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79" w:rsidRPr="008A2C79" w:rsidRDefault="008A2C79" w:rsidP="008A2C79">
      <w:pPr>
        <w:jc w:val="center"/>
        <w:rPr>
          <w:rFonts w:eastAsia="Calibri"/>
          <w:sz w:val="28"/>
          <w:szCs w:val="28"/>
          <w:lang w:val="uk-UA" w:eastAsia="en-US"/>
        </w:rPr>
      </w:pPr>
      <w:r w:rsidRPr="008A2C79">
        <w:rPr>
          <w:rFonts w:eastAsia="Calibri"/>
          <w:sz w:val="28"/>
          <w:szCs w:val="28"/>
          <w:lang w:eastAsia="en-US"/>
        </w:rPr>
        <w:t>МІНІСТЕРСТВО ОСВІТИ І НАУКИ УКРАЇНИ</w:t>
      </w:r>
    </w:p>
    <w:p w:rsidR="008A2C79" w:rsidRPr="008A2C79" w:rsidRDefault="008A2C79" w:rsidP="008A2C79">
      <w:pPr>
        <w:jc w:val="center"/>
        <w:rPr>
          <w:rFonts w:eastAsia="Calibri"/>
          <w:sz w:val="28"/>
          <w:szCs w:val="28"/>
          <w:lang w:eastAsia="en-US"/>
        </w:rPr>
      </w:pPr>
      <w:r w:rsidRPr="008A2C79">
        <w:rPr>
          <w:rFonts w:eastAsia="Calibri"/>
          <w:sz w:val="28"/>
          <w:szCs w:val="28"/>
          <w:lang w:eastAsia="en-US"/>
        </w:rPr>
        <w:t>ЗАПОРІЗЬКИЙ НАЦІОНАЛЬНИЙ УНІВЕРСИТЕТ</w:t>
      </w: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val="uk-UA" w:eastAsia="en-US"/>
        </w:rPr>
      </w:pPr>
      <w:r w:rsidRPr="008A2C79">
        <w:rPr>
          <w:rFonts w:eastAsia="Calibri"/>
          <w:sz w:val="28"/>
          <w:szCs w:val="28"/>
          <w:lang w:eastAsia="en-US"/>
        </w:rPr>
        <w:t xml:space="preserve">ФАКУЛЬТЕТ </w:t>
      </w:r>
      <w:r w:rsidRPr="008A2C79">
        <w:rPr>
          <w:rFonts w:eastAsia="Calibri"/>
          <w:sz w:val="28"/>
          <w:szCs w:val="28"/>
          <w:lang w:val="uk-UA" w:eastAsia="en-US"/>
        </w:rPr>
        <w:t>ФІЗИЧНОГО ВИХОВАННЯ, ЗДОРОВ’Я ТА ТУРИЗМУ</w:t>
      </w:r>
    </w:p>
    <w:p w:rsidR="008A2C79" w:rsidRPr="008A2C79" w:rsidRDefault="008A2C79" w:rsidP="008A2C79">
      <w:pPr>
        <w:jc w:val="center"/>
        <w:rPr>
          <w:rFonts w:eastAsia="Calibri"/>
          <w:sz w:val="28"/>
          <w:szCs w:val="28"/>
          <w:lang w:val="uk-UA" w:eastAsia="en-US"/>
        </w:rPr>
      </w:pPr>
      <w:r w:rsidRPr="008A2C79">
        <w:rPr>
          <w:rFonts w:eastAsia="Calibri"/>
          <w:sz w:val="28"/>
          <w:szCs w:val="28"/>
          <w:lang w:val="uk-UA" w:eastAsia="en-US"/>
        </w:rPr>
        <w:t>КАФЕДРА ФІЗИЧНОЇ ТЕРАПІЇ, ЕРГОТЕРАПІЇ</w:t>
      </w: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sz w:val="28"/>
          <w:szCs w:val="28"/>
          <w:lang w:val="uk-UA" w:eastAsia="en-US"/>
        </w:rPr>
      </w:pPr>
    </w:p>
    <w:p w:rsidR="008A2C79" w:rsidRPr="008A2C79" w:rsidRDefault="008A2C79" w:rsidP="008A2C79">
      <w:pPr>
        <w:rPr>
          <w:rFonts w:eastAsia="Calibri"/>
          <w:sz w:val="28"/>
          <w:szCs w:val="28"/>
          <w:lang w:val="uk-UA" w:eastAsia="en-US"/>
        </w:rPr>
      </w:pP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b/>
          <w:sz w:val="28"/>
          <w:szCs w:val="28"/>
          <w:lang w:val="uk-UA" w:eastAsia="en-US"/>
        </w:rPr>
      </w:pPr>
      <w:r w:rsidRPr="008A2C79">
        <w:rPr>
          <w:rFonts w:eastAsia="Calibri"/>
          <w:b/>
          <w:sz w:val="28"/>
          <w:szCs w:val="28"/>
          <w:lang w:val="uk-UA" w:eastAsia="en-US"/>
        </w:rPr>
        <w:t>Кваліфікаційна робота</w:t>
      </w:r>
    </w:p>
    <w:p w:rsidR="008A2C79" w:rsidRPr="008A2C79" w:rsidRDefault="008A2C79" w:rsidP="008A2C79">
      <w:pPr>
        <w:jc w:val="center"/>
        <w:rPr>
          <w:rFonts w:eastAsia="Calibri"/>
          <w:b/>
          <w:sz w:val="28"/>
          <w:szCs w:val="28"/>
          <w:lang w:val="uk-UA" w:eastAsia="en-US"/>
        </w:rPr>
      </w:pPr>
      <w:r w:rsidRPr="008A2C79">
        <w:rPr>
          <w:rFonts w:eastAsia="Calibri"/>
          <w:b/>
          <w:sz w:val="28"/>
          <w:szCs w:val="28"/>
          <w:lang w:val="uk-UA" w:eastAsia="en-US"/>
        </w:rPr>
        <w:t>магістра</w:t>
      </w: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sz w:val="28"/>
          <w:szCs w:val="28"/>
          <w:lang w:val="uk-UA" w:eastAsia="en-US"/>
        </w:rPr>
      </w:pPr>
      <w:r w:rsidRPr="008A2C79">
        <w:rPr>
          <w:rFonts w:eastAsia="Calibri"/>
          <w:sz w:val="28"/>
          <w:szCs w:val="28"/>
          <w:lang w:val="uk-UA" w:eastAsia="en-US"/>
        </w:rPr>
        <w:t xml:space="preserve">на тему: «ЗАСТОСУВАННЯ ЗАСОБІВ ФІЗИЧНОЇ ТЕРАПІЇ В ПАЦІЄНТІВ З ДЕФОРМУЮЧИМ ОСТЕОАРТРОЗОМ КОЛІННИХ СУГЛОБІВ» </w:t>
      </w: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rPr>
          <w:rFonts w:ascii="Calibri" w:eastAsia="Calibri" w:hAnsi="Calibri"/>
          <w:sz w:val="22"/>
          <w:szCs w:val="22"/>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ind w:firstLine="3261"/>
        <w:rPr>
          <w:rFonts w:eastAsia="Calibri"/>
          <w:color w:val="000000"/>
          <w:sz w:val="28"/>
          <w:szCs w:val="28"/>
          <w:lang w:val="uk-UA" w:eastAsia="en-US"/>
        </w:rPr>
      </w:pPr>
      <w:r w:rsidRPr="008A2C79">
        <w:rPr>
          <w:rFonts w:eastAsia="Calibri"/>
          <w:color w:val="000000"/>
          <w:sz w:val="28"/>
          <w:szCs w:val="28"/>
          <w:lang w:val="uk-UA" w:eastAsia="en-US"/>
        </w:rPr>
        <w:t xml:space="preserve">Виконав: студент </w:t>
      </w:r>
      <w:r w:rsidRPr="008A2C79">
        <w:rPr>
          <w:rFonts w:eastAsia="Calibri"/>
          <w:color w:val="000000"/>
          <w:sz w:val="28"/>
          <w:szCs w:val="28"/>
          <w:u w:val="single"/>
          <w:lang w:val="uk-UA" w:eastAsia="en-US"/>
        </w:rPr>
        <w:t>ІІ</w:t>
      </w:r>
      <w:r w:rsidRPr="008A2C79">
        <w:rPr>
          <w:rFonts w:eastAsia="Calibri"/>
          <w:color w:val="000000"/>
          <w:sz w:val="28"/>
          <w:szCs w:val="28"/>
          <w:lang w:val="uk-UA" w:eastAsia="en-US"/>
        </w:rPr>
        <w:t xml:space="preserve"> курсу, групи </w:t>
      </w:r>
      <w:r w:rsidRPr="008A2C79">
        <w:rPr>
          <w:rFonts w:eastAsia="Calibri"/>
          <w:color w:val="000000"/>
          <w:sz w:val="28"/>
          <w:szCs w:val="28"/>
          <w:u w:val="single"/>
          <w:lang w:val="uk-UA" w:eastAsia="en-US"/>
        </w:rPr>
        <w:t>8.2272</w:t>
      </w:r>
    </w:p>
    <w:p w:rsidR="008A2C79" w:rsidRPr="008A2C79" w:rsidRDefault="008A2C79" w:rsidP="008A2C79">
      <w:pPr>
        <w:ind w:firstLine="3261"/>
        <w:rPr>
          <w:rFonts w:eastAsia="Calibri"/>
          <w:color w:val="000000"/>
          <w:sz w:val="28"/>
          <w:szCs w:val="28"/>
          <w:u w:val="single"/>
          <w:lang w:val="uk-UA" w:eastAsia="en-US"/>
        </w:rPr>
      </w:pPr>
      <w:r w:rsidRPr="008A2C79">
        <w:rPr>
          <w:rFonts w:eastAsia="Calibri"/>
          <w:color w:val="000000"/>
          <w:sz w:val="28"/>
          <w:szCs w:val="28"/>
          <w:lang w:val="uk-UA" w:eastAsia="en-US"/>
        </w:rPr>
        <w:t xml:space="preserve">спеціальності </w:t>
      </w:r>
      <w:r w:rsidRPr="008A2C79">
        <w:rPr>
          <w:rFonts w:eastAsia="Calibri"/>
          <w:color w:val="000000"/>
          <w:sz w:val="28"/>
          <w:szCs w:val="28"/>
          <w:u w:val="single"/>
          <w:lang w:val="uk-UA" w:eastAsia="en-US"/>
        </w:rPr>
        <w:t>227 «Фізична терапія, ерготерапія»</w:t>
      </w:r>
    </w:p>
    <w:p w:rsidR="008A2C79" w:rsidRPr="008A2C79" w:rsidRDefault="008A2C79" w:rsidP="008A2C79">
      <w:pPr>
        <w:ind w:firstLine="3261"/>
        <w:rPr>
          <w:rFonts w:eastAsia="Calibri"/>
          <w:color w:val="000000"/>
          <w:sz w:val="28"/>
          <w:szCs w:val="28"/>
          <w:lang w:val="uk-UA" w:eastAsia="en-US"/>
        </w:rPr>
      </w:pPr>
      <w:r w:rsidRPr="008A2C79">
        <w:rPr>
          <w:rFonts w:eastAsia="Calibri"/>
          <w:color w:val="000000"/>
          <w:sz w:val="28"/>
          <w:szCs w:val="28"/>
          <w:lang w:val="uk-UA" w:eastAsia="en-US"/>
        </w:rPr>
        <w:t xml:space="preserve">спеціалізації </w:t>
      </w:r>
      <w:r w:rsidRPr="008A2C79">
        <w:rPr>
          <w:rFonts w:eastAsia="Calibri"/>
          <w:color w:val="000000"/>
          <w:sz w:val="28"/>
          <w:szCs w:val="28"/>
          <w:u w:val="single"/>
          <w:lang w:val="uk-UA" w:eastAsia="en-US"/>
        </w:rPr>
        <w:t>227.1 «Фізична терапія»</w:t>
      </w:r>
    </w:p>
    <w:p w:rsidR="008A2C79" w:rsidRPr="008A2C79" w:rsidRDefault="008A2C79" w:rsidP="008A2C79">
      <w:pPr>
        <w:ind w:firstLine="3261"/>
        <w:rPr>
          <w:rFonts w:eastAsia="Calibri"/>
          <w:color w:val="000000"/>
          <w:sz w:val="28"/>
          <w:szCs w:val="28"/>
          <w:lang w:val="uk-UA" w:eastAsia="en-US"/>
        </w:rPr>
      </w:pPr>
      <w:r w:rsidRPr="008A2C79">
        <w:rPr>
          <w:rFonts w:eastAsia="Calibri"/>
          <w:color w:val="000000"/>
          <w:sz w:val="28"/>
          <w:szCs w:val="28"/>
          <w:lang w:val="uk-UA" w:eastAsia="en-US"/>
        </w:rPr>
        <w:t xml:space="preserve">освітньо-професійної програми </w:t>
      </w:r>
      <w:r w:rsidRPr="008A2C79">
        <w:rPr>
          <w:rFonts w:eastAsia="Calibri"/>
          <w:color w:val="000000"/>
          <w:sz w:val="28"/>
          <w:szCs w:val="28"/>
          <w:u w:val="single"/>
          <w:lang w:val="uk-UA" w:eastAsia="en-US"/>
        </w:rPr>
        <w:t>«Фізична терапія»</w:t>
      </w:r>
    </w:p>
    <w:p w:rsidR="008A2C79" w:rsidRPr="008A2C79" w:rsidRDefault="008A2C79" w:rsidP="008A2C79">
      <w:pPr>
        <w:ind w:firstLine="1843"/>
        <w:rPr>
          <w:rFonts w:eastAsia="Calibri"/>
          <w:color w:val="000000"/>
          <w:sz w:val="28"/>
          <w:szCs w:val="28"/>
          <w:u w:val="single"/>
          <w:lang w:val="uk-UA" w:eastAsia="en-US"/>
        </w:rPr>
      </w:pPr>
      <w:r w:rsidRPr="008A2C79">
        <w:rPr>
          <w:rFonts w:eastAsia="Calibri"/>
          <w:color w:val="000000"/>
          <w:sz w:val="28"/>
          <w:szCs w:val="28"/>
          <w:lang w:val="uk-UA" w:eastAsia="en-US"/>
        </w:rPr>
        <w:t xml:space="preserve">                     </w:t>
      </w:r>
      <w:r w:rsidRPr="008A2C79">
        <w:rPr>
          <w:rFonts w:eastAsia="Calibri"/>
          <w:color w:val="000000"/>
          <w:sz w:val="28"/>
          <w:szCs w:val="28"/>
          <w:u w:val="single"/>
          <w:lang w:val="uk-UA" w:eastAsia="en-US"/>
        </w:rPr>
        <w:t xml:space="preserve">Пенькова Марина Миколаївна          </w:t>
      </w:r>
    </w:p>
    <w:p w:rsidR="008A2C79" w:rsidRPr="008A2C79" w:rsidRDefault="008A2C79" w:rsidP="008A2C79">
      <w:pPr>
        <w:ind w:firstLine="1843"/>
        <w:rPr>
          <w:rFonts w:eastAsia="Calibri"/>
          <w:color w:val="000000"/>
          <w:sz w:val="28"/>
          <w:szCs w:val="28"/>
          <w:u w:val="single"/>
          <w:lang w:val="uk-UA" w:eastAsia="en-US"/>
        </w:rPr>
      </w:pPr>
    </w:p>
    <w:p w:rsidR="008A2C79" w:rsidRPr="008A2C79" w:rsidRDefault="008A2C79" w:rsidP="008A2C79">
      <w:pPr>
        <w:ind w:firstLine="1843"/>
        <w:rPr>
          <w:rFonts w:eastAsia="Calibri"/>
          <w:color w:val="000000"/>
          <w:sz w:val="28"/>
          <w:szCs w:val="28"/>
          <w:u w:val="single"/>
          <w:lang w:val="uk-UA" w:eastAsia="en-US"/>
        </w:rPr>
      </w:pPr>
    </w:p>
    <w:p w:rsidR="008A2C79" w:rsidRPr="008A2C79" w:rsidRDefault="008A2C79" w:rsidP="008A2C79">
      <w:pPr>
        <w:jc w:val="center"/>
        <w:rPr>
          <w:rFonts w:ascii="Calibri" w:eastAsia="Calibri" w:hAnsi="Calibri"/>
          <w:sz w:val="22"/>
          <w:szCs w:val="22"/>
          <w:lang w:val="uk-UA" w:eastAsia="en-US"/>
        </w:rPr>
      </w:pPr>
    </w:p>
    <w:p w:rsidR="008A2C79" w:rsidRPr="008A2C79" w:rsidRDefault="008A2C79" w:rsidP="008A2C79">
      <w:pPr>
        <w:ind w:left="3261"/>
        <w:rPr>
          <w:rFonts w:eastAsia="Calibri"/>
          <w:color w:val="000000"/>
          <w:sz w:val="28"/>
          <w:szCs w:val="28"/>
          <w:u w:val="single"/>
          <w:lang w:val="uk-UA" w:eastAsia="en-US"/>
        </w:rPr>
      </w:pPr>
      <w:r w:rsidRPr="008A2C79">
        <w:rPr>
          <w:rFonts w:eastAsia="Calibri"/>
          <w:color w:val="000000"/>
          <w:sz w:val="28"/>
          <w:szCs w:val="28"/>
          <w:lang w:val="uk-UA" w:eastAsia="en-US"/>
        </w:rPr>
        <w:t xml:space="preserve"> Керівник </w:t>
      </w:r>
      <w:r w:rsidRPr="008A2C79">
        <w:rPr>
          <w:rFonts w:eastAsia="Calibri"/>
          <w:color w:val="000000"/>
          <w:sz w:val="28"/>
          <w:szCs w:val="28"/>
          <w:u w:val="single"/>
          <w:lang w:val="uk-UA" w:eastAsia="en-US"/>
        </w:rPr>
        <w:t>доцент, к.мед.н. Позмогова Н.В.</w:t>
      </w:r>
    </w:p>
    <w:p w:rsidR="008A2C79" w:rsidRPr="008A2C79" w:rsidRDefault="008A2C79" w:rsidP="008A2C79">
      <w:pPr>
        <w:rPr>
          <w:rFonts w:eastAsia="Calibri"/>
          <w:color w:val="000000"/>
          <w:sz w:val="28"/>
          <w:szCs w:val="28"/>
          <w:lang w:val="uk-UA" w:eastAsia="en-US"/>
        </w:rPr>
      </w:pPr>
    </w:p>
    <w:p w:rsidR="008A2C79" w:rsidRPr="008A2C79" w:rsidRDefault="008A2C79" w:rsidP="008A2C79">
      <w:pPr>
        <w:ind w:left="3261"/>
        <w:rPr>
          <w:rFonts w:eastAsia="Calibri"/>
          <w:sz w:val="22"/>
          <w:szCs w:val="22"/>
          <w:lang w:val="uk-UA" w:eastAsia="en-US"/>
        </w:rPr>
      </w:pPr>
      <w:r w:rsidRPr="008A2C79">
        <w:rPr>
          <w:rFonts w:eastAsia="Calibri"/>
          <w:color w:val="000000"/>
          <w:sz w:val="28"/>
          <w:szCs w:val="28"/>
          <w:lang w:val="uk-UA" w:eastAsia="en-US"/>
        </w:rPr>
        <w:t xml:space="preserve"> Рецензент </w:t>
      </w:r>
      <w:r w:rsidRPr="008A2C79">
        <w:rPr>
          <w:rFonts w:eastAsia="Calibri"/>
          <w:color w:val="000000"/>
          <w:sz w:val="28"/>
          <w:szCs w:val="28"/>
          <w:u w:val="single"/>
          <w:lang w:val="uk-UA" w:eastAsia="en-US"/>
        </w:rPr>
        <w:t xml:space="preserve">доцент, </w:t>
      </w:r>
      <w:proofErr w:type="spellStart"/>
      <w:r w:rsidRPr="008A2C79">
        <w:rPr>
          <w:rFonts w:eastAsia="Calibri"/>
          <w:color w:val="000000"/>
          <w:sz w:val="28"/>
          <w:szCs w:val="28"/>
          <w:u w:val="single"/>
          <w:lang w:val="uk-UA" w:eastAsia="en-US"/>
        </w:rPr>
        <w:t>к.пед.н</w:t>
      </w:r>
      <w:proofErr w:type="spellEnd"/>
      <w:r w:rsidRPr="008A2C79">
        <w:rPr>
          <w:rFonts w:eastAsia="Calibri"/>
          <w:color w:val="000000"/>
          <w:sz w:val="28"/>
          <w:szCs w:val="28"/>
          <w:u w:val="single"/>
          <w:lang w:val="uk-UA" w:eastAsia="en-US"/>
        </w:rPr>
        <w:t>. Бессарабова О.В</w:t>
      </w:r>
    </w:p>
    <w:p w:rsidR="008A2C79" w:rsidRPr="008A2C79" w:rsidRDefault="008A2C79" w:rsidP="008A2C79">
      <w:pPr>
        <w:jc w:val="center"/>
        <w:rPr>
          <w:rFonts w:eastAsia="Calibri"/>
          <w:sz w:val="28"/>
          <w:szCs w:val="28"/>
          <w:lang w:val="uk-UA"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8A2C79" w:rsidRPr="008A2C79" w:rsidRDefault="008A2C79" w:rsidP="008A2C79">
      <w:pPr>
        <w:jc w:val="center"/>
        <w:rPr>
          <w:rFonts w:eastAsia="Calibri"/>
          <w:sz w:val="28"/>
          <w:szCs w:val="28"/>
          <w:lang w:eastAsia="en-US"/>
        </w:rPr>
      </w:pPr>
    </w:p>
    <w:p w:rsidR="001F71E7" w:rsidRPr="008A2C79" w:rsidRDefault="008A2C79" w:rsidP="008A2C79">
      <w:pPr>
        <w:jc w:val="center"/>
        <w:rPr>
          <w:rFonts w:eastAsia="Calibri"/>
          <w:sz w:val="28"/>
          <w:szCs w:val="28"/>
          <w:lang w:val="uk-UA" w:eastAsia="en-US"/>
        </w:rPr>
      </w:pPr>
      <w:r w:rsidRPr="008A2C79">
        <w:rPr>
          <w:rFonts w:eastAsia="Calibri"/>
          <w:sz w:val="28"/>
          <w:szCs w:val="28"/>
          <w:lang w:val="uk-UA" w:eastAsia="en-US"/>
        </w:rPr>
        <w:t>Запоріжжя-2023</w:t>
      </w:r>
    </w:p>
    <w:p w:rsidR="000E002E" w:rsidRPr="00610E74" w:rsidRDefault="000E002E" w:rsidP="000E002E">
      <w:pPr>
        <w:spacing w:line="360" w:lineRule="auto"/>
        <w:jc w:val="center"/>
        <w:rPr>
          <w:bCs/>
          <w:caps/>
          <w:color w:val="000000"/>
          <w:sz w:val="28"/>
          <w:szCs w:val="28"/>
          <w:lang w:val="uk-UA"/>
        </w:rPr>
      </w:pPr>
      <w:r w:rsidRPr="00610E74">
        <w:rPr>
          <w:bCs/>
          <w:caps/>
          <w:color w:val="000000"/>
          <w:sz w:val="28"/>
          <w:szCs w:val="28"/>
          <w:lang w:val="uk-UA"/>
        </w:rPr>
        <w:lastRenderedPageBreak/>
        <w:t>РЕФЕРАТ</w:t>
      </w:r>
    </w:p>
    <w:p w:rsidR="000E002E" w:rsidRPr="00610E74" w:rsidRDefault="000E002E" w:rsidP="000E002E">
      <w:pPr>
        <w:spacing w:line="360" w:lineRule="auto"/>
        <w:jc w:val="center"/>
        <w:rPr>
          <w:bCs/>
          <w:caps/>
          <w:color w:val="000000"/>
          <w:sz w:val="28"/>
          <w:szCs w:val="28"/>
          <w:lang w:val="uk-UA"/>
        </w:rPr>
      </w:pPr>
    </w:p>
    <w:p w:rsidR="0082206F" w:rsidRPr="00573C0C" w:rsidRDefault="0082206F" w:rsidP="00A907FE">
      <w:pPr>
        <w:spacing w:line="360" w:lineRule="auto"/>
        <w:ind w:firstLine="708"/>
        <w:jc w:val="both"/>
        <w:rPr>
          <w:sz w:val="28"/>
          <w:szCs w:val="28"/>
          <w:lang w:val="uk-UA"/>
        </w:rPr>
      </w:pPr>
      <w:r w:rsidRPr="00573C0C">
        <w:rPr>
          <w:sz w:val="28"/>
          <w:szCs w:val="28"/>
          <w:lang w:val="uk-UA"/>
        </w:rPr>
        <w:t xml:space="preserve">Кваліфікаційна робота магістра – </w:t>
      </w:r>
      <w:r w:rsidR="0075169B">
        <w:rPr>
          <w:sz w:val="28"/>
          <w:szCs w:val="28"/>
          <w:lang w:val="uk-UA"/>
        </w:rPr>
        <w:t>65</w:t>
      </w:r>
      <w:r w:rsidRPr="00573C0C">
        <w:rPr>
          <w:sz w:val="28"/>
          <w:szCs w:val="28"/>
          <w:lang w:val="uk-UA"/>
        </w:rPr>
        <w:t xml:space="preserve"> с., </w:t>
      </w:r>
      <w:r w:rsidR="00573C0C" w:rsidRPr="00573C0C">
        <w:rPr>
          <w:sz w:val="28"/>
          <w:szCs w:val="28"/>
          <w:lang w:val="uk-UA"/>
        </w:rPr>
        <w:t>7</w:t>
      </w:r>
      <w:r w:rsidRPr="00573C0C">
        <w:rPr>
          <w:sz w:val="28"/>
          <w:szCs w:val="28"/>
          <w:lang w:val="uk-UA"/>
        </w:rPr>
        <w:t xml:space="preserve"> табл., </w:t>
      </w:r>
      <w:r w:rsidR="00573C0C" w:rsidRPr="00573C0C">
        <w:rPr>
          <w:sz w:val="28"/>
          <w:szCs w:val="28"/>
          <w:lang w:val="uk-UA"/>
        </w:rPr>
        <w:t>7</w:t>
      </w:r>
      <w:r w:rsidRPr="00573C0C">
        <w:rPr>
          <w:sz w:val="28"/>
          <w:szCs w:val="28"/>
          <w:lang w:val="uk-UA"/>
        </w:rPr>
        <w:t xml:space="preserve"> </w:t>
      </w:r>
      <w:r w:rsidRPr="004B35B4">
        <w:rPr>
          <w:sz w:val="28"/>
          <w:szCs w:val="28"/>
          <w:lang w:val="uk-UA"/>
        </w:rPr>
        <w:t>рис., 7</w:t>
      </w:r>
      <w:r w:rsidR="004B35B4" w:rsidRPr="008A2C79">
        <w:rPr>
          <w:sz w:val="28"/>
          <w:szCs w:val="28"/>
        </w:rPr>
        <w:t>7</w:t>
      </w:r>
      <w:r w:rsidRPr="004B35B4">
        <w:rPr>
          <w:sz w:val="28"/>
          <w:szCs w:val="28"/>
          <w:lang w:val="uk-UA"/>
        </w:rPr>
        <w:t xml:space="preserve"> джерел.</w:t>
      </w:r>
    </w:p>
    <w:p w:rsidR="0082206F" w:rsidRPr="001F71E7" w:rsidRDefault="0082206F" w:rsidP="00A907FE">
      <w:pPr>
        <w:spacing w:line="360" w:lineRule="auto"/>
        <w:ind w:firstLine="708"/>
        <w:jc w:val="both"/>
        <w:rPr>
          <w:sz w:val="28"/>
          <w:szCs w:val="28"/>
          <w:highlight w:val="yellow"/>
          <w:lang w:val="uk-UA"/>
        </w:rPr>
      </w:pPr>
    </w:p>
    <w:p w:rsidR="005F076E" w:rsidRPr="00573C0C" w:rsidRDefault="00573C0C" w:rsidP="0082206F">
      <w:pPr>
        <w:spacing w:line="360" w:lineRule="auto"/>
        <w:ind w:firstLine="708"/>
        <w:jc w:val="both"/>
        <w:rPr>
          <w:sz w:val="28"/>
          <w:szCs w:val="28"/>
          <w:lang w:val="uk-UA"/>
        </w:rPr>
      </w:pPr>
      <w:r w:rsidRPr="00573C0C">
        <w:rPr>
          <w:sz w:val="28"/>
          <w:szCs w:val="28"/>
          <w:lang w:val="uk-UA"/>
        </w:rPr>
        <w:t>КОЛІННИЙ СУГЛОБ</w:t>
      </w:r>
      <w:r w:rsidR="003F3CD3" w:rsidRPr="00573C0C">
        <w:rPr>
          <w:sz w:val="28"/>
          <w:szCs w:val="28"/>
          <w:lang w:val="uk-UA"/>
        </w:rPr>
        <w:t xml:space="preserve">, </w:t>
      </w:r>
      <w:r w:rsidRPr="00573C0C">
        <w:rPr>
          <w:sz w:val="28"/>
          <w:szCs w:val="28"/>
          <w:lang w:val="uk-UA"/>
        </w:rPr>
        <w:t>ОСТЕОАРТРОЗ</w:t>
      </w:r>
      <w:r w:rsidR="003F3CD3" w:rsidRPr="00573C0C">
        <w:rPr>
          <w:sz w:val="28"/>
          <w:szCs w:val="28"/>
          <w:lang w:val="uk-UA"/>
        </w:rPr>
        <w:t xml:space="preserve">, </w:t>
      </w:r>
      <w:r w:rsidRPr="00573C0C">
        <w:rPr>
          <w:sz w:val="28"/>
          <w:szCs w:val="28"/>
          <w:lang w:val="uk-UA"/>
        </w:rPr>
        <w:t xml:space="preserve">ГОНІОМЕТРІЯ, ІНДЕКС ЛЕКЕНА, </w:t>
      </w:r>
      <w:r w:rsidR="003F3CD3" w:rsidRPr="00573C0C">
        <w:rPr>
          <w:sz w:val="28"/>
          <w:szCs w:val="28"/>
          <w:lang w:val="uk-UA"/>
        </w:rPr>
        <w:t xml:space="preserve">ФІЗИЧНА ТЕРАПІЯ, </w:t>
      </w:r>
      <w:r w:rsidRPr="00573C0C">
        <w:rPr>
          <w:sz w:val="28"/>
          <w:szCs w:val="28"/>
          <w:lang w:val="uk-UA"/>
        </w:rPr>
        <w:t>МЕХАНОТЕРАПІЯ</w:t>
      </w:r>
    </w:p>
    <w:p w:rsidR="0082206F" w:rsidRPr="001F71E7" w:rsidRDefault="0082206F" w:rsidP="0082206F">
      <w:pPr>
        <w:spacing w:line="360" w:lineRule="auto"/>
        <w:ind w:firstLine="708"/>
        <w:jc w:val="both"/>
        <w:rPr>
          <w:sz w:val="28"/>
          <w:szCs w:val="28"/>
          <w:highlight w:val="yellow"/>
          <w:lang w:val="uk-UA"/>
        </w:rPr>
      </w:pPr>
    </w:p>
    <w:p w:rsidR="00573C0C" w:rsidRPr="00573C0C" w:rsidRDefault="005F076E" w:rsidP="003F3CD3">
      <w:pPr>
        <w:spacing w:line="360" w:lineRule="auto"/>
        <w:ind w:firstLine="708"/>
        <w:jc w:val="both"/>
        <w:rPr>
          <w:sz w:val="28"/>
          <w:szCs w:val="28"/>
          <w:lang w:val="uk-UA"/>
        </w:rPr>
      </w:pPr>
      <w:r w:rsidRPr="00573C0C">
        <w:rPr>
          <w:sz w:val="28"/>
          <w:szCs w:val="28"/>
          <w:lang w:val="uk-UA"/>
        </w:rPr>
        <w:t>Об’єкт дослідження –</w:t>
      </w:r>
      <w:r w:rsidR="003F3CD3" w:rsidRPr="00573C0C">
        <w:rPr>
          <w:sz w:val="28"/>
          <w:szCs w:val="28"/>
          <w:lang w:val="uk-UA"/>
        </w:rPr>
        <w:t xml:space="preserve"> </w:t>
      </w:r>
      <w:r w:rsidR="00573C0C" w:rsidRPr="00573C0C">
        <w:rPr>
          <w:sz w:val="28"/>
          <w:szCs w:val="28"/>
          <w:lang w:val="uk-UA"/>
        </w:rPr>
        <w:t xml:space="preserve">показники функціонального стану опорно-рухового апарату нижніх кінцівок та активність пацієнтів з деформуючим </w:t>
      </w:r>
      <w:proofErr w:type="spellStart"/>
      <w:r w:rsidR="00573C0C" w:rsidRPr="00573C0C">
        <w:rPr>
          <w:sz w:val="28"/>
          <w:szCs w:val="28"/>
          <w:lang w:val="uk-UA"/>
        </w:rPr>
        <w:t>остеоартрозом</w:t>
      </w:r>
      <w:proofErr w:type="spellEnd"/>
      <w:r w:rsidR="00573C0C" w:rsidRPr="00573C0C">
        <w:rPr>
          <w:sz w:val="28"/>
          <w:szCs w:val="28"/>
          <w:lang w:val="uk-UA"/>
        </w:rPr>
        <w:t xml:space="preserve"> колінних суглобів.</w:t>
      </w:r>
    </w:p>
    <w:p w:rsidR="00573C0C" w:rsidRPr="00573C0C" w:rsidRDefault="003F3CD3" w:rsidP="00573C0C">
      <w:pPr>
        <w:spacing w:line="360" w:lineRule="auto"/>
        <w:ind w:firstLine="708"/>
        <w:jc w:val="both"/>
        <w:rPr>
          <w:sz w:val="28"/>
          <w:szCs w:val="28"/>
          <w:lang w:val="uk-UA"/>
        </w:rPr>
      </w:pPr>
      <w:r w:rsidRPr="00573C0C">
        <w:rPr>
          <w:sz w:val="28"/>
          <w:szCs w:val="28"/>
          <w:lang w:val="uk-UA"/>
        </w:rPr>
        <w:t xml:space="preserve">Мета дослідження – вивчення ефективності </w:t>
      </w:r>
      <w:r w:rsidR="00573C0C" w:rsidRPr="00573C0C">
        <w:rPr>
          <w:sz w:val="28"/>
          <w:szCs w:val="28"/>
          <w:lang w:val="uk-UA"/>
        </w:rPr>
        <w:t xml:space="preserve">комплексної реабілітаційної програми </w:t>
      </w:r>
      <w:r w:rsidR="00573C0C">
        <w:rPr>
          <w:sz w:val="28"/>
          <w:szCs w:val="28"/>
          <w:lang w:val="uk-UA"/>
        </w:rPr>
        <w:t xml:space="preserve">фізичної терапії </w:t>
      </w:r>
      <w:r w:rsidR="00573C0C" w:rsidRPr="00573C0C">
        <w:rPr>
          <w:sz w:val="28"/>
          <w:szCs w:val="28"/>
          <w:lang w:val="uk-UA"/>
        </w:rPr>
        <w:t xml:space="preserve">із застосуванням механотерапії в пацієнтів з деформуючим </w:t>
      </w:r>
      <w:proofErr w:type="spellStart"/>
      <w:r w:rsidR="00573C0C" w:rsidRPr="00573C0C">
        <w:rPr>
          <w:sz w:val="28"/>
          <w:szCs w:val="28"/>
          <w:lang w:val="uk-UA"/>
        </w:rPr>
        <w:t>остеоартрозом</w:t>
      </w:r>
      <w:proofErr w:type="spellEnd"/>
      <w:r w:rsidR="00573C0C" w:rsidRPr="00573C0C">
        <w:rPr>
          <w:sz w:val="28"/>
          <w:szCs w:val="28"/>
          <w:lang w:val="uk-UA"/>
        </w:rPr>
        <w:t xml:space="preserve"> колінних суглобів.</w:t>
      </w:r>
      <w:r w:rsidR="00573C0C">
        <w:rPr>
          <w:sz w:val="28"/>
          <w:szCs w:val="28"/>
          <w:lang w:val="uk-UA"/>
        </w:rPr>
        <w:t xml:space="preserve"> </w:t>
      </w:r>
    </w:p>
    <w:p w:rsidR="003F3CD3" w:rsidRPr="00573C0C" w:rsidRDefault="005F076E" w:rsidP="007A31EB">
      <w:pPr>
        <w:spacing w:line="360" w:lineRule="auto"/>
        <w:ind w:firstLine="709"/>
        <w:jc w:val="both"/>
        <w:rPr>
          <w:sz w:val="28"/>
          <w:szCs w:val="28"/>
          <w:lang w:val="uk-UA"/>
        </w:rPr>
      </w:pPr>
      <w:r w:rsidRPr="00573C0C">
        <w:rPr>
          <w:sz w:val="28"/>
          <w:szCs w:val="28"/>
          <w:lang w:val="uk-UA"/>
        </w:rPr>
        <w:t>Методи дослідження –</w:t>
      </w:r>
      <w:r w:rsidR="003F3CD3" w:rsidRPr="00573C0C">
        <w:rPr>
          <w:sz w:val="28"/>
          <w:szCs w:val="28"/>
          <w:lang w:val="uk-UA"/>
        </w:rPr>
        <w:t xml:space="preserve"> </w:t>
      </w:r>
      <w:r w:rsidRPr="00573C0C">
        <w:rPr>
          <w:sz w:val="28"/>
          <w:szCs w:val="28"/>
          <w:lang w:val="uk-UA"/>
        </w:rPr>
        <w:t>аналіз науково-методичної літератури,  аналіз медичної документац</w:t>
      </w:r>
      <w:r w:rsidR="003F3CD3" w:rsidRPr="00573C0C">
        <w:rPr>
          <w:sz w:val="28"/>
          <w:szCs w:val="28"/>
          <w:lang w:val="uk-UA"/>
        </w:rPr>
        <w:t xml:space="preserve">ії, методи оцінки больового синдрому, методи оцінки </w:t>
      </w:r>
      <w:r w:rsidR="00573C0C">
        <w:rPr>
          <w:sz w:val="28"/>
          <w:szCs w:val="28"/>
          <w:lang w:val="uk-UA"/>
        </w:rPr>
        <w:t xml:space="preserve">амплітуди рухів у суглобі, мануальне м’язове тестування для оцінки сили м’язів, оцінка функціональної активності пацієнта за індексом </w:t>
      </w:r>
      <w:proofErr w:type="spellStart"/>
      <w:r w:rsidR="00573C0C">
        <w:rPr>
          <w:sz w:val="28"/>
          <w:szCs w:val="28"/>
          <w:lang w:val="uk-UA"/>
        </w:rPr>
        <w:t>Лекена</w:t>
      </w:r>
      <w:proofErr w:type="spellEnd"/>
      <w:r w:rsidR="007A31EB">
        <w:rPr>
          <w:sz w:val="28"/>
          <w:szCs w:val="28"/>
          <w:lang w:val="uk-UA"/>
        </w:rPr>
        <w:t xml:space="preserve">, </w:t>
      </w:r>
      <w:r w:rsidR="003F3CD3" w:rsidRPr="00573C0C">
        <w:rPr>
          <w:sz w:val="28"/>
          <w:szCs w:val="28"/>
          <w:lang w:val="uk-UA"/>
        </w:rPr>
        <w:t>аналіз доменів М</w:t>
      </w:r>
      <w:r w:rsidR="007A31EB">
        <w:rPr>
          <w:sz w:val="28"/>
          <w:szCs w:val="28"/>
          <w:lang w:val="uk-UA"/>
        </w:rPr>
        <w:t>КФ</w:t>
      </w:r>
      <w:r w:rsidR="003F3CD3" w:rsidRPr="00573C0C">
        <w:rPr>
          <w:sz w:val="28"/>
          <w:szCs w:val="28"/>
          <w:lang w:val="uk-UA"/>
        </w:rPr>
        <w:t>, методи математичної статистики.</w:t>
      </w:r>
    </w:p>
    <w:p w:rsidR="007A31EB" w:rsidRPr="0037023E" w:rsidRDefault="00573C0C" w:rsidP="007A31EB">
      <w:pPr>
        <w:spacing w:line="360" w:lineRule="auto"/>
        <w:ind w:firstLine="708"/>
        <w:jc w:val="both"/>
        <w:rPr>
          <w:sz w:val="28"/>
          <w:lang w:val="uk-UA"/>
        </w:rPr>
      </w:pPr>
      <w:r>
        <w:rPr>
          <w:bCs/>
          <w:sz w:val="28"/>
          <w:szCs w:val="28"/>
          <w:lang w:val="uk-UA"/>
        </w:rPr>
        <w:t xml:space="preserve"> </w:t>
      </w:r>
      <w:r w:rsidR="007A31EB" w:rsidRPr="007C1C88">
        <w:rPr>
          <w:sz w:val="28"/>
          <w:lang w:val="uk-UA"/>
        </w:rPr>
        <w:t>Показано, що для</w:t>
      </w:r>
      <w:r w:rsidR="007A31EB">
        <w:rPr>
          <w:sz w:val="28"/>
          <w:lang w:val="uk-UA"/>
        </w:rPr>
        <w:t xml:space="preserve"> пацієнтів з ІІ рентгенологічною стадією гонартрозу характерним є наявність хронічного больового синдрому з середнім показником </w:t>
      </w:r>
      <w:r w:rsidR="007A31EB">
        <w:rPr>
          <w:color w:val="000000"/>
          <w:sz w:val="28"/>
          <w:szCs w:val="28"/>
          <w:lang w:val="uk-UA"/>
        </w:rPr>
        <w:t>5,3</w:t>
      </w:r>
      <w:r w:rsidR="007A31EB" w:rsidRPr="00D952A1">
        <w:rPr>
          <w:color w:val="000000"/>
          <w:sz w:val="28"/>
          <w:szCs w:val="28"/>
          <w:lang w:val="uk-UA"/>
        </w:rPr>
        <w:t>±</w:t>
      </w:r>
      <w:r w:rsidR="007A31EB">
        <w:rPr>
          <w:color w:val="000000"/>
          <w:sz w:val="28"/>
          <w:szCs w:val="28"/>
          <w:lang w:val="uk-UA"/>
        </w:rPr>
        <w:t>0</w:t>
      </w:r>
      <w:r w:rsidR="007A31EB" w:rsidRPr="00D952A1">
        <w:rPr>
          <w:color w:val="000000"/>
          <w:sz w:val="28"/>
          <w:szCs w:val="28"/>
          <w:lang w:val="uk-UA"/>
        </w:rPr>
        <w:t>,33</w:t>
      </w:r>
      <w:r w:rsidR="007A31EB">
        <w:rPr>
          <w:color w:val="000000"/>
          <w:sz w:val="28"/>
          <w:szCs w:val="28"/>
          <w:lang w:val="uk-UA"/>
        </w:rPr>
        <w:t xml:space="preserve"> см за ВАШ, зниження амплітуди згинання в суглобі – в середньому до  </w:t>
      </w:r>
      <w:r w:rsidR="007A31EB" w:rsidRPr="00E27EF5">
        <w:rPr>
          <w:sz w:val="28"/>
          <w:szCs w:val="28"/>
          <w:lang w:val="uk-UA"/>
        </w:rPr>
        <w:t>8</w:t>
      </w:r>
      <w:r w:rsidR="007A31EB">
        <w:rPr>
          <w:sz w:val="28"/>
          <w:szCs w:val="28"/>
          <w:lang w:val="uk-UA"/>
        </w:rPr>
        <w:t>2</w:t>
      </w:r>
      <w:r w:rsidR="007A31EB" w:rsidRPr="00E27EF5">
        <w:rPr>
          <w:sz w:val="28"/>
          <w:szCs w:val="28"/>
          <w:lang w:val="uk-UA"/>
        </w:rPr>
        <w:t>,9±</w:t>
      </w:r>
      <w:r w:rsidR="007A31EB">
        <w:rPr>
          <w:sz w:val="28"/>
          <w:szCs w:val="28"/>
          <w:lang w:val="uk-UA"/>
        </w:rPr>
        <w:t>3</w:t>
      </w:r>
      <w:r w:rsidR="007A31EB" w:rsidRPr="00E27EF5">
        <w:rPr>
          <w:sz w:val="28"/>
          <w:szCs w:val="28"/>
          <w:lang w:val="uk-UA"/>
        </w:rPr>
        <w:t>,26</w:t>
      </w:r>
      <w:r w:rsidR="007A31EB">
        <w:rPr>
          <w:sz w:val="28"/>
          <w:szCs w:val="28"/>
          <w:lang w:val="uk-UA"/>
        </w:rPr>
        <w:t xml:space="preserve">º, зниження функціональної активності пацієнтів за індексом </w:t>
      </w:r>
      <w:proofErr w:type="spellStart"/>
      <w:r w:rsidR="007A31EB">
        <w:rPr>
          <w:sz w:val="28"/>
          <w:szCs w:val="28"/>
          <w:lang w:val="uk-UA"/>
        </w:rPr>
        <w:t>Лекена</w:t>
      </w:r>
      <w:proofErr w:type="spellEnd"/>
      <w:r w:rsidR="007A31EB">
        <w:rPr>
          <w:sz w:val="28"/>
          <w:szCs w:val="28"/>
          <w:lang w:val="uk-UA"/>
        </w:rPr>
        <w:t xml:space="preserve"> на рівні </w:t>
      </w:r>
      <w:r w:rsidR="007A31EB" w:rsidRPr="008A2C79">
        <w:rPr>
          <w:sz w:val="28"/>
          <w:szCs w:val="28"/>
          <w:lang w:val="uk-UA"/>
        </w:rPr>
        <w:t>1</w:t>
      </w:r>
      <w:r w:rsidR="007A31EB">
        <w:rPr>
          <w:sz w:val="28"/>
          <w:szCs w:val="28"/>
          <w:lang w:val="uk-UA"/>
        </w:rPr>
        <w:t>2</w:t>
      </w:r>
      <w:r w:rsidR="007A31EB" w:rsidRPr="008A2C79">
        <w:rPr>
          <w:sz w:val="28"/>
          <w:szCs w:val="28"/>
          <w:lang w:val="uk-UA"/>
        </w:rPr>
        <w:t>,</w:t>
      </w:r>
      <w:r w:rsidR="007A31EB">
        <w:rPr>
          <w:sz w:val="28"/>
          <w:szCs w:val="28"/>
          <w:lang w:val="uk-UA"/>
        </w:rPr>
        <w:t>3</w:t>
      </w:r>
      <w:r w:rsidR="007A31EB" w:rsidRPr="008A2C79">
        <w:rPr>
          <w:sz w:val="28"/>
          <w:szCs w:val="28"/>
          <w:lang w:val="uk-UA"/>
        </w:rPr>
        <w:t>±</w:t>
      </w:r>
      <w:r w:rsidR="007A31EB">
        <w:rPr>
          <w:sz w:val="28"/>
          <w:szCs w:val="28"/>
          <w:lang w:val="uk-UA"/>
        </w:rPr>
        <w:t>0</w:t>
      </w:r>
      <w:r w:rsidR="007A31EB" w:rsidRPr="008A2C79">
        <w:rPr>
          <w:sz w:val="28"/>
          <w:szCs w:val="28"/>
          <w:lang w:val="uk-UA"/>
        </w:rPr>
        <w:t>,</w:t>
      </w:r>
      <w:r w:rsidR="007A31EB">
        <w:rPr>
          <w:sz w:val="28"/>
          <w:szCs w:val="28"/>
          <w:lang w:val="uk-UA"/>
        </w:rPr>
        <w:t>40 балів.</w:t>
      </w:r>
    </w:p>
    <w:p w:rsidR="007A31EB" w:rsidRDefault="007A31EB" w:rsidP="007A31EB">
      <w:pPr>
        <w:spacing w:line="348" w:lineRule="auto"/>
        <w:ind w:firstLine="708"/>
        <w:jc w:val="both"/>
        <w:rPr>
          <w:sz w:val="28"/>
          <w:szCs w:val="28"/>
          <w:lang w:val="uk-UA"/>
        </w:rPr>
      </w:pPr>
      <w:r>
        <w:rPr>
          <w:sz w:val="28"/>
          <w:szCs w:val="28"/>
          <w:lang w:val="uk-UA"/>
        </w:rPr>
        <w:t xml:space="preserve"> </w:t>
      </w:r>
      <w:r>
        <w:rPr>
          <w:sz w:val="28"/>
          <w:lang w:val="uk-UA"/>
        </w:rPr>
        <w:t xml:space="preserve">Впровадження комплексної </w:t>
      </w:r>
      <w:r>
        <w:rPr>
          <w:sz w:val="28"/>
          <w:szCs w:val="28"/>
          <w:lang w:val="uk-UA"/>
        </w:rPr>
        <w:t xml:space="preserve">реабілітаційної </w:t>
      </w:r>
      <w:r w:rsidRPr="0079063C">
        <w:rPr>
          <w:sz w:val="28"/>
          <w:szCs w:val="28"/>
          <w:lang w:val="uk-UA"/>
        </w:rPr>
        <w:t>програм</w:t>
      </w:r>
      <w:r>
        <w:rPr>
          <w:sz w:val="28"/>
          <w:szCs w:val="28"/>
          <w:lang w:val="uk-UA"/>
        </w:rPr>
        <w:t xml:space="preserve">и фізичної терапії із застосуванням терапевтичних вправ, функціонального тренування, лікувального </w:t>
      </w:r>
      <w:r w:rsidRPr="001A7FC9">
        <w:rPr>
          <w:sz w:val="28"/>
          <w:szCs w:val="28"/>
          <w:lang w:val="uk-UA"/>
        </w:rPr>
        <w:t>масаж</w:t>
      </w:r>
      <w:r>
        <w:rPr>
          <w:sz w:val="28"/>
          <w:szCs w:val="28"/>
          <w:lang w:val="uk-UA"/>
        </w:rPr>
        <w:t xml:space="preserve">у та механотерапії на тренажерах різного типу </w:t>
      </w:r>
      <w:r w:rsidRPr="009C45EC">
        <w:rPr>
          <w:sz w:val="28"/>
          <w:szCs w:val="28"/>
          <w:lang w:val="uk-UA"/>
        </w:rPr>
        <w:t xml:space="preserve">дозволяє </w:t>
      </w:r>
      <w:r>
        <w:rPr>
          <w:sz w:val="28"/>
          <w:szCs w:val="28"/>
          <w:lang w:val="uk-UA"/>
        </w:rPr>
        <w:t xml:space="preserve">більш ефективно впливати на виразність больового синдрому, збільшення сили м'язів, показники </w:t>
      </w:r>
      <w:r>
        <w:rPr>
          <w:color w:val="000000"/>
          <w:sz w:val="28"/>
          <w:szCs w:val="28"/>
          <w:lang w:val="uk-UA"/>
        </w:rPr>
        <w:t>рухливості</w:t>
      </w:r>
      <w:r w:rsidRPr="007772D0">
        <w:rPr>
          <w:color w:val="000000"/>
          <w:sz w:val="28"/>
          <w:szCs w:val="28"/>
          <w:lang w:val="uk-UA"/>
        </w:rPr>
        <w:t xml:space="preserve"> колінного суглоба та </w:t>
      </w:r>
      <w:r>
        <w:rPr>
          <w:color w:val="000000"/>
          <w:sz w:val="28"/>
          <w:szCs w:val="28"/>
          <w:lang w:val="uk-UA"/>
        </w:rPr>
        <w:t xml:space="preserve">рівень </w:t>
      </w:r>
      <w:r w:rsidRPr="007772D0">
        <w:rPr>
          <w:color w:val="000000"/>
          <w:sz w:val="28"/>
          <w:szCs w:val="28"/>
          <w:lang w:val="uk-UA"/>
        </w:rPr>
        <w:t>функціональн</w:t>
      </w:r>
      <w:r>
        <w:rPr>
          <w:color w:val="000000"/>
          <w:sz w:val="28"/>
          <w:szCs w:val="28"/>
          <w:lang w:val="uk-UA"/>
        </w:rPr>
        <w:t>ої</w:t>
      </w:r>
      <w:r w:rsidRPr="007772D0">
        <w:rPr>
          <w:color w:val="000000"/>
          <w:sz w:val="28"/>
          <w:szCs w:val="28"/>
          <w:lang w:val="uk-UA"/>
        </w:rPr>
        <w:t xml:space="preserve"> мо</w:t>
      </w:r>
      <w:r>
        <w:rPr>
          <w:color w:val="000000"/>
          <w:sz w:val="28"/>
          <w:szCs w:val="28"/>
          <w:lang w:val="uk-UA"/>
        </w:rPr>
        <w:t>більності</w:t>
      </w:r>
      <w:r w:rsidRPr="007772D0">
        <w:rPr>
          <w:color w:val="000000"/>
          <w:sz w:val="28"/>
          <w:szCs w:val="28"/>
          <w:lang w:val="uk-UA"/>
        </w:rPr>
        <w:t xml:space="preserve"> пацієнт</w:t>
      </w:r>
      <w:r>
        <w:rPr>
          <w:color w:val="000000"/>
          <w:sz w:val="28"/>
          <w:szCs w:val="28"/>
          <w:lang w:val="uk-UA"/>
        </w:rPr>
        <w:t>ів</w:t>
      </w:r>
      <w:r w:rsidRPr="007772D0">
        <w:rPr>
          <w:color w:val="000000"/>
          <w:sz w:val="28"/>
          <w:szCs w:val="28"/>
          <w:lang w:val="uk-UA"/>
        </w:rPr>
        <w:t xml:space="preserve"> </w:t>
      </w:r>
      <w:r>
        <w:rPr>
          <w:color w:val="000000"/>
          <w:sz w:val="28"/>
          <w:szCs w:val="28"/>
          <w:lang w:val="uk-UA"/>
        </w:rPr>
        <w:t>у</w:t>
      </w:r>
      <w:r w:rsidRPr="007772D0">
        <w:rPr>
          <w:color w:val="000000"/>
          <w:sz w:val="28"/>
          <w:szCs w:val="28"/>
          <w:lang w:val="uk-UA"/>
        </w:rPr>
        <w:t xml:space="preserve"> цілому</w:t>
      </w:r>
      <w:r>
        <w:rPr>
          <w:color w:val="000000"/>
          <w:sz w:val="28"/>
          <w:szCs w:val="28"/>
          <w:lang w:val="uk-UA"/>
        </w:rPr>
        <w:t xml:space="preserve">, і, </w:t>
      </w:r>
      <w:r w:rsidRPr="009C45EC">
        <w:rPr>
          <w:sz w:val="28"/>
          <w:szCs w:val="28"/>
          <w:lang w:val="uk-UA"/>
        </w:rPr>
        <w:t xml:space="preserve"> таким чином, підвищити якість життя</w:t>
      </w:r>
      <w:r>
        <w:rPr>
          <w:sz w:val="28"/>
          <w:szCs w:val="28"/>
          <w:lang w:val="uk-UA"/>
        </w:rPr>
        <w:t xml:space="preserve"> пацієнтів</w:t>
      </w:r>
      <w:r w:rsidRPr="009C45EC">
        <w:rPr>
          <w:sz w:val="28"/>
          <w:szCs w:val="28"/>
          <w:lang w:val="uk-UA"/>
        </w:rPr>
        <w:t>.</w:t>
      </w:r>
    </w:p>
    <w:p w:rsidR="0082206F" w:rsidRPr="00AF7344" w:rsidRDefault="0082206F" w:rsidP="00AF7344">
      <w:pPr>
        <w:spacing w:line="360" w:lineRule="auto"/>
        <w:jc w:val="center"/>
        <w:rPr>
          <w:sz w:val="28"/>
          <w:szCs w:val="28"/>
          <w:lang w:val="en-US"/>
        </w:rPr>
      </w:pPr>
      <w:r w:rsidRPr="00AF7344">
        <w:rPr>
          <w:sz w:val="28"/>
          <w:szCs w:val="28"/>
          <w:lang w:val="en-US"/>
        </w:rPr>
        <w:lastRenderedPageBreak/>
        <w:t>SUMMARY</w:t>
      </w:r>
    </w:p>
    <w:p w:rsidR="0082206F" w:rsidRPr="00AF7344" w:rsidRDefault="0082206F" w:rsidP="00AF7344">
      <w:pPr>
        <w:spacing w:line="360" w:lineRule="auto"/>
        <w:jc w:val="center"/>
        <w:rPr>
          <w:sz w:val="28"/>
          <w:szCs w:val="28"/>
          <w:lang w:val="en-US"/>
        </w:rPr>
      </w:pPr>
    </w:p>
    <w:p w:rsidR="0082206F" w:rsidRPr="00AF7344" w:rsidRDefault="0082206F" w:rsidP="00AF7344">
      <w:pPr>
        <w:spacing w:line="360" w:lineRule="auto"/>
        <w:jc w:val="center"/>
        <w:rPr>
          <w:sz w:val="28"/>
          <w:szCs w:val="28"/>
          <w:lang w:val="en-US"/>
        </w:rPr>
      </w:pPr>
      <w:r w:rsidRPr="00AF7344">
        <w:rPr>
          <w:sz w:val="28"/>
          <w:szCs w:val="28"/>
          <w:lang w:val="en-US"/>
        </w:rPr>
        <w:t>Master's qualification work –</w:t>
      </w:r>
      <w:r w:rsidR="003F3CD3" w:rsidRPr="00AF7344">
        <w:rPr>
          <w:sz w:val="28"/>
          <w:szCs w:val="28"/>
          <w:lang w:val="uk-UA"/>
        </w:rPr>
        <w:t xml:space="preserve"> </w:t>
      </w:r>
      <w:r w:rsidR="0075169B">
        <w:rPr>
          <w:sz w:val="28"/>
          <w:szCs w:val="28"/>
          <w:lang w:val="uk-UA"/>
        </w:rPr>
        <w:t>65</w:t>
      </w:r>
      <w:r w:rsidRPr="00AF7344">
        <w:rPr>
          <w:sz w:val="28"/>
          <w:szCs w:val="28"/>
          <w:lang w:val="en-US"/>
        </w:rPr>
        <w:t xml:space="preserve"> p., </w:t>
      </w:r>
      <w:r w:rsidR="00AF7344">
        <w:rPr>
          <w:sz w:val="28"/>
          <w:szCs w:val="28"/>
          <w:lang w:val="uk-UA"/>
        </w:rPr>
        <w:t>7</w:t>
      </w:r>
      <w:r w:rsidRPr="00AF7344">
        <w:rPr>
          <w:sz w:val="28"/>
          <w:szCs w:val="28"/>
          <w:lang w:val="en-US"/>
        </w:rPr>
        <w:t xml:space="preserve"> </w:t>
      </w:r>
      <w:proofErr w:type="spellStart"/>
      <w:proofErr w:type="gramStart"/>
      <w:r w:rsidRPr="00AF7344">
        <w:rPr>
          <w:sz w:val="28"/>
          <w:szCs w:val="28"/>
          <w:lang w:val="en-US"/>
        </w:rPr>
        <w:t>tabl</w:t>
      </w:r>
      <w:proofErr w:type="spellEnd"/>
      <w:r w:rsidRPr="00AF7344">
        <w:rPr>
          <w:sz w:val="28"/>
          <w:szCs w:val="28"/>
          <w:lang w:val="en-US"/>
        </w:rPr>
        <w:t>.,</w:t>
      </w:r>
      <w:proofErr w:type="gramEnd"/>
      <w:r w:rsidR="00AF7344">
        <w:rPr>
          <w:sz w:val="28"/>
          <w:szCs w:val="28"/>
          <w:lang w:val="uk-UA"/>
        </w:rPr>
        <w:t xml:space="preserve"> 7</w:t>
      </w:r>
      <w:r w:rsidRPr="00AF7344">
        <w:rPr>
          <w:sz w:val="28"/>
          <w:szCs w:val="28"/>
          <w:lang w:val="en-US"/>
        </w:rPr>
        <w:t xml:space="preserve"> figures, </w:t>
      </w:r>
      <w:r w:rsidR="004B35B4">
        <w:rPr>
          <w:sz w:val="28"/>
          <w:szCs w:val="28"/>
          <w:lang w:val="en-US"/>
        </w:rPr>
        <w:t xml:space="preserve">77 </w:t>
      </w:r>
      <w:r w:rsidRPr="00AF7344">
        <w:rPr>
          <w:sz w:val="28"/>
          <w:szCs w:val="28"/>
          <w:lang w:val="en-US"/>
        </w:rPr>
        <w:t>references.</w:t>
      </w:r>
    </w:p>
    <w:p w:rsidR="0082206F" w:rsidRPr="001F71E7" w:rsidRDefault="0082206F" w:rsidP="0082206F">
      <w:pPr>
        <w:spacing w:line="360" w:lineRule="auto"/>
        <w:ind w:firstLine="708"/>
        <w:jc w:val="both"/>
        <w:rPr>
          <w:sz w:val="28"/>
          <w:szCs w:val="28"/>
          <w:highlight w:val="yellow"/>
          <w:lang w:val="en-US"/>
        </w:rPr>
      </w:pPr>
    </w:p>
    <w:p w:rsidR="003F3CD3" w:rsidRDefault="00AF7344" w:rsidP="00F90EC4">
      <w:pPr>
        <w:spacing w:line="360" w:lineRule="auto"/>
        <w:ind w:firstLine="708"/>
        <w:jc w:val="both"/>
        <w:rPr>
          <w:sz w:val="28"/>
          <w:szCs w:val="28"/>
          <w:lang w:val="uk-UA"/>
        </w:rPr>
      </w:pPr>
      <w:r w:rsidRPr="00AF7344">
        <w:rPr>
          <w:sz w:val="28"/>
          <w:szCs w:val="28"/>
          <w:lang w:val="en-US"/>
        </w:rPr>
        <w:t xml:space="preserve">KNEE JOINT, OSTEOARTHRITIS, GONIOMETRY, </w:t>
      </w:r>
      <w:r w:rsidR="00AA2593" w:rsidRPr="00AA2593">
        <w:rPr>
          <w:sz w:val="28"/>
          <w:szCs w:val="28"/>
          <w:lang w:val="en-US"/>
        </w:rPr>
        <w:t>LEQUENE</w:t>
      </w:r>
      <w:r w:rsidRPr="00AF7344">
        <w:rPr>
          <w:sz w:val="28"/>
          <w:szCs w:val="28"/>
          <w:lang w:val="en-US"/>
        </w:rPr>
        <w:t xml:space="preserve"> INDEX, PHYSICAL THERAPY, MECHANOTHERAPY</w:t>
      </w:r>
    </w:p>
    <w:p w:rsidR="00AF7344" w:rsidRPr="00AF7344" w:rsidRDefault="00AF7344" w:rsidP="00F90EC4">
      <w:pPr>
        <w:spacing w:line="360" w:lineRule="auto"/>
        <w:ind w:firstLine="708"/>
        <w:jc w:val="both"/>
        <w:rPr>
          <w:sz w:val="28"/>
          <w:szCs w:val="28"/>
          <w:highlight w:val="yellow"/>
          <w:lang w:val="uk-UA"/>
        </w:rPr>
      </w:pPr>
    </w:p>
    <w:p w:rsidR="00AF7344" w:rsidRDefault="0082206F" w:rsidP="00F90EC4">
      <w:pPr>
        <w:spacing w:line="360" w:lineRule="auto"/>
        <w:ind w:firstLine="708"/>
        <w:jc w:val="both"/>
        <w:rPr>
          <w:sz w:val="28"/>
          <w:szCs w:val="28"/>
          <w:lang w:val="uk-UA"/>
        </w:rPr>
      </w:pPr>
      <w:r w:rsidRPr="00AF7344">
        <w:rPr>
          <w:sz w:val="28"/>
          <w:szCs w:val="28"/>
          <w:lang w:val="en-US"/>
        </w:rPr>
        <w:t>Object of study –</w:t>
      </w:r>
      <w:r w:rsidR="00F90EC4" w:rsidRPr="00AF7344">
        <w:rPr>
          <w:sz w:val="28"/>
          <w:szCs w:val="28"/>
          <w:lang w:val="en-US"/>
        </w:rPr>
        <w:t xml:space="preserve"> </w:t>
      </w:r>
      <w:r w:rsidR="003F3CD3" w:rsidRPr="00AF7344">
        <w:rPr>
          <w:sz w:val="28"/>
          <w:szCs w:val="28"/>
          <w:lang w:val="en-US"/>
        </w:rPr>
        <w:t xml:space="preserve">indicators of the functional state </w:t>
      </w:r>
      <w:r w:rsidR="00AF7344" w:rsidRPr="00AF7344">
        <w:rPr>
          <w:sz w:val="28"/>
          <w:szCs w:val="28"/>
          <w:lang w:val="en-US"/>
        </w:rPr>
        <w:t>of the musculoskeletal system of the lower extremities and the activity of patients with deforming osteoarthritis of the knee joints.</w:t>
      </w:r>
    </w:p>
    <w:p w:rsidR="00290F16" w:rsidRPr="008A2C79" w:rsidRDefault="0082206F" w:rsidP="00F90EC4">
      <w:pPr>
        <w:spacing w:line="360" w:lineRule="auto"/>
        <w:ind w:firstLine="708"/>
        <w:jc w:val="both"/>
        <w:rPr>
          <w:sz w:val="28"/>
          <w:szCs w:val="28"/>
          <w:lang w:val="en-US"/>
        </w:rPr>
      </w:pPr>
      <w:r w:rsidRPr="00290F16">
        <w:rPr>
          <w:sz w:val="28"/>
          <w:szCs w:val="28"/>
          <w:lang w:val="en-US"/>
        </w:rPr>
        <w:t xml:space="preserve">Purpose of study – </w:t>
      </w:r>
      <w:r w:rsidR="00610E74" w:rsidRPr="00290F16">
        <w:rPr>
          <w:sz w:val="28"/>
          <w:szCs w:val="28"/>
          <w:lang w:val="en-US"/>
        </w:rPr>
        <w:t xml:space="preserve">to study the effectiveness of </w:t>
      </w:r>
      <w:r w:rsidR="00290F16" w:rsidRPr="00290F16">
        <w:rPr>
          <w:sz w:val="28"/>
          <w:szCs w:val="28"/>
          <w:lang w:val="en-US"/>
        </w:rPr>
        <w:t xml:space="preserve">a complex rehabilitation program of physical therapy with the use of </w:t>
      </w:r>
      <w:proofErr w:type="spellStart"/>
      <w:r w:rsidR="00290F16" w:rsidRPr="00290F16">
        <w:rPr>
          <w:sz w:val="28"/>
          <w:szCs w:val="28"/>
          <w:lang w:val="en-US"/>
        </w:rPr>
        <w:t>mechanotherapy</w:t>
      </w:r>
      <w:proofErr w:type="spellEnd"/>
      <w:r w:rsidR="00290F16" w:rsidRPr="00290F16">
        <w:rPr>
          <w:sz w:val="28"/>
          <w:szCs w:val="28"/>
          <w:lang w:val="en-US"/>
        </w:rPr>
        <w:t xml:space="preserve"> in patients with deforming osteoarthritis of the knee joints.</w:t>
      </w:r>
    </w:p>
    <w:p w:rsidR="00AF7344" w:rsidRPr="008A2C79" w:rsidRDefault="00F90EC4" w:rsidP="00290F16">
      <w:pPr>
        <w:spacing w:line="360" w:lineRule="auto"/>
        <w:ind w:firstLine="708"/>
        <w:jc w:val="both"/>
        <w:rPr>
          <w:sz w:val="28"/>
          <w:szCs w:val="28"/>
          <w:lang w:val="en-US"/>
        </w:rPr>
      </w:pPr>
      <w:r w:rsidRPr="00290F16">
        <w:rPr>
          <w:sz w:val="28"/>
          <w:szCs w:val="28"/>
          <w:lang w:val="en-US"/>
        </w:rPr>
        <w:t xml:space="preserve">Research methods – theoretical </w:t>
      </w:r>
      <w:r w:rsidR="00610E74" w:rsidRPr="00290F16">
        <w:rPr>
          <w:sz w:val="28"/>
          <w:szCs w:val="28"/>
          <w:lang w:val="en-US"/>
        </w:rPr>
        <w:t xml:space="preserve">analysis of scientific and methodological literature, analysis of medical documentation, methods of pain syndrome assessment, </w:t>
      </w:r>
      <w:r w:rsidR="00AF7344" w:rsidRPr="00290F16">
        <w:rPr>
          <w:sz w:val="28"/>
          <w:szCs w:val="28"/>
          <w:lang w:val="en-US"/>
        </w:rPr>
        <w:t xml:space="preserve">methods of assessing the amplitude of movements in the joint, manual muscle testing to assess muscle strength, assessment of the functional activity of the patient according to the </w:t>
      </w:r>
      <w:proofErr w:type="spellStart"/>
      <w:r w:rsidR="00AA2593">
        <w:rPr>
          <w:sz w:val="28"/>
          <w:szCs w:val="28"/>
          <w:lang w:val="en-US"/>
        </w:rPr>
        <w:t>Leque</w:t>
      </w:r>
      <w:r w:rsidR="00290F16" w:rsidRPr="00AF7344">
        <w:rPr>
          <w:sz w:val="28"/>
          <w:szCs w:val="28"/>
          <w:lang w:val="en-US"/>
        </w:rPr>
        <w:t>ne</w:t>
      </w:r>
      <w:proofErr w:type="spellEnd"/>
      <w:r w:rsidR="00AF7344" w:rsidRPr="00290F16">
        <w:rPr>
          <w:sz w:val="28"/>
          <w:szCs w:val="28"/>
          <w:lang w:val="en-US"/>
        </w:rPr>
        <w:t xml:space="preserve"> index, analysis of ICF domains, methods of mathematical statistics.</w:t>
      </w:r>
    </w:p>
    <w:p w:rsidR="005641C1" w:rsidRPr="00290F16" w:rsidRDefault="005641C1" w:rsidP="005641C1">
      <w:pPr>
        <w:spacing w:line="360" w:lineRule="auto"/>
        <w:ind w:firstLine="708"/>
        <w:jc w:val="both"/>
        <w:rPr>
          <w:sz w:val="28"/>
          <w:szCs w:val="28"/>
          <w:lang w:val="en-US"/>
        </w:rPr>
      </w:pPr>
      <w:proofErr w:type="gramStart"/>
      <w:r w:rsidRPr="00290F16">
        <w:rPr>
          <w:sz w:val="28"/>
          <w:szCs w:val="28"/>
          <w:lang w:val="en-US"/>
        </w:rPr>
        <w:t xml:space="preserve">It is shown that for patients with the II radiological stage of </w:t>
      </w:r>
      <w:r w:rsidR="00290F16" w:rsidRPr="00AF7344">
        <w:rPr>
          <w:sz w:val="28"/>
          <w:szCs w:val="28"/>
          <w:lang w:val="en-US"/>
        </w:rPr>
        <w:t>osteoarthritis of the knee joints</w:t>
      </w:r>
      <w:r w:rsidRPr="00290F16">
        <w:rPr>
          <w:sz w:val="28"/>
          <w:szCs w:val="28"/>
          <w:lang w:val="en-US"/>
        </w:rPr>
        <w:t xml:space="preserve">, the presence of a chronic pain syndrome with an average index of 5.3±0.33 cm according to VAS, a decrease in the amplitude of bending in the joint </w:t>
      </w:r>
      <w:r w:rsidR="00290F16">
        <w:rPr>
          <w:sz w:val="28"/>
          <w:szCs w:val="28"/>
          <w:lang w:val="en-US"/>
        </w:rPr>
        <w:t>–</w:t>
      </w:r>
      <w:r w:rsidRPr="00290F16">
        <w:rPr>
          <w:sz w:val="28"/>
          <w:szCs w:val="28"/>
          <w:lang w:val="en-US"/>
        </w:rPr>
        <w:t xml:space="preserve"> on average to 82.9±3.26º, a decrease in functional activity is characteristic patients according to the </w:t>
      </w:r>
      <w:proofErr w:type="spellStart"/>
      <w:r w:rsidR="00AA2593">
        <w:rPr>
          <w:sz w:val="28"/>
          <w:szCs w:val="28"/>
          <w:lang w:val="en-US"/>
        </w:rPr>
        <w:t>Leque</w:t>
      </w:r>
      <w:r w:rsidR="00290F16" w:rsidRPr="00AF7344">
        <w:rPr>
          <w:sz w:val="28"/>
          <w:szCs w:val="28"/>
          <w:lang w:val="en-US"/>
        </w:rPr>
        <w:t>ne</w:t>
      </w:r>
      <w:proofErr w:type="spellEnd"/>
      <w:r w:rsidRPr="00290F16">
        <w:rPr>
          <w:sz w:val="28"/>
          <w:szCs w:val="28"/>
          <w:lang w:val="en-US"/>
        </w:rPr>
        <w:t xml:space="preserve"> index at the level of 12.3±0.40 points.</w:t>
      </w:r>
      <w:proofErr w:type="gramEnd"/>
    </w:p>
    <w:p w:rsidR="00F90EC4" w:rsidRPr="008A2C79" w:rsidRDefault="005641C1" w:rsidP="00290F16">
      <w:pPr>
        <w:spacing w:line="360" w:lineRule="auto"/>
        <w:ind w:firstLine="708"/>
        <w:jc w:val="both"/>
        <w:rPr>
          <w:sz w:val="28"/>
          <w:szCs w:val="28"/>
          <w:lang w:val="en-US"/>
        </w:rPr>
      </w:pPr>
      <w:r w:rsidRPr="00290F16">
        <w:rPr>
          <w:sz w:val="28"/>
          <w:szCs w:val="28"/>
          <w:lang w:val="en-US"/>
        </w:rPr>
        <w:t xml:space="preserve">  </w:t>
      </w:r>
      <w:proofErr w:type="gramStart"/>
      <w:r w:rsidRPr="00290F16">
        <w:rPr>
          <w:sz w:val="28"/>
          <w:szCs w:val="28"/>
          <w:lang w:val="en-US"/>
        </w:rPr>
        <w:t xml:space="preserve">The implementation of a complex rehabilitation program of physical therapy with the use of therapeutic exercises, functional training, therapeutic massage and </w:t>
      </w:r>
      <w:proofErr w:type="spellStart"/>
      <w:r w:rsidRPr="00290F16">
        <w:rPr>
          <w:sz w:val="28"/>
          <w:szCs w:val="28"/>
          <w:lang w:val="en-US"/>
        </w:rPr>
        <w:t>mechanotherapy</w:t>
      </w:r>
      <w:proofErr w:type="spellEnd"/>
      <w:r w:rsidRPr="00290F16">
        <w:rPr>
          <w:sz w:val="28"/>
          <w:szCs w:val="28"/>
          <w:lang w:val="en-US"/>
        </w:rPr>
        <w:t xml:space="preserve"> on various types of simulators allows to more effectively influence the expressiveness of the pain syndrome, increase muscle strength, indicators of knee joint mobility and the level of functional mobility of patients as a whole, and , thus improving the quality of life of patients.</w:t>
      </w:r>
      <w:proofErr w:type="gramEnd"/>
    </w:p>
    <w:p w:rsidR="00255872" w:rsidRPr="00357182" w:rsidRDefault="00255872" w:rsidP="004F7EFE">
      <w:pPr>
        <w:spacing w:line="360" w:lineRule="auto"/>
        <w:jc w:val="center"/>
        <w:rPr>
          <w:bCs/>
          <w:caps/>
          <w:color w:val="000000"/>
          <w:sz w:val="28"/>
          <w:szCs w:val="28"/>
        </w:rPr>
      </w:pPr>
      <w:r w:rsidRPr="00357182">
        <w:rPr>
          <w:bCs/>
          <w:caps/>
          <w:color w:val="000000"/>
          <w:sz w:val="28"/>
          <w:szCs w:val="28"/>
        </w:rPr>
        <w:lastRenderedPageBreak/>
        <w:t>ЗМІСТ</w:t>
      </w:r>
      <w:bookmarkStart w:id="0" w:name="_GoBack"/>
      <w:bookmarkEnd w:id="0"/>
    </w:p>
    <w:p w:rsidR="000E002E" w:rsidRPr="00357182" w:rsidRDefault="000E002E" w:rsidP="004F7EFE">
      <w:pPr>
        <w:spacing w:line="360" w:lineRule="auto"/>
        <w:jc w:val="center"/>
        <w:rPr>
          <w:bCs/>
          <w:caps/>
          <w:color w:val="000000"/>
          <w:sz w:val="28"/>
          <w:szCs w:val="28"/>
        </w:rPr>
      </w:pPr>
    </w:p>
    <w:tbl>
      <w:tblPr>
        <w:tblW w:w="0" w:type="auto"/>
        <w:jc w:val="center"/>
        <w:tblLook w:val="0000" w:firstRow="0" w:lastRow="0" w:firstColumn="0" w:lastColumn="0" w:noHBand="0" w:noVBand="0"/>
      </w:tblPr>
      <w:tblGrid>
        <w:gridCol w:w="573"/>
        <w:gridCol w:w="580"/>
        <w:gridCol w:w="7456"/>
        <w:gridCol w:w="644"/>
      </w:tblGrid>
      <w:tr w:rsidR="000E002E" w:rsidRPr="00357182" w:rsidTr="004B35B4">
        <w:trPr>
          <w:trHeight w:val="625"/>
          <w:jc w:val="center"/>
        </w:trPr>
        <w:tc>
          <w:tcPr>
            <w:tcW w:w="8609" w:type="dxa"/>
            <w:gridSpan w:val="3"/>
            <w:vAlign w:val="center"/>
          </w:tcPr>
          <w:p w:rsidR="000E002E" w:rsidRPr="00357182" w:rsidRDefault="000E002E" w:rsidP="00712E14">
            <w:pPr>
              <w:pStyle w:val="20"/>
              <w:spacing w:after="0" w:line="288" w:lineRule="auto"/>
              <w:rPr>
                <w:b/>
                <w:caps/>
                <w:sz w:val="28"/>
                <w:szCs w:val="28"/>
                <w:lang w:val="uk-UA"/>
              </w:rPr>
            </w:pPr>
            <w:r w:rsidRPr="00357182">
              <w:rPr>
                <w:sz w:val="28"/>
                <w:szCs w:val="28"/>
                <w:lang w:val="uk-UA"/>
              </w:rPr>
              <w:t xml:space="preserve">Перелік скорочень, умовних познак, </w:t>
            </w:r>
            <w:r w:rsidR="005F076E" w:rsidRPr="00357182">
              <w:rPr>
                <w:sz w:val="28"/>
                <w:szCs w:val="28"/>
                <w:lang w:val="uk-UA"/>
              </w:rPr>
              <w:t xml:space="preserve">символів, </w:t>
            </w:r>
            <w:r w:rsidRPr="00357182">
              <w:rPr>
                <w:sz w:val="28"/>
                <w:szCs w:val="28"/>
                <w:lang w:val="uk-UA"/>
              </w:rPr>
              <w:t>одиниць і термінів</w:t>
            </w:r>
            <w:r w:rsidRPr="00357182">
              <w:rPr>
                <w:sz w:val="28"/>
                <w:szCs w:val="28"/>
              </w:rPr>
              <w:t>...</w:t>
            </w:r>
            <w:r w:rsidR="005F076E" w:rsidRPr="00357182">
              <w:rPr>
                <w:sz w:val="28"/>
                <w:szCs w:val="28"/>
                <w:lang w:val="uk-UA"/>
              </w:rPr>
              <w:t>...</w:t>
            </w:r>
          </w:p>
        </w:tc>
        <w:tc>
          <w:tcPr>
            <w:tcW w:w="644" w:type="dxa"/>
            <w:vAlign w:val="center"/>
          </w:tcPr>
          <w:p w:rsidR="000E002E" w:rsidRPr="00357182" w:rsidRDefault="0075169B" w:rsidP="00D9208E">
            <w:pPr>
              <w:pStyle w:val="20"/>
              <w:spacing w:after="0" w:line="288" w:lineRule="auto"/>
              <w:jc w:val="center"/>
              <w:rPr>
                <w:caps/>
                <w:sz w:val="28"/>
                <w:szCs w:val="28"/>
                <w:lang w:val="uk-UA"/>
              </w:rPr>
            </w:pPr>
            <w:r>
              <w:rPr>
                <w:caps/>
                <w:sz w:val="28"/>
                <w:szCs w:val="28"/>
                <w:lang w:val="uk-UA"/>
              </w:rPr>
              <w:t>5</w:t>
            </w:r>
          </w:p>
        </w:tc>
      </w:tr>
      <w:tr w:rsidR="000E002E" w:rsidRPr="00357182" w:rsidTr="004B35B4">
        <w:trPr>
          <w:trHeight w:val="493"/>
          <w:jc w:val="center"/>
        </w:trPr>
        <w:tc>
          <w:tcPr>
            <w:tcW w:w="8609" w:type="dxa"/>
            <w:gridSpan w:val="3"/>
            <w:vAlign w:val="center"/>
          </w:tcPr>
          <w:p w:rsidR="000E002E" w:rsidRPr="00357182" w:rsidRDefault="000E002E" w:rsidP="00712E14">
            <w:pPr>
              <w:pStyle w:val="20"/>
              <w:spacing w:after="0" w:line="288" w:lineRule="auto"/>
              <w:rPr>
                <w:caps/>
                <w:sz w:val="28"/>
                <w:szCs w:val="28"/>
                <w:lang w:val="uk-UA"/>
              </w:rPr>
            </w:pPr>
            <w:r w:rsidRPr="00357182">
              <w:rPr>
                <w:sz w:val="28"/>
                <w:szCs w:val="28"/>
                <w:lang w:val="uk-UA"/>
              </w:rPr>
              <w:t>Вступ</w:t>
            </w:r>
            <w:r w:rsidRPr="00357182">
              <w:rPr>
                <w:sz w:val="28"/>
                <w:szCs w:val="28"/>
              </w:rPr>
              <w:t xml:space="preserve"> ……………………………………</w:t>
            </w:r>
            <w:r w:rsidRPr="00357182">
              <w:rPr>
                <w:caps/>
                <w:sz w:val="28"/>
                <w:szCs w:val="28"/>
              </w:rPr>
              <w:t>……………………………......</w:t>
            </w:r>
            <w:r w:rsidRPr="00357182">
              <w:rPr>
                <w:caps/>
                <w:sz w:val="28"/>
                <w:szCs w:val="28"/>
                <w:lang w:val="uk-UA"/>
              </w:rPr>
              <w:t>..</w:t>
            </w:r>
          </w:p>
        </w:tc>
        <w:tc>
          <w:tcPr>
            <w:tcW w:w="644" w:type="dxa"/>
            <w:vAlign w:val="center"/>
          </w:tcPr>
          <w:p w:rsidR="000E002E" w:rsidRPr="00357182" w:rsidRDefault="0075169B" w:rsidP="00D9208E">
            <w:pPr>
              <w:pStyle w:val="20"/>
              <w:spacing w:after="0" w:line="288" w:lineRule="auto"/>
              <w:jc w:val="center"/>
              <w:rPr>
                <w:caps/>
                <w:sz w:val="28"/>
                <w:szCs w:val="28"/>
                <w:lang w:val="uk-UA"/>
              </w:rPr>
            </w:pPr>
            <w:r>
              <w:rPr>
                <w:caps/>
                <w:sz w:val="28"/>
                <w:szCs w:val="28"/>
                <w:lang w:val="uk-UA"/>
              </w:rPr>
              <w:t>6</w:t>
            </w:r>
          </w:p>
        </w:tc>
      </w:tr>
      <w:tr w:rsidR="000E002E" w:rsidRPr="00357182" w:rsidTr="004B35B4">
        <w:trPr>
          <w:trHeight w:val="571"/>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1</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Огляд літератури.................................................................................</w:t>
            </w:r>
            <w:r w:rsidR="008F3F6E" w:rsidRPr="00357182">
              <w:rPr>
                <w:sz w:val="28"/>
                <w:szCs w:val="28"/>
                <w:lang w:val="uk-UA"/>
              </w:rPr>
              <w:t>.</w:t>
            </w:r>
          </w:p>
        </w:tc>
        <w:tc>
          <w:tcPr>
            <w:tcW w:w="644" w:type="dxa"/>
            <w:vAlign w:val="center"/>
          </w:tcPr>
          <w:p w:rsidR="000E002E" w:rsidRPr="00357182" w:rsidRDefault="0075169B" w:rsidP="00D9208E">
            <w:pPr>
              <w:pStyle w:val="20"/>
              <w:spacing w:after="0" w:line="288" w:lineRule="auto"/>
              <w:jc w:val="center"/>
              <w:rPr>
                <w:sz w:val="28"/>
                <w:szCs w:val="28"/>
                <w:lang w:val="uk-UA"/>
              </w:rPr>
            </w:pPr>
            <w:r>
              <w:rPr>
                <w:sz w:val="28"/>
                <w:szCs w:val="28"/>
                <w:lang w:val="uk-UA"/>
              </w:rPr>
              <w:t>8</w:t>
            </w:r>
          </w:p>
        </w:tc>
      </w:tr>
      <w:tr w:rsidR="000E002E" w:rsidRPr="00357182" w:rsidTr="004B35B4">
        <w:trPr>
          <w:trHeight w:val="571"/>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pStyle w:val="20"/>
              <w:spacing w:after="0" w:line="288" w:lineRule="auto"/>
              <w:rPr>
                <w:sz w:val="28"/>
                <w:szCs w:val="28"/>
                <w:lang w:val="uk-UA"/>
              </w:rPr>
            </w:pPr>
            <w:r w:rsidRPr="00357182">
              <w:rPr>
                <w:sz w:val="28"/>
                <w:szCs w:val="28"/>
                <w:lang w:val="uk-UA"/>
              </w:rPr>
              <w:t>1.1</w:t>
            </w:r>
          </w:p>
        </w:tc>
        <w:tc>
          <w:tcPr>
            <w:tcW w:w="7456" w:type="dxa"/>
            <w:vAlign w:val="center"/>
          </w:tcPr>
          <w:p w:rsidR="000E002E" w:rsidRPr="001F71E7" w:rsidRDefault="00E63954" w:rsidP="00E63954">
            <w:pPr>
              <w:pStyle w:val="20"/>
              <w:spacing w:after="0" w:line="240" w:lineRule="auto"/>
              <w:rPr>
                <w:sz w:val="28"/>
                <w:szCs w:val="28"/>
                <w:highlight w:val="yellow"/>
                <w:lang w:val="uk-UA"/>
              </w:rPr>
            </w:pPr>
            <w:r w:rsidRPr="00E63954">
              <w:rPr>
                <w:sz w:val="28"/>
                <w:szCs w:val="28"/>
                <w:lang w:val="uk-UA"/>
              </w:rPr>
              <w:t>Етіологія та патогенез гонартрозу</w:t>
            </w:r>
            <w:r>
              <w:rPr>
                <w:sz w:val="28"/>
                <w:szCs w:val="28"/>
                <w:lang w:val="uk-UA"/>
              </w:rPr>
              <w:t>…………………….</w:t>
            </w:r>
            <w:r w:rsidR="006934F6" w:rsidRPr="00E63954">
              <w:rPr>
                <w:sz w:val="28"/>
                <w:szCs w:val="28"/>
                <w:lang w:val="uk-UA"/>
              </w:rPr>
              <w:t>………</w:t>
            </w:r>
            <w:r w:rsidR="00357182" w:rsidRPr="00E63954">
              <w:rPr>
                <w:sz w:val="28"/>
                <w:szCs w:val="28"/>
                <w:lang w:val="uk-UA"/>
              </w:rPr>
              <w:t xml:space="preserve"> </w:t>
            </w:r>
            <w:r w:rsidR="00342455" w:rsidRPr="001F71E7">
              <w:rPr>
                <w:sz w:val="28"/>
                <w:szCs w:val="28"/>
                <w:highlight w:val="yellow"/>
                <w:lang w:val="uk-UA"/>
              </w:rPr>
              <w:t xml:space="preserve"> </w:t>
            </w:r>
          </w:p>
        </w:tc>
        <w:tc>
          <w:tcPr>
            <w:tcW w:w="644" w:type="dxa"/>
            <w:vAlign w:val="center"/>
          </w:tcPr>
          <w:p w:rsidR="000E002E" w:rsidRPr="00357182" w:rsidRDefault="0075169B" w:rsidP="00D9208E">
            <w:pPr>
              <w:pStyle w:val="20"/>
              <w:spacing w:after="0" w:line="240" w:lineRule="auto"/>
              <w:jc w:val="center"/>
              <w:rPr>
                <w:sz w:val="28"/>
                <w:szCs w:val="28"/>
                <w:lang w:val="uk-UA"/>
              </w:rPr>
            </w:pPr>
            <w:r>
              <w:rPr>
                <w:sz w:val="28"/>
                <w:szCs w:val="28"/>
                <w:lang w:val="uk-UA"/>
              </w:rPr>
              <w:t>8</w:t>
            </w:r>
          </w:p>
        </w:tc>
      </w:tr>
      <w:tr w:rsidR="000E002E" w:rsidRPr="00357182" w:rsidTr="004B35B4">
        <w:trPr>
          <w:trHeight w:val="529"/>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pStyle w:val="20"/>
              <w:spacing w:after="0" w:line="288" w:lineRule="auto"/>
              <w:rPr>
                <w:sz w:val="28"/>
                <w:szCs w:val="28"/>
                <w:lang w:val="uk-UA"/>
              </w:rPr>
            </w:pPr>
            <w:r w:rsidRPr="00357182">
              <w:rPr>
                <w:sz w:val="28"/>
                <w:szCs w:val="28"/>
                <w:lang w:val="uk-UA"/>
              </w:rPr>
              <w:t>1.2</w:t>
            </w:r>
          </w:p>
        </w:tc>
        <w:tc>
          <w:tcPr>
            <w:tcW w:w="7456" w:type="dxa"/>
            <w:vAlign w:val="center"/>
          </w:tcPr>
          <w:p w:rsidR="000E002E" w:rsidRPr="00C1677A" w:rsidRDefault="006934F6" w:rsidP="00C1677A">
            <w:pPr>
              <w:pStyle w:val="20"/>
              <w:spacing w:after="0" w:line="240" w:lineRule="auto"/>
              <w:rPr>
                <w:sz w:val="28"/>
                <w:szCs w:val="28"/>
                <w:lang w:val="uk-UA"/>
              </w:rPr>
            </w:pPr>
            <w:r w:rsidRPr="00C1677A">
              <w:rPr>
                <w:sz w:val="28"/>
                <w:szCs w:val="28"/>
                <w:lang w:val="uk-UA"/>
              </w:rPr>
              <w:t>Клінічн</w:t>
            </w:r>
            <w:r w:rsidR="00C1677A" w:rsidRPr="00C1677A">
              <w:rPr>
                <w:sz w:val="28"/>
                <w:szCs w:val="28"/>
                <w:lang w:val="uk-UA"/>
              </w:rPr>
              <w:t>а характеристика остеоартрозу……………………….</w:t>
            </w:r>
          </w:p>
        </w:tc>
        <w:tc>
          <w:tcPr>
            <w:tcW w:w="644" w:type="dxa"/>
            <w:vAlign w:val="center"/>
          </w:tcPr>
          <w:p w:rsidR="000E002E" w:rsidRPr="00357182" w:rsidRDefault="0075169B" w:rsidP="00D9208E">
            <w:pPr>
              <w:pStyle w:val="20"/>
              <w:spacing w:after="0" w:line="240" w:lineRule="auto"/>
              <w:jc w:val="center"/>
              <w:rPr>
                <w:sz w:val="28"/>
                <w:szCs w:val="28"/>
                <w:lang w:val="uk-UA"/>
              </w:rPr>
            </w:pPr>
            <w:r>
              <w:rPr>
                <w:sz w:val="28"/>
                <w:szCs w:val="28"/>
                <w:lang w:val="uk-UA"/>
              </w:rPr>
              <w:t>12</w:t>
            </w:r>
          </w:p>
        </w:tc>
      </w:tr>
      <w:tr w:rsidR="000E002E" w:rsidRPr="00357182" w:rsidTr="004B35B4">
        <w:trPr>
          <w:trHeight w:val="522"/>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spacing w:line="288" w:lineRule="auto"/>
              <w:rPr>
                <w:sz w:val="28"/>
                <w:szCs w:val="28"/>
                <w:lang w:val="uk-UA"/>
              </w:rPr>
            </w:pPr>
            <w:r w:rsidRPr="00357182">
              <w:rPr>
                <w:sz w:val="28"/>
                <w:szCs w:val="28"/>
                <w:lang w:val="uk-UA"/>
              </w:rPr>
              <w:t>1.3</w:t>
            </w:r>
          </w:p>
        </w:tc>
        <w:tc>
          <w:tcPr>
            <w:tcW w:w="7456" w:type="dxa"/>
            <w:vAlign w:val="center"/>
          </w:tcPr>
          <w:p w:rsidR="000E002E" w:rsidRPr="001F71E7" w:rsidRDefault="00D9208E" w:rsidP="00E63954">
            <w:pPr>
              <w:rPr>
                <w:sz w:val="28"/>
                <w:szCs w:val="28"/>
                <w:highlight w:val="yellow"/>
                <w:lang w:val="uk-UA"/>
              </w:rPr>
            </w:pPr>
            <w:r>
              <w:rPr>
                <w:rStyle w:val="af7"/>
                <w:b w:val="0"/>
                <w:bCs w:val="0"/>
                <w:sz w:val="28"/>
                <w:szCs w:val="28"/>
                <w:shd w:val="clear" w:color="auto" w:fill="FFFFFF"/>
                <w:lang w:val="uk-UA"/>
              </w:rPr>
              <w:t xml:space="preserve">Сучасні підходи до реабілітації пацієнтів з </w:t>
            </w:r>
            <w:proofErr w:type="spellStart"/>
            <w:r>
              <w:rPr>
                <w:rStyle w:val="af7"/>
                <w:b w:val="0"/>
                <w:bCs w:val="0"/>
                <w:sz w:val="28"/>
                <w:szCs w:val="28"/>
                <w:shd w:val="clear" w:color="auto" w:fill="FFFFFF"/>
                <w:lang w:val="uk-UA"/>
              </w:rPr>
              <w:t>остеоартрозом</w:t>
            </w:r>
            <w:proofErr w:type="spellEnd"/>
            <w:r>
              <w:rPr>
                <w:rStyle w:val="af7"/>
                <w:b w:val="0"/>
                <w:bCs w:val="0"/>
                <w:sz w:val="28"/>
                <w:szCs w:val="28"/>
                <w:shd w:val="clear" w:color="auto" w:fill="FFFFFF"/>
                <w:lang w:val="uk-UA"/>
              </w:rPr>
              <w:t>…</w:t>
            </w:r>
          </w:p>
        </w:tc>
        <w:tc>
          <w:tcPr>
            <w:tcW w:w="644" w:type="dxa"/>
            <w:vAlign w:val="center"/>
          </w:tcPr>
          <w:p w:rsidR="000E002E" w:rsidRPr="00357182" w:rsidRDefault="0075169B" w:rsidP="00D9208E">
            <w:pPr>
              <w:pStyle w:val="20"/>
              <w:spacing w:after="0" w:line="240" w:lineRule="auto"/>
              <w:jc w:val="center"/>
              <w:rPr>
                <w:sz w:val="28"/>
                <w:szCs w:val="28"/>
                <w:lang w:val="uk-UA"/>
              </w:rPr>
            </w:pPr>
            <w:r>
              <w:rPr>
                <w:sz w:val="28"/>
                <w:szCs w:val="28"/>
                <w:lang w:val="uk-UA"/>
              </w:rPr>
              <w:t>18</w:t>
            </w:r>
          </w:p>
        </w:tc>
      </w:tr>
      <w:tr w:rsidR="000E002E" w:rsidRPr="00357182" w:rsidTr="004B35B4">
        <w:trPr>
          <w:trHeight w:val="619"/>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3A6D58">
            <w:pPr>
              <w:spacing w:line="288" w:lineRule="auto"/>
              <w:rPr>
                <w:sz w:val="28"/>
                <w:szCs w:val="28"/>
                <w:lang w:val="uk-UA"/>
              </w:rPr>
            </w:pPr>
            <w:r w:rsidRPr="00357182">
              <w:rPr>
                <w:sz w:val="28"/>
                <w:szCs w:val="28"/>
                <w:lang w:val="uk-UA"/>
              </w:rPr>
              <w:t>1.4</w:t>
            </w:r>
          </w:p>
        </w:tc>
        <w:tc>
          <w:tcPr>
            <w:tcW w:w="7456" w:type="dxa"/>
            <w:vAlign w:val="center"/>
          </w:tcPr>
          <w:p w:rsidR="000E002E" w:rsidRPr="001F71E7" w:rsidRDefault="00D9208E" w:rsidP="00E63954">
            <w:pPr>
              <w:rPr>
                <w:sz w:val="28"/>
                <w:szCs w:val="28"/>
                <w:highlight w:val="yellow"/>
                <w:lang w:val="uk-UA"/>
              </w:rPr>
            </w:pPr>
            <w:r>
              <w:rPr>
                <w:rStyle w:val="af7"/>
                <w:b w:val="0"/>
                <w:bCs w:val="0"/>
                <w:sz w:val="28"/>
                <w:szCs w:val="28"/>
                <w:shd w:val="clear" w:color="auto" w:fill="FFFFFF"/>
                <w:lang w:val="uk-UA"/>
              </w:rPr>
              <w:t>Фізична терапія при остеоартрозі колінного суглобу………</w:t>
            </w:r>
          </w:p>
        </w:tc>
        <w:tc>
          <w:tcPr>
            <w:tcW w:w="644" w:type="dxa"/>
            <w:vAlign w:val="center"/>
          </w:tcPr>
          <w:p w:rsidR="000E002E" w:rsidRPr="00357182" w:rsidRDefault="00D9208E" w:rsidP="00D9208E">
            <w:pPr>
              <w:pStyle w:val="20"/>
              <w:spacing w:after="0" w:line="240" w:lineRule="auto"/>
              <w:jc w:val="center"/>
              <w:rPr>
                <w:sz w:val="28"/>
                <w:szCs w:val="28"/>
                <w:lang w:val="uk-UA"/>
              </w:rPr>
            </w:pPr>
            <w:r>
              <w:rPr>
                <w:sz w:val="28"/>
                <w:szCs w:val="28"/>
                <w:lang w:val="uk-UA"/>
              </w:rPr>
              <w:t>2</w:t>
            </w:r>
            <w:r w:rsidR="0075169B">
              <w:rPr>
                <w:sz w:val="28"/>
                <w:szCs w:val="28"/>
                <w:lang w:val="uk-UA"/>
              </w:rPr>
              <w:t>6</w:t>
            </w:r>
          </w:p>
        </w:tc>
      </w:tr>
      <w:tr w:rsidR="000E002E" w:rsidRPr="00357182" w:rsidTr="004B35B4">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Завдання, методи та організація дослідження ………………….....</w:t>
            </w:r>
          </w:p>
        </w:tc>
        <w:tc>
          <w:tcPr>
            <w:tcW w:w="644" w:type="dxa"/>
            <w:vAlign w:val="center"/>
          </w:tcPr>
          <w:p w:rsidR="000E002E" w:rsidRPr="00357182" w:rsidRDefault="00D9208E" w:rsidP="00D9208E">
            <w:pPr>
              <w:pStyle w:val="20"/>
              <w:spacing w:after="0" w:line="288" w:lineRule="auto"/>
              <w:jc w:val="center"/>
              <w:rPr>
                <w:sz w:val="28"/>
                <w:szCs w:val="28"/>
                <w:lang w:val="uk-UA"/>
              </w:rPr>
            </w:pPr>
            <w:r>
              <w:rPr>
                <w:sz w:val="28"/>
                <w:szCs w:val="28"/>
                <w:lang w:val="uk-UA"/>
              </w:rPr>
              <w:t>3</w:t>
            </w:r>
            <w:r w:rsidR="0075169B">
              <w:rPr>
                <w:sz w:val="28"/>
                <w:szCs w:val="28"/>
                <w:lang w:val="uk-UA"/>
              </w:rPr>
              <w:t>5</w:t>
            </w:r>
          </w:p>
        </w:tc>
      </w:tr>
      <w:tr w:rsidR="000E002E" w:rsidRPr="00357182" w:rsidTr="004B35B4">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2.1</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Завдання дослідження……………………………………….....</w:t>
            </w:r>
          </w:p>
        </w:tc>
        <w:tc>
          <w:tcPr>
            <w:tcW w:w="644" w:type="dxa"/>
            <w:vAlign w:val="center"/>
          </w:tcPr>
          <w:p w:rsidR="000E002E" w:rsidRPr="00F90EC4" w:rsidRDefault="00D9208E" w:rsidP="00D9208E">
            <w:pPr>
              <w:spacing w:line="288" w:lineRule="auto"/>
              <w:jc w:val="center"/>
              <w:rPr>
                <w:sz w:val="28"/>
                <w:szCs w:val="28"/>
                <w:lang w:val="uk-UA"/>
              </w:rPr>
            </w:pPr>
            <w:r>
              <w:rPr>
                <w:sz w:val="28"/>
                <w:szCs w:val="28"/>
                <w:lang w:val="uk-UA"/>
              </w:rPr>
              <w:t>3</w:t>
            </w:r>
            <w:r w:rsidR="0075169B">
              <w:rPr>
                <w:sz w:val="28"/>
                <w:szCs w:val="28"/>
                <w:lang w:val="uk-UA"/>
              </w:rPr>
              <w:t>5</w:t>
            </w:r>
          </w:p>
        </w:tc>
      </w:tr>
      <w:tr w:rsidR="000E002E" w:rsidRPr="00357182" w:rsidTr="004B35B4">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2.2</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Методи дослідження……………………………………….......</w:t>
            </w:r>
          </w:p>
        </w:tc>
        <w:tc>
          <w:tcPr>
            <w:tcW w:w="644" w:type="dxa"/>
            <w:vAlign w:val="center"/>
          </w:tcPr>
          <w:p w:rsidR="000E002E" w:rsidRPr="00F90EC4" w:rsidRDefault="00D9208E" w:rsidP="00D9208E">
            <w:pPr>
              <w:spacing w:line="288" w:lineRule="auto"/>
              <w:jc w:val="center"/>
              <w:rPr>
                <w:sz w:val="28"/>
                <w:szCs w:val="28"/>
                <w:lang w:val="uk-UA"/>
              </w:rPr>
            </w:pPr>
            <w:r>
              <w:rPr>
                <w:sz w:val="28"/>
                <w:szCs w:val="28"/>
                <w:lang w:val="uk-UA"/>
              </w:rPr>
              <w:t>3</w:t>
            </w:r>
            <w:r w:rsidR="0075169B">
              <w:rPr>
                <w:sz w:val="28"/>
                <w:szCs w:val="28"/>
                <w:lang w:val="uk-UA"/>
              </w:rPr>
              <w:t>5</w:t>
            </w:r>
          </w:p>
        </w:tc>
      </w:tr>
      <w:tr w:rsidR="000E002E" w:rsidRPr="00357182" w:rsidTr="004B35B4">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p>
        </w:tc>
        <w:tc>
          <w:tcPr>
            <w:tcW w:w="580"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2.3</w:t>
            </w:r>
          </w:p>
        </w:tc>
        <w:tc>
          <w:tcPr>
            <w:tcW w:w="7456"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Організація дослідження.</w:t>
            </w:r>
            <w:r w:rsidRPr="00357182">
              <w:rPr>
                <w:sz w:val="28"/>
                <w:szCs w:val="28"/>
              </w:rPr>
              <w:t>……………………………………</w:t>
            </w:r>
            <w:r w:rsidRPr="00357182">
              <w:rPr>
                <w:sz w:val="28"/>
                <w:szCs w:val="28"/>
                <w:lang w:val="uk-UA"/>
              </w:rPr>
              <w:t>...</w:t>
            </w:r>
          </w:p>
        </w:tc>
        <w:tc>
          <w:tcPr>
            <w:tcW w:w="644" w:type="dxa"/>
            <w:vAlign w:val="center"/>
          </w:tcPr>
          <w:p w:rsidR="000E002E" w:rsidRPr="00F90EC4" w:rsidRDefault="00F90EC4" w:rsidP="00290F16">
            <w:pPr>
              <w:spacing w:line="288" w:lineRule="auto"/>
              <w:jc w:val="center"/>
              <w:rPr>
                <w:sz w:val="28"/>
                <w:szCs w:val="28"/>
                <w:lang w:val="uk-UA"/>
              </w:rPr>
            </w:pPr>
            <w:r>
              <w:rPr>
                <w:sz w:val="28"/>
                <w:szCs w:val="28"/>
                <w:lang w:val="uk-UA"/>
              </w:rPr>
              <w:t>4</w:t>
            </w:r>
            <w:r w:rsidR="0075169B">
              <w:rPr>
                <w:sz w:val="28"/>
                <w:szCs w:val="28"/>
                <w:lang w:val="uk-UA"/>
              </w:rPr>
              <w:t>2</w:t>
            </w:r>
          </w:p>
        </w:tc>
      </w:tr>
      <w:tr w:rsidR="000E002E" w:rsidRPr="00357182" w:rsidTr="004B35B4">
        <w:trPr>
          <w:trHeight w:val="494"/>
          <w:jc w:val="center"/>
        </w:trPr>
        <w:tc>
          <w:tcPr>
            <w:tcW w:w="573" w:type="dxa"/>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3</w:t>
            </w:r>
          </w:p>
        </w:tc>
        <w:tc>
          <w:tcPr>
            <w:tcW w:w="8036" w:type="dxa"/>
            <w:gridSpan w:val="2"/>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Результати дослідження</w:t>
            </w:r>
            <w:r w:rsidRPr="00357182">
              <w:rPr>
                <w:sz w:val="28"/>
                <w:szCs w:val="28"/>
              </w:rPr>
              <w:t>……………………….</w:t>
            </w:r>
            <w:r w:rsidRPr="00357182">
              <w:rPr>
                <w:sz w:val="28"/>
                <w:szCs w:val="28"/>
                <w:lang w:val="uk-UA"/>
              </w:rPr>
              <w:t>................................</w:t>
            </w:r>
          </w:p>
        </w:tc>
        <w:tc>
          <w:tcPr>
            <w:tcW w:w="644" w:type="dxa"/>
            <w:vAlign w:val="center"/>
          </w:tcPr>
          <w:p w:rsidR="000E002E" w:rsidRPr="00F90EC4" w:rsidRDefault="0075169B" w:rsidP="00D9208E">
            <w:pPr>
              <w:pStyle w:val="20"/>
              <w:spacing w:after="0" w:line="288" w:lineRule="auto"/>
              <w:jc w:val="center"/>
              <w:rPr>
                <w:sz w:val="28"/>
                <w:szCs w:val="28"/>
                <w:lang w:val="uk-UA"/>
              </w:rPr>
            </w:pPr>
            <w:r>
              <w:rPr>
                <w:sz w:val="28"/>
                <w:szCs w:val="28"/>
                <w:lang w:val="uk-UA"/>
              </w:rPr>
              <w:t>44</w:t>
            </w:r>
          </w:p>
        </w:tc>
      </w:tr>
      <w:tr w:rsidR="000E002E" w:rsidRPr="00357182" w:rsidTr="004B35B4">
        <w:trPr>
          <w:trHeight w:val="520"/>
          <w:jc w:val="center"/>
        </w:trPr>
        <w:tc>
          <w:tcPr>
            <w:tcW w:w="8609" w:type="dxa"/>
            <w:gridSpan w:val="3"/>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Висновки……………………………………………………………...........</w:t>
            </w:r>
          </w:p>
        </w:tc>
        <w:tc>
          <w:tcPr>
            <w:tcW w:w="644" w:type="dxa"/>
            <w:vAlign w:val="center"/>
          </w:tcPr>
          <w:p w:rsidR="000E002E" w:rsidRPr="00357182" w:rsidRDefault="00290F16" w:rsidP="00D9208E">
            <w:pPr>
              <w:pStyle w:val="20"/>
              <w:spacing w:after="0" w:line="288" w:lineRule="auto"/>
              <w:jc w:val="center"/>
              <w:rPr>
                <w:sz w:val="28"/>
                <w:szCs w:val="28"/>
                <w:lang w:val="uk-UA"/>
              </w:rPr>
            </w:pPr>
            <w:r>
              <w:rPr>
                <w:sz w:val="28"/>
                <w:szCs w:val="28"/>
                <w:lang w:val="uk-UA"/>
              </w:rPr>
              <w:t>5</w:t>
            </w:r>
            <w:r w:rsidR="0075169B">
              <w:rPr>
                <w:sz w:val="28"/>
                <w:szCs w:val="28"/>
                <w:lang w:val="uk-UA"/>
              </w:rPr>
              <w:t>7</w:t>
            </w:r>
          </w:p>
        </w:tc>
      </w:tr>
      <w:tr w:rsidR="000E002E" w:rsidRPr="00357182" w:rsidTr="004B35B4">
        <w:trPr>
          <w:trHeight w:val="520"/>
          <w:jc w:val="center"/>
        </w:trPr>
        <w:tc>
          <w:tcPr>
            <w:tcW w:w="8609" w:type="dxa"/>
            <w:gridSpan w:val="3"/>
            <w:vAlign w:val="center"/>
          </w:tcPr>
          <w:p w:rsidR="000E002E" w:rsidRPr="00357182" w:rsidRDefault="000E002E" w:rsidP="00712E14">
            <w:pPr>
              <w:pStyle w:val="20"/>
              <w:spacing w:after="0" w:line="288" w:lineRule="auto"/>
              <w:rPr>
                <w:sz w:val="28"/>
                <w:szCs w:val="28"/>
                <w:lang w:val="uk-UA"/>
              </w:rPr>
            </w:pPr>
            <w:r w:rsidRPr="00357182">
              <w:rPr>
                <w:sz w:val="28"/>
                <w:szCs w:val="28"/>
                <w:lang w:val="uk-UA"/>
              </w:rPr>
              <w:t xml:space="preserve">Перелік джерел посилання……..………………………………………… </w:t>
            </w:r>
          </w:p>
        </w:tc>
        <w:tc>
          <w:tcPr>
            <w:tcW w:w="644" w:type="dxa"/>
            <w:vAlign w:val="center"/>
          </w:tcPr>
          <w:p w:rsidR="000E002E" w:rsidRPr="00357182" w:rsidRDefault="0075169B" w:rsidP="00290F16">
            <w:pPr>
              <w:pStyle w:val="20"/>
              <w:spacing w:after="0" w:line="288" w:lineRule="auto"/>
              <w:jc w:val="center"/>
              <w:rPr>
                <w:sz w:val="28"/>
                <w:szCs w:val="28"/>
                <w:lang w:val="uk-UA"/>
              </w:rPr>
            </w:pPr>
            <w:r>
              <w:rPr>
                <w:sz w:val="28"/>
                <w:szCs w:val="28"/>
                <w:lang w:val="uk-UA"/>
              </w:rPr>
              <w:t>58</w:t>
            </w:r>
          </w:p>
        </w:tc>
      </w:tr>
    </w:tbl>
    <w:p w:rsidR="000E002E" w:rsidRPr="00357182" w:rsidRDefault="000E002E" w:rsidP="004F7EFE">
      <w:pPr>
        <w:spacing w:line="360" w:lineRule="auto"/>
        <w:jc w:val="center"/>
        <w:rPr>
          <w:bCs/>
          <w:caps/>
          <w:color w:val="000000"/>
          <w:sz w:val="28"/>
          <w:szCs w:val="28"/>
        </w:rPr>
      </w:pPr>
    </w:p>
    <w:p w:rsidR="000E002E" w:rsidRPr="00357182" w:rsidRDefault="000E002E" w:rsidP="004F7EFE">
      <w:pPr>
        <w:spacing w:line="360" w:lineRule="auto"/>
        <w:jc w:val="center"/>
        <w:rPr>
          <w:bCs/>
          <w:caps/>
          <w:color w:val="000000"/>
          <w:sz w:val="28"/>
          <w:szCs w:val="28"/>
          <w:lang w:val="uk-UA"/>
        </w:rPr>
      </w:pPr>
    </w:p>
    <w:p w:rsidR="00255872" w:rsidRPr="00357182" w:rsidRDefault="00255872" w:rsidP="004F7EFE">
      <w:pPr>
        <w:spacing w:line="360" w:lineRule="auto"/>
        <w:jc w:val="center"/>
        <w:rPr>
          <w:b/>
          <w:caps/>
          <w:sz w:val="28"/>
          <w:szCs w:val="28"/>
        </w:rPr>
      </w:pPr>
    </w:p>
    <w:p w:rsidR="00255872" w:rsidRPr="00357182" w:rsidRDefault="00255872" w:rsidP="004F7EFE">
      <w:pPr>
        <w:pStyle w:val="20"/>
        <w:spacing w:after="0" w:line="360" w:lineRule="auto"/>
        <w:rPr>
          <w:sz w:val="28"/>
          <w:szCs w:val="28"/>
        </w:rPr>
      </w:pPr>
    </w:p>
    <w:p w:rsidR="00255872" w:rsidRPr="00F56619" w:rsidRDefault="00EA451B" w:rsidP="00EA451B">
      <w:pPr>
        <w:pStyle w:val="20"/>
        <w:tabs>
          <w:tab w:val="left" w:pos="684"/>
        </w:tabs>
        <w:spacing w:after="0" w:line="360" w:lineRule="auto"/>
        <w:rPr>
          <w:sz w:val="28"/>
          <w:szCs w:val="28"/>
          <w:highlight w:val="yellow"/>
          <w:lang w:val="uk-UA"/>
        </w:rPr>
      </w:pPr>
      <w:r w:rsidRPr="00F56619">
        <w:rPr>
          <w:sz w:val="28"/>
          <w:szCs w:val="28"/>
          <w:highlight w:val="yellow"/>
        </w:rPr>
        <w:t xml:space="preserve">     </w:t>
      </w:r>
      <w:r w:rsidRPr="00F56619">
        <w:rPr>
          <w:sz w:val="28"/>
          <w:szCs w:val="28"/>
          <w:highlight w:val="yellow"/>
          <w:lang w:val="uk-UA"/>
        </w:rPr>
        <w:t xml:space="preserve"> </w:t>
      </w:r>
    </w:p>
    <w:p w:rsidR="00255872" w:rsidRPr="00F56619" w:rsidRDefault="00EA451B" w:rsidP="004F7EFE">
      <w:pPr>
        <w:pStyle w:val="20"/>
        <w:tabs>
          <w:tab w:val="left" w:pos="1080"/>
        </w:tabs>
        <w:spacing w:after="0" w:line="360" w:lineRule="auto"/>
        <w:ind w:firstLine="627"/>
        <w:jc w:val="both"/>
        <w:rPr>
          <w:sz w:val="28"/>
          <w:szCs w:val="28"/>
          <w:highlight w:val="yellow"/>
          <w:lang w:val="uk-UA"/>
        </w:rPr>
      </w:pPr>
      <w:r w:rsidRPr="00F56619">
        <w:rPr>
          <w:sz w:val="28"/>
          <w:szCs w:val="28"/>
          <w:highlight w:val="yellow"/>
          <w:lang w:val="uk-UA"/>
        </w:rPr>
        <w:t xml:space="preserve"> </w:t>
      </w:r>
    </w:p>
    <w:p w:rsidR="00255872" w:rsidRPr="00357182" w:rsidRDefault="00357182" w:rsidP="00EA451B">
      <w:pPr>
        <w:pStyle w:val="20"/>
        <w:tabs>
          <w:tab w:val="left" w:pos="627"/>
          <w:tab w:val="left" w:pos="1440"/>
        </w:tabs>
        <w:spacing w:after="0" w:line="360" w:lineRule="auto"/>
        <w:ind w:right="-5"/>
        <w:rPr>
          <w:sz w:val="28"/>
          <w:szCs w:val="28"/>
          <w:highlight w:val="yellow"/>
          <w:lang w:val="uk-UA"/>
        </w:rPr>
      </w:pPr>
      <w:r>
        <w:rPr>
          <w:sz w:val="28"/>
          <w:szCs w:val="28"/>
          <w:highlight w:val="yellow"/>
          <w:lang w:val="uk-UA"/>
        </w:rPr>
        <w:t xml:space="preserve"> </w:t>
      </w:r>
    </w:p>
    <w:p w:rsidR="00255872" w:rsidRPr="00F56619" w:rsidRDefault="00255872" w:rsidP="004F7EFE">
      <w:pPr>
        <w:pStyle w:val="20"/>
        <w:spacing w:after="0" w:line="360" w:lineRule="auto"/>
        <w:jc w:val="center"/>
        <w:rPr>
          <w:bCs/>
          <w:caps/>
          <w:sz w:val="28"/>
          <w:szCs w:val="28"/>
          <w:highlight w:val="yellow"/>
          <w:lang w:val="uk-UA"/>
        </w:rPr>
      </w:pPr>
    </w:p>
    <w:p w:rsidR="00255872" w:rsidRPr="00F56619" w:rsidRDefault="00255872" w:rsidP="004F7EFE">
      <w:pPr>
        <w:pStyle w:val="20"/>
        <w:spacing w:after="0" w:line="360" w:lineRule="auto"/>
        <w:jc w:val="center"/>
        <w:rPr>
          <w:bCs/>
          <w:caps/>
          <w:sz w:val="28"/>
          <w:szCs w:val="28"/>
          <w:highlight w:val="yellow"/>
          <w:lang w:val="uk-UA"/>
        </w:rPr>
      </w:pPr>
    </w:p>
    <w:p w:rsidR="00767ACC" w:rsidRPr="00F56619" w:rsidRDefault="00767ACC" w:rsidP="00F930E5">
      <w:pPr>
        <w:spacing w:line="360" w:lineRule="auto"/>
        <w:jc w:val="both"/>
        <w:rPr>
          <w:sz w:val="28"/>
          <w:szCs w:val="28"/>
          <w:highlight w:val="yellow"/>
          <w:lang w:val="uk-UA"/>
        </w:rPr>
      </w:pPr>
    </w:p>
    <w:p w:rsidR="00CC3130" w:rsidRDefault="00CC3130" w:rsidP="00357182">
      <w:pPr>
        <w:pStyle w:val="20"/>
        <w:spacing w:after="0" w:line="360" w:lineRule="auto"/>
        <w:rPr>
          <w:bCs/>
          <w:caps/>
          <w:sz w:val="28"/>
          <w:szCs w:val="28"/>
          <w:highlight w:val="yellow"/>
          <w:lang w:val="en-US"/>
        </w:rPr>
      </w:pPr>
    </w:p>
    <w:p w:rsidR="004B35B4" w:rsidRPr="004B35B4" w:rsidRDefault="004B35B4" w:rsidP="00357182">
      <w:pPr>
        <w:pStyle w:val="20"/>
        <w:spacing w:after="0" w:line="360" w:lineRule="auto"/>
        <w:rPr>
          <w:bCs/>
          <w:caps/>
          <w:sz w:val="28"/>
          <w:szCs w:val="28"/>
          <w:highlight w:val="yellow"/>
          <w:lang w:val="en-US"/>
        </w:rPr>
      </w:pPr>
    </w:p>
    <w:p w:rsidR="00827B9B" w:rsidRDefault="00827B9B" w:rsidP="003A6D58">
      <w:pPr>
        <w:pStyle w:val="20"/>
        <w:spacing w:after="0" w:line="360" w:lineRule="auto"/>
        <w:rPr>
          <w:bCs/>
          <w:caps/>
          <w:sz w:val="28"/>
          <w:szCs w:val="28"/>
          <w:lang w:val="uk-UA"/>
        </w:rPr>
      </w:pPr>
    </w:p>
    <w:p w:rsidR="000E002E" w:rsidRPr="000932FA" w:rsidRDefault="000E002E" w:rsidP="000E002E">
      <w:pPr>
        <w:pStyle w:val="20"/>
        <w:spacing w:after="0" w:line="360" w:lineRule="auto"/>
        <w:jc w:val="center"/>
        <w:rPr>
          <w:bCs/>
          <w:caps/>
          <w:sz w:val="28"/>
          <w:szCs w:val="28"/>
          <w:lang w:val="uk-UA"/>
        </w:rPr>
      </w:pPr>
      <w:r w:rsidRPr="000932FA">
        <w:rPr>
          <w:bCs/>
          <w:caps/>
          <w:sz w:val="28"/>
          <w:szCs w:val="28"/>
        </w:rPr>
        <w:lastRenderedPageBreak/>
        <w:t>ПЕРЕЛІК СКОРОЧЕНЬ, УМОВНИХ ПОЗНАК, СИМВОЛІВ,</w:t>
      </w:r>
    </w:p>
    <w:p w:rsidR="00637B97" w:rsidRPr="000932FA" w:rsidRDefault="000E002E" w:rsidP="000E002E">
      <w:pPr>
        <w:pStyle w:val="20"/>
        <w:spacing w:after="0" w:line="360" w:lineRule="auto"/>
        <w:jc w:val="center"/>
        <w:rPr>
          <w:bCs/>
          <w:caps/>
          <w:sz w:val="28"/>
          <w:szCs w:val="28"/>
          <w:lang w:val="uk-UA"/>
        </w:rPr>
      </w:pPr>
      <w:r w:rsidRPr="000932FA">
        <w:rPr>
          <w:bCs/>
          <w:caps/>
          <w:sz w:val="28"/>
          <w:szCs w:val="28"/>
          <w:lang w:val="uk-UA"/>
        </w:rPr>
        <w:t>ОДИНИЦЬ І ТЕРМІНІВ</w:t>
      </w:r>
    </w:p>
    <w:p w:rsidR="000E002E" w:rsidRPr="00F56619" w:rsidRDefault="000E002E" w:rsidP="000E002E">
      <w:pPr>
        <w:pStyle w:val="20"/>
        <w:spacing w:after="0" w:line="360" w:lineRule="auto"/>
        <w:jc w:val="center"/>
        <w:rPr>
          <w:bCs/>
          <w:caps/>
          <w:sz w:val="28"/>
          <w:szCs w:val="28"/>
          <w:highlight w:val="yellow"/>
          <w:lang w:val="uk-UA"/>
        </w:rPr>
      </w:pPr>
    </w:p>
    <w:p w:rsidR="00342455" w:rsidRPr="00C1677A" w:rsidRDefault="00342455" w:rsidP="00342455">
      <w:pPr>
        <w:spacing w:line="360" w:lineRule="auto"/>
        <w:jc w:val="both"/>
        <w:rPr>
          <w:sz w:val="28"/>
          <w:szCs w:val="28"/>
          <w:lang w:val="uk-UA"/>
        </w:rPr>
      </w:pPr>
      <w:r w:rsidRPr="00C1677A">
        <w:rPr>
          <w:sz w:val="28"/>
          <w:szCs w:val="28"/>
        </w:rPr>
        <w:t xml:space="preserve">ВАШ – </w:t>
      </w:r>
      <w:r w:rsidRPr="00C1677A">
        <w:rPr>
          <w:sz w:val="28"/>
          <w:szCs w:val="28"/>
          <w:lang w:val="uk-UA"/>
        </w:rPr>
        <w:t>візуальна</w:t>
      </w:r>
      <w:r w:rsidRPr="00C1677A">
        <w:rPr>
          <w:sz w:val="28"/>
          <w:szCs w:val="28"/>
        </w:rPr>
        <w:t xml:space="preserve"> </w:t>
      </w:r>
      <w:r w:rsidRPr="00C1677A">
        <w:rPr>
          <w:sz w:val="28"/>
          <w:szCs w:val="28"/>
          <w:lang w:val="uk-UA"/>
        </w:rPr>
        <w:t>аналогова</w:t>
      </w:r>
      <w:r w:rsidRPr="00C1677A">
        <w:rPr>
          <w:sz w:val="28"/>
          <w:szCs w:val="28"/>
        </w:rPr>
        <w:t xml:space="preserve"> шкала</w:t>
      </w:r>
      <w:r w:rsidRPr="00C1677A">
        <w:rPr>
          <w:sz w:val="28"/>
          <w:szCs w:val="28"/>
          <w:lang w:val="uk-UA"/>
        </w:rPr>
        <w:t>.</w:t>
      </w:r>
    </w:p>
    <w:p w:rsidR="00342455" w:rsidRPr="00C1677A" w:rsidRDefault="00342455" w:rsidP="00342455">
      <w:pPr>
        <w:pStyle w:val="20"/>
        <w:spacing w:after="0" w:line="360" w:lineRule="auto"/>
        <w:rPr>
          <w:sz w:val="28"/>
          <w:szCs w:val="28"/>
          <w:lang w:val="uk-UA"/>
        </w:rPr>
      </w:pPr>
      <w:r w:rsidRPr="00C1677A">
        <w:rPr>
          <w:sz w:val="28"/>
          <w:szCs w:val="28"/>
          <w:lang w:val="uk-UA"/>
        </w:rPr>
        <w:t>ВООЗ – Всесвітня організація охорони здоров’я.</w:t>
      </w:r>
    </w:p>
    <w:p w:rsidR="00342455" w:rsidRPr="00BF67E6" w:rsidRDefault="00342455" w:rsidP="00342455">
      <w:pPr>
        <w:pStyle w:val="20"/>
        <w:spacing w:after="0" w:line="360" w:lineRule="auto"/>
        <w:jc w:val="both"/>
        <w:rPr>
          <w:bCs/>
          <w:sz w:val="28"/>
          <w:szCs w:val="28"/>
          <w:lang w:val="uk-UA"/>
        </w:rPr>
      </w:pPr>
      <w:r w:rsidRPr="00C1677A">
        <w:rPr>
          <w:bCs/>
          <w:caps/>
          <w:sz w:val="28"/>
          <w:szCs w:val="28"/>
          <w:lang w:val="uk-UA"/>
        </w:rPr>
        <w:t xml:space="preserve">КГ – </w:t>
      </w:r>
      <w:r w:rsidRPr="00C1677A">
        <w:rPr>
          <w:bCs/>
          <w:sz w:val="28"/>
          <w:szCs w:val="28"/>
          <w:lang w:val="uk-UA"/>
        </w:rPr>
        <w:t>контрольна група.</w:t>
      </w:r>
    </w:p>
    <w:p w:rsidR="005B7DFA" w:rsidRPr="00C1677A" w:rsidRDefault="005B7DFA" w:rsidP="00342455">
      <w:pPr>
        <w:pStyle w:val="20"/>
        <w:spacing w:after="0" w:line="360" w:lineRule="auto"/>
        <w:jc w:val="both"/>
        <w:rPr>
          <w:bCs/>
          <w:sz w:val="28"/>
          <w:szCs w:val="28"/>
          <w:lang w:val="uk-UA"/>
        </w:rPr>
      </w:pPr>
      <w:r w:rsidRPr="00BF67E6">
        <w:rPr>
          <w:bCs/>
          <w:sz w:val="28"/>
          <w:szCs w:val="28"/>
          <w:lang w:val="uk-UA"/>
        </w:rPr>
        <w:t xml:space="preserve">КС – </w:t>
      </w:r>
      <w:r w:rsidRPr="00C1677A">
        <w:rPr>
          <w:bCs/>
          <w:sz w:val="28"/>
          <w:szCs w:val="28"/>
          <w:lang w:val="uk-UA"/>
        </w:rPr>
        <w:t>колінний</w:t>
      </w:r>
      <w:r w:rsidRPr="00BF67E6">
        <w:rPr>
          <w:bCs/>
          <w:sz w:val="28"/>
          <w:szCs w:val="28"/>
          <w:lang w:val="uk-UA"/>
        </w:rPr>
        <w:t xml:space="preserve"> </w:t>
      </w:r>
      <w:r w:rsidRPr="00C1677A">
        <w:rPr>
          <w:bCs/>
          <w:sz w:val="28"/>
          <w:szCs w:val="28"/>
          <w:lang w:val="uk-UA"/>
        </w:rPr>
        <w:t>суглоб.</w:t>
      </w:r>
    </w:p>
    <w:p w:rsidR="003F1398" w:rsidRPr="00C1677A" w:rsidRDefault="00342455" w:rsidP="005B7DFA">
      <w:pPr>
        <w:pStyle w:val="20"/>
        <w:spacing w:after="0" w:line="360" w:lineRule="auto"/>
        <w:jc w:val="both"/>
        <w:rPr>
          <w:bCs/>
          <w:sz w:val="28"/>
          <w:szCs w:val="28"/>
          <w:lang w:val="uk-UA"/>
        </w:rPr>
      </w:pPr>
      <w:r w:rsidRPr="00C1677A">
        <w:rPr>
          <w:bCs/>
          <w:sz w:val="28"/>
          <w:szCs w:val="28"/>
          <w:lang w:val="uk-UA"/>
        </w:rPr>
        <w:t>МКФ – Міжнародна класифікація функціонування, обмеження життєдіяльності і здоров’я.</w:t>
      </w:r>
    </w:p>
    <w:p w:rsidR="00C1677A" w:rsidRPr="00BF67E6" w:rsidRDefault="00C1677A" w:rsidP="005B7DFA">
      <w:pPr>
        <w:pStyle w:val="20"/>
        <w:spacing w:after="0" w:line="360" w:lineRule="auto"/>
        <w:jc w:val="both"/>
        <w:rPr>
          <w:bCs/>
          <w:sz w:val="28"/>
          <w:szCs w:val="28"/>
        </w:rPr>
      </w:pPr>
      <w:r w:rsidRPr="00C1677A">
        <w:rPr>
          <w:sz w:val="28"/>
          <w:szCs w:val="28"/>
          <w:lang w:val="uk-UA"/>
        </w:rPr>
        <w:t>МКХ – Міжнародна класифікація хвороб.</w:t>
      </w:r>
    </w:p>
    <w:p w:rsidR="005B7DFA" w:rsidRPr="00C1677A" w:rsidRDefault="005B7DFA" w:rsidP="00342455">
      <w:pPr>
        <w:pStyle w:val="20"/>
        <w:spacing w:after="0" w:line="360" w:lineRule="auto"/>
        <w:jc w:val="both"/>
        <w:rPr>
          <w:bCs/>
          <w:sz w:val="28"/>
          <w:szCs w:val="28"/>
          <w:lang w:val="uk-UA"/>
        </w:rPr>
      </w:pPr>
      <w:r w:rsidRPr="00C1677A">
        <w:rPr>
          <w:bCs/>
          <w:sz w:val="28"/>
          <w:szCs w:val="28"/>
          <w:lang w:val="uk-UA"/>
        </w:rPr>
        <w:t>ОА – остеоартроз.</w:t>
      </w:r>
    </w:p>
    <w:p w:rsidR="00342455" w:rsidRPr="00C1677A" w:rsidRDefault="00342455" w:rsidP="00342455">
      <w:pPr>
        <w:pStyle w:val="20"/>
        <w:spacing w:after="0" w:line="360" w:lineRule="auto"/>
        <w:jc w:val="both"/>
        <w:rPr>
          <w:bCs/>
          <w:sz w:val="28"/>
          <w:szCs w:val="28"/>
          <w:lang w:val="uk-UA"/>
        </w:rPr>
      </w:pPr>
      <w:r w:rsidRPr="00C1677A">
        <w:rPr>
          <w:bCs/>
          <w:sz w:val="28"/>
          <w:szCs w:val="28"/>
          <w:lang w:val="uk-UA"/>
        </w:rPr>
        <w:t>ОГ – основна група.</w:t>
      </w:r>
    </w:p>
    <w:p w:rsidR="00342455" w:rsidRDefault="00342455" w:rsidP="00342455">
      <w:pPr>
        <w:spacing w:line="360" w:lineRule="auto"/>
        <w:jc w:val="both"/>
        <w:rPr>
          <w:sz w:val="28"/>
          <w:szCs w:val="28"/>
          <w:lang w:val="uk-UA"/>
        </w:rPr>
      </w:pPr>
      <w:r w:rsidRPr="00C1677A">
        <w:rPr>
          <w:sz w:val="28"/>
          <w:szCs w:val="28"/>
        </w:rPr>
        <w:t>ОРА – оп</w:t>
      </w:r>
      <w:r w:rsidRPr="00C1677A">
        <w:rPr>
          <w:sz w:val="28"/>
          <w:szCs w:val="28"/>
          <w:lang w:val="uk-UA"/>
        </w:rPr>
        <w:t>орно-руховий</w:t>
      </w:r>
      <w:r w:rsidRPr="00C1677A">
        <w:rPr>
          <w:sz w:val="28"/>
          <w:szCs w:val="28"/>
        </w:rPr>
        <w:t xml:space="preserve"> аппарат</w:t>
      </w:r>
      <w:r w:rsidRPr="00C1677A">
        <w:rPr>
          <w:sz w:val="28"/>
          <w:szCs w:val="28"/>
          <w:lang w:val="uk-UA"/>
        </w:rPr>
        <w:t>.</w:t>
      </w:r>
    </w:p>
    <w:p w:rsidR="00CB4D01" w:rsidRPr="00CB4D01" w:rsidRDefault="00CB4D01" w:rsidP="00342455">
      <w:pPr>
        <w:spacing w:line="360" w:lineRule="auto"/>
        <w:jc w:val="both"/>
        <w:rPr>
          <w:sz w:val="28"/>
          <w:szCs w:val="28"/>
          <w:lang w:val="uk-UA"/>
        </w:rPr>
      </w:pPr>
      <w:r w:rsidRPr="00D95D57">
        <w:rPr>
          <w:rStyle w:val="af7"/>
          <w:b w:val="0"/>
          <w:bCs w:val="0"/>
          <w:sz w:val="28"/>
          <w:szCs w:val="28"/>
          <w:shd w:val="clear" w:color="auto" w:fill="FFFFFF"/>
          <w:lang w:val="uk-UA"/>
        </w:rPr>
        <w:t>EULAR</w:t>
      </w:r>
      <w:r w:rsidRPr="00CB4D01">
        <w:rPr>
          <w:rStyle w:val="af7"/>
          <w:b w:val="0"/>
          <w:bCs w:val="0"/>
          <w:sz w:val="28"/>
          <w:szCs w:val="28"/>
          <w:shd w:val="clear" w:color="auto" w:fill="FFFFFF"/>
          <w:lang w:val="uk-UA"/>
        </w:rPr>
        <w:t xml:space="preserve"> </w:t>
      </w:r>
      <w:r>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European</w:t>
      </w:r>
      <w:proofErr w:type="spellEnd"/>
      <w:r w:rsidRPr="00CB4D01">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Alliance</w:t>
      </w:r>
      <w:proofErr w:type="spellEnd"/>
      <w:r w:rsidRPr="00CB4D01">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of</w:t>
      </w:r>
      <w:proofErr w:type="spellEnd"/>
      <w:r w:rsidRPr="00CB4D01">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Associations</w:t>
      </w:r>
      <w:proofErr w:type="spellEnd"/>
      <w:r w:rsidRPr="00CB4D01">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for</w:t>
      </w:r>
      <w:proofErr w:type="spellEnd"/>
      <w:r w:rsidRPr="00CB4D01">
        <w:rPr>
          <w:rStyle w:val="af7"/>
          <w:b w:val="0"/>
          <w:bCs w:val="0"/>
          <w:sz w:val="28"/>
          <w:szCs w:val="28"/>
          <w:shd w:val="clear" w:color="auto" w:fill="FFFFFF"/>
          <w:lang w:val="uk-UA"/>
        </w:rPr>
        <w:t xml:space="preserve"> </w:t>
      </w:r>
      <w:proofErr w:type="spellStart"/>
      <w:r w:rsidRPr="00CB4D01">
        <w:rPr>
          <w:rStyle w:val="af7"/>
          <w:b w:val="0"/>
          <w:bCs w:val="0"/>
          <w:sz w:val="28"/>
          <w:szCs w:val="28"/>
          <w:shd w:val="clear" w:color="auto" w:fill="FFFFFF"/>
          <w:lang w:val="uk-UA"/>
        </w:rPr>
        <w:t>Rheumatology</w:t>
      </w:r>
      <w:proofErr w:type="spellEnd"/>
      <w:r>
        <w:rPr>
          <w:rStyle w:val="af7"/>
          <w:b w:val="0"/>
          <w:bCs w:val="0"/>
          <w:sz w:val="28"/>
          <w:szCs w:val="28"/>
          <w:shd w:val="clear" w:color="auto" w:fill="FFFFFF"/>
          <w:lang w:val="uk-UA"/>
        </w:rPr>
        <w:t>.</w:t>
      </w:r>
      <w:r w:rsidRPr="00CB4D01">
        <w:rPr>
          <w:rStyle w:val="af7"/>
          <w:b w:val="0"/>
          <w:bCs w:val="0"/>
          <w:sz w:val="28"/>
          <w:szCs w:val="28"/>
          <w:shd w:val="clear" w:color="auto" w:fill="FFFFFF"/>
          <w:lang w:val="uk-UA"/>
        </w:rPr>
        <w:t xml:space="preserve"> </w:t>
      </w:r>
    </w:p>
    <w:p w:rsidR="003F1398" w:rsidRDefault="003F1398" w:rsidP="00342455">
      <w:pPr>
        <w:pStyle w:val="20"/>
        <w:spacing w:after="0" w:line="360" w:lineRule="auto"/>
        <w:rPr>
          <w:sz w:val="28"/>
          <w:szCs w:val="28"/>
          <w:lang w:val="uk-UA"/>
        </w:rPr>
      </w:pPr>
    </w:p>
    <w:p w:rsidR="00342455" w:rsidRDefault="00342455" w:rsidP="00342455">
      <w:pPr>
        <w:pStyle w:val="20"/>
        <w:spacing w:after="0" w:line="360" w:lineRule="auto"/>
        <w:rPr>
          <w:sz w:val="28"/>
          <w:szCs w:val="28"/>
          <w:lang w:val="uk-UA"/>
        </w:rPr>
      </w:pPr>
      <w:r>
        <w:rPr>
          <w:sz w:val="28"/>
          <w:szCs w:val="28"/>
          <w:lang w:val="uk-UA"/>
        </w:rPr>
        <w:t xml:space="preserve"> </w:t>
      </w:r>
      <w:r w:rsidR="003F1398">
        <w:rPr>
          <w:sz w:val="28"/>
          <w:szCs w:val="28"/>
          <w:lang w:val="uk-UA"/>
        </w:rPr>
        <w:t xml:space="preserve"> </w:t>
      </w:r>
    </w:p>
    <w:p w:rsidR="00342455" w:rsidRDefault="00342455" w:rsidP="00855DF2">
      <w:pPr>
        <w:pStyle w:val="20"/>
        <w:spacing w:after="0" w:line="360" w:lineRule="auto"/>
        <w:jc w:val="both"/>
        <w:rPr>
          <w:bCs/>
          <w:caps/>
          <w:sz w:val="28"/>
          <w:szCs w:val="28"/>
          <w:lang w:val="uk-UA"/>
        </w:rPr>
      </w:pPr>
    </w:p>
    <w:p w:rsidR="00342455" w:rsidRDefault="00342455" w:rsidP="00855DF2">
      <w:pPr>
        <w:pStyle w:val="20"/>
        <w:spacing w:after="0" w:line="360" w:lineRule="auto"/>
        <w:jc w:val="both"/>
        <w:rPr>
          <w:bCs/>
          <w:caps/>
          <w:sz w:val="28"/>
          <w:szCs w:val="28"/>
          <w:lang w:val="uk-UA"/>
        </w:rPr>
      </w:pPr>
    </w:p>
    <w:p w:rsidR="000932FA" w:rsidRDefault="00342455" w:rsidP="000932FA">
      <w:pPr>
        <w:pStyle w:val="20"/>
        <w:spacing w:after="0" w:line="360" w:lineRule="auto"/>
        <w:rPr>
          <w:sz w:val="28"/>
          <w:szCs w:val="28"/>
          <w:lang w:val="uk-UA"/>
        </w:rPr>
      </w:pPr>
      <w:r>
        <w:rPr>
          <w:bCs/>
          <w:caps/>
          <w:sz w:val="28"/>
          <w:szCs w:val="28"/>
          <w:lang w:val="uk-UA"/>
        </w:rPr>
        <w:t xml:space="preserve"> </w:t>
      </w:r>
    </w:p>
    <w:p w:rsidR="000932FA" w:rsidRDefault="000932FA" w:rsidP="000932FA">
      <w:pPr>
        <w:tabs>
          <w:tab w:val="left" w:pos="1440"/>
        </w:tabs>
        <w:autoSpaceDE w:val="0"/>
        <w:autoSpaceDN w:val="0"/>
        <w:adjustRightInd w:val="0"/>
        <w:spacing w:line="360" w:lineRule="auto"/>
        <w:contextualSpacing/>
        <w:rPr>
          <w:bCs/>
          <w:iCs/>
          <w:sz w:val="28"/>
          <w:szCs w:val="28"/>
          <w:lang w:val="uk-UA"/>
        </w:rPr>
      </w:pPr>
      <w:r>
        <w:rPr>
          <w:bCs/>
          <w:iCs/>
          <w:sz w:val="28"/>
          <w:szCs w:val="28"/>
          <w:lang w:val="uk-UA"/>
        </w:rPr>
        <w:t xml:space="preserve"> </w:t>
      </w:r>
    </w:p>
    <w:p w:rsidR="0034369A" w:rsidRPr="00637B97" w:rsidRDefault="0034369A" w:rsidP="00855DF2">
      <w:pPr>
        <w:pStyle w:val="20"/>
        <w:spacing w:after="0" w:line="360" w:lineRule="auto"/>
        <w:jc w:val="both"/>
        <w:rPr>
          <w:bCs/>
          <w:caps/>
          <w:sz w:val="28"/>
          <w:szCs w:val="28"/>
          <w:lang w:val="uk-UA"/>
        </w:rPr>
      </w:pPr>
    </w:p>
    <w:p w:rsidR="00855DF2" w:rsidRPr="00ED39B5" w:rsidRDefault="00855DF2" w:rsidP="00855DF2">
      <w:pPr>
        <w:pStyle w:val="Default"/>
        <w:rPr>
          <w:sz w:val="28"/>
          <w:szCs w:val="28"/>
          <w:lang w:val="uk-UA"/>
        </w:rPr>
      </w:pPr>
      <w:r>
        <w:rPr>
          <w:sz w:val="28"/>
          <w:szCs w:val="28"/>
          <w:lang w:val="uk-UA"/>
        </w:rPr>
        <w:t xml:space="preserve"> </w:t>
      </w:r>
    </w:p>
    <w:p w:rsidR="00855DF2" w:rsidRPr="00ED39B5" w:rsidRDefault="00855DF2" w:rsidP="00855DF2">
      <w:pPr>
        <w:pStyle w:val="Default"/>
        <w:rPr>
          <w:sz w:val="28"/>
          <w:szCs w:val="28"/>
          <w:lang w:val="uk-UA"/>
        </w:rPr>
      </w:pPr>
      <w:r w:rsidRPr="00ED39B5">
        <w:rPr>
          <w:sz w:val="28"/>
          <w:szCs w:val="28"/>
          <w:lang w:val="uk-UA"/>
        </w:rPr>
        <w:t xml:space="preserve"> </w:t>
      </w:r>
    </w:p>
    <w:p w:rsidR="000932FA" w:rsidRPr="00E416C8" w:rsidRDefault="000932FA" w:rsidP="003F1398">
      <w:pPr>
        <w:tabs>
          <w:tab w:val="left" w:pos="1440"/>
        </w:tabs>
        <w:autoSpaceDE w:val="0"/>
        <w:autoSpaceDN w:val="0"/>
        <w:adjustRightInd w:val="0"/>
        <w:spacing w:line="360" w:lineRule="auto"/>
        <w:contextualSpacing/>
        <w:rPr>
          <w:sz w:val="28"/>
          <w:szCs w:val="28"/>
          <w:lang w:val="uk-UA"/>
        </w:rPr>
      </w:pPr>
    </w:p>
    <w:p w:rsidR="005B7DFA" w:rsidRDefault="005B7DFA" w:rsidP="004F7EFE">
      <w:pPr>
        <w:spacing w:line="360" w:lineRule="auto"/>
        <w:jc w:val="center"/>
        <w:rPr>
          <w:bCs/>
          <w:caps/>
          <w:sz w:val="28"/>
          <w:szCs w:val="28"/>
          <w:lang w:val="uk-UA"/>
        </w:rPr>
      </w:pPr>
    </w:p>
    <w:p w:rsidR="005B7DFA" w:rsidRDefault="005B7DFA" w:rsidP="004F7EFE">
      <w:pPr>
        <w:spacing w:line="360" w:lineRule="auto"/>
        <w:jc w:val="center"/>
        <w:rPr>
          <w:bCs/>
          <w:caps/>
          <w:sz w:val="28"/>
          <w:szCs w:val="28"/>
          <w:lang w:val="uk-UA"/>
        </w:rPr>
      </w:pPr>
    </w:p>
    <w:p w:rsidR="005B7DFA" w:rsidRDefault="005B7DFA" w:rsidP="004F7EFE">
      <w:pPr>
        <w:spacing w:line="360" w:lineRule="auto"/>
        <w:jc w:val="center"/>
        <w:rPr>
          <w:bCs/>
          <w:caps/>
          <w:sz w:val="28"/>
          <w:szCs w:val="28"/>
          <w:lang w:val="uk-UA"/>
        </w:rPr>
      </w:pPr>
    </w:p>
    <w:p w:rsidR="005B7DFA" w:rsidRDefault="005B7DFA" w:rsidP="004F7EFE">
      <w:pPr>
        <w:spacing w:line="360" w:lineRule="auto"/>
        <w:jc w:val="center"/>
        <w:rPr>
          <w:bCs/>
          <w:caps/>
          <w:sz w:val="28"/>
          <w:szCs w:val="28"/>
          <w:lang w:val="uk-UA"/>
        </w:rPr>
      </w:pPr>
    </w:p>
    <w:p w:rsidR="005B7DFA" w:rsidRDefault="005B7DFA" w:rsidP="004F7EFE">
      <w:pPr>
        <w:spacing w:line="360" w:lineRule="auto"/>
        <w:jc w:val="center"/>
        <w:rPr>
          <w:bCs/>
          <w:caps/>
          <w:sz w:val="28"/>
          <w:szCs w:val="28"/>
          <w:lang w:val="uk-UA"/>
        </w:rPr>
      </w:pPr>
    </w:p>
    <w:p w:rsidR="005B7DFA" w:rsidRDefault="005B7DFA" w:rsidP="004F7EFE">
      <w:pPr>
        <w:spacing w:line="360" w:lineRule="auto"/>
        <w:jc w:val="center"/>
        <w:rPr>
          <w:bCs/>
          <w:caps/>
          <w:sz w:val="28"/>
          <w:szCs w:val="28"/>
          <w:lang w:val="uk-UA"/>
        </w:rPr>
      </w:pPr>
    </w:p>
    <w:p w:rsidR="005B7DFA" w:rsidRDefault="005B7DFA" w:rsidP="00C1677A">
      <w:pPr>
        <w:spacing w:line="360" w:lineRule="auto"/>
        <w:rPr>
          <w:bCs/>
          <w:caps/>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B91522" w:rsidRDefault="00B91522" w:rsidP="00B91522">
      <w:pPr>
        <w:pStyle w:val="Default"/>
        <w:spacing w:line="360" w:lineRule="auto"/>
        <w:rPr>
          <w:color w:val="auto"/>
          <w:sz w:val="28"/>
          <w:szCs w:val="28"/>
          <w:lang w:val="uk-UA"/>
        </w:rPr>
      </w:pPr>
    </w:p>
    <w:p w:rsidR="00B91522" w:rsidRPr="00B91522" w:rsidRDefault="00B91522" w:rsidP="00B91522">
      <w:pPr>
        <w:pStyle w:val="Default"/>
        <w:spacing w:line="360" w:lineRule="auto"/>
        <w:ind w:firstLine="708"/>
        <w:jc w:val="both"/>
        <w:rPr>
          <w:sz w:val="28"/>
          <w:szCs w:val="28"/>
          <w:lang w:val="uk-UA"/>
        </w:rPr>
      </w:pPr>
      <w:r w:rsidRPr="00B91522">
        <w:rPr>
          <w:sz w:val="28"/>
          <w:szCs w:val="28"/>
          <w:lang w:val="uk-UA"/>
        </w:rPr>
        <w:t xml:space="preserve">Термін «остеоартроз» об’єднує групу захворювань різної етіології, але з подібними біологічними, морфологічними й клінічними </w:t>
      </w:r>
      <w:r w:rsidR="000F4E8E">
        <w:rPr>
          <w:sz w:val="28"/>
          <w:szCs w:val="28"/>
          <w:lang w:val="uk-UA"/>
        </w:rPr>
        <w:t>ознаками</w:t>
      </w:r>
      <w:r w:rsidRPr="00B91522">
        <w:rPr>
          <w:sz w:val="28"/>
          <w:szCs w:val="28"/>
          <w:lang w:val="uk-UA"/>
        </w:rPr>
        <w:t xml:space="preserve">, при яких у патологічний процес, окрім суглобових структур, залучаються ще й </w:t>
      </w:r>
      <w:proofErr w:type="spellStart"/>
      <w:r w:rsidRPr="00B91522">
        <w:rPr>
          <w:sz w:val="28"/>
          <w:szCs w:val="28"/>
          <w:lang w:val="uk-UA"/>
        </w:rPr>
        <w:t>навколосуглобові</w:t>
      </w:r>
      <w:proofErr w:type="spellEnd"/>
      <w:r w:rsidRPr="00B91522">
        <w:rPr>
          <w:sz w:val="28"/>
          <w:szCs w:val="28"/>
          <w:lang w:val="uk-UA"/>
        </w:rPr>
        <w:t xml:space="preserve"> тканини: м’язи, сухожилля, зв’язки, судини й нерви [1].</w:t>
      </w:r>
    </w:p>
    <w:p w:rsidR="00F86811" w:rsidRDefault="000F4E8E" w:rsidP="00F86811">
      <w:pPr>
        <w:spacing w:line="360" w:lineRule="auto"/>
        <w:ind w:firstLine="708"/>
        <w:jc w:val="both"/>
        <w:rPr>
          <w:sz w:val="28"/>
          <w:szCs w:val="28"/>
          <w:lang w:val="uk-UA"/>
        </w:rPr>
      </w:pPr>
      <w:r w:rsidRPr="000F4E8E">
        <w:rPr>
          <w:sz w:val="28"/>
          <w:szCs w:val="28"/>
          <w:lang w:val="uk-UA"/>
        </w:rPr>
        <w:t xml:space="preserve">За </w:t>
      </w:r>
      <w:proofErr w:type="spellStart"/>
      <w:r w:rsidRPr="000F4E8E">
        <w:rPr>
          <w:sz w:val="28"/>
          <w:szCs w:val="28"/>
          <w:lang w:val="uk-UA"/>
        </w:rPr>
        <w:t>статисти</w:t>
      </w:r>
      <w:r>
        <w:rPr>
          <w:sz w:val="28"/>
          <w:szCs w:val="28"/>
          <w:lang w:val="uk-UA"/>
        </w:rPr>
        <w:t>стичними</w:t>
      </w:r>
      <w:proofErr w:type="spellEnd"/>
      <w:r w:rsidRPr="000F4E8E">
        <w:rPr>
          <w:sz w:val="28"/>
          <w:szCs w:val="28"/>
          <w:lang w:val="uk-UA"/>
        </w:rPr>
        <w:t xml:space="preserve"> даними Всесвітньої Організації Охорони здоров'я</w:t>
      </w:r>
      <w:r>
        <w:rPr>
          <w:sz w:val="28"/>
          <w:szCs w:val="28"/>
          <w:lang w:val="uk-UA"/>
        </w:rPr>
        <w:t xml:space="preserve"> (ВООЗ)</w:t>
      </w:r>
      <w:r w:rsidRPr="000F4E8E">
        <w:rPr>
          <w:sz w:val="28"/>
          <w:szCs w:val="28"/>
          <w:lang w:val="uk-UA"/>
        </w:rPr>
        <w:t>, на болі в суглобах скаржаться 97 % ос</w:t>
      </w:r>
      <w:r>
        <w:rPr>
          <w:sz w:val="28"/>
          <w:szCs w:val="28"/>
          <w:lang w:val="uk-UA"/>
        </w:rPr>
        <w:t>іб серед людей старше 60 років</w:t>
      </w:r>
      <w:r w:rsidR="005B7DFA">
        <w:rPr>
          <w:sz w:val="28"/>
          <w:szCs w:val="28"/>
          <w:lang w:val="uk-UA"/>
        </w:rPr>
        <w:t xml:space="preserve"> [2]</w:t>
      </w:r>
      <w:r>
        <w:rPr>
          <w:sz w:val="28"/>
          <w:szCs w:val="28"/>
          <w:lang w:val="uk-UA"/>
        </w:rPr>
        <w:t>.</w:t>
      </w:r>
      <w:r w:rsidR="00F86811">
        <w:rPr>
          <w:sz w:val="28"/>
          <w:szCs w:val="28"/>
          <w:lang w:val="uk-UA"/>
        </w:rPr>
        <w:t xml:space="preserve"> </w:t>
      </w:r>
      <w:r w:rsidR="00F86811" w:rsidRPr="00B91522">
        <w:rPr>
          <w:sz w:val="28"/>
          <w:szCs w:val="28"/>
          <w:lang w:val="uk-UA"/>
        </w:rPr>
        <w:t xml:space="preserve">Захворюваність на </w:t>
      </w:r>
      <w:r w:rsidR="00F86811">
        <w:rPr>
          <w:sz w:val="28"/>
          <w:szCs w:val="28"/>
          <w:lang w:val="uk-UA"/>
        </w:rPr>
        <w:t>остеоартроз (ОА)</w:t>
      </w:r>
      <w:r w:rsidR="00F86811" w:rsidRPr="00B91522">
        <w:rPr>
          <w:sz w:val="28"/>
          <w:szCs w:val="28"/>
          <w:lang w:val="uk-UA"/>
        </w:rPr>
        <w:t xml:space="preserve"> в Україні становить 500, а</w:t>
      </w:r>
      <w:r w:rsidR="00F86811">
        <w:rPr>
          <w:sz w:val="28"/>
          <w:szCs w:val="28"/>
          <w:lang w:val="uk-UA"/>
        </w:rPr>
        <w:t xml:space="preserve"> </w:t>
      </w:r>
      <w:r w:rsidR="00F86811" w:rsidRPr="00B91522">
        <w:rPr>
          <w:sz w:val="28"/>
          <w:szCs w:val="28"/>
          <w:lang w:val="uk-UA"/>
        </w:rPr>
        <w:t>поширеність – 2200 на 10</w:t>
      </w:r>
      <w:r w:rsidR="00F86811">
        <w:rPr>
          <w:sz w:val="28"/>
          <w:szCs w:val="28"/>
          <w:lang w:val="uk-UA"/>
        </w:rPr>
        <w:t>0 тис. населення.</w:t>
      </w:r>
      <w:r w:rsidR="00F86811" w:rsidRPr="00F86811">
        <w:t xml:space="preserve"> </w:t>
      </w:r>
      <w:r w:rsidR="00F86811" w:rsidRPr="00F86811">
        <w:rPr>
          <w:sz w:val="28"/>
          <w:szCs w:val="28"/>
          <w:lang w:val="uk-UA"/>
        </w:rPr>
        <w:t>Майже третина випадків артрозу призводить до значних обмежень функцій опорно-рухового апарату (ОРА) та подальшої інвалідизації, і як результат, до зниження якості життя хворого</w:t>
      </w:r>
      <w:r w:rsidR="005B7DFA" w:rsidRPr="00BF67E6">
        <w:rPr>
          <w:sz w:val="28"/>
          <w:szCs w:val="28"/>
        </w:rPr>
        <w:t xml:space="preserve"> [3]</w:t>
      </w:r>
      <w:r w:rsidR="00F86811" w:rsidRPr="00F86811">
        <w:rPr>
          <w:sz w:val="28"/>
          <w:szCs w:val="28"/>
          <w:lang w:val="uk-UA"/>
        </w:rPr>
        <w:t>.</w:t>
      </w:r>
    </w:p>
    <w:p w:rsidR="00B91522" w:rsidRPr="00B91522" w:rsidRDefault="000F4E8E" w:rsidP="00F86811">
      <w:pPr>
        <w:spacing w:line="360" w:lineRule="auto"/>
        <w:ind w:firstLine="708"/>
        <w:jc w:val="both"/>
        <w:rPr>
          <w:sz w:val="28"/>
          <w:szCs w:val="28"/>
          <w:lang w:val="uk-UA"/>
        </w:rPr>
      </w:pPr>
      <w:r w:rsidRPr="000F4E8E">
        <w:rPr>
          <w:sz w:val="28"/>
          <w:szCs w:val="28"/>
          <w:lang w:val="uk-UA"/>
        </w:rPr>
        <w:t>За даними ДУ «Українського державного науково-дослідного інституту медико-соціальних проблем інвалідності МОЗ України» станом на 20</w:t>
      </w:r>
      <w:r w:rsidR="00F86811">
        <w:rPr>
          <w:sz w:val="28"/>
          <w:szCs w:val="28"/>
          <w:lang w:val="uk-UA"/>
        </w:rPr>
        <w:t>20</w:t>
      </w:r>
      <w:r w:rsidRPr="000F4E8E">
        <w:rPr>
          <w:sz w:val="28"/>
          <w:szCs w:val="28"/>
          <w:lang w:val="uk-UA"/>
        </w:rPr>
        <w:t xml:space="preserve"> р. первинна інвалідність внаслідок захворювань кістково-м’язової системи і сполучної тканини зросла на 0,5 %, порівняно з 2015 року, і склала 4,9 на 10 тисяч дорослого населення. В структурі первинної інвалідності дорослого населення захворювання на деформуючий артроз склали 4,0 %, а в структурі первинної інвалідності населення працездатного віку </w:t>
      </w:r>
      <w:r w:rsidR="00F86811">
        <w:rPr>
          <w:sz w:val="28"/>
          <w:szCs w:val="28"/>
          <w:lang w:val="uk-UA"/>
        </w:rPr>
        <w:t>–</w:t>
      </w:r>
      <w:r w:rsidRPr="000F4E8E">
        <w:rPr>
          <w:sz w:val="28"/>
          <w:szCs w:val="28"/>
          <w:lang w:val="uk-UA"/>
        </w:rPr>
        <w:t xml:space="preserve"> 3,9</w:t>
      </w:r>
      <w:r w:rsidR="00F86811">
        <w:rPr>
          <w:sz w:val="28"/>
          <w:szCs w:val="28"/>
          <w:lang w:val="uk-UA"/>
        </w:rPr>
        <w:t xml:space="preserve"> %</w:t>
      </w:r>
      <w:r w:rsidR="005B7DFA" w:rsidRPr="00BF67E6">
        <w:rPr>
          <w:sz w:val="28"/>
          <w:szCs w:val="28"/>
        </w:rPr>
        <w:t xml:space="preserve"> [4]</w:t>
      </w:r>
      <w:r w:rsidR="00F86811">
        <w:rPr>
          <w:sz w:val="28"/>
          <w:szCs w:val="28"/>
          <w:lang w:val="uk-UA"/>
        </w:rPr>
        <w:t>.</w:t>
      </w:r>
    </w:p>
    <w:p w:rsidR="00F86811" w:rsidRDefault="00F86811" w:rsidP="00F86811">
      <w:pPr>
        <w:spacing w:line="360" w:lineRule="auto"/>
        <w:ind w:firstLine="708"/>
        <w:jc w:val="both"/>
        <w:rPr>
          <w:sz w:val="28"/>
          <w:szCs w:val="28"/>
          <w:lang w:val="uk-UA"/>
        </w:rPr>
      </w:pPr>
      <w:proofErr w:type="spellStart"/>
      <w:r w:rsidRPr="00B91522">
        <w:rPr>
          <w:sz w:val="28"/>
          <w:szCs w:val="28"/>
          <w:lang w:val="uk-UA"/>
        </w:rPr>
        <w:t>Остеоартроз</w:t>
      </w:r>
      <w:proofErr w:type="spellEnd"/>
      <w:r w:rsidRPr="00B91522">
        <w:rPr>
          <w:sz w:val="28"/>
          <w:szCs w:val="28"/>
          <w:lang w:val="uk-UA"/>
        </w:rPr>
        <w:t xml:space="preserve"> колінного суглоба</w:t>
      </w:r>
      <w:r>
        <w:rPr>
          <w:sz w:val="28"/>
          <w:szCs w:val="28"/>
          <w:lang w:val="uk-UA"/>
        </w:rPr>
        <w:t xml:space="preserve"> (КС)</w:t>
      </w:r>
      <w:r w:rsidRPr="00B91522">
        <w:rPr>
          <w:sz w:val="28"/>
          <w:szCs w:val="28"/>
          <w:lang w:val="uk-UA"/>
        </w:rPr>
        <w:t xml:space="preserve"> є найпоширенішим типом артр</w:t>
      </w:r>
      <w:r>
        <w:rPr>
          <w:sz w:val="28"/>
          <w:szCs w:val="28"/>
          <w:lang w:val="uk-UA"/>
        </w:rPr>
        <w:t>озу</w:t>
      </w:r>
      <w:r w:rsidRPr="00B91522">
        <w:rPr>
          <w:sz w:val="28"/>
          <w:szCs w:val="28"/>
          <w:lang w:val="uk-UA"/>
        </w:rPr>
        <w:t>, і його поширеність буде продовжувати зростати зі збільшенням</w:t>
      </w:r>
      <w:r>
        <w:rPr>
          <w:sz w:val="28"/>
          <w:szCs w:val="28"/>
          <w:lang w:val="uk-UA"/>
        </w:rPr>
        <w:t xml:space="preserve"> тривалості життя на тлі тривалої гіподинамії, надлишкової ваги тіла, інших факторів ризику тощо</w:t>
      </w:r>
      <w:r w:rsidRPr="00B91522">
        <w:rPr>
          <w:sz w:val="28"/>
          <w:szCs w:val="28"/>
          <w:lang w:val="uk-UA"/>
        </w:rPr>
        <w:t xml:space="preserve">. </w:t>
      </w:r>
      <w:r w:rsidRPr="001F71E7">
        <w:rPr>
          <w:sz w:val="28"/>
          <w:szCs w:val="28"/>
          <w:lang w:val="uk-UA"/>
        </w:rPr>
        <w:t xml:space="preserve">У великому європейському епідеміологічному дослідженні </w:t>
      </w:r>
      <w:proofErr w:type="spellStart"/>
      <w:r w:rsidRPr="001F71E7">
        <w:rPr>
          <w:sz w:val="28"/>
          <w:szCs w:val="28"/>
          <w:lang w:val="uk-UA"/>
        </w:rPr>
        <w:t>Zoetermeer</w:t>
      </w:r>
      <w:proofErr w:type="spellEnd"/>
      <w:r w:rsidRPr="001F71E7">
        <w:rPr>
          <w:sz w:val="28"/>
          <w:szCs w:val="28"/>
          <w:lang w:val="uk-UA"/>
        </w:rPr>
        <w:t xml:space="preserve"> </w:t>
      </w:r>
      <w:proofErr w:type="spellStart"/>
      <w:r w:rsidRPr="001F71E7">
        <w:rPr>
          <w:sz w:val="28"/>
          <w:szCs w:val="28"/>
          <w:lang w:val="uk-UA"/>
        </w:rPr>
        <w:t>Community</w:t>
      </w:r>
      <w:proofErr w:type="spellEnd"/>
      <w:r>
        <w:rPr>
          <w:sz w:val="28"/>
          <w:szCs w:val="28"/>
          <w:lang w:val="uk-UA"/>
        </w:rPr>
        <w:t xml:space="preserve"> </w:t>
      </w:r>
      <w:r w:rsidRPr="001F71E7">
        <w:rPr>
          <w:sz w:val="28"/>
          <w:szCs w:val="28"/>
          <w:lang w:val="uk-UA"/>
        </w:rPr>
        <w:t xml:space="preserve">поширеність </w:t>
      </w:r>
      <w:proofErr w:type="spellStart"/>
      <w:r>
        <w:rPr>
          <w:sz w:val="28"/>
          <w:szCs w:val="28"/>
          <w:lang w:val="uk-UA"/>
        </w:rPr>
        <w:t>остеоартрозу</w:t>
      </w:r>
      <w:proofErr w:type="spellEnd"/>
      <w:r>
        <w:rPr>
          <w:sz w:val="28"/>
          <w:szCs w:val="28"/>
          <w:lang w:val="uk-UA"/>
        </w:rPr>
        <w:t xml:space="preserve"> КС за рентгенологічними кри</w:t>
      </w:r>
      <w:r w:rsidRPr="001F71E7">
        <w:rPr>
          <w:sz w:val="28"/>
          <w:szCs w:val="28"/>
          <w:lang w:val="uk-UA"/>
        </w:rPr>
        <w:t>теріями становила 14,1 тис. на 100 тис. у чоловіків і</w:t>
      </w:r>
      <w:r>
        <w:rPr>
          <w:sz w:val="28"/>
          <w:szCs w:val="28"/>
          <w:lang w:val="uk-UA"/>
        </w:rPr>
        <w:t xml:space="preserve"> </w:t>
      </w:r>
      <w:r w:rsidRPr="001F71E7">
        <w:rPr>
          <w:sz w:val="28"/>
          <w:szCs w:val="28"/>
          <w:lang w:val="uk-UA"/>
        </w:rPr>
        <w:t>22,8 тис. на 100 тис. у жінок, старших 45 років [</w:t>
      </w:r>
      <w:r w:rsidR="005B7DFA" w:rsidRPr="00BF67E6">
        <w:rPr>
          <w:sz w:val="28"/>
          <w:szCs w:val="28"/>
          <w:lang w:val="uk-UA"/>
        </w:rPr>
        <w:t>5</w:t>
      </w:r>
      <w:r w:rsidRPr="001F71E7">
        <w:rPr>
          <w:sz w:val="28"/>
          <w:szCs w:val="28"/>
          <w:lang w:val="uk-UA"/>
        </w:rPr>
        <w:t>].</w:t>
      </w:r>
      <w:r>
        <w:rPr>
          <w:sz w:val="28"/>
          <w:szCs w:val="28"/>
          <w:lang w:val="uk-UA"/>
        </w:rPr>
        <w:t xml:space="preserve"> </w:t>
      </w:r>
      <w:r w:rsidRPr="00B91522">
        <w:rPr>
          <w:sz w:val="28"/>
          <w:szCs w:val="28"/>
          <w:lang w:val="uk-UA"/>
        </w:rPr>
        <w:t>Хронічний больовий синдром, який супроводжує</w:t>
      </w:r>
      <w:r>
        <w:rPr>
          <w:sz w:val="28"/>
          <w:szCs w:val="28"/>
          <w:lang w:val="uk-UA"/>
        </w:rPr>
        <w:t xml:space="preserve"> </w:t>
      </w:r>
      <w:r w:rsidRPr="00B91522">
        <w:rPr>
          <w:sz w:val="28"/>
          <w:szCs w:val="28"/>
          <w:lang w:val="uk-UA"/>
        </w:rPr>
        <w:t>прогресування хвороби, обмеження функцій суглобів значно знижує якість</w:t>
      </w:r>
      <w:r>
        <w:rPr>
          <w:sz w:val="28"/>
          <w:szCs w:val="28"/>
          <w:lang w:val="uk-UA"/>
        </w:rPr>
        <w:t xml:space="preserve"> життя людей [</w:t>
      </w:r>
      <w:r w:rsidR="005B7DFA" w:rsidRPr="00BF67E6">
        <w:rPr>
          <w:sz w:val="28"/>
          <w:szCs w:val="28"/>
        </w:rPr>
        <w:t>6</w:t>
      </w:r>
      <w:r w:rsidRPr="00B91522">
        <w:rPr>
          <w:sz w:val="28"/>
          <w:szCs w:val="28"/>
          <w:lang w:val="uk-UA"/>
        </w:rPr>
        <w:t>].</w:t>
      </w:r>
    </w:p>
    <w:p w:rsidR="006C18A0" w:rsidRPr="00B91522" w:rsidRDefault="005212D0" w:rsidP="006C18A0">
      <w:pPr>
        <w:spacing w:line="360" w:lineRule="auto"/>
        <w:ind w:firstLine="708"/>
        <w:jc w:val="both"/>
        <w:rPr>
          <w:sz w:val="28"/>
          <w:szCs w:val="28"/>
          <w:lang w:val="uk-UA"/>
        </w:rPr>
      </w:pPr>
      <w:r w:rsidRPr="005212D0">
        <w:rPr>
          <w:sz w:val="28"/>
          <w:szCs w:val="28"/>
          <w:lang w:val="uk-UA"/>
        </w:rPr>
        <w:lastRenderedPageBreak/>
        <w:t>Значна кількість наукових робіт, присвячених розгляду питань</w:t>
      </w:r>
      <w:r>
        <w:rPr>
          <w:sz w:val="28"/>
          <w:szCs w:val="28"/>
          <w:lang w:val="uk-UA"/>
        </w:rPr>
        <w:t xml:space="preserve"> реабілітації хворих на </w:t>
      </w:r>
      <w:r w:rsidRPr="005212D0">
        <w:rPr>
          <w:sz w:val="28"/>
          <w:szCs w:val="28"/>
          <w:lang w:val="uk-UA"/>
        </w:rPr>
        <w:t>остеоартроз колінних суглобів, свідчить про постійний</w:t>
      </w:r>
      <w:r>
        <w:rPr>
          <w:sz w:val="28"/>
          <w:szCs w:val="28"/>
          <w:lang w:val="uk-UA"/>
        </w:rPr>
        <w:t xml:space="preserve"> </w:t>
      </w:r>
      <w:r w:rsidRPr="005212D0">
        <w:rPr>
          <w:sz w:val="28"/>
          <w:szCs w:val="28"/>
          <w:lang w:val="uk-UA"/>
        </w:rPr>
        <w:t>пошук шляхів покращення та</w:t>
      </w:r>
      <w:r>
        <w:rPr>
          <w:sz w:val="28"/>
          <w:szCs w:val="28"/>
          <w:lang w:val="uk-UA"/>
        </w:rPr>
        <w:t xml:space="preserve"> </w:t>
      </w:r>
      <w:r w:rsidRPr="005212D0">
        <w:rPr>
          <w:sz w:val="28"/>
          <w:szCs w:val="28"/>
          <w:lang w:val="uk-UA"/>
        </w:rPr>
        <w:t xml:space="preserve">вдосконалення </w:t>
      </w:r>
      <w:r>
        <w:rPr>
          <w:sz w:val="28"/>
          <w:szCs w:val="28"/>
          <w:lang w:val="uk-UA"/>
        </w:rPr>
        <w:t>реабілітаційного втручання.</w:t>
      </w:r>
      <w:r w:rsidR="00F86811">
        <w:rPr>
          <w:sz w:val="28"/>
          <w:szCs w:val="28"/>
          <w:lang w:val="uk-UA"/>
        </w:rPr>
        <w:t xml:space="preserve"> </w:t>
      </w:r>
      <w:r w:rsidR="00F86811" w:rsidRPr="00F86811">
        <w:rPr>
          <w:sz w:val="28"/>
          <w:szCs w:val="28"/>
          <w:lang w:val="uk-UA"/>
        </w:rPr>
        <w:t>Сучасні р</w:t>
      </w:r>
      <w:r w:rsidR="00F86811">
        <w:rPr>
          <w:sz w:val="28"/>
          <w:szCs w:val="28"/>
          <w:lang w:val="uk-UA"/>
        </w:rPr>
        <w:t>екомендації рекомендують програ</w:t>
      </w:r>
      <w:r w:rsidR="00F86811" w:rsidRPr="00F86811">
        <w:rPr>
          <w:sz w:val="28"/>
          <w:szCs w:val="28"/>
          <w:lang w:val="uk-UA"/>
        </w:rPr>
        <w:t>ми фізичн</w:t>
      </w:r>
      <w:r>
        <w:rPr>
          <w:sz w:val="28"/>
          <w:szCs w:val="28"/>
          <w:lang w:val="uk-UA"/>
        </w:rPr>
        <w:t>ої</w:t>
      </w:r>
      <w:r w:rsidR="00F86811" w:rsidRPr="00F86811">
        <w:rPr>
          <w:sz w:val="28"/>
          <w:szCs w:val="28"/>
          <w:lang w:val="uk-UA"/>
        </w:rPr>
        <w:t xml:space="preserve"> </w:t>
      </w:r>
      <w:r>
        <w:rPr>
          <w:sz w:val="28"/>
          <w:szCs w:val="28"/>
          <w:lang w:val="uk-UA"/>
        </w:rPr>
        <w:t>терапії</w:t>
      </w:r>
      <w:r w:rsidR="00F86811" w:rsidRPr="00F86811">
        <w:rPr>
          <w:sz w:val="28"/>
          <w:szCs w:val="28"/>
          <w:lang w:val="uk-UA"/>
        </w:rPr>
        <w:t xml:space="preserve"> як терапію</w:t>
      </w:r>
      <w:r>
        <w:rPr>
          <w:sz w:val="28"/>
          <w:szCs w:val="28"/>
          <w:lang w:val="uk-UA"/>
        </w:rPr>
        <w:t xml:space="preserve"> </w:t>
      </w:r>
      <w:r w:rsidR="00F86811" w:rsidRPr="00F86811">
        <w:rPr>
          <w:sz w:val="28"/>
          <w:szCs w:val="28"/>
          <w:lang w:val="uk-UA"/>
        </w:rPr>
        <w:t xml:space="preserve">першої лінії для лікування </w:t>
      </w:r>
      <w:proofErr w:type="spellStart"/>
      <w:r w:rsidR="00F86811" w:rsidRPr="00F86811">
        <w:rPr>
          <w:sz w:val="28"/>
          <w:szCs w:val="28"/>
          <w:lang w:val="uk-UA"/>
        </w:rPr>
        <w:t>остеоартр</w:t>
      </w:r>
      <w:r>
        <w:rPr>
          <w:sz w:val="28"/>
          <w:szCs w:val="28"/>
          <w:lang w:val="uk-UA"/>
        </w:rPr>
        <w:t>озу</w:t>
      </w:r>
      <w:proofErr w:type="spellEnd"/>
      <w:r w:rsidR="00076137">
        <w:rPr>
          <w:sz w:val="28"/>
          <w:szCs w:val="28"/>
          <w:lang w:val="uk-UA"/>
        </w:rPr>
        <w:t xml:space="preserve"> </w:t>
      </w:r>
      <w:r w:rsidR="00076137" w:rsidRPr="008A2C79">
        <w:rPr>
          <w:sz w:val="28"/>
          <w:szCs w:val="28"/>
          <w:lang w:val="uk-UA"/>
        </w:rPr>
        <w:t>[7]</w:t>
      </w:r>
      <w:r w:rsidR="00F86811" w:rsidRPr="00F86811">
        <w:rPr>
          <w:sz w:val="28"/>
          <w:szCs w:val="28"/>
          <w:lang w:val="uk-UA"/>
        </w:rPr>
        <w:t>.</w:t>
      </w:r>
      <w:r w:rsidR="006C18A0">
        <w:rPr>
          <w:sz w:val="28"/>
          <w:szCs w:val="28"/>
          <w:lang w:val="uk-UA"/>
        </w:rPr>
        <w:t xml:space="preserve"> О</w:t>
      </w:r>
      <w:r w:rsidR="006C18A0" w:rsidRPr="006C18A0">
        <w:rPr>
          <w:sz w:val="28"/>
          <w:szCs w:val="28"/>
          <w:lang w:val="uk-UA"/>
        </w:rPr>
        <w:t>д</w:t>
      </w:r>
      <w:r w:rsidR="006C18A0">
        <w:rPr>
          <w:sz w:val="28"/>
          <w:szCs w:val="28"/>
          <w:lang w:val="uk-UA"/>
        </w:rPr>
        <w:t>ним</w:t>
      </w:r>
      <w:r w:rsidR="006C18A0" w:rsidRPr="006C18A0">
        <w:rPr>
          <w:sz w:val="28"/>
          <w:szCs w:val="28"/>
          <w:lang w:val="uk-UA"/>
        </w:rPr>
        <w:t xml:space="preserve"> із на</w:t>
      </w:r>
      <w:r w:rsidR="006C18A0">
        <w:rPr>
          <w:sz w:val="28"/>
          <w:szCs w:val="28"/>
          <w:lang w:val="uk-UA"/>
        </w:rPr>
        <w:t>й</w:t>
      </w:r>
      <w:r w:rsidR="006C18A0" w:rsidRPr="006C18A0">
        <w:rPr>
          <w:sz w:val="28"/>
          <w:szCs w:val="28"/>
          <w:lang w:val="uk-UA"/>
        </w:rPr>
        <w:t>важлив</w:t>
      </w:r>
      <w:r w:rsidR="006C18A0">
        <w:rPr>
          <w:sz w:val="28"/>
          <w:szCs w:val="28"/>
          <w:lang w:val="uk-UA"/>
        </w:rPr>
        <w:t>іш</w:t>
      </w:r>
      <w:r w:rsidR="006C18A0" w:rsidRPr="006C18A0">
        <w:rPr>
          <w:sz w:val="28"/>
          <w:szCs w:val="28"/>
          <w:lang w:val="uk-UA"/>
        </w:rPr>
        <w:t xml:space="preserve">их компонентів процесу реабілітації </w:t>
      </w:r>
      <w:r w:rsidR="006C18A0">
        <w:rPr>
          <w:sz w:val="28"/>
          <w:szCs w:val="28"/>
          <w:lang w:val="uk-UA"/>
        </w:rPr>
        <w:t>пацієнтів з ОА є механотерапія. Метод м</w:t>
      </w:r>
      <w:r w:rsidR="006C18A0" w:rsidRPr="006C18A0">
        <w:rPr>
          <w:sz w:val="28"/>
          <w:szCs w:val="28"/>
          <w:lang w:val="uk-UA"/>
        </w:rPr>
        <w:t>еханотерапі</w:t>
      </w:r>
      <w:r w:rsidR="006C18A0">
        <w:rPr>
          <w:sz w:val="28"/>
          <w:szCs w:val="28"/>
          <w:lang w:val="uk-UA"/>
        </w:rPr>
        <w:t>ї</w:t>
      </w:r>
      <w:r w:rsidR="006C18A0" w:rsidRPr="006C18A0">
        <w:rPr>
          <w:sz w:val="28"/>
          <w:szCs w:val="28"/>
          <w:lang w:val="uk-UA"/>
        </w:rPr>
        <w:t xml:space="preserve"> передбачає застосування певних механічних пристосувань чи механізованих комплексів</w:t>
      </w:r>
      <w:r w:rsidR="006C18A0">
        <w:rPr>
          <w:sz w:val="28"/>
          <w:szCs w:val="28"/>
          <w:lang w:val="uk-UA"/>
        </w:rPr>
        <w:t xml:space="preserve"> для виконання терапевтичних вправ</w:t>
      </w:r>
      <w:r w:rsidR="006C18A0" w:rsidRPr="006C18A0">
        <w:rPr>
          <w:sz w:val="28"/>
          <w:szCs w:val="28"/>
          <w:lang w:val="uk-UA"/>
        </w:rPr>
        <w:t xml:space="preserve">, спрямованих на відновлення нормального функціонування суглобів. </w:t>
      </w:r>
      <w:r w:rsidR="00F36BE5" w:rsidRPr="00F36BE5">
        <w:rPr>
          <w:sz w:val="28"/>
          <w:szCs w:val="28"/>
          <w:lang w:val="uk-UA"/>
        </w:rPr>
        <w:t xml:space="preserve">Механотерапію у </w:t>
      </w:r>
      <w:r w:rsidR="00F36BE5">
        <w:rPr>
          <w:sz w:val="28"/>
          <w:szCs w:val="28"/>
          <w:lang w:val="uk-UA"/>
        </w:rPr>
        <w:t>програмах</w:t>
      </w:r>
      <w:r w:rsidR="00F36BE5" w:rsidRPr="00F36BE5">
        <w:rPr>
          <w:sz w:val="28"/>
          <w:szCs w:val="28"/>
          <w:lang w:val="uk-UA"/>
        </w:rPr>
        <w:t xml:space="preserve"> фізичної </w:t>
      </w:r>
      <w:r w:rsidR="00F36BE5">
        <w:rPr>
          <w:sz w:val="28"/>
          <w:szCs w:val="28"/>
          <w:lang w:val="uk-UA"/>
        </w:rPr>
        <w:t>терап</w:t>
      </w:r>
      <w:r w:rsidR="00F36BE5" w:rsidRPr="00F36BE5">
        <w:rPr>
          <w:sz w:val="28"/>
          <w:szCs w:val="28"/>
          <w:lang w:val="uk-UA"/>
        </w:rPr>
        <w:t>ії застосовують як самостійний</w:t>
      </w:r>
      <w:r w:rsidR="00F36BE5">
        <w:rPr>
          <w:sz w:val="28"/>
          <w:szCs w:val="28"/>
          <w:lang w:val="uk-UA"/>
        </w:rPr>
        <w:t xml:space="preserve"> </w:t>
      </w:r>
      <w:r w:rsidR="00F36BE5" w:rsidRPr="00F36BE5">
        <w:rPr>
          <w:sz w:val="28"/>
          <w:szCs w:val="28"/>
          <w:lang w:val="uk-UA"/>
        </w:rPr>
        <w:t xml:space="preserve">засіб, так і включають у комплекси </w:t>
      </w:r>
      <w:r w:rsidR="00F36BE5">
        <w:rPr>
          <w:sz w:val="28"/>
          <w:szCs w:val="28"/>
          <w:lang w:val="uk-UA"/>
        </w:rPr>
        <w:t>терапевтичних вправ</w:t>
      </w:r>
      <w:r w:rsidR="00076137" w:rsidRPr="008A2C79">
        <w:rPr>
          <w:sz w:val="28"/>
          <w:szCs w:val="28"/>
        </w:rPr>
        <w:t xml:space="preserve"> [8]</w:t>
      </w:r>
      <w:r w:rsidR="00F36BE5" w:rsidRPr="00F36BE5">
        <w:rPr>
          <w:sz w:val="28"/>
          <w:szCs w:val="28"/>
          <w:lang w:val="uk-UA"/>
        </w:rPr>
        <w:t xml:space="preserve">. </w:t>
      </w:r>
      <w:r w:rsidR="006C18A0">
        <w:rPr>
          <w:sz w:val="28"/>
          <w:szCs w:val="28"/>
          <w:lang w:val="uk-UA"/>
        </w:rPr>
        <w:t>П</w:t>
      </w:r>
      <w:r w:rsidR="006C18A0" w:rsidRPr="006C18A0">
        <w:rPr>
          <w:sz w:val="28"/>
          <w:szCs w:val="28"/>
          <w:lang w:val="uk-UA"/>
        </w:rPr>
        <w:t>итання</w:t>
      </w:r>
      <w:r w:rsidR="006C18A0">
        <w:rPr>
          <w:sz w:val="28"/>
          <w:szCs w:val="28"/>
          <w:lang w:val="uk-UA"/>
        </w:rPr>
        <w:t xml:space="preserve"> обґрунтування та реалізації комплексних реабілітаційних програм із застосуванням механотерапії п</w:t>
      </w:r>
      <w:r w:rsidR="006C18A0" w:rsidRPr="006C18A0">
        <w:rPr>
          <w:sz w:val="28"/>
          <w:szCs w:val="28"/>
          <w:lang w:val="uk-UA"/>
        </w:rPr>
        <w:t>отребують по</w:t>
      </w:r>
      <w:r w:rsidR="006C18A0">
        <w:rPr>
          <w:sz w:val="28"/>
          <w:szCs w:val="28"/>
          <w:lang w:val="uk-UA"/>
        </w:rPr>
        <w:t>дальшого вивчення.</w:t>
      </w:r>
    </w:p>
    <w:p w:rsidR="00573C0C" w:rsidRDefault="00A60A41" w:rsidP="005B7DFA">
      <w:pPr>
        <w:spacing w:line="360" w:lineRule="auto"/>
        <w:ind w:firstLine="708"/>
        <w:jc w:val="both"/>
        <w:rPr>
          <w:sz w:val="28"/>
          <w:szCs w:val="28"/>
          <w:lang w:val="uk-UA"/>
        </w:rPr>
      </w:pPr>
      <w:r w:rsidRPr="003B2F42">
        <w:rPr>
          <w:sz w:val="28"/>
          <w:szCs w:val="28"/>
          <w:lang w:val="uk-UA"/>
        </w:rPr>
        <w:t xml:space="preserve">Мета дослідження – </w:t>
      </w:r>
      <w:r w:rsidR="00573C0C" w:rsidRPr="00573C0C">
        <w:rPr>
          <w:sz w:val="28"/>
          <w:szCs w:val="28"/>
          <w:lang w:val="uk-UA"/>
        </w:rPr>
        <w:t xml:space="preserve">вивчення ефективності комплексної реабілітаційної програми </w:t>
      </w:r>
      <w:r w:rsidR="00573C0C">
        <w:rPr>
          <w:sz w:val="28"/>
          <w:szCs w:val="28"/>
          <w:lang w:val="uk-UA"/>
        </w:rPr>
        <w:t xml:space="preserve">фізичної терапії </w:t>
      </w:r>
      <w:r w:rsidR="00573C0C" w:rsidRPr="00573C0C">
        <w:rPr>
          <w:sz w:val="28"/>
          <w:szCs w:val="28"/>
          <w:lang w:val="uk-UA"/>
        </w:rPr>
        <w:t xml:space="preserve">із застосуванням механотерапії в пацієнтів з деформуючим </w:t>
      </w:r>
      <w:proofErr w:type="spellStart"/>
      <w:r w:rsidR="00573C0C" w:rsidRPr="00573C0C">
        <w:rPr>
          <w:sz w:val="28"/>
          <w:szCs w:val="28"/>
          <w:lang w:val="uk-UA"/>
        </w:rPr>
        <w:t>остеоартрозом</w:t>
      </w:r>
      <w:proofErr w:type="spellEnd"/>
      <w:r w:rsidR="00573C0C" w:rsidRPr="00573C0C">
        <w:rPr>
          <w:sz w:val="28"/>
          <w:szCs w:val="28"/>
          <w:lang w:val="uk-UA"/>
        </w:rPr>
        <w:t xml:space="preserve"> колінних суглобів.</w:t>
      </w:r>
    </w:p>
    <w:p w:rsidR="004D0BF6" w:rsidRDefault="00A60A41" w:rsidP="005B7DFA">
      <w:pPr>
        <w:spacing w:line="360" w:lineRule="auto"/>
        <w:ind w:firstLine="708"/>
        <w:jc w:val="both"/>
        <w:rPr>
          <w:sz w:val="28"/>
          <w:szCs w:val="28"/>
          <w:lang w:val="uk-UA"/>
        </w:rPr>
      </w:pPr>
      <w:r w:rsidRPr="003B2F42">
        <w:rPr>
          <w:sz w:val="28"/>
          <w:szCs w:val="28"/>
          <w:lang w:val="uk-UA"/>
        </w:rPr>
        <w:t>Об’єкт дослідження –</w:t>
      </w:r>
      <w:r>
        <w:rPr>
          <w:sz w:val="28"/>
          <w:szCs w:val="28"/>
          <w:lang w:val="uk-UA"/>
        </w:rPr>
        <w:t xml:space="preserve"> </w:t>
      </w:r>
      <w:r w:rsidRPr="004D0BF6">
        <w:rPr>
          <w:sz w:val="28"/>
          <w:szCs w:val="28"/>
          <w:lang w:val="uk-UA"/>
        </w:rPr>
        <w:t>показники функціонального стану</w:t>
      </w:r>
      <w:r w:rsidR="005B7DFA">
        <w:rPr>
          <w:sz w:val="28"/>
          <w:szCs w:val="28"/>
          <w:lang w:val="uk-UA"/>
        </w:rPr>
        <w:t xml:space="preserve"> опорно-рухового апарату нижніх кінцівок та активність пацієнтів з</w:t>
      </w:r>
      <w:r w:rsidR="005B7DFA" w:rsidRPr="005B7DFA">
        <w:rPr>
          <w:sz w:val="28"/>
          <w:szCs w:val="28"/>
          <w:lang w:val="uk-UA"/>
        </w:rPr>
        <w:t xml:space="preserve"> </w:t>
      </w:r>
      <w:r w:rsidR="005B7DFA">
        <w:rPr>
          <w:sz w:val="28"/>
          <w:szCs w:val="28"/>
          <w:lang w:val="uk-UA"/>
        </w:rPr>
        <w:t xml:space="preserve">деформуючим </w:t>
      </w:r>
      <w:proofErr w:type="spellStart"/>
      <w:r w:rsidR="005B7DFA">
        <w:rPr>
          <w:sz w:val="28"/>
          <w:szCs w:val="28"/>
          <w:lang w:val="uk-UA"/>
        </w:rPr>
        <w:t>остеоар</w:t>
      </w:r>
      <w:r w:rsidR="005B7DFA" w:rsidRPr="005B7DFA">
        <w:rPr>
          <w:sz w:val="28"/>
          <w:szCs w:val="28"/>
          <w:lang w:val="uk-UA"/>
        </w:rPr>
        <w:t>трозом</w:t>
      </w:r>
      <w:proofErr w:type="spellEnd"/>
      <w:r w:rsidR="005B7DFA" w:rsidRPr="005B7DFA">
        <w:rPr>
          <w:sz w:val="28"/>
          <w:szCs w:val="28"/>
          <w:lang w:val="uk-UA"/>
        </w:rPr>
        <w:t xml:space="preserve"> колінн</w:t>
      </w:r>
      <w:r w:rsidR="005B7DFA">
        <w:rPr>
          <w:sz w:val="28"/>
          <w:szCs w:val="28"/>
          <w:lang w:val="uk-UA"/>
        </w:rPr>
        <w:t>их</w:t>
      </w:r>
      <w:r w:rsidR="005B7DFA" w:rsidRPr="005B7DFA">
        <w:rPr>
          <w:sz w:val="28"/>
          <w:szCs w:val="28"/>
          <w:lang w:val="uk-UA"/>
        </w:rPr>
        <w:t xml:space="preserve"> суглоб</w:t>
      </w:r>
      <w:r w:rsidR="005B7DFA">
        <w:rPr>
          <w:sz w:val="28"/>
          <w:szCs w:val="28"/>
          <w:lang w:val="uk-UA"/>
        </w:rPr>
        <w:t>ів</w:t>
      </w:r>
      <w:r w:rsidR="005B7DFA" w:rsidRPr="005B7DFA">
        <w:rPr>
          <w:sz w:val="28"/>
          <w:szCs w:val="28"/>
          <w:lang w:val="uk-UA"/>
        </w:rPr>
        <w:t>.</w:t>
      </w:r>
      <w:r w:rsidR="005B7DFA">
        <w:rPr>
          <w:sz w:val="28"/>
          <w:szCs w:val="28"/>
          <w:lang w:val="uk-UA"/>
        </w:rPr>
        <w:t xml:space="preserve"> </w:t>
      </w:r>
      <w:r w:rsidRPr="004D0BF6">
        <w:rPr>
          <w:sz w:val="28"/>
          <w:szCs w:val="28"/>
          <w:lang w:val="uk-UA"/>
        </w:rPr>
        <w:t xml:space="preserve"> </w:t>
      </w:r>
      <w:r w:rsidR="005B7DFA">
        <w:rPr>
          <w:sz w:val="28"/>
          <w:szCs w:val="28"/>
          <w:lang w:val="uk-UA"/>
        </w:rPr>
        <w:t xml:space="preserve"> </w:t>
      </w:r>
    </w:p>
    <w:p w:rsidR="005B7DFA" w:rsidRPr="008B63A4" w:rsidRDefault="004D0BF6" w:rsidP="005B7DFA">
      <w:pPr>
        <w:spacing w:line="360" w:lineRule="auto"/>
        <w:ind w:firstLine="708"/>
        <w:jc w:val="both"/>
        <w:rPr>
          <w:sz w:val="28"/>
          <w:szCs w:val="28"/>
          <w:lang w:val="uk-UA"/>
        </w:rPr>
      </w:pPr>
      <w:r>
        <w:rPr>
          <w:sz w:val="28"/>
          <w:szCs w:val="28"/>
          <w:lang w:val="uk-UA"/>
        </w:rPr>
        <w:t>Предмет</w:t>
      </w:r>
      <w:r w:rsidR="00A60A41" w:rsidRPr="003B2F42">
        <w:rPr>
          <w:sz w:val="28"/>
          <w:szCs w:val="28"/>
          <w:lang w:val="uk-UA"/>
        </w:rPr>
        <w:t xml:space="preserve"> дослідження – </w:t>
      </w:r>
      <w:r>
        <w:rPr>
          <w:sz w:val="28"/>
          <w:szCs w:val="28"/>
          <w:lang w:val="uk-UA"/>
        </w:rPr>
        <w:t xml:space="preserve">засоби і методи фізичної терапії, </w:t>
      </w:r>
      <w:r w:rsidR="005B7DFA">
        <w:rPr>
          <w:sz w:val="28"/>
          <w:szCs w:val="28"/>
          <w:lang w:val="uk-UA"/>
        </w:rPr>
        <w:t xml:space="preserve">зокрема методи механотерапії </w:t>
      </w:r>
      <w:r w:rsidRPr="008B63A4">
        <w:rPr>
          <w:sz w:val="28"/>
          <w:szCs w:val="28"/>
          <w:lang w:val="uk-UA"/>
        </w:rPr>
        <w:t xml:space="preserve">в реабілітації </w:t>
      </w:r>
      <w:r w:rsidR="005B7DFA">
        <w:rPr>
          <w:sz w:val="28"/>
          <w:szCs w:val="28"/>
          <w:lang w:val="uk-UA"/>
        </w:rPr>
        <w:t>пацієнтів з</w:t>
      </w:r>
      <w:r w:rsidR="005B7DFA" w:rsidRPr="005B7DFA">
        <w:rPr>
          <w:sz w:val="28"/>
          <w:szCs w:val="28"/>
          <w:lang w:val="uk-UA"/>
        </w:rPr>
        <w:t xml:space="preserve"> </w:t>
      </w:r>
      <w:r w:rsidR="005B7DFA">
        <w:rPr>
          <w:sz w:val="28"/>
          <w:szCs w:val="28"/>
          <w:lang w:val="uk-UA"/>
        </w:rPr>
        <w:t xml:space="preserve">деформуючим </w:t>
      </w:r>
      <w:proofErr w:type="spellStart"/>
      <w:r w:rsidR="005B7DFA">
        <w:rPr>
          <w:sz w:val="28"/>
          <w:szCs w:val="28"/>
          <w:lang w:val="uk-UA"/>
        </w:rPr>
        <w:t>остеоар</w:t>
      </w:r>
      <w:r w:rsidR="005B7DFA" w:rsidRPr="005B7DFA">
        <w:rPr>
          <w:sz w:val="28"/>
          <w:szCs w:val="28"/>
          <w:lang w:val="uk-UA"/>
        </w:rPr>
        <w:t>трозом</w:t>
      </w:r>
      <w:proofErr w:type="spellEnd"/>
      <w:r w:rsidR="005B7DFA" w:rsidRPr="005B7DFA">
        <w:rPr>
          <w:sz w:val="28"/>
          <w:szCs w:val="28"/>
          <w:lang w:val="uk-UA"/>
        </w:rPr>
        <w:t xml:space="preserve"> колінн</w:t>
      </w:r>
      <w:r w:rsidR="005B7DFA">
        <w:rPr>
          <w:sz w:val="28"/>
          <w:szCs w:val="28"/>
          <w:lang w:val="uk-UA"/>
        </w:rPr>
        <w:t>их</w:t>
      </w:r>
      <w:r w:rsidR="005B7DFA" w:rsidRPr="005B7DFA">
        <w:rPr>
          <w:sz w:val="28"/>
          <w:szCs w:val="28"/>
          <w:lang w:val="uk-UA"/>
        </w:rPr>
        <w:t xml:space="preserve"> суглоб</w:t>
      </w:r>
      <w:r w:rsidR="005B7DFA">
        <w:rPr>
          <w:sz w:val="28"/>
          <w:szCs w:val="28"/>
          <w:lang w:val="uk-UA"/>
        </w:rPr>
        <w:t>ів</w:t>
      </w:r>
      <w:r w:rsidR="005B7DFA" w:rsidRPr="005B7DFA">
        <w:rPr>
          <w:sz w:val="28"/>
          <w:szCs w:val="28"/>
          <w:lang w:val="uk-UA"/>
        </w:rPr>
        <w:t>.</w:t>
      </w:r>
      <w:r w:rsidR="005B7DFA">
        <w:rPr>
          <w:sz w:val="28"/>
          <w:szCs w:val="28"/>
          <w:lang w:val="uk-UA"/>
        </w:rPr>
        <w:t xml:space="preserve"> </w:t>
      </w:r>
    </w:p>
    <w:p w:rsidR="00A60A41" w:rsidRPr="00021B96" w:rsidRDefault="004D0BF6" w:rsidP="005B7DFA">
      <w:pPr>
        <w:spacing w:line="360" w:lineRule="auto"/>
        <w:ind w:firstLine="708"/>
        <w:jc w:val="both"/>
        <w:rPr>
          <w:sz w:val="28"/>
          <w:szCs w:val="28"/>
          <w:lang w:val="uk-UA"/>
        </w:rPr>
      </w:pPr>
      <w:r>
        <w:rPr>
          <w:sz w:val="28"/>
          <w:szCs w:val="28"/>
          <w:lang w:val="uk-UA"/>
        </w:rPr>
        <w:t xml:space="preserve">  </w:t>
      </w:r>
    </w:p>
    <w:p w:rsidR="00855DF2" w:rsidRDefault="00A5257E" w:rsidP="000932FA">
      <w:pPr>
        <w:spacing w:line="360" w:lineRule="auto"/>
        <w:ind w:firstLine="708"/>
        <w:contextualSpacing/>
        <w:jc w:val="both"/>
        <w:rPr>
          <w:sz w:val="28"/>
          <w:szCs w:val="28"/>
          <w:lang w:val="uk-UA"/>
        </w:rPr>
      </w:pPr>
      <w:r>
        <w:rPr>
          <w:sz w:val="28"/>
          <w:szCs w:val="28"/>
          <w:lang w:val="uk-UA"/>
        </w:rPr>
        <w:t xml:space="preserve"> </w:t>
      </w:r>
    </w:p>
    <w:p w:rsidR="004D0BF6" w:rsidRDefault="004D0BF6" w:rsidP="004D0BF6">
      <w:pPr>
        <w:spacing w:line="360" w:lineRule="auto"/>
        <w:jc w:val="both"/>
        <w:rPr>
          <w:sz w:val="28"/>
          <w:szCs w:val="28"/>
          <w:lang w:val="uk-UA"/>
        </w:rPr>
      </w:pPr>
      <w:r>
        <w:rPr>
          <w:sz w:val="28"/>
          <w:szCs w:val="28"/>
          <w:lang w:val="uk-UA"/>
        </w:rPr>
        <w:t xml:space="preserve"> </w:t>
      </w: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Pr="00ED39B5"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5B7DFA" w:rsidRPr="00BF67E6" w:rsidRDefault="005B7DFA" w:rsidP="00290F16">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5B7DFA" w:rsidRPr="00E63954" w:rsidRDefault="00613A89" w:rsidP="005B7DFA">
      <w:pPr>
        <w:spacing w:line="360" w:lineRule="auto"/>
        <w:ind w:firstLine="709"/>
        <w:rPr>
          <w:sz w:val="28"/>
          <w:szCs w:val="28"/>
          <w:shd w:val="clear" w:color="auto" w:fill="FFFFFF"/>
          <w:lang w:val="uk-UA"/>
        </w:rPr>
      </w:pPr>
      <w:r w:rsidRPr="00E63954">
        <w:rPr>
          <w:sz w:val="28"/>
          <w:szCs w:val="28"/>
          <w:lang w:val="uk-UA"/>
        </w:rPr>
        <w:t xml:space="preserve">1.1 </w:t>
      </w:r>
      <w:r w:rsidR="00342455" w:rsidRPr="00E63954">
        <w:rPr>
          <w:sz w:val="28"/>
          <w:szCs w:val="28"/>
          <w:lang w:val="uk-UA"/>
        </w:rPr>
        <w:t xml:space="preserve"> </w:t>
      </w:r>
      <w:r w:rsidR="005B7DFA" w:rsidRPr="00E63954">
        <w:rPr>
          <w:sz w:val="28"/>
          <w:szCs w:val="28"/>
          <w:shd w:val="clear" w:color="auto" w:fill="FFFFFF"/>
          <w:lang w:val="uk-UA"/>
        </w:rPr>
        <w:t>Етіо</w:t>
      </w:r>
      <w:r w:rsidR="00E63954">
        <w:rPr>
          <w:sz w:val="28"/>
          <w:szCs w:val="28"/>
          <w:shd w:val="clear" w:color="auto" w:fill="FFFFFF"/>
          <w:lang w:val="uk-UA"/>
        </w:rPr>
        <w:t>логія та патогенез</w:t>
      </w:r>
      <w:r w:rsidR="005B7DFA" w:rsidRPr="00E63954">
        <w:rPr>
          <w:sz w:val="28"/>
          <w:szCs w:val="28"/>
          <w:shd w:val="clear" w:color="auto" w:fill="FFFFFF"/>
          <w:lang w:val="uk-UA"/>
        </w:rPr>
        <w:t xml:space="preserve"> гонартрозу</w:t>
      </w:r>
    </w:p>
    <w:p w:rsidR="005B7DFA" w:rsidRPr="00E63954" w:rsidRDefault="005B7DFA" w:rsidP="005B7DFA">
      <w:pPr>
        <w:spacing w:line="360" w:lineRule="auto"/>
        <w:ind w:firstLine="709"/>
        <w:jc w:val="both"/>
        <w:rPr>
          <w:sz w:val="28"/>
          <w:szCs w:val="28"/>
          <w:shd w:val="clear" w:color="auto" w:fill="FFFFFF"/>
          <w:lang w:val="uk-UA"/>
        </w:rPr>
      </w:pPr>
    </w:p>
    <w:p w:rsidR="005B7DFA" w:rsidRPr="00E63954" w:rsidRDefault="005B7DFA" w:rsidP="005B7DFA">
      <w:pPr>
        <w:spacing w:line="360" w:lineRule="auto"/>
        <w:ind w:firstLine="709"/>
        <w:jc w:val="both"/>
        <w:rPr>
          <w:sz w:val="28"/>
          <w:szCs w:val="28"/>
          <w:shd w:val="clear" w:color="auto" w:fill="FFFFFF"/>
          <w:lang w:val="uk-UA"/>
        </w:rPr>
      </w:pPr>
      <w:r w:rsidRPr="00E63954">
        <w:rPr>
          <w:sz w:val="28"/>
          <w:szCs w:val="28"/>
          <w:shd w:val="clear" w:color="auto" w:fill="FFFFFF"/>
          <w:lang w:val="uk-UA"/>
        </w:rPr>
        <w:t xml:space="preserve">Гонартроз (деформуючий артроз колінного суглоба) </w:t>
      </w:r>
      <w:r w:rsidRPr="00E63954">
        <w:rPr>
          <w:sz w:val="28"/>
          <w:szCs w:val="28"/>
          <w:lang w:val="uk-UA"/>
        </w:rPr>
        <w:t>–</w:t>
      </w:r>
      <w:r w:rsidRPr="00E63954">
        <w:rPr>
          <w:sz w:val="28"/>
          <w:szCs w:val="28"/>
          <w:shd w:val="clear" w:color="auto" w:fill="FFFFFF"/>
          <w:lang w:val="uk-UA"/>
        </w:rPr>
        <w:t xml:space="preserve"> дегенеративно-дистрофічне захворювання, при якому вражається гіаліновий хрящ, що покриває виростки великогомілкової та стегнової кісток. На пізніх стадіях в процес втягуються всі структури суглоба [</w:t>
      </w:r>
      <w:r w:rsidR="002122FD">
        <w:rPr>
          <w:sz w:val="28"/>
          <w:szCs w:val="28"/>
          <w:shd w:val="clear" w:color="auto" w:fill="FFFFFF"/>
          <w:lang w:val="uk-UA"/>
        </w:rPr>
        <w:t>1</w:t>
      </w:r>
      <w:r w:rsidRPr="00E63954">
        <w:rPr>
          <w:sz w:val="28"/>
          <w:szCs w:val="28"/>
          <w:shd w:val="clear" w:color="auto" w:fill="FFFFFF"/>
          <w:lang w:val="uk-UA"/>
        </w:rPr>
        <w:t>].</w:t>
      </w:r>
    </w:p>
    <w:p w:rsidR="00FA50E1" w:rsidRDefault="00D0398A" w:rsidP="00FA50E1">
      <w:pPr>
        <w:pStyle w:val="a3"/>
        <w:shd w:val="clear" w:color="auto" w:fill="FFFFFF"/>
        <w:spacing w:before="0" w:beforeAutospacing="0" w:after="0" w:afterAutospacing="0" w:line="360" w:lineRule="auto"/>
        <w:ind w:firstLine="709"/>
        <w:jc w:val="both"/>
        <w:rPr>
          <w:sz w:val="28"/>
          <w:szCs w:val="28"/>
          <w:lang w:val="uk-UA"/>
        </w:rPr>
      </w:pPr>
      <w:r w:rsidRPr="00E63954">
        <w:rPr>
          <w:rStyle w:val="af7"/>
          <w:b w:val="0"/>
          <w:sz w:val="28"/>
          <w:szCs w:val="28"/>
          <w:lang w:val="uk-UA"/>
        </w:rPr>
        <w:t xml:space="preserve">Етіологія гонартрозів. </w:t>
      </w:r>
      <w:r w:rsidRPr="00E63954">
        <w:rPr>
          <w:rStyle w:val="hps"/>
          <w:sz w:val="28"/>
          <w:szCs w:val="28"/>
          <w:lang w:val="uk-UA"/>
        </w:rPr>
        <w:t>За</w:t>
      </w:r>
      <w:r w:rsidRPr="00E63954">
        <w:rPr>
          <w:sz w:val="28"/>
          <w:szCs w:val="28"/>
          <w:lang w:val="uk-UA"/>
        </w:rPr>
        <w:t xml:space="preserve"> </w:t>
      </w:r>
      <w:r w:rsidRPr="00E63954">
        <w:rPr>
          <w:rStyle w:val="hps"/>
          <w:sz w:val="28"/>
          <w:szCs w:val="28"/>
          <w:lang w:val="uk-UA"/>
        </w:rPr>
        <w:t>сучасними уявленнями,</w:t>
      </w:r>
      <w:r w:rsidRPr="00E63954">
        <w:rPr>
          <w:sz w:val="28"/>
          <w:szCs w:val="28"/>
          <w:lang w:val="uk-UA"/>
        </w:rPr>
        <w:t xml:space="preserve"> </w:t>
      </w:r>
      <w:r w:rsidRPr="00E63954">
        <w:rPr>
          <w:rStyle w:val="hps"/>
          <w:sz w:val="28"/>
          <w:szCs w:val="28"/>
          <w:lang w:val="uk-UA"/>
        </w:rPr>
        <w:t>дегенерація</w:t>
      </w:r>
      <w:r w:rsidRPr="00E63954">
        <w:rPr>
          <w:sz w:val="28"/>
          <w:szCs w:val="28"/>
          <w:lang w:val="uk-UA"/>
        </w:rPr>
        <w:t xml:space="preserve"> </w:t>
      </w:r>
      <w:r w:rsidRPr="00E63954">
        <w:rPr>
          <w:rStyle w:val="hps"/>
          <w:sz w:val="28"/>
          <w:szCs w:val="28"/>
          <w:lang w:val="uk-UA"/>
        </w:rPr>
        <w:t>суглобового</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при</w:t>
      </w:r>
      <w:r w:rsidRPr="00E63954">
        <w:rPr>
          <w:sz w:val="28"/>
          <w:szCs w:val="28"/>
          <w:lang w:val="uk-UA"/>
        </w:rPr>
        <w:t xml:space="preserve"> гон</w:t>
      </w:r>
      <w:r w:rsidRPr="00E63954">
        <w:rPr>
          <w:rStyle w:val="hps"/>
          <w:sz w:val="28"/>
          <w:szCs w:val="28"/>
          <w:lang w:val="uk-UA"/>
        </w:rPr>
        <w:t>артрозі</w:t>
      </w:r>
      <w:r w:rsidRPr="00E63954">
        <w:rPr>
          <w:sz w:val="28"/>
          <w:szCs w:val="28"/>
          <w:lang w:val="uk-UA"/>
        </w:rPr>
        <w:t xml:space="preserve"> </w:t>
      </w:r>
      <w:r w:rsidRPr="00E63954">
        <w:rPr>
          <w:rStyle w:val="hps"/>
          <w:sz w:val="28"/>
          <w:szCs w:val="28"/>
          <w:lang w:val="uk-UA"/>
        </w:rPr>
        <w:t>відбувається внаслідок</w:t>
      </w:r>
      <w:r w:rsidRPr="00E63954">
        <w:rPr>
          <w:sz w:val="28"/>
          <w:szCs w:val="28"/>
          <w:lang w:val="uk-UA"/>
        </w:rPr>
        <w:t xml:space="preserve"> </w:t>
      </w:r>
      <w:r w:rsidRPr="00E63954">
        <w:rPr>
          <w:rStyle w:val="hps"/>
          <w:sz w:val="28"/>
          <w:szCs w:val="28"/>
          <w:lang w:val="uk-UA"/>
        </w:rPr>
        <w:t>двох основних</w:t>
      </w:r>
      <w:r w:rsidRPr="00E63954">
        <w:rPr>
          <w:sz w:val="28"/>
          <w:szCs w:val="28"/>
          <w:lang w:val="uk-UA"/>
        </w:rPr>
        <w:t xml:space="preserve"> </w:t>
      </w:r>
      <w:r w:rsidRPr="00E63954">
        <w:rPr>
          <w:rStyle w:val="hps"/>
          <w:sz w:val="28"/>
          <w:szCs w:val="28"/>
          <w:lang w:val="uk-UA"/>
        </w:rPr>
        <w:t>причин</w:t>
      </w:r>
      <w:r w:rsidRPr="00E63954">
        <w:rPr>
          <w:sz w:val="28"/>
          <w:szCs w:val="28"/>
          <w:lang w:val="uk-UA"/>
        </w:rPr>
        <w:t xml:space="preserve">: </w:t>
      </w:r>
      <w:r w:rsidRPr="00E63954">
        <w:rPr>
          <w:rStyle w:val="hps"/>
          <w:sz w:val="28"/>
          <w:szCs w:val="28"/>
          <w:lang w:val="uk-UA"/>
        </w:rPr>
        <w:t>надмірного</w:t>
      </w:r>
      <w:r w:rsidRPr="00E63954">
        <w:rPr>
          <w:sz w:val="28"/>
          <w:szCs w:val="28"/>
          <w:lang w:val="uk-UA"/>
        </w:rPr>
        <w:t xml:space="preserve"> </w:t>
      </w:r>
      <w:r w:rsidRPr="00E63954">
        <w:rPr>
          <w:rStyle w:val="hps"/>
          <w:sz w:val="28"/>
          <w:szCs w:val="28"/>
          <w:lang w:val="uk-UA"/>
        </w:rPr>
        <w:t>механічного та</w:t>
      </w:r>
      <w:r w:rsidRPr="00E63954">
        <w:rPr>
          <w:sz w:val="28"/>
          <w:szCs w:val="28"/>
          <w:lang w:val="uk-UA"/>
        </w:rPr>
        <w:t xml:space="preserve"> </w:t>
      </w:r>
      <w:r w:rsidRPr="00E63954">
        <w:rPr>
          <w:rStyle w:val="hps"/>
          <w:sz w:val="28"/>
          <w:szCs w:val="28"/>
          <w:lang w:val="uk-UA"/>
        </w:rPr>
        <w:t>функціонального перенавантаження</w:t>
      </w:r>
      <w:r w:rsidRPr="00E63954">
        <w:rPr>
          <w:sz w:val="28"/>
          <w:szCs w:val="28"/>
          <w:lang w:val="uk-UA"/>
        </w:rPr>
        <w:t xml:space="preserve"> </w:t>
      </w:r>
      <w:r w:rsidRPr="00E63954">
        <w:rPr>
          <w:rStyle w:val="hps"/>
          <w:sz w:val="28"/>
          <w:szCs w:val="28"/>
          <w:lang w:val="uk-UA"/>
        </w:rPr>
        <w:t>здорового</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w:t>
      </w:r>
      <w:r w:rsidRPr="00E63954">
        <w:rPr>
          <w:sz w:val="28"/>
          <w:szCs w:val="28"/>
          <w:lang w:val="uk-UA"/>
        </w:rPr>
        <w:t xml:space="preserve">що перевищує </w:t>
      </w:r>
      <w:r w:rsidRPr="00E63954">
        <w:rPr>
          <w:rStyle w:val="hps"/>
          <w:sz w:val="28"/>
          <w:szCs w:val="28"/>
          <w:lang w:val="uk-UA"/>
        </w:rPr>
        <w:t>фізіологічне</w:t>
      </w:r>
      <w:r w:rsidRPr="00E63954">
        <w:rPr>
          <w:sz w:val="28"/>
          <w:szCs w:val="28"/>
          <w:lang w:val="uk-UA"/>
        </w:rPr>
        <w:t xml:space="preserve">) </w:t>
      </w:r>
      <w:r w:rsidRPr="00E63954">
        <w:rPr>
          <w:rStyle w:val="hps"/>
          <w:sz w:val="28"/>
          <w:szCs w:val="28"/>
          <w:lang w:val="uk-UA"/>
        </w:rPr>
        <w:t>і зниження</w:t>
      </w:r>
      <w:r w:rsidRPr="00E63954">
        <w:rPr>
          <w:sz w:val="28"/>
          <w:szCs w:val="28"/>
          <w:lang w:val="uk-UA"/>
        </w:rPr>
        <w:t xml:space="preserve"> </w:t>
      </w:r>
      <w:r w:rsidRPr="00E63954">
        <w:rPr>
          <w:rStyle w:val="hps"/>
          <w:sz w:val="28"/>
          <w:szCs w:val="28"/>
          <w:lang w:val="uk-UA"/>
        </w:rPr>
        <w:t>резистентності</w:t>
      </w:r>
      <w:r w:rsidRPr="00E63954">
        <w:rPr>
          <w:sz w:val="28"/>
          <w:szCs w:val="28"/>
          <w:lang w:val="uk-UA"/>
        </w:rPr>
        <w:t xml:space="preserve"> </w:t>
      </w:r>
      <w:r w:rsidRPr="00E63954">
        <w:rPr>
          <w:rStyle w:val="hps"/>
          <w:sz w:val="28"/>
          <w:szCs w:val="28"/>
          <w:lang w:val="uk-UA"/>
        </w:rPr>
        <w:t>суглобового</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до звичайного</w:t>
      </w:r>
      <w:r w:rsidRPr="00E63954">
        <w:rPr>
          <w:sz w:val="28"/>
          <w:szCs w:val="28"/>
          <w:lang w:val="uk-UA"/>
        </w:rPr>
        <w:t xml:space="preserve"> </w:t>
      </w:r>
      <w:r w:rsidRPr="00E63954">
        <w:rPr>
          <w:rStyle w:val="hps"/>
          <w:sz w:val="28"/>
          <w:szCs w:val="28"/>
          <w:lang w:val="uk-UA"/>
        </w:rPr>
        <w:t>фізіологічного</w:t>
      </w:r>
      <w:r w:rsidRPr="00E63954">
        <w:rPr>
          <w:sz w:val="28"/>
          <w:szCs w:val="28"/>
          <w:lang w:val="uk-UA"/>
        </w:rPr>
        <w:t xml:space="preserve"> </w:t>
      </w:r>
      <w:r w:rsidRPr="00E63954">
        <w:rPr>
          <w:rStyle w:val="hps"/>
          <w:sz w:val="28"/>
          <w:szCs w:val="28"/>
          <w:lang w:val="uk-UA"/>
        </w:rPr>
        <w:t>навантаження</w:t>
      </w:r>
      <w:r w:rsidRPr="00E63954">
        <w:rPr>
          <w:sz w:val="28"/>
          <w:szCs w:val="28"/>
          <w:lang w:val="uk-UA"/>
        </w:rPr>
        <w:t xml:space="preserve"> [</w:t>
      </w:r>
      <w:r w:rsidR="001A3E2C">
        <w:rPr>
          <w:sz w:val="28"/>
          <w:szCs w:val="28"/>
          <w:lang w:val="uk-UA"/>
        </w:rPr>
        <w:t>9</w:t>
      </w:r>
      <w:r w:rsidRPr="00E63954">
        <w:rPr>
          <w:sz w:val="28"/>
          <w:szCs w:val="28"/>
          <w:lang w:val="uk-UA"/>
        </w:rPr>
        <w:t>].</w:t>
      </w:r>
      <w:r w:rsidR="00FA50E1">
        <w:rPr>
          <w:sz w:val="28"/>
          <w:szCs w:val="28"/>
          <w:lang w:val="uk-UA"/>
        </w:rPr>
        <w:t xml:space="preserve"> Науковцями було запропоновано декілька теорій </w:t>
      </w:r>
      <w:r w:rsidRPr="00E63954">
        <w:rPr>
          <w:sz w:val="28"/>
          <w:szCs w:val="28"/>
          <w:lang w:val="uk-UA"/>
        </w:rPr>
        <w:t xml:space="preserve"> </w:t>
      </w:r>
      <w:r w:rsidRPr="00D0398A">
        <w:rPr>
          <w:sz w:val="28"/>
          <w:szCs w:val="28"/>
          <w:lang w:val="uk-UA"/>
        </w:rPr>
        <w:t xml:space="preserve">виникнення </w:t>
      </w:r>
      <w:r w:rsidR="00FA50E1">
        <w:rPr>
          <w:sz w:val="28"/>
          <w:szCs w:val="28"/>
          <w:lang w:val="uk-UA"/>
        </w:rPr>
        <w:t>остео</w:t>
      </w:r>
      <w:r w:rsidRPr="00D0398A">
        <w:rPr>
          <w:sz w:val="28"/>
          <w:szCs w:val="28"/>
          <w:lang w:val="uk-UA"/>
        </w:rPr>
        <w:t>артрозів</w:t>
      </w:r>
      <w:r w:rsidR="00FA50E1">
        <w:rPr>
          <w:sz w:val="28"/>
          <w:szCs w:val="28"/>
          <w:lang w:val="uk-UA"/>
        </w:rPr>
        <w:t>.</w:t>
      </w:r>
      <w:r w:rsidRPr="00D0398A">
        <w:rPr>
          <w:sz w:val="28"/>
          <w:szCs w:val="28"/>
          <w:lang w:val="uk-UA"/>
        </w:rPr>
        <w:t xml:space="preserve"> </w:t>
      </w:r>
    </w:p>
    <w:p w:rsidR="00FA50E1" w:rsidRDefault="00D0398A" w:rsidP="00FA50E1">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t xml:space="preserve">Одна з теорій розвитку </w:t>
      </w:r>
      <w:r w:rsidR="00FA50E1">
        <w:rPr>
          <w:sz w:val="28"/>
          <w:szCs w:val="28"/>
          <w:lang w:val="uk-UA"/>
        </w:rPr>
        <w:t xml:space="preserve">ОА </w:t>
      </w:r>
      <w:r w:rsidRPr="00D0398A">
        <w:rPr>
          <w:sz w:val="28"/>
          <w:szCs w:val="28"/>
          <w:lang w:val="uk-UA"/>
        </w:rPr>
        <w:t xml:space="preserve">полягає в тому, що пусковим моментом в руйнуванні та деградації суглобового хряща є перенавантаження суглоба. Враховуючи, що основне навантаження припадає на кульшовий, ліктьовий и колінний суглоб, отже і найбільша кількість випадків артрозу спостерігається саме в цих суглобах. Поряд з цим, велике навантаження припадає і на </w:t>
      </w:r>
      <w:r w:rsidR="00EE17D0" w:rsidRPr="00EE17D0">
        <w:rPr>
          <w:sz w:val="28"/>
          <w:szCs w:val="28"/>
          <w:lang w:val="uk-UA"/>
        </w:rPr>
        <w:t>гомілково-надп’ятковий</w:t>
      </w:r>
      <w:r w:rsidRPr="00EE17D0">
        <w:rPr>
          <w:sz w:val="28"/>
          <w:szCs w:val="28"/>
          <w:lang w:val="uk-UA"/>
        </w:rPr>
        <w:t xml:space="preserve"> </w:t>
      </w:r>
      <w:r w:rsidRPr="00D0398A">
        <w:rPr>
          <w:sz w:val="28"/>
          <w:szCs w:val="28"/>
          <w:lang w:val="uk-UA"/>
        </w:rPr>
        <w:t>суглоб, але випадків його ураження артрозом набагато менше.</w:t>
      </w:r>
      <w:r w:rsidR="00FA50E1">
        <w:rPr>
          <w:sz w:val="28"/>
          <w:szCs w:val="28"/>
          <w:lang w:val="uk-UA"/>
        </w:rPr>
        <w:t xml:space="preserve"> Отже, фактор фізичного перевантаження не може ро</w:t>
      </w:r>
      <w:r w:rsidR="00EE17D0">
        <w:rPr>
          <w:sz w:val="28"/>
          <w:szCs w:val="28"/>
          <w:lang w:val="uk-UA"/>
        </w:rPr>
        <w:t>з</w:t>
      </w:r>
      <w:r w:rsidR="00FA50E1">
        <w:rPr>
          <w:sz w:val="28"/>
          <w:szCs w:val="28"/>
          <w:lang w:val="uk-UA"/>
        </w:rPr>
        <w:t xml:space="preserve">глядатися як єдиний </w:t>
      </w:r>
      <w:r w:rsidRPr="00D0398A">
        <w:rPr>
          <w:sz w:val="28"/>
          <w:szCs w:val="28"/>
          <w:lang w:val="uk-UA"/>
        </w:rPr>
        <w:t>пуск</w:t>
      </w:r>
      <w:r w:rsidR="00FA50E1">
        <w:rPr>
          <w:sz w:val="28"/>
          <w:szCs w:val="28"/>
          <w:lang w:val="uk-UA"/>
        </w:rPr>
        <w:t>овий механізм ураження суглоба [</w:t>
      </w:r>
      <w:r w:rsidR="001A3E2C">
        <w:rPr>
          <w:sz w:val="28"/>
          <w:szCs w:val="28"/>
          <w:lang w:val="uk-UA"/>
        </w:rPr>
        <w:t>10</w:t>
      </w:r>
      <w:r w:rsidRPr="00D0398A">
        <w:rPr>
          <w:sz w:val="28"/>
          <w:szCs w:val="28"/>
          <w:lang w:val="uk-UA"/>
        </w:rPr>
        <w:t>].</w:t>
      </w:r>
    </w:p>
    <w:p w:rsidR="00D0398A" w:rsidRPr="00D0398A" w:rsidRDefault="00D0398A" w:rsidP="00FA50E1">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t>Г. Герцен із співавторами в основу своєї теорії розвитку гонартрозу поклали вікові зміни, адже хвороба переважно вражає людей похилого та старечого віку [</w:t>
      </w:r>
      <w:r w:rsidR="001A3E2C">
        <w:rPr>
          <w:sz w:val="28"/>
          <w:szCs w:val="28"/>
          <w:lang w:val="uk-UA"/>
        </w:rPr>
        <w:t>11</w:t>
      </w:r>
      <w:r w:rsidRPr="00D0398A">
        <w:rPr>
          <w:sz w:val="28"/>
          <w:szCs w:val="28"/>
          <w:lang w:val="uk-UA"/>
        </w:rPr>
        <w:t>].</w:t>
      </w:r>
      <w:r w:rsidR="00FA50E1">
        <w:rPr>
          <w:sz w:val="28"/>
          <w:szCs w:val="28"/>
          <w:lang w:val="uk-UA"/>
        </w:rPr>
        <w:t xml:space="preserve"> Деякі дослідники </w:t>
      </w:r>
      <w:r w:rsidRPr="00D0398A">
        <w:rPr>
          <w:sz w:val="28"/>
          <w:szCs w:val="28"/>
          <w:lang w:val="uk-UA"/>
        </w:rPr>
        <w:t>вважали, що дегенерація хряща є наслідком пору</w:t>
      </w:r>
      <w:r w:rsidR="00FA50E1">
        <w:rPr>
          <w:sz w:val="28"/>
          <w:szCs w:val="28"/>
          <w:lang w:val="uk-UA"/>
        </w:rPr>
        <w:t>шення мікроциркуляції в епіфізах</w:t>
      </w:r>
      <w:r w:rsidRPr="00D0398A">
        <w:rPr>
          <w:sz w:val="28"/>
          <w:szCs w:val="28"/>
          <w:lang w:val="uk-UA"/>
        </w:rPr>
        <w:t>, що призводить порушення</w:t>
      </w:r>
      <w:r w:rsidR="00FA50E1">
        <w:rPr>
          <w:sz w:val="28"/>
          <w:szCs w:val="28"/>
          <w:lang w:val="uk-UA"/>
        </w:rPr>
        <w:t xml:space="preserve"> утворення синовіальної рідини. </w:t>
      </w:r>
      <w:r w:rsidRPr="00D0398A">
        <w:rPr>
          <w:sz w:val="28"/>
          <w:szCs w:val="28"/>
          <w:lang w:val="uk-UA"/>
        </w:rPr>
        <w:t>Недостатнє утворення синовіальної рідини погіршує живлення суглобового хряща та призводить до його ураження</w:t>
      </w:r>
      <w:r w:rsidR="00FA50E1">
        <w:rPr>
          <w:sz w:val="28"/>
          <w:szCs w:val="28"/>
          <w:lang w:val="uk-UA"/>
        </w:rPr>
        <w:t xml:space="preserve"> і розвитку</w:t>
      </w:r>
      <w:r w:rsidR="00FA50E1" w:rsidRPr="00FA50E1">
        <w:rPr>
          <w:sz w:val="28"/>
          <w:szCs w:val="28"/>
          <w:lang w:val="uk-UA"/>
        </w:rPr>
        <w:t xml:space="preserve"> </w:t>
      </w:r>
      <w:r w:rsidR="00FA50E1" w:rsidRPr="00D0398A">
        <w:rPr>
          <w:sz w:val="28"/>
          <w:szCs w:val="28"/>
          <w:lang w:val="uk-UA"/>
        </w:rPr>
        <w:t>синовіту</w:t>
      </w:r>
      <w:r w:rsidRPr="00D0398A">
        <w:rPr>
          <w:sz w:val="28"/>
          <w:szCs w:val="28"/>
          <w:lang w:val="uk-UA"/>
        </w:rPr>
        <w:t xml:space="preserve">. В подальшому синовіт відіграє провідну роль в дегенерації хряща, кінцевим результатом </w:t>
      </w:r>
      <w:r w:rsidR="00FA50E1">
        <w:rPr>
          <w:sz w:val="28"/>
          <w:szCs w:val="28"/>
          <w:lang w:val="uk-UA"/>
        </w:rPr>
        <w:t>якого є остеоартроз</w:t>
      </w:r>
      <w:r w:rsidRPr="00D0398A">
        <w:rPr>
          <w:sz w:val="28"/>
          <w:szCs w:val="28"/>
          <w:lang w:val="uk-UA"/>
        </w:rPr>
        <w:t xml:space="preserve"> КС. </w:t>
      </w:r>
      <w:r w:rsidR="00FA50E1">
        <w:rPr>
          <w:sz w:val="28"/>
          <w:szCs w:val="28"/>
          <w:lang w:val="uk-UA"/>
        </w:rPr>
        <w:t xml:space="preserve"> </w:t>
      </w:r>
    </w:p>
    <w:p w:rsidR="00FA50E1" w:rsidRDefault="00D0398A" w:rsidP="00FA50E1">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lastRenderedPageBreak/>
        <w:t xml:space="preserve">На сьогодні науковцями доведено, що </w:t>
      </w:r>
      <w:r w:rsidR="00FA50E1">
        <w:rPr>
          <w:sz w:val="28"/>
          <w:szCs w:val="28"/>
          <w:lang w:val="uk-UA"/>
        </w:rPr>
        <w:t>г</w:t>
      </w:r>
      <w:r w:rsidR="00FA50E1" w:rsidRPr="00E63954">
        <w:rPr>
          <w:sz w:val="28"/>
          <w:szCs w:val="28"/>
          <w:lang w:val="uk-UA"/>
        </w:rPr>
        <w:t>он</w:t>
      </w:r>
      <w:r w:rsidR="00FA50E1" w:rsidRPr="00E63954">
        <w:rPr>
          <w:rStyle w:val="hps"/>
          <w:sz w:val="28"/>
          <w:szCs w:val="28"/>
          <w:lang w:val="uk-UA"/>
        </w:rPr>
        <w:t>артроз</w:t>
      </w:r>
      <w:r w:rsidR="00FA50E1" w:rsidRPr="00E63954">
        <w:rPr>
          <w:sz w:val="28"/>
          <w:szCs w:val="28"/>
          <w:lang w:val="uk-UA"/>
        </w:rPr>
        <w:t xml:space="preserve"> </w:t>
      </w:r>
      <w:r w:rsidR="00FA50E1" w:rsidRPr="00E63954">
        <w:rPr>
          <w:rStyle w:val="hps"/>
          <w:sz w:val="28"/>
          <w:szCs w:val="28"/>
          <w:lang w:val="uk-UA"/>
        </w:rPr>
        <w:t>є</w:t>
      </w:r>
      <w:r w:rsidR="00FA50E1" w:rsidRPr="00E63954">
        <w:rPr>
          <w:sz w:val="28"/>
          <w:szCs w:val="28"/>
          <w:lang w:val="uk-UA"/>
        </w:rPr>
        <w:t xml:space="preserve"> </w:t>
      </w:r>
      <w:r w:rsidR="00FA50E1" w:rsidRPr="00E63954">
        <w:rPr>
          <w:rStyle w:val="hps"/>
          <w:sz w:val="28"/>
          <w:szCs w:val="28"/>
          <w:lang w:val="uk-UA"/>
        </w:rPr>
        <w:t xml:space="preserve">мультифакторним захворюванням, до </w:t>
      </w:r>
      <w:r w:rsidR="00FA50E1">
        <w:rPr>
          <w:rStyle w:val="hps"/>
          <w:sz w:val="28"/>
          <w:szCs w:val="28"/>
          <w:lang w:val="uk-UA"/>
        </w:rPr>
        <w:t>як</w:t>
      </w:r>
      <w:r w:rsidR="00FA50E1" w:rsidRPr="00E63954">
        <w:rPr>
          <w:rStyle w:val="hps"/>
          <w:sz w:val="28"/>
          <w:szCs w:val="28"/>
          <w:lang w:val="uk-UA"/>
        </w:rPr>
        <w:t>ого призводять</w:t>
      </w:r>
      <w:r w:rsidR="00FA50E1">
        <w:rPr>
          <w:sz w:val="28"/>
          <w:szCs w:val="28"/>
          <w:lang w:val="uk-UA"/>
        </w:rPr>
        <w:t>:</w:t>
      </w:r>
    </w:p>
    <w:p w:rsidR="00FA50E1" w:rsidRPr="00E63954" w:rsidRDefault="00FA50E1" w:rsidP="00FA50E1">
      <w:pPr>
        <w:pStyle w:val="a3"/>
        <w:shd w:val="clear" w:color="auto" w:fill="FFFFFF"/>
        <w:spacing w:before="0" w:beforeAutospacing="0" w:after="0" w:afterAutospacing="0" w:line="360" w:lineRule="auto"/>
        <w:ind w:firstLine="709"/>
        <w:jc w:val="both"/>
        <w:rPr>
          <w:rStyle w:val="hps"/>
          <w:sz w:val="28"/>
          <w:szCs w:val="28"/>
          <w:lang w:val="uk-UA"/>
        </w:rPr>
      </w:pPr>
      <w:r w:rsidRPr="00E63954">
        <w:rPr>
          <w:sz w:val="28"/>
          <w:szCs w:val="28"/>
          <w:lang w:val="uk-UA"/>
        </w:rPr>
        <w:t xml:space="preserve">‒ численні </w:t>
      </w:r>
      <w:r w:rsidRPr="00E63954">
        <w:rPr>
          <w:rStyle w:val="hps"/>
          <w:sz w:val="28"/>
          <w:szCs w:val="28"/>
          <w:lang w:val="uk-UA"/>
        </w:rPr>
        <w:t>первинн</w:t>
      </w:r>
      <w:r>
        <w:rPr>
          <w:rStyle w:val="hps"/>
          <w:sz w:val="28"/>
          <w:szCs w:val="28"/>
          <w:lang w:val="uk-UA"/>
        </w:rPr>
        <w:t>і</w:t>
      </w:r>
      <w:r w:rsidRPr="00E63954">
        <w:rPr>
          <w:sz w:val="28"/>
          <w:szCs w:val="28"/>
          <w:lang w:val="uk-UA"/>
        </w:rPr>
        <w:t xml:space="preserve"> </w:t>
      </w:r>
      <w:r w:rsidRPr="00E63954">
        <w:rPr>
          <w:rStyle w:val="hps"/>
          <w:sz w:val="28"/>
          <w:szCs w:val="28"/>
          <w:lang w:val="uk-UA"/>
        </w:rPr>
        <w:t>змін</w:t>
      </w:r>
      <w:r>
        <w:rPr>
          <w:rStyle w:val="hps"/>
          <w:sz w:val="28"/>
          <w:szCs w:val="28"/>
          <w:lang w:val="uk-UA"/>
        </w:rPr>
        <w:t>и</w:t>
      </w:r>
      <w:r w:rsidRPr="00E63954">
        <w:rPr>
          <w:sz w:val="28"/>
          <w:szCs w:val="28"/>
          <w:lang w:val="uk-UA"/>
        </w:rPr>
        <w:t xml:space="preserve"> </w:t>
      </w:r>
      <w:r w:rsidRPr="00E63954">
        <w:rPr>
          <w:rStyle w:val="hps"/>
          <w:sz w:val="28"/>
          <w:szCs w:val="28"/>
          <w:lang w:val="uk-UA"/>
        </w:rPr>
        <w:t>суглобового</w:t>
      </w:r>
      <w:r w:rsidRPr="00E63954">
        <w:rPr>
          <w:sz w:val="28"/>
          <w:szCs w:val="28"/>
          <w:lang w:val="uk-UA"/>
        </w:rPr>
        <w:t xml:space="preserve"> </w:t>
      </w:r>
      <w:r w:rsidRPr="00E63954">
        <w:rPr>
          <w:rStyle w:val="hps"/>
          <w:sz w:val="28"/>
          <w:szCs w:val="28"/>
          <w:lang w:val="uk-UA"/>
        </w:rPr>
        <w:t>хряща;</w:t>
      </w:r>
    </w:p>
    <w:p w:rsidR="00FA50E1" w:rsidRPr="00E63954" w:rsidRDefault="00FA50E1" w:rsidP="00FA50E1">
      <w:pPr>
        <w:pStyle w:val="a3"/>
        <w:shd w:val="clear" w:color="auto" w:fill="FFFFFF"/>
        <w:spacing w:before="0" w:beforeAutospacing="0" w:after="0" w:afterAutospacing="0" w:line="360" w:lineRule="auto"/>
        <w:ind w:firstLine="709"/>
        <w:jc w:val="both"/>
        <w:rPr>
          <w:sz w:val="28"/>
          <w:szCs w:val="28"/>
          <w:lang w:val="uk-UA"/>
        </w:rPr>
      </w:pPr>
      <w:r w:rsidRPr="00E63954">
        <w:rPr>
          <w:rStyle w:val="hps"/>
          <w:sz w:val="28"/>
          <w:szCs w:val="28"/>
          <w:lang w:val="uk-UA"/>
        </w:rPr>
        <w:t>‒</w:t>
      </w:r>
      <w:r w:rsidRPr="00E63954">
        <w:rPr>
          <w:sz w:val="28"/>
          <w:szCs w:val="28"/>
          <w:lang w:val="uk-UA"/>
        </w:rPr>
        <w:t xml:space="preserve"> </w:t>
      </w:r>
      <w:r w:rsidRPr="00E63954">
        <w:rPr>
          <w:rStyle w:val="hps"/>
          <w:sz w:val="28"/>
          <w:szCs w:val="28"/>
          <w:lang w:val="uk-UA"/>
        </w:rPr>
        <w:t>порушення</w:t>
      </w:r>
      <w:r w:rsidRPr="00E63954">
        <w:rPr>
          <w:sz w:val="28"/>
          <w:szCs w:val="28"/>
          <w:lang w:val="uk-UA"/>
        </w:rPr>
        <w:t xml:space="preserve"> </w:t>
      </w:r>
      <w:r w:rsidRPr="00E63954">
        <w:rPr>
          <w:rStyle w:val="hps"/>
          <w:sz w:val="28"/>
          <w:szCs w:val="28"/>
          <w:lang w:val="uk-UA"/>
        </w:rPr>
        <w:t>субхондрального</w:t>
      </w:r>
      <w:r w:rsidRPr="00E63954">
        <w:rPr>
          <w:sz w:val="28"/>
          <w:szCs w:val="28"/>
          <w:lang w:val="uk-UA"/>
        </w:rPr>
        <w:t xml:space="preserve"> </w:t>
      </w:r>
      <w:r w:rsidRPr="00E63954">
        <w:rPr>
          <w:rStyle w:val="hps"/>
          <w:sz w:val="28"/>
          <w:szCs w:val="28"/>
          <w:lang w:val="uk-UA"/>
        </w:rPr>
        <w:t>кровообігу;</w:t>
      </w:r>
      <w:r w:rsidRPr="00E63954">
        <w:rPr>
          <w:sz w:val="28"/>
          <w:szCs w:val="28"/>
          <w:lang w:val="uk-UA"/>
        </w:rPr>
        <w:t xml:space="preserve"> </w:t>
      </w:r>
    </w:p>
    <w:p w:rsidR="00C974E2" w:rsidRDefault="00FA50E1" w:rsidP="00C974E2">
      <w:pPr>
        <w:pStyle w:val="a3"/>
        <w:shd w:val="clear" w:color="auto" w:fill="FFFFFF"/>
        <w:spacing w:before="0" w:beforeAutospacing="0" w:after="0" w:afterAutospacing="0" w:line="360" w:lineRule="auto"/>
        <w:ind w:firstLine="709"/>
        <w:jc w:val="both"/>
        <w:rPr>
          <w:rStyle w:val="hps"/>
          <w:sz w:val="28"/>
          <w:szCs w:val="28"/>
          <w:lang w:val="uk-UA"/>
        </w:rPr>
      </w:pPr>
      <w:r w:rsidRPr="00E63954">
        <w:rPr>
          <w:sz w:val="28"/>
          <w:szCs w:val="28"/>
          <w:lang w:val="uk-UA"/>
        </w:rPr>
        <w:t xml:space="preserve">‒ </w:t>
      </w:r>
      <w:r w:rsidRPr="00E63954">
        <w:rPr>
          <w:rStyle w:val="hps"/>
          <w:sz w:val="28"/>
          <w:szCs w:val="28"/>
          <w:lang w:val="uk-UA"/>
        </w:rPr>
        <w:t>зміни в синовіальній оболонці (артрити</w:t>
      </w:r>
      <w:r w:rsidRPr="00E63954">
        <w:rPr>
          <w:sz w:val="28"/>
          <w:szCs w:val="28"/>
          <w:lang w:val="uk-UA"/>
        </w:rPr>
        <w:t xml:space="preserve">, хронічний </w:t>
      </w:r>
      <w:r w:rsidRPr="00E63954">
        <w:rPr>
          <w:rStyle w:val="hps"/>
          <w:sz w:val="28"/>
          <w:szCs w:val="28"/>
          <w:lang w:val="uk-UA"/>
        </w:rPr>
        <w:t>гемартроз</w:t>
      </w:r>
      <w:r w:rsidRPr="00E63954">
        <w:rPr>
          <w:sz w:val="28"/>
          <w:szCs w:val="28"/>
          <w:lang w:val="uk-UA"/>
        </w:rPr>
        <w:t xml:space="preserve">, метаболічні порушення, </w:t>
      </w:r>
      <w:r w:rsidRPr="00E63954">
        <w:rPr>
          <w:rStyle w:val="hps"/>
          <w:sz w:val="28"/>
          <w:szCs w:val="28"/>
          <w:lang w:val="uk-UA"/>
        </w:rPr>
        <w:t>порушення</w:t>
      </w:r>
      <w:r w:rsidRPr="00E63954">
        <w:rPr>
          <w:sz w:val="28"/>
          <w:szCs w:val="28"/>
          <w:lang w:val="uk-UA"/>
        </w:rPr>
        <w:t xml:space="preserve"> </w:t>
      </w:r>
      <w:r w:rsidRPr="00E63954">
        <w:rPr>
          <w:rStyle w:val="hps"/>
          <w:sz w:val="28"/>
          <w:szCs w:val="28"/>
          <w:lang w:val="uk-UA"/>
        </w:rPr>
        <w:t>статики</w:t>
      </w:r>
      <w:r w:rsidRPr="00E63954">
        <w:rPr>
          <w:sz w:val="28"/>
          <w:szCs w:val="28"/>
          <w:lang w:val="uk-UA"/>
        </w:rPr>
        <w:t xml:space="preserve">, порушення </w:t>
      </w:r>
      <w:r w:rsidRPr="00E63954">
        <w:rPr>
          <w:rStyle w:val="hps"/>
          <w:sz w:val="28"/>
          <w:szCs w:val="28"/>
          <w:lang w:val="uk-UA"/>
        </w:rPr>
        <w:t>ендокринної та нервової</w:t>
      </w:r>
      <w:r w:rsidRPr="00E63954">
        <w:rPr>
          <w:sz w:val="28"/>
          <w:szCs w:val="28"/>
          <w:lang w:val="uk-UA"/>
        </w:rPr>
        <w:t xml:space="preserve"> </w:t>
      </w:r>
      <w:r w:rsidRPr="00E63954">
        <w:rPr>
          <w:rStyle w:val="hps"/>
          <w:sz w:val="28"/>
          <w:szCs w:val="28"/>
          <w:lang w:val="uk-UA"/>
        </w:rPr>
        <w:t>систем</w:t>
      </w:r>
      <w:r w:rsidRPr="00E63954">
        <w:rPr>
          <w:sz w:val="28"/>
          <w:szCs w:val="28"/>
          <w:lang w:val="uk-UA"/>
        </w:rPr>
        <w:t xml:space="preserve">, спадковий </w:t>
      </w:r>
      <w:r w:rsidRPr="00E63954">
        <w:rPr>
          <w:rStyle w:val="hps"/>
          <w:sz w:val="28"/>
          <w:szCs w:val="28"/>
          <w:lang w:val="uk-UA"/>
        </w:rPr>
        <w:t>фактор, фактор старіння (</w:t>
      </w:r>
      <w:r w:rsidRPr="00E63954">
        <w:rPr>
          <w:sz w:val="28"/>
          <w:szCs w:val="28"/>
          <w:lang w:val="uk-UA"/>
        </w:rPr>
        <w:t>вік людини старше 50 років</w:t>
      </w:r>
      <w:r w:rsidRPr="00E63954">
        <w:rPr>
          <w:rStyle w:val="hps"/>
          <w:sz w:val="28"/>
          <w:szCs w:val="28"/>
          <w:lang w:val="uk-UA"/>
        </w:rPr>
        <w:t>)</w:t>
      </w:r>
      <w:r w:rsidRPr="00E63954">
        <w:rPr>
          <w:sz w:val="28"/>
          <w:szCs w:val="28"/>
          <w:shd w:val="clear" w:color="auto" w:fill="FFFFFF"/>
          <w:lang w:val="uk-UA"/>
        </w:rPr>
        <w:t xml:space="preserve"> </w:t>
      </w:r>
      <w:r>
        <w:rPr>
          <w:sz w:val="28"/>
          <w:szCs w:val="28"/>
          <w:shd w:val="clear" w:color="auto" w:fill="FFFFFF"/>
          <w:lang w:val="uk-UA"/>
        </w:rPr>
        <w:t>[</w:t>
      </w:r>
      <w:r w:rsidR="001A3E2C">
        <w:rPr>
          <w:sz w:val="28"/>
          <w:szCs w:val="28"/>
          <w:shd w:val="clear" w:color="auto" w:fill="FFFFFF"/>
          <w:lang w:val="uk-UA"/>
        </w:rPr>
        <w:t>12</w:t>
      </w:r>
      <w:r w:rsidRPr="00E63954">
        <w:rPr>
          <w:sz w:val="28"/>
          <w:szCs w:val="28"/>
          <w:shd w:val="clear" w:color="auto" w:fill="FFFFFF"/>
          <w:lang w:val="uk-UA"/>
        </w:rPr>
        <w:t>]</w:t>
      </w:r>
      <w:r w:rsidRPr="00E63954">
        <w:rPr>
          <w:rStyle w:val="hps"/>
          <w:sz w:val="28"/>
          <w:szCs w:val="28"/>
          <w:lang w:val="uk-UA"/>
        </w:rPr>
        <w:t>.</w:t>
      </w:r>
    </w:p>
    <w:p w:rsidR="00C974E2" w:rsidRDefault="00D0398A" w:rsidP="00C974E2">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t>Так, колегія американських ревматологів (American College Rheumatol</w:t>
      </w:r>
      <w:r w:rsidR="00C974E2">
        <w:rPr>
          <w:sz w:val="28"/>
          <w:szCs w:val="28"/>
          <w:lang w:val="uk-UA"/>
        </w:rPr>
        <w:t>ogy</w:t>
      </w:r>
      <w:r w:rsidRPr="00D0398A">
        <w:rPr>
          <w:sz w:val="28"/>
          <w:szCs w:val="28"/>
          <w:lang w:val="uk-UA"/>
        </w:rPr>
        <w:t xml:space="preserve">) описує </w:t>
      </w:r>
      <w:r w:rsidR="00C974E2">
        <w:rPr>
          <w:sz w:val="28"/>
          <w:szCs w:val="28"/>
          <w:lang w:val="uk-UA"/>
        </w:rPr>
        <w:t>ОА</w:t>
      </w:r>
      <w:r w:rsidRPr="00D0398A">
        <w:rPr>
          <w:sz w:val="28"/>
          <w:szCs w:val="28"/>
          <w:lang w:val="uk-UA"/>
        </w:rPr>
        <w:t xml:space="preserve"> як захворювання, яке є результатом одночасної дії механічних та біологічних факторів, порушення процесів синтезу хондроцитів, синовіальної рідини та суглобового хряща [</w:t>
      </w:r>
      <w:r w:rsidR="004B35B4" w:rsidRPr="008A2C79">
        <w:rPr>
          <w:sz w:val="28"/>
          <w:szCs w:val="28"/>
          <w:lang w:val="uk-UA"/>
        </w:rPr>
        <w:t>73</w:t>
      </w:r>
      <w:r w:rsidRPr="00D0398A">
        <w:rPr>
          <w:sz w:val="28"/>
          <w:szCs w:val="28"/>
          <w:lang w:val="uk-UA"/>
        </w:rPr>
        <w:t>].</w:t>
      </w:r>
    </w:p>
    <w:p w:rsidR="00C974E2" w:rsidRDefault="00C974E2" w:rsidP="00C974E2">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С</w:t>
      </w:r>
      <w:r w:rsidR="00D0398A" w:rsidRPr="00D0398A">
        <w:rPr>
          <w:sz w:val="28"/>
          <w:szCs w:val="28"/>
          <w:lang w:val="uk-UA"/>
        </w:rPr>
        <w:t xml:space="preserve">еред чинників розвитку артрозу виділяють </w:t>
      </w:r>
      <w:r>
        <w:rPr>
          <w:sz w:val="28"/>
          <w:szCs w:val="28"/>
          <w:lang w:val="uk-UA"/>
        </w:rPr>
        <w:t>не кореговані фактори ризику</w:t>
      </w:r>
      <w:r w:rsidR="00D0398A" w:rsidRPr="00D0398A">
        <w:rPr>
          <w:sz w:val="28"/>
          <w:szCs w:val="28"/>
          <w:lang w:val="uk-UA"/>
        </w:rPr>
        <w:t>, а саме стать</w:t>
      </w:r>
      <w:r>
        <w:rPr>
          <w:sz w:val="28"/>
          <w:szCs w:val="28"/>
          <w:lang w:val="uk-UA"/>
        </w:rPr>
        <w:t xml:space="preserve"> і вік</w:t>
      </w:r>
      <w:r w:rsidR="00D0398A" w:rsidRPr="00D0398A">
        <w:rPr>
          <w:sz w:val="28"/>
          <w:szCs w:val="28"/>
          <w:lang w:val="uk-UA"/>
        </w:rPr>
        <w:t xml:space="preserve">. Зокрема, процеси старіння ведуть до зменшення кальцію в суглобах, зменшення синтезу хондробластів та хондроцитів, </w:t>
      </w:r>
      <w:r>
        <w:rPr>
          <w:sz w:val="28"/>
          <w:szCs w:val="28"/>
          <w:lang w:val="uk-UA"/>
        </w:rPr>
        <w:t xml:space="preserve">зменшення </w:t>
      </w:r>
      <w:r w:rsidR="00D0398A" w:rsidRPr="00D0398A">
        <w:rPr>
          <w:sz w:val="28"/>
          <w:szCs w:val="28"/>
          <w:lang w:val="uk-UA"/>
        </w:rPr>
        <w:t xml:space="preserve">утворення синовіальної рідини, що у сукупності </w:t>
      </w:r>
      <w:r>
        <w:rPr>
          <w:sz w:val="28"/>
          <w:szCs w:val="28"/>
          <w:lang w:val="uk-UA"/>
        </w:rPr>
        <w:t>сприяють</w:t>
      </w:r>
      <w:r w:rsidR="00D0398A" w:rsidRPr="00D0398A">
        <w:rPr>
          <w:sz w:val="28"/>
          <w:szCs w:val="28"/>
          <w:lang w:val="uk-UA"/>
        </w:rPr>
        <w:t xml:space="preserve"> </w:t>
      </w:r>
      <w:r>
        <w:rPr>
          <w:sz w:val="28"/>
          <w:szCs w:val="28"/>
          <w:lang w:val="uk-UA"/>
        </w:rPr>
        <w:t>пошкодженню</w:t>
      </w:r>
      <w:r w:rsidRPr="00D0398A">
        <w:rPr>
          <w:sz w:val="28"/>
          <w:szCs w:val="28"/>
          <w:lang w:val="uk-UA"/>
        </w:rPr>
        <w:t xml:space="preserve"> </w:t>
      </w:r>
      <w:r w:rsidR="00D0398A" w:rsidRPr="00D0398A">
        <w:rPr>
          <w:sz w:val="28"/>
          <w:szCs w:val="28"/>
          <w:lang w:val="uk-UA"/>
        </w:rPr>
        <w:t>суглоб</w:t>
      </w:r>
      <w:r>
        <w:rPr>
          <w:sz w:val="28"/>
          <w:szCs w:val="28"/>
          <w:lang w:val="uk-UA"/>
        </w:rPr>
        <w:t>ів</w:t>
      </w:r>
      <w:r w:rsidR="00D0398A" w:rsidRPr="00D0398A">
        <w:rPr>
          <w:sz w:val="28"/>
          <w:szCs w:val="28"/>
          <w:lang w:val="uk-UA"/>
        </w:rPr>
        <w:t xml:space="preserve">. У віковому співвідношенні артроз </w:t>
      </w:r>
      <w:r w:rsidRPr="00D0398A">
        <w:rPr>
          <w:sz w:val="28"/>
          <w:szCs w:val="28"/>
          <w:lang w:val="uk-UA"/>
        </w:rPr>
        <w:t xml:space="preserve">серед людей віком 45 років </w:t>
      </w:r>
      <w:r w:rsidR="00D0398A" w:rsidRPr="00D0398A">
        <w:rPr>
          <w:sz w:val="28"/>
          <w:szCs w:val="28"/>
          <w:lang w:val="uk-UA"/>
        </w:rPr>
        <w:t xml:space="preserve">зустрічається </w:t>
      </w:r>
      <w:r>
        <w:rPr>
          <w:sz w:val="28"/>
          <w:szCs w:val="28"/>
          <w:lang w:val="uk-UA"/>
        </w:rPr>
        <w:t>в 3-</w:t>
      </w:r>
      <w:r w:rsidR="00D0398A" w:rsidRPr="00D0398A">
        <w:rPr>
          <w:sz w:val="28"/>
          <w:szCs w:val="28"/>
          <w:lang w:val="uk-UA"/>
        </w:rPr>
        <w:t>5</w:t>
      </w:r>
      <w:r>
        <w:rPr>
          <w:sz w:val="28"/>
          <w:szCs w:val="28"/>
          <w:lang w:val="uk-UA"/>
        </w:rPr>
        <w:t xml:space="preserve"> </w:t>
      </w:r>
      <w:r w:rsidR="00D0398A" w:rsidRPr="00D0398A">
        <w:rPr>
          <w:sz w:val="28"/>
          <w:szCs w:val="28"/>
          <w:lang w:val="uk-UA"/>
        </w:rPr>
        <w:t>%</w:t>
      </w:r>
      <w:r>
        <w:rPr>
          <w:sz w:val="28"/>
          <w:szCs w:val="28"/>
          <w:lang w:val="uk-UA"/>
        </w:rPr>
        <w:t xml:space="preserve"> випадків</w:t>
      </w:r>
      <w:r w:rsidR="00D0398A" w:rsidRPr="00D0398A">
        <w:rPr>
          <w:sz w:val="28"/>
          <w:szCs w:val="28"/>
          <w:lang w:val="uk-UA"/>
        </w:rPr>
        <w:t>, від 45 до 64 років – 30</w:t>
      </w:r>
      <w:r>
        <w:rPr>
          <w:sz w:val="28"/>
          <w:szCs w:val="28"/>
          <w:lang w:val="uk-UA"/>
        </w:rPr>
        <w:t xml:space="preserve"> % та в </w:t>
      </w:r>
      <w:r w:rsidR="00D0398A" w:rsidRPr="00D0398A">
        <w:rPr>
          <w:sz w:val="28"/>
          <w:szCs w:val="28"/>
          <w:lang w:val="uk-UA"/>
        </w:rPr>
        <w:t xml:space="preserve">людей старше 65 років </w:t>
      </w:r>
      <w:r>
        <w:rPr>
          <w:sz w:val="28"/>
          <w:szCs w:val="28"/>
          <w:lang w:val="uk-UA"/>
        </w:rPr>
        <w:t>–</w:t>
      </w:r>
      <w:r w:rsidR="00D0398A" w:rsidRPr="00D0398A">
        <w:rPr>
          <w:sz w:val="28"/>
          <w:szCs w:val="28"/>
          <w:lang w:val="uk-UA"/>
        </w:rPr>
        <w:t xml:space="preserve"> 60-70</w:t>
      </w:r>
      <w:r>
        <w:rPr>
          <w:sz w:val="28"/>
          <w:szCs w:val="28"/>
          <w:lang w:val="uk-UA"/>
        </w:rPr>
        <w:t xml:space="preserve"> </w:t>
      </w:r>
      <w:r w:rsidR="00D0398A" w:rsidRPr="00D0398A">
        <w:rPr>
          <w:sz w:val="28"/>
          <w:szCs w:val="28"/>
          <w:lang w:val="uk-UA"/>
        </w:rPr>
        <w:t>% [</w:t>
      </w:r>
      <w:r w:rsidR="001A3E2C">
        <w:rPr>
          <w:sz w:val="28"/>
          <w:szCs w:val="28"/>
          <w:lang w:val="uk-UA"/>
        </w:rPr>
        <w:t>13</w:t>
      </w:r>
      <w:r w:rsidR="00D0398A" w:rsidRPr="00D0398A">
        <w:rPr>
          <w:sz w:val="28"/>
          <w:szCs w:val="28"/>
          <w:lang w:val="uk-UA"/>
        </w:rPr>
        <w:t>].</w:t>
      </w:r>
    </w:p>
    <w:p w:rsidR="00C974E2" w:rsidRDefault="00C974E2" w:rsidP="00C974E2">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До</w:t>
      </w:r>
      <w:r w:rsidR="00D0398A" w:rsidRPr="00D0398A">
        <w:rPr>
          <w:sz w:val="28"/>
          <w:szCs w:val="28"/>
          <w:lang w:val="uk-UA"/>
        </w:rPr>
        <w:t xml:space="preserve"> факторів розвитку </w:t>
      </w:r>
      <w:r w:rsidR="00EE17D0" w:rsidRPr="00D0398A">
        <w:rPr>
          <w:sz w:val="28"/>
          <w:szCs w:val="28"/>
          <w:lang w:val="uk-UA"/>
        </w:rPr>
        <w:t>гонартрозу</w:t>
      </w:r>
      <w:r w:rsidR="00D0398A" w:rsidRPr="00D0398A">
        <w:rPr>
          <w:sz w:val="28"/>
          <w:szCs w:val="28"/>
          <w:lang w:val="uk-UA"/>
        </w:rPr>
        <w:t xml:space="preserve"> належить надлишкова вага, яка веде до збільшення </w:t>
      </w:r>
      <w:r>
        <w:rPr>
          <w:sz w:val="28"/>
          <w:szCs w:val="28"/>
          <w:lang w:val="uk-UA"/>
        </w:rPr>
        <w:t>навантаження</w:t>
      </w:r>
      <w:r w:rsidR="00D0398A" w:rsidRPr="00D0398A">
        <w:rPr>
          <w:sz w:val="28"/>
          <w:szCs w:val="28"/>
          <w:lang w:val="uk-UA"/>
        </w:rPr>
        <w:t>, як</w:t>
      </w:r>
      <w:r>
        <w:rPr>
          <w:sz w:val="28"/>
          <w:szCs w:val="28"/>
          <w:lang w:val="uk-UA"/>
        </w:rPr>
        <w:t>е діє на суглоб при русі</w:t>
      </w:r>
      <w:r w:rsidR="00D0398A" w:rsidRPr="00D0398A">
        <w:rPr>
          <w:sz w:val="28"/>
          <w:szCs w:val="28"/>
          <w:lang w:val="uk-UA"/>
        </w:rPr>
        <w:t xml:space="preserve">. Чим вище </w:t>
      </w:r>
      <w:r>
        <w:rPr>
          <w:sz w:val="28"/>
          <w:szCs w:val="28"/>
          <w:lang w:val="uk-UA"/>
        </w:rPr>
        <w:t>індекс маси тіла</w:t>
      </w:r>
      <w:r w:rsidR="00D0398A" w:rsidRPr="00D0398A">
        <w:rPr>
          <w:sz w:val="28"/>
          <w:szCs w:val="28"/>
          <w:lang w:val="uk-UA"/>
        </w:rPr>
        <w:t xml:space="preserve">, відповідно тим більше буде сила тиску на суглоб. </w:t>
      </w:r>
      <w:r>
        <w:rPr>
          <w:sz w:val="28"/>
          <w:szCs w:val="28"/>
          <w:lang w:val="uk-UA"/>
        </w:rPr>
        <w:t>У</w:t>
      </w:r>
      <w:r w:rsidR="00D0398A" w:rsidRPr="00D0398A">
        <w:rPr>
          <w:sz w:val="28"/>
          <w:szCs w:val="28"/>
          <w:lang w:val="uk-UA"/>
        </w:rPr>
        <w:t xml:space="preserve"> наукових доробках зазначено, що кожні зайві 5 кг збільшують риск розвитку артрозу на 36</w:t>
      </w:r>
      <w:r>
        <w:rPr>
          <w:sz w:val="28"/>
          <w:szCs w:val="28"/>
          <w:lang w:val="uk-UA"/>
        </w:rPr>
        <w:t xml:space="preserve"> </w:t>
      </w:r>
      <w:r w:rsidR="00D0398A" w:rsidRPr="00D0398A">
        <w:rPr>
          <w:sz w:val="28"/>
          <w:szCs w:val="28"/>
          <w:lang w:val="uk-UA"/>
        </w:rPr>
        <w:t>%. Надмірна вага під</w:t>
      </w:r>
      <w:r w:rsidR="001A3E2C">
        <w:rPr>
          <w:sz w:val="28"/>
          <w:szCs w:val="28"/>
          <w:lang w:val="uk-UA"/>
        </w:rPr>
        <w:t>силює прогресивність артрозу</w:t>
      </w:r>
      <w:r w:rsidR="00D0398A" w:rsidRPr="00D0398A">
        <w:rPr>
          <w:sz w:val="28"/>
          <w:szCs w:val="28"/>
          <w:lang w:val="uk-UA"/>
        </w:rPr>
        <w:t xml:space="preserve">. </w:t>
      </w:r>
      <w:r>
        <w:rPr>
          <w:sz w:val="28"/>
          <w:szCs w:val="28"/>
          <w:lang w:val="uk-UA"/>
        </w:rPr>
        <w:t>З</w:t>
      </w:r>
      <w:r w:rsidR="00D0398A" w:rsidRPr="00D0398A">
        <w:rPr>
          <w:sz w:val="28"/>
          <w:szCs w:val="28"/>
          <w:lang w:val="uk-UA"/>
        </w:rPr>
        <w:t xml:space="preserve"> іншого боку людина </w:t>
      </w:r>
      <w:r>
        <w:rPr>
          <w:sz w:val="28"/>
          <w:szCs w:val="28"/>
          <w:lang w:val="uk-UA"/>
        </w:rPr>
        <w:t xml:space="preserve">з надлишковою вагою обмежена в заняттях фізичною активністю, що замикає порочне коло прогресування </w:t>
      </w:r>
      <w:r w:rsidR="00EE17D0">
        <w:rPr>
          <w:sz w:val="28"/>
          <w:szCs w:val="28"/>
          <w:lang w:val="uk-UA"/>
        </w:rPr>
        <w:t>дегенеративних</w:t>
      </w:r>
      <w:r>
        <w:rPr>
          <w:sz w:val="28"/>
          <w:szCs w:val="28"/>
          <w:lang w:val="uk-UA"/>
        </w:rPr>
        <w:t xml:space="preserve"> змін</w:t>
      </w:r>
      <w:r w:rsidR="00D0398A" w:rsidRPr="00D0398A">
        <w:rPr>
          <w:sz w:val="28"/>
          <w:szCs w:val="28"/>
          <w:lang w:val="uk-UA"/>
        </w:rPr>
        <w:t xml:space="preserve">. </w:t>
      </w:r>
      <w:r>
        <w:rPr>
          <w:sz w:val="28"/>
          <w:szCs w:val="28"/>
          <w:lang w:val="uk-UA"/>
        </w:rPr>
        <w:t>У</w:t>
      </w:r>
      <w:r w:rsidR="00D0398A" w:rsidRPr="00D0398A">
        <w:rPr>
          <w:sz w:val="28"/>
          <w:szCs w:val="28"/>
          <w:lang w:val="uk-UA"/>
        </w:rPr>
        <w:t xml:space="preserve"> подальшому функціональна недоста</w:t>
      </w:r>
      <w:r>
        <w:rPr>
          <w:sz w:val="28"/>
          <w:szCs w:val="28"/>
          <w:lang w:val="uk-UA"/>
        </w:rPr>
        <w:t>тність викликає атрофію м’язів</w:t>
      </w:r>
      <w:r w:rsidR="00D0398A" w:rsidRPr="00D0398A">
        <w:rPr>
          <w:sz w:val="28"/>
          <w:szCs w:val="28"/>
          <w:lang w:val="uk-UA"/>
        </w:rPr>
        <w:t>, розвиток інших захво</w:t>
      </w:r>
      <w:r>
        <w:rPr>
          <w:sz w:val="28"/>
          <w:szCs w:val="28"/>
          <w:lang w:val="uk-UA"/>
        </w:rPr>
        <w:t>рювань опорно-рухового апарату тощо [</w:t>
      </w:r>
      <w:r w:rsidR="001A3E2C">
        <w:rPr>
          <w:sz w:val="28"/>
          <w:szCs w:val="28"/>
          <w:lang w:val="uk-UA"/>
        </w:rPr>
        <w:t>14</w:t>
      </w:r>
      <w:r w:rsidR="00D0398A" w:rsidRPr="00D0398A">
        <w:rPr>
          <w:sz w:val="28"/>
          <w:szCs w:val="28"/>
          <w:lang w:val="uk-UA"/>
        </w:rPr>
        <w:t>].</w:t>
      </w:r>
    </w:p>
    <w:p w:rsidR="00F53B7F" w:rsidRDefault="00D0398A" w:rsidP="00F53B7F">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t xml:space="preserve">Не менш важливим фактором ризику гонартрозу є </w:t>
      </w:r>
      <w:r w:rsidR="00C974E2">
        <w:rPr>
          <w:sz w:val="28"/>
          <w:szCs w:val="28"/>
          <w:lang w:val="uk-UA"/>
        </w:rPr>
        <w:t>професійні перенавантаження суглобу</w:t>
      </w:r>
      <w:r w:rsidRPr="00D0398A">
        <w:rPr>
          <w:sz w:val="28"/>
          <w:szCs w:val="28"/>
          <w:lang w:val="uk-UA"/>
        </w:rPr>
        <w:t xml:space="preserve">. </w:t>
      </w:r>
      <w:r w:rsidR="00C974E2">
        <w:rPr>
          <w:sz w:val="28"/>
          <w:szCs w:val="28"/>
          <w:lang w:val="uk-UA"/>
        </w:rPr>
        <w:t xml:space="preserve">Наприклад, </w:t>
      </w:r>
      <w:r w:rsidRPr="00D0398A">
        <w:rPr>
          <w:sz w:val="28"/>
          <w:szCs w:val="28"/>
          <w:lang w:val="uk-UA"/>
        </w:rPr>
        <w:t>професійн</w:t>
      </w:r>
      <w:r w:rsidR="00C974E2">
        <w:rPr>
          <w:sz w:val="28"/>
          <w:szCs w:val="28"/>
          <w:lang w:val="uk-UA"/>
        </w:rPr>
        <w:t>і</w:t>
      </w:r>
      <w:r w:rsidRPr="00D0398A">
        <w:rPr>
          <w:sz w:val="28"/>
          <w:szCs w:val="28"/>
          <w:lang w:val="uk-UA"/>
        </w:rPr>
        <w:t xml:space="preserve"> спорт</w:t>
      </w:r>
      <w:r w:rsidR="00C974E2">
        <w:rPr>
          <w:sz w:val="28"/>
          <w:szCs w:val="28"/>
          <w:lang w:val="uk-UA"/>
        </w:rPr>
        <w:t xml:space="preserve">ивні </w:t>
      </w:r>
      <w:r w:rsidR="00EE17D0">
        <w:rPr>
          <w:sz w:val="28"/>
          <w:szCs w:val="28"/>
          <w:lang w:val="uk-UA"/>
        </w:rPr>
        <w:t>досягнення</w:t>
      </w:r>
      <w:r w:rsidRPr="00D0398A">
        <w:rPr>
          <w:sz w:val="28"/>
          <w:szCs w:val="28"/>
          <w:lang w:val="uk-UA"/>
        </w:rPr>
        <w:t xml:space="preserve"> </w:t>
      </w:r>
      <w:r w:rsidRPr="00D0398A">
        <w:rPr>
          <w:sz w:val="28"/>
          <w:szCs w:val="28"/>
          <w:lang w:val="uk-UA"/>
        </w:rPr>
        <w:lastRenderedPageBreak/>
        <w:t>потребують дуже інтенсивних</w:t>
      </w:r>
      <w:r w:rsidR="00C974E2">
        <w:rPr>
          <w:sz w:val="28"/>
          <w:szCs w:val="28"/>
          <w:lang w:val="uk-UA"/>
        </w:rPr>
        <w:t>, тривалих</w:t>
      </w:r>
      <w:r w:rsidRPr="00D0398A">
        <w:rPr>
          <w:sz w:val="28"/>
          <w:szCs w:val="28"/>
          <w:lang w:val="uk-UA"/>
        </w:rPr>
        <w:t xml:space="preserve"> фізичних навантажень, які призводять </w:t>
      </w:r>
      <w:r w:rsidR="00C974E2">
        <w:rPr>
          <w:sz w:val="28"/>
          <w:szCs w:val="28"/>
          <w:lang w:val="uk-UA"/>
        </w:rPr>
        <w:t>до мікротравматизації суглобів. П</w:t>
      </w:r>
      <w:r w:rsidRPr="00D0398A">
        <w:rPr>
          <w:sz w:val="28"/>
          <w:szCs w:val="28"/>
          <w:lang w:val="uk-UA"/>
        </w:rPr>
        <w:t xml:space="preserve">остійна мікротравматизація, порушення біомеханіки рухів, травми зв’язок, менісків є діючим чинником ризику артозу колінних суглобів. А часте згинання в колінному суглобі на фоні високої інтенсивності та великого обтяження є додатковим обтяжуючим фактором у </w:t>
      </w:r>
      <w:r w:rsidR="00F53B7F">
        <w:rPr>
          <w:sz w:val="28"/>
          <w:szCs w:val="28"/>
          <w:lang w:val="uk-UA"/>
        </w:rPr>
        <w:t>процесі руйнування хряща [</w:t>
      </w:r>
      <w:r w:rsidR="001A3E2C">
        <w:rPr>
          <w:sz w:val="28"/>
          <w:szCs w:val="28"/>
          <w:lang w:val="uk-UA"/>
        </w:rPr>
        <w:t>15</w:t>
      </w:r>
      <w:r w:rsidRPr="00D0398A">
        <w:rPr>
          <w:sz w:val="28"/>
          <w:szCs w:val="28"/>
          <w:lang w:val="uk-UA"/>
        </w:rPr>
        <w:t>].</w:t>
      </w:r>
      <w:r w:rsidR="00F53B7F">
        <w:rPr>
          <w:sz w:val="28"/>
          <w:szCs w:val="28"/>
          <w:lang w:val="uk-UA"/>
        </w:rPr>
        <w:t xml:space="preserve"> також до категорії ризику </w:t>
      </w:r>
      <w:r w:rsidRPr="00D0398A">
        <w:rPr>
          <w:sz w:val="28"/>
          <w:szCs w:val="28"/>
          <w:lang w:val="uk-UA"/>
        </w:rPr>
        <w:t>відносяться люди зі специфічн</w:t>
      </w:r>
      <w:r w:rsidR="00F53B7F">
        <w:rPr>
          <w:sz w:val="28"/>
          <w:szCs w:val="28"/>
          <w:lang w:val="uk-UA"/>
        </w:rPr>
        <w:t>ими</w:t>
      </w:r>
      <w:r w:rsidRPr="00D0398A">
        <w:rPr>
          <w:sz w:val="28"/>
          <w:szCs w:val="28"/>
          <w:lang w:val="uk-UA"/>
        </w:rPr>
        <w:t xml:space="preserve"> </w:t>
      </w:r>
      <w:r w:rsidR="00F53B7F">
        <w:rPr>
          <w:sz w:val="28"/>
          <w:szCs w:val="28"/>
          <w:lang w:val="uk-UA"/>
        </w:rPr>
        <w:t>професіями</w:t>
      </w:r>
      <w:r w:rsidRPr="00D0398A">
        <w:rPr>
          <w:sz w:val="28"/>
          <w:szCs w:val="28"/>
          <w:lang w:val="uk-UA"/>
        </w:rPr>
        <w:t>, як</w:t>
      </w:r>
      <w:r w:rsidR="00F53B7F">
        <w:rPr>
          <w:sz w:val="28"/>
          <w:szCs w:val="28"/>
          <w:lang w:val="uk-UA"/>
        </w:rPr>
        <w:t>і</w:t>
      </w:r>
      <w:r w:rsidRPr="00D0398A">
        <w:rPr>
          <w:sz w:val="28"/>
          <w:szCs w:val="28"/>
          <w:lang w:val="uk-UA"/>
        </w:rPr>
        <w:t xml:space="preserve"> потребую</w:t>
      </w:r>
      <w:r w:rsidR="00F53B7F">
        <w:rPr>
          <w:sz w:val="28"/>
          <w:szCs w:val="28"/>
          <w:lang w:val="uk-UA"/>
        </w:rPr>
        <w:t>ть</w:t>
      </w:r>
      <w:r w:rsidRPr="00D0398A">
        <w:rPr>
          <w:sz w:val="28"/>
          <w:szCs w:val="28"/>
          <w:lang w:val="uk-UA"/>
        </w:rPr>
        <w:t xml:space="preserve"> тяжкої фізичної праці. Найбільша поширеність гонартрозу спостерігається у робітників шахт, ферм, вантажників, малярів та будівельникі</w:t>
      </w:r>
      <w:r w:rsidR="00FA50E1">
        <w:rPr>
          <w:sz w:val="28"/>
          <w:szCs w:val="28"/>
          <w:lang w:val="uk-UA"/>
        </w:rPr>
        <w:t>в та інших робітничих професій</w:t>
      </w:r>
      <w:r w:rsidR="00F53B7F">
        <w:rPr>
          <w:sz w:val="28"/>
          <w:szCs w:val="28"/>
          <w:lang w:val="uk-UA"/>
        </w:rPr>
        <w:t xml:space="preserve"> [</w:t>
      </w:r>
      <w:r w:rsidR="001A3E2C">
        <w:rPr>
          <w:sz w:val="28"/>
          <w:szCs w:val="28"/>
          <w:lang w:val="uk-UA"/>
        </w:rPr>
        <w:t>16</w:t>
      </w:r>
      <w:r w:rsidRPr="00D0398A">
        <w:rPr>
          <w:sz w:val="28"/>
          <w:szCs w:val="28"/>
          <w:lang w:val="uk-UA"/>
        </w:rPr>
        <w:t>].</w:t>
      </w:r>
    </w:p>
    <w:p w:rsidR="00F53B7F" w:rsidRDefault="00F53B7F" w:rsidP="00F53B7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В</w:t>
      </w:r>
      <w:r w:rsidR="00D0398A" w:rsidRPr="00D0398A">
        <w:rPr>
          <w:sz w:val="28"/>
          <w:szCs w:val="28"/>
          <w:lang w:val="uk-UA"/>
        </w:rPr>
        <w:t xml:space="preserve">ажливу роль </w:t>
      </w:r>
      <w:r>
        <w:rPr>
          <w:sz w:val="28"/>
          <w:szCs w:val="28"/>
          <w:lang w:val="uk-UA"/>
        </w:rPr>
        <w:t xml:space="preserve">в розвитку ОА </w:t>
      </w:r>
      <w:r w:rsidR="00D0398A" w:rsidRPr="00D0398A">
        <w:rPr>
          <w:sz w:val="28"/>
          <w:szCs w:val="28"/>
          <w:lang w:val="uk-UA"/>
        </w:rPr>
        <w:t>відіграє спадковість, а саме, хвороби кісток, суглобів, набута або успадкована мутація колагену II типу, та несприятливий вплив факторів навколишнього середовища – погана екологія, дія токсичних речовин, переохолодження</w:t>
      </w:r>
      <w:r>
        <w:rPr>
          <w:sz w:val="28"/>
          <w:szCs w:val="28"/>
          <w:lang w:val="uk-UA"/>
        </w:rPr>
        <w:t>;</w:t>
      </w:r>
      <w:r w:rsidR="00D0398A" w:rsidRPr="00D0398A">
        <w:rPr>
          <w:sz w:val="28"/>
          <w:szCs w:val="28"/>
          <w:lang w:val="uk-UA"/>
        </w:rPr>
        <w:t xml:space="preserve"> </w:t>
      </w:r>
      <w:r w:rsidRPr="00D0398A">
        <w:rPr>
          <w:sz w:val="28"/>
          <w:szCs w:val="28"/>
          <w:lang w:val="uk-UA"/>
        </w:rPr>
        <w:t>незбалансоване харчування, недостатнє вживання вітаміну D і C</w:t>
      </w:r>
      <w:r>
        <w:rPr>
          <w:sz w:val="28"/>
          <w:szCs w:val="28"/>
          <w:lang w:val="uk-UA"/>
        </w:rPr>
        <w:t>, кальцію, п</w:t>
      </w:r>
      <w:r w:rsidRPr="00F53B7F">
        <w:rPr>
          <w:sz w:val="28"/>
          <w:szCs w:val="28"/>
          <w:lang w:val="uk-UA"/>
        </w:rPr>
        <w:t>оліненасичен</w:t>
      </w:r>
      <w:r>
        <w:rPr>
          <w:sz w:val="28"/>
          <w:szCs w:val="28"/>
          <w:lang w:val="uk-UA"/>
        </w:rPr>
        <w:t>их</w:t>
      </w:r>
      <w:r w:rsidRPr="00F53B7F">
        <w:rPr>
          <w:sz w:val="28"/>
          <w:szCs w:val="28"/>
          <w:lang w:val="uk-UA"/>
        </w:rPr>
        <w:t xml:space="preserve"> омега-3 жирн</w:t>
      </w:r>
      <w:r>
        <w:rPr>
          <w:sz w:val="28"/>
          <w:szCs w:val="28"/>
          <w:lang w:val="uk-UA"/>
        </w:rPr>
        <w:t>их кислот</w:t>
      </w:r>
      <w:r w:rsidRPr="00D0398A">
        <w:rPr>
          <w:sz w:val="28"/>
          <w:szCs w:val="28"/>
          <w:lang w:val="uk-UA"/>
        </w:rPr>
        <w:t xml:space="preserve"> </w:t>
      </w:r>
      <w:r>
        <w:rPr>
          <w:sz w:val="28"/>
          <w:szCs w:val="28"/>
          <w:lang w:val="uk-UA"/>
        </w:rPr>
        <w:t>[</w:t>
      </w:r>
      <w:r w:rsidR="001A3E2C">
        <w:rPr>
          <w:sz w:val="28"/>
          <w:szCs w:val="28"/>
          <w:lang w:val="uk-UA"/>
        </w:rPr>
        <w:t>17</w:t>
      </w:r>
      <w:r w:rsidR="00D0398A" w:rsidRPr="00D0398A">
        <w:rPr>
          <w:sz w:val="28"/>
          <w:szCs w:val="28"/>
          <w:lang w:val="uk-UA"/>
        </w:rPr>
        <w:t>].</w:t>
      </w:r>
    </w:p>
    <w:p w:rsidR="00F53B7F" w:rsidRDefault="00D0398A" w:rsidP="00F53B7F">
      <w:pPr>
        <w:pStyle w:val="a3"/>
        <w:shd w:val="clear" w:color="auto" w:fill="FFFFFF"/>
        <w:spacing w:before="0" w:beforeAutospacing="0" w:after="0" w:afterAutospacing="0" w:line="360" w:lineRule="auto"/>
        <w:ind w:firstLine="709"/>
        <w:jc w:val="both"/>
        <w:rPr>
          <w:sz w:val="28"/>
          <w:szCs w:val="28"/>
          <w:lang w:val="uk-UA"/>
        </w:rPr>
      </w:pPr>
      <w:r w:rsidRPr="00D0398A">
        <w:rPr>
          <w:sz w:val="28"/>
          <w:szCs w:val="28"/>
          <w:lang w:val="uk-UA"/>
        </w:rPr>
        <w:t xml:space="preserve">Таким чином, аналіз </w:t>
      </w:r>
      <w:r w:rsidR="00F53B7F">
        <w:rPr>
          <w:sz w:val="28"/>
          <w:szCs w:val="28"/>
          <w:lang w:val="uk-UA"/>
        </w:rPr>
        <w:t>фахового наукового</w:t>
      </w:r>
      <w:r w:rsidRPr="00D0398A">
        <w:rPr>
          <w:sz w:val="28"/>
          <w:szCs w:val="28"/>
          <w:lang w:val="uk-UA"/>
        </w:rPr>
        <w:t xml:space="preserve"> досвіду щодо вивчення </w:t>
      </w:r>
      <w:r w:rsidR="00F53B7F">
        <w:rPr>
          <w:sz w:val="28"/>
          <w:szCs w:val="28"/>
          <w:lang w:val="uk-UA"/>
        </w:rPr>
        <w:t xml:space="preserve">етіології </w:t>
      </w:r>
      <w:r w:rsidRPr="00D0398A">
        <w:rPr>
          <w:sz w:val="28"/>
          <w:szCs w:val="28"/>
          <w:lang w:val="uk-UA"/>
        </w:rPr>
        <w:t>артрозу допомогли сформувати загальні поняття про хворобу:</w:t>
      </w:r>
    </w:p>
    <w:p w:rsidR="00F53B7F" w:rsidRDefault="00F53B7F" w:rsidP="00F53B7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w:t>
      </w:r>
      <w:r w:rsidR="00D0398A" w:rsidRPr="00D0398A">
        <w:rPr>
          <w:sz w:val="28"/>
          <w:szCs w:val="28"/>
          <w:lang w:val="uk-UA"/>
        </w:rPr>
        <w:t>найбільш</w:t>
      </w:r>
      <w:r>
        <w:rPr>
          <w:sz w:val="28"/>
          <w:szCs w:val="28"/>
          <w:lang w:val="uk-UA"/>
        </w:rPr>
        <w:t>а</w:t>
      </w:r>
      <w:r w:rsidR="00D0398A" w:rsidRPr="00D0398A">
        <w:rPr>
          <w:sz w:val="28"/>
          <w:szCs w:val="28"/>
          <w:lang w:val="uk-UA"/>
        </w:rPr>
        <w:t xml:space="preserve"> кількість випадків спостері</w:t>
      </w:r>
      <w:r>
        <w:rPr>
          <w:sz w:val="28"/>
          <w:szCs w:val="28"/>
          <w:lang w:val="uk-UA"/>
        </w:rPr>
        <w:t>гається у людей 50-65 років</w:t>
      </w:r>
      <w:r w:rsidR="00D0398A" w:rsidRPr="00D0398A">
        <w:rPr>
          <w:sz w:val="28"/>
          <w:szCs w:val="28"/>
          <w:lang w:val="uk-UA"/>
        </w:rPr>
        <w:t>;</w:t>
      </w:r>
    </w:p>
    <w:p w:rsidR="00F53B7F" w:rsidRDefault="00F53B7F" w:rsidP="00F53B7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D0398A" w:rsidRPr="00D0398A">
        <w:rPr>
          <w:sz w:val="28"/>
          <w:szCs w:val="28"/>
          <w:lang w:val="uk-UA"/>
        </w:rPr>
        <w:t xml:space="preserve"> згідно статистичних даних, найчастіше дана патол</w:t>
      </w:r>
      <w:r>
        <w:rPr>
          <w:sz w:val="28"/>
          <w:szCs w:val="28"/>
          <w:lang w:val="uk-UA"/>
        </w:rPr>
        <w:t>огія уражає осіб жіночої статі</w:t>
      </w:r>
      <w:r w:rsidR="00D0398A" w:rsidRPr="00D0398A">
        <w:rPr>
          <w:sz w:val="28"/>
          <w:szCs w:val="28"/>
          <w:lang w:val="uk-UA"/>
        </w:rPr>
        <w:t xml:space="preserve">, а більшість виявлених випадків у жінок припадає на період менопаузи; </w:t>
      </w:r>
    </w:p>
    <w:p w:rsidR="00F53B7F" w:rsidRDefault="00F53B7F" w:rsidP="00F53B7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деформуючий ОА є переважно двобічним, але </w:t>
      </w:r>
      <w:r w:rsidR="00D0398A" w:rsidRPr="00D0398A">
        <w:rPr>
          <w:sz w:val="28"/>
          <w:szCs w:val="28"/>
          <w:lang w:val="uk-UA"/>
        </w:rPr>
        <w:t xml:space="preserve">вражати </w:t>
      </w:r>
      <w:r>
        <w:rPr>
          <w:sz w:val="28"/>
          <w:szCs w:val="28"/>
          <w:lang w:val="uk-UA"/>
        </w:rPr>
        <w:t xml:space="preserve">і </w:t>
      </w:r>
      <w:r w:rsidR="00D0398A" w:rsidRPr="00D0398A">
        <w:rPr>
          <w:sz w:val="28"/>
          <w:szCs w:val="28"/>
          <w:lang w:val="uk-UA"/>
        </w:rPr>
        <w:t xml:space="preserve">один </w:t>
      </w:r>
      <w:r>
        <w:rPr>
          <w:sz w:val="28"/>
          <w:szCs w:val="28"/>
          <w:lang w:val="uk-UA"/>
        </w:rPr>
        <w:t>суглоб</w:t>
      </w:r>
      <w:r w:rsidR="00D0398A" w:rsidRPr="00D0398A">
        <w:rPr>
          <w:sz w:val="28"/>
          <w:szCs w:val="28"/>
          <w:lang w:val="uk-UA"/>
        </w:rPr>
        <w:t>;</w:t>
      </w:r>
    </w:p>
    <w:p w:rsidR="00D0398A" w:rsidRDefault="00F53B7F" w:rsidP="00F53B7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w:t>
      </w:r>
      <w:r w:rsidR="00D0398A" w:rsidRPr="00D0398A">
        <w:rPr>
          <w:sz w:val="28"/>
          <w:szCs w:val="28"/>
          <w:lang w:val="uk-UA"/>
        </w:rPr>
        <w:t xml:space="preserve"> серед провокуючих розвиток захворювання факторів виділяють ожиріння та захворювання </w:t>
      </w:r>
      <w:r>
        <w:rPr>
          <w:sz w:val="28"/>
          <w:szCs w:val="28"/>
          <w:lang w:val="uk-UA"/>
        </w:rPr>
        <w:t>серцево-</w:t>
      </w:r>
      <w:r w:rsidR="00D0398A" w:rsidRPr="00D0398A">
        <w:rPr>
          <w:sz w:val="28"/>
          <w:szCs w:val="28"/>
          <w:lang w:val="uk-UA"/>
        </w:rPr>
        <w:t>судин</w:t>
      </w:r>
      <w:r>
        <w:rPr>
          <w:sz w:val="28"/>
          <w:szCs w:val="28"/>
          <w:lang w:val="uk-UA"/>
        </w:rPr>
        <w:t>ної системи</w:t>
      </w:r>
      <w:r w:rsidR="00D0398A" w:rsidRPr="00D0398A">
        <w:rPr>
          <w:sz w:val="28"/>
          <w:szCs w:val="28"/>
          <w:lang w:val="uk-UA"/>
        </w:rPr>
        <w:t xml:space="preserve"> (гіпертонія, атеросклероз, судинна недостатність).</w:t>
      </w:r>
    </w:p>
    <w:p w:rsidR="00F53B7F" w:rsidRDefault="00D0398A" w:rsidP="00F53B7F">
      <w:pPr>
        <w:pStyle w:val="a3"/>
        <w:shd w:val="clear" w:color="auto" w:fill="FFFFFF"/>
        <w:spacing w:before="0" w:beforeAutospacing="0" w:after="0" w:afterAutospacing="0" w:line="360" w:lineRule="auto"/>
        <w:ind w:firstLine="709"/>
        <w:jc w:val="both"/>
        <w:rPr>
          <w:rStyle w:val="af7"/>
          <w:b w:val="0"/>
          <w:sz w:val="28"/>
          <w:szCs w:val="28"/>
          <w:lang w:val="uk-UA"/>
        </w:rPr>
      </w:pPr>
      <w:r w:rsidRPr="00E63954">
        <w:rPr>
          <w:rStyle w:val="af7"/>
          <w:b w:val="0"/>
          <w:sz w:val="28"/>
          <w:szCs w:val="28"/>
          <w:lang w:val="uk-UA"/>
        </w:rPr>
        <w:t xml:space="preserve">Патогенез гонартрозу. </w:t>
      </w:r>
      <w:r w:rsidR="00F53B7F" w:rsidRPr="00E63954">
        <w:rPr>
          <w:sz w:val="28"/>
          <w:szCs w:val="28"/>
          <w:lang w:val="uk-UA"/>
        </w:rPr>
        <w:t>О</w:t>
      </w:r>
      <w:r w:rsidR="00F53B7F">
        <w:rPr>
          <w:sz w:val="28"/>
          <w:szCs w:val="28"/>
          <w:lang w:val="uk-UA"/>
        </w:rPr>
        <w:t>снов</w:t>
      </w:r>
      <w:r w:rsidR="00F53B7F" w:rsidRPr="00E63954">
        <w:rPr>
          <w:sz w:val="28"/>
          <w:szCs w:val="28"/>
          <w:lang w:val="uk-UA"/>
        </w:rPr>
        <w:t xml:space="preserve">ою </w:t>
      </w:r>
      <w:r w:rsidR="00F53B7F">
        <w:rPr>
          <w:sz w:val="28"/>
          <w:szCs w:val="28"/>
          <w:lang w:val="uk-UA"/>
        </w:rPr>
        <w:t>патогенезу</w:t>
      </w:r>
      <w:r w:rsidR="00F53B7F" w:rsidRPr="00E63954">
        <w:rPr>
          <w:sz w:val="28"/>
          <w:szCs w:val="28"/>
          <w:lang w:val="uk-UA"/>
        </w:rPr>
        <w:t xml:space="preserve"> гонартрозу є невідповідність між механічним навантаженням, що припадає на суглобову поверхню хряща, і його можливостями витримувати це навантаження, у результаті чого розвивається дегенерація й деструкція хряща. Також до </w:t>
      </w:r>
      <w:r w:rsidR="00F53B7F" w:rsidRPr="00E63954">
        <w:rPr>
          <w:sz w:val="28"/>
          <w:szCs w:val="28"/>
          <w:lang w:val="uk-UA"/>
        </w:rPr>
        <w:lastRenderedPageBreak/>
        <w:t xml:space="preserve">перенавантаження хряща може призводити </w:t>
      </w:r>
      <w:r w:rsidR="00F53B7F" w:rsidRPr="00E63954">
        <w:rPr>
          <w:rStyle w:val="hps"/>
          <w:sz w:val="28"/>
          <w:szCs w:val="28"/>
          <w:lang w:val="uk-UA"/>
        </w:rPr>
        <w:t>порушення</w:t>
      </w:r>
      <w:r w:rsidR="00F53B7F" w:rsidRPr="00E63954">
        <w:rPr>
          <w:sz w:val="28"/>
          <w:szCs w:val="28"/>
          <w:lang w:val="uk-UA"/>
        </w:rPr>
        <w:t xml:space="preserve"> </w:t>
      </w:r>
      <w:r w:rsidR="00F53B7F" w:rsidRPr="00E63954">
        <w:rPr>
          <w:rStyle w:val="hps"/>
          <w:sz w:val="28"/>
          <w:szCs w:val="28"/>
          <w:lang w:val="uk-UA"/>
        </w:rPr>
        <w:t>нормальної</w:t>
      </w:r>
      <w:r w:rsidR="00F53B7F" w:rsidRPr="00E63954">
        <w:rPr>
          <w:sz w:val="28"/>
          <w:szCs w:val="28"/>
          <w:lang w:val="uk-UA"/>
        </w:rPr>
        <w:t xml:space="preserve"> </w:t>
      </w:r>
      <w:r w:rsidR="00F53B7F" w:rsidRPr="00E63954">
        <w:rPr>
          <w:rStyle w:val="hps"/>
          <w:sz w:val="28"/>
          <w:szCs w:val="28"/>
          <w:lang w:val="uk-UA"/>
        </w:rPr>
        <w:t>конгруентності</w:t>
      </w:r>
      <w:r w:rsidR="00F53B7F" w:rsidRPr="00E63954">
        <w:rPr>
          <w:sz w:val="28"/>
          <w:szCs w:val="28"/>
          <w:lang w:val="uk-UA"/>
        </w:rPr>
        <w:t xml:space="preserve"> </w:t>
      </w:r>
      <w:r w:rsidR="00F53B7F" w:rsidRPr="00E63954">
        <w:rPr>
          <w:rStyle w:val="hps"/>
          <w:sz w:val="28"/>
          <w:szCs w:val="28"/>
          <w:lang w:val="uk-UA"/>
        </w:rPr>
        <w:t>суглобових поверхонь.</w:t>
      </w:r>
      <w:r w:rsidR="00F53B7F" w:rsidRPr="00E63954">
        <w:rPr>
          <w:sz w:val="28"/>
          <w:szCs w:val="28"/>
          <w:lang w:val="uk-UA"/>
        </w:rPr>
        <w:t xml:space="preserve"> </w:t>
      </w:r>
      <w:r w:rsidR="00F53B7F" w:rsidRPr="00E63954">
        <w:rPr>
          <w:rStyle w:val="hps"/>
          <w:sz w:val="28"/>
          <w:szCs w:val="28"/>
          <w:lang w:val="uk-UA"/>
        </w:rPr>
        <w:t>У результаті відбувається</w:t>
      </w:r>
      <w:r w:rsidR="00F53B7F" w:rsidRPr="00E63954">
        <w:rPr>
          <w:sz w:val="28"/>
          <w:szCs w:val="28"/>
          <w:lang w:val="uk-UA"/>
        </w:rPr>
        <w:t xml:space="preserve"> </w:t>
      </w:r>
      <w:r w:rsidR="00F53B7F" w:rsidRPr="00E63954">
        <w:rPr>
          <w:rStyle w:val="hps"/>
          <w:sz w:val="28"/>
          <w:szCs w:val="28"/>
          <w:lang w:val="uk-UA"/>
        </w:rPr>
        <w:t>нерівномірний розподіл навантаження</w:t>
      </w:r>
      <w:r w:rsidR="00F53B7F" w:rsidRPr="00E63954">
        <w:rPr>
          <w:sz w:val="28"/>
          <w:szCs w:val="28"/>
          <w:lang w:val="uk-UA"/>
        </w:rPr>
        <w:t xml:space="preserve"> </w:t>
      </w:r>
      <w:r w:rsidR="00F53B7F" w:rsidRPr="00E63954">
        <w:rPr>
          <w:rStyle w:val="hps"/>
          <w:sz w:val="28"/>
          <w:szCs w:val="28"/>
          <w:lang w:val="uk-UA"/>
        </w:rPr>
        <w:t>по</w:t>
      </w:r>
      <w:r w:rsidR="00F53B7F" w:rsidRPr="00E63954">
        <w:rPr>
          <w:sz w:val="28"/>
          <w:szCs w:val="28"/>
          <w:lang w:val="uk-UA"/>
        </w:rPr>
        <w:t xml:space="preserve"> </w:t>
      </w:r>
      <w:r w:rsidR="00F53B7F" w:rsidRPr="00E63954">
        <w:rPr>
          <w:rStyle w:val="hps"/>
          <w:sz w:val="28"/>
          <w:szCs w:val="28"/>
          <w:lang w:val="uk-UA"/>
        </w:rPr>
        <w:t>всій поверхні</w:t>
      </w:r>
      <w:r w:rsidR="00F53B7F" w:rsidRPr="00E63954">
        <w:rPr>
          <w:sz w:val="28"/>
          <w:szCs w:val="28"/>
          <w:lang w:val="uk-UA"/>
        </w:rPr>
        <w:t xml:space="preserve"> </w:t>
      </w:r>
      <w:r w:rsidR="00F53B7F" w:rsidRPr="00E63954">
        <w:rPr>
          <w:rStyle w:val="hps"/>
          <w:sz w:val="28"/>
          <w:szCs w:val="28"/>
          <w:lang w:val="uk-UA"/>
        </w:rPr>
        <w:t>хряща,</w:t>
      </w:r>
      <w:r w:rsidR="00F53B7F" w:rsidRPr="00E63954">
        <w:rPr>
          <w:sz w:val="28"/>
          <w:szCs w:val="28"/>
          <w:lang w:val="uk-UA"/>
        </w:rPr>
        <w:t xml:space="preserve"> </w:t>
      </w:r>
      <w:r w:rsidR="00F53B7F" w:rsidRPr="00E63954">
        <w:rPr>
          <w:rStyle w:val="hps"/>
          <w:sz w:val="28"/>
          <w:szCs w:val="28"/>
          <w:lang w:val="uk-UA"/>
        </w:rPr>
        <w:t>причому</w:t>
      </w:r>
      <w:r w:rsidR="00F53B7F" w:rsidRPr="00E63954">
        <w:rPr>
          <w:sz w:val="28"/>
          <w:szCs w:val="28"/>
          <w:lang w:val="uk-UA"/>
        </w:rPr>
        <w:t xml:space="preserve"> </w:t>
      </w:r>
      <w:r w:rsidR="00F53B7F" w:rsidRPr="00E63954">
        <w:rPr>
          <w:rStyle w:val="hps"/>
          <w:sz w:val="28"/>
          <w:szCs w:val="28"/>
          <w:lang w:val="uk-UA"/>
        </w:rPr>
        <w:t>основне навантаження</w:t>
      </w:r>
      <w:r w:rsidR="00F53B7F" w:rsidRPr="00E63954">
        <w:rPr>
          <w:sz w:val="28"/>
          <w:szCs w:val="28"/>
          <w:lang w:val="uk-UA"/>
        </w:rPr>
        <w:t xml:space="preserve"> </w:t>
      </w:r>
      <w:r w:rsidR="00F53B7F" w:rsidRPr="00E63954">
        <w:rPr>
          <w:rStyle w:val="hps"/>
          <w:sz w:val="28"/>
          <w:szCs w:val="28"/>
          <w:lang w:val="uk-UA"/>
        </w:rPr>
        <w:t>падає</w:t>
      </w:r>
      <w:r w:rsidR="00F53B7F" w:rsidRPr="00E63954">
        <w:rPr>
          <w:sz w:val="28"/>
          <w:szCs w:val="28"/>
          <w:lang w:val="uk-UA"/>
        </w:rPr>
        <w:t xml:space="preserve"> </w:t>
      </w:r>
      <w:r w:rsidR="00F53B7F" w:rsidRPr="00E63954">
        <w:rPr>
          <w:rStyle w:val="hps"/>
          <w:sz w:val="28"/>
          <w:szCs w:val="28"/>
          <w:lang w:val="uk-UA"/>
        </w:rPr>
        <w:t>на</w:t>
      </w:r>
      <w:r w:rsidR="00F53B7F" w:rsidRPr="00E63954">
        <w:rPr>
          <w:sz w:val="28"/>
          <w:szCs w:val="28"/>
          <w:lang w:val="uk-UA"/>
        </w:rPr>
        <w:t xml:space="preserve"> </w:t>
      </w:r>
      <w:r w:rsidR="00F53B7F" w:rsidRPr="00E63954">
        <w:rPr>
          <w:rStyle w:val="hps"/>
          <w:sz w:val="28"/>
          <w:szCs w:val="28"/>
          <w:lang w:val="uk-UA"/>
        </w:rPr>
        <w:t>невелику площу</w:t>
      </w:r>
      <w:r w:rsidR="00F53B7F" w:rsidRPr="00E63954">
        <w:rPr>
          <w:sz w:val="28"/>
          <w:szCs w:val="28"/>
          <w:lang w:val="uk-UA"/>
        </w:rPr>
        <w:t xml:space="preserve"> </w:t>
      </w:r>
      <w:r w:rsidR="00F53B7F" w:rsidRPr="00E63954">
        <w:rPr>
          <w:rStyle w:val="hps"/>
          <w:sz w:val="28"/>
          <w:szCs w:val="28"/>
          <w:lang w:val="uk-UA"/>
        </w:rPr>
        <w:t>в</w:t>
      </w:r>
      <w:r w:rsidR="00F53B7F" w:rsidRPr="00E63954">
        <w:rPr>
          <w:sz w:val="28"/>
          <w:szCs w:val="28"/>
          <w:lang w:val="uk-UA"/>
        </w:rPr>
        <w:t xml:space="preserve"> </w:t>
      </w:r>
      <w:r w:rsidR="00F53B7F" w:rsidRPr="00E63954">
        <w:rPr>
          <w:rStyle w:val="hps"/>
          <w:sz w:val="28"/>
          <w:szCs w:val="28"/>
          <w:lang w:val="uk-UA"/>
        </w:rPr>
        <w:t>місці</w:t>
      </w:r>
      <w:r w:rsidR="00F53B7F" w:rsidRPr="00E63954">
        <w:rPr>
          <w:sz w:val="28"/>
          <w:szCs w:val="28"/>
          <w:lang w:val="uk-UA"/>
        </w:rPr>
        <w:t xml:space="preserve"> </w:t>
      </w:r>
      <w:r w:rsidR="00F53B7F" w:rsidRPr="00E63954">
        <w:rPr>
          <w:rStyle w:val="hps"/>
          <w:sz w:val="28"/>
          <w:szCs w:val="28"/>
          <w:lang w:val="uk-UA"/>
        </w:rPr>
        <w:t>найбільшого зближення</w:t>
      </w:r>
      <w:r w:rsidR="00F53B7F" w:rsidRPr="00E63954">
        <w:rPr>
          <w:sz w:val="28"/>
          <w:szCs w:val="28"/>
          <w:lang w:val="uk-UA"/>
        </w:rPr>
        <w:t xml:space="preserve"> </w:t>
      </w:r>
      <w:r w:rsidR="00F53B7F" w:rsidRPr="00E63954">
        <w:rPr>
          <w:rStyle w:val="hps"/>
          <w:sz w:val="28"/>
          <w:szCs w:val="28"/>
          <w:lang w:val="uk-UA"/>
        </w:rPr>
        <w:t>суглобових поверхонь</w:t>
      </w:r>
      <w:r w:rsidR="004B35B4" w:rsidRPr="008A2C79">
        <w:rPr>
          <w:rStyle w:val="hps"/>
          <w:sz w:val="28"/>
          <w:szCs w:val="28"/>
        </w:rPr>
        <w:t xml:space="preserve"> [75]</w:t>
      </w:r>
      <w:r w:rsidR="00F53B7F" w:rsidRPr="00E63954">
        <w:rPr>
          <w:sz w:val="28"/>
          <w:szCs w:val="28"/>
          <w:lang w:val="uk-UA"/>
        </w:rPr>
        <w:t>.</w:t>
      </w:r>
      <w:r w:rsidR="00F53B7F">
        <w:rPr>
          <w:sz w:val="28"/>
          <w:szCs w:val="28"/>
          <w:lang w:val="uk-UA"/>
        </w:rPr>
        <w:t xml:space="preserve"> </w:t>
      </w:r>
      <w:r w:rsidR="00F53B7F" w:rsidRPr="00E63954">
        <w:rPr>
          <w:sz w:val="28"/>
          <w:szCs w:val="28"/>
          <w:lang w:val="uk-UA"/>
        </w:rPr>
        <w:t xml:space="preserve"> </w:t>
      </w:r>
    </w:p>
    <w:p w:rsidR="00D0398A" w:rsidRPr="00E63954" w:rsidRDefault="00F53B7F" w:rsidP="00D0398A">
      <w:pPr>
        <w:pStyle w:val="a3"/>
        <w:shd w:val="clear" w:color="auto" w:fill="FFFFFF"/>
        <w:spacing w:before="0" w:beforeAutospacing="0" w:after="0" w:afterAutospacing="0" w:line="360" w:lineRule="auto"/>
        <w:ind w:firstLine="709"/>
        <w:jc w:val="both"/>
        <w:rPr>
          <w:rStyle w:val="af7"/>
          <w:b w:val="0"/>
          <w:sz w:val="28"/>
          <w:szCs w:val="28"/>
          <w:lang w:val="uk-UA"/>
        </w:rPr>
      </w:pPr>
      <w:r>
        <w:rPr>
          <w:rStyle w:val="hps"/>
          <w:sz w:val="28"/>
          <w:szCs w:val="28"/>
          <w:lang w:val="uk-UA"/>
        </w:rPr>
        <w:t>Д</w:t>
      </w:r>
      <w:r w:rsidRPr="00E63954">
        <w:rPr>
          <w:rStyle w:val="hps"/>
          <w:sz w:val="28"/>
          <w:szCs w:val="28"/>
          <w:lang w:val="uk-UA"/>
        </w:rPr>
        <w:t>егенераці</w:t>
      </w:r>
      <w:r>
        <w:rPr>
          <w:rStyle w:val="hps"/>
          <w:sz w:val="28"/>
          <w:szCs w:val="28"/>
          <w:lang w:val="uk-UA"/>
        </w:rPr>
        <w:t>я хрящової тканини</w:t>
      </w:r>
      <w:r w:rsidR="00387A85">
        <w:rPr>
          <w:rStyle w:val="hps"/>
          <w:sz w:val="28"/>
          <w:szCs w:val="28"/>
          <w:lang w:val="uk-UA"/>
        </w:rPr>
        <w:t xml:space="preserve"> </w:t>
      </w:r>
      <w:r w:rsidR="00387A85" w:rsidRPr="00E63954">
        <w:rPr>
          <w:rStyle w:val="hps"/>
          <w:sz w:val="28"/>
          <w:szCs w:val="28"/>
          <w:lang w:val="uk-UA"/>
        </w:rPr>
        <w:t>пов’язані з порушенням</w:t>
      </w:r>
      <w:r w:rsidR="00387A85" w:rsidRPr="00E63954">
        <w:rPr>
          <w:sz w:val="28"/>
          <w:szCs w:val="28"/>
          <w:lang w:val="uk-UA"/>
        </w:rPr>
        <w:t xml:space="preserve"> </w:t>
      </w:r>
      <w:r w:rsidR="00387A85" w:rsidRPr="00E63954">
        <w:rPr>
          <w:rStyle w:val="hps"/>
          <w:sz w:val="28"/>
          <w:szCs w:val="28"/>
          <w:lang w:val="uk-UA"/>
        </w:rPr>
        <w:t>метаболізму</w:t>
      </w:r>
      <w:r w:rsidR="00387A85">
        <w:rPr>
          <w:rStyle w:val="hps"/>
          <w:sz w:val="28"/>
          <w:szCs w:val="28"/>
          <w:lang w:val="uk-UA"/>
        </w:rPr>
        <w:t>, з</w:t>
      </w:r>
      <w:r w:rsidR="00D0398A" w:rsidRPr="00E63954">
        <w:rPr>
          <w:rStyle w:val="hps"/>
          <w:sz w:val="28"/>
          <w:szCs w:val="28"/>
          <w:lang w:val="uk-UA"/>
        </w:rPr>
        <w:t>меншення</w:t>
      </w:r>
      <w:r w:rsidR="00387A85">
        <w:rPr>
          <w:rStyle w:val="hps"/>
          <w:sz w:val="28"/>
          <w:szCs w:val="28"/>
          <w:lang w:val="uk-UA"/>
        </w:rPr>
        <w:t>м</w:t>
      </w:r>
      <w:r w:rsidR="00D0398A" w:rsidRPr="00E63954">
        <w:rPr>
          <w:sz w:val="28"/>
          <w:szCs w:val="28"/>
          <w:lang w:val="uk-UA"/>
        </w:rPr>
        <w:t xml:space="preserve"> </w:t>
      </w:r>
      <w:r w:rsidR="00D0398A" w:rsidRPr="00E63954">
        <w:rPr>
          <w:rStyle w:val="hps"/>
          <w:sz w:val="28"/>
          <w:szCs w:val="28"/>
          <w:lang w:val="uk-UA"/>
        </w:rPr>
        <w:t>еластичності і міцності</w:t>
      </w:r>
      <w:r w:rsidR="00D0398A" w:rsidRPr="00E63954">
        <w:rPr>
          <w:sz w:val="28"/>
          <w:szCs w:val="28"/>
          <w:lang w:val="uk-UA"/>
        </w:rPr>
        <w:t xml:space="preserve"> </w:t>
      </w:r>
      <w:r w:rsidR="00D0398A" w:rsidRPr="00E63954">
        <w:rPr>
          <w:rStyle w:val="hps"/>
          <w:sz w:val="28"/>
          <w:szCs w:val="28"/>
          <w:lang w:val="uk-UA"/>
        </w:rPr>
        <w:t>суглобового</w:t>
      </w:r>
      <w:r w:rsidR="00D0398A" w:rsidRPr="00E63954">
        <w:rPr>
          <w:sz w:val="28"/>
          <w:szCs w:val="28"/>
          <w:lang w:val="uk-UA"/>
        </w:rPr>
        <w:t xml:space="preserve"> </w:t>
      </w:r>
      <w:r w:rsidR="00D0398A" w:rsidRPr="00E63954">
        <w:rPr>
          <w:rStyle w:val="hps"/>
          <w:sz w:val="28"/>
          <w:szCs w:val="28"/>
          <w:lang w:val="uk-UA"/>
        </w:rPr>
        <w:t>хряща.</w:t>
      </w:r>
      <w:r w:rsidR="00D0398A" w:rsidRPr="00E63954">
        <w:rPr>
          <w:sz w:val="28"/>
          <w:szCs w:val="28"/>
          <w:lang w:val="uk-UA"/>
        </w:rPr>
        <w:t xml:space="preserve"> Встановлено, що при гонартрозі в основі порушення метаболізму хряща лежать порушення обміну</w:t>
      </w:r>
      <w:r w:rsidR="00D0398A" w:rsidRPr="00E63954">
        <w:rPr>
          <w:rStyle w:val="apple-converted-space"/>
          <w:sz w:val="28"/>
          <w:szCs w:val="28"/>
          <w:lang w:val="uk-UA"/>
        </w:rPr>
        <w:t xml:space="preserve"> </w:t>
      </w:r>
      <w:r w:rsidR="00D0398A" w:rsidRPr="00E63954">
        <w:rPr>
          <w:rStyle w:val="af7"/>
          <w:b w:val="0"/>
          <w:sz w:val="28"/>
          <w:szCs w:val="28"/>
          <w:lang w:val="uk-UA"/>
        </w:rPr>
        <w:t>протеогліканів</w:t>
      </w:r>
      <w:r w:rsidR="00D0398A" w:rsidRPr="00E63954">
        <w:rPr>
          <w:rStyle w:val="af7"/>
          <w:sz w:val="28"/>
          <w:szCs w:val="28"/>
          <w:lang w:val="uk-UA"/>
        </w:rPr>
        <w:t xml:space="preserve"> </w:t>
      </w:r>
      <w:r w:rsidR="00D0398A" w:rsidRPr="00E63954">
        <w:rPr>
          <w:sz w:val="28"/>
          <w:szCs w:val="28"/>
          <w:lang w:val="uk-UA"/>
        </w:rPr>
        <w:t xml:space="preserve">– основної речовини хряща, зменшення якої призводить до порушення стабільності структури колагенової сітки. У нормі в суглобному хрящі врівноважені процеси його синтезу (анаболізм) і деградації (катаболізм) </w:t>
      </w:r>
      <w:r w:rsidR="00D0398A">
        <w:rPr>
          <w:rStyle w:val="af7"/>
          <w:b w:val="0"/>
          <w:sz w:val="28"/>
          <w:szCs w:val="28"/>
          <w:lang w:val="uk-UA"/>
        </w:rPr>
        <w:t>[</w:t>
      </w:r>
      <w:r w:rsidR="001A3E2C">
        <w:rPr>
          <w:rStyle w:val="af7"/>
          <w:b w:val="0"/>
          <w:sz w:val="28"/>
          <w:szCs w:val="28"/>
          <w:lang w:val="uk-UA"/>
        </w:rPr>
        <w:t>18</w:t>
      </w:r>
      <w:r w:rsidR="00D0398A" w:rsidRPr="00E63954">
        <w:rPr>
          <w:rStyle w:val="af7"/>
          <w:b w:val="0"/>
          <w:sz w:val="28"/>
          <w:szCs w:val="28"/>
          <w:lang w:val="uk-UA"/>
        </w:rPr>
        <w:t xml:space="preserve">]. </w:t>
      </w:r>
    </w:p>
    <w:p w:rsidR="00D0398A" w:rsidRPr="00E63954" w:rsidRDefault="00D0398A" w:rsidP="00D0398A">
      <w:pPr>
        <w:pStyle w:val="a3"/>
        <w:shd w:val="clear" w:color="auto" w:fill="FFFFFF"/>
        <w:spacing w:before="0" w:beforeAutospacing="0" w:after="0" w:afterAutospacing="0" w:line="360" w:lineRule="auto"/>
        <w:ind w:firstLine="709"/>
        <w:jc w:val="both"/>
        <w:rPr>
          <w:sz w:val="28"/>
          <w:szCs w:val="28"/>
          <w:lang w:val="uk-UA"/>
        </w:rPr>
      </w:pPr>
      <w:r w:rsidRPr="00E63954">
        <w:rPr>
          <w:rStyle w:val="hps"/>
          <w:sz w:val="28"/>
          <w:szCs w:val="28"/>
          <w:lang w:val="uk-UA"/>
        </w:rPr>
        <w:t>Зміст</w:t>
      </w:r>
      <w:r w:rsidRPr="00E63954">
        <w:rPr>
          <w:sz w:val="28"/>
          <w:szCs w:val="28"/>
          <w:lang w:val="uk-UA"/>
        </w:rPr>
        <w:t xml:space="preserve"> </w:t>
      </w:r>
      <w:r w:rsidRPr="00E63954">
        <w:rPr>
          <w:rStyle w:val="hps"/>
          <w:sz w:val="28"/>
          <w:szCs w:val="28"/>
          <w:lang w:val="uk-UA"/>
        </w:rPr>
        <w:t>протеогліканів</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артрозному</w:t>
      </w:r>
      <w:r w:rsidRPr="00E63954">
        <w:rPr>
          <w:sz w:val="28"/>
          <w:szCs w:val="28"/>
          <w:lang w:val="uk-UA"/>
        </w:rPr>
        <w:t xml:space="preserve"> </w:t>
      </w:r>
      <w:r w:rsidRPr="00E63954">
        <w:rPr>
          <w:rStyle w:val="hps"/>
          <w:sz w:val="28"/>
          <w:szCs w:val="28"/>
          <w:lang w:val="uk-UA"/>
        </w:rPr>
        <w:t>хрящі</w:t>
      </w:r>
      <w:r w:rsidRPr="00E63954">
        <w:rPr>
          <w:sz w:val="28"/>
          <w:szCs w:val="28"/>
          <w:lang w:val="uk-UA"/>
        </w:rPr>
        <w:t xml:space="preserve"> </w:t>
      </w:r>
      <w:r w:rsidRPr="00E63954">
        <w:rPr>
          <w:rStyle w:val="hps"/>
          <w:sz w:val="28"/>
          <w:szCs w:val="28"/>
          <w:lang w:val="uk-UA"/>
        </w:rPr>
        <w:t>зменшується,</w:t>
      </w:r>
      <w:r w:rsidRPr="00E63954">
        <w:rPr>
          <w:sz w:val="28"/>
          <w:szCs w:val="28"/>
          <w:lang w:val="uk-UA"/>
        </w:rPr>
        <w:t xml:space="preserve"> </w:t>
      </w:r>
      <w:r w:rsidRPr="00E63954">
        <w:rPr>
          <w:rStyle w:val="hps"/>
          <w:sz w:val="28"/>
          <w:szCs w:val="28"/>
          <w:lang w:val="uk-UA"/>
        </w:rPr>
        <w:t>головним чином, за рахунок</w:t>
      </w:r>
      <w:r w:rsidRPr="00E63954">
        <w:rPr>
          <w:sz w:val="28"/>
          <w:szCs w:val="28"/>
          <w:lang w:val="uk-UA"/>
        </w:rPr>
        <w:t xml:space="preserve"> </w:t>
      </w:r>
      <w:r w:rsidR="00EE17D0" w:rsidRPr="00E63954">
        <w:rPr>
          <w:rStyle w:val="hps"/>
          <w:sz w:val="28"/>
          <w:szCs w:val="28"/>
          <w:lang w:val="uk-UA"/>
        </w:rPr>
        <w:t>хондроіт</w:t>
      </w:r>
      <w:r w:rsidR="00EE17D0">
        <w:rPr>
          <w:rStyle w:val="hps"/>
          <w:sz w:val="28"/>
          <w:szCs w:val="28"/>
          <w:lang w:val="uk-UA"/>
        </w:rPr>
        <w:t>и</w:t>
      </w:r>
      <w:r w:rsidR="00EE17D0" w:rsidRPr="00E63954">
        <w:rPr>
          <w:rStyle w:val="hps"/>
          <w:sz w:val="28"/>
          <w:szCs w:val="28"/>
          <w:lang w:val="uk-UA"/>
        </w:rPr>
        <w:t>нсульфата</w:t>
      </w:r>
      <w:r w:rsidRPr="00E63954">
        <w:rPr>
          <w:sz w:val="28"/>
          <w:szCs w:val="28"/>
          <w:lang w:val="uk-UA"/>
        </w:rPr>
        <w:t xml:space="preserve">. </w:t>
      </w:r>
      <w:r w:rsidRPr="00E63954">
        <w:rPr>
          <w:rStyle w:val="hps"/>
          <w:sz w:val="28"/>
          <w:szCs w:val="28"/>
          <w:lang w:val="uk-UA"/>
        </w:rPr>
        <w:t>Замість</w:t>
      </w:r>
      <w:r w:rsidRPr="00E63954">
        <w:rPr>
          <w:sz w:val="28"/>
          <w:szCs w:val="28"/>
          <w:lang w:val="uk-UA"/>
        </w:rPr>
        <w:t xml:space="preserve"> </w:t>
      </w:r>
      <w:r w:rsidRPr="00E63954">
        <w:rPr>
          <w:rStyle w:val="hps"/>
          <w:sz w:val="28"/>
          <w:szCs w:val="28"/>
          <w:lang w:val="uk-UA"/>
        </w:rPr>
        <w:t>крупномолекулярних</w:t>
      </w:r>
      <w:r w:rsidRPr="00E63954">
        <w:rPr>
          <w:sz w:val="28"/>
          <w:szCs w:val="28"/>
          <w:lang w:val="uk-UA"/>
        </w:rPr>
        <w:t xml:space="preserve"> </w:t>
      </w:r>
      <w:r w:rsidRPr="00E63954">
        <w:rPr>
          <w:rStyle w:val="hps"/>
          <w:sz w:val="28"/>
          <w:szCs w:val="28"/>
          <w:lang w:val="uk-UA"/>
        </w:rPr>
        <w:t>агрегатів</w:t>
      </w:r>
      <w:r w:rsidRPr="00E63954">
        <w:rPr>
          <w:sz w:val="28"/>
          <w:szCs w:val="28"/>
          <w:lang w:val="uk-UA"/>
        </w:rPr>
        <w:t xml:space="preserve"> </w:t>
      </w:r>
      <w:r w:rsidRPr="00E63954">
        <w:rPr>
          <w:rStyle w:val="hps"/>
          <w:sz w:val="28"/>
          <w:szCs w:val="28"/>
          <w:lang w:val="uk-UA"/>
        </w:rPr>
        <w:t>протеогліканів</w:t>
      </w:r>
      <w:r w:rsidRPr="00E63954">
        <w:rPr>
          <w:sz w:val="28"/>
          <w:szCs w:val="28"/>
          <w:lang w:val="uk-UA"/>
        </w:rPr>
        <w:t xml:space="preserve"> </w:t>
      </w:r>
      <w:r w:rsidRPr="00E63954">
        <w:rPr>
          <w:rStyle w:val="hps"/>
          <w:sz w:val="28"/>
          <w:szCs w:val="28"/>
          <w:lang w:val="uk-UA"/>
        </w:rPr>
        <w:t>вони знаходяться</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артрозному</w:t>
      </w:r>
      <w:r w:rsidRPr="00E63954">
        <w:rPr>
          <w:sz w:val="28"/>
          <w:szCs w:val="28"/>
          <w:lang w:val="uk-UA"/>
        </w:rPr>
        <w:t xml:space="preserve"> </w:t>
      </w:r>
      <w:r w:rsidRPr="00E63954">
        <w:rPr>
          <w:rStyle w:val="hps"/>
          <w:sz w:val="28"/>
          <w:szCs w:val="28"/>
          <w:lang w:val="uk-UA"/>
        </w:rPr>
        <w:t>хрящі</w:t>
      </w:r>
      <w:r w:rsidRPr="00E63954">
        <w:rPr>
          <w:sz w:val="28"/>
          <w:szCs w:val="28"/>
          <w:lang w:val="uk-UA"/>
        </w:rPr>
        <w:t xml:space="preserve"> </w:t>
      </w:r>
      <w:r w:rsidRPr="00E63954">
        <w:rPr>
          <w:rStyle w:val="hps"/>
          <w:sz w:val="28"/>
          <w:szCs w:val="28"/>
          <w:lang w:val="uk-UA"/>
        </w:rPr>
        <w:t>у вигляді дрібних</w:t>
      </w:r>
      <w:r w:rsidRPr="00E63954">
        <w:rPr>
          <w:sz w:val="28"/>
          <w:szCs w:val="28"/>
          <w:lang w:val="uk-UA"/>
        </w:rPr>
        <w:t xml:space="preserve"> </w:t>
      </w:r>
      <w:r w:rsidRPr="00E63954">
        <w:rPr>
          <w:rStyle w:val="hps"/>
          <w:sz w:val="28"/>
          <w:szCs w:val="28"/>
          <w:lang w:val="uk-UA"/>
        </w:rPr>
        <w:t>мономерів</w:t>
      </w:r>
      <w:r w:rsidRPr="00E63954">
        <w:rPr>
          <w:sz w:val="28"/>
          <w:szCs w:val="28"/>
          <w:lang w:val="uk-UA"/>
        </w:rPr>
        <w:t xml:space="preserve"> </w:t>
      </w:r>
      <w:r w:rsidRPr="00E63954">
        <w:rPr>
          <w:rStyle w:val="hps"/>
          <w:sz w:val="28"/>
          <w:szCs w:val="28"/>
          <w:lang w:val="uk-UA"/>
        </w:rPr>
        <w:t>або</w:t>
      </w:r>
      <w:r w:rsidRPr="00E63954">
        <w:rPr>
          <w:sz w:val="28"/>
          <w:szCs w:val="28"/>
          <w:lang w:val="uk-UA"/>
        </w:rPr>
        <w:t xml:space="preserve"> </w:t>
      </w:r>
      <w:r w:rsidRPr="00E63954">
        <w:rPr>
          <w:rStyle w:val="hps"/>
          <w:sz w:val="28"/>
          <w:szCs w:val="28"/>
          <w:lang w:val="uk-UA"/>
        </w:rPr>
        <w:t>субодиниць</w:t>
      </w:r>
      <w:r w:rsidRPr="00E63954">
        <w:rPr>
          <w:sz w:val="28"/>
          <w:szCs w:val="28"/>
          <w:lang w:val="uk-UA"/>
        </w:rPr>
        <w:t xml:space="preserve">, які, </w:t>
      </w:r>
      <w:r w:rsidRPr="00E63954">
        <w:rPr>
          <w:rStyle w:val="hps"/>
          <w:sz w:val="28"/>
          <w:szCs w:val="28"/>
          <w:lang w:val="uk-UA"/>
        </w:rPr>
        <w:t>будучи більш</w:t>
      </w:r>
      <w:r w:rsidRPr="00E63954">
        <w:rPr>
          <w:sz w:val="28"/>
          <w:szCs w:val="28"/>
          <w:lang w:val="uk-UA"/>
        </w:rPr>
        <w:t xml:space="preserve"> </w:t>
      </w:r>
      <w:r w:rsidRPr="00E63954">
        <w:rPr>
          <w:rStyle w:val="hps"/>
          <w:sz w:val="28"/>
          <w:szCs w:val="28"/>
          <w:lang w:val="uk-UA"/>
        </w:rPr>
        <w:t>легкими</w:t>
      </w:r>
      <w:r w:rsidRPr="00E63954">
        <w:rPr>
          <w:sz w:val="28"/>
          <w:szCs w:val="28"/>
          <w:lang w:val="uk-UA"/>
        </w:rPr>
        <w:t xml:space="preserve">, можуть </w:t>
      </w:r>
      <w:r w:rsidRPr="00E63954">
        <w:rPr>
          <w:rStyle w:val="hps"/>
          <w:sz w:val="28"/>
          <w:szCs w:val="28"/>
          <w:lang w:val="uk-UA"/>
        </w:rPr>
        <w:t>легко</w:t>
      </w:r>
      <w:r w:rsidRPr="00E63954">
        <w:rPr>
          <w:sz w:val="28"/>
          <w:szCs w:val="28"/>
          <w:lang w:val="uk-UA"/>
        </w:rPr>
        <w:t xml:space="preserve"> </w:t>
      </w:r>
      <w:r w:rsidRPr="00E63954">
        <w:rPr>
          <w:rStyle w:val="hps"/>
          <w:sz w:val="28"/>
          <w:szCs w:val="28"/>
          <w:lang w:val="uk-UA"/>
        </w:rPr>
        <w:t>вимиватися з</w:t>
      </w:r>
      <w:r w:rsidRPr="00E63954">
        <w:rPr>
          <w:sz w:val="28"/>
          <w:szCs w:val="28"/>
          <w:lang w:val="uk-UA"/>
        </w:rPr>
        <w:t xml:space="preserve"> </w:t>
      </w:r>
      <w:r w:rsidRPr="00E63954">
        <w:rPr>
          <w:rStyle w:val="hps"/>
          <w:sz w:val="28"/>
          <w:szCs w:val="28"/>
          <w:lang w:val="uk-UA"/>
        </w:rPr>
        <w:t>матриксу</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Ці зміни</w:t>
      </w:r>
      <w:r w:rsidRPr="00E63954">
        <w:rPr>
          <w:sz w:val="28"/>
          <w:szCs w:val="28"/>
          <w:lang w:val="uk-UA"/>
        </w:rPr>
        <w:t xml:space="preserve"> </w:t>
      </w:r>
      <w:r w:rsidRPr="00E63954">
        <w:rPr>
          <w:rStyle w:val="hps"/>
          <w:sz w:val="28"/>
          <w:szCs w:val="28"/>
          <w:lang w:val="uk-UA"/>
        </w:rPr>
        <w:t>протеогліканів</w:t>
      </w:r>
      <w:r w:rsidRPr="00E63954">
        <w:rPr>
          <w:sz w:val="28"/>
          <w:szCs w:val="28"/>
          <w:lang w:val="uk-UA"/>
        </w:rPr>
        <w:t xml:space="preserve">, що спостерігаються </w:t>
      </w:r>
      <w:r w:rsidRPr="00E63954">
        <w:rPr>
          <w:rStyle w:val="hps"/>
          <w:sz w:val="28"/>
          <w:szCs w:val="28"/>
          <w:lang w:val="uk-UA"/>
        </w:rPr>
        <w:t>вже</w:t>
      </w:r>
      <w:r w:rsidRPr="00E63954">
        <w:rPr>
          <w:sz w:val="28"/>
          <w:szCs w:val="28"/>
          <w:lang w:val="uk-UA"/>
        </w:rPr>
        <w:t xml:space="preserve"> </w:t>
      </w:r>
      <w:r w:rsidRPr="00E63954">
        <w:rPr>
          <w:rStyle w:val="hps"/>
          <w:sz w:val="28"/>
          <w:szCs w:val="28"/>
          <w:lang w:val="uk-UA"/>
        </w:rPr>
        <w:t>на</w:t>
      </w:r>
      <w:r w:rsidRPr="00E63954">
        <w:rPr>
          <w:sz w:val="28"/>
          <w:szCs w:val="28"/>
          <w:lang w:val="uk-UA"/>
        </w:rPr>
        <w:t xml:space="preserve"> </w:t>
      </w:r>
      <w:r w:rsidRPr="00E63954">
        <w:rPr>
          <w:rStyle w:val="hps"/>
          <w:sz w:val="28"/>
          <w:szCs w:val="28"/>
          <w:lang w:val="uk-UA"/>
        </w:rPr>
        <w:t>ранній стадії</w:t>
      </w:r>
      <w:r w:rsidRPr="00E63954">
        <w:rPr>
          <w:sz w:val="28"/>
          <w:szCs w:val="28"/>
          <w:lang w:val="uk-UA"/>
        </w:rPr>
        <w:t xml:space="preserve"> </w:t>
      </w:r>
      <w:r w:rsidRPr="00E63954">
        <w:rPr>
          <w:rStyle w:val="hps"/>
          <w:sz w:val="28"/>
          <w:szCs w:val="28"/>
          <w:lang w:val="uk-UA"/>
        </w:rPr>
        <w:t>артрозу</w:t>
      </w:r>
      <w:r w:rsidRPr="00E63954">
        <w:rPr>
          <w:sz w:val="28"/>
          <w:szCs w:val="28"/>
          <w:lang w:val="uk-UA"/>
        </w:rPr>
        <w:t xml:space="preserve">, </w:t>
      </w:r>
      <w:r w:rsidRPr="00E63954">
        <w:rPr>
          <w:rStyle w:val="hps"/>
          <w:sz w:val="28"/>
          <w:szCs w:val="28"/>
          <w:lang w:val="uk-UA"/>
        </w:rPr>
        <w:t>поєднуються</w:t>
      </w:r>
      <w:r w:rsidRPr="00E63954">
        <w:rPr>
          <w:sz w:val="28"/>
          <w:szCs w:val="28"/>
          <w:lang w:val="uk-UA"/>
        </w:rPr>
        <w:t xml:space="preserve"> </w:t>
      </w:r>
      <w:r w:rsidRPr="00E63954">
        <w:rPr>
          <w:rStyle w:val="hps"/>
          <w:sz w:val="28"/>
          <w:szCs w:val="28"/>
          <w:lang w:val="uk-UA"/>
        </w:rPr>
        <w:t>зі збільшенням</w:t>
      </w:r>
      <w:r w:rsidRPr="00E63954">
        <w:rPr>
          <w:sz w:val="28"/>
          <w:szCs w:val="28"/>
          <w:lang w:val="uk-UA"/>
        </w:rPr>
        <w:t xml:space="preserve"> </w:t>
      </w:r>
      <w:r w:rsidRPr="00E63954">
        <w:rPr>
          <w:rStyle w:val="hps"/>
          <w:sz w:val="28"/>
          <w:szCs w:val="28"/>
          <w:lang w:val="uk-UA"/>
        </w:rPr>
        <w:t>вмісту води</w:t>
      </w:r>
      <w:r w:rsidRPr="00E63954">
        <w:rPr>
          <w:sz w:val="28"/>
          <w:szCs w:val="28"/>
          <w:lang w:val="uk-UA"/>
        </w:rPr>
        <w:t xml:space="preserve"> </w:t>
      </w:r>
      <w:r w:rsidRPr="00E63954">
        <w:rPr>
          <w:rStyle w:val="hps"/>
          <w:sz w:val="28"/>
          <w:szCs w:val="28"/>
          <w:lang w:val="uk-UA"/>
        </w:rPr>
        <w:t>в хрящі</w:t>
      </w:r>
      <w:r w:rsidRPr="00E63954">
        <w:rPr>
          <w:sz w:val="28"/>
          <w:szCs w:val="28"/>
          <w:lang w:val="uk-UA"/>
        </w:rPr>
        <w:t xml:space="preserve">. </w:t>
      </w:r>
      <w:r w:rsidRPr="00E63954">
        <w:rPr>
          <w:rStyle w:val="hps"/>
          <w:sz w:val="28"/>
          <w:szCs w:val="28"/>
          <w:lang w:val="uk-UA"/>
        </w:rPr>
        <w:t>О</w:t>
      </w:r>
      <w:r w:rsidRPr="00E63954">
        <w:rPr>
          <w:sz w:val="28"/>
          <w:szCs w:val="28"/>
          <w:lang w:val="uk-UA"/>
        </w:rPr>
        <w:t xml:space="preserve">станнє </w:t>
      </w:r>
      <w:r w:rsidRPr="00E63954">
        <w:rPr>
          <w:rStyle w:val="hps"/>
          <w:sz w:val="28"/>
          <w:szCs w:val="28"/>
          <w:lang w:val="uk-UA"/>
        </w:rPr>
        <w:t>пояснюється тим,</w:t>
      </w:r>
      <w:r w:rsidRPr="00E63954">
        <w:rPr>
          <w:sz w:val="28"/>
          <w:szCs w:val="28"/>
          <w:lang w:val="uk-UA"/>
        </w:rPr>
        <w:t xml:space="preserve"> </w:t>
      </w:r>
      <w:r w:rsidRPr="00E63954">
        <w:rPr>
          <w:rStyle w:val="hps"/>
          <w:sz w:val="28"/>
          <w:szCs w:val="28"/>
          <w:lang w:val="uk-UA"/>
        </w:rPr>
        <w:t>що внаслідок зміни</w:t>
      </w:r>
      <w:r w:rsidRPr="00E63954">
        <w:rPr>
          <w:sz w:val="28"/>
          <w:szCs w:val="28"/>
          <w:lang w:val="uk-UA"/>
        </w:rPr>
        <w:t xml:space="preserve"> </w:t>
      </w:r>
      <w:r w:rsidRPr="00E63954">
        <w:rPr>
          <w:rStyle w:val="hps"/>
          <w:sz w:val="28"/>
          <w:szCs w:val="28"/>
          <w:lang w:val="uk-UA"/>
        </w:rPr>
        <w:t>структури</w:t>
      </w:r>
      <w:r w:rsidRPr="00E63954">
        <w:rPr>
          <w:sz w:val="28"/>
          <w:szCs w:val="28"/>
          <w:lang w:val="uk-UA"/>
        </w:rPr>
        <w:t xml:space="preserve"> </w:t>
      </w:r>
      <w:r w:rsidRPr="00E63954">
        <w:rPr>
          <w:rStyle w:val="hps"/>
          <w:sz w:val="28"/>
          <w:szCs w:val="28"/>
          <w:lang w:val="uk-UA"/>
        </w:rPr>
        <w:t>протеоглікани</w:t>
      </w:r>
      <w:r w:rsidRPr="00E63954">
        <w:rPr>
          <w:sz w:val="28"/>
          <w:szCs w:val="28"/>
          <w:lang w:val="uk-UA"/>
        </w:rPr>
        <w:t xml:space="preserve"> </w:t>
      </w:r>
      <w:r w:rsidRPr="00E63954">
        <w:rPr>
          <w:rStyle w:val="hps"/>
          <w:sz w:val="28"/>
          <w:szCs w:val="28"/>
          <w:lang w:val="uk-UA"/>
        </w:rPr>
        <w:t>хоча</w:t>
      </w:r>
      <w:r w:rsidRPr="00E63954">
        <w:rPr>
          <w:sz w:val="28"/>
          <w:szCs w:val="28"/>
          <w:lang w:val="uk-UA"/>
        </w:rPr>
        <w:t xml:space="preserve"> </w:t>
      </w:r>
      <w:r w:rsidRPr="00E63954">
        <w:rPr>
          <w:rStyle w:val="hps"/>
          <w:sz w:val="28"/>
          <w:szCs w:val="28"/>
          <w:lang w:val="uk-UA"/>
        </w:rPr>
        <w:t>і здатні</w:t>
      </w:r>
      <w:r w:rsidRPr="00E63954">
        <w:rPr>
          <w:sz w:val="28"/>
          <w:szCs w:val="28"/>
          <w:lang w:val="uk-UA"/>
        </w:rPr>
        <w:t xml:space="preserve"> </w:t>
      </w:r>
      <w:r w:rsidRPr="00E63954">
        <w:rPr>
          <w:rStyle w:val="hps"/>
          <w:sz w:val="28"/>
          <w:szCs w:val="28"/>
          <w:lang w:val="uk-UA"/>
        </w:rPr>
        <w:t>поглинати</w:t>
      </w:r>
      <w:r w:rsidRPr="00E63954">
        <w:rPr>
          <w:sz w:val="28"/>
          <w:szCs w:val="28"/>
          <w:lang w:val="uk-UA"/>
        </w:rPr>
        <w:t xml:space="preserve"> </w:t>
      </w:r>
      <w:r w:rsidRPr="00E63954">
        <w:rPr>
          <w:rStyle w:val="hps"/>
          <w:sz w:val="28"/>
          <w:szCs w:val="28"/>
          <w:lang w:val="uk-UA"/>
        </w:rPr>
        <w:t>воду,</w:t>
      </w:r>
      <w:r w:rsidRPr="00E63954">
        <w:rPr>
          <w:sz w:val="28"/>
          <w:szCs w:val="28"/>
          <w:lang w:val="uk-UA"/>
        </w:rPr>
        <w:t xml:space="preserve"> </w:t>
      </w:r>
      <w:r w:rsidRPr="00E63954">
        <w:rPr>
          <w:rStyle w:val="hps"/>
          <w:sz w:val="28"/>
          <w:szCs w:val="28"/>
          <w:lang w:val="uk-UA"/>
        </w:rPr>
        <w:t>але не</w:t>
      </w:r>
      <w:r w:rsidRPr="00E63954">
        <w:rPr>
          <w:sz w:val="28"/>
          <w:szCs w:val="28"/>
          <w:lang w:val="uk-UA"/>
        </w:rPr>
        <w:t xml:space="preserve"> </w:t>
      </w:r>
      <w:r w:rsidRPr="00E63954">
        <w:rPr>
          <w:rStyle w:val="hps"/>
          <w:sz w:val="28"/>
          <w:szCs w:val="28"/>
          <w:lang w:val="uk-UA"/>
        </w:rPr>
        <w:t>здатні</w:t>
      </w:r>
      <w:r w:rsidRPr="00E63954">
        <w:rPr>
          <w:sz w:val="28"/>
          <w:szCs w:val="28"/>
          <w:lang w:val="uk-UA"/>
        </w:rPr>
        <w:t xml:space="preserve"> </w:t>
      </w:r>
      <w:r w:rsidRPr="00E63954">
        <w:rPr>
          <w:rStyle w:val="hps"/>
          <w:sz w:val="28"/>
          <w:szCs w:val="28"/>
          <w:lang w:val="uk-UA"/>
        </w:rPr>
        <w:t>її</w:t>
      </w:r>
      <w:r w:rsidRPr="00E63954">
        <w:rPr>
          <w:sz w:val="28"/>
          <w:szCs w:val="28"/>
          <w:lang w:val="uk-UA"/>
        </w:rPr>
        <w:t xml:space="preserve"> </w:t>
      </w:r>
      <w:r w:rsidRPr="00E63954">
        <w:rPr>
          <w:rStyle w:val="hps"/>
          <w:sz w:val="28"/>
          <w:szCs w:val="28"/>
          <w:lang w:val="uk-UA"/>
        </w:rPr>
        <w:t>міцно утримувати</w:t>
      </w:r>
      <w:r w:rsidRPr="00E63954">
        <w:rPr>
          <w:sz w:val="28"/>
          <w:szCs w:val="28"/>
          <w:lang w:val="uk-UA"/>
        </w:rPr>
        <w:t xml:space="preserve">. </w:t>
      </w:r>
      <w:r w:rsidRPr="00E63954">
        <w:rPr>
          <w:rStyle w:val="hps"/>
          <w:sz w:val="28"/>
          <w:szCs w:val="28"/>
          <w:lang w:val="uk-UA"/>
        </w:rPr>
        <w:t>Надлишкова</w:t>
      </w:r>
      <w:r w:rsidRPr="00E63954">
        <w:rPr>
          <w:sz w:val="28"/>
          <w:szCs w:val="28"/>
          <w:lang w:val="uk-UA"/>
        </w:rPr>
        <w:t xml:space="preserve"> </w:t>
      </w:r>
      <w:r w:rsidRPr="00E63954">
        <w:rPr>
          <w:rStyle w:val="hps"/>
          <w:sz w:val="28"/>
          <w:szCs w:val="28"/>
          <w:lang w:val="uk-UA"/>
        </w:rPr>
        <w:t>вода</w:t>
      </w:r>
      <w:r w:rsidRPr="00E63954">
        <w:rPr>
          <w:sz w:val="28"/>
          <w:szCs w:val="28"/>
          <w:lang w:val="uk-UA"/>
        </w:rPr>
        <w:t xml:space="preserve"> </w:t>
      </w:r>
      <w:r w:rsidRPr="00E63954">
        <w:rPr>
          <w:rStyle w:val="hps"/>
          <w:sz w:val="28"/>
          <w:szCs w:val="28"/>
          <w:lang w:val="uk-UA"/>
        </w:rPr>
        <w:t>поглинається</w:t>
      </w:r>
      <w:r w:rsidRPr="00E63954">
        <w:rPr>
          <w:sz w:val="28"/>
          <w:szCs w:val="28"/>
          <w:lang w:val="uk-UA"/>
        </w:rPr>
        <w:t xml:space="preserve"> </w:t>
      </w:r>
      <w:r w:rsidRPr="00E63954">
        <w:rPr>
          <w:rStyle w:val="hps"/>
          <w:sz w:val="28"/>
          <w:szCs w:val="28"/>
          <w:lang w:val="uk-UA"/>
        </w:rPr>
        <w:t>колагеном</w:t>
      </w:r>
      <w:r w:rsidRPr="00E63954">
        <w:rPr>
          <w:sz w:val="28"/>
          <w:szCs w:val="28"/>
          <w:lang w:val="uk-UA"/>
        </w:rPr>
        <w:t xml:space="preserve">, </w:t>
      </w:r>
      <w:r w:rsidRPr="00E63954">
        <w:rPr>
          <w:rStyle w:val="hps"/>
          <w:sz w:val="28"/>
          <w:szCs w:val="28"/>
          <w:lang w:val="uk-UA"/>
        </w:rPr>
        <w:t>він</w:t>
      </w:r>
      <w:r w:rsidRPr="00E63954">
        <w:rPr>
          <w:sz w:val="28"/>
          <w:szCs w:val="28"/>
          <w:lang w:val="uk-UA"/>
        </w:rPr>
        <w:t xml:space="preserve"> </w:t>
      </w:r>
      <w:r w:rsidRPr="00E63954">
        <w:rPr>
          <w:rStyle w:val="hps"/>
          <w:sz w:val="28"/>
          <w:szCs w:val="28"/>
          <w:lang w:val="uk-UA"/>
        </w:rPr>
        <w:t>набухає і</w:t>
      </w:r>
      <w:r w:rsidRPr="00E63954">
        <w:rPr>
          <w:sz w:val="28"/>
          <w:szCs w:val="28"/>
          <w:lang w:val="uk-UA"/>
        </w:rPr>
        <w:t xml:space="preserve"> </w:t>
      </w:r>
      <w:r>
        <w:rPr>
          <w:rStyle w:val="hps"/>
          <w:sz w:val="28"/>
          <w:szCs w:val="28"/>
          <w:lang w:val="uk-UA"/>
        </w:rPr>
        <w:t>розщеплюється</w:t>
      </w:r>
      <w:r w:rsidRPr="00E63954">
        <w:rPr>
          <w:sz w:val="28"/>
          <w:szCs w:val="28"/>
          <w:lang w:val="uk-UA"/>
        </w:rPr>
        <w:t xml:space="preserve">. </w:t>
      </w:r>
      <w:r w:rsidRPr="00E63954">
        <w:rPr>
          <w:rStyle w:val="hps"/>
          <w:sz w:val="28"/>
          <w:szCs w:val="28"/>
          <w:lang w:val="uk-UA"/>
        </w:rPr>
        <w:t>Ці зміни є</w:t>
      </w:r>
      <w:r w:rsidRPr="00E63954">
        <w:rPr>
          <w:sz w:val="28"/>
          <w:szCs w:val="28"/>
          <w:lang w:val="uk-UA"/>
        </w:rPr>
        <w:t xml:space="preserve"> </w:t>
      </w:r>
      <w:r w:rsidRPr="00E63954">
        <w:rPr>
          <w:rStyle w:val="hps"/>
          <w:sz w:val="28"/>
          <w:szCs w:val="28"/>
          <w:lang w:val="uk-UA"/>
        </w:rPr>
        <w:t>достатніми, щоб</w:t>
      </w:r>
      <w:r w:rsidRPr="00E63954">
        <w:rPr>
          <w:sz w:val="28"/>
          <w:szCs w:val="28"/>
          <w:lang w:val="uk-UA"/>
        </w:rPr>
        <w:t xml:space="preserve"> </w:t>
      </w:r>
      <w:r w:rsidRPr="00E63954">
        <w:rPr>
          <w:rStyle w:val="hps"/>
          <w:sz w:val="28"/>
          <w:szCs w:val="28"/>
          <w:lang w:val="uk-UA"/>
        </w:rPr>
        <w:t>зумовити</w:t>
      </w:r>
      <w:r w:rsidRPr="00E63954">
        <w:rPr>
          <w:sz w:val="28"/>
          <w:szCs w:val="28"/>
          <w:lang w:val="uk-UA"/>
        </w:rPr>
        <w:t xml:space="preserve"> </w:t>
      </w:r>
      <w:r w:rsidRPr="00E63954">
        <w:rPr>
          <w:rStyle w:val="hps"/>
          <w:sz w:val="28"/>
          <w:szCs w:val="28"/>
          <w:lang w:val="uk-UA"/>
        </w:rPr>
        <w:t>зниження</w:t>
      </w:r>
      <w:r w:rsidRPr="00E63954">
        <w:rPr>
          <w:sz w:val="28"/>
          <w:szCs w:val="28"/>
          <w:lang w:val="uk-UA"/>
        </w:rPr>
        <w:t xml:space="preserve"> </w:t>
      </w:r>
      <w:r w:rsidRPr="00E63954">
        <w:rPr>
          <w:rStyle w:val="hps"/>
          <w:sz w:val="28"/>
          <w:szCs w:val="28"/>
          <w:lang w:val="uk-UA"/>
        </w:rPr>
        <w:t>резистентності</w:t>
      </w:r>
      <w:r w:rsidRPr="00E63954">
        <w:rPr>
          <w:sz w:val="28"/>
          <w:szCs w:val="28"/>
          <w:lang w:val="uk-UA"/>
        </w:rPr>
        <w:t xml:space="preserve"> </w:t>
      </w:r>
      <w:r w:rsidRPr="00E63954">
        <w:rPr>
          <w:rStyle w:val="hps"/>
          <w:sz w:val="28"/>
          <w:szCs w:val="28"/>
          <w:lang w:val="uk-UA"/>
        </w:rPr>
        <w:t xml:space="preserve">хряща </w:t>
      </w:r>
      <w:r w:rsidRPr="00E63954">
        <w:rPr>
          <w:sz w:val="28"/>
          <w:szCs w:val="28"/>
          <w:shd w:val="clear" w:color="auto" w:fill="FFFFFF"/>
          <w:lang w:val="uk-UA"/>
        </w:rPr>
        <w:t>[</w:t>
      </w:r>
      <w:r w:rsidR="001A3E2C">
        <w:rPr>
          <w:sz w:val="28"/>
          <w:szCs w:val="28"/>
          <w:shd w:val="clear" w:color="auto" w:fill="FFFFFF"/>
          <w:lang w:val="uk-UA"/>
        </w:rPr>
        <w:t>19</w:t>
      </w:r>
      <w:r w:rsidRPr="00E63954">
        <w:rPr>
          <w:sz w:val="28"/>
          <w:szCs w:val="28"/>
          <w:shd w:val="clear" w:color="auto" w:fill="FFFFFF"/>
          <w:lang w:val="uk-UA"/>
        </w:rPr>
        <w:t>]</w:t>
      </w:r>
      <w:r w:rsidRPr="00E63954">
        <w:rPr>
          <w:rStyle w:val="hps"/>
          <w:sz w:val="28"/>
          <w:szCs w:val="28"/>
          <w:lang w:val="uk-UA"/>
        </w:rPr>
        <w:t>.</w:t>
      </w:r>
    </w:p>
    <w:p w:rsidR="00D0398A" w:rsidRPr="00E63954" w:rsidRDefault="00D0398A" w:rsidP="00D0398A">
      <w:pPr>
        <w:pStyle w:val="a3"/>
        <w:shd w:val="clear" w:color="auto" w:fill="FFFFFF"/>
        <w:spacing w:before="0" w:beforeAutospacing="0" w:after="0" w:afterAutospacing="0" w:line="360" w:lineRule="auto"/>
        <w:ind w:firstLine="709"/>
        <w:jc w:val="both"/>
        <w:rPr>
          <w:sz w:val="28"/>
          <w:szCs w:val="28"/>
          <w:lang w:val="uk-UA"/>
        </w:rPr>
      </w:pPr>
      <w:r w:rsidRPr="00E63954">
        <w:rPr>
          <w:rStyle w:val="hps"/>
          <w:sz w:val="28"/>
          <w:szCs w:val="28"/>
          <w:lang w:val="uk-UA"/>
        </w:rPr>
        <w:t>Дегенерацію</w:t>
      </w:r>
      <w:r w:rsidRPr="00E63954">
        <w:rPr>
          <w:sz w:val="28"/>
          <w:szCs w:val="28"/>
          <w:lang w:val="uk-UA"/>
        </w:rPr>
        <w:t xml:space="preserve"> </w:t>
      </w:r>
      <w:r w:rsidRPr="00E63954">
        <w:rPr>
          <w:rStyle w:val="hps"/>
          <w:sz w:val="28"/>
          <w:szCs w:val="28"/>
          <w:lang w:val="uk-UA"/>
        </w:rPr>
        <w:t>суглобового</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при</w:t>
      </w:r>
      <w:r w:rsidRPr="00E63954">
        <w:rPr>
          <w:sz w:val="28"/>
          <w:szCs w:val="28"/>
          <w:lang w:val="uk-UA"/>
        </w:rPr>
        <w:t xml:space="preserve"> </w:t>
      </w:r>
      <w:r w:rsidRPr="00E63954">
        <w:rPr>
          <w:rStyle w:val="hps"/>
          <w:sz w:val="28"/>
          <w:szCs w:val="28"/>
          <w:lang w:val="uk-UA"/>
        </w:rPr>
        <w:t>артрозі</w:t>
      </w:r>
      <w:r w:rsidRPr="00E63954">
        <w:rPr>
          <w:sz w:val="28"/>
          <w:szCs w:val="28"/>
          <w:lang w:val="uk-UA"/>
        </w:rPr>
        <w:t xml:space="preserve"> </w:t>
      </w:r>
      <w:r w:rsidRPr="00E63954">
        <w:rPr>
          <w:rStyle w:val="hps"/>
          <w:sz w:val="28"/>
          <w:szCs w:val="28"/>
          <w:lang w:val="uk-UA"/>
        </w:rPr>
        <w:t>можна пояснити</w:t>
      </w:r>
      <w:r w:rsidRPr="00E63954">
        <w:rPr>
          <w:sz w:val="28"/>
          <w:szCs w:val="28"/>
          <w:lang w:val="uk-UA"/>
        </w:rPr>
        <w:t xml:space="preserve"> </w:t>
      </w:r>
      <w:r w:rsidRPr="00E63954">
        <w:rPr>
          <w:rStyle w:val="hps"/>
          <w:sz w:val="28"/>
          <w:szCs w:val="28"/>
          <w:lang w:val="uk-UA"/>
        </w:rPr>
        <w:t>також</w:t>
      </w:r>
      <w:r w:rsidRPr="00E63954">
        <w:rPr>
          <w:sz w:val="28"/>
          <w:szCs w:val="28"/>
          <w:lang w:val="uk-UA"/>
        </w:rPr>
        <w:t xml:space="preserve"> </w:t>
      </w:r>
      <w:r w:rsidRPr="00E63954">
        <w:rPr>
          <w:rStyle w:val="hps"/>
          <w:sz w:val="28"/>
          <w:szCs w:val="28"/>
          <w:lang w:val="uk-UA"/>
        </w:rPr>
        <w:t>ураженням</w:t>
      </w:r>
      <w:r w:rsidRPr="00E63954">
        <w:rPr>
          <w:sz w:val="28"/>
          <w:szCs w:val="28"/>
          <w:lang w:val="uk-UA"/>
        </w:rPr>
        <w:t xml:space="preserve"> </w:t>
      </w:r>
      <w:r w:rsidRPr="00E63954">
        <w:rPr>
          <w:rStyle w:val="hps"/>
          <w:sz w:val="28"/>
          <w:szCs w:val="28"/>
          <w:lang w:val="uk-UA"/>
        </w:rPr>
        <w:t>синовіальної</w:t>
      </w:r>
      <w:r w:rsidRPr="00E63954">
        <w:rPr>
          <w:sz w:val="28"/>
          <w:szCs w:val="28"/>
          <w:lang w:val="uk-UA"/>
        </w:rPr>
        <w:t xml:space="preserve"> </w:t>
      </w:r>
      <w:r w:rsidRPr="00E63954">
        <w:rPr>
          <w:rStyle w:val="hps"/>
          <w:sz w:val="28"/>
          <w:szCs w:val="28"/>
          <w:lang w:val="uk-UA"/>
        </w:rPr>
        <w:t>оболонки внаслідок</w:t>
      </w:r>
      <w:r w:rsidRPr="00E63954">
        <w:rPr>
          <w:sz w:val="28"/>
          <w:szCs w:val="28"/>
          <w:lang w:val="uk-UA"/>
        </w:rPr>
        <w:t xml:space="preserve"> </w:t>
      </w:r>
      <w:r w:rsidRPr="00E63954">
        <w:rPr>
          <w:rStyle w:val="hps"/>
          <w:sz w:val="28"/>
          <w:szCs w:val="28"/>
          <w:lang w:val="uk-UA"/>
        </w:rPr>
        <w:t>запальних або</w:t>
      </w:r>
      <w:r w:rsidRPr="00E63954">
        <w:rPr>
          <w:sz w:val="28"/>
          <w:szCs w:val="28"/>
          <w:lang w:val="uk-UA"/>
        </w:rPr>
        <w:t xml:space="preserve"> </w:t>
      </w:r>
      <w:r w:rsidRPr="00E63954">
        <w:rPr>
          <w:rStyle w:val="hps"/>
          <w:sz w:val="28"/>
          <w:szCs w:val="28"/>
          <w:lang w:val="uk-UA"/>
        </w:rPr>
        <w:t>вікових</w:t>
      </w:r>
      <w:r w:rsidRPr="00E63954">
        <w:rPr>
          <w:sz w:val="28"/>
          <w:szCs w:val="28"/>
          <w:lang w:val="uk-UA"/>
        </w:rPr>
        <w:t xml:space="preserve"> </w:t>
      </w:r>
      <w:r w:rsidRPr="00E63954">
        <w:rPr>
          <w:rStyle w:val="hps"/>
          <w:sz w:val="28"/>
          <w:szCs w:val="28"/>
          <w:lang w:val="uk-UA"/>
        </w:rPr>
        <w:t>процесів</w:t>
      </w:r>
      <w:r w:rsidRPr="00E63954">
        <w:rPr>
          <w:sz w:val="28"/>
          <w:szCs w:val="28"/>
          <w:lang w:val="uk-UA"/>
        </w:rPr>
        <w:t xml:space="preserve">, зміною </w:t>
      </w:r>
      <w:r w:rsidRPr="00E63954">
        <w:rPr>
          <w:rStyle w:val="hps"/>
          <w:sz w:val="28"/>
          <w:szCs w:val="28"/>
          <w:lang w:val="uk-UA"/>
        </w:rPr>
        <w:t>фізико-хімічних</w:t>
      </w:r>
      <w:r w:rsidRPr="00E63954">
        <w:rPr>
          <w:sz w:val="28"/>
          <w:szCs w:val="28"/>
          <w:lang w:val="uk-UA"/>
        </w:rPr>
        <w:t xml:space="preserve"> </w:t>
      </w:r>
      <w:r w:rsidRPr="00E63954">
        <w:rPr>
          <w:rStyle w:val="hps"/>
          <w:sz w:val="28"/>
          <w:szCs w:val="28"/>
          <w:lang w:val="uk-UA"/>
        </w:rPr>
        <w:t>властивостей</w:t>
      </w:r>
      <w:r w:rsidRPr="00E63954">
        <w:rPr>
          <w:sz w:val="28"/>
          <w:szCs w:val="28"/>
          <w:lang w:val="uk-UA"/>
        </w:rPr>
        <w:t xml:space="preserve"> </w:t>
      </w:r>
      <w:r w:rsidRPr="00E63954">
        <w:rPr>
          <w:rStyle w:val="hps"/>
          <w:sz w:val="28"/>
          <w:szCs w:val="28"/>
          <w:lang w:val="uk-UA"/>
        </w:rPr>
        <w:t>синовіальної рідини</w:t>
      </w:r>
      <w:r w:rsidRPr="00E63954">
        <w:rPr>
          <w:sz w:val="28"/>
          <w:szCs w:val="28"/>
          <w:lang w:val="uk-UA"/>
        </w:rPr>
        <w:t xml:space="preserve">, </w:t>
      </w:r>
      <w:r w:rsidRPr="00E63954">
        <w:rPr>
          <w:rStyle w:val="hps"/>
          <w:sz w:val="28"/>
          <w:szCs w:val="28"/>
          <w:lang w:val="uk-UA"/>
        </w:rPr>
        <w:t>порушенням</w:t>
      </w:r>
      <w:r w:rsidRPr="00E63954">
        <w:rPr>
          <w:sz w:val="28"/>
          <w:szCs w:val="28"/>
          <w:lang w:val="uk-UA"/>
        </w:rPr>
        <w:t xml:space="preserve"> </w:t>
      </w:r>
      <w:r w:rsidRPr="00E63954">
        <w:rPr>
          <w:rStyle w:val="hps"/>
          <w:sz w:val="28"/>
          <w:szCs w:val="28"/>
          <w:lang w:val="uk-UA"/>
        </w:rPr>
        <w:t>ендокринної</w:t>
      </w:r>
      <w:r w:rsidRPr="00E63954">
        <w:rPr>
          <w:sz w:val="28"/>
          <w:szCs w:val="28"/>
          <w:lang w:val="uk-UA"/>
        </w:rPr>
        <w:t xml:space="preserve"> </w:t>
      </w:r>
      <w:r w:rsidRPr="00E63954">
        <w:rPr>
          <w:rStyle w:val="hps"/>
          <w:sz w:val="28"/>
          <w:szCs w:val="28"/>
          <w:lang w:val="uk-UA"/>
        </w:rPr>
        <w:t>регуляції синтезу</w:t>
      </w:r>
      <w:r w:rsidRPr="00E63954">
        <w:rPr>
          <w:sz w:val="28"/>
          <w:szCs w:val="28"/>
          <w:lang w:val="uk-UA"/>
        </w:rPr>
        <w:t xml:space="preserve"> </w:t>
      </w:r>
      <w:r w:rsidRPr="00E63954">
        <w:rPr>
          <w:rStyle w:val="hps"/>
          <w:sz w:val="28"/>
          <w:szCs w:val="28"/>
          <w:lang w:val="uk-UA"/>
        </w:rPr>
        <w:t>та диференціації</w:t>
      </w:r>
      <w:r w:rsidRPr="00E63954">
        <w:rPr>
          <w:sz w:val="28"/>
          <w:szCs w:val="28"/>
          <w:lang w:val="uk-UA"/>
        </w:rPr>
        <w:t xml:space="preserve"> </w:t>
      </w:r>
      <w:r w:rsidRPr="00E63954">
        <w:rPr>
          <w:rStyle w:val="hps"/>
          <w:sz w:val="28"/>
          <w:szCs w:val="28"/>
          <w:lang w:val="uk-UA"/>
        </w:rPr>
        <w:t>хряща. У розвитку</w:t>
      </w:r>
      <w:r w:rsidRPr="00E63954">
        <w:rPr>
          <w:sz w:val="28"/>
          <w:szCs w:val="28"/>
          <w:lang w:val="uk-UA"/>
        </w:rPr>
        <w:t xml:space="preserve"> </w:t>
      </w:r>
      <w:r w:rsidRPr="00E63954">
        <w:rPr>
          <w:rStyle w:val="hps"/>
          <w:sz w:val="28"/>
          <w:szCs w:val="28"/>
          <w:lang w:val="uk-UA"/>
        </w:rPr>
        <w:t>деяких</w:t>
      </w:r>
      <w:r w:rsidRPr="00E63954">
        <w:rPr>
          <w:sz w:val="28"/>
          <w:szCs w:val="28"/>
          <w:lang w:val="uk-UA"/>
        </w:rPr>
        <w:t xml:space="preserve"> </w:t>
      </w:r>
      <w:r w:rsidRPr="00E63954">
        <w:rPr>
          <w:rStyle w:val="hps"/>
          <w:sz w:val="28"/>
          <w:szCs w:val="28"/>
          <w:lang w:val="uk-UA"/>
        </w:rPr>
        <w:t>артрозів</w:t>
      </w:r>
      <w:r w:rsidRPr="00E63954">
        <w:rPr>
          <w:sz w:val="28"/>
          <w:szCs w:val="28"/>
          <w:lang w:val="uk-UA"/>
        </w:rPr>
        <w:t xml:space="preserve"> </w:t>
      </w:r>
      <w:r w:rsidRPr="00E63954">
        <w:rPr>
          <w:rStyle w:val="hps"/>
          <w:sz w:val="28"/>
          <w:szCs w:val="28"/>
          <w:lang w:val="uk-UA"/>
        </w:rPr>
        <w:t>певне значення</w:t>
      </w:r>
      <w:r w:rsidRPr="00E63954">
        <w:rPr>
          <w:sz w:val="28"/>
          <w:szCs w:val="28"/>
          <w:lang w:val="uk-UA"/>
        </w:rPr>
        <w:t xml:space="preserve"> </w:t>
      </w:r>
      <w:r w:rsidRPr="00E63954">
        <w:rPr>
          <w:rStyle w:val="hps"/>
          <w:sz w:val="28"/>
          <w:szCs w:val="28"/>
          <w:lang w:val="uk-UA"/>
        </w:rPr>
        <w:t>має порушення</w:t>
      </w:r>
      <w:r w:rsidRPr="00E63954">
        <w:rPr>
          <w:sz w:val="28"/>
          <w:szCs w:val="28"/>
          <w:lang w:val="uk-UA"/>
        </w:rPr>
        <w:t xml:space="preserve"> </w:t>
      </w:r>
      <w:r w:rsidRPr="00E63954">
        <w:rPr>
          <w:rStyle w:val="hps"/>
          <w:sz w:val="28"/>
          <w:szCs w:val="28"/>
          <w:lang w:val="uk-UA"/>
        </w:rPr>
        <w:t>мікроциркуляції</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суглобових</w:t>
      </w:r>
      <w:r w:rsidRPr="00E63954">
        <w:rPr>
          <w:sz w:val="28"/>
          <w:szCs w:val="28"/>
          <w:lang w:val="uk-UA"/>
        </w:rPr>
        <w:t xml:space="preserve"> </w:t>
      </w:r>
      <w:r w:rsidRPr="00E63954">
        <w:rPr>
          <w:rStyle w:val="hps"/>
          <w:sz w:val="28"/>
          <w:szCs w:val="28"/>
          <w:lang w:val="uk-UA"/>
        </w:rPr>
        <w:t>тканинах, а саме в</w:t>
      </w:r>
      <w:r w:rsidRPr="00E63954">
        <w:rPr>
          <w:sz w:val="28"/>
          <w:szCs w:val="28"/>
          <w:lang w:val="uk-UA"/>
        </w:rPr>
        <w:t xml:space="preserve"> </w:t>
      </w:r>
      <w:r w:rsidRPr="00E63954">
        <w:rPr>
          <w:rStyle w:val="hps"/>
          <w:sz w:val="28"/>
          <w:szCs w:val="28"/>
          <w:lang w:val="uk-UA"/>
        </w:rPr>
        <w:t>субхондральній кістці</w:t>
      </w:r>
      <w:r w:rsidRPr="00E63954">
        <w:rPr>
          <w:sz w:val="28"/>
          <w:szCs w:val="28"/>
          <w:lang w:val="uk-UA"/>
        </w:rPr>
        <w:t xml:space="preserve"> </w:t>
      </w:r>
      <w:r>
        <w:rPr>
          <w:sz w:val="28"/>
          <w:szCs w:val="28"/>
          <w:shd w:val="clear" w:color="auto" w:fill="FFFFFF"/>
          <w:lang w:val="uk-UA"/>
        </w:rPr>
        <w:t>[</w:t>
      </w:r>
      <w:r w:rsidR="001A3E2C">
        <w:rPr>
          <w:sz w:val="28"/>
          <w:szCs w:val="28"/>
          <w:shd w:val="clear" w:color="auto" w:fill="FFFFFF"/>
          <w:lang w:val="uk-UA"/>
        </w:rPr>
        <w:t>20</w:t>
      </w:r>
      <w:r w:rsidRPr="00E63954">
        <w:rPr>
          <w:sz w:val="28"/>
          <w:szCs w:val="28"/>
          <w:shd w:val="clear" w:color="auto" w:fill="FFFFFF"/>
          <w:lang w:val="uk-UA"/>
        </w:rPr>
        <w:t>]</w:t>
      </w:r>
      <w:r w:rsidRPr="00E63954">
        <w:rPr>
          <w:rStyle w:val="hps"/>
          <w:sz w:val="28"/>
          <w:szCs w:val="28"/>
          <w:lang w:val="uk-UA"/>
        </w:rPr>
        <w:t>.</w:t>
      </w:r>
      <w:r w:rsidRPr="00E63954">
        <w:rPr>
          <w:sz w:val="28"/>
          <w:szCs w:val="28"/>
          <w:lang w:val="uk-UA"/>
        </w:rPr>
        <w:t xml:space="preserve"> </w:t>
      </w:r>
    </w:p>
    <w:p w:rsidR="00387A85" w:rsidRDefault="00D0398A" w:rsidP="00387A85">
      <w:pPr>
        <w:pStyle w:val="a3"/>
        <w:shd w:val="clear" w:color="auto" w:fill="FFFFFF"/>
        <w:spacing w:before="0" w:beforeAutospacing="0" w:after="0" w:afterAutospacing="0" w:line="360" w:lineRule="auto"/>
        <w:ind w:firstLine="709"/>
        <w:jc w:val="both"/>
        <w:rPr>
          <w:rStyle w:val="hps"/>
          <w:sz w:val="28"/>
          <w:szCs w:val="28"/>
          <w:lang w:val="uk-UA"/>
        </w:rPr>
      </w:pPr>
      <w:r w:rsidRPr="00E63954">
        <w:rPr>
          <w:rStyle w:val="hps"/>
          <w:sz w:val="28"/>
          <w:szCs w:val="28"/>
          <w:lang w:val="uk-UA"/>
        </w:rPr>
        <w:lastRenderedPageBreak/>
        <w:t>Можливо, що</w:t>
      </w:r>
      <w:r w:rsidRPr="00E63954">
        <w:rPr>
          <w:sz w:val="28"/>
          <w:szCs w:val="28"/>
          <w:lang w:val="uk-UA"/>
        </w:rPr>
        <w:t xml:space="preserve"> </w:t>
      </w:r>
      <w:r w:rsidRPr="00E63954">
        <w:rPr>
          <w:rStyle w:val="hps"/>
          <w:sz w:val="28"/>
          <w:szCs w:val="28"/>
          <w:lang w:val="uk-UA"/>
        </w:rPr>
        <w:t>всі ці</w:t>
      </w:r>
      <w:r w:rsidRPr="00E63954">
        <w:rPr>
          <w:sz w:val="28"/>
          <w:szCs w:val="28"/>
          <w:lang w:val="uk-UA"/>
        </w:rPr>
        <w:t xml:space="preserve"> </w:t>
      </w:r>
      <w:r w:rsidRPr="00E63954">
        <w:rPr>
          <w:rStyle w:val="hps"/>
          <w:sz w:val="28"/>
          <w:szCs w:val="28"/>
          <w:lang w:val="uk-UA"/>
        </w:rPr>
        <w:t>фактори мають</w:t>
      </w:r>
      <w:r w:rsidRPr="00E63954">
        <w:rPr>
          <w:sz w:val="28"/>
          <w:szCs w:val="28"/>
          <w:lang w:val="uk-UA"/>
        </w:rPr>
        <w:t xml:space="preserve"> </w:t>
      </w:r>
      <w:r w:rsidR="00387A85">
        <w:rPr>
          <w:sz w:val="28"/>
          <w:szCs w:val="28"/>
          <w:lang w:val="uk-UA"/>
        </w:rPr>
        <w:t xml:space="preserve">різне </w:t>
      </w:r>
      <w:r w:rsidRPr="00E63954">
        <w:rPr>
          <w:rStyle w:val="hps"/>
          <w:sz w:val="28"/>
          <w:szCs w:val="28"/>
          <w:lang w:val="uk-UA"/>
        </w:rPr>
        <w:t>патогенетичне значення</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окремих</w:t>
      </w:r>
      <w:r w:rsidRPr="00E63954">
        <w:rPr>
          <w:sz w:val="28"/>
          <w:szCs w:val="28"/>
          <w:lang w:val="uk-UA"/>
        </w:rPr>
        <w:t xml:space="preserve"> </w:t>
      </w:r>
      <w:r w:rsidRPr="00E63954">
        <w:rPr>
          <w:rStyle w:val="hps"/>
          <w:sz w:val="28"/>
          <w:szCs w:val="28"/>
          <w:lang w:val="uk-UA"/>
        </w:rPr>
        <w:t>випадках</w:t>
      </w:r>
      <w:r w:rsidRPr="00E63954">
        <w:rPr>
          <w:sz w:val="28"/>
          <w:szCs w:val="28"/>
          <w:lang w:val="uk-UA"/>
        </w:rPr>
        <w:t xml:space="preserve"> </w:t>
      </w:r>
      <w:r w:rsidRPr="00E63954">
        <w:rPr>
          <w:rStyle w:val="hps"/>
          <w:sz w:val="28"/>
          <w:szCs w:val="28"/>
          <w:lang w:val="uk-UA"/>
        </w:rPr>
        <w:t>артрозу.</w:t>
      </w:r>
      <w:r w:rsidR="00387A85">
        <w:rPr>
          <w:sz w:val="28"/>
          <w:szCs w:val="28"/>
          <w:lang w:val="uk-UA"/>
        </w:rPr>
        <w:t xml:space="preserve"> </w:t>
      </w:r>
      <w:r w:rsidRPr="00E63954">
        <w:rPr>
          <w:rStyle w:val="hps"/>
          <w:sz w:val="28"/>
          <w:szCs w:val="28"/>
          <w:lang w:val="uk-UA"/>
        </w:rPr>
        <w:t>Ймовірно,</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одних</w:t>
      </w:r>
      <w:r w:rsidRPr="00E63954">
        <w:rPr>
          <w:sz w:val="28"/>
          <w:szCs w:val="28"/>
          <w:lang w:val="uk-UA"/>
        </w:rPr>
        <w:t xml:space="preserve"> </w:t>
      </w:r>
      <w:r w:rsidRPr="00E63954">
        <w:rPr>
          <w:rStyle w:val="hps"/>
          <w:sz w:val="28"/>
          <w:szCs w:val="28"/>
          <w:lang w:val="uk-UA"/>
        </w:rPr>
        <w:t>випадках</w:t>
      </w:r>
      <w:r w:rsidRPr="00E63954">
        <w:rPr>
          <w:sz w:val="28"/>
          <w:szCs w:val="28"/>
          <w:lang w:val="uk-UA"/>
        </w:rPr>
        <w:t xml:space="preserve"> </w:t>
      </w:r>
      <w:r w:rsidRPr="00E63954">
        <w:rPr>
          <w:rStyle w:val="hps"/>
          <w:sz w:val="28"/>
          <w:szCs w:val="28"/>
          <w:lang w:val="uk-UA"/>
        </w:rPr>
        <w:t>головним</w:t>
      </w:r>
      <w:r w:rsidRPr="00E63954">
        <w:rPr>
          <w:sz w:val="28"/>
          <w:szCs w:val="28"/>
          <w:lang w:val="uk-UA"/>
        </w:rPr>
        <w:t xml:space="preserve"> </w:t>
      </w:r>
      <w:r w:rsidRPr="00E63954">
        <w:rPr>
          <w:rStyle w:val="hps"/>
          <w:sz w:val="28"/>
          <w:szCs w:val="28"/>
          <w:lang w:val="uk-UA"/>
        </w:rPr>
        <w:t>патогенетичним</w:t>
      </w:r>
      <w:r w:rsidRPr="00E63954">
        <w:rPr>
          <w:sz w:val="28"/>
          <w:szCs w:val="28"/>
          <w:lang w:val="uk-UA"/>
        </w:rPr>
        <w:t xml:space="preserve"> </w:t>
      </w:r>
      <w:r w:rsidRPr="00E63954">
        <w:rPr>
          <w:rStyle w:val="hps"/>
          <w:sz w:val="28"/>
          <w:szCs w:val="28"/>
          <w:lang w:val="uk-UA"/>
        </w:rPr>
        <w:t>чинником є</w:t>
      </w:r>
      <w:r w:rsidRPr="00E63954">
        <w:rPr>
          <w:sz w:val="28"/>
          <w:szCs w:val="28"/>
          <w:lang w:val="uk-UA"/>
        </w:rPr>
        <w:t xml:space="preserve"> </w:t>
      </w:r>
      <w:r w:rsidRPr="00E63954">
        <w:rPr>
          <w:rStyle w:val="hps"/>
          <w:sz w:val="28"/>
          <w:szCs w:val="28"/>
          <w:lang w:val="uk-UA"/>
        </w:rPr>
        <w:t>механічне пошкодження</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з розривом</w:t>
      </w:r>
      <w:r w:rsidRPr="00E63954">
        <w:rPr>
          <w:sz w:val="28"/>
          <w:szCs w:val="28"/>
          <w:lang w:val="uk-UA"/>
        </w:rPr>
        <w:t xml:space="preserve"> </w:t>
      </w:r>
      <w:r w:rsidRPr="00E63954">
        <w:rPr>
          <w:rStyle w:val="hps"/>
          <w:sz w:val="28"/>
          <w:szCs w:val="28"/>
          <w:lang w:val="uk-UA"/>
        </w:rPr>
        <w:t>колагенової</w:t>
      </w:r>
      <w:r w:rsidRPr="00E63954">
        <w:rPr>
          <w:sz w:val="28"/>
          <w:szCs w:val="28"/>
          <w:lang w:val="uk-UA"/>
        </w:rPr>
        <w:t xml:space="preserve"> </w:t>
      </w:r>
      <w:r w:rsidRPr="00E63954">
        <w:rPr>
          <w:rStyle w:val="hps"/>
          <w:sz w:val="28"/>
          <w:szCs w:val="28"/>
          <w:lang w:val="uk-UA"/>
        </w:rPr>
        <w:t>сітки</w:t>
      </w:r>
      <w:r w:rsidRPr="00E63954">
        <w:rPr>
          <w:sz w:val="28"/>
          <w:szCs w:val="28"/>
          <w:lang w:val="uk-UA"/>
        </w:rPr>
        <w:t xml:space="preserve"> </w:t>
      </w:r>
      <w:r w:rsidRPr="00E63954">
        <w:rPr>
          <w:rStyle w:val="hps"/>
          <w:sz w:val="28"/>
          <w:szCs w:val="28"/>
          <w:lang w:val="uk-UA"/>
        </w:rPr>
        <w:t>і виходом</w:t>
      </w:r>
      <w:r w:rsidRPr="00E63954">
        <w:rPr>
          <w:sz w:val="28"/>
          <w:szCs w:val="28"/>
          <w:lang w:val="uk-UA"/>
        </w:rPr>
        <w:t xml:space="preserve"> </w:t>
      </w:r>
      <w:r w:rsidRPr="00E63954">
        <w:rPr>
          <w:rStyle w:val="hps"/>
          <w:sz w:val="28"/>
          <w:szCs w:val="28"/>
          <w:lang w:val="uk-UA"/>
        </w:rPr>
        <w:t>з матриксу</w:t>
      </w:r>
      <w:r w:rsidRPr="00E63954">
        <w:rPr>
          <w:sz w:val="28"/>
          <w:szCs w:val="28"/>
          <w:lang w:val="uk-UA"/>
        </w:rPr>
        <w:t xml:space="preserve"> </w:t>
      </w:r>
      <w:r w:rsidRPr="00E63954">
        <w:rPr>
          <w:rStyle w:val="hps"/>
          <w:sz w:val="28"/>
          <w:szCs w:val="28"/>
          <w:lang w:val="uk-UA"/>
        </w:rPr>
        <w:t>протеогліканів</w:t>
      </w:r>
      <w:r w:rsidRPr="00E63954">
        <w:rPr>
          <w:sz w:val="28"/>
          <w:szCs w:val="28"/>
          <w:lang w:val="uk-UA"/>
        </w:rPr>
        <w:t xml:space="preserve"> </w:t>
      </w:r>
      <w:r w:rsidRPr="00E63954">
        <w:rPr>
          <w:rStyle w:val="hps"/>
          <w:sz w:val="28"/>
          <w:szCs w:val="28"/>
          <w:lang w:val="uk-UA"/>
        </w:rPr>
        <w:t>(хронічна мікротравматизація</w:t>
      </w:r>
      <w:r w:rsidRPr="00E63954">
        <w:rPr>
          <w:sz w:val="28"/>
          <w:szCs w:val="28"/>
          <w:lang w:val="uk-UA"/>
        </w:rPr>
        <w:t xml:space="preserve"> </w:t>
      </w:r>
      <w:r w:rsidRPr="00E63954">
        <w:rPr>
          <w:rStyle w:val="hps"/>
          <w:sz w:val="28"/>
          <w:szCs w:val="28"/>
          <w:lang w:val="uk-UA"/>
        </w:rPr>
        <w:t>суглобів),</w:t>
      </w:r>
      <w:r w:rsidRPr="00E63954">
        <w:rPr>
          <w:sz w:val="28"/>
          <w:szCs w:val="28"/>
          <w:lang w:val="uk-UA"/>
        </w:rPr>
        <w:t xml:space="preserve"> </w:t>
      </w:r>
      <w:r w:rsidRPr="00E63954">
        <w:rPr>
          <w:rStyle w:val="hps"/>
          <w:sz w:val="28"/>
          <w:szCs w:val="28"/>
          <w:lang w:val="uk-UA"/>
        </w:rPr>
        <w:t>в</w:t>
      </w:r>
      <w:r w:rsidRPr="00E63954">
        <w:rPr>
          <w:sz w:val="28"/>
          <w:szCs w:val="28"/>
          <w:lang w:val="uk-UA"/>
        </w:rPr>
        <w:t xml:space="preserve"> </w:t>
      </w:r>
      <w:r w:rsidRPr="00E63954">
        <w:rPr>
          <w:rStyle w:val="hps"/>
          <w:sz w:val="28"/>
          <w:szCs w:val="28"/>
          <w:lang w:val="uk-UA"/>
        </w:rPr>
        <w:t>інших</w:t>
      </w:r>
      <w:r w:rsidRPr="00E63954">
        <w:rPr>
          <w:sz w:val="28"/>
          <w:szCs w:val="28"/>
          <w:lang w:val="uk-UA"/>
        </w:rPr>
        <w:t xml:space="preserve"> </w:t>
      </w:r>
      <w:r w:rsidRPr="00E63954">
        <w:rPr>
          <w:rStyle w:val="hps"/>
          <w:sz w:val="28"/>
          <w:szCs w:val="28"/>
          <w:lang w:val="uk-UA"/>
        </w:rPr>
        <w:t>‒ порушення</w:t>
      </w:r>
      <w:r w:rsidRPr="00E63954">
        <w:rPr>
          <w:sz w:val="28"/>
          <w:szCs w:val="28"/>
          <w:lang w:val="uk-UA"/>
        </w:rPr>
        <w:t xml:space="preserve"> </w:t>
      </w:r>
      <w:r w:rsidRPr="00E63954">
        <w:rPr>
          <w:rStyle w:val="hps"/>
          <w:sz w:val="28"/>
          <w:szCs w:val="28"/>
          <w:lang w:val="uk-UA"/>
        </w:rPr>
        <w:t>мікроциркуляції або</w:t>
      </w:r>
      <w:r w:rsidRPr="00E63954">
        <w:rPr>
          <w:sz w:val="28"/>
          <w:szCs w:val="28"/>
          <w:lang w:val="uk-UA"/>
        </w:rPr>
        <w:t xml:space="preserve"> </w:t>
      </w:r>
      <w:r w:rsidRPr="00E63954">
        <w:rPr>
          <w:rStyle w:val="hps"/>
          <w:sz w:val="28"/>
          <w:szCs w:val="28"/>
          <w:lang w:val="uk-UA"/>
        </w:rPr>
        <w:t>генетично обумовлена</w:t>
      </w:r>
      <w:r w:rsidRPr="00E63954">
        <w:rPr>
          <w:sz w:val="28"/>
          <w:szCs w:val="28"/>
          <w:lang w:val="uk-UA"/>
        </w:rPr>
        <w:t xml:space="preserve"> </w:t>
      </w:r>
      <w:r w:rsidRPr="00E63954">
        <w:rPr>
          <w:rStyle w:val="hps"/>
          <w:sz w:val="28"/>
          <w:szCs w:val="28"/>
          <w:lang w:val="uk-UA"/>
        </w:rPr>
        <w:t>неповноцінність</w:t>
      </w:r>
      <w:r w:rsidRPr="00E63954">
        <w:rPr>
          <w:sz w:val="28"/>
          <w:szCs w:val="28"/>
          <w:lang w:val="uk-UA"/>
        </w:rPr>
        <w:t xml:space="preserve"> </w:t>
      </w:r>
      <w:r w:rsidRPr="00E63954">
        <w:rPr>
          <w:rStyle w:val="hps"/>
          <w:sz w:val="28"/>
          <w:szCs w:val="28"/>
          <w:lang w:val="uk-UA"/>
        </w:rPr>
        <w:t xml:space="preserve">хондроцитів </w:t>
      </w:r>
      <w:r w:rsidRPr="00E63954">
        <w:rPr>
          <w:sz w:val="28"/>
          <w:szCs w:val="28"/>
          <w:shd w:val="clear" w:color="auto" w:fill="FFFFFF"/>
          <w:lang w:val="uk-UA"/>
        </w:rPr>
        <w:t>[</w:t>
      </w:r>
      <w:r w:rsidR="001A3E2C">
        <w:rPr>
          <w:sz w:val="28"/>
          <w:szCs w:val="28"/>
          <w:shd w:val="clear" w:color="auto" w:fill="FFFFFF"/>
          <w:lang w:val="uk-UA"/>
        </w:rPr>
        <w:t>18</w:t>
      </w:r>
      <w:r w:rsidRPr="00E63954">
        <w:rPr>
          <w:sz w:val="28"/>
          <w:szCs w:val="28"/>
          <w:shd w:val="clear" w:color="auto" w:fill="FFFFFF"/>
          <w:lang w:val="uk-UA"/>
        </w:rPr>
        <w:t>]</w:t>
      </w:r>
      <w:r w:rsidRPr="00E63954">
        <w:rPr>
          <w:rStyle w:val="hps"/>
          <w:sz w:val="28"/>
          <w:szCs w:val="28"/>
          <w:lang w:val="uk-UA"/>
        </w:rPr>
        <w:t>.</w:t>
      </w:r>
    </w:p>
    <w:p w:rsidR="00D0398A" w:rsidRDefault="00D0398A" w:rsidP="00387A85">
      <w:pPr>
        <w:pStyle w:val="a3"/>
        <w:shd w:val="clear" w:color="auto" w:fill="FFFFFF"/>
        <w:spacing w:before="0" w:beforeAutospacing="0" w:after="0" w:afterAutospacing="0" w:line="360" w:lineRule="auto"/>
        <w:ind w:firstLine="709"/>
        <w:jc w:val="both"/>
        <w:rPr>
          <w:sz w:val="28"/>
          <w:szCs w:val="28"/>
          <w:lang w:val="uk-UA"/>
        </w:rPr>
      </w:pPr>
      <w:r w:rsidRPr="00E63954">
        <w:rPr>
          <w:sz w:val="28"/>
          <w:szCs w:val="28"/>
          <w:shd w:val="clear" w:color="auto" w:fill="FFFFFF"/>
          <w:lang w:val="uk-UA"/>
        </w:rPr>
        <w:t>З урахуванням патогенезу виділяють два види гонартрозу: первинний (ідіопатичний) – 40</w:t>
      </w:r>
      <w:r w:rsidRPr="00E63954">
        <w:rPr>
          <w:sz w:val="28"/>
          <w:szCs w:val="28"/>
          <w:lang w:val="uk-UA"/>
        </w:rPr>
        <w:t>-</w:t>
      </w:r>
      <w:r w:rsidRPr="00E63954">
        <w:rPr>
          <w:sz w:val="28"/>
          <w:szCs w:val="28"/>
          <w:shd w:val="clear" w:color="auto" w:fill="FFFFFF"/>
          <w:lang w:val="uk-UA"/>
        </w:rPr>
        <w:t>50 % і вторинний (50</w:t>
      </w:r>
      <w:r w:rsidRPr="00E63954">
        <w:rPr>
          <w:sz w:val="28"/>
          <w:szCs w:val="28"/>
          <w:lang w:val="uk-UA"/>
        </w:rPr>
        <w:t>-</w:t>
      </w:r>
      <w:r w:rsidRPr="00E63954">
        <w:rPr>
          <w:sz w:val="28"/>
          <w:szCs w:val="28"/>
          <w:shd w:val="clear" w:color="auto" w:fill="FFFFFF"/>
          <w:lang w:val="uk-UA"/>
        </w:rPr>
        <w:t xml:space="preserve">60 %) </w:t>
      </w:r>
      <w:r w:rsidR="00EE17D0" w:rsidRPr="00E63954">
        <w:rPr>
          <w:sz w:val="28"/>
          <w:szCs w:val="28"/>
          <w:shd w:val="clear" w:color="auto" w:fill="FFFFFF"/>
          <w:lang w:val="uk-UA"/>
        </w:rPr>
        <w:t>гонартроз</w:t>
      </w:r>
      <w:r w:rsidRPr="00E63954">
        <w:rPr>
          <w:sz w:val="28"/>
          <w:szCs w:val="28"/>
          <w:shd w:val="clear" w:color="auto" w:fill="FFFFFF"/>
          <w:lang w:val="uk-UA"/>
        </w:rPr>
        <w:t xml:space="preserve">. Первинний </w:t>
      </w:r>
      <w:r>
        <w:rPr>
          <w:rStyle w:val="hps"/>
          <w:sz w:val="28"/>
          <w:szCs w:val="28"/>
          <w:lang w:val="uk-UA"/>
        </w:rPr>
        <w:t>ОА</w:t>
      </w:r>
      <w:r w:rsidRPr="00E63954">
        <w:rPr>
          <w:rStyle w:val="hps"/>
          <w:sz w:val="28"/>
          <w:szCs w:val="28"/>
          <w:lang w:val="uk-UA"/>
        </w:rPr>
        <w:t xml:space="preserve"> </w:t>
      </w:r>
      <w:r w:rsidRPr="00E63954">
        <w:rPr>
          <w:sz w:val="28"/>
          <w:szCs w:val="28"/>
          <w:shd w:val="clear" w:color="auto" w:fill="FFFFFF"/>
          <w:lang w:val="uk-UA"/>
        </w:rPr>
        <w:t xml:space="preserve">виникає без попередніх травм </w:t>
      </w:r>
      <w:r w:rsidRPr="00E63954">
        <w:rPr>
          <w:rStyle w:val="hps"/>
          <w:sz w:val="28"/>
          <w:szCs w:val="28"/>
          <w:lang w:val="uk-UA"/>
        </w:rPr>
        <w:t>на здоровому</w:t>
      </w:r>
      <w:r w:rsidRPr="00E63954">
        <w:rPr>
          <w:sz w:val="28"/>
          <w:szCs w:val="28"/>
          <w:lang w:val="uk-UA"/>
        </w:rPr>
        <w:t xml:space="preserve"> </w:t>
      </w:r>
      <w:r w:rsidRPr="00E63954">
        <w:rPr>
          <w:rStyle w:val="hps"/>
          <w:sz w:val="28"/>
          <w:szCs w:val="28"/>
          <w:lang w:val="uk-UA"/>
        </w:rPr>
        <w:t>до</w:t>
      </w:r>
      <w:r w:rsidRPr="00E63954">
        <w:rPr>
          <w:sz w:val="28"/>
          <w:szCs w:val="28"/>
          <w:lang w:val="uk-UA"/>
        </w:rPr>
        <w:t xml:space="preserve"> </w:t>
      </w:r>
      <w:r w:rsidRPr="00E63954">
        <w:rPr>
          <w:rStyle w:val="hps"/>
          <w:sz w:val="28"/>
          <w:szCs w:val="28"/>
          <w:lang w:val="uk-UA"/>
        </w:rPr>
        <w:t>цього</w:t>
      </w:r>
      <w:r w:rsidRPr="00E63954">
        <w:rPr>
          <w:sz w:val="28"/>
          <w:szCs w:val="28"/>
          <w:lang w:val="uk-UA"/>
        </w:rPr>
        <w:t xml:space="preserve"> </w:t>
      </w:r>
      <w:r w:rsidRPr="00E63954">
        <w:rPr>
          <w:rStyle w:val="hps"/>
          <w:sz w:val="28"/>
          <w:szCs w:val="28"/>
          <w:lang w:val="uk-UA"/>
        </w:rPr>
        <w:t>суглобовому хрящі</w:t>
      </w:r>
      <w:r w:rsidRPr="00E63954">
        <w:rPr>
          <w:sz w:val="28"/>
          <w:szCs w:val="28"/>
          <w:shd w:val="clear" w:color="auto" w:fill="FFFFFF"/>
          <w:lang w:val="uk-UA"/>
        </w:rPr>
        <w:t xml:space="preserve"> у пацієнтів </w:t>
      </w:r>
      <w:r>
        <w:rPr>
          <w:sz w:val="28"/>
          <w:szCs w:val="28"/>
          <w:shd w:val="clear" w:color="auto" w:fill="FFFFFF"/>
          <w:lang w:val="uk-UA"/>
        </w:rPr>
        <w:t>другого зрілого</w:t>
      </w:r>
      <w:r w:rsidRPr="00E63954">
        <w:rPr>
          <w:sz w:val="28"/>
          <w:szCs w:val="28"/>
          <w:shd w:val="clear" w:color="auto" w:fill="FFFFFF"/>
          <w:lang w:val="uk-UA"/>
        </w:rPr>
        <w:t xml:space="preserve"> віку </w:t>
      </w:r>
      <w:r>
        <w:rPr>
          <w:sz w:val="28"/>
          <w:szCs w:val="28"/>
          <w:shd w:val="clear" w:color="auto" w:fill="FFFFFF"/>
          <w:lang w:val="uk-UA"/>
        </w:rPr>
        <w:t xml:space="preserve">як прояв дегенеративного процесу </w:t>
      </w:r>
      <w:r w:rsidRPr="00E63954">
        <w:rPr>
          <w:sz w:val="28"/>
          <w:szCs w:val="28"/>
          <w:lang w:val="uk-UA"/>
        </w:rPr>
        <w:t xml:space="preserve">або </w:t>
      </w:r>
      <w:r>
        <w:rPr>
          <w:sz w:val="28"/>
          <w:szCs w:val="28"/>
          <w:lang w:val="uk-UA"/>
        </w:rPr>
        <w:t xml:space="preserve">в більш молодому віці </w:t>
      </w:r>
      <w:r w:rsidRPr="00E63954">
        <w:rPr>
          <w:sz w:val="28"/>
          <w:szCs w:val="28"/>
          <w:lang w:val="uk-UA"/>
        </w:rPr>
        <w:t xml:space="preserve">під впливом </w:t>
      </w:r>
      <w:r w:rsidRPr="00E63954">
        <w:rPr>
          <w:rStyle w:val="hps"/>
          <w:sz w:val="28"/>
          <w:szCs w:val="28"/>
          <w:lang w:val="uk-UA"/>
        </w:rPr>
        <w:t>надмірн</w:t>
      </w:r>
      <w:r>
        <w:rPr>
          <w:rStyle w:val="hps"/>
          <w:sz w:val="28"/>
          <w:szCs w:val="28"/>
          <w:lang w:val="uk-UA"/>
        </w:rPr>
        <w:t>их</w:t>
      </w:r>
      <w:r w:rsidRPr="00E63954">
        <w:rPr>
          <w:sz w:val="28"/>
          <w:szCs w:val="28"/>
          <w:lang w:val="uk-UA"/>
        </w:rPr>
        <w:t xml:space="preserve"> </w:t>
      </w:r>
      <w:r w:rsidRPr="00E63954">
        <w:rPr>
          <w:rStyle w:val="hps"/>
          <w:sz w:val="28"/>
          <w:szCs w:val="28"/>
          <w:lang w:val="uk-UA"/>
        </w:rPr>
        <w:t>функціональн</w:t>
      </w:r>
      <w:r>
        <w:rPr>
          <w:rStyle w:val="hps"/>
          <w:sz w:val="28"/>
          <w:szCs w:val="28"/>
          <w:lang w:val="uk-UA"/>
        </w:rPr>
        <w:t>их</w:t>
      </w:r>
      <w:r w:rsidRPr="00E63954">
        <w:rPr>
          <w:sz w:val="28"/>
          <w:szCs w:val="28"/>
          <w:lang w:val="uk-UA"/>
        </w:rPr>
        <w:t xml:space="preserve"> </w:t>
      </w:r>
      <w:r w:rsidRPr="00E63954">
        <w:rPr>
          <w:rStyle w:val="hps"/>
          <w:sz w:val="28"/>
          <w:szCs w:val="28"/>
          <w:lang w:val="uk-UA"/>
        </w:rPr>
        <w:t>перевантажен</w:t>
      </w:r>
      <w:r>
        <w:rPr>
          <w:rStyle w:val="hps"/>
          <w:sz w:val="28"/>
          <w:szCs w:val="28"/>
          <w:lang w:val="uk-UA"/>
        </w:rPr>
        <w:t>ь</w:t>
      </w:r>
      <w:r w:rsidRPr="00E63954">
        <w:rPr>
          <w:sz w:val="28"/>
          <w:szCs w:val="28"/>
          <w:shd w:val="clear" w:color="auto" w:fill="FFFFFF"/>
          <w:lang w:val="uk-UA"/>
        </w:rPr>
        <w:t xml:space="preserve"> і, зазвичай, буває двобічним. Вторинний гонартроз розвивається на тлі патологічних </w:t>
      </w:r>
      <w:r>
        <w:rPr>
          <w:sz w:val="28"/>
          <w:szCs w:val="28"/>
          <w:shd w:val="clear" w:color="auto" w:fill="FFFFFF"/>
          <w:lang w:val="uk-UA"/>
        </w:rPr>
        <w:t>факторів</w:t>
      </w:r>
      <w:r w:rsidRPr="00E63954">
        <w:rPr>
          <w:sz w:val="28"/>
          <w:szCs w:val="28"/>
          <w:shd w:val="clear" w:color="auto" w:fill="FFFFFF"/>
          <w:lang w:val="uk-UA"/>
        </w:rPr>
        <w:t xml:space="preserve">, </w:t>
      </w:r>
      <w:r w:rsidRPr="00E63954">
        <w:rPr>
          <w:sz w:val="28"/>
          <w:szCs w:val="28"/>
          <w:lang w:val="uk-UA"/>
        </w:rPr>
        <w:t xml:space="preserve">що змінюють </w:t>
      </w:r>
      <w:r w:rsidRPr="00E63954">
        <w:rPr>
          <w:rStyle w:val="hps"/>
          <w:sz w:val="28"/>
          <w:szCs w:val="28"/>
          <w:lang w:val="uk-UA"/>
        </w:rPr>
        <w:t>фізико-хімічні</w:t>
      </w:r>
      <w:r w:rsidRPr="00E63954">
        <w:rPr>
          <w:sz w:val="28"/>
          <w:szCs w:val="28"/>
          <w:lang w:val="uk-UA"/>
        </w:rPr>
        <w:t xml:space="preserve"> </w:t>
      </w:r>
      <w:r w:rsidRPr="00E63954">
        <w:rPr>
          <w:rStyle w:val="hps"/>
          <w:sz w:val="28"/>
          <w:szCs w:val="28"/>
          <w:lang w:val="uk-UA"/>
        </w:rPr>
        <w:t>властивості</w:t>
      </w:r>
      <w:r w:rsidRPr="00E63954">
        <w:rPr>
          <w:sz w:val="28"/>
          <w:szCs w:val="28"/>
          <w:lang w:val="uk-UA"/>
        </w:rPr>
        <w:t xml:space="preserve"> </w:t>
      </w:r>
      <w:r w:rsidRPr="00E63954">
        <w:rPr>
          <w:rStyle w:val="hps"/>
          <w:sz w:val="28"/>
          <w:szCs w:val="28"/>
          <w:lang w:val="uk-UA"/>
        </w:rPr>
        <w:t>хряща</w:t>
      </w:r>
      <w:r w:rsidRPr="00E63954">
        <w:rPr>
          <w:sz w:val="28"/>
          <w:szCs w:val="28"/>
          <w:lang w:val="uk-UA"/>
        </w:rPr>
        <w:t xml:space="preserve"> </w:t>
      </w:r>
      <w:r w:rsidRPr="00E63954">
        <w:rPr>
          <w:rStyle w:val="hps"/>
          <w:sz w:val="28"/>
          <w:szCs w:val="28"/>
          <w:lang w:val="uk-UA"/>
        </w:rPr>
        <w:t>або</w:t>
      </w:r>
      <w:r w:rsidRPr="00E63954">
        <w:rPr>
          <w:sz w:val="28"/>
          <w:szCs w:val="28"/>
          <w:lang w:val="uk-UA"/>
        </w:rPr>
        <w:t xml:space="preserve"> </w:t>
      </w:r>
      <w:r w:rsidRPr="00E63954">
        <w:rPr>
          <w:rStyle w:val="hps"/>
          <w:sz w:val="28"/>
          <w:szCs w:val="28"/>
          <w:lang w:val="uk-UA"/>
        </w:rPr>
        <w:t>конгруентність</w:t>
      </w:r>
      <w:r w:rsidRPr="00E63954">
        <w:rPr>
          <w:sz w:val="28"/>
          <w:szCs w:val="28"/>
          <w:lang w:val="uk-UA"/>
        </w:rPr>
        <w:t xml:space="preserve"> </w:t>
      </w:r>
      <w:r w:rsidRPr="00E63954">
        <w:rPr>
          <w:rStyle w:val="hps"/>
          <w:sz w:val="28"/>
          <w:szCs w:val="28"/>
          <w:lang w:val="uk-UA"/>
        </w:rPr>
        <w:t>суглобових поверхонь</w:t>
      </w:r>
      <w:r w:rsidRPr="00E63954">
        <w:rPr>
          <w:sz w:val="28"/>
          <w:szCs w:val="28"/>
          <w:shd w:val="clear" w:color="auto" w:fill="FFFFFF"/>
          <w:lang w:val="uk-UA"/>
        </w:rPr>
        <w:t xml:space="preserve"> (</w:t>
      </w:r>
      <w:r w:rsidRPr="00E63954">
        <w:rPr>
          <w:rStyle w:val="hps"/>
          <w:sz w:val="28"/>
          <w:szCs w:val="28"/>
          <w:lang w:val="uk-UA"/>
        </w:rPr>
        <w:t>внутрішньо</w:t>
      </w:r>
      <w:r>
        <w:rPr>
          <w:rStyle w:val="hps"/>
          <w:sz w:val="28"/>
          <w:szCs w:val="28"/>
          <w:lang w:val="uk-UA"/>
        </w:rPr>
        <w:t>-</w:t>
      </w:r>
      <w:r w:rsidRPr="00E63954">
        <w:rPr>
          <w:rStyle w:val="hps"/>
          <w:sz w:val="28"/>
          <w:szCs w:val="28"/>
          <w:lang w:val="uk-UA"/>
        </w:rPr>
        <w:t>суглобові переломи</w:t>
      </w:r>
      <w:r w:rsidRPr="00E63954">
        <w:rPr>
          <w:sz w:val="28"/>
          <w:szCs w:val="28"/>
          <w:lang w:val="uk-UA"/>
        </w:rPr>
        <w:t xml:space="preserve">, метаболічні </w:t>
      </w:r>
      <w:r w:rsidRPr="00E63954">
        <w:rPr>
          <w:rStyle w:val="hps"/>
          <w:sz w:val="28"/>
          <w:szCs w:val="28"/>
          <w:lang w:val="uk-UA"/>
        </w:rPr>
        <w:t>порушення,</w:t>
      </w:r>
      <w:r w:rsidRPr="00E63954">
        <w:rPr>
          <w:sz w:val="28"/>
          <w:szCs w:val="28"/>
          <w:lang w:val="uk-UA"/>
        </w:rPr>
        <w:t xml:space="preserve"> артрити тощо</w:t>
      </w:r>
      <w:r w:rsidRPr="00E63954">
        <w:rPr>
          <w:sz w:val="28"/>
          <w:szCs w:val="28"/>
          <w:shd w:val="clear" w:color="auto" w:fill="FFFFFF"/>
          <w:lang w:val="uk-UA"/>
        </w:rPr>
        <w:t xml:space="preserve">) або травм колінного суглоба. На відміну від </w:t>
      </w:r>
      <w:r>
        <w:rPr>
          <w:sz w:val="28"/>
          <w:szCs w:val="28"/>
          <w:shd w:val="clear" w:color="auto" w:fill="FFFFFF"/>
          <w:lang w:val="uk-UA"/>
        </w:rPr>
        <w:t>перви</w:t>
      </w:r>
      <w:r w:rsidRPr="00E63954">
        <w:rPr>
          <w:sz w:val="28"/>
          <w:szCs w:val="28"/>
          <w:shd w:val="clear" w:color="auto" w:fill="FFFFFF"/>
          <w:lang w:val="uk-UA"/>
        </w:rPr>
        <w:t xml:space="preserve">нного гонартрозу однобічний </w:t>
      </w:r>
      <w:r>
        <w:rPr>
          <w:sz w:val="28"/>
          <w:szCs w:val="28"/>
          <w:shd w:val="clear" w:color="auto" w:fill="FFFFFF"/>
          <w:lang w:val="uk-UA"/>
        </w:rPr>
        <w:t xml:space="preserve">вторинний </w:t>
      </w:r>
      <w:r w:rsidRPr="00E63954">
        <w:rPr>
          <w:sz w:val="28"/>
          <w:szCs w:val="28"/>
          <w:shd w:val="clear" w:color="auto" w:fill="FFFFFF"/>
          <w:lang w:val="uk-UA"/>
        </w:rPr>
        <w:t xml:space="preserve">гонартроз може виникнути в будь-якому віці. </w:t>
      </w:r>
      <w:r w:rsidRPr="00E63954">
        <w:rPr>
          <w:rStyle w:val="hps"/>
          <w:sz w:val="28"/>
          <w:szCs w:val="28"/>
          <w:lang w:val="uk-UA"/>
        </w:rPr>
        <w:t>У даний час</w:t>
      </w:r>
      <w:r w:rsidRPr="00E63954">
        <w:rPr>
          <w:sz w:val="28"/>
          <w:szCs w:val="28"/>
          <w:lang w:val="uk-UA"/>
        </w:rPr>
        <w:t xml:space="preserve"> </w:t>
      </w:r>
      <w:r w:rsidRPr="00E63954">
        <w:rPr>
          <w:rStyle w:val="hps"/>
          <w:sz w:val="28"/>
          <w:szCs w:val="28"/>
          <w:lang w:val="uk-UA"/>
        </w:rPr>
        <w:t>у зв’язку з поліпшенням</w:t>
      </w:r>
      <w:r w:rsidRPr="00E63954">
        <w:rPr>
          <w:sz w:val="28"/>
          <w:szCs w:val="28"/>
          <w:lang w:val="uk-UA"/>
        </w:rPr>
        <w:t xml:space="preserve"> </w:t>
      </w:r>
      <w:r w:rsidRPr="00E63954">
        <w:rPr>
          <w:rStyle w:val="hps"/>
          <w:sz w:val="28"/>
          <w:szCs w:val="28"/>
          <w:lang w:val="uk-UA"/>
        </w:rPr>
        <w:t>діагностичних можливостей доцільність</w:t>
      </w:r>
      <w:r w:rsidRPr="00E63954">
        <w:rPr>
          <w:sz w:val="28"/>
          <w:szCs w:val="28"/>
          <w:lang w:val="uk-UA"/>
        </w:rPr>
        <w:t xml:space="preserve"> </w:t>
      </w:r>
      <w:r w:rsidRPr="00E63954">
        <w:rPr>
          <w:rStyle w:val="hps"/>
          <w:sz w:val="28"/>
          <w:szCs w:val="28"/>
          <w:lang w:val="uk-UA"/>
        </w:rPr>
        <w:t>поділу</w:t>
      </w:r>
      <w:r w:rsidRPr="00E63954">
        <w:rPr>
          <w:sz w:val="28"/>
          <w:szCs w:val="28"/>
          <w:lang w:val="uk-UA"/>
        </w:rPr>
        <w:t xml:space="preserve"> </w:t>
      </w:r>
      <w:r w:rsidRPr="00E63954">
        <w:rPr>
          <w:rStyle w:val="hps"/>
          <w:sz w:val="28"/>
          <w:szCs w:val="28"/>
          <w:lang w:val="uk-UA"/>
        </w:rPr>
        <w:t>артрозів</w:t>
      </w:r>
      <w:r w:rsidRPr="00E63954">
        <w:rPr>
          <w:sz w:val="28"/>
          <w:szCs w:val="28"/>
          <w:lang w:val="uk-UA"/>
        </w:rPr>
        <w:t xml:space="preserve"> </w:t>
      </w:r>
      <w:r w:rsidRPr="00E63954">
        <w:rPr>
          <w:rStyle w:val="hps"/>
          <w:sz w:val="28"/>
          <w:szCs w:val="28"/>
          <w:lang w:val="uk-UA"/>
        </w:rPr>
        <w:t>на</w:t>
      </w:r>
      <w:r w:rsidRPr="00E63954">
        <w:rPr>
          <w:sz w:val="28"/>
          <w:szCs w:val="28"/>
          <w:lang w:val="uk-UA"/>
        </w:rPr>
        <w:t xml:space="preserve"> </w:t>
      </w:r>
      <w:r w:rsidRPr="00E63954">
        <w:rPr>
          <w:rStyle w:val="hps"/>
          <w:sz w:val="28"/>
          <w:szCs w:val="28"/>
          <w:lang w:val="uk-UA"/>
        </w:rPr>
        <w:t>первинні та вторинні</w:t>
      </w:r>
      <w:r w:rsidRPr="00E63954">
        <w:rPr>
          <w:sz w:val="28"/>
          <w:szCs w:val="28"/>
          <w:lang w:val="uk-UA"/>
        </w:rPr>
        <w:t xml:space="preserve"> </w:t>
      </w:r>
      <w:r w:rsidRPr="00E63954">
        <w:rPr>
          <w:rStyle w:val="hps"/>
          <w:sz w:val="28"/>
          <w:szCs w:val="28"/>
          <w:lang w:val="uk-UA"/>
        </w:rPr>
        <w:t>заперечується,</w:t>
      </w:r>
      <w:r w:rsidRPr="00E63954">
        <w:rPr>
          <w:sz w:val="28"/>
          <w:szCs w:val="28"/>
          <w:lang w:val="uk-UA"/>
        </w:rPr>
        <w:t xml:space="preserve"> </w:t>
      </w:r>
      <w:r>
        <w:rPr>
          <w:rStyle w:val="hps"/>
          <w:sz w:val="28"/>
          <w:szCs w:val="28"/>
          <w:lang w:val="uk-UA"/>
        </w:rPr>
        <w:t xml:space="preserve">адже </w:t>
      </w:r>
      <w:r w:rsidRPr="00E63954">
        <w:rPr>
          <w:rStyle w:val="hps"/>
          <w:sz w:val="28"/>
          <w:szCs w:val="28"/>
          <w:lang w:val="uk-UA"/>
        </w:rPr>
        <w:t>артрози</w:t>
      </w:r>
      <w:r w:rsidRPr="00E63954">
        <w:rPr>
          <w:sz w:val="28"/>
          <w:szCs w:val="28"/>
          <w:lang w:val="uk-UA"/>
        </w:rPr>
        <w:t xml:space="preserve">, що раніше розглядались </w:t>
      </w:r>
      <w:r w:rsidRPr="00E63954">
        <w:rPr>
          <w:rStyle w:val="hps"/>
          <w:sz w:val="28"/>
          <w:szCs w:val="28"/>
          <w:lang w:val="uk-UA"/>
        </w:rPr>
        <w:t>як первинні,</w:t>
      </w:r>
      <w:r w:rsidRPr="00E63954">
        <w:rPr>
          <w:sz w:val="28"/>
          <w:szCs w:val="28"/>
          <w:lang w:val="uk-UA"/>
        </w:rPr>
        <w:t xml:space="preserve"> </w:t>
      </w:r>
      <w:r w:rsidRPr="00E63954">
        <w:rPr>
          <w:rStyle w:val="hps"/>
          <w:sz w:val="28"/>
          <w:szCs w:val="28"/>
          <w:lang w:val="uk-UA"/>
        </w:rPr>
        <w:t>виявляються</w:t>
      </w:r>
      <w:r w:rsidRPr="00E63954">
        <w:rPr>
          <w:sz w:val="28"/>
          <w:szCs w:val="28"/>
          <w:lang w:val="uk-UA"/>
        </w:rPr>
        <w:t xml:space="preserve"> </w:t>
      </w:r>
      <w:r w:rsidRPr="00E63954">
        <w:rPr>
          <w:rStyle w:val="hps"/>
          <w:sz w:val="28"/>
          <w:szCs w:val="28"/>
          <w:lang w:val="uk-UA"/>
        </w:rPr>
        <w:t>вторинними</w:t>
      </w:r>
      <w:r w:rsidRPr="00E63954">
        <w:rPr>
          <w:sz w:val="28"/>
          <w:szCs w:val="28"/>
          <w:lang w:val="uk-UA"/>
        </w:rPr>
        <w:t xml:space="preserve"> </w:t>
      </w:r>
      <w:r w:rsidRPr="00E63954">
        <w:rPr>
          <w:rStyle w:val="hps"/>
          <w:sz w:val="28"/>
          <w:szCs w:val="28"/>
          <w:lang w:val="uk-UA"/>
        </w:rPr>
        <w:t>або мають</w:t>
      </w:r>
      <w:r w:rsidRPr="00E63954">
        <w:rPr>
          <w:sz w:val="28"/>
          <w:szCs w:val="28"/>
          <w:lang w:val="uk-UA"/>
        </w:rPr>
        <w:t xml:space="preserve"> </w:t>
      </w:r>
      <w:r w:rsidRPr="00E63954">
        <w:rPr>
          <w:rStyle w:val="hps"/>
          <w:sz w:val="28"/>
          <w:szCs w:val="28"/>
          <w:lang w:val="uk-UA"/>
        </w:rPr>
        <w:t>бінарне</w:t>
      </w:r>
      <w:r w:rsidRPr="00E63954">
        <w:rPr>
          <w:sz w:val="28"/>
          <w:szCs w:val="28"/>
          <w:lang w:val="uk-UA"/>
        </w:rPr>
        <w:t xml:space="preserve"> </w:t>
      </w:r>
      <w:r w:rsidRPr="00E63954">
        <w:rPr>
          <w:rStyle w:val="hps"/>
          <w:sz w:val="28"/>
          <w:szCs w:val="28"/>
          <w:lang w:val="uk-UA"/>
        </w:rPr>
        <w:t xml:space="preserve">походження </w:t>
      </w:r>
      <w:r>
        <w:rPr>
          <w:sz w:val="28"/>
          <w:szCs w:val="28"/>
          <w:shd w:val="clear" w:color="auto" w:fill="FFFFFF"/>
          <w:lang w:val="uk-UA"/>
        </w:rPr>
        <w:t>[</w:t>
      </w:r>
      <w:r w:rsidR="001A3E2C">
        <w:rPr>
          <w:sz w:val="28"/>
          <w:szCs w:val="28"/>
          <w:shd w:val="clear" w:color="auto" w:fill="FFFFFF"/>
          <w:lang w:val="uk-UA"/>
        </w:rPr>
        <w:t>21</w:t>
      </w:r>
      <w:r w:rsidRPr="00E63954">
        <w:rPr>
          <w:sz w:val="28"/>
          <w:szCs w:val="28"/>
          <w:shd w:val="clear" w:color="auto" w:fill="FFFFFF"/>
          <w:lang w:val="uk-UA"/>
        </w:rPr>
        <w:t>]</w:t>
      </w:r>
      <w:r w:rsidRPr="00E63954">
        <w:rPr>
          <w:sz w:val="28"/>
          <w:szCs w:val="28"/>
          <w:lang w:val="uk-UA"/>
        </w:rPr>
        <w:t>.</w:t>
      </w:r>
    </w:p>
    <w:p w:rsidR="00387A85" w:rsidRDefault="00387A85" w:rsidP="00387A85">
      <w:pPr>
        <w:pStyle w:val="a3"/>
        <w:shd w:val="clear" w:color="auto" w:fill="FFFFFF"/>
        <w:spacing w:before="0" w:beforeAutospacing="0" w:after="0" w:afterAutospacing="0" w:line="360" w:lineRule="auto"/>
        <w:ind w:firstLine="709"/>
        <w:jc w:val="both"/>
        <w:rPr>
          <w:sz w:val="28"/>
          <w:szCs w:val="28"/>
          <w:lang w:val="uk-UA"/>
        </w:rPr>
      </w:pPr>
    </w:p>
    <w:p w:rsidR="00387A85" w:rsidRDefault="00387A85" w:rsidP="00387A85">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1.2 Клінічна характеристика остеоартрозу</w:t>
      </w:r>
    </w:p>
    <w:p w:rsidR="00387A85" w:rsidRDefault="00387A85" w:rsidP="00387A85">
      <w:pPr>
        <w:pStyle w:val="a3"/>
        <w:shd w:val="clear" w:color="auto" w:fill="FFFFFF"/>
        <w:spacing w:before="0" w:beforeAutospacing="0" w:after="0" w:afterAutospacing="0" w:line="360" w:lineRule="auto"/>
        <w:ind w:firstLine="709"/>
        <w:jc w:val="both"/>
        <w:rPr>
          <w:sz w:val="28"/>
          <w:szCs w:val="28"/>
          <w:lang w:val="uk-UA"/>
        </w:rPr>
      </w:pPr>
    </w:p>
    <w:p w:rsidR="00D0398A" w:rsidRPr="00C1677A" w:rsidRDefault="00387A85" w:rsidP="00C1677A">
      <w:pPr>
        <w:pStyle w:val="a3"/>
        <w:shd w:val="clear" w:color="auto" w:fill="FFFFFF"/>
        <w:spacing w:before="0" w:beforeAutospacing="0" w:after="0" w:afterAutospacing="0" w:line="360" w:lineRule="auto"/>
        <w:ind w:firstLine="709"/>
        <w:jc w:val="both"/>
        <w:rPr>
          <w:sz w:val="28"/>
          <w:szCs w:val="28"/>
          <w:lang w:val="uk-UA"/>
        </w:rPr>
      </w:pPr>
      <w:r w:rsidRPr="00387A85">
        <w:rPr>
          <w:sz w:val="28"/>
          <w:szCs w:val="28"/>
          <w:lang w:val="uk-UA"/>
        </w:rPr>
        <w:t>Сьогодні, відповідно до 10-ї Міжнародної класифікації хвороб (МКХ-10), артроз розглядається як слово синонім інших визначень, таких як: остеоартроз, остеоартрит та деформуючий артроз. Для кодування артрозу в МКХ-10 в блоці М15-М19, кожному діагнозу присвоєно відповідний код. Так, діагноз «гонартроз або артроз колінного суглоба» закодовано шиф</w:t>
      </w:r>
      <w:r>
        <w:rPr>
          <w:sz w:val="28"/>
          <w:szCs w:val="28"/>
          <w:lang w:val="uk-UA"/>
        </w:rPr>
        <w:t>ром М17 з уточненням етіології [</w:t>
      </w:r>
      <w:r w:rsidR="001A3E2C">
        <w:rPr>
          <w:sz w:val="28"/>
          <w:szCs w:val="28"/>
          <w:lang w:val="uk-UA"/>
        </w:rPr>
        <w:t>22</w:t>
      </w:r>
      <w:r w:rsidRPr="00387A85">
        <w:rPr>
          <w:sz w:val="28"/>
          <w:szCs w:val="28"/>
          <w:lang w:val="uk-UA"/>
        </w:rPr>
        <w:t>].</w:t>
      </w:r>
    </w:p>
    <w:p w:rsidR="005B7DFA" w:rsidRPr="00E63954" w:rsidRDefault="005B7DFA" w:rsidP="005B7DFA">
      <w:pPr>
        <w:spacing w:line="360" w:lineRule="auto"/>
        <w:ind w:firstLine="709"/>
        <w:jc w:val="both"/>
        <w:rPr>
          <w:sz w:val="28"/>
          <w:szCs w:val="28"/>
          <w:shd w:val="clear" w:color="auto" w:fill="FFFFFF"/>
          <w:lang w:val="uk-UA"/>
        </w:rPr>
      </w:pPr>
      <w:r w:rsidRPr="00E63954">
        <w:rPr>
          <w:sz w:val="28"/>
          <w:szCs w:val="28"/>
          <w:shd w:val="clear" w:color="auto" w:fill="FFFFFF"/>
          <w:lang w:val="uk-UA"/>
        </w:rPr>
        <w:t>Виділяють три клініко</w:t>
      </w:r>
      <w:r w:rsidRPr="00E63954">
        <w:rPr>
          <w:sz w:val="28"/>
          <w:szCs w:val="28"/>
          <w:lang w:val="uk-UA"/>
        </w:rPr>
        <w:t>-</w:t>
      </w:r>
      <w:r w:rsidRPr="00E63954">
        <w:rPr>
          <w:sz w:val="28"/>
          <w:szCs w:val="28"/>
          <w:shd w:val="clear" w:color="auto" w:fill="FFFFFF"/>
          <w:lang w:val="uk-UA"/>
        </w:rPr>
        <w:t>рентгенологічні стадії гонартрозу.</w:t>
      </w:r>
    </w:p>
    <w:p w:rsidR="005B7DFA" w:rsidRPr="00E63954" w:rsidRDefault="00E63954" w:rsidP="005B7DFA">
      <w:pPr>
        <w:spacing w:line="360" w:lineRule="auto"/>
        <w:ind w:firstLine="709"/>
        <w:jc w:val="both"/>
        <w:rPr>
          <w:sz w:val="28"/>
          <w:szCs w:val="28"/>
          <w:shd w:val="clear" w:color="auto" w:fill="FFFFFF"/>
          <w:lang w:val="uk-UA"/>
        </w:rPr>
      </w:pPr>
      <w:r>
        <w:rPr>
          <w:sz w:val="28"/>
          <w:szCs w:val="28"/>
          <w:shd w:val="clear" w:color="auto" w:fill="FFFFFF"/>
          <w:lang w:val="uk-UA"/>
        </w:rPr>
        <w:lastRenderedPageBreak/>
        <w:t xml:space="preserve">1. </w:t>
      </w:r>
      <w:r w:rsidR="005B7DFA" w:rsidRPr="00E63954">
        <w:rPr>
          <w:sz w:val="28"/>
          <w:szCs w:val="28"/>
          <w:shd w:val="clear" w:color="auto" w:fill="FFFFFF"/>
          <w:lang w:val="uk-UA"/>
        </w:rPr>
        <w:t>Перша клініко</w:t>
      </w:r>
      <w:r w:rsidR="005B7DFA" w:rsidRPr="00E63954">
        <w:rPr>
          <w:sz w:val="28"/>
          <w:szCs w:val="28"/>
          <w:lang w:val="uk-UA"/>
        </w:rPr>
        <w:t>-</w:t>
      </w:r>
      <w:r w:rsidR="005B7DFA" w:rsidRPr="00E63954">
        <w:rPr>
          <w:sz w:val="28"/>
          <w:szCs w:val="28"/>
          <w:shd w:val="clear" w:color="auto" w:fill="FFFFFF"/>
          <w:lang w:val="uk-UA"/>
        </w:rPr>
        <w:t xml:space="preserve">рентгенологічна стадія </w:t>
      </w:r>
      <w:r w:rsidR="005B7DFA" w:rsidRPr="00E63954">
        <w:rPr>
          <w:sz w:val="28"/>
          <w:szCs w:val="28"/>
          <w:lang w:val="uk-UA"/>
        </w:rPr>
        <w:t xml:space="preserve">характеризується </w:t>
      </w:r>
      <w:r w:rsidR="005B7DFA" w:rsidRPr="00E63954">
        <w:rPr>
          <w:sz w:val="28"/>
          <w:szCs w:val="28"/>
          <w:shd w:val="clear" w:color="auto" w:fill="FFFFFF"/>
          <w:lang w:val="uk-UA"/>
        </w:rPr>
        <w:t xml:space="preserve">початковими прояви ОА. Для неї характерні періодичні тупі болі, зазвичай </w:t>
      </w:r>
      <w:r w:rsidR="005B7DFA" w:rsidRPr="00E63954">
        <w:rPr>
          <w:sz w:val="28"/>
          <w:szCs w:val="28"/>
          <w:lang w:val="uk-UA"/>
        </w:rPr>
        <w:t>–</w:t>
      </w:r>
      <w:r w:rsidR="005B7DFA" w:rsidRPr="00E63954">
        <w:rPr>
          <w:sz w:val="28"/>
          <w:szCs w:val="28"/>
          <w:shd w:val="clear" w:color="auto" w:fill="FFFFFF"/>
          <w:lang w:val="uk-UA"/>
        </w:rPr>
        <w:t xml:space="preserve"> після значного навантаження на суглоб. Можлива невелика набряклість суглоба. Деформація </w:t>
      </w:r>
      <w:r w:rsidR="005B7DFA" w:rsidRPr="00E63954">
        <w:rPr>
          <w:sz w:val="28"/>
          <w:szCs w:val="28"/>
          <w:lang w:val="uk-UA"/>
        </w:rPr>
        <w:t>суглоба</w:t>
      </w:r>
      <w:r w:rsidR="005B7DFA" w:rsidRPr="00E63954">
        <w:rPr>
          <w:sz w:val="28"/>
          <w:szCs w:val="28"/>
          <w:shd w:val="clear" w:color="auto" w:fill="FFFFFF"/>
          <w:lang w:val="uk-UA"/>
        </w:rPr>
        <w:t xml:space="preserve"> відсутня, є </w:t>
      </w:r>
      <w:r w:rsidR="005B7DFA" w:rsidRPr="00E63954">
        <w:rPr>
          <w:sz w:val="28"/>
          <w:szCs w:val="28"/>
          <w:lang w:val="uk-UA"/>
        </w:rPr>
        <w:t>незначне обмеження рух</w:t>
      </w:r>
      <w:r>
        <w:rPr>
          <w:sz w:val="28"/>
          <w:szCs w:val="28"/>
          <w:lang w:val="uk-UA"/>
        </w:rPr>
        <w:t>ів</w:t>
      </w:r>
      <w:r w:rsidR="005B7DFA" w:rsidRPr="00E63954">
        <w:rPr>
          <w:sz w:val="28"/>
          <w:szCs w:val="28"/>
          <w:lang w:val="uk-UA"/>
        </w:rPr>
        <w:t>.</w:t>
      </w:r>
      <w:r w:rsidR="005B7DFA" w:rsidRPr="00E63954">
        <w:rPr>
          <w:sz w:val="28"/>
          <w:szCs w:val="28"/>
          <w:shd w:val="clear" w:color="auto" w:fill="FFFFFF"/>
          <w:lang w:val="uk-UA"/>
        </w:rPr>
        <w:t xml:space="preserve"> Порушується кровообіг у дрібних внутрішньо</w:t>
      </w:r>
      <w:r>
        <w:rPr>
          <w:sz w:val="28"/>
          <w:szCs w:val="28"/>
          <w:shd w:val="clear" w:color="auto" w:fill="FFFFFF"/>
          <w:lang w:val="uk-UA"/>
        </w:rPr>
        <w:t>-</w:t>
      </w:r>
      <w:r w:rsidR="005B7DFA" w:rsidRPr="00E63954">
        <w:rPr>
          <w:sz w:val="28"/>
          <w:szCs w:val="28"/>
          <w:shd w:val="clear" w:color="auto" w:fill="FFFFFF"/>
          <w:lang w:val="uk-UA"/>
        </w:rPr>
        <w:t xml:space="preserve">кісткових судинах, що живлять гіаліновий хрящ, поверхня хряща стає сухою і поступово втрачає свою гладкість, на поверхні з’являються тріщини. Замість м’якого безперешкодного ковзання </w:t>
      </w:r>
      <w:r>
        <w:rPr>
          <w:sz w:val="28"/>
          <w:szCs w:val="28"/>
          <w:shd w:val="clear" w:color="auto" w:fill="FFFFFF"/>
          <w:lang w:val="uk-UA"/>
        </w:rPr>
        <w:t xml:space="preserve">поверхні </w:t>
      </w:r>
      <w:r w:rsidR="005B7DFA" w:rsidRPr="00E63954">
        <w:rPr>
          <w:sz w:val="28"/>
          <w:szCs w:val="28"/>
          <w:shd w:val="clear" w:color="auto" w:fill="FFFFFF"/>
          <w:lang w:val="uk-UA"/>
        </w:rPr>
        <w:t>хрящ</w:t>
      </w:r>
      <w:r>
        <w:rPr>
          <w:sz w:val="28"/>
          <w:szCs w:val="28"/>
          <w:shd w:val="clear" w:color="auto" w:fill="FFFFFF"/>
          <w:lang w:val="uk-UA"/>
        </w:rPr>
        <w:t xml:space="preserve">а при русі «травмують» </w:t>
      </w:r>
      <w:r w:rsidR="005B7DFA" w:rsidRPr="00E63954">
        <w:rPr>
          <w:sz w:val="28"/>
          <w:szCs w:val="28"/>
          <w:shd w:val="clear" w:color="auto" w:fill="FFFFFF"/>
          <w:lang w:val="uk-UA"/>
        </w:rPr>
        <w:t>од</w:t>
      </w:r>
      <w:r>
        <w:rPr>
          <w:sz w:val="28"/>
          <w:szCs w:val="28"/>
          <w:shd w:val="clear" w:color="auto" w:fill="FFFFFF"/>
          <w:lang w:val="uk-UA"/>
        </w:rPr>
        <w:t xml:space="preserve">на </w:t>
      </w:r>
      <w:r w:rsidR="005B7DFA" w:rsidRPr="00E63954">
        <w:rPr>
          <w:sz w:val="28"/>
          <w:szCs w:val="28"/>
          <w:shd w:val="clear" w:color="auto" w:fill="FFFFFF"/>
          <w:lang w:val="uk-UA"/>
        </w:rPr>
        <w:t>одн</w:t>
      </w:r>
      <w:r>
        <w:rPr>
          <w:sz w:val="28"/>
          <w:szCs w:val="28"/>
          <w:shd w:val="clear" w:color="auto" w:fill="FFFFFF"/>
          <w:lang w:val="uk-UA"/>
        </w:rPr>
        <w:t>у</w:t>
      </w:r>
      <w:r w:rsidR="005B7DFA" w:rsidRPr="00E63954">
        <w:rPr>
          <w:sz w:val="28"/>
          <w:szCs w:val="28"/>
          <w:shd w:val="clear" w:color="auto" w:fill="FFFFFF"/>
          <w:lang w:val="uk-UA"/>
        </w:rPr>
        <w:t xml:space="preserve">. Через постійні мікротравми хрящова тканина стоншується і втрачає свої амортизаційні властивості. </w:t>
      </w:r>
      <w:r w:rsidR="005B7DFA" w:rsidRPr="00E63954">
        <w:rPr>
          <w:sz w:val="28"/>
          <w:szCs w:val="28"/>
          <w:lang w:val="uk-UA"/>
        </w:rPr>
        <w:t>На рентгенограм</w:t>
      </w:r>
      <w:r>
        <w:rPr>
          <w:sz w:val="28"/>
          <w:szCs w:val="28"/>
          <w:lang w:val="uk-UA"/>
        </w:rPr>
        <w:t>ах</w:t>
      </w:r>
      <w:r w:rsidR="005B7DFA" w:rsidRPr="00E63954">
        <w:rPr>
          <w:sz w:val="28"/>
          <w:szCs w:val="28"/>
          <w:lang w:val="uk-UA"/>
        </w:rPr>
        <w:t xml:space="preserve"> виявляються невеликі кісткові розростання по краях суглобової западини, а також ос</w:t>
      </w:r>
      <w:r>
        <w:rPr>
          <w:sz w:val="28"/>
          <w:szCs w:val="28"/>
          <w:lang w:val="uk-UA"/>
        </w:rPr>
        <w:t xml:space="preserve">ередки </w:t>
      </w:r>
      <w:r w:rsidR="005B7DFA" w:rsidRPr="00E63954">
        <w:rPr>
          <w:sz w:val="28"/>
          <w:szCs w:val="28"/>
          <w:lang w:val="uk-UA"/>
        </w:rPr>
        <w:t>осифікації суглобового хряща, суглобова щілина незначно звужена</w:t>
      </w:r>
      <w:r>
        <w:rPr>
          <w:sz w:val="28"/>
          <w:szCs w:val="28"/>
          <w:lang w:val="uk-UA"/>
        </w:rPr>
        <w:t xml:space="preserve"> [</w:t>
      </w:r>
      <w:r w:rsidR="001A3E2C">
        <w:rPr>
          <w:sz w:val="28"/>
          <w:szCs w:val="28"/>
          <w:lang w:val="uk-UA"/>
        </w:rPr>
        <w:t>21</w:t>
      </w:r>
      <w:r>
        <w:rPr>
          <w:sz w:val="28"/>
          <w:szCs w:val="28"/>
          <w:lang w:val="uk-UA"/>
        </w:rPr>
        <w:t>]</w:t>
      </w:r>
      <w:r w:rsidR="005B7DFA" w:rsidRPr="00E63954">
        <w:rPr>
          <w:sz w:val="28"/>
          <w:szCs w:val="28"/>
          <w:lang w:val="uk-UA"/>
        </w:rPr>
        <w:t>.</w:t>
      </w:r>
    </w:p>
    <w:p w:rsidR="00D0398A" w:rsidRDefault="00E63954" w:rsidP="005B7DFA">
      <w:pPr>
        <w:spacing w:line="360" w:lineRule="auto"/>
        <w:ind w:firstLine="709"/>
        <w:jc w:val="both"/>
        <w:rPr>
          <w:sz w:val="28"/>
          <w:szCs w:val="28"/>
          <w:shd w:val="clear" w:color="auto" w:fill="FFFFFF"/>
          <w:lang w:val="uk-UA"/>
        </w:rPr>
      </w:pPr>
      <w:r>
        <w:rPr>
          <w:sz w:val="28"/>
          <w:szCs w:val="28"/>
          <w:shd w:val="clear" w:color="auto" w:fill="FFFFFF"/>
          <w:lang w:val="uk-UA"/>
        </w:rPr>
        <w:t xml:space="preserve">2. </w:t>
      </w:r>
      <w:r w:rsidR="005B7DFA" w:rsidRPr="00E63954">
        <w:rPr>
          <w:sz w:val="28"/>
          <w:szCs w:val="28"/>
          <w:shd w:val="clear" w:color="auto" w:fill="FFFFFF"/>
          <w:lang w:val="uk-UA"/>
        </w:rPr>
        <w:t>Друга клініко</w:t>
      </w:r>
      <w:r w:rsidR="005B7DFA" w:rsidRPr="00E63954">
        <w:rPr>
          <w:sz w:val="28"/>
          <w:szCs w:val="28"/>
          <w:lang w:val="uk-UA"/>
        </w:rPr>
        <w:t>-</w:t>
      </w:r>
      <w:r w:rsidR="005B7DFA" w:rsidRPr="00E63954">
        <w:rPr>
          <w:sz w:val="28"/>
          <w:szCs w:val="28"/>
          <w:shd w:val="clear" w:color="auto" w:fill="FFFFFF"/>
          <w:lang w:val="uk-UA"/>
        </w:rPr>
        <w:t xml:space="preserve">рентгенологічна стадія </w:t>
      </w:r>
      <w:r w:rsidR="005B7DFA" w:rsidRPr="00E63954">
        <w:rPr>
          <w:sz w:val="28"/>
          <w:szCs w:val="28"/>
          <w:lang w:val="uk-UA"/>
        </w:rPr>
        <w:t>характеризується</w:t>
      </w:r>
      <w:r w:rsidR="005B7DFA" w:rsidRPr="00E63954">
        <w:rPr>
          <w:sz w:val="28"/>
          <w:szCs w:val="28"/>
          <w:shd w:val="clear" w:color="auto" w:fill="FFFFFF"/>
          <w:lang w:val="uk-UA"/>
        </w:rPr>
        <w:t xml:space="preserve"> наростанням симптоматики гонартрозу. Болі стають більш тривалими та інтенсивними, часто з’являється хрускіт. Відзначається помірне обмеження рухів</w:t>
      </w:r>
      <w:r w:rsidR="00D0398A">
        <w:rPr>
          <w:sz w:val="28"/>
          <w:szCs w:val="28"/>
          <w:shd w:val="clear" w:color="auto" w:fill="FFFFFF"/>
          <w:lang w:val="uk-UA"/>
        </w:rPr>
        <w:t>,</w:t>
      </w:r>
      <w:r w:rsidR="005B7DFA" w:rsidRPr="00E63954">
        <w:rPr>
          <w:sz w:val="28"/>
          <w:szCs w:val="28"/>
          <w:shd w:val="clear" w:color="auto" w:fill="FFFFFF"/>
          <w:lang w:val="uk-UA"/>
        </w:rPr>
        <w:t xml:space="preserve"> не</w:t>
      </w:r>
      <w:r w:rsidR="00D0398A">
        <w:rPr>
          <w:sz w:val="28"/>
          <w:szCs w:val="28"/>
          <w:shd w:val="clear" w:color="auto" w:fill="FFFFFF"/>
          <w:lang w:val="uk-UA"/>
        </w:rPr>
        <w:t>значна</w:t>
      </w:r>
      <w:r w:rsidR="005B7DFA" w:rsidRPr="00E63954">
        <w:rPr>
          <w:sz w:val="28"/>
          <w:szCs w:val="28"/>
          <w:shd w:val="clear" w:color="auto" w:fill="FFFFFF"/>
          <w:lang w:val="uk-UA"/>
        </w:rPr>
        <w:t xml:space="preserve"> деформація суглоба та </w:t>
      </w:r>
      <w:r w:rsidR="005B7DFA" w:rsidRPr="00E63954">
        <w:rPr>
          <w:sz w:val="28"/>
          <w:szCs w:val="28"/>
          <w:lang w:val="uk-UA"/>
        </w:rPr>
        <w:t>помірна атрофія реґіонарних м’язів.</w:t>
      </w:r>
      <w:r w:rsidR="005B7DFA" w:rsidRPr="00E63954">
        <w:rPr>
          <w:sz w:val="28"/>
          <w:szCs w:val="28"/>
          <w:shd w:val="clear" w:color="auto" w:fill="FFFFFF"/>
          <w:lang w:val="uk-UA"/>
        </w:rPr>
        <w:t xml:space="preserve"> Виникають компенсаторні зміни з боку кісткових структур: по краях суглобових поверхонь з’являються кісткові розростання ‒ остеофіти, які за своїм виглядом на рентгенограмі нагадують шипи. Ущільнюється субхондральна зона</w:t>
      </w:r>
      <w:r w:rsidR="005B7DFA" w:rsidRPr="00E63954">
        <w:rPr>
          <w:sz w:val="28"/>
          <w:szCs w:val="28"/>
          <w:lang w:val="uk-UA"/>
        </w:rPr>
        <w:t xml:space="preserve"> ‒ звуження суглобової щілини в 2-3 рази в порівнянні з нормою</w:t>
      </w:r>
      <w:r w:rsidR="005B7DFA" w:rsidRPr="00E63954">
        <w:rPr>
          <w:sz w:val="28"/>
          <w:szCs w:val="28"/>
          <w:shd w:val="clear" w:color="auto" w:fill="FFFFFF"/>
          <w:lang w:val="uk-UA"/>
        </w:rPr>
        <w:t>.</w:t>
      </w:r>
    </w:p>
    <w:p w:rsidR="005B7DFA" w:rsidRPr="00E63954" w:rsidRDefault="005B7DFA" w:rsidP="005B7DFA">
      <w:pPr>
        <w:spacing w:line="360" w:lineRule="auto"/>
        <w:ind w:firstLine="709"/>
        <w:jc w:val="both"/>
        <w:rPr>
          <w:sz w:val="28"/>
          <w:szCs w:val="28"/>
          <w:shd w:val="clear" w:color="auto" w:fill="FFFFFF"/>
          <w:lang w:val="uk-UA"/>
        </w:rPr>
      </w:pPr>
      <w:r w:rsidRPr="00E63954">
        <w:rPr>
          <w:sz w:val="28"/>
          <w:szCs w:val="28"/>
          <w:shd w:val="clear" w:color="auto" w:fill="FFFFFF"/>
          <w:lang w:val="uk-UA"/>
        </w:rPr>
        <w:t xml:space="preserve">Синовіальна оболонка і капсула суглоба перероджуються, стають «зморщеними». Змінюється характер суглобової рідини </w:t>
      </w:r>
      <w:r w:rsidRPr="00E63954">
        <w:rPr>
          <w:sz w:val="28"/>
          <w:szCs w:val="28"/>
          <w:lang w:val="uk-UA"/>
        </w:rPr>
        <w:t>–</w:t>
      </w:r>
      <w:r w:rsidRPr="00E63954">
        <w:rPr>
          <w:sz w:val="28"/>
          <w:szCs w:val="28"/>
          <w:shd w:val="clear" w:color="auto" w:fill="FFFFFF"/>
          <w:lang w:val="uk-UA"/>
        </w:rPr>
        <w:t xml:space="preserve"> вона згущується, її </w:t>
      </w:r>
      <w:r w:rsidR="00D0398A" w:rsidRPr="00E63954">
        <w:rPr>
          <w:sz w:val="28"/>
          <w:szCs w:val="28"/>
          <w:shd w:val="clear" w:color="auto" w:fill="FFFFFF"/>
          <w:lang w:val="uk-UA"/>
        </w:rPr>
        <w:t>в’язкість</w:t>
      </w:r>
      <w:r w:rsidRPr="00E63954">
        <w:rPr>
          <w:sz w:val="28"/>
          <w:szCs w:val="28"/>
          <w:shd w:val="clear" w:color="auto" w:fill="FFFFFF"/>
          <w:lang w:val="uk-UA"/>
        </w:rPr>
        <w:t xml:space="preserve"> збільшується, що призводить до погіршення змащувальних і трофічних властивостей. Через нестачу поживних речовин дегенерація хряща прискорюється. Хрящ ще більше стоншується і на окремих ділянках зовсім зникає (</w:t>
      </w:r>
      <w:r w:rsidRPr="00E63954">
        <w:rPr>
          <w:sz w:val="28"/>
          <w:szCs w:val="28"/>
          <w:lang w:val="uk-UA"/>
        </w:rPr>
        <w:t>субхондральний склероз</w:t>
      </w:r>
      <w:r w:rsidRPr="00E63954">
        <w:rPr>
          <w:sz w:val="28"/>
          <w:szCs w:val="28"/>
          <w:shd w:val="clear" w:color="auto" w:fill="FFFFFF"/>
          <w:lang w:val="uk-UA"/>
        </w:rPr>
        <w:t xml:space="preserve">). Після зникнення хряща тертя між суглобовими поверхнями різко збільшується, дегенеративні зміни швидко прогресують, настає третя стадія </w:t>
      </w:r>
      <w:proofErr w:type="spellStart"/>
      <w:r w:rsidRPr="00E63954">
        <w:rPr>
          <w:sz w:val="28"/>
          <w:szCs w:val="28"/>
          <w:shd w:val="clear" w:color="auto" w:fill="FFFFFF"/>
          <w:lang w:val="uk-UA"/>
        </w:rPr>
        <w:t>гонартрозу</w:t>
      </w:r>
      <w:proofErr w:type="spellEnd"/>
      <w:r w:rsidR="001A3E2C">
        <w:rPr>
          <w:sz w:val="28"/>
          <w:szCs w:val="28"/>
          <w:shd w:val="clear" w:color="auto" w:fill="FFFFFF"/>
          <w:lang w:val="uk-UA"/>
        </w:rPr>
        <w:t xml:space="preserve"> [</w:t>
      </w:r>
      <w:r w:rsidR="001A3E2C" w:rsidRPr="008A2C79">
        <w:rPr>
          <w:sz w:val="28"/>
          <w:szCs w:val="28"/>
          <w:shd w:val="clear" w:color="auto" w:fill="FFFFFF"/>
          <w:lang w:val="uk-UA"/>
        </w:rPr>
        <w:t>23</w:t>
      </w:r>
      <w:r w:rsidR="001A3E2C">
        <w:rPr>
          <w:sz w:val="28"/>
          <w:szCs w:val="28"/>
          <w:shd w:val="clear" w:color="auto" w:fill="FFFFFF"/>
          <w:lang w:val="uk-UA"/>
        </w:rPr>
        <w:t>]</w:t>
      </w:r>
      <w:r w:rsidRPr="00E63954">
        <w:rPr>
          <w:sz w:val="28"/>
          <w:szCs w:val="28"/>
          <w:shd w:val="clear" w:color="auto" w:fill="FFFFFF"/>
          <w:lang w:val="uk-UA"/>
        </w:rPr>
        <w:t>.</w:t>
      </w:r>
    </w:p>
    <w:p w:rsidR="005B7DFA" w:rsidRDefault="00D0398A" w:rsidP="005B7DFA">
      <w:pPr>
        <w:spacing w:line="360" w:lineRule="auto"/>
        <w:ind w:firstLine="709"/>
        <w:jc w:val="both"/>
        <w:rPr>
          <w:sz w:val="28"/>
          <w:szCs w:val="28"/>
          <w:shd w:val="clear" w:color="auto" w:fill="FFFFFF"/>
          <w:lang w:val="uk-UA"/>
        </w:rPr>
      </w:pPr>
      <w:r>
        <w:rPr>
          <w:sz w:val="28"/>
          <w:szCs w:val="28"/>
          <w:shd w:val="clear" w:color="auto" w:fill="FFFFFF"/>
          <w:lang w:val="uk-UA"/>
        </w:rPr>
        <w:t xml:space="preserve">3. </w:t>
      </w:r>
      <w:r w:rsidR="005B7DFA" w:rsidRPr="00E63954">
        <w:rPr>
          <w:sz w:val="28"/>
          <w:szCs w:val="28"/>
          <w:shd w:val="clear" w:color="auto" w:fill="FFFFFF"/>
          <w:lang w:val="uk-UA"/>
        </w:rPr>
        <w:t>У третій клініко</w:t>
      </w:r>
      <w:r w:rsidR="005B7DFA" w:rsidRPr="00E63954">
        <w:rPr>
          <w:sz w:val="28"/>
          <w:szCs w:val="28"/>
          <w:lang w:val="uk-UA"/>
        </w:rPr>
        <w:t>-</w:t>
      </w:r>
      <w:r w:rsidR="005B7DFA" w:rsidRPr="00E63954">
        <w:rPr>
          <w:sz w:val="28"/>
          <w:szCs w:val="28"/>
          <w:shd w:val="clear" w:color="auto" w:fill="FFFFFF"/>
          <w:lang w:val="uk-UA"/>
        </w:rPr>
        <w:t xml:space="preserve">рентгенологічній стадії клінічні прояви досягають максимуму. Болі стають практично постійними, хода порушується. </w:t>
      </w:r>
      <w:r w:rsidR="005B7DFA" w:rsidRPr="00E63954">
        <w:rPr>
          <w:sz w:val="28"/>
          <w:szCs w:val="28"/>
          <w:shd w:val="clear" w:color="auto" w:fill="FFFFFF"/>
          <w:lang w:val="uk-UA"/>
        </w:rPr>
        <w:lastRenderedPageBreak/>
        <w:t xml:space="preserve">Відзначається виражене обмеження рухливості і помітна деформація суглоба. На третій стадії гонартрозу кістки значно деформуються і немов вдавлюються одна в одну, істотно обмежуючи рухи в суглобі. </w:t>
      </w:r>
      <w:r w:rsidR="005B7DFA" w:rsidRPr="00E63954">
        <w:rPr>
          <w:sz w:val="28"/>
          <w:szCs w:val="28"/>
          <w:lang w:val="uk-UA"/>
        </w:rPr>
        <w:t xml:space="preserve">На рентгенограмі виявляється майже повне зникнення суглобової щілини, виражена деформація і ущільнення епіфізів, розширення суглобових поверхонь за рахунок великих крайових розростань, «суглобові миші». На місці зчленування кісток зазначається склерозування їх дотичних ділянок, всередині яких є одиничні кісткові просвітлення. </w:t>
      </w:r>
      <w:r w:rsidR="005B7DFA" w:rsidRPr="00E63954">
        <w:rPr>
          <w:sz w:val="28"/>
          <w:szCs w:val="28"/>
          <w:shd w:val="clear" w:color="auto" w:fill="FFFFFF"/>
          <w:lang w:val="uk-UA"/>
        </w:rPr>
        <w:t>Хрящова тканина практично відсутня</w:t>
      </w:r>
      <w:r w:rsidR="001A3E2C" w:rsidRPr="008A2C79">
        <w:rPr>
          <w:sz w:val="28"/>
          <w:szCs w:val="28"/>
          <w:shd w:val="clear" w:color="auto" w:fill="FFFFFF"/>
          <w:lang w:val="uk-UA"/>
        </w:rPr>
        <w:t xml:space="preserve"> [24]</w:t>
      </w:r>
      <w:r w:rsidR="005B7DFA" w:rsidRPr="00E63954">
        <w:rPr>
          <w:sz w:val="28"/>
          <w:szCs w:val="28"/>
          <w:shd w:val="clear" w:color="auto" w:fill="FFFFFF"/>
          <w:lang w:val="uk-UA"/>
        </w:rPr>
        <w:t>.</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Діагно</w:t>
      </w:r>
      <w:r>
        <w:rPr>
          <w:rStyle w:val="af7"/>
          <w:b w:val="0"/>
          <w:bCs w:val="0"/>
          <w:sz w:val="28"/>
          <w:szCs w:val="28"/>
          <w:shd w:val="clear" w:color="auto" w:fill="FFFFFF"/>
          <w:lang w:val="uk-UA"/>
        </w:rPr>
        <w:t>стика</w:t>
      </w:r>
      <w:r w:rsidRPr="00C1677A">
        <w:rPr>
          <w:rStyle w:val="af7"/>
          <w:b w:val="0"/>
          <w:bCs w:val="0"/>
          <w:sz w:val="28"/>
          <w:szCs w:val="28"/>
          <w:shd w:val="clear" w:color="auto" w:fill="FFFFFF"/>
          <w:lang w:val="uk-UA"/>
        </w:rPr>
        <w:t xml:space="preserve"> ОА колінного суглоба ґрунтується на основних клініко- рентгенологічних проявах цього захворювання, однак в ранній стадії хвороби, ще до розвитку характерної рентгенологічної картини, діагностика остеоартрозу може бути утруднена. У цих випадках повинні враховуватися клінічні особливості хвороби, особливо характер больового синдрому. </w:t>
      </w:r>
    </w:p>
    <w:p w:rsid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Гонартроз починається як моноартикулярне захворювання, але через деякий час</w:t>
      </w:r>
      <w:r>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зазвичай</w:t>
      </w:r>
      <w:r>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w:t>
      </w:r>
      <w:r>
        <w:rPr>
          <w:rStyle w:val="af7"/>
          <w:b w:val="0"/>
          <w:bCs w:val="0"/>
          <w:sz w:val="28"/>
          <w:szCs w:val="28"/>
          <w:shd w:val="clear" w:color="auto" w:fill="FFFFFF"/>
          <w:lang w:val="uk-UA"/>
        </w:rPr>
        <w:t>клінічні прояви виявляються</w:t>
      </w:r>
      <w:r w:rsidRPr="00C1677A">
        <w:rPr>
          <w:rStyle w:val="af7"/>
          <w:b w:val="0"/>
          <w:bCs w:val="0"/>
          <w:sz w:val="28"/>
          <w:szCs w:val="28"/>
          <w:shd w:val="clear" w:color="auto" w:fill="FFFFFF"/>
          <w:lang w:val="uk-UA"/>
        </w:rPr>
        <w:t xml:space="preserve"> і </w:t>
      </w:r>
      <w:r>
        <w:rPr>
          <w:rStyle w:val="af7"/>
          <w:b w:val="0"/>
          <w:bCs w:val="0"/>
          <w:sz w:val="28"/>
          <w:szCs w:val="28"/>
          <w:shd w:val="clear" w:color="auto" w:fill="FFFFFF"/>
          <w:lang w:val="uk-UA"/>
        </w:rPr>
        <w:t xml:space="preserve">в </w:t>
      </w:r>
      <w:r w:rsidRPr="00C1677A">
        <w:rPr>
          <w:rStyle w:val="af7"/>
          <w:b w:val="0"/>
          <w:bCs w:val="0"/>
          <w:sz w:val="28"/>
          <w:szCs w:val="28"/>
          <w:shd w:val="clear" w:color="auto" w:fill="FFFFFF"/>
          <w:lang w:val="uk-UA"/>
        </w:rPr>
        <w:t>друг</w:t>
      </w:r>
      <w:r>
        <w:rPr>
          <w:rStyle w:val="af7"/>
          <w:b w:val="0"/>
          <w:bCs w:val="0"/>
          <w:sz w:val="28"/>
          <w:szCs w:val="28"/>
          <w:shd w:val="clear" w:color="auto" w:fill="FFFFFF"/>
          <w:lang w:val="uk-UA"/>
        </w:rPr>
        <w:t>ому</w:t>
      </w:r>
      <w:r w:rsidRPr="00C1677A">
        <w:rPr>
          <w:rStyle w:val="af7"/>
          <w:b w:val="0"/>
          <w:bCs w:val="0"/>
          <w:sz w:val="28"/>
          <w:szCs w:val="28"/>
          <w:shd w:val="clear" w:color="auto" w:fill="FFFFFF"/>
          <w:lang w:val="uk-UA"/>
        </w:rPr>
        <w:t xml:space="preserve"> симетричн</w:t>
      </w:r>
      <w:r>
        <w:rPr>
          <w:rStyle w:val="af7"/>
          <w:b w:val="0"/>
          <w:bCs w:val="0"/>
          <w:sz w:val="28"/>
          <w:szCs w:val="28"/>
          <w:shd w:val="clear" w:color="auto" w:fill="FFFFFF"/>
          <w:lang w:val="uk-UA"/>
        </w:rPr>
        <w:t>ому</w:t>
      </w:r>
      <w:r w:rsidRPr="00C1677A">
        <w:rPr>
          <w:rStyle w:val="af7"/>
          <w:b w:val="0"/>
          <w:bCs w:val="0"/>
          <w:sz w:val="28"/>
          <w:szCs w:val="28"/>
          <w:shd w:val="clear" w:color="auto" w:fill="FFFFFF"/>
          <w:lang w:val="uk-UA"/>
        </w:rPr>
        <w:t xml:space="preserve"> суглоб</w:t>
      </w:r>
      <w:r>
        <w:rPr>
          <w:rStyle w:val="af7"/>
          <w:b w:val="0"/>
          <w:bCs w:val="0"/>
          <w:sz w:val="28"/>
          <w:szCs w:val="28"/>
          <w:shd w:val="clear" w:color="auto" w:fill="FFFFFF"/>
          <w:lang w:val="uk-UA"/>
        </w:rPr>
        <w:t>і</w:t>
      </w:r>
      <w:r w:rsidRPr="00C1677A">
        <w:rPr>
          <w:rStyle w:val="af7"/>
          <w:b w:val="0"/>
          <w:bCs w:val="0"/>
          <w:sz w:val="28"/>
          <w:szCs w:val="28"/>
          <w:shd w:val="clear" w:color="auto" w:fill="FFFFFF"/>
          <w:lang w:val="uk-UA"/>
        </w:rPr>
        <w:t xml:space="preserve">. Перші симптоми нечіткі – болі спочатку можуть виникати то в одному, то в іншому суглобі, іноді відразу в обох. У подальшому болі можуть надовго зникати. Хворий часто не може визначити давність свого захворювання. Непомітно з’являються хрускіт у суглобах при русі та </w:t>
      </w:r>
      <w:r w:rsidR="00EE17D0">
        <w:rPr>
          <w:rStyle w:val="af7"/>
          <w:b w:val="0"/>
          <w:bCs w:val="0"/>
          <w:sz w:val="28"/>
          <w:szCs w:val="28"/>
          <w:shd w:val="clear" w:color="auto" w:fill="FFFFFF"/>
          <w:lang w:val="uk-UA"/>
        </w:rPr>
        <w:t>незначні</w:t>
      </w:r>
      <w:r w:rsidRPr="00C1677A">
        <w:rPr>
          <w:rStyle w:val="af7"/>
          <w:b w:val="0"/>
          <w:bCs w:val="0"/>
          <w:sz w:val="28"/>
          <w:szCs w:val="28"/>
          <w:shd w:val="clear" w:color="auto" w:fill="FFFFFF"/>
          <w:lang w:val="uk-UA"/>
        </w:rPr>
        <w:t xml:space="preserve"> періодичні болі після значного фізичного навантаження, що проходять у спокої. Поступово інтенсивність болю збільшується, </w:t>
      </w:r>
      <w:r>
        <w:rPr>
          <w:rStyle w:val="af7"/>
          <w:b w:val="0"/>
          <w:bCs w:val="0"/>
          <w:sz w:val="28"/>
          <w:szCs w:val="28"/>
          <w:shd w:val="clear" w:color="auto" w:fill="FFFFFF"/>
          <w:lang w:val="uk-UA"/>
        </w:rPr>
        <w:t>біль спостерігається після</w:t>
      </w:r>
      <w:r w:rsidRPr="00C1677A">
        <w:rPr>
          <w:rStyle w:val="af7"/>
          <w:b w:val="0"/>
          <w:bCs w:val="0"/>
          <w:sz w:val="28"/>
          <w:szCs w:val="28"/>
          <w:shd w:val="clear" w:color="auto" w:fill="FFFFFF"/>
          <w:lang w:val="uk-UA"/>
        </w:rPr>
        <w:t xml:space="preserve"> навантаження будь-яко</w:t>
      </w:r>
      <w:r>
        <w:rPr>
          <w:rStyle w:val="af7"/>
          <w:b w:val="0"/>
          <w:bCs w:val="0"/>
          <w:sz w:val="28"/>
          <w:szCs w:val="28"/>
          <w:shd w:val="clear" w:color="auto" w:fill="FFFFFF"/>
          <w:lang w:val="uk-UA"/>
        </w:rPr>
        <w:t>ї інтенсивності</w:t>
      </w:r>
      <w:r w:rsidRPr="00C1677A">
        <w:rPr>
          <w:rStyle w:val="af7"/>
          <w:b w:val="0"/>
          <w:bCs w:val="0"/>
          <w:sz w:val="28"/>
          <w:szCs w:val="28"/>
          <w:shd w:val="clear" w:color="auto" w:fill="FFFFFF"/>
          <w:lang w:val="uk-UA"/>
        </w:rPr>
        <w:t>, ста</w:t>
      </w:r>
      <w:r>
        <w:rPr>
          <w:rStyle w:val="af7"/>
          <w:b w:val="0"/>
          <w:bCs w:val="0"/>
          <w:sz w:val="28"/>
          <w:szCs w:val="28"/>
          <w:shd w:val="clear" w:color="auto" w:fill="FFFFFF"/>
          <w:lang w:val="uk-UA"/>
        </w:rPr>
        <w:t>є більш тривалим</w:t>
      </w:r>
      <w:r w:rsidRPr="00C1677A">
        <w:rPr>
          <w:rStyle w:val="af7"/>
          <w:b w:val="0"/>
          <w:bCs w:val="0"/>
          <w:sz w:val="28"/>
          <w:szCs w:val="28"/>
          <w:shd w:val="clear" w:color="auto" w:fill="FFFFFF"/>
          <w:lang w:val="uk-UA"/>
        </w:rPr>
        <w:t>, іноді з’явля</w:t>
      </w:r>
      <w:r>
        <w:rPr>
          <w:rStyle w:val="af7"/>
          <w:b w:val="0"/>
          <w:bCs w:val="0"/>
          <w:sz w:val="28"/>
          <w:szCs w:val="28"/>
          <w:shd w:val="clear" w:color="auto" w:fill="FFFFFF"/>
          <w:lang w:val="uk-UA"/>
        </w:rPr>
        <w:t>є</w:t>
      </w:r>
      <w:r w:rsidRPr="00C1677A">
        <w:rPr>
          <w:rStyle w:val="af7"/>
          <w:b w:val="0"/>
          <w:bCs w:val="0"/>
          <w:sz w:val="28"/>
          <w:szCs w:val="28"/>
          <w:shd w:val="clear" w:color="auto" w:fill="FFFFFF"/>
          <w:lang w:val="uk-UA"/>
        </w:rPr>
        <w:t xml:space="preserve">ться </w:t>
      </w:r>
      <w:r>
        <w:rPr>
          <w:rStyle w:val="af7"/>
          <w:b w:val="0"/>
          <w:bCs w:val="0"/>
          <w:sz w:val="28"/>
          <w:szCs w:val="28"/>
          <w:shd w:val="clear" w:color="auto" w:fill="FFFFFF"/>
          <w:lang w:val="uk-UA"/>
        </w:rPr>
        <w:t>в нічний період</w:t>
      </w:r>
      <w:r w:rsidR="001A3E2C" w:rsidRPr="008A2C79">
        <w:rPr>
          <w:rStyle w:val="af7"/>
          <w:b w:val="0"/>
          <w:bCs w:val="0"/>
          <w:sz w:val="28"/>
          <w:szCs w:val="28"/>
          <w:shd w:val="clear" w:color="auto" w:fill="FFFFFF"/>
          <w:lang w:val="uk-UA"/>
        </w:rPr>
        <w:t xml:space="preserve"> [25]</w:t>
      </w:r>
      <w:r>
        <w:rPr>
          <w:rStyle w:val="af7"/>
          <w:b w:val="0"/>
          <w:bCs w:val="0"/>
          <w:sz w:val="28"/>
          <w:szCs w:val="28"/>
          <w:shd w:val="clear" w:color="auto" w:fill="FFFFFF"/>
          <w:lang w:val="uk-UA"/>
        </w:rPr>
        <w:t>.</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 xml:space="preserve">На противагу запальним болям при артритах больовий синдром при </w:t>
      </w:r>
      <w:r>
        <w:rPr>
          <w:rStyle w:val="af7"/>
          <w:b w:val="0"/>
          <w:bCs w:val="0"/>
          <w:sz w:val="28"/>
          <w:szCs w:val="28"/>
          <w:shd w:val="clear" w:color="auto" w:fill="FFFFFF"/>
          <w:lang w:val="uk-UA"/>
        </w:rPr>
        <w:t>деформуючому остео</w:t>
      </w:r>
      <w:r w:rsidRPr="00C1677A">
        <w:rPr>
          <w:rStyle w:val="af7"/>
          <w:b w:val="0"/>
          <w:bCs w:val="0"/>
          <w:sz w:val="28"/>
          <w:szCs w:val="28"/>
          <w:shd w:val="clear" w:color="auto" w:fill="FFFFFF"/>
          <w:lang w:val="uk-UA"/>
        </w:rPr>
        <w:t>артро</w:t>
      </w:r>
      <w:r>
        <w:rPr>
          <w:rStyle w:val="af7"/>
          <w:b w:val="0"/>
          <w:bCs w:val="0"/>
          <w:sz w:val="28"/>
          <w:szCs w:val="28"/>
          <w:shd w:val="clear" w:color="auto" w:fill="FFFFFF"/>
          <w:lang w:val="uk-UA"/>
        </w:rPr>
        <w:t>зі</w:t>
      </w:r>
      <w:r w:rsidRPr="00C1677A">
        <w:rPr>
          <w:rStyle w:val="af7"/>
          <w:b w:val="0"/>
          <w:bCs w:val="0"/>
          <w:sz w:val="28"/>
          <w:szCs w:val="28"/>
          <w:shd w:val="clear" w:color="auto" w:fill="FFFFFF"/>
          <w:lang w:val="uk-UA"/>
        </w:rPr>
        <w:t xml:space="preserve"> </w:t>
      </w:r>
      <w:r>
        <w:rPr>
          <w:rStyle w:val="af7"/>
          <w:b w:val="0"/>
          <w:bCs w:val="0"/>
          <w:sz w:val="28"/>
          <w:szCs w:val="28"/>
          <w:shd w:val="clear" w:color="auto" w:fill="FFFFFF"/>
          <w:lang w:val="uk-UA"/>
        </w:rPr>
        <w:t>має,</w:t>
      </w:r>
      <w:r w:rsidRPr="00C1677A">
        <w:rPr>
          <w:rStyle w:val="af7"/>
          <w:b w:val="0"/>
          <w:bCs w:val="0"/>
          <w:sz w:val="28"/>
          <w:szCs w:val="28"/>
          <w:shd w:val="clear" w:color="auto" w:fill="FFFFFF"/>
          <w:lang w:val="uk-UA"/>
        </w:rPr>
        <w:t xml:space="preserve"> головним чином</w:t>
      </w:r>
      <w:r>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механічний характер, тобто виникає при навантаженні на </w:t>
      </w:r>
      <w:r>
        <w:rPr>
          <w:rStyle w:val="af7"/>
          <w:b w:val="0"/>
          <w:bCs w:val="0"/>
          <w:sz w:val="28"/>
          <w:szCs w:val="28"/>
          <w:shd w:val="clear" w:color="auto" w:fill="FFFFFF"/>
          <w:lang w:val="uk-UA"/>
        </w:rPr>
        <w:t>пошкоджений</w:t>
      </w:r>
      <w:r w:rsidRPr="00C1677A">
        <w:rPr>
          <w:rStyle w:val="af7"/>
          <w:b w:val="0"/>
          <w:bCs w:val="0"/>
          <w:sz w:val="28"/>
          <w:szCs w:val="28"/>
          <w:shd w:val="clear" w:color="auto" w:fill="FFFFFF"/>
          <w:lang w:val="uk-UA"/>
        </w:rPr>
        <w:t xml:space="preserve"> суглоб і</w:t>
      </w:r>
      <w:r>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зазвичай</w:t>
      </w:r>
      <w:r>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відсутній у спокої. Залежно від патогенетичного механізму больового синдрому характер</w:t>
      </w:r>
      <w:r>
        <w:rPr>
          <w:rStyle w:val="af7"/>
          <w:b w:val="0"/>
          <w:bCs w:val="0"/>
          <w:sz w:val="28"/>
          <w:szCs w:val="28"/>
          <w:shd w:val="clear" w:color="auto" w:fill="FFFFFF"/>
          <w:lang w:val="uk-UA"/>
        </w:rPr>
        <w:t xml:space="preserve"> болю може бути різним</w:t>
      </w:r>
      <w:r w:rsidRPr="00C1677A">
        <w:rPr>
          <w:rStyle w:val="af7"/>
          <w:b w:val="0"/>
          <w:bCs w:val="0"/>
          <w:sz w:val="28"/>
          <w:szCs w:val="28"/>
          <w:shd w:val="clear" w:color="auto" w:fill="FFFFFF"/>
          <w:lang w:val="uk-UA"/>
        </w:rPr>
        <w:t xml:space="preserve">. Найчастіше причинами болю при </w:t>
      </w:r>
      <w:r w:rsidRPr="00C1677A">
        <w:rPr>
          <w:rStyle w:val="af7"/>
          <w:b w:val="0"/>
          <w:bCs w:val="0"/>
          <w:sz w:val="28"/>
          <w:szCs w:val="28"/>
          <w:shd w:val="clear" w:color="auto" w:fill="FFFFFF"/>
          <w:lang w:val="uk-UA"/>
        </w:rPr>
        <w:lastRenderedPageBreak/>
        <w:t xml:space="preserve">гонартрозі є реактивний </w:t>
      </w:r>
      <w:r w:rsidR="00EE17D0" w:rsidRPr="00C1677A">
        <w:rPr>
          <w:rStyle w:val="af7"/>
          <w:b w:val="0"/>
          <w:bCs w:val="0"/>
          <w:sz w:val="28"/>
          <w:szCs w:val="28"/>
          <w:shd w:val="clear" w:color="auto" w:fill="FFFFFF"/>
          <w:lang w:val="uk-UA"/>
        </w:rPr>
        <w:t>синові</w:t>
      </w:r>
      <w:r w:rsidR="00EE17D0">
        <w:rPr>
          <w:rStyle w:val="af7"/>
          <w:b w:val="0"/>
          <w:bCs w:val="0"/>
          <w:sz w:val="28"/>
          <w:szCs w:val="28"/>
          <w:shd w:val="clear" w:color="auto" w:fill="FFFFFF"/>
          <w:lang w:val="uk-UA"/>
        </w:rPr>
        <w:t>т</w:t>
      </w:r>
      <w:r w:rsidRPr="00C1677A">
        <w:rPr>
          <w:rStyle w:val="af7"/>
          <w:b w:val="0"/>
          <w:bCs w:val="0"/>
          <w:sz w:val="28"/>
          <w:szCs w:val="28"/>
          <w:shd w:val="clear" w:color="auto" w:fill="FFFFFF"/>
          <w:lang w:val="uk-UA"/>
        </w:rPr>
        <w:t>, періартрит і спазм</w:t>
      </w:r>
      <w:r>
        <w:rPr>
          <w:rStyle w:val="af7"/>
          <w:b w:val="0"/>
          <w:bCs w:val="0"/>
          <w:sz w:val="28"/>
          <w:szCs w:val="28"/>
          <w:shd w:val="clear" w:color="auto" w:fill="FFFFFF"/>
          <w:lang w:val="uk-UA"/>
        </w:rPr>
        <w:t>/ гіпертонус</w:t>
      </w:r>
      <w:r w:rsidRPr="00C1677A">
        <w:rPr>
          <w:rStyle w:val="af7"/>
          <w:b w:val="0"/>
          <w:bCs w:val="0"/>
          <w:sz w:val="28"/>
          <w:szCs w:val="28"/>
          <w:shd w:val="clear" w:color="auto" w:fill="FFFFFF"/>
          <w:lang w:val="uk-UA"/>
        </w:rPr>
        <w:t xml:space="preserve"> м’язів</w:t>
      </w:r>
      <w:r w:rsidR="00B2694D">
        <w:rPr>
          <w:rStyle w:val="af7"/>
          <w:b w:val="0"/>
          <w:bCs w:val="0"/>
          <w:sz w:val="28"/>
          <w:szCs w:val="28"/>
          <w:shd w:val="clear" w:color="auto" w:fill="FFFFFF"/>
          <w:lang w:val="uk-UA"/>
        </w:rPr>
        <w:t>, які оточують суглоб</w:t>
      </w:r>
      <w:r w:rsidRPr="00C1677A">
        <w:rPr>
          <w:rStyle w:val="af7"/>
          <w:b w:val="0"/>
          <w:bCs w:val="0"/>
          <w:sz w:val="28"/>
          <w:szCs w:val="28"/>
          <w:shd w:val="clear" w:color="auto" w:fill="FFFFFF"/>
          <w:lang w:val="uk-UA"/>
        </w:rPr>
        <w:t xml:space="preserve"> [</w:t>
      </w:r>
      <w:r w:rsidR="001A3E2C" w:rsidRPr="008A2C79">
        <w:rPr>
          <w:rStyle w:val="af7"/>
          <w:b w:val="0"/>
          <w:bCs w:val="0"/>
          <w:sz w:val="28"/>
          <w:szCs w:val="28"/>
          <w:shd w:val="clear" w:color="auto" w:fill="FFFFFF"/>
          <w:lang w:val="uk-UA"/>
        </w:rPr>
        <w:t>26</w:t>
      </w:r>
      <w:r w:rsidRPr="00C1677A">
        <w:rPr>
          <w:rStyle w:val="af7"/>
          <w:b w:val="0"/>
          <w:bCs w:val="0"/>
          <w:sz w:val="28"/>
          <w:szCs w:val="28"/>
          <w:shd w:val="clear" w:color="auto" w:fill="FFFFFF"/>
          <w:lang w:val="uk-UA"/>
        </w:rPr>
        <w:t xml:space="preserve">]. </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0702CD">
        <w:rPr>
          <w:rStyle w:val="af7"/>
          <w:b w:val="0"/>
          <w:bCs w:val="0"/>
          <w:sz w:val="28"/>
          <w:szCs w:val="28"/>
          <w:shd w:val="clear" w:color="auto" w:fill="FFFFFF"/>
          <w:lang w:val="uk-UA"/>
        </w:rPr>
        <w:t xml:space="preserve">Реактивний </w:t>
      </w:r>
      <w:r w:rsidR="00EE17D0" w:rsidRPr="000702CD">
        <w:rPr>
          <w:rStyle w:val="af7"/>
          <w:b w:val="0"/>
          <w:bCs w:val="0"/>
          <w:sz w:val="28"/>
          <w:szCs w:val="28"/>
          <w:shd w:val="clear" w:color="auto" w:fill="FFFFFF"/>
          <w:lang w:val="uk-UA"/>
        </w:rPr>
        <w:t>синові</w:t>
      </w:r>
      <w:r w:rsidR="00EE17D0">
        <w:rPr>
          <w:rStyle w:val="af7"/>
          <w:b w:val="0"/>
          <w:bCs w:val="0"/>
          <w:sz w:val="28"/>
          <w:szCs w:val="28"/>
          <w:shd w:val="clear" w:color="auto" w:fill="FFFFFF"/>
          <w:lang w:val="uk-UA"/>
        </w:rPr>
        <w:t>т</w:t>
      </w:r>
      <w:r w:rsidRPr="000702CD">
        <w:rPr>
          <w:rStyle w:val="af7"/>
          <w:b w:val="0"/>
          <w:bCs w:val="0"/>
          <w:sz w:val="28"/>
          <w:szCs w:val="28"/>
          <w:shd w:val="clear" w:color="auto" w:fill="FFFFFF"/>
          <w:lang w:val="uk-UA"/>
        </w:rPr>
        <w:t>,</w:t>
      </w:r>
      <w:r w:rsidRPr="00C1677A">
        <w:rPr>
          <w:rStyle w:val="af7"/>
          <w:b w:val="0"/>
          <w:bCs w:val="0"/>
          <w:sz w:val="28"/>
          <w:szCs w:val="28"/>
          <w:shd w:val="clear" w:color="auto" w:fill="FFFFFF"/>
          <w:lang w:val="uk-UA"/>
        </w:rPr>
        <w:t xml:space="preserve"> крім посиленням болю, проявляється не</w:t>
      </w:r>
      <w:r w:rsidR="000702CD">
        <w:rPr>
          <w:rStyle w:val="af7"/>
          <w:b w:val="0"/>
          <w:bCs w:val="0"/>
          <w:sz w:val="28"/>
          <w:szCs w:val="28"/>
          <w:shd w:val="clear" w:color="auto" w:fill="FFFFFF"/>
          <w:lang w:val="uk-UA"/>
        </w:rPr>
        <w:t>значн</w:t>
      </w:r>
      <w:r w:rsidRPr="00C1677A">
        <w:rPr>
          <w:rStyle w:val="af7"/>
          <w:b w:val="0"/>
          <w:bCs w:val="0"/>
          <w:sz w:val="28"/>
          <w:szCs w:val="28"/>
          <w:shd w:val="clear" w:color="auto" w:fill="FFFFFF"/>
          <w:lang w:val="uk-UA"/>
        </w:rPr>
        <w:t>им набряком, появою випоту в порожнині суглоба і підвищенням шкірної температури, головним чином на внутрішній поверхні суглоба. При пальпації визначається болючість по ходу суглобової щілини, відзначається не</w:t>
      </w:r>
      <w:r w:rsidR="000702CD">
        <w:rPr>
          <w:rStyle w:val="af7"/>
          <w:b w:val="0"/>
          <w:bCs w:val="0"/>
          <w:sz w:val="28"/>
          <w:szCs w:val="28"/>
          <w:shd w:val="clear" w:color="auto" w:fill="FFFFFF"/>
          <w:lang w:val="uk-UA"/>
        </w:rPr>
        <w:t>значн</w:t>
      </w:r>
      <w:r w:rsidRPr="00C1677A">
        <w:rPr>
          <w:rStyle w:val="af7"/>
          <w:b w:val="0"/>
          <w:bCs w:val="0"/>
          <w:sz w:val="28"/>
          <w:szCs w:val="28"/>
          <w:shd w:val="clear" w:color="auto" w:fill="FFFFFF"/>
          <w:lang w:val="uk-UA"/>
        </w:rPr>
        <w:t xml:space="preserve">е обмеження рухливості. При </w:t>
      </w:r>
      <w:r w:rsidR="00EE17D0">
        <w:rPr>
          <w:rStyle w:val="af7"/>
          <w:b w:val="0"/>
          <w:bCs w:val="0"/>
          <w:sz w:val="28"/>
          <w:szCs w:val="28"/>
          <w:shd w:val="clear" w:color="auto" w:fill="FFFFFF"/>
          <w:lang w:val="uk-UA"/>
        </w:rPr>
        <w:t>синові</w:t>
      </w:r>
      <w:r w:rsidR="00EE17D0" w:rsidRPr="00C1677A">
        <w:rPr>
          <w:rStyle w:val="af7"/>
          <w:b w:val="0"/>
          <w:bCs w:val="0"/>
          <w:sz w:val="28"/>
          <w:szCs w:val="28"/>
          <w:shd w:val="clear" w:color="auto" w:fill="FFFFFF"/>
          <w:lang w:val="uk-UA"/>
        </w:rPr>
        <w:t>ті</w:t>
      </w:r>
      <w:r w:rsidRPr="00C1677A">
        <w:rPr>
          <w:rStyle w:val="af7"/>
          <w:b w:val="0"/>
          <w:bCs w:val="0"/>
          <w:sz w:val="28"/>
          <w:szCs w:val="28"/>
          <w:shd w:val="clear" w:color="auto" w:fill="FFFFFF"/>
          <w:lang w:val="uk-UA"/>
        </w:rPr>
        <w:t xml:space="preserve"> спостерігаються так звані стартові болі, тобто болі, що виникають при перших кроках хворого, які швидко зникають і відновлюються після тривалого фізичного навантаження. Стартові болі можуть виникати </w:t>
      </w:r>
      <w:r w:rsidR="000702CD">
        <w:rPr>
          <w:rStyle w:val="af7"/>
          <w:b w:val="0"/>
          <w:bCs w:val="0"/>
          <w:sz w:val="28"/>
          <w:szCs w:val="28"/>
          <w:shd w:val="clear" w:color="auto" w:fill="FFFFFF"/>
          <w:lang w:val="uk-UA"/>
        </w:rPr>
        <w:t>внаслідок</w:t>
      </w:r>
      <w:r w:rsidRPr="00C1677A">
        <w:rPr>
          <w:rStyle w:val="af7"/>
          <w:b w:val="0"/>
          <w:bCs w:val="0"/>
          <w:sz w:val="28"/>
          <w:szCs w:val="28"/>
          <w:shd w:val="clear" w:color="auto" w:fill="FFFFFF"/>
          <w:lang w:val="uk-UA"/>
        </w:rPr>
        <w:t xml:space="preserve"> терт</w:t>
      </w:r>
      <w:r w:rsidR="000702CD">
        <w:rPr>
          <w:rStyle w:val="af7"/>
          <w:b w:val="0"/>
          <w:bCs w:val="0"/>
          <w:sz w:val="28"/>
          <w:szCs w:val="28"/>
          <w:shd w:val="clear" w:color="auto" w:fill="FFFFFF"/>
          <w:lang w:val="uk-UA"/>
        </w:rPr>
        <w:t>я</w:t>
      </w:r>
      <w:r w:rsidRPr="00C1677A">
        <w:rPr>
          <w:rStyle w:val="af7"/>
          <w:b w:val="0"/>
          <w:bCs w:val="0"/>
          <w:sz w:val="28"/>
          <w:szCs w:val="28"/>
          <w:shd w:val="clear" w:color="auto" w:fill="FFFFFF"/>
          <w:lang w:val="uk-UA"/>
        </w:rPr>
        <w:t xml:space="preserve"> уражених хрящів, на поверхні яких осідає хрящовий детрит (уламки некротизованого хряща). При перших рухах цей детрит виштовхується в суглобову порожнину і болі припиняються. Прогресуючий фіброз капсули суглоба веде до здавлення нервових закінчень, результатом чого є болі, пов’язані з розтягуванням капсули при русі в суглобі. Венозна гіперемія і стаз в субхондральній кістці викликають тупі, безперервні нічні болі</w:t>
      </w:r>
      <w:r w:rsidR="00E00D75">
        <w:rPr>
          <w:rStyle w:val="af7"/>
          <w:b w:val="0"/>
          <w:bCs w:val="0"/>
          <w:sz w:val="28"/>
          <w:szCs w:val="28"/>
          <w:shd w:val="clear" w:color="auto" w:fill="FFFFFF"/>
          <w:lang w:val="uk-UA"/>
        </w:rPr>
        <w:t>, що зникають при ходьбі [</w:t>
      </w:r>
      <w:r w:rsidR="00AA2593" w:rsidRPr="008A2C79">
        <w:rPr>
          <w:rStyle w:val="af7"/>
          <w:b w:val="0"/>
          <w:bCs w:val="0"/>
          <w:sz w:val="28"/>
          <w:szCs w:val="28"/>
          <w:shd w:val="clear" w:color="auto" w:fill="FFFFFF"/>
          <w:lang w:val="uk-UA"/>
        </w:rPr>
        <w:t>27</w:t>
      </w:r>
      <w:r w:rsidRPr="00C1677A">
        <w:rPr>
          <w:rStyle w:val="af7"/>
          <w:b w:val="0"/>
          <w:bCs w:val="0"/>
          <w:sz w:val="28"/>
          <w:szCs w:val="28"/>
          <w:shd w:val="clear" w:color="auto" w:fill="FFFFFF"/>
          <w:lang w:val="uk-UA"/>
        </w:rPr>
        <w:t xml:space="preserve">]. </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 xml:space="preserve">При наявності в суглобовій порожнини кісткового або хрящового уламка («суглобової миші») може виникати раптовий гострий біль, що позбавляє хворого можливості зробити найменший рух у суглобі, так звана блокада суглоба. Цей біль </w:t>
      </w:r>
      <w:r w:rsidR="000702CD">
        <w:rPr>
          <w:rStyle w:val="af7"/>
          <w:b w:val="0"/>
          <w:bCs w:val="0"/>
          <w:sz w:val="28"/>
          <w:szCs w:val="28"/>
          <w:shd w:val="clear" w:color="auto" w:fill="FFFFFF"/>
          <w:lang w:val="uk-UA"/>
        </w:rPr>
        <w:t>і обмеження руху</w:t>
      </w:r>
      <w:r w:rsidR="000702CD" w:rsidRPr="00C1677A">
        <w:rPr>
          <w:rStyle w:val="af7"/>
          <w:b w:val="0"/>
          <w:bCs w:val="0"/>
          <w:sz w:val="28"/>
          <w:szCs w:val="28"/>
          <w:shd w:val="clear" w:color="auto" w:fill="FFFFFF"/>
          <w:lang w:val="uk-UA"/>
        </w:rPr>
        <w:t xml:space="preserve"> </w:t>
      </w:r>
      <w:r w:rsidRPr="00C1677A">
        <w:rPr>
          <w:rStyle w:val="af7"/>
          <w:b w:val="0"/>
          <w:bCs w:val="0"/>
          <w:sz w:val="28"/>
          <w:szCs w:val="28"/>
          <w:shd w:val="clear" w:color="auto" w:fill="FFFFFF"/>
          <w:lang w:val="uk-UA"/>
        </w:rPr>
        <w:t>поясню</w:t>
      </w:r>
      <w:r w:rsidR="000702CD">
        <w:rPr>
          <w:rStyle w:val="af7"/>
          <w:b w:val="0"/>
          <w:bCs w:val="0"/>
          <w:sz w:val="28"/>
          <w:szCs w:val="28"/>
          <w:shd w:val="clear" w:color="auto" w:fill="FFFFFF"/>
          <w:lang w:val="uk-UA"/>
        </w:rPr>
        <w:t>ю</w:t>
      </w:r>
      <w:r w:rsidRPr="00C1677A">
        <w:rPr>
          <w:rStyle w:val="af7"/>
          <w:b w:val="0"/>
          <w:bCs w:val="0"/>
          <w:sz w:val="28"/>
          <w:szCs w:val="28"/>
          <w:shd w:val="clear" w:color="auto" w:fill="FFFFFF"/>
          <w:lang w:val="uk-UA"/>
        </w:rPr>
        <w:t xml:space="preserve">ться </w:t>
      </w:r>
      <w:r w:rsidR="000702CD">
        <w:rPr>
          <w:rStyle w:val="af7"/>
          <w:b w:val="0"/>
          <w:bCs w:val="0"/>
          <w:sz w:val="28"/>
          <w:szCs w:val="28"/>
          <w:shd w:val="clear" w:color="auto" w:fill="FFFFFF"/>
          <w:lang w:val="uk-UA"/>
        </w:rPr>
        <w:t xml:space="preserve">наявністю </w:t>
      </w:r>
      <w:r w:rsidRPr="00C1677A">
        <w:rPr>
          <w:rStyle w:val="af7"/>
          <w:b w:val="0"/>
          <w:bCs w:val="0"/>
          <w:sz w:val="28"/>
          <w:szCs w:val="28"/>
          <w:shd w:val="clear" w:color="auto" w:fill="FFFFFF"/>
          <w:lang w:val="uk-UA"/>
        </w:rPr>
        <w:t>«суглобової миші» між суглобовими поверхнями. При певному русі «суглобова миша» вислизає із суглобової поверхні і біль раптово припиняється [</w:t>
      </w:r>
      <w:r w:rsidR="00AA2593" w:rsidRPr="008A2C79">
        <w:rPr>
          <w:rStyle w:val="af7"/>
          <w:b w:val="0"/>
          <w:bCs w:val="0"/>
          <w:sz w:val="28"/>
          <w:szCs w:val="28"/>
          <w:shd w:val="clear" w:color="auto" w:fill="FFFFFF"/>
          <w:lang w:val="uk-UA"/>
        </w:rPr>
        <w:t>28</w:t>
      </w:r>
      <w:r w:rsidRPr="00C1677A">
        <w:rPr>
          <w:rStyle w:val="af7"/>
          <w:b w:val="0"/>
          <w:bCs w:val="0"/>
          <w:sz w:val="28"/>
          <w:szCs w:val="28"/>
          <w:shd w:val="clear" w:color="auto" w:fill="FFFFFF"/>
          <w:lang w:val="uk-UA"/>
        </w:rPr>
        <w:t>].</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Найбільш характерною для розгорнутої стадії гонартрозу є біль при стоянні та ходьбі, як</w:t>
      </w:r>
      <w:r w:rsidR="000702CD">
        <w:rPr>
          <w:rStyle w:val="af7"/>
          <w:b w:val="0"/>
          <w:bCs w:val="0"/>
          <w:sz w:val="28"/>
          <w:szCs w:val="28"/>
          <w:shd w:val="clear" w:color="auto" w:fill="FFFFFF"/>
          <w:lang w:val="uk-UA"/>
        </w:rPr>
        <w:t>ий</w:t>
      </w:r>
      <w:r w:rsidRPr="00C1677A">
        <w:rPr>
          <w:rStyle w:val="af7"/>
          <w:b w:val="0"/>
          <w:bCs w:val="0"/>
          <w:sz w:val="28"/>
          <w:szCs w:val="28"/>
          <w:shd w:val="clear" w:color="auto" w:fill="FFFFFF"/>
          <w:lang w:val="uk-UA"/>
        </w:rPr>
        <w:t xml:space="preserve"> підсилюється до вечора, що пояснюється зниженням здатності до навантаження суглобової поверхні. Через відсутність амортизатора хряща тиск на кістку значно посилюється, що викликає прогинання кісткових балок в сторону спонгіозної кістки, внаслідок чого розвивається остеонекроз виростка стегна з від</w:t>
      </w:r>
      <w:r w:rsidR="00E00D75">
        <w:rPr>
          <w:rStyle w:val="af7"/>
          <w:b w:val="0"/>
          <w:bCs w:val="0"/>
          <w:sz w:val="28"/>
          <w:szCs w:val="28"/>
          <w:shd w:val="clear" w:color="auto" w:fill="FFFFFF"/>
          <w:lang w:val="uk-UA"/>
        </w:rPr>
        <w:t>діленням кісткового сегмента [</w:t>
      </w:r>
      <w:r w:rsidR="004B35B4" w:rsidRPr="008A2C79">
        <w:rPr>
          <w:rStyle w:val="af7"/>
          <w:b w:val="0"/>
          <w:bCs w:val="0"/>
          <w:sz w:val="28"/>
          <w:szCs w:val="28"/>
          <w:shd w:val="clear" w:color="auto" w:fill="FFFFFF"/>
          <w:lang w:val="uk-UA"/>
        </w:rPr>
        <w:t>76</w:t>
      </w:r>
      <w:r w:rsidRPr="00C1677A">
        <w:rPr>
          <w:rStyle w:val="af7"/>
          <w:b w:val="0"/>
          <w:bCs w:val="0"/>
          <w:sz w:val="28"/>
          <w:szCs w:val="28"/>
          <w:shd w:val="clear" w:color="auto" w:fill="FFFFFF"/>
          <w:lang w:val="uk-UA"/>
        </w:rPr>
        <w:t>].</w:t>
      </w:r>
    </w:p>
    <w:p w:rsid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lastRenderedPageBreak/>
        <w:t xml:space="preserve">Крім больового синдрому, в початковій стадії відзначаються незначна крепітація при рухах у суглобі, короткочасна тугорухливість при переході зі стану спокою до активного стану, швидка стомлюваність реґіонарних м’язів. При подальшому розвитку гонартрозу поряд з посиленням болю і появою грубого хрускоту може з’явитися спочатку невелике обмеження рухів, пов’язане як з больовим синдромом, так і з рефлекторним спазмом прилеглих м’язів, який в свою чергу викликає постійні болі при будь-якому русі в суглобі. Обмеження рухливості наростає, що пояснюється не тільки посиленням болю, але й утворенням </w:t>
      </w:r>
      <w:proofErr w:type="spellStart"/>
      <w:r w:rsidRPr="00C1677A">
        <w:rPr>
          <w:rStyle w:val="af7"/>
          <w:b w:val="0"/>
          <w:bCs w:val="0"/>
          <w:sz w:val="28"/>
          <w:szCs w:val="28"/>
          <w:shd w:val="clear" w:color="auto" w:fill="FFFFFF"/>
          <w:lang w:val="uk-UA"/>
        </w:rPr>
        <w:t>сухожилково</w:t>
      </w:r>
      <w:proofErr w:type="spellEnd"/>
      <w:r w:rsidRPr="00C1677A">
        <w:rPr>
          <w:rStyle w:val="af7"/>
          <w:b w:val="0"/>
          <w:bCs w:val="0"/>
          <w:sz w:val="28"/>
          <w:szCs w:val="28"/>
          <w:shd w:val="clear" w:color="auto" w:fill="FFFFFF"/>
          <w:lang w:val="uk-UA"/>
        </w:rPr>
        <w:t xml:space="preserve">-м’язових контрактур, а також розвитком </w:t>
      </w:r>
      <w:proofErr w:type="spellStart"/>
      <w:r w:rsidRPr="00C1677A">
        <w:rPr>
          <w:rStyle w:val="af7"/>
          <w:b w:val="0"/>
          <w:bCs w:val="0"/>
          <w:sz w:val="28"/>
          <w:szCs w:val="28"/>
          <w:shd w:val="clear" w:color="auto" w:fill="FFFFFF"/>
          <w:lang w:val="uk-UA"/>
        </w:rPr>
        <w:t>остеофітоза</w:t>
      </w:r>
      <w:proofErr w:type="spellEnd"/>
      <w:r w:rsidRPr="00C1677A">
        <w:rPr>
          <w:rStyle w:val="af7"/>
          <w:b w:val="0"/>
          <w:bCs w:val="0"/>
          <w:sz w:val="28"/>
          <w:szCs w:val="28"/>
          <w:shd w:val="clear" w:color="auto" w:fill="FFFFFF"/>
          <w:lang w:val="uk-UA"/>
        </w:rPr>
        <w:t xml:space="preserve"> [</w:t>
      </w:r>
      <w:r w:rsidR="00AA2593" w:rsidRPr="008A2C79">
        <w:rPr>
          <w:rStyle w:val="af7"/>
          <w:b w:val="0"/>
          <w:bCs w:val="0"/>
          <w:sz w:val="28"/>
          <w:szCs w:val="28"/>
          <w:shd w:val="clear" w:color="auto" w:fill="FFFFFF"/>
        </w:rPr>
        <w:t>29</w:t>
      </w:r>
      <w:r w:rsidRPr="00C1677A">
        <w:rPr>
          <w:rStyle w:val="af7"/>
          <w:b w:val="0"/>
          <w:bCs w:val="0"/>
          <w:sz w:val="28"/>
          <w:szCs w:val="28"/>
          <w:shd w:val="clear" w:color="auto" w:fill="FFFFFF"/>
          <w:lang w:val="uk-UA"/>
        </w:rPr>
        <w:t>].</w:t>
      </w:r>
    </w:p>
    <w:p w:rsidR="000702CD" w:rsidRPr="00C1677A" w:rsidRDefault="002943C8" w:rsidP="002943C8">
      <w:pPr>
        <w:spacing w:line="360" w:lineRule="auto"/>
        <w:ind w:firstLine="709"/>
        <w:jc w:val="both"/>
        <w:rPr>
          <w:rStyle w:val="af7"/>
          <w:b w:val="0"/>
          <w:bCs w:val="0"/>
          <w:sz w:val="28"/>
          <w:szCs w:val="28"/>
          <w:shd w:val="clear" w:color="auto" w:fill="FFFFFF"/>
          <w:lang w:val="uk-UA"/>
        </w:rPr>
      </w:pPr>
      <w:r w:rsidRPr="002943C8">
        <w:rPr>
          <w:rStyle w:val="af7"/>
          <w:b w:val="0"/>
          <w:bCs w:val="0"/>
          <w:sz w:val="28"/>
          <w:szCs w:val="28"/>
          <w:shd w:val="clear" w:color="auto" w:fill="FFFFFF"/>
          <w:lang w:val="uk-UA"/>
        </w:rPr>
        <w:t xml:space="preserve">Остеофітоз колінного суглоба – це характерний для артрозу рентгенологічний симптом. </w:t>
      </w:r>
      <w:r>
        <w:rPr>
          <w:rStyle w:val="af7"/>
          <w:b w:val="0"/>
          <w:bCs w:val="0"/>
          <w:sz w:val="28"/>
          <w:szCs w:val="28"/>
          <w:shd w:val="clear" w:color="auto" w:fill="FFFFFF"/>
          <w:lang w:val="uk-UA"/>
        </w:rPr>
        <w:t>Остеофіти КС – це к</w:t>
      </w:r>
      <w:r w:rsidRPr="002943C8">
        <w:rPr>
          <w:rStyle w:val="af7"/>
          <w:b w:val="0"/>
          <w:bCs w:val="0"/>
          <w:sz w:val="28"/>
          <w:szCs w:val="28"/>
          <w:shd w:val="clear" w:color="auto" w:fill="FFFFFF"/>
          <w:lang w:val="uk-UA"/>
        </w:rPr>
        <w:t>істкові крайові розростання, що формуються в області апофізу великогомілкової кістки, збільшують площу, порушують конгруентність суглобової поверхні, викликають стійкий больовий синдром і суттєво обмежують рухливість.</w:t>
      </w:r>
      <w:r>
        <w:rPr>
          <w:rStyle w:val="af7"/>
          <w:b w:val="0"/>
          <w:bCs w:val="0"/>
          <w:sz w:val="28"/>
          <w:szCs w:val="28"/>
          <w:shd w:val="clear" w:color="auto" w:fill="FFFFFF"/>
          <w:lang w:val="uk-UA"/>
        </w:rPr>
        <w:t xml:space="preserve"> </w:t>
      </w:r>
      <w:r w:rsidRPr="002943C8">
        <w:rPr>
          <w:rStyle w:val="af7"/>
          <w:b w:val="0"/>
          <w:bCs w:val="0"/>
          <w:sz w:val="28"/>
          <w:szCs w:val="28"/>
          <w:shd w:val="clear" w:color="auto" w:fill="FFFFFF"/>
          <w:lang w:val="uk-UA"/>
        </w:rPr>
        <w:t xml:space="preserve">На ранніх стадіях розвитку остеофіти представлені у вигляді невеликих шпильок, завдовжки 1-2 мм. </w:t>
      </w:r>
      <w:r>
        <w:rPr>
          <w:rStyle w:val="af7"/>
          <w:b w:val="0"/>
          <w:bCs w:val="0"/>
          <w:sz w:val="28"/>
          <w:szCs w:val="28"/>
          <w:shd w:val="clear" w:color="auto" w:fill="FFFFFF"/>
          <w:lang w:val="uk-UA"/>
        </w:rPr>
        <w:t>По</w:t>
      </w:r>
      <w:r w:rsidRPr="002943C8">
        <w:rPr>
          <w:rStyle w:val="af7"/>
          <w:b w:val="0"/>
          <w:bCs w:val="0"/>
          <w:sz w:val="28"/>
          <w:szCs w:val="28"/>
          <w:shd w:val="clear" w:color="auto" w:fill="FFFFFF"/>
          <w:lang w:val="uk-UA"/>
        </w:rPr>
        <w:t xml:space="preserve"> мір</w:t>
      </w:r>
      <w:r>
        <w:rPr>
          <w:rStyle w:val="af7"/>
          <w:b w:val="0"/>
          <w:bCs w:val="0"/>
          <w:sz w:val="28"/>
          <w:szCs w:val="28"/>
          <w:shd w:val="clear" w:color="auto" w:fill="FFFFFF"/>
          <w:lang w:val="uk-UA"/>
        </w:rPr>
        <w:t>і</w:t>
      </w:r>
      <w:r w:rsidRPr="002943C8">
        <w:rPr>
          <w:rStyle w:val="af7"/>
          <w:b w:val="0"/>
          <w:bCs w:val="0"/>
          <w:sz w:val="28"/>
          <w:szCs w:val="28"/>
          <w:shd w:val="clear" w:color="auto" w:fill="FFFFFF"/>
          <w:lang w:val="uk-UA"/>
        </w:rPr>
        <w:t xml:space="preserve"> прогресування патологічного процесу вони збільшуються в розмірах, набувають різних форм, призводять до звуження суглобової щілини, збільшення гол</w:t>
      </w:r>
      <w:r>
        <w:rPr>
          <w:rStyle w:val="af7"/>
          <w:b w:val="0"/>
          <w:bCs w:val="0"/>
          <w:sz w:val="28"/>
          <w:szCs w:val="28"/>
          <w:shd w:val="clear" w:color="auto" w:fill="FFFFFF"/>
          <w:lang w:val="uk-UA"/>
        </w:rPr>
        <w:t>і</w:t>
      </w:r>
      <w:r w:rsidRPr="002943C8">
        <w:rPr>
          <w:rStyle w:val="af7"/>
          <w:b w:val="0"/>
          <w:bCs w:val="0"/>
          <w:sz w:val="28"/>
          <w:szCs w:val="28"/>
          <w:shd w:val="clear" w:color="auto" w:fill="FFFFFF"/>
          <w:lang w:val="uk-UA"/>
        </w:rPr>
        <w:t>вки та западини колінного суглоба. Зміна кількості та розмірів кісткових наростів є типовим маркером прогресування хвороби. А відсутність розвитку рентгенологічних симптомів остеофітів колінного суглоба свідчить про успішність лікування.</w:t>
      </w:r>
      <w:r>
        <w:rPr>
          <w:rStyle w:val="af7"/>
          <w:b w:val="0"/>
          <w:bCs w:val="0"/>
          <w:sz w:val="28"/>
          <w:szCs w:val="28"/>
          <w:shd w:val="clear" w:color="auto" w:fill="FFFFFF"/>
          <w:lang w:val="uk-UA"/>
        </w:rPr>
        <w:t xml:space="preserve"> </w:t>
      </w:r>
      <w:proofErr w:type="spellStart"/>
      <w:r w:rsidR="000702CD" w:rsidRPr="000702CD">
        <w:rPr>
          <w:rStyle w:val="af7"/>
          <w:b w:val="0"/>
          <w:bCs w:val="0"/>
          <w:sz w:val="28"/>
          <w:szCs w:val="28"/>
          <w:shd w:val="clear" w:color="auto" w:fill="FFFFFF"/>
          <w:lang w:val="uk-UA"/>
        </w:rPr>
        <w:t>Остеофіти</w:t>
      </w:r>
      <w:proofErr w:type="spellEnd"/>
      <w:r>
        <w:rPr>
          <w:rStyle w:val="af7"/>
          <w:b w:val="0"/>
          <w:bCs w:val="0"/>
          <w:sz w:val="28"/>
          <w:szCs w:val="28"/>
          <w:shd w:val="clear" w:color="auto" w:fill="FFFFFF"/>
          <w:lang w:val="uk-UA"/>
        </w:rPr>
        <w:t>,</w:t>
      </w:r>
      <w:r w:rsidRPr="002943C8">
        <w:rPr>
          <w:rStyle w:val="af7"/>
          <w:b w:val="0"/>
          <w:bCs w:val="0"/>
          <w:sz w:val="28"/>
          <w:szCs w:val="28"/>
          <w:shd w:val="clear" w:color="auto" w:fill="FFFFFF"/>
          <w:lang w:val="uk-UA"/>
        </w:rPr>
        <w:t xml:space="preserve"> </w:t>
      </w:r>
      <w:r w:rsidRPr="000702CD">
        <w:rPr>
          <w:rStyle w:val="af7"/>
          <w:b w:val="0"/>
          <w:bCs w:val="0"/>
          <w:sz w:val="28"/>
          <w:szCs w:val="28"/>
          <w:shd w:val="clear" w:color="auto" w:fill="FFFFFF"/>
          <w:lang w:val="uk-UA"/>
        </w:rPr>
        <w:t xml:space="preserve">згідно із сучасними даними, </w:t>
      </w:r>
      <w:r w:rsidR="000702CD" w:rsidRPr="000702CD">
        <w:rPr>
          <w:rStyle w:val="af7"/>
          <w:b w:val="0"/>
          <w:bCs w:val="0"/>
          <w:sz w:val="28"/>
          <w:szCs w:val="28"/>
          <w:shd w:val="clear" w:color="auto" w:fill="FFFFFF"/>
          <w:lang w:val="uk-UA"/>
        </w:rPr>
        <w:t>не просто ригідна структура, здатна подразнювати</w:t>
      </w:r>
      <w:r>
        <w:rPr>
          <w:rStyle w:val="af7"/>
          <w:b w:val="0"/>
          <w:bCs w:val="0"/>
          <w:sz w:val="28"/>
          <w:szCs w:val="28"/>
          <w:shd w:val="clear" w:color="auto" w:fill="FFFFFF"/>
          <w:lang w:val="uk-UA"/>
        </w:rPr>
        <w:t xml:space="preserve"> </w:t>
      </w:r>
      <w:proofErr w:type="spellStart"/>
      <w:r>
        <w:rPr>
          <w:rStyle w:val="af7"/>
          <w:b w:val="0"/>
          <w:bCs w:val="0"/>
          <w:sz w:val="28"/>
          <w:szCs w:val="28"/>
          <w:shd w:val="clear" w:color="auto" w:fill="FFFFFF"/>
          <w:lang w:val="uk-UA"/>
        </w:rPr>
        <w:t>периартикулярні</w:t>
      </w:r>
      <w:proofErr w:type="spellEnd"/>
      <w:r>
        <w:rPr>
          <w:rStyle w:val="af7"/>
          <w:b w:val="0"/>
          <w:bCs w:val="0"/>
          <w:sz w:val="28"/>
          <w:szCs w:val="28"/>
          <w:shd w:val="clear" w:color="auto" w:fill="FFFFFF"/>
          <w:lang w:val="uk-UA"/>
        </w:rPr>
        <w:t xml:space="preserve"> м’які тканини, вони </w:t>
      </w:r>
      <w:r w:rsidR="000702CD" w:rsidRPr="000702CD">
        <w:rPr>
          <w:rStyle w:val="af7"/>
          <w:b w:val="0"/>
          <w:bCs w:val="0"/>
          <w:sz w:val="28"/>
          <w:szCs w:val="28"/>
          <w:shd w:val="clear" w:color="auto" w:fill="FFFFFF"/>
          <w:lang w:val="uk-UA"/>
        </w:rPr>
        <w:t xml:space="preserve">також </w:t>
      </w:r>
      <w:r>
        <w:rPr>
          <w:rStyle w:val="af7"/>
          <w:b w:val="0"/>
          <w:bCs w:val="0"/>
          <w:sz w:val="28"/>
          <w:szCs w:val="28"/>
          <w:shd w:val="clear" w:color="auto" w:fill="FFFFFF"/>
          <w:lang w:val="uk-UA"/>
        </w:rPr>
        <w:t xml:space="preserve">є </w:t>
      </w:r>
      <w:r w:rsidR="000702CD" w:rsidRPr="000702CD">
        <w:rPr>
          <w:rStyle w:val="af7"/>
          <w:b w:val="0"/>
          <w:bCs w:val="0"/>
          <w:sz w:val="28"/>
          <w:szCs w:val="28"/>
          <w:shd w:val="clear" w:color="auto" w:fill="FFFFFF"/>
          <w:lang w:val="uk-UA"/>
        </w:rPr>
        <w:t xml:space="preserve">джерелом вироблення </w:t>
      </w:r>
      <w:proofErr w:type="spellStart"/>
      <w:r w:rsidR="000702CD" w:rsidRPr="000702CD">
        <w:rPr>
          <w:rStyle w:val="af7"/>
          <w:b w:val="0"/>
          <w:bCs w:val="0"/>
          <w:sz w:val="28"/>
          <w:szCs w:val="28"/>
          <w:shd w:val="clear" w:color="auto" w:fill="FFFFFF"/>
          <w:lang w:val="uk-UA"/>
        </w:rPr>
        <w:t>прозапальних</w:t>
      </w:r>
      <w:proofErr w:type="spellEnd"/>
      <w:r w:rsidR="000702CD" w:rsidRPr="000702CD">
        <w:rPr>
          <w:rStyle w:val="af7"/>
          <w:b w:val="0"/>
          <w:bCs w:val="0"/>
          <w:sz w:val="28"/>
          <w:szCs w:val="28"/>
          <w:shd w:val="clear" w:color="auto" w:fill="FFFFFF"/>
          <w:lang w:val="uk-UA"/>
        </w:rPr>
        <w:t xml:space="preserve"> медіаторів</w:t>
      </w:r>
      <w:r w:rsidR="00AA2593">
        <w:rPr>
          <w:rStyle w:val="af7"/>
          <w:b w:val="0"/>
          <w:bCs w:val="0"/>
          <w:sz w:val="28"/>
          <w:szCs w:val="28"/>
          <w:shd w:val="clear" w:color="auto" w:fill="FFFFFF"/>
          <w:lang w:val="uk-UA"/>
        </w:rPr>
        <w:t xml:space="preserve"> [</w:t>
      </w:r>
      <w:r w:rsidR="00D12316" w:rsidRPr="008A2C79">
        <w:rPr>
          <w:rStyle w:val="af7"/>
          <w:b w:val="0"/>
          <w:bCs w:val="0"/>
          <w:sz w:val="28"/>
          <w:szCs w:val="28"/>
          <w:shd w:val="clear" w:color="auto" w:fill="FFFFFF"/>
        </w:rPr>
        <w:t>27]</w:t>
      </w:r>
      <w:r w:rsidR="000702CD" w:rsidRPr="000702CD">
        <w:rPr>
          <w:rStyle w:val="af7"/>
          <w:b w:val="0"/>
          <w:bCs w:val="0"/>
          <w:sz w:val="28"/>
          <w:szCs w:val="28"/>
          <w:shd w:val="clear" w:color="auto" w:fill="FFFFFF"/>
          <w:lang w:val="uk-UA"/>
        </w:rPr>
        <w:t>.</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Поступово виникає і прогресує деформація суглоба внаслідок потовщення синовіальної оболонки і капсули, розвитку крайових остеофітів, руйнування хряща і кістки з ремоделюванням суглобових поверхонь епіфізів</w:t>
      </w:r>
      <w:r w:rsidR="002943C8">
        <w:rPr>
          <w:rStyle w:val="af7"/>
          <w:b w:val="0"/>
          <w:bCs w:val="0"/>
          <w:sz w:val="28"/>
          <w:szCs w:val="28"/>
          <w:shd w:val="clear" w:color="auto" w:fill="FFFFFF"/>
          <w:lang w:val="uk-UA"/>
        </w:rPr>
        <w:t>, виникають</w:t>
      </w:r>
      <w:r w:rsidRPr="00C1677A">
        <w:rPr>
          <w:rStyle w:val="af7"/>
          <w:b w:val="0"/>
          <w:bCs w:val="0"/>
          <w:sz w:val="28"/>
          <w:szCs w:val="28"/>
          <w:shd w:val="clear" w:color="auto" w:fill="FFFFFF"/>
          <w:lang w:val="uk-UA"/>
        </w:rPr>
        <w:t xml:space="preserve"> підвивихи (внаслідок атрофії м’язів і розтягнення зв’язок). Ця деформація суглобів відрізняється від такої при </w:t>
      </w:r>
      <w:r w:rsidR="002943C8">
        <w:rPr>
          <w:rStyle w:val="af7"/>
          <w:b w:val="0"/>
          <w:bCs w:val="0"/>
          <w:sz w:val="28"/>
          <w:szCs w:val="28"/>
          <w:shd w:val="clear" w:color="auto" w:fill="FFFFFF"/>
          <w:lang w:val="uk-UA"/>
        </w:rPr>
        <w:t>остео</w:t>
      </w:r>
      <w:r w:rsidRPr="00C1677A">
        <w:rPr>
          <w:rStyle w:val="af7"/>
          <w:b w:val="0"/>
          <w:bCs w:val="0"/>
          <w:sz w:val="28"/>
          <w:szCs w:val="28"/>
          <w:shd w:val="clear" w:color="auto" w:fill="FFFFFF"/>
          <w:lang w:val="uk-UA"/>
        </w:rPr>
        <w:t xml:space="preserve">артритах тим, що вона </w:t>
      </w:r>
      <w:r w:rsidRPr="00C1677A">
        <w:rPr>
          <w:rStyle w:val="af7"/>
          <w:b w:val="0"/>
          <w:bCs w:val="0"/>
          <w:sz w:val="28"/>
          <w:szCs w:val="28"/>
          <w:shd w:val="clear" w:color="auto" w:fill="FFFFFF"/>
          <w:lang w:val="uk-UA"/>
        </w:rPr>
        <w:lastRenderedPageBreak/>
        <w:t>відбувається за рахунок кісткового компонента суглоба, без участі м’яких періартикулярних тканин.</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 xml:space="preserve">Лише періодично виникає невелика припухлість в області суглоба з підвищенням шкірної температури, болючістю при пальпації, особливо по ходу суглобової щілини (реактивний синовіт). Іноді в порожнині суглоба визначається невеликий випіт. Дуже часто </w:t>
      </w:r>
      <w:r w:rsidR="00EE17D0" w:rsidRPr="00C1677A">
        <w:rPr>
          <w:rStyle w:val="af7"/>
          <w:b w:val="0"/>
          <w:bCs w:val="0"/>
          <w:sz w:val="28"/>
          <w:szCs w:val="28"/>
          <w:shd w:val="clear" w:color="auto" w:fill="FFFFFF"/>
          <w:lang w:val="uk-UA"/>
        </w:rPr>
        <w:t>синовіт</w:t>
      </w:r>
      <w:r w:rsidRPr="00C1677A">
        <w:rPr>
          <w:rStyle w:val="af7"/>
          <w:b w:val="0"/>
          <w:bCs w:val="0"/>
          <w:sz w:val="28"/>
          <w:szCs w:val="28"/>
          <w:shd w:val="clear" w:color="auto" w:fill="FFFFFF"/>
          <w:lang w:val="uk-UA"/>
        </w:rPr>
        <w:t xml:space="preserve"> супроводжується явищами тендобурсіта. У цих випадках в області прикріплення ураженого сухожилля до </w:t>
      </w:r>
      <w:r w:rsidR="002943C8">
        <w:rPr>
          <w:rStyle w:val="af7"/>
          <w:b w:val="0"/>
          <w:bCs w:val="0"/>
          <w:sz w:val="28"/>
          <w:szCs w:val="28"/>
          <w:shd w:val="clear" w:color="auto" w:fill="FFFFFF"/>
          <w:lang w:val="uk-UA"/>
        </w:rPr>
        <w:t>КС</w:t>
      </w:r>
      <w:r w:rsidRPr="00C1677A">
        <w:rPr>
          <w:rStyle w:val="af7"/>
          <w:b w:val="0"/>
          <w:bCs w:val="0"/>
          <w:sz w:val="28"/>
          <w:szCs w:val="28"/>
          <w:shd w:val="clear" w:color="auto" w:fill="FFFFFF"/>
          <w:lang w:val="uk-UA"/>
        </w:rPr>
        <w:t xml:space="preserve"> з’являються невелика обмежена припухлість, підвищення шкірної температури і болючі точки</w:t>
      </w:r>
      <w:r w:rsidR="002943C8">
        <w:rPr>
          <w:rStyle w:val="af7"/>
          <w:b w:val="0"/>
          <w:bCs w:val="0"/>
          <w:sz w:val="28"/>
          <w:szCs w:val="28"/>
          <w:shd w:val="clear" w:color="auto" w:fill="FFFFFF"/>
          <w:lang w:val="uk-UA"/>
        </w:rPr>
        <w:t>. Тендобурсит може бути причиною</w:t>
      </w:r>
      <w:r w:rsidRPr="00C1677A">
        <w:rPr>
          <w:rStyle w:val="af7"/>
          <w:b w:val="0"/>
          <w:bCs w:val="0"/>
          <w:sz w:val="28"/>
          <w:szCs w:val="28"/>
          <w:shd w:val="clear" w:color="auto" w:fill="FFFFFF"/>
          <w:lang w:val="uk-UA"/>
        </w:rPr>
        <w:t xml:space="preserve"> бол</w:t>
      </w:r>
      <w:r w:rsidR="002943C8">
        <w:rPr>
          <w:rStyle w:val="af7"/>
          <w:b w:val="0"/>
          <w:bCs w:val="0"/>
          <w:sz w:val="28"/>
          <w:szCs w:val="28"/>
          <w:shd w:val="clear" w:color="auto" w:fill="FFFFFF"/>
          <w:lang w:val="uk-UA"/>
        </w:rPr>
        <w:t>ю</w:t>
      </w:r>
      <w:r w:rsidRPr="00C1677A">
        <w:rPr>
          <w:rStyle w:val="af7"/>
          <w:b w:val="0"/>
          <w:bCs w:val="0"/>
          <w:sz w:val="28"/>
          <w:szCs w:val="28"/>
          <w:shd w:val="clear" w:color="auto" w:fill="FFFFFF"/>
          <w:lang w:val="uk-UA"/>
        </w:rPr>
        <w:t xml:space="preserve"> при певних рухах</w:t>
      </w:r>
      <w:r w:rsidR="002943C8">
        <w:rPr>
          <w:rStyle w:val="af7"/>
          <w:b w:val="0"/>
          <w:bCs w:val="0"/>
          <w:sz w:val="28"/>
          <w:szCs w:val="28"/>
          <w:shd w:val="clear" w:color="auto" w:fill="FFFFFF"/>
          <w:lang w:val="uk-UA"/>
        </w:rPr>
        <w:t xml:space="preserve"> у суглобі</w:t>
      </w:r>
      <w:r w:rsidRPr="00C1677A">
        <w:rPr>
          <w:rStyle w:val="af7"/>
          <w:b w:val="0"/>
          <w:bCs w:val="0"/>
          <w:sz w:val="28"/>
          <w:szCs w:val="28"/>
          <w:shd w:val="clear" w:color="auto" w:fill="FFFFFF"/>
          <w:lang w:val="uk-UA"/>
        </w:rPr>
        <w:t>, пов’язан</w:t>
      </w:r>
      <w:r w:rsidR="002943C8">
        <w:rPr>
          <w:rStyle w:val="af7"/>
          <w:b w:val="0"/>
          <w:bCs w:val="0"/>
          <w:sz w:val="28"/>
          <w:szCs w:val="28"/>
          <w:shd w:val="clear" w:color="auto" w:fill="FFFFFF"/>
          <w:lang w:val="uk-UA"/>
        </w:rPr>
        <w:t>их</w:t>
      </w:r>
      <w:r w:rsidRPr="00C1677A">
        <w:rPr>
          <w:rStyle w:val="af7"/>
          <w:b w:val="0"/>
          <w:bCs w:val="0"/>
          <w:sz w:val="28"/>
          <w:szCs w:val="28"/>
          <w:shd w:val="clear" w:color="auto" w:fill="FFFFFF"/>
          <w:lang w:val="uk-UA"/>
        </w:rPr>
        <w:t xml:space="preserve"> зі скороченням ураженого сухожилля. </w:t>
      </w:r>
      <w:proofErr w:type="spellStart"/>
      <w:r w:rsidR="00EE17D0" w:rsidRPr="00C1677A">
        <w:rPr>
          <w:rStyle w:val="af7"/>
          <w:b w:val="0"/>
          <w:bCs w:val="0"/>
          <w:sz w:val="28"/>
          <w:szCs w:val="28"/>
          <w:shd w:val="clear" w:color="auto" w:fill="FFFFFF"/>
          <w:lang w:val="uk-UA"/>
        </w:rPr>
        <w:t>Синові</w:t>
      </w:r>
      <w:r w:rsidR="00EE17D0">
        <w:rPr>
          <w:rStyle w:val="af7"/>
          <w:b w:val="0"/>
          <w:bCs w:val="0"/>
          <w:sz w:val="28"/>
          <w:szCs w:val="28"/>
          <w:shd w:val="clear" w:color="auto" w:fill="FFFFFF"/>
          <w:lang w:val="uk-UA"/>
        </w:rPr>
        <w:t>т</w:t>
      </w:r>
      <w:proofErr w:type="spellEnd"/>
      <w:r w:rsidR="00EE17D0" w:rsidRPr="00C1677A">
        <w:rPr>
          <w:rStyle w:val="af7"/>
          <w:b w:val="0"/>
          <w:bCs w:val="0"/>
          <w:sz w:val="28"/>
          <w:szCs w:val="28"/>
          <w:shd w:val="clear" w:color="auto" w:fill="FFFFFF"/>
          <w:lang w:val="uk-UA"/>
        </w:rPr>
        <w:t xml:space="preserve"> і </w:t>
      </w:r>
      <w:proofErr w:type="spellStart"/>
      <w:r w:rsidR="00EE17D0" w:rsidRPr="00C1677A">
        <w:rPr>
          <w:rStyle w:val="af7"/>
          <w:b w:val="0"/>
          <w:bCs w:val="0"/>
          <w:sz w:val="28"/>
          <w:szCs w:val="28"/>
          <w:shd w:val="clear" w:color="auto" w:fill="FFFFFF"/>
          <w:lang w:val="uk-UA"/>
        </w:rPr>
        <w:t>тендобурсіт</w:t>
      </w:r>
      <w:proofErr w:type="spellEnd"/>
      <w:r w:rsidR="00EE17D0" w:rsidRPr="00C1677A">
        <w:rPr>
          <w:rStyle w:val="af7"/>
          <w:b w:val="0"/>
          <w:bCs w:val="0"/>
          <w:sz w:val="28"/>
          <w:szCs w:val="28"/>
          <w:shd w:val="clear" w:color="auto" w:fill="FFFFFF"/>
          <w:lang w:val="uk-UA"/>
        </w:rPr>
        <w:t xml:space="preserve"> ніколи не досягають такої інтенсивності, як при </w:t>
      </w:r>
      <w:r w:rsidR="00EE17D0">
        <w:rPr>
          <w:rStyle w:val="af7"/>
          <w:b w:val="0"/>
          <w:bCs w:val="0"/>
          <w:sz w:val="28"/>
          <w:szCs w:val="28"/>
          <w:shd w:val="clear" w:color="auto" w:fill="FFFFFF"/>
          <w:lang w:val="uk-UA"/>
        </w:rPr>
        <w:t xml:space="preserve">запальних </w:t>
      </w:r>
      <w:r w:rsidR="00EE17D0" w:rsidRPr="00C1677A">
        <w:rPr>
          <w:rStyle w:val="af7"/>
          <w:b w:val="0"/>
          <w:bCs w:val="0"/>
          <w:sz w:val="28"/>
          <w:szCs w:val="28"/>
          <w:shd w:val="clear" w:color="auto" w:fill="FFFFFF"/>
          <w:lang w:val="uk-UA"/>
        </w:rPr>
        <w:t xml:space="preserve">артритах, і досить швидко затихають при дотриманні </w:t>
      </w:r>
      <w:r w:rsidR="00EE17D0">
        <w:rPr>
          <w:rStyle w:val="af7"/>
          <w:b w:val="0"/>
          <w:bCs w:val="0"/>
          <w:sz w:val="28"/>
          <w:szCs w:val="28"/>
          <w:shd w:val="clear" w:color="auto" w:fill="FFFFFF"/>
          <w:lang w:val="uk-UA"/>
        </w:rPr>
        <w:t xml:space="preserve">обмеженого рухового </w:t>
      </w:r>
      <w:r w:rsidR="00EE17D0" w:rsidRPr="00C1677A">
        <w:rPr>
          <w:rStyle w:val="af7"/>
          <w:b w:val="0"/>
          <w:bCs w:val="0"/>
          <w:sz w:val="28"/>
          <w:szCs w:val="28"/>
          <w:shd w:val="clear" w:color="auto" w:fill="FFFFFF"/>
          <w:lang w:val="uk-UA"/>
        </w:rPr>
        <w:t>режиму [</w:t>
      </w:r>
      <w:r w:rsidR="00EE17D0" w:rsidRPr="008A2C79">
        <w:rPr>
          <w:rStyle w:val="af7"/>
          <w:b w:val="0"/>
          <w:bCs w:val="0"/>
          <w:sz w:val="28"/>
          <w:szCs w:val="28"/>
          <w:shd w:val="clear" w:color="auto" w:fill="FFFFFF"/>
        </w:rPr>
        <w:t>21</w:t>
      </w:r>
      <w:r w:rsidR="00EE17D0" w:rsidRPr="00C1677A">
        <w:rPr>
          <w:rStyle w:val="af7"/>
          <w:b w:val="0"/>
          <w:bCs w:val="0"/>
          <w:sz w:val="28"/>
          <w:szCs w:val="28"/>
          <w:shd w:val="clear" w:color="auto" w:fill="FFFFFF"/>
          <w:lang w:val="uk-UA"/>
        </w:rPr>
        <w:t>].</w:t>
      </w:r>
    </w:p>
    <w:p w:rsidR="00C1677A" w:rsidRP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 xml:space="preserve">На рентгенограмі у початковій стадії хвороби може бути виявлений тільки ізольований остеоартроз суглоба, симптоми якого добре виявляються у вигляді звуження суглобової щілини, наявні латеральні остеофіти, часто гомогенний субхондральний остеосклероз. При подальшому розвитку хвороби прогресує звуження суглобової щілини, розвивається субхондральний остеосклероз, з’являються </w:t>
      </w:r>
      <w:r w:rsidR="002943C8">
        <w:rPr>
          <w:rStyle w:val="af7"/>
          <w:b w:val="0"/>
          <w:bCs w:val="0"/>
          <w:sz w:val="28"/>
          <w:szCs w:val="28"/>
          <w:shd w:val="clear" w:color="auto" w:fill="FFFFFF"/>
          <w:lang w:val="uk-UA"/>
        </w:rPr>
        <w:t>остеофіти повздовж всієї суглобової поверхні</w:t>
      </w:r>
      <w:r w:rsidRPr="00C1677A">
        <w:rPr>
          <w:rStyle w:val="af7"/>
          <w:b w:val="0"/>
          <w:bCs w:val="0"/>
          <w:sz w:val="28"/>
          <w:szCs w:val="28"/>
          <w:shd w:val="clear" w:color="auto" w:fill="FFFFFF"/>
          <w:lang w:val="uk-UA"/>
        </w:rPr>
        <w:t>. При важкому гонартрозі з наявністю згинальної контрактури може спостерігатися передній підвивих великогомілкової кістки і деформація задньої частини її суглобової поверхні [</w:t>
      </w:r>
      <w:r w:rsidR="00D12316" w:rsidRPr="008A2C79">
        <w:rPr>
          <w:rStyle w:val="af7"/>
          <w:b w:val="0"/>
          <w:bCs w:val="0"/>
          <w:sz w:val="28"/>
          <w:szCs w:val="28"/>
          <w:shd w:val="clear" w:color="auto" w:fill="FFFFFF"/>
          <w:lang w:val="uk-UA"/>
        </w:rPr>
        <w:t>29</w:t>
      </w:r>
      <w:r w:rsidRPr="00C1677A">
        <w:rPr>
          <w:rStyle w:val="af7"/>
          <w:b w:val="0"/>
          <w:bCs w:val="0"/>
          <w:sz w:val="28"/>
          <w:szCs w:val="28"/>
          <w:shd w:val="clear" w:color="auto" w:fill="FFFFFF"/>
          <w:lang w:val="uk-UA"/>
        </w:rPr>
        <w:t xml:space="preserve">]. </w:t>
      </w:r>
    </w:p>
    <w:p w:rsidR="00C1677A" w:rsidRDefault="00C1677A" w:rsidP="00C1677A">
      <w:pPr>
        <w:spacing w:line="360" w:lineRule="auto"/>
        <w:ind w:firstLine="709"/>
        <w:jc w:val="both"/>
        <w:rPr>
          <w:rStyle w:val="af7"/>
          <w:b w:val="0"/>
          <w:bCs w:val="0"/>
          <w:sz w:val="28"/>
          <w:szCs w:val="28"/>
          <w:shd w:val="clear" w:color="auto" w:fill="FFFFFF"/>
          <w:lang w:val="uk-UA"/>
        </w:rPr>
      </w:pPr>
      <w:r w:rsidRPr="00C1677A">
        <w:rPr>
          <w:rStyle w:val="af7"/>
          <w:b w:val="0"/>
          <w:bCs w:val="0"/>
          <w:sz w:val="28"/>
          <w:szCs w:val="28"/>
          <w:shd w:val="clear" w:color="auto" w:fill="FFFFFF"/>
          <w:lang w:val="uk-UA"/>
        </w:rPr>
        <w:t>У пізній стадії гонартрозу може майже повністю зникнути суглобова щілина, виникнути виражена деформація суглобів. Під впливом підвищеного навантаження і зниження резистентності субхондральної кістки відбувається продавлювання внутрішнього виростка стегна у відповідний виросток великогомілкової кістки. У ряді випадків, особливо у літніх людей, ці процеси супроводжуються дифузним остеопорозом стегнової і гомілкової кісток [</w:t>
      </w:r>
      <w:r w:rsidR="00D12316" w:rsidRPr="008A2C79">
        <w:rPr>
          <w:rStyle w:val="af7"/>
          <w:b w:val="0"/>
          <w:bCs w:val="0"/>
          <w:sz w:val="28"/>
          <w:szCs w:val="28"/>
          <w:shd w:val="clear" w:color="auto" w:fill="FFFFFF"/>
        </w:rPr>
        <w:t>27</w:t>
      </w:r>
      <w:r w:rsidRPr="00C1677A">
        <w:rPr>
          <w:rStyle w:val="af7"/>
          <w:b w:val="0"/>
          <w:bCs w:val="0"/>
          <w:sz w:val="28"/>
          <w:szCs w:val="28"/>
          <w:shd w:val="clear" w:color="auto" w:fill="FFFFFF"/>
          <w:lang w:val="uk-UA"/>
        </w:rPr>
        <w:t>].</w:t>
      </w:r>
    </w:p>
    <w:p w:rsidR="00D95D57" w:rsidRDefault="00D95D57" w:rsidP="00D95D57">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lastRenderedPageBreak/>
        <w:t xml:space="preserve">Діагностика. </w:t>
      </w:r>
      <w:r w:rsidRPr="00D95D57">
        <w:rPr>
          <w:rStyle w:val="af7"/>
          <w:b w:val="0"/>
          <w:bCs w:val="0"/>
          <w:sz w:val="28"/>
          <w:szCs w:val="28"/>
          <w:shd w:val="clear" w:color="auto" w:fill="FFFFFF"/>
          <w:lang w:val="uk-UA"/>
        </w:rPr>
        <w:t>Серед неінвазивних метод</w:t>
      </w:r>
      <w:r>
        <w:rPr>
          <w:rStyle w:val="af7"/>
          <w:b w:val="0"/>
          <w:bCs w:val="0"/>
          <w:sz w:val="28"/>
          <w:szCs w:val="28"/>
          <w:shd w:val="clear" w:color="auto" w:fill="FFFFFF"/>
          <w:lang w:val="uk-UA"/>
        </w:rPr>
        <w:t>і</w:t>
      </w:r>
      <w:r w:rsidRPr="00D95D57">
        <w:rPr>
          <w:rStyle w:val="af7"/>
          <w:b w:val="0"/>
          <w:bCs w:val="0"/>
          <w:sz w:val="28"/>
          <w:szCs w:val="28"/>
          <w:shd w:val="clear" w:color="auto" w:fill="FFFFFF"/>
          <w:lang w:val="uk-UA"/>
        </w:rPr>
        <w:t>в візуалізації, таких як магнітно-резонансна</w:t>
      </w:r>
      <w:r>
        <w:rPr>
          <w:rStyle w:val="af7"/>
          <w:b w:val="0"/>
          <w:bCs w:val="0"/>
          <w:sz w:val="28"/>
          <w:szCs w:val="28"/>
          <w:shd w:val="clear" w:color="auto" w:fill="FFFFFF"/>
          <w:lang w:val="uk-UA"/>
        </w:rPr>
        <w:t xml:space="preserve"> томографія</w:t>
      </w:r>
      <w:r w:rsidRPr="00D95D57">
        <w:rPr>
          <w:rStyle w:val="af7"/>
          <w:b w:val="0"/>
          <w:bCs w:val="0"/>
          <w:sz w:val="28"/>
          <w:szCs w:val="28"/>
          <w:shd w:val="clear" w:color="auto" w:fill="FFFFFF"/>
          <w:lang w:val="uk-UA"/>
        </w:rPr>
        <w:t>, комп'ютерна томографія,</w:t>
      </w:r>
      <w:r>
        <w:rPr>
          <w:rStyle w:val="af7"/>
          <w:b w:val="0"/>
          <w:bCs w:val="0"/>
          <w:sz w:val="28"/>
          <w:szCs w:val="28"/>
          <w:shd w:val="clear" w:color="auto" w:fill="FFFFFF"/>
          <w:lang w:val="uk-UA"/>
        </w:rPr>
        <w:t xml:space="preserve"> ультразвукове дослідження</w:t>
      </w:r>
      <w:r w:rsidRPr="00D95D57">
        <w:rPr>
          <w:rStyle w:val="af7"/>
          <w:b w:val="0"/>
          <w:bCs w:val="0"/>
          <w:sz w:val="28"/>
          <w:szCs w:val="28"/>
          <w:shd w:val="clear" w:color="auto" w:fill="FFFFFF"/>
          <w:lang w:val="uk-UA"/>
        </w:rPr>
        <w:t>, рентгенографія є «золотим стандартом» і за</w:t>
      </w:r>
      <w:r>
        <w:rPr>
          <w:rStyle w:val="af7"/>
          <w:b w:val="0"/>
          <w:bCs w:val="0"/>
          <w:sz w:val="28"/>
          <w:szCs w:val="28"/>
          <w:shd w:val="clear" w:color="auto" w:fill="FFFFFF"/>
          <w:lang w:val="uk-UA"/>
        </w:rPr>
        <w:t>й</w:t>
      </w:r>
      <w:r w:rsidRPr="00D95D57">
        <w:rPr>
          <w:rStyle w:val="af7"/>
          <w:b w:val="0"/>
          <w:bCs w:val="0"/>
          <w:sz w:val="28"/>
          <w:szCs w:val="28"/>
          <w:shd w:val="clear" w:color="auto" w:fill="FFFFFF"/>
          <w:lang w:val="uk-UA"/>
        </w:rPr>
        <w:t>має перше місце в діагностиці та контролі ефективності лікування ОА, що обумовлено її доступністю, простотою, економічністю та інформативністю. Можливості цього методу обмежені</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оцінкою стану кісткової структури</w:t>
      </w:r>
      <w:r>
        <w:rPr>
          <w:rStyle w:val="af7"/>
          <w:b w:val="0"/>
          <w:bCs w:val="0"/>
          <w:sz w:val="28"/>
          <w:szCs w:val="28"/>
          <w:shd w:val="clear" w:color="auto" w:fill="FFFFFF"/>
          <w:lang w:val="uk-UA"/>
        </w:rPr>
        <w:t>.</w:t>
      </w:r>
      <w:r w:rsidRPr="00D95D57">
        <w:rPr>
          <w:rStyle w:val="af7"/>
          <w:b w:val="0"/>
          <w:bCs w:val="0"/>
          <w:sz w:val="28"/>
          <w:szCs w:val="28"/>
          <w:shd w:val="clear" w:color="auto" w:fill="FFFFFF"/>
          <w:lang w:val="uk-UA"/>
        </w:rPr>
        <w:t xml:space="preserve"> Про стан</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хрящової тканини можна судити лише опосередковано</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по ширині суглобової щілини, а стан м'яких</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тканин визначається наявністю о</w:t>
      </w:r>
      <w:r>
        <w:rPr>
          <w:rStyle w:val="af7"/>
          <w:b w:val="0"/>
          <w:bCs w:val="0"/>
          <w:sz w:val="28"/>
          <w:szCs w:val="28"/>
          <w:shd w:val="clear" w:color="auto" w:fill="FFFFFF"/>
          <w:lang w:val="uk-UA"/>
        </w:rPr>
        <w:t>с</w:t>
      </w:r>
      <w:r w:rsidRPr="00D95D57">
        <w:rPr>
          <w:rStyle w:val="af7"/>
          <w:b w:val="0"/>
          <w:bCs w:val="0"/>
          <w:sz w:val="28"/>
          <w:szCs w:val="28"/>
          <w:shd w:val="clear" w:color="auto" w:fill="FFFFFF"/>
          <w:lang w:val="uk-UA"/>
        </w:rPr>
        <w:t>сифікації місць</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 xml:space="preserve">прикріплення </w:t>
      </w:r>
      <w:proofErr w:type="spellStart"/>
      <w:r w:rsidRPr="00D95D57">
        <w:rPr>
          <w:rStyle w:val="af7"/>
          <w:b w:val="0"/>
          <w:bCs w:val="0"/>
          <w:sz w:val="28"/>
          <w:szCs w:val="28"/>
          <w:shd w:val="clear" w:color="auto" w:fill="FFFFFF"/>
          <w:lang w:val="uk-UA"/>
        </w:rPr>
        <w:t>сухожиль</w:t>
      </w:r>
      <w:proofErr w:type="spellEnd"/>
      <w:r w:rsidRPr="00D95D57">
        <w:rPr>
          <w:rStyle w:val="af7"/>
          <w:b w:val="0"/>
          <w:bCs w:val="0"/>
          <w:sz w:val="28"/>
          <w:szCs w:val="28"/>
          <w:shd w:val="clear" w:color="auto" w:fill="FFFFFF"/>
          <w:lang w:val="uk-UA"/>
        </w:rPr>
        <w:t xml:space="preserve"> [</w:t>
      </w:r>
      <w:r w:rsidR="00D12316" w:rsidRPr="008A2C79">
        <w:rPr>
          <w:rStyle w:val="af7"/>
          <w:b w:val="0"/>
          <w:bCs w:val="0"/>
          <w:sz w:val="28"/>
          <w:szCs w:val="28"/>
          <w:shd w:val="clear" w:color="auto" w:fill="FFFFFF"/>
          <w:lang w:val="uk-UA"/>
        </w:rPr>
        <w:t>20</w:t>
      </w:r>
      <w:r w:rsidRPr="00D95D57">
        <w:rPr>
          <w:rStyle w:val="af7"/>
          <w:b w:val="0"/>
          <w:bCs w:val="0"/>
          <w:sz w:val="28"/>
          <w:szCs w:val="28"/>
          <w:shd w:val="clear" w:color="auto" w:fill="FFFFFF"/>
          <w:lang w:val="uk-UA"/>
        </w:rPr>
        <w:t>]. Ранні стадії ОА</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пов'язані з біохімічними змінами хрящової</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 xml:space="preserve">тканини та процесами ремоделювання </w:t>
      </w:r>
      <w:r>
        <w:rPr>
          <w:rStyle w:val="af7"/>
          <w:b w:val="0"/>
          <w:bCs w:val="0"/>
          <w:sz w:val="28"/>
          <w:szCs w:val="28"/>
          <w:shd w:val="clear" w:color="auto" w:fill="FFFFFF"/>
          <w:lang w:val="uk-UA"/>
        </w:rPr>
        <w:t>субхондральної кістки</w:t>
      </w:r>
      <w:r w:rsidRPr="00D95D57">
        <w:rPr>
          <w:rStyle w:val="af7"/>
          <w:b w:val="0"/>
          <w:bCs w:val="0"/>
          <w:sz w:val="28"/>
          <w:szCs w:val="28"/>
          <w:shd w:val="clear" w:color="auto" w:fill="FFFFFF"/>
          <w:lang w:val="uk-UA"/>
        </w:rPr>
        <w:t xml:space="preserve">, </w:t>
      </w:r>
      <w:r>
        <w:rPr>
          <w:rStyle w:val="af7"/>
          <w:b w:val="0"/>
          <w:bCs w:val="0"/>
          <w:sz w:val="28"/>
          <w:szCs w:val="28"/>
          <w:shd w:val="clear" w:color="auto" w:fill="FFFFFF"/>
          <w:lang w:val="uk-UA"/>
        </w:rPr>
        <w:t xml:space="preserve">які </w:t>
      </w:r>
      <w:r w:rsidRPr="00D95D57">
        <w:rPr>
          <w:rStyle w:val="af7"/>
          <w:b w:val="0"/>
          <w:bCs w:val="0"/>
          <w:sz w:val="28"/>
          <w:szCs w:val="28"/>
          <w:shd w:val="clear" w:color="auto" w:fill="FFFFFF"/>
          <w:lang w:val="uk-UA"/>
        </w:rPr>
        <w:t>не ма</w:t>
      </w:r>
      <w:r>
        <w:rPr>
          <w:rStyle w:val="af7"/>
          <w:b w:val="0"/>
          <w:bCs w:val="0"/>
          <w:sz w:val="28"/>
          <w:szCs w:val="28"/>
          <w:shd w:val="clear" w:color="auto" w:fill="FFFFFF"/>
          <w:lang w:val="uk-UA"/>
        </w:rPr>
        <w:t>ють</w:t>
      </w:r>
      <w:r w:rsidRPr="00D95D57">
        <w:rPr>
          <w:rStyle w:val="af7"/>
          <w:b w:val="0"/>
          <w:bCs w:val="0"/>
          <w:sz w:val="28"/>
          <w:szCs w:val="28"/>
          <w:shd w:val="clear" w:color="auto" w:fill="FFFFFF"/>
          <w:lang w:val="uk-UA"/>
        </w:rPr>
        <w:t xml:space="preserve"> достатніх характерних клініко-рентге</w:t>
      </w:r>
      <w:r>
        <w:rPr>
          <w:rStyle w:val="af7"/>
          <w:b w:val="0"/>
          <w:bCs w:val="0"/>
          <w:sz w:val="28"/>
          <w:szCs w:val="28"/>
          <w:shd w:val="clear" w:color="auto" w:fill="FFFFFF"/>
          <w:lang w:val="uk-UA"/>
        </w:rPr>
        <w:t>н</w:t>
      </w:r>
      <w:r w:rsidRPr="00D95D57">
        <w:rPr>
          <w:rStyle w:val="af7"/>
          <w:b w:val="0"/>
          <w:bCs w:val="0"/>
          <w:sz w:val="28"/>
          <w:szCs w:val="28"/>
          <w:shd w:val="clear" w:color="auto" w:fill="FFFFFF"/>
          <w:lang w:val="uk-UA"/>
        </w:rPr>
        <w:t>о</w:t>
      </w:r>
      <w:r>
        <w:rPr>
          <w:rStyle w:val="af7"/>
          <w:b w:val="0"/>
          <w:bCs w:val="0"/>
          <w:sz w:val="28"/>
          <w:szCs w:val="28"/>
          <w:shd w:val="clear" w:color="auto" w:fill="FFFFFF"/>
          <w:lang w:val="uk-UA"/>
        </w:rPr>
        <w:t>ло</w:t>
      </w:r>
      <w:r w:rsidRPr="00D95D57">
        <w:rPr>
          <w:rStyle w:val="af7"/>
          <w:b w:val="0"/>
          <w:bCs w:val="0"/>
          <w:sz w:val="28"/>
          <w:szCs w:val="28"/>
          <w:shd w:val="clear" w:color="auto" w:fill="FFFFFF"/>
          <w:lang w:val="uk-UA"/>
        </w:rPr>
        <w:t>гічних ознак і вимага</w:t>
      </w:r>
      <w:r>
        <w:rPr>
          <w:rStyle w:val="af7"/>
          <w:b w:val="0"/>
          <w:bCs w:val="0"/>
          <w:sz w:val="28"/>
          <w:szCs w:val="28"/>
          <w:shd w:val="clear" w:color="auto" w:fill="FFFFFF"/>
          <w:lang w:val="uk-UA"/>
        </w:rPr>
        <w:t>ють застосуван</w:t>
      </w:r>
      <w:r w:rsidRPr="00D95D57">
        <w:rPr>
          <w:rStyle w:val="af7"/>
          <w:b w:val="0"/>
          <w:bCs w:val="0"/>
          <w:sz w:val="28"/>
          <w:szCs w:val="28"/>
          <w:shd w:val="clear" w:color="auto" w:fill="FFFFFF"/>
          <w:lang w:val="uk-UA"/>
        </w:rPr>
        <w:t>ня більш сучасн</w:t>
      </w:r>
      <w:r>
        <w:rPr>
          <w:rStyle w:val="af7"/>
          <w:b w:val="0"/>
          <w:bCs w:val="0"/>
          <w:sz w:val="28"/>
          <w:szCs w:val="28"/>
          <w:shd w:val="clear" w:color="auto" w:fill="FFFFFF"/>
          <w:lang w:val="uk-UA"/>
        </w:rPr>
        <w:t xml:space="preserve">их діагностичних алгоритмів, таких як </w:t>
      </w:r>
      <w:proofErr w:type="spellStart"/>
      <w:r>
        <w:rPr>
          <w:rStyle w:val="af7"/>
          <w:b w:val="0"/>
          <w:bCs w:val="0"/>
          <w:sz w:val="28"/>
          <w:szCs w:val="28"/>
          <w:shd w:val="clear" w:color="auto" w:fill="FFFFFF"/>
          <w:lang w:val="uk-UA"/>
        </w:rPr>
        <w:t>артроскопія</w:t>
      </w:r>
      <w:proofErr w:type="spellEnd"/>
      <w:r w:rsidR="00D12316" w:rsidRPr="008A2C79">
        <w:rPr>
          <w:rStyle w:val="af7"/>
          <w:b w:val="0"/>
          <w:bCs w:val="0"/>
          <w:sz w:val="28"/>
          <w:szCs w:val="28"/>
          <w:shd w:val="clear" w:color="auto" w:fill="FFFFFF"/>
          <w:lang w:val="uk-UA"/>
        </w:rPr>
        <w:t xml:space="preserve"> [21]</w:t>
      </w:r>
      <w:r>
        <w:rPr>
          <w:rStyle w:val="af7"/>
          <w:b w:val="0"/>
          <w:bCs w:val="0"/>
          <w:sz w:val="28"/>
          <w:szCs w:val="28"/>
          <w:shd w:val="clear" w:color="auto" w:fill="FFFFFF"/>
          <w:lang w:val="uk-UA"/>
        </w:rPr>
        <w:t>.</w:t>
      </w:r>
    </w:p>
    <w:p w:rsidR="00D95D57" w:rsidRDefault="00D95D57" w:rsidP="00D95D57">
      <w:pPr>
        <w:spacing w:line="360" w:lineRule="auto"/>
        <w:ind w:firstLine="709"/>
        <w:jc w:val="both"/>
        <w:rPr>
          <w:rStyle w:val="af7"/>
          <w:b w:val="0"/>
          <w:bCs w:val="0"/>
          <w:sz w:val="28"/>
          <w:szCs w:val="28"/>
          <w:shd w:val="clear" w:color="auto" w:fill="FFFFFF"/>
          <w:lang w:val="uk-UA"/>
        </w:rPr>
      </w:pPr>
    </w:p>
    <w:p w:rsidR="00D95D57" w:rsidRDefault="00D95D57" w:rsidP="00D95D57">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1.3 Сучасні підходи до реабілітації пацієнтів з остеоартрозом</w:t>
      </w:r>
    </w:p>
    <w:p w:rsidR="00D95D57" w:rsidRDefault="00D95D57" w:rsidP="00D95D57">
      <w:pPr>
        <w:spacing w:line="360" w:lineRule="auto"/>
        <w:ind w:firstLine="709"/>
        <w:jc w:val="both"/>
        <w:rPr>
          <w:rStyle w:val="af7"/>
          <w:b w:val="0"/>
          <w:bCs w:val="0"/>
          <w:sz w:val="28"/>
          <w:szCs w:val="28"/>
          <w:shd w:val="clear" w:color="auto" w:fill="FFFFFF"/>
          <w:lang w:val="uk-UA"/>
        </w:rPr>
      </w:pPr>
    </w:p>
    <w:p w:rsidR="00D95D57" w:rsidRPr="00D95D57" w:rsidRDefault="00D95D57" w:rsidP="00840AD7">
      <w:pPr>
        <w:spacing w:line="360" w:lineRule="auto"/>
        <w:ind w:firstLine="709"/>
        <w:jc w:val="both"/>
        <w:rPr>
          <w:rStyle w:val="af7"/>
          <w:b w:val="0"/>
          <w:bCs w:val="0"/>
          <w:sz w:val="28"/>
          <w:szCs w:val="28"/>
          <w:shd w:val="clear" w:color="auto" w:fill="FFFFFF"/>
          <w:lang w:val="uk-UA"/>
        </w:rPr>
      </w:pPr>
      <w:r w:rsidRPr="00D95D57">
        <w:rPr>
          <w:rStyle w:val="af7"/>
          <w:b w:val="0"/>
          <w:bCs w:val="0"/>
          <w:sz w:val="28"/>
          <w:szCs w:val="28"/>
          <w:shd w:val="clear" w:color="auto" w:fill="FFFFFF"/>
          <w:lang w:val="uk-UA"/>
        </w:rPr>
        <w:t>Сучасн</w:t>
      </w:r>
      <w:r w:rsidR="00840AD7">
        <w:rPr>
          <w:rStyle w:val="af7"/>
          <w:b w:val="0"/>
          <w:bCs w:val="0"/>
          <w:sz w:val="28"/>
          <w:szCs w:val="28"/>
          <w:shd w:val="clear" w:color="auto" w:fill="FFFFFF"/>
          <w:lang w:val="uk-UA"/>
        </w:rPr>
        <w:t>і</w:t>
      </w:r>
      <w:r w:rsidRPr="00D95D57">
        <w:rPr>
          <w:rStyle w:val="af7"/>
          <w:b w:val="0"/>
          <w:bCs w:val="0"/>
          <w:sz w:val="28"/>
          <w:szCs w:val="28"/>
          <w:shd w:val="clear" w:color="auto" w:fill="FFFFFF"/>
          <w:lang w:val="uk-UA"/>
        </w:rPr>
        <w:t xml:space="preserve"> </w:t>
      </w:r>
      <w:r w:rsidR="00840AD7">
        <w:rPr>
          <w:rStyle w:val="af7"/>
          <w:b w:val="0"/>
          <w:bCs w:val="0"/>
          <w:sz w:val="28"/>
          <w:szCs w:val="28"/>
          <w:shd w:val="clear" w:color="auto" w:fill="FFFFFF"/>
          <w:lang w:val="uk-UA"/>
        </w:rPr>
        <w:t xml:space="preserve">підходи до ведення пацієнтів з ОА </w:t>
      </w:r>
      <w:r w:rsidRPr="00D95D57">
        <w:rPr>
          <w:rStyle w:val="af7"/>
          <w:b w:val="0"/>
          <w:bCs w:val="0"/>
          <w:sz w:val="28"/>
          <w:szCs w:val="28"/>
          <w:shd w:val="clear" w:color="auto" w:fill="FFFFFF"/>
          <w:lang w:val="uk-UA"/>
        </w:rPr>
        <w:t>КС ґрунту</w:t>
      </w:r>
      <w:r w:rsidR="00840AD7">
        <w:rPr>
          <w:rStyle w:val="af7"/>
          <w:b w:val="0"/>
          <w:bCs w:val="0"/>
          <w:sz w:val="28"/>
          <w:szCs w:val="28"/>
          <w:shd w:val="clear" w:color="auto" w:fill="FFFFFF"/>
          <w:lang w:val="uk-UA"/>
        </w:rPr>
        <w:t>ю</w:t>
      </w:r>
      <w:r w:rsidRPr="00D95D57">
        <w:rPr>
          <w:rStyle w:val="af7"/>
          <w:b w:val="0"/>
          <w:bCs w:val="0"/>
          <w:sz w:val="28"/>
          <w:szCs w:val="28"/>
          <w:shd w:val="clear" w:color="auto" w:fill="FFFFFF"/>
          <w:lang w:val="uk-UA"/>
        </w:rPr>
        <w:t xml:space="preserve">ться на доказовій базі і спрямовується на вирішення таких завдань, як ліквідація </w:t>
      </w:r>
      <w:r w:rsidR="00840AD7">
        <w:rPr>
          <w:rStyle w:val="af7"/>
          <w:b w:val="0"/>
          <w:bCs w:val="0"/>
          <w:sz w:val="28"/>
          <w:szCs w:val="28"/>
          <w:shd w:val="clear" w:color="auto" w:fill="FFFFFF"/>
          <w:lang w:val="uk-UA"/>
        </w:rPr>
        <w:t xml:space="preserve">/ зменшення </w:t>
      </w:r>
      <w:r w:rsidRPr="00D95D57">
        <w:rPr>
          <w:rStyle w:val="af7"/>
          <w:b w:val="0"/>
          <w:bCs w:val="0"/>
          <w:sz w:val="28"/>
          <w:szCs w:val="28"/>
          <w:shd w:val="clear" w:color="auto" w:fill="FFFFFF"/>
          <w:lang w:val="uk-UA"/>
        </w:rPr>
        <w:t>бол</w:t>
      </w:r>
      <w:r w:rsidR="00840AD7">
        <w:rPr>
          <w:rStyle w:val="af7"/>
          <w:b w:val="0"/>
          <w:bCs w:val="0"/>
          <w:sz w:val="28"/>
          <w:szCs w:val="28"/>
          <w:shd w:val="clear" w:color="auto" w:fill="FFFFFF"/>
          <w:lang w:val="uk-UA"/>
        </w:rPr>
        <w:t>ьового синдрому,</w:t>
      </w:r>
      <w:r w:rsidRPr="00D95D57">
        <w:rPr>
          <w:rStyle w:val="af7"/>
          <w:b w:val="0"/>
          <w:bCs w:val="0"/>
          <w:sz w:val="28"/>
          <w:szCs w:val="28"/>
          <w:shd w:val="clear" w:color="auto" w:fill="FFFFFF"/>
          <w:lang w:val="uk-UA"/>
        </w:rPr>
        <w:t xml:space="preserve"> збереження і покращення функцій суглоба</w:t>
      </w:r>
      <w:r w:rsidR="00840AD7">
        <w:rPr>
          <w:rStyle w:val="af7"/>
          <w:b w:val="0"/>
          <w:bCs w:val="0"/>
          <w:sz w:val="28"/>
          <w:szCs w:val="28"/>
          <w:shd w:val="clear" w:color="auto" w:fill="FFFFFF"/>
          <w:lang w:val="uk-UA"/>
        </w:rPr>
        <w:t>,</w:t>
      </w:r>
      <w:r w:rsidRPr="00D95D57">
        <w:rPr>
          <w:rStyle w:val="af7"/>
          <w:b w:val="0"/>
          <w:bCs w:val="0"/>
          <w:sz w:val="28"/>
          <w:szCs w:val="28"/>
          <w:shd w:val="clear" w:color="auto" w:fill="FFFFFF"/>
          <w:lang w:val="uk-UA"/>
        </w:rPr>
        <w:t xml:space="preserve"> уповільнення процесу прогресування захворювання і можливих функціональних порушень</w:t>
      </w:r>
      <w:r w:rsidR="00840AD7">
        <w:rPr>
          <w:rStyle w:val="af7"/>
          <w:b w:val="0"/>
          <w:bCs w:val="0"/>
          <w:sz w:val="28"/>
          <w:szCs w:val="28"/>
          <w:shd w:val="clear" w:color="auto" w:fill="FFFFFF"/>
          <w:lang w:val="uk-UA"/>
        </w:rPr>
        <w:t>, відновлення активності пацієнта</w:t>
      </w:r>
      <w:r w:rsidRPr="00D95D57">
        <w:rPr>
          <w:rStyle w:val="af7"/>
          <w:b w:val="0"/>
          <w:bCs w:val="0"/>
          <w:sz w:val="28"/>
          <w:szCs w:val="28"/>
          <w:shd w:val="clear" w:color="auto" w:fill="FFFFFF"/>
          <w:lang w:val="uk-UA"/>
        </w:rPr>
        <w:t xml:space="preserve">. Повноцінне лікування </w:t>
      </w:r>
      <w:r w:rsidR="00840AD7">
        <w:rPr>
          <w:rStyle w:val="af7"/>
          <w:b w:val="0"/>
          <w:bCs w:val="0"/>
          <w:sz w:val="28"/>
          <w:szCs w:val="28"/>
          <w:shd w:val="clear" w:color="auto" w:fill="FFFFFF"/>
          <w:lang w:val="uk-UA"/>
        </w:rPr>
        <w:t>та реабілітація при гонартрозі</w:t>
      </w:r>
      <w:r w:rsidRPr="00D95D57">
        <w:rPr>
          <w:rStyle w:val="af7"/>
          <w:b w:val="0"/>
          <w:bCs w:val="0"/>
          <w:sz w:val="28"/>
          <w:szCs w:val="28"/>
          <w:shd w:val="clear" w:color="auto" w:fill="FFFFFF"/>
          <w:lang w:val="uk-UA"/>
        </w:rPr>
        <w:t xml:space="preserve"> можливе лише при поєднанні нефармакологічних та фармакологічних методів лікування [</w:t>
      </w:r>
      <w:r w:rsidR="00D12316" w:rsidRPr="008A2C79">
        <w:rPr>
          <w:rStyle w:val="af7"/>
          <w:b w:val="0"/>
          <w:bCs w:val="0"/>
          <w:sz w:val="28"/>
          <w:szCs w:val="28"/>
          <w:shd w:val="clear" w:color="auto" w:fill="FFFFFF"/>
          <w:lang w:val="uk-UA"/>
        </w:rPr>
        <w:t>30</w:t>
      </w:r>
      <w:r w:rsidRPr="00D95D57">
        <w:rPr>
          <w:rStyle w:val="af7"/>
          <w:b w:val="0"/>
          <w:bCs w:val="0"/>
          <w:sz w:val="28"/>
          <w:szCs w:val="28"/>
          <w:shd w:val="clear" w:color="auto" w:fill="FFFFFF"/>
          <w:lang w:val="uk-UA"/>
        </w:rPr>
        <w:t>].</w:t>
      </w:r>
    </w:p>
    <w:p w:rsidR="00D95D57" w:rsidRDefault="00D95D57" w:rsidP="00840AD7">
      <w:pPr>
        <w:spacing w:line="360" w:lineRule="auto"/>
        <w:ind w:firstLine="709"/>
        <w:jc w:val="both"/>
        <w:rPr>
          <w:rStyle w:val="af7"/>
          <w:b w:val="0"/>
          <w:bCs w:val="0"/>
          <w:sz w:val="28"/>
          <w:szCs w:val="28"/>
          <w:shd w:val="clear" w:color="auto" w:fill="FFFFFF"/>
          <w:lang w:val="uk-UA"/>
        </w:rPr>
      </w:pPr>
      <w:r w:rsidRPr="00D95D57">
        <w:rPr>
          <w:rStyle w:val="af7"/>
          <w:b w:val="0"/>
          <w:bCs w:val="0"/>
          <w:sz w:val="28"/>
          <w:szCs w:val="28"/>
          <w:shd w:val="clear" w:color="auto" w:fill="FFFFFF"/>
          <w:lang w:val="uk-UA"/>
        </w:rPr>
        <w:t xml:space="preserve">Відповідно до рекомендацій Європейської </w:t>
      </w:r>
      <w:r w:rsidR="00CB4D01">
        <w:rPr>
          <w:rStyle w:val="af7"/>
          <w:b w:val="0"/>
          <w:bCs w:val="0"/>
          <w:sz w:val="28"/>
          <w:szCs w:val="28"/>
          <w:shd w:val="clear" w:color="auto" w:fill="FFFFFF"/>
          <w:lang w:val="uk-UA"/>
        </w:rPr>
        <w:t xml:space="preserve">асоціації </w:t>
      </w:r>
      <w:r w:rsidRPr="00D95D57">
        <w:rPr>
          <w:rStyle w:val="af7"/>
          <w:b w:val="0"/>
          <w:bCs w:val="0"/>
          <w:sz w:val="28"/>
          <w:szCs w:val="28"/>
          <w:shd w:val="clear" w:color="auto" w:fill="FFFFFF"/>
          <w:lang w:val="uk-UA"/>
        </w:rPr>
        <w:t>ревмат</w:t>
      </w:r>
      <w:r w:rsidR="00CB4D01">
        <w:rPr>
          <w:rStyle w:val="af7"/>
          <w:b w:val="0"/>
          <w:bCs w:val="0"/>
          <w:sz w:val="28"/>
          <w:szCs w:val="28"/>
          <w:shd w:val="clear" w:color="auto" w:fill="FFFFFF"/>
          <w:lang w:val="uk-UA"/>
        </w:rPr>
        <w:t>ологів</w:t>
      </w:r>
      <w:r w:rsidRPr="00D95D57">
        <w:rPr>
          <w:rStyle w:val="af7"/>
          <w:b w:val="0"/>
          <w:bCs w:val="0"/>
          <w:sz w:val="28"/>
          <w:szCs w:val="28"/>
          <w:shd w:val="clear" w:color="auto" w:fill="FFFFFF"/>
          <w:lang w:val="uk-UA"/>
        </w:rPr>
        <w:t xml:space="preserve"> (</w:t>
      </w:r>
      <w:r w:rsidR="00CB4D01" w:rsidRPr="00CB4D01">
        <w:rPr>
          <w:rStyle w:val="af7"/>
          <w:b w:val="0"/>
          <w:bCs w:val="0"/>
          <w:sz w:val="28"/>
          <w:szCs w:val="28"/>
          <w:shd w:val="clear" w:color="auto" w:fill="FFFFFF"/>
          <w:lang w:val="uk-UA"/>
        </w:rPr>
        <w:t>European Alliance of Associations for Rheumatology</w:t>
      </w:r>
      <w:r w:rsidR="00CB4D01">
        <w:rPr>
          <w:rStyle w:val="af7"/>
          <w:b w:val="0"/>
          <w:bCs w:val="0"/>
          <w:sz w:val="28"/>
          <w:szCs w:val="28"/>
          <w:shd w:val="clear" w:color="auto" w:fill="FFFFFF"/>
          <w:lang w:val="uk-UA"/>
        </w:rPr>
        <w:t>,</w:t>
      </w:r>
      <w:r w:rsidR="00CB4D01" w:rsidRPr="00CB4D01">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 xml:space="preserve">EULAR) лікування </w:t>
      </w:r>
      <w:r w:rsidR="00840AD7">
        <w:rPr>
          <w:rStyle w:val="af7"/>
          <w:b w:val="0"/>
          <w:bCs w:val="0"/>
          <w:sz w:val="28"/>
          <w:szCs w:val="28"/>
          <w:shd w:val="clear" w:color="auto" w:fill="FFFFFF"/>
          <w:lang w:val="uk-UA"/>
        </w:rPr>
        <w:t xml:space="preserve">остеоартрозу </w:t>
      </w:r>
      <w:r w:rsidRPr="00D95D57">
        <w:rPr>
          <w:rStyle w:val="af7"/>
          <w:b w:val="0"/>
          <w:bCs w:val="0"/>
          <w:sz w:val="28"/>
          <w:szCs w:val="28"/>
          <w:shd w:val="clear" w:color="auto" w:fill="FFFFFF"/>
          <w:lang w:val="uk-UA"/>
        </w:rPr>
        <w:t xml:space="preserve">включає в себе </w:t>
      </w:r>
      <w:r w:rsidR="00840AD7">
        <w:rPr>
          <w:rStyle w:val="af7"/>
          <w:b w:val="0"/>
          <w:bCs w:val="0"/>
          <w:sz w:val="28"/>
          <w:szCs w:val="28"/>
          <w:shd w:val="clear" w:color="auto" w:fill="FFFFFF"/>
          <w:lang w:val="uk-UA"/>
        </w:rPr>
        <w:t>чотири</w:t>
      </w:r>
      <w:r w:rsidRPr="00D95D57">
        <w:rPr>
          <w:rStyle w:val="af7"/>
          <w:b w:val="0"/>
          <w:bCs w:val="0"/>
          <w:sz w:val="28"/>
          <w:szCs w:val="28"/>
          <w:shd w:val="clear" w:color="auto" w:fill="FFFFFF"/>
          <w:lang w:val="uk-UA"/>
        </w:rPr>
        <w:t xml:space="preserve"> групи заходів</w:t>
      </w:r>
      <w:r w:rsidR="00840AD7">
        <w:rPr>
          <w:rStyle w:val="af7"/>
          <w:b w:val="0"/>
          <w:bCs w:val="0"/>
          <w:sz w:val="28"/>
          <w:szCs w:val="28"/>
          <w:shd w:val="clear" w:color="auto" w:fill="FFFFFF"/>
          <w:lang w:val="uk-UA"/>
        </w:rPr>
        <w:t xml:space="preserve"> </w:t>
      </w:r>
      <w:r w:rsidR="00840AD7" w:rsidRPr="00D95D57">
        <w:rPr>
          <w:rStyle w:val="af7"/>
          <w:b w:val="0"/>
          <w:bCs w:val="0"/>
          <w:sz w:val="28"/>
          <w:szCs w:val="28"/>
          <w:shd w:val="clear" w:color="auto" w:fill="FFFFFF"/>
          <w:lang w:val="uk-UA"/>
        </w:rPr>
        <w:t>[</w:t>
      </w:r>
      <w:r w:rsidR="00D12316" w:rsidRPr="008A2C79">
        <w:rPr>
          <w:rStyle w:val="af7"/>
          <w:b w:val="0"/>
          <w:bCs w:val="0"/>
          <w:sz w:val="28"/>
          <w:szCs w:val="28"/>
          <w:shd w:val="clear" w:color="auto" w:fill="FFFFFF"/>
          <w:lang w:val="uk-UA"/>
        </w:rPr>
        <w:t>31</w:t>
      </w:r>
      <w:r w:rsidR="00840AD7" w:rsidRPr="00D95D57">
        <w:rPr>
          <w:rStyle w:val="af7"/>
          <w:b w:val="0"/>
          <w:bCs w:val="0"/>
          <w:sz w:val="28"/>
          <w:szCs w:val="28"/>
          <w:shd w:val="clear" w:color="auto" w:fill="FFFFFF"/>
          <w:lang w:val="uk-UA"/>
        </w:rPr>
        <w:t>]</w:t>
      </w:r>
      <w:r w:rsidRPr="00D95D57">
        <w:rPr>
          <w:rStyle w:val="af7"/>
          <w:b w:val="0"/>
          <w:bCs w:val="0"/>
          <w:sz w:val="28"/>
          <w:szCs w:val="28"/>
          <w:shd w:val="clear" w:color="auto" w:fill="FFFFFF"/>
          <w:lang w:val="uk-UA"/>
        </w:rPr>
        <w:t>:</w:t>
      </w:r>
      <w:r w:rsidR="00840AD7">
        <w:rPr>
          <w:rStyle w:val="af7"/>
          <w:b w:val="0"/>
          <w:bCs w:val="0"/>
          <w:sz w:val="28"/>
          <w:szCs w:val="28"/>
          <w:shd w:val="clear" w:color="auto" w:fill="FFFFFF"/>
          <w:lang w:val="uk-UA"/>
        </w:rPr>
        <w:t xml:space="preserve"> </w:t>
      </w:r>
      <w:r w:rsidR="00840AD7" w:rsidRPr="00D95D57">
        <w:rPr>
          <w:rStyle w:val="af7"/>
          <w:b w:val="0"/>
          <w:bCs w:val="0"/>
          <w:sz w:val="28"/>
          <w:szCs w:val="28"/>
          <w:shd w:val="clear" w:color="auto" w:fill="FFFFFF"/>
          <w:lang w:val="uk-UA"/>
        </w:rPr>
        <w:t>фармакологічне лікування,</w:t>
      </w:r>
      <w:r w:rsidR="00840AD7">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нефармакологічне лікування, інтраартикулярне та хірургічне ліку</w:t>
      </w:r>
      <w:r w:rsidR="00840AD7">
        <w:rPr>
          <w:rStyle w:val="af7"/>
          <w:b w:val="0"/>
          <w:bCs w:val="0"/>
          <w:sz w:val="28"/>
          <w:szCs w:val="28"/>
          <w:shd w:val="clear" w:color="auto" w:fill="FFFFFF"/>
          <w:lang w:val="uk-UA"/>
        </w:rPr>
        <w:t>вання (табл. 1.3.1</w:t>
      </w:r>
      <w:r w:rsidRPr="00D95D57">
        <w:rPr>
          <w:rStyle w:val="af7"/>
          <w:b w:val="0"/>
          <w:bCs w:val="0"/>
          <w:sz w:val="28"/>
          <w:szCs w:val="28"/>
          <w:shd w:val="clear" w:color="auto" w:fill="FFFFFF"/>
          <w:lang w:val="uk-UA"/>
        </w:rPr>
        <w:t>).</w:t>
      </w:r>
    </w:p>
    <w:p w:rsidR="00840AD7" w:rsidRDefault="002D4A42" w:rsidP="002D4A42">
      <w:pPr>
        <w:spacing w:line="360" w:lineRule="auto"/>
        <w:ind w:firstLine="709"/>
        <w:jc w:val="both"/>
        <w:rPr>
          <w:rStyle w:val="af7"/>
          <w:b w:val="0"/>
          <w:bCs w:val="0"/>
          <w:sz w:val="28"/>
          <w:szCs w:val="28"/>
          <w:shd w:val="clear" w:color="auto" w:fill="FFFFFF"/>
          <w:lang w:val="uk-UA"/>
        </w:rPr>
      </w:pPr>
      <w:r w:rsidRPr="00D95D57">
        <w:rPr>
          <w:rStyle w:val="af7"/>
          <w:b w:val="0"/>
          <w:bCs w:val="0"/>
          <w:sz w:val="28"/>
          <w:szCs w:val="28"/>
          <w:shd w:val="clear" w:color="auto" w:fill="FFFFFF"/>
          <w:lang w:val="uk-UA"/>
        </w:rPr>
        <w:t xml:space="preserve">В рамках нефармакологічного лікування передбачається навчання, консультування та доступ хворого до інформації, необхідної для </w:t>
      </w:r>
      <w:r w:rsidRPr="00D95D57">
        <w:rPr>
          <w:rStyle w:val="af7"/>
          <w:b w:val="0"/>
          <w:bCs w:val="0"/>
          <w:sz w:val="28"/>
          <w:szCs w:val="28"/>
          <w:shd w:val="clear" w:color="auto" w:fill="FFFFFF"/>
          <w:lang w:val="uk-UA"/>
        </w:rPr>
        <w:lastRenderedPageBreak/>
        <w:t xml:space="preserve">профілактики та лікування </w:t>
      </w:r>
      <w:r>
        <w:rPr>
          <w:rStyle w:val="af7"/>
          <w:b w:val="0"/>
          <w:bCs w:val="0"/>
          <w:sz w:val="28"/>
          <w:szCs w:val="28"/>
          <w:shd w:val="clear" w:color="auto" w:fill="FFFFFF"/>
          <w:lang w:val="uk-UA"/>
        </w:rPr>
        <w:t>остеоартрозу</w:t>
      </w:r>
      <w:r w:rsidRPr="00D95D57">
        <w:rPr>
          <w:rStyle w:val="af7"/>
          <w:b w:val="0"/>
          <w:bCs w:val="0"/>
          <w:sz w:val="28"/>
          <w:szCs w:val="28"/>
          <w:shd w:val="clear" w:color="auto" w:fill="FFFFFF"/>
          <w:lang w:val="uk-UA"/>
        </w:rPr>
        <w:t>. Окрема увага акцентується на таких освітніх програмах, як: зменшення маси тіла шляхом корекції раціону</w:t>
      </w:r>
      <w:r>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харчування; способи та умови забезпечення належного рухового та ортопедичного розвантажувального режимів тощо</w:t>
      </w:r>
      <w:r w:rsidR="00D12316" w:rsidRPr="008A2C79">
        <w:rPr>
          <w:rStyle w:val="af7"/>
          <w:b w:val="0"/>
          <w:bCs w:val="0"/>
          <w:sz w:val="28"/>
          <w:szCs w:val="28"/>
          <w:shd w:val="clear" w:color="auto" w:fill="FFFFFF"/>
          <w:lang w:val="uk-UA"/>
        </w:rPr>
        <w:t xml:space="preserve"> [32]</w:t>
      </w:r>
      <w:r w:rsidRPr="00D95D57">
        <w:rPr>
          <w:rStyle w:val="af7"/>
          <w:b w:val="0"/>
          <w:bCs w:val="0"/>
          <w:sz w:val="28"/>
          <w:szCs w:val="28"/>
          <w:shd w:val="clear" w:color="auto" w:fill="FFFFFF"/>
          <w:lang w:val="uk-UA"/>
        </w:rPr>
        <w:t>.</w:t>
      </w:r>
    </w:p>
    <w:p w:rsidR="002D4A42" w:rsidRDefault="002D4A42" w:rsidP="002D4A42">
      <w:pPr>
        <w:spacing w:line="360" w:lineRule="auto"/>
        <w:ind w:firstLine="709"/>
        <w:jc w:val="both"/>
        <w:rPr>
          <w:rStyle w:val="af7"/>
          <w:b w:val="0"/>
          <w:bCs w:val="0"/>
          <w:sz w:val="28"/>
          <w:szCs w:val="28"/>
          <w:shd w:val="clear" w:color="auto" w:fill="FFFFFF"/>
          <w:lang w:val="uk-UA"/>
        </w:rPr>
      </w:pPr>
    </w:p>
    <w:p w:rsidR="00840AD7" w:rsidRDefault="00D95D57" w:rsidP="00D95D57">
      <w:pPr>
        <w:spacing w:line="360" w:lineRule="auto"/>
        <w:ind w:firstLine="709"/>
        <w:jc w:val="both"/>
        <w:rPr>
          <w:rStyle w:val="af7"/>
          <w:b w:val="0"/>
          <w:bCs w:val="0"/>
          <w:sz w:val="28"/>
          <w:szCs w:val="28"/>
          <w:shd w:val="clear" w:color="auto" w:fill="FFFFFF"/>
          <w:lang w:val="uk-UA"/>
        </w:rPr>
      </w:pPr>
      <w:r w:rsidRPr="00D95D57">
        <w:rPr>
          <w:rStyle w:val="af7"/>
          <w:b w:val="0"/>
          <w:bCs w:val="0"/>
          <w:sz w:val="28"/>
          <w:szCs w:val="28"/>
          <w:shd w:val="clear" w:color="auto" w:fill="FFFFFF"/>
          <w:lang w:val="uk-UA"/>
        </w:rPr>
        <w:t>Таблиця 1.</w:t>
      </w:r>
      <w:r w:rsidR="00840AD7">
        <w:rPr>
          <w:rStyle w:val="af7"/>
          <w:b w:val="0"/>
          <w:bCs w:val="0"/>
          <w:sz w:val="28"/>
          <w:szCs w:val="28"/>
          <w:shd w:val="clear" w:color="auto" w:fill="FFFFFF"/>
          <w:lang w:val="uk-UA"/>
        </w:rPr>
        <w:t xml:space="preserve">3.1 – </w:t>
      </w:r>
      <w:r w:rsidRPr="00D95D57">
        <w:rPr>
          <w:rStyle w:val="af7"/>
          <w:b w:val="0"/>
          <w:bCs w:val="0"/>
          <w:sz w:val="28"/>
          <w:szCs w:val="28"/>
          <w:shd w:val="clear" w:color="auto" w:fill="FFFFFF"/>
          <w:lang w:val="uk-UA"/>
        </w:rPr>
        <w:t xml:space="preserve">Схема лікування хворих з </w:t>
      </w:r>
      <w:r w:rsidR="00840AD7">
        <w:rPr>
          <w:rStyle w:val="af7"/>
          <w:b w:val="0"/>
          <w:bCs w:val="0"/>
          <w:sz w:val="28"/>
          <w:szCs w:val="28"/>
          <w:shd w:val="clear" w:color="auto" w:fill="FFFFFF"/>
          <w:lang w:val="uk-UA"/>
        </w:rPr>
        <w:t>гонартрозом</w:t>
      </w:r>
      <w:r w:rsidRPr="00D95D57">
        <w:rPr>
          <w:rStyle w:val="af7"/>
          <w:b w:val="0"/>
          <w:bCs w:val="0"/>
          <w:sz w:val="28"/>
          <w:szCs w:val="28"/>
          <w:shd w:val="clear" w:color="auto" w:fill="FFFFFF"/>
          <w:lang w:val="uk-UA"/>
        </w:rPr>
        <w:t xml:space="preserve"> за рекомендаціями Єв</w:t>
      </w:r>
      <w:r w:rsidR="00840AD7">
        <w:rPr>
          <w:rStyle w:val="af7"/>
          <w:b w:val="0"/>
          <w:bCs w:val="0"/>
          <w:sz w:val="28"/>
          <w:szCs w:val="28"/>
          <w:shd w:val="clear" w:color="auto" w:fill="FFFFFF"/>
          <w:lang w:val="uk-UA"/>
        </w:rPr>
        <w:t>ропейської антиревматичної ліги</w:t>
      </w:r>
    </w:p>
    <w:tbl>
      <w:tblPr>
        <w:tblStyle w:val="af3"/>
        <w:tblW w:w="0" w:type="auto"/>
        <w:tblLook w:val="04A0" w:firstRow="1" w:lastRow="0" w:firstColumn="1" w:lastColumn="0" w:noHBand="0" w:noVBand="1"/>
      </w:tblPr>
      <w:tblGrid>
        <w:gridCol w:w="2518"/>
        <w:gridCol w:w="7052"/>
      </w:tblGrid>
      <w:tr w:rsidR="00840AD7" w:rsidTr="00840AD7">
        <w:tc>
          <w:tcPr>
            <w:tcW w:w="2518" w:type="dxa"/>
          </w:tcPr>
          <w:p w:rsidR="00840AD7" w:rsidRDefault="00840AD7" w:rsidP="00840AD7">
            <w:pPr>
              <w:spacing w:line="288" w:lineRule="auto"/>
              <w:jc w:val="center"/>
              <w:rPr>
                <w:rStyle w:val="af7"/>
                <w:b w:val="0"/>
                <w:bCs w:val="0"/>
                <w:sz w:val="28"/>
                <w:szCs w:val="28"/>
                <w:shd w:val="clear" w:color="auto" w:fill="FFFFFF"/>
                <w:lang w:val="uk-UA"/>
              </w:rPr>
            </w:pPr>
            <w:r>
              <w:rPr>
                <w:rStyle w:val="af7"/>
                <w:b w:val="0"/>
                <w:bCs w:val="0"/>
                <w:sz w:val="28"/>
                <w:szCs w:val="28"/>
                <w:shd w:val="clear" w:color="auto" w:fill="FFFFFF"/>
                <w:lang w:val="uk-UA"/>
              </w:rPr>
              <w:t>Група заходів</w:t>
            </w:r>
          </w:p>
        </w:tc>
        <w:tc>
          <w:tcPr>
            <w:tcW w:w="7053" w:type="dxa"/>
          </w:tcPr>
          <w:p w:rsidR="00840AD7" w:rsidRDefault="00840AD7" w:rsidP="00840AD7">
            <w:pPr>
              <w:spacing w:line="288" w:lineRule="auto"/>
              <w:jc w:val="center"/>
              <w:rPr>
                <w:rStyle w:val="af7"/>
                <w:b w:val="0"/>
                <w:bCs w:val="0"/>
                <w:sz w:val="28"/>
                <w:szCs w:val="28"/>
                <w:shd w:val="clear" w:color="auto" w:fill="FFFFFF"/>
                <w:lang w:val="uk-UA"/>
              </w:rPr>
            </w:pPr>
            <w:r>
              <w:rPr>
                <w:rStyle w:val="af7"/>
                <w:b w:val="0"/>
                <w:bCs w:val="0"/>
                <w:sz w:val="28"/>
                <w:szCs w:val="28"/>
                <w:shd w:val="clear" w:color="auto" w:fill="FFFFFF"/>
                <w:lang w:val="uk-UA"/>
              </w:rPr>
              <w:t>Характеристика заходів</w:t>
            </w:r>
          </w:p>
        </w:tc>
      </w:tr>
      <w:tr w:rsidR="00840AD7" w:rsidTr="00840AD7">
        <w:tc>
          <w:tcPr>
            <w:tcW w:w="2518" w:type="dxa"/>
          </w:tcPr>
          <w:p w:rsidR="00840AD7" w:rsidRPr="00D95D57" w:rsidRDefault="00840AD7" w:rsidP="00840AD7">
            <w:pPr>
              <w:spacing w:line="288" w:lineRule="auto"/>
              <w:jc w:val="center"/>
              <w:rPr>
                <w:rStyle w:val="af7"/>
                <w:b w:val="0"/>
                <w:bCs w:val="0"/>
                <w:sz w:val="28"/>
                <w:szCs w:val="28"/>
                <w:shd w:val="clear" w:color="auto" w:fill="FFFFFF"/>
                <w:lang w:val="uk-UA"/>
              </w:rPr>
            </w:pPr>
            <w:r w:rsidRPr="00D95D57">
              <w:rPr>
                <w:rStyle w:val="af7"/>
                <w:b w:val="0"/>
                <w:bCs w:val="0"/>
                <w:sz w:val="28"/>
                <w:szCs w:val="28"/>
                <w:shd w:val="clear" w:color="auto" w:fill="FFFFFF"/>
                <w:lang w:val="uk-UA"/>
              </w:rPr>
              <w:t>Нефармакологічн</w:t>
            </w:r>
            <w:r>
              <w:rPr>
                <w:rStyle w:val="af7"/>
                <w:b w:val="0"/>
                <w:bCs w:val="0"/>
                <w:sz w:val="28"/>
                <w:szCs w:val="28"/>
                <w:shd w:val="clear" w:color="auto" w:fill="FFFFFF"/>
                <w:lang w:val="uk-UA"/>
              </w:rPr>
              <w:t>і</w:t>
            </w:r>
            <w:r w:rsidRPr="00D95D57">
              <w:rPr>
                <w:rStyle w:val="af7"/>
                <w:b w:val="0"/>
                <w:bCs w:val="0"/>
                <w:sz w:val="28"/>
                <w:szCs w:val="28"/>
                <w:shd w:val="clear" w:color="auto" w:fill="FFFFFF"/>
                <w:lang w:val="uk-UA"/>
              </w:rPr>
              <w:t xml:space="preserve"> </w:t>
            </w:r>
            <w:r>
              <w:rPr>
                <w:rStyle w:val="af7"/>
                <w:b w:val="0"/>
                <w:bCs w:val="0"/>
                <w:sz w:val="28"/>
                <w:szCs w:val="28"/>
                <w:shd w:val="clear" w:color="auto" w:fill="FFFFFF"/>
                <w:lang w:val="uk-UA"/>
              </w:rPr>
              <w:t>заходи</w:t>
            </w:r>
          </w:p>
          <w:p w:rsidR="00840AD7" w:rsidRDefault="00840AD7" w:rsidP="00840AD7">
            <w:pPr>
              <w:spacing w:line="288" w:lineRule="auto"/>
              <w:jc w:val="center"/>
              <w:rPr>
                <w:rStyle w:val="af7"/>
                <w:b w:val="0"/>
                <w:bCs w:val="0"/>
                <w:sz w:val="28"/>
                <w:szCs w:val="28"/>
                <w:shd w:val="clear" w:color="auto" w:fill="FFFFFF"/>
                <w:lang w:val="uk-UA"/>
              </w:rPr>
            </w:pPr>
          </w:p>
        </w:tc>
        <w:tc>
          <w:tcPr>
            <w:tcW w:w="7053" w:type="dxa"/>
          </w:tcPr>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освітні програми;</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зменшення маси тіла;</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корекція раціону харчування;</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дотримання ортопедичного режиму;</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використання допоміжних ортопедичних засобів;</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терапевтичні вправи (кінезотерапія);</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фізіотерапія;</w:t>
            </w:r>
          </w:p>
          <w:p w:rsidR="00840AD7" w:rsidRPr="00840AD7" w:rsidRDefault="00840AD7" w:rsidP="00840AD7">
            <w:pPr>
              <w:pStyle w:val="af2"/>
              <w:numPr>
                <w:ilvl w:val="0"/>
                <w:numId w:val="8"/>
              </w:numPr>
              <w:spacing w:line="288" w:lineRule="auto"/>
              <w:ind w:left="0" w:firstLine="0"/>
              <w:rPr>
                <w:rStyle w:val="af7"/>
                <w:b w:val="0"/>
                <w:bCs w:val="0"/>
                <w:sz w:val="28"/>
                <w:szCs w:val="28"/>
                <w:shd w:val="clear" w:color="auto" w:fill="FFFFFF"/>
                <w:lang w:val="uk-UA"/>
              </w:rPr>
            </w:pPr>
            <w:r w:rsidRPr="00840AD7">
              <w:rPr>
                <w:rStyle w:val="af7"/>
                <w:b w:val="0"/>
                <w:bCs w:val="0"/>
                <w:sz w:val="28"/>
                <w:szCs w:val="28"/>
                <w:shd w:val="clear" w:color="auto" w:fill="FFFFFF"/>
                <w:lang w:val="uk-UA"/>
              </w:rPr>
              <w:t>масаж;</w:t>
            </w:r>
          </w:p>
        </w:tc>
      </w:tr>
      <w:tr w:rsidR="00840AD7" w:rsidTr="00840AD7">
        <w:tc>
          <w:tcPr>
            <w:tcW w:w="2518" w:type="dxa"/>
          </w:tcPr>
          <w:p w:rsidR="00840AD7" w:rsidRDefault="00840AD7" w:rsidP="00840AD7">
            <w:pPr>
              <w:spacing w:line="288" w:lineRule="auto"/>
              <w:jc w:val="center"/>
              <w:rPr>
                <w:rStyle w:val="af7"/>
                <w:b w:val="0"/>
                <w:bCs w:val="0"/>
                <w:sz w:val="28"/>
                <w:szCs w:val="28"/>
                <w:shd w:val="clear" w:color="auto" w:fill="FFFFFF"/>
                <w:lang w:val="uk-UA"/>
              </w:rPr>
            </w:pPr>
            <w:r w:rsidRPr="00840AD7">
              <w:rPr>
                <w:rStyle w:val="af7"/>
                <w:b w:val="0"/>
                <w:bCs w:val="0"/>
                <w:sz w:val="28"/>
                <w:szCs w:val="28"/>
                <w:shd w:val="clear" w:color="auto" w:fill="FFFFFF"/>
                <w:lang w:val="uk-UA"/>
              </w:rPr>
              <w:t>Фармакологічне лікування</w:t>
            </w:r>
          </w:p>
        </w:tc>
        <w:tc>
          <w:tcPr>
            <w:tcW w:w="7053" w:type="dxa"/>
          </w:tcPr>
          <w:p w:rsidR="002D4A42" w:rsidRPr="002D4A42" w:rsidRDefault="002D4A42" w:rsidP="002D4A42">
            <w:pPr>
              <w:pStyle w:val="af2"/>
              <w:numPr>
                <w:ilvl w:val="0"/>
                <w:numId w:val="11"/>
              </w:numPr>
              <w:spacing w:line="288" w:lineRule="auto"/>
              <w:ind w:left="0" w:firstLine="0"/>
              <w:rPr>
                <w:rStyle w:val="af7"/>
                <w:b w:val="0"/>
                <w:bCs w:val="0"/>
                <w:sz w:val="28"/>
                <w:szCs w:val="28"/>
                <w:shd w:val="clear" w:color="auto" w:fill="FFFFFF"/>
                <w:lang w:val="uk-UA"/>
              </w:rPr>
            </w:pPr>
            <w:r w:rsidRPr="002D4A42">
              <w:rPr>
                <w:rStyle w:val="af7"/>
                <w:b w:val="0"/>
                <w:bCs w:val="0"/>
                <w:sz w:val="28"/>
                <w:szCs w:val="28"/>
                <w:shd w:val="clear" w:color="auto" w:fill="FFFFFF"/>
                <w:lang w:val="uk-UA"/>
              </w:rPr>
              <w:t>лікарські препарати симптоматичної дії:</w:t>
            </w:r>
          </w:p>
          <w:p w:rsidR="002D4A42" w:rsidRPr="002D4A42" w:rsidRDefault="002D4A42" w:rsidP="002D4A42">
            <w:pPr>
              <w:pStyle w:val="af2"/>
              <w:numPr>
                <w:ilvl w:val="0"/>
                <w:numId w:val="11"/>
              </w:numPr>
              <w:spacing w:line="288" w:lineRule="auto"/>
              <w:ind w:left="0" w:firstLine="0"/>
              <w:rPr>
                <w:rStyle w:val="af7"/>
                <w:b w:val="0"/>
                <w:bCs w:val="0"/>
                <w:sz w:val="28"/>
                <w:szCs w:val="28"/>
                <w:shd w:val="clear" w:color="auto" w:fill="FFFFFF"/>
                <w:lang w:val="uk-UA"/>
              </w:rPr>
            </w:pPr>
            <w:r w:rsidRPr="002D4A42">
              <w:rPr>
                <w:rStyle w:val="af7"/>
                <w:b w:val="0"/>
                <w:bCs w:val="0"/>
                <w:sz w:val="28"/>
                <w:szCs w:val="28"/>
                <w:shd w:val="clear" w:color="auto" w:fill="FFFFFF"/>
                <w:lang w:val="uk-UA"/>
              </w:rPr>
              <w:t xml:space="preserve">лікарські препарати патогенетичної дії або такі, що структурно модифікують хрящ; </w:t>
            </w:r>
          </w:p>
          <w:p w:rsidR="00840AD7" w:rsidRPr="002D4A42" w:rsidRDefault="002D4A42" w:rsidP="002D4A42">
            <w:pPr>
              <w:pStyle w:val="af2"/>
              <w:numPr>
                <w:ilvl w:val="0"/>
                <w:numId w:val="11"/>
              </w:numPr>
              <w:spacing w:line="288" w:lineRule="auto"/>
              <w:ind w:left="0" w:firstLine="0"/>
              <w:rPr>
                <w:rStyle w:val="af7"/>
                <w:b w:val="0"/>
                <w:bCs w:val="0"/>
                <w:sz w:val="28"/>
                <w:szCs w:val="28"/>
                <w:shd w:val="clear" w:color="auto" w:fill="FFFFFF"/>
                <w:lang w:val="uk-UA"/>
              </w:rPr>
            </w:pPr>
            <w:r w:rsidRPr="002D4A42">
              <w:rPr>
                <w:rStyle w:val="af7"/>
                <w:b w:val="0"/>
                <w:bCs w:val="0"/>
                <w:sz w:val="28"/>
                <w:szCs w:val="28"/>
                <w:shd w:val="clear" w:color="auto" w:fill="FFFFFF"/>
                <w:lang w:val="uk-UA"/>
              </w:rPr>
              <w:t>вітамінні комплекси</w:t>
            </w:r>
            <w:r>
              <w:rPr>
                <w:rStyle w:val="af7"/>
                <w:b w:val="0"/>
                <w:bCs w:val="0"/>
                <w:sz w:val="28"/>
                <w:szCs w:val="28"/>
                <w:shd w:val="clear" w:color="auto" w:fill="FFFFFF"/>
                <w:lang w:val="uk-UA"/>
              </w:rPr>
              <w:t>;</w:t>
            </w:r>
          </w:p>
        </w:tc>
      </w:tr>
      <w:tr w:rsidR="00840AD7" w:rsidRPr="008A2C79" w:rsidTr="00840AD7">
        <w:tc>
          <w:tcPr>
            <w:tcW w:w="2518" w:type="dxa"/>
          </w:tcPr>
          <w:p w:rsidR="00840AD7" w:rsidRDefault="002D4A42" w:rsidP="00840AD7">
            <w:pPr>
              <w:spacing w:line="288" w:lineRule="auto"/>
              <w:jc w:val="center"/>
              <w:rPr>
                <w:rStyle w:val="af7"/>
                <w:b w:val="0"/>
                <w:bCs w:val="0"/>
                <w:sz w:val="28"/>
                <w:szCs w:val="28"/>
                <w:shd w:val="clear" w:color="auto" w:fill="FFFFFF"/>
                <w:lang w:val="uk-UA"/>
              </w:rPr>
            </w:pPr>
            <w:r w:rsidRPr="002D4A42">
              <w:rPr>
                <w:rStyle w:val="af7"/>
                <w:b w:val="0"/>
                <w:bCs w:val="0"/>
                <w:sz w:val="28"/>
                <w:szCs w:val="28"/>
                <w:shd w:val="clear" w:color="auto" w:fill="FFFFFF"/>
                <w:lang w:val="uk-UA"/>
              </w:rPr>
              <w:t>Інтраартикулярне лікування</w:t>
            </w:r>
          </w:p>
        </w:tc>
        <w:tc>
          <w:tcPr>
            <w:tcW w:w="7053" w:type="dxa"/>
          </w:tcPr>
          <w:p w:rsidR="00840AD7" w:rsidRPr="002D4A42" w:rsidRDefault="002D4A42" w:rsidP="002D4A42">
            <w:pPr>
              <w:pStyle w:val="af2"/>
              <w:numPr>
                <w:ilvl w:val="0"/>
                <w:numId w:val="13"/>
              </w:numPr>
              <w:spacing w:line="288" w:lineRule="auto"/>
              <w:rPr>
                <w:rStyle w:val="af7"/>
                <w:b w:val="0"/>
                <w:bCs w:val="0"/>
                <w:sz w:val="28"/>
                <w:szCs w:val="28"/>
                <w:shd w:val="clear" w:color="auto" w:fill="FFFFFF"/>
                <w:lang w:val="uk-UA"/>
              </w:rPr>
            </w:pPr>
            <w:r>
              <w:rPr>
                <w:rStyle w:val="af7"/>
                <w:b w:val="0"/>
                <w:bCs w:val="0"/>
                <w:sz w:val="28"/>
                <w:szCs w:val="28"/>
                <w:shd w:val="clear" w:color="auto" w:fill="FFFFFF"/>
                <w:lang w:val="uk-UA"/>
              </w:rPr>
              <w:t>в</w:t>
            </w:r>
            <w:r w:rsidRPr="002D4A42">
              <w:rPr>
                <w:rStyle w:val="af7"/>
                <w:b w:val="0"/>
                <w:bCs w:val="0"/>
                <w:sz w:val="28"/>
                <w:szCs w:val="28"/>
                <w:shd w:val="clear" w:color="auto" w:fill="FFFFFF"/>
                <w:lang w:val="uk-UA"/>
              </w:rPr>
              <w:t>нутрішньо-суглобове введення</w:t>
            </w:r>
            <w:r w:rsidRPr="00BF67E6">
              <w:rPr>
                <w:lang w:val="uk-UA"/>
              </w:rPr>
              <w:t xml:space="preserve"> </w:t>
            </w:r>
            <w:r w:rsidRPr="002D4A42">
              <w:rPr>
                <w:rStyle w:val="af7"/>
                <w:b w:val="0"/>
                <w:bCs w:val="0"/>
                <w:sz w:val="28"/>
                <w:szCs w:val="28"/>
                <w:shd w:val="clear" w:color="auto" w:fill="FFFFFF"/>
                <w:lang w:val="uk-UA"/>
              </w:rPr>
              <w:t>глюкокортикоїдів, хондропротекторів, замінників синовіальної рідини тощо</w:t>
            </w:r>
          </w:p>
        </w:tc>
      </w:tr>
      <w:tr w:rsidR="00840AD7" w:rsidTr="00840AD7">
        <w:tc>
          <w:tcPr>
            <w:tcW w:w="2518" w:type="dxa"/>
          </w:tcPr>
          <w:p w:rsidR="002D4A42" w:rsidRPr="002D4A42" w:rsidRDefault="002D4A42" w:rsidP="002D4A42">
            <w:pPr>
              <w:spacing w:line="288" w:lineRule="auto"/>
              <w:jc w:val="center"/>
              <w:rPr>
                <w:rStyle w:val="af7"/>
                <w:b w:val="0"/>
                <w:bCs w:val="0"/>
                <w:sz w:val="28"/>
                <w:szCs w:val="28"/>
                <w:shd w:val="clear" w:color="auto" w:fill="FFFFFF"/>
                <w:lang w:val="uk-UA"/>
              </w:rPr>
            </w:pPr>
            <w:r w:rsidRPr="002D4A42">
              <w:rPr>
                <w:rStyle w:val="af7"/>
                <w:b w:val="0"/>
                <w:bCs w:val="0"/>
                <w:sz w:val="28"/>
                <w:szCs w:val="28"/>
                <w:shd w:val="clear" w:color="auto" w:fill="FFFFFF"/>
                <w:lang w:val="uk-UA"/>
              </w:rPr>
              <w:t>Хірургічне</w:t>
            </w:r>
          </w:p>
          <w:p w:rsidR="00840AD7" w:rsidRDefault="002D4A42" w:rsidP="002D4A42">
            <w:pPr>
              <w:spacing w:line="288" w:lineRule="auto"/>
              <w:jc w:val="center"/>
              <w:rPr>
                <w:rStyle w:val="af7"/>
                <w:b w:val="0"/>
                <w:bCs w:val="0"/>
                <w:sz w:val="28"/>
                <w:szCs w:val="28"/>
                <w:shd w:val="clear" w:color="auto" w:fill="FFFFFF"/>
                <w:lang w:val="uk-UA"/>
              </w:rPr>
            </w:pPr>
            <w:r w:rsidRPr="002D4A42">
              <w:rPr>
                <w:rStyle w:val="af7"/>
                <w:b w:val="0"/>
                <w:bCs w:val="0"/>
                <w:sz w:val="28"/>
                <w:szCs w:val="28"/>
                <w:shd w:val="clear" w:color="auto" w:fill="FFFFFF"/>
                <w:lang w:val="uk-UA"/>
              </w:rPr>
              <w:t>лікування</w:t>
            </w:r>
          </w:p>
        </w:tc>
        <w:tc>
          <w:tcPr>
            <w:tcW w:w="7053" w:type="dxa"/>
          </w:tcPr>
          <w:p w:rsidR="002D4A42" w:rsidRPr="002D4A42" w:rsidRDefault="002D4A42" w:rsidP="002D4A42">
            <w:pPr>
              <w:pStyle w:val="af2"/>
              <w:numPr>
                <w:ilvl w:val="0"/>
                <w:numId w:val="12"/>
              </w:numPr>
              <w:spacing w:line="288" w:lineRule="auto"/>
              <w:rPr>
                <w:rStyle w:val="af7"/>
                <w:b w:val="0"/>
                <w:bCs w:val="0"/>
                <w:sz w:val="28"/>
                <w:szCs w:val="28"/>
                <w:shd w:val="clear" w:color="auto" w:fill="FFFFFF"/>
                <w:lang w:val="uk-UA"/>
              </w:rPr>
            </w:pPr>
            <w:r>
              <w:rPr>
                <w:rStyle w:val="af7"/>
                <w:b w:val="0"/>
                <w:bCs w:val="0"/>
                <w:sz w:val="28"/>
                <w:szCs w:val="28"/>
                <w:shd w:val="clear" w:color="auto" w:fill="FFFFFF"/>
                <w:lang w:val="uk-UA"/>
              </w:rPr>
              <w:t>а</w:t>
            </w:r>
            <w:r w:rsidRPr="002D4A42">
              <w:rPr>
                <w:rStyle w:val="af7"/>
                <w:b w:val="0"/>
                <w:bCs w:val="0"/>
                <w:sz w:val="28"/>
                <w:szCs w:val="28"/>
                <w:shd w:val="clear" w:color="auto" w:fill="FFFFFF"/>
                <w:lang w:val="uk-UA"/>
              </w:rPr>
              <w:t>ртроскопічне оперативне лікування суглобів;</w:t>
            </w:r>
          </w:p>
          <w:p w:rsidR="00840AD7" w:rsidRPr="002D4A42" w:rsidRDefault="002D4A42" w:rsidP="002D4A42">
            <w:pPr>
              <w:pStyle w:val="af2"/>
              <w:numPr>
                <w:ilvl w:val="0"/>
                <w:numId w:val="12"/>
              </w:numPr>
              <w:spacing w:line="288" w:lineRule="auto"/>
              <w:rPr>
                <w:rStyle w:val="af7"/>
                <w:b w:val="0"/>
                <w:bCs w:val="0"/>
                <w:sz w:val="28"/>
                <w:szCs w:val="28"/>
                <w:shd w:val="clear" w:color="auto" w:fill="FFFFFF"/>
                <w:lang w:val="uk-UA"/>
              </w:rPr>
            </w:pPr>
            <w:r>
              <w:rPr>
                <w:rStyle w:val="af7"/>
                <w:b w:val="0"/>
                <w:bCs w:val="0"/>
                <w:sz w:val="28"/>
                <w:szCs w:val="28"/>
                <w:shd w:val="clear" w:color="auto" w:fill="FFFFFF"/>
                <w:lang w:val="uk-UA"/>
              </w:rPr>
              <w:t>е</w:t>
            </w:r>
            <w:r w:rsidRPr="002D4A42">
              <w:rPr>
                <w:rStyle w:val="af7"/>
                <w:b w:val="0"/>
                <w:bCs w:val="0"/>
                <w:sz w:val="28"/>
                <w:szCs w:val="28"/>
                <w:shd w:val="clear" w:color="auto" w:fill="FFFFFF"/>
                <w:lang w:val="uk-UA"/>
              </w:rPr>
              <w:t>ндопротезування та артропластика суглобів.</w:t>
            </w:r>
          </w:p>
        </w:tc>
      </w:tr>
    </w:tbl>
    <w:p w:rsidR="00D95D57" w:rsidRPr="00D95D57" w:rsidRDefault="00D95D57" w:rsidP="002D4A42">
      <w:pPr>
        <w:spacing w:line="360" w:lineRule="auto"/>
        <w:jc w:val="both"/>
        <w:rPr>
          <w:rStyle w:val="af7"/>
          <w:b w:val="0"/>
          <w:bCs w:val="0"/>
          <w:sz w:val="28"/>
          <w:szCs w:val="28"/>
          <w:shd w:val="clear" w:color="auto" w:fill="FFFFFF"/>
          <w:lang w:val="uk-UA"/>
        </w:rPr>
      </w:pPr>
    </w:p>
    <w:p w:rsidR="00D95D57" w:rsidRDefault="00D95D57" w:rsidP="00D95D57">
      <w:pPr>
        <w:spacing w:line="360" w:lineRule="auto"/>
        <w:ind w:firstLine="709"/>
        <w:jc w:val="both"/>
        <w:rPr>
          <w:rStyle w:val="af7"/>
          <w:b w:val="0"/>
          <w:bCs w:val="0"/>
          <w:sz w:val="28"/>
          <w:szCs w:val="28"/>
          <w:shd w:val="clear" w:color="auto" w:fill="FFFFFF"/>
          <w:lang w:val="uk-UA"/>
        </w:rPr>
      </w:pPr>
      <w:r w:rsidRPr="00D95D57">
        <w:rPr>
          <w:rStyle w:val="af7"/>
          <w:b w:val="0"/>
          <w:bCs w:val="0"/>
          <w:sz w:val="28"/>
          <w:szCs w:val="28"/>
          <w:shd w:val="clear" w:color="auto" w:fill="FFFFFF"/>
          <w:lang w:val="uk-UA"/>
        </w:rPr>
        <w:t xml:space="preserve">Важлива роль у лікуванні </w:t>
      </w:r>
      <w:r w:rsidR="002D4A42">
        <w:rPr>
          <w:rStyle w:val="af7"/>
          <w:b w:val="0"/>
          <w:bCs w:val="0"/>
          <w:sz w:val="28"/>
          <w:szCs w:val="28"/>
          <w:shd w:val="clear" w:color="auto" w:fill="FFFFFF"/>
          <w:lang w:val="uk-UA"/>
        </w:rPr>
        <w:t>О</w:t>
      </w:r>
      <w:r w:rsidRPr="00D95D57">
        <w:rPr>
          <w:rStyle w:val="af7"/>
          <w:b w:val="0"/>
          <w:bCs w:val="0"/>
          <w:sz w:val="28"/>
          <w:szCs w:val="28"/>
          <w:shd w:val="clear" w:color="auto" w:fill="FFFFFF"/>
          <w:lang w:val="uk-UA"/>
        </w:rPr>
        <w:t>А</w:t>
      </w:r>
      <w:r w:rsidR="002D4A42">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КС відводиться питанню захисту суглоба. Відпов</w:t>
      </w:r>
      <w:r w:rsidR="002D4A42">
        <w:rPr>
          <w:rStyle w:val="af7"/>
          <w:b w:val="0"/>
          <w:bCs w:val="0"/>
          <w:sz w:val="28"/>
          <w:szCs w:val="28"/>
          <w:shd w:val="clear" w:color="auto" w:fill="FFFFFF"/>
          <w:lang w:val="uk-UA"/>
        </w:rPr>
        <w:t>ідно до клінічної настанови</w:t>
      </w:r>
      <w:r w:rsidRPr="00D95D57">
        <w:rPr>
          <w:rStyle w:val="af7"/>
          <w:b w:val="0"/>
          <w:bCs w:val="0"/>
          <w:sz w:val="28"/>
          <w:szCs w:val="28"/>
          <w:shd w:val="clear" w:color="auto" w:fill="FFFFFF"/>
          <w:lang w:val="uk-UA"/>
        </w:rPr>
        <w:t xml:space="preserve">, </w:t>
      </w:r>
      <w:r w:rsidR="002D4A42" w:rsidRPr="002D4A42">
        <w:rPr>
          <w:rStyle w:val="af7"/>
          <w:b w:val="0"/>
          <w:bCs w:val="0"/>
          <w:sz w:val="28"/>
          <w:szCs w:val="28"/>
          <w:shd w:val="clear" w:color="auto" w:fill="FFFFFF"/>
          <w:lang w:val="uk-UA"/>
        </w:rPr>
        <w:t>розробленої Асоціацією ревматологів України спільно з Асоціацією ортопедів-травматологів України, за підтримки Державного експертного центру Міністерства охорони здоров’я України</w:t>
      </w:r>
      <w:r w:rsidR="002D4A42">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дуже важливо надавати відпочинок ураженому суглобу за рахунок зниження навантаження; використовувати ті м’язи і суглоби, які можуть</w:t>
      </w:r>
      <w:r w:rsidR="002D4A42">
        <w:rPr>
          <w:rStyle w:val="af7"/>
          <w:b w:val="0"/>
          <w:bCs w:val="0"/>
          <w:sz w:val="28"/>
          <w:szCs w:val="28"/>
          <w:shd w:val="clear" w:color="auto" w:fill="FFFFFF"/>
          <w:lang w:val="uk-UA"/>
        </w:rPr>
        <w:t xml:space="preserve"> сприяти виконанню певного руху в суглобі</w:t>
      </w:r>
      <w:r w:rsidRPr="00D95D57">
        <w:rPr>
          <w:rStyle w:val="af7"/>
          <w:b w:val="0"/>
          <w:bCs w:val="0"/>
          <w:sz w:val="28"/>
          <w:szCs w:val="28"/>
          <w:shd w:val="clear" w:color="auto" w:fill="FFFFFF"/>
          <w:lang w:val="uk-UA"/>
        </w:rPr>
        <w:t xml:space="preserve">, а також ті методи руху, які є </w:t>
      </w:r>
      <w:r w:rsidR="002D4A42">
        <w:rPr>
          <w:rStyle w:val="af7"/>
          <w:b w:val="0"/>
          <w:bCs w:val="0"/>
          <w:sz w:val="28"/>
          <w:szCs w:val="28"/>
          <w:shd w:val="clear" w:color="auto" w:fill="FFFFFF"/>
          <w:lang w:val="uk-UA"/>
        </w:rPr>
        <w:lastRenderedPageBreak/>
        <w:t>найбільш</w:t>
      </w:r>
      <w:r w:rsidR="002D4A42" w:rsidRPr="00D95D57">
        <w:rPr>
          <w:rStyle w:val="af7"/>
          <w:b w:val="0"/>
          <w:bCs w:val="0"/>
          <w:sz w:val="28"/>
          <w:szCs w:val="28"/>
          <w:shd w:val="clear" w:color="auto" w:fill="FFFFFF"/>
          <w:lang w:val="uk-UA"/>
        </w:rPr>
        <w:t xml:space="preserve"> </w:t>
      </w:r>
      <w:r w:rsidRPr="00D95D57">
        <w:rPr>
          <w:rStyle w:val="af7"/>
          <w:b w:val="0"/>
          <w:bCs w:val="0"/>
          <w:sz w:val="28"/>
          <w:szCs w:val="28"/>
          <w:shd w:val="clear" w:color="auto" w:fill="FFFFFF"/>
          <w:lang w:val="uk-UA"/>
        </w:rPr>
        <w:t xml:space="preserve">прийнятними для підйому, сидіння, стояння, згинання або </w:t>
      </w:r>
      <w:r w:rsidR="002D4A42">
        <w:rPr>
          <w:rStyle w:val="af7"/>
          <w:b w:val="0"/>
          <w:bCs w:val="0"/>
          <w:sz w:val="28"/>
          <w:szCs w:val="28"/>
          <w:shd w:val="clear" w:color="auto" w:fill="FFFFFF"/>
          <w:lang w:val="uk-UA"/>
        </w:rPr>
        <w:t>розгинання [</w:t>
      </w:r>
      <w:r w:rsidR="00D12316" w:rsidRPr="008A2C79">
        <w:rPr>
          <w:rStyle w:val="af7"/>
          <w:b w:val="0"/>
          <w:bCs w:val="0"/>
          <w:sz w:val="28"/>
          <w:szCs w:val="28"/>
          <w:shd w:val="clear" w:color="auto" w:fill="FFFFFF"/>
          <w:lang w:val="uk-UA"/>
        </w:rPr>
        <w:t>33</w:t>
      </w:r>
      <w:r w:rsidRPr="00D95D57">
        <w:rPr>
          <w:rStyle w:val="af7"/>
          <w:b w:val="0"/>
          <w:bCs w:val="0"/>
          <w:sz w:val="28"/>
          <w:szCs w:val="28"/>
          <w:shd w:val="clear" w:color="auto" w:fill="FFFFFF"/>
          <w:lang w:val="uk-UA"/>
        </w:rPr>
        <w:t xml:space="preserve">]. Окрема увага звертається на мінімізацію навантаження суглоба за рахунок використання різних пристроїв, приладів та їх модифікацій у побуті та самообслуговуванні; на планування завдань, для передбачення можливих труднощів та використання біомеханічних пристроїв </w:t>
      </w:r>
      <w:r w:rsidR="002D4A42">
        <w:rPr>
          <w:rStyle w:val="af7"/>
          <w:b w:val="0"/>
          <w:bCs w:val="0"/>
          <w:sz w:val="28"/>
          <w:szCs w:val="28"/>
          <w:shd w:val="clear" w:color="auto" w:fill="FFFFFF"/>
          <w:lang w:val="uk-UA"/>
        </w:rPr>
        <w:t>тощо</w:t>
      </w:r>
      <w:r w:rsidRPr="00D95D57">
        <w:rPr>
          <w:rStyle w:val="af7"/>
          <w:b w:val="0"/>
          <w:bCs w:val="0"/>
          <w:sz w:val="28"/>
          <w:szCs w:val="28"/>
          <w:shd w:val="clear" w:color="auto" w:fill="FFFFFF"/>
          <w:lang w:val="uk-UA"/>
        </w:rPr>
        <w:t>.</w:t>
      </w:r>
    </w:p>
    <w:p w:rsidR="002C2E9F" w:rsidRDefault="002C2E9F" w:rsidP="00D95D57">
      <w:pPr>
        <w:spacing w:line="360" w:lineRule="auto"/>
        <w:ind w:firstLine="709"/>
        <w:jc w:val="both"/>
        <w:rPr>
          <w:rStyle w:val="af7"/>
          <w:b w:val="0"/>
          <w:bCs w:val="0"/>
          <w:sz w:val="28"/>
          <w:szCs w:val="28"/>
          <w:shd w:val="clear" w:color="auto" w:fill="FFFFFF"/>
          <w:lang w:val="uk-UA"/>
        </w:rPr>
      </w:pPr>
      <w:r w:rsidRPr="002C2E9F">
        <w:rPr>
          <w:rStyle w:val="af7"/>
          <w:b w:val="0"/>
          <w:bCs w:val="0"/>
          <w:sz w:val="28"/>
          <w:szCs w:val="28"/>
          <w:shd w:val="clear" w:color="auto" w:fill="FFFFFF"/>
          <w:lang w:val="uk-UA"/>
        </w:rPr>
        <w:t>До заходів не</w:t>
      </w:r>
      <w:r>
        <w:rPr>
          <w:rStyle w:val="af7"/>
          <w:b w:val="0"/>
          <w:bCs w:val="0"/>
          <w:sz w:val="28"/>
          <w:szCs w:val="28"/>
          <w:shd w:val="clear" w:color="auto" w:fill="FFFFFF"/>
          <w:lang w:val="uk-UA"/>
        </w:rPr>
        <w:t>медикаментозного</w:t>
      </w:r>
      <w:r w:rsidRPr="002C2E9F">
        <w:rPr>
          <w:rStyle w:val="af7"/>
          <w:b w:val="0"/>
          <w:bCs w:val="0"/>
          <w:sz w:val="28"/>
          <w:szCs w:val="28"/>
          <w:shd w:val="clear" w:color="auto" w:fill="FFFFFF"/>
          <w:lang w:val="uk-UA"/>
        </w:rPr>
        <w:t xml:space="preserve"> лікування віднесена й фізична терапія</w:t>
      </w:r>
      <w:r>
        <w:rPr>
          <w:rStyle w:val="af7"/>
          <w:b w:val="0"/>
          <w:bCs w:val="0"/>
          <w:sz w:val="28"/>
          <w:szCs w:val="28"/>
          <w:shd w:val="clear" w:color="auto" w:fill="FFFFFF"/>
          <w:lang w:val="uk-UA"/>
        </w:rPr>
        <w:t xml:space="preserve"> (ФТ)</w:t>
      </w:r>
      <w:r w:rsidRPr="002C2E9F">
        <w:rPr>
          <w:rStyle w:val="af7"/>
          <w:b w:val="0"/>
          <w:bCs w:val="0"/>
          <w:sz w:val="28"/>
          <w:szCs w:val="28"/>
          <w:shd w:val="clear" w:color="auto" w:fill="FFFFFF"/>
          <w:lang w:val="uk-UA"/>
        </w:rPr>
        <w:t xml:space="preserve">, яка </w:t>
      </w:r>
      <w:r>
        <w:rPr>
          <w:rStyle w:val="af7"/>
          <w:b w:val="0"/>
          <w:bCs w:val="0"/>
          <w:sz w:val="28"/>
          <w:szCs w:val="28"/>
          <w:shd w:val="clear" w:color="auto" w:fill="FFFFFF"/>
          <w:lang w:val="uk-UA"/>
        </w:rPr>
        <w:t>ма</w:t>
      </w:r>
      <w:r w:rsidRPr="002C2E9F">
        <w:rPr>
          <w:rStyle w:val="af7"/>
          <w:b w:val="0"/>
          <w:bCs w:val="0"/>
          <w:sz w:val="28"/>
          <w:szCs w:val="28"/>
          <w:shd w:val="clear" w:color="auto" w:fill="FFFFFF"/>
          <w:lang w:val="uk-UA"/>
        </w:rPr>
        <w:t xml:space="preserve">є провідну роль у поліпшенні функцій суглобу у хворих на </w:t>
      </w:r>
      <w:r>
        <w:rPr>
          <w:rStyle w:val="af7"/>
          <w:b w:val="0"/>
          <w:bCs w:val="0"/>
          <w:sz w:val="28"/>
          <w:szCs w:val="28"/>
          <w:shd w:val="clear" w:color="auto" w:fill="FFFFFF"/>
          <w:lang w:val="uk-UA"/>
        </w:rPr>
        <w:t>гон</w:t>
      </w:r>
      <w:r w:rsidRPr="002C2E9F">
        <w:rPr>
          <w:rStyle w:val="af7"/>
          <w:b w:val="0"/>
          <w:bCs w:val="0"/>
          <w:sz w:val="28"/>
          <w:szCs w:val="28"/>
          <w:shd w:val="clear" w:color="auto" w:fill="FFFFFF"/>
          <w:lang w:val="uk-UA"/>
        </w:rPr>
        <w:t>артроз. Фізична терапія спрямовується на попередження або усунення атрофії періартикулярних м’язів та нестабільності суглобу</w:t>
      </w:r>
      <w:r>
        <w:rPr>
          <w:rStyle w:val="af7"/>
          <w:b w:val="0"/>
          <w:bCs w:val="0"/>
          <w:sz w:val="28"/>
          <w:szCs w:val="28"/>
          <w:shd w:val="clear" w:color="auto" w:fill="FFFFFF"/>
          <w:lang w:val="uk-UA"/>
        </w:rPr>
        <w:t>,</w:t>
      </w:r>
      <w:r w:rsidRPr="002C2E9F">
        <w:rPr>
          <w:rStyle w:val="af7"/>
          <w:b w:val="0"/>
          <w:bCs w:val="0"/>
          <w:sz w:val="28"/>
          <w:szCs w:val="28"/>
          <w:shd w:val="clear" w:color="auto" w:fill="FFFFFF"/>
          <w:lang w:val="uk-UA"/>
        </w:rPr>
        <w:t xml:space="preserve"> зменшення артралгій, уповільнення процесу прогресування захворювання, а також на корекц</w:t>
      </w:r>
      <w:r>
        <w:rPr>
          <w:rStyle w:val="af7"/>
          <w:b w:val="0"/>
          <w:bCs w:val="0"/>
          <w:sz w:val="28"/>
          <w:szCs w:val="28"/>
          <w:shd w:val="clear" w:color="auto" w:fill="FFFFFF"/>
          <w:lang w:val="uk-UA"/>
        </w:rPr>
        <w:t>ію маси тіла хворого [</w:t>
      </w:r>
      <w:r w:rsidR="00D12316" w:rsidRPr="008A2C79">
        <w:rPr>
          <w:rStyle w:val="af7"/>
          <w:b w:val="0"/>
          <w:bCs w:val="0"/>
          <w:sz w:val="28"/>
          <w:szCs w:val="28"/>
          <w:shd w:val="clear" w:color="auto" w:fill="FFFFFF"/>
          <w:lang w:val="uk-UA"/>
        </w:rPr>
        <w:t>34</w:t>
      </w:r>
      <w:r w:rsidRPr="002C2E9F">
        <w:rPr>
          <w:rStyle w:val="af7"/>
          <w:b w:val="0"/>
          <w:bCs w:val="0"/>
          <w:sz w:val="28"/>
          <w:szCs w:val="28"/>
          <w:shd w:val="clear" w:color="auto" w:fill="FFFFFF"/>
          <w:lang w:val="uk-UA"/>
        </w:rPr>
        <w:t>].</w:t>
      </w:r>
      <w:r>
        <w:rPr>
          <w:rStyle w:val="af7"/>
          <w:b w:val="0"/>
          <w:bCs w:val="0"/>
          <w:sz w:val="28"/>
          <w:szCs w:val="28"/>
          <w:shd w:val="clear" w:color="auto" w:fill="FFFFFF"/>
          <w:lang w:val="uk-UA"/>
        </w:rPr>
        <w:t xml:space="preserve"> </w:t>
      </w:r>
      <w:r w:rsidRPr="002C2E9F">
        <w:rPr>
          <w:rStyle w:val="af7"/>
          <w:b w:val="0"/>
          <w:bCs w:val="0"/>
          <w:sz w:val="28"/>
          <w:szCs w:val="28"/>
          <w:shd w:val="clear" w:color="auto" w:fill="FFFFFF"/>
          <w:lang w:val="uk-UA"/>
        </w:rPr>
        <w:t xml:space="preserve">Основними та найефективнішими методами ФТ при </w:t>
      </w:r>
      <w:r>
        <w:rPr>
          <w:rStyle w:val="af7"/>
          <w:b w:val="0"/>
          <w:bCs w:val="0"/>
          <w:sz w:val="28"/>
          <w:szCs w:val="28"/>
          <w:shd w:val="clear" w:color="auto" w:fill="FFFFFF"/>
          <w:lang w:val="uk-UA"/>
        </w:rPr>
        <w:t xml:space="preserve">ОА </w:t>
      </w:r>
      <w:r w:rsidRPr="002C2E9F">
        <w:rPr>
          <w:rStyle w:val="af7"/>
          <w:b w:val="0"/>
          <w:bCs w:val="0"/>
          <w:sz w:val="28"/>
          <w:szCs w:val="28"/>
          <w:shd w:val="clear" w:color="auto" w:fill="FFFFFF"/>
          <w:lang w:val="uk-UA"/>
        </w:rPr>
        <w:t xml:space="preserve">КС є: лікувальний масаж, механотерапія, </w:t>
      </w:r>
      <w:r w:rsidR="00EE17D0" w:rsidRPr="002C2E9F">
        <w:rPr>
          <w:rStyle w:val="af7"/>
          <w:b w:val="0"/>
          <w:bCs w:val="0"/>
          <w:sz w:val="28"/>
          <w:szCs w:val="28"/>
          <w:shd w:val="clear" w:color="auto" w:fill="FFFFFF"/>
          <w:lang w:val="uk-UA"/>
        </w:rPr>
        <w:t>гідрокінезотерапія</w:t>
      </w:r>
      <w:r w:rsidRPr="002C2E9F">
        <w:rPr>
          <w:rStyle w:val="af7"/>
          <w:b w:val="0"/>
          <w:bCs w:val="0"/>
          <w:sz w:val="28"/>
          <w:szCs w:val="28"/>
          <w:shd w:val="clear" w:color="auto" w:fill="FFFFFF"/>
          <w:lang w:val="uk-UA"/>
        </w:rPr>
        <w:t>, фізичні вправи та</w:t>
      </w:r>
      <w:r>
        <w:rPr>
          <w:rStyle w:val="af7"/>
          <w:b w:val="0"/>
          <w:bCs w:val="0"/>
          <w:sz w:val="28"/>
          <w:szCs w:val="28"/>
          <w:shd w:val="clear" w:color="auto" w:fill="FFFFFF"/>
          <w:lang w:val="uk-UA"/>
        </w:rPr>
        <w:t xml:space="preserve"> фізіотерапевтичні процедури [</w:t>
      </w:r>
      <w:r w:rsidR="00D12316" w:rsidRPr="008A2C79">
        <w:rPr>
          <w:rStyle w:val="af7"/>
          <w:b w:val="0"/>
          <w:bCs w:val="0"/>
          <w:sz w:val="28"/>
          <w:szCs w:val="28"/>
          <w:shd w:val="clear" w:color="auto" w:fill="FFFFFF"/>
          <w:lang w:val="uk-UA"/>
        </w:rPr>
        <w:t>35</w:t>
      </w:r>
      <w:r w:rsidRPr="002C2E9F">
        <w:rPr>
          <w:rStyle w:val="af7"/>
          <w:b w:val="0"/>
          <w:bCs w:val="0"/>
          <w:sz w:val="28"/>
          <w:szCs w:val="28"/>
          <w:shd w:val="clear" w:color="auto" w:fill="FFFFFF"/>
          <w:lang w:val="uk-UA"/>
        </w:rPr>
        <w:t>]. Кожен з цих методів має свої завдання і цілі, доповнює один одного та по різному впливає на функціональний стан колінного суглоба, а також має свій рівень ефективності для кожного пацієнта.</w:t>
      </w:r>
    </w:p>
    <w:p w:rsidR="00F10E4D" w:rsidRDefault="00F10E4D" w:rsidP="00F10E4D">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Лікувальний масаж. </w:t>
      </w:r>
      <w:r w:rsidRPr="00F10E4D">
        <w:rPr>
          <w:rStyle w:val="af7"/>
          <w:b w:val="0"/>
          <w:bCs w:val="0"/>
          <w:sz w:val="28"/>
          <w:szCs w:val="28"/>
          <w:shd w:val="clear" w:color="auto" w:fill="FFFFFF"/>
          <w:lang w:val="uk-UA"/>
        </w:rPr>
        <w:t>Масаж сприяє зменшенню набряку, поліпшенню кровообігу</w:t>
      </w:r>
      <w:r>
        <w:rPr>
          <w:rStyle w:val="af7"/>
          <w:b w:val="0"/>
          <w:bCs w:val="0"/>
          <w:sz w:val="28"/>
          <w:szCs w:val="28"/>
          <w:shd w:val="clear" w:color="auto" w:fill="FFFFFF"/>
          <w:lang w:val="uk-UA"/>
        </w:rPr>
        <w:t xml:space="preserve"> та </w:t>
      </w:r>
      <w:r w:rsidRPr="00F10E4D">
        <w:rPr>
          <w:rStyle w:val="af7"/>
          <w:b w:val="0"/>
          <w:bCs w:val="0"/>
          <w:sz w:val="28"/>
          <w:szCs w:val="28"/>
          <w:shd w:val="clear" w:color="auto" w:fill="FFFFFF"/>
          <w:lang w:val="uk-UA"/>
        </w:rPr>
        <w:t>метаболізму в тканинах суглоба, усуненню атрофії м’язів, нормалізує передачу нервових ім</w:t>
      </w:r>
      <w:r>
        <w:rPr>
          <w:rStyle w:val="af7"/>
          <w:b w:val="0"/>
          <w:bCs w:val="0"/>
          <w:sz w:val="28"/>
          <w:szCs w:val="28"/>
          <w:shd w:val="clear" w:color="auto" w:fill="FFFFFF"/>
          <w:lang w:val="uk-UA"/>
        </w:rPr>
        <w:t>пульсів, має знеболюючу дію</w:t>
      </w:r>
      <w:r w:rsidRPr="00F10E4D">
        <w:rPr>
          <w:rStyle w:val="af7"/>
          <w:b w:val="0"/>
          <w:bCs w:val="0"/>
          <w:sz w:val="28"/>
          <w:szCs w:val="28"/>
          <w:shd w:val="clear" w:color="auto" w:fill="FFFFFF"/>
          <w:lang w:val="uk-UA"/>
        </w:rPr>
        <w:t>.</w:t>
      </w:r>
      <w:r>
        <w:rPr>
          <w:rStyle w:val="af7"/>
          <w:b w:val="0"/>
          <w:bCs w:val="0"/>
          <w:sz w:val="28"/>
          <w:szCs w:val="28"/>
          <w:shd w:val="clear" w:color="auto" w:fill="FFFFFF"/>
          <w:lang w:val="uk-UA"/>
        </w:rPr>
        <w:t xml:space="preserve"> На амбулаторному етапі </w:t>
      </w:r>
      <w:r w:rsidRPr="00F10E4D">
        <w:rPr>
          <w:rStyle w:val="af7"/>
          <w:b w:val="0"/>
          <w:bCs w:val="0"/>
          <w:sz w:val="28"/>
          <w:szCs w:val="28"/>
          <w:shd w:val="clear" w:color="auto" w:fill="FFFFFF"/>
          <w:lang w:val="uk-UA"/>
        </w:rPr>
        <w:t xml:space="preserve">реабілітації застосовують ручний масаж за класичною та сегментарно-рефлекторною методиками. При наявності порушень м’язового тонусу здійснюють диференційований масаж: на ділянках з підвищеним тонусом м’язів ‒ седативний, на ділянках із зниженим тонусом та на атрофічних м’язах ‒ тонізуючий масаж. Тривалість масажу </w:t>
      </w:r>
      <w:r>
        <w:rPr>
          <w:rStyle w:val="af7"/>
          <w:b w:val="0"/>
          <w:bCs w:val="0"/>
          <w:sz w:val="28"/>
          <w:szCs w:val="28"/>
          <w:shd w:val="clear" w:color="auto" w:fill="FFFFFF"/>
          <w:lang w:val="uk-UA"/>
        </w:rPr>
        <w:t>20</w:t>
      </w:r>
      <w:r w:rsidRPr="00F10E4D">
        <w:rPr>
          <w:rStyle w:val="af7"/>
          <w:b w:val="0"/>
          <w:bCs w:val="0"/>
          <w:sz w:val="28"/>
          <w:szCs w:val="28"/>
          <w:shd w:val="clear" w:color="auto" w:fill="FFFFFF"/>
          <w:lang w:val="uk-UA"/>
        </w:rPr>
        <w:t>-</w:t>
      </w:r>
      <w:r>
        <w:rPr>
          <w:rStyle w:val="af7"/>
          <w:b w:val="0"/>
          <w:bCs w:val="0"/>
          <w:sz w:val="28"/>
          <w:szCs w:val="28"/>
          <w:shd w:val="clear" w:color="auto" w:fill="FFFFFF"/>
          <w:lang w:val="uk-UA"/>
        </w:rPr>
        <w:t>3</w:t>
      </w:r>
      <w:r w:rsidRPr="00F10E4D">
        <w:rPr>
          <w:rStyle w:val="af7"/>
          <w:b w:val="0"/>
          <w:bCs w:val="0"/>
          <w:sz w:val="28"/>
          <w:szCs w:val="28"/>
          <w:shd w:val="clear" w:color="auto" w:fill="FFFFFF"/>
          <w:lang w:val="uk-UA"/>
        </w:rPr>
        <w:t>0 хвилин, на курс ‒ 10-12 процедур. У комплексі з масажем рекомендується проводити теплові процедури [</w:t>
      </w:r>
      <w:r w:rsidR="00D12316" w:rsidRPr="008A2C79">
        <w:rPr>
          <w:rStyle w:val="af7"/>
          <w:b w:val="0"/>
          <w:bCs w:val="0"/>
          <w:sz w:val="28"/>
          <w:szCs w:val="28"/>
          <w:shd w:val="clear" w:color="auto" w:fill="FFFFFF"/>
        </w:rPr>
        <w:t>36</w:t>
      </w:r>
      <w:r w:rsidRPr="00F10E4D">
        <w:rPr>
          <w:rStyle w:val="af7"/>
          <w:b w:val="0"/>
          <w:bCs w:val="0"/>
          <w:sz w:val="28"/>
          <w:szCs w:val="28"/>
          <w:shd w:val="clear" w:color="auto" w:fill="FFFFFF"/>
          <w:lang w:val="uk-UA"/>
        </w:rPr>
        <w:t>].</w:t>
      </w:r>
    </w:p>
    <w:p w:rsidR="00F10E4D" w:rsidRP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При проведенні процедури масажу хворим на ОА необхідно дотримуватися основних правил: максимально можливе розслаблення м’язів ураженої кінцівки; при набряклості суглоба початок масажних рухів вище </w:t>
      </w:r>
      <w:r w:rsidRPr="00F10E4D">
        <w:rPr>
          <w:rStyle w:val="af7"/>
          <w:b w:val="0"/>
          <w:bCs w:val="0"/>
          <w:sz w:val="28"/>
          <w:szCs w:val="28"/>
          <w:shd w:val="clear" w:color="auto" w:fill="FFFFFF"/>
          <w:lang w:val="uk-UA"/>
        </w:rPr>
        <w:lastRenderedPageBreak/>
        <w:t xml:space="preserve">зони набряку; основний напрямок масажних рухів від периферії до </w:t>
      </w:r>
      <w:r>
        <w:rPr>
          <w:rStyle w:val="af7"/>
          <w:b w:val="0"/>
          <w:bCs w:val="0"/>
          <w:sz w:val="28"/>
          <w:szCs w:val="28"/>
          <w:shd w:val="clear" w:color="auto" w:fill="FFFFFF"/>
          <w:lang w:val="uk-UA"/>
        </w:rPr>
        <w:t xml:space="preserve">найближчих </w:t>
      </w:r>
      <w:r w:rsidRPr="00F10E4D">
        <w:rPr>
          <w:rStyle w:val="af7"/>
          <w:b w:val="0"/>
          <w:bCs w:val="0"/>
          <w:sz w:val="28"/>
          <w:szCs w:val="28"/>
          <w:shd w:val="clear" w:color="auto" w:fill="FFFFFF"/>
          <w:lang w:val="uk-UA"/>
        </w:rPr>
        <w:t>лімфатичних вузлів; масаж суглоба круговими рухами, переважно погладжуванням і розтиранням [</w:t>
      </w:r>
      <w:r w:rsidR="00D12316" w:rsidRPr="008A2C79">
        <w:rPr>
          <w:rStyle w:val="af7"/>
          <w:b w:val="0"/>
          <w:bCs w:val="0"/>
          <w:sz w:val="28"/>
          <w:szCs w:val="28"/>
          <w:shd w:val="clear" w:color="auto" w:fill="FFFFFF"/>
          <w:lang w:val="uk-UA"/>
        </w:rPr>
        <w:t>37</w:t>
      </w:r>
      <w:r w:rsidRPr="00F10E4D">
        <w:rPr>
          <w:rStyle w:val="af7"/>
          <w:b w:val="0"/>
          <w:bCs w:val="0"/>
          <w:sz w:val="28"/>
          <w:szCs w:val="28"/>
          <w:shd w:val="clear" w:color="auto" w:fill="FFFFFF"/>
          <w:lang w:val="uk-UA"/>
        </w:rPr>
        <w:t>].</w:t>
      </w:r>
    </w:p>
    <w:p w:rsidR="00F10E4D" w:rsidRP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Масаж проводять в положенні лежачи на животі. Масаж починають</w:t>
      </w:r>
      <w:r>
        <w:rPr>
          <w:rStyle w:val="af7"/>
          <w:b w:val="0"/>
          <w:bCs w:val="0"/>
          <w:sz w:val="28"/>
          <w:szCs w:val="28"/>
          <w:shd w:val="clear" w:color="auto" w:fill="FFFFFF"/>
          <w:lang w:val="uk-UA"/>
        </w:rPr>
        <w:t xml:space="preserve"> з</w:t>
      </w:r>
      <w:r w:rsidRPr="00F10E4D">
        <w:rPr>
          <w:rStyle w:val="af7"/>
          <w:b w:val="0"/>
          <w:bCs w:val="0"/>
          <w:sz w:val="28"/>
          <w:szCs w:val="28"/>
          <w:shd w:val="clear" w:color="auto" w:fill="FFFFFF"/>
          <w:lang w:val="uk-UA"/>
        </w:rPr>
        <w:t xml:space="preserve"> паравертебральн</w:t>
      </w:r>
      <w:r>
        <w:rPr>
          <w:rStyle w:val="af7"/>
          <w:b w:val="0"/>
          <w:bCs w:val="0"/>
          <w:sz w:val="28"/>
          <w:szCs w:val="28"/>
          <w:shd w:val="clear" w:color="auto" w:fill="FFFFFF"/>
          <w:lang w:val="uk-UA"/>
        </w:rPr>
        <w:t xml:space="preserve">их зон сегментів </w:t>
      </w:r>
      <w:r w:rsidRPr="00F10E4D">
        <w:rPr>
          <w:rStyle w:val="af7"/>
          <w:b w:val="0"/>
          <w:bCs w:val="0"/>
          <w:sz w:val="28"/>
          <w:szCs w:val="28"/>
          <w:shd w:val="clear" w:color="auto" w:fill="FFFFFF"/>
          <w:lang w:val="uk-UA"/>
        </w:rPr>
        <w:t>L3</w:t>
      </w:r>
      <w:r>
        <w:rPr>
          <w:rStyle w:val="af7"/>
          <w:b w:val="0"/>
          <w:bCs w:val="0"/>
          <w:sz w:val="28"/>
          <w:szCs w:val="28"/>
          <w:shd w:val="clear" w:color="auto" w:fill="FFFFFF"/>
          <w:lang w:val="uk-UA"/>
        </w:rPr>
        <w:t>-</w:t>
      </w:r>
      <w:r w:rsidRPr="00F10E4D">
        <w:rPr>
          <w:rStyle w:val="af7"/>
          <w:b w:val="0"/>
          <w:bCs w:val="0"/>
          <w:sz w:val="28"/>
          <w:szCs w:val="28"/>
          <w:shd w:val="clear" w:color="auto" w:fill="FFFFFF"/>
          <w:lang w:val="uk-UA"/>
        </w:rPr>
        <w:t xml:space="preserve">S3, </w:t>
      </w:r>
      <w:r>
        <w:rPr>
          <w:rStyle w:val="af7"/>
          <w:b w:val="0"/>
          <w:bCs w:val="0"/>
          <w:sz w:val="28"/>
          <w:szCs w:val="28"/>
          <w:shd w:val="clear" w:color="auto" w:fill="FFFFFF"/>
          <w:lang w:val="uk-UA"/>
        </w:rPr>
        <w:t>д</w:t>
      </w:r>
      <w:r w:rsidRPr="00F10E4D">
        <w:rPr>
          <w:rStyle w:val="af7"/>
          <w:b w:val="0"/>
          <w:bCs w:val="0"/>
          <w:sz w:val="28"/>
          <w:szCs w:val="28"/>
          <w:shd w:val="clear" w:color="auto" w:fill="FFFFFF"/>
          <w:lang w:val="uk-UA"/>
        </w:rPr>
        <w:t>алі масажують поперекову і сідничну область, нижню</w:t>
      </w:r>
      <w:r>
        <w:rPr>
          <w:rStyle w:val="af7"/>
          <w:b w:val="0"/>
          <w:bCs w:val="0"/>
          <w:sz w:val="28"/>
          <w:szCs w:val="28"/>
          <w:shd w:val="clear" w:color="auto" w:fill="FFFFFF"/>
          <w:lang w:val="uk-UA"/>
        </w:rPr>
        <w:t xml:space="preserve"> кінцівку, починаючи зі стегна</w:t>
      </w:r>
      <w:r w:rsidRPr="00F10E4D">
        <w:rPr>
          <w:rStyle w:val="af7"/>
          <w:b w:val="0"/>
          <w:bCs w:val="0"/>
          <w:sz w:val="28"/>
          <w:szCs w:val="28"/>
          <w:shd w:val="clear" w:color="auto" w:fill="FFFFFF"/>
          <w:lang w:val="uk-UA"/>
        </w:rPr>
        <w:t>. При масажі ураженого суглоба особливу увагу слід зверта</w:t>
      </w:r>
      <w:r>
        <w:rPr>
          <w:rStyle w:val="af7"/>
          <w:b w:val="0"/>
          <w:bCs w:val="0"/>
          <w:sz w:val="28"/>
          <w:szCs w:val="28"/>
          <w:shd w:val="clear" w:color="auto" w:fill="FFFFFF"/>
          <w:lang w:val="uk-UA"/>
        </w:rPr>
        <w:t xml:space="preserve">ти на </w:t>
      </w:r>
      <w:proofErr w:type="spellStart"/>
      <w:r>
        <w:rPr>
          <w:rStyle w:val="af7"/>
          <w:b w:val="0"/>
          <w:bCs w:val="0"/>
          <w:sz w:val="28"/>
          <w:szCs w:val="28"/>
          <w:shd w:val="clear" w:color="auto" w:fill="FFFFFF"/>
          <w:lang w:val="uk-UA"/>
        </w:rPr>
        <w:t>періартрикулярні</w:t>
      </w:r>
      <w:proofErr w:type="spellEnd"/>
      <w:r>
        <w:rPr>
          <w:rStyle w:val="af7"/>
          <w:b w:val="0"/>
          <w:bCs w:val="0"/>
          <w:sz w:val="28"/>
          <w:szCs w:val="28"/>
          <w:shd w:val="clear" w:color="auto" w:fill="FFFFFF"/>
          <w:lang w:val="uk-UA"/>
        </w:rPr>
        <w:t xml:space="preserve"> тканини </w:t>
      </w:r>
      <w:r w:rsidRPr="00F10E4D">
        <w:rPr>
          <w:rStyle w:val="af7"/>
          <w:b w:val="0"/>
          <w:bCs w:val="0"/>
          <w:sz w:val="28"/>
          <w:szCs w:val="28"/>
          <w:shd w:val="clear" w:color="auto" w:fill="FFFFFF"/>
          <w:lang w:val="uk-UA"/>
        </w:rPr>
        <w:t>[</w:t>
      </w:r>
      <w:r w:rsidR="00D12316" w:rsidRPr="008A2C79">
        <w:rPr>
          <w:rStyle w:val="af7"/>
          <w:b w:val="0"/>
          <w:bCs w:val="0"/>
          <w:sz w:val="28"/>
          <w:szCs w:val="28"/>
          <w:shd w:val="clear" w:color="auto" w:fill="FFFFFF"/>
        </w:rPr>
        <w:t>38</w:t>
      </w:r>
      <w:r w:rsidRPr="00F10E4D">
        <w:rPr>
          <w:rStyle w:val="af7"/>
          <w:b w:val="0"/>
          <w:bCs w:val="0"/>
          <w:sz w:val="28"/>
          <w:szCs w:val="28"/>
          <w:shd w:val="clear" w:color="auto" w:fill="FFFFFF"/>
          <w:lang w:val="uk-UA"/>
        </w:rPr>
        <w:t xml:space="preserve">]. </w:t>
      </w:r>
    </w:p>
    <w:p w:rsid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Масаж при артрозі КС починається з м’язів стегна. Спочатку проводиться масаж задньої поверхні стегна і </w:t>
      </w:r>
      <w:r>
        <w:rPr>
          <w:rStyle w:val="af7"/>
          <w:b w:val="0"/>
          <w:bCs w:val="0"/>
          <w:sz w:val="28"/>
          <w:szCs w:val="28"/>
          <w:shd w:val="clear" w:color="auto" w:fill="FFFFFF"/>
          <w:lang w:val="uk-UA"/>
        </w:rPr>
        <w:t>КС</w:t>
      </w:r>
      <w:r w:rsidRPr="00F10E4D">
        <w:rPr>
          <w:rStyle w:val="af7"/>
          <w:b w:val="0"/>
          <w:bCs w:val="0"/>
          <w:sz w:val="28"/>
          <w:szCs w:val="28"/>
          <w:shd w:val="clear" w:color="auto" w:fill="FFFFFF"/>
          <w:lang w:val="uk-UA"/>
        </w:rPr>
        <w:t xml:space="preserve">, потім масаж передньої поверхні стегна і </w:t>
      </w:r>
      <w:r>
        <w:rPr>
          <w:rStyle w:val="af7"/>
          <w:b w:val="0"/>
          <w:bCs w:val="0"/>
          <w:sz w:val="28"/>
          <w:szCs w:val="28"/>
          <w:shd w:val="clear" w:color="auto" w:fill="FFFFFF"/>
          <w:lang w:val="uk-UA"/>
        </w:rPr>
        <w:t>КС</w:t>
      </w:r>
      <w:r w:rsidRPr="00F10E4D">
        <w:rPr>
          <w:rStyle w:val="af7"/>
          <w:b w:val="0"/>
          <w:bCs w:val="0"/>
          <w:sz w:val="28"/>
          <w:szCs w:val="28"/>
          <w:shd w:val="clear" w:color="auto" w:fill="FFFFFF"/>
          <w:lang w:val="uk-UA"/>
        </w:rPr>
        <w:t>. Використовуються масажні прийоми в такій послідовності: комбіноване погладжування, вижимання ребром долоні, вижимання гребенями кулаків, поштовхи і погладжування, ординарне розминання, подвійне кільцеве розминання, поштовхи, розминання подвійним грифом, поздовжнє розминання, погладжуван</w:t>
      </w:r>
      <w:r>
        <w:rPr>
          <w:rStyle w:val="af7"/>
          <w:b w:val="0"/>
          <w:bCs w:val="0"/>
          <w:sz w:val="28"/>
          <w:szCs w:val="28"/>
          <w:shd w:val="clear" w:color="auto" w:fill="FFFFFF"/>
          <w:lang w:val="uk-UA"/>
        </w:rPr>
        <w:t>ня (по 3-4 рази кожний прийом)</w:t>
      </w:r>
      <w:r w:rsidR="00D12316" w:rsidRPr="008A2C79">
        <w:rPr>
          <w:rStyle w:val="af7"/>
          <w:b w:val="0"/>
          <w:bCs w:val="0"/>
          <w:sz w:val="28"/>
          <w:szCs w:val="28"/>
          <w:shd w:val="clear" w:color="auto" w:fill="FFFFFF"/>
          <w:lang w:val="uk-UA"/>
        </w:rPr>
        <w:t xml:space="preserve"> [39]</w:t>
      </w:r>
      <w:r>
        <w:rPr>
          <w:rStyle w:val="af7"/>
          <w:b w:val="0"/>
          <w:bCs w:val="0"/>
          <w:sz w:val="28"/>
          <w:szCs w:val="28"/>
          <w:shd w:val="clear" w:color="auto" w:fill="FFFFFF"/>
          <w:lang w:val="uk-UA"/>
        </w:rPr>
        <w:t>.</w:t>
      </w:r>
    </w:p>
    <w:p w:rsidR="00F10E4D" w:rsidRP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В області самого суглоба використовують прийоми концентричного і кругового погладжування по бічних ділянках: прямолінійне розтирання основою долоні обох рук, щипці, прямолінійне і колоподібне розтирання (3-4 рази кожний прийом). Потім знову переходять до масування стегна, але число повторень при виконанні кожного прийому зменшують в два рази. Після цього обережно переходять до активних рухів </w:t>
      </w:r>
      <w:r>
        <w:rPr>
          <w:rStyle w:val="af7"/>
          <w:b w:val="0"/>
          <w:bCs w:val="0"/>
          <w:sz w:val="28"/>
          <w:szCs w:val="28"/>
          <w:shd w:val="clear" w:color="auto" w:fill="FFFFFF"/>
          <w:lang w:val="uk-UA"/>
        </w:rPr>
        <w:t>–</w:t>
      </w:r>
      <w:r w:rsidRPr="00F10E4D">
        <w:rPr>
          <w:rStyle w:val="af7"/>
          <w:b w:val="0"/>
          <w:bCs w:val="0"/>
          <w:sz w:val="28"/>
          <w:szCs w:val="28"/>
          <w:shd w:val="clear" w:color="auto" w:fill="FFFFFF"/>
          <w:lang w:val="uk-UA"/>
        </w:rPr>
        <w:t xml:space="preserve"> згинання та розгинання</w:t>
      </w:r>
      <w:r>
        <w:rPr>
          <w:rStyle w:val="af7"/>
          <w:b w:val="0"/>
          <w:bCs w:val="0"/>
          <w:sz w:val="28"/>
          <w:szCs w:val="28"/>
          <w:shd w:val="clear" w:color="auto" w:fill="FFFFFF"/>
          <w:lang w:val="uk-UA"/>
        </w:rPr>
        <w:t xml:space="preserve"> гомілки</w:t>
      </w:r>
      <w:r w:rsidRPr="00F10E4D">
        <w:rPr>
          <w:rStyle w:val="af7"/>
          <w:b w:val="0"/>
          <w:bCs w:val="0"/>
          <w:sz w:val="28"/>
          <w:szCs w:val="28"/>
          <w:shd w:val="clear" w:color="auto" w:fill="FFFFFF"/>
          <w:lang w:val="uk-UA"/>
        </w:rPr>
        <w:t>, обертання гомілкою всередину і назовні</w:t>
      </w:r>
      <w:r>
        <w:rPr>
          <w:rStyle w:val="af7"/>
          <w:b w:val="0"/>
          <w:bCs w:val="0"/>
          <w:sz w:val="28"/>
          <w:szCs w:val="28"/>
          <w:shd w:val="clear" w:color="auto" w:fill="FFFFFF"/>
          <w:lang w:val="uk-UA"/>
        </w:rPr>
        <w:t>; а</w:t>
      </w:r>
      <w:r w:rsidRPr="00F10E4D">
        <w:rPr>
          <w:rStyle w:val="af7"/>
          <w:b w:val="0"/>
          <w:bCs w:val="0"/>
          <w:sz w:val="28"/>
          <w:szCs w:val="28"/>
          <w:shd w:val="clear" w:color="auto" w:fill="FFFFFF"/>
          <w:lang w:val="uk-UA"/>
        </w:rPr>
        <w:t xml:space="preserve">ктивні рухи виконуються з максимальною обережністю. Потім знову приступають до масажу </w:t>
      </w:r>
      <w:r>
        <w:rPr>
          <w:rStyle w:val="af7"/>
          <w:b w:val="0"/>
          <w:bCs w:val="0"/>
          <w:sz w:val="28"/>
          <w:szCs w:val="28"/>
          <w:shd w:val="clear" w:color="auto" w:fill="FFFFFF"/>
          <w:lang w:val="uk-UA"/>
        </w:rPr>
        <w:t>КС</w:t>
      </w:r>
      <w:r w:rsidRPr="00F10E4D">
        <w:rPr>
          <w:rStyle w:val="af7"/>
          <w:b w:val="0"/>
          <w:bCs w:val="0"/>
          <w:sz w:val="28"/>
          <w:szCs w:val="28"/>
          <w:shd w:val="clear" w:color="auto" w:fill="FFFFFF"/>
          <w:lang w:val="uk-UA"/>
        </w:rPr>
        <w:t>. Закінчують процедуру потряхуванням і погладжуванням. Прикладені зусилля масажист повинен узгоджувати</w:t>
      </w:r>
      <w:r w:rsidR="00D12316">
        <w:rPr>
          <w:rStyle w:val="af7"/>
          <w:b w:val="0"/>
          <w:bCs w:val="0"/>
          <w:sz w:val="28"/>
          <w:szCs w:val="28"/>
          <w:shd w:val="clear" w:color="auto" w:fill="FFFFFF"/>
          <w:lang w:val="uk-UA"/>
        </w:rPr>
        <w:t xml:space="preserve"> з чутливістю масованих тканин</w:t>
      </w:r>
      <w:r w:rsidR="00D12316" w:rsidRPr="008A2C79">
        <w:rPr>
          <w:rStyle w:val="af7"/>
          <w:b w:val="0"/>
          <w:bCs w:val="0"/>
          <w:sz w:val="28"/>
          <w:szCs w:val="28"/>
          <w:shd w:val="clear" w:color="auto" w:fill="FFFFFF"/>
        </w:rPr>
        <w:t xml:space="preserve"> </w:t>
      </w:r>
      <w:r w:rsidRPr="00F10E4D">
        <w:rPr>
          <w:rStyle w:val="af7"/>
          <w:b w:val="0"/>
          <w:bCs w:val="0"/>
          <w:sz w:val="28"/>
          <w:szCs w:val="28"/>
          <w:shd w:val="clear" w:color="auto" w:fill="FFFFFF"/>
          <w:lang w:val="uk-UA"/>
        </w:rPr>
        <w:t>[7].</w:t>
      </w:r>
    </w:p>
    <w:p w:rsidR="00F10E4D" w:rsidRPr="00F10E4D" w:rsidRDefault="00D11121" w:rsidP="00F10E4D">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Апаратна фізіотерапія. Серед не</w:t>
      </w:r>
      <w:r w:rsidR="00F10E4D">
        <w:rPr>
          <w:rStyle w:val="af7"/>
          <w:b w:val="0"/>
          <w:bCs w:val="0"/>
          <w:sz w:val="28"/>
          <w:szCs w:val="28"/>
          <w:shd w:val="clear" w:color="auto" w:fill="FFFFFF"/>
          <w:lang w:val="uk-UA"/>
        </w:rPr>
        <w:t xml:space="preserve">медикаментозних </w:t>
      </w:r>
      <w:r w:rsidR="00F10E4D" w:rsidRPr="00F10E4D">
        <w:rPr>
          <w:rStyle w:val="af7"/>
          <w:b w:val="0"/>
          <w:bCs w:val="0"/>
          <w:sz w:val="28"/>
          <w:szCs w:val="28"/>
          <w:shd w:val="clear" w:color="auto" w:fill="FFFFFF"/>
          <w:lang w:val="uk-UA"/>
        </w:rPr>
        <w:t>методів лікування ОА одне з провідних місць займа</w:t>
      </w:r>
      <w:r w:rsidR="00F10E4D">
        <w:rPr>
          <w:rStyle w:val="af7"/>
          <w:b w:val="0"/>
          <w:bCs w:val="0"/>
          <w:sz w:val="28"/>
          <w:szCs w:val="28"/>
          <w:shd w:val="clear" w:color="auto" w:fill="FFFFFF"/>
          <w:lang w:val="uk-UA"/>
        </w:rPr>
        <w:t>є</w:t>
      </w:r>
      <w:r w:rsidR="00F10E4D" w:rsidRPr="00F10E4D">
        <w:rPr>
          <w:rStyle w:val="af7"/>
          <w:b w:val="0"/>
          <w:bCs w:val="0"/>
          <w:sz w:val="28"/>
          <w:szCs w:val="28"/>
          <w:shd w:val="clear" w:color="auto" w:fill="FFFFFF"/>
          <w:lang w:val="uk-UA"/>
        </w:rPr>
        <w:t xml:space="preserve"> </w:t>
      </w:r>
      <w:r w:rsidR="00F10E4D">
        <w:rPr>
          <w:rStyle w:val="af7"/>
          <w:b w:val="0"/>
          <w:bCs w:val="0"/>
          <w:sz w:val="28"/>
          <w:szCs w:val="28"/>
          <w:shd w:val="clear" w:color="auto" w:fill="FFFFFF"/>
          <w:lang w:val="uk-UA"/>
        </w:rPr>
        <w:t xml:space="preserve">апаратна </w:t>
      </w:r>
      <w:r w:rsidR="00F10E4D" w:rsidRPr="00F10E4D">
        <w:rPr>
          <w:rStyle w:val="af7"/>
          <w:b w:val="0"/>
          <w:bCs w:val="0"/>
          <w:sz w:val="28"/>
          <w:szCs w:val="28"/>
          <w:shd w:val="clear" w:color="auto" w:fill="FFFFFF"/>
          <w:lang w:val="uk-UA"/>
        </w:rPr>
        <w:t>фізіотерап</w:t>
      </w:r>
      <w:r w:rsidR="00F10E4D">
        <w:rPr>
          <w:rStyle w:val="af7"/>
          <w:b w:val="0"/>
          <w:bCs w:val="0"/>
          <w:sz w:val="28"/>
          <w:szCs w:val="28"/>
          <w:shd w:val="clear" w:color="auto" w:fill="FFFFFF"/>
          <w:lang w:val="uk-UA"/>
        </w:rPr>
        <w:t>ія</w:t>
      </w:r>
      <w:r w:rsidR="00F10E4D" w:rsidRPr="00F10E4D">
        <w:rPr>
          <w:rStyle w:val="af7"/>
          <w:b w:val="0"/>
          <w:bCs w:val="0"/>
          <w:sz w:val="28"/>
          <w:szCs w:val="28"/>
          <w:shd w:val="clear" w:color="auto" w:fill="FFFFFF"/>
          <w:lang w:val="uk-UA"/>
        </w:rPr>
        <w:t xml:space="preserve">. Завданнями </w:t>
      </w:r>
      <w:r w:rsidR="00F10E4D">
        <w:rPr>
          <w:rStyle w:val="af7"/>
          <w:b w:val="0"/>
          <w:bCs w:val="0"/>
          <w:sz w:val="28"/>
          <w:szCs w:val="28"/>
          <w:shd w:val="clear" w:color="auto" w:fill="FFFFFF"/>
          <w:lang w:val="uk-UA"/>
        </w:rPr>
        <w:t xml:space="preserve">апаратних </w:t>
      </w:r>
      <w:r w:rsidR="00F10E4D" w:rsidRPr="00F10E4D">
        <w:rPr>
          <w:rStyle w:val="af7"/>
          <w:b w:val="0"/>
          <w:bCs w:val="0"/>
          <w:sz w:val="28"/>
          <w:szCs w:val="28"/>
          <w:shd w:val="clear" w:color="auto" w:fill="FFFFFF"/>
          <w:lang w:val="uk-UA"/>
        </w:rPr>
        <w:t xml:space="preserve">методів </w:t>
      </w:r>
      <w:r w:rsidR="00F10E4D">
        <w:rPr>
          <w:rStyle w:val="af7"/>
          <w:b w:val="0"/>
          <w:bCs w:val="0"/>
          <w:sz w:val="28"/>
          <w:szCs w:val="28"/>
          <w:shd w:val="clear" w:color="auto" w:fill="FFFFFF"/>
          <w:lang w:val="uk-UA"/>
        </w:rPr>
        <w:t xml:space="preserve">фізіотерапії </w:t>
      </w:r>
      <w:r w:rsidR="00F10E4D" w:rsidRPr="00F10E4D">
        <w:rPr>
          <w:rStyle w:val="af7"/>
          <w:b w:val="0"/>
          <w:bCs w:val="0"/>
          <w:sz w:val="28"/>
          <w:szCs w:val="28"/>
          <w:shd w:val="clear" w:color="auto" w:fill="FFFFFF"/>
          <w:lang w:val="uk-UA"/>
        </w:rPr>
        <w:t>при ОА є:</w:t>
      </w:r>
    </w:p>
    <w:p w:rsidR="00F10E4D" w:rsidRPr="00F10E4D" w:rsidRDefault="00F10E4D" w:rsidP="00F10E4D">
      <w:pPr>
        <w:pStyle w:val="af2"/>
        <w:numPr>
          <w:ilvl w:val="0"/>
          <w:numId w:val="14"/>
        </w:numPr>
        <w:spacing w:line="360" w:lineRule="auto"/>
        <w:ind w:left="0"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lastRenderedPageBreak/>
        <w:t>поліпшення обміну речовин і трофіки хворого суглобу;</w:t>
      </w:r>
    </w:p>
    <w:p w:rsidR="00F10E4D" w:rsidRPr="00F10E4D" w:rsidRDefault="00F10E4D" w:rsidP="00F10E4D">
      <w:pPr>
        <w:pStyle w:val="af2"/>
        <w:numPr>
          <w:ilvl w:val="0"/>
          <w:numId w:val="14"/>
        </w:numPr>
        <w:spacing w:line="360" w:lineRule="auto"/>
        <w:ind w:left="0"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знеболюючий і протинабряковий ефекти;</w:t>
      </w:r>
    </w:p>
    <w:p w:rsidR="00F10E4D" w:rsidRPr="00F10E4D" w:rsidRDefault="00F10E4D" w:rsidP="00F10E4D">
      <w:pPr>
        <w:pStyle w:val="af2"/>
        <w:numPr>
          <w:ilvl w:val="0"/>
          <w:numId w:val="14"/>
        </w:numPr>
        <w:spacing w:line="360" w:lineRule="auto"/>
        <w:ind w:left="0"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попередження прогресування дегенеративного процесу;</w:t>
      </w:r>
    </w:p>
    <w:p w:rsidR="00F10E4D" w:rsidRPr="00F10E4D" w:rsidRDefault="00F10E4D" w:rsidP="00F10E4D">
      <w:pPr>
        <w:pStyle w:val="af2"/>
        <w:numPr>
          <w:ilvl w:val="0"/>
          <w:numId w:val="14"/>
        </w:numPr>
        <w:spacing w:line="360" w:lineRule="auto"/>
        <w:ind w:left="0"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прискорення відновлення функції суглоба;</w:t>
      </w:r>
    </w:p>
    <w:p w:rsidR="00F10E4D" w:rsidRPr="00F10E4D" w:rsidRDefault="00F10E4D" w:rsidP="00F10E4D">
      <w:pPr>
        <w:pStyle w:val="af2"/>
        <w:numPr>
          <w:ilvl w:val="0"/>
          <w:numId w:val="14"/>
        </w:numPr>
        <w:spacing w:line="360" w:lineRule="auto"/>
        <w:ind w:left="0"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попередження атрофії м'язів</w:t>
      </w:r>
      <w:r w:rsidR="00D12316">
        <w:rPr>
          <w:rStyle w:val="af7"/>
          <w:b w:val="0"/>
          <w:bCs w:val="0"/>
          <w:sz w:val="28"/>
          <w:szCs w:val="28"/>
          <w:shd w:val="clear" w:color="auto" w:fill="FFFFFF"/>
          <w:lang w:val="en-US"/>
        </w:rPr>
        <w:t xml:space="preserve"> [41]</w:t>
      </w:r>
      <w:r w:rsidRPr="00F10E4D">
        <w:rPr>
          <w:rStyle w:val="af7"/>
          <w:b w:val="0"/>
          <w:bCs w:val="0"/>
          <w:sz w:val="28"/>
          <w:szCs w:val="28"/>
          <w:shd w:val="clear" w:color="auto" w:fill="FFFFFF"/>
          <w:lang w:val="uk-UA"/>
        </w:rPr>
        <w:t>.</w:t>
      </w:r>
    </w:p>
    <w:p w:rsidR="00F10E4D" w:rsidRP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Перераховані завдання </w:t>
      </w:r>
      <w:r>
        <w:rPr>
          <w:rStyle w:val="af7"/>
          <w:b w:val="0"/>
          <w:bCs w:val="0"/>
          <w:sz w:val="28"/>
          <w:szCs w:val="28"/>
          <w:shd w:val="clear" w:color="auto" w:fill="FFFFFF"/>
          <w:lang w:val="uk-UA"/>
        </w:rPr>
        <w:t xml:space="preserve">виконуються за допомогою застосування </w:t>
      </w:r>
      <w:r w:rsidRPr="00F10E4D">
        <w:rPr>
          <w:rStyle w:val="af7"/>
          <w:b w:val="0"/>
          <w:bCs w:val="0"/>
          <w:sz w:val="28"/>
          <w:szCs w:val="28"/>
          <w:shd w:val="clear" w:color="auto" w:fill="FFFFFF"/>
          <w:lang w:val="uk-UA"/>
        </w:rPr>
        <w:t xml:space="preserve">преформованих </w:t>
      </w:r>
      <w:r w:rsidR="00C733F3">
        <w:rPr>
          <w:rStyle w:val="af7"/>
          <w:b w:val="0"/>
          <w:bCs w:val="0"/>
          <w:sz w:val="28"/>
          <w:szCs w:val="28"/>
          <w:shd w:val="clear" w:color="auto" w:fill="FFFFFF"/>
          <w:lang w:val="uk-UA"/>
        </w:rPr>
        <w:t>фізичних чинників</w:t>
      </w:r>
      <w:r w:rsidRPr="00F10E4D">
        <w:rPr>
          <w:rStyle w:val="af7"/>
          <w:b w:val="0"/>
          <w:bCs w:val="0"/>
          <w:sz w:val="28"/>
          <w:szCs w:val="28"/>
          <w:shd w:val="clear" w:color="auto" w:fill="FFFFFF"/>
          <w:lang w:val="uk-UA"/>
        </w:rPr>
        <w:t xml:space="preserve">, як окремо, так і в комплексі. Правильність вибору </w:t>
      </w:r>
      <w:r w:rsidR="00C733F3">
        <w:rPr>
          <w:rStyle w:val="af7"/>
          <w:b w:val="0"/>
          <w:bCs w:val="0"/>
          <w:sz w:val="28"/>
          <w:szCs w:val="28"/>
          <w:shd w:val="clear" w:color="auto" w:fill="FFFFFF"/>
          <w:lang w:val="uk-UA"/>
        </w:rPr>
        <w:t xml:space="preserve">процедури </w:t>
      </w:r>
      <w:r w:rsidRPr="00F10E4D">
        <w:rPr>
          <w:rStyle w:val="af7"/>
          <w:b w:val="0"/>
          <w:bCs w:val="0"/>
          <w:sz w:val="28"/>
          <w:szCs w:val="28"/>
          <w:shd w:val="clear" w:color="auto" w:fill="FFFFFF"/>
          <w:lang w:val="uk-UA"/>
        </w:rPr>
        <w:t xml:space="preserve">базується на механізмі дії кожного з них. Із методів апаратної фізіотерапії при гонартрозах застосовують </w:t>
      </w:r>
      <w:r w:rsidR="00C733F3">
        <w:rPr>
          <w:rStyle w:val="af7"/>
          <w:b w:val="0"/>
          <w:bCs w:val="0"/>
          <w:sz w:val="28"/>
          <w:szCs w:val="28"/>
          <w:shd w:val="clear" w:color="auto" w:fill="FFFFFF"/>
          <w:lang w:val="uk-UA"/>
        </w:rPr>
        <w:t>поле ультрависокої (</w:t>
      </w:r>
      <w:r w:rsidRPr="00F10E4D">
        <w:rPr>
          <w:rStyle w:val="af7"/>
          <w:b w:val="0"/>
          <w:bCs w:val="0"/>
          <w:sz w:val="28"/>
          <w:szCs w:val="28"/>
          <w:shd w:val="clear" w:color="auto" w:fill="FFFFFF"/>
          <w:lang w:val="uk-UA"/>
        </w:rPr>
        <w:t>УВЧ</w:t>
      </w:r>
      <w:r w:rsidR="00C733F3">
        <w:rPr>
          <w:rStyle w:val="af7"/>
          <w:b w:val="0"/>
          <w:bCs w:val="0"/>
          <w:sz w:val="28"/>
          <w:szCs w:val="28"/>
          <w:shd w:val="clear" w:color="auto" w:fill="FFFFFF"/>
          <w:lang w:val="uk-UA"/>
        </w:rPr>
        <w:t>) та вкрай високої (</w:t>
      </w:r>
      <w:r w:rsidRPr="00F10E4D">
        <w:rPr>
          <w:rStyle w:val="af7"/>
          <w:b w:val="0"/>
          <w:bCs w:val="0"/>
          <w:sz w:val="28"/>
          <w:szCs w:val="28"/>
          <w:shd w:val="clear" w:color="auto" w:fill="FFFFFF"/>
          <w:lang w:val="uk-UA"/>
        </w:rPr>
        <w:t>КВЧ</w:t>
      </w:r>
      <w:r w:rsidR="00C733F3">
        <w:rPr>
          <w:rStyle w:val="af7"/>
          <w:b w:val="0"/>
          <w:bCs w:val="0"/>
          <w:sz w:val="28"/>
          <w:szCs w:val="28"/>
          <w:shd w:val="clear" w:color="auto" w:fill="FFFFFF"/>
          <w:lang w:val="uk-UA"/>
        </w:rPr>
        <w:t>) частоти</w:t>
      </w:r>
      <w:r w:rsidRPr="00F10E4D">
        <w:rPr>
          <w:rStyle w:val="af7"/>
          <w:b w:val="0"/>
          <w:bCs w:val="0"/>
          <w:sz w:val="28"/>
          <w:szCs w:val="28"/>
          <w:shd w:val="clear" w:color="auto" w:fill="FFFFFF"/>
          <w:lang w:val="uk-UA"/>
        </w:rPr>
        <w:t xml:space="preserve">, магнітотерапію, </w:t>
      </w:r>
      <w:proofErr w:type="spellStart"/>
      <w:r w:rsidRPr="00F10E4D">
        <w:rPr>
          <w:rStyle w:val="af7"/>
          <w:b w:val="0"/>
          <w:bCs w:val="0"/>
          <w:sz w:val="28"/>
          <w:szCs w:val="28"/>
          <w:shd w:val="clear" w:color="auto" w:fill="FFFFFF"/>
          <w:lang w:val="uk-UA"/>
        </w:rPr>
        <w:t>ампліпульс</w:t>
      </w:r>
      <w:r w:rsidR="00C733F3">
        <w:rPr>
          <w:rStyle w:val="af7"/>
          <w:b w:val="0"/>
          <w:bCs w:val="0"/>
          <w:sz w:val="28"/>
          <w:szCs w:val="28"/>
          <w:shd w:val="clear" w:color="auto" w:fill="FFFFFF"/>
          <w:lang w:val="uk-UA"/>
        </w:rPr>
        <w:t>терапію</w:t>
      </w:r>
      <w:proofErr w:type="spellEnd"/>
      <w:r w:rsidRPr="00F10E4D">
        <w:rPr>
          <w:rStyle w:val="af7"/>
          <w:b w:val="0"/>
          <w:bCs w:val="0"/>
          <w:sz w:val="28"/>
          <w:szCs w:val="28"/>
          <w:shd w:val="clear" w:color="auto" w:fill="FFFFFF"/>
          <w:lang w:val="uk-UA"/>
        </w:rPr>
        <w:t xml:space="preserve">, </w:t>
      </w:r>
      <w:proofErr w:type="spellStart"/>
      <w:r w:rsidRPr="00F10E4D">
        <w:rPr>
          <w:rStyle w:val="af7"/>
          <w:b w:val="0"/>
          <w:bCs w:val="0"/>
          <w:sz w:val="28"/>
          <w:szCs w:val="28"/>
          <w:shd w:val="clear" w:color="auto" w:fill="FFFFFF"/>
          <w:lang w:val="uk-UA"/>
        </w:rPr>
        <w:t>діадинамо</w:t>
      </w:r>
      <w:r w:rsidR="00C733F3">
        <w:rPr>
          <w:rStyle w:val="af7"/>
          <w:b w:val="0"/>
          <w:bCs w:val="0"/>
          <w:sz w:val="28"/>
          <w:szCs w:val="28"/>
          <w:shd w:val="clear" w:color="auto" w:fill="FFFFFF"/>
          <w:lang w:val="uk-UA"/>
        </w:rPr>
        <w:t>терапія</w:t>
      </w:r>
      <w:proofErr w:type="spellEnd"/>
      <w:r w:rsidR="00C733F3">
        <w:rPr>
          <w:rStyle w:val="af7"/>
          <w:b w:val="0"/>
          <w:bCs w:val="0"/>
          <w:sz w:val="28"/>
          <w:szCs w:val="28"/>
          <w:shd w:val="clear" w:color="auto" w:fill="FFFFFF"/>
          <w:lang w:val="uk-UA"/>
        </w:rPr>
        <w:t xml:space="preserve"> тощо</w:t>
      </w:r>
      <w:r w:rsidR="00D12316" w:rsidRPr="008A2C79">
        <w:rPr>
          <w:rStyle w:val="af7"/>
          <w:b w:val="0"/>
          <w:bCs w:val="0"/>
          <w:sz w:val="28"/>
          <w:szCs w:val="28"/>
          <w:shd w:val="clear" w:color="auto" w:fill="FFFFFF"/>
          <w:lang w:val="uk-UA"/>
        </w:rPr>
        <w:t xml:space="preserve"> [42]</w:t>
      </w:r>
      <w:r w:rsidRPr="00F10E4D">
        <w:rPr>
          <w:rStyle w:val="af7"/>
          <w:b w:val="0"/>
          <w:bCs w:val="0"/>
          <w:sz w:val="28"/>
          <w:szCs w:val="28"/>
          <w:shd w:val="clear" w:color="auto" w:fill="FFFFFF"/>
          <w:lang w:val="uk-UA"/>
        </w:rPr>
        <w:t>.</w:t>
      </w:r>
    </w:p>
    <w:p w:rsidR="00F10E4D" w:rsidRPr="00F10E4D" w:rsidRDefault="00F10E4D" w:rsidP="00C733F3">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В основі УВЧ-терапії лежить вплив на організм високочастотного електромагнітного поля, яке майже без втрат проникає в тканини, </w:t>
      </w:r>
      <w:r w:rsidR="00C733F3">
        <w:rPr>
          <w:rStyle w:val="af7"/>
          <w:b w:val="0"/>
          <w:bCs w:val="0"/>
          <w:sz w:val="28"/>
          <w:szCs w:val="28"/>
          <w:shd w:val="clear" w:color="auto" w:fill="FFFFFF"/>
          <w:lang w:val="uk-UA"/>
        </w:rPr>
        <w:t xml:space="preserve">які </w:t>
      </w:r>
      <w:r w:rsidRPr="00F10E4D">
        <w:rPr>
          <w:rStyle w:val="af7"/>
          <w:b w:val="0"/>
          <w:bCs w:val="0"/>
          <w:sz w:val="28"/>
          <w:szCs w:val="28"/>
          <w:shd w:val="clear" w:color="auto" w:fill="FFFFFF"/>
          <w:lang w:val="uk-UA"/>
        </w:rPr>
        <w:t>погано проводять електричний струм. Під впливом адекватних доз УВЧ-терапії активуються функції сполучної тканини, стимулюються проліферативні процеси</w:t>
      </w:r>
      <w:r w:rsidR="00C733F3">
        <w:rPr>
          <w:rStyle w:val="af7"/>
          <w:b w:val="0"/>
          <w:bCs w:val="0"/>
          <w:sz w:val="28"/>
          <w:szCs w:val="28"/>
          <w:shd w:val="clear" w:color="auto" w:fill="FFFFFF"/>
          <w:lang w:val="uk-UA"/>
        </w:rPr>
        <w:t>,</w:t>
      </w:r>
      <w:r w:rsidRPr="00F10E4D">
        <w:rPr>
          <w:rStyle w:val="af7"/>
          <w:b w:val="0"/>
          <w:bCs w:val="0"/>
          <w:sz w:val="28"/>
          <w:szCs w:val="28"/>
          <w:shd w:val="clear" w:color="auto" w:fill="FFFFFF"/>
          <w:lang w:val="uk-UA"/>
        </w:rPr>
        <w:t xml:space="preserve"> підсилюєт</w:t>
      </w:r>
      <w:r w:rsidR="00C733F3">
        <w:rPr>
          <w:rStyle w:val="af7"/>
          <w:b w:val="0"/>
          <w:bCs w:val="0"/>
          <w:sz w:val="28"/>
          <w:szCs w:val="28"/>
          <w:shd w:val="clear" w:color="auto" w:fill="FFFFFF"/>
          <w:lang w:val="uk-UA"/>
        </w:rPr>
        <w:t>ься місцевий крово- і лімфообіг</w:t>
      </w:r>
      <w:r w:rsidRPr="00F10E4D">
        <w:rPr>
          <w:rStyle w:val="af7"/>
          <w:b w:val="0"/>
          <w:bCs w:val="0"/>
          <w:sz w:val="28"/>
          <w:szCs w:val="28"/>
          <w:shd w:val="clear" w:color="auto" w:fill="FFFFFF"/>
          <w:lang w:val="uk-UA"/>
        </w:rPr>
        <w:t>. У цілому поле УВЧ робить протизапальну, знеболюючу, спазмолітину дію, ст</w:t>
      </w:r>
      <w:r w:rsidR="00D12316">
        <w:rPr>
          <w:rStyle w:val="af7"/>
          <w:b w:val="0"/>
          <w:bCs w:val="0"/>
          <w:sz w:val="28"/>
          <w:szCs w:val="28"/>
          <w:shd w:val="clear" w:color="auto" w:fill="FFFFFF"/>
          <w:lang w:val="uk-UA"/>
        </w:rPr>
        <w:t>имулює захисні сили організму</w:t>
      </w:r>
      <w:r w:rsidRPr="00F10E4D">
        <w:rPr>
          <w:rStyle w:val="af7"/>
          <w:b w:val="0"/>
          <w:bCs w:val="0"/>
          <w:sz w:val="28"/>
          <w:szCs w:val="28"/>
          <w:shd w:val="clear" w:color="auto" w:fill="FFFFFF"/>
          <w:lang w:val="uk-UA"/>
        </w:rPr>
        <w:t>.</w:t>
      </w:r>
      <w:r w:rsidR="00C733F3">
        <w:rPr>
          <w:rStyle w:val="af7"/>
          <w:b w:val="0"/>
          <w:bCs w:val="0"/>
          <w:sz w:val="28"/>
          <w:szCs w:val="28"/>
          <w:shd w:val="clear" w:color="auto" w:fill="FFFFFF"/>
          <w:lang w:val="uk-UA"/>
        </w:rPr>
        <w:t xml:space="preserve"> Метод</w:t>
      </w:r>
      <w:r w:rsidRPr="00F10E4D">
        <w:rPr>
          <w:rStyle w:val="af7"/>
          <w:b w:val="0"/>
          <w:bCs w:val="0"/>
          <w:sz w:val="28"/>
          <w:szCs w:val="28"/>
          <w:shd w:val="clear" w:color="auto" w:fill="FFFFFF"/>
          <w:lang w:val="uk-UA"/>
        </w:rPr>
        <w:t xml:space="preserve"> КВЧ-терапії полягає в почерговому впливі електромагнітного випромінювання вкрай високої частоти низької нетеплової інтенсивності на ділянку ураженого суглобу. Час впливу на </w:t>
      </w:r>
      <w:r w:rsidR="00C733F3">
        <w:rPr>
          <w:rStyle w:val="af7"/>
          <w:b w:val="0"/>
          <w:bCs w:val="0"/>
          <w:sz w:val="28"/>
          <w:szCs w:val="28"/>
          <w:shd w:val="clear" w:color="auto" w:fill="FFFFFF"/>
          <w:lang w:val="uk-UA"/>
        </w:rPr>
        <w:t xml:space="preserve">задню та передню поверхні суглобу </w:t>
      </w:r>
      <w:r w:rsidRPr="00F10E4D">
        <w:rPr>
          <w:rStyle w:val="af7"/>
          <w:b w:val="0"/>
          <w:bCs w:val="0"/>
          <w:sz w:val="28"/>
          <w:szCs w:val="28"/>
          <w:shd w:val="clear" w:color="auto" w:fill="FFFFFF"/>
          <w:lang w:val="uk-UA"/>
        </w:rPr>
        <w:t>складає 1</w:t>
      </w:r>
      <w:r w:rsidR="00C733F3">
        <w:rPr>
          <w:rStyle w:val="af7"/>
          <w:b w:val="0"/>
          <w:bCs w:val="0"/>
          <w:sz w:val="28"/>
          <w:szCs w:val="28"/>
          <w:shd w:val="clear" w:color="auto" w:fill="FFFFFF"/>
          <w:lang w:val="uk-UA"/>
        </w:rPr>
        <w:t>0</w:t>
      </w:r>
      <w:r w:rsidRPr="00F10E4D">
        <w:rPr>
          <w:rStyle w:val="af7"/>
          <w:b w:val="0"/>
          <w:bCs w:val="0"/>
          <w:sz w:val="28"/>
          <w:szCs w:val="28"/>
          <w:shd w:val="clear" w:color="auto" w:fill="FFFFFF"/>
          <w:lang w:val="uk-UA"/>
        </w:rPr>
        <w:t>-</w:t>
      </w:r>
      <w:r w:rsidR="00C733F3">
        <w:rPr>
          <w:rStyle w:val="af7"/>
          <w:b w:val="0"/>
          <w:bCs w:val="0"/>
          <w:sz w:val="28"/>
          <w:szCs w:val="28"/>
          <w:shd w:val="clear" w:color="auto" w:fill="FFFFFF"/>
          <w:lang w:val="uk-UA"/>
        </w:rPr>
        <w:t>15</w:t>
      </w:r>
      <w:r w:rsidRPr="00F10E4D">
        <w:rPr>
          <w:rStyle w:val="af7"/>
          <w:b w:val="0"/>
          <w:bCs w:val="0"/>
          <w:sz w:val="28"/>
          <w:szCs w:val="28"/>
          <w:shd w:val="clear" w:color="auto" w:fill="FFFFFF"/>
          <w:lang w:val="uk-UA"/>
        </w:rPr>
        <w:t xml:space="preserve"> хвилин. Загальний час опромінення </w:t>
      </w:r>
      <w:r w:rsidR="00C733F3">
        <w:rPr>
          <w:rStyle w:val="af7"/>
          <w:b w:val="0"/>
          <w:bCs w:val="0"/>
          <w:sz w:val="28"/>
          <w:szCs w:val="28"/>
          <w:shd w:val="clear" w:color="auto" w:fill="FFFFFF"/>
          <w:lang w:val="uk-UA"/>
        </w:rPr>
        <w:t>30 хв, на курс – 10-15 процедур [</w:t>
      </w:r>
      <w:r w:rsidR="00D12316" w:rsidRPr="008A2C79">
        <w:rPr>
          <w:rStyle w:val="af7"/>
          <w:b w:val="0"/>
          <w:bCs w:val="0"/>
          <w:sz w:val="28"/>
          <w:szCs w:val="28"/>
          <w:shd w:val="clear" w:color="auto" w:fill="FFFFFF"/>
        </w:rPr>
        <w:t>43</w:t>
      </w:r>
      <w:r w:rsidRPr="00F10E4D">
        <w:rPr>
          <w:rStyle w:val="af7"/>
          <w:b w:val="0"/>
          <w:bCs w:val="0"/>
          <w:sz w:val="28"/>
          <w:szCs w:val="28"/>
          <w:shd w:val="clear" w:color="auto" w:fill="FFFFFF"/>
          <w:lang w:val="uk-UA"/>
        </w:rPr>
        <w:t>].</w:t>
      </w:r>
      <w:r w:rsidR="00C733F3">
        <w:rPr>
          <w:rStyle w:val="af7"/>
          <w:b w:val="0"/>
          <w:bCs w:val="0"/>
          <w:sz w:val="28"/>
          <w:szCs w:val="28"/>
          <w:shd w:val="clear" w:color="auto" w:fill="FFFFFF"/>
          <w:lang w:val="uk-UA"/>
        </w:rPr>
        <w:t xml:space="preserve"> </w:t>
      </w:r>
    </w:p>
    <w:p w:rsidR="00F10E4D" w:rsidRPr="00F10E4D" w:rsidRDefault="00F10E4D" w:rsidP="00F10E4D">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Магнітотерапія – це напрямок в фізіотерапії, що ґрунтується на впливі низькочастотного магнітного поля на уражену зону або весь організм в цілому. Магнітне поле</w:t>
      </w:r>
      <w:r w:rsidR="00C733F3">
        <w:rPr>
          <w:rStyle w:val="af7"/>
          <w:b w:val="0"/>
          <w:bCs w:val="0"/>
          <w:sz w:val="28"/>
          <w:szCs w:val="28"/>
          <w:shd w:val="clear" w:color="auto" w:fill="FFFFFF"/>
          <w:lang w:val="uk-UA"/>
        </w:rPr>
        <w:t xml:space="preserve"> має знеболюючу і трофічну дію на уражені суглоби та практично не має про</w:t>
      </w:r>
      <w:r w:rsidR="00D12316">
        <w:rPr>
          <w:rStyle w:val="af7"/>
          <w:b w:val="0"/>
          <w:bCs w:val="0"/>
          <w:sz w:val="28"/>
          <w:szCs w:val="28"/>
          <w:shd w:val="clear" w:color="auto" w:fill="FFFFFF"/>
          <w:lang w:val="uk-UA"/>
        </w:rPr>
        <w:t>типоказань</w:t>
      </w:r>
      <w:r w:rsidRPr="00F10E4D">
        <w:rPr>
          <w:rStyle w:val="af7"/>
          <w:b w:val="0"/>
          <w:bCs w:val="0"/>
          <w:sz w:val="28"/>
          <w:szCs w:val="28"/>
          <w:shd w:val="clear" w:color="auto" w:fill="FFFFFF"/>
          <w:lang w:val="uk-UA"/>
        </w:rPr>
        <w:t xml:space="preserve">. Магнітотерапія при артрозі колінного суглоба передбачає вплив магнітного поля на сам суглоб, а також на верхню третину задньої поверхні гомілки </w:t>
      </w:r>
      <w:r w:rsidR="00C733F3">
        <w:rPr>
          <w:rStyle w:val="af7"/>
          <w:b w:val="0"/>
          <w:bCs w:val="0"/>
          <w:sz w:val="28"/>
          <w:szCs w:val="28"/>
          <w:shd w:val="clear" w:color="auto" w:fill="FFFFFF"/>
          <w:lang w:val="uk-UA"/>
        </w:rPr>
        <w:t>та</w:t>
      </w:r>
      <w:r w:rsidRPr="00F10E4D">
        <w:rPr>
          <w:rStyle w:val="af7"/>
          <w:b w:val="0"/>
          <w:bCs w:val="0"/>
          <w:sz w:val="28"/>
          <w:szCs w:val="28"/>
          <w:shd w:val="clear" w:color="auto" w:fill="FFFFFF"/>
          <w:lang w:val="uk-UA"/>
        </w:rPr>
        <w:t xml:space="preserve"> попереков</w:t>
      </w:r>
      <w:r w:rsidR="00C733F3">
        <w:rPr>
          <w:rStyle w:val="af7"/>
          <w:b w:val="0"/>
          <w:bCs w:val="0"/>
          <w:sz w:val="28"/>
          <w:szCs w:val="28"/>
          <w:shd w:val="clear" w:color="auto" w:fill="FFFFFF"/>
          <w:lang w:val="uk-UA"/>
        </w:rPr>
        <w:t>у</w:t>
      </w:r>
      <w:r w:rsidRPr="00F10E4D">
        <w:rPr>
          <w:rStyle w:val="af7"/>
          <w:b w:val="0"/>
          <w:bCs w:val="0"/>
          <w:sz w:val="28"/>
          <w:szCs w:val="28"/>
          <w:shd w:val="clear" w:color="auto" w:fill="FFFFFF"/>
          <w:lang w:val="uk-UA"/>
        </w:rPr>
        <w:t xml:space="preserve"> </w:t>
      </w:r>
      <w:r w:rsidR="00C733F3" w:rsidRPr="00F10E4D">
        <w:rPr>
          <w:rStyle w:val="af7"/>
          <w:b w:val="0"/>
          <w:bCs w:val="0"/>
          <w:sz w:val="28"/>
          <w:szCs w:val="28"/>
          <w:shd w:val="clear" w:color="auto" w:fill="FFFFFF"/>
          <w:lang w:val="uk-UA"/>
        </w:rPr>
        <w:t xml:space="preserve">область </w:t>
      </w:r>
      <w:r w:rsidRPr="00F10E4D">
        <w:rPr>
          <w:rStyle w:val="af7"/>
          <w:b w:val="0"/>
          <w:bCs w:val="0"/>
          <w:sz w:val="28"/>
          <w:szCs w:val="28"/>
          <w:shd w:val="clear" w:color="auto" w:fill="FFFFFF"/>
          <w:lang w:val="uk-UA"/>
        </w:rPr>
        <w:t>хреб</w:t>
      </w:r>
      <w:r w:rsidR="00C733F3">
        <w:rPr>
          <w:rStyle w:val="af7"/>
          <w:b w:val="0"/>
          <w:bCs w:val="0"/>
          <w:sz w:val="28"/>
          <w:szCs w:val="28"/>
          <w:shd w:val="clear" w:color="auto" w:fill="FFFFFF"/>
          <w:lang w:val="uk-UA"/>
        </w:rPr>
        <w:t>та</w:t>
      </w:r>
      <w:r w:rsidRPr="00F10E4D">
        <w:rPr>
          <w:rStyle w:val="af7"/>
          <w:b w:val="0"/>
          <w:bCs w:val="0"/>
          <w:sz w:val="28"/>
          <w:szCs w:val="28"/>
          <w:shd w:val="clear" w:color="auto" w:fill="FFFFFF"/>
          <w:lang w:val="uk-UA"/>
        </w:rPr>
        <w:t>. За одну процедуру тривалістю близько 20 хв впливу піддаються не більше 2 зон. На курс лікування відво</w:t>
      </w:r>
      <w:r w:rsidR="00C733F3">
        <w:rPr>
          <w:rStyle w:val="af7"/>
          <w:b w:val="0"/>
          <w:bCs w:val="0"/>
          <w:sz w:val="28"/>
          <w:szCs w:val="28"/>
          <w:shd w:val="clear" w:color="auto" w:fill="FFFFFF"/>
          <w:lang w:val="uk-UA"/>
        </w:rPr>
        <w:t>диться 10-15 таких процедур [</w:t>
      </w:r>
      <w:r w:rsidR="00D12316" w:rsidRPr="008A2C79">
        <w:rPr>
          <w:rStyle w:val="af7"/>
          <w:b w:val="0"/>
          <w:bCs w:val="0"/>
          <w:sz w:val="28"/>
          <w:szCs w:val="28"/>
          <w:shd w:val="clear" w:color="auto" w:fill="FFFFFF"/>
          <w:lang w:val="uk-UA"/>
        </w:rPr>
        <w:t>44</w:t>
      </w:r>
      <w:r w:rsidRPr="00F10E4D">
        <w:rPr>
          <w:rStyle w:val="af7"/>
          <w:b w:val="0"/>
          <w:bCs w:val="0"/>
          <w:sz w:val="28"/>
          <w:szCs w:val="28"/>
          <w:shd w:val="clear" w:color="auto" w:fill="FFFFFF"/>
          <w:lang w:val="uk-UA"/>
        </w:rPr>
        <w:t>].</w:t>
      </w:r>
      <w:r w:rsidR="00C733F3">
        <w:rPr>
          <w:rStyle w:val="af7"/>
          <w:b w:val="0"/>
          <w:bCs w:val="0"/>
          <w:sz w:val="28"/>
          <w:szCs w:val="28"/>
          <w:shd w:val="clear" w:color="auto" w:fill="FFFFFF"/>
          <w:lang w:val="uk-UA"/>
        </w:rPr>
        <w:t xml:space="preserve"> </w:t>
      </w:r>
      <w:r w:rsidRPr="00F10E4D">
        <w:rPr>
          <w:rStyle w:val="af7"/>
          <w:b w:val="0"/>
          <w:bCs w:val="0"/>
          <w:sz w:val="28"/>
          <w:szCs w:val="28"/>
          <w:shd w:val="clear" w:color="auto" w:fill="FFFFFF"/>
          <w:lang w:val="uk-UA"/>
        </w:rPr>
        <w:t xml:space="preserve">Магнітотерапію </w:t>
      </w:r>
      <w:r w:rsidRPr="00F10E4D">
        <w:rPr>
          <w:rStyle w:val="af7"/>
          <w:b w:val="0"/>
          <w:bCs w:val="0"/>
          <w:sz w:val="28"/>
          <w:szCs w:val="28"/>
          <w:shd w:val="clear" w:color="auto" w:fill="FFFFFF"/>
          <w:lang w:val="uk-UA"/>
        </w:rPr>
        <w:lastRenderedPageBreak/>
        <w:t>доцільно проводити хворим, у яких відсутнє запалення синовіальної оболонки суглоба і немає значної</w:t>
      </w:r>
      <w:r w:rsidR="00C733F3">
        <w:rPr>
          <w:rStyle w:val="af7"/>
          <w:b w:val="0"/>
          <w:bCs w:val="0"/>
          <w:sz w:val="28"/>
          <w:szCs w:val="28"/>
          <w:shd w:val="clear" w:color="auto" w:fill="FFFFFF"/>
          <w:lang w:val="uk-UA"/>
        </w:rPr>
        <w:t xml:space="preserve"> зміни навколосуглобових тканин</w:t>
      </w:r>
      <w:r w:rsidR="008F29FE">
        <w:rPr>
          <w:rStyle w:val="af7"/>
          <w:b w:val="0"/>
          <w:bCs w:val="0"/>
          <w:sz w:val="28"/>
          <w:szCs w:val="28"/>
          <w:shd w:val="clear" w:color="auto" w:fill="FFFFFF"/>
          <w:lang w:val="uk-UA"/>
        </w:rPr>
        <w:t xml:space="preserve"> (ОА І стадії)</w:t>
      </w:r>
      <w:r w:rsidRPr="00F10E4D">
        <w:rPr>
          <w:rStyle w:val="af7"/>
          <w:b w:val="0"/>
          <w:bCs w:val="0"/>
          <w:sz w:val="28"/>
          <w:szCs w:val="28"/>
          <w:shd w:val="clear" w:color="auto" w:fill="FFFFFF"/>
          <w:lang w:val="uk-UA"/>
        </w:rPr>
        <w:t xml:space="preserve">. На більш </w:t>
      </w:r>
      <w:r w:rsidR="008F29FE">
        <w:rPr>
          <w:rStyle w:val="af7"/>
          <w:b w:val="0"/>
          <w:bCs w:val="0"/>
          <w:sz w:val="28"/>
          <w:szCs w:val="28"/>
          <w:shd w:val="clear" w:color="auto" w:fill="FFFFFF"/>
          <w:lang w:val="uk-UA"/>
        </w:rPr>
        <w:t xml:space="preserve">важких </w:t>
      </w:r>
      <w:r w:rsidRPr="00F10E4D">
        <w:rPr>
          <w:rStyle w:val="af7"/>
          <w:b w:val="0"/>
          <w:bCs w:val="0"/>
          <w:sz w:val="28"/>
          <w:szCs w:val="28"/>
          <w:shd w:val="clear" w:color="auto" w:fill="FFFFFF"/>
          <w:lang w:val="uk-UA"/>
        </w:rPr>
        <w:t xml:space="preserve">стадіях </w:t>
      </w:r>
      <w:r w:rsidR="008F29FE">
        <w:rPr>
          <w:rStyle w:val="af7"/>
          <w:b w:val="0"/>
          <w:bCs w:val="0"/>
          <w:sz w:val="28"/>
          <w:szCs w:val="28"/>
          <w:shd w:val="clear" w:color="auto" w:fill="FFFFFF"/>
          <w:lang w:val="uk-UA"/>
        </w:rPr>
        <w:t xml:space="preserve">ОА </w:t>
      </w:r>
      <w:r w:rsidRPr="00F10E4D">
        <w:rPr>
          <w:rStyle w:val="af7"/>
          <w:b w:val="0"/>
          <w:bCs w:val="0"/>
          <w:sz w:val="28"/>
          <w:szCs w:val="28"/>
          <w:shd w:val="clear" w:color="auto" w:fill="FFFFFF"/>
          <w:lang w:val="uk-UA"/>
        </w:rPr>
        <w:t>методи магнітотерапії малоефективні.</w:t>
      </w:r>
    </w:p>
    <w:p w:rsidR="00F10E4D" w:rsidRPr="00F10E4D" w:rsidRDefault="00F10E4D" w:rsidP="008F29FE">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Діадинамічні і синусоїдальні модульовані струми (ампліпульстерапія</w:t>
      </w:r>
      <w:r w:rsidR="008F29FE">
        <w:rPr>
          <w:rStyle w:val="af7"/>
          <w:b w:val="0"/>
          <w:bCs w:val="0"/>
          <w:sz w:val="28"/>
          <w:szCs w:val="28"/>
          <w:shd w:val="clear" w:color="auto" w:fill="FFFFFF"/>
          <w:lang w:val="uk-UA"/>
        </w:rPr>
        <w:t>, діадинамотерапія</w:t>
      </w:r>
      <w:r w:rsidRPr="00F10E4D">
        <w:rPr>
          <w:rStyle w:val="af7"/>
          <w:b w:val="0"/>
          <w:bCs w:val="0"/>
          <w:sz w:val="28"/>
          <w:szCs w:val="28"/>
          <w:shd w:val="clear" w:color="auto" w:fill="FFFFFF"/>
          <w:lang w:val="uk-UA"/>
        </w:rPr>
        <w:t>) призначаються при ОА для досягнення знеболюючої, трофічної, проти</w:t>
      </w:r>
      <w:r w:rsidR="008F29FE">
        <w:rPr>
          <w:rStyle w:val="af7"/>
          <w:b w:val="0"/>
          <w:bCs w:val="0"/>
          <w:sz w:val="28"/>
          <w:szCs w:val="28"/>
          <w:shd w:val="clear" w:color="auto" w:fill="FFFFFF"/>
          <w:lang w:val="uk-UA"/>
        </w:rPr>
        <w:t>набрякової й протизапальної дії</w:t>
      </w:r>
      <w:r w:rsidRPr="00F10E4D">
        <w:rPr>
          <w:rStyle w:val="af7"/>
          <w:b w:val="0"/>
          <w:bCs w:val="0"/>
          <w:sz w:val="28"/>
          <w:szCs w:val="28"/>
          <w:shd w:val="clear" w:color="auto" w:fill="FFFFFF"/>
          <w:lang w:val="uk-UA"/>
        </w:rPr>
        <w:t xml:space="preserve">. За допомогою модульованих струмів можна вводити лікарські речовини (режим електрофорезу з новокаїном, анальгіном, лідазою, ронідазою). </w:t>
      </w:r>
      <w:r w:rsidR="008F29FE">
        <w:rPr>
          <w:rStyle w:val="af7"/>
          <w:b w:val="0"/>
          <w:bCs w:val="0"/>
          <w:sz w:val="28"/>
          <w:szCs w:val="28"/>
          <w:shd w:val="clear" w:color="auto" w:fill="FFFFFF"/>
          <w:lang w:val="uk-UA"/>
        </w:rPr>
        <w:t xml:space="preserve">Найкращі </w:t>
      </w:r>
      <w:r w:rsidRPr="00F10E4D">
        <w:rPr>
          <w:rStyle w:val="af7"/>
          <w:b w:val="0"/>
          <w:bCs w:val="0"/>
          <w:sz w:val="28"/>
          <w:szCs w:val="28"/>
          <w:shd w:val="clear" w:color="auto" w:fill="FFFFFF"/>
          <w:lang w:val="uk-UA"/>
        </w:rPr>
        <w:t>результати від застосування ампліпульстерапії спостерігаються при ОА I-I</w:t>
      </w:r>
      <w:r w:rsidR="008F29FE">
        <w:rPr>
          <w:rStyle w:val="af7"/>
          <w:b w:val="0"/>
          <w:bCs w:val="0"/>
          <w:sz w:val="28"/>
          <w:szCs w:val="28"/>
          <w:shd w:val="clear" w:color="auto" w:fill="FFFFFF"/>
          <w:lang w:val="uk-UA"/>
        </w:rPr>
        <w:t>I ступеню [</w:t>
      </w:r>
      <w:r w:rsidR="00D12316" w:rsidRPr="008A2C79">
        <w:rPr>
          <w:rStyle w:val="af7"/>
          <w:b w:val="0"/>
          <w:bCs w:val="0"/>
          <w:sz w:val="28"/>
          <w:szCs w:val="28"/>
          <w:shd w:val="clear" w:color="auto" w:fill="FFFFFF"/>
          <w:lang w:val="uk-UA"/>
        </w:rPr>
        <w:t>45</w:t>
      </w:r>
      <w:r w:rsidRPr="00F10E4D">
        <w:rPr>
          <w:rStyle w:val="af7"/>
          <w:b w:val="0"/>
          <w:bCs w:val="0"/>
          <w:sz w:val="28"/>
          <w:szCs w:val="28"/>
          <w:shd w:val="clear" w:color="auto" w:fill="FFFFFF"/>
          <w:lang w:val="uk-UA"/>
        </w:rPr>
        <w:t>].</w:t>
      </w:r>
    </w:p>
    <w:p w:rsidR="008F29FE" w:rsidRPr="00F10E4D" w:rsidRDefault="00F10E4D" w:rsidP="008F29FE">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 xml:space="preserve">Водолікування або гідротерапія – це дієвий метод лікування, що полягає в методичному зовнішньому застосуванні прісної води у вигляді душів, ванн, різноманітних обливань, обтирань тощо. </w:t>
      </w:r>
      <w:r w:rsidR="008F29FE" w:rsidRPr="00F10E4D">
        <w:rPr>
          <w:rStyle w:val="af7"/>
          <w:b w:val="0"/>
          <w:bCs w:val="0"/>
          <w:sz w:val="28"/>
          <w:szCs w:val="28"/>
          <w:shd w:val="clear" w:color="auto" w:fill="FFFFFF"/>
          <w:lang w:val="uk-UA"/>
        </w:rPr>
        <w:t xml:space="preserve">Гідротерапію при </w:t>
      </w:r>
      <w:proofErr w:type="spellStart"/>
      <w:r w:rsidR="008F29FE" w:rsidRPr="00F10E4D">
        <w:rPr>
          <w:rStyle w:val="af7"/>
          <w:b w:val="0"/>
          <w:bCs w:val="0"/>
          <w:sz w:val="28"/>
          <w:szCs w:val="28"/>
          <w:shd w:val="clear" w:color="auto" w:fill="FFFFFF"/>
          <w:lang w:val="uk-UA"/>
        </w:rPr>
        <w:t>гонартрозах</w:t>
      </w:r>
      <w:proofErr w:type="spellEnd"/>
      <w:r w:rsidR="008F29FE" w:rsidRPr="00F10E4D">
        <w:rPr>
          <w:rStyle w:val="af7"/>
          <w:b w:val="0"/>
          <w:bCs w:val="0"/>
          <w:sz w:val="28"/>
          <w:szCs w:val="28"/>
          <w:shd w:val="clear" w:color="auto" w:fill="FFFFFF"/>
          <w:lang w:val="uk-UA"/>
        </w:rPr>
        <w:t xml:space="preserve"> проводять у вигляді перлинних ванн, підводного душу-масажу, вихрових ванн для нижніх кінцівок, </w:t>
      </w:r>
      <w:proofErr w:type="spellStart"/>
      <w:r w:rsidR="008F29FE" w:rsidRPr="00F10E4D">
        <w:rPr>
          <w:rStyle w:val="af7"/>
          <w:b w:val="0"/>
          <w:bCs w:val="0"/>
          <w:sz w:val="28"/>
          <w:szCs w:val="28"/>
          <w:shd w:val="clear" w:color="auto" w:fill="FFFFFF"/>
          <w:lang w:val="uk-UA"/>
        </w:rPr>
        <w:t>гідрокінезотерапії</w:t>
      </w:r>
      <w:proofErr w:type="spellEnd"/>
      <w:r w:rsidR="008F29FE" w:rsidRPr="00F10E4D">
        <w:rPr>
          <w:rStyle w:val="af7"/>
          <w:b w:val="0"/>
          <w:bCs w:val="0"/>
          <w:sz w:val="28"/>
          <w:szCs w:val="28"/>
          <w:shd w:val="clear" w:color="auto" w:fill="FFFFFF"/>
          <w:lang w:val="uk-UA"/>
        </w:rPr>
        <w:t xml:space="preserve"> в лікувальному басейні [</w:t>
      </w:r>
      <w:r w:rsidR="00D12316" w:rsidRPr="008A2C79">
        <w:rPr>
          <w:rStyle w:val="af7"/>
          <w:b w:val="0"/>
          <w:bCs w:val="0"/>
          <w:sz w:val="28"/>
          <w:szCs w:val="28"/>
          <w:shd w:val="clear" w:color="auto" w:fill="FFFFFF"/>
        </w:rPr>
        <w:t>46</w:t>
      </w:r>
      <w:r w:rsidR="008F29FE" w:rsidRPr="00F10E4D">
        <w:rPr>
          <w:rStyle w:val="af7"/>
          <w:b w:val="0"/>
          <w:bCs w:val="0"/>
          <w:sz w:val="28"/>
          <w:szCs w:val="28"/>
          <w:shd w:val="clear" w:color="auto" w:fill="FFFFFF"/>
          <w:lang w:val="uk-UA"/>
        </w:rPr>
        <w:t>].</w:t>
      </w:r>
    </w:p>
    <w:p w:rsidR="008F29FE" w:rsidRPr="00F10E4D" w:rsidRDefault="008F29FE" w:rsidP="008F29FE">
      <w:pPr>
        <w:spacing w:line="360" w:lineRule="auto"/>
        <w:ind w:firstLine="709"/>
        <w:jc w:val="both"/>
        <w:rPr>
          <w:rStyle w:val="af7"/>
          <w:b w:val="0"/>
          <w:bCs w:val="0"/>
          <w:sz w:val="28"/>
          <w:szCs w:val="28"/>
          <w:shd w:val="clear" w:color="auto" w:fill="FFFFFF"/>
          <w:lang w:val="uk-UA"/>
        </w:rPr>
      </w:pPr>
      <w:r w:rsidRPr="00F10E4D">
        <w:rPr>
          <w:rStyle w:val="af7"/>
          <w:b w:val="0"/>
          <w:bCs w:val="0"/>
          <w:sz w:val="28"/>
          <w:szCs w:val="28"/>
          <w:shd w:val="clear" w:color="auto" w:fill="FFFFFF"/>
          <w:lang w:val="uk-UA"/>
        </w:rPr>
        <w:t>Вихрові ванни – це ванни з додатковим фізичним впливом, при яких гаряча і холодна вода, змішуючись, надходить під тиском у ванну декількома струменями. Методика застосування вихрових ванн полягає в поєднанні впливу загальної ванни і механічного впливу води, що подається під тиском і створює завихрення. За фізіологічним впливом на організм людини вихрові ванни дуже близькі до масажу. Головними тут виступають меха</w:t>
      </w:r>
      <w:r>
        <w:rPr>
          <w:rStyle w:val="af7"/>
          <w:b w:val="0"/>
          <w:bCs w:val="0"/>
          <w:sz w:val="28"/>
          <w:szCs w:val="28"/>
          <w:shd w:val="clear" w:color="auto" w:fill="FFFFFF"/>
          <w:lang w:val="uk-UA"/>
        </w:rPr>
        <w:t xml:space="preserve">нічний і температурний фактори. </w:t>
      </w:r>
      <w:r w:rsidRPr="00F10E4D">
        <w:rPr>
          <w:rStyle w:val="af7"/>
          <w:b w:val="0"/>
          <w:bCs w:val="0"/>
          <w:sz w:val="28"/>
          <w:szCs w:val="28"/>
          <w:shd w:val="clear" w:color="auto" w:fill="FFFFFF"/>
          <w:lang w:val="uk-UA"/>
        </w:rPr>
        <w:t xml:space="preserve">В основному використовуються місцеві вихрові ванни. При прийомі ножної ванни, пацієнт сідає на спеціальний стілець і занурює одну або обидві ноги </w:t>
      </w:r>
      <w:r>
        <w:rPr>
          <w:rStyle w:val="af7"/>
          <w:b w:val="0"/>
          <w:bCs w:val="0"/>
          <w:sz w:val="28"/>
          <w:szCs w:val="28"/>
          <w:shd w:val="clear" w:color="auto" w:fill="FFFFFF"/>
          <w:lang w:val="uk-UA"/>
        </w:rPr>
        <w:t xml:space="preserve"> </w:t>
      </w:r>
      <w:r w:rsidRPr="00F10E4D">
        <w:rPr>
          <w:rStyle w:val="af7"/>
          <w:b w:val="0"/>
          <w:bCs w:val="0"/>
          <w:sz w:val="28"/>
          <w:szCs w:val="28"/>
          <w:shd w:val="clear" w:color="auto" w:fill="FFFFFF"/>
          <w:lang w:val="uk-UA"/>
        </w:rPr>
        <w:t>в воду. Температура води  –</w:t>
      </w:r>
      <w:r>
        <w:rPr>
          <w:rStyle w:val="af7"/>
          <w:b w:val="0"/>
          <w:bCs w:val="0"/>
          <w:sz w:val="28"/>
          <w:szCs w:val="28"/>
          <w:shd w:val="clear" w:color="auto" w:fill="FFFFFF"/>
          <w:lang w:val="uk-UA"/>
        </w:rPr>
        <w:t xml:space="preserve"> </w:t>
      </w:r>
      <w:r w:rsidRPr="00F10E4D">
        <w:rPr>
          <w:rStyle w:val="af7"/>
          <w:b w:val="0"/>
          <w:bCs w:val="0"/>
          <w:sz w:val="28"/>
          <w:szCs w:val="28"/>
          <w:shd w:val="clear" w:color="auto" w:fill="FFFFFF"/>
          <w:lang w:val="uk-UA"/>
        </w:rPr>
        <w:t>36-38 °, але при необхідності її можна знизити до 30, або підвищити до 42 °. Курс лікування становить 12-15 процедур по 10-20 хвилин, проведених щодня або через день [</w:t>
      </w:r>
      <w:r w:rsidR="00C34063">
        <w:rPr>
          <w:rStyle w:val="af7"/>
          <w:b w:val="0"/>
          <w:bCs w:val="0"/>
          <w:sz w:val="28"/>
          <w:szCs w:val="28"/>
          <w:shd w:val="clear" w:color="auto" w:fill="FFFFFF"/>
          <w:lang w:val="uk-UA"/>
        </w:rPr>
        <w:t>47</w:t>
      </w:r>
      <w:r w:rsidRPr="00F10E4D">
        <w:rPr>
          <w:rStyle w:val="af7"/>
          <w:b w:val="0"/>
          <w:bCs w:val="0"/>
          <w:sz w:val="28"/>
          <w:szCs w:val="28"/>
          <w:shd w:val="clear" w:color="auto" w:fill="FFFFFF"/>
          <w:lang w:val="uk-UA"/>
        </w:rPr>
        <w:t>].</w:t>
      </w:r>
    </w:p>
    <w:p w:rsidR="00AD64C1" w:rsidRDefault="00AD64C1" w:rsidP="00AD64C1">
      <w:pPr>
        <w:spacing w:line="360" w:lineRule="auto"/>
        <w:ind w:firstLine="709"/>
        <w:jc w:val="both"/>
        <w:rPr>
          <w:lang w:val="uk-UA"/>
        </w:rPr>
      </w:pPr>
      <w:r>
        <w:rPr>
          <w:rStyle w:val="af7"/>
          <w:b w:val="0"/>
          <w:bCs w:val="0"/>
          <w:sz w:val="28"/>
          <w:szCs w:val="28"/>
          <w:shd w:val="clear" w:color="auto" w:fill="FFFFFF"/>
          <w:lang w:val="uk-UA"/>
        </w:rPr>
        <w:t xml:space="preserve">Гідрокінезотерапія. Найбільшою перевагою </w:t>
      </w:r>
      <w:r w:rsidR="00EE17D0">
        <w:rPr>
          <w:rStyle w:val="af7"/>
          <w:b w:val="0"/>
          <w:bCs w:val="0"/>
          <w:sz w:val="28"/>
          <w:szCs w:val="28"/>
          <w:shd w:val="clear" w:color="auto" w:fill="FFFFFF"/>
          <w:lang w:val="uk-UA"/>
        </w:rPr>
        <w:t>гідрокінезотерапії</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є те, що вага</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 xml:space="preserve">частини тіла, зануреної у воду, значною мірою знижується, а саме, </w:t>
      </w:r>
      <w:r w:rsidRPr="00AD64C1">
        <w:rPr>
          <w:rStyle w:val="af7"/>
          <w:b w:val="0"/>
          <w:bCs w:val="0"/>
          <w:sz w:val="28"/>
          <w:szCs w:val="28"/>
          <w:shd w:val="clear" w:color="auto" w:fill="FFFFFF"/>
          <w:lang w:val="uk-UA"/>
        </w:rPr>
        <w:lastRenderedPageBreak/>
        <w:t>кінцівка,</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 xml:space="preserve">занурена у воду, втрачає </w:t>
      </w:r>
      <w:r>
        <w:rPr>
          <w:rStyle w:val="af7"/>
          <w:b w:val="0"/>
          <w:bCs w:val="0"/>
          <w:sz w:val="28"/>
          <w:szCs w:val="28"/>
          <w:shd w:val="clear" w:color="auto" w:fill="FFFFFF"/>
          <w:lang w:val="uk-UA"/>
        </w:rPr>
        <w:t xml:space="preserve">більше половини </w:t>
      </w:r>
      <w:r w:rsidRPr="00AD64C1">
        <w:rPr>
          <w:rStyle w:val="af7"/>
          <w:b w:val="0"/>
          <w:bCs w:val="0"/>
          <w:sz w:val="28"/>
          <w:szCs w:val="28"/>
          <w:shd w:val="clear" w:color="auto" w:fill="FFFFFF"/>
          <w:lang w:val="uk-UA"/>
        </w:rPr>
        <w:t>своєї ваги, що дозволяє знизити навантаження</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на колінний суглоб і робити активні рухи у воді при мінімальному м'язовому</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зусиллі та з більшою амплітудою.</w:t>
      </w:r>
      <w:r>
        <w:rPr>
          <w:rStyle w:val="af7"/>
          <w:b w:val="0"/>
          <w:bCs w:val="0"/>
          <w:sz w:val="28"/>
          <w:szCs w:val="28"/>
          <w:shd w:val="clear" w:color="auto" w:fill="FFFFFF"/>
          <w:lang w:val="uk-UA"/>
        </w:rPr>
        <w:t xml:space="preserve"> </w:t>
      </w:r>
      <w:r w:rsidR="008F29FE" w:rsidRPr="00F10E4D">
        <w:rPr>
          <w:rStyle w:val="af7"/>
          <w:b w:val="0"/>
          <w:bCs w:val="0"/>
          <w:sz w:val="28"/>
          <w:szCs w:val="28"/>
          <w:shd w:val="clear" w:color="auto" w:fill="FFFFFF"/>
          <w:lang w:val="uk-UA"/>
        </w:rPr>
        <w:t>Зважаючи на те, що водне середовище дає можливість збільшити діапазон рухів, гідрокінезотерапія набуває особливого значення для людей із захворюваннями суглобів</w:t>
      </w:r>
      <w:r w:rsidR="00C34063">
        <w:rPr>
          <w:rStyle w:val="af7"/>
          <w:b w:val="0"/>
          <w:bCs w:val="0"/>
          <w:sz w:val="28"/>
          <w:szCs w:val="28"/>
          <w:shd w:val="clear" w:color="auto" w:fill="FFFFFF"/>
          <w:lang w:val="uk-UA"/>
        </w:rPr>
        <w:t xml:space="preserve"> [48]</w:t>
      </w:r>
      <w:r w:rsidR="008F29FE" w:rsidRPr="00F10E4D">
        <w:rPr>
          <w:rStyle w:val="af7"/>
          <w:b w:val="0"/>
          <w:bCs w:val="0"/>
          <w:sz w:val="28"/>
          <w:szCs w:val="28"/>
          <w:shd w:val="clear" w:color="auto" w:fill="FFFFFF"/>
          <w:lang w:val="uk-UA"/>
        </w:rPr>
        <w:t>.</w:t>
      </w:r>
    </w:p>
    <w:p w:rsidR="00F10E4D" w:rsidRDefault="00AD64C1" w:rsidP="00AD64C1">
      <w:pPr>
        <w:spacing w:line="360" w:lineRule="auto"/>
        <w:ind w:firstLine="709"/>
        <w:jc w:val="both"/>
        <w:rPr>
          <w:rStyle w:val="af7"/>
          <w:b w:val="0"/>
          <w:bCs w:val="0"/>
          <w:sz w:val="28"/>
          <w:szCs w:val="28"/>
          <w:shd w:val="clear" w:color="auto" w:fill="FFFFFF"/>
          <w:lang w:val="uk-UA"/>
        </w:rPr>
      </w:pPr>
      <w:r w:rsidRPr="00AD64C1">
        <w:rPr>
          <w:rStyle w:val="af7"/>
          <w:b w:val="0"/>
          <w:bCs w:val="0"/>
          <w:sz w:val="28"/>
          <w:szCs w:val="28"/>
          <w:shd w:val="clear" w:color="auto" w:fill="FFFFFF"/>
          <w:lang w:val="uk-UA"/>
        </w:rPr>
        <w:t>Тепл</w:t>
      </w:r>
      <w:r>
        <w:rPr>
          <w:rStyle w:val="af7"/>
          <w:b w:val="0"/>
          <w:bCs w:val="0"/>
          <w:sz w:val="28"/>
          <w:szCs w:val="28"/>
          <w:shd w:val="clear" w:color="auto" w:fill="FFFFFF"/>
          <w:lang w:val="uk-UA"/>
        </w:rPr>
        <w:t>овий</w:t>
      </w:r>
      <w:r w:rsidRPr="00AD64C1">
        <w:rPr>
          <w:rStyle w:val="af7"/>
          <w:b w:val="0"/>
          <w:bCs w:val="0"/>
          <w:sz w:val="28"/>
          <w:szCs w:val="28"/>
          <w:shd w:val="clear" w:color="auto" w:fill="FFFFFF"/>
          <w:lang w:val="uk-UA"/>
        </w:rPr>
        <w:t xml:space="preserve"> температур</w:t>
      </w:r>
      <w:r>
        <w:rPr>
          <w:rStyle w:val="af7"/>
          <w:b w:val="0"/>
          <w:bCs w:val="0"/>
          <w:sz w:val="28"/>
          <w:szCs w:val="28"/>
          <w:shd w:val="clear" w:color="auto" w:fill="FFFFFF"/>
          <w:lang w:val="uk-UA"/>
        </w:rPr>
        <w:t>ний</w:t>
      </w:r>
      <w:r w:rsidRPr="00AD64C1">
        <w:rPr>
          <w:rStyle w:val="af7"/>
          <w:b w:val="0"/>
          <w:bCs w:val="0"/>
          <w:sz w:val="28"/>
          <w:szCs w:val="28"/>
          <w:shd w:val="clear" w:color="auto" w:fill="FFFFFF"/>
          <w:lang w:val="uk-UA"/>
        </w:rPr>
        <w:t xml:space="preserve"> </w:t>
      </w:r>
      <w:r>
        <w:rPr>
          <w:rStyle w:val="af7"/>
          <w:b w:val="0"/>
          <w:bCs w:val="0"/>
          <w:sz w:val="28"/>
          <w:szCs w:val="28"/>
          <w:shd w:val="clear" w:color="auto" w:fill="FFFFFF"/>
          <w:lang w:val="uk-UA"/>
        </w:rPr>
        <w:t>фактор</w:t>
      </w:r>
      <w:r w:rsidRPr="00AD64C1">
        <w:rPr>
          <w:rStyle w:val="af7"/>
          <w:b w:val="0"/>
          <w:bCs w:val="0"/>
          <w:sz w:val="28"/>
          <w:szCs w:val="28"/>
          <w:shd w:val="clear" w:color="auto" w:fill="FFFFFF"/>
          <w:lang w:val="uk-UA"/>
        </w:rPr>
        <w:t xml:space="preserve"> сприяє додатковому розслабленню пацієнта, і відповідно, зменшенню ступеня напруження, скутості та болю.</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Виконання вправ у воді, в тому числі з застосуванням додаткового обтяження, дозволяє значно покращити роботу м’язів-розгиначів та згиначів колінного суглоба, пропорційно активізуючи нервово-м’язову діяльність</w:t>
      </w:r>
      <w:r>
        <w:rPr>
          <w:sz w:val="28"/>
          <w:szCs w:val="28"/>
          <w:shd w:val="clear" w:color="auto" w:fill="FFFFFF"/>
          <w:lang w:val="uk-UA"/>
        </w:rPr>
        <w:t xml:space="preserve">. </w:t>
      </w:r>
      <w:r w:rsidRPr="00AD64C1">
        <w:rPr>
          <w:rStyle w:val="af7"/>
          <w:b w:val="0"/>
          <w:bCs w:val="0"/>
          <w:sz w:val="28"/>
          <w:szCs w:val="28"/>
          <w:shd w:val="clear" w:color="auto" w:fill="FFFFFF"/>
          <w:lang w:val="uk-UA"/>
        </w:rPr>
        <w:t>Крім того, маса води полегшує як умови балансування при ходьбі</w:t>
      </w:r>
      <w:r>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завдяки підтримці рук, так і необхідне переміщення центру тяжіння</w:t>
      </w:r>
      <w:r>
        <w:rPr>
          <w:rStyle w:val="af7"/>
          <w:b w:val="0"/>
          <w:bCs w:val="0"/>
          <w:sz w:val="28"/>
          <w:szCs w:val="28"/>
          <w:shd w:val="clear" w:color="auto" w:fill="FFFFFF"/>
          <w:lang w:val="uk-UA"/>
        </w:rPr>
        <w:t xml:space="preserve"> </w:t>
      </w:r>
      <w:r w:rsidR="00EE17D0" w:rsidRPr="00AD64C1">
        <w:rPr>
          <w:rStyle w:val="af7"/>
          <w:b w:val="0"/>
          <w:bCs w:val="0"/>
          <w:sz w:val="28"/>
          <w:szCs w:val="28"/>
          <w:shd w:val="clear" w:color="auto" w:fill="FFFFFF"/>
          <w:lang w:val="uk-UA"/>
        </w:rPr>
        <w:t>до переду</w:t>
      </w:r>
      <w:r w:rsidRPr="00AD64C1">
        <w:rPr>
          <w:rStyle w:val="af7"/>
          <w:b w:val="0"/>
          <w:bCs w:val="0"/>
          <w:sz w:val="28"/>
          <w:szCs w:val="28"/>
          <w:shd w:val="clear" w:color="auto" w:fill="FFFFFF"/>
          <w:lang w:val="uk-UA"/>
        </w:rPr>
        <w:t xml:space="preserve">, що дозволяє </w:t>
      </w:r>
      <w:r>
        <w:rPr>
          <w:rStyle w:val="af7"/>
          <w:b w:val="0"/>
          <w:bCs w:val="0"/>
          <w:sz w:val="28"/>
          <w:szCs w:val="28"/>
          <w:shd w:val="clear" w:color="auto" w:fill="FFFFFF"/>
          <w:lang w:val="uk-UA"/>
        </w:rPr>
        <w:t>проводити функціональне тренування ходьби</w:t>
      </w:r>
      <w:r w:rsidRPr="00AD64C1">
        <w:rPr>
          <w:rStyle w:val="af7"/>
          <w:b w:val="0"/>
          <w:bCs w:val="0"/>
          <w:sz w:val="28"/>
          <w:szCs w:val="28"/>
          <w:shd w:val="clear" w:color="auto" w:fill="FFFFFF"/>
          <w:lang w:val="uk-UA"/>
        </w:rPr>
        <w:t xml:space="preserve"> [</w:t>
      </w:r>
      <w:r w:rsidR="00547335" w:rsidRPr="008A2C79">
        <w:rPr>
          <w:rStyle w:val="af7"/>
          <w:b w:val="0"/>
          <w:bCs w:val="0"/>
          <w:sz w:val="28"/>
          <w:szCs w:val="28"/>
          <w:shd w:val="clear" w:color="auto" w:fill="FFFFFF"/>
          <w:lang w:val="uk-UA"/>
        </w:rPr>
        <w:t>49</w:t>
      </w:r>
      <w:r w:rsidRPr="00AD64C1">
        <w:rPr>
          <w:rStyle w:val="af7"/>
          <w:b w:val="0"/>
          <w:bCs w:val="0"/>
          <w:sz w:val="28"/>
          <w:szCs w:val="28"/>
          <w:shd w:val="clear" w:color="auto" w:fill="FFFFFF"/>
          <w:lang w:val="uk-UA"/>
        </w:rPr>
        <w:t>].</w:t>
      </w:r>
    </w:p>
    <w:p w:rsidR="00AD64C1" w:rsidRPr="00AD64C1" w:rsidRDefault="00AD64C1" w:rsidP="00AD64C1">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Допоміжним </w:t>
      </w:r>
      <w:r w:rsidRPr="00AD64C1">
        <w:rPr>
          <w:rStyle w:val="af7"/>
          <w:b w:val="0"/>
          <w:bCs w:val="0"/>
          <w:sz w:val="28"/>
          <w:szCs w:val="28"/>
          <w:shd w:val="clear" w:color="auto" w:fill="FFFFFF"/>
          <w:lang w:val="uk-UA"/>
        </w:rPr>
        <w:t xml:space="preserve">способом </w:t>
      </w:r>
      <w:r>
        <w:rPr>
          <w:rStyle w:val="af7"/>
          <w:b w:val="0"/>
          <w:bCs w:val="0"/>
          <w:sz w:val="28"/>
          <w:szCs w:val="28"/>
          <w:shd w:val="clear" w:color="auto" w:fill="FFFFFF"/>
          <w:lang w:val="uk-UA"/>
        </w:rPr>
        <w:t>впливу на</w:t>
      </w:r>
      <w:r w:rsidRPr="00AD64C1">
        <w:rPr>
          <w:rStyle w:val="af7"/>
          <w:b w:val="0"/>
          <w:bCs w:val="0"/>
          <w:sz w:val="28"/>
          <w:szCs w:val="28"/>
          <w:shd w:val="clear" w:color="auto" w:fill="FFFFFF"/>
          <w:lang w:val="uk-UA"/>
        </w:rPr>
        <w:t xml:space="preserve"> уражен</w:t>
      </w:r>
      <w:r>
        <w:rPr>
          <w:rStyle w:val="af7"/>
          <w:b w:val="0"/>
          <w:bCs w:val="0"/>
          <w:sz w:val="28"/>
          <w:szCs w:val="28"/>
          <w:shd w:val="clear" w:color="auto" w:fill="FFFFFF"/>
          <w:lang w:val="uk-UA"/>
        </w:rPr>
        <w:t>і</w:t>
      </w:r>
      <w:r w:rsidRPr="00AD64C1">
        <w:rPr>
          <w:rStyle w:val="af7"/>
          <w:b w:val="0"/>
          <w:bCs w:val="0"/>
          <w:sz w:val="28"/>
          <w:szCs w:val="28"/>
          <w:shd w:val="clear" w:color="auto" w:fill="FFFFFF"/>
          <w:lang w:val="uk-UA"/>
        </w:rPr>
        <w:t xml:space="preserve"> артрозом суглоб</w:t>
      </w:r>
      <w:r>
        <w:rPr>
          <w:rStyle w:val="af7"/>
          <w:b w:val="0"/>
          <w:bCs w:val="0"/>
          <w:sz w:val="28"/>
          <w:szCs w:val="28"/>
          <w:shd w:val="clear" w:color="auto" w:fill="FFFFFF"/>
          <w:lang w:val="uk-UA"/>
        </w:rPr>
        <w:t>и</w:t>
      </w:r>
      <w:r w:rsidRPr="00AD64C1">
        <w:rPr>
          <w:rStyle w:val="af7"/>
          <w:b w:val="0"/>
          <w:bCs w:val="0"/>
          <w:sz w:val="28"/>
          <w:szCs w:val="28"/>
          <w:shd w:val="clear" w:color="auto" w:fill="FFFFFF"/>
          <w:lang w:val="uk-UA"/>
        </w:rPr>
        <w:t xml:space="preserve"> є тейпування. Цей метод дозволяє нормалізувати тонус м’язів, що відповідають за рух </w:t>
      </w:r>
      <w:r>
        <w:rPr>
          <w:rStyle w:val="af7"/>
          <w:b w:val="0"/>
          <w:bCs w:val="0"/>
          <w:sz w:val="28"/>
          <w:szCs w:val="28"/>
          <w:shd w:val="clear" w:color="auto" w:fill="FFFFFF"/>
          <w:lang w:val="uk-UA"/>
        </w:rPr>
        <w:t>в ураженому</w:t>
      </w:r>
      <w:r w:rsidRPr="00AD64C1">
        <w:rPr>
          <w:rStyle w:val="af7"/>
          <w:b w:val="0"/>
          <w:bCs w:val="0"/>
          <w:sz w:val="28"/>
          <w:szCs w:val="28"/>
          <w:shd w:val="clear" w:color="auto" w:fill="FFFFFF"/>
          <w:lang w:val="uk-UA"/>
        </w:rPr>
        <w:t xml:space="preserve"> суглобі, а також зменшити бол</w:t>
      </w:r>
      <w:r w:rsidR="00875FD5">
        <w:rPr>
          <w:rStyle w:val="af7"/>
          <w:b w:val="0"/>
          <w:bCs w:val="0"/>
          <w:sz w:val="28"/>
          <w:szCs w:val="28"/>
          <w:shd w:val="clear" w:color="auto" w:fill="FFFFFF"/>
          <w:lang w:val="uk-UA"/>
        </w:rPr>
        <w:t>ьовий синдром</w:t>
      </w:r>
      <w:r w:rsidRPr="00AD64C1">
        <w:rPr>
          <w:rStyle w:val="af7"/>
          <w:b w:val="0"/>
          <w:bCs w:val="0"/>
          <w:sz w:val="28"/>
          <w:szCs w:val="28"/>
          <w:shd w:val="clear" w:color="auto" w:fill="FFFFFF"/>
          <w:lang w:val="uk-UA"/>
        </w:rPr>
        <w:t xml:space="preserve">. Вважається, що на ранніх стадіях захворювання, коли больовий синдром </w:t>
      </w:r>
      <w:r w:rsidR="00875FD5">
        <w:rPr>
          <w:rStyle w:val="af7"/>
          <w:b w:val="0"/>
          <w:bCs w:val="0"/>
          <w:sz w:val="28"/>
          <w:szCs w:val="28"/>
          <w:shd w:val="clear" w:color="auto" w:fill="FFFFFF"/>
          <w:lang w:val="uk-UA"/>
        </w:rPr>
        <w:t>легкого ступеню</w:t>
      </w:r>
      <w:r w:rsidRPr="00AD64C1">
        <w:rPr>
          <w:rStyle w:val="af7"/>
          <w:b w:val="0"/>
          <w:bCs w:val="0"/>
          <w:sz w:val="28"/>
          <w:szCs w:val="28"/>
          <w:shd w:val="clear" w:color="auto" w:fill="FFFFFF"/>
          <w:lang w:val="uk-UA"/>
        </w:rPr>
        <w:t xml:space="preserve">, </w:t>
      </w:r>
      <w:proofErr w:type="spellStart"/>
      <w:r w:rsidRPr="00AD64C1">
        <w:rPr>
          <w:rStyle w:val="af7"/>
          <w:b w:val="0"/>
          <w:bCs w:val="0"/>
          <w:sz w:val="28"/>
          <w:szCs w:val="28"/>
          <w:shd w:val="clear" w:color="auto" w:fill="FFFFFF"/>
          <w:lang w:val="uk-UA"/>
        </w:rPr>
        <w:t>тейпування</w:t>
      </w:r>
      <w:proofErr w:type="spellEnd"/>
      <w:r w:rsidRPr="00AD64C1">
        <w:rPr>
          <w:rStyle w:val="af7"/>
          <w:b w:val="0"/>
          <w:bCs w:val="0"/>
          <w:sz w:val="28"/>
          <w:szCs w:val="28"/>
          <w:shd w:val="clear" w:color="auto" w:fill="FFFFFF"/>
          <w:lang w:val="uk-UA"/>
        </w:rPr>
        <w:t xml:space="preserve"> може служити альтернативним способом заміни болезаспокійливих лік</w:t>
      </w:r>
      <w:r w:rsidR="00875FD5">
        <w:rPr>
          <w:rStyle w:val="af7"/>
          <w:b w:val="0"/>
          <w:bCs w:val="0"/>
          <w:sz w:val="28"/>
          <w:szCs w:val="28"/>
          <w:shd w:val="clear" w:color="auto" w:fill="FFFFFF"/>
          <w:lang w:val="uk-UA"/>
        </w:rPr>
        <w:t xml:space="preserve">ів та </w:t>
      </w:r>
      <w:proofErr w:type="spellStart"/>
      <w:r w:rsidR="00875FD5">
        <w:rPr>
          <w:rStyle w:val="af7"/>
          <w:b w:val="0"/>
          <w:bCs w:val="0"/>
          <w:sz w:val="28"/>
          <w:szCs w:val="28"/>
          <w:shd w:val="clear" w:color="auto" w:fill="FFFFFF"/>
          <w:lang w:val="uk-UA"/>
        </w:rPr>
        <w:t>рефлексотерапії</w:t>
      </w:r>
      <w:proofErr w:type="spellEnd"/>
      <w:r w:rsidR="00875FD5">
        <w:rPr>
          <w:rStyle w:val="af7"/>
          <w:b w:val="0"/>
          <w:bCs w:val="0"/>
          <w:sz w:val="28"/>
          <w:szCs w:val="28"/>
          <w:shd w:val="clear" w:color="auto" w:fill="FFFFFF"/>
          <w:lang w:val="uk-UA"/>
        </w:rPr>
        <w:t xml:space="preserve"> [</w:t>
      </w:r>
      <w:r w:rsidR="00547335" w:rsidRPr="008A2C79">
        <w:rPr>
          <w:rStyle w:val="af7"/>
          <w:b w:val="0"/>
          <w:bCs w:val="0"/>
          <w:sz w:val="28"/>
          <w:szCs w:val="28"/>
          <w:shd w:val="clear" w:color="auto" w:fill="FFFFFF"/>
        </w:rPr>
        <w:t>50</w:t>
      </w:r>
      <w:r w:rsidRPr="00AD64C1">
        <w:rPr>
          <w:rStyle w:val="af7"/>
          <w:b w:val="0"/>
          <w:bCs w:val="0"/>
          <w:sz w:val="28"/>
          <w:szCs w:val="28"/>
          <w:shd w:val="clear" w:color="auto" w:fill="FFFFFF"/>
          <w:lang w:val="uk-UA"/>
        </w:rPr>
        <w:t>].</w:t>
      </w:r>
    </w:p>
    <w:p w:rsidR="00AD64C1" w:rsidRDefault="00AD64C1" w:rsidP="00AD64C1">
      <w:pPr>
        <w:spacing w:line="360" w:lineRule="auto"/>
        <w:ind w:firstLine="709"/>
        <w:jc w:val="both"/>
        <w:rPr>
          <w:rStyle w:val="af7"/>
          <w:b w:val="0"/>
          <w:bCs w:val="0"/>
          <w:sz w:val="28"/>
          <w:szCs w:val="28"/>
          <w:shd w:val="clear" w:color="auto" w:fill="FFFFFF"/>
          <w:lang w:val="uk-UA"/>
        </w:rPr>
      </w:pPr>
      <w:r w:rsidRPr="00AD64C1">
        <w:rPr>
          <w:rStyle w:val="af7"/>
          <w:b w:val="0"/>
          <w:bCs w:val="0"/>
          <w:sz w:val="28"/>
          <w:szCs w:val="28"/>
          <w:shd w:val="clear" w:color="auto" w:fill="FFFFFF"/>
          <w:lang w:val="uk-UA"/>
        </w:rPr>
        <w:t xml:space="preserve">При </w:t>
      </w:r>
      <w:r w:rsidR="001C3397">
        <w:rPr>
          <w:rStyle w:val="af7"/>
          <w:b w:val="0"/>
          <w:bCs w:val="0"/>
          <w:sz w:val="28"/>
          <w:szCs w:val="28"/>
          <w:shd w:val="clear" w:color="auto" w:fill="FFFFFF"/>
          <w:lang w:val="uk-UA"/>
        </w:rPr>
        <w:t>О</w:t>
      </w:r>
      <w:r w:rsidRPr="00AD64C1">
        <w:rPr>
          <w:rStyle w:val="af7"/>
          <w:b w:val="0"/>
          <w:bCs w:val="0"/>
          <w:sz w:val="28"/>
          <w:szCs w:val="28"/>
          <w:shd w:val="clear" w:color="auto" w:fill="FFFFFF"/>
          <w:lang w:val="uk-UA"/>
        </w:rPr>
        <w:t>А</w:t>
      </w:r>
      <w:r w:rsidR="001C3397">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КС рекомендується застосовувати тейпи у формі букви Y шириною 5 см з загальним натягом 3</w:t>
      </w:r>
      <w:r w:rsidR="001C3397">
        <w:rPr>
          <w:rStyle w:val="af7"/>
          <w:b w:val="0"/>
          <w:bCs w:val="0"/>
          <w:sz w:val="28"/>
          <w:szCs w:val="28"/>
          <w:shd w:val="clear" w:color="auto" w:fill="FFFFFF"/>
          <w:lang w:val="uk-UA"/>
        </w:rPr>
        <w:t>5</w:t>
      </w:r>
      <w:r w:rsidRPr="00AD64C1">
        <w:rPr>
          <w:rStyle w:val="af7"/>
          <w:b w:val="0"/>
          <w:bCs w:val="0"/>
          <w:sz w:val="28"/>
          <w:szCs w:val="28"/>
          <w:shd w:val="clear" w:color="auto" w:fill="FFFFFF"/>
          <w:lang w:val="uk-UA"/>
        </w:rPr>
        <w:t>-40</w:t>
      </w:r>
      <w:r w:rsidR="001C3397">
        <w:rPr>
          <w:rStyle w:val="af7"/>
          <w:b w:val="0"/>
          <w:bCs w:val="0"/>
          <w:sz w:val="28"/>
          <w:szCs w:val="28"/>
          <w:shd w:val="clear" w:color="auto" w:fill="FFFFFF"/>
          <w:lang w:val="uk-UA"/>
        </w:rPr>
        <w:t xml:space="preserve"> </w:t>
      </w:r>
      <w:r w:rsidRPr="00AD64C1">
        <w:rPr>
          <w:rStyle w:val="af7"/>
          <w:b w:val="0"/>
          <w:bCs w:val="0"/>
          <w:sz w:val="28"/>
          <w:szCs w:val="28"/>
          <w:shd w:val="clear" w:color="auto" w:fill="FFFFFF"/>
          <w:lang w:val="uk-UA"/>
        </w:rPr>
        <w:t xml:space="preserve">%. Один </w:t>
      </w:r>
      <w:r w:rsidR="001C3397">
        <w:rPr>
          <w:rStyle w:val="af7"/>
          <w:b w:val="0"/>
          <w:bCs w:val="0"/>
          <w:sz w:val="28"/>
          <w:szCs w:val="28"/>
          <w:shd w:val="clear" w:color="auto" w:fill="FFFFFF"/>
          <w:lang w:val="uk-UA"/>
        </w:rPr>
        <w:t>якір</w:t>
      </w:r>
      <w:r w:rsidRPr="00AD64C1">
        <w:rPr>
          <w:rStyle w:val="af7"/>
          <w:b w:val="0"/>
          <w:bCs w:val="0"/>
          <w:sz w:val="28"/>
          <w:szCs w:val="28"/>
          <w:shd w:val="clear" w:color="auto" w:fill="FFFFFF"/>
          <w:lang w:val="uk-UA"/>
        </w:rPr>
        <w:t xml:space="preserve"> </w:t>
      </w:r>
      <w:r w:rsidR="001C3397">
        <w:rPr>
          <w:rStyle w:val="af7"/>
          <w:b w:val="0"/>
          <w:bCs w:val="0"/>
          <w:sz w:val="28"/>
          <w:szCs w:val="28"/>
          <w:shd w:val="clear" w:color="auto" w:fill="FFFFFF"/>
          <w:lang w:val="uk-UA"/>
        </w:rPr>
        <w:t>тейпа</w:t>
      </w:r>
      <w:r w:rsidRPr="00AD64C1">
        <w:rPr>
          <w:rStyle w:val="af7"/>
          <w:b w:val="0"/>
          <w:bCs w:val="0"/>
          <w:sz w:val="28"/>
          <w:szCs w:val="28"/>
          <w:shd w:val="clear" w:color="auto" w:fill="FFFFFF"/>
          <w:lang w:val="uk-UA"/>
        </w:rPr>
        <w:t xml:space="preserve"> приклеюють на рівні надколінка вище колінного суглоба орієнтовно на 10-15 см. Правильно прикріплений тейп повинен утримуватися на коліні від 3 до 7 днів. В цілому час носіння </w:t>
      </w:r>
      <w:proofErr w:type="spellStart"/>
      <w:r w:rsidRPr="00AD64C1">
        <w:rPr>
          <w:rStyle w:val="af7"/>
          <w:b w:val="0"/>
          <w:bCs w:val="0"/>
          <w:sz w:val="28"/>
          <w:szCs w:val="28"/>
          <w:shd w:val="clear" w:color="auto" w:fill="FFFFFF"/>
          <w:lang w:val="uk-UA"/>
        </w:rPr>
        <w:t>тейпу</w:t>
      </w:r>
      <w:proofErr w:type="spellEnd"/>
      <w:r w:rsidRPr="00AD64C1">
        <w:rPr>
          <w:rStyle w:val="af7"/>
          <w:b w:val="0"/>
          <w:bCs w:val="0"/>
          <w:sz w:val="28"/>
          <w:szCs w:val="28"/>
          <w:shd w:val="clear" w:color="auto" w:fill="FFFFFF"/>
          <w:lang w:val="uk-UA"/>
        </w:rPr>
        <w:t xml:space="preserve"> буде напряму залежати від обла</w:t>
      </w:r>
      <w:r w:rsidR="001C3397">
        <w:rPr>
          <w:rStyle w:val="af7"/>
          <w:b w:val="0"/>
          <w:bCs w:val="0"/>
          <w:sz w:val="28"/>
          <w:szCs w:val="28"/>
          <w:shd w:val="clear" w:color="auto" w:fill="FFFFFF"/>
          <w:lang w:val="uk-UA"/>
        </w:rPr>
        <w:t>сті його застосування [</w:t>
      </w:r>
      <w:r w:rsidR="00547335" w:rsidRPr="008A2C79">
        <w:rPr>
          <w:rStyle w:val="af7"/>
          <w:b w:val="0"/>
          <w:bCs w:val="0"/>
          <w:sz w:val="28"/>
          <w:szCs w:val="28"/>
          <w:shd w:val="clear" w:color="auto" w:fill="FFFFFF"/>
        </w:rPr>
        <w:t>51</w:t>
      </w:r>
      <w:r w:rsidRPr="00AD64C1">
        <w:rPr>
          <w:rStyle w:val="af7"/>
          <w:b w:val="0"/>
          <w:bCs w:val="0"/>
          <w:sz w:val="28"/>
          <w:szCs w:val="28"/>
          <w:shd w:val="clear" w:color="auto" w:fill="FFFFFF"/>
          <w:lang w:val="uk-UA"/>
        </w:rPr>
        <w:t>].</w:t>
      </w:r>
    </w:p>
    <w:p w:rsidR="00F95A4A" w:rsidRDefault="001C3397" w:rsidP="00F95A4A">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Ортопедичні засоби. </w:t>
      </w:r>
      <w:r w:rsidR="00F95A4A">
        <w:rPr>
          <w:rStyle w:val="af7"/>
          <w:b w:val="0"/>
          <w:bCs w:val="0"/>
          <w:sz w:val="28"/>
          <w:szCs w:val="28"/>
          <w:shd w:val="clear" w:color="auto" w:fill="FFFFFF"/>
          <w:lang w:val="uk-UA"/>
        </w:rPr>
        <w:t xml:space="preserve">У клінічній настанові «Остеоартроз» наголошується, що </w:t>
      </w:r>
      <w:r w:rsidRPr="001C3397">
        <w:rPr>
          <w:rStyle w:val="af7"/>
          <w:b w:val="0"/>
          <w:bCs w:val="0"/>
          <w:sz w:val="28"/>
          <w:szCs w:val="28"/>
          <w:shd w:val="clear" w:color="auto" w:fill="FFFFFF"/>
          <w:lang w:val="uk-UA"/>
        </w:rPr>
        <w:t>фіз</w:t>
      </w:r>
      <w:r w:rsidR="00F95A4A">
        <w:rPr>
          <w:rStyle w:val="af7"/>
          <w:b w:val="0"/>
          <w:bCs w:val="0"/>
          <w:sz w:val="28"/>
          <w:szCs w:val="28"/>
          <w:shd w:val="clear" w:color="auto" w:fill="FFFFFF"/>
          <w:lang w:val="uk-UA"/>
        </w:rPr>
        <w:t xml:space="preserve">ичний </w:t>
      </w:r>
      <w:r w:rsidRPr="001C3397">
        <w:rPr>
          <w:rStyle w:val="af7"/>
          <w:b w:val="0"/>
          <w:bCs w:val="0"/>
          <w:sz w:val="28"/>
          <w:szCs w:val="28"/>
          <w:shd w:val="clear" w:color="auto" w:fill="FFFFFF"/>
          <w:lang w:val="uk-UA"/>
        </w:rPr>
        <w:t xml:space="preserve">терапевт </w:t>
      </w:r>
      <w:r w:rsidR="00F95A4A">
        <w:rPr>
          <w:rStyle w:val="af7"/>
          <w:b w:val="0"/>
          <w:bCs w:val="0"/>
          <w:sz w:val="28"/>
          <w:szCs w:val="28"/>
          <w:shd w:val="clear" w:color="auto" w:fill="FFFFFF"/>
          <w:lang w:val="uk-UA"/>
        </w:rPr>
        <w:t xml:space="preserve">до призначення програми фізичної терапії </w:t>
      </w:r>
      <w:r w:rsidRPr="001C3397">
        <w:rPr>
          <w:rStyle w:val="af7"/>
          <w:b w:val="0"/>
          <w:bCs w:val="0"/>
          <w:sz w:val="28"/>
          <w:szCs w:val="28"/>
          <w:shd w:val="clear" w:color="auto" w:fill="FFFFFF"/>
          <w:lang w:val="uk-UA"/>
        </w:rPr>
        <w:t>повинен</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оцінити, чи необхідна корекція деформації. Деформація за типом варус або вальгус є фактором ризику для ОА колінного</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суглоба і його прогресування. Таким чином, є теоретичне обґрунтування</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використання </w:t>
      </w:r>
      <w:r w:rsidRPr="001C3397">
        <w:rPr>
          <w:rStyle w:val="af7"/>
          <w:b w:val="0"/>
          <w:bCs w:val="0"/>
          <w:sz w:val="28"/>
          <w:szCs w:val="28"/>
          <w:shd w:val="clear" w:color="auto" w:fill="FFFFFF"/>
          <w:lang w:val="uk-UA"/>
        </w:rPr>
        <w:lastRenderedPageBreak/>
        <w:t>біомеханічних втручань, таких як ортопедичні шини або устілки, у</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пацієнтів з однобічним ОА для зменшення деформації та</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подальшог</w:t>
      </w:r>
      <w:r w:rsidR="00F95A4A">
        <w:rPr>
          <w:rStyle w:val="af7"/>
          <w:b w:val="0"/>
          <w:bCs w:val="0"/>
          <w:sz w:val="28"/>
          <w:szCs w:val="28"/>
          <w:shd w:val="clear" w:color="auto" w:fill="FFFFFF"/>
          <w:lang w:val="uk-UA"/>
        </w:rPr>
        <w:t>о навантаження на суглоб</w:t>
      </w:r>
      <w:r w:rsidRPr="001C3397">
        <w:rPr>
          <w:rStyle w:val="af7"/>
          <w:b w:val="0"/>
          <w:bCs w:val="0"/>
          <w:sz w:val="28"/>
          <w:szCs w:val="28"/>
          <w:shd w:val="clear" w:color="auto" w:fill="FFFFFF"/>
          <w:lang w:val="uk-UA"/>
        </w:rPr>
        <w:t>, купування болю</w:t>
      </w:r>
      <w:r w:rsidR="00F95A4A">
        <w:rPr>
          <w:rStyle w:val="af7"/>
          <w:b w:val="0"/>
          <w:bCs w:val="0"/>
          <w:sz w:val="28"/>
          <w:szCs w:val="28"/>
          <w:shd w:val="clear" w:color="auto" w:fill="FFFFFF"/>
          <w:lang w:val="uk-UA"/>
        </w:rPr>
        <w:t>,</w:t>
      </w:r>
      <w:r w:rsidRPr="001C3397">
        <w:rPr>
          <w:rStyle w:val="af7"/>
          <w:b w:val="0"/>
          <w:bCs w:val="0"/>
          <w:sz w:val="28"/>
          <w:szCs w:val="28"/>
          <w:shd w:val="clear" w:color="auto" w:fill="FFFFFF"/>
          <w:lang w:val="uk-UA"/>
        </w:rPr>
        <w:t xml:space="preserve"> поліпшення</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функціонування, </w:t>
      </w:r>
      <w:r w:rsidR="00F95A4A">
        <w:rPr>
          <w:rStyle w:val="af7"/>
          <w:b w:val="0"/>
          <w:bCs w:val="0"/>
          <w:sz w:val="28"/>
          <w:szCs w:val="28"/>
          <w:shd w:val="clear" w:color="auto" w:fill="FFFFFF"/>
          <w:lang w:val="uk-UA"/>
        </w:rPr>
        <w:t xml:space="preserve">і </w:t>
      </w:r>
      <w:r w:rsidRPr="001C3397">
        <w:rPr>
          <w:rStyle w:val="af7"/>
          <w:b w:val="0"/>
          <w:bCs w:val="0"/>
          <w:sz w:val="28"/>
          <w:szCs w:val="28"/>
          <w:shd w:val="clear" w:color="auto" w:fill="FFFFFF"/>
          <w:lang w:val="uk-UA"/>
        </w:rPr>
        <w:t>навіть затримки прогресування захворювання. Незважаючи на</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значну гетерогенність досліджен</w:t>
      </w:r>
      <w:r w:rsidR="00F95A4A">
        <w:rPr>
          <w:rStyle w:val="af7"/>
          <w:b w:val="0"/>
          <w:bCs w:val="0"/>
          <w:sz w:val="28"/>
          <w:szCs w:val="28"/>
          <w:shd w:val="clear" w:color="auto" w:fill="FFFFFF"/>
          <w:lang w:val="uk-UA"/>
        </w:rPr>
        <w:t>ь</w:t>
      </w:r>
      <w:r w:rsidRPr="001C3397">
        <w:rPr>
          <w:rStyle w:val="af7"/>
          <w:b w:val="0"/>
          <w:bCs w:val="0"/>
          <w:sz w:val="28"/>
          <w:szCs w:val="28"/>
          <w:shd w:val="clear" w:color="auto" w:fill="FFFFFF"/>
          <w:lang w:val="uk-UA"/>
        </w:rPr>
        <w:t>, існує достатньо доказів для</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припущення, що колінні шини дійсно зме</w:t>
      </w:r>
      <w:r w:rsidR="00F95A4A">
        <w:rPr>
          <w:rStyle w:val="af7"/>
          <w:b w:val="0"/>
          <w:bCs w:val="0"/>
          <w:sz w:val="28"/>
          <w:szCs w:val="28"/>
          <w:shd w:val="clear" w:color="auto" w:fill="FFFFFF"/>
          <w:lang w:val="uk-UA"/>
        </w:rPr>
        <w:t>ншують біомеханічний дисбаланс</w:t>
      </w:r>
      <w:r w:rsidRPr="001C3397">
        <w:rPr>
          <w:rStyle w:val="af7"/>
          <w:b w:val="0"/>
          <w:bCs w:val="0"/>
          <w:sz w:val="28"/>
          <w:szCs w:val="28"/>
          <w:shd w:val="clear" w:color="auto" w:fill="FFFFFF"/>
          <w:lang w:val="uk-UA"/>
        </w:rPr>
        <w:t xml:space="preserve"> і</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можуть полегшити симптоми ОА </w:t>
      </w:r>
      <w:r w:rsidR="00F95A4A">
        <w:rPr>
          <w:rStyle w:val="af7"/>
          <w:b w:val="0"/>
          <w:bCs w:val="0"/>
          <w:sz w:val="28"/>
          <w:szCs w:val="28"/>
          <w:shd w:val="clear" w:color="auto" w:fill="FFFFFF"/>
          <w:lang w:val="uk-UA"/>
        </w:rPr>
        <w:t>КС</w:t>
      </w:r>
      <w:r w:rsidRPr="001C3397">
        <w:rPr>
          <w:rStyle w:val="af7"/>
          <w:b w:val="0"/>
          <w:bCs w:val="0"/>
          <w:sz w:val="28"/>
          <w:szCs w:val="28"/>
          <w:shd w:val="clear" w:color="auto" w:fill="FFFFFF"/>
          <w:lang w:val="uk-UA"/>
        </w:rPr>
        <w:t xml:space="preserve"> []. Те ж саме стосу</w:t>
      </w:r>
      <w:r w:rsidR="00F95A4A">
        <w:rPr>
          <w:rStyle w:val="af7"/>
          <w:b w:val="0"/>
          <w:bCs w:val="0"/>
          <w:sz w:val="28"/>
          <w:szCs w:val="28"/>
          <w:shd w:val="clear" w:color="auto" w:fill="FFFFFF"/>
          <w:lang w:val="uk-UA"/>
        </w:rPr>
        <w:t>ється і застосування ортопедичних пристроїв</w:t>
      </w:r>
      <w:r w:rsidRPr="001C3397">
        <w:rPr>
          <w:rStyle w:val="af7"/>
          <w:b w:val="0"/>
          <w:bCs w:val="0"/>
          <w:sz w:val="28"/>
          <w:szCs w:val="28"/>
          <w:shd w:val="clear" w:color="auto" w:fill="FFFFFF"/>
          <w:lang w:val="uk-UA"/>
        </w:rPr>
        <w:t xml:space="preserve">, </w:t>
      </w:r>
      <w:r w:rsidR="00F95A4A">
        <w:rPr>
          <w:rStyle w:val="af7"/>
          <w:b w:val="0"/>
          <w:bCs w:val="0"/>
          <w:sz w:val="28"/>
          <w:szCs w:val="28"/>
          <w:shd w:val="clear" w:color="auto" w:fill="FFFFFF"/>
          <w:lang w:val="uk-UA"/>
        </w:rPr>
        <w:t>таких як</w:t>
      </w:r>
      <w:r w:rsidRPr="001C3397">
        <w:rPr>
          <w:rStyle w:val="af7"/>
          <w:b w:val="0"/>
          <w:bCs w:val="0"/>
          <w:sz w:val="28"/>
          <w:szCs w:val="28"/>
          <w:shd w:val="clear" w:color="auto" w:fill="FFFFFF"/>
          <w:lang w:val="uk-UA"/>
        </w:rPr>
        <w:t xml:space="preserve"> шини, </w:t>
      </w:r>
      <w:proofErr w:type="spellStart"/>
      <w:r w:rsidRPr="001C3397">
        <w:rPr>
          <w:rStyle w:val="af7"/>
          <w:b w:val="0"/>
          <w:bCs w:val="0"/>
          <w:sz w:val="28"/>
          <w:szCs w:val="28"/>
          <w:shd w:val="clear" w:color="auto" w:fill="FFFFFF"/>
          <w:lang w:val="uk-UA"/>
        </w:rPr>
        <w:t>ортези</w:t>
      </w:r>
      <w:proofErr w:type="spellEnd"/>
      <w:r w:rsidRPr="001C3397">
        <w:rPr>
          <w:rStyle w:val="af7"/>
          <w:b w:val="0"/>
          <w:bCs w:val="0"/>
          <w:sz w:val="28"/>
          <w:szCs w:val="28"/>
          <w:shd w:val="clear" w:color="auto" w:fill="FFFFFF"/>
          <w:lang w:val="uk-UA"/>
        </w:rPr>
        <w:t xml:space="preserve"> і</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ортопедичне</w:t>
      </w:r>
      <w:r w:rsidR="00F95A4A">
        <w:rPr>
          <w:rStyle w:val="af7"/>
          <w:b w:val="0"/>
          <w:bCs w:val="0"/>
          <w:sz w:val="28"/>
          <w:szCs w:val="28"/>
          <w:shd w:val="clear" w:color="auto" w:fill="FFFFFF"/>
          <w:lang w:val="uk-UA"/>
        </w:rPr>
        <w:t xml:space="preserve"> взуття [</w:t>
      </w:r>
      <w:r w:rsidR="00547335" w:rsidRPr="008A2C79">
        <w:rPr>
          <w:rStyle w:val="af7"/>
          <w:b w:val="0"/>
          <w:bCs w:val="0"/>
          <w:sz w:val="28"/>
          <w:szCs w:val="28"/>
          <w:shd w:val="clear" w:color="auto" w:fill="FFFFFF"/>
        </w:rPr>
        <w:t>52</w:t>
      </w:r>
      <w:r w:rsidRPr="001C3397">
        <w:rPr>
          <w:rStyle w:val="af7"/>
          <w:b w:val="0"/>
          <w:bCs w:val="0"/>
          <w:sz w:val="28"/>
          <w:szCs w:val="28"/>
          <w:shd w:val="clear" w:color="auto" w:fill="FFFFFF"/>
          <w:lang w:val="uk-UA"/>
        </w:rPr>
        <w:t xml:space="preserve">]. </w:t>
      </w:r>
    </w:p>
    <w:p w:rsidR="00F95A4A" w:rsidRPr="001C3397" w:rsidRDefault="001C3397" w:rsidP="00F95A4A">
      <w:pPr>
        <w:spacing w:line="360" w:lineRule="auto"/>
        <w:ind w:firstLine="709"/>
        <w:jc w:val="both"/>
        <w:rPr>
          <w:rStyle w:val="af7"/>
          <w:b w:val="0"/>
          <w:bCs w:val="0"/>
          <w:sz w:val="28"/>
          <w:szCs w:val="28"/>
          <w:shd w:val="clear" w:color="auto" w:fill="FFFFFF"/>
          <w:lang w:val="uk-UA"/>
        </w:rPr>
      </w:pPr>
      <w:r w:rsidRPr="001C3397">
        <w:rPr>
          <w:rStyle w:val="af7"/>
          <w:b w:val="0"/>
          <w:bCs w:val="0"/>
          <w:sz w:val="28"/>
          <w:szCs w:val="28"/>
          <w:shd w:val="clear" w:color="auto" w:fill="FFFFFF"/>
          <w:lang w:val="uk-UA"/>
        </w:rPr>
        <w:t>Відносно ортезів, проведено безліч досліджень</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використання устілок з латеральним клином при ОА медіального відділу колінного</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суглоба, призначених для збільшення пронації ступні, тим самим зменшуючи</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навантаження на медіальний відділ. Було проведено</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лише кілька досліджень устілок з латеральним клином і </w:t>
      </w:r>
      <w:proofErr w:type="spellStart"/>
      <w:r w:rsidRPr="001C3397">
        <w:rPr>
          <w:rStyle w:val="af7"/>
          <w:b w:val="0"/>
          <w:bCs w:val="0"/>
          <w:sz w:val="28"/>
          <w:szCs w:val="28"/>
          <w:shd w:val="clear" w:color="auto" w:fill="FFFFFF"/>
          <w:lang w:val="uk-UA"/>
        </w:rPr>
        <w:t>субтаранним</w:t>
      </w:r>
      <w:proofErr w:type="spellEnd"/>
      <w:r w:rsidRPr="001C3397">
        <w:rPr>
          <w:rStyle w:val="af7"/>
          <w:b w:val="0"/>
          <w:bCs w:val="0"/>
          <w:sz w:val="28"/>
          <w:szCs w:val="28"/>
          <w:shd w:val="clear" w:color="auto" w:fill="FFFFFF"/>
          <w:lang w:val="uk-UA"/>
        </w:rPr>
        <w:t xml:space="preserve"> кріпленням й</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устілок з медіальним кріпленням при однобічному латеральному ОА, хоча в них</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спостерігалася тенденція до прояву ефективності [</w:t>
      </w:r>
      <w:r w:rsidR="00547335" w:rsidRPr="008A2C79">
        <w:rPr>
          <w:rStyle w:val="af7"/>
          <w:b w:val="0"/>
          <w:bCs w:val="0"/>
          <w:sz w:val="28"/>
          <w:szCs w:val="28"/>
          <w:shd w:val="clear" w:color="auto" w:fill="FFFFFF"/>
        </w:rPr>
        <w:t>53</w:t>
      </w:r>
      <w:r w:rsidRPr="001C3397">
        <w:rPr>
          <w:rStyle w:val="af7"/>
          <w:b w:val="0"/>
          <w:bCs w:val="0"/>
          <w:sz w:val="28"/>
          <w:szCs w:val="28"/>
          <w:shd w:val="clear" w:color="auto" w:fill="FFFFFF"/>
          <w:lang w:val="uk-UA"/>
        </w:rPr>
        <w:t>]. Існує недостатньо даних</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для визначення, чи впливають шини або устілки на прогресування ОА </w:t>
      </w:r>
      <w:r w:rsidR="00F95A4A">
        <w:rPr>
          <w:rStyle w:val="af7"/>
          <w:b w:val="0"/>
          <w:bCs w:val="0"/>
          <w:sz w:val="28"/>
          <w:szCs w:val="28"/>
          <w:shd w:val="clear" w:color="auto" w:fill="FFFFFF"/>
          <w:lang w:val="uk-UA"/>
        </w:rPr>
        <w:t>КС</w:t>
      </w:r>
      <w:r w:rsidRPr="001C3397">
        <w:rPr>
          <w:rStyle w:val="af7"/>
          <w:b w:val="0"/>
          <w:bCs w:val="0"/>
          <w:sz w:val="28"/>
          <w:szCs w:val="28"/>
          <w:shd w:val="clear" w:color="auto" w:fill="FFFFFF"/>
          <w:lang w:val="uk-UA"/>
        </w:rPr>
        <w:t xml:space="preserve">. </w:t>
      </w:r>
    </w:p>
    <w:p w:rsidR="001C3397" w:rsidRDefault="001C3397" w:rsidP="001C3397">
      <w:pPr>
        <w:spacing w:line="360" w:lineRule="auto"/>
        <w:ind w:firstLine="709"/>
        <w:jc w:val="both"/>
        <w:rPr>
          <w:rStyle w:val="af7"/>
          <w:b w:val="0"/>
          <w:bCs w:val="0"/>
          <w:sz w:val="28"/>
          <w:szCs w:val="28"/>
          <w:shd w:val="clear" w:color="auto" w:fill="FFFFFF"/>
          <w:lang w:val="uk-UA"/>
        </w:rPr>
      </w:pPr>
      <w:r w:rsidRPr="001C3397">
        <w:rPr>
          <w:rStyle w:val="af7"/>
          <w:b w:val="0"/>
          <w:bCs w:val="0"/>
          <w:sz w:val="28"/>
          <w:szCs w:val="28"/>
          <w:shd w:val="clear" w:color="auto" w:fill="FFFFFF"/>
          <w:lang w:val="uk-UA"/>
        </w:rPr>
        <w:t>З іншого боку, слід рекомендувати відповідне</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ортопедичне взуття (включаючи амортизуючі устілки, устілки-супінатори і, за</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необхідності, засоби контролю пронації стопи з униканням високих підборів) [</w:t>
      </w:r>
      <w:r w:rsidR="00547335" w:rsidRPr="008A2C79">
        <w:rPr>
          <w:rStyle w:val="af7"/>
          <w:b w:val="0"/>
          <w:bCs w:val="0"/>
          <w:sz w:val="28"/>
          <w:szCs w:val="28"/>
          <w:shd w:val="clear" w:color="auto" w:fill="FFFFFF"/>
          <w:lang w:val="uk-UA"/>
        </w:rPr>
        <w:t>54</w:t>
      </w:r>
      <w:r w:rsidRPr="001C3397">
        <w:rPr>
          <w:rStyle w:val="af7"/>
          <w:b w:val="0"/>
          <w:bCs w:val="0"/>
          <w:sz w:val="28"/>
          <w:szCs w:val="28"/>
          <w:shd w:val="clear" w:color="auto" w:fill="FFFFFF"/>
          <w:lang w:val="uk-UA"/>
        </w:rPr>
        <w:t>].</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 xml:space="preserve">Серед додаткових </w:t>
      </w:r>
      <w:r w:rsidR="00F95A4A">
        <w:rPr>
          <w:rStyle w:val="af7"/>
          <w:b w:val="0"/>
          <w:bCs w:val="0"/>
          <w:sz w:val="28"/>
          <w:szCs w:val="28"/>
          <w:shd w:val="clear" w:color="auto" w:fill="FFFFFF"/>
          <w:lang w:val="uk-UA"/>
        </w:rPr>
        <w:t>ортопедичних</w:t>
      </w:r>
      <w:r w:rsidRPr="001C3397">
        <w:rPr>
          <w:rStyle w:val="af7"/>
          <w:b w:val="0"/>
          <w:bCs w:val="0"/>
          <w:sz w:val="28"/>
          <w:szCs w:val="28"/>
          <w:shd w:val="clear" w:color="auto" w:fill="FFFFFF"/>
          <w:lang w:val="uk-UA"/>
        </w:rPr>
        <w:t xml:space="preserve"> засобів важливою допомогою у</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забезпеченні безпеки пацієнтів є використання допоміжних пристосувань для ходи:</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хоча існує недостатня кількість від</w:t>
      </w:r>
      <w:r w:rsidR="00F95A4A">
        <w:rPr>
          <w:rStyle w:val="af7"/>
          <w:b w:val="0"/>
          <w:bCs w:val="0"/>
          <w:sz w:val="28"/>
          <w:szCs w:val="28"/>
          <w:shd w:val="clear" w:color="auto" w:fill="FFFFFF"/>
          <w:lang w:val="uk-UA"/>
        </w:rPr>
        <w:t>повідних клінічних досліджень, було підтверджено</w:t>
      </w:r>
      <w:r w:rsidRPr="001C3397">
        <w:rPr>
          <w:rStyle w:val="af7"/>
          <w:b w:val="0"/>
          <w:bCs w:val="0"/>
          <w:sz w:val="28"/>
          <w:szCs w:val="28"/>
          <w:shd w:val="clear" w:color="auto" w:fill="FFFFFF"/>
          <w:lang w:val="uk-UA"/>
        </w:rPr>
        <w:t>, що використання ковіньки полегшує</w:t>
      </w:r>
      <w:r w:rsidR="00F95A4A">
        <w:rPr>
          <w:rStyle w:val="af7"/>
          <w:b w:val="0"/>
          <w:bCs w:val="0"/>
          <w:sz w:val="28"/>
          <w:szCs w:val="28"/>
          <w:shd w:val="clear" w:color="auto" w:fill="FFFFFF"/>
          <w:lang w:val="uk-UA"/>
        </w:rPr>
        <w:t xml:space="preserve"> </w:t>
      </w:r>
      <w:r w:rsidRPr="001C3397">
        <w:rPr>
          <w:rStyle w:val="af7"/>
          <w:b w:val="0"/>
          <w:bCs w:val="0"/>
          <w:sz w:val="28"/>
          <w:szCs w:val="28"/>
          <w:shd w:val="clear" w:color="auto" w:fill="FFFFFF"/>
          <w:lang w:val="uk-UA"/>
        </w:rPr>
        <w:t>симптоми ОА колінного суглоба [</w:t>
      </w:r>
      <w:r w:rsidR="00547335" w:rsidRPr="008A2C79">
        <w:rPr>
          <w:rStyle w:val="af7"/>
          <w:b w:val="0"/>
          <w:bCs w:val="0"/>
          <w:sz w:val="28"/>
          <w:szCs w:val="28"/>
          <w:shd w:val="clear" w:color="auto" w:fill="FFFFFF"/>
          <w:lang w:val="uk-UA"/>
        </w:rPr>
        <w:t>5</w:t>
      </w:r>
      <w:r w:rsidRPr="001C3397">
        <w:rPr>
          <w:rStyle w:val="af7"/>
          <w:b w:val="0"/>
          <w:bCs w:val="0"/>
          <w:sz w:val="28"/>
          <w:szCs w:val="28"/>
          <w:shd w:val="clear" w:color="auto" w:fill="FFFFFF"/>
          <w:lang w:val="uk-UA"/>
        </w:rPr>
        <w:t>5].</w:t>
      </w:r>
    </w:p>
    <w:p w:rsidR="00CB4D01" w:rsidRDefault="00F95A4A" w:rsidP="00CB4D01">
      <w:pPr>
        <w:spacing w:line="360" w:lineRule="auto"/>
        <w:ind w:firstLine="709"/>
        <w:jc w:val="both"/>
        <w:rPr>
          <w:rStyle w:val="af7"/>
          <w:b w:val="0"/>
          <w:bCs w:val="0"/>
          <w:sz w:val="28"/>
          <w:szCs w:val="28"/>
          <w:shd w:val="clear" w:color="auto" w:fill="FFFFFF"/>
          <w:lang w:val="uk-UA"/>
        </w:rPr>
      </w:pPr>
      <w:r w:rsidRPr="00323D05">
        <w:rPr>
          <w:rStyle w:val="af7"/>
          <w:b w:val="0"/>
          <w:bCs w:val="0"/>
          <w:sz w:val="28"/>
          <w:szCs w:val="28"/>
          <w:shd w:val="clear" w:color="auto" w:fill="FFFFFF"/>
          <w:lang w:val="uk-UA"/>
        </w:rPr>
        <w:t>Освітні програми.</w:t>
      </w:r>
      <w:r>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Доступ до інформації та освіти включає надання пацієнтові необхідних</w:t>
      </w:r>
      <w:r w:rsidR="00323D05">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xml:space="preserve">знань про природу захворювання і цілі </w:t>
      </w:r>
      <w:r w:rsidR="00323D05">
        <w:rPr>
          <w:rStyle w:val="af7"/>
          <w:b w:val="0"/>
          <w:bCs w:val="0"/>
          <w:sz w:val="28"/>
          <w:szCs w:val="28"/>
          <w:shd w:val="clear" w:color="auto" w:fill="FFFFFF"/>
          <w:lang w:val="uk-UA"/>
        </w:rPr>
        <w:t>реабілітації</w:t>
      </w:r>
      <w:r w:rsidRPr="00F95A4A">
        <w:rPr>
          <w:rStyle w:val="af7"/>
          <w:b w:val="0"/>
          <w:bCs w:val="0"/>
          <w:sz w:val="28"/>
          <w:szCs w:val="28"/>
          <w:shd w:val="clear" w:color="auto" w:fill="FFFFFF"/>
          <w:lang w:val="uk-UA"/>
        </w:rPr>
        <w:t xml:space="preserve">. За необхідності </w:t>
      </w:r>
      <w:r w:rsidR="00323D05">
        <w:rPr>
          <w:rStyle w:val="af7"/>
          <w:b w:val="0"/>
          <w:bCs w:val="0"/>
          <w:sz w:val="28"/>
          <w:szCs w:val="28"/>
          <w:shd w:val="clear" w:color="auto" w:fill="FFFFFF"/>
          <w:lang w:val="uk-UA"/>
        </w:rPr>
        <w:t xml:space="preserve">потрібно </w:t>
      </w:r>
      <w:r w:rsidRPr="00F95A4A">
        <w:rPr>
          <w:rStyle w:val="af7"/>
          <w:b w:val="0"/>
          <w:bCs w:val="0"/>
          <w:sz w:val="28"/>
          <w:szCs w:val="28"/>
          <w:shd w:val="clear" w:color="auto" w:fill="FFFFFF"/>
          <w:lang w:val="uk-UA"/>
        </w:rPr>
        <w:t>ініціювати зміни в способі життя пацієнта, які можуть позитивно вплинути на</w:t>
      </w:r>
      <w:r w:rsidR="00323D05">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xml:space="preserve">захист суглоба або щонайменше зупинити </w:t>
      </w:r>
      <w:r w:rsidRPr="00F95A4A">
        <w:rPr>
          <w:rStyle w:val="af7"/>
          <w:b w:val="0"/>
          <w:bCs w:val="0"/>
          <w:sz w:val="28"/>
          <w:szCs w:val="28"/>
          <w:shd w:val="clear" w:color="auto" w:fill="FFFFFF"/>
          <w:lang w:val="uk-UA"/>
        </w:rPr>
        <w:lastRenderedPageBreak/>
        <w:t>прогресування захворювання або його</w:t>
      </w:r>
      <w:r w:rsidR="00323D05">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xml:space="preserve">симптомів. З’ясовано, що ці заходи мають велике значення для </w:t>
      </w:r>
      <w:r w:rsidR="00CB4D01">
        <w:rPr>
          <w:rStyle w:val="af7"/>
          <w:b w:val="0"/>
          <w:bCs w:val="0"/>
          <w:sz w:val="28"/>
          <w:szCs w:val="28"/>
          <w:shd w:val="clear" w:color="auto" w:fill="FFFFFF"/>
          <w:lang w:val="uk-UA"/>
        </w:rPr>
        <w:t>підвищення прихильності</w:t>
      </w:r>
      <w:r w:rsidRPr="00F95A4A">
        <w:rPr>
          <w:rStyle w:val="af7"/>
          <w:b w:val="0"/>
          <w:bCs w:val="0"/>
          <w:sz w:val="28"/>
          <w:szCs w:val="28"/>
          <w:shd w:val="clear" w:color="auto" w:fill="FFFFFF"/>
          <w:lang w:val="uk-UA"/>
        </w:rPr>
        <w:t xml:space="preserve"> до </w:t>
      </w:r>
      <w:r w:rsidR="00CB4D01">
        <w:rPr>
          <w:rStyle w:val="af7"/>
          <w:b w:val="0"/>
          <w:bCs w:val="0"/>
          <w:sz w:val="28"/>
          <w:szCs w:val="28"/>
          <w:shd w:val="clear" w:color="auto" w:fill="FFFFFF"/>
          <w:lang w:val="uk-UA"/>
        </w:rPr>
        <w:t>реабілітації</w:t>
      </w:r>
      <w:r w:rsidRPr="00F95A4A">
        <w:rPr>
          <w:rStyle w:val="af7"/>
          <w:b w:val="0"/>
          <w:bCs w:val="0"/>
          <w:sz w:val="28"/>
          <w:szCs w:val="28"/>
          <w:shd w:val="clear" w:color="auto" w:fill="FFFFFF"/>
          <w:lang w:val="uk-UA"/>
        </w:rPr>
        <w:t>.</w:t>
      </w:r>
    </w:p>
    <w:p w:rsidR="00F95A4A" w:rsidRDefault="00F95A4A" w:rsidP="00CB4D01">
      <w:pPr>
        <w:spacing w:line="360" w:lineRule="auto"/>
        <w:ind w:firstLine="709"/>
        <w:jc w:val="both"/>
        <w:rPr>
          <w:rStyle w:val="af7"/>
          <w:b w:val="0"/>
          <w:bCs w:val="0"/>
          <w:sz w:val="28"/>
          <w:szCs w:val="28"/>
          <w:shd w:val="clear" w:color="auto" w:fill="FFFFFF"/>
          <w:lang w:val="uk-UA"/>
        </w:rPr>
      </w:pPr>
      <w:r w:rsidRPr="00F95A4A">
        <w:rPr>
          <w:rStyle w:val="af7"/>
          <w:b w:val="0"/>
          <w:bCs w:val="0"/>
          <w:sz w:val="28"/>
          <w:szCs w:val="28"/>
          <w:shd w:val="clear" w:color="auto" w:fill="FFFFFF"/>
          <w:lang w:val="uk-UA"/>
        </w:rPr>
        <w:t>Нещодавно</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EULAR опублікувала детальні настанови щодо нефармакологічного ведення</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остеоартрозу колінного суглоба, що виступають в якості розширеного</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керівництва з надання доступу до інформації та освіти, а також зміни способу</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життя [</w:t>
      </w:r>
      <w:r w:rsidR="00547335" w:rsidRPr="008A2C79">
        <w:rPr>
          <w:rStyle w:val="af7"/>
          <w:b w:val="0"/>
          <w:bCs w:val="0"/>
          <w:sz w:val="28"/>
          <w:szCs w:val="28"/>
          <w:shd w:val="clear" w:color="auto" w:fill="FFFFFF"/>
          <w:lang w:val="uk-UA"/>
        </w:rPr>
        <w:t>31</w:t>
      </w:r>
      <w:r w:rsidRPr="00F95A4A">
        <w:rPr>
          <w:rStyle w:val="af7"/>
          <w:b w:val="0"/>
          <w:bCs w:val="0"/>
          <w:sz w:val="28"/>
          <w:szCs w:val="28"/>
          <w:shd w:val="clear" w:color="auto" w:fill="FFFFFF"/>
          <w:lang w:val="uk-UA"/>
        </w:rPr>
        <w:t>].</w:t>
      </w:r>
      <w:r w:rsidR="00CB4D01">
        <w:rPr>
          <w:rStyle w:val="af7"/>
          <w:b w:val="0"/>
          <w:bCs w:val="0"/>
          <w:sz w:val="28"/>
          <w:szCs w:val="28"/>
          <w:shd w:val="clear" w:color="auto" w:fill="FFFFFF"/>
          <w:lang w:val="uk-UA"/>
        </w:rPr>
        <w:t xml:space="preserve"> У цій настанові є рекомендації щодо з</w:t>
      </w:r>
      <w:r w:rsidRPr="00F95A4A">
        <w:rPr>
          <w:rStyle w:val="af7"/>
          <w:b w:val="0"/>
          <w:bCs w:val="0"/>
          <w:sz w:val="28"/>
          <w:szCs w:val="28"/>
          <w:shd w:val="clear" w:color="auto" w:fill="FFFFFF"/>
          <w:lang w:val="uk-UA"/>
        </w:rPr>
        <w:t>ниження маси тіла при надмірній вазі. Аналіз наявних даних показує,</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що зниження маси тіла щонайменше на 5</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за 6 місяців індукує невелике, але добре</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підтверджене полегшення симптомів, яке більшою мірою відноситься до фізичного</w:t>
      </w:r>
      <w:r w:rsidR="00CB4D01">
        <w:rPr>
          <w:rStyle w:val="af7"/>
          <w:b w:val="0"/>
          <w:bCs w:val="0"/>
          <w:sz w:val="28"/>
          <w:szCs w:val="28"/>
          <w:shd w:val="clear" w:color="auto" w:fill="FFFFFF"/>
          <w:lang w:val="uk-UA"/>
        </w:rPr>
        <w:t xml:space="preserve"> функціонування</w:t>
      </w:r>
      <w:r w:rsidRPr="00F95A4A">
        <w:rPr>
          <w:rStyle w:val="af7"/>
          <w:b w:val="0"/>
          <w:bCs w:val="0"/>
          <w:sz w:val="28"/>
          <w:szCs w:val="28"/>
          <w:shd w:val="clear" w:color="auto" w:fill="FFFFFF"/>
          <w:lang w:val="uk-UA"/>
        </w:rPr>
        <w:t xml:space="preserve">. </w:t>
      </w:r>
      <w:r w:rsidR="00CB4D01">
        <w:rPr>
          <w:rStyle w:val="af7"/>
          <w:b w:val="0"/>
          <w:bCs w:val="0"/>
          <w:sz w:val="28"/>
          <w:szCs w:val="28"/>
          <w:shd w:val="clear" w:color="auto" w:fill="FFFFFF"/>
          <w:lang w:val="uk-UA"/>
        </w:rPr>
        <w:t>На</w:t>
      </w:r>
      <w:r w:rsidRPr="00F95A4A">
        <w:rPr>
          <w:rStyle w:val="af7"/>
          <w:b w:val="0"/>
          <w:bCs w:val="0"/>
          <w:sz w:val="28"/>
          <w:szCs w:val="28"/>
          <w:shd w:val="clear" w:color="auto" w:fill="FFFFFF"/>
          <w:lang w:val="uk-UA"/>
        </w:rPr>
        <w:t xml:space="preserve"> підставі</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xml:space="preserve">результатів недавнього високоякісного </w:t>
      </w:r>
      <w:r w:rsidR="00CB4D01">
        <w:rPr>
          <w:rStyle w:val="af7"/>
          <w:b w:val="0"/>
          <w:bCs w:val="0"/>
          <w:sz w:val="28"/>
          <w:szCs w:val="28"/>
          <w:shd w:val="clear" w:color="auto" w:fill="FFFFFF"/>
          <w:lang w:val="uk-UA"/>
        </w:rPr>
        <w:t xml:space="preserve">дослідження </w:t>
      </w:r>
      <w:r w:rsidRPr="00F95A4A">
        <w:rPr>
          <w:rStyle w:val="af7"/>
          <w:b w:val="0"/>
          <w:bCs w:val="0"/>
          <w:sz w:val="28"/>
          <w:szCs w:val="28"/>
          <w:shd w:val="clear" w:color="auto" w:fill="FFFFFF"/>
          <w:lang w:val="uk-UA"/>
        </w:rPr>
        <w:t>рекоменд</w:t>
      </w:r>
      <w:r w:rsidR="00CB4D01">
        <w:rPr>
          <w:rStyle w:val="af7"/>
          <w:b w:val="0"/>
          <w:bCs w:val="0"/>
          <w:sz w:val="28"/>
          <w:szCs w:val="28"/>
          <w:shd w:val="clear" w:color="auto" w:fill="FFFFFF"/>
          <w:lang w:val="uk-UA"/>
        </w:rPr>
        <w:t>овано</w:t>
      </w:r>
      <w:r w:rsidRPr="00F95A4A">
        <w:rPr>
          <w:rStyle w:val="af7"/>
          <w:b w:val="0"/>
          <w:bCs w:val="0"/>
          <w:sz w:val="28"/>
          <w:szCs w:val="28"/>
          <w:shd w:val="clear" w:color="auto" w:fill="FFFFFF"/>
          <w:lang w:val="uk-UA"/>
        </w:rPr>
        <w:t xml:space="preserve"> зниження маси тіла як мінімум на 10</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для досягнення виразного</w:t>
      </w:r>
      <w:r w:rsidR="00CB4D01">
        <w:rPr>
          <w:rStyle w:val="af7"/>
          <w:b w:val="0"/>
          <w:bCs w:val="0"/>
          <w:sz w:val="28"/>
          <w:szCs w:val="28"/>
          <w:shd w:val="clear" w:color="auto" w:fill="FFFFFF"/>
          <w:lang w:val="uk-UA"/>
        </w:rPr>
        <w:t xml:space="preserve"> полегшення симптомів. </w:t>
      </w:r>
      <w:r w:rsidRPr="00F95A4A">
        <w:rPr>
          <w:rStyle w:val="af7"/>
          <w:b w:val="0"/>
          <w:bCs w:val="0"/>
          <w:sz w:val="28"/>
          <w:szCs w:val="28"/>
          <w:shd w:val="clear" w:color="auto" w:fill="FFFFFF"/>
          <w:lang w:val="uk-UA"/>
        </w:rPr>
        <w:t>Освіта має включати інформацію про фізичні</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в</w:t>
      </w:r>
      <w:r w:rsidR="00CB4D01">
        <w:rPr>
          <w:rStyle w:val="af7"/>
          <w:b w:val="0"/>
          <w:bCs w:val="0"/>
          <w:sz w:val="28"/>
          <w:szCs w:val="28"/>
          <w:shd w:val="clear" w:color="auto" w:fill="FFFFFF"/>
          <w:lang w:val="uk-UA"/>
        </w:rPr>
        <w:t>прави та фізичну активність</w:t>
      </w:r>
      <w:r w:rsidRPr="00F95A4A">
        <w:rPr>
          <w:rStyle w:val="af7"/>
          <w:b w:val="0"/>
          <w:bCs w:val="0"/>
          <w:sz w:val="28"/>
          <w:szCs w:val="28"/>
          <w:shd w:val="clear" w:color="auto" w:fill="FFFFFF"/>
          <w:lang w:val="uk-UA"/>
        </w:rPr>
        <w:t>, оскільки вони забезпечують позитивний вплив</w:t>
      </w:r>
      <w:r w:rsidR="00CB4D01">
        <w:rPr>
          <w:rStyle w:val="af7"/>
          <w:b w:val="0"/>
          <w:bCs w:val="0"/>
          <w:sz w:val="28"/>
          <w:szCs w:val="28"/>
          <w:shd w:val="clear" w:color="auto" w:fill="FFFFFF"/>
          <w:lang w:val="uk-UA"/>
        </w:rPr>
        <w:t xml:space="preserve"> </w:t>
      </w:r>
      <w:r w:rsidRPr="00F95A4A">
        <w:rPr>
          <w:rStyle w:val="af7"/>
          <w:b w:val="0"/>
          <w:bCs w:val="0"/>
          <w:sz w:val="28"/>
          <w:szCs w:val="28"/>
          <w:shd w:val="clear" w:color="auto" w:fill="FFFFFF"/>
          <w:lang w:val="uk-UA"/>
        </w:rPr>
        <w:t xml:space="preserve">як на біль, так і на функціонування у пацієнтів з </w:t>
      </w:r>
      <w:proofErr w:type="spellStart"/>
      <w:r w:rsidRPr="00F95A4A">
        <w:rPr>
          <w:rStyle w:val="af7"/>
          <w:b w:val="0"/>
          <w:bCs w:val="0"/>
          <w:sz w:val="28"/>
          <w:szCs w:val="28"/>
          <w:shd w:val="clear" w:color="auto" w:fill="FFFFFF"/>
          <w:lang w:val="uk-UA"/>
        </w:rPr>
        <w:t>остеоартрозом</w:t>
      </w:r>
      <w:proofErr w:type="spellEnd"/>
      <w:r w:rsidRPr="00F95A4A">
        <w:rPr>
          <w:rStyle w:val="af7"/>
          <w:b w:val="0"/>
          <w:bCs w:val="0"/>
          <w:sz w:val="28"/>
          <w:szCs w:val="28"/>
          <w:shd w:val="clear" w:color="auto" w:fill="FFFFFF"/>
          <w:lang w:val="uk-UA"/>
        </w:rPr>
        <w:t xml:space="preserve"> </w:t>
      </w:r>
      <w:r w:rsidR="00CB4D01">
        <w:rPr>
          <w:rStyle w:val="af7"/>
          <w:b w:val="0"/>
          <w:bCs w:val="0"/>
          <w:sz w:val="28"/>
          <w:szCs w:val="28"/>
          <w:shd w:val="clear" w:color="auto" w:fill="FFFFFF"/>
          <w:lang w:val="uk-UA"/>
        </w:rPr>
        <w:t>КС</w:t>
      </w:r>
      <w:r w:rsidR="00547335" w:rsidRPr="008A2C79">
        <w:rPr>
          <w:rStyle w:val="af7"/>
          <w:b w:val="0"/>
          <w:bCs w:val="0"/>
          <w:sz w:val="28"/>
          <w:szCs w:val="28"/>
          <w:shd w:val="clear" w:color="auto" w:fill="FFFFFF"/>
          <w:lang w:val="uk-UA"/>
        </w:rPr>
        <w:t xml:space="preserve"> </w:t>
      </w:r>
      <w:r w:rsidR="00547335" w:rsidRPr="00F95A4A">
        <w:rPr>
          <w:rStyle w:val="af7"/>
          <w:b w:val="0"/>
          <w:bCs w:val="0"/>
          <w:sz w:val="28"/>
          <w:szCs w:val="28"/>
          <w:shd w:val="clear" w:color="auto" w:fill="FFFFFF"/>
          <w:lang w:val="uk-UA"/>
        </w:rPr>
        <w:t>[</w:t>
      </w:r>
      <w:r w:rsidR="00547335" w:rsidRPr="008A2C79">
        <w:rPr>
          <w:rStyle w:val="af7"/>
          <w:b w:val="0"/>
          <w:bCs w:val="0"/>
          <w:sz w:val="28"/>
          <w:szCs w:val="28"/>
          <w:shd w:val="clear" w:color="auto" w:fill="FFFFFF"/>
          <w:lang w:val="uk-UA"/>
        </w:rPr>
        <w:t>24</w:t>
      </w:r>
      <w:r w:rsidR="00547335" w:rsidRPr="00F95A4A">
        <w:rPr>
          <w:rStyle w:val="af7"/>
          <w:b w:val="0"/>
          <w:bCs w:val="0"/>
          <w:sz w:val="28"/>
          <w:szCs w:val="28"/>
          <w:shd w:val="clear" w:color="auto" w:fill="FFFFFF"/>
          <w:lang w:val="uk-UA"/>
        </w:rPr>
        <w:t>]</w:t>
      </w:r>
      <w:r w:rsidR="00CB4D01">
        <w:rPr>
          <w:rStyle w:val="af7"/>
          <w:b w:val="0"/>
          <w:bCs w:val="0"/>
          <w:sz w:val="28"/>
          <w:szCs w:val="28"/>
          <w:shd w:val="clear" w:color="auto" w:fill="FFFFFF"/>
          <w:lang w:val="uk-UA"/>
        </w:rPr>
        <w:t>.</w:t>
      </w:r>
    </w:p>
    <w:p w:rsidR="00F0770D" w:rsidRDefault="00F0770D" w:rsidP="00CB4D01">
      <w:pPr>
        <w:spacing w:line="360" w:lineRule="auto"/>
        <w:ind w:firstLine="709"/>
        <w:jc w:val="both"/>
        <w:rPr>
          <w:rStyle w:val="af7"/>
          <w:b w:val="0"/>
          <w:bCs w:val="0"/>
          <w:sz w:val="28"/>
          <w:szCs w:val="28"/>
          <w:shd w:val="clear" w:color="auto" w:fill="FFFFFF"/>
          <w:lang w:val="uk-UA"/>
        </w:rPr>
      </w:pPr>
    </w:p>
    <w:p w:rsidR="00F0770D" w:rsidRDefault="00F0770D" w:rsidP="00CB4D01">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1.4 Фізична терапія при остеоартрозі колінного суглобу</w:t>
      </w:r>
    </w:p>
    <w:p w:rsidR="00F0770D" w:rsidRDefault="00F0770D" w:rsidP="00CB4D01">
      <w:pPr>
        <w:spacing w:line="360" w:lineRule="auto"/>
        <w:ind w:firstLine="709"/>
        <w:jc w:val="both"/>
        <w:rPr>
          <w:rStyle w:val="af7"/>
          <w:b w:val="0"/>
          <w:bCs w:val="0"/>
          <w:sz w:val="28"/>
          <w:szCs w:val="28"/>
          <w:shd w:val="clear" w:color="auto" w:fill="FFFFFF"/>
          <w:lang w:val="uk-UA"/>
        </w:rPr>
      </w:pPr>
    </w:p>
    <w:p w:rsidR="00473C06" w:rsidRDefault="00F0770D" w:rsidP="00473C06">
      <w:pPr>
        <w:spacing w:line="360" w:lineRule="auto"/>
        <w:ind w:firstLine="709"/>
        <w:jc w:val="both"/>
        <w:rPr>
          <w:rStyle w:val="af7"/>
          <w:b w:val="0"/>
          <w:bCs w:val="0"/>
          <w:sz w:val="28"/>
          <w:szCs w:val="28"/>
          <w:shd w:val="clear" w:color="auto" w:fill="FFFFFF"/>
          <w:lang w:val="uk-UA"/>
        </w:rPr>
      </w:pPr>
      <w:r w:rsidRPr="00F0770D">
        <w:rPr>
          <w:rStyle w:val="af7"/>
          <w:b w:val="0"/>
          <w:bCs w:val="0"/>
          <w:sz w:val="28"/>
          <w:szCs w:val="28"/>
          <w:shd w:val="clear" w:color="auto" w:fill="FFFFFF"/>
          <w:lang w:val="uk-UA"/>
        </w:rPr>
        <w:t>Надання цілеспрямованої пацієнт-центричної</w:t>
      </w: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реабілітаційної допомоги пацієнтам</w:t>
      </w: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із остеартрозом сьогодні відбувається шляхом встановлення</w:t>
      </w:r>
      <w:r w:rsidR="00473C06">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реабілітаційного діагнозу, що ґрунтується на результатах діагностичних стандартів, до яких відносять</w:t>
      </w:r>
      <w:r w:rsidR="00473C06">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Міжнародну класифікацію функціонування, обмеження</w:t>
      </w:r>
      <w:r w:rsidR="00473C06">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 xml:space="preserve">життєдіяльності та здоров’я (МКФ), а також науково-доказові </w:t>
      </w:r>
      <w:r w:rsidR="00473C06">
        <w:rPr>
          <w:rStyle w:val="af7"/>
          <w:b w:val="0"/>
          <w:bCs w:val="0"/>
          <w:sz w:val="28"/>
          <w:szCs w:val="28"/>
          <w:shd w:val="clear" w:color="auto" w:fill="FFFFFF"/>
          <w:lang w:val="uk-UA"/>
        </w:rPr>
        <w:t>клінічні інструменти оцінювання</w:t>
      </w:r>
      <w:r w:rsidRPr="00F0770D">
        <w:rPr>
          <w:rStyle w:val="af7"/>
          <w:b w:val="0"/>
          <w:bCs w:val="0"/>
          <w:sz w:val="28"/>
          <w:szCs w:val="28"/>
          <w:shd w:val="clear" w:color="auto" w:fill="FFFFFF"/>
          <w:lang w:val="uk-UA"/>
        </w:rPr>
        <w:t>. Їх застосування дозволяє отримати</w:t>
      </w:r>
      <w:r w:rsidR="00473C06">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кількісну і якісну інформацію про стан фізичного здоров'я пацієнта, виявити наявні п</w:t>
      </w:r>
      <w:r w:rsidR="00473C06">
        <w:rPr>
          <w:rStyle w:val="af7"/>
          <w:b w:val="0"/>
          <w:bCs w:val="0"/>
          <w:sz w:val="28"/>
          <w:szCs w:val="28"/>
          <w:shd w:val="clear" w:color="auto" w:fill="FFFFFF"/>
          <w:lang w:val="uk-UA"/>
        </w:rPr>
        <w:t>ору</w:t>
      </w:r>
      <w:r w:rsidRPr="00F0770D">
        <w:rPr>
          <w:rStyle w:val="af7"/>
          <w:b w:val="0"/>
          <w:bCs w:val="0"/>
          <w:sz w:val="28"/>
          <w:szCs w:val="28"/>
          <w:shd w:val="clear" w:color="auto" w:fill="FFFFFF"/>
          <w:lang w:val="uk-UA"/>
        </w:rPr>
        <w:t xml:space="preserve">шення </w:t>
      </w:r>
      <w:r w:rsidR="00473C06">
        <w:rPr>
          <w:rStyle w:val="af7"/>
          <w:b w:val="0"/>
          <w:bCs w:val="0"/>
          <w:sz w:val="28"/>
          <w:szCs w:val="28"/>
          <w:shd w:val="clear" w:color="auto" w:fill="FFFFFF"/>
          <w:lang w:val="uk-UA"/>
        </w:rPr>
        <w:t xml:space="preserve">на рівні функцій, активності і діяльності. </w:t>
      </w:r>
      <w:r w:rsidR="00473C06" w:rsidRPr="00473C06">
        <w:rPr>
          <w:rStyle w:val="af7"/>
          <w:b w:val="0"/>
          <w:bCs w:val="0"/>
          <w:sz w:val="28"/>
          <w:szCs w:val="28"/>
          <w:shd w:val="clear" w:color="auto" w:fill="FFFFFF"/>
          <w:lang w:val="uk-UA"/>
        </w:rPr>
        <w:t>Скарги пацієнта, виявлені в</w:t>
      </w:r>
      <w:r w:rsidR="00473C06">
        <w:rPr>
          <w:rStyle w:val="af7"/>
          <w:b w:val="0"/>
          <w:bCs w:val="0"/>
          <w:sz w:val="28"/>
          <w:szCs w:val="28"/>
          <w:shd w:val="clear" w:color="auto" w:fill="FFFFFF"/>
          <w:lang w:val="uk-UA"/>
        </w:rPr>
        <w:t xml:space="preserve"> </w:t>
      </w:r>
      <w:r w:rsidR="00473C06" w:rsidRPr="00473C06">
        <w:rPr>
          <w:rStyle w:val="af7"/>
          <w:b w:val="0"/>
          <w:bCs w:val="0"/>
          <w:sz w:val="28"/>
          <w:szCs w:val="28"/>
          <w:shd w:val="clear" w:color="auto" w:fill="FFFFFF"/>
          <w:lang w:val="uk-UA"/>
        </w:rPr>
        <w:t>ході інтерв’ювання, дозволяють чітко визначити</w:t>
      </w:r>
      <w:r w:rsidR="00473C06">
        <w:rPr>
          <w:rStyle w:val="af7"/>
          <w:b w:val="0"/>
          <w:bCs w:val="0"/>
          <w:sz w:val="28"/>
          <w:szCs w:val="28"/>
          <w:shd w:val="clear" w:color="auto" w:fill="FFFFFF"/>
          <w:lang w:val="uk-UA"/>
        </w:rPr>
        <w:t xml:space="preserve"> </w:t>
      </w:r>
      <w:r w:rsidR="00473C06" w:rsidRPr="00473C06">
        <w:rPr>
          <w:rStyle w:val="af7"/>
          <w:b w:val="0"/>
          <w:bCs w:val="0"/>
          <w:sz w:val="28"/>
          <w:szCs w:val="28"/>
          <w:shd w:val="clear" w:color="auto" w:fill="FFFFFF"/>
          <w:lang w:val="uk-UA"/>
        </w:rPr>
        <w:t>ключові для пацієнта домени, які знижують або унеможливлюють нормальне його функціонування, активність та участь, обрати відповідні методи</w:t>
      </w:r>
      <w:r w:rsidR="00473C06">
        <w:rPr>
          <w:rStyle w:val="af7"/>
          <w:b w:val="0"/>
          <w:bCs w:val="0"/>
          <w:sz w:val="28"/>
          <w:szCs w:val="28"/>
          <w:shd w:val="clear" w:color="auto" w:fill="FFFFFF"/>
          <w:lang w:val="uk-UA"/>
        </w:rPr>
        <w:t xml:space="preserve"> </w:t>
      </w:r>
      <w:r w:rsidR="00473C06" w:rsidRPr="00473C06">
        <w:rPr>
          <w:rStyle w:val="af7"/>
          <w:b w:val="0"/>
          <w:bCs w:val="0"/>
          <w:sz w:val="28"/>
          <w:szCs w:val="28"/>
          <w:shd w:val="clear" w:color="auto" w:fill="FFFFFF"/>
          <w:lang w:val="uk-UA"/>
        </w:rPr>
        <w:t>дослідження</w:t>
      </w:r>
      <w:r w:rsidR="00473C06">
        <w:rPr>
          <w:rStyle w:val="af7"/>
          <w:b w:val="0"/>
          <w:bCs w:val="0"/>
          <w:sz w:val="28"/>
          <w:szCs w:val="28"/>
          <w:shd w:val="clear" w:color="auto" w:fill="FFFFFF"/>
          <w:lang w:val="uk-UA"/>
        </w:rPr>
        <w:t xml:space="preserve">, встановити SMART-цілі та розробити програму </w:t>
      </w:r>
      <w:proofErr w:type="spellStart"/>
      <w:r w:rsidR="00473C06">
        <w:rPr>
          <w:rStyle w:val="af7"/>
          <w:b w:val="0"/>
          <w:bCs w:val="0"/>
          <w:sz w:val="28"/>
          <w:szCs w:val="28"/>
          <w:shd w:val="clear" w:color="auto" w:fill="FFFFFF"/>
          <w:lang w:val="uk-UA"/>
        </w:rPr>
        <w:t>втручань</w:t>
      </w:r>
      <w:proofErr w:type="spellEnd"/>
      <w:r w:rsidR="00547335" w:rsidRPr="008A2C79">
        <w:rPr>
          <w:rStyle w:val="af7"/>
          <w:b w:val="0"/>
          <w:bCs w:val="0"/>
          <w:sz w:val="28"/>
          <w:szCs w:val="28"/>
          <w:shd w:val="clear" w:color="auto" w:fill="FFFFFF"/>
          <w:lang w:val="uk-UA"/>
        </w:rPr>
        <w:t xml:space="preserve"> [56]</w:t>
      </w:r>
      <w:r w:rsidR="00473C06">
        <w:rPr>
          <w:rStyle w:val="af7"/>
          <w:b w:val="0"/>
          <w:bCs w:val="0"/>
          <w:sz w:val="28"/>
          <w:szCs w:val="28"/>
          <w:shd w:val="clear" w:color="auto" w:fill="FFFFFF"/>
          <w:lang w:val="uk-UA"/>
        </w:rPr>
        <w:t>.</w:t>
      </w:r>
      <w:r w:rsidR="00473C06" w:rsidRPr="00473C06">
        <w:rPr>
          <w:rStyle w:val="af7"/>
          <w:b w:val="0"/>
          <w:bCs w:val="0"/>
          <w:sz w:val="28"/>
          <w:szCs w:val="28"/>
          <w:shd w:val="clear" w:color="auto" w:fill="FFFFFF"/>
          <w:lang w:val="uk-UA"/>
        </w:rPr>
        <w:t xml:space="preserve"> </w:t>
      </w:r>
    </w:p>
    <w:p w:rsidR="00473C06" w:rsidRDefault="00473C06" w:rsidP="00473C06">
      <w:pPr>
        <w:spacing w:line="360" w:lineRule="auto"/>
        <w:ind w:firstLine="709"/>
        <w:jc w:val="both"/>
        <w:rPr>
          <w:rStyle w:val="af7"/>
          <w:b w:val="0"/>
          <w:bCs w:val="0"/>
          <w:sz w:val="28"/>
          <w:szCs w:val="28"/>
          <w:shd w:val="clear" w:color="auto" w:fill="FFFFFF"/>
          <w:lang w:val="uk-UA"/>
        </w:rPr>
      </w:pPr>
      <w:r w:rsidRPr="00F0770D">
        <w:rPr>
          <w:rStyle w:val="af7"/>
          <w:b w:val="0"/>
          <w:bCs w:val="0"/>
          <w:sz w:val="28"/>
          <w:szCs w:val="28"/>
          <w:shd w:val="clear" w:color="auto" w:fill="FFFFFF"/>
          <w:lang w:val="uk-UA"/>
        </w:rPr>
        <w:lastRenderedPageBreak/>
        <w:t xml:space="preserve">Для досягнення максимального реабілітаційного ефекту та його довготривалого збереження при плануванні та впровадженні програми реабілітації потрібно дотримуватися загальноприйнятих принцип реабілітації, </w:t>
      </w:r>
      <w:r w:rsidR="00C846A9">
        <w:rPr>
          <w:rStyle w:val="af7"/>
          <w:b w:val="0"/>
          <w:bCs w:val="0"/>
          <w:sz w:val="28"/>
          <w:szCs w:val="28"/>
          <w:shd w:val="clear" w:color="auto" w:fill="FFFFFF"/>
          <w:lang w:val="uk-UA"/>
        </w:rPr>
        <w:t>з</w:t>
      </w:r>
      <w:r w:rsidR="00C846A9" w:rsidRPr="00F0770D">
        <w:rPr>
          <w:rStyle w:val="af7"/>
          <w:b w:val="0"/>
          <w:bCs w:val="0"/>
          <w:sz w:val="28"/>
          <w:szCs w:val="28"/>
          <w:shd w:val="clear" w:color="auto" w:fill="FFFFFF"/>
          <w:lang w:val="uk-UA"/>
        </w:rPr>
        <w:t xml:space="preserve">начущість </w:t>
      </w:r>
      <w:r w:rsidR="00C846A9">
        <w:rPr>
          <w:rStyle w:val="af7"/>
          <w:b w:val="0"/>
          <w:bCs w:val="0"/>
          <w:sz w:val="28"/>
          <w:szCs w:val="28"/>
          <w:shd w:val="clear" w:color="auto" w:fill="FFFFFF"/>
          <w:lang w:val="uk-UA"/>
        </w:rPr>
        <w:t>яких</w:t>
      </w:r>
      <w:r w:rsidR="00C846A9" w:rsidRPr="00F0770D">
        <w:rPr>
          <w:rStyle w:val="af7"/>
          <w:b w:val="0"/>
          <w:bCs w:val="0"/>
          <w:sz w:val="28"/>
          <w:szCs w:val="28"/>
          <w:shd w:val="clear" w:color="auto" w:fill="FFFFFF"/>
          <w:lang w:val="uk-UA"/>
        </w:rPr>
        <w:t xml:space="preserve"> неодноразово підкреслювалася багатьма науковцями</w:t>
      </w:r>
      <w:r w:rsidR="00547335" w:rsidRPr="008A2C79">
        <w:rPr>
          <w:rStyle w:val="af7"/>
          <w:b w:val="0"/>
          <w:bCs w:val="0"/>
          <w:sz w:val="28"/>
          <w:szCs w:val="28"/>
          <w:shd w:val="clear" w:color="auto" w:fill="FFFFFF"/>
          <w:lang w:val="uk-UA"/>
        </w:rPr>
        <w:t xml:space="preserve"> [57]</w:t>
      </w:r>
      <w:r w:rsidRPr="00F0770D">
        <w:rPr>
          <w:rStyle w:val="af7"/>
          <w:b w:val="0"/>
          <w:bCs w:val="0"/>
          <w:sz w:val="28"/>
          <w:szCs w:val="28"/>
          <w:shd w:val="clear" w:color="auto" w:fill="FFFFFF"/>
          <w:lang w:val="uk-UA"/>
        </w:rPr>
        <w:t>:</w:t>
      </w:r>
    </w:p>
    <w:p w:rsidR="00473C06" w:rsidRDefault="00473C06" w:rsidP="00473C06">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 принцип безперервності, який означає </w:t>
      </w:r>
      <w:r w:rsidRPr="00F0770D">
        <w:rPr>
          <w:rStyle w:val="af7"/>
          <w:b w:val="0"/>
          <w:bCs w:val="0"/>
          <w:sz w:val="28"/>
          <w:szCs w:val="28"/>
          <w:shd w:val="clear" w:color="auto" w:fill="FFFFFF"/>
          <w:lang w:val="uk-UA"/>
        </w:rPr>
        <w:t xml:space="preserve">безперервний процес реабілітації на усіх етапах </w:t>
      </w:r>
      <w:r>
        <w:rPr>
          <w:rStyle w:val="af7"/>
          <w:b w:val="0"/>
          <w:bCs w:val="0"/>
          <w:sz w:val="28"/>
          <w:szCs w:val="28"/>
          <w:shd w:val="clear" w:color="auto" w:fill="FFFFFF"/>
          <w:lang w:val="uk-UA"/>
        </w:rPr>
        <w:t>надання допомоги</w:t>
      </w:r>
      <w:r w:rsidRPr="00F0770D">
        <w:rPr>
          <w:rStyle w:val="af7"/>
          <w:b w:val="0"/>
          <w:bCs w:val="0"/>
          <w:sz w:val="28"/>
          <w:szCs w:val="28"/>
          <w:shd w:val="clear" w:color="auto" w:fill="FFFFFF"/>
          <w:lang w:val="uk-UA"/>
        </w:rPr>
        <w:t>, починаючи зі стаціонару та продовжуючи втручання у домашніх умовах</w:t>
      </w:r>
      <w:r>
        <w:rPr>
          <w:rStyle w:val="af7"/>
          <w:b w:val="0"/>
          <w:bCs w:val="0"/>
          <w:sz w:val="28"/>
          <w:szCs w:val="28"/>
          <w:shd w:val="clear" w:color="auto" w:fill="FFFFFF"/>
          <w:lang w:val="uk-UA"/>
        </w:rPr>
        <w:t>;</w:t>
      </w:r>
    </w:p>
    <w:p w:rsidR="00473C06" w:rsidRDefault="00473C06" w:rsidP="00473C06">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 xml:space="preserve">принцип індивідуальності </w:t>
      </w:r>
      <w:r>
        <w:rPr>
          <w:rStyle w:val="af7"/>
          <w:b w:val="0"/>
          <w:bCs w:val="0"/>
          <w:sz w:val="28"/>
          <w:szCs w:val="28"/>
          <w:shd w:val="clear" w:color="auto" w:fill="FFFFFF"/>
          <w:lang w:val="uk-UA"/>
        </w:rPr>
        <w:t>–</w:t>
      </w:r>
      <w:r w:rsidRPr="00F0770D">
        <w:rPr>
          <w:rStyle w:val="af7"/>
          <w:b w:val="0"/>
          <w:bCs w:val="0"/>
          <w:sz w:val="28"/>
          <w:szCs w:val="28"/>
          <w:shd w:val="clear" w:color="auto" w:fill="FFFFFF"/>
          <w:lang w:val="uk-UA"/>
        </w:rPr>
        <w:t xml:space="preserve"> при складанні програми ФТ потрібно враховувати індивідуальні </w:t>
      </w:r>
      <w:r>
        <w:rPr>
          <w:rStyle w:val="af7"/>
          <w:b w:val="0"/>
          <w:bCs w:val="0"/>
          <w:sz w:val="28"/>
          <w:szCs w:val="28"/>
          <w:shd w:val="clear" w:color="auto" w:fill="FFFFFF"/>
          <w:lang w:val="uk-UA"/>
        </w:rPr>
        <w:t xml:space="preserve">можливості та потреби </w:t>
      </w:r>
      <w:r w:rsidRPr="00F0770D">
        <w:rPr>
          <w:rStyle w:val="af7"/>
          <w:b w:val="0"/>
          <w:bCs w:val="0"/>
          <w:sz w:val="28"/>
          <w:szCs w:val="28"/>
          <w:shd w:val="clear" w:color="auto" w:fill="FFFFFF"/>
          <w:lang w:val="uk-UA"/>
        </w:rPr>
        <w:t>пацієнта;</w:t>
      </w:r>
    </w:p>
    <w:p w:rsidR="00473C06" w:rsidRPr="00F0770D" w:rsidRDefault="00473C06" w:rsidP="00473C06">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 xml:space="preserve">принцип </w:t>
      </w:r>
      <w:r>
        <w:rPr>
          <w:rStyle w:val="af7"/>
          <w:b w:val="0"/>
          <w:bCs w:val="0"/>
          <w:sz w:val="28"/>
          <w:szCs w:val="28"/>
          <w:shd w:val="clear" w:color="auto" w:fill="FFFFFF"/>
          <w:lang w:val="uk-UA"/>
        </w:rPr>
        <w:t>адекватності</w:t>
      </w:r>
      <w:r w:rsidRPr="00F0770D">
        <w:rPr>
          <w:rStyle w:val="af7"/>
          <w:b w:val="0"/>
          <w:bCs w:val="0"/>
          <w:sz w:val="28"/>
          <w:szCs w:val="28"/>
          <w:shd w:val="clear" w:color="auto" w:fill="FFFFFF"/>
          <w:lang w:val="uk-UA"/>
        </w:rPr>
        <w:t xml:space="preserve"> </w:t>
      </w:r>
      <w:r>
        <w:rPr>
          <w:rStyle w:val="af7"/>
          <w:b w:val="0"/>
          <w:bCs w:val="0"/>
          <w:sz w:val="28"/>
          <w:szCs w:val="28"/>
          <w:shd w:val="clear" w:color="auto" w:fill="FFFFFF"/>
          <w:lang w:val="uk-UA"/>
        </w:rPr>
        <w:t>–</w:t>
      </w:r>
      <w:r w:rsidRPr="00F0770D">
        <w:rPr>
          <w:rStyle w:val="af7"/>
          <w:b w:val="0"/>
          <w:bCs w:val="0"/>
          <w:sz w:val="28"/>
          <w:szCs w:val="28"/>
          <w:shd w:val="clear" w:color="auto" w:fill="FFFFFF"/>
          <w:lang w:val="uk-UA"/>
        </w:rPr>
        <w:t xml:space="preserve"> поступове підвищення режиму рухов</w:t>
      </w:r>
      <w:r>
        <w:rPr>
          <w:rStyle w:val="af7"/>
          <w:b w:val="0"/>
          <w:bCs w:val="0"/>
          <w:sz w:val="28"/>
          <w:szCs w:val="28"/>
          <w:shd w:val="clear" w:color="auto" w:fill="FFFFFF"/>
          <w:lang w:val="uk-UA"/>
        </w:rPr>
        <w:t>ої активності</w:t>
      </w:r>
      <w:r w:rsidRPr="00F0770D">
        <w:rPr>
          <w:rStyle w:val="af7"/>
          <w:b w:val="0"/>
          <w:bCs w:val="0"/>
          <w:sz w:val="28"/>
          <w:szCs w:val="28"/>
          <w:shd w:val="clear" w:color="auto" w:fill="FFFFFF"/>
          <w:lang w:val="uk-UA"/>
        </w:rPr>
        <w:t xml:space="preserve"> пацієнта, </w:t>
      </w:r>
      <w:r>
        <w:rPr>
          <w:rStyle w:val="af7"/>
          <w:b w:val="0"/>
          <w:bCs w:val="0"/>
          <w:sz w:val="28"/>
          <w:szCs w:val="28"/>
          <w:shd w:val="clear" w:color="auto" w:fill="FFFFFF"/>
          <w:lang w:val="uk-UA"/>
        </w:rPr>
        <w:t>збільшення фізичних навантажень</w:t>
      </w:r>
      <w:r w:rsidRPr="00F0770D">
        <w:rPr>
          <w:rStyle w:val="af7"/>
          <w:b w:val="0"/>
          <w:bCs w:val="0"/>
          <w:sz w:val="28"/>
          <w:szCs w:val="28"/>
          <w:shd w:val="clear" w:color="auto" w:fill="FFFFFF"/>
          <w:lang w:val="uk-UA"/>
        </w:rPr>
        <w:t xml:space="preserve"> за умов</w:t>
      </w:r>
      <w:r>
        <w:rPr>
          <w:rStyle w:val="af7"/>
          <w:b w:val="0"/>
          <w:bCs w:val="0"/>
          <w:sz w:val="28"/>
          <w:szCs w:val="28"/>
          <w:shd w:val="clear" w:color="auto" w:fill="FFFFFF"/>
          <w:lang w:val="uk-UA"/>
        </w:rPr>
        <w:t>и</w:t>
      </w:r>
      <w:r w:rsidRPr="00F0770D">
        <w:rPr>
          <w:rStyle w:val="af7"/>
          <w:b w:val="0"/>
          <w:bCs w:val="0"/>
          <w:sz w:val="28"/>
          <w:szCs w:val="28"/>
          <w:shd w:val="clear" w:color="auto" w:fill="FFFFFF"/>
          <w:lang w:val="uk-UA"/>
        </w:rPr>
        <w:t xml:space="preserve"> адаптації пацієнта;</w:t>
      </w:r>
    </w:p>
    <w:p w:rsidR="00473C06" w:rsidRPr="00F0770D" w:rsidRDefault="00473C06" w:rsidP="00473C06">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 xml:space="preserve">принцип наочності – виконання </w:t>
      </w:r>
      <w:r>
        <w:rPr>
          <w:rStyle w:val="af7"/>
          <w:b w:val="0"/>
          <w:bCs w:val="0"/>
          <w:sz w:val="28"/>
          <w:szCs w:val="28"/>
          <w:shd w:val="clear" w:color="auto" w:fill="FFFFFF"/>
          <w:lang w:val="uk-UA"/>
        </w:rPr>
        <w:t>програми фізичної терапії</w:t>
      </w:r>
      <w:r w:rsidRPr="00F0770D">
        <w:rPr>
          <w:rStyle w:val="af7"/>
          <w:b w:val="0"/>
          <w:bCs w:val="0"/>
          <w:sz w:val="28"/>
          <w:szCs w:val="28"/>
          <w:shd w:val="clear" w:color="auto" w:fill="FFFFFF"/>
          <w:lang w:val="uk-UA"/>
        </w:rPr>
        <w:t xml:space="preserve"> повинно проводитися під контролем </w:t>
      </w:r>
      <w:r>
        <w:rPr>
          <w:rStyle w:val="af7"/>
          <w:b w:val="0"/>
          <w:bCs w:val="0"/>
          <w:sz w:val="28"/>
          <w:szCs w:val="28"/>
          <w:shd w:val="clear" w:color="auto" w:fill="FFFFFF"/>
          <w:lang w:val="uk-UA"/>
        </w:rPr>
        <w:t>терапевта</w:t>
      </w:r>
      <w:r w:rsidRPr="00F0770D">
        <w:rPr>
          <w:rStyle w:val="af7"/>
          <w:b w:val="0"/>
          <w:bCs w:val="0"/>
          <w:sz w:val="28"/>
          <w:szCs w:val="28"/>
          <w:shd w:val="clear" w:color="auto" w:fill="FFFFFF"/>
          <w:lang w:val="uk-UA"/>
        </w:rPr>
        <w:t>, за необхідністю корегувати пацієнта для технічно правильно виконання вправ;</w:t>
      </w:r>
      <w:r>
        <w:rPr>
          <w:rStyle w:val="af7"/>
          <w:b w:val="0"/>
          <w:bCs w:val="0"/>
          <w:sz w:val="28"/>
          <w:szCs w:val="28"/>
          <w:shd w:val="clear" w:color="auto" w:fill="FFFFFF"/>
          <w:lang w:val="uk-UA"/>
        </w:rPr>
        <w:t xml:space="preserve"> </w:t>
      </w:r>
    </w:p>
    <w:p w:rsidR="00473C06" w:rsidRDefault="00473C06" w:rsidP="00C846A9">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 xml:space="preserve">принцип ефективності </w:t>
      </w:r>
      <w:r>
        <w:rPr>
          <w:rStyle w:val="af7"/>
          <w:b w:val="0"/>
          <w:bCs w:val="0"/>
          <w:sz w:val="28"/>
          <w:szCs w:val="28"/>
          <w:shd w:val="clear" w:color="auto" w:fill="FFFFFF"/>
          <w:lang w:val="uk-UA"/>
        </w:rPr>
        <w:t>–</w:t>
      </w:r>
      <w:r w:rsidRPr="00F0770D">
        <w:rPr>
          <w:rStyle w:val="af7"/>
          <w:b w:val="0"/>
          <w:bCs w:val="0"/>
          <w:sz w:val="28"/>
          <w:szCs w:val="28"/>
          <w:shd w:val="clear" w:color="auto" w:fill="FFFFFF"/>
          <w:lang w:val="uk-UA"/>
        </w:rPr>
        <w:t xml:space="preserve"> постійний контроль за динамікою показників функціонального стану для </w:t>
      </w:r>
      <w:r w:rsidR="00C846A9">
        <w:rPr>
          <w:rStyle w:val="af7"/>
          <w:b w:val="0"/>
          <w:bCs w:val="0"/>
          <w:sz w:val="28"/>
          <w:szCs w:val="28"/>
          <w:shd w:val="clear" w:color="auto" w:fill="FFFFFF"/>
          <w:lang w:val="uk-UA"/>
        </w:rPr>
        <w:t xml:space="preserve">оцінки </w:t>
      </w:r>
      <w:r w:rsidRPr="00F0770D">
        <w:rPr>
          <w:rStyle w:val="af7"/>
          <w:b w:val="0"/>
          <w:bCs w:val="0"/>
          <w:sz w:val="28"/>
          <w:szCs w:val="28"/>
          <w:shd w:val="clear" w:color="auto" w:fill="FFFFFF"/>
          <w:lang w:val="uk-UA"/>
        </w:rPr>
        <w:t xml:space="preserve">ефективності </w:t>
      </w:r>
      <w:r w:rsidR="00C846A9">
        <w:rPr>
          <w:rStyle w:val="af7"/>
          <w:b w:val="0"/>
          <w:bCs w:val="0"/>
          <w:sz w:val="28"/>
          <w:szCs w:val="28"/>
          <w:shd w:val="clear" w:color="auto" w:fill="FFFFFF"/>
          <w:lang w:val="uk-UA"/>
        </w:rPr>
        <w:t>втручання [</w:t>
      </w:r>
      <w:r w:rsidR="00547335" w:rsidRPr="008A2C79">
        <w:rPr>
          <w:rStyle w:val="af7"/>
          <w:b w:val="0"/>
          <w:bCs w:val="0"/>
          <w:sz w:val="28"/>
          <w:szCs w:val="28"/>
          <w:shd w:val="clear" w:color="auto" w:fill="FFFFFF"/>
        </w:rPr>
        <w:t>32</w:t>
      </w:r>
      <w:r w:rsidRPr="00F0770D">
        <w:rPr>
          <w:rStyle w:val="af7"/>
          <w:b w:val="0"/>
          <w:bCs w:val="0"/>
          <w:sz w:val="28"/>
          <w:szCs w:val="28"/>
          <w:shd w:val="clear" w:color="auto" w:fill="FFFFFF"/>
          <w:lang w:val="uk-UA"/>
        </w:rPr>
        <w:t>].</w:t>
      </w:r>
    </w:p>
    <w:p w:rsidR="00F0770D" w:rsidRPr="00F0770D" w:rsidRDefault="00C846A9" w:rsidP="001E4B9E">
      <w:pPr>
        <w:spacing w:line="360" w:lineRule="auto"/>
        <w:ind w:firstLine="709"/>
        <w:jc w:val="both"/>
        <w:rPr>
          <w:rStyle w:val="af7"/>
          <w:b w:val="0"/>
          <w:bCs w:val="0"/>
          <w:sz w:val="28"/>
          <w:szCs w:val="28"/>
          <w:shd w:val="clear" w:color="auto" w:fill="FFFFFF"/>
          <w:lang w:val="uk-UA"/>
        </w:rPr>
      </w:pPr>
      <w:r w:rsidRPr="00C846A9">
        <w:rPr>
          <w:rStyle w:val="af7"/>
          <w:b w:val="0"/>
          <w:bCs w:val="0"/>
          <w:sz w:val="28"/>
          <w:szCs w:val="28"/>
          <w:shd w:val="clear" w:color="auto" w:fill="FFFFFF"/>
          <w:lang w:val="uk-UA"/>
        </w:rPr>
        <w:t>Руховий режим (обсяг ефективного, але безпечного навантаження, необхідність додаткової опори</w:t>
      </w:r>
      <w:r>
        <w:rPr>
          <w:rStyle w:val="af7"/>
          <w:b w:val="0"/>
          <w:bCs w:val="0"/>
          <w:sz w:val="28"/>
          <w:szCs w:val="28"/>
          <w:shd w:val="clear" w:color="auto" w:fill="FFFFFF"/>
          <w:lang w:val="uk-UA"/>
        </w:rPr>
        <w:t xml:space="preserve"> тощо</w:t>
      </w:r>
      <w:r w:rsidRPr="00C846A9">
        <w:rPr>
          <w:rStyle w:val="af7"/>
          <w:b w:val="0"/>
          <w:bCs w:val="0"/>
          <w:sz w:val="28"/>
          <w:szCs w:val="28"/>
          <w:shd w:val="clear" w:color="auto" w:fill="FFFFFF"/>
          <w:lang w:val="uk-UA"/>
        </w:rPr>
        <w:t xml:space="preserve">) і конкретні форми, засоби та методики </w:t>
      </w:r>
      <w:r>
        <w:rPr>
          <w:rStyle w:val="af7"/>
          <w:b w:val="0"/>
          <w:bCs w:val="0"/>
          <w:sz w:val="28"/>
          <w:szCs w:val="28"/>
          <w:shd w:val="clear" w:color="auto" w:fill="FFFFFF"/>
          <w:lang w:val="uk-UA"/>
        </w:rPr>
        <w:t xml:space="preserve">фізичної терапії, їх дозування </w:t>
      </w:r>
      <w:r w:rsidRPr="00C846A9">
        <w:rPr>
          <w:rStyle w:val="af7"/>
          <w:b w:val="0"/>
          <w:bCs w:val="0"/>
          <w:sz w:val="28"/>
          <w:szCs w:val="28"/>
          <w:shd w:val="clear" w:color="auto" w:fill="FFFFFF"/>
          <w:lang w:val="uk-UA"/>
        </w:rPr>
        <w:t xml:space="preserve">залежать від стадії, та особливостей перебігу </w:t>
      </w:r>
      <w:r>
        <w:rPr>
          <w:rStyle w:val="af7"/>
          <w:b w:val="0"/>
          <w:bCs w:val="0"/>
          <w:sz w:val="28"/>
          <w:szCs w:val="28"/>
          <w:shd w:val="clear" w:color="auto" w:fill="FFFFFF"/>
          <w:lang w:val="uk-UA"/>
        </w:rPr>
        <w:t xml:space="preserve">ОА КС </w:t>
      </w:r>
      <w:r w:rsidRPr="00C846A9">
        <w:rPr>
          <w:rStyle w:val="af7"/>
          <w:b w:val="0"/>
          <w:bCs w:val="0"/>
          <w:sz w:val="28"/>
          <w:szCs w:val="28"/>
          <w:shd w:val="clear" w:color="auto" w:fill="FFFFFF"/>
          <w:lang w:val="uk-UA"/>
        </w:rPr>
        <w:t>і визначаються індивідуально після обстеження та оцінки функціонального стану пацієнта.</w:t>
      </w:r>
      <w:r>
        <w:rPr>
          <w:rStyle w:val="af7"/>
          <w:b w:val="0"/>
          <w:bCs w:val="0"/>
          <w:sz w:val="28"/>
          <w:szCs w:val="28"/>
          <w:shd w:val="clear" w:color="auto" w:fill="FFFFFF"/>
          <w:lang w:val="uk-UA"/>
        </w:rPr>
        <w:t xml:space="preserve"> Основну роль серед </w:t>
      </w:r>
      <w:r w:rsidR="00F0770D" w:rsidRPr="00F0770D">
        <w:rPr>
          <w:rStyle w:val="af7"/>
          <w:b w:val="0"/>
          <w:bCs w:val="0"/>
          <w:sz w:val="28"/>
          <w:szCs w:val="28"/>
          <w:shd w:val="clear" w:color="auto" w:fill="FFFFFF"/>
          <w:lang w:val="uk-UA"/>
        </w:rPr>
        <w:t xml:space="preserve">засобів фізичної терапії </w:t>
      </w:r>
      <w:r>
        <w:rPr>
          <w:rStyle w:val="af7"/>
          <w:b w:val="0"/>
          <w:bCs w:val="0"/>
          <w:sz w:val="28"/>
          <w:szCs w:val="28"/>
          <w:shd w:val="clear" w:color="auto" w:fill="FFFFFF"/>
          <w:lang w:val="uk-UA"/>
        </w:rPr>
        <w:t xml:space="preserve">при ОА </w:t>
      </w:r>
      <w:r w:rsidR="00F0770D" w:rsidRPr="00F0770D">
        <w:rPr>
          <w:rStyle w:val="af7"/>
          <w:b w:val="0"/>
          <w:bCs w:val="0"/>
          <w:sz w:val="28"/>
          <w:szCs w:val="28"/>
          <w:shd w:val="clear" w:color="auto" w:fill="FFFFFF"/>
          <w:lang w:val="uk-UA"/>
        </w:rPr>
        <w:t xml:space="preserve">є терапевтичні вправи. При артрозі </w:t>
      </w:r>
      <w:r>
        <w:rPr>
          <w:rStyle w:val="af7"/>
          <w:b w:val="0"/>
          <w:bCs w:val="0"/>
          <w:sz w:val="28"/>
          <w:szCs w:val="28"/>
          <w:shd w:val="clear" w:color="auto" w:fill="FFFFFF"/>
          <w:lang w:val="uk-UA"/>
        </w:rPr>
        <w:t>КС</w:t>
      </w:r>
      <w:r w:rsidR="00F0770D" w:rsidRPr="00F0770D">
        <w:rPr>
          <w:rStyle w:val="af7"/>
          <w:b w:val="0"/>
          <w:bCs w:val="0"/>
          <w:sz w:val="28"/>
          <w:szCs w:val="28"/>
          <w:shd w:val="clear" w:color="auto" w:fill="FFFFFF"/>
          <w:lang w:val="uk-UA"/>
        </w:rPr>
        <w:t xml:space="preserve"> </w:t>
      </w:r>
      <w:r>
        <w:rPr>
          <w:rStyle w:val="af7"/>
          <w:b w:val="0"/>
          <w:bCs w:val="0"/>
          <w:sz w:val="28"/>
          <w:szCs w:val="28"/>
          <w:shd w:val="clear" w:color="auto" w:fill="FFFFFF"/>
          <w:lang w:val="uk-UA"/>
        </w:rPr>
        <w:t xml:space="preserve">основними проявами є больовий синдром, </w:t>
      </w:r>
      <w:r w:rsidR="00F0770D" w:rsidRPr="00F0770D">
        <w:rPr>
          <w:rStyle w:val="af7"/>
          <w:b w:val="0"/>
          <w:bCs w:val="0"/>
          <w:sz w:val="28"/>
          <w:szCs w:val="28"/>
          <w:shd w:val="clear" w:color="auto" w:fill="FFFFFF"/>
          <w:lang w:val="uk-UA"/>
        </w:rPr>
        <w:t xml:space="preserve">обмеження </w:t>
      </w:r>
      <w:r>
        <w:rPr>
          <w:rStyle w:val="af7"/>
          <w:b w:val="0"/>
          <w:bCs w:val="0"/>
          <w:sz w:val="28"/>
          <w:szCs w:val="28"/>
          <w:shd w:val="clear" w:color="auto" w:fill="FFFFFF"/>
          <w:lang w:val="uk-UA"/>
        </w:rPr>
        <w:t xml:space="preserve">амплітуди руху </w:t>
      </w:r>
      <w:r w:rsidR="00F0770D" w:rsidRPr="00F0770D">
        <w:rPr>
          <w:rStyle w:val="af7"/>
          <w:b w:val="0"/>
          <w:bCs w:val="0"/>
          <w:sz w:val="28"/>
          <w:szCs w:val="28"/>
          <w:shd w:val="clear" w:color="auto" w:fill="FFFFFF"/>
          <w:lang w:val="uk-UA"/>
        </w:rPr>
        <w:t xml:space="preserve">в уражених суглобах, скутість м’язів, </w:t>
      </w:r>
      <w:r>
        <w:rPr>
          <w:rStyle w:val="af7"/>
          <w:b w:val="0"/>
          <w:bCs w:val="0"/>
          <w:sz w:val="28"/>
          <w:szCs w:val="28"/>
          <w:shd w:val="clear" w:color="auto" w:fill="FFFFFF"/>
          <w:lang w:val="uk-UA"/>
        </w:rPr>
        <w:t xml:space="preserve">обмеження активності, </w:t>
      </w:r>
      <w:r w:rsidR="00F0770D" w:rsidRPr="00F0770D">
        <w:rPr>
          <w:rStyle w:val="af7"/>
          <w:b w:val="0"/>
          <w:bCs w:val="0"/>
          <w:sz w:val="28"/>
          <w:szCs w:val="28"/>
          <w:shd w:val="clear" w:color="auto" w:fill="FFFFFF"/>
          <w:lang w:val="uk-UA"/>
        </w:rPr>
        <w:t>що у сукупності вказує фізичному терапевту на першочергові завда</w:t>
      </w:r>
      <w:r w:rsidR="00F0770D">
        <w:rPr>
          <w:rStyle w:val="af7"/>
          <w:b w:val="0"/>
          <w:bCs w:val="0"/>
          <w:sz w:val="28"/>
          <w:szCs w:val="28"/>
          <w:shd w:val="clear" w:color="auto" w:fill="FFFFFF"/>
          <w:lang w:val="uk-UA"/>
        </w:rPr>
        <w:t>ння його майбутнього втручання</w:t>
      </w:r>
      <w:r w:rsidR="00547335" w:rsidRPr="008A2C79">
        <w:rPr>
          <w:rStyle w:val="af7"/>
          <w:b w:val="0"/>
          <w:bCs w:val="0"/>
          <w:sz w:val="28"/>
          <w:szCs w:val="28"/>
          <w:shd w:val="clear" w:color="auto" w:fill="FFFFFF"/>
          <w:lang w:val="uk-UA"/>
        </w:rPr>
        <w:t xml:space="preserve"> [58]</w:t>
      </w:r>
      <w:r w:rsidR="00F0770D">
        <w:rPr>
          <w:rStyle w:val="af7"/>
          <w:b w:val="0"/>
          <w:bCs w:val="0"/>
          <w:sz w:val="28"/>
          <w:szCs w:val="28"/>
          <w:shd w:val="clear" w:color="auto" w:fill="FFFFFF"/>
          <w:lang w:val="uk-UA"/>
        </w:rPr>
        <w:t>.</w:t>
      </w:r>
    </w:p>
    <w:p w:rsidR="001E4B9E" w:rsidRDefault="001E4B9E" w:rsidP="00F0770D">
      <w:pPr>
        <w:spacing w:line="360" w:lineRule="auto"/>
        <w:ind w:firstLine="709"/>
        <w:jc w:val="both"/>
        <w:rPr>
          <w:rStyle w:val="af7"/>
          <w:b w:val="0"/>
          <w:bCs w:val="0"/>
          <w:sz w:val="28"/>
          <w:szCs w:val="28"/>
          <w:shd w:val="clear" w:color="auto" w:fill="FFFFFF"/>
          <w:lang w:val="uk-UA"/>
        </w:rPr>
      </w:pPr>
      <w:r>
        <w:rPr>
          <w:rStyle w:val="af7"/>
          <w:b w:val="0"/>
          <w:bCs w:val="0"/>
          <w:sz w:val="28"/>
          <w:szCs w:val="28"/>
          <w:shd w:val="clear" w:color="auto" w:fill="FFFFFF"/>
          <w:lang w:val="uk-UA"/>
        </w:rPr>
        <w:t>Н</w:t>
      </w:r>
      <w:r w:rsidR="00F0770D" w:rsidRPr="00F0770D">
        <w:rPr>
          <w:rStyle w:val="af7"/>
          <w:b w:val="0"/>
          <w:bCs w:val="0"/>
          <w:sz w:val="28"/>
          <w:szCs w:val="28"/>
          <w:shd w:val="clear" w:color="auto" w:fill="FFFFFF"/>
          <w:lang w:val="uk-UA"/>
        </w:rPr>
        <w:t xml:space="preserve">е залежно від стадії перебігу захворювання процес реабілітаційного втручання повинен здійснюватися упродовж декількох періодів, кожен із яких має свою мету та завдання. Це пояснюється тим, що по мірі адаптації </w:t>
      </w:r>
      <w:r w:rsidR="00F0770D" w:rsidRPr="00F0770D">
        <w:rPr>
          <w:rStyle w:val="af7"/>
          <w:b w:val="0"/>
          <w:bCs w:val="0"/>
          <w:sz w:val="28"/>
          <w:szCs w:val="28"/>
          <w:shd w:val="clear" w:color="auto" w:fill="FFFFFF"/>
          <w:lang w:val="uk-UA"/>
        </w:rPr>
        <w:lastRenderedPageBreak/>
        <w:t>м’язів та організму</w:t>
      </w:r>
      <w:r>
        <w:rPr>
          <w:rStyle w:val="af7"/>
          <w:b w:val="0"/>
          <w:bCs w:val="0"/>
          <w:sz w:val="28"/>
          <w:szCs w:val="28"/>
          <w:shd w:val="clear" w:color="auto" w:fill="FFFFFF"/>
          <w:lang w:val="uk-UA"/>
        </w:rPr>
        <w:t xml:space="preserve"> в цілому</w:t>
      </w:r>
      <w:r w:rsidR="00F0770D" w:rsidRPr="00F0770D">
        <w:rPr>
          <w:rStyle w:val="af7"/>
          <w:b w:val="0"/>
          <w:bCs w:val="0"/>
          <w:sz w:val="28"/>
          <w:szCs w:val="28"/>
          <w:shd w:val="clear" w:color="auto" w:fill="FFFFFF"/>
          <w:lang w:val="uk-UA"/>
        </w:rPr>
        <w:t xml:space="preserve"> до систематичн</w:t>
      </w:r>
      <w:r>
        <w:rPr>
          <w:rStyle w:val="af7"/>
          <w:b w:val="0"/>
          <w:bCs w:val="0"/>
          <w:sz w:val="28"/>
          <w:szCs w:val="28"/>
          <w:shd w:val="clear" w:color="auto" w:fill="FFFFFF"/>
          <w:lang w:val="uk-UA"/>
        </w:rPr>
        <w:t>их</w:t>
      </w:r>
      <w:r w:rsidR="00F0770D" w:rsidRPr="00F0770D">
        <w:rPr>
          <w:rStyle w:val="af7"/>
          <w:b w:val="0"/>
          <w:bCs w:val="0"/>
          <w:sz w:val="28"/>
          <w:szCs w:val="28"/>
          <w:shd w:val="clear" w:color="auto" w:fill="FFFFFF"/>
          <w:lang w:val="uk-UA"/>
        </w:rPr>
        <w:t xml:space="preserve"> фізичн</w:t>
      </w:r>
      <w:r>
        <w:rPr>
          <w:rStyle w:val="af7"/>
          <w:b w:val="0"/>
          <w:bCs w:val="0"/>
          <w:sz w:val="28"/>
          <w:szCs w:val="28"/>
          <w:shd w:val="clear" w:color="auto" w:fill="FFFFFF"/>
          <w:lang w:val="uk-UA"/>
        </w:rPr>
        <w:t>их</w:t>
      </w:r>
      <w:r w:rsidR="00F0770D" w:rsidRPr="00F0770D">
        <w:rPr>
          <w:rStyle w:val="af7"/>
          <w:b w:val="0"/>
          <w:bCs w:val="0"/>
          <w:sz w:val="28"/>
          <w:szCs w:val="28"/>
          <w:shd w:val="clear" w:color="auto" w:fill="FFFFFF"/>
          <w:lang w:val="uk-UA"/>
        </w:rPr>
        <w:t xml:space="preserve"> навантажен</w:t>
      </w:r>
      <w:r>
        <w:rPr>
          <w:rStyle w:val="af7"/>
          <w:b w:val="0"/>
          <w:bCs w:val="0"/>
          <w:sz w:val="28"/>
          <w:szCs w:val="28"/>
          <w:shd w:val="clear" w:color="auto" w:fill="FFFFFF"/>
          <w:lang w:val="uk-UA"/>
        </w:rPr>
        <w:t>ь</w:t>
      </w:r>
      <w:r w:rsidR="00F0770D" w:rsidRPr="00F0770D">
        <w:rPr>
          <w:rStyle w:val="af7"/>
          <w:b w:val="0"/>
          <w:bCs w:val="0"/>
          <w:sz w:val="28"/>
          <w:szCs w:val="28"/>
          <w:shd w:val="clear" w:color="auto" w:fill="FFFFFF"/>
          <w:lang w:val="uk-UA"/>
        </w:rPr>
        <w:t xml:space="preserve"> реабілітаційний, оздоровчий або трену</w:t>
      </w:r>
      <w:r>
        <w:rPr>
          <w:rStyle w:val="af7"/>
          <w:b w:val="0"/>
          <w:bCs w:val="0"/>
          <w:sz w:val="28"/>
          <w:szCs w:val="28"/>
          <w:shd w:val="clear" w:color="auto" w:fill="FFFFFF"/>
          <w:lang w:val="uk-UA"/>
        </w:rPr>
        <w:t>вальний ефект вправ</w:t>
      </w:r>
      <w:r w:rsidR="00F0770D" w:rsidRPr="00F0770D">
        <w:rPr>
          <w:rStyle w:val="af7"/>
          <w:b w:val="0"/>
          <w:bCs w:val="0"/>
          <w:sz w:val="28"/>
          <w:szCs w:val="28"/>
          <w:shd w:val="clear" w:color="auto" w:fill="FFFFFF"/>
          <w:lang w:val="uk-UA"/>
        </w:rPr>
        <w:t xml:space="preserve"> знижується. </w:t>
      </w:r>
      <w:r w:rsidR="00C846A9">
        <w:rPr>
          <w:rStyle w:val="af7"/>
          <w:b w:val="0"/>
          <w:bCs w:val="0"/>
          <w:sz w:val="28"/>
          <w:szCs w:val="28"/>
          <w:shd w:val="clear" w:color="auto" w:fill="FFFFFF"/>
          <w:lang w:val="uk-UA"/>
        </w:rPr>
        <w:t xml:space="preserve"> </w:t>
      </w:r>
      <w:r>
        <w:rPr>
          <w:rStyle w:val="af7"/>
          <w:b w:val="0"/>
          <w:bCs w:val="0"/>
          <w:sz w:val="28"/>
          <w:szCs w:val="28"/>
          <w:shd w:val="clear" w:color="auto" w:fill="FFFFFF"/>
          <w:lang w:val="uk-UA"/>
        </w:rPr>
        <w:t>На сьогодні виділяють три етапи фізичної терапії з відповідними руховими режимами і засобами.</w:t>
      </w:r>
    </w:p>
    <w:p w:rsidR="001E4B9E" w:rsidRDefault="001E4B9E" w:rsidP="001E4B9E">
      <w:pPr>
        <w:spacing w:line="360" w:lineRule="auto"/>
        <w:ind w:firstLine="709"/>
        <w:jc w:val="both"/>
        <w:rPr>
          <w:rStyle w:val="af7"/>
          <w:b w:val="0"/>
          <w:bCs w:val="0"/>
          <w:sz w:val="28"/>
          <w:szCs w:val="28"/>
          <w:shd w:val="clear" w:color="auto" w:fill="FFFFFF"/>
          <w:lang w:val="uk-UA"/>
        </w:rPr>
      </w:pPr>
      <w:r w:rsidRPr="00F0770D">
        <w:rPr>
          <w:rStyle w:val="af7"/>
          <w:b w:val="0"/>
          <w:bCs w:val="0"/>
          <w:sz w:val="28"/>
          <w:szCs w:val="28"/>
          <w:shd w:val="clear" w:color="auto" w:fill="FFFFFF"/>
          <w:lang w:val="uk-UA"/>
        </w:rPr>
        <w:t xml:space="preserve">I етап </w:t>
      </w:r>
      <w:r>
        <w:rPr>
          <w:rStyle w:val="af7"/>
          <w:b w:val="0"/>
          <w:bCs w:val="0"/>
          <w:sz w:val="28"/>
          <w:szCs w:val="28"/>
          <w:shd w:val="clear" w:color="auto" w:fill="FFFFFF"/>
          <w:lang w:val="uk-UA"/>
        </w:rPr>
        <w:t>–</w:t>
      </w:r>
      <w:r w:rsidRPr="00F0770D">
        <w:rPr>
          <w:rStyle w:val="af7"/>
          <w:b w:val="0"/>
          <w:bCs w:val="0"/>
          <w:sz w:val="28"/>
          <w:szCs w:val="28"/>
          <w:shd w:val="clear" w:color="auto" w:fill="FFFFFF"/>
          <w:lang w:val="uk-UA"/>
        </w:rPr>
        <w:t xml:space="preserve"> вступний</w:t>
      </w:r>
      <w:r>
        <w:rPr>
          <w:rStyle w:val="af7"/>
          <w:b w:val="0"/>
          <w:bCs w:val="0"/>
          <w:sz w:val="28"/>
          <w:szCs w:val="28"/>
          <w:shd w:val="clear" w:color="auto" w:fill="FFFFFF"/>
          <w:lang w:val="uk-UA"/>
        </w:rPr>
        <w:t xml:space="preserve">, щадний руховий режим, відповідає </w:t>
      </w:r>
      <w:r w:rsidRPr="00F0770D">
        <w:rPr>
          <w:rStyle w:val="af7"/>
          <w:b w:val="0"/>
          <w:bCs w:val="0"/>
          <w:sz w:val="28"/>
          <w:szCs w:val="28"/>
          <w:shd w:val="clear" w:color="auto" w:fill="FFFFFF"/>
          <w:lang w:val="uk-UA"/>
        </w:rPr>
        <w:t xml:space="preserve"> </w:t>
      </w:r>
      <w:r w:rsidRPr="001E4B9E">
        <w:rPr>
          <w:rStyle w:val="af7"/>
          <w:b w:val="0"/>
          <w:bCs w:val="0"/>
          <w:sz w:val="28"/>
          <w:szCs w:val="28"/>
          <w:shd w:val="clear" w:color="auto" w:fill="FFFFFF"/>
          <w:lang w:val="uk-UA"/>
        </w:rPr>
        <w:t>гострому</w:t>
      </w:r>
      <w:r w:rsidR="0000632B">
        <w:rPr>
          <w:rStyle w:val="af7"/>
          <w:b w:val="0"/>
          <w:bCs w:val="0"/>
          <w:sz w:val="28"/>
          <w:szCs w:val="28"/>
          <w:shd w:val="clear" w:color="auto" w:fill="FFFFFF"/>
          <w:lang w:val="uk-UA"/>
        </w:rPr>
        <w:t xml:space="preserve"> та підгострому</w:t>
      </w:r>
      <w:r w:rsidRPr="001E4B9E">
        <w:rPr>
          <w:rStyle w:val="af7"/>
          <w:b w:val="0"/>
          <w:bCs w:val="0"/>
          <w:sz w:val="28"/>
          <w:szCs w:val="28"/>
          <w:shd w:val="clear" w:color="auto" w:fill="FFFFFF"/>
          <w:lang w:val="uk-UA"/>
        </w:rPr>
        <w:t xml:space="preserve"> період</w:t>
      </w:r>
      <w:r w:rsidR="0000632B">
        <w:rPr>
          <w:rStyle w:val="af7"/>
          <w:b w:val="0"/>
          <w:bCs w:val="0"/>
          <w:sz w:val="28"/>
          <w:szCs w:val="28"/>
          <w:shd w:val="clear" w:color="auto" w:fill="FFFFFF"/>
          <w:lang w:val="uk-UA"/>
        </w:rPr>
        <w:t>ам</w:t>
      </w:r>
      <w:r>
        <w:rPr>
          <w:rStyle w:val="af7"/>
          <w:b w:val="0"/>
          <w:bCs w:val="0"/>
          <w:sz w:val="28"/>
          <w:szCs w:val="28"/>
          <w:shd w:val="clear" w:color="auto" w:fill="FFFFFF"/>
          <w:lang w:val="uk-UA"/>
        </w:rPr>
        <w:t xml:space="preserve"> захворювання.</w:t>
      </w:r>
      <w:r w:rsidRPr="001E4B9E">
        <w:rPr>
          <w:rStyle w:val="af7"/>
          <w:b w:val="0"/>
          <w:bCs w:val="0"/>
          <w:sz w:val="28"/>
          <w:szCs w:val="28"/>
          <w:shd w:val="clear" w:color="auto" w:fill="FFFFFF"/>
          <w:lang w:val="uk-UA"/>
        </w:rPr>
        <w:t xml:space="preserve"> </w:t>
      </w:r>
      <w:r w:rsidRPr="00F0770D">
        <w:rPr>
          <w:rStyle w:val="af7"/>
          <w:b w:val="0"/>
          <w:bCs w:val="0"/>
          <w:sz w:val="28"/>
          <w:szCs w:val="28"/>
          <w:shd w:val="clear" w:color="auto" w:fill="FFFFFF"/>
          <w:lang w:val="uk-UA"/>
        </w:rPr>
        <w:t>Його основним завданням було: збільшення суглобової щілини, зменшення м’язової скутості та напруги. Тривалість кожного занять не перевищу</w:t>
      </w:r>
      <w:r w:rsidR="0000632B">
        <w:rPr>
          <w:rStyle w:val="af7"/>
          <w:b w:val="0"/>
          <w:bCs w:val="0"/>
          <w:sz w:val="28"/>
          <w:szCs w:val="28"/>
          <w:shd w:val="clear" w:color="auto" w:fill="FFFFFF"/>
          <w:lang w:val="uk-UA"/>
        </w:rPr>
        <w:t>є</w:t>
      </w:r>
      <w:r w:rsidRPr="00F0770D">
        <w:rPr>
          <w:rStyle w:val="af7"/>
          <w:b w:val="0"/>
          <w:bCs w:val="0"/>
          <w:sz w:val="28"/>
          <w:szCs w:val="28"/>
          <w:shd w:val="clear" w:color="auto" w:fill="FFFFFF"/>
          <w:lang w:val="uk-UA"/>
        </w:rPr>
        <w:t xml:space="preserve"> 15 хвилин, щоб не перенавантажувати уражені суглоби, але залишати їх функціонально активними.</w:t>
      </w:r>
      <w:r>
        <w:rPr>
          <w:rStyle w:val="af7"/>
          <w:b w:val="0"/>
          <w:bCs w:val="0"/>
          <w:sz w:val="28"/>
          <w:szCs w:val="28"/>
          <w:shd w:val="clear" w:color="auto" w:fill="FFFFFF"/>
          <w:lang w:val="uk-UA"/>
        </w:rPr>
        <w:t xml:space="preserve"> Доцільно </w:t>
      </w:r>
      <w:r w:rsidR="00EE17D0">
        <w:rPr>
          <w:rStyle w:val="af7"/>
          <w:b w:val="0"/>
          <w:bCs w:val="0"/>
          <w:sz w:val="28"/>
          <w:szCs w:val="28"/>
          <w:shd w:val="clear" w:color="auto" w:fill="FFFFFF"/>
          <w:lang w:val="uk-UA"/>
        </w:rPr>
        <w:t>застосовувати</w:t>
      </w:r>
      <w:r>
        <w:rPr>
          <w:rStyle w:val="af7"/>
          <w:b w:val="0"/>
          <w:bCs w:val="0"/>
          <w:sz w:val="28"/>
          <w:szCs w:val="28"/>
          <w:shd w:val="clear" w:color="auto" w:fill="FFFFFF"/>
          <w:lang w:val="uk-UA"/>
        </w:rPr>
        <w:t xml:space="preserve"> принцип максимального розвантаження КС</w:t>
      </w:r>
      <w:r w:rsidRPr="001E4B9E">
        <w:rPr>
          <w:rStyle w:val="af7"/>
          <w:b w:val="0"/>
          <w:bCs w:val="0"/>
          <w:sz w:val="28"/>
          <w:szCs w:val="28"/>
          <w:shd w:val="clear" w:color="auto" w:fill="FFFFFF"/>
          <w:lang w:val="uk-UA"/>
        </w:rPr>
        <w:t xml:space="preserve"> </w:t>
      </w:r>
      <w:r>
        <w:rPr>
          <w:rStyle w:val="af7"/>
          <w:b w:val="0"/>
          <w:bCs w:val="0"/>
          <w:sz w:val="28"/>
          <w:szCs w:val="28"/>
          <w:shd w:val="clear" w:color="auto" w:fill="FFFFFF"/>
          <w:lang w:val="uk-UA"/>
        </w:rPr>
        <w:t>методом виклю</w:t>
      </w:r>
      <w:r w:rsidRPr="001E4B9E">
        <w:rPr>
          <w:rStyle w:val="af7"/>
          <w:b w:val="0"/>
          <w:bCs w:val="0"/>
          <w:sz w:val="28"/>
          <w:szCs w:val="28"/>
          <w:shd w:val="clear" w:color="auto" w:fill="FFFFFF"/>
          <w:lang w:val="uk-UA"/>
        </w:rPr>
        <w:t>чення осьового навантаження на кінцівку</w:t>
      </w:r>
      <w:r>
        <w:rPr>
          <w:rStyle w:val="af7"/>
          <w:b w:val="0"/>
          <w:bCs w:val="0"/>
          <w:sz w:val="28"/>
          <w:szCs w:val="28"/>
          <w:shd w:val="clear" w:color="auto" w:fill="FFFFFF"/>
          <w:lang w:val="uk-UA"/>
        </w:rPr>
        <w:t xml:space="preserve">, </w:t>
      </w:r>
      <w:r w:rsidRPr="001E4B9E">
        <w:rPr>
          <w:rStyle w:val="af7"/>
          <w:b w:val="0"/>
          <w:bCs w:val="0"/>
          <w:sz w:val="28"/>
          <w:szCs w:val="28"/>
          <w:shd w:val="clear" w:color="auto" w:fill="FFFFFF"/>
          <w:lang w:val="uk-UA"/>
        </w:rPr>
        <w:t>ізометричн</w:t>
      </w:r>
      <w:r>
        <w:rPr>
          <w:rStyle w:val="af7"/>
          <w:b w:val="0"/>
          <w:bCs w:val="0"/>
          <w:sz w:val="28"/>
          <w:szCs w:val="28"/>
          <w:shd w:val="clear" w:color="auto" w:fill="FFFFFF"/>
          <w:lang w:val="uk-UA"/>
        </w:rPr>
        <w:t xml:space="preserve">і вправи, постізометричну </w:t>
      </w:r>
      <w:r w:rsidRPr="001E4B9E">
        <w:rPr>
          <w:rStyle w:val="af7"/>
          <w:b w:val="0"/>
          <w:bCs w:val="0"/>
          <w:sz w:val="28"/>
          <w:szCs w:val="28"/>
          <w:shd w:val="clear" w:color="auto" w:fill="FFFFFF"/>
          <w:lang w:val="uk-UA"/>
        </w:rPr>
        <w:t>релаксаці</w:t>
      </w:r>
      <w:r>
        <w:rPr>
          <w:rStyle w:val="af7"/>
          <w:b w:val="0"/>
          <w:bCs w:val="0"/>
          <w:sz w:val="28"/>
          <w:szCs w:val="28"/>
          <w:shd w:val="clear" w:color="auto" w:fill="FFFFFF"/>
          <w:lang w:val="uk-UA"/>
        </w:rPr>
        <w:t>ю м'язів.</w:t>
      </w:r>
      <w:r w:rsidRPr="001E4B9E">
        <w:rPr>
          <w:rStyle w:val="af7"/>
          <w:b w:val="0"/>
          <w:bCs w:val="0"/>
          <w:sz w:val="28"/>
          <w:szCs w:val="28"/>
          <w:shd w:val="clear" w:color="auto" w:fill="FFFFFF"/>
          <w:lang w:val="uk-UA"/>
        </w:rPr>
        <w:t xml:space="preserve"> </w:t>
      </w:r>
      <w:r>
        <w:rPr>
          <w:rStyle w:val="af7"/>
          <w:b w:val="0"/>
          <w:bCs w:val="0"/>
          <w:sz w:val="28"/>
          <w:szCs w:val="28"/>
          <w:shd w:val="clear" w:color="auto" w:fill="FFFFFF"/>
          <w:lang w:val="uk-UA"/>
        </w:rPr>
        <w:t>С</w:t>
      </w:r>
      <w:r w:rsidRPr="001E4B9E">
        <w:rPr>
          <w:rStyle w:val="af7"/>
          <w:b w:val="0"/>
          <w:bCs w:val="0"/>
          <w:sz w:val="28"/>
          <w:szCs w:val="28"/>
          <w:shd w:val="clear" w:color="auto" w:fill="FFFFFF"/>
          <w:lang w:val="uk-UA"/>
        </w:rPr>
        <w:t>пеціальн</w:t>
      </w:r>
      <w:r>
        <w:rPr>
          <w:rStyle w:val="af7"/>
          <w:b w:val="0"/>
          <w:bCs w:val="0"/>
          <w:sz w:val="28"/>
          <w:szCs w:val="28"/>
          <w:shd w:val="clear" w:color="auto" w:fill="FFFFFF"/>
          <w:lang w:val="uk-UA"/>
        </w:rPr>
        <w:t>і</w:t>
      </w:r>
      <w:r w:rsidRPr="001E4B9E">
        <w:rPr>
          <w:rStyle w:val="af7"/>
          <w:b w:val="0"/>
          <w:bCs w:val="0"/>
          <w:sz w:val="28"/>
          <w:szCs w:val="28"/>
          <w:shd w:val="clear" w:color="auto" w:fill="FFFFFF"/>
          <w:lang w:val="uk-UA"/>
        </w:rPr>
        <w:t xml:space="preserve"> вправ</w:t>
      </w:r>
      <w:r>
        <w:rPr>
          <w:rStyle w:val="af7"/>
          <w:b w:val="0"/>
          <w:bCs w:val="0"/>
          <w:sz w:val="28"/>
          <w:szCs w:val="28"/>
          <w:shd w:val="clear" w:color="auto" w:fill="FFFFFF"/>
          <w:lang w:val="uk-UA"/>
        </w:rPr>
        <w:t>и</w:t>
      </w:r>
      <w:r w:rsidRPr="001E4B9E">
        <w:rPr>
          <w:rStyle w:val="af7"/>
          <w:b w:val="0"/>
          <w:bCs w:val="0"/>
          <w:sz w:val="28"/>
          <w:szCs w:val="28"/>
          <w:shd w:val="clear" w:color="auto" w:fill="FFFFFF"/>
          <w:lang w:val="uk-UA"/>
        </w:rPr>
        <w:t xml:space="preserve"> для відновлення обсягу</w:t>
      </w:r>
      <w:r>
        <w:rPr>
          <w:rStyle w:val="af7"/>
          <w:b w:val="0"/>
          <w:bCs w:val="0"/>
          <w:sz w:val="28"/>
          <w:szCs w:val="28"/>
          <w:shd w:val="clear" w:color="auto" w:fill="FFFFFF"/>
          <w:lang w:val="uk-UA"/>
        </w:rPr>
        <w:t xml:space="preserve"> рухів у суглобах включали </w:t>
      </w:r>
      <w:r w:rsidRPr="001E4B9E">
        <w:rPr>
          <w:rStyle w:val="af7"/>
          <w:b w:val="0"/>
          <w:bCs w:val="0"/>
          <w:sz w:val="28"/>
          <w:szCs w:val="28"/>
          <w:shd w:val="clear" w:color="auto" w:fill="FFFFFF"/>
          <w:lang w:val="uk-UA"/>
        </w:rPr>
        <w:t xml:space="preserve">пасивні, </w:t>
      </w:r>
      <w:r>
        <w:rPr>
          <w:rStyle w:val="af7"/>
          <w:b w:val="0"/>
          <w:bCs w:val="0"/>
          <w:sz w:val="28"/>
          <w:szCs w:val="28"/>
          <w:shd w:val="clear" w:color="auto" w:fill="FFFFFF"/>
          <w:lang w:val="uk-UA"/>
        </w:rPr>
        <w:t>пасивно-активні і активні вправи в повіль</w:t>
      </w:r>
      <w:r w:rsidRPr="001E4B9E">
        <w:rPr>
          <w:rStyle w:val="af7"/>
          <w:b w:val="0"/>
          <w:bCs w:val="0"/>
          <w:sz w:val="28"/>
          <w:szCs w:val="28"/>
          <w:shd w:val="clear" w:color="auto" w:fill="FFFFFF"/>
          <w:lang w:val="uk-UA"/>
        </w:rPr>
        <w:t xml:space="preserve">ному темпі з обмеженою амплітудою. </w:t>
      </w:r>
      <w:r>
        <w:rPr>
          <w:rStyle w:val="af7"/>
          <w:b w:val="0"/>
          <w:bCs w:val="0"/>
          <w:sz w:val="28"/>
          <w:szCs w:val="28"/>
          <w:shd w:val="clear" w:color="auto" w:fill="FFFFFF"/>
          <w:lang w:val="uk-UA"/>
        </w:rPr>
        <w:t xml:space="preserve"> Основні вихідні положення – лежачи і си</w:t>
      </w:r>
      <w:r w:rsidRPr="001E4B9E">
        <w:rPr>
          <w:rStyle w:val="af7"/>
          <w:b w:val="0"/>
          <w:bCs w:val="0"/>
          <w:sz w:val="28"/>
          <w:szCs w:val="28"/>
          <w:shd w:val="clear" w:color="auto" w:fill="FFFFFF"/>
          <w:lang w:val="uk-UA"/>
        </w:rPr>
        <w:t>дячи</w:t>
      </w:r>
      <w:r w:rsidR="00547335" w:rsidRPr="008A2C79">
        <w:rPr>
          <w:rStyle w:val="af7"/>
          <w:b w:val="0"/>
          <w:bCs w:val="0"/>
          <w:sz w:val="28"/>
          <w:szCs w:val="28"/>
          <w:shd w:val="clear" w:color="auto" w:fill="FFFFFF"/>
          <w:lang w:val="uk-UA"/>
        </w:rPr>
        <w:t xml:space="preserve"> [59]</w:t>
      </w:r>
      <w:r w:rsidRPr="001E4B9E">
        <w:rPr>
          <w:rStyle w:val="af7"/>
          <w:b w:val="0"/>
          <w:bCs w:val="0"/>
          <w:sz w:val="28"/>
          <w:szCs w:val="28"/>
          <w:shd w:val="clear" w:color="auto" w:fill="FFFFFF"/>
          <w:lang w:val="uk-UA"/>
        </w:rPr>
        <w:t xml:space="preserve">. </w:t>
      </w:r>
      <w:r>
        <w:rPr>
          <w:rStyle w:val="af7"/>
          <w:b w:val="0"/>
          <w:bCs w:val="0"/>
          <w:sz w:val="28"/>
          <w:szCs w:val="28"/>
          <w:shd w:val="clear" w:color="auto" w:fill="FFFFFF"/>
          <w:lang w:val="uk-UA"/>
        </w:rPr>
        <w:t xml:space="preserve"> </w:t>
      </w:r>
    </w:p>
    <w:p w:rsidR="001E4B9E" w:rsidRPr="004B35B4" w:rsidRDefault="001E4B9E" w:rsidP="001E4B9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II етап – основний</w:t>
      </w:r>
      <w:r w:rsidR="0000632B" w:rsidRPr="004B35B4">
        <w:rPr>
          <w:rStyle w:val="af7"/>
          <w:b w:val="0"/>
          <w:bCs w:val="0"/>
          <w:sz w:val="28"/>
          <w:szCs w:val="28"/>
          <w:shd w:val="clear" w:color="auto" w:fill="FFFFFF"/>
          <w:lang w:val="uk-UA"/>
        </w:rPr>
        <w:t xml:space="preserve">, щадно-тренуючий руховий режим, відповідає  періоду неповної ремісії. Завдання цього етапу – </w:t>
      </w:r>
      <w:r w:rsidRPr="004B35B4">
        <w:rPr>
          <w:rStyle w:val="af7"/>
          <w:b w:val="0"/>
          <w:bCs w:val="0"/>
          <w:sz w:val="28"/>
          <w:szCs w:val="28"/>
          <w:shd w:val="clear" w:color="auto" w:fill="FFFFFF"/>
          <w:lang w:val="uk-UA"/>
        </w:rPr>
        <w:t>зміцнення м’яз</w:t>
      </w:r>
      <w:r w:rsidR="0000632B" w:rsidRPr="004B35B4">
        <w:rPr>
          <w:rStyle w:val="af7"/>
          <w:b w:val="0"/>
          <w:bCs w:val="0"/>
          <w:sz w:val="28"/>
          <w:szCs w:val="28"/>
          <w:shd w:val="clear" w:color="auto" w:fill="FFFFFF"/>
          <w:lang w:val="uk-UA"/>
        </w:rPr>
        <w:t>ів</w:t>
      </w:r>
      <w:r w:rsidRPr="004B35B4">
        <w:rPr>
          <w:rStyle w:val="af7"/>
          <w:b w:val="0"/>
          <w:bCs w:val="0"/>
          <w:sz w:val="28"/>
          <w:szCs w:val="28"/>
          <w:shd w:val="clear" w:color="auto" w:fill="FFFFFF"/>
          <w:lang w:val="uk-UA"/>
        </w:rPr>
        <w:t xml:space="preserve"> нижніх кінцівок, збільшення амплітуди рухів в суглобах, профілактик</w:t>
      </w:r>
      <w:r w:rsidR="0000632B" w:rsidRPr="004B35B4">
        <w:rPr>
          <w:rStyle w:val="af7"/>
          <w:b w:val="0"/>
          <w:bCs w:val="0"/>
          <w:sz w:val="28"/>
          <w:szCs w:val="28"/>
          <w:shd w:val="clear" w:color="auto" w:fill="FFFFFF"/>
          <w:lang w:val="uk-UA"/>
        </w:rPr>
        <w:t>а</w:t>
      </w:r>
      <w:r w:rsidRPr="004B35B4">
        <w:rPr>
          <w:rStyle w:val="af7"/>
          <w:b w:val="0"/>
          <w:bCs w:val="0"/>
          <w:sz w:val="28"/>
          <w:szCs w:val="28"/>
          <w:shd w:val="clear" w:color="auto" w:fill="FFFFFF"/>
          <w:lang w:val="uk-UA"/>
        </w:rPr>
        <w:t xml:space="preserve"> атрофії м’язів та корекці</w:t>
      </w:r>
      <w:r w:rsidR="0000632B" w:rsidRPr="004B35B4">
        <w:rPr>
          <w:rStyle w:val="af7"/>
          <w:b w:val="0"/>
          <w:bCs w:val="0"/>
          <w:sz w:val="28"/>
          <w:szCs w:val="28"/>
          <w:shd w:val="clear" w:color="auto" w:fill="FFFFFF"/>
          <w:lang w:val="uk-UA"/>
        </w:rPr>
        <w:t>я</w:t>
      </w:r>
      <w:r w:rsidRPr="004B35B4">
        <w:rPr>
          <w:rStyle w:val="af7"/>
          <w:b w:val="0"/>
          <w:bCs w:val="0"/>
          <w:sz w:val="28"/>
          <w:szCs w:val="28"/>
          <w:shd w:val="clear" w:color="auto" w:fill="FFFFFF"/>
          <w:lang w:val="uk-UA"/>
        </w:rPr>
        <w:t xml:space="preserve"> стереотипу ходьби. Тривалість занять поступово збільш</w:t>
      </w:r>
      <w:r w:rsidR="0000632B" w:rsidRPr="004B35B4">
        <w:rPr>
          <w:rStyle w:val="af7"/>
          <w:b w:val="0"/>
          <w:bCs w:val="0"/>
          <w:sz w:val="28"/>
          <w:szCs w:val="28"/>
          <w:shd w:val="clear" w:color="auto" w:fill="FFFFFF"/>
          <w:lang w:val="uk-UA"/>
        </w:rPr>
        <w:t>ується</w:t>
      </w:r>
      <w:r w:rsidRPr="004B35B4">
        <w:rPr>
          <w:rStyle w:val="af7"/>
          <w:b w:val="0"/>
          <w:bCs w:val="0"/>
          <w:sz w:val="28"/>
          <w:szCs w:val="28"/>
          <w:shd w:val="clear" w:color="auto" w:fill="FFFFFF"/>
          <w:lang w:val="uk-UA"/>
        </w:rPr>
        <w:t xml:space="preserve"> до 30 хвилин</w:t>
      </w:r>
      <w:r w:rsidR="0000632B" w:rsidRPr="004B35B4">
        <w:rPr>
          <w:rStyle w:val="af7"/>
          <w:b w:val="0"/>
          <w:bCs w:val="0"/>
          <w:sz w:val="28"/>
          <w:szCs w:val="28"/>
          <w:shd w:val="clear" w:color="auto" w:fill="FFFFFF"/>
          <w:lang w:val="uk-UA"/>
        </w:rPr>
        <w:t xml:space="preserve"> за рахунок спеціальних вправ</w:t>
      </w:r>
      <w:r w:rsidRPr="004B35B4">
        <w:rPr>
          <w:rStyle w:val="af7"/>
          <w:b w:val="0"/>
          <w:bCs w:val="0"/>
          <w:sz w:val="28"/>
          <w:szCs w:val="28"/>
          <w:shd w:val="clear" w:color="auto" w:fill="FFFFFF"/>
          <w:lang w:val="uk-UA"/>
        </w:rPr>
        <w:t>.</w:t>
      </w:r>
      <w:r w:rsidR="0000632B" w:rsidRPr="004B35B4">
        <w:rPr>
          <w:rStyle w:val="af7"/>
          <w:b w:val="0"/>
          <w:bCs w:val="0"/>
          <w:sz w:val="28"/>
          <w:szCs w:val="28"/>
          <w:shd w:val="clear" w:color="auto" w:fill="FFFFFF"/>
          <w:lang w:val="uk-UA"/>
        </w:rPr>
        <w:t xml:space="preserve"> Терапевтичні вправи доповнюються функціональним тренуванням ходьби,</w:t>
      </w:r>
      <w:r w:rsidRPr="004B35B4">
        <w:rPr>
          <w:rStyle w:val="af7"/>
          <w:b w:val="0"/>
          <w:bCs w:val="0"/>
          <w:sz w:val="28"/>
          <w:szCs w:val="28"/>
          <w:shd w:val="clear" w:color="auto" w:fill="FFFFFF"/>
          <w:lang w:val="uk-UA"/>
        </w:rPr>
        <w:t xml:space="preserve"> </w:t>
      </w:r>
      <w:r w:rsidR="0000632B" w:rsidRPr="004B35B4">
        <w:rPr>
          <w:rStyle w:val="af7"/>
          <w:b w:val="0"/>
          <w:bCs w:val="0"/>
          <w:sz w:val="28"/>
          <w:szCs w:val="28"/>
          <w:shd w:val="clear" w:color="auto" w:fill="FFFFFF"/>
          <w:lang w:val="uk-UA"/>
        </w:rPr>
        <w:t xml:space="preserve">за </w:t>
      </w:r>
      <w:r w:rsidRPr="004B35B4">
        <w:rPr>
          <w:rStyle w:val="af7"/>
          <w:b w:val="0"/>
          <w:bCs w:val="0"/>
          <w:sz w:val="28"/>
          <w:szCs w:val="28"/>
          <w:shd w:val="clear" w:color="auto" w:fill="FFFFFF"/>
          <w:lang w:val="uk-UA"/>
        </w:rPr>
        <w:t>потреб</w:t>
      </w:r>
      <w:r w:rsidR="0000632B" w:rsidRPr="004B35B4">
        <w:rPr>
          <w:rStyle w:val="af7"/>
          <w:b w:val="0"/>
          <w:bCs w:val="0"/>
          <w:sz w:val="28"/>
          <w:szCs w:val="28"/>
          <w:shd w:val="clear" w:color="auto" w:fill="FFFFFF"/>
          <w:lang w:val="uk-UA"/>
        </w:rPr>
        <w:t>и</w:t>
      </w:r>
      <w:r w:rsidRPr="004B35B4">
        <w:rPr>
          <w:rStyle w:val="af7"/>
          <w:b w:val="0"/>
          <w:bCs w:val="0"/>
          <w:sz w:val="28"/>
          <w:szCs w:val="28"/>
          <w:shd w:val="clear" w:color="auto" w:fill="FFFFFF"/>
          <w:lang w:val="uk-UA"/>
        </w:rPr>
        <w:t xml:space="preserve"> використовуючи додаткові засоби опори</w:t>
      </w:r>
      <w:r w:rsidR="00547335" w:rsidRPr="008A2C79">
        <w:rPr>
          <w:rStyle w:val="af7"/>
          <w:b w:val="0"/>
          <w:bCs w:val="0"/>
          <w:sz w:val="28"/>
          <w:szCs w:val="28"/>
          <w:shd w:val="clear" w:color="auto" w:fill="FFFFFF"/>
        </w:rPr>
        <w:t xml:space="preserve"> [60]</w:t>
      </w:r>
      <w:r w:rsidRPr="004B35B4">
        <w:rPr>
          <w:rStyle w:val="af7"/>
          <w:b w:val="0"/>
          <w:bCs w:val="0"/>
          <w:sz w:val="28"/>
          <w:szCs w:val="28"/>
          <w:shd w:val="clear" w:color="auto" w:fill="FFFFFF"/>
          <w:lang w:val="uk-UA"/>
        </w:rPr>
        <w:t>.</w:t>
      </w:r>
    </w:p>
    <w:p w:rsidR="0000632B" w:rsidRPr="004B35B4" w:rsidRDefault="0000632B" w:rsidP="0000632B">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ІІІ етап – заключний, тренуючий руховий режим, відповідає стадії ремісії ОА. Основні завдання – збереження отриманих на попередніх етапах позитивних результатів, зміцнення м'язів та підвищення функціональної здатності ураженого суглоба, за необхідності розвиток компенсаторних рухів</w:t>
      </w:r>
    </w:p>
    <w:p w:rsidR="0000632B" w:rsidRPr="004B35B4" w:rsidRDefault="0000632B" w:rsidP="0000632B">
      <w:pPr>
        <w:spacing w:line="360" w:lineRule="auto"/>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та навичок, профілактика суглобових деформацій. Тривалість занять досягає 40-45 хвилин. Етапність упровадження відповідних реабілітаційних інтервенцій та чітка методика їх застосування для пацієнтів із гонартрозом колінних суглобів набула значущості завдяки позитивним змінам як на рівні </w:t>
      </w:r>
      <w:r w:rsidRPr="004B35B4">
        <w:rPr>
          <w:rStyle w:val="af7"/>
          <w:b w:val="0"/>
          <w:bCs w:val="0"/>
          <w:sz w:val="28"/>
          <w:szCs w:val="28"/>
          <w:shd w:val="clear" w:color="auto" w:fill="FFFFFF"/>
          <w:lang w:val="uk-UA"/>
        </w:rPr>
        <w:lastRenderedPageBreak/>
        <w:t>функцій, так і на рівні активності та участі досліджуваної групи пацієнтів [</w:t>
      </w:r>
      <w:r w:rsidR="00547335" w:rsidRPr="008A2C79">
        <w:rPr>
          <w:rStyle w:val="af7"/>
          <w:b w:val="0"/>
          <w:bCs w:val="0"/>
          <w:sz w:val="28"/>
          <w:szCs w:val="28"/>
          <w:shd w:val="clear" w:color="auto" w:fill="FFFFFF"/>
          <w:lang w:val="uk-UA"/>
        </w:rPr>
        <w:t>61</w:t>
      </w:r>
      <w:r w:rsidRPr="004B35B4">
        <w:rPr>
          <w:rStyle w:val="af7"/>
          <w:b w:val="0"/>
          <w:bCs w:val="0"/>
          <w:sz w:val="28"/>
          <w:szCs w:val="28"/>
          <w:shd w:val="clear" w:color="auto" w:fill="FFFFFF"/>
          <w:lang w:val="uk-UA"/>
        </w:rPr>
        <w:t>].</w:t>
      </w:r>
    </w:p>
    <w:p w:rsidR="0000632B" w:rsidRPr="004B35B4" w:rsidRDefault="00AB685E" w:rsidP="0000632B">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Фізичний терапевт добирає фізичні вправи індивідуально до потреб кожного пацієнта, з урахуванням активних рухів, що збережені у суглобі. Перелік вправ, кількість їх повторень, інтенсивність та амплітуда виконання будуть залежати від рівня фізичної підготовки хворого та стадії перебігу захворювання. Класично застосовуються вправи, що включають у роботу усі суглоби нижньої кінцівки, але основна увага звертається саме на колінний суглоб</w:t>
      </w:r>
      <w:r w:rsidR="00547335" w:rsidRPr="008A2C79">
        <w:rPr>
          <w:rStyle w:val="af7"/>
          <w:b w:val="0"/>
          <w:bCs w:val="0"/>
          <w:sz w:val="28"/>
          <w:szCs w:val="28"/>
          <w:shd w:val="clear" w:color="auto" w:fill="FFFFFF"/>
          <w:lang w:val="uk-UA"/>
        </w:rPr>
        <w:t xml:space="preserve"> [62]</w:t>
      </w:r>
      <w:r w:rsidRPr="004B35B4">
        <w:rPr>
          <w:rStyle w:val="af7"/>
          <w:b w:val="0"/>
          <w:bCs w:val="0"/>
          <w:sz w:val="28"/>
          <w:szCs w:val="28"/>
          <w:shd w:val="clear" w:color="auto" w:fill="FFFFFF"/>
          <w:lang w:val="uk-UA"/>
        </w:rPr>
        <w:t>.</w:t>
      </w:r>
    </w:p>
    <w:p w:rsidR="00AB685E"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Заняття з фізичної терапії проводять із застосуванням різних терапевтичних вправ, а саме:</w:t>
      </w:r>
    </w:p>
    <w:p w:rsidR="00BF67E6" w:rsidRPr="004B35B4" w:rsidRDefault="00BF67E6"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вправ на відновлення та збереження амплітуди рухів; застосовують прості динамічні вправи для колінного суглоба</w:t>
      </w:r>
      <w:r w:rsidR="00C25370" w:rsidRPr="004B35B4">
        <w:rPr>
          <w:rStyle w:val="af7"/>
          <w:b w:val="0"/>
          <w:bCs w:val="0"/>
          <w:sz w:val="28"/>
          <w:szCs w:val="28"/>
          <w:shd w:val="clear" w:color="auto" w:fill="FFFFFF"/>
          <w:lang w:val="uk-UA"/>
        </w:rPr>
        <w:t>, а саме згинання та розгинання гомілки, для обтяження застосовують манжетку з вантажем, яку прикріплюють на гомілковостопний суглоб;</w:t>
      </w:r>
    </w:p>
    <w:p w:rsidR="00BF67E6" w:rsidRPr="004B35B4" w:rsidRDefault="00BF67E6"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w:t>
      </w:r>
      <w:r w:rsidR="00AB685E" w:rsidRPr="004B35B4">
        <w:rPr>
          <w:rStyle w:val="af7"/>
          <w:b w:val="0"/>
          <w:bCs w:val="0"/>
          <w:sz w:val="28"/>
          <w:szCs w:val="28"/>
          <w:shd w:val="clear" w:color="auto" w:fill="FFFFFF"/>
          <w:lang w:val="uk-UA"/>
        </w:rPr>
        <w:t xml:space="preserve"> спеціальних силових вправ, пов’язаних із протидією масі нижньої кінцівки, що виконуються в різних режимах із різною інтенсивністю від помірної до висо</w:t>
      </w:r>
      <w:r w:rsidRPr="004B35B4">
        <w:rPr>
          <w:rStyle w:val="af7"/>
          <w:b w:val="0"/>
          <w:bCs w:val="0"/>
          <w:sz w:val="28"/>
          <w:szCs w:val="28"/>
          <w:shd w:val="clear" w:color="auto" w:fill="FFFFFF"/>
          <w:lang w:val="uk-UA"/>
        </w:rPr>
        <w:t xml:space="preserve">кої (для зміцнення сили навколосуглобових м’язів, </w:t>
      </w:r>
      <w:r w:rsidR="00AB685E" w:rsidRPr="004B35B4">
        <w:rPr>
          <w:rStyle w:val="af7"/>
          <w:b w:val="0"/>
          <w:bCs w:val="0"/>
          <w:sz w:val="28"/>
          <w:szCs w:val="28"/>
          <w:shd w:val="clear" w:color="auto" w:fill="FFFFFF"/>
          <w:lang w:val="uk-UA"/>
        </w:rPr>
        <w:t xml:space="preserve">розвитку компенсаторних функцій, особливо при </w:t>
      </w:r>
      <w:r w:rsidRPr="004B35B4">
        <w:rPr>
          <w:rStyle w:val="af7"/>
          <w:b w:val="0"/>
          <w:bCs w:val="0"/>
          <w:sz w:val="28"/>
          <w:szCs w:val="28"/>
          <w:shd w:val="clear" w:color="auto" w:fill="FFFFFF"/>
          <w:lang w:val="uk-UA"/>
        </w:rPr>
        <w:t>нестабільності суглоба);</w:t>
      </w:r>
    </w:p>
    <w:p w:rsidR="00BF67E6" w:rsidRPr="004B35B4" w:rsidRDefault="00BF67E6"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ізометричних вправи, заснованих на фізіологічному напруженні й розслабленні м’язів;</w:t>
      </w:r>
    </w:p>
    <w:p w:rsidR="00BF67E6" w:rsidRPr="004B35B4" w:rsidRDefault="00BF67E6"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циклічних аеробних вправ</w:t>
      </w:r>
      <w:r w:rsidR="00547335" w:rsidRPr="008A2C79">
        <w:rPr>
          <w:rStyle w:val="af7"/>
          <w:b w:val="0"/>
          <w:bCs w:val="0"/>
          <w:sz w:val="28"/>
          <w:szCs w:val="28"/>
          <w:shd w:val="clear" w:color="auto" w:fill="FFFFFF"/>
        </w:rPr>
        <w:t xml:space="preserve"> [63]</w:t>
      </w:r>
      <w:r w:rsidRPr="004B35B4">
        <w:rPr>
          <w:rStyle w:val="af7"/>
          <w:b w:val="0"/>
          <w:bCs w:val="0"/>
          <w:sz w:val="28"/>
          <w:szCs w:val="28"/>
          <w:shd w:val="clear" w:color="auto" w:fill="FFFFFF"/>
          <w:lang w:val="uk-UA"/>
        </w:rPr>
        <w:t>.</w:t>
      </w:r>
    </w:p>
    <w:p w:rsidR="00AB685E"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У комплекс можуть бути включені вправи з предметами, використовуватися спортивне знаряддя у вигляді шведської стінки, тощо. Пор</w:t>
      </w:r>
      <w:r w:rsidR="00BF67E6" w:rsidRPr="004B35B4">
        <w:rPr>
          <w:rStyle w:val="af7"/>
          <w:b w:val="0"/>
          <w:bCs w:val="0"/>
          <w:sz w:val="28"/>
          <w:szCs w:val="28"/>
          <w:shd w:val="clear" w:color="auto" w:fill="FFFFFF"/>
          <w:lang w:val="uk-UA"/>
        </w:rPr>
        <w:t>яд з</w:t>
      </w:r>
      <w:r w:rsidRPr="004B35B4">
        <w:rPr>
          <w:rStyle w:val="af7"/>
          <w:b w:val="0"/>
          <w:bCs w:val="0"/>
          <w:sz w:val="28"/>
          <w:szCs w:val="28"/>
          <w:shd w:val="clear" w:color="auto" w:fill="FFFFFF"/>
          <w:lang w:val="uk-UA"/>
        </w:rPr>
        <w:t xml:space="preserve"> фізичними вправами </w:t>
      </w:r>
      <w:r w:rsidR="00BF67E6" w:rsidRPr="004B35B4">
        <w:rPr>
          <w:rStyle w:val="af7"/>
          <w:b w:val="0"/>
          <w:bCs w:val="0"/>
          <w:sz w:val="28"/>
          <w:szCs w:val="28"/>
          <w:shd w:val="clear" w:color="auto" w:fill="FFFFFF"/>
          <w:lang w:val="uk-UA"/>
        </w:rPr>
        <w:t xml:space="preserve">спеціальної спрямованості </w:t>
      </w:r>
      <w:r w:rsidRPr="004B35B4">
        <w:rPr>
          <w:rStyle w:val="af7"/>
          <w:b w:val="0"/>
          <w:bCs w:val="0"/>
          <w:sz w:val="28"/>
          <w:szCs w:val="28"/>
          <w:shd w:val="clear" w:color="auto" w:fill="FFFFFF"/>
          <w:lang w:val="uk-UA"/>
        </w:rPr>
        <w:t>обов’язково викори</w:t>
      </w:r>
      <w:r w:rsidR="00BF67E6" w:rsidRPr="004B35B4">
        <w:rPr>
          <w:rStyle w:val="af7"/>
          <w:b w:val="0"/>
          <w:bCs w:val="0"/>
          <w:sz w:val="28"/>
          <w:szCs w:val="28"/>
          <w:shd w:val="clear" w:color="auto" w:fill="FFFFFF"/>
          <w:lang w:val="uk-UA"/>
        </w:rPr>
        <w:t>стовують дихальні вправи [</w:t>
      </w:r>
      <w:r w:rsidR="00232D3C" w:rsidRPr="008A2C79">
        <w:rPr>
          <w:rStyle w:val="af7"/>
          <w:b w:val="0"/>
          <w:bCs w:val="0"/>
          <w:sz w:val="28"/>
          <w:szCs w:val="28"/>
          <w:shd w:val="clear" w:color="auto" w:fill="FFFFFF"/>
        </w:rPr>
        <w:t>32</w:t>
      </w:r>
      <w:r w:rsidRPr="004B35B4">
        <w:rPr>
          <w:rStyle w:val="af7"/>
          <w:b w:val="0"/>
          <w:bCs w:val="0"/>
          <w:sz w:val="28"/>
          <w:szCs w:val="28"/>
          <w:shd w:val="clear" w:color="auto" w:fill="FFFFFF"/>
          <w:lang w:val="uk-UA"/>
        </w:rPr>
        <w:t xml:space="preserve">]. </w:t>
      </w:r>
    </w:p>
    <w:p w:rsidR="00AB685E"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Фізичні вправи можна виконувати при помірно вираженому больовому синдромі або за відсутності болю взагалі. Якщо та чи інша вправа викликає біль у пацієнта, її можна замінити іншою вправою, зменшити кількість повторень, спростити </w:t>
      </w:r>
      <w:r w:rsidR="00BF67E6" w:rsidRPr="004B35B4">
        <w:rPr>
          <w:rStyle w:val="af7"/>
          <w:b w:val="0"/>
          <w:bCs w:val="0"/>
          <w:sz w:val="28"/>
          <w:szCs w:val="28"/>
          <w:shd w:val="clear" w:color="auto" w:fill="FFFFFF"/>
          <w:lang w:val="uk-UA"/>
        </w:rPr>
        <w:t xml:space="preserve">техніку </w:t>
      </w:r>
      <w:r w:rsidRPr="004B35B4">
        <w:rPr>
          <w:rStyle w:val="af7"/>
          <w:b w:val="0"/>
          <w:bCs w:val="0"/>
          <w:sz w:val="28"/>
          <w:szCs w:val="28"/>
          <w:shd w:val="clear" w:color="auto" w:fill="FFFFFF"/>
          <w:lang w:val="uk-UA"/>
        </w:rPr>
        <w:t>виконання вправи</w:t>
      </w:r>
      <w:r w:rsidR="00BF67E6" w:rsidRPr="004B35B4">
        <w:rPr>
          <w:rStyle w:val="af7"/>
          <w:b w:val="0"/>
          <w:bCs w:val="0"/>
          <w:sz w:val="28"/>
          <w:szCs w:val="28"/>
          <w:shd w:val="clear" w:color="auto" w:fill="FFFFFF"/>
          <w:lang w:val="uk-UA"/>
        </w:rPr>
        <w:t xml:space="preserve"> </w:t>
      </w:r>
      <w:r w:rsidRPr="004B35B4">
        <w:rPr>
          <w:rStyle w:val="af7"/>
          <w:b w:val="0"/>
          <w:bCs w:val="0"/>
          <w:sz w:val="28"/>
          <w:szCs w:val="28"/>
          <w:shd w:val="clear" w:color="auto" w:fill="FFFFFF"/>
          <w:lang w:val="uk-UA"/>
        </w:rPr>
        <w:t xml:space="preserve">підібравши більш зручне </w:t>
      </w:r>
      <w:r w:rsidRPr="004B35B4">
        <w:rPr>
          <w:rStyle w:val="af7"/>
          <w:b w:val="0"/>
          <w:bCs w:val="0"/>
          <w:sz w:val="28"/>
          <w:szCs w:val="28"/>
          <w:shd w:val="clear" w:color="auto" w:fill="FFFFFF"/>
          <w:lang w:val="uk-UA"/>
        </w:rPr>
        <w:lastRenderedPageBreak/>
        <w:t xml:space="preserve">вихідне положення, збільшити час для відпочинку між вправами. Вправи, що виконуються у вихідному положенні стоячи, також інколи викликають посилення болю в суглобах, проте, зменшуючи інтенсивність за рахунок кількості повторень, а також кута згинання в </w:t>
      </w:r>
      <w:r w:rsidR="00BF67E6" w:rsidRPr="004B35B4">
        <w:rPr>
          <w:rStyle w:val="af7"/>
          <w:b w:val="0"/>
          <w:bCs w:val="0"/>
          <w:sz w:val="28"/>
          <w:szCs w:val="28"/>
          <w:shd w:val="clear" w:color="auto" w:fill="FFFFFF"/>
          <w:lang w:val="uk-UA"/>
        </w:rPr>
        <w:t>колінному</w:t>
      </w:r>
      <w:r w:rsidRPr="004B35B4">
        <w:rPr>
          <w:rStyle w:val="af7"/>
          <w:b w:val="0"/>
          <w:bCs w:val="0"/>
          <w:sz w:val="28"/>
          <w:szCs w:val="28"/>
          <w:shd w:val="clear" w:color="auto" w:fill="FFFFFF"/>
          <w:lang w:val="uk-UA"/>
        </w:rPr>
        <w:t xml:space="preserve"> суглоб</w:t>
      </w:r>
      <w:r w:rsidR="00BF67E6" w:rsidRPr="004B35B4">
        <w:rPr>
          <w:rStyle w:val="af7"/>
          <w:b w:val="0"/>
          <w:bCs w:val="0"/>
          <w:sz w:val="28"/>
          <w:szCs w:val="28"/>
          <w:shd w:val="clear" w:color="auto" w:fill="FFFFFF"/>
          <w:lang w:val="uk-UA"/>
        </w:rPr>
        <w:t>і</w:t>
      </w:r>
      <w:r w:rsidRPr="004B35B4">
        <w:rPr>
          <w:rStyle w:val="af7"/>
          <w:b w:val="0"/>
          <w:bCs w:val="0"/>
          <w:sz w:val="28"/>
          <w:szCs w:val="28"/>
          <w:shd w:val="clear" w:color="auto" w:fill="FFFFFF"/>
          <w:lang w:val="uk-UA"/>
        </w:rPr>
        <w:t>, можна зменшити вира</w:t>
      </w:r>
      <w:r w:rsidR="00BF67E6" w:rsidRPr="004B35B4">
        <w:rPr>
          <w:rStyle w:val="af7"/>
          <w:b w:val="0"/>
          <w:bCs w:val="0"/>
          <w:sz w:val="28"/>
          <w:szCs w:val="28"/>
          <w:shd w:val="clear" w:color="auto" w:fill="FFFFFF"/>
          <w:lang w:val="uk-UA"/>
        </w:rPr>
        <w:t>з</w:t>
      </w:r>
      <w:r w:rsidRPr="004B35B4">
        <w:rPr>
          <w:rStyle w:val="af7"/>
          <w:b w:val="0"/>
          <w:bCs w:val="0"/>
          <w:sz w:val="28"/>
          <w:szCs w:val="28"/>
          <w:shd w:val="clear" w:color="auto" w:fill="FFFFFF"/>
          <w:lang w:val="uk-UA"/>
        </w:rPr>
        <w:t xml:space="preserve">ність больового синдрому до повного зникнення. Темп виконання вправ повинен бути повільним або середнім. За наявності надлишкової маси тіла в пацієнта необхідно зменшувати кількість повторень вправ, контролювати дихання, використовувати паузи для відпочинку. Перед комплексом вправ бажано проводити масаж або процедуру </w:t>
      </w:r>
      <w:r w:rsidR="00BF67E6" w:rsidRPr="004B35B4">
        <w:rPr>
          <w:rStyle w:val="af7"/>
          <w:b w:val="0"/>
          <w:bCs w:val="0"/>
          <w:sz w:val="28"/>
          <w:szCs w:val="28"/>
          <w:shd w:val="clear" w:color="auto" w:fill="FFFFFF"/>
          <w:lang w:val="uk-UA"/>
        </w:rPr>
        <w:t xml:space="preserve">апаратної фізіотерапії </w:t>
      </w:r>
      <w:r w:rsidRPr="004B35B4">
        <w:rPr>
          <w:rStyle w:val="af7"/>
          <w:b w:val="0"/>
          <w:bCs w:val="0"/>
          <w:sz w:val="28"/>
          <w:szCs w:val="28"/>
          <w:shd w:val="clear" w:color="auto" w:fill="FFFFFF"/>
          <w:lang w:val="uk-UA"/>
        </w:rPr>
        <w:t xml:space="preserve">для зменшення скутості в уражених колінних суглобах </w:t>
      </w:r>
      <w:r w:rsidR="00BF67E6" w:rsidRPr="004B35B4">
        <w:rPr>
          <w:rStyle w:val="af7"/>
          <w:b w:val="0"/>
          <w:bCs w:val="0"/>
          <w:sz w:val="28"/>
          <w:szCs w:val="28"/>
          <w:shd w:val="clear" w:color="auto" w:fill="FFFFFF"/>
          <w:lang w:val="uk-UA"/>
        </w:rPr>
        <w:t>і полегшення виконання вправ [</w:t>
      </w:r>
      <w:r w:rsidR="00232D3C" w:rsidRPr="008A2C79">
        <w:rPr>
          <w:rStyle w:val="af7"/>
          <w:b w:val="0"/>
          <w:bCs w:val="0"/>
          <w:sz w:val="28"/>
          <w:szCs w:val="28"/>
          <w:shd w:val="clear" w:color="auto" w:fill="FFFFFF"/>
          <w:lang w:val="uk-UA"/>
        </w:rPr>
        <w:t>35</w:t>
      </w:r>
      <w:r w:rsidRPr="004B35B4">
        <w:rPr>
          <w:rStyle w:val="af7"/>
          <w:b w:val="0"/>
          <w:bCs w:val="0"/>
          <w:sz w:val="28"/>
          <w:szCs w:val="28"/>
          <w:shd w:val="clear" w:color="auto" w:fill="FFFFFF"/>
          <w:lang w:val="uk-UA"/>
        </w:rPr>
        <w:t xml:space="preserve">]. </w:t>
      </w:r>
    </w:p>
    <w:p w:rsidR="00AB685E"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Заняття проводяться індивідуальним методом. Всі призначені вправи необхідно виконувати три рази на день по 20 хвилин. У перші два тижні кожну вправу необхідно повторювати 4-6 разів, поступово збільшуючи</w:t>
      </w:r>
      <w:r w:rsidR="0002539F" w:rsidRPr="004B35B4">
        <w:rPr>
          <w:rStyle w:val="af7"/>
          <w:b w:val="0"/>
          <w:bCs w:val="0"/>
          <w:sz w:val="28"/>
          <w:szCs w:val="28"/>
          <w:shd w:val="clear" w:color="auto" w:fill="FFFFFF"/>
          <w:lang w:val="uk-UA"/>
        </w:rPr>
        <w:t xml:space="preserve"> кількість повторень до десяти. </w:t>
      </w:r>
      <w:r w:rsidRPr="004B35B4">
        <w:rPr>
          <w:rStyle w:val="af7"/>
          <w:b w:val="0"/>
          <w:bCs w:val="0"/>
          <w:sz w:val="28"/>
          <w:szCs w:val="28"/>
          <w:shd w:val="clear" w:color="auto" w:fill="FFFFFF"/>
          <w:lang w:val="uk-UA"/>
        </w:rPr>
        <w:t xml:space="preserve">Слід виключати рухи, що навантажують суглоби: біг, піднімання та носіння </w:t>
      </w:r>
      <w:r w:rsidR="0002539F" w:rsidRPr="004B35B4">
        <w:rPr>
          <w:rStyle w:val="af7"/>
          <w:b w:val="0"/>
          <w:bCs w:val="0"/>
          <w:sz w:val="28"/>
          <w:szCs w:val="28"/>
          <w:shd w:val="clear" w:color="auto" w:fill="FFFFFF"/>
          <w:lang w:val="uk-UA"/>
        </w:rPr>
        <w:t>ва</w:t>
      </w:r>
      <w:r w:rsidRPr="004B35B4">
        <w:rPr>
          <w:rStyle w:val="af7"/>
          <w:b w:val="0"/>
          <w:bCs w:val="0"/>
          <w:sz w:val="28"/>
          <w:szCs w:val="28"/>
          <w:shd w:val="clear" w:color="auto" w:fill="FFFFFF"/>
          <w:lang w:val="uk-UA"/>
        </w:rPr>
        <w:t>жких предметів, підстрибування, пересування на колінах, глибокі присідання. Біль також може посилитися при швидкій або тривалій ходьбі, при ходьбі вгору, ходьбі по нерівній поверхні, ходьбі схода</w:t>
      </w:r>
      <w:r w:rsidR="0002539F" w:rsidRPr="004B35B4">
        <w:rPr>
          <w:rStyle w:val="af7"/>
          <w:b w:val="0"/>
          <w:bCs w:val="0"/>
          <w:sz w:val="28"/>
          <w:szCs w:val="28"/>
          <w:shd w:val="clear" w:color="auto" w:fill="FFFFFF"/>
          <w:lang w:val="uk-UA"/>
        </w:rPr>
        <w:t>ми</w:t>
      </w:r>
      <w:r w:rsidRPr="004B35B4">
        <w:rPr>
          <w:rStyle w:val="af7"/>
          <w:b w:val="0"/>
          <w:bCs w:val="0"/>
          <w:sz w:val="28"/>
          <w:szCs w:val="28"/>
          <w:shd w:val="clear" w:color="auto" w:fill="FFFFFF"/>
          <w:lang w:val="uk-UA"/>
        </w:rPr>
        <w:t xml:space="preserve">. При всіх цих видах діяльності на уражені суглоби діє сила, що переважає масу тіла та є надмірним додатковим навантаженням для хрящу, тому, за необхідністю, при ходьбі треба використовувати </w:t>
      </w:r>
      <w:r w:rsidR="0002539F" w:rsidRPr="004B35B4">
        <w:rPr>
          <w:rStyle w:val="af7"/>
          <w:b w:val="0"/>
          <w:bCs w:val="0"/>
          <w:sz w:val="28"/>
          <w:szCs w:val="28"/>
          <w:shd w:val="clear" w:color="auto" w:fill="FFFFFF"/>
          <w:lang w:val="uk-UA"/>
        </w:rPr>
        <w:t xml:space="preserve">допоміжні засоби пересування </w:t>
      </w:r>
      <w:r w:rsidRPr="004B35B4">
        <w:rPr>
          <w:rStyle w:val="af7"/>
          <w:b w:val="0"/>
          <w:bCs w:val="0"/>
          <w:sz w:val="28"/>
          <w:szCs w:val="28"/>
          <w:shd w:val="clear" w:color="auto" w:fill="FFFFFF"/>
          <w:lang w:val="uk-UA"/>
        </w:rPr>
        <w:t>[</w:t>
      </w:r>
      <w:r w:rsidR="00232D3C" w:rsidRPr="008A2C79">
        <w:rPr>
          <w:rStyle w:val="af7"/>
          <w:b w:val="0"/>
          <w:bCs w:val="0"/>
          <w:sz w:val="28"/>
          <w:szCs w:val="28"/>
          <w:shd w:val="clear" w:color="auto" w:fill="FFFFFF"/>
          <w:lang w:val="uk-UA"/>
        </w:rPr>
        <w:t>59</w:t>
      </w:r>
      <w:r w:rsidRPr="004B35B4">
        <w:rPr>
          <w:rStyle w:val="af7"/>
          <w:b w:val="0"/>
          <w:bCs w:val="0"/>
          <w:sz w:val="28"/>
          <w:szCs w:val="28"/>
          <w:shd w:val="clear" w:color="auto" w:fill="FFFFFF"/>
          <w:lang w:val="uk-UA"/>
        </w:rPr>
        <w:t>].</w:t>
      </w:r>
    </w:p>
    <w:p w:rsidR="0002539F"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Особливу увагу при артрозі колінного суглобу приділяють</w:t>
      </w:r>
      <w:r w:rsidR="0002539F" w:rsidRPr="004B35B4">
        <w:rPr>
          <w:rStyle w:val="af7"/>
          <w:b w:val="0"/>
          <w:bCs w:val="0"/>
          <w:sz w:val="28"/>
          <w:szCs w:val="28"/>
          <w:shd w:val="clear" w:color="auto" w:fill="FFFFFF"/>
          <w:lang w:val="uk-UA"/>
        </w:rPr>
        <w:t xml:space="preserve"> терапевтичним вправам</w:t>
      </w:r>
      <w:r w:rsidRPr="004B35B4">
        <w:rPr>
          <w:rStyle w:val="af7"/>
          <w:b w:val="0"/>
          <w:bCs w:val="0"/>
          <w:sz w:val="28"/>
          <w:szCs w:val="28"/>
          <w:shd w:val="clear" w:color="auto" w:fill="FFFFFF"/>
          <w:lang w:val="uk-UA"/>
        </w:rPr>
        <w:t xml:space="preserve"> силов</w:t>
      </w:r>
      <w:r w:rsidR="0002539F" w:rsidRPr="004B35B4">
        <w:rPr>
          <w:rStyle w:val="af7"/>
          <w:b w:val="0"/>
          <w:bCs w:val="0"/>
          <w:sz w:val="28"/>
          <w:szCs w:val="28"/>
          <w:shd w:val="clear" w:color="auto" w:fill="FFFFFF"/>
          <w:lang w:val="uk-UA"/>
        </w:rPr>
        <w:t>ої спрямованості</w:t>
      </w:r>
      <w:r w:rsidRPr="004B35B4">
        <w:rPr>
          <w:rStyle w:val="af7"/>
          <w:b w:val="0"/>
          <w:bCs w:val="0"/>
          <w:sz w:val="28"/>
          <w:szCs w:val="28"/>
          <w:shd w:val="clear" w:color="auto" w:fill="FFFFFF"/>
          <w:lang w:val="uk-UA"/>
        </w:rPr>
        <w:t xml:space="preserve">, </w:t>
      </w:r>
      <w:r w:rsidR="0002539F" w:rsidRPr="004B35B4">
        <w:rPr>
          <w:rStyle w:val="af7"/>
          <w:b w:val="0"/>
          <w:bCs w:val="0"/>
          <w:sz w:val="28"/>
          <w:szCs w:val="28"/>
          <w:shd w:val="clear" w:color="auto" w:fill="FFFFFF"/>
          <w:lang w:val="uk-UA"/>
        </w:rPr>
        <w:t>адже для пацієнтів</w:t>
      </w:r>
      <w:r w:rsidRPr="004B35B4">
        <w:rPr>
          <w:rStyle w:val="af7"/>
          <w:b w:val="0"/>
          <w:bCs w:val="0"/>
          <w:sz w:val="28"/>
          <w:szCs w:val="28"/>
          <w:shd w:val="clear" w:color="auto" w:fill="FFFFFF"/>
          <w:lang w:val="uk-UA"/>
        </w:rPr>
        <w:t xml:space="preserve"> є </w:t>
      </w:r>
      <w:r w:rsidR="0002539F" w:rsidRPr="004B35B4">
        <w:rPr>
          <w:rStyle w:val="af7"/>
          <w:b w:val="0"/>
          <w:bCs w:val="0"/>
          <w:sz w:val="28"/>
          <w:szCs w:val="28"/>
          <w:shd w:val="clear" w:color="auto" w:fill="FFFFFF"/>
          <w:lang w:val="uk-UA"/>
        </w:rPr>
        <w:t xml:space="preserve">характерним </w:t>
      </w:r>
      <w:r w:rsidRPr="004B35B4">
        <w:rPr>
          <w:rStyle w:val="af7"/>
          <w:b w:val="0"/>
          <w:bCs w:val="0"/>
          <w:sz w:val="28"/>
          <w:szCs w:val="28"/>
          <w:shd w:val="clear" w:color="auto" w:fill="FFFFFF"/>
          <w:lang w:val="uk-UA"/>
        </w:rPr>
        <w:t xml:space="preserve">слабість чотириголового м’яза стегна, що </w:t>
      </w:r>
      <w:r w:rsidR="0002539F" w:rsidRPr="004B35B4">
        <w:rPr>
          <w:rStyle w:val="af7"/>
          <w:b w:val="0"/>
          <w:bCs w:val="0"/>
          <w:sz w:val="28"/>
          <w:szCs w:val="28"/>
          <w:shd w:val="clear" w:color="auto" w:fill="FFFFFF"/>
          <w:lang w:val="uk-UA"/>
        </w:rPr>
        <w:t xml:space="preserve">призводить до </w:t>
      </w:r>
      <w:r w:rsidRPr="004B35B4">
        <w:rPr>
          <w:rStyle w:val="af7"/>
          <w:b w:val="0"/>
          <w:bCs w:val="0"/>
          <w:sz w:val="28"/>
          <w:szCs w:val="28"/>
          <w:shd w:val="clear" w:color="auto" w:fill="FFFFFF"/>
          <w:lang w:val="uk-UA"/>
        </w:rPr>
        <w:t xml:space="preserve">перевантаження капсульних і зв’язкових структур, веде до збільшення навантаження на суглобові поверхні та є однією із причин згинальної </w:t>
      </w:r>
      <w:r w:rsidR="0002539F" w:rsidRPr="004B35B4">
        <w:rPr>
          <w:rStyle w:val="af7"/>
          <w:b w:val="0"/>
          <w:bCs w:val="0"/>
          <w:sz w:val="28"/>
          <w:szCs w:val="28"/>
          <w:shd w:val="clear" w:color="auto" w:fill="FFFFFF"/>
          <w:lang w:val="uk-UA"/>
        </w:rPr>
        <w:t xml:space="preserve">патологічної </w:t>
      </w:r>
      <w:r w:rsidRPr="004B35B4">
        <w:rPr>
          <w:rStyle w:val="af7"/>
          <w:b w:val="0"/>
          <w:bCs w:val="0"/>
          <w:sz w:val="28"/>
          <w:szCs w:val="28"/>
          <w:shd w:val="clear" w:color="auto" w:fill="FFFFFF"/>
          <w:lang w:val="uk-UA"/>
        </w:rPr>
        <w:t xml:space="preserve">установки гомілки. </w:t>
      </w:r>
      <w:r w:rsidR="0002539F" w:rsidRPr="004B35B4">
        <w:rPr>
          <w:rStyle w:val="af7"/>
          <w:b w:val="0"/>
          <w:bCs w:val="0"/>
          <w:sz w:val="28"/>
          <w:szCs w:val="28"/>
          <w:shd w:val="clear" w:color="auto" w:fill="FFFFFF"/>
          <w:lang w:val="uk-UA"/>
        </w:rPr>
        <w:t>З</w:t>
      </w:r>
      <w:r w:rsidRPr="004B35B4">
        <w:rPr>
          <w:rStyle w:val="af7"/>
          <w:b w:val="0"/>
          <w:bCs w:val="0"/>
          <w:sz w:val="28"/>
          <w:szCs w:val="28"/>
          <w:shd w:val="clear" w:color="auto" w:fill="FFFFFF"/>
          <w:lang w:val="uk-UA"/>
        </w:rPr>
        <w:t>міцн</w:t>
      </w:r>
      <w:r w:rsidR="0002539F" w:rsidRPr="004B35B4">
        <w:rPr>
          <w:rStyle w:val="af7"/>
          <w:b w:val="0"/>
          <w:bCs w:val="0"/>
          <w:sz w:val="28"/>
          <w:szCs w:val="28"/>
          <w:shd w:val="clear" w:color="auto" w:fill="FFFFFF"/>
          <w:lang w:val="uk-UA"/>
        </w:rPr>
        <w:t xml:space="preserve">ення чотириголового </w:t>
      </w:r>
      <w:r w:rsidRPr="004B35B4">
        <w:rPr>
          <w:rStyle w:val="af7"/>
          <w:b w:val="0"/>
          <w:bCs w:val="0"/>
          <w:sz w:val="28"/>
          <w:szCs w:val="28"/>
          <w:shd w:val="clear" w:color="auto" w:fill="FFFFFF"/>
          <w:lang w:val="uk-UA"/>
        </w:rPr>
        <w:t>м’яз</w:t>
      </w:r>
      <w:r w:rsidR="0002539F" w:rsidRPr="004B35B4">
        <w:rPr>
          <w:rStyle w:val="af7"/>
          <w:b w:val="0"/>
          <w:bCs w:val="0"/>
          <w:sz w:val="28"/>
          <w:szCs w:val="28"/>
          <w:shd w:val="clear" w:color="auto" w:fill="FFFFFF"/>
          <w:lang w:val="uk-UA"/>
        </w:rPr>
        <w:t>у починають з вихідного положення стоячи на здоровій нозі (тримаючись руками за гімнастичну стінку) – роз</w:t>
      </w:r>
      <w:r w:rsidRPr="004B35B4">
        <w:rPr>
          <w:rStyle w:val="af7"/>
          <w:b w:val="0"/>
          <w:bCs w:val="0"/>
          <w:sz w:val="28"/>
          <w:szCs w:val="28"/>
          <w:shd w:val="clear" w:color="auto" w:fill="FFFFFF"/>
          <w:lang w:val="uk-UA"/>
        </w:rPr>
        <w:t>гинаю</w:t>
      </w:r>
      <w:r w:rsidR="0002539F" w:rsidRPr="004B35B4">
        <w:rPr>
          <w:rStyle w:val="af7"/>
          <w:b w:val="0"/>
          <w:bCs w:val="0"/>
          <w:sz w:val="28"/>
          <w:szCs w:val="28"/>
          <w:shd w:val="clear" w:color="auto" w:fill="FFFFFF"/>
          <w:lang w:val="uk-UA"/>
        </w:rPr>
        <w:t>ть</w:t>
      </w:r>
      <w:r w:rsidRPr="004B35B4">
        <w:rPr>
          <w:rStyle w:val="af7"/>
          <w:b w:val="0"/>
          <w:bCs w:val="0"/>
          <w:sz w:val="28"/>
          <w:szCs w:val="28"/>
          <w:shd w:val="clear" w:color="auto" w:fill="FFFFFF"/>
          <w:lang w:val="uk-UA"/>
        </w:rPr>
        <w:t xml:space="preserve"> гомілку й утримую</w:t>
      </w:r>
      <w:r w:rsidR="0002539F" w:rsidRPr="004B35B4">
        <w:rPr>
          <w:rStyle w:val="af7"/>
          <w:b w:val="0"/>
          <w:bCs w:val="0"/>
          <w:sz w:val="28"/>
          <w:szCs w:val="28"/>
          <w:shd w:val="clear" w:color="auto" w:fill="FFFFFF"/>
          <w:lang w:val="uk-UA"/>
        </w:rPr>
        <w:t>ть</w:t>
      </w:r>
      <w:r w:rsidRPr="004B35B4">
        <w:rPr>
          <w:rStyle w:val="af7"/>
          <w:b w:val="0"/>
          <w:bCs w:val="0"/>
          <w:sz w:val="28"/>
          <w:szCs w:val="28"/>
          <w:shd w:val="clear" w:color="auto" w:fill="FFFFFF"/>
          <w:lang w:val="uk-UA"/>
        </w:rPr>
        <w:t xml:space="preserve"> пряму ногу у </w:t>
      </w:r>
      <w:r w:rsidR="0002539F" w:rsidRPr="004B35B4">
        <w:rPr>
          <w:rStyle w:val="af7"/>
          <w:b w:val="0"/>
          <w:bCs w:val="0"/>
          <w:sz w:val="28"/>
          <w:szCs w:val="28"/>
          <w:shd w:val="clear" w:color="auto" w:fill="FFFFFF"/>
          <w:lang w:val="uk-UA"/>
        </w:rPr>
        <w:lastRenderedPageBreak/>
        <w:t>безопорному</w:t>
      </w:r>
      <w:r w:rsidRPr="004B35B4">
        <w:rPr>
          <w:rStyle w:val="af7"/>
          <w:b w:val="0"/>
          <w:bCs w:val="0"/>
          <w:sz w:val="28"/>
          <w:szCs w:val="28"/>
          <w:shd w:val="clear" w:color="auto" w:fill="FFFFFF"/>
          <w:lang w:val="uk-UA"/>
        </w:rPr>
        <w:t xml:space="preserve"> стані</w:t>
      </w:r>
      <w:r w:rsidR="0002539F" w:rsidRPr="004B35B4">
        <w:rPr>
          <w:rStyle w:val="af7"/>
          <w:b w:val="0"/>
          <w:bCs w:val="0"/>
          <w:sz w:val="28"/>
          <w:szCs w:val="28"/>
          <w:shd w:val="clear" w:color="auto" w:fill="FFFFFF"/>
          <w:lang w:val="uk-UA"/>
        </w:rPr>
        <w:t>, потім вправу ускладнюють змінами вихідного положення на сидячи на стільці, лежачи на спині</w:t>
      </w:r>
      <w:r w:rsidRPr="004B35B4">
        <w:rPr>
          <w:rStyle w:val="af7"/>
          <w:b w:val="0"/>
          <w:bCs w:val="0"/>
          <w:sz w:val="28"/>
          <w:szCs w:val="28"/>
          <w:shd w:val="clear" w:color="auto" w:fill="FFFFFF"/>
          <w:lang w:val="uk-UA"/>
        </w:rPr>
        <w:t xml:space="preserve">. </w:t>
      </w:r>
    </w:p>
    <w:p w:rsidR="00C25370" w:rsidRPr="004B35B4" w:rsidRDefault="00AB685E"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Для зміцнення </w:t>
      </w:r>
      <w:r w:rsidR="0002539F" w:rsidRPr="004B35B4">
        <w:rPr>
          <w:rStyle w:val="af7"/>
          <w:b w:val="0"/>
          <w:bCs w:val="0"/>
          <w:sz w:val="28"/>
          <w:szCs w:val="28"/>
          <w:shd w:val="clear" w:color="auto" w:fill="FFFFFF"/>
          <w:lang w:val="uk-UA"/>
        </w:rPr>
        <w:t xml:space="preserve">чотириголового м’яза стегна </w:t>
      </w:r>
      <w:r w:rsidRPr="004B35B4">
        <w:rPr>
          <w:rStyle w:val="af7"/>
          <w:b w:val="0"/>
          <w:bCs w:val="0"/>
          <w:sz w:val="28"/>
          <w:szCs w:val="28"/>
          <w:shd w:val="clear" w:color="auto" w:fill="FFFFFF"/>
          <w:lang w:val="uk-UA"/>
        </w:rPr>
        <w:t xml:space="preserve">здійснюють розгинання гомілки </w:t>
      </w:r>
      <w:r w:rsidR="00EF133C" w:rsidRPr="004B35B4">
        <w:rPr>
          <w:rStyle w:val="af7"/>
          <w:b w:val="0"/>
          <w:bCs w:val="0"/>
          <w:sz w:val="28"/>
          <w:szCs w:val="28"/>
          <w:shd w:val="clear" w:color="auto" w:fill="FFFFFF"/>
          <w:lang w:val="uk-UA"/>
        </w:rPr>
        <w:t>з</w:t>
      </w:r>
      <w:r w:rsidRPr="004B35B4">
        <w:rPr>
          <w:rStyle w:val="af7"/>
          <w:b w:val="0"/>
          <w:bCs w:val="0"/>
          <w:sz w:val="28"/>
          <w:szCs w:val="28"/>
          <w:shd w:val="clear" w:color="auto" w:fill="FFFFFF"/>
          <w:lang w:val="uk-UA"/>
        </w:rPr>
        <w:t xml:space="preserve"> валик</w:t>
      </w:r>
      <w:r w:rsidR="00EF133C" w:rsidRPr="004B35B4">
        <w:rPr>
          <w:rStyle w:val="af7"/>
          <w:b w:val="0"/>
          <w:bCs w:val="0"/>
          <w:sz w:val="28"/>
          <w:szCs w:val="28"/>
          <w:shd w:val="clear" w:color="auto" w:fill="FFFFFF"/>
          <w:lang w:val="uk-UA"/>
        </w:rPr>
        <w:t>ом</w:t>
      </w:r>
      <w:r w:rsidRPr="004B35B4">
        <w:rPr>
          <w:rStyle w:val="af7"/>
          <w:b w:val="0"/>
          <w:bCs w:val="0"/>
          <w:sz w:val="28"/>
          <w:szCs w:val="28"/>
          <w:shd w:val="clear" w:color="auto" w:fill="FFFFFF"/>
          <w:lang w:val="uk-UA"/>
        </w:rPr>
        <w:t xml:space="preserve"> під колінний суглоб</w:t>
      </w:r>
      <w:r w:rsidR="00EF133C" w:rsidRPr="004B35B4">
        <w:rPr>
          <w:rStyle w:val="af7"/>
          <w:b w:val="0"/>
          <w:bCs w:val="0"/>
          <w:sz w:val="28"/>
          <w:szCs w:val="28"/>
          <w:shd w:val="clear" w:color="auto" w:fill="FFFFFF"/>
          <w:lang w:val="uk-UA"/>
        </w:rPr>
        <w:t>ом амплітудою</w:t>
      </w:r>
      <w:r w:rsidRPr="004B35B4">
        <w:rPr>
          <w:rStyle w:val="af7"/>
          <w:b w:val="0"/>
          <w:bCs w:val="0"/>
          <w:sz w:val="28"/>
          <w:szCs w:val="28"/>
          <w:shd w:val="clear" w:color="auto" w:fill="FFFFFF"/>
          <w:lang w:val="uk-UA"/>
        </w:rPr>
        <w:t xml:space="preserve"> від 160 до 180° із затримкою в крайньому положенні на 5-7 с. При виконанні вправ важливо, щоб стегно було злегка відведене й ротоване назовні. </w:t>
      </w:r>
      <w:r w:rsidR="00EF133C" w:rsidRPr="004B35B4">
        <w:rPr>
          <w:rStyle w:val="af7"/>
          <w:b w:val="0"/>
          <w:bCs w:val="0"/>
          <w:sz w:val="28"/>
          <w:szCs w:val="28"/>
          <w:shd w:val="clear" w:color="auto" w:fill="FFFFFF"/>
          <w:lang w:val="uk-UA"/>
        </w:rPr>
        <w:t xml:space="preserve">Зміцнення чотириголового м’яза стегна важливо і при локалізації </w:t>
      </w:r>
      <w:r w:rsidRPr="004B35B4">
        <w:rPr>
          <w:rStyle w:val="af7"/>
          <w:b w:val="0"/>
          <w:bCs w:val="0"/>
          <w:sz w:val="28"/>
          <w:szCs w:val="28"/>
          <w:shd w:val="clear" w:color="auto" w:fill="FFFFFF"/>
          <w:lang w:val="uk-UA"/>
        </w:rPr>
        <w:t>патологічн</w:t>
      </w:r>
      <w:r w:rsidR="00EF133C" w:rsidRPr="004B35B4">
        <w:rPr>
          <w:rStyle w:val="af7"/>
          <w:b w:val="0"/>
          <w:bCs w:val="0"/>
          <w:sz w:val="28"/>
          <w:szCs w:val="28"/>
          <w:shd w:val="clear" w:color="auto" w:fill="FFFFFF"/>
          <w:lang w:val="uk-UA"/>
        </w:rPr>
        <w:t>ого</w:t>
      </w:r>
      <w:r w:rsidRPr="004B35B4">
        <w:rPr>
          <w:rStyle w:val="af7"/>
          <w:b w:val="0"/>
          <w:bCs w:val="0"/>
          <w:sz w:val="28"/>
          <w:szCs w:val="28"/>
          <w:shd w:val="clear" w:color="auto" w:fill="FFFFFF"/>
          <w:lang w:val="uk-UA"/>
        </w:rPr>
        <w:t xml:space="preserve"> процес</w:t>
      </w:r>
      <w:r w:rsidR="00EF133C" w:rsidRPr="004B35B4">
        <w:rPr>
          <w:rStyle w:val="af7"/>
          <w:b w:val="0"/>
          <w:bCs w:val="0"/>
          <w:sz w:val="28"/>
          <w:szCs w:val="28"/>
          <w:shd w:val="clear" w:color="auto" w:fill="FFFFFF"/>
          <w:lang w:val="uk-UA"/>
        </w:rPr>
        <w:t>у</w:t>
      </w:r>
      <w:r w:rsidRPr="004B35B4">
        <w:rPr>
          <w:rStyle w:val="af7"/>
          <w:b w:val="0"/>
          <w:bCs w:val="0"/>
          <w:sz w:val="28"/>
          <w:szCs w:val="28"/>
          <w:shd w:val="clear" w:color="auto" w:fill="FFFFFF"/>
          <w:lang w:val="uk-UA"/>
        </w:rPr>
        <w:t xml:space="preserve"> </w:t>
      </w:r>
      <w:r w:rsidR="00EF133C" w:rsidRPr="004B35B4">
        <w:rPr>
          <w:rStyle w:val="af7"/>
          <w:b w:val="0"/>
          <w:bCs w:val="0"/>
          <w:sz w:val="28"/>
          <w:szCs w:val="28"/>
          <w:shd w:val="clear" w:color="auto" w:fill="FFFFFF"/>
          <w:lang w:val="uk-UA"/>
        </w:rPr>
        <w:t xml:space="preserve">в області </w:t>
      </w:r>
      <w:r w:rsidRPr="004B35B4">
        <w:rPr>
          <w:rStyle w:val="af7"/>
          <w:b w:val="0"/>
          <w:bCs w:val="0"/>
          <w:sz w:val="28"/>
          <w:szCs w:val="28"/>
          <w:shd w:val="clear" w:color="auto" w:fill="FFFFFF"/>
          <w:lang w:val="uk-UA"/>
        </w:rPr>
        <w:t>надколінк</w:t>
      </w:r>
      <w:r w:rsidR="00EF133C" w:rsidRPr="004B35B4">
        <w:rPr>
          <w:rStyle w:val="af7"/>
          <w:b w:val="0"/>
          <w:bCs w:val="0"/>
          <w:sz w:val="28"/>
          <w:szCs w:val="28"/>
          <w:shd w:val="clear" w:color="auto" w:fill="FFFFFF"/>
          <w:lang w:val="uk-UA"/>
        </w:rPr>
        <w:t>а</w:t>
      </w:r>
      <w:r w:rsidRPr="004B35B4">
        <w:rPr>
          <w:rStyle w:val="af7"/>
          <w:b w:val="0"/>
          <w:bCs w:val="0"/>
          <w:sz w:val="28"/>
          <w:szCs w:val="28"/>
          <w:shd w:val="clear" w:color="auto" w:fill="FFFFFF"/>
          <w:lang w:val="uk-UA"/>
        </w:rPr>
        <w:t>, що сприяє створенню оптимального балансу навколосуглобих м’язів і зниженню взаємного тиску суглобної поверхні надколінка й виростків кістки [</w:t>
      </w:r>
      <w:r w:rsidR="00232D3C" w:rsidRPr="008A2C79">
        <w:rPr>
          <w:rStyle w:val="af7"/>
          <w:b w:val="0"/>
          <w:bCs w:val="0"/>
          <w:sz w:val="28"/>
          <w:szCs w:val="28"/>
          <w:shd w:val="clear" w:color="auto" w:fill="FFFFFF"/>
          <w:lang w:val="uk-UA"/>
        </w:rPr>
        <w:t>60</w:t>
      </w:r>
      <w:r w:rsidRPr="004B35B4">
        <w:rPr>
          <w:rStyle w:val="af7"/>
          <w:b w:val="0"/>
          <w:bCs w:val="0"/>
          <w:sz w:val="28"/>
          <w:szCs w:val="28"/>
          <w:shd w:val="clear" w:color="auto" w:fill="FFFFFF"/>
          <w:lang w:val="uk-UA"/>
        </w:rPr>
        <w:t>].</w:t>
      </w:r>
    </w:p>
    <w:p w:rsidR="00AB685E" w:rsidRPr="004B35B4" w:rsidRDefault="00744495" w:rsidP="00AB685E">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Серед</w:t>
      </w:r>
      <w:r w:rsidR="00AB685E" w:rsidRPr="004B35B4">
        <w:rPr>
          <w:rStyle w:val="af7"/>
          <w:b w:val="0"/>
          <w:bCs w:val="0"/>
          <w:sz w:val="28"/>
          <w:szCs w:val="28"/>
          <w:shd w:val="clear" w:color="auto" w:fill="FFFFFF"/>
          <w:lang w:val="uk-UA"/>
        </w:rPr>
        <w:t xml:space="preserve"> вправ аеробної </w:t>
      </w:r>
      <w:r w:rsidR="00C25370" w:rsidRPr="004B35B4">
        <w:rPr>
          <w:rStyle w:val="af7"/>
          <w:b w:val="0"/>
          <w:bCs w:val="0"/>
          <w:sz w:val="28"/>
          <w:szCs w:val="28"/>
          <w:shd w:val="clear" w:color="auto" w:fill="FFFFFF"/>
          <w:lang w:val="uk-UA"/>
        </w:rPr>
        <w:t>спрямова</w:t>
      </w:r>
      <w:r w:rsidR="00AB685E" w:rsidRPr="004B35B4">
        <w:rPr>
          <w:rStyle w:val="af7"/>
          <w:b w:val="0"/>
          <w:bCs w:val="0"/>
          <w:sz w:val="28"/>
          <w:szCs w:val="28"/>
          <w:shd w:val="clear" w:color="auto" w:fill="FFFFFF"/>
          <w:lang w:val="uk-UA"/>
        </w:rPr>
        <w:t xml:space="preserve">ності поширеними і досить ефективними є дозована ходьба, </w:t>
      </w:r>
      <w:r w:rsidR="00C25370" w:rsidRPr="004B35B4">
        <w:rPr>
          <w:rStyle w:val="af7"/>
          <w:b w:val="0"/>
          <w:bCs w:val="0"/>
          <w:sz w:val="28"/>
          <w:szCs w:val="28"/>
          <w:shd w:val="clear" w:color="auto" w:fill="FFFFFF"/>
          <w:lang w:val="uk-UA"/>
        </w:rPr>
        <w:t xml:space="preserve">заняття на </w:t>
      </w:r>
      <w:r w:rsidR="00AB685E" w:rsidRPr="004B35B4">
        <w:rPr>
          <w:rStyle w:val="af7"/>
          <w:b w:val="0"/>
          <w:bCs w:val="0"/>
          <w:sz w:val="28"/>
          <w:szCs w:val="28"/>
          <w:shd w:val="clear" w:color="auto" w:fill="FFFFFF"/>
          <w:lang w:val="uk-UA"/>
        </w:rPr>
        <w:t>тредміл</w:t>
      </w:r>
      <w:r w:rsidR="00C25370" w:rsidRPr="004B35B4">
        <w:rPr>
          <w:rStyle w:val="af7"/>
          <w:b w:val="0"/>
          <w:bCs w:val="0"/>
          <w:sz w:val="28"/>
          <w:szCs w:val="28"/>
          <w:shd w:val="clear" w:color="auto" w:fill="FFFFFF"/>
          <w:lang w:val="uk-UA"/>
        </w:rPr>
        <w:t>і</w:t>
      </w:r>
      <w:r w:rsidR="00AB685E" w:rsidRPr="004B35B4">
        <w:rPr>
          <w:rStyle w:val="af7"/>
          <w:b w:val="0"/>
          <w:bCs w:val="0"/>
          <w:sz w:val="28"/>
          <w:szCs w:val="28"/>
          <w:shd w:val="clear" w:color="auto" w:fill="FFFFFF"/>
          <w:lang w:val="uk-UA"/>
        </w:rPr>
        <w:t xml:space="preserve"> або велоергометр</w:t>
      </w:r>
      <w:r w:rsidR="00C25370" w:rsidRPr="004B35B4">
        <w:rPr>
          <w:rStyle w:val="af7"/>
          <w:b w:val="0"/>
          <w:bCs w:val="0"/>
          <w:sz w:val="28"/>
          <w:szCs w:val="28"/>
          <w:shd w:val="clear" w:color="auto" w:fill="FFFFFF"/>
          <w:lang w:val="uk-UA"/>
        </w:rPr>
        <w:t>і</w:t>
      </w:r>
      <w:r w:rsidR="00AB685E" w:rsidRPr="004B35B4">
        <w:rPr>
          <w:rStyle w:val="af7"/>
          <w:b w:val="0"/>
          <w:bCs w:val="0"/>
          <w:sz w:val="28"/>
          <w:szCs w:val="28"/>
          <w:shd w:val="clear" w:color="auto" w:fill="FFFFFF"/>
          <w:lang w:val="uk-UA"/>
        </w:rPr>
        <w:t>. Регулярні заняття на тредмілі дозволяють вірогідно збільшувати загальну витривалість організму та його фізичну працездатність. Тредміл дозволяє дозувати навантаження шляхом зміни швидкості руху та кута нахилу рухомого полотна (на відміну від велоергометра); містить бічні або передні поручні, що забезпечують стійкість положення та підтримання рівноваги пацієнта. Інтенсивність занять на тредмілі контролюється показником максимально допустимого рівня частоти серцевих скорочень. Під час першого заняття пацієнт займається протягом 5 хв, а з кожним заняттям тривалість процедури збільшується на 2 хв при сталій швидкості [</w:t>
      </w:r>
      <w:r w:rsidR="00232D3C" w:rsidRPr="008A2C79">
        <w:rPr>
          <w:rStyle w:val="af7"/>
          <w:b w:val="0"/>
          <w:bCs w:val="0"/>
          <w:sz w:val="28"/>
          <w:szCs w:val="28"/>
          <w:shd w:val="clear" w:color="auto" w:fill="FFFFFF"/>
        </w:rPr>
        <w:t>48</w:t>
      </w:r>
      <w:r w:rsidR="00AB685E" w:rsidRPr="004B35B4">
        <w:rPr>
          <w:rStyle w:val="af7"/>
          <w:b w:val="0"/>
          <w:bCs w:val="0"/>
          <w:sz w:val="28"/>
          <w:szCs w:val="28"/>
          <w:shd w:val="clear" w:color="auto" w:fill="FFFFFF"/>
          <w:lang w:val="uk-UA"/>
        </w:rPr>
        <w:t>].</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Науковцями підкреслюється вагоме значення ізометричних вправ у процесі відновної терапії пацієнтів з ОА КС. Перевагами таких вправ є їх доступність будь-якому пацієнтові та можливість регулювання навантаження за величиною м’язового напруження. Наголошується, що під час виконання ізометричних вправ дуже важливо дотримуватися таких правил:</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виконання вправи з максимальною силою після видиху на вдиху, затримуючи дихання;</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максимально допустимі піки навантаження застосовувати 1-6 разів в межах 2-10 с;</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lastRenderedPageBreak/>
        <w:t>– при максимальному ступені напруження м’язів, силу необхідно збільшувати та зменшувати не різко, а поступово, хвилеподібно;</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намагатися максимально, під час відпочинку, розслабити самі ті м’язи, які виконували найбільш напружену роботу;</w:t>
      </w:r>
    </w:p>
    <w:p w:rsidR="00C25370" w:rsidRPr="004B35B4" w:rsidRDefault="00C25370" w:rsidP="00C25370">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обов’язково проводити заняття щодня або через день з загальною тривалістю від 10 до 15 хвилин, починаючи з 2-3 вправ, поступово збільшуючи їх кількість та урізноманітнюючи їх комплекс</w:t>
      </w:r>
      <w:r w:rsidR="00232D3C" w:rsidRPr="008A2C79">
        <w:rPr>
          <w:rStyle w:val="af7"/>
          <w:b w:val="0"/>
          <w:bCs w:val="0"/>
          <w:sz w:val="28"/>
          <w:szCs w:val="28"/>
          <w:shd w:val="clear" w:color="auto" w:fill="FFFFFF"/>
          <w:lang w:val="uk-UA"/>
        </w:rPr>
        <w:t xml:space="preserve"> [63]</w:t>
      </w:r>
      <w:r w:rsidRPr="004B35B4">
        <w:rPr>
          <w:rStyle w:val="af7"/>
          <w:b w:val="0"/>
          <w:bCs w:val="0"/>
          <w:sz w:val="28"/>
          <w:szCs w:val="28"/>
          <w:shd w:val="clear" w:color="auto" w:fill="FFFFFF"/>
          <w:lang w:val="uk-UA"/>
        </w:rPr>
        <w:t>.</w:t>
      </w:r>
    </w:p>
    <w:p w:rsidR="00425D5C" w:rsidRPr="004B35B4" w:rsidRDefault="00425D5C" w:rsidP="00425D5C">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Узагальнюючи результати огляду фахової літератури щодо застосування фізичних вправи та фізичної активності в реабілітації пацієнтів з ОА КС, можна стверджувати, що вони забезпечують позитивний вплив як на біль, так і на функціонування пацієнтів за допомогою різних варіантів виконання (індивідуальні чи групові заняття або</w:t>
      </w:r>
      <w:r w:rsidR="00232D3C" w:rsidRPr="004B35B4">
        <w:rPr>
          <w:rStyle w:val="af7"/>
          <w:b w:val="0"/>
          <w:bCs w:val="0"/>
          <w:sz w:val="28"/>
          <w:szCs w:val="28"/>
          <w:shd w:val="clear" w:color="auto" w:fill="FFFFFF"/>
          <w:lang w:val="uk-UA"/>
        </w:rPr>
        <w:t xml:space="preserve"> домашні програми)</w:t>
      </w:r>
      <w:r w:rsidRPr="004B35B4">
        <w:rPr>
          <w:rStyle w:val="af7"/>
          <w:b w:val="0"/>
          <w:bCs w:val="0"/>
          <w:sz w:val="28"/>
          <w:szCs w:val="28"/>
          <w:shd w:val="clear" w:color="auto" w:fill="FFFFFF"/>
          <w:lang w:val="uk-UA"/>
        </w:rPr>
        <w:t>. Хоча оптимальне фізичне навантаження і швидкість збільшення кількості вправ ще не є чітко регламентованими, експерти вважають, що інтенсивність та/або тривалість фізичних вправ слід поступово збільшувати [</w:t>
      </w:r>
      <w:r w:rsidR="00232D3C" w:rsidRPr="008A2C79">
        <w:rPr>
          <w:rStyle w:val="af7"/>
          <w:b w:val="0"/>
          <w:bCs w:val="0"/>
          <w:sz w:val="28"/>
          <w:szCs w:val="28"/>
          <w:shd w:val="clear" w:color="auto" w:fill="FFFFFF"/>
          <w:lang w:val="uk-UA"/>
        </w:rPr>
        <w:t>52</w:t>
      </w:r>
      <w:r w:rsidRPr="004B35B4">
        <w:rPr>
          <w:rStyle w:val="af7"/>
          <w:b w:val="0"/>
          <w:bCs w:val="0"/>
          <w:sz w:val="28"/>
          <w:szCs w:val="28"/>
          <w:shd w:val="clear" w:color="auto" w:fill="FFFFFF"/>
          <w:lang w:val="uk-UA"/>
        </w:rPr>
        <w:t>].</w:t>
      </w:r>
    </w:p>
    <w:p w:rsidR="001E4B9E"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Існує безліч доказів того, що водні вправи є досить ефективними щодо купування болю та поліпшення функціонування суглоба []. Однак, специфічні вправи для зміцнення чотириголового м’яза стегна або силові тренування нижніх кінцівок разом з аеробними вправами, такими як хода, залишаються найкращими підходами, що підтвердили свою ефективність: експерти вважають, що слід рекомендувати змішані програми (які включають зміцнення м’язів, аеробне навантаження і гнучкість/об’єм рухів) за умови дотримання мінімальних вимог до інтенсивності [</w:t>
      </w:r>
      <w:r w:rsidR="004B35B4" w:rsidRPr="008A2C79">
        <w:rPr>
          <w:rStyle w:val="af7"/>
          <w:b w:val="0"/>
          <w:bCs w:val="0"/>
          <w:sz w:val="28"/>
          <w:szCs w:val="28"/>
          <w:shd w:val="clear" w:color="auto" w:fill="FFFFFF"/>
          <w:lang w:val="uk-UA"/>
        </w:rPr>
        <w:t>74</w:t>
      </w:r>
      <w:r w:rsidRPr="004B35B4">
        <w:rPr>
          <w:rStyle w:val="af7"/>
          <w:b w:val="0"/>
          <w:bCs w:val="0"/>
          <w:sz w:val="28"/>
          <w:szCs w:val="28"/>
          <w:shd w:val="clear" w:color="auto" w:fill="FFFFFF"/>
          <w:lang w:val="uk-UA"/>
        </w:rPr>
        <w:t>].</w:t>
      </w:r>
    </w:p>
    <w:p w:rsidR="0000632B"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У</w:t>
      </w:r>
      <w:r w:rsidR="00F0770D" w:rsidRPr="004B35B4">
        <w:rPr>
          <w:rStyle w:val="af7"/>
          <w:b w:val="0"/>
          <w:bCs w:val="0"/>
          <w:sz w:val="28"/>
          <w:szCs w:val="28"/>
          <w:shd w:val="clear" w:color="auto" w:fill="FFFFFF"/>
          <w:lang w:val="uk-UA"/>
        </w:rPr>
        <w:t xml:space="preserve"> методиці виконання терапевтичних вправ обов’язкове дотримування </w:t>
      </w:r>
      <w:r w:rsidRPr="004B35B4">
        <w:rPr>
          <w:rStyle w:val="af7"/>
          <w:b w:val="0"/>
          <w:bCs w:val="0"/>
          <w:sz w:val="28"/>
          <w:szCs w:val="28"/>
          <w:shd w:val="clear" w:color="auto" w:fill="FFFFFF"/>
          <w:lang w:val="uk-UA"/>
        </w:rPr>
        <w:t>таких методичних особливостей</w:t>
      </w:r>
      <w:r w:rsidR="00F0770D" w:rsidRPr="004B35B4">
        <w:rPr>
          <w:rStyle w:val="af7"/>
          <w:b w:val="0"/>
          <w:bCs w:val="0"/>
          <w:sz w:val="28"/>
          <w:szCs w:val="28"/>
          <w:shd w:val="clear" w:color="auto" w:fill="FFFFFF"/>
          <w:lang w:val="uk-UA"/>
        </w:rPr>
        <w:t xml:space="preserve"> їх виконан</w:t>
      </w:r>
      <w:r w:rsidRPr="004B35B4">
        <w:rPr>
          <w:rStyle w:val="af7"/>
          <w:b w:val="0"/>
          <w:bCs w:val="0"/>
          <w:sz w:val="28"/>
          <w:szCs w:val="28"/>
          <w:shd w:val="clear" w:color="auto" w:fill="FFFFFF"/>
          <w:lang w:val="uk-UA"/>
        </w:rPr>
        <w:t>ня</w:t>
      </w:r>
      <w:r w:rsidR="00F0770D" w:rsidRPr="004B35B4">
        <w:rPr>
          <w:rStyle w:val="af7"/>
          <w:b w:val="0"/>
          <w:bCs w:val="0"/>
          <w:sz w:val="28"/>
          <w:szCs w:val="28"/>
          <w:shd w:val="clear" w:color="auto" w:fill="FFFFFF"/>
          <w:lang w:val="uk-UA"/>
        </w:rPr>
        <w:t xml:space="preserve">: </w:t>
      </w:r>
    </w:p>
    <w:p w:rsidR="0000632B"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w:t>
      </w:r>
      <w:r w:rsidR="00F0770D" w:rsidRPr="004B35B4">
        <w:rPr>
          <w:rStyle w:val="af7"/>
          <w:b w:val="0"/>
          <w:bCs w:val="0"/>
          <w:sz w:val="28"/>
          <w:szCs w:val="28"/>
          <w:shd w:val="clear" w:color="auto" w:fill="FFFFFF"/>
          <w:lang w:val="uk-UA"/>
        </w:rPr>
        <w:t>інтенсивність виконання терапевтичних вправ визначається перебігом захворювання (гострий, підгострий</w:t>
      </w:r>
      <w:r w:rsidRPr="004B35B4">
        <w:rPr>
          <w:rStyle w:val="af7"/>
          <w:b w:val="0"/>
          <w:bCs w:val="0"/>
          <w:sz w:val="28"/>
          <w:szCs w:val="28"/>
          <w:shd w:val="clear" w:color="auto" w:fill="FFFFFF"/>
          <w:lang w:val="uk-UA"/>
        </w:rPr>
        <w:t>, неповної ремісії чи ремісії</w:t>
      </w:r>
      <w:r w:rsidR="00F0770D" w:rsidRPr="004B35B4">
        <w:rPr>
          <w:rStyle w:val="af7"/>
          <w:b w:val="0"/>
          <w:bCs w:val="0"/>
          <w:sz w:val="28"/>
          <w:szCs w:val="28"/>
          <w:shd w:val="clear" w:color="auto" w:fill="FFFFFF"/>
          <w:lang w:val="uk-UA"/>
        </w:rPr>
        <w:t xml:space="preserve">); </w:t>
      </w:r>
    </w:p>
    <w:p w:rsidR="0000632B"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w:t>
      </w:r>
      <w:r w:rsidR="00F0770D" w:rsidRPr="004B35B4">
        <w:rPr>
          <w:rStyle w:val="af7"/>
          <w:b w:val="0"/>
          <w:bCs w:val="0"/>
          <w:sz w:val="28"/>
          <w:szCs w:val="28"/>
          <w:shd w:val="clear" w:color="auto" w:fill="FFFFFF"/>
          <w:lang w:val="uk-UA"/>
        </w:rPr>
        <w:t xml:space="preserve">терапевтичні вправи не виконуються під час загострення болю; </w:t>
      </w:r>
    </w:p>
    <w:p w:rsidR="0000632B"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lastRenderedPageBreak/>
        <w:t xml:space="preserve">– </w:t>
      </w:r>
      <w:r w:rsidR="00F0770D" w:rsidRPr="004B35B4">
        <w:rPr>
          <w:rStyle w:val="af7"/>
          <w:b w:val="0"/>
          <w:bCs w:val="0"/>
          <w:sz w:val="28"/>
          <w:szCs w:val="28"/>
          <w:shd w:val="clear" w:color="auto" w:fill="FFFFFF"/>
          <w:lang w:val="uk-UA"/>
        </w:rPr>
        <w:t>терапевтичні вправи слід виконувати із полегшених вихідних положень (сидячі або лежачі), щоб знизити</w:t>
      </w:r>
      <w:r w:rsidR="00AB685E" w:rsidRPr="004B35B4">
        <w:rPr>
          <w:rStyle w:val="af7"/>
          <w:b w:val="0"/>
          <w:bCs w:val="0"/>
          <w:sz w:val="28"/>
          <w:szCs w:val="28"/>
          <w:shd w:val="clear" w:color="auto" w:fill="FFFFFF"/>
          <w:lang w:val="uk-UA"/>
        </w:rPr>
        <w:t xml:space="preserve"> осьове навантаження </w:t>
      </w:r>
      <w:r w:rsidR="00F0770D" w:rsidRPr="004B35B4">
        <w:rPr>
          <w:rStyle w:val="af7"/>
          <w:b w:val="0"/>
          <w:bCs w:val="0"/>
          <w:sz w:val="28"/>
          <w:szCs w:val="28"/>
          <w:shd w:val="clear" w:color="auto" w:fill="FFFFFF"/>
          <w:lang w:val="uk-UA"/>
        </w:rPr>
        <w:t xml:space="preserve">на уражені суглоби; </w:t>
      </w:r>
      <w:r w:rsidR="00AB685E" w:rsidRPr="004B35B4">
        <w:rPr>
          <w:rStyle w:val="af7"/>
          <w:b w:val="0"/>
          <w:bCs w:val="0"/>
          <w:sz w:val="28"/>
          <w:szCs w:val="28"/>
          <w:shd w:val="clear" w:color="auto" w:fill="FFFFFF"/>
          <w:lang w:val="uk-UA"/>
        </w:rPr>
        <w:t>не застосовувати вихідне колінно-кістьове положення;</w:t>
      </w:r>
    </w:p>
    <w:p w:rsidR="0000632B" w:rsidRPr="004B35B4" w:rsidRDefault="00425D5C" w:rsidP="00F0770D">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w:t>
      </w:r>
      <w:r w:rsidR="00F0770D" w:rsidRPr="004B35B4">
        <w:rPr>
          <w:rStyle w:val="af7"/>
          <w:b w:val="0"/>
          <w:bCs w:val="0"/>
          <w:sz w:val="28"/>
          <w:szCs w:val="28"/>
          <w:shd w:val="clear" w:color="auto" w:fill="FFFFFF"/>
          <w:lang w:val="uk-UA"/>
        </w:rPr>
        <w:t xml:space="preserve">виконання терапевтичних вправ повинно здійснюватися в повільному або середньому темпі для запобігання травматизації суглобів; </w:t>
      </w:r>
    </w:p>
    <w:p w:rsidR="00425D5C" w:rsidRPr="004B35B4" w:rsidRDefault="00425D5C" w:rsidP="00CB4D01">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 </w:t>
      </w:r>
      <w:r w:rsidR="00F0770D" w:rsidRPr="004B35B4">
        <w:rPr>
          <w:rStyle w:val="af7"/>
          <w:b w:val="0"/>
          <w:bCs w:val="0"/>
          <w:sz w:val="28"/>
          <w:szCs w:val="28"/>
          <w:shd w:val="clear" w:color="auto" w:fill="FFFFFF"/>
          <w:lang w:val="uk-UA"/>
        </w:rPr>
        <w:t>при виникненні будь-яких негативних симптомів: дискомфорту, втоми або симптоматичного болю, необхідно завершити виконання терапевтичних вправ [</w:t>
      </w:r>
      <w:r w:rsidR="00232D3C" w:rsidRPr="008A2C79">
        <w:rPr>
          <w:rStyle w:val="af7"/>
          <w:b w:val="0"/>
          <w:bCs w:val="0"/>
          <w:sz w:val="28"/>
          <w:szCs w:val="28"/>
          <w:shd w:val="clear" w:color="auto" w:fill="FFFFFF"/>
        </w:rPr>
        <w:t>33</w:t>
      </w:r>
      <w:r w:rsidR="00F0770D" w:rsidRPr="004B35B4">
        <w:rPr>
          <w:rStyle w:val="af7"/>
          <w:b w:val="0"/>
          <w:bCs w:val="0"/>
          <w:sz w:val="28"/>
          <w:szCs w:val="28"/>
          <w:shd w:val="clear" w:color="auto" w:fill="FFFFFF"/>
          <w:lang w:val="uk-UA"/>
        </w:rPr>
        <w:t>].</w:t>
      </w:r>
    </w:p>
    <w:p w:rsidR="00102057" w:rsidRPr="004B35B4" w:rsidRDefault="00CB4D01" w:rsidP="00CB4D01">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 xml:space="preserve">Ефективними </w:t>
      </w:r>
      <w:r w:rsidR="00425D5C" w:rsidRPr="004B35B4">
        <w:rPr>
          <w:rStyle w:val="af7"/>
          <w:b w:val="0"/>
          <w:bCs w:val="0"/>
          <w:sz w:val="28"/>
          <w:szCs w:val="28"/>
          <w:shd w:val="clear" w:color="auto" w:fill="FFFFFF"/>
          <w:lang w:val="uk-UA"/>
        </w:rPr>
        <w:t xml:space="preserve">для зменшення </w:t>
      </w:r>
      <w:r w:rsidRPr="004B35B4">
        <w:rPr>
          <w:rStyle w:val="af7"/>
          <w:b w:val="0"/>
          <w:bCs w:val="0"/>
          <w:sz w:val="28"/>
          <w:szCs w:val="28"/>
          <w:shd w:val="clear" w:color="auto" w:fill="FFFFFF"/>
          <w:lang w:val="uk-UA"/>
        </w:rPr>
        <w:t>бол</w:t>
      </w:r>
      <w:r w:rsidR="00425D5C" w:rsidRPr="004B35B4">
        <w:rPr>
          <w:rStyle w:val="af7"/>
          <w:b w:val="0"/>
          <w:bCs w:val="0"/>
          <w:sz w:val="28"/>
          <w:szCs w:val="28"/>
          <w:shd w:val="clear" w:color="auto" w:fill="FFFFFF"/>
          <w:lang w:val="uk-UA"/>
        </w:rPr>
        <w:t xml:space="preserve">ьового синдрому </w:t>
      </w:r>
      <w:r w:rsidRPr="004B35B4">
        <w:rPr>
          <w:rStyle w:val="af7"/>
          <w:b w:val="0"/>
          <w:bCs w:val="0"/>
          <w:sz w:val="28"/>
          <w:szCs w:val="28"/>
          <w:shd w:val="clear" w:color="auto" w:fill="FFFFFF"/>
          <w:lang w:val="uk-UA"/>
        </w:rPr>
        <w:t xml:space="preserve">вважається комбінація трьох видів вправ: </w:t>
      </w:r>
      <w:r w:rsidR="00425D5C" w:rsidRPr="004B35B4">
        <w:rPr>
          <w:rStyle w:val="af7"/>
          <w:b w:val="0"/>
          <w:bCs w:val="0"/>
          <w:sz w:val="28"/>
          <w:szCs w:val="28"/>
          <w:shd w:val="clear" w:color="auto" w:fill="FFFFFF"/>
          <w:lang w:val="uk-UA"/>
        </w:rPr>
        <w:t>силов</w:t>
      </w:r>
      <w:r w:rsidRPr="004B35B4">
        <w:rPr>
          <w:rStyle w:val="af7"/>
          <w:b w:val="0"/>
          <w:bCs w:val="0"/>
          <w:sz w:val="28"/>
          <w:szCs w:val="28"/>
          <w:shd w:val="clear" w:color="auto" w:fill="FFFFFF"/>
          <w:lang w:val="uk-UA"/>
        </w:rPr>
        <w:t>их, вправ на розтягнення та аеробних вправ.</w:t>
      </w:r>
    </w:p>
    <w:p w:rsidR="003872A4" w:rsidRPr="004B35B4" w:rsidRDefault="00CB4D01" w:rsidP="003872A4">
      <w:pPr>
        <w:spacing w:line="360" w:lineRule="auto"/>
        <w:ind w:firstLine="709"/>
        <w:jc w:val="both"/>
        <w:rPr>
          <w:sz w:val="28"/>
          <w:szCs w:val="28"/>
          <w:lang w:val="uk-UA"/>
        </w:rPr>
      </w:pPr>
      <w:r w:rsidRPr="004B35B4">
        <w:rPr>
          <w:rStyle w:val="af7"/>
          <w:b w:val="0"/>
          <w:bCs w:val="0"/>
          <w:sz w:val="28"/>
          <w:szCs w:val="28"/>
          <w:shd w:val="clear" w:color="auto" w:fill="FFFFFF"/>
          <w:lang w:val="uk-UA"/>
        </w:rPr>
        <w:t xml:space="preserve">Науковці підкреслюють важливість </w:t>
      </w:r>
      <w:r w:rsidR="003872A4" w:rsidRPr="004B35B4">
        <w:rPr>
          <w:rStyle w:val="af7"/>
          <w:b w:val="0"/>
          <w:bCs w:val="0"/>
          <w:sz w:val="28"/>
          <w:szCs w:val="28"/>
          <w:shd w:val="clear" w:color="auto" w:fill="FFFFFF"/>
          <w:lang w:val="uk-UA"/>
        </w:rPr>
        <w:t xml:space="preserve">включення в програми фізичної терапії для пацієнтів </w:t>
      </w:r>
      <w:r w:rsidRPr="004B35B4">
        <w:rPr>
          <w:rStyle w:val="af7"/>
          <w:b w:val="0"/>
          <w:bCs w:val="0"/>
          <w:sz w:val="28"/>
          <w:szCs w:val="28"/>
          <w:shd w:val="clear" w:color="auto" w:fill="FFFFFF"/>
          <w:lang w:val="uk-UA"/>
        </w:rPr>
        <w:t xml:space="preserve">з артрозом </w:t>
      </w:r>
      <w:r w:rsidR="003872A4" w:rsidRPr="004B35B4">
        <w:rPr>
          <w:rStyle w:val="af7"/>
          <w:b w:val="0"/>
          <w:bCs w:val="0"/>
          <w:sz w:val="28"/>
          <w:szCs w:val="28"/>
          <w:shd w:val="clear" w:color="auto" w:fill="FFFFFF"/>
          <w:lang w:val="uk-UA"/>
        </w:rPr>
        <w:t>КС засобів механотерапії.</w:t>
      </w:r>
      <w:r w:rsidR="003872A4" w:rsidRPr="004B35B4">
        <w:rPr>
          <w:sz w:val="28"/>
          <w:szCs w:val="28"/>
          <w:lang w:val="uk-UA"/>
        </w:rPr>
        <w:t xml:space="preserve"> Механотерапія – це виконання спеціальних фізичних вправ за допомогою механічних апаратів, які призначені для відновлення або корегування рухових навичок [</w:t>
      </w:r>
      <w:r w:rsidR="00232D3C" w:rsidRPr="008A2C79">
        <w:rPr>
          <w:sz w:val="28"/>
          <w:szCs w:val="28"/>
          <w:lang w:val="uk-UA"/>
        </w:rPr>
        <w:t>64</w:t>
      </w:r>
      <w:r w:rsidR="003872A4" w:rsidRPr="004B35B4">
        <w:rPr>
          <w:sz w:val="28"/>
          <w:szCs w:val="28"/>
          <w:lang w:val="uk-UA"/>
        </w:rPr>
        <w:t xml:space="preserve">]. </w:t>
      </w:r>
      <w:r w:rsidR="006343AA" w:rsidRPr="004B35B4">
        <w:rPr>
          <w:sz w:val="28"/>
          <w:szCs w:val="28"/>
          <w:lang w:val="uk-UA"/>
        </w:rPr>
        <w:t xml:space="preserve">Завдання механотерапевтичних вправ: збереження і </w:t>
      </w:r>
      <w:r w:rsidR="003872A4" w:rsidRPr="004B35B4">
        <w:rPr>
          <w:sz w:val="28"/>
          <w:szCs w:val="28"/>
          <w:lang w:val="uk-UA"/>
        </w:rPr>
        <w:t xml:space="preserve">відновлення </w:t>
      </w:r>
      <w:r w:rsidR="006343AA" w:rsidRPr="004B35B4">
        <w:rPr>
          <w:sz w:val="28"/>
          <w:szCs w:val="28"/>
          <w:lang w:val="uk-UA"/>
        </w:rPr>
        <w:t>амплітуди рухів</w:t>
      </w:r>
      <w:r w:rsidR="003872A4" w:rsidRPr="004B35B4">
        <w:rPr>
          <w:sz w:val="28"/>
          <w:szCs w:val="28"/>
          <w:lang w:val="uk-UA"/>
        </w:rPr>
        <w:t xml:space="preserve"> у суглобах</w:t>
      </w:r>
      <w:r w:rsidR="006343AA" w:rsidRPr="004B35B4">
        <w:rPr>
          <w:sz w:val="28"/>
          <w:szCs w:val="28"/>
          <w:lang w:val="uk-UA"/>
        </w:rPr>
        <w:t>, збільшення сили</w:t>
      </w:r>
      <w:r w:rsidR="003872A4" w:rsidRPr="004B35B4">
        <w:rPr>
          <w:sz w:val="28"/>
          <w:szCs w:val="28"/>
          <w:lang w:val="uk-UA"/>
        </w:rPr>
        <w:t xml:space="preserve"> м’язів, збільш</w:t>
      </w:r>
      <w:r w:rsidR="006343AA" w:rsidRPr="004B35B4">
        <w:rPr>
          <w:sz w:val="28"/>
          <w:szCs w:val="28"/>
          <w:lang w:val="uk-UA"/>
        </w:rPr>
        <w:t xml:space="preserve">ення </w:t>
      </w:r>
      <w:r w:rsidR="003872A4" w:rsidRPr="004B35B4">
        <w:rPr>
          <w:sz w:val="28"/>
          <w:szCs w:val="28"/>
          <w:lang w:val="uk-UA"/>
        </w:rPr>
        <w:t>еластичн</w:t>
      </w:r>
      <w:r w:rsidR="006343AA" w:rsidRPr="004B35B4">
        <w:rPr>
          <w:sz w:val="28"/>
          <w:szCs w:val="28"/>
          <w:lang w:val="uk-UA"/>
        </w:rPr>
        <w:t>ості м’язів і зв’язок</w:t>
      </w:r>
      <w:r w:rsidR="003872A4" w:rsidRPr="004B35B4">
        <w:rPr>
          <w:sz w:val="28"/>
          <w:szCs w:val="28"/>
          <w:lang w:val="uk-UA"/>
        </w:rPr>
        <w:t>.</w:t>
      </w:r>
      <w:r w:rsidR="006343AA" w:rsidRPr="004B35B4">
        <w:rPr>
          <w:sz w:val="28"/>
          <w:szCs w:val="28"/>
          <w:lang w:val="uk-UA"/>
        </w:rPr>
        <w:t xml:space="preserve"> Окрім цього вправи на тренажерах сприяють формуванню міцного м’язового корсету, здійснюють активну профілактику контрактур та атрофії основних груп м’язів, поліпшують функціональний стан серцево-судинної та дихальної систем і фізичну працездатність в цілому</w:t>
      </w:r>
      <w:r w:rsidR="00232D3C" w:rsidRPr="008A2C79">
        <w:rPr>
          <w:sz w:val="28"/>
          <w:szCs w:val="28"/>
          <w:lang w:val="uk-UA"/>
        </w:rPr>
        <w:t xml:space="preserve"> [65]</w:t>
      </w:r>
      <w:r w:rsidR="006343AA" w:rsidRPr="004B35B4">
        <w:rPr>
          <w:sz w:val="28"/>
          <w:szCs w:val="28"/>
          <w:lang w:val="uk-UA"/>
        </w:rPr>
        <w:t>.</w:t>
      </w:r>
    </w:p>
    <w:p w:rsidR="006343AA" w:rsidRPr="004B35B4" w:rsidRDefault="006343AA" w:rsidP="00CC03D8">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Механотерапію у системі реабілітації застосовують як самостійний засіб, так і включають у комплекси терапевтичних вправ, в основну його частину. У першому випадку перед початком рухів на апараті обов’язково виконують вправи для всіх суглобів пошкодженої кінцівки. Механотерапію можна застосовувати на будь-якому етапу реабілітації з урахуванням больового синдрому.</w:t>
      </w:r>
      <w:r w:rsidRPr="004B35B4">
        <w:rPr>
          <w:sz w:val="28"/>
          <w:szCs w:val="28"/>
          <w:lang w:val="uk-UA"/>
        </w:rPr>
        <w:t xml:space="preserve"> Тренажери для виконання вправ слід підбирати залежно від стадії перебігу захворювання, віку, функціонального стану пацієнта та стану уражених суглобів</w:t>
      </w:r>
      <w:r w:rsidR="00232D3C" w:rsidRPr="008A2C79">
        <w:rPr>
          <w:sz w:val="28"/>
          <w:szCs w:val="28"/>
          <w:lang w:val="uk-UA"/>
        </w:rPr>
        <w:t xml:space="preserve"> [66]</w:t>
      </w:r>
      <w:r w:rsidRPr="004B35B4">
        <w:rPr>
          <w:sz w:val="28"/>
          <w:szCs w:val="28"/>
          <w:lang w:val="uk-UA"/>
        </w:rPr>
        <w:t>.</w:t>
      </w:r>
      <w:r w:rsidR="00375918" w:rsidRPr="004B35B4">
        <w:rPr>
          <w:rStyle w:val="af7"/>
          <w:b w:val="0"/>
          <w:bCs w:val="0"/>
          <w:sz w:val="28"/>
          <w:szCs w:val="28"/>
          <w:shd w:val="clear" w:color="auto" w:fill="FFFFFF"/>
          <w:lang w:val="uk-UA"/>
        </w:rPr>
        <w:t xml:space="preserve"> Механічні тренажери різної модифікації орієнтовані на розробку КС за рахунок виконання пасивних, пасивно-</w:t>
      </w:r>
      <w:r w:rsidR="00375918" w:rsidRPr="004B35B4">
        <w:rPr>
          <w:rStyle w:val="af7"/>
          <w:b w:val="0"/>
          <w:bCs w:val="0"/>
          <w:sz w:val="28"/>
          <w:szCs w:val="28"/>
          <w:shd w:val="clear" w:color="auto" w:fill="FFFFFF"/>
          <w:lang w:val="uk-UA"/>
        </w:rPr>
        <w:lastRenderedPageBreak/>
        <w:t xml:space="preserve">активних та активних вправ. </w:t>
      </w:r>
      <w:r w:rsidR="00375918" w:rsidRPr="004B35B4">
        <w:rPr>
          <w:sz w:val="28"/>
          <w:szCs w:val="28"/>
          <w:lang w:val="uk-UA"/>
        </w:rPr>
        <w:t xml:space="preserve">В заняття з механотерапії рекомендовано включати різноманітні тренажери: </w:t>
      </w:r>
      <w:r w:rsidR="00375918" w:rsidRPr="004B35B4">
        <w:rPr>
          <w:rStyle w:val="af7"/>
          <w:b w:val="0"/>
          <w:bCs w:val="0"/>
          <w:sz w:val="28"/>
          <w:szCs w:val="28"/>
          <w:shd w:val="clear" w:color="auto" w:fill="FFFFFF"/>
          <w:lang w:val="uk-UA"/>
        </w:rPr>
        <w:t xml:space="preserve">маятникові і блокові апарати, </w:t>
      </w:r>
      <w:proofErr w:type="spellStart"/>
      <w:r w:rsidR="00375918" w:rsidRPr="004B35B4">
        <w:rPr>
          <w:sz w:val="28"/>
          <w:szCs w:val="28"/>
          <w:lang w:val="uk-UA"/>
        </w:rPr>
        <w:t>Орбітрек</w:t>
      </w:r>
      <w:proofErr w:type="spellEnd"/>
      <w:r w:rsidR="00375918" w:rsidRPr="004B35B4">
        <w:rPr>
          <w:sz w:val="28"/>
          <w:szCs w:val="28"/>
          <w:lang w:val="uk-UA"/>
        </w:rPr>
        <w:t xml:space="preserve">, велотренажер, </w:t>
      </w:r>
      <w:proofErr w:type="spellStart"/>
      <w:r w:rsidR="00375918" w:rsidRPr="004B35B4">
        <w:rPr>
          <w:sz w:val="28"/>
          <w:szCs w:val="28"/>
          <w:lang w:val="uk-UA"/>
        </w:rPr>
        <w:t>степпер</w:t>
      </w:r>
      <w:proofErr w:type="spellEnd"/>
      <w:r w:rsidR="00375918" w:rsidRPr="004B35B4">
        <w:rPr>
          <w:sz w:val="28"/>
          <w:szCs w:val="28"/>
          <w:lang w:val="uk-UA"/>
        </w:rPr>
        <w:t xml:space="preserve"> та інші</w:t>
      </w:r>
      <w:r w:rsidR="00232D3C" w:rsidRPr="008A2C79">
        <w:rPr>
          <w:sz w:val="28"/>
          <w:szCs w:val="28"/>
        </w:rPr>
        <w:t xml:space="preserve"> [67]</w:t>
      </w:r>
      <w:r w:rsidR="00375918" w:rsidRPr="004B35B4">
        <w:rPr>
          <w:sz w:val="28"/>
          <w:szCs w:val="28"/>
          <w:lang w:val="uk-UA"/>
        </w:rPr>
        <w:t xml:space="preserve">.  </w:t>
      </w:r>
    </w:p>
    <w:p w:rsidR="006343AA" w:rsidRPr="006343AA" w:rsidRDefault="006343AA" w:rsidP="006343AA">
      <w:pPr>
        <w:spacing w:line="360" w:lineRule="auto"/>
        <w:ind w:firstLine="709"/>
        <w:jc w:val="both"/>
        <w:rPr>
          <w:rStyle w:val="af7"/>
          <w:b w:val="0"/>
          <w:bCs w:val="0"/>
          <w:sz w:val="28"/>
          <w:szCs w:val="28"/>
          <w:shd w:val="clear" w:color="auto" w:fill="FFFFFF"/>
          <w:lang w:val="uk-UA"/>
        </w:rPr>
      </w:pPr>
      <w:r w:rsidRPr="004B35B4">
        <w:rPr>
          <w:rStyle w:val="af7"/>
          <w:b w:val="0"/>
          <w:bCs w:val="0"/>
          <w:sz w:val="28"/>
          <w:szCs w:val="28"/>
          <w:shd w:val="clear" w:color="auto" w:fill="FFFFFF"/>
          <w:lang w:val="uk-UA"/>
        </w:rPr>
        <w:t>Вправи силової спрямованості виконують на апаратах маятникового типу із застосуванням мінімального вантажу, у повільному темпі, з невеликою амплітудою руху, частими паузами для відпочинку, дотримуючись принципу щадіння ураженого суглоба чи тканини і поступового тренування. Виникнення незначного болю не є протипоказанням для застосування вправ. В окремих випадках слід зменшити амплітуду рухів, а у разі посилення болю заняття слід тимчасово припинити</w:t>
      </w:r>
      <w:r w:rsidR="00232D3C" w:rsidRPr="008A2C79">
        <w:rPr>
          <w:rStyle w:val="af7"/>
          <w:b w:val="0"/>
          <w:bCs w:val="0"/>
          <w:sz w:val="28"/>
          <w:szCs w:val="28"/>
          <w:shd w:val="clear" w:color="auto" w:fill="FFFFFF"/>
        </w:rPr>
        <w:t xml:space="preserve"> [68]</w:t>
      </w:r>
      <w:r w:rsidRPr="004B35B4">
        <w:rPr>
          <w:rStyle w:val="af7"/>
          <w:b w:val="0"/>
          <w:bCs w:val="0"/>
          <w:sz w:val="28"/>
          <w:szCs w:val="28"/>
          <w:shd w:val="clear" w:color="auto" w:fill="FFFFFF"/>
          <w:lang w:val="uk-UA"/>
        </w:rPr>
        <w:t>.</w:t>
      </w:r>
      <w:r w:rsidRPr="006343AA">
        <w:rPr>
          <w:rStyle w:val="af7"/>
          <w:b w:val="0"/>
          <w:bCs w:val="0"/>
          <w:sz w:val="28"/>
          <w:szCs w:val="28"/>
          <w:shd w:val="clear" w:color="auto" w:fill="FFFFFF"/>
          <w:lang w:val="uk-UA"/>
        </w:rPr>
        <w:t xml:space="preserve"> </w:t>
      </w:r>
      <w:r>
        <w:rPr>
          <w:rStyle w:val="af7"/>
          <w:b w:val="0"/>
          <w:bCs w:val="0"/>
          <w:sz w:val="28"/>
          <w:szCs w:val="28"/>
          <w:shd w:val="clear" w:color="auto" w:fill="FFFFFF"/>
          <w:lang w:val="uk-UA"/>
        </w:rPr>
        <w:t xml:space="preserve"> </w:t>
      </w:r>
    </w:p>
    <w:p w:rsidR="003872A4" w:rsidRDefault="003872A4" w:rsidP="00CB4D01">
      <w:pPr>
        <w:spacing w:line="360" w:lineRule="auto"/>
        <w:ind w:firstLine="709"/>
        <w:jc w:val="both"/>
        <w:rPr>
          <w:rStyle w:val="af7"/>
          <w:b w:val="0"/>
          <w:bCs w:val="0"/>
          <w:sz w:val="28"/>
          <w:szCs w:val="28"/>
          <w:shd w:val="clear" w:color="auto" w:fill="FFFFFF"/>
          <w:lang w:val="uk-UA"/>
        </w:rPr>
      </w:pPr>
    </w:p>
    <w:p w:rsidR="003872A4" w:rsidRDefault="003872A4" w:rsidP="00CB4D01">
      <w:pPr>
        <w:spacing w:line="360" w:lineRule="auto"/>
        <w:ind w:firstLine="709"/>
        <w:jc w:val="both"/>
        <w:rPr>
          <w:rStyle w:val="af7"/>
          <w:b w:val="0"/>
          <w:bCs w:val="0"/>
          <w:sz w:val="28"/>
          <w:szCs w:val="28"/>
          <w:shd w:val="clear" w:color="auto" w:fill="FFFFFF"/>
          <w:lang w:val="uk-UA"/>
        </w:rPr>
      </w:pPr>
    </w:p>
    <w:p w:rsidR="000854CB" w:rsidRDefault="000854CB" w:rsidP="000854CB">
      <w:pPr>
        <w:spacing w:line="360" w:lineRule="auto"/>
        <w:ind w:firstLine="708"/>
        <w:jc w:val="both"/>
        <w:rPr>
          <w:sz w:val="28"/>
          <w:szCs w:val="28"/>
          <w:lang w:val="uk-UA"/>
        </w:rPr>
      </w:pPr>
    </w:p>
    <w:p w:rsidR="00AA5960" w:rsidRDefault="00AA5960" w:rsidP="00342455">
      <w:pPr>
        <w:tabs>
          <w:tab w:val="left" w:pos="720"/>
        </w:tabs>
        <w:spacing w:line="360" w:lineRule="auto"/>
        <w:ind w:firstLine="709"/>
        <w:jc w:val="both"/>
        <w:rPr>
          <w:sz w:val="28"/>
          <w:szCs w:val="28"/>
          <w:lang w:val="uk-UA"/>
        </w:rPr>
      </w:pPr>
    </w:p>
    <w:p w:rsidR="00C1677A" w:rsidRDefault="00C1677A" w:rsidP="00342455">
      <w:pPr>
        <w:tabs>
          <w:tab w:val="left" w:pos="720"/>
        </w:tabs>
        <w:spacing w:line="360" w:lineRule="auto"/>
        <w:ind w:firstLine="709"/>
        <w:jc w:val="both"/>
        <w:rPr>
          <w:sz w:val="28"/>
          <w:szCs w:val="28"/>
          <w:lang w:val="uk-UA"/>
        </w:rPr>
      </w:pPr>
    </w:p>
    <w:p w:rsidR="00C1677A" w:rsidRDefault="00C1677A" w:rsidP="00342455">
      <w:pPr>
        <w:tabs>
          <w:tab w:val="left" w:pos="720"/>
        </w:tabs>
        <w:spacing w:line="360" w:lineRule="auto"/>
        <w:ind w:firstLine="709"/>
        <w:jc w:val="both"/>
        <w:rPr>
          <w:sz w:val="28"/>
          <w:szCs w:val="28"/>
          <w:lang w:val="uk-UA"/>
        </w:rPr>
      </w:pPr>
    </w:p>
    <w:p w:rsidR="00C1677A" w:rsidRDefault="00C1677A" w:rsidP="00342455">
      <w:pPr>
        <w:tabs>
          <w:tab w:val="left" w:pos="720"/>
        </w:tabs>
        <w:spacing w:line="360" w:lineRule="auto"/>
        <w:ind w:firstLine="709"/>
        <w:jc w:val="both"/>
        <w:rPr>
          <w:sz w:val="28"/>
          <w:szCs w:val="28"/>
          <w:lang w:val="uk-UA"/>
        </w:rPr>
      </w:pPr>
    </w:p>
    <w:p w:rsidR="00C1677A" w:rsidRDefault="00C1677A"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342455" w:rsidRDefault="00342455" w:rsidP="00342455">
      <w:pPr>
        <w:tabs>
          <w:tab w:val="left" w:pos="720"/>
        </w:tabs>
        <w:spacing w:line="360" w:lineRule="auto"/>
        <w:ind w:firstLine="709"/>
        <w:jc w:val="both"/>
        <w:rPr>
          <w:sz w:val="28"/>
          <w:szCs w:val="28"/>
          <w:lang w:val="uk-UA"/>
        </w:rPr>
      </w:pPr>
    </w:p>
    <w:p w:rsidR="00C1677A" w:rsidRPr="00744495" w:rsidRDefault="00C1677A" w:rsidP="00CC03D8">
      <w:pPr>
        <w:tabs>
          <w:tab w:val="left" w:pos="720"/>
        </w:tabs>
        <w:spacing w:line="360" w:lineRule="auto"/>
        <w:rPr>
          <w:bCs/>
          <w:sz w:val="28"/>
          <w:szCs w:val="28"/>
          <w:lang w:val="uk-UA"/>
        </w:rPr>
      </w:pPr>
    </w:p>
    <w:p w:rsidR="00290F16" w:rsidRDefault="00290F16" w:rsidP="00787CD6">
      <w:pPr>
        <w:tabs>
          <w:tab w:val="left" w:pos="720"/>
        </w:tabs>
        <w:spacing w:line="360" w:lineRule="auto"/>
        <w:jc w:val="center"/>
        <w:rPr>
          <w:bCs/>
          <w:sz w:val="28"/>
          <w:szCs w:val="28"/>
          <w:lang w:val="uk-UA"/>
        </w:rPr>
      </w:pPr>
    </w:p>
    <w:p w:rsidR="00290F16" w:rsidRDefault="00290F16" w:rsidP="00787CD6">
      <w:pPr>
        <w:tabs>
          <w:tab w:val="left" w:pos="720"/>
        </w:tabs>
        <w:spacing w:line="360" w:lineRule="auto"/>
        <w:jc w:val="center"/>
        <w:rPr>
          <w:bCs/>
          <w:sz w:val="28"/>
          <w:szCs w:val="28"/>
          <w:lang w:val="uk-UA"/>
        </w:rPr>
      </w:pPr>
    </w:p>
    <w:p w:rsidR="00290F16" w:rsidRDefault="00290F16" w:rsidP="00787CD6">
      <w:pPr>
        <w:tabs>
          <w:tab w:val="left" w:pos="720"/>
        </w:tabs>
        <w:spacing w:line="360" w:lineRule="auto"/>
        <w:jc w:val="center"/>
        <w:rPr>
          <w:bCs/>
          <w:sz w:val="28"/>
          <w:szCs w:val="28"/>
          <w:lang w:val="uk-UA"/>
        </w:rPr>
      </w:pPr>
    </w:p>
    <w:p w:rsidR="00290F16" w:rsidRDefault="00290F16" w:rsidP="00787CD6">
      <w:pPr>
        <w:tabs>
          <w:tab w:val="left" w:pos="720"/>
        </w:tabs>
        <w:spacing w:line="360" w:lineRule="auto"/>
        <w:jc w:val="center"/>
        <w:rPr>
          <w:bCs/>
          <w:sz w:val="28"/>
          <w:szCs w:val="28"/>
          <w:lang w:val="uk-UA"/>
        </w:rPr>
      </w:pPr>
    </w:p>
    <w:p w:rsidR="00290F16" w:rsidRPr="008A2C79" w:rsidRDefault="00290F16" w:rsidP="00232D3C">
      <w:pPr>
        <w:tabs>
          <w:tab w:val="left" w:pos="720"/>
        </w:tabs>
        <w:spacing w:line="360" w:lineRule="auto"/>
        <w:rPr>
          <w:bCs/>
          <w:sz w:val="28"/>
          <w:szCs w:val="28"/>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sidR="002365BF" w:rsidRPr="00932196">
        <w:rPr>
          <w:bCs/>
          <w:sz w:val="28"/>
          <w:szCs w:val="28"/>
          <w:lang w:val="uk-UA"/>
        </w:rPr>
        <w:t xml:space="preserve"> </w:t>
      </w:r>
      <w:r>
        <w:rPr>
          <w:bCs/>
          <w:sz w:val="28"/>
          <w:szCs w:val="28"/>
          <w:lang w:val="uk-UA"/>
        </w:rPr>
        <w:t xml:space="preserve">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573C0C" w:rsidRDefault="001E7C59" w:rsidP="005D6E73">
      <w:pPr>
        <w:spacing w:line="360" w:lineRule="auto"/>
        <w:ind w:firstLine="708"/>
        <w:jc w:val="both"/>
        <w:rPr>
          <w:sz w:val="28"/>
          <w:szCs w:val="28"/>
          <w:lang w:val="uk-UA"/>
        </w:rPr>
      </w:pPr>
      <w:r>
        <w:rPr>
          <w:sz w:val="28"/>
          <w:szCs w:val="28"/>
          <w:lang w:val="uk-UA"/>
        </w:rPr>
        <w:t>Мета дослідження –</w:t>
      </w:r>
      <w:r w:rsidR="0060682B">
        <w:rPr>
          <w:sz w:val="28"/>
          <w:szCs w:val="28"/>
          <w:lang w:val="uk-UA"/>
        </w:rPr>
        <w:t xml:space="preserve"> </w:t>
      </w:r>
      <w:r w:rsidR="00573C0C" w:rsidRPr="00573C0C">
        <w:rPr>
          <w:sz w:val="28"/>
          <w:szCs w:val="28"/>
          <w:lang w:val="uk-UA"/>
        </w:rPr>
        <w:t xml:space="preserve">вивчення ефективності комплексної реабілітаційної програми </w:t>
      </w:r>
      <w:r w:rsidR="00573C0C">
        <w:rPr>
          <w:sz w:val="28"/>
          <w:szCs w:val="28"/>
          <w:lang w:val="uk-UA"/>
        </w:rPr>
        <w:t xml:space="preserve">фізичної терапії </w:t>
      </w:r>
      <w:r w:rsidR="00573C0C" w:rsidRPr="00573C0C">
        <w:rPr>
          <w:sz w:val="28"/>
          <w:szCs w:val="28"/>
          <w:lang w:val="uk-UA"/>
        </w:rPr>
        <w:t>із застосуванням механотерапії в пацієнтів з деформуючим остеоартрозом колінних суглобів.</w:t>
      </w:r>
    </w:p>
    <w:p w:rsidR="005D6E73" w:rsidRDefault="00573C0C" w:rsidP="005D6E73">
      <w:pPr>
        <w:spacing w:line="360" w:lineRule="auto"/>
        <w:ind w:firstLine="708"/>
        <w:jc w:val="both"/>
        <w:rPr>
          <w:sz w:val="28"/>
          <w:szCs w:val="28"/>
          <w:lang w:val="uk-UA"/>
        </w:rPr>
      </w:pPr>
      <w:r>
        <w:rPr>
          <w:sz w:val="28"/>
          <w:szCs w:val="28"/>
          <w:lang w:val="uk-UA"/>
        </w:rPr>
        <w:t xml:space="preserve">Відповідно до мети </w:t>
      </w:r>
      <w:r w:rsidR="005D6E73">
        <w:rPr>
          <w:sz w:val="28"/>
          <w:szCs w:val="28"/>
          <w:lang w:val="uk-UA"/>
        </w:rPr>
        <w:t>у</w:t>
      </w:r>
      <w:r w:rsidR="005D6E73" w:rsidRPr="00827B2B">
        <w:rPr>
          <w:sz w:val="28"/>
          <w:szCs w:val="28"/>
          <w:lang w:val="uk-UA"/>
        </w:rPr>
        <w:t xml:space="preserve"> дослідженні були поставлені  </w:t>
      </w:r>
      <w:r w:rsidR="00C269E0">
        <w:rPr>
          <w:sz w:val="28"/>
          <w:szCs w:val="28"/>
          <w:lang w:val="uk-UA"/>
        </w:rPr>
        <w:t>так</w:t>
      </w:r>
      <w:r w:rsidR="005D6E73" w:rsidRPr="00827B2B">
        <w:rPr>
          <w:sz w:val="28"/>
          <w:szCs w:val="28"/>
          <w:lang w:val="uk-UA"/>
        </w:rPr>
        <w:t>і завдання:</w:t>
      </w:r>
      <w:r w:rsidR="005D6E73">
        <w:rPr>
          <w:sz w:val="28"/>
          <w:szCs w:val="28"/>
          <w:lang w:val="uk-UA"/>
        </w:rPr>
        <w:t xml:space="preserve"> </w:t>
      </w:r>
    </w:p>
    <w:p w:rsidR="00744495" w:rsidRPr="00744495" w:rsidRDefault="005D6E73" w:rsidP="00744495">
      <w:pPr>
        <w:spacing w:line="360" w:lineRule="auto"/>
        <w:jc w:val="both"/>
        <w:rPr>
          <w:sz w:val="28"/>
          <w:szCs w:val="28"/>
          <w:lang w:val="uk-UA"/>
        </w:rPr>
      </w:pPr>
      <w:r>
        <w:rPr>
          <w:sz w:val="28"/>
          <w:szCs w:val="28"/>
          <w:lang w:val="uk-UA"/>
        </w:rPr>
        <w:tab/>
      </w:r>
      <w:r w:rsidR="00633B51">
        <w:rPr>
          <w:sz w:val="28"/>
          <w:szCs w:val="28"/>
          <w:lang w:val="uk-UA"/>
        </w:rPr>
        <w:t xml:space="preserve">1. </w:t>
      </w:r>
      <w:r w:rsidR="00744495" w:rsidRPr="00744495">
        <w:rPr>
          <w:sz w:val="28"/>
          <w:szCs w:val="28"/>
          <w:lang w:val="uk-UA"/>
        </w:rPr>
        <w:t xml:space="preserve">Проаналізувати </w:t>
      </w:r>
      <w:r w:rsidR="00633B51">
        <w:rPr>
          <w:sz w:val="28"/>
          <w:szCs w:val="28"/>
          <w:lang w:val="uk-UA"/>
        </w:rPr>
        <w:t>сучасні науков</w:t>
      </w:r>
      <w:r w:rsidR="00744495" w:rsidRPr="00744495">
        <w:rPr>
          <w:sz w:val="28"/>
          <w:szCs w:val="28"/>
          <w:lang w:val="uk-UA"/>
        </w:rPr>
        <w:t>і знання</w:t>
      </w:r>
      <w:r w:rsidR="00633B51">
        <w:rPr>
          <w:sz w:val="28"/>
          <w:szCs w:val="28"/>
          <w:lang w:val="uk-UA"/>
        </w:rPr>
        <w:t xml:space="preserve"> щодо актуальності проблеми остеоартрозу, </w:t>
      </w:r>
      <w:r w:rsidR="00633B51" w:rsidRPr="00744495">
        <w:rPr>
          <w:sz w:val="28"/>
          <w:szCs w:val="28"/>
          <w:lang w:val="uk-UA"/>
        </w:rPr>
        <w:t xml:space="preserve">систематизувати </w:t>
      </w:r>
      <w:r w:rsidR="00744495" w:rsidRPr="00744495">
        <w:rPr>
          <w:sz w:val="28"/>
          <w:szCs w:val="28"/>
          <w:lang w:val="uk-UA"/>
        </w:rPr>
        <w:t xml:space="preserve">практичний досвід </w:t>
      </w:r>
      <w:r w:rsidR="00633B51">
        <w:rPr>
          <w:sz w:val="28"/>
          <w:szCs w:val="28"/>
          <w:lang w:val="uk-UA"/>
        </w:rPr>
        <w:t>застосування засобів</w:t>
      </w:r>
      <w:r w:rsidR="00744495" w:rsidRPr="00744495">
        <w:rPr>
          <w:sz w:val="28"/>
          <w:szCs w:val="28"/>
          <w:lang w:val="uk-UA"/>
        </w:rPr>
        <w:t xml:space="preserve"> фізичної терапії </w:t>
      </w:r>
      <w:r w:rsidR="00633B51">
        <w:rPr>
          <w:sz w:val="28"/>
          <w:szCs w:val="28"/>
          <w:lang w:val="uk-UA"/>
        </w:rPr>
        <w:t>в осіб</w:t>
      </w:r>
      <w:r w:rsidR="00744495" w:rsidRPr="00744495">
        <w:rPr>
          <w:sz w:val="28"/>
          <w:szCs w:val="28"/>
          <w:lang w:val="uk-UA"/>
        </w:rPr>
        <w:t xml:space="preserve"> з </w:t>
      </w:r>
      <w:r w:rsidR="00633B51">
        <w:rPr>
          <w:sz w:val="28"/>
          <w:szCs w:val="28"/>
          <w:lang w:val="uk-UA"/>
        </w:rPr>
        <w:t xml:space="preserve">остеоартрозом </w:t>
      </w:r>
      <w:r w:rsidR="00744495" w:rsidRPr="00744495">
        <w:rPr>
          <w:sz w:val="28"/>
          <w:szCs w:val="28"/>
          <w:lang w:val="uk-UA"/>
        </w:rPr>
        <w:t>колінного суглоба.</w:t>
      </w:r>
    </w:p>
    <w:p w:rsidR="00633B51" w:rsidRDefault="00633B51" w:rsidP="00744495">
      <w:pPr>
        <w:spacing w:line="360" w:lineRule="auto"/>
        <w:jc w:val="both"/>
        <w:rPr>
          <w:sz w:val="28"/>
          <w:szCs w:val="28"/>
          <w:lang w:val="uk-UA"/>
        </w:rPr>
      </w:pPr>
      <w:r>
        <w:rPr>
          <w:sz w:val="28"/>
          <w:szCs w:val="28"/>
          <w:lang w:val="uk-UA"/>
        </w:rPr>
        <w:tab/>
      </w:r>
      <w:r w:rsidR="00744495" w:rsidRPr="00744495">
        <w:rPr>
          <w:sz w:val="28"/>
          <w:szCs w:val="28"/>
          <w:lang w:val="uk-UA"/>
        </w:rPr>
        <w:t xml:space="preserve">2. </w:t>
      </w:r>
      <w:r w:rsidRPr="002C77D8">
        <w:rPr>
          <w:sz w:val="28"/>
          <w:szCs w:val="28"/>
          <w:lang w:val="uk-UA"/>
        </w:rPr>
        <w:t xml:space="preserve">Оцінити </w:t>
      </w:r>
      <w:r w:rsidRPr="00306B24">
        <w:rPr>
          <w:sz w:val="28"/>
          <w:szCs w:val="28"/>
          <w:lang w:val="uk-UA"/>
        </w:rPr>
        <w:t xml:space="preserve">функціональний стан </w:t>
      </w:r>
      <w:r>
        <w:rPr>
          <w:sz w:val="28"/>
          <w:szCs w:val="28"/>
          <w:lang w:val="uk-UA"/>
        </w:rPr>
        <w:t xml:space="preserve">опорно-рухового </w:t>
      </w:r>
      <w:r w:rsidRPr="004F45BA">
        <w:rPr>
          <w:sz w:val="28"/>
          <w:szCs w:val="28"/>
          <w:lang w:val="uk-UA"/>
        </w:rPr>
        <w:t>апарат</w:t>
      </w:r>
      <w:r>
        <w:rPr>
          <w:sz w:val="28"/>
          <w:szCs w:val="28"/>
          <w:lang w:val="uk-UA"/>
        </w:rPr>
        <w:t>у нижніх кінцівок та рівень активності в</w:t>
      </w:r>
      <w:r w:rsidRPr="00E3449B">
        <w:rPr>
          <w:sz w:val="28"/>
          <w:szCs w:val="28"/>
          <w:lang w:val="uk-UA"/>
        </w:rPr>
        <w:t xml:space="preserve"> </w:t>
      </w:r>
      <w:r>
        <w:rPr>
          <w:sz w:val="28"/>
          <w:szCs w:val="28"/>
          <w:lang w:val="uk-UA"/>
        </w:rPr>
        <w:t>жінок другого зрілого віку</w:t>
      </w:r>
      <w:r w:rsidRPr="00E3449B">
        <w:rPr>
          <w:sz w:val="28"/>
          <w:szCs w:val="28"/>
          <w:lang w:val="uk-UA"/>
        </w:rPr>
        <w:t xml:space="preserve"> </w:t>
      </w:r>
      <w:r>
        <w:rPr>
          <w:sz w:val="28"/>
          <w:szCs w:val="28"/>
          <w:lang w:val="uk-UA"/>
        </w:rPr>
        <w:t xml:space="preserve">з деформуючим остеоартрозом колінних суглобів </w:t>
      </w:r>
      <w:r w:rsidRPr="002C77D8">
        <w:rPr>
          <w:sz w:val="28"/>
          <w:szCs w:val="28"/>
          <w:lang w:val="uk-UA"/>
        </w:rPr>
        <w:t xml:space="preserve">до </w:t>
      </w:r>
      <w:r>
        <w:rPr>
          <w:sz w:val="28"/>
          <w:szCs w:val="28"/>
          <w:lang w:val="uk-UA"/>
        </w:rPr>
        <w:t xml:space="preserve">та після </w:t>
      </w:r>
      <w:r w:rsidRPr="002C77D8">
        <w:rPr>
          <w:sz w:val="28"/>
          <w:szCs w:val="28"/>
          <w:lang w:val="uk-UA"/>
        </w:rPr>
        <w:t>проведення реабілітаційних заходів.</w:t>
      </w:r>
    </w:p>
    <w:p w:rsidR="00633B51" w:rsidRDefault="00633B51" w:rsidP="00DC5416">
      <w:pPr>
        <w:spacing w:line="360" w:lineRule="auto"/>
        <w:ind w:firstLine="708"/>
        <w:jc w:val="both"/>
        <w:rPr>
          <w:sz w:val="28"/>
          <w:szCs w:val="28"/>
          <w:lang w:val="uk-UA"/>
        </w:rPr>
      </w:pPr>
      <w:r>
        <w:rPr>
          <w:sz w:val="28"/>
          <w:szCs w:val="28"/>
          <w:lang w:val="uk-UA"/>
        </w:rPr>
        <w:t xml:space="preserve">3. </w:t>
      </w:r>
      <w:r w:rsidRPr="00EB2CD3">
        <w:rPr>
          <w:sz w:val="28"/>
          <w:szCs w:val="28"/>
          <w:lang w:val="uk-UA"/>
        </w:rPr>
        <w:t xml:space="preserve">Обґрунтувати </w:t>
      </w:r>
      <w:r>
        <w:rPr>
          <w:sz w:val="28"/>
          <w:szCs w:val="28"/>
          <w:lang w:val="uk-UA"/>
        </w:rPr>
        <w:t>та впровадити комплексну програму із застосуванням засобів фізичної терапії та механотерапії в реабілітації жінок з деформуючим остеоартрозом колінних суглобів.</w:t>
      </w:r>
    </w:p>
    <w:p w:rsidR="00633B51" w:rsidRDefault="00EB2CD3" w:rsidP="00633B51">
      <w:pPr>
        <w:spacing w:line="360" w:lineRule="auto"/>
        <w:ind w:firstLine="708"/>
        <w:jc w:val="both"/>
        <w:rPr>
          <w:sz w:val="28"/>
          <w:szCs w:val="28"/>
          <w:lang w:val="uk-UA"/>
        </w:rPr>
      </w:pPr>
      <w:r>
        <w:rPr>
          <w:sz w:val="28"/>
          <w:szCs w:val="28"/>
          <w:lang w:val="uk-UA"/>
        </w:rPr>
        <w:t>4. О</w:t>
      </w:r>
      <w:r w:rsidR="005D6E73" w:rsidRPr="00173F5B">
        <w:rPr>
          <w:sz w:val="28"/>
          <w:szCs w:val="28"/>
          <w:lang w:val="uk-UA"/>
        </w:rPr>
        <w:t xml:space="preserve">цінити ефективність </w:t>
      </w:r>
      <w:r w:rsidR="00633B51">
        <w:rPr>
          <w:sz w:val="28"/>
          <w:szCs w:val="28"/>
          <w:lang w:val="uk-UA"/>
        </w:rPr>
        <w:t>комплексної програми із застосуванням засобів фізичної терапії та механотерапії в реабілітації жінок з деформуючим остеоартрозом колінних суглобів.</w:t>
      </w:r>
    </w:p>
    <w:p w:rsidR="005D6E73" w:rsidRPr="004F45BA" w:rsidRDefault="005D6E73" w:rsidP="00633B51">
      <w:pPr>
        <w:spacing w:line="360" w:lineRule="auto"/>
        <w:ind w:firstLine="708"/>
        <w:jc w:val="both"/>
        <w:rPr>
          <w:sz w:val="28"/>
          <w:szCs w:val="28"/>
          <w:lang w:val="uk-UA"/>
        </w:rPr>
      </w:pPr>
    </w:p>
    <w:p w:rsidR="005D6E73" w:rsidRDefault="005D6E73" w:rsidP="005D6E73">
      <w:pPr>
        <w:spacing w:line="360" w:lineRule="auto"/>
        <w:jc w:val="both"/>
        <w:rPr>
          <w:sz w:val="28"/>
          <w:szCs w:val="28"/>
          <w:lang w:val="uk-UA"/>
        </w:rPr>
      </w:pPr>
      <w:r>
        <w:rPr>
          <w:sz w:val="28"/>
          <w:szCs w:val="28"/>
          <w:lang w:val="uk-UA"/>
        </w:rPr>
        <w:tab/>
        <w:t>2.2 Методи дослідження</w:t>
      </w:r>
    </w:p>
    <w:p w:rsidR="005D6E73" w:rsidRDefault="005D6E73" w:rsidP="005D6E73">
      <w:pPr>
        <w:spacing w:line="360" w:lineRule="auto"/>
        <w:jc w:val="both"/>
        <w:rPr>
          <w:sz w:val="28"/>
          <w:szCs w:val="28"/>
          <w:lang w:val="uk-UA"/>
        </w:rPr>
      </w:pP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були використані наступні методики дослідження:</w:t>
      </w:r>
    </w:p>
    <w:p w:rsidR="005D6E73" w:rsidRPr="00182EF9" w:rsidRDefault="005D6E73" w:rsidP="005D6E73">
      <w:pPr>
        <w:spacing w:line="360" w:lineRule="auto"/>
        <w:ind w:firstLine="708"/>
        <w:jc w:val="both"/>
        <w:rPr>
          <w:bCs/>
          <w:sz w:val="28"/>
          <w:szCs w:val="28"/>
          <w:lang w:val="uk-UA"/>
        </w:rPr>
      </w:pPr>
      <w:r w:rsidRPr="00182EF9">
        <w:rPr>
          <w:bCs/>
          <w:sz w:val="28"/>
          <w:szCs w:val="28"/>
          <w:lang w:val="uk-UA"/>
        </w:rPr>
        <w:t xml:space="preserve">1. Аналіз </w:t>
      </w:r>
      <w:r w:rsidR="00EB2CD3">
        <w:rPr>
          <w:bCs/>
          <w:sz w:val="28"/>
          <w:szCs w:val="28"/>
          <w:lang w:val="uk-UA"/>
        </w:rPr>
        <w:t>науково-методичної літератури</w:t>
      </w:r>
      <w:r w:rsidRPr="00182EF9">
        <w:rPr>
          <w:bCs/>
          <w:sz w:val="28"/>
          <w:szCs w:val="28"/>
          <w:lang w:val="uk-UA"/>
        </w:rPr>
        <w:t>.</w:t>
      </w:r>
    </w:p>
    <w:p w:rsidR="005D6E73" w:rsidRPr="005B5EF4" w:rsidRDefault="005D6E73" w:rsidP="005D6E73">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Pr="005B5EF4">
        <w:rPr>
          <w:sz w:val="28"/>
          <w:szCs w:val="28"/>
          <w:lang w:val="uk-UA"/>
        </w:rPr>
        <w:t>Аналі</w:t>
      </w:r>
      <w:r>
        <w:rPr>
          <w:sz w:val="28"/>
          <w:szCs w:val="28"/>
          <w:lang w:val="uk-UA"/>
        </w:rPr>
        <w:t>з медичної документації</w:t>
      </w:r>
      <w:r w:rsidRPr="005B5EF4">
        <w:rPr>
          <w:sz w:val="28"/>
          <w:szCs w:val="28"/>
          <w:lang w:val="uk-UA"/>
        </w:rPr>
        <w:t>.</w:t>
      </w:r>
    </w:p>
    <w:p w:rsidR="00EB2CD3" w:rsidRDefault="005D6E73" w:rsidP="005D6E73">
      <w:pPr>
        <w:spacing w:line="360" w:lineRule="auto"/>
        <w:ind w:firstLine="708"/>
        <w:jc w:val="both"/>
        <w:rPr>
          <w:sz w:val="28"/>
          <w:szCs w:val="28"/>
          <w:lang w:val="uk-UA"/>
        </w:rPr>
      </w:pPr>
      <w:r>
        <w:rPr>
          <w:sz w:val="28"/>
          <w:szCs w:val="28"/>
          <w:lang w:val="uk-UA"/>
        </w:rPr>
        <w:t xml:space="preserve">3. </w:t>
      </w:r>
      <w:r w:rsidR="00EB2CD3">
        <w:rPr>
          <w:sz w:val="28"/>
          <w:szCs w:val="28"/>
          <w:lang w:val="uk-UA"/>
        </w:rPr>
        <w:t xml:space="preserve">Аналіз проблем пацієнта із застосуванням </w:t>
      </w:r>
      <w:r w:rsidR="00EB2CD3" w:rsidRPr="00EB2CD3">
        <w:rPr>
          <w:sz w:val="28"/>
          <w:szCs w:val="28"/>
          <w:lang w:val="uk-UA"/>
        </w:rPr>
        <w:t>Міжнародної класифікації функціонування, обмежень життєдіяльності та здоров’я</w:t>
      </w:r>
      <w:r w:rsidR="00EB2CD3">
        <w:rPr>
          <w:sz w:val="28"/>
          <w:szCs w:val="28"/>
          <w:lang w:val="uk-UA"/>
        </w:rPr>
        <w:t xml:space="preserve"> </w:t>
      </w:r>
      <w:r w:rsidR="00EB2CD3" w:rsidRPr="00EB2CD3">
        <w:rPr>
          <w:sz w:val="28"/>
          <w:szCs w:val="28"/>
          <w:lang w:val="uk-UA"/>
        </w:rPr>
        <w:t>(МКФ)</w:t>
      </w:r>
      <w:r w:rsidR="00EB2CD3">
        <w:rPr>
          <w:sz w:val="28"/>
          <w:szCs w:val="28"/>
          <w:lang w:val="uk-UA"/>
        </w:rPr>
        <w:t>.</w:t>
      </w:r>
    </w:p>
    <w:p w:rsidR="00DC5416" w:rsidRDefault="00EB2CD3" w:rsidP="00DC5416">
      <w:pPr>
        <w:spacing w:line="360" w:lineRule="auto"/>
        <w:ind w:firstLine="708"/>
        <w:jc w:val="both"/>
        <w:rPr>
          <w:sz w:val="28"/>
          <w:szCs w:val="28"/>
          <w:lang w:val="uk-UA"/>
        </w:rPr>
      </w:pPr>
      <w:r>
        <w:rPr>
          <w:sz w:val="28"/>
          <w:szCs w:val="28"/>
          <w:lang w:val="uk-UA"/>
        </w:rPr>
        <w:lastRenderedPageBreak/>
        <w:t xml:space="preserve">4. </w:t>
      </w:r>
      <w:r w:rsidR="005657E0">
        <w:rPr>
          <w:sz w:val="28"/>
          <w:szCs w:val="28"/>
          <w:lang w:val="uk-UA"/>
        </w:rPr>
        <w:t>Метод</w:t>
      </w:r>
      <w:r w:rsidR="00DC5416">
        <w:rPr>
          <w:sz w:val="28"/>
          <w:szCs w:val="28"/>
          <w:lang w:val="uk-UA"/>
        </w:rPr>
        <w:t xml:space="preserve"> оцінки больового синдрому. </w:t>
      </w:r>
    </w:p>
    <w:p w:rsidR="00DC5416" w:rsidRDefault="00DC5416" w:rsidP="00DC5416">
      <w:pPr>
        <w:spacing w:line="360" w:lineRule="auto"/>
        <w:ind w:firstLine="708"/>
        <w:jc w:val="both"/>
        <w:rPr>
          <w:sz w:val="28"/>
          <w:szCs w:val="28"/>
          <w:lang w:val="uk-UA"/>
        </w:rPr>
      </w:pPr>
      <w:r>
        <w:rPr>
          <w:sz w:val="28"/>
          <w:szCs w:val="28"/>
          <w:lang w:val="uk-UA"/>
        </w:rPr>
        <w:t xml:space="preserve">5. Метод оцінки </w:t>
      </w:r>
      <w:r w:rsidR="00105791">
        <w:rPr>
          <w:sz w:val="28"/>
          <w:szCs w:val="28"/>
          <w:lang w:val="uk-UA"/>
        </w:rPr>
        <w:t>амплітуди рухів у суглобі – гоніометрія</w:t>
      </w:r>
      <w:r>
        <w:rPr>
          <w:sz w:val="28"/>
          <w:szCs w:val="28"/>
          <w:lang w:val="uk-UA"/>
        </w:rPr>
        <w:t>.</w:t>
      </w:r>
    </w:p>
    <w:p w:rsidR="00C5490D" w:rsidRDefault="00105791" w:rsidP="00C5490D">
      <w:pPr>
        <w:spacing w:line="360" w:lineRule="auto"/>
        <w:ind w:firstLine="708"/>
        <w:jc w:val="both"/>
        <w:rPr>
          <w:sz w:val="28"/>
          <w:szCs w:val="28"/>
          <w:lang w:val="uk-UA"/>
        </w:rPr>
      </w:pPr>
      <w:r>
        <w:rPr>
          <w:sz w:val="28"/>
          <w:szCs w:val="28"/>
          <w:lang w:val="uk-UA"/>
        </w:rPr>
        <w:t>6. Метод оцінки сили м’язів</w:t>
      </w:r>
      <w:r w:rsidR="00DC5416">
        <w:rPr>
          <w:sz w:val="28"/>
          <w:szCs w:val="28"/>
          <w:lang w:val="uk-UA"/>
        </w:rPr>
        <w:t>.</w:t>
      </w:r>
    </w:p>
    <w:p w:rsidR="00C5490D" w:rsidRDefault="00DC5416" w:rsidP="00C5490D">
      <w:pPr>
        <w:spacing w:line="360" w:lineRule="auto"/>
        <w:ind w:firstLine="708"/>
        <w:jc w:val="both"/>
        <w:rPr>
          <w:sz w:val="28"/>
          <w:szCs w:val="28"/>
          <w:lang w:val="uk-UA"/>
        </w:rPr>
      </w:pPr>
      <w:r>
        <w:rPr>
          <w:sz w:val="28"/>
          <w:szCs w:val="28"/>
          <w:lang w:val="uk-UA"/>
        </w:rPr>
        <w:t>7</w:t>
      </w:r>
      <w:r w:rsidRPr="00696043">
        <w:rPr>
          <w:sz w:val="28"/>
          <w:szCs w:val="28"/>
          <w:lang w:val="uk-UA"/>
        </w:rPr>
        <w:t>.</w:t>
      </w:r>
      <w:r>
        <w:rPr>
          <w:sz w:val="28"/>
          <w:szCs w:val="28"/>
          <w:lang w:val="uk-UA"/>
        </w:rPr>
        <w:t xml:space="preserve"> </w:t>
      </w:r>
      <w:r w:rsidR="00C5490D">
        <w:rPr>
          <w:sz w:val="28"/>
          <w:szCs w:val="28"/>
          <w:lang w:val="uk-UA"/>
        </w:rPr>
        <w:t>Оцінка функціональної активності пацієнта за індексом Лекена.</w:t>
      </w:r>
    </w:p>
    <w:p w:rsidR="00DC5416" w:rsidRDefault="00CB3CB7" w:rsidP="00C5490D">
      <w:pPr>
        <w:spacing w:line="360" w:lineRule="auto"/>
        <w:ind w:firstLine="708"/>
        <w:jc w:val="both"/>
        <w:rPr>
          <w:sz w:val="28"/>
          <w:szCs w:val="28"/>
          <w:lang w:val="uk-UA"/>
        </w:rPr>
      </w:pPr>
      <w:r>
        <w:rPr>
          <w:sz w:val="28"/>
          <w:szCs w:val="28"/>
          <w:lang w:val="uk-UA"/>
        </w:rPr>
        <w:t xml:space="preserve">8. </w:t>
      </w:r>
      <w:r w:rsidR="00DC5416" w:rsidRPr="00696043">
        <w:rPr>
          <w:sz w:val="28"/>
          <w:szCs w:val="28"/>
          <w:lang w:val="uk-UA"/>
        </w:rPr>
        <w:t>Методи математичної статистики.</w:t>
      </w:r>
    </w:p>
    <w:p w:rsidR="00C37D92" w:rsidRDefault="00C37D92"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31063E" w:rsidRDefault="0031063E" w:rsidP="005D6E73">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 xml:space="preserve">2.2.1 </w:t>
      </w:r>
      <w:r>
        <w:rPr>
          <w:sz w:val="28"/>
          <w:szCs w:val="28"/>
          <w:lang w:val="uk-UA"/>
        </w:rPr>
        <w:t xml:space="preserve">Аналіз проблем пацієнта із застосуванням </w:t>
      </w:r>
      <w:r w:rsidRPr="00EB2CD3">
        <w:rPr>
          <w:sz w:val="28"/>
          <w:szCs w:val="28"/>
          <w:lang w:val="uk-UA"/>
        </w:rPr>
        <w:t>МКФ</w:t>
      </w:r>
    </w:p>
    <w:p w:rsidR="0031063E" w:rsidRDefault="0031063E" w:rsidP="005D6E73">
      <w:pPr>
        <w:autoSpaceDE w:val="0"/>
        <w:autoSpaceDN w:val="0"/>
        <w:adjustRightInd w:val="0"/>
        <w:spacing w:line="360" w:lineRule="auto"/>
        <w:ind w:firstLine="708"/>
        <w:jc w:val="both"/>
        <w:rPr>
          <w:sz w:val="28"/>
          <w:szCs w:val="28"/>
          <w:lang w:val="uk-UA"/>
        </w:rPr>
      </w:pP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w:t>
      </w:r>
      <w:r w:rsidR="004216BF">
        <w:rPr>
          <w:rFonts w:ascii="Times New Roman CYR" w:hAnsi="Times New Roman CYR" w:cs="Times New Roman CYR"/>
          <w:sz w:val="28"/>
          <w:szCs w:val="28"/>
          <w:lang w:val="uk-UA"/>
        </w:rPr>
        <w:t xml:space="preserve"> </w:t>
      </w:r>
      <w:r w:rsidRPr="0031063E">
        <w:rPr>
          <w:rFonts w:ascii="Times New Roman CYR" w:hAnsi="Times New Roman CYR" w:cs="Times New Roman CYR"/>
          <w:sz w:val="28"/>
          <w:szCs w:val="28"/>
          <w:lang w:val="uk-UA"/>
        </w:rPr>
        <w:t xml:space="preserve">здоров’ям. Це домени описані з позицій організму, індивіда і суспільства за допомогою двох основних </w:t>
      </w:r>
      <w:r w:rsidR="004216BF">
        <w:rPr>
          <w:rFonts w:ascii="Times New Roman CYR" w:hAnsi="Times New Roman CYR" w:cs="Times New Roman CYR"/>
          <w:sz w:val="28"/>
          <w:szCs w:val="28"/>
          <w:lang w:val="uk-UA"/>
        </w:rPr>
        <w:t>частин</w:t>
      </w:r>
      <w:r w:rsidRPr="0031063E">
        <w:rPr>
          <w:rFonts w:ascii="Times New Roman CYR" w:hAnsi="Times New Roman CYR" w:cs="Times New Roman CYR"/>
          <w:sz w:val="28"/>
          <w:szCs w:val="28"/>
          <w:lang w:val="uk-UA"/>
        </w:rPr>
        <w:t>:</w:t>
      </w:r>
    </w:p>
    <w:p w:rsidR="004216BF"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1) </w:t>
      </w:r>
      <w:r w:rsidR="004216BF" w:rsidRPr="004216BF">
        <w:rPr>
          <w:rFonts w:ascii="Times New Roman CYR" w:hAnsi="Times New Roman CYR" w:cs="Times New Roman CYR"/>
          <w:sz w:val="28"/>
          <w:szCs w:val="28"/>
          <w:lang w:val="uk-UA"/>
        </w:rPr>
        <w:t>Функціонува</w:t>
      </w:r>
      <w:r w:rsidR="004216BF">
        <w:rPr>
          <w:rFonts w:ascii="Times New Roman CYR" w:hAnsi="Times New Roman CYR" w:cs="Times New Roman CYR"/>
          <w:sz w:val="28"/>
          <w:szCs w:val="28"/>
          <w:lang w:val="uk-UA"/>
        </w:rPr>
        <w:t>ння і обмеження життєдіяльності</w:t>
      </w:r>
      <w:r w:rsidR="004216BF" w:rsidRPr="004216BF">
        <w:rPr>
          <w:rFonts w:ascii="Times New Roman CYR" w:hAnsi="Times New Roman CYR" w:cs="Times New Roman CYR"/>
          <w:sz w:val="28"/>
          <w:szCs w:val="28"/>
          <w:lang w:val="uk-UA"/>
        </w:rPr>
        <w:t xml:space="preserve">: її компоненти –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функції і структури організму</w:t>
      </w:r>
      <w:r w:rsidR="004216BF">
        <w:rPr>
          <w:rFonts w:ascii="Times New Roman CYR" w:hAnsi="Times New Roman CYR" w:cs="Times New Roman CYR"/>
          <w:sz w:val="28"/>
          <w:szCs w:val="28"/>
          <w:lang w:val="uk-UA"/>
        </w:rPr>
        <w:t>» та</w:t>
      </w:r>
      <w:r w:rsidR="004216BF" w:rsidRPr="004216BF">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діяльність і участь</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w:t>
      </w:r>
    </w:p>
    <w:p w:rsidR="004216BF" w:rsidRDefault="004216BF"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Контекстуальні фактори</w:t>
      </w:r>
      <w:r w:rsidRPr="004216BF">
        <w:rPr>
          <w:rFonts w:ascii="Times New Roman CYR" w:hAnsi="Times New Roman CYR" w:cs="Times New Roman CYR"/>
          <w:sz w:val="28"/>
          <w:szCs w:val="28"/>
          <w:lang w:val="uk-UA"/>
        </w:rPr>
        <w:t xml:space="preserve">: її компоненти </w:t>
      </w:r>
      <w:r>
        <w:rPr>
          <w:rFonts w:ascii="Times New Roman CYR" w:hAnsi="Times New Roman CYR" w:cs="Times New Roman CYR"/>
          <w:sz w:val="28"/>
          <w:szCs w:val="28"/>
          <w:lang w:val="uk-UA"/>
        </w:rPr>
        <w:t xml:space="preserve">– </w:t>
      </w:r>
      <w:r w:rsidRPr="004216BF">
        <w:rPr>
          <w:rFonts w:ascii="Times New Roman CYR" w:hAnsi="Times New Roman CYR" w:cs="Times New Roman CYR"/>
          <w:sz w:val="28"/>
          <w:szCs w:val="28"/>
          <w:lang w:val="uk-UA"/>
        </w:rPr>
        <w:t>фактори зовнішнього середовища і особистісні фактори</w:t>
      </w:r>
      <w:r w:rsidR="009B466A">
        <w:rPr>
          <w:rFonts w:ascii="Times New Roman CYR" w:hAnsi="Times New Roman CYR" w:cs="Times New Roman CYR"/>
          <w:sz w:val="28"/>
          <w:szCs w:val="28"/>
          <w:lang w:val="uk-UA"/>
        </w:rPr>
        <w:t xml:space="preserve"> [69]</w:t>
      </w:r>
      <w:r w:rsidRPr="004216BF">
        <w:rPr>
          <w:rFonts w:ascii="Times New Roman CYR" w:hAnsi="Times New Roman CYR" w:cs="Times New Roman CYR"/>
          <w:sz w:val="28"/>
          <w:szCs w:val="28"/>
          <w:lang w:val="uk-UA"/>
        </w:rPr>
        <w:t xml:space="preserve">.   </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w:t>
      </w:r>
      <w:r w:rsidR="004216BF">
        <w:rPr>
          <w:rFonts w:ascii="Times New Roman CYR" w:hAnsi="Times New Roman CYR" w:cs="Times New Roman CYR"/>
          <w:sz w:val="28"/>
          <w:szCs w:val="28"/>
          <w:lang w:val="uk-UA"/>
        </w:rPr>
        <w:t>функціями і структурами організму, діяльністю та участю</w:t>
      </w:r>
      <w:r w:rsidRPr="0031063E">
        <w:rPr>
          <w:rFonts w:ascii="Times New Roman CYR" w:hAnsi="Times New Roman CYR" w:cs="Times New Roman CYR"/>
          <w:sz w:val="28"/>
          <w:szCs w:val="28"/>
          <w:lang w:val="uk-UA"/>
        </w:rPr>
        <w:t>.</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31063E" w:rsidRPr="0031063E"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участі – це проблеми, що можуть виникнути людини у залученні до життєвих ситуацій, в</w:t>
      </w:r>
      <w:r w:rsidR="004216BF">
        <w:rPr>
          <w:rFonts w:ascii="Times New Roman CYR" w:hAnsi="Times New Roman CYR" w:cs="Times New Roman CYR"/>
          <w:sz w:val="28"/>
          <w:szCs w:val="28"/>
          <w:lang w:val="uk-UA"/>
        </w:rPr>
        <w:t>ключаючи труднощі, пов’язані з виконанням обов’язків у родині</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на робочому місці або в громаді</w:t>
      </w:r>
      <w:r w:rsidRPr="0031063E">
        <w:rPr>
          <w:rFonts w:ascii="Times New Roman CYR" w:hAnsi="Times New Roman CYR" w:cs="Times New Roman CYR"/>
          <w:sz w:val="28"/>
          <w:szCs w:val="28"/>
          <w:lang w:val="uk-UA"/>
        </w:rPr>
        <w:t>.</w:t>
      </w:r>
    </w:p>
    <w:p w:rsidR="0031063E" w:rsidRPr="0031063E" w:rsidRDefault="0031063E" w:rsidP="004216BF">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lastRenderedPageBreak/>
        <w:t>Контекст</w:t>
      </w:r>
      <w:r w:rsidR="004216BF">
        <w:rPr>
          <w:rFonts w:ascii="Times New Roman CYR" w:hAnsi="Times New Roman CYR" w:cs="Times New Roman CYR"/>
          <w:sz w:val="28"/>
          <w:szCs w:val="28"/>
          <w:lang w:val="uk-UA"/>
        </w:rPr>
        <w:t>уальні</w:t>
      </w:r>
      <w:r w:rsidRPr="0031063E">
        <w:rPr>
          <w:rFonts w:ascii="Times New Roman CYR" w:hAnsi="Times New Roman CYR" w:cs="Times New Roman CYR"/>
          <w:sz w:val="28"/>
          <w:szCs w:val="28"/>
          <w:lang w:val="uk-UA"/>
        </w:rPr>
        <w:t xml:space="preserve">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w:t>
      </w:r>
      <w:r w:rsidR="002365BF" w:rsidRPr="00932196">
        <w:rPr>
          <w:rFonts w:ascii="Times New Roman CYR" w:hAnsi="Times New Roman CYR" w:cs="Times New Roman CYR"/>
          <w:sz w:val="28"/>
          <w:szCs w:val="28"/>
          <w:lang w:val="uk-UA"/>
        </w:rPr>
        <w:t xml:space="preserve"> [</w:t>
      </w:r>
      <w:r w:rsidR="009B466A" w:rsidRPr="008A2C79">
        <w:rPr>
          <w:rFonts w:ascii="Times New Roman CYR" w:hAnsi="Times New Roman CYR" w:cs="Times New Roman CYR"/>
          <w:sz w:val="28"/>
          <w:szCs w:val="28"/>
          <w:lang w:val="uk-UA"/>
        </w:rPr>
        <w:t>69</w:t>
      </w:r>
      <w:r w:rsidR="002365BF" w:rsidRPr="00932196">
        <w:rPr>
          <w:rFonts w:ascii="Times New Roman CYR" w:hAnsi="Times New Roman CYR" w:cs="Times New Roman CYR"/>
          <w:sz w:val="28"/>
          <w:szCs w:val="28"/>
          <w:lang w:val="uk-UA"/>
        </w:rPr>
        <w:t>]</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 xml:space="preserve"> </w:t>
      </w:r>
    </w:p>
    <w:p w:rsidR="0031063E" w:rsidRPr="00AE02B6" w:rsidRDefault="0031063E" w:rsidP="0031063E">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поставленої мети </w:t>
      </w:r>
      <w:r w:rsidR="004216BF">
        <w:rPr>
          <w:rFonts w:ascii="Times New Roman CYR" w:hAnsi="Times New Roman CYR" w:cs="Times New Roman CYR"/>
          <w:sz w:val="28"/>
          <w:szCs w:val="28"/>
          <w:lang w:val="uk-UA"/>
        </w:rPr>
        <w:t xml:space="preserve">та завдань </w:t>
      </w:r>
      <w:r w:rsidRPr="0031063E">
        <w:rPr>
          <w:rFonts w:ascii="Times New Roman CYR" w:hAnsi="Times New Roman CYR" w:cs="Times New Roman CYR"/>
          <w:sz w:val="28"/>
          <w:szCs w:val="28"/>
          <w:lang w:val="uk-UA"/>
        </w:rPr>
        <w:t xml:space="preserve">роботи, рекомендацій провідних фахівців в сфері </w:t>
      </w:r>
      <w:r w:rsidR="00DC5416">
        <w:rPr>
          <w:rFonts w:ascii="Times New Roman CYR" w:hAnsi="Times New Roman CYR" w:cs="Times New Roman CYR"/>
          <w:sz w:val="28"/>
          <w:szCs w:val="28"/>
          <w:lang w:val="uk-UA"/>
        </w:rPr>
        <w:t xml:space="preserve">фізичної терапії </w:t>
      </w:r>
      <w:r w:rsidR="00CB3CB7">
        <w:rPr>
          <w:rFonts w:ascii="Times New Roman CYR" w:hAnsi="Times New Roman CYR" w:cs="Times New Roman CYR"/>
          <w:sz w:val="28"/>
          <w:szCs w:val="28"/>
          <w:lang w:val="uk-UA"/>
        </w:rPr>
        <w:t xml:space="preserve">при остеоартрозах </w:t>
      </w:r>
      <w:r w:rsidRPr="0031063E">
        <w:rPr>
          <w:rFonts w:ascii="Times New Roman CYR" w:hAnsi="Times New Roman CYR" w:cs="Times New Roman CYR"/>
          <w:sz w:val="28"/>
          <w:szCs w:val="28"/>
          <w:lang w:val="uk-UA"/>
        </w:rPr>
        <w:t xml:space="preserve">та </w:t>
      </w:r>
      <w:r w:rsidR="004216BF">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sidR="001E7C59">
        <w:rPr>
          <w:rFonts w:ascii="Times New Roman CYR" w:hAnsi="Times New Roman CYR" w:cs="Times New Roman CYR"/>
          <w:sz w:val="28"/>
          <w:szCs w:val="28"/>
          <w:lang w:val="uk-UA"/>
        </w:rPr>
        <w:t xml:space="preserve">визначили набір доменів МКФ та </w:t>
      </w:r>
      <w:r w:rsidR="00AE02B6">
        <w:rPr>
          <w:rFonts w:ascii="Times New Roman CYR" w:hAnsi="Times New Roman CYR" w:cs="Times New Roman CYR"/>
          <w:sz w:val="28"/>
          <w:szCs w:val="28"/>
          <w:lang w:val="uk-UA"/>
        </w:rPr>
        <w:t>скла</w:t>
      </w:r>
      <w:r w:rsidR="00DC5416">
        <w:rPr>
          <w:rFonts w:ascii="Times New Roman CYR" w:hAnsi="Times New Roman CYR" w:cs="Times New Roman CYR"/>
          <w:sz w:val="28"/>
          <w:szCs w:val="28"/>
          <w:lang w:val="uk-UA"/>
        </w:rPr>
        <w:t>ли категорій</w:t>
      </w:r>
      <w:r w:rsidR="001E7C59">
        <w:rPr>
          <w:rFonts w:ascii="Times New Roman CYR" w:hAnsi="Times New Roman CYR" w:cs="Times New Roman CYR"/>
          <w:sz w:val="28"/>
          <w:szCs w:val="28"/>
          <w:lang w:val="uk-UA"/>
        </w:rPr>
        <w:t>ний</w:t>
      </w:r>
      <w:r w:rsidR="004216BF">
        <w:rPr>
          <w:rFonts w:ascii="Times New Roman CYR" w:hAnsi="Times New Roman CYR" w:cs="Times New Roman CYR"/>
          <w:sz w:val="28"/>
          <w:szCs w:val="28"/>
          <w:lang w:val="uk-UA"/>
        </w:rPr>
        <w:t xml:space="preserve"> </w:t>
      </w:r>
      <w:r w:rsidR="00AE02B6" w:rsidRPr="004216BF">
        <w:rPr>
          <w:rFonts w:ascii="Times New Roman CYR" w:hAnsi="Times New Roman CYR" w:cs="Times New Roman CYR"/>
          <w:sz w:val="28"/>
          <w:szCs w:val="28"/>
          <w:lang w:val="uk-UA"/>
        </w:rPr>
        <w:t xml:space="preserve">профіль </w:t>
      </w:r>
      <w:r w:rsidR="00AE02B6">
        <w:rPr>
          <w:rFonts w:ascii="Times New Roman CYR" w:hAnsi="Times New Roman CYR" w:cs="Times New Roman CYR"/>
          <w:sz w:val="28"/>
          <w:szCs w:val="28"/>
          <w:lang w:val="uk-UA"/>
        </w:rPr>
        <w:t xml:space="preserve">пацієнтів </w:t>
      </w:r>
      <w:r w:rsidR="00AE02B6" w:rsidRPr="004216BF">
        <w:rPr>
          <w:rFonts w:ascii="Times New Roman CYR" w:hAnsi="Times New Roman CYR" w:cs="Times New Roman CYR"/>
          <w:sz w:val="28"/>
          <w:szCs w:val="28"/>
          <w:lang w:val="uk-UA"/>
        </w:rPr>
        <w:t>з даною патологією.</w:t>
      </w:r>
      <w:r w:rsidR="00AE02B6">
        <w:rPr>
          <w:rFonts w:ascii="Times New Roman CYR" w:hAnsi="Times New Roman CYR" w:cs="Times New Roman CYR"/>
          <w:sz w:val="28"/>
          <w:szCs w:val="28"/>
          <w:lang w:val="uk-UA"/>
        </w:rPr>
        <w:t xml:space="preserve"> На основі профілю МКФ </w:t>
      </w:r>
      <w:r w:rsidR="00AE02B6">
        <w:rPr>
          <w:sz w:val="28"/>
          <w:szCs w:val="28"/>
        </w:rPr>
        <w:t xml:space="preserve">ставили коротко- та </w:t>
      </w:r>
      <w:r w:rsidR="00AE02B6" w:rsidRPr="00AE02B6">
        <w:rPr>
          <w:sz w:val="28"/>
          <w:szCs w:val="28"/>
          <w:lang w:val="uk-UA"/>
        </w:rPr>
        <w:t xml:space="preserve">довготермінові цілі втручання з </w:t>
      </w:r>
      <w:r w:rsidR="00DC5416">
        <w:rPr>
          <w:sz w:val="28"/>
          <w:szCs w:val="28"/>
          <w:lang w:val="uk-UA"/>
        </w:rPr>
        <w:t xml:space="preserve">фізичної </w:t>
      </w:r>
      <w:r w:rsidR="00AE02B6" w:rsidRPr="00AE02B6">
        <w:rPr>
          <w:sz w:val="28"/>
          <w:szCs w:val="28"/>
          <w:lang w:val="uk-UA"/>
        </w:rPr>
        <w:t>терапі</w:t>
      </w:r>
      <w:r w:rsidR="00AE02B6">
        <w:rPr>
          <w:sz w:val="28"/>
          <w:szCs w:val="28"/>
          <w:lang w:val="uk-UA"/>
        </w:rPr>
        <w:t>ї</w:t>
      </w:r>
      <w:r w:rsidR="00AE02B6" w:rsidRPr="00AE02B6">
        <w:rPr>
          <w:sz w:val="28"/>
          <w:szCs w:val="28"/>
          <w:lang w:val="uk-UA"/>
        </w:rPr>
        <w:t>.</w:t>
      </w:r>
    </w:p>
    <w:p w:rsidR="0031063E" w:rsidRDefault="00AE02B6" w:rsidP="005D6E73">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216BF" w:rsidRPr="004216BF">
        <w:rPr>
          <w:rFonts w:ascii="Times New Roman CYR" w:hAnsi="Times New Roman CYR" w:cs="Times New Roman CYR"/>
          <w:sz w:val="28"/>
          <w:szCs w:val="28"/>
          <w:lang w:val="uk-UA"/>
        </w:rPr>
        <w:t xml:space="preserve"> </w:t>
      </w:r>
    </w:p>
    <w:p w:rsidR="00DC5416" w:rsidRDefault="005D6E73"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sidRPr="00B36319">
        <w:rPr>
          <w:rFonts w:ascii="Times New Roman CYR" w:hAnsi="Times New Roman CYR" w:cs="Times New Roman CYR"/>
          <w:sz w:val="28"/>
          <w:szCs w:val="28"/>
          <w:lang w:val="uk-UA"/>
        </w:rPr>
        <w:t>2.2.</w:t>
      </w:r>
      <w:r w:rsidR="00AE02B6" w:rsidRPr="00B36319">
        <w:rPr>
          <w:rFonts w:ascii="Times New Roman CYR" w:hAnsi="Times New Roman CYR" w:cs="Times New Roman CYR"/>
          <w:sz w:val="28"/>
          <w:szCs w:val="28"/>
          <w:lang w:val="uk-UA"/>
        </w:rPr>
        <w:t>2</w:t>
      </w:r>
      <w:r w:rsidR="00DC5416">
        <w:rPr>
          <w:rFonts w:ascii="Times New Roman CYR" w:hAnsi="Times New Roman CYR" w:cs="Times New Roman CYR"/>
          <w:sz w:val="28"/>
          <w:szCs w:val="28"/>
          <w:lang w:val="uk-UA"/>
        </w:rPr>
        <w:t xml:space="preserve"> </w:t>
      </w:r>
      <w:r w:rsidR="00DC5416">
        <w:rPr>
          <w:sz w:val="28"/>
          <w:szCs w:val="28"/>
          <w:lang w:val="uk-UA"/>
        </w:rPr>
        <w:t>Методи оцінки больового синдрому</w:t>
      </w: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DC5416" w:rsidRDefault="00DC5416"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суб’єктивної оцінки хворим</w:t>
      </w:r>
      <w:r w:rsidRPr="004D169C">
        <w:rPr>
          <w:rFonts w:ascii="Times New Roman CYR" w:hAnsi="Times New Roman CYR" w:cs="Times New Roman CYR"/>
          <w:sz w:val="28"/>
          <w:szCs w:val="28"/>
          <w:lang w:val="uk-UA"/>
        </w:rPr>
        <w:t xml:space="preserve"> больового синдрому </w:t>
      </w:r>
      <w:r>
        <w:rPr>
          <w:rFonts w:ascii="Times New Roman CYR" w:hAnsi="Times New Roman CYR" w:cs="Times New Roman CYR"/>
          <w:sz w:val="28"/>
          <w:szCs w:val="28"/>
          <w:lang w:val="uk-UA"/>
        </w:rPr>
        <w:t>б</w:t>
      </w:r>
      <w:r w:rsidRPr="004D169C">
        <w:rPr>
          <w:rFonts w:ascii="Times New Roman CYR" w:hAnsi="Times New Roman CYR" w:cs="Times New Roman CYR"/>
          <w:sz w:val="28"/>
          <w:szCs w:val="28"/>
          <w:lang w:val="uk-UA"/>
        </w:rPr>
        <w:t>ул</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використан</w:t>
      </w:r>
      <w:r>
        <w:rPr>
          <w:rFonts w:ascii="Times New Roman CYR" w:hAnsi="Times New Roman CYR" w:cs="Times New Roman CYR"/>
          <w:sz w:val="28"/>
          <w:szCs w:val="28"/>
          <w:lang w:val="uk-UA"/>
        </w:rPr>
        <w:t>о</w:t>
      </w:r>
      <w:r w:rsidRPr="004D16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653A84">
        <w:rPr>
          <w:rFonts w:ascii="Times New Roman CYR" w:hAnsi="Times New Roman CYR" w:cs="Times New Roman CYR"/>
          <w:sz w:val="28"/>
          <w:szCs w:val="28"/>
          <w:lang w:val="uk-UA"/>
        </w:rPr>
        <w:t xml:space="preserve">найбільш простий тест </w:t>
      </w:r>
      <w:r w:rsidRPr="004D169C">
        <w:rPr>
          <w:rFonts w:ascii="Times New Roman CYR" w:hAnsi="Times New Roman CYR" w:cs="Times New Roman CYR"/>
          <w:sz w:val="28"/>
          <w:szCs w:val="28"/>
          <w:lang w:val="uk-UA"/>
        </w:rPr>
        <w:t>для кількісної оцінки сприйняття болю</w:t>
      </w:r>
      <w:r>
        <w:rPr>
          <w:rFonts w:ascii="Times New Roman CYR" w:hAnsi="Times New Roman CYR" w:cs="Times New Roman CYR"/>
          <w:sz w:val="28"/>
          <w:szCs w:val="28"/>
          <w:lang w:val="uk-UA"/>
        </w:rPr>
        <w:t xml:space="preserve"> – «В</w:t>
      </w:r>
      <w:r w:rsidR="00CB3CB7">
        <w:rPr>
          <w:rFonts w:ascii="Times New Roman CYR" w:hAnsi="Times New Roman CYR" w:cs="Times New Roman CYR"/>
          <w:sz w:val="28"/>
          <w:szCs w:val="28"/>
          <w:lang w:val="uk-UA"/>
        </w:rPr>
        <w:t>ізуальна аналогова шкала</w:t>
      </w:r>
      <w:r>
        <w:rPr>
          <w:rFonts w:ascii="Times New Roman CYR" w:hAnsi="Times New Roman CYR" w:cs="Times New Roman CYR"/>
          <w:sz w:val="28"/>
          <w:szCs w:val="28"/>
          <w:lang w:val="uk-UA"/>
        </w:rPr>
        <w:t>» (ВАШ</w:t>
      </w:r>
      <w:r w:rsidR="00653A84">
        <w:rPr>
          <w:rFonts w:ascii="Times New Roman CYR" w:hAnsi="Times New Roman CYR" w:cs="Times New Roman CYR"/>
          <w:sz w:val="28"/>
          <w:szCs w:val="28"/>
          <w:lang w:val="uk-UA"/>
        </w:rPr>
        <w:t xml:space="preserve">, </w:t>
      </w:r>
      <w:proofErr w:type="spellStart"/>
      <w:r w:rsidR="00653A84">
        <w:rPr>
          <w:rFonts w:ascii="Times New Roman CYR" w:hAnsi="Times New Roman CYR" w:cs="Times New Roman CYR"/>
          <w:sz w:val="28"/>
          <w:szCs w:val="28"/>
          <w:lang w:val="uk-UA"/>
        </w:rPr>
        <w:t>Visual</w:t>
      </w:r>
      <w:proofErr w:type="spellEnd"/>
      <w:r w:rsidR="00653A84">
        <w:rPr>
          <w:rFonts w:ascii="Times New Roman CYR" w:hAnsi="Times New Roman CYR" w:cs="Times New Roman CYR"/>
          <w:sz w:val="28"/>
          <w:szCs w:val="28"/>
          <w:lang w:val="uk-UA"/>
        </w:rPr>
        <w:t xml:space="preserve"> </w:t>
      </w:r>
      <w:proofErr w:type="spellStart"/>
      <w:r w:rsidR="00653A84">
        <w:rPr>
          <w:rFonts w:ascii="Times New Roman CYR" w:hAnsi="Times New Roman CYR" w:cs="Times New Roman CYR"/>
          <w:sz w:val="28"/>
          <w:szCs w:val="28"/>
          <w:lang w:val="uk-UA"/>
        </w:rPr>
        <w:t>Analogue</w:t>
      </w:r>
      <w:proofErr w:type="spellEnd"/>
      <w:r w:rsidR="00653A84">
        <w:rPr>
          <w:rFonts w:ascii="Times New Roman CYR" w:hAnsi="Times New Roman CYR" w:cs="Times New Roman CYR"/>
          <w:sz w:val="28"/>
          <w:szCs w:val="28"/>
          <w:lang w:val="uk-UA"/>
        </w:rPr>
        <w:t xml:space="preserve"> </w:t>
      </w:r>
      <w:proofErr w:type="spellStart"/>
      <w:r w:rsidR="00653A84">
        <w:rPr>
          <w:rFonts w:ascii="Times New Roman CYR" w:hAnsi="Times New Roman CYR" w:cs="Times New Roman CYR"/>
          <w:sz w:val="28"/>
          <w:szCs w:val="28"/>
          <w:lang w:val="uk-UA"/>
        </w:rPr>
        <w:t>Scale</w:t>
      </w:r>
      <w:proofErr w:type="spellEnd"/>
      <w:r>
        <w:rPr>
          <w:rFonts w:ascii="Times New Roman CYR" w:hAnsi="Times New Roman CYR" w:cs="Times New Roman CYR"/>
          <w:sz w:val="28"/>
          <w:szCs w:val="28"/>
          <w:lang w:val="uk-UA"/>
        </w:rPr>
        <w:t>)</w:t>
      </w:r>
      <w:r w:rsidRPr="004D169C">
        <w:rPr>
          <w:rFonts w:ascii="Times New Roman CYR" w:hAnsi="Times New Roman CYR" w:cs="Times New Roman CYR"/>
          <w:sz w:val="28"/>
          <w:szCs w:val="28"/>
          <w:lang w:val="uk-UA"/>
        </w:rPr>
        <w:t xml:space="preserve">. ВАШ являє собою відрізок прямої лінії довжиною 100 мм, початкова </w:t>
      </w:r>
      <w:r>
        <w:rPr>
          <w:rFonts w:ascii="Times New Roman CYR" w:hAnsi="Times New Roman CYR" w:cs="Times New Roman CYR"/>
          <w:sz w:val="28"/>
          <w:szCs w:val="28"/>
          <w:lang w:val="uk-UA"/>
        </w:rPr>
        <w:t>точ</w:t>
      </w:r>
      <w:r w:rsidRPr="004D169C">
        <w:rPr>
          <w:rFonts w:ascii="Times New Roman CYR" w:hAnsi="Times New Roman CYR" w:cs="Times New Roman CYR"/>
          <w:sz w:val="28"/>
          <w:szCs w:val="28"/>
          <w:lang w:val="uk-UA"/>
        </w:rPr>
        <w:t xml:space="preserve">ка якого відповідає відсутності болю, а кінцева – нестерпним больовим відчуттям. </w:t>
      </w:r>
      <w:r w:rsidR="00CB3CB7">
        <w:rPr>
          <w:rFonts w:ascii="Times New Roman CYR" w:hAnsi="Times New Roman CYR" w:cs="Times New Roman CYR"/>
          <w:sz w:val="28"/>
          <w:szCs w:val="28"/>
          <w:lang w:val="uk-UA"/>
        </w:rPr>
        <w:t>Пацієнт</w:t>
      </w:r>
      <w:r w:rsidRPr="004D169C">
        <w:rPr>
          <w:rFonts w:ascii="Times New Roman CYR" w:hAnsi="Times New Roman CYR" w:cs="Times New Roman CYR"/>
          <w:sz w:val="28"/>
          <w:szCs w:val="28"/>
          <w:lang w:val="uk-UA"/>
        </w:rPr>
        <w:t xml:space="preserve">у пропонується відобразити силу болю, </w:t>
      </w:r>
      <w:r>
        <w:rPr>
          <w:rFonts w:ascii="Times New Roman CYR" w:hAnsi="Times New Roman CYR" w:cs="Times New Roman CYR"/>
          <w:sz w:val="28"/>
          <w:szCs w:val="28"/>
          <w:lang w:val="uk-UA"/>
        </w:rPr>
        <w:t>яку</w:t>
      </w:r>
      <w:r w:rsidRPr="004D169C">
        <w:rPr>
          <w:rFonts w:ascii="Times New Roman CYR" w:hAnsi="Times New Roman CYR" w:cs="Times New Roman CYR"/>
          <w:sz w:val="28"/>
          <w:szCs w:val="28"/>
          <w:lang w:val="uk-UA"/>
        </w:rPr>
        <w:t xml:space="preserve"> він відчуває на </w:t>
      </w:r>
      <w:r>
        <w:rPr>
          <w:rFonts w:ascii="Times New Roman CYR" w:hAnsi="Times New Roman CYR" w:cs="Times New Roman CYR"/>
          <w:sz w:val="28"/>
          <w:szCs w:val="28"/>
          <w:lang w:val="uk-UA"/>
        </w:rPr>
        <w:t>момент</w:t>
      </w:r>
      <w:r w:rsidRPr="004D169C">
        <w:rPr>
          <w:rFonts w:ascii="Times New Roman CYR" w:hAnsi="Times New Roman CYR" w:cs="Times New Roman CYR"/>
          <w:sz w:val="28"/>
          <w:szCs w:val="28"/>
          <w:lang w:val="uk-UA"/>
        </w:rPr>
        <w:t xml:space="preserve"> обстеження, у ви</w:t>
      </w:r>
      <w:r w:rsidR="00653A84">
        <w:rPr>
          <w:rFonts w:ascii="Times New Roman CYR" w:hAnsi="Times New Roman CYR" w:cs="Times New Roman CYR"/>
          <w:sz w:val="28"/>
          <w:szCs w:val="28"/>
          <w:lang w:val="uk-UA"/>
        </w:rPr>
        <w:t>гляді</w:t>
      </w:r>
      <w:r w:rsidRPr="004D169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відміт</w:t>
      </w:r>
      <w:r w:rsidRPr="004D169C">
        <w:rPr>
          <w:rFonts w:ascii="Times New Roman CYR" w:hAnsi="Times New Roman CYR" w:cs="Times New Roman CYR"/>
          <w:sz w:val="28"/>
          <w:szCs w:val="28"/>
          <w:lang w:val="uk-UA"/>
        </w:rPr>
        <w:t xml:space="preserve">ки на даному відрізку. </w:t>
      </w:r>
      <w:r w:rsidR="00653A84" w:rsidRPr="00653A84">
        <w:rPr>
          <w:rFonts w:ascii="Times New Roman CYR" w:hAnsi="Times New Roman CYR" w:cs="Times New Roman CYR"/>
          <w:sz w:val="28"/>
          <w:szCs w:val="28"/>
          <w:lang w:val="uk-UA"/>
        </w:rPr>
        <w:t xml:space="preserve">Відстань між </w:t>
      </w:r>
      <w:r w:rsidR="00653A84">
        <w:rPr>
          <w:rFonts w:ascii="Times New Roman CYR" w:hAnsi="Times New Roman CYR" w:cs="Times New Roman CYR"/>
          <w:sz w:val="28"/>
          <w:szCs w:val="28"/>
          <w:lang w:val="uk-UA"/>
        </w:rPr>
        <w:t xml:space="preserve">нульовою відміткою і </w:t>
      </w:r>
      <w:r w:rsidR="00653A84" w:rsidRPr="00653A84">
        <w:rPr>
          <w:rFonts w:ascii="Times New Roman CYR" w:hAnsi="Times New Roman CYR" w:cs="Times New Roman CYR"/>
          <w:sz w:val="28"/>
          <w:szCs w:val="28"/>
          <w:lang w:val="uk-UA"/>
        </w:rPr>
        <w:t xml:space="preserve"> відміткою</w:t>
      </w:r>
      <w:r w:rsidR="00653A84">
        <w:rPr>
          <w:rFonts w:ascii="Times New Roman CYR" w:hAnsi="Times New Roman CYR" w:cs="Times New Roman CYR"/>
          <w:sz w:val="28"/>
          <w:szCs w:val="28"/>
          <w:lang w:val="uk-UA"/>
        </w:rPr>
        <w:t xml:space="preserve">, що </w:t>
      </w:r>
      <w:r w:rsidR="00653A84" w:rsidRPr="00653A84">
        <w:rPr>
          <w:rFonts w:ascii="Times New Roman CYR" w:hAnsi="Times New Roman CYR" w:cs="Times New Roman CYR"/>
          <w:sz w:val="28"/>
          <w:szCs w:val="28"/>
          <w:lang w:val="uk-UA"/>
        </w:rPr>
        <w:t>зроблен</w:t>
      </w:r>
      <w:r w:rsidR="00653A84">
        <w:rPr>
          <w:rFonts w:ascii="Times New Roman CYR" w:hAnsi="Times New Roman CYR" w:cs="Times New Roman CYR"/>
          <w:sz w:val="28"/>
          <w:szCs w:val="28"/>
          <w:lang w:val="uk-UA"/>
        </w:rPr>
        <w:t>а</w:t>
      </w:r>
      <w:r w:rsidR="00653A84" w:rsidRPr="00653A84">
        <w:rPr>
          <w:rFonts w:ascii="Times New Roman CYR" w:hAnsi="Times New Roman CYR" w:cs="Times New Roman CYR"/>
          <w:sz w:val="28"/>
          <w:szCs w:val="28"/>
          <w:lang w:val="uk-UA"/>
        </w:rPr>
        <w:t xml:space="preserve"> хворим вимірюють в сантиметрах. </w:t>
      </w:r>
      <w:r w:rsidRPr="004D169C">
        <w:rPr>
          <w:rFonts w:ascii="Times New Roman CYR" w:hAnsi="Times New Roman CYR" w:cs="Times New Roman CYR"/>
          <w:sz w:val="28"/>
          <w:szCs w:val="28"/>
          <w:lang w:val="uk-UA"/>
        </w:rPr>
        <w:t xml:space="preserve">Зіставлення результатів дослідження до і після </w:t>
      </w:r>
      <w:r w:rsidR="00CB3CB7">
        <w:rPr>
          <w:rFonts w:ascii="Times New Roman CYR" w:hAnsi="Times New Roman CYR" w:cs="Times New Roman CYR"/>
          <w:sz w:val="28"/>
          <w:szCs w:val="28"/>
          <w:lang w:val="uk-UA"/>
        </w:rPr>
        <w:t>в</w:t>
      </w:r>
      <w:r w:rsidR="005657E0">
        <w:rPr>
          <w:rFonts w:ascii="Times New Roman CYR" w:hAnsi="Times New Roman CYR" w:cs="Times New Roman CYR"/>
          <w:sz w:val="28"/>
          <w:szCs w:val="28"/>
          <w:lang w:val="uk-UA"/>
        </w:rPr>
        <w:t>п</w:t>
      </w:r>
      <w:r w:rsidR="00CB3CB7">
        <w:rPr>
          <w:rFonts w:ascii="Times New Roman CYR" w:hAnsi="Times New Roman CYR" w:cs="Times New Roman CYR"/>
          <w:sz w:val="28"/>
          <w:szCs w:val="28"/>
          <w:lang w:val="uk-UA"/>
        </w:rPr>
        <w:t xml:space="preserve">ровадження </w:t>
      </w:r>
      <w:r w:rsidR="005657E0">
        <w:rPr>
          <w:rFonts w:ascii="Times New Roman CYR" w:hAnsi="Times New Roman CYR" w:cs="Times New Roman CYR"/>
          <w:sz w:val="28"/>
          <w:szCs w:val="28"/>
          <w:lang w:val="uk-UA"/>
        </w:rPr>
        <w:t>реабілітаційної програми</w:t>
      </w:r>
      <w:r w:rsidRPr="004D169C">
        <w:rPr>
          <w:rFonts w:ascii="Times New Roman CYR" w:hAnsi="Times New Roman CYR" w:cs="Times New Roman CYR"/>
          <w:sz w:val="28"/>
          <w:szCs w:val="28"/>
          <w:lang w:val="uk-UA"/>
        </w:rPr>
        <w:t xml:space="preserve"> дозволяє оцінити динаміку сприйняття пацієнтом своїх больових </w:t>
      </w:r>
      <w:proofErr w:type="spellStart"/>
      <w:r>
        <w:rPr>
          <w:rFonts w:ascii="Times New Roman CYR" w:hAnsi="Times New Roman CYR" w:cs="Times New Roman CYR"/>
          <w:sz w:val="28"/>
          <w:szCs w:val="28"/>
          <w:lang w:val="uk-UA"/>
        </w:rPr>
        <w:t>відчуттів</w:t>
      </w:r>
      <w:proofErr w:type="spellEnd"/>
      <w:r>
        <w:rPr>
          <w:rFonts w:ascii="Times New Roman CYR" w:hAnsi="Times New Roman CYR" w:cs="Times New Roman CYR"/>
          <w:sz w:val="28"/>
          <w:szCs w:val="28"/>
          <w:lang w:val="uk-UA"/>
        </w:rPr>
        <w:t xml:space="preserve"> [</w:t>
      </w:r>
      <w:r w:rsidR="009B466A" w:rsidRPr="008A2C79">
        <w:rPr>
          <w:rFonts w:ascii="Times New Roman CYR" w:hAnsi="Times New Roman CYR" w:cs="Times New Roman CYR"/>
          <w:sz w:val="28"/>
          <w:szCs w:val="28"/>
          <w:lang w:val="uk-UA"/>
        </w:rPr>
        <w:t>77</w:t>
      </w:r>
      <w:r w:rsidRPr="004D169C">
        <w:rPr>
          <w:rFonts w:ascii="Times New Roman CYR" w:hAnsi="Times New Roman CYR" w:cs="Times New Roman CYR"/>
          <w:sz w:val="28"/>
          <w:szCs w:val="28"/>
          <w:lang w:val="uk-UA"/>
        </w:rPr>
        <w:t>].</w:t>
      </w:r>
    </w:p>
    <w:p w:rsidR="00653A84" w:rsidRDefault="00653A84"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w:t>
      </w:r>
      <w:r w:rsidRPr="00653A84">
        <w:rPr>
          <w:rFonts w:ascii="Times New Roman CYR" w:hAnsi="Times New Roman CYR" w:cs="Times New Roman CYR"/>
          <w:sz w:val="28"/>
          <w:szCs w:val="28"/>
          <w:lang w:val="uk-UA"/>
        </w:rPr>
        <w:t xml:space="preserve"> аналіз</w:t>
      </w:r>
      <w:r>
        <w:rPr>
          <w:rFonts w:ascii="Times New Roman CYR" w:hAnsi="Times New Roman CYR" w:cs="Times New Roman CYR"/>
          <w:sz w:val="28"/>
          <w:szCs w:val="28"/>
          <w:lang w:val="uk-UA"/>
        </w:rPr>
        <w:t xml:space="preserve">у суб’єктивного відчуття </w:t>
      </w:r>
      <w:r w:rsidRPr="00653A84">
        <w:rPr>
          <w:rFonts w:ascii="Times New Roman CYR" w:hAnsi="Times New Roman CYR" w:cs="Times New Roman CYR"/>
          <w:sz w:val="28"/>
          <w:szCs w:val="28"/>
          <w:lang w:val="uk-UA"/>
        </w:rPr>
        <w:t xml:space="preserve">болю прийнята наступна градація ступенів тяжкості болю: слабка біль </w:t>
      </w:r>
      <w:r>
        <w:rPr>
          <w:rFonts w:ascii="Times New Roman CYR" w:hAnsi="Times New Roman CYR" w:cs="Times New Roman CYR"/>
          <w:sz w:val="28"/>
          <w:szCs w:val="28"/>
          <w:lang w:val="uk-UA"/>
        </w:rPr>
        <w:t>–</w:t>
      </w:r>
      <w:r w:rsidRPr="00653A84">
        <w:rPr>
          <w:rFonts w:ascii="Times New Roman CYR" w:hAnsi="Times New Roman CYR" w:cs="Times New Roman CYR"/>
          <w:sz w:val="28"/>
          <w:szCs w:val="28"/>
          <w:lang w:val="uk-UA"/>
        </w:rPr>
        <w:t xml:space="preserve"> 1-4 бали, помірний біль</w:t>
      </w:r>
      <w:r>
        <w:rPr>
          <w:rFonts w:ascii="Times New Roman CYR" w:hAnsi="Times New Roman CYR" w:cs="Times New Roman CYR"/>
          <w:sz w:val="28"/>
          <w:szCs w:val="28"/>
          <w:lang w:val="uk-UA"/>
        </w:rPr>
        <w:t xml:space="preserve"> – 5-6 балів, сильний біль – 7-10 балів [</w:t>
      </w:r>
      <w:r w:rsidR="009B466A" w:rsidRPr="008A2C79">
        <w:rPr>
          <w:rFonts w:ascii="Times New Roman CYR" w:hAnsi="Times New Roman CYR" w:cs="Times New Roman CYR"/>
          <w:sz w:val="28"/>
          <w:szCs w:val="28"/>
          <w:lang w:val="uk-UA"/>
        </w:rPr>
        <w:t>70</w:t>
      </w:r>
      <w:r w:rsidRPr="00653A84">
        <w:rPr>
          <w:rFonts w:ascii="Times New Roman CYR" w:hAnsi="Times New Roman CYR" w:cs="Times New Roman CYR"/>
          <w:sz w:val="28"/>
          <w:szCs w:val="28"/>
          <w:lang w:val="uk-UA"/>
        </w:rPr>
        <w:t>].</w:t>
      </w:r>
    </w:p>
    <w:p w:rsidR="00653A84" w:rsidRPr="005657E0" w:rsidRDefault="005657E0"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r>
        <w:rPr>
          <w:sz w:val="28"/>
          <w:szCs w:val="28"/>
          <w:lang w:val="uk-UA"/>
        </w:rPr>
        <w:t xml:space="preserve"> </w:t>
      </w:r>
    </w:p>
    <w:p w:rsidR="005657E0" w:rsidRDefault="005657E0" w:rsidP="00DC5416">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DC5416" w:rsidRDefault="00DC5416" w:rsidP="00DC5416">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lastRenderedPageBreak/>
        <w:t>2.2.</w:t>
      </w:r>
      <w:r w:rsidR="00653A84">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w:t>
      </w:r>
      <w:r w:rsidR="00653A84">
        <w:rPr>
          <w:sz w:val="28"/>
          <w:szCs w:val="28"/>
          <w:lang w:val="uk-UA"/>
        </w:rPr>
        <w:t xml:space="preserve">Методи оцінки </w:t>
      </w:r>
      <w:r w:rsidR="005657E0">
        <w:rPr>
          <w:sz w:val="28"/>
          <w:szCs w:val="28"/>
          <w:lang w:val="uk-UA"/>
        </w:rPr>
        <w:t>амплітуди рухів у суглобі</w:t>
      </w:r>
    </w:p>
    <w:p w:rsidR="005657E0" w:rsidRDefault="005657E0" w:rsidP="00DC5416">
      <w:pPr>
        <w:autoSpaceDE w:val="0"/>
        <w:autoSpaceDN w:val="0"/>
        <w:adjustRightInd w:val="0"/>
        <w:spacing w:line="360" w:lineRule="auto"/>
        <w:ind w:firstLine="708"/>
        <w:jc w:val="both"/>
        <w:rPr>
          <w:sz w:val="28"/>
          <w:szCs w:val="28"/>
          <w:lang w:val="uk-UA"/>
        </w:rPr>
      </w:pPr>
    </w:p>
    <w:p w:rsidR="00156E9B" w:rsidRDefault="00D9208E" w:rsidP="005657E0">
      <w:pPr>
        <w:pStyle w:val="a3"/>
        <w:spacing w:before="0" w:beforeAutospacing="0" w:after="0" w:afterAutospacing="0" w:line="360" w:lineRule="auto"/>
        <w:ind w:firstLine="709"/>
        <w:jc w:val="both"/>
        <w:rPr>
          <w:sz w:val="28"/>
          <w:szCs w:val="28"/>
          <w:lang w:val="uk-UA"/>
        </w:rPr>
      </w:pPr>
      <w:r>
        <w:rPr>
          <w:sz w:val="28"/>
          <w:szCs w:val="28"/>
          <w:lang w:val="uk-UA"/>
        </w:rPr>
        <w:t>Для</w:t>
      </w:r>
      <w:r w:rsidR="005657E0" w:rsidRPr="00D9208E">
        <w:rPr>
          <w:sz w:val="28"/>
          <w:szCs w:val="28"/>
          <w:lang w:val="uk-UA"/>
        </w:rPr>
        <w:t xml:space="preserve"> визначення </w:t>
      </w:r>
      <w:r>
        <w:rPr>
          <w:sz w:val="28"/>
          <w:szCs w:val="28"/>
          <w:lang w:val="uk-UA"/>
        </w:rPr>
        <w:t xml:space="preserve">амплітуди </w:t>
      </w:r>
      <w:r w:rsidR="005657E0" w:rsidRPr="00D9208E">
        <w:rPr>
          <w:sz w:val="28"/>
          <w:szCs w:val="28"/>
          <w:lang w:val="uk-UA"/>
        </w:rPr>
        <w:t xml:space="preserve">рухів </w:t>
      </w:r>
      <w:r>
        <w:rPr>
          <w:sz w:val="28"/>
          <w:szCs w:val="28"/>
          <w:lang w:val="uk-UA"/>
        </w:rPr>
        <w:t>у</w:t>
      </w:r>
      <w:r w:rsidR="005657E0" w:rsidRPr="00D9208E">
        <w:rPr>
          <w:sz w:val="28"/>
          <w:szCs w:val="28"/>
          <w:lang w:val="uk-UA"/>
        </w:rPr>
        <w:t xml:space="preserve"> КС</w:t>
      </w:r>
      <w:r w:rsidR="005657E0">
        <w:rPr>
          <w:sz w:val="28"/>
          <w:szCs w:val="28"/>
          <w:lang w:val="uk-UA"/>
        </w:rPr>
        <w:t xml:space="preserve"> </w:t>
      </w:r>
      <w:r w:rsidR="00156E9B">
        <w:rPr>
          <w:sz w:val="28"/>
          <w:szCs w:val="28"/>
          <w:lang w:val="uk-UA"/>
        </w:rPr>
        <w:t xml:space="preserve">було </w:t>
      </w:r>
      <w:r w:rsidR="005657E0">
        <w:rPr>
          <w:sz w:val="28"/>
          <w:szCs w:val="28"/>
          <w:lang w:val="uk-UA"/>
        </w:rPr>
        <w:t>застосо</w:t>
      </w:r>
      <w:r w:rsidR="00156E9B">
        <w:rPr>
          <w:sz w:val="28"/>
          <w:szCs w:val="28"/>
          <w:lang w:val="uk-UA"/>
        </w:rPr>
        <w:t>вано</w:t>
      </w:r>
      <w:r w:rsidR="005657E0">
        <w:rPr>
          <w:sz w:val="28"/>
          <w:szCs w:val="28"/>
          <w:lang w:val="uk-UA"/>
        </w:rPr>
        <w:t xml:space="preserve"> метод гоніометрії з використанням </w:t>
      </w:r>
      <w:r w:rsidR="005657E0" w:rsidRPr="00826028">
        <w:rPr>
          <w:sz w:val="28"/>
          <w:szCs w:val="28"/>
          <w:lang w:val="uk-UA"/>
        </w:rPr>
        <w:t xml:space="preserve">спеціального приладу гоніометру, що має дві </w:t>
      </w:r>
      <w:proofErr w:type="spellStart"/>
      <w:r w:rsidR="005657E0" w:rsidRPr="00826028">
        <w:rPr>
          <w:sz w:val="28"/>
          <w:szCs w:val="28"/>
          <w:lang w:val="uk-UA"/>
        </w:rPr>
        <w:t>бранш</w:t>
      </w:r>
      <w:r w:rsidR="005657E0">
        <w:rPr>
          <w:sz w:val="28"/>
          <w:szCs w:val="28"/>
          <w:lang w:val="uk-UA"/>
        </w:rPr>
        <w:t>и</w:t>
      </w:r>
      <w:proofErr w:type="spellEnd"/>
      <w:r w:rsidR="005657E0" w:rsidRPr="00826028">
        <w:rPr>
          <w:sz w:val="28"/>
          <w:szCs w:val="28"/>
          <w:lang w:val="uk-UA"/>
        </w:rPr>
        <w:t xml:space="preserve">, на одній з яких встановлена градуйована шкала (у градусах). </w:t>
      </w:r>
      <w:r w:rsidR="00156E9B" w:rsidRPr="00826028">
        <w:rPr>
          <w:sz w:val="28"/>
          <w:szCs w:val="28"/>
          <w:lang w:val="uk-UA"/>
        </w:rPr>
        <w:t xml:space="preserve">Метод гоніометрії дозволяє ізольовано вивчати </w:t>
      </w:r>
      <w:r w:rsidR="00156E9B">
        <w:rPr>
          <w:sz w:val="28"/>
          <w:szCs w:val="28"/>
          <w:lang w:val="uk-UA"/>
        </w:rPr>
        <w:t xml:space="preserve">активні рухи на </w:t>
      </w:r>
      <w:r w:rsidR="00156E9B" w:rsidRPr="00826028">
        <w:rPr>
          <w:sz w:val="28"/>
          <w:szCs w:val="28"/>
          <w:lang w:val="uk-UA"/>
        </w:rPr>
        <w:t>відведення, приведення, згинання, розгинання і ротацію суглобів</w:t>
      </w:r>
      <w:r w:rsidR="00156E9B">
        <w:rPr>
          <w:sz w:val="28"/>
          <w:szCs w:val="28"/>
          <w:lang w:val="uk-UA"/>
        </w:rPr>
        <w:t xml:space="preserve">, </w:t>
      </w:r>
      <w:r w:rsidR="00156E9B" w:rsidRPr="00D718DC">
        <w:rPr>
          <w:sz w:val="28"/>
          <w:szCs w:val="28"/>
          <w:lang w:val="uk-UA"/>
        </w:rPr>
        <w:t>порівнюючи отримані результати з нормою.</w:t>
      </w:r>
      <w:r w:rsidR="00156E9B">
        <w:rPr>
          <w:sz w:val="28"/>
          <w:szCs w:val="28"/>
          <w:lang w:val="uk-UA"/>
        </w:rPr>
        <w:t xml:space="preserve"> </w:t>
      </w:r>
      <w:r w:rsidR="00156E9B" w:rsidRPr="00D718DC">
        <w:rPr>
          <w:sz w:val="28"/>
          <w:szCs w:val="28"/>
          <w:lang w:val="uk-UA"/>
        </w:rPr>
        <w:t>Точність вимірювань</w:t>
      </w:r>
      <w:r w:rsidR="00156E9B" w:rsidRPr="00D718DC">
        <w:rPr>
          <w:sz w:val="28"/>
          <w:szCs w:val="28"/>
        </w:rPr>
        <w:t xml:space="preserve"> становить ± 2</w:t>
      </w:r>
      <w:r w:rsidR="00156E9B" w:rsidRPr="00D718DC">
        <w:rPr>
          <w:sz w:val="28"/>
          <w:szCs w:val="28"/>
          <w:lang w:val="uk-UA"/>
        </w:rPr>
        <w:t>°</w:t>
      </w:r>
      <w:r w:rsidR="00156E9B">
        <w:rPr>
          <w:sz w:val="28"/>
          <w:szCs w:val="28"/>
        </w:rPr>
        <w:t>.</w:t>
      </w:r>
    </w:p>
    <w:p w:rsidR="00156E9B" w:rsidRDefault="00156E9B" w:rsidP="005657E0">
      <w:pPr>
        <w:pStyle w:val="a3"/>
        <w:spacing w:before="0" w:beforeAutospacing="0" w:after="0" w:afterAutospacing="0" w:line="360" w:lineRule="auto"/>
        <w:ind w:firstLine="709"/>
        <w:jc w:val="both"/>
        <w:rPr>
          <w:sz w:val="28"/>
          <w:szCs w:val="28"/>
          <w:lang w:val="uk-UA"/>
        </w:rPr>
      </w:pPr>
      <w:r w:rsidRPr="00156E9B">
        <w:rPr>
          <w:sz w:val="28"/>
          <w:szCs w:val="28"/>
          <w:lang w:val="uk-UA"/>
        </w:rPr>
        <w:t xml:space="preserve">Дослідження </w:t>
      </w:r>
      <w:r>
        <w:rPr>
          <w:sz w:val="28"/>
          <w:szCs w:val="28"/>
          <w:lang w:val="uk-UA"/>
        </w:rPr>
        <w:t xml:space="preserve">амплітуди / об’єму </w:t>
      </w:r>
      <w:r w:rsidRPr="00156E9B">
        <w:rPr>
          <w:sz w:val="28"/>
          <w:szCs w:val="28"/>
          <w:lang w:val="uk-UA"/>
        </w:rPr>
        <w:t xml:space="preserve">пасивного згинання колінного суглоба проводилося </w:t>
      </w:r>
      <w:r>
        <w:rPr>
          <w:sz w:val="28"/>
          <w:szCs w:val="28"/>
          <w:lang w:val="uk-UA"/>
        </w:rPr>
        <w:t xml:space="preserve">в положенні пацієнта </w:t>
      </w:r>
      <w:r w:rsidRPr="00156E9B">
        <w:rPr>
          <w:sz w:val="28"/>
          <w:szCs w:val="28"/>
          <w:lang w:val="uk-UA"/>
        </w:rPr>
        <w:t xml:space="preserve">лежачи на животі. </w:t>
      </w:r>
      <w:r>
        <w:rPr>
          <w:sz w:val="28"/>
          <w:szCs w:val="28"/>
          <w:lang w:val="uk-UA"/>
        </w:rPr>
        <w:t xml:space="preserve">Нерухому </w:t>
      </w:r>
      <w:proofErr w:type="spellStart"/>
      <w:r>
        <w:rPr>
          <w:sz w:val="28"/>
          <w:szCs w:val="28"/>
          <w:lang w:val="uk-UA"/>
        </w:rPr>
        <w:t>браншу</w:t>
      </w:r>
      <w:proofErr w:type="spellEnd"/>
      <w:r>
        <w:rPr>
          <w:sz w:val="28"/>
          <w:szCs w:val="28"/>
          <w:lang w:val="uk-UA"/>
        </w:rPr>
        <w:t xml:space="preserve"> гоніометра розташовували в проекції латеральної поверхні стегна</w:t>
      </w:r>
      <w:r w:rsidR="008C52F2">
        <w:rPr>
          <w:sz w:val="28"/>
          <w:szCs w:val="28"/>
          <w:lang w:val="uk-UA"/>
        </w:rPr>
        <w:t xml:space="preserve"> </w:t>
      </w:r>
      <w:r w:rsidR="008C52F2" w:rsidRPr="008C52F2">
        <w:rPr>
          <w:sz w:val="28"/>
          <w:szCs w:val="28"/>
          <w:lang w:val="uk-UA"/>
        </w:rPr>
        <w:t>паралельно середн</w:t>
      </w:r>
      <w:r w:rsidR="008C52F2">
        <w:rPr>
          <w:sz w:val="28"/>
          <w:szCs w:val="28"/>
          <w:lang w:val="uk-UA"/>
        </w:rPr>
        <w:t>ій</w:t>
      </w:r>
      <w:r w:rsidR="008C52F2" w:rsidRPr="008C52F2">
        <w:rPr>
          <w:sz w:val="28"/>
          <w:szCs w:val="28"/>
          <w:lang w:val="uk-UA"/>
        </w:rPr>
        <w:t xml:space="preserve"> лінії</w:t>
      </w:r>
      <w:r>
        <w:rPr>
          <w:sz w:val="28"/>
          <w:szCs w:val="28"/>
          <w:lang w:val="uk-UA"/>
        </w:rPr>
        <w:t xml:space="preserve">, нерухому – </w:t>
      </w:r>
      <w:r w:rsidR="008C52F2">
        <w:rPr>
          <w:sz w:val="28"/>
          <w:szCs w:val="28"/>
          <w:lang w:val="uk-UA"/>
        </w:rPr>
        <w:t xml:space="preserve">в проекції </w:t>
      </w:r>
      <w:r>
        <w:rPr>
          <w:sz w:val="28"/>
          <w:szCs w:val="28"/>
          <w:lang w:val="uk-UA"/>
        </w:rPr>
        <w:t>латеральної поверхні гомілки</w:t>
      </w:r>
      <w:r w:rsidR="00044C1F">
        <w:rPr>
          <w:sz w:val="28"/>
          <w:szCs w:val="28"/>
          <w:lang w:val="uk-UA"/>
        </w:rPr>
        <w:t xml:space="preserve"> </w:t>
      </w:r>
      <w:r w:rsidR="00044C1F" w:rsidRPr="00044C1F">
        <w:rPr>
          <w:sz w:val="28"/>
          <w:szCs w:val="28"/>
          <w:lang w:val="uk-UA"/>
        </w:rPr>
        <w:t>паралельно середній лінії</w:t>
      </w:r>
      <w:r w:rsidR="00044C1F">
        <w:rPr>
          <w:sz w:val="28"/>
          <w:szCs w:val="28"/>
          <w:lang w:val="uk-UA"/>
        </w:rPr>
        <w:t xml:space="preserve"> малогомілкової кістки</w:t>
      </w:r>
      <w:r w:rsidR="008C52F2">
        <w:rPr>
          <w:sz w:val="28"/>
          <w:szCs w:val="28"/>
          <w:lang w:val="uk-UA"/>
        </w:rPr>
        <w:t xml:space="preserve">; </w:t>
      </w:r>
      <w:r w:rsidR="008C52F2" w:rsidRPr="00826028">
        <w:rPr>
          <w:sz w:val="28"/>
          <w:szCs w:val="28"/>
          <w:lang w:val="uk-UA"/>
        </w:rPr>
        <w:t>вузол обертання гоніометра встановлю</w:t>
      </w:r>
      <w:r w:rsidR="008C52F2">
        <w:rPr>
          <w:sz w:val="28"/>
          <w:szCs w:val="28"/>
          <w:lang w:val="uk-UA"/>
        </w:rPr>
        <w:t>вали</w:t>
      </w:r>
      <w:r w:rsidR="008C52F2" w:rsidRPr="00826028">
        <w:rPr>
          <w:sz w:val="28"/>
          <w:szCs w:val="28"/>
          <w:lang w:val="uk-UA"/>
        </w:rPr>
        <w:t xml:space="preserve"> над проекцією суглобової щілини. </w:t>
      </w:r>
      <w:r>
        <w:rPr>
          <w:sz w:val="28"/>
          <w:szCs w:val="28"/>
          <w:lang w:val="uk-UA"/>
        </w:rPr>
        <w:t xml:space="preserve"> </w:t>
      </w:r>
      <w:r w:rsidR="008C52F2" w:rsidRPr="008C52F2">
        <w:rPr>
          <w:sz w:val="28"/>
          <w:szCs w:val="28"/>
          <w:lang w:val="uk-UA"/>
        </w:rPr>
        <w:t xml:space="preserve">Далі пацієнт за вказівками фізичного терапевта робить відповідний рух у вимірюваному суглобі, а фізичний терапевт слідкує та </w:t>
      </w:r>
      <w:r w:rsidR="008C52F2">
        <w:rPr>
          <w:sz w:val="28"/>
          <w:szCs w:val="28"/>
          <w:lang w:val="uk-UA"/>
        </w:rPr>
        <w:t>переміщує</w:t>
      </w:r>
      <w:r w:rsidR="008C52F2" w:rsidRPr="008C52F2">
        <w:rPr>
          <w:sz w:val="28"/>
          <w:szCs w:val="28"/>
          <w:lang w:val="uk-UA"/>
        </w:rPr>
        <w:t xml:space="preserve"> рухому </w:t>
      </w:r>
      <w:proofErr w:type="spellStart"/>
      <w:r w:rsidR="008C52F2" w:rsidRPr="008C52F2">
        <w:rPr>
          <w:sz w:val="28"/>
          <w:szCs w:val="28"/>
          <w:lang w:val="uk-UA"/>
        </w:rPr>
        <w:t>браншу</w:t>
      </w:r>
      <w:proofErr w:type="spellEnd"/>
      <w:r w:rsidR="008C52F2" w:rsidRPr="008C52F2">
        <w:rPr>
          <w:sz w:val="28"/>
          <w:szCs w:val="28"/>
          <w:lang w:val="uk-UA"/>
        </w:rPr>
        <w:t xml:space="preserve"> за рухом суглоба</w:t>
      </w:r>
      <w:r w:rsidR="008C52F2">
        <w:rPr>
          <w:sz w:val="28"/>
          <w:szCs w:val="28"/>
          <w:lang w:val="uk-UA"/>
        </w:rPr>
        <w:t>.</w:t>
      </w:r>
      <w:r w:rsidR="008C52F2" w:rsidRPr="008C52F2">
        <w:rPr>
          <w:sz w:val="28"/>
          <w:szCs w:val="28"/>
          <w:lang w:val="uk-UA"/>
        </w:rPr>
        <w:t xml:space="preserve"> </w:t>
      </w:r>
      <w:r w:rsidR="008C52F2">
        <w:rPr>
          <w:sz w:val="28"/>
          <w:szCs w:val="28"/>
          <w:lang w:val="uk-UA"/>
        </w:rPr>
        <w:t xml:space="preserve">У нормі амплітуда активного згинання в КС складає </w:t>
      </w:r>
      <w:r w:rsidRPr="00156E9B">
        <w:rPr>
          <w:sz w:val="28"/>
          <w:szCs w:val="28"/>
          <w:lang w:val="uk-UA"/>
        </w:rPr>
        <w:t>135</w:t>
      </w:r>
      <w:r w:rsidR="008C52F2">
        <w:rPr>
          <w:sz w:val="28"/>
          <w:szCs w:val="28"/>
          <w:lang w:val="uk-UA"/>
        </w:rPr>
        <w:t xml:space="preserve"> </w:t>
      </w:r>
      <w:r w:rsidRPr="00156E9B">
        <w:rPr>
          <w:sz w:val="28"/>
          <w:szCs w:val="28"/>
          <w:lang w:val="uk-UA"/>
        </w:rPr>
        <w:t>градусів</w:t>
      </w:r>
      <w:r w:rsidR="008C52F2">
        <w:rPr>
          <w:sz w:val="28"/>
          <w:szCs w:val="28"/>
          <w:lang w:val="uk-UA"/>
        </w:rPr>
        <w:t>, пасивного згинання – до 150 градусів (рис. 2.1)</w:t>
      </w:r>
      <w:r w:rsidRPr="00156E9B">
        <w:rPr>
          <w:sz w:val="28"/>
          <w:szCs w:val="28"/>
          <w:lang w:val="uk-UA"/>
        </w:rPr>
        <w:t>[</w:t>
      </w:r>
      <w:r w:rsidR="009B466A" w:rsidRPr="008A2C79">
        <w:rPr>
          <w:sz w:val="28"/>
          <w:szCs w:val="28"/>
        </w:rPr>
        <w:t>71</w:t>
      </w:r>
      <w:r w:rsidRPr="00156E9B">
        <w:rPr>
          <w:sz w:val="28"/>
          <w:szCs w:val="28"/>
          <w:lang w:val="uk-UA"/>
        </w:rPr>
        <w:t>].</w:t>
      </w:r>
    </w:p>
    <w:p w:rsidR="00156E9B" w:rsidRDefault="00156E9B" w:rsidP="005657E0">
      <w:pPr>
        <w:pStyle w:val="a3"/>
        <w:spacing w:before="0" w:beforeAutospacing="0" w:after="0" w:afterAutospacing="0" w:line="360" w:lineRule="auto"/>
        <w:ind w:firstLine="709"/>
        <w:jc w:val="both"/>
        <w:rPr>
          <w:sz w:val="28"/>
          <w:szCs w:val="28"/>
          <w:lang w:val="uk-UA"/>
        </w:rPr>
      </w:pPr>
    </w:p>
    <w:p w:rsidR="00156E9B" w:rsidRDefault="008C52F2" w:rsidP="008C52F2">
      <w:pPr>
        <w:pStyle w:val="a3"/>
        <w:spacing w:before="0" w:beforeAutospacing="0" w:after="0" w:afterAutospacing="0" w:line="360" w:lineRule="auto"/>
        <w:jc w:val="center"/>
        <w:rPr>
          <w:sz w:val="28"/>
          <w:szCs w:val="28"/>
          <w:lang w:val="uk-UA"/>
        </w:rPr>
      </w:pPr>
      <w:r>
        <w:rPr>
          <w:noProof/>
        </w:rPr>
        <w:drawing>
          <wp:inline distT="0" distB="0" distL="0" distR="0">
            <wp:extent cx="3350683" cy="2194444"/>
            <wp:effectExtent l="19050" t="19050" r="21167" b="15356"/>
            <wp:docPr id="3" name="Рисунок 1" descr="Knee Range Of Motion: How To Measure &amp; Improve - Knee Pain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e Range Of Motion: How To Measure &amp; Improve - Knee Pain Explained"/>
                    <pic:cNvPicPr>
                      <a:picLocks noChangeAspect="1" noChangeArrowheads="1"/>
                    </pic:cNvPicPr>
                  </pic:nvPicPr>
                  <pic:blipFill>
                    <a:blip r:embed="rId8" cstate="print"/>
                    <a:srcRect/>
                    <a:stretch>
                      <a:fillRect/>
                    </a:stretch>
                  </pic:blipFill>
                  <pic:spPr bwMode="auto">
                    <a:xfrm>
                      <a:off x="0" y="0"/>
                      <a:ext cx="3353094" cy="2196023"/>
                    </a:xfrm>
                    <a:prstGeom prst="rect">
                      <a:avLst/>
                    </a:prstGeom>
                    <a:noFill/>
                    <a:ln w="9525">
                      <a:solidFill>
                        <a:schemeClr val="tx1"/>
                      </a:solidFill>
                      <a:miter lim="800000"/>
                      <a:headEnd/>
                      <a:tailEnd/>
                    </a:ln>
                  </pic:spPr>
                </pic:pic>
              </a:graphicData>
            </a:graphic>
          </wp:inline>
        </w:drawing>
      </w:r>
    </w:p>
    <w:p w:rsidR="00044C1F" w:rsidRDefault="008C52F2" w:rsidP="00044C1F">
      <w:pPr>
        <w:pStyle w:val="a3"/>
        <w:spacing w:before="0" w:beforeAutospacing="0" w:after="0" w:afterAutospacing="0" w:line="360" w:lineRule="auto"/>
        <w:jc w:val="center"/>
        <w:rPr>
          <w:sz w:val="28"/>
          <w:szCs w:val="28"/>
          <w:lang w:val="uk-UA"/>
        </w:rPr>
      </w:pPr>
      <w:r>
        <w:rPr>
          <w:sz w:val="28"/>
          <w:szCs w:val="28"/>
          <w:lang w:val="uk-UA"/>
        </w:rPr>
        <w:t xml:space="preserve">Рисунок 2.1 – Амплітуда </w:t>
      </w:r>
      <w:r w:rsidR="00044C1F">
        <w:rPr>
          <w:sz w:val="28"/>
          <w:szCs w:val="28"/>
          <w:lang w:val="uk-UA"/>
        </w:rPr>
        <w:t xml:space="preserve">рухів у колінному суглобі </w:t>
      </w:r>
    </w:p>
    <w:p w:rsidR="00044C1F" w:rsidRDefault="00044C1F" w:rsidP="00044C1F">
      <w:pPr>
        <w:pStyle w:val="a3"/>
        <w:spacing w:before="0" w:beforeAutospacing="0" w:after="0" w:afterAutospacing="0" w:line="360" w:lineRule="auto"/>
        <w:jc w:val="center"/>
        <w:rPr>
          <w:sz w:val="28"/>
          <w:szCs w:val="28"/>
          <w:lang w:val="uk-UA"/>
        </w:rPr>
      </w:pPr>
      <w:r>
        <w:rPr>
          <w:sz w:val="28"/>
          <w:szCs w:val="28"/>
          <w:lang w:val="uk-UA"/>
        </w:rPr>
        <w:t>у фронтальній площині</w:t>
      </w:r>
    </w:p>
    <w:p w:rsidR="00044C1F" w:rsidRDefault="00044C1F" w:rsidP="00044C1F">
      <w:pPr>
        <w:pStyle w:val="a3"/>
        <w:spacing w:before="0" w:beforeAutospacing="0" w:after="0" w:afterAutospacing="0" w:line="360" w:lineRule="auto"/>
        <w:jc w:val="center"/>
        <w:rPr>
          <w:sz w:val="28"/>
          <w:szCs w:val="28"/>
          <w:lang w:val="uk-UA"/>
        </w:rPr>
      </w:pPr>
    </w:p>
    <w:p w:rsidR="00044C1F" w:rsidRPr="00044C1F" w:rsidRDefault="00044C1F" w:rsidP="00044C1F">
      <w:pPr>
        <w:pStyle w:val="a3"/>
        <w:spacing w:before="0" w:beforeAutospacing="0" w:after="0" w:afterAutospacing="0" w:line="360" w:lineRule="auto"/>
        <w:ind w:firstLine="708"/>
        <w:jc w:val="both"/>
        <w:rPr>
          <w:sz w:val="28"/>
          <w:szCs w:val="28"/>
          <w:lang w:val="uk-UA"/>
        </w:rPr>
      </w:pPr>
      <w:r w:rsidRPr="00044C1F">
        <w:rPr>
          <w:sz w:val="28"/>
          <w:szCs w:val="28"/>
          <w:lang w:val="uk-UA"/>
        </w:rPr>
        <w:lastRenderedPageBreak/>
        <w:t>Для вимірювання розгинання вихідне положення пацієнта сидячі на стільці зі зігнутими колінними суглобами. Вимірювання проводиться за тією ж схемою, що і при вимірюванні згинання. Нормальна рухливість у здоровому суглобі в напрямку розгинання складає 0 градусів.</w:t>
      </w:r>
    </w:p>
    <w:p w:rsidR="00D54096" w:rsidRDefault="008C52F2" w:rsidP="00044C1F">
      <w:pPr>
        <w:pStyle w:val="a3"/>
        <w:spacing w:before="0" w:beforeAutospacing="0" w:after="0" w:afterAutospacing="0" w:line="360" w:lineRule="auto"/>
        <w:ind w:firstLine="709"/>
        <w:jc w:val="both"/>
        <w:rPr>
          <w:sz w:val="28"/>
          <w:szCs w:val="28"/>
          <w:lang w:val="uk-UA"/>
        </w:rPr>
      </w:pPr>
      <w:r w:rsidRPr="00044C1F">
        <w:rPr>
          <w:sz w:val="28"/>
          <w:szCs w:val="28"/>
          <w:lang w:val="uk-UA"/>
        </w:rPr>
        <w:t xml:space="preserve"> </w:t>
      </w:r>
    </w:p>
    <w:p w:rsidR="00D54096" w:rsidRPr="00024E45" w:rsidRDefault="00D54096" w:rsidP="00044C1F">
      <w:pPr>
        <w:autoSpaceDE w:val="0"/>
        <w:autoSpaceDN w:val="0"/>
        <w:adjustRightInd w:val="0"/>
        <w:spacing w:line="360" w:lineRule="auto"/>
        <w:ind w:firstLine="708"/>
        <w:jc w:val="both"/>
        <w:rPr>
          <w:sz w:val="28"/>
          <w:szCs w:val="28"/>
          <w:lang w:val="uk-UA"/>
        </w:rPr>
      </w:pPr>
      <w:r>
        <w:rPr>
          <w:sz w:val="28"/>
          <w:szCs w:val="28"/>
          <w:lang w:val="uk-UA"/>
        </w:rPr>
        <w:t>2.2.</w:t>
      </w:r>
      <w:r w:rsidR="00044C1F">
        <w:rPr>
          <w:sz w:val="28"/>
          <w:szCs w:val="28"/>
          <w:lang w:val="uk-UA"/>
        </w:rPr>
        <w:t>4</w:t>
      </w:r>
      <w:r>
        <w:rPr>
          <w:sz w:val="28"/>
          <w:szCs w:val="28"/>
          <w:lang w:val="uk-UA"/>
        </w:rPr>
        <w:t xml:space="preserve"> Методи оцінки </w:t>
      </w:r>
      <w:r w:rsidR="00044C1F">
        <w:rPr>
          <w:sz w:val="28"/>
          <w:szCs w:val="28"/>
          <w:lang w:val="uk-UA"/>
        </w:rPr>
        <w:t xml:space="preserve">сили </w:t>
      </w:r>
      <w:r>
        <w:rPr>
          <w:sz w:val="28"/>
          <w:szCs w:val="28"/>
          <w:lang w:val="uk-UA"/>
        </w:rPr>
        <w:t>м’яз</w:t>
      </w:r>
      <w:r w:rsidR="00044C1F">
        <w:rPr>
          <w:sz w:val="28"/>
          <w:szCs w:val="28"/>
          <w:lang w:val="uk-UA"/>
        </w:rPr>
        <w:t>ів</w:t>
      </w:r>
    </w:p>
    <w:p w:rsidR="00D54096" w:rsidRDefault="00D54096" w:rsidP="00044C1F">
      <w:pPr>
        <w:autoSpaceDE w:val="0"/>
        <w:autoSpaceDN w:val="0"/>
        <w:adjustRightInd w:val="0"/>
        <w:spacing w:line="360" w:lineRule="auto"/>
        <w:ind w:firstLine="708"/>
        <w:jc w:val="both"/>
        <w:rPr>
          <w:sz w:val="28"/>
          <w:szCs w:val="28"/>
          <w:lang w:val="uk-UA"/>
        </w:rPr>
      </w:pPr>
    </w:p>
    <w:p w:rsidR="00044C1F" w:rsidRDefault="00044C1F" w:rsidP="00044C1F">
      <w:pPr>
        <w:autoSpaceDE w:val="0"/>
        <w:autoSpaceDN w:val="0"/>
        <w:adjustRightInd w:val="0"/>
        <w:spacing w:line="360" w:lineRule="auto"/>
        <w:ind w:firstLine="708"/>
        <w:jc w:val="both"/>
        <w:rPr>
          <w:sz w:val="28"/>
          <w:szCs w:val="28"/>
          <w:lang w:val="uk-UA"/>
        </w:rPr>
      </w:pPr>
      <w:r w:rsidRPr="00044C1F">
        <w:rPr>
          <w:sz w:val="28"/>
          <w:szCs w:val="28"/>
          <w:lang w:val="uk-UA"/>
        </w:rPr>
        <w:t xml:space="preserve">Оцінювання сили м’язів </w:t>
      </w:r>
      <w:r w:rsidR="00EC316E">
        <w:rPr>
          <w:sz w:val="28"/>
          <w:szCs w:val="28"/>
          <w:lang w:val="uk-UA"/>
        </w:rPr>
        <w:t xml:space="preserve">розгиначів </w:t>
      </w:r>
      <w:r w:rsidRPr="00044C1F">
        <w:rPr>
          <w:sz w:val="28"/>
          <w:szCs w:val="28"/>
          <w:lang w:val="uk-UA"/>
        </w:rPr>
        <w:t xml:space="preserve">стегна </w:t>
      </w:r>
      <w:r w:rsidR="00EC316E">
        <w:rPr>
          <w:sz w:val="28"/>
          <w:szCs w:val="28"/>
          <w:lang w:val="uk-UA"/>
        </w:rPr>
        <w:t xml:space="preserve">проводили методом мануального м’язового тестування </w:t>
      </w:r>
      <w:r w:rsidRPr="00044C1F">
        <w:rPr>
          <w:sz w:val="28"/>
          <w:szCs w:val="28"/>
          <w:lang w:val="uk-UA"/>
        </w:rPr>
        <w:t>за шкалою Ловетта</w:t>
      </w:r>
      <w:r w:rsidR="00EC316E">
        <w:rPr>
          <w:sz w:val="28"/>
          <w:szCs w:val="28"/>
          <w:lang w:val="uk-UA"/>
        </w:rPr>
        <w:t xml:space="preserve"> (табл. 2.2.1) [</w:t>
      </w:r>
      <w:r w:rsidR="009B466A" w:rsidRPr="008A2C79">
        <w:rPr>
          <w:sz w:val="28"/>
          <w:szCs w:val="28"/>
        </w:rPr>
        <w:t>71</w:t>
      </w:r>
      <w:r w:rsidR="00EC316E">
        <w:rPr>
          <w:sz w:val="28"/>
          <w:szCs w:val="28"/>
          <w:lang w:val="uk-UA"/>
        </w:rPr>
        <w:t>]</w:t>
      </w:r>
      <w:r w:rsidRPr="00044C1F">
        <w:rPr>
          <w:sz w:val="28"/>
          <w:szCs w:val="28"/>
          <w:lang w:val="uk-UA"/>
        </w:rPr>
        <w:t>.</w:t>
      </w:r>
    </w:p>
    <w:p w:rsidR="00044C1F" w:rsidRDefault="00044C1F" w:rsidP="00044C1F">
      <w:pPr>
        <w:autoSpaceDE w:val="0"/>
        <w:autoSpaceDN w:val="0"/>
        <w:adjustRightInd w:val="0"/>
        <w:spacing w:line="360" w:lineRule="auto"/>
        <w:ind w:firstLine="708"/>
        <w:jc w:val="both"/>
        <w:rPr>
          <w:sz w:val="28"/>
          <w:szCs w:val="28"/>
          <w:lang w:val="uk-UA"/>
        </w:rPr>
      </w:pPr>
    </w:p>
    <w:p w:rsidR="00044C1F" w:rsidRPr="00044C1F" w:rsidRDefault="00044C1F" w:rsidP="00044C1F">
      <w:pPr>
        <w:spacing w:line="360" w:lineRule="auto"/>
        <w:ind w:firstLine="708"/>
        <w:jc w:val="both"/>
        <w:rPr>
          <w:sz w:val="28"/>
          <w:szCs w:val="28"/>
          <w:lang w:val="uk-UA"/>
        </w:rPr>
      </w:pPr>
      <w:r w:rsidRPr="00044C1F">
        <w:rPr>
          <w:sz w:val="28"/>
          <w:szCs w:val="28"/>
          <w:lang w:val="uk-UA"/>
        </w:rPr>
        <w:t>Таблиця 2.</w:t>
      </w:r>
      <w:r>
        <w:rPr>
          <w:sz w:val="28"/>
          <w:szCs w:val="28"/>
          <w:lang w:val="uk-UA"/>
        </w:rPr>
        <w:t xml:space="preserve">2.1 – </w:t>
      </w:r>
      <w:r w:rsidRPr="00044C1F">
        <w:rPr>
          <w:sz w:val="28"/>
          <w:szCs w:val="28"/>
          <w:lang w:val="uk-UA"/>
        </w:rPr>
        <w:t xml:space="preserve">Шестибальна оцінка м’язової сили за мануальним м’язовим тестом Ловетта </w:t>
      </w:r>
    </w:p>
    <w:tbl>
      <w:tblPr>
        <w:tblW w:w="9412" w:type="dxa"/>
        <w:jc w:val="center"/>
        <w:tblLayout w:type="fixed"/>
        <w:tblCellMar>
          <w:left w:w="40" w:type="dxa"/>
          <w:right w:w="40" w:type="dxa"/>
        </w:tblCellMar>
        <w:tblLook w:val="0000" w:firstRow="0" w:lastRow="0" w:firstColumn="0" w:lastColumn="0" w:noHBand="0" w:noVBand="0"/>
      </w:tblPr>
      <w:tblGrid>
        <w:gridCol w:w="851"/>
        <w:gridCol w:w="8561"/>
      </w:tblGrid>
      <w:tr w:rsidR="00044C1F" w:rsidRPr="00044C1F" w:rsidTr="00044C1F">
        <w:trPr>
          <w:trHeight w:hRule="exact" w:val="542"/>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Бал</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Характеристика сили м’язу</w:t>
            </w:r>
          </w:p>
        </w:tc>
      </w:tr>
      <w:tr w:rsidR="00044C1F" w:rsidRPr="00044C1F" w:rsidTr="00044C1F">
        <w:trPr>
          <w:trHeight w:val="470"/>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0</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 xml:space="preserve">немає видимого або </w:t>
            </w:r>
            <w:proofErr w:type="spellStart"/>
            <w:r w:rsidRPr="00044C1F">
              <w:rPr>
                <w:sz w:val="28"/>
                <w:szCs w:val="28"/>
                <w:lang w:val="uk-UA"/>
              </w:rPr>
              <w:t>пальпованого</w:t>
            </w:r>
            <w:proofErr w:type="spellEnd"/>
            <w:r w:rsidRPr="00044C1F">
              <w:rPr>
                <w:sz w:val="28"/>
                <w:szCs w:val="28"/>
                <w:lang w:val="uk-UA"/>
              </w:rPr>
              <w:t xml:space="preserve"> скорочення м’язу,</w:t>
            </w:r>
          </w:p>
          <w:p w:rsidR="00044C1F" w:rsidRPr="00044C1F" w:rsidRDefault="00044C1F" w:rsidP="00044C1F">
            <w:pPr>
              <w:shd w:val="clear" w:color="auto" w:fill="FFFFFF"/>
              <w:jc w:val="center"/>
              <w:rPr>
                <w:sz w:val="28"/>
                <w:szCs w:val="28"/>
                <w:lang w:val="uk-UA"/>
              </w:rPr>
            </w:pPr>
            <w:r w:rsidRPr="00044C1F">
              <w:rPr>
                <w:sz w:val="28"/>
                <w:szCs w:val="28"/>
                <w:lang w:val="uk-UA"/>
              </w:rPr>
              <w:t>немає руху сегментом</w:t>
            </w:r>
          </w:p>
        </w:tc>
      </w:tr>
      <w:tr w:rsidR="00044C1F" w:rsidRPr="00044C1F" w:rsidTr="00044C1F">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1</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 xml:space="preserve">видиме або </w:t>
            </w:r>
            <w:proofErr w:type="spellStart"/>
            <w:r w:rsidRPr="00044C1F">
              <w:rPr>
                <w:sz w:val="28"/>
                <w:szCs w:val="28"/>
                <w:lang w:val="uk-UA"/>
              </w:rPr>
              <w:t>пальповане</w:t>
            </w:r>
            <w:proofErr w:type="spellEnd"/>
            <w:r w:rsidRPr="00044C1F">
              <w:rPr>
                <w:sz w:val="28"/>
                <w:szCs w:val="28"/>
                <w:lang w:val="uk-UA"/>
              </w:rPr>
              <w:t xml:space="preserve"> скорочення м’язу, немає руху сегментом</w:t>
            </w:r>
          </w:p>
        </w:tc>
      </w:tr>
      <w:tr w:rsidR="00044C1F" w:rsidRPr="00044C1F" w:rsidTr="00044C1F">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2</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рух сегментом по повній амплітуді без сили тяжіння</w:t>
            </w:r>
          </w:p>
        </w:tc>
      </w:tr>
      <w:tr w:rsidR="00044C1F" w:rsidRPr="00044C1F" w:rsidTr="00044C1F">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3</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рух сегментом по повній амплітуді проти сили тяжіння</w:t>
            </w:r>
          </w:p>
        </w:tc>
      </w:tr>
      <w:tr w:rsidR="00044C1F" w:rsidRPr="00044C1F" w:rsidTr="00044C1F">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4</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рух сегментом по повній амплітуді з середнім опором наприкінці руху</w:t>
            </w:r>
          </w:p>
        </w:tc>
      </w:tr>
      <w:tr w:rsidR="00044C1F" w:rsidRPr="00044C1F" w:rsidTr="00044C1F">
        <w:trPr>
          <w:trHeight w:val="515"/>
          <w:jc w:val="center"/>
        </w:trPr>
        <w:tc>
          <w:tcPr>
            <w:tcW w:w="85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5</w:t>
            </w:r>
          </w:p>
        </w:tc>
        <w:tc>
          <w:tcPr>
            <w:tcW w:w="8561" w:type="dxa"/>
            <w:tcBorders>
              <w:top w:val="single" w:sz="6" w:space="0" w:color="auto"/>
              <w:left w:val="single" w:sz="6" w:space="0" w:color="auto"/>
              <w:bottom w:val="single" w:sz="6" w:space="0" w:color="auto"/>
              <w:right w:val="single" w:sz="6" w:space="0" w:color="auto"/>
            </w:tcBorders>
            <w:vAlign w:val="center"/>
          </w:tcPr>
          <w:p w:rsidR="00044C1F" w:rsidRPr="00044C1F" w:rsidRDefault="00044C1F" w:rsidP="00044C1F">
            <w:pPr>
              <w:shd w:val="clear" w:color="auto" w:fill="FFFFFF"/>
              <w:jc w:val="center"/>
              <w:rPr>
                <w:sz w:val="28"/>
                <w:szCs w:val="28"/>
                <w:lang w:val="uk-UA"/>
              </w:rPr>
            </w:pPr>
            <w:r w:rsidRPr="00044C1F">
              <w:rPr>
                <w:sz w:val="28"/>
                <w:szCs w:val="28"/>
                <w:lang w:val="uk-UA"/>
              </w:rPr>
              <w:t>рух сегментом по повній амплітуді з великим опором наприкінці руху</w:t>
            </w:r>
          </w:p>
        </w:tc>
      </w:tr>
    </w:tbl>
    <w:p w:rsidR="00044C1F" w:rsidRPr="00044C1F" w:rsidRDefault="00044C1F" w:rsidP="00044C1F">
      <w:pPr>
        <w:jc w:val="both"/>
        <w:rPr>
          <w:sz w:val="28"/>
          <w:szCs w:val="28"/>
          <w:lang w:val="uk-UA"/>
        </w:rPr>
      </w:pPr>
    </w:p>
    <w:p w:rsidR="00044C1F" w:rsidRDefault="00EC316E" w:rsidP="00EC316E">
      <w:pPr>
        <w:autoSpaceDE w:val="0"/>
        <w:autoSpaceDN w:val="0"/>
        <w:adjustRightInd w:val="0"/>
        <w:spacing w:line="360" w:lineRule="auto"/>
        <w:ind w:firstLine="708"/>
        <w:jc w:val="both"/>
        <w:rPr>
          <w:sz w:val="28"/>
          <w:szCs w:val="28"/>
          <w:lang w:val="uk-UA"/>
        </w:rPr>
      </w:pPr>
      <w:r>
        <w:rPr>
          <w:sz w:val="28"/>
          <w:szCs w:val="28"/>
          <w:lang w:val="uk-UA"/>
        </w:rPr>
        <w:t>В</w:t>
      </w:r>
      <w:r w:rsidRPr="00EC316E">
        <w:rPr>
          <w:sz w:val="28"/>
          <w:szCs w:val="28"/>
          <w:lang w:val="uk-UA"/>
        </w:rPr>
        <w:t>изначення сили чотириголового м’язу стегна</w:t>
      </w:r>
      <w:r>
        <w:rPr>
          <w:sz w:val="28"/>
          <w:szCs w:val="28"/>
          <w:lang w:val="uk-UA"/>
        </w:rPr>
        <w:t xml:space="preserve"> проводили з вихідного положення пацієнта</w:t>
      </w:r>
      <w:r w:rsidRPr="00EC316E">
        <w:rPr>
          <w:sz w:val="28"/>
          <w:szCs w:val="28"/>
          <w:lang w:val="uk-UA"/>
        </w:rPr>
        <w:t xml:space="preserve"> сидячи на кушетці</w:t>
      </w:r>
      <w:r>
        <w:rPr>
          <w:sz w:val="28"/>
          <w:szCs w:val="28"/>
          <w:lang w:val="uk-UA"/>
        </w:rPr>
        <w:t xml:space="preserve">: </w:t>
      </w:r>
      <w:r w:rsidRPr="00EC316E">
        <w:rPr>
          <w:sz w:val="28"/>
          <w:szCs w:val="28"/>
          <w:lang w:val="uk-UA"/>
        </w:rPr>
        <w:t>обстежуваний розгинає нижню кінцівку в колінному суглобі</w:t>
      </w:r>
      <w:r>
        <w:rPr>
          <w:sz w:val="28"/>
          <w:szCs w:val="28"/>
          <w:lang w:val="uk-UA"/>
        </w:rPr>
        <w:t xml:space="preserve"> – </w:t>
      </w:r>
      <w:r w:rsidRPr="00EC316E">
        <w:rPr>
          <w:sz w:val="28"/>
          <w:szCs w:val="28"/>
          <w:lang w:val="uk-UA"/>
        </w:rPr>
        <w:t>дослідник чинить опір цьому ру</w:t>
      </w:r>
      <w:r w:rsidR="009B466A">
        <w:rPr>
          <w:sz w:val="28"/>
          <w:szCs w:val="28"/>
          <w:lang w:val="uk-UA"/>
        </w:rPr>
        <w:t>ху і пальпує скорочення м'яза</w:t>
      </w:r>
      <w:r w:rsidRPr="00EC316E">
        <w:rPr>
          <w:sz w:val="28"/>
          <w:szCs w:val="28"/>
          <w:lang w:val="uk-UA"/>
        </w:rPr>
        <w:t>.</w:t>
      </w:r>
    </w:p>
    <w:p w:rsidR="00EC316E" w:rsidRDefault="00EC316E" w:rsidP="00EC316E">
      <w:pPr>
        <w:autoSpaceDE w:val="0"/>
        <w:autoSpaceDN w:val="0"/>
        <w:adjustRightInd w:val="0"/>
        <w:spacing w:line="360" w:lineRule="auto"/>
        <w:ind w:firstLine="708"/>
        <w:jc w:val="both"/>
        <w:rPr>
          <w:sz w:val="28"/>
          <w:szCs w:val="28"/>
          <w:lang w:val="uk-UA"/>
        </w:rPr>
      </w:pPr>
      <w:r>
        <w:rPr>
          <w:sz w:val="28"/>
          <w:szCs w:val="28"/>
          <w:lang w:val="uk-UA"/>
        </w:rPr>
        <w:t>В</w:t>
      </w:r>
      <w:r w:rsidRPr="00F84A0A">
        <w:rPr>
          <w:sz w:val="28"/>
          <w:szCs w:val="28"/>
          <w:lang w:val="uk-UA"/>
        </w:rPr>
        <w:t xml:space="preserve">изначення сили </w:t>
      </w:r>
      <w:r>
        <w:rPr>
          <w:sz w:val="28"/>
          <w:szCs w:val="28"/>
          <w:lang w:val="uk-UA"/>
        </w:rPr>
        <w:t>м'язів згиначів гомілки (</w:t>
      </w:r>
      <w:proofErr w:type="spellStart"/>
      <w:r w:rsidRPr="00EC316E">
        <w:rPr>
          <w:sz w:val="28"/>
          <w:szCs w:val="28"/>
          <w:lang w:val="uk-UA"/>
        </w:rPr>
        <w:t>напівсухожилков</w:t>
      </w:r>
      <w:r>
        <w:rPr>
          <w:sz w:val="28"/>
          <w:szCs w:val="28"/>
          <w:lang w:val="uk-UA"/>
        </w:rPr>
        <w:t>ий</w:t>
      </w:r>
      <w:proofErr w:type="spellEnd"/>
      <w:r>
        <w:rPr>
          <w:sz w:val="28"/>
          <w:szCs w:val="28"/>
          <w:lang w:val="uk-UA"/>
        </w:rPr>
        <w:t>,</w:t>
      </w:r>
      <w:r w:rsidRPr="00EC316E">
        <w:rPr>
          <w:sz w:val="28"/>
          <w:szCs w:val="28"/>
          <w:lang w:val="uk-UA"/>
        </w:rPr>
        <w:t xml:space="preserve"> </w:t>
      </w:r>
      <w:proofErr w:type="spellStart"/>
      <w:r w:rsidRPr="00EC316E">
        <w:rPr>
          <w:sz w:val="28"/>
          <w:szCs w:val="28"/>
          <w:lang w:val="uk-UA"/>
        </w:rPr>
        <w:t>напівперетинчат</w:t>
      </w:r>
      <w:r>
        <w:rPr>
          <w:sz w:val="28"/>
          <w:szCs w:val="28"/>
          <w:lang w:val="uk-UA"/>
        </w:rPr>
        <w:t>ий</w:t>
      </w:r>
      <w:proofErr w:type="spellEnd"/>
      <w:r w:rsidRPr="00EC316E">
        <w:rPr>
          <w:sz w:val="28"/>
          <w:szCs w:val="28"/>
          <w:lang w:val="uk-UA"/>
        </w:rPr>
        <w:t xml:space="preserve"> м’яз</w:t>
      </w:r>
      <w:r>
        <w:rPr>
          <w:sz w:val="28"/>
          <w:szCs w:val="28"/>
          <w:lang w:val="uk-UA"/>
        </w:rPr>
        <w:t>и та двоголовий м’яз стегна) проводили з вихідного положення пацієнта</w:t>
      </w:r>
      <w:r w:rsidRPr="00F84A0A">
        <w:rPr>
          <w:sz w:val="28"/>
          <w:szCs w:val="28"/>
          <w:lang w:val="uk-UA"/>
        </w:rPr>
        <w:t xml:space="preserve"> </w:t>
      </w:r>
      <w:r>
        <w:rPr>
          <w:sz w:val="28"/>
          <w:szCs w:val="28"/>
          <w:lang w:val="uk-UA"/>
        </w:rPr>
        <w:t>лежачи на животі:</w:t>
      </w:r>
      <w:r w:rsidRPr="00F84A0A">
        <w:rPr>
          <w:sz w:val="28"/>
          <w:szCs w:val="28"/>
          <w:lang w:val="uk-UA"/>
        </w:rPr>
        <w:t xml:space="preserve"> </w:t>
      </w:r>
      <w:r>
        <w:rPr>
          <w:sz w:val="28"/>
          <w:szCs w:val="28"/>
          <w:lang w:val="uk-UA"/>
        </w:rPr>
        <w:t xml:space="preserve">обстежуваний </w:t>
      </w:r>
      <w:r w:rsidRPr="00EC316E">
        <w:rPr>
          <w:sz w:val="28"/>
          <w:szCs w:val="28"/>
          <w:lang w:val="uk-UA"/>
        </w:rPr>
        <w:t xml:space="preserve">згинає </w:t>
      </w:r>
      <w:r>
        <w:rPr>
          <w:sz w:val="28"/>
          <w:szCs w:val="28"/>
          <w:lang w:val="uk-UA"/>
        </w:rPr>
        <w:t xml:space="preserve">гомілку </w:t>
      </w:r>
      <w:r w:rsidRPr="00F84A0A">
        <w:rPr>
          <w:sz w:val="28"/>
          <w:szCs w:val="28"/>
          <w:lang w:val="uk-UA"/>
        </w:rPr>
        <w:t xml:space="preserve">в колінному суглобі </w:t>
      </w:r>
      <w:r>
        <w:rPr>
          <w:sz w:val="28"/>
          <w:szCs w:val="28"/>
          <w:lang w:val="uk-UA"/>
        </w:rPr>
        <w:t xml:space="preserve">– </w:t>
      </w:r>
      <w:r w:rsidRPr="00F84A0A">
        <w:rPr>
          <w:sz w:val="28"/>
          <w:szCs w:val="28"/>
          <w:lang w:val="uk-UA"/>
        </w:rPr>
        <w:t xml:space="preserve">дослідник чинить опір цьому руху і пальпує </w:t>
      </w:r>
      <w:r>
        <w:rPr>
          <w:sz w:val="28"/>
          <w:szCs w:val="28"/>
          <w:lang w:val="uk-UA"/>
        </w:rPr>
        <w:t xml:space="preserve">сухожилля м'язів </w:t>
      </w:r>
      <w:r w:rsidRPr="004F2325">
        <w:rPr>
          <w:sz w:val="28"/>
          <w:szCs w:val="28"/>
          <w:lang w:val="uk-UA"/>
        </w:rPr>
        <w:t>[</w:t>
      </w:r>
      <w:r w:rsidR="009B466A" w:rsidRPr="008A2C79">
        <w:rPr>
          <w:sz w:val="28"/>
          <w:szCs w:val="28"/>
          <w:lang w:val="uk-UA"/>
        </w:rPr>
        <w:t>71</w:t>
      </w:r>
      <w:r w:rsidRPr="004F2325">
        <w:rPr>
          <w:sz w:val="28"/>
          <w:szCs w:val="28"/>
          <w:lang w:val="uk-UA"/>
        </w:rPr>
        <w:t>]</w:t>
      </w:r>
      <w:r w:rsidRPr="00F84A0A">
        <w:rPr>
          <w:sz w:val="28"/>
          <w:szCs w:val="28"/>
          <w:lang w:val="uk-UA"/>
        </w:rPr>
        <w:t>.</w:t>
      </w:r>
    </w:p>
    <w:p w:rsidR="00E67C13" w:rsidRDefault="008D5529" w:rsidP="00E67C13">
      <w:pPr>
        <w:autoSpaceDE w:val="0"/>
        <w:autoSpaceDN w:val="0"/>
        <w:adjustRightInd w:val="0"/>
        <w:spacing w:line="360" w:lineRule="auto"/>
        <w:ind w:firstLine="708"/>
        <w:jc w:val="both"/>
        <w:rPr>
          <w:sz w:val="28"/>
          <w:szCs w:val="28"/>
          <w:lang w:val="uk-UA"/>
        </w:rPr>
      </w:pPr>
      <w:r>
        <w:rPr>
          <w:sz w:val="28"/>
          <w:szCs w:val="28"/>
          <w:lang w:val="uk-UA"/>
        </w:rPr>
        <w:lastRenderedPageBreak/>
        <w:t xml:space="preserve">2.2.5 Оцінка функціональної активності пацієнта за індексом </w:t>
      </w:r>
      <w:proofErr w:type="spellStart"/>
      <w:r>
        <w:rPr>
          <w:sz w:val="28"/>
          <w:szCs w:val="28"/>
          <w:lang w:val="uk-UA"/>
        </w:rPr>
        <w:t>Лекена</w:t>
      </w:r>
      <w:proofErr w:type="spellEnd"/>
    </w:p>
    <w:p w:rsidR="00E67C13" w:rsidRDefault="00E67C13" w:rsidP="00E67C13">
      <w:pPr>
        <w:autoSpaceDE w:val="0"/>
        <w:autoSpaceDN w:val="0"/>
        <w:adjustRightInd w:val="0"/>
        <w:spacing w:line="360" w:lineRule="auto"/>
        <w:ind w:firstLine="708"/>
        <w:jc w:val="both"/>
        <w:rPr>
          <w:sz w:val="28"/>
          <w:szCs w:val="28"/>
          <w:lang w:val="uk-UA"/>
        </w:rPr>
      </w:pPr>
    </w:p>
    <w:p w:rsidR="00E67C13" w:rsidRDefault="008D5529" w:rsidP="0005252F">
      <w:pPr>
        <w:autoSpaceDE w:val="0"/>
        <w:autoSpaceDN w:val="0"/>
        <w:adjustRightInd w:val="0"/>
        <w:spacing w:line="360" w:lineRule="auto"/>
        <w:ind w:firstLine="708"/>
        <w:jc w:val="both"/>
        <w:rPr>
          <w:sz w:val="28"/>
          <w:szCs w:val="28"/>
          <w:lang w:val="uk-UA"/>
        </w:rPr>
      </w:pPr>
      <w:r w:rsidRPr="008D5529">
        <w:rPr>
          <w:sz w:val="28"/>
          <w:szCs w:val="28"/>
          <w:lang w:val="uk-UA"/>
        </w:rPr>
        <w:t>З метою оцінки тяжкості остеоартрозу</w:t>
      </w:r>
      <w:r>
        <w:rPr>
          <w:sz w:val="28"/>
          <w:szCs w:val="28"/>
          <w:lang w:val="uk-UA"/>
        </w:rPr>
        <w:t xml:space="preserve"> </w:t>
      </w:r>
      <w:r w:rsidRPr="008D5529">
        <w:rPr>
          <w:sz w:val="28"/>
          <w:szCs w:val="28"/>
          <w:lang w:val="uk-UA"/>
        </w:rPr>
        <w:t xml:space="preserve">колінного суглоба </w:t>
      </w:r>
      <w:r>
        <w:rPr>
          <w:sz w:val="28"/>
          <w:szCs w:val="28"/>
          <w:lang w:val="uk-UA"/>
        </w:rPr>
        <w:t xml:space="preserve">та рівня функціонування /активності таких пацієнтів </w:t>
      </w:r>
      <w:r w:rsidRPr="008D5529">
        <w:rPr>
          <w:sz w:val="28"/>
          <w:szCs w:val="28"/>
          <w:lang w:val="uk-UA"/>
        </w:rPr>
        <w:t xml:space="preserve">загальноприйнятим </w:t>
      </w:r>
      <w:r w:rsidR="00066850" w:rsidRPr="008D5529">
        <w:rPr>
          <w:sz w:val="28"/>
          <w:szCs w:val="28"/>
          <w:lang w:val="uk-UA"/>
        </w:rPr>
        <w:t>на</w:t>
      </w:r>
      <w:r w:rsidR="00066850">
        <w:rPr>
          <w:sz w:val="28"/>
          <w:szCs w:val="28"/>
          <w:lang w:val="uk-UA"/>
        </w:rPr>
        <w:t xml:space="preserve"> </w:t>
      </w:r>
      <w:r w:rsidR="00066850" w:rsidRPr="008D5529">
        <w:rPr>
          <w:sz w:val="28"/>
          <w:szCs w:val="28"/>
          <w:lang w:val="uk-UA"/>
        </w:rPr>
        <w:t xml:space="preserve">сьогодні </w:t>
      </w:r>
      <w:r w:rsidRPr="008D5529">
        <w:rPr>
          <w:sz w:val="28"/>
          <w:szCs w:val="28"/>
          <w:lang w:val="uk-UA"/>
        </w:rPr>
        <w:t xml:space="preserve">вважається використання </w:t>
      </w:r>
      <w:proofErr w:type="spellStart"/>
      <w:r w:rsidRPr="008D5529">
        <w:rPr>
          <w:sz w:val="28"/>
          <w:szCs w:val="28"/>
          <w:lang w:val="uk-UA"/>
        </w:rPr>
        <w:t>альгофункціонального</w:t>
      </w:r>
      <w:proofErr w:type="spellEnd"/>
      <w:r w:rsidRPr="008D5529">
        <w:rPr>
          <w:sz w:val="28"/>
          <w:szCs w:val="28"/>
          <w:lang w:val="uk-UA"/>
        </w:rPr>
        <w:t xml:space="preserve"> індексу</w:t>
      </w:r>
      <w:r w:rsidR="00066850">
        <w:rPr>
          <w:sz w:val="28"/>
          <w:szCs w:val="28"/>
          <w:lang w:val="uk-UA"/>
        </w:rPr>
        <w:t xml:space="preserve"> </w:t>
      </w:r>
      <w:proofErr w:type="spellStart"/>
      <w:r w:rsidR="00066850">
        <w:rPr>
          <w:sz w:val="28"/>
          <w:szCs w:val="28"/>
          <w:lang w:val="uk-UA"/>
        </w:rPr>
        <w:t>Лекена</w:t>
      </w:r>
      <w:proofErr w:type="spellEnd"/>
      <w:r w:rsidR="00066850">
        <w:rPr>
          <w:sz w:val="28"/>
          <w:szCs w:val="28"/>
          <w:lang w:val="uk-UA"/>
        </w:rPr>
        <w:t xml:space="preserve"> (ІЛ) (</w:t>
      </w:r>
      <w:proofErr w:type="spellStart"/>
      <w:r w:rsidR="00066850">
        <w:rPr>
          <w:sz w:val="28"/>
          <w:szCs w:val="28"/>
          <w:lang w:val="uk-UA"/>
        </w:rPr>
        <w:t>Lequesne</w:t>
      </w:r>
      <w:proofErr w:type="spellEnd"/>
      <w:r w:rsidR="00066850">
        <w:rPr>
          <w:sz w:val="28"/>
          <w:szCs w:val="28"/>
          <w:lang w:val="uk-UA"/>
        </w:rPr>
        <w:t>) [</w:t>
      </w:r>
      <w:r w:rsidR="009B466A" w:rsidRPr="008A2C79">
        <w:rPr>
          <w:sz w:val="28"/>
          <w:szCs w:val="28"/>
          <w:lang w:val="uk-UA"/>
        </w:rPr>
        <w:t>72</w:t>
      </w:r>
      <w:r w:rsidRPr="008D5529">
        <w:rPr>
          <w:sz w:val="28"/>
          <w:szCs w:val="28"/>
          <w:lang w:val="uk-UA"/>
        </w:rPr>
        <w:t xml:space="preserve">]. </w:t>
      </w:r>
      <w:r w:rsidR="00066850">
        <w:rPr>
          <w:sz w:val="28"/>
          <w:szCs w:val="28"/>
          <w:lang w:val="uk-UA"/>
        </w:rPr>
        <w:t xml:space="preserve">Шкала </w:t>
      </w:r>
      <w:r w:rsidRPr="008D5529">
        <w:rPr>
          <w:sz w:val="28"/>
          <w:szCs w:val="28"/>
          <w:lang w:val="uk-UA"/>
        </w:rPr>
        <w:t>являє собою відкритий</w:t>
      </w:r>
      <w:r w:rsidR="00066850">
        <w:rPr>
          <w:sz w:val="28"/>
          <w:szCs w:val="28"/>
          <w:lang w:val="uk-UA"/>
        </w:rPr>
        <w:t xml:space="preserve"> </w:t>
      </w:r>
      <w:r w:rsidRPr="008D5529">
        <w:rPr>
          <w:sz w:val="28"/>
          <w:szCs w:val="28"/>
          <w:lang w:val="uk-UA"/>
        </w:rPr>
        <w:t xml:space="preserve">опитувальний лист для самостійного заповнення хворим. </w:t>
      </w:r>
      <w:r w:rsidR="0005252F" w:rsidRPr="0005252F">
        <w:rPr>
          <w:sz w:val="28"/>
          <w:szCs w:val="28"/>
          <w:lang w:val="uk-UA"/>
        </w:rPr>
        <w:t>Мінімальний сумарний індекс – 0 балів.</w:t>
      </w:r>
      <w:r w:rsidR="0005252F">
        <w:rPr>
          <w:sz w:val="28"/>
          <w:szCs w:val="28"/>
          <w:lang w:val="uk-UA"/>
        </w:rPr>
        <w:t xml:space="preserve"> </w:t>
      </w:r>
      <w:r w:rsidR="0005252F" w:rsidRPr="0005252F">
        <w:rPr>
          <w:sz w:val="28"/>
          <w:szCs w:val="28"/>
          <w:lang w:val="uk-UA"/>
        </w:rPr>
        <w:t>Максимальний сумарний індекс – 24 бали.</w:t>
      </w:r>
      <w:r w:rsidR="0005252F">
        <w:rPr>
          <w:sz w:val="28"/>
          <w:szCs w:val="28"/>
          <w:lang w:val="uk-UA"/>
        </w:rPr>
        <w:t xml:space="preserve"> </w:t>
      </w:r>
      <w:r w:rsidR="00066850" w:rsidRPr="00A855C5">
        <w:rPr>
          <w:sz w:val="28"/>
          <w:szCs w:val="28"/>
          <w:lang w:val="uk-UA"/>
        </w:rPr>
        <w:t xml:space="preserve">Індекс </w:t>
      </w:r>
      <w:proofErr w:type="spellStart"/>
      <w:r w:rsidR="00066850" w:rsidRPr="00A855C5">
        <w:rPr>
          <w:sz w:val="28"/>
          <w:szCs w:val="28"/>
          <w:lang w:val="uk-UA"/>
        </w:rPr>
        <w:t>Лекена</w:t>
      </w:r>
      <w:proofErr w:type="spellEnd"/>
      <w:r w:rsidR="00066850" w:rsidRPr="00A855C5">
        <w:rPr>
          <w:sz w:val="28"/>
          <w:szCs w:val="28"/>
          <w:lang w:val="uk-UA"/>
        </w:rPr>
        <w:t xml:space="preserve"> </w:t>
      </w:r>
      <w:r w:rsidR="00E67C13" w:rsidRPr="00E67C13">
        <w:rPr>
          <w:sz w:val="28"/>
          <w:szCs w:val="28"/>
          <w:lang w:val="uk-UA"/>
        </w:rPr>
        <w:t xml:space="preserve">для оцінки стану </w:t>
      </w:r>
      <w:proofErr w:type="spellStart"/>
      <w:r w:rsidR="00E67C13" w:rsidRPr="00E67C13">
        <w:rPr>
          <w:sz w:val="28"/>
          <w:szCs w:val="28"/>
          <w:lang w:val="uk-UA"/>
        </w:rPr>
        <w:t>гонартрозу</w:t>
      </w:r>
      <w:proofErr w:type="spellEnd"/>
      <w:r w:rsidR="00E67C13" w:rsidRPr="00E67C13">
        <w:rPr>
          <w:sz w:val="28"/>
          <w:szCs w:val="28"/>
          <w:lang w:val="uk-UA"/>
        </w:rPr>
        <w:t xml:space="preserve"> складається з 11 питань згрупованих у три </w:t>
      </w:r>
      <w:proofErr w:type="spellStart"/>
      <w:r w:rsidR="00E67C13" w:rsidRPr="00E67C13">
        <w:rPr>
          <w:sz w:val="28"/>
          <w:szCs w:val="28"/>
          <w:lang w:val="uk-UA"/>
        </w:rPr>
        <w:t>підшкали</w:t>
      </w:r>
      <w:proofErr w:type="spellEnd"/>
      <w:r w:rsidR="0005252F">
        <w:rPr>
          <w:sz w:val="28"/>
          <w:szCs w:val="28"/>
          <w:lang w:val="uk-UA"/>
        </w:rPr>
        <w:t xml:space="preserve"> [</w:t>
      </w:r>
      <w:r w:rsidR="009B466A" w:rsidRPr="008A2C79">
        <w:rPr>
          <w:sz w:val="28"/>
          <w:szCs w:val="28"/>
        </w:rPr>
        <w:t>77</w:t>
      </w:r>
      <w:r w:rsidR="0005252F">
        <w:rPr>
          <w:sz w:val="28"/>
          <w:szCs w:val="28"/>
          <w:lang w:val="uk-UA"/>
        </w:rPr>
        <w:t>]</w:t>
      </w:r>
      <w:r w:rsidR="00E67C13" w:rsidRPr="00E67C13">
        <w:rPr>
          <w:sz w:val="28"/>
          <w:szCs w:val="28"/>
          <w:lang w:val="uk-UA"/>
        </w:rPr>
        <w:t>:</w:t>
      </w:r>
    </w:p>
    <w:p w:rsidR="00E67C13" w:rsidRDefault="00E67C13" w:rsidP="00E67C13">
      <w:pPr>
        <w:autoSpaceDE w:val="0"/>
        <w:autoSpaceDN w:val="0"/>
        <w:adjustRightInd w:val="0"/>
        <w:spacing w:line="360" w:lineRule="auto"/>
        <w:ind w:firstLine="708"/>
        <w:jc w:val="both"/>
        <w:rPr>
          <w:sz w:val="28"/>
          <w:szCs w:val="28"/>
          <w:lang w:val="uk-UA"/>
        </w:rPr>
      </w:pPr>
      <w:r>
        <w:rPr>
          <w:sz w:val="28"/>
          <w:szCs w:val="28"/>
          <w:lang w:val="uk-UA"/>
        </w:rPr>
        <w:t xml:space="preserve">1. </w:t>
      </w:r>
      <w:r w:rsidRPr="00E67C13">
        <w:rPr>
          <w:sz w:val="28"/>
          <w:szCs w:val="28"/>
          <w:lang w:val="uk-UA"/>
        </w:rPr>
        <w:t>Біль чи дискомфорт (від 0 до 8 балів)</w:t>
      </w:r>
      <w:r>
        <w:rPr>
          <w:sz w:val="28"/>
          <w:szCs w:val="28"/>
          <w:lang w:val="uk-UA"/>
        </w:rPr>
        <w:t>.</w:t>
      </w:r>
    </w:p>
    <w:p w:rsidR="00E67C13" w:rsidRDefault="00E67C13" w:rsidP="00E67C13">
      <w:pPr>
        <w:autoSpaceDE w:val="0"/>
        <w:autoSpaceDN w:val="0"/>
        <w:adjustRightInd w:val="0"/>
        <w:spacing w:line="360" w:lineRule="auto"/>
        <w:ind w:firstLine="708"/>
        <w:jc w:val="both"/>
        <w:rPr>
          <w:sz w:val="28"/>
          <w:szCs w:val="28"/>
          <w:lang w:val="uk-UA"/>
        </w:rPr>
      </w:pPr>
      <w:r>
        <w:rPr>
          <w:sz w:val="28"/>
          <w:szCs w:val="28"/>
          <w:lang w:val="uk-UA"/>
        </w:rPr>
        <w:t xml:space="preserve">2. </w:t>
      </w:r>
      <w:r w:rsidRPr="00E67C13">
        <w:rPr>
          <w:sz w:val="28"/>
          <w:szCs w:val="28"/>
          <w:lang w:val="uk-UA"/>
        </w:rPr>
        <w:t>Максимальна відстань без болю (від 0 до 8 балів).</w:t>
      </w:r>
    </w:p>
    <w:p w:rsidR="00066850" w:rsidRDefault="00E67C13" w:rsidP="00E67C13">
      <w:pPr>
        <w:autoSpaceDE w:val="0"/>
        <w:autoSpaceDN w:val="0"/>
        <w:adjustRightInd w:val="0"/>
        <w:spacing w:line="360" w:lineRule="auto"/>
        <w:ind w:firstLine="708"/>
        <w:jc w:val="both"/>
        <w:rPr>
          <w:sz w:val="28"/>
          <w:szCs w:val="28"/>
          <w:lang w:val="uk-UA"/>
        </w:rPr>
      </w:pPr>
      <w:r>
        <w:rPr>
          <w:sz w:val="28"/>
          <w:szCs w:val="28"/>
          <w:lang w:val="uk-UA"/>
        </w:rPr>
        <w:t xml:space="preserve">3. </w:t>
      </w:r>
      <w:r w:rsidRPr="00E67C13">
        <w:rPr>
          <w:sz w:val="28"/>
          <w:szCs w:val="28"/>
          <w:lang w:val="uk-UA"/>
        </w:rPr>
        <w:t>Наявність труднощів у повсякденному житті (від 0 до 8 балів)</w:t>
      </w:r>
    </w:p>
    <w:p w:rsidR="00E67C13" w:rsidRDefault="00E67C13" w:rsidP="00066850">
      <w:pPr>
        <w:pStyle w:val="a3"/>
        <w:spacing w:before="0" w:beforeAutospacing="0" w:after="0" w:afterAutospacing="0" w:line="360" w:lineRule="auto"/>
        <w:ind w:firstLine="709"/>
        <w:jc w:val="both"/>
        <w:rPr>
          <w:sz w:val="28"/>
          <w:szCs w:val="28"/>
          <w:lang w:val="uk-UA"/>
        </w:rPr>
      </w:pPr>
      <w:r>
        <w:rPr>
          <w:sz w:val="28"/>
          <w:szCs w:val="28"/>
          <w:lang w:val="uk-UA"/>
        </w:rPr>
        <w:t>Підшкала «Біль чи дискомфорт»:</w:t>
      </w:r>
    </w:p>
    <w:p w:rsidR="00066850" w:rsidRDefault="00E67C13" w:rsidP="00066850">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sz w:val="28"/>
          <w:szCs w:val="28"/>
          <w:lang w:val="uk-UA"/>
        </w:rPr>
        <w:t>а) н</w:t>
      </w:r>
      <w:r w:rsidR="00066850">
        <w:rPr>
          <w:sz w:val="28"/>
          <w:szCs w:val="28"/>
          <w:lang w:val="uk-UA"/>
        </w:rPr>
        <w:t xml:space="preserve">ічний біль </w:t>
      </w:r>
      <w:r w:rsidR="00066850">
        <w:rPr>
          <w:rFonts w:ascii="Times New Roman CYR" w:hAnsi="Times New Roman CYR" w:cs="Times New Roman CYR"/>
          <w:sz w:val="28"/>
          <w:szCs w:val="28"/>
          <w:lang w:val="uk-UA"/>
        </w:rPr>
        <w:t>(0 – біль відсутній</w:t>
      </w:r>
      <w:r w:rsidR="00066850" w:rsidRPr="002C6314">
        <w:rPr>
          <w:rFonts w:ascii="Times New Roman CYR" w:hAnsi="Times New Roman CYR" w:cs="Times New Roman CYR"/>
          <w:sz w:val="28"/>
          <w:szCs w:val="28"/>
          <w:lang w:val="uk-UA"/>
        </w:rPr>
        <w:t xml:space="preserve">, 1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тільки </w:t>
      </w:r>
      <w:r w:rsidR="00066850" w:rsidRPr="00066850">
        <w:rPr>
          <w:rFonts w:ascii="Times New Roman CYR" w:hAnsi="Times New Roman CYR" w:cs="Times New Roman CYR"/>
          <w:sz w:val="28"/>
          <w:szCs w:val="28"/>
          <w:lang w:val="uk-UA"/>
        </w:rPr>
        <w:t>при рухах або в певному положенні</w:t>
      </w:r>
      <w:r w:rsidR="00066850" w:rsidRPr="002C6314">
        <w:rPr>
          <w:rFonts w:ascii="Times New Roman CYR" w:hAnsi="Times New Roman CYR" w:cs="Times New Roman CYR"/>
          <w:sz w:val="28"/>
          <w:szCs w:val="28"/>
          <w:lang w:val="uk-UA"/>
        </w:rPr>
        <w:t xml:space="preserve">, 2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w:t>
      </w:r>
      <w:r w:rsidR="00066850">
        <w:rPr>
          <w:rFonts w:ascii="Times New Roman CYR" w:hAnsi="Times New Roman CYR" w:cs="Times New Roman CYR"/>
          <w:sz w:val="28"/>
          <w:szCs w:val="28"/>
          <w:lang w:val="uk-UA"/>
        </w:rPr>
        <w:t>н</w:t>
      </w:r>
      <w:r w:rsidR="00066850" w:rsidRPr="00066850">
        <w:rPr>
          <w:rFonts w:ascii="Times New Roman CYR" w:hAnsi="Times New Roman CYR" w:cs="Times New Roman CYR"/>
          <w:sz w:val="28"/>
          <w:szCs w:val="28"/>
          <w:lang w:val="uk-UA"/>
        </w:rPr>
        <w:t>авіть у спокої</w:t>
      </w:r>
      <w:r w:rsidR="00066850" w:rsidRPr="002C6314">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066850"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 р</w:t>
      </w:r>
      <w:r w:rsidR="00066850" w:rsidRPr="00066850">
        <w:rPr>
          <w:rFonts w:ascii="Times New Roman CYR" w:hAnsi="Times New Roman CYR" w:cs="Times New Roman CYR"/>
          <w:sz w:val="28"/>
          <w:szCs w:val="28"/>
          <w:lang w:val="uk-UA"/>
        </w:rPr>
        <w:t>анкова скутість або біль після сну</w:t>
      </w:r>
      <w:r w:rsidR="00066850">
        <w:rPr>
          <w:rFonts w:ascii="Times New Roman CYR" w:hAnsi="Times New Roman CYR" w:cs="Times New Roman CYR"/>
          <w:sz w:val="28"/>
          <w:szCs w:val="28"/>
          <w:lang w:val="uk-UA"/>
        </w:rPr>
        <w:t xml:space="preserve"> </w:t>
      </w:r>
      <w:r w:rsidR="00066850" w:rsidRPr="002C6314">
        <w:rPr>
          <w:rFonts w:ascii="Times New Roman CYR" w:hAnsi="Times New Roman CYR" w:cs="Times New Roman CYR"/>
          <w:sz w:val="28"/>
          <w:szCs w:val="28"/>
          <w:lang w:val="uk-UA"/>
        </w:rPr>
        <w:t xml:space="preserve">(0 </w:t>
      </w:r>
      <w:r w:rsidR="00066850">
        <w:rPr>
          <w:rFonts w:ascii="Times New Roman CYR" w:hAnsi="Times New Roman CYR" w:cs="Times New Roman CYR"/>
          <w:sz w:val="28"/>
          <w:szCs w:val="28"/>
          <w:lang w:val="uk-UA"/>
        </w:rPr>
        <w:t>–</w:t>
      </w:r>
      <w:r w:rsidR="00066850" w:rsidRPr="00F10AC3">
        <w:rPr>
          <w:rFonts w:ascii="Times New Roman CYR" w:hAnsi="Times New Roman CYR" w:cs="Times New Roman CYR"/>
          <w:sz w:val="28"/>
          <w:szCs w:val="28"/>
          <w:lang w:val="uk-UA"/>
        </w:rPr>
        <w:t xml:space="preserve"> </w:t>
      </w:r>
      <w:r w:rsidR="00732198">
        <w:rPr>
          <w:rFonts w:ascii="Times New Roman CYR" w:hAnsi="Times New Roman CYR" w:cs="Times New Roman CYR"/>
          <w:sz w:val="28"/>
          <w:szCs w:val="28"/>
          <w:lang w:val="uk-UA"/>
        </w:rPr>
        <w:t>відсутня</w:t>
      </w:r>
      <w:r w:rsidR="00066850" w:rsidRPr="002C6314">
        <w:rPr>
          <w:rFonts w:ascii="Times New Roman CYR" w:hAnsi="Times New Roman CYR" w:cs="Times New Roman CYR"/>
          <w:sz w:val="28"/>
          <w:szCs w:val="28"/>
          <w:lang w:val="uk-UA"/>
        </w:rPr>
        <w:t xml:space="preserve">, 1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менше 15 хв, 2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більше 15 хв)</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w:t>
      </w:r>
      <w:r w:rsidRPr="00E67C13">
        <w:rPr>
          <w:rFonts w:ascii="Times New Roman CYR" w:hAnsi="Times New Roman CYR" w:cs="Times New Roman CYR"/>
          <w:sz w:val="28"/>
          <w:szCs w:val="28"/>
          <w:lang w:val="uk-UA"/>
        </w:rPr>
        <w:t xml:space="preserve">осилення болю після стояння протягом 30 хв </w:t>
      </w:r>
      <w:r w:rsidRPr="002C6314">
        <w:rPr>
          <w:rFonts w:ascii="Times New Roman CYR" w:hAnsi="Times New Roman CYR" w:cs="Times New Roman CYR"/>
          <w:sz w:val="28"/>
          <w:szCs w:val="28"/>
          <w:lang w:val="uk-UA"/>
        </w:rPr>
        <w:t xml:space="preserve">(0 </w:t>
      </w:r>
      <w:r>
        <w:rPr>
          <w:rFonts w:ascii="Times New Roman CYR" w:hAnsi="Times New Roman CYR" w:cs="Times New Roman CYR"/>
          <w:sz w:val="28"/>
          <w:szCs w:val="28"/>
          <w:lang w:val="uk-UA"/>
        </w:rPr>
        <w:t>–</w:t>
      </w:r>
      <w:r w:rsidRPr="002C6314">
        <w:rPr>
          <w:rFonts w:ascii="Times New Roman CYR" w:hAnsi="Times New Roman CYR" w:cs="Times New Roman CYR"/>
          <w:sz w:val="28"/>
          <w:szCs w:val="28"/>
          <w:lang w:val="uk-UA"/>
        </w:rPr>
        <w:t xml:space="preserve"> ні, 1 </w:t>
      </w:r>
      <w:r>
        <w:rPr>
          <w:rFonts w:ascii="Times New Roman CYR" w:hAnsi="Times New Roman CYR" w:cs="Times New Roman CYR"/>
          <w:sz w:val="28"/>
          <w:szCs w:val="28"/>
          <w:lang w:val="uk-UA"/>
        </w:rPr>
        <w:t>–</w:t>
      </w:r>
      <w:r w:rsidRPr="002C6314">
        <w:rPr>
          <w:rFonts w:ascii="Times New Roman CYR" w:hAnsi="Times New Roman CYR" w:cs="Times New Roman CYR"/>
          <w:sz w:val="28"/>
          <w:szCs w:val="28"/>
          <w:lang w:val="uk-UA"/>
        </w:rPr>
        <w:t xml:space="preserve"> так)</w:t>
      </w:r>
      <w:r>
        <w:rPr>
          <w:rFonts w:ascii="Times New Roman CYR" w:hAnsi="Times New Roman CYR" w:cs="Times New Roman CYR"/>
          <w:sz w:val="28"/>
          <w:szCs w:val="28"/>
          <w:lang w:val="uk-UA"/>
        </w:rPr>
        <w:t>;</w:t>
      </w:r>
    </w:p>
    <w:p w:rsidR="00E67C13" w:rsidRP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 б</w:t>
      </w:r>
      <w:r w:rsidRPr="00E67C13">
        <w:rPr>
          <w:rFonts w:ascii="Times New Roman CYR" w:hAnsi="Times New Roman CYR" w:cs="Times New Roman CYR"/>
          <w:sz w:val="28"/>
          <w:szCs w:val="28"/>
          <w:lang w:val="uk-UA"/>
        </w:rPr>
        <w:t>іль виникає при ходьбі</w:t>
      </w:r>
      <w:r>
        <w:rPr>
          <w:rFonts w:ascii="Times New Roman CYR" w:hAnsi="Times New Roman CYR" w:cs="Times New Roman CYR"/>
          <w:sz w:val="28"/>
          <w:szCs w:val="28"/>
          <w:lang w:val="uk-UA"/>
        </w:rPr>
        <w:t xml:space="preserve"> </w:t>
      </w:r>
      <w:r w:rsidRPr="002C6314">
        <w:rPr>
          <w:rFonts w:ascii="Times New Roman CYR" w:hAnsi="Times New Roman CYR" w:cs="Times New Roman CYR"/>
          <w:sz w:val="28"/>
          <w:szCs w:val="28"/>
          <w:lang w:val="uk-UA"/>
        </w:rPr>
        <w:t xml:space="preserve">(0 </w:t>
      </w:r>
      <w:r>
        <w:rPr>
          <w:rFonts w:ascii="Times New Roman CYR" w:hAnsi="Times New Roman CYR" w:cs="Times New Roman CYR"/>
          <w:sz w:val="28"/>
          <w:szCs w:val="28"/>
          <w:lang w:val="uk-UA"/>
        </w:rPr>
        <w:t>–</w:t>
      </w:r>
      <w:r w:rsidRPr="002C631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біль відсутній</w:t>
      </w:r>
      <w:r w:rsidRPr="002C6314">
        <w:rPr>
          <w:rFonts w:ascii="Times New Roman CYR" w:hAnsi="Times New Roman CYR" w:cs="Times New Roman CYR"/>
          <w:sz w:val="28"/>
          <w:szCs w:val="28"/>
          <w:lang w:val="uk-UA"/>
        </w:rPr>
        <w:t xml:space="preserve">, 1 </w:t>
      </w:r>
      <w:r>
        <w:rPr>
          <w:rFonts w:ascii="Times New Roman CYR" w:hAnsi="Times New Roman CYR" w:cs="Times New Roman CYR"/>
          <w:sz w:val="28"/>
          <w:szCs w:val="28"/>
          <w:lang w:val="uk-UA"/>
        </w:rPr>
        <w:t>– т</w:t>
      </w:r>
      <w:r w:rsidRPr="00E67C13">
        <w:rPr>
          <w:rFonts w:ascii="Times New Roman CYR" w:hAnsi="Times New Roman CYR" w:cs="Times New Roman CYR"/>
          <w:sz w:val="28"/>
          <w:szCs w:val="28"/>
          <w:lang w:val="uk-UA"/>
        </w:rPr>
        <w:t xml:space="preserve">ільки після </w:t>
      </w:r>
      <w:r w:rsidRPr="002C6314">
        <w:rPr>
          <w:rFonts w:ascii="Times New Roman CYR" w:hAnsi="Times New Roman CYR" w:cs="Times New Roman CYR"/>
          <w:sz w:val="28"/>
          <w:szCs w:val="28"/>
          <w:lang w:val="uk-UA"/>
        </w:rPr>
        <w:t>проходженн</w:t>
      </w:r>
      <w:r>
        <w:rPr>
          <w:rFonts w:ascii="Times New Roman CYR" w:hAnsi="Times New Roman CYR" w:cs="Times New Roman CYR"/>
          <w:sz w:val="28"/>
          <w:szCs w:val="28"/>
          <w:lang w:val="uk-UA"/>
        </w:rPr>
        <w:t>я</w:t>
      </w:r>
      <w:r w:rsidRPr="002C6314">
        <w:rPr>
          <w:rFonts w:ascii="Times New Roman CYR" w:hAnsi="Times New Roman CYR" w:cs="Times New Roman CYR"/>
          <w:sz w:val="28"/>
          <w:szCs w:val="28"/>
          <w:lang w:val="uk-UA"/>
        </w:rPr>
        <w:t xml:space="preserve"> певної відстані, 2 </w:t>
      </w:r>
      <w:r>
        <w:rPr>
          <w:rFonts w:ascii="Times New Roman CYR" w:hAnsi="Times New Roman CYR" w:cs="Times New Roman CYR"/>
          <w:sz w:val="28"/>
          <w:szCs w:val="28"/>
          <w:lang w:val="uk-UA"/>
        </w:rPr>
        <w:t>–</w:t>
      </w:r>
      <w:r w:rsidRPr="002C631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відразу, а потім посилюється</w:t>
      </w:r>
      <w:r w:rsidRPr="002C6314">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066850"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 б</w:t>
      </w:r>
      <w:r w:rsidRPr="00E67C13">
        <w:rPr>
          <w:rFonts w:ascii="Times New Roman CYR" w:hAnsi="Times New Roman CYR" w:cs="Times New Roman CYR"/>
          <w:sz w:val="28"/>
          <w:szCs w:val="28"/>
          <w:lang w:val="uk-UA"/>
        </w:rPr>
        <w:t>іль або дискомфорт п</w:t>
      </w:r>
      <w:r>
        <w:rPr>
          <w:rFonts w:ascii="Times New Roman CYR" w:hAnsi="Times New Roman CYR" w:cs="Times New Roman CYR"/>
          <w:sz w:val="28"/>
          <w:szCs w:val="28"/>
          <w:lang w:val="uk-UA"/>
        </w:rPr>
        <w:t>ри вставанні з положення сидячи</w:t>
      </w:r>
      <w:r w:rsidR="00066850" w:rsidRPr="002C6314">
        <w:rPr>
          <w:rFonts w:ascii="Times New Roman CYR" w:hAnsi="Times New Roman CYR" w:cs="Times New Roman CYR"/>
          <w:sz w:val="28"/>
          <w:szCs w:val="28"/>
          <w:lang w:val="uk-UA"/>
        </w:rPr>
        <w:t xml:space="preserve"> (0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ні,</w:t>
      </w:r>
      <w:r w:rsidR="00066850">
        <w:rPr>
          <w:rFonts w:ascii="Times New Roman CYR" w:hAnsi="Times New Roman CYR" w:cs="Times New Roman CYR"/>
          <w:sz w:val="28"/>
          <w:szCs w:val="28"/>
          <w:lang w:val="uk-UA"/>
        </w:rPr>
        <w:t xml:space="preserve"> </w:t>
      </w:r>
      <w:r w:rsidR="00066850" w:rsidRPr="002C6314">
        <w:rPr>
          <w:rFonts w:ascii="Times New Roman CYR" w:hAnsi="Times New Roman CYR" w:cs="Times New Roman CYR"/>
          <w:sz w:val="28"/>
          <w:szCs w:val="28"/>
          <w:lang w:val="uk-UA"/>
        </w:rPr>
        <w:t xml:space="preserve">1 </w:t>
      </w:r>
      <w:r w:rsidR="00066850">
        <w:rPr>
          <w:rFonts w:ascii="Times New Roman CYR" w:hAnsi="Times New Roman CYR" w:cs="Times New Roman CYR"/>
          <w:sz w:val="28"/>
          <w:szCs w:val="28"/>
          <w:lang w:val="uk-UA"/>
        </w:rPr>
        <w:t>–</w:t>
      </w:r>
      <w:r w:rsidR="00066850" w:rsidRPr="002C6314">
        <w:rPr>
          <w:rFonts w:ascii="Times New Roman CYR" w:hAnsi="Times New Roman CYR" w:cs="Times New Roman CYR"/>
          <w:sz w:val="28"/>
          <w:szCs w:val="28"/>
          <w:lang w:val="uk-UA"/>
        </w:rPr>
        <w:t xml:space="preserve"> так)</w:t>
      </w:r>
      <w:r>
        <w:rPr>
          <w:rFonts w:ascii="Times New Roman CYR" w:hAnsi="Times New Roman CYR" w:cs="Times New Roman CYR"/>
          <w:sz w:val="28"/>
          <w:szCs w:val="28"/>
          <w:lang w:val="uk-UA"/>
        </w:rPr>
        <w:t>.</w:t>
      </w:r>
    </w:p>
    <w:p w:rsidR="00E67C13" w:rsidRPr="0005252F" w:rsidRDefault="00E67C13" w:rsidP="0005252F">
      <w:pPr>
        <w:pStyle w:val="a3"/>
        <w:spacing w:before="0" w:beforeAutospacing="0" w:after="0" w:afterAutospacing="0" w:line="360" w:lineRule="auto"/>
        <w:ind w:firstLine="709"/>
        <w:jc w:val="both"/>
        <w:rPr>
          <w:sz w:val="28"/>
          <w:szCs w:val="28"/>
          <w:lang w:val="uk-UA"/>
        </w:rPr>
      </w:pPr>
      <w:r>
        <w:rPr>
          <w:sz w:val="28"/>
          <w:szCs w:val="28"/>
          <w:lang w:val="uk-UA"/>
        </w:rPr>
        <w:t>Підшкала «</w:t>
      </w:r>
      <w:r w:rsidR="0005252F" w:rsidRPr="00E67C13">
        <w:rPr>
          <w:rFonts w:ascii="Times New Roman CYR" w:hAnsi="Times New Roman CYR" w:cs="Times New Roman CYR"/>
          <w:sz w:val="28"/>
          <w:szCs w:val="28"/>
          <w:lang w:val="uk-UA"/>
        </w:rPr>
        <w:t>Максимальна відстань, яку проходять без болю</w:t>
      </w:r>
      <w:r>
        <w:rP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 – </w:t>
      </w:r>
      <w:r w:rsidRPr="00E67C13">
        <w:rPr>
          <w:rFonts w:ascii="Times New Roman CYR" w:hAnsi="Times New Roman CYR" w:cs="Times New Roman CYR"/>
          <w:sz w:val="28"/>
          <w:szCs w:val="28"/>
          <w:lang w:val="uk-UA"/>
        </w:rPr>
        <w:t>&gt;1 км, але з відпочинком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- 2 – б</w:t>
      </w:r>
      <w:r w:rsidRPr="00E67C13">
        <w:rPr>
          <w:rFonts w:ascii="Times New Roman CYR" w:hAnsi="Times New Roman CYR" w:cs="Times New Roman CYR"/>
          <w:sz w:val="28"/>
          <w:szCs w:val="28"/>
          <w:lang w:val="uk-UA"/>
        </w:rPr>
        <w:t>лизько 1 км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- 3 – в</w:t>
      </w:r>
      <w:r w:rsidRPr="00E67C13">
        <w:rPr>
          <w:rFonts w:ascii="Times New Roman CYR" w:hAnsi="Times New Roman CYR" w:cs="Times New Roman CYR"/>
          <w:sz w:val="28"/>
          <w:szCs w:val="28"/>
          <w:lang w:val="uk-UA"/>
        </w:rPr>
        <w:t>ід 500 до 900 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- 4 – в</w:t>
      </w:r>
      <w:r w:rsidRPr="00E67C13">
        <w:rPr>
          <w:rFonts w:ascii="Times New Roman CYR" w:hAnsi="Times New Roman CYR" w:cs="Times New Roman CYR"/>
          <w:sz w:val="28"/>
          <w:szCs w:val="28"/>
          <w:lang w:val="uk-UA"/>
        </w:rPr>
        <w:t>ід 300 до 500 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- 5 – в</w:t>
      </w:r>
      <w:r w:rsidRPr="00E67C13">
        <w:rPr>
          <w:rFonts w:ascii="Times New Roman CYR" w:hAnsi="Times New Roman CYR" w:cs="Times New Roman CYR"/>
          <w:sz w:val="28"/>
          <w:szCs w:val="28"/>
          <w:lang w:val="uk-UA"/>
        </w:rPr>
        <w:t>ід 100 до 300 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- 6 – </w:t>
      </w:r>
      <w:r w:rsidRPr="00E67C13">
        <w:rPr>
          <w:rFonts w:ascii="Times New Roman CYR" w:hAnsi="Times New Roman CYR" w:cs="Times New Roman CYR"/>
          <w:sz w:val="28"/>
          <w:szCs w:val="28"/>
          <w:lang w:val="uk-UA"/>
        </w:rPr>
        <w:t>&lt;100 м</w:t>
      </w:r>
      <w:r>
        <w:rPr>
          <w:rFonts w:ascii="Times New Roman CYR" w:hAnsi="Times New Roman CYR" w:cs="Times New Roman CYR"/>
          <w:sz w:val="28"/>
          <w:szCs w:val="28"/>
          <w:lang w:val="uk-UA"/>
        </w:rPr>
        <w:t>.</w:t>
      </w:r>
    </w:p>
    <w:p w:rsidR="00E67C13" w:rsidRDefault="00E67C13" w:rsidP="00E67C13">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Проходження </w:t>
      </w:r>
      <w:r w:rsidR="0005252F">
        <w:rPr>
          <w:rFonts w:ascii="Times New Roman CYR" w:hAnsi="Times New Roman CYR" w:cs="Times New Roman CYR"/>
          <w:sz w:val="28"/>
          <w:szCs w:val="28"/>
          <w:lang w:val="uk-UA"/>
        </w:rPr>
        <w:t xml:space="preserve">визначеної максимальної </w:t>
      </w:r>
      <w:r>
        <w:rPr>
          <w:rFonts w:ascii="Times New Roman CYR" w:hAnsi="Times New Roman CYR" w:cs="Times New Roman CYR"/>
          <w:sz w:val="28"/>
          <w:szCs w:val="28"/>
          <w:lang w:val="uk-UA"/>
        </w:rPr>
        <w:t>відстані з</w:t>
      </w:r>
      <w:r w:rsidRPr="00E67C13">
        <w:rPr>
          <w:rFonts w:ascii="Times New Roman CYR" w:hAnsi="Times New Roman CYR" w:cs="Times New Roman CYR"/>
          <w:sz w:val="28"/>
          <w:szCs w:val="28"/>
          <w:lang w:val="uk-UA"/>
        </w:rPr>
        <w:t xml:space="preserve"> однією тростиною або милицею</w:t>
      </w:r>
      <w:r>
        <w:rPr>
          <w:rFonts w:ascii="Times New Roman CYR" w:hAnsi="Times New Roman CYR" w:cs="Times New Roman CYR"/>
          <w:sz w:val="28"/>
          <w:szCs w:val="28"/>
          <w:lang w:val="uk-UA"/>
        </w:rPr>
        <w:t xml:space="preserve"> – плюс 1 бал. Проходження цієї відстані з </w:t>
      </w:r>
      <w:r w:rsidRPr="00E67C13">
        <w:rPr>
          <w:rFonts w:ascii="Times New Roman CYR" w:hAnsi="Times New Roman CYR" w:cs="Times New Roman CYR"/>
          <w:sz w:val="28"/>
          <w:szCs w:val="28"/>
          <w:lang w:val="uk-UA"/>
        </w:rPr>
        <w:t xml:space="preserve">двома тростинами або милицями </w:t>
      </w:r>
      <w:r>
        <w:rPr>
          <w:rFonts w:ascii="Times New Roman CYR" w:hAnsi="Times New Roman CYR" w:cs="Times New Roman CYR"/>
          <w:sz w:val="28"/>
          <w:szCs w:val="28"/>
          <w:lang w:val="uk-UA"/>
        </w:rPr>
        <w:t>– плюс 2 бали.</w:t>
      </w:r>
    </w:p>
    <w:p w:rsid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Підшкала «</w:t>
      </w:r>
      <w:r w:rsidRPr="0005252F">
        <w:rPr>
          <w:sz w:val="28"/>
          <w:szCs w:val="28"/>
          <w:lang w:val="uk-UA"/>
        </w:rPr>
        <w:t>Наявність труднощів у повсякденному житті</w:t>
      </w:r>
      <w:r>
        <w:rPr>
          <w:sz w:val="28"/>
          <w:szCs w:val="28"/>
          <w:lang w:val="uk-UA"/>
        </w:rPr>
        <w:t>» :</w:t>
      </w:r>
    </w:p>
    <w:p w:rsid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67C13" w:rsidRPr="00E67C13">
        <w:rPr>
          <w:rFonts w:ascii="Times New Roman CYR" w:hAnsi="Times New Roman CYR" w:cs="Times New Roman CYR"/>
          <w:sz w:val="28"/>
          <w:szCs w:val="28"/>
          <w:lang w:val="uk-UA"/>
        </w:rPr>
        <w:t>Чи можете Ви піднятися на один проліт сходів?</w:t>
      </w:r>
    </w:p>
    <w:p w:rsid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67C13" w:rsidRPr="00E67C13">
        <w:rPr>
          <w:rFonts w:ascii="Times New Roman CYR" w:hAnsi="Times New Roman CYR" w:cs="Times New Roman CYR"/>
          <w:sz w:val="28"/>
          <w:szCs w:val="28"/>
          <w:lang w:val="uk-UA"/>
        </w:rPr>
        <w:t>Чи можете Ви спуститися на один проліт сходів?</w:t>
      </w:r>
    </w:p>
    <w:p w:rsid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67C13" w:rsidRPr="00E67C13">
        <w:rPr>
          <w:rFonts w:ascii="Times New Roman CYR" w:hAnsi="Times New Roman CYR" w:cs="Times New Roman CYR"/>
          <w:sz w:val="28"/>
          <w:szCs w:val="28"/>
          <w:lang w:val="uk-UA"/>
        </w:rPr>
        <w:t>Чи можете Ви покласти що-небудь на нижню полицю шафи, стоячи на колінах?</w:t>
      </w:r>
    </w:p>
    <w:p w:rsid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67C13" w:rsidRPr="00E67C13">
        <w:rPr>
          <w:rFonts w:ascii="Times New Roman CYR" w:hAnsi="Times New Roman CYR" w:cs="Times New Roman CYR"/>
          <w:sz w:val="28"/>
          <w:szCs w:val="28"/>
          <w:lang w:val="uk-UA"/>
        </w:rPr>
        <w:t>Чи можете Ви йти по нерівній дорозі?</w:t>
      </w:r>
    </w:p>
    <w:p w:rsidR="00E67C13" w:rsidRPr="0005252F" w:rsidRDefault="0005252F" w:rsidP="0005252F">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E67C13" w:rsidRPr="00E67C13">
        <w:rPr>
          <w:rFonts w:ascii="Times New Roman CYR" w:hAnsi="Times New Roman CYR" w:cs="Times New Roman CYR"/>
          <w:sz w:val="28"/>
          <w:szCs w:val="28"/>
          <w:lang w:val="uk-UA"/>
        </w:rPr>
        <w:t>Чи з’являється у Вас біль стріляючого характеру і/або раптове відчуття втрати опори в ураженій кінцівці?</w:t>
      </w:r>
      <w:r>
        <w:rPr>
          <w:rFonts w:ascii="Times New Roman CYR" w:hAnsi="Times New Roman CYR" w:cs="Times New Roman CYR"/>
          <w:sz w:val="28"/>
          <w:szCs w:val="28"/>
          <w:lang w:val="uk-UA"/>
        </w:rPr>
        <w:t xml:space="preserve"> (іноді – 1 бал, часто – 2 бали).</w:t>
      </w:r>
    </w:p>
    <w:p w:rsidR="00066850" w:rsidRPr="0005252F" w:rsidRDefault="0005252F" w:rsidP="0005252F">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05252F">
        <w:rPr>
          <w:rFonts w:ascii="Times New Roman CYR" w:hAnsi="Times New Roman CYR" w:cs="Times New Roman CYR"/>
          <w:sz w:val="28"/>
          <w:szCs w:val="28"/>
          <w:lang w:val="uk-UA"/>
        </w:rPr>
        <w:t>Градації відповідей</w:t>
      </w:r>
      <w:r>
        <w:rPr>
          <w:rFonts w:ascii="Times New Roman CYR" w:hAnsi="Times New Roman CYR" w:cs="Times New Roman CYR"/>
          <w:sz w:val="28"/>
          <w:szCs w:val="28"/>
          <w:lang w:val="uk-UA"/>
        </w:rPr>
        <w:t xml:space="preserve"> на питання третьої підшкали</w:t>
      </w:r>
      <w:r w:rsidRPr="0005252F">
        <w:rPr>
          <w:rFonts w:ascii="Times New Roman CYR" w:hAnsi="Times New Roman CYR" w:cs="Times New Roman CYR"/>
          <w:sz w:val="28"/>
          <w:szCs w:val="28"/>
          <w:lang w:val="uk-UA"/>
        </w:rPr>
        <w:t xml:space="preserve">: 0 </w:t>
      </w:r>
      <w:r>
        <w:rPr>
          <w:rFonts w:ascii="Times New Roman CYR" w:hAnsi="Times New Roman CYR" w:cs="Times New Roman CYR"/>
          <w:sz w:val="28"/>
          <w:szCs w:val="28"/>
          <w:lang w:val="uk-UA"/>
        </w:rPr>
        <w:t>–</w:t>
      </w:r>
      <w:r w:rsidRPr="0005252F">
        <w:rPr>
          <w:rFonts w:ascii="Times New Roman CYR" w:hAnsi="Times New Roman CYR" w:cs="Times New Roman CYR"/>
          <w:sz w:val="28"/>
          <w:szCs w:val="28"/>
          <w:lang w:val="uk-UA"/>
        </w:rPr>
        <w:t xml:space="preserve"> легко; 1 </w:t>
      </w:r>
      <w:r>
        <w:rPr>
          <w:rFonts w:ascii="Times New Roman CYR" w:hAnsi="Times New Roman CYR" w:cs="Times New Roman CYR"/>
          <w:sz w:val="28"/>
          <w:szCs w:val="28"/>
          <w:lang w:val="uk-UA"/>
        </w:rPr>
        <w:t>–</w:t>
      </w:r>
      <w:r w:rsidRPr="0005252F">
        <w:rPr>
          <w:rFonts w:ascii="Times New Roman CYR" w:hAnsi="Times New Roman CYR" w:cs="Times New Roman CYR"/>
          <w:sz w:val="28"/>
          <w:szCs w:val="28"/>
          <w:lang w:val="uk-UA"/>
        </w:rPr>
        <w:t xml:space="preserve"> із зусиллям; 2 </w:t>
      </w:r>
      <w:r>
        <w:rPr>
          <w:rFonts w:ascii="Times New Roman CYR" w:hAnsi="Times New Roman CYR" w:cs="Times New Roman CYR"/>
          <w:sz w:val="28"/>
          <w:szCs w:val="28"/>
          <w:lang w:val="uk-UA"/>
        </w:rPr>
        <w:t>–</w:t>
      </w:r>
      <w:r w:rsidRPr="0005252F">
        <w:rPr>
          <w:rFonts w:ascii="Times New Roman CYR" w:hAnsi="Times New Roman CYR" w:cs="Times New Roman CYR"/>
          <w:sz w:val="28"/>
          <w:szCs w:val="28"/>
          <w:lang w:val="uk-UA"/>
        </w:rPr>
        <w:t xml:space="preserve"> неможливо.</w:t>
      </w:r>
      <w:r>
        <w:rPr>
          <w:rFonts w:ascii="Times New Roman CYR" w:hAnsi="Times New Roman CYR" w:cs="Times New Roman CYR"/>
          <w:sz w:val="28"/>
          <w:szCs w:val="28"/>
          <w:lang w:val="uk-UA"/>
        </w:rPr>
        <w:t xml:space="preserve"> </w:t>
      </w:r>
      <w:r w:rsidRPr="0005252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
    <w:p w:rsidR="0005252F" w:rsidRPr="004F2325" w:rsidRDefault="008D5529" w:rsidP="0005252F">
      <w:pPr>
        <w:autoSpaceDE w:val="0"/>
        <w:autoSpaceDN w:val="0"/>
        <w:adjustRightInd w:val="0"/>
        <w:spacing w:line="360" w:lineRule="auto"/>
        <w:ind w:firstLine="708"/>
        <w:jc w:val="both"/>
        <w:rPr>
          <w:sz w:val="28"/>
          <w:szCs w:val="28"/>
        </w:rPr>
      </w:pPr>
      <w:r w:rsidRPr="008D5529">
        <w:rPr>
          <w:sz w:val="28"/>
          <w:szCs w:val="28"/>
          <w:lang w:val="uk-UA"/>
        </w:rPr>
        <w:t>Тяжкість гонартрозу визначається</w:t>
      </w:r>
      <w:r w:rsidR="0005252F">
        <w:rPr>
          <w:sz w:val="28"/>
          <w:szCs w:val="28"/>
          <w:lang w:val="uk-UA"/>
        </w:rPr>
        <w:t xml:space="preserve"> </w:t>
      </w:r>
      <w:r w:rsidRPr="008D5529">
        <w:rPr>
          <w:sz w:val="28"/>
          <w:szCs w:val="28"/>
          <w:lang w:val="uk-UA"/>
        </w:rPr>
        <w:t>сумою балів: 1–4 – слаб</w:t>
      </w:r>
      <w:r w:rsidR="0005252F">
        <w:rPr>
          <w:sz w:val="28"/>
          <w:szCs w:val="28"/>
          <w:lang w:val="uk-UA"/>
        </w:rPr>
        <w:t>к</w:t>
      </w:r>
      <w:r w:rsidRPr="008D5529">
        <w:rPr>
          <w:sz w:val="28"/>
          <w:szCs w:val="28"/>
          <w:lang w:val="uk-UA"/>
        </w:rPr>
        <w:t>о виражен</w:t>
      </w:r>
      <w:r w:rsidR="0005252F">
        <w:rPr>
          <w:sz w:val="28"/>
          <w:szCs w:val="28"/>
          <w:lang w:val="uk-UA"/>
        </w:rPr>
        <w:t>ий</w:t>
      </w:r>
      <w:r w:rsidRPr="008D5529">
        <w:rPr>
          <w:sz w:val="28"/>
          <w:szCs w:val="28"/>
          <w:lang w:val="uk-UA"/>
        </w:rPr>
        <w:t>, легк</w:t>
      </w:r>
      <w:r w:rsidR="0005252F">
        <w:rPr>
          <w:sz w:val="28"/>
          <w:szCs w:val="28"/>
          <w:lang w:val="uk-UA"/>
        </w:rPr>
        <w:t>ий</w:t>
      </w:r>
      <w:r w:rsidRPr="008D5529">
        <w:rPr>
          <w:sz w:val="28"/>
          <w:szCs w:val="28"/>
          <w:lang w:val="uk-UA"/>
        </w:rPr>
        <w:t>; 5–7 –</w:t>
      </w:r>
      <w:r w:rsidR="0005252F">
        <w:rPr>
          <w:sz w:val="28"/>
          <w:szCs w:val="28"/>
          <w:lang w:val="uk-UA"/>
        </w:rPr>
        <w:t xml:space="preserve"> </w:t>
      </w:r>
      <w:r w:rsidRPr="008D5529">
        <w:rPr>
          <w:sz w:val="28"/>
          <w:szCs w:val="28"/>
          <w:lang w:val="uk-UA"/>
        </w:rPr>
        <w:t>середньої важкості, помірн</w:t>
      </w:r>
      <w:r w:rsidR="0005252F">
        <w:rPr>
          <w:sz w:val="28"/>
          <w:szCs w:val="28"/>
          <w:lang w:val="uk-UA"/>
        </w:rPr>
        <w:t>ий</w:t>
      </w:r>
      <w:r w:rsidRPr="008D5529">
        <w:rPr>
          <w:sz w:val="28"/>
          <w:szCs w:val="28"/>
          <w:lang w:val="uk-UA"/>
        </w:rPr>
        <w:t>; 8–10 – виражен</w:t>
      </w:r>
      <w:r w:rsidR="0005252F">
        <w:rPr>
          <w:sz w:val="28"/>
          <w:szCs w:val="28"/>
          <w:lang w:val="uk-UA"/>
        </w:rPr>
        <w:t>ий</w:t>
      </w:r>
      <w:r w:rsidRPr="008D5529">
        <w:rPr>
          <w:sz w:val="28"/>
          <w:szCs w:val="28"/>
          <w:lang w:val="uk-UA"/>
        </w:rPr>
        <w:t>,</w:t>
      </w:r>
      <w:r w:rsidR="0005252F">
        <w:rPr>
          <w:sz w:val="28"/>
          <w:szCs w:val="28"/>
          <w:lang w:val="uk-UA"/>
        </w:rPr>
        <w:t xml:space="preserve"> </w:t>
      </w:r>
      <w:r w:rsidRPr="008D5529">
        <w:rPr>
          <w:sz w:val="28"/>
          <w:szCs w:val="28"/>
          <w:lang w:val="uk-UA"/>
        </w:rPr>
        <w:t>важкий; 11–12 – значно виражений, дуже важкий;</w:t>
      </w:r>
      <w:r w:rsidR="0005252F">
        <w:rPr>
          <w:sz w:val="28"/>
          <w:szCs w:val="28"/>
          <w:lang w:val="uk-UA"/>
        </w:rPr>
        <w:t xml:space="preserve"> </w:t>
      </w:r>
      <w:r w:rsidRPr="008D5529">
        <w:rPr>
          <w:sz w:val="28"/>
          <w:szCs w:val="28"/>
          <w:lang w:val="uk-UA"/>
        </w:rPr>
        <w:t>більше 12 – різко виражений, вкрай важкий</w:t>
      </w:r>
      <w:r w:rsidR="0005252F" w:rsidRPr="004F2325">
        <w:rPr>
          <w:sz w:val="28"/>
          <w:szCs w:val="28"/>
        </w:rPr>
        <w:t xml:space="preserve"> [</w:t>
      </w:r>
      <w:r w:rsidR="009B466A" w:rsidRPr="008A2C79">
        <w:rPr>
          <w:sz w:val="28"/>
          <w:szCs w:val="28"/>
        </w:rPr>
        <w:t>31</w:t>
      </w:r>
      <w:r w:rsidR="0005252F" w:rsidRPr="004F2325">
        <w:rPr>
          <w:sz w:val="28"/>
          <w:szCs w:val="28"/>
        </w:rPr>
        <w:t>]</w:t>
      </w:r>
      <w:r w:rsidRPr="008D5529">
        <w:rPr>
          <w:sz w:val="28"/>
          <w:szCs w:val="28"/>
          <w:lang w:val="uk-UA"/>
        </w:rPr>
        <w:t>.</w:t>
      </w:r>
    </w:p>
    <w:p w:rsidR="008D5529" w:rsidRDefault="0005252F" w:rsidP="0005252F">
      <w:pPr>
        <w:autoSpaceDE w:val="0"/>
        <w:autoSpaceDN w:val="0"/>
        <w:adjustRightInd w:val="0"/>
        <w:spacing w:line="360" w:lineRule="auto"/>
        <w:ind w:firstLine="708"/>
        <w:jc w:val="both"/>
        <w:rPr>
          <w:sz w:val="28"/>
          <w:szCs w:val="28"/>
          <w:lang w:val="uk-UA"/>
        </w:rPr>
      </w:pPr>
      <w:r w:rsidRPr="0005252F">
        <w:rPr>
          <w:sz w:val="28"/>
          <w:szCs w:val="28"/>
          <w:lang w:val="uk-UA"/>
        </w:rPr>
        <w:t>Мінімальна клінічно значуща відмінність</w:t>
      </w:r>
      <w:r w:rsidRPr="004F2325">
        <w:rPr>
          <w:sz w:val="28"/>
          <w:szCs w:val="28"/>
        </w:rPr>
        <w:t xml:space="preserve"> </w:t>
      </w:r>
      <w:r w:rsidR="00D56395">
        <w:rPr>
          <w:sz w:val="28"/>
          <w:szCs w:val="28"/>
          <w:lang w:val="uk-UA"/>
        </w:rPr>
        <w:t xml:space="preserve">індексу </w:t>
      </w:r>
      <w:proofErr w:type="spellStart"/>
      <w:r w:rsidR="00D56395">
        <w:rPr>
          <w:sz w:val="28"/>
          <w:szCs w:val="28"/>
          <w:lang w:val="uk-UA"/>
        </w:rPr>
        <w:t>Лекена</w:t>
      </w:r>
      <w:proofErr w:type="spellEnd"/>
      <w:r w:rsidR="00D56395">
        <w:rPr>
          <w:sz w:val="28"/>
          <w:szCs w:val="28"/>
          <w:lang w:val="uk-UA"/>
        </w:rPr>
        <w:t xml:space="preserve"> </w:t>
      </w:r>
      <w:r w:rsidRPr="0005252F">
        <w:rPr>
          <w:sz w:val="28"/>
          <w:szCs w:val="28"/>
          <w:lang w:val="uk-UA"/>
        </w:rPr>
        <w:t xml:space="preserve">для </w:t>
      </w:r>
      <w:proofErr w:type="spellStart"/>
      <w:r w:rsidRPr="0005252F">
        <w:rPr>
          <w:sz w:val="28"/>
          <w:szCs w:val="28"/>
          <w:lang w:val="uk-UA"/>
        </w:rPr>
        <w:t>гонартрозу</w:t>
      </w:r>
      <w:proofErr w:type="spellEnd"/>
      <w:r w:rsidRPr="0005252F">
        <w:rPr>
          <w:sz w:val="28"/>
          <w:szCs w:val="28"/>
          <w:lang w:val="uk-UA"/>
        </w:rPr>
        <w:t xml:space="preserve"> визнач</w:t>
      </w:r>
      <w:r w:rsidR="00D56395">
        <w:rPr>
          <w:sz w:val="28"/>
          <w:szCs w:val="28"/>
          <w:lang w:val="uk-UA"/>
        </w:rPr>
        <w:t>ена</w:t>
      </w:r>
      <w:r w:rsidRPr="0005252F">
        <w:rPr>
          <w:sz w:val="28"/>
          <w:szCs w:val="28"/>
          <w:lang w:val="uk-UA"/>
        </w:rPr>
        <w:t xml:space="preserve"> в 2</w:t>
      </w:r>
      <w:r w:rsidR="00D56395">
        <w:rPr>
          <w:sz w:val="28"/>
          <w:szCs w:val="28"/>
          <w:lang w:val="uk-UA"/>
        </w:rPr>
        <w:t>,</w:t>
      </w:r>
      <w:r w:rsidRPr="0005252F">
        <w:rPr>
          <w:sz w:val="28"/>
          <w:szCs w:val="28"/>
          <w:lang w:val="uk-UA"/>
        </w:rPr>
        <w:t>75 балів</w:t>
      </w:r>
      <w:r w:rsidR="00D56395">
        <w:rPr>
          <w:sz w:val="28"/>
          <w:szCs w:val="28"/>
          <w:lang w:val="uk-UA"/>
        </w:rPr>
        <w:t>.</w:t>
      </w:r>
      <w:r>
        <w:rPr>
          <w:sz w:val="28"/>
          <w:szCs w:val="28"/>
          <w:lang w:val="uk-UA"/>
        </w:rPr>
        <w:t xml:space="preserve"> </w:t>
      </w:r>
    </w:p>
    <w:p w:rsidR="00382481" w:rsidRDefault="00382481" w:rsidP="00382481">
      <w:pPr>
        <w:autoSpaceDE w:val="0"/>
        <w:autoSpaceDN w:val="0"/>
        <w:adjustRightInd w:val="0"/>
        <w:spacing w:line="360" w:lineRule="auto"/>
        <w:ind w:firstLine="708"/>
        <w:jc w:val="both"/>
        <w:rPr>
          <w:sz w:val="28"/>
          <w:szCs w:val="28"/>
          <w:lang w:val="uk-UA"/>
        </w:rPr>
      </w:pPr>
    </w:p>
    <w:p w:rsidR="00C72621" w:rsidRPr="00382481" w:rsidRDefault="008002B8" w:rsidP="00382481">
      <w:pPr>
        <w:autoSpaceDE w:val="0"/>
        <w:autoSpaceDN w:val="0"/>
        <w:adjustRightInd w:val="0"/>
        <w:spacing w:line="360" w:lineRule="auto"/>
        <w:ind w:firstLine="708"/>
        <w:jc w:val="both"/>
        <w:rPr>
          <w:sz w:val="28"/>
          <w:szCs w:val="28"/>
          <w:lang w:val="uk-UA"/>
        </w:rPr>
      </w:pPr>
      <w:r>
        <w:rPr>
          <w:bCs/>
          <w:sz w:val="28"/>
          <w:szCs w:val="28"/>
          <w:lang w:val="uk-UA"/>
        </w:rPr>
        <w:t>2.2.</w:t>
      </w:r>
      <w:r w:rsidR="0005252F" w:rsidRPr="004F2325">
        <w:rPr>
          <w:bCs/>
          <w:sz w:val="28"/>
          <w:szCs w:val="28"/>
        </w:rPr>
        <w:t>6</w:t>
      </w:r>
      <w:r>
        <w:rPr>
          <w:bCs/>
          <w:sz w:val="28"/>
          <w:szCs w:val="28"/>
          <w:lang w:val="uk-UA"/>
        </w:rPr>
        <w:t xml:space="preserve"> </w:t>
      </w:r>
      <w:r w:rsidR="00C72621" w:rsidRPr="00182EF9">
        <w:rPr>
          <w:bCs/>
          <w:sz w:val="28"/>
          <w:szCs w:val="28"/>
          <w:lang w:val="uk-UA"/>
        </w:rPr>
        <w:t>Методи математичної статистики</w:t>
      </w:r>
    </w:p>
    <w:p w:rsidR="00C72621" w:rsidRPr="00182EF9" w:rsidRDefault="00C72621" w:rsidP="00382481">
      <w:pPr>
        <w:spacing w:line="360" w:lineRule="auto"/>
        <w:jc w:val="both"/>
        <w:rPr>
          <w:bCs/>
          <w:sz w:val="28"/>
          <w:szCs w:val="28"/>
          <w:lang w:val="uk-UA"/>
        </w:rPr>
      </w:pPr>
    </w:p>
    <w:p w:rsidR="00604E6A" w:rsidRDefault="00604E6A" w:rsidP="00382481">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були використані загальноприйняті</w:t>
      </w:r>
      <w:r>
        <w:rPr>
          <w:sz w:val="28"/>
          <w:szCs w:val="28"/>
          <w:lang w:val="uk-UA" w:eastAsia="uk-UA"/>
        </w:rPr>
        <w:t xml:space="preserve"> методи математичної статистики</w:t>
      </w:r>
      <w:r w:rsidRPr="00D04B5F">
        <w:rPr>
          <w:sz w:val="28"/>
          <w:szCs w:val="28"/>
          <w:lang w:val="uk-UA" w:eastAsia="uk-UA"/>
        </w:rPr>
        <w:t xml:space="preserve">. Отримані дані були оброблені за допомогою Microsoft Office </w:t>
      </w:r>
      <w:proofErr w:type="spellStart"/>
      <w:r w:rsidRPr="00D04B5F">
        <w:rPr>
          <w:sz w:val="28"/>
          <w:szCs w:val="28"/>
          <w:lang w:val="uk-UA" w:eastAsia="uk-UA"/>
        </w:rPr>
        <w:t>Еx</w:t>
      </w:r>
      <w:r w:rsidRPr="00D04B5F">
        <w:rPr>
          <w:sz w:val="28"/>
          <w:szCs w:val="28"/>
          <w:lang w:val="en-US" w:eastAsia="uk-UA"/>
        </w:rPr>
        <w:t>cel</w:t>
      </w:r>
      <w:proofErr w:type="spellEnd"/>
      <w:r w:rsidRPr="00D04B5F">
        <w:rPr>
          <w:sz w:val="28"/>
          <w:szCs w:val="28"/>
          <w:lang w:val="uk-UA" w:eastAsia="uk-UA"/>
        </w:rPr>
        <w:t xml:space="preserve">. Для кожного з досліджуваних показників розраховувалися </w:t>
      </w:r>
      <w:r w:rsidRPr="00182EF9">
        <w:rPr>
          <w:bCs/>
          <w:sz w:val="28"/>
          <w:szCs w:val="28"/>
          <w:lang w:val="uk-UA"/>
        </w:rPr>
        <w:t>середнє арифметичне (М); середнє квадратичне відхилення (&amp;); помилка середньої арифметичної (м)</w:t>
      </w:r>
      <w:r>
        <w:rPr>
          <w:bCs/>
          <w:sz w:val="28"/>
          <w:szCs w:val="28"/>
          <w:lang w:val="uk-UA"/>
        </w:rPr>
        <w:t xml:space="preserve">. </w:t>
      </w:r>
      <w:r w:rsidRPr="00D04B5F">
        <w:rPr>
          <w:sz w:val="28"/>
          <w:szCs w:val="28"/>
          <w:lang w:val="uk-UA" w:eastAsia="uk-UA"/>
        </w:rPr>
        <w:t>Оцінка достовірності відмінностей середніх зна</w:t>
      </w:r>
      <w:r>
        <w:rPr>
          <w:sz w:val="28"/>
          <w:szCs w:val="28"/>
          <w:lang w:val="uk-UA" w:eastAsia="uk-UA"/>
        </w:rPr>
        <w:t>чень показників, визначалася за</w:t>
      </w:r>
      <w:r w:rsidRPr="00D04B5F">
        <w:rPr>
          <w:sz w:val="28"/>
          <w:szCs w:val="28"/>
          <w:lang w:val="uk-UA" w:eastAsia="uk-UA"/>
        </w:rPr>
        <w:t xml:space="preserve"> критерієм </w:t>
      </w:r>
      <w:r w:rsidRPr="00182EF9">
        <w:rPr>
          <w:bCs/>
          <w:sz w:val="28"/>
          <w:szCs w:val="28"/>
          <w:lang w:val="uk-UA"/>
        </w:rPr>
        <w:t xml:space="preserve">вірогідності </w:t>
      </w:r>
      <w:proofErr w:type="spellStart"/>
      <w:r w:rsidRPr="00182EF9">
        <w:rPr>
          <w:bCs/>
          <w:sz w:val="28"/>
          <w:szCs w:val="28"/>
          <w:lang w:val="uk-UA"/>
        </w:rPr>
        <w:t>Ст</w:t>
      </w:r>
      <w:r>
        <w:rPr>
          <w:bCs/>
          <w:sz w:val="28"/>
          <w:szCs w:val="28"/>
          <w:lang w:val="uk-UA"/>
        </w:rPr>
        <w:t>’</w:t>
      </w:r>
      <w:r w:rsidRPr="00182EF9">
        <w:rPr>
          <w:bCs/>
          <w:sz w:val="28"/>
          <w:szCs w:val="28"/>
          <w:lang w:val="uk-UA"/>
        </w:rPr>
        <w:t>юдента</w:t>
      </w:r>
      <w:proofErr w:type="spellEnd"/>
      <w:r w:rsidRPr="00182EF9">
        <w:rPr>
          <w:bCs/>
          <w:sz w:val="28"/>
          <w:szCs w:val="28"/>
          <w:lang w:val="uk-UA"/>
        </w:rPr>
        <w:t xml:space="preserve"> (t)</w:t>
      </w:r>
      <w:r w:rsidRPr="00D04B5F">
        <w:rPr>
          <w:sz w:val="28"/>
          <w:szCs w:val="28"/>
          <w:lang w:val="uk-UA" w:eastAsia="uk-UA"/>
        </w:rPr>
        <w:t>.</w:t>
      </w:r>
    </w:p>
    <w:p w:rsidR="00842BF1" w:rsidRDefault="00C72A85" w:rsidP="00ED1232">
      <w:pPr>
        <w:spacing w:line="346" w:lineRule="auto"/>
        <w:jc w:val="both"/>
        <w:rPr>
          <w:bCs/>
          <w:sz w:val="28"/>
          <w:szCs w:val="28"/>
          <w:lang w:val="uk-UA"/>
        </w:rPr>
      </w:pPr>
      <w:r>
        <w:rPr>
          <w:bCs/>
          <w:sz w:val="28"/>
          <w:szCs w:val="28"/>
          <w:lang w:val="uk-UA"/>
        </w:rPr>
        <w:tab/>
      </w:r>
    </w:p>
    <w:p w:rsidR="00C72621" w:rsidRPr="006166AB" w:rsidRDefault="00C72621" w:rsidP="00ED1232">
      <w:pPr>
        <w:spacing w:line="346" w:lineRule="auto"/>
        <w:ind w:firstLine="708"/>
        <w:jc w:val="both"/>
        <w:rPr>
          <w:bCs/>
          <w:sz w:val="28"/>
          <w:szCs w:val="28"/>
          <w:lang w:val="uk-UA"/>
        </w:rPr>
      </w:pPr>
      <w:r w:rsidRPr="006166AB">
        <w:rPr>
          <w:bCs/>
          <w:sz w:val="28"/>
          <w:szCs w:val="28"/>
          <w:lang w:val="uk-UA"/>
        </w:rPr>
        <w:lastRenderedPageBreak/>
        <w:t>2.3 Організація дослідження</w:t>
      </w:r>
    </w:p>
    <w:p w:rsidR="00C91E36" w:rsidRPr="00B36319" w:rsidRDefault="00C91E36" w:rsidP="00ED1232">
      <w:pPr>
        <w:spacing w:line="346" w:lineRule="auto"/>
        <w:ind w:firstLine="708"/>
        <w:jc w:val="both"/>
        <w:rPr>
          <w:bCs/>
          <w:sz w:val="28"/>
          <w:szCs w:val="28"/>
          <w:highlight w:val="yellow"/>
          <w:lang w:val="uk-UA"/>
        </w:rPr>
      </w:pPr>
    </w:p>
    <w:p w:rsidR="00604E6A" w:rsidRPr="009A497B" w:rsidRDefault="00604E6A" w:rsidP="00604E6A">
      <w:pPr>
        <w:spacing w:line="346" w:lineRule="auto"/>
        <w:ind w:firstLine="708"/>
        <w:jc w:val="both"/>
        <w:rPr>
          <w:bCs/>
          <w:sz w:val="28"/>
          <w:szCs w:val="28"/>
          <w:lang w:val="uk-UA"/>
        </w:rPr>
      </w:pPr>
      <w:r w:rsidRPr="004F2325">
        <w:rPr>
          <w:bCs/>
          <w:sz w:val="28"/>
          <w:szCs w:val="28"/>
          <w:lang w:val="uk-UA"/>
        </w:rPr>
        <w:t>Дослідження проводилося</w:t>
      </w:r>
      <w:r>
        <w:rPr>
          <w:bCs/>
          <w:sz w:val="28"/>
          <w:szCs w:val="28"/>
          <w:lang w:val="uk-UA"/>
        </w:rPr>
        <w:t xml:space="preserve"> з січня по вересень 2023 року на базі </w:t>
      </w:r>
      <w:r w:rsidR="004F2325">
        <w:rPr>
          <w:bCs/>
          <w:sz w:val="28"/>
          <w:szCs w:val="28"/>
          <w:lang w:val="uk-UA"/>
        </w:rPr>
        <w:t xml:space="preserve">Клініки Святого Миколая </w:t>
      </w:r>
      <w:r w:rsidRPr="006166AB">
        <w:rPr>
          <w:bCs/>
          <w:sz w:val="28"/>
          <w:szCs w:val="28"/>
          <w:lang w:val="uk-UA"/>
        </w:rPr>
        <w:t>м.</w:t>
      </w:r>
      <w:r>
        <w:rPr>
          <w:bCs/>
          <w:sz w:val="28"/>
          <w:szCs w:val="28"/>
          <w:lang w:val="uk-UA"/>
        </w:rPr>
        <w:t xml:space="preserve"> </w:t>
      </w:r>
      <w:r w:rsidRPr="006166AB">
        <w:rPr>
          <w:bCs/>
          <w:sz w:val="28"/>
          <w:szCs w:val="28"/>
          <w:lang w:val="uk-UA"/>
        </w:rPr>
        <w:t>Запоріжжя</w:t>
      </w:r>
      <w:r w:rsidRPr="00452035">
        <w:rPr>
          <w:bCs/>
          <w:sz w:val="28"/>
          <w:szCs w:val="28"/>
          <w:lang w:val="uk-UA"/>
        </w:rPr>
        <w:t>.</w:t>
      </w:r>
    </w:p>
    <w:p w:rsidR="004F2325" w:rsidRDefault="00604E6A" w:rsidP="004F2325">
      <w:pPr>
        <w:spacing w:line="360" w:lineRule="auto"/>
        <w:ind w:firstLine="708"/>
        <w:jc w:val="both"/>
        <w:rPr>
          <w:sz w:val="28"/>
          <w:szCs w:val="28"/>
          <w:lang w:val="uk-UA"/>
        </w:rPr>
      </w:pPr>
      <w:r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Pr>
          <w:bCs/>
          <w:sz w:val="28"/>
          <w:szCs w:val="28"/>
          <w:lang w:val="uk-UA"/>
        </w:rPr>
        <w:t>за</w:t>
      </w:r>
      <w:r w:rsidRPr="00182EF9">
        <w:rPr>
          <w:bCs/>
          <w:sz w:val="28"/>
          <w:szCs w:val="28"/>
          <w:lang w:val="uk-UA"/>
        </w:rPr>
        <w:t xml:space="preserve"> тем</w:t>
      </w:r>
      <w:r>
        <w:rPr>
          <w:bCs/>
          <w:sz w:val="28"/>
          <w:szCs w:val="28"/>
          <w:lang w:val="uk-UA"/>
        </w:rPr>
        <w:t>ою</w:t>
      </w:r>
      <w:r w:rsidRPr="00182EF9">
        <w:rPr>
          <w:bCs/>
          <w:sz w:val="28"/>
          <w:szCs w:val="28"/>
          <w:lang w:val="uk-UA"/>
        </w:rPr>
        <w:t xml:space="preserve"> дослідження, уточнювалися задачі </w:t>
      </w:r>
      <w:r>
        <w:rPr>
          <w:bCs/>
          <w:sz w:val="28"/>
          <w:szCs w:val="28"/>
          <w:lang w:val="uk-UA"/>
        </w:rPr>
        <w:t xml:space="preserve">експерименту, контингент досліджуваних, </w:t>
      </w:r>
      <w:proofErr w:type="spellStart"/>
      <w:r w:rsidR="004F2325">
        <w:rPr>
          <w:bCs/>
          <w:sz w:val="28"/>
          <w:szCs w:val="28"/>
          <w:lang w:val="uk-UA"/>
        </w:rPr>
        <w:t>валідні</w:t>
      </w:r>
      <w:proofErr w:type="spellEnd"/>
      <w:r w:rsidR="004F2325">
        <w:rPr>
          <w:bCs/>
          <w:sz w:val="28"/>
          <w:szCs w:val="28"/>
          <w:lang w:val="uk-UA"/>
        </w:rPr>
        <w:t xml:space="preserve"> </w:t>
      </w:r>
      <w:r w:rsidRPr="00182EF9">
        <w:rPr>
          <w:bCs/>
          <w:sz w:val="28"/>
          <w:szCs w:val="28"/>
          <w:lang w:val="uk-UA"/>
        </w:rPr>
        <w:t>методи</w:t>
      </w:r>
      <w:r>
        <w:rPr>
          <w:bCs/>
          <w:sz w:val="28"/>
          <w:szCs w:val="28"/>
          <w:lang w:val="uk-UA"/>
        </w:rPr>
        <w:t>ки</w:t>
      </w:r>
      <w:r w:rsidRPr="008A1534">
        <w:rPr>
          <w:lang w:val="uk-UA"/>
        </w:rPr>
        <w:t xml:space="preserve"> </w:t>
      </w:r>
      <w:r>
        <w:rPr>
          <w:bCs/>
          <w:sz w:val="28"/>
          <w:szCs w:val="28"/>
          <w:lang w:val="uk-UA"/>
        </w:rPr>
        <w:t xml:space="preserve">для оцінки функціонального стану опорно-рухового апарату осіб з </w:t>
      </w:r>
      <w:r w:rsidR="004F2325">
        <w:rPr>
          <w:bCs/>
          <w:sz w:val="28"/>
          <w:szCs w:val="28"/>
          <w:lang w:val="uk-UA"/>
        </w:rPr>
        <w:t xml:space="preserve">деформуючим </w:t>
      </w:r>
      <w:proofErr w:type="spellStart"/>
      <w:r w:rsidR="004F2325">
        <w:rPr>
          <w:bCs/>
          <w:sz w:val="28"/>
          <w:szCs w:val="28"/>
          <w:lang w:val="uk-UA"/>
        </w:rPr>
        <w:t>остеоартрозом</w:t>
      </w:r>
      <w:proofErr w:type="spellEnd"/>
      <w:r w:rsidR="004F2325">
        <w:rPr>
          <w:bCs/>
          <w:sz w:val="28"/>
          <w:szCs w:val="28"/>
          <w:lang w:val="uk-UA"/>
        </w:rPr>
        <w:t xml:space="preserve"> колінного суглобу</w:t>
      </w:r>
      <w:r>
        <w:rPr>
          <w:bCs/>
          <w:sz w:val="28"/>
          <w:szCs w:val="28"/>
          <w:lang w:val="uk-UA"/>
        </w:rPr>
        <w:t xml:space="preserve">, особливості </w:t>
      </w:r>
      <w:r w:rsidR="004F2325">
        <w:rPr>
          <w:bCs/>
          <w:sz w:val="28"/>
          <w:szCs w:val="28"/>
          <w:lang w:val="uk-UA"/>
        </w:rPr>
        <w:t xml:space="preserve">застосування комплексних </w:t>
      </w:r>
      <w:r>
        <w:rPr>
          <w:bCs/>
          <w:sz w:val="28"/>
          <w:szCs w:val="28"/>
          <w:lang w:val="uk-UA"/>
        </w:rPr>
        <w:t xml:space="preserve">реабілітаційних заходів у </w:t>
      </w:r>
      <w:r w:rsidR="00C80B57">
        <w:rPr>
          <w:bCs/>
          <w:sz w:val="28"/>
          <w:szCs w:val="28"/>
          <w:lang w:val="uk-UA"/>
        </w:rPr>
        <w:t>пацієнтів</w:t>
      </w:r>
      <w:r>
        <w:rPr>
          <w:bCs/>
          <w:sz w:val="28"/>
          <w:szCs w:val="28"/>
          <w:lang w:val="uk-UA"/>
        </w:rPr>
        <w:t xml:space="preserve"> з такою патологією</w:t>
      </w:r>
      <w:r w:rsidR="004F2325">
        <w:rPr>
          <w:bCs/>
          <w:sz w:val="28"/>
          <w:szCs w:val="28"/>
          <w:lang w:val="uk-UA"/>
        </w:rPr>
        <w:t xml:space="preserve">, </w:t>
      </w:r>
      <w:r w:rsidR="004F2325" w:rsidRPr="004F2325">
        <w:rPr>
          <w:sz w:val="28"/>
          <w:szCs w:val="28"/>
          <w:lang w:val="uk-UA"/>
        </w:rPr>
        <w:t>а також засобів фізичної терапії, націлених на максимально можливе відновлення функці</w:t>
      </w:r>
      <w:r w:rsidR="004F2325">
        <w:rPr>
          <w:sz w:val="28"/>
          <w:szCs w:val="28"/>
          <w:lang w:val="uk-UA"/>
        </w:rPr>
        <w:t>ї КС</w:t>
      </w:r>
      <w:r w:rsidR="004F2325" w:rsidRPr="004F2325">
        <w:rPr>
          <w:sz w:val="28"/>
          <w:szCs w:val="28"/>
          <w:lang w:val="uk-UA"/>
        </w:rPr>
        <w:t xml:space="preserve"> та активності пацієнтів.</w:t>
      </w:r>
      <w:r w:rsidR="00C80B57">
        <w:rPr>
          <w:bCs/>
          <w:sz w:val="28"/>
          <w:szCs w:val="28"/>
          <w:lang w:val="uk-UA"/>
        </w:rPr>
        <w:t xml:space="preserve"> </w:t>
      </w:r>
      <w:r w:rsidR="00C80B57" w:rsidRPr="00604E6A">
        <w:rPr>
          <w:sz w:val="28"/>
          <w:szCs w:val="28"/>
          <w:lang w:val="uk-UA"/>
        </w:rPr>
        <w:t xml:space="preserve">На підставі проведеного аналізу наукової </w:t>
      </w:r>
      <w:r w:rsidR="00C80B57">
        <w:rPr>
          <w:sz w:val="28"/>
          <w:szCs w:val="28"/>
          <w:lang w:val="uk-UA"/>
        </w:rPr>
        <w:t xml:space="preserve">літератури були </w:t>
      </w:r>
      <w:r w:rsidR="00C80B57" w:rsidRPr="00604E6A">
        <w:rPr>
          <w:sz w:val="28"/>
          <w:szCs w:val="28"/>
          <w:lang w:val="uk-UA"/>
        </w:rPr>
        <w:t>сформован</w:t>
      </w:r>
      <w:r w:rsidR="00C80B57">
        <w:rPr>
          <w:sz w:val="28"/>
          <w:szCs w:val="28"/>
          <w:lang w:val="uk-UA"/>
        </w:rPr>
        <w:t>і</w:t>
      </w:r>
      <w:r w:rsidR="00C80B57" w:rsidRPr="00604E6A">
        <w:rPr>
          <w:sz w:val="28"/>
          <w:szCs w:val="28"/>
          <w:lang w:val="uk-UA"/>
        </w:rPr>
        <w:t xml:space="preserve"> завдання </w:t>
      </w:r>
      <w:r w:rsidR="00C80B57">
        <w:rPr>
          <w:sz w:val="28"/>
          <w:szCs w:val="28"/>
          <w:lang w:val="uk-UA"/>
        </w:rPr>
        <w:t xml:space="preserve">та </w:t>
      </w:r>
      <w:r w:rsidR="00C80B57" w:rsidRPr="00604E6A">
        <w:rPr>
          <w:sz w:val="28"/>
          <w:szCs w:val="28"/>
          <w:lang w:val="uk-UA"/>
        </w:rPr>
        <w:t xml:space="preserve">остаточно </w:t>
      </w:r>
      <w:r w:rsidR="00C80B57">
        <w:rPr>
          <w:sz w:val="28"/>
          <w:szCs w:val="28"/>
          <w:lang w:val="uk-UA"/>
        </w:rPr>
        <w:t>визнач</w:t>
      </w:r>
      <w:r w:rsidR="00C80B57" w:rsidRPr="00604E6A">
        <w:rPr>
          <w:sz w:val="28"/>
          <w:szCs w:val="28"/>
          <w:lang w:val="uk-UA"/>
        </w:rPr>
        <w:t xml:space="preserve">ено напрямок подальшого </w:t>
      </w:r>
      <w:r w:rsidR="00C80B57">
        <w:rPr>
          <w:sz w:val="28"/>
          <w:szCs w:val="28"/>
          <w:lang w:val="uk-UA"/>
        </w:rPr>
        <w:t>дослідження</w:t>
      </w:r>
      <w:r w:rsidR="00C80B57" w:rsidRPr="00604E6A">
        <w:rPr>
          <w:sz w:val="28"/>
          <w:szCs w:val="28"/>
          <w:lang w:val="uk-UA"/>
        </w:rPr>
        <w:t>.</w:t>
      </w:r>
    </w:p>
    <w:p w:rsidR="004F2325" w:rsidRPr="004F2325" w:rsidRDefault="00604E6A" w:rsidP="004F2325">
      <w:pPr>
        <w:spacing w:line="360" w:lineRule="auto"/>
        <w:ind w:firstLine="708"/>
        <w:jc w:val="both"/>
        <w:rPr>
          <w:bCs/>
          <w:sz w:val="28"/>
          <w:szCs w:val="28"/>
          <w:lang w:val="uk-UA"/>
        </w:rPr>
      </w:pPr>
      <w:r w:rsidRPr="00A40298">
        <w:rPr>
          <w:sz w:val="28"/>
          <w:szCs w:val="28"/>
          <w:lang w:val="uk-UA"/>
        </w:rPr>
        <w:t xml:space="preserve">На другому етапі </w:t>
      </w:r>
      <w:r>
        <w:rPr>
          <w:sz w:val="28"/>
          <w:szCs w:val="28"/>
          <w:lang w:val="uk-UA"/>
        </w:rPr>
        <w:t>з</w:t>
      </w:r>
      <w:r w:rsidRPr="00A40298">
        <w:rPr>
          <w:sz w:val="28"/>
          <w:szCs w:val="28"/>
          <w:lang w:val="uk-UA"/>
        </w:rPr>
        <w:t xml:space="preserve"> метою формування основної та контрольної груп було проведено</w:t>
      </w:r>
      <w:r>
        <w:rPr>
          <w:sz w:val="28"/>
          <w:szCs w:val="28"/>
          <w:lang w:val="uk-UA"/>
        </w:rPr>
        <w:t xml:space="preserve"> </w:t>
      </w:r>
      <w:r w:rsidRPr="00A40298">
        <w:rPr>
          <w:sz w:val="28"/>
          <w:szCs w:val="28"/>
          <w:lang w:val="uk-UA"/>
        </w:rPr>
        <w:t>аналіз</w:t>
      </w:r>
      <w:r>
        <w:rPr>
          <w:sz w:val="28"/>
          <w:szCs w:val="28"/>
          <w:lang w:val="uk-UA"/>
        </w:rPr>
        <w:t xml:space="preserve"> медичної документації </w:t>
      </w:r>
      <w:r w:rsidRPr="00A40298">
        <w:rPr>
          <w:sz w:val="28"/>
          <w:szCs w:val="28"/>
          <w:lang w:val="uk-UA"/>
        </w:rPr>
        <w:t xml:space="preserve">хворих з </w:t>
      </w:r>
      <w:proofErr w:type="spellStart"/>
      <w:r w:rsidR="004F2325">
        <w:rPr>
          <w:sz w:val="28"/>
          <w:szCs w:val="28"/>
          <w:lang w:val="uk-UA"/>
        </w:rPr>
        <w:t>остеоартрозом</w:t>
      </w:r>
      <w:proofErr w:type="spellEnd"/>
      <w:r w:rsidR="004F2325">
        <w:rPr>
          <w:sz w:val="28"/>
          <w:szCs w:val="28"/>
          <w:lang w:val="uk-UA"/>
        </w:rPr>
        <w:t xml:space="preserve"> КС</w:t>
      </w:r>
      <w:r w:rsidR="0038337F">
        <w:rPr>
          <w:sz w:val="28"/>
          <w:szCs w:val="28"/>
          <w:lang w:val="uk-UA"/>
        </w:rPr>
        <w:t>, які звернулись за медичними реабілітаційними послугами до лікарні</w:t>
      </w:r>
      <w:r w:rsidR="004F2325">
        <w:rPr>
          <w:sz w:val="28"/>
          <w:szCs w:val="28"/>
          <w:lang w:val="uk-UA"/>
        </w:rPr>
        <w:t>. Основним</w:t>
      </w:r>
      <w:r>
        <w:rPr>
          <w:sz w:val="28"/>
          <w:szCs w:val="28"/>
          <w:lang w:val="uk-UA"/>
        </w:rPr>
        <w:t xml:space="preserve"> клінічним діагноз</w:t>
      </w:r>
      <w:r w:rsidR="004F2325">
        <w:rPr>
          <w:sz w:val="28"/>
          <w:szCs w:val="28"/>
          <w:lang w:val="uk-UA"/>
        </w:rPr>
        <w:t>ом</w:t>
      </w:r>
      <w:r>
        <w:rPr>
          <w:sz w:val="28"/>
          <w:szCs w:val="28"/>
          <w:lang w:val="uk-UA"/>
        </w:rPr>
        <w:t xml:space="preserve"> за класифікацією МКХ-Х </w:t>
      </w:r>
      <w:r w:rsidR="004F2325">
        <w:rPr>
          <w:sz w:val="28"/>
          <w:szCs w:val="28"/>
          <w:lang w:val="uk-UA"/>
        </w:rPr>
        <w:t>був «</w:t>
      </w:r>
      <w:r w:rsidR="004F2325">
        <w:rPr>
          <w:sz w:val="28"/>
          <w:szCs w:val="28"/>
        </w:rPr>
        <w:t xml:space="preserve">М 17.0 </w:t>
      </w:r>
      <w:r w:rsidR="004F2325" w:rsidRPr="00EE17D0">
        <w:rPr>
          <w:sz w:val="28"/>
          <w:szCs w:val="28"/>
          <w:lang w:val="uk-UA"/>
        </w:rPr>
        <w:t>Первинний</w:t>
      </w:r>
      <w:r w:rsidR="004F2325">
        <w:rPr>
          <w:sz w:val="28"/>
          <w:szCs w:val="28"/>
        </w:rPr>
        <w:t xml:space="preserve"> </w:t>
      </w:r>
      <w:proofErr w:type="spellStart"/>
      <w:r w:rsidR="004F2325">
        <w:rPr>
          <w:sz w:val="28"/>
          <w:szCs w:val="28"/>
        </w:rPr>
        <w:t>гонартроз</w:t>
      </w:r>
      <w:proofErr w:type="spellEnd"/>
      <w:r w:rsidR="004F2325">
        <w:rPr>
          <w:sz w:val="28"/>
          <w:szCs w:val="28"/>
        </w:rPr>
        <w:t xml:space="preserve">, </w:t>
      </w:r>
      <w:proofErr w:type="spellStart"/>
      <w:r w:rsidR="004F2325">
        <w:rPr>
          <w:sz w:val="28"/>
          <w:szCs w:val="28"/>
        </w:rPr>
        <w:t>двобічний</w:t>
      </w:r>
      <w:proofErr w:type="spellEnd"/>
      <w:r w:rsidR="004F2325">
        <w:rPr>
          <w:sz w:val="28"/>
          <w:szCs w:val="28"/>
          <w:lang w:val="uk-UA"/>
        </w:rPr>
        <w:t xml:space="preserve">» </w:t>
      </w:r>
      <w:r w:rsidR="004F2325" w:rsidRPr="00BF67E6">
        <w:rPr>
          <w:sz w:val="28"/>
          <w:szCs w:val="28"/>
          <w:lang w:val="uk-UA"/>
        </w:rPr>
        <w:t>[</w:t>
      </w:r>
      <w:r w:rsidR="009B466A" w:rsidRPr="008A2C79">
        <w:rPr>
          <w:sz w:val="28"/>
          <w:szCs w:val="28"/>
        </w:rPr>
        <w:t>31</w:t>
      </w:r>
      <w:r w:rsidR="004F2325" w:rsidRPr="00BF67E6">
        <w:rPr>
          <w:sz w:val="28"/>
          <w:szCs w:val="28"/>
          <w:lang w:val="uk-UA"/>
        </w:rPr>
        <w:t>]</w:t>
      </w:r>
      <w:r w:rsidR="004F2325">
        <w:rPr>
          <w:sz w:val="28"/>
          <w:szCs w:val="28"/>
          <w:lang w:val="uk-UA"/>
        </w:rPr>
        <w:t>.</w:t>
      </w:r>
      <w:r w:rsidR="004F2325">
        <w:rPr>
          <w:sz w:val="28"/>
          <w:szCs w:val="28"/>
        </w:rPr>
        <w:t xml:space="preserve"> </w:t>
      </w:r>
    </w:p>
    <w:p w:rsidR="00CC2CA8" w:rsidRDefault="00CC2CA8" w:rsidP="00CC2CA8">
      <w:pPr>
        <w:spacing w:line="360" w:lineRule="auto"/>
        <w:ind w:firstLine="708"/>
        <w:jc w:val="both"/>
        <w:rPr>
          <w:sz w:val="28"/>
          <w:szCs w:val="28"/>
          <w:lang w:val="uk-UA"/>
        </w:rPr>
      </w:pPr>
      <w:r w:rsidRPr="000D2D5E">
        <w:rPr>
          <w:sz w:val="28"/>
          <w:szCs w:val="28"/>
          <w:lang w:val="uk-UA"/>
        </w:rPr>
        <w:t>Для виключення впливу побічних чинників в дослідження не включалися пацієнти</w:t>
      </w:r>
      <w:r>
        <w:rPr>
          <w:sz w:val="28"/>
          <w:szCs w:val="28"/>
          <w:lang w:val="uk-UA"/>
        </w:rPr>
        <w:t xml:space="preserve"> з</w:t>
      </w:r>
      <w:r w:rsidRPr="000D2D5E">
        <w:rPr>
          <w:sz w:val="28"/>
          <w:szCs w:val="28"/>
          <w:lang w:val="uk-UA"/>
        </w:rPr>
        <w:t xml:space="preserve">: </w:t>
      </w:r>
    </w:p>
    <w:p w:rsidR="00CC2CA8" w:rsidRDefault="00C80B57" w:rsidP="00CC2CA8">
      <w:pPr>
        <w:spacing w:line="360" w:lineRule="auto"/>
        <w:ind w:firstLine="708"/>
        <w:jc w:val="both"/>
        <w:rPr>
          <w:sz w:val="28"/>
          <w:szCs w:val="28"/>
          <w:lang w:val="uk-UA"/>
        </w:rPr>
      </w:pPr>
      <w:r>
        <w:rPr>
          <w:sz w:val="28"/>
          <w:szCs w:val="28"/>
          <w:lang w:val="uk-UA"/>
        </w:rPr>
        <w:t xml:space="preserve">– </w:t>
      </w:r>
      <w:proofErr w:type="spellStart"/>
      <w:r w:rsidR="00EC683C">
        <w:rPr>
          <w:sz w:val="28"/>
          <w:szCs w:val="28"/>
          <w:lang w:val="uk-UA"/>
        </w:rPr>
        <w:t>остеоартрозом</w:t>
      </w:r>
      <w:proofErr w:type="spellEnd"/>
      <w:r w:rsidR="00EC683C">
        <w:rPr>
          <w:sz w:val="28"/>
          <w:szCs w:val="28"/>
          <w:lang w:val="uk-UA"/>
        </w:rPr>
        <w:t xml:space="preserve"> посттравматичного ґенезу</w:t>
      </w:r>
      <w:r w:rsidR="00CC2CA8" w:rsidRPr="000D2D5E">
        <w:rPr>
          <w:sz w:val="28"/>
          <w:szCs w:val="28"/>
          <w:lang w:val="uk-UA"/>
        </w:rPr>
        <w:t xml:space="preserve">; </w:t>
      </w:r>
    </w:p>
    <w:p w:rsidR="00EC683C" w:rsidRDefault="00C80B57" w:rsidP="00CC2CA8">
      <w:pPr>
        <w:spacing w:line="360" w:lineRule="auto"/>
        <w:ind w:firstLine="708"/>
        <w:jc w:val="both"/>
        <w:rPr>
          <w:sz w:val="28"/>
          <w:szCs w:val="28"/>
          <w:lang w:val="uk-UA"/>
        </w:rPr>
      </w:pPr>
      <w:r>
        <w:rPr>
          <w:sz w:val="28"/>
          <w:szCs w:val="28"/>
          <w:lang w:val="uk-UA"/>
        </w:rPr>
        <w:t xml:space="preserve">– </w:t>
      </w:r>
      <w:r w:rsidR="00CC2CA8" w:rsidRPr="000D2D5E">
        <w:rPr>
          <w:sz w:val="28"/>
          <w:szCs w:val="28"/>
          <w:lang w:val="uk-UA"/>
        </w:rPr>
        <w:t xml:space="preserve">супутніми органічними захворюваннями </w:t>
      </w:r>
      <w:r w:rsidR="00CC2CA8">
        <w:rPr>
          <w:sz w:val="28"/>
          <w:szCs w:val="28"/>
          <w:lang w:val="uk-UA"/>
        </w:rPr>
        <w:t xml:space="preserve">нервової системи </w:t>
      </w:r>
      <w:r w:rsidR="00CC2CA8" w:rsidRPr="000D2D5E">
        <w:rPr>
          <w:sz w:val="28"/>
          <w:szCs w:val="28"/>
          <w:lang w:val="uk-UA"/>
        </w:rPr>
        <w:t>будь-якого ґенезу;</w:t>
      </w:r>
    </w:p>
    <w:p w:rsidR="00C80B57" w:rsidRPr="00EC683C" w:rsidRDefault="00EC683C" w:rsidP="00CC2CA8">
      <w:pPr>
        <w:spacing w:line="360" w:lineRule="auto"/>
        <w:ind w:firstLine="708"/>
        <w:jc w:val="both"/>
        <w:rPr>
          <w:sz w:val="28"/>
          <w:szCs w:val="28"/>
          <w:lang w:val="uk-UA"/>
        </w:rPr>
      </w:pPr>
      <w:r>
        <w:rPr>
          <w:sz w:val="28"/>
          <w:szCs w:val="28"/>
          <w:lang w:val="uk-UA"/>
        </w:rPr>
        <w:t xml:space="preserve">– </w:t>
      </w:r>
      <w:r w:rsidR="00C80B57" w:rsidRPr="00604E6A">
        <w:rPr>
          <w:sz w:val="28"/>
          <w:szCs w:val="28"/>
          <w:lang w:val="uk-UA"/>
        </w:rPr>
        <w:t xml:space="preserve">патологією </w:t>
      </w:r>
      <w:r>
        <w:rPr>
          <w:sz w:val="28"/>
          <w:szCs w:val="28"/>
          <w:lang w:val="uk-UA"/>
        </w:rPr>
        <w:t xml:space="preserve">серцево-судинної, дихальної систем, </w:t>
      </w:r>
      <w:r w:rsidR="00C80B57" w:rsidRPr="00604E6A">
        <w:rPr>
          <w:sz w:val="28"/>
          <w:szCs w:val="28"/>
          <w:lang w:val="uk-UA"/>
        </w:rPr>
        <w:t>внутрішніх органів в стадії декомпенсації</w:t>
      </w:r>
      <w:r w:rsidR="00C80B57">
        <w:rPr>
          <w:sz w:val="28"/>
          <w:szCs w:val="28"/>
          <w:lang w:val="uk-UA"/>
        </w:rPr>
        <w:t xml:space="preserve">, </w:t>
      </w:r>
      <w:r w:rsidR="00C80B57" w:rsidRPr="00604E6A">
        <w:rPr>
          <w:sz w:val="28"/>
          <w:szCs w:val="28"/>
          <w:lang w:val="uk-UA"/>
        </w:rPr>
        <w:t xml:space="preserve"> цукровим діабетом </w:t>
      </w:r>
      <w:r w:rsidR="00C80B57">
        <w:rPr>
          <w:sz w:val="28"/>
          <w:szCs w:val="28"/>
          <w:lang w:val="uk-UA"/>
        </w:rPr>
        <w:t>тощо.</w:t>
      </w:r>
    </w:p>
    <w:p w:rsidR="00CC2CA8" w:rsidRDefault="00C80B57" w:rsidP="00CC2CA8">
      <w:pPr>
        <w:spacing w:line="360" w:lineRule="auto"/>
        <w:ind w:firstLine="708"/>
        <w:jc w:val="both"/>
        <w:rPr>
          <w:sz w:val="28"/>
          <w:szCs w:val="28"/>
          <w:lang w:val="uk-UA"/>
        </w:rPr>
      </w:pPr>
      <w:r w:rsidRPr="00C80B57">
        <w:rPr>
          <w:sz w:val="28"/>
          <w:szCs w:val="28"/>
          <w:lang w:val="uk-UA"/>
        </w:rPr>
        <w:t>Важливим критерієм включення осіб в програму дослідження була можливість і бажання слідувати вимогам реабілітаційного протоколу протягом всієї програми дослідження.</w:t>
      </w:r>
    </w:p>
    <w:p w:rsidR="00604E6A" w:rsidRPr="008B1C8B" w:rsidRDefault="00CC2CA8" w:rsidP="00637FE2">
      <w:pPr>
        <w:spacing w:line="360" w:lineRule="auto"/>
        <w:ind w:firstLine="708"/>
        <w:jc w:val="both"/>
        <w:rPr>
          <w:sz w:val="28"/>
          <w:szCs w:val="28"/>
          <w:lang w:val="uk-UA"/>
        </w:rPr>
      </w:pPr>
      <w:r>
        <w:rPr>
          <w:sz w:val="28"/>
          <w:szCs w:val="28"/>
          <w:lang w:val="uk-UA"/>
        </w:rPr>
        <w:lastRenderedPageBreak/>
        <w:t xml:space="preserve">За результатами обстеження було сформовано дві групи пацієнтів – основна і контрольна – кожна група включала по </w:t>
      </w:r>
      <w:r w:rsidR="00EC683C">
        <w:rPr>
          <w:sz w:val="28"/>
          <w:szCs w:val="28"/>
          <w:lang w:val="uk-UA"/>
        </w:rPr>
        <w:t>10</w:t>
      </w:r>
      <w:r>
        <w:rPr>
          <w:sz w:val="28"/>
          <w:szCs w:val="28"/>
          <w:lang w:val="uk-UA"/>
        </w:rPr>
        <w:t xml:space="preserve"> </w:t>
      </w:r>
      <w:r w:rsidR="00EC683C">
        <w:rPr>
          <w:sz w:val="28"/>
          <w:szCs w:val="28"/>
          <w:lang w:val="uk-UA"/>
        </w:rPr>
        <w:t>жінок</w:t>
      </w:r>
      <w:r>
        <w:rPr>
          <w:sz w:val="28"/>
          <w:szCs w:val="28"/>
          <w:lang w:val="uk-UA"/>
        </w:rPr>
        <w:t xml:space="preserve"> віком </w:t>
      </w:r>
      <w:r w:rsidR="00EC683C">
        <w:rPr>
          <w:sz w:val="28"/>
          <w:szCs w:val="28"/>
          <w:lang w:val="uk-UA"/>
        </w:rPr>
        <w:t>50-60</w:t>
      </w:r>
      <w:r>
        <w:rPr>
          <w:sz w:val="28"/>
          <w:szCs w:val="28"/>
          <w:lang w:val="uk-UA"/>
        </w:rPr>
        <w:t xml:space="preserve"> років.</w:t>
      </w:r>
      <w:r w:rsidRPr="00A40298">
        <w:rPr>
          <w:sz w:val="28"/>
          <w:szCs w:val="28"/>
          <w:lang w:val="uk-UA"/>
        </w:rPr>
        <w:t xml:space="preserve"> </w:t>
      </w:r>
      <w:r w:rsidR="00EC683C" w:rsidRPr="00EC683C">
        <w:rPr>
          <w:sz w:val="28"/>
          <w:szCs w:val="28"/>
          <w:lang w:val="uk-UA"/>
        </w:rPr>
        <w:t>Отримані дані первин</w:t>
      </w:r>
      <w:r w:rsidR="00EC683C">
        <w:rPr>
          <w:sz w:val="28"/>
          <w:szCs w:val="28"/>
          <w:lang w:val="uk-UA"/>
        </w:rPr>
        <w:t>ного обстеження</w:t>
      </w:r>
      <w:r w:rsidR="00EC683C" w:rsidRPr="00EC683C">
        <w:rPr>
          <w:sz w:val="28"/>
          <w:szCs w:val="28"/>
          <w:lang w:val="uk-UA"/>
        </w:rPr>
        <w:t xml:space="preserve"> дозволили об’єктивно оцінити функціональний стан уражен</w:t>
      </w:r>
      <w:r w:rsidR="00EC683C">
        <w:rPr>
          <w:sz w:val="28"/>
          <w:szCs w:val="28"/>
          <w:lang w:val="uk-UA"/>
        </w:rPr>
        <w:t>их</w:t>
      </w:r>
      <w:r w:rsidR="00EC683C" w:rsidRPr="00EC683C">
        <w:rPr>
          <w:sz w:val="28"/>
          <w:szCs w:val="28"/>
          <w:lang w:val="uk-UA"/>
        </w:rPr>
        <w:t xml:space="preserve"> </w:t>
      </w:r>
      <w:r w:rsidR="00EC683C">
        <w:rPr>
          <w:sz w:val="28"/>
          <w:szCs w:val="28"/>
          <w:lang w:val="uk-UA"/>
        </w:rPr>
        <w:t>суглобів</w:t>
      </w:r>
      <w:r w:rsidR="008B1C8B">
        <w:rPr>
          <w:sz w:val="28"/>
          <w:szCs w:val="28"/>
          <w:lang w:val="uk-UA"/>
        </w:rPr>
        <w:t>,</w:t>
      </w:r>
      <w:r w:rsidR="00EC683C">
        <w:rPr>
          <w:sz w:val="28"/>
          <w:szCs w:val="28"/>
          <w:lang w:val="uk-UA"/>
        </w:rPr>
        <w:t xml:space="preserve"> рівень функціональної активності пацієнток</w:t>
      </w:r>
      <w:r w:rsidR="008B1C8B">
        <w:rPr>
          <w:sz w:val="28"/>
          <w:szCs w:val="28"/>
          <w:lang w:val="uk-UA"/>
        </w:rPr>
        <w:t xml:space="preserve">,  </w:t>
      </w:r>
      <w:r w:rsidR="008B1C8B" w:rsidRPr="008B1C8B">
        <w:rPr>
          <w:sz w:val="28"/>
          <w:szCs w:val="28"/>
          <w:lang w:val="uk-UA"/>
        </w:rPr>
        <w:t>вияв</w:t>
      </w:r>
      <w:r w:rsidR="008B1C8B">
        <w:rPr>
          <w:sz w:val="28"/>
          <w:szCs w:val="28"/>
          <w:lang w:val="uk-UA"/>
        </w:rPr>
        <w:t>ити</w:t>
      </w:r>
      <w:r w:rsidR="008B1C8B" w:rsidRPr="008B1C8B">
        <w:rPr>
          <w:sz w:val="28"/>
          <w:szCs w:val="28"/>
          <w:lang w:val="uk-UA"/>
        </w:rPr>
        <w:t xml:space="preserve"> ключові проблеми пацієнта</w:t>
      </w:r>
      <w:r w:rsidR="008B1C8B">
        <w:rPr>
          <w:sz w:val="28"/>
          <w:szCs w:val="28"/>
          <w:lang w:val="uk-UA"/>
        </w:rPr>
        <w:t xml:space="preserve"> за МКФ</w:t>
      </w:r>
      <w:r w:rsidR="008B1C8B" w:rsidRPr="008B1C8B">
        <w:rPr>
          <w:sz w:val="28"/>
          <w:szCs w:val="28"/>
          <w:lang w:val="uk-UA"/>
        </w:rPr>
        <w:t xml:space="preserve"> </w:t>
      </w:r>
      <w:r w:rsidR="008B1C8B">
        <w:rPr>
          <w:sz w:val="28"/>
          <w:szCs w:val="28"/>
          <w:lang w:val="uk-UA"/>
        </w:rPr>
        <w:t xml:space="preserve">та </w:t>
      </w:r>
      <w:r w:rsidR="008B1C8B" w:rsidRPr="008B1C8B">
        <w:rPr>
          <w:sz w:val="28"/>
          <w:szCs w:val="28"/>
          <w:lang w:val="uk-UA"/>
        </w:rPr>
        <w:t>сформул</w:t>
      </w:r>
      <w:r w:rsidR="008B1C8B">
        <w:rPr>
          <w:sz w:val="28"/>
          <w:szCs w:val="28"/>
          <w:lang w:val="uk-UA"/>
        </w:rPr>
        <w:t>ювати</w:t>
      </w:r>
      <w:r w:rsidR="008B1C8B" w:rsidRPr="008B1C8B">
        <w:rPr>
          <w:sz w:val="28"/>
          <w:szCs w:val="28"/>
          <w:lang w:val="uk-UA"/>
        </w:rPr>
        <w:t xml:space="preserve"> довготривалі та короткотривалі цілі реабілітаційного втручання</w:t>
      </w:r>
      <w:r w:rsidR="008B1C8B">
        <w:rPr>
          <w:sz w:val="28"/>
          <w:szCs w:val="28"/>
          <w:lang w:val="uk-UA"/>
        </w:rPr>
        <w:t xml:space="preserve">. </w:t>
      </w:r>
      <w:r w:rsidR="008B1C8B" w:rsidRPr="008B1C8B">
        <w:rPr>
          <w:sz w:val="28"/>
          <w:szCs w:val="28"/>
          <w:lang w:val="uk-UA"/>
        </w:rPr>
        <w:t xml:space="preserve">На основі отриманих даних та результатів аналітичного огляду розроблено комплексну </w:t>
      </w:r>
      <w:r w:rsidR="008B1C8B">
        <w:rPr>
          <w:sz w:val="28"/>
          <w:szCs w:val="28"/>
          <w:lang w:val="uk-UA"/>
        </w:rPr>
        <w:t xml:space="preserve">реабілітаційну </w:t>
      </w:r>
      <w:r w:rsidR="008B1C8B" w:rsidRPr="008B1C8B">
        <w:rPr>
          <w:sz w:val="28"/>
          <w:szCs w:val="28"/>
          <w:lang w:val="uk-UA"/>
        </w:rPr>
        <w:t xml:space="preserve">програму для людей зрілого віку с артрозом колінних суглобів. Програма включала в себе наступні засоби: </w:t>
      </w:r>
      <w:r w:rsidR="008B1C8B">
        <w:rPr>
          <w:sz w:val="28"/>
          <w:szCs w:val="28"/>
          <w:lang w:val="uk-UA"/>
        </w:rPr>
        <w:t>фізичну терапію (терапевтичні вправи)</w:t>
      </w:r>
      <w:r w:rsidR="008B1C8B" w:rsidRPr="008B1C8B">
        <w:rPr>
          <w:sz w:val="28"/>
          <w:szCs w:val="28"/>
          <w:lang w:val="uk-UA"/>
        </w:rPr>
        <w:t>, механотерапію, масаж та апаратні фізіотерапевтичні процедури.</w:t>
      </w:r>
      <w:r w:rsidR="00637FE2">
        <w:rPr>
          <w:sz w:val="28"/>
          <w:szCs w:val="28"/>
          <w:lang w:val="uk-UA"/>
        </w:rPr>
        <w:t xml:space="preserve"> </w:t>
      </w:r>
      <w:r w:rsidR="00637FE2" w:rsidRPr="00637FE2">
        <w:rPr>
          <w:sz w:val="28"/>
          <w:szCs w:val="28"/>
          <w:lang w:val="uk-UA"/>
        </w:rPr>
        <w:t xml:space="preserve">Жінки </w:t>
      </w:r>
      <w:r w:rsidR="00637FE2">
        <w:rPr>
          <w:sz w:val="28"/>
          <w:szCs w:val="28"/>
          <w:lang w:val="uk-UA"/>
        </w:rPr>
        <w:t>основної групи</w:t>
      </w:r>
      <w:r w:rsidR="00637FE2" w:rsidRPr="00637FE2">
        <w:rPr>
          <w:sz w:val="28"/>
          <w:szCs w:val="28"/>
          <w:lang w:val="uk-UA"/>
        </w:rPr>
        <w:t xml:space="preserve"> </w:t>
      </w:r>
      <w:r w:rsidR="00637FE2">
        <w:rPr>
          <w:sz w:val="28"/>
          <w:szCs w:val="28"/>
          <w:lang w:val="uk-UA"/>
        </w:rPr>
        <w:t>проходили</w:t>
      </w:r>
      <w:r w:rsidR="00637FE2" w:rsidRPr="00637FE2">
        <w:rPr>
          <w:sz w:val="28"/>
          <w:szCs w:val="28"/>
          <w:lang w:val="uk-UA"/>
        </w:rPr>
        <w:t xml:space="preserve"> </w:t>
      </w:r>
      <w:r w:rsidR="00637FE2">
        <w:rPr>
          <w:sz w:val="28"/>
          <w:szCs w:val="28"/>
          <w:lang w:val="uk-UA"/>
        </w:rPr>
        <w:t xml:space="preserve">реабілітацію </w:t>
      </w:r>
      <w:r w:rsidR="00637FE2" w:rsidRPr="00637FE2">
        <w:rPr>
          <w:sz w:val="28"/>
          <w:szCs w:val="28"/>
          <w:lang w:val="uk-UA"/>
        </w:rPr>
        <w:t xml:space="preserve">за </w:t>
      </w:r>
      <w:r w:rsidR="00637FE2">
        <w:rPr>
          <w:sz w:val="28"/>
          <w:szCs w:val="28"/>
          <w:lang w:val="uk-UA"/>
        </w:rPr>
        <w:t>запропонованою</w:t>
      </w:r>
      <w:r w:rsidR="00637FE2" w:rsidRPr="00637FE2">
        <w:rPr>
          <w:sz w:val="28"/>
          <w:szCs w:val="28"/>
          <w:lang w:val="uk-UA"/>
        </w:rPr>
        <w:t xml:space="preserve"> нами </w:t>
      </w:r>
      <w:r w:rsidR="00637FE2">
        <w:rPr>
          <w:sz w:val="28"/>
          <w:szCs w:val="28"/>
          <w:lang w:val="uk-UA"/>
        </w:rPr>
        <w:t xml:space="preserve">комплексною </w:t>
      </w:r>
      <w:r w:rsidR="00637FE2" w:rsidRPr="00637FE2">
        <w:rPr>
          <w:sz w:val="28"/>
          <w:szCs w:val="28"/>
          <w:lang w:val="uk-UA"/>
        </w:rPr>
        <w:t xml:space="preserve">програмою, а контрольної групи – за стандартною програмою, що </w:t>
      </w:r>
      <w:r w:rsidR="00637FE2">
        <w:rPr>
          <w:sz w:val="28"/>
          <w:szCs w:val="28"/>
          <w:lang w:val="uk-UA"/>
        </w:rPr>
        <w:t>застосовується в</w:t>
      </w:r>
      <w:r w:rsidR="00637FE2" w:rsidRPr="00637FE2">
        <w:rPr>
          <w:sz w:val="28"/>
          <w:szCs w:val="28"/>
          <w:lang w:val="uk-UA"/>
        </w:rPr>
        <w:t xml:space="preserve"> лікувально</w:t>
      </w:r>
      <w:r w:rsidR="00637FE2">
        <w:rPr>
          <w:sz w:val="28"/>
          <w:szCs w:val="28"/>
          <w:lang w:val="uk-UA"/>
        </w:rPr>
        <w:t>му закладі</w:t>
      </w:r>
      <w:r w:rsidR="00637FE2" w:rsidRPr="00637FE2">
        <w:rPr>
          <w:sz w:val="28"/>
          <w:szCs w:val="28"/>
          <w:lang w:val="uk-UA"/>
        </w:rPr>
        <w:t>.</w:t>
      </w:r>
    </w:p>
    <w:p w:rsidR="00637FE2" w:rsidRDefault="00C95566" w:rsidP="004452D9">
      <w:pPr>
        <w:spacing w:line="360" w:lineRule="auto"/>
        <w:ind w:firstLine="708"/>
        <w:jc w:val="both"/>
        <w:rPr>
          <w:sz w:val="28"/>
          <w:szCs w:val="28"/>
          <w:lang w:val="uk-UA"/>
        </w:rPr>
      </w:pPr>
      <w:r>
        <w:rPr>
          <w:sz w:val="28"/>
          <w:szCs w:val="28"/>
          <w:lang w:val="uk-UA"/>
        </w:rPr>
        <w:t xml:space="preserve">На третьому етапі </w:t>
      </w:r>
      <w:r w:rsidRPr="00604E6A">
        <w:rPr>
          <w:sz w:val="28"/>
          <w:szCs w:val="28"/>
          <w:lang w:val="uk-UA"/>
        </w:rPr>
        <w:t xml:space="preserve">проведена статистична обробка результатів первинного та </w:t>
      </w:r>
      <w:r>
        <w:rPr>
          <w:sz w:val="28"/>
          <w:szCs w:val="28"/>
          <w:lang w:val="uk-UA"/>
        </w:rPr>
        <w:t>повторного обстеження</w:t>
      </w:r>
      <w:r w:rsidRPr="00604E6A">
        <w:rPr>
          <w:sz w:val="28"/>
          <w:szCs w:val="28"/>
          <w:lang w:val="uk-UA"/>
        </w:rPr>
        <w:t xml:space="preserve"> дослідж</w:t>
      </w:r>
      <w:r>
        <w:rPr>
          <w:sz w:val="28"/>
          <w:szCs w:val="28"/>
          <w:lang w:val="uk-UA"/>
        </w:rPr>
        <w:t>уваного контингенту</w:t>
      </w:r>
      <w:r w:rsidRPr="00604E6A">
        <w:rPr>
          <w:sz w:val="28"/>
          <w:szCs w:val="28"/>
          <w:lang w:val="uk-UA"/>
        </w:rPr>
        <w:t xml:space="preserve">; зроблені висновки щодо ефективності впровадженої комплексної програми фізичної терапії </w:t>
      </w:r>
      <w:r w:rsidR="00637FE2">
        <w:rPr>
          <w:sz w:val="28"/>
          <w:szCs w:val="28"/>
          <w:lang w:val="uk-UA"/>
        </w:rPr>
        <w:t xml:space="preserve">при остеоартрозі, </w:t>
      </w:r>
      <w:r w:rsidR="00637FE2" w:rsidRPr="00637FE2">
        <w:rPr>
          <w:sz w:val="28"/>
          <w:szCs w:val="28"/>
          <w:lang w:val="uk-UA"/>
        </w:rPr>
        <w:t>сформульовано висновки та письмово оформлено результати наукового дослідження.</w:t>
      </w:r>
    </w:p>
    <w:p w:rsidR="00637FE2" w:rsidRDefault="00637FE2"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4452D9">
      <w:pPr>
        <w:spacing w:line="360" w:lineRule="auto"/>
        <w:ind w:firstLine="708"/>
        <w:jc w:val="both"/>
        <w:rPr>
          <w:sz w:val="28"/>
          <w:szCs w:val="28"/>
          <w:lang w:val="uk-UA"/>
        </w:rPr>
      </w:pPr>
    </w:p>
    <w:p w:rsidR="009F38CD" w:rsidRDefault="009F38CD" w:rsidP="009F38CD">
      <w:pPr>
        <w:spacing w:line="348" w:lineRule="auto"/>
        <w:jc w:val="center"/>
        <w:rPr>
          <w:sz w:val="28"/>
          <w:szCs w:val="28"/>
          <w:lang w:val="uk-UA"/>
        </w:rPr>
      </w:pPr>
      <w:r>
        <w:rPr>
          <w:sz w:val="28"/>
          <w:szCs w:val="28"/>
          <w:lang w:val="uk-UA"/>
        </w:rPr>
        <w:lastRenderedPageBreak/>
        <w:t>3 РЕЗУЛЬТАТИ ДОСЛІДЖЕННЯ</w:t>
      </w:r>
    </w:p>
    <w:p w:rsidR="009F38CD" w:rsidRDefault="009F38CD" w:rsidP="009F38CD">
      <w:pPr>
        <w:spacing w:line="348" w:lineRule="auto"/>
        <w:ind w:firstLine="708"/>
        <w:jc w:val="both"/>
        <w:rPr>
          <w:sz w:val="28"/>
          <w:szCs w:val="28"/>
          <w:lang w:val="uk-UA"/>
        </w:rPr>
      </w:pPr>
    </w:p>
    <w:p w:rsidR="009F38CD" w:rsidRDefault="009F38CD" w:rsidP="00A33FAB">
      <w:pPr>
        <w:spacing w:line="348" w:lineRule="auto"/>
        <w:ind w:firstLine="708"/>
        <w:jc w:val="both"/>
        <w:rPr>
          <w:sz w:val="28"/>
          <w:szCs w:val="28"/>
          <w:lang w:val="uk-UA"/>
        </w:rPr>
      </w:pPr>
      <w:r w:rsidRPr="00A33FAB">
        <w:rPr>
          <w:sz w:val="28"/>
          <w:szCs w:val="28"/>
          <w:lang w:val="uk-UA"/>
        </w:rPr>
        <w:t>Під спостереженням знаходились 20 пацієнт</w:t>
      </w:r>
      <w:r w:rsidR="007F6EBA" w:rsidRPr="00A33FAB">
        <w:rPr>
          <w:sz w:val="28"/>
          <w:szCs w:val="28"/>
          <w:lang w:val="uk-UA"/>
        </w:rPr>
        <w:t xml:space="preserve">ок </w:t>
      </w:r>
      <w:r w:rsidR="00A33FAB" w:rsidRPr="00A33FAB">
        <w:rPr>
          <w:sz w:val="28"/>
          <w:szCs w:val="28"/>
          <w:lang w:val="uk-UA"/>
        </w:rPr>
        <w:t xml:space="preserve">у </w:t>
      </w:r>
      <w:r w:rsidR="007F6EBA" w:rsidRPr="00A33FAB">
        <w:rPr>
          <w:sz w:val="28"/>
          <w:szCs w:val="28"/>
          <w:lang w:val="uk-UA"/>
        </w:rPr>
        <w:t>віко</w:t>
      </w:r>
      <w:r w:rsidR="00A33FAB" w:rsidRPr="00A33FAB">
        <w:rPr>
          <w:sz w:val="28"/>
          <w:szCs w:val="28"/>
          <w:lang w:val="uk-UA"/>
        </w:rPr>
        <w:t>вому діапазоні</w:t>
      </w:r>
      <w:r w:rsidR="007F6EBA" w:rsidRPr="00A33FAB">
        <w:rPr>
          <w:sz w:val="28"/>
          <w:szCs w:val="28"/>
          <w:lang w:val="uk-UA"/>
        </w:rPr>
        <w:t xml:space="preserve"> </w:t>
      </w:r>
      <w:r w:rsidR="00A33FAB" w:rsidRPr="00A33FAB">
        <w:rPr>
          <w:sz w:val="28"/>
          <w:szCs w:val="28"/>
          <w:lang w:val="uk-UA"/>
        </w:rPr>
        <w:t>5</w:t>
      </w:r>
      <w:r w:rsidR="007F6EBA" w:rsidRPr="00A33FAB">
        <w:rPr>
          <w:sz w:val="28"/>
          <w:szCs w:val="28"/>
          <w:lang w:val="uk-UA"/>
        </w:rPr>
        <w:t>0-</w:t>
      </w:r>
      <w:r w:rsidR="00A33FAB" w:rsidRPr="00A33FAB">
        <w:rPr>
          <w:sz w:val="28"/>
          <w:szCs w:val="28"/>
          <w:lang w:val="uk-UA"/>
        </w:rPr>
        <w:t>6</w:t>
      </w:r>
      <w:r w:rsidR="007F6EBA" w:rsidRPr="00A33FAB">
        <w:rPr>
          <w:sz w:val="28"/>
          <w:szCs w:val="28"/>
          <w:lang w:val="uk-UA"/>
        </w:rPr>
        <w:t>0 років</w:t>
      </w:r>
      <w:r w:rsidR="00A33FAB" w:rsidRPr="00A33FAB">
        <w:rPr>
          <w:sz w:val="28"/>
          <w:szCs w:val="28"/>
          <w:lang w:val="uk-UA"/>
        </w:rPr>
        <w:t xml:space="preserve">, середній вік становив 55,2±1,5 років, а тривалість захворювання –5,2±0,3 роки. У всіх пацієнток діагностовано Первинний двобічний остеоартроз колінних суглобів ІІ стадії (відповідно до рентгенологічної класифікації I. </w:t>
      </w:r>
      <w:proofErr w:type="spellStart"/>
      <w:r w:rsidR="00A33FAB" w:rsidRPr="00A33FAB">
        <w:rPr>
          <w:sz w:val="28"/>
          <w:szCs w:val="28"/>
          <w:lang w:val="uk-UA"/>
        </w:rPr>
        <w:t>Kellgren</w:t>
      </w:r>
      <w:proofErr w:type="spellEnd"/>
      <w:r w:rsidR="00A33FAB" w:rsidRPr="00A33FAB">
        <w:rPr>
          <w:sz w:val="28"/>
          <w:szCs w:val="28"/>
          <w:lang w:val="uk-UA"/>
        </w:rPr>
        <w:t xml:space="preserve">). </w:t>
      </w:r>
    </w:p>
    <w:p w:rsidR="000E765C" w:rsidRDefault="004A4F5B" w:rsidP="000E765C">
      <w:pPr>
        <w:spacing w:line="348" w:lineRule="auto"/>
        <w:ind w:firstLine="708"/>
        <w:jc w:val="both"/>
        <w:rPr>
          <w:sz w:val="28"/>
          <w:szCs w:val="28"/>
          <w:lang w:val="uk-UA"/>
        </w:rPr>
      </w:pPr>
      <w:r w:rsidRPr="004A4F5B">
        <w:rPr>
          <w:sz w:val="28"/>
          <w:szCs w:val="28"/>
          <w:lang w:val="uk-UA"/>
        </w:rPr>
        <w:t>Усі пацієнтки скаржилися на біль</w:t>
      </w:r>
      <w:r w:rsidR="000E765C">
        <w:rPr>
          <w:sz w:val="28"/>
          <w:szCs w:val="28"/>
          <w:lang w:val="uk-UA"/>
        </w:rPr>
        <w:t xml:space="preserve"> в колінних суглобах</w:t>
      </w:r>
      <w:r w:rsidRPr="004A4F5B">
        <w:rPr>
          <w:sz w:val="28"/>
          <w:szCs w:val="28"/>
          <w:lang w:val="uk-UA"/>
        </w:rPr>
        <w:t>, який посилю</w:t>
      </w:r>
      <w:r w:rsidR="000E765C">
        <w:rPr>
          <w:sz w:val="28"/>
          <w:szCs w:val="28"/>
          <w:lang w:val="uk-UA"/>
        </w:rPr>
        <w:t>вався</w:t>
      </w:r>
      <w:r w:rsidRPr="004A4F5B">
        <w:rPr>
          <w:sz w:val="28"/>
          <w:szCs w:val="28"/>
          <w:lang w:val="uk-UA"/>
        </w:rPr>
        <w:t xml:space="preserve"> під час або після виконання фізичного навантаження та зменшу</w:t>
      </w:r>
      <w:r w:rsidR="000E765C">
        <w:rPr>
          <w:sz w:val="28"/>
          <w:szCs w:val="28"/>
          <w:lang w:val="uk-UA"/>
        </w:rPr>
        <w:t>вався</w:t>
      </w:r>
      <w:r w:rsidRPr="004A4F5B">
        <w:rPr>
          <w:sz w:val="28"/>
          <w:szCs w:val="28"/>
          <w:lang w:val="uk-UA"/>
        </w:rPr>
        <w:t xml:space="preserve"> у стані спокою</w:t>
      </w:r>
      <w:r w:rsidR="000E765C">
        <w:rPr>
          <w:sz w:val="28"/>
          <w:szCs w:val="28"/>
          <w:lang w:val="uk-UA"/>
        </w:rPr>
        <w:t xml:space="preserve">. </w:t>
      </w:r>
      <w:r w:rsidR="000E765C" w:rsidRPr="000E765C">
        <w:rPr>
          <w:sz w:val="28"/>
          <w:szCs w:val="28"/>
          <w:lang w:val="uk-UA"/>
        </w:rPr>
        <w:t>Біль, як правило, локалізувався в передній та медіальній ділянці колінного суглоба та верхній частині гомілки.</w:t>
      </w:r>
      <w:r w:rsidR="000E765C">
        <w:rPr>
          <w:sz w:val="28"/>
          <w:szCs w:val="28"/>
          <w:lang w:val="uk-UA"/>
        </w:rPr>
        <w:t xml:space="preserve"> Також були скарги на постійний дискомфорт у КС, втомлюваність нижніх кінцівок, </w:t>
      </w:r>
      <w:r w:rsidRPr="004A4F5B">
        <w:rPr>
          <w:sz w:val="28"/>
          <w:szCs w:val="28"/>
          <w:lang w:val="uk-UA"/>
        </w:rPr>
        <w:t>порушення функцій уражен</w:t>
      </w:r>
      <w:r w:rsidR="000E765C">
        <w:rPr>
          <w:sz w:val="28"/>
          <w:szCs w:val="28"/>
          <w:lang w:val="uk-UA"/>
        </w:rPr>
        <w:t>их</w:t>
      </w:r>
      <w:r w:rsidRPr="004A4F5B">
        <w:rPr>
          <w:sz w:val="28"/>
          <w:szCs w:val="28"/>
          <w:lang w:val="uk-UA"/>
        </w:rPr>
        <w:t xml:space="preserve"> суглобі</w:t>
      </w:r>
      <w:r w:rsidR="000E765C">
        <w:rPr>
          <w:sz w:val="28"/>
          <w:szCs w:val="28"/>
          <w:lang w:val="uk-UA"/>
        </w:rPr>
        <w:t>в</w:t>
      </w:r>
      <w:r w:rsidRPr="004A4F5B">
        <w:rPr>
          <w:sz w:val="28"/>
          <w:szCs w:val="28"/>
          <w:lang w:val="uk-UA"/>
        </w:rPr>
        <w:t>, перев</w:t>
      </w:r>
      <w:r w:rsidR="000E765C">
        <w:rPr>
          <w:sz w:val="28"/>
          <w:szCs w:val="28"/>
          <w:lang w:val="uk-UA"/>
        </w:rPr>
        <w:t>ажно зменшення амплітуди рухів, ранкову скутість. Результати первинного оцінювання жінок основної і контрольної груп за обраними методами дослідження, які відповідали проблемам пацієнток</w:t>
      </w:r>
      <w:r w:rsidR="006E562B">
        <w:rPr>
          <w:sz w:val="28"/>
          <w:szCs w:val="28"/>
          <w:lang w:val="uk-UA"/>
        </w:rPr>
        <w:t xml:space="preserve"> наведені в таблицях 3.1-3.2.</w:t>
      </w:r>
    </w:p>
    <w:p w:rsidR="006E562B" w:rsidRDefault="006E562B" w:rsidP="000E765C">
      <w:pPr>
        <w:spacing w:line="348" w:lineRule="auto"/>
        <w:ind w:firstLine="708"/>
        <w:jc w:val="both"/>
        <w:rPr>
          <w:sz w:val="28"/>
          <w:szCs w:val="28"/>
          <w:lang w:val="uk-UA"/>
        </w:rPr>
      </w:pPr>
    </w:p>
    <w:p w:rsidR="006E562B" w:rsidRPr="0073221D" w:rsidRDefault="006E562B" w:rsidP="00E27EF5">
      <w:pPr>
        <w:spacing w:line="348" w:lineRule="auto"/>
        <w:ind w:firstLine="708"/>
        <w:jc w:val="both"/>
        <w:rPr>
          <w:sz w:val="28"/>
          <w:szCs w:val="28"/>
          <w:lang w:val="uk-UA"/>
        </w:rPr>
      </w:pPr>
      <w:r>
        <w:rPr>
          <w:sz w:val="28"/>
          <w:szCs w:val="28"/>
          <w:lang w:val="uk-UA"/>
        </w:rPr>
        <w:t xml:space="preserve">Таблиця 3.1 – Показники </w:t>
      </w:r>
      <w:r w:rsidRPr="006E562B">
        <w:rPr>
          <w:sz w:val="28"/>
          <w:szCs w:val="28"/>
          <w:lang w:val="uk-UA"/>
        </w:rPr>
        <w:t xml:space="preserve">функціонального стану </w:t>
      </w:r>
      <w:r>
        <w:rPr>
          <w:sz w:val="28"/>
          <w:szCs w:val="28"/>
          <w:lang w:val="uk-UA"/>
        </w:rPr>
        <w:t>колінного суглобу в</w:t>
      </w:r>
      <w:r w:rsidRPr="006E562B">
        <w:rPr>
          <w:sz w:val="28"/>
          <w:szCs w:val="28"/>
          <w:lang w:val="uk-UA"/>
        </w:rPr>
        <w:t xml:space="preserve"> </w:t>
      </w:r>
      <w:r>
        <w:rPr>
          <w:sz w:val="28"/>
          <w:szCs w:val="28"/>
          <w:lang w:val="uk-UA"/>
        </w:rPr>
        <w:t>осіб основ</w:t>
      </w:r>
      <w:r w:rsidRPr="006E562B">
        <w:rPr>
          <w:sz w:val="28"/>
          <w:szCs w:val="28"/>
          <w:lang w:val="uk-UA"/>
        </w:rPr>
        <w:t xml:space="preserve">ної і контрольної груп </w:t>
      </w:r>
      <w:r>
        <w:rPr>
          <w:sz w:val="28"/>
          <w:szCs w:val="28"/>
          <w:lang w:val="uk-UA"/>
        </w:rPr>
        <w:t>на початку дослідження</w:t>
      </w:r>
      <w:r w:rsidR="0073221D">
        <w:rPr>
          <w:sz w:val="28"/>
          <w:szCs w:val="28"/>
          <w:lang w:val="uk-UA"/>
        </w:rPr>
        <w:t>, M</w:t>
      </w:r>
      <w:r w:rsidR="0073221D" w:rsidRPr="008A2C79">
        <w:rPr>
          <w:sz w:val="28"/>
          <w:szCs w:val="28"/>
        </w:rPr>
        <w:t>±</w:t>
      </w:r>
      <w:r w:rsidR="0073221D">
        <w:rPr>
          <w:sz w:val="28"/>
          <w:szCs w:val="28"/>
          <w:lang w:val="en-US"/>
        </w:rPr>
        <w:t>m</w:t>
      </w:r>
    </w:p>
    <w:tbl>
      <w:tblPr>
        <w:tblStyle w:val="af3"/>
        <w:tblW w:w="0" w:type="auto"/>
        <w:tblInd w:w="108" w:type="dxa"/>
        <w:tblLook w:val="04A0" w:firstRow="1" w:lastRow="0" w:firstColumn="1" w:lastColumn="0" w:noHBand="0" w:noVBand="1"/>
      </w:tblPr>
      <w:tblGrid>
        <w:gridCol w:w="3082"/>
        <w:gridCol w:w="3137"/>
        <w:gridCol w:w="3137"/>
      </w:tblGrid>
      <w:tr w:rsidR="006E562B" w:rsidTr="00E27EF5">
        <w:trPr>
          <w:trHeight w:val="644"/>
        </w:trPr>
        <w:tc>
          <w:tcPr>
            <w:tcW w:w="3082" w:type="dxa"/>
            <w:vAlign w:val="center"/>
          </w:tcPr>
          <w:p w:rsidR="006E562B" w:rsidRDefault="006E562B" w:rsidP="00E27EF5">
            <w:pPr>
              <w:jc w:val="center"/>
              <w:rPr>
                <w:sz w:val="28"/>
                <w:szCs w:val="28"/>
                <w:lang w:val="uk-UA"/>
              </w:rPr>
            </w:pPr>
            <w:r>
              <w:rPr>
                <w:sz w:val="28"/>
                <w:szCs w:val="28"/>
                <w:lang w:val="uk-UA"/>
              </w:rPr>
              <w:t>Показник</w:t>
            </w:r>
          </w:p>
        </w:tc>
        <w:tc>
          <w:tcPr>
            <w:tcW w:w="3137" w:type="dxa"/>
            <w:vAlign w:val="center"/>
          </w:tcPr>
          <w:p w:rsidR="006E562B" w:rsidRDefault="006E562B" w:rsidP="00E27EF5">
            <w:pPr>
              <w:jc w:val="center"/>
              <w:rPr>
                <w:sz w:val="28"/>
                <w:szCs w:val="28"/>
                <w:lang w:val="uk-UA"/>
              </w:rPr>
            </w:pPr>
            <w:r>
              <w:rPr>
                <w:sz w:val="28"/>
                <w:szCs w:val="28"/>
                <w:lang w:val="uk-UA"/>
              </w:rPr>
              <w:t>Основна група</w:t>
            </w:r>
          </w:p>
        </w:tc>
        <w:tc>
          <w:tcPr>
            <w:tcW w:w="3137" w:type="dxa"/>
            <w:vAlign w:val="center"/>
          </w:tcPr>
          <w:p w:rsidR="006E562B" w:rsidRDefault="006E562B" w:rsidP="00E27EF5">
            <w:pPr>
              <w:jc w:val="center"/>
              <w:rPr>
                <w:sz w:val="28"/>
                <w:szCs w:val="28"/>
                <w:lang w:val="uk-UA"/>
              </w:rPr>
            </w:pPr>
            <w:r>
              <w:rPr>
                <w:sz w:val="28"/>
                <w:szCs w:val="28"/>
                <w:lang w:val="uk-UA"/>
              </w:rPr>
              <w:t>Контрольна група</w:t>
            </w:r>
          </w:p>
        </w:tc>
      </w:tr>
      <w:tr w:rsidR="00E27EF5" w:rsidTr="00E27EF5">
        <w:trPr>
          <w:trHeight w:val="644"/>
        </w:trPr>
        <w:tc>
          <w:tcPr>
            <w:tcW w:w="3082" w:type="dxa"/>
            <w:vAlign w:val="center"/>
          </w:tcPr>
          <w:p w:rsidR="00E27EF5" w:rsidRDefault="00E27EF5" w:rsidP="00E27EF5">
            <w:pPr>
              <w:jc w:val="center"/>
              <w:rPr>
                <w:sz w:val="28"/>
                <w:szCs w:val="28"/>
                <w:lang w:val="uk-UA"/>
              </w:rPr>
            </w:pPr>
            <w:r>
              <w:rPr>
                <w:sz w:val="28"/>
                <w:szCs w:val="28"/>
                <w:lang w:val="uk-UA"/>
              </w:rPr>
              <w:t>Виразність больового синдрому за ВАШ, см</w:t>
            </w:r>
          </w:p>
        </w:tc>
        <w:tc>
          <w:tcPr>
            <w:tcW w:w="3137" w:type="dxa"/>
            <w:vAlign w:val="center"/>
          </w:tcPr>
          <w:p w:rsidR="00E27EF5" w:rsidRPr="00D952A1" w:rsidRDefault="00414DD1" w:rsidP="00E27EF5">
            <w:pPr>
              <w:tabs>
                <w:tab w:val="left" w:leader="dot" w:pos="709"/>
              </w:tabs>
              <w:jc w:val="center"/>
              <w:rPr>
                <w:color w:val="000000"/>
                <w:sz w:val="28"/>
                <w:szCs w:val="28"/>
                <w:lang w:val="uk-UA"/>
              </w:rPr>
            </w:pPr>
            <w:r>
              <w:rPr>
                <w:color w:val="000000"/>
                <w:sz w:val="28"/>
                <w:szCs w:val="28"/>
                <w:lang w:val="uk-UA"/>
              </w:rPr>
              <w:t>5</w:t>
            </w:r>
            <w:r w:rsidR="00E27EF5">
              <w:rPr>
                <w:color w:val="000000"/>
                <w:sz w:val="28"/>
                <w:szCs w:val="28"/>
                <w:lang w:val="uk-UA"/>
              </w:rPr>
              <w:t>,3</w:t>
            </w:r>
            <w:r w:rsidR="00E27EF5" w:rsidRPr="00D952A1">
              <w:rPr>
                <w:color w:val="000000"/>
                <w:sz w:val="28"/>
                <w:szCs w:val="28"/>
                <w:lang w:val="uk-UA"/>
              </w:rPr>
              <w:t>±</w:t>
            </w:r>
            <w:r w:rsidR="00E27EF5">
              <w:rPr>
                <w:color w:val="000000"/>
                <w:sz w:val="28"/>
                <w:szCs w:val="28"/>
                <w:lang w:val="uk-UA"/>
              </w:rPr>
              <w:t>0</w:t>
            </w:r>
            <w:r w:rsidR="00E27EF5" w:rsidRPr="00D952A1">
              <w:rPr>
                <w:color w:val="000000"/>
                <w:sz w:val="28"/>
                <w:szCs w:val="28"/>
                <w:lang w:val="uk-UA"/>
              </w:rPr>
              <w:t>,33</w:t>
            </w:r>
          </w:p>
        </w:tc>
        <w:tc>
          <w:tcPr>
            <w:tcW w:w="3137" w:type="dxa"/>
            <w:vAlign w:val="center"/>
          </w:tcPr>
          <w:p w:rsidR="00E27EF5" w:rsidRPr="00D952A1" w:rsidRDefault="00414DD1" w:rsidP="00E27EF5">
            <w:pPr>
              <w:tabs>
                <w:tab w:val="left" w:leader="dot" w:pos="709"/>
              </w:tabs>
              <w:jc w:val="center"/>
              <w:rPr>
                <w:color w:val="000000"/>
                <w:sz w:val="28"/>
                <w:szCs w:val="28"/>
                <w:lang w:val="uk-UA"/>
              </w:rPr>
            </w:pPr>
            <w:r>
              <w:rPr>
                <w:color w:val="000000"/>
                <w:sz w:val="28"/>
                <w:szCs w:val="28"/>
                <w:lang w:val="uk-UA"/>
              </w:rPr>
              <w:t>5</w:t>
            </w:r>
            <w:r w:rsidR="00E27EF5">
              <w:rPr>
                <w:color w:val="000000"/>
                <w:sz w:val="28"/>
                <w:szCs w:val="28"/>
                <w:lang w:val="uk-UA"/>
              </w:rPr>
              <w:t>,2±0</w:t>
            </w:r>
            <w:r w:rsidR="00E27EF5" w:rsidRPr="00D952A1">
              <w:rPr>
                <w:color w:val="000000"/>
                <w:sz w:val="28"/>
                <w:szCs w:val="28"/>
                <w:lang w:val="uk-UA"/>
              </w:rPr>
              <w:t>,</w:t>
            </w:r>
            <w:r w:rsidR="00E27EF5">
              <w:rPr>
                <w:color w:val="000000"/>
                <w:sz w:val="28"/>
                <w:szCs w:val="28"/>
                <w:lang w:val="uk-UA"/>
              </w:rPr>
              <w:t>25</w:t>
            </w:r>
          </w:p>
        </w:tc>
      </w:tr>
      <w:tr w:rsidR="00E27EF5" w:rsidTr="00E27EF5">
        <w:trPr>
          <w:trHeight w:val="644"/>
        </w:trPr>
        <w:tc>
          <w:tcPr>
            <w:tcW w:w="3082" w:type="dxa"/>
            <w:vAlign w:val="center"/>
          </w:tcPr>
          <w:p w:rsidR="00E27EF5" w:rsidRDefault="00E27EF5" w:rsidP="00E27EF5">
            <w:pPr>
              <w:jc w:val="center"/>
              <w:rPr>
                <w:sz w:val="28"/>
                <w:szCs w:val="28"/>
                <w:lang w:val="uk-UA"/>
              </w:rPr>
            </w:pPr>
            <w:r>
              <w:rPr>
                <w:sz w:val="28"/>
                <w:szCs w:val="28"/>
                <w:lang w:val="uk-UA"/>
              </w:rPr>
              <w:t>Сила чотириголового м’язу стегна, бал</w:t>
            </w:r>
          </w:p>
        </w:tc>
        <w:tc>
          <w:tcPr>
            <w:tcW w:w="3137" w:type="dxa"/>
            <w:vAlign w:val="center"/>
          </w:tcPr>
          <w:p w:rsidR="00E27EF5" w:rsidRPr="00D952A1" w:rsidRDefault="00781EB7" w:rsidP="00781EB7">
            <w:pPr>
              <w:tabs>
                <w:tab w:val="left" w:leader="dot" w:pos="709"/>
              </w:tabs>
              <w:jc w:val="center"/>
              <w:rPr>
                <w:color w:val="000000"/>
                <w:sz w:val="28"/>
                <w:szCs w:val="28"/>
                <w:lang w:val="uk-UA"/>
              </w:rPr>
            </w:pPr>
            <w:r>
              <w:rPr>
                <w:color w:val="000000"/>
                <w:sz w:val="28"/>
                <w:szCs w:val="28"/>
                <w:lang w:val="uk-UA"/>
              </w:rPr>
              <w:t>2</w:t>
            </w:r>
            <w:r w:rsidR="00E27EF5" w:rsidRPr="00D952A1">
              <w:rPr>
                <w:color w:val="000000"/>
                <w:sz w:val="28"/>
                <w:szCs w:val="28"/>
                <w:lang w:val="uk-UA"/>
              </w:rPr>
              <w:t>,</w:t>
            </w:r>
            <w:r>
              <w:rPr>
                <w:color w:val="000000"/>
                <w:sz w:val="28"/>
                <w:szCs w:val="28"/>
                <w:lang w:val="uk-UA"/>
              </w:rPr>
              <w:t>9</w:t>
            </w:r>
            <w:r w:rsidR="00E27EF5" w:rsidRPr="00D952A1">
              <w:rPr>
                <w:color w:val="000000"/>
                <w:sz w:val="28"/>
                <w:szCs w:val="28"/>
                <w:lang w:val="uk-UA"/>
              </w:rPr>
              <w:t>±0,</w:t>
            </w:r>
            <w:r w:rsidR="00E27EF5">
              <w:rPr>
                <w:color w:val="000000"/>
                <w:sz w:val="28"/>
                <w:szCs w:val="28"/>
                <w:lang w:val="uk-UA"/>
              </w:rPr>
              <w:t>04</w:t>
            </w:r>
          </w:p>
        </w:tc>
        <w:tc>
          <w:tcPr>
            <w:tcW w:w="3137" w:type="dxa"/>
            <w:vAlign w:val="center"/>
          </w:tcPr>
          <w:p w:rsidR="00E27EF5" w:rsidRPr="00D952A1" w:rsidRDefault="00E27EF5" w:rsidP="00781EB7">
            <w:pPr>
              <w:tabs>
                <w:tab w:val="left" w:leader="dot" w:pos="709"/>
              </w:tabs>
              <w:jc w:val="center"/>
              <w:rPr>
                <w:color w:val="000000"/>
                <w:sz w:val="28"/>
                <w:szCs w:val="28"/>
                <w:lang w:val="uk-UA"/>
              </w:rPr>
            </w:pPr>
            <w:r>
              <w:rPr>
                <w:color w:val="000000"/>
                <w:sz w:val="28"/>
                <w:szCs w:val="28"/>
                <w:lang w:val="uk-UA"/>
              </w:rPr>
              <w:t>3</w:t>
            </w:r>
            <w:r w:rsidRPr="00D952A1">
              <w:rPr>
                <w:color w:val="000000"/>
                <w:sz w:val="28"/>
                <w:szCs w:val="28"/>
                <w:lang w:val="uk-UA"/>
              </w:rPr>
              <w:t>,</w:t>
            </w:r>
            <w:r w:rsidR="00781EB7">
              <w:rPr>
                <w:color w:val="000000"/>
                <w:sz w:val="28"/>
                <w:szCs w:val="28"/>
                <w:lang w:val="uk-UA"/>
              </w:rPr>
              <w:t>0</w:t>
            </w:r>
            <w:r>
              <w:rPr>
                <w:color w:val="000000"/>
                <w:sz w:val="28"/>
                <w:szCs w:val="28"/>
                <w:lang w:val="uk-UA"/>
              </w:rPr>
              <w:t>±0,03</w:t>
            </w:r>
          </w:p>
        </w:tc>
      </w:tr>
      <w:tr w:rsidR="001817E8" w:rsidTr="00E27EF5">
        <w:trPr>
          <w:trHeight w:val="644"/>
        </w:trPr>
        <w:tc>
          <w:tcPr>
            <w:tcW w:w="9356" w:type="dxa"/>
            <w:gridSpan w:val="3"/>
            <w:vAlign w:val="center"/>
          </w:tcPr>
          <w:p w:rsidR="001817E8" w:rsidRDefault="001817E8" w:rsidP="00E27EF5">
            <w:pPr>
              <w:jc w:val="center"/>
              <w:rPr>
                <w:sz w:val="28"/>
                <w:szCs w:val="28"/>
                <w:lang w:val="uk-UA"/>
              </w:rPr>
            </w:pPr>
            <w:r>
              <w:rPr>
                <w:sz w:val="28"/>
                <w:szCs w:val="28"/>
                <w:lang w:val="uk-UA"/>
              </w:rPr>
              <w:t>Гоніометрія</w:t>
            </w:r>
            <w:r w:rsidR="00E27EF5">
              <w:rPr>
                <w:sz w:val="28"/>
                <w:szCs w:val="28"/>
                <w:lang w:val="uk-UA"/>
              </w:rPr>
              <w:t>, градуси</w:t>
            </w:r>
          </w:p>
        </w:tc>
      </w:tr>
      <w:tr w:rsidR="006E562B" w:rsidTr="00E27EF5">
        <w:trPr>
          <w:trHeight w:val="644"/>
        </w:trPr>
        <w:tc>
          <w:tcPr>
            <w:tcW w:w="3082" w:type="dxa"/>
            <w:vAlign w:val="center"/>
          </w:tcPr>
          <w:p w:rsidR="006E562B" w:rsidRDefault="00E27EF5" w:rsidP="00E27EF5">
            <w:pPr>
              <w:jc w:val="center"/>
              <w:rPr>
                <w:sz w:val="28"/>
                <w:szCs w:val="28"/>
                <w:lang w:val="uk-UA"/>
              </w:rPr>
            </w:pPr>
            <w:r>
              <w:rPr>
                <w:sz w:val="28"/>
                <w:szCs w:val="28"/>
                <w:lang w:val="uk-UA"/>
              </w:rPr>
              <w:t>Згинання</w:t>
            </w:r>
          </w:p>
        </w:tc>
        <w:tc>
          <w:tcPr>
            <w:tcW w:w="3137" w:type="dxa"/>
            <w:vAlign w:val="center"/>
          </w:tcPr>
          <w:p w:rsidR="006E562B" w:rsidRDefault="00E27EF5" w:rsidP="00781EB7">
            <w:pPr>
              <w:jc w:val="center"/>
              <w:rPr>
                <w:sz w:val="28"/>
                <w:szCs w:val="28"/>
                <w:lang w:val="uk-UA"/>
              </w:rPr>
            </w:pPr>
            <w:r w:rsidRPr="00E27EF5">
              <w:rPr>
                <w:sz w:val="28"/>
                <w:szCs w:val="28"/>
                <w:lang w:val="uk-UA"/>
              </w:rPr>
              <w:t>8</w:t>
            </w:r>
            <w:r w:rsidR="00781EB7">
              <w:rPr>
                <w:sz w:val="28"/>
                <w:szCs w:val="28"/>
                <w:lang w:val="uk-UA"/>
              </w:rPr>
              <w:t>2</w:t>
            </w:r>
            <w:r w:rsidRPr="00E27EF5">
              <w:rPr>
                <w:sz w:val="28"/>
                <w:szCs w:val="28"/>
                <w:lang w:val="uk-UA"/>
              </w:rPr>
              <w:t>,9±</w:t>
            </w:r>
            <w:r w:rsidR="00781EB7">
              <w:rPr>
                <w:sz w:val="28"/>
                <w:szCs w:val="28"/>
                <w:lang w:val="uk-UA"/>
              </w:rPr>
              <w:t>3</w:t>
            </w:r>
            <w:r w:rsidRPr="00E27EF5">
              <w:rPr>
                <w:sz w:val="28"/>
                <w:szCs w:val="28"/>
                <w:lang w:val="uk-UA"/>
              </w:rPr>
              <w:t>,26</w:t>
            </w:r>
          </w:p>
        </w:tc>
        <w:tc>
          <w:tcPr>
            <w:tcW w:w="3137" w:type="dxa"/>
            <w:vAlign w:val="center"/>
          </w:tcPr>
          <w:p w:rsidR="006E562B" w:rsidRDefault="00781EB7" w:rsidP="00781EB7">
            <w:pPr>
              <w:jc w:val="center"/>
              <w:rPr>
                <w:sz w:val="28"/>
                <w:szCs w:val="28"/>
                <w:lang w:val="uk-UA"/>
              </w:rPr>
            </w:pPr>
            <w:r>
              <w:rPr>
                <w:sz w:val="28"/>
                <w:szCs w:val="28"/>
                <w:lang w:val="uk-UA"/>
              </w:rPr>
              <w:t>84</w:t>
            </w:r>
            <w:r w:rsidR="00E27EF5" w:rsidRPr="00E27EF5">
              <w:rPr>
                <w:sz w:val="28"/>
                <w:szCs w:val="28"/>
                <w:lang w:val="uk-UA"/>
              </w:rPr>
              <w:t>,5±</w:t>
            </w:r>
            <w:r>
              <w:rPr>
                <w:sz w:val="28"/>
                <w:szCs w:val="28"/>
                <w:lang w:val="uk-UA"/>
              </w:rPr>
              <w:t>3</w:t>
            </w:r>
            <w:r w:rsidR="00E27EF5" w:rsidRPr="00E27EF5">
              <w:rPr>
                <w:sz w:val="28"/>
                <w:szCs w:val="28"/>
                <w:lang w:val="uk-UA"/>
              </w:rPr>
              <w:t>,02</w:t>
            </w:r>
          </w:p>
        </w:tc>
      </w:tr>
      <w:tr w:rsidR="006E562B" w:rsidTr="00E27EF5">
        <w:trPr>
          <w:trHeight w:val="644"/>
        </w:trPr>
        <w:tc>
          <w:tcPr>
            <w:tcW w:w="3082" w:type="dxa"/>
            <w:vAlign w:val="center"/>
          </w:tcPr>
          <w:p w:rsidR="006E562B" w:rsidRDefault="00E27EF5" w:rsidP="00E27EF5">
            <w:pPr>
              <w:jc w:val="center"/>
              <w:rPr>
                <w:sz w:val="28"/>
                <w:szCs w:val="28"/>
                <w:lang w:val="uk-UA"/>
              </w:rPr>
            </w:pPr>
            <w:r>
              <w:rPr>
                <w:sz w:val="28"/>
                <w:szCs w:val="28"/>
                <w:lang w:val="uk-UA"/>
              </w:rPr>
              <w:t>Розгинання</w:t>
            </w:r>
          </w:p>
        </w:tc>
        <w:tc>
          <w:tcPr>
            <w:tcW w:w="3137" w:type="dxa"/>
            <w:vAlign w:val="center"/>
          </w:tcPr>
          <w:p w:rsidR="006E562B" w:rsidRDefault="00781EB7" w:rsidP="00E27EF5">
            <w:pPr>
              <w:jc w:val="center"/>
              <w:rPr>
                <w:sz w:val="28"/>
                <w:szCs w:val="28"/>
                <w:lang w:val="uk-UA"/>
              </w:rPr>
            </w:pPr>
            <w:r>
              <w:rPr>
                <w:sz w:val="28"/>
                <w:szCs w:val="28"/>
                <w:lang w:val="uk-UA"/>
              </w:rPr>
              <w:t>5</w:t>
            </w:r>
            <w:r w:rsidR="00E27EF5">
              <w:rPr>
                <w:sz w:val="28"/>
                <w:szCs w:val="28"/>
                <w:lang w:val="uk-UA"/>
              </w:rPr>
              <w:t>,20±0,12</w:t>
            </w:r>
          </w:p>
        </w:tc>
        <w:tc>
          <w:tcPr>
            <w:tcW w:w="3137" w:type="dxa"/>
            <w:vAlign w:val="center"/>
          </w:tcPr>
          <w:p w:rsidR="006E562B" w:rsidRDefault="00781EB7" w:rsidP="00E27EF5">
            <w:pPr>
              <w:jc w:val="center"/>
              <w:rPr>
                <w:sz w:val="28"/>
                <w:szCs w:val="28"/>
                <w:lang w:val="uk-UA"/>
              </w:rPr>
            </w:pPr>
            <w:r>
              <w:rPr>
                <w:sz w:val="28"/>
                <w:szCs w:val="28"/>
                <w:lang w:val="uk-UA"/>
              </w:rPr>
              <w:t>5</w:t>
            </w:r>
            <w:r w:rsidR="00E27EF5">
              <w:rPr>
                <w:sz w:val="28"/>
                <w:szCs w:val="28"/>
                <w:lang w:val="uk-UA"/>
              </w:rPr>
              <w:t>,50±0,08</w:t>
            </w:r>
          </w:p>
        </w:tc>
      </w:tr>
    </w:tbl>
    <w:p w:rsidR="006E562B" w:rsidRPr="000E765C" w:rsidRDefault="006E562B" w:rsidP="006E562B">
      <w:pPr>
        <w:spacing w:line="348" w:lineRule="auto"/>
        <w:ind w:firstLine="708"/>
        <w:jc w:val="both"/>
        <w:rPr>
          <w:sz w:val="28"/>
          <w:szCs w:val="28"/>
          <w:lang w:val="uk-UA"/>
        </w:rPr>
      </w:pPr>
    </w:p>
    <w:p w:rsidR="006552E3" w:rsidRDefault="00E27EF5" w:rsidP="006552E3">
      <w:pPr>
        <w:spacing w:line="360" w:lineRule="auto"/>
        <w:ind w:firstLine="708"/>
        <w:jc w:val="both"/>
        <w:rPr>
          <w:sz w:val="28"/>
          <w:szCs w:val="28"/>
          <w:lang w:val="uk-UA"/>
        </w:rPr>
      </w:pPr>
      <w:r>
        <w:rPr>
          <w:sz w:val="28"/>
          <w:szCs w:val="28"/>
          <w:lang w:val="uk-UA"/>
        </w:rPr>
        <w:t xml:space="preserve"> </w:t>
      </w:r>
      <w:r w:rsidR="006552E3">
        <w:rPr>
          <w:sz w:val="28"/>
          <w:szCs w:val="28"/>
          <w:lang w:val="uk-UA"/>
        </w:rPr>
        <w:t xml:space="preserve">Як видно з результатів, представлених у таблиці 3.1, ступень виразності больового синдрому за ВАШ достовірно не відрізнявся у пацієнток обох досліджуваних груп: </w:t>
      </w:r>
      <w:r w:rsidR="00414DD1">
        <w:rPr>
          <w:sz w:val="28"/>
          <w:szCs w:val="28"/>
          <w:lang w:val="uk-UA"/>
        </w:rPr>
        <w:t>5</w:t>
      </w:r>
      <w:r w:rsidR="006552E3">
        <w:rPr>
          <w:sz w:val="28"/>
          <w:szCs w:val="28"/>
          <w:lang w:val="uk-UA"/>
        </w:rPr>
        <w:t xml:space="preserve">,3±0,33 см в основній групі, проти </w:t>
      </w:r>
      <w:r w:rsidR="00414DD1">
        <w:rPr>
          <w:color w:val="000000"/>
          <w:sz w:val="28"/>
          <w:szCs w:val="28"/>
          <w:lang w:val="uk-UA"/>
        </w:rPr>
        <w:lastRenderedPageBreak/>
        <w:t>5</w:t>
      </w:r>
      <w:r w:rsidR="006552E3">
        <w:rPr>
          <w:color w:val="000000"/>
          <w:sz w:val="28"/>
          <w:szCs w:val="28"/>
          <w:lang w:val="uk-UA"/>
        </w:rPr>
        <w:t>,2±0</w:t>
      </w:r>
      <w:r w:rsidR="006552E3" w:rsidRPr="00D952A1">
        <w:rPr>
          <w:color w:val="000000"/>
          <w:sz w:val="28"/>
          <w:szCs w:val="28"/>
          <w:lang w:val="uk-UA"/>
        </w:rPr>
        <w:t>,</w:t>
      </w:r>
      <w:r w:rsidR="006552E3">
        <w:rPr>
          <w:color w:val="000000"/>
          <w:sz w:val="28"/>
          <w:szCs w:val="28"/>
          <w:lang w:val="uk-UA"/>
        </w:rPr>
        <w:t xml:space="preserve">25 </w:t>
      </w:r>
      <w:r w:rsidR="006552E3">
        <w:rPr>
          <w:sz w:val="28"/>
          <w:szCs w:val="28"/>
          <w:lang w:val="uk-UA"/>
        </w:rPr>
        <w:t xml:space="preserve">см в контрольній групі. Тестування болю за ВАШ відображало суб’єктивне сприйняття виразності болю в КС під час </w:t>
      </w:r>
      <w:r w:rsidR="00414DD1">
        <w:rPr>
          <w:sz w:val="28"/>
          <w:szCs w:val="28"/>
          <w:lang w:val="uk-UA"/>
        </w:rPr>
        <w:t xml:space="preserve">фізичного навантаження, </w:t>
      </w:r>
      <w:r w:rsidR="006552E3">
        <w:rPr>
          <w:sz w:val="28"/>
          <w:szCs w:val="28"/>
          <w:lang w:val="uk-UA"/>
        </w:rPr>
        <w:t>ходи до початку впровадження реабілітаційної програми. Отримані значення ВАШ характеризують больовий синдром, як помірний біль, біль середнього ступеня важкості ближче до виразного болю.</w:t>
      </w:r>
    </w:p>
    <w:p w:rsidR="00781EB7" w:rsidRDefault="00414DD1" w:rsidP="00310C18">
      <w:pPr>
        <w:spacing w:line="348" w:lineRule="auto"/>
        <w:ind w:firstLine="708"/>
        <w:jc w:val="both"/>
        <w:rPr>
          <w:sz w:val="28"/>
          <w:szCs w:val="28"/>
          <w:lang w:val="uk-UA"/>
        </w:rPr>
      </w:pPr>
      <w:r>
        <w:rPr>
          <w:sz w:val="28"/>
          <w:szCs w:val="28"/>
          <w:lang w:val="uk-UA"/>
        </w:rPr>
        <w:t xml:space="preserve">За результатами </w:t>
      </w:r>
      <w:r w:rsidRPr="00414DD1">
        <w:rPr>
          <w:sz w:val="28"/>
          <w:szCs w:val="28"/>
          <w:lang w:val="uk-UA"/>
        </w:rPr>
        <w:t>мануально</w:t>
      </w:r>
      <w:r>
        <w:rPr>
          <w:sz w:val="28"/>
          <w:szCs w:val="28"/>
          <w:lang w:val="uk-UA"/>
        </w:rPr>
        <w:t xml:space="preserve">го </w:t>
      </w:r>
      <w:r w:rsidRPr="00414DD1">
        <w:rPr>
          <w:sz w:val="28"/>
          <w:szCs w:val="28"/>
          <w:lang w:val="uk-UA"/>
        </w:rPr>
        <w:t>м’язов</w:t>
      </w:r>
      <w:r>
        <w:rPr>
          <w:sz w:val="28"/>
          <w:szCs w:val="28"/>
          <w:lang w:val="uk-UA"/>
        </w:rPr>
        <w:t>ого</w:t>
      </w:r>
      <w:r w:rsidRPr="00414DD1">
        <w:rPr>
          <w:sz w:val="28"/>
          <w:szCs w:val="28"/>
          <w:lang w:val="uk-UA"/>
        </w:rPr>
        <w:t xml:space="preserve"> тестування</w:t>
      </w:r>
      <w:r>
        <w:rPr>
          <w:sz w:val="28"/>
          <w:szCs w:val="28"/>
          <w:lang w:val="uk-UA"/>
        </w:rPr>
        <w:t xml:space="preserve"> сили чотириголового м’язу стегна виявлено зниження </w:t>
      </w:r>
      <w:r w:rsidRPr="00414DD1">
        <w:rPr>
          <w:sz w:val="28"/>
          <w:szCs w:val="28"/>
          <w:lang w:val="uk-UA"/>
        </w:rPr>
        <w:t>м’язової сили</w:t>
      </w:r>
      <w:r>
        <w:rPr>
          <w:sz w:val="28"/>
          <w:szCs w:val="28"/>
          <w:lang w:val="uk-UA"/>
        </w:rPr>
        <w:t xml:space="preserve"> в жінок обох груп. </w:t>
      </w:r>
      <w:r w:rsidRPr="00414DD1">
        <w:rPr>
          <w:sz w:val="28"/>
          <w:szCs w:val="28"/>
          <w:lang w:val="uk-UA"/>
        </w:rPr>
        <w:t xml:space="preserve">Так, у жінок </w:t>
      </w:r>
      <w:r>
        <w:rPr>
          <w:sz w:val="28"/>
          <w:szCs w:val="28"/>
          <w:lang w:val="uk-UA"/>
        </w:rPr>
        <w:t>ОГ</w:t>
      </w:r>
      <w:r w:rsidRPr="00414DD1">
        <w:rPr>
          <w:sz w:val="28"/>
          <w:szCs w:val="28"/>
          <w:lang w:val="uk-UA"/>
        </w:rPr>
        <w:t xml:space="preserve"> середній показник м’язової сили на початку дослідження становив </w:t>
      </w:r>
      <w:r>
        <w:rPr>
          <w:color w:val="000000"/>
          <w:sz w:val="28"/>
          <w:szCs w:val="28"/>
          <w:lang w:val="uk-UA"/>
        </w:rPr>
        <w:t>3</w:t>
      </w:r>
      <w:r w:rsidRPr="00D952A1">
        <w:rPr>
          <w:color w:val="000000"/>
          <w:sz w:val="28"/>
          <w:szCs w:val="28"/>
          <w:lang w:val="uk-UA"/>
        </w:rPr>
        <w:t>,</w:t>
      </w:r>
      <w:r>
        <w:rPr>
          <w:color w:val="000000"/>
          <w:sz w:val="28"/>
          <w:szCs w:val="28"/>
          <w:lang w:val="uk-UA"/>
        </w:rPr>
        <w:t>1</w:t>
      </w:r>
      <w:r w:rsidRPr="00D952A1">
        <w:rPr>
          <w:color w:val="000000"/>
          <w:sz w:val="28"/>
          <w:szCs w:val="28"/>
          <w:lang w:val="uk-UA"/>
        </w:rPr>
        <w:t>±0,</w:t>
      </w:r>
      <w:r>
        <w:rPr>
          <w:color w:val="000000"/>
          <w:sz w:val="28"/>
          <w:szCs w:val="28"/>
          <w:lang w:val="uk-UA"/>
        </w:rPr>
        <w:t xml:space="preserve">04 </w:t>
      </w:r>
      <w:r w:rsidRPr="00414DD1">
        <w:rPr>
          <w:sz w:val="28"/>
          <w:szCs w:val="28"/>
          <w:lang w:val="uk-UA"/>
        </w:rPr>
        <w:t xml:space="preserve">бали, </w:t>
      </w:r>
      <w:r>
        <w:rPr>
          <w:sz w:val="28"/>
          <w:szCs w:val="28"/>
          <w:lang w:val="uk-UA"/>
        </w:rPr>
        <w:t>К</w:t>
      </w:r>
      <w:r w:rsidRPr="00414DD1">
        <w:rPr>
          <w:sz w:val="28"/>
          <w:szCs w:val="28"/>
          <w:lang w:val="uk-UA"/>
        </w:rPr>
        <w:t xml:space="preserve">Г – </w:t>
      </w:r>
      <w:r>
        <w:rPr>
          <w:color w:val="000000"/>
          <w:sz w:val="28"/>
          <w:szCs w:val="28"/>
          <w:lang w:val="uk-UA"/>
        </w:rPr>
        <w:t>3</w:t>
      </w:r>
      <w:r w:rsidRPr="00D952A1">
        <w:rPr>
          <w:color w:val="000000"/>
          <w:sz w:val="28"/>
          <w:szCs w:val="28"/>
          <w:lang w:val="uk-UA"/>
        </w:rPr>
        <w:t>,</w:t>
      </w:r>
      <w:r>
        <w:rPr>
          <w:color w:val="000000"/>
          <w:sz w:val="28"/>
          <w:szCs w:val="28"/>
          <w:lang w:val="uk-UA"/>
        </w:rPr>
        <w:t xml:space="preserve">2±0,03 </w:t>
      </w:r>
      <w:r w:rsidRPr="00414DD1">
        <w:rPr>
          <w:sz w:val="28"/>
          <w:szCs w:val="28"/>
          <w:lang w:val="uk-UA"/>
        </w:rPr>
        <w:t xml:space="preserve">бали. </w:t>
      </w:r>
      <w:r w:rsidR="00781EB7">
        <w:rPr>
          <w:sz w:val="28"/>
          <w:szCs w:val="28"/>
          <w:lang w:val="uk-UA"/>
        </w:rPr>
        <w:t xml:space="preserve">Такі результати підтверджуються численними публікаціями науковців, які відзначають, що </w:t>
      </w:r>
      <w:r w:rsidR="00781EB7" w:rsidRPr="00781EB7">
        <w:rPr>
          <w:sz w:val="28"/>
          <w:szCs w:val="28"/>
          <w:lang w:val="uk-UA"/>
        </w:rPr>
        <w:t xml:space="preserve">слабкість чотириголового м’яза </w:t>
      </w:r>
      <w:r w:rsidR="00781EB7">
        <w:rPr>
          <w:sz w:val="28"/>
          <w:szCs w:val="28"/>
          <w:lang w:val="uk-UA"/>
        </w:rPr>
        <w:t>може бути як</w:t>
      </w:r>
      <w:r w:rsidR="00781EB7" w:rsidRPr="00781EB7">
        <w:rPr>
          <w:sz w:val="28"/>
          <w:szCs w:val="28"/>
          <w:lang w:val="uk-UA"/>
        </w:rPr>
        <w:t xml:space="preserve"> фактор</w:t>
      </w:r>
      <w:r w:rsidR="00781EB7">
        <w:rPr>
          <w:sz w:val="28"/>
          <w:szCs w:val="28"/>
          <w:lang w:val="uk-UA"/>
        </w:rPr>
        <w:t>ом</w:t>
      </w:r>
      <w:r w:rsidR="00781EB7" w:rsidRPr="00781EB7">
        <w:rPr>
          <w:sz w:val="28"/>
          <w:szCs w:val="28"/>
          <w:lang w:val="uk-UA"/>
        </w:rPr>
        <w:t xml:space="preserve"> ризику </w:t>
      </w:r>
      <w:proofErr w:type="spellStart"/>
      <w:r w:rsidR="00781EB7" w:rsidRPr="00781EB7">
        <w:rPr>
          <w:sz w:val="28"/>
          <w:szCs w:val="28"/>
          <w:lang w:val="uk-UA"/>
        </w:rPr>
        <w:t>остеоартрозу</w:t>
      </w:r>
      <w:proofErr w:type="spellEnd"/>
      <w:r w:rsidR="00781EB7" w:rsidRPr="00781EB7">
        <w:rPr>
          <w:sz w:val="28"/>
          <w:szCs w:val="28"/>
          <w:lang w:val="uk-UA"/>
        </w:rPr>
        <w:t xml:space="preserve"> </w:t>
      </w:r>
      <w:r w:rsidR="00781EB7">
        <w:rPr>
          <w:sz w:val="28"/>
          <w:szCs w:val="28"/>
          <w:lang w:val="uk-UA"/>
        </w:rPr>
        <w:t>КС</w:t>
      </w:r>
      <w:r w:rsidR="00781EB7" w:rsidRPr="00781EB7">
        <w:rPr>
          <w:sz w:val="28"/>
          <w:szCs w:val="28"/>
          <w:lang w:val="uk-UA"/>
        </w:rPr>
        <w:t xml:space="preserve">, </w:t>
      </w:r>
      <w:r w:rsidR="00781EB7">
        <w:rPr>
          <w:sz w:val="28"/>
          <w:szCs w:val="28"/>
          <w:lang w:val="uk-UA"/>
        </w:rPr>
        <w:t>так і наслідком дегенеративного процесу</w:t>
      </w:r>
      <w:r w:rsidR="00781EB7" w:rsidRPr="00781EB7">
        <w:rPr>
          <w:sz w:val="28"/>
          <w:szCs w:val="28"/>
          <w:lang w:val="uk-UA"/>
        </w:rPr>
        <w:t xml:space="preserve"> внаслідок зниження стабільності суглоба та зменшення поглинаючих властивостей м’яза при навантаженнях.</w:t>
      </w:r>
      <w:r w:rsidR="00781EB7">
        <w:rPr>
          <w:sz w:val="28"/>
          <w:szCs w:val="28"/>
          <w:lang w:val="uk-UA"/>
        </w:rPr>
        <w:t xml:space="preserve"> Зі збільшенням тривалості захворювання</w:t>
      </w:r>
      <w:r w:rsidR="00781EB7" w:rsidRPr="00781EB7">
        <w:rPr>
          <w:sz w:val="28"/>
          <w:szCs w:val="28"/>
          <w:lang w:val="uk-UA"/>
        </w:rPr>
        <w:t xml:space="preserve"> відбувається зменшення м’язової сили та витривалості багатьох м’язових груп.</w:t>
      </w:r>
      <w:r w:rsidR="00310C18" w:rsidRPr="00310C18">
        <w:rPr>
          <w:sz w:val="28"/>
          <w:szCs w:val="28"/>
          <w:lang w:val="uk-UA"/>
        </w:rPr>
        <w:t xml:space="preserve"> </w:t>
      </w:r>
      <w:r w:rsidR="00310C18">
        <w:rPr>
          <w:sz w:val="28"/>
          <w:szCs w:val="28"/>
          <w:lang w:val="uk-UA"/>
        </w:rPr>
        <w:t>Досліджуючи силу м'язів нижньої кінцівки</w:t>
      </w:r>
      <w:r w:rsidR="00310C18" w:rsidRPr="00781EB7">
        <w:rPr>
          <w:sz w:val="28"/>
          <w:szCs w:val="28"/>
          <w:lang w:val="uk-UA"/>
        </w:rPr>
        <w:t xml:space="preserve">, передусім, звертали увагу саме на </w:t>
      </w:r>
      <w:r w:rsidR="00310C18">
        <w:rPr>
          <w:sz w:val="28"/>
          <w:szCs w:val="28"/>
          <w:lang w:val="uk-UA"/>
        </w:rPr>
        <w:t>м’язи розгиначі гомілки</w:t>
      </w:r>
      <w:r w:rsidR="00310C18" w:rsidRPr="00781EB7">
        <w:rPr>
          <w:sz w:val="28"/>
          <w:szCs w:val="28"/>
          <w:lang w:val="uk-UA"/>
        </w:rPr>
        <w:t xml:space="preserve">, </w:t>
      </w:r>
      <w:r w:rsidR="00310C18">
        <w:rPr>
          <w:sz w:val="28"/>
          <w:szCs w:val="28"/>
          <w:lang w:val="uk-UA"/>
        </w:rPr>
        <w:t>адже</w:t>
      </w:r>
      <w:r w:rsidR="00310C18" w:rsidRPr="00781EB7">
        <w:rPr>
          <w:sz w:val="28"/>
          <w:szCs w:val="28"/>
          <w:lang w:val="uk-UA"/>
        </w:rPr>
        <w:t xml:space="preserve"> слабкість чотириголового м’яза стегна трапляється частіше, ніж слабкість м’язів-згиначів.</w:t>
      </w:r>
    </w:p>
    <w:p w:rsidR="0073221D" w:rsidRDefault="00781EB7" w:rsidP="0073221D">
      <w:pPr>
        <w:spacing w:line="360" w:lineRule="auto"/>
        <w:ind w:firstLine="708"/>
        <w:jc w:val="both"/>
        <w:rPr>
          <w:sz w:val="28"/>
          <w:szCs w:val="28"/>
          <w:lang w:val="uk-UA"/>
        </w:rPr>
      </w:pPr>
      <w:r w:rsidRPr="00781EB7">
        <w:rPr>
          <w:sz w:val="28"/>
          <w:szCs w:val="28"/>
          <w:lang w:val="uk-UA"/>
        </w:rPr>
        <w:t xml:space="preserve">Середній показник амплітуди згинання в колінному суглобі на </w:t>
      </w:r>
      <w:r>
        <w:rPr>
          <w:sz w:val="28"/>
          <w:szCs w:val="28"/>
          <w:lang w:val="uk-UA"/>
        </w:rPr>
        <w:t>початку досліджен</w:t>
      </w:r>
      <w:r w:rsidRPr="00781EB7">
        <w:rPr>
          <w:sz w:val="28"/>
          <w:szCs w:val="28"/>
          <w:lang w:val="uk-UA"/>
        </w:rPr>
        <w:t xml:space="preserve">ня у пацієнтів </w:t>
      </w:r>
      <w:r>
        <w:rPr>
          <w:sz w:val="28"/>
          <w:szCs w:val="28"/>
          <w:lang w:val="uk-UA"/>
        </w:rPr>
        <w:t xml:space="preserve">ОГ </w:t>
      </w:r>
      <w:r w:rsidRPr="00781EB7">
        <w:rPr>
          <w:sz w:val="28"/>
          <w:szCs w:val="28"/>
          <w:lang w:val="uk-UA"/>
        </w:rPr>
        <w:t>становив 82,9±3,26°</w:t>
      </w:r>
      <w:r>
        <w:rPr>
          <w:sz w:val="28"/>
          <w:szCs w:val="28"/>
          <w:lang w:val="uk-UA"/>
        </w:rPr>
        <w:t>, в</w:t>
      </w:r>
      <w:r w:rsidRPr="00781EB7">
        <w:rPr>
          <w:sz w:val="28"/>
          <w:szCs w:val="28"/>
          <w:lang w:val="uk-UA"/>
        </w:rPr>
        <w:t xml:space="preserve"> </w:t>
      </w:r>
      <w:r>
        <w:rPr>
          <w:sz w:val="28"/>
          <w:szCs w:val="28"/>
          <w:lang w:val="uk-UA"/>
        </w:rPr>
        <w:t>К</w:t>
      </w:r>
      <w:r w:rsidRPr="00781EB7">
        <w:rPr>
          <w:sz w:val="28"/>
          <w:szCs w:val="28"/>
          <w:lang w:val="uk-UA"/>
        </w:rPr>
        <w:t xml:space="preserve">Г відповідно </w:t>
      </w:r>
      <w:r>
        <w:rPr>
          <w:sz w:val="28"/>
          <w:szCs w:val="28"/>
          <w:lang w:val="uk-UA"/>
        </w:rPr>
        <w:t>–</w:t>
      </w:r>
      <w:r w:rsidRPr="00781EB7">
        <w:rPr>
          <w:sz w:val="28"/>
          <w:szCs w:val="28"/>
          <w:lang w:val="uk-UA"/>
        </w:rPr>
        <w:t>84,5±3,02</w:t>
      </w:r>
      <w:r>
        <w:rPr>
          <w:sz w:val="28"/>
          <w:szCs w:val="28"/>
          <w:lang w:val="uk-UA"/>
        </w:rPr>
        <w:t>°</w:t>
      </w:r>
      <w:r w:rsidRPr="00781EB7">
        <w:rPr>
          <w:sz w:val="28"/>
          <w:szCs w:val="28"/>
          <w:lang w:val="uk-UA"/>
        </w:rPr>
        <w:t xml:space="preserve">. Середній показник амплітуди </w:t>
      </w:r>
      <w:r>
        <w:rPr>
          <w:sz w:val="28"/>
          <w:szCs w:val="28"/>
          <w:lang w:val="uk-UA"/>
        </w:rPr>
        <w:t>ро</w:t>
      </w:r>
      <w:r w:rsidRPr="00781EB7">
        <w:rPr>
          <w:sz w:val="28"/>
          <w:szCs w:val="28"/>
          <w:lang w:val="uk-UA"/>
        </w:rPr>
        <w:t xml:space="preserve">згинання в колінному суглобі на </w:t>
      </w:r>
      <w:r>
        <w:rPr>
          <w:sz w:val="28"/>
          <w:szCs w:val="28"/>
          <w:lang w:val="uk-UA"/>
        </w:rPr>
        <w:t>початку досліджен</w:t>
      </w:r>
      <w:r w:rsidRPr="00781EB7">
        <w:rPr>
          <w:sz w:val="28"/>
          <w:szCs w:val="28"/>
          <w:lang w:val="uk-UA"/>
        </w:rPr>
        <w:t xml:space="preserve">ня у пацієнтів </w:t>
      </w:r>
      <w:r>
        <w:rPr>
          <w:sz w:val="28"/>
          <w:szCs w:val="28"/>
          <w:lang w:val="uk-UA"/>
        </w:rPr>
        <w:t xml:space="preserve">ОГ </w:t>
      </w:r>
      <w:r w:rsidRPr="00781EB7">
        <w:rPr>
          <w:sz w:val="28"/>
          <w:szCs w:val="28"/>
          <w:lang w:val="uk-UA"/>
        </w:rPr>
        <w:t xml:space="preserve">становив </w:t>
      </w:r>
      <w:r>
        <w:rPr>
          <w:sz w:val="28"/>
          <w:szCs w:val="28"/>
          <w:lang w:val="uk-UA"/>
        </w:rPr>
        <w:t>5,20±0,12</w:t>
      </w:r>
      <w:r w:rsidRPr="00781EB7">
        <w:rPr>
          <w:sz w:val="28"/>
          <w:szCs w:val="28"/>
          <w:lang w:val="uk-UA"/>
        </w:rPr>
        <w:t>°</w:t>
      </w:r>
      <w:r>
        <w:rPr>
          <w:sz w:val="28"/>
          <w:szCs w:val="28"/>
          <w:lang w:val="uk-UA"/>
        </w:rPr>
        <w:t>, в</w:t>
      </w:r>
      <w:r w:rsidRPr="00781EB7">
        <w:rPr>
          <w:sz w:val="28"/>
          <w:szCs w:val="28"/>
          <w:lang w:val="uk-UA"/>
        </w:rPr>
        <w:t xml:space="preserve"> </w:t>
      </w:r>
      <w:r>
        <w:rPr>
          <w:sz w:val="28"/>
          <w:szCs w:val="28"/>
          <w:lang w:val="uk-UA"/>
        </w:rPr>
        <w:t>К</w:t>
      </w:r>
      <w:r w:rsidRPr="00781EB7">
        <w:rPr>
          <w:sz w:val="28"/>
          <w:szCs w:val="28"/>
          <w:lang w:val="uk-UA"/>
        </w:rPr>
        <w:t xml:space="preserve">Г відповідно </w:t>
      </w:r>
      <w:r>
        <w:rPr>
          <w:sz w:val="28"/>
          <w:szCs w:val="28"/>
          <w:lang w:val="uk-UA"/>
        </w:rPr>
        <w:t>–5,50±0,08°</w:t>
      </w:r>
      <w:r w:rsidRPr="00781EB7">
        <w:rPr>
          <w:sz w:val="28"/>
          <w:szCs w:val="28"/>
          <w:lang w:val="uk-UA"/>
        </w:rPr>
        <w:t xml:space="preserve">. </w:t>
      </w:r>
      <w:r w:rsidR="00310C18">
        <w:rPr>
          <w:sz w:val="28"/>
          <w:szCs w:val="28"/>
          <w:lang w:val="uk-UA"/>
        </w:rPr>
        <w:t xml:space="preserve">Отже, </w:t>
      </w:r>
      <w:r w:rsidR="00310C18" w:rsidRPr="00310C18">
        <w:rPr>
          <w:sz w:val="28"/>
          <w:szCs w:val="28"/>
          <w:lang w:val="uk-UA"/>
        </w:rPr>
        <w:t>показники амплітуди рухів в колінному суглобі були суттєво зниженні в двох групах</w:t>
      </w:r>
      <w:r w:rsidR="00462802">
        <w:rPr>
          <w:sz w:val="28"/>
          <w:szCs w:val="28"/>
          <w:lang w:val="uk-UA"/>
        </w:rPr>
        <w:t xml:space="preserve"> у порівнянні з фізіологічною нормою (135 градусів)</w:t>
      </w:r>
      <w:r w:rsidR="00310C18" w:rsidRPr="00310C18">
        <w:rPr>
          <w:sz w:val="28"/>
          <w:szCs w:val="28"/>
          <w:lang w:val="uk-UA"/>
        </w:rPr>
        <w:t>.</w:t>
      </w:r>
      <w:r w:rsidR="00310C18">
        <w:rPr>
          <w:sz w:val="28"/>
          <w:szCs w:val="28"/>
          <w:lang w:val="uk-UA"/>
        </w:rPr>
        <w:t xml:space="preserve"> Таке зниження амплітуди рухів відбувається не тільки внаслідок дегенеративного процесу в суглобі, а також рефлекторно, в результаті захисного м’язового спазму через наявність больового синдрому.</w:t>
      </w:r>
      <w:r w:rsidR="0073221D">
        <w:rPr>
          <w:sz w:val="28"/>
          <w:szCs w:val="28"/>
          <w:lang w:val="uk-UA"/>
        </w:rPr>
        <w:t xml:space="preserve"> Статистично значимих </w:t>
      </w:r>
      <w:proofErr w:type="spellStart"/>
      <w:r w:rsidR="0073221D">
        <w:rPr>
          <w:sz w:val="28"/>
          <w:szCs w:val="28"/>
          <w:lang w:val="uk-UA"/>
        </w:rPr>
        <w:t>міжгрупових</w:t>
      </w:r>
      <w:proofErr w:type="spellEnd"/>
      <w:r w:rsidR="0073221D">
        <w:rPr>
          <w:sz w:val="28"/>
          <w:szCs w:val="28"/>
          <w:lang w:val="uk-UA"/>
        </w:rPr>
        <w:t xml:space="preserve"> відмінностей не було виявлено при порівнянні жодного показника. </w:t>
      </w:r>
    </w:p>
    <w:p w:rsidR="0073221D" w:rsidRDefault="0073221D" w:rsidP="00462802">
      <w:pPr>
        <w:spacing w:line="360" w:lineRule="auto"/>
        <w:jc w:val="both"/>
        <w:rPr>
          <w:sz w:val="28"/>
          <w:szCs w:val="28"/>
          <w:lang w:val="uk-UA"/>
        </w:rPr>
      </w:pPr>
    </w:p>
    <w:p w:rsidR="0073221D" w:rsidRDefault="0073221D" w:rsidP="0073221D">
      <w:pPr>
        <w:spacing w:line="360" w:lineRule="auto"/>
        <w:ind w:firstLine="708"/>
        <w:jc w:val="both"/>
        <w:rPr>
          <w:sz w:val="28"/>
          <w:szCs w:val="28"/>
          <w:lang w:val="uk-UA"/>
        </w:rPr>
      </w:pPr>
      <w:r w:rsidRPr="0073221D">
        <w:rPr>
          <w:sz w:val="28"/>
          <w:szCs w:val="28"/>
          <w:lang w:val="uk-UA"/>
        </w:rPr>
        <w:lastRenderedPageBreak/>
        <w:t xml:space="preserve">Таблиця 3.2 – Показники функціональної активності за індексом </w:t>
      </w:r>
      <w:proofErr w:type="spellStart"/>
      <w:r w:rsidRPr="0073221D">
        <w:rPr>
          <w:sz w:val="28"/>
          <w:szCs w:val="28"/>
          <w:lang w:val="uk-UA"/>
        </w:rPr>
        <w:t>Лекена</w:t>
      </w:r>
      <w:proofErr w:type="spellEnd"/>
      <w:r w:rsidRPr="0073221D">
        <w:rPr>
          <w:sz w:val="28"/>
          <w:szCs w:val="28"/>
          <w:lang w:val="uk-UA"/>
        </w:rPr>
        <w:t xml:space="preserve"> в осіб основної та контрольної груп на початку дослідження, </w:t>
      </w:r>
      <w:r>
        <w:rPr>
          <w:sz w:val="28"/>
          <w:szCs w:val="28"/>
          <w:lang w:val="uk-UA"/>
        </w:rPr>
        <w:t>M</w:t>
      </w:r>
      <w:r w:rsidRPr="008A2C79">
        <w:rPr>
          <w:sz w:val="28"/>
          <w:szCs w:val="28"/>
        </w:rPr>
        <w:t>±</w:t>
      </w:r>
      <w:r>
        <w:rPr>
          <w:sz w:val="28"/>
          <w:szCs w:val="28"/>
          <w:lang w:val="en-US"/>
        </w:rPr>
        <w:t>m</w:t>
      </w:r>
    </w:p>
    <w:p w:rsidR="0073221D" w:rsidRDefault="0073221D" w:rsidP="0073221D">
      <w:pPr>
        <w:spacing w:line="360" w:lineRule="auto"/>
        <w:ind w:firstLine="708"/>
        <w:jc w:val="right"/>
        <w:rPr>
          <w:sz w:val="28"/>
          <w:szCs w:val="28"/>
          <w:lang w:val="uk-UA"/>
        </w:rPr>
      </w:pPr>
      <w:r>
        <w:rPr>
          <w:sz w:val="28"/>
          <w:szCs w:val="28"/>
          <w:lang w:val="uk-UA"/>
        </w:rPr>
        <w:t>У балах</w:t>
      </w:r>
    </w:p>
    <w:tbl>
      <w:tblPr>
        <w:tblStyle w:val="af3"/>
        <w:tblW w:w="0" w:type="auto"/>
        <w:tblInd w:w="108" w:type="dxa"/>
        <w:tblLook w:val="04A0" w:firstRow="1" w:lastRow="0" w:firstColumn="1" w:lastColumn="0" w:noHBand="0" w:noVBand="1"/>
      </w:tblPr>
      <w:tblGrid>
        <w:gridCol w:w="4111"/>
        <w:gridCol w:w="2675"/>
        <w:gridCol w:w="2570"/>
      </w:tblGrid>
      <w:tr w:rsidR="0073221D" w:rsidTr="0079440A">
        <w:trPr>
          <w:trHeight w:val="797"/>
        </w:trPr>
        <w:tc>
          <w:tcPr>
            <w:tcW w:w="4111" w:type="dxa"/>
            <w:vAlign w:val="center"/>
          </w:tcPr>
          <w:p w:rsidR="0073221D" w:rsidRDefault="0073221D" w:rsidP="0073221D">
            <w:pPr>
              <w:jc w:val="center"/>
              <w:rPr>
                <w:sz w:val="28"/>
                <w:szCs w:val="28"/>
                <w:lang w:val="uk-UA"/>
              </w:rPr>
            </w:pPr>
            <w:r>
              <w:rPr>
                <w:sz w:val="28"/>
                <w:szCs w:val="28"/>
                <w:lang w:val="uk-UA"/>
              </w:rPr>
              <w:t>Підшкала індексу</w:t>
            </w:r>
          </w:p>
        </w:tc>
        <w:tc>
          <w:tcPr>
            <w:tcW w:w="2675" w:type="dxa"/>
            <w:vAlign w:val="center"/>
          </w:tcPr>
          <w:p w:rsidR="0073221D" w:rsidRDefault="0073221D" w:rsidP="0073221D">
            <w:pPr>
              <w:jc w:val="center"/>
              <w:rPr>
                <w:sz w:val="28"/>
                <w:szCs w:val="28"/>
                <w:lang w:val="uk-UA"/>
              </w:rPr>
            </w:pPr>
            <w:r>
              <w:rPr>
                <w:sz w:val="28"/>
                <w:szCs w:val="28"/>
                <w:lang w:val="uk-UA"/>
              </w:rPr>
              <w:t>Основна група</w:t>
            </w:r>
          </w:p>
        </w:tc>
        <w:tc>
          <w:tcPr>
            <w:tcW w:w="2570" w:type="dxa"/>
            <w:vAlign w:val="center"/>
          </w:tcPr>
          <w:p w:rsidR="0073221D" w:rsidRDefault="0073221D" w:rsidP="0073221D">
            <w:pPr>
              <w:jc w:val="center"/>
              <w:rPr>
                <w:sz w:val="28"/>
                <w:szCs w:val="28"/>
                <w:lang w:val="uk-UA"/>
              </w:rPr>
            </w:pPr>
            <w:r>
              <w:rPr>
                <w:sz w:val="28"/>
                <w:szCs w:val="28"/>
                <w:lang w:val="uk-UA"/>
              </w:rPr>
              <w:t>Контрольна група</w:t>
            </w:r>
          </w:p>
        </w:tc>
      </w:tr>
      <w:tr w:rsidR="0073221D" w:rsidTr="0079440A">
        <w:trPr>
          <w:trHeight w:val="797"/>
        </w:trPr>
        <w:tc>
          <w:tcPr>
            <w:tcW w:w="4111" w:type="dxa"/>
            <w:vAlign w:val="center"/>
          </w:tcPr>
          <w:p w:rsidR="0073221D" w:rsidRDefault="0073221D" w:rsidP="0073221D">
            <w:pPr>
              <w:jc w:val="center"/>
              <w:rPr>
                <w:sz w:val="28"/>
                <w:szCs w:val="28"/>
                <w:lang w:val="uk-UA"/>
              </w:rPr>
            </w:pPr>
            <w:r w:rsidRPr="00E67C13">
              <w:rPr>
                <w:sz w:val="28"/>
                <w:szCs w:val="28"/>
                <w:lang w:val="uk-UA"/>
              </w:rPr>
              <w:t>Біль чи дискомфорт</w:t>
            </w:r>
          </w:p>
        </w:tc>
        <w:tc>
          <w:tcPr>
            <w:tcW w:w="2675" w:type="dxa"/>
            <w:vAlign w:val="center"/>
          </w:tcPr>
          <w:p w:rsidR="0073221D" w:rsidRPr="00732198" w:rsidRDefault="00732198" w:rsidP="00732198">
            <w:pPr>
              <w:jc w:val="center"/>
              <w:rPr>
                <w:sz w:val="28"/>
                <w:szCs w:val="28"/>
                <w:lang w:val="uk-UA"/>
              </w:rPr>
            </w:pPr>
            <w:r>
              <w:rPr>
                <w:sz w:val="28"/>
                <w:szCs w:val="28"/>
                <w:lang w:val="uk-UA"/>
              </w:rPr>
              <w:t>4</w:t>
            </w:r>
            <w:r w:rsidRPr="0046043B">
              <w:rPr>
                <w:sz w:val="28"/>
                <w:szCs w:val="28"/>
              </w:rPr>
              <w:t>,</w:t>
            </w:r>
            <w:r>
              <w:rPr>
                <w:sz w:val="28"/>
                <w:szCs w:val="28"/>
                <w:lang w:val="uk-UA"/>
              </w:rPr>
              <w:t>2</w:t>
            </w:r>
            <w:r w:rsidRPr="0046043B">
              <w:rPr>
                <w:sz w:val="28"/>
                <w:szCs w:val="28"/>
              </w:rPr>
              <w:t>±0,2</w:t>
            </w:r>
            <w:r>
              <w:rPr>
                <w:sz w:val="28"/>
                <w:szCs w:val="28"/>
                <w:lang w:val="uk-UA"/>
              </w:rPr>
              <w:t>5</w:t>
            </w:r>
          </w:p>
        </w:tc>
        <w:tc>
          <w:tcPr>
            <w:tcW w:w="2570" w:type="dxa"/>
            <w:vAlign w:val="center"/>
          </w:tcPr>
          <w:p w:rsidR="0073221D" w:rsidRPr="00732198" w:rsidRDefault="00732198" w:rsidP="00732198">
            <w:pPr>
              <w:jc w:val="center"/>
              <w:rPr>
                <w:sz w:val="28"/>
                <w:szCs w:val="28"/>
                <w:lang w:val="uk-UA"/>
              </w:rPr>
            </w:pPr>
            <w:r>
              <w:rPr>
                <w:sz w:val="28"/>
                <w:szCs w:val="28"/>
                <w:lang w:val="uk-UA"/>
              </w:rPr>
              <w:t>4</w:t>
            </w:r>
            <w:r w:rsidRPr="0046043B">
              <w:rPr>
                <w:sz w:val="28"/>
                <w:szCs w:val="28"/>
              </w:rPr>
              <w:t>,</w:t>
            </w:r>
            <w:r>
              <w:rPr>
                <w:sz w:val="28"/>
                <w:szCs w:val="28"/>
                <w:lang w:val="uk-UA"/>
              </w:rPr>
              <w:t>5</w:t>
            </w:r>
            <w:r w:rsidRPr="0046043B">
              <w:rPr>
                <w:sz w:val="28"/>
                <w:szCs w:val="28"/>
              </w:rPr>
              <w:t>±0,</w:t>
            </w:r>
            <w:r>
              <w:rPr>
                <w:sz w:val="28"/>
                <w:szCs w:val="28"/>
                <w:lang w:val="uk-UA"/>
              </w:rPr>
              <w:t>30</w:t>
            </w:r>
          </w:p>
        </w:tc>
      </w:tr>
      <w:tr w:rsidR="00732198" w:rsidTr="0079440A">
        <w:trPr>
          <w:trHeight w:val="797"/>
        </w:trPr>
        <w:tc>
          <w:tcPr>
            <w:tcW w:w="4111" w:type="dxa"/>
            <w:vAlign w:val="center"/>
          </w:tcPr>
          <w:p w:rsidR="00732198" w:rsidRDefault="00732198" w:rsidP="0073221D">
            <w:pPr>
              <w:jc w:val="center"/>
              <w:rPr>
                <w:sz w:val="28"/>
                <w:szCs w:val="28"/>
                <w:lang w:val="uk-UA"/>
              </w:rPr>
            </w:pPr>
            <w:r w:rsidRPr="00E67C13">
              <w:rPr>
                <w:sz w:val="28"/>
                <w:szCs w:val="28"/>
                <w:lang w:val="uk-UA"/>
              </w:rPr>
              <w:t>Максимальна відстань без болю</w:t>
            </w:r>
          </w:p>
        </w:tc>
        <w:tc>
          <w:tcPr>
            <w:tcW w:w="2675" w:type="dxa"/>
            <w:vAlign w:val="center"/>
          </w:tcPr>
          <w:p w:rsidR="00732198" w:rsidRPr="00732198" w:rsidRDefault="00732198" w:rsidP="00732198">
            <w:pPr>
              <w:jc w:val="center"/>
              <w:rPr>
                <w:sz w:val="28"/>
                <w:szCs w:val="28"/>
                <w:lang w:val="uk-UA"/>
              </w:rPr>
            </w:pPr>
            <w:r>
              <w:rPr>
                <w:sz w:val="28"/>
                <w:szCs w:val="28"/>
                <w:lang w:val="uk-UA"/>
              </w:rPr>
              <w:t>4</w:t>
            </w:r>
            <w:r w:rsidRPr="0046043B">
              <w:rPr>
                <w:sz w:val="28"/>
                <w:szCs w:val="28"/>
              </w:rPr>
              <w:t>,7±0,</w:t>
            </w:r>
            <w:r>
              <w:rPr>
                <w:sz w:val="28"/>
                <w:szCs w:val="28"/>
                <w:lang w:val="uk-UA"/>
              </w:rPr>
              <w:t>30</w:t>
            </w:r>
          </w:p>
        </w:tc>
        <w:tc>
          <w:tcPr>
            <w:tcW w:w="2570" w:type="dxa"/>
            <w:vAlign w:val="center"/>
          </w:tcPr>
          <w:p w:rsidR="00732198" w:rsidRPr="00732198" w:rsidRDefault="00732198" w:rsidP="00732198">
            <w:pPr>
              <w:jc w:val="center"/>
              <w:rPr>
                <w:sz w:val="28"/>
                <w:szCs w:val="28"/>
                <w:lang w:val="uk-UA"/>
              </w:rPr>
            </w:pPr>
            <w:r>
              <w:rPr>
                <w:sz w:val="28"/>
                <w:szCs w:val="28"/>
                <w:lang w:val="uk-UA"/>
              </w:rPr>
              <w:t>4</w:t>
            </w:r>
            <w:r w:rsidRPr="0046043B">
              <w:rPr>
                <w:sz w:val="28"/>
                <w:szCs w:val="28"/>
              </w:rPr>
              <w:t>,9±0,</w:t>
            </w:r>
            <w:r>
              <w:rPr>
                <w:sz w:val="28"/>
                <w:szCs w:val="28"/>
                <w:lang w:val="uk-UA"/>
              </w:rPr>
              <w:t>25</w:t>
            </w:r>
          </w:p>
        </w:tc>
      </w:tr>
      <w:tr w:rsidR="00732198" w:rsidTr="0079440A">
        <w:trPr>
          <w:trHeight w:val="797"/>
        </w:trPr>
        <w:tc>
          <w:tcPr>
            <w:tcW w:w="4111" w:type="dxa"/>
            <w:vAlign w:val="center"/>
          </w:tcPr>
          <w:p w:rsidR="00732198" w:rsidRDefault="00732198" w:rsidP="0073221D">
            <w:pPr>
              <w:jc w:val="center"/>
              <w:rPr>
                <w:sz w:val="28"/>
                <w:szCs w:val="28"/>
                <w:lang w:val="uk-UA"/>
              </w:rPr>
            </w:pPr>
            <w:r w:rsidRPr="00E67C13">
              <w:rPr>
                <w:sz w:val="28"/>
                <w:szCs w:val="28"/>
                <w:lang w:val="uk-UA"/>
              </w:rPr>
              <w:t>Наявність труднощів у повсякденному житті</w:t>
            </w:r>
          </w:p>
        </w:tc>
        <w:tc>
          <w:tcPr>
            <w:tcW w:w="2675" w:type="dxa"/>
            <w:vAlign w:val="center"/>
          </w:tcPr>
          <w:p w:rsidR="00732198" w:rsidRPr="00732198" w:rsidRDefault="00732198" w:rsidP="00CA3726">
            <w:pPr>
              <w:jc w:val="center"/>
              <w:rPr>
                <w:sz w:val="28"/>
                <w:szCs w:val="28"/>
                <w:lang w:val="uk-UA"/>
              </w:rPr>
            </w:pPr>
            <w:r w:rsidRPr="0046043B">
              <w:rPr>
                <w:sz w:val="28"/>
                <w:szCs w:val="28"/>
              </w:rPr>
              <w:t>3,6±0,2</w:t>
            </w:r>
            <w:r>
              <w:rPr>
                <w:sz w:val="28"/>
                <w:szCs w:val="28"/>
                <w:lang w:val="uk-UA"/>
              </w:rPr>
              <w:t>1</w:t>
            </w:r>
          </w:p>
        </w:tc>
        <w:tc>
          <w:tcPr>
            <w:tcW w:w="2570" w:type="dxa"/>
            <w:vAlign w:val="center"/>
          </w:tcPr>
          <w:p w:rsidR="00732198" w:rsidRPr="00732198" w:rsidRDefault="00732198" w:rsidP="00732198">
            <w:pPr>
              <w:jc w:val="center"/>
              <w:rPr>
                <w:sz w:val="28"/>
                <w:szCs w:val="28"/>
                <w:lang w:val="uk-UA"/>
              </w:rPr>
            </w:pPr>
            <w:r>
              <w:rPr>
                <w:sz w:val="28"/>
                <w:szCs w:val="28"/>
                <w:lang w:val="uk-UA"/>
              </w:rPr>
              <w:t>3</w:t>
            </w:r>
            <w:r w:rsidRPr="0046043B">
              <w:rPr>
                <w:sz w:val="28"/>
                <w:szCs w:val="28"/>
              </w:rPr>
              <w:t>,9±0,</w:t>
            </w:r>
            <w:r>
              <w:rPr>
                <w:sz w:val="28"/>
                <w:szCs w:val="28"/>
                <w:lang w:val="uk-UA"/>
              </w:rPr>
              <w:t>32</w:t>
            </w:r>
          </w:p>
        </w:tc>
      </w:tr>
      <w:tr w:rsidR="00DC52F2" w:rsidTr="0079440A">
        <w:trPr>
          <w:trHeight w:val="797"/>
        </w:trPr>
        <w:tc>
          <w:tcPr>
            <w:tcW w:w="4111" w:type="dxa"/>
            <w:vAlign w:val="center"/>
          </w:tcPr>
          <w:p w:rsidR="00DC52F2" w:rsidRPr="00E67C13" w:rsidRDefault="00DC52F2" w:rsidP="0073221D">
            <w:pPr>
              <w:jc w:val="center"/>
              <w:rPr>
                <w:sz w:val="28"/>
                <w:szCs w:val="28"/>
                <w:lang w:val="uk-UA"/>
              </w:rPr>
            </w:pPr>
            <w:r>
              <w:rPr>
                <w:sz w:val="28"/>
                <w:szCs w:val="28"/>
                <w:lang w:val="uk-UA"/>
              </w:rPr>
              <w:t>Сумарний індекс</w:t>
            </w:r>
          </w:p>
        </w:tc>
        <w:tc>
          <w:tcPr>
            <w:tcW w:w="2675" w:type="dxa"/>
            <w:vAlign w:val="center"/>
          </w:tcPr>
          <w:p w:rsidR="00DC52F2" w:rsidRPr="00DC52F2" w:rsidRDefault="00DC52F2" w:rsidP="00DC52F2">
            <w:pPr>
              <w:jc w:val="center"/>
              <w:rPr>
                <w:sz w:val="28"/>
                <w:szCs w:val="28"/>
                <w:lang w:val="uk-UA"/>
              </w:rPr>
            </w:pPr>
            <w:r>
              <w:rPr>
                <w:sz w:val="28"/>
                <w:szCs w:val="28"/>
                <w:lang w:val="uk-UA"/>
              </w:rPr>
              <w:t>11</w:t>
            </w:r>
            <w:r w:rsidRPr="0046043B">
              <w:rPr>
                <w:sz w:val="28"/>
                <w:szCs w:val="28"/>
              </w:rPr>
              <w:t>,</w:t>
            </w:r>
            <w:r>
              <w:rPr>
                <w:sz w:val="28"/>
                <w:szCs w:val="28"/>
                <w:lang w:val="uk-UA"/>
              </w:rPr>
              <w:t>8</w:t>
            </w:r>
            <w:r w:rsidRPr="0046043B">
              <w:rPr>
                <w:sz w:val="28"/>
                <w:szCs w:val="28"/>
              </w:rPr>
              <w:t>±</w:t>
            </w:r>
            <w:r>
              <w:rPr>
                <w:sz w:val="28"/>
                <w:szCs w:val="28"/>
                <w:lang w:val="uk-UA"/>
              </w:rPr>
              <w:t>0,45</w:t>
            </w:r>
          </w:p>
        </w:tc>
        <w:tc>
          <w:tcPr>
            <w:tcW w:w="2570" w:type="dxa"/>
            <w:vAlign w:val="center"/>
          </w:tcPr>
          <w:p w:rsidR="00DC52F2" w:rsidRPr="00DC52F2" w:rsidRDefault="00DC52F2" w:rsidP="00DC52F2">
            <w:pPr>
              <w:jc w:val="center"/>
              <w:rPr>
                <w:sz w:val="28"/>
                <w:szCs w:val="28"/>
                <w:lang w:val="uk-UA"/>
              </w:rPr>
            </w:pPr>
            <w:r w:rsidRPr="0046043B">
              <w:rPr>
                <w:sz w:val="28"/>
                <w:szCs w:val="28"/>
              </w:rPr>
              <w:t>1</w:t>
            </w:r>
            <w:r>
              <w:rPr>
                <w:sz w:val="28"/>
                <w:szCs w:val="28"/>
                <w:lang w:val="uk-UA"/>
              </w:rPr>
              <w:t>2</w:t>
            </w:r>
            <w:r w:rsidRPr="0046043B">
              <w:rPr>
                <w:sz w:val="28"/>
                <w:szCs w:val="28"/>
              </w:rPr>
              <w:t>,</w:t>
            </w:r>
            <w:r>
              <w:rPr>
                <w:sz w:val="28"/>
                <w:szCs w:val="28"/>
                <w:lang w:val="uk-UA"/>
              </w:rPr>
              <w:t>3</w:t>
            </w:r>
            <w:r w:rsidRPr="0046043B">
              <w:rPr>
                <w:sz w:val="28"/>
                <w:szCs w:val="28"/>
              </w:rPr>
              <w:t>±</w:t>
            </w:r>
            <w:r>
              <w:rPr>
                <w:sz w:val="28"/>
                <w:szCs w:val="28"/>
                <w:lang w:val="uk-UA"/>
              </w:rPr>
              <w:t>0</w:t>
            </w:r>
            <w:r w:rsidRPr="0046043B">
              <w:rPr>
                <w:sz w:val="28"/>
                <w:szCs w:val="28"/>
              </w:rPr>
              <w:t>,</w:t>
            </w:r>
            <w:r>
              <w:rPr>
                <w:sz w:val="28"/>
                <w:szCs w:val="28"/>
                <w:lang w:val="uk-UA"/>
              </w:rPr>
              <w:t>40</w:t>
            </w:r>
          </w:p>
        </w:tc>
      </w:tr>
    </w:tbl>
    <w:p w:rsidR="0073221D" w:rsidRDefault="0073221D" w:rsidP="00DC52F2">
      <w:pPr>
        <w:autoSpaceDE w:val="0"/>
        <w:autoSpaceDN w:val="0"/>
        <w:adjustRightInd w:val="0"/>
        <w:spacing w:line="360" w:lineRule="auto"/>
        <w:jc w:val="both"/>
        <w:rPr>
          <w:sz w:val="28"/>
          <w:szCs w:val="28"/>
          <w:lang w:val="uk-UA"/>
        </w:rPr>
      </w:pPr>
      <w:r>
        <w:rPr>
          <w:sz w:val="28"/>
          <w:szCs w:val="28"/>
          <w:lang w:val="uk-UA"/>
        </w:rPr>
        <w:t xml:space="preserve"> </w:t>
      </w:r>
    </w:p>
    <w:p w:rsidR="00DC52F2" w:rsidRDefault="00DC52F2" w:rsidP="00DC52F2">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sidRPr="00DC52F2">
        <w:rPr>
          <w:sz w:val="28"/>
          <w:szCs w:val="28"/>
          <w:lang w:val="uk-UA"/>
        </w:rPr>
        <w:t>За даними таблиці 3.</w:t>
      </w:r>
      <w:r>
        <w:rPr>
          <w:sz w:val="28"/>
          <w:szCs w:val="28"/>
          <w:lang w:val="uk-UA"/>
        </w:rPr>
        <w:t>2</w:t>
      </w:r>
      <w:r w:rsidRPr="00DC52F2">
        <w:rPr>
          <w:sz w:val="28"/>
          <w:szCs w:val="28"/>
          <w:lang w:val="uk-UA"/>
        </w:rPr>
        <w:t xml:space="preserve"> видно, що до початку проведення реабілітаційних заходів у пацієнт</w:t>
      </w:r>
      <w:r>
        <w:rPr>
          <w:sz w:val="28"/>
          <w:szCs w:val="28"/>
          <w:lang w:val="uk-UA"/>
        </w:rPr>
        <w:t>ок</w:t>
      </w:r>
      <w:r w:rsidRPr="00DC52F2">
        <w:rPr>
          <w:sz w:val="28"/>
          <w:szCs w:val="28"/>
          <w:lang w:val="uk-UA"/>
        </w:rPr>
        <w:t xml:space="preserve"> обох груп </w:t>
      </w:r>
      <w:r>
        <w:rPr>
          <w:sz w:val="28"/>
          <w:szCs w:val="28"/>
          <w:lang w:val="uk-UA"/>
        </w:rPr>
        <w:t>спостерігалось</w:t>
      </w:r>
      <w:r w:rsidRPr="00DC52F2">
        <w:rPr>
          <w:sz w:val="28"/>
          <w:szCs w:val="28"/>
          <w:lang w:val="uk-UA"/>
        </w:rPr>
        <w:t xml:space="preserve"> </w:t>
      </w:r>
      <w:r>
        <w:rPr>
          <w:sz w:val="28"/>
          <w:szCs w:val="28"/>
          <w:lang w:val="uk-UA"/>
        </w:rPr>
        <w:t>зниження функціонування внаслідок гонартрозу</w:t>
      </w:r>
      <w:r w:rsidRPr="00DC52F2">
        <w:rPr>
          <w:sz w:val="28"/>
          <w:szCs w:val="28"/>
          <w:lang w:val="uk-UA"/>
        </w:rPr>
        <w:t>. Так,</w:t>
      </w:r>
      <w:r>
        <w:rPr>
          <w:sz w:val="28"/>
          <w:szCs w:val="28"/>
          <w:lang w:val="uk-UA"/>
        </w:rPr>
        <w:t xml:space="preserve"> за підшкалою «біль та дискомфорт»</w:t>
      </w:r>
      <w:r w:rsidRPr="00DC52F2">
        <w:rPr>
          <w:sz w:val="28"/>
          <w:szCs w:val="28"/>
          <w:lang w:val="uk-UA"/>
        </w:rPr>
        <w:t xml:space="preserve"> </w:t>
      </w:r>
      <w:r>
        <w:rPr>
          <w:sz w:val="28"/>
          <w:szCs w:val="28"/>
          <w:lang w:val="uk-UA"/>
        </w:rPr>
        <w:t xml:space="preserve">максимальні значення отримані при оцінці </w:t>
      </w:r>
      <w:r w:rsidRPr="00E67C13">
        <w:rPr>
          <w:rFonts w:ascii="Times New Roman CYR" w:hAnsi="Times New Roman CYR" w:cs="Times New Roman CYR"/>
          <w:sz w:val="28"/>
          <w:szCs w:val="28"/>
          <w:lang w:val="uk-UA"/>
        </w:rPr>
        <w:t>болю при ходьбі</w:t>
      </w:r>
      <w:r>
        <w:rPr>
          <w:rFonts w:ascii="Times New Roman CYR" w:hAnsi="Times New Roman CYR" w:cs="Times New Roman CYR"/>
          <w:sz w:val="28"/>
          <w:szCs w:val="28"/>
          <w:lang w:val="uk-UA"/>
        </w:rPr>
        <w:t>, тривалому стоянні, вставанні з положення сидячи; меншою мірою спостерігався нічний біль та ранкова скутість.</w:t>
      </w:r>
    </w:p>
    <w:p w:rsidR="00DC52F2" w:rsidRDefault="00DC52F2" w:rsidP="00DC52F2">
      <w:pPr>
        <w:pStyle w:val="a3"/>
        <w:spacing w:before="0" w:beforeAutospacing="0" w:after="0" w:afterAutospacing="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підшкалою «м</w:t>
      </w:r>
      <w:r w:rsidRPr="00E67C13">
        <w:rPr>
          <w:rFonts w:ascii="Times New Roman CYR" w:hAnsi="Times New Roman CYR" w:cs="Times New Roman CYR"/>
          <w:sz w:val="28"/>
          <w:szCs w:val="28"/>
          <w:lang w:val="uk-UA"/>
        </w:rPr>
        <w:t>аксимальна відстань, яку проходять без болю</w:t>
      </w:r>
      <w:r>
        <w:rPr>
          <w:sz w:val="28"/>
          <w:szCs w:val="28"/>
          <w:lang w:val="uk-UA"/>
        </w:rPr>
        <w:t xml:space="preserve">» результат оцінювання склав </w:t>
      </w:r>
      <w:r w:rsidRPr="00DC52F2">
        <w:rPr>
          <w:sz w:val="28"/>
          <w:szCs w:val="28"/>
          <w:lang w:val="uk-UA"/>
        </w:rPr>
        <w:t>4,7±0,30</w:t>
      </w:r>
      <w:r>
        <w:rPr>
          <w:sz w:val="28"/>
          <w:szCs w:val="28"/>
          <w:lang w:val="uk-UA"/>
        </w:rPr>
        <w:t xml:space="preserve"> балів в основній і </w:t>
      </w:r>
      <w:r w:rsidRPr="00DC52F2">
        <w:rPr>
          <w:sz w:val="28"/>
          <w:szCs w:val="28"/>
          <w:lang w:val="uk-UA"/>
        </w:rPr>
        <w:t>4,9±0,25</w:t>
      </w:r>
      <w:r>
        <w:rPr>
          <w:sz w:val="28"/>
          <w:szCs w:val="28"/>
          <w:lang w:val="uk-UA"/>
        </w:rPr>
        <w:t xml:space="preserve"> балів в контрольній групі</w:t>
      </w:r>
      <w:r w:rsidR="00D83BA3">
        <w:rPr>
          <w:sz w:val="28"/>
          <w:szCs w:val="28"/>
          <w:lang w:val="uk-UA"/>
        </w:rPr>
        <w:t>. Такий показник відповідає появі / посиленню больового синдрому при проходженні дістані 300 м; максимальний показник 8 балів відповідає можливості подолати дистанцію до 100 м із допоміжними засобами ходьби.</w:t>
      </w:r>
    </w:p>
    <w:p w:rsidR="0073221D" w:rsidRDefault="00D83BA3" w:rsidP="00D83BA3">
      <w:pPr>
        <w:spacing w:line="360" w:lineRule="auto"/>
        <w:ind w:firstLine="708"/>
        <w:jc w:val="both"/>
        <w:rPr>
          <w:sz w:val="28"/>
          <w:szCs w:val="28"/>
          <w:lang w:val="uk-UA"/>
        </w:rPr>
      </w:pPr>
      <w:r>
        <w:rPr>
          <w:rFonts w:ascii="Times New Roman CYR" w:hAnsi="Times New Roman CYR" w:cs="Times New Roman CYR"/>
          <w:sz w:val="28"/>
          <w:szCs w:val="28"/>
          <w:lang w:val="uk-UA"/>
        </w:rPr>
        <w:t xml:space="preserve">Сумарний індекс </w:t>
      </w:r>
      <w:proofErr w:type="spellStart"/>
      <w:r>
        <w:rPr>
          <w:rFonts w:ascii="Times New Roman CYR" w:hAnsi="Times New Roman CYR" w:cs="Times New Roman CYR"/>
          <w:sz w:val="28"/>
          <w:szCs w:val="28"/>
          <w:lang w:val="uk-UA"/>
        </w:rPr>
        <w:t>Лекена</w:t>
      </w:r>
      <w:proofErr w:type="spellEnd"/>
      <w:r>
        <w:rPr>
          <w:rFonts w:ascii="Times New Roman CYR" w:hAnsi="Times New Roman CYR" w:cs="Times New Roman CYR"/>
          <w:sz w:val="28"/>
          <w:szCs w:val="28"/>
          <w:lang w:val="uk-UA"/>
        </w:rPr>
        <w:t xml:space="preserve"> </w:t>
      </w:r>
      <w:r>
        <w:rPr>
          <w:sz w:val="28"/>
          <w:szCs w:val="28"/>
          <w:lang w:val="uk-UA"/>
        </w:rPr>
        <w:t xml:space="preserve">в основній групі склав </w:t>
      </w:r>
      <w:r w:rsidRPr="00D83BA3">
        <w:rPr>
          <w:sz w:val="28"/>
          <w:szCs w:val="28"/>
          <w:lang w:val="uk-UA"/>
        </w:rPr>
        <w:t>11,8±0,45</w:t>
      </w:r>
      <w:r>
        <w:rPr>
          <w:sz w:val="28"/>
          <w:szCs w:val="28"/>
          <w:lang w:val="uk-UA"/>
        </w:rPr>
        <w:t xml:space="preserve"> балів і в контрольній групі – </w:t>
      </w:r>
      <w:r w:rsidRPr="00D83BA3">
        <w:rPr>
          <w:sz w:val="28"/>
          <w:szCs w:val="28"/>
          <w:lang w:val="uk-UA"/>
        </w:rPr>
        <w:t>12,3±0,40</w:t>
      </w:r>
      <w:r>
        <w:rPr>
          <w:sz w:val="28"/>
          <w:szCs w:val="28"/>
          <w:lang w:val="uk-UA"/>
        </w:rPr>
        <w:t xml:space="preserve"> балів, що відповідає середньому ступеню порушення функціонування (максимальне порушення функціонування відповідає значенню індексу 24 бали). </w:t>
      </w:r>
      <w:r w:rsidR="00DC52F2" w:rsidRPr="00DC52F2">
        <w:rPr>
          <w:sz w:val="28"/>
          <w:szCs w:val="28"/>
          <w:lang w:val="uk-UA"/>
        </w:rPr>
        <w:t xml:space="preserve">Таким чином, на початку </w:t>
      </w:r>
      <w:r>
        <w:rPr>
          <w:sz w:val="28"/>
          <w:szCs w:val="28"/>
          <w:lang w:val="uk-UA"/>
        </w:rPr>
        <w:t>дослідження</w:t>
      </w:r>
      <w:r w:rsidR="00DC52F2" w:rsidRPr="00DC52F2">
        <w:rPr>
          <w:sz w:val="28"/>
          <w:szCs w:val="28"/>
          <w:lang w:val="uk-UA"/>
        </w:rPr>
        <w:t xml:space="preserve"> у всіх </w:t>
      </w:r>
      <w:r>
        <w:rPr>
          <w:sz w:val="28"/>
          <w:szCs w:val="28"/>
          <w:lang w:val="uk-UA"/>
        </w:rPr>
        <w:t>пацієнтів</w:t>
      </w:r>
      <w:r w:rsidR="00DC52F2" w:rsidRPr="00DC52F2">
        <w:rPr>
          <w:sz w:val="28"/>
          <w:szCs w:val="28"/>
          <w:lang w:val="uk-UA"/>
        </w:rPr>
        <w:t xml:space="preserve"> окрім вираженого болю та дискомфорту з боку колінного </w:t>
      </w:r>
      <w:r w:rsidR="00DC52F2" w:rsidRPr="00DC52F2">
        <w:rPr>
          <w:sz w:val="28"/>
          <w:szCs w:val="28"/>
          <w:lang w:val="uk-UA"/>
        </w:rPr>
        <w:lastRenderedPageBreak/>
        <w:t>суглоба вияв</w:t>
      </w:r>
      <w:r>
        <w:rPr>
          <w:sz w:val="28"/>
          <w:szCs w:val="28"/>
          <w:lang w:val="uk-UA"/>
        </w:rPr>
        <w:t>лено</w:t>
      </w:r>
      <w:r w:rsidR="00DC52F2" w:rsidRPr="00DC52F2">
        <w:rPr>
          <w:sz w:val="28"/>
          <w:szCs w:val="28"/>
          <w:lang w:val="uk-UA"/>
        </w:rPr>
        <w:t xml:space="preserve"> обмеження відстані ходьби, а також складності при виконанні простих рухів у побуті.</w:t>
      </w:r>
    </w:p>
    <w:p w:rsidR="00D83BA3" w:rsidRDefault="00D83BA3" w:rsidP="00D83BA3">
      <w:pPr>
        <w:spacing w:line="360" w:lineRule="auto"/>
        <w:ind w:firstLine="708"/>
        <w:jc w:val="both"/>
        <w:rPr>
          <w:rFonts w:ascii="Times New Roman CYR" w:hAnsi="Times New Roman CYR" w:cs="Times New Roman CYR"/>
          <w:sz w:val="28"/>
          <w:szCs w:val="28"/>
          <w:lang w:val="uk-UA"/>
        </w:rPr>
      </w:pPr>
      <w:r w:rsidRPr="0029308E">
        <w:rPr>
          <w:rFonts w:ascii="Times New Roman CYR" w:hAnsi="Times New Roman CYR" w:cs="Times New Roman CYR"/>
          <w:sz w:val="28"/>
          <w:szCs w:val="28"/>
          <w:lang w:val="uk-UA"/>
        </w:rPr>
        <w:t xml:space="preserve">Для побудови профілю МКФ пацієнтів з </w:t>
      </w:r>
      <w:r w:rsidR="006635CA">
        <w:rPr>
          <w:rFonts w:ascii="Times New Roman CYR" w:hAnsi="Times New Roman CYR" w:cs="Times New Roman CYR"/>
          <w:sz w:val="28"/>
          <w:szCs w:val="28"/>
          <w:lang w:val="uk-UA"/>
        </w:rPr>
        <w:t>ОА колінного суглобу</w:t>
      </w:r>
      <w:r>
        <w:rPr>
          <w:rFonts w:ascii="Times New Roman CYR" w:hAnsi="Times New Roman CYR" w:cs="Times New Roman CYR"/>
          <w:sz w:val="28"/>
          <w:szCs w:val="28"/>
          <w:lang w:val="uk-UA"/>
        </w:rPr>
        <w:t xml:space="preserve"> </w:t>
      </w:r>
      <w:r w:rsidRPr="0029308E">
        <w:rPr>
          <w:rFonts w:ascii="Times New Roman CYR" w:hAnsi="Times New Roman CYR" w:cs="Times New Roman CYR"/>
          <w:sz w:val="28"/>
          <w:szCs w:val="28"/>
          <w:lang w:val="uk-UA"/>
        </w:rPr>
        <w:t>був сформований набір категорій МКФ</w:t>
      </w:r>
      <w:r>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що відповіда</w:t>
      </w:r>
      <w:r>
        <w:rPr>
          <w:rFonts w:ascii="Times New Roman CYR" w:hAnsi="Times New Roman CYR" w:cs="Times New Roman CYR"/>
          <w:sz w:val="28"/>
          <w:szCs w:val="28"/>
          <w:lang w:val="uk-UA"/>
        </w:rPr>
        <w:t>ло</w:t>
      </w:r>
      <w:r w:rsidRPr="0029308E">
        <w:rPr>
          <w:rFonts w:ascii="Times New Roman CYR" w:hAnsi="Times New Roman CYR" w:cs="Times New Roman CYR"/>
          <w:sz w:val="28"/>
          <w:szCs w:val="28"/>
          <w:lang w:val="uk-UA"/>
        </w:rPr>
        <w:t xml:space="preserve"> завданням даного дослідження. До його складу увійшли категорії з базового набору МКФ</w:t>
      </w:r>
      <w:r w:rsidR="006635C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розробленого ВОО</w:t>
      </w:r>
      <w:r w:rsidRPr="0029308E">
        <w:rPr>
          <w:rFonts w:ascii="Times New Roman CYR" w:hAnsi="Times New Roman CYR" w:cs="Times New Roman CYR"/>
          <w:sz w:val="28"/>
          <w:szCs w:val="28"/>
          <w:lang w:val="uk-UA"/>
        </w:rPr>
        <w:t>З</w:t>
      </w:r>
      <w:r w:rsidR="009B466A" w:rsidRPr="008A2C79">
        <w:rPr>
          <w:rFonts w:ascii="Times New Roman CYR" w:hAnsi="Times New Roman CYR" w:cs="Times New Roman CYR"/>
          <w:sz w:val="28"/>
          <w:szCs w:val="28"/>
        </w:rPr>
        <w:t xml:space="preserve"> [56]</w:t>
      </w:r>
      <w:r>
        <w:rPr>
          <w:rFonts w:ascii="Times New Roman CYR" w:hAnsi="Times New Roman CYR" w:cs="Times New Roman CYR"/>
          <w:sz w:val="28"/>
          <w:szCs w:val="28"/>
          <w:lang w:val="uk-UA"/>
        </w:rPr>
        <w:t>,</w:t>
      </w:r>
      <w:r w:rsidRPr="0029308E">
        <w:rPr>
          <w:rFonts w:ascii="Times New Roman CYR" w:hAnsi="Times New Roman CYR" w:cs="Times New Roman CYR"/>
          <w:sz w:val="28"/>
          <w:szCs w:val="28"/>
          <w:lang w:val="uk-UA"/>
        </w:rPr>
        <w:t xml:space="preserve"> з </w:t>
      </w:r>
      <w:r>
        <w:rPr>
          <w:rFonts w:ascii="Times New Roman CYR" w:hAnsi="Times New Roman CYR" w:cs="Times New Roman CYR"/>
          <w:sz w:val="28"/>
          <w:szCs w:val="28"/>
          <w:lang w:val="uk-UA"/>
        </w:rPr>
        <w:t>компоненту функції та компоненту діяльність та участь (табл. 3.3).</w:t>
      </w:r>
    </w:p>
    <w:p w:rsidR="00D83BA3" w:rsidRDefault="00D83BA3" w:rsidP="00D83BA3">
      <w:pPr>
        <w:spacing w:line="360" w:lineRule="auto"/>
        <w:ind w:firstLine="709"/>
        <w:jc w:val="both"/>
        <w:rPr>
          <w:sz w:val="28"/>
          <w:szCs w:val="28"/>
          <w:lang w:val="uk-UA"/>
        </w:rPr>
      </w:pPr>
    </w:p>
    <w:p w:rsidR="00D83BA3" w:rsidRPr="00AC2105" w:rsidRDefault="00D83BA3" w:rsidP="00D83BA3">
      <w:pPr>
        <w:spacing w:line="360" w:lineRule="auto"/>
        <w:ind w:firstLine="709"/>
        <w:jc w:val="both"/>
        <w:rPr>
          <w:sz w:val="28"/>
          <w:szCs w:val="28"/>
          <w:lang w:val="uk-UA"/>
        </w:rPr>
      </w:pPr>
      <w:r>
        <w:rPr>
          <w:sz w:val="28"/>
          <w:szCs w:val="28"/>
          <w:lang w:val="uk-UA"/>
        </w:rPr>
        <w:t>Таблиця 3.3 – Категорій</w:t>
      </w:r>
      <w:r w:rsidRPr="00AC2105">
        <w:rPr>
          <w:sz w:val="28"/>
          <w:szCs w:val="28"/>
          <w:lang w:val="uk-UA"/>
        </w:rPr>
        <w:t xml:space="preserve">ний профіль МКФ у пацієнтів </w:t>
      </w:r>
      <w:r w:rsidR="00CA3726">
        <w:rPr>
          <w:sz w:val="28"/>
          <w:szCs w:val="28"/>
          <w:lang w:val="uk-UA"/>
        </w:rPr>
        <w:t xml:space="preserve">деформуючим </w:t>
      </w:r>
      <w:proofErr w:type="spellStart"/>
      <w:r w:rsidR="00CA3726">
        <w:rPr>
          <w:sz w:val="28"/>
          <w:szCs w:val="28"/>
          <w:lang w:val="uk-UA"/>
        </w:rPr>
        <w:t>остеоартрозом</w:t>
      </w:r>
      <w:proofErr w:type="spellEnd"/>
      <w:r w:rsidR="00CA3726">
        <w:rPr>
          <w:sz w:val="28"/>
          <w:szCs w:val="28"/>
          <w:lang w:val="uk-UA"/>
        </w:rPr>
        <w:t xml:space="preserve"> колінних суглобів</w:t>
      </w:r>
    </w:p>
    <w:tbl>
      <w:tblPr>
        <w:tblStyle w:val="af3"/>
        <w:tblW w:w="0" w:type="auto"/>
        <w:tblInd w:w="108" w:type="dxa"/>
        <w:tblLook w:val="04A0" w:firstRow="1" w:lastRow="0" w:firstColumn="1" w:lastColumn="0" w:noHBand="0" w:noVBand="1"/>
      </w:tblPr>
      <w:tblGrid>
        <w:gridCol w:w="2268"/>
        <w:gridCol w:w="7088"/>
      </w:tblGrid>
      <w:tr w:rsidR="00D83BA3" w:rsidTr="00CA3726">
        <w:trPr>
          <w:trHeight w:val="644"/>
        </w:trPr>
        <w:tc>
          <w:tcPr>
            <w:tcW w:w="2268" w:type="dxa"/>
            <w:vAlign w:val="center"/>
          </w:tcPr>
          <w:p w:rsidR="00D83BA3" w:rsidRPr="00CA3726" w:rsidRDefault="00D83BA3" w:rsidP="00CA3726">
            <w:pPr>
              <w:jc w:val="center"/>
              <w:rPr>
                <w:sz w:val="28"/>
                <w:szCs w:val="28"/>
                <w:lang w:val="uk-UA"/>
              </w:rPr>
            </w:pPr>
            <w:r w:rsidRPr="00CA3726">
              <w:rPr>
                <w:sz w:val="28"/>
                <w:szCs w:val="28"/>
                <w:lang w:val="uk-UA"/>
              </w:rPr>
              <w:t>Код домену</w:t>
            </w:r>
          </w:p>
        </w:tc>
        <w:tc>
          <w:tcPr>
            <w:tcW w:w="7088" w:type="dxa"/>
            <w:vAlign w:val="center"/>
          </w:tcPr>
          <w:p w:rsidR="00D83BA3" w:rsidRPr="00CA3726" w:rsidRDefault="00D83BA3" w:rsidP="00CA3726">
            <w:pPr>
              <w:jc w:val="center"/>
              <w:rPr>
                <w:sz w:val="28"/>
                <w:szCs w:val="28"/>
                <w:lang w:val="uk-UA"/>
              </w:rPr>
            </w:pPr>
            <w:r w:rsidRPr="00CA3726">
              <w:rPr>
                <w:sz w:val="28"/>
                <w:szCs w:val="28"/>
                <w:lang w:val="uk-UA"/>
              </w:rPr>
              <w:t>Характеристика домену</w:t>
            </w:r>
          </w:p>
        </w:tc>
      </w:tr>
      <w:tr w:rsidR="00CA3726" w:rsidTr="00CA3726">
        <w:trPr>
          <w:trHeight w:val="644"/>
        </w:trPr>
        <w:tc>
          <w:tcPr>
            <w:tcW w:w="2268" w:type="dxa"/>
            <w:vAlign w:val="center"/>
          </w:tcPr>
          <w:p w:rsidR="00CA3726" w:rsidRPr="00CA3726" w:rsidRDefault="00CA3726" w:rsidP="00CA3726">
            <w:pPr>
              <w:jc w:val="center"/>
              <w:rPr>
                <w:sz w:val="28"/>
                <w:szCs w:val="28"/>
                <w:lang w:val="uk-UA"/>
              </w:rPr>
            </w:pPr>
            <w:r w:rsidRPr="00CA3726">
              <w:rPr>
                <w:sz w:val="28"/>
                <w:szCs w:val="28"/>
                <w:lang w:val="uk-UA"/>
              </w:rPr>
              <w:t>b.2801</w:t>
            </w:r>
            <w:r>
              <w:rPr>
                <w:sz w:val="28"/>
                <w:szCs w:val="28"/>
                <w:lang w:val="uk-UA"/>
              </w:rPr>
              <w:t>4</w:t>
            </w:r>
          </w:p>
        </w:tc>
        <w:tc>
          <w:tcPr>
            <w:tcW w:w="7088" w:type="dxa"/>
            <w:vAlign w:val="center"/>
          </w:tcPr>
          <w:p w:rsidR="00CA3726" w:rsidRPr="00CA3726" w:rsidRDefault="00CA3726" w:rsidP="00CA3726">
            <w:pPr>
              <w:jc w:val="center"/>
              <w:rPr>
                <w:sz w:val="28"/>
                <w:szCs w:val="28"/>
                <w:lang w:val="uk-UA"/>
              </w:rPr>
            </w:pPr>
            <w:r w:rsidRPr="00CA3726">
              <w:rPr>
                <w:sz w:val="28"/>
                <w:szCs w:val="28"/>
                <w:lang w:val="uk-UA"/>
              </w:rPr>
              <w:t>Б</w:t>
            </w:r>
            <w:r>
              <w:rPr>
                <w:sz w:val="28"/>
                <w:szCs w:val="28"/>
                <w:lang w:val="uk-UA"/>
              </w:rPr>
              <w:t xml:space="preserve">іль </w:t>
            </w:r>
            <w:r w:rsidRPr="00CA3726">
              <w:rPr>
                <w:sz w:val="28"/>
                <w:szCs w:val="28"/>
                <w:lang w:val="uk-UA"/>
              </w:rPr>
              <w:t>в колінному суглобі</w:t>
            </w:r>
          </w:p>
        </w:tc>
      </w:tr>
      <w:tr w:rsidR="00CA3726" w:rsidTr="00CA3726">
        <w:trPr>
          <w:trHeight w:val="644"/>
        </w:trPr>
        <w:tc>
          <w:tcPr>
            <w:tcW w:w="2268" w:type="dxa"/>
            <w:vAlign w:val="center"/>
          </w:tcPr>
          <w:p w:rsidR="00CA3726" w:rsidRPr="00CA3726" w:rsidRDefault="00CA3726" w:rsidP="00CA3726">
            <w:pPr>
              <w:ind w:firstLine="720"/>
              <w:jc w:val="both"/>
              <w:rPr>
                <w:sz w:val="28"/>
                <w:szCs w:val="28"/>
                <w:lang w:val="uk-UA"/>
              </w:rPr>
            </w:pPr>
            <w:r w:rsidRPr="00CA3726">
              <w:rPr>
                <w:sz w:val="28"/>
                <w:szCs w:val="28"/>
                <w:lang w:val="uk-UA"/>
              </w:rPr>
              <w:t>b.455</w:t>
            </w:r>
          </w:p>
        </w:tc>
        <w:tc>
          <w:tcPr>
            <w:tcW w:w="7088" w:type="dxa"/>
            <w:vAlign w:val="center"/>
          </w:tcPr>
          <w:p w:rsidR="00CA3726" w:rsidRPr="00CA3726" w:rsidRDefault="00CA3726" w:rsidP="00CA3726">
            <w:pPr>
              <w:jc w:val="center"/>
              <w:rPr>
                <w:sz w:val="28"/>
                <w:szCs w:val="28"/>
                <w:lang w:val="uk-UA"/>
              </w:rPr>
            </w:pPr>
            <w:r w:rsidRPr="00CA3726">
              <w:rPr>
                <w:sz w:val="28"/>
                <w:szCs w:val="28"/>
                <w:lang w:val="uk-UA"/>
              </w:rPr>
              <w:t>Толерантність до фізичних навантажень</w:t>
            </w:r>
          </w:p>
        </w:tc>
      </w:tr>
      <w:tr w:rsidR="00CA3726" w:rsidTr="00CA3726">
        <w:trPr>
          <w:trHeight w:val="644"/>
        </w:trPr>
        <w:tc>
          <w:tcPr>
            <w:tcW w:w="2268" w:type="dxa"/>
            <w:vAlign w:val="center"/>
          </w:tcPr>
          <w:p w:rsidR="00CA3726" w:rsidRPr="00CA3726" w:rsidRDefault="00CA3726" w:rsidP="00CA3726">
            <w:pPr>
              <w:jc w:val="center"/>
              <w:rPr>
                <w:sz w:val="28"/>
                <w:szCs w:val="28"/>
                <w:lang w:val="uk-UA"/>
              </w:rPr>
            </w:pPr>
            <w:r w:rsidRPr="00CA3726">
              <w:rPr>
                <w:sz w:val="28"/>
                <w:szCs w:val="28"/>
                <w:lang w:val="uk-UA"/>
              </w:rPr>
              <w:t>b7603.2</w:t>
            </w:r>
          </w:p>
        </w:tc>
        <w:tc>
          <w:tcPr>
            <w:tcW w:w="7088" w:type="dxa"/>
            <w:vAlign w:val="center"/>
          </w:tcPr>
          <w:p w:rsidR="00CA3726" w:rsidRPr="00CA3726" w:rsidRDefault="00CA3726" w:rsidP="000A0906">
            <w:pPr>
              <w:jc w:val="center"/>
              <w:rPr>
                <w:sz w:val="28"/>
                <w:szCs w:val="28"/>
                <w:lang w:val="uk-UA"/>
              </w:rPr>
            </w:pPr>
            <w:r>
              <w:rPr>
                <w:sz w:val="28"/>
                <w:szCs w:val="28"/>
                <w:lang w:val="uk-UA"/>
              </w:rPr>
              <w:t>Опорн</w:t>
            </w:r>
            <w:r w:rsidR="000A0906">
              <w:rPr>
                <w:sz w:val="28"/>
                <w:szCs w:val="28"/>
                <w:lang w:val="uk-UA"/>
              </w:rPr>
              <w:t>а</w:t>
            </w:r>
            <w:r>
              <w:rPr>
                <w:sz w:val="28"/>
                <w:szCs w:val="28"/>
                <w:lang w:val="uk-UA"/>
              </w:rPr>
              <w:t xml:space="preserve"> функці</w:t>
            </w:r>
            <w:r w:rsidR="000A0906">
              <w:rPr>
                <w:sz w:val="28"/>
                <w:szCs w:val="28"/>
                <w:lang w:val="uk-UA"/>
              </w:rPr>
              <w:t>я</w:t>
            </w:r>
            <w:r>
              <w:rPr>
                <w:sz w:val="28"/>
                <w:szCs w:val="28"/>
                <w:lang w:val="uk-UA"/>
              </w:rPr>
              <w:t xml:space="preserve"> нижньої кінцівки</w:t>
            </w:r>
          </w:p>
        </w:tc>
      </w:tr>
      <w:tr w:rsidR="00D83BA3" w:rsidTr="00CA3726">
        <w:trPr>
          <w:trHeight w:val="644"/>
        </w:trPr>
        <w:tc>
          <w:tcPr>
            <w:tcW w:w="2268" w:type="dxa"/>
            <w:vAlign w:val="center"/>
          </w:tcPr>
          <w:p w:rsidR="00D83BA3" w:rsidRPr="00CA3726" w:rsidRDefault="00CA3726" w:rsidP="00CA3726">
            <w:pPr>
              <w:jc w:val="center"/>
              <w:rPr>
                <w:sz w:val="28"/>
                <w:szCs w:val="28"/>
                <w:lang w:val="uk-UA"/>
              </w:rPr>
            </w:pPr>
            <w:r w:rsidRPr="00CA3726">
              <w:rPr>
                <w:sz w:val="28"/>
                <w:szCs w:val="28"/>
                <w:lang w:val="uk-UA"/>
              </w:rPr>
              <w:t>b.7101</w:t>
            </w:r>
          </w:p>
        </w:tc>
        <w:tc>
          <w:tcPr>
            <w:tcW w:w="7088" w:type="dxa"/>
            <w:vAlign w:val="center"/>
          </w:tcPr>
          <w:p w:rsidR="00D83BA3" w:rsidRPr="00CA3726" w:rsidRDefault="00CA3726" w:rsidP="00CA3726">
            <w:pPr>
              <w:jc w:val="center"/>
              <w:rPr>
                <w:sz w:val="28"/>
                <w:szCs w:val="28"/>
                <w:lang w:val="uk-UA"/>
              </w:rPr>
            </w:pPr>
            <w:r w:rsidRPr="00CA3726">
              <w:rPr>
                <w:sz w:val="28"/>
                <w:szCs w:val="28"/>
                <w:lang w:val="uk-UA"/>
              </w:rPr>
              <w:t>Функції рухливості колінних суглобів</w:t>
            </w:r>
          </w:p>
        </w:tc>
      </w:tr>
      <w:tr w:rsidR="00CA3726" w:rsidTr="00CA3726">
        <w:trPr>
          <w:trHeight w:val="644"/>
        </w:trPr>
        <w:tc>
          <w:tcPr>
            <w:tcW w:w="2268" w:type="dxa"/>
            <w:vAlign w:val="center"/>
          </w:tcPr>
          <w:p w:rsidR="00CA3726" w:rsidRPr="00CA3726" w:rsidRDefault="00CA3726" w:rsidP="00CA3726">
            <w:pPr>
              <w:jc w:val="center"/>
              <w:rPr>
                <w:sz w:val="28"/>
                <w:szCs w:val="28"/>
                <w:lang w:val="uk-UA"/>
              </w:rPr>
            </w:pPr>
            <w:r w:rsidRPr="00CA3726">
              <w:rPr>
                <w:sz w:val="28"/>
                <w:szCs w:val="28"/>
                <w:lang w:val="uk-UA"/>
              </w:rPr>
              <w:t>b7300.2</w:t>
            </w:r>
          </w:p>
        </w:tc>
        <w:tc>
          <w:tcPr>
            <w:tcW w:w="7088" w:type="dxa"/>
            <w:vAlign w:val="center"/>
          </w:tcPr>
          <w:p w:rsidR="00CA3726" w:rsidRPr="00CA3726" w:rsidRDefault="00CA3726" w:rsidP="00CA3726">
            <w:pPr>
              <w:jc w:val="center"/>
              <w:rPr>
                <w:sz w:val="28"/>
                <w:szCs w:val="28"/>
                <w:lang w:val="uk-UA"/>
              </w:rPr>
            </w:pPr>
            <w:r w:rsidRPr="00CA3726">
              <w:rPr>
                <w:sz w:val="28"/>
                <w:szCs w:val="28"/>
                <w:lang w:val="uk-UA"/>
              </w:rPr>
              <w:t>Зниження сили чотириголового м’яза</w:t>
            </w:r>
            <w:r>
              <w:rPr>
                <w:sz w:val="28"/>
                <w:szCs w:val="28"/>
                <w:lang w:val="uk-UA"/>
              </w:rPr>
              <w:t xml:space="preserve"> стегна</w:t>
            </w:r>
          </w:p>
        </w:tc>
      </w:tr>
      <w:tr w:rsidR="00CA3726" w:rsidTr="00CA3726">
        <w:trPr>
          <w:trHeight w:val="644"/>
        </w:trPr>
        <w:tc>
          <w:tcPr>
            <w:tcW w:w="2268" w:type="dxa"/>
            <w:vAlign w:val="center"/>
          </w:tcPr>
          <w:p w:rsidR="00CA3726" w:rsidRPr="00CA3726" w:rsidRDefault="00CA3726" w:rsidP="00CA3726">
            <w:pPr>
              <w:jc w:val="center"/>
              <w:rPr>
                <w:sz w:val="28"/>
                <w:szCs w:val="28"/>
                <w:lang w:val="uk-UA"/>
              </w:rPr>
            </w:pPr>
            <w:r w:rsidRPr="00CA3726">
              <w:rPr>
                <w:sz w:val="28"/>
                <w:szCs w:val="28"/>
                <w:lang w:val="uk-UA"/>
              </w:rPr>
              <w:t>b7350.2</w:t>
            </w:r>
          </w:p>
        </w:tc>
        <w:tc>
          <w:tcPr>
            <w:tcW w:w="7088" w:type="dxa"/>
            <w:vAlign w:val="center"/>
          </w:tcPr>
          <w:p w:rsidR="00CA3726" w:rsidRPr="00CA3726" w:rsidRDefault="00CA3726" w:rsidP="00CA3726">
            <w:pPr>
              <w:jc w:val="center"/>
              <w:rPr>
                <w:sz w:val="28"/>
                <w:szCs w:val="28"/>
                <w:lang w:val="uk-UA"/>
              </w:rPr>
            </w:pPr>
            <w:r w:rsidRPr="00CA3726">
              <w:rPr>
                <w:sz w:val="28"/>
                <w:szCs w:val="28"/>
                <w:lang w:val="uk-UA"/>
              </w:rPr>
              <w:t>Функції</w:t>
            </w:r>
            <w:r>
              <w:rPr>
                <w:sz w:val="28"/>
                <w:szCs w:val="28"/>
                <w:lang w:val="uk-UA"/>
              </w:rPr>
              <w:t xml:space="preserve"> </w:t>
            </w:r>
            <w:r w:rsidRPr="00CA3726">
              <w:rPr>
                <w:sz w:val="28"/>
                <w:szCs w:val="28"/>
                <w:lang w:val="uk-UA"/>
              </w:rPr>
              <w:t>м’язового тонусу</w:t>
            </w:r>
          </w:p>
        </w:tc>
      </w:tr>
      <w:tr w:rsidR="00D83BA3" w:rsidTr="00CA3726">
        <w:trPr>
          <w:trHeight w:val="644"/>
        </w:trPr>
        <w:tc>
          <w:tcPr>
            <w:tcW w:w="2268" w:type="dxa"/>
            <w:vAlign w:val="center"/>
          </w:tcPr>
          <w:p w:rsidR="00D83BA3" w:rsidRPr="00CA3726" w:rsidRDefault="00CA3726" w:rsidP="00CA3726">
            <w:pPr>
              <w:jc w:val="center"/>
              <w:rPr>
                <w:sz w:val="28"/>
                <w:szCs w:val="28"/>
                <w:lang w:val="uk-UA"/>
              </w:rPr>
            </w:pPr>
            <w:r w:rsidRPr="00CA3726">
              <w:rPr>
                <w:sz w:val="28"/>
                <w:szCs w:val="28"/>
                <w:lang w:val="uk-UA"/>
              </w:rPr>
              <w:t>b.7</w:t>
            </w:r>
            <w:r>
              <w:rPr>
                <w:sz w:val="28"/>
                <w:szCs w:val="28"/>
                <w:lang w:val="uk-UA"/>
              </w:rPr>
              <w:t>70</w:t>
            </w:r>
            <w:r w:rsidR="000A0906">
              <w:rPr>
                <w:sz w:val="28"/>
                <w:szCs w:val="28"/>
                <w:lang w:val="uk-UA"/>
              </w:rPr>
              <w:t>.</w:t>
            </w:r>
            <w:r>
              <w:rPr>
                <w:sz w:val="28"/>
                <w:szCs w:val="28"/>
                <w:lang w:val="uk-UA"/>
              </w:rPr>
              <w:t>2</w:t>
            </w:r>
          </w:p>
        </w:tc>
        <w:tc>
          <w:tcPr>
            <w:tcW w:w="7088" w:type="dxa"/>
            <w:vAlign w:val="center"/>
          </w:tcPr>
          <w:p w:rsidR="00D83BA3" w:rsidRPr="00CA3726" w:rsidRDefault="000A0906" w:rsidP="000A0906">
            <w:pPr>
              <w:jc w:val="center"/>
              <w:rPr>
                <w:sz w:val="28"/>
                <w:szCs w:val="28"/>
                <w:lang w:val="uk-UA"/>
              </w:rPr>
            </w:pPr>
            <w:r>
              <w:rPr>
                <w:sz w:val="28"/>
                <w:szCs w:val="28"/>
                <w:lang w:val="uk-UA"/>
              </w:rPr>
              <w:t>Функції сте</w:t>
            </w:r>
            <w:r w:rsidRPr="000A0906">
              <w:rPr>
                <w:sz w:val="28"/>
                <w:szCs w:val="28"/>
                <w:lang w:val="uk-UA"/>
              </w:rPr>
              <w:t>реотипу ходьби</w:t>
            </w:r>
          </w:p>
        </w:tc>
      </w:tr>
      <w:tr w:rsidR="00D83BA3" w:rsidRPr="00ED39B5" w:rsidTr="00CA3726">
        <w:trPr>
          <w:trHeight w:val="644"/>
        </w:trPr>
        <w:tc>
          <w:tcPr>
            <w:tcW w:w="2268" w:type="dxa"/>
            <w:vAlign w:val="center"/>
          </w:tcPr>
          <w:p w:rsidR="00D83BA3" w:rsidRPr="00CA3726" w:rsidRDefault="000A0906" w:rsidP="00CA3726">
            <w:pPr>
              <w:jc w:val="center"/>
              <w:rPr>
                <w:sz w:val="28"/>
                <w:szCs w:val="28"/>
                <w:lang w:val="uk-UA"/>
              </w:rPr>
            </w:pPr>
            <w:r w:rsidRPr="000A0906">
              <w:rPr>
                <w:sz w:val="28"/>
                <w:szCs w:val="28"/>
                <w:lang w:val="uk-UA"/>
              </w:rPr>
              <w:t>d410.2</w:t>
            </w:r>
          </w:p>
        </w:tc>
        <w:tc>
          <w:tcPr>
            <w:tcW w:w="7088" w:type="dxa"/>
            <w:vAlign w:val="center"/>
          </w:tcPr>
          <w:p w:rsidR="00D83BA3" w:rsidRPr="00CA3726" w:rsidRDefault="000A0906" w:rsidP="000A0906">
            <w:pPr>
              <w:jc w:val="center"/>
              <w:rPr>
                <w:sz w:val="28"/>
                <w:szCs w:val="28"/>
                <w:lang w:val="uk-UA"/>
              </w:rPr>
            </w:pPr>
            <w:r>
              <w:rPr>
                <w:sz w:val="28"/>
                <w:szCs w:val="28"/>
                <w:lang w:val="uk-UA"/>
              </w:rPr>
              <w:t>Зміна основно</w:t>
            </w:r>
            <w:r w:rsidRPr="000A0906">
              <w:rPr>
                <w:sz w:val="28"/>
                <w:szCs w:val="28"/>
                <w:lang w:val="uk-UA"/>
              </w:rPr>
              <w:t>го положення тіла</w:t>
            </w:r>
          </w:p>
        </w:tc>
      </w:tr>
      <w:tr w:rsidR="00D83BA3" w:rsidTr="00CA3726">
        <w:trPr>
          <w:trHeight w:val="644"/>
        </w:trPr>
        <w:tc>
          <w:tcPr>
            <w:tcW w:w="2268" w:type="dxa"/>
            <w:vAlign w:val="center"/>
          </w:tcPr>
          <w:p w:rsidR="00D83BA3" w:rsidRPr="00CA3726" w:rsidRDefault="000A0906" w:rsidP="00CA3726">
            <w:pPr>
              <w:jc w:val="center"/>
              <w:rPr>
                <w:sz w:val="28"/>
                <w:szCs w:val="28"/>
                <w:lang w:val="uk-UA"/>
              </w:rPr>
            </w:pPr>
            <w:r>
              <w:rPr>
                <w:sz w:val="28"/>
                <w:szCs w:val="28"/>
              </w:rPr>
              <w:t>d.4501</w:t>
            </w:r>
          </w:p>
        </w:tc>
        <w:tc>
          <w:tcPr>
            <w:tcW w:w="7088" w:type="dxa"/>
            <w:vAlign w:val="center"/>
          </w:tcPr>
          <w:p w:rsidR="00D83BA3" w:rsidRPr="00CA3726" w:rsidRDefault="000A0906" w:rsidP="000A0906">
            <w:pPr>
              <w:jc w:val="center"/>
              <w:rPr>
                <w:sz w:val="28"/>
                <w:szCs w:val="28"/>
                <w:lang w:val="uk-UA"/>
              </w:rPr>
            </w:pPr>
            <w:r w:rsidRPr="000A0906">
              <w:rPr>
                <w:sz w:val="28"/>
                <w:szCs w:val="28"/>
                <w:lang w:val="uk-UA"/>
              </w:rPr>
              <w:t xml:space="preserve">Ходьба, прогулянки на довгі </w:t>
            </w:r>
            <w:r>
              <w:rPr>
                <w:sz w:val="28"/>
                <w:szCs w:val="28"/>
                <w:lang w:val="uk-UA"/>
              </w:rPr>
              <w:t>відстані</w:t>
            </w:r>
          </w:p>
        </w:tc>
      </w:tr>
      <w:tr w:rsidR="000A0906" w:rsidTr="00CA3726">
        <w:trPr>
          <w:trHeight w:val="644"/>
        </w:trPr>
        <w:tc>
          <w:tcPr>
            <w:tcW w:w="2268" w:type="dxa"/>
            <w:vAlign w:val="center"/>
          </w:tcPr>
          <w:p w:rsidR="000A0906" w:rsidRPr="00CA3726" w:rsidRDefault="000A0906" w:rsidP="00CA3726">
            <w:pPr>
              <w:jc w:val="center"/>
              <w:rPr>
                <w:sz w:val="28"/>
                <w:szCs w:val="28"/>
                <w:lang w:val="uk-UA"/>
              </w:rPr>
            </w:pPr>
            <w:r>
              <w:rPr>
                <w:sz w:val="28"/>
                <w:szCs w:val="28"/>
              </w:rPr>
              <w:t>d.4551</w:t>
            </w:r>
          </w:p>
        </w:tc>
        <w:tc>
          <w:tcPr>
            <w:tcW w:w="7088" w:type="dxa"/>
            <w:vAlign w:val="center"/>
          </w:tcPr>
          <w:p w:rsidR="000A0906" w:rsidRPr="00CA3726" w:rsidRDefault="000A0906" w:rsidP="00CA3726">
            <w:pPr>
              <w:jc w:val="center"/>
              <w:rPr>
                <w:sz w:val="28"/>
                <w:szCs w:val="28"/>
                <w:lang w:val="uk-UA"/>
              </w:rPr>
            </w:pPr>
            <w:r>
              <w:rPr>
                <w:sz w:val="28"/>
                <w:szCs w:val="28"/>
                <w:lang w:val="uk-UA"/>
              </w:rPr>
              <w:t xml:space="preserve">Підйом </w:t>
            </w:r>
            <w:r w:rsidRPr="000A0906">
              <w:rPr>
                <w:sz w:val="28"/>
                <w:szCs w:val="28"/>
                <w:lang w:val="uk-UA"/>
              </w:rPr>
              <w:t>сходам</w:t>
            </w:r>
            <w:r>
              <w:rPr>
                <w:sz w:val="28"/>
                <w:szCs w:val="28"/>
                <w:lang w:val="uk-UA"/>
              </w:rPr>
              <w:t>и</w:t>
            </w:r>
          </w:p>
        </w:tc>
      </w:tr>
    </w:tbl>
    <w:p w:rsidR="00CA3726" w:rsidRDefault="00CA3726" w:rsidP="00CA3726">
      <w:pPr>
        <w:spacing w:line="360" w:lineRule="auto"/>
        <w:ind w:firstLine="720"/>
        <w:jc w:val="both"/>
        <w:rPr>
          <w:sz w:val="28"/>
          <w:szCs w:val="28"/>
          <w:lang w:val="uk-UA"/>
        </w:rPr>
      </w:pPr>
    </w:p>
    <w:p w:rsidR="00CA3726" w:rsidRPr="00657EF9" w:rsidRDefault="000A0906" w:rsidP="00657EF9">
      <w:pPr>
        <w:spacing w:line="360" w:lineRule="auto"/>
        <w:ind w:firstLine="720"/>
        <w:jc w:val="both"/>
        <w:rPr>
          <w:sz w:val="28"/>
          <w:szCs w:val="28"/>
          <w:lang w:val="uk-UA"/>
        </w:rPr>
      </w:pPr>
      <w:r>
        <w:rPr>
          <w:sz w:val="28"/>
          <w:szCs w:val="28"/>
          <w:lang w:val="uk-UA"/>
        </w:rPr>
        <w:t>Виявлені проблеми пацієнтів</w:t>
      </w:r>
      <w:r w:rsidRPr="000A0906">
        <w:rPr>
          <w:sz w:val="28"/>
          <w:szCs w:val="28"/>
          <w:lang w:val="uk-UA"/>
        </w:rPr>
        <w:t xml:space="preserve"> лягли в основу формулювання цілей реабіліта</w:t>
      </w:r>
      <w:r>
        <w:rPr>
          <w:sz w:val="28"/>
          <w:szCs w:val="28"/>
          <w:lang w:val="uk-UA"/>
        </w:rPr>
        <w:t>ції у «SMART» форматі</w:t>
      </w:r>
      <w:r w:rsidRPr="000A0906">
        <w:rPr>
          <w:sz w:val="28"/>
          <w:szCs w:val="28"/>
          <w:lang w:val="uk-UA"/>
        </w:rPr>
        <w:t>, визначених як короткотривалі та довготривалі</w:t>
      </w:r>
      <w:r>
        <w:rPr>
          <w:sz w:val="28"/>
          <w:szCs w:val="28"/>
          <w:lang w:val="uk-UA"/>
        </w:rPr>
        <w:t>, та розробки програми реабілітаційного втручання.</w:t>
      </w:r>
    </w:p>
    <w:p w:rsidR="00D83BA3" w:rsidRDefault="00D83BA3" w:rsidP="00CA3726">
      <w:pPr>
        <w:spacing w:line="360" w:lineRule="auto"/>
        <w:ind w:firstLine="708"/>
        <w:jc w:val="both"/>
        <w:rPr>
          <w:rFonts w:ascii="Times New Roman CYR" w:hAnsi="Times New Roman CYR" w:cs="Times New Roman CYR"/>
          <w:sz w:val="28"/>
          <w:szCs w:val="28"/>
          <w:lang w:val="uk-UA"/>
        </w:rPr>
      </w:pPr>
      <w:r w:rsidRPr="00105C60">
        <w:rPr>
          <w:sz w:val="28"/>
          <w:szCs w:val="28"/>
          <w:lang w:val="uk-UA"/>
        </w:rPr>
        <w:lastRenderedPageBreak/>
        <w:t xml:space="preserve">Протягом другого етапу дослідження в пацієнтів </w:t>
      </w:r>
      <w:r w:rsidR="00105C60" w:rsidRPr="00105C60">
        <w:rPr>
          <w:sz w:val="28"/>
          <w:szCs w:val="28"/>
          <w:lang w:val="uk-UA"/>
        </w:rPr>
        <w:t>основної</w:t>
      </w:r>
      <w:r w:rsidRPr="00105C60">
        <w:rPr>
          <w:sz w:val="28"/>
          <w:szCs w:val="28"/>
          <w:lang w:val="uk-UA"/>
        </w:rPr>
        <w:t xml:space="preserve"> груп</w:t>
      </w:r>
      <w:r w:rsidR="00105C60" w:rsidRPr="00105C60">
        <w:rPr>
          <w:sz w:val="28"/>
          <w:szCs w:val="28"/>
          <w:lang w:val="uk-UA"/>
        </w:rPr>
        <w:t>и</w:t>
      </w:r>
      <w:r w:rsidRPr="00105C60">
        <w:rPr>
          <w:sz w:val="28"/>
          <w:szCs w:val="28"/>
          <w:lang w:val="uk-UA"/>
        </w:rPr>
        <w:t xml:space="preserve"> </w:t>
      </w:r>
      <w:r w:rsidR="00105C60" w:rsidRPr="00105C60">
        <w:rPr>
          <w:sz w:val="28"/>
          <w:szCs w:val="28"/>
          <w:lang w:val="uk-UA"/>
        </w:rPr>
        <w:t xml:space="preserve">застосовувалась комплексна програма фізичної терапії, </w:t>
      </w:r>
      <w:r w:rsidRPr="00105C60">
        <w:rPr>
          <w:sz w:val="28"/>
          <w:szCs w:val="28"/>
          <w:lang w:val="uk-UA"/>
        </w:rPr>
        <w:t>як</w:t>
      </w:r>
      <w:r w:rsidR="00105C60" w:rsidRPr="00105C60">
        <w:rPr>
          <w:sz w:val="28"/>
          <w:szCs w:val="28"/>
          <w:lang w:val="uk-UA"/>
        </w:rPr>
        <w:t>а</w:t>
      </w:r>
      <w:r w:rsidRPr="00105C60">
        <w:rPr>
          <w:sz w:val="28"/>
          <w:szCs w:val="28"/>
          <w:lang w:val="uk-UA"/>
        </w:rPr>
        <w:t xml:space="preserve"> включал</w:t>
      </w:r>
      <w:r w:rsidR="00105C60" w:rsidRPr="00105C60">
        <w:rPr>
          <w:sz w:val="28"/>
          <w:szCs w:val="28"/>
          <w:lang w:val="uk-UA"/>
        </w:rPr>
        <w:t>а</w:t>
      </w:r>
      <w:r w:rsidRPr="00105C60">
        <w:rPr>
          <w:sz w:val="28"/>
          <w:szCs w:val="28"/>
          <w:lang w:val="uk-UA"/>
        </w:rPr>
        <w:t xml:space="preserve"> </w:t>
      </w:r>
      <w:r w:rsidR="00105C60" w:rsidRPr="00105C60">
        <w:rPr>
          <w:sz w:val="28"/>
          <w:szCs w:val="28"/>
          <w:lang w:val="uk-UA"/>
        </w:rPr>
        <w:t>терапевтичні вправи</w:t>
      </w:r>
      <w:r w:rsidRPr="00105C60">
        <w:rPr>
          <w:sz w:val="28"/>
          <w:szCs w:val="28"/>
          <w:lang w:val="uk-UA"/>
        </w:rPr>
        <w:t xml:space="preserve">, </w:t>
      </w:r>
      <w:r w:rsidR="00105C60" w:rsidRPr="00105C60">
        <w:rPr>
          <w:sz w:val="28"/>
          <w:szCs w:val="28"/>
          <w:lang w:val="uk-UA"/>
        </w:rPr>
        <w:t>лікувальний</w:t>
      </w:r>
      <w:r w:rsidRPr="00105C60">
        <w:rPr>
          <w:sz w:val="28"/>
          <w:szCs w:val="28"/>
          <w:lang w:val="uk-UA"/>
        </w:rPr>
        <w:t xml:space="preserve"> масаж</w:t>
      </w:r>
      <w:r w:rsidR="00105C60" w:rsidRPr="00105C60">
        <w:rPr>
          <w:sz w:val="28"/>
          <w:szCs w:val="28"/>
          <w:lang w:val="uk-UA"/>
        </w:rPr>
        <w:t xml:space="preserve"> </w:t>
      </w:r>
      <w:r w:rsidRPr="00105C60">
        <w:rPr>
          <w:sz w:val="28"/>
          <w:szCs w:val="28"/>
          <w:lang w:val="uk-UA"/>
        </w:rPr>
        <w:t xml:space="preserve"> та  </w:t>
      </w:r>
      <w:r w:rsidR="00105C60" w:rsidRPr="00105C60">
        <w:rPr>
          <w:sz w:val="28"/>
          <w:szCs w:val="28"/>
          <w:lang w:val="uk-UA"/>
        </w:rPr>
        <w:t xml:space="preserve">заняття на </w:t>
      </w:r>
      <w:proofErr w:type="spellStart"/>
      <w:r w:rsidR="00105C60" w:rsidRPr="00105C60">
        <w:rPr>
          <w:sz w:val="28"/>
          <w:szCs w:val="28"/>
          <w:lang w:val="uk-UA"/>
        </w:rPr>
        <w:t>механотерапевтичних</w:t>
      </w:r>
      <w:proofErr w:type="spellEnd"/>
      <w:r w:rsidR="00105C60" w:rsidRPr="00105C60">
        <w:rPr>
          <w:sz w:val="28"/>
          <w:szCs w:val="28"/>
          <w:lang w:val="uk-UA"/>
        </w:rPr>
        <w:t xml:space="preserve"> апаратах</w:t>
      </w:r>
      <w:r w:rsidRPr="00105C60">
        <w:rPr>
          <w:sz w:val="28"/>
          <w:szCs w:val="28"/>
          <w:lang w:val="uk-UA"/>
        </w:rPr>
        <w:t>.</w:t>
      </w:r>
    </w:p>
    <w:p w:rsidR="00B6453F" w:rsidRDefault="00B6453F" w:rsidP="004452D9">
      <w:pPr>
        <w:spacing w:line="360" w:lineRule="auto"/>
        <w:ind w:firstLine="708"/>
        <w:jc w:val="both"/>
        <w:rPr>
          <w:sz w:val="28"/>
          <w:szCs w:val="28"/>
          <w:lang w:val="uk-UA"/>
        </w:rPr>
      </w:pPr>
      <w:r>
        <w:rPr>
          <w:sz w:val="28"/>
          <w:szCs w:val="28"/>
          <w:lang w:val="uk-UA"/>
        </w:rPr>
        <w:t xml:space="preserve">Мета програми – максимально можливе відновлення функціональної </w:t>
      </w:r>
      <w:r w:rsidR="00D8340D">
        <w:rPr>
          <w:sz w:val="28"/>
          <w:szCs w:val="28"/>
          <w:lang w:val="uk-UA"/>
        </w:rPr>
        <w:t xml:space="preserve">активності </w:t>
      </w:r>
      <w:r w:rsidR="007D3A09">
        <w:rPr>
          <w:sz w:val="28"/>
          <w:szCs w:val="28"/>
          <w:lang w:val="uk-UA"/>
        </w:rPr>
        <w:t xml:space="preserve">пацієнтів з </w:t>
      </w:r>
      <w:proofErr w:type="spellStart"/>
      <w:r w:rsidR="007D3A09">
        <w:rPr>
          <w:sz w:val="28"/>
          <w:szCs w:val="28"/>
          <w:lang w:val="uk-UA"/>
        </w:rPr>
        <w:t>остеоартрозом</w:t>
      </w:r>
      <w:proofErr w:type="spellEnd"/>
      <w:r w:rsidR="007D3A09">
        <w:rPr>
          <w:sz w:val="28"/>
          <w:szCs w:val="28"/>
          <w:lang w:val="uk-UA"/>
        </w:rPr>
        <w:t xml:space="preserve"> КС, уможливлення побутової та професійної діяльності та участі.</w:t>
      </w:r>
      <w:r>
        <w:rPr>
          <w:sz w:val="28"/>
          <w:szCs w:val="28"/>
          <w:lang w:val="uk-UA"/>
        </w:rPr>
        <w:t xml:space="preserve"> </w:t>
      </w:r>
    </w:p>
    <w:p w:rsidR="00637FE2" w:rsidRDefault="00B6453F" w:rsidP="004452D9">
      <w:pPr>
        <w:spacing w:line="360" w:lineRule="auto"/>
        <w:ind w:firstLine="708"/>
        <w:jc w:val="both"/>
        <w:rPr>
          <w:sz w:val="28"/>
          <w:szCs w:val="28"/>
          <w:lang w:val="uk-UA"/>
        </w:rPr>
      </w:pPr>
      <w:r>
        <w:rPr>
          <w:sz w:val="28"/>
          <w:szCs w:val="28"/>
          <w:lang w:val="uk-UA"/>
        </w:rPr>
        <w:t>Завдання програми:</w:t>
      </w:r>
    </w:p>
    <w:p w:rsidR="00B6453F" w:rsidRDefault="00B6453F" w:rsidP="00B6453F">
      <w:pPr>
        <w:spacing w:line="360" w:lineRule="auto"/>
        <w:ind w:firstLine="708"/>
        <w:jc w:val="both"/>
        <w:rPr>
          <w:sz w:val="28"/>
          <w:szCs w:val="28"/>
          <w:lang w:val="uk-UA"/>
        </w:rPr>
      </w:pPr>
      <w:r>
        <w:rPr>
          <w:sz w:val="28"/>
          <w:szCs w:val="28"/>
          <w:lang w:val="uk-UA"/>
        </w:rPr>
        <w:t xml:space="preserve">– </w:t>
      </w:r>
      <w:r w:rsidRPr="00EA4FFF">
        <w:rPr>
          <w:sz w:val="28"/>
          <w:szCs w:val="28"/>
          <w:lang w:val="uk-UA"/>
        </w:rPr>
        <w:t>зменш</w:t>
      </w:r>
      <w:r>
        <w:rPr>
          <w:sz w:val="28"/>
          <w:szCs w:val="28"/>
          <w:lang w:val="uk-UA"/>
        </w:rPr>
        <w:t>ення</w:t>
      </w:r>
      <w:r w:rsidRPr="00EA4FFF">
        <w:rPr>
          <w:sz w:val="28"/>
          <w:szCs w:val="28"/>
          <w:lang w:val="uk-UA"/>
        </w:rPr>
        <w:t xml:space="preserve"> больов</w:t>
      </w:r>
      <w:r>
        <w:rPr>
          <w:sz w:val="28"/>
          <w:szCs w:val="28"/>
          <w:lang w:val="uk-UA"/>
        </w:rPr>
        <w:t>ого</w:t>
      </w:r>
      <w:r w:rsidRPr="00EA4FFF">
        <w:rPr>
          <w:sz w:val="28"/>
          <w:szCs w:val="28"/>
          <w:lang w:val="uk-UA"/>
        </w:rPr>
        <w:t xml:space="preserve"> синдром</w:t>
      </w:r>
      <w:r>
        <w:rPr>
          <w:sz w:val="28"/>
          <w:szCs w:val="28"/>
          <w:lang w:val="uk-UA"/>
        </w:rPr>
        <w:t>у</w:t>
      </w:r>
      <w:r w:rsidRPr="00EA4FFF">
        <w:rPr>
          <w:sz w:val="28"/>
          <w:szCs w:val="28"/>
          <w:lang w:val="uk-UA"/>
        </w:rPr>
        <w:t xml:space="preserve"> в </w:t>
      </w:r>
      <w:r>
        <w:rPr>
          <w:sz w:val="28"/>
          <w:szCs w:val="28"/>
          <w:lang w:val="uk-UA"/>
        </w:rPr>
        <w:t xml:space="preserve">колінних </w:t>
      </w:r>
      <w:r w:rsidRPr="00EA4FFF">
        <w:rPr>
          <w:sz w:val="28"/>
          <w:szCs w:val="28"/>
          <w:lang w:val="uk-UA"/>
        </w:rPr>
        <w:t>суглобах</w:t>
      </w:r>
      <w:r>
        <w:rPr>
          <w:sz w:val="28"/>
          <w:szCs w:val="28"/>
          <w:lang w:val="uk-UA"/>
        </w:rPr>
        <w:t>;</w:t>
      </w:r>
    </w:p>
    <w:p w:rsidR="00B6453F" w:rsidRDefault="00B6453F" w:rsidP="00B6453F">
      <w:pPr>
        <w:spacing w:line="360" w:lineRule="auto"/>
        <w:ind w:firstLine="708"/>
        <w:jc w:val="both"/>
        <w:rPr>
          <w:sz w:val="28"/>
          <w:szCs w:val="28"/>
          <w:lang w:val="uk-UA"/>
        </w:rPr>
      </w:pPr>
      <w:r>
        <w:rPr>
          <w:sz w:val="28"/>
          <w:szCs w:val="28"/>
          <w:lang w:val="uk-UA"/>
        </w:rPr>
        <w:t xml:space="preserve">– </w:t>
      </w:r>
      <w:r w:rsidRPr="00EA4FFF">
        <w:rPr>
          <w:sz w:val="28"/>
          <w:szCs w:val="28"/>
          <w:lang w:val="uk-UA"/>
        </w:rPr>
        <w:t>збільш</w:t>
      </w:r>
      <w:r>
        <w:rPr>
          <w:sz w:val="28"/>
          <w:szCs w:val="28"/>
          <w:lang w:val="uk-UA"/>
        </w:rPr>
        <w:t>ення</w:t>
      </w:r>
      <w:r w:rsidRPr="00EA4FFF">
        <w:rPr>
          <w:sz w:val="28"/>
          <w:szCs w:val="28"/>
          <w:lang w:val="uk-UA"/>
        </w:rPr>
        <w:t xml:space="preserve"> амплітуд</w:t>
      </w:r>
      <w:r>
        <w:rPr>
          <w:sz w:val="28"/>
          <w:szCs w:val="28"/>
          <w:lang w:val="uk-UA"/>
        </w:rPr>
        <w:t>и</w:t>
      </w:r>
      <w:r w:rsidRPr="00EA4FFF">
        <w:rPr>
          <w:sz w:val="28"/>
          <w:szCs w:val="28"/>
          <w:lang w:val="uk-UA"/>
        </w:rPr>
        <w:t xml:space="preserve"> рухів в колінних суглоба</w:t>
      </w:r>
      <w:r>
        <w:rPr>
          <w:sz w:val="28"/>
          <w:szCs w:val="28"/>
          <w:lang w:val="uk-UA"/>
        </w:rPr>
        <w:t>х;</w:t>
      </w:r>
    </w:p>
    <w:p w:rsidR="00B6453F" w:rsidRPr="00B6453F" w:rsidRDefault="00B6453F" w:rsidP="00B6453F">
      <w:pPr>
        <w:spacing w:line="360" w:lineRule="auto"/>
        <w:ind w:firstLine="708"/>
        <w:jc w:val="both"/>
        <w:rPr>
          <w:sz w:val="28"/>
          <w:szCs w:val="28"/>
          <w:lang w:val="uk-UA"/>
        </w:rPr>
      </w:pPr>
      <w:r>
        <w:rPr>
          <w:sz w:val="28"/>
          <w:szCs w:val="28"/>
          <w:lang w:val="uk-UA"/>
        </w:rPr>
        <w:t xml:space="preserve">– </w:t>
      </w:r>
      <w:r w:rsidRPr="00B6453F">
        <w:rPr>
          <w:sz w:val="28"/>
          <w:szCs w:val="28"/>
          <w:lang w:val="uk-UA"/>
        </w:rPr>
        <w:t xml:space="preserve">збільшити силу м'язів </w:t>
      </w:r>
      <w:r>
        <w:rPr>
          <w:sz w:val="28"/>
          <w:szCs w:val="28"/>
          <w:lang w:val="uk-UA"/>
        </w:rPr>
        <w:t xml:space="preserve">нижніх </w:t>
      </w:r>
      <w:r w:rsidRPr="00B6453F">
        <w:rPr>
          <w:sz w:val="28"/>
          <w:szCs w:val="28"/>
          <w:lang w:val="uk-UA"/>
        </w:rPr>
        <w:t>кінцівок</w:t>
      </w:r>
      <w:r>
        <w:rPr>
          <w:sz w:val="28"/>
          <w:szCs w:val="28"/>
          <w:lang w:val="uk-UA"/>
        </w:rPr>
        <w:t>;</w:t>
      </w:r>
    </w:p>
    <w:p w:rsidR="007D3A09" w:rsidRDefault="00B6453F" w:rsidP="00B6453F">
      <w:pPr>
        <w:spacing w:line="360" w:lineRule="auto"/>
        <w:ind w:firstLine="708"/>
        <w:jc w:val="both"/>
        <w:rPr>
          <w:sz w:val="28"/>
          <w:szCs w:val="28"/>
          <w:lang w:val="uk-UA"/>
        </w:rPr>
      </w:pPr>
      <w:r>
        <w:rPr>
          <w:sz w:val="28"/>
          <w:szCs w:val="28"/>
          <w:lang w:val="uk-UA"/>
        </w:rPr>
        <w:t xml:space="preserve">– </w:t>
      </w:r>
      <w:r w:rsidRPr="00B6453F">
        <w:rPr>
          <w:sz w:val="28"/>
          <w:szCs w:val="28"/>
          <w:lang w:val="uk-UA"/>
        </w:rPr>
        <w:t xml:space="preserve">покращити </w:t>
      </w:r>
      <w:r>
        <w:rPr>
          <w:sz w:val="28"/>
          <w:szCs w:val="28"/>
          <w:lang w:val="uk-UA"/>
        </w:rPr>
        <w:t xml:space="preserve">рівень </w:t>
      </w:r>
      <w:r w:rsidRPr="00B6453F">
        <w:rPr>
          <w:sz w:val="28"/>
          <w:szCs w:val="28"/>
          <w:lang w:val="uk-UA"/>
        </w:rPr>
        <w:t>функціональн</w:t>
      </w:r>
      <w:r>
        <w:rPr>
          <w:sz w:val="28"/>
          <w:szCs w:val="28"/>
          <w:lang w:val="uk-UA"/>
        </w:rPr>
        <w:t>ої активності пацієнтів.</w:t>
      </w:r>
    </w:p>
    <w:p w:rsidR="007D3A09" w:rsidRDefault="007D3A09" w:rsidP="00B6453F">
      <w:pPr>
        <w:spacing w:line="360" w:lineRule="auto"/>
        <w:ind w:firstLine="708"/>
        <w:jc w:val="both"/>
        <w:rPr>
          <w:sz w:val="28"/>
          <w:szCs w:val="28"/>
          <w:lang w:val="uk-UA"/>
        </w:rPr>
      </w:pPr>
      <w:r>
        <w:rPr>
          <w:sz w:val="28"/>
          <w:szCs w:val="28"/>
          <w:lang w:val="uk-UA"/>
        </w:rPr>
        <w:t>Засоби програми:</w:t>
      </w:r>
    </w:p>
    <w:p w:rsidR="007D3A09" w:rsidRDefault="007D3A09" w:rsidP="00B6453F">
      <w:pPr>
        <w:spacing w:line="360" w:lineRule="auto"/>
        <w:ind w:firstLine="708"/>
        <w:jc w:val="both"/>
        <w:rPr>
          <w:sz w:val="28"/>
          <w:szCs w:val="28"/>
          <w:lang w:val="uk-UA"/>
        </w:rPr>
      </w:pPr>
      <w:r>
        <w:rPr>
          <w:sz w:val="28"/>
          <w:szCs w:val="28"/>
          <w:lang w:val="uk-UA"/>
        </w:rPr>
        <w:t xml:space="preserve">1. Терапевтичні вправи. </w:t>
      </w:r>
      <w:r w:rsidRPr="007D3A09">
        <w:rPr>
          <w:sz w:val="28"/>
          <w:szCs w:val="28"/>
          <w:lang w:val="uk-UA"/>
        </w:rPr>
        <w:t>Підбір терапевтичних вправ здійснювали з урахуванням стадії перебігу захворювання, ступеня вираженості больового синдрому, наявних супутніх захворювань та загального стану хворих. Основна увага відводилася застосуванню активних методик фізичної терапії</w:t>
      </w:r>
      <w:r>
        <w:rPr>
          <w:sz w:val="28"/>
          <w:szCs w:val="28"/>
          <w:lang w:val="uk-UA"/>
        </w:rPr>
        <w:t>.</w:t>
      </w:r>
      <w:r w:rsidR="004414CB">
        <w:rPr>
          <w:sz w:val="28"/>
          <w:szCs w:val="28"/>
          <w:lang w:val="uk-UA"/>
        </w:rPr>
        <w:t xml:space="preserve"> В програмі комплектувались такі види терапевтичних вправ:</w:t>
      </w:r>
    </w:p>
    <w:p w:rsidR="004414CB" w:rsidRDefault="004414CB" w:rsidP="00B6453F">
      <w:pPr>
        <w:spacing w:line="360" w:lineRule="auto"/>
        <w:ind w:firstLine="708"/>
        <w:jc w:val="both"/>
        <w:rPr>
          <w:rStyle w:val="hps"/>
          <w:sz w:val="28"/>
          <w:szCs w:val="28"/>
          <w:lang w:val="uk-UA"/>
        </w:rPr>
      </w:pPr>
      <w:r>
        <w:rPr>
          <w:rStyle w:val="hps"/>
          <w:sz w:val="28"/>
          <w:szCs w:val="28"/>
          <w:lang w:val="uk-UA"/>
        </w:rPr>
        <w:t xml:space="preserve">а) вправи на підтримку амплітуди руху в КС – вправи на </w:t>
      </w:r>
      <w:r w:rsidRPr="00914933">
        <w:rPr>
          <w:rStyle w:val="hps"/>
          <w:sz w:val="28"/>
          <w:szCs w:val="28"/>
          <w:lang w:val="uk-UA"/>
        </w:rPr>
        <w:t>згинання та розгинання</w:t>
      </w:r>
      <w:r w:rsidRPr="00914933">
        <w:rPr>
          <w:sz w:val="28"/>
          <w:szCs w:val="28"/>
          <w:lang w:val="uk-UA"/>
        </w:rPr>
        <w:t xml:space="preserve"> </w:t>
      </w:r>
      <w:r w:rsidRPr="00914933">
        <w:rPr>
          <w:rStyle w:val="hps"/>
          <w:sz w:val="28"/>
          <w:szCs w:val="28"/>
          <w:lang w:val="uk-UA"/>
        </w:rPr>
        <w:t>гомілки</w:t>
      </w:r>
      <w:r>
        <w:rPr>
          <w:rStyle w:val="hps"/>
          <w:sz w:val="28"/>
          <w:szCs w:val="28"/>
          <w:lang w:val="uk-UA"/>
        </w:rPr>
        <w:t xml:space="preserve">: </w:t>
      </w:r>
      <w:r>
        <w:rPr>
          <w:sz w:val="28"/>
          <w:szCs w:val="28"/>
          <w:lang w:val="uk-UA"/>
        </w:rPr>
        <w:t>пасивного-активні (</w:t>
      </w:r>
      <w:r w:rsidRPr="00914933">
        <w:rPr>
          <w:sz w:val="28"/>
          <w:szCs w:val="28"/>
          <w:lang w:val="uk-UA"/>
        </w:rPr>
        <w:t xml:space="preserve">пацієнт самостійно здійснював рухи в суглобі, </w:t>
      </w:r>
      <w:r>
        <w:rPr>
          <w:sz w:val="28"/>
          <w:szCs w:val="28"/>
          <w:lang w:val="uk-UA"/>
        </w:rPr>
        <w:t>фізичний терапевт</w:t>
      </w:r>
      <w:r w:rsidRPr="00914933">
        <w:rPr>
          <w:sz w:val="28"/>
          <w:szCs w:val="28"/>
          <w:lang w:val="uk-UA"/>
        </w:rPr>
        <w:t xml:space="preserve"> допомагав досягти максимального обсягу </w:t>
      </w:r>
      <w:r>
        <w:rPr>
          <w:sz w:val="28"/>
          <w:szCs w:val="28"/>
          <w:lang w:val="uk-UA"/>
        </w:rPr>
        <w:t xml:space="preserve">в </w:t>
      </w:r>
      <w:r w:rsidRPr="00914933">
        <w:rPr>
          <w:sz w:val="28"/>
          <w:szCs w:val="28"/>
          <w:lang w:val="uk-UA"/>
        </w:rPr>
        <w:t>кінці руху) та активні (пацієнт самостійно виконував рухи в максимально повному обсязі)</w:t>
      </w:r>
      <w:r>
        <w:rPr>
          <w:rStyle w:val="hps"/>
          <w:sz w:val="28"/>
          <w:szCs w:val="28"/>
          <w:lang w:val="uk-UA"/>
        </w:rPr>
        <w:t>;</w:t>
      </w:r>
    </w:p>
    <w:p w:rsidR="004414CB" w:rsidRDefault="004414CB" w:rsidP="00B6453F">
      <w:pPr>
        <w:spacing w:line="360" w:lineRule="auto"/>
        <w:ind w:firstLine="708"/>
        <w:jc w:val="both"/>
        <w:rPr>
          <w:rStyle w:val="hps"/>
          <w:sz w:val="28"/>
          <w:szCs w:val="28"/>
          <w:lang w:val="uk-UA"/>
        </w:rPr>
      </w:pPr>
      <w:r>
        <w:rPr>
          <w:rStyle w:val="hps"/>
          <w:sz w:val="28"/>
          <w:szCs w:val="28"/>
          <w:lang w:val="uk-UA"/>
        </w:rPr>
        <w:t xml:space="preserve">б) спеціальні вправи для кульшового та гомілково-надп’яткового суглобів (відведення, приведення, ротація в кульшовому суглобі; </w:t>
      </w:r>
      <w:r w:rsidRPr="004414CB">
        <w:rPr>
          <w:rStyle w:val="hps"/>
          <w:sz w:val="28"/>
          <w:szCs w:val="28"/>
          <w:lang w:val="uk-UA"/>
        </w:rPr>
        <w:t xml:space="preserve">кругові рухи стопою «імітація педалей велосипеду», </w:t>
      </w:r>
      <w:r>
        <w:rPr>
          <w:rStyle w:val="hps"/>
          <w:sz w:val="28"/>
          <w:szCs w:val="28"/>
          <w:lang w:val="uk-UA"/>
        </w:rPr>
        <w:t>тильне згинання стопи тощо);</w:t>
      </w:r>
    </w:p>
    <w:p w:rsidR="007D3A09" w:rsidRDefault="004414CB" w:rsidP="00B6453F">
      <w:pPr>
        <w:spacing w:line="360" w:lineRule="auto"/>
        <w:ind w:firstLine="708"/>
        <w:jc w:val="both"/>
        <w:rPr>
          <w:sz w:val="28"/>
          <w:szCs w:val="28"/>
          <w:lang w:val="uk-UA"/>
        </w:rPr>
      </w:pPr>
      <w:r>
        <w:rPr>
          <w:rStyle w:val="hps"/>
          <w:sz w:val="28"/>
          <w:szCs w:val="28"/>
          <w:lang w:val="uk-UA"/>
        </w:rPr>
        <w:t xml:space="preserve">в) силові вправи для м'язів нижньої кінцівки </w:t>
      </w:r>
      <w:r w:rsidR="003953D3">
        <w:rPr>
          <w:rStyle w:val="hps"/>
          <w:sz w:val="28"/>
          <w:szCs w:val="28"/>
          <w:lang w:val="uk-UA"/>
        </w:rPr>
        <w:t xml:space="preserve">(ізометричні вправи, статичні утримання кінцівки в певних положеннях, динамічні вправи з </w:t>
      </w:r>
      <w:proofErr w:type="spellStart"/>
      <w:r w:rsidR="003953D3">
        <w:rPr>
          <w:rStyle w:val="hps"/>
          <w:sz w:val="28"/>
          <w:szCs w:val="28"/>
          <w:lang w:val="uk-UA"/>
        </w:rPr>
        <w:t>обтяжувачами</w:t>
      </w:r>
      <w:proofErr w:type="spellEnd"/>
      <w:r w:rsidR="003953D3">
        <w:rPr>
          <w:rStyle w:val="hps"/>
          <w:sz w:val="28"/>
          <w:szCs w:val="28"/>
          <w:lang w:val="uk-UA"/>
        </w:rPr>
        <w:t>); п</w:t>
      </w:r>
      <w:r w:rsidRPr="004414CB">
        <w:rPr>
          <w:sz w:val="28"/>
          <w:szCs w:val="28"/>
          <w:lang w:val="uk-UA"/>
        </w:rPr>
        <w:t xml:space="preserve">ри виконанні вправ </w:t>
      </w:r>
      <w:r>
        <w:rPr>
          <w:sz w:val="28"/>
          <w:szCs w:val="28"/>
          <w:lang w:val="uk-UA"/>
        </w:rPr>
        <w:t xml:space="preserve">силової спрямованості </w:t>
      </w:r>
      <w:r w:rsidRPr="004414CB">
        <w:rPr>
          <w:sz w:val="28"/>
          <w:szCs w:val="28"/>
          <w:lang w:val="uk-UA"/>
        </w:rPr>
        <w:t xml:space="preserve">ми </w:t>
      </w:r>
      <w:r w:rsidRPr="004414CB">
        <w:rPr>
          <w:sz w:val="28"/>
          <w:szCs w:val="28"/>
          <w:lang w:val="uk-UA"/>
        </w:rPr>
        <w:lastRenderedPageBreak/>
        <w:t xml:space="preserve">використовували </w:t>
      </w:r>
      <w:proofErr w:type="spellStart"/>
      <w:r w:rsidRPr="004414CB">
        <w:rPr>
          <w:sz w:val="28"/>
          <w:szCs w:val="28"/>
          <w:lang w:val="uk-UA"/>
        </w:rPr>
        <w:t>обтяжувачі</w:t>
      </w:r>
      <w:proofErr w:type="spellEnd"/>
      <w:r w:rsidRPr="004414CB">
        <w:rPr>
          <w:sz w:val="28"/>
          <w:szCs w:val="28"/>
          <w:lang w:val="uk-UA"/>
        </w:rPr>
        <w:t xml:space="preserve"> вагою 1</w:t>
      </w:r>
      <w:r>
        <w:rPr>
          <w:sz w:val="28"/>
          <w:szCs w:val="28"/>
          <w:lang w:val="uk-UA"/>
        </w:rPr>
        <w:t xml:space="preserve">-2 кг, які </w:t>
      </w:r>
      <w:r w:rsidRPr="004414CB">
        <w:rPr>
          <w:sz w:val="28"/>
          <w:szCs w:val="28"/>
          <w:lang w:val="uk-UA"/>
        </w:rPr>
        <w:t xml:space="preserve">одягали на ділянку </w:t>
      </w:r>
      <w:r>
        <w:rPr>
          <w:rStyle w:val="hps"/>
          <w:sz w:val="28"/>
          <w:szCs w:val="28"/>
          <w:lang w:val="uk-UA"/>
        </w:rPr>
        <w:t>гомілково-надп’яткового</w:t>
      </w:r>
      <w:r w:rsidRPr="004414CB">
        <w:rPr>
          <w:sz w:val="28"/>
          <w:szCs w:val="28"/>
          <w:lang w:val="uk-UA"/>
        </w:rPr>
        <w:t xml:space="preserve"> суглоба</w:t>
      </w:r>
      <w:r w:rsidR="003953D3">
        <w:rPr>
          <w:sz w:val="28"/>
          <w:szCs w:val="28"/>
          <w:lang w:val="uk-UA"/>
        </w:rPr>
        <w:t>;</w:t>
      </w:r>
    </w:p>
    <w:p w:rsidR="003953D3" w:rsidRDefault="003953D3" w:rsidP="003953D3">
      <w:pPr>
        <w:spacing w:line="360" w:lineRule="auto"/>
        <w:ind w:firstLine="708"/>
        <w:jc w:val="both"/>
        <w:rPr>
          <w:sz w:val="28"/>
          <w:szCs w:val="28"/>
          <w:lang w:val="uk-UA"/>
        </w:rPr>
      </w:pPr>
      <w:r>
        <w:rPr>
          <w:sz w:val="28"/>
          <w:szCs w:val="28"/>
          <w:lang w:val="uk-UA"/>
        </w:rPr>
        <w:t xml:space="preserve">г) </w:t>
      </w:r>
      <w:r w:rsidRPr="003953D3">
        <w:rPr>
          <w:sz w:val="28"/>
          <w:szCs w:val="28"/>
          <w:lang w:val="uk-UA"/>
        </w:rPr>
        <w:t xml:space="preserve">вправи на розслаблення </w:t>
      </w:r>
      <w:proofErr w:type="spellStart"/>
      <w:r w:rsidRPr="003953D3">
        <w:rPr>
          <w:sz w:val="28"/>
          <w:szCs w:val="28"/>
          <w:lang w:val="uk-UA"/>
        </w:rPr>
        <w:t>навколосуглобових</w:t>
      </w:r>
      <w:proofErr w:type="spellEnd"/>
      <w:r w:rsidRPr="003953D3">
        <w:rPr>
          <w:sz w:val="28"/>
          <w:szCs w:val="28"/>
          <w:lang w:val="uk-UA"/>
        </w:rPr>
        <w:t xml:space="preserve"> м’язів </w:t>
      </w:r>
      <w:r>
        <w:rPr>
          <w:sz w:val="28"/>
          <w:szCs w:val="28"/>
          <w:lang w:val="uk-UA"/>
        </w:rPr>
        <w:t>(</w:t>
      </w:r>
      <w:r w:rsidRPr="003953D3">
        <w:rPr>
          <w:sz w:val="28"/>
          <w:szCs w:val="28"/>
          <w:lang w:val="uk-UA"/>
        </w:rPr>
        <w:t>невеликі махи вільно</w:t>
      </w:r>
      <w:r>
        <w:rPr>
          <w:sz w:val="28"/>
          <w:szCs w:val="28"/>
          <w:lang w:val="uk-UA"/>
        </w:rPr>
        <w:t>ю</w:t>
      </w:r>
      <w:r w:rsidRPr="003953D3">
        <w:rPr>
          <w:sz w:val="28"/>
          <w:szCs w:val="28"/>
          <w:lang w:val="uk-UA"/>
        </w:rPr>
        <w:t xml:space="preserve"> ногою</w:t>
      </w:r>
      <w:r>
        <w:rPr>
          <w:sz w:val="28"/>
          <w:szCs w:val="28"/>
          <w:lang w:val="uk-UA"/>
        </w:rPr>
        <w:t xml:space="preserve"> на кшталт </w:t>
      </w:r>
      <w:proofErr w:type="spellStart"/>
      <w:r w:rsidRPr="003953D3">
        <w:rPr>
          <w:sz w:val="28"/>
          <w:szCs w:val="28"/>
          <w:lang w:val="uk-UA"/>
        </w:rPr>
        <w:t>самовитяжіння</w:t>
      </w:r>
      <w:proofErr w:type="spellEnd"/>
      <w:r>
        <w:rPr>
          <w:sz w:val="28"/>
          <w:szCs w:val="28"/>
          <w:lang w:val="uk-UA"/>
        </w:rPr>
        <w:t xml:space="preserve">, елементи </w:t>
      </w:r>
      <w:proofErr w:type="spellStart"/>
      <w:r>
        <w:rPr>
          <w:sz w:val="28"/>
          <w:szCs w:val="28"/>
          <w:lang w:val="uk-UA"/>
        </w:rPr>
        <w:t>постізометричної</w:t>
      </w:r>
      <w:proofErr w:type="spellEnd"/>
      <w:r>
        <w:rPr>
          <w:sz w:val="28"/>
          <w:szCs w:val="28"/>
          <w:lang w:val="uk-UA"/>
        </w:rPr>
        <w:t xml:space="preserve"> релаксації </w:t>
      </w:r>
      <w:r w:rsidRPr="003953D3">
        <w:rPr>
          <w:sz w:val="28"/>
          <w:szCs w:val="28"/>
          <w:lang w:val="uk-UA"/>
        </w:rPr>
        <w:t xml:space="preserve"> </w:t>
      </w:r>
      <w:r>
        <w:rPr>
          <w:sz w:val="28"/>
          <w:szCs w:val="28"/>
          <w:lang w:val="uk-UA"/>
        </w:rPr>
        <w:t xml:space="preserve">м'язів </w:t>
      </w:r>
      <w:r w:rsidRPr="003953D3">
        <w:rPr>
          <w:sz w:val="28"/>
          <w:szCs w:val="28"/>
          <w:lang w:val="uk-UA"/>
        </w:rPr>
        <w:t>згиначів гомілки з наступним повільним</w:t>
      </w:r>
      <w:r>
        <w:rPr>
          <w:sz w:val="28"/>
          <w:szCs w:val="28"/>
          <w:lang w:val="uk-UA"/>
        </w:rPr>
        <w:t xml:space="preserve">  розтягом);</w:t>
      </w:r>
    </w:p>
    <w:p w:rsidR="005469F5" w:rsidRDefault="005469F5" w:rsidP="003953D3">
      <w:pPr>
        <w:spacing w:line="360" w:lineRule="auto"/>
        <w:ind w:firstLine="708"/>
        <w:jc w:val="both"/>
        <w:rPr>
          <w:sz w:val="28"/>
          <w:szCs w:val="28"/>
          <w:lang w:val="uk-UA"/>
        </w:rPr>
      </w:pPr>
      <w:r>
        <w:rPr>
          <w:sz w:val="28"/>
          <w:szCs w:val="28"/>
          <w:lang w:val="uk-UA"/>
        </w:rPr>
        <w:t xml:space="preserve">д) </w:t>
      </w:r>
      <w:r w:rsidRPr="005469F5">
        <w:rPr>
          <w:sz w:val="28"/>
          <w:szCs w:val="28"/>
          <w:lang w:val="uk-UA"/>
        </w:rPr>
        <w:t>вправи для розвитку витривалості</w:t>
      </w:r>
      <w:r w:rsidR="007F6EBA">
        <w:rPr>
          <w:sz w:val="28"/>
          <w:szCs w:val="28"/>
          <w:lang w:val="uk-UA"/>
        </w:rPr>
        <w:t>;</w:t>
      </w:r>
    </w:p>
    <w:p w:rsidR="007F6EBA" w:rsidRDefault="007F6EBA" w:rsidP="003953D3">
      <w:pPr>
        <w:spacing w:line="360" w:lineRule="auto"/>
        <w:ind w:firstLine="708"/>
        <w:jc w:val="both"/>
        <w:rPr>
          <w:sz w:val="28"/>
          <w:szCs w:val="28"/>
          <w:lang w:val="uk-UA"/>
        </w:rPr>
      </w:pPr>
      <w:r>
        <w:rPr>
          <w:sz w:val="28"/>
          <w:szCs w:val="28"/>
          <w:lang w:val="uk-UA"/>
        </w:rPr>
        <w:t>е) лікувальна ходьба.</w:t>
      </w:r>
    </w:p>
    <w:p w:rsidR="003953D3" w:rsidRPr="003953D3" w:rsidRDefault="003953D3" w:rsidP="003953D3">
      <w:pPr>
        <w:spacing w:line="360" w:lineRule="auto"/>
        <w:ind w:firstLine="708"/>
        <w:jc w:val="both"/>
        <w:rPr>
          <w:sz w:val="28"/>
          <w:szCs w:val="28"/>
          <w:lang w:val="uk-UA"/>
        </w:rPr>
      </w:pPr>
      <w:r>
        <w:rPr>
          <w:sz w:val="28"/>
          <w:szCs w:val="28"/>
          <w:lang w:val="uk-UA"/>
        </w:rPr>
        <w:t xml:space="preserve">Загальні методичні принципи </w:t>
      </w:r>
      <w:r w:rsidRPr="003953D3">
        <w:rPr>
          <w:sz w:val="28"/>
          <w:szCs w:val="28"/>
          <w:lang w:val="uk-UA"/>
        </w:rPr>
        <w:t>виконанн</w:t>
      </w:r>
      <w:r>
        <w:rPr>
          <w:sz w:val="28"/>
          <w:szCs w:val="28"/>
          <w:lang w:val="uk-UA"/>
        </w:rPr>
        <w:t>я</w:t>
      </w:r>
      <w:r w:rsidRPr="003953D3">
        <w:rPr>
          <w:sz w:val="28"/>
          <w:szCs w:val="28"/>
          <w:lang w:val="uk-UA"/>
        </w:rPr>
        <w:t xml:space="preserve"> фізичних вправ </w:t>
      </w:r>
      <w:r>
        <w:rPr>
          <w:sz w:val="28"/>
          <w:szCs w:val="28"/>
          <w:lang w:val="uk-UA"/>
        </w:rPr>
        <w:t xml:space="preserve">при </w:t>
      </w:r>
      <w:proofErr w:type="spellStart"/>
      <w:r>
        <w:rPr>
          <w:sz w:val="28"/>
          <w:szCs w:val="28"/>
          <w:lang w:val="uk-UA"/>
        </w:rPr>
        <w:t>остеоартрозі</w:t>
      </w:r>
      <w:proofErr w:type="spellEnd"/>
      <w:r>
        <w:rPr>
          <w:sz w:val="28"/>
          <w:szCs w:val="28"/>
          <w:lang w:val="uk-UA"/>
        </w:rPr>
        <w:t xml:space="preserve"> КС</w:t>
      </w:r>
      <w:r w:rsidRPr="003953D3">
        <w:rPr>
          <w:sz w:val="28"/>
          <w:szCs w:val="28"/>
          <w:lang w:val="uk-UA"/>
        </w:rPr>
        <w:t>:</w:t>
      </w:r>
    </w:p>
    <w:p w:rsidR="003953D3" w:rsidRPr="003953D3" w:rsidRDefault="005469F5" w:rsidP="003953D3">
      <w:pPr>
        <w:spacing w:line="360" w:lineRule="auto"/>
        <w:ind w:firstLine="708"/>
        <w:jc w:val="both"/>
        <w:rPr>
          <w:sz w:val="28"/>
          <w:szCs w:val="28"/>
          <w:lang w:val="uk-UA"/>
        </w:rPr>
      </w:pPr>
      <w:r>
        <w:rPr>
          <w:sz w:val="28"/>
          <w:szCs w:val="28"/>
          <w:lang w:val="uk-UA"/>
        </w:rPr>
        <w:t xml:space="preserve">– </w:t>
      </w:r>
      <w:r w:rsidR="003953D3" w:rsidRPr="003953D3">
        <w:rPr>
          <w:sz w:val="28"/>
          <w:szCs w:val="28"/>
          <w:lang w:val="uk-UA"/>
        </w:rPr>
        <w:t xml:space="preserve">виконання вправ не повинно супроводжуватись </w:t>
      </w:r>
      <w:r>
        <w:rPr>
          <w:sz w:val="28"/>
          <w:szCs w:val="28"/>
          <w:lang w:val="uk-UA"/>
        </w:rPr>
        <w:t>посиленням</w:t>
      </w:r>
      <w:r w:rsidR="003953D3" w:rsidRPr="003953D3">
        <w:rPr>
          <w:sz w:val="28"/>
          <w:szCs w:val="28"/>
          <w:lang w:val="uk-UA"/>
        </w:rPr>
        <w:t xml:space="preserve"> бол</w:t>
      </w:r>
      <w:r>
        <w:rPr>
          <w:sz w:val="28"/>
          <w:szCs w:val="28"/>
          <w:lang w:val="uk-UA"/>
        </w:rPr>
        <w:t>ю</w:t>
      </w:r>
      <w:r w:rsidR="003953D3" w:rsidRPr="003953D3">
        <w:rPr>
          <w:sz w:val="28"/>
          <w:szCs w:val="28"/>
          <w:lang w:val="uk-UA"/>
        </w:rPr>
        <w:t xml:space="preserve"> в суглобах;</w:t>
      </w:r>
    </w:p>
    <w:p w:rsidR="003953D3" w:rsidRPr="003953D3" w:rsidRDefault="005469F5" w:rsidP="003953D3">
      <w:pPr>
        <w:spacing w:line="360" w:lineRule="auto"/>
        <w:ind w:firstLine="708"/>
        <w:jc w:val="both"/>
        <w:rPr>
          <w:sz w:val="28"/>
          <w:szCs w:val="28"/>
          <w:lang w:val="uk-UA"/>
        </w:rPr>
      </w:pPr>
      <w:r>
        <w:rPr>
          <w:sz w:val="28"/>
          <w:szCs w:val="28"/>
          <w:lang w:val="uk-UA"/>
        </w:rPr>
        <w:t xml:space="preserve">– </w:t>
      </w:r>
      <w:r w:rsidRPr="005469F5">
        <w:rPr>
          <w:sz w:val="28"/>
          <w:szCs w:val="28"/>
          <w:lang w:val="uk-UA"/>
        </w:rPr>
        <w:t xml:space="preserve">амплітуду руху слід збільшувати поступово;  </w:t>
      </w:r>
    </w:p>
    <w:p w:rsidR="003953D3" w:rsidRDefault="005469F5" w:rsidP="003953D3">
      <w:pPr>
        <w:spacing w:line="360" w:lineRule="auto"/>
        <w:ind w:firstLine="708"/>
        <w:jc w:val="both"/>
        <w:rPr>
          <w:sz w:val="28"/>
          <w:szCs w:val="28"/>
          <w:lang w:val="uk-UA"/>
        </w:rPr>
      </w:pPr>
      <w:r>
        <w:rPr>
          <w:sz w:val="28"/>
          <w:szCs w:val="28"/>
          <w:lang w:val="uk-UA"/>
        </w:rPr>
        <w:t xml:space="preserve">– </w:t>
      </w:r>
      <w:r w:rsidR="003953D3" w:rsidRPr="003953D3">
        <w:rPr>
          <w:sz w:val="28"/>
          <w:szCs w:val="28"/>
          <w:lang w:val="uk-UA"/>
        </w:rPr>
        <w:t>інтенсивність та кількість повторень необхідно додавати поступово та обережно;</w:t>
      </w:r>
    </w:p>
    <w:p w:rsidR="005469F5" w:rsidRDefault="005469F5" w:rsidP="003953D3">
      <w:pPr>
        <w:spacing w:line="360" w:lineRule="auto"/>
        <w:ind w:firstLine="708"/>
        <w:jc w:val="both"/>
        <w:rPr>
          <w:sz w:val="28"/>
          <w:szCs w:val="28"/>
          <w:lang w:val="uk-UA"/>
        </w:rPr>
      </w:pPr>
      <w:r>
        <w:rPr>
          <w:sz w:val="28"/>
          <w:szCs w:val="28"/>
          <w:lang w:val="uk-UA"/>
        </w:rPr>
        <w:t>– в</w:t>
      </w:r>
      <w:r w:rsidRPr="005469F5">
        <w:rPr>
          <w:sz w:val="28"/>
          <w:szCs w:val="28"/>
          <w:lang w:val="uk-UA"/>
        </w:rPr>
        <w:t>иключали рухи, що навантажують суглоби: біг, піднімання та носіння тяжких предметів, підстрибування, пересування на колі</w:t>
      </w:r>
      <w:r>
        <w:rPr>
          <w:sz w:val="28"/>
          <w:szCs w:val="28"/>
          <w:lang w:val="uk-UA"/>
        </w:rPr>
        <w:t>нах, глибокі присідання тощо [</w:t>
      </w:r>
      <w:r w:rsidR="009B466A" w:rsidRPr="008A2C79">
        <w:rPr>
          <w:sz w:val="28"/>
          <w:szCs w:val="28"/>
          <w:lang w:val="uk-UA"/>
        </w:rPr>
        <w:t>32</w:t>
      </w:r>
      <w:r w:rsidRPr="005469F5">
        <w:rPr>
          <w:sz w:val="28"/>
          <w:szCs w:val="28"/>
          <w:lang w:val="uk-UA"/>
        </w:rPr>
        <w:t>].</w:t>
      </w:r>
    </w:p>
    <w:p w:rsidR="007F6EBA" w:rsidRDefault="007F6EBA" w:rsidP="003953D3">
      <w:pPr>
        <w:spacing w:line="360" w:lineRule="auto"/>
        <w:ind w:firstLine="708"/>
        <w:jc w:val="both"/>
        <w:rPr>
          <w:sz w:val="28"/>
          <w:szCs w:val="28"/>
          <w:lang w:val="uk-UA"/>
        </w:rPr>
      </w:pPr>
      <w:r w:rsidRPr="007F6EBA">
        <w:rPr>
          <w:sz w:val="28"/>
          <w:szCs w:val="28"/>
          <w:lang w:val="uk-UA"/>
        </w:rPr>
        <w:t xml:space="preserve">Для зменшення навантаження на </w:t>
      </w:r>
      <w:r>
        <w:rPr>
          <w:sz w:val="28"/>
          <w:szCs w:val="28"/>
          <w:lang w:val="uk-UA"/>
        </w:rPr>
        <w:t>КС</w:t>
      </w:r>
      <w:r w:rsidRPr="007F6EBA">
        <w:rPr>
          <w:sz w:val="28"/>
          <w:szCs w:val="28"/>
          <w:lang w:val="uk-UA"/>
        </w:rPr>
        <w:t xml:space="preserve"> усі вправи проводилися із вихідних положень «лежачи», «сидячи» та </w:t>
      </w:r>
      <w:r>
        <w:rPr>
          <w:sz w:val="28"/>
          <w:szCs w:val="28"/>
          <w:lang w:val="uk-UA"/>
        </w:rPr>
        <w:t xml:space="preserve">стоячи </w:t>
      </w:r>
      <w:r w:rsidRPr="007F6EBA">
        <w:rPr>
          <w:sz w:val="28"/>
          <w:szCs w:val="28"/>
          <w:lang w:val="uk-UA"/>
        </w:rPr>
        <w:t xml:space="preserve">«із додатковою опорою». Такі вихідні положення дозволили виключити осьове навантаження на суглоб під час заняття. </w:t>
      </w:r>
    </w:p>
    <w:p w:rsidR="005469F5" w:rsidRDefault="005469F5" w:rsidP="005469F5">
      <w:pPr>
        <w:pStyle w:val="a3"/>
        <w:spacing w:before="0" w:beforeAutospacing="0" w:after="0" w:afterAutospacing="0" w:line="360" w:lineRule="auto"/>
        <w:ind w:firstLine="709"/>
        <w:jc w:val="both"/>
        <w:rPr>
          <w:sz w:val="28"/>
          <w:szCs w:val="28"/>
          <w:lang w:val="uk-UA"/>
        </w:rPr>
      </w:pPr>
      <w:r>
        <w:rPr>
          <w:sz w:val="28"/>
          <w:szCs w:val="28"/>
          <w:lang w:val="uk-UA"/>
        </w:rPr>
        <w:t xml:space="preserve">2. Лікувальний масаж. </w:t>
      </w:r>
      <w:r>
        <w:rPr>
          <w:spacing w:val="-3"/>
          <w:sz w:val="28"/>
          <w:szCs w:val="28"/>
          <w:lang w:val="uk-UA"/>
        </w:rPr>
        <w:t>В</w:t>
      </w:r>
      <w:r w:rsidRPr="00895CB3">
        <w:rPr>
          <w:spacing w:val="-3"/>
          <w:sz w:val="28"/>
          <w:szCs w:val="28"/>
          <w:lang w:val="uk-UA"/>
        </w:rPr>
        <w:t>икону</w:t>
      </w:r>
      <w:r>
        <w:rPr>
          <w:spacing w:val="-3"/>
          <w:sz w:val="28"/>
          <w:szCs w:val="28"/>
          <w:lang w:val="uk-UA"/>
        </w:rPr>
        <w:t>вали</w:t>
      </w:r>
      <w:r w:rsidRPr="00895CB3">
        <w:rPr>
          <w:spacing w:val="-3"/>
          <w:sz w:val="28"/>
          <w:szCs w:val="28"/>
          <w:lang w:val="uk-UA"/>
        </w:rPr>
        <w:t xml:space="preserve"> ручний масаж за</w:t>
      </w:r>
      <w:r>
        <w:rPr>
          <w:spacing w:val="-3"/>
          <w:sz w:val="28"/>
          <w:szCs w:val="28"/>
          <w:lang w:val="uk-UA"/>
        </w:rPr>
        <w:t xml:space="preserve"> класичною та</w:t>
      </w:r>
      <w:r w:rsidRPr="00895CB3">
        <w:rPr>
          <w:spacing w:val="-3"/>
          <w:sz w:val="28"/>
          <w:szCs w:val="28"/>
          <w:lang w:val="uk-UA"/>
        </w:rPr>
        <w:t xml:space="preserve"> сегментарно-рефлекторною мето</w:t>
      </w:r>
      <w:r w:rsidRPr="00895CB3">
        <w:rPr>
          <w:spacing w:val="-1"/>
          <w:sz w:val="28"/>
          <w:szCs w:val="28"/>
          <w:lang w:val="uk-UA"/>
        </w:rPr>
        <w:t>дик</w:t>
      </w:r>
      <w:r>
        <w:rPr>
          <w:spacing w:val="-1"/>
          <w:sz w:val="28"/>
          <w:szCs w:val="28"/>
          <w:lang w:val="uk-UA"/>
        </w:rPr>
        <w:t>ами</w:t>
      </w:r>
      <w:r w:rsidRPr="00895CB3">
        <w:rPr>
          <w:spacing w:val="-1"/>
          <w:sz w:val="28"/>
          <w:szCs w:val="28"/>
          <w:lang w:val="uk-UA"/>
        </w:rPr>
        <w:t xml:space="preserve">. </w:t>
      </w:r>
      <w:r w:rsidRPr="005469F5">
        <w:rPr>
          <w:spacing w:val="-1"/>
          <w:sz w:val="28"/>
          <w:szCs w:val="28"/>
          <w:lang w:val="uk-UA"/>
        </w:rPr>
        <w:t>Методика масажу</w:t>
      </w:r>
      <w:r>
        <w:rPr>
          <w:spacing w:val="-1"/>
          <w:sz w:val="28"/>
          <w:szCs w:val="28"/>
          <w:lang w:val="uk-UA"/>
        </w:rPr>
        <w:t xml:space="preserve"> включає масаж</w:t>
      </w:r>
      <w:r w:rsidRPr="005469F5">
        <w:rPr>
          <w:spacing w:val="-1"/>
          <w:sz w:val="28"/>
          <w:szCs w:val="28"/>
          <w:lang w:val="uk-UA"/>
        </w:rPr>
        <w:t xml:space="preserve"> попереков</w:t>
      </w:r>
      <w:r>
        <w:rPr>
          <w:spacing w:val="-1"/>
          <w:sz w:val="28"/>
          <w:szCs w:val="28"/>
          <w:lang w:val="uk-UA"/>
        </w:rPr>
        <w:t>ого відділу хребта</w:t>
      </w:r>
      <w:r w:rsidRPr="005469F5">
        <w:rPr>
          <w:spacing w:val="-1"/>
          <w:sz w:val="28"/>
          <w:szCs w:val="28"/>
          <w:lang w:val="uk-UA"/>
        </w:rPr>
        <w:t>; масаж задньої поверхні стегна; масаж підколінної зони та верхньої третини гомілки; масаж передньої поверхні стегна</w:t>
      </w:r>
      <w:r>
        <w:rPr>
          <w:spacing w:val="-1"/>
          <w:sz w:val="28"/>
          <w:szCs w:val="28"/>
          <w:lang w:val="uk-UA"/>
        </w:rPr>
        <w:t xml:space="preserve"> та </w:t>
      </w:r>
      <w:r w:rsidRPr="005469F5">
        <w:rPr>
          <w:spacing w:val="-1"/>
          <w:sz w:val="28"/>
          <w:szCs w:val="28"/>
          <w:lang w:val="uk-UA"/>
        </w:rPr>
        <w:t>ділянк</w:t>
      </w:r>
      <w:r>
        <w:rPr>
          <w:spacing w:val="-1"/>
          <w:sz w:val="28"/>
          <w:szCs w:val="28"/>
          <w:lang w:val="uk-UA"/>
        </w:rPr>
        <w:t>и</w:t>
      </w:r>
      <w:r w:rsidRPr="005469F5">
        <w:rPr>
          <w:spacing w:val="-1"/>
          <w:sz w:val="28"/>
          <w:szCs w:val="28"/>
          <w:lang w:val="uk-UA"/>
        </w:rPr>
        <w:t xml:space="preserve"> колінного суглоба.</w:t>
      </w:r>
      <w:r>
        <w:rPr>
          <w:spacing w:val="-1"/>
          <w:sz w:val="28"/>
          <w:szCs w:val="28"/>
          <w:lang w:val="uk-UA"/>
        </w:rPr>
        <w:t xml:space="preserve"> </w:t>
      </w:r>
      <w:r>
        <w:rPr>
          <w:spacing w:val="-4"/>
          <w:sz w:val="28"/>
          <w:szCs w:val="28"/>
          <w:lang w:val="uk-UA"/>
        </w:rPr>
        <w:t>П</w:t>
      </w:r>
      <w:r w:rsidRPr="00895CB3">
        <w:rPr>
          <w:spacing w:val="-3"/>
          <w:sz w:val="28"/>
          <w:szCs w:val="28"/>
          <w:lang w:val="uk-UA"/>
        </w:rPr>
        <w:t>ри наявності порушень м</w:t>
      </w:r>
      <w:r>
        <w:rPr>
          <w:spacing w:val="-3"/>
          <w:sz w:val="28"/>
          <w:szCs w:val="28"/>
          <w:lang w:val="uk-UA"/>
        </w:rPr>
        <w:t>’</w:t>
      </w:r>
      <w:r w:rsidRPr="00895CB3">
        <w:rPr>
          <w:spacing w:val="-3"/>
          <w:sz w:val="28"/>
          <w:szCs w:val="28"/>
          <w:lang w:val="uk-UA"/>
        </w:rPr>
        <w:t>язового тонусу здійсню</w:t>
      </w:r>
      <w:r>
        <w:rPr>
          <w:spacing w:val="-3"/>
          <w:sz w:val="28"/>
          <w:szCs w:val="28"/>
          <w:lang w:val="uk-UA"/>
        </w:rPr>
        <w:t xml:space="preserve">вали </w:t>
      </w:r>
      <w:r w:rsidRPr="00895CB3">
        <w:rPr>
          <w:spacing w:val="-3"/>
          <w:sz w:val="28"/>
          <w:szCs w:val="28"/>
          <w:lang w:val="uk-UA"/>
        </w:rPr>
        <w:t xml:space="preserve">диференційований </w:t>
      </w:r>
      <w:r w:rsidRPr="00895CB3">
        <w:rPr>
          <w:spacing w:val="-2"/>
          <w:sz w:val="28"/>
          <w:szCs w:val="28"/>
          <w:lang w:val="uk-UA"/>
        </w:rPr>
        <w:t>масаж</w:t>
      </w:r>
      <w:r>
        <w:rPr>
          <w:spacing w:val="-2"/>
          <w:sz w:val="28"/>
          <w:szCs w:val="28"/>
          <w:lang w:val="uk-UA"/>
        </w:rPr>
        <w:t>:</w:t>
      </w:r>
      <w:r w:rsidRPr="00895CB3">
        <w:rPr>
          <w:spacing w:val="-2"/>
          <w:sz w:val="28"/>
          <w:szCs w:val="28"/>
          <w:lang w:val="uk-UA"/>
        </w:rPr>
        <w:t xml:space="preserve"> на ділянках з підвищеним тонусом </w:t>
      </w:r>
      <w:r>
        <w:rPr>
          <w:spacing w:val="-2"/>
          <w:sz w:val="28"/>
          <w:szCs w:val="28"/>
          <w:lang w:val="uk-UA"/>
        </w:rPr>
        <w:t>‒</w:t>
      </w:r>
      <w:r w:rsidRPr="00895CB3">
        <w:rPr>
          <w:spacing w:val="-2"/>
          <w:sz w:val="28"/>
          <w:szCs w:val="28"/>
          <w:lang w:val="uk-UA"/>
        </w:rPr>
        <w:t xml:space="preserve"> седативний, а на ділянках із зниженим </w:t>
      </w:r>
      <w:r w:rsidRPr="00895CB3">
        <w:rPr>
          <w:sz w:val="28"/>
          <w:szCs w:val="28"/>
          <w:lang w:val="uk-UA"/>
        </w:rPr>
        <w:t>тонусом м</w:t>
      </w:r>
      <w:r>
        <w:rPr>
          <w:sz w:val="28"/>
          <w:szCs w:val="28"/>
          <w:lang w:val="uk-UA"/>
        </w:rPr>
        <w:t>’</w:t>
      </w:r>
      <w:r w:rsidRPr="00895CB3">
        <w:rPr>
          <w:sz w:val="28"/>
          <w:szCs w:val="28"/>
          <w:lang w:val="uk-UA"/>
        </w:rPr>
        <w:t>язів та на атрофічних м</w:t>
      </w:r>
      <w:r>
        <w:rPr>
          <w:sz w:val="28"/>
          <w:szCs w:val="28"/>
          <w:lang w:val="uk-UA"/>
        </w:rPr>
        <w:t>’</w:t>
      </w:r>
      <w:r w:rsidRPr="00895CB3">
        <w:rPr>
          <w:sz w:val="28"/>
          <w:szCs w:val="28"/>
          <w:lang w:val="uk-UA"/>
        </w:rPr>
        <w:t xml:space="preserve">язах </w:t>
      </w:r>
      <w:r>
        <w:rPr>
          <w:sz w:val="28"/>
          <w:szCs w:val="28"/>
          <w:lang w:val="uk-UA"/>
        </w:rPr>
        <w:t>‒ тонізуючий</w:t>
      </w:r>
      <w:r w:rsidRPr="00895CB3">
        <w:rPr>
          <w:sz w:val="28"/>
          <w:szCs w:val="28"/>
          <w:lang w:val="uk-UA"/>
        </w:rPr>
        <w:t xml:space="preserve">. Тривалість масажу </w:t>
      </w:r>
      <w:r>
        <w:rPr>
          <w:sz w:val="28"/>
          <w:szCs w:val="28"/>
          <w:lang w:val="uk-UA"/>
        </w:rPr>
        <w:t xml:space="preserve">становила </w:t>
      </w:r>
      <w:r>
        <w:rPr>
          <w:spacing w:val="-1"/>
          <w:sz w:val="28"/>
          <w:szCs w:val="28"/>
          <w:lang w:val="uk-UA"/>
        </w:rPr>
        <w:t xml:space="preserve">20 </w:t>
      </w:r>
      <w:r w:rsidRPr="00895CB3">
        <w:rPr>
          <w:spacing w:val="-1"/>
          <w:sz w:val="28"/>
          <w:szCs w:val="28"/>
          <w:lang w:val="uk-UA"/>
        </w:rPr>
        <w:t xml:space="preserve">хвилин, </w:t>
      </w:r>
      <w:r>
        <w:rPr>
          <w:spacing w:val="-1"/>
          <w:sz w:val="28"/>
          <w:szCs w:val="28"/>
          <w:lang w:val="uk-UA"/>
        </w:rPr>
        <w:t xml:space="preserve">кількість масажних </w:t>
      </w:r>
      <w:r>
        <w:rPr>
          <w:sz w:val="28"/>
          <w:szCs w:val="28"/>
          <w:lang w:val="uk-UA"/>
        </w:rPr>
        <w:t>процедур</w:t>
      </w:r>
      <w:r w:rsidRPr="00895CB3">
        <w:rPr>
          <w:spacing w:val="-1"/>
          <w:sz w:val="28"/>
          <w:szCs w:val="28"/>
          <w:lang w:val="uk-UA"/>
        </w:rPr>
        <w:t xml:space="preserve"> на курс </w:t>
      </w:r>
      <w:r>
        <w:rPr>
          <w:spacing w:val="-1"/>
          <w:sz w:val="28"/>
          <w:szCs w:val="28"/>
          <w:lang w:val="uk-UA"/>
        </w:rPr>
        <w:t>‒</w:t>
      </w:r>
      <w:r w:rsidRPr="00895CB3">
        <w:rPr>
          <w:spacing w:val="-1"/>
          <w:sz w:val="28"/>
          <w:szCs w:val="28"/>
          <w:lang w:val="uk-UA"/>
        </w:rPr>
        <w:t xml:space="preserve"> </w:t>
      </w:r>
      <w:r>
        <w:rPr>
          <w:spacing w:val="-1"/>
          <w:sz w:val="28"/>
          <w:szCs w:val="28"/>
          <w:lang w:val="uk-UA"/>
        </w:rPr>
        <w:t>10</w:t>
      </w:r>
      <w:r>
        <w:rPr>
          <w:sz w:val="28"/>
          <w:szCs w:val="28"/>
          <w:lang w:val="uk-UA"/>
        </w:rPr>
        <w:t>-</w:t>
      </w:r>
      <w:r>
        <w:rPr>
          <w:spacing w:val="-1"/>
          <w:sz w:val="28"/>
          <w:szCs w:val="28"/>
          <w:lang w:val="uk-UA"/>
        </w:rPr>
        <w:t>12 сеансів</w:t>
      </w:r>
      <w:r w:rsidRPr="00895CB3">
        <w:rPr>
          <w:sz w:val="28"/>
          <w:szCs w:val="28"/>
          <w:lang w:val="uk-UA"/>
        </w:rPr>
        <w:t>.</w:t>
      </w:r>
    </w:p>
    <w:p w:rsidR="00C043C8" w:rsidRDefault="005469F5" w:rsidP="00C043C8">
      <w:pPr>
        <w:pStyle w:val="a3"/>
        <w:spacing w:before="0" w:beforeAutospacing="0" w:after="0" w:afterAutospacing="0" w:line="360" w:lineRule="auto"/>
        <w:ind w:firstLine="709"/>
        <w:jc w:val="both"/>
        <w:rPr>
          <w:sz w:val="28"/>
          <w:szCs w:val="28"/>
          <w:lang w:val="uk-UA"/>
        </w:rPr>
      </w:pPr>
      <w:r>
        <w:rPr>
          <w:sz w:val="28"/>
          <w:szCs w:val="28"/>
          <w:lang w:val="uk-UA"/>
        </w:rPr>
        <w:lastRenderedPageBreak/>
        <w:t xml:space="preserve">3. </w:t>
      </w:r>
      <w:r w:rsidRPr="005469F5">
        <w:rPr>
          <w:sz w:val="28"/>
          <w:szCs w:val="28"/>
          <w:lang w:val="uk-UA"/>
        </w:rPr>
        <w:t>Механотерапія. Була направлена на зміцнення м’язів нижніх кінцівок,</w:t>
      </w:r>
      <w:r>
        <w:rPr>
          <w:sz w:val="28"/>
          <w:szCs w:val="28"/>
          <w:lang w:val="uk-UA"/>
        </w:rPr>
        <w:t xml:space="preserve"> підвищення функціональності колінного суглоба</w:t>
      </w:r>
      <w:r w:rsidR="00C043C8">
        <w:rPr>
          <w:sz w:val="28"/>
          <w:szCs w:val="28"/>
          <w:lang w:val="uk-UA"/>
        </w:rPr>
        <w:t>, збільшення силової витривалості КС та</w:t>
      </w:r>
      <w:r>
        <w:rPr>
          <w:sz w:val="28"/>
          <w:szCs w:val="28"/>
          <w:lang w:val="uk-UA"/>
        </w:rPr>
        <w:t xml:space="preserve"> збільшення загальної витривалості</w:t>
      </w:r>
      <w:r w:rsidRPr="005469F5">
        <w:rPr>
          <w:sz w:val="28"/>
          <w:szCs w:val="28"/>
          <w:lang w:val="uk-UA"/>
        </w:rPr>
        <w:t>.</w:t>
      </w:r>
      <w:r w:rsidR="00C043C8">
        <w:rPr>
          <w:sz w:val="28"/>
          <w:szCs w:val="28"/>
          <w:lang w:val="uk-UA"/>
        </w:rPr>
        <w:t xml:space="preserve"> Пропонувалось заняття на таких тренажерах:</w:t>
      </w:r>
    </w:p>
    <w:p w:rsidR="00C043C8" w:rsidRPr="00C043C8" w:rsidRDefault="00C043C8" w:rsidP="00C043C8">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Pr="00C043C8">
        <w:rPr>
          <w:sz w:val="28"/>
          <w:szCs w:val="28"/>
          <w:lang w:val="uk-UA"/>
        </w:rPr>
        <w:t>тренажер маятниковий універсальний</w:t>
      </w:r>
      <w:r w:rsidR="00CC03D8">
        <w:rPr>
          <w:sz w:val="28"/>
          <w:szCs w:val="28"/>
          <w:lang w:val="uk-UA"/>
        </w:rPr>
        <w:t xml:space="preserve"> (рис. 3.1</w:t>
      </w:r>
      <w:r w:rsidR="00657EF9">
        <w:rPr>
          <w:sz w:val="28"/>
          <w:szCs w:val="28"/>
          <w:lang w:val="uk-UA"/>
        </w:rPr>
        <w:t>-а</w:t>
      </w:r>
      <w:r w:rsidR="00CC03D8">
        <w:rPr>
          <w:sz w:val="28"/>
          <w:szCs w:val="28"/>
          <w:lang w:val="uk-UA"/>
        </w:rPr>
        <w:t>)</w:t>
      </w:r>
      <w:r>
        <w:rPr>
          <w:sz w:val="28"/>
          <w:szCs w:val="28"/>
          <w:lang w:val="uk-UA"/>
        </w:rPr>
        <w:t>;</w:t>
      </w:r>
    </w:p>
    <w:p w:rsidR="00CC03D8" w:rsidRDefault="00C043C8" w:rsidP="00CC03D8">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657EF9">
        <w:rPr>
          <w:sz w:val="28"/>
          <w:szCs w:val="28"/>
          <w:lang w:val="uk-UA"/>
        </w:rPr>
        <w:t xml:space="preserve">велотренажер </w:t>
      </w:r>
      <w:proofErr w:type="spellStart"/>
      <w:r w:rsidR="00657EF9" w:rsidRPr="00657EF9">
        <w:rPr>
          <w:sz w:val="28"/>
          <w:szCs w:val="28"/>
          <w:lang w:val="uk-UA"/>
        </w:rPr>
        <w:t>MOTOmed</w:t>
      </w:r>
      <w:proofErr w:type="spellEnd"/>
      <w:r w:rsidR="00657EF9" w:rsidRPr="00657EF9">
        <w:rPr>
          <w:sz w:val="28"/>
          <w:szCs w:val="28"/>
          <w:lang w:val="uk-UA"/>
        </w:rPr>
        <w:t xml:space="preserve"> viva2 </w:t>
      </w:r>
      <w:r w:rsidR="00CC03D8">
        <w:rPr>
          <w:sz w:val="28"/>
          <w:szCs w:val="28"/>
          <w:lang w:val="uk-UA"/>
        </w:rPr>
        <w:t>(рис. 3.</w:t>
      </w:r>
      <w:r w:rsidR="00657EF9">
        <w:rPr>
          <w:sz w:val="28"/>
          <w:szCs w:val="28"/>
          <w:lang w:val="uk-UA"/>
        </w:rPr>
        <w:t>1-б</w:t>
      </w:r>
      <w:r w:rsidR="00CC03D8">
        <w:rPr>
          <w:sz w:val="28"/>
          <w:szCs w:val="28"/>
          <w:lang w:val="uk-UA"/>
        </w:rPr>
        <w:t>)</w:t>
      </w:r>
      <w:r>
        <w:rPr>
          <w:sz w:val="28"/>
          <w:szCs w:val="28"/>
          <w:lang w:val="uk-UA"/>
        </w:rPr>
        <w:t>.</w:t>
      </w:r>
    </w:p>
    <w:p w:rsidR="00C043C8" w:rsidRDefault="00C043C8" w:rsidP="00CC03D8">
      <w:pPr>
        <w:pStyle w:val="a3"/>
        <w:spacing w:before="0" w:beforeAutospacing="0" w:after="0" w:afterAutospacing="0" w:line="360" w:lineRule="auto"/>
        <w:ind w:firstLine="709"/>
        <w:jc w:val="both"/>
        <w:rPr>
          <w:sz w:val="28"/>
          <w:szCs w:val="28"/>
          <w:lang w:val="uk-UA"/>
        </w:rPr>
      </w:pPr>
      <w:r w:rsidRPr="00C043C8">
        <w:rPr>
          <w:sz w:val="28"/>
          <w:szCs w:val="28"/>
          <w:lang w:val="uk-UA"/>
        </w:rPr>
        <w:t xml:space="preserve">Тренажер маятниковий універсальний </w:t>
      </w:r>
      <w:r>
        <w:rPr>
          <w:sz w:val="28"/>
          <w:szCs w:val="28"/>
          <w:lang w:val="uk-UA"/>
        </w:rPr>
        <w:t xml:space="preserve">застосовувався </w:t>
      </w:r>
      <w:r w:rsidRPr="00C043C8">
        <w:rPr>
          <w:sz w:val="28"/>
          <w:szCs w:val="28"/>
          <w:lang w:val="uk-UA"/>
        </w:rPr>
        <w:t>для покращення рухливості колінного суглоба та зміцнення м’язів розгиначів</w:t>
      </w:r>
      <w:r>
        <w:rPr>
          <w:sz w:val="28"/>
          <w:szCs w:val="28"/>
          <w:lang w:val="uk-UA"/>
        </w:rPr>
        <w:t xml:space="preserve"> гомілки</w:t>
      </w:r>
      <w:r w:rsidRPr="00C043C8">
        <w:rPr>
          <w:sz w:val="28"/>
          <w:szCs w:val="28"/>
          <w:lang w:val="uk-UA"/>
        </w:rPr>
        <w:t>.</w:t>
      </w:r>
      <w:r w:rsidR="008C0C4D">
        <w:rPr>
          <w:sz w:val="28"/>
          <w:szCs w:val="28"/>
          <w:lang w:val="uk-UA"/>
        </w:rPr>
        <w:t xml:space="preserve"> Тривалість з</w:t>
      </w:r>
      <w:r w:rsidR="008C0C4D" w:rsidRPr="008C0C4D">
        <w:rPr>
          <w:sz w:val="28"/>
          <w:szCs w:val="28"/>
          <w:lang w:val="uk-UA"/>
        </w:rPr>
        <w:t xml:space="preserve">аняття на тренажері </w:t>
      </w:r>
      <w:r w:rsidR="008C0C4D">
        <w:rPr>
          <w:sz w:val="28"/>
          <w:szCs w:val="28"/>
          <w:lang w:val="uk-UA"/>
        </w:rPr>
        <w:t xml:space="preserve">– </w:t>
      </w:r>
      <w:r w:rsidR="002461DC">
        <w:rPr>
          <w:sz w:val="28"/>
          <w:szCs w:val="28"/>
          <w:lang w:val="uk-UA"/>
        </w:rPr>
        <w:t>5</w:t>
      </w:r>
      <w:r w:rsidR="008C0C4D">
        <w:rPr>
          <w:sz w:val="28"/>
          <w:szCs w:val="28"/>
          <w:lang w:val="uk-UA"/>
        </w:rPr>
        <w:t xml:space="preserve"> хв</w:t>
      </w:r>
      <w:r w:rsidR="008C0C4D" w:rsidRPr="008C0C4D">
        <w:rPr>
          <w:sz w:val="28"/>
          <w:szCs w:val="28"/>
          <w:lang w:val="uk-UA"/>
        </w:rPr>
        <w:t xml:space="preserve"> у вихідному положенні сидячи</w:t>
      </w:r>
      <w:r w:rsidR="002461DC">
        <w:rPr>
          <w:sz w:val="28"/>
          <w:szCs w:val="28"/>
          <w:lang w:val="uk-UA"/>
        </w:rPr>
        <w:t xml:space="preserve"> – розгинання гомілки і 5 хв у вихідному положенні лежачи – розгинання гомілки</w:t>
      </w:r>
      <w:r w:rsidR="008C0C4D" w:rsidRPr="008C0C4D">
        <w:rPr>
          <w:sz w:val="28"/>
          <w:szCs w:val="28"/>
          <w:lang w:val="uk-UA"/>
        </w:rPr>
        <w:t>,</w:t>
      </w:r>
      <w:r w:rsidR="008C0C4D">
        <w:rPr>
          <w:sz w:val="28"/>
          <w:szCs w:val="28"/>
          <w:lang w:val="uk-UA"/>
        </w:rPr>
        <w:t xml:space="preserve"> </w:t>
      </w:r>
      <w:r w:rsidR="008C0C4D" w:rsidRPr="008C0C4D">
        <w:rPr>
          <w:sz w:val="28"/>
          <w:szCs w:val="28"/>
          <w:lang w:val="uk-UA"/>
        </w:rPr>
        <w:t>темп повільний,</w:t>
      </w:r>
      <w:r w:rsidR="008C0C4D">
        <w:rPr>
          <w:sz w:val="28"/>
          <w:szCs w:val="28"/>
          <w:lang w:val="uk-UA"/>
        </w:rPr>
        <w:t xml:space="preserve"> </w:t>
      </w:r>
      <w:r w:rsidR="002461DC">
        <w:rPr>
          <w:sz w:val="28"/>
          <w:szCs w:val="28"/>
          <w:lang w:val="uk-UA"/>
        </w:rPr>
        <w:t>середній. В</w:t>
      </w:r>
      <w:r w:rsidR="002461DC" w:rsidRPr="005469F5">
        <w:rPr>
          <w:sz w:val="28"/>
          <w:szCs w:val="28"/>
          <w:lang w:val="uk-UA"/>
        </w:rPr>
        <w:t xml:space="preserve">иконувалося по </w:t>
      </w:r>
      <w:r w:rsidR="002461DC">
        <w:rPr>
          <w:sz w:val="28"/>
          <w:szCs w:val="28"/>
          <w:lang w:val="uk-UA"/>
        </w:rPr>
        <w:t>декілька підходів</w:t>
      </w:r>
      <w:r w:rsidR="002461DC" w:rsidRPr="005469F5">
        <w:rPr>
          <w:sz w:val="28"/>
          <w:szCs w:val="28"/>
          <w:lang w:val="uk-UA"/>
        </w:rPr>
        <w:t xml:space="preserve"> </w:t>
      </w:r>
      <w:r w:rsidR="002461DC">
        <w:rPr>
          <w:sz w:val="28"/>
          <w:szCs w:val="28"/>
          <w:lang w:val="uk-UA"/>
        </w:rPr>
        <w:t>з</w:t>
      </w:r>
      <w:r w:rsidR="002461DC" w:rsidRPr="005469F5">
        <w:rPr>
          <w:sz w:val="28"/>
          <w:szCs w:val="28"/>
          <w:lang w:val="uk-UA"/>
        </w:rPr>
        <w:t xml:space="preserve"> перервами </w:t>
      </w:r>
      <w:r w:rsidR="002461DC">
        <w:rPr>
          <w:sz w:val="28"/>
          <w:szCs w:val="28"/>
          <w:lang w:val="uk-UA"/>
        </w:rPr>
        <w:t xml:space="preserve">в 1 </w:t>
      </w:r>
      <w:r w:rsidR="002461DC" w:rsidRPr="005469F5">
        <w:rPr>
          <w:sz w:val="28"/>
          <w:szCs w:val="28"/>
          <w:lang w:val="uk-UA"/>
        </w:rPr>
        <w:t>хвилин</w:t>
      </w:r>
      <w:r w:rsidR="002461DC">
        <w:rPr>
          <w:sz w:val="28"/>
          <w:szCs w:val="28"/>
          <w:lang w:val="uk-UA"/>
        </w:rPr>
        <w:t>у</w:t>
      </w:r>
      <w:r w:rsidR="002461DC" w:rsidRPr="005469F5">
        <w:rPr>
          <w:sz w:val="28"/>
          <w:szCs w:val="28"/>
          <w:lang w:val="uk-UA"/>
        </w:rPr>
        <w:t>.</w:t>
      </w:r>
      <w:r w:rsidR="002461DC">
        <w:rPr>
          <w:sz w:val="28"/>
          <w:szCs w:val="28"/>
          <w:lang w:val="uk-UA"/>
        </w:rPr>
        <w:t xml:space="preserve"> </w:t>
      </w:r>
      <w:r w:rsidR="008C0C4D" w:rsidRPr="008C0C4D">
        <w:rPr>
          <w:sz w:val="28"/>
          <w:szCs w:val="28"/>
          <w:lang w:val="uk-UA"/>
        </w:rPr>
        <w:t>Вага навантаження коригувалася від 2 на кожну ногу пацієнта.</w:t>
      </w:r>
    </w:p>
    <w:p w:rsidR="00EE03D0" w:rsidRDefault="00EE03D0" w:rsidP="00CC03D8">
      <w:pPr>
        <w:pStyle w:val="a3"/>
        <w:spacing w:before="0" w:beforeAutospacing="0" w:after="0" w:afterAutospacing="0" w:line="360" w:lineRule="auto"/>
        <w:ind w:firstLine="709"/>
        <w:jc w:val="both"/>
        <w:rPr>
          <w:sz w:val="28"/>
          <w:szCs w:val="28"/>
          <w:lang w:val="uk-UA"/>
        </w:rPr>
      </w:pPr>
    </w:p>
    <w:p w:rsidR="00762D52" w:rsidRDefault="00762D52" w:rsidP="00762D52">
      <w:pPr>
        <w:pStyle w:val="a3"/>
        <w:spacing w:before="0" w:beforeAutospacing="0" w:after="0" w:afterAutospacing="0"/>
        <w:jc w:val="center"/>
        <w:rPr>
          <w:sz w:val="28"/>
          <w:szCs w:val="28"/>
          <w:lang w:val="uk-UA"/>
        </w:rPr>
      </w:pPr>
      <w:r>
        <w:rPr>
          <w:noProof/>
        </w:rPr>
        <w:drawing>
          <wp:inline distT="0" distB="0" distL="0" distR="0">
            <wp:extent cx="2733275" cy="2744929"/>
            <wp:effectExtent l="19050" t="0" r="0" b="0"/>
            <wp:docPr id="11" name="Рисунок 6" descr="C:\Users\Home\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Microsoft\Windows\Temporary Internet Files\Content.Word\Безымянный.png"/>
                    <pic:cNvPicPr>
                      <a:picLocks noChangeAspect="1" noChangeArrowheads="1"/>
                    </pic:cNvPicPr>
                  </pic:nvPicPr>
                  <pic:blipFill>
                    <a:blip r:embed="rId9" cstate="print"/>
                    <a:srcRect/>
                    <a:stretch>
                      <a:fillRect/>
                    </a:stretch>
                  </pic:blipFill>
                  <pic:spPr bwMode="auto">
                    <a:xfrm>
                      <a:off x="0" y="0"/>
                      <a:ext cx="2734571" cy="2746231"/>
                    </a:xfrm>
                    <a:prstGeom prst="rect">
                      <a:avLst/>
                    </a:prstGeom>
                    <a:noFill/>
                    <a:ln w="9525">
                      <a:noFill/>
                      <a:miter lim="800000"/>
                      <a:headEnd/>
                      <a:tailEnd/>
                    </a:ln>
                  </pic:spPr>
                </pic:pic>
              </a:graphicData>
            </a:graphic>
          </wp:inline>
        </w:drawing>
      </w:r>
      <w:r w:rsidR="00AF1656">
        <w:rPr>
          <w:sz w:val="28"/>
          <w:szCs w:val="28"/>
          <w:lang w:val="uk-UA"/>
        </w:rPr>
        <w:tab/>
      </w:r>
      <w:r w:rsidR="00AF1656">
        <w:rPr>
          <w:noProof/>
        </w:rPr>
        <w:drawing>
          <wp:inline distT="0" distB="0" distL="0" distR="0">
            <wp:extent cx="2753783" cy="2753783"/>
            <wp:effectExtent l="19050" t="0" r="8467" b="0"/>
            <wp:docPr id="14" name="Рисунок 9" descr="C:\Users\Home\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AppData\Local\Microsoft\Windows\Temporary Internet Files\Content.Word\Безымянный.png"/>
                    <pic:cNvPicPr>
                      <a:picLocks noChangeAspect="1" noChangeArrowheads="1"/>
                    </pic:cNvPicPr>
                  </pic:nvPicPr>
                  <pic:blipFill>
                    <a:blip r:embed="rId10" cstate="print"/>
                    <a:srcRect/>
                    <a:stretch>
                      <a:fillRect/>
                    </a:stretch>
                  </pic:blipFill>
                  <pic:spPr bwMode="auto">
                    <a:xfrm>
                      <a:off x="0" y="0"/>
                      <a:ext cx="2755303" cy="2755303"/>
                    </a:xfrm>
                    <a:prstGeom prst="rect">
                      <a:avLst/>
                    </a:prstGeom>
                    <a:noFill/>
                    <a:ln w="9525">
                      <a:noFill/>
                      <a:miter lim="800000"/>
                      <a:headEnd/>
                      <a:tailEnd/>
                    </a:ln>
                  </pic:spPr>
                </pic:pic>
              </a:graphicData>
            </a:graphic>
          </wp:inline>
        </w:drawing>
      </w:r>
    </w:p>
    <w:p w:rsidR="00AF1656" w:rsidRDefault="00AF1656" w:rsidP="00762D52">
      <w:pPr>
        <w:pStyle w:val="a3"/>
        <w:spacing w:before="0" w:beforeAutospacing="0" w:after="0" w:afterAutospacing="0" w:line="360" w:lineRule="auto"/>
        <w:jc w:val="center"/>
        <w:rPr>
          <w:sz w:val="28"/>
          <w:szCs w:val="28"/>
          <w:lang w:val="uk-UA"/>
        </w:rPr>
      </w:pPr>
    </w:p>
    <w:p w:rsidR="00C043C8" w:rsidRDefault="00762D52" w:rsidP="00762D52">
      <w:pPr>
        <w:pStyle w:val="a3"/>
        <w:spacing w:before="0" w:beforeAutospacing="0" w:after="0" w:afterAutospacing="0" w:line="360" w:lineRule="auto"/>
        <w:jc w:val="center"/>
        <w:rPr>
          <w:sz w:val="28"/>
          <w:szCs w:val="28"/>
          <w:lang w:val="uk-UA"/>
        </w:rPr>
      </w:pPr>
      <w:r>
        <w:rPr>
          <w:sz w:val="28"/>
          <w:szCs w:val="28"/>
          <w:lang w:val="uk-UA"/>
        </w:rPr>
        <w:t xml:space="preserve">Рисунок </w:t>
      </w:r>
      <w:r w:rsidR="0019579C">
        <w:rPr>
          <w:sz w:val="28"/>
          <w:szCs w:val="28"/>
          <w:lang w:val="uk-UA"/>
        </w:rPr>
        <w:t xml:space="preserve">3.1 </w:t>
      </w:r>
      <w:r>
        <w:rPr>
          <w:sz w:val="28"/>
          <w:szCs w:val="28"/>
          <w:lang w:val="uk-UA"/>
        </w:rPr>
        <w:t>– Апарати для механотерапії: а) т</w:t>
      </w:r>
      <w:r w:rsidR="008C0C4D">
        <w:rPr>
          <w:sz w:val="28"/>
          <w:szCs w:val="28"/>
          <w:lang w:val="uk-UA"/>
        </w:rPr>
        <w:t>ренажер маятниковий універсальний</w:t>
      </w:r>
      <w:r>
        <w:rPr>
          <w:sz w:val="28"/>
          <w:szCs w:val="28"/>
          <w:lang w:val="uk-UA"/>
        </w:rPr>
        <w:t xml:space="preserve">; б) </w:t>
      </w:r>
      <w:r w:rsidRPr="00C043C8">
        <w:rPr>
          <w:sz w:val="28"/>
          <w:szCs w:val="28"/>
          <w:lang w:val="uk-UA"/>
        </w:rPr>
        <w:t xml:space="preserve">велотренажер </w:t>
      </w:r>
      <w:proofErr w:type="spellStart"/>
      <w:r w:rsidR="00657EF9" w:rsidRPr="00657EF9">
        <w:rPr>
          <w:sz w:val="28"/>
          <w:szCs w:val="28"/>
          <w:lang w:val="uk-UA"/>
        </w:rPr>
        <w:t>MOTOmed</w:t>
      </w:r>
      <w:proofErr w:type="spellEnd"/>
      <w:r w:rsidR="00657EF9" w:rsidRPr="00657EF9">
        <w:rPr>
          <w:sz w:val="28"/>
          <w:szCs w:val="28"/>
          <w:lang w:val="uk-UA"/>
        </w:rPr>
        <w:t xml:space="preserve"> viva2</w:t>
      </w:r>
    </w:p>
    <w:p w:rsidR="00AF1656" w:rsidRDefault="002461DC" w:rsidP="00AF1656">
      <w:pPr>
        <w:pStyle w:val="a3"/>
        <w:spacing w:before="0" w:beforeAutospacing="0" w:after="0" w:afterAutospacing="0" w:line="360" w:lineRule="auto"/>
        <w:ind w:firstLine="709"/>
        <w:jc w:val="both"/>
        <w:rPr>
          <w:sz w:val="28"/>
          <w:szCs w:val="28"/>
          <w:lang w:val="uk-UA"/>
        </w:rPr>
      </w:pPr>
      <w:r>
        <w:rPr>
          <w:sz w:val="28"/>
          <w:szCs w:val="28"/>
          <w:lang w:val="uk-UA"/>
        </w:rPr>
        <w:t xml:space="preserve"> </w:t>
      </w:r>
      <w:r w:rsidR="00CC03D8">
        <w:rPr>
          <w:sz w:val="28"/>
          <w:szCs w:val="28"/>
          <w:lang w:val="uk-UA"/>
        </w:rPr>
        <w:t xml:space="preserve"> </w:t>
      </w:r>
    </w:p>
    <w:p w:rsidR="00AF1656" w:rsidRDefault="00AF1656" w:rsidP="00B211E3">
      <w:pPr>
        <w:pStyle w:val="a3"/>
        <w:spacing w:before="0" w:beforeAutospacing="0" w:after="0" w:afterAutospacing="0" w:line="360" w:lineRule="auto"/>
        <w:ind w:firstLine="709"/>
        <w:jc w:val="both"/>
        <w:rPr>
          <w:spacing w:val="-3"/>
          <w:sz w:val="28"/>
          <w:szCs w:val="28"/>
          <w:lang w:val="uk-UA"/>
        </w:rPr>
      </w:pPr>
      <w:r w:rsidRPr="00EE03D0">
        <w:rPr>
          <w:spacing w:val="-3"/>
          <w:sz w:val="28"/>
          <w:szCs w:val="28"/>
          <w:lang w:val="uk-UA"/>
        </w:rPr>
        <w:t xml:space="preserve">Велотренажер </w:t>
      </w:r>
      <w:proofErr w:type="spellStart"/>
      <w:r w:rsidR="00657EF9" w:rsidRPr="00657EF9">
        <w:rPr>
          <w:sz w:val="28"/>
          <w:szCs w:val="28"/>
          <w:lang w:val="uk-UA"/>
        </w:rPr>
        <w:t>MOTOmed</w:t>
      </w:r>
      <w:proofErr w:type="spellEnd"/>
      <w:r w:rsidR="00657EF9" w:rsidRPr="00657EF9">
        <w:rPr>
          <w:sz w:val="28"/>
          <w:szCs w:val="28"/>
          <w:lang w:val="uk-UA"/>
        </w:rPr>
        <w:t xml:space="preserve"> viva2</w:t>
      </w:r>
      <w:r w:rsidR="00657EF9">
        <w:rPr>
          <w:sz w:val="28"/>
          <w:szCs w:val="28"/>
          <w:lang w:val="uk-UA"/>
        </w:rPr>
        <w:t xml:space="preserve"> </w:t>
      </w:r>
      <w:r w:rsidRPr="00EE03D0">
        <w:rPr>
          <w:spacing w:val="-3"/>
          <w:sz w:val="28"/>
          <w:szCs w:val="28"/>
          <w:lang w:val="uk-UA"/>
        </w:rPr>
        <w:t xml:space="preserve">був використаний у програмі реабілітації для тренування силової витривалості задньої та передньої груп м’язів стегна, адаптації хворого для більш тривалої ходьби, попередження розвитку атрофій </w:t>
      </w:r>
      <w:r w:rsidRPr="00EE03D0">
        <w:rPr>
          <w:spacing w:val="-3"/>
          <w:sz w:val="28"/>
          <w:szCs w:val="28"/>
          <w:lang w:val="uk-UA"/>
        </w:rPr>
        <w:lastRenderedPageBreak/>
        <w:t>м’язів.</w:t>
      </w:r>
      <w:r>
        <w:rPr>
          <w:spacing w:val="-3"/>
          <w:sz w:val="28"/>
          <w:szCs w:val="28"/>
          <w:lang w:val="uk-UA"/>
        </w:rPr>
        <w:t xml:space="preserve"> </w:t>
      </w:r>
      <w:r w:rsidRPr="00AF1656">
        <w:rPr>
          <w:spacing w:val="-3"/>
          <w:sz w:val="28"/>
          <w:szCs w:val="28"/>
          <w:lang w:val="uk-UA"/>
        </w:rPr>
        <w:t xml:space="preserve">Основною метою застосування </w:t>
      </w:r>
      <w:r>
        <w:rPr>
          <w:spacing w:val="-3"/>
          <w:sz w:val="28"/>
          <w:szCs w:val="28"/>
          <w:lang w:val="uk-UA"/>
        </w:rPr>
        <w:t xml:space="preserve">велотренажеру </w:t>
      </w:r>
      <w:r w:rsidRPr="00AF1656">
        <w:rPr>
          <w:spacing w:val="-3"/>
          <w:sz w:val="28"/>
          <w:szCs w:val="28"/>
          <w:lang w:val="uk-UA"/>
        </w:rPr>
        <w:t>було підвищення толерантності</w:t>
      </w:r>
      <w:r>
        <w:rPr>
          <w:spacing w:val="-3"/>
          <w:sz w:val="28"/>
          <w:szCs w:val="28"/>
          <w:lang w:val="uk-UA"/>
        </w:rPr>
        <w:t xml:space="preserve"> </w:t>
      </w:r>
      <w:r w:rsidRPr="00AF1656">
        <w:rPr>
          <w:spacing w:val="-3"/>
          <w:sz w:val="28"/>
          <w:szCs w:val="28"/>
          <w:lang w:val="uk-UA"/>
        </w:rPr>
        <w:t>до фізичн</w:t>
      </w:r>
      <w:r>
        <w:rPr>
          <w:spacing w:val="-3"/>
          <w:sz w:val="28"/>
          <w:szCs w:val="28"/>
          <w:lang w:val="uk-UA"/>
        </w:rPr>
        <w:t>их</w:t>
      </w:r>
      <w:r w:rsidRPr="00AF1656">
        <w:rPr>
          <w:spacing w:val="-3"/>
          <w:sz w:val="28"/>
          <w:szCs w:val="28"/>
          <w:lang w:val="uk-UA"/>
        </w:rPr>
        <w:t xml:space="preserve"> навантажен</w:t>
      </w:r>
      <w:r>
        <w:rPr>
          <w:spacing w:val="-3"/>
          <w:sz w:val="28"/>
          <w:szCs w:val="28"/>
          <w:lang w:val="uk-UA"/>
        </w:rPr>
        <w:t>ь</w:t>
      </w:r>
      <w:r w:rsidRPr="00AF1656">
        <w:rPr>
          <w:spacing w:val="-3"/>
          <w:sz w:val="28"/>
          <w:szCs w:val="28"/>
          <w:lang w:val="uk-UA"/>
        </w:rPr>
        <w:t xml:space="preserve"> шляхом удосконалення функціонального стану</w:t>
      </w:r>
      <w:r>
        <w:rPr>
          <w:spacing w:val="-3"/>
          <w:sz w:val="28"/>
          <w:szCs w:val="28"/>
          <w:lang w:val="uk-UA"/>
        </w:rPr>
        <w:t xml:space="preserve"> серцево-судинної </w:t>
      </w:r>
      <w:r w:rsidRPr="00AF1656">
        <w:rPr>
          <w:spacing w:val="-3"/>
          <w:sz w:val="28"/>
          <w:szCs w:val="28"/>
          <w:lang w:val="uk-UA"/>
        </w:rPr>
        <w:t xml:space="preserve">системи та </w:t>
      </w:r>
      <w:r>
        <w:rPr>
          <w:spacing w:val="-3"/>
          <w:sz w:val="28"/>
          <w:szCs w:val="28"/>
          <w:lang w:val="uk-UA"/>
        </w:rPr>
        <w:t xml:space="preserve">розвиток загальної витривалості </w:t>
      </w:r>
      <w:r w:rsidRPr="00AF1656">
        <w:rPr>
          <w:spacing w:val="-3"/>
          <w:sz w:val="28"/>
          <w:szCs w:val="28"/>
          <w:lang w:val="uk-UA"/>
        </w:rPr>
        <w:t xml:space="preserve">у полегшених умовах </w:t>
      </w:r>
      <w:r>
        <w:rPr>
          <w:spacing w:val="-3"/>
          <w:sz w:val="28"/>
          <w:szCs w:val="28"/>
          <w:lang w:val="uk-UA"/>
        </w:rPr>
        <w:t xml:space="preserve">виконання циклічних </w:t>
      </w:r>
      <w:r w:rsidRPr="00AF1656">
        <w:rPr>
          <w:spacing w:val="-3"/>
          <w:sz w:val="28"/>
          <w:szCs w:val="28"/>
          <w:lang w:val="uk-UA"/>
        </w:rPr>
        <w:t>аеробних вправ</w:t>
      </w:r>
      <w:r>
        <w:rPr>
          <w:spacing w:val="-3"/>
          <w:sz w:val="28"/>
          <w:szCs w:val="28"/>
          <w:lang w:val="uk-UA"/>
        </w:rPr>
        <w:t xml:space="preserve"> </w:t>
      </w:r>
      <w:r w:rsidRPr="00AF1656">
        <w:rPr>
          <w:spacing w:val="-3"/>
          <w:sz w:val="28"/>
          <w:szCs w:val="28"/>
          <w:lang w:val="uk-UA"/>
        </w:rPr>
        <w:t>(</w:t>
      </w:r>
      <w:r>
        <w:rPr>
          <w:spacing w:val="-3"/>
          <w:sz w:val="28"/>
          <w:szCs w:val="28"/>
          <w:lang w:val="uk-UA"/>
        </w:rPr>
        <w:t xml:space="preserve">без осьових </w:t>
      </w:r>
      <w:r w:rsidRPr="00AF1656">
        <w:rPr>
          <w:spacing w:val="-3"/>
          <w:sz w:val="28"/>
          <w:szCs w:val="28"/>
          <w:lang w:val="uk-UA"/>
        </w:rPr>
        <w:t>навантажен</w:t>
      </w:r>
      <w:r>
        <w:rPr>
          <w:spacing w:val="-3"/>
          <w:sz w:val="28"/>
          <w:szCs w:val="28"/>
          <w:lang w:val="uk-UA"/>
        </w:rPr>
        <w:t>ь на колінні суглоби)</w:t>
      </w:r>
      <w:r w:rsidRPr="00AF1656">
        <w:rPr>
          <w:spacing w:val="-3"/>
          <w:sz w:val="28"/>
          <w:szCs w:val="28"/>
          <w:lang w:val="uk-UA"/>
        </w:rPr>
        <w:t>.</w:t>
      </w:r>
      <w:r w:rsidR="00B211E3">
        <w:rPr>
          <w:spacing w:val="-3"/>
          <w:sz w:val="28"/>
          <w:szCs w:val="28"/>
          <w:lang w:val="uk-UA"/>
        </w:rPr>
        <w:t xml:space="preserve"> </w:t>
      </w:r>
      <w:r>
        <w:rPr>
          <w:spacing w:val="-3"/>
          <w:sz w:val="28"/>
          <w:szCs w:val="28"/>
          <w:lang w:val="uk-UA"/>
        </w:rPr>
        <w:t>У науковій фаховій літератури також</w:t>
      </w:r>
      <w:r w:rsidRPr="00AF1656">
        <w:rPr>
          <w:spacing w:val="-3"/>
          <w:sz w:val="28"/>
          <w:szCs w:val="28"/>
          <w:lang w:val="uk-UA"/>
        </w:rPr>
        <w:t xml:space="preserve"> відзнач</w:t>
      </w:r>
      <w:r>
        <w:rPr>
          <w:spacing w:val="-3"/>
          <w:sz w:val="28"/>
          <w:szCs w:val="28"/>
          <w:lang w:val="uk-UA"/>
        </w:rPr>
        <w:t xml:space="preserve">ається, що комбіноване застосування </w:t>
      </w:r>
      <w:proofErr w:type="spellStart"/>
      <w:r>
        <w:rPr>
          <w:spacing w:val="-3"/>
          <w:sz w:val="28"/>
          <w:szCs w:val="28"/>
          <w:lang w:val="uk-UA"/>
        </w:rPr>
        <w:t>механотренажерів</w:t>
      </w:r>
      <w:proofErr w:type="spellEnd"/>
      <w:r>
        <w:rPr>
          <w:spacing w:val="-3"/>
          <w:sz w:val="28"/>
          <w:szCs w:val="28"/>
          <w:lang w:val="uk-UA"/>
        </w:rPr>
        <w:t xml:space="preserve"> </w:t>
      </w:r>
      <w:r w:rsidRPr="00AF1656">
        <w:rPr>
          <w:spacing w:val="-3"/>
          <w:sz w:val="28"/>
          <w:szCs w:val="28"/>
          <w:lang w:val="uk-UA"/>
        </w:rPr>
        <w:t xml:space="preserve">ефективно допомагає </w:t>
      </w:r>
      <w:r w:rsidR="00B211E3">
        <w:rPr>
          <w:spacing w:val="-3"/>
          <w:sz w:val="28"/>
          <w:szCs w:val="28"/>
          <w:lang w:val="uk-UA"/>
        </w:rPr>
        <w:t>знижувати туго рухливість КС, зменшувати ранкову скутість</w:t>
      </w:r>
      <w:r>
        <w:rPr>
          <w:spacing w:val="-3"/>
          <w:sz w:val="28"/>
          <w:szCs w:val="28"/>
          <w:lang w:val="uk-UA"/>
        </w:rPr>
        <w:t xml:space="preserve"> </w:t>
      </w:r>
      <w:r w:rsidRPr="00AF1656">
        <w:rPr>
          <w:spacing w:val="-3"/>
          <w:sz w:val="28"/>
          <w:szCs w:val="28"/>
          <w:lang w:val="uk-UA"/>
        </w:rPr>
        <w:t>та атрофію м’язів стегна</w:t>
      </w:r>
      <w:r w:rsidR="009B466A" w:rsidRPr="008A2C79">
        <w:rPr>
          <w:spacing w:val="-3"/>
          <w:sz w:val="28"/>
          <w:szCs w:val="28"/>
          <w:lang w:val="uk-UA"/>
        </w:rPr>
        <w:t xml:space="preserve"> [60]</w:t>
      </w:r>
      <w:r w:rsidRPr="00AF1656">
        <w:rPr>
          <w:spacing w:val="-3"/>
          <w:sz w:val="28"/>
          <w:szCs w:val="28"/>
          <w:lang w:val="uk-UA"/>
        </w:rPr>
        <w:t>.</w:t>
      </w:r>
    </w:p>
    <w:p w:rsidR="00B211E3" w:rsidRDefault="005469F5" w:rsidP="007F6EBA">
      <w:pPr>
        <w:pStyle w:val="a3"/>
        <w:spacing w:before="0" w:beforeAutospacing="0" w:after="0" w:afterAutospacing="0" w:line="360" w:lineRule="auto"/>
        <w:ind w:firstLine="709"/>
        <w:jc w:val="both"/>
        <w:rPr>
          <w:sz w:val="28"/>
          <w:szCs w:val="28"/>
          <w:lang w:val="uk-UA"/>
        </w:rPr>
      </w:pPr>
      <w:r w:rsidRPr="005469F5">
        <w:rPr>
          <w:sz w:val="28"/>
          <w:szCs w:val="28"/>
          <w:lang w:val="uk-UA"/>
        </w:rPr>
        <w:t>Заняття на</w:t>
      </w:r>
      <w:r w:rsidR="00CC03D8">
        <w:rPr>
          <w:sz w:val="28"/>
          <w:szCs w:val="28"/>
          <w:lang w:val="uk-UA"/>
        </w:rPr>
        <w:t xml:space="preserve"> </w:t>
      </w:r>
      <w:r w:rsidRPr="005469F5">
        <w:rPr>
          <w:sz w:val="28"/>
          <w:szCs w:val="28"/>
          <w:lang w:val="uk-UA"/>
        </w:rPr>
        <w:t xml:space="preserve">тренажерах </w:t>
      </w:r>
      <w:r w:rsidR="00CC03D8">
        <w:rPr>
          <w:sz w:val="28"/>
          <w:szCs w:val="28"/>
          <w:lang w:val="uk-UA"/>
        </w:rPr>
        <w:t xml:space="preserve">проводили в основній частині заняття </w:t>
      </w:r>
      <w:r w:rsidRPr="005469F5">
        <w:rPr>
          <w:sz w:val="28"/>
          <w:szCs w:val="28"/>
          <w:lang w:val="uk-UA"/>
        </w:rPr>
        <w:t xml:space="preserve">після </w:t>
      </w:r>
      <w:r w:rsidR="00CC03D8">
        <w:rPr>
          <w:sz w:val="28"/>
          <w:szCs w:val="28"/>
          <w:lang w:val="uk-UA"/>
        </w:rPr>
        <w:t xml:space="preserve">застосування </w:t>
      </w:r>
      <w:r w:rsidRPr="005469F5">
        <w:rPr>
          <w:sz w:val="28"/>
          <w:szCs w:val="28"/>
          <w:lang w:val="uk-UA"/>
        </w:rPr>
        <w:t>терапевтичних вправ</w:t>
      </w:r>
      <w:r w:rsidR="00CC03D8">
        <w:rPr>
          <w:sz w:val="28"/>
          <w:szCs w:val="28"/>
          <w:lang w:val="uk-UA"/>
        </w:rPr>
        <w:t xml:space="preserve"> підготовчої частини, спрямованих на покращення кровообігу в опорно-руховому апараті нижніх кінцівок, збільшення еластичного м'язів та сухожиль, зв’язок суглобів, поліпшення рухливості.</w:t>
      </w:r>
    </w:p>
    <w:p w:rsidR="009F38CD" w:rsidRDefault="00B211E3" w:rsidP="009F38CD">
      <w:pPr>
        <w:pStyle w:val="a3"/>
        <w:spacing w:before="0" w:beforeAutospacing="0" w:after="0" w:afterAutospacing="0" w:line="360" w:lineRule="auto"/>
        <w:ind w:firstLine="709"/>
        <w:jc w:val="both"/>
        <w:rPr>
          <w:sz w:val="28"/>
          <w:szCs w:val="28"/>
          <w:lang w:val="uk-UA"/>
        </w:rPr>
      </w:pPr>
      <w:r>
        <w:rPr>
          <w:sz w:val="28"/>
          <w:szCs w:val="28"/>
          <w:lang w:val="uk-UA"/>
        </w:rPr>
        <w:t xml:space="preserve">4. </w:t>
      </w:r>
      <w:r w:rsidRPr="009F38CD">
        <w:rPr>
          <w:sz w:val="28"/>
          <w:szCs w:val="28"/>
          <w:lang w:val="uk-UA"/>
        </w:rPr>
        <w:t>Освітні програми з проблеми артрозу</w:t>
      </w:r>
      <w:r w:rsidR="009F38CD" w:rsidRPr="009F38CD">
        <w:rPr>
          <w:sz w:val="28"/>
          <w:szCs w:val="28"/>
          <w:lang w:val="uk-UA"/>
        </w:rPr>
        <w:t xml:space="preserve"> та його наслідків. У ході занять фізичної терапії </w:t>
      </w:r>
      <w:r w:rsidR="009F38CD">
        <w:rPr>
          <w:sz w:val="28"/>
          <w:szCs w:val="28"/>
          <w:lang w:val="uk-UA"/>
        </w:rPr>
        <w:t>пацієнткам</w:t>
      </w:r>
      <w:r w:rsidR="009F38CD" w:rsidRPr="009F38CD">
        <w:rPr>
          <w:sz w:val="28"/>
          <w:szCs w:val="28"/>
          <w:lang w:val="uk-UA"/>
        </w:rPr>
        <w:t xml:space="preserve"> пояснювали значення фізичних вправ у відновленні функцій ураженого суглоба. Особливу увагу звертали на важливість створення та дотримання оптимального ортопедичного розвантажувального режиму</w:t>
      </w:r>
      <w:r w:rsidR="009F38CD">
        <w:rPr>
          <w:sz w:val="28"/>
          <w:szCs w:val="28"/>
          <w:lang w:val="uk-UA"/>
        </w:rPr>
        <w:t>, корекції ваги тіла</w:t>
      </w:r>
      <w:r w:rsidR="009B466A" w:rsidRPr="008A2C79">
        <w:rPr>
          <w:sz w:val="28"/>
          <w:szCs w:val="28"/>
        </w:rPr>
        <w:t xml:space="preserve"> [31]</w:t>
      </w:r>
      <w:r w:rsidR="009F38CD" w:rsidRPr="009F38CD">
        <w:rPr>
          <w:sz w:val="28"/>
          <w:szCs w:val="28"/>
          <w:lang w:val="uk-UA"/>
        </w:rPr>
        <w:t>.</w:t>
      </w:r>
    </w:p>
    <w:p w:rsidR="00FA1B3C" w:rsidRDefault="00B211E3" w:rsidP="009F38CD">
      <w:pPr>
        <w:pStyle w:val="a3"/>
        <w:spacing w:before="0" w:beforeAutospacing="0" w:after="0" w:afterAutospacing="0" w:line="360" w:lineRule="auto"/>
        <w:ind w:firstLine="709"/>
        <w:jc w:val="both"/>
        <w:rPr>
          <w:sz w:val="28"/>
          <w:szCs w:val="28"/>
          <w:lang w:val="uk-UA"/>
        </w:rPr>
      </w:pPr>
      <w:r w:rsidRPr="009F38CD">
        <w:rPr>
          <w:sz w:val="28"/>
          <w:szCs w:val="28"/>
          <w:lang w:val="uk-UA"/>
        </w:rPr>
        <w:t xml:space="preserve">Практичну частину програми реалізовували індивідуальним </w:t>
      </w:r>
      <w:r w:rsidR="009F38CD">
        <w:rPr>
          <w:sz w:val="28"/>
          <w:szCs w:val="28"/>
          <w:lang w:val="uk-UA"/>
        </w:rPr>
        <w:t xml:space="preserve">способом </w:t>
      </w:r>
      <w:r w:rsidRPr="00FA1B3C">
        <w:rPr>
          <w:sz w:val="28"/>
          <w:szCs w:val="28"/>
          <w:lang w:val="uk-UA"/>
        </w:rPr>
        <w:t xml:space="preserve">протягом </w:t>
      </w:r>
      <w:r w:rsidR="009F38CD" w:rsidRPr="00FA1B3C">
        <w:rPr>
          <w:sz w:val="28"/>
          <w:szCs w:val="28"/>
          <w:lang w:val="uk-UA"/>
        </w:rPr>
        <w:t>2</w:t>
      </w:r>
      <w:r w:rsidRPr="00FA1B3C">
        <w:rPr>
          <w:sz w:val="28"/>
          <w:szCs w:val="28"/>
          <w:lang w:val="uk-UA"/>
        </w:rPr>
        <w:t xml:space="preserve"> місяців.</w:t>
      </w:r>
      <w:r w:rsidR="00FA1B3C">
        <w:rPr>
          <w:sz w:val="28"/>
          <w:szCs w:val="28"/>
          <w:lang w:val="uk-UA"/>
        </w:rPr>
        <w:t xml:space="preserve"> Пацієнтки контрольної групи проходили курс реабілітації за програмою, яка включала застосування терапевтичних вправ, функціонального тренування ходьби та лікувального масажу. Кількість занять на тиждень та тривалість окремого заняття в обох групах не відрізнялись. Результати повторного дослідження пацієнток основної і контрольної груп, проведеного після завершення реабілітації</w:t>
      </w:r>
      <w:r w:rsidR="00275C0F">
        <w:rPr>
          <w:sz w:val="28"/>
          <w:szCs w:val="28"/>
          <w:lang w:val="uk-UA"/>
        </w:rPr>
        <w:t>,</w:t>
      </w:r>
      <w:r w:rsidR="00FA1B3C">
        <w:rPr>
          <w:sz w:val="28"/>
          <w:szCs w:val="28"/>
          <w:lang w:val="uk-UA"/>
        </w:rPr>
        <w:t xml:space="preserve"> наведено в таблицях 3.4-3.5.</w:t>
      </w:r>
    </w:p>
    <w:p w:rsidR="003729FE" w:rsidRDefault="003729FE" w:rsidP="003729FE">
      <w:pPr>
        <w:pStyle w:val="a3"/>
        <w:spacing w:before="0" w:beforeAutospacing="0" w:after="0" w:afterAutospacing="0" w:line="360" w:lineRule="auto"/>
        <w:ind w:firstLine="709"/>
        <w:jc w:val="both"/>
        <w:rPr>
          <w:sz w:val="28"/>
          <w:szCs w:val="28"/>
          <w:lang w:val="uk-UA"/>
        </w:rPr>
      </w:pPr>
      <w:r>
        <w:rPr>
          <w:sz w:val="28"/>
          <w:szCs w:val="28"/>
          <w:lang w:val="uk-UA"/>
        </w:rPr>
        <w:t>З таблиці 3.4 видно, що п</w:t>
      </w:r>
      <w:r w:rsidRPr="005B38C5">
        <w:rPr>
          <w:sz w:val="28"/>
          <w:szCs w:val="28"/>
          <w:lang w:val="uk-UA"/>
        </w:rPr>
        <w:t>ісля проходження курсу</w:t>
      </w:r>
      <w:r>
        <w:rPr>
          <w:sz w:val="28"/>
          <w:szCs w:val="28"/>
          <w:lang w:val="uk-UA"/>
        </w:rPr>
        <w:t xml:space="preserve"> реабілітації зниження виразності больового синдрому спостерігалось в обох досліджуваних групах: в основній групі показник знизився з </w:t>
      </w:r>
      <w:r>
        <w:rPr>
          <w:color w:val="000000"/>
          <w:sz w:val="28"/>
          <w:szCs w:val="28"/>
          <w:lang w:val="uk-UA"/>
        </w:rPr>
        <w:t>5,3</w:t>
      </w:r>
      <w:r w:rsidRPr="00D952A1">
        <w:rPr>
          <w:color w:val="000000"/>
          <w:sz w:val="28"/>
          <w:szCs w:val="28"/>
          <w:lang w:val="uk-UA"/>
        </w:rPr>
        <w:t>±</w:t>
      </w:r>
      <w:r>
        <w:rPr>
          <w:color w:val="000000"/>
          <w:sz w:val="28"/>
          <w:szCs w:val="28"/>
          <w:lang w:val="uk-UA"/>
        </w:rPr>
        <w:t>0</w:t>
      </w:r>
      <w:r w:rsidRPr="00D952A1">
        <w:rPr>
          <w:color w:val="000000"/>
          <w:sz w:val="28"/>
          <w:szCs w:val="28"/>
          <w:lang w:val="uk-UA"/>
        </w:rPr>
        <w:t>,33</w:t>
      </w:r>
      <w:r>
        <w:rPr>
          <w:color w:val="000000"/>
          <w:sz w:val="28"/>
          <w:szCs w:val="28"/>
          <w:lang w:val="uk-UA"/>
        </w:rPr>
        <w:t xml:space="preserve"> см до 2,8</w:t>
      </w:r>
      <w:r w:rsidRPr="00D952A1">
        <w:rPr>
          <w:color w:val="000000"/>
          <w:sz w:val="28"/>
          <w:szCs w:val="28"/>
          <w:lang w:val="uk-UA"/>
        </w:rPr>
        <w:t>±</w:t>
      </w:r>
      <w:r>
        <w:rPr>
          <w:color w:val="000000"/>
          <w:sz w:val="28"/>
          <w:szCs w:val="28"/>
          <w:lang w:val="uk-UA"/>
        </w:rPr>
        <w:t>0</w:t>
      </w:r>
      <w:r w:rsidRPr="00D952A1">
        <w:rPr>
          <w:color w:val="000000"/>
          <w:sz w:val="28"/>
          <w:szCs w:val="28"/>
          <w:lang w:val="uk-UA"/>
        </w:rPr>
        <w:t>,</w:t>
      </w:r>
      <w:r>
        <w:rPr>
          <w:color w:val="000000"/>
          <w:sz w:val="28"/>
          <w:szCs w:val="28"/>
          <w:lang w:val="uk-UA"/>
        </w:rPr>
        <w:t>13 см, в контрольній – з 5,2±0</w:t>
      </w:r>
      <w:r w:rsidRPr="00D952A1">
        <w:rPr>
          <w:color w:val="000000"/>
          <w:sz w:val="28"/>
          <w:szCs w:val="28"/>
          <w:lang w:val="uk-UA"/>
        </w:rPr>
        <w:t>,</w:t>
      </w:r>
      <w:r>
        <w:rPr>
          <w:color w:val="000000"/>
          <w:sz w:val="28"/>
          <w:szCs w:val="28"/>
          <w:lang w:val="uk-UA"/>
        </w:rPr>
        <w:t>25 см до 3,7±0</w:t>
      </w:r>
      <w:r w:rsidRPr="00D952A1">
        <w:rPr>
          <w:color w:val="000000"/>
          <w:sz w:val="28"/>
          <w:szCs w:val="28"/>
          <w:lang w:val="uk-UA"/>
        </w:rPr>
        <w:t>,</w:t>
      </w:r>
      <w:r>
        <w:rPr>
          <w:color w:val="000000"/>
          <w:sz w:val="28"/>
          <w:szCs w:val="28"/>
          <w:lang w:val="uk-UA"/>
        </w:rPr>
        <w:t>08 см (рис. 3.</w:t>
      </w:r>
      <w:r w:rsidR="00573C0C">
        <w:rPr>
          <w:color w:val="000000"/>
          <w:sz w:val="28"/>
          <w:szCs w:val="28"/>
          <w:lang w:val="uk-UA"/>
        </w:rPr>
        <w:t>2</w:t>
      </w:r>
      <w:r>
        <w:rPr>
          <w:color w:val="000000"/>
          <w:sz w:val="28"/>
          <w:szCs w:val="28"/>
          <w:lang w:val="uk-UA"/>
        </w:rPr>
        <w:t xml:space="preserve">). </w:t>
      </w:r>
      <w:r w:rsidRPr="005B38C5">
        <w:rPr>
          <w:sz w:val="28"/>
          <w:szCs w:val="28"/>
          <w:lang w:val="uk-UA"/>
        </w:rPr>
        <w:t xml:space="preserve">Динаміка середнього </w:t>
      </w:r>
      <w:r w:rsidRPr="005B38C5">
        <w:rPr>
          <w:sz w:val="28"/>
          <w:szCs w:val="28"/>
          <w:lang w:val="uk-UA"/>
        </w:rPr>
        <w:lastRenderedPageBreak/>
        <w:t xml:space="preserve">показнику болю за </w:t>
      </w:r>
      <w:r>
        <w:rPr>
          <w:sz w:val="28"/>
          <w:szCs w:val="28"/>
          <w:lang w:val="uk-UA"/>
        </w:rPr>
        <w:t xml:space="preserve">в </w:t>
      </w:r>
      <w:r w:rsidRPr="005B38C5">
        <w:rPr>
          <w:sz w:val="28"/>
          <w:szCs w:val="28"/>
          <w:lang w:val="uk-UA"/>
        </w:rPr>
        <w:t>КГ, пацієнтки якої займалися за стандартною програмою</w:t>
      </w:r>
      <w:r>
        <w:rPr>
          <w:sz w:val="28"/>
          <w:szCs w:val="28"/>
          <w:lang w:val="uk-UA"/>
        </w:rPr>
        <w:t xml:space="preserve"> реабілітації</w:t>
      </w:r>
      <w:r w:rsidRPr="005B38C5">
        <w:rPr>
          <w:sz w:val="28"/>
          <w:szCs w:val="28"/>
          <w:lang w:val="uk-UA"/>
        </w:rPr>
        <w:t>, є помітно нижчою</w:t>
      </w:r>
      <w:r>
        <w:rPr>
          <w:sz w:val="28"/>
          <w:szCs w:val="28"/>
          <w:lang w:val="uk-UA"/>
        </w:rPr>
        <w:t>: абсолютні значення показників достовірно нижчі в пацієнток основної групи.</w:t>
      </w:r>
    </w:p>
    <w:p w:rsidR="00FA1B3C" w:rsidRDefault="00FA1B3C" w:rsidP="003729FE">
      <w:pPr>
        <w:spacing w:line="348" w:lineRule="auto"/>
        <w:jc w:val="both"/>
        <w:rPr>
          <w:sz w:val="28"/>
          <w:szCs w:val="28"/>
          <w:lang w:val="uk-UA"/>
        </w:rPr>
      </w:pPr>
    </w:p>
    <w:p w:rsidR="00FA1B3C" w:rsidRPr="0073221D" w:rsidRDefault="00FA1B3C" w:rsidP="00FA1B3C">
      <w:pPr>
        <w:spacing w:line="348" w:lineRule="auto"/>
        <w:ind w:firstLine="708"/>
        <w:jc w:val="both"/>
        <w:rPr>
          <w:sz w:val="28"/>
          <w:szCs w:val="28"/>
          <w:lang w:val="uk-UA"/>
        </w:rPr>
      </w:pPr>
      <w:r>
        <w:rPr>
          <w:sz w:val="28"/>
          <w:szCs w:val="28"/>
          <w:lang w:val="uk-UA"/>
        </w:rPr>
        <w:t xml:space="preserve">Таблиця 3.4 – Показники </w:t>
      </w:r>
      <w:r w:rsidRPr="006E562B">
        <w:rPr>
          <w:sz w:val="28"/>
          <w:szCs w:val="28"/>
          <w:lang w:val="uk-UA"/>
        </w:rPr>
        <w:t xml:space="preserve">функціонального стану </w:t>
      </w:r>
      <w:r>
        <w:rPr>
          <w:sz w:val="28"/>
          <w:szCs w:val="28"/>
          <w:lang w:val="uk-UA"/>
        </w:rPr>
        <w:t>колінного суглобу в</w:t>
      </w:r>
      <w:r w:rsidRPr="006E562B">
        <w:rPr>
          <w:sz w:val="28"/>
          <w:szCs w:val="28"/>
          <w:lang w:val="uk-UA"/>
        </w:rPr>
        <w:t xml:space="preserve"> </w:t>
      </w:r>
      <w:r>
        <w:rPr>
          <w:sz w:val="28"/>
          <w:szCs w:val="28"/>
          <w:lang w:val="uk-UA"/>
        </w:rPr>
        <w:t>осіб основ</w:t>
      </w:r>
      <w:r w:rsidRPr="006E562B">
        <w:rPr>
          <w:sz w:val="28"/>
          <w:szCs w:val="28"/>
          <w:lang w:val="uk-UA"/>
        </w:rPr>
        <w:t xml:space="preserve">ної і контрольної груп </w:t>
      </w:r>
      <w:r>
        <w:rPr>
          <w:sz w:val="28"/>
          <w:szCs w:val="28"/>
          <w:lang w:val="uk-UA"/>
        </w:rPr>
        <w:t>наприкінці дослідження, M</w:t>
      </w:r>
      <w:r w:rsidRPr="008A2C79">
        <w:rPr>
          <w:sz w:val="28"/>
          <w:szCs w:val="28"/>
        </w:rPr>
        <w:t>±</w:t>
      </w:r>
      <w:r>
        <w:rPr>
          <w:sz w:val="28"/>
          <w:szCs w:val="28"/>
          <w:lang w:val="en-US"/>
        </w:rPr>
        <w:t>m</w:t>
      </w:r>
    </w:p>
    <w:tbl>
      <w:tblPr>
        <w:tblStyle w:val="af3"/>
        <w:tblW w:w="0" w:type="auto"/>
        <w:tblInd w:w="108" w:type="dxa"/>
        <w:tblLook w:val="04A0" w:firstRow="1" w:lastRow="0" w:firstColumn="1" w:lastColumn="0" w:noHBand="0" w:noVBand="1"/>
      </w:tblPr>
      <w:tblGrid>
        <w:gridCol w:w="3082"/>
        <w:gridCol w:w="3137"/>
        <w:gridCol w:w="3137"/>
      </w:tblGrid>
      <w:tr w:rsidR="00FA1B3C" w:rsidTr="00FA1B3C">
        <w:trPr>
          <w:trHeight w:val="644"/>
        </w:trPr>
        <w:tc>
          <w:tcPr>
            <w:tcW w:w="3082" w:type="dxa"/>
            <w:vAlign w:val="center"/>
          </w:tcPr>
          <w:p w:rsidR="00FA1B3C" w:rsidRDefault="00FA1B3C" w:rsidP="00FA1B3C">
            <w:pPr>
              <w:jc w:val="center"/>
              <w:rPr>
                <w:sz w:val="28"/>
                <w:szCs w:val="28"/>
                <w:lang w:val="uk-UA"/>
              </w:rPr>
            </w:pPr>
            <w:r>
              <w:rPr>
                <w:sz w:val="28"/>
                <w:szCs w:val="28"/>
                <w:lang w:val="uk-UA"/>
              </w:rPr>
              <w:t>Показник</w:t>
            </w:r>
          </w:p>
        </w:tc>
        <w:tc>
          <w:tcPr>
            <w:tcW w:w="3137" w:type="dxa"/>
            <w:vAlign w:val="center"/>
          </w:tcPr>
          <w:p w:rsidR="00FA1B3C" w:rsidRDefault="00FA1B3C" w:rsidP="00FA1B3C">
            <w:pPr>
              <w:jc w:val="center"/>
              <w:rPr>
                <w:sz w:val="28"/>
                <w:szCs w:val="28"/>
                <w:lang w:val="uk-UA"/>
              </w:rPr>
            </w:pPr>
            <w:r>
              <w:rPr>
                <w:sz w:val="28"/>
                <w:szCs w:val="28"/>
                <w:lang w:val="uk-UA"/>
              </w:rPr>
              <w:t>Основна група</w:t>
            </w:r>
          </w:p>
        </w:tc>
        <w:tc>
          <w:tcPr>
            <w:tcW w:w="3137" w:type="dxa"/>
            <w:vAlign w:val="center"/>
          </w:tcPr>
          <w:p w:rsidR="00FA1B3C" w:rsidRDefault="00FA1B3C" w:rsidP="00FA1B3C">
            <w:pPr>
              <w:jc w:val="center"/>
              <w:rPr>
                <w:sz w:val="28"/>
                <w:szCs w:val="28"/>
                <w:lang w:val="uk-UA"/>
              </w:rPr>
            </w:pPr>
            <w:r>
              <w:rPr>
                <w:sz w:val="28"/>
                <w:szCs w:val="28"/>
                <w:lang w:val="uk-UA"/>
              </w:rPr>
              <w:t>Контрольна група</w:t>
            </w:r>
          </w:p>
        </w:tc>
      </w:tr>
      <w:tr w:rsidR="00FA1B3C" w:rsidTr="00FA1B3C">
        <w:trPr>
          <w:trHeight w:val="644"/>
        </w:trPr>
        <w:tc>
          <w:tcPr>
            <w:tcW w:w="3082" w:type="dxa"/>
            <w:vAlign w:val="center"/>
          </w:tcPr>
          <w:p w:rsidR="00FA1B3C" w:rsidRDefault="00FA1B3C" w:rsidP="00FA1B3C">
            <w:pPr>
              <w:jc w:val="center"/>
              <w:rPr>
                <w:sz w:val="28"/>
                <w:szCs w:val="28"/>
                <w:lang w:val="uk-UA"/>
              </w:rPr>
            </w:pPr>
            <w:r>
              <w:rPr>
                <w:sz w:val="28"/>
                <w:szCs w:val="28"/>
                <w:lang w:val="uk-UA"/>
              </w:rPr>
              <w:t>Виразність больового синдрому за ВАШ, см</w:t>
            </w:r>
          </w:p>
        </w:tc>
        <w:tc>
          <w:tcPr>
            <w:tcW w:w="3137" w:type="dxa"/>
            <w:vAlign w:val="center"/>
          </w:tcPr>
          <w:p w:rsidR="00FA1B3C" w:rsidRPr="00D952A1" w:rsidRDefault="005B38C5" w:rsidP="005B38C5">
            <w:pPr>
              <w:tabs>
                <w:tab w:val="left" w:leader="dot" w:pos="709"/>
              </w:tabs>
              <w:jc w:val="center"/>
              <w:rPr>
                <w:color w:val="000000"/>
                <w:sz w:val="28"/>
                <w:szCs w:val="28"/>
                <w:lang w:val="uk-UA"/>
              </w:rPr>
            </w:pPr>
            <w:r>
              <w:rPr>
                <w:color w:val="000000"/>
                <w:sz w:val="28"/>
                <w:szCs w:val="28"/>
                <w:lang w:val="uk-UA"/>
              </w:rPr>
              <w:t>2</w:t>
            </w:r>
            <w:r w:rsidR="00FA1B3C">
              <w:rPr>
                <w:color w:val="000000"/>
                <w:sz w:val="28"/>
                <w:szCs w:val="28"/>
                <w:lang w:val="uk-UA"/>
              </w:rPr>
              <w:t>,</w:t>
            </w:r>
            <w:r>
              <w:rPr>
                <w:color w:val="000000"/>
                <w:sz w:val="28"/>
                <w:szCs w:val="28"/>
                <w:lang w:val="uk-UA"/>
              </w:rPr>
              <w:t>8</w:t>
            </w:r>
            <w:r w:rsidR="00FA1B3C" w:rsidRPr="00D952A1">
              <w:rPr>
                <w:color w:val="000000"/>
                <w:sz w:val="28"/>
                <w:szCs w:val="28"/>
                <w:lang w:val="uk-UA"/>
              </w:rPr>
              <w:t>±</w:t>
            </w:r>
            <w:r w:rsidR="00FA1B3C">
              <w:rPr>
                <w:color w:val="000000"/>
                <w:sz w:val="28"/>
                <w:szCs w:val="28"/>
                <w:lang w:val="uk-UA"/>
              </w:rPr>
              <w:t>0</w:t>
            </w:r>
            <w:r w:rsidR="00FA1B3C" w:rsidRPr="00D952A1">
              <w:rPr>
                <w:color w:val="000000"/>
                <w:sz w:val="28"/>
                <w:szCs w:val="28"/>
                <w:lang w:val="uk-UA"/>
              </w:rPr>
              <w:t>,</w:t>
            </w:r>
            <w:r>
              <w:rPr>
                <w:color w:val="000000"/>
                <w:sz w:val="28"/>
                <w:szCs w:val="28"/>
                <w:lang w:val="uk-UA"/>
              </w:rPr>
              <w:t>13*</w:t>
            </w:r>
          </w:p>
        </w:tc>
        <w:tc>
          <w:tcPr>
            <w:tcW w:w="3137" w:type="dxa"/>
            <w:vAlign w:val="center"/>
          </w:tcPr>
          <w:p w:rsidR="00FA1B3C" w:rsidRPr="00D952A1" w:rsidRDefault="005B38C5" w:rsidP="005B38C5">
            <w:pPr>
              <w:tabs>
                <w:tab w:val="left" w:leader="dot" w:pos="709"/>
              </w:tabs>
              <w:jc w:val="center"/>
              <w:rPr>
                <w:color w:val="000000"/>
                <w:sz w:val="28"/>
                <w:szCs w:val="28"/>
                <w:lang w:val="uk-UA"/>
              </w:rPr>
            </w:pPr>
            <w:r>
              <w:rPr>
                <w:color w:val="000000"/>
                <w:sz w:val="28"/>
                <w:szCs w:val="28"/>
                <w:lang w:val="uk-UA"/>
              </w:rPr>
              <w:t>3</w:t>
            </w:r>
            <w:r w:rsidR="00FA1B3C">
              <w:rPr>
                <w:color w:val="000000"/>
                <w:sz w:val="28"/>
                <w:szCs w:val="28"/>
                <w:lang w:val="uk-UA"/>
              </w:rPr>
              <w:t>,</w:t>
            </w:r>
            <w:r>
              <w:rPr>
                <w:color w:val="000000"/>
                <w:sz w:val="28"/>
                <w:szCs w:val="28"/>
                <w:lang w:val="uk-UA"/>
              </w:rPr>
              <w:t>7</w:t>
            </w:r>
            <w:r w:rsidR="00FA1B3C">
              <w:rPr>
                <w:color w:val="000000"/>
                <w:sz w:val="28"/>
                <w:szCs w:val="28"/>
                <w:lang w:val="uk-UA"/>
              </w:rPr>
              <w:t>±0</w:t>
            </w:r>
            <w:r w:rsidR="00FA1B3C" w:rsidRPr="00D952A1">
              <w:rPr>
                <w:color w:val="000000"/>
                <w:sz w:val="28"/>
                <w:szCs w:val="28"/>
                <w:lang w:val="uk-UA"/>
              </w:rPr>
              <w:t>,</w:t>
            </w:r>
            <w:r>
              <w:rPr>
                <w:color w:val="000000"/>
                <w:sz w:val="28"/>
                <w:szCs w:val="28"/>
                <w:lang w:val="uk-UA"/>
              </w:rPr>
              <w:t>08</w:t>
            </w:r>
          </w:p>
        </w:tc>
      </w:tr>
      <w:tr w:rsidR="00FA1B3C" w:rsidTr="00FA1B3C">
        <w:trPr>
          <w:trHeight w:val="644"/>
        </w:trPr>
        <w:tc>
          <w:tcPr>
            <w:tcW w:w="3082" w:type="dxa"/>
            <w:vAlign w:val="center"/>
          </w:tcPr>
          <w:p w:rsidR="00FA1B3C" w:rsidRDefault="00FA1B3C" w:rsidP="00FA1B3C">
            <w:pPr>
              <w:jc w:val="center"/>
              <w:rPr>
                <w:sz w:val="28"/>
                <w:szCs w:val="28"/>
                <w:lang w:val="uk-UA"/>
              </w:rPr>
            </w:pPr>
            <w:r>
              <w:rPr>
                <w:sz w:val="28"/>
                <w:szCs w:val="28"/>
                <w:lang w:val="uk-UA"/>
              </w:rPr>
              <w:t>Сила чотириголового м’язу стегна, бал</w:t>
            </w:r>
          </w:p>
        </w:tc>
        <w:tc>
          <w:tcPr>
            <w:tcW w:w="3137" w:type="dxa"/>
            <w:vAlign w:val="center"/>
          </w:tcPr>
          <w:p w:rsidR="00FA1B3C" w:rsidRPr="00D952A1" w:rsidRDefault="005B38C5" w:rsidP="005B38C5">
            <w:pPr>
              <w:tabs>
                <w:tab w:val="left" w:leader="dot" w:pos="709"/>
              </w:tabs>
              <w:jc w:val="center"/>
              <w:rPr>
                <w:color w:val="000000"/>
                <w:sz w:val="28"/>
                <w:szCs w:val="28"/>
                <w:lang w:val="uk-UA"/>
              </w:rPr>
            </w:pPr>
            <w:r>
              <w:rPr>
                <w:color w:val="000000"/>
                <w:sz w:val="28"/>
                <w:szCs w:val="28"/>
                <w:lang w:val="uk-UA"/>
              </w:rPr>
              <w:t>3</w:t>
            </w:r>
            <w:r w:rsidR="00FA1B3C" w:rsidRPr="00D952A1">
              <w:rPr>
                <w:color w:val="000000"/>
                <w:sz w:val="28"/>
                <w:szCs w:val="28"/>
                <w:lang w:val="uk-UA"/>
              </w:rPr>
              <w:t>,</w:t>
            </w:r>
            <w:r>
              <w:rPr>
                <w:color w:val="000000"/>
                <w:sz w:val="28"/>
                <w:szCs w:val="28"/>
                <w:lang w:val="uk-UA"/>
              </w:rPr>
              <w:t>8</w:t>
            </w:r>
            <w:r w:rsidR="00FA1B3C" w:rsidRPr="00D952A1">
              <w:rPr>
                <w:color w:val="000000"/>
                <w:sz w:val="28"/>
                <w:szCs w:val="28"/>
                <w:lang w:val="uk-UA"/>
              </w:rPr>
              <w:t>±0,</w:t>
            </w:r>
            <w:r>
              <w:rPr>
                <w:color w:val="000000"/>
                <w:sz w:val="28"/>
                <w:szCs w:val="28"/>
                <w:lang w:val="uk-UA"/>
              </w:rPr>
              <w:t>02*</w:t>
            </w:r>
          </w:p>
        </w:tc>
        <w:tc>
          <w:tcPr>
            <w:tcW w:w="3137" w:type="dxa"/>
            <w:vAlign w:val="center"/>
          </w:tcPr>
          <w:p w:rsidR="00FA1B3C" w:rsidRPr="00D952A1" w:rsidRDefault="00FA1B3C" w:rsidP="005B38C5">
            <w:pPr>
              <w:tabs>
                <w:tab w:val="left" w:leader="dot" w:pos="709"/>
              </w:tabs>
              <w:jc w:val="center"/>
              <w:rPr>
                <w:color w:val="000000"/>
                <w:sz w:val="28"/>
                <w:szCs w:val="28"/>
                <w:lang w:val="uk-UA"/>
              </w:rPr>
            </w:pPr>
            <w:r>
              <w:rPr>
                <w:color w:val="000000"/>
                <w:sz w:val="28"/>
                <w:szCs w:val="28"/>
                <w:lang w:val="uk-UA"/>
              </w:rPr>
              <w:t>3</w:t>
            </w:r>
            <w:r w:rsidRPr="00D952A1">
              <w:rPr>
                <w:color w:val="000000"/>
                <w:sz w:val="28"/>
                <w:szCs w:val="28"/>
                <w:lang w:val="uk-UA"/>
              </w:rPr>
              <w:t>,</w:t>
            </w:r>
            <w:r w:rsidR="005B38C5">
              <w:rPr>
                <w:color w:val="000000"/>
                <w:sz w:val="28"/>
                <w:szCs w:val="28"/>
                <w:lang w:val="uk-UA"/>
              </w:rPr>
              <w:t>4</w:t>
            </w:r>
            <w:r>
              <w:rPr>
                <w:color w:val="000000"/>
                <w:sz w:val="28"/>
                <w:szCs w:val="28"/>
                <w:lang w:val="uk-UA"/>
              </w:rPr>
              <w:t>±0,0</w:t>
            </w:r>
            <w:r w:rsidR="005B38C5">
              <w:rPr>
                <w:color w:val="000000"/>
                <w:sz w:val="28"/>
                <w:szCs w:val="28"/>
                <w:lang w:val="uk-UA"/>
              </w:rPr>
              <w:t>4</w:t>
            </w:r>
          </w:p>
        </w:tc>
      </w:tr>
      <w:tr w:rsidR="00FA1B3C" w:rsidTr="00FA1B3C">
        <w:trPr>
          <w:trHeight w:val="644"/>
        </w:trPr>
        <w:tc>
          <w:tcPr>
            <w:tcW w:w="9356" w:type="dxa"/>
            <w:gridSpan w:val="3"/>
            <w:vAlign w:val="center"/>
          </w:tcPr>
          <w:p w:rsidR="00FA1B3C" w:rsidRDefault="00FA1B3C" w:rsidP="00FA1B3C">
            <w:pPr>
              <w:jc w:val="center"/>
              <w:rPr>
                <w:sz w:val="28"/>
                <w:szCs w:val="28"/>
                <w:lang w:val="uk-UA"/>
              </w:rPr>
            </w:pPr>
            <w:r>
              <w:rPr>
                <w:sz w:val="28"/>
                <w:szCs w:val="28"/>
                <w:lang w:val="uk-UA"/>
              </w:rPr>
              <w:t>Гоніометрія, градуси</w:t>
            </w:r>
          </w:p>
        </w:tc>
      </w:tr>
      <w:tr w:rsidR="00FA1B3C" w:rsidTr="00FA1B3C">
        <w:trPr>
          <w:trHeight w:val="644"/>
        </w:trPr>
        <w:tc>
          <w:tcPr>
            <w:tcW w:w="3082" w:type="dxa"/>
            <w:vAlign w:val="center"/>
          </w:tcPr>
          <w:p w:rsidR="00FA1B3C" w:rsidRDefault="00FA1B3C" w:rsidP="00FA1B3C">
            <w:pPr>
              <w:jc w:val="center"/>
              <w:rPr>
                <w:sz w:val="28"/>
                <w:szCs w:val="28"/>
                <w:lang w:val="uk-UA"/>
              </w:rPr>
            </w:pPr>
            <w:r>
              <w:rPr>
                <w:sz w:val="28"/>
                <w:szCs w:val="28"/>
                <w:lang w:val="uk-UA"/>
              </w:rPr>
              <w:t>Згинання</w:t>
            </w:r>
          </w:p>
        </w:tc>
        <w:tc>
          <w:tcPr>
            <w:tcW w:w="3137" w:type="dxa"/>
            <w:vAlign w:val="center"/>
          </w:tcPr>
          <w:p w:rsidR="00FA1B3C" w:rsidRPr="00462802" w:rsidRDefault="00462802" w:rsidP="00462802">
            <w:pPr>
              <w:pStyle w:val="Default"/>
              <w:jc w:val="center"/>
              <w:rPr>
                <w:sz w:val="28"/>
                <w:szCs w:val="28"/>
                <w:lang w:val="uk-UA"/>
              </w:rPr>
            </w:pPr>
            <w:r w:rsidRPr="00462802">
              <w:rPr>
                <w:sz w:val="28"/>
                <w:szCs w:val="28"/>
              </w:rPr>
              <w:t>1</w:t>
            </w:r>
            <w:r w:rsidRPr="00462802">
              <w:rPr>
                <w:sz w:val="28"/>
                <w:szCs w:val="28"/>
                <w:lang w:val="uk-UA"/>
              </w:rPr>
              <w:t>09</w:t>
            </w:r>
            <w:r w:rsidRPr="00462802">
              <w:rPr>
                <w:sz w:val="28"/>
                <w:szCs w:val="28"/>
              </w:rPr>
              <w:t>,7±</w:t>
            </w:r>
            <w:r w:rsidRPr="00462802">
              <w:rPr>
                <w:sz w:val="28"/>
                <w:szCs w:val="28"/>
                <w:lang w:val="uk-UA"/>
              </w:rPr>
              <w:t>1</w:t>
            </w:r>
            <w:r w:rsidRPr="00462802">
              <w:rPr>
                <w:sz w:val="28"/>
                <w:szCs w:val="28"/>
              </w:rPr>
              <w:t>,47</w:t>
            </w:r>
            <w:r>
              <w:rPr>
                <w:sz w:val="28"/>
                <w:szCs w:val="28"/>
                <w:lang w:val="uk-UA"/>
              </w:rPr>
              <w:t>*</w:t>
            </w:r>
            <w:r w:rsidRPr="00462802">
              <w:rPr>
                <w:sz w:val="28"/>
                <w:szCs w:val="28"/>
              </w:rPr>
              <w:t xml:space="preserve"> </w:t>
            </w:r>
          </w:p>
        </w:tc>
        <w:tc>
          <w:tcPr>
            <w:tcW w:w="3137" w:type="dxa"/>
            <w:vAlign w:val="center"/>
          </w:tcPr>
          <w:p w:rsidR="00FA1B3C" w:rsidRPr="00462802" w:rsidRDefault="00462802" w:rsidP="00462802">
            <w:pPr>
              <w:jc w:val="center"/>
              <w:rPr>
                <w:sz w:val="28"/>
                <w:szCs w:val="28"/>
                <w:lang w:val="uk-UA"/>
              </w:rPr>
            </w:pPr>
            <w:r w:rsidRPr="00462802">
              <w:rPr>
                <w:sz w:val="28"/>
                <w:szCs w:val="28"/>
                <w:lang w:val="uk-UA"/>
              </w:rPr>
              <w:t>98</w:t>
            </w:r>
            <w:r w:rsidR="00FA1B3C" w:rsidRPr="00462802">
              <w:rPr>
                <w:sz w:val="28"/>
                <w:szCs w:val="28"/>
                <w:lang w:val="uk-UA"/>
              </w:rPr>
              <w:t>,</w:t>
            </w:r>
            <w:r w:rsidRPr="00462802">
              <w:rPr>
                <w:sz w:val="28"/>
                <w:szCs w:val="28"/>
                <w:lang w:val="uk-UA"/>
              </w:rPr>
              <w:t>6</w:t>
            </w:r>
            <w:r w:rsidR="00FA1B3C" w:rsidRPr="00462802">
              <w:rPr>
                <w:sz w:val="28"/>
                <w:szCs w:val="28"/>
                <w:lang w:val="uk-UA"/>
              </w:rPr>
              <w:t>±</w:t>
            </w:r>
            <w:r w:rsidRPr="00462802">
              <w:rPr>
                <w:sz w:val="28"/>
                <w:szCs w:val="28"/>
                <w:lang w:val="uk-UA"/>
              </w:rPr>
              <w:t>1</w:t>
            </w:r>
            <w:r w:rsidR="00FA1B3C" w:rsidRPr="00462802">
              <w:rPr>
                <w:sz w:val="28"/>
                <w:szCs w:val="28"/>
                <w:lang w:val="uk-UA"/>
              </w:rPr>
              <w:t>,</w:t>
            </w:r>
            <w:r w:rsidRPr="00462802">
              <w:rPr>
                <w:sz w:val="28"/>
                <w:szCs w:val="28"/>
                <w:lang w:val="uk-UA"/>
              </w:rPr>
              <w:t>15</w:t>
            </w:r>
          </w:p>
        </w:tc>
      </w:tr>
      <w:tr w:rsidR="00FA1B3C" w:rsidTr="00FA1B3C">
        <w:trPr>
          <w:trHeight w:val="644"/>
        </w:trPr>
        <w:tc>
          <w:tcPr>
            <w:tcW w:w="3082" w:type="dxa"/>
            <w:vAlign w:val="center"/>
          </w:tcPr>
          <w:p w:rsidR="00FA1B3C" w:rsidRDefault="00FA1B3C" w:rsidP="00FA1B3C">
            <w:pPr>
              <w:jc w:val="center"/>
              <w:rPr>
                <w:sz w:val="28"/>
                <w:szCs w:val="28"/>
                <w:lang w:val="uk-UA"/>
              </w:rPr>
            </w:pPr>
            <w:r>
              <w:rPr>
                <w:sz w:val="28"/>
                <w:szCs w:val="28"/>
                <w:lang w:val="uk-UA"/>
              </w:rPr>
              <w:t>Розгинання</w:t>
            </w:r>
          </w:p>
        </w:tc>
        <w:tc>
          <w:tcPr>
            <w:tcW w:w="3137" w:type="dxa"/>
            <w:vAlign w:val="center"/>
          </w:tcPr>
          <w:p w:rsidR="00FA1B3C" w:rsidRDefault="005B38C5" w:rsidP="005B38C5">
            <w:pPr>
              <w:jc w:val="center"/>
              <w:rPr>
                <w:sz w:val="28"/>
                <w:szCs w:val="28"/>
                <w:lang w:val="uk-UA"/>
              </w:rPr>
            </w:pPr>
            <w:r>
              <w:rPr>
                <w:sz w:val="28"/>
                <w:szCs w:val="28"/>
                <w:lang w:val="uk-UA"/>
              </w:rPr>
              <w:t>4</w:t>
            </w:r>
            <w:r w:rsidR="00FA1B3C">
              <w:rPr>
                <w:sz w:val="28"/>
                <w:szCs w:val="28"/>
                <w:lang w:val="uk-UA"/>
              </w:rPr>
              <w:t>,</w:t>
            </w:r>
            <w:r>
              <w:rPr>
                <w:sz w:val="28"/>
                <w:szCs w:val="28"/>
                <w:lang w:val="uk-UA"/>
              </w:rPr>
              <w:t>05</w:t>
            </w:r>
            <w:r w:rsidR="00FA1B3C">
              <w:rPr>
                <w:sz w:val="28"/>
                <w:szCs w:val="28"/>
                <w:lang w:val="uk-UA"/>
              </w:rPr>
              <w:t>±0,</w:t>
            </w:r>
            <w:r>
              <w:rPr>
                <w:sz w:val="28"/>
                <w:szCs w:val="28"/>
                <w:lang w:val="uk-UA"/>
              </w:rPr>
              <w:t>03</w:t>
            </w:r>
          </w:p>
        </w:tc>
        <w:tc>
          <w:tcPr>
            <w:tcW w:w="3137" w:type="dxa"/>
            <w:vAlign w:val="center"/>
          </w:tcPr>
          <w:p w:rsidR="00FA1B3C" w:rsidRDefault="005B38C5" w:rsidP="005B38C5">
            <w:pPr>
              <w:jc w:val="center"/>
              <w:rPr>
                <w:sz w:val="28"/>
                <w:szCs w:val="28"/>
                <w:lang w:val="uk-UA"/>
              </w:rPr>
            </w:pPr>
            <w:r>
              <w:rPr>
                <w:sz w:val="28"/>
                <w:szCs w:val="28"/>
                <w:lang w:val="uk-UA"/>
              </w:rPr>
              <w:t>4</w:t>
            </w:r>
            <w:r w:rsidR="00FA1B3C">
              <w:rPr>
                <w:sz w:val="28"/>
                <w:szCs w:val="28"/>
                <w:lang w:val="uk-UA"/>
              </w:rPr>
              <w:t>,</w:t>
            </w:r>
            <w:r>
              <w:rPr>
                <w:sz w:val="28"/>
                <w:szCs w:val="28"/>
                <w:lang w:val="uk-UA"/>
              </w:rPr>
              <w:t>30</w:t>
            </w:r>
            <w:r w:rsidR="00FA1B3C">
              <w:rPr>
                <w:sz w:val="28"/>
                <w:szCs w:val="28"/>
                <w:lang w:val="uk-UA"/>
              </w:rPr>
              <w:t>±0,0</w:t>
            </w:r>
            <w:r>
              <w:rPr>
                <w:sz w:val="28"/>
                <w:szCs w:val="28"/>
                <w:lang w:val="uk-UA"/>
              </w:rPr>
              <w:t>4</w:t>
            </w:r>
          </w:p>
        </w:tc>
      </w:tr>
    </w:tbl>
    <w:p w:rsidR="00FA1B3C" w:rsidRPr="000E765C" w:rsidRDefault="00462802" w:rsidP="00FA1B3C">
      <w:pPr>
        <w:spacing w:line="348" w:lineRule="auto"/>
        <w:ind w:firstLine="708"/>
        <w:jc w:val="both"/>
        <w:rPr>
          <w:sz w:val="28"/>
          <w:szCs w:val="28"/>
          <w:lang w:val="uk-UA"/>
        </w:rPr>
      </w:pPr>
      <w:r>
        <w:rPr>
          <w:sz w:val="28"/>
          <w:szCs w:val="28"/>
          <w:lang w:val="uk-UA"/>
        </w:rPr>
        <w:t>Примітка: * – р≤0,05 достовірність відмінностей у порівнянні з контрольною групою</w:t>
      </w:r>
    </w:p>
    <w:p w:rsidR="00787E97" w:rsidRDefault="00787E97" w:rsidP="009F38CD">
      <w:pPr>
        <w:pStyle w:val="a3"/>
        <w:spacing w:before="0" w:beforeAutospacing="0" w:after="0" w:afterAutospacing="0" w:line="360" w:lineRule="auto"/>
        <w:ind w:firstLine="709"/>
        <w:jc w:val="both"/>
        <w:rPr>
          <w:sz w:val="28"/>
          <w:szCs w:val="28"/>
          <w:lang w:val="uk-UA"/>
        </w:rPr>
      </w:pPr>
    </w:p>
    <w:p w:rsidR="005B38C5" w:rsidRDefault="00787E97" w:rsidP="003729FE">
      <w:pPr>
        <w:pStyle w:val="a3"/>
        <w:spacing w:before="0" w:beforeAutospacing="0" w:after="0" w:afterAutospacing="0" w:line="360" w:lineRule="auto"/>
        <w:jc w:val="center"/>
        <w:rPr>
          <w:sz w:val="28"/>
          <w:szCs w:val="28"/>
          <w:lang w:val="uk-UA"/>
        </w:rPr>
      </w:pPr>
      <w:r w:rsidRPr="00787E97">
        <w:rPr>
          <w:noProof/>
          <w:sz w:val="28"/>
          <w:szCs w:val="28"/>
        </w:rPr>
        <w:drawing>
          <wp:inline distT="0" distB="0" distL="0" distR="0">
            <wp:extent cx="5450628" cy="2453428"/>
            <wp:effectExtent l="19050" t="0" r="16722" b="4022"/>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8C5" w:rsidRDefault="003729FE" w:rsidP="003729FE">
      <w:pPr>
        <w:pStyle w:val="a3"/>
        <w:spacing w:before="0" w:beforeAutospacing="0" w:after="0" w:afterAutospacing="0" w:line="360" w:lineRule="auto"/>
        <w:jc w:val="center"/>
        <w:rPr>
          <w:sz w:val="28"/>
          <w:szCs w:val="28"/>
          <w:lang w:val="uk-UA"/>
        </w:rPr>
      </w:pPr>
      <w:r>
        <w:rPr>
          <w:sz w:val="28"/>
          <w:szCs w:val="28"/>
          <w:lang w:val="uk-UA"/>
        </w:rPr>
        <w:t>Рисунок 3.</w:t>
      </w:r>
      <w:r w:rsidR="00573C0C">
        <w:rPr>
          <w:sz w:val="28"/>
          <w:szCs w:val="28"/>
          <w:lang w:val="uk-UA"/>
        </w:rPr>
        <w:t>2</w:t>
      </w:r>
      <w:r>
        <w:rPr>
          <w:sz w:val="28"/>
          <w:szCs w:val="28"/>
          <w:lang w:val="uk-UA"/>
        </w:rPr>
        <w:t xml:space="preserve"> – </w:t>
      </w:r>
      <w:r w:rsidRPr="005B38C5">
        <w:rPr>
          <w:sz w:val="28"/>
          <w:szCs w:val="28"/>
          <w:lang w:val="uk-UA"/>
        </w:rPr>
        <w:t xml:space="preserve">Динаміка середнього показнику болю </w:t>
      </w:r>
      <w:r>
        <w:rPr>
          <w:sz w:val="28"/>
          <w:szCs w:val="28"/>
          <w:lang w:val="uk-UA"/>
        </w:rPr>
        <w:t>в основній та контрольній групі наприкінці дослідження за шкалою ВАШ, см</w:t>
      </w:r>
    </w:p>
    <w:p w:rsidR="005B38C5" w:rsidRDefault="005B38C5" w:rsidP="009F38CD">
      <w:pPr>
        <w:pStyle w:val="a3"/>
        <w:spacing w:before="0" w:beforeAutospacing="0" w:after="0" w:afterAutospacing="0" w:line="360" w:lineRule="auto"/>
        <w:ind w:firstLine="709"/>
        <w:jc w:val="both"/>
        <w:rPr>
          <w:sz w:val="28"/>
          <w:szCs w:val="28"/>
          <w:lang w:val="uk-UA"/>
        </w:rPr>
      </w:pPr>
    </w:p>
    <w:p w:rsidR="003729FE" w:rsidRDefault="003729FE" w:rsidP="008504DD">
      <w:pPr>
        <w:spacing w:line="348" w:lineRule="auto"/>
        <w:ind w:firstLine="708"/>
        <w:jc w:val="both"/>
        <w:rPr>
          <w:sz w:val="28"/>
          <w:szCs w:val="28"/>
          <w:lang w:val="uk-UA"/>
        </w:rPr>
      </w:pPr>
      <w:r w:rsidRPr="003729FE">
        <w:rPr>
          <w:sz w:val="28"/>
          <w:szCs w:val="28"/>
          <w:lang w:val="uk-UA"/>
        </w:rPr>
        <w:t xml:space="preserve">Після впровадження </w:t>
      </w:r>
      <w:r>
        <w:rPr>
          <w:sz w:val="28"/>
          <w:szCs w:val="28"/>
          <w:lang w:val="uk-UA"/>
        </w:rPr>
        <w:t xml:space="preserve">комплексної </w:t>
      </w:r>
      <w:r w:rsidRPr="003729FE">
        <w:rPr>
          <w:sz w:val="28"/>
          <w:szCs w:val="28"/>
          <w:lang w:val="uk-UA"/>
        </w:rPr>
        <w:t xml:space="preserve">програми фізичної терапії </w:t>
      </w:r>
      <w:r>
        <w:rPr>
          <w:sz w:val="28"/>
          <w:szCs w:val="28"/>
          <w:lang w:val="uk-UA"/>
        </w:rPr>
        <w:t>збільшення сили чотириголового м’язу стегна за результатами ММТ склал</w:t>
      </w:r>
      <w:r w:rsidR="008A4D43">
        <w:rPr>
          <w:sz w:val="28"/>
          <w:szCs w:val="28"/>
          <w:lang w:val="uk-UA"/>
        </w:rPr>
        <w:t>о</w:t>
      </w:r>
      <w:r>
        <w:rPr>
          <w:sz w:val="28"/>
          <w:szCs w:val="28"/>
          <w:lang w:val="uk-UA"/>
        </w:rPr>
        <w:t xml:space="preserve">: в основній </w:t>
      </w:r>
      <w:r>
        <w:rPr>
          <w:sz w:val="28"/>
          <w:szCs w:val="28"/>
          <w:lang w:val="uk-UA"/>
        </w:rPr>
        <w:lastRenderedPageBreak/>
        <w:t xml:space="preserve">групі – з </w:t>
      </w:r>
      <w:r>
        <w:rPr>
          <w:color w:val="000000"/>
          <w:sz w:val="28"/>
          <w:szCs w:val="28"/>
          <w:lang w:val="uk-UA"/>
        </w:rPr>
        <w:t>2</w:t>
      </w:r>
      <w:r w:rsidRPr="00D952A1">
        <w:rPr>
          <w:color w:val="000000"/>
          <w:sz w:val="28"/>
          <w:szCs w:val="28"/>
          <w:lang w:val="uk-UA"/>
        </w:rPr>
        <w:t>,</w:t>
      </w:r>
      <w:r>
        <w:rPr>
          <w:color w:val="000000"/>
          <w:sz w:val="28"/>
          <w:szCs w:val="28"/>
          <w:lang w:val="uk-UA"/>
        </w:rPr>
        <w:t>9</w:t>
      </w:r>
      <w:r w:rsidRPr="00D952A1">
        <w:rPr>
          <w:color w:val="000000"/>
          <w:sz w:val="28"/>
          <w:szCs w:val="28"/>
          <w:lang w:val="uk-UA"/>
        </w:rPr>
        <w:t>±0,</w:t>
      </w:r>
      <w:r>
        <w:rPr>
          <w:color w:val="000000"/>
          <w:sz w:val="28"/>
          <w:szCs w:val="28"/>
          <w:lang w:val="uk-UA"/>
        </w:rPr>
        <w:t>04 балів до 3</w:t>
      </w:r>
      <w:r w:rsidRPr="00D952A1">
        <w:rPr>
          <w:color w:val="000000"/>
          <w:sz w:val="28"/>
          <w:szCs w:val="28"/>
          <w:lang w:val="uk-UA"/>
        </w:rPr>
        <w:t>,</w:t>
      </w:r>
      <w:r>
        <w:rPr>
          <w:color w:val="000000"/>
          <w:sz w:val="28"/>
          <w:szCs w:val="28"/>
          <w:lang w:val="uk-UA"/>
        </w:rPr>
        <w:t>8</w:t>
      </w:r>
      <w:r w:rsidRPr="00D952A1">
        <w:rPr>
          <w:color w:val="000000"/>
          <w:sz w:val="28"/>
          <w:szCs w:val="28"/>
          <w:lang w:val="uk-UA"/>
        </w:rPr>
        <w:t>±0,</w:t>
      </w:r>
      <w:r>
        <w:rPr>
          <w:color w:val="000000"/>
          <w:sz w:val="28"/>
          <w:szCs w:val="28"/>
          <w:lang w:val="uk-UA"/>
        </w:rPr>
        <w:t>02 балів, в контрольній групі – з 3</w:t>
      </w:r>
      <w:r w:rsidRPr="00D952A1">
        <w:rPr>
          <w:color w:val="000000"/>
          <w:sz w:val="28"/>
          <w:szCs w:val="28"/>
          <w:lang w:val="uk-UA"/>
        </w:rPr>
        <w:t>,</w:t>
      </w:r>
      <w:r>
        <w:rPr>
          <w:color w:val="000000"/>
          <w:sz w:val="28"/>
          <w:szCs w:val="28"/>
          <w:lang w:val="uk-UA"/>
        </w:rPr>
        <w:t>0±0,03 балів до 3</w:t>
      </w:r>
      <w:r w:rsidRPr="00D952A1">
        <w:rPr>
          <w:color w:val="000000"/>
          <w:sz w:val="28"/>
          <w:szCs w:val="28"/>
          <w:lang w:val="uk-UA"/>
        </w:rPr>
        <w:t>,</w:t>
      </w:r>
      <w:r>
        <w:rPr>
          <w:color w:val="000000"/>
          <w:sz w:val="28"/>
          <w:szCs w:val="28"/>
          <w:lang w:val="uk-UA"/>
        </w:rPr>
        <w:t>4±0,04</w:t>
      </w:r>
      <w:r w:rsidR="008A4D43">
        <w:rPr>
          <w:color w:val="000000"/>
          <w:sz w:val="28"/>
          <w:szCs w:val="28"/>
          <w:lang w:val="uk-UA"/>
        </w:rPr>
        <w:t xml:space="preserve"> балів</w:t>
      </w:r>
      <w:r>
        <w:rPr>
          <w:color w:val="000000"/>
          <w:sz w:val="28"/>
          <w:szCs w:val="28"/>
          <w:lang w:val="uk-UA"/>
        </w:rPr>
        <w:t xml:space="preserve">. Отже, показники повторного дослідження сили м'язів виявились достовірно кращими в ОГ. </w:t>
      </w:r>
      <w:r w:rsidR="008504DD">
        <w:rPr>
          <w:color w:val="000000"/>
          <w:sz w:val="28"/>
          <w:szCs w:val="28"/>
          <w:lang w:val="uk-UA"/>
        </w:rPr>
        <w:t xml:space="preserve">Слід зазначити, що первинний показник сили м’язу 2,9-3,0 бали свідчить про те, що не всі жінки на початку дослідження змогли здійснити рух розгинання гомілки проти сили тяжіння за повною амплітудою. Застосування силового тренажеру з метою цілеспрямованої дії на м’язи стегна дозволило збільшити показник </w:t>
      </w:r>
      <w:r w:rsidR="008504DD" w:rsidRPr="003729FE">
        <w:rPr>
          <w:sz w:val="28"/>
          <w:szCs w:val="28"/>
          <w:lang w:val="uk-UA"/>
        </w:rPr>
        <w:t>м’язової сили</w:t>
      </w:r>
      <w:r w:rsidR="008504DD">
        <w:rPr>
          <w:sz w:val="28"/>
          <w:szCs w:val="28"/>
          <w:lang w:val="uk-UA"/>
        </w:rPr>
        <w:t xml:space="preserve"> майже на один бал, отже покращити </w:t>
      </w:r>
      <w:r w:rsidRPr="003729FE">
        <w:rPr>
          <w:sz w:val="28"/>
          <w:szCs w:val="28"/>
          <w:lang w:val="uk-UA"/>
        </w:rPr>
        <w:t>функціональні можливості кінцівки (рис. 3.</w:t>
      </w:r>
      <w:r w:rsidR="00573C0C">
        <w:rPr>
          <w:sz w:val="28"/>
          <w:szCs w:val="28"/>
          <w:lang w:val="uk-UA"/>
        </w:rPr>
        <w:t>3</w:t>
      </w:r>
      <w:r w:rsidRPr="003729FE">
        <w:rPr>
          <w:sz w:val="28"/>
          <w:szCs w:val="28"/>
          <w:lang w:val="uk-UA"/>
        </w:rPr>
        <w:t>.).</w:t>
      </w:r>
    </w:p>
    <w:p w:rsidR="008504DD" w:rsidRDefault="008504DD" w:rsidP="008504DD">
      <w:pPr>
        <w:spacing w:line="348" w:lineRule="auto"/>
        <w:ind w:firstLine="708"/>
        <w:jc w:val="both"/>
        <w:rPr>
          <w:sz w:val="28"/>
          <w:szCs w:val="28"/>
          <w:lang w:val="uk-UA"/>
        </w:rPr>
      </w:pPr>
    </w:p>
    <w:p w:rsidR="008504DD" w:rsidRDefault="008504DD" w:rsidP="008504DD">
      <w:pPr>
        <w:spacing w:line="348" w:lineRule="auto"/>
        <w:ind w:firstLine="708"/>
        <w:jc w:val="both"/>
        <w:rPr>
          <w:sz w:val="28"/>
          <w:szCs w:val="28"/>
          <w:lang w:val="uk-UA"/>
        </w:rPr>
      </w:pPr>
      <w:r w:rsidRPr="008504DD">
        <w:rPr>
          <w:noProof/>
          <w:sz w:val="28"/>
          <w:szCs w:val="28"/>
        </w:rPr>
        <w:drawing>
          <wp:inline distT="0" distB="0" distL="0" distR="0">
            <wp:extent cx="5450628" cy="2453428"/>
            <wp:effectExtent l="19050" t="0" r="16722" b="4022"/>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04DD" w:rsidRDefault="008504DD" w:rsidP="008504DD">
      <w:pPr>
        <w:spacing w:line="348" w:lineRule="auto"/>
        <w:jc w:val="center"/>
        <w:rPr>
          <w:sz w:val="28"/>
          <w:szCs w:val="28"/>
          <w:lang w:val="uk-UA"/>
        </w:rPr>
      </w:pPr>
      <w:r>
        <w:rPr>
          <w:sz w:val="28"/>
          <w:szCs w:val="28"/>
          <w:lang w:val="uk-UA"/>
        </w:rPr>
        <w:t>Рисунок 3.</w:t>
      </w:r>
      <w:r w:rsidR="00573C0C">
        <w:rPr>
          <w:sz w:val="28"/>
          <w:szCs w:val="28"/>
          <w:lang w:val="uk-UA"/>
        </w:rPr>
        <w:t>3</w:t>
      </w:r>
      <w:r>
        <w:rPr>
          <w:sz w:val="28"/>
          <w:szCs w:val="28"/>
          <w:lang w:val="uk-UA"/>
        </w:rPr>
        <w:t xml:space="preserve"> – </w:t>
      </w:r>
      <w:r w:rsidRPr="005B38C5">
        <w:rPr>
          <w:sz w:val="28"/>
          <w:szCs w:val="28"/>
          <w:lang w:val="uk-UA"/>
        </w:rPr>
        <w:t xml:space="preserve">Динаміка </w:t>
      </w:r>
      <w:r>
        <w:rPr>
          <w:sz w:val="28"/>
          <w:szCs w:val="28"/>
          <w:lang w:val="uk-UA"/>
        </w:rPr>
        <w:t>сили чотириголового м’язу стегна</w:t>
      </w:r>
      <w:r w:rsidRPr="005B38C5">
        <w:rPr>
          <w:sz w:val="28"/>
          <w:szCs w:val="28"/>
          <w:lang w:val="uk-UA"/>
        </w:rPr>
        <w:t xml:space="preserve"> </w:t>
      </w:r>
      <w:r>
        <w:rPr>
          <w:sz w:val="28"/>
          <w:szCs w:val="28"/>
          <w:lang w:val="uk-UA"/>
        </w:rPr>
        <w:t xml:space="preserve">в основній </w:t>
      </w:r>
    </w:p>
    <w:p w:rsidR="003729FE" w:rsidRDefault="008504DD" w:rsidP="008504DD">
      <w:pPr>
        <w:spacing w:line="348" w:lineRule="auto"/>
        <w:jc w:val="center"/>
        <w:rPr>
          <w:sz w:val="28"/>
          <w:szCs w:val="28"/>
          <w:lang w:val="uk-UA"/>
        </w:rPr>
      </w:pPr>
      <w:r>
        <w:rPr>
          <w:sz w:val="28"/>
          <w:szCs w:val="28"/>
          <w:lang w:val="uk-UA"/>
        </w:rPr>
        <w:t>та контрольній групі наприкінці дослідження за ММТ, бали</w:t>
      </w:r>
    </w:p>
    <w:p w:rsidR="00462802" w:rsidRDefault="00462802" w:rsidP="008504DD">
      <w:pPr>
        <w:spacing w:line="348" w:lineRule="auto"/>
        <w:jc w:val="center"/>
        <w:rPr>
          <w:sz w:val="28"/>
          <w:szCs w:val="28"/>
          <w:lang w:val="uk-UA"/>
        </w:rPr>
      </w:pPr>
    </w:p>
    <w:p w:rsidR="00462802" w:rsidRDefault="00462802" w:rsidP="000A5830">
      <w:pPr>
        <w:spacing w:line="348" w:lineRule="auto"/>
        <w:ind w:firstLine="708"/>
        <w:jc w:val="both"/>
        <w:rPr>
          <w:sz w:val="28"/>
          <w:szCs w:val="28"/>
          <w:lang w:val="uk-UA"/>
        </w:rPr>
      </w:pPr>
      <w:r>
        <w:rPr>
          <w:sz w:val="28"/>
          <w:szCs w:val="28"/>
          <w:lang w:val="uk-UA"/>
        </w:rPr>
        <w:t xml:space="preserve">При аналізі динаміки результатів гоніометричного дослідження амплітуди рухів у колінних суглобах виявлено, що показник згинання КС в основній групі збільшився з </w:t>
      </w:r>
      <w:r w:rsidRPr="00E27EF5">
        <w:rPr>
          <w:sz w:val="28"/>
          <w:szCs w:val="28"/>
          <w:lang w:val="uk-UA"/>
        </w:rPr>
        <w:t>8</w:t>
      </w:r>
      <w:r>
        <w:rPr>
          <w:sz w:val="28"/>
          <w:szCs w:val="28"/>
          <w:lang w:val="uk-UA"/>
        </w:rPr>
        <w:t>2</w:t>
      </w:r>
      <w:r w:rsidRPr="00E27EF5">
        <w:rPr>
          <w:sz w:val="28"/>
          <w:szCs w:val="28"/>
          <w:lang w:val="uk-UA"/>
        </w:rPr>
        <w:t>,9±</w:t>
      </w:r>
      <w:r>
        <w:rPr>
          <w:sz w:val="28"/>
          <w:szCs w:val="28"/>
          <w:lang w:val="uk-UA"/>
        </w:rPr>
        <w:t>3</w:t>
      </w:r>
      <w:r w:rsidRPr="00E27EF5">
        <w:rPr>
          <w:sz w:val="28"/>
          <w:szCs w:val="28"/>
          <w:lang w:val="uk-UA"/>
        </w:rPr>
        <w:t>,26</w:t>
      </w:r>
      <w:r>
        <w:rPr>
          <w:sz w:val="28"/>
          <w:szCs w:val="28"/>
          <w:lang w:val="uk-UA"/>
        </w:rPr>
        <w:t xml:space="preserve">º до </w:t>
      </w:r>
      <w:r w:rsidRPr="00462802">
        <w:rPr>
          <w:sz w:val="28"/>
          <w:szCs w:val="28"/>
        </w:rPr>
        <w:t>1</w:t>
      </w:r>
      <w:r w:rsidRPr="00462802">
        <w:rPr>
          <w:sz w:val="28"/>
          <w:szCs w:val="28"/>
          <w:lang w:val="uk-UA"/>
        </w:rPr>
        <w:t>09</w:t>
      </w:r>
      <w:r w:rsidRPr="00462802">
        <w:rPr>
          <w:sz w:val="28"/>
          <w:szCs w:val="28"/>
        </w:rPr>
        <w:t>,7±</w:t>
      </w:r>
      <w:r w:rsidRPr="00462802">
        <w:rPr>
          <w:sz w:val="28"/>
          <w:szCs w:val="28"/>
          <w:lang w:val="uk-UA"/>
        </w:rPr>
        <w:t>1</w:t>
      </w:r>
      <w:r w:rsidRPr="00462802">
        <w:rPr>
          <w:sz w:val="28"/>
          <w:szCs w:val="28"/>
        </w:rPr>
        <w:t>,47</w:t>
      </w:r>
      <w:r>
        <w:rPr>
          <w:sz w:val="28"/>
          <w:szCs w:val="28"/>
        </w:rPr>
        <w:t>º</w:t>
      </w:r>
      <w:r>
        <w:rPr>
          <w:sz w:val="28"/>
          <w:szCs w:val="28"/>
          <w:lang w:val="uk-UA"/>
        </w:rPr>
        <w:t>, в контрольній групі – з 84</w:t>
      </w:r>
      <w:r w:rsidRPr="00E27EF5">
        <w:rPr>
          <w:sz w:val="28"/>
          <w:szCs w:val="28"/>
          <w:lang w:val="uk-UA"/>
        </w:rPr>
        <w:t>,5±</w:t>
      </w:r>
      <w:r>
        <w:rPr>
          <w:sz w:val="28"/>
          <w:szCs w:val="28"/>
          <w:lang w:val="uk-UA"/>
        </w:rPr>
        <w:t>3</w:t>
      </w:r>
      <w:r w:rsidRPr="00E27EF5">
        <w:rPr>
          <w:sz w:val="28"/>
          <w:szCs w:val="28"/>
          <w:lang w:val="uk-UA"/>
        </w:rPr>
        <w:t>,02</w:t>
      </w:r>
      <w:r>
        <w:rPr>
          <w:sz w:val="28"/>
          <w:szCs w:val="28"/>
          <w:lang w:val="uk-UA"/>
        </w:rPr>
        <w:t xml:space="preserve">º до </w:t>
      </w:r>
      <w:r w:rsidRPr="00462802">
        <w:rPr>
          <w:sz w:val="28"/>
          <w:szCs w:val="28"/>
          <w:lang w:val="uk-UA"/>
        </w:rPr>
        <w:t>98,6±1,15</w:t>
      </w:r>
      <w:r>
        <w:rPr>
          <w:sz w:val="28"/>
          <w:szCs w:val="28"/>
          <w:lang w:val="uk-UA"/>
        </w:rPr>
        <w:t>º</w:t>
      </w:r>
      <w:r w:rsidR="000A5830">
        <w:rPr>
          <w:sz w:val="28"/>
          <w:szCs w:val="28"/>
          <w:lang w:val="uk-UA"/>
        </w:rPr>
        <w:t xml:space="preserve"> (рис. 3.</w:t>
      </w:r>
      <w:r w:rsidR="00573C0C">
        <w:rPr>
          <w:sz w:val="28"/>
          <w:szCs w:val="28"/>
          <w:lang w:val="uk-UA"/>
        </w:rPr>
        <w:t>4</w:t>
      </w:r>
      <w:r w:rsidR="000A5830">
        <w:rPr>
          <w:sz w:val="28"/>
          <w:szCs w:val="28"/>
          <w:lang w:val="uk-UA"/>
        </w:rPr>
        <w:t>)</w:t>
      </w:r>
      <w:r>
        <w:rPr>
          <w:sz w:val="28"/>
          <w:szCs w:val="28"/>
          <w:lang w:val="uk-UA"/>
        </w:rPr>
        <w:t xml:space="preserve">. Повторні показники гоніометрії КС в напрямку згинання виявилися достовірно кращими в пацієнток </w:t>
      </w:r>
      <w:r w:rsidR="00275C0F">
        <w:rPr>
          <w:sz w:val="28"/>
          <w:szCs w:val="28"/>
          <w:lang w:val="uk-UA"/>
        </w:rPr>
        <w:t>основ</w:t>
      </w:r>
      <w:r>
        <w:rPr>
          <w:sz w:val="28"/>
          <w:szCs w:val="28"/>
          <w:lang w:val="uk-UA"/>
        </w:rPr>
        <w:t xml:space="preserve">ної групи. </w:t>
      </w:r>
      <w:r w:rsidR="000A5830">
        <w:rPr>
          <w:sz w:val="28"/>
          <w:szCs w:val="28"/>
          <w:lang w:val="uk-UA"/>
        </w:rPr>
        <w:t xml:space="preserve">Таку динаміку показника гоніометрії ми пов’язуємо не тільки з </w:t>
      </w:r>
      <w:r w:rsidR="000A5830" w:rsidRPr="000A5830">
        <w:rPr>
          <w:sz w:val="28"/>
          <w:szCs w:val="28"/>
          <w:lang w:val="uk-UA"/>
        </w:rPr>
        <w:t>розтягнення</w:t>
      </w:r>
      <w:r w:rsidR="000A5830">
        <w:rPr>
          <w:sz w:val="28"/>
          <w:szCs w:val="28"/>
          <w:lang w:val="uk-UA"/>
        </w:rPr>
        <w:t>м і поліпшен</w:t>
      </w:r>
      <w:r w:rsidR="000A5830" w:rsidRPr="000A5830">
        <w:rPr>
          <w:sz w:val="28"/>
          <w:szCs w:val="28"/>
          <w:lang w:val="uk-UA"/>
        </w:rPr>
        <w:t>ня</w:t>
      </w:r>
      <w:r w:rsidR="000A5830">
        <w:rPr>
          <w:sz w:val="28"/>
          <w:szCs w:val="28"/>
          <w:lang w:val="uk-UA"/>
        </w:rPr>
        <w:t>м</w:t>
      </w:r>
      <w:r w:rsidR="000A5830" w:rsidRPr="000A5830">
        <w:rPr>
          <w:sz w:val="28"/>
          <w:szCs w:val="28"/>
          <w:lang w:val="uk-UA"/>
        </w:rPr>
        <w:t xml:space="preserve"> еластичності м’яз</w:t>
      </w:r>
      <w:r w:rsidR="000A5830">
        <w:rPr>
          <w:sz w:val="28"/>
          <w:szCs w:val="28"/>
          <w:lang w:val="uk-UA"/>
        </w:rPr>
        <w:t xml:space="preserve">ово-зв’язкових структур КС, але й зі зниженням больового синдрому і рефлекторної напруги м'язів, що є суттєвими чинниками зменшення амплітуди рухів.  </w:t>
      </w:r>
    </w:p>
    <w:p w:rsidR="003729FE" w:rsidRDefault="003729FE" w:rsidP="00FA1B3C">
      <w:pPr>
        <w:spacing w:line="348" w:lineRule="auto"/>
        <w:ind w:firstLine="708"/>
        <w:jc w:val="both"/>
        <w:rPr>
          <w:sz w:val="28"/>
          <w:szCs w:val="28"/>
          <w:lang w:val="uk-UA"/>
        </w:rPr>
      </w:pPr>
    </w:p>
    <w:p w:rsidR="003729FE" w:rsidRDefault="000A5830" w:rsidP="00FA1B3C">
      <w:pPr>
        <w:spacing w:line="348" w:lineRule="auto"/>
        <w:ind w:firstLine="708"/>
        <w:jc w:val="both"/>
        <w:rPr>
          <w:sz w:val="28"/>
          <w:szCs w:val="28"/>
          <w:lang w:val="uk-UA"/>
        </w:rPr>
      </w:pPr>
      <w:r w:rsidRPr="000A5830">
        <w:rPr>
          <w:noProof/>
          <w:sz w:val="28"/>
          <w:szCs w:val="28"/>
        </w:rPr>
        <w:drawing>
          <wp:inline distT="0" distB="0" distL="0" distR="0">
            <wp:extent cx="5450628" cy="2453428"/>
            <wp:effectExtent l="19050" t="0" r="16722" b="4022"/>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29FE" w:rsidRDefault="000A5830" w:rsidP="000A5830">
      <w:pPr>
        <w:spacing w:line="348" w:lineRule="auto"/>
        <w:jc w:val="center"/>
        <w:rPr>
          <w:sz w:val="28"/>
          <w:szCs w:val="28"/>
          <w:lang w:val="uk-UA"/>
        </w:rPr>
      </w:pPr>
      <w:r>
        <w:rPr>
          <w:sz w:val="28"/>
          <w:szCs w:val="28"/>
          <w:lang w:val="uk-UA"/>
        </w:rPr>
        <w:t>Рисунок 3.</w:t>
      </w:r>
      <w:r w:rsidR="00573C0C">
        <w:rPr>
          <w:sz w:val="28"/>
          <w:szCs w:val="28"/>
          <w:lang w:val="uk-UA"/>
        </w:rPr>
        <w:t>4</w:t>
      </w:r>
      <w:r>
        <w:rPr>
          <w:sz w:val="28"/>
          <w:szCs w:val="28"/>
          <w:lang w:val="uk-UA"/>
        </w:rPr>
        <w:t xml:space="preserve"> – </w:t>
      </w:r>
      <w:r w:rsidRPr="005B38C5">
        <w:rPr>
          <w:sz w:val="28"/>
          <w:szCs w:val="28"/>
          <w:lang w:val="uk-UA"/>
        </w:rPr>
        <w:t xml:space="preserve">Динаміка </w:t>
      </w:r>
      <w:r>
        <w:rPr>
          <w:sz w:val="28"/>
          <w:szCs w:val="28"/>
          <w:lang w:val="uk-UA"/>
        </w:rPr>
        <w:t>згинання в колінному суглобі</w:t>
      </w:r>
      <w:r w:rsidRPr="005B38C5">
        <w:rPr>
          <w:sz w:val="28"/>
          <w:szCs w:val="28"/>
          <w:lang w:val="uk-UA"/>
        </w:rPr>
        <w:t xml:space="preserve"> </w:t>
      </w:r>
      <w:r>
        <w:rPr>
          <w:sz w:val="28"/>
          <w:szCs w:val="28"/>
          <w:lang w:val="uk-UA"/>
        </w:rPr>
        <w:t>в основній та контрольній групі наприкінці дослідження за результатами гоніометрії, градуси</w:t>
      </w:r>
    </w:p>
    <w:p w:rsidR="000A5830" w:rsidRDefault="000A5830" w:rsidP="000A5830">
      <w:pPr>
        <w:spacing w:line="360" w:lineRule="auto"/>
        <w:ind w:firstLine="708"/>
        <w:jc w:val="both"/>
        <w:rPr>
          <w:sz w:val="28"/>
          <w:szCs w:val="28"/>
          <w:lang w:val="uk-UA"/>
        </w:rPr>
      </w:pPr>
    </w:p>
    <w:p w:rsidR="000A5830" w:rsidRPr="00EE17D0" w:rsidRDefault="000A5830" w:rsidP="00EE17D0">
      <w:pPr>
        <w:spacing w:line="360" w:lineRule="auto"/>
        <w:ind w:firstLine="708"/>
        <w:jc w:val="both"/>
        <w:rPr>
          <w:sz w:val="28"/>
          <w:szCs w:val="28"/>
        </w:rPr>
      </w:pPr>
      <w:r w:rsidRPr="0073221D">
        <w:rPr>
          <w:sz w:val="28"/>
          <w:szCs w:val="28"/>
          <w:lang w:val="uk-UA"/>
        </w:rPr>
        <w:t>Таблиця 3.</w:t>
      </w:r>
      <w:r>
        <w:rPr>
          <w:sz w:val="28"/>
          <w:szCs w:val="28"/>
          <w:lang w:val="uk-UA"/>
        </w:rPr>
        <w:t>5</w:t>
      </w:r>
      <w:r w:rsidRPr="0073221D">
        <w:rPr>
          <w:sz w:val="28"/>
          <w:szCs w:val="28"/>
          <w:lang w:val="uk-UA"/>
        </w:rPr>
        <w:t xml:space="preserve"> – Показники функціональної активності за індексом </w:t>
      </w:r>
      <w:proofErr w:type="spellStart"/>
      <w:r w:rsidRPr="0073221D">
        <w:rPr>
          <w:sz w:val="28"/>
          <w:szCs w:val="28"/>
          <w:lang w:val="uk-UA"/>
        </w:rPr>
        <w:t>Лекена</w:t>
      </w:r>
      <w:proofErr w:type="spellEnd"/>
      <w:r w:rsidRPr="0073221D">
        <w:rPr>
          <w:sz w:val="28"/>
          <w:szCs w:val="28"/>
          <w:lang w:val="uk-UA"/>
        </w:rPr>
        <w:t xml:space="preserve"> в осіб основної та контрольної груп на</w:t>
      </w:r>
      <w:r>
        <w:rPr>
          <w:sz w:val="28"/>
          <w:szCs w:val="28"/>
          <w:lang w:val="uk-UA"/>
        </w:rPr>
        <w:t xml:space="preserve">прикінці </w:t>
      </w:r>
      <w:r w:rsidR="00EE17D0">
        <w:rPr>
          <w:sz w:val="28"/>
          <w:szCs w:val="28"/>
          <w:lang w:val="uk-UA"/>
        </w:rPr>
        <w:t>дослідження,</w:t>
      </w:r>
      <w:r w:rsidR="00EE17D0">
        <w:rPr>
          <w:sz w:val="28"/>
          <w:szCs w:val="28"/>
        </w:rPr>
        <w:t xml:space="preserve"> </w:t>
      </w:r>
      <w:r w:rsidR="00EE17D0">
        <w:rPr>
          <w:sz w:val="28"/>
          <w:szCs w:val="28"/>
          <w:lang w:val="uk-UA"/>
        </w:rPr>
        <w:t>у</w:t>
      </w:r>
      <w:r>
        <w:rPr>
          <w:sz w:val="28"/>
          <w:szCs w:val="28"/>
          <w:lang w:val="uk-UA"/>
        </w:rPr>
        <w:t xml:space="preserve"> балах</w:t>
      </w:r>
    </w:p>
    <w:tbl>
      <w:tblPr>
        <w:tblStyle w:val="af3"/>
        <w:tblW w:w="0" w:type="auto"/>
        <w:tblInd w:w="108" w:type="dxa"/>
        <w:tblLook w:val="04A0" w:firstRow="1" w:lastRow="0" w:firstColumn="1" w:lastColumn="0" w:noHBand="0" w:noVBand="1"/>
      </w:tblPr>
      <w:tblGrid>
        <w:gridCol w:w="4111"/>
        <w:gridCol w:w="2675"/>
        <w:gridCol w:w="2570"/>
      </w:tblGrid>
      <w:tr w:rsidR="000A5830" w:rsidTr="0079440A">
        <w:trPr>
          <w:trHeight w:val="797"/>
        </w:trPr>
        <w:tc>
          <w:tcPr>
            <w:tcW w:w="4111" w:type="dxa"/>
            <w:vAlign w:val="center"/>
          </w:tcPr>
          <w:p w:rsidR="000A5830" w:rsidRDefault="000A5830" w:rsidP="00DB3B04">
            <w:pPr>
              <w:jc w:val="center"/>
              <w:rPr>
                <w:sz w:val="28"/>
                <w:szCs w:val="28"/>
                <w:lang w:val="uk-UA"/>
              </w:rPr>
            </w:pPr>
            <w:r>
              <w:rPr>
                <w:sz w:val="28"/>
                <w:szCs w:val="28"/>
                <w:lang w:val="uk-UA"/>
              </w:rPr>
              <w:t>Підшкала індексу</w:t>
            </w:r>
          </w:p>
        </w:tc>
        <w:tc>
          <w:tcPr>
            <w:tcW w:w="2675" w:type="dxa"/>
            <w:vAlign w:val="center"/>
          </w:tcPr>
          <w:p w:rsidR="000A5830" w:rsidRDefault="000A5830" w:rsidP="00DB3B04">
            <w:pPr>
              <w:jc w:val="center"/>
              <w:rPr>
                <w:sz w:val="28"/>
                <w:szCs w:val="28"/>
                <w:lang w:val="uk-UA"/>
              </w:rPr>
            </w:pPr>
            <w:r>
              <w:rPr>
                <w:sz w:val="28"/>
                <w:szCs w:val="28"/>
                <w:lang w:val="uk-UA"/>
              </w:rPr>
              <w:t>Основна група</w:t>
            </w:r>
          </w:p>
        </w:tc>
        <w:tc>
          <w:tcPr>
            <w:tcW w:w="2570" w:type="dxa"/>
            <w:vAlign w:val="center"/>
          </w:tcPr>
          <w:p w:rsidR="000A5830" w:rsidRDefault="000A5830" w:rsidP="00DB3B04">
            <w:pPr>
              <w:jc w:val="center"/>
              <w:rPr>
                <w:sz w:val="28"/>
                <w:szCs w:val="28"/>
                <w:lang w:val="uk-UA"/>
              </w:rPr>
            </w:pPr>
            <w:r>
              <w:rPr>
                <w:sz w:val="28"/>
                <w:szCs w:val="28"/>
                <w:lang w:val="uk-UA"/>
              </w:rPr>
              <w:t>Контрольна група</w:t>
            </w:r>
          </w:p>
        </w:tc>
      </w:tr>
      <w:tr w:rsidR="000A5830" w:rsidTr="0079440A">
        <w:trPr>
          <w:trHeight w:val="797"/>
        </w:trPr>
        <w:tc>
          <w:tcPr>
            <w:tcW w:w="4111" w:type="dxa"/>
            <w:vAlign w:val="center"/>
          </w:tcPr>
          <w:p w:rsidR="000A5830" w:rsidRDefault="000A5830" w:rsidP="00DB3B04">
            <w:pPr>
              <w:jc w:val="center"/>
              <w:rPr>
                <w:sz w:val="28"/>
                <w:szCs w:val="28"/>
                <w:lang w:val="uk-UA"/>
              </w:rPr>
            </w:pPr>
            <w:r w:rsidRPr="00E67C13">
              <w:rPr>
                <w:sz w:val="28"/>
                <w:szCs w:val="28"/>
                <w:lang w:val="uk-UA"/>
              </w:rPr>
              <w:t>Біль чи дискомфорт</w:t>
            </w:r>
          </w:p>
        </w:tc>
        <w:tc>
          <w:tcPr>
            <w:tcW w:w="2675" w:type="dxa"/>
            <w:vAlign w:val="center"/>
          </w:tcPr>
          <w:p w:rsidR="000A5830" w:rsidRPr="0079440A" w:rsidRDefault="00ED2BCB" w:rsidP="0079440A">
            <w:pPr>
              <w:jc w:val="center"/>
              <w:rPr>
                <w:sz w:val="28"/>
                <w:szCs w:val="28"/>
                <w:lang w:val="uk-UA"/>
              </w:rPr>
            </w:pPr>
            <w:r>
              <w:rPr>
                <w:sz w:val="28"/>
                <w:szCs w:val="28"/>
                <w:lang w:val="uk-UA"/>
              </w:rPr>
              <w:t>3</w:t>
            </w:r>
            <w:r w:rsidR="000A5830" w:rsidRPr="0046043B">
              <w:rPr>
                <w:sz w:val="28"/>
                <w:szCs w:val="28"/>
              </w:rPr>
              <w:t>,</w:t>
            </w:r>
            <w:r w:rsidR="0079440A">
              <w:rPr>
                <w:sz w:val="28"/>
                <w:szCs w:val="28"/>
                <w:lang w:val="uk-UA"/>
              </w:rPr>
              <w:t>1</w:t>
            </w:r>
            <w:r w:rsidR="000A5830" w:rsidRPr="0046043B">
              <w:rPr>
                <w:sz w:val="28"/>
                <w:szCs w:val="28"/>
              </w:rPr>
              <w:t>±0,</w:t>
            </w:r>
            <w:r w:rsidR="0079440A">
              <w:rPr>
                <w:sz w:val="28"/>
                <w:szCs w:val="28"/>
                <w:lang w:val="uk-UA"/>
              </w:rPr>
              <w:t>14*</w:t>
            </w:r>
          </w:p>
        </w:tc>
        <w:tc>
          <w:tcPr>
            <w:tcW w:w="2570" w:type="dxa"/>
            <w:vAlign w:val="center"/>
          </w:tcPr>
          <w:p w:rsidR="000A5830" w:rsidRPr="00732198" w:rsidRDefault="000A5830" w:rsidP="0079440A">
            <w:pPr>
              <w:jc w:val="center"/>
              <w:rPr>
                <w:sz w:val="28"/>
                <w:szCs w:val="28"/>
                <w:lang w:val="uk-UA"/>
              </w:rPr>
            </w:pPr>
            <w:r>
              <w:rPr>
                <w:sz w:val="28"/>
                <w:szCs w:val="28"/>
                <w:lang w:val="uk-UA"/>
              </w:rPr>
              <w:t>4</w:t>
            </w:r>
            <w:r w:rsidRPr="0046043B">
              <w:rPr>
                <w:sz w:val="28"/>
                <w:szCs w:val="28"/>
              </w:rPr>
              <w:t>,</w:t>
            </w:r>
            <w:r w:rsidR="0079440A">
              <w:rPr>
                <w:sz w:val="28"/>
                <w:szCs w:val="28"/>
                <w:lang w:val="uk-UA"/>
              </w:rPr>
              <w:t>0</w:t>
            </w:r>
            <w:r w:rsidRPr="0046043B">
              <w:rPr>
                <w:sz w:val="28"/>
                <w:szCs w:val="28"/>
              </w:rPr>
              <w:t>±0,</w:t>
            </w:r>
            <w:r w:rsidR="0079440A">
              <w:rPr>
                <w:sz w:val="28"/>
                <w:szCs w:val="28"/>
                <w:lang w:val="uk-UA"/>
              </w:rPr>
              <w:t>23</w:t>
            </w:r>
          </w:p>
        </w:tc>
      </w:tr>
      <w:tr w:rsidR="000A5830" w:rsidTr="0079440A">
        <w:trPr>
          <w:trHeight w:val="797"/>
        </w:trPr>
        <w:tc>
          <w:tcPr>
            <w:tcW w:w="4111" w:type="dxa"/>
            <w:vAlign w:val="center"/>
          </w:tcPr>
          <w:p w:rsidR="000A5830" w:rsidRDefault="000A5830" w:rsidP="00DB3B04">
            <w:pPr>
              <w:jc w:val="center"/>
              <w:rPr>
                <w:sz w:val="28"/>
                <w:szCs w:val="28"/>
                <w:lang w:val="uk-UA"/>
              </w:rPr>
            </w:pPr>
            <w:r w:rsidRPr="00E67C13">
              <w:rPr>
                <w:sz w:val="28"/>
                <w:szCs w:val="28"/>
                <w:lang w:val="uk-UA"/>
              </w:rPr>
              <w:t>Максимальна відстань без болю</w:t>
            </w:r>
          </w:p>
        </w:tc>
        <w:tc>
          <w:tcPr>
            <w:tcW w:w="2675" w:type="dxa"/>
            <w:vAlign w:val="center"/>
          </w:tcPr>
          <w:p w:rsidR="000A5830" w:rsidRPr="00732198" w:rsidRDefault="000A5830" w:rsidP="0079440A">
            <w:pPr>
              <w:jc w:val="center"/>
              <w:rPr>
                <w:sz w:val="28"/>
                <w:szCs w:val="28"/>
                <w:lang w:val="uk-UA"/>
              </w:rPr>
            </w:pPr>
            <w:r>
              <w:rPr>
                <w:sz w:val="28"/>
                <w:szCs w:val="28"/>
                <w:lang w:val="uk-UA"/>
              </w:rPr>
              <w:t>4</w:t>
            </w:r>
            <w:r w:rsidRPr="0046043B">
              <w:rPr>
                <w:sz w:val="28"/>
                <w:szCs w:val="28"/>
              </w:rPr>
              <w:t>,</w:t>
            </w:r>
            <w:r w:rsidR="0079440A">
              <w:rPr>
                <w:sz w:val="28"/>
                <w:szCs w:val="28"/>
                <w:lang w:val="uk-UA"/>
              </w:rPr>
              <w:t>2</w:t>
            </w:r>
            <w:r w:rsidRPr="0046043B">
              <w:rPr>
                <w:sz w:val="28"/>
                <w:szCs w:val="28"/>
              </w:rPr>
              <w:t>±0,</w:t>
            </w:r>
            <w:r w:rsidR="0079440A">
              <w:rPr>
                <w:sz w:val="28"/>
                <w:szCs w:val="28"/>
                <w:lang w:val="uk-UA"/>
              </w:rPr>
              <w:t>27</w:t>
            </w:r>
          </w:p>
        </w:tc>
        <w:tc>
          <w:tcPr>
            <w:tcW w:w="2570" w:type="dxa"/>
            <w:vAlign w:val="center"/>
          </w:tcPr>
          <w:p w:rsidR="000A5830" w:rsidRPr="00732198" w:rsidRDefault="000A5830" w:rsidP="0079440A">
            <w:pPr>
              <w:jc w:val="center"/>
              <w:rPr>
                <w:sz w:val="28"/>
                <w:szCs w:val="28"/>
                <w:lang w:val="uk-UA"/>
              </w:rPr>
            </w:pPr>
            <w:r>
              <w:rPr>
                <w:sz w:val="28"/>
                <w:szCs w:val="28"/>
                <w:lang w:val="uk-UA"/>
              </w:rPr>
              <w:t>4</w:t>
            </w:r>
            <w:r w:rsidRPr="0046043B">
              <w:rPr>
                <w:sz w:val="28"/>
                <w:szCs w:val="28"/>
              </w:rPr>
              <w:t>,</w:t>
            </w:r>
            <w:r w:rsidR="0079440A">
              <w:rPr>
                <w:sz w:val="28"/>
                <w:szCs w:val="28"/>
                <w:lang w:val="uk-UA"/>
              </w:rPr>
              <w:t>6</w:t>
            </w:r>
            <w:r w:rsidRPr="0046043B">
              <w:rPr>
                <w:sz w:val="28"/>
                <w:szCs w:val="28"/>
              </w:rPr>
              <w:t>±0,</w:t>
            </w:r>
            <w:r w:rsidR="0079440A">
              <w:rPr>
                <w:sz w:val="28"/>
                <w:szCs w:val="28"/>
                <w:lang w:val="uk-UA"/>
              </w:rPr>
              <w:t>09</w:t>
            </w:r>
          </w:p>
        </w:tc>
      </w:tr>
      <w:tr w:rsidR="000A5830" w:rsidTr="0079440A">
        <w:trPr>
          <w:trHeight w:val="797"/>
        </w:trPr>
        <w:tc>
          <w:tcPr>
            <w:tcW w:w="4111" w:type="dxa"/>
            <w:vAlign w:val="center"/>
          </w:tcPr>
          <w:p w:rsidR="000A5830" w:rsidRDefault="000A5830" w:rsidP="00DB3B04">
            <w:pPr>
              <w:jc w:val="center"/>
              <w:rPr>
                <w:sz w:val="28"/>
                <w:szCs w:val="28"/>
                <w:lang w:val="uk-UA"/>
              </w:rPr>
            </w:pPr>
            <w:r w:rsidRPr="00E67C13">
              <w:rPr>
                <w:sz w:val="28"/>
                <w:szCs w:val="28"/>
                <w:lang w:val="uk-UA"/>
              </w:rPr>
              <w:t>Наявність труднощів у повсякденному житті</w:t>
            </w:r>
          </w:p>
        </w:tc>
        <w:tc>
          <w:tcPr>
            <w:tcW w:w="2675" w:type="dxa"/>
            <w:vAlign w:val="center"/>
          </w:tcPr>
          <w:p w:rsidR="000A5830" w:rsidRPr="0079440A" w:rsidRDefault="0079440A" w:rsidP="0079440A">
            <w:pPr>
              <w:jc w:val="center"/>
              <w:rPr>
                <w:sz w:val="28"/>
                <w:szCs w:val="28"/>
                <w:lang w:val="uk-UA"/>
              </w:rPr>
            </w:pPr>
            <w:r>
              <w:rPr>
                <w:sz w:val="28"/>
                <w:szCs w:val="28"/>
                <w:lang w:val="uk-UA"/>
              </w:rPr>
              <w:t>1</w:t>
            </w:r>
            <w:r w:rsidR="000A5830" w:rsidRPr="0046043B">
              <w:rPr>
                <w:sz w:val="28"/>
                <w:szCs w:val="28"/>
              </w:rPr>
              <w:t>,</w:t>
            </w:r>
            <w:r>
              <w:rPr>
                <w:sz w:val="28"/>
                <w:szCs w:val="28"/>
                <w:lang w:val="uk-UA"/>
              </w:rPr>
              <w:t>4</w:t>
            </w:r>
            <w:r w:rsidR="000A5830" w:rsidRPr="0046043B">
              <w:rPr>
                <w:sz w:val="28"/>
                <w:szCs w:val="28"/>
              </w:rPr>
              <w:t>±0,</w:t>
            </w:r>
            <w:r>
              <w:rPr>
                <w:sz w:val="28"/>
                <w:szCs w:val="28"/>
                <w:lang w:val="uk-UA"/>
              </w:rPr>
              <w:t>05*</w:t>
            </w:r>
          </w:p>
        </w:tc>
        <w:tc>
          <w:tcPr>
            <w:tcW w:w="2570" w:type="dxa"/>
            <w:vAlign w:val="center"/>
          </w:tcPr>
          <w:p w:rsidR="000A5830" w:rsidRPr="00732198" w:rsidRDefault="0079440A" w:rsidP="0079440A">
            <w:pPr>
              <w:jc w:val="center"/>
              <w:rPr>
                <w:sz w:val="28"/>
                <w:szCs w:val="28"/>
                <w:lang w:val="uk-UA"/>
              </w:rPr>
            </w:pPr>
            <w:r>
              <w:rPr>
                <w:sz w:val="28"/>
                <w:szCs w:val="28"/>
                <w:lang w:val="uk-UA"/>
              </w:rPr>
              <w:t>2</w:t>
            </w:r>
            <w:r w:rsidR="000A5830" w:rsidRPr="0046043B">
              <w:rPr>
                <w:sz w:val="28"/>
                <w:szCs w:val="28"/>
              </w:rPr>
              <w:t>,</w:t>
            </w:r>
            <w:r>
              <w:rPr>
                <w:sz w:val="28"/>
                <w:szCs w:val="28"/>
                <w:lang w:val="uk-UA"/>
              </w:rPr>
              <w:t>7</w:t>
            </w:r>
            <w:r w:rsidR="000A5830" w:rsidRPr="0046043B">
              <w:rPr>
                <w:sz w:val="28"/>
                <w:szCs w:val="28"/>
              </w:rPr>
              <w:t>±0,</w:t>
            </w:r>
            <w:r>
              <w:rPr>
                <w:sz w:val="28"/>
                <w:szCs w:val="28"/>
                <w:lang w:val="uk-UA"/>
              </w:rPr>
              <w:t>18</w:t>
            </w:r>
          </w:p>
        </w:tc>
      </w:tr>
      <w:tr w:rsidR="000A5830" w:rsidTr="0079440A">
        <w:trPr>
          <w:trHeight w:val="797"/>
        </w:trPr>
        <w:tc>
          <w:tcPr>
            <w:tcW w:w="4111" w:type="dxa"/>
            <w:vAlign w:val="center"/>
          </w:tcPr>
          <w:p w:rsidR="000A5830" w:rsidRPr="00E67C13" w:rsidRDefault="000A5830" w:rsidP="00DB3B04">
            <w:pPr>
              <w:jc w:val="center"/>
              <w:rPr>
                <w:sz w:val="28"/>
                <w:szCs w:val="28"/>
                <w:lang w:val="uk-UA"/>
              </w:rPr>
            </w:pPr>
            <w:r>
              <w:rPr>
                <w:sz w:val="28"/>
                <w:szCs w:val="28"/>
                <w:lang w:val="uk-UA"/>
              </w:rPr>
              <w:t>Сумарний індекс</w:t>
            </w:r>
          </w:p>
        </w:tc>
        <w:tc>
          <w:tcPr>
            <w:tcW w:w="2675" w:type="dxa"/>
            <w:vAlign w:val="center"/>
          </w:tcPr>
          <w:p w:rsidR="000A5830" w:rsidRPr="00DC52F2" w:rsidRDefault="0079440A" w:rsidP="0079440A">
            <w:pPr>
              <w:jc w:val="center"/>
              <w:rPr>
                <w:sz w:val="28"/>
                <w:szCs w:val="28"/>
                <w:lang w:val="uk-UA"/>
              </w:rPr>
            </w:pPr>
            <w:r>
              <w:rPr>
                <w:sz w:val="28"/>
                <w:szCs w:val="28"/>
                <w:lang w:val="uk-UA"/>
              </w:rPr>
              <w:t>8</w:t>
            </w:r>
            <w:r w:rsidR="000A5830" w:rsidRPr="0046043B">
              <w:rPr>
                <w:sz w:val="28"/>
                <w:szCs w:val="28"/>
              </w:rPr>
              <w:t>,</w:t>
            </w:r>
            <w:r>
              <w:rPr>
                <w:sz w:val="28"/>
                <w:szCs w:val="28"/>
                <w:lang w:val="uk-UA"/>
              </w:rPr>
              <w:t>3</w:t>
            </w:r>
            <w:r w:rsidR="000A5830" w:rsidRPr="0046043B">
              <w:rPr>
                <w:sz w:val="28"/>
                <w:szCs w:val="28"/>
              </w:rPr>
              <w:t>±</w:t>
            </w:r>
            <w:r w:rsidR="000A5830">
              <w:rPr>
                <w:sz w:val="28"/>
                <w:szCs w:val="28"/>
                <w:lang w:val="uk-UA"/>
              </w:rPr>
              <w:t>0,</w:t>
            </w:r>
            <w:r>
              <w:rPr>
                <w:sz w:val="28"/>
                <w:szCs w:val="28"/>
                <w:lang w:val="uk-UA"/>
              </w:rPr>
              <w:t>3</w:t>
            </w:r>
            <w:r w:rsidR="000A5830">
              <w:rPr>
                <w:sz w:val="28"/>
                <w:szCs w:val="28"/>
                <w:lang w:val="uk-UA"/>
              </w:rPr>
              <w:t>5</w:t>
            </w:r>
            <w:r>
              <w:rPr>
                <w:sz w:val="28"/>
                <w:szCs w:val="28"/>
                <w:lang w:val="uk-UA"/>
              </w:rPr>
              <w:t>*</w:t>
            </w:r>
          </w:p>
        </w:tc>
        <w:tc>
          <w:tcPr>
            <w:tcW w:w="2570" w:type="dxa"/>
            <w:vAlign w:val="center"/>
          </w:tcPr>
          <w:p w:rsidR="000A5830" w:rsidRPr="00DC52F2" w:rsidRDefault="0079440A" w:rsidP="0079440A">
            <w:pPr>
              <w:jc w:val="center"/>
              <w:rPr>
                <w:sz w:val="28"/>
                <w:szCs w:val="28"/>
                <w:lang w:val="uk-UA"/>
              </w:rPr>
            </w:pPr>
            <w:r>
              <w:rPr>
                <w:sz w:val="28"/>
                <w:szCs w:val="28"/>
                <w:lang w:val="uk-UA"/>
              </w:rPr>
              <w:t>10</w:t>
            </w:r>
            <w:r w:rsidR="000A5830" w:rsidRPr="0046043B">
              <w:rPr>
                <w:sz w:val="28"/>
                <w:szCs w:val="28"/>
              </w:rPr>
              <w:t>,</w:t>
            </w:r>
            <w:r>
              <w:rPr>
                <w:sz w:val="28"/>
                <w:szCs w:val="28"/>
                <w:lang w:val="uk-UA"/>
              </w:rPr>
              <w:t>6</w:t>
            </w:r>
            <w:r w:rsidR="000A5830" w:rsidRPr="0046043B">
              <w:rPr>
                <w:sz w:val="28"/>
                <w:szCs w:val="28"/>
              </w:rPr>
              <w:t>±</w:t>
            </w:r>
            <w:r w:rsidR="000A5830">
              <w:rPr>
                <w:sz w:val="28"/>
                <w:szCs w:val="28"/>
                <w:lang w:val="uk-UA"/>
              </w:rPr>
              <w:t>0</w:t>
            </w:r>
            <w:r w:rsidR="000A5830" w:rsidRPr="0046043B">
              <w:rPr>
                <w:sz w:val="28"/>
                <w:szCs w:val="28"/>
              </w:rPr>
              <w:t>,</w:t>
            </w:r>
            <w:r>
              <w:rPr>
                <w:sz w:val="28"/>
                <w:szCs w:val="28"/>
                <w:lang w:val="uk-UA"/>
              </w:rPr>
              <w:t>32</w:t>
            </w:r>
          </w:p>
        </w:tc>
      </w:tr>
    </w:tbl>
    <w:p w:rsidR="0079440A" w:rsidRPr="000E765C" w:rsidRDefault="0079440A" w:rsidP="0079440A">
      <w:pPr>
        <w:spacing w:line="348" w:lineRule="auto"/>
        <w:ind w:firstLine="708"/>
        <w:jc w:val="both"/>
        <w:rPr>
          <w:sz w:val="28"/>
          <w:szCs w:val="28"/>
          <w:lang w:val="uk-UA"/>
        </w:rPr>
      </w:pPr>
      <w:r>
        <w:rPr>
          <w:sz w:val="28"/>
          <w:szCs w:val="28"/>
          <w:lang w:val="uk-UA"/>
        </w:rPr>
        <w:t>Примітка: * – р≤0,05 достовірність відмінностей у порівнянні з контрольною групою</w:t>
      </w:r>
    </w:p>
    <w:p w:rsidR="003729FE" w:rsidRDefault="003729FE" w:rsidP="00FA1B3C">
      <w:pPr>
        <w:spacing w:line="348" w:lineRule="auto"/>
        <w:ind w:firstLine="708"/>
        <w:jc w:val="both"/>
        <w:rPr>
          <w:sz w:val="28"/>
          <w:szCs w:val="28"/>
          <w:lang w:val="uk-UA"/>
        </w:rPr>
      </w:pPr>
    </w:p>
    <w:p w:rsidR="003729FE" w:rsidRDefault="000A5830" w:rsidP="00FA1B3C">
      <w:pPr>
        <w:spacing w:line="348" w:lineRule="auto"/>
        <w:ind w:firstLine="708"/>
        <w:jc w:val="both"/>
        <w:rPr>
          <w:sz w:val="28"/>
          <w:szCs w:val="28"/>
          <w:lang w:val="uk-UA"/>
        </w:rPr>
      </w:pPr>
      <w:r>
        <w:rPr>
          <w:sz w:val="28"/>
          <w:szCs w:val="28"/>
          <w:lang w:val="uk-UA"/>
        </w:rPr>
        <w:t xml:space="preserve">З таблиці 3.5 видно, що після проходження комплексної програми </w:t>
      </w:r>
      <w:r w:rsidRPr="000A5830">
        <w:rPr>
          <w:sz w:val="28"/>
          <w:szCs w:val="28"/>
          <w:lang w:val="uk-UA"/>
        </w:rPr>
        <w:t xml:space="preserve">фізичної реабілітації, </w:t>
      </w:r>
      <w:r>
        <w:rPr>
          <w:sz w:val="28"/>
          <w:szCs w:val="28"/>
          <w:lang w:val="uk-UA"/>
        </w:rPr>
        <w:t>спостерігається</w:t>
      </w:r>
      <w:r w:rsidRPr="000A5830">
        <w:rPr>
          <w:sz w:val="28"/>
          <w:szCs w:val="28"/>
          <w:lang w:val="uk-UA"/>
        </w:rPr>
        <w:t xml:space="preserve"> позитивн</w:t>
      </w:r>
      <w:r w:rsidR="00ED2BCB">
        <w:rPr>
          <w:sz w:val="28"/>
          <w:szCs w:val="28"/>
          <w:lang w:val="uk-UA"/>
        </w:rPr>
        <w:t>а</w:t>
      </w:r>
      <w:r w:rsidRPr="000A5830">
        <w:rPr>
          <w:sz w:val="28"/>
          <w:szCs w:val="28"/>
          <w:lang w:val="uk-UA"/>
        </w:rPr>
        <w:t xml:space="preserve"> динамік</w:t>
      </w:r>
      <w:r w:rsidR="00ED2BCB">
        <w:rPr>
          <w:sz w:val="28"/>
          <w:szCs w:val="28"/>
          <w:lang w:val="uk-UA"/>
        </w:rPr>
        <w:t>а</w:t>
      </w:r>
      <w:r w:rsidRPr="000A5830">
        <w:rPr>
          <w:sz w:val="28"/>
          <w:szCs w:val="28"/>
          <w:lang w:val="uk-UA"/>
        </w:rPr>
        <w:t xml:space="preserve"> </w:t>
      </w:r>
      <w:r w:rsidR="00ED2BCB">
        <w:rPr>
          <w:sz w:val="28"/>
          <w:szCs w:val="28"/>
          <w:lang w:val="uk-UA"/>
        </w:rPr>
        <w:t>функціональної активності пацієнток</w:t>
      </w:r>
      <w:r w:rsidRPr="000A5830">
        <w:rPr>
          <w:sz w:val="28"/>
          <w:szCs w:val="28"/>
          <w:lang w:val="uk-UA"/>
        </w:rPr>
        <w:t xml:space="preserve"> </w:t>
      </w:r>
      <w:r w:rsidR="00ED2BCB">
        <w:rPr>
          <w:sz w:val="28"/>
          <w:szCs w:val="28"/>
          <w:lang w:val="uk-UA"/>
        </w:rPr>
        <w:t>з</w:t>
      </w:r>
      <w:r w:rsidRPr="000A5830">
        <w:rPr>
          <w:sz w:val="28"/>
          <w:szCs w:val="28"/>
          <w:lang w:val="uk-UA"/>
        </w:rPr>
        <w:t xml:space="preserve"> </w:t>
      </w:r>
      <w:proofErr w:type="spellStart"/>
      <w:r w:rsidRPr="000A5830">
        <w:rPr>
          <w:sz w:val="28"/>
          <w:szCs w:val="28"/>
          <w:lang w:val="uk-UA"/>
        </w:rPr>
        <w:t>гонартроз</w:t>
      </w:r>
      <w:r w:rsidR="00ED2BCB">
        <w:rPr>
          <w:sz w:val="28"/>
          <w:szCs w:val="28"/>
          <w:lang w:val="uk-UA"/>
        </w:rPr>
        <w:t>ом</w:t>
      </w:r>
      <w:proofErr w:type="spellEnd"/>
      <w:r w:rsidRPr="000A5830">
        <w:rPr>
          <w:sz w:val="28"/>
          <w:szCs w:val="28"/>
          <w:lang w:val="uk-UA"/>
        </w:rPr>
        <w:t>, що підтверджу</w:t>
      </w:r>
      <w:r w:rsidR="00ED2BCB">
        <w:rPr>
          <w:sz w:val="28"/>
          <w:szCs w:val="28"/>
          <w:lang w:val="uk-UA"/>
        </w:rPr>
        <w:t>ється</w:t>
      </w:r>
      <w:r w:rsidRPr="000A5830">
        <w:rPr>
          <w:sz w:val="28"/>
          <w:szCs w:val="28"/>
          <w:lang w:val="uk-UA"/>
        </w:rPr>
        <w:t xml:space="preserve"> зменшенням </w:t>
      </w:r>
      <w:r w:rsidR="00ED2BCB">
        <w:rPr>
          <w:sz w:val="28"/>
          <w:szCs w:val="28"/>
          <w:lang w:val="uk-UA"/>
        </w:rPr>
        <w:t xml:space="preserve">сумарного </w:t>
      </w:r>
      <w:r w:rsidRPr="000A5830">
        <w:rPr>
          <w:sz w:val="28"/>
          <w:szCs w:val="28"/>
          <w:lang w:val="uk-UA"/>
        </w:rPr>
        <w:t xml:space="preserve">показника індексу </w:t>
      </w:r>
      <w:proofErr w:type="spellStart"/>
      <w:r w:rsidRPr="000A5830">
        <w:rPr>
          <w:sz w:val="28"/>
          <w:szCs w:val="28"/>
          <w:lang w:val="uk-UA"/>
        </w:rPr>
        <w:t>Лекена</w:t>
      </w:r>
      <w:proofErr w:type="spellEnd"/>
      <w:r w:rsidRPr="000A5830">
        <w:rPr>
          <w:sz w:val="28"/>
          <w:szCs w:val="28"/>
          <w:lang w:val="uk-UA"/>
        </w:rPr>
        <w:t>.</w:t>
      </w:r>
    </w:p>
    <w:p w:rsidR="0079440A" w:rsidRDefault="0079440A" w:rsidP="0079440A">
      <w:pPr>
        <w:pStyle w:val="a3"/>
        <w:spacing w:before="0" w:beforeAutospacing="0" w:after="0" w:afterAutospacing="0" w:line="360" w:lineRule="auto"/>
        <w:ind w:firstLine="709"/>
        <w:jc w:val="both"/>
        <w:rPr>
          <w:sz w:val="28"/>
          <w:szCs w:val="28"/>
          <w:lang w:val="uk-UA"/>
        </w:rPr>
      </w:pPr>
      <w:r w:rsidRPr="00DC52F2">
        <w:rPr>
          <w:sz w:val="28"/>
          <w:szCs w:val="28"/>
          <w:lang w:val="uk-UA"/>
        </w:rPr>
        <w:lastRenderedPageBreak/>
        <w:t>Так,</w:t>
      </w:r>
      <w:r>
        <w:rPr>
          <w:sz w:val="28"/>
          <w:szCs w:val="28"/>
          <w:lang w:val="uk-UA"/>
        </w:rPr>
        <w:t xml:space="preserve"> за підшкалою «біль та дискомфорт»</w:t>
      </w:r>
      <w:r w:rsidRPr="00DC52F2">
        <w:rPr>
          <w:sz w:val="28"/>
          <w:szCs w:val="28"/>
          <w:lang w:val="uk-UA"/>
        </w:rPr>
        <w:t xml:space="preserve"> </w:t>
      </w:r>
      <w:r>
        <w:rPr>
          <w:sz w:val="28"/>
          <w:szCs w:val="28"/>
          <w:lang w:val="uk-UA"/>
        </w:rPr>
        <w:t>середнє значення показника в основній групі зменшилось з 4</w:t>
      </w:r>
      <w:r w:rsidRPr="008A2C79">
        <w:rPr>
          <w:sz w:val="28"/>
          <w:szCs w:val="28"/>
          <w:lang w:val="uk-UA"/>
        </w:rPr>
        <w:t>,</w:t>
      </w:r>
      <w:r>
        <w:rPr>
          <w:sz w:val="28"/>
          <w:szCs w:val="28"/>
          <w:lang w:val="uk-UA"/>
        </w:rPr>
        <w:t>2</w:t>
      </w:r>
      <w:r w:rsidRPr="008A2C79">
        <w:rPr>
          <w:sz w:val="28"/>
          <w:szCs w:val="28"/>
          <w:lang w:val="uk-UA"/>
        </w:rPr>
        <w:t>±0,2</w:t>
      </w:r>
      <w:r>
        <w:rPr>
          <w:sz w:val="28"/>
          <w:szCs w:val="28"/>
          <w:lang w:val="uk-UA"/>
        </w:rPr>
        <w:t>5 балів до 3</w:t>
      </w:r>
      <w:r w:rsidRPr="008A2C79">
        <w:rPr>
          <w:sz w:val="28"/>
          <w:szCs w:val="28"/>
          <w:lang w:val="uk-UA"/>
        </w:rPr>
        <w:t>,</w:t>
      </w:r>
      <w:r>
        <w:rPr>
          <w:sz w:val="28"/>
          <w:szCs w:val="28"/>
          <w:lang w:val="uk-UA"/>
        </w:rPr>
        <w:t>1</w:t>
      </w:r>
      <w:r w:rsidRPr="008A2C79">
        <w:rPr>
          <w:sz w:val="28"/>
          <w:szCs w:val="28"/>
          <w:lang w:val="uk-UA"/>
        </w:rPr>
        <w:t>±0,</w:t>
      </w:r>
      <w:r>
        <w:rPr>
          <w:sz w:val="28"/>
          <w:szCs w:val="28"/>
          <w:lang w:val="uk-UA"/>
        </w:rPr>
        <w:t>14 балів: у жінок зберігався больовий синдром під час ходьби, при тривалому стоянні, але відмічено відсутність болю при вставання зі стільця, нічного болю та зменшення ранкової скутості.</w:t>
      </w:r>
    </w:p>
    <w:p w:rsidR="00F72382" w:rsidRDefault="0079440A" w:rsidP="0079440A">
      <w:pPr>
        <w:pStyle w:val="a3"/>
        <w:spacing w:before="0" w:beforeAutospacing="0" w:after="0" w:afterAutospacing="0" w:line="360" w:lineRule="auto"/>
        <w:ind w:firstLine="709"/>
        <w:jc w:val="both"/>
        <w:rPr>
          <w:sz w:val="28"/>
          <w:szCs w:val="28"/>
          <w:lang w:val="uk-UA"/>
        </w:rPr>
      </w:pPr>
      <w:r>
        <w:rPr>
          <w:rFonts w:ascii="Times New Roman CYR" w:hAnsi="Times New Roman CYR" w:cs="Times New Roman CYR"/>
          <w:sz w:val="28"/>
          <w:szCs w:val="28"/>
          <w:lang w:val="uk-UA"/>
        </w:rPr>
        <w:t>За підшкалою «м</w:t>
      </w:r>
      <w:r w:rsidRPr="00E67C13">
        <w:rPr>
          <w:rFonts w:ascii="Times New Roman CYR" w:hAnsi="Times New Roman CYR" w:cs="Times New Roman CYR"/>
          <w:sz w:val="28"/>
          <w:szCs w:val="28"/>
          <w:lang w:val="uk-UA"/>
        </w:rPr>
        <w:t>аксимальна відстань, яку проходять без болю</w:t>
      </w:r>
      <w:r>
        <w:rPr>
          <w:sz w:val="28"/>
          <w:szCs w:val="28"/>
          <w:lang w:val="uk-UA"/>
        </w:rPr>
        <w:t xml:space="preserve">» </w:t>
      </w:r>
      <w:r w:rsidR="00F72382">
        <w:rPr>
          <w:sz w:val="28"/>
          <w:szCs w:val="28"/>
          <w:lang w:val="uk-UA"/>
        </w:rPr>
        <w:t xml:space="preserve">суттєвої динаміки результату не відмічено: в основній групі показник зменшився з </w:t>
      </w:r>
      <w:r w:rsidR="00F72382" w:rsidRPr="00F72382">
        <w:rPr>
          <w:sz w:val="28"/>
          <w:szCs w:val="28"/>
          <w:lang w:val="uk-UA"/>
        </w:rPr>
        <w:t>4,7±0,30</w:t>
      </w:r>
      <w:r w:rsidR="00F72382">
        <w:rPr>
          <w:sz w:val="28"/>
          <w:szCs w:val="28"/>
          <w:lang w:val="uk-UA"/>
        </w:rPr>
        <w:t xml:space="preserve"> балів до 4</w:t>
      </w:r>
      <w:r w:rsidR="00F72382" w:rsidRPr="0046043B">
        <w:rPr>
          <w:sz w:val="28"/>
          <w:szCs w:val="28"/>
        </w:rPr>
        <w:t>,</w:t>
      </w:r>
      <w:r w:rsidR="00F72382">
        <w:rPr>
          <w:sz w:val="28"/>
          <w:szCs w:val="28"/>
          <w:lang w:val="uk-UA"/>
        </w:rPr>
        <w:t>2</w:t>
      </w:r>
      <w:r w:rsidR="00F72382" w:rsidRPr="0046043B">
        <w:rPr>
          <w:sz w:val="28"/>
          <w:szCs w:val="28"/>
        </w:rPr>
        <w:t>±0,</w:t>
      </w:r>
      <w:r w:rsidR="00F72382">
        <w:rPr>
          <w:sz w:val="28"/>
          <w:szCs w:val="28"/>
          <w:lang w:val="uk-UA"/>
        </w:rPr>
        <w:t xml:space="preserve">27 балів (р≥0,05). Відсутність достовірних відмінностей у порівнянні з початком дослідження ми пов’язуємо з тим, що для покращення цього показника дистанція ходьби без болю має бути збільшена суттєво, як це передбачено питаннями опитувальника </w:t>
      </w:r>
      <w:proofErr w:type="spellStart"/>
      <w:r w:rsidR="00F72382">
        <w:rPr>
          <w:sz w:val="28"/>
          <w:szCs w:val="28"/>
          <w:lang w:val="uk-UA"/>
        </w:rPr>
        <w:t>Лекена</w:t>
      </w:r>
      <w:proofErr w:type="spellEnd"/>
      <w:r w:rsidR="00F72382">
        <w:rPr>
          <w:sz w:val="28"/>
          <w:szCs w:val="28"/>
          <w:lang w:val="uk-UA"/>
        </w:rPr>
        <w:t xml:space="preserve">. Найкраща динаміка спостерігалась за функціональними </w:t>
      </w:r>
      <w:proofErr w:type="spellStart"/>
      <w:r w:rsidR="00F72382">
        <w:rPr>
          <w:sz w:val="28"/>
          <w:szCs w:val="28"/>
          <w:lang w:val="uk-UA"/>
        </w:rPr>
        <w:t>активностями</w:t>
      </w:r>
      <w:proofErr w:type="spellEnd"/>
      <w:r w:rsidR="00F72382">
        <w:rPr>
          <w:sz w:val="28"/>
          <w:szCs w:val="28"/>
          <w:lang w:val="uk-UA"/>
        </w:rPr>
        <w:t xml:space="preserve"> </w:t>
      </w:r>
      <w:proofErr w:type="spellStart"/>
      <w:r w:rsidR="00F72382">
        <w:rPr>
          <w:sz w:val="28"/>
          <w:szCs w:val="28"/>
          <w:lang w:val="uk-UA"/>
        </w:rPr>
        <w:t>підшкали</w:t>
      </w:r>
      <w:proofErr w:type="spellEnd"/>
      <w:r w:rsidR="00F72382">
        <w:rPr>
          <w:sz w:val="28"/>
          <w:szCs w:val="28"/>
          <w:lang w:val="uk-UA"/>
        </w:rPr>
        <w:t xml:space="preserve"> «</w:t>
      </w:r>
      <w:r w:rsidR="00F72382" w:rsidRPr="00E67C13">
        <w:rPr>
          <w:sz w:val="28"/>
          <w:szCs w:val="28"/>
          <w:lang w:val="uk-UA"/>
        </w:rPr>
        <w:t>Наявність труднощів у повсякденному житті</w:t>
      </w:r>
      <w:r w:rsidR="00F72382">
        <w:rPr>
          <w:sz w:val="28"/>
          <w:szCs w:val="28"/>
          <w:lang w:val="uk-UA"/>
        </w:rPr>
        <w:t>».</w:t>
      </w:r>
      <w:r w:rsidR="00CA39E3" w:rsidRPr="00CA39E3">
        <w:rPr>
          <w:sz w:val="28"/>
          <w:szCs w:val="28"/>
          <w:lang w:val="uk-UA"/>
        </w:rPr>
        <w:t xml:space="preserve"> </w:t>
      </w:r>
      <w:r w:rsidR="00CA39E3" w:rsidRPr="008C2261">
        <w:rPr>
          <w:sz w:val="28"/>
          <w:szCs w:val="28"/>
          <w:lang w:val="uk-UA"/>
        </w:rPr>
        <w:t xml:space="preserve">Позитивні результати </w:t>
      </w:r>
      <w:r w:rsidR="00CA39E3">
        <w:rPr>
          <w:sz w:val="28"/>
          <w:szCs w:val="28"/>
          <w:lang w:val="uk-UA"/>
        </w:rPr>
        <w:t>у функціональній активності</w:t>
      </w:r>
      <w:r w:rsidR="00CA39E3" w:rsidRPr="008C2261">
        <w:rPr>
          <w:sz w:val="28"/>
          <w:szCs w:val="28"/>
          <w:lang w:val="uk-UA"/>
        </w:rPr>
        <w:t xml:space="preserve"> впливають і на підвищення якості життя </w:t>
      </w:r>
      <w:r w:rsidR="00CA39E3">
        <w:rPr>
          <w:sz w:val="28"/>
          <w:szCs w:val="28"/>
          <w:lang w:val="uk-UA"/>
        </w:rPr>
        <w:t xml:space="preserve">пацієнток з </w:t>
      </w:r>
      <w:proofErr w:type="spellStart"/>
      <w:r w:rsidR="00CA39E3">
        <w:rPr>
          <w:sz w:val="28"/>
          <w:szCs w:val="28"/>
          <w:lang w:val="uk-UA"/>
        </w:rPr>
        <w:t>гонартрозом</w:t>
      </w:r>
      <w:proofErr w:type="spellEnd"/>
      <w:r w:rsidR="00CA39E3" w:rsidRPr="008C2261">
        <w:rPr>
          <w:sz w:val="28"/>
          <w:szCs w:val="28"/>
          <w:lang w:val="uk-UA"/>
        </w:rPr>
        <w:t>.</w:t>
      </w:r>
    </w:p>
    <w:p w:rsidR="00F72382" w:rsidRDefault="00F72382" w:rsidP="0079440A">
      <w:pPr>
        <w:pStyle w:val="a3"/>
        <w:spacing w:before="0" w:beforeAutospacing="0" w:after="0" w:afterAutospacing="0" w:line="360" w:lineRule="auto"/>
        <w:ind w:firstLine="709"/>
        <w:jc w:val="both"/>
        <w:rPr>
          <w:sz w:val="28"/>
          <w:szCs w:val="28"/>
          <w:lang w:val="uk-UA"/>
        </w:rPr>
      </w:pPr>
      <w:r>
        <w:rPr>
          <w:sz w:val="28"/>
          <w:szCs w:val="28"/>
          <w:lang w:val="uk-UA"/>
        </w:rPr>
        <w:t xml:space="preserve">Односпрямовані зміни зафіксовано і в пацієнток контрольної групи, проте результати функціонування були достовірно нижчими за двома підшкалами і сумарним індексом </w:t>
      </w:r>
      <w:proofErr w:type="spellStart"/>
      <w:r>
        <w:rPr>
          <w:sz w:val="28"/>
          <w:szCs w:val="28"/>
          <w:lang w:val="uk-UA"/>
        </w:rPr>
        <w:t>Лекена</w:t>
      </w:r>
      <w:proofErr w:type="spellEnd"/>
      <w:r>
        <w:rPr>
          <w:sz w:val="28"/>
          <w:szCs w:val="28"/>
          <w:lang w:val="uk-UA"/>
        </w:rPr>
        <w:t xml:space="preserve"> (рис. 3.</w:t>
      </w:r>
      <w:r w:rsidR="00573C0C">
        <w:rPr>
          <w:sz w:val="28"/>
          <w:szCs w:val="28"/>
          <w:lang w:val="uk-UA"/>
        </w:rPr>
        <w:t>5</w:t>
      </w:r>
      <w:r>
        <w:rPr>
          <w:sz w:val="28"/>
          <w:szCs w:val="28"/>
          <w:lang w:val="uk-UA"/>
        </w:rPr>
        <w:t>)</w:t>
      </w:r>
    </w:p>
    <w:p w:rsidR="00F72382" w:rsidRDefault="00F72382" w:rsidP="0079440A">
      <w:pPr>
        <w:pStyle w:val="a3"/>
        <w:spacing w:before="0" w:beforeAutospacing="0" w:after="0" w:afterAutospacing="0" w:line="360" w:lineRule="auto"/>
        <w:ind w:firstLine="709"/>
        <w:jc w:val="both"/>
        <w:rPr>
          <w:sz w:val="28"/>
          <w:szCs w:val="28"/>
          <w:lang w:val="uk-UA"/>
        </w:rPr>
      </w:pPr>
    </w:p>
    <w:p w:rsidR="0079440A" w:rsidRPr="0079440A" w:rsidRDefault="00F72382" w:rsidP="00F72382">
      <w:pPr>
        <w:pStyle w:val="a3"/>
        <w:spacing w:before="0" w:beforeAutospacing="0" w:after="0" w:afterAutospacing="0" w:line="360" w:lineRule="auto"/>
        <w:ind w:firstLine="709"/>
        <w:jc w:val="center"/>
        <w:rPr>
          <w:sz w:val="28"/>
          <w:szCs w:val="28"/>
          <w:lang w:val="uk-UA"/>
        </w:rPr>
      </w:pPr>
      <w:r w:rsidRPr="00F72382">
        <w:rPr>
          <w:noProof/>
          <w:sz w:val="28"/>
          <w:szCs w:val="28"/>
        </w:rPr>
        <w:drawing>
          <wp:inline distT="0" distB="0" distL="0" distR="0">
            <wp:extent cx="5450628" cy="2453428"/>
            <wp:effectExtent l="19050" t="0" r="16722" b="4022"/>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2261" w:rsidRDefault="00F72382" w:rsidP="008C2261">
      <w:pPr>
        <w:spacing w:line="348" w:lineRule="auto"/>
        <w:jc w:val="center"/>
        <w:rPr>
          <w:sz w:val="28"/>
          <w:szCs w:val="28"/>
          <w:lang w:val="uk-UA"/>
        </w:rPr>
      </w:pPr>
      <w:r>
        <w:rPr>
          <w:rFonts w:ascii="Times New Roman CYR" w:hAnsi="Times New Roman CYR" w:cs="Times New Roman CYR"/>
          <w:sz w:val="28"/>
          <w:szCs w:val="28"/>
          <w:lang w:val="uk-UA"/>
        </w:rPr>
        <w:t xml:space="preserve"> </w:t>
      </w:r>
      <w:r w:rsidR="008C2261">
        <w:rPr>
          <w:sz w:val="28"/>
          <w:szCs w:val="28"/>
          <w:lang w:val="uk-UA"/>
        </w:rPr>
        <w:t>Рисунок 3.</w:t>
      </w:r>
      <w:r w:rsidR="00573C0C">
        <w:rPr>
          <w:sz w:val="28"/>
          <w:szCs w:val="28"/>
          <w:lang w:val="uk-UA"/>
        </w:rPr>
        <w:t>5</w:t>
      </w:r>
      <w:r w:rsidR="008C2261">
        <w:rPr>
          <w:sz w:val="28"/>
          <w:szCs w:val="28"/>
          <w:lang w:val="uk-UA"/>
        </w:rPr>
        <w:t xml:space="preserve"> – </w:t>
      </w:r>
      <w:r w:rsidR="008C2261" w:rsidRPr="005B38C5">
        <w:rPr>
          <w:sz w:val="28"/>
          <w:szCs w:val="28"/>
          <w:lang w:val="uk-UA"/>
        </w:rPr>
        <w:t xml:space="preserve">Динаміка </w:t>
      </w:r>
      <w:r w:rsidR="008C2261">
        <w:rPr>
          <w:sz w:val="28"/>
          <w:szCs w:val="28"/>
          <w:lang w:val="uk-UA"/>
        </w:rPr>
        <w:t xml:space="preserve">сумарного показника індексу </w:t>
      </w:r>
      <w:proofErr w:type="spellStart"/>
      <w:r w:rsidR="008C2261">
        <w:rPr>
          <w:sz w:val="28"/>
          <w:szCs w:val="28"/>
          <w:lang w:val="uk-UA"/>
        </w:rPr>
        <w:t>Лекена</w:t>
      </w:r>
      <w:proofErr w:type="spellEnd"/>
      <w:r w:rsidR="008C2261" w:rsidRPr="005B38C5">
        <w:rPr>
          <w:sz w:val="28"/>
          <w:szCs w:val="28"/>
          <w:lang w:val="uk-UA"/>
        </w:rPr>
        <w:t xml:space="preserve"> </w:t>
      </w:r>
      <w:r w:rsidR="008C2261">
        <w:rPr>
          <w:sz w:val="28"/>
          <w:szCs w:val="28"/>
          <w:lang w:val="uk-UA"/>
        </w:rPr>
        <w:t xml:space="preserve">в основній </w:t>
      </w:r>
    </w:p>
    <w:p w:rsidR="008C2261" w:rsidRDefault="008C2261" w:rsidP="008C2261">
      <w:pPr>
        <w:spacing w:line="348" w:lineRule="auto"/>
        <w:jc w:val="center"/>
        <w:rPr>
          <w:sz w:val="28"/>
          <w:szCs w:val="28"/>
          <w:lang w:val="uk-UA"/>
        </w:rPr>
      </w:pPr>
      <w:r>
        <w:rPr>
          <w:sz w:val="28"/>
          <w:szCs w:val="28"/>
          <w:lang w:val="uk-UA"/>
        </w:rPr>
        <w:t>та контрольній групі наприкінці дослідження, бали</w:t>
      </w:r>
    </w:p>
    <w:p w:rsidR="008C2261" w:rsidRDefault="008C2261" w:rsidP="008C2261">
      <w:pPr>
        <w:pStyle w:val="a3"/>
        <w:spacing w:before="0" w:beforeAutospacing="0" w:after="0" w:afterAutospacing="0" w:line="360" w:lineRule="auto"/>
        <w:jc w:val="both"/>
        <w:rPr>
          <w:sz w:val="28"/>
          <w:szCs w:val="28"/>
          <w:lang w:val="uk-UA"/>
        </w:rPr>
      </w:pPr>
    </w:p>
    <w:p w:rsidR="00D11121" w:rsidRDefault="000A5830" w:rsidP="00D11121">
      <w:pPr>
        <w:shd w:val="clear" w:color="auto" w:fill="FFFFFF"/>
        <w:tabs>
          <w:tab w:val="left" w:leader="dot" w:pos="0"/>
        </w:tabs>
        <w:spacing w:line="360" w:lineRule="auto"/>
        <w:ind w:firstLine="709"/>
        <w:jc w:val="both"/>
        <w:rPr>
          <w:color w:val="000000"/>
          <w:sz w:val="28"/>
          <w:szCs w:val="28"/>
          <w:lang w:val="uk-UA"/>
        </w:rPr>
      </w:pPr>
      <w:r>
        <w:rPr>
          <w:sz w:val="28"/>
          <w:szCs w:val="28"/>
          <w:lang w:val="uk-UA"/>
        </w:rPr>
        <w:lastRenderedPageBreak/>
        <w:t xml:space="preserve"> </w:t>
      </w:r>
      <w:r w:rsidR="00CA39E3">
        <w:rPr>
          <w:sz w:val="28"/>
          <w:szCs w:val="28"/>
          <w:lang w:val="uk-UA"/>
        </w:rPr>
        <w:t xml:space="preserve"> </w:t>
      </w:r>
      <w:r w:rsidR="00CA39E3" w:rsidRPr="007772D0">
        <w:rPr>
          <w:color w:val="000000"/>
          <w:sz w:val="28"/>
          <w:szCs w:val="28"/>
          <w:lang w:val="uk-UA"/>
        </w:rPr>
        <w:t xml:space="preserve">Таким чином, результати даного </w:t>
      </w:r>
      <w:r w:rsidR="00CA39E3">
        <w:rPr>
          <w:color w:val="000000"/>
          <w:sz w:val="28"/>
          <w:szCs w:val="28"/>
          <w:lang w:val="uk-UA"/>
        </w:rPr>
        <w:t>дослідження дозволили нам оцінити ефективність</w:t>
      </w:r>
      <w:r w:rsidR="00CA39E3" w:rsidRPr="007772D0">
        <w:rPr>
          <w:color w:val="000000"/>
          <w:sz w:val="28"/>
          <w:szCs w:val="28"/>
          <w:lang w:val="uk-UA"/>
        </w:rPr>
        <w:t xml:space="preserve"> </w:t>
      </w:r>
      <w:r w:rsidR="00CA39E3">
        <w:rPr>
          <w:color w:val="000000"/>
          <w:sz w:val="28"/>
          <w:szCs w:val="28"/>
          <w:lang w:val="uk-UA"/>
        </w:rPr>
        <w:t xml:space="preserve">застосування механотерапії в системі реабілітації </w:t>
      </w:r>
      <w:r w:rsidR="00CA39E3" w:rsidRPr="007772D0">
        <w:rPr>
          <w:color w:val="000000"/>
          <w:sz w:val="28"/>
          <w:szCs w:val="28"/>
          <w:lang w:val="uk-UA"/>
        </w:rPr>
        <w:t xml:space="preserve">хворих </w:t>
      </w:r>
      <w:r w:rsidR="00CA39E3">
        <w:rPr>
          <w:color w:val="000000"/>
          <w:sz w:val="28"/>
          <w:szCs w:val="28"/>
          <w:lang w:val="uk-UA"/>
        </w:rPr>
        <w:t xml:space="preserve">з деформуючим </w:t>
      </w:r>
      <w:proofErr w:type="spellStart"/>
      <w:r w:rsidR="00CA39E3">
        <w:rPr>
          <w:color w:val="000000"/>
          <w:sz w:val="28"/>
          <w:szCs w:val="28"/>
          <w:lang w:val="uk-UA"/>
        </w:rPr>
        <w:t>остеоартрозом</w:t>
      </w:r>
      <w:proofErr w:type="spellEnd"/>
      <w:r w:rsidR="00CA39E3">
        <w:rPr>
          <w:color w:val="000000"/>
          <w:sz w:val="28"/>
          <w:szCs w:val="28"/>
          <w:lang w:val="uk-UA"/>
        </w:rPr>
        <w:t xml:space="preserve"> </w:t>
      </w:r>
      <w:r w:rsidR="00CA39E3" w:rsidRPr="007772D0">
        <w:rPr>
          <w:color w:val="000000"/>
          <w:sz w:val="28"/>
          <w:szCs w:val="28"/>
          <w:lang w:val="uk-UA"/>
        </w:rPr>
        <w:t xml:space="preserve">колінного суглоба. </w:t>
      </w:r>
      <w:r w:rsidR="00D11121">
        <w:rPr>
          <w:color w:val="000000"/>
          <w:sz w:val="28"/>
          <w:szCs w:val="28"/>
          <w:lang w:val="uk-UA"/>
        </w:rPr>
        <w:t>Підтверджено, що застосування комбінованої методики механотерапії у складі комплексно</w:t>
      </w:r>
      <w:r w:rsidR="00895C4C">
        <w:rPr>
          <w:color w:val="000000"/>
          <w:sz w:val="28"/>
          <w:szCs w:val="28"/>
          <w:lang w:val="uk-UA"/>
        </w:rPr>
        <w:t>ї</w:t>
      </w:r>
      <w:r w:rsidR="00D11121">
        <w:rPr>
          <w:color w:val="000000"/>
          <w:sz w:val="28"/>
          <w:szCs w:val="28"/>
          <w:lang w:val="uk-UA"/>
        </w:rPr>
        <w:t xml:space="preserve"> програми фізичної терапії сприяє </w:t>
      </w:r>
      <w:r w:rsidR="00D11121" w:rsidRPr="007772D0">
        <w:rPr>
          <w:color w:val="000000"/>
          <w:sz w:val="28"/>
          <w:szCs w:val="28"/>
          <w:lang w:val="uk-UA"/>
        </w:rPr>
        <w:t>значному зменшенню больового синдрому, зміцненню сили м’язів, покращенню функціональних показників колінного суглоба та функціональн</w:t>
      </w:r>
      <w:r w:rsidR="00D11121">
        <w:rPr>
          <w:color w:val="000000"/>
          <w:sz w:val="28"/>
          <w:szCs w:val="28"/>
          <w:lang w:val="uk-UA"/>
        </w:rPr>
        <w:t>ої</w:t>
      </w:r>
      <w:r w:rsidR="00D11121" w:rsidRPr="007772D0">
        <w:rPr>
          <w:color w:val="000000"/>
          <w:sz w:val="28"/>
          <w:szCs w:val="28"/>
          <w:lang w:val="uk-UA"/>
        </w:rPr>
        <w:t xml:space="preserve"> мо</w:t>
      </w:r>
      <w:r w:rsidR="00D11121">
        <w:rPr>
          <w:color w:val="000000"/>
          <w:sz w:val="28"/>
          <w:szCs w:val="28"/>
          <w:lang w:val="uk-UA"/>
        </w:rPr>
        <w:t>більності</w:t>
      </w:r>
      <w:r w:rsidR="00D11121" w:rsidRPr="007772D0">
        <w:rPr>
          <w:color w:val="000000"/>
          <w:sz w:val="28"/>
          <w:szCs w:val="28"/>
          <w:lang w:val="uk-UA"/>
        </w:rPr>
        <w:t xml:space="preserve"> пацієнт</w:t>
      </w:r>
      <w:r w:rsidR="00D11121">
        <w:rPr>
          <w:color w:val="000000"/>
          <w:sz w:val="28"/>
          <w:szCs w:val="28"/>
          <w:lang w:val="uk-UA"/>
        </w:rPr>
        <w:t>ів</w:t>
      </w:r>
      <w:r w:rsidR="00D11121" w:rsidRPr="007772D0">
        <w:rPr>
          <w:color w:val="000000"/>
          <w:sz w:val="28"/>
          <w:szCs w:val="28"/>
          <w:lang w:val="uk-UA"/>
        </w:rPr>
        <w:t xml:space="preserve"> </w:t>
      </w:r>
      <w:r w:rsidR="00D11121">
        <w:rPr>
          <w:color w:val="000000"/>
          <w:sz w:val="28"/>
          <w:szCs w:val="28"/>
          <w:lang w:val="uk-UA"/>
        </w:rPr>
        <w:t>у</w:t>
      </w:r>
      <w:r w:rsidR="00D11121" w:rsidRPr="007772D0">
        <w:rPr>
          <w:color w:val="000000"/>
          <w:sz w:val="28"/>
          <w:szCs w:val="28"/>
          <w:lang w:val="uk-UA"/>
        </w:rPr>
        <w:t xml:space="preserve"> цілому.</w:t>
      </w:r>
    </w:p>
    <w:p w:rsidR="0058485D" w:rsidRPr="00D11121" w:rsidRDefault="00CA39E3" w:rsidP="00D11121">
      <w:pPr>
        <w:shd w:val="clear" w:color="auto" w:fill="FFFFFF"/>
        <w:tabs>
          <w:tab w:val="left" w:leader="dot" w:pos="0"/>
        </w:tabs>
        <w:spacing w:line="360" w:lineRule="auto"/>
        <w:ind w:firstLine="709"/>
        <w:jc w:val="both"/>
        <w:rPr>
          <w:color w:val="000000"/>
          <w:sz w:val="28"/>
          <w:szCs w:val="28"/>
          <w:lang w:val="uk-UA"/>
        </w:rPr>
      </w:pPr>
      <w:r w:rsidRPr="007772D0">
        <w:rPr>
          <w:color w:val="000000"/>
          <w:sz w:val="28"/>
          <w:szCs w:val="28"/>
          <w:lang w:val="uk-UA"/>
        </w:rPr>
        <w:t xml:space="preserve">Отримані данні мають безумовне практичне значення, так як використання механотерапії в комплексі реабілітаційної програми сприяє більш швидкому відновленню функцій опорно-рухового апарату, та підвищенню якості життя хворих </w:t>
      </w:r>
      <w:r w:rsidR="00D11121">
        <w:rPr>
          <w:color w:val="000000"/>
          <w:sz w:val="28"/>
          <w:szCs w:val="28"/>
          <w:lang w:val="uk-UA"/>
        </w:rPr>
        <w:t xml:space="preserve">на амбулаторному етапі </w:t>
      </w:r>
      <w:r w:rsidRPr="007772D0">
        <w:rPr>
          <w:color w:val="000000"/>
          <w:sz w:val="28"/>
          <w:szCs w:val="28"/>
          <w:lang w:val="uk-UA"/>
        </w:rPr>
        <w:t>реабілітації.</w:t>
      </w:r>
      <w:r w:rsidR="008C2261" w:rsidRPr="008C2261">
        <w:rPr>
          <w:sz w:val="28"/>
          <w:szCs w:val="28"/>
          <w:lang w:val="uk-UA"/>
        </w:rPr>
        <w:t xml:space="preserve"> </w:t>
      </w: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9F38CD" w:rsidRDefault="009F38CD" w:rsidP="00ED1232">
      <w:pPr>
        <w:spacing w:line="348" w:lineRule="auto"/>
        <w:jc w:val="center"/>
        <w:rPr>
          <w:sz w:val="28"/>
          <w:szCs w:val="28"/>
          <w:lang w:val="uk-UA"/>
        </w:rPr>
      </w:pPr>
    </w:p>
    <w:p w:rsidR="00ED1232" w:rsidRPr="0015078D" w:rsidRDefault="00ED1232" w:rsidP="00D11121">
      <w:pPr>
        <w:spacing w:line="360" w:lineRule="auto"/>
        <w:rPr>
          <w:sz w:val="28"/>
          <w:szCs w:val="28"/>
          <w:lang w:val="uk-UA"/>
        </w:rPr>
      </w:pPr>
    </w:p>
    <w:p w:rsidR="00EE17D0" w:rsidRDefault="00EE17D0" w:rsidP="004F7EFE">
      <w:pPr>
        <w:spacing w:line="360" w:lineRule="auto"/>
        <w:jc w:val="center"/>
        <w:rPr>
          <w:sz w:val="28"/>
          <w:szCs w:val="28"/>
          <w:lang w:val="uk-UA"/>
        </w:rPr>
      </w:pPr>
    </w:p>
    <w:p w:rsidR="00EE17D0" w:rsidRDefault="00EE17D0" w:rsidP="004F7EFE">
      <w:pPr>
        <w:spacing w:line="360" w:lineRule="auto"/>
        <w:jc w:val="center"/>
        <w:rPr>
          <w:sz w:val="28"/>
          <w:szCs w:val="28"/>
          <w:lang w:val="uk-UA"/>
        </w:rPr>
      </w:pPr>
    </w:p>
    <w:p w:rsidR="00EE17D0" w:rsidRDefault="00EE17D0" w:rsidP="004F7EFE">
      <w:pPr>
        <w:spacing w:line="360" w:lineRule="auto"/>
        <w:jc w:val="center"/>
        <w:rPr>
          <w:sz w:val="28"/>
          <w:szCs w:val="28"/>
          <w:lang w:val="uk-UA"/>
        </w:rPr>
      </w:pPr>
    </w:p>
    <w:p w:rsidR="00802C79" w:rsidRDefault="00802C79" w:rsidP="004F7EFE">
      <w:pPr>
        <w:spacing w:line="360" w:lineRule="auto"/>
        <w:jc w:val="center"/>
        <w:rPr>
          <w:sz w:val="28"/>
          <w:szCs w:val="28"/>
          <w:lang w:val="uk-UA"/>
        </w:rPr>
      </w:pPr>
      <w:r>
        <w:rPr>
          <w:sz w:val="28"/>
          <w:szCs w:val="28"/>
          <w:lang w:val="uk-UA"/>
        </w:rPr>
        <w:lastRenderedPageBreak/>
        <w:t>ВИСНОВКИ</w:t>
      </w:r>
    </w:p>
    <w:p w:rsidR="00802C79" w:rsidRDefault="00802C79" w:rsidP="004F7EFE">
      <w:pPr>
        <w:spacing w:line="360" w:lineRule="auto"/>
        <w:jc w:val="center"/>
        <w:rPr>
          <w:sz w:val="28"/>
          <w:szCs w:val="28"/>
          <w:lang w:val="uk-UA"/>
        </w:rPr>
      </w:pPr>
    </w:p>
    <w:p w:rsidR="00DB3B04" w:rsidRPr="00E86931" w:rsidRDefault="00802C79" w:rsidP="00DB3B04">
      <w:pPr>
        <w:autoSpaceDE w:val="0"/>
        <w:autoSpaceDN w:val="0"/>
        <w:adjustRightInd w:val="0"/>
        <w:spacing w:line="360" w:lineRule="auto"/>
        <w:ind w:firstLine="708"/>
        <w:jc w:val="both"/>
        <w:rPr>
          <w:sz w:val="28"/>
          <w:szCs w:val="28"/>
          <w:lang w:val="uk-UA" w:eastAsia="uk-UA"/>
        </w:rPr>
      </w:pPr>
      <w:r>
        <w:rPr>
          <w:sz w:val="28"/>
          <w:szCs w:val="28"/>
          <w:lang w:val="uk-UA"/>
        </w:rPr>
        <w:t>1.</w:t>
      </w:r>
      <w:r w:rsidR="00EE4AA4">
        <w:rPr>
          <w:sz w:val="28"/>
          <w:szCs w:val="28"/>
          <w:lang w:val="uk-UA"/>
        </w:rPr>
        <w:t xml:space="preserve"> </w:t>
      </w:r>
      <w:r w:rsidR="001D56FB" w:rsidRPr="00D04B5F">
        <w:rPr>
          <w:sz w:val="28"/>
          <w:szCs w:val="28"/>
          <w:lang w:val="uk-UA" w:eastAsia="uk-UA"/>
        </w:rPr>
        <w:t>Аналіз науково-методичної літератури показав, що</w:t>
      </w:r>
      <w:r w:rsidR="00084BD9">
        <w:rPr>
          <w:sz w:val="28"/>
          <w:szCs w:val="28"/>
          <w:lang w:val="uk-UA" w:eastAsia="uk-UA"/>
        </w:rPr>
        <w:t xml:space="preserve"> </w:t>
      </w:r>
      <w:r w:rsidR="00DB3B04">
        <w:rPr>
          <w:sz w:val="28"/>
          <w:szCs w:val="28"/>
          <w:lang w:val="uk-UA"/>
        </w:rPr>
        <w:t>о</w:t>
      </w:r>
      <w:r w:rsidR="00DB3B04" w:rsidRPr="00B91522">
        <w:rPr>
          <w:sz w:val="28"/>
          <w:szCs w:val="28"/>
          <w:lang w:val="uk-UA"/>
        </w:rPr>
        <w:t>стеоартроз колінного суглоба</w:t>
      </w:r>
      <w:r w:rsidR="00DB3B04">
        <w:rPr>
          <w:sz w:val="28"/>
          <w:szCs w:val="28"/>
          <w:lang w:val="uk-UA"/>
        </w:rPr>
        <w:t xml:space="preserve"> </w:t>
      </w:r>
      <w:r w:rsidR="00DB3B04" w:rsidRPr="00B91522">
        <w:rPr>
          <w:sz w:val="28"/>
          <w:szCs w:val="28"/>
          <w:lang w:val="uk-UA"/>
        </w:rPr>
        <w:t>є найпоширенішим типом артр</w:t>
      </w:r>
      <w:r w:rsidR="00DB3B04">
        <w:rPr>
          <w:sz w:val="28"/>
          <w:szCs w:val="28"/>
          <w:lang w:val="uk-UA"/>
        </w:rPr>
        <w:t>озу</w:t>
      </w:r>
      <w:r w:rsidR="00DB3B04" w:rsidRPr="00B91522">
        <w:rPr>
          <w:sz w:val="28"/>
          <w:szCs w:val="28"/>
          <w:lang w:val="uk-UA"/>
        </w:rPr>
        <w:t>,</w:t>
      </w:r>
      <w:r w:rsidR="00DB3B04">
        <w:rPr>
          <w:sz w:val="28"/>
          <w:szCs w:val="28"/>
          <w:lang w:val="uk-UA"/>
        </w:rPr>
        <w:t xml:space="preserve"> який характеризується</w:t>
      </w:r>
      <w:r w:rsidR="00DB3B04" w:rsidRPr="00B91522">
        <w:rPr>
          <w:sz w:val="28"/>
          <w:szCs w:val="28"/>
          <w:lang w:val="uk-UA"/>
        </w:rPr>
        <w:t xml:space="preserve"> </w:t>
      </w:r>
      <w:r w:rsidR="00DB3B04">
        <w:rPr>
          <w:sz w:val="28"/>
          <w:szCs w:val="28"/>
          <w:lang w:val="uk-UA"/>
        </w:rPr>
        <w:t>наявністю х</w:t>
      </w:r>
      <w:r w:rsidR="00DB3B04" w:rsidRPr="00B91522">
        <w:rPr>
          <w:sz w:val="28"/>
          <w:szCs w:val="28"/>
          <w:lang w:val="uk-UA"/>
        </w:rPr>
        <w:t>ронічн</w:t>
      </w:r>
      <w:r w:rsidR="00DB3B04">
        <w:rPr>
          <w:sz w:val="28"/>
          <w:szCs w:val="28"/>
          <w:lang w:val="uk-UA"/>
        </w:rPr>
        <w:t>ого</w:t>
      </w:r>
      <w:r w:rsidR="00DB3B04" w:rsidRPr="00B91522">
        <w:rPr>
          <w:sz w:val="28"/>
          <w:szCs w:val="28"/>
          <w:lang w:val="uk-UA"/>
        </w:rPr>
        <w:t xml:space="preserve"> больов</w:t>
      </w:r>
      <w:r w:rsidR="00DB3B04">
        <w:rPr>
          <w:sz w:val="28"/>
          <w:szCs w:val="28"/>
          <w:lang w:val="uk-UA"/>
        </w:rPr>
        <w:t>ого</w:t>
      </w:r>
      <w:r w:rsidR="00DB3B04" w:rsidRPr="00B91522">
        <w:rPr>
          <w:sz w:val="28"/>
          <w:szCs w:val="28"/>
          <w:lang w:val="uk-UA"/>
        </w:rPr>
        <w:t xml:space="preserve"> синдром</w:t>
      </w:r>
      <w:r w:rsidR="00DB3B04">
        <w:rPr>
          <w:sz w:val="28"/>
          <w:szCs w:val="28"/>
          <w:lang w:val="uk-UA"/>
        </w:rPr>
        <w:t>у</w:t>
      </w:r>
      <w:r w:rsidR="00DB3B04" w:rsidRPr="00B91522">
        <w:rPr>
          <w:sz w:val="28"/>
          <w:szCs w:val="28"/>
          <w:lang w:val="uk-UA"/>
        </w:rPr>
        <w:t>, обмеження</w:t>
      </w:r>
      <w:r w:rsidR="00DB3B04">
        <w:rPr>
          <w:sz w:val="28"/>
          <w:szCs w:val="28"/>
          <w:lang w:val="uk-UA"/>
        </w:rPr>
        <w:t>м</w:t>
      </w:r>
      <w:r w:rsidR="00DB3B04" w:rsidRPr="00B91522">
        <w:rPr>
          <w:sz w:val="28"/>
          <w:szCs w:val="28"/>
          <w:lang w:val="uk-UA"/>
        </w:rPr>
        <w:t xml:space="preserve"> функці</w:t>
      </w:r>
      <w:r w:rsidR="00DB3B04">
        <w:rPr>
          <w:sz w:val="28"/>
          <w:szCs w:val="28"/>
          <w:lang w:val="uk-UA"/>
        </w:rPr>
        <w:t>онування</w:t>
      </w:r>
      <w:r w:rsidR="00DB3B04" w:rsidRPr="00B91522">
        <w:rPr>
          <w:sz w:val="28"/>
          <w:szCs w:val="28"/>
          <w:lang w:val="uk-UA"/>
        </w:rPr>
        <w:t xml:space="preserve"> суглобів</w:t>
      </w:r>
      <w:r w:rsidR="00DB3B04">
        <w:rPr>
          <w:sz w:val="28"/>
          <w:szCs w:val="28"/>
          <w:lang w:val="uk-UA"/>
        </w:rPr>
        <w:t>,</w:t>
      </w:r>
      <w:r w:rsidR="00DB3B04" w:rsidRPr="00B91522">
        <w:rPr>
          <w:sz w:val="28"/>
          <w:szCs w:val="28"/>
          <w:lang w:val="uk-UA"/>
        </w:rPr>
        <w:t xml:space="preserve"> значно знижує </w:t>
      </w:r>
      <w:r w:rsidR="00DB3B04">
        <w:rPr>
          <w:sz w:val="28"/>
          <w:szCs w:val="28"/>
          <w:lang w:val="uk-UA"/>
        </w:rPr>
        <w:t xml:space="preserve">фізичну активність та </w:t>
      </w:r>
      <w:r w:rsidR="00DB3B04" w:rsidRPr="00B91522">
        <w:rPr>
          <w:sz w:val="28"/>
          <w:szCs w:val="28"/>
          <w:lang w:val="uk-UA"/>
        </w:rPr>
        <w:t>якість</w:t>
      </w:r>
      <w:r w:rsidR="00DB3B04">
        <w:rPr>
          <w:sz w:val="28"/>
          <w:szCs w:val="28"/>
          <w:lang w:val="uk-UA"/>
        </w:rPr>
        <w:t xml:space="preserve"> життя пацієнта.</w:t>
      </w:r>
      <w:r w:rsidR="00DB3B04">
        <w:rPr>
          <w:sz w:val="28"/>
          <w:szCs w:val="28"/>
          <w:lang w:val="uk-UA" w:eastAsia="uk-UA"/>
        </w:rPr>
        <w:t xml:space="preserve"> Н</w:t>
      </w:r>
      <w:r w:rsidR="00DB3B04" w:rsidRPr="00DB3B04">
        <w:rPr>
          <w:sz w:val="28"/>
          <w:szCs w:val="28"/>
          <w:lang w:val="uk-UA" w:eastAsia="uk-UA"/>
        </w:rPr>
        <w:t>айбільш ефективними у процесі реабілітаційного</w:t>
      </w:r>
      <w:r w:rsidR="00DB3B04">
        <w:rPr>
          <w:sz w:val="28"/>
          <w:szCs w:val="28"/>
          <w:lang w:val="uk-UA" w:eastAsia="uk-UA"/>
        </w:rPr>
        <w:t xml:space="preserve"> </w:t>
      </w:r>
      <w:r w:rsidR="00DB3B04" w:rsidRPr="00DB3B04">
        <w:rPr>
          <w:sz w:val="28"/>
          <w:szCs w:val="28"/>
          <w:lang w:val="uk-UA" w:eastAsia="uk-UA"/>
        </w:rPr>
        <w:t xml:space="preserve">втручання є засоби фізичної терапії: </w:t>
      </w:r>
      <w:r w:rsidR="00084BD9">
        <w:rPr>
          <w:sz w:val="28"/>
          <w:szCs w:val="28"/>
          <w:lang w:val="uk-UA" w:eastAsia="uk-UA"/>
        </w:rPr>
        <w:t>терапевтичні вправи, функціональне тренування, механотерапія, апаратна фізіотерапія.</w:t>
      </w:r>
    </w:p>
    <w:p w:rsidR="001D56FB" w:rsidRPr="0037023E" w:rsidRDefault="001D56FB" w:rsidP="00084BD9">
      <w:pPr>
        <w:spacing w:line="360" w:lineRule="auto"/>
        <w:ind w:firstLine="708"/>
        <w:jc w:val="both"/>
        <w:rPr>
          <w:sz w:val="28"/>
          <w:lang w:val="uk-UA"/>
        </w:rPr>
      </w:pPr>
      <w:r w:rsidRPr="007C1C88">
        <w:rPr>
          <w:sz w:val="28"/>
          <w:lang w:val="uk-UA"/>
        </w:rPr>
        <w:t>2. Показано, що для</w:t>
      </w:r>
      <w:r>
        <w:rPr>
          <w:sz w:val="28"/>
          <w:lang w:val="uk-UA"/>
        </w:rPr>
        <w:t xml:space="preserve"> пацієнтів з </w:t>
      </w:r>
      <w:r w:rsidR="00084BD9">
        <w:rPr>
          <w:sz w:val="28"/>
          <w:lang w:val="uk-UA"/>
        </w:rPr>
        <w:t xml:space="preserve">ІІ рентгенологічною стадією гонартрозу </w:t>
      </w:r>
      <w:r>
        <w:rPr>
          <w:sz w:val="28"/>
          <w:lang w:val="uk-UA"/>
        </w:rPr>
        <w:t xml:space="preserve">характерним є наявність </w:t>
      </w:r>
      <w:r w:rsidR="00084BD9">
        <w:rPr>
          <w:sz w:val="28"/>
          <w:lang w:val="uk-UA"/>
        </w:rPr>
        <w:t xml:space="preserve">хронічного </w:t>
      </w:r>
      <w:r>
        <w:rPr>
          <w:sz w:val="28"/>
          <w:lang w:val="uk-UA"/>
        </w:rPr>
        <w:t>больового синдрому</w:t>
      </w:r>
      <w:r w:rsidR="00084BD9">
        <w:rPr>
          <w:sz w:val="28"/>
          <w:lang w:val="uk-UA"/>
        </w:rPr>
        <w:t xml:space="preserve"> з середнім показником </w:t>
      </w:r>
      <w:r w:rsidR="00084BD9">
        <w:rPr>
          <w:color w:val="000000"/>
          <w:sz w:val="28"/>
          <w:szCs w:val="28"/>
          <w:lang w:val="uk-UA"/>
        </w:rPr>
        <w:t>5,3</w:t>
      </w:r>
      <w:r w:rsidR="00084BD9" w:rsidRPr="00D952A1">
        <w:rPr>
          <w:color w:val="000000"/>
          <w:sz w:val="28"/>
          <w:szCs w:val="28"/>
          <w:lang w:val="uk-UA"/>
        </w:rPr>
        <w:t>±</w:t>
      </w:r>
      <w:r w:rsidR="00084BD9">
        <w:rPr>
          <w:color w:val="000000"/>
          <w:sz w:val="28"/>
          <w:szCs w:val="28"/>
          <w:lang w:val="uk-UA"/>
        </w:rPr>
        <w:t>0</w:t>
      </w:r>
      <w:r w:rsidR="00084BD9" w:rsidRPr="00D952A1">
        <w:rPr>
          <w:color w:val="000000"/>
          <w:sz w:val="28"/>
          <w:szCs w:val="28"/>
          <w:lang w:val="uk-UA"/>
        </w:rPr>
        <w:t>,33</w:t>
      </w:r>
      <w:r w:rsidR="00084BD9">
        <w:rPr>
          <w:color w:val="000000"/>
          <w:sz w:val="28"/>
          <w:szCs w:val="28"/>
          <w:lang w:val="uk-UA"/>
        </w:rPr>
        <w:t xml:space="preserve"> см за ВАШ, зниження амплітуди згинання в суглобі – в середньому до  </w:t>
      </w:r>
      <w:r w:rsidR="00084BD9" w:rsidRPr="00E27EF5">
        <w:rPr>
          <w:sz w:val="28"/>
          <w:szCs w:val="28"/>
          <w:lang w:val="uk-UA"/>
        </w:rPr>
        <w:t>8</w:t>
      </w:r>
      <w:r w:rsidR="00084BD9">
        <w:rPr>
          <w:sz w:val="28"/>
          <w:szCs w:val="28"/>
          <w:lang w:val="uk-UA"/>
        </w:rPr>
        <w:t>2</w:t>
      </w:r>
      <w:r w:rsidR="00084BD9" w:rsidRPr="00E27EF5">
        <w:rPr>
          <w:sz w:val="28"/>
          <w:szCs w:val="28"/>
          <w:lang w:val="uk-UA"/>
        </w:rPr>
        <w:t>,9±</w:t>
      </w:r>
      <w:r w:rsidR="00084BD9">
        <w:rPr>
          <w:sz w:val="28"/>
          <w:szCs w:val="28"/>
          <w:lang w:val="uk-UA"/>
        </w:rPr>
        <w:t>3</w:t>
      </w:r>
      <w:r w:rsidR="00084BD9" w:rsidRPr="00E27EF5">
        <w:rPr>
          <w:sz w:val="28"/>
          <w:szCs w:val="28"/>
          <w:lang w:val="uk-UA"/>
        </w:rPr>
        <w:t>,26</w:t>
      </w:r>
      <w:r w:rsidR="00084BD9">
        <w:rPr>
          <w:sz w:val="28"/>
          <w:szCs w:val="28"/>
          <w:lang w:val="uk-UA"/>
        </w:rPr>
        <w:t xml:space="preserve">º за даними гоніометрії, зниження функціональної активності пацієнтів за індексом </w:t>
      </w:r>
      <w:proofErr w:type="spellStart"/>
      <w:r w:rsidR="00084BD9">
        <w:rPr>
          <w:sz w:val="28"/>
          <w:szCs w:val="28"/>
          <w:lang w:val="uk-UA"/>
        </w:rPr>
        <w:t>Лекена</w:t>
      </w:r>
      <w:proofErr w:type="spellEnd"/>
      <w:r w:rsidR="00084BD9">
        <w:rPr>
          <w:sz w:val="28"/>
          <w:szCs w:val="28"/>
          <w:lang w:val="uk-UA"/>
        </w:rPr>
        <w:t xml:space="preserve"> на рівні </w:t>
      </w:r>
      <w:r w:rsidR="00084BD9" w:rsidRPr="008A2C79">
        <w:rPr>
          <w:sz w:val="28"/>
          <w:szCs w:val="28"/>
          <w:lang w:val="uk-UA"/>
        </w:rPr>
        <w:t>1</w:t>
      </w:r>
      <w:r w:rsidR="00084BD9">
        <w:rPr>
          <w:sz w:val="28"/>
          <w:szCs w:val="28"/>
          <w:lang w:val="uk-UA"/>
        </w:rPr>
        <w:t>2</w:t>
      </w:r>
      <w:r w:rsidR="00084BD9" w:rsidRPr="008A2C79">
        <w:rPr>
          <w:sz w:val="28"/>
          <w:szCs w:val="28"/>
          <w:lang w:val="uk-UA"/>
        </w:rPr>
        <w:t>,</w:t>
      </w:r>
      <w:r w:rsidR="00084BD9">
        <w:rPr>
          <w:sz w:val="28"/>
          <w:szCs w:val="28"/>
          <w:lang w:val="uk-UA"/>
        </w:rPr>
        <w:t>3</w:t>
      </w:r>
      <w:r w:rsidR="00084BD9" w:rsidRPr="008A2C79">
        <w:rPr>
          <w:sz w:val="28"/>
          <w:szCs w:val="28"/>
          <w:lang w:val="uk-UA"/>
        </w:rPr>
        <w:t>±</w:t>
      </w:r>
      <w:r w:rsidR="00084BD9">
        <w:rPr>
          <w:sz w:val="28"/>
          <w:szCs w:val="28"/>
          <w:lang w:val="uk-UA"/>
        </w:rPr>
        <w:t>0</w:t>
      </w:r>
      <w:r w:rsidR="00084BD9" w:rsidRPr="008A2C79">
        <w:rPr>
          <w:sz w:val="28"/>
          <w:szCs w:val="28"/>
          <w:lang w:val="uk-UA"/>
        </w:rPr>
        <w:t>,</w:t>
      </w:r>
      <w:r w:rsidR="00084BD9">
        <w:rPr>
          <w:sz w:val="28"/>
          <w:szCs w:val="28"/>
          <w:lang w:val="uk-UA"/>
        </w:rPr>
        <w:t>40 балів</w:t>
      </w:r>
      <w:r w:rsidR="00851BF2">
        <w:rPr>
          <w:sz w:val="28"/>
          <w:szCs w:val="28"/>
          <w:lang w:val="uk-UA"/>
        </w:rPr>
        <w:t>, зменшення сили чотириголового м’язу стегна.</w:t>
      </w:r>
    </w:p>
    <w:p w:rsidR="00084BD9" w:rsidRPr="00851BF2" w:rsidRDefault="001D56FB" w:rsidP="00851BF2">
      <w:pPr>
        <w:spacing w:line="348" w:lineRule="auto"/>
        <w:ind w:firstLine="708"/>
        <w:jc w:val="both"/>
        <w:rPr>
          <w:sz w:val="28"/>
          <w:szCs w:val="28"/>
          <w:lang w:val="uk-UA"/>
        </w:rPr>
      </w:pPr>
      <w:r>
        <w:rPr>
          <w:sz w:val="28"/>
          <w:szCs w:val="28"/>
          <w:lang w:val="uk-UA"/>
        </w:rPr>
        <w:t xml:space="preserve">3. У результаті проведення реабілітаційних заходів досягнуто позитивного результату у вигляді </w:t>
      </w:r>
      <w:r>
        <w:rPr>
          <w:rFonts w:ascii="Times New Roman CYR" w:hAnsi="Times New Roman CYR" w:cs="Times New Roman CYR"/>
          <w:sz w:val="28"/>
          <w:szCs w:val="28"/>
          <w:lang w:val="uk-UA"/>
        </w:rPr>
        <w:t>зниження і</w:t>
      </w:r>
      <w:r w:rsidRPr="004D169C">
        <w:rPr>
          <w:rFonts w:ascii="Times New Roman CYR" w:hAnsi="Times New Roman CYR" w:cs="Times New Roman CYR"/>
          <w:sz w:val="28"/>
          <w:szCs w:val="28"/>
          <w:lang w:val="uk-UA"/>
        </w:rPr>
        <w:t>нтенсивн</w:t>
      </w:r>
      <w:r>
        <w:rPr>
          <w:rFonts w:ascii="Times New Roman CYR" w:hAnsi="Times New Roman CYR" w:cs="Times New Roman CYR"/>
          <w:sz w:val="28"/>
          <w:szCs w:val="28"/>
          <w:lang w:val="uk-UA"/>
        </w:rPr>
        <w:t>ості</w:t>
      </w:r>
      <w:r w:rsidRPr="004D169C">
        <w:rPr>
          <w:rFonts w:ascii="Times New Roman CYR" w:hAnsi="Times New Roman CYR" w:cs="Times New Roman CYR"/>
          <w:sz w:val="28"/>
          <w:szCs w:val="28"/>
          <w:lang w:val="uk-UA"/>
        </w:rPr>
        <w:t xml:space="preserve"> болю</w:t>
      </w:r>
      <w:r>
        <w:rPr>
          <w:rFonts w:ascii="Times New Roman CYR" w:hAnsi="Times New Roman CYR" w:cs="Times New Roman CYR"/>
          <w:sz w:val="28"/>
          <w:szCs w:val="28"/>
          <w:lang w:val="uk-UA"/>
        </w:rPr>
        <w:t xml:space="preserve"> </w:t>
      </w:r>
      <w:r w:rsidR="00ED07CA">
        <w:rPr>
          <w:rFonts w:ascii="Times New Roman CYR" w:hAnsi="Times New Roman CYR" w:cs="Times New Roman CYR"/>
          <w:sz w:val="28"/>
          <w:szCs w:val="28"/>
          <w:lang w:val="uk-UA"/>
        </w:rPr>
        <w:t>при рухах</w:t>
      </w:r>
      <w:r w:rsidR="00084BD9">
        <w:rPr>
          <w:rFonts w:ascii="Times New Roman CYR" w:hAnsi="Times New Roman CYR" w:cs="Times New Roman CYR"/>
          <w:sz w:val="28"/>
          <w:szCs w:val="28"/>
          <w:lang w:val="uk-UA"/>
        </w:rPr>
        <w:t xml:space="preserve"> в колінному суглобі до </w:t>
      </w:r>
      <w:r w:rsidR="00084BD9">
        <w:rPr>
          <w:color w:val="000000"/>
          <w:sz w:val="28"/>
          <w:szCs w:val="28"/>
          <w:lang w:val="uk-UA"/>
        </w:rPr>
        <w:t>2,8</w:t>
      </w:r>
      <w:r w:rsidR="00084BD9" w:rsidRPr="00D952A1">
        <w:rPr>
          <w:color w:val="000000"/>
          <w:sz w:val="28"/>
          <w:szCs w:val="28"/>
          <w:lang w:val="uk-UA"/>
        </w:rPr>
        <w:t>±</w:t>
      </w:r>
      <w:r w:rsidR="00084BD9">
        <w:rPr>
          <w:color w:val="000000"/>
          <w:sz w:val="28"/>
          <w:szCs w:val="28"/>
          <w:lang w:val="uk-UA"/>
        </w:rPr>
        <w:t>0</w:t>
      </w:r>
      <w:r w:rsidR="00084BD9" w:rsidRPr="00D952A1">
        <w:rPr>
          <w:color w:val="000000"/>
          <w:sz w:val="28"/>
          <w:szCs w:val="28"/>
          <w:lang w:val="uk-UA"/>
        </w:rPr>
        <w:t>,</w:t>
      </w:r>
      <w:r w:rsidR="00084BD9">
        <w:rPr>
          <w:color w:val="000000"/>
          <w:sz w:val="28"/>
          <w:szCs w:val="28"/>
          <w:lang w:val="uk-UA"/>
        </w:rPr>
        <w:t>13 см і 3,7±0</w:t>
      </w:r>
      <w:r w:rsidR="00084BD9" w:rsidRPr="00D952A1">
        <w:rPr>
          <w:color w:val="000000"/>
          <w:sz w:val="28"/>
          <w:szCs w:val="28"/>
          <w:lang w:val="uk-UA"/>
        </w:rPr>
        <w:t>,</w:t>
      </w:r>
      <w:r w:rsidR="00084BD9">
        <w:rPr>
          <w:color w:val="000000"/>
          <w:sz w:val="28"/>
          <w:szCs w:val="28"/>
          <w:lang w:val="uk-UA"/>
        </w:rPr>
        <w:t xml:space="preserve">08 см, </w:t>
      </w:r>
      <w:r>
        <w:rPr>
          <w:sz w:val="28"/>
          <w:szCs w:val="28"/>
          <w:lang w:val="uk-UA"/>
        </w:rPr>
        <w:t xml:space="preserve">збільшення </w:t>
      </w:r>
      <w:r w:rsidR="00084BD9">
        <w:rPr>
          <w:sz w:val="28"/>
          <w:szCs w:val="28"/>
          <w:lang w:val="uk-UA"/>
        </w:rPr>
        <w:t xml:space="preserve">амплітуди згинання в суглобі – до </w:t>
      </w:r>
      <w:r w:rsidR="00084BD9" w:rsidRPr="008A2C79">
        <w:rPr>
          <w:sz w:val="28"/>
          <w:szCs w:val="28"/>
          <w:lang w:val="uk-UA"/>
        </w:rPr>
        <w:t>1</w:t>
      </w:r>
      <w:r w:rsidR="00084BD9" w:rsidRPr="00462802">
        <w:rPr>
          <w:sz w:val="28"/>
          <w:szCs w:val="28"/>
          <w:lang w:val="uk-UA"/>
        </w:rPr>
        <w:t>09</w:t>
      </w:r>
      <w:r w:rsidR="00084BD9" w:rsidRPr="008A2C79">
        <w:rPr>
          <w:sz w:val="28"/>
          <w:szCs w:val="28"/>
          <w:lang w:val="uk-UA"/>
        </w:rPr>
        <w:t>,7±</w:t>
      </w:r>
      <w:r w:rsidR="00084BD9" w:rsidRPr="00462802">
        <w:rPr>
          <w:sz w:val="28"/>
          <w:szCs w:val="28"/>
          <w:lang w:val="uk-UA"/>
        </w:rPr>
        <w:t>1</w:t>
      </w:r>
      <w:r w:rsidR="00084BD9" w:rsidRPr="008A2C79">
        <w:rPr>
          <w:sz w:val="28"/>
          <w:szCs w:val="28"/>
          <w:lang w:val="uk-UA"/>
        </w:rPr>
        <w:t>,47º</w:t>
      </w:r>
      <w:r w:rsidR="00084BD9">
        <w:rPr>
          <w:sz w:val="28"/>
          <w:szCs w:val="28"/>
          <w:lang w:val="uk-UA"/>
        </w:rPr>
        <w:t xml:space="preserve"> і </w:t>
      </w:r>
      <w:r w:rsidR="00084BD9" w:rsidRPr="00462802">
        <w:rPr>
          <w:sz w:val="28"/>
          <w:szCs w:val="28"/>
          <w:lang w:val="uk-UA"/>
        </w:rPr>
        <w:t>98,6±1,15</w:t>
      </w:r>
      <w:r w:rsidR="00084BD9">
        <w:rPr>
          <w:sz w:val="28"/>
          <w:szCs w:val="28"/>
          <w:lang w:val="uk-UA"/>
        </w:rPr>
        <w:t xml:space="preserve">º, </w:t>
      </w:r>
      <w:r w:rsidR="00084BD9" w:rsidRPr="000A5830">
        <w:rPr>
          <w:sz w:val="28"/>
          <w:szCs w:val="28"/>
          <w:lang w:val="uk-UA"/>
        </w:rPr>
        <w:t xml:space="preserve">зменшенням </w:t>
      </w:r>
      <w:r w:rsidR="00084BD9">
        <w:rPr>
          <w:sz w:val="28"/>
          <w:szCs w:val="28"/>
          <w:lang w:val="uk-UA"/>
        </w:rPr>
        <w:t xml:space="preserve">сумарного </w:t>
      </w:r>
      <w:r w:rsidR="00084BD9" w:rsidRPr="000A5830">
        <w:rPr>
          <w:sz w:val="28"/>
          <w:szCs w:val="28"/>
          <w:lang w:val="uk-UA"/>
        </w:rPr>
        <w:t xml:space="preserve">показника індексу </w:t>
      </w:r>
      <w:proofErr w:type="spellStart"/>
      <w:r w:rsidR="00084BD9" w:rsidRPr="000A5830">
        <w:rPr>
          <w:sz w:val="28"/>
          <w:szCs w:val="28"/>
          <w:lang w:val="uk-UA"/>
        </w:rPr>
        <w:t>Лекена</w:t>
      </w:r>
      <w:proofErr w:type="spellEnd"/>
      <w:r w:rsidR="00084BD9">
        <w:rPr>
          <w:sz w:val="28"/>
          <w:szCs w:val="28"/>
          <w:lang w:val="uk-UA"/>
        </w:rPr>
        <w:t xml:space="preserve"> – до </w:t>
      </w:r>
      <w:r w:rsidR="00084BD9" w:rsidRPr="00084BD9">
        <w:rPr>
          <w:sz w:val="28"/>
          <w:szCs w:val="28"/>
          <w:lang w:val="uk-UA"/>
        </w:rPr>
        <w:t>8,3±0,35</w:t>
      </w:r>
      <w:r w:rsidR="00084BD9">
        <w:rPr>
          <w:sz w:val="28"/>
          <w:szCs w:val="28"/>
          <w:lang w:val="uk-UA"/>
        </w:rPr>
        <w:t xml:space="preserve"> балів і </w:t>
      </w:r>
      <w:r w:rsidR="00084BD9" w:rsidRPr="00084BD9">
        <w:rPr>
          <w:sz w:val="28"/>
          <w:szCs w:val="28"/>
          <w:lang w:val="uk-UA"/>
        </w:rPr>
        <w:tab/>
        <w:t>10,6±0,32</w:t>
      </w:r>
      <w:r w:rsidR="00084BD9">
        <w:rPr>
          <w:sz w:val="28"/>
          <w:szCs w:val="28"/>
          <w:lang w:val="uk-UA"/>
        </w:rPr>
        <w:t xml:space="preserve"> балів </w:t>
      </w:r>
      <w:r>
        <w:rPr>
          <w:sz w:val="28"/>
          <w:szCs w:val="28"/>
          <w:lang w:val="uk-UA"/>
        </w:rPr>
        <w:t>в основній та контрольній групі відповідно.</w:t>
      </w:r>
    </w:p>
    <w:p w:rsidR="00433E04" w:rsidRDefault="001D56FB" w:rsidP="00433E04">
      <w:pPr>
        <w:spacing w:line="360" w:lineRule="auto"/>
        <w:ind w:firstLine="708"/>
        <w:contextualSpacing/>
        <w:jc w:val="both"/>
        <w:rPr>
          <w:sz w:val="28"/>
          <w:szCs w:val="28"/>
          <w:lang w:val="uk-UA"/>
        </w:rPr>
      </w:pPr>
      <w:r>
        <w:rPr>
          <w:sz w:val="28"/>
          <w:lang w:val="uk-UA"/>
        </w:rPr>
        <w:t>4.</w:t>
      </w:r>
      <w:r w:rsidR="00433E04">
        <w:rPr>
          <w:sz w:val="28"/>
          <w:lang w:val="uk-UA"/>
        </w:rPr>
        <w:t xml:space="preserve"> Впровадження </w:t>
      </w:r>
      <w:r w:rsidR="00851BF2">
        <w:rPr>
          <w:sz w:val="28"/>
          <w:lang w:val="uk-UA"/>
        </w:rPr>
        <w:t xml:space="preserve">комплексної </w:t>
      </w:r>
      <w:r w:rsidR="00433E04">
        <w:rPr>
          <w:sz w:val="28"/>
          <w:szCs w:val="28"/>
          <w:lang w:val="uk-UA"/>
        </w:rPr>
        <w:t xml:space="preserve">реабілітаційної </w:t>
      </w:r>
      <w:r w:rsidR="00433E04" w:rsidRPr="0079063C">
        <w:rPr>
          <w:sz w:val="28"/>
          <w:szCs w:val="28"/>
          <w:lang w:val="uk-UA"/>
        </w:rPr>
        <w:t>програм</w:t>
      </w:r>
      <w:r w:rsidR="00433E04">
        <w:rPr>
          <w:sz w:val="28"/>
          <w:szCs w:val="28"/>
          <w:lang w:val="uk-UA"/>
        </w:rPr>
        <w:t xml:space="preserve">и </w:t>
      </w:r>
      <w:r w:rsidR="00851BF2">
        <w:rPr>
          <w:sz w:val="28"/>
          <w:szCs w:val="28"/>
          <w:lang w:val="uk-UA"/>
        </w:rPr>
        <w:t xml:space="preserve">фізичної терапії </w:t>
      </w:r>
      <w:r w:rsidR="00433E04">
        <w:rPr>
          <w:sz w:val="28"/>
          <w:szCs w:val="28"/>
          <w:lang w:val="uk-UA"/>
        </w:rPr>
        <w:t>із застосуванням терапевтичних вправ</w:t>
      </w:r>
      <w:r w:rsidR="00851BF2">
        <w:rPr>
          <w:sz w:val="28"/>
          <w:szCs w:val="28"/>
          <w:lang w:val="uk-UA"/>
        </w:rPr>
        <w:t>,</w:t>
      </w:r>
      <w:r w:rsidR="00433E04">
        <w:rPr>
          <w:sz w:val="28"/>
          <w:szCs w:val="28"/>
          <w:lang w:val="uk-UA"/>
        </w:rPr>
        <w:t xml:space="preserve"> </w:t>
      </w:r>
      <w:r w:rsidR="00851BF2">
        <w:rPr>
          <w:sz w:val="28"/>
          <w:szCs w:val="28"/>
          <w:lang w:val="uk-UA"/>
        </w:rPr>
        <w:t xml:space="preserve">функціонального тренування, лікувального </w:t>
      </w:r>
      <w:r w:rsidR="00851BF2" w:rsidRPr="001A7FC9">
        <w:rPr>
          <w:sz w:val="28"/>
          <w:szCs w:val="28"/>
          <w:lang w:val="uk-UA"/>
        </w:rPr>
        <w:t>масаж</w:t>
      </w:r>
      <w:r w:rsidR="00851BF2">
        <w:rPr>
          <w:sz w:val="28"/>
          <w:szCs w:val="28"/>
          <w:lang w:val="uk-UA"/>
        </w:rPr>
        <w:t xml:space="preserve">у та механотерапії на тренажерах різного типу </w:t>
      </w:r>
      <w:r w:rsidR="00433E04" w:rsidRPr="009C45EC">
        <w:rPr>
          <w:sz w:val="28"/>
          <w:szCs w:val="28"/>
          <w:lang w:val="uk-UA"/>
        </w:rPr>
        <w:t xml:space="preserve">дозволяє </w:t>
      </w:r>
      <w:r w:rsidR="00433E04">
        <w:rPr>
          <w:sz w:val="28"/>
          <w:szCs w:val="28"/>
          <w:lang w:val="uk-UA"/>
        </w:rPr>
        <w:t>більш ефективно</w:t>
      </w:r>
      <w:r w:rsidR="00851BF2">
        <w:rPr>
          <w:sz w:val="28"/>
          <w:szCs w:val="28"/>
          <w:lang w:val="uk-UA"/>
        </w:rPr>
        <w:t xml:space="preserve"> впливати на виразність больового синдрому, </w:t>
      </w:r>
      <w:r w:rsidR="007D12B1">
        <w:rPr>
          <w:sz w:val="28"/>
          <w:szCs w:val="28"/>
          <w:lang w:val="uk-UA"/>
        </w:rPr>
        <w:t xml:space="preserve">збільшення сили м'язів, показники </w:t>
      </w:r>
      <w:r w:rsidR="007D12B1">
        <w:rPr>
          <w:color w:val="000000"/>
          <w:sz w:val="28"/>
          <w:szCs w:val="28"/>
          <w:lang w:val="uk-UA"/>
        </w:rPr>
        <w:t>рухливості</w:t>
      </w:r>
      <w:r w:rsidR="007D12B1" w:rsidRPr="007772D0">
        <w:rPr>
          <w:color w:val="000000"/>
          <w:sz w:val="28"/>
          <w:szCs w:val="28"/>
          <w:lang w:val="uk-UA"/>
        </w:rPr>
        <w:t xml:space="preserve"> колінного суглоба та </w:t>
      </w:r>
      <w:r w:rsidR="007D12B1">
        <w:rPr>
          <w:color w:val="000000"/>
          <w:sz w:val="28"/>
          <w:szCs w:val="28"/>
          <w:lang w:val="uk-UA"/>
        </w:rPr>
        <w:t xml:space="preserve">рівень </w:t>
      </w:r>
      <w:r w:rsidR="007D12B1" w:rsidRPr="007772D0">
        <w:rPr>
          <w:color w:val="000000"/>
          <w:sz w:val="28"/>
          <w:szCs w:val="28"/>
          <w:lang w:val="uk-UA"/>
        </w:rPr>
        <w:t>функціональн</w:t>
      </w:r>
      <w:r w:rsidR="007D12B1">
        <w:rPr>
          <w:color w:val="000000"/>
          <w:sz w:val="28"/>
          <w:szCs w:val="28"/>
          <w:lang w:val="uk-UA"/>
        </w:rPr>
        <w:t>ої</w:t>
      </w:r>
      <w:r w:rsidR="007D12B1" w:rsidRPr="007772D0">
        <w:rPr>
          <w:color w:val="000000"/>
          <w:sz w:val="28"/>
          <w:szCs w:val="28"/>
          <w:lang w:val="uk-UA"/>
        </w:rPr>
        <w:t xml:space="preserve"> мо</w:t>
      </w:r>
      <w:r w:rsidR="007D12B1">
        <w:rPr>
          <w:color w:val="000000"/>
          <w:sz w:val="28"/>
          <w:szCs w:val="28"/>
          <w:lang w:val="uk-UA"/>
        </w:rPr>
        <w:t>більності</w:t>
      </w:r>
      <w:r w:rsidR="007D12B1" w:rsidRPr="007772D0">
        <w:rPr>
          <w:color w:val="000000"/>
          <w:sz w:val="28"/>
          <w:szCs w:val="28"/>
          <w:lang w:val="uk-UA"/>
        </w:rPr>
        <w:t xml:space="preserve"> пацієнт</w:t>
      </w:r>
      <w:r w:rsidR="007D12B1">
        <w:rPr>
          <w:color w:val="000000"/>
          <w:sz w:val="28"/>
          <w:szCs w:val="28"/>
          <w:lang w:val="uk-UA"/>
        </w:rPr>
        <w:t>ів</w:t>
      </w:r>
      <w:r w:rsidR="007D12B1" w:rsidRPr="007772D0">
        <w:rPr>
          <w:color w:val="000000"/>
          <w:sz w:val="28"/>
          <w:szCs w:val="28"/>
          <w:lang w:val="uk-UA"/>
        </w:rPr>
        <w:t xml:space="preserve"> </w:t>
      </w:r>
      <w:r w:rsidR="007D12B1">
        <w:rPr>
          <w:color w:val="000000"/>
          <w:sz w:val="28"/>
          <w:szCs w:val="28"/>
          <w:lang w:val="uk-UA"/>
        </w:rPr>
        <w:t>у</w:t>
      </w:r>
      <w:r w:rsidR="007D12B1" w:rsidRPr="007772D0">
        <w:rPr>
          <w:color w:val="000000"/>
          <w:sz w:val="28"/>
          <w:szCs w:val="28"/>
          <w:lang w:val="uk-UA"/>
        </w:rPr>
        <w:t xml:space="preserve"> цілому</w:t>
      </w:r>
      <w:r w:rsidR="007D12B1">
        <w:rPr>
          <w:color w:val="000000"/>
          <w:sz w:val="28"/>
          <w:szCs w:val="28"/>
          <w:lang w:val="uk-UA"/>
        </w:rPr>
        <w:t xml:space="preserve">, і, </w:t>
      </w:r>
      <w:r w:rsidR="00433E04" w:rsidRPr="009C45EC">
        <w:rPr>
          <w:sz w:val="28"/>
          <w:szCs w:val="28"/>
          <w:lang w:val="uk-UA"/>
        </w:rPr>
        <w:t xml:space="preserve"> таким чином, підвищити якість життя</w:t>
      </w:r>
      <w:r w:rsidR="00433E04">
        <w:rPr>
          <w:sz w:val="28"/>
          <w:szCs w:val="28"/>
          <w:lang w:val="uk-UA"/>
        </w:rPr>
        <w:t xml:space="preserve"> пацієнтів</w:t>
      </w:r>
      <w:r w:rsidR="00433E04" w:rsidRPr="009C45EC">
        <w:rPr>
          <w:sz w:val="28"/>
          <w:szCs w:val="28"/>
          <w:lang w:val="uk-UA"/>
        </w:rPr>
        <w:t>.</w:t>
      </w:r>
    </w:p>
    <w:p w:rsidR="00851BF2" w:rsidRDefault="00851BF2" w:rsidP="00851BF2">
      <w:pPr>
        <w:pStyle w:val="a3"/>
        <w:spacing w:before="0" w:beforeAutospacing="0" w:after="0" w:afterAutospacing="0" w:line="360" w:lineRule="auto"/>
        <w:jc w:val="both"/>
        <w:rPr>
          <w:sz w:val="28"/>
          <w:szCs w:val="28"/>
          <w:lang w:val="uk-UA"/>
        </w:rPr>
      </w:pPr>
    </w:p>
    <w:p w:rsidR="00433E04" w:rsidRDefault="00851BF2" w:rsidP="007D12B1">
      <w:pPr>
        <w:pStyle w:val="a3"/>
        <w:spacing w:before="0" w:beforeAutospacing="0" w:after="0" w:afterAutospacing="0" w:line="360" w:lineRule="auto"/>
        <w:jc w:val="both"/>
        <w:rPr>
          <w:sz w:val="28"/>
          <w:lang w:val="uk-UA"/>
        </w:rPr>
      </w:pPr>
      <w:r w:rsidRPr="007772D0">
        <w:rPr>
          <w:color w:val="000000"/>
          <w:sz w:val="28"/>
          <w:szCs w:val="28"/>
          <w:lang w:val="uk-UA"/>
        </w:rPr>
        <w:t xml:space="preserve"> </w:t>
      </w:r>
    </w:p>
    <w:p w:rsidR="00E21C6D" w:rsidRDefault="00E21C6D" w:rsidP="00D11121">
      <w:pPr>
        <w:spacing w:line="360" w:lineRule="auto"/>
        <w:jc w:val="center"/>
        <w:rPr>
          <w:sz w:val="28"/>
          <w:szCs w:val="28"/>
          <w:lang w:val="uk-UA"/>
        </w:rPr>
      </w:pPr>
      <w:r>
        <w:rPr>
          <w:sz w:val="28"/>
          <w:szCs w:val="28"/>
          <w:lang w:val="uk-UA"/>
        </w:rPr>
        <w:lastRenderedPageBreak/>
        <w:t xml:space="preserve">ПЕРЕЛІК </w:t>
      </w:r>
      <w:r w:rsidR="002365BF" w:rsidRPr="0015078D">
        <w:rPr>
          <w:sz w:val="28"/>
          <w:szCs w:val="28"/>
          <w:lang w:val="uk-UA"/>
        </w:rPr>
        <w:t xml:space="preserve">ДЖЕРЕЛ </w:t>
      </w:r>
      <w:r>
        <w:rPr>
          <w:sz w:val="28"/>
          <w:szCs w:val="28"/>
          <w:lang w:val="uk-UA"/>
        </w:rPr>
        <w:t>ПОСИЛАН</w:t>
      </w:r>
      <w:r w:rsidR="002365BF">
        <w:rPr>
          <w:sz w:val="28"/>
          <w:szCs w:val="28"/>
          <w:lang w:val="uk-UA"/>
        </w:rPr>
        <w:t>НЯ</w:t>
      </w:r>
    </w:p>
    <w:p w:rsidR="008A641E" w:rsidRPr="00D50DA1" w:rsidRDefault="008A641E" w:rsidP="004F7EFE">
      <w:pPr>
        <w:spacing w:line="360" w:lineRule="auto"/>
        <w:jc w:val="center"/>
        <w:rPr>
          <w:sz w:val="28"/>
          <w:szCs w:val="28"/>
          <w:lang w:val="uk-UA"/>
        </w:rPr>
      </w:pPr>
    </w:p>
    <w:p w:rsidR="00076137" w:rsidRDefault="00076137" w:rsidP="00076137">
      <w:pPr>
        <w:spacing w:line="360" w:lineRule="auto"/>
        <w:ind w:firstLine="708"/>
        <w:jc w:val="both"/>
        <w:rPr>
          <w:sz w:val="28"/>
          <w:szCs w:val="28"/>
          <w:lang w:val="uk-UA"/>
        </w:rPr>
      </w:pPr>
      <w:r>
        <w:rPr>
          <w:sz w:val="28"/>
          <w:szCs w:val="28"/>
          <w:lang w:val="uk-UA"/>
        </w:rPr>
        <w:t xml:space="preserve">1. </w:t>
      </w:r>
      <w:r w:rsidRPr="00EC7B49">
        <w:rPr>
          <w:sz w:val="28"/>
          <w:szCs w:val="28"/>
          <w:lang w:val="uk-UA"/>
        </w:rPr>
        <w:t>Травматологія та ортопедія</w:t>
      </w:r>
      <w:r>
        <w:rPr>
          <w:sz w:val="28"/>
          <w:szCs w:val="28"/>
          <w:lang w:val="uk-UA"/>
        </w:rPr>
        <w:t xml:space="preserve"> </w:t>
      </w:r>
      <w:r w:rsidRPr="00EC7B49">
        <w:rPr>
          <w:sz w:val="28"/>
          <w:szCs w:val="28"/>
          <w:lang w:val="uk-UA"/>
        </w:rPr>
        <w:t xml:space="preserve">: нормативне </w:t>
      </w:r>
      <w:proofErr w:type="spellStart"/>
      <w:r w:rsidRPr="00EC7B49">
        <w:rPr>
          <w:sz w:val="28"/>
          <w:szCs w:val="28"/>
          <w:lang w:val="uk-UA"/>
        </w:rPr>
        <w:t>вироб</w:t>
      </w:r>
      <w:proofErr w:type="spellEnd"/>
      <w:r w:rsidRPr="00EC7B49">
        <w:rPr>
          <w:sz w:val="28"/>
          <w:szCs w:val="28"/>
          <w:lang w:val="uk-UA"/>
        </w:rPr>
        <w:t>.-практ</w:t>
      </w:r>
      <w:r>
        <w:rPr>
          <w:sz w:val="28"/>
          <w:szCs w:val="28"/>
          <w:lang w:val="uk-UA"/>
        </w:rPr>
        <w:t>ичне</w:t>
      </w:r>
      <w:r w:rsidRPr="00EC7B49">
        <w:rPr>
          <w:sz w:val="28"/>
          <w:szCs w:val="28"/>
          <w:lang w:val="uk-UA"/>
        </w:rPr>
        <w:t xml:space="preserve"> вид</w:t>
      </w:r>
      <w:r>
        <w:rPr>
          <w:sz w:val="28"/>
          <w:szCs w:val="28"/>
          <w:lang w:val="uk-UA"/>
        </w:rPr>
        <w:t>ання</w:t>
      </w:r>
      <w:r w:rsidRPr="00EC7B49">
        <w:rPr>
          <w:sz w:val="28"/>
          <w:szCs w:val="28"/>
          <w:lang w:val="uk-UA"/>
        </w:rPr>
        <w:t>. Київ</w:t>
      </w:r>
      <w:r>
        <w:rPr>
          <w:sz w:val="28"/>
          <w:szCs w:val="28"/>
          <w:lang w:val="uk-UA"/>
        </w:rPr>
        <w:t xml:space="preserve"> </w:t>
      </w:r>
      <w:r w:rsidRPr="00EC7B49">
        <w:rPr>
          <w:sz w:val="28"/>
          <w:szCs w:val="28"/>
          <w:lang w:val="uk-UA"/>
        </w:rPr>
        <w:t xml:space="preserve">: МНІАЦ мед. </w:t>
      </w:r>
      <w:proofErr w:type="spellStart"/>
      <w:r w:rsidRPr="00EC7B49">
        <w:rPr>
          <w:sz w:val="28"/>
          <w:szCs w:val="28"/>
          <w:lang w:val="uk-UA"/>
        </w:rPr>
        <w:t>стат</w:t>
      </w:r>
      <w:proofErr w:type="spellEnd"/>
      <w:r w:rsidRPr="00EC7B49">
        <w:rPr>
          <w:sz w:val="28"/>
          <w:szCs w:val="28"/>
          <w:lang w:val="uk-UA"/>
        </w:rPr>
        <w:t>.; МВЦ «</w:t>
      </w:r>
      <w:proofErr w:type="spellStart"/>
      <w:r w:rsidRPr="00EC7B49">
        <w:rPr>
          <w:sz w:val="28"/>
          <w:szCs w:val="28"/>
          <w:lang w:val="uk-UA"/>
        </w:rPr>
        <w:t>Медін</w:t>
      </w:r>
      <w:proofErr w:type="spellEnd"/>
      <w:r w:rsidRPr="00EC7B49">
        <w:rPr>
          <w:sz w:val="28"/>
          <w:szCs w:val="28"/>
          <w:lang w:val="uk-UA"/>
        </w:rPr>
        <w:t>-форм»,</w:t>
      </w:r>
      <w:r>
        <w:rPr>
          <w:sz w:val="28"/>
          <w:szCs w:val="28"/>
          <w:lang w:val="uk-UA"/>
        </w:rPr>
        <w:t xml:space="preserve"> </w:t>
      </w:r>
      <w:r w:rsidRPr="00EC7B49">
        <w:rPr>
          <w:sz w:val="28"/>
          <w:szCs w:val="28"/>
          <w:lang w:val="uk-UA"/>
        </w:rPr>
        <w:t>2009. С.</w:t>
      </w:r>
      <w:r>
        <w:rPr>
          <w:sz w:val="28"/>
          <w:szCs w:val="28"/>
          <w:lang w:val="uk-UA"/>
        </w:rPr>
        <w:t xml:space="preserve"> </w:t>
      </w:r>
      <w:r w:rsidRPr="00EC7B49">
        <w:rPr>
          <w:sz w:val="28"/>
          <w:szCs w:val="28"/>
          <w:lang w:val="uk-UA"/>
        </w:rPr>
        <w:t>168</w:t>
      </w:r>
      <w:r>
        <w:rPr>
          <w:sz w:val="28"/>
          <w:szCs w:val="28"/>
          <w:lang w:val="uk-UA"/>
        </w:rPr>
        <w:t>-</w:t>
      </w:r>
      <w:r w:rsidRPr="00EC7B49">
        <w:rPr>
          <w:sz w:val="28"/>
          <w:szCs w:val="28"/>
          <w:lang w:val="uk-UA"/>
        </w:rPr>
        <w:t>171.</w:t>
      </w:r>
    </w:p>
    <w:p w:rsidR="00076137" w:rsidRDefault="00076137" w:rsidP="006A553B">
      <w:pPr>
        <w:spacing w:line="360" w:lineRule="auto"/>
        <w:ind w:firstLine="708"/>
        <w:jc w:val="both"/>
        <w:rPr>
          <w:sz w:val="28"/>
          <w:szCs w:val="28"/>
          <w:lang w:val="uk-UA"/>
        </w:rPr>
      </w:pPr>
      <w:r>
        <w:rPr>
          <w:sz w:val="28"/>
          <w:szCs w:val="28"/>
          <w:lang w:val="uk-UA"/>
        </w:rPr>
        <w:t xml:space="preserve">2. </w:t>
      </w:r>
      <w:proofErr w:type="spellStart"/>
      <w:r w:rsidRPr="00076137">
        <w:rPr>
          <w:sz w:val="28"/>
          <w:szCs w:val="28"/>
          <w:lang w:val="uk-UA"/>
        </w:rPr>
        <w:t>Шманько</w:t>
      </w:r>
      <w:proofErr w:type="spellEnd"/>
      <w:r w:rsidRPr="00076137">
        <w:rPr>
          <w:sz w:val="28"/>
          <w:szCs w:val="28"/>
          <w:lang w:val="uk-UA"/>
        </w:rPr>
        <w:t xml:space="preserve"> В.</w:t>
      </w:r>
      <w:r>
        <w:rPr>
          <w:sz w:val="28"/>
          <w:szCs w:val="28"/>
          <w:lang w:val="uk-UA"/>
        </w:rPr>
        <w:t xml:space="preserve"> </w:t>
      </w:r>
      <w:r w:rsidRPr="00076137">
        <w:rPr>
          <w:sz w:val="28"/>
          <w:szCs w:val="28"/>
          <w:lang w:val="uk-UA"/>
        </w:rPr>
        <w:t>В., Русин Б.</w:t>
      </w:r>
      <w:r>
        <w:rPr>
          <w:sz w:val="28"/>
          <w:szCs w:val="28"/>
          <w:lang w:val="uk-UA"/>
        </w:rPr>
        <w:t xml:space="preserve"> </w:t>
      </w:r>
      <w:r w:rsidRPr="00076137">
        <w:rPr>
          <w:sz w:val="28"/>
          <w:szCs w:val="28"/>
          <w:lang w:val="uk-UA"/>
        </w:rPr>
        <w:t xml:space="preserve">Р., </w:t>
      </w:r>
      <w:proofErr w:type="spellStart"/>
      <w:r w:rsidRPr="00076137">
        <w:rPr>
          <w:sz w:val="28"/>
          <w:szCs w:val="28"/>
          <w:lang w:val="uk-UA"/>
        </w:rPr>
        <w:t>Мерецький</w:t>
      </w:r>
      <w:proofErr w:type="spellEnd"/>
      <w:r w:rsidRPr="00076137">
        <w:rPr>
          <w:sz w:val="28"/>
          <w:szCs w:val="28"/>
          <w:lang w:val="uk-UA"/>
        </w:rPr>
        <w:t> В.</w:t>
      </w:r>
      <w:r>
        <w:rPr>
          <w:sz w:val="28"/>
          <w:szCs w:val="28"/>
          <w:lang w:val="uk-UA"/>
        </w:rPr>
        <w:t xml:space="preserve"> </w:t>
      </w:r>
      <w:r w:rsidRPr="00076137">
        <w:rPr>
          <w:sz w:val="28"/>
          <w:szCs w:val="28"/>
          <w:lang w:val="uk-UA"/>
        </w:rPr>
        <w:t>М. Клінічна ефективність і безпека застосування етапної терапії у пацієнтів із хронічним суглобовим синдромом при </w:t>
      </w:r>
      <w:proofErr w:type="spellStart"/>
      <w:r w:rsidRPr="00076137">
        <w:rPr>
          <w:sz w:val="28"/>
          <w:szCs w:val="28"/>
          <w:lang w:val="uk-UA"/>
        </w:rPr>
        <w:t>остеоартрозі</w:t>
      </w:r>
      <w:proofErr w:type="spellEnd"/>
      <w:r w:rsidRPr="00076137">
        <w:rPr>
          <w:sz w:val="28"/>
          <w:szCs w:val="28"/>
          <w:lang w:val="uk-UA"/>
        </w:rPr>
        <w:t xml:space="preserve"> та </w:t>
      </w:r>
      <w:proofErr w:type="spellStart"/>
      <w:r w:rsidRPr="00076137">
        <w:rPr>
          <w:sz w:val="28"/>
          <w:szCs w:val="28"/>
          <w:lang w:val="uk-UA"/>
        </w:rPr>
        <w:t>ревм</w:t>
      </w:r>
      <w:r>
        <w:rPr>
          <w:sz w:val="28"/>
          <w:szCs w:val="28"/>
          <w:lang w:val="uk-UA"/>
        </w:rPr>
        <w:t>атоїдному</w:t>
      </w:r>
      <w:proofErr w:type="spellEnd"/>
      <w:r>
        <w:rPr>
          <w:sz w:val="28"/>
          <w:szCs w:val="28"/>
          <w:lang w:val="uk-UA"/>
        </w:rPr>
        <w:t xml:space="preserve"> артриті. Ліки України. </w:t>
      </w:r>
      <w:r w:rsidRPr="00076137">
        <w:rPr>
          <w:sz w:val="28"/>
          <w:szCs w:val="28"/>
          <w:lang w:val="uk-UA"/>
        </w:rPr>
        <w:t>2012</w:t>
      </w:r>
      <w:r>
        <w:rPr>
          <w:sz w:val="28"/>
          <w:szCs w:val="28"/>
          <w:lang w:val="uk-UA"/>
        </w:rPr>
        <w:t>. №</w:t>
      </w:r>
      <w:r w:rsidRPr="00076137">
        <w:rPr>
          <w:sz w:val="28"/>
          <w:szCs w:val="28"/>
          <w:lang w:val="uk-UA"/>
        </w:rPr>
        <w:t xml:space="preserve"> 3</w:t>
      </w:r>
      <w:r>
        <w:rPr>
          <w:sz w:val="28"/>
          <w:szCs w:val="28"/>
          <w:lang w:val="uk-UA"/>
        </w:rPr>
        <w:t>. С.</w:t>
      </w:r>
      <w:r w:rsidRPr="00076137">
        <w:rPr>
          <w:sz w:val="28"/>
          <w:szCs w:val="28"/>
          <w:lang w:val="uk-UA"/>
        </w:rPr>
        <w:t xml:space="preserve"> 41</w:t>
      </w:r>
      <w:r>
        <w:rPr>
          <w:sz w:val="28"/>
          <w:szCs w:val="28"/>
          <w:lang w:val="uk-UA"/>
        </w:rPr>
        <w:t>-43.</w:t>
      </w:r>
    </w:p>
    <w:p w:rsidR="008019BC" w:rsidRPr="008019BC" w:rsidRDefault="00076137" w:rsidP="008019BC">
      <w:pPr>
        <w:spacing w:line="360" w:lineRule="auto"/>
        <w:ind w:firstLine="708"/>
        <w:jc w:val="both"/>
        <w:rPr>
          <w:sz w:val="28"/>
          <w:szCs w:val="28"/>
          <w:lang w:val="uk-UA"/>
        </w:rPr>
      </w:pPr>
      <w:r>
        <w:rPr>
          <w:sz w:val="28"/>
          <w:szCs w:val="28"/>
          <w:lang w:val="uk-UA"/>
        </w:rPr>
        <w:t xml:space="preserve">3. </w:t>
      </w:r>
      <w:r w:rsidR="008019BC">
        <w:rPr>
          <w:sz w:val="28"/>
          <w:szCs w:val="28"/>
          <w:lang w:val="uk-UA"/>
        </w:rPr>
        <w:t xml:space="preserve">Осадчук </w:t>
      </w:r>
      <w:r w:rsidR="008019BC" w:rsidRPr="008019BC">
        <w:rPr>
          <w:sz w:val="28"/>
          <w:szCs w:val="28"/>
          <w:lang w:val="uk-UA"/>
        </w:rPr>
        <w:t>Т.</w:t>
      </w:r>
      <w:r w:rsidR="008019BC">
        <w:rPr>
          <w:sz w:val="28"/>
          <w:szCs w:val="28"/>
          <w:lang w:val="uk-UA"/>
        </w:rPr>
        <w:t xml:space="preserve"> </w:t>
      </w:r>
      <w:r w:rsidR="008019BC" w:rsidRPr="008019BC">
        <w:rPr>
          <w:sz w:val="28"/>
          <w:szCs w:val="28"/>
          <w:lang w:val="uk-UA"/>
        </w:rPr>
        <w:t>І.</w:t>
      </w:r>
      <w:r w:rsidR="008019BC">
        <w:rPr>
          <w:sz w:val="28"/>
          <w:szCs w:val="28"/>
          <w:lang w:val="uk-UA"/>
        </w:rPr>
        <w:t>,</w:t>
      </w:r>
      <w:r w:rsidR="008019BC" w:rsidRPr="008019BC">
        <w:rPr>
          <w:sz w:val="28"/>
          <w:szCs w:val="28"/>
          <w:lang w:val="uk-UA"/>
        </w:rPr>
        <w:t xml:space="preserve"> </w:t>
      </w:r>
      <w:proofErr w:type="spellStart"/>
      <w:r w:rsidR="008019BC">
        <w:rPr>
          <w:sz w:val="28"/>
          <w:szCs w:val="28"/>
          <w:lang w:val="uk-UA"/>
        </w:rPr>
        <w:t>Калашніков</w:t>
      </w:r>
      <w:proofErr w:type="spellEnd"/>
      <w:r w:rsidR="008019BC" w:rsidRPr="008019BC">
        <w:rPr>
          <w:sz w:val="28"/>
          <w:szCs w:val="28"/>
          <w:lang w:val="uk-UA"/>
        </w:rPr>
        <w:t xml:space="preserve"> А.</w:t>
      </w:r>
      <w:r w:rsidR="008019BC">
        <w:rPr>
          <w:sz w:val="28"/>
          <w:szCs w:val="28"/>
          <w:lang w:val="uk-UA"/>
        </w:rPr>
        <w:t xml:space="preserve"> </w:t>
      </w:r>
      <w:r w:rsidR="008019BC" w:rsidRPr="008019BC">
        <w:rPr>
          <w:sz w:val="28"/>
          <w:szCs w:val="28"/>
          <w:lang w:val="uk-UA"/>
        </w:rPr>
        <w:t>В.</w:t>
      </w:r>
      <w:r w:rsidR="008019BC">
        <w:rPr>
          <w:sz w:val="28"/>
          <w:szCs w:val="28"/>
          <w:lang w:val="uk-UA"/>
        </w:rPr>
        <w:t>,</w:t>
      </w:r>
      <w:r w:rsidR="008019BC" w:rsidRPr="008019BC">
        <w:rPr>
          <w:sz w:val="28"/>
          <w:szCs w:val="28"/>
          <w:lang w:val="uk-UA"/>
        </w:rPr>
        <w:t xml:space="preserve"> </w:t>
      </w:r>
      <w:proofErr w:type="spellStart"/>
      <w:r w:rsidR="008019BC" w:rsidRPr="008019BC">
        <w:rPr>
          <w:sz w:val="28"/>
          <w:szCs w:val="28"/>
          <w:lang w:val="uk-UA"/>
        </w:rPr>
        <w:t>Хиць</w:t>
      </w:r>
      <w:proofErr w:type="spellEnd"/>
      <w:r w:rsidR="008019BC" w:rsidRPr="008019BC">
        <w:rPr>
          <w:sz w:val="28"/>
          <w:szCs w:val="28"/>
          <w:lang w:val="uk-UA"/>
        </w:rPr>
        <w:t xml:space="preserve"> О.</w:t>
      </w:r>
      <w:r w:rsidR="008019BC">
        <w:rPr>
          <w:sz w:val="28"/>
          <w:szCs w:val="28"/>
          <w:lang w:val="uk-UA"/>
        </w:rPr>
        <w:t xml:space="preserve"> </w:t>
      </w:r>
      <w:r w:rsidR="008019BC" w:rsidRPr="008019BC">
        <w:rPr>
          <w:sz w:val="28"/>
          <w:szCs w:val="28"/>
          <w:lang w:val="uk-UA"/>
        </w:rPr>
        <w:t>В.</w:t>
      </w:r>
      <w:r w:rsidR="008019BC">
        <w:rPr>
          <w:sz w:val="28"/>
          <w:szCs w:val="28"/>
          <w:lang w:val="uk-UA"/>
        </w:rPr>
        <w:t xml:space="preserve"> </w:t>
      </w:r>
      <w:r w:rsidR="008019BC" w:rsidRPr="008019BC">
        <w:rPr>
          <w:sz w:val="28"/>
          <w:szCs w:val="28"/>
          <w:lang w:val="uk-UA"/>
        </w:rPr>
        <w:t>Гонартроз: поширеність та диференційний</w:t>
      </w:r>
      <w:r w:rsidR="008019BC">
        <w:rPr>
          <w:sz w:val="28"/>
          <w:szCs w:val="28"/>
          <w:lang w:val="uk-UA"/>
        </w:rPr>
        <w:t xml:space="preserve"> </w:t>
      </w:r>
      <w:r w:rsidR="008019BC" w:rsidRPr="008019BC">
        <w:rPr>
          <w:sz w:val="28"/>
          <w:szCs w:val="28"/>
          <w:lang w:val="uk-UA"/>
        </w:rPr>
        <w:t>підхід до ендопротезування</w:t>
      </w:r>
      <w:r w:rsidR="008019BC">
        <w:rPr>
          <w:sz w:val="28"/>
          <w:szCs w:val="28"/>
          <w:lang w:val="uk-UA"/>
        </w:rPr>
        <w:t>. Український медичний часопис. 2021. № 6. С. 1-5.</w:t>
      </w:r>
    </w:p>
    <w:p w:rsidR="00076137" w:rsidRPr="006A553B" w:rsidRDefault="008019BC" w:rsidP="00076137">
      <w:pPr>
        <w:spacing w:line="360" w:lineRule="auto"/>
        <w:ind w:firstLine="708"/>
        <w:jc w:val="both"/>
        <w:rPr>
          <w:sz w:val="28"/>
          <w:szCs w:val="28"/>
          <w:lang w:val="uk-UA"/>
        </w:rPr>
      </w:pPr>
      <w:r>
        <w:rPr>
          <w:sz w:val="28"/>
          <w:szCs w:val="28"/>
          <w:lang w:val="uk-UA"/>
        </w:rPr>
        <w:t xml:space="preserve">4. </w:t>
      </w:r>
      <w:r w:rsidR="00076137" w:rsidRPr="006A553B">
        <w:rPr>
          <w:sz w:val="28"/>
          <w:szCs w:val="28"/>
          <w:lang w:val="uk-UA"/>
        </w:rPr>
        <w:t xml:space="preserve">Тарасенко О. М., </w:t>
      </w:r>
      <w:proofErr w:type="spellStart"/>
      <w:r w:rsidR="00076137" w:rsidRPr="006A553B">
        <w:rPr>
          <w:sz w:val="28"/>
          <w:szCs w:val="28"/>
          <w:lang w:val="uk-UA"/>
        </w:rPr>
        <w:t>Ліфаренко</w:t>
      </w:r>
      <w:proofErr w:type="spellEnd"/>
      <w:r w:rsidR="00076137" w:rsidRPr="006A553B">
        <w:rPr>
          <w:sz w:val="28"/>
          <w:szCs w:val="28"/>
          <w:lang w:val="uk-UA"/>
        </w:rPr>
        <w:t xml:space="preserve"> Є. Л.  Первинна інвалідність унаслідок травм, захворювань кістково-</w:t>
      </w:r>
      <w:proofErr w:type="spellStart"/>
      <w:r w:rsidR="00076137" w:rsidRPr="006A553B">
        <w:rPr>
          <w:sz w:val="28"/>
          <w:szCs w:val="28"/>
          <w:lang w:val="uk-UA"/>
        </w:rPr>
        <w:t>мязової</w:t>
      </w:r>
      <w:proofErr w:type="spellEnd"/>
      <w:r w:rsidR="00076137" w:rsidRPr="006A553B">
        <w:rPr>
          <w:sz w:val="28"/>
          <w:szCs w:val="28"/>
          <w:lang w:val="uk-UA"/>
        </w:rPr>
        <w:t xml:space="preserve"> системи та сполучної тканини. Основні показники інвалідності та діяльності медико-соціальних експертних комісій України за 2016 рік : аналітико-інформаційний довідник / за ред. С.І. Черняка. Дніпропетровськ : Акцент ПП, 2017. С. 28-29.</w:t>
      </w:r>
    </w:p>
    <w:p w:rsidR="008019BC" w:rsidRDefault="008019BC" w:rsidP="006A553B">
      <w:pPr>
        <w:spacing w:line="360" w:lineRule="auto"/>
        <w:ind w:firstLine="708"/>
        <w:jc w:val="both"/>
        <w:rPr>
          <w:sz w:val="28"/>
          <w:szCs w:val="28"/>
          <w:lang w:val="uk-UA"/>
        </w:rPr>
      </w:pPr>
      <w:r>
        <w:rPr>
          <w:sz w:val="28"/>
          <w:szCs w:val="28"/>
          <w:lang w:val="uk-UA"/>
        </w:rPr>
        <w:t xml:space="preserve">5. </w:t>
      </w:r>
      <w:proofErr w:type="spellStart"/>
      <w:r w:rsidRPr="008019BC">
        <w:rPr>
          <w:sz w:val="28"/>
          <w:szCs w:val="28"/>
          <w:lang w:val="uk-UA"/>
        </w:rPr>
        <w:t>Риган</w:t>
      </w:r>
      <w:proofErr w:type="spellEnd"/>
      <w:r w:rsidRPr="008019BC">
        <w:rPr>
          <w:sz w:val="28"/>
          <w:szCs w:val="28"/>
          <w:lang w:val="uk-UA"/>
        </w:rPr>
        <w:t xml:space="preserve">  М. М.    Проблеми діагностики  і лікування артрозу:  інформаційні  аспекти і висновки</w:t>
      </w:r>
      <w:r>
        <w:rPr>
          <w:sz w:val="28"/>
          <w:szCs w:val="28"/>
          <w:lang w:val="uk-UA"/>
        </w:rPr>
        <w:t xml:space="preserve">. </w:t>
      </w:r>
      <w:r w:rsidRPr="008019BC">
        <w:rPr>
          <w:sz w:val="28"/>
          <w:szCs w:val="28"/>
          <w:lang w:val="uk-UA"/>
        </w:rPr>
        <w:t>Медична інформатика та інженерія</w:t>
      </w:r>
      <w:r>
        <w:rPr>
          <w:sz w:val="28"/>
          <w:szCs w:val="28"/>
          <w:lang w:val="uk-UA"/>
        </w:rPr>
        <w:t>.</w:t>
      </w:r>
      <w:r w:rsidRPr="008019BC">
        <w:rPr>
          <w:sz w:val="28"/>
          <w:szCs w:val="28"/>
          <w:lang w:val="uk-UA"/>
        </w:rPr>
        <w:t xml:space="preserve">  2013</w:t>
      </w:r>
      <w:r>
        <w:rPr>
          <w:sz w:val="28"/>
          <w:szCs w:val="28"/>
          <w:lang w:val="uk-UA"/>
        </w:rPr>
        <w:t>. №</w:t>
      </w:r>
      <w:r w:rsidRPr="008019BC">
        <w:rPr>
          <w:sz w:val="28"/>
          <w:szCs w:val="28"/>
          <w:lang w:val="uk-UA"/>
        </w:rPr>
        <w:t xml:space="preserve"> 2</w:t>
      </w:r>
      <w:r>
        <w:rPr>
          <w:sz w:val="28"/>
          <w:szCs w:val="28"/>
          <w:lang w:val="uk-UA"/>
        </w:rPr>
        <w:t xml:space="preserve">. С. 29-32. </w:t>
      </w:r>
      <w:proofErr w:type="gramStart"/>
      <w:r>
        <w:rPr>
          <w:sz w:val="28"/>
          <w:szCs w:val="28"/>
          <w:lang w:val="en-US"/>
        </w:rPr>
        <w:t>URL</w:t>
      </w:r>
      <w:r w:rsidRPr="008A2C79">
        <w:rPr>
          <w:sz w:val="28"/>
          <w:szCs w:val="28"/>
        </w:rPr>
        <w:t xml:space="preserve"> :</w:t>
      </w:r>
      <w:proofErr w:type="gramEnd"/>
      <w:r w:rsidRPr="008A2C79">
        <w:rPr>
          <w:sz w:val="28"/>
          <w:szCs w:val="28"/>
        </w:rPr>
        <w:t xml:space="preserve"> </w:t>
      </w:r>
      <w:r w:rsidRPr="008019BC">
        <w:rPr>
          <w:sz w:val="28"/>
          <w:szCs w:val="28"/>
          <w:lang w:val="uk-UA"/>
        </w:rPr>
        <w:t xml:space="preserve">https://core.ac.uk/reader/276621110 </w:t>
      </w:r>
      <w:r>
        <w:rPr>
          <w:sz w:val="28"/>
          <w:szCs w:val="28"/>
          <w:lang w:val="uk-UA"/>
        </w:rPr>
        <w:t xml:space="preserve"> </w:t>
      </w:r>
    </w:p>
    <w:p w:rsidR="006A553B" w:rsidRPr="006A553B" w:rsidRDefault="00076137" w:rsidP="006A553B">
      <w:pPr>
        <w:spacing w:line="360" w:lineRule="auto"/>
        <w:ind w:firstLine="708"/>
        <w:jc w:val="both"/>
        <w:rPr>
          <w:sz w:val="28"/>
          <w:szCs w:val="28"/>
          <w:lang w:val="uk-UA"/>
        </w:rPr>
      </w:pPr>
      <w:r w:rsidRPr="008A2C79">
        <w:rPr>
          <w:sz w:val="28"/>
          <w:szCs w:val="28"/>
        </w:rPr>
        <w:t xml:space="preserve">6. </w:t>
      </w:r>
      <w:r w:rsidR="006A553B" w:rsidRPr="006A553B">
        <w:rPr>
          <w:sz w:val="28"/>
          <w:szCs w:val="28"/>
          <w:lang w:val="uk-UA"/>
        </w:rPr>
        <w:t>Андрійчук О. Я. Дослідження проблеми якості життя та стану здоров’я хворих на остеоартроз. Освіта регіону. 2011. № 2. С. 311-314.</w:t>
      </w:r>
    </w:p>
    <w:p w:rsidR="008019BC" w:rsidRDefault="008019BC" w:rsidP="008019BC">
      <w:pPr>
        <w:spacing w:line="360" w:lineRule="auto"/>
        <w:ind w:firstLine="708"/>
        <w:jc w:val="both"/>
        <w:rPr>
          <w:sz w:val="28"/>
          <w:szCs w:val="28"/>
          <w:lang w:val="uk-UA"/>
        </w:rPr>
      </w:pPr>
      <w:r>
        <w:rPr>
          <w:sz w:val="28"/>
          <w:szCs w:val="28"/>
          <w:lang w:val="uk-UA"/>
        </w:rPr>
        <w:t xml:space="preserve">7. </w:t>
      </w:r>
      <w:proofErr w:type="spellStart"/>
      <w:r w:rsidRPr="006A553B">
        <w:rPr>
          <w:sz w:val="28"/>
          <w:szCs w:val="28"/>
          <w:lang w:val="uk-UA"/>
        </w:rPr>
        <w:t>Зазірний</w:t>
      </w:r>
      <w:proofErr w:type="spellEnd"/>
      <w:r w:rsidRPr="006A553B">
        <w:rPr>
          <w:sz w:val="28"/>
          <w:szCs w:val="28"/>
          <w:lang w:val="uk-UA"/>
        </w:rPr>
        <w:t xml:space="preserve"> І. М. Лікувальна тактика при остеоартрозі колінного суглоба. Лікарська справа. 2012. № 1. С. 77-80.</w:t>
      </w:r>
    </w:p>
    <w:p w:rsidR="00AA2593" w:rsidRDefault="008019BC" w:rsidP="00AA2593">
      <w:pPr>
        <w:spacing w:line="360" w:lineRule="auto"/>
        <w:ind w:firstLine="708"/>
        <w:jc w:val="both"/>
        <w:rPr>
          <w:sz w:val="28"/>
          <w:szCs w:val="28"/>
          <w:lang w:val="uk-UA"/>
        </w:rPr>
      </w:pPr>
      <w:r>
        <w:rPr>
          <w:sz w:val="28"/>
          <w:szCs w:val="28"/>
          <w:lang w:val="uk-UA"/>
        </w:rPr>
        <w:t>8. Журавльов</w:t>
      </w:r>
      <w:r w:rsidRPr="00B70FD9">
        <w:rPr>
          <w:sz w:val="28"/>
          <w:szCs w:val="28"/>
          <w:lang w:val="uk-UA"/>
        </w:rPr>
        <w:t xml:space="preserve"> С. О.</w:t>
      </w:r>
      <w:r>
        <w:rPr>
          <w:sz w:val="28"/>
          <w:szCs w:val="28"/>
          <w:lang w:val="uk-UA"/>
        </w:rPr>
        <w:t>,</w:t>
      </w:r>
      <w:r w:rsidRPr="00B70FD9">
        <w:rPr>
          <w:sz w:val="28"/>
          <w:szCs w:val="28"/>
          <w:lang w:val="uk-UA"/>
        </w:rPr>
        <w:t xml:space="preserve"> </w:t>
      </w:r>
      <w:proofErr w:type="spellStart"/>
      <w:r w:rsidRPr="00B70FD9">
        <w:rPr>
          <w:sz w:val="28"/>
          <w:szCs w:val="28"/>
          <w:lang w:val="uk-UA"/>
        </w:rPr>
        <w:t>Кривенда</w:t>
      </w:r>
      <w:proofErr w:type="spellEnd"/>
      <w:r w:rsidRPr="00B70FD9">
        <w:rPr>
          <w:sz w:val="28"/>
          <w:szCs w:val="28"/>
          <w:lang w:val="uk-UA"/>
        </w:rPr>
        <w:t xml:space="preserve"> В. С. Механотерапія як вид відновлювальної реабілітаці</w:t>
      </w:r>
      <w:r>
        <w:rPr>
          <w:sz w:val="28"/>
          <w:szCs w:val="28"/>
          <w:lang w:val="uk-UA"/>
        </w:rPr>
        <w:t xml:space="preserve">йної терапії. </w:t>
      </w:r>
      <w:proofErr w:type="spellStart"/>
      <w:r w:rsidRPr="00B70FD9">
        <w:rPr>
          <w:sz w:val="28"/>
          <w:szCs w:val="28"/>
          <w:lang w:val="uk-UA"/>
        </w:rPr>
        <w:t>Zbiór</w:t>
      </w:r>
      <w:proofErr w:type="spellEnd"/>
      <w:r w:rsidRPr="00B70FD9">
        <w:rPr>
          <w:sz w:val="28"/>
          <w:szCs w:val="28"/>
          <w:lang w:val="uk-UA"/>
        </w:rPr>
        <w:t xml:space="preserve"> </w:t>
      </w:r>
      <w:proofErr w:type="spellStart"/>
      <w:r w:rsidRPr="00B70FD9">
        <w:rPr>
          <w:sz w:val="28"/>
          <w:szCs w:val="28"/>
          <w:lang w:val="uk-UA"/>
        </w:rPr>
        <w:t>raportów</w:t>
      </w:r>
      <w:proofErr w:type="spellEnd"/>
      <w:r w:rsidRPr="00B70FD9">
        <w:rPr>
          <w:sz w:val="28"/>
          <w:szCs w:val="28"/>
          <w:lang w:val="uk-UA"/>
        </w:rPr>
        <w:t xml:space="preserve"> </w:t>
      </w:r>
      <w:proofErr w:type="spellStart"/>
      <w:r w:rsidRPr="00B70FD9">
        <w:rPr>
          <w:sz w:val="28"/>
          <w:szCs w:val="28"/>
          <w:lang w:val="uk-UA"/>
        </w:rPr>
        <w:t>naukowych</w:t>
      </w:r>
      <w:proofErr w:type="spellEnd"/>
      <w:r w:rsidRPr="00B70FD9">
        <w:rPr>
          <w:sz w:val="28"/>
          <w:szCs w:val="28"/>
          <w:lang w:val="uk-UA"/>
        </w:rPr>
        <w:t xml:space="preserve"> “</w:t>
      </w:r>
      <w:proofErr w:type="spellStart"/>
      <w:r w:rsidRPr="00B70FD9">
        <w:rPr>
          <w:sz w:val="28"/>
          <w:szCs w:val="28"/>
          <w:lang w:val="uk-UA"/>
        </w:rPr>
        <w:t>Najnowsze</w:t>
      </w:r>
      <w:proofErr w:type="spellEnd"/>
      <w:r w:rsidRPr="00B70FD9">
        <w:rPr>
          <w:sz w:val="28"/>
          <w:szCs w:val="28"/>
          <w:lang w:val="uk-UA"/>
        </w:rPr>
        <w:t xml:space="preserve"> </w:t>
      </w:r>
      <w:proofErr w:type="spellStart"/>
      <w:r w:rsidRPr="00B70FD9">
        <w:rPr>
          <w:sz w:val="28"/>
          <w:szCs w:val="28"/>
          <w:lang w:val="uk-UA"/>
        </w:rPr>
        <w:t>badania</w:t>
      </w:r>
      <w:proofErr w:type="spellEnd"/>
      <w:r w:rsidRPr="00B70FD9">
        <w:rPr>
          <w:sz w:val="28"/>
          <w:szCs w:val="28"/>
          <w:lang w:val="uk-UA"/>
        </w:rPr>
        <w:t xml:space="preserve"> </w:t>
      </w:r>
      <w:proofErr w:type="spellStart"/>
      <w:r w:rsidRPr="00B70FD9">
        <w:rPr>
          <w:sz w:val="28"/>
          <w:szCs w:val="28"/>
          <w:lang w:val="uk-UA"/>
        </w:rPr>
        <w:t>naukowe</w:t>
      </w:r>
      <w:proofErr w:type="spellEnd"/>
      <w:r w:rsidRPr="00B70FD9">
        <w:rPr>
          <w:sz w:val="28"/>
          <w:szCs w:val="28"/>
          <w:lang w:val="uk-UA"/>
        </w:rPr>
        <w:t xml:space="preserve">. </w:t>
      </w:r>
      <w:proofErr w:type="spellStart"/>
      <w:r w:rsidRPr="00B70FD9">
        <w:rPr>
          <w:sz w:val="28"/>
          <w:szCs w:val="28"/>
          <w:lang w:val="uk-UA"/>
        </w:rPr>
        <w:t>Teoria</w:t>
      </w:r>
      <w:proofErr w:type="spellEnd"/>
      <w:r w:rsidRPr="00B70FD9">
        <w:rPr>
          <w:sz w:val="28"/>
          <w:szCs w:val="28"/>
          <w:lang w:val="uk-UA"/>
        </w:rPr>
        <w:t xml:space="preserve">, </w:t>
      </w:r>
      <w:proofErr w:type="spellStart"/>
      <w:r w:rsidRPr="00B70FD9">
        <w:rPr>
          <w:sz w:val="28"/>
          <w:szCs w:val="28"/>
          <w:lang w:val="uk-UA"/>
        </w:rPr>
        <w:t>praktyka</w:t>
      </w:r>
      <w:proofErr w:type="spellEnd"/>
      <w:r w:rsidRPr="00B70FD9">
        <w:rPr>
          <w:sz w:val="28"/>
          <w:szCs w:val="28"/>
          <w:lang w:val="uk-UA"/>
        </w:rPr>
        <w:t>” (</w:t>
      </w:r>
      <w:proofErr w:type="spellStart"/>
      <w:r w:rsidRPr="00B70FD9">
        <w:rPr>
          <w:sz w:val="28"/>
          <w:szCs w:val="28"/>
          <w:lang w:val="uk-UA"/>
        </w:rPr>
        <w:t>Pozn</w:t>
      </w:r>
      <w:r>
        <w:rPr>
          <w:sz w:val="28"/>
          <w:szCs w:val="28"/>
          <w:lang w:val="uk-UA"/>
        </w:rPr>
        <w:t>an</w:t>
      </w:r>
      <w:proofErr w:type="spellEnd"/>
      <w:r>
        <w:rPr>
          <w:sz w:val="28"/>
          <w:szCs w:val="28"/>
          <w:lang w:val="uk-UA"/>
        </w:rPr>
        <w:t xml:space="preserve">, 30.03.2015 -  31.03.2015). </w:t>
      </w:r>
      <w:proofErr w:type="spellStart"/>
      <w:r w:rsidRPr="00B70FD9">
        <w:rPr>
          <w:sz w:val="28"/>
          <w:szCs w:val="28"/>
          <w:lang w:val="uk-UA"/>
        </w:rPr>
        <w:t>Warszawa</w:t>
      </w:r>
      <w:proofErr w:type="spellEnd"/>
      <w:r w:rsidRPr="00B70FD9">
        <w:rPr>
          <w:sz w:val="28"/>
          <w:szCs w:val="28"/>
          <w:lang w:val="uk-UA"/>
        </w:rPr>
        <w:t xml:space="preserve"> : </w:t>
      </w:r>
      <w:proofErr w:type="spellStart"/>
      <w:r w:rsidRPr="00B70FD9">
        <w:rPr>
          <w:sz w:val="28"/>
          <w:szCs w:val="28"/>
          <w:lang w:val="uk-UA"/>
        </w:rPr>
        <w:t>Sp</w:t>
      </w:r>
      <w:proofErr w:type="spellEnd"/>
      <w:r w:rsidRPr="00B70FD9">
        <w:rPr>
          <w:sz w:val="28"/>
          <w:szCs w:val="28"/>
          <w:lang w:val="uk-UA"/>
        </w:rPr>
        <w:t xml:space="preserve">. z </w:t>
      </w:r>
      <w:proofErr w:type="spellStart"/>
      <w:r w:rsidRPr="00B70FD9">
        <w:rPr>
          <w:sz w:val="28"/>
          <w:szCs w:val="28"/>
          <w:lang w:val="uk-UA"/>
        </w:rPr>
        <w:t>o.o</w:t>
      </w:r>
      <w:proofErr w:type="spellEnd"/>
      <w:r w:rsidRPr="00B70FD9">
        <w:rPr>
          <w:sz w:val="28"/>
          <w:szCs w:val="28"/>
          <w:lang w:val="uk-UA"/>
        </w:rPr>
        <w:t>.</w:t>
      </w:r>
      <w:r>
        <w:rPr>
          <w:sz w:val="28"/>
          <w:szCs w:val="28"/>
          <w:lang w:val="uk-UA"/>
        </w:rPr>
        <w:t xml:space="preserve"> «</w:t>
      </w:r>
      <w:proofErr w:type="spellStart"/>
      <w:r>
        <w:rPr>
          <w:sz w:val="28"/>
          <w:szCs w:val="28"/>
          <w:lang w:val="uk-UA"/>
        </w:rPr>
        <w:t>Diamond</w:t>
      </w:r>
      <w:proofErr w:type="spellEnd"/>
      <w:r>
        <w:rPr>
          <w:sz w:val="28"/>
          <w:szCs w:val="28"/>
          <w:lang w:val="uk-UA"/>
        </w:rPr>
        <w:t xml:space="preserve"> </w:t>
      </w:r>
      <w:proofErr w:type="spellStart"/>
      <w:r>
        <w:rPr>
          <w:sz w:val="28"/>
          <w:szCs w:val="28"/>
          <w:lang w:val="uk-UA"/>
        </w:rPr>
        <w:t>trading</w:t>
      </w:r>
      <w:proofErr w:type="spellEnd"/>
      <w:r>
        <w:rPr>
          <w:sz w:val="28"/>
          <w:szCs w:val="28"/>
          <w:lang w:val="uk-UA"/>
        </w:rPr>
        <w:t xml:space="preserve"> </w:t>
      </w:r>
      <w:proofErr w:type="spellStart"/>
      <w:r>
        <w:rPr>
          <w:sz w:val="28"/>
          <w:szCs w:val="28"/>
          <w:lang w:val="uk-UA"/>
        </w:rPr>
        <w:t>tour</w:t>
      </w:r>
      <w:proofErr w:type="spellEnd"/>
      <w:r>
        <w:rPr>
          <w:sz w:val="28"/>
          <w:szCs w:val="28"/>
          <w:lang w:val="uk-UA"/>
        </w:rPr>
        <w:t xml:space="preserve">», 2015. </w:t>
      </w:r>
      <w:proofErr w:type="spellStart"/>
      <w:r>
        <w:rPr>
          <w:sz w:val="28"/>
          <w:szCs w:val="28"/>
          <w:lang w:val="uk-UA"/>
        </w:rPr>
        <w:t>Część</w:t>
      </w:r>
      <w:proofErr w:type="spellEnd"/>
      <w:r>
        <w:rPr>
          <w:sz w:val="28"/>
          <w:szCs w:val="28"/>
          <w:lang w:val="uk-UA"/>
        </w:rPr>
        <w:t xml:space="preserve"> 1. </w:t>
      </w:r>
      <w:r w:rsidRPr="00B70FD9">
        <w:rPr>
          <w:sz w:val="28"/>
          <w:szCs w:val="28"/>
          <w:lang w:val="uk-UA"/>
        </w:rPr>
        <w:t>S. 73</w:t>
      </w:r>
      <w:r>
        <w:rPr>
          <w:sz w:val="28"/>
          <w:szCs w:val="28"/>
          <w:lang w:val="uk-UA"/>
        </w:rPr>
        <w:t>-</w:t>
      </w:r>
      <w:r w:rsidRPr="00B70FD9">
        <w:rPr>
          <w:sz w:val="28"/>
          <w:szCs w:val="28"/>
          <w:lang w:val="uk-UA"/>
        </w:rPr>
        <w:t>75.</w:t>
      </w:r>
    </w:p>
    <w:p w:rsidR="00AA2593" w:rsidRDefault="00AA2593" w:rsidP="00AA2593">
      <w:pPr>
        <w:spacing w:line="360" w:lineRule="auto"/>
        <w:ind w:firstLine="708"/>
        <w:jc w:val="both"/>
        <w:rPr>
          <w:sz w:val="28"/>
          <w:szCs w:val="28"/>
          <w:lang w:val="uk-UA"/>
        </w:rPr>
      </w:pPr>
      <w:r>
        <w:rPr>
          <w:sz w:val="28"/>
          <w:szCs w:val="28"/>
          <w:lang w:val="uk-UA"/>
        </w:rPr>
        <w:lastRenderedPageBreak/>
        <w:t xml:space="preserve">9. </w:t>
      </w:r>
      <w:r w:rsidRPr="00786646">
        <w:rPr>
          <w:sz w:val="28"/>
          <w:szCs w:val="28"/>
          <w:lang w:val="uk-UA"/>
        </w:rPr>
        <w:t xml:space="preserve">Травматологія та ортопедія : підручник для </w:t>
      </w:r>
      <w:proofErr w:type="spellStart"/>
      <w:r w:rsidRPr="00786646">
        <w:rPr>
          <w:sz w:val="28"/>
          <w:szCs w:val="28"/>
          <w:lang w:val="uk-UA"/>
        </w:rPr>
        <w:t>студ</w:t>
      </w:r>
      <w:proofErr w:type="spellEnd"/>
      <w:r w:rsidRPr="00786646">
        <w:rPr>
          <w:sz w:val="28"/>
          <w:szCs w:val="28"/>
          <w:lang w:val="uk-UA"/>
        </w:rPr>
        <w:t>. Вищих</w:t>
      </w:r>
      <w:r>
        <w:rPr>
          <w:sz w:val="28"/>
          <w:szCs w:val="28"/>
          <w:lang w:val="uk-UA"/>
        </w:rPr>
        <w:t xml:space="preserve"> </w:t>
      </w:r>
      <w:r w:rsidRPr="00786646">
        <w:rPr>
          <w:sz w:val="28"/>
          <w:szCs w:val="28"/>
          <w:lang w:val="uk-UA"/>
        </w:rPr>
        <w:t xml:space="preserve">мед. </w:t>
      </w:r>
      <w:proofErr w:type="spellStart"/>
      <w:r w:rsidRPr="00786646">
        <w:rPr>
          <w:sz w:val="28"/>
          <w:szCs w:val="28"/>
          <w:lang w:val="uk-UA"/>
        </w:rPr>
        <w:t>навч</w:t>
      </w:r>
      <w:proofErr w:type="spellEnd"/>
      <w:r w:rsidRPr="00786646">
        <w:rPr>
          <w:sz w:val="28"/>
          <w:szCs w:val="28"/>
          <w:lang w:val="uk-UA"/>
        </w:rPr>
        <w:t>. закладів / за ред.</w:t>
      </w:r>
      <w:r>
        <w:rPr>
          <w:sz w:val="28"/>
          <w:szCs w:val="28"/>
          <w:lang w:val="uk-UA"/>
        </w:rPr>
        <w:t xml:space="preserve"> </w:t>
      </w:r>
      <w:r w:rsidRPr="00786646">
        <w:rPr>
          <w:sz w:val="28"/>
          <w:szCs w:val="28"/>
          <w:lang w:val="uk-UA"/>
        </w:rPr>
        <w:t>Г. Г.</w:t>
      </w:r>
      <w:r>
        <w:rPr>
          <w:sz w:val="28"/>
          <w:szCs w:val="28"/>
          <w:lang w:val="uk-UA"/>
        </w:rPr>
        <w:t xml:space="preserve"> </w:t>
      </w:r>
      <w:r w:rsidRPr="00786646">
        <w:rPr>
          <w:sz w:val="28"/>
          <w:szCs w:val="28"/>
          <w:lang w:val="uk-UA"/>
        </w:rPr>
        <w:t>Голки, О. А.</w:t>
      </w:r>
      <w:r>
        <w:rPr>
          <w:sz w:val="28"/>
          <w:szCs w:val="28"/>
          <w:lang w:val="uk-UA"/>
        </w:rPr>
        <w:t xml:space="preserve"> </w:t>
      </w:r>
      <w:r w:rsidRPr="00786646">
        <w:rPr>
          <w:sz w:val="28"/>
          <w:szCs w:val="28"/>
          <w:lang w:val="uk-UA"/>
        </w:rPr>
        <w:t xml:space="preserve">Бур’янова, В. Г. </w:t>
      </w:r>
      <w:proofErr w:type="spellStart"/>
      <w:r w:rsidRPr="00786646">
        <w:rPr>
          <w:sz w:val="28"/>
          <w:szCs w:val="28"/>
          <w:lang w:val="uk-UA"/>
        </w:rPr>
        <w:t>Климовицького</w:t>
      </w:r>
      <w:proofErr w:type="spellEnd"/>
      <w:r>
        <w:rPr>
          <w:sz w:val="28"/>
          <w:szCs w:val="28"/>
          <w:lang w:val="uk-UA"/>
        </w:rPr>
        <w:t>. Вінниця</w:t>
      </w:r>
      <w:r w:rsidRPr="00786646">
        <w:rPr>
          <w:sz w:val="28"/>
          <w:szCs w:val="28"/>
          <w:lang w:val="uk-UA"/>
        </w:rPr>
        <w:t>: Нова Книга, 2013. 400 с.</w:t>
      </w:r>
    </w:p>
    <w:p w:rsidR="00AA2593" w:rsidRDefault="00AA2593" w:rsidP="00AA2593">
      <w:pPr>
        <w:spacing w:line="360" w:lineRule="auto"/>
        <w:ind w:firstLine="708"/>
        <w:jc w:val="both"/>
        <w:rPr>
          <w:sz w:val="28"/>
          <w:szCs w:val="28"/>
          <w:lang w:val="uk-UA"/>
        </w:rPr>
      </w:pPr>
      <w:r>
        <w:rPr>
          <w:sz w:val="28"/>
          <w:szCs w:val="28"/>
          <w:lang w:val="uk-UA"/>
        </w:rPr>
        <w:t xml:space="preserve">10. </w:t>
      </w:r>
      <w:proofErr w:type="spellStart"/>
      <w:r>
        <w:rPr>
          <w:sz w:val="28"/>
          <w:szCs w:val="28"/>
          <w:lang w:val="uk-UA"/>
        </w:rPr>
        <w:t>Борейко</w:t>
      </w:r>
      <w:proofErr w:type="spellEnd"/>
      <w:r>
        <w:rPr>
          <w:sz w:val="28"/>
          <w:szCs w:val="28"/>
          <w:lang w:val="uk-UA"/>
        </w:rPr>
        <w:t xml:space="preserve"> О. О. </w:t>
      </w:r>
      <w:r w:rsidRPr="00F51E4D">
        <w:rPr>
          <w:sz w:val="28"/>
          <w:szCs w:val="28"/>
          <w:lang w:val="uk-UA"/>
        </w:rPr>
        <w:t>Сучасні уявлення про розвиток остеоартрозу,</w:t>
      </w:r>
      <w:r>
        <w:rPr>
          <w:sz w:val="28"/>
          <w:szCs w:val="28"/>
          <w:lang w:val="uk-UA"/>
        </w:rPr>
        <w:t xml:space="preserve"> методи діагностики і лікування</w:t>
      </w:r>
      <w:r w:rsidRPr="00F51E4D">
        <w:rPr>
          <w:sz w:val="28"/>
          <w:szCs w:val="28"/>
          <w:lang w:val="uk-UA"/>
        </w:rPr>
        <w:t xml:space="preserve">. </w:t>
      </w:r>
      <w:proofErr w:type="spellStart"/>
      <w:r w:rsidRPr="00F51E4D">
        <w:rPr>
          <w:sz w:val="28"/>
          <w:szCs w:val="28"/>
          <w:lang w:val="uk-UA"/>
        </w:rPr>
        <w:t>Медсестринство</w:t>
      </w:r>
      <w:proofErr w:type="spellEnd"/>
      <w:r>
        <w:rPr>
          <w:sz w:val="28"/>
          <w:szCs w:val="28"/>
          <w:lang w:val="uk-UA"/>
        </w:rPr>
        <w:t>.</w:t>
      </w:r>
      <w:r w:rsidRPr="00F51E4D">
        <w:rPr>
          <w:sz w:val="28"/>
          <w:szCs w:val="28"/>
          <w:lang w:val="uk-UA"/>
        </w:rPr>
        <w:t xml:space="preserve"> 2021</w:t>
      </w:r>
      <w:r>
        <w:rPr>
          <w:sz w:val="28"/>
          <w:szCs w:val="28"/>
          <w:lang w:val="uk-UA"/>
        </w:rPr>
        <w:t>. №</w:t>
      </w:r>
      <w:r w:rsidRPr="00F51E4D">
        <w:rPr>
          <w:sz w:val="28"/>
          <w:szCs w:val="28"/>
          <w:lang w:val="uk-UA"/>
        </w:rPr>
        <w:t xml:space="preserve"> 2</w:t>
      </w:r>
      <w:r>
        <w:rPr>
          <w:sz w:val="28"/>
          <w:szCs w:val="28"/>
          <w:lang w:val="uk-UA"/>
        </w:rPr>
        <w:t xml:space="preserve">. С. </w:t>
      </w:r>
      <w:r w:rsidRPr="00F51E4D">
        <w:rPr>
          <w:sz w:val="28"/>
          <w:szCs w:val="28"/>
          <w:lang w:val="uk-UA"/>
        </w:rPr>
        <w:t>75-76</w:t>
      </w:r>
      <w:r>
        <w:rPr>
          <w:sz w:val="28"/>
          <w:szCs w:val="28"/>
          <w:lang w:val="uk-UA"/>
        </w:rPr>
        <w:t>.</w:t>
      </w:r>
    </w:p>
    <w:p w:rsidR="00AA2593" w:rsidRPr="00D40901" w:rsidRDefault="00AA2593" w:rsidP="00AA2593">
      <w:pPr>
        <w:spacing w:line="360" w:lineRule="auto"/>
        <w:ind w:firstLine="708"/>
        <w:jc w:val="both"/>
        <w:rPr>
          <w:sz w:val="28"/>
          <w:szCs w:val="28"/>
          <w:lang w:val="uk-UA"/>
        </w:rPr>
      </w:pPr>
      <w:r>
        <w:rPr>
          <w:sz w:val="28"/>
          <w:szCs w:val="28"/>
          <w:lang w:val="uk-UA"/>
        </w:rPr>
        <w:t xml:space="preserve">11. </w:t>
      </w:r>
      <w:r w:rsidRPr="00D40901">
        <w:rPr>
          <w:sz w:val="28"/>
          <w:szCs w:val="28"/>
          <w:lang w:val="uk-UA"/>
        </w:rPr>
        <w:t xml:space="preserve">Андрійчук О. </w:t>
      </w:r>
      <w:r>
        <w:rPr>
          <w:sz w:val="28"/>
          <w:szCs w:val="28"/>
          <w:lang w:val="uk-UA"/>
        </w:rPr>
        <w:t xml:space="preserve">Я. </w:t>
      </w:r>
      <w:r w:rsidRPr="00D40901">
        <w:rPr>
          <w:sz w:val="28"/>
          <w:szCs w:val="28"/>
          <w:lang w:val="uk-UA"/>
        </w:rPr>
        <w:t>Основні патогенетичні ланки дегенеративно-дистрофічних процесів. Спортивна наука України. 2015</w:t>
      </w:r>
      <w:r>
        <w:rPr>
          <w:sz w:val="28"/>
          <w:szCs w:val="28"/>
          <w:lang w:val="uk-UA"/>
        </w:rPr>
        <w:t xml:space="preserve">. </w:t>
      </w:r>
      <w:r w:rsidRPr="00D40901">
        <w:rPr>
          <w:sz w:val="28"/>
          <w:szCs w:val="28"/>
          <w:lang w:val="uk-UA"/>
        </w:rPr>
        <w:t>№</w:t>
      </w:r>
      <w:r>
        <w:rPr>
          <w:sz w:val="28"/>
          <w:szCs w:val="28"/>
          <w:lang w:val="uk-UA"/>
        </w:rPr>
        <w:t xml:space="preserve"> </w:t>
      </w:r>
      <w:r w:rsidRPr="00D40901">
        <w:rPr>
          <w:sz w:val="28"/>
          <w:szCs w:val="28"/>
          <w:lang w:val="uk-UA"/>
        </w:rPr>
        <w:t>1</w:t>
      </w:r>
      <w:r>
        <w:rPr>
          <w:sz w:val="28"/>
          <w:szCs w:val="28"/>
          <w:lang w:val="uk-UA"/>
        </w:rPr>
        <w:t xml:space="preserve">. С. </w:t>
      </w:r>
      <w:r w:rsidRPr="00D40901">
        <w:rPr>
          <w:sz w:val="28"/>
          <w:szCs w:val="28"/>
          <w:lang w:val="uk-UA"/>
        </w:rPr>
        <w:t>12-18.</w:t>
      </w:r>
    </w:p>
    <w:p w:rsidR="00AA2593" w:rsidRPr="007A6C67" w:rsidRDefault="00AA2593" w:rsidP="00AA2593">
      <w:pPr>
        <w:spacing w:line="360" w:lineRule="auto"/>
        <w:ind w:firstLine="708"/>
        <w:jc w:val="both"/>
        <w:rPr>
          <w:sz w:val="28"/>
          <w:szCs w:val="28"/>
          <w:lang w:val="uk-UA"/>
        </w:rPr>
      </w:pPr>
      <w:r>
        <w:rPr>
          <w:sz w:val="28"/>
          <w:szCs w:val="28"/>
          <w:lang w:val="uk-UA"/>
        </w:rPr>
        <w:t xml:space="preserve">12. </w:t>
      </w:r>
      <w:proofErr w:type="spellStart"/>
      <w:r w:rsidRPr="007A6C67">
        <w:rPr>
          <w:sz w:val="28"/>
          <w:szCs w:val="28"/>
          <w:lang w:val="uk-UA"/>
        </w:rPr>
        <w:t>Сіменач</w:t>
      </w:r>
      <w:proofErr w:type="spellEnd"/>
      <w:r w:rsidRPr="007A6C67">
        <w:rPr>
          <w:sz w:val="28"/>
          <w:szCs w:val="28"/>
          <w:lang w:val="uk-UA"/>
        </w:rPr>
        <w:t xml:space="preserve"> Б. І. Артроз як </w:t>
      </w:r>
      <w:proofErr w:type="spellStart"/>
      <w:r w:rsidRPr="007A6C67">
        <w:rPr>
          <w:sz w:val="28"/>
          <w:szCs w:val="28"/>
          <w:lang w:val="uk-UA"/>
        </w:rPr>
        <w:t>облігатний</w:t>
      </w:r>
      <w:proofErr w:type="spellEnd"/>
      <w:r w:rsidRPr="007A6C67">
        <w:rPr>
          <w:sz w:val="28"/>
          <w:szCs w:val="28"/>
          <w:lang w:val="uk-UA"/>
        </w:rPr>
        <w:t xml:space="preserve"> процес </w:t>
      </w:r>
      <w:r>
        <w:rPr>
          <w:sz w:val="28"/>
          <w:szCs w:val="28"/>
          <w:lang w:val="uk-UA"/>
        </w:rPr>
        <w:t>–</w:t>
      </w:r>
      <w:r w:rsidRPr="007A6C67">
        <w:rPr>
          <w:sz w:val="28"/>
          <w:szCs w:val="28"/>
          <w:lang w:val="uk-UA"/>
        </w:rPr>
        <w:t xml:space="preserve"> нова парадигма</w:t>
      </w:r>
      <w:r>
        <w:rPr>
          <w:sz w:val="28"/>
          <w:szCs w:val="28"/>
          <w:lang w:val="uk-UA"/>
        </w:rPr>
        <w:t>. Український ревматологічний журнал.</w:t>
      </w:r>
      <w:r w:rsidRPr="007A6C67">
        <w:rPr>
          <w:sz w:val="28"/>
          <w:szCs w:val="28"/>
          <w:lang w:val="uk-UA"/>
        </w:rPr>
        <w:t xml:space="preserve"> 2009</w:t>
      </w:r>
      <w:r>
        <w:rPr>
          <w:sz w:val="28"/>
          <w:szCs w:val="28"/>
          <w:lang w:val="uk-UA"/>
        </w:rPr>
        <w:t>. №</w:t>
      </w:r>
      <w:r w:rsidRPr="007A6C67">
        <w:rPr>
          <w:sz w:val="28"/>
          <w:szCs w:val="28"/>
          <w:lang w:val="uk-UA"/>
        </w:rPr>
        <w:t xml:space="preserve"> 1(35)</w:t>
      </w:r>
      <w:r>
        <w:rPr>
          <w:sz w:val="28"/>
          <w:szCs w:val="28"/>
          <w:lang w:val="uk-UA"/>
        </w:rPr>
        <w:t xml:space="preserve">. С. </w:t>
      </w:r>
      <w:r w:rsidRPr="007A6C67">
        <w:rPr>
          <w:sz w:val="28"/>
          <w:szCs w:val="28"/>
          <w:lang w:val="uk-UA"/>
        </w:rPr>
        <w:t>17-22</w:t>
      </w:r>
      <w:r>
        <w:rPr>
          <w:sz w:val="28"/>
          <w:szCs w:val="28"/>
          <w:lang w:val="uk-UA"/>
        </w:rPr>
        <w:t>.</w:t>
      </w:r>
    </w:p>
    <w:p w:rsidR="00AA2593" w:rsidRDefault="00AA2593" w:rsidP="00AA2593">
      <w:pPr>
        <w:spacing w:line="360" w:lineRule="auto"/>
        <w:ind w:firstLine="708"/>
        <w:jc w:val="both"/>
        <w:rPr>
          <w:sz w:val="28"/>
          <w:szCs w:val="28"/>
          <w:lang w:val="uk-UA"/>
        </w:rPr>
      </w:pPr>
      <w:r>
        <w:rPr>
          <w:sz w:val="28"/>
          <w:szCs w:val="28"/>
          <w:lang w:val="uk-UA"/>
        </w:rPr>
        <w:t xml:space="preserve">13. </w:t>
      </w:r>
      <w:proofErr w:type="spellStart"/>
      <w:r w:rsidRPr="007A6C67">
        <w:rPr>
          <w:sz w:val="28"/>
          <w:szCs w:val="28"/>
          <w:lang w:val="uk-UA"/>
        </w:rPr>
        <w:t>Синяченко</w:t>
      </w:r>
      <w:proofErr w:type="spellEnd"/>
      <w:r w:rsidRPr="007A6C67">
        <w:rPr>
          <w:sz w:val="28"/>
          <w:szCs w:val="28"/>
          <w:lang w:val="uk-UA"/>
        </w:rPr>
        <w:t xml:space="preserve"> О. В., </w:t>
      </w:r>
      <w:proofErr w:type="spellStart"/>
      <w:r w:rsidRPr="007A6C67">
        <w:rPr>
          <w:sz w:val="28"/>
          <w:szCs w:val="28"/>
          <w:lang w:val="uk-UA"/>
        </w:rPr>
        <w:t>Ермолаева</w:t>
      </w:r>
      <w:proofErr w:type="spellEnd"/>
      <w:r w:rsidRPr="007A6C67">
        <w:rPr>
          <w:sz w:val="28"/>
          <w:szCs w:val="28"/>
          <w:lang w:val="uk-UA"/>
        </w:rPr>
        <w:t xml:space="preserve"> М.</w:t>
      </w:r>
      <w:r>
        <w:rPr>
          <w:sz w:val="28"/>
          <w:szCs w:val="28"/>
          <w:lang w:val="uk-UA"/>
        </w:rPr>
        <w:t xml:space="preserve"> </w:t>
      </w:r>
      <w:r w:rsidRPr="007A6C67">
        <w:rPr>
          <w:sz w:val="28"/>
          <w:szCs w:val="28"/>
          <w:lang w:val="uk-UA"/>
        </w:rPr>
        <w:t xml:space="preserve">В., </w:t>
      </w:r>
      <w:proofErr w:type="spellStart"/>
      <w:r w:rsidRPr="007A6C67">
        <w:rPr>
          <w:sz w:val="28"/>
          <w:szCs w:val="28"/>
          <w:lang w:val="uk-UA"/>
        </w:rPr>
        <w:t>Гейко</w:t>
      </w:r>
      <w:proofErr w:type="spellEnd"/>
      <w:r w:rsidRPr="007A6C67">
        <w:rPr>
          <w:sz w:val="28"/>
          <w:szCs w:val="28"/>
          <w:lang w:val="uk-UA"/>
        </w:rPr>
        <w:t xml:space="preserve"> И.</w:t>
      </w:r>
      <w:r>
        <w:rPr>
          <w:sz w:val="28"/>
          <w:szCs w:val="28"/>
          <w:lang w:val="uk-UA"/>
        </w:rPr>
        <w:t xml:space="preserve"> </w:t>
      </w:r>
      <w:r w:rsidRPr="007A6C67">
        <w:rPr>
          <w:sz w:val="28"/>
          <w:szCs w:val="28"/>
          <w:lang w:val="uk-UA"/>
        </w:rPr>
        <w:t xml:space="preserve">А, </w:t>
      </w:r>
      <w:proofErr w:type="spellStart"/>
      <w:r w:rsidRPr="007A6C67">
        <w:rPr>
          <w:sz w:val="28"/>
          <w:szCs w:val="28"/>
          <w:lang w:val="uk-UA"/>
        </w:rPr>
        <w:t>Такташов</w:t>
      </w:r>
      <w:proofErr w:type="spellEnd"/>
      <w:r w:rsidRPr="007A6C67">
        <w:rPr>
          <w:sz w:val="28"/>
          <w:szCs w:val="28"/>
          <w:lang w:val="uk-UA"/>
        </w:rPr>
        <w:t xml:space="preserve"> Г.</w:t>
      </w:r>
      <w:r>
        <w:rPr>
          <w:sz w:val="28"/>
          <w:szCs w:val="28"/>
          <w:lang w:val="uk-UA"/>
        </w:rPr>
        <w:t xml:space="preserve"> </w:t>
      </w:r>
      <w:r w:rsidRPr="007A6C67">
        <w:rPr>
          <w:sz w:val="28"/>
          <w:szCs w:val="28"/>
          <w:lang w:val="uk-UA"/>
        </w:rPr>
        <w:t>С.,</w:t>
      </w:r>
      <w:r>
        <w:rPr>
          <w:sz w:val="28"/>
          <w:szCs w:val="28"/>
          <w:lang w:val="uk-UA"/>
        </w:rPr>
        <w:t xml:space="preserve"> </w:t>
      </w:r>
      <w:proofErr w:type="spellStart"/>
      <w:r w:rsidRPr="007A6C67">
        <w:rPr>
          <w:sz w:val="28"/>
          <w:szCs w:val="28"/>
          <w:lang w:val="uk-UA"/>
        </w:rPr>
        <w:t>Ютовец</w:t>
      </w:r>
      <w:proofErr w:type="spellEnd"/>
      <w:r w:rsidRPr="007A6C67">
        <w:rPr>
          <w:sz w:val="28"/>
          <w:szCs w:val="28"/>
          <w:lang w:val="uk-UA"/>
        </w:rPr>
        <w:t xml:space="preserve"> Т.</w:t>
      </w:r>
      <w:r>
        <w:rPr>
          <w:sz w:val="28"/>
          <w:szCs w:val="28"/>
          <w:lang w:val="uk-UA"/>
        </w:rPr>
        <w:t xml:space="preserve"> С. </w:t>
      </w:r>
      <w:r w:rsidRPr="007A6C67">
        <w:rPr>
          <w:sz w:val="28"/>
          <w:szCs w:val="28"/>
          <w:lang w:val="uk-UA"/>
        </w:rPr>
        <w:t xml:space="preserve">Роль </w:t>
      </w:r>
      <w:proofErr w:type="spellStart"/>
      <w:r w:rsidRPr="007A6C67">
        <w:rPr>
          <w:sz w:val="28"/>
          <w:szCs w:val="28"/>
          <w:lang w:val="uk-UA"/>
        </w:rPr>
        <w:t>костного</w:t>
      </w:r>
      <w:proofErr w:type="spellEnd"/>
      <w:r w:rsidRPr="007A6C67">
        <w:rPr>
          <w:sz w:val="28"/>
          <w:szCs w:val="28"/>
          <w:lang w:val="uk-UA"/>
        </w:rPr>
        <w:t xml:space="preserve"> </w:t>
      </w:r>
      <w:proofErr w:type="spellStart"/>
      <w:r w:rsidRPr="007A6C67">
        <w:rPr>
          <w:sz w:val="28"/>
          <w:szCs w:val="28"/>
          <w:lang w:val="uk-UA"/>
        </w:rPr>
        <w:t>метаболизма</w:t>
      </w:r>
      <w:proofErr w:type="spellEnd"/>
      <w:r w:rsidRPr="007A6C67">
        <w:rPr>
          <w:sz w:val="28"/>
          <w:szCs w:val="28"/>
          <w:lang w:val="uk-UA"/>
        </w:rPr>
        <w:t xml:space="preserve"> в патогенезе </w:t>
      </w:r>
      <w:proofErr w:type="spellStart"/>
      <w:r w:rsidRPr="007A6C67">
        <w:rPr>
          <w:sz w:val="28"/>
          <w:szCs w:val="28"/>
          <w:lang w:val="uk-UA"/>
        </w:rPr>
        <w:t>гонартроза</w:t>
      </w:r>
      <w:proofErr w:type="spellEnd"/>
      <w:r w:rsidRPr="007A6C67">
        <w:rPr>
          <w:sz w:val="28"/>
          <w:szCs w:val="28"/>
          <w:lang w:val="uk-UA"/>
        </w:rPr>
        <w:t xml:space="preserve">. </w:t>
      </w:r>
      <w:r>
        <w:rPr>
          <w:sz w:val="28"/>
          <w:szCs w:val="28"/>
          <w:lang w:val="uk-UA"/>
        </w:rPr>
        <w:t xml:space="preserve">Травма. </w:t>
      </w:r>
      <w:r w:rsidRPr="007A6C67">
        <w:rPr>
          <w:sz w:val="28"/>
          <w:szCs w:val="28"/>
          <w:lang w:val="uk-UA"/>
        </w:rPr>
        <w:t>2016</w:t>
      </w:r>
      <w:r>
        <w:rPr>
          <w:sz w:val="28"/>
          <w:szCs w:val="28"/>
          <w:lang w:val="uk-UA"/>
        </w:rPr>
        <w:t xml:space="preserve">. № </w:t>
      </w:r>
      <w:r w:rsidRPr="007A6C67">
        <w:rPr>
          <w:sz w:val="28"/>
          <w:szCs w:val="28"/>
          <w:lang w:val="uk-UA"/>
        </w:rPr>
        <w:t>1</w:t>
      </w:r>
      <w:r>
        <w:rPr>
          <w:sz w:val="28"/>
          <w:szCs w:val="28"/>
          <w:lang w:val="uk-UA"/>
        </w:rPr>
        <w:t xml:space="preserve">. С. </w:t>
      </w:r>
      <w:r w:rsidRPr="007A6C67">
        <w:rPr>
          <w:sz w:val="28"/>
          <w:szCs w:val="28"/>
          <w:lang w:val="uk-UA"/>
        </w:rPr>
        <w:t>67-70.</w:t>
      </w:r>
    </w:p>
    <w:p w:rsidR="00AA2593" w:rsidRDefault="00AA2593" w:rsidP="00AA2593">
      <w:pPr>
        <w:spacing w:line="360" w:lineRule="auto"/>
        <w:ind w:firstLine="708"/>
        <w:jc w:val="both"/>
        <w:rPr>
          <w:sz w:val="28"/>
          <w:szCs w:val="28"/>
          <w:lang w:val="uk-UA"/>
        </w:rPr>
      </w:pPr>
      <w:r>
        <w:rPr>
          <w:sz w:val="28"/>
          <w:szCs w:val="28"/>
          <w:lang w:val="uk-UA"/>
        </w:rPr>
        <w:t xml:space="preserve">14. </w:t>
      </w:r>
      <w:proofErr w:type="spellStart"/>
      <w:r w:rsidRPr="00D40901">
        <w:rPr>
          <w:sz w:val="28"/>
          <w:szCs w:val="28"/>
          <w:lang w:val="uk-UA"/>
        </w:rPr>
        <w:t>Головаха</w:t>
      </w:r>
      <w:proofErr w:type="spellEnd"/>
      <w:r w:rsidRPr="00D40901">
        <w:rPr>
          <w:sz w:val="28"/>
          <w:szCs w:val="28"/>
          <w:lang w:val="uk-UA"/>
        </w:rPr>
        <w:t xml:space="preserve"> М.</w:t>
      </w:r>
      <w:r>
        <w:rPr>
          <w:sz w:val="28"/>
          <w:szCs w:val="28"/>
          <w:lang w:val="uk-UA"/>
        </w:rPr>
        <w:t xml:space="preserve"> </w:t>
      </w:r>
      <w:r w:rsidRPr="00D40901">
        <w:rPr>
          <w:sz w:val="28"/>
          <w:szCs w:val="28"/>
          <w:lang w:val="uk-UA"/>
        </w:rPr>
        <w:t xml:space="preserve">Л., </w:t>
      </w:r>
      <w:proofErr w:type="spellStart"/>
      <w:r w:rsidRPr="00D40901">
        <w:rPr>
          <w:sz w:val="28"/>
          <w:szCs w:val="28"/>
          <w:lang w:val="uk-UA"/>
        </w:rPr>
        <w:t>Нерянов</w:t>
      </w:r>
      <w:proofErr w:type="spellEnd"/>
      <w:r w:rsidRPr="00D40901">
        <w:rPr>
          <w:sz w:val="28"/>
          <w:szCs w:val="28"/>
          <w:lang w:val="uk-UA"/>
        </w:rPr>
        <w:t xml:space="preserve"> Ю.</w:t>
      </w:r>
      <w:r>
        <w:rPr>
          <w:sz w:val="28"/>
          <w:szCs w:val="28"/>
          <w:lang w:val="uk-UA"/>
        </w:rPr>
        <w:t xml:space="preserve"> </w:t>
      </w:r>
      <w:r w:rsidRPr="00D40901">
        <w:rPr>
          <w:sz w:val="28"/>
          <w:szCs w:val="28"/>
          <w:lang w:val="uk-UA"/>
        </w:rPr>
        <w:t>М.,</w:t>
      </w:r>
      <w:r>
        <w:rPr>
          <w:sz w:val="28"/>
          <w:szCs w:val="28"/>
          <w:lang w:val="uk-UA"/>
        </w:rPr>
        <w:t xml:space="preserve"> </w:t>
      </w:r>
      <w:r w:rsidRPr="00D40901">
        <w:rPr>
          <w:sz w:val="28"/>
          <w:szCs w:val="28"/>
          <w:lang w:val="uk-UA"/>
        </w:rPr>
        <w:t>Івченко Д.</w:t>
      </w:r>
      <w:r>
        <w:rPr>
          <w:sz w:val="28"/>
          <w:szCs w:val="28"/>
          <w:lang w:val="uk-UA"/>
        </w:rPr>
        <w:t xml:space="preserve"> </w:t>
      </w:r>
      <w:r w:rsidRPr="00D40901">
        <w:rPr>
          <w:sz w:val="28"/>
          <w:szCs w:val="28"/>
          <w:lang w:val="uk-UA"/>
        </w:rPr>
        <w:t>В. та ін.</w:t>
      </w:r>
      <w:r>
        <w:rPr>
          <w:sz w:val="28"/>
          <w:szCs w:val="28"/>
          <w:lang w:val="uk-UA"/>
        </w:rPr>
        <w:t xml:space="preserve"> </w:t>
      </w:r>
      <w:r w:rsidRPr="00D40901">
        <w:rPr>
          <w:sz w:val="28"/>
          <w:szCs w:val="28"/>
          <w:lang w:val="uk-UA"/>
        </w:rPr>
        <w:t>Загальні питання травмато</w:t>
      </w:r>
      <w:r>
        <w:rPr>
          <w:sz w:val="28"/>
          <w:szCs w:val="28"/>
          <w:lang w:val="uk-UA"/>
        </w:rPr>
        <w:t>логії та ортопедії: навчально-</w:t>
      </w:r>
      <w:r w:rsidRPr="00D40901">
        <w:rPr>
          <w:sz w:val="28"/>
          <w:szCs w:val="28"/>
          <w:lang w:val="uk-UA"/>
        </w:rPr>
        <w:t>методичний посібник.</w:t>
      </w:r>
      <w:r>
        <w:rPr>
          <w:sz w:val="28"/>
          <w:szCs w:val="28"/>
          <w:lang w:val="uk-UA"/>
        </w:rPr>
        <w:t xml:space="preserve"> </w:t>
      </w:r>
      <w:r w:rsidRPr="00D40901">
        <w:rPr>
          <w:sz w:val="28"/>
          <w:szCs w:val="28"/>
          <w:lang w:val="uk-UA"/>
        </w:rPr>
        <w:t>Запоріжжя</w:t>
      </w:r>
      <w:r>
        <w:rPr>
          <w:sz w:val="28"/>
          <w:szCs w:val="28"/>
          <w:lang w:val="uk-UA"/>
        </w:rPr>
        <w:t xml:space="preserve"> : ЗДМУ, 2016. </w:t>
      </w:r>
      <w:r w:rsidRPr="00D40901">
        <w:rPr>
          <w:sz w:val="28"/>
          <w:szCs w:val="28"/>
          <w:lang w:val="uk-UA"/>
        </w:rPr>
        <w:t>200 с.</w:t>
      </w:r>
    </w:p>
    <w:p w:rsidR="00AA2593" w:rsidRDefault="00AA2593" w:rsidP="00AA2593">
      <w:pPr>
        <w:spacing w:line="360" w:lineRule="auto"/>
        <w:ind w:firstLine="708"/>
        <w:jc w:val="both"/>
        <w:rPr>
          <w:sz w:val="28"/>
          <w:szCs w:val="28"/>
          <w:lang w:val="uk-UA"/>
        </w:rPr>
      </w:pPr>
      <w:r>
        <w:rPr>
          <w:sz w:val="28"/>
          <w:szCs w:val="28"/>
          <w:lang w:val="uk-UA"/>
        </w:rPr>
        <w:t xml:space="preserve">15. </w:t>
      </w:r>
      <w:proofErr w:type="spellStart"/>
      <w:r w:rsidRPr="00233DBC">
        <w:rPr>
          <w:sz w:val="28"/>
          <w:szCs w:val="28"/>
          <w:lang w:val="uk-UA"/>
        </w:rPr>
        <w:t>Левенец</w:t>
      </w:r>
      <w:proofErr w:type="spellEnd"/>
      <w:r w:rsidRPr="00233DBC">
        <w:rPr>
          <w:sz w:val="28"/>
          <w:szCs w:val="28"/>
          <w:lang w:val="uk-UA"/>
        </w:rPr>
        <w:t xml:space="preserve"> В.</w:t>
      </w:r>
      <w:r>
        <w:rPr>
          <w:sz w:val="28"/>
          <w:szCs w:val="28"/>
          <w:lang w:val="uk-UA"/>
        </w:rPr>
        <w:t xml:space="preserve"> </w:t>
      </w:r>
      <w:r w:rsidRPr="00233DBC">
        <w:rPr>
          <w:sz w:val="28"/>
          <w:szCs w:val="28"/>
          <w:lang w:val="uk-UA"/>
        </w:rPr>
        <w:t xml:space="preserve">Н., </w:t>
      </w:r>
      <w:proofErr w:type="spellStart"/>
      <w:r w:rsidRPr="00233DBC">
        <w:rPr>
          <w:sz w:val="28"/>
          <w:szCs w:val="28"/>
          <w:lang w:val="uk-UA"/>
        </w:rPr>
        <w:t>Риган</w:t>
      </w:r>
      <w:proofErr w:type="spellEnd"/>
      <w:r w:rsidRPr="00233DBC">
        <w:rPr>
          <w:sz w:val="28"/>
          <w:szCs w:val="28"/>
          <w:lang w:val="uk-UA"/>
        </w:rPr>
        <w:t xml:space="preserve"> М.</w:t>
      </w:r>
      <w:r>
        <w:rPr>
          <w:sz w:val="28"/>
          <w:szCs w:val="28"/>
          <w:lang w:val="uk-UA"/>
        </w:rPr>
        <w:t xml:space="preserve"> </w:t>
      </w:r>
      <w:r w:rsidRPr="00233DBC">
        <w:rPr>
          <w:sz w:val="28"/>
          <w:szCs w:val="28"/>
          <w:lang w:val="uk-UA"/>
        </w:rPr>
        <w:t>М., Тютюнник И.</w:t>
      </w:r>
      <w:r>
        <w:rPr>
          <w:sz w:val="28"/>
          <w:szCs w:val="28"/>
          <w:lang w:val="uk-UA"/>
        </w:rPr>
        <w:t xml:space="preserve"> </w:t>
      </w:r>
      <w:r w:rsidRPr="00233DBC">
        <w:rPr>
          <w:sz w:val="28"/>
          <w:szCs w:val="28"/>
          <w:lang w:val="uk-UA"/>
        </w:rPr>
        <w:t>Н. Особливості</w:t>
      </w:r>
      <w:r>
        <w:rPr>
          <w:sz w:val="28"/>
          <w:szCs w:val="28"/>
          <w:lang w:val="uk-UA"/>
        </w:rPr>
        <w:t xml:space="preserve"> </w:t>
      </w:r>
      <w:r w:rsidRPr="00233DBC">
        <w:rPr>
          <w:sz w:val="28"/>
          <w:szCs w:val="28"/>
          <w:lang w:val="uk-UA"/>
        </w:rPr>
        <w:t>діагностик</w:t>
      </w:r>
      <w:r>
        <w:rPr>
          <w:sz w:val="28"/>
          <w:szCs w:val="28"/>
          <w:lang w:val="uk-UA"/>
        </w:rPr>
        <w:t>и та</w:t>
      </w:r>
      <w:r w:rsidRPr="00233DBC">
        <w:rPr>
          <w:sz w:val="28"/>
          <w:szCs w:val="28"/>
          <w:lang w:val="uk-UA"/>
        </w:rPr>
        <w:t xml:space="preserve"> комплексної терапії спортсменів у стадії </w:t>
      </w:r>
      <w:proofErr w:type="spellStart"/>
      <w:r w:rsidRPr="00233DBC">
        <w:rPr>
          <w:sz w:val="28"/>
          <w:szCs w:val="28"/>
          <w:lang w:val="uk-UA"/>
        </w:rPr>
        <w:t>передартрозу</w:t>
      </w:r>
      <w:proofErr w:type="spellEnd"/>
      <w:r w:rsidRPr="00233DBC">
        <w:rPr>
          <w:sz w:val="28"/>
          <w:szCs w:val="28"/>
          <w:lang w:val="uk-UA"/>
        </w:rPr>
        <w:t xml:space="preserve">. </w:t>
      </w:r>
      <w:r>
        <w:rPr>
          <w:sz w:val="28"/>
          <w:szCs w:val="28"/>
          <w:lang w:val="uk-UA"/>
        </w:rPr>
        <w:t xml:space="preserve">Спортивна медицина. </w:t>
      </w:r>
      <w:r w:rsidRPr="00233DBC">
        <w:rPr>
          <w:sz w:val="28"/>
          <w:szCs w:val="28"/>
          <w:lang w:val="uk-UA"/>
        </w:rPr>
        <w:t>2013</w:t>
      </w:r>
      <w:r>
        <w:rPr>
          <w:sz w:val="28"/>
          <w:szCs w:val="28"/>
          <w:lang w:val="uk-UA"/>
        </w:rPr>
        <w:t xml:space="preserve">. № </w:t>
      </w:r>
      <w:r w:rsidRPr="00233DBC">
        <w:rPr>
          <w:sz w:val="28"/>
          <w:szCs w:val="28"/>
          <w:lang w:val="uk-UA"/>
        </w:rPr>
        <w:t>1</w:t>
      </w:r>
      <w:r>
        <w:rPr>
          <w:sz w:val="28"/>
          <w:szCs w:val="28"/>
          <w:lang w:val="uk-UA"/>
        </w:rPr>
        <w:t xml:space="preserve">. С. </w:t>
      </w:r>
      <w:r w:rsidRPr="00233DBC">
        <w:rPr>
          <w:sz w:val="28"/>
          <w:szCs w:val="28"/>
          <w:lang w:val="uk-UA"/>
        </w:rPr>
        <w:t>33-46</w:t>
      </w:r>
      <w:r>
        <w:rPr>
          <w:sz w:val="28"/>
          <w:szCs w:val="28"/>
          <w:lang w:val="uk-UA"/>
        </w:rPr>
        <w:t>.</w:t>
      </w:r>
    </w:p>
    <w:p w:rsidR="00AA2593" w:rsidRPr="00F51E4D" w:rsidRDefault="00AA2593" w:rsidP="00AA2593">
      <w:pPr>
        <w:spacing w:line="360" w:lineRule="auto"/>
        <w:ind w:firstLine="708"/>
        <w:jc w:val="both"/>
        <w:rPr>
          <w:sz w:val="28"/>
          <w:szCs w:val="28"/>
          <w:lang w:val="uk-UA"/>
        </w:rPr>
      </w:pPr>
      <w:r>
        <w:rPr>
          <w:sz w:val="28"/>
          <w:szCs w:val="28"/>
          <w:lang w:val="uk-UA"/>
        </w:rPr>
        <w:t xml:space="preserve">16. </w:t>
      </w:r>
      <w:proofErr w:type="spellStart"/>
      <w:r w:rsidRPr="00F51E4D">
        <w:rPr>
          <w:sz w:val="28"/>
          <w:szCs w:val="28"/>
          <w:lang w:val="uk-UA"/>
        </w:rPr>
        <w:t>Басанець</w:t>
      </w:r>
      <w:proofErr w:type="spellEnd"/>
      <w:r w:rsidRPr="00F51E4D">
        <w:rPr>
          <w:sz w:val="28"/>
          <w:szCs w:val="28"/>
          <w:lang w:val="uk-UA"/>
        </w:rPr>
        <w:t xml:space="preserve"> А.В., Булавко М.М. Особливості клінічного перебігу деформуючого </w:t>
      </w:r>
      <w:proofErr w:type="spellStart"/>
      <w:r w:rsidRPr="00F51E4D">
        <w:rPr>
          <w:sz w:val="28"/>
          <w:szCs w:val="28"/>
          <w:lang w:val="uk-UA"/>
        </w:rPr>
        <w:t>остеоартрозу</w:t>
      </w:r>
      <w:proofErr w:type="spellEnd"/>
      <w:r w:rsidRPr="00F51E4D">
        <w:rPr>
          <w:sz w:val="28"/>
          <w:szCs w:val="28"/>
          <w:lang w:val="uk-UA"/>
        </w:rPr>
        <w:t xml:space="preserve"> у працівників </w:t>
      </w:r>
      <w:proofErr w:type="spellStart"/>
      <w:r w:rsidRPr="00F51E4D">
        <w:rPr>
          <w:sz w:val="28"/>
          <w:szCs w:val="28"/>
          <w:lang w:val="uk-UA"/>
        </w:rPr>
        <w:t>гірничовидобувної</w:t>
      </w:r>
      <w:proofErr w:type="spellEnd"/>
      <w:r w:rsidRPr="00F51E4D">
        <w:rPr>
          <w:sz w:val="28"/>
          <w:szCs w:val="28"/>
          <w:lang w:val="uk-UA"/>
        </w:rPr>
        <w:t xml:space="preserve"> промисловості</w:t>
      </w:r>
      <w:r>
        <w:rPr>
          <w:sz w:val="28"/>
          <w:szCs w:val="28"/>
          <w:lang w:val="uk-UA"/>
        </w:rPr>
        <w:t xml:space="preserve">. Медичні перспективи. 2017. Т. 12/3 ч. 1. С. 48-53. URL : </w:t>
      </w:r>
      <w:r w:rsidRPr="00F51E4D">
        <w:rPr>
          <w:sz w:val="28"/>
          <w:szCs w:val="28"/>
          <w:lang w:val="uk-UA"/>
        </w:rPr>
        <w:t>https://medpers.dmu.edu.ua/issues/2017/N3part1/48-53.pdf</w:t>
      </w:r>
    </w:p>
    <w:p w:rsidR="00AA2593" w:rsidRDefault="00AA2593" w:rsidP="00AA2593">
      <w:pPr>
        <w:spacing w:line="360" w:lineRule="auto"/>
        <w:ind w:firstLine="708"/>
        <w:jc w:val="both"/>
        <w:rPr>
          <w:sz w:val="28"/>
          <w:szCs w:val="28"/>
          <w:lang w:val="uk-UA"/>
        </w:rPr>
      </w:pPr>
      <w:r>
        <w:rPr>
          <w:sz w:val="28"/>
          <w:szCs w:val="28"/>
          <w:lang w:val="uk-UA"/>
        </w:rPr>
        <w:t xml:space="preserve">17. </w:t>
      </w:r>
      <w:proofErr w:type="spellStart"/>
      <w:r w:rsidRPr="007A6C67">
        <w:rPr>
          <w:sz w:val="28"/>
          <w:szCs w:val="28"/>
          <w:lang w:val="uk-UA"/>
        </w:rPr>
        <w:t>Обейдат</w:t>
      </w:r>
      <w:proofErr w:type="spellEnd"/>
      <w:r w:rsidRPr="007A6C67">
        <w:rPr>
          <w:sz w:val="28"/>
          <w:szCs w:val="28"/>
          <w:lang w:val="uk-UA"/>
        </w:rPr>
        <w:t xml:space="preserve"> </w:t>
      </w:r>
      <w:proofErr w:type="spellStart"/>
      <w:r w:rsidRPr="007A6C67">
        <w:rPr>
          <w:sz w:val="28"/>
          <w:szCs w:val="28"/>
          <w:lang w:val="uk-UA"/>
        </w:rPr>
        <w:t>Халед</w:t>
      </w:r>
      <w:proofErr w:type="spellEnd"/>
      <w:r w:rsidRPr="007A6C67">
        <w:rPr>
          <w:sz w:val="28"/>
          <w:szCs w:val="28"/>
          <w:lang w:val="uk-UA"/>
        </w:rPr>
        <w:t xml:space="preserve">, </w:t>
      </w:r>
      <w:proofErr w:type="spellStart"/>
      <w:r w:rsidRPr="007A6C67">
        <w:rPr>
          <w:sz w:val="28"/>
          <w:szCs w:val="28"/>
          <w:lang w:val="uk-UA"/>
        </w:rPr>
        <w:t>Карпінська</w:t>
      </w:r>
      <w:proofErr w:type="spellEnd"/>
      <w:r w:rsidRPr="007A6C67">
        <w:rPr>
          <w:sz w:val="28"/>
          <w:szCs w:val="28"/>
          <w:lang w:val="uk-UA"/>
        </w:rPr>
        <w:t xml:space="preserve"> О.</w:t>
      </w:r>
      <w:r>
        <w:rPr>
          <w:sz w:val="28"/>
          <w:szCs w:val="28"/>
          <w:lang w:val="uk-UA"/>
        </w:rPr>
        <w:t xml:space="preserve"> </w:t>
      </w:r>
      <w:r w:rsidRPr="007A6C67">
        <w:rPr>
          <w:sz w:val="28"/>
          <w:szCs w:val="28"/>
          <w:lang w:val="uk-UA"/>
        </w:rPr>
        <w:t xml:space="preserve">Д. </w:t>
      </w:r>
      <w:proofErr w:type="spellStart"/>
      <w:r w:rsidRPr="007A6C67">
        <w:rPr>
          <w:sz w:val="28"/>
          <w:szCs w:val="28"/>
          <w:lang w:val="uk-UA"/>
        </w:rPr>
        <w:t>Остеоартроз</w:t>
      </w:r>
      <w:proofErr w:type="spellEnd"/>
      <w:r w:rsidRPr="007A6C67">
        <w:rPr>
          <w:sz w:val="28"/>
          <w:szCs w:val="28"/>
          <w:lang w:val="uk-UA"/>
        </w:rPr>
        <w:t xml:space="preserve"> колінного суглоба.</w:t>
      </w:r>
      <w:r>
        <w:rPr>
          <w:sz w:val="28"/>
          <w:szCs w:val="28"/>
          <w:lang w:val="uk-UA"/>
        </w:rPr>
        <w:t xml:space="preserve"> </w:t>
      </w:r>
      <w:r w:rsidRPr="007A6C67">
        <w:rPr>
          <w:sz w:val="28"/>
          <w:szCs w:val="28"/>
          <w:lang w:val="uk-UA"/>
        </w:rPr>
        <w:t xml:space="preserve">Етіологія, лікування, реабілітація. </w:t>
      </w:r>
      <w:r>
        <w:rPr>
          <w:sz w:val="28"/>
          <w:szCs w:val="28"/>
          <w:lang w:val="uk-UA"/>
        </w:rPr>
        <w:t xml:space="preserve">Травма. </w:t>
      </w:r>
      <w:r w:rsidRPr="007A6C67">
        <w:rPr>
          <w:sz w:val="28"/>
          <w:szCs w:val="28"/>
          <w:lang w:val="uk-UA"/>
        </w:rPr>
        <w:t>2021</w:t>
      </w:r>
      <w:r>
        <w:rPr>
          <w:sz w:val="28"/>
          <w:szCs w:val="28"/>
          <w:lang w:val="uk-UA"/>
        </w:rPr>
        <w:t>. №</w:t>
      </w:r>
      <w:r w:rsidRPr="007A6C67">
        <w:rPr>
          <w:sz w:val="28"/>
          <w:szCs w:val="28"/>
          <w:lang w:val="uk-UA"/>
        </w:rPr>
        <w:t xml:space="preserve"> 3</w:t>
      </w:r>
      <w:r>
        <w:rPr>
          <w:sz w:val="28"/>
          <w:szCs w:val="28"/>
          <w:lang w:val="uk-UA"/>
        </w:rPr>
        <w:t xml:space="preserve">. С. </w:t>
      </w:r>
      <w:r w:rsidRPr="007A6C67">
        <w:rPr>
          <w:sz w:val="28"/>
          <w:szCs w:val="28"/>
          <w:lang w:val="uk-UA"/>
        </w:rPr>
        <w:t>5-11.</w:t>
      </w:r>
    </w:p>
    <w:p w:rsidR="008019BC" w:rsidRDefault="00AA2593" w:rsidP="00AA2593">
      <w:pPr>
        <w:spacing w:line="360" w:lineRule="auto"/>
        <w:ind w:firstLine="708"/>
        <w:jc w:val="both"/>
        <w:rPr>
          <w:sz w:val="28"/>
          <w:szCs w:val="28"/>
          <w:lang w:val="uk-UA"/>
        </w:rPr>
      </w:pPr>
      <w:r>
        <w:rPr>
          <w:sz w:val="28"/>
          <w:szCs w:val="28"/>
          <w:lang w:val="uk-UA"/>
        </w:rPr>
        <w:t xml:space="preserve">18. </w:t>
      </w:r>
      <w:r w:rsidRPr="00233DBC">
        <w:rPr>
          <w:sz w:val="28"/>
          <w:szCs w:val="28"/>
          <w:lang w:val="uk-UA"/>
        </w:rPr>
        <w:t>Журавльова Л.</w:t>
      </w:r>
      <w:r>
        <w:rPr>
          <w:sz w:val="28"/>
          <w:szCs w:val="28"/>
          <w:lang w:val="uk-UA"/>
        </w:rPr>
        <w:t xml:space="preserve"> </w:t>
      </w:r>
      <w:r w:rsidRPr="00233DBC">
        <w:rPr>
          <w:sz w:val="28"/>
          <w:szCs w:val="28"/>
          <w:lang w:val="uk-UA"/>
        </w:rPr>
        <w:t>В., Олійник М.</w:t>
      </w:r>
      <w:r>
        <w:rPr>
          <w:sz w:val="28"/>
          <w:szCs w:val="28"/>
          <w:lang w:val="uk-UA"/>
        </w:rPr>
        <w:t xml:space="preserve"> </w:t>
      </w:r>
      <w:r w:rsidRPr="00233DBC">
        <w:rPr>
          <w:sz w:val="28"/>
          <w:szCs w:val="28"/>
          <w:lang w:val="uk-UA"/>
        </w:rPr>
        <w:t xml:space="preserve">О. Роль порушення </w:t>
      </w:r>
      <w:proofErr w:type="spellStart"/>
      <w:r w:rsidRPr="00233DBC">
        <w:rPr>
          <w:sz w:val="28"/>
          <w:szCs w:val="28"/>
          <w:lang w:val="uk-UA"/>
        </w:rPr>
        <w:t>субхондральної</w:t>
      </w:r>
      <w:proofErr w:type="spellEnd"/>
      <w:r w:rsidRPr="00233DBC">
        <w:rPr>
          <w:sz w:val="28"/>
          <w:szCs w:val="28"/>
          <w:lang w:val="uk-UA"/>
        </w:rPr>
        <w:t xml:space="preserve"> кістки у розвитку остеоартрозу. Ліки У</w:t>
      </w:r>
      <w:r>
        <w:rPr>
          <w:sz w:val="28"/>
          <w:szCs w:val="28"/>
          <w:lang w:val="uk-UA"/>
        </w:rPr>
        <w:t xml:space="preserve">країни. 2015. № 8 (194). </w:t>
      </w:r>
      <w:r w:rsidRPr="00233DBC">
        <w:rPr>
          <w:sz w:val="28"/>
          <w:szCs w:val="28"/>
          <w:lang w:val="uk-UA"/>
        </w:rPr>
        <w:t>С.16-20.</w:t>
      </w:r>
    </w:p>
    <w:p w:rsidR="00AA2593" w:rsidRDefault="00AA2593" w:rsidP="00AA2593">
      <w:pPr>
        <w:spacing w:line="360" w:lineRule="auto"/>
        <w:ind w:firstLine="708"/>
        <w:jc w:val="both"/>
        <w:rPr>
          <w:sz w:val="28"/>
          <w:szCs w:val="28"/>
          <w:lang w:val="uk-UA"/>
        </w:rPr>
      </w:pPr>
      <w:r>
        <w:rPr>
          <w:sz w:val="28"/>
          <w:szCs w:val="28"/>
          <w:lang w:val="uk-UA"/>
        </w:rPr>
        <w:t xml:space="preserve">19. </w:t>
      </w:r>
      <w:proofErr w:type="spellStart"/>
      <w:r w:rsidRPr="00F51E4D">
        <w:rPr>
          <w:sz w:val="28"/>
          <w:szCs w:val="28"/>
          <w:lang w:val="uk-UA"/>
        </w:rPr>
        <w:t>Єфременкова</w:t>
      </w:r>
      <w:proofErr w:type="spellEnd"/>
      <w:r w:rsidRPr="00F51E4D">
        <w:rPr>
          <w:sz w:val="28"/>
          <w:szCs w:val="28"/>
          <w:lang w:val="uk-UA"/>
        </w:rPr>
        <w:t xml:space="preserve"> Л. Н. Перебіг остеоартрозу за наявності та відсутності</w:t>
      </w:r>
      <w:r>
        <w:rPr>
          <w:sz w:val="28"/>
          <w:szCs w:val="28"/>
          <w:lang w:val="uk-UA"/>
        </w:rPr>
        <w:t xml:space="preserve"> синовіту. </w:t>
      </w:r>
      <w:r w:rsidRPr="00F51E4D">
        <w:rPr>
          <w:sz w:val="28"/>
          <w:szCs w:val="28"/>
          <w:lang w:val="uk-UA"/>
        </w:rPr>
        <w:t>Досягнення медицини та біології. 2009.</w:t>
      </w:r>
      <w:r>
        <w:rPr>
          <w:sz w:val="28"/>
          <w:szCs w:val="28"/>
          <w:lang w:val="uk-UA"/>
        </w:rPr>
        <w:t xml:space="preserve"> № 2. С. 42-</w:t>
      </w:r>
      <w:r w:rsidRPr="00F51E4D">
        <w:rPr>
          <w:sz w:val="28"/>
          <w:szCs w:val="28"/>
          <w:lang w:val="uk-UA"/>
        </w:rPr>
        <w:t>44.</w:t>
      </w:r>
    </w:p>
    <w:p w:rsidR="00AA2593" w:rsidRDefault="00AA2593" w:rsidP="00AA2593">
      <w:pPr>
        <w:spacing w:line="360" w:lineRule="auto"/>
        <w:ind w:firstLine="708"/>
        <w:jc w:val="both"/>
        <w:rPr>
          <w:sz w:val="28"/>
          <w:szCs w:val="28"/>
          <w:lang w:val="uk-UA"/>
        </w:rPr>
      </w:pPr>
      <w:r>
        <w:rPr>
          <w:sz w:val="28"/>
          <w:szCs w:val="28"/>
          <w:lang w:val="uk-UA"/>
        </w:rPr>
        <w:t xml:space="preserve">20. </w:t>
      </w:r>
      <w:proofErr w:type="spellStart"/>
      <w:r w:rsidRPr="006A553B">
        <w:rPr>
          <w:sz w:val="28"/>
          <w:szCs w:val="28"/>
          <w:lang w:val="uk-UA"/>
        </w:rPr>
        <w:t>Бур’янов</w:t>
      </w:r>
      <w:proofErr w:type="spellEnd"/>
      <w:r w:rsidRPr="006A553B">
        <w:rPr>
          <w:sz w:val="28"/>
          <w:szCs w:val="28"/>
          <w:lang w:val="uk-UA"/>
        </w:rPr>
        <w:t xml:space="preserve"> О. А., Омельченко Т. М. </w:t>
      </w:r>
      <w:proofErr w:type="spellStart"/>
      <w:r w:rsidRPr="006A553B">
        <w:rPr>
          <w:sz w:val="28"/>
          <w:szCs w:val="28"/>
          <w:lang w:val="uk-UA"/>
        </w:rPr>
        <w:t>Остеоартроз</w:t>
      </w:r>
      <w:proofErr w:type="spellEnd"/>
      <w:r w:rsidRPr="006A553B">
        <w:rPr>
          <w:sz w:val="28"/>
          <w:szCs w:val="28"/>
          <w:lang w:val="uk-UA"/>
        </w:rPr>
        <w:t xml:space="preserve">: Генетика. Діагностика. Лікування. Київ : </w:t>
      </w:r>
      <w:proofErr w:type="spellStart"/>
      <w:r w:rsidRPr="006A553B">
        <w:rPr>
          <w:sz w:val="28"/>
          <w:szCs w:val="28"/>
          <w:lang w:val="uk-UA"/>
        </w:rPr>
        <w:t>Ленвіт</w:t>
      </w:r>
      <w:proofErr w:type="spellEnd"/>
      <w:r w:rsidRPr="006A553B">
        <w:rPr>
          <w:sz w:val="28"/>
          <w:szCs w:val="28"/>
          <w:lang w:val="uk-UA"/>
        </w:rPr>
        <w:t>, 2009. 203 с.</w:t>
      </w:r>
    </w:p>
    <w:p w:rsidR="00AA2593" w:rsidRDefault="00AA2593" w:rsidP="00AA2593">
      <w:pPr>
        <w:spacing w:line="360" w:lineRule="auto"/>
        <w:ind w:firstLine="708"/>
        <w:jc w:val="both"/>
        <w:rPr>
          <w:sz w:val="28"/>
          <w:szCs w:val="28"/>
          <w:lang w:val="uk-UA"/>
        </w:rPr>
      </w:pPr>
      <w:r>
        <w:rPr>
          <w:sz w:val="28"/>
          <w:szCs w:val="28"/>
          <w:lang w:val="uk-UA"/>
        </w:rPr>
        <w:lastRenderedPageBreak/>
        <w:t xml:space="preserve">21. </w:t>
      </w:r>
      <w:r w:rsidRPr="00D40901">
        <w:rPr>
          <w:sz w:val="28"/>
          <w:szCs w:val="28"/>
          <w:lang w:val="uk-UA"/>
        </w:rPr>
        <w:t>Коваленко В.</w:t>
      </w:r>
      <w:r>
        <w:rPr>
          <w:sz w:val="28"/>
          <w:szCs w:val="28"/>
          <w:lang w:val="uk-UA"/>
        </w:rPr>
        <w:t xml:space="preserve"> </w:t>
      </w:r>
      <w:r w:rsidRPr="00D40901">
        <w:rPr>
          <w:sz w:val="28"/>
          <w:szCs w:val="28"/>
          <w:lang w:val="uk-UA"/>
        </w:rPr>
        <w:t xml:space="preserve">Н., </w:t>
      </w:r>
      <w:proofErr w:type="spellStart"/>
      <w:r w:rsidRPr="00D40901">
        <w:rPr>
          <w:sz w:val="28"/>
          <w:szCs w:val="28"/>
          <w:lang w:val="uk-UA"/>
        </w:rPr>
        <w:t>Борткевич</w:t>
      </w:r>
      <w:proofErr w:type="spellEnd"/>
      <w:r w:rsidRPr="00D40901">
        <w:rPr>
          <w:sz w:val="28"/>
          <w:szCs w:val="28"/>
          <w:lang w:val="uk-UA"/>
        </w:rPr>
        <w:t xml:space="preserve"> О.</w:t>
      </w:r>
      <w:r>
        <w:rPr>
          <w:sz w:val="28"/>
          <w:szCs w:val="28"/>
          <w:lang w:val="uk-UA"/>
        </w:rPr>
        <w:t xml:space="preserve"> </w:t>
      </w:r>
      <w:r w:rsidRPr="00D40901">
        <w:rPr>
          <w:sz w:val="28"/>
          <w:szCs w:val="28"/>
          <w:lang w:val="uk-UA"/>
        </w:rPr>
        <w:t xml:space="preserve">П. </w:t>
      </w:r>
      <w:proofErr w:type="spellStart"/>
      <w:r w:rsidRPr="00D40901">
        <w:rPr>
          <w:sz w:val="28"/>
          <w:szCs w:val="28"/>
          <w:lang w:val="uk-UA"/>
        </w:rPr>
        <w:t>Остеоартроз</w:t>
      </w:r>
      <w:proofErr w:type="spellEnd"/>
      <w:r w:rsidRPr="00D40901">
        <w:rPr>
          <w:sz w:val="28"/>
          <w:szCs w:val="28"/>
          <w:lang w:val="uk-UA"/>
        </w:rPr>
        <w:t>. Ки</w:t>
      </w:r>
      <w:r>
        <w:rPr>
          <w:sz w:val="28"/>
          <w:szCs w:val="28"/>
          <w:lang w:val="uk-UA"/>
        </w:rPr>
        <w:t>ї</w:t>
      </w:r>
      <w:r w:rsidRPr="00D40901">
        <w:rPr>
          <w:sz w:val="28"/>
          <w:szCs w:val="28"/>
          <w:lang w:val="uk-UA"/>
        </w:rPr>
        <w:t xml:space="preserve">в: </w:t>
      </w:r>
      <w:proofErr w:type="spellStart"/>
      <w:r w:rsidRPr="00D40901">
        <w:rPr>
          <w:sz w:val="28"/>
          <w:szCs w:val="28"/>
          <w:lang w:val="uk-UA"/>
        </w:rPr>
        <w:t>Мор</w:t>
      </w:r>
      <w:r>
        <w:rPr>
          <w:sz w:val="28"/>
          <w:szCs w:val="28"/>
          <w:lang w:val="uk-UA"/>
        </w:rPr>
        <w:t>і</w:t>
      </w:r>
      <w:r w:rsidRPr="00D40901">
        <w:rPr>
          <w:sz w:val="28"/>
          <w:szCs w:val="28"/>
          <w:lang w:val="uk-UA"/>
        </w:rPr>
        <w:t>он</w:t>
      </w:r>
      <w:proofErr w:type="spellEnd"/>
      <w:r w:rsidRPr="00D40901">
        <w:rPr>
          <w:sz w:val="28"/>
          <w:szCs w:val="28"/>
          <w:lang w:val="uk-UA"/>
        </w:rPr>
        <w:t>, 2005. 592 с.</w:t>
      </w:r>
    </w:p>
    <w:p w:rsidR="00AA2593" w:rsidRDefault="00AA2593" w:rsidP="00AA2593">
      <w:pPr>
        <w:spacing w:line="360" w:lineRule="auto"/>
        <w:ind w:firstLine="708"/>
        <w:jc w:val="both"/>
        <w:rPr>
          <w:sz w:val="28"/>
          <w:szCs w:val="28"/>
          <w:lang w:val="uk-UA"/>
        </w:rPr>
      </w:pPr>
      <w:r>
        <w:rPr>
          <w:sz w:val="28"/>
          <w:szCs w:val="28"/>
          <w:lang w:val="uk-UA"/>
        </w:rPr>
        <w:t xml:space="preserve">22. </w:t>
      </w:r>
      <w:r w:rsidRPr="0000115A">
        <w:rPr>
          <w:sz w:val="28"/>
          <w:szCs w:val="28"/>
          <w:lang w:val="uk-UA"/>
        </w:rPr>
        <w:t>Скляренко</w:t>
      </w:r>
      <w:r>
        <w:rPr>
          <w:sz w:val="28"/>
          <w:szCs w:val="28"/>
        </w:rPr>
        <w:t> </w:t>
      </w:r>
      <w:r w:rsidRPr="0000115A">
        <w:rPr>
          <w:sz w:val="28"/>
          <w:szCs w:val="28"/>
          <w:lang w:val="uk-UA"/>
        </w:rPr>
        <w:t>Є.</w:t>
      </w:r>
      <w:r>
        <w:rPr>
          <w:sz w:val="28"/>
          <w:szCs w:val="28"/>
          <w:lang w:val="uk-UA"/>
        </w:rPr>
        <w:t xml:space="preserve"> </w:t>
      </w:r>
      <w:r w:rsidRPr="0000115A">
        <w:rPr>
          <w:sz w:val="28"/>
          <w:szCs w:val="28"/>
          <w:lang w:val="uk-UA"/>
        </w:rPr>
        <w:t>Т. Травматологія і ортопедія</w:t>
      </w:r>
      <w:r>
        <w:rPr>
          <w:sz w:val="28"/>
          <w:szCs w:val="28"/>
          <w:lang w:val="uk-UA"/>
        </w:rPr>
        <w:t xml:space="preserve"> : підручник для студентів вищих медичних </w:t>
      </w:r>
      <w:proofErr w:type="spellStart"/>
      <w:r>
        <w:rPr>
          <w:sz w:val="28"/>
          <w:szCs w:val="28"/>
          <w:lang w:val="uk-UA"/>
        </w:rPr>
        <w:t>навч</w:t>
      </w:r>
      <w:proofErr w:type="spellEnd"/>
      <w:r>
        <w:rPr>
          <w:sz w:val="28"/>
          <w:szCs w:val="28"/>
          <w:lang w:val="uk-UA"/>
        </w:rPr>
        <w:t>. закладів</w:t>
      </w:r>
      <w:r w:rsidRPr="0000115A">
        <w:rPr>
          <w:sz w:val="28"/>
          <w:szCs w:val="28"/>
          <w:lang w:val="uk-UA"/>
        </w:rPr>
        <w:t>.</w:t>
      </w:r>
      <w:r>
        <w:rPr>
          <w:sz w:val="28"/>
          <w:szCs w:val="28"/>
        </w:rPr>
        <w:t> </w:t>
      </w:r>
      <w:proofErr w:type="gramStart"/>
      <w:r>
        <w:rPr>
          <w:sz w:val="28"/>
          <w:szCs w:val="28"/>
        </w:rPr>
        <w:t>К</w:t>
      </w:r>
      <w:proofErr w:type="spellStart"/>
      <w:r>
        <w:rPr>
          <w:sz w:val="28"/>
          <w:szCs w:val="28"/>
          <w:lang w:val="uk-UA"/>
        </w:rPr>
        <w:t>иїв</w:t>
      </w:r>
      <w:proofErr w:type="spellEnd"/>
      <w:r>
        <w:rPr>
          <w:sz w:val="28"/>
          <w:szCs w:val="28"/>
          <w:lang w:val="uk-UA"/>
        </w:rPr>
        <w:t xml:space="preserve"> </w:t>
      </w:r>
      <w:r>
        <w:rPr>
          <w:sz w:val="28"/>
          <w:szCs w:val="28"/>
        </w:rPr>
        <w:t>:</w:t>
      </w:r>
      <w:proofErr w:type="gramEnd"/>
      <w:r>
        <w:rPr>
          <w:sz w:val="28"/>
          <w:szCs w:val="28"/>
        </w:rPr>
        <w:t xml:space="preserve"> </w:t>
      </w:r>
      <w:r w:rsidRPr="007D57FB">
        <w:rPr>
          <w:sz w:val="28"/>
          <w:szCs w:val="28"/>
          <w:lang w:val="uk-UA"/>
        </w:rPr>
        <w:t>Здоров’я</w:t>
      </w:r>
      <w:r>
        <w:rPr>
          <w:sz w:val="28"/>
          <w:szCs w:val="28"/>
        </w:rPr>
        <w:t>, 2005.  С. 143</w:t>
      </w:r>
      <w:r>
        <w:rPr>
          <w:sz w:val="28"/>
          <w:szCs w:val="28"/>
          <w:lang w:val="uk-UA"/>
        </w:rPr>
        <w:t>-</w:t>
      </w:r>
      <w:r w:rsidRPr="00433BB6">
        <w:rPr>
          <w:sz w:val="28"/>
          <w:szCs w:val="28"/>
        </w:rPr>
        <w:t>152.</w:t>
      </w:r>
    </w:p>
    <w:p w:rsidR="00AA2593" w:rsidRDefault="00AA2593" w:rsidP="00AA2593">
      <w:pPr>
        <w:spacing w:line="360" w:lineRule="auto"/>
        <w:ind w:firstLine="708"/>
        <w:jc w:val="both"/>
        <w:rPr>
          <w:sz w:val="28"/>
          <w:szCs w:val="28"/>
          <w:lang w:val="uk-UA"/>
        </w:rPr>
      </w:pPr>
      <w:r>
        <w:rPr>
          <w:sz w:val="28"/>
          <w:szCs w:val="28"/>
          <w:lang w:val="uk-UA"/>
        </w:rPr>
        <w:t xml:space="preserve">23. </w:t>
      </w:r>
      <w:r w:rsidRPr="00786646">
        <w:rPr>
          <w:sz w:val="28"/>
          <w:szCs w:val="28"/>
          <w:lang w:val="uk-UA"/>
        </w:rPr>
        <w:t>Богатирьова Т.</w:t>
      </w:r>
      <w:r w:rsidRPr="00786646">
        <w:rPr>
          <w:sz w:val="28"/>
          <w:szCs w:val="28"/>
        </w:rPr>
        <w:t xml:space="preserve"> </w:t>
      </w:r>
      <w:r w:rsidRPr="00786646">
        <w:rPr>
          <w:sz w:val="28"/>
          <w:szCs w:val="28"/>
          <w:lang w:val="uk-UA"/>
        </w:rPr>
        <w:t xml:space="preserve">В., </w:t>
      </w:r>
      <w:proofErr w:type="spellStart"/>
      <w:r w:rsidRPr="00786646">
        <w:rPr>
          <w:sz w:val="28"/>
          <w:szCs w:val="28"/>
          <w:lang w:val="uk-UA"/>
        </w:rPr>
        <w:t>Арват</w:t>
      </w:r>
      <w:proofErr w:type="spellEnd"/>
      <w:r w:rsidRPr="00786646">
        <w:rPr>
          <w:sz w:val="28"/>
          <w:szCs w:val="28"/>
          <w:lang w:val="uk-UA"/>
        </w:rPr>
        <w:t xml:space="preserve"> А.</w:t>
      </w:r>
      <w:r w:rsidRPr="00786646">
        <w:rPr>
          <w:sz w:val="28"/>
          <w:szCs w:val="28"/>
        </w:rPr>
        <w:t xml:space="preserve"> </w:t>
      </w:r>
      <w:r w:rsidRPr="00786646">
        <w:rPr>
          <w:sz w:val="28"/>
          <w:szCs w:val="28"/>
          <w:lang w:val="uk-UA"/>
        </w:rPr>
        <w:t xml:space="preserve">М., </w:t>
      </w:r>
      <w:proofErr w:type="spellStart"/>
      <w:r w:rsidRPr="00786646">
        <w:rPr>
          <w:sz w:val="28"/>
          <w:szCs w:val="28"/>
          <w:lang w:val="uk-UA"/>
        </w:rPr>
        <w:t>Бабова</w:t>
      </w:r>
      <w:proofErr w:type="spellEnd"/>
      <w:r w:rsidRPr="00786646">
        <w:rPr>
          <w:sz w:val="28"/>
          <w:szCs w:val="28"/>
          <w:lang w:val="uk-UA"/>
        </w:rPr>
        <w:t xml:space="preserve"> І.</w:t>
      </w:r>
      <w:r w:rsidRPr="00786646">
        <w:rPr>
          <w:sz w:val="28"/>
          <w:szCs w:val="28"/>
        </w:rPr>
        <w:t xml:space="preserve"> </w:t>
      </w:r>
      <w:r w:rsidRPr="00786646">
        <w:rPr>
          <w:sz w:val="28"/>
          <w:szCs w:val="28"/>
          <w:lang w:val="uk-UA"/>
        </w:rPr>
        <w:t xml:space="preserve">К. Стандарти діагностики та лікування захворювань опорно-рухового апарату / за заг. ред. М. В. Лободи, К. Д. </w:t>
      </w:r>
      <w:proofErr w:type="spellStart"/>
      <w:r w:rsidRPr="00786646">
        <w:rPr>
          <w:sz w:val="28"/>
          <w:szCs w:val="28"/>
          <w:lang w:val="uk-UA"/>
        </w:rPr>
        <w:t>Бабова</w:t>
      </w:r>
      <w:proofErr w:type="spellEnd"/>
      <w:r w:rsidRPr="00786646">
        <w:rPr>
          <w:sz w:val="28"/>
          <w:szCs w:val="28"/>
          <w:lang w:val="uk-UA"/>
        </w:rPr>
        <w:t>, Т. А. Золотарьової, Л.</w:t>
      </w:r>
      <w:r w:rsidRPr="00786646">
        <w:rPr>
          <w:sz w:val="28"/>
          <w:szCs w:val="28"/>
        </w:rPr>
        <w:t xml:space="preserve"> </w:t>
      </w:r>
      <w:r w:rsidRPr="00786646">
        <w:rPr>
          <w:sz w:val="28"/>
          <w:szCs w:val="28"/>
          <w:lang w:val="uk-UA"/>
        </w:rPr>
        <w:t xml:space="preserve">Я. </w:t>
      </w:r>
      <w:proofErr w:type="spellStart"/>
      <w:r w:rsidRPr="00786646">
        <w:rPr>
          <w:sz w:val="28"/>
          <w:szCs w:val="28"/>
          <w:lang w:val="uk-UA"/>
        </w:rPr>
        <w:t>Гріняєвої</w:t>
      </w:r>
      <w:proofErr w:type="spellEnd"/>
      <w:r w:rsidRPr="00786646">
        <w:rPr>
          <w:sz w:val="28"/>
          <w:szCs w:val="28"/>
          <w:lang w:val="uk-UA"/>
        </w:rPr>
        <w:t>. К</w:t>
      </w:r>
      <w:r w:rsidRPr="00BF67E6">
        <w:rPr>
          <w:sz w:val="28"/>
          <w:szCs w:val="28"/>
          <w:lang w:val="uk-UA"/>
        </w:rPr>
        <w:t>иїв</w:t>
      </w:r>
      <w:r>
        <w:rPr>
          <w:sz w:val="28"/>
          <w:szCs w:val="28"/>
          <w:lang w:val="uk-UA"/>
        </w:rPr>
        <w:t xml:space="preserve"> </w:t>
      </w:r>
      <w:r w:rsidRPr="00786646">
        <w:rPr>
          <w:sz w:val="28"/>
          <w:szCs w:val="28"/>
          <w:lang w:val="uk-UA"/>
        </w:rPr>
        <w:t xml:space="preserve">: КІМ, 2008. </w:t>
      </w:r>
      <w:r>
        <w:rPr>
          <w:sz w:val="28"/>
          <w:szCs w:val="28"/>
          <w:lang w:val="uk-UA"/>
        </w:rPr>
        <w:br/>
      </w:r>
      <w:r w:rsidRPr="00786646">
        <w:rPr>
          <w:sz w:val="28"/>
          <w:szCs w:val="28"/>
          <w:lang w:val="uk-UA"/>
        </w:rPr>
        <w:t>С. 318-341.</w:t>
      </w:r>
    </w:p>
    <w:p w:rsidR="00AA2593" w:rsidRDefault="00AA2593" w:rsidP="00AA2593">
      <w:pPr>
        <w:spacing w:line="360" w:lineRule="auto"/>
        <w:ind w:firstLine="708"/>
        <w:jc w:val="both"/>
        <w:rPr>
          <w:sz w:val="28"/>
          <w:szCs w:val="28"/>
          <w:lang w:val="uk-UA"/>
        </w:rPr>
      </w:pPr>
      <w:r>
        <w:rPr>
          <w:sz w:val="28"/>
          <w:szCs w:val="28"/>
          <w:lang w:val="uk-UA"/>
        </w:rPr>
        <w:t xml:space="preserve">24. </w:t>
      </w:r>
      <w:proofErr w:type="spellStart"/>
      <w:r w:rsidRPr="006A553B">
        <w:rPr>
          <w:sz w:val="28"/>
          <w:szCs w:val="28"/>
          <w:lang w:val="uk-UA"/>
        </w:rPr>
        <w:t>Стрільчук</w:t>
      </w:r>
      <w:proofErr w:type="spellEnd"/>
      <w:r w:rsidRPr="006A553B">
        <w:rPr>
          <w:sz w:val="28"/>
          <w:szCs w:val="28"/>
          <w:lang w:val="uk-UA"/>
        </w:rPr>
        <w:t xml:space="preserve"> Л. </w:t>
      </w:r>
      <w:proofErr w:type="spellStart"/>
      <w:r w:rsidRPr="006A553B">
        <w:rPr>
          <w:sz w:val="28"/>
          <w:szCs w:val="28"/>
          <w:lang w:val="uk-UA"/>
        </w:rPr>
        <w:t>Остеоартроз</w:t>
      </w:r>
      <w:proofErr w:type="spellEnd"/>
      <w:r w:rsidRPr="006A553B">
        <w:rPr>
          <w:sz w:val="28"/>
          <w:szCs w:val="28"/>
          <w:lang w:val="uk-UA"/>
        </w:rPr>
        <w:t xml:space="preserve">: сучасні концепції лікування. Здоров’я України. 2017. URL : https://health-ua.com/article/25931-osteoartroz-suchasn-kontceptc-lkuvannya </w:t>
      </w:r>
    </w:p>
    <w:p w:rsidR="00AA2593" w:rsidRDefault="00AA2593" w:rsidP="00AA2593">
      <w:pPr>
        <w:spacing w:line="360" w:lineRule="auto"/>
        <w:ind w:firstLine="708"/>
        <w:jc w:val="both"/>
        <w:rPr>
          <w:sz w:val="28"/>
          <w:szCs w:val="28"/>
          <w:lang w:val="uk-UA"/>
        </w:rPr>
      </w:pPr>
      <w:r>
        <w:rPr>
          <w:sz w:val="28"/>
          <w:szCs w:val="28"/>
          <w:lang w:val="uk-UA"/>
        </w:rPr>
        <w:t xml:space="preserve">25. </w:t>
      </w:r>
      <w:proofErr w:type="spellStart"/>
      <w:r w:rsidRPr="00F51E4D">
        <w:rPr>
          <w:sz w:val="28"/>
          <w:szCs w:val="28"/>
          <w:lang w:val="uk-UA"/>
        </w:rPr>
        <w:t>Єфременкова</w:t>
      </w:r>
      <w:proofErr w:type="spellEnd"/>
      <w:r w:rsidRPr="00F51E4D">
        <w:rPr>
          <w:sz w:val="28"/>
          <w:szCs w:val="28"/>
          <w:lang w:val="uk-UA"/>
        </w:rPr>
        <w:t xml:space="preserve"> Л. Н. Особливості боль</w:t>
      </w:r>
      <w:r>
        <w:rPr>
          <w:sz w:val="28"/>
          <w:szCs w:val="28"/>
          <w:lang w:val="uk-UA"/>
        </w:rPr>
        <w:t xml:space="preserve">ового синдрому при остеоартрозі. </w:t>
      </w:r>
      <w:proofErr w:type="spellStart"/>
      <w:r>
        <w:rPr>
          <w:sz w:val="28"/>
          <w:szCs w:val="28"/>
          <w:lang w:val="uk-UA"/>
        </w:rPr>
        <w:t>Oдеський</w:t>
      </w:r>
      <w:proofErr w:type="spellEnd"/>
      <w:r>
        <w:rPr>
          <w:sz w:val="28"/>
          <w:szCs w:val="28"/>
          <w:lang w:val="uk-UA"/>
        </w:rPr>
        <w:t xml:space="preserve"> медичний журнал. 2009. </w:t>
      </w:r>
      <w:r w:rsidRPr="00F51E4D">
        <w:rPr>
          <w:sz w:val="28"/>
          <w:szCs w:val="28"/>
          <w:lang w:val="uk-UA"/>
        </w:rPr>
        <w:t>№ 3. С. 5</w:t>
      </w:r>
      <w:r>
        <w:rPr>
          <w:sz w:val="28"/>
          <w:szCs w:val="28"/>
          <w:lang w:val="uk-UA"/>
        </w:rPr>
        <w:t>3-</w:t>
      </w:r>
      <w:r w:rsidRPr="00F51E4D">
        <w:rPr>
          <w:sz w:val="28"/>
          <w:szCs w:val="28"/>
          <w:lang w:val="uk-UA"/>
        </w:rPr>
        <w:t>55.</w:t>
      </w:r>
    </w:p>
    <w:p w:rsidR="00AA2593" w:rsidRPr="000702CD" w:rsidRDefault="00AA2593" w:rsidP="00AA2593">
      <w:pPr>
        <w:spacing w:line="360" w:lineRule="auto"/>
        <w:ind w:firstLine="708"/>
        <w:jc w:val="both"/>
        <w:rPr>
          <w:sz w:val="28"/>
          <w:szCs w:val="28"/>
          <w:lang w:val="uk-UA"/>
        </w:rPr>
      </w:pPr>
      <w:r>
        <w:rPr>
          <w:sz w:val="28"/>
          <w:szCs w:val="28"/>
          <w:lang w:val="uk-UA"/>
        </w:rPr>
        <w:t xml:space="preserve">26. </w:t>
      </w:r>
      <w:proofErr w:type="spellStart"/>
      <w:r w:rsidRPr="000702CD">
        <w:rPr>
          <w:sz w:val="28"/>
          <w:szCs w:val="28"/>
          <w:lang w:val="uk-UA"/>
        </w:rPr>
        <w:t>Борткевич</w:t>
      </w:r>
      <w:proofErr w:type="spellEnd"/>
      <w:r w:rsidRPr="000702CD">
        <w:rPr>
          <w:sz w:val="28"/>
          <w:szCs w:val="28"/>
          <w:lang w:val="uk-UA"/>
        </w:rPr>
        <w:t xml:space="preserve"> О.</w:t>
      </w:r>
      <w:r>
        <w:rPr>
          <w:sz w:val="28"/>
          <w:szCs w:val="28"/>
          <w:lang w:val="uk-UA"/>
        </w:rPr>
        <w:t xml:space="preserve"> </w:t>
      </w:r>
      <w:r w:rsidRPr="000702CD">
        <w:rPr>
          <w:sz w:val="28"/>
          <w:szCs w:val="28"/>
          <w:lang w:val="uk-UA"/>
        </w:rPr>
        <w:t>П.</w:t>
      </w:r>
      <w:r>
        <w:rPr>
          <w:sz w:val="28"/>
          <w:szCs w:val="28"/>
          <w:lang w:val="uk-UA"/>
        </w:rPr>
        <w:t xml:space="preserve"> </w:t>
      </w:r>
      <w:r w:rsidRPr="000702CD">
        <w:rPr>
          <w:sz w:val="28"/>
          <w:szCs w:val="28"/>
          <w:lang w:val="uk-UA"/>
        </w:rPr>
        <w:t xml:space="preserve">Контроль болю при </w:t>
      </w:r>
      <w:proofErr w:type="spellStart"/>
      <w:r w:rsidRPr="000702CD">
        <w:rPr>
          <w:sz w:val="28"/>
          <w:szCs w:val="28"/>
          <w:lang w:val="uk-UA"/>
        </w:rPr>
        <w:t>остеоартриті</w:t>
      </w:r>
      <w:proofErr w:type="spellEnd"/>
      <w:r w:rsidRPr="000702CD">
        <w:rPr>
          <w:sz w:val="28"/>
          <w:szCs w:val="28"/>
          <w:lang w:val="uk-UA"/>
        </w:rPr>
        <w:t>: невирішені проблеми та нові можливості</w:t>
      </w:r>
      <w:r>
        <w:rPr>
          <w:sz w:val="28"/>
          <w:szCs w:val="28"/>
          <w:lang w:val="uk-UA"/>
        </w:rPr>
        <w:t xml:space="preserve">. </w:t>
      </w:r>
      <w:r w:rsidRPr="000702CD">
        <w:rPr>
          <w:sz w:val="28"/>
          <w:szCs w:val="28"/>
          <w:lang w:val="uk-UA"/>
        </w:rPr>
        <w:t>Здоров’я України 21 сторіччя</w:t>
      </w:r>
      <w:r>
        <w:rPr>
          <w:sz w:val="28"/>
          <w:szCs w:val="28"/>
          <w:lang w:val="uk-UA"/>
        </w:rPr>
        <w:t>.</w:t>
      </w:r>
      <w:r w:rsidRPr="000702CD">
        <w:rPr>
          <w:sz w:val="28"/>
          <w:szCs w:val="28"/>
          <w:lang w:val="uk-UA"/>
        </w:rPr>
        <w:t xml:space="preserve"> 2019</w:t>
      </w:r>
      <w:r>
        <w:rPr>
          <w:sz w:val="28"/>
          <w:szCs w:val="28"/>
          <w:lang w:val="uk-UA"/>
        </w:rPr>
        <w:t xml:space="preserve">. </w:t>
      </w:r>
      <w:r w:rsidRPr="000702CD">
        <w:rPr>
          <w:sz w:val="28"/>
          <w:szCs w:val="28"/>
          <w:lang w:val="uk-UA"/>
        </w:rPr>
        <w:t>№ 23 (468)</w:t>
      </w:r>
      <w:r>
        <w:rPr>
          <w:sz w:val="28"/>
          <w:szCs w:val="28"/>
          <w:lang w:val="uk-UA"/>
        </w:rPr>
        <w:t xml:space="preserve">. URL : </w:t>
      </w:r>
      <w:r w:rsidRPr="000702CD">
        <w:rPr>
          <w:sz w:val="28"/>
          <w:szCs w:val="28"/>
          <w:lang w:val="uk-UA"/>
        </w:rPr>
        <w:t>https://health-ua.com/article/45361-kontrol-bolyu-priosteoartrit-nevirshen-problemi-tanov-mozhlivost</w:t>
      </w:r>
    </w:p>
    <w:p w:rsidR="00AA2593" w:rsidRDefault="00AA2593" w:rsidP="00AA2593">
      <w:pPr>
        <w:spacing w:line="360" w:lineRule="auto"/>
        <w:ind w:firstLine="708"/>
        <w:jc w:val="both"/>
        <w:rPr>
          <w:sz w:val="28"/>
          <w:szCs w:val="28"/>
          <w:lang w:val="uk-UA"/>
        </w:rPr>
      </w:pPr>
      <w:r>
        <w:rPr>
          <w:sz w:val="28"/>
          <w:szCs w:val="28"/>
          <w:lang w:val="uk-UA"/>
        </w:rPr>
        <w:t xml:space="preserve">27. </w:t>
      </w:r>
      <w:proofErr w:type="spellStart"/>
      <w:r w:rsidRPr="006A553B">
        <w:rPr>
          <w:sz w:val="28"/>
          <w:szCs w:val="28"/>
          <w:lang w:val="uk-UA"/>
        </w:rPr>
        <w:t>Анкин</w:t>
      </w:r>
      <w:proofErr w:type="spellEnd"/>
      <w:r w:rsidRPr="006A553B">
        <w:rPr>
          <w:sz w:val="28"/>
          <w:szCs w:val="28"/>
          <w:lang w:val="uk-UA"/>
        </w:rPr>
        <w:t xml:space="preserve"> Н. Л., </w:t>
      </w:r>
      <w:proofErr w:type="spellStart"/>
      <w:r w:rsidRPr="006A553B">
        <w:rPr>
          <w:sz w:val="28"/>
          <w:szCs w:val="28"/>
          <w:lang w:val="uk-UA"/>
        </w:rPr>
        <w:t>Анкин</w:t>
      </w:r>
      <w:proofErr w:type="spellEnd"/>
      <w:r w:rsidRPr="006A553B">
        <w:rPr>
          <w:sz w:val="28"/>
          <w:szCs w:val="28"/>
          <w:lang w:val="uk-UA"/>
        </w:rPr>
        <w:t xml:space="preserve"> Л. Н. </w:t>
      </w:r>
      <w:proofErr w:type="spellStart"/>
      <w:r w:rsidRPr="006A553B">
        <w:rPr>
          <w:sz w:val="28"/>
          <w:szCs w:val="28"/>
          <w:lang w:val="uk-UA"/>
        </w:rPr>
        <w:t>Травматология</w:t>
      </w:r>
      <w:proofErr w:type="spellEnd"/>
      <w:r w:rsidRPr="006A553B">
        <w:rPr>
          <w:sz w:val="28"/>
          <w:szCs w:val="28"/>
          <w:lang w:val="uk-UA"/>
        </w:rPr>
        <w:t xml:space="preserve">. </w:t>
      </w:r>
      <w:proofErr w:type="spellStart"/>
      <w:r w:rsidRPr="006A553B">
        <w:rPr>
          <w:sz w:val="28"/>
          <w:szCs w:val="28"/>
          <w:lang w:val="uk-UA"/>
        </w:rPr>
        <w:t>Европейские</w:t>
      </w:r>
      <w:proofErr w:type="spellEnd"/>
      <w:r w:rsidRPr="006A553B">
        <w:rPr>
          <w:sz w:val="28"/>
          <w:szCs w:val="28"/>
          <w:lang w:val="uk-UA"/>
        </w:rPr>
        <w:t xml:space="preserve"> </w:t>
      </w:r>
      <w:proofErr w:type="spellStart"/>
      <w:r w:rsidRPr="006A553B">
        <w:rPr>
          <w:sz w:val="28"/>
          <w:szCs w:val="28"/>
          <w:lang w:val="uk-UA"/>
        </w:rPr>
        <w:t>стандарты</w:t>
      </w:r>
      <w:proofErr w:type="spellEnd"/>
      <w:r w:rsidRPr="006A553B">
        <w:rPr>
          <w:sz w:val="28"/>
          <w:szCs w:val="28"/>
          <w:lang w:val="uk-UA"/>
        </w:rPr>
        <w:t xml:space="preserve"> діагностики. Київ : Книга плюс, 2012. 464 с.</w:t>
      </w:r>
    </w:p>
    <w:p w:rsidR="00AA2593" w:rsidRPr="006A553B" w:rsidRDefault="00AA2593" w:rsidP="00AA2593">
      <w:pPr>
        <w:spacing w:line="360" w:lineRule="auto"/>
        <w:ind w:firstLine="708"/>
        <w:jc w:val="both"/>
        <w:rPr>
          <w:sz w:val="28"/>
          <w:szCs w:val="28"/>
          <w:lang w:val="uk-UA"/>
        </w:rPr>
      </w:pPr>
      <w:r>
        <w:rPr>
          <w:sz w:val="28"/>
          <w:szCs w:val="28"/>
          <w:lang w:val="uk-UA"/>
        </w:rPr>
        <w:t xml:space="preserve">28. </w:t>
      </w:r>
      <w:r w:rsidRPr="00F51E4D">
        <w:rPr>
          <w:sz w:val="28"/>
          <w:szCs w:val="28"/>
          <w:lang w:val="uk-UA"/>
        </w:rPr>
        <w:t>Кишеньковий довідник з травматології</w:t>
      </w:r>
      <w:r>
        <w:rPr>
          <w:sz w:val="28"/>
          <w:szCs w:val="28"/>
          <w:lang w:val="uk-UA"/>
        </w:rPr>
        <w:t xml:space="preserve"> </w:t>
      </w:r>
      <w:r w:rsidRPr="00F51E4D">
        <w:rPr>
          <w:sz w:val="28"/>
          <w:szCs w:val="28"/>
          <w:lang w:val="uk-UA"/>
        </w:rPr>
        <w:t>: навчальний посібник / за ред. академіка</w:t>
      </w:r>
      <w:r>
        <w:rPr>
          <w:sz w:val="28"/>
          <w:szCs w:val="28"/>
          <w:lang w:val="uk-UA"/>
        </w:rPr>
        <w:t xml:space="preserve"> </w:t>
      </w:r>
      <w:r w:rsidRPr="00F51E4D">
        <w:rPr>
          <w:sz w:val="28"/>
          <w:szCs w:val="28"/>
          <w:lang w:val="uk-UA"/>
        </w:rPr>
        <w:t>О.</w:t>
      </w:r>
      <w:r>
        <w:rPr>
          <w:sz w:val="28"/>
          <w:szCs w:val="28"/>
          <w:lang w:val="uk-UA"/>
        </w:rPr>
        <w:t xml:space="preserve"> Є. </w:t>
      </w:r>
      <w:proofErr w:type="spellStart"/>
      <w:r>
        <w:rPr>
          <w:sz w:val="28"/>
          <w:szCs w:val="28"/>
          <w:lang w:val="uk-UA"/>
        </w:rPr>
        <w:t>Лоскутова</w:t>
      </w:r>
      <w:proofErr w:type="spellEnd"/>
      <w:r>
        <w:rPr>
          <w:sz w:val="28"/>
          <w:szCs w:val="28"/>
          <w:lang w:val="uk-UA"/>
        </w:rPr>
        <w:t xml:space="preserve">. </w:t>
      </w:r>
      <w:r w:rsidRPr="00F51E4D">
        <w:rPr>
          <w:sz w:val="28"/>
          <w:szCs w:val="28"/>
          <w:lang w:val="uk-UA"/>
        </w:rPr>
        <w:t>Д</w:t>
      </w:r>
      <w:r>
        <w:rPr>
          <w:sz w:val="28"/>
          <w:szCs w:val="28"/>
          <w:lang w:val="uk-UA"/>
        </w:rPr>
        <w:t xml:space="preserve">ніпро : Ліра, 2018. </w:t>
      </w:r>
      <w:r w:rsidRPr="00F51E4D">
        <w:rPr>
          <w:sz w:val="28"/>
          <w:szCs w:val="28"/>
          <w:lang w:val="uk-UA"/>
        </w:rPr>
        <w:t>298 с.</w:t>
      </w:r>
    </w:p>
    <w:p w:rsidR="00AA2593" w:rsidRDefault="00AA2593" w:rsidP="00AA2593">
      <w:pPr>
        <w:spacing w:line="360" w:lineRule="auto"/>
        <w:ind w:firstLine="708"/>
        <w:jc w:val="both"/>
        <w:rPr>
          <w:sz w:val="28"/>
          <w:szCs w:val="28"/>
          <w:lang w:val="uk-UA"/>
        </w:rPr>
      </w:pPr>
      <w:r w:rsidRPr="008A2C79">
        <w:rPr>
          <w:sz w:val="28"/>
          <w:szCs w:val="28"/>
          <w:lang w:val="uk-UA"/>
        </w:rPr>
        <w:t>29.</w:t>
      </w:r>
      <w:r>
        <w:rPr>
          <w:sz w:val="28"/>
          <w:szCs w:val="28"/>
          <w:lang w:val="uk-UA"/>
        </w:rPr>
        <w:t xml:space="preserve"> </w:t>
      </w:r>
      <w:r w:rsidRPr="00AA2593">
        <w:rPr>
          <w:sz w:val="28"/>
          <w:szCs w:val="28"/>
          <w:lang w:val="uk-UA"/>
        </w:rPr>
        <w:t>Журавльова Л.</w:t>
      </w:r>
      <w:r>
        <w:rPr>
          <w:sz w:val="28"/>
          <w:szCs w:val="28"/>
          <w:lang w:val="uk-UA"/>
        </w:rPr>
        <w:t xml:space="preserve"> </w:t>
      </w:r>
      <w:r w:rsidRPr="00AA2593">
        <w:rPr>
          <w:sz w:val="28"/>
          <w:szCs w:val="28"/>
          <w:lang w:val="uk-UA"/>
        </w:rPr>
        <w:t>В., Олійник М.</w:t>
      </w:r>
      <w:r>
        <w:rPr>
          <w:sz w:val="28"/>
          <w:szCs w:val="28"/>
          <w:lang w:val="uk-UA"/>
        </w:rPr>
        <w:t xml:space="preserve"> </w:t>
      </w:r>
      <w:r w:rsidRPr="00AA2593">
        <w:rPr>
          <w:sz w:val="28"/>
          <w:szCs w:val="28"/>
          <w:lang w:val="uk-UA"/>
        </w:rPr>
        <w:t xml:space="preserve">О., </w:t>
      </w:r>
      <w:proofErr w:type="spellStart"/>
      <w:r w:rsidRPr="00AA2593">
        <w:rPr>
          <w:sz w:val="28"/>
          <w:szCs w:val="28"/>
          <w:lang w:val="uk-UA"/>
        </w:rPr>
        <w:t>Сікало</w:t>
      </w:r>
      <w:proofErr w:type="spellEnd"/>
      <w:r w:rsidRPr="00AA2593">
        <w:rPr>
          <w:sz w:val="28"/>
          <w:szCs w:val="28"/>
          <w:lang w:val="uk-UA"/>
        </w:rPr>
        <w:t xml:space="preserve"> Ю.</w:t>
      </w:r>
      <w:r>
        <w:rPr>
          <w:sz w:val="28"/>
          <w:szCs w:val="28"/>
          <w:lang w:val="uk-UA"/>
        </w:rPr>
        <w:t xml:space="preserve"> </w:t>
      </w:r>
      <w:r w:rsidRPr="00AA2593">
        <w:rPr>
          <w:sz w:val="28"/>
          <w:szCs w:val="28"/>
          <w:lang w:val="uk-UA"/>
        </w:rPr>
        <w:t>К., Федоров В.</w:t>
      </w:r>
      <w:r>
        <w:rPr>
          <w:sz w:val="28"/>
          <w:szCs w:val="28"/>
          <w:lang w:val="uk-UA"/>
        </w:rPr>
        <w:t xml:space="preserve"> </w:t>
      </w:r>
      <w:r w:rsidRPr="00AA2593">
        <w:rPr>
          <w:sz w:val="28"/>
          <w:szCs w:val="28"/>
          <w:lang w:val="uk-UA"/>
        </w:rPr>
        <w:t>О.</w:t>
      </w:r>
      <w:r>
        <w:rPr>
          <w:sz w:val="28"/>
          <w:szCs w:val="28"/>
          <w:lang w:val="uk-UA"/>
        </w:rPr>
        <w:t xml:space="preserve"> </w:t>
      </w:r>
      <w:r w:rsidRPr="00AA2593">
        <w:rPr>
          <w:sz w:val="28"/>
          <w:szCs w:val="28"/>
          <w:lang w:val="uk-UA"/>
        </w:rPr>
        <w:t>Основи діагностики та лікування захворювань суглобів</w:t>
      </w:r>
      <w:r>
        <w:rPr>
          <w:sz w:val="28"/>
          <w:szCs w:val="28"/>
          <w:lang w:val="uk-UA"/>
        </w:rPr>
        <w:t xml:space="preserve"> </w:t>
      </w:r>
      <w:r w:rsidRPr="00AA2593">
        <w:rPr>
          <w:sz w:val="28"/>
          <w:szCs w:val="28"/>
          <w:lang w:val="uk-UA"/>
        </w:rPr>
        <w:t xml:space="preserve">: </w:t>
      </w:r>
      <w:proofErr w:type="spellStart"/>
      <w:r w:rsidRPr="00AA2593">
        <w:rPr>
          <w:sz w:val="28"/>
          <w:szCs w:val="28"/>
          <w:lang w:val="uk-UA"/>
        </w:rPr>
        <w:t>навч</w:t>
      </w:r>
      <w:proofErr w:type="spellEnd"/>
      <w:r w:rsidRPr="00AA2593">
        <w:rPr>
          <w:sz w:val="28"/>
          <w:szCs w:val="28"/>
          <w:lang w:val="uk-UA"/>
        </w:rPr>
        <w:t>. посібник</w:t>
      </w:r>
      <w:r>
        <w:rPr>
          <w:sz w:val="28"/>
          <w:szCs w:val="28"/>
          <w:lang w:val="uk-UA"/>
        </w:rPr>
        <w:t xml:space="preserve"> </w:t>
      </w:r>
      <w:r w:rsidRPr="00AA2593">
        <w:rPr>
          <w:sz w:val="28"/>
          <w:szCs w:val="28"/>
          <w:lang w:val="uk-UA"/>
        </w:rPr>
        <w:t>для лікарів. К</w:t>
      </w:r>
      <w:r>
        <w:rPr>
          <w:sz w:val="28"/>
          <w:szCs w:val="28"/>
          <w:lang w:val="uk-UA"/>
        </w:rPr>
        <w:t xml:space="preserve">иїв : </w:t>
      </w:r>
      <w:proofErr w:type="spellStart"/>
      <w:r>
        <w:rPr>
          <w:sz w:val="28"/>
          <w:szCs w:val="28"/>
          <w:lang w:val="uk-UA"/>
        </w:rPr>
        <w:t>Медкнига</w:t>
      </w:r>
      <w:proofErr w:type="spellEnd"/>
      <w:r>
        <w:rPr>
          <w:sz w:val="28"/>
          <w:szCs w:val="28"/>
          <w:lang w:val="uk-UA"/>
        </w:rPr>
        <w:t xml:space="preserve">, 2020. </w:t>
      </w:r>
      <w:r w:rsidRPr="00AA2593">
        <w:rPr>
          <w:sz w:val="28"/>
          <w:szCs w:val="28"/>
          <w:lang w:val="uk-UA"/>
        </w:rPr>
        <w:t>272 с.</w:t>
      </w:r>
    </w:p>
    <w:p w:rsidR="00C34063" w:rsidRPr="00365303" w:rsidRDefault="00C34063" w:rsidP="00C34063">
      <w:pPr>
        <w:spacing w:line="360" w:lineRule="auto"/>
        <w:ind w:firstLine="708"/>
        <w:jc w:val="both"/>
        <w:rPr>
          <w:sz w:val="28"/>
          <w:szCs w:val="28"/>
          <w:lang w:val="uk-UA"/>
        </w:rPr>
      </w:pPr>
      <w:r>
        <w:rPr>
          <w:sz w:val="28"/>
          <w:szCs w:val="28"/>
          <w:lang w:val="uk-UA"/>
        </w:rPr>
        <w:t xml:space="preserve">30. </w:t>
      </w:r>
      <w:proofErr w:type="spellStart"/>
      <w:r w:rsidRPr="00365303">
        <w:rPr>
          <w:sz w:val="28"/>
          <w:szCs w:val="28"/>
          <w:lang w:val="uk-UA"/>
        </w:rPr>
        <w:t>Мятига</w:t>
      </w:r>
      <w:proofErr w:type="spellEnd"/>
      <w:r w:rsidRPr="00365303">
        <w:rPr>
          <w:sz w:val="28"/>
          <w:szCs w:val="28"/>
          <w:lang w:val="uk-UA"/>
        </w:rPr>
        <w:t xml:space="preserve"> О. М. Фізична реабілітація в травматології та ортопедії</w:t>
      </w:r>
      <w:r>
        <w:rPr>
          <w:sz w:val="28"/>
          <w:szCs w:val="28"/>
          <w:lang w:val="uk-UA"/>
        </w:rPr>
        <w:t xml:space="preserve"> : матеріали для читання лекцій</w:t>
      </w:r>
      <w:r w:rsidRPr="00365303">
        <w:rPr>
          <w:sz w:val="28"/>
          <w:szCs w:val="28"/>
          <w:lang w:val="uk-UA"/>
        </w:rPr>
        <w:t>. Х</w:t>
      </w:r>
      <w:r>
        <w:rPr>
          <w:sz w:val="28"/>
          <w:szCs w:val="28"/>
          <w:lang w:val="uk-UA"/>
        </w:rPr>
        <w:t xml:space="preserve">арків : ФОП Ващук О. О., 2013. </w:t>
      </w:r>
      <w:r w:rsidRPr="00365303">
        <w:rPr>
          <w:sz w:val="28"/>
          <w:szCs w:val="28"/>
          <w:lang w:val="uk-UA"/>
        </w:rPr>
        <w:t>222 с.</w:t>
      </w:r>
    </w:p>
    <w:p w:rsidR="00C34063" w:rsidRDefault="00C34063" w:rsidP="00C34063">
      <w:pPr>
        <w:spacing w:line="360" w:lineRule="auto"/>
        <w:ind w:firstLine="708"/>
        <w:jc w:val="both"/>
        <w:rPr>
          <w:sz w:val="28"/>
          <w:szCs w:val="28"/>
          <w:lang w:val="uk-UA"/>
        </w:rPr>
      </w:pPr>
      <w:r>
        <w:rPr>
          <w:sz w:val="28"/>
          <w:szCs w:val="28"/>
          <w:lang w:val="uk-UA"/>
        </w:rPr>
        <w:t xml:space="preserve">31. </w:t>
      </w:r>
      <w:proofErr w:type="spellStart"/>
      <w:r w:rsidRPr="0011213F">
        <w:rPr>
          <w:sz w:val="28"/>
          <w:szCs w:val="28"/>
          <w:lang w:val="uk-UA"/>
        </w:rPr>
        <w:t>Остеоартроз</w:t>
      </w:r>
      <w:proofErr w:type="spellEnd"/>
      <w:r>
        <w:rPr>
          <w:sz w:val="28"/>
          <w:szCs w:val="28"/>
          <w:lang w:val="uk-UA"/>
        </w:rPr>
        <w:t xml:space="preserve"> : </w:t>
      </w:r>
      <w:r w:rsidRPr="0011213F">
        <w:rPr>
          <w:sz w:val="28"/>
          <w:szCs w:val="28"/>
          <w:lang w:val="uk-UA"/>
        </w:rPr>
        <w:t>Клінічна настанова</w:t>
      </w:r>
      <w:r>
        <w:rPr>
          <w:sz w:val="28"/>
          <w:szCs w:val="28"/>
          <w:lang w:val="uk-UA"/>
        </w:rPr>
        <w:t xml:space="preserve">. </w:t>
      </w:r>
      <w:r w:rsidRPr="0011213F">
        <w:rPr>
          <w:sz w:val="28"/>
          <w:szCs w:val="28"/>
          <w:lang w:val="uk-UA"/>
        </w:rPr>
        <w:t xml:space="preserve">Державний </w:t>
      </w:r>
      <w:r>
        <w:rPr>
          <w:sz w:val="28"/>
          <w:szCs w:val="28"/>
          <w:lang w:val="uk-UA"/>
        </w:rPr>
        <w:t>е</w:t>
      </w:r>
      <w:r w:rsidRPr="0011213F">
        <w:rPr>
          <w:sz w:val="28"/>
          <w:szCs w:val="28"/>
          <w:lang w:val="uk-UA"/>
        </w:rPr>
        <w:t xml:space="preserve">кспертний </w:t>
      </w:r>
      <w:r>
        <w:rPr>
          <w:sz w:val="28"/>
          <w:szCs w:val="28"/>
          <w:lang w:val="uk-UA"/>
        </w:rPr>
        <w:t>ц</w:t>
      </w:r>
      <w:r w:rsidRPr="0011213F">
        <w:rPr>
          <w:sz w:val="28"/>
          <w:szCs w:val="28"/>
          <w:lang w:val="uk-UA"/>
        </w:rPr>
        <w:t>ентр</w:t>
      </w:r>
      <w:r>
        <w:rPr>
          <w:sz w:val="28"/>
          <w:szCs w:val="28"/>
          <w:lang w:val="uk-UA"/>
        </w:rPr>
        <w:t xml:space="preserve"> </w:t>
      </w:r>
      <w:r w:rsidRPr="0011213F">
        <w:rPr>
          <w:sz w:val="28"/>
          <w:szCs w:val="28"/>
          <w:lang w:val="uk-UA"/>
        </w:rPr>
        <w:t xml:space="preserve">Міністерства </w:t>
      </w:r>
      <w:r>
        <w:rPr>
          <w:sz w:val="28"/>
          <w:szCs w:val="28"/>
          <w:lang w:val="uk-UA"/>
        </w:rPr>
        <w:t>о</w:t>
      </w:r>
      <w:r w:rsidRPr="0011213F">
        <w:rPr>
          <w:sz w:val="28"/>
          <w:szCs w:val="28"/>
          <w:lang w:val="uk-UA"/>
        </w:rPr>
        <w:t xml:space="preserve">хорони </w:t>
      </w:r>
      <w:r>
        <w:rPr>
          <w:sz w:val="28"/>
          <w:szCs w:val="28"/>
          <w:lang w:val="uk-UA"/>
        </w:rPr>
        <w:t>з</w:t>
      </w:r>
      <w:r w:rsidRPr="0011213F">
        <w:rPr>
          <w:sz w:val="28"/>
          <w:szCs w:val="28"/>
          <w:lang w:val="uk-UA"/>
        </w:rPr>
        <w:t>доров’я України</w:t>
      </w:r>
      <w:r>
        <w:rPr>
          <w:sz w:val="28"/>
          <w:szCs w:val="28"/>
          <w:lang w:val="uk-UA"/>
        </w:rPr>
        <w:t xml:space="preserve">, </w:t>
      </w:r>
      <w:r w:rsidRPr="0011213F">
        <w:rPr>
          <w:sz w:val="28"/>
          <w:szCs w:val="28"/>
          <w:lang w:val="uk-UA"/>
        </w:rPr>
        <w:t xml:space="preserve">Асоціація </w:t>
      </w:r>
      <w:r>
        <w:rPr>
          <w:sz w:val="28"/>
          <w:szCs w:val="28"/>
          <w:lang w:val="uk-UA"/>
        </w:rPr>
        <w:t>р</w:t>
      </w:r>
      <w:r w:rsidRPr="0011213F">
        <w:rPr>
          <w:sz w:val="28"/>
          <w:szCs w:val="28"/>
          <w:lang w:val="uk-UA"/>
        </w:rPr>
        <w:t>евматологів України</w:t>
      </w:r>
      <w:r>
        <w:rPr>
          <w:sz w:val="28"/>
          <w:szCs w:val="28"/>
          <w:lang w:val="uk-UA"/>
        </w:rPr>
        <w:t xml:space="preserve">, </w:t>
      </w:r>
      <w:r w:rsidRPr="0011213F">
        <w:rPr>
          <w:sz w:val="28"/>
          <w:szCs w:val="28"/>
          <w:lang w:val="uk-UA"/>
        </w:rPr>
        <w:t xml:space="preserve">Асоціація </w:t>
      </w:r>
      <w:r>
        <w:rPr>
          <w:sz w:val="28"/>
          <w:szCs w:val="28"/>
          <w:lang w:val="uk-UA"/>
        </w:rPr>
        <w:t>о</w:t>
      </w:r>
      <w:r w:rsidRPr="0011213F">
        <w:rPr>
          <w:sz w:val="28"/>
          <w:szCs w:val="28"/>
          <w:lang w:val="uk-UA"/>
        </w:rPr>
        <w:t>ртопедів-</w:t>
      </w:r>
      <w:r>
        <w:rPr>
          <w:sz w:val="28"/>
          <w:szCs w:val="28"/>
          <w:lang w:val="uk-UA"/>
        </w:rPr>
        <w:t>т</w:t>
      </w:r>
      <w:r w:rsidRPr="0011213F">
        <w:rPr>
          <w:sz w:val="28"/>
          <w:szCs w:val="28"/>
          <w:lang w:val="uk-UA"/>
        </w:rPr>
        <w:t>равматологів України</w:t>
      </w:r>
      <w:r>
        <w:rPr>
          <w:sz w:val="28"/>
          <w:szCs w:val="28"/>
          <w:lang w:val="uk-UA"/>
        </w:rPr>
        <w:t xml:space="preserve">. 2017. </w:t>
      </w:r>
      <w:proofErr w:type="gramStart"/>
      <w:r>
        <w:rPr>
          <w:sz w:val="28"/>
          <w:szCs w:val="28"/>
          <w:lang w:val="en-US"/>
        </w:rPr>
        <w:t>URL :</w:t>
      </w:r>
      <w:proofErr w:type="gramEnd"/>
      <w:r>
        <w:rPr>
          <w:sz w:val="28"/>
          <w:szCs w:val="28"/>
          <w:lang w:val="en-US"/>
        </w:rPr>
        <w:t xml:space="preserve"> </w:t>
      </w:r>
      <w:r w:rsidRPr="0011213F">
        <w:rPr>
          <w:sz w:val="28"/>
          <w:szCs w:val="28"/>
          <w:lang w:val="uk-UA"/>
        </w:rPr>
        <w:t>https://www.dec.gov.ua/wp-content/uploads/2019/11/akn_osteo.pdf</w:t>
      </w:r>
    </w:p>
    <w:p w:rsidR="00C34063" w:rsidRDefault="00C34063" w:rsidP="00C34063">
      <w:pPr>
        <w:spacing w:line="360" w:lineRule="auto"/>
        <w:ind w:firstLine="708"/>
        <w:jc w:val="both"/>
        <w:rPr>
          <w:sz w:val="28"/>
          <w:szCs w:val="28"/>
          <w:lang w:val="uk-UA"/>
        </w:rPr>
      </w:pPr>
      <w:r>
        <w:rPr>
          <w:sz w:val="28"/>
          <w:szCs w:val="28"/>
          <w:lang w:val="uk-UA"/>
        </w:rPr>
        <w:lastRenderedPageBreak/>
        <w:t xml:space="preserve">32. </w:t>
      </w:r>
      <w:r w:rsidRPr="00DB193F">
        <w:rPr>
          <w:sz w:val="28"/>
          <w:szCs w:val="28"/>
          <w:lang w:val="uk-UA"/>
        </w:rPr>
        <w:t>Андрійчук О. Я. Фізична реабілітація хворих на гонартроз : монографія</w:t>
      </w:r>
      <w:r>
        <w:rPr>
          <w:sz w:val="28"/>
          <w:szCs w:val="28"/>
          <w:lang w:val="uk-UA"/>
        </w:rPr>
        <w:t xml:space="preserve">. </w:t>
      </w:r>
      <w:r w:rsidRPr="00DB193F">
        <w:rPr>
          <w:sz w:val="28"/>
          <w:szCs w:val="28"/>
          <w:lang w:val="uk-UA"/>
        </w:rPr>
        <w:t xml:space="preserve">Луцьк : </w:t>
      </w:r>
      <w:proofErr w:type="spellStart"/>
      <w:r w:rsidRPr="00DB193F">
        <w:rPr>
          <w:sz w:val="28"/>
          <w:szCs w:val="28"/>
          <w:lang w:val="uk-UA"/>
        </w:rPr>
        <w:t>Волин</w:t>
      </w:r>
      <w:proofErr w:type="spellEnd"/>
      <w:r w:rsidRPr="00DB193F">
        <w:rPr>
          <w:sz w:val="28"/>
          <w:szCs w:val="28"/>
          <w:lang w:val="uk-UA"/>
        </w:rPr>
        <w:t xml:space="preserve">. нац. </w:t>
      </w:r>
      <w:r>
        <w:rPr>
          <w:sz w:val="28"/>
          <w:szCs w:val="28"/>
          <w:lang w:val="uk-UA"/>
        </w:rPr>
        <w:t xml:space="preserve">ун-т ім. Лесі Українки, 2012. </w:t>
      </w:r>
      <w:r w:rsidRPr="00DB193F">
        <w:rPr>
          <w:sz w:val="28"/>
          <w:szCs w:val="28"/>
          <w:lang w:val="uk-UA"/>
        </w:rPr>
        <w:t>344 с.</w:t>
      </w:r>
    </w:p>
    <w:p w:rsidR="00C34063" w:rsidRPr="006A553B" w:rsidRDefault="00C34063" w:rsidP="00C34063">
      <w:pPr>
        <w:spacing w:line="360" w:lineRule="auto"/>
        <w:ind w:firstLine="708"/>
        <w:jc w:val="both"/>
        <w:rPr>
          <w:sz w:val="28"/>
          <w:szCs w:val="28"/>
          <w:lang w:val="uk-UA"/>
        </w:rPr>
      </w:pPr>
      <w:r>
        <w:rPr>
          <w:sz w:val="28"/>
          <w:szCs w:val="28"/>
          <w:lang w:val="uk-UA"/>
        </w:rPr>
        <w:t xml:space="preserve">33. </w:t>
      </w:r>
      <w:r w:rsidRPr="006A553B">
        <w:rPr>
          <w:sz w:val="28"/>
          <w:szCs w:val="28"/>
          <w:lang w:val="uk-UA"/>
        </w:rPr>
        <w:t xml:space="preserve">Глиняна О.О., </w:t>
      </w:r>
      <w:proofErr w:type="spellStart"/>
      <w:r w:rsidRPr="006A553B">
        <w:rPr>
          <w:sz w:val="28"/>
          <w:szCs w:val="28"/>
          <w:lang w:val="uk-UA"/>
        </w:rPr>
        <w:t>Копочинська</w:t>
      </w:r>
      <w:proofErr w:type="spellEnd"/>
      <w:r w:rsidRPr="006A553B">
        <w:rPr>
          <w:sz w:val="28"/>
          <w:szCs w:val="28"/>
          <w:lang w:val="uk-UA"/>
        </w:rPr>
        <w:t xml:space="preserve"> Ю.В., </w:t>
      </w:r>
      <w:proofErr w:type="spellStart"/>
      <w:r w:rsidRPr="006A553B">
        <w:rPr>
          <w:sz w:val="28"/>
          <w:szCs w:val="28"/>
          <w:lang w:val="uk-UA"/>
        </w:rPr>
        <w:t>Худецький</w:t>
      </w:r>
      <w:proofErr w:type="spellEnd"/>
      <w:r w:rsidRPr="006A553B">
        <w:rPr>
          <w:sz w:val="28"/>
          <w:szCs w:val="28"/>
          <w:lang w:val="uk-UA"/>
        </w:rPr>
        <w:t xml:space="preserve"> І.Ю. Фізична реабілітація при </w:t>
      </w:r>
      <w:proofErr w:type="spellStart"/>
      <w:r w:rsidRPr="006A553B">
        <w:rPr>
          <w:sz w:val="28"/>
          <w:szCs w:val="28"/>
          <w:lang w:val="uk-UA"/>
        </w:rPr>
        <w:t>ендопротезуванні</w:t>
      </w:r>
      <w:proofErr w:type="spellEnd"/>
      <w:r w:rsidRPr="006A553B">
        <w:rPr>
          <w:sz w:val="28"/>
          <w:szCs w:val="28"/>
          <w:lang w:val="uk-UA"/>
        </w:rPr>
        <w:t xml:space="preserve"> органів та суглобів: навчальний посібник для </w:t>
      </w:r>
      <w:proofErr w:type="spellStart"/>
      <w:r w:rsidRPr="006A553B">
        <w:rPr>
          <w:sz w:val="28"/>
          <w:szCs w:val="28"/>
          <w:lang w:val="uk-UA"/>
        </w:rPr>
        <w:t>студ</w:t>
      </w:r>
      <w:proofErr w:type="spellEnd"/>
      <w:r w:rsidRPr="006A553B">
        <w:rPr>
          <w:sz w:val="28"/>
          <w:szCs w:val="28"/>
          <w:lang w:val="uk-UA"/>
        </w:rPr>
        <w:t>. спеціальності 227 «Фізична терапія, ерготерапія». Київ : КПІ ім. Ігоря Сікорського, 2020. 190 с. URL : https://ela.kpi.ua/bitstream/123456789/32974/1/NavchPosib_Fizychna-reabilitatsiia-pry-endoprotezuvanni.pdf</w:t>
      </w:r>
    </w:p>
    <w:p w:rsidR="00C34063" w:rsidRDefault="00C34063" w:rsidP="00C34063">
      <w:pPr>
        <w:spacing w:line="360" w:lineRule="auto"/>
        <w:ind w:firstLine="708"/>
        <w:jc w:val="both"/>
        <w:rPr>
          <w:sz w:val="28"/>
          <w:szCs w:val="28"/>
          <w:lang w:val="uk-UA"/>
        </w:rPr>
      </w:pPr>
      <w:r>
        <w:rPr>
          <w:sz w:val="28"/>
          <w:szCs w:val="28"/>
          <w:lang w:val="uk-UA"/>
        </w:rPr>
        <w:t xml:space="preserve">34. </w:t>
      </w:r>
      <w:r w:rsidRPr="00DB193F">
        <w:rPr>
          <w:sz w:val="28"/>
          <w:szCs w:val="28"/>
          <w:lang w:val="uk-UA"/>
        </w:rPr>
        <w:t>Мухін В. М. Фі</w:t>
      </w:r>
      <w:r>
        <w:rPr>
          <w:sz w:val="28"/>
          <w:szCs w:val="28"/>
          <w:lang w:val="uk-UA"/>
        </w:rPr>
        <w:t xml:space="preserve">зична реабілітація : підручник </w:t>
      </w:r>
      <w:r w:rsidRPr="00DB193F">
        <w:rPr>
          <w:sz w:val="28"/>
          <w:szCs w:val="28"/>
          <w:lang w:val="uk-UA"/>
        </w:rPr>
        <w:t xml:space="preserve">для </w:t>
      </w:r>
      <w:proofErr w:type="spellStart"/>
      <w:r w:rsidRPr="00DB193F">
        <w:rPr>
          <w:sz w:val="28"/>
          <w:szCs w:val="28"/>
          <w:lang w:val="uk-UA"/>
        </w:rPr>
        <w:t>вищ</w:t>
      </w:r>
      <w:proofErr w:type="spellEnd"/>
      <w:r w:rsidRPr="00DB193F">
        <w:rPr>
          <w:sz w:val="28"/>
          <w:szCs w:val="28"/>
          <w:lang w:val="uk-UA"/>
        </w:rPr>
        <w:t xml:space="preserve">. </w:t>
      </w:r>
      <w:proofErr w:type="spellStart"/>
      <w:r w:rsidRPr="00DB193F">
        <w:rPr>
          <w:sz w:val="28"/>
          <w:szCs w:val="28"/>
          <w:lang w:val="uk-UA"/>
        </w:rPr>
        <w:t>навч</w:t>
      </w:r>
      <w:proofErr w:type="spellEnd"/>
      <w:r w:rsidRPr="00DB193F">
        <w:rPr>
          <w:sz w:val="28"/>
          <w:szCs w:val="28"/>
          <w:lang w:val="uk-UA"/>
        </w:rPr>
        <w:t xml:space="preserve">. </w:t>
      </w:r>
      <w:proofErr w:type="spellStart"/>
      <w:r w:rsidRPr="00DB193F">
        <w:rPr>
          <w:sz w:val="28"/>
          <w:szCs w:val="28"/>
          <w:lang w:val="uk-UA"/>
        </w:rPr>
        <w:t>закл</w:t>
      </w:r>
      <w:proofErr w:type="spellEnd"/>
      <w:r w:rsidRPr="00DB193F">
        <w:rPr>
          <w:sz w:val="28"/>
          <w:szCs w:val="28"/>
          <w:lang w:val="uk-UA"/>
        </w:rPr>
        <w:t>. фіз. виховання і</w:t>
      </w:r>
      <w:r>
        <w:rPr>
          <w:sz w:val="28"/>
          <w:szCs w:val="28"/>
          <w:lang w:val="uk-UA"/>
        </w:rPr>
        <w:t xml:space="preserve"> спорту. </w:t>
      </w:r>
      <w:r w:rsidRPr="00DB193F">
        <w:rPr>
          <w:sz w:val="28"/>
          <w:szCs w:val="28"/>
          <w:lang w:val="uk-UA"/>
        </w:rPr>
        <w:t>Київ : Олімп. л</w:t>
      </w:r>
      <w:r>
        <w:rPr>
          <w:sz w:val="28"/>
          <w:szCs w:val="28"/>
          <w:lang w:val="uk-UA"/>
        </w:rPr>
        <w:t>ітерату</w:t>
      </w:r>
      <w:r w:rsidRPr="00DB193F">
        <w:rPr>
          <w:sz w:val="28"/>
          <w:szCs w:val="28"/>
          <w:lang w:val="uk-UA"/>
        </w:rPr>
        <w:t>ра, 2009.</w:t>
      </w:r>
      <w:r>
        <w:rPr>
          <w:sz w:val="28"/>
          <w:szCs w:val="28"/>
          <w:lang w:val="uk-UA"/>
        </w:rPr>
        <w:t xml:space="preserve"> 488 с.</w:t>
      </w:r>
    </w:p>
    <w:p w:rsidR="00C34063" w:rsidRDefault="00C34063" w:rsidP="00C34063">
      <w:pPr>
        <w:spacing w:line="360" w:lineRule="auto"/>
        <w:ind w:firstLine="708"/>
        <w:jc w:val="both"/>
        <w:rPr>
          <w:sz w:val="28"/>
          <w:szCs w:val="28"/>
          <w:lang w:val="uk-UA"/>
        </w:rPr>
      </w:pPr>
      <w:r>
        <w:rPr>
          <w:sz w:val="28"/>
          <w:szCs w:val="28"/>
          <w:lang w:val="uk-UA"/>
        </w:rPr>
        <w:t xml:space="preserve">35. </w:t>
      </w:r>
      <w:r w:rsidRPr="0056154D">
        <w:rPr>
          <w:sz w:val="28"/>
          <w:szCs w:val="28"/>
          <w:lang w:val="uk-UA"/>
        </w:rPr>
        <w:t>Левченко В.</w:t>
      </w:r>
      <w:r>
        <w:rPr>
          <w:sz w:val="28"/>
          <w:szCs w:val="28"/>
          <w:lang w:val="uk-UA"/>
        </w:rPr>
        <w:t xml:space="preserve"> </w:t>
      </w:r>
      <w:r w:rsidRPr="0056154D">
        <w:rPr>
          <w:sz w:val="28"/>
          <w:szCs w:val="28"/>
          <w:lang w:val="uk-UA"/>
        </w:rPr>
        <w:t xml:space="preserve">А., </w:t>
      </w:r>
      <w:proofErr w:type="spellStart"/>
      <w:r w:rsidRPr="0056154D">
        <w:rPr>
          <w:sz w:val="28"/>
          <w:szCs w:val="28"/>
          <w:lang w:val="uk-UA"/>
        </w:rPr>
        <w:t>Вакалюк</w:t>
      </w:r>
      <w:proofErr w:type="spellEnd"/>
      <w:r w:rsidRPr="0056154D">
        <w:rPr>
          <w:sz w:val="28"/>
          <w:szCs w:val="28"/>
          <w:lang w:val="uk-UA"/>
        </w:rPr>
        <w:t xml:space="preserve"> І.</w:t>
      </w:r>
      <w:r>
        <w:rPr>
          <w:sz w:val="28"/>
          <w:szCs w:val="28"/>
          <w:lang w:val="uk-UA"/>
        </w:rPr>
        <w:t xml:space="preserve"> </w:t>
      </w:r>
      <w:r w:rsidRPr="0056154D">
        <w:rPr>
          <w:sz w:val="28"/>
          <w:szCs w:val="28"/>
          <w:lang w:val="uk-UA"/>
        </w:rPr>
        <w:t xml:space="preserve">П., </w:t>
      </w:r>
      <w:proofErr w:type="spellStart"/>
      <w:r w:rsidRPr="0056154D">
        <w:rPr>
          <w:sz w:val="28"/>
          <w:szCs w:val="28"/>
          <w:lang w:val="uk-UA"/>
        </w:rPr>
        <w:t>Сарабай</w:t>
      </w:r>
      <w:proofErr w:type="spellEnd"/>
      <w:r w:rsidRPr="0056154D">
        <w:rPr>
          <w:sz w:val="28"/>
          <w:szCs w:val="28"/>
          <w:lang w:val="uk-UA"/>
        </w:rPr>
        <w:t xml:space="preserve"> Д.</w:t>
      </w:r>
      <w:r>
        <w:rPr>
          <w:sz w:val="28"/>
          <w:szCs w:val="28"/>
          <w:lang w:val="uk-UA"/>
        </w:rPr>
        <w:t xml:space="preserve"> </w:t>
      </w:r>
      <w:r w:rsidRPr="0056154D">
        <w:rPr>
          <w:sz w:val="28"/>
          <w:szCs w:val="28"/>
          <w:lang w:val="uk-UA"/>
        </w:rPr>
        <w:t>В., Бондаренко В.</w:t>
      </w:r>
      <w:r>
        <w:rPr>
          <w:sz w:val="28"/>
          <w:szCs w:val="28"/>
          <w:lang w:val="uk-UA"/>
        </w:rPr>
        <w:t xml:space="preserve"> </w:t>
      </w:r>
      <w:r w:rsidRPr="0056154D">
        <w:rPr>
          <w:sz w:val="28"/>
          <w:szCs w:val="28"/>
          <w:lang w:val="uk-UA"/>
        </w:rPr>
        <w:t>М.</w:t>
      </w:r>
      <w:r>
        <w:rPr>
          <w:sz w:val="28"/>
          <w:szCs w:val="28"/>
          <w:lang w:val="uk-UA"/>
        </w:rPr>
        <w:t xml:space="preserve"> </w:t>
      </w:r>
      <w:r w:rsidRPr="0056154D">
        <w:rPr>
          <w:sz w:val="28"/>
          <w:szCs w:val="28"/>
          <w:lang w:val="uk-UA"/>
        </w:rPr>
        <w:t>Фізична реабілітація при пат</w:t>
      </w:r>
      <w:r>
        <w:rPr>
          <w:sz w:val="28"/>
          <w:szCs w:val="28"/>
          <w:lang w:val="uk-UA"/>
        </w:rPr>
        <w:t xml:space="preserve">ології опорно-рухового апарату. </w:t>
      </w:r>
      <w:r w:rsidRPr="0056154D">
        <w:rPr>
          <w:sz w:val="28"/>
          <w:szCs w:val="28"/>
          <w:lang w:val="uk-UA"/>
        </w:rPr>
        <w:t>І</w:t>
      </w:r>
      <w:r>
        <w:rPr>
          <w:sz w:val="28"/>
          <w:szCs w:val="28"/>
          <w:lang w:val="uk-UA"/>
        </w:rPr>
        <w:t xml:space="preserve">вано-Франківськ : Плай, 2008. </w:t>
      </w:r>
      <w:r w:rsidRPr="0056154D">
        <w:rPr>
          <w:sz w:val="28"/>
          <w:szCs w:val="28"/>
          <w:lang w:val="uk-UA"/>
        </w:rPr>
        <w:t>410 с.</w:t>
      </w:r>
    </w:p>
    <w:p w:rsidR="00C34063" w:rsidRDefault="00C34063" w:rsidP="00C34063">
      <w:pPr>
        <w:spacing w:line="360" w:lineRule="auto"/>
        <w:ind w:firstLine="708"/>
        <w:jc w:val="both"/>
        <w:rPr>
          <w:sz w:val="28"/>
          <w:szCs w:val="28"/>
          <w:lang w:val="uk-UA"/>
        </w:rPr>
      </w:pPr>
      <w:r>
        <w:rPr>
          <w:rStyle w:val="apple-style-span"/>
          <w:color w:val="000000"/>
          <w:sz w:val="28"/>
          <w:szCs w:val="28"/>
          <w:lang w:val="uk-UA"/>
        </w:rPr>
        <w:t xml:space="preserve">36. </w:t>
      </w:r>
      <w:r w:rsidRPr="008B4328">
        <w:rPr>
          <w:rStyle w:val="apple-style-span"/>
          <w:color w:val="000000"/>
          <w:sz w:val="28"/>
          <w:szCs w:val="28"/>
          <w:lang w:val="uk-UA"/>
        </w:rPr>
        <w:t>Богдановська Н.</w:t>
      </w:r>
      <w:r>
        <w:rPr>
          <w:rStyle w:val="apple-style-span"/>
          <w:color w:val="000000"/>
          <w:sz w:val="28"/>
          <w:szCs w:val="28"/>
          <w:lang w:val="uk-UA"/>
        </w:rPr>
        <w:t xml:space="preserve"> </w:t>
      </w:r>
      <w:r w:rsidRPr="008B4328">
        <w:rPr>
          <w:rStyle w:val="apple-style-span"/>
          <w:color w:val="000000"/>
          <w:sz w:val="28"/>
          <w:szCs w:val="28"/>
          <w:lang w:val="uk-UA"/>
        </w:rPr>
        <w:t>В.</w:t>
      </w:r>
      <w:r>
        <w:rPr>
          <w:rStyle w:val="apple-style-span"/>
          <w:color w:val="000000"/>
          <w:sz w:val="28"/>
          <w:szCs w:val="28"/>
          <w:lang w:val="uk-UA"/>
        </w:rPr>
        <w:t>,</w:t>
      </w:r>
      <w:r w:rsidRPr="008B4328">
        <w:rPr>
          <w:rStyle w:val="apple-style-span"/>
          <w:color w:val="000000"/>
          <w:sz w:val="28"/>
          <w:szCs w:val="28"/>
          <w:lang w:val="uk-UA"/>
        </w:rPr>
        <w:t xml:space="preserve"> Кальонова І.</w:t>
      </w:r>
      <w:r>
        <w:rPr>
          <w:rStyle w:val="apple-style-span"/>
          <w:color w:val="000000"/>
          <w:sz w:val="28"/>
          <w:szCs w:val="28"/>
          <w:lang w:val="uk-UA"/>
        </w:rPr>
        <w:t xml:space="preserve"> </w:t>
      </w:r>
      <w:r w:rsidRPr="008B4328">
        <w:rPr>
          <w:rStyle w:val="apple-style-span"/>
          <w:color w:val="000000"/>
          <w:sz w:val="28"/>
          <w:szCs w:val="28"/>
          <w:lang w:val="uk-UA"/>
        </w:rPr>
        <w:t>В.Фізична реабілітація різних нозологічних форм: навчально-методичний посібник для студентів освітньо-кваліфікаційного рівня «магістр» спеці</w:t>
      </w:r>
      <w:r>
        <w:rPr>
          <w:rStyle w:val="apple-style-span"/>
          <w:color w:val="000000"/>
          <w:sz w:val="28"/>
          <w:szCs w:val="28"/>
          <w:lang w:val="uk-UA"/>
        </w:rPr>
        <w:t xml:space="preserve">альності «Фізична реабілітація». Запоріжжя: ЗНУ, 2015. </w:t>
      </w:r>
      <w:r w:rsidRPr="008B4328">
        <w:rPr>
          <w:rStyle w:val="apple-style-span"/>
          <w:color w:val="000000"/>
          <w:sz w:val="28"/>
          <w:szCs w:val="28"/>
          <w:lang w:val="uk-UA"/>
        </w:rPr>
        <w:t>120 с.</w:t>
      </w:r>
    </w:p>
    <w:p w:rsidR="00C34063" w:rsidRDefault="00C34063" w:rsidP="00C34063">
      <w:pPr>
        <w:spacing w:line="360" w:lineRule="auto"/>
        <w:ind w:firstLine="708"/>
        <w:jc w:val="both"/>
        <w:rPr>
          <w:sz w:val="28"/>
          <w:szCs w:val="28"/>
          <w:lang w:val="uk-UA"/>
        </w:rPr>
      </w:pPr>
      <w:r>
        <w:rPr>
          <w:sz w:val="28"/>
          <w:szCs w:val="28"/>
          <w:lang w:val="uk-UA"/>
        </w:rPr>
        <w:t xml:space="preserve">37. </w:t>
      </w:r>
      <w:proofErr w:type="spellStart"/>
      <w:r w:rsidRPr="006A553B">
        <w:rPr>
          <w:sz w:val="28"/>
          <w:szCs w:val="28"/>
          <w:lang w:val="uk-UA"/>
        </w:rPr>
        <w:t>Єфіменко</w:t>
      </w:r>
      <w:proofErr w:type="spellEnd"/>
      <w:r w:rsidRPr="006A553B">
        <w:rPr>
          <w:sz w:val="28"/>
          <w:szCs w:val="28"/>
          <w:lang w:val="uk-UA"/>
        </w:rPr>
        <w:t xml:space="preserve"> П. Б. Техніка та методика масажу : навчальний посібн</w:t>
      </w:r>
      <w:r>
        <w:rPr>
          <w:sz w:val="28"/>
          <w:szCs w:val="28"/>
          <w:lang w:val="uk-UA"/>
        </w:rPr>
        <w:t>ик. Харків : ХНАДУ, 2013. 296 с.</w:t>
      </w:r>
    </w:p>
    <w:p w:rsidR="00C34063" w:rsidRPr="006A553B" w:rsidRDefault="00C34063" w:rsidP="00C34063">
      <w:pPr>
        <w:spacing w:line="360" w:lineRule="auto"/>
        <w:ind w:firstLine="708"/>
        <w:jc w:val="both"/>
        <w:rPr>
          <w:sz w:val="28"/>
          <w:szCs w:val="28"/>
          <w:lang w:val="uk-UA"/>
        </w:rPr>
      </w:pPr>
      <w:r>
        <w:rPr>
          <w:sz w:val="28"/>
          <w:szCs w:val="28"/>
          <w:lang w:val="uk-UA"/>
        </w:rPr>
        <w:t xml:space="preserve">38. </w:t>
      </w:r>
      <w:proofErr w:type="spellStart"/>
      <w:r w:rsidRPr="006A553B">
        <w:rPr>
          <w:sz w:val="28"/>
          <w:szCs w:val="28"/>
          <w:lang w:val="uk-UA"/>
        </w:rPr>
        <w:t>Степашко</w:t>
      </w:r>
      <w:proofErr w:type="spellEnd"/>
      <w:r w:rsidRPr="006A553B">
        <w:rPr>
          <w:sz w:val="28"/>
          <w:szCs w:val="28"/>
          <w:lang w:val="uk-UA"/>
        </w:rPr>
        <w:t xml:space="preserve"> М. В., </w:t>
      </w:r>
      <w:proofErr w:type="spellStart"/>
      <w:r w:rsidRPr="006A553B">
        <w:rPr>
          <w:sz w:val="28"/>
          <w:szCs w:val="28"/>
          <w:lang w:val="uk-UA"/>
        </w:rPr>
        <w:t>Сухостат</w:t>
      </w:r>
      <w:proofErr w:type="spellEnd"/>
      <w:r w:rsidRPr="006A553B">
        <w:rPr>
          <w:sz w:val="28"/>
          <w:szCs w:val="28"/>
          <w:lang w:val="uk-UA"/>
        </w:rPr>
        <w:t xml:space="preserve"> Л. В. Масаж і лікувальна фізкультура в медицині : </w:t>
      </w:r>
      <w:proofErr w:type="spellStart"/>
      <w:r w:rsidRPr="006A553B">
        <w:rPr>
          <w:sz w:val="28"/>
          <w:szCs w:val="28"/>
          <w:lang w:val="uk-UA"/>
        </w:rPr>
        <w:t>підруч</w:t>
      </w:r>
      <w:proofErr w:type="spellEnd"/>
      <w:r w:rsidRPr="006A553B">
        <w:rPr>
          <w:sz w:val="28"/>
          <w:szCs w:val="28"/>
          <w:lang w:val="uk-UA"/>
        </w:rPr>
        <w:t xml:space="preserve">. для </w:t>
      </w:r>
      <w:proofErr w:type="spellStart"/>
      <w:r w:rsidRPr="006A553B">
        <w:rPr>
          <w:sz w:val="28"/>
          <w:szCs w:val="28"/>
          <w:lang w:val="uk-UA"/>
        </w:rPr>
        <w:t>студ</w:t>
      </w:r>
      <w:proofErr w:type="spellEnd"/>
      <w:r w:rsidRPr="006A553B">
        <w:rPr>
          <w:sz w:val="28"/>
          <w:szCs w:val="28"/>
          <w:lang w:val="uk-UA"/>
        </w:rPr>
        <w:t xml:space="preserve">. </w:t>
      </w:r>
      <w:proofErr w:type="spellStart"/>
      <w:r w:rsidRPr="006A553B">
        <w:rPr>
          <w:sz w:val="28"/>
          <w:szCs w:val="28"/>
          <w:lang w:val="uk-UA"/>
        </w:rPr>
        <w:t>вищ</w:t>
      </w:r>
      <w:proofErr w:type="spellEnd"/>
      <w:r w:rsidRPr="006A553B">
        <w:rPr>
          <w:sz w:val="28"/>
          <w:szCs w:val="28"/>
          <w:lang w:val="uk-UA"/>
        </w:rPr>
        <w:t xml:space="preserve">. мед. </w:t>
      </w:r>
      <w:proofErr w:type="spellStart"/>
      <w:r w:rsidRPr="006A553B">
        <w:rPr>
          <w:sz w:val="28"/>
          <w:szCs w:val="28"/>
          <w:lang w:val="uk-UA"/>
        </w:rPr>
        <w:t>навч</w:t>
      </w:r>
      <w:proofErr w:type="spellEnd"/>
      <w:r w:rsidRPr="006A553B">
        <w:rPr>
          <w:sz w:val="28"/>
          <w:szCs w:val="28"/>
          <w:lang w:val="uk-UA"/>
        </w:rPr>
        <w:t>. закладів I-III рівнів акредитації. Київ : Медицина, 2010. 351 с.</w:t>
      </w:r>
    </w:p>
    <w:p w:rsidR="00C34063" w:rsidRPr="00D40901" w:rsidRDefault="00C34063" w:rsidP="00C34063">
      <w:pPr>
        <w:spacing w:line="360" w:lineRule="auto"/>
        <w:ind w:firstLine="708"/>
        <w:jc w:val="both"/>
        <w:rPr>
          <w:sz w:val="28"/>
          <w:szCs w:val="28"/>
          <w:lang w:val="uk-UA"/>
        </w:rPr>
      </w:pPr>
      <w:r>
        <w:rPr>
          <w:sz w:val="28"/>
          <w:szCs w:val="28"/>
          <w:lang w:val="uk-UA"/>
        </w:rPr>
        <w:t xml:space="preserve">39. </w:t>
      </w:r>
      <w:r w:rsidRPr="00D40901">
        <w:rPr>
          <w:sz w:val="28"/>
          <w:szCs w:val="28"/>
          <w:lang w:val="uk-UA"/>
        </w:rPr>
        <w:t xml:space="preserve">Андрійчук О. </w:t>
      </w:r>
      <w:r>
        <w:rPr>
          <w:sz w:val="28"/>
          <w:szCs w:val="28"/>
          <w:lang w:val="uk-UA"/>
        </w:rPr>
        <w:t xml:space="preserve">Я. </w:t>
      </w:r>
      <w:r w:rsidRPr="00D40901">
        <w:rPr>
          <w:sz w:val="28"/>
          <w:szCs w:val="28"/>
          <w:lang w:val="uk-UA"/>
        </w:rPr>
        <w:t>Лікувальний масаж та самомасаж при гонартрозі.</w:t>
      </w:r>
      <w:r>
        <w:rPr>
          <w:sz w:val="28"/>
          <w:szCs w:val="28"/>
          <w:lang w:val="uk-UA"/>
        </w:rPr>
        <w:t xml:space="preserve"> </w:t>
      </w:r>
      <w:r w:rsidRPr="00D40901">
        <w:rPr>
          <w:sz w:val="28"/>
          <w:szCs w:val="28"/>
          <w:lang w:val="uk-UA"/>
        </w:rPr>
        <w:t>Слобожанський науково-спортивний вісник. 2011</w:t>
      </w:r>
      <w:r>
        <w:rPr>
          <w:sz w:val="28"/>
          <w:szCs w:val="28"/>
          <w:lang w:val="uk-UA"/>
        </w:rPr>
        <w:t xml:space="preserve">. № 4. С. </w:t>
      </w:r>
      <w:r w:rsidRPr="00D40901">
        <w:rPr>
          <w:sz w:val="28"/>
          <w:szCs w:val="28"/>
          <w:lang w:val="uk-UA"/>
        </w:rPr>
        <w:t>123-129.</w:t>
      </w:r>
    </w:p>
    <w:p w:rsidR="00C34063" w:rsidRDefault="00C34063" w:rsidP="00C34063">
      <w:pPr>
        <w:spacing w:line="360" w:lineRule="auto"/>
        <w:ind w:firstLine="708"/>
        <w:jc w:val="both"/>
        <w:rPr>
          <w:sz w:val="28"/>
          <w:szCs w:val="28"/>
          <w:lang w:val="uk-UA"/>
        </w:rPr>
      </w:pPr>
      <w:r>
        <w:rPr>
          <w:sz w:val="28"/>
          <w:szCs w:val="28"/>
          <w:lang w:val="uk-UA"/>
        </w:rPr>
        <w:t xml:space="preserve">40. </w:t>
      </w:r>
      <w:proofErr w:type="spellStart"/>
      <w:r w:rsidRPr="006A553B">
        <w:rPr>
          <w:sz w:val="28"/>
          <w:szCs w:val="28"/>
          <w:lang w:val="uk-UA"/>
        </w:rPr>
        <w:t>Михайловська</w:t>
      </w:r>
      <w:proofErr w:type="spellEnd"/>
      <w:r w:rsidRPr="006A553B">
        <w:rPr>
          <w:sz w:val="28"/>
          <w:szCs w:val="28"/>
          <w:lang w:val="uk-UA"/>
        </w:rPr>
        <w:t xml:space="preserve"> Н. С.,  Стецюк І. О. Реабілітація пацієнтів із захворюваннями суглобів в практиці сімейного лікаря: навчальний посібник для студентів VІ курсу медичного факультету. Запоріжжя : ЗДМУ, 2021. 132</w:t>
      </w:r>
      <w:r>
        <w:rPr>
          <w:sz w:val="28"/>
          <w:szCs w:val="28"/>
          <w:lang w:val="uk-UA"/>
        </w:rPr>
        <w:t xml:space="preserve"> </w:t>
      </w:r>
      <w:r w:rsidRPr="006A553B">
        <w:rPr>
          <w:sz w:val="28"/>
          <w:szCs w:val="28"/>
          <w:lang w:val="uk-UA"/>
        </w:rPr>
        <w:t>с.</w:t>
      </w:r>
    </w:p>
    <w:p w:rsidR="00C34063" w:rsidRPr="006A553B" w:rsidRDefault="00C34063" w:rsidP="00C34063">
      <w:pPr>
        <w:spacing w:line="360" w:lineRule="auto"/>
        <w:ind w:firstLine="708"/>
        <w:jc w:val="both"/>
        <w:rPr>
          <w:sz w:val="28"/>
          <w:szCs w:val="28"/>
          <w:lang w:val="uk-UA"/>
        </w:rPr>
      </w:pPr>
      <w:r>
        <w:rPr>
          <w:sz w:val="28"/>
          <w:szCs w:val="28"/>
          <w:lang w:val="uk-UA"/>
        </w:rPr>
        <w:lastRenderedPageBreak/>
        <w:t xml:space="preserve">41. </w:t>
      </w:r>
      <w:r w:rsidRPr="006A553B">
        <w:rPr>
          <w:sz w:val="28"/>
          <w:szCs w:val="28"/>
          <w:lang w:val="uk-UA"/>
        </w:rPr>
        <w:t xml:space="preserve">Фізіотерапія : </w:t>
      </w:r>
      <w:proofErr w:type="spellStart"/>
      <w:r w:rsidRPr="006A553B">
        <w:rPr>
          <w:sz w:val="28"/>
          <w:szCs w:val="28"/>
          <w:lang w:val="uk-UA"/>
        </w:rPr>
        <w:t>навч</w:t>
      </w:r>
      <w:proofErr w:type="spellEnd"/>
      <w:r w:rsidRPr="006A553B">
        <w:rPr>
          <w:sz w:val="28"/>
          <w:szCs w:val="28"/>
          <w:lang w:val="uk-UA"/>
        </w:rPr>
        <w:t xml:space="preserve">. </w:t>
      </w:r>
      <w:proofErr w:type="spellStart"/>
      <w:r w:rsidRPr="006A553B">
        <w:rPr>
          <w:sz w:val="28"/>
          <w:szCs w:val="28"/>
          <w:lang w:val="uk-UA"/>
        </w:rPr>
        <w:t>посіб</w:t>
      </w:r>
      <w:proofErr w:type="spellEnd"/>
      <w:r w:rsidRPr="006A553B">
        <w:rPr>
          <w:sz w:val="28"/>
          <w:szCs w:val="28"/>
          <w:lang w:val="uk-UA"/>
        </w:rPr>
        <w:t xml:space="preserve">. для </w:t>
      </w:r>
      <w:proofErr w:type="spellStart"/>
      <w:r w:rsidRPr="006A553B">
        <w:rPr>
          <w:sz w:val="28"/>
          <w:szCs w:val="28"/>
          <w:lang w:val="uk-UA"/>
        </w:rPr>
        <w:t>студ</w:t>
      </w:r>
      <w:proofErr w:type="spellEnd"/>
      <w:r w:rsidRPr="006A553B">
        <w:rPr>
          <w:sz w:val="28"/>
          <w:szCs w:val="28"/>
          <w:lang w:val="uk-UA"/>
        </w:rPr>
        <w:t xml:space="preserve">. </w:t>
      </w:r>
      <w:proofErr w:type="spellStart"/>
      <w:r w:rsidRPr="006A553B">
        <w:rPr>
          <w:sz w:val="28"/>
          <w:szCs w:val="28"/>
          <w:lang w:val="uk-UA"/>
        </w:rPr>
        <w:t>вищ</w:t>
      </w:r>
      <w:proofErr w:type="spellEnd"/>
      <w:r w:rsidRPr="006A553B">
        <w:rPr>
          <w:sz w:val="28"/>
          <w:szCs w:val="28"/>
          <w:lang w:val="uk-UA"/>
        </w:rPr>
        <w:t xml:space="preserve">. </w:t>
      </w:r>
      <w:proofErr w:type="spellStart"/>
      <w:r w:rsidRPr="006A553B">
        <w:rPr>
          <w:sz w:val="28"/>
          <w:szCs w:val="28"/>
          <w:lang w:val="uk-UA"/>
        </w:rPr>
        <w:t>навч</w:t>
      </w:r>
      <w:proofErr w:type="spellEnd"/>
      <w:r w:rsidRPr="006A553B">
        <w:rPr>
          <w:sz w:val="28"/>
          <w:szCs w:val="28"/>
          <w:lang w:val="uk-UA"/>
        </w:rPr>
        <w:t>. закладів / Я.-Р. М. Федорів [та ін.] ; ред. Я.-Р. М. Федорів ; Львів. нац. ун-т ім. Д. Галицького МОЗ України, ТзОВ «Львів. мед. ін-т». Львів : Магнолія, 2015. 558 с.</w:t>
      </w:r>
    </w:p>
    <w:p w:rsidR="00AA2593" w:rsidRDefault="00C34063" w:rsidP="00C34063">
      <w:pPr>
        <w:spacing w:line="360" w:lineRule="auto"/>
        <w:ind w:firstLine="708"/>
        <w:jc w:val="both"/>
        <w:rPr>
          <w:sz w:val="28"/>
          <w:szCs w:val="28"/>
          <w:lang w:val="uk-UA"/>
        </w:rPr>
      </w:pPr>
      <w:r>
        <w:rPr>
          <w:sz w:val="28"/>
          <w:szCs w:val="28"/>
          <w:lang w:val="uk-UA"/>
        </w:rPr>
        <w:t xml:space="preserve">42. </w:t>
      </w:r>
      <w:r w:rsidRPr="006A553B">
        <w:rPr>
          <w:sz w:val="28"/>
          <w:szCs w:val="28"/>
          <w:lang w:val="uk-UA"/>
        </w:rPr>
        <w:t xml:space="preserve">Волошина Н. М., </w:t>
      </w:r>
      <w:proofErr w:type="spellStart"/>
      <w:r w:rsidRPr="006A553B">
        <w:rPr>
          <w:sz w:val="28"/>
          <w:szCs w:val="28"/>
          <w:lang w:val="uk-UA"/>
        </w:rPr>
        <w:t>Бакалюк</w:t>
      </w:r>
      <w:proofErr w:type="spellEnd"/>
      <w:r w:rsidRPr="006A553B">
        <w:rPr>
          <w:sz w:val="28"/>
          <w:szCs w:val="28"/>
          <w:lang w:val="uk-UA"/>
        </w:rPr>
        <w:t xml:space="preserve"> Т. Г. Фізіотерапевтична корекція м’язової дисфункції у хворих на остеоартрозу. </w:t>
      </w:r>
      <w:proofErr w:type="spellStart"/>
      <w:r w:rsidRPr="006A553B">
        <w:rPr>
          <w:sz w:val="28"/>
          <w:szCs w:val="28"/>
          <w:lang w:val="uk-UA"/>
        </w:rPr>
        <w:t>Медсестринство</w:t>
      </w:r>
      <w:proofErr w:type="spellEnd"/>
      <w:r w:rsidRPr="006A553B">
        <w:rPr>
          <w:sz w:val="28"/>
          <w:szCs w:val="28"/>
          <w:lang w:val="uk-UA"/>
        </w:rPr>
        <w:t>. 2015 .№ 1. С. 15-17</w:t>
      </w:r>
      <w:r>
        <w:rPr>
          <w:sz w:val="28"/>
          <w:szCs w:val="28"/>
          <w:lang w:val="uk-UA"/>
        </w:rPr>
        <w:t>.</w:t>
      </w:r>
    </w:p>
    <w:p w:rsidR="00D12316" w:rsidRDefault="00C34063" w:rsidP="00D12316">
      <w:pPr>
        <w:spacing w:line="360" w:lineRule="auto"/>
        <w:ind w:firstLine="708"/>
        <w:jc w:val="both"/>
        <w:rPr>
          <w:sz w:val="28"/>
          <w:szCs w:val="28"/>
          <w:lang w:val="uk-UA"/>
        </w:rPr>
      </w:pPr>
      <w:r w:rsidRPr="008A2C79">
        <w:rPr>
          <w:sz w:val="28"/>
          <w:szCs w:val="28"/>
          <w:lang w:val="uk-UA"/>
        </w:rPr>
        <w:t>43</w:t>
      </w:r>
      <w:r>
        <w:rPr>
          <w:sz w:val="28"/>
          <w:szCs w:val="28"/>
          <w:lang w:val="uk-UA"/>
        </w:rPr>
        <w:t xml:space="preserve">. </w:t>
      </w:r>
      <w:r w:rsidR="00D12316" w:rsidRPr="00846358">
        <w:rPr>
          <w:sz w:val="28"/>
          <w:szCs w:val="28"/>
          <w:lang w:val="uk-UA"/>
        </w:rPr>
        <w:t>Богдановська Н.В., Кальонова І.В. Фізична реабілітація засобами</w:t>
      </w:r>
      <w:r w:rsidR="00D12316">
        <w:rPr>
          <w:sz w:val="28"/>
          <w:szCs w:val="28"/>
          <w:lang w:val="uk-UA"/>
        </w:rPr>
        <w:t xml:space="preserve"> </w:t>
      </w:r>
      <w:r w:rsidR="00D12316" w:rsidRPr="00846358">
        <w:rPr>
          <w:sz w:val="28"/>
          <w:szCs w:val="28"/>
          <w:lang w:val="uk-UA"/>
        </w:rPr>
        <w:t>фізіотерапії: підручник для здобувачів ступеню вищої освіти магістра, спец.</w:t>
      </w:r>
      <w:r w:rsidR="00D12316">
        <w:rPr>
          <w:sz w:val="28"/>
          <w:szCs w:val="28"/>
          <w:lang w:val="uk-UA"/>
        </w:rPr>
        <w:t xml:space="preserve"> «Фізична реабілітація». Запоріжжя: ЗНУ, 2017. </w:t>
      </w:r>
      <w:r w:rsidR="00D12316" w:rsidRPr="00846358">
        <w:rPr>
          <w:sz w:val="28"/>
          <w:szCs w:val="28"/>
          <w:lang w:val="uk-UA"/>
        </w:rPr>
        <w:t>286 с.</w:t>
      </w:r>
    </w:p>
    <w:p w:rsidR="00D12316" w:rsidRDefault="00C34063" w:rsidP="00D12316">
      <w:pPr>
        <w:spacing w:line="360" w:lineRule="auto"/>
        <w:ind w:firstLine="708"/>
        <w:jc w:val="both"/>
        <w:rPr>
          <w:sz w:val="28"/>
          <w:szCs w:val="28"/>
          <w:lang w:val="uk-UA"/>
        </w:rPr>
      </w:pPr>
      <w:r>
        <w:rPr>
          <w:sz w:val="28"/>
          <w:szCs w:val="28"/>
          <w:lang w:val="uk-UA"/>
        </w:rPr>
        <w:t>44</w:t>
      </w:r>
      <w:r w:rsidR="00D12316">
        <w:rPr>
          <w:sz w:val="28"/>
          <w:szCs w:val="28"/>
          <w:lang w:val="uk-UA"/>
        </w:rPr>
        <w:t xml:space="preserve">. </w:t>
      </w:r>
      <w:r w:rsidR="00D12316" w:rsidRPr="00305CCF">
        <w:rPr>
          <w:sz w:val="28"/>
          <w:szCs w:val="28"/>
          <w:lang w:val="uk-UA"/>
        </w:rPr>
        <w:t>Андрійчук О. Я.</w:t>
      </w:r>
      <w:r w:rsidR="00D12316">
        <w:rPr>
          <w:sz w:val="28"/>
          <w:szCs w:val="28"/>
          <w:lang w:val="uk-UA"/>
        </w:rPr>
        <w:t xml:space="preserve"> </w:t>
      </w:r>
      <w:r w:rsidR="00D12316" w:rsidRPr="00305CCF">
        <w:rPr>
          <w:sz w:val="28"/>
          <w:szCs w:val="28"/>
          <w:lang w:val="uk-UA"/>
        </w:rPr>
        <w:t>Преформовані фізичні чинники у фізичній терапії та ерготерапії : навчально-методичний посібник. Луцьк</w:t>
      </w:r>
      <w:r w:rsidR="00D12316">
        <w:rPr>
          <w:sz w:val="28"/>
          <w:szCs w:val="28"/>
          <w:lang w:val="uk-UA"/>
        </w:rPr>
        <w:t xml:space="preserve"> : </w:t>
      </w:r>
      <w:r w:rsidR="00D12316" w:rsidRPr="00305CCF">
        <w:rPr>
          <w:sz w:val="28"/>
          <w:szCs w:val="28"/>
          <w:lang w:val="uk-UA"/>
        </w:rPr>
        <w:t>ПП Іванюк В. П.</w:t>
      </w:r>
      <w:r w:rsidR="00D12316">
        <w:rPr>
          <w:sz w:val="28"/>
          <w:szCs w:val="28"/>
          <w:lang w:val="uk-UA"/>
        </w:rPr>
        <w:t>, 2022. 160 с.</w:t>
      </w:r>
    </w:p>
    <w:p w:rsidR="00D12316" w:rsidRDefault="00C34063" w:rsidP="00D12316">
      <w:pPr>
        <w:spacing w:line="360" w:lineRule="auto"/>
        <w:ind w:firstLine="708"/>
        <w:jc w:val="both"/>
        <w:rPr>
          <w:sz w:val="28"/>
          <w:szCs w:val="28"/>
          <w:lang w:val="uk-UA"/>
        </w:rPr>
      </w:pPr>
      <w:r>
        <w:rPr>
          <w:sz w:val="28"/>
          <w:szCs w:val="28"/>
          <w:lang w:val="uk-UA"/>
        </w:rPr>
        <w:t>45</w:t>
      </w:r>
      <w:r w:rsidR="00D12316">
        <w:rPr>
          <w:sz w:val="28"/>
          <w:szCs w:val="28"/>
          <w:lang w:val="uk-UA"/>
        </w:rPr>
        <w:t xml:space="preserve">. </w:t>
      </w:r>
      <w:proofErr w:type="spellStart"/>
      <w:r w:rsidR="00D12316" w:rsidRPr="00B82E41">
        <w:rPr>
          <w:sz w:val="28"/>
          <w:szCs w:val="28"/>
          <w:lang w:val="uk-UA"/>
        </w:rPr>
        <w:t>Сиволап</w:t>
      </w:r>
      <w:proofErr w:type="spellEnd"/>
      <w:r w:rsidR="00D12316" w:rsidRPr="00B82E41">
        <w:rPr>
          <w:sz w:val="28"/>
          <w:szCs w:val="28"/>
          <w:lang w:val="uk-UA"/>
        </w:rPr>
        <w:t xml:space="preserve"> В.</w:t>
      </w:r>
      <w:r w:rsidR="00D12316">
        <w:rPr>
          <w:sz w:val="28"/>
          <w:szCs w:val="28"/>
          <w:lang w:val="uk-UA"/>
        </w:rPr>
        <w:t xml:space="preserve"> </w:t>
      </w:r>
      <w:r w:rsidR="00D12316" w:rsidRPr="00B82E41">
        <w:rPr>
          <w:sz w:val="28"/>
          <w:szCs w:val="28"/>
          <w:lang w:val="uk-UA"/>
        </w:rPr>
        <w:t xml:space="preserve">Д., </w:t>
      </w:r>
      <w:proofErr w:type="spellStart"/>
      <w:r w:rsidR="00D12316" w:rsidRPr="00B82E41">
        <w:rPr>
          <w:sz w:val="28"/>
          <w:szCs w:val="28"/>
          <w:lang w:val="uk-UA"/>
        </w:rPr>
        <w:t>Каленський</w:t>
      </w:r>
      <w:proofErr w:type="spellEnd"/>
      <w:r w:rsidR="00D12316" w:rsidRPr="00B82E41">
        <w:rPr>
          <w:sz w:val="28"/>
          <w:szCs w:val="28"/>
          <w:lang w:val="uk-UA"/>
        </w:rPr>
        <w:t xml:space="preserve"> В.</w:t>
      </w:r>
      <w:r w:rsidR="00D12316">
        <w:rPr>
          <w:sz w:val="28"/>
          <w:szCs w:val="28"/>
          <w:lang w:val="uk-UA"/>
        </w:rPr>
        <w:t xml:space="preserve"> </w:t>
      </w:r>
      <w:r w:rsidR="00D12316" w:rsidRPr="00B82E41">
        <w:rPr>
          <w:sz w:val="28"/>
          <w:szCs w:val="28"/>
          <w:lang w:val="uk-UA"/>
        </w:rPr>
        <w:t>Х.</w:t>
      </w:r>
      <w:r w:rsidR="00D12316">
        <w:rPr>
          <w:sz w:val="28"/>
          <w:szCs w:val="28"/>
          <w:lang w:val="uk-UA"/>
        </w:rPr>
        <w:t xml:space="preserve"> </w:t>
      </w:r>
      <w:r w:rsidR="00D12316" w:rsidRPr="00B82E41">
        <w:rPr>
          <w:sz w:val="28"/>
          <w:szCs w:val="28"/>
          <w:lang w:val="uk-UA"/>
        </w:rPr>
        <w:t>Фізіотерапія: підручник для студентів вищих медичних навчальних закладів</w:t>
      </w:r>
      <w:r w:rsidR="00D12316">
        <w:rPr>
          <w:sz w:val="28"/>
          <w:szCs w:val="28"/>
          <w:lang w:val="uk-UA"/>
        </w:rPr>
        <w:t xml:space="preserve">. </w:t>
      </w:r>
      <w:r w:rsidR="00D12316" w:rsidRPr="00B82E41">
        <w:rPr>
          <w:sz w:val="28"/>
          <w:szCs w:val="28"/>
          <w:lang w:val="uk-UA"/>
        </w:rPr>
        <w:t>З</w:t>
      </w:r>
      <w:r w:rsidR="00D12316">
        <w:rPr>
          <w:sz w:val="28"/>
          <w:szCs w:val="28"/>
          <w:lang w:val="uk-UA"/>
        </w:rPr>
        <w:t xml:space="preserve">апоріжжя </w:t>
      </w:r>
      <w:r w:rsidR="00D12316" w:rsidRPr="00B82E41">
        <w:rPr>
          <w:sz w:val="28"/>
          <w:szCs w:val="28"/>
          <w:lang w:val="uk-UA"/>
        </w:rPr>
        <w:t>: ЗДМУ, 2014</w:t>
      </w:r>
      <w:r w:rsidR="00D12316">
        <w:rPr>
          <w:sz w:val="28"/>
          <w:szCs w:val="28"/>
          <w:lang w:val="uk-UA"/>
        </w:rPr>
        <w:t xml:space="preserve">. </w:t>
      </w:r>
      <w:r w:rsidR="00D12316" w:rsidRPr="00B82E41">
        <w:rPr>
          <w:sz w:val="28"/>
          <w:szCs w:val="28"/>
          <w:lang w:val="uk-UA"/>
        </w:rPr>
        <w:t>196 с.</w:t>
      </w:r>
    </w:p>
    <w:p w:rsidR="00D12316" w:rsidRDefault="00D12316" w:rsidP="00D12316">
      <w:pPr>
        <w:spacing w:line="360" w:lineRule="auto"/>
        <w:ind w:firstLine="708"/>
        <w:jc w:val="both"/>
        <w:rPr>
          <w:sz w:val="28"/>
          <w:szCs w:val="28"/>
          <w:lang w:val="uk-UA"/>
        </w:rPr>
      </w:pPr>
      <w:r>
        <w:rPr>
          <w:sz w:val="28"/>
          <w:szCs w:val="28"/>
          <w:lang w:val="uk-UA"/>
        </w:rPr>
        <w:t>4</w:t>
      </w:r>
      <w:r w:rsidR="00C34063">
        <w:rPr>
          <w:sz w:val="28"/>
          <w:szCs w:val="28"/>
          <w:lang w:val="uk-UA"/>
        </w:rPr>
        <w:t>6</w:t>
      </w:r>
      <w:r>
        <w:rPr>
          <w:sz w:val="28"/>
          <w:szCs w:val="28"/>
          <w:lang w:val="uk-UA"/>
        </w:rPr>
        <w:t xml:space="preserve">. </w:t>
      </w:r>
      <w:r w:rsidRPr="00B82E41">
        <w:rPr>
          <w:sz w:val="28"/>
          <w:szCs w:val="28"/>
          <w:lang w:val="uk-UA"/>
        </w:rPr>
        <w:t>Яковенко Н.</w:t>
      </w:r>
      <w:r>
        <w:rPr>
          <w:sz w:val="28"/>
          <w:szCs w:val="28"/>
          <w:lang w:val="uk-UA"/>
        </w:rPr>
        <w:t xml:space="preserve"> </w:t>
      </w:r>
      <w:r w:rsidRPr="00B82E41">
        <w:rPr>
          <w:sz w:val="28"/>
          <w:szCs w:val="28"/>
          <w:lang w:val="uk-UA"/>
        </w:rPr>
        <w:t>П., Самойленко В.</w:t>
      </w:r>
      <w:r>
        <w:rPr>
          <w:sz w:val="28"/>
          <w:szCs w:val="28"/>
          <w:lang w:val="uk-UA"/>
        </w:rPr>
        <w:t xml:space="preserve"> </w:t>
      </w:r>
      <w:r w:rsidRPr="00B82E41">
        <w:rPr>
          <w:sz w:val="28"/>
          <w:szCs w:val="28"/>
          <w:lang w:val="uk-UA"/>
        </w:rPr>
        <w:t>Б. Фізіотерапія</w:t>
      </w:r>
      <w:r>
        <w:rPr>
          <w:sz w:val="28"/>
          <w:szCs w:val="28"/>
          <w:lang w:val="uk-UA"/>
        </w:rPr>
        <w:t xml:space="preserve"> </w:t>
      </w:r>
      <w:r w:rsidRPr="00B82E41">
        <w:rPr>
          <w:sz w:val="28"/>
          <w:szCs w:val="28"/>
          <w:lang w:val="uk-UA"/>
        </w:rPr>
        <w:t>: підручник</w:t>
      </w:r>
      <w:r>
        <w:rPr>
          <w:sz w:val="28"/>
          <w:szCs w:val="28"/>
          <w:lang w:val="uk-UA"/>
        </w:rPr>
        <w:t>. Київ : Медицина, 2018. 256 с.</w:t>
      </w:r>
    </w:p>
    <w:p w:rsidR="00C34063" w:rsidRDefault="00C34063" w:rsidP="00C34063">
      <w:pPr>
        <w:spacing w:line="360" w:lineRule="auto"/>
        <w:ind w:firstLine="708"/>
        <w:jc w:val="both"/>
        <w:rPr>
          <w:sz w:val="28"/>
          <w:szCs w:val="28"/>
          <w:lang w:val="uk-UA"/>
        </w:rPr>
      </w:pPr>
      <w:r>
        <w:rPr>
          <w:sz w:val="28"/>
          <w:szCs w:val="28"/>
          <w:lang w:val="uk-UA"/>
        </w:rPr>
        <w:t xml:space="preserve">47. </w:t>
      </w:r>
      <w:r w:rsidRPr="00C34063">
        <w:rPr>
          <w:sz w:val="28"/>
          <w:szCs w:val="28"/>
          <w:lang w:val="uk-UA"/>
        </w:rPr>
        <w:t>Федорів Я.-Р.</w:t>
      </w:r>
      <w:r>
        <w:rPr>
          <w:sz w:val="28"/>
          <w:szCs w:val="28"/>
          <w:lang w:val="uk-UA"/>
        </w:rPr>
        <w:t xml:space="preserve"> </w:t>
      </w:r>
      <w:r w:rsidRPr="00C34063">
        <w:rPr>
          <w:sz w:val="28"/>
          <w:szCs w:val="28"/>
          <w:lang w:val="uk-UA"/>
        </w:rPr>
        <w:t xml:space="preserve">М., </w:t>
      </w:r>
      <w:proofErr w:type="spellStart"/>
      <w:r w:rsidRPr="00C34063">
        <w:rPr>
          <w:sz w:val="28"/>
          <w:szCs w:val="28"/>
          <w:lang w:val="uk-UA"/>
        </w:rPr>
        <w:t>Регеда</w:t>
      </w:r>
      <w:proofErr w:type="spellEnd"/>
      <w:r w:rsidRPr="00C34063">
        <w:rPr>
          <w:sz w:val="28"/>
          <w:szCs w:val="28"/>
          <w:lang w:val="uk-UA"/>
        </w:rPr>
        <w:t xml:space="preserve"> М.</w:t>
      </w:r>
      <w:r>
        <w:rPr>
          <w:sz w:val="28"/>
          <w:szCs w:val="28"/>
          <w:lang w:val="uk-UA"/>
        </w:rPr>
        <w:t xml:space="preserve"> </w:t>
      </w:r>
      <w:r w:rsidRPr="00C34063">
        <w:rPr>
          <w:sz w:val="28"/>
          <w:szCs w:val="28"/>
          <w:lang w:val="uk-UA"/>
        </w:rPr>
        <w:t xml:space="preserve">С., </w:t>
      </w:r>
      <w:proofErr w:type="spellStart"/>
      <w:r w:rsidRPr="00C34063">
        <w:rPr>
          <w:sz w:val="28"/>
          <w:szCs w:val="28"/>
          <w:lang w:val="uk-UA"/>
        </w:rPr>
        <w:t>Гайдучок</w:t>
      </w:r>
      <w:proofErr w:type="spellEnd"/>
      <w:r w:rsidRPr="00C34063">
        <w:rPr>
          <w:sz w:val="28"/>
          <w:szCs w:val="28"/>
          <w:lang w:val="uk-UA"/>
        </w:rPr>
        <w:t xml:space="preserve"> І.</w:t>
      </w:r>
      <w:r>
        <w:rPr>
          <w:sz w:val="28"/>
          <w:szCs w:val="28"/>
          <w:lang w:val="uk-UA"/>
        </w:rPr>
        <w:t xml:space="preserve"> </w:t>
      </w:r>
      <w:r w:rsidRPr="00C34063">
        <w:rPr>
          <w:sz w:val="28"/>
          <w:szCs w:val="28"/>
          <w:lang w:val="uk-UA"/>
        </w:rPr>
        <w:t>Г. та ін.</w:t>
      </w:r>
      <w:r>
        <w:rPr>
          <w:sz w:val="28"/>
          <w:szCs w:val="28"/>
          <w:lang w:val="uk-UA"/>
        </w:rPr>
        <w:t xml:space="preserve"> </w:t>
      </w:r>
      <w:r w:rsidRPr="00C34063">
        <w:rPr>
          <w:sz w:val="28"/>
          <w:szCs w:val="28"/>
          <w:lang w:val="uk-UA"/>
        </w:rPr>
        <w:t>Фізіотерапія: навчальний посібник.</w:t>
      </w:r>
      <w:r>
        <w:rPr>
          <w:sz w:val="28"/>
          <w:szCs w:val="28"/>
          <w:lang w:val="uk-UA"/>
        </w:rPr>
        <w:t xml:space="preserve"> Львів : Магнолія, 2006. 542 с.</w:t>
      </w:r>
    </w:p>
    <w:p w:rsidR="00547335" w:rsidRPr="006A553B" w:rsidRDefault="00547335" w:rsidP="00547335">
      <w:pPr>
        <w:spacing w:line="360" w:lineRule="auto"/>
        <w:ind w:firstLine="708"/>
        <w:jc w:val="both"/>
        <w:rPr>
          <w:sz w:val="28"/>
          <w:szCs w:val="28"/>
          <w:lang w:val="uk-UA"/>
        </w:rPr>
      </w:pPr>
      <w:r>
        <w:rPr>
          <w:sz w:val="28"/>
          <w:szCs w:val="28"/>
          <w:lang w:val="uk-UA"/>
        </w:rPr>
        <w:t>48.</w:t>
      </w:r>
      <w:r w:rsidRPr="008A2C79">
        <w:rPr>
          <w:sz w:val="28"/>
          <w:szCs w:val="28"/>
          <w:lang w:val="uk-UA"/>
        </w:rPr>
        <w:t xml:space="preserve"> </w:t>
      </w:r>
      <w:proofErr w:type="spellStart"/>
      <w:r w:rsidRPr="006A553B">
        <w:rPr>
          <w:sz w:val="28"/>
          <w:szCs w:val="28"/>
          <w:lang w:val="uk-UA"/>
        </w:rPr>
        <w:t>Без’язична</w:t>
      </w:r>
      <w:proofErr w:type="spellEnd"/>
      <w:r w:rsidRPr="006A553B">
        <w:rPr>
          <w:sz w:val="28"/>
          <w:szCs w:val="28"/>
          <w:lang w:val="uk-UA"/>
        </w:rPr>
        <w:t xml:space="preserve"> О. В. Засоби фізичної терапії при остеоартрозі колінних суглобів І-ІІ стадії на санаторному етапі. Тенденції та перспективи розвитку науки і освіти в умовах глобалізації. 2018. Вип. 37. С. 238-243.</w:t>
      </w:r>
    </w:p>
    <w:p w:rsidR="00547335" w:rsidRPr="006A553B" w:rsidRDefault="00547335" w:rsidP="00547335">
      <w:pPr>
        <w:spacing w:line="360" w:lineRule="auto"/>
        <w:ind w:firstLine="708"/>
        <w:jc w:val="both"/>
        <w:rPr>
          <w:sz w:val="28"/>
          <w:szCs w:val="28"/>
          <w:lang w:val="uk-UA"/>
        </w:rPr>
      </w:pPr>
      <w:r w:rsidRPr="008A2C79">
        <w:rPr>
          <w:sz w:val="28"/>
          <w:szCs w:val="28"/>
        </w:rPr>
        <w:t xml:space="preserve">49. </w:t>
      </w:r>
      <w:r w:rsidRPr="006A553B">
        <w:rPr>
          <w:sz w:val="28"/>
          <w:szCs w:val="28"/>
          <w:lang w:val="uk-UA"/>
        </w:rPr>
        <w:t xml:space="preserve">Фізична реабілітація, спортивна </w:t>
      </w:r>
      <w:proofErr w:type="gramStart"/>
      <w:r w:rsidRPr="006A553B">
        <w:rPr>
          <w:sz w:val="28"/>
          <w:szCs w:val="28"/>
          <w:lang w:val="uk-UA"/>
        </w:rPr>
        <w:t>медицина :</w:t>
      </w:r>
      <w:proofErr w:type="gramEnd"/>
      <w:r w:rsidRPr="006A553B">
        <w:rPr>
          <w:sz w:val="28"/>
          <w:szCs w:val="28"/>
          <w:lang w:val="uk-UA"/>
        </w:rPr>
        <w:t xml:space="preserve"> нац. </w:t>
      </w:r>
      <w:proofErr w:type="spellStart"/>
      <w:r w:rsidRPr="006A553B">
        <w:rPr>
          <w:sz w:val="28"/>
          <w:szCs w:val="28"/>
          <w:lang w:val="uk-UA"/>
        </w:rPr>
        <w:t>підруч</w:t>
      </w:r>
      <w:proofErr w:type="spellEnd"/>
      <w:r w:rsidRPr="006A553B">
        <w:rPr>
          <w:sz w:val="28"/>
          <w:szCs w:val="28"/>
          <w:lang w:val="uk-UA"/>
        </w:rPr>
        <w:t xml:space="preserve">. для </w:t>
      </w:r>
      <w:proofErr w:type="spellStart"/>
      <w:r w:rsidRPr="006A553B">
        <w:rPr>
          <w:sz w:val="28"/>
          <w:szCs w:val="28"/>
          <w:lang w:val="uk-UA"/>
        </w:rPr>
        <w:t>студ</w:t>
      </w:r>
      <w:proofErr w:type="spellEnd"/>
      <w:r w:rsidRPr="006A553B">
        <w:rPr>
          <w:sz w:val="28"/>
          <w:szCs w:val="28"/>
          <w:lang w:val="uk-UA"/>
        </w:rPr>
        <w:t xml:space="preserve">. </w:t>
      </w:r>
      <w:proofErr w:type="spellStart"/>
      <w:r w:rsidRPr="006A553B">
        <w:rPr>
          <w:sz w:val="28"/>
          <w:szCs w:val="28"/>
          <w:lang w:val="uk-UA"/>
        </w:rPr>
        <w:t>вищ</w:t>
      </w:r>
      <w:proofErr w:type="spellEnd"/>
      <w:r w:rsidRPr="006A553B">
        <w:rPr>
          <w:sz w:val="28"/>
          <w:szCs w:val="28"/>
          <w:lang w:val="uk-UA"/>
        </w:rPr>
        <w:t xml:space="preserve">. мед. </w:t>
      </w:r>
      <w:proofErr w:type="spellStart"/>
      <w:r w:rsidRPr="006A553B">
        <w:rPr>
          <w:sz w:val="28"/>
          <w:szCs w:val="28"/>
          <w:lang w:val="uk-UA"/>
        </w:rPr>
        <w:t>навч</w:t>
      </w:r>
      <w:proofErr w:type="spellEnd"/>
      <w:r w:rsidRPr="006A553B">
        <w:rPr>
          <w:sz w:val="28"/>
          <w:szCs w:val="28"/>
          <w:lang w:val="uk-UA"/>
        </w:rPr>
        <w:t xml:space="preserve">. закладів IV рівня акредитації / ред. В. В. </w:t>
      </w:r>
      <w:proofErr w:type="spellStart"/>
      <w:r w:rsidRPr="006A553B">
        <w:rPr>
          <w:sz w:val="28"/>
          <w:szCs w:val="28"/>
          <w:lang w:val="uk-UA"/>
        </w:rPr>
        <w:t>Абрамов</w:t>
      </w:r>
      <w:proofErr w:type="spellEnd"/>
      <w:r w:rsidRPr="006A553B">
        <w:rPr>
          <w:sz w:val="28"/>
          <w:szCs w:val="28"/>
          <w:lang w:val="uk-UA"/>
        </w:rPr>
        <w:t xml:space="preserve">, О. Л. Смирнова. Дніпропетровськ : </w:t>
      </w:r>
      <w:proofErr w:type="spellStart"/>
      <w:r w:rsidRPr="006A553B">
        <w:rPr>
          <w:sz w:val="28"/>
          <w:szCs w:val="28"/>
          <w:lang w:val="uk-UA"/>
        </w:rPr>
        <w:t>Журфонд</w:t>
      </w:r>
      <w:proofErr w:type="spellEnd"/>
      <w:r w:rsidRPr="006A553B">
        <w:rPr>
          <w:sz w:val="28"/>
          <w:szCs w:val="28"/>
          <w:lang w:val="uk-UA"/>
        </w:rPr>
        <w:t>, 2014. 455 с.</w:t>
      </w:r>
    </w:p>
    <w:p w:rsidR="00C34063" w:rsidRPr="00547335" w:rsidRDefault="00547335" w:rsidP="00547335">
      <w:pPr>
        <w:spacing w:line="360" w:lineRule="auto"/>
        <w:ind w:firstLine="708"/>
        <w:jc w:val="both"/>
        <w:rPr>
          <w:sz w:val="28"/>
          <w:szCs w:val="28"/>
          <w:lang w:val="en-US"/>
        </w:rPr>
      </w:pPr>
      <w:r w:rsidRPr="008A2C79">
        <w:rPr>
          <w:sz w:val="28"/>
          <w:szCs w:val="28"/>
        </w:rPr>
        <w:t xml:space="preserve">50. </w:t>
      </w:r>
      <w:r w:rsidRPr="00E97B00">
        <w:rPr>
          <w:sz w:val="28"/>
          <w:szCs w:val="28"/>
          <w:lang w:val="uk-UA"/>
        </w:rPr>
        <w:t xml:space="preserve">Фізична, реабілітаційна та спортивна </w:t>
      </w:r>
      <w:proofErr w:type="gramStart"/>
      <w:r w:rsidRPr="00E97B00">
        <w:rPr>
          <w:sz w:val="28"/>
          <w:szCs w:val="28"/>
          <w:lang w:val="uk-UA"/>
        </w:rPr>
        <w:t>медицина</w:t>
      </w:r>
      <w:r>
        <w:rPr>
          <w:sz w:val="28"/>
          <w:szCs w:val="28"/>
          <w:lang w:val="uk-UA"/>
        </w:rPr>
        <w:t xml:space="preserve"> </w:t>
      </w:r>
      <w:r w:rsidRPr="00E97B00">
        <w:rPr>
          <w:sz w:val="28"/>
          <w:szCs w:val="28"/>
          <w:lang w:val="uk-UA"/>
        </w:rPr>
        <w:t>:</w:t>
      </w:r>
      <w:proofErr w:type="gramEnd"/>
      <w:r w:rsidRPr="00E97B00">
        <w:rPr>
          <w:sz w:val="28"/>
          <w:szCs w:val="28"/>
          <w:lang w:val="uk-UA"/>
        </w:rPr>
        <w:t xml:space="preserve"> підручник для студентів і лікарів / За заг. ред. В. М.</w:t>
      </w:r>
      <w:r>
        <w:rPr>
          <w:sz w:val="28"/>
          <w:szCs w:val="28"/>
          <w:lang w:val="uk-UA"/>
        </w:rPr>
        <w:t xml:space="preserve"> </w:t>
      </w:r>
      <w:proofErr w:type="spellStart"/>
      <w:r w:rsidRPr="00E97B00">
        <w:rPr>
          <w:sz w:val="28"/>
          <w:szCs w:val="28"/>
          <w:lang w:val="uk-UA"/>
        </w:rPr>
        <w:t>Сокрута</w:t>
      </w:r>
      <w:proofErr w:type="spellEnd"/>
      <w:r w:rsidRPr="00E97B00">
        <w:rPr>
          <w:sz w:val="28"/>
          <w:szCs w:val="28"/>
          <w:lang w:val="uk-UA"/>
        </w:rPr>
        <w:t>. Краматорськ</w:t>
      </w:r>
      <w:r>
        <w:rPr>
          <w:sz w:val="28"/>
          <w:szCs w:val="28"/>
          <w:lang w:val="uk-UA"/>
        </w:rPr>
        <w:t xml:space="preserve"> </w:t>
      </w:r>
      <w:r w:rsidRPr="00E97B00">
        <w:rPr>
          <w:sz w:val="28"/>
          <w:szCs w:val="28"/>
          <w:lang w:val="uk-UA"/>
        </w:rPr>
        <w:t>: Каштан, 2019. 480 с.</w:t>
      </w:r>
    </w:p>
    <w:p w:rsidR="00547335" w:rsidRDefault="00547335" w:rsidP="00547335">
      <w:pPr>
        <w:spacing w:line="360" w:lineRule="auto"/>
        <w:ind w:firstLine="708"/>
        <w:jc w:val="both"/>
        <w:rPr>
          <w:sz w:val="28"/>
          <w:szCs w:val="28"/>
          <w:lang w:val="en-US"/>
        </w:rPr>
      </w:pPr>
      <w:r w:rsidRPr="008A2C79">
        <w:rPr>
          <w:sz w:val="28"/>
          <w:szCs w:val="28"/>
        </w:rPr>
        <w:lastRenderedPageBreak/>
        <w:t xml:space="preserve">51. </w:t>
      </w:r>
      <w:proofErr w:type="spellStart"/>
      <w:r w:rsidRPr="00D80564">
        <w:rPr>
          <w:sz w:val="28"/>
          <w:szCs w:val="28"/>
          <w:lang w:val="uk-UA"/>
        </w:rPr>
        <w:t>Сітовський</w:t>
      </w:r>
      <w:proofErr w:type="spellEnd"/>
      <w:r w:rsidRPr="00D80564">
        <w:rPr>
          <w:sz w:val="28"/>
          <w:szCs w:val="28"/>
          <w:lang w:val="uk-UA"/>
        </w:rPr>
        <w:t xml:space="preserve"> А</w:t>
      </w:r>
      <w:r>
        <w:rPr>
          <w:sz w:val="28"/>
          <w:szCs w:val="28"/>
          <w:lang w:val="uk-UA"/>
        </w:rPr>
        <w:t xml:space="preserve">. </w:t>
      </w:r>
      <w:r w:rsidRPr="00D80564">
        <w:rPr>
          <w:sz w:val="28"/>
          <w:szCs w:val="28"/>
          <w:lang w:val="uk-UA"/>
        </w:rPr>
        <w:t xml:space="preserve">М. Фізична терапія при порушенні діяльності опорно-рухового </w:t>
      </w:r>
      <w:proofErr w:type="gramStart"/>
      <w:r w:rsidRPr="00D80564">
        <w:rPr>
          <w:sz w:val="28"/>
          <w:szCs w:val="28"/>
          <w:lang w:val="uk-UA"/>
        </w:rPr>
        <w:t>апарату :</w:t>
      </w:r>
      <w:proofErr w:type="gramEnd"/>
      <w:r w:rsidRPr="00D80564">
        <w:rPr>
          <w:sz w:val="28"/>
          <w:szCs w:val="28"/>
          <w:lang w:val="uk-UA"/>
        </w:rPr>
        <w:t xml:space="preserve"> </w:t>
      </w:r>
      <w:proofErr w:type="spellStart"/>
      <w:r w:rsidRPr="00D80564">
        <w:rPr>
          <w:sz w:val="28"/>
          <w:szCs w:val="28"/>
          <w:lang w:val="uk-UA"/>
        </w:rPr>
        <w:t>навч</w:t>
      </w:r>
      <w:proofErr w:type="spellEnd"/>
      <w:r w:rsidRPr="00D80564">
        <w:rPr>
          <w:sz w:val="28"/>
          <w:szCs w:val="28"/>
          <w:lang w:val="uk-UA"/>
        </w:rPr>
        <w:t>. посібн</w:t>
      </w:r>
      <w:r>
        <w:rPr>
          <w:sz w:val="28"/>
          <w:szCs w:val="28"/>
          <w:lang w:val="uk-UA"/>
        </w:rPr>
        <w:t>ик</w:t>
      </w:r>
      <w:r w:rsidRPr="00D80564">
        <w:rPr>
          <w:sz w:val="28"/>
          <w:szCs w:val="28"/>
          <w:lang w:val="uk-UA"/>
        </w:rPr>
        <w:t>. Луцьк</w:t>
      </w:r>
      <w:r>
        <w:rPr>
          <w:sz w:val="28"/>
          <w:szCs w:val="28"/>
          <w:lang w:val="uk-UA"/>
        </w:rPr>
        <w:t xml:space="preserve"> </w:t>
      </w:r>
      <w:r w:rsidRPr="00D80564">
        <w:rPr>
          <w:sz w:val="28"/>
          <w:szCs w:val="28"/>
          <w:lang w:val="uk-UA"/>
        </w:rPr>
        <w:t>: ВНУ ім. Лесі Українки</w:t>
      </w:r>
      <w:r>
        <w:rPr>
          <w:sz w:val="28"/>
          <w:szCs w:val="28"/>
          <w:lang w:val="uk-UA"/>
        </w:rPr>
        <w:t>,</w:t>
      </w:r>
      <w:r w:rsidRPr="00D80564">
        <w:rPr>
          <w:sz w:val="28"/>
          <w:szCs w:val="28"/>
          <w:lang w:val="uk-UA"/>
        </w:rPr>
        <w:t xml:space="preserve"> 2022. 185 с.</w:t>
      </w:r>
    </w:p>
    <w:p w:rsidR="00547335" w:rsidRPr="006A553B" w:rsidRDefault="00547335" w:rsidP="00547335">
      <w:pPr>
        <w:spacing w:line="360" w:lineRule="auto"/>
        <w:ind w:firstLine="708"/>
        <w:jc w:val="both"/>
        <w:rPr>
          <w:sz w:val="28"/>
          <w:szCs w:val="28"/>
          <w:lang w:val="uk-UA"/>
        </w:rPr>
      </w:pPr>
      <w:r w:rsidRPr="008A2C79">
        <w:rPr>
          <w:sz w:val="28"/>
          <w:szCs w:val="28"/>
        </w:rPr>
        <w:t xml:space="preserve">52. </w:t>
      </w:r>
      <w:proofErr w:type="spellStart"/>
      <w:r w:rsidRPr="006A553B">
        <w:rPr>
          <w:sz w:val="28"/>
          <w:szCs w:val="28"/>
          <w:lang w:val="uk-UA"/>
        </w:rPr>
        <w:t>Ібрагімов</w:t>
      </w:r>
      <w:proofErr w:type="spellEnd"/>
      <w:r w:rsidRPr="006A553B">
        <w:rPr>
          <w:sz w:val="28"/>
          <w:szCs w:val="28"/>
          <w:lang w:val="uk-UA"/>
        </w:rPr>
        <w:t xml:space="preserve"> Е. Ю., </w:t>
      </w:r>
      <w:proofErr w:type="spellStart"/>
      <w:r w:rsidRPr="006A553B">
        <w:rPr>
          <w:sz w:val="28"/>
          <w:szCs w:val="28"/>
          <w:lang w:val="uk-UA"/>
        </w:rPr>
        <w:t>Городинський</w:t>
      </w:r>
      <w:proofErr w:type="spellEnd"/>
      <w:r w:rsidRPr="006A553B">
        <w:rPr>
          <w:sz w:val="28"/>
          <w:szCs w:val="28"/>
          <w:lang w:val="uk-UA"/>
        </w:rPr>
        <w:t xml:space="preserve"> С. І., </w:t>
      </w:r>
      <w:proofErr w:type="spellStart"/>
      <w:r w:rsidRPr="006A553B">
        <w:rPr>
          <w:sz w:val="28"/>
          <w:szCs w:val="28"/>
          <w:lang w:val="uk-UA"/>
        </w:rPr>
        <w:t>Телекі</w:t>
      </w:r>
      <w:proofErr w:type="spellEnd"/>
      <w:r w:rsidRPr="006A553B">
        <w:rPr>
          <w:sz w:val="28"/>
          <w:szCs w:val="28"/>
          <w:lang w:val="uk-UA"/>
        </w:rPr>
        <w:t xml:space="preserve"> Я. М., </w:t>
      </w:r>
      <w:proofErr w:type="spellStart"/>
      <w:r w:rsidRPr="006A553B">
        <w:rPr>
          <w:sz w:val="28"/>
          <w:szCs w:val="28"/>
          <w:lang w:val="uk-UA"/>
        </w:rPr>
        <w:t>Оліник</w:t>
      </w:r>
      <w:proofErr w:type="spellEnd"/>
      <w:r w:rsidRPr="006A553B">
        <w:rPr>
          <w:sz w:val="28"/>
          <w:szCs w:val="28"/>
          <w:lang w:val="uk-UA"/>
        </w:rPr>
        <w:t xml:space="preserve"> О. Ю., Гончарук Л. М. Сучасні погляди на фізичну реабілітацію хворих на</w:t>
      </w:r>
      <w:r w:rsidRPr="008A2C79">
        <w:rPr>
          <w:sz w:val="28"/>
          <w:szCs w:val="28"/>
        </w:rPr>
        <w:t xml:space="preserve"> </w:t>
      </w:r>
      <w:proofErr w:type="spellStart"/>
      <w:r w:rsidRPr="006A553B">
        <w:rPr>
          <w:sz w:val="28"/>
          <w:szCs w:val="28"/>
          <w:lang w:val="uk-UA"/>
        </w:rPr>
        <w:t>остеоартроз</w:t>
      </w:r>
      <w:proofErr w:type="spellEnd"/>
      <w:r w:rsidRPr="006A553B">
        <w:rPr>
          <w:sz w:val="28"/>
          <w:szCs w:val="28"/>
          <w:lang w:val="uk-UA"/>
        </w:rPr>
        <w:t xml:space="preserve"> колінного суглоба. Український журнал медицини, біології та спорту. 2022. Том 7.№ 2 (36). С 209-213.</w:t>
      </w:r>
    </w:p>
    <w:p w:rsidR="00547335" w:rsidRPr="006A553B" w:rsidRDefault="00547335" w:rsidP="00547335">
      <w:pPr>
        <w:spacing w:line="360" w:lineRule="auto"/>
        <w:ind w:firstLine="708"/>
        <w:jc w:val="both"/>
        <w:rPr>
          <w:sz w:val="28"/>
          <w:szCs w:val="28"/>
          <w:lang w:val="uk-UA"/>
        </w:rPr>
      </w:pPr>
      <w:r w:rsidRPr="008A2C79">
        <w:rPr>
          <w:sz w:val="28"/>
          <w:szCs w:val="28"/>
        </w:rPr>
        <w:t xml:space="preserve">53. </w:t>
      </w:r>
      <w:r w:rsidRPr="006A553B">
        <w:rPr>
          <w:sz w:val="28"/>
          <w:szCs w:val="28"/>
          <w:lang w:val="uk-UA"/>
        </w:rPr>
        <w:t xml:space="preserve">Колесник В. Вплив фізичної терапії на функціональність суглобів при артрозі. Сучасні оздоровчо-реабілітаційні технології : матеріали ІІІ Регіональної науково-практичної конференції молодих учених / ВНУ ім. Лесі Українки, каф. фіз. терапії та ерготерапії ; </w:t>
      </w:r>
      <w:proofErr w:type="spellStart"/>
      <w:r w:rsidRPr="006A553B">
        <w:rPr>
          <w:sz w:val="28"/>
          <w:szCs w:val="28"/>
          <w:lang w:val="uk-UA"/>
        </w:rPr>
        <w:t>редкол</w:t>
      </w:r>
      <w:proofErr w:type="spellEnd"/>
      <w:r w:rsidRPr="006A553B">
        <w:rPr>
          <w:sz w:val="28"/>
          <w:szCs w:val="28"/>
          <w:lang w:val="uk-UA"/>
        </w:rPr>
        <w:t>.: О. Я. Андрійчук [та ін.]. Луцьк, 2022. Вип. 12. С. 49-51.</w:t>
      </w:r>
    </w:p>
    <w:p w:rsidR="00547335" w:rsidRDefault="00547335" w:rsidP="00547335">
      <w:pPr>
        <w:spacing w:line="360" w:lineRule="auto"/>
        <w:ind w:firstLine="708"/>
        <w:jc w:val="both"/>
        <w:rPr>
          <w:sz w:val="28"/>
          <w:szCs w:val="28"/>
          <w:lang w:val="uk-UA"/>
        </w:rPr>
      </w:pPr>
      <w:r w:rsidRPr="008A2C79">
        <w:rPr>
          <w:sz w:val="28"/>
          <w:szCs w:val="28"/>
          <w:lang w:val="uk-UA"/>
        </w:rPr>
        <w:t xml:space="preserve">54. </w:t>
      </w:r>
      <w:r w:rsidRPr="00233DBC">
        <w:rPr>
          <w:sz w:val="28"/>
          <w:szCs w:val="28"/>
          <w:lang w:val="uk-UA"/>
        </w:rPr>
        <w:t>Литовченко В.</w:t>
      </w:r>
      <w:r>
        <w:rPr>
          <w:sz w:val="28"/>
          <w:szCs w:val="28"/>
          <w:lang w:val="uk-UA"/>
        </w:rPr>
        <w:t xml:space="preserve"> </w:t>
      </w:r>
      <w:r w:rsidRPr="00233DBC">
        <w:rPr>
          <w:sz w:val="28"/>
          <w:szCs w:val="28"/>
          <w:lang w:val="uk-UA"/>
        </w:rPr>
        <w:t xml:space="preserve">О., </w:t>
      </w:r>
      <w:proofErr w:type="spellStart"/>
      <w:r w:rsidRPr="00233DBC">
        <w:rPr>
          <w:sz w:val="28"/>
          <w:szCs w:val="28"/>
          <w:lang w:val="uk-UA"/>
        </w:rPr>
        <w:t>Білостоцький</w:t>
      </w:r>
      <w:proofErr w:type="spellEnd"/>
      <w:r w:rsidRPr="00233DBC">
        <w:rPr>
          <w:sz w:val="28"/>
          <w:szCs w:val="28"/>
          <w:lang w:val="uk-UA"/>
        </w:rPr>
        <w:t xml:space="preserve"> А.</w:t>
      </w:r>
      <w:r>
        <w:rPr>
          <w:sz w:val="28"/>
          <w:szCs w:val="28"/>
          <w:lang w:val="uk-UA"/>
        </w:rPr>
        <w:t xml:space="preserve"> </w:t>
      </w:r>
      <w:r w:rsidRPr="00233DBC">
        <w:rPr>
          <w:sz w:val="28"/>
          <w:szCs w:val="28"/>
          <w:lang w:val="uk-UA"/>
        </w:rPr>
        <w:t>І. Фізична терапія при</w:t>
      </w:r>
      <w:r>
        <w:rPr>
          <w:sz w:val="28"/>
          <w:szCs w:val="28"/>
          <w:lang w:val="uk-UA"/>
        </w:rPr>
        <w:t xml:space="preserve"> </w:t>
      </w:r>
      <w:r w:rsidRPr="00233DBC">
        <w:rPr>
          <w:sz w:val="28"/>
          <w:szCs w:val="28"/>
          <w:lang w:val="uk-UA"/>
        </w:rPr>
        <w:t xml:space="preserve">остеоартрозі колінних суглобів І-ІІ стадії. </w:t>
      </w:r>
      <w:r w:rsidRPr="007A6C67">
        <w:rPr>
          <w:sz w:val="28"/>
          <w:szCs w:val="28"/>
          <w:lang w:val="uk-UA"/>
        </w:rPr>
        <w:t>Фізична реабілітація та ре</w:t>
      </w:r>
      <w:r>
        <w:rPr>
          <w:sz w:val="28"/>
          <w:szCs w:val="28"/>
          <w:lang w:val="uk-UA"/>
        </w:rPr>
        <w:t xml:space="preserve">креаційно-оздоровчі технології. </w:t>
      </w:r>
      <w:r w:rsidRPr="00233DBC">
        <w:rPr>
          <w:sz w:val="28"/>
          <w:szCs w:val="28"/>
          <w:lang w:val="uk-UA"/>
        </w:rPr>
        <w:t>2019</w:t>
      </w:r>
      <w:r>
        <w:rPr>
          <w:sz w:val="28"/>
          <w:szCs w:val="28"/>
          <w:lang w:val="uk-UA"/>
        </w:rPr>
        <w:t xml:space="preserve">. № </w:t>
      </w:r>
      <w:r w:rsidRPr="00233DBC">
        <w:rPr>
          <w:sz w:val="28"/>
          <w:szCs w:val="28"/>
          <w:lang w:val="uk-UA"/>
        </w:rPr>
        <w:t>3(1)</w:t>
      </w:r>
      <w:r>
        <w:rPr>
          <w:sz w:val="28"/>
          <w:szCs w:val="28"/>
          <w:lang w:val="uk-UA"/>
        </w:rPr>
        <w:t>. С. 54-</w:t>
      </w:r>
      <w:r w:rsidRPr="00233DBC">
        <w:rPr>
          <w:sz w:val="28"/>
          <w:szCs w:val="28"/>
          <w:lang w:val="uk-UA"/>
        </w:rPr>
        <w:t>57.</w:t>
      </w:r>
    </w:p>
    <w:p w:rsidR="00AA2593" w:rsidRDefault="00547335" w:rsidP="00232D3C">
      <w:pPr>
        <w:spacing w:line="360" w:lineRule="auto"/>
        <w:ind w:firstLine="708"/>
        <w:jc w:val="both"/>
        <w:rPr>
          <w:sz w:val="28"/>
          <w:szCs w:val="28"/>
          <w:lang w:val="uk-UA"/>
        </w:rPr>
      </w:pPr>
      <w:r w:rsidRPr="008A2C79">
        <w:rPr>
          <w:sz w:val="28"/>
          <w:szCs w:val="28"/>
          <w:lang w:val="uk-UA"/>
        </w:rPr>
        <w:t xml:space="preserve">55. </w:t>
      </w:r>
      <w:r w:rsidRPr="006A553B">
        <w:rPr>
          <w:sz w:val="28"/>
          <w:szCs w:val="28"/>
          <w:lang w:val="uk-UA"/>
        </w:rPr>
        <w:t>Андрійчук О. Я. Теоретико-методичні основи фізичної реабілітації хворих на гонартроз: автореф. дис. … канд. наук з фіз. виховання і спорту : 24.00.03. Львів, 2013. 40 с.</w:t>
      </w:r>
    </w:p>
    <w:p w:rsidR="00232D3C" w:rsidRPr="006A553B" w:rsidRDefault="00232D3C" w:rsidP="00232D3C">
      <w:pPr>
        <w:spacing w:line="360" w:lineRule="auto"/>
        <w:ind w:firstLine="708"/>
        <w:jc w:val="both"/>
        <w:rPr>
          <w:sz w:val="28"/>
          <w:szCs w:val="28"/>
          <w:lang w:val="uk-UA"/>
        </w:rPr>
      </w:pPr>
      <w:r>
        <w:rPr>
          <w:sz w:val="28"/>
          <w:szCs w:val="28"/>
          <w:lang w:val="uk-UA"/>
        </w:rPr>
        <w:t xml:space="preserve">56. </w:t>
      </w:r>
      <w:r w:rsidRPr="006A553B">
        <w:rPr>
          <w:sz w:val="28"/>
          <w:szCs w:val="28"/>
          <w:lang w:val="uk-UA"/>
        </w:rPr>
        <w:t xml:space="preserve">Беспалова О. О., Рибалко П. Ф., </w:t>
      </w:r>
      <w:proofErr w:type="spellStart"/>
      <w:r w:rsidRPr="006A553B">
        <w:rPr>
          <w:sz w:val="28"/>
          <w:szCs w:val="28"/>
          <w:lang w:val="uk-UA"/>
        </w:rPr>
        <w:t>Сітовський</w:t>
      </w:r>
      <w:proofErr w:type="spellEnd"/>
      <w:r w:rsidRPr="006A553B">
        <w:rPr>
          <w:sz w:val="28"/>
          <w:szCs w:val="28"/>
          <w:lang w:val="uk-UA"/>
        </w:rPr>
        <w:t xml:space="preserve"> A. M., </w:t>
      </w:r>
      <w:proofErr w:type="spellStart"/>
      <w:r w:rsidRPr="006A553B">
        <w:rPr>
          <w:sz w:val="28"/>
          <w:szCs w:val="28"/>
          <w:lang w:val="uk-UA"/>
        </w:rPr>
        <w:t>Цюпак</w:t>
      </w:r>
      <w:proofErr w:type="spellEnd"/>
      <w:r w:rsidRPr="006A553B">
        <w:rPr>
          <w:sz w:val="28"/>
          <w:szCs w:val="28"/>
          <w:lang w:val="uk-UA"/>
        </w:rPr>
        <w:t xml:space="preserve"> Т. Є., Савчук І. В. Реабілітаційний діагноз пацієнтів із </w:t>
      </w:r>
      <w:proofErr w:type="spellStart"/>
      <w:r w:rsidRPr="006A553B">
        <w:rPr>
          <w:sz w:val="28"/>
          <w:szCs w:val="28"/>
          <w:lang w:val="uk-UA"/>
        </w:rPr>
        <w:t>остеоартрозом</w:t>
      </w:r>
      <w:proofErr w:type="spellEnd"/>
      <w:r w:rsidRPr="006A553B">
        <w:rPr>
          <w:sz w:val="28"/>
          <w:szCs w:val="28"/>
          <w:lang w:val="uk-UA"/>
        </w:rPr>
        <w:t xml:space="preserve"> на основі міжнародної класифікації функціонування, обмеження життєдіяльності та здоров’я. </w:t>
      </w:r>
      <w:proofErr w:type="spellStart"/>
      <w:r w:rsidRPr="006A553B">
        <w:rPr>
          <w:sz w:val="28"/>
          <w:szCs w:val="28"/>
          <w:lang w:val="uk-UA"/>
        </w:rPr>
        <w:t>Art</w:t>
      </w:r>
      <w:proofErr w:type="spellEnd"/>
      <w:r w:rsidRPr="006A553B">
        <w:rPr>
          <w:sz w:val="28"/>
          <w:szCs w:val="28"/>
          <w:lang w:val="uk-UA"/>
        </w:rPr>
        <w:t xml:space="preserve"> </w:t>
      </w:r>
      <w:proofErr w:type="spellStart"/>
      <w:r w:rsidRPr="006A553B">
        <w:rPr>
          <w:sz w:val="28"/>
          <w:szCs w:val="28"/>
          <w:lang w:val="uk-UA"/>
        </w:rPr>
        <w:t>of</w:t>
      </w:r>
      <w:proofErr w:type="spellEnd"/>
      <w:r w:rsidRPr="006A553B">
        <w:rPr>
          <w:sz w:val="28"/>
          <w:szCs w:val="28"/>
          <w:lang w:val="uk-UA"/>
        </w:rPr>
        <w:t xml:space="preserve"> </w:t>
      </w:r>
      <w:proofErr w:type="spellStart"/>
      <w:r w:rsidRPr="006A553B">
        <w:rPr>
          <w:sz w:val="28"/>
          <w:szCs w:val="28"/>
          <w:lang w:val="uk-UA"/>
        </w:rPr>
        <w:t>Medicine</w:t>
      </w:r>
      <w:proofErr w:type="spellEnd"/>
      <w:r w:rsidRPr="006A553B">
        <w:rPr>
          <w:sz w:val="28"/>
          <w:szCs w:val="28"/>
          <w:lang w:val="uk-UA"/>
        </w:rPr>
        <w:t>. 2021. № 3(19). С. 6-14.</w:t>
      </w:r>
    </w:p>
    <w:p w:rsidR="00AA2593" w:rsidRDefault="00232D3C" w:rsidP="00232D3C">
      <w:pPr>
        <w:spacing w:line="360" w:lineRule="auto"/>
        <w:ind w:firstLine="708"/>
        <w:jc w:val="both"/>
        <w:rPr>
          <w:sz w:val="28"/>
          <w:szCs w:val="28"/>
          <w:lang w:val="uk-UA"/>
        </w:rPr>
      </w:pPr>
      <w:r>
        <w:rPr>
          <w:sz w:val="28"/>
          <w:szCs w:val="28"/>
          <w:lang w:val="uk-UA"/>
        </w:rPr>
        <w:t xml:space="preserve">57. </w:t>
      </w:r>
      <w:proofErr w:type="spellStart"/>
      <w:r w:rsidRPr="00EC7B49">
        <w:rPr>
          <w:sz w:val="28"/>
          <w:szCs w:val="28"/>
          <w:lang w:val="uk-UA"/>
        </w:rPr>
        <w:t>Герцик</w:t>
      </w:r>
      <w:proofErr w:type="spellEnd"/>
      <w:r w:rsidRPr="00EC7B49">
        <w:rPr>
          <w:sz w:val="28"/>
          <w:szCs w:val="28"/>
          <w:lang w:val="uk-UA"/>
        </w:rPr>
        <w:t xml:space="preserve"> А. Теоретико-методичні основи фізичної</w:t>
      </w:r>
      <w:r>
        <w:rPr>
          <w:sz w:val="28"/>
          <w:szCs w:val="28"/>
          <w:lang w:val="uk-UA"/>
        </w:rPr>
        <w:t xml:space="preserve"> </w:t>
      </w:r>
      <w:r w:rsidRPr="00EC7B49">
        <w:rPr>
          <w:sz w:val="28"/>
          <w:szCs w:val="28"/>
          <w:lang w:val="uk-UA"/>
        </w:rPr>
        <w:t>реабілітації</w:t>
      </w:r>
      <w:r>
        <w:rPr>
          <w:sz w:val="28"/>
          <w:szCs w:val="28"/>
          <w:lang w:val="uk-UA"/>
        </w:rPr>
        <w:t xml:space="preserve"> </w:t>
      </w:r>
      <w:r w:rsidRPr="00EC7B49">
        <w:rPr>
          <w:sz w:val="28"/>
          <w:szCs w:val="28"/>
          <w:lang w:val="uk-UA"/>
        </w:rPr>
        <w:t>/</w:t>
      </w:r>
      <w:r>
        <w:rPr>
          <w:sz w:val="28"/>
          <w:szCs w:val="28"/>
          <w:lang w:val="uk-UA"/>
        </w:rPr>
        <w:t xml:space="preserve"> </w:t>
      </w:r>
      <w:r w:rsidRPr="00EC7B49">
        <w:rPr>
          <w:sz w:val="28"/>
          <w:szCs w:val="28"/>
          <w:lang w:val="uk-UA"/>
        </w:rPr>
        <w:t>фізичної терапії при порушеннях діяльності опорно-рухового</w:t>
      </w:r>
      <w:r>
        <w:rPr>
          <w:sz w:val="28"/>
          <w:szCs w:val="28"/>
          <w:lang w:val="uk-UA"/>
        </w:rPr>
        <w:t xml:space="preserve"> </w:t>
      </w:r>
      <w:r w:rsidRPr="00EC7B49">
        <w:rPr>
          <w:sz w:val="28"/>
          <w:szCs w:val="28"/>
          <w:lang w:val="uk-UA"/>
        </w:rPr>
        <w:t>апарату</w:t>
      </w:r>
      <w:r>
        <w:rPr>
          <w:sz w:val="28"/>
          <w:szCs w:val="28"/>
          <w:lang w:val="uk-UA"/>
        </w:rPr>
        <w:t xml:space="preserve"> </w:t>
      </w:r>
      <w:r w:rsidRPr="00EC7B49">
        <w:rPr>
          <w:sz w:val="28"/>
          <w:szCs w:val="28"/>
          <w:lang w:val="uk-UA"/>
        </w:rPr>
        <w:t>: монографія. Львів</w:t>
      </w:r>
      <w:r>
        <w:rPr>
          <w:sz w:val="28"/>
          <w:szCs w:val="28"/>
          <w:lang w:val="uk-UA"/>
        </w:rPr>
        <w:t xml:space="preserve"> </w:t>
      </w:r>
      <w:r w:rsidRPr="00EC7B49">
        <w:rPr>
          <w:sz w:val="28"/>
          <w:szCs w:val="28"/>
          <w:lang w:val="uk-UA"/>
        </w:rPr>
        <w:t>: ЛДУФК</w:t>
      </w:r>
      <w:r>
        <w:rPr>
          <w:sz w:val="28"/>
          <w:szCs w:val="28"/>
          <w:lang w:val="uk-UA"/>
        </w:rPr>
        <w:t>.</w:t>
      </w:r>
      <w:r w:rsidRPr="00EC7B49">
        <w:rPr>
          <w:sz w:val="28"/>
          <w:szCs w:val="28"/>
          <w:lang w:val="uk-UA"/>
        </w:rPr>
        <w:t xml:space="preserve"> 2018. 220 с.</w:t>
      </w:r>
      <w:r w:rsidRPr="00B116BE">
        <w:rPr>
          <w:sz w:val="28"/>
          <w:szCs w:val="28"/>
          <w:lang w:val="uk-UA"/>
        </w:rPr>
        <w:t xml:space="preserve"> </w:t>
      </w:r>
    </w:p>
    <w:p w:rsidR="00232D3C" w:rsidRPr="006A553B" w:rsidRDefault="00232D3C" w:rsidP="00232D3C">
      <w:pPr>
        <w:spacing w:line="360" w:lineRule="auto"/>
        <w:ind w:firstLine="708"/>
        <w:jc w:val="both"/>
        <w:rPr>
          <w:sz w:val="28"/>
          <w:szCs w:val="28"/>
          <w:lang w:val="uk-UA"/>
        </w:rPr>
      </w:pPr>
      <w:r>
        <w:rPr>
          <w:sz w:val="28"/>
          <w:szCs w:val="28"/>
          <w:lang w:val="uk-UA"/>
        </w:rPr>
        <w:t xml:space="preserve">58. </w:t>
      </w:r>
      <w:proofErr w:type="spellStart"/>
      <w:r w:rsidRPr="00BF67E6">
        <w:rPr>
          <w:sz w:val="28"/>
          <w:szCs w:val="28"/>
          <w:lang w:val="uk-UA"/>
        </w:rPr>
        <w:t>Городинський</w:t>
      </w:r>
      <w:proofErr w:type="spellEnd"/>
      <w:r w:rsidRPr="00BF67E6">
        <w:rPr>
          <w:sz w:val="28"/>
          <w:szCs w:val="28"/>
          <w:lang w:val="uk-UA"/>
        </w:rPr>
        <w:t xml:space="preserve"> С.</w:t>
      </w:r>
      <w:r>
        <w:rPr>
          <w:sz w:val="28"/>
          <w:szCs w:val="28"/>
          <w:lang w:val="uk-UA"/>
        </w:rPr>
        <w:t xml:space="preserve"> </w:t>
      </w:r>
      <w:r w:rsidRPr="00BF67E6">
        <w:rPr>
          <w:sz w:val="28"/>
          <w:szCs w:val="28"/>
          <w:lang w:val="uk-UA"/>
        </w:rPr>
        <w:t xml:space="preserve">І., </w:t>
      </w:r>
      <w:proofErr w:type="spellStart"/>
      <w:r w:rsidRPr="00BF67E6">
        <w:rPr>
          <w:sz w:val="28"/>
          <w:szCs w:val="28"/>
          <w:lang w:val="uk-UA"/>
        </w:rPr>
        <w:t>Христич</w:t>
      </w:r>
      <w:proofErr w:type="spellEnd"/>
      <w:r w:rsidRPr="00BF67E6">
        <w:rPr>
          <w:sz w:val="28"/>
          <w:szCs w:val="28"/>
          <w:lang w:val="uk-UA"/>
        </w:rPr>
        <w:t xml:space="preserve"> Т.</w:t>
      </w:r>
      <w:r>
        <w:rPr>
          <w:sz w:val="28"/>
          <w:szCs w:val="28"/>
          <w:lang w:val="uk-UA"/>
        </w:rPr>
        <w:t xml:space="preserve"> </w:t>
      </w:r>
      <w:r w:rsidRPr="00BF67E6">
        <w:rPr>
          <w:sz w:val="28"/>
          <w:szCs w:val="28"/>
          <w:lang w:val="uk-UA"/>
        </w:rPr>
        <w:t>М.,</w:t>
      </w:r>
      <w:r w:rsidRPr="00BF67E6">
        <w:rPr>
          <w:lang w:val="uk-UA"/>
        </w:rPr>
        <w:t xml:space="preserve"> </w:t>
      </w:r>
      <w:proofErr w:type="spellStart"/>
      <w:r w:rsidRPr="00BF67E6">
        <w:rPr>
          <w:sz w:val="28"/>
          <w:szCs w:val="28"/>
          <w:lang w:val="uk-UA"/>
        </w:rPr>
        <w:t>Телекі</w:t>
      </w:r>
      <w:proofErr w:type="spellEnd"/>
      <w:r w:rsidRPr="00BF67E6">
        <w:rPr>
          <w:sz w:val="28"/>
          <w:szCs w:val="28"/>
          <w:lang w:val="uk-UA"/>
        </w:rPr>
        <w:t xml:space="preserve"> Я.</w:t>
      </w:r>
      <w:r>
        <w:rPr>
          <w:sz w:val="28"/>
          <w:szCs w:val="28"/>
          <w:lang w:val="uk-UA"/>
        </w:rPr>
        <w:t xml:space="preserve"> </w:t>
      </w:r>
      <w:r w:rsidRPr="00BF67E6">
        <w:rPr>
          <w:sz w:val="28"/>
          <w:szCs w:val="28"/>
          <w:lang w:val="uk-UA"/>
        </w:rPr>
        <w:t xml:space="preserve">М., </w:t>
      </w:r>
      <w:proofErr w:type="spellStart"/>
      <w:r w:rsidRPr="00BF67E6">
        <w:rPr>
          <w:sz w:val="28"/>
          <w:szCs w:val="28"/>
          <w:lang w:val="uk-UA"/>
        </w:rPr>
        <w:t>Гонцарюк</w:t>
      </w:r>
      <w:proofErr w:type="spellEnd"/>
      <w:r w:rsidRPr="00BF67E6">
        <w:rPr>
          <w:sz w:val="28"/>
          <w:szCs w:val="28"/>
          <w:lang w:val="uk-UA"/>
        </w:rPr>
        <w:t xml:space="preserve"> Д.</w:t>
      </w:r>
      <w:r>
        <w:rPr>
          <w:sz w:val="28"/>
          <w:szCs w:val="28"/>
          <w:lang w:val="uk-UA"/>
        </w:rPr>
        <w:t xml:space="preserve"> </w:t>
      </w:r>
      <w:r w:rsidRPr="00BF67E6">
        <w:rPr>
          <w:sz w:val="28"/>
          <w:szCs w:val="28"/>
          <w:lang w:val="uk-UA"/>
        </w:rPr>
        <w:t xml:space="preserve">О.Особливості фізичної реабілітації хворих на остеоартроз. </w:t>
      </w:r>
      <w:r>
        <w:rPr>
          <w:sz w:val="28"/>
          <w:szCs w:val="28"/>
          <w:lang w:val="uk-UA"/>
        </w:rPr>
        <w:t xml:space="preserve">Молодий вчений. </w:t>
      </w:r>
      <w:r w:rsidRPr="00BF67E6">
        <w:rPr>
          <w:sz w:val="28"/>
          <w:szCs w:val="28"/>
          <w:lang w:val="uk-UA"/>
        </w:rPr>
        <w:t>2020</w:t>
      </w:r>
      <w:r>
        <w:rPr>
          <w:sz w:val="28"/>
          <w:szCs w:val="28"/>
          <w:lang w:val="uk-UA"/>
        </w:rPr>
        <w:t xml:space="preserve">. № </w:t>
      </w:r>
      <w:r w:rsidRPr="00BF67E6">
        <w:rPr>
          <w:sz w:val="28"/>
          <w:szCs w:val="28"/>
          <w:lang w:val="uk-UA"/>
        </w:rPr>
        <w:t>5 (81)</w:t>
      </w:r>
      <w:r>
        <w:rPr>
          <w:sz w:val="28"/>
          <w:szCs w:val="28"/>
          <w:lang w:val="uk-UA"/>
        </w:rPr>
        <w:t xml:space="preserve">. С. </w:t>
      </w:r>
      <w:r w:rsidRPr="00BF67E6">
        <w:rPr>
          <w:sz w:val="28"/>
          <w:szCs w:val="28"/>
          <w:lang w:val="uk-UA"/>
        </w:rPr>
        <w:t>48-50</w:t>
      </w:r>
      <w:r>
        <w:rPr>
          <w:sz w:val="28"/>
          <w:szCs w:val="28"/>
          <w:lang w:val="uk-UA"/>
        </w:rPr>
        <w:t xml:space="preserve">. </w:t>
      </w:r>
    </w:p>
    <w:p w:rsidR="00232D3C" w:rsidRPr="006A553B" w:rsidRDefault="00232D3C" w:rsidP="00232D3C">
      <w:pPr>
        <w:spacing w:line="360" w:lineRule="auto"/>
        <w:ind w:firstLine="708"/>
        <w:jc w:val="both"/>
        <w:rPr>
          <w:sz w:val="28"/>
          <w:szCs w:val="28"/>
          <w:lang w:val="uk-UA"/>
        </w:rPr>
      </w:pPr>
      <w:r>
        <w:rPr>
          <w:sz w:val="28"/>
          <w:szCs w:val="28"/>
          <w:lang w:val="uk-UA"/>
        </w:rPr>
        <w:lastRenderedPageBreak/>
        <w:t xml:space="preserve">59. </w:t>
      </w:r>
      <w:proofErr w:type="spellStart"/>
      <w:r w:rsidRPr="006A553B">
        <w:rPr>
          <w:sz w:val="28"/>
          <w:szCs w:val="28"/>
          <w:lang w:val="uk-UA"/>
        </w:rPr>
        <w:t>Будзин</w:t>
      </w:r>
      <w:proofErr w:type="spellEnd"/>
      <w:r w:rsidRPr="006A553B">
        <w:rPr>
          <w:sz w:val="28"/>
          <w:szCs w:val="28"/>
          <w:lang w:val="uk-UA"/>
        </w:rPr>
        <w:t xml:space="preserve"> В., </w:t>
      </w:r>
      <w:proofErr w:type="spellStart"/>
      <w:r w:rsidRPr="006A553B">
        <w:rPr>
          <w:sz w:val="28"/>
          <w:szCs w:val="28"/>
          <w:lang w:val="uk-UA"/>
        </w:rPr>
        <w:t>Гузій</w:t>
      </w:r>
      <w:proofErr w:type="spellEnd"/>
      <w:r w:rsidRPr="006A553B">
        <w:rPr>
          <w:sz w:val="28"/>
          <w:szCs w:val="28"/>
          <w:lang w:val="uk-UA"/>
        </w:rPr>
        <w:t xml:space="preserve"> О., </w:t>
      </w:r>
      <w:proofErr w:type="spellStart"/>
      <w:r w:rsidRPr="006A553B">
        <w:rPr>
          <w:sz w:val="28"/>
          <w:szCs w:val="28"/>
          <w:lang w:val="uk-UA"/>
        </w:rPr>
        <w:t>Жарська</w:t>
      </w:r>
      <w:proofErr w:type="spellEnd"/>
      <w:r w:rsidRPr="006A553B">
        <w:rPr>
          <w:sz w:val="28"/>
          <w:szCs w:val="28"/>
          <w:lang w:val="uk-UA"/>
        </w:rPr>
        <w:t xml:space="preserve"> Н. </w:t>
      </w:r>
      <w:proofErr w:type="spellStart"/>
      <w:r w:rsidRPr="006A553B">
        <w:rPr>
          <w:sz w:val="28"/>
          <w:szCs w:val="28"/>
          <w:lang w:val="uk-UA"/>
        </w:rPr>
        <w:t>Cучасні</w:t>
      </w:r>
      <w:proofErr w:type="spellEnd"/>
      <w:r w:rsidRPr="006A553B">
        <w:rPr>
          <w:sz w:val="28"/>
          <w:szCs w:val="28"/>
          <w:lang w:val="uk-UA"/>
        </w:rPr>
        <w:t xml:space="preserve"> підходи до фізичної реабілітації осіб з деформуючим </w:t>
      </w:r>
      <w:proofErr w:type="spellStart"/>
      <w:r w:rsidRPr="006A553B">
        <w:rPr>
          <w:sz w:val="28"/>
          <w:szCs w:val="28"/>
          <w:lang w:val="uk-UA"/>
        </w:rPr>
        <w:t>остеоартрозом</w:t>
      </w:r>
      <w:proofErr w:type="spellEnd"/>
      <w:r w:rsidRPr="006A553B">
        <w:rPr>
          <w:sz w:val="28"/>
          <w:szCs w:val="28"/>
          <w:lang w:val="uk-UA"/>
        </w:rPr>
        <w:t>. Молода спортивна наука України. 2015. Т.3. С. 21-26.</w:t>
      </w:r>
    </w:p>
    <w:p w:rsidR="00232D3C" w:rsidRDefault="00232D3C" w:rsidP="00232D3C">
      <w:pPr>
        <w:spacing w:line="360" w:lineRule="auto"/>
        <w:ind w:firstLine="708"/>
        <w:jc w:val="both"/>
        <w:rPr>
          <w:sz w:val="28"/>
          <w:szCs w:val="28"/>
          <w:lang w:val="uk-UA"/>
        </w:rPr>
      </w:pPr>
      <w:r>
        <w:rPr>
          <w:sz w:val="28"/>
          <w:szCs w:val="28"/>
          <w:lang w:val="uk-UA"/>
        </w:rPr>
        <w:t xml:space="preserve">60. </w:t>
      </w:r>
      <w:r w:rsidRPr="006A553B">
        <w:rPr>
          <w:sz w:val="28"/>
          <w:szCs w:val="28"/>
          <w:lang w:val="uk-UA"/>
        </w:rPr>
        <w:t>Чернігівська С., Канюка Є. Вплив удосконаленої програми фізичної реабілітації на амплітуду рухів у колінному суглобі у хворих на деформуючий остеоартроз колінного суглоба в гострому періоді, на стаціонарному етапі лікування. URL : http://infiz.dp.ua/misc-d</w:t>
      </w:r>
      <w:r>
        <w:rPr>
          <w:sz w:val="28"/>
          <w:szCs w:val="28"/>
          <w:lang w:val="uk-UA"/>
        </w:rPr>
        <w:t>ocuments/2018-01/2018-01-55.pdf</w:t>
      </w:r>
    </w:p>
    <w:p w:rsidR="00232D3C" w:rsidRPr="00D40901" w:rsidRDefault="00232D3C" w:rsidP="00232D3C">
      <w:pPr>
        <w:spacing w:line="360" w:lineRule="auto"/>
        <w:ind w:firstLine="708"/>
        <w:jc w:val="both"/>
        <w:rPr>
          <w:sz w:val="28"/>
          <w:szCs w:val="28"/>
          <w:lang w:val="uk-UA"/>
        </w:rPr>
      </w:pPr>
      <w:r>
        <w:rPr>
          <w:sz w:val="28"/>
          <w:szCs w:val="28"/>
          <w:lang w:val="uk-UA"/>
        </w:rPr>
        <w:t xml:space="preserve">61. </w:t>
      </w:r>
      <w:r w:rsidRPr="00D40901">
        <w:rPr>
          <w:sz w:val="28"/>
          <w:szCs w:val="28"/>
          <w:lang w:val="uk-UA"/>
        </w:rPr>
        <w:t xml:space="preserve">Альошина А., </w:t>
      </w:r>
      <w:proofErr w:type="spellStart"/>
      <w:r w:rsidRPr="00D40901">
        <w:rPr>
          <w:sz w:val="28"/>
          <w:szCs w:val="28"/>
          <w:lang w:val="uk-UA"/>
        </w:rPr>
        <w:t>Бичук</w:t>
      </w:r>
      <w:proofErr w:type="spellEnd"/>
      <w:r w:rsidRPr="00D40901">
        <w:rPr>
          <w:sz w:val="28"/>
          <w:szCs w:val="28"/>
          <w:lang w:val="uk-UA"/>
        </w:rPr>
        <w:t xml:space="preserve"> А. Шляхи вдосконалення використання засобів</w:t>
      </w:r>
      <w:r>
        <w:rPr>
          <w:sz w:val="28"/>
          <w:szCs w:val="28"/>
          <w:lang w:val="uk-UA"/>
        </w:rPr>
        <w:t xml:space="preserve"> </w:t>
      </w:r>
      <w:r w:rsidRPr="00D40901">
        <w:rPr>
          <w:sz w:val="28"/>
          <w:szCs w:val="28"/>
          <w:lang w:val="uk-UA"/>
        </w:rPr>
        <w:t xml:space="preserve">фізичної реабілітації при </w:t>
      </w:r>
      <w:proofErr w:type="spellStart"/>
      <w:r w:rsidRPr="00D40901">
        <w:rPr>
          <w:sz w:val="28"/>
          <w:szCs w:val="28"/>
          <w:lang w:val="uk-UA"/>
        </w:rPr>
        <w:t>гонартрозах</w:t>
      </w:r>
      <w:proofErr w:type="spellEnd"/>
      <w:r w:rsidRPr="00D40901">
        <w:rPr>
          <w:sz w:val="28"/>
          <w:szCs w:val="28"/>
          <w:lang w:val="uk-UA"/>
        </w:rPr>
        <w:t>. Молодіжний науковий вісник</w:t>
      </w:r>
      <w:r>
        <w:rPr>
          <w:sz w:val="28"/>
          <w:szCs w:val="28"/>
          <w:lang w:val="uk-UA"/>
        </w:rPr>
        <w:t xml:space="preserve"> </w:t>
      </w:r>
      <w:r w:rsidRPr="00D40901">
        <w:rPr>
          <w:sz w:val="28"/>
          <w:szCs w:val="28"/>
          <w:lang w:val="uk-UA"/>
        </w:rPr>
        <w:t>Східноєвропейського національного університету імені Лесі Українки. 2017</w:t>
      </w:r>
      <w:r>
        <w:rPr>
          <w:sz w:val="28"/>
          <w:szCs w:val="28"/>
          <w:lang w:val="uk-UA"/>
        </w:rPr>
        <w:t>. № 2 (</w:t>
      </w:r>
      <w:r w:rsidRPr="00D40901">
        <w:rPr>
          <w:sz w:val="28"/>
          <w:szCs w:val="28"/>
          <w:lang w:val="uk-UA"/>
        </w:rPr>
        <w:t>26</w:t>
      </w:r>
      <w:r>
        <w:rPr>
          <w:sz w:val="28"/>
          <w:szCs w:val="28"/>
          <w:lang w:val="uk-UA"/>
        </w:rPr>
        <w:t xml:space="preserve">). С. </w:t>
      </w:r>
      <w:r w:rsidRPr="00D40901">
        <w:rPr>
          <w:sz w:val="28"/>
          <w:szCs w:val="28"/>
          <w:lang w:val="uk-UA"/>
        </w:rPr>
        <w:t>54-58.</w:t>
      </w:r>
    </w:p>
    <w:p w:rsidR="00232D3C" w:rsidRDefault="00232D3C" w:rsidP="00232D3C">
      <w:pPr>
        <w:spacing w:line="360" w:lineRule="auto"/>
        <w:ind w:firstLine="708"/>
        <w:jc w:val="both"/>
        <w:rPr>
          <w:sz w:val="28"/>
          <w:szCs w:val="28"/>
          <w:lang w:val="uk-UA"/>
        </w:rPr>
      </w:pPr>
      <w:r>
        <w:rPr>
          <w:sz w:val="28"/>
          <w:szCs w:val="28"/>
          <w:lang w:val="uk-UA"/>
        </w:rPr>
        <w:t xml:space="preserve">62. </w:t>
      </w:r>
      <w:proofErr w:type="spellStart"/>
      <w:r w:rsidRPr="00DB193F">
        <w:rPr>
          <w:sz w:val="28"/>
          <w:szCs w:val="28"/>
          <w:lang w:val="uk-UA"/>
        </w:rPr>
        <w:t>Григус</w:t>
      </w:r>
      <w:proofErr w:type="spellEnd"/>
      <w:r w:rsidRPr="00DB193F">
        <w:rPr>
          <w:sz w:val="28"/>
          <w:szCs w:val="28"/>
          <w:lang w:val="uk-UA"/>
        </w:rPr>
        <w:t xml:space="preserve">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 xml:space="preserve">Б. Основи фізичної терапії: </w:t>
      </w:r>
      <w:proofErr w:type="spellStart"/>
      <w:r w:rsidRPr="00DB193F">
        <w:rPr>
          <w:sz w:val="28"/>
          <w:szCs w:val="28"/>
          <w:lang w:val="uk-UA"/>
        </w:rPr>
        <w:t>навч</w:t>
      </w:r>
      <w:proofErr w:type="spellEnd"/>
      <w:r w:rsidRPr="00DB193F">
        <w:rPr>
          <w:sz w:val="28"/>
          <w:szCs w:val="28"/>
          <w:lang w:val="uk-UA"/>
        </w:rPr>
        <w:t>. посіб</w:t>
      </w:r>
      <w:r>
        <w:rPr>
          <w:sz w:val="28"/>
          <w:szCs w:val="28"/>
          <w:lang w:val="uk-UA"/>
        </w:rPr>
        <w:t>ник.</w:t>
      </w:r>
      <w:r w:rsidRPr="00DB193F">
        <w:rPr>
          <w:sz w:val="28"/>
          <w:szCs w:val="28"/>
          <w:lang w:val="uk-UA"/>
        </w:rPr>
        <w:t xml:space="preserve"> Рівне</w:t>
      </w:r>
      <w:r>
        <w:rPr>
          <w:sz w:val="28"/>
          <w:szCs w:val="28"/>
          <w:lang w:val="uk-UA"/>
        </w:rPr>
        <w:t xml:space="preserve"> : </w:t>
      </w:r>
      <w:proofErr w:type="spellStart"/>
      <w:r>
        <w:rPr>
          <w:sz w:val="28"/>
          <w:szCs w:val="28"/>
          <w:lang w:val="uk-UA"/>
        </w:rPr>
        <w:t>Олдіплюс</w:t>
      </w:r>
      <w:proofErr w:type="spellEnd"/>
      <w:r w:rsidRPr="00DB193F">
        <w:rPr>
          <w:sz w:val="28"/>
          <w:szCs w:val="28"/>
          <w:lang w:val="uk-UA"/>
        </w:rPr>
        <w:t xml:space="preserve">, 2022. </w:t>
      </w:r>
      <w:r>
        <w:rPr>
          <w:sz w:val="28"/>
          <w:szCs w:val="28"/>
          <w:lang w:val="uk-UA"/>
        </w:rPr>
        <w:t>150 с.</w:t>
      </w:r>
    </w:p>
    <w:p w:rsidR="006A553B" w:rsidRPr="006A553B" w:rsidRDefault="00232D3C" w:rsidP="006A553B">
      <w:pPr>
        <w:spacing w:line="360" w:lineRule="auto"/>
        <w:ind w:firstLine="708"/>
        <w:jc w:val="both"/>
        <w:rPr>
          <w:sz w:val="28"/>
          <w:szCs w:val="28"/>
          <w:lang w:val="uk-UA"/>
        </w:rPr>
      </w:pPr>
      <w:r>
        <w:rPr>
          <w:sz w:val="28"/>
          <w:szCs w:val="28"/>
          <w:lang w:val="uk-UA"/>
        </w:rPr>
        <w:t xml:space="preserve">63. </w:t>
      </w:r>
      <w:r w:rsidR="006A553B" w:rsidRPr="006A553B">
        <w:rPr>
          <w:sz w:val="28"/>
          <w:szCs w:val="28"/>
          <w:lang w:val="uk-UA"/>
        </w:rPr>
        <w:t xml:space="preserve">Григор’єва Н. В., </w:t>
      </w:r>
      <w:proofErr w:type="spellStart"/>
      <w:r w:rsidR="006A553B" w:rsidRPr="006A553B">
        <w:rPr>
          <w:sz w:val="28"/>
          <w:szCs w:val="28"/>
          <w:lang w:val="uk-UA"/>
        </w:rPr>
        <w:t>Поворознюк</w:t>
      </w:r>
      <w:proofErr w:type="spellEnd"/>
      <w:r w:rsidR="006A553B" w:rsidRPr="006A553B">
        <w:rPr>
          <w:sz w:val="28"/>
          <w:szCs w:val="28"/>
          <w:lang w:val="uk-UA"/>
        </w:rPr>
        <w:t xml:space="preserve"> В. В., </w:t>
      </w:r>
      <w:proofErr w:type="spellStart"/>
      <w:r w:rsidR="006A553B" w:rsidRPr="006A553B">
        <w:rPr>
          <w:sz w:val="28"/>
          <w:szCs w:val="28"/>
          <w:lang w:val="uk-UA"/>
        </w:rPr>
        <w:t>Баннікова</w:t>
      </w:r>
      <w:proofErr w:type="spellEnd"/>
      <w:r w:rsidR="006A553B" w:rsidRPr="006A553B">
        <w:rPr>
          <w:sz w:val="28"/>
          <w:szCs w:val="28"/>
          <w:lang w:val="uk-UA"/>
        </w:rPr>
        <w:t xml:space="preserve"> Р. О., </w:t>
      </w:r>
      <w:proofErr w:type="spellStart"/>
      <w:r w:rsidR="006A553B" w:rsidRPr="006A553B">
        <w:rPr>
          <w:sz w:val="28"/>
          <w:szCs w:val="28"/>
          <w:lang w:val="uk-UA"/>
        </w:rPr>
        <w:t>Юнусова</w:t>
      </w:r>
      <w:proofErr w:type="spellEnd"/>
      <w:r w:rsidR="006A553B" w:rsidRPr="006A553B">
        <w:rPr>
          <w:sz w:val="28"/>
          <w:szCs w:val="28"/>
          <w:lang w:val="uk-UA"/>
        </w:rPr>
        <w:t xml:space="preserve"> С. В., Паламарчук А. А. Лікувальна фізична культура в комплексному лікуванні остеоартрозу колінних суглобів. Біль. Суглоби. Хребет. 2011. № 2. С. 34-36.</w:t>
      </w:r>
    </w:p>
    <w:p w:rsidR="006A553B" w:rsidRDefault="006A553B" w:rsidP="006A553B">
      <w:pPr>
        <w:shd w:val="clear" w:color="auto" w:fill="FFFFFF"/>
        <w:spacing w:line="0" w:lineRule="auto"/>
        <w:rPr>
          <w:rFonts w:ascii="ff3" w:hAnsi="ff3"/>
          <w:color w:val="231F20"/>
          <w:sz w:val="85"/>
          <w:szCs w:val="85"/>
        </w:rPr>
      </w:pPr>
      <w:r>
        <w:rPr>
          <w:rFonts w:ascii="ff3" w:hAnsi="ff3"/>
          <w:color w:val="231F20"/>
          <w:sz w:val="85"/>
          <w:szCs w:val="85"/>
        </w:rPr>
        <w:t xml:space="preserve">Анатомо-функциональное состояние голеностопного сустава  </w:t>
      </w:r>
    </w:p>
    <w:p w:rsidR="006A553B" w:rsidRDefault="006A553B" w:rsidP="006A553B">
      <w:pPr>
        <w:shd w:val="clear" w:color="auto" w:fill="FFFFFF"/>
        <w:spacing w:line="0" w:lineRule="auto"/>
        <w:rPr>
          <w:rFonts w:ascii="ff3" w:hAnsi="ff3"/>
          <w:color w:val="231F20"/>
          <w:sz w:val="85"/>
          <w:szCs w:val="85"/>
        </w:rPr>
      </w:pPr>
      <w:r>
        <w:rPr>
          <w:rFonts w:ascii="ff3" w:hAnsi="ff3"/>
          <w:color w:val="231F20"/>
          <w:sz w:val="85"/>
          <w:szCs w:val="85"/>
        </w:rPr>
        <w:t xml:space="preserve">после лечения переломов </w:t>
      </w:r>
      <w:proofErr w:type="spellStart"/>
      <w:r>
        <w:rPr>
          <w:rStyle w:val="ff4"/>
          <w:rFonts w:ascii="ff4" w:hAnsi="ff4"/>
          <w:color w:val="231F20"/>
          <w:sz w:val="85"/>
          <w:szCs w:val="85"/>
        </w:rPr>
        <w:t>Pilon</w:t>
      </w:r>
      <w:proofErr w:type="spellEnd"/>
    </w:p>
    <w:p w:rsidR="006A553B" w:rsidRDefault="006A553B" w:rsidP="006A553B">
      <w:pPr>
        <w:shd w:val="clear" w:color="auto" w:fill="FFFFFF"/>
        <w:spacing w:line="0" w:lineRule="auto"/>
        <w:rPr>
          <w:rFonts w:ascii="ff3" w:hAnsi="ff3"/>
          <w:color w:val="231F20"/>
          <w:sz w:val="69"/>
          <w:szCs w:val="69"/>
        </w:rPr>
      </w:pPr>
      <w:r>
        <w:rPr>
          <w:rFonts w:ascii="ff3" w:hAnsi="ff3"/>
          <w:color w:val="231F20"/>
          <w:sz w:val="69"/>
          <w:szCs w:val="69"/>
        </w:rPr>
        <w:t xml:space="preserve">И. И. Труфанов </w:t>
      </w:r>
    </w:p>
    <w:p w:rsidR="00B70FD9" w:rsidRDefault="00232D3C" w:rsidP="00B70FD9">
      <w:pPr>
        <w:spacing w:line="360" w:lineRule="auto"/>
        <w:ind w:firstLine="708"/>
        <w:jc w:val="both"/>
        <w:rPr>
          <w:sz w:val="28"/>
          <w:szCs w:val="28"/>
          <w:lang w:val="uk-UA"/>
        </w:rPr>
      </w:pPr>
      <w:r>
        <w:rPr>
          <w:sz w:val="28"/>
          <w:szCs w:val="28"/>
          <w:lang w:val="uk-UA"/>
        </w:rPr>
        <w:t xml:space="preserve">64. </w:t>
      </w:r>
      <w:r w:rsidR="00B70FD9" w:rsidRPr="00B70FD9">
        <w:rPr>
          <w:sz w:val="28"/>
          <w:szCs w:val="28"/>
          <w:lang w:val="uk-UA"/>
        </w:rPr>
        <w:t>Технічні засоби в фізичній реабілітації</w:t>
      </w:r>
      <w:r w:rsidR="00B70FD9">
        <w:rPr>
          <w:sz w:val="28"/>
          <w:szCs w:val="28"/>
          <w:lang w:val="uk-UA"/>
        </w:rPr>
        <w:t xml:space="preserve"> </w:t>
      </w:r>
      <w:r w:rsidR="00B70FD9" w:rsidRPr="00B70FD9">
        <w:rPr>
          <w:sz w:val="28"/>
          <w:szCs w:val="28"/>
          <w:lang w:val="uk-UA"/>
        </w:rPr>
        <w:t>:</w:t>
      </w:r>
      <w:r w:rsidR="00B70FD9">
        <w:rPr>
          <w:sz w:val="28"/>
          <w:szCs w:val="28"/>
          <w:lang w:val="uk-UA"/>
        </w:rPr>
        <w:t xml:space="preserve"> </w:t>
      </w:r>
      <w:r w:rsidR="00B70FD9" w:rsidRPr="00B70FD9">
        <w:rPr>
          <w:sz w:val="28"/>
          <w:szCs w:val="28"/>
          <w:lang w:val="uk-UA"/>
        </w:rPr>
        <w:t>Опорний навчально-методичний</w:t>
      </w:r>
      <w:r w:rsidR="00B70FD9">
        <w:rPr>
          <w:sz w:val="28"/>
          <w:szCs w:val="28"/>
          <w:lang w:val="uk-UA"/>
        </w:rPr>
        <w:t xml:space="preserve"> </w:t>
      </w:r>
      <w:r w:rsidR="00B70FD9" w:rsidRPr="00B70FD9">
        <w:rPr>
          <w:sz w:val="28"/>
          <w:szCs w:val="28"/>
          <w:lang w:val="uk-UA"/>
        </w:rPr>
        <w:t>інтерактивний комплекс / За заг.</w:t>
      </w:r>
      <w:r w:rsidR="00B70FD9">
        <w:rPr>
          <w:sz w:val="28"/>
          <w:szCs w:val="28"/>
          <w:lang w:val="uk-UA"/>
        </w:rPr>
        <w:t xml:space="preserve"> </w:t>
      </w:r>
      <w:r w:rsidR="00B70FD9" w:rsidRPr="00B70FD9">
        <w:rPr>
          <w:sz w:val="28"/>
          <w:szCs w:val="28"/>
          <w:lang w:val="uk-UA"/>
        </w:rPr>
        <w:t>ред. Т. В. Кухтик. Краматорськ</w:t>
      </w:r>
      <w:r w:rsidR="00B70FD9">
        <w:rPr>
          <w:sz w:val="28"/>
          <w:szCs w:val="28"/>
          <w:lang w:val="uk-UA"/>
        </w:rPr>
        <w:t xml:space="preserve"> </w:t>
      </w:r>
      <w:r w:rsidR="00B70FD9" w:rsidRPr="00B70FD9">
        <w:rPr>
          <w:sz w:val="28"/>
          <w:szCs w:val="28"/>
          <w:lang w:val="uk-UA"/>
        </w:rPr>
        <w:t>: ДІТМ</w:t>
      </w:r>
      <w:r w:rsidR="00B70FD9">
        <w:rPr>
          <w:sz w:val="28"/>
          <w:szCs w:val="28"/>
          <w:lang w:val="uk-UA"/>
        </w:rPr>
        <w:t xml:space="preserve"> </w:t>
      </w:r>
      <w:r w:rsidR="00B70FD9" w:rsidRPr="00B70FD9">
        <w:rPr>
          <w:sz w:val="28"/>
          <w:szCs w:val="28"/>
          <w:lang w:val="uk-UA"/>
        </w:rPr>
        <w:t>МНТУ ім. Ю.Бугая, 201</w:t>
      </w:r>
      <w:r w:rsidR="00B70FD9">
        <w:rPr>
          <w:sz w:val="28"/>
          <w:szCs w:val="28"/>
          <w:lang w:val="uk-UA"/>
        </w:rPr>
        <w:t xml:space="preserve">0. </w:t>
      </w:r>
      <w:r w:rsidR="00B70FD9" w:rsidRPr="00B70FD9">
        <w:rPr>
          <w:sz w:val="28"/>
          <w:szCs w:val="28"/>
          <w:lang w:val="uk-UA"/>
        </w:rPr>
        <w:t>106 с.</w:t>
      </w:r>
      <w:r w:rsidR="00B70FD9" w:rsidRPr="00B70FD9">
        <w:rPr>
          <w:sz w:val="28"/>
          <w:szCs w:val="28"/>
          <w:lang w:val="uk-UA"/>
        </w:rPr>
        <w:cr/>
        <w:t xml:space="preserve"> </w:t>
      </w:r>
      <w:r w:rsidR="00B70FD9">
        <w:rPr>
          <w:sz w:val="28"/>
          <w:szCs w:val="28"/>
          <w:lang w:val="uk-UA"/>
        </w:rPr>
        <w:tab/>
      </w:r>
      <w:r>
        <w:rPr>
          <w:sz w:val="28"/>
          <w:szCs w:val="28"/>
          <w:lang w:val="uk-UA"/>
        </w:rPr>
        <w:t xml:space="preserve">65. </w:t>
      </w:r>
      <w:proofErr w:type="spellStart"/>
      <w:r w:rsidR="00B70FD9" w:rsidRPr="00B70FD9">
        <w:rPr>
          <w:sz w:val="28"/>
          <w:szCs w:val="28"/>
          <w:lang w:val="uk-UA"/>
        </w:rPr>
        <w:t>Желєзний</w:t>
      </w:r>
      <w:proofErr w:type="spellEnd"/>
      <w:r w:rsidR="00B70FD9" w:rsidRPr="00B70FD9">
        <w:rPr>
          <w:sz w:val="28"/>
          <w:szCs w:val="28"/>
          <w:lang w:val="uk-UA"/>
        </w:rPr>
        <w:t xml:space="preserve"> О.</w:t>
      </w:r>
      <w:r w:rsidR="00B70FD9">
        <w:rPr>
          <w:sz w:val="28"/>
          <w:szCs w:val="28"/>
          <w:lang w:val="uk-UA"/>
        </w:rPr>
        <w:t xml:space="preserve"> </w:t>
      </w:r>
      <w:r w:rsidR="00B70FD9" w:rsidRPr="00B70FD9">
        <w:rPr>
          <w:sz w:val="28"/>
          <w:szCs w:val="28"/>
          <w:lang w:val="uk-UA"/>
        </w:rPr>
        <w:t>Д., Засік Г.</w:t>
      </w:r>
      <w:r w:rsidR="00B70FD9">
        <w:rPr>
          <w:sz w:val="28"/>
          <w:szCs w:val="28"/>
          <w:lang w:val="uk-UA"/>
        </w:rPr>
        <w:t xml:space="preserve"> </w:t>
      </w:r>
      <w:r w:rsidR="00B70FD9" w:rsidRPr="00B70FD9">
        <w:rPr>
          <w:sz w:val="28"/>
          <w:szCs w:val="28"/>
          <w:lang w:val="uk-UA"/>
        </w:rPr>
        <w:t>Б.,</w:t>
      </w:r>
      <w:r w:rsidR="00B70FD9">
        <w:rPr>
          <w:sz w:val="28"/>
          <w:szCs w:val="28"/>
          <w:lang w:val="uk-UA"/>
        </w:rPr>
        <w:t xml:space="preserve"> </w:t>
      </w:r>
      <w:r w:rsidR="00B70FD9" w:rsidRPr="00B70FD9">
        <w:rPr>
          <w:sz w:val="28"/>
          <w:szCs w:val="28"/>
          <w:lang w:val="uk-UA"/>
        </w:rPr>
        <w:t>Мухін В.</w:t>
      </w:r>
      <w:r w:rsidR="00B70FD9">
        <w:rPr>
          <w:sz w:val="28"/>
          <w:szCs w:val="28"/>
          <w:lang w:val="uk-UA"/>
        </w:rPr>
        <w:t xml:space="preserve"> </w:t>
      </w:r>
      <w:r w:rsidR="00B70FD9" w:rsidRPr="00B70FD9">
        <w:rPr>
          <w:sz w:val="28"/>
          <w:szCs w:val="28"/>
          <w:lang w:val="uk-UA"/>
        </w:rPr>
        <w:t>М. Використання засобів механотерапії у відновленні</w:t>
      </w:r>
      <w:r w:rsidR="00B70FD9">
        <w:rPr>
          <w:sz w:val="28"/>
          <w:szCs w:val="28"/>
          <w:lang w:val="uk-UA"/>
        </w:rPr>
        <w:t xml:space="preserve"> спортсменів-</w:t>
      </w:r>
      <w:r w:rsidR="00B70FD9" w:rsidRPr="00B70FD9">
        <w:rPr>
          <w:sz w:val="28"/>
          <w:szCs w:val="28"/>
          <w:lang w:val="uk-UA"/>
        </w:rPr>
        <w:t>баскетболістів</w:t>
      </w:r>
      <w:r w:rsidR="00B70FD9">
        <w:rPr>
          <w:sz w:val="28"/>
          <w:szCs w:val="28"/>
          <w:lang w:val="uk-UA"/>
        </w:rPr>
        <w:t xml:space="preserve"> після травм нижніх кінцівок. </w:t>
      </w:r>
      <w:r w:rsidR="00B70FD9" w:rsidRPr="00B70FD9">
        <w:rPr>
          <w:sz w:val="28"/>
          <w:szCs w:val="28"/>
          <w:lang w:val="uk-UA"/>
        </w:rPr>
        <w:t>Педагогіка, психологія та медико-біологічні проблеми фізичного</w:t>
      </w:r>
      <w:r w:rsidR="00B70FD9">
        <w:rPr>
          <w:sz w:val="28"/>
          <w:szCs w:val="28"/>
          <w:lang w:val="uk-UA"/>
        </w:rPr>
        <w:t xml:space="preserve"> виховання і спорту. 2013. № 5 </w:t>
      </w:r>
      <w:r w:rsidR="00B70FD9" w:rsidRPr="00B70FD9">
        <w:rPr>
          <w:sz w:val="28"/>
          <w:szCs w:val="28"/>
          <w:lang w:val="uk-UA"/>
        </w:rPr>
        <w:t>С. 23-26.</w:t>
      </w:r>
    </w:p>
    <w:p w:rsidR="006A553B" w:rsidRPr="006A553B" w:rsidRDefault="00232D3C" w:rsidP="006A553B">
      <w:pPr>
        <w:spacing w:line="360" w:lineRule="auto"/>
        <w:ind w:firstLine="708"/>
        <w:jc w:val="both"/>
        <w:rPr>
          <w:sz w:val="28"/>
          <w:szCs w:val="28"/>
          <w:lang w:val="uk-UA"/>
        </w:rPr>
      </w:pPr>
      <w:r>
        <w:rPr>
          <w:sz w:val="28"/>
          <w:szCs w:val="28"/>
          <w:lang w:val="uk-UA"/>
        </w:rPr>
        <w:t xml:space="preserve">66. </w:t>
      </w:r>
      <w:proofErr w:type="spellStart"/>
      <w:r w:rsidR="006A553B" w:rsidRPr="006A553B">
        <w:rPr>
          <w:sz w:val="28"/>
          <w:szCs w:val="28"/>
          <w:lang w:val="uk-UA"/>
        </w:rPr>
        <w:t>Попадюха</w:t>
      </w:r>
      <w:proofErr w:type="spellEnd"/>
      <w:r w:rsidR="006A553B" w:rsidRPr="006A553B">
        <w:rPr>
          <w:sz w:val="28"/>
          <w:szCs w:val="28"/>
          <w:lang w:val="uk-UA"/>
        </w:rPr>
        <w:t xml:space="preserve"> Ю. А. Сучасні комп’ютеризовані комплекси та системи у технологіях фізичної реабілітації: </w:t>
      </w:r>
      <w:proofErr w:type="spellStart"/>
      <w:r w:rsidR="006A553B" w:rsidRPr="006A553B">
        <w:rPr>
          <w:sz w:val="28"/>
          <w:szCs w:val="28"/>
          <w:lang w:val="uk-UA"/>
        </w:rPr>
        <w:t>Навч</w:t>
      </w:r>
      <w:proofErr w:type="spellEnd"/>
      <w:r w:rsidR="006A553B" w:rsidRPr="006A553B">
        <w:rPr>
          <w:sz w:val="28"/>
          <w:szCs w:val="28"/>
          <w:lang w:val="uk-UA"/>
        </w:rPr>
        <w:t>. посібник. Київ : Центр учбової літератури, 2018. 300 с.</w:t>
      </w:r>
    </w:p>
    <w:p w:rsidR="006A553B" w:rsidRDefault="00232D3C" w:rsidP="006A553B">
      <w:pPr>
        <w:spacing w:line="360" w:lineRule="auto"/>
        <w:ind w:firstLine="708"/>
        <w:jc w:val="both"/>
        <w:rPr>
          <w:sz w:val="28"/>
          <w:szCs w:val="28"/>
          <w:lang w:val="uk-UA"/>
        </w:rPr>
      </w:pPr>
      <w:r>
        <w:rPr>
          <w:sz w:val="28"/>
          <w:szCs w:val="28"/>
          <w:lang w:val="uk-UA"/>
        </w:rPr>
        <w:t xml:space="preserve">67. </w:t>
      </w:r>
      <w:proofErr w:type="spellStart"/>
      <w:r w:rsidR="006A553B" w:rsidRPr="006A553B">
        <w:rPr>
          <w:sz w:val="28"/>
          <w:szCs w:val="28"/>
          <w:lang w:val="uk-UA"/>
        </w:rPr>
        <w:t>Попадюха</w:t>
      </w:r>
      <w:proofErr w:type="spellEnd"/>
      <w:r w:rsidR="006A553B" w:rsidRPr="006A553B">
        <w:rPr>
          <w:sz w:val="28"/>
          <w:szCs w:val="28"/>
          <w:lang w:val="uk-UA"/>
        </w:rPr>
        <w:t xml:space="preserve"> Ю. А. Сучасні </w:t>
      </w:r>
      <w:proofErr w:type="spellStart"/>
      <w:r w:rsidR="006A553B" w:rsidRPr="006A553B">
        <w:rPr>
          <w:sz w:val="28"/>
          <w:szCs w:val="28"/>
          <w:lang w:val="uk-UA"/>
        </w:rPr>
        <w:t>роботизовані</w:t>
      </w:r>
      <w:proofErr w:type="spellEnd"/>
      <w:r w:rsidR="006A553B" w:rsidRPr="006A553B">
        <w:rPr>
          <w:sz w:val="28"/>
          <w:szCs w:val="28"/>
          <w:lang w:val="uk-UA"/>
        </w:rPr>
        <w:t xml:space="preserve"> комплекси, системи та пристрої у реабілітаційних технологіях: </w:t>
      </w:r>
      <w:proofErr w:type="spellStart"/>
      <w:r w:rsidR="006A553B" w:rsidRPr="006A553B">
        <w:rPr>
          <w:sz w:val="28"/>
          <w:szCs w:val="28"/>
          <w:lang w:val="uk-UA"/>
        </w:rPr>
        <w:t>Навч</w:t>
      </w:r>
      <w:proofErr w:type="spellEnd"/>
      <w:r w:rsidR="006A553B" w:rsidRPr="006A553B">
        <w:rPr>
          <w:sz w:val="28"/>
          <w:szCs w:val="28"/>
          <w:lang w:val="uk-UA"/>
        </w:rPr>
        <w:t xml:space="preserve">. посібник. Київ : Центр учбової літератури, 2017. 324 с. </w:t>
      </w:r>
    </w:p>
    <w:p w:rsidR="006A553B" w:rsidRDefault="00232D3C" w:rsidP="006A553B">
      <w:pPr>
        <w:spacing w:line="360" w:lineRule="auto"/>
        <w:ind w:firstLine="708"/>
        <w:jc w:val="both"/>
        <w:rPr>
          <w:sz w:val="28"/>
          <w:szCs w:val="28"/>
          <w:lang w:val="uk-UA"/>
        </w:rPr>
      </w:pPr>
      <w:r>
        <w:rPr>
          <w:sz w:val="28"/>
          <w:szCs w:val="28"/>
          <w:lang w:val="uk-UA"/>
        </w:rPr>
        <w:lastRenderedPageBreak/>
        <w:t xml:space="preserve">68. </w:t>
      </w:r>
      <w:r w:rsidR="006A553B" w:rsidRPr="0000115A">
        <w:rPr>
          <w:sz w:val="28"/>
          <w:szCs w:val="28"/>
          <w:lang w:val="uk-UA"/>
        </w:rPr>
        <w:t xml:space="preserve">Сучасні методи механотерапії </w:t>
      </w:r>
      <w:r w:rsidR="006A553B">
        <w:rPr>
          <w:sz w:val="28"/>
          <w:szCs w:val="28"/>
          <w:lang w:val="uk-UA"/>
        </w:rPr>
        <w:t>в</w:t>
      </w:r>
      <w:r w:rsidR="006A553B" w:rsidRPr="0000115A">
        <w:rPr>
          <w:sz w:val="28"/>
          <w:szCs w:val="28"/>
          <w:lang w:val="uk-UA"/>
        </w:rPr>
        <w:t xml:space="preserve"> медичній реабілітації</w:t>
      </w:r>
      <w:r w:rsidR="006A553B">
        <w:rPr>
          <w:sz w:val="28"/>
          <w:szCs w:val="28"/>
          <w:lang w:val="uk-UA"/>
        </w:rPr>
        <w:t xml:space="preserve"> </w:t>
      </w:r>
      <w:r w:rsidR="006A553B" w:rsidRPr="0000115A">
        <w:rPr>
          <w:sz w:val="28"/>
          <w:szCs w:val="28"/>
          <w:lang w:val="uk-UA"/>
        </w:rPr>
        <w:t xml:space="preserve">: наук.-метод. </w:t>
      </w:r>
      <w:r w:rsidR="006A553B">
        <w:rPr>
          <w:sz w:val="28"/>
          <w:szCs w:val="28"/>
          <w:lang w:val="uk-UA"/>
        </w:rPr>
        <w:t>посібник</w:t>
      </w:r>
      <w:r w:rsidR="006A553B" w:rsidRPr="0000115A">
        <w:rPr>
          <w:sz w:val="28"/>
          <w:szCs w:val="28"/>
          <w:lang w:val="uk-UA"/>
        </w:rPr>
        <w:t xml:space="preserve"> </w:t>
      </w:r>
      <w:r w:rsidR="006A553B" w:rsidRPr="00576D27">
        <w:rPr>
          <w:sz w:val="28"/>
          <w:szCs w:val="28"/>
          <w:lang w:val="uk-UA"/>
        </w:rPr>
        <w:t xml:space="preserve">/ </w:t>
      </w:r>
      <w:r w:rsidR="006A553B">
        <w:rPr>
          <w:sz w:val="28"/>
          <w:szCs w:val="28"/>
          <w:lang w:val="uk-UA"/>
        </w:rPr>
        <w:t>за</w:t>
      </w:r>
      <w:r w:rsidR="006A553B" w:rsidRPr="00576D27">
        <w:rPr>
          <w:sz w:val="28"/>
          <w:szCs w:val="28"/>
          <w:lang w:val="uk-UA"/>
        </w:rPr>
        <w:t xml:space="preserve"> ред. </w:t>
      </w:r>
      <w:r w:rsidR="006A553B">
        <w:rPr>
          <w:sz w:val="28"/>
          <w:szCs w:val="28"/>
          <w:lang w:val="uk-UA"/>
        </w:rPr>
        <w:t>І</w:t>
      </w:r>
      <w:r w:rsidR="006A553B" w:rsidRPr="00576D27">
        <w:rPr>
          <w:sz w:val="28"/>
          <w:szCs w:val="28"/>
          <w:lang w:val="uk-UA"/>
        </w:rPr>
        <w:t xml:space="preserve">. З. </w:t>
      </w:r>
      <w:proofErr w:type="spellStart"/>
      <w:r w:rsidR="006A553B" w:rsidRPr="00576D27">
        <w:rPr>
          <w:sz w:val="28"/>
          <w:szCs w:val="28"/>
          <w:lang w:val="uk-UA"/>
        </w:rPr>
        <w:t>Самосюка</w:t>
      </w:r>
      <w:proofErr w:type="spellEnd"/>
      <w:r w:rsidR="006A553B" w:rsidRPr="00576D27">
        <w:rPr>
          <w:sz w:val="28"/>
          <w:szCs w:val="28"/>
          <w:lang w:val="uk-UA"/>
        </w:rPr>
        <w:t>. Київ : Науковий світ, 2009. 184 с.</w:t>
      </w:r>
    </w:p>
    <w:p w:rsidR="00232D3C" w:rsidRDefault="00232D3C" w:rsidP="00232D3C">
      <w:pPr>
        <w:spacing w:line="360" w:lineRule="auto"/>
        <w:ind w:firstLine="708"/>
        <w:jc w:val="both"/>
        <w:rPr>
          <w:sz w:val="28"/>
          <w:szCs w:val="28"/>
          <w:lang w:val="uk-UA"/>
        </w:rPr>
      </w:pPr>
      <w:r>
        <w:rPr>
          <w:sz w:val="28"/>
          <w:szCs w:val="28"/>
          <w:lang w:val="uk-UA"/>
        </w:rPr>
        <w:t xml:space="preserve">69. </w:t>
      </w:r>
      <w:r w:rsidRPr="00BC315A">
        <w:rPr>
          <w:sz w:val="28"/>
          <w:szCs w:val="28"/>
          <w:lang w:val="uk-UA"/>
        </w:rPr>
        <w:t>Міжнародна класифікація функціонування, обмежень життєдіяльності та здоров’я</w:t>
      </w:r>
      <w:r>
        <w:rPr>
          <w:sz w:val="28"/>
          <w:szCs w:val="28"/>
          <w:lang w:val="uk-UA"/>
        </w:rPr>
        <w:t xml:space="preserve"> </w:t>
      </w:r>
      <w:r w:rsidRPr="00BC315A">
        <w:rPr>
          <w:sz w:val="28"/>
          <w:szCs w:val="28"/>
          <w:lang w:val="uk-UA"/>
        </w:rPr>
        <w:t>:</w:t>
      </w:r>
      <w:r>
        <w:rPr>
          <w:sz w:val="28"/>
          <w:szCs w:val="28"/>
          <w:lang w:val="uk-UA"/>
        </w:rPr>
        <w:t xml:space="preserve"> </w:t>
      </w:r>
      <w:r w:rsidRPr="00BC315A">
        <w:rPr>
          <w:sz w:val="28"/>
          <w:szCs w:val="28"/>
          <w:lang w:val="uk-UA"/>
        </w:rPr>
        <w:t xml:space="preserve">МКФ / пер. з англ. ВООЗ 2001 р. </w:t>
      </w:r>
      <w:r>
        <w:rPr>
          <w:sz w:val="28"/>
          <w:szCs w:val="28"/>
          <w:lang w:val="uk-UA"/>
        </w:rPr>
        <w:t>МОЗ України. Київ, 2018. 259 с.</w:t>
      </w:r>
    </w:p>
    <w:p w:rsidR="00232D3C" w:rsidRDefault="00232D3C" w:rsidP="00232D3C">
      <w:pPr>
        <w:spacing w:line="360" w:lineRule="auto"/>
        <w:ind w:firstLine="708"/>
        <w:jc w:val="both"/>
        <w:rPr>
          <w:sz w:val="28"/>
          <w:szCs w:val="28"/>
          <w:lang w:val="uk-UA"/>
        </w:rPr>
      </w:pPr>
      <w:r>
        <w:rPr>
          <w:sz w:val="28"/>
          <w:szCs w:val="28"/>
          <w:lang w:val="uk-UA"/>
        </w:rPr>
        <w:t xml:space="preserve">70. </w:t>
      </w:r>
      <w:r w:rsidRPr="00767ACC">
        <w:rPr>
          <w:sz w:val="28"/>
          <w:szCs w:val="28"/>
          <w:lang w:val="uk-UA"/>
        </w:rPr>
        <w:t xml:space="preserve">Бойчук Т., </w:t>
      </w:r>
      <w:proofErr w:type="spellStart"/>
      <w:r w:rsidRPr="00767ACC">
        <w:rPr>
          <w:sz w:val="28"/>
          <w:szCs w:val="28"/>
          <w:lang w:val="uk-UA"/>
        </w:rPr>
        <w:t>Голубева</w:t>
      </w:r>
      <w:proofErr w:type="spellEnd"/>
      <w:r w:rsidRPr="00767ACC">
        <w:rPr>
          <w:sz w:val="28"/>
          <w:szCs w:val="28"/>
          <w:lang w:val="uk-UA"/>
        </w:rPr>
        <w:t xml:space="preserve"> М., </w:t>
      </w:r>
      <w:proofErr w:type="spellStart"/>
      <w:r w:rsidRPr="00767ACC">
        <w:rPr>
          <w:sz w:val="28"/>
          <w:szCs w:val="28"/>
          <w:lang w:val="uk-UA"/>
        </w:rPr>
        <w:t>Левандовский</w:t>
      </w:r>
      <w:proofErr w:type="spellEnd"/>
      <w:r w:rsidRPr="00767ACC">
        <w:rPr>
          <w:sz w:val="28"/>
          <w:szCs w:val="28"/>
          <w:lang w:val="uk-UA"/>
        </w:rPr>
        <w:t xml:space="preserve"> О. Основи діагностичних досліджень у фізичній реабілітації. Львів : ЗУКЦ, 2010. 239 с.</w:t>
      </w:r>
    </w:p>
    <w:p w:rsidR="00232D3C" w:rsidRDefault="00232D3C" w:rsidP="00232D3C">
      <w:pPr>
        <w:spacing w:line="360" w:lineRule="auto"/>
        <w:ind w:firstLine="708"/>
        <w:jc w:val="both"/>
        <w:rPr>
          <w:sz w:val="28"/>
          <w:szCs w:val="28"/>
          <w:lang w:val="uk-UA"/>
        </w:rPr>
      </w:pPr>
      <w:r>
        <w:rPr>
          <w:sz w:val="28"/>
          <w:szCs w:val="28"/>
          <w:lang w:val="uk-UA"/>
        </w:rPr>
        <w:t xml:space="preserve">71. </w:t>
      </w:r>
      <w:proofErr w:type="spellStart"/>
      <w:r w:rsidRPr="00DB193F">
        <w:rPr>
          <w:sz w:val="28"/>
          <w:szCs w:val="28"/>
          <w:lang w:val="uk-UA"/>
        </w:rPr>
        <w:t>Григус</w:t>
      </w:r>
      <w:proofErr w:type="spellEnd"/>
      <w:r w:rsidRPr="00DB193F">
        <w:rPr>
          <w:sz w:val="28"/>
          <w:szCs w:val="28"/>
          <w:lang w:val="uk-UA"/>
        </w:rPr>
        <w:t xml:space="preserve"> І.</w:t>
      </w:r>
      <w:r>
        <w:rPr>
          <w:sz w:val="28"/>
          <w:szCs w:val="28"/>
          <w:lang w:val="uk-UA"/>
        </w:rPr>
        <w:t xml:space="preserve"> </w:t>
      </w:r>
      <w:r w:rsidRPr="00DB193F">
        <w:rPr>
          <w:sz w:val="28"/>
          <w:szCs w:val="28"/>
          <w:lang w:val="uk-UA"/>
        </w:rPr>
        <w:t>М., Нагорна О.</w:t>
      </w:r>
      <w:r>
        <w:rPr>
          <w:sz w:val="28"/>
          <w:szCs w:val="28"/>
          <w:lang w:val="uk-UA"/>
        </w:rPr>
        <w:t xml:space="preserve"> </w:t>
      </w:r>
      <w:r w:rsidRPr="00DB193F">
        <w:rPr>
          <w:sz w:val="28"/>
          <w:szCs w:val="28"/>
          <w:lang w:val="uk-UA"/>
        </w:rPr>
        <w:t xml:space="preserve">Б., </w:t>
      </w:r>
      <w:proofErr w:type="spellStart"/>
      <w:r w:rsidRPr="00DB193F">
        <w:rPr>
          <w:sz w:val="28"/>
          <w:szCs w:val="28"/>
          <w:lang w:val="uk-UA"/>
        </w:rPr>
        <w:t>Горчак</w:t>
      </w:r>
      <w:proofErr w:type="spellEnd"/>
      <w:r>
        <w:rPr>
          <w:sz w:val="28"/>
          <w:szCs w:val="28"/>
          <w:lang w:val="uk-UA"/>
        </w:rPr>
        <w:t xml:space="preserve"> </w:t>
      </w:r>
      <w:r w:rsidRPr="00DB193F">
        <w:rPr>
          <w:sz w:val="28"/>
          <w:szCs w:val="28"/>
          <w:lang w:val="uk-UA"/>
        </w:rPr>
        <w:t>В.</w:t>
      </w:r>
      <w:r>
        <w:rPr>
          <w:sz w:val="28"/>
          <w:szCs w:val="28"/>
          <w:lang w:val="uk-UA"/>
        </w:rPr>
        <w:t xml:space="preserve"> </w:t>
      </w:r>
      <w:r w:rsidRPr="00DB193F">
        <w:rPr>
          <w:sz w:val="28"/>
          <w:szCs w:val="28"/>
          <w:lang w:val="uk-UA"/>
        </w:rPr>
        <w:t>В. Реабілітаційне обстеження в практиці</w:t>
      </w:r>
      <w:r>
        <w:rPr>
          <w:sz w:val="28"/>
          <w:szCs w:val="28"/>
          <w:lang w:val="uk-UA"/>
        </w:rPr>
        <w:t xml:space="preserve"> </w:t>
      </w:r>
      <w:r w:rsidRPr="00DB193F">
        <w:rPr>
          <w:sz w:val="28"/>
          <w:szCs w:val="28"/>
          <w:lang w:val="uk-UA"/>
        </w:rPr>
        <w:t xml:space="preserve">фізичного терапевта: </w:t>
      </w:r>
      <w:proofErr w:type="spellStart"/>
      <w:r w:rsidRPr="00DB193F">
        <w:rPr>
          <w:sz w:val="28"/>
          <w:szCs w:val="28"/>
          <w:lang w:val="uk-UA"/>
        </w:rPr>
        <w:t>навч</w:t>
      </w:r>
      <w:proofErr w:type="spellEnd"/>
      <w:r w:rsidRPr="00DB193F">
        <w:rPr>
          <w:sz w:val="28"/>
          <w:szCs w:val="28"/>
          <w:lang w:val="uk-UA"/>
        </w:rPr>
        <w:t>. посіб</w:t>
      </w:r>
      <w:r>
        <w:rPr>
          <w:sz w:val="28"/>
          <w:szCs w:val="28"/>
          <w:lang w:val="uk-UA"/>
        </w:rPr>
        <w:t>ник</w:t>
      </w:r>
      <w:r w:rsidRPr="00DB193F">
        <w:rPr>
          <w:sz w:val="28"/>
          <w:szCs w:val="28"/>
          <w:lang w:val="uk-UA"/>
        </w:rPr>
        <w:t>. Рівне</w:t>
      </w:r>
      <w:r>
        <w:rPr>
          <w:sz w:val="28"/>
          <w:szCs w:val="28"/>
          <w:lang w:val="uk-UA"/>
        </w:rPr>
        <w:t xml:space="preserve"> : </w:t>
      </w:r>
      <w:proofErr w:type="spellStart"/>
      <w:r>
        <w:rPr>
          <w:sz w:val="28"/>
          <w:szCs w:val="28"/>
          <w:lang w:val="uk-UA"/>
        </w:rPr>
        <w:t>Олдіплюс</w:t>
      </w:r>
      <w:proofErr w:type="spellEnd"/>
      <w:r w:rsidRPr="00DB193F">
        <w:rPr>
          <w:sz w:val="28"/>
          <w:szCs w:val="28"/>
          <w:lang w:val="uk-UA"/>
        </w:rPr>
        <w:t>, 20</w:t>
      </w:r>
      <w:r>
        <w:rPr>
          <w:sz w:val="28"/>
          <w:szCs w:val="28"/>
          <w:lang w:val="uk-UA"/>
        </w:rPr>
        <w:t>23</w:t>
      </w:r>
      <w:r w:rsidRPr="00DB193F">
        <w:rPr>
          <w:sz w:val="28"/>
          <w:szCs w:val="28"/>
          <w:lang w:val="uk-UA"/>
        </w:rPr>
        <w:t>.</w:t>
      </w:r>
      <w:r>
        <w:rPr>
          <w:sz w:val="28"/>
          <w:szCs w:val="28"/>
          <w:lang w:val="uk-UA"/>
        </w:rPr>
        <w:t xml:space="preserve"> </w:t>
      </w:r>
      <w:r>
        <w:rPr>
          <w:sz w:val="28"/>
          <w:szCs w:val="28"/>
          <w:lang w:val="uk-UA"/>
        </w:rPr>
        <w:br/>
        <w:t>176 с.</w:t>
      </w:r>
    </w:p>
    <w:p w:rsidR="006A553B" w:rsidRDefault="00232D3C" w:rsidP="009B466A">
      <w:pPr>
        <w:spacing w:line="360" w:lineRule="auto"/>
        <w:ind w:firstLine="708"/>
        <w:jc w:val="both"/>
        <w:rPr>
          <w:sz w:val="28"/>
          <w:szCs w:val="28"/>
          <w:lang w:val="uk-UA"/>
        </w:rPr>
      </w:pPr>
      <w:r>
        <w:rPr>
          <w:sz w:val="28"/>
          <w:szCs w:val="28"/>
          <w:lang w:val="uk-UA"/>
        </w:rPr>
        <w:t xml:space="preserve">72. </w:t>
      </w:r>
      <w:r w:rsidRPr="007D12B1">
        <w:rPr>
          <w:sz w:val="28"/>
          <w:szCs w:val="28"/>
          <w:lang w:val="uk-UA"/>
        </w:rPr>
        <w:t xml:space="preserve">Андрійчук О. Я. Дослідження </w:t>
      </w:r>
      <w:proofErr w:type="spellStart"/>
      <w:r w:rsidRPr="007D12B1">
        <w:rPr>
          <w:sz w:val="28"/>
          <w:szCs w:val="28"/>
          <w:lang w:val="uk-UA"/>
        </w:rPr>
        <w:t>артрологічного</w:t>
      </w:r>
      <w:proofErr w:type="spellEnd"/>
      <w:r w:rsidRPr="007D12B1">
        <w:rPr>
          <w:sz w:val="28"/>
          <w:szCs w:val="28"/>
          <w:lang w:val="uk-UA"/>
        </w:rPr>
        <w:t xml:space="preserve"> статусу хворих на гонартроз</w:t>
      </w:r>
      <w:r>
        <w:rPr>
          <w:sz w:val="28"/>
          <w:szCs w:val="28"/>
          <w:lang w:val="uk-UA"/>
        </w:rPr>
        <w:t xml:space="preserve">. </w:t>
      </w:r>
      <w:r w:rsidRPr="007D12B1">
        <w:rPr>
          <w:sz w:val="28"/>
          <w:szCs w:val="28"/>
          <w:lang w:val="uk-UA"/>
        </w:rPr>
        <w:t>Слобожан. наук.-спорт. вісн</w:t>
      </w:r>
      <w:r>
        <w:rPr>
          <w:sz w:val="28"/>
          <w:szCs w:val="28"/>
          <w:lang w:val="uk-UA"/>
        </w:rPr>
        <w:t xml:space="preserve">ик. 2012. № 1. С. 98-101. </w:t>
      </w:r>
    </w:p>
    <w:p w:rsidR="006A553B" w:rsidRDefault="009B466A" w:rsidP="006A553B">
      <w:pPr>
        <w:spacing w:line="360" w:lineRule="auto"/>
        <w:ind w:firstLine="708"/>
        <w:jc w:val="both"/>
        <w:rPr>
          <w:sz w:val="28"/>
          <w:szCs w:val="28"/>
          <w:lang w:val="uk-UA"/>
        </w:rPr>
      </w:pPr>
      <w:r>
        <w:rPr>
          <w:sz w:val="28"/>
          <w:szCs w:val="28"/>
          <w:lang w:val="uk-UA"/>
        </w:rPr>
        <w:t xml:space="preserve">73. </w:t>
      </w:r>
      <w:proofErr w:type="spellStart"/>
      <w:r w:rsidR="006A553B" w:rsidRPr="006A553B">
        <w:rPr>
          <w:sz w:val="28"/>
          <w:szCs w:val="28"/>
          <w:lang w:val="uk-UA"/>
        </w:rPr>
        <w:t>Bijlsma</w:t>
      </w:r>
      <w:proofErr w:type="spellEnd"/>
      <w:r w:rsidR="006A553B" w:rsidRPr="006A553B">
        <w:rPr>
          <w:sz w:val="28"/>
          <w:szCs w:val="28"/>
          <w:lang w:val="uk-UA"/>
        </w:rPr>
        <w:t xml:space="preserve"> J. W., </w:t>
      </w:r>
      <w:proofErr w:type="spellStart"/>
      <w:r w:rsidR="006A553B" w:rsidRPr="006A553B">
        <w:rPr>
          <w:sz w:val="28"/>
          <w:szCs w:val="28"/>
          <w:lang w:val="uk-UA"/>
        </w:rPr>
        <w:t>Berenbaum</w:t>
      </w:r>
      <w:proofErr w:type="spellEnd"/>
      <w:r w:rsidR="006A553B" w:rsidRPr="006A553B">
        <w:rPr>
          <w:sz w:val="28"/>
          <w:szCs w:val="28"/>
          <w:lang w:val="uk-UA"/>
        </w:rPr>
        <w:t xml:space="preserve"> F., </w:t>
      </w:r>
      <w:proofErr w:type="spellStart"/>
      <w:r w:rsidR="006A553B" w:rsidRPr="006A553B">
        <w:rPr>
          <w:sz w:val="28"/>
          <w:szCs w:val="28"/>
          <w:lang w:val="uk-UA"/>
        </w:rPr>
        <w:t>Lafeber</w:t>
      </w:r>
      <w:proofErr w:type="spellEnd"/>
      <w:r w:rsidR="006A553B" w:rsidRPr="006A553B">
        <w:rPr>
          <w:sz w:val="28"/>
          <w:szCs w:val="28"/>
          <w:lang w:val="uk-UA"/>
        </w:rPr>
        <w:t xml:space="preserve"> F. P. </w:t>
      </w:r>
      <w:proofErr w:type="spellStart"/>
      <w:r w:rsidR="006A553B" w:rsidRPr="006A553B">
        <w:rPr>
          <w:sz w:val="28"/>
          <w:szCs w:val="28"/>
          <w:lang w:val="uk-UA"/>
        </w:rPr>
        <w:t>Osteoarthritis</w:t>
      </w:r>
      <w:proofErr w:type="spellEnd"/>
      <w:r w:rsidR="006A553B" w:rsidRPr="006A553B">
        <w:rPr>
          <w:sz w:val="28"/>
          <w:szCs w:val="28"/>
          <w:lang w:val="uk-UA"/>
        </w:rPr>
        <w:t xml:space="preserve">: </w:t>
      </w:r>
      <w:proofErr w:type="spellStart"/>
      <w:r w:rsidR="006A553B" w:rsidRPr="006A553B">
        <w:rPr>
          <w:sz w:val="28"/>
          <w:szCs w:val="28"/>
          <w:lang w:val="uk-UA"/>
        </w:rPr>
        <w:t>an</w:t>
      </w:r>
      <w:proofErr w:type="spellEnd"/>
      <w:r w:rsidR="006A553B" w:rsidRPr="006A553B">
        <w:rPr>
          <w:sz w:val="28"/>
          <w:szCs w:val="28"/>
          <w:lang w:val="uk-UA"/>
        </w:rPr>
        <w:t xml:space="preserve"> </w:t>
      </w:r>
      <w:proofErr w:type="spellStart"/>
      <w:r w:rsidR="006A553B" w:rsidRPr="006A553B">
        <w:rPr>
          <w:sz w:val="28"/>
          <w:szCs w:val="28"/>
          <w:lang w:val="uk-UA"/>
        </w:rPr>
        <w:t>update</w:t>
      </w:r>
      <w:proofErr w:type="spellEnd"/>
      <w:r w:rsidR="006A553B" w:rsidRPr="006A553B">
        <w:rPr>
          <w:sz w:val="28"/>
          <w:szCs w:val="28"/>
          <w:lang w:val="uk-UA"/>
        </w:rPr>
        <w:t xml:space="preserve"> </w:t>
      </w:r>
      <w:proofErr w:type="spellStart"/>
      <w:r w:rsidR="006A553B" w:rsidRPr="006A553B">
        <w:rPr>
          <w:sz w:val="28"/>
          <w:szCs w:val="28"/>
          <w:lang w:val="uk-UA"/>
        </w:rPr>
        <w:t>with</w:t>
      </w:r>
      <w:proofErr w:type="spellEnd"/>
      <w:r w:rsidR="006A553B" w:rsidRPr="006A553B">
        <w:rPr>
          <w:sz w:val="28"/>
          <w:szCs w:val="28"/>
          <w:lang w:val="uk-UA"/>
        </w:rPr>
        <w:t xml:space="preserve"> </w:t>
      </w:r>
      <w:proofErr w:type="spellStart"/>
      <w:r w:rsidR="006A553B" w:rsidRPr="006A553B">
        <w:rPr>
          <w:sz w:val="28"/>
          <w:szCs w:val="28"/>
          <w:lang w:val="uk-UA"/>
        </w:rPr>
        <w:t>relevance</w:t>
      </w:r>
      <w:proofErr w:type="spellEnd"/>
      <w:r w:rsidR="006A553B" w:rsidRPr="006A553B">
        <w:rPr>
          <w:sz w:val="28"/>
          <w:szCs w:val="28"/>
          <w:lang w:val="uk-UA"/>
        </w:rPr>
        <w:t xml:space="preserve"> </w:t>
      </w:r>
      <w:proofErr w:type="spellStart"/>
      <w:r w:rsidR="006A553B" w:rsidRPr="006A553B">
        <w:rPr>
          <w:sz w:val="28"/>
          <w:szCs w:val="28"/>
          <w:lang w:val="uk-UA"/>
        </w:rPr>
        <w:t>for</w:t>
      </w:r>
      <w:proofErr w:type="spellEnd"/>
      <w:r w:rsidR="006A553B" w:rsidRPr="006A553B">
        <w:rPr>
          <w:sz w:val="28"/>
          <w:szCs w:val="28"/>
          <w:lang w:val="uk-UA"/>
        </w:rPr>
        <w:t xml:space="preserve"> </w:t>
      </w:r>
      <w:proofErr w:type="spellStart"/>
      <w:r w:rsidR="006A553B" w:rsidRPr="006A553B">
        <w:rPr>
          <w:sz w:val="28"/>
          <w:szCs w:val="28"/>
          <w:lang w:val="uk-UA"/>
        </w:rPr>
        <w:t>clinical</w:t>
      </w:r>
      <w:proofErr w:type="spellEnd"/>
      <w:r w:rsidR="006A553B" w:rsidRPr="006A553B">
        <w:rPr>
          <w:sz w:val="28"/>
          <w:szCs w:val="28"/>
          <w:lang w:val="uk-UA"/>
        </w:rPr>
        <w:t xml:space="preserve"> </w:t>
      </w:r>
      <w:proofErr w:type="spellStart"/>
      <w:r w:rsidR="006A553B" w:rsidRPr="006A553B">
        <w:rPr>
          <w:sz w:val="28"/>
          <w:szCs w:val="28"/>
          <w:lang w:val="uk-UA"/>
        </w:rPr>
        <w:t>practice</w:t>
      </w:r>
      <w:proofErr w:type="spellEnd"/>
      <w:r w:rsidR="006A553B" w:rsidRPr="006A553B">
        <w:rPr>
          <w:sz w:val="28"/>
          <w:szCs w:val="28"/>
          <w:lang w:val="uk-UA"/>
        </w:rPr>
        <w:t xml:space="preserve">. </w:t>
      </w:r>
      <w:proofErr w:type="spellStart"/>
      <w:r w:rsidR="006A553B" w:rsidRPr="006A553B">
        <w:rPr>
          <w:sz w:val="28"/>
          <w:szCs w:val="28"/>
          <w:lang w:val="uk-UA"/>
        </w:rPr>
        <w:t>La</w:t>
      </w:r>
      <w:r w:rsidR="006A553B">
        <w:rPr>
          <w:sz w:val="28"/>
          <w:szCs w:val="28"/>
          <w:lang w:val="uk-UA"/>
        </w:rPr>
        <w:t>ncet</w:t>
      </w:r>
      <w:proofErr w:type="spellEnd"/>
      <w:r w:rsidR="006A553B">
        <w:rPr>
          <w:sz w:val="28"/>
          <w:szCs w:val="28"/>
          <w:lang w:val="uk-UA"/>
        </w:rPr>
        <w:t xml:space="preserve">. 2011. 377. </w:t>
      </w:r>
      <w:r w:rsidR="00FF5E6D">
        <w:rPr>
          <w:sz w:val="28"/>
          <w:szCs w:val="28"/>
          <w:lang w:val="uk-UA"/>
        </w:rPr>
        <w:t>Р</w:t>
      </w:r>
      <w:r w:rsidR="006A553B">
        <w:rPr>
          <w:sz w:val="28"/>
          <w:szCs w:val="28"/>
          <w:lang w:val="uk-UA"/>
        </w:rPr>
        <w:t>р. 2115-2126.</w:t>
      </w:r>
    </w:p>
    <w:p w:rsidR="00FF5E6D" w:rsidRPr="00FF5E6D" w:rsidRDefault="009B466A" w:rsidP="00232D3C">
      <w:pPr>
        <w:spacing w:line="360" w:lineRule="auto"/>
        <w:ind w:firstLine="708"/>
        <w:jc w:val="both"/>
        <w:rPr>
          <w:sz w:val="28"/>
          <w:szCs w:val="28"/>
          <w:lang w:val="uk-UA"/>
        </w:rPr>
      </w:pPr>
      <w:r>
        <w:rPr>
          <w:sz w:val="28"/>
          <w:szCs w:val="28"/>
          <w:lang w:val="uk-UA"/>
        </w:rPr>
        <w:t xml:space="preserve">74. </w:t>
      </w:r>
      <w:r w:rsidR="00232D3C">
        <w:rPr>
          <w:sz w:val="28"/>
          <w:szCs w:val="28"/>
          <w:lang w:val="uk-UA"/>
        </w:rPr>
        <w:t xml:space="preserve"> </w:t>
      </w:r>
      <w:proofErr w:type="spellStart"/>
      <w:r w:rsidR="00FF5E6D" w:rsidRPr="00FF5E6D">
        <w:rPr>
          <w:sz w:val="28"/>
          <w:szCs w:val="28"/>
          <w:lang w:val="uk-UA"/>
        </w:rPr>
        <w:t>Gail</w:t>
      </w:r>
      <w:proofErr w:type="spellEnd"/>
      <w:r w:rsidR="00FF5E6D" w:rsidRPr="00FF5E6D">
        <w:rPr>
          <w:sz w:val="28"/>
          <w:szCs w:val="28"/>
          <w:lang w:val="uk-UA"/>
        </w:rPr>
        <w:t xml:space="preserve"> D. </w:t>
      </w:r>
      <w:proofErr w:type="spellStart"/>
      <w:r w:rsidR="00FF5E6D" w:rsidRPr="00FF5E6D">
        <w:rPr>
          <w:sz w:val="28"/>
          <w:szCs w:val="28"/>
          <w:lang w:val="uk-UA"/>
        </w:rPr>
        <w:t>Deyle</w:t>
      </w:r>
      <w:proofErr w:type="spellEnd"/>
      <w:r w:rsidR="00FF5E6D" w:rsidRPr="00FF5E6D">
        <w:rPr>
          <w:sz w:val="28"/>
          <w:szCs w:val="28"/>
          <w:lang w:val="uk-UA"/>
        </w:rPr>
        <w:t>, D.</w:t>
      </w:r>
      <w:r w:rsidR="00FF5E6D">
        <w:rPr>
          <w:sz w:val="28"/>
          <w:szCs w:val="28"/>
          <w:lang w:val="uk-UA"/>
        </w:rPr>
        <w:t xml:space="preserve"> </w:t>
      </w:r>
      <w:proofErr w:type="spellStart"/>
      <w:r w:rsidR="00FF5E6D">
        <w:rPr>
          <w:sz w:val="28"/>
          <w:szCs w:val="28"/>
          <w:lang w:val="uk-UA"/>
        </w:rPr>
        <w:t>Sc</w:t>
      </w:r>
      <w:proofErr w:type="spellEnd"/>
      <w:r w:rsidR="00FF5E6D">
        <w:rPr>
          <w:sz w:val="28"/>
          <w:szCs w:val="28"/>
          <w:lang w:val="uk-UA"/>
        </w:rPr>
        <w:t xml:space="preserve">., </w:t>
      </w:r>
      <w:proofErr w:type="spellStart"/>
      <w:r w:rsidR="00FF5E6D">
        <w:rPr>
          <w:sz w:val="28"/>
          <w:szCs w:val="28"/>
          <w:lang w:val="uk-UA"/>
        </w:rPr>
        <w:t>Chris</w:t>
      </w:r>
      <w:proofErr w:type="spellEnd"/>
      <w:r w:rsidR="00FF5E6D">
        <w:rPr>
          <w:sz w:val="28"/>
          <w:szCs w:val="28"/>
          <w:lang w:val="uk-UA"/>
        </w:rPr>
        <w:t xml:space="preserve"> S. A</w:t>
      </w:r>
      <w:r w:rsidR="00FF5E6D" w:rsidRPr="00FF5E6D">
        <w:rPr>
          <w:sz w:val="28"/>
          <w:szCs w:val="28"/>
          <w:lang w:val="uk-UA"/>
        </w:rPr>
        <w:t xml:space="preserve">. </w:t>
      </w:r>
      <w:proofErr w:type="spellStart"/>
      <w:r w:rsidR="00FF5E6D" w:rsidRPr="00FF5E6D">
        <w:rPr>
          <w:sz w:val="28"/>
          <w:szCs w:val="28"/>
          <w:lang w:val="uk-UA"/>
        </w:rPr>
        <w:t>Physical</w:t>
      </w:r>
      <w:proofErr w:type="spellEnd"/>
      <w:r w:rsidR="00FF5E6D" w:rsidRPr="00FF5E6D">
        <w:rPr>
          <w:sz w:val="28"/>
          <w:szCs w:val="28"/>
          <w:lang w:val="uk-UA"/>
        </w:rPr>
        <w:t xml:space="preserve"> </w:t>
      </w:r>
      <w:proofErr w:type="spellStart"/>
      <w:r w:rsidR="00FF5E6D" w:rsidRPr="00FF5E6D">
        <w:rPr>
          <w:sz w:val="28"/>
          <w:szCs w:val="28"/>
          <w:lang w:val="uk-UA"/>
        </w:rPr>
        <w:t>Therapy</w:t>
      </w:r>
      <w:proofErr w:type="spellEnd"/>
      <w:r w:rsidR="00FF5E6D" w:rsidRPr="00FF5E6D">
        <w:rPr>
          <w:sz w:val="28"/>
          <w:szCs w:val="28"/>
          <w:lang w:val="uk-UA"/>
        </w:rPr>
        <w:t xml:space="preserve"> </w:t>
      </w:r>
      <w:proofErr w:type="spellStart"/>
      <w:r w:rsidR="00FF5E6D" w:rsidRPr="00FF5E6D">
        <w:rPr>
          <w:sz w:val="28"/>
          <w:szCs w:val="28"/>
          <w:lang w:val="uk-UA"/>
        </w:rPr>
        <w:t>versus</w:t>
      </w:r>
      <w:proofErr w:type="spellEnd"/>
      <w:r w:rsidR="00FF5E6D" w:rsidRPr="00FF5E6D">
        <w:rPr>
          <w:sz w:val="28"/>
          <w:szCs w:val="28"/>
          <w:lang w:val="uk-UA"/>
        </w:rPr>
        <w:t xml:space="preserve"> </w:t>
      </w:r>
      <w:proofErr w:type="spellStart"/>
      <w:r w:rsidR="00FF5E6D" w:rsidRPr="00FF5E6D">
        <w:rPr>
          <w:sz w:val="28"/>
          <w:szCs w:val="28"/>
          <w:lang w:val="uk-UA"/>
        </w:rPr>
        <w:t>Glucocorticoid</w:t>
      </w:r>
      <w:proofErr w:type="spellEnd"/>
      <w:r w:rsidR="00FF5E6D" w:rsidRPr="00FF5E6D">
        <w:rPr>
          <w:sz w:val="28"/>
          <w:szCs w:val="28"/>
          <w:lang w:val="uk-UA"/>
        </w:rPr>
        <w:t xml:space="preserve"> </w:t>
      </w:r>
      <w:proofErr w:type="spellStart"/>
      <w:r w:rsidR="00FF5E6D" w:rsidRPr="00FF5E6D">
        <w:rPr>
          <w:sz w:val="28"/>
          <w:szCs w:val="28"/>
          <w:lang w:val="uk-UA"/>
        </w:rPr>
        <w:t>Injection</w:t>
      </w:r>
      <w:proofErr w:type="spellEnd"/>
      <w:r w:rsidR="00FF5E6D" w:rsidRPr="00FF5E6D">
        <w:rPr>
          <w:sz w:val="28"/>
          <w:szCs w:val="28"/>
          <w:lang w:val="uk-UA"/>
        </w:rPr>
        <w:t xml:space="preserve"> </w:t>
      </w:r>
      <w:proofErr w:type="spellStart"/>
      <w:r w:rsidR="00FF5E6D" w:rsidRPr="00FF5E6D">
        <w:rPr>
          <w:sz w:val="28"/>
          <w:szCs w:val="28"/>
          <w:lang w:val="uk-UA"/>
        </w:rPr>
        <w:t>for</w:t>
      </w:r>
      <w:proofErr w:type="spellEnd"/>
      <w:r w:rsidR="00FF5E6D" w:rsidRPr="00FF5E6D">
        <w:rPr>
          <w:sz w:val="28"/>
          <w:szCs w:val="28"/>
          <w:lang w:val="uk-UA"/>
        </w:rPr>
        <w:t xml:space="preserve"> </w:t>
      </w:r>
      <w:proofErr w:type="spellStart"/>
      <w:r w:rsidR="00FF5E6D" w:rsidRPr="00FF5E6D">
        <w:rPr>
          <w:sz w:val="28"/>
          <w:szCs w:val="28"/>
          <w:lang w:val="uk-UA"/>
        </w:rPr>
        <w:t>Osteoarthritis</w:t>
      </w:r>
      <w:proofErr w:type="spellEnd"/>
      <w:r w:rsidR="00FF5E6D" w:rsidRPr="00FF5E6D">
        <w:rPr>
          <w:sz w:val="28"/>
          <w:szCs w:val="28"/>
          <w:lang w:val="uk-UA"/>
        </w:rPr>
        <w:t xml:space="preserve"> </w:t>
      </w:r>
      <w:proofErr w:type="spellStart"/>
      <w:r w:rsidR="00FF5E6D" w:rsidRPr="00FF5E6D">
        <w:rPr>
          <w:sz w:val="28"/>
          <w:szCs w:val="28"/>
          <w:lang w:val="uk-UA"/>
        </w:rPr>
        <w:t>of</w:t>
      </w:r>
      <w:proofErr w:type="spellEnd"/>
      <w:r w:rsidR="00FF5E6D" w:rsidRPr="00FF5E6D">
        <w:rPr>
          <w:sz w:val="28"/>
          <w:szCs w:val="28"/>
          <w:lang w:val="uk-UA"/>
        </w:rPr>
        <w:t xml:space="preserve"> </w:t>
      </w:r>
      <w:proofErr w:type="spellStart"/>
      <w:r w:rsidR="00FF5E6D" w:rsidRPr="00FF5E6D">
        <w:rPr>
          <w:sz w:val="28"/>
          <w:szCs w:val="28"/>
          <w:lang w:val="uk-UA"/>
        </w:rPr>
        <w:t>the</w:t>
      </w:r>
      <w:proofErr w:type="spellEnd"/>
      <w:r w:rsidR="00FF5E6D" w:rsidRPr="00FF5E6D">
        <w:rPr>
          <w:sz w:val="28"/>
          <w:szCs w:val="28"/>
          <w:lang w:val="uk-UA"/>
        </w:rPr>
        <w:t xml:space="preserve"> </w:t>
      </w:r>
      <w:proofErr w:type="spellStart"/>
      <w:r w:rsidR="00FF5E6D" w:rsidRPr="00FF5E6D">
        <w:rPr>
          <w:sz w:val="28"/>
          <w:szCs w:val="28"/>
          <w:lang w:val="uk-UA"/>
        </w:rPr>
        <w:t>Knee</w:t>
      </w:r>
      <w:proofErr w:type="spellEnd"/>
      <w:r w:rsidR="00FF5E6D" w:rsidRPr="00FF5E6D">
        <w:rPr>
          <w:sz w:val="28"/>
          <w:szCs w:val="28"/>
          <w:lang w:val="uk-UA"/>
        </w:rPr>
        <w:t>. N</w:t>
      </w:r>
      <w:r w:rsidR="00FF5E6D">
        <w:rPr>
          <w:sz w:val="28"/>
          <w:szCs w:val="28"/>
          <w:lang w:val="uk-UA"/>
        </w:rPr>
        <w:t>.</w:t>
      </w:r>
      <w:r w:rsidR="00FF5E6D" w:rsidRPr="00FF5E6D">
        <w:rPr>
          <w:sz w:val="28"/>
          <w:szCs w:val="28"/>
          <w:lang w:val="uk-UA"/>
        </w:rPr>
        <w:t xml:space="preserve"> </w:t>
      </w:r>
      <w:proofErr w:type="spellStart"/>
      <w:r w:rsidR="00FF5E6D" w:rsidRPr="00FF5E6D">
        <w:rPr>
          <w:sz w:val="28"/>
          <w:szCs w:val="28"/>
          <w:lang w:val="uk-UA"/>
        </w:rPr>
        <w:t>Engl</w:t>
      </w:r>
      <w:proofErr w:type="spellEnd"/>
      <w:r w:rsidR="00FF5E6D">
        <w:rPr>
          <w:sz w:val="28"/>
          <w:szCs w:val="28"/>
          <w:lang w:val="uk-UA"/>
        </w:rPr>
        <w:t>.</w:t>
      </w:r>
      <w:r w:rsidR="00FF5E6D" w:rsidRPr="00FF5E6D">
        <w:rPr>
          <w:sz w:val="28"/>
          <w:szCs w:val="28"/>
          <w:lang w:val="uk-UA"/>
        </w:rPr>
        <w:t xml:space="preserve"> J</w:t>
      </w:r>
      <w:r w:rsidR="00FF5E6D">
        <w:rPr>
          <w:sz w:val="28"/>
          <w:szCs w:val="28"/>
          <w:lang w:val="uk-UA"/>
        </w:rPr>
        <w:t>.</w:t>
      </w:r>
      <w:r w:rsidR="00FF5E6D" w:rsidRPr="00FF5E6D">
        <w:rPr>
          <w:sz w:val="28"/>
          <w:szCs w:val="28"/>
          <w:lang w:val="uk-UA"/>
        </w:rPr>
        <w:t xml:space="preserve"> </w:t>
      </w:r>
      <w:proofErr w:type="spellStart"/>
      <w:r w:rsidR="00FF5E6D" w:rsidRPr="00FF5E6D">
        <w:rPr>
          <w:sz w:val="28"/>
          <w:szCs w:val="28"/>
          <w:lang w:val="uk-UA"/>
        </w:rPr>
        <w:t>Med</w:t>
      </w:r>
      <w:proofErr w:type="spellEnd"/>
      <w:r w:rsidR="00FF5E6D" w:rsidRPr="00FF5E6D">
        <w:rPr>
          <w:sz w:val="28"/>
          <w:szCs w:val="28"/>
          <w:lang w:val="uk-UA"/>
        </w:rPr>
        <w:t>. 2020. №</w:t>
      </w:r>
      <w:r w:rsidR="00FF5E6D">
        <w:rPr>
          <w:sz w:val="28"/>
          <w:szCs w:val="28"/>
          <w:lang w:val="uk-UA"/>
        </w:rPr>
        <w:t xml:space="preserve"> </w:t>
      </w:r>
      <w:r w:rsidR="00FF5E6D" w:rsidRPr="00FF5E6D">
        <w:rPr>
          <w:sz w:val="28"/>
          <w:szCs w:val="28"/>
          <w:lang w:val="uk-UA"/>
        </w:rPr>
        <w:t>9</w:t>
      </w:r>
      <w:r w:rsidR="00FF5E6D">
        <w:rPr>
          <w:sz w:val="28"/>
          <w:szCs w:val="28"/>
          <w:lang w:val="uk-UA"/>
        </w:rPr>
        <w:t>.</w:t>
      </w:r>
      <w:r w:rsidR="00FF5E6D" w:rsidRPr="00FF5E6D">
        <w:rPr>
          <w:sz w:val="28"/>
          <w:szCs w:val="28"/>
          <w:lang w:val="uk-UA"/>
        </w:rPr>
        <w:t xml:space="preserve"> </w:t>
      </w:r>
      <w:proofErr w:type="spellStart"/>
      <w:r w:rsidR="00FF5E6D" w:rsidRPr="00FF5E6D">
        <w:rPr>
          <w:sz w:val="28"/>
          <w:szCs w:val="28"/>
          <w:lang w:val="uk-UA"/>
        </w:rPr>
        <w:t>P</w:t>
      </w:r>
      <w:r w:rsidR="00FF5E6D">
        <w:rPr>
          <w:sz w:val="28"/>
          <w:szCs w:val="28"/>
          <w:lang w:val="uk-UA"/>
        </w:rPr>
        <w:t>р</w:t>
      </w:r>
      <w:proofErr w:type="spellEnd"/>
      <w:r w:rsidR="00FF5E6D" w:rsidRPr="00FF5E6D">
        <w:rPr>
          <w:sz w:val="28"/>
          <w:szCs w:val="28"/>
          <w:lang w:val="uk-UA"/>
        </w:rPr>
        <w:t>. 1420</w:t>
      </w:r>
      <w:r w:rsidR="00FF5E6D">
        <w:rPr>
          <w:sz w:val="28"/>
          <w:szCs w:val="28"/>
          <w:lang w:val="uk-UA"/>
        </w:rPr>
        <w:t>-</w:t>
      </w:r>
      <w:r w:rsidR="00FF5E6D" w:rsidRPr="00FF5E6D">
        <w:rPr>
          <w:sz w:val="28"/>
          <w:szCs w:val="28"/>
          <w:lang w:val="uk-UA"/>
        </w:rPr>
        <w:t>1429.</w:t>
      </w:r>
    </w:p>
    <w:p w:rsidR="00FF5E6D" w:rsidRPr="00FF5E6D" w:rsidRDefault="009B466A" w:rsidP="00FF5E6D">
      <w:pPr>
        <w:spacing w:line="360" w:lineRule="auto"/>
        <w:ind w:firstLine="708"/>
        <w:jc w:val="both"/>
        <w:rPr>
          <w:sz w:val="28"/>
          <w:szCs w:val="28"/>
          <w:lang w:val="uk-UA"/>
        </w:rPr>
      </w:pPr>
      <w:r>
        <w:rPr>
          <w:sz w:val="28"/>
          <w:szCs w:val="28"/>
          <w:lang w:val="uk-UA"/>
        </w:rPr>
        <w:t xml:space="preserve">75. </w:t>
      </w:r>
      <w:proofErr w:type="spellStart"/>
      <w:r w:rsidR="00FF5E6D" w:rsidRPr="00FF5E6D">
        <w:rPr>
          <w:sz w:val="28"/>
          <w:szCs w:val="28"/>
          <w:lang w:val="uk-UA"/>
        </w:rPr>
        <w:t>Hoff</w:t>
      </w:r>
      <w:proofErr w:type="spellEnd"/>
      <w:r w:rsidR="00FF5E6D" w:rsidRPr="00FF5E6D">
        <w:rPr>
          <w:sz w:val="28"/>
          <w:szCs w:val="28"/>
          <w:lang w:val="uk-UA"/>
        </w:rPr>
        <w:t xml:space="preserve"> P</w:t>
      </w:r>
      <w:r w:rsidR="00FF5E6D">
        <w:rPr>
          <w:sz w:val="28"/>
          <w:szCs w:val="28"/>
          <w:lang w:val="uk-UA"/>
        </w:rPr>
        <w:t>.</w:t>
      </w:r>
      <w:r w:rsidR="00FF5E6D" w:rsidRPr="00FF5E6D">
        <w:rPr>
          <w:sz w:val="28"/>
          <w:szCs w:val="28"/>
          <w:lang w:val="uk-UA"/>
        </w:rPr>
        <w:t xml:space="preserve">, </w:t>
      </w:r>
      <w:proofErr w:type="spellStart"/>
      <w:r w:rsidR="00FF5E6D" w:rsidRPr="00FF5E6D">
        <w:rPr>
          <w:sz w:val="28"/>
          <w:szCs w:val="28"/>
          <w:lang w:val="uk-UA"/>
        </w:rPr>
        <w:t>Buttgereit</w:t>
      </w:r>
      <w:proofErr w:type="spellEnd"/>
      <w:r w:rsidR="00FF5E6D" w:rsidRPr="00FF5E6D">
        <w:rPr>
          <w:sz w:val="28"/>
          <w:szCs w:val="28"/>
          <w:lang w:val="uk-UA"/>
        </w:rPr>
        <w:t xml:space="preserve"> F., </w:t>
      </w:r>
      <w:proofErr w:type="spellStart"/>
      <w:r w:rsidR="00FF5E6D" w:rsidRPr="00FF5E6D">
        <w:rPr>
          <w:sz w:val="28"/>
          <w:szCs w:val="28"/>
          <w:lang w:val="uk-UA"/>
        </w:rPr>
        <w:t>Burmester</w:t>
      </w:r>
      <w:proofErr w:type="spellEnd"/>
      <w:r w:rsidR="00FF5E6D" w:rsidRPr="00FF5E6D">
        <w:rPr>
          <w:sz w:val="28"/>
          <w:szCs w:val="28"/>
          <w:lang w:val="uk-UA"/>
        </w:rPr>
        <w:t xml:space="preserve"> G. R., </w:t>
      </w:r>
      <w:proofErr w:type="spellStart"/>
      <w:r w:rsidR="00FF5E6D" w:rsidRPr="00FF5E6D">
        <w:rPr>
          <w:sz w:val="28"/>
          <w:szCs w:val="28"/>
          <w:lang w:val="uk-UA"/>
        </w:rPr>
        <w:t>Jakstadt</w:t>
      </w:r>
      <w:proofErr w:type="spellEnd"/>
      <w:r w:rsidR="00FF5E6D" w:rsidRPr="00FF5E6D">
        <w:rPr>
          <w:sz w:val="28"/>
          <w:szCs w:val="28"/>
          <w:lang w:val="uk-UA"/>
        </w:rPr>
        <w:t xml:space="preserve"> M., </w:t>
      </w:r>
      <w:proofErr w:type="spellStart"/>
      <w:r w:rsidR="00FF5E6D" w:rsidRPr="00FF5E6D">
        <w:rPr>
          <w:sz w:val="28"/>
          <w:szCs w:val="28"/>
          <w:lang w:val="uk-UA"/>
        </w:rPr>
        <w:t>Gaber</w:t>
      </w:r>
      <w:proofErr w:type="spellEnd"/>
      <w:r w:rsidR="00FF5E6D" w:rsidRPr="00FF5E6D">
        <w:rPr>
          <w:sz w:val="28"/>
          <w:szCs w:val="28"/>
          <w:lang w:val="uk-UA"/>
        </w:rPr>
        <w:t xml:space="preserve"> T., </w:t>
      </w:r>
      <w:proofErr w:type="spellStart"/>
      <w:r w:rsidR="00FF5E6D" w:rsidRPr="00FF5E6D">
        <w:rPr>
          <w:sz w:val="28"/>
          <w:szCs w:val="28"/>
          <w:lang w:val="uk-UA"/>
        </w:rPr>
        <w:t>Andreas</w:t>
      </w:r>
      <w:proofErr w:type="spellEnd"/>
      <w:r w:rsidR="00FF5E6D" w:rsidRPr="00FF5E6D">
        <w:rPr>
          <w:sz w:val="28"/>
          <w:szCs w:val="28"/>
          <w:lang w:val="uk-UA"/>
        </w:rPr>
        <w:t xml:space="preserve"> K. </w:t>
      </w:r>
      <w:proofErr w:type="spellStart"/>
      <w:r w:rsidR="00FF5E6D" w:rsidRPr="00FF5E6D">
        <w:rPr>
          <w:sz w:val="28"/>
          <w:szCs w:val="28"/>
          <w:lang w:val="uk-UA"/>
        </w:rPr>
        <w:t>Osteoarthritis</w:t>
      </w:r>
      <w:proofErr w:type="spellEnd"/>
      <w:r w:rsidR="00FF5E6D" w:rsidRPr="00FF5E6D">
        <w:rPr>
          <w:sz w:val="28"/>
          <w:szCs w:val="28"/>
          <w:lang w:val="uk-UA"/>
        </w:rPr>
        <w:t xml:space="preserve"> </w:t>
      </w:r>
      <w:proofErr w:type="spellStart"/>
      <w:r w:rsidR="00FF5E6D" w:rsidRPr="00FF5E6D">
        <w:rPr>
          <w:sz w:val="28"/>
          <w:szCs w:val="28"/>
          <w:lang w:val="uk-UA"/>
        </w:rPr>
        <w:t>synovial</w:t>
      </w:r>
      <w:proofErr w:type="spellEnd"/>
      <w:r w:rsidR="00FF5E6D" w:rsidRPr="00FF5E6D">
        <w:rPr>
          <w:sz w:val="28"/>
          <w:szCs w:val="28"/>
          <w:lang w:val="uk-UA"/>
        </w:rPr>
        <w:t xml:space="preserve"> </w:t>
      </w:r>
      <w:proofErr w:type="spellStart"/>
      <w:r w:rsidR="00FF5E6D" w:rsidRPr="00FF5E6D">
        <w:rPr>
          <w:sz w:val="28"/>
          <w:szCs w:val="28"/>
          <w:lang w:val="uk-UA"/>
        </w:rPr>
        <w:t>fluid</w:t>
      </w:r>
      <w:proofErr w:type="spellEnd"/>
      <w:r w:rsidR="00FF5E6D" w:rsidRPr="00FF5E6D">
        <w:rPr>
          <w:sz w:val="28"/>
          <w:szCs w:val="28"/>
          <w:lang w:val="uk-UA"/>
        </w:rPr>
        <w:t xml:space="preserve"> </w:t>
      </w:r>
      <w:proofErr w:type="spellStart"/>
      <w:r w:rsidR="00FF5E6D" w:rsidRPr="00FF5E6D">
        <w:rPr>
          <w:sz w:val="28"/>
          <w:szCs w:val="28"/>
          <w:lang w:val="uk-UA"/>
        </w:rPr>
        <w:t>activates</w:t>
      </w:r>
      <w:proofErr w:type="spellEnd"/>
      <w:r w:rsidR="00FF5E6D" w:rsidRPr="00FF5E6D">
        <w:rPr>
          <w:sz w:val="28"/>
          <w:szCs w:val="28"/>
          <w:lang w:val="uk-UA"/>
        </w:rPr>
        <w:t xml:space="preserve"> </w:t>
      </w:r>
      <w:proofErr w:type="spellStart"/>
      <w:r w:rsidR="00FF5E6D" w:rsidRPr="00FF5E6D">
        <w:rPr>
          <w:sz w:val="28"/>
          <w:szCs w:val="28"/>
          <w:lang w:val="uk-UA"/>
        </w:rPr>
        <w:t>proinflammatory</w:t>
      </w:r>
      <w:proofErr w:type="spellEnd"/>
      <w:r w:rsidR="00FF5E6D" w:rsidRPr="00FF5E6D">
        <w:rPr>
          <w:sz w:val="28"/>
          <w:szCs w:val="28"/>
          <w:lang w:val="uk-UA"/>
        </w:rPr>
        <w:t xml:space="preserve"> </w:t>
      </w:r>
      <w:proofErr w:type="spellStart"/>
      <w:r w:rsidR="00FF5E6D" w:rsidRPr="00FF5E6D">
        <w:rPr>
          <w:sz w:val="28"/>
          <w:szCs w:val="28"/>
          <w:lang w:val="uk-UA"/>
        </w:rPr>
        <w:t>cytokines</w:t>
      </w:r>
      <w:proofErr w:type="spellEnd"/>
      <w:r w:rsidR="00FF5E6D" w:rsidRPr="00FF5E6D">
        <w:rPr>
          <w:sz w:val="28"/>
          <w:szCs w:val="28"/>
          <w:lang w:val="uk-UA"/>
        </w:rPr>
        <w:t xml:space="preserve"> </w:t>
      </w:r>
      <w:proofErr w:type="spellStart"/>
      <w:r w:rsidR="00FF5E6D" w:rsidRPr="00FF5E6D">
        <w:rPr>
          <w:sz w:val="28"/>
          <w:szCs w:val="28"/>
          <w:lang w:val="uk-UA"/>
        </w:rPr>
        <w:t>in</w:t>
      </w:r>
      <w:proofErr w:type="spellEnd"/>
      <w:r w:rsidR="00FF5E6D" w:rsidRPr="00FF5E6D">
        <w:rPr>
          <w:sz w:val="28"/>
          <w:szCs w:val="28"/>
          <w:lang w:val="uk-UA"/>
        </w:rPr>
        <w:t xml:space="preserve"> </w:t>
      </w:r>
      <w:proofErr w:type="spellStart"/>
      <w:r w:rsidR="00FF5E6D" w:rsidRPr="00FF5E6D">
        <w:rPr>
          <w:sz w:val="28"/>
          <w:szCs w:val="28"/>
          <w:lang w:val="uk-UA"/>
        </w:rPr>
        <w:t>the</w:t>
      </w:r>
      <w:proofErr w:type="spellEnd"/>
      <w:r w:rsidR="00FF5E6D" w:rsidRPr="00FF5E6D">
        <w:rPr>
          <w:sz w:val="28"/>
          <w:szCs w:val="28"/>
          <w:lang w:val="uk-UA"/>
        </w:rPr>
        <w:t xml:space="preserve"> </w:t>
      </w:r>
      <w:proofErr w:type="spellStart"/>
      <w:r w:rsidR="00FF5E6D" w:rsidRPr="00FF5E6D">
        <w:rPr>
          <w:sz w:val="28"/>
          <w:szCs w:val="28"/>
          <w:lang w:val="uk-UA"/>
        </w:rPr>
        <w:t>primacy</w:t>
      </w:r>
      <w:proofErr w:type="spellEnd"/>
      <w:r w:rsidR="00FF5E6D" w:rsidRPr="00FF5E6D">
        <w:rPr>
          <w:sz w:val="28"/>
          <w:szCs w:val="28"/>
          <w:lang w:val="uk-UA"/>
        </w:rPr>
        <w:t xml:space="preserve"> </w:t>
      </w:r>
      <w:proofErr w:type="spellStart"/>
      <w:r w:rsidR="00FF5E6D" w:rsidRPr="00FF5E6D">
        <w:rPr>
          <w:sz w:val="28"/>
          <w:szCs w:val="28"/>
          <w:lang w:val="uk-UA"/>
        </w:rPr>
        <w:t>human</w:t>
      </w:r>
      <w:proofErr w:type="spellEnd"/>
      <w:r w:rsidR="00FF5E6D" w:rsidRPr="00FF5E6D">
        <w:rPr>
          <w:sz w:val="28"/>
          <w:szCs w:val="28"/>
          <w:lang w:val="uk-UA"/>
        </w:rPr>
        <w:t xml:space="preserve"> </w:t>
      </w:r>
      <w:proofErr w:type="spellStart"/>
      <w:r w:rsidR="00FF5E6D" w:rsidRPr="00FF5E6D">
        <w:rPr>
          <w:sz w:val="28"/>
          <w:szCs w:val="28"/>
          <w:lang w:val="uk-UA"/>
        </w:rPr>
        <w:t>chondrocytes</w:t>
      </w:r>
      <w:proofErr w:type="spellEnd"/>
      <w:r w:rsidR="00FF5E6D" w:rsidRPr="00FF5E6D">
        <w:rPr>
          <w:sz w:val="28"/>
          <w:szCs w:val="28"/>
          <w:lang w:val="uk-UA"/>
        </w:rPr>
        <w:t xml:space="preserve">. </w:t>
      </w:r>
      <w:proofErr w:type="spellStart"/>
      <w:r w:rsidR="00FF5E6D" w:rsidRPr="00FF5E6D">
        <w:rPr>
          <w:sz w:val="28"/>
          <w:szCs w:val="28"/>
          <w:lang w:val="uk-UA"/>
        </w:rPr>
        <w:t>International</w:t>
      </w:r>
      <w:proofErr w:type="spellEnd"/>
      <w:r w:rsidR="00FF5E6D" w:rsidRPr="00FF5E6D">
        <w:rPr>
          <w:sz w:val="28"/>
          <w:szCs w:val="28"/>
          <w:lang w:val="uk-UA"/>
        </w:rPr>
        <w:t xml:space="preserve"> </w:t>
      </w:r>
      <w:proofErr w:type="spellStart"/>
      <w:r w:rsidR="00FF5E6D" w:rsidRPr="00FF5E6D">
        <w:rPr>
          <w:sz w:val="28"/>
          <w:szCs w:val="28"/>
          <w:lang w:val="uk-UA"/>
        </w:rPr>
        <w:t>Orthopaed</w:t>
      </w:r>
      <w:r w:rsidR="00FF5E6D">
        <w:rPr>
          <w:sz w:val="28"/>
          <w:szCs w:val="28"/>
          <w:lang w:val="uk-UA"/>
        </w:rPr>
        <w:t>ics</w:t>
      </w:r>
      <w:proofErr w:type="spellEnd"/>
      <w:r w:rsidR="00FF5E6D">
        <w:rPr>
          <w:sz w:val="28"/>
          <w:szCs w:val="28"/>
          <w:lang w:val="uk-UA"/>
        </w:rPr>
        <w:t xml:space="preserve">. 2013. </w:t>
      </w:r>
      <w:proofErr w:type="spellStart"/>
      <w:r w:rsidR="00FF5E6D">
        <w:rPr>
          <w:sz w:val="28"/>
          <w:szCs w:val="28"/>
          <w:lang w:val="uk-UA"/>
        </w:rPr>
        <w:t>Vol</w:t>
      </w:r>
      <w:proofErr w:type="spellEnd"/>
      <w:r w:rsidR="00FF5E6D">
        <w:rPr>
          <w:sz w:val="28"/>
          <w:szCs w:val="28"/>
          <w:lang w:val="uk-UA"/>
        </w:rPr>
        <w:t xml:space="preserve">. 37. № 1. </w:t>
      </w:r>
      <w:proofErr w:type="spellStart"/>
      <w:r w:rsidR="00FF5E6D">
        <w:rPr>
          <w:sz w:val="28"/>
          <w:szCs w:val="28"/>
          <w:lang w:val="uk-UA"/>
        </w:rPr>
        <w:t>Pр</w:t>
      </w:r>
      <w:proofErr w:type="spellEnd"/>
      <w:r w:rsidR="00FF5E6D">
        <w:rPr>
          <w:sz w:val="28"/>
          <w:szCs w:val="28"/>
          <w:lang w:val="uk-UA"/>
        </w:rPr>
        <w:t>. 145-</w:t>
      </w:r>
      <w:r w:rsidR="00FF5E6D" w:rsidRPr="00FF5E6D">
        <w:rPr>
          <w:sz w:val="28"/>
          <w:szCs w:val="28"/>
          <w:lang w:val="uk-UA"/>
        </w:rPr>
        <w:t>151.</w:t>
      </w:r>
    </w:p>
    <w:p w:rsidR="00FF5E6D" w:rsidRPr="00FF5E6D" w:rsidRDefault="009B466A" w:rsidP="009B466A">
      <w:pPr>
        <w:spacing w:line="360" w:lineRule="auto"/>
        <w:ind w:firstLine="708"/>
        <w:jc w:val="both"/>
        <w:rPr>
          <w:sz w:val="28"/>
          <w:szCs w:val="28"/>
          <w:lang w:val="uk-UA"/>
        </w:rPr>
      </w:pPr>
      <w:r>
        <w:rPr>
          <w:sz w:val="28"/>
          <w:szCs w:val="28"/>
          <w:lang w:val="uk-UA"/>
        </w:rPr>
        <w:t xml:space="preserve">76. </w:t>
      </w:r>
      <w:proofErr w:type="spellStart"/>
      <w:r w:rsidR="00FF5E6D" w:rsidRPr="00FF5E6D">
        <w:rPr>
          <w:sz w:val="28"/>
          <w:szCs w:val="28"/>
          <w:lang w:val="uk-UA"/>
        </w:rPr>
        <w:t>Honvo</w:t>
      </w:r>
      <w:proofErr w:type="spellEnd"/>
      <w:r w:rsidR="00FF5E6D" w:rsidRPr="00FF5E6D">
        <w:rPr>
          <w:sz w:val="28"/>
          <w:szCs w:val="28"/>
          <w:lang w:val="uk-UA"/>
        </w:rPr>
        <w:t xml:space="preserve"> G., </w:t>
      </w:r>
      <w:proofErr w:type="spellStart"/>
      <w:r w:rsidR="00FF5E6D" w:rsidRPr="00FF5E6D">
        <w:rPr>
          <w:sz w:val="28"/>
          <w:szCs w:val="28"/>
          <w:lang w:val="uk-UA"/>
        </w:rPr>
        <w:t>Leclercq</w:t>
      </w:r>
      <w:proofErr w:type="spellEnd"/>
      <w:r w:rsidR="00FF5E6D" w:rsidRPr="00FF5E6D">
        <w:rPr>
          <w:sz w:val="28"/>
          <w:szCs w:val="28"/>
          <w:lang w:val="uk-UA"/>
        </w:rPr>
        <w:t xml:space="preserve"> V., </w:t>
      </w:r>
      <w:proofErr w:type="spellStart"/>
      <w:r w:rsidR="00FF5E6D" w:rsidRPr="00FF5E6D">
        <w:rPr>
          <w:sz w:val="28"/>
          <w:szCs w:val="28"/>
          <w:lang w:val="uk-UA"/>
        </w:rPr>
        <w:t>Geerinck</w:t>
      </w:r>
      <w:proofErr w:type="spellEnd"/>
      <w:r w:rsidR="00FF5E6D" w:rsidRPr="00FF5E6D">
        <w:rPr>
          <w:sz w:val="28"/>
          <w:szCs w:val="28"/>
          <w:lang w:val="uk-UA"/>
        </w:rPr>
        <w:t xml:space="preserve"> A. </w:t>
      </w:r>
      <w:proofErr w:type="spellStart"/>
      <w:r w:rsidR="00FF5E6D" w:rsidRPr="00FF5E6D">
        <w:rPr>
          <w:sz w:val="28"/>
          <w:szCs w:val="28"/>
          <w:lang w:val="uk-UA"/>
        </w:rPr>
        <w:t>et</w:t>
      </w:r>
      <w:proofErr w:type="spellEnd"/>
      <w:r w:rsidR="00FF5E6D" w:rsidRPr="00FF5E6D">
        <w:rPr>
          <w:sz w:val="28"/>
          <w:szCs w:val="28"/>
          <w:lang w:val="uk-UA"/>
        </w:rPr>
        <w:t xml:space="preserve"> </w:t>
      </w:r>
      <w:proofErr w:type="spellStart"/>
      <w:r w:rsidR="00FF5E6D" w:rsidRPr="00FF5E6D">
        <w:rPr>
          <w:sz w:val="28"/>
          <w:szCs w:val="28"/>
          <w:lang w:val="uk-UA"/>
        </w:rPr>
        <w:t>al</w:t>
      </w:r>
      <w:proofErr w:type="spellEnd"/>
      <w:r w:rsidR="00FF5E6D" w:rsidRPr="00FF5E6D">
        <w:rPr>
          <w:sz w:val="28"/>
          <w:szCs w:val="28"/>
          <w:lang w:val="uk-UA"/>
        </w:rPr>
        <w:t xml:space="preserve">. </w:t>
      </w:r>
      <w:proofErr w:type="spellStart"/>
      <w:r w:rsidR="00FF5E6D" w:rsidRPr="00FF5E6D">
        <w:rPr>
          <w:sz w:val="28"/>
          <w:szCs w:val="28"/>
          <w:lang w:val="uk-UA"/>
        </w:rPr>
        <w:t>Safety</w:t>
      </w:r>
      <w:proofErr w:type="spellEnd"/>
      <w:r w:rsidR="00FF5E6D" w:rsidRPr="00FF5E6D">
        <w:rPr>
          <w:sz w:val="28"/>
          <w:szCs w:val="28"/>
          <w:lang w:val="uk-UA"/>
        </w:rPr>
        <w:t xml:space="preserve"> </w:t>
      </w:r>
      <w:proofErr w:type="spellStart"/>
      <w:r w:rsidR="00FF5E6D" w:rsidRPr="00FF5E6D">
        <w:rPr>
          <w:sz w:val="28"/>
          <w:szCs w:val="28"/>
          <w:lang w:val="uk-UA"/>
        </w:rPr>
        <w:t>of</w:t>
      </w:r>
      <w:proofErr w:type="spellEnd"/>
      <w:r w:rsidR="00FF5E6D" w:rsidRPr="00FF5E6D">
        <w:rPr>
          <w:sz w:val="28"/>
          <w:szCs w:val="28"/>
          <w:lang w:val="uk-UA"/>
        </w:rPr>
        <w:t xml:space="preserve"> </w:t>
      </w:r>
      <w:proofErr w:type="spellStart"/>
      <w:r w:rsidR="00FF5E6D" w:rsidRPr="00FF5E6D">
        <w:rPr>
          <w:sz w:val="28"/>
          <w:szCs w:val="28"/>
          <w:lang w:val="uk-UA"/>
        </w:rPr>
        <w:t>topical</w:t>
      </w:r>
      <w:proofErr w:type="spellEnd"/>
      <w:r w:rsidR="00FF5E6D" w:rsidRPr="00FF5E6D">
        <w:rPr>
          <w:sz w:val="28"/>
          <w:szCs w:val="28"/>
          <w:lang w:val="uk-UA"/>
        </w:rPr>
        <w:t xml:space="preserve"> </w:t>
      </w:r>
      <w:proofErr w:type="spellStart"/>
      <w:r w:rsidR="00FF5E6D" w:rsidRPr="00FF5E6D">
        <w:rPr>
          <w:sz w:val="28"/>
          <w:szCs w:val="28"/>
          <w:lang w:val="uk-UA"/>
        </w:rPr>
        <w:t>non-steroidal</w:t>
      </w:r>
      <w:proofErr w:type="spellEnd"/>
      <w:r w:rsidR="00FF5E6D" w:rsidRPr="00FF5E6D">
        <w:rPr>
          <w:sz w:val="28"/>
          <w:szCs w:val="28"/>
          <w:lang w:val="uk-UA"/>
        </w:rPr>
        <w:t xml:space="preserve"> </w:t>
      </w:r>
      <w:proofErr w:type="spellStart"/>
      <w:r w:rsidR="00FF5E6D" w:rsidRPr="00FF5E6D">
        <w:rPr>
          <w:sz w:val="28"/>
          <w:szCs w:val="28"/>
          <w:lang w:val="uk-UA"/>
        </w:rPr>
        <w:t>anti-inflammatory</w:t>
      </w:r>
      <w:proofErr w:type="spellEnd"/>
      <w:r w:rsidR="00FF5E6D" w:rsidRPr="00FF5E6D">
        <w:rPr>
          <w:sz w:val="28"/>
          <w:szCs w:val="28"/>
          <w:lang w:val="uk-UA"/>
        </w:rPr>
        <w:t xml:space="preserve"> </w:t>
      </w:r>
      <w:proofErr w:type="spellStart"/>
      <w:r w:rsidR="00FF5E6D" w:rsidRPr="00FF5E6D">
        <w:rPr>
          <w:sz w:val="28"/>
          <w:szCs w:val="28"/>
          <w:lang w:val="uk-UA"/>
        </w:rPr>
        <w:t>drugs</w:t>
      </w:r>
      <w:proofErr w:type="spellEnd"/>
      <w:r w:rsidR="00FF5E6D" w:rsidRPr="00FF5E6D">
        <w:rPr>
          <w:sz w:val="28"/>
          <w:szCs w:val="28"/>
          <w:lang w:val="uk-UA"/>
        </w:rPr>
        <w:t xml:space="preserve"> </w:t>
      </w:r>
      <w:proofErr w:type="spellStart"/>
      <w:r w:rsidR="00FF5E6D" w:rsidRPr="00FF5E6D">
        <w:rPr>
          <w:sz w:val="28"/>
          <w:szCs w:val="28"/>
          <w:lang w:val="uk-UA"/>
        </w:rPr>
        <w:t>in</w:t>
      </w:r>
      <w:proofErr w:type="spellEnd"/>
      <w:r w:rsidR="00FF5E6D" w:rsidRPr="00FF5E6D">
        <w:rPr>
          <w:sz w:val="28"/>
          <w:szCs w:val="28"/>
          <w:lang w:val="uk-UA"/>
        </w:rPr>
        <w:t xml:space="preserve"> </w:t>
      </w:r>
      <w:proofErr w:type="spellStart"/>
      <w:r w:rsidR="00FF5E6D" w:rsidRPr="00FF5E6D">
        <w:rPr>
          <w:sz w:val="28"/>
          <w:szCs w:val="28"/>
          <w:lang w:val="uk-UA"/>
        </w:rPr>
        <w:t>osteoarthritis</w:t>
      </w:r>
      <w:proofErr w:type="spellEnd"/>
      <w:r w:rsidR="00FF5E6D" w:rsidRPr="00FF5E6D">
        <w:rPr>
          <w:sz w:val="28"/>
          <w:szCs w:val="28"/>
          <w:lang w:val="uk-UA"/>
        </w:rPr>
        <w:t xml:space="preserve">: </w:t>
      </w:r>
      <w:proofErr w:type="spellStart"/>
      <w:r w:rsidR="00FF5E6D" w:rsidRPr="00FF5E6D">
        <w:rPr>
          <w:sz w:val="28"/>
          <w:szCs w:val="28"/>
          <w:lang w:val="uk-UA"/>
        </w:rPr>
        <w:t>outcomes</w:t>
      </w:r>
      <w:proofErr w:type="spellEnd"/>
      <w:r w:rsidR="00FF5E6D" w:rsidRPr="00FF5E6D">
        <w:rPr>
          <w:sz w:val="28"/>
          <w:szCs w:val="28"/>
          <w:lang w:val="uk-UA"/>
        </w:rPr>
        <w:t xml:space="preserve"> </w:t>
      </w:r>
      <w:proofErr w:type="spellStart"/>
      <w:r w:rsidR="00FF5E6D" w:rsidRPr="00FF5E6D">
        <w:rPr>
          <w:sz w:val="28"/>
          <w:szCs w:val="28"/>
          <w:lang w:val="uk-UA"/>
        </w:rPr>
        <w:t>of</w:t>
      </w:r>
      <w:proofErr w:type="spellEnd"/>
      <w:r w:rsidR="00FF5E6D" w:rsidRPr="00FF5E6D">
        <w:rPr>
          <w:sz w:val="28"/>
          <w:szCs w:val="28"/>
          <w:lang w:val="uk-UA"/>
        </w:rPr>
        <w:t xml:space="preserve"> a </w:t>
      </w:r>
      <w:proofErr w:type="spellStart"/>
      <w:r w:rsidR="00FF5E6D" w:rsidRPr="00FF5E6D">
        <w:rPr>
          <w:sz w:val="28"/>
          <w:szCs w:val="28"/>
          <w:lang w:val="uk-UA"/>
        </w:rPr>
        <w:t>systematic</w:t>
      </w:r>
      <w:proofErr w:type="spellEnd"/>
      <w:r w:rsidR="00FF5E6D" w:rsidRPr="00FF5E6D">
        <w:rPr>
          <w:sz w:val="28"/>
          <w:szCs w:val="28"/>
          <w:lang w:val="uk-UA"/>
        </w:rPr>
        <w:t xml:space="preserve"> </w:t>
      </w:r>
      <w:proofErr w:type="spellStart"/>
      <w:r w:rsidR="00FF5E6D" w:rsidRPr="00FF5E6D">
        <w:rPr>
          <w:sz w:val="28"/>
          <w:szCs w:val="28"/>
          <w:lang w:val="uk-UA"/>
        </w:rPr>
        <w:t>review</w:t>
      </w:r>
      <w:proofErr w:type="spellEnd"/>
      <w:r w:rsidR="00FF5E6D" w:rsidRPr="00FF5E6D">
        <w:rPr>
          <w:sz w:val="28"/>
          <w:szCs w:val="28"/>
          <w:lang w:val="uk-UA"/>
        </w:rPr>
        <w:t xml:space="preserve"> </w:t>
      </w:r>
      <w:proofErr w:type="spellStart"/>
      <w:r w:rsidR="00FF5E6D" w:rsidRPr="00FF5E6D">
        <w:rPr>
          <w:sz w:val="28"/>
          <w:szCs w:val="28"/>
          <w:lang w:val="uk-UA"/>
        </w:rPr>
        <w:t>and</w:t>
      </w:r>
      <w:proofErr w:type="spellEnd"/>
      <w:r w:rsidR="00FF5E6D" w:rsidRPr="00FF5E6D">
        <w:rPr>
          <w:sz w:val="28"/>
          <w:szCs w:val="28"/>
          <w:lang w:val="uk-UA"/>
        </w:rPr>
        <w:t xml:space="preserve"> </w:t>
      </w:r>
      <w:proofErr w:type="spellStart"/>
      <w:r w:rsidR="00FF5E6D" w:rsidRPr="00FF5E6D">
        <w:rPr>
          <w:sz w:val="28"/>
          <w:szCs w:val="28"/>
          <w:lang w:val="uk-UA"/>
        </w:rPr>
        <w:t>meta-analysis</w:t>
      </w:r>
      <w:proofErr w:type="spellEnd"/>
      <w:r w:rsidR="00FF5E6D" w:rsidRPr="00FF5E6D">
        <w:rPr>
          <w:sz w:val="28"/>
          <w:szCs w:val="28"/>
          <w:lang w:val="uk-UA"/>
        </w:rPr>
        <w:t xml:space="preserve">. </w:t>
      </w:r>
      <w:proofErr w:type="spellStart"/>
      <w:r w:rsidR="00FF5E6D" w:rsidRPr="00FF5E6D">
        <w:rPr>
          <w:sz w:val="28"/>
          <w:szCs w:val="28"/>
          <w:lang w:val="uk-UA"/>
        </w:rPr>
        <w:t>Drugs</w:t>
      </w:r>
      <w:proofErr w:type="spellEnd"/>
      <w:r w:rsidR="00FF5E6D" w:rsidRPr="00FF5E6D">
        <w:rPr>
          <w:sz w:val="28"/>
          <w:szCs w:val="28"/>
          <w:lang w:val="uk-UA"/>
        </w:rPr>
        <w:t xml:space="preserve"> &amp; </w:t>
      </w:r>
      <w:proofErr w:type="spellStart"/>
      <w:r w:rsidR="00FF5E6D" w:rsidRPr="00FF5E6D">
        <w:rPr>
          <w:sz w:val="28"/>
          <w:szCs w:val="28"/>
          <w:lang w:val="uk-UA"/>
        </w:rPr>
        <w:t>Aging</w:t>
      </w:r>
      <w:proofErr w:type="spellEnd"/>
      <w:r w:rsidR="00FF5E6D" w:rsidRPr="00FF5E6D">
        <w:rPr>
          <w:sz w:val="28"/>
          <w:szCs w:val="28"/>
          <w:lang w:val="uk-UA"/>
        </w:rPr>
        <w:t xml:space="preserve">. 2019. </w:t>
      </w:r>
      <w:proofErr w:type="spellStart"/>
      <w:r w:rsidR="00FF5E6D" w:rsidRPr="00FF5E6D">
        <w:rPr>
          <w:sz w:val="28"/>
          <w:szCs w:val="28"/>
          <w:lang w:val="uk-UA"/>
        </w:rPr>
        <w:t>Vol</w:t>
      </w:r>
      <w:proofErr w:type="spellEnd"/>
      <w:r w:rsidR="00FF5E6D" w:rsidRPr="00FF5E6D">
        <w:rPr>
          <w:sz w:val="28"/>
          <w:szCs w:val="28"/>
          <w:lang w:val="uk-UA"/>
        </w:rPr>
        <w:t xml:space="preserve">. 36. </w:t>
      </w:r>
      <w:r w:rsidR="00FF5E6D">
        <w:rPr>
          <w:sz w:val="28"/>
          <w:szCs w:val="28"/>
          <w:lang w:val="uk-UA"/>
        </w:rPr>
        <w:t xml:space="preserve">№ </w:t>
      </w:r>
      <w:r w:rsidR="00FF5E6D" w:rsidRPr="00FF5E6D">
        <w:rPr>
          <w:sz w:val="28"/>
          <w:szCs w:val="28"/>
          <w:lang w:val="uk-UA"/>
        </w:rPr>
        <w:t xml:space="preserve">1. </w:t>
      </w:r>
      <w:proofErr w:type="spellStart"/>
      <w:r w:rsidR="00FF5E6D" w:rsidRPr="00FF5E6D">
        <w:rPr>
          <w:sz w:val="28"/>
          <w:szCs w:val="28"/>
          <w:lang w:val="uk-UA"/>
        </w:rPr>
        <w:t>Pp</w:t>
      </w:r>
      <w:proofErr w:type="spellEnd"/>
      <w:r w:rsidR="00FF5E6D" w:rsidRPr="00FF5E6D">
        <w:rPr>
          <w:sz w:val="28"/>
          <w:szCs w:val="28"/>
          <w:lang w:val="uk-UA"/>
        </w:rPr>
        <w:t>. 45</w:t>
      </w:r>
      <w:r w:rsidR="00FF5E6D">
        <w:rPr>
          <w:sz w:val="28"/>
          <w:szCs w:val="28"/>
          <w:lang w:val="uk-UA"/>
        </w:rPr>
        <w:t>-</w:t>
      </w:r>
      <w:r w:rsidR="00FF5E6D" w:rsidRPr="00FF5E6D">
        <w:rPr>
          <w:sz w:val="28"/>
          <w:szCs w:val="28"/>
          <w:lang w:val="uk-UA"/>
        </w:rPr>
        <w:t>64.</w:t>
      </w:r>
    </w:p>
    <w:p w:rsidR="00D56395" w:rsidRPr="00D56395" w:rsidRDefault="009B466A" w:rsidP="00D56395">
      <w:pPr>
        <w:spacing w:line="360" w:lineRule="auto"/>
        <w:ind w:firstLine="708"/>
        <w:jc w:val="both"/>
        <w:rPr>
          <w:sz w:val="28"/>
          <w:szCs w:val="28"/>
          <w:lang w:val="uk-UA"/>
        </w:rPr>
      </w:pPr>
      <w:r>
        <w:rPr>
          <w:sz w:val="28"/>
          <w:szCs w:val="28"/>
          <w:lang w:val="uk-UA"/>
        </w:rPr>
        <w:t xml:space="preserve">77. </w:t>
      </w:r>
      <w:proofErr w:type="spellStart"/>
      <w:proofErr w:type="gramStart"/>
      <w:r w:rsidR="00D56395" w:rsidRPr="00D56395">
        <w:rPr>
          <w:sz w:val="28"/>
          <w:szCs w:val="28"/>
          <w:lang w:val="en-US"/>
        </w:rPr>
        <w:t>Salehi</w:t>
      </w:r>
      <w:proofErr w:type="spellEnd"/>
      <w:r w:rsidR="00D56395" w:rsidRPr="00D56395">
        <w:rPr>
          <w:sz w:val="28"/>
          <w:szCs w:val="28"/>
          <w:lang w:val="en-US"/>
        </w:rPr>
        <w:t xml:space="preserve">  </w:t>
      </w:r>
      <w:r w:rsidR="00D56395">
        <w:rPr>
          <w:sz w:val="28"/>
          <w:szCs w:val="28"/>
          <w:lang w:val="en-US"/>
        </w:rPr>
        <w:t>R</w:t>
      </w:r>
      <w:proofErr w:type="gramEnd"/>
      <w:r w:rsidR="00D56395">
        <w:rPr>
          <w:sz w:val="28"/>
          <w:szCs w:val="28"/>
          <w:lang w:val="uk-UA"/>
        </w:rPr>
        <w:t>.</w:t>
      </w:r>
      <w:r w:rsidR="00D56395" w:rsidRPr="00D56395">
        <w:rPr>
          <w:sz w:val="28"/>
          <w:szCs w:val="28"/>
          <w:lang w:val="en-US"/>
        </w:rPr>
        <w:t xml:space="preserve">, </w:t>
      </w:r>
      <w:proofErr w:type="spellStart"/>
      <w:r w:rsidR="00D56395" w:rsidRPr="00D56395">
        <w:rPr>
          <w:sz w:val="28"/>
          <w:szCs w:val="28"/>
          <w:lang w:val="en-US"/>
        </w:rPr>
        <w:t>Valizadeh</w:t>
      </w:r>
      <w:proofErr w:type="spellEnd"/>
      <w:r w:rsidR="00D56395" w:rsidRPr="00D56395">
        <w:rPr>
          <w:sz w:val="28"/>
          <w:szCs w:val="28"/>
          <w:lang w:val="en-US"/>
        </w:rPr>
        <w:t xml:space="preserve">  </w:t>
      </w:r>
      <w:r w:rsidR="00D56395">
        <w:rPr>
          <w:sz w:val="28"/>
          <w:szCs w:val="28"/>
          <w:lang w:val="en-US"/>
        </w:rPr>
        <w:t>L</w:t>
      </w:r>
      <w:r w:rsidR="00D56395">
        <w:rPr>
          <w:sz w:val="28"/>
          <w:szCs w:val="28"/>
          <w:lang w:val="uk-UA"/>
        </w:rPr>
        <w:t>.</w:t>
      </w:r>
      <w:r w:rsidR="00D56395" w:rsidRPr="00D56395">
        <w:rPr>
          <w:sz w:val="28"/>
          <w:szCs w:val="28"/>
          <w:lang w:val="en-US"/>
        </w:rPr>
        <w:t xml:space="preserve">, </w:t>
      </w:r>
      <w:proofErr w:type="spellStart"/>
      <w:r w:rsidR="00D56395" w:rsidRPr="00D56395">
        <w:rPr>
          <w:sz w:val="28"/>
          <w:szCs w:val="28"/>
          <w:lang w:val="en-US"/>
        </w:rPr>
        <w:t>Negahban</w:t>
      </w:r>
      <w:proofErr w:type="spellEnd"/>
      <w:r w:rsidR="00D56395" w:rsidRPr="00D56395">
        <w:rPr>
          <w:sz w:val="28"/>
          <w:szCs w:val="28"/>
          <w:lang w:val="en-US"/>
        </w:rPr>
        <w:t xml:space="preserve">  </w:t>
      </w:r>
      <w:r w:rsidR="00D56395">
        <w:rPr>
          <w:sz w:val="28"/>
          <w:szCs w:val="28"/>
          <w:lang w:val="en-US"/>
        </w:rPr>
        <w:t>H</w:t>
      </w:r>
      <w:r w:rsidR="00D56395">
        <w:rPr>
          <w:sz w:val="28"/>
          <w:szCs w:val="28"/>
          <w:lang w:val="uk-UA"/>
        </w:rPr>
        <w:t xml:space="preserve">. </w:t>
      </w:r>
      <w:r w:rsidR="00D56395" w:rsidRPr="00D56395">
        <w:rPr>
          <w:sz w:val="28"/>
          <w:szCs w:val="28"/>
          <w:lang w:val="en-US"/>
        </w:rPr>
        <w:t xml:space="preserve">The Western Ontario and McMaster Universities Osteoarthritis, </w:t>
      </w:r>
      <w:proofErr w:type="spellStart"/>
      <w:r w:rsidR="00D56395" w:rsidRPr="00D56395">
        <w:rPr>
          <w:sz w:val="28"/>
          <w:szCs w:val="28"/>
          <w:lang w:val="en-US"/>
        </w:rPr>
        <w:t>Lequesne</w:t>
      </w:r>
      <w:proofErr w:type="spellEnd"/>
      <w:r w:rsidR="00D56395" w:rsidRPr="00D56395">
        <w:rPr>
          <w:sz w:val="28"/>
          <w:szCs w:val="28"/>
          <w:lang w:val="en-US"/>
        </w:rPr>
        <w:t xml:space="preserve"> </w:t>
      </w:r>
      <w:proofErr w:type="spellStart"/>
      <w:r w:rsidR="00D56395" w:rsidRPr="00D56395">
        <w:rPr>
          <w:sz w:val="28"/>
          <w:szCs w:val="28"/>
          <w:lang w:val="en-US"/>
        </w:rPr>
        <w:t>Algofunctional</w:t>
      </w:r>
      <w:proofErr w:type="spellEnd"/>
      <w:r w:rsidR="00D56395" w:rsidRPr="00D56395">
        <w:rPr>
          <w:sz w:val="28"/>
          <w:szCs w:val="28"/>
          <w:lang w:val="en-US"/>
        </w:rPr>
        <w:t xml:space="preserve"> index, Arthritis Impact Measurement Scale-short form, and Visual Analogue Scale in patients with knee osteoarthritis: responsiveness and minimal clinically important differences</w:t>
      </w:r>
      <w:r w:rsidR="00D56395">
        <w:rPr>
          <w:sz w:val="28"/>
          <w:szCs w:val="28"/>
          <w:lang w:val="uk-UA"/>
        </w:rPr>
        <w:t>.</w:t>
      </w:r>
      <w:r w:rsidR="00D56395" w:rsidRPr="00D56395">
        <w:rPr>
          <w:sz w:val="28"/>
          <w:szCs w:val="28"/>
          <w:lang w:val="en-US"/>
        </w:rPr>
        <w:t xml:space="preserve"> </w:t>
      </w:r>
      <w:proofErr w:type="spellStart"/>
      <w:r w:rsidR="00D56395" w:rsidRPr="00D56395">
        <w:rPr>
          <w:sz w:val="28"/>
          <w:szCs w:val="28"/>
          <w:lang w:val="en-US"/>
        </w:rPr>
        <w:t>Disabil</w:t>
      </w:r>
      <w:proofErr w:type="spellEnd"/>
      <w:r w:rsidR="00D56395" w:rsidRPr="00D56395">
        <w:rPr>
          <w:sz w:val="28"/>
          <w:szCs w:val="28"/>
          <w:lang w:val="en-US"/>
        </w:rPr>
        <w:t xml:space="preserve"> </w:t>
      </w:r>
      <w:proofErr w:type="spellStart"/>
      <w:r w:rsidR="00D56395" w:rsidRPr="00D56395">
        <w:rPr>
          <w:sz w:val="28"/>
          <w:szCs w:val="28"/>
          <w:lang w:val="en-US"/>
        </w:rPr>
        <w:t>Rehabil</w:t>
      </w:r>
      <w:proofErr w:type="spellEnd"/>
      <w:r w:rsidR="00D56395">
        <w:rPr>
          <w:sz w:val="28"/>
          <w:szCs w:val="28"/>
          <w:lang w:val="uk-UA"/>
        </w:rPr>
        <w:t>.</w:t>
      </w:r>
      <w:r w:rsidR="00D56395" w:rsidRPr="00D56395">
        <w:rPr>
          <w:sz w:val="28"/>
          <w:szCs w:val="28"/>
          <w:lang w:val="en-US"/>
        </w:rPr>
        <w:t xml:space="preserve"> 2022</w:t>
      </w:r>
      <w:r w:rsidR="00D56395">
        <w:rPr>
          <w:sz w:val="28"/>
          <w:szCs w:val="28"/>
          <w:lang w:val="uk-UA"/>
        </w:rPr>
        <w:t xml:space="preserve">. </w:t>
      </w:r>
      <w:proofErr w:type="gramStart"/>
      <w:r w:rsidR="00D56395">
        <w:rPr>
          <w:sz w:val="28"/>
          <w:szCs w:val="28"/>
          <w:lang w:val="uk-UA"/>
        </w:rPr>
        <w:t>URL :</w:t>
      </w:r>
      <w:proofErr w:type="gramEnd"/>
      <w:r w:rsidR="00D56395">
        <w:rPr>
          <w:sz w:val="28"/>
          <w:szCs w:val="28"/>
          <w:lang w:val="uk-UA"/>
        </w:rPr>
        <w:t xml:space="preserve"> </w:t>
      </w:r>
      <w:r w:rsidR="00D56395" w:rsidRPr="00D56395">
        <w:rPr>
          <w:sz w:val="28"/>
          <w:szCs w:val="28"/>
          <w:lang w:val="uk-UA"/>
        </w:rPr>
        <w:t>https://p</w:t>
      </w:r>
      <w:r w:rsidR="00D56395">
        <w:rPr>
          <w:sz w:val="28"/>
          <w:szCs w:val="28"/>
          <w:lang w:val="uk-UA"/>
        </w:rPr>
        <w:t>ubmed.ncbi.nlm.nih.gov/35695001</w:t>
      </w:r>
    </w:p>
    <w:p w:rsidR="00D56395" w:rsidRPr="00D56395" w:rsidRDefault="00D56395" w:rsidP="00D56395">
      <w:pPr>
        <w:spacing w:line="360" w:lineRule="auto"/>
        <w:ind w:firstLine="708"/>
        <w:jc w:val="both"/>
        <w:rPr>
          <w:sz w:val="28"/>
          <w:szCs w:val="28"/>
          <w:lang w:val="uk-UA"/>
        </w:rPr>
      </w:pPr>
    </w:p>
    <w:p w:rsidR="00D56395" w:rsidRPr="00D56395" w:rsidRDefault="00D56395">
      <w:pPr>
        <w:spacing w:line="360" w:lineRule="auto"/>
        <w:ind w:firstLine="708"/>
        <w:jc w:val="both"/>
        <w:rPr>
          <w:sz w:val="28"/>
          <w:szCs w:val="28"/>
          <w:lang w:val="uk-UA"/>
        </w:rPr>
      </w:pPr>
    </w:p>
    <w:sectPr w:rsidR="00D56395" w:rsidRPr="00D56395" w:rsidSect="00B6453F">
      <w:headerReference w:type="even" r:id="rId1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FD" w:rsidRDefault="000B29FD">
      <w:r>
        <w:separator/>
      </w:r>
    </w:p>
  </w:endnote>
  <w:endnote w:type="continuationSeparator" w:id="0">
    <w:p w:rsidR="000B29FD" w:rsidRDefault="000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FD" w:rsidRDefault="000B29FD">
      <w:r>
        <w:separator/>
      </w:r>
    </w:p>
  </w:footnote>
  <w:footnote w:type="continuationSeparator" w:id="0">
    <w:p w:rsidR="000B29FD" w:rsidRDefault="000B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79" w:rsidRDefault="008A2C79" w:rsidP="003032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A2C79" w:rsidRDefault="008A2C79" w:rsidP="0030329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79" w:rsidRDefault="008A2C79" w:rsidP="003032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5169B">
      <w:rPr>
        <w:rStyle w:val="aa"/>
        <w:noProof/>
      </w:rPr>
      <w:t>21</w:t>
    </w:r>
    <w:r>
      <w:rPr>
        <w:rStyle w:val="aa"/>
      </w:rPr>
      <w:fldChar w:fldCharType="end"/>
    </w:r>
  </w:p>
  <w:p w:rsidR="008A2C79" w:rsidRDefault="008A2C79" w:rsidP="0030329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EF0"/>
    <w:multiLevelType w:val="hybridMultilevel"/>
    <w:tmpl w:val="5EAC8B28"/>
    <w:lvl w:ilvl="0" w:tplc="E23CD7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F5BF8"/>
    <w:multiLevelType w:val="hybridMultilevel"/>
    <w:tmpl w:val="01E03A2C"/>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76451"/>
    <w:multiLevelType w:val="hybridMultilevel"/>
    <w:tmpl w:val="8C8C7D2C"/>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20704"/>
    <w:multiLevelType w:val="hybridMultilevel"/>
    <w:tmpl w:val="ACB413B2"/>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70FEB"/>
    <w:multiLevelType w:val="hybridMultilevel"/>
    <w:tmpl w:val="AA12F64A"/>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07B4E"/>
    <w:multiLevelType w:val="hybridMultilevel"/>
    <w:tmpl w:val="72F0DEB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F11E9A"/>
    <w:multiLevelType w:val="hybridMultilevel"/>
    <w:tmpl w:val="4198D14E"/>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71E54"/>
    <w:multiLevelType w:val="hybridMultilevel"/>
    <w:tmpl w:val="21F40D28"/>
    <w:lvl w:ilvl="0" w:tplc="E23CD750">
      <w:numFmt w:val="bullet"/>
      <w:lvlText w:val="˗"/>
      <w:lvlJc w:val="left"/>
      <w:pPr>
        <w:ind w:left="720" w:hanging="360"/>
      </w:pPr>
      <w:rPr>
        <w:rFonts w:ascii="Times New Roman" w:eastAsia="Times New Roman" w:hAnsi="Times New Roman" w:cs="Times New Roman" w:hint="default"/>
      </w:rPr>
    </w:lvl>
    <w:lvl w:ilvl="1" w:tplc="048A82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D122EF"/>
    <w:multiLevelType w:val="hybridMultilevel"/>
    <w:tmpl w:val="DD78C6D6"/>
    <w:lvl w:ilvl="0" w:tplc="E23CD75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08714A4"/>
    <w:multiLevelType w:val="hybridMultilevel"/>
    <w:tmpl w:val="15DE6D00"/>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551B9"/>
    <w:multiLevelType w:val="hybridMultilevel"/>
    <w:tmpl w:val="D9A06C2E"/>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434BA4"/>
    <w:multiLevelType w:val="hybridMultilevel"/>
    <w:tmpl w:val="12046E3A"/>
    <w:lvl w:ilvl="0" w:tplc="E23CD7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DA4441"/>
    <w:multiLevelType w:val="hybridMultilevel"/>
    <w:tmpl w:val="68201B0A"/>
    <w:lvl w:ilvl="0" w:tplc="E2D4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DF4516"/>
    <w:multiLevelType w:val="hybridMultilevel"/>
    <w:tmpl w:val="5B74CDF4"/>
    <w:lvl w:ilvl="0" w:tplc="E23CD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5"/>
  </w:num>
  <w:num w:numId="6">
    <w:abstractNumId w:val="8"/>
  </w:num>
  <w:num w:numId="7">
    <w:abstractNumId w:val="10"/>
  </w:num>
  <w:num w:numId="8">
    <w:abstractNumId w:val="7"/>
  </w:num>
  <w:num w:numId="9">
    <w:abstractNumId w:val="12"/>
  </w:num>
  <w:num w:numId="10">
    <w:abstractNumId w:val="11"/>
  </w:num>
  <w:num w:numId="11">
    <w:abstractNumId w:val="6"/>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872"/>
    <w:rsid w:val="000009D5"/>
    <w:rsid w:val="0000115A"/>
    <w:rsid w:val="00004012"/>
    <w:rsid w:val="000059A7"/>
    <w:rsid w:val="0000632B"/>
    <w:rsid w:val="00006BEA"/>
    <w:rsid w:val="00011D89"/>
    <w:rsid w:val="00014236"/>
    <w:rsid w:val="00016E33"/>
    <w:rsid w:val="0001703E"/>
    <w:rsid w:val="00021B96"/>
    <w:rsid w:val="000222E6"/>
    <w:rsid w:val="00023675"/>
    <w:rsid w:val="00023E56"/>
    <w:rsid w:val="00024CE0"/>
    <w:rsid w:val="0002539F"/>
    <w:rsid w:val="00030C91"/>
    <w:rsid w:val="000319EF"/>
    <w:rsid w:val="000324BE"/>
    <w:rsid w:val="00032DD9"/>
    <w:rsid w:val="000339EB"/>
    <w:rsid w:val="0003415A"/>
    <w:rsid w:val="000342CE"/>
    <w:rsid w:val="000360E7"/>
    <w:rsid w:val="00036EF0"/>
    <w:rsid w:val="0003714A"/>
    <w:rsid w:val="00040E7D"/>
    <w:rsid w:val="00041A8A"/>
    <w:rsid w:val="000427F7"/>
    <w:rsid w:val="00042A9F"/>
    <w:rsid w:val="00043E0A"/>
    <w:rsid w:val="00044C1F"/>
    <w:rsid w:val="000456B6"/>
    <w:rsid w:val="00045E23"/>
    <w:rsid w:val="000460F3"/>
    <w:rsid w:val="000509E3"/>
    <w:rsid w:val="0005252F"/>
    <w:rsid w:val="0005321C"/>
    <w:rsid w:val="0005449E"/>
    <w:rsid w:val="000549B5"/>
    <w:rsid w:val="00056783"/>
    <w:rsid w:val="0006180B"/>
    <w:rsid w:val="00061888"/>
    <w:rsid w:val="00063C6E"/>
    <w:rsid w:val="00064AD0"/>
    <w:rsid w:val="000656B4"/>
    <w:rsid w:val="00066850"/>
    <w:rsid w:val="000702CD"/>
    <w:rsid w:val="00071285"/>
    <w:rsid w:val="00076137"/>
    <w:rsid w:val="000769C5"/>
    <w:rsid w:val="00076CFE"/>
    <w:rsid w:val="00077164"/>
    <w:rsid w:val="0008022B"/>
    <w:rsid w:val="0008023F"/>
    <w:rsid w:val="0008065B"/>
    <w:rsid w:val="0008075C"/>
    <w:rsid w:val="00081280"/>
    <w:rsid w:val="0008353B"/>
    <w:rsid w:val="00083B30"/>
    <w:rsid w:val="00084BD9"/>
    <w:rsid w:val="000854CB"/>
    <w:rsid w:val="00085511"/>
    <w:rsid w:val="00086C44"/>
    <w:rsid w:val="00086D54"/>
    <w:rsid w:val="0009019D"/>
    <w:rsid w:val="00090FA9"/>
    <w:rsid w:val="000932FA"/>
    <w:rsid w:val="00093A2B"/>
    <w:rsid w:val="000952A0"/>
    <w:rsid w:val="000A0906"/>
    <w:rsid w:val="000A19E2"/>
    <w:rsid w:val="000A2D72"/>
    <w:rsid w:val="000A5830"/>
    <w:rsid w:val="000A6465"/>
    <w:rsid w:val="000A65CA"/>
    <w:rsid w:val="000A7537"/>
    <w:rsid w:val="000B16FB"/>
    <w:rsid w:val="000B29FD"/>
    <w:rsid w:val="000B2D54"/>
    <w:rsid w:val="000B6BD6"/>
    <w:rsid w:val="000C03B4"/>
    <w:rsid w:val="000C0D0C"/>
    <w:rsid w:val="000C185C"/>
    <w:rsid w:val="000C211F"/>
    <w:rsid w:val="000C2AFE"/>
    <w:rsid w:val="000C2F68"/>
    <w:rsid w:val="000C435A"/>
    <w:rsid w:val="000C4A3C"/>
    <w:rsid w:val="000C4BBE"/>
    <w:rsid w:val="000C5276"/>
    <w:rsid w:val="000C5B5C"/>
    <w:rsid w:val="000C5E4E"/>
    <w:rsid w:val="000C689B"/>
    <w:rsid w:val="000C7672"/>
    <w:rsid w:val="000D05D5"/>
    <w:rsid w:val="000D0C01"/>
    <w:rsid w:val="000D3EB0"/>
    <w:rsid w:val="000D40AC"/>
    <w:rsid w:val="000D47CE"/>
    <w:rsid w:val="000D57CB"/>
    <w:rsid w:val="000D5D77"/>
    <w:rsid w:val="000D5E02"/>
    <w:rsid w:val="000D708F"/>
    <w:rsid w:val="000D7E6B"/>
    <w:rsid w:val="000E002E"/>
    <w:rsid w:val="000E0805"/>
    <w:rsid w:val="000E1297"/>
    <w:rsid w:val="000E27C6"/>
    <w:rsid w:val="000E44FD"/>
    <w:rsid w:val="000E59DA"/>
    <w:rsid w:val="000E5F85"/>
    <w:rsid w:val="000E684D"/>
    <w:rsid w:val="000E765C"/>
    <w:rsid w:val="000F1026"/>
    <w:rsid w:val="000F1290"/>
    <w:rsid w:val="000F4E8E"/>
    <w:rsid w:val="000F7BB3"/>
    <w:rsid w:val="000F7D36"/>
    <w:rsid w:val="00102057"/>
    <w:rsid w:val="00102B63"/>
    <w:rsid w:val="00103AD3"/>
    <w:rsid w:val="00105791"/>
    <w:rsid w:val="00105A71"/>
    <w:rsid w:val="00105C60"/>
    <w:rsid w:val="00107E60"/>
    <w:rsid w:val="0011213F"/>
    <w:rsid w:val="001144E8"/>
    <w:rsid w:val="00117EF9"/>
    <w:rsid w:val="0012030F"/>
    <w:rsid w:val="00120312"/>
    <w:rsid w:val="00122480"/>
    <w:rsid w:val="00122A1D"/>
    <w:rsid w:val="00132EFD"/>
    <w:rsid w:val="001345E1"/>
    <w:rsid w:val="00135049"/>
    <w:rsid w:val="00137E41"/>
    <w:rsid w:val="00146EFB"/>
    <w:rsid w:val="00147AC0"/>
    <w:rsid w:val="0015078D"/>
    <w:rsid w:val="00150A3D"/>
    <w:rsid w:val="0015142A"/>
    <w:rsid w:val="00151CF0"/>
    <w:rsid w:val="00151F32"/>
    <w:rsid w:val="00151F60"/>
    <w:rsid w:val="0015317E"/>
    <w:rsid w:val="001548CC"/>
    <w:rsid w:val="001555DF"/>
    <w:rsid w:val="00155841"/>
    <w:rsid w:val="00156E9B"/>
    <w:rsid w:val="00157762"/>
    <w:rsid w:val="00163EA0"/>
    <w:rsid w:val="00164891"/>
    <w:rsid w:val="00164EC5"/>
    <w:rsid w:val="00165D85"/>
    <w:rsid w:val="0016604D"/>
    <w:rsid w:val="00166B6C"/>
    <w:rsid w:val="001673BC"/>
    <w:rsid w:val="00167736"/>
    <w:rsid w:val="001679C9"/>
    <w:rsid w:val="0017066E"/>
    <w:rsid w:val="001711D4"/>
    <w:rsid w:val="001724CF"/>
    <w:rsid w:val="001743CD"/>
    <w:rsid w:val="001756E7"/>
    <w:rsid w:val="00180836"/>
    <w:rsid w:val="0018154A"/>
    <w:rsid w:val="001817E8"/>
    <w:rsid w:val="00183A6D"/>
    <w:rsid w:val="00184642"/>
    <w:rsid w:val="001871BE"/>
    <w:rsid w:val="00187F8D"/>
    <w:rsid w:val="001915D3"/>
    <w:rsid w:val="00193BE0"/>
    <w:rsid w:val="00193E4E"/>
    <w:rsid w:val="00195200"/>
    <w:rsid w:val="00195219"/>
    <w:rsid w:val="0019579C"/>
    <w:rsid w:val="00195D9C"/>
    <w:rsid w:val="00196318"/>
    <w:rsid w:val="00197C26"/>
    <w:rsid w:val="001A031F"/>
    <w:rsid w:val="001A1CC8"/>
    <w:rsid w:val="001A3713"/>
    <w:rsid w:val="001A3E2C"/>
    <w:rsid w:val="001A417B"/>
    <w:rsid w:val="001A5E9A"/>
    <w:rsid w:val="001A7152"/>
    <w:rsid w:val="001B1E2B"/>
    <w:rsid w:val="001B2604"/>
    <w:rsid w:val="001B2817"/>
    <w:rsid w:val="001B4B09"/>
    <w:rsid w:val="001B4E98"/>
    <w:rsid w:val="001B52CE"/>
    <w:rsid w:val="001B5BBD"/>
    <w:rsid w:val="001B6925"/>
    <w:rsid w:val="001B6DD2"/>
    <w:rsid w:val="001B71E0"/>
    <w:rsid w:val="001C2338"/>
    <w:rsid w:val="001C3397"/>
    <w:rsid w:val="001C5D4C"/>
    <w:rsid w:val="001C6ABA"/>
    <w:rsid w:val="001D10AC"/>
    <w:rsid w:val="001D272F"/>
    <w:rsid w:val="001D56FB"/>
    <w:rsid w:val="001D5EC3"/>
    <w:rsid w:val="001D61E3"/>
    <w:rsid w:val="001D62E8"/>
    <w:rsid w:val="001E2254"/>
    <w:rsid w:val="001E332A"/>
    <w:rsid w:val="001E338B"/>
    <w:rsid w:val="001E4B9E"/>
    <w:rsid w:val="001E51B1"/>
    <w:rsid w:val="001E5322"/>
    <w:rsid w:val="001E5A8E"/>
    <w:rsid w:val="001E5B44"/>
    <w:rsid w:val="001E7C59"/>
    <w:rsid w:val="001F0F82"/>
    <w:rsid w:val="001F2FBE"/>
    <w:rsid w:val="001F71E7"/>
    <w:rsid w:val="00203E52"/>
    <w:rsid w:val="002041D0"/>
    <w:rsid w:val="002042C4"/>
    <w:rsid w:val="00204C66"/>
    <w:rsid w:val="00206E5A"/>
    <w:rsid w:val="0020781A"/>
    <w:rsid w:val="00210203"/>
    <w:rsid w:val="002103F8"/>
    <w:rsid w:val="00211438"/>
    <w:rsid w:val="002117F0"/>
    <w:rsid w:val="002122FD"/>
    <w:rsid w:val="00213B5B"/>
    <w:rsid w:val="00214B48"/>
    <w:rsid w:val="00214CA0"/>
    <w:rsid w:val="002162F5"/>
    <w:rsid w:val="00216A7E"/>
    <w:rsid w:val="00217888"/>
    <w:rsid w:val="00220D49"/>
    <w:rsid w:val="00221A05"/>
    <w:rsid w:val="00222871"/>
    <w:rsid w:val="00223B5A"/>
    <w:rsid w:val="002253F1"/>
    <w:rsid w:val="00226368"/>
    <w:rsid w:val="00231C36"/>
    <w:rsid w:val="00232A6A"/>
    <w:rsid w:val="00232CFF"/>
    <w:rsid w:val="00232D3C"/>
    <w:rsid w:val="002337BB"/>
    <w:rsid w:val="00233DBC"/>
    <w:rsid w:val="00233ED4"/>
    <w:rsid w:val="00234379"/>
    <w:rsid w:val="00235414"/>
    <w:rsid w:val="002365BF"/>
    <w:rsid w:val="00241B3A"/>
    <w:rsid w:val="00241EC7"/>
    <w:rsid w:val="002442C3"/>
    <w:rsid w:val="00245AB1"/>
    <w:rsid w:val="00245F67"/>
    <w:rsid w:val="002461DC"/>
    <w:rsid w:val="002473A1"/>
    <w:rsid w:val="00250581"/>
    <w:rsid w:val="00251A6C"/>
    <w:rsid w:val="00252740"/>
    <w:rsid w:val="00252D88"/>
    <w:rsid w:val="00255872"/>
    <w:rsid w:val="0025626E"/>
    <w:rsid w:val="0026066F"/>
    <w:rsid w:val="00260907"/>
    <w:rsid w:val="00261144"/>
    <w:rsid w:val="00262838"/>
    <w:rsid w:val="00262BA0"/>
    <w:rsid w:val="00263996"/>
    <w:rsid w:val="00263CF8"/>
    <w:rsid w:val="0027214B"/>
    <w:rsid w:val="002724BA"/>
    <w:rsid w:val="00272DFA"/>
    <w:rsid w:val="00275C0F"/>
    <w:rsid w:val="002766FD"/>
    <w:rsid w:val="0028005E"/>
    <w:rsid w:val="00283075"/>
    <w:rsid w:val="00283B8A"/>
    <w:rsid w:val="002846A9"/>
    <w:rsid w:val="0029028B"/>
    <w:rsid w:val="00290298"/>
    <w:rsid w:val="00290F16"/>
    <w:rsid w:val="00292131"/>
    <w:rsid w:val="00292EA1"/>
    <w:rsid w:val="0029308E"/>
    <w:rsid w:val="002930CA"/>
    <w:rsid w:val="00293117"/>
    <w:rsid w:val="002943C8"/>
    <w:rsid w:val="002958A3"/>
    <w:rsid w:val="00295FBE"/>
    <w:rsid w:val="00296111"/>
    <w:rsid w:val="002965F5"/>
    <w:rsid w:val="00296665"/>
    <w:rsid w:val="00297697"/>
    <w:rsid w:val="002A2DC4"/>
    <w:rsid w:val="002A2E03"/>
    <w:rsid w:val="002A5C4F"/>
    <w:rsid w:val="002A6DA5"/>
    <w:rsid w:val="002B0804"/>
    <w:rsid w:val="002B18A4"/>
    <w:rsid w:val="002B7EEC"/>
    <w:rsid w:val="002C237C"/>
    <w:rsid w:val="002C2C92"/>
    <w:rsid w:val="002C2E9F"/>
    <w:rsid w:val="002C3564"/>
    <w:rsid w:val="002C5E48"/>
    <w:rsid w:val="002C6314"/>
    <w:rsid w:val="002D006A"/>
    <w:rsid w:val="002D25B7"/>
    <w:rsid w:val="002D3C06"/>
    <w:rsid w:val="002D4A42"/>
    <w:rsid w:val="002D5368"/>
    <w:rsid w:val="002D59F4"/>
    <w:rsid w:val="002E0A82"/>
    <w:rsid w:val="002F07E9"/>
    <w:rsid w:val="002F08F1"/>
    <w:rsid w:val="002F08F4"/>
    <w:rsid w:val="002F3CBE"/>
    <w:rsid w:val="00301905"/>
    <w:rsid w:val="003031AE"/>
    <w:rsid w:val="00303290"/>
    <w:rsid w:val="003037AA"/>
    <w:rsid w:val="00303E1D"/>
    <w:rsid w:val="00305CCF"/>
    <w:rsid w:val="0031063E"/>
    <w:rsid w:val="00310C18"/>
    <w:rsid w:val="00311198"/>
    <w:rsid w:val="00314C2D"/>
    <w:rsid w:val="00314EED"/>
    <w:rsid w:val="003172CB"/>
    <w:rsid w:val="003206F8"/>
    <w:rsid w:val="00322622"/>
    <w:rsid w:val="00323D05"/>
    <w:rsid w:val="0032454F"/>
    <w:rsid w:val="00326468"/>
    <w:rsid w:val="00331F0C"/>
    <w:rsid w:val="00334840"/>
    <w:rsid w:val="00341590"/>
    <w:rsid w:val="00342455"/>
    <w:rsid w:val="00342B9B"/>
    <w:rsid w:val="0034332C"/>
    <w:rsid w:val="0034369A"/>
    <w:rsid w:val="00343ACD"/>
    <w:rsid w:val="003444F7"/>
    <w:rsid w:val="003466F5"/>
    <w:rsid w:val="00346731"/>
    <w:rsid w:val="0034790A"/>
    <w:rsid w:val="00347F25"/>
    <w:rsid w:val="00350A32"/>
    <w:rsid w:val="00351ABA"/>
    <w:rsid w:val="003532FB"/>
    <w:rsid w:val="003548E3"/>
    <w:rsid w:val="00354B81"/>
    <w:rsid w:val="00355FE1"/>
    <w:rsid w:val="0035613E"/>
    <w:rsid w:val="00356154"/>
    <w:rsid w:val="00357182"/>
    <w:rsid w:val="00362A1D"/>
    <w:rsid w:val="003650F8"/>
    <w:rsid w:val="00365303"/>
    <w:rsid w:val="003656DE"/>
    <w:rsid w:val="0036597B"/>
    <w:rsid w:val="00367878"/>
    <w:rsid w:val="00367F2F"/>
    <w:rsid w:val="0037137F"/>
    <w:rsid w:val="003729FE"/>
    <w:rsid w:val="00373ABE"/>
    <w:rsid w:val="00374335"/>
    <w:rsid w:val="00375918"/>
    <w:rsid w:val="0037755F"/>
    <w:rsid w:val="0038102E"/>
    <w:rsid w:val="00382481"/>
    <w:rsid w:val="0038337F"/>
    <w:rsid w:val="003872A4"/>
    <w:rsid w:val="003874A8"/>
    <w:rsid w:val="00387A85"/>
    <w:rsid w:val="003907A4"/>
    <w:rsid w:val="00392408"/>
    <w:rsid w:val="003935F9"/>
    <w:rsid w:val="00394661"/>
    <w:rsid w:val="00394E97"/>
    <w:rsid w:val="003953D3"/>
    <w:rsid w:val="00396D18"/>
    <w:rsid w:val="003A0EB9"/>
    <w:rsid w:val="003A17D2"/>
    <w:rsid w:val="003A3473"/>
    <w:rsid w:val="003A4135"/>
    <w:rsid w:val="003A4563"/>
    <w:rsid w:val="003A4794"/>
    <w:rsid w:val="003A5467"/>
    <w:rsid w:val="003A6937"/>
    <w:rsid w:val="003A6D58"/>
    <w:rsid w:val="003A77E3"/>
    <w:rsid w:val="003B1A3A"/>
    <w:rsid w:val="003B33B5"/>
    <w:rsid w:val="003B372B"/>
    <w:rsid w:val="003B3A59"/>
    <w:rsid w:val="003B67A8"/>
    <w:rsid w:val="003B7378"/>
    <w:rsid w:val="003C0D11"/>
    <w:rsid w:val="003C17AB"/>
    <w:rsid w:val="003C20E1"/>
    <w:rsid w:val="003C4D36"/>
    <w:rsid w:val="003D0DD8"/>
    <w:rsid w:val="003D3DE0"/>
    <w:rsid w:val="003D4E37"/>
    <w:rsid w:val="003D5AE3"/>
    <w:rsid w:val="003D5AFB"/>
    <w:rsid w:val="003D63D6"/>
    <w:rsid w:val="003E1879"/>
    <w:rsid w:val="003E33C6"/>
    <w:rsid w:val="003E5099"/>
    <w:rsid w:val="003E63E3"/>
    <w:rsid w:val="003E7DD0"/>
    <w:rsid w:val="003F073D"/>
    <w:rsid w:val="003F1398"/>
    <w:rsid w:val="003F1B57"/>
    <w:rsid w:val="003F22FB"/>
    <w:rsid w:val="003F3CD3"/>
    <w:rsid w:val="003F4399"/>
    <w:rsid w:val="003F5639"/>
    <w:rsid w:val="003F6082"/>
    <w:rsid w:val="003F79C9"/>
    <w:rsid w:val="00400D6F"/>
    <w:rsid w:val="00403CEF"/>
    <w:rsid w:val="00405CC7"/>
    <w:rsid w:val="004069B2"/>
    <w:rsid w:val="00412A4E"/>
    <w:rsid w:val="004133B4"/>
    <w:rsid w:val="00413E9A"/>
    <w:rsid w:val="00413F1B"/>
    <w:rsid w:val="00413FF1"/>
    <w:rsid w:val="00414BC0"/>
    <w:rsid w:val="00414DD1"/>
    <w:rsid w:val="00415DB9"/>
    <w:rsid w:val="00416510"/>
    <w:rsid w:val="0041714B"/>
    <w:rsid w:val="00417D6E"/>
    <w:rsid w:val="004214E2"/>
    <w:rsid w:val="004216BF"/>
    <w:rsid w:val="004221C5"/>
    <w:rsid w:val="004226D3"/>
    <w:rsid w:val="00424F95"/>
    <w:rsid w:val="00425D5C"/>
    <w:rsid w:val="00425FB5"/>
    <w:rsid w:val="00427D6F"/>
    <w:rsid w:val="0043124F"/>
    <w:rsid w:val="00433BB6"/>
    <w:rsid w:val="00433E04"/>
    <w:rsid w:val="00436AC0"/>
    <w:rsid w:val="00436DE8"/>
    <w:rsid w:val="0043797A"/>
    <w:rsid w:val="004414CB"/>
    <w:rsid w:val="00442C02"/>
    <w:rsid w:val="00442C19"/>
    <w:rsid w:val="00443D24"/>
    <w:rsid w:val="004452D9"/>
    <w:rsid w:val="00445C3A"/>
    <w:rsid w:val="00445DBA"/>
    <w:rsid w:val="004506BB"/>
    <w:rsid w:val="0045089E"/>
    <w:rsid w:val="00450B06"/>
    <w:rsid w:val="00450D5B"/>
    <w:rsid w:val="00452035"/>
    <w:rsid w:val="004555AC"/>
    <w:rsid w:val="00455710"/>
    <w:rsid w:val="00461131"/>
    <w:rsid w:val="00461470"/>
    <w:rsid w:val="004627BF"/>
    <w:rsid w:val="00462802"/>
    <w:rsid w:val="00462D8B"/>
    <w:rsid w:val="00465BA7"/>
    <w:rsid w:val="00466720"/>
    <w:rsid w:val="00467251"/>
    <w:rsid w:val="00471425"/>
    <w:rsid w:val="00472371"/>
    <w:rsid w:val="00473C06"/>
    <w:rsid w:val="00473DF0"/>
    <w:rsid w:val="00473EB9"/>
    <w:rsid w:val="00474D60"/>
    <w:rsid w:val="00475665"/>
    <w:rsid w:val="00475A3B"/>
    <w:rsid w:val="00477E19"/>
    <w:rsid w:val="00481555"/>
    <w:rsid w:val="004837EA"/>
    <w:rsid w:val="00492AE4"/>
    <w:rsid w:val="00495C01"/>
    <w:rsid w:val="00495F4C"/>
    <w:rsid w:val="004A1C48"/>
    <w:rsid w:val="004A1E06"/>
    <w:rsid w:val="004A2C23"/>
    <w:rsid w:val="004A2FA2"/>
    <w:rsid w:val="004A3695"/>
    <w:rsid w:val="004A4C2D"/>
    <w:rsid w:val="004A4F5B"/>
    <w:rsid w:val="004B35B4"/>
    <w:rsid w:val="004B45B7"/>
    <w:rsid w:val="004B5813"/>
    <w:rsid w:val="004B64D2"/>
    <w:rsid w:val="004C7098"/>
    <w:rsid w:val="004C7A7C"/>
    <w:rsid w:val="004D0BF6"/>
    <w:rsid w:val="004D2627"/>
    <w:rsid w:val="004D2954"/>
    <w:rsid w:val="004D49C1"/>
    <w:rsid w:val="004D5F58"/>
    <w:rsid w:val="004D72CB"/>
    <w:rsid w:val="004E0BAF"/>
    <w:rsid w:val="004E1603"/>
    <w:rsid w:val="004E1F04"/>
    <w:rsid w:val="004E3B27"/>
    <w:rsid w:val="004E7483"/>
    <w:rsid w:val="004F0C39"/>
    <w:rsid w:val="004F0D0C"/>
    <w:rsid w:val="004F1406"/>
    <w:rsid w:val="004F203E"/>
    <w:rsid w:val="004F2325"/>
    <w:rsid w:val="004F31BF"/>
    <w:rsid w:val="004F35E0"/>
    <w:rsid w:val="004F45BA"/>
    <w:rsid w:val="004F7082"/>
    <w:rsid w:val="004F7106"/>
    <w:rsid w:val="004F7EFE"/>
    <w:rsid w:val="00500527"/>
    <w:rsid w:val="00501B99"/>
    <w:rsid w:val="005021AB"/>
    <w:rsid w:val="0050265A"/>
    <w:rsid w:val="00502B47"/>
    <w:rsid w:val="00503924"/>
    <w:rsid w:val="00506D0E"/>
    <w:rsid w:val="005106F4"/>
    <w:rsid w:val="00512CD2"/>
    <w:rsid w:val="00513421"/>
    <w:rsid w:val="00514076"/>
    <w:rsid w:val="005152F3"/>
    <w:rsid w:val="0051698D"/>
    <w:rsid w:val="00516ACF"/>
    <w:rsid w:val="00520275"/>
    <w:rsid w:val="005207ED"/>
    <w:rsid w:val="00520ABE"/>
    <w:rsid w:val="00520F02"/>
    <w:rsid w:val="005212D0"/>
    <w:rsid w:val="005219F8"/>
    <w:rsid w:val="005224EE"/>
    <w:rsid w:val="005237CD"/>
    <w:rsid w:val="00531394"/>
    <w:rsid w:val="00531E6D"/>
    <w:rsid w:val="005321DE"/>
    <w:rsid w:val="00533CF4"/>
    <w:rsid w:val="005355AA"/>
    <w:rsid w:val="00535DA6"/>
    <w:rsid w:val="00537EC2"/>
    <w:rsid w:val="005403D4"/>
    <w:rsid w:val="00540AC7"/>
    <w:rsid w:val="0054124B"/>
    <w:rsid w:val="00541BD7"/>
    <w:rsid w:val="0054272C"/>
    <w:rsid w:val="00545420"/>
    <w:rsid w:val="0054593D"/>
    <w:rsid w:val="005469F5"/>
    <w:rsid w:val="00547335"/>
    <w:rsid w:val="005529CA"/>
    <w:rsid w:val="00552A08"/>
    <w:rsid w:val="00552BF1"/>
    <w:rsid w:val="00553648"/>
    <w:rsid w:val="00553EBA"/>
    <w:rsid w:val="00557B9A"/>
    <w:rsid w:val="0056154D"/>
    <w:rsid w:val="005615D5"/>
    <w:rsid w:val="005641C1"/>
    <w:rsid w:val="005657E0"/>
    <w:rsid w:val="0056645E"/>
    <w:rsid w:val="00566EE1"/>
    <w:rsid w:val="0056777E"/>
    <w:rsid w:val="00571993"/>
    <w:rsid w:val="00571D5B"/>
    <w:rsid w:val="00572088"/>
    <w:rsid w:val="00572BFF"/>
    <w:rsid w:val="00573C0C"/>
    <w:rsid w:val="00576771"/>
    <w:rsid w:val="005802C9"/>
    <w:rsid w:val="005808F2"/>
    <w:rsid w:val="0058228D"/>
    <w:rsid w:val="00583DF6"/>
    <w:rsid w:val="0058485D"/>
    <w:rsid w:val="0058564B"/>
    <w:rsid w:val="005857E9"/>
    <w:rsid w:val="0058776D"/>
    <w:rsid w:val="00590676"/>
    <w:rsid w:val="00590BD4"/>
    <w:rsid w:val="005920F3"/>
    <w:rsid w:val="005924A8"/>
    <w:rsid w:val="005931F0"/>
    <w:rsid w:val="005956F5"/>
    <w:rsid w:val="005A0F65"/>
    <w:rsid w:val="005A16AC"/>
    <w:rsid w:val="005A302B"/>
    <w:rsid w:val="005A5015"/>
    <w:rsid w:val="005A5C4C"/>
    <w:rsid w:val="005A60A6"/>
    <w:rsid w:val="005A729F"/>
    <w:rsid w:val="005B19E2"/>
    <w:rsid w:val="005B1AA0"/>
    <w:rsid w:val="005B1D1B"/>
    <w:rsid w:val="005B38C5"/>
    <w:rsid w:val="005B49DB"/>
    <w:rsid w:val="005B4A3A"/>
    <w:rsid w:val="005B65DE"/>
    <w:rsid w:val="005B7A1D"/>
    <w:rsid w:val="005B7DFA"/>
    <w:rsid w:val="005C094F"/>
    <w:rsid w:val="005C23C1"/>
    <w:rsid w:val="005C4E17"/>
    <w:rsid w:val="005D012D"/>
    <w:rsid w:val="005D6E73"/>
    <w:rsid w:val="005D7AB0"/>
    <w:rsid w:val="005E0246"/>
    <w:rsid w:val="005E228F"/>
    <w:rsid w:val="005E46D2"/>
    <w:rsid w:val="005E6952"/>
    <w:rsid w:val="005E69F5"/>
    <w:rsid w:val="005F076E"/>
    <w:rsid w:val="005F0977"/>
    <w:rsid w:val="005F1385"/>
    <w:rsid w:val="005F5771"/>
    <w:rsid w:val="00600ABA"/>
    <w:rsid w:val="00601E8C"/>
    <w:rsid w:val="006020BD"/>
    <w:rsid w:val="006024F8"/>
    <w:rsid w:val="006024FB"/>
    <w:rsid w:val="006047D5"/>
    <w:rsid w:val="00604D29"/>
    <w:rsid w:val="00604E6A"/>
    <w:rsid w:val="0060682B"/>
    <w:rsid w:val="00610E74"/>
    <w:rsid w:val="00612769"/>
    <w:rsid w:val="006135F5"/>
    <w:rsid w:val="00613A89"/>
    <w:rsid w:val="00613B85"/>
    <w:rsid w:val="00615572"/>
    <w:rsid w:val="00615F3C"/>
    <w:rsid w:val="00616238"/>
    <w:rsid w:val="006166AB"/>
    <w:rsid w:val="006174A1"/>
    <w:rsid w:val="00621FD5"/>
    <w:rsid w:val="00622259"/>
    <w:rsid w:val="00624B34"/>
    <w:rsid w:val="00626215"/>
    <w:rsid w:val="006272C1"/>
    <w:rsid w:val="0063234D"/>
    <w:rsid w:val="00632FCE"/>
    <w:rsid w:val="00632FE2"/>
    <w:rsid w:val="006336DA"/>
    <w:rsid w:val="00633B51"/>
    <w:rsid w:val="006343AA"/>
    <w:rsid w:val="006370F8"/>
    <w:rsid w:val="00637B97"/>
    <w:rsid w:val="00637FE2"/>
    <w:rsid w:val="006407B9"/>
    <w:rsid w:val="00640A82"/>
    <w:rsid w:val="00642E66"/>
    <w:rsid w:val="00643530"/>
    <w:rsid w:val="006451DB"/>
    <w:rsid w:val="006453D9"/>
    <w:rsid w:val="006461A6"/>
    <w:rsid w:val="00647175"/>
    <w:rsid w:val="006520EC"/>
    <w:rsid w:val="00653A84"/>
    <w:rsid w:val="00653B98"/>
    <w:rsid w:val="006540AB"/>
    <w:rsid w:val="006552E3"/>
    <w:rsid w:val="00656C41"/>
    <w:rsid w:val="00657EF9"/>
    <w:rsid w:val="00660D67"/>
    <w:rsid w:val="006624B8"/>
    <w:rsid w:val="00662EB6"/>
    <w:rsid w:val="00663092"/>
    <w:rsid w:val="006635CA"/>
    <w:rsid w:val="0066393D"/>
    <w:rsid w:val="00663DF3"/>
    <w:rsid w:val="00665484"/>
    <w:rsid w:val="006663E4"/>
    <w:rsid w:val="00671D76"/>
    <w:rsid w:val="00671E50"/>
    <w:rsid w:val="006752A4"/>
    <w:rsid w:val="006755E8"/>
    <w:rsid w:val="006757C0"/>
    <w:rsid w:val="00676055"/>
    <w:rsid w:val="00680B29"/>
    <w:rsid w:val="006815C1"/>
    <w:rsid w:val="00681B83"/>
    <w:rsid w:val="00681D1C"/>
    <w:rsid w:val="00681EB1"/>
    <w:rsid w:val="00682171"/>
    <w:rsid w:val="00682EF0"/>
    <w:rsid w:val="006835F4"/>
    <w:rsid w:val="0068402C"/>
    <w:rsid w:val="00685119"/>
    <w:rsid w:val="006862E1"/>
    <w:rsid w:val="0068655F"/>
    <w:rsid w:val="0068671F"/>
    <w:rsid w:val="00690913"/>
    <w:rsid w:val="0069103D"/>
    <w:rsid w:val="006910C0"/>
    <w:rsid w:val="006919EA"/>
    <w:rsid w:val="00692711"/>
    <w:rsid w:val="00692BF6"/>
    <w:rsid w:val="00692C00"/>
    <w:rsid w:val="00692D87"/>
    <w:rsid w:val="006934F6"/>
    <w:rsid w:val="006946A5"/>
    <w:rsid w:val="00694FE2"/>
    <w:rsid w:val="0069780D"/>
    <w:rsid w:val="00697DA0"/>
    <w:rsid w:val="006A312B"/>
    <w:rsid w:val="006A413E"/>
    <w:rsid w:val="006A4AE2"/>
    <w:rsid w:val="006A553B"/>
    <w:rsid w:val="006B1427"/>
    <w:rsid w:val="006B1C66"/>
    <w:rsid w:val="006B3E59"/>
    <w:rsid w:val="006B521C"/>
    <w:rsid w:val="006B56F9"/>
    <w:rsid w:val="006B7334"/>
    <w:rsid w:val="006B7DEE"/>
    <w:rsid w:val="006C0306"/>
    <w:rsid w:val="006C0722"/>
    <w:rsid w:val="006C18A0"/>
    <w:rsid w:val="006C36C5"/>
    <w:rsid w:val="006C5202"/>
    <w:rsid w:val="006C57CA"/>
    <w:rsid w:val="006C6424"/>
    <w:rsid w:val="006D12C5"/>
    <w:rsid w:val="006D2E7C"/>
    <w:rsid w:val="006D3428"/>
    <w:rsid w:val="006D6159"/>
    <w:rsid w:val="006D6400"/>
    <w:rsid w:val="006D7F4A"/>
    <w:rsid w:val="006E0C9A"/>
    <w:rsid w:val="006E1A82"/>
    <w:rsid w:val="006E33E6"/>
    <w:rsid w:val="006E4CE5"/>
    <w:rsid w:val="006E506F"/>
    <w:rsid w:val="006E562B"/>
    <w:rsid w:val="006E6C39"/>
    <w:rsid w:val="006E7F43"/>
    <w:rsid w:val="006F1429"/>
    <w:rsid w:val="006F20BB"/>
    <w:rsid w:val="006F5629"/>
    <w:rsid w:val="006F6041"/>
    <w:rsid w:val="006F6D63"/>
    <w:rsid w:val="006F7912"/>
    <w:rsid w:val="007006DA"/>
    <w:rsid w:val="0070101D"/>
    <w:rsid w:val="0070135C"/>
    <w:rsid w:val="0070261C"/>
    <w:rsid w:val="00704B0A"/>
    <w:rsid w:val="00706701"/>
    <w:rsid w:val="00706B19"/>
    <w:rsid w:val="00711DE3"/>
    <w:rsid w:val="00712E14"/>
    <w:rsid w:val="00714A99"/>
    <w:rsid w:val="00715C05"/>
    <w:rsid w:val="00716108"/>
    <w:rsid w:val="00716251"/>
    <w:rsid w:val="00717241"/>
    <w:rsid w:val="00720499"/>
    <w:rsid w:val="0072128E"/>
    <w:rsid w:val="0072381F"/>
    <w:rsid w:val="00726125"/>
    <w:rsid w:val="0072760D"/>
    <w:rsid w:val="007308BF"/>
    <w:rsid w:val="00730E17"/>
    <w:rsid w:val="00731530"/>
    <w:rsid w:val="00732198"/>
    <w:rsid w:val="0073221D"/>
    <w:rsid w:val="00734E10"/>
    <w:rsid w:val="00741D2A"/>
    <w:rsid w:val="0074348F"/>
    <w:rsid w:val="00744495"/>
    <w:rsid w:val="00744712"/>
    <w:rsid w:val="0074510F"/>
    <w:rsid w:val="007461BE"/>
    <w:rsid w:val="0075169B"/>
    <w:rsid w:val="00751FF3"/>
    <w:rsid w:val="00752959"/>
    <w:rsid w:val="00753A07"/>
    <w:rsid w:val="00754187"/>
    <w:rsid w:val="00757022"/>
    <w:rsid w:val="00757BDB"/>
    <w:rsid w:val="00762D52"/>
    <w:rsid w:val="007636E9"/>
    <w:rsid w:val="00767ACC"/>
    <w:rsid w:val="00767C3C"/>
    <w:rsid w:val="007701FB"/>
    <w:rsid w:val="007709BC"/>
    <w:rsid w:val="00771C82"/>
    <w:rsid w:val="00772609"/>
    <w:rsid w:val="007766D3"/>
    <w:rsid w:val="00776E25"/>
    <w:rsid w:val="007774D6"/>
    <w:rsid w:val="00780294"/>
    <w:rsid w:val="00780C6F"/>
    <w:rsid w:val="00781DA3"/>
    <w:rsid w:val="00781EB7"/>
    <w:rsid w:val="00783262"/>
    <w:rsid w:val="0078578C"/>
    <w:rsid w:val="00785F7C"/>
    <w:rsid w:val="00786646"/>
    <w:rsid w:val="00787CD6"/>
    <w:rsid w:val="00787E97"/>
    <w:rsid w:val="00792959"/>
    <w:rsid w:val="007939E7"/>
    <w:rsid w:val="0079440A"/>
    <w:rsid w:val="00797B71"/>
    <w:rsid w:val="007A075A"/>
    <w:rsid w:val="007A2A9A"/>
    <w:rsid w:val="007A31EB"/>
    <w:rsid w:val="007A48D4"/>
    <w:rsid w:val="007A67EF"/>
    <w:rsid w:val="007A6C67"/>
    <w:rsid w:val="007A7C40"/>
    <w:rsid w:val="007B011D"/>
    <w:rsid w:val="007B01B7"/>
    <w:rsid w:val="007B1AA0"/>
    <w:rsid w:val="007B1E6C"/>
    <w:rsid w:val="007B24EA"/>
    <w:rsid w:val="007B34AC"/>
    <w:rsid w:val="007B3AD7"/>
    <w:rsid w:val="007B569D"/>
    <w:rsid w:val="007C183D"/>
    <w:rsid w:val="007C1C88"/>
    <w:rsid w:val="007C1FD4"/>
    <w:rsid w:val="007C23CB"/>
    <w:rsid w:val="007C27D1"/>
    <w:rsid w:val="007C4209"/>
    <w:rsid w:val="007C7485"/>
    <w:rsid w:val="007C7B64"/>
    <w:rsid w:val="007C7C92"/>
    <w:rsid w:val="007D12B1"/>
    <w:rsid w:val="007D3A09"/>
    <w:rsid w:val="007D4041"/>
    <w:rsid w:val="007D42CC"/>
    <w:rsid w:val="007D481B"/>
    <w:rsid w:val="007D57FB"/>
    <w:rsid w:val="007D77D5"/>
    <w:rsid w:val="007D7AC0"/>
    <w:rsid w:val="007E00AC"/>
    <w:rsid w:val="007E23BD"/>
    <w:rsid w:val="007F1AF3"/>
    <w:rsid w:val="007F337E"/>
    <w:rsid w:val="007F5FDE"/>
    <w:rsid w:val="007F6EBA"/>
    <w:rsid w:val="008002B8"/>
    <w:rsid w:val="008019BC"/>
    <w:rsid w:val="0080265F"/>
    <w:rsid w:val="00802C79"/>
    <w:rsid w:val="00804C76"/>
    <w:rsid w:val="0080662F"/>
    <w:rsid w:val="00811D90"/>
    <w:rsid w:val="00813E15"/>
    <w:rsid w:val="008178AA"/>
    <w:rsid w:val="008213A0"/>
    <w:rsid w:val="0082206F"/>
    <w:rsid w:val="0082264D"/>
    <w:rsid w:val="00822761"/>
    <w:rsid w:val="00823B54"/>
    <w:rsid w:val="00824A40"/>
    <w:rsid w:val="00824FEA"/>
    <w:rsid w:val="00825E6B"/>
    <w:rsid w:val="008261FF"/>
    <w:rsid w:val="00827118"/>
    <w:rsid w:val="00827B9B"/>
    <w:rsid w:val="008317A2"/>
    <w:rsid w:val="008364BA"/>
    <w:rsid w:val="00837758"/>
    <w:rsid w:val="00840AD7"/>
    <w:rsid w:val="008412DF"/>
    <w:rsid w:val="00842BF1"/>
    <w:rsid w:val="00843CCA"/>
    <w:rsid w:val="008443FF"/>
    <w:rsid w:val="00844EBF"/>
    <w:rsid w:val="00846358"/>
    <w:rsid w:val="008468AE"/>
    <w:rsid w:val="008504DD"/>
    <w:rsid w:val="00851BF2"/>
    <w:rsid w:val="00854069"/>
    <w:rsid w:val="00855DF2"/>
    <w:rsid w:val="00856C84"/>
    <w:rsid w:val="00857D0A"/>
    <w:rsid w:val="00861B99"/>
    <w:rsid w:val="00862840"/>
    <w:rsid w:val="00863465"/>
    <w:rsid w:val="0087297A"/>
    <w:rsid w:val="00872F08"/>
    <w:rsid w:val="008730B4"/>
    <w:rsid w:val="00875A57"/>
    <w:rsid w:val="00875FD5"/>
    <w:rsid w:val="008763BF"/>
    <w:rsid w:val="008831DD"/>
    <w:rsid w:val="00884522"/>
    <w:rsid w:val="00885F52"/>
    <w:rsid w:val="0088709A"/>
    <w:rsid w:val="0089003E"/>
    <w:rsid w:val="00890DED"/>
    <w:rsid w:val="00892050"/>
    <w:rsid w:val="008939EA"/>
    <w:rsid w:val="00893CDB"/>
    <w:rsid w:val="008952AB"/>
    <w:rsid w:val="00895439"/>
    <w:rsid w:val="00895C4C"/>
    <w:rsid w:val="00897268"/>
    <w:rsid w:val="008A176E"/>
    <w:rsid w:val="008A1A3A"/>
    <w:rsid w:val="008A2C79"/>
    <w:rsid w:val="008A4D43"/>
    <w:rsid w:val="008A641E"/>
    <w:rsid w:val="008A659D"/>
    <w:rsid w:val="008B1C8B"/>
    <w:rsid w:val="008B35BE"/>
    <w:rsid w:val="008B3C9F"/>
    <w:rsid w:val="008B4A71"/>
    <w:rsid w:val="008B738B"/>
    <w:rsid w:val="008C0C29"/>
    <w:rsid w:val="008C0C4D"/>
    <w:rsid w:val="008C0F6B"/>
    <w:rsid w:val="008C2261"/>
    <w:rsid w:val="008C52F2"/>
    <w:rsid w:val="008C5A2B"/>
    <w:rsid w:val="008C69CF"/>
    <w:rsid w:val="008C732F"/>
    <w:rsid w:val="008D331C"/>
    <w:rsid w:val="008D5133"/>
    <w:rsid w:val="008D5529"/>
    <w:rsid w:val="008E1E63"/>
    <w:rsid w:val="008E3350"/>
    <w:rsid w:val="008E493B"/>
    <w:rsid w:val="008E520A"/>
    <w:rsid w:val="008E61AD"/>
    <w:rsid w:val="008E7580"/>
    <w:rsid w:val="008F29FE"/>
    <w:rsid w:val="008F30BF"/>
    <w:rsid w:val="008F3F6E"/>
    <w:rsid w:val="008F4F7A"/>
    <w:rsid w:val="008F6DE3"/>
    <w:rsid w:val="009006CE"/>
    <w:rsid w:val="0090216F"/>
    <w:rsid w:val="00902A9E"/>
    <w:rsid w:val="00903D76"/>
    <w:rsid w:val="00904388"/>
    <w:rsid w:val="00911480"/>
    <w:rsid w:val="00915F8F"/>
    <w:rsid w:val="00916A39"/>
    <w:rsid w:val="00923106"/>
    <w:rsid w:val="00923715"/>
    <w:rsid w:val="00925F70"/>
    <w:rsid w:val="00932196"/>
    <w:rsid w:val="00933A74"/>
    <w:rsid w:val="009352E0"/>
    <w:rsid w:val="00937025"/>
    <w:rsid w:val="009400D9"/>
    <w:rsid w:val="00945D58"/>
    <w:rsid w:val="00950868"/>
    <w:rsid w:val="00951C65"/>
    <w:rsid w:val="00955D6D"/>
    <w:rsid w:val="009566D9"/>
    <w:rsid w:val="00962EE8"/>
    <w:rsid w:val="00964474"/>
    <w:rsid w:val="00964F4A"/>
    <w:rsid w:val="009657B2"/>
    <w:rsid w:val="00966B9B"/>
    <w:rsid w:val="00966E7E"/>
    <w:rsid w:val="0096771E"/>
    <w:rsid w:val="00970F78"/>
    <w:rsid w:val="00973772"/>
    <w:rsid w:val="00973FDF"/>
    <w:rsid w:val="00974154"/>
    <w:rsid w:val="00975143"/>
    <w:rsid w:val="009753B7"/>
    <w:rsid w:val="00975552"/>
    <w:rsid w:val="00975BF7"/>
    <w:rsid w:val="0097670D"/>
    <w:rsid w:val="00976842"/>
    <w:rsid w:val="009768FA"/>
    <w:rsid w:val="00976DEC"/>
    <w:rsid w:val="00980E68"/>
    <w:rsid w:val="009825DA"/>
    <w:rsid w:val="00982DF9"/>
    <w:rsid w:val="009833B8"/>
    <w:rsid w:val="00985645"/>
    <w:rsid w:val="00986C9E"/>
    <w:rsid w:val="00990A8E"/>
    <w:rsid w:val="0099205C"/>
    <w:rsid w:val="009935F9"/>
    <w:rsid w:val="00993E93"/>
    <w:rsid w:val="00994FE0"/>
    <w:rsid w:val="009972C5"/>
    <w:rsid w:val="009974EA"/>
    <w:rsid w:val="00997660"/>
    <w:rsid w:val="009A050C"/>
    <w:rsid w:val="009A06C0"/>
    <w:rsid w:val="009A141E"/>
    <w:rsid w:val="009A497B"/>
    <w:rsid w:val="009A5352"/>
    <w:rsid w:val="009B2771"/>
    <w:rsid w:val="009B2C79"/>
    <w:rsid w:val="009B466A"/>
    <w:rsid w:val="009B511C"/>
    <w:rsid w:val="009B5591"/>
    <w:rsid w:val="009B70F8"/>
    <w:rsid w:val="009B72C0"/>
    <w:rsid w:val="009C393F"/>
    <w:rsid w:val="009C3DDC"/>
    <w:rsid w:val="009C4734"/>
    <w:rsid w:val="009C7A66"/>
    <w:rsid w:val="009D1FD2"/>
    <w:rsid w:val="009D2206"/>
    <w:rsid w:val="009D29A8"/>
    <w:rsid w:val="009D3470"/>
    <w:rsid w:val="009D4083"/>
    <w:rsid w:val="009D4988"/>
    <w:rsid w:val="009D4A0A"/>
    <w:rsid w:val="009D57CE"/>
    <w:rsid w:val="009D739D"/>
    <w:rsid w:val="009E19C5"/>
    <w:rsid w:val="009E1B41"/>
    <w:rsid w:val="009E21D0"/>
    <w:rsid w:val="009E27A9"/>
    <w:rsid w:val="009E45E6"/>
    <w:rsid w:val="009E4D0D"/>
    <w:rsid w:val="009E542F"/>
    <w:rsid w:val="009E5866"/>
    <w:rsid w:val="009E60D1"/>
    <w:rsid w:val="009F00A2"/>
    <w:rsid w:val="009F00B0"/>
    <w:rsid w:val="009F0FBA"/>
    <w:rsid w:val="009F11B2"/>
    <w:rsid w:val="009F19F8"/>
    <w:rsid w:val="009F2391"/>
    <w:rsid w:val="009F34EB"/>
    <w:rsid w:val="009F36A6"/>
    <w:rsid w:val="009F38CD"/>
    <w:rsid w:val="009F3E41"/>
    <w:rsid w:val="009F4ADB"/>
    <w:rsid w:val="009F53BE"/>
    <w:rsid w:val="009F6458"/>
    <w:rsid w:val="009F69F3"/>
    <w:rsid w:val="00A00636"/>
    <w:rsid w:val="00A02645"/>
    <w:rsid w:val="00A030CC"/>
    <w:rsid w:val="00A037F4"/>
    <w:rsid w:val="00A04067"/>
    <w:rsid w:val="00A044C8"/>
    <w:rsid w:val="00A045CD"/>
    <w:rsid w:val="00A0601A"/>
    <w:rsid w:val="00A077EB"/>
    <w:rsid w:val="00A07B84"/>
    <w:rsid w:val="00A12483"/>
    <w:rsid w:val="00A149D5"/>
    <w:rsid w:val="00A17933"/>
    <w:rsid w:val="00A2036D"/>
    <w:rsid w:val="00A205E8"/>
    <w:rsid w:val="00A228E1"/>
    <w:rsid w:val="00A23E49"/>
    <w:rsid w:val="00A2439A"/>
    <w:rsid w:val="00A25364"/>
    <w:rsid w:val="00A27DCF"/>
    <w:rsid w:val="00A27F1C"/>
    <w:rsid w:val="00A30B9D"/>
    <w:rsid w:val="00A31A8B"/>
    <w:rsid w:val="00A33FAB"/>
    <w:rsid w:val="00A3417C"/>
    <w:rsid w:val="00A35783"/>
    <w:rsid w:val="00A3620B"/>
    <w:rsid w:val="00A367C4"/>
    <w:rsid w:val="00A368AE"/>
    <w:rsid w:val="00A37D45"/>
    <w:rsid w:val="00A40393"/>
    <w:rsid w:val="00A40D3A"/>
    <w:rsid w:val="00A41993"/>
    <w:rsid w:val="00A454B1"/>
    <w:rsid w:val="00A45F0D"/>
    <w:rsid w:val="00A506DF"/>
    <w:rsid w:val="00A5072D"/>
    <w:rsid w:val="00A514D3"/>
    <w:rsid w:val="00A5257E"/>
    <w:rsid w:val="00A53E67"/>
    <w:rsid w:val="00A55933"/>
    <w:rsid w:val="00A60A41"/>
    <w:rsid w:val="00A643B3"/>
    <w:rsid w:val="00A64F31"/>
    <w:rsid w:val="00A71EBB"/>
    <w:rsid w:val="00A7299E"/>
    <w:rsid w:val="00A72BB3"/>
    <w:rsid w:val="00A75FC1"/>
    <w:rsid w:val="00A8295F"/>
    <w:rsid w:val="00A86B8E"/>
    <w:rsid w:val="00A90675"/>
    <w:rsid w:val="00A907FE"/>
    <w:rsid w:val="00A93A1D"/>
    <w:rsid w:val="00A94AD1"/>
    <w:rsid w:val="00A95DF5"/>
    <w:rsid w:val="00A97F86"/>
    <w:rsid w:val="00AA039E"/>
    <w:rsid w:val="00AA0F8D"/>
    <w:rsid w:val="00AA17AA"/>
    <w:rsid w:val="00AA1B56"/>
    <w:rsid w:val="00AA2593"/>
    <w:rsid w:val="00AA3520"/>
    <w:rsid w:val="00AA4A6C"/>
    <w:rsid w:val="00AA5960"/>
    <w:rsid w:val="00AA77A8"/>
    <w:rsid w:val="00AB1661"/>
    <w:rsid w:val="00AB1AD6"/>
    <w:rsid w:val="00AB4D2A"/>
    <w:rsid w:val="00AB5C4E"/>
    <w:rsid w:val="00AB685E"/>
    <w:rsid w:val="00AC11D7"/>
    <w:rsid w:val="00AC2105"/>
    <w:rsid w:val="00AC616E"/>
    <w:rsid w:val="00AD086B"/>
    <w:rsid w:val="00AD0FEF"/>
    <w:rsid w:val="00AD38C4"/>
    <w:rsid w:val="00AD4F5E"/>
    <w:rsid w:val="00AD54DA"/>
    <w:rsid w:val="00AD64C1"/>
    <w:rsid w:val="00AD67D5"/>
    <w:rsid w:val="00AE02B6"/>
    <w:rsid w:val="00AE2982"/>
    <w:rsid w:val="00AE29FC"/>
    <w:rsid w:val="00AE6D10"/>
    <w:rsid w:val="00AE775C"/>
    <w:rsid w:val="00AE7FC9"/>
    <w:rsid w:val="00AF0611"/>
    <w:rsid w:val="00AF125F"/>
    <w:rsid w:val="00AF1656"/>
    <w:rsid w:val="00AF1F8A"/>
    <w:rsid w:val="00AF2A1B"/>
    <w:rsid w:val="00AF5BCE"/>
    <w:rsid w:val="00AF6C12"/>
    <w:rsid w:val="00AF7344"/>
    <w:rsid w:val="00B01FE3"/>
    <w:rsid w:val="00B02D38"/>
    <w:rsid w:val="00B035D9"/>
    <w:rsid w:val="00B03705"/>
    <w:rsid w:val="00B03D0C"/>
    <w:rsid w:val="00B06A54"/>
    <w:rsid w:val="00B103B7"/>
    <w:rsid w:val="00B10B52"/>
    <w:rsid w:val="00B116BE"/>
    <w:rsid w:val="00B11CDB"/>
    <w:rsid w:val="00B1263C"/>
    <w:rsid w:val="00B13046"/>
    <w:rsid w:val="00B14E1E"/>
    <w:rsid w:val="00B14E9B"/>
    <w:rsid w:val="00B1531F"/>
    <w:rsid w:val="00B1796B"/>
    <w:rsid w:val="00B17C0D"/>
    <w:rsid w:val="00B20A52"/>
    <w:rsid w:val="00B211E3"/>
    <w:rsid w:val="00B2181F"/>
    <w:rsid w:val="00B219B3"/>
    <w:rsid w:val="00B2694D"/>
    <w:rsid w:val="00B30360"/>
    <w:rsid w:val="00B3303D"/>
    <w:rsid w:val="00B34700"/>
    <w:rsid w:val="00B36319"/>
    <w:rsid w:val="00B36C3B"/>
    <w:rsid w:val="00B40493"/>
    <w:rsid w:val="00B43368"/>
    <w:rsid w:val="00B4605D"/>
    <w:rsid w:val="00B46ECA"/>
    <w:rsid w:val="00B513E3"/>
    <w:rsid w:val="00B5144F"/>
    <w:rsid w:val="00B51A5D"/>
    <w:rsid w:val="00B5313B"/>
    <w:rsid w:val="00B5502E"/>
    <w:rsid w:val="00B5524A"/>
    <w:rsid w:val="00B55338"/>
    <w:rsid w:val="00B557C4"/>
    <w:rsid w:val="00B56346"/>
    <w:rsid w:val="00B5715A"/>
    <w:rsid w:val="00B57DFD"/>
    <w:rsid w:val="00B608BA"/>
    <w:rsid w:val="00B61AD5"/>
    <w:rsid w:val="00B62319"/>
    <w:rsid w:val="00B62FE9"/>
    <w:rsid w:val="00B6453F"/>
    <w:rsid w:val="00B6460E"/>
    <w:rsid w:val="00B649D9"/>
    <w:rsid w:val="00B66BA3"/>
    <w:rsid w:val="00B7008E"/>
    <w:rsid w:val="00B70FD9"/>
    <w:rsid w:val="00B712A9"/>
    <w:rsid w:val="00B7320C"/>
    <w:rsid w:val="00B77230"/>
    <w:rsid w:val="00B80DB9"/>
    <w:rsid w:val="00B80DDA"/>
    <w:rsid w:val="00B829CF"/>
    <w:rsid w:val="00B82E41"/>
    <w:rsid w:val="00B842B4"/>
    <w:rsid w:val="00B87312"/>
    <w:rsid w:val="00B91522"/>
    <w:rsid w:val="00B94C44"/>
    <w:rsid w:val="00B9505A"/>
    <w:rsid w:val="00B96B12"/>
    <w:rsid w:val="00BA166A"/>
    <w:rsid w:val="00BA41D0"/>
    <w:rsid w:val="00BA4552"/>
    <w:rsid w:val="00BA5A18"/>
    <w:rsid w:val="00BB011B"/>
    <w:rsid w:val="00BB081F"/>
    <w:rsid w:val="00BB14B6"/>
    <w:rsid w:val="00BB2180"/>
    <w:rsid w:val="00BB3479"/>
    <w:rsid w:val="00BB39DA"/>
    <w:rsid w:val="00BB3BA9"/>
    <w:rsid w:val="00BB6331"/>
    <w:rsid w:val="00BB6BD6"/>
    <w:rsid w:val="00BB7713"/>
    <w:rsid w:val="00BC2553"/>
    <w:rsid w:val="00BC315A"/>
    <w:rsid w:val="00BC4439"/>
    <w:rsid w:val="00BC45E9"/>
    <w:rsid w:val="00BC5F73"/>
    <w:rsid w:val="00BC6D4D"/>
    <w:rsid w:val="00BC7CAF"/>
    <w:rsid w:val="00BD1E88"/>
    <w:rsid w:val="00BD3888"/>
    <w:rsid w:val="00BD49C7"/>
    <w:rsid w:val="00BD4D4B"/>
    <w:rsid w:val="00BE0722"/>
    <w:rsid w:val="00BE09DB"/>
    <w:rsid w:val="00BE798B"/>
    <w:rsid w:val="00BF1551"/>
    <w:rsid w:val="00BF3FDE"/>
    <w:rsid w:val="00BF5430"/>
    <w:rsid w:val="00BF5A5F"/>
    <w:rsid w:val="00BF604F"/>
    <w:rsid w:val="00BF63F9"/>
    <w:rsid w:val="00BF67E6"/>
    <w:rsid w:val="00C0049B"/>
    <w:rsid w:val="00C0195A"/>
    <w:rsid w:val="00C043C8"/>
    <w:rsid w:val="00C04C63"/>
    <w:rsid w:val="00C126C5"/>
    <w:rsid w:val="00C12915"/>
    <w:rsid w:val="00C1677A"/>
    <w:rsid w:val="00C167D0"/>
    <w:rsid w:val="00C16C35"/>
    <w:rsid w:val="00C170F4"/>
    <w:rsid w:val="00C17585"/>
    <w:rsid w:val="00C179ED"/>
    <w:rsid w:val="00C209FE"/>
    <w:rsid w:val="00C2210F"/>
    <w:rsid w:val="00C239FE"/>
    <w:rsid w:val="00C24704"/>
    <w:rsid w:val="00C25370"/>
    <w:rsid w:val="00C25D9D"/>
    <w:rsid w:val="00C269E0"/>
    <w:rsid w:val="00C27490"/>
    <w:rsid w:val="00C27A70"/>
    <w:rsid w:val="00C3044F"/>
    <w:rsid w:val="00C31878"/>
    <w:rsid w:val="00C322EC"/>
    <w:rsid w:val="00C33514"/>
    <w:rsid w:val="00C33F18"/>
    <w:rsid w:val="00C34063"/>
    <w:rsid w:val="00C37D92"/>
    <w:rsid w:val="00C403BE"/>
    <w:rsid w:val="00C403FF"/>
    <w:rsid w:val="00C410BE"/>
    <w:rsid w:val="00C41391"/>
    <w:rsid w:val="00C4150A"/>
    <w:rsid w:val="00C415F7"/>
    <w:rsid w:val="00C41CD2"/>
    <w:rsid w:val="00C44B46"/>
    <w:rsid w:val="00C46308"/>
    <w:rsid w:val="00C5351C"/>
    <w:rsid w:val="00C5490D"/>
    <w:rsid w:val="00C56370"/>
    <w:rsid w:val="00C56DB3"/>
    <w:rsid w:val="00C579BD"/>
    <w:rsid w:val="00C65EF9"/>
    <w:rsid w:val="00C66295"/>
    <w:rsid w:val="00C668C1"/>
    <w:rsid w:val="00C70E83"/>
    <w:rsid w:val="00C72621"/>
    <w:rsid w:val="00C72A85"/>
    <w:rsid w:val="00C72F1E"/>
    <w:rsid w:val="00C733F3"/>
    <w:rsid w:val="00C7597A"/>
    <w:rsid w:val="00C76C52"/>
    <w:rsid w:val="00C77991"/>
    <w:rsid w:val="00C80356"/>
    <w:rsid w:val="00C80B57"/>
    <w:rsid w:val="00C81458"/>
    <w:rsid w:val="00C817F1"/>
    <w:rsid w:val="00C8302A"/>
    <w:rsid w:val="00C846A9"/>
    <w:rsid w:val="00C852BC"/>
    <w:rsid w:val="00C85B41"/>
    <w:rsid w:val="00C91E36"/>
    <w:rsid w:val="00C92216"/>
    <w:rsid w:val="00C9244A"/>
    <w:rsid w:val="00C93168"/>
    <w:rsid w:val="00C95566"/>
    <w:rsid w:val="00C96A3E"/>
    <w:rsid w:val="00C974E2"/>
    <w:rsid w:val="00C976DA"/>
    <w:rsid w:val="00C978D1"/>
    <w:rsid w:val="00CA0009"/>
    <w:rsid w:val="00CA0024"/>
    <w:rsid w:val="00CA2F7B"/>
    <w:rsid w:val="00CA3726"/>
    <w:rsid w:val="00CA39E3"/>
    <w:rsid w:val="00CA7FDA"/>
    <w:rsid w:val="00CB2781"/>
    <w:rsid w:val="00CB2A35"/>
    <w:rsid w:val="00CB3A6A"/>
    <w:rsid w:val="00CB3CB7"/>
    <w:rsid w:val="00CB4D01"/>
    <w:rsid w:val="00CB5BD7"/>
    <w:rsid w:val="00CB5EB3"/>
    <w:rsid w:val="00CC03D8"/>
    <w:rsid w:val="00CC263A"/>
    <w:rsid w:val="00CC2CA8"/>
    <w:rsid w:val="00CC3130"/>
    <w:rsid w:val="00CC411A"/>
    <w:rsid w:val="00CC4793"/>
    <w:rsid w:val="00CC508B"/>
    <w:rsid w:val="00CC58B8"/>
    <w:rsid w:val="00CC5A81"/>
    <w:rsid w:val="00CC6B80"/>
    <w:rsid w:val="00CC75D8"/>
    <w:rsid w:val="00CC7A52"/>
    <w:rsid w:val="00CC7D8F"/>
    <w:rsid w:val="00CD30BB"/>
    <w:rsid w:val="00CD4A91"/>
    <w:rsid w:val="00CD5145"/>
    <w:rsid w:val="00CD5804"/>
    <w:rsid w:val="00CD6E64"/>
    <w:rsid w:val="00CD7030"/>
    <w:rsid w:val="00CE3ED0"/>
    <w:rsid w:val="00CE46E1"/>
    <w:rsid w:val="00CE4B4C"/>
    <w:rsid w:val="00CF0A13"/>
    <w:rsid w:val="00CF0B31"/>
    <w:rsid w:val="00CF0E4D"/>
    <w:rsid w:val="00CF2E8D"/>
    <w:rsid w:val="00CF2FFA"/>
    <w:rsid w:val="00CF5BE5"/>
    <w:rsid w:val="00CF5FA2"/>
    <w:rsid w:val="00CF6BA7"/>
    <w:rsid w:val="00D017F6"/>
    <w:rsid w:val="00D029B6"/>
    <w:rsid w:val="00D03775"/>
    <w:rsid w:val="00D0398A"/>
    <w:rsid w:val="00D06022"/>
    <w:rsid w:val="00D06200"/>
    <w:rsid w:val="00D105F9"/>
    <w:rsid w:val="00D10777"/>
    <w:rsid w:val="00D10EE0"/>
    <w:rsid w:val="00D11121"/>
    <w:rsid w:val="00D11ED9"/>
    <w:rsid w:val="00D12316"/>
    <w:rsid w:val="00D131C4"/>
    <w:rsid w:val="00D141F6"/>
    <w:rsid w:val="00D152A4"/>
    <w:rsid w:val="00D158BF"/>
    <w:rsid w:val="00D206B5"/>
    <w:rsid w:val="00D2077B"/>
    <w:rsid w:val="00D22A11"/>
    <w:rsid w:val="00D23874"/>
    <w:rsid w:val="00D26B4F"/>
    <w:rsid w:val="00D27574"/>
    <w:rsid w:val="00D3141B"/>
    <w:rsid w:val="00D31CE9"/>
    <w:rsid w:val="00D330B7"/>
    <w:rsid w:val="00D34028"/>
    <w:rsid w:val="00D348FD"/>
    <w:rsid w:val="00D356CE"/>
    <w:rsid w:val="00D35D8F"/>
    <w:rsid w:val="00D40901"/>
    <w:rsid w:val="00D409F0"/>
    <w:rsid w:val="00D41166"/>
    <w:rsid w:val="00D41D87"/>
    <w:rsid w:val="00D42BA6"/>
    <w:rsid w:val="00D433ED"/>
    <w:rsid w:val="00D43AB2"/>
    <w:rsid w:val="00D44802"/>
    <w:rsid w:val="00D4671F"/>
    <w:rsid w:val="00D46EFB"/>
    <w:rsid w:val="00D472B7"/>
    <w:rsid w:val="00D50F4B"/>
    <w:rsid w:val="00D51452"/>
    <w:rsid w:val="00D51E97"/>
    <w:rsid w:val="00D535A9"/>
    <w:rsid w:val="00D53A1F"/>
    <w:rsid w:val="00D54096"/>
    <w:rsid w:val="00D54E31"/>
    <w:rsid w:val="00D56395"/>
    <w:rsid w:val="00D57319"/>
    <w:rsid w:val="00D60A79"/>
    <w:rsid w:val="00D63759"/>
    <w:rsid w:val="00D63A2C"/>
    <w:rsid w:val="00D6440F"/>
    <w:rsid w:val="00D67144"/>
    <w:rsid w:val="00D707AE"/>
    <w:rsid w:val="00D71A1F"/>
    <w:rsid w:val="00D71F2B"/>
    <w:rsid w:val="00D740E6"/>
    <w:rsid w:val="00D75D9A"/>
    <w:rsid w:val="00D75E99"/>
    <w:rsid w:val="00D80564"/>
    <w:rsid w:val="00D80748"/>
    <w:rsid w:val="00D81839"/>
    <w:rsid w:val="00D8340D"/>
    <w:rsid w:val="00D83B8C"/>
    <w:rsid w:val="00D83BA3"/>
    <w:rsid w:val="00D83EEE"/>
    <w:rsid w:val="00D85A74"/>
    <w:rsid w:val="00D867EE"/>
    <w:rsid w:val="00D86F33"/>
    <w:rsid w:val="00D87F43"/>
    <w:rsid w:val="00D9208E"/>
    <w:rsid w:val="00D92F57"/>
    <w:rsid w:val="00D9360D"/>
    <w:rsid w:val="00D93867"/>
    <w:rsid w:val="00D939F3"/>
    <w:rsid w:val="00D953DB"/>
    <w:rsid w:val="00D95D57"/>
    <w:rsid w:val="00D96D40"/>
    <w:rsid w:val="00DA13F2"/>
    <w:rsid w:val="00DA3913"/>
    <w:rsid w:val="00DA5283"/>
    <w:rsid w:val="00DA791F"/>
    <w:rsid w:val="00DA7C43"/>
    <w:rsid w:val="00DB0E0F"/>
    <w:rsid w:val="00DB193F"/>
    <w:rsid w:val="00DB3B04"/>
    <w:rsid w:val="00DB53DB"/>
    <w:rsid w:val="00DB5477"/>
    <w:rsid w:val="00DB75BC"/>
    <w:rsid w:val="00DC011B"/>
    <w:rsid w:val="00DC2FD5"/>
    <w:rsid w:val="00DC3BCD"/>
    <w:rsid w:val="00DC52F2"/>
    <w:rsid w:val="00DC5416"/>
    <w:rsid w:val="00DD2739"/>
    <w:rsid w:val="00DD34AC"/>
    <w:rsid w:val="00DD3ABE"/>
    <w:rsid w:val="00DD3BFE"/>
    <w:rsid w:val="00DD5BB6"/>
    <w:rsid w:val="00DE005D"/>
    <w:rsid w:val="00DE0B6D"/>
    <w:rsid w:val="00DE1159"/>
    <w:rsid w:val="00DE1832"/>
    <w:rsid w:val="00DE2C78"/>
    <w:rsid w:val="00DE38C9"/>
    <w:rsid w:val="00DE6069"/>
    <w:rsid w:val="00DE61B9"/>
    <w:rsid w:val="00DE65AC"/>
    <w:rsid w:val="00DF1CA7"/>
    <w:rsid w:val="00DF213B"/>
    <w:rsid w:val="00DF527F"/>
    <w:rsid w:val="00DF600C"/>
    <w:rsid w:val="00E00D75"/>
    <w:rsid w:val="00E01379"/>
    <w:rsid w:val="00E07C73"/>
    <w:rsid w:val="00E1168E"/>
    <w:rsid w:val="00E1170F"/>
    <w:rsid w:val="00E128A4"/>
    <w:rsid w:val="00E12CA8"/>
    <w:rsid w:val="00E20FED"/>
    <w:rsid w:val="00E21C6D"/>
    <w:rsid w:val="00E22272"/>
    <w:rsid w:val="00E22828"/>
    <w:rsid w:val="00E2354D"/>
    <w:rsid w:val="00E23B11"/>
    <w:rsid w:val="00E246AC"/>
    <w:rsid w:val="00E25600"/>
    <w:rsid w:val="00E25F8B"/>
    <w:rsid w:val="00E260E4"/>
    <w:rsid w:val="00E267F9"/>
    <w:rsid w:val="00E27EF5"/>
    <w:rsid w:val="00E3115A"/>
    <w:rsid w:val="00E31D38"/>
    <w:rsid w:val="00E31D9B"/>
    <w:rsid w:val="00E32466"/>
    <w:rsid w:val="00E324D5"/>
    <w:rsid w:val="00E3477D"/>
    <w:rsid w:val="00E406A2"/>
    <w:rsid w:val="00E416C8"/>
    <w:rsid w:val="00E41ACB"/>
    <w:rsid w:val="00E47185"/>
    <w:rsid w:val="00E479BE"/>
    <w:rsid w:val="00E5562F"/>
    <w:rsid w:val="00E616F8"/>
    <w:rsid w:val="00E63954"/>
    <w:rsid w:val="00E63FF9"/>
    <w:rsid w:val="00E64D73"/>
    <w:rsid w:val="00E6618C"/>
    <w:rsid w:val="00E67C13"/>
    <w:rsid w:val="00E7173D"/>
    <w:rsid w:val="00E73F07"/>
    <w:rsid w:val="00E742FD"/>
    <w:rsid w:val="00E74846"/>
    <w:rsid w:val="00E75AA3"/>
    <w:rsid w:val="00E7725C"/>
    <w:rsid w:val="00E80B53"/>
    <w:rsid w:val="00E83F00"/>
    <w:rsid w:val="00E86363"/>
    <w:rsid w:val="00E869B9"/>
    <w:rsid w:val="00E87E03"/>
    <w:rsid w:val="00E90B60"/>
    <w:rsid w:val="00E918F9"/>
    <w:rsid w:val="00E92ABE"/>
    <w:rsid w:val="00E94FC0"/>
    <w:rsid w:val="00E95292"/>
    <w:rsid w:val="00E962D3"/>
    <w:rsid w:val="00E962F4"/>
    <w:rsid w:val="00E97B00"/>
    <w:rsid w:val="00E97EC7"/>
    <w:rsid w:val="00EA2085"/>
    <w:rsid w:val="00EA3E8F"/>
    <w:rsid w:val="00EA451B"/>
    <w:rsid w:val="00EA4FFF"/>
    <w:rsid w:val="00EA5AAF"/>
    <w:rsid w:val="00EA73A8"/>
    <w:rsid w:val="00EB06F2"/>
    <w:rsid w:val="00EB2CD3"/>
    <w:rsid w:val="00EB2F42"/>
    <w:rsid w:val="00EB4E50"/>
    <w:rsid w:val="00EC012D"/>
    <w:rsid w:val="00EC05A0"/>
    <w:rsid w:val="00EC2A01"/>
    <w:rsid w:val="00EC316E"/>
    <w:rsid w:val="00EC4517"/>
    <w:rsid w:val="00EC4D59"/>
    <w:rsid w:val="00EC54B0"/>
    <w:rsid w:val="00EC683C"/>
    <w:rsid w:val="00EC7B49"/>
    <w:rsid w:val="00ED07CA"/>
    <w:rsid w:val="00ED11DF"/>
    <w:rsid w:val="00ED1232"/>
    <w:rsid w:val="00ED2BCB"/>
    <w:rsid w:val="00ED389D"/>
    <w:rsid w:val="00ED39B5"/>
    <w:rsid w:val="00ED5EF8"/>
    <w:rsid w:val="00ED643B"/>
    <w:rsid w:val="00EE0014"/>
    <w:rsid w:val="00EE03D0"/>
    <w:rsid w:val="00EE17D0"/>
    <w:rsid w:val="00EE1AF4"/>
    <w:rsid w:val="00EE4AA4"/>
    <w:rsid w:val="00EE7EAD"/>
    <w:rsid w:val="00EF133C"/>
    <w:rsid w:val="00EF1F47"/>
    <w:rsid w:val="00EF31D2"/>
    <w:rsid w:val="00EF445E"/>
    <w:rsid w:val="00F00218"/>
    <w:rsid w:val="00F01AB8"/>
    <w:rsid w:val="00F032D2"/>
    <w:rsid w:val="00F042EE"/>
    <w:rsid w:val="00F05CB4"/>
    <w:rsid w:val="00F065F5"/>
    <w:rsid w:val="00F0770D"/>
    <w:rsid w:val="00F10C57"/>
    <w:rsid w:val="00F10E4D"/>
    <w:rsid w:val="00F13314"/>
    <w:rsid w:val="00F13474"/>
    <w:rsid w:val="00F14FE0"/>
    <w:rsid w:val="00F16625"/>
    <w:rsid w:val="00F16923"/>
    <w:rsid w:val="00F16F34"/>
    <w:rsid w:val="00F20873"/>
    <w:rsid w:val="00F23BB4"/>
    <w:rsid w:val="00F243EE"/>
    <w:rsid w:val="00F25ADA"/>
    <w:rsid w:val="00F27297"/>
    <w:rsid w:val="00F30905"/>
    <w:rsid w:val="00F34227"/>
    <w:rsid w:val="00F34537"/>
    <w:rsid w:val="00F35269"/>
    <w:rsid w:val="00F362EA"/>
    <w:rsid w:val="00F36BE5"/>
    <w:rsid w:val="00F370BA"/>
    <w:rsid w:val="00F403D4"/>
    <w:rsid w:val="00F460CD"/>
    <w:rsid w:val="00F472F2"/>
    <w:rsid w:val="00F50D8A"/>
    <w:rsid w:val="00F51E4D"/>
    <w:rsid w:val="00F53B7F"/>
    <w:rsid w:val="00F543E4"/>
    <w:rsid w:val="00F550C2"/>
    <w:rsid w:val="00F55764"/>
    <w:rsid w:val="00F56619"/>
    <w:rsid w:val="00F56932"/>
    <w:rsid w:val="00F601AD"/>
    <w:rsid w:val="00F60908"/>
    <w:rsid w:val="00F60966"/>
    <w:rsid w:val="00F61472"/>
    <w:rsid w:val="00F61580"/>
    <w:rsid w:val="00F61BC1"/>
    <w:rsid w:val="00F63491"/>
    <w:rsid w:val="00F637E0"/>
    <w:rsid w:val="00F667F7"/>
    <w:rsid w:val="00F674BD"/>
    <w:rsid w:val="00F67E49"/>
    <w:rsid w:val="00F70D46"/>
    <w:rsid w:val="00F715E5"/>
    <w:rsid w:val="00F72382"/>
    <w:rsid w:val="00F72628"/>
    <w:rsid w:val="00F738A0"/>
    <w:rsid w:val="00F74BCC"/>
    <w:rsid w:val="00F80814"/>
    <w:rsid w:val="00F820A1"/>
    <w:rsid w:val="00F821D3"/>
    <w:rsid w:val="00F826D5"/>
    <w:rsid w:val="00F86811"/>
    <w:rsid w:val="00F879BF"/>
    <w:rsid w:val="00F90EC4"/>
    <w:rsid w:val="00F930E5"/>
    <w:rsid w:val="00F93170"/>
    <w:rsid w:val="00F93C2A"/>
    <w:rsid w:val="00F958CC"/>
    <w:rsid w:val="00F95A4A"/>
    <w:rsid w:val="00F9615B"/>
    <w:rsid w:val="00F9703B"/>
    <w:rsid w:val="00FA1B3C"/>
    <w:rsid w:val="00FA1BB4"/>
    <w:rsid w:val="00FA2459"/>
    <w:rsid w:val="00FA366C"/>
    <w:rsid w:val="00FA369A"/>
    <w:rsid w:val="00FA36B1"/>
    <w:rsid w:val="00FA4C9D"/>
    <w:rsid w:val="00FA4DD2"/>
    <w:rsid w:val="00FA50E1"/>
    <w:rsid w:val="00FA5EB6"/>
    <w:rsid w:val="00FA6001"/>
    <w:rsid w:val="00FA7393"/>
    <w:rsid w:val="00FB11F9"/>
    <w:rsid w:val="00FB7E57"/>
    <w:rsid w:val="00FC0249"/>
    <w:rsid w:val="00FC0D00"/>
    <w:rsid w:val="00FC2B9A"/>
    <w:rsid w:val="00FC2EE5"/>
    <w:rsid w:val="00FC3B9B"/>
    <w:rsid w:val="00FC5941"/>
    <w:rsid w:val="00FC6631"/>
    <w:rsid w:val="00FD0D01"/>
    <w:rsid w:val="00FD1F04"/>
    <w:rsid w:val="00FD2EAA"/>
    <w:rsid w:val="00FD3F47"/>
    <w:rsid w:val="00FD764C"/>
    <w:rsid w:val="00FE06FC"/>
    <w:rsid w:val="00FE15A0"/>
    <w:rsid w:val="00FE23C9"/>
    <w:rsid w:val="00FE2D6F"/>
    <w:rsid w:val="00FE3F44"/>
    <w:rsid w:val="00FE4416"/>
    <w:rsid w:val="00FF0FDC"/>
    <w:rsid w:val="00FF5523"/>
    <w:rsid w:val="00FF5E6D"/>
    <w:rsid w:val="00FF5F32"/>
    <w:rsid w:val="00FF750F"/>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0DF16-02E8-411E-9FD9-242E42B3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34369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0">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uiPriority w:val="99"/>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character" w:customStyle="1" w:styleId="40">
    <w:name w:val="Заголовок 4 Знак"/>
    <w:basedOn w:val="a0"/>
    <w:link w:val="4"/>
    <w:uiPriority w:val="9"/>
    <w:rsid w:val="0034369A"/>
    <w:rPr>
      <w:rFonts w:ascii="Calibri" w:hAnsi="Calibri"/>
      <w:b/>
      <w:bCs/>
      <w:sz w:val="28"/>
      <w:szCs w:val="28"/>
    </w:rPr>
  </w:style>
  <w:style w:type="character" w:customStyle="1" w:styleId="a5">
    <w:name w:val="Основной текст Знак"/>
    <w:basedOn w:val="a0"/>
    <w:link w:val="a4"/>
    <w:rsid w:val="0034369A"/>
    <w:rPr>
      <w:sz w:val="24"/>
      <w:szCs w:val="24"/>
    </w:rPr>
  </w:style>
  <w:style w:type="table" w:styleId="af3">
    <w:name w:val="Table Grid"/>
    <w:basedOn w:val="a1"/>
    <w:rsid w:val="003436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34369A"/>
    <w:rPr>
      <w:sz w:val="24"/>
      <w:szCs w:val="24"/>
    </w:rPr>
  </w:style>
  <w:style w:type="character" w:customStyle="1" w:styleId="ac">
    <w:name w:val="Нижний колонтитул Знак"/>
    <w:basedOn w:val="a0"/>
    <w:link w:val="ab"/>
    <w:uiPriority w:val="99"/>
    <w:rsid w:val="0034369A"/>
    <w:rPr>
      <w:sz w:val="24"/>
      <w:szCs w:val="24"/>
    </w:rPr>
  </w:style>
  <w:style w:type="character" w:customStyle="1" w:styleId="af4">
    <w:name w:val="_"/>
    <w:basedOn w:val="a0"/>
    <w:rsid w:val="009B5591"/>
  </w:style>
  <w:style w:type="character" w:customStyle="1" w:styleId="ff1">
    <w:name w:val="ff1"/>
    <w:basedOn w:val="a0"/>
    <w:rsid w:val="009B5591"/>
  </w:style>
  <w:style w:type="character" w:customStyle="1" w:styleId="ff4">
    <w:name w:val="ff4"/>
    <w:basedOn w:val="a0"/>
    <w:rsid w:val="009B5591"/>
  </w:style>
  <w:style w:type="paragraph" w:customStyle="1" w:styleId="af5">
    <w:name w:val="Тескт Таблицы"/>
    <w:basedOn w:val="a"/>
    <w:rsid w:val="000E002E"/>
    <w:pPr>
      <w:widowControl w:val="0"/>
      <w:autoSpaceDE w:val="0"/>
      <w:autoSpaceDN w:val="0"/>
      <w:spacing w:line="360" w:lineRule="exact"/>
      <w:jc w:val="center"/>
    </w:pPr>
    <w:rPr>
      <w:snapToGrid w:val="0"/>
      <w:sz w:val="26"/>
    </w:rPr>
  </w:style>
  <w:style w:type="character" w:customStyle="1" w:styleId="21">
    <w:name w:val="Основной текст 2 Знак"/>
    <w:basedOn w:val="a0"/>
    <w:link w:val="20"/>
    <w:rsid w:val="000E002E"/>
    <w:rPr>
      <w:sz w:val="24"/>
      <w:szCs w:val="24"/>
    </w:rPr>
  </w:style>
  <w:style w:type="paragraph" w:customStyle="1" w:styleId="Default">
    <w:name w:val="Default"/>
    <w:rsid w:val="00855DF2"/>
    <w:pPr>
      <w:autoSpaceDE w:val="0"/>
      <w:autoSpaceDN w:val="0"/>
      <w:adjustRightInd w:val="0"/>
    </w:pPr>
    <w:rPr>
      <w:color w:val="000000"/>
      <w:sz w:val="24"/>
      <w:szCs w:val="24"/>
    </w:rPr>
  </w:style>
  <w:style w:type="character" w:styleId="af6">
    <w:name w:val="FollowedHyperlink"/>
    <w:basedOn w:val="a0"/>
    <w:uiPriority w:val="99"/>
    <w:semiHidden/>
    <w:unhideWhenUsed/>
    <w:rsid w:val="008F3F6E"/>
    <w:rPr>
      <w:color w:val="800080" w:themeColor="followedHyperlink"/>
      <w:u w:val="single"/>
    </w:rPr>
  </w:style>
  <w:style w:type="character" w:customStyle="1" w:styleId="mce-nbsp-wrap">
    <w:name w:val="mce-nbsp-wrap"/>
    <w:basedOn w:val="a0"/>
    <w:rsid w:val="009C7A66"/>
  </w:style>
  <w:style w:type="character" w:styleId="af7">
    <w:name w:val="Strong"/>
    <w:qFormat/>
    <w:rsid w:val="005B7DFA"/>
    <w:rPr>
      <w:b/>
      <w:bCs/>
    </w:rPr>
  </w:style>
  <w:style w:type="character" w:customStyle="1" w:styleId="hps">
    <w:name w:val="hps"/>
    <w:basedOn w:val="a0"/>
    <w:rsid w:val="005B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22045447">
      <w:bodyDiv w:val="1"/>
      <w:marLeft w:val="0"/>
      <w:marRight w:val="0"/>
      <w:marTop w:val="0"/>
      <w:marBottom w:val="0"/>
      <w:divBdr>
        <w:top w:val="none" w:sz="0" w:space="0" w:color="auto"/>
        <w:left w:val="none" w:sz="0" w:space="0" w:color="auto"/>
        <w:bottom w:val="none" w:sz="0" w:space="0" w:color="auto"/>
        <w:right w:val="none" w:sz="0" w:space="0" w:color="auto"/>
      </w:divBdr>
    </w:div>
    <w:div w:id="148986433">
      <w:bodyDiv w:val="1"/>
      <w:marLeft w:val="0"/>
      <w:marRight w:val="0"/>
      <w:marTop w:val="0"/>
      <w:marBottom w:val="0"/>
      <w:divBdr>
        <w:top w:val="none" w:sz="0" w:space="0" w:color="auto"/>
        <w:left w:val="none" w:sz="0" w:space="0" w:color="auto"/>
        <w:bottom w:val="none" w:sz="0" w:space="0" w:color="auto"/>
        <w:right w:val="none" w:sz="0" w:space="0" w:color="auto"/>
      </w:divBdr>
    </w:div>
    <w:div w:id="196043466">
      <w:bodyDiv w:val="1"/>
      <w:marLeft w:val="0"/>
      <w:marRight w:val="0"/>
      <w:marTop w:val="0"/>
      <w:marBottom w:val="0"/>
      <w:divBdr>
        <w:top w:val="none" w:sz="0" w:space="0" w:color="auto"/>
        <w:left w:val="none" w:sz="0" w:space="0" w:color="auto"/>
        <w:bottom w:val="none" w:sz="0" w:space="0" w:color="auto"/>
        <w:right w:val="none" w:sz="0" w:space="0" w:color="auto"/>
      </w:divBdr>
    </w:div>
    <w:div w:id="353849788">
      <w:bodyDiv w:val="1"/>
      <w:marLeft w:val="0"/>
      <w:marRight w:val="0"/>
      <w:marTop w:val="0"/>
      <w:marBottom w:val="0"/>
      <w:divBdr>
        <w:top w:val="none" w:sz="0" w:space="0" w:color="auto"/>
        <w:left w:val="none" w:sz="0" w:space="0" w:color="auto"/>
        <w:bottom w:val="none" w:sz="0" w:space="0" w:color="auto"/>
        <w:right w:val="none" w:sz="0" w:space="0" w:color="auto"/>
      </w:divBdr>
    </w:div>
    <w:div w:id="419569657">
      <w:bodyDiv w:val="1"/>
      <w:marLeft w:val="0"/>
      <w:marRight w:val="0"/>
      <w:marTop w:val="0"/>
      <w:marBottom w:val="0"/>
      <w:divBdr>
        <w:top w:val="none" w:sz="0" w:space="0" w:color="auto"/>
        <w:left w:val="none" w:sz="0" w:space="0" w:color="auto"/>
        <w:bottom w:val="none" w:sz="0" w:space="0" w:color="auto"/>
        <w:right w:val="none" w:sz="0" w:space="0" w:color="auto"/>
      </w:divBdr>
    </w:div>
    <w:div w:id="453595228">
      <w:bodyDiv w:val="1"/>
      <w:marLeft w:val="0"/>
      <w:marRight w:val="0"/>
      <w:marTop w:val="0"/>
      <w:marBottom w:val="0"/>
      <w:divBdr>
        <w:top w:val="none" w:sz="0" w:space="0" w:color="auto"/>
        <w:left w:val="none" w:sz="0" w:space="0" w:color="auto"/>
        <w:bottom w:val="none" w:sz="0" w:space="0" w:color="auto"/>
        <w:right w:val="none" w:sz="0" w:space="0" w:color="auto"/>
      </w:divBdr>
      <w:divsChild>
        <w:div w:id="2142725244">
          <w:marLeft w:val="0"/>
          <w:marRight w:val="0"/>
          <w:marTop w:val="0"/>
          <w:marBottom w:val="0"/>
          <w:divBdr>
            <w:top w:val="none" w:sz="0" w:space="0" w:color="auto"/>
            <w:left w:val="none" w:sz="0" w:space="0" w:color="auto"/>
            <w:bottom w:val="none" w:sz="0" w:space="0" w:color="auto"/>
            <w:right w:val="none" w:sz="0" w:space="0" w:color="auto"/>
          </w:divBdr>
        </w:div>
      </w:divsChild>
    </w:div>
    <w:div w:id="650406539">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859902290">
      <w:bodyDiv w:val="1"/>
      <w:marLeft w:val="0"/>
      <w:marRight w:val="0"/>
      <w:marTop w:val="0"/>
      <w:marBottom w:val="0"/>
      <w:divBdr>
        <w:top w:val="none" w:sz="0" w:space="0" w:color="auto"/>
        <w:left w:val="none" w:sz="0" w:space="0" w:color="auto"/>
        <w:bottom w:val="none" w:sz="0" w:space="0" w:color="auto"/>
        <w:right w:val="none" w:sz="0" w:space="0" w:color="auto"/>
      </w:divBdr>
    </w:div>
    <w:div w:id="861864553">
      <w:bodyDiv w:val="1"/>
      <w:marLeft w:val="0"/>
      <w:marRight w:val="0"/>
      <w:marTop w:val="0"/>
      <w:marBottom w:val="0"/>
      <w:divBdr>
        <w:top w:val="none" w:sz="0" w:space="0" w:color="auto"/>
        <w:left w:val="none" w:sz="0" w:space="0" w:color="auto"/>
        <w:bottom w:val="none" w:sz="0" w:space="0" w:color="auto"/>
        <w:right w:val="none" w:sz="0" w:space="0" w:color="auto"/>
      </w:divBdr>
    </w:div>
    <w:div w:id="899560179">
      <w:bodyDiv w:val="1"/>
      <w:marLeft w:val="0"/>
      <w:marRight w:val="0"/>
      <w:marTop w:val="0"/>
      <w:marBottom w:val="0"/>
      <w:divBdr>
        <w:top w:val="none" w:sz="0" w:space="0" w:color="auto"/>
        <w:left w:val="none" w:sz="0" w:space="0" w:color="auto"/>
        <w:bottom w:val="none" w:sz="0" w:space="0" w:color="auto"/>
        <w:right w:val="none" w:sz="0" w:space="0" w:color="auto"/>
      </w:divBdr>
    </w:div>
    <w:div w:id="935402793">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93141376">
      <w:bodyDiv w:val="1"/>
      <w:marLeft w:val="0"/>
      <w:marRight w:val="0"/>
      <w:marTop w:val="0"/>
      <w:marBottom w:val="0"/>
      <w:divBdr>
        <w:top w:val="none" w:sz="0" w:space="0" w:color="auto"/>
        <w:left w:val="none" w:sz="0" w:space="0" w:color="auto"/>
        <w:bottom w:val="none" w:sz="0" w:space="0" w:color="auto"/>
        <w:right w:val="none" w:sz="0" w:space="0" w:color="auto"/>
      </w:divBdr>
      <w:divsChild>
        <w:div w:id="117455943">
          <w:marLeft w:val="0"/>
          <w:marRight w:val="0"/>
          <w:marTop w:val="0"/>
          <w:marBottom w:val="0"/>
          <w:divBdr>
            <w:top w:val="none" w:sz="0" w:space="0" w:color="auto"/>
            <w:left w:val="none" w:sz="0" w:space="0" w:color="auto"/>
            <w:bottom w:val="none" w:sz="0" w:space="0" w:color="auto"/>
            <w:right w:val="none" w:sz="0" w:space="0" w:color="auto"/>
          </w:divBdr>
        </w:div>
        <w:div w:id="384179054">
          <w:marLeft w:val="0"/>
          <w:marRight w:val="0"/>
          <w:marTop w:val="0"/>
          <w:marBottom w:val="0"/>
          <w:divBdr>
            <w:top w:val="none" w:sz="0" w:space="0" w:color="auto"/>
            <w:left w:val="none" w:sz="0" w:space="0" w:color="auto"/>
            <w:bottom w:val="none" w:sz="0" w:space="0" w:color="auto"/>
            <w:right w:val="none" w:sz="0" w:space="0" w:color="auto"/>
          </w:divBdr>
        </w:div>
        <w:div w:id="637302093">
          <w:marLeft w:val="0"/>
          <w:marRight w:val="0"/>
          <w:marTop w:val="0"/>
          <w:marBottom w:val="0"/>
          <w:divBdr>
            <w:top w:val="none" w:sz="0" w:space="0" w:color="auto"/>
            <w:left w:val="none" w:sz="0" w:space="0" w:color="auto"/>
            <w:bottom w:val="none" w:sz="0" w:space="0" w:color="auto"/>
            <w:right w:val="none" w:sz="0" w:space="0" w:color="auto"/>
          </w:divBdr>
        </w:div>
        <w:div w:id="673655505">
          <w:marLeft w:val="0"/>
          <w:marRight w:val="0"/>
          <w:marTop w:val="0"/>
          <w:marBottom w:val="0"/>
          <w:divBdr>
            <w:top w:val="none" w:sz="0" w:space="0" w:color="auto"/>
            <w:left w:val="none" w:sz="0" w:space="0" w:color="auto"/>
            <w:bottom w:val="none" w:sz="0" w:space="0" w:color="auto"/>
            <w:right w:val="none" w:sz="0" w:space="0" w:color="auto"/>
          </w:divBdr>
        </w:div>
        <w:div w:id="878668797">
          <w:marLeft w:val="0"/>
          <w:marRight w:val="0"/>
          <w:marTop w:val="0"/>
          <w:marBottom w:val="0"/>
          <w:divBdr>
            <w:top w:val="none" w:sz="0" w:space="0" w:color="auto"/>
            <w:left w:val="none" w:sz="0" w:space="0" w:color="auto"/>
            <w:bottom w:val="none" w:sz="0" w:space="0" w:color="auto"/>
            <w:right w:val="none" w:sz="0" w:space="0" w:color="auto"/>
          </w:divBdr>
        </w:div>
        <w:div w:id="895894125">
          <w:marLeft w:val="0"/>
          <w:marRight w:val="0"/>
          <w:marTop w:val="0"/>
          <w:marBottom w:val="0"/>
          <w:divBdr>
            <w:top w:val="none" w:sz="0" w:space="0" w:color="auto"/>
            <w:left w:val="none" w:sz="0" w:space="0" w:color="auto"/>
            <w:bottom w:val="none" w:sz="0" w:space="0" w:color="auto"/>
            <w:right w:val="none" w:sz="0" w:space="0" w:color="auto"/>
          </w:divBdr>
        </w:div>
        <w:div w:id="899367103">
          <w:marLeft w:val="0"/>
          <w:marRight w:val="0"/>
          <w:marTop w:val="0"/>
          <w:marBottom w:val="0"/>
          <w:divBdr>
            <w:top w:val="none" w:sz="0" w:space="0" w:color="auto"/>
            <w:left w:val="none" w:sz="0" w:space="0" w:color="auto"/>
            <w:bottom w:val="none" w:sz="0" w:space="0" w:color="auto"/>
            <w:right w:val="none" w:sz="0" w:space="0" w:color="auto"/>
          </w:divBdr>
        </w:div>
        <w:div w:id="1682076418">
          <w:marLeft w:val="0"/>
          <w:marRight w:val="0"/>
          <w:marTop w:val="0"/>
          <w:marBottom w:val="0"/>
          <w:divBdr>
            <w:top w:val="none" w:sz="0" w:space="0" w:color="auto"/>
            <w:left w:val="none" w:sz="0" w:space="0" w:color="auto"/>
            <w:bottom w:val="none" w:sz="0" w:space="0" w:color="auto"/>
            <w:right w:val="none" w:sz="0" w:space="0" w:color="auto"/>
          </w:divBdr>
        </w:div>
        <w:div w:id="1757940658">
          <w:marLeft w:val="0"/>
          <w:marRight w:val="0"/>
          <w:marTop w:val="0"/>
          <w:marBottom w:val="0"/>
          <w:divBdr>
            <w:top w:val="none" w:sz="0" w:space="0" w:color="auto"/>
            <w:left w:val="none" w:sz="0" w:space="0" w:color="auto"/>
            <w:bottom w:val="none" w:sz="0" w:space="0" w:color="auto"/>
            <w:right w:val="none" w:sz="0" w:space="0" w:color="auto"/>
          </w:divBdr>
        </w:div>
        <w:div w:id="1806922236">
          <w:marLeft w:val="0"/>
          <w:marRight w:val="0"/>
          <w:marTop w:val="0"/>
          <w:marBottom w:val="0"/>
          <w:divBdr>
            <w:top w:val="none" w:sz="0" w:space="0" w:color="auto"/>
            <w:left w:val="none" w:sz="0" w:space="0" w:color="auto"/>
            <w:bottom w:val="none" w:sz="0" w:space="0" w:color="auto"/>
            <w:right w:val="none" w:sz="0" w:space="0" w:color="auto"/>
          </w:divBdr>
        </w:div>
        <w:div w:id="1921909319">
          <w:marLeft w:val="0"/>
          <w:marRight w:val="0"/>
          <w:marTop w:val="0"/>
          <w:marBottom w:val="0"/>
          <w:divBdr>
            <w:top w:val="none" w:sz="0" w:space="0" w:color="auto"/>
            <w:left w:val="none" w:sz="0" w:space="0" w:color="auto"/>
            <w:bottom w:val="none" w:sz="0" w:space="0" w:color="auto"/>
            <w:right w:val="none" w:sz="0" w:space="0" w:color="auto"/>
          </w:divBdr>
        </w:div>
        <w:div w:id="1944335177">
          <w:marLeft w:val="0"/>
          <w:marRight w:val="0"/>
          <w:marTop w:val="0"/>
          <w:marBottom w:val="0"/>
          <w:divBdr>
            <w:top w:val="none" w:sz="0" w:space="0" w:color="auto"/>
            <w:left w:val="none" w:sz="0" w:space="0" w:color="auto"/>
            <w:bottom w:val="none" w:sz="0" w:space="0" w:color="auto"/>
            <w:right w:val="none" w:sz="0" w:space="0" w:color="auto"/>
          </w:divBdr>
        </w:div>
        <w:div w:id="1948654551">
          <w:marLeft w:val="0"/>
          <w:marRight w:val="0"/>
          <w:marTop w:val="0"/>
          <w:marBottom w:val="0"/>
          <w:divBdr>
            <w:top w:val="none" w:sz="0" w:space="0" w:color="auto"/>
            <w:left w:val="none" w:sz="0" w:space="0" w:color="auto"/>
            <w:bottom w:val="none" w:sz="0" w:space="0" w:color="auto"/>
            <w:right w:val="none" w:sz="0" w:space="0" w:color="auto"/>
          </w:divBdr>
        </w:div>
        <w:div w:id="2036810237">
          <w:marLeft w:val="0"/>
          <w:marRight w:val="0"/>
          <w:marTop w:val="0"/>
          <w:marBottom w:val="0"/>
          <w:divBdr>
            <w:top w:val="none" w:sz="0" w:space="0" w:color="auto"/>
            <w:left w:val="none" w:sz="0" w:space="0" w:color="auto"/>
            <w:bottom w:val="none" w:sz="0" w:space="0" w:color="auto"/>
            <w:right w:val="none" w:sz="0" w:space="0" w:color="auto"/>
          </w:divBdr>
        </w:div>
        <w:div w:id="2092194158">
          <w:marLeft w:val="0"/>
          <w:marRight w:val="0"/>
          <w:marTop w:val="0"/>
          <w:marBottom w:val="0"/>
          <w:divBdr>
            <w:top w:val="none" w:sz="0" w:space="0" w:color="auto"/>
            <w:left w:val="none" w:sz="0" w:space="0" w:color="auto"/>
            <w:bottom w:val="none" w:sz="0" w:space="0" w:color="auto"/>
            <w:right w:val="none" w:sz="0" w:space="0" w:color="auto"/>
          </w:divBdr>
        </w:div>
      </w:divsChild>
    </w:div>
    <w:div w:id="997154708">
      <w:bodyDiv w:val="1"/>
      <w:marLeft w:val="0"/>
      <w:marRight w:val="0"/>
      <w:marTop w:val="0"/>
      <w:marBottom w:val="0"/>
      <w:divBdr>
        <w:top w:val="none" w:sz="0" w:space="0" w:color="auto"/>
        <w:left w:val="none" w:sz="0" w:space="0" w:color="auto"/>
        <w:bottom w:val="none" w:sz="0" w:space="0" w:color="auto"/>
        <w:right w:val="none" w:sz="0" w:space="0" w:color="auto"/>
      </w:divBdr>
    </w:div>
    <w:div w:id="1043168517">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75">
      <w:bodyDiv w:val="1"/>
      <w:marLeft w:val="0"/>
      <w:marRight w:val="0"/>
      <w:marTop w:val="0"/>
      <w:marBottom w:val="0"/>
      <w:divBdr>
        <w:top w:val="none" w:sz="0" w:space="0" w:color="auto"/>
        <w:left w:val="none" w:sz="0" w:space="0" w:color="auto"/>
        <w:bottom w:val="none" w:sz="0" w:space="0" w:color="auto"/>
        <w:right w:val="none" w:sz="0" w:space="0" w:color="auto"/>
      </w:divBdr>
    </w:div>
    <w:div w:id="1250852544">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96570867">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570072904">
      <w:bodyDiv w:val="1"/>
      <w:marLeft w:val="0"/>
      <w:marRight w:val="0"/>
      <w:marTop w:val="0"/>
      <w:marBottom w:val="0"/>
      <w:divBdr>
        <w:top w:val="none" w:sz="0" w:space="0" w:color="auto"/>
        <w:left w:val="none" w:sz="0" w:space="0" w:color="auto"/>
        <w:bottom w:val="none" w:sz="0" w:space="0" w:color="auto"/>
        <w:right w:val="none" w:sz="0" w:space="0" w:color="auto"/>
      </w:divBdr>
    </w:div>
    <w:div w:id="1606229642">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627001787">
      <w:bodyDiv w:val="1"/>
      <w:marLeft w:val="0"/>
      <w:marRight w:val="0"/>
      <w:marTop w:val="0"/>
      <w:marBottom w:val="0"/>
      <w:divBdr>
        <w:top w:val="none" w:sz="0" w:space="0" w:color="auto"/>
        <w:left w:val="none" w:sz="0" w:space="0" w:color="auto"/>
        <w:bottom w:val="none" w:sz="0" w:space="0" w:color="auto"/>
        <w:right w:val="none" w:sz="0" w:space="0" w:color="auto"/>
      </w:divBdr>
      <w:divsChild>
        <w:div w:id="1012992938">
          <w:marLeft w:val="0"/>
          <w:marRight w:val="0"/>
          <w:marTop w:val="0"/>
          <w:marBottom w:val="0"/>
          <w:divBdr>
            <w:top w:val="none" w:sz="0" w:space="0" w:color="auto"/>
            <w:left w:val="none" w:sz="0" w:space="0" w:color="auto"/>
            <w:bottom w:val="none" w:sz="0" w:space="0" w:color="auto"/>
            <w:right w:val="none" w:sz="0" w:space="0" w:color="auto"/>
          </w:divBdr>
        </w:div>
      </w:divsChild>
    </w:div>
    <w:div w:id="1681081591">
      <w:bodyDiv w:val="1"/>
      <w:marLeft w:val="0"/>
      <w:marRight w:val="0"/>
      <w:marTop w:val="0"/>
      <w:marBottom w:val="0"/>
      <w:divBdr>
        <w:top w:val="none" w:sz="0" w:space="0" w:color="auto"/>
        <w:left w:val="none" w:sz="0" w:space="0" w:color="auto"/>
        <w:bottom w:val="none" w:sz="0" w:space="0" w:color="auto"/>
        <w:right w:val="none" w:sz="0" w:space="0" w:color="auto"/>
      </w:divBdr>
    </w:div>
    <w:div w:id="1772701093">
      <w:bodyDiv w:val="1"/>
      <w:marLeft w:val="0"/>
      <w:marRight w:val="0"/>
      <w:marTop w:val="0"/>
      <w:marBottom w:val="0"/>
      <w:divBdr>
        <w:top w:val="none" w:sz="0" w:space="0" w:color="auto"/>
        <w:left w:val="none" w:sz="0" w:space="0" w:color="auto"/>
        <w:bottom w:val="none" w:sz="0" w:space="0" w:color="auto"/>
        <w:right w:val="none" w:sz="0" w:space="0" w:color="auto"/>
      </w:divBdr>
    </w:div>
    <w:div w:id="1815835822">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64855280">
      <w:bodyDiv w:val="1"/>
      <w:marLeft w:val="0"/>
      <w:marRight w:val="0"/>
      <w:marTop w:val="0"/>
      <w:marBottom w:val="0"/>
      <w:divBdr>
        <w:top w:val="none" w:sz="0" w:space="0" w:color="auto"/>
        <w:left w:val="none" w:sz="0" w:space="0" w:color="auto"/>
        <w:bottom w:val="none" w:sz="0" w:space="0" w:color="auto"/>
        <w:right w:val="none" w:sz="0" w:space="0" w:color="auto"/>
      </w:divBdr>
    </w:div>
    <w:div w:id="2057579559">
      <w:bodyDiv w:val="1"/>
      <w:marLeft w:val="0"/>
      <w:marRight w:val="0"/>
      <w:marTop w:val="0"/>
      <w:marBottom w:val="0"/>
      <w:divBdr>
        <w:top w:val="none" w:sz="0" w:space="0" w:color="auto"/>
        <w:left w:val="none" w:sz="0" w:space="0" w:color="auto"/>
        <w:bottom w:val="none" w:sz="0" w:space="0" w:color="auto"/>
        <w:right w:val="none" w:sz="0" w:space="0" w:color="auto"/>
      </w:divBdr>
    </w:div>
    <w:div w:id="2065059851">
      <w:bodyDiv w:val="1"/>
      <w:marLeft w:val="0"/>
      <w:marRight w:val="0"/>
      <w:marTop w:val="0"/>
      <w:marBottom w:val="0"/>
      <w:divBdr>
        <w:top w:val="none" w:sz="0" w:space="0" w:color="auto"/>
        <w:left w:val="none" w:sz="0" w:space="0" w:color="auto"/>
        <w:bottom w:val="none" w:sz="0" w:space="0" w:color="auto"/>
        <w:right w:val="none" w:sz="0" w:space="0" w:color="auto"/>
      </w:divBdr>
      <w:divsChild>
        <w:div w:id="2099862341">
          <w:marLeft w:val="240"/>
          <w:marRight w:val="0"/>
          <w:marTop w:val="120"/>
          <w:marBottom w:val="120"/>
          <w:divBdr>
            <w:top w:val="none" w:sz="0" w:space="0" w:color="auto"/>
            <w:left w:val="none" w:sz="0" w:space="0" w:color="auto"/>
            <w:bottom w:val="none" w:sz="0" w:space="0" w:color="auto"/>
            <w:right w:val="none" w:sz="0" w:space="0" w:color="auto"/>
          </w:divBdr>
          <w:divsChild>
            <w:div w:id="85283798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2109886722">
      <w:bodyDiv w:val="1"/>
      <w:marLeft w:val="0"/>
      <w:marRight w:val="0"/>
      <w:marTop w:val="0"/>
      <w:marBottom w:val="0"/>
      <w:divBdr>
        <w:top w:val="none" w:sz="0" w:space="0" w:color="auto"/>
        <w:left w:val="none" w:sz="0" w:space="0" w:color="auto"/>
        <w:bottom w:val="none" w:sz="0" w:space="0" w:color="auto"/>
        <w:right w:val="none" w:sz="0" w:space="0" w:color="auto"/>
      </w:divBdr>
      <w:divsChild>
        <w:div w:id="1936665294">
          <w:marLeft w:val="0"/>
          <w:marRight w:val="0"/>
          <w:marTop w:val="0"/>
          <w:marBottom w:val="0"/>
          <w:divBdr>
            <w:top w:val="none" w:sz="0" w:space="0" w:color="auto"/>
            <w:left w:val="none" w:sz="0" w:space="0" w:color="auto"/>
            <w:bottom w:val="none" w:sz="0" w:space="0" w:color="auto"/>
            <w:right w:val="none" w:sz="0" w:space="0" w:color="auto"/>
          </w:divBdr>
          <w:divsChild>
            <w:div w:id="1958684174">
              <w:marLeft w:val="0"/>
              <w:marRight w:val="0"/>
              <w:marTop w:val="0"/>
              <w:marBottom w:val="0"/>
              <w:divBdr>
                <w:top w:val="none" w:sz="0" w:space="0" w:color="auto"/>
                <w:left w:val="none" w:sz="0" w:space="0" w:color="auto"/>
                <w:bottom w:val="none" w:sz="0" w:space="0" w:color="auto"/>
                <w:right w:val="none" w:sz="0" w:space="0" w:color="auto"/>
              </w:divBdr>
              <w:divsChild>
                <w:div w:id="462232711">
                  <w:marLeft w:val="0"/>
                  <w:marRight w:val="0"/>
                  <w:marTop w:val="0"/>
                  <w:marBottom w:val="0"/>
                  <w:divBdr>
                    <w:top w:val="none" w:sz="0" w:space="0" w:color="auto"/>
                    <w:left w:val="none" w:sz="0" w:space="0" w:color="auto"/>
                    <w:bottom w:val="none" w:sz="0" w:space="0" w:color="auto"/>
                    <w:right w:val="none" w:sz="0" w:space="0" w:color="auto"/>
                  </w:divBdr>
                  <w:divsChild>
                    <w:div w:id="925115232">
                      <w:marLeft w:val="0"/>
                      <w:marRight w:val="0"/>
                      <w:marTop w:val="0"/>
                      <w:marBottom w:val="0"/>
                      <w:divBdr>
                        <w:top w:val="none" w:sz="0" w:space="0" w:color="auto"/>
                        <w:left w:val="none" w:sz="0" w:space="0" w:color="auto"/>
                        <w:bottom w:val="none" w:sz="0" w:space="0" w:color="auto"/>
                        <w:right w:val="none" w:sz="0" w:space="0" w:color="auto"/>
                      </w:divBdr>
                      <w:divsChild>
                        <w:div w:id="19066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2421">
          <w:marLeft w:val="0"/>
          <w:marRight w:val="0"/>
          <w:marTop w:val="0"/>
          <w:marBottom w:val="0"/>
          <w:divBdr>
            <w:top w:val="none" w:sz="0" w:space="0" w:color="auto"/>
            <w:left w:val="none" w:sz="0" w:space="0" w:color="auto"/>
            <w:bottom w:val="none" w:sz="0" w:space="0" w:color="auto"/>
            <w:right w:val="none" w:sz="0" w:space="0" w:color="auto"/>
          </w:divBdr>
          <w:divsChild>
            <w:div w:id="1603294022">
              <w:marLeft w:val="0"/>
              <w:marRight w:val="0"/>
              <w:marTop w:val="0"/>
              <w:marBottom w:val="0"/>
              <w:divBdr>
                <w:top w:val="none" w:sz="0" w:space="0" w:color="auto"/>
                <w:left w:val="none" w:sz="0" w:space="0" w:color="auto"/>
                <w:bottom w:val="none" w:sz="0" w:space="0" w:color="auto"/>
                <w:right w:val="none" w:sz="0" w:space="0" w:color="auto"/>
              </w:divBdr>
              <w:divsChild>
                <w:div w:id="7024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183">
      <w:bodyDiv w:val="1"/>
      <w:marLeft w:val="0"/>
      <w:marRight w:val="0"/>
      <w:marTop w:val="0"/>
      <w:marBottom w:val="0"/>
      <w:divBdr>
        <w:top w:val="none" w:sz="0" w:space="0" w:color="auto"/>
        <w:left w:val="none" w:sz="0" w:space="0" w:color="auto"/>
        <w:bottom w:val="none" w:sz="0" w:space="0" w:color="auto"/>
        <w:right w:val="none" w:sz="0" w:space="0" w:color="auto"/>
      </w:divBdr>
      <w:divsChild>
        <w:div w:id="377627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image" Target="../media/image4.jpeg"/></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924493838141222"/>
          <c:y val="8.3457105731246511E-2"/>
          <c:w val="0.66779479355406557"/>
          <c:h val="0.79987144517793052"/>
        </c:manualLayout>
      </c:layout>
      <c:barChart>
        <c:barDir val="bar"/>
        <c:grouping val="clustered"/>
        <c:varyColors val="0"/>
        <c:ser>
          <c:idx val="0"/>
          <c:order val="0"/>
          <c:tx>
            <c:strRef>
              <c:f>Лист1!$B$1</c:f>
              <c:strCache>
                <c:ptCount val="1"/>
                <c:pt idx="0">
                  <c:v>1</c:v>
                </c:pt>
              </c:strCache>
            </c:strRef>
          </c:tx>
          <c:spPr>
            <a:solidFill>
              <a:schemeClr val="accent1">
                <a:lumMod val="60000"/>
                <a:lumOff val="4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2.8</c:v>
                </c:pt>
                <c:pt idx="1">
                  <c:v>3.7</c:v>
                </c:pt>
              </c:numCache>
            </c:numRef>
          </c:val>
        </c:ser>
        <c:ser>
          <c:idx val="1"/>
          <c:order val="1"/>
          <c:tx>
            <c:strRef>
              <c:f>Лист1!$C$1</c:f>
              <c:strCache>
                <c:ptCount val="1"/>
                <c:pt idx="0">
                  <c:v>2</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5.34</c:v>
                </c:pt>
                <c:pt idx="1">
                  <c:v>5.24</c:v>
                </c:pt>
              </c:numCache>
            </c:numRef>
          </c:val>
        </c:ser>
        <c:dLbls>
          <c:showLegendKey val="0"/>
          <c:showVal val="0"/>
          <c:showCatName val="0"/>
          <c:showSerName val="0"/>
          <c:showPercent val="0"/>
          <c:showBubbleSize val="0"/>
        </c:dLbls>
        <c:gapWidth val="150"/>
        <c:axId val="509134520"/>
        <c:axId val="509597024"/>
      </c:barChart>
      <c:catAx>
        <c:axId val="509134520"/>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509597024"/>
        <c:crosses val="autoZero"/>
        <c:auto val="1"/>
        <c:lblAlgn val="ctr"/>
        <c:lblOffset val="100"/>
        <c:noMultiLvlLbl val="0"/>
      </c:catAx>
      <c:valAx>
        <c:axId val="509597024"/>
        <c:scaling>
          <c:orientation val="minMax"/>
          <c:max val="10"/>
          <c:min val="0"/>
        </c:scaling>
        <c:delete val="0"/>
        <c:axPos val="b"/>
        <c:majorGridlines/>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509134520"/>
        <c:crosses val="autoZero"/>
        <c:crossBetween val="between"/>
        <c:majorUnit val="5"/>
        <c:minorUnit val="4.0000000000000114E-3"/>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924493838141222"/>
          <c:y val="8.3457105731246525E-2"/>
          <c:w val="0.66779479355406612"/>
          <c:h val="0.79987144517793052"/>
        </c:manualLayout>
      </c:layout>
      <c:barChart>
        <c:barDir val="bar"/>
        <c:grouping val="clustered"/>
        <c:varyColors val="0"/>
        <c:ser>
          <c:idx val="0"/>
          <c:order val="0"/>
          <c:tx>
            <c:strRef>
              <c:f>Лист1!$B$1</c:f>
              <c:strCache>
                <c:ptCount val="1"/>
                <c:pt idx="0">
                  <c:v>1</c:v>
                </c:pt>
              </c:strCache>
            </c:strRef>
          </c:tx>
          <c:spPr>
            <a:solidFill>
              <a:schemeClr val="accent1">
                <a:lumMod val="60000"/>
                <a:lumOff val="40000"/>
              </a:schemeClr>
            </a:solidFill>
            <a:ln>
              <a:solidFill>
                <a:schemeClr val="tx1"/>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3.8</c:v>
                </c:pt>
                <c:pt idx="1">
                  <c:v>3.4</c:v>
                </c:pt>
              </c:numCache>
            </c:numRef>
          </c:val>
        </c:ser>
        <c:ser>
          <c:idx val="1"/>
          <c:order val="1"/>
          <c:tx>
            <c:strRef>
              <c:f>Лист1!$C$1</c:f>
              <c:strCache>
                <c:ptCount val="1"/>
                <c:pt idx="0">
                  <c:v>2</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2.9</c:v>
                </c:pt>
                <c:pt idx="1">
                  <c:v>3.01</c:v>
                </c:pt>
              </c:numCache>
            </c:numRef>
          </c:val>
        </c:ser>
        <c:dLbls>
          <c:showLegendKey val="0"/>
          <c:showVal val="0"/>
          <c:showCatName val="0"/>
          <c:showSerName val="0"/>
          <c:showPercent val="0"/>
          <c:showBubbleSize val="0"/>
        </c:dLbls>
        <c:gapWidth val="150"/>
        <c:axId val="293443448"/>
        <c:axId val="293443840"/>
      </c:barChart>
      <c:catAx>
        <c:axId val="293443448"/>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3443840"/>
        <c:crosses val="autoZero"/>
        <c:auto val="1"/>
        <c:lblAlgn val="ctr"/>
        <c:lblOffset val="100"/>
        <c:noMultiLvlLbl val="0"/>
      </c:catAx>
      <c:valAx>
        <c:axId val="293443840"/>
        <c:scaling>
          <c:orientation val="minMax"/>
          <c:max val="5"/>
          <c:min val="0"/>
        </c:scaling>
        <c:delete val="0"/>
        <c:axPos val="b"/>
        <c:majorGridlines>
          <c:spPr>
            <a:ln>
              <a:solidFill>
                <a:schemeClr val="bg1"/>
              </a:solidFill>
            </a:ln>
          </c:spPr>
        </c:majorGridlines>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3443448"/>
        <c:crosses val="autoZero"/>
        <c:crossBetween val="between"/>
        <c:minorUnit val="4.0000000000000114E-3"/>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924493838141222"/>
          <c:y val="8.3457105731246581E-2"/>
          <c:w val="0.66779479355406657"/>
          <c:h val="0.79987144517793052"/>
        </c:manualLayout>
      </c:layout>
      <c:barChart>
        <c:barDir val="bar"/>
        <c:grouping val="clustered"/>
        <c:varyColors val="0"/>
        <c:ser>
          <c:idx val="0"/>
          <c:order val="0"/>
          <c:tx>
            <c:strRef>
              <c:f>Лист1!$B$1</c:f>
              <c:strCache>
                <c:ptCount val="1"/>
                <c:pt idx="0">
                  <c:v>1</c:v>
                </c:pt>
              </c:strCache>
            </c:strRef>
          </c:tx>
          <c:spPr>
            <a:solidFill>
              <a:schemeClr val="accent1">
                <a:lumMod val="60000"/>
                <a:lumOff val="40000"/>
              </a:schemeClr>
            </a:solidFill>
            <a:ln>
              <a:solidFill>
                <a:schemeClr val="tx1"/>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109.7</c:v>
                </c:pt>
                <c:pt idx="1">
                  <c:v>98.6</c:v>
                </c:pt>
              </c:numCache>
            </c:numRef>
          </c:val>
        </c:ser>
        <c:ser>
          <c:idx val="1"/>
          <c:order val="1"/>
          <c:tx>
            <c:strRef>
              <c:f>Лист1!$C$1</c:f>
              <c:strCache>
                <c:ptCount val="1"/>
                <c:pt idx="0">
                  <c:v>2</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82.9</c:v>
                </c:pt>
                <c:pt idx="1">
                  <c:v>84.5</c:v>
                </c:pt>
              </c:numCache>
            </c:numRef>
          </c:val>
        </c:ser>
        <c:dLbls>
          <c:showLegendKey val="0"/>
          <c:showVal val="0"/>
          <c:showCatName val="0"/>
          <c:showSerName val="0"/>
          <c:showPercent val="0"/>
          <c:showBubbleSize val="0"/>
        </c:dLbls>
        <c:gapWidth val="150"/>
        <c:axId val="293444624"/>
        <c:axId val="295285440"/>
      </c:barChart>
      <c:catAx>
        <c:axId val="293444624"/>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5285440"/>
        <c:crosses val="autoZero"/>
        <c:auto val="1"/>
        <c:lblAlgn val="ctr"/>
        <c:lblOffset val="100"/>
        <c:noMultiLvlLbl val="0"/>
      </c:catAx>
      <c:valAx>
        <c:axId val="295285440"/>
        <c:scaling>
          <c:orientation val="minMax"/>
          <c:max val="135"/>
          <c:min val="0"/>
        </c:scaling>
        <c:delete val="0"/>
        <c:axPos val="b"/>
        <c:majorGridlines>
          <c:spPr>
            <a:ln>
              <a:solidFill>
                <a:schemeClr val="bg1"/>
              </a:solidFill>
            </a:ln>
          </c:spPr>
        </c:majorGridlines>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3444624"/>
        <c:crosses val="autoZero"/>
        <c:crossBetween val="between"/>
        <c:majorUnit val="25"/>
        <c:minorUnit val="4.0000000000000114E-3"/>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floor>
    <c:sideWall>
      <c:thickness val="0"/>
    </c:sideWall>
    <c:backWall>
      <c:thickness val="0"/>
    </c:backWall>
    <c:plotArea>
      <c:layout>
        <c:manualLayout>
          <c:layoutTarget val="inner"/>
          <c:xMode val="edge"/>
          <c:yMode val="edge"/>
          <c:x val="0.10381445954484503"/>
          <c:y val="8.345710573124665E-2"/>
          <c:w val="0.83322527239063182"/>
          <c:h val="0.79987144517793052"/>
        </c:manualLayout>
      </c:layout>
      <c:bar3DChart>
        <c:barDir val="col"/>
        <c:grouping val="clustered"/>
        <c:varyColors val="0"/>
        <c:ser>
          <c:idx val="0"/>
          <c:order val="0"/>
          <c:tx>
            <c:strRef>
              <c:f>Лист1!$B$1</c:f>
              <c:strCache>
                <c:ptCount val="1"/>
                <c:pt idx="0">
                  <c:v>1</c:v>
                </c:pt>
              </c:strCache>
            </c:strRef>
          </c:tx>
          <c:spPr>
            <a:solidFill>
              <a:schemeClr val="accent1">
                <a:lumMod val="60000"/>
                <a:lumOff val="40000"/>
              </a:schemeClr>
            </a:solidFill>
            <a:ln>
              <a:solidFill>
                <a:schemeClr val="tx1"/>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11.8</c:v>
                </c:pt>
                <c:pt idx="1">
                  <c:v>12.3</c:v>
                </c:pt>
              </c:numCache>
            </c:numRef>
          </c:val>
        </c:ser>
        <c:ser>
          <c:idx val="1"/>
          <c:order val="1"/>
          <c:tx>
            <c:strRef>
              <c:f>Лист1!$C$1</c:f>
              <c:strCache>
                <c:ptCount val="1"/>
                <c:pt idx="0">
                  <c:v>2</c:v>
                </c:pt>
              </c:strCache>
            </c:strRef>
          </c:tx>
          <c:spPr>
            <a:blipFill>
              <a:blip xmlns:r="http://schemas.openxmlformats.org/officeDocument/2006/relationships" r:embed="rId1"/>
              <a:tile tx="0" ty="0" sx="100000" sy="100000" flip="none" algn="tl"/>
            </a:blipFill>
            <a:ln>
              <a:solidFill>
                <a:prstClr val="black"/>
              </a:solidFill>
            </a:ln>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Лист1!$C$2:$C$3</c:f>
              <c:numCache>
                <c:formatCode>General</c:formatCode>
                <c:ptCount val="2"/>
                <c:pt idx="0">
                  <c:v>8.3000000000000007</c:v>
                </c:pt>
                <c:pt idx="1">
                  <c:v>10.200000000000001</c:v>
                </c:pt>
              </c:numCache>
            </c:numRef>
          </c:val>
        </c:ser>
        <c:dLbls>
          <c:showLegendKey val="0"/>
          <c:showVal val="0"/>
          <c:showCatName val="0"/>
          <c:showSerName val="0"/>
          <c:showPercent val="0"/>
          <c:showBubbleSize val="0"/>
        </c:dLbls>
        <c:gapWidth val="150"/>
        <c:shape val="cylinder"/>
        <c:axId val="295286224"/>
        <c:axId val="295286616"/>
        <c:axId val="0"/>
      </c:bar3DChart>
      <c:catAx>
        <c:axId val="29528622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5286616"/>
        <c:crosses val="autoZero"/>
        <c:auto val="1"/>
        <c:lblAlgn val="ctr"/>
        <c:lblOffset val="100"/>
        <c:noMultiLvlLbl val="0"/>
      </c:catAx>
      <c:valAx>
        <c:axId val="295286616"/>
        <c:scaling>
          <c:orientation val="minMax"/>
          <c:max val="15"/>
          <c:min val="0"/>
        </c:scaling>
        <c:delete val="0"/>
        <c:axPos val="l"/>
        <c:majorGridlines>
          <c:spPr>
            <a:ln>
              <a:solidFill>
                <a:schemeClr val="bg1"/>
              </a:solidFill>
            </a:ln>
          </c:spPr>
        </c:majorGridlines>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95286224"/>
        <c:crosses val="autoZero"/>
        <c:crossBetween val="between"/>
        <c:majorUnit val="5"/>
        <c:minorUnit val="4.0000000000000114E-3"/>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6899-956D-460A-ACFC-44188DB7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9820</TotalTime>
  <Pages>65</Pages>
  <Words>15509</Words>
  <Characters>88402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103704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dc:description/>
  <cp:lastModifiedBy>user</cp:lastModifiedBy>
  <cp:revision>38</cp:revision>
  <cp:lastPrinted>2023-12-20T21:32:00Z</cp:lastPrinted>
  <dcterms:created xsi:type="dcterms:W3CDTF">2013-12-03T11:09:00Z</dcterms:created>
  <dcterms:modified xsi:type="dcterms:W3CDTF">2024-01-24T10:11:00Z</dcterms:modified>
</cp:coreProperties>
</file>