
<file path=[Content_Types].xml><?xml version="1.0" encoding="utf-8"?>
<Types xmlns="http://schemas.openxmlformats.org/package/2006/content-types">
  <Default Extension="png" ContentType="image/png"/>
  <Default Extension="jpeg" ContentType="image/jpeg"/>
  <Default Extension="webp" ContentType="image/webp"/>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BA3FB3" w14:textId="77777777" w:rsidR="00264CA6" w:rsidRPr="00264CA6" w:rsidRDefault="00264CA6" w:rsidP="00264CA6">
      <w:pPr>
        <w:spacing w:line="240" w:lineRule="auto"/>
        <w:ind w:firstLine="0"/>
        <w:jc w:val="center"/>
        <w:rPr>
          <w:rFonts w:eastAsia="Calibri" w:cs="Times New Roman"/>
          <w:szCs w:val="28"/>
          <w:lang w:val="uk-UA"/>
        </w:rPr>
      </w:pPr>
      <w:r w:rsidRPr="00264CA6">
        <w:rPr>
          <w:rFonts w:eastAsia="Calibri" w:cs="Times New Roman"/>
          <w:szCs w:val="28"/>
        </w:rPr>
        <w:t>МІНІСТЕРСТВО ОСВІТИ І НАУКИ УКРАЇНИ</w:t>
      </w:r>
    </w:p>
    <w:p w14:paraId="282ABEEC" w14:textId="77777777" w:rsidR="00264CA6" w:rsidRPr="00264CA6" w:rsidRDefault="00264CA6" w:rsidP="00264CA6">
      <w:pPr>
        <w:spacing w:line="240" w:lineRule="auto"/>
        <w:ind w:firstLine="0"/>
        <w:jc w:val="center"/>
        <w:rPr>
          <w:rFonts w:eastAsia="Calibri" w:cs="Times New Roman"/>
          <w:szCs w:val="28"/>
        </w:rPr>
      </w:pPr>
      <w:r w:rsidRPr="00264CA6">
        <w:rPr>
          <w:rFonts w:eastAsia="Calibri" w:cs="Times New Roman"/>
          <w:szCs w:val="28"/>
        </w:rPr>
        <w:t>ЗАПОРІЗЬКИЙ НАЦІОНАЛЬНИЙ УНІВЕРСИТЕТ</w:t>
      </w:r>
    </w:p>
    <w:p w14:paraId="0AEB382F" w14:textId="77777777" w:rsidR="00264CA6" w:rsidRPr="00264CA6" w:rsidRDefault="00264CA6" w:rsidP="00264CA6">
      <w:pPr>
        <w:spacing w:line="240" w:lineRule="auto"/>
        <w:ind w:firstLine="0"/>
        <w:jc w:val="center"/>
        <w:rPr>
          <w:rFonts w:eastAsia="Calibri" w:cs="Times New Roman"/>
          <w:szCs w:val="28"/>
        </w:rPr>
      </w:pPr>
    </w:p>
    <w:p w14:paraId="7CD70B62" w14:textId="77777777" w:rsidR="00264CA6" w:rsidRPr="00264CA6" w:rsidRDefault="00264CA6" w:rsidP="00264CA6">
      <w:pPr>
        <w:spacing w:line="240" w:lineRule="auto"/>
        <w:ind w:firstLine="0"/>
        <w:jc w:val="center"/>
        <w:rPr>
          <w:rFonts w:eastAsia="Calibri" w:cs="Times New Roman"/>
          <w:szCs w:val="28"/>
          <w:lang w:val="uk-UA"/>
        </w:rPr>
      </w:pPr>
      <w:r w:rsidRPr="00264CA6">
        <w:rPr>
          <w:rFonts w:eastAsia="Calibri" w:cs="Times New Roman"/>
          <w:szCs w:val="28"/>
        </w:rPr>
        <w:t xml:space="preserve">ФАКУЛЬТЕТ </w:t>
      </w:r>
      <w:r w:rsidRPr="00264CA6">
        <w:rPr>
          <w:rFonts w:eastAsia="Calibri" w:cs="Times New Roman"/>
          <w:szCs w:val="28"/>
          <w:lang w:val="uk-UA"/>
        </w:rPr>
        <w:t>ФІЗИЧНОГО ВИХОВАННЯ, ЗДОРОВ’Я ТА ТУРИЗМУ</w:t>
      </w:r>
    </w:p>
    <w:p w14:paraId="60DCA42A" w14:textId="77777777" w:rsidR="00264CA6" w:rsidRPr="00264CA6" w:rsidRDefault="00264CA6" w:rsidP="00264CA6">
      <w:pPr>
        <w:spacing w:line="240" w:lineRule="auto"/>
        <w:ind w:firstLine="0"/>
        <w:jc w:val="center"/>
        <w:rPr>
          <w:rFonts w:eastAsia="Calibri" w:cs="Times New Roman"/>
          <w:szCs w:val="28"/>
          <w:lang w:val="uk-UA"/>
        </w:rPr>
      </w:pPr>
      <w:r w:rsidRPr="00264CA6">
        <w:rPr>
          <w:rFonts w:eastAsia="Calibri" w:cs="Times New Roman"/>
          <w:szCs w:val="28"/>
          <w:lang w:val="uk-UA"/>
        </w:rPr>
        <w:t>КАФЕДРА ФІЗИЧНОЇ ТЕРАПІЇ, ЕРГОТЕРАПІЇ</w:t>
      </w:r>
    </w:p>
    <w:p w14:paraId="0B92B8F3" w14:textId="77777777" w:rsidR="00264CA6" w:rsidRPr="00264CA6" w:rsidRDefault="00264CA6" w:rsidP="00264CA6">
      <w:pPr>
        <w:spacing w:line="240" w:lineRule="auto"/>
        <w:ind w:firstLine="0"/>
        <w:jc w:val="center"/>
        <w:rPr>
          <w:rFonts w:eastAsia="Calibri" w:cs="Times New Roman"/>
          <w:szCs w:val="28"/>
          <w:lang w:val="uk-UA"/>
        </w:rPr>
      </w:pPr>
    </w:p>
    <w:p w14:paraId="16CE0604" w14:textId="77777777" w:rsidR="00264CA6" w:rsidRPr="00264CA6" w:rsidRDefault="00264CA6" w:rsidP="00264CA6">
      <w:pPr>
        <w:spacing w:line="240" w:lineRule="auto"/>
        <w:ind w:firstLine="0"/>
        <w:jc w:val="center"/>
        <w:rPr>
          <w:rFonts w:eastAsia="Calibri" w:cs="Times New Roman"/>
          <w:szCs w:val="28"/>
          <w:lang w:val="uk-UA"/>
        </w:rPr>
      </w:pPr>
    </w:p>
    <w:p w14:paraId="78C982B8" w14:textId="77777777" w:rsidR="00264CA6" w:rsidRPr="00264CA6" w:rsidRDefault="00264CA6" w:rsidP="00264CA6">
      <w:pPr>
        <w:spacing w:line="240" w:lineRule="auto"/>
        <w:ind w:firstLine="0"/>
        <w:jc w:val="center"/>
        <w:rPr>
          <w:rFonts w:eastAsia="Calibri" w:cs="Times New Roman"/>
          <w:szCs w:val="28"/>
          <w:lang w:val="uk-UA"/>
        </w:rPr>
      </w:pPr>
    </w:p>
    <w:p w14:paraId="65A8C0AE" w14:textId="77777777" w:rsidR="00264CA6" w:rsidRPr="00264CA6" w:rsidRDefault="00264CA6" w:rsidP="00264CA6">
      <w:pPr>
        <w:spacing w:line="240" w:lineRule="auto"/>
        <w:ind w:firstLine="0"/>
        <w:jc w:val="center"/>
        <w:rPr>
          <w:rFonts w:eastAsia="Calibri" w:cs="Times New Roman"/>
          <w:szCs w:val="28"/>
          <w:lang w:val="uk-UA"/>
        </w:rPr>
      </w:pPr>
    </w:p>
    <w:p w14:paraId="15F4CC86" w14:textId="77777777" w:rsidR="00264CA6" w:rsidRPr="00264CA6" w:rsidRDefault="00264CA6" w:rsidP="00264CA6">
      <w:pPr>
        <w:spacing w:line="240" w:lineRule="auto"/>
        <w:ind w:firstLine="0"/>
        <w:jc w:val="center"/>
        <w:rPr>
          <w:rFonts w:eastAsia="Calibri" w:cs="Times New Roman"/>
          <w:szCs w:val="28"/>
          <w:lang w:val="uk-UA"/>
        </w:rPr>
      </w:pPr>
    </w:p>
    <w:p w14:paraId="6B56E713" w14:textId="77777777" w:rsidR="00264CA6" w:rsidRPr="00264CA6" w:rsidRDefault="00264CA6" w:rsidP="00264CA6">
      <w:pPr>
        <w:spacing w:line="240" w:lineRule="auto"/>
        <w:ind w:firstLine="0"/>
        <w:jc w:val="center"/>
        <w:rPr>
          <w:rFonts w:eastAsia="Calibri" w:cs="Times New Roman"/>
          <w:b/>
          <w:szCs w:val="28"/>
          <w:lang w:val="uk-UA"/>
        </w:rPr>
      </w:pPr>
      <w:r w:rsidRPr="00264CA6">
        <w:rPr>
          <w:rFonts w:eastAsia="Calibri" w:cs="Times New Roman"/>
          <w:b/>
          <w:szCs w:val="28"/>
          <w:lang w:val="uk-UA"/>
        </w:rPr>
        <w:t>Кваліфікаційна робота</w:t>
      </w:r>
    </w:p>
    <w:p w14:paraId="7FEBBF28" w14:textId="77777777" w:rsidR="00264CA6" w:rsidRPr="00264CA6" w:rsidRDefault="00264CA6" w:rsidP="00264CA6">
      <w:pPr>
        <w:spacing w:line="240" w:lineRule="auto"/>
        <w:ind w:firstLine="0"/>
        <w:jc w:val="center"/>
        <w:rPr>
          <w:rFonts w:eastAsia="Calibri" w:cs="Times New Roman"/>
          <w:b/>
          <w:szCs w:val="28"/>
          <w:lang w:val="uk-UA"/>
        </w:rPr>
      </w:pPr>
      <w:r w:rsidRPr="00264CA6">
        <w:rPr>
          <w:rFonts w:eastAsia="Calibri" w:cs="Times New Roman"/>
          <w:b/>
          <w:szCs w:val="28"/>
          <w:lang w:val="uk-UA"/>
        </w:rPr>
        <w:t>магістра</w:t>
      </w:r>
    </w:p>
    <w:p w14:paraId="12115A18" w14:textId="77777777" w:rsidR="00264CA6" w:rsidRPr="00264CA6" w:rsidRDefault="00264CA6" w:rsidP="00264CA6">
      <w:pPr>
        <w:spacing w:line="240" w:lineRule="auto"/>
        <w:ind w:firstLine="0"/>
        <w:jc w:val="center"/>
        <w:rPr>
          <w:rFonts w:eastAsia="Calibri" w:cs="Times New Roman"/>
          <w:szCs w:val="28"/>
          <w:lang w:val="uk-UA"/>
        </w:rPr>
      </w:pPr>
    </w:p>
    <w:p w14:paraId="3EBA083C" w14:textId="77777777" w:rsidR="00264CA6" w:rsidRPr="00264CA6" w:rsidRDefault="00264CA6" w:rsidP="00264CA6">
      <w:pPr>
        <w:spacing w:line="240" w:lineRule="auto"/>
        <w:ind w:firstLine="0"/>
        <w:jc w:val="center"/>
        <w:rPr>
          <w:rFonts w:eastAsia="Calibri" w:cs="Times New Roman"/>
          <w:szCs w:val="28"/>
          <w:lang w:val="uk-UA"/>
        </w:rPr>
      </w:pPr>
    </w:p>
    <w:p w14:paraId="01DAC483" w14:textId="77777777" w:rsidR="00264CA6" w:rsidRPr="00264CA6" w:rsidRDefault="00264CA6" w:rsidP="00264CA6">
      <w:pPr>
        <w:spacing w:line="240" w:lineRule="auto"/>
        <w:ind w:firstLine="0"/>
        <w:jc w:val="center"/>
        <w:rPr>
          <w:rFonts w:eastAsia="Calibri" w:cs="Times New Roman"/>
          <w:szCs w:val="28"/>
          <w:lang w:val="uk-UA"/>
        </w:rPr>
      </w:pPr>
    </w:p>
    <w:p w14:paraId="40B1797B" w14:textId="77777777" w:rsidR="00264CA6" w:rsidRPr="00264CA6" w:rsidRDefault="00264CA6" w:rsidP="00264CA6">
      <w:pPr>
        <w:spacing w:line="240" w:lineRule="auto"/>
        <w:ind w:firstLine="0"/>
        <w:jc w:val="center"/>
        <w:rPr>
          <w:rFonts w:eastAsia="Calibri" w:cs="Times New Roman"/>
          <w:szCs w:val="28"/>
          <w:lang w:val="uk-UA"/>
        </w:rPr>
      </w:pPr>
      <w:r w:rsidRPr="00264CA6">
        <w:rPr>
          <w:rFonts w:eastAsia="Calibri" w:cs="Times New Roman"/>
          <w:szCs w:val="28"/>
          <w:lang w:val="uk-UA"/>
        </w:rPr>
        <w:t>на тему: «МЕХАНОТЕРАПІЯ ІЗ ЗАСТОСУВАННЯМ СИЛОВИХ ВПРАВ У РЕАБІЛІТАЦІЇ ОСІБ З ПАТОЛОГІЄЮ МІЖХРЕБЦЕВИХ ДИСКІВ ПОПЕРЕКОВОГО ВІДДІЛУ ХРЕБТА»</w:t>
      </w:r>
    </w:p>
    <w:p w14:paraId="738E3DBF" w14:textId="77777777" w:rsidR="00264CA6" w:rsidRPr="00264CA6" w:rsidRDefault="00264CA6" w:rsidP="00264CA6">
      <w:pPr>
        <w:spacing w:line="240" w:lineRule="auto"/>
        <w:ind w:firstLine="0"/>
        <w:jc w:val="center"/>
        <w:rPr>
          <w:rFonts w:ascii="Calibri" w:eastAsia="Calibri" w:hAnsi="Calibri" w:cs="Times New Roman"/>
          <w:sz w:val="22"/>
          <w:lang w:val="uk-UA"/>
        </w:rPr>
      </w:pPr>
    </w:p>
    <w:p w14:paraId="32E3C5F8" w14:textId="77777777" w:rsidR="00264CA6" w:rsidRPr="00264CA6" w:rsidRDefault="00264CA6" w:rsidP="00264CA6">
      <w:pPr>
        <w:spacing w:line="240" w:lineRule="auto"/>
        <w:ind w:firstLine="0"/>
        <w:jc w:val="center"/>
        <w:rPr>
          <w:rFonts w:ascii="Calibri" w:eastAsia="Calibri" w:hAnsi="Calibri" w:cs="Times New Roman"/>
          <w:sz w:val="22"/>
          <w:lang w:val="uk-UA"/>
        </w:rPr>
      </w:pPr>
    </w:p>
    <w:p w14:paraId="672E7F0D" w14:textId="77777777" w:rsidR="00264CA6" w:rsidRPr="00264CA6" w:rsidRDefault="00264CA6" w:rsidP="00264CA6">
      <w:pPr>
        <w:spacing w:line="240" w:lineRule="auto"/>
        <w:ind w:firstLine="0"/>
        <w:jc w:val="center"/>
        <w:rPr>
          <w:rFonts w:ascii="Calibri" w:eastAsia="Calibri" w:hAnsi="Calibri" w:cs="Times New Roman"/>
          <w:sz w:val="22"/>
          <w:lang w:val="uk-UA"/>
        </w:rPr>
      </w:pPr>
    </w:p>
    <w:p w14:paraId="7DCD0C41" w14:textId="77777777" w:rsidR="00264CA6" w:rsidRPr="00264CA6" w:rsidRDefault="00264CA6" w:rsidP="00264CA6">
      <w:pPr>
        <w:spacing w:line="240" w:lineRule="auto"/>
        <w:ind w:firstLine="0"/>
        <w:jc w:val="center"/>
        <w:rPr>
          <w:rFonts w:ascii="Calibri" w:eastAsia="Calibri" w:hAnsi="Calibri" w:cs="Times New Roman"/>
          <w:sz w:val="22"/>
          <w:lang w:val="uk-UA"/>
        </w:rPr>
      </w:pPr>
    </w:p>
    <w:p w14:paraId="3E5C2774" w14:textId="77777777" w:rsidR="00264CA6" w:rsidRPr="00264CA6" w:rsidRDefault="00264CA6" w:rsidP="00264CA6">
      <w:pPr>
        <w:spacing w:line="240" w:lineRule="auto"/>
        <w:ind w:firstLine="0"/>
        <w:jc w:val="center"/>
        <w:rPr>
          <w:rFonts w:ascii="Calibri" w:eastAsia="Calibri" w:hAnsi="Calibri" w:cs="Times New Roman"/>
          <w:sz w:val="22"/>
          <w:lang w:val="uk-UA"/>
        </w:rPr>
      </w:pPr>
    </w:p>
    <w:p w14:paraId="70626122" w14:textId="77777777" w:rsidR="00264CA6" w:rsidRPr="00264CA6" w:rsidRDefault="00264CA6" w:rsidP="00264CA6">
      <w:pPr>
        <w:spacing w:line="240" w:lineRule="auto"/>
        <w:ind w:firstLine="0"/>
        <w:jc w:val="center"/>
        <w:rPr>
          <w:rFonts w:ascii="Calibri" w:eastAsia="Calibri" w:hAnsi="Calibri" w:cs="Times New Roman"/>
          <w:sz w:val="22"/>
          <w:lang w:val="uk-UA"/>
        </w:rPr>
      </w:pPr>
    </w:p>
    <w:p w14:paraId="093546F2" w14:textId="77777777" w:rsidR="00264CA6" w:rsidRPr="00264CA6" w:rsidRDefault="00264CA6" w:rsidP="00264CA6">
      <w:pPr>
        <w:spacing w:line="240" w:lineRule="auto"/>
        <w:ind w:firstLine="0"/>
        <w:jc w:val="center"/>
        <w:rPr>
          <w:rFonts w:ascii="Calibri" w:eastAsia="Calibri" w:hAnsi="Calibri" w:cs="Times New Roman"/>
          <w:sz w:val="22"/>
          <w:lang w:val="uk-UA"/>
        </w:rPr>
      </w:pPr>
    </w:p>
    <w:p w14:paraId="5BEF737A" w14:textId="53EE13F9" w:rsidR="00264CA6" w:rsidRPr="00264CA6" w:rsidRDefault="00264CA6" w:rsidP="00264CA6">
      <w:pPr>
        <w:spacing w:line="240" w:lineRule="auto"/>
        <w:rPr>
          <w:rFonts w:eastAsia="Calibri" w:cs="Times New Roman"/>
          <w:color w:val="000000"/>
          <w:szCs w:val="28"/>
          <w:lang w:val="uk-UA"/>
        </w:rPr>
      </w:pPr>
      <w:r>
        <w:rPr>
          <w:rFonts w:eastAsia="Calibri" w:cs="Times New Roman"/>
          <w:color w:val="000000"/>
          <w:szCs w:val="28"/>
          <w:lang w:val="uk-UA"/>
        </w:rPr>
        <w:t xml:space="preserve">                                   </w:t>
      </w:r>
      <w:r w:rsidRPr="00264CA6">
        <w:rPr>
          <w:rFonts w:eastAsia="Calibri" w:cs="Times New Roman"/>
          <w:color w:val="000000"/>
          <w:szCs w:val="28"/>
          <w:lang w:val="uk-UA"/>
        </w:rPr>
        <w:t xml:space="preserve">Виконав: студент </w:t>
      </w:r>
      <w:r w:rsidRPr="00264CA6">
        <w:rPr>
          <w:rFonts w:eastAsia="Calibri" w:cs="Times New Roman"/>
          <w:color w:val="000000"/>
          <w:szCs w:val="28"/>
          <w:u w:val="single"/>
          <w:lang w:val="uk-UA"/>
        </w:rPr>
        <w:t>ІІ</w:t>
      </w:r>
      <w:r w:rsidRPr="00264CA6">
        <w:rPr>
          <w:rFonts w:eastAsia="Calibri" w:cs="Times New Roman"/>
          <w:color w:val="000000"/>
          <w:szCs w:val="28"/>
          <w:lang w:val="uk-UA"/>
        </w:rPr>
        <w:t xml:space="preserve"> курсу, групи </w:t>
      </w:r>
      <w:r w:rsidRPr="00264CA6">
        <w:rPr>
          <w:rFonts w:eastAsia="Calibri" w:cs="Times New Roman"/>
          <w:color w:val="000000"/>
          <w:szCs w:val="28"/>
          <w:u w:val="single"/>
          <w:lang w:val="uk-UA"/>
        </w:rPr>
        <w:t>8.2272</w:t>
      </w:r>
    </w:p>
    <w:p w14:paraId="0C2DE6B1" w14:textId="1FB0926D" w:rsidR="00264CA6" w:rsidRPr="00264CA6" w:rsidRDefault="00264CA6" w:rsidP="00264CA6">
      <w:pPr>
        <w:spacing w:line="240" w:lineRule="auto"/>
        <w:rPr>
          <w:rFonts w:eastAsia="Calibri" w:cs="Times New Roman"/>
          <w:color w:val="000000"/>
          <w:szCs w:val="28"/>
          <w:u w:val="single"/>
          <w:lang w:val="uk-UA"/>
        </w:rPr>
      </w:pPr>
      <w:r>
        <w:rPr>
          <w:rFonts w:eastAsia="Calibri" w:cs="Times New Roman"/>
          <w:color w:val="000000"/>
          <w:szCs w:val="28"/>
          <w:lang w:val="uk-UA"/>
        </w:rPr>
        <w:t xml:space="preserve">                                   </w:t>
      </w:r>
      <w:r w:rsidRPr="00264CA6">
        <w:rPr>
          <w:rFonts w:eastAsia="Calibri" w:cs="Times New Roman"/>
          <w:color w:val="000000"/>
          <w:szCs w:val="28"/>
          <w:lang w:val="uk-UA"/>
        </w:rPr>
        <w:t xml:space="preserve">спеціальності </w:t>
      </w:r>
      <w:r w:rsidRPr="00264CA6">
        <w:rPr>
          <w:rFonts w:eastAsia="Calibri" w:cs="Times New Roman"/>
          <w:color w:val="000000"/>
          <w:szCs w:val="28"/>
          <w:u w:val="single"/>
          <w:lang w:val="uk-UA"/>
        </w:rPr>
        <w:t>227 «Фізична терапія, ерготерапія»</w:t>
      </w:r>
    </w:p>
    <w:p w14:paraId="57F7BFD5" w14:textId="6FD0288D" w:rsidR="00264CA6" w:rsidRPr="00264CA6" w:rsidRDefault="00264CA6" w:rsidP="00264CA6">
      <w:pPr>
        <w:spacing w:line="240" w:lineRule="auto"/>
        <w:rPr>
          <w:rFonts w:eastAsia="Calibri" w:cs="Times New Roman"/>
          <w:color w:val="000000"/>
          <w:szCs w:val="28"/>
          <w:lang w:val="uk-UA"/>
        </w:rPr>
      </w:pPr>
      <w:r>
        <w:rPr>
          <w:rFonts w:eastAsia="Calibri" w:cs="Times New Roman"/>
          <w:color w:val="000000"/>
          <w:szCs w:val="28"/>
          <w:lang w:val="uk-UA"/>
        </w:rPr>
        <w:t xml:space="preserve">                                   </w:t>
      </w:r>
      <w:r w:rsidRPr="00264CA6">
        <w:rPr>
          <w:rFonts w:eastAsia="Calibri" w:cs="Times New Roman"/>
          <w:color w:val="000000"/>
          <w:szCs w:val="28"/>
          <w:lang w:val="uk-UA"/>
        </w:rPr>
        <w:t xml:space="preserve">спеціалізації </w:t>
      </w:r>
      <w:r w:rsidRPr="00264CA6">
        <w:rPr>
          <w:rFonts w:eastAsia="Calibri" w:cs="Times New Roman"/>
          <w:color w:val="000000"/>
          <w:szCs w:val="28"/>
          <w:u w:val="single"/>
          <w:lang w:val="uk-UA"/>
        </w:rPr>
        <w:t>227.1 «Фізична терапія»</w:t>
      </w:r>
    </w:p>
    <w:p w14:paraId="56873CAC" w14:textId="0B44F74E" w:rsidR="00264CA6" w:rsidRPr="00264CA6" w:rsidRDefault="00264CA6" w:rsidP="00264CA6">
      <w:pPr>
        <w:spacing w:line="240" w:lineRule="auto"/>
        <w:ind w:firstLine="0"/>
        <w:rPr>
          <w:rFonts w:eastAsia="Calibri" w:cs="Times New Roman"/>
          <w:color w:val="000000"/>
          <w:szCs w:val="28"/>
          <w:lang w:val="uk-UA"/>
        </w:rPr>
      </w:pPr>
      <w:r>
        <w:rPr>
          <w:rFonts w:eastAsia="Calibri" w:cs="Times New Roman"/>
          <w:color w:val="000000"/>
          <w:szCs w:val="28"/>
          <w:lang w:val="uk-UA"/>
        </w:rPr>
        <w:t xml:space="preserve">                                             </w:t>
      </w:r>
      <w:r w:rsidRPr="00264CA6">
        <w:rPr>
          <w:rFonts w:eastAsia="Calibri" w:cs="Times New Roman"/>
          <w:color w:val="000000"/>
          <w:szCs w:val="28"/>
          <w:lang w:val="uk-UA"/>
        </w:rPr>
        <w:t xml:space="preserve">освітньо-професійної програми </w:t>
      </w:r>
      <w:r w:rsidRPr="00264CA6">
        <w:rPr>
          <w:rFonts w:eastAsia="Calibri" w:cs="Times New Roman"/>
          <w:color w:val="000000"/>
          <w:szCs w:val="28"/>
          <w:u w:val="single"/>
          <w:lang w:val="uk-UA"/>
        </w:rPr>
        <w:t>«Фізична терапія»</w:t>
      </w:r>
    </w:p>
    <w:p w14:paraId="1D2F7AB6" w14:textId="4550847B" w:rsidR="00264CA6" w:rsidRPr="00264CA6" w:rsidRDefault="00264CA6" w:rsidP="00264CA6">
      <w:pPr>
        <w:spacing w:line="240" w:lineRule="auto"/>
        <w:ind w:firstLine="1843"/>
        <w:rPr>
          <w:rFonts w:eastAsia="Calibri" w:cs="Times New Roman"/>
          <w:color w:val="000000"/>
          <w:szCs w:val="28"/>
          <w:u w:val="single"/>
          <w:lang w:val="uk-UA"/>
        </w:rPr>
      </w:pPr>
      <w:r w:rsidRPr="00264CA6">
        <w:rPr>
          <w:rFonts w:eastAsia="Calibri" w:cs="Times New Roman"/>
          <w:color w:val="000000"/>
          <w:szCs w:val="28"/>
          <w:lang w:val="uk-UA"/>
        </w:rPr>
        <w:t xml:space="preserve">               </w:t>
      </w:r>
      <w:r>
        <w:rPr>
          <w:rFonts w:eastAsia="Calibri" w:cs="Times New Roman"/>
          <w:color w:val="000000"/>
          <w:szCs w:val="28"/>
          <w:lang w:val="uk-UA"/>
        </w:rPr>
        <w:t xml:space="preserve">     </w:t>
      </w:r>
      <w:r w:rsidRPr="00264CA6">
        <w:rPr>
          <w:rFonts w:eastAsia="Calibri" w:cs="Times New Roman"/>
          <w:color w:val="000000"/>
          <w:szCs w:val="28"/>
          <w:u w:val="single"/>
          <w:lang w:val="uk-UA"/>
        </w:rPr>
        <w:t>Смірнова Яна Андріївна</w:t>
      </w:r>
    </w:p>
    <w:p w14:paraId="418364FE" w14:textId="77777777" w:rsidR="00264CA6" w:rsidRPr="00264CA6" w:rsidRDefault="00264CA6" w:rsidP="00264CA6">
      <w:pPr>
        <w:spacing w:line="240" w:lineRule="auto"/>
        <w:ind w:firstLine="1843"/>
        <w:rPr>
          <w:rFonts w:eastAsia="Calibri" w:cs="Times New Roman"/>
          <w:color w:val="000000"/>
          <w:szCs w:val="28"/>
          <w:u w:val="single"/>
          <w:lang w:val="uk-UA"/>
        </w:rPr>
      </w:pPr>
    </w:p>
    <w:p w14:paraId="68C64C0C" w14:textId="77777777" w:rsidR="00264CA6" w:rsidRPr="00264CA6" w:rsidRDefault="00264CA6" w:rsidP="00264CA6">
      <w:pPr>
        <w:spacing w:line="240" w:lineRule="auto"/>
        <w:ind w:firstLine="0"/>
        <w:rPr>
          <w:rFonts w:ascii="Calibri" w:eastAsia="Calibri" w:hAnsi="Calibri" w:cs="Times New Roman"/>
          <w:sz w:val="22"/>
          <w:lang w:val="uk-UA"/>
        </w:rPr>
      </w:pPr>
    </w:p>
    <w:p w14:paraId="1A605828" w14:textId="77777777" w:rsidR="00264CA6" w:rsidRPr="00264CA6" w:rsidRDefault="00264CA6" w:rsidP="00264CA6">
      <w:pPr>
        <w:spacing w:line="240" w:lineRule="auto"/>
        <w:ind w:left="3261" w:firstLine="0"/>
        <w:rPr>
          <w:rFonts w:eastAsia="Calibri" w:cs="Times New Roman"/>
          <w:color w:val="000000"/>
          <w:szCs w:val="28"/>
          <w:u w:val="single"/>
          <w:lang w:val="uk-UA"/>
        </w:rPr>
      </w:pPr>
      <w:r w:rsidRPr="00264CA6">
        <w:rPr>
          <w:rFonts w:eastAsia="Calibri" w:cs="Times New Roman"/>
          <w:color w:val="000000"/>
          <w:szCs w:val="28"/>
          <w:lang w:val="uk-UA"/>
        </w:rPr>
        <w:t xml:space="preserve">Керівник </w:t>
      </w:r>
      <w:r w:rsidRPr="00264CA6">
        <w:rPr>
          <w:rFonts w:eastAsia="Calibri" w:cs="Times New Roman"/>
          <w:color w:val="000000"/>
          <w:szCs w:val="28"/>
          <w:u w:val="single"/>
          <w:lang w:val="uk-UA"/>
        </w:rPr>
        <w:t>доцент, к.мед.н. Позмогова Н.В.</w:t>
      </w:r>
    </w:p>
    <w:p w14:paraId="7D22AA4E" w14:textId="77777777" w:rsidR="00264CA6" w:rsidRPr="00264CA6" w:rsidRDefault="00264CA6" w:rsidP="00264CA6">
      <w:pPr>
        <w:spacing w:line="240" w:lineRule="auto"/>
        <w:ind w:firstLine="0"/>
        <w:rPr>
          <w:rFonts w:eastAsia="Calibri" w:cs="Times New Roman"/>
          <w:color w:val="000000"/>
          <w:szCs w:val="28"/>
          <w:lang w:val="uk-UA"/>
        </w:rPr>
      </w:pPr>
    </w:p>
    <w:p w14:paraId="35EC5FE2" w14:textId="77777777" w:rsidR="00264CA6" w:rsidRPr="00264CA6" w:rsidRDefault="00264CA6" w:rsidP="00264CA6">
      <w:pPr>
        <w:spacing w:line="240" w:lineRule="auto"/>
        <w:ind w:left="-142" w:firstLine="3403"/>
        <w:rPr>
          <w:rFonts w:eastAsia="Calibri" w:cs="Times New Roman"/>
          <w:color w:val="000000"/>
          <w:szCs w:val="28"/>
          <w:lang w:val="uk-UA"/>
        </w:rPr>
      </w:pPr>
      <w:r w:rsidRPr="00264CA6">
        <w:rPr>
          <w:rFonts w:eastAsia="Calibri" w:cs="Times New Roman"/>
          <w:color w:val="000000"/>
          <w:szCs w:val="28"/>
          <w:lang w:val="uk-UA"/>
        </w:rPr>
        <w:t xml:space="preserve">Рецензент </w:t>
      </w:r>
      <w:r w:rsidRPr="00264CA6">
        <w:rPr>
          <w:rFonts w:eastAsia="Calibri" w:cs="Times New Roman"/>
          <w:color w:val="000000"/>
          <w:szCs w:val="28"/>
          <w:u w:val="single"/>
          <w:lang w:val="uk-UA"/>
        </w:rPr>
        <w:t>доцент, к.пед.н. Бессарабова О.В</w:t>
      </w:r>
    </w:p>
    <w:p w14:paraId="48272A28" w14:textId="77777777" w:rsidR="00264CA6" w:rsidRPr="00264CA6" w:rsidRDefault="00264CA6" w:rsidP="00264CA6">
      <w:pPr>
        <w:spacing w:line="240" w:lineRule="auto"/>
        <w:ind w:firstLine="0"/>
        <w:jc w:val="center"/>
        <w:rPr>
          <w:rFonts w:eastAsia="Calibri" w:cs="Times New Roman"/>
          <w:sz w:val="22"/>
          <w:lang w:val="uk-UA"/>
        </w:rPr>
      </w:pPr>
    </w:p>
    <w:p w14:paraId="21891E32" w14:textId="77777777" w:rsidR="00264CA6" w:rsidRPr="00264CA6" w:rsidRDefault="00264CA6" w:rsidP="00264CA6">
      <w:pPr>
        <w:spacing w:line="240" w:lineRule="auto"/>
        <w:ind w:firstLine="0"/>
        <w:jc w:val="center"/>
        <w:rPr>
          <w:rFonts w:ascii="Calibri" w:eastAsia="Calibri" w:hAnsi="Calibri" w:cs="Times New Roman"/>
          <w:sz w:val="22"/>
          <w:lang w:val="uk-UA"/>
        </w:rPr>
      </w:pPr>
    </w:p>
    <w:p w14:paraId="24581997" w14:textId="77777777" w:rsidR="00264CA6" w:rsidRPr="00264CA6" w:rsidRDefault="00264CA6" w:rsidP="00264CA6">
      <w:pPr>
        <w:spacing w:line="240" w:lineRule="auto"/>
        <w:ind w:firstLine="0"/>
        <w:jc w:val="center"/>
        <w:rPr>
          <w:rFonts w:ascii="Calibri" w:eastAsia="Calibri" w:hAnsi="Calibri" w:cs="Times New Roman"/>
          <w:sz w:val="22"/>
          <w:lang w:val="uk-UA"/>
        </w:rPr>
      </w:pPr>
    </w:p>
    <w:p w14:paraId="62DA7CE3" w14:textId="77777777" w:rsidR="00264CA6" w:rsidRPr="00264CA6" w:rsidRDefault="00264CA6" w:rsidP="00264CA6">
      <w:pPr>
        <w:spacing w:line="240" w:lineRule="auto"/>
        <w:ind w:firstLine="0"/>
        <w:rPr>
          <w:rFonts w:ascii="Calibri" w:eastAsia="Calibri" w:hAnsi="Calibri" w:cs="Times New Roman"/>
          <w:sz w:val="22"/>
          <w:lang w:val="uk-UA"/>
        </w:rPr>
      </w:pPr>
    </w:p>
    <w:p w14:paraId="72F5F1CB" w14:textId="77777777" w:rsidR="00264CA6" w:rsidRPr="00264CA6" w:rsidRDefault="00264CA6" w:rsidP="00264CA6">
      <w:pPr>
        <w:spacing w:line="240" w:lineRule="auto"/>
        <w:ind w:firstLine="0"/>
        <w:jc w:val="center"/>
        <w:rPr>
          <w:rFonts w:ascii="Calibri" w:eastAsia="Calibri" w:hAnsi="Calibri" w:cs="Times New Roman"/>
          <w:sz w:val="22"/>
          <w:lang w:val="uk-UA"/>
        </w:rPr>
      </w:pPr>
    </w:p>
    <w:p w14:paraId="207EEF10" w14:textId="77777777" w:rsidR="00264CA6" w:rsidRPr="00264CA6" w:rsidRDefault="00264CA6" w:rsidP="00264CA6">
      <w:pPr>
        <w:spacing w:line="240" w:lineRule="auto"/>
        <w:ind w:firstLine="0"/>
        <w:rPr>
          <w:rFonts w:eastAsia="Calibri" w:cs="Times New Roman"/>
          <w:szCs w:val="28"/>
          <w:lang w:val="uk-UA"/>
        </w:rPr>
      </w:pPr>
    </w:p>
    <w:p w14:paraId="40A5EA44" w14:textId="77777777" w:rsidR="00264CA6" w:rsidRDefault="00264CA6" w:rsidP="00264CA6">
      <w:pPr>
        <w:spacing w:line="240" w:lineRule="auto"/>
        <w:ind w:firstLine="0"/>
        <w:jc w:val="right"/>
        <w:rPr>
          <w:rFonts w:eastAsia="Calibri" w:cs="Times New Roman"/>
          <w:szCs w:val="28"/>
          <w:lang w:val="uk-UA"/>
        </w:rPr>
      </w:pPr>
    </w:p>
    <w:p w14:paraId="3CF7357B" w14:textId="77777777" w:rsidR="00264CA6" w:rsidRPr="00264CA6" w:rsidRDefault="00264CA6" w:rsidP="00264CA6">
      <w:pPr>
        <w:spacing w:line="240" w:lineRule="auto"/>
        <w:ind w:firstLine="0"/>
        <w:jc w:val="right"/>
        <w:rPr>
          <w:rFonts w:eastAsia="Calibri" w:cs="Times New Roman"/>
          <w:szCs w:val="28"/>
          <w:lang w:val="uk-UA"/>
        </w:rPr>
      </w:pPr>
    </w:p>
    <w:p w14:paraId="3819080C" w14:textId="77777777" w:rsidR="00264CA6" w:rsidRPr="00264CA6" w:rsidRDefault="00264CA6" w:rsidP="00264CA6">
      <w:pPr>
        <w:spacing w:line="240" w:lineRule="auto"/>
        <w:ind w:firstLine="0"/>
        <w:rPr>
          <w:rFonts w:eastAsia="Calibri" w:cs="Times New Roman"/>
          <w:szCs w:val="28"/>
          <w:lang w:val="uk-UA"/>
        </w:rPr>
      </w:pPr>
    </w:p>
    <w:p w14:paraId="15254627" w14:textId="77777777" w:rsidR="00264CA6" w:rsidRDefault="00264CA6" w:rsidP="00264CA6">
      <w:pPr>
        <w:spacing w:line="240" w:lineRule="auto"/>
        <w:ind w:firstLine="0"/>
        <w:jc w:val="center"/>
        <w:rPr>
          <w:rFonts w:eastAsia="Calibri" w:cs="Times New Roman"/>
          <w:szCs w:val="28"/>
          <w:lang w:val="uk-UA"/>
        </w:rPr>
      </w:pPr>
      <w:r w:rsidRPr="00264CA6">
        <w:rPr>
          <w:rFonts w:eastAsia="Calibri" w:cs="Times New Roman"/>
          <w:szCs w:val="28"/>
          <w:lang w:val="uk-UA"/>
        </w:rPr>
        <w:t>Запоріжжя- 2023</w:t>
      </w:r>
    </w:p>
    <w:p w14:paraId="36FC7ABD" w14:textId="5200FF0A" w:rsidR="00B23AD7" w:rsidRPr="00264CA6" w:rsidRDefault="00334DFB" w:rsidP="00264CA6">
      <w:pPr>
        <w:spacing w:line="240" w:lineRule="auto"/>
        <w:ind w:firstLine="0"/>
        <w:jc w:val="center"/>
        <w:rPr>
          <w:rFonts w:eastAsia="Calibri" w:cs="Times New Roman"/>
          <w:szCs w:val="28"/>
          <w:lang w:val="uk-UA"/>
        </w:rPr>
      </w:pPr>
      <w:r>
        <w:rPr>
          <w:rFonts w:cs="Times New Roman"/>
          <w:b/>
          <w:bCs/>
          <w:szCs w:val="28"/>
          <w:lang w:val="uk-UA"/>
        </w:rPr>
        <w:lastRenderedPageBreak/>
        <w:t>З</w:t>
      </w:r>
      <w:r w:rsidR="000C1536">
        <w:rPr>
          <w:rFonts w:cs="Times New Roman"/>
          <w:b/>
          <w:bCs/>
          <w:szCs w:val="28"/>
          <w:lang w:val="uk-UA"/>
        </w:rPr>
        <w:t>МІСТ</w:t>
      </w:r>
    </w:p>
    <w:p w14:paraId="0EFD841F" w14:textId="77777777" w:rsidR="00B23AD7" w:rsidRDefault="00B23AD7">
      <w:pPr>
        <w:jc w:val="center"/>
        <w:rPr>
          <w:rFonts w:cs="Times New Roman"/>
          <w:b/>
          <w:bCs/>
          <w:szCs w:val="28"/>
          <w:lang w:val="uk-UA"/>
        </w:rPr>
      </w:pPr>
    </w:p>
    <w:p w14:paraId="2EC25C79" w14:textId="77777777" w:rsidR="00B23AD7" w:rsidRDefault="00B23AD7">
      <w:pPr>
        <w:jc w:val="center"/>
        <w:rPr>
          <w:rFonts w:cs="Times New Roman"/>
          <w:b/>
          <w:bCs/>
          <w:szCs w:val="28"/>
          <w:lang w:val="uk-UA"/>
        </w:rPr>
      </w:pPr>
    </w:p>
    <w:p w14:paraId="7162652C" w14:textId="0A29EF00" w:rsidR="00B23AD7" w:rsidRDefault="000C1536" w:rsidP="00C369AC">
      <w:pPr>
        <w:ind w:firstLine="0"/>
        <w:jc w:val="both"/>
        <w:rPr>
          <w:rFonts w:cs="Times New Roman"/>
          <w:szCs w:val="28"/>
          <w:lang w:val="uk-UA"/>
        </w:rPr>
      </w:pPr>
      <w:r>
        <w:rPr>
          <w:rFonts w:cs="Times New Roman"/>
          <w:szCs w:val="28"/>
          <w:lang w:val="uk-UA"/>
        </w:rPr>
        <w:t>Реферат......................................................................................................</w:t>
      </w:r>
      <w:r w:rsidR="00D4327B">
        <w:rPr>
          <w:rFonts w:cs="Times New Roman"/>
          <w:szCs w:val="28"/>
          <w:lang w:val="uk-UA"/>
        </w:rPr>
        <w:t>...........</w:t>
      </w:r>
      <w:r>
        <w:rPr>
          <w:rFonts w:cs="Times New Roman"/>
          <w:szCs w:val="28"/>
          <w:lang w:val="uk-UA"/>
        </w:rPr>
        <w:t>.</w:t>
      </w:r>
      <w:r w:rsidR="00264CA6">
        <w:rPr>
          <w:rFonts w:cs="Times New Roman"/>
          <w:szCs w:val="28"/>
          <w:lang w:val="uk-UA"/>
        </w:rPr>
        <w:t>.3</w:t>
      </w:r>
    </w:p>
    <w:p w14:paraId="66D0334E" w14:textId="13E43A07" w:rsidR="00B23AD7" w:rsidRDefault="000C1536" w:rsidP="00C369AC">
      <w:pPr>
        <w:ind w:firstLine="0"/>
        <w:jc w:val="both"/>
        <w:rPr>
          <w:rFonts w:cs="Times New Roman"/>
          <w:szCs w:val="28"/>
          <w:lang w:val="uk-UA"/>
        </w:rPr>
      </w:pPr>
      <w:r>
        <w:rPr>
          <w:rFonts w:cs="Times New Roman"/>
          <w:szCs w:val="28"/>
          <w:lang w:val="uk-UA"/>
        </w:rPr>
        <w:t>Перелік умовних позначень</w:t>
      </w:r>
      <w:r>
        <w:rPr>
          <w:rFonts w:cs="Times New Roman"/>
          <w:szCs w:val="28"/>
        </w:rPr>
        <w:t>,</w:t>
      </w:r>
      <w:r>
        <w:rPr>
          <w:rFonts w:cs="Times New Roman"/>
          <w:szCs w:val="28"/>
          <w:lang w:val="uk-UA"/>
        </w:rPr>
        <w:t xml:space="preserve"> символів</w:t>
      </w:r>
      <w:r>
        <w:rPr>
          <w:rFonts w:cs="Times New Roman"/>
          <w:szCs w:val="28"/>
        </w:rPr>
        <w:t>,</w:t>
      </w:r>
      <w:r>
        <w:rPr>
          <w:rFonts w:cs="Times New Roman"/>
          <w:szCs w:val="28"/>
          <w:lang w:val="uk-UA"/>
        </w:rPr>
        <w:t xml:space="preserve"> скорочень та</w:t>
      </w:r>
      <w:r>
        <w:rPr>
          <w:rFonts w:cs="Times New Roman"/>
          <w:szCs w:val="28"/>
        </w:rPr>
        <w:t xml:space="preserve"> </w:t>
      </w:r>
      <w:r>
        <w:rPr>
          <w:rFonts w:cs="Times New Roman"/>
          <w:szCs w:val="28"/>
          <w:lang w:val="uk-UA"/>
        </w:rPr>
        <w:t>термінів.............................................................................................................</w:t>
      </w:r>
      <w:r w:rsidR="00D4327B">
        <w:rPr>
          <w:rFonts w:cs="Times New Roman"/>
          <w:szCs w:val="28"/>
          <w:lang w:val="uk-UA"/>
        </w:rPr>
        <w:t>.....</w:t>
      </w:r>
      <w:r>
        <w:rPr>
          <w:rFonts w:cs="Times New Roman"/>
          <w:szCs w:val="28"/>
          <w:lang w:val="uk-UA"/>
        </w:rPr>
        <w:t xml:space="preserve"> </w:t>
      </w:r>
      <w:r w:rsidR="00264CA6">
        <w:rPr>
          <w:rFonts w:cs="Times New Roman"/>
          <w:szCs w:val="28"/>
          <w:lang w:val="uk-UA"/>
        </w:rPr>
        <w:t>5</w:t>
      </w:r>
    </w:p>
    <w:p w14:paraId="5C4D2DF2" w14:textId="3115E8C2" w:rsidR="00B23AD7" w:rsidRDefault="000C1536" w:rsidP="00C369AC">
      <w:pPr>
        <w:ind w:firstLine="0"/>
        <w:jc w:val="both"/>
        <w:rPr>
          <w:rFonts w:cs="Times New Roman"/>
          <w:szCs w:val="28"/>
          <w:lang w:val="uk-UA"/>
        </w:rPr>
      </w:pPr>
      <w:r>
        <w:rPr>
          <w:rFonts w:cs="Times New Roman"/>
          <w:szCs w:val="28"/>
          <w:lang w:val="uk-UA"/>
        </w:rPr>
        <w:t>Вступ………………………………………………………………...........</w:t>
      </w:r>
      <w:r w:rsidR="00D4327B">
        <w:rPr>
          <w:rFonts w:cs="Times New Roman"/>
          <w:szCs w:val="28"/>
          <w:lang w:val="uk-UA"/>
        </w:rPr>
        <w:t>...........</w:t>
      </w:r>
      <w:r w:rsidR="00A47C88">
        <w:rPr>
          <w:rFonts w:cs="Times New Roman"/>
          <w:szCs w:val="28"/>
          <w:lang w:val="uk-UA"/>
        </w:rPr>
        <w:t>.</w:t>
      </w:r>
      <w:r w:rsidR="00264CA6">
        <w:rPr>
          <w:rFonts w:cs="Times New Roman"/>
          <w:szCs w:val="28"/>
          <w:lang w:val="uk-UA"/>
        </w:rPr>
        <w:t>6</w:t>
      </w:r>
    </w:p>
    <w:p w14:paraId="17E88B5C" w14:textId="7C30CEA3" w:rsidR="00B23AD7" w:rsidRDefault="000C1536" w:rsidP="00C369AC">
      <w:pPr>
        <w:ind w:firstLine="0"/>
        <w:jc w:val="both"/>
        <w:rPr>
          <w:rFonts w:cs="Times New Roman"/>
          <w:szCs w:val="28"/>
          <w:lang w:val="uk-UA"/>
        </w:rPr>
      </w:pPr>
      <w:r>
        <w:rPr>
          <w:rFonts w:cs="Times New Roman"/>
          <w:szCs w:val="28"/>
          <w:lang w:val="uk-UA"/>
        </w:rPr>
        <w:t>1.Огляд літератури..............…………………….......................................</w:t>
      </w:r>
      <w:r w:rsidR="00D4327B">
        <w:rPr>
          <w:rFonts w:cs="Times New Roman"/>
          <w:szCs w:val="28"/>
          <w:lang w:val="uk-UA"/>
        </w:rPr>
        <w:t>...........</w:t>
      </w:r>
      <w:r w:rsidR="00264CA6">
        <w:rPr>
          <w:rFonts w:cs="Times New Roman"/>
          <w:szCs w:val="28"/>
          <w:lang w:val="uk-UA"/>
        </w:rPr>
        <w:t>8</w:t>
      </w:r>
      <w:r>
        <w:rPr>
          <w:rFonts w:cs="Times New Roman"/>
          <w:szCs w:val="28"/>
          <w:lang w:val="uk-UA"/>
        </w:rPr>
        <w:t xml:space="preserve"> </w:t>
      </w:r>
    </w:p>
    <w:p w14:paraId="4F371838" w14:textId="3F31D550" w:rsidR="00B23AD7" w:rsidRDefault="000C1536" w:rsidP="00C205C2">
      <w:pPr>
        <w:jc w:val="both"/>
        <w:rPr>
          <w:rFonts w:cs="Times New Roman"/>
          <w:szCs w:val="28"/>
          <w:lang w:val="uk-UA"/>
        </w:rPr>
      </w:pPr>
      <w:r>
        <w:rPr>
          <w:rFonts w:cs="Times New Roman"/>
          <w:szCs w:val="28"/>
          <w:lang w:val="uk-UA"/>
        </w:rPr>
        <w:t>1.1 Характеристика протрузії міжхребцевих дисків поперекового відділу хребта....................................................................................................</w:t>
      </w:r>
      <w:r w:rsidR="00A47C88">
        <w:rPr>
          <w:rFonts w:cs="Times New Roman"/>
          <w:szCs w:val="28"/>
          <w:lang w:val="uk-UA"/>
        </w:rPr>
        <w:t>....</w:t>
      </w:r>
      <w:r w:rsidR="00264CA6">
        <w:rPr>
          <w:rFonts w:cs="Times New Roman"/>
          <w:szCs w:val="28"/>
          <w:lang w:val="uk-UA"/>
        </w:rPr>
        <w:t>8</w:t>
      </w:r>
    </w:p>
    <w:p w14:paraId="0FA90758" w14:textId="7551F67C" w:rsidR="00B23AD7" w:rsidRDefault="000C1536" w:rsidP="00C205C2">
      <w:pPr>
        <w:jc w:val="both"/>
        <w:rPr>
          <w:rFonts w:cs="Times New Roman"/>
          <w:szCs w:val="28"/>
          <w:lang w:val="uk-UA"/>
        </w:rPr>
      </w:pPr>
      <w:r>
        <w:rPr>
          <w:rFonts w:cs="Times New Roman"/>
          <w:szCs w:val="28"/>
          <w:lang w:val="uk-UA"/>
        </w:rPr>
        <w:t>1.2 Загальні методи реабілітації при протрузіях хребта .....................</w:t>
      </w:r>
      <w:r w:rsidR="00A47C88">
        <w:rPr>
          <w:rFonts w:cs="Times New Roman"/>
          <w:szCs w:val="28"/>
          <w:lang w:val="uk-UA"/>
        </w:rPr>
        <w:t>..</w:t>
      </w:r>
      <w:r>
        <w:rPr>
          <w:rFonts w:cs="Times New Roman"/>
          <w:szCs w:val="28"/>
          <w:lang w:val="uk-UA"/>
        </w:rPr>
        <w:t>1</w:t>
      </w:r>
      <w:r w:rsidR="00264CA6">
        <w:rPr>
          <w:rFonts w:cs="Times New Roman"/>
          <w:szCs w:val="28"/>
          <w:lang w:val="uk-UA"/>
        </w:rPr>
        <w:t>6</w:t>
      </w:r>
    </w:p>
    <w:p w14:paraId="628B7D21" w14:textId="10C330FF" w:rsidR="00B23AD7" w:rsidRDefault="000C1536" w:rsidP="00C205C2">
      <w:pPr>
        <w:jc w:val="both"/>
        <w:rPr>
          <w:rFonts w:cs="Times New Roman"/>
          <w:bCs/>
          <w:szCs w:val="28"/>
          <w:lang w:val="uk-UA"/>
        </w:rPr>
      </w:pPr>
      <w:r>
        <w:rPr>
          <w:rFonts w:cs="Times New Roman"/>
          <w:szCs w:val="28"/>
          <w:lang w:val="uk-UA"/>
        </w:rPr>
        <w:t>1.3 Застосування силових тренажерів</w:t>
      </w:r>
      <w:r>
        <w:rPr>
          <w:rFonts w:cs="Times New Roman"/>
          <w:bCs/>
          <w:szCs w:val="28"/>
          <w:lang w:val="uk-UA"/>
        </w:rPr>
        <w:t xml:space="preserve"> в фізичній реабілітації осіб з патологією міжхребцевих дисків у поперековому відділ хребта................</w:t>
      </w:r>
      <w:r w:rsidR="00A47C88">
        <w:rPr>
          <w:rFonts w:cs="Times New Roman"/>
          <w:bCs/>
          <w:szCs w:val="28"/>
          <w:lang w:val="uk-UA"/>
        </w:rPr>
        <w:t>...</w:t>
      </w:r>
      <w:r w:rsidR="00264CA6">
        <w:rPr>
          <w:rFonts w:cs="Times New Roman"/>
          <w:bCs/>
          <w:szCs w:val="28"/>
          <w:lang w:val="uk-UA"/>
        </w:rPr>
        <w:t>28</w:t>
      </w:r>
    </w:p>
    <w:p w14:paraId="1C4C43BE" w14:textId="1EC91E8A" w:rsidR="00B23AD7" w:rsidRDefault="000C1536" w:rsidP="00A47C88">
      <w:pPr>
        <w:ind w:left="851" w:hanging="142"/>
        <w:jc w:val="both"/>
        <w:rPr>
          <w:rFonts w:cs="Times New Roman"/>
          <w:bCs/>
          <w:szCs w:val="28"/>
          <w:lang w:val="uk-UA"/>
        </w:rPr>
      </w:pPr>
      <w:r>
        <w:rPr>
          <w:rFonts w:cs="Times New Roman"/>
          <w:bCs/>
          <w:szCs w:val="28"/>
          <w:lang w:val="uk-UA"/>
        </w:rPr>
        <w:t>1.4 Особливості програми фізичної реабілітації при протрузіях у поперековому відділі хребта   .......................................................</w:t>
      </w:r>
      <w:r w:rsidR="00A47C88">
        <w:rPr>
          <w:rFonts w:cs="Times New Roman"/>
          <w:bCs/>
          <w:szCs w:val="28"/>
          <w:lang w:val="uk-UA"/>
        </w:rPr>
        <w:t>........</w:t>
      </w:r>
      <w:r w:rsidR="00264CA6">
        <w:rPr>
          <w:rFonts w:cs="Times New Roman"/>
          <w:bCs/>
          <w:szCs w:val="28"/>
          <w:lang w:val="uk-UA"/>
        </w:rPr>
        <w:t>34</w:t>
      </w:r>
    </w:p>
    <w:p w14:paraId="34CF80F4" w14:textId="73460284" w:rsidR="00B23AD7" w:rsidRDefault="000C1536" w:rsidP="00C369AC">
      <w:pPr>
        <w:ind w:firstLine="0"/>
        <w:jc w:val="both"/>
        <w:rPr>
          <w:rFonts w:cs="Times New Roman"/>
          <w:bCs/>
          <w:szCs w:val="28"/>
          <w:lang w:val="uk-UA"/>
        </w:rPr>
      </w:pPr>
      <w:r>
        <w:rPr>
          <w:rFonts w:cs="Times New Roman"/>
          <w:bCs/>
          <w:szCs w:val="28"/>
          <w:lang w:val="uk-UA"/>
        </w:rPr>
        <w:t>2</w:t>
      </w:r>
      <w:r w:rsidR="00677BE4">
        <w:rPr>
          <w:rFonts w:cs="Times New Roman"/>
          <w:bCs/>
          <w:szCs w:val="28"/>
          <w:lang w:val="uk-UA"/>
        </w:rPr>
        <w:t>.</w:t>
      </w:r>
      <w:r>
        <w:rPr>
          <w:rFonts w:cs="Times New Roman"/>
          <w:bCs/>
          <w:szCs w:val="28"/>
          <w:lang w:val="uk-UA"/>
        </w:rPr>
        <w:t>Завдання, методи та організація дослідження..................................</w:t>
      </w:r>
      <w:r w:rsidR="00A47C88">
        <w:rPr>
          <w:rFonts w:cs="Times New Roman"/>
          <w:bCs/>
          <w:szCs w:val="28"/>
          <w:lang w:val="uk-UA"/>
        </w:rPr>
        <w:t>..............</w:t>
      </w:r>
      <w:r w:rsidR="00264CA6">
        <w:rPr>
          <w:rFonts w:cs="Times New Roman"/>
          <w:bCs/>
          <w:szCs w:val="28"/>
          <w:lang w:val="uk-UA"/>
        </w:rPr>
        <w:t>39</w:t>
      </w:r>
    </w:p>
    <w:p w14:paraId="1792DB92" w14:textId="7F00F99C" w:rsidR="00B23AD7" w:rsidRDefault="000C1536" w:rsidP="00C205C2">
      <w:pPr>
        <w:jc w:val="both"/>
        <w:rPr>
          <w:rFonts w:cs="Times New Roman"/>
          <w:bCs/>
          <w:szCs w:val="28"/>
          <w:lang w:val="uk-UA"/>
        </w:rPr>
      </w:pPr>
      <w:r>
        <w:rPr>
          <w:rFonts w:cs="Times New Roman"/>
          <w:bCs/>
          <w:szCs w:val="28"/>
          <w:lang w:val="uk-UA"/>
        </w:rPr>
        <w:t>2.1 Завдання досліджень........................................................................</w:t>
      </w:r>
      <w:r w:rsidR="00A47C88">
        <w:rPr>
          <w:rFonts w:cs="Times New Roman"/>
          <w:bCs/>
          <w:szCs w:val="28"/>
          <w:lang w:val="uk-UA"/>
        </w:rPr>
        <w:t>...</w:t>
      </w:r>
      <w:r w:rsidR="00264CA6">
        <w:rPr>
          <w:rFonts w:cs="Times New Roman"/>
          <w:bCs/>
          <w:szCs w:val="28"/>
          <w:lang w:val="uk-UA"/>
        </w:rPr>
        <w:t>39</w:t>
      </w:r>
    </w:p>
    <w:p w14:paraId="77FE3C17" w14:textId="56401081" w:rsidR="00B23AD7" w:rsidRDefault="000C1536" w:rsidP="00C205C2">
      <w:pPr>
        <w:jc w:val="both"/>
        <w:rPr>
          <w:rFonts w:cs="Times New Roman"/>
          <w:bCs/>
          <w:szCs w:val="28"/>
          <w:lang w:val="uk-UA"/>
        </w:rPr>
      </w:pPr>
      <w:r>
        <w:rPr>
          <w:rFonts w:cs="Times New Roman"/>
          <w:bCs/>
          <w:szCs w:val="28"/>
          <w:lang w:val="uk-UA"/>
        </w:rPr>
        <w:t>2.2 Методи досліджень..........................................................................</w:t>
      </w:r>
      <w:r w:rsidR="00A47C88">
        <w:rPr>
          <w:rFonts w:cs="Times New Roman"/>
          <w:bCs/>
          <w:szCs w:val="28"/>
          <w:lang w:val="uk-UA"/>
        </w:rPr>
        <w:t xml:space="preserve">   </w:t>
      </w:r>
      <w:r w:rsidR="00264CA6">
        <w:rPr>
          <w:rFonts w:cs="Times New Roman"/>
          <w:bCs/>
          <w:szCs w:val="28"/>
          <w:lang w:val="uk-UA"/>
        </w:rPr>
        <w:t>39</w:t>
      </w:r>
    </w:p>
    <w:p w14:paraId="6F542634" w14:textId="3186C887" w:rsidR="00B23AD7" w:rsidRDefault="000C1536" w:rsidP="00C205C2">
      <w:pPr>
        <w:jc w:val="both"/>
        <w:rPr>
          <w:rFonts w:cs="Times New Roman"/>
          <w:bCs/>
          <w:szCs w:val="28"/>
          <w:lang w:val="uk-UA"/>
        </w:rPr>
      </w:pPr>
      <w:r>
        <w:rPr>
          <w:rFonts w:cs="Times New Roman"/>
          <w:bCs/>
          <w:szCs w:val="28"/>
          <w:lang w:val="uk-UA"/>
        </w:rPr>
        <w:t>2.3 Організація досліджень...................................................................</w:t>
      </w:r>
      <w:r w:rsidR="00264CA6">
        <w:rPr>
          <w:rFonts w:cs="Times New Roman"/>
          <w:bCs/>
          <w:szCs w:val="28"/>
          <w:lang w:val="uk-UA"/>
        </w:rPr>
        <w:t xml:space="preserve">   47</w:t>
      </w:r>
    </w:p>
    <w:p w14:paraId="0A4A8FCE" w14:textId="7B10827F" w:rsidR="00B23AD7" w:rsidRDefault="00677BE4" w:rsidP="00677BE4">
      <w:pPr>
        <w:ind w:firstLine="0"/>
        <w:jc w:val="both"/>
        <w:rPr>
          <w:rFonts w:cs="Times New Roman"/>
          <w:bCs/>
          <w:szCs w:val="28"/>
          <w:lang w:val="uk-UA"/>
        </w:rPr>
      </w:pPr>
      <w:r>
        <w:rPr>
          <w:rFonts w:cs="Times New Roman"/>
          <w:bCs/>
          <w:szCs w:val="28"/>
          <w:lang w:val="uk-UA"/>
        </w:rPr>
        <w:t xml:space="preserve">3. </w:t>
      </w:r>
      <w:r w:rsidR="000C1536">
        <w:rPr>
          <w:rFonts w:cs="Times New Roman"/>
          <w:bCs/>
          <w:szCs w:val="28"/>
          <w:lang w:val="uk-UA"/>
        </w:rPr>
        <w:t>Результати дослідження.....................................................................</w:t>
      </w:r>
      <w:r w:rsidR="00A47C88">
        <w:rPr>
          <w:rFonts w:cs="Times New Roman"/>
          <w:bCs/>
          <w:szCs w:val="28"/>
          <w:lang w:val="uk-UA"/>
        </w:rPr>
        <w:t>..</w:t>
      </w:r>
      <w:r>
        <w:rPr>
          <w:rFonts w:cs="Times New Roman"/>
          <w:bCs/>
          <w:szCs w:val="28"/>
          <w:lang w:val="uk-UA"/>
        </w:rPr>
        <w:t>..........</w:t>
      </w:r>
      <w:r w:rsidR="000C1536">
        <w:rPr>
          <w:rFonts w:cs="Times New Roman"/>
          <w:bCs/>
          <w:szCs w:val="28"/>
          <w:lang w:val="uk-UA"/>
        </w:rPr>
        <w:t>5</w:t>
      </w:r>
      <w:r w:rsidR="00264CA6">
        <w:rPr>
          <w:rFonts w:cs="Times New Roman"/>
          <w:bCs/>
          <w:szCs w:val="28"/>
          <w:lang w:val="uk-UA"/>
        </w:rPr>
        <w:t>9</w:t>
      </w:r>
    </w:p>
    <w:p w14:paraId="697B8F80" w14:textId="3EFB91E4" w:rsidR="00B23AD7" w:rsidRPr="00A47C88" w:rsidRDefault="000C1536" w:rsidP="00C369AC">
      <w:pPr>
        <w:ind w:firstLine="0"/>
        <w:jc w:val="both"/>
        <w:rPr>
          <w:rFonts w:cs="Times New Roman"/>
          <w:szCs w:val="28"/>
          <w:lang w:val="uk-UA"/>
        </w:rPr>
      </w:pPr>
      <w:r>
        <w:rPr>
          <w:rFonts w:cs="Times New Roman"/>
          <w:bCs/>
          <w:szCs w:val="28"/>
          <w:lang w:eastAsia="uk-UA"/>
        </w:rPr>
        <w:t>Висновки..........................................................................................</w:t>
      </w:r>
      <w:r>
        <w:rPr>
          <w:rFonts w:cs="Times New Roman"/>
          <w:bCs/>
          <w:szCs w:val="28"/>
          <w:lang w:val="uk-UA" w:eastAsia="uk-UA"/>
        </w:rPr>
        <w:t>...</w:t>
      </w:r>
      <w:r>
        <w:rPr>
          <w:rFonts w:cs="Times New Roman"/>
          <w:bCs/>
          <w:szCs w:val="28"/>
          <w:lang w:eastAsia="uk-UA"/>
        </w:rPr>
        <w:t>..</w:t>
      </w:r>
      <w:r>
        <w:rPr>
          <w:rFonts w:cs="Times New Roman"/>
          <w:bCs/>
          <w:szCs w:val="28"/>
          <w:lang w:val="uk-UA" w:eastAsia="uk-UA"/>
        </w:rPr>
        <w:t>..</w:t>
      </w:r>
      <w:r w:rsidR="00A47C88">
        <w:rPr>
          <w:rFonts w:cs="Times New Roman"/>
          <w:bCs/>
          <w:szCs w:val="28"/>
          <w:lang w:val="uk-UA" w:eastAsia="uk-UA"/>
        </w:rPr>
        <w:t>............</w:t>
      </w:r>
      <w:r w:rsidR="00264CA6">
        <w:rPr>
          <w:rFonts w:cs="Times New Roman"/>
          <w:bCs/>
          <w:szCs w:val="28"/>
          <w:lang w:eastAsia="uk-UA"/>
        </w:rPr>
        <w:t>.58</w:t>
      </w:r>
    </w:p>
    <w:p w14:paraId="443D0E25" w14:textId="1D80999D" w:rsidR="00B23AD7" w:rsidRPr="00A47C88" w:rsidRDefault="000C1536" w:rsidP="00C369AC">
      <w:pPr>
        <w:ind w:firstLine="0"/>
        <w:jc w:val="both"/>
        <w:rPr>
          <w:rFonts w:cs="Times New Roman"/>
          <w:bCs/>
          <w:szCs w:val="28"/>
          <w:lang w:val="uk-UA" w:eastAsia="uk-UA"/>
        </w:rPr>
      </w:pPr>
      <w:r>
        <w:rPr>
          <w:rFonts w:cs="Times New Roman"/>
          <w:bCs/>
          <w:szCs w:val="28"/>
          <w:lang w:eastAsia="uk-UA"/>
        </w:rPr>
        <w:t>Перелік посилань...............................................................................</w:t>
      </w:r>
      <w:r>
        <w:rPr>
          <w:rFonts w:cs="Times New Roman"/>
          <w:bCs/>
          <w:szCs w:val="28"/>
          <w:lang w:val="uk-UA" w:eastAsia="uk-UA"/>
        </w:rPr>
        <w:t>....</w:t>
      </w:r>
      <w:r w:rsidR="00A47C88">
        <w:rPr>
          <w:rFonts w:cs="Times New Roman"/>
          <w:bCs/>
          <w:szCs w:val="28"/>
          <w:lang w:val="uk-UA" w:eastAsia="uk-UA"/>
        </w:rPr>
        <w:t>...</w:t>
      </w:r>
      <w:r>
        <w:rPr>
          <w:rFonts w:cs="Times New Roman"/>
          <w:bCs/>
          <w:szCs w:val="28"/>
          <w:lang w:eastAsia="uk-UA"/>
        </w:rPr>
        <w:t>.</w:t>
      </w:r>
      <w:r w:rsidR="00A47C88">
        <w:rPr>
          <w:rFonts w:cs="Times New Roman"/>
          <w:bCs/>
          <w:szCs w:val="28"/>
          <w:lang w:val="uk-UA" w:eastAsia="uk-UA"/>
        </w:rPr>
        <w:t>..........</w:t>
      </w:r>
      <w:r w:rsidR="00264CA6">
        <w:rPr>
          <w:rFonts w:cs="Times New Roman"/>
          <w:bCs/>
          <w:szCs w:val="28"/>
          <w:lang w:eastAsia="uk-UA"/>
        </w:rPr>
        <w:t>59</w:t>
      </w:r>
    </w:p>
    <w:p w14:paraId="755489D0" w14:textId="19F524B6" w:rsidR="00B23AD7" w:rsidRPr="00A47C88" w:rsidRDefault="000C1536" w:rsidP="00C369AC">
      <w:pPr>
        <w:ind w:firstLine="0"/>
        <w:jc w:val="both"/>
        <w:rPr>
          <w:rFonts w:cs="Times New Roman"/>
          <w:bCs/>
          <w:szCs w:val="28"/>
          <w:lang w:val="uk-UA" w:eastAsia="uk-UA"/>
        </w:rPr>
      </w:pPr>
      <w:r>
        <w:rPr>
          <w:rFonts w:cs="Times New Roman"/>
          <w:bCs/>
          <w:szCs w:val="28"/>
          <w:lang w:eastAsia="uk-UA"/>
        </w:rPr>
        <w:t>Додатки............................................................................................</w:t>
      </w:r>
      <w:r>
        <w:rPr>
          <w:rFonts w:cs="Times New Roman"/>
          <w:bCs/>
          <w:szCs w:val="28"/>
          <w:lang w:val="uk-UA" w:eastAsia="uk-UA"/>
        </w:rPr>
        <w:t>..</w:t>
      </w:r>
      <w:r>
        <w:rPr>
          <w:rFonts w:cs="Times New Roman"/>
          <w:bCs/>
          <w:szCs w:val="28"/>
          <w:lang w:eastAsia="uk-UA"/>
        </w:rPr>
        <w:t>..</w:t>
      </w:r>
      <w:r>
        <w:rPr>
          <w:rFonts w:cs="Times New Roman"/>
          <w:bCs/>
          <w:szCs w:val="28"/>
          <w:lang w:val="uk-UA" w:eastAsia="uk-UA"/>
        </w:rPr>
        <w:t>...</w:t>
      </w:r>
      <w:r>
        <w:rPr>
          <w:rFonts w:cs="Times New Roman"/>
          <w:bCs/>
          <w:szCs w:val="28"/>
          <w:lang w:eastAsia="uk-UA"/>
        </w:rPr>
        <w:t>.</w:t>
      </w:r>
      <w:r w:rsidR="00264CA6">
        <w:rPr>
          <w:rFonts w:cs="Times New Roman"/>
          <w:bCs/>
          <w:szCs w:val="28"/>
          <w:lang w:val="uk-UA" w:eastAsia="uk-UA"/>
        </w:rPr>
        <w:t>.............66</w:t>
      </w:r>
    </w:p>
    <w:p w14:paraId="4737F1BD" w14:textId="77777777" w:rsidR="00B23AD7" w:rsidRDefault="00B23AD7" w:rsidP="00C205C2">
      <w:pPr>
        <w:jc w:val="both"/>
        <w:rPr>
          <w:rFonts w:cs="Times New Roman"/>
          <w:szCs w:val="28"/>
        </w:rPr>
      </w:pPr>
    </w:p>
    <w:p w14:paraId="4841BF32" w14:textId="77777777" w:rsidR="00B23AD7" w:rsidRDefault="00B23AD7" w:rsidP="00C205C2">
      <w:pPr>
        <w:jc w:val="both"/>
        <w:rPr>
          <w:rFonts w:cs="Times New Roman"/>
          <w:szCs w:val="28"/>
        </w:rPr>
      </w:pPr>
    </w:p>
    <w:p w14:paraId="1D50AB58" w14:textId="77777777" w:rsidR="00B23AD7" w:rsidRDefault="00B23AD7" w:rsidP="00C205C2">
      <w:pPr>
        <w:rPr>
          <w:rFonts w:cs="Times New Roman"/>
          <w:szCs w:val="28"/>
          <w:lang w:val="uk-UA"/>
        </w:rPr>
      </w:pPr>
    </w:p>
    <w:p w14:paraId="3ACA2211" w14:textId="77777777" w:rsidR="00B23AD7" w:rsidRDefault="00B23AD7" w:rsidP="00C205C2">
      <w:pPr>
        <w:jc w:val="center"/>
        <w:rPr>
          <w:rFonts w:cs="Times New Roman"/>
          <w:szCs w:val="28"/>
          <w:lang w:val="uk-UA"/>
        </w:rPr>
      </w:pPr>
    </w:p>
    <w:p w14:paraId="7789AA82" w14:textId="77777777" w:rsidR="00B23AD7" w:rsidRDefault="00B23AD7" w:rsidP="00C205C2">
      <w:pPr>
        <w:jc w:val="center"/>
        <w:rPr>
          <w:rFonts w:cs="Times New Roman"/>
          <w:szCs w:val="28"/>
          <w:lang w:val="uk-UA"/>
        </w:rPr>
      </w:pPr>
    </w:p>
    <w:p w14:paraId="775F303D" w14:textId="77777777" w:rsidR="00B23AD7" w:rsidRDefault="00B23AD7" w:rsidP="00C205C2">
      <w:pPr>
        <w:jc w:val="center"/>
        <w:rPr>
          <w:rFonts w:cs="Times New Roman"/>
          <w:szCs w:val="28"/>
          <w:lang w:val="uk-UA"/>
        </w:rPr>
      </w:pPr>
    </w:p>
    <w:p w14:paraId="7E8B60A6" w14:textId="77777777" w:rsidR="00B23AD7" w:rsidRDefault="000C1536" w:rsidP="00C205C2">
      <w:pPr>
        <w:jc w:val="center"/>
        <w:rPr>
          <w:rFonts w:cs="Times New Roman"/>
          <w:szCs w:val="28"/>
          <w:lang w:val="uk-UA"/>
        </w:rPr>
      </w:pPr>
      <w:r>
        <w:rPr>
          <w:rFonts w:cs="Times New Roman"/>
          <w:szCs w:val="28"/>
          <w:lang w:val="uk-UA"/>
        </w:rPr>
        <w:lastRenderedPageBreak/>
        <w:t>РЕФЕРАТ</w:t>
      </w:r>
    </w:p>
    <w:p w14:paraId="4407C3E1" w14:textId="24B16398" w:rsidR="00B23AD7" w:rsidRDefault="000C1536" w:rsidP="00C205C2">
      <w:pPr>
        <w:jc w:val="both"/>
        <w:rPr>
          <w:rFonts w:cs="Times New Roman"/>
          <w:szCs w:val="28"/>
        </w:rPr>
      </w:pPr>
      <w:r>
        <w:rPr>
          <w:rFonts w:cs="Times New Roman"/>
          <w:szCs w:val="28"/>
        </w:rPr>
        <w:t xml:space="preserve">Дипломна робота складається з </w:t>
      </w:r>
      <w:r>
        <w:rPr>
          <w:rFonts w:cs="Times New Roman"/>
          <w:szCs w:val="28"/>
          <w:lang w:val="uk-UA"/>
        </w:rPr>
        <w:t>7</w:t>
      </w:r>
      <w:r w:rsidR="00264CA6">
        <w:rPr>
          <w:rFonts w:cs="Times New Roman"/>
          <w:szCs w:val="28"/>
          <w:lang w:val="uk-UA"/>
        </w:rPr>
        <w:t>2</w:t>
      </w:r>
      <w:r>
        <w:rPr>
          <w:rFonts w:cs="Times New Roman"/>
          <w:szCs w:val="28"/>
        </w:rPr>
        <w:t xml:space="preserve"> сторінок, 8 таблиць, </w:t>
      </w:r>
      <w:r>
        <w:rPr>
          <w:rFonts w:cs="Times New Roman"/>
          <w:szCs w:val="28"/>
          <w:lang w:val="uk-UA"/>
        </w:rPr>
        <w:t>1</w:t>
      </w:r>
      <w:r w:rsidR="001A4803">
        <w:rPr>
          <w:rFonts w:cs="Times New Roman"/>
          <w:szCs w:val="28"/>
          <w:lang w:val="uk-UA"/>
        </w:rPr>
        <w:t>6</w:t>
      </w:r>
      <w:r>
        <w:rPr>
          <w:rFonts w:cs="Times New Roman"/>
          <w:szCs w:val="28"/>
        </w:rPr>
        <w:t xml:space="preserve"> рисунків, 6</w:t>
      </w:r>
      <w:r>
        <w:rPr>
          <w:rFonts w:cs="Times New Roman"/>
          <w:szCs w:val="28"/>
          <w:lang w:val="uk-UA"/>
        </w:rPr>
        <w:t>3</w:t>
      </w:r>
      <w:r>
        <w:rPr>
          <w:rFonts w:cs="Times New Roman"/>
          <w:szCs w:val="28"/>
        </w:rPr>
        <w:t xml:space="preserve"> літературн</w:t>
      </w:r>
      <w:r>
        <w:rPr>
          <w:rFonts w:cs="Times New Roman"/>
          <w:szCs w:val="28"/>
          <w:lang w:val="uk-UA"/>
        </w:rPr>
        <w:t>их</w:t>
      </w:r>
      <w:r>
        <w:rPr>
          <w:rFonts w:cs="Times New Roman"/>
          <w:szCs w:val="28"/>
        </w:rPr>
        <w:t xml:space="preserve"> джерел, </w:t>
      </w:r>
      <w:r>
        <w:rPr>
          <w:rFonts w:cs="Times New Roman"/>
          <w:szCs w:val="28"/>
          <w:lang w:val="uk-UA"/>
        </w:rPr>
        <w:t>3</w:t>
      </w:r>
      <w:r>
        <w:rPr>
          <w:rFonts w:cs="Times New Roman"/>
          <w:szCs w:val="28"/>
        </w:rPr>
        <w:t xml:space="preserve"> додатків.</w:t>
      </w:r>
    </w:p>
    <w:p w14:paraId="78F26713" w14:textId="77777777" w:rsidR="00B23AD7" w:rsidRDefault="000C1536" w:rsidP="00C205C2">
      <w:pPr>
        <w:jc w:val="both"/>
        <w:rPr>
          <w:szCs w:val="28"/>
        </w:rPr>
      </w:pPr>
      <w:r>
        <w:rPr>
          <w:szCs w:val="28"/>
          <w:lang w:val="uk-UA"/>
        </w:rPr>
        <w:t>Актуальність</w:t>
      </w:r>
      <w:r>
        <w:rPr>
          <w:szCs w:val="28"/>
        </w:rPr>
        <w:t>:</w:t>
      </w:r>
      <w:r>
        <w:rPr>
          <w:szCs w:val="28"/>
          <w:lang w:val="uk-UA"/>
        </w:rPr>
        <w:t xml:space="preserve"> п</w:t>
      </w:r>
      <w:r>
        <w:rPr>
          <w:szCs w:val="28"/>
        </w:rPr>
        <w:t>роблема патології поперекового відділу хребта є однією з найбільш складних і невирішених проблем медицини, а за поширеністю та стійкою втратою працездатності займає перше місце в структурі неврологічної захворюваності населення.</w:t>
      </w:r>
      <w:r>
        <w:rPr>
          <w:szCs w:val="28"/>
          <w:lang w:val="uk-UA"/>
        </w:rPr>
        <w:t xml:space="preserve"> </w:t>
      </w:r>
      <w:r>
        <w:rPr>
          <w:szCs w:val="28"/>
        </w:rPr>
        <w:t>Соціальна значущість дегенеративно-дистрофічних захворювань хребта визначається тим, що більшість хворих тривалий час непрацездатні. Так, згідно з медичною статистикою, 40-80% всіх жителів планети мають цю патологію.</w:t>
      </w:r>
    </w:p>
    <w:p w14:paraId="06694A07" w14:textId="77777777" w:rsidR="00B23AD7" w:rsidRDefault="000C1536" w:rsidP="00C205C2">
      <w:pPr>
        <w:jc w:val="both"/>
        <w:rPr>
          <w:szCs w:val="28"/>
          <w:lang w:val="uk-UA"/>
        </w:rPr>
      </w:pPr>
      <w:r>
        <w:rPr>
          <w:rFonts w:cs="Times New Roman"/>
          <w:szCs w:val="28"/>
          <w:lang w:val="uk-UA"/>
        </w:rPr>
        <w:t xml:space="preserve">Мета дослідження: </w:t>
      </w:r>
      <w:r>
        <w:rPr>
          <w:szCs w:val="28"/>
          <w:lang w:val="uk-UA"/>
        </w:rPr>
        <w:t>розробити програму фізичної терапії із застосуванням силових вправ для хворих з патологією поперекового відділу хребта та оцінити її ефективність.</w:t>
      </w:r>
    </w:p>
    <w:p w14:paraId="1049A76B" w14:textId="77777777" w:rsidR="00B23AD7" w:rsidRDefault="000C1536" w:rsidP="00C205C2">
      <w:pPr>
        <w:pStyle w:val="af0"/>
        <w:ind w:left="0"/>
        <w:jc w:val="both"/>
        <w:rPr>
          <w:szCs w:val="28"/>
          <w:lang w:val="uk-UA"/>
        </w:rPr>
      </w:pPr>
      <w:r>
        <w:rPr>
          <w:rFonts w:cs="Times New Roman"/>
          <w:szCs w:val="28"/>
          <w:lang w:val="uk-UA"/>
        </w:rPr>
        <w:t>Об’єкт дослідження</w:t>
      </w:r>
      <w:r>
        <w:rPr>
          <w:rFonts w:cs="Times New Roman"/>
          <w:szCs w:val="28"/>
        </w:rPr>
        <w:t>:</w:t>
      </w:r>
      <w:r>
        <w:rPr>
          <w:rFonts w:cs="Times New Roman"/>
          <w:szCs w:val="28"/>
          <w:lang w:val="uk-UA"/>
        </w:rPr>
        <w:t xml:space="preserve"> </w:t>
      </w:r>
      <w:r>
        <w:rPr>
          <w:szCs w:val="28"/>
          <w:lang w:val="uk-UA"/>
        </w:rPr>
        <w:t>зміст і структура реабілітаційної програми з системою Симетрія в комплексі засобів фізичної реабілітації при патології міжхребцевих дискі в поперековому відділі хребта у підгострому періоді.</w:t>
      </w:r>
    </w:p>
    <w:p w14:paraId="74A8622D" w14:textId="77777777" w:rsidR="00B23AD7" w:rsidRDefault="000C1536" w:rsidP="00C205C2">
      <w:pPr>
        <w:jc w:val="both"/>
        <w:rPr>
          <w:szCs w:val="28"/>
          <w:lang w:val="uk-UA"/>
        </w:rPr>
      </w:pPr>
      <w:r>
        <w:rPr>
          <w:rFonts w:cs="Times New Roman"/>
          <w:szCs w:val="28"/>
          <w:lang w:val="uk-UA"/>
        </w:rPr>
        <w:t>Методи дослідження: а</w:t>
      </w:r>
      <w:r>
        <w:rPr>
          <w:szCs w:val="28"/>
          <w:lang w:val="uk-UA"/>
        </w:rPr>
        <w:t>наліз та узагальнення літературних джерел, аналіз медичної документації, метод Шобера (амплітуда розгинаня в поперековому відділі хребта), амплітуда латеральних рухів в поперековому відділі, ВАШ(оцінка болю), ММТ(оцінка м’язової сили черевних  м’язів  та спини), опитувальник Освестрі (ступінь обмеження самообслуговування), методи математичної статистики.</w:t>
      </w:r>
    </w:p>
    <w:p w14:paraId="7ACB3BED" w14:textId="77777777" w:rsidR="00B23AD7" w:rsidRDefault="000C1536" w:rsidP="00C205C2">
      <w:pPr>
        <w:jc w:val="both"/>
        <w:rPr>
          <w:rFonts w:cs="Times New Roman"/>
          <w:szCs w:val="28"/>
          <w:lang w:val="uk-UA"/>
        </w:rPr>
      </w:pPr>
      <w:r>
        <w:rPr>
          <w:rFonts w:eastAsia="Calibri" w:cs="Times New Roman"/>
          <w:bCs/>
          <w:szCs w:val="28"/>
          <w:lang w:val="uk-UA"/>
        </w:rPr>
        <w:t>Результати показників розробленої програми в пацієнтів були позитивні зміни після проведення програми реабілітації. О</w:t>
      </w:r>
      <w:r>
        <w:rPr>
          <w:rFonts w:cs="Times New Roman"/>
          <w:szCs w:val="28"/>
          <w:lang w:val="uk-UA"/>
        </w:rPr>
        <w:t xml:space="preserve">тримані наприкінці дослідження, достовірно вищі (Р &lt;0,05) в основній групі в порівнянні з показниками контрольної групи. </w:t>
      </w:r>
    </w:p>
    <w:p w14:paraId="61C6DC5F" w14:textId="77777777" w:rsidR="00B23AD7" w:rsidRDefault="00B23AD7" w:rsidP="00C205C2">
      <w:pPr>
        <w:jc w:val="both"/>
        <w:rPr>
          <w:rFonts w:cs="Times New Roman"/>
          <w:szCs w:val="28"/>
          <w:lang w:val="uk-UA"/>
        </w:rPr>
      </w:pPr>
    </w:p>
    <w:p w14:paraId="25010A4C" w14:textId="77777777" w:rsidR="00B23AD7" w:rsidRDefault="000C1536" w:rsidP="00C205C2">
      <w:pPr>
        <w:jc w:val="both"/>
        <w:rPr>
          <w:rFonts w:cs="Times New Roman"/>
          <w:szCs w:val="28"/>
          <w:lang w:val="uk-UA"/>
        </w:rPr>
      </w:pPr>
      <w:r>
        <w:rPr>
          <w:rFonts w:cs="Times New Roman"/>
          <w:szCs w:val="28"/>
          <w:lang w:val="uk-UA"/>
        </w:rPr>
        <w:t>РЕАБІЛІТАЦІЯ, МЕХАНОТЕРАПІЯ, ПАТОЛОГІЯ МІЖХРЕБЦЕВИХ ДИСКІВ</w:t>
      </w:r>
    </w:p>
    <w:p w14:paraId="33F4BAA9" w14:textId="77777777" w:rsidR="00B23AD7" w:rsidRDefault="000C1536" w:rsidP="00C205C2">
      <w:pPr>
        <w:jc w:val="center"/>
        <w:rPr>
          <w:rFonts w:cs="Times New Roman"/>
          <w:szCs w:val="28"/>
          <w:lang w:val="uk-UA"/>
        </w:rPr>
      </w:pPr>
      <w:r>
        <w:rPr>
          <w:rFonts w:cs="Times New Roman"/>
          <w:szCs w:val="28"/>
          <w:lang w:val="uk-UA"/>
        </w:rPr>
        <w:lastRenderedPageBreak/>
        <w:t>ABSTRACT</w:t>
      </w:r>
    </w:p>
    <w:p w14:paraId="4EA9AFF3" w14:textId="60926828" w:rsidR="00B23AD7" w:rsidRDefault="000C1536" w:rsidP="00C205C2">
      <w:pPr>
        <w:jc w:val="both"/>
        <w:rPr>
          <w:szCs w:val="28"/>
          <w:lang w:val="uk-UA"/>
        </w:rPr>
      </w:pPr>
      <w:r>
        <w:rPr>
          <w:szCs w:val="28"/>
          <w:lang w:val="uk-UA"/>
        </w:rPr>
        <w:t>The thesis consists of 7</w:t>
      </w:r>
      <w:r w:rsidR="00264CA6">
        <w:rPr>
          <w:szCs w:val="28"/>
          <w:lang w:val="uk-UA"/>
        </w:rPr>
        <w:t>2</w:t>
      </w:r>
      <w:r>
        <w:rPr>
          <w:szCs w:val="28"/>
          <w:lang w:val="uk-UA"/>
        </w:rPr>
        <w:t xml:space="preserve"> pages, 8 tables, 1</w:t>
      </w:r>
      <w:r w:rsidR="001A4803">
        <w:rPr>
          <w:szCs w:val="28"/>
          <w:lang w:val="uk-UA"/>
        </w:rPr>
        <w:t xml:space="preserve">6 </w:t>
      </w:r>
      <w:r>
        <w:rPr>
          <w:szCs w:val="28"/>
          <w:lang w:val="uk-UA"/>
        </w:rPr>
        <w:t>figures, 63 literary sources, 3 appendices.</w:t>
      </w:r>
    </w:p>
    <w:p w14:paraId="5ECFCCDA" w14:textId="77777777" w:rsidR="00B23AD7" w:rsidRDefault="000C1536" w:rsidP="00C205C2">
      <w:pPr>
        <w:jc w:val="both"/>
        <w:rPr>
          <w:szCs w:val="28"/>
          <w:lang w:val="uk-UA"/>
        </w:rPr>
      </w:pPr>
      <w:r>
        <w:rPr>
          <w:szCs w:val="28"/>
          <w:lang w:val="uk-UA"/>
        </w:rPr>
        <w:t>Actuality: the problem of the pathology of the lumbar spine is one of the most complex and unsolved problems of medicine, and in terms of prevalence and persistent loss of working capacity, it ranks first in the structure of neurological morbidity of the population. The social significance of degenerative-dystrophic diseases of the spine is determined by the fact that most patients are unable to work for a long time. So, according to medical statistics, 40-80% of all inhabitants of the planet have this pathology</w:t>
      </w:r>
    </w:p>
    <w:p w14:paraId="64F29D49" w14:textId="77777777" w:rsidR="00B23AD7" w:rsidRDefault="000C1536">
      <w:pPr>
        <w:ind w:firstLine="560"/>
        <w:jc w:val="both"/>
        <w:rPr>
          <w:szCs w:val="28"/>
          <w:lang w:val="uk-UA"/>
        </w:rPr>
      </w:pPr>
      <w:r>
        <w:rPr>
          <w:szCs w:val="28"/>
          <w:lang w:val="uk-UA"/>
        </w:rPr>
        <w:t>The purpose of the study: to develop a program of physical therapy with the use of strength exercises for patients with pathology of the lumbar spine and to evaluate its effectiveness.</w:t>
      </w:r>
    </w:p>
    <w:p w14:paraId="4A88EE68" w14:textId="77777777" w:rsidR="00B23AD7" w:rsidRDefault="000C1536">
      <w:pPr>
        <w:ind w:firstLine="560"/>
        <w:jc w:val="both"/>
        <w:rPr>
          <w:szCs w:val="28"/>
          <w:lang w:val="uk-UA"/>
        </w:rPr>
      </w:pPr>
      <w:r>
        <w:rPr>
          <w:szCs w:val="28"/>
          <w:lang w:val="uk-UA"/>
        </w:rPr>
        <w:t>The object of the study: the content and structure of the rehabilitation program with the Symmetry system in the complex of physical rehabilitation tools for the pathology of the intervertebral discs in the lumbar spine in the subacute period.</w:t>
      </w:r>
    </w:p>
    <w:p w14:paraId="022EF369" w14:textId="77777777" w:rsidR="00B23AD7" w:rsidRDefault="000C1536">
      <w:pPr>
        <w:ind w:firstLine="560"/>
        <w:jc w:val="both"/>
        <w:rPr>
          <w:szCs w:val="28"/>
          <w:lang w:val="uk-UA"/>
        </w:rPr>
      </w:pPr>
      <w:r>
        <w:rPr>
          <w:szCs w:val="28"/>
          <w:lang w:val="uk-UA"/>
        </w:rPr>
        <w:t>Research methods: analysis and generalization of literary sources, analysis of medical documentation, Shober's method (amplitude of extension in the lumbar spine), amplitude of lateral movements in the lumbar region, VASH (pain assessment), MMT (assessment of muscle strength of abdominal muscles and back ) Oswestry questionnaire (degree of limitation of self-care), methods of mathematical statistics.</w:t>
      </w:r>
    </w:p>
    <w:p w14:paraId="5E3CBEA3" w14:textId="77777777" w:rsidR="00B23AD7" w:rsidRDefault="000C1536">
      <w:pPr>
        <w:ind w:firstLine="708"/>
        <w:jc w:val="both"/>
        <w:rPr>
          <w:szCs w:val="28"/>
          <w:lang w:val="uk-UA"/>
        </w:rPr>
      </w:pPr>
      <w:r>
        <w:rPr>
          <w:szCs w:val="28"/>
          <w:lang w:val="uk-UA"/>
        </w:rPr>
        <w:t>The results of the indicators of the developed program in the patients were positive changes after the rehabilitation program. Obtained at the end of the study, significantly higher (P &lt;0.05) in the main group compared to the indicators of the control group.</w:t>
      </w:r>
    </w:p>
    <w:p w14:paraId="5B6A5599" w14:textId="77777777" w:rsidR="00B23AD7" w:rsidRDefault="000C1536">
      <w:pPr>
        <w:ind w:firstLine="708"/>
        <w:jc w:val="both"/>
        <w:rPr>
          <w:rFonts w:cs="Times New Roman"/>
          <w:szCs w:val="28"/>
          <w:lang w:val="uk-UA"/>
        </w:rPr>
      </w:pPr>
      <w:r>
        <w:rPr>
          <w:szCs w:val="28"/>
          <w:lang w:val="uk-UA"/>
        </w:rPr>
        <w:t>REHABILITATION, MECHANOTHERAPY, PATHOLOGY OF INTERVERTEBRAL DISCS</w:t>
      </w:r>
    </w:p>
    <w:p w14:paraId="6C0085D6" w14:textId="77777777" w:rsidR="00C205C2" w:rsidRDefault="00C205C2">
      <w:pPr>
        <w:ind w:firstLineChars="200" w:firstLine="560"/>
        <w:jc w:val="center"/>
        <w:rPr>
          <w:rFonts w:cs="Times New Roman"/>
          <w:szCs w:val="28"/>
          <w:lang w:val="uk-UA"/>
        </w:rPr>
      </w:pPr>
    </w:p>
    <w:p w14:paraId="1962AC05" w14:textId="47D53F6A" w:rsidR="00B23AD7" w:rsidRDefault="000C1536">
      <w:pPr>
        <w:ind w:firstLineChars="200" w:firstLine="560"/>
        <w:jc w:val="center"/>
        <w:rPr>
          <w:rFonts w:cs="Times New Roman"/>
          <w:szCs w:val="28"/>
          <w:lang w:val="uk-UA"/>
        </w:rPr>
      </w:pPr>
      <w:r>
        <w:rPr>
          <w:rFonts w:cs="Times New Roman"/>
          <w:szCs w:val="28"/>
          <w:lang w:val="uk-UA"/>
        </w:rPr>
        <w:lastRenderedPageBreak/>
        <w:t>ПЕРЕЛІК УМ</w:t>
      </w:r>
      <w:bookmarkStart w:id="0" w:name="_GoBack"/>
      <w:bookmarkEnd w:id="0"/>
      <w:r>
        <w:rPr>
          <w:rFonts w:cs="Times New Roman"/>
          <w:szCs w:val="28"/>
          <w:lang w:val="uk-UA"/>
        </w:rPr>
        <w:t>ОВНИХ ПОЗНАЧЕНЬ, СИМВОЛІВ, ОДИНИЦЬ,</w:t>
      </w:r>
    </w:p>
    <w:p w14:paraId="796E02B2" w14:textId="77777777" w:rsidR="00B23AD7" w:rsidRDefault="000C1536">
      <w:pPr>
        <w:ind w:firstLineChars="200" w:firstLine="560"/>
        <w:jc w:val="center"/>
        <w:rPr>
          <w:rFonts w:cs="Times New Roman"/>
          <w:szCs w:val="28"/>
          <w:lang w:val="uk-UA"/>
        </w:rPr>
      </w:pPr>
      <w:r>
        <w:rPr>
          <w:rFonts w:cs="Times New Roman"/>
          <w:szCs w:val="28"/>
          <w:lang w:val="uk-UA"/>
        </w:rPr>
        <w:t>СКОРОЧЕНЬ ТА ТЕРМІНІВ</w:t>
      </w:r>
    </w:p>
    <w:p w14:paraId="0C6A606D" w14:textId="77777777" w:rsidR="00B23AD7" w:rsidRDefault="00B23AD7">
      <w:pPr>
        <w:ind w:firstLineChars="200" w:firstLine="560"/>
        <w:jc w:val="center"/>
        <w:rPr>
          <w:rFonts w:cs="Times New Roman"/>
          <w:szCs w:val="28"/>
          <w:lang w:val="uk-UA"/>
        </w:rPr>
      </w:pPr>
    </w:p>
    <w:p w14:paraId="6801EF84" w14:textId="77777777" w:rsidR="00B23AD7" w:rsidRDefault="00B23AD7">
      <w:pPr>
        <w:ind w:firstLineChars="200" w:firstLine="560"/>
        <w:jc w:val="center"/>
        <w:rPr>
          <w:rFonts w:cs="Times New Roman"/>
          <w:szCs w:val="28"/>
          <w:lang w:val="uk-UA"/>
        </w:rPr>
      </w:pPr>
    </w:p>
    <w:p w14:paraId="2D4E8474" w14:textId="77777777" w:rsidR="00B23AD7" w:rsidRDefault="000C1536">
      <w:pPr>
        <w:ind w:firstLineChars="200" w:firstLine="560"/>
        <w:rPr>
          <w:rFonts w:cs="Times New Roman"/>
          <w:szCs w:val="28"/>
          <w:lang w:val="uk-UA"/>
        </w:rPr>
      </w:pPr>
      <w:r>
        <w:rPr>
          <w:rFonts w:cs="Times New Roman"/>
          <w:szCs w:val="28"/>
          <w:lang w:val="uk-UA"/>
        </w:rPr>
        <w:t>БАШ –</w:t>
      </w:r>
      <w:r>
        <w:t xml:space="preserve"> </w:t>
      </w:r>
      <w:r>
        <w:rPr>
          <w:rFonts w:cs="Times New Roman"/>
          <w:szCs w:val="28"/>
          <w:lang w:val="uk-UA"/>
        </w:rPr>
        <w:t xml:space="preserve">шкала 10-бальної оцінки інтенсивності болю;  </w:t>
      </w:r>
    </w:p>
    <w:p w14:paraId="383C2664" w14:textId="77777777" w:rsidR="00B23AD7" w:rsidRDefault="000C1536">
      <w:pPr>
        <w:ind w:firstLineChars="200" w:firstLine="560"/>
        <w:jc w:val="both"/>
        <w:rPr>
          <w:rFonts w:cs="Times New Roman"/>
          <w:szCs w:val="28"/>
          <w:lang w:val="uk-UA"/>
        </w:rPr>
      </w:pPr>
      <w:r>
        <w:rPr>
          <w:rFonts w:cs="Times New Roman"/>
          <w:szCs w:val="28"/>
          <w:lang w:val="uk-UA"/>
        </w:rPr>
        <w:t>БЗЗ – біологічний зворотній зв’язок;</w:t>
      </w:r>
    </w:p>
    <w:p w14:paraId="76999268" w14:textId="77777777" w:rsidR="00B23AD7" w:rsidRDefault="000C1536">
      <w:pPr>
        <w:ind w:firstLineChars="200" w:firstLine="560"/>
        <w:jc w:val="both"/>
        <w:rPr>
          <w:rFonts w:cs="Times New Roman"/>
          <w:szCs w:val="28"/>
          <w:lang w:val="uk-UA"/>
        </w:rPr>
      </w:pPr>
      <w:r>
        <w:rPr>
          <w:rFonts w:cs="Times New Roman"/>
          <w:szCs w:val="28"/>
          <w:lang w:val="uk-UA"/>
        </w:rPr>
        <w:t>В.П. – вихідне положення;</w:t>
      </w:r>
    </w:p>
    <w:p w14:paraId="7C9295F1" w14:textId="77777777" w:rsidR="00B23AD7" w:rsidRDefault="000C1536">
      <w:pPr>
        <w:ind w:firstLineChars="200" w:firstLine="560"/>
        <w:jc w:val="both"/>
        <w:rPr>
          <w:rFonts w:cs="Times New Roman"/>
          <w:szCs w:val="28"/>
          <w:lang w:val="uk-UA"/>
        </w:rPr>
      </w:pPr>
      <w:r>
        <w:rPr>
          <w:rFonts w:cs="Times New Roman"/>
          <w:szCs w:val="28"/>
          <w:lang w:val="uk-UA"/>
        </w:rPr>
        <w:t>ОП – охорона праці;</w:t>
      </w:r>
    </w:p>
    <w:p w14:paraId="1E8F29A0" w14:textId="77777777" w:rsidR="00B23AD7" w:rsidRDefault="000C1536">
      <w:pPr>
        <w:ind w:firstLineChars="200" w:firstLine="560"/>
        <w:jc w:val="both"/>
        <w:rPr>
          <w:rFonts w:cs="Times New Roman"/>
          <w:szCs w:val="28"/>
          <w:lang w:val="uk-UA"/>
        </w:rPr>
      </w:pPr>
      <w:r>
        <w:rPr>
          <w:rFonts w:cs="Times New Roman"/>
          <w:szCs w:val="28"/>
          <w:lang w:val="uk-UA"/>
        </w:rPr>
        <w:t>ОРА – опорно-руховий апарат;</w:t>
      </w:r>
    </w:p>
    <w:p w14:paraId="753CA854" w14:textId="77777777" w:rsidR="00B23AD7" w:rsidRDefault="000C1536">
      <w:pPr>
        <w:ind w:firstLineChars="200" w:firstLine="560"/>
        <w:jc w:val="both"/>
        <w:rPr>
          <w:rFonts w:cs="Times New Roman"/>
          <w:szCs w:val="28"/>
        </w:rPr>
      </w:pPr>
      <w:r>
        <w:rPr>
          <w:rFonts w:cs="Times New Roman"/>
          <w:szCs w:val="28"/>
          <w:lang w:val="uk-UA"/>
        </w:rPr>
        <w:t>ММТ– мануально-м</w:t>
      </w:r>
      <w:r>
        <w:rPr>
          <w:rFonts w:cs="Times New Roman"/>
          <w:szCs w:val="28"/>
        </w:rPr>
        <w:t>’</w:t>
      </w:r>
      <w:r>
        <w:rPr>
          <w:rFonts w:cs="Times New Roman"/>
          <w:szCs w:val="28"/>
          <w:lang w:val="uk-UA"/>
        </w:rPr>
        <w:t>язове тестування;</w:t>
      </w:r>
    </w:p>
    <w:p w14:paraId="33128A1D" w14:textId="77777777" w:rsidR="00B23AD7" w:rsidRDefault="000C1536">
      <w:pPr>
        <w:ind w:firstLineChars="200" w:firstLine="560"/>
        <w:jc w:val="both"/>
        <w:rPr>
          <w:rFonts w:cs="Times New Roman"/>
          <w:szCs w:val="28"/>
          <w:lang w:val="uk-UA"/>
        </w:rPr>
      </w:pPr>
      <w:r>
        <w:rPr>
          <w:rFonts w:cs="Times New Roman"/>
          <w:szCs w:val="28"/>
          <w:lang w:val="uk-UA"/>
        </w:rPr>
        <w:t>МХД – міжхребцевий диск;</w:t>
      </w:r>
    </w:p>
    <w:p w14:paraId="69494E14" w14:textId="77777777" w:rsidR="00B23AD7" w:rsidRDefault="000C1536">
      <w:pPr>
        <w:ind w:firstLineChars="200" w:firstLine="560"/>
        <w:jc w:val="both"/>
        <w:rPr>
          <w:rFonts w:cs="Times New Roman"/>
          <w:szCs w:val="28"/>
          <w:lang w:val="uk-UA"/>
        </w:rPr>
      </w:pPr>
      <w:r>
        <w:rPr>
          <w:rFonts w:cs="Times New Roman"/>
          <w:szCs w:val="28"/>
          <w:lang w:val="uk-UA"/>
        </w:rPr>
        <w:t>ЧСС – частота серцевих скорочень</w:t>
      </w:r>
    </w:p>
    <w:p w14:paraId="3C454369" w14:textId="77777777" w:rsidR="00B23AD7" w:rsidRDefault="00B23AD7">
      <w:pPr>
        <w:ind w:firstLineChars="200" w:firstLine="560"/>
        <w:jc w:val="both"/>
        <w:rPr>
          <w:rFonts w:cs="Times New Roman"/>
          <w:szCs w:val="28"/>
          <w:lang w:val="uk-UA"/>
        </w:rPr>
      </w:pPr>
    </w:p>
    <w:p w14:paraId="4837ED6F" w14:textId="77777777" w:rsidR="00B23AD7" w:rsidRDefault="00B23AD7">
      <w:pPr>
        <w:ind w:firstLineChars="200" w:firstLine="560"/>
        <w:jc w:val="both"/>
        <w:rPr>
          <w:rFonts w:cs="Times New Roman"/>
          <w:szCs w:val="28"/>
          <w:lang w:val="uk-UA"/>
        </w:rPr>
      </w:pPr>
    </w:p>
    <w:p w14:paraId="249C9072" w14:textId="77777777" w:rsidR="00B23AD7" w:rsidRDefault="00B23AD7">
      <w:pPr>
        <w:ind w:firstLineChars="200" w:firstLine="560"/>
        <w:jc w:val="both"/>
        <w:rPr>
          <w:rFonts w:cs="Times New Roman"/>
          <w:szCs w:val="28"/>
          <w:lang w:val="uk-UA"/>
        </w:rPr>
      </w:pPr>
    </w:p>
    <w:p w14:paraId="255E2614" w14:textId="77777777" w:rsidR="00B23AD7" w:rsidRDefault="00B23AD7">
      <w:pPr>
        <w:ind w:firstLineChars="200" w:firstLine="560"/>
        <w:jc w:val="both"/>
        <w:rPr>
          <w:rFonts w:cs="Times New Roman"/>
          <w:szCs w:val="28"/>
          <w:lang w:val="uk-UA"/>
        </w:rPr>
      </w:pPr>
    </w:p>
    <w:p w14:paraId="27E79DBE" w14:textId="77777777" w:rsidR="00B23AD7" w:rsidRDefault="00B23AD7">
      <w:pPr>
        <w:ind w:firstLineChars="200" w:firstLine="560"/>
        <w:jc w:val="both"/>
        <w:rPr>
          <w:rFonts w:cs="Times New Roman"/>
          <w:szCs w:val="28"/>
          <w:lang w:val="uk-UA"/>
        </w:rPr>
      </w:pPr>
    </w:p>
    <w:p w14:paraId="7B9B38A5" w14:textId="77777777" w:rsidR="00B23AD7" w:rsidRDefault="00B23AD7">
      <w:pPr>
        <w:ind w:firstLineChars="200" w:firstLine="560"/>
        <w:jc w:val="both"/>
        <w:rPr>
          <w:rFonts w:cs="Times New Roman"/>
          <w:szCs w:val="28"/>
          <w:lang w:val="uk-UA"/>
        </w:rPr>
      </w:pPr>
    </w:p>
    <w:p w14:paraId="0CD8FBBE" w14:textId="77777777" w:rsidR="00B23AD7" w:rsidRDefault="00B23AD7">
      <w:pPr>
        <w:ind w:firstLine="0"/>
        <w:jc w:val="both"/>
        <w:rPr>
          <w:rFonts w:cs="Times New Roman"/>
          <w:szCs w:val="28"/>
          <w:lang w:val="uk-UA"/>
        </w:rPr>
      </w:pPr>
    </w:p>
    <w:p w14:paraId="7B3E6DC7" w14:textId="77777777" w:rsidR="00B23AD7" w:rsidRDefault="00B23AD7">
      <w:pPr>
        <w:ind w:firstLine="0"/>
        <w:jc w:val="both"/>
        <w:rPr>
          <w:rFonts w:cs="Times New Roman"/>
          <w:szCs w:val="28"/>
          <w:lang w:val="uk-UA"/>
        </w:rPr>
      </w:pPr>
    </w:p>
    <w:p w14:paraId="25066F9E" w14:textId="77777777" w:rsidR="00B23AD7" w:rsidRDefault="00B23AD7">
      <w:pPr>
        <w:ind w:firstLineChars="1450" w:firstLine="4060"/>
        <w:jc w:val="both"/>
        <w:rPr>
          <w:rFonts w:cs="Times New Roman"/>
          <w:szCs w:val="28"/>
          <w:lang w:val="uk-UA"/>
        </w:rPr>
      </w:pPr>
    </w:p>
    <w:p w14:paraId="02F4D1D9" w14:textId="77777777" w:rsidR="00B23AD7" w:rsidRDefault="00B23AD7">
      <w:pPr>
        <w:ind w:firstLineChars="1450" w:firstLine="4060"/>
        <w:jc w:val="both"/>
        <w:rPr>
          <w:rFonts w:cs="Times New Roman"/>
          <w:szCs w:val="28"/>
          <w:lang w:val="uk-UA"/>
        </w:rPr>
      </w:pPr>
    </w:p>
    <w:p w14:paraId="05233652" w14:textId="77777777" w:rsidR="00B23AD7" w:rsidRDefault="00B23AD7">
      <w:pPr>
        <w:ind w:firstLineChars="1450" w:firstLine="4060"/>
        <w:jc w:val="both"/>
        <w:rPr>
          <w:rFonts w:cs="Times New Roman"/>
          <w:szCs w:val="28"/>
          <w:lang w:val="uk-UA"/>
        </w:rPr>
      </w:pPr>
    </w:p>
    <w:p w14:paraId="32E79C04" w14:textId="77777777" w:rsidR="00B23AD7" w:rsidRDefault="00B23AD7">
      <w:pPr>
        <w:ind w:firstLineChars="1450" w:firstLine="4060"/>
        <w:jc w:val="both"/>
        <w:rPr>
          <w:rFonts w:cs="Times New Roman"/>
          <w:szCs w:val="28"/>
          <w:lang w:val="uk-UA"/>
        </w:rPr>
      </w:pPr>
    </w:p>
    <w:p w14:paraId="7A592712" w14:textId="77777777" w:rsidR="00B23AD7" w:rsidRDefault="00B23AD7">
      <w:pPr>
        <w:ind w:firstLineChars="1450" w:firstLine="4060"/>
        <w:jc w:val="both"/>
        <w:rPr>
          <w:rFonts w:cs="Times New Roman"/>
          <w:szCs w:val="28"/>
          <w:lang w:val="uk-UA"/>
        </w:rPr>
      </w:pPr>
    </w:p>
    <w:p w14:paraId="493CE87E" w14:textId="77777777" w:rsidR="00B23AD7" w:rsidRDefault="00B23AD7">
      <w:pPr>
        <w:ind w:firstLine="0"/>
        <w:jc w:val="both"/>
        <w:rPr>
          <w:rFonts w:cs="Times New Roman"/>
          <w:szCs w:val="28"/>
          <w:lang w:val="uk-UA"/>
        </w:rPr>
      </w:pPr>
    </w:p>
    <w:p w14:paraId="40B01140" w14:textId="77777777" w:rsidR="00B23AD7" w:rsidRDefault="00B23AD7">
      <w:pPr>
        <w:ind w:firstLineChars="1450" w:firstLine="4060"/>
        <w:jc w:val="both"/>
        <w:rPr>
          <w:rFonts w:cs="Times New Roman"/>
          <w:szCs w:val="28"/>
          <w:lang w:val="uk-UA"/>
        </w:rPr>
      </w:pPr>
    </w:p>
    <w:p w14:paraId="133160F0" w14:textId="77777777" w:rsidR="00C205C2" w:rsidRDefault="00C205C2">
      <w:pPr>
        <w:ind w:firstLineChars="1450" w:firstLine="4060"/>
        <w:jc w:val="both"/>
        <w:rPr>
          <w:rFonts w:cs="Times New Roman"/>
          <w:szCs w:val="28"/>
          <w:lang w:val="uk-UA"/>
        </w:rPr>
      </w:pPr>
    </w:p>
    <w:p w14:paraId="5E634302" w14:textId="77777777" w:rsidR="00C205C2" w:rsidRDefault="00C205C2">
      <w:pPr>
        <w:ind w:firstLineChars="1450" w:firstLine="4060"/>
        <w:jc w:val="both"/>
        <w:rPr>
          <w:rFonts w:cs="Times New Roman"/>
          <w:szCs w:val="28"/>
          <w:lang w:val="uk-UA"/>
        </w:rPr>
      </w:pPr>
    </w:p>
    <w:p w14:paraId="3D92982C" w14:textId="1070D310" w:rsidR="00B23AD7" w:rsidRDefault="000C1536">
      <w:pPr>
        <w:ind w:firstLineChars="1450" w:firstLine="4060"/>
        <w:jc w:val="both"/>
        <w:rPr>
          <w:rFonts w:cs="Times New Roman"/>
          <w:szCs w:val="28"/>
          <w:lang w:val="uk-UA"/>
        </w:rPr>
      </w:pPr>
      <w:r>
        <w:rPr>
          <w:rFonts w:cs="Times New Roman"/>
          <w:szCs w:val="28"/>
          <w:lang w:val="uk-UA"/>
        </w:rPr>
        <w:lastRenderedPageBreak/>
        <w:t>ВСТУП</w:t>
      </w:r>
    </w:p>
    <w:p w14:paraId="535DD8B7" w14:textId="77777777" w:rsidR="00A47C88" w:rsidRDefault="00A47C88">
      <w:pPr>
        <w:ind w:firstLineChars="1450" w:firstLine="4060"/>
        <w:jc w:val="both"/>
        <w:rPr>
          <w:rFonts w:cs="Times New Roman"/>
          <w:szCs w:val="28"/>
          <w:lang w:val="uk-UA"/>
        </w:rPr>
      </w:pPr>
    </w:p>
    <w:p w14:paraId="3BE4943F" w14:textId="77777777" w:rsidR="00B23AD7" w:rsidRDefault="000C1536">
      <w:pPr>
        <w:jc w:val="both"/>
        <w:rPr>
          <w:rFonts w:cs="Times New Roman"/>
          <w:szCs w:val="28"/>
          <w:lang w:val="uk-UA"/>
        </w:rPr>
      </w:pPr>
      <w:r>
        <w:rPr>
          <w:szCs w:val="28"/>
          <w:lang w:val="uk-UA"/>
        </w:rPr>
        <w:t>Актуальність</w:t>
      </w:r>
      <w:r w:rsidRPr="00C205C2">
        <w:rPr>
          <w:szCs w:val="28"/>
          <w:lang w:val="uk-UA"/>
        </w:rPr>
        <w:t>:</w:t>
      </w:r>
      <w:r>
        <w:rPr>
          <w:szCs w:val="28"/>
          <w:lang w:val="uk-UA"/>
        </w:rPr>
        <w:t xml:space="preserve"> п</w:t>
      </w:r>
      <w:r w:rsidRPr="00C205C2">
        <w:rPr>
          <w:szCs w:val="28"/>
          <w:lang w:val="uk-UA"/>
        </w:rPr>
        <w:t>роблема патології поперекового відділу хребта є однією з найбільш складних і невирішених проблем медицини, а за поширеністю та стійкою втратою працездатності займає перше місце в структурі неврологічної захворюваності населення.</w:t>
      </w:r>
      <w:r>
        <w:rPr>
          <w:szCs w:val="28"/>
          <w:lang w:val="uk-UA"/>
        </w:rPr>
        <w:t xml:space="preserve"> </w:t>
      </w:r>
      <w:r>
        <w:rPr>
          <w:szCs w:val="28"/>
        </w:rPr>
        <w:t>Соціальна значущість дегенеративно-дистрофічних захворювань хребта визначається тим, що більшість хворих тривалий час непрацездатні. Так, згідно з медичною статистикою, 40-80% всіх жителів планети мають цю патологію.</w:t>
      </w:r>
    </w:p>
    <w:p w14:paraId="152E783F" w14:textId="3E87A1DB" w:rsidR="00D037E5" w:rsidRPr="00D037E5" w:rsidRDefault="00D037E5" w:rsidP="00D037E5">
      <w:pPr>
        <w:jc w:val="both"/>
        <w:rPr>
          <w:rFonts w:cs="Times New Roman"/>
          <w:szCs w:val="28"/>
          <w:lang w:val="uk-UA"/>
        </w:rPr>
      </w:pPr>
      <w:r w:rsidRPr="00D037E5">
        <w:rPr>
          <w:rFonts w:cs="Times New Roman"/>
          <w:szCs w:val="28"/>
          <w:lang w:val="uk-UA"/>
        </w:rPr>
        <w:t>Серед всіх захворю</w:t>
      </w:r>
      <w:r w:rsidR="00677BE4">
        <w:rPr>
          <w:rFonts w:cs="Times New Roman"/>
          <w:szCs w:val="28"/>
          <w:lang w:val="uk-UA"/>
        </w:rPr>
        <w:t>вань хребта найбільш частим (60-</w:t>
      </w:r>
      <w:r w:rsidRPr="00D037E5">
        <w:rPr>
          <w:rFonts w:cs="Times New Roman"/>
          <w:szCs w:val="28"/>
          <w:lang w:val="uk-UA"/>
        </w:rPr>
        <w:t>90 %) є біль у поперековому відділі (ПВ) хребта. Він присутній як у працівників важкої фізичної праці через перенапруження та великі фізичні навантаження, так і інших категорій населення після тривалої роботи в незвичному чи незручному положенні. Найбільш часті причини болю у поперековому відділі хребта викликані розтягуванням м’язово-зв’язкового апарату, спондилолізом, спондилолістезом, остеохондрозом і протрузією (грижами)</w:t>
      </w:r>
      <w:r>
        <w:rPr>
          <w:rFonts w:cs="Times New Roman"/>
          <w:szCs w:val="28"/>
          <w:lang w:val="uk-UA"/>
        </w:rPr>
        <w:t xml:space="preserve">. </w:t>
      </w:r>
      <w:r w:rsidRPr="00D037E5">
        <w:rPr>
          <w:rFonts w:cs="Times New Roman"/>
          <w:szCs w:val="28"/>
          <w:lang w:val="uk-UA"/>
        </w:rPr>
        <w:t>[</w:t>
      </w:r>
      <w:r>
        <w:rPr>
          <w:rFonts w:cs="Times New Roman"/>
          <w:szCs w:val="28"/>
          <w:lang w:val="uk-UA"/>
        </w:rPr>
        <w:t>1</w:t>
      </w:r>
      <w:r w:rsidRPr="00D037E5">
        <w:rPr>
          <w:rFonts w:cs="Times New Roman"/>
          <w:szCs w:val="28"/>
          <w:lang w:val="uk-UA"/>
        </w:rPr>
        <w:t>]</w:t>
      </w:r>
      <w:r>
        <w:rPr>
          <w:rFonts w:cs="Times New Roman"/>
          <w:szCs w:val="28"/>
          <w:lang w:val="uk-UA"/>
        </w:rPr>
        <w:t>.</w:t>
      </w:r>
      <w:r w:rsidRPr="00D037E5">
        <w:rPr>
          <w:rFonts w:cs="Times New Roman"/>
          <w:szCs w:val="28"/>
          <w:lang w:val="uk-UA"/>
        </w:rPr>
        <w:t xml:space="preserve"> Процес фізичної реабілітації хворих на остеохондроз з нестабільністю ХРС забезпечується застосуванням усіх засобів відновлення (фізичні вправи, корегування положенням, масаж, розтягування м’язів, фізіотерапія, мануальна терапія, рефлексотерапія), а</w:t>
      </w:r>
      <w:r w:rsidR="00677BE4">
        <w:rPr>
          <w:rFonts w:cs="Times New Roman"/>
          <w:szCs w:val="28"/>
          <w:lang w:val="uk-UA"/>
        </w:rPr>
        <w:t xml:space="preserve"> застосування різноманітних зас</w:t>
      </w:r>
      <w:r w:rsidRPr="00D037E5">
        <w:rPr>
          <w:rFonts w:cs="Times New Roman"/>
          <w:szCs w:val="28"/>
          <w:lang w:val="uk-UA"/>
        </w:rPr>
        <w:t>бів, їх поєднання та обсяг навантаження залежать від реабілітаційного потенціалу хворого, загального стану організму, характеру, локалізації ураження, періоду захворювання</w:t>
      </w:r>
      <w:r>
        <w:rPr>
          <w:rFonts w:cs="Times New Roman"/>
          <w:szCs w:val="28"/>
          <w:lang w:val="uk-UA"/>
        </w:rPr>
        <w:t xml:space="preserve"> </w:t>
      </w:r>
      <w:r w:rsidRPr="00D037E5">
        <w:rPr>
          <w:rFonts w:cs="Times New Roman"/>
          <w:szCs w:val="28"/>
          <w:lang w:val="uk-UA"/>
        </w:rPr>
        <w:t>[1</w:t>
      </w:r>
      <w:r w:rsidR="00FB07C5">
        <w:rPr>
          <w:rFonts w:cs="Times New Roman"/>
          <w:szCs w:val="28"/>
          <w:lang w:val="uk-UA"/>
        </w:rPr>
        <w:t>,3</w:t>
      </w:r>
      <w:r w:rsidRPr="00D037E5">
        <w:rPr>
          <w:rFonts w:cs="Times New Roman"/>
          <w:szCs w:val="28"/>
          <w:lang w:val="uk-UA"/>
        </w:rPr>
        <w:t xml:space="preserve">]. </w:t>
      </w:r>
      <w:r>
        <w:rPr>
          <w:rFonts w:cs="Times New Roman"/>
          <w:szCs w:val="28"/>
          <w:lang w:val="uk-UA"/>
        </w:rPr>
        <w:t xml:space="preserve"> </w:t>
      </w:r>
      <w:r w:rsidRPr="00D037E5">
        <w:rPr>
          <w:rFonts w:cs="Times New Roman"/>
          <w:szCs w:val="28"/>
          <w:lang w:val="uk-UA"/>
        </w:rPr>
        <w:t xml:space="preserve"> </w:t>
      </w:r>
    </w:p>
    <w:p w14:paraId="2AC23512" w14:textId="314682E8" w:rsidR="00D037E5" w:rsidRPr="00D037E5" w:rsidRDefault="00D037E5" w:rsidP="00D037E5">
      <w:pPr>
        <w:jc w:val="both"/>
        <w:rPr>
          <w:rFonts w:cs="Times New Roman"/>
          <w:szCs w:val="28"/>
          <w:lang w:val="uk-UA"/>
        </w:rPr>
      </w:pPr>
      <w:r w:rsidRPr="00D037E5">
        <w:rPr>
          <w:rFonts w:cs="Times New Roman"/>
          <w:szCs w:val="28"/>
          <w:lang w:val="uk-UA"/>
        </w:rPr>
        <w:t>Незважаючи на те, що в деяких працях наявні короткі описи методик</w:t>
      </w:r>
      <w:r>
        <w:rPr>
          <w:rFonts w:cs="Times New Roman"/>
          <w:szCs w:val="28"/>
          <w:lang w:val="uk-UA"/>
        </w:rPr>
        <w:t xml:space="preserve"> </w:t>
      </w:r>
      <w:r w:rsidRPr="00D037E5">
        <w:rPr>
          <w:rFonts w:cs="Times New Roman"/>
          <w:szCs w:val="28"/>
          <w:lang w:val="uk-UA"/>
        </w:rPr>
        <w:t>консервативного лікування хворих на поперековий остеохондроз, а також на</w:t>
      </w:r>
      <w:r>
        <w:rPr>
          <w:rFonts w:cs="Times New Roman"/>
          <w:szCs w:val="28"/>
          <w:lang w:val="uk-UA"/>
        </w:rPr>
        <w:t xml:space="preserve"> </w:t>
      </w:r>
      <w:r w:rsidRPr="00D037E5">
        <w:rPr>
          <w:rFonts w:cs="Times New Roman"/>
          <w:szCs w:val="28"/>
          <w:lang w:val="uk-UA"/>
        </w:rPr>
        <w:t xml:space="preserve">поперековий остеохондроз, ускладнений протрузією МХД з урахуванням етапів фізичної реабілітації і комплексного підходу, ще відсутня єдина думка з тактики та термінів відновлення. Водночас у спеціальній науково-методичній літературі ще недостатньо означені реабілітаційні технології </w:t>
      </w:r>
      <w:r w:rsidRPr="00D037E5">
        <w:rPr>
          <w:rFonts w:cs="Times New Roman"/>
          <w:szCs w:val="28"/>
          <w:lang w:val="uk-UA"/>
        </w:rPr>
        <w:lastRenderedPageBreak/>
        <w:t>хворих на поперековий остеохондроз, ускладнений нестабільністю ХРС і протрузією МХД.</w:t>
      </w:r>
    </w:p>
    <w:p w14:paraId="3F4052B2" w14:textId="77777777" w:rsidR="00D037E5" w:rsidRDefault="00D037E5" w:rsidP="00D037E5">
      <w:pPr>
        <w:jc w:val="both"/>
        <w:rPr>
          <w:rFonts w:cs="Times New Roman"/>
          <w:szCs w:val="28"/>
          <w:lang w:val="uk-UA"/>
        </w:rPr>
      </w:pPr>
      <w:r w:rsidRPr="00D037E5">
        <w:rPr>
          <w:rFonts w:cs="Times New Roman"/>
          <w:szCs w:val="28"/>
          <w:lang w:val="uk-UA"/>
        </w:rPr>
        <w:t>Традиційні програми фізичної реабілітації, що розроблені вітчизняними і закордонними фахівцями і діють в лікувальних закладах, мають значно меншу ефективність відновлення оскільки не використовують новітні технічні засоби, що з кожним роком з’являються. Розробка і впровадження сучасних реабілітаційних програм у процес відновлення тематичних хворих є актуальним завданням</w:t>
      </w:r>
      <w:r>
        <w:rPr>
          <w:rFonts w:cs="Times New Roman"/>
          <w:szCs w:val="28"/>
          <w:lang w:val="uk-UA"/>
        </w:rPr>
        <w:t>.</w:t>
      </w:r>
    </w:p>
    <w:p w14:paraId="4B17FA92" w14:textId="3BEEEEB4" w:rsidR="00B23AD7" w:rsidRDefault="00D037E5" w:rsidP="00D037E5">
      <w:pPr>
        <w:jc w:val="both"/>
        <w:rPr>
          <w:szCs w:val="28"/>
          <w:lang w:val="uk-UA"/>
        </w:rPr>
      </w:pPr>
      <w:r w:rsidRPr="00D037E5">
        <w:rPr>
          <w:rFonts w:cs="Times New Roman"/>
          <w:szCs w:val="28"/>
          <w:lang w:val="uk-UA"/>
        </w:rPr>
        <w:t xml:space="preserve"> </w:t>
      </w:r>
      <w:r w:rsidR="000C1536">
        <w:rPr>
          <w:rFonts w:cs="Times New Roman"/>
          <w:szCs w:val="28"/>
          <w:lang w:val="uk-UA"/>
        </w:rPr>
        <w:t xml:space="preserve">Мета дослідження: </w:t>
      </w:r>
      <w:r w:rsidR="000C1536">
        <w:rPr>
          <w:szCs w:val="28"/>
          <w:lang w:val="uk-UA"/>
        </w:rPr>
        <w:t xml:space="preserve">оцінити ефективність програми фізичної терапії із застосуванням силових вправ </w:t>
      </w:r>
      <w:r>
        <w:rPr>
          <w:szCs w:val="28"/>
          <w:lang w:val="uk-UA"/>
        </w:rPr>
        <w:t>на</w:t>
      </w:r>
      <w:r w:rsidR="00FF54A1">
        <w:rPr>
          <w:szCs w:val="28"/>
          <w:lang w:val="uk-UA"/>
        </w:rPr>
        <w:t xml:space="preserve"> трена</w:t>
      </w:r>
      <w:r>
        <w:rPr>
          <w:szCs w:val="28"/>
          <w:lang w:val="uk-UA"/>
        </w:rPr>
        <w:t xml:space="preserve">жері Симетрія </w:t>
      </w:r>
      <w:r w:rsidR="000C1536">
        <w:rPr>
          <w:szCs w:val="28"/>
          <w:lang w:val="uk-UA"/>
        </w:rPr>
        <w:t>для хворих з патологією поперекового відділу хребта у підгострому періоді.</w:t>
      </w:r>
    </w:p>
    <w:p w14:paraId="71F48A07" w14:textId="79D4D86C" w:rsidR="00B23AD7" w:rsidRDefault="000C1536">
      <w:pPr>
        <w:pStyle w:val="af0"/>
        <w:ind w:left="0"/>
        <w:jc w:val="both"/>
        <w:rPr>
          <w:szCs w:val="28"/>
          <w:lang w:val="uk-UA"/>
        </w:rPr>
      </w:pPr>
      <w:r>
        <w:rPr>
          <w:rFonts w:cs="Times New Roman"/>
          <w:szCs w:val="28"/>
          <w:lang w:val="uk-UA"/>
        </w:rPr>
        <w:t>Об’єкт дослідження</w:t>
      </w:r>
      <w:r w:rsidRPr="00D037E5">
        <w:rPr>
          <w:rFonts w:cs="Times New Roman"/>
          <w:szCs w:val="28"/>
          <w:lang w:val="uk-UA"/>
        </w:rPr>
        <w:t>:</w:t>
      </w:r>
      <w:r>
        <w:rPr>
          <w:rFonts w:cs="Times New Roman"/>
          <w:szCs w:val="28"/>
          <w:lang w:val="uk-UA"/>
        </w:rPr>
        <w:t xml:space="preserve"> </w:t>
      </w:r>
      <w:r w:rsidR="00D037E5">
        <w:rPr>
          <w:rFonts w:cs="Times New Roman"/>
          <w:szCs w:val="28"/>
          <w:lang w:val="uk-UA"/>
        </w:rPr>
        <w:t xml:space="preserve">функціональні показники поперекового відділу хребта </w:t>
      </w:r>
      <w:r>
        <w:rPr>
          <w:szCs w:val="28"/>
          <w:lang w:val="uk-UA"/>
        </w:rPr>
        <w:t>при патології міжхребцевих дискі</w:t>
      </w:r>
      <w:r w:rsidR="00D037E5">
        <w:rPr>
          <w:szCs w:val="28"/>
          <w:lang w:val="uk-UA"/>
        </w:rPr>
        <w:t>в.</w:t>
      </w:r>
    </w:p>
    <w:p w14:paraId="4D602A53" w14:textId="77777777" w:rsidR="00B23AD7" w:rsidRDefault="000C1536">
      <w:pPr>
        <w:jc w:val="both"/>
        <w:rPr>
          <w:rFonts w:cs="Times New Roman"/>
          <w:szCs w:val="28"/>
          <w:lang w:val="uk-UA"/>
        </w:rPr>
      </w:pPr>
      <w:r>
        <w:rPr>
          <w:rFonts w:cs="Times New Roman"/>
          <w:szCs w:val="28"/>
          <w:lang w:val="uk-UA"/>
        </w:rPr>
        <w:t>Суб</w:t>
      </w:r>
      <w:r>
        <w:rPr>
          <w:rFonts w:cs="Times New Roman"/>
          <w:szCs w:val="28"/>
        </w:rPr>
        <w:t>’</w:t>
      </w:r>
      <w:r>
        <w:rPr>
          <w:rFonts w:cs="Times New Roman"/>
          <w:szCs w:val="28"/>
          <w:lang w:val="uk-UA"/>
        </w:rPr>
        <w:t>єкт дослідження</w:t>
      </w:r>
      <w:r>
        <w:rPr>
          <w:rFonts w:cs="Times New Roman"/>
          <w:szCs w:val="28"/>
        </w:rPr>
        <w:t>:</w:t>
      </w:r>
      <w:r>
        <w:rPr>
          <w:rFonts w:cs="Times New Roman"/>
          <w:szCs w:val="28"/>
          <w:lang w:val="uk-UA"/>
        </w:rPr>
        <w:t xml:space="preserve"> хворі з патологією поперекового відділу хребта у підгострому періоді.</w:t>
      </w:r>
    </w:p>
    <w:p w14:paraId="7D448EAF" w14:textId="77777777" w:rsidR="00B23AD7" w:rsidRDefault="00B23AD7">
      <w:pPr>
        <w:ind w:firstLineChars="200" w:firstLine="560"/>
        <w:jc w:val="center"/>
        <w:rPr>
          <w:rFonts w:cs="Times New Roman"/>
          <w:szCs w:val="28"/>
          <w:lang w:val="uk-UA"/>
        </w:rPr>
      </w:pPr>
    </w:p>
    <w:p w14:paraId="4A22DC4A" w14:textId="77777777" w:rsidR="00B23AD7" w:rsidRDefault="00B23AD7">
      <w:pPr>
        <w:ind w:firstLineChars="200" w:firstLine="562"/>
        <w:jc w:val="both"/>
        <w:rPr>
          <w:rFonts w:cs="Times New Roman"/>
          <w:b/>
          <w:bCs/>
          <w:szCs w:val="28"/>
        </w:rPr>
      </w:pPr>
    </w:p>
    <w:p w14:paraId="3669E185" w14:textId="734C46D8" w:rsidR="00B23AD7" w:rsidRDefault="00B23AD7">
      <w:pPr>
        <w:ind w:firstLineChars="200" w:firstLine="562"/>
        <w:jc w:val="both"/>
        <w:rPr>
          <w:rFonts w:cs="Times New Roman"/>
          <w:b/>
          <w:bCs/>
          <w:szCs w:val="28"/>
        </w:rPr>
      </w:pPr>
    </w:p>
    <w:p w14:paraId="16FD6E9B" w14:textId="77777777" w:rsidR="00B23AD7" w:rsidRDefault="00B23AD7">
      <w:pPr>
        <w:ind w:firstLineChars="200" w:firstLine="562"/>
        <w:jc w:val="both"/>
        <w:rPr>
          <w:rFonts w:cs="Times New Roman"/>
          <w:b/>
          <w:bCs/>
          <w:szCs w:val="28"/>
        </w:rPr>
      </w:pPr>
    </w:p>
    <w:p w14:paraId="1388E822" w14:textId="77777777" w:rsidR="00B23AD7" w:rsidRDefault="00B23AD7">
      <w:pPr>
        <w:ind w:firstLineChars="200" w:firstLine="562"/>
        <w:jc w:val="both"/>
        <w:rPr>
          <w:rFonts w:cs="Times New Roman"/>
          <w:b/>
          <w:bCs/>
          <w:szCs w:val="28"/>
        </w:rPr>
      </w:pPr>
    </w:p>
    <w:p w14:paraId="063E2032" w14:textId="77777777" w:rsidR="00B23AD7" w:rsidRDefault="00B23AD7">
      <w:pPr>
        <w:ind w:firstLineChars="200" w:firstLine="562"/>
        <w:jc w:val="both"/>
        <w:rPr>
          <w:rFonts w:cs="Times New Roman"/>
          <w:b/>
          <w:bCs/>
          <w:szCs w:val="28"/>
        </w:rPr>
      </w:pPr>
    </w:p>
    <w:p w14:paraId="1865C85A" w14:textId="77777777" w:rsidR="00B23AD7" w:rsidRDefault="00B23AD7">
      <w:pPr>
        <w:ind w:firstLine="0"/>
        <w:jc w:val="both"/>
        <w:rPr>
          <w:rFonts w:cs="Times New Roman"/>
          <w:b/>
          <w:bCs/>
          <w:szCs w:val="28"/>
        </w:rPr>
      </w:pPr>
    </w:p>
    <w:p w14:paraId="13C3E24A" w14:textId="77777777" w:rsidR="00B23AD7" w:rsidRDefault="00B23AD7">
      <w:pPr>
        <w:ind w:firstLine="0"/>
        <w:jc w:val="both"/>
        <w:rPr>
          <w:rFonts w:cs="Times New Roman"/>
          <w:b/>
          <w:bCs/>
          <w:szCs w:val="28"/>
        </w:rPr>
      </w:pPr>
    </w:p>
    <w:p w14:paraId="5CCCF032" w14:textId="77777777" w:rsidR="00B23AD7" w:rsidRDefault="00B23AD7">
      <w:pPr>
        <w:ind w:firstLineChars="200" w:firstLine="562"/>
        <w:jc w:val="both"/>
        <w:rPr>
          <w:rFonts w:cs="Times New Roman"/>
          <w:b/>
          <w:bCs/>
          <w:szCs w:val="28"/>
        </w:rPr>
      </w:pPr>
    </w:p>
    <w:p w14:paraId="3D279AA9" w14:textId="77777777" w:rsidR="00B23AD7" w:rsidRDefault="00B23AD7">
      <w:pPr>
        <w:ind w:firstLineChars="200" w:firstLine="562"/>
        <w:jc w:val="both"/>
        <w:rPr>
          <w:rFonts w:cs="Times New Roman"/>
          <w:b/>
          <w:bCs/>
          <w:szCs w:val="28"/>
        </w:rPr>
      </w:pPr>
    </w:p>
    <w:p w14:paraId="33651FD6" w14:textId="77777777" w:rsidR="00B23AD7" w:rsidRDefault="00B23AD7">
      <w:pPr>
        <w:jc w:val="center"/>
        <w:rPr>
          <w:rFonts w:cs="Times New Roman"/>
          <w:szCs w:val="28"/>
        </w:rPr>
      </w:pPr>
    </w:p>
    <w:p w14:paraId="4983116F" w14:textId="77777777" w:rsidR="00B23AD7" w:rsidRDefault="00B23AD7">
      <w:pPr>
        <w:jc w:val="center"/>
        <w:rPr>
          <w:rFonts w:cs="Times New Roman"/>
          <w:szCs w:val="28"/>
        </w:rPr>
      </w:pPr>
    </w:p>
    <w:p w14:paraId="32DD5DAA" w14:textId="77777777" w:rsidR="00DC648A" w:rsidRDefault="00DC648A">
      <w:pPr>
        <w:jc w:val="center"/>
        <w:rPr>
          <w:rFonts w:cs="Times New Roman"/>
          <w:szCs w:val="28"/>
        </w:rPr>
      </w:pPr>
    </w:p>
    <w:p w14:paraId="500BB7B0" w14:textId="77777777" w:rsidR="00FB07C5" w:rsidRDefault="00FB07C5">
      <w:pPr>
        <w:jc w:val="center"/>
        <w:rPr>
          <w:rFonts w:cs="Times New Roman"/>
          <w:szCs w:val="28"/>
        </w:rPr>
      </w:pPr>
    </w:p>
    <w:p w14:paraId="4440AE1C" w14:textId="0DC57629" w:rsidR="00B23AD7" w:rsidRPr="00FB07C5" w:rsidRDefault="000C1536" w:rsidP="00FB07C5">
      <w:pPr>
        <w:pStyle w:val="af0"/>
        <w:numPr>
          <w:ilvl w:val="0"/>
          <w:numId w:val="1"/>
        </w:numPr>
        <w:jc w:val="center"/>
        <w:rPr>
          <w:rFonts w:cs="Times New Roman"/>
          <w:b/>
          <w:bCs/>
          <w:szCs w:val="28"/>
          <w:lang w:val="uk-UA"/>
        </w:rPr>
      </w:pPr>
      <w:r w:rsidRPr="00FB07C5">
        <w:rPr>
          <w:rFonts w:cs="Times New Roman"/>
          <w:b/>
          <w:bCs/>
          <w:szCs w:val="28"/>
          <w:lang w:val="uk-UA"/>
        </w:rPr>
        <w:lastRenderedPageBreak/>
        <w:t>ОГЛЯД ЛІТЕРАТУРИ</w:t>
      </w:r>
    </w:p>
    <w:p w14:paraId="56AEDF9D" w14:textId="77777777" w:rsidR="00FB07C5" w:rsidRPr="00FB07C5" w:rsidRDefault="00FB07C5" w:rsidP="00FB07C5">
      <w:pPr>
        <w:pStyle w:val="af0"/>
        <w:ind w:left="435" w:firstLine="0"/>
        <w:rPr>
          <w:rFonts w:cs="Times New Roman"/>
          <w:szCs w:val="28"/>
          <w:lang w:val="uk-UA"/>
        </w:rPr>
      </w:pPr>
    </w:p>
    <w:p w14:paraId="1FFAADA3" w14:textId="77777777" w:rsidR="00B23AD7" w:rsidRDefault="000C1536">
      <w:pPr>
        <w:pStyle w:val="aa"/>
        <w:numPr>
          <w:ilvl w:val="1"/>
          <w:numId w:val="1"/>
        </w:numPr>
        <w:shd w:val="clear" w:color="auto" w:fill="FFFFFF"/>
        <w:spacing w:beforeAutospacing="0" w:afterAutospacing="0"/>
        <w:jc w:val="both"/>
        <w:textAlignment w:val="baseline"/>
        <w:rPr>
          <w:sz w:val="28"/>
          <w:szCs w:val="28"/>
          <w:lang w:val="uk-UA"/>
        </w:rPr>
      </w:pPr>
      <w:r>
        <w:rPr>
          <w:sz w:val="28"/>
          <w:szCs w:val="28"/>
          <w:lang w:val="uk-UA"/>
        </w:rPr>
        <w:t>Характеристика протрузії міжхребцевих дисків поперекового відділу хребта</w:t>
      </w:r>
    </w:p>
    <w:p w14:paraId="6EE406CD" w14:textId="77777777" w:rsidR="00B23AD7" w:rsidRDefault="00B23AD7">
      <w:pPr>
        <w:pStyle w:val="aa"/>
        <w:shd w:val="clear" w:color="auto" w:fill="FFFFFF"/>
        <w:spacing w:beforeAutospacing="0" w:afterAutospacing="0"/>
        <w:ind w:left="995" w:firstLine="0"/>
        <w:jc w:val="both"/>
        <w:textAlignment w:val="baseline"/>
        <w:rPr>
          <w:sz w:val="28"/>
          <w:szCs w:val="28"/>
          <w:lang w:val="uk-UA"/>
        </w:rPr>
      </w:pPr>
    </w:p>
    <w:p w14:paraId="3CE5E4BA" w14:textId="79907195" w:rsidR="00B23AD7" w:rsidRDefault="000C1536">
      <w:pPr>
        <w:pStyle w:val="af"/>
        <w:tabs>
          <w:tab w:val="left" w:pos="993"/>
        </w:tabs>
        <w:ind w:firstLineChars="200" w:firstLine="5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Порушення біомеханічних співвідношень в кінематичному ланцюгу хребта в комплексі з іншими патогенетичними механізмами  сприяє розвитку міокадинаторного процесу в м’язах хребетного рухового сегмента. При цьму виникають рефлекторні процеси з порушенням статокінестики хребта. Перш за все змінюється його конфігурація у зв’язку зі зміною тонусу м’язів хребта,</w:t>
      </w:r>
      <w:r w:rsidR="00FF54A1">
        <w:rPr>
          <w:rFonts w:ascii="Times New Roman" w:hAnsi="Times New Roman" w:cs="Times New Roman"/>
          <w:sz w:val="28"/>
          <w:szCs w:val="28"/>
          <w:lang w:val="uk-UA"/>
        </w:rPr>
        <w:t xml:space="preserve"> </w:t>
      </w:r>
      <w:r>
        <w:rPr>
          <w:rFonts w:ascii="Times New Roman" w:hAnsi="Times New Roman" w:cs="Times New Roman"/>
          <w:sz w:val="28"/>
          <w:szCs w:val="28"/>
          <w:lang w:val="uk-UA"/>
        </w:rPr>
        <w:t>які прагнуть компенсувати слабкість функції хребетного стовпа</w:t>
      </w:r>
      <w:r w:rsidR="00FF54A1">
        <w:rPr>
          <w:rFonts w:ascii="Times New Roman" w:hAnsi="Times New Roman" w:cs="Times New Roman"/>
          <w:sz w:val="28"/>
          <w:szCs w:val="28"/>
          <w:lang w:val="uk-UA"/>
        </w:rPr>
        <w:t xml:space="preserve"> </w:t>
      </w:r>
      <w:r w:rsidR="00FF54A1" w:rsidRPr="00FF54A1">
        <w:rPr>
          <w:rFonts w:ascii="Times New Roman" w:hAnsi="Times New Roman" w:cs="Times New Roman"/>
          <w:sz w:val="28"/>
          <w:szCs w:val="28"/>
          <w:lang w:val="uk-UA"/>
        </w:rPr>
        <w:t>–</w:t>
      </w:r>
      <w:r w:rsidR="00FF54A1">
        <w:rPr>
          <w:rFonts w:ascii="Times New Roman" w:hAnsi="Times New Roman" w:cs="Times New Roman"/>
          <w:sz w:val="28"/>
          <w:szCs w:val="28"/>
          <w:lang w:val="uk-UA"/>
        </w:rPr>
        <w:t xml:space="preserve"> </w:t>
      </w:r>
      <w:r>
        <w:rPr>
          <w:rFonts w:ascii="Times New Roman" w:hAnsi="Times New Roman" w:cs="Times New Roman"/>
          <w:sz w:val="28"/>
          <w:szCs w:val="28"/>
          <w:lang w:val="uk-UA"/>
        </w:rPr>
        <w:t>згладжується лордоз,</w:t>
      </w:r>
      <w:r w:rsidR="00FF54A1">
        <w:rPr>
          <w:rFonts w:ascii="Times New Roman" w:hAnsi="Times New Roman" w:cs="Times New Roman"/>
          <w:sz w:val="28"/>
          <w:szCs w:val="28"/>
          <w:lang w:val="uk-UA"/>
        </w:rPr>
        <w:t xml:space="preserve"> а в деяких випадках виникає ско</w:t>
      </w:r>
      <w:r>
        <w:rPr>
          <w:rFonts w:ascii="Times New Roman" w:hAnsi="Times New Roman" w:cs="Times New Roman"/>
          <w:sz w:val="28"/>
          <w:szCs w:val="28"/>
          <w:lang w:val="uk-UA"/>
        </w:rPr>
        <w:t>ліотична установка.</w:t>
      </w:r>
      <w:r w:rsidR="00FF54A1">
        <w:rPr>
          <w:rFonts w:ascii="Times New Roman" w:hAnsi="Times New Roman" w:cs="Times New Roman"/>
          <w:sz w:val="28"/>
          <w:szCs w:val="28"/>
          <w:lang w:val="uk-UA"/>
        </w:rPr>
        <w:t xml:space="preserve"> </w:t>
      </w:r>
      <w:r>
        <w:rPr>
          <w:rFonts w:ascii="Times New Roman" w:hAnsi="Times New Roman" w:cs="Times New Roman"/>
          <w:sz w:val="28"/>
          <w:szCs w:val="28"/>
          <w:lang w:val="uk-UA"/>
        </w:rPr>
        <w:t>У формуванні цих змін беруть участь багато м’язів спини,</w:t>
      </w:r>
      <w:r w:rsidR="00F4063F">
        <w:rPr>
          <w:rFonts w:ascii="Times New Roman" w:hAnsi="Times New Roman" w:cs="Times New Roman"/>
          <w:sz w:val="28"/>
          <w:szCs w:val="28"/>
          <w:lang w:val="uk-UA"/>
        </w:rPr>
        <w:t xml:space="preserve"> </w:t>
      </w:r>
      <w:r>
        <w:rPr>
          <w:rFonts w:ascii="Times New Roman" w:hAnsi="Times New Roman" w:cs="Times New Roman"/>
          <w:sz w:val="28"/>
          <w:szCs w:val="28"/>
          <w:lang w:val="uk-UA"/>
        </w:rPr>
        <w:t>та дрібні міжсегментарні м’язи. На визаченому етапі цих компенсаторних механізмів виявляється достатньо.</w:t>
      </w:r>
      <w:r w:rsidR="00FF54A1">
        <w:rPr>
          <w:rFonts w:ascii="Times New Roman" w:hAnsi="Times New Roman" w:cs="Times New Roman"/>
          <w:sz w:val="28"/>
          <w:szCs w:val="28"/>
          <w:lang w:val="uk-UA"/>
        </w:rPr>
        <w:t xml:space="preserve"> </w:t>
      </w:r>
      <w:r>
        <w:rPr>
          <w:rFonts w:ascii="Times New Roman" w:hAnsi="Times New Roman" w:cs="Times New Roman"/>
          <w:sz w:val="28"/>
          <w:szCs w:val="28"/>
          <w:lang w:val="uk-UA"/>
        </w:rPr>
        <w:t>Однак при довготривалому тонічному напруженні м’язів в них розвиваються дистрофічні зміни. Крім того,</w:t>
      </w:r>
      <w:r w:rsidR="001316D2">
        <w:rPr>
          <w:rFonts w:ascii="Times New Roman" w:hAnsi="Times New Roman" w:cs="Times New Roman"/>
          <w:sz w:val="28"/>
          <w:szCs w:val="28"/>
          <w:lang w:val="uk-UA"/>
        </w:rPr>
        <w:t xml:space="preserve"> </w:t>
      </w:r>
      <w:r>
        <w:rPr>
          <w:rFonts w:ascii="Times New Roman" w:hAnsi="Times New Roman" w:cs="Times New Roman"/>
          <w:sz w:val="28"/>
          <w:szCs w:val="28"/>
          <w:lang w:val="uk-UA"/>
        </w:rPr>
        <w:t>у зв’язку із формуванням патологічно рефлекторного кільця м’язового напруження із патогенетичного механізму пере</w:t>
      </w:r>
      <w:r w:rsidR="00C47EE9">
        <w:rPr>
          <w:rFonts w:ascii="Times New Roman" w:hAnsi="Times New Roman" w:cs="Times New Roman"/>
          <w:sz w:val="28"/>
          <w:szCs w:val="28"/>
          <w:lang w:val="uk-UA"/>
        </w:rPr>
        <w:t xml:space="preserve">творюються у свою протилежність </w:t>
      </w:r>
      <w:r w:rsidR="00C47EE9" w:rsidRPr="00C47EE9">
        <w:rPr>
          <w:rFonts w:ascii="Times New Roman" w:hAnsi="Times New Roman" w:cs="Times New Roman"/>
          <w:sz w:val="28"/>
          <w:szCs w:val="28"/>
          <w:lang w:val="uk-UA"/>
        </w:rPr>
        <w:t>–</w:t>
      </w:r>
      <w:r>
        <w:rPr>
          <w:rFonts w:ascii="Times New Roman" w:hAnsi="Times New Roman" w:cs="Times New Roman"/>
          <w:sz w:val="28"/>
          <w:szCs w:val="28"/>
          <w:lang w:val="uk-UA"/>
        </w:rPr>
        <w:t>патологічну контрактуру.</w:t>
      </w:r>
      <w:r w:rsidR="001A4803">
        <w:rPr>
          <w:rFonts w:ascii="Times New Roman" w:hAnsi="Times New Roman" w:cs="Times New Roman"/>
          <w:sz w:val="28"/>
          <w:szCs w:val="28"/>
          <w:lang w:val="uk-UA"/>
        </w:rPr>
        <w:t xml:space="preserve"> </w:t>
      </w:r>
      <w:r>
        <w:rPr>
          <w:rFonts w:ascii="Times New Roman" w:hAnsi="Times New Roman" w:cs="Times New Roman"/>
          <w:sz w:val="28"/>
          <w:szCs w:val="28"/>
          <w:lang w:val="uk-UA"/>
        </w:rPr>
        <w:t>В підсумку змінюється навантаження не тільки на м’язи хребта,</w:t>
      </w:r>
      <w:r w:rsidR="00C47EE9">
        <w:rPr>
          <w:rFonts w:ascii="Times New Roman" w:hAnsi="Times New Roman" w:cs="Times New Roman"/>
          <w:sz w:val="28"/>
          <w:szCs w:val="28"/>
          <w:lang w:val="uk-UA"/>
        </w:rPr>
        <w:t xml:space="preserve"> </w:t>
      </w:r>
      <w:r>
        <w:rPr>
          <w:rFonts w:ascii="Times New Roman" w:hAnsi="Times New Roman" w:cs="Times New Roman"/>
          <w:sz w:val="28"/>
          <w:szCs w:val="28"/>
          <w:lang w:val="uk-UA"/>
        </w:rPr>
        <w:t>а й на функціонуючи в цих умовах м’язи кінцівок,</w:t>
      </w:r>
      <w:r w:rsidR="00C47EE9">
        <w:rPr>
          <w:rFonts w:ascii="Times New Roman" w:hAnsi="Times New Roman" w:cs="Times New Roman"/>
          <w:sz w:val="28"/>
          <w:szCs w:val="28"/>
          <w:lang w:val="uk-UA"/>
        </w:rPr>
        <w:t xml:space="preserve"> </w:t>
      </w:r>
      <w:r>
        <w:rPr>
          <w:rFonts w:ascii="Times New Roman" w:hAnsi="Times New Roman" w:cs="Times New Roman"/>
          <w:sz w:val="28"/>
          <w:szCs w:val="28"/>
          <w:lang w:val="uk-UA"/>
        </w:rPr>
        <w:t>що призводить до міоадаптивним і міодистрофічним змінам в них.</w:t>
      </w:r>
    </w:p>
    <w:p w14:paraId="5A848FF5" w14:textId="77777777" w:rsidR="00B23AD7" w:rsidRDefault="000C1536">
      <w:pPr>
        <w:pStyle w:val="af"/>
        <w:tabs>
          <w:tab w:val="left" w:pos="993"/>
        </w:tabs>
        <w:ind w:firstLineChars="200" w:firstLine="560"/>
        <w:jc w:val="both"/>
        <w:rPr>
          <w:rFonts w:ascii="Times New Roman" w:eastAsia="SimSun" w:hAnsi="Times New Roman" w:cs="Times New Roman"/>
          <w:sz w:val="28"/>
          <w:szCs w:val="28"/>
        </w:rPr>
      </w:pPr>
      <w:r>
        <w:rPr>
          <w:rFonts w:ascii="Times New Roman" w:eastAsia="SimSun" w:hAnsi="Times New Roman" w:cs="Times New Roman"/>
          <w:sz w:val="28"/>
          <w:szCs w:val="28"/>
          <w:lang w:val="uk-UA"/>
        </w:rPr>
        <w:t xml:space="preserve">Хребет – це складна анатомічна структура, яка має свої особливості будови і функції в кожному з відділів і повинна розглядатися як єдиний орган. </w:t>
      </w:r>
      <w:r>
        <w:rPr>
          <w:rFonts w:ascii="Times New Roman" w:eastAsia="SimSun" w:hAnsi="Times New Roman" w:cs="Times New Roman"/>
          <w:sz w:val="28"/>
          <w:szCs w:val="28"/>
        </w:rPr>
        <w:t xml:space="preserve">Основні функції хребта, як єдиного органа: </w:t>
      </w:r>
    </w:p>
    <w:p w14:paraId="2A93826C" w14:textId="77777777" w:rsidR="00B23AD7" w:rsidRDefault="000C1536">
      <w:pPr>
        <w:pStyle w:val="af"/>
        <w:tabs>
          <w:tab w:val="left" w:pos="993"/>
        </w:tabs>
        <w:ind w:firstLineChars="200" w:firstLine="560"/>
        <w:jc w:val="both"/>
        <w:rPr>
          <w:rFonts w:ascii="Times New Roman" w:eastAsia="SimSun" w:hAnsi="Times New Roman" w:cs="Times New Roman"/>
          <w:sz w:val="28"/>
          <w:szCs w:val="28"/>
        </w:rPr>
      </w:pPr>
      <w:r>
        <w:rPr>
          <w:rFonts w:ascii="Times New Roman" w:eastAsia="SimSun" w:hAnsi="Times New Roman" w:cs="Times New Roman"/>
          <w:sz w:val="28"/>
          <w:szCs w:val="28"/>
        </w:rPr>
        <w:t xml:space="preserve"> Опорна; </w:t>
      </w:r>
    </w:p>
    <w:p w14:paraId="77FF2998" w14:textId="77777777" w:rsidR="00B23AD7" w:rsidRDefault="000C1536">
      <w:pPr>
        <w:pStyle w:val="af"/>
        <w:tabs>
          <w:tab w:val="left" w:pos="993"/>
        </w:tabs>
        <w:ind w:firstLineChars="200" w:firstLine="560"/>
        <w:jc w:val="both"/>
        <w:rPr>
          <w:rFonts w:ascii="Times New Roman" w:eastAsia="SimSun" w:hAnsi="Times New Roman" w:cs="Times New Roman"/>
          <w:sz w:val="28"/>
          <w:szCs w:val="28"/>
        </w:rPr>
      </w:pPr>
      <w:r>
        <w:rPr>
          <w:rFonts w:ascii="Times New Roman" w:eastAsia="SimSun" w:hAnsi="Times New Roman" w:cs="Times New Roman"/>
          <w:sz w:val="28"/>
          <w:szCs w:val="28"/>
        </w:rPr>
        <w:t xml:space="preserve"> Захисна (захист спинного і дистального відділу стовбура головного мозку); </w:t>
      </w:r>
    </w:p>
    <w:p w14:paraId="12EBAD8C" w14:textId="77777777" w:rsidR="00B23AD7" w:rsidRDefault="000C1536">
      <w:pPr>
        <w:pStyle w:val="af"/>
        <w:tabs>
          <w:tab w:val="left" w:pos="993"/>
        </w:tabs>
        <w:ind w:firstLineChars="200" w:firstLine="560"/>
        <w:jc w:val="both"/>
        <w:rPr>
          <w:rFonts w:ascii="Times New Roman" w:eastAsia="SimSun" w:hAnsi="Times New Roman" w:cs="Times New Roman"/>
          <w:sz w:val="28"/>
          <w:szCs w:val="28"/>
        </w:rPr>
      </w:pPr>
      <w:r>
        <w:rPr>
          <w:rFonts w:ascii="Times New Roman" w:eastAsia="SimSun" w:hAnsi="Times New Roman" w:cs="Times New Roman"/>
          <w:sz w:val="28"/>
          <w:szCs w:val="28"/>
        </w:rPr>
        <w:t xml:space="preserve"> Вегетативно-трофічна (вегетативна регуляція функцій внутрішніх органів, судин, м'язів і тканин); </w:t>
      </w:r>
    </w:p>
    <w:p w14:paraId="766D9B1D" w14:textId="77777777" w:rsidR="00B23AD7" w:rsidRDefault="000C1536">
      <w:pPr>
        <w:pStyle w:val="af"/>
        <w:tabs>
          <w:tab w:val="left" w:pos="993"/>
        </w:tabs>
        <w:ind w:firstLineChars="200" w:firstLine="560"/>
        <w:jc w:val="both"/>
        <w:rPr>
          <w:rFonts w:ascii="Times New Roman" w:eastAsia="SimSun" w:hAnsi="Times New Roman" w:cs="Times New Roman"/>
          <w:sz w:val="28"/>
          <w:szCs w:val="28"/>
        </w:rPr>
      </w:pPr>
      <w:r>
        <w:rPr>
          <w:rFonts w:ascii="Times New Roman" w:eastAsia="SimSun" w:hAnsi="Times New Roman" w:cs="Times New Roman"/>
          <w:sz w:val="28"/>
          <w:szCs w:val="28"/>
        </w:rPr>
        <w:lastRenderedPageBreak/>
        <w:t xml:space="preserve"> Рухова (рух кінцівок, голови); </w:t>
      </w:r>
    </w:p>
    <w:p w14:paraId="65E49DC5" w14:textId="77777777" w:rsidR="00B23AD7" w:rsidRDefault="000C1536">
      <w:pPr>
        <w:pStyle w:val="af"/>
        <w:tabs>
          <w:tab w:val="left" w:pos="993"/>
        </w:tabs>
        <w:ind w:firstLineChars="200" w:firstLine="560"/>
        <w:jc w:val="both"/>
        <w:rPr>
          <w:rFonts w:ascii="Times New Roman" w:eastAsia="SimSun" w:hAnsi="Times New Roman" w:cs="Times New Roman"/>
          <w:sz w:val="28"/>
          <w:szCs w:val="28"/>
        </w:rPr>
      </w:pPr>
      <w:r>
        <w:rPr>
          <w:rFonts w:ascii="Times New Roman" w:eastAsia="SimSun" w:hAnsi="Times New Roman" w:cs="Times New Roman"/>
          <w:sz w:val="28"/>
          <w:szCs w:val="28"/>
        </w:rPr>
        <w:t xml:space="preserve"> Чутлива. </w:t>
      </w:r>
    </w:p>
    <w:p w14:paraId="0E8580AF" w14:textId="77777777" w:rsidR="00B23AD7" w:rsidRDefault="000C1536">
      <w:pPr>
        <w:pStyle w:val="af"/>
        <w:tabs>
          <w:tab w:val="left" w:pos="993"/>
        </w:tabs>
        <w:ind w:firstLineChars="200" w:firstLine="560"/>
        <w:jc w:val="both"/>
        <w:rPr>
          <w:rFonts w:ascii="Times New Roman" w:eastAsia="SimSun" w:hAnsi="Times New Roman" w:cs="Times New Roman"/>
          <w:sz w:val="28"/>
          <w:szCs w:val="28"/>
        </w:rPr>
      </w:pPr>
      <w:r>
        <w:rPr>
          <w:rFonts w:ascii="Times New Roman" w:eastAsia="SimSun" w:hAnsi="Times New Roman" w:cs="Times New Roman"/>
          <w:sz w:val="28"/>
          <w:szCs w:val="28"/>
        </w:rPr>
        <w:t>Хребет складається із 33-х хребців, дисків, суглобів, м’язів, зв’язок, нервово-судинних структур і має форму спіралі, витягнутої по довжині: C7; Th12; L5; S5; Co3-5. Хребець складається з тіла, дуги і відростків: остистий, 2 поперечних та 4 суглобових. Дуга і тіло утворюють отвір. Отвори, розміщуючись один над одним, утворюють хребтовий канал. В ньому є спинний мозок з оболонками, передні</w:t>
      </w:r>
      <w:r>
        <w:rPr>
          <w:rFonts w:ascii="Times New Roman" w:eastAsia="SimSun" w:hAnsi="Times New Roman" w:cs="Times New Roman"/>
          <w:sz w:val="28"/>
          <w:szCs w:val="28"/>
          <w:lang w:val="uk-UA"/>
        </w:rPr>
        <w:t xml:space="preserve"> </w:t>
      </w:r>
      <w:r>
        <w:rPr>
          <w:rFonts w:ascii="Times New Roman" w:eastAsia="SimSun" w:hAnsi="Times New Roman" w:cs="Times New Roman"/>
          <w:sz w:val="28"/>
          <w:szCs w:val="28"/>
        </w:rPr>
        <w:t>і задні корінці, передня спинно-мозкова артерія. На ніжках дуги є вирізки, які розміщуючись одна над одною утворюють міжхребцеві отвори. В цих отворах розташовуються спинно-мозковий нерв, міжхребцеві артерії і вени, спінальні ганглії. Отвір значно більший, ніж сумарний діаметр нерва, артерії і вени. Отвір обмежений вирізками дужок, тілами хребців, 11 міжхребцевим диском і суглобовими відростками. При цьому навантаження припадає переважно на замикаючі пластинки тіл хребців і міжхребцевий диск, в той час як міжхребцеві суглоби забезпечують рухи в сегменті.</w:t>
      </w:r>
    </w:p>
    <w:p w14:paraId="32A6858D" w14:textId="77777777" w:rsidR="00B23AD7" w:rsidRDefault="000C1536">
      <w:pPr>
        <w:pStyle w:val="af"/>
        <w:tabs>
          <w:tab w:val="left" w:pos="993"/>
        </w:tabs>
        <w:ind w:firstLineChars="200" w:firstLine="560"/>
        <w:jc w:val="both"/>
        <w:rPr>
          <w:rFonts w:ascii="Times New Roman" w:eastAsia="SimSun" w:hAnsi="Times New Roman" w:cs="Times New Roman"/>
          <w:sz w:val="28"/>
          <w:szCs w:val="28"/>
        </w:rPr>
      </w:pPr>
      <w:r>
        <w:rPr>
          <w:rFonts w:ascii="Times New Roman" w:eastAsia="SimSun" w:hAnsi="Times New Roman" w:cs="Times New Roman"/>
          <w:sz w:val="28"/>
          <w:szCs w:val="28"/>
        </w:rPr>
        <w:t xml:space="preserve">Поперековий відділ </w:t>
      </w:r>
    </w:p>
    <w:p w14:paraId="395E531B" w14:textId="77777777" w:rsidR="00B23AD7" w:rsidRDefault="000C1536">
      <w:pPr>
        <w:pStyle w:val="af"/>
        <w:tabs>
          <w:tab w:val="left" w:pos="993"/>
        </w:tabs>
        <w:ind w:firstLineChars="200" w:firstLine="560"/>
        <w:jc w:val="both"/>
        <w:rPr>
          <w:rFonts w:ascii="Times New Roman" w:eastAsia="SimSun" w:hAnsi="Times New Roman" w:cs="Times New Roman"/>
          <w:sz w:val="28"/>
          <w:szCs w:val="28"/>
        </w:rPr>
      </w:pPr>
      <w:r>
        <w:rPr>
          <w:rFonts w:ascii="Times New Roman" w:eastAsia="SimSun" w:hAnsi="Times New Roman" w:cs="Times New Roman"/>
          <w:sz w:val="28"/>
          <w:szCs w:val="28"/>
        </w:rPr>
        <w:t>● з’єднання суглобових відростків в сагітальній площині фізіологічні рухи вперед</w:t>
      </w:r>
      <w:r>
        <w:rPr>
          <w:rFonts w:ascii="Times New Roman" w:eastAsia="SimSun" w:hAnsi="Times New Roman" w:cs="Times New Roman"/>
          <w:sz w:val="28"/>
          <w:szCs w:val="28"/>
          <w:lang w:val="uk-UA"/>
        </w:rPr>
        <w:t>-</w:t>
      </w:r>
      <w:r>
        <w:rPr>
          <w:rFonts w:ascii="Times New Roman" w:eastAsia="SimSun" w:hAnsi="Times New Roman" w:cs="Times New Roman"/>
          <w:sz w:val="28"/>
          <w:szCs w:val="28"/>
        </w:rPr>
        <w:t xml:space="preserve">назад. Зміщення хребців теж по типу ретро(спондило)лістезу. Ротація в нормі до 85- 90. Дисторзії ж у поперековому відділі можливі при гіпермобільності та перерозтягненні капсули міжхребцевих суглобів. </w:t>
      </w:r>
    </w:p>
    <w:p w14:paraId="72A70753" w14:textId="77777777" w:rsidR="00B23AD7" w:rsidRDefault="000C1536">
      <w:pPr>
        <w:pStyle w:val="af"/>
        <w:tabs>
          <w:tab w:val="left" w:pos="993"/>
        </w:tabs>
        <w:ind w:firstLineChars="200" w:firstLine="560"/>
        <w:jc w:val="both"/>
        <w:rPr>
          <w:rFonts w:ascii="Times New Roman" w:eastAsia="SimSun" w:hAnsi="Times New Roman" w:cs="Times New Roman"/>
          <w:sz w:val="28"/>
          <w:szCs w:val="28"/>
        </w:rPr>
      </w:pPr>
      <w:r>
        <w:rPr>
          <w:rFonts w:ascii="Times New Roman" w:eastAsia="SimSun" w:hAnsi="Times New Roman" w:cs="Times New Roman"/>
          <w:sz w:val="28"/>
          <w:szCs w:val="28"/>
        </w:rPr>
        <w:t xml:space="preserve">● L5 має тіло клиновидної форми. Причому передня висота тіла більша, ніж задня. Це необхідно для вирівнювання нахилу тіла (поскільки крижова кістка має нахил назад). </w:t>
      </w:r>
    </w:p>
    <w:p w14:paraId="0CD0F72A" w14:textId="77777777" w:rsidR="00B23AD7" w:rsidRDefault="000C1536">
      <w:pPr>
        <w:pStyle w:val="af"/>
        <w:tabs>
          <w:tab w:val="left" w:pos="993"/>
        </w:tabs>
        <w:ind w:firstLineChars="200" w:firstLine="560"/>
        <w:jc w:val="both"/>
        <w:rPr>
          <w:rFonts w:ascii="Times New Roman" w:eastAsia="SimSun" w:hAnsi="Times New Roman" w:cs="Times New Roman"/>
          <w:sz w:val="28"/>
          <w:szCs w:val="28"/>
        </w:rPr>
      </w:pPr>
      <w:r>
        <w:rPr>
          <w:rFonts w:ascii="Times New Roman" w:eastAsia="SimSun" w:hAnsi="Times New Roman" w:cs="Times New Roman"/>
          <w:sz w:val="28"/>
          <w:szCs w:val="28"/>
        </w:rPr>
        <w:t>● Суглобові відростки L5 розташовуються у напівсагітальній, напівфронтальній площині (ближче до фронтальної), тому при зміні прискорення тіла інерція не викликає спондилолістезу</w:t>
      </w:r>
      <w:r>
        <w:rPr>
          <w:rFonts w:ascii="Times New Roman" w:eastAsia="SimSun" w:hAnsi="Times New Roman" w:cs="Times New Roman"/>
          <w:sz w:val="28"/>
          <w:szCs w:val="28"/>
          <w:lang w:val="uk-UA"/>
        </w:rPr>
        <w:t xml:space="preserve"> </w:t>
      </w:r>
      <w:r>
        <w:rPr>
          <w:rFonts w:ascii="Times New Roman" w:eastAsia="SimSun" w:hAnsi="Times New Roman" w:cs="Times New Roman"/>
          <w:sz w:val="28"/>
          <w:szCs w:val="28"/>
        </w:rPr>
        <w:t xml:space="preserve">L5. </w:t>
      </w:r>
    </w:p>
    <w:p w14:paraId="1D1315B2" w14:textId="77777777" w:rsidR="00C47EE9" w:rsidRDefault="000C1536">
      <w:pPr>
        <w:pStyle w:val="af"/>
        <w:tabs>
          <w:tab w:val="left" w:pos="993"/>
        </w:tabs>
        <w:ind w:firstLineChars="200" w:firstLine="560"/>
        <w:jc w:val="both"/>
        <w:rPr>
          <w:rFonts w:ascii="Times New Roman" w:eastAsia="SimSun" w:hAnsi="Times New Roman" w:cs="Times New Roman"/>
          <w:color w:val="FF0000"/>
          <w:sz w:val="28"/>
          <w:szCs w:val="28"/>
        </w:rPr>
      </w:pPr>
      <w:r>
        <w:rPr>
          <w:rFonts w:ascii="Times New Roman" w:eastAsia="SimSun" w:hAnsi="Times New Roman" w:cs="Times New Roman"/>
          <w:sz w:val="28"/>
          <w:szCs w:val="28"/>
        </w:rPr>
        <w:lastRenderedPageBreak/>
        <w:t>Останній можливий лише при переломі відростків, розриві міжхребцевого диска і перерозтягненні капсули суглоба</w:t>
      </w:r>
      <w:r>
        <w:rPr>
          <w:rFonts w:eastAsia="OpenSans-Regular" w:cs="Times New Roman"/>
          <w:szCs w:val="28"/>
          <w:shd w:val="clear" w:color="auto" w:fill="FFFFFF"/>
          <w:lang w:val="uk-UA"/>
        </w:rPr>
        <w:t xml:space="preserve"> </w:t>
      </w:r>
      <w:r>
        <w:rPr>
          <w:rFonts w:ascii="Times New Roman" w:hAnsi="Times New Roman" w:cs="Times New Roman"/>
          <w:sz w:val="28"/>
          <w:szCs w:val="28"/>
        </w:rPr>
        <w:t>[</w:t>
      </w:r>
      <w:r>
        <w:rPr>
          <w:rFonts w:ascii="Times New Roman" w:hAnsi="Times New Roman" w:cs="Times New Roman"/>
          <w:sz w:val="28"/>
          <w:szCs w:val="28"/>
          <w:lang w:val="uk-UA"/>
        </w:rPr>
        <w:t>18</w:t>
      </w:r>
      <w:r>
        <w:rPr>
          <w:rFonts w:ascii="Times New Roman" w:hAnsi="Times New Roman" w:cs="Times New Roman"/>
          <w:sz w:val="28"/>
          <w:szCs w:val="28"/>
        </w:rPr>
        <w:t>]</w:t>
      </w:r>
      <w:r>
        <w:rPr>
          <w:rFonts w:ascii="Times New Roman" w:hAnsi="Times New Roman" w:cs="Times New Roman"/>
          <w:sz w:val="28"/>
          <w:szCs w:val="28"/>
          <w:lang w:val="uk-UA"/>
        </w:rPr>
        <w:t>.</w:t>
      </w:r>
      <w:r>
        <w:rPr>
          <w:rFonts w:ascii="Times New Roman" w:eastAsia="SimSun" w:hAnsi="Times New Roman" w:cs="Times New Roman"/>
          <w:color w:val="FF0000"/>
          <w:sz w:val="28"/>
          <w:szCs w:val="28"/>
        </w:rPr>
        <w:cr/>
      </w:r>
    </w:p>
    <w:p w14:paraId="47A6AB0C" w14:textId="53E6539E" w:rsidR="00B23AD7" w:rsidRDefault="00C47EE9">
      <w:pPr>
        <w:pStyle w:val="af"/>
        <w:tabs>
          <w:tab w:val="left" w:pos="993"/>
        </w:tabs>
        <w:ind w:firstLineChars="200" w:firstLine="560"/>
        <w:jc w:val="both"/>
        <w:rPr>
          <w:rFonts w:eastAsia="sans-serif"/>
          <w:sz w:val="28"/>
          <w:szCs w:val="28"/>
        </w:rPr>
      </w:pPr>
      <w:r>
        <w:rPr>
          <w:rFonts w:ascii="Times New Roman" w:eastAsia="sans-serif" w:hAnsi="Times New Roman" w:cs="Times New Roman"/>
          <w:sz w:val="28"/>
          <w:szCs w:val="28"/>
          <w:shd w:val="clear" w:color="auto" w:fill="FFFFFF"/>
        </w:rPr>
        <w:t xml:space="preserve">Протрузія </w:t>
      </w:r>
      <w:proofErr w:type="gramStart"/>
      <w:r>
        <w:rPr>
          <w:rFonts w:ascii="Times New Roman" w:eastAsia="sans-serif" w:hAnsi="Times New Roman" w:cs="Times New Roman"/>
          <w:sz w:val="28"/>
          <w:szCs w:val="28"/>
          <w:shd w:val="clear" w:color="auto" w:fill="FFFFFF"/>
        </w:rPr>
        <w:t xml:space="preserve">диску </w:t>
      </w:r>
      <w:r w:rsidR="000C1536">
        <w:rPr>
          <w:rFonts w:ascii="Times New Roman" w:eastAsia="sans-serif" w:hAnsi="Times New Roman" w:cs="Times New Roman"/>
          <w:sz w:val="28"/>
          <w:szCs w:val="28"/>
          <w:shd w:val="clear" w:color="auto" w:fill="FFFFFF"/>
        </w:rPr>
        <w:t xml:space="preserve"> </w:t>
      </w:r>
      <w:r w:rsidRPr="00C47EE9">
        <w:rPr>
          <w:rFonts w:ascii="Times New Roman" w:eastAsia="sans-serif" w:hAnsi="Times New Roman" w:cs="Times New Roman"/>
          <w:sz w:val="28"/>
          <w:szCs w:val="28"/>
          <w:shd w:val="clear" w:color="auto" w:fill="FFFFFF"/>
        </w:rPr>
        <w:t>–</w:t>
      </w:r>
      <w:proofErr w:type="gramEnd"/>
      <w:r>
        <w:rPr>
          <w:rFonts w:ascii="Times New Roman" w:eastAsia="sans-serif" w:hAnsi="Times New Roman" w:cs="Times New Roman"/>
          <w:sz w:val="28"/>
          <w:szCs w:val="28"/>
          <w:shd w:val="clear" w:color="auto" w:fill="FFFFFF"/>
          <w:lang w:val="uk-UA"/>
        </w:rPr>
        <w:t xml:space="preserve"> </w:t>
      </w:r>
      <w:r w:rsidR="000C1536">
        <w:rPr>
          <w:rFonts w:ascii="Times New Roman" w:eastAsia="sans-serif" w:hAnsi="Times New Roman" w:cs="Times New Roman"/>
          <w:sz w:val="28"/>
          <w:szCs w:val="28"/>
          <w:shd w:val="clear" w:color="auto" w:fill="FFFFFF"/>
        </w:rPr>
        <w:t>часта патологія хребта, яку можна зустріти у кожного шостого дорослого, що може передувати грижі хребта.</w:t>
      </w:r>
      <w:r w:rsidR="000C1536">
        <w:rPr>
          <w:rFonts w:ascii="Times New Roman" w:eastAsia="sans-serif" w:hAnsi="Times New Roman" w:cs="Times New Roman"/>
          <w:sz w:val="28"/>
          <w:szCs w:val="28"/>
          <w:shd w:val="clear" w:color="auto" w:fill="FFFFFF"/>
          <w:lang w:val="uk-UA"/>
        </w:rPr>
        <w:t xml:space="preserve">                               Найчастіше протрузії виникають саме у поперековому відділі хребта. Це пов'язано з великим навантаженням на даний відділ хребта, який є своєрідною осьовою точкою всього тіла людини. В цілому ж, протрузія – це патологічний стан хребетного диску, при якому формується випинання пульпозного ядра диску, хоча і не відбувається розрив зовнішньої оболонки. </w:t>
      </w:r>
      <w:r w:rsidR="000C1536">
        <w:rPr>
          <w:rFonts w:ascii="Times New Roman" w:eastAsia="sans-serif" w:hAnsi="Times New Roman" w:cs="Times New Roman"/>
          <w:sz w:val="28"/>
          <w:szCs w:val="28"/>
          <w:shd w:val="clear" w:color="auto" w:fill="FFFFFF"/>
        </w:rPr>
        <w:t>У попереково-крижовому відділі випинання може сягати 5 мм. Зазвичай, це і є сигналом появом грижі хребта</w:t>
      </w:r>
      <w:r>
        <w:rPr>
          <w:rFonts w:ascii="Times New Roman" w:eastAsia="sans-serif" w:hAnsi="Times New Roman" w:cs="Times New Roman"/>
          <w:sz w:val="28"/>
          <w:szCs w:val="28"/>
          <w:shd w:val="clear" w:color="auto" w:fill="FFFFFF"/>
          <w:lang w:val="uk-UA"/>
        </w:rPr>
        <w:t>.</w:t>
      </w:r>
      <w:r w:rsidR="000C1536">
        <w:rPr>
          <w:rFonts w:ascii="Times New Roman" w:eastAsia="sans-serif" w:hAnsi="Times New Roman" w:cs="Times New Roman"/>
          <w:sz w:val="28"/>
          <w:szCs w:val="28"/>
          <w:shd w:val="clear" w:color="auto" w:fill="FFFFFF"/>
        </w:rPr>
        <w:t> </w:t>
      </w:r>
    </w:p>
    <w:p w14:paraId="5FFCCC51" w14:textId="205E0E2D" w:rsidR="00B23AD7" w:rsidRDefault="000C1536">
      <w:pPr>
        <w:pStyle w:val="aa"/>
        <w:shd w:val="clear" w:color="auto" w:fill="FFFFFF"/>
        <w:spacing w:beforeAutospacing="0" w:afterAutospacing="0"/>
        <w:jc w:val="both"/>
        <w:rPr>
          <w:rFonts w:eastAsia="sans-serif"/>
          <w:sz w:val="28"/>
          <w:szCs w:val="28"/>
        </w:rPr>
      </w:pPr>
      <w:r>
        <w:rPr>
          <w:rFonts w:eastAsia="sans-serif"/>
          <w:sz w:val="28"/>
          <w:szCs w:val="28"/>
          <w:shd w:val="clear" w:color="auto" w:fill="FFFFFF"/>
        </w:rPr>
        <w:t> </w:t>
      </w:r>
      <w:r>
        <w:rPr>
          <w:rFonts w:eastAsia="sans-serif"/>
          <w:sz w:val="28"/>
          <w:szCs w:val="28"/>
          <w:shd w:val="clear" w:color="auto" w:fill="FFFFFF"/>
          <w:lang w:val="ru-RU"/>
        </w:rPr>
        <w:t xml:space="preserve">Дана недуга часто не є самостійним захворюванням, а розвивається в доповнення </w:t>
      </w:r>
      <w:proofErr w:type="gramStart"/>
      <w:r>
        <w:rPr>
          <w:rFonts w:eastAsia="sans-serif"/>
          <w:sz w:val="28"/>
          <w:szCs w:val="28"/>
          <w:shd w:val="clear" w:color="auto" w:fill="FFFFFF"/>
          <w:lang w:val="ru-RU"/>
        </w:rPr>
        <w:t>до</w:t>
      </w:r>
      <w:r w:rsidR="00F93215">
        <w:rPr>
          <w:rFonts w:eastAsia="sans-serif"/>
          <w:sz w:val="28"/>
          <w:szCs w:val="28"/>
          <w:shd w:val="clear" w:color="auto" w:fill="FFFFFF"/>
          <w:lang w:val="ru-RU"/>
        </w:rPr>
        <w:t xml:space="preserve"> </w:t>
      </w:r>
      <w:r>
        <w:rPr>
          <w:rFonts w:eastAsia="sans-serif"/>
          <w:sz w:val="28"/>
          <w:szCs w:val="28"/>
          <w:shd w:val="clear" w:color="auto" w:fill="FFFFFF"/>
          <w:lang w:val="ru-RU"/>
        </w:rPr>
        <w:t>остеохондрозу</w:t>
      </w:r>
      <w:proofErr w:type="gramEnd"/>
      <w:r>
        <w:rPr>
          <w:rFonts w:eastAsia="sans-serif"/>
          <w:sz w:val="28"/>
          <w:szCs w:val="28"/>
          <w:shd w:val="clear" w:color="auto" w:fill="FFFFFF"/>
          <w:lang w:val="ru-RU"/>
        </w:rPr>
        <w:t xml:space="preserve"> хребта. Тому причини, які викликають протрузію, багато в чому збігаються з причинами остеохондрозу. </w:t>
      </w:r>
      <w:r>
        <w:rPr>
          <w:rFonts w:eastAsia="sans-serif"/>
          <w:sz w:val="28"/>
          <w:szCs w:val="28"/>
          <w:shd w:val="clear" w:color="auto" w:fill="FFFFFF"/>
        </w:rPr>
        <w:t>Серед них:</w:t>
      </w:r>
    </w:p>
    <w:p w14:paraId="00371AEB" w14:textId="77777777" w:rsidR="00B23AD7" w:rsidRDefault="000C1536">
      <w:pPr>
        <w:numPr>
          <w:ilvl w:val="0"/>
          <w:numId w:val="2"/>
        </w:numPr>
        <w:ind w:left="0" w:firstLine="709"/>
        <w:jc w:val="both"/>
        <w:rPr>
          <w:rFonts w:eastAsia="sans-serif" w:cs="Times New Roman"/>
          <w:szCs w:val="28"/>
        </w:rPr>
      </w:pPr>
      <w:r>
        <w:rPr>
          <w:rFonts w:eastAsia="sans-serif" w:cs="Times New Roman"/>
          <w:szCs w:val="28"/>
          <w:shd w:val="clear" w:color="auto" w:fill="FFFFFF"/>
        </w:rPr>
        <w:t>похилий вік (дегенеративно-дистрофічні порушення)</w:t>
      </w:r>
    </w:p>
    <w:p w14:paraId="5D105487" w14:textId="77777777" w:rsidR="00B23AD7" w:rsidRDefault="000C1536">
      <w:pPr>
        <w:numPr>
          <w:ilvl w:val="0"/>
          <w:numId w:val="2"/>
        </w:numPr>
        <w:ind w:left="0" w:firstLine="709"/>
        <w:jc w:val="both"/>
        <w:rPr>
          <w:rFonts w:eastAsia="sans-serif" w:cs="Times New Roman"/>
          <w:szCs w:val="28"/>
        </w:rPr>
      </w:pPr>
      <w:r>
        <w:rPr>
          <w:rFonts w:eastAsia="sans-serif" w:cs="Times New Roman"/>
          <w:szCs w:val="28"/>
          <w:shd w:val="clear" w:color="auto" w:fill="FFFFFF"/>
        </w:rPr>
        <w:t>інфекції, які вразили кісткові тканини або суглоби</w:t>
      </w:r>
    </w:p>
    <w:p w14:paraId="5687B0DC" w14:textId="77777777" w:rsidR="00B23AD7" w:rsidRDefault="000C1536">
      <w:pPr>
        <w:numPr>
          <w:ilvl w:val="0"/>
          <w:numId w:val="2"/>
        </w:numPr>
        <w:ind w:left="0" w:firstLine="709"/>
        <w:jc w:val="both"/>
        <w:rPr>
          <w:rFonts w:eastAsia="sans-serif" w:cs="Times New Roman"/>
          <w:szCs w:val="28"/>
        </w:rPr>
      </w:pPr>
      <w:r>
        <w:rPr>
          <w:rFonts w:eastAsia="sans-serif" w:cs="Times New Roman"/>
          <w:szCs w:val="28"/>
          <w:shd w:val="clear" w:color="auto" w:fill="FFFFFF"/>
        </w:rPr>
        <w:t>травми (у тому числі мікротравми)</w:t>
      </w:r>
    </w:p>
    <w:p w14:paraId="2E98CCC7" w14:textId="77777777" w:rsidR="00B23AD7" w:rsidRDefault="000C1536">
      <w:pPr>
        <w:numPr>
          <w:ilvl w:val="0"/>
          <w:numId w:val="2"/>
        </w:numPr>
        <w:ind w:left="0" w:firstLine="709"/>
        <w:jc w:val="both"/>
        <w:rPr>
          <w:rFonts w:eastAsia="sans-serif" w:cs="Times New Roman"/>
          <w:szCs w:val="28"/>
        </w:rPr>
      </w:pPr>
      <w:r>
        <w:rPr>
          <w:rFonts w:eastAsia="sans-serif" w:cs="Times New Roman"/>
          <w:szCs w:val="28"/>
          <w:shd w:val="clear" w:color="auto" w:fill="FFFFFF"/>
        </w:rPr>
        <w:t>неправильна постава, викривлення хребта</w:t>
      </w:r>
    </w:p>
    <w:p w14:paraId="36F4B480" w14:textId="77777777" w:rsidR="00B23AD7" w:rsidRDefault="000C1536">
      <w:pPr>
        <w:numPr>
          <w:ilvl w:val="0"/>
          <w:numId w:val="2"/>
        </w:numPr>
        <w:ind w:left="0" w:firstLine="709"/>
        <w:jc w:val="both"/>
        <w:rPr>
          <w:rFonts w:eastAsia="sans-serif" w:cs="Times New Roman"/>
          <w:szCs w:val="28"/>
        </w:rPr>
      </w:pPr>
      <w:r>
        <w:rPr>
          <w:rFonts w:eastAsia="sans-serif" w:cs="Times New Roman"/>
          <w:szCs w:val="28"/>
          <w:shd w:val="clear" w:color="auto" w:fill="FFFFFF"/>
        </w:rPr>
        <w:t>часте підняття важких предметів</w:t>
      </w:r>
    </w:p>
    <w:p w14:paraId="64BD73E8" w14:textId="77777777" w:rsidR="00B23AD7" w:rsidRDefault="000C1536">
      <w:pPr>
        <w:numPr>
          <w:ilvl w:val="0"/>
          <w:numId w:val="2"/>
        </w:numPr>
        <w:ind w:left="0" w:firstLine="709"/>
        <w:jc w:val="both"/>
        <w:rPr>
          <w:rFonts w:eastAsia="sans-serif" w:cs="Times New Roman"/>
          <w:szCs w:val="28"/>
        </w:rPr>
      </w:pPr>
      <w:r>
        <w:rPr>
          <w:rFonts w:eastAsia="sans-serif" w:cs="Times New Roman"/>
          <w:szCs w:val="28"/>
          <w:shd w:val="clear" w:color="auto" w:fill="FFFFFF"/>
        </w:rPr>
        <w:t>статичне перебування в одній позі тривалий час</w:t>
      </w:r>
    </w:p>
    <w:p w14:paraId="53146A37" w14:textId="77777777" w:rsidR="00B23AD7" w:rsidRDefault="000C1536">
      <w:pPr>
        <w:numPr>
          <w:ilvl w:val="0"/>
          <w:numId w:val="2"/>
        </w:numPr>
        <w:ind w:left="0" w:firstLine="709"/>
        <w:jc w:val="both"/>
        <w:rPr>
          <w:rFonts w:eastAsia="sans-serif" w:cs="Times New Roman"/>
          <w:szCs w:val="28"/>
        </w:rPr>
      </w:pPr>
      <w:r>
        <w:rPr>
          <w:rFonts w:eastAsia="sans-serif" w:cs="Times New Roman"/>
          <w:szCs w:val="28"/>
          <w:shd w:val="clear" w:color="auto" w:fill="FFFFFF"/>
        </w:rPr>
        <w:t>важкі умови праці</w:t>
      </w:r>
    </w:p>
    <w:p w14:paraId="513B9F24" w14:textId="77777777" w:rsidR="00B23AD7" w:rsidRDefault="000C1536">
      <w:pPr>
        <w:numPr>
          <w:ilvl w:val="0"/>
          <w:numId w:val="2"/>
        </w:numPr>
        <w:ind w:left="0" w:firstLine="709"/>
        <w:jc w:val="both"/>
        <w:rPr>
          <w:rFonts w:eastAsia="sans-serif" w:cs="Times New Roman"/>
          <w:szCs w:val="28"/>
        </w:rPr>
      </w:pPr>
      <w:r>
        <w:rPr>
          <w:rFonts w:eastAsia="sans-serif" w:cs="Times New Roman"/>
          <w:szCs w:val="28"/>
          <w:shd w:val="clear" w:color="auto" w:fill="FFFFFF"/>
        </w:rPr>
        <w:t>спадковість</w:t>
      </w:r>
    </w:p>
    <w:p w14:paraId="7754F5C7" w14:textId="2B100E6C" w:rsidR="00B23AD7" w:rsidRDefault="000C1536">
      <w:pPr>
        <w:pStyle w:val="aa"/>
        <w:shd w:val="clear" w:color="auto" w:fill="FFFFFF"/>
        <w:spacing w:beforeAutospacing="0" w:afterAutospacing="0"/>
        <w:ind w:firstLineChars="200" w:firstLine="560"/>
        <w:jc w:val="both"/>
        <w:rPr>
          <w:rFonts w:eastAsia="Arial"/>
          <w:color w:val="FF0000"/>
          <w:sz w:val="28"/>
          <w:szCs w:val="28"/>
          <w:shd w:val="clear" w:color="auto" w:fill="FFFFFF"/>
          <w:lang w:val="uk-UA"/>
        </w:rPr>
      </w:pPr>
      <w:r>
        <w:rPr>
          <w:rFonts w:eastAsia="sans-serif"/>
          <w:sz w:val="28"/>
          <w:szCs w:val="28"/>
          <w:shd w:val="clear" w:color="auto" w:fill="FFFFFF"/>
        </w:rPr>
        <w:t> </w:t>
      </w:r>
      <w:r>
        <w:rPr>
          <w:rFonts w:eastAsia="sans-serif"/>
          <w:sz w:val="28"/>
          <w:szCs w:val="28"/>
          <w:shd w:val="clear" w:color="auto" w:fill="FFFFFF"/>
          <w:lang w:val="uk-UA"/>
        </w:rPr>
        <w:t xml:space="preserve">   </w:t>
      </w:r>
      <w:r>
        <w:rPr>
          <w:rFonts w:eastAsia="Arial"/>
          <w:sz w:val="28"/>
          <w:szCs w:val="28"/>
          <w:shd w:val="clear" w:color="auto" w:fill="FFFFFF"/>
          <w:lang w:val="uk-UA"/>
        </w:rPr>
        <w:t>Поперекова грижа</w:t>
      </w:r>
      <w:r>
        <w:rPr>
          <w:rFonts w:eastAsia="Arial"/>
          <w:sz w:val="28"/>
          <w:szCs w:val="28"/>
          <w:shd w:val="clear" w:color="auto" w:fill="FFFFFF"/>
        </w:rPr>
        <w:t> </w:t>
      </w:r>
      <w:r>
        <w:rPr>
          <w:rFonts w:eastAsia="Arial"/>
          <w:sz w:val="28"/>
          <w:szCs w:val="28"/>
          <w:shd w:val="clear" w:color="auto" w:fill="FFFFFF"/>
          <w:lang w:val="uk-UA"/>
        </w:rPr>
        <w:t>проявляється певним набором симптомів, які повʼязані з рівнем виникнення грижі, її розмірами, поширенням в хребтовому каналі, та ступеню стискання нервових корінців</w:t>
      </w:r>
      <w:r w:rsidR="00566898">
        <w:rPr>
          <w:rFonts w:eastAsia="Arial"/>
          <w:sz w:val="28"/>
          <w:szCs w:val="28"/>
          <w:shd w:val="clear" w:color="auto" w:fill="FFFFFF"/>
          <w:lang w:val="uk-UA"/>
        </w:rPr>
        <w:t xml:space="preserve"> </w:t>
      </w:r>
      <w:r w:rsidRPr="00C205C2">
        <w:rPr>
          <w:sz w:val="28"/>
          <w:szCs w:val="28"/>
          <w:lang w:val="ru-RU"/>
        </w:rPr>
        <w:t>[</w:t>
      </w:r>
      <w:r>
        <w:rPr>
          <w:sz w:val="28"/>
          <w:szCs w:val="28"/>
          <w:lang w:val="uk-UA"/>
        </w:rPr>
        <w:t>2</w:t>
      </w:r>
      <w:r w:rsidRPr="00C205C2">
        <w:rPr>
          <w:sz w:val="28"/>
          <w:szCs w:val="28"/>
          <w:lang w:val="ru-RU"/>
        </w:rPr>
        <w:t>]</w:t>
      </w:r>
      <w:r w:rsidR="0044014E">
        <w:rPr>
          <w:sz w:val="28"/>
          <w:szCs w:val="28"/>
          <w:lang w:val="ru-RU"/>
        </w:rPr>
        <w:t>.</w:t>
      </w:r>
    </w:p>
    <w:p w14:paraId="1165BAFF" w14:textId="71A28E41" w:rsidR="00B23AD7" w:rsidRPr="00C205C2" w:rsidRDefault="000C1536">
      <w:pPr>
        <w:pStyle w:val="af"/>
        <w:tabs>
          <w:tab w:val="left" w:pos="993"/>
        </w:tabs>
        <w:ind w:firstLineChars="200" w:firstLine="560"/>
        <w:jc w:val="both"/>
        <w:rPr>
          <w:rFonts w:ascii="Times New Roman" w:eastAsia="sans-serif" w:hAnsi="Times New Roman" w:cs="Times New Roman"/>
          <w:sz w:val="28"/>
          <w:szCs w:val="28"/>
          <w:lang w:val="uk-UA"/>
        </w:rPr>
      </w:pPr>
      <w:r>
        <w:rPr>
          <w:rFonts w:eastAsia="Arial"/>
          <w:sz w:val="28"/>
          <w:szCs w:val="28"/>
          <w:shd w:val="clear" w:color="auto" w:fill="FFFFFF"/>
          <w:lang w:val="uk-UA"/>
        </w:rPr>
        <w:t xml:space="preserve"> </w:t>
      </w:r>
      <w:r w:rsidRPr="00C205C2">
        <w:rPr>
          <w:rFonts w:ascii="Times New Roman" w:eastAsia="Arial" w:hAnsi="Times New Roman" w:cs="Times New Roman"/>
          <w:sz w:val="28"/>
          <w:szCs w:val="28"/>
          <w:shd w:val="clear" w:color="auto" w:fill="FFFFFF"/>
          <w:lang w:val="uk-UA"/>
        </w:rPr>
        <w:t>Найпоширенішими симптомами даного захворювання є:</w:t>
      </w:r>
      <w:r w:rsidR="00C205C2">
        <w:rPr>
          <w:rFonts w:ascii="Times New Roman" w:eastAsia="Arial" w:hAnsi="Times New Roman" w:cs="Times New Roman"/>
          <w:sz w:val="28"/>
          <w:szCs w:val="28"/>
          <w:shd w:val="clear" w:color="auto" w:fill="FFFFFF"/>
          <w:lang w:val="uk-UA"/>
        </w:rPr>
        <w:t xml:space="preserve"> </w:t>
      </w:r>
      <w:r w:rsidRPr="00C205C2">
        <w:rPr>
          <w:rFonts w:ascii="Times New Roman" w:eastAsia="Arial" w:hAnsi="Times New Roman" w:cs="Times New Roman"/>
          <w:sz w:val="28"/>
          <w:szCs w:val="28"/>
          <w:shd w:val="clear" w:color="auto" w:fill="FFFFFF"/>
          <w:lang w:val="uk-UA"/>
        </w:rPr>
        <w:t>різкі, постійні болі в поперековому відділі хребта, які поширюються вздовж ноги</w:t>
      </w:r>
      <w:r w:rsidRPr="00C205C2">
        <w:rPr>
          <w:rFonts w:ascii="Times New Roman" w:eastAsia="Arial" w:hAnsi="Times New Roman" w:cs="Times New Roman"/>
          <w:sz w:val="28"/>
          <w:szCs w:val="28"/>
          <w:shd w:val="clear" w:color="auto" w:fill="FFFFFF"/>
        </w:rPr>
        <w:t> </w:t>
      </w:r>
      <w:r w:rsidRPr="00C205C2">
        <w:rPr>
          <w:rFonts w:ascii="Times New Roman" w:eastAsia="Arial" w:hAnsi="Times New Roman" w:cs="Times New Roman"/>
          <w:sz w:val="28"/>
          <w:szCs w:val="28"/>
          <w:shd w:val="clear" w:color="auto" w:fill="FFFFFF"/>
          <w:lang w:val="uk-UA"/>
        </w:rPr>
        <w:t>короткочасна, або повна втрата чутливості у нозі;</w:t>
      </w:r>
      <w:r w:rsidR="00784686">
        <w:rPr>
          <w:rFonts w:ascii="Times New Roman" w:eastAsia="Arial" w:hAnsi="Times New Roman" w:cs="Times New Roman"/>
          <w:sz w:val="28"/>
          <w:szCs w:val="28"/>
          <w:shd w:val="clear" w:color="auto" w:fill="FFFFFF"/>
          <w:lang w:val="uk-UA"/>
        </w:rPr>
        <w:t xml:space="preserve"> </w:t>
      </w:r>
      <w:r w:rsidRPr="00C205C2">
        <w:rPr>
          <w:rFonts w:ascii="Times New Roman" w:eastAsia="Arial" w:hAnsi="Times New Roman" w:cs="Times New Roman"/>
          <w:sz w:val="28"/>
          <w:szCs w:val="28"/>
          <w:shd w:val="clear" w:color="auto" w:fill="FFFFFF"/>
          <w:lang w:val="uk-UA"/>
        </w:rPr>
        <w:t xml:space="preserve">порушення сили в </w:t>
      </w:r>
      <w:r w:rsidRPr="00C205C2">
        <w:rPr>
          <w:rFonts w:ascii="Times New Roman" w:eastAsia="Arial" w:hAnsi="Times New Roman" w:cs="Times New Roman"/>
          <w:sz w:val="28"/>
          <w:szCs w:val="28"/>
          <w:shd w:val="clear" w:color="auto" w:fill="FFFFFF"/>
          <w:lang w:val="uk-UA"/>
        </w:rPr>
        <w:lastRenderedPageBreak/>
        <w:t>нозі;</w:t>
      </w:r>
      <w:r w:rsidR="00C205C2">
        <w:rPr>
          <w:rFonts w:ascii="Times New Roman" w:eastAsia="Arial" w:hAnsi="Times New Roman" w:cs="Times New Roman"/>
          <w:sz w:val="28"/>
          <w:szCs w:val="28"/>
          <w:shd w:val="clear" w:color="auto" w:fill="FFFFFF"/>
          <w:lang w:val="uk-UA"/>
        </w:rPr>
        <w:t xml:space="preserve"> </w:t>
      </w:r>
      <w:r w:rsidRPr="00C205C2">
        <w:rPr>
          <w:rFonts w:ascii="Times New Roman" w:eastAsia="Arial" w:hAnsi="Times New Roman" w:cs="Times New Roman"/>
          <w:sz w:val="28"/>
          <w:szCs w:val="28"/>
          <w:shd w:val="clear" w:color="auto" w:fill="FFFFFF"/>
          <w:lang w:val="uk-UA"/>
        </w:rPr>
        <w:t>у критичних випадках може бути нетримання сечі;посилення больових відчуттів при ходьбі та навіть у сидячому положенні;</w:t>
      </w:r>
      <w:r w:rsidR="00C205C2">
        <w:rPr>
          <w:rFonts w:ascii="Times New Roman" w:eastAsia="Arial" w:hAnsi="Times New Roman" w:cs="Times New Roman"/>
          <w:sz w:val="28"/>
          <w:szCs w:val="28"/>
          <w:shd w:val="clear" w:color="auto" w:fill="FFFFFF"/>
          <w:lang w:val="uk-UA"/>
        </w:rPr>
        <w:t xml:space="preserve"> </w:t>
      </w:r>
      <w:r w:rsidRPr="00C205C2">
        <w:rPr>
          <w:rFonts w:ascii="Times New Roman" w:eastAsia="Arial" w:hAnsi="Times New Roman" w:cs="Times New Roman"/>
          <w:sz w:val="28"/>
          <w:szCs w:val="28"/>
          <w:shd w:val="clear" w:color="auto" w:fill="FFFFFF"/>
          <w:lang w:val="uk-UA"/>
        </w:rPr>
        <w:t>порушення ходи</w:t>
      </w:r>
      <w:r w:rsidR="00784686">
        <w:rPr>
          <w:rFonts w:ascii="Times New Roman" w:eastAsia="Arial" w:hAnsi="Times New Roman" w:cs="Times New Roman"/>
          <w:sz w:val="28"/>
          <w:szCs w:val="28"/>
          <w:shd w:val="clear" w:color="auto" w:fill="FFFFFF"/>
          <w:lang w:val="uk-UA"/>
        </w:rPr>
        <w:t xml:space="preserve"> </w:t>
      </w:r>
      <w:r w:rsidRPr="00C205C2">
        <w:rPr>
          <w:rFonts w:ascii="Times New Roman" w:hAnsi="Times New Roman" w:cs="Times New Roman"/>
          <w:sz w:val="28"/>
          <w:szCs w:val="28"/>
          <w:lang w:val="uk-UA"/>
        </w:rPr>
        <w:t>[1]</w:t>
      </w:r>
      <w:r w:rsidR="00784686">
        <w:rPr>
          <w:rFonts w:ascii="Times New Roman" w:hAnsi="Times New Roman" w:cs="Times New Roman"/>
          <w:sz w:val="28"/>
          <w:szCs w:val="28"/>
          <w:lang w:val="uk-UA"/>
        </w:rPr>
        <w:t>.</w:t>
      </w:r>
      <w:r w:rsidRPr="00C205C2">
        <w:rPr>
          <w:rFonts w:ascii="Times New Roman" w:eastAsia="sans-serif" w:hAnsi="Times New Roman" w:cs="Times New Roman"/>
          <w:sz w:val="28"/>
          <w:szCs w:val="28"/>
          <w:shd w:val="clear" w:color="auto" w:fill="FFFFFF"/>
        </w:rPr>
        <w:t>  </w:t>
      </w:r>
    </w:p>
    <w:p w14:paraId="06C38B1A" w14:textId="77777777" w:rsidR="00B23AD7" w:rsidRPr="00C205C2" w:rsidRDefault="00B23AD7">
      <w:pPr>
        <w:pStyle w:val="aa"/>
        <w:shd w:val="clear" w:color="auto" w:fill="FFFFFF"/>
        <w:spacing w:beforeAutospacing="0" w:afterAutospacing="0"/>
        <w:ind w:firstLineChars="200" w:firstLine="560"/>
        <w:jc w:val="both"/>
        <w:textAlignment w:val="baseline"/>
        <w:rPr>
          <w:sz w:val="28"/>
          <w:szCs w:val="28"/>
          <w:lang w:val="uk-UA"/>
        </w:rPr>
      </w:pPr>
    </w:p>
    <w:p w14:paraId="16BC1C58" w14:textId="77777777" w:rsidR="00B23AD7" w:rsidRDefault="00B23AD7">
      <w:pPr>
        <w:ind w:firstLineChars="200" w:firstLine="560"/>
        <w:jc w:val="both"/>
        <w:rPr>
          <w:rFonts w:eastAsia="SimSun" w:cs="Times New Roman"/>
          <w:szCs w:val="28"/>
          <w:lang w:val="uk-UA"/>
        </w:rPr>
      </w:pPr>
    </w:p>
    <w:p w14:paraId="499822C7" w14:textId="77777777" w:rsidR="00B23AD7" w:rsidRDefault="000C1536">
      <w:pPr>
        <w:ind w:firstLineChars="200" w:firstLine="560"/>
        <w:jc w:val="both"/>
        <w:rPr>
          <w:rFonts w:eastAsia="SimSun" w:cs="Times New Roman"/>
          <w:szCs w:val="28"/>
        </w:rPr>
      </w:pPr>
      <w:r>
        <w:rPr>
          <w:rFonts w:eastAsia="SimSun" w:cs="Times New Roman"/>
          <w:noProof/>
          <w:szCs w:val="28"/>
          <w:lang w:eastAsia="ru-RU"/>
        </w:rPr>
        <w:drawing>
          <wp:inline distT="0" distB="0" distL="114300" distR="114300" wp14:anchorId="63ACE7A4" wp14:editId="7B3F5AA9">
            <wp:extent cx="4899660" cy="2579370"/>
            <wp:effectExtent l="0" t="0" r="15240" b="11430"/>
            <wp:docPr id="11"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2" descr="IMG_256"/>
                    <pic:cNvPicPr>
                      <a:picLocks noChangeAspect="1"/>
                    </pic:cNvPicPr>
                  </pic:nvPicPr>
                  <pic:blipFill>
                    <a:blip r:embed="rId8"/>
                    <a:stretch>
                      <a:fillRect/>
                    </a:stretch>
                  </pic:blipFill>
                  <pic:spPr>
                    <a:xfrm>
                      <a:off x="0" y="0"/>
                      <a:ext cx="4899660" cy="2579370"/>
                    </a:xfrm>
                    <a:prstGeom prst="rect">
                      <a:avLst/>
                    </a:prstGeom>
                    <a:noFill/>
                    <a:ln w="9525">
                      <a:noFill/>
                    </a:ln>
                  </pic:spPr>
                </pic:pic>
              </a:graphicData>
            </a:graphic>
          </wp:inline>
        </w:drawing>
      </w:r>
    </w:p>
    <w:p w14:paraId="6C7AF8B8" w14:textId="77777777" w:rsidR="00B23AD7" w:rsidRDefault="000C1536">
      <w:pPr>
        <w:ind w:firstLineChars="200" w:firstLine="560"/>
        <w:jc w:val="both"/>
        <w:rPr>
          <w:rFonts w:eastAsia="SimSun" w:cs="Times New Roman"/>
          <w:szCs w:val="28"/>
          <w:lang w:val="uk-UA"/>
        </w:rPr>
      </w:pPr>
      <w:r>
        <w:rPr>
          <w:rFonts w:eastAsia="SimSun" w:cs="Times New Roman"/>
          <w:szCs w:val="28"/>
          <w:lang w:val="uk-UA"/>
        </w:rPr>
        <w:t>Рис.1.1 Хребет</w:t>
      </w:r>
    </w:p>
    <w:p w14:paraId="44A48F2C" w14:textId="77777777" w:rsidR="00B23AD7" w:rsidRDefault="00B23AD7">
      <w:pPr>
        <w:ind w:firstLineChars="200" w:firstLine="560"/>
        <w:jc w:val="both"/>
        <w:rPr>
          <w:rFonts w:eastAsia="SimSun" w:cs="Times New Roman"/>
          <w:szCs w:val="28"/>
        </w:rPr>
      </w:pPr>
    </w:p>
    <w:p w14:paraId="78156D36" w14:textId="77777777" w:rsidR="00B23AD7" w:rsidRDefault="000C1536">
      <w:pPr>
        <w:ind w:firstLineChars="200" w:firstLine="560"/>
        <w:jc w:val="both"/>
        <w:rPr>
          <w:rFonts w:cs="Times New Roman"/>
          <w:szCs w:val="28"/>
        </w:rPr>
      </w:pPr>
      <w:r>
        <w:rPr>
          <w:rFonts w:cs="Times New Roman"/>
          <w:szCs w:val="28"/>
        </w:rPr>
        <w:t>Види гриж міжхребцевих дисків</w:t>
      </w:r>
    </w:p>
    <w:p w14:paraId="690BB5D6" w14:textId="77777777" w:rsidR="00B23AD7" w:rsidRDefault="000C1536">
      <w:pPr>
        <w:pStyle w:val="aa"/>
        <w:shd w:val="clear" w:color="auto" w:fill="FFFFFF"/>
        <w:spacing w:beforeAutospacing="0" w:afterAutospacing="0"/>
        <w:ind w:firstLineChars="200" w:firstLine="560"/>
        <w:jc w:val="both"/>
        <w:rPr>
          <w:rFonts w:eastAsia="OpenSans-Regular"/>
          <w:sz w:val="28"/>
          <w:szCs w:val="28"/>
          <w:lang w:val="ru-RU"/>
        </w:rPr>
      </w:pPr>
      <w:r>
        <w:rPr>
          <w:rFonts w:eastAsia="OpenSans-Regular"/>
          <w:sz w:val="28"/>
          <w:szCs w:val="28"/>
          <w:shd w:val="clear" w:color="auto" w:fill="FFFFFF"/>
          <w:lang w:val="ru-RU"/>
        </w:rPr>
        <w:t>Міжхребетна грижа виникає в результаті деформації фіброзного кільця міжхребцевого диска, в якому виникає розрив, через який, під впливом тиску на нього, випинається частина драглистого ядра.</w:t>
      </w:r>
    </w:p>
    <w:p w14:paraId="014BD173" w14:textId="77777777" w:rsidR="00B23AD7" w:rsidRDefault="000C1536">
      <w:pPr>
        <w:ind w:firstLineChars="200" w:firstLine="560"/>
        <w:jc w:val="both"/>
        <w:rPr>
          <w:rFonts w:cs="Times New Roman"/>
          <w:szCs w:val="28"/>
        </w:rPr>
      </w:pPr>
      <w:r>
        <w:rPr>
          <w:rFonts w:eastAsia="OpenSans-Regular" w:cs="Times New Roman"/>
          <w:szCs w:val="28"/>
          <w:shd w:val="clear" w:color="auto" w:fill="FFFFFF"/>
        </w:rPr>
        <w:t>Найчастіше це захворювання спостерігається у людей віком від 25 до 45 років, викликаючи сильні болі в спині</w:t>
      </w:r>
      <w:r>
        <w:rPr>
          <w:rFonts w:eastAsia="OpenSans-Regular" w:cs="Times New Roman"/>
          <w:szCs w:val="28"/>
          <w:shd w:val="clear" w:color="auto" w:fill="FFFFFF"/>
          <w:lang w:val="uk-UA"/>
        </w:rPr>
        <w:t xml:space="preserve"> </w:t>
      </w:r>
      <w:r>
        <w:rPr>
          <w:rFonts w:cs="Times New Roman"/>
          <w:szCs w:val="28"/>
        </w:rPr>
        <w:t>[</w:t>
      </w:r>
      <w:r>
        <w:rPr>
          <w:rFonts w:cs="Times New Roman"/>
          <w:szCs w:val="28"/>
          <w:lang w:val="uk-UA"/>
        </w:rPr>
        <w:t>7</w:t>
      </w:r>
      <w:r>
        <w:rPr>
          <w:rFonts w:cs="Times New Roman"/>
          <w:szCs w:val="28"/>
        </w:rPr>
        <w:t>].</w:t>
      </w:r>
    </w:p>
    <w:p w14:paraId="54AEE22C" w14:textId="77777777" w:rsidR="00B23AD7" w:rsidRDefault="000C1536">
      <w:pPr>
        <w:numPr>
          <w:ilvl w:val="0"/>
          <w:numId w:val="3"/>
        </w:numPr>
        <w:tabs>
          <w:tab w:val="clear" w:pos="425"/>
        </w:tabs>
        <w:ind w:left="0" w:firstLineChars="200" w:firstLine="560"/>
        <w:jc w:val="both"/>
        <w:rPr>
          <w:rFonts w:cs="Times New Roman"/>
          <w:szCs w:val="28"/>
        </w:rPr>
      </w:pPr>
      <w:r>
        <w:rPr>
          <w:rStyle w:val="ab"/>
          <w:rFonts w:eastAsia="OpenSans-Bold" w:cs="Times New Roman"/>
          <w:b w:val="0"/>
          <w:bCs w:val="0"/>
          <w:szCs w:val="28"/>
          <w:shd w:val="clear" w:color="auto" w:fill="FFFFFF"/>
        </w:rPr>
        <w:t>Центральна грижа (грижа Шморля).</w:t>
      </w:r>
      <w:r>
        <w:rPr>
          <w:rFonts w:eastAsia="OpenSans-Regular" w:cs="Times New Roman"/>
          <w:szCs w:val="28"/>
          <w:shd w:val="clear" w:color="auto" w:fill="FFFFFF"/>
        </w:rPr>
        <w:t> В даному випадку грижа хребта набутою патологією не вважається, оскільки виникає не внаслідок зовнішніх факторів, що впливають на хребет, а є вродженою патологією. При грижі Шморля відсутнє випинання, але є характерне вдавлювання на місці ураженої ділянки.</w:t>
      </w:r>
    </w:p>
    <w:p w14:paraId="54279112" w14:textId="77777777" w:rsidR="00B23AD7" w:rsidRDefault="000C1536">
      <w:pPr>
        <w:numPr>
          <w:ilvl w:val="0"/>
          <w:numId w:val="3"/>
        </w:numPr>
        <w:tabs>
          <w:tab w:val="clear" w:pos="425"/>
        </w:tabs>
        <w:ind w:left="0" w:firstLineChars="200" w:firstLine="560"/>
        <w:jc w:val="both"/>
        <w:rPr>
          <w:rFonts w:cs="Times New Roman"/>
          <w:szCs w:val="28"/>
        </w:rPr>
      </w:pPr>
      <w:r>
        <w:rPr>
          <w:rStyle w:val="ab"/>
          <w:rFonts w:eastAsia="OpenSans-Bold" w:cs="Times New Roman"/>
          <w:b w:val="0"/>
          <w:bCs w:val="0"/>
          <w:szCs w:val="28"/>
          <w:shd w:val="clear" w:color="auto" w:fill="FFFFFF"/>
        </w:rPr>
        <w:t>Медіанна грижа хребта</w:t>
      </w:r>
      <w:r>
        <w:rPr>
          <w:rFonts w:eastAsia="OpenSans-Regular" w:cs="Times New Roman"/>
          <w:szCs w:val="28"/>
          <w:shd w:val="clear" w:color="auto" w:fill="FFFFFF"/>
        </w:rPr>
        <w:t xml:space="preserve"> – своєрідна загадка для фахівців, оскільки виникає з незрозумілих причин і проходить без лікування. Медіанна грижа </w:t>
      </w:r>
      <w:r>
        <w:rPr>
          <w:rFonts w:eastAsia="OpenSans-Regular" w:cs="Times New Roman"/>
          <w:szCs w:val="28"/>
          <w:shd w:val="clear" w:color="auto" w:fill="FFFFFF"/>
        </w:rPr>
        <w:lastRenderedPageBreak/>
        <w:t>відрізняється непостійними больовими відчуттями, що переходять від сильного ступеня інтенсивності до слабкішої.</w:t>
      </w:r>
    </w:p>
    <w:p w14:paraId="0CF531BD" w14:textId="349459CC" w:rsidR="00B23AD7" w:rsidRDefault="000C1536">
      <w:pPr>
        <w:numPr>
          <w:ilvl w:val="0"/>
          <w:numId w:val="3"/>
        </w:numPr>
        <w:tabs>
          <w:tab w:val="clear" w:pos="425"/>
        </w:tabs>
        <w:ind w:left="0" w:firstLineChars="200" w:firstLine="560"/>
        <w:jc w:val="both"/>
        <w:rPr>
          <w:rFonts w:cs="Times New Roman"/>
          <w:szCs w:val="28"/>
        </w:rPr>
      </w:pPr>
      <w:r>
        <w:rPr>
          <w:rStyle w:val="ab"/>
          <w:rFonts w:eastAsia="OpenSans-Bold" w:cs="Times New Roman"/>
          <w:b w:val="0"/>
          <w:bCs w:val="0"/>
          <w:szCs w:val="28"/>
          <w:shd w:val="clear" w:color="auto" w:fill="FFFFFF"/>
        </w:rPr>
        <w:t>Дорсальна грижа</w:t>
      </w:r>
      <w:r w:rsidR="00382E94">
        <w:rPr>
          <w:rFonts w:eastAsia="OpenSans-Regular" w:cs="Times New Roman"/>
          <w:szCs w:val="28"/>
          <w:shd w:val="clear" w:color="auto" w:fill="FFFFFF"/>
        </w:rPr>
        <w:t> –</w:t>
      </w:r>
      <w:r w:rsidR="00382E94">
        <w:rPr>
          <w:rFonts w:eastAsia="OpenSans-Regular" w:cs="Times New Roman"/>
          <w:szCs w:val="28"/>
          <w:shd w:val="clear" w:color="auto" w:fill="FFFFFF"/>
          <w:lang w:val="uk-UA"/>
        </w:rPr>
        <w:t xml:space="preserve"> </w:t>
      </w:r>
      <w:r>
        <w:rPr>
          <w:rFonts w:eastAsia="OpenSans-Regular" w:cs="Times New Roman"/>
          <w:szCs w:val="28"/>
          <w:shd w:val="clear" w:color="auto" w:fill="FFFFFF"/>
        </w:rPr>
        <w:t>це випинання диска в область хребетного каналу, що стає причиною утиску нервових корінців. На початковому етапі цього захворювання болючі відчуття зосереджені тільки в ділянці попереку, але згодом починають віддавати в нижні кінцівки.</w:t>
      </w:r>
    </w:p>
    <w:p w14:paraId="3581DD1A" w14:textId="77777777" w:rsidR="00B23AD7" w:rsidRDefault="000C1536">
      <w:pPr>
        <w:numPr>
          <w:ilvl w:val="0"/>
          <w:numId w:val="3"/>
        </w:numPr>
        <w:tabs>
          <w:tab w:val="clear" w:pos="425"/>
        </w:tabs>
        <w:ind w:left="0" w:firstLineChars="200" w:firstLine="560"/>
        <w:jc w:val="both"/>
        <w:rPr>
          <w:rFonts w:cs="Times New Roman"/>
          <w:szCs w:val="28"/>
        </w:rPr>
      </w:pPr>
      <w:r>
        <w:rPr>
          <w:rStyle w:val="ab"/>
          <w:rFonts w:eastAsia="OpenSans-Bold" w:cs="Times New Roman"/>
          <w:b w:val="0"/>
          <w:bCs w:val="0"/>
          <w:szCs w:val="28"/>
          <w:shd w:val="clear" w:color="auto" w:fill="FFFFFF"/>
        </w:rPr>
        <w:t>Секвестрована грижа</w:t>
      </w:r>
      <w:r>
        <w:rPr>
          <w:rFonts w:eastAsia="OpenSans-Regular" w:cs="Times New Roman"/>
          <w:szCs w:val="28"/>
          <w:shd w:val="clear" w:color="auto" w:fill="FFFFFF"/>
        </w:rPr>
        <w:t> виникає внаслідок порушення цілісності диска хребта, що супроводжується виходом пульпозного ядра у просвіт каналу. При цьому виді захворювання суттєво страждає якість життя людини. Даний вид патології виникає найчастіше в поперековому та шийному відділі хребта</w:t>
      </w:r>
      <w:r>
        <w:rPr>
          <w:rFonts w:eastAsia="OpenSans-Regular" w:cs="Times New Roman"/>
          <w:szCs w:val="28"/>
          <w:shd w:val="clear" w:color="auto" w:fill="FFFFFF"/>
          <w:lang w:val="uk-UA"/>
        </w:rPr>
        <w:t xml:space="preserve"> </w:t>
      </w:r>
      <w:r>
        <w:rPr>
          <w:rFonts w:cs="Times New Roman"/>
          <w:szCs w:val="28"/>
          <w:lang w:val="uk-UA"/>
        </w:rPr>
        <w:t>[8].</w:t>
      </w:r>
    </w:p>
    <w:p w14:paraId="520C0630" w14:textId="77777777" w:rsidR="00B23AD7" w:rsidRDefault="000C1536">
      <w:pPr>
        <w:ind w:firstLineChars="200" w:firstLine="560"/>
        <w:jc w:val="both"/>
        <w:rPr>
          <w:rFonts w:cs="Times New Roman"/>
          <w:szCs w:val="28"/>
          <w:lang w:val="uk-UA"/>
        </w:rPr>
      </w:pPr>
      <w:r>
        <w:rPr>
          <w:rFonts w:cs="Times New Roman"/>
          <w:noProof/>
          <w:szCs w:val="28"/>
          <w:lang w:eastAsia="ru-RU"/>
        </w:rPr>
        <w:drawing>
          <wp:inline distT="0" distB="0" distL="114300" distR="114300" wp14:anchorId="48860EAA" wp14:editId="59ED609B">
            <wp:extent cx="3538855" cy="2000885"/>
            <wp:effectExtent l="0" t="0" r="4445" b="18415"/>
            <wp:docPr id="31" name="Изображение 31" descr="завант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 31" descr="завантаження"/>
                    <pic:cNvPicPr>
                      <a:picLocks noChangeAspect="1"/>
                    </pic:cNvPicPr>
                  </pic:nvPicPr>
                  <pic:blipFill>
                    <a:blip r:embed="rId9"/>
                    <a:stretch>
                      <a:fillRect/>
                    </a:stretch>
                  </pic:blipFill>
                  <pic:spPr>
                    <a:xfrm>
                      <a:off x="0" y="0"/>
                      <a:ext cx="3538855" cy="2000885"/>
                    </a:xfrm>
                    <a:prstGeom prst="rect">
                      <a:avLst/>
                    </a:prstGeom>
                  </pic:spPr>
                </pic:pic>
              </a:graphicData>
            </a:graphic>
          </wp:inline>
        </w:drawing>
      </w:r>
    </w:p>
    <w:p w14:paraId="32562DD0" w14:textId="77777777" w:rsidR="00B23AD7" w:rsidRDefault="000C1536">
      <w:pPr>
        <w:ind w:firstLineChars="200" w:firstLine="560"/>
        <w:jc w:val="both"/>
        <w:rPr>
          <w:rFonts w:cs="Times New Roman"/>
          <w:szCs w:val="28"/>
          <w:lang w:val="uk-UA"/>
        </w:rPr>
      </w:pPr>
      <w:r>
        <w:rPr>
          <w:rFonts w:cs="Times New Roman"/>
          <w:szCs w:val="28"/>
          <w:lang w:val="uk-UA"/>
        </w:rPr>
        <w:t>Рис.1.2 Порівняня здорового і  диска з патологією</w:t>
      </w:r>
    </w:p>
    <w:p w14:paraId="2F285E41" w14:textId="77777777" w:rsidR="00B23AD7" w:rsidRDefault="00B23AD7">
      <w:pPr>
        <w:ind w:firstLineChars="200" w:firstLine="560"/>
        <w:jc w:val="both"/>
        <w:rPr>
          <w:rFonts w:cs="Times New Roman"/>
          <w:szCs w:val="28"/>
          <w:lang w:val="uk-UA"/>
        </w:rPr>
      </w:pPr>
    </w:p>
    <w:p w14:paraId="3AB4A759" w14:textId="77777777" w:rsidR="00B23AD7" w:rsidRDefault="000C1536">
      <w:pPr>
        <w:pStyle w:val="aa"/>
        <w:shd w:val="clear" w:color="auto" w:fill="FFFFFF"/>
        <w:spacing w:beforeAutospacing="0" w:afterAutospacing="0"/>
        <w:ind w:firstLineChars="200" w:firstLine="560"/>
        <w:jc w:val="both"/>
        <w:rPr>
          <w:rFonts w:eastAsia="Segoe UI"/>
          <w:sz w:val="28"/>
          <w:szCs w:val="28"/>
          <w:lang w:val="ru-RU"/>
        </w:rPr>
      </w:pPr>
      <w:r>
        <w:rPr>
          <w:rFonts w:eastAsia="Segoe UI"/>
          <w:sz w:val="28"/>
          <w:szCs w:val="28"/>
          <w:shd w:val="clear" w:color="auto" w:fill="FFFFFF"/>
          <w:lang w:val="ru-RU"/>
        </w:rPr>
        <w:t>На клінічному етапі розвитку грижі міжхребцевого диска можна виділити кілька фаз:</w:t>
      </w:r>
    </w:p>
    <w:p w14:paraId="3F84E2F7" w14:textId="77777777" w:rsidR="00B23AD7" w:rsidRDefault="000C1536">
      <w:pPr>
        <w:numPr>
          <w:ilvl w:val="0"/>
          <w:numId w:val="4"/>
        </w:numPr>
        <w:ind w:left="0" w:firstLineChars="200" w:firstLine="560"/>
        <w:jc w:val="both"/>
        <w:rPr>
          <w:rFonts w:cs="Times New Roman"/>
          <w:szCs w:val="28"/>
        </w:rPr>
      </w:pPr>
      <w:r>
        <w:rPr>
          <w:rStyle w:val="ab"/>
          <w:rFonts w:eastAsia="Segoe UI" w:cs="Times New Roman"/>
          <w:b w:val="0"/>
          <w:bCs w:val="0"/>
          <w:szCs w:val="28"/>
          <w:shd w:val="clear" w:color="auto" w:fill="FFFFFF"/>
        </w:rPr>
        <w:t>Пролапс</w:t>
      </w:r>
      <w:r>
        <w:rPr>
          <w:rFonts w:eastAsia="Segoe UI" w:cs="Times New Roman"/>
          <w:szCs w:val="28"/>
          <w:shd w:val="clear" w:color="auto" w:fill="FFFFFF"/>
        </w:rPr>
        <w:t>: Незначне виступання диска без порушення цілісності волокнистого кільця.</w:t>
      </w:r>
    </w:p>
    <w:p w14:paraId="6803EB34" w14:textId="77777777" w:rsidR="00B23AD7" w:rsidRDefault="000C1536">
      <w:pPr>
        <w:numPr>
          <w:ilvl w:val="0"/>
          <w:numId w:val="4"/>
        </w:numPr>
        <w:ind w:left="0" w:firstLineChars="200" w:firstLine="560"/>
        <w:jc w:val="both"/>
        <w:rPr>
          <w:rFonts w:cs="Times New Roman"/>
          <w:szCs w:val="28"/>
        </w:rPr>
      </w:pPr>
      <w:r>
        <w:rPr>
          <w:rStyle w:val="ab"/>
          <w:rFonts w:eastAsia="Segoe UI" w:cs="Times New Roman"/>
          <w:b w:val="0"/>
          <w:bCs w:val="0"/>
          <w:szCs w:val="28"/>
          <w:shd w:val="clear" w:color="auto" w:fill="FFFFFF"/>
        </w:rPr>
        <w:t>Протрузія</w:t>
      </w:r>
      <w:r>
        <w:rPr>
          <w:rFonts w:eastAsia="Segoe UI" w:cs="Times New Roman"/>
          <w:szCs w:val="28"/>
          <w:shd w:val="clear" w:color="auto" w:fill="FFFFFF"/>
        </w:rPr>
        <w:t>: Прогинання волокнистого кільця без його розриву.</w:t>
      </w:r>
    </w:p>
    <w:p w14:paraId="7963230C" w14:textId="77777777" w:rsidR="00B23AD7" w:rsidRDefault="000C1536">
      <w:pPr>
        <w:numPr>
          <w:ilvl w:val="0"/>
          <w:numId w:val="4"/>
        </w:numPr>
        <w:ind w:left="0" w:firstLineChars="200" w:firstLine="560"/>
        <w:jc w:val="both"/>
        <w:rPr>
          <w:rFonts w:cs="Times New Roman"/>
          <w:szCs w:val="28"/>
        </w:rPr>
      </w:pPr>
      <w:r>
        <w:rPr>
          <w:rStyle w:val="ab"/>
          <w:rFonts w:eastAsia="Segoe UI" w:cs="Times New Roman"/>
          <w:b w:val="0"/>
          <w:bCs w:val="0"/>
          <w:szCs w:val="28"/>
          <w:shd w:val="clear" w:color="auto" w:fill="FFFFFF"/>
        </w:rPr>
        <w:t>Екструзія</w:t>
      </w:r>
      <w:r>
        <w:rPr>
          <w:rFonts w:eastAsia="Segoe UI" w:cs="Times New Roman"/>
          <w:szCs w:val="28"/>
          <w:shd w:val="clear" w:color="auto" w:fill="FFFFFF"/>
        </w:rPr>
        <w:t>: Розрив волокнистого кільця з витіканням частини ядра пульпозу.</w:t>
      </w:r>
    </w:p>
    <w:p w14:paraId="6B44788B" w14:textId="77777777" w:rsidR="00B23AD7" w:rsidRDefault="000C1536">
      <w:pPr>
        <w:numPr>
          <w:ilvl w:val="0"/>
          <w:numId w:val="4"/>
        </w:numPr>
        <w:ind w:left="0" w:firstLineChars="200" w:firstLine="560"/>
        <w:jc w:val="both"/>
        <w:rPr>
          <w:rFonts w:cs="Times New Roman"/>
          <w:szCs w:val="28"/>
        </w:rPr>
      </w:pPr>
      <w:r>
        <w:rPr>
          <w:rStyle w:val="ab"/>
          <w:rFonts w:eastAsia="Segoe UI" w:cs="Times New Roman"/>
          <w:b w:val="0"/>
          <w:bCs w:val="0"/>
          <w:szCs w:val="28"/>
          <w:shd w:val="clear" w:color="auto" w:fill="FFFFFF"/>
        </w:rPr>
        <w:t>Секвестрація</w:t>
      </w:r>
      <w:r>
        <w:rPr>
          <w:rFonts w:eastAsia="Segoe UI" w:cs="Times New Roman"/>
          <w:szCs w:val="28"/>
          <w:shd w:val="clear" w:color="auto" w:fill="FFFFFF"/>
        </w:rPr>
        <w:t>: Відокремлення фрагмента ядра пульпозу, яке може мігрувати в спинний канал.</w:t>
      </w:r>
    </w:p>
    <w:p w14:paraId="3CD16FFF" w14:textId="77777777" w:rsidR="00B23AD7" w:rsidRDefault="000C1536">
      <w:pPr>
        <w:ind w:firstLineChars="200" w:firstLine="560"/>
        <w:jc w:val="both"/>
        <w:rPr>
          <w:rFonts w:cs="Times New Roman"/>
          <w:szCs w:val="28"/>
          <w:lang w:val="uk-UA"/>
        </w:rPr>
      </w:pPr>
      <w:r>
        <w:rPr>
          <w:rFonts w:eastAsia="Segoe UI" w:cs="Times New Roman"/>
          <w:szCs w:val="28"/>
          <w:shd w:val="clear" w:color="auto" w:fill="FFFFFF"/>
        </w:rPr>
        <w:lastRenderedPageBreak/>
        <w:t>Поперекова грижа, найпоширеніший серед населення вид локалізації міжхребцевих гриж</w:t>
      </w:r>
      <w:r>
        <w:rPr>
          <w:rFonts w:eastAsia="Segoe UI" w:cs="Times New Roman"/>
          <w:szCs w:val="28"/>
          <w:shd w:val="clear" w:color="auto" w:fill="FFFFFF"/>
          <w:lang w:val="uk-UA"/>
        </w:rPr>
        <w:t xml:space="preserve"> </w:t>
      </w:r>
      <w:r>
        <w:rPr>
          <w:rFonts w:cs="Times New Roman"/>
          <w:szCs w:val="28"/>
          <w:lang w:val="uk-UA"/>
        </w:rPr>
        <w:t>[9].</w:t>
      </w:r>
    </w:p>
    <w:p w14:paraId="49C25B15" w14:textId="77777777" w:rsidR="00B23AD7" w:rsidRDefault="000C1536">
      <w:pPr>
        <w:pStyle w:val="3"/>
        <w:keepNext w:val="0"/>
        <w:shd w:val="clear" w:color="auto" w:fill="FFFFFF"/>
        <w:spacing w:beforeAutospacing="0" w:afterAutospacing="0"/>
        <w:ind w:firstLineChars="200" w:firstLine="560"/>
        <w:jc w:val="both"/>
        <w:rPr>
          <w:rFonts w:ascii="Times New Roman" w:eastAsia="Segoe UI" w:hAnsi="Times New Roman" w:hint="default"/>
          <w:b w:val="0"/>
          <w:bCs w:val="0"/>
          <w:sz w:val="28"/>
          <w:szCs w:val="28"/>
          <w:lang w:val="ru-RU"/>
        </w:rPr>
      </w:pPr>
      <w:r>
        <w:rPr>
          <w:rStyle w:val="ab"/>
          <w:rFonts w:ascii="Times New Roman" w:eastAsia="Segoe UI" w:hAnsi="Times New Roman" w:hint="default"/>
          <w:sz w:val="28"/>
          <w:szCs w:val="28"/>
          <w:shd w:val="clear" w:color="auto" w:fill="FFFFFF"/>
          <w:lang w:val="ru-RU"/>
        </w:rPr>
        <w:t>Етіологія та Патогенез грижі міжхребцевого диска</w:t>
      </w:r>
    </w:p>
    <w:p w14:paraId="402D1F7A" w14:textId="77777777" w:rsidR="00B23AD7" w:rsidRDefault="000C1536">
      <w:pPr>
        <w:pStyle w:val="aa"/>
        <w:shd w:val="clear" w:color="auto" w:fill="FFFFFF"/>
        <w:spacing w:beforeAutospacing="0" w:afterAutospacing="0"/>
        <w:ind w:firstLineChars="200" w:firstLine="560"/>
        <w:jc w:val="both"/>
        <w:rPr>
          <w:rFonts w:eastAsia="Segoe UI"/>
          <w:sz w:val="28"/>
          <w:szCs w:val="28"/>
        </w:rPr>
      </w:pPr>
      <w:r>
        <w:rPr>
          <w:rFonts w:eastAsia="Segoe UI"/>
          <w:sz w:val="28"/>
          <w:szCs w:val="28"/>
          <w:shd w:val="clear" w:color="auto" w:fill="FFFFFF"/>
          <w:lang w:val="ru-RU"/>
        </w:rPr>
        <w:t xml:space="preserve">Грижа міжхребцевого диска є складовим патологічним процесом, в основі якого лежить ряд взаємопов’язаних етіологічних та патогенетичних факторів. </w:t>
      </w:r>
      <w:r>
        <w:rPr>
          <w:rFonts w:eastAsia="Segoe UI"/>
          <w:sz w:val="28"/>
          <w:szCs w:val="28"/>
          <w:shd w:val="clear" w:color="auto" w:fill="FFFFFF"/>
        </w:rPr>
        <w:t>Розглянемо їх детальніше:</w:t>
      </w:r>
    </w:p>
    <w:p w14:paraId="1E1D65E9" w14:textId="210D7C1A" w:rsidR="00B23AD7" w:rsidRDefault="000C1536">
      <w:pPr>
        <w:pStyle w:val="4"/>
        <w:shd w:val="clear" w:color="auto" w:fill="FFFFFF"/>
        <w:spacing w:beforeAutospacing="0" w:afterAutospacing="0"/>
        <w:ind w:firstLineChars="200" w:firstLine="560"/>
        <w:jc w:val="both"/>
        <w:rPr>
          <w:rFonts w:ascii="Times New Roman" w:eastAsia="Segoe UI" w:hAnsi="Times New Roman" w:hint="default"/>
          <w:b w:val="0"/>
          <w:bCs w:val="0"/>
          <w:sz w:val="28"/>
          <w:szCs w:val="28"/>
        </w:rPr>
      </w:pPr>
      <w:r>
        <w:rPr>
          <w:rStyle w:val="ab"/>
          <w:rFonts w:ascii="Times New Roman" w:eastAsia="Segoe UI" w:hAnsi="Times New Roman" w:hint="default"/>
          <w:sz w:val="28"/>
          <w:szCs w:val="28"/>
          <w:shd w:val="clear" w:color="auto" w:fill="FFFFFF"/>
          <w:lang w:val="uk-UA"/>
        </w:rPr>
        <w:t xml:space="preserve"> </w:t>
      </w:r>
      <w:r>
        <w:rPr>
          <w:rStyle w:val="ab"/>
          <w:rFonts w:ascii="Times New Roman" w:eastAsia="Segoe UI" w:hAnsi="Times New Roman" w:hint="default"/>
          <w:sz w:val="28"/>
          <w:szCs w:val="28"/>
          <w:shd w:val="clear" w:color="auto" w:fill="FFFFFF"/>
        </w:rPr>
        <w:t xml:space="preserve">Етіологічні </w:t>
      </w:r>
      <w:r w:rsidR="00DC648A">
        <w:rPr>
          <w:rStyle w:val="ab"/>
          <w:rFonts w:ascii="Times New Roman" w:eastAsia="Segoe UI" w:hAnsi="Times New Roman" w:hint="default"/>
          <w:sz w:val="28"/>
          <w:szCs w:val="28"/>
          <w:shd w:val="clear" w:color="auto" w:fill="FFFFFF"/>
          <w:lang w:val="ru-RU"/>
        </w:rPr>
        <w:t>ф</w:t>
      </w:r>
      <w:r>
        <w:rPr>
          <w:rStyle w:val="ab"/>
          <w:rFonts w:ascii="Times New Roman" w:eastAsia="Segoe UI" w:hAnsi="Times New Roman" w:hint="default"/>
          <w:sz w:val="28"/>
          <w:szCs w:val="28"/>
          <w:shd w:val="clear" w:color="auto" w:fill="FFFFFF"/>
        </w:rPr>
        <w:t>актори грижі міжхребцевого диска</w:t>
      </w:r>
    </w:p>
    <w:p w14:paraId="68DB6645" w14:textId="77777777" w:rsidR="00B23AD7" w:rsidRDefault="000C1536">
      <w:pPr>
        <w:numPr>
          <w:ilvl w:val="0"/>
          <w:numId w:val="5"/>
        </w:numPr>
        <w:ind w:left="0" w:firstLineChars="200" w:firstLine="560"/>
        <w:jc w:val="both"/>
        <w:rPr>
          <w:rFonts w:cs="Times New Roman"/>
          <w:szCs w:val="28"/>
          <w:lang w:val="en-US"/>
        </w:rPr>
      </w:pPr>
      <w:r>
        <w:rPr>
          <w:rStyle w:val="ab"/>
          <w:rFonts w:eastAsia="Segoe UI" w:cs="Times New Roman"/>
          <w:b w:val="0"/>
          <w:bCs w:val="0"/>
          <w:szCs w:val="28"/>
          <w:shd w:val="clear" w:color="auto" w:fill="FFFFFF"/>
        </w:rPr>
        <w:t>Вікові</w:t>
      </w:r>
      <w:r>
        <w:rPr>
          <w:rStyle w:val="ab"/>
          <w:rFonts w:eastAsia="Segoe UI" w:cs="Times New Roman"/>
          <w:b w:val="0"/>
          <w:bCs w:val="0"/>
          <w:szCs w:val="28"/>
          <w:shd w:val="clear" w:color="auto" w:fill="FFFFFF"/>
          <w:lang w:val="en-US"/>
        </w:rPr>
        <w:t xml:space="preserve"> </w:t>
      </w:r>
      <w:r>
        <w:rPr>
          <w:rStyle w:val="ab"/>
          <w:rFonts w:eastAsia="Segoe UI" w:cs="Times New Roman"/>
          <w:b w:val="0"/>
          <w:bCs w:val="0"/>
          <w:szCs w:val="28"/>
          <w:shd w:val="clear" w:color="auto" w:fill="FFFFFF"/>
        </w:rPr>
        <w:t>зміни</w:t>
      </w:r>
      <w:r>
        <w:rPr>
          <w:rFonts w:eastAsia="Segoe UI" w:cs="Times New Roman"/>
          <w:szCs w:val="28"/>
          <w:shd w:val="clear" w:color="auto" w:fill="FFFFFF"/>
          <w:lang w:val="en-US"/>
        </w:rPr>
        <w:t xml:space="preserve">: </w:t>
      </w:r>
      <w:r>
        <w:rPr>
          <w:rFonts w:eastAsia="Segoe UI" w:cs="Times New Roman"/>
          <w:szCs w:val="28"/>
          <w:shd w:val="clear" w:color="auto" w:fill="FFFFFF"/>
        </w:rPr>
        <w:t>З</w:t>
      </w:r>
      <w:r>
        <w:rPr>
          <w:rFonts w:eastAsia="Segoe UI" w:cs="Times New Roman"/>
          <w:szCs w:val="28"/>
          <w:shd w:val="clear" w:color="auto" w:fill="FFFFFF"/>
          <w:lang w:val="en-US"/>
        </w:rPr>
        <w:t xml:space="preserve"> </w:t>
      </w:r>
      <w:r>
        <w:rPr>
          <w:rFonts w:eastAsia="Segoe UI" w:cs="Times New Roman"/>
          <w:szCs w:val="28"/>
          <w:shd w:val="clear" w:color="auto" w:fill="FFFFFF"/>
        </w:rPr>
        <w:t>віком</w:t>
      </w:r>
      <w:r>
        <w:rPr>
          <w:rFonts w:eastAsia="Segoe UI" w:cs="Times New Roman"/>
          <w:szCs w:val="28"/>
          <w:shd w:val="clear" w:color="auto" w:fill="FFFFFF"/>
          <w:lang w:val="en-US"/>
        </w:rPr>
        <w:t xml:space="preserve"> </w:t>
      </w:r>
      <w:r>
        <w:rPr>
          <w:rFonts w:eastAsia="Segoe UI" w:cs="Times New Roman"/>
          <w:szCs w:val="28"/>
          <w:shd w:val="clear" w:color="auto" w:fill="FFFFFF"/>
        </w:rPr>
        <w:t>волокнисте</w:t>
      </w:r>
      <w:r>
        <w:rPr>
          <w:rFonts w:eastAsia="Segoe UI" w:cs="Times New Roman"/>
          <w:szCs w:val="28"/>
          <w:shd w:val="clear" w:color="auto" w:fill="FFFFFF"/>
          <w:lang w:val="en-US"/>
        </w:rPr>
        <w:t xml:space="preserve"> </w:t>
      </w:r>
      <w:r>
        <w:rPr>
          <w:rFonts w:eastAsia="Segoe UI" w:cs="Times New Roman"/>
          <w:szCs w:val="28"/>
          <w:shd w:val="clear" w:color="auto" w:fill="FFFFFF"/>
        </w:rPr>
        <w:t>кільце</w:t>
      </w:r>
      <w:r>
        <w:rPr>
          <w:rFonts w:eastAsia="Segoe UI" w:cs="Times New Roman"/>
          <w:szCs w:val="28"/>
          <w:shd w:val="clear" w:color="auto" w:fill="FFFFFF"/>
          <w:lang w:val="en-US"/>
        </w:rPr>
        <w:t xml:space="preserve"> </w:t>
      </w:r>
      <w:r>
        <w:rPr>
          <w:rFonts w:eastAsia="Segoe UI" w:cs="Times New Roman"/>
          <w:szCs w:val="28"/>
          <w:shd w:val="clear" w:color="auto" w:fill="FFFFFF"/>
        </w:rPr>
        <w:t>втрачає</w:t>
      </w:r>
      <w:r>
        <w:rPr>
          <w:rFonts w:eastAsia="Segoe UI" w:cs="Times New Roman"/>
          <w:szCs w:val="28"/>
          <w:shd w:val="clear" w:color="auto" w:fill="FFFFFF"/>
          <w:lang w:val="en-US"/>
        </w:rPr>
        <w:t xml:space="preserve"> </w:t>
      </w:r>
      <w:r>
        <w:rPr>
          <w:rFonts w:eastAsia="Segoe UI" w:cs="Times New Roman"/>
          <w:szCs w:val="28"/>
          <w:shd w:val="clear" w:color="auto" w:fill="FFFFFF"/>
        </w:rPr>
        <w:t>свою</w:t>
      </w:r>
      <w:r>
        <w:rPr>
          <w:rFonts w:eastAsia="Segoe UI" w:cs="Times New Roman"/>
          <w:szCs w:val="28"/>
          <w:shd w:val="clear" w:color="auto" w:fill="FFFFFF"/>
          <w:lang w:val="en-US"/>
        </w:rPr>
        <w:t xml:space="preserve"> </w:t>
      </w:r>
      <w:r>
        <w:rPr>
          <w:rFonts w:eastAsia="Segoe UI" w:cs="Times New Roman"/>
          <w:szCs w:val="28"/>
          <w:shd w:val="clear" w:color="auto" w:fill="FFFFFF"/>
        </w:rPr>
        <w:t>еластичність</w:t>
      </w:r>
      <w:r>
        <w:rPr>
          <w:rFonts w:eastAsia="Segoe UI" w:cs="Times New Roman"/>
          <w:szCs w:val="28"/>
          <w:shd w:val="clear" w:color="auto" w:fill="FFFFFF"/>
          <w:lang w:val="en-US"/>
        </w:rPr>
        <w:t xml:space="preserve">, </w:t>
      </w:r>
      <w:r>
        <w:rPr>
          <w:rFonts w:eastAsia="Segoe UI" w:cs="Times New Roman"/>
          <w:szCs w:val="28"/>
          <w:shd w:val="clear" w:color="auto" w:fill="FFFFFF"/>
        </w:rPr>
        <w:t>що</w:t>
      </w:r>
      <w:r>
        <w:rPr>
          <w:rFonts w:eastAsia="Segoe UI" w:cs="Times New Roman"/>
          <w:szCs w:val="28"/>
          <w:shd w:val="clear" w:color="auto" w:fill="FFFFFF"/>
          <w:lang w:val="en-US"/>
        </w:rPr>
        <w:t xml:space="preserve"> </w:t>
      </w:r>
      <w:r>
        <w:rPr>
          <w:rFonts w:eastAsia="Segoe UI" w:cs="Times New Roman"/>
          <w:szCs w:val="28"/>
          <w:shd w:val="clear" w:color="auto" w:fill="FFFFFF"/>
        </w:rPr>
        <w:t>сприяє</w:t>
      </w:r>
      <w:r>
        <w:rPr>
          <w:rFonts w:eastAsia="Segoe UI" w:cs="Times New Roman"/>
          <w:szCs w:val="28"/>
          <w:shd w:val="clear" w:color="auto" w:fill="FFFFFF"/>
          <w:lang w:val="en-US"/>
        </w:rPr>
        <w:t xml:space="preserve"> </w:t>
      </w:r>
      <w:r>
        <w:rPr>
          <w:rFonts w:eastAsia="Segoe UI" w:cs="Times New Roman"/>
          <w:szCs w:val="28"/>
          <w:shd w:val="clear" w:color="auto" w:fill="FFFFFF"/>
        </w:rPr>
        <w:t>утворенню</w:t>
      </w:r>
      <w:r>
        <w:rPr>
          <w:rFonts w:eastAsia="Segoe UI" w:cs="Times New Roman"/>
          <w:szCs w:val="28"/>
          <w:shd w:val="clear" w:color="auto" w:fill="FFFFFF"/>
          <w:lang w:val="en-US"/>
        </w:rPr>
        <w:t xml:space="preserve"> </w:t>
      </w:r>
      <w:r>
        <w:rPr>
          <w:rFonts w:eastAsia="Segoe UI" w:cs="Times New Roman"/>
          <w:szCs w:val="28"/>
          <w:shd w:val="clear" w:color="auto" w:fill="FFFFFF"/>
        </w:rPr>
        <w:t>грижі</w:t>
      </w:r>
      <w:r>
        <w:rPr>
          <w:rFonts w:eastAsia="Segoe UI" w:cs="Times New Roman"/>
          <w:szCs w:val="28"/>
          <w:shd w:val="clear" w:color="auto" w:fill="FFFFFF"/>
          <w:lang w:val="en-US"/>
        </w:rPr>
        <w:t>.</w:t>
      </w:r>
    </w:p>
    <w:p w14:paraId="43EF61F9" w14:textId="77777777" w:rsidR="00B23AD7" w:rsidRDefault="000C1536">
      <w:pPr>
        <w:numPr>
          <w:ilvl w:val="0"/>
          <w:numId w:val="5"/>
        </w:numPr>
        <w:ind w:left="0" w:firstLineChars="200" w:firstLine="560"/>
        <w:jc w:val="both"/>
        <w:rPr>
          <w:rFonts w:cs="Times New Roman"/>
          <w:szCs w:val="28"/>
        </w:rPr>
      </w:pPr>
      <w:r>
        <w:rPr>
          <w:rStyle w:val="ab"/>
          <w:rFonts w:eastAsia="Segoe UI" w:cs="Times New Roman"/>
          <w:b w:val="0"/>
          <w:bCs w:val="0"/>
          <w:szCs w:val="28"/>
          <w:shd w:val="clear" w:color="auto" w:fill="FFFFFF"/>
        </w:rPr>
        <w:t>Травми хребта</w:t>
      </w:r>
      <w:r>
        <w:rPr>
          <w:rFonts w:eastAsia="Segoe UI" w:cs="Times New Roman"/>
          <w:szCs w:val="28"/>
          <w:shd w:val="clear" w:color="auto" w:fill="FFFFFF"/>
        </w:rPr>
        <w:t>: Акутні травми хребта можуть призвести до образів міжхребцевих дисків.</w:t>
      </w:r>
    </w:p>
    <w:p w14:paraId="518E5F6E" w14:textId="77777777" w:rsidR="00B23AD7" w:rsidRDefault="000C1536">
      <w:pPr>
        <w:numPr>
          <w:ilvl w:val="0"/>
          <w:numId w:val="5"/>
        </w:numPr>
        <w:ind w:left="0" w:firstLineChars="200" w:firstLine="560"/>
        <w:jc w:val="both"/>
        <w:rPr>
          <w:rFonts w:cs="Times New Roman"/>
          <w:szCs w:val="28"/>
        </w:rPr>
      </w:pPr>
      <w:r>
        <w:rPr>
          <w:rStyle w:val="ab"/>
          <w:rFonts w:eastAsia="Segoe UI" w:cs="Times New Roman"/>
          <w:b w:val="0"/>
          <w:bCs w:val="0"/>
          <w:szCs w:val="28"/>
          <w:shd w:val="clear" w:color="auto" w:fill="FFFFFF"/>
        </w:rPr>
        <w:t>Професійні фактори</w:t>
      </w:r>
      <w:r>
        <w:rPr>
          <w:rFonts w:eastAsia="Segoe UI" w:cs="Times New Roman"/>
          <w:szCs w:val="28"/>
          <w:shd w:val="clear" w:color="auto" w:fill="FFFFFF"/>
        </w:rPr>
        <w:t>: Перевантаження хребта, пов’язане з певними професіями, може бути ризиковим фактором.</w:t>
      </w:r>
    </w:p>
    <w:p w14:paraId="5DEFCDDC" w14:textId="77777777" w:rsidR="00B23AD7" w:rsidRDefault="000C1536">
      <w:pPr>
        <w:numPr>
          <w:ilvl w:val="0"/>
          <w:numId w:val="5"/>
        </w:numPr>
        <w:ind w:left="0" w:firstLineChars="200" w:firstLine="560"/>
        <w:jc w:val="both"/>
        <w:rPr>
          <w:rStyle w:val="ab"/>
          <w:rFonts w:eastAsia="Segoe UI" w:cs="Times New Roman"/>
          <w:b w:val="0"/>
          <w:bCs w:val="0"/>
          <w:szCs w:val="28"/>
          <w:shd w:val="clear" w:color="auto" w:fill="FFFFFF"/>
        </w:rPr>
      </w:pPr>
      <w:r>
        <w:rPr>
          <w:rStyle w:val="ab"/>
          <w:rFonts w:eastAsia="Segoe UI" w:cs="Times New Roman"/>
          <w:b w:val="0"/>
          <w:bCs w:val="0"/>
          <w:szCs w:val="28"/>
          <w:shd w:val="clear" w:color="auto" w:fill="FFFFFF"/>
        </w:rPr>
        <w:t>Генетична схильність</w:t>
      </w:r>
      <w:r>
        <w:rPr>
          <w:rFonts w:eastAsia="Segoe UI" w:cs="Times New Roman"/>
          <w:szCs w:val="28"/>
          <w:shd w:val="clear" w:color="auto" w:fill="FFFFFF"/>
        </w:rPr>
        <w:t>: Існують докази генетичного компоненту в розвитку гриж міжхребцевих дисків</w:t>
      </w:r>
      <w:r>
        <w:rPr>
          <w:rFonts w:eastAsia="Segoe UI" w:cs="Times New Roman"/>
          <w:szCs w:val="28"/>
          <w:shd w:val="clear" w:color="auto" w:fill="FFFFFF"/>
          <w:lang w:val="uk-UA"/>
        </w:rPr>
        <w:t xml:space="preserve"> </w:t>
      </w:r>
      <w:r>
        <w:rPr>
          <w:rFonts w:cs="Times New Roman"/>
          <w:szCs w:val="28"/>
          <w:lang w:val="uk-UA"/>
        </w:rPr>
        <w:t>[10].</w:t>
      </w:r>
    </w:p>
    <w:p w14:paraId="53B95506" w14:textId="77777777" w:rsidR="00B23AD7" w:rsidRDefault="000C1536">
      <w:pPr>
        <w:pStyle w:val="4"/>
        <w:shd w:val="clear" w:color="auto" w:fill="FFFFFF"/>
        <w:spacing w:beforeAutospacing="0" w:afterAutospacing="0"/>
        <w:ind w:firstLineChars="200" w:firstLine="560"/>
        <w:jc w:val="both"/>
        <w:rPr>
          <w:rFonts w:ascii="Times New Roman" w:eastAsia="Segoe UI" w:hAnsi="Times New Roman" w:hint="default"/>
          <w:b w:val="0"/>
          <w:bCs w:val="0"/>
          <w:sz w:val="28"/>
          <w:szCs w:val="28"/>
        </w:rPr>
      </w:pPr>
      <w:r>
        <w:rPr>
          <w:rStyle w:val="ab"/>
          <w:rFonts w:ascii="Times New Roman" w:eastAsia="Segoe UI" w:hAnsi="Times New Roman" w:hint="default"/>
          <w:sz w:val="28"/>
          <w:szCs w:val="28"/>
          <w:shd w:val="clear" w:color="auto" w:fill="FFFFFF"/>
        </w:rPr>
        <w:t>Патогенез грижі міжхребцевого диска</w:t>
      </w:r>
    </w:p>
    <w:p w14:paraId="07FFBACC" w14:textId="77777777" w:rsidR="00B23AD7" w:rsidRDefault="000C1536">
      <w:pPr>
        <w:numPr>
          <w:ilvl w:val="0"/>
          <w:numId w:val="6"/>
        </w:numPr>
        <w:ind w:left="0" w:firstLineChars="200" w:firstLine="560"/>
        <w:jc w:val="both"/>
        <w:rPr>
          <w:rFonts w:cs="Times New Roman"/>
          <w:szCs w:val="28"/>
        </w:rPr>
      </w:pPr>
      <w:r>
        <w:rPr>
          <w:rStyle w:val="ab"/>
          <w:rFonts w:eastAsia="Segoe UI" w:cs="Times New Roman"/>
          <w:b w:val="0"/>
          <w:bCs w:val="0"/>
          <w:szCs w:val="28"/>
          <w:shd w:val="clear" w:color="auto" w:fill="FFFFFF"/>
        </w:rPr>
        <w:t>Дегенеративні зміни</w:t>
      </w:r>
      <w:r>
        <w:rPr>
          <w:rFonts w:eastAsia="Segoe UI" w:cs="Times New Roman"/>
          <w:szCs w:val="28"/>
          <w:shd w:val="clear" w:color="auto" w:fill="FFFFFF"/>
        </w:rPr>
        <w:t>: Старіння, метаболічні та гормональні порушення можуть викликати дегенеративні зміни у структурі міжхребцевого диска.</w:t>
      </w:r>
    </w:p>
    <w:p w14:paraId="78ADE1FF" w14:textId="77777777" w:rsidR="00B23AD7" w:rsidRDefault="000C1536">
      <w:pPr>
        <w:numPr>
          <w:ilvl w:val="0"/>
          <w:numId w:val="6"/>
        </w:numPr>
        <w:ind w:left="0" w:firstLineChars="200" w:firstLine="560"/>
        <w:jc w:val="both"/>
        <w:rPr>
          <w:rFonts w:cs="Times New Roman"/>
          <w:szCs w:val="28"/>
        </w:rPr>
      </w:pPr>
      <w:r>
        <w:rPr>
          <w:rStyle w:val="ab"/>
          <w:rFonts w:eastAsia="Segoe UI" w:cs="Times New Roman"/>
          <w:b w:val="0"/>
          <w:bCs w:val="0"/>
          <w:szCs w:val="28"/>
          <w:shd w:val="clear" w:color="auto" w:fill="FFFFFF"/>
        </w:rPr>
        <w:t>Біомеханічні фактори</w:t>
      </w:r>
      <w:r>
        <w:rPr>
          <w:rFonts w:eastAsia="Segoe UI" w:cs="Times New Roman"/>
          <w:szCs w:val="28"/>
          <w:shd w:val="clear" w:color="auto" w:fill="FFFFFF"/>
        </w:rPr>
        <w:t>: Неправильні біомеханічні навантаження можуть призвести до перенапруження та пошкодження дисків.</w:t>
      </w:r>
    </w:p>
    <w:p w14:paraId="41C3F530" w14:textId="77777777" w:rsidR="00B23AD7" w:rsidRDefault="000C1536">
      <w:pPr>
        <w:numPr>
          <w:ilvl w:val="0"/>
          <w:numId w:val="6"/>
        </w:numPr>
        <w:ind w:left="0" w:firstLineChars="200" w:firstLine="560"/>
        <w:jc w:val="both"/>
        <w:rPr>
          <w:rFonts w:cs="Times New Roman"/>
          <w:szCs w:val="28"/>
        </w:rPr>
      </w:pPr>
      <w:r>
        <w:rPr>
          <w:rStyle w:val="ab"/>
          <w:rFonts w:eastAsia="Segoe UI" w:cs="Times New Roman"/>
          <w:b w:val="0"/>
          <w:bCs w:val="0"/>
          <w:szCs w:val="28"/>
          <w:shd w:val="clear" w:color="auto" w:fill="FFFFFF"/>
        </w:rPr>
        <w:t>Воспаленні процеси</w:t>
      </w:r>
      <w:r>
        <w:rPr>
          <w:rFonts w:eastAsia="Segoe UI" w:cs="Times New Roman"/>
          <w:szCs w:val="28"/>
          <w:shd w:val="clear" w:color="auto" w:fill="FFFFFF"/>
        </w:rPr>
        <w:t>: Хронічні запальні процеси можуть призводити до деструкції волокнистого кільця та утворення грижі.</w:t>
      </w:r>
    </w:p>
    <w:p w14:paraId="15A20E87" w14:textId="77777777" w:rsidR="00B23AD7" w:rsidRDefault="000C1536">
      <w:pPr>
        <w:numPr>
          <w:ilvl w:val="0"/>
          <w:numId w:val="6"/>
        </w:numPr>
        <w:ind w:left="0" w:firstLineChars="200" w:firstLine="560"/>
        <w:jc w:val="both"/>
        <w:rPr>
          <w:rFonts w:cs="Times New Roman"/>
          <w:szCs w:val="28"/>
        </w:rPr>
      </w:pPr>
      <w:r>
        <w:rPr>
          <w:rStyle w:val="ab"/>
          <w:rFonts w:eastAsia="Segoe UI" w:cs="Times New Roman"/>
          <w:b w:val="0"/>
          <w:bCs w:val="0"/>
          <w:szCs w:val="28"/>
          <w:shd w:val="clear" w:color="auto" w:fill="FFFFFF"/>
        </w:rPr>
        <w:t>Імунологічні фактори</w:t>
      </w:r>
      <w:r>
        <w:rPr>
          <w:rFonts w:eastAsia="Segoe UI" w:cs="Times New Roman"/>
          <w:szCs w:val="28"/>
          <w:shd w:val="clear" w:color="auto" w:fill="FFFFFF"/>
        </w:rPr>
        <w:t>: Існує гіпотеза про роль імунних факторів у розвитку грижі міжхребцевих дисків, хоча дане питання потребує додаткових досліджень</w:t>
      </w:r>
      <w:r>
        <w:rPr>
          <w:rFonts w:eastAsia="Segoe UI" w:cs="Times New Roman"/>
          <w:szCs w:val="28"/>
          <w:shd w:val="clear" w:color="auto" w:fill="FFFFFF"/>
          <w:lang w:val="uk-UA"/>
        </w:rPr>
        <w:t xml:space="preserve"> </w:t>
      </w:r>
      <w:r>
        <w:rPr>
          <w:rFonts w:cs="Times New Roman"/>
          <w:szCs w:val="28"/>
          <w:lang w:val="uk-UA"/>
        </w:rPr>
        <w:t>[11].</w:t>
      </w:r>
    </w:p>
    <w:p w14:paraId="05140D97" w14:textId="77777777" w:rsidR="00B23AD7" w:rsidRDefault="00B23AD7">
      <w:pPr>
        <w:tabs>
          <w:tab w:val="left" w:pos="720"/>
        </w:tabs>
        <w:ind w:left="560" w:firstLine="0"/>
        <w:jc w:val="both"/>
        <w:rPr>
          <w:rFonts w:cs="Times New Roman"/>
          <w:szCs w:val="28"/>
        </w:rPr>
      </w:pPr>
    </w:p>
    <w:p w14:paraId="6D5A0456" w14:textId="77777777" w:rsidR="00B23AD7" w:rsidRDefault="000C1536">
      <w:pPr>
        <w:ind w:firstLineChars="200" w:firstLine="560"/>
        <w:jc w:val="both"/>
        <w:rPr>
          <w:rFonts w:eastAsia="SimSun" w:cs="Times New Roman"/>
          <w:szCs w:val="28"/>
        </w:rPr>
      </w:pPr>
      <w:r>
        <w:rPr>
          <w:rFonts w:eastAsia="SimSun" w:cs="Times New Roman"/>
          <w:noProof/>
          <w:szCs w:val="28"/>
          <w:lang w:eastAsia="ru-RU"/>
        </w:rPr>
        <w:lastRenderedPageBreak/>
        <w:drawing>
          <wp:inline distT="0" distB="0" distL="114300" distR="114300" wp14:anchorId="029FF3C7" wp14:editId="4D57C81F">
            <wp:extent cx="4141470" cy="3061970"/>
            <wp:effectExtent l="0" t="0" r="11430" b="5080"/>
            <wp:docPr id="33"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 4" descr="IMG_256"/>
                    <pic:cNvPicPr>
                      <a:picLocks noChangeAspect="1"/>
                    </pic:cNvPicPr>
                  </pic:nvPicPr>
                  <pic:blipFill>
                    <a:blip r:embed="rId10"/>
                    <a:stretch>
                      <a:fillRect/>
                    </a:stretch>
                  </pic:blipFill>
                  <pic:spPr>
                    <a:xfrm>
                      <a:off x="0" y="0"/>
                      <a:ext cx="4141470" cy="3061970"/>
                    </a:xfrm>
                    <a:prstGeom prst="rect">
                      <a:avLst/>
                    </a:prstGeom>
                    <a:noFill/>
                    <a:ln w="9525">
                      <a:noFill/>
                    </a:ln>
                  </pic:spPr>
                </pic:pic>
              </a:graphicData>
            </a:graphic>
          </wp:inline>
        </w:drawing>
      </w:r>
    </w:p>
    <w:p w14:paraId="31655712" w14:textId="77777777" w:rsidR="00B23AD7" w:rsidRDefault="000C1536">
      <w:pPr>
        <w:ind w:firstLineChars="200" w:firstLine="560"/>
        <w:jc w:val="both"/>
        <w:rPr>
          <w:rFonts w:eastAsia="SimSun" w:cs="Times New Roman"/>
          <w:szCs w:val="28"/>
          <w:lang w:val="uk-UA"/>
        </w:rPr>
      </w:pPr>
      <w:r>
        <w:rPr>
          <w:rFonts w:eastAsia="SimSun" w:cs="Times New Roman"/>
          <w:szCs w:val="28"/>
          <w:lang w:val="uk-UA"/>
        </w:rPr>
        <w:t>Рис.1.3 Протрузія поперекового відділу</w:t>
      </w:r>
    </w:p>
    <w:p w14:paraId="17CA22E3" w14:textId="77777777" w:rsidR="00B23AD7" w:rsidRDefault="00B23AD7">
      <w:pPr>
        <w:ind w:firstLineChars="200" w:firstLine="560"/>
        <w:jc w:val="both"/>
        <w:rPr>
          <w:rFonts w:eastAsia="SimSun" w:cs="Times New Roman"/>
          <w:szCs w:val="28"/>
        </w:rPr>
      </w:pPr>
    </w:p>
    <w:p w14:paraId="40A90DAC" w14:textId="77777777" w:rsidR="00B23AD7" w:rsidRDefault="000C1536">
      <w:pPr>
        <w:shd w:val="clear" w:color="auto" w:fill="FFFFFF"/>
        <w:ind w:firstLineChars="200" w:firstLine="560"/>
        <w:jc w:val="both"/>
        <w:rPr>
          <w:rFonts w:eastAsia="Arial" w:cs="Times New Roman"/>
          <w:szCs w:val="28"/>
        </w:rPr>
      </w:pPr>
      <w:r>
        <w:rPr>
          <w:rFonts w:eastAsia="Arial" w:cs="Times New Roman"/>
          <w:szCs w:val="28"/>
          <w:shd w:val="clear" w:color="auto" w:fill="FFFFFF"/>
          <w:lang w:val="uk-UA" w:eastAsia="zh-CN" w:bidi="ar"/>
        </w:rPr>
        <w:t>С</w:t>
      </w:r>
      <w:r>
        <w:rPr>
          <w:rFonts w:eastAsia="Arial" w:cs="Times New Roman"/>
          <w:szCs w:val="28"/>
          <w:shd w:val="clear" w:color="auto" w:fill="FFFFFF"/>
          <w:lang w:eastAsia="zh-CN" w:bidi="ar"/>
        </w:rPr>
        <w:t>имптоми:</w:t>
      </w:r>
    </w:p>
    <w:p w14:paraId="307E4398" w14:textId="77777777" w:rsidR="00B23AD7" w:rsidRDefault="000C1536">
      <w:pPr>
        <w:numPr>
          <w:ilvl w:val="0"/>
          <w:numId w:val="7"/>
        </w:numPr>
        <w:ind w:left="0" w:firstLineChars="200" w:firstLine="560"/>
        <w:jc w:val="both"/>
        <w:rPr>
          <w:rFonts w:cs="Times New Roman"/>
          <w:szCs w:val="28"/>
        </w:rPr>
      </w:pPr>
      <w:r>
        <w:rPr>
          <w:rFonts w:eastAsia="Arial" w:cs="Times New Roman"/>
          <w:szCs w:val="28"/>
          <w:shd w:val="clear" w:color="auto" w:fill="FFFFFF"/>
        </w:rPr>
        <w:t>різкі, постійні болі в поперековому відділі хребта, які поширюються вздовж ноги</w:t>
      </w:r>
    </w:p>
    <w:p w14:paraId="76F3FC53" w14:textId="77777777" w:rsidR="00B23AD7" w:rsidRDefault="000C1536">
      <w:pPr>
        <w:numPr>
          <w:ilvl w:val="0"/>
          <w:numId w:val="7"/>
        </w:numPr>
        <w:ind w:left="0" w:firstLineChars="200" w:firstLine="560"/>
        <w:jc w:val="both"/>
        <w:rPr>
          <w:rFonts w:cs="Times New Roman"/>
          <w:szCs w:val="28"/>
        </w:rPr>
      </w:pPr>
      <w:r>
        <w:rPr>
          <w:rFonts w:eastAsia="Arial" w:cs="Times New Roman"/>
          <w:szCs w:val="28"/>
          <w:shd w:val="clear" w:color="auto" w:fill="FFFFFF"/>
        </w:rPr>
        <w:t>короткочасна, або повна втрата чутливості у нозі;</w:t>
      </w:r>
    </w:p>
    <w:p w14:paraId="092401C1" w14:textId="77777777" w:rsidR="00B23AD7" w:rsidRDefault="000C1536">
      <w:pPr>
        <w:numPr>
          <w:ilvl w:val="0"/>
          <w:numId w:val="7"/>
        </w:numPr>
        <w:ind w:left="0" w:firstLineChars="200" w:firstLine="560"/>
        <w:jc w:val="both"/>
        <w:rPr>
          <w:rFonts w:cs="Times New Roman"/>
          <w:szCs w:val="28"/>
        </w:rPr>
      </w:pPr>
      <w:r>
        <w:rPr>
          <w:rFonts w:eastAsia="Arial" w:cs="Times New Roman"/>
          <w:szCs w:val="28"/>
          <w:shd w:val="clear" w:color="auto" w:fill="FFFFFF"/>
        </w:rPr>
        <w:t>порушення сили в нозі;</w:t>
      </w:r>
    </w:p>
    <w:p w14:paraId="4563F77E" w14:textId="77777777" w:rsidR="00B23AD7" w:rsidRDefault="000C1536">
      <w:pPr>
        <w:numPr>
          <w:ilvl w:val="0"/>
          <w:numId w:val="7"/>
        </w:numPr>
        <w:ind w:left="0" w:firstLineChars="200" w:firstLine="560"/>
        <w:jc w:val="both"/>
        <w:rPr>
          <w:rFonts w:cs="Times New Roman"/>
          <w:szCs w:val="28"/>
        </w:rPr>
      </w:pPr>
      <w:r>
        <w:rPr>
          <w:rFonts w:eastAsia="Arial" w:cs="Times New Roman"/>
          <w:szCs w:val="28"/>
          <w:shd w:val="clear" w:color="auto" w:fill="FFFFFF"/>
        </w:rPr>
        <w:t>у критичних випадках може бути нетримання сечі;</w:t>
      </w:r>
    </w:p>
    <w:p w14:paraId="271A8753" w14:textId="77777777" w:rsidR="00B23AD7" w:rsidRDefault="000C1536">
      <w:pPr>
        <w:numPr>
          <w:ilvl w:val="0"/>
          <w:numId w:val="7"/>
        </w:numPr>
        <w:ind w:left="0" w:firstLineChars="200" w:firstLine="560"/>
        <w:jc w:val="both"/>
        <w:rPr>
          <w:rFonts w:cs="Times New Roman"/>
          <w:szCs w:val="28"/>
        </w:rPr>
      </w:pPr>
      <w:r>
        <w:rPr>
          <w:rFonts w:eastAsia="Arial" w:cs="Times New Roman"/>
          <w:szCs w:val="28"/>
          <w:shd w:val="clear" w:color="auto" w:fill="FFFFFF"/>
        </w:rPr>
        <w:t>посилення больових відчуттів при ходьбі та навіть у сидячому положенні;</w:t>
      </w:r>
    </w:p>
    <w:p w14:paraId="3FC639DE" w14:textId="77777777" w:rsidR="00B23AD7" w:rsidRDefault="000C1536">
      <w:pPr>
        <w:numPr>
          <w:ilvl w:val="0"/>
          <w:numId w:val="7"/>
        </w:numPr>
        <w:ind w:left="0" w:firstLineChars="200" w:firstLine="560"/>
        <w:jc w:val="both"/>
        <w:rPr>
          <w:rFonts w:cs="Times New Roman"/>
          <w:szCs w:val="28"/>
        </w:rPr>
      </w:pPr>
      <w:r>
        <w:rPr>
          <w:rFonts w:eastAsia="Arial" w:cs="Times New Roman"/>
          <w:szCs w:val="28"/>
          <w:shd w:val="clear" w:color="auto" w:fill="FFFFFF"/>
        </w:rPr>
        <w:t>порушення ходи</w:t>
      </w:r>
      <w:r>
        <w:rPr>
          <w:rFonts w:eastAsia="Arial" w:cs="Times New Roman"/>
          <w:szCs w:val="28"/>
          <w:shd w:val="clear" w:color="auto" w:fill="FFFFFF"/>
          <w:lang w:val="uk-UA"/>
        </w:rPr>
        <w:t xml:space="preserve"> </w:t>
      </w:r>
      <w:r>
        <w:rPr>
          <w:rFonts w:eastAsia="SimSun" w:cs="Times New Roman"/>
          <w:szCs w:val="28"/>
        </w:rPr>
        <w:t>[</w:t>
      </w:r>
      <w:r>
        <w:rPr>
          <w:rFonts w:eastAsia="SimSun" w:cs="Times New Roman"/>
          <w:szCs w:val="28"/>
          <w:lang w:val="uk-UA"/>
        </w:rPr>
        <w:t>12</w:t>
      </w:r>
      <w:r>
        <w:rPr>
          <w:rFonts w:eastAsia="SimSun" w:cs="Times New Roman"/>
          <w:szCs w:val="28"/>
        </w:rPr>
        <w:t>]</w:t>
      </w:r>
      <w:r>
        <w:rPr>
          <w:rFonts w:eastAsia="SimSun" w:cs="Times New Roman"/>
          <w:szCs w:val="28"/>
          <w:lang w:val="uk-UA"/>
        </w:rPr>
        <w:t>.</w:t>
      </w:r>
    </w:p>
    <w:p w14:paraId="32A6D4C3" w14:textId="77777777" w:rsidR="00B23AD7" w:rsidRDefault="00B23AD7">
      <w:pPr>
        <w:pStyle w:val="aa"/>
        <w:spacing w:beforeAutospacing="0" w:afterAutospacing="0"/>
        <w:ind w:firstLineChars="200" w:firstLine="560"/>
        <w:jc w:val="both"/>
        <w:rPr>
          <w:sz w:val="28"/>
          <w:szCs w:val="28"/>
        </w:rPr>
      </w:pPr>
    </w:p>
    <w:p w14:paraId="453D11E2" w14:textId="77777777" w:rsidR="00B23AD7" w:rsidRDefault="000C1536">
      <w:pPr>
        <w:pStyle w:val="aa"/>
        <w:spacing w:beforeAutospacing="0" w:afterAutospacing="0"/>
        <w:ind w:firstLineChars="200" w:firstLine="560"/>
        <w:jc w:val="both"/>
        <w:rPr>
          <w:sz w:val="28"/>
          <w:szCs w:val="28"/>
          <w:lang w:val="ru-RU"/>
        </w:rPr>
      </w:pPr>
      <w:r>
        <w:rPr>
          <w:sz w:val="28"/>
          <w:szCs w:val="28"/>
          <w:lang w:val="ru-RU"/>
        </w:rPr>
        <w:t>Досить часто міжхребцеві грижі хребта виникають у декількох місцях одночасно і тоді симптоми нашаровуються один на одного.</w:t>
      </w:r>
    </w:p>
    <w:p w14:paraId="52E3EB29" w14:textId="77777777" w:rsidR="00B23AD7" w:rsidRDefault="000C1536">
      <w:pPr>
        <w:ind w:firstLineChars="200" w:firstLine="560"/>
        <w:jc w:val="both"/>
        <w:rPr>
          <w:rFonts w:cs="Times New Roman"/>
          <w:iCs/>
          <w:szCs w:val="28"/>
        </w:rPr>
      </w:pPr>
      <w:r>
        <w:rPr>
          <w:rFonts w:cs="Times New Roman"/>
          <w:iCs/>
          <w:szCs w:val="28"/>
        </w:rPr>
        <w:t xml:space="preserve">Основними діагностичними критеріями міжхребцевих гриж є: </w:t>
      </w:r>
    </w:p>
    <w:p w14:paraId="0CC1587E" w14:textId="77777777" w:rsidR="00B23AD7" w:rsidRDefault="000C1536">
      <w:pPr>
        <w:jc w:val="both"/>
        <w:rPr>
          <w:rFonts w:cs="Times New Roman"/>
          <w:szCs w:val="28"/>
        </w:rPr>
      </w:pPr>
      <w:r>
        <w:rPr>
          <w:rFonts w:cs="Times New Roman"/>
          <w:szCs w:val="28"/>
        </w:rPr>
        <w:t>наявність вертеброгенного синдрому, який проявляється болем, обмеженням рухливості і деформаціями (анталгічний сколіоз) в ураженому відділі хребта;</w:t>
      </w:r>
    </w:p>
    <w:p w14:paraId="706C9005" w14:textId="77777777" w:rsidR="00B23AD7" w:rsidRDefault="000C1536">
      <w:pPr>
        <w:jc w:val="both"/>
        <w:rPr>
          <w:rFonts w:cs="Times New Roman"/>
          <w:szCs w:val="28"/>
        </w:rPr>
      </w:pPr>
      <w:r>
        <w:rPr>
          <w:rFonts w:cs="Times New Roman"/>
          <w:szCs w:val="28"/>
        </w:rPr>
        <w:t xml:space="preserve"> тонічна напруга паравертебральних м'язів; </w:t>
      </w:r>
    </w:p>
    <w:p w14:paraId="0FDDFD24" w14:textId="77777777" w:rsidR="00B23AD7" w:rsidRDefault="000C1536">
      <w:pPr>
        <w:jc w:val="both"/>
        <w:rPr>
          <w:rFonts w:cs="Times New Roman"/>
          <w:szCs w:val="28"/>
        </w:rPr>
      </w:pPr>
      <w:r>
        <w:rPr>
          <w:rFonts w:cs="Times New Roman"/>
          <w:szCs w:val="28"/>
        </w:rPr>
        <w:lastRenderedPageBreak/>
        <w:t xml:space="preserve">чутливі розлади в зоні нейрометаміра ураженого корінця; </w:t>
      </w:r>
    </w:p>
    <w:p w14:paraId="52450227" w14:textId="77777777" w:rsidR="00B23AD7" w:rsidRDefault="000C1536">
      <w:pPr>
        <w:jc w:val="both"/>
        <w:rPr>
          <w:rFonts w:cs="Times New Roman"/>
          <w:szCs w:val="28"/>
        </w:rPr>
      </w:pPr>
      <w:r>
        <w:rPr>
          <w:rFonts w:cs="Times New Roman"/>
          <w:szCs w:val="28"/>
        </w:rPr>
        <w:t xml:space="preserve">рухові порушення в м'язах, іннервованих ураженим корінцем; </w:t>
      </w:r>
    </w:p>
    <w:p w14:paraId="3C707539" w14:textId="77777777" w:rsidR="00B23AD7" w:rsidRDefault="000C1536">
      <w:pPr>
        <w:jc w:val="both"/>
        <w:rPr>
          <w:rFonts w:cs="Times New Roman"/>
          <w:szCs w:val="28"/>
        </w:rPr>
      </w:pPr>
      <w:r>
        <w:rPr>
          <w:rFonts w:cs="Times New Roman"/>
          <w:szCs w:val="28"/>
        </w:rPr>
        <w:t xml:space="preserve">зниження або випадання рефлексів; </w:t>
      </w:r>
    </w:p>
    <w:p w14:paraId="414DEA7E" w14:textId="77777777" w:rsidR="00B23AD7" w:rsidRDefault="000C1536">
      <w:pPr>
        <w:jc w:val="both"/>
        <w:rPr>
          <w:rFonts w:cs="Times New Roman"/>
          <w:szCs w:val="28"/>
        </w:rPr>
      </w:pPr>
      <w:r>
        <w:rPr>
          <w:rFonts w:cs="Times New Roman"/>
          <w:szCs w:val="28"/>
        </w:rPr>
        <w:t xml:space="preserve">наявність відносно глибоких біохімічних порушень компенсації рухового акту; </w:t>
      </w:r>
    </w:p>
    <w:p w14:paraId="6529B4FE" w14:textId="77777777" w:rsidR="00B23AD7" w:rsidRDefault="000C1536">
      <w:pPr>
        <w:jc w:val="both"/>
        <w:rPr>
          <w:rFonts w:cs="Times New Roman"/>
          <w:szCs w:val="28"/>
        </w:rPr>
      </w:pPr>
      <w:r>
        <w:rPr>
          <w:rFonts w:cs="Times New Roman"/>
          <w:szCs w:val="28"/>
        </w:rPr>
        <w:t>дані МРТ, КТ діагностики, які чітко показують локалізацію та розміри між хребцевої грижі [</w:t>
      </w:r>
      <w:r>
        <w:rPr>
          <w:rFonts w:cs="Times New Roman"/>
          <w:szCs w:val="28"/>
          <w:lang w:val="uk-UA"/>
        </w:rPr>
        <w:t>14</w:t>
      </w:r>
      <w:r>
        <w:rPr>
          <w:rFonts w:cs="Times New Roman"/>
          <w:szCs w:val="28"/>
        </w:rPr>
        <w:t xml:space="preserve">]. </w:t>
      </w:r>
    </w:p>
    <w:p w14:paraId="0C117095" w14:textId="77777777" w:rsidR="00B23AD7" w:rsidRDefault="00B23AD7">
      <w:pPr>
        <w:ind w:firstLineChars="200" w:firstLine="560"/>
        <w:jc w:val="both"/>
        <w:rPr>
          <w:rFonts w:cs="Times New Roman"/>
          <w:i/>
          <w:szCs w:val="28"/>
        </w:rPr>
      </w:pPr>
    </w:p>
    <w:p w14:paraId="1418C4B8" w14:textId="77777777" w:rsidR="00B23AD7" w:rsidRDefault="000C1536">
      <w:pPr>
        <w:ind w:firstLineChars="200" w:firstLine="560"/>
        <w:jc w:val="right"/>
        <w:rPr>
          <w:rFonts w:cs="Times New Roman"/>
          <w:iCs/>
          <w:szCs w:val="28"/>
          <w:lang w:val="uk-UA"/>
        </w:rPr>
      </w:pPr>
      <w:bookmarkStart w:id="1" w:name="_Hlk153749491"/>
      <w:r>
        <w:rPr>
          <w:rFonts w:cs="Times New Roman"/>
          <w:iCs/>
          <w:szCs w:val="28"/>
        </w:rPr>
        <w:t>Таблиця 1.1</w:t>
      </w:r>
    </w:p>
    <w:bookmarkEnd w:id="1"/>
    <w:p w14:paraId="153F905A" w14:textId="77777777" w:rsidR="00B23AD7" w:rsidRDefault="000C1536">
      <w:pPr>
        <w:ind w:firstLineChars="200" w:firstLine="560"/>
        <w:jc w:val="both"/>
        <w:rPr>
          <w:rFonts w:cs="Times New Roman"/>
          <w:szCs w:val="28"/>
        </w:rPr>
      </w:pPr>
      <w:r>
        <w:rPr>
          <w:rFonts w:cs="Times New Roman"/>
          <w:szCs w:val="28"/>
        </w:rPr>
        <w:t>Основні неврологічні симптоми ураження нижніх поперекових корінців</w:t>
      </w:r>
    </w:p>
    <w:tbl>
      <w:tblPr>
        <w:tblW w:w="929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2268"/>
        <w:gridCol w:w="1418"/>
        <w:gridCol w:w="2409"/>
        <w:gridCol w:w="2069"/>
      </w:tblGrid>
      <w:tr w:rsidR="00B23AD7" w14:paraId="495DCA8E" w14:textId="77777777">
        <w:trPr>
          <w:trHeight w:val="2117"/>
        </w:trPr>
        <w:tc>
          <w:tcPr>
            <w:tcW w:w="1134" w:type="dxa"/>
          </w:tcPr>
          <w:p w14:paraId="42918770" w14:textId="77777777" w:rsidR="00B23AD7" w:rsidRPr="00C205C2" w:rsidRDefault="000C1536" w:rsidP="00C205C2">
            <w:pPr>
              <w:ind w:firstLine="0"/>
              <w:jc w:val="both"/>
              <w:rPr>
                <w:rFonts w:cs="Times New Roman"/>
                <w:iCs/>
                <w:szCs w:val="28"/>
              </w:rPr>
            </w:pPr>
            <w:r w:rsidRPr="00C205C2">
              <w:rPr>
                <w:rFonts w:cs="Times New Roman"/>
                <w:iCs/>
                <w:szCs w:val="28"/>
              </w:rPr>
              <w:t>Корінець</w:t>
            </w:r>
          </w:p>
        </w:tc>
        <w:tc>
          <w:tcPr>
            <w:tcW w:w="2268" w:type="dxa"/>
          </w:tcPr>
          <w:p w14:paraId="6405BD1C" w14:textId="77777777" w:rsidR="00B23AD7" w:rsidRPr="00C205C2" w:rsidRDefault="000C1536" w:rsidP="00C205C2">
            <w:pPr>
              <w:pStyle w:val="a0"/>
              <w:spacing w:after="0" w:line="360" w:lineRule="auto"/>
              <w:ind w:left="0" w:firstLine="0"/>
              <w:jc w:val="both"/>
              <w:rPr>
                <w:rFonts w:cs="Times New Roman"/>
                <w:iCs/>
                <w:sz w:val="28"/>
                <w:szCs w:val="28"/>
              </w:rPr>
            </w:pPr>
            <w:r w:rsidRPr="00C205C2">
              <w:rPr>
                <w:rFonts w:cs="Times New Roman"/>
                <w:iCs/>
                <w:sz w:val="28"/>
                <w:szCs w:val="28"/>
                <w:lang w:eastAsia="uk-UA"/>
              </w:rPr>
              <w:t>Іррадіація</w:t>
            </w:r>
          </w:p>
          <w:p w14:paraId="4B34CAD1" w14:textId="77777777" w:rsidR="00B23AD7" w:rsidRPr="00C205C2" w:rsidRDefault="000C1536">
            <w:pPr>
              <w:ind w:firstLineChars="200" w:firstLine="560"/>
              <w:jc w:val="both"/>
              <w:rPr>
                <w:rFonts w:cs="Times New Roman"/>
                <w:iCs/>
                <w:szCs w:val="28"/>
              </w:rPr>
            </w:pPr>
            <w:r w:rsidRPr="00C205C2">
              <w:rPr>
                <w:rFonts w:cs="Times New Roman"/>
                <w:iCs/>
                <w:szCs w:val="28"/>
              </w:rPr>
              <w:t>болю</w:t>
            </w:r>
          </w:p>
        </w:tc>
        <w:tc>
          <w:tcPr>
            <w:tcW w:w="1418" w:type="dxa"/>
          </w:tcPr>
          <w:p w14:paraId="43558021" w14:textId="77777777" w:rsidR="00B23AD7" w:rsidRPr="00C205C2" w:rsidRDefault="000C1536" w:rsidP="00C205C2">
            <w:pPr>
              <w:ind w:firstLine="0"/>
              <w:jc w:val="both"/>
              <w:rPr>
                <w:rFonts w:cs="Times New Roman"/>
                <w:iCs/>
                <w:szCs w:val="28"/>
                <w:lang w:val="uk-UA"/>
              </w:rPr>
            </w:pPr>
            <w:r w:rsidRPr="00C205C2">
              <w:rPr>
                <w:rFonts w:cs="Times New Roman"/>
                <w:iCs/>
                <w:szCs w:val="28"/>
                <w:lang w:val="uk-UA"/>
              </w:rPr>
              <w:t>Ділянка</w:t>
            </w:r>
          </w:p>
        </w:tc>
        <w:tc>
          <w:tcPr>
            <w:tcW w:w="2409" w:type="dxa"/>
          </w:tcPr>
          <w:p w14:paraId="4221416A" w14:textId="77777777" w:rsidR="00B23AD7" w:rsidRPr="00C205C2" w:rsidRDefault="000C1536" w:rsidP="00C205C2">
            <w:pPr>
              <w:ind w:firstLine="0"/>
              <w:jc w:val="both"/>
              <w:rPr>
                <w:rFonts w:cs="Times New Roman"/>
                <w:iCs/>
                <w:szCs w:val="28"/>
                <w:lang w:val="uk-UA"/>
              </w:rPr>
            </w:pPr>
            <w:r w:rsidRPr="00C205C2">
              <w:rPr>
                <w:rFonts w:cs="Times New Roman"/>
                <w:iCs/>
                <w:szCs w:val="28"/>
                <w:lang w:val="uk-UA"/>
              </w:rPr>
              <w:t>Порушення</w:t>
            </w:r>
          </w:p>
          <w:p w14:paraId="10D747AB" w14:textId="77777777" w:rsidR="00B23AD7" w:rsidRPr="00C205C2" w:rsidRDefault="000C1536">
            <w:pPr>
              <w:ind w:firstLineChars="200" w:firstLine="560"/>
              <w:jc w:val="both"/>
              <w:rPr>
                <w:rFonts w:cs="Times New Roman"/>
                <w:iCs/>
                <w:szCs w:val="28"/>
                <w:lang w:val="uk-UA"/>
              </w:rPr>
            </w:pPr>
            <w:r w:rsidRPr="00C205C2">
              <w:rPr>
                <w:rFonts w:cs="Times New Roman"/>
                <w:iCs/>
                <w:szCs w:val="28"/>
                <w:lang w:val="uk-UA"/>
              </w:rPr>
              <w:t>функції</w:t>
            </w:r>
          </w:p>
        </w:tc>
        <w:tc>
          <w:tcPr>
            <w:tcW w:w="2069" w:type="dxa"/>
          </w:tcPr>
          <w:p w14:paraId="2DE51B87" w14:textId="77777777" w:rsidR="00B23AD7" w:rsidRPr="00C205C2" w:rsidRDefault="000C1536" w:rsidP="00C205C2">
            <w:pPr>
              <w:ind w:firstLine="0"/>
              <w:jc w:val="both"/>
              <w:rPr>
                <w:rFonts w:cs="Times New Roman"/>
                <w:iCs/>
                <w:szCs w:val="28"/>
                <w:lang w:val="uk-UA"/>
              </w:rPr>
            </w:pPr>
            <w:r w:rsidRPr="00C205C2">
              <w:rPr>
                <w:rFonts w:cs="Times New Roman"/>
                <w:iCs/>
                <w:szCs w:val="28"/>
                <w:lang w:val="uk-UA"/>
              </w:rPr>
              <w:t>Рефлекси на нозі</w:t>
            </w:r>
          </w:p>
        </w:tc>
      </w:tr>
      <w:tr w:rsidR="00B23AD7" w14:paraId="5C8D3B3A" w14:textId="77777777">
        <w:trPr>
          <w:trHeight w:val="2963"/>
        </w:trPr>
        <w:tc>
          <w:tcPr>
            <w:tcW w:w="1134" w:type="dxa"/>
          </w:tcPr>
          <w:p w14:paraId="2E30927D" w14:textId="77777777" w:rsidR="00B23AD7" w:rsidRDefault="000C1536">
            <w:pPr>
              <w:ind w:firstLineChars="200" w:firstLine="560"/>
              <w:jc w:val="both"/>
              <w:rPr>
                <w:rFonts w:cs="Times New Roman"/>
                <w:szCs w:val="28"/>
              </w:rPr>
            </w:pPr>
            <w:r>
              <w:rPr>
                <w:rFonts w:cs="Times New Roman"/>
                <w:szCs w:val="28"/>
              </w:rPr>
              <w:t>L4</w:t>
            </w:r>
          </w:p>
        </w:tc>
        <w:tc>
          <w:tcPr>
            <w:tcW w:w="2268" w:type="dxa"/>
          </w:tcPr>
          <w:p w14:paraId="18708447" w14:textId="77777777" w:rsidR="00B23AD7" w:rsidRDefault="000C1536">
            <w:pPr>
              <w:ind w:firstLine="0"/>
              <w:jc w:val="both"/>
              <w:rPr>
                <w:rFonts w:cs="Times New Roman"/>
                <w:szCs w:val="28"/>
              </w:rPr>
            </w:pPr>
            <w:r>
              <w:rPr>
                <w:rFonts w:cs="Times New Roman"/>
                <w:szCs w:val="28"/>
                <w:lang w:val="uk-UA"/>
              </w:rPr>
              <w:t>П</w:t>
            </w:r>
            <w:r>
              <w:rPr>
                <w:rFonts w:cs="Times New Roman"/>
                <w:szCs w:val="28"/>
              </w:rPr>
              <w:t>ередній відділ стегна, внутрішню поверхню колінного суглоба та гомілки</w:t>
            </w:r>
          </w:p>
        </w:tc>
        <w:tc>
          <w:tcPr>
            <w:tcW w:w="1418" w:type="dxa"/>
          </w:tcPr>
          <w:p w14:paraId="2F8F5A7B" w14:textId="77777777" w:rsidR="00B23AD7" w:rsidRDefault="000C1536">
            <w:pPr>
              <w:ind w:firstLine="0"/>
              <w:jc w:val="both"/>
              <w:rPr>
                <w:rFonts w:cs="Times New Roman"/>
                <w:szCs w:val="28"/>
              </w:rPr>
            </w:pPr>
            <w:r>
              <w:rPr>
                <w:rFonts w:cs="Times New Roman"/>
                <w:szCs w:val="28"/>
                <w:lang w:val="uk-UA"/>
              </w:rPr>
              <w:t>П</w:t>
            </w:r>
            <w:r>
              <w:rPr>
                <w:rFonts w:cs="Times New Roman"/>
                <w:szCs w:val="28"/>
              </w:rPr>
              <w:t>ередн</w:t>
            </w:r>
            <w:r>
              <w:rPr>
                <w:rFonts w:cs="Times New Roman"/>
                <w:szCs w:val="28"/>
                <w:lang w:val="uk-UA"/>
              </w:rPr>
              <w:t xml:space="preserve">ій </w:t>
            </w:r>
            <w:r>
              <w:rPr>
                <w:rFonts w:cs="Times New Roman"/>
                <w:szCs w:val="28"/>
              </w:rPr>
              <w:t>відділі стегна, на внутрішній поверхні гомілки</w:t>
            </w:r>
          </w:p>
        </w:tc>
        <w:tc>
          <w:tcPr>
            <w:tcW w:w="2409" w:type="dxa"/>
          </w:tcPr>
          <w:p w14:paraId="298EED7D" w14:textId="77777777" w:rsidR="00B23AD7" w:rsidRDefault="000C1536">
            <w:pPr>
              <w:ind w:firstLine="0"/>
              <w:jc w:val="both"/>
              <w:rPr>
                <w:rFonts w:cs="Times New Roman"/>
                <w:szCs w:val="28"/>
              </w:rPr>
            </w:pPr>
            <w:r>
              <w:rPr>
                <w:rFonts w:cs="Times New Roman"/>
                <w:szCs w:val="28"/>
                <w:lang w:val="uk-UA"/>
              </w:rPr>
              <w:t>С</w:t>
            </w:r>
            <w:r>
              <w:rPr>
                <w:rFonts w:cs="Times New Roman"/>
                <w:szCs w:val="28"/>
              </w:rPr>
              <w:t>лабкість розгинання гомілки та приведення стегна</w:t>
            </w:r>
          </w:p>
        </w:tc>
        <w:tc>
          <w:tcPr>
            <w:tcW w:w="2069" w:type="dxa"/>
          </w:tcPr>
          <w:p w14:paraId="6B398EDA" w14:textId="77777777" w:rsidR="00B23AD7" w:rsidRDefault="000C1536">
            <w:pPr>
              <w:ind w:firstLine="29"/>
              <w:jc w:val="both"/>
              <w:rPr>
                <w:rFonts w:cs="Times New Roman"/>
                <w:szCs w:val="28"/>
              </w:rPr>
            </w:pPr>
            <w:r>
              <w:rPr>
                <w:rFonts w:cs="Times New Roman"/>
                <w:szCs w:val="28"/>
              </w:rPr>
              <w:t xml:space="preserve">Колінний </w:t>
            </w:r>
          </w:p>
          <w:p w14:paraId="1A2A351D" w14:textId="77777777" w:rsidR="00B23AD7" w:rsidRDefault="000C1536">
            <w:pPr>
              <w:ind w:firstLine="29"/>
              <w:jc w:val="both"/>
              <w:rPr>
                <w:rFonts w:cs="Times New Roman"/>
                <w:szCs w:val="28"/>
              </w:rPr>
            </w:pPr>
            <w:r>
              <w:rPr>
                <w:rFonts w:cs="Times New Roman"/>
                <w:szCs w:val="28"/>
              </w:rPr>
              <w:t xml:space="preserve">знижений, </w:t>
            </w:r>
          </w:p>
          <w:p w14:paraId="60444D02" w14:textId="77777777" w:rsidR="00B23AD7" w:rsidRDefault="000C1536">
            <w:pPr>
              <w:ind w:firstLine="29"/>
              <w:jc w:val="both"/>
              <w:rPr>
                <w:rFonts w:cs="Times New Roman"/>
                <w:szCs w:val="28"/>
              </w:rPr>
            </w:pPr>
            <w:r>
              <w:rPr>
                <w:rFonts w:cs="Times New Roman"/>
                <w:szCs w:val="28"/>
              </w:rPr>
              <w:t xml:space="preserve">ахілів </w:t>
            </w:r>
          </w:p>
          <w:p w14:paraId="374B3DC3" w14:textId="77777777" w:rsidR="00B23AD7" w:rsidRDefault="000C1536">
            <w:pPr>
              <w:ind w:firstLine="29"/>
              <w:jc w:val="both"/>
              <w:rPr>
                <w:rFonts w:cs="Times New Roman"/>
                <w:szCs w:val="28"/>
              </w:rPr>
            </w:pPr>
            <w:r>
              <w:rPr>
                <w:rFonts w:cs="Times New Roman"/>
                <w:szCs w:val="28"/>
              </w:rPr>
              <w:t>збережений</w:t>
            </w:r>
          </w:p>
        </w:tc>
      </w:tr>
      <w:tr w:rsidR="00B23AD7" w14:paraId="3D04BB50" w14:textId="77777777">
        <w:trPr>
          <w:trHeight w:val="5947"/>
        </w:trPr>
        <w:tc>
          <w:tcPr>
            <w:tcW w:w="1134" w:type="dxa"/>
          </w:tcPr>
          <w:p w14:paraId="312614A9" w14:textId="77777777" w:rsidR="00B23AD7" w:rsidRDefault="000C1536">
            <w:pPr>
              <w:ind w:firstLineChars="200" w:firstLine="560"/>
              <w:jc w:val="both"/>
              <w:rPr>
                <w:rFonts w:cs="Times New Roman"/>
                <w:szCs w:val="28"/>
              </w:rPr>
            </w:pPr>
            <w:r>
              <w:rPr>
                <w:rFonts w:cs="Times New Roman"/>
                <w:szCs w:val="28"/>
              </w:rPr>
              <w:lastRenderedPageBreak/>
              <w:t>L5</w:t>
            </w:r>
          </w:p>
        </w:tc>
        <w:tc>
          <w:tcPr>
            <w:tcW w:w="2268" w:type="dxa"/>
          </w:tcPr>
          <w:p w14:paraId="1CF36326" w14:textId="77777777" w:rsidR="00B23AD7" w:rsidRDefault="000C1536">
            <w:pPr>
              <w:ind w:firstLine="0"/>
              <w:jc w:val="both"/>
              <w:rPr>
                <w:rFonts w:cs="Times New Roman"/>
                <w:szCs w:val="28"/>
              </w:rPr>
            </w:pPr>
            <w:r>
              <w:rPr>
                <w:rFonts w:cs="Times New Roman"/>
                <w:szCs w:val="28"/>
              </w:rPr>
              <w:t>Уздовж сідничного нерва, його перонеальної гілки (часто в зовнішньому відділі гомілки) з віддачею в перший палець ноги</w:t>
            </w:r>
          </w:p>
        </w:tc>
        <w:tc>
          <w:tcPr>
            <w:tcW w:w="1418" w:type="dxa"/>
          </w:tcPr>
          <w:p w14:paraId="402F74C8" w14:textId="77777777" w:rsidR="00B23AD7" w:rsidRDefault="000C1536">
            <w:pPr>
              <w:ind w:firstLine="0"/>
              <w:jc w:val="both"/>
              <w:rPr>
                <w:rFonts w:cs="Times New Roman"/>
                <w:szCs w:val="28"/>
              </w:rPr>
            </w:pPr>
            <w:r>
              <w:rPr>
                <w:rFonts w:cs="Times New Roman"/>
                <w:szCs w:val="28"/>
              </w:rPr>
              <w:t>Частіше на 1 пальці ноги, в передньо-зовнішньому відділі гомілки, рідше – на тильній частині гомілки</w:t>
            </w:r>
          </w:p>
        </w:tc>
        <w:tc>
          <w:tcPr>
            <w:tcW w:w="2409" w:type="dxa"/>
          </w:tcPr>
          <w:p w14:paraId="779FFD89" w14:textId="77777777" w:rsidR="00B23AD7" w:rsidRDefault="000C1536">
            <w:pPr>
              <w:ind w:firstLine="0"/>
              <w:jc w:val="both"/>
              <w:rPr>
                <w:rFonts w:cs="Times New Roman"/>
                <w:szCs w:val="28"/>
              </w:rPr>
            </w:pPr>
            <w:r>
              <w:rPr>
                <w:rFonts w:cs="Times New Roman"/>
                <w:szCs w:val="28"/>
              </w:rPr>
              <w:t>Слабкість тильного згинання основної фаланги 1 пальця, рідше 2-5-го пальців стопи. При стоянні на п'ятах пальці хворої ноги опущені. При лежанні підошва падає по осі гомілки</w:t>
            </w:r>
          </w:p>
        </w:tc>
        <w:tc>
          <w:tcPr>
            <w:tcW w:w="2069" w:type="dxa"/>
          </w:tcPr>
          <w:p w14:paraId="4FCE6BA7" w14:textId="77777777" w:rsidR="00B23AD7" w:rsidRDefault="000C1536">
            <w:pPr>
              <w:ind w:firstLine="0"/>
              <w:jc w:val="both"/>
              <w:rPr>
                <w:rFonts w:cs="Times New Roman"/>
                <w:szCs w:val="28"/>
              </w:rPr>
            </w:pPr>
            <w:r>
              <w:rPr>
                <w:rFonts w:cs="Times New Roman"/>
                <w:szCs w:val="28"/>
              </w:rPr>
              <w:t>Колінний збережений, ахілів зазвичай збережений</w:t>
            </w:r>
          </w:p>
        </w:tc>
      </w:tr>
    </w:tbl>
    <w:p w14:paraId="7992B723" w14:textId="524FBE65" w:rsidR="00B23AD7" w:rsidRDefault="00B23AD7">
      <w:pPr>
        <w:ind w:firstLine="0"/>
        <w:jc w:val="both"/>
        <w:rPr>
          <w:rFonts w:cs="Times New Roman"/>
          <w:szCs w:val="28"/>
          <w:lang w:val="uk-UA"/>
        </w:rPr>
      </w:pPr>
    </w:p>
    <w:p w14:paraId="58480155" w14:textId="77777777" w:rsidR="00A47C88" w:rsidRDefault="00A47C88">
      <w:pPr>
        <w:ind w:firstLine="0"/>
        <w:jc w:val="both"/>
        <w:rPr>
          <w:rFonts w:cs="Times New Roman"/>
          <w:szCs w:val="28"/>
          <w:lang w:val="uk-UA"/>
        </w:rPr>
      </w:pPr>
    </w:p>
    <w:p w14:paraId="0C88BA12" w14:textId="77777777" w:rsidR="00B23AD7" w:rsidRDefault="000C1536">
      <w:pPr>
        <w:pStyle w:val="af"/>
        <w:numPr>
          <w:ilvl w:val="1"/>
          <w:numId w:val="1"/>
        </w:numPr>
        <w:tabs>
          <w:tab w:val="left" w:pos="993"/>
        </w:tabs>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uk-UA"/>
        </w:rPr>
        <w:t>Загальні методи реабілітації при протрузіях поперекового відділу хребта</w:t>
      </w:r>
    </w:p>
    <w:p w14:paraId="7456FDDB" w14:textId="77777777" w:rsidR="00B23AD7" w:rsidRDefault="00B23AD7">
      <w:pPr>
        <w:pStyle w:val="af"/>
        <w:tabs>
          <w:tab w:val="left" w:pos="993"/>
        </w:tabs>
        <w:ind w:left="995" w:firstLine="0"/>
        <w:jc w:val="both"/>
        <w:rPr>
          <w:rFonts w:ascii="Times New Roman" w:eastAsia="SimSun" w:hAnsi="Times New Roman" w:cs="Times New Roman"/>
          <w:sz w:val="28"/>
          <w:szCs w:val="28"/>
          <w:lang w:val="uk-UA"/>
        </w:rPr>
      </w:pPr>
    </w:p>
    <w:p w14:paraId="4855B90A" w14:textId="77777777" w:rsidR="00B23AD7" w:rsidRDefault="000C1536">
      <w:pPr>
        <w:pStyle w:val="af"/>
        <w:tabs>
          <w:tab w:val="left" w:pos="993"/>
        </w:tabs>
        <w:ind w:firstLineChars="200" w:firstLine="560"/>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uk-UA"/>
        </w:rPr>
        <w:t>Методи реабілітації включають</w:t>
      </w:r>
      <w:r>
        <w:rPr>
          <w:rFonts w:ascii="Times New Roman" w:eastAsia="SimSun" w:hAnsi="Times New Roman" w:cs="Times New Roman"/>
          <w:sz w:val="28"/>
          <w:szCs w:val="28"/>
        </w:rPr>
        <w:t>:</w:t>
      </w:r>
    </w:p>
    <w:p w14:paraId="1BA87F7D" w14:textId="77777777" w:rsidR="00B23AD7" w:rsidRDefault="000C1536">
      <w:pPr>
        <w:pStyle w:val="af"/>
        <w:tabs>
          <w:tab w:val="left" w:pos="993"/>
        </w:tabs>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uk-UA"/>
        </w:rPr>
        <w:t xml:space="preserve">Терапевтичні вправи </w:t>
      </w:r>
    </w:p>
    <w:p w14:paraId="2A2FA37F" w14:textId="77777777" w:rsidR="00B23AD7" w:rsidRDefault="000C1536">
      <w:pPr>
        <w:pStyle w:val="af"/>
        <w:tabs>
          <w:tab w:val="left" w:pos="993"/>
        </w:tabs>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uk-UA"/>
        </w:rPr>
        <w:t>Дихальні вправи</w:t>
      </w:r>
    </w:p>
    <w:p w14:paraId="00A004C0" w14:textId="77777777" w:rsidR="00B23AD7" w:rsidRDefault="000C1536">
      <w:pPr>
        <w:pStyle w:val="af"/>
        <w:tabs>
          <w:tab w:val="left" w:pos="993"/>
        </w:tabs>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uk-UA"/>
        </w:rPr>
        <w:t>Кінезіотерапія</w:t>
      </w:r>
    </w:p>
    <w:p w14:paraId="15E2E36A" w14:textId="77777777" w:rsidR="00B23AD7" w:rsidRDefault="000C1536">
      <w:pPr>
        <w:pStyle w:val="af"/>
        <w:tabs>
          <w:tab w:val="left" w:pos="993"/>
        </w:tabs>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uk-UA"/>
        </w:rPr>
        <w:t>Постізометрична релаксація</w:t>
      </w:r>
    </w:p>
    <w:p w14:paraId="3C3B0CB0" w14:textId="77777777" w:rsidR="00B23AD7" w:rsidRDefault="000C1536">
      <w:pPr>
        <w:pStyle w:val="af"/>
        <w:tabs>
          <w:tab w:val="left" w:pos="993"/>
        </w:tabs>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uk-UA"/>
        </w:rPr>
        <w:t>Вправи на координацію</w:t>
      </w:r>
    </w:p>
    <w:p w14:paraId="40627D3D" w14:textId="77777777" w:rsidR="00B23AD7" w:rsidRDefault="000C1536">
      <w:pPr>
        <w:pStyle w:val="af"/>
        <w:tabs>
          <w:tab w:val="left" w:pos="993"/>
        </w:tabs>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uk-UA"/>
        </w:rPr>
        <w:t>Гідрокінезотерапія</w:t>
      </w:r>
    </w:p>
    <w:p w14:paraId="1D6B5F49" w14:textId="77777777" w:rsidR="00B23AD7" w:rsidRDefault="000C1536">
      <w:pPr>
        <w:pStyle w:val="af"/>
        <w:tabs>
          <w:tab w:val="left" w:pos="993"/>
        </w:tabs>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uk-UA"/>
        </w:rPr>
        <w:t>Фізіотерапевтичні вправи</w:t>
      </w:r>
    </w:p>
    <w:p w14:paraId="3B3329FE" w14:textId="77777777" w:rsidR="00B23AD7" w:rsidRDefault="000C1536">
      <w:pPr>
        <w:pStyle w:val="af"/>
        <w:tabs>
          <w:tab w:val="left" w:pos="993"/>
        </w:tabs>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uk-UA"/>
        </w:rPr>
        <w:t>Кінезіотейпування</w:t>
      </w:r>
    </w:p>
    <w:p w14:paraId="34DED123" w14:textId="77777777" w:rsidR="00B23AD7" w:rsidRDefault="000C1536">
      <w:pPr>
        <w:pStyle w:val="af"/>
        <w:tabs>
          <w:tab w:val="left" w:pos="993"/>
        </w:tabs>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uk-UA"/>
        </w:rPr>
        <w:t>Тракція хребта</w:t>
      </w:r>
    </w:p>
    <w:p w14:paraId="6309F9B7" w14:textId="77777777" w:rsidR="00B23AD7" w:rsidRDefault="000C1536">
      <w:pPr>
        <w:pStyle w:val="af"/>
        <w:tabs>
          <w:tab w:val="left" w:pos="993"/>
        </w:tabs>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uk-UA"/>
        </w:rPr>
        <w:lastRenderedPageBreak/>
        <w:t>Масаж</w:t>
      </w:r>
    </w:p>
    <w:p w14:paraId="10BDBEB2" w14:textId="77777777" w:rsidR="00B23AD7" w:rsidRDefault="000C1536">
      <w:pPr>
        <w:pStyle w:val="af"/>
        <w:tabs>
          <w:tab w:val="left" w:pos="993"/>
        </w:tabs>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uk-UA"/>
        </w:rPr>
        <w:t>Мануальна терапія</w:t>
      </w:r>
    </w:p>
    <w:p w14:paraId="5A4964A4" w14:textId="77777777" w:rsidR="00B23AD7" w:rsidRDefault="000C1536" w:rsidP="00C205C2">
      <w:pPr>
        <w:ind w:firstLineChars="200" w:firstLine="560"/>
        <w:jc w:val="both"/>
        <w:rPr>
          <w:rFonts w:cs="Times New Roman"/>
          <w:szCs w:val="28"/>
          <w:lang w:val="uk-UA"/>
        </w:rPr>
      </w:pPr>
      <w:r>
        <w:rPr>
          <w:rFonts w:eastAsia="SimSun" w:cs="Times New Roman"/>
          <w:szCs w:val="28"/>
          <w:lang w:val="uk-UA"/>
        </w:rPr>
        <w:t xml:space="preserve"> </w:t>
      </w:r>
      <w:r>
        <w:rPr>
          <w:rFonts w:cs="Times New Roman"/>
          <w:szCs w:val="28"/>
          <w:lang w:val="uk-UA"/>
        </w:rPr>
        <w:t xml:space="preserve">Завдання загальнозміцнюючих вправ, відповідних віку і фізичної підготовленості пацієнта: поліпшення загальногофізичного стану, підвищення загального рівня витривалості,зміцнення опорно-рухового апарату, в тому числі створення «м’язового корсету», розвиток координації і відчуття рівноваги. </w:t>
      </w:r>
    </w:p>
    <w:p w14:paraId="4CA6C756" w14:textId="77777777" w:rsidR="00B23AD7" w:rsidRDefault="000C1536" w:rsidP="00C205C2">
      <w:pPr>
        <w:pStyle w:val="aa"/>
        <w:shd w:val="clear" w:color="auto" w:fill="FFFFFF"/>
        <w:spacing w:beforeAutospacing="0" w:afterAutospacing="0"/>
        <w:ind w:firstLineChars="200" w:firstLine="560"/>
        <w:jc w:val="both"/>
        <w:rPr>
          <w:sz w:val="28"/>
          <w:szCs w:val="28"/>
          <w:lang w:val="uk-UA"/>
        </w:rPr>
      </w:pPr>
      <w:r>
        <w:rPr>
          <w:sz w:val="28"/>
          <w:szCs w:val="28"/>
          <w:lang w:val="ru-RU"/>
        </w:rPr>
        <w:t>Спеціальні вправи – в основному – коригуючі, в яких рухи кінцівок і тулуба спрямовані на виправлення різних деформацій. При цьому, важливий вибір вихідного положення, що визначає строго локалізований вплив вправ, які забезпечують максимальне розвантаження хребта по осі, оптимальне поєднання ізометричного напруження і розтягування, виключення впливу кута нахилу тазу на тонус м’язів</w:t>
      </w:r>
      <w:r>
        <w:rPr>
          <w:sz w:val="28"/>
          <w:szCs w:val="28"/>
          <w:lang w:val="uk-UA"/>
        </w:rPr>
        <w:t>.</w:t>
      </w:r>
    </w:p>
    <w:p w14:paraId="353A0D54" w14:textId="62DDC213" w:rsidR="00B23AD7" w:rsidRDefault="000C1536" w:rsidP="00C205C2">
      <w:pPr>
        <w:jc w:val="both"/>
      </w:pPr>
      <w:r>
        <w:t xml:space="preserve">На заняттях терапевтичними вправами використовують спеціальні коригуючі вправи: симетричні; асиметричні; деторсійні. Симетричні, що зберігають серединне положення хребта, сприяють вирівнюванню м’язової тяги з обох боків. </w:t>
      </w:r>
      <w:r w:rsidR="00A06273">
        <w:rPr>
          <w:lang w:val="uk-UA"/>
        </w:rPr>
        <w:t xml:space="preserve">Автор Кисла </w:t>
      </w:r>
      <w:r>
        <w:rPr>
          <w:lang w:val="uk-UA"/>
        </w:rPr>
        <w:t>А.М</w:t>
      </w:r>
      <w:r w:rsidR="00A06273">
        <w:rPr>
          <w:lang w:val="uk-UA"/>
        </w:rPr>
        <w:t>.</w:t>
      </w:r>
      <w:r>
        <w:rPr>
          <w:lang w:val="uk-UA"/>
        </w:rPr>
        <w:t xml:space="preserve"> підтверджувала  що ц</w:t>
      </w:r>
      <w:r>
        <w:t xml:space="preserve">ей ефект виникає внаслідок того, що при виконанні симетричних рухів розтягнуті і ослаблені м’язи на опуклій стороні сколіотичної дуги скорочуються більше, ніж скорочені і, порівняно, сильніші м’язи ввігнутої сторони. Під впливом тренувань м’язи на опуклій стороні зміцнюються, а на ввігнутій розтягуються і спостерігається зниження її гіпертонусу. Це сприяє усуненню або зменшенню асиметрії м’язової тяги і створенню рівномірного м’язового корсета. Симетричні вправи нескладні, виконання їх не викликає у хворих утруднень і, що особливо важливо, вони не призводять до противикривлень. Тому їм віддають перевагу при лікуванні сколіозу усіх ступенів. Асиметричні коригуючі вправи концентровано діють на визначені ділянки хребта і при неправильному виконанні можуть призвести до розвитку противикривлень. Тому їх слід добирати спільно з лікарем і реабілітологом та суворо дозувати. </w:t>
      </w:r>
      <w:r>
        <w:lastRenderedPageBreak/>
        <w:t xml:space="preserve">Асиметричні вправи виконують з вихідних положень лежачи, в упорі стоячи на колінах, стоячи і у русі. Протипоказані вони при прогресуванні сколіозу. Деторсійні вправи застосовують при сколіозі, коли переважає виражена торсія хребців. Ці вправи передбачають обертання хребців у бік, протилежний торсії; корекцію сколіозу з вирівнюванням таза; розтягнення скорочених та зміцнення розтягнутих м’язів у поперековому і грудному відділах. Деторсійні вправи виконують з вихідного положення, лежачи на нахиленій площині (профілакторі Євмінова), упору стоячи на колінах, стоячи, у висі на гімнастичній стінці. </w:t>
      </w:r>
    </w:p>
    <w:p w14:paraId="0F1E1640" w14:textId="77777777" w:rsidR="00B23AD7" w:rsidRDefault="000C1536" w:rsidP="00C205C2">
      <w:pPr>
        <w:jc w:val="both"/>
        <w:rPr>
          <w:lang w:val="uk-UA"/>
        </w:rPr>
      </w:pPr>
      <w:r>
        <w:t>В комплексах терапевтичних вправ велику увагу приділяють дихальним вправам, які не тільки підвищують функціональні можливості дихальної та серцево-судинної систем, але й сприяють активній корекції хребта і грудної 14 клітки. Під час виконання вправ слід постійно звертати увагу на виховання і закріплення навички правильної постави, вимагати точного виконання</w:t>
      </w:r>
      <w:r>
        <w:rPr>
          <w:lang w:val="uk-UA"/>
        </w:rPr>
        <w:t xml:space="preserve"> </w:t>
      </w:r>
      <w:r>
        <w:t>вправ</w:t>
      </w:r>
      <w:r>
        <w:rPr>
          <w:lang w:val="uk-UA"/>
        </w:rPr>
        <w:t xml:space="preserve"> </w:t>
      </w:r>
      <w:r>
        <w:rPr>
          <w:rFonts w:cs="Times New Roman"/>
        </w:rPr>
        <w:t>[</w:t>
      </w:r>
      <w:r>
        <w:rPr>
          <w:rFonts w:cs="Times New Roman"/>
          <w:lang w:val="uk-UA"/>
        </w:rPr>
        <w:t>4</w:t>
      </w:r>
      <w:r>
        <w:rPr>
          <w:rFonts w:cs="Times New Roman"/>
        </w:rPr>
        <w:t>].</w:t>
      </w:r>
    </w:p>
    <w:p w14:paraId="10485AB6" w14:textId="77777777" w:rsidR="00B23AD7" w:rsidRDefault="000C1536" w:rsidP="00C205C2">
      <w:pPr>
        <w:jc w:val="both"/>
        <w:rPr>
          <w:rFonts w:eastAsia="sans-serif"/>
        </w:rPr>
      </w:pPr>
      <w:r>
        <w:rPr>
          <w:rFonts w:eastAsia="sans-serif"/>
          <w:shd w:val="clear" w:color="auto" w:fill="FFFFFF"/>
          <w:lang w:val="uk-UA"/>
        </w:rPr>
        <w:t>Кінезітерапія</w:t>
      </w:r>
      <w:r>
        <w:rPr>
          <w:rFonts w:eastAsia="sans-serif"/>
          <w:shd w:val="clear" w:color="auto" w:fill="FFFFFF"/>
        </w:rPr>
        <w:t> </w:t>
      </w:r>
      <w:r>
        <w:rPr>
          <w:rFonts w:eastAsia="sans-serif"/>
          <w:shd w:val="clear" w:color="auto" w:fill="FFFFFF"/>
          <w:lang w:val="uk-UA"/>
        </w:rPr>
        <w:t>(кінезитерапія,</w:t>
      </w:r>
      <w:r>
        <w:rPr>
          <w:rFonts w:eastAsia="sans-serif"/>
          <w:shd w:val="clear" w:color="auto" w:fill="FFFFFF"/>
        </w:rPr>
        <w:t> </w:t>
      </w:r>
      <w:r>
        <w:rPr>
          <w:rFonts w:eastAsia="sans-serif"/>
          <w:shd w:val="clear" w:color="auto" w:fill="FFFFFF"/>
          <w:lang w:val="uk-UA"/>
        </w:rPr>
        <w:t>кінезіотерапія,</w:t>
      </w:r>
      <w:r>
        <w:rPr>
          <w:rFonts w:eastAsia="sans-serif"/>
          <w:shd w:val="clear" w:color="auto" w:fill="FFFFFF"/>
        </w:rPr>
        <w:t> </w:t>
      </w:r>
      <w:r>
        <w:rPr>
          <w:rFonts w:eastAsia="sans-serif"/>
          <w:shd w:val="clear" w:color="auto" w:fill="FFFFFF"/>
          <w:lang w:val="uk-UA"/>
        </w:rPr>
        <w:t>кінезотерапія;</w:t>
      </w:r>
      <w:r>
        <w:rPr>
          <w:rFonts w:eastAsia="sans-serif"/>
          <w:shd w:val="clear" w:color="auto" w:fill="FFFFFF"/>
        </w:rPr>
        <w:t> </w:t>
      </w:r>
      <w:hyperlink r:id="rId11" w:tooltip="Англійська мова" w:history="1">
        <w:r>
          <w:rPr>
            <w:rStyle w:val="a9"/>
            <w:rFonts w:eastAsia="sans-serif"/>
            <w:color w:val="auto"/>
            <w:szCs w:val="28"/>
            <w:u w:val="none"/>
            <w:shd w:val="clear" w:color="auto" w:fill="FFFFFF"/>
            <w:lang w:val="uk-UA"/>
          </w:rPr>
          <w:t>англ.</w:t>
        </w:r>
      </w:hyperlink>
      <w:r>
        <w:rPr>
          <w:rFonts w:eastAsia="sans-serif"/>
          <w:shd w:val="clear" w:color="auto" w:fill="FFFFFF"/>
        </w:rPr>
        <w:t> </w:t>
      </w:r>
      <w:r>
        <w:rPr>
          <w:rFonts w:eastAsia="sans-serif"/>
          <w:i/>
          <w:iCs/>
          <w:shd w:val="clear" w:color="auto" w:fill="FFFFFF"/>
        </w:rPr>
        <w:t>Kinesiotherapy</w:t>
      </w:r>
      <w:r>
        <w:rPr>
          <w:rFonts w:eastAsia="sans-serif"/>
          <w:shd w:val="clear" w:color="auto" w:fill="FFFFFF"/>
        </w:rPr>
        <w:t>) або лікування рухом—напрямок </w:t>
      </w:r>
      <w:hyperlink r:id="rId12" w:tooltip="Фізична реабілітація" w:history="1">
        <w:r>
          <w:rPr>
            <w:rStyle w:val="a9"/>
            <w:rFonts w:eastAsia="sans-serif"/>
            <w:color w:val="auto"/>
            <w:szCs w:val="28"/>
            <w:u w:val="none"/>
            <w:shd w:val="clear" w:color="auto" w:fill="FFFFFF"/>
          </w:rPr>
          <w:t>фізичної терапії</w:t>
        </w:r>
      </w:hyperlink>
      <w:r>
        <w:rPr>
          <w:rFonts w:eastAsia="sans-serif"/>
          <w:shd w:val="clear" w:color="auto" w:fill="FFFFFF"/>
        </w:rPr>
        <w:t>, який передбачає виконання активних і пасивних рухів, певних вправ лікувальної гімнастики та роботи на тренажерах для досягнення конкретного терапевтичного результату.</w:t>
      </w:r>
    </w:p>
    <w:p w14:paraId="42CCBA34" w14:textId="77777777" w:rsidR="00B23AD7" w:rsidRPr="00C205C2" w:rsidRDefault="000C1536">
      <w:pPr>
        <w:pStyle w:val="aa"/>
        <w:shd w:val="clear" w:color="auto" w:fill="FFFFFF"/>
        <w:spacing w:beforeAutospacing="0" w:afterAutospacing="0"/>
        <w:ind w:firstLineChars="200" w:firstLine="560"/>
        <w:jc w:val="both"/>
        <w:rPr>
          <w:rFonts w:eastAsia="sans-serif"/>
          <w:sz w:val="28"/>
          <w:szCs w:val="28"/>
          <w:lang w:val="ru-RU"/>
        </w:rPr>
      </w:pPr>
      <w:r w:rsidRPr="00C205C2">
        <w:rPr>
          <w:rFonts w:eastAsia="sans-serif"/>
          <w:sz w:val="28"/>
          <w:szCs w:val="28"/>
          <w:shd w:val="clear" w:color="auto" w:fill="FFFFFF"/>
          <w:lang w:val="ru-RU"/>
        </w:rPr>
        <w:t>Назва</w:t>
      </w:r>
      <w:r>
        <w:rPr>
          <w:rFonts w:eastAsia="sans-serif"/>
          <w:sz w:val="28"/>
          <w:szCs w:val="28"/>
          <w:shd w:val="clear" w:color="auto" w:fill="FFFFFF"/>
        </w:rPr>
        <w:t> </w:t>
      </w:r>
      <w:r w:rsidRPr="00C205C2">
        <w:rPr>
          <w:rFonts w:eastAsia="sans-serif"/>
          <w:sz w:val="28"/>
          <w:szCs w:val="28"/>
          <w:shd w:val="clear" w:color="auto" w:fill="FFFFFF"/>
          <w:lang w:val="ru-RU"/>
        </w:rPr>
        <w:t>кінезітерапія</w:t>
      </w:r>
      <w:r>
        <w:rPr>
          <w:rFonts w:eastAsia="sans-serif"/>
          <w:sz w:val="28"/>
          <w:szCs w:val="28"/>
          <w:shd w:val="clear" w:color="auto" w:fill="FFFFFF"/>
        </w:rPr>
        <w:t> </w:t>
      </w:r>
      <w:r w:rsidRPr="00C205C2">
        <w:rPr>
          <w:rFonts w:eastAsia="sans-serif"/>
          <w:sz w:val="28"/>
          <w:szCs w:val="28"/>
          <w:shd w:val="clear" w:color="auto" w:fill="FFFFFF"/>
          <w:lang w:val="ru-RU"/>
        </w:rPr>
        <w:t>походить від давньогрецького «кінезис»</w:t>
      </w:r>
      <w:r>
        <w:rPr>
          <w:rFonts w:eastAsia="sans-serif"/>
          <w:sz w:val="28"/>
          <w:szCs w:val="28"/>
          <w:shd w:val="clear" w:color="auto" w:fill="FFFFFF"/>
        </w:rPr>
        <w:t> </w:t>
      </w:r>
      <w:r w:rsidRPr="00C205C2">
        <w:rPr>
          <w:rFonts w:eastAsia="sans-serif"/>
          <w:sz w:val="28"/>
          <w:szCs w:val="28"/>
          <w:shd w:val="clear" w:color="auto" w:fill="FFFFFF"/>
          <w:lang w:val="ru-RU"/>
        </w:rPr>
        <w:t>— рух + «терапія»</w:t>
      </w:r>
      <w:r>
        <w:rPr>
          <w:rFonts w:eastAsia="sans-serif"/>
          <w:sz w:val="28"/>
          <w:szCs w:val="28"/>
          <w:shd w:val="clear" w:color="auto" w:fill="FFFFFF"/>
        </w:rPr>
        <w:t> </w:t>
      </w:r>
      <w:r w:rsidRPr="00C205C2">
        <w:rPr>
          <w:rFonts w:eastAsia="sans-serif"/>
          <w:sz w:val="28"/>
          <w:szCs w:val="28"/>
          <w:shd w:val="clear" w:color="auto" w:fill="FFFFFF"/>
          <w:lang w:val="ru-RU"/>
        </w:rPr>
        <w:t>— лікування.</w:t>
      </w:r>
    </w:p>
    <w:p w14:paraId="43103EAC" w14:textId="77777777" w:rsidR="00B23AD7" w:rsidRDefault="000C1536">
      <w:pPr>
        <w:pStyle w:val="aa"/>
        <w:shd w:val="clear" w:color="auto" w:fill="FFFFFF"/>
        <w:spacing w:beforeAutospacing="0" w:afterAutospacing="0"/>
        <w:ind w:firstLineChars="200" w:firstLine="560"/>
        <w:jc w:val="both"/>
        <w:rPr>
          <w:rFonts w:eastAsia="sans-serif"/>
          <w:sz w:val="28"/>
          <w:szCs w:val="28"/>
          <w:lang w:val="ru-RU"/>
        </w:rPr>
      </w:pPr>
      <w:r w:rsidRPr="00C205C2">
        <w:rPr>
          <w:rFonts w:eastAsia="sans-serif"/>
          <w:sz w:val="28"/>
          <w:szCs w:val="28"/>
          <w:shd w:val="clear" w:color="auto" w:fill="FFFFFF"/>
          <w:lang w:val="ru-RU"/>
        </w:rPr>
        <w:t>Це</w:t>
      </w:r>
      <w:r>
        <w:rPr>
          <w:rFonts w:eastAsia="sans-serif"/>
          <w:sz w:val="28"/>
          <w:szCs w:val="28"/>
          <w:shd w:val="clear" w:color="auto" w:fill="FFFFFF"/>
        </w:rPr>
        <w:t> </w:t>
      </w:r>
      <w:r w:rsidRPr="00C205C2">
        <w:rPr>
          <w:rFonts w:eastAsia="sans-serif"/>
          <w:sz w:val="28"/>
          <w:szCs w:val="28"/>
          <w:shd w:val="clear" w:color="auto" w:fill="FFFFFF"/>
          <w:lang w:val="ru-RU"/>
        </w:rPr>
        <w:t xml:space="preserve">— самостійна реабілітаційна дисципліна, яка спирається на досвід і ґрунтується на всіх інших суміжних дисциплінах і включає в себе як теорію, так і методику фізичної терапії. Кінезитерапія здійснюється у взаємодії між пацієнтом і терапевтом з метою лікування, поліпшення і підтримки в здоровому стані, профілактики рецидивів і сприяє досягненню психофізичного комфорту особи. </w:t>
      </w:r>
      <w:r>
        <w:rPr>
          <w:rFonts w:eastAsia="sans-serif"/>
          <w:sz w:val="28"/>
          <w:szCs w:val="28"/>
          <w:shd w:val="clear" w:color="auto" w:fill="FFFFFF"/>
          <w:lang w:val="ru-RU"/>
        </w:rPr>
        <w:t>Це активний метод лікування, при якому хворий бере активну участь у реабілітаційному процесі.</w:t>
      </w:r>
    </w:p>
    <w:p w14:paraId="614127E5" w14:textId="77777777" w:rsidR="00B23AD7" w:rsidRDefault="000C1536">
      <w:pPr>
        <w:pStyle w:val="aa"/>
        <w:shd w:val="clear" w:color="auto" w:fill="FFFFFF"/>
        <w:spacing w:beforeAutospacing="0" w:afterAutospacing="0"/>
        <w:ind w:firstLineChars="200" w:firstLine="560"/>
        <w:jc w:val="both"/>
        <w:rPr>
          <w:rFonts w:eastAsia="sans-serif"/>
          <w:sz w:val="28"/>
          <w:szCs w:val="28"/>
          <w:lang w:val="ru-RU"/>
        </w:rPr>
      </w:pPr>
      <w:r>
        <w:rPr>
          <w:rFonts w:eastAsia="sans-serif"/>
          <w:sz w:val="28"/>
          <w:szCs w:val="28"/>
          <w:shd w:val="clear" w:color="auto" w:fill="FFFFFF"/>
          <w:lang w:val="ru-RU"/>
        </w:rPr>
        <w:lastRenderedPageBreak/>
        <w:t>Кінезітерапія також являє собою науково-прикладну діяльність, в якій поєднуються знання: медицини, педагогіки, анатомії, фізіології, біохімії та ін.</w:t>
      </w:r>
    </w:p>
    <w:p w14:paraId="1BA46D1C" w14:textId="77777777" w:rsidR="00B23AD7" w:rsidRDefault="000C1536">
      <w:pPr>
        <w:pStyle w:val="aa"/>
        <w:shd w:val="clear" w:color="auto" w:fill="FFFFFF"/>
        <w:spacing w:beforeAutospacing="0" w:afterAutospacing="0"/>
        <w:ind w:firstLineChars="200" w:firstLine="560"/>
        <w:jc w:val="both"/>
        <w:rPr>
          <w:rFonts w:eastAsia="sans-serif"/>
          <w:sz w:val="28"/>
          <w:szCs w:val="28"/>
          <w:lang w:val="ru-RU"/>
        </w:rPr>
      </w:pPr>
      <w:r>
        <w:rPr>
          <w:rFonts w:eastAsia="sans-serif"/>
          <w:sz w:val="28"/>
          <w:szCs w:val="28"/>
          <w:shd w:val="clear" w:color="auto" w:fill="FFFFFF"/>
          <w:lang w:val="ru-RU"/>
        </w:rPr>
        <w:t>В основу кінезітерапії покладені реальні клінічні досягнення, а також результати наукових досліджень м'язової системи людини, її фізіології і біохімії процесу скорочення м'язових волокон і впливів на опорно-руховий апарат людини.</w:t>
      </w:r>
    </w:p>
    <w:p w14:paraId="0DFA9AC0" w14:textId="77777777" w:rsidR="00B23AD7" w:rsidRDefault="000C1536">
      <w:pPr>
        <w:pStyle w:val="aa"/>
        <w:shd w:val="clear" w:color="auto" w:fill="FFFFFF"/>
        <w:spacing w:beforeAutospacing="0" w:afterAutospacing="0"/>
        <w:ind w:firstLineChars="200" w:firstLine="560"/>
        <w:jc w:val="both"/>
        <w:rPr>
          <w:rFonts w:eastAsia="sans-serif"/>
          <w:sz w:val="28"/>
          <w:szCs w:val="28"/>
          <w:lang w:val="ru-RU"/>
        </w:rPr>
      </w:pPr>
      <w:r>
        <w:rPr>
          <w:rFonts w:eastAsia="sans-serif"/>
          <w:sz w:val="28"/>
          <w:szCs w:val="28"/>
          <w:shd w:val="clear" w:color="auto" w:fill="FFFFFF"/>
          <w:lang w:val="ru-RU"/>
        </w:rPr>
        <w:t>Лікування правильними рухами передбачає адаптовані, поступово зростаючі силові дії, визначені строго індивідуально для кожного пацієнта, з урахуванням його</w:t>
      </w:r>
      <w:r>
        <w:rPr>
          <w:rFonts w:eastAsia="sans-serif"/>
          <w:sz w:val="28"/>
          <w:szCs w:val="28"/>
          <w:shd w:val="clear" w:color="auto" w:fill="FFFFFF"/>
        </w:rPr>
        <w:t> </w:t>
      </w:r>
      <w:hyperlink r:id="rId13" w:tooltip="Анамнез" w:history="1">
        <w:r>
          <w:rPr>
            <w:rStyle w:val="a9"/>
            <w:rFonts w:eastAsia="sans-serif"/>
            <w:color w:val="auto"/>
            <w:sz w:val="28"/>
            <w:szCs w:val="28"/>
            <w:u w:val="none"/>
            <w:shd w:val="clear" w:color="auto" w:fill="FFFFFF"/>
            <w:lang w:val="ru-RU"/>
          </w:rPr>
          <w:t>анамнезу</w:t>
        </w:r>
      </w:hyperlink>
      <w:r>
        <w:rPr>
          <w:rFonts w:eastAsia="sans-serif"/>
          <w:sz w:val="28"/>
          <w:szCs w:val="28"/>
          <w:shd w:val="clear" w:color="auto" w:fill="FFFFFF"/>
          <w:lang w:val="ru-RU"/>
        </w:rPr>
        <w:t>, вікових, фізіологічних та інших особливостей та інших захворювань, супутніх основному. Поступове навчання правильним (простим і складним) рухам призводить до їх нейрорефлекторного закріплення. Відновлення рухливості, в свою чергу, веде до відновлення трофіки та обміну речовин у кістково-м'язовій системи людини. Лікування здійснюється за допомогою спеціальних лікувально-реабілітаційних тренажерів, еспандерів, гантель, м'ячів та іншого приладдя, а також без нього, за допомогою, наприклад, партерної гімнастики.</w:t>
      </w:r>
    </w:p>
    <w:p w14:paraId="620F677A" w14:textId="77777777" w:rsidR="00B23AD7" w:rsidRDefault="000C1536">
      <w:pPr>
        <w:pStyle w:val="aa"/>
        <w:shd w:val="clear" w:color="auto" w:fill="FFFFFF"/>
        <w:spacing w:beforeAutospacing="0" w:afterAutospacing="0"/>
        <w:ind w:firstLineChars="200" w:firstLine="560"/>
        <w:jc w:val="both"/>
        <w:rPr>
          <w:rFonts w:eastAsia="sans-serif"/>
          <w:sz w:val="28"/>
          <w:szCs w:val="28"/>
          <w:shd w:val="clear" w:color="auto" w:fill="FFFFFF"/>
          <w:lang w:val="ru-RU"/>
        </w:rPr>
      </w:pPr>
      <w:r>
        <w:rPr>
          <w:rFonts w:eastAsia="sans-serif"/>
          <w:sz w:val="28"/>
          <w:szCs w:val="28"/>
          <w:shd w:val="clear" w:color="auto" w:fill="FFFFFF"/>
          <w:lang w:val="ru-RU"/>
        </w:rPr>
        <w:t>Однією з основних вимог при проходженні лікувального або реабілітаційного кінезітерапевтичного курсу на тренажерах є правильне дихання, інакше рухи, що виконуються в рамках програми занять, матимуть менший</w:t>
      </w:r>
      <w:r>
        <w:rPr>
          <w:rFonts w:eastAsia="sans-serif"/>
          <w:sz w:val="28"/>
          <w:szCs w:val="28"/>
          <w:shd w:val="clear" w:color="auto" w:fill="FFFFFF"/>
          <w:lang w:val="uk-UA"/>
        </w:rPr>
        <w:t xml:space="preserve"> </w:t>
      </w:r>
      <w:r>
        <w:rPr>
          <w:rFonts w:eastAsia="sans-serif"/>
          <w:sz w:val="28"/>
          <w:szCs w:val="28"/>
          <w:shd w:val="clear" w:color="auto" w:fill="FFFFFF"/>
          <w:lang w:val="ru-RU"/>
        </w:rPr>
        <w:t xml:space="preserve">ефект </w:t>
      </w:r>
      <w:r>
        <w:rPr>
          <w:szCs w:val="28"/>
          <w:lang w:val="ru-RU"/>
        </w:rPr>
        <w:t>[</w:t>
      </w:r>
      <w:r>
        <w:rPr>
          <w:szCs w:val="28"/>
          <w:lang w:val="uk-UA"/>
        </w:rPr>
        <w:t>23</w:t>
      </w:r>
      <w:r>
        <w:rPr>
          <w:szCs w:val="28"/>
          <w:lang w:val="ru-RU"/>
        </w:rPr>
        <w:t>].</w:t>
      </w:r>
    </w:p>
    <w:p w14:paraId="0401A836" w14:textId="37DE5C92" w:rsidR="00B23AD7" w:rsidRDefault="000C1536">
      <w:pPr>
        <w:jc w:val="both"/>
        <w:rPr>
          <w:lang w:val="uk-UA"/>
        </w:rPr>
      </w:pPr>
      <w:r>
        <w:rPr>
          <w:lang w:val="uk-UA"/>
        </w:rPr>
        <w:t>Кінезотерапія направлена на стабілізацію хребців та здатність утримувати їх у анатомічному положенні відносно один одногою. Досить  часто при міжхребцевих грижах поперекового відділу хребта присутня нестабільність хребців за рахунок розтягнення оточуючих їх зв’язок. Під час зміщення хребців відбуваться компресія нервів,лімфатичних і кровоносних судин та в подальшому спазм,</w:t>
      </w:r>
      <w:r w:rsidR="00A06273">
        <w:rPr>
          <w:lang w:val="uk-UA"/>
        </w:rPr>
        <w:t xml:space="preserve"> </w:t>
      </w:r>
      <w:r>
        <w:rPr>
          <w:lang w:val="uk-UA"/>
        </w:rPr>
        <w:t>набряк, біль тощо.</w:t>
      </w:r>
    </w:p>
    <w:p w14:paraId="4E9EE0E1" w14:textId="77777777" w:rsidR="00B23AD7" w:rsidRDefault="000C1536">
      <w:pPr>
        <w:jc w:val="both"/>
        <w:rPr>
          <w:lang w:val="uk-UA"/>
        </w:rPr>
      </w:pPr>
      <w:r>
        <w:rPr>
          <w:lang w:val="uk-UA"/>
        </w:rPr>
        <w:t xml:space="preserve"> </w:t>
      </w:r>
      <w:r>
        <w:t xml:space="preserve">Вправи у воді (гідрокінезотерапія) рекомендовані при травмах опорно-рухового апарату, остеохондрозах і спондильозах, порушеннях постави й сколіозах, паралічах та парезах. Тепла вода басейну або ванни сприяє </w:t>
      </w:r>
      <w:r>
        <w:lastRenderedPageBreak/>
        <w:t>розслабленню м’язів, розм’якшенню м’яких тканин, підвищенню</w:t>
      </w:r>
      <w:r>
        <w:rPr>
          <w:lang w:val="uk-UA"/>
        </w:rPr>
        <w:t xml:space="preserve"> </w:t>
      </w:r>
      <w:r>
        <w:t>їхньої еластичності, зменшенню спастики. Крім того, вода знижує масу тіла й окремих його частин, полегшуючи виконання вправ. Ідеомоторні вправи виконуються подумки, викликають не лише слабке скорочення м’язів, а й</w:t>
      </w:r>
      <w:r>
        <w:rPr>
          <w:lang w:val="uk-UA"/>
        </w:rPr>
        <w:t xml:space="preserve"> </w:t>
      </w:r>
      <w:r>
        <w:t>поліпшують їхній функціональний стан, здійснюють трофічну функцію. Ці вправи застосовують при паралічах і парезах, тривалій іммобілізації, коли хворий не може активно виконувати вправи [</w:t>
      </w:r>
      <w:r>
        <w:rPr>
          <w:lang w:val="uk-UA"/>
        </w:rPr>
        <w:t>20</w:t>
      </w:r>
      <w:r>
        <w:t>].</w:t>
      </w:r>
    </w:p>
    <w:p w14:paraId="4025F998" w14:textId="77777777" w:rsidR="00B23AD7" w:rsidRDefault="000C1536">
      <w:pPr>
        <w:jc w:val="both"/>
        <w:rPr>
          <w:lang w:val="uk-UA"/>
        </w:rPr>
      </w:pPr>
      <w:r>
        <w:rPr>
          <w:snapToGrid w:val="0"/>
          <w:lang w:val="uk-UA"/>
        </w:rPr>
        <w:t xml:space="preserve">Фізіотерпевтичні засоби в лікуванні міжхребцевих гриж поперекового відділу хребта добре себе зарекомендували, як при зменшенні больового синдрому лікар з фізичної терапії призначає електрофорез з лікарськими речовинами так і новий ударно-хвильовий апарат допомагає у боротьбі із зменшенням спазмованості м’язів, покращує локально у проблемному місці крово та лімфообіг, </w:t>
      </w:r>
      <w:r>
        <w:rPr>
          <w:lang w:val="uk-UA"/>
        </w:rPr>
        <w:t xml:space="preserve">змінює проникненності клітинних мембран, активізація обміну речовин і відновлення клітинного іонного обміну. Тим самим забезпечується інтенсивне виведення кінцевих продуктів метаболізму, стимуляція відновлювальних процесів тканин, протизапальний і протидії набряклий ефект. Ударно-хвильова терапія новий напрямок у фізичній реабілітації, апарати мають різну довжину ударної хвилі та задосить короткий проміжок часу дозволяють полегшити стан пацієнта. </w:t>
      </w:r>
      <w:r>
        <w:t>Процедури проводяться 1 раз в три дні на більше 7 процедур.</w:t>
      </w:r>
    </w:p>
    <w:p w14:paraId="0BE51E9A" w14:textId="77777777" w:rsidR="00B23AD7" w:rsidRDefault="000C1536">
      <w:pPr>
        <w:shd w:val="clear" w:color="auto" w:fill="FFFFFF"/>
        <w:ind w:firstLineChars="200" w:firstLine="560"/>
        <w:jc w:val="both"/>
        <w:rPr>
          <w:rFonts w:eastAsia="serif" w:cs="Times New Roman"/>
          <w:szCs w:val="28"/>
        </w:rPr>
      </w:pPr>
      <w:r>
        <w:rPr>
          <w:rFonts w:eastAsia="serif" w:cs="Times New Roman"/>
          <w:szCs w:val="28"/>
          <w:shd w:val="clear" w:color="auto" w:fill="FFFFFF"/>
          <w:lang w:eastAsia="zh-CN" w:bidi="ar"/>
        </w:rPr>
        <w:t>Для кінезіотейпування використовувався тейп виготовлений на основі хлопкової тканини. Представляв собою еластичні клейкі стрічки, покриті гіпоалергеним клейким шаром на основі акрилової основи, які активізуються при температурі тіла. З внутрішньої сторони, клейовий шар тейпу захищений паперовою стрічкою</w:t>
      </w:r>
      <w:r>
        <w:rPr>
          <w:rFonts w:eastAsia="serif" w:cs="Times New Roman"/>
          <w:szCs w:val="28"/>
          <w:shd w:val="clear" w:color="auto" w:fill="FFFFFF"/>
          <w:lang w:val="uk-UA" w:eastAsia="zh-CN" w:bidi="ar"/>
        </w:rPr>
        <w:t xml:space="preserve"> </w:t>
      </w:r>
      <w:r>
        <w:rPr>
          <w:rFonts w:eastAsia="serif" w:cs="Times New Roman"/>
          <w:szCs w:val="28"/>
          <w:shd w:val="clear" w:color="auto" w:fill="FFFFFF"/>
          <w:lang w:eastAsia="zh-CN" w:bidi="ar"/>
        </w:rPr>
        <w:t>з нанесеною розміткою, що полегшує розрізання тейпа за розміром для застосування. Фізичні якості тейпа наближені до параметрів розтягненої шкіри, за рахунок спеціального еластичного шару.</w:t>
      </w:r>
    </w:p>
    <w:p w14:paraId="6FD3C060" w14:textId="77777777" w:rsidR="00B23AD7" w:rsidRDefault="000C1536">
      <w:pPr>
        <w:shd w:val="clear" w:color="auto" w:fill="FFFFFF"/>
        <w:ind w:firstLineChars="200" w:firstLine="560"/>
        <w:jc w:val="both"/>
        <w:rPr>
          <w:rFonts w:eastAsia="serif" w:cs="Times New Roman"/>
          <w:szCs w:val="28"/>
        </w:rPr>
      </w:pPr>
      <w:r>
        <w:rPr>
          <w:rFonts w:eastAsia="serif" w:cs="Times New Roman"/>
          <w:szCs w:val="28"/>
          <w:shd w:val="clear" w:color="auto" w:fill="FFFFFF"/>
          <w:lang w:eastAsia="zh-CN" w:bidi="ar"/>
        </w:rPr>
        <w:t>Протипоказання до кінезіотейпування:</w:t>
      </w:r>
    </w:p>
    <w:p w14:paraId="29881930" w14:textId="77777777" w:rsidR="00B23AD7" w:rsidRDefault="000C1536">
      <w:pPr>
        <w:shd w:val="clear" w:color="auto" w:fill="FFFFFF"/>
        <w:ind w:firstLineChars="200" w:firstLine="560"/>
        <w:jc w:val="both"/>
        <w:rPr>
          <w:rFonts w:eastAsia="serif" w:cs="Times New Roman"/>
          <w:szCs w:val="28"/>
          <w:shd w:val="clear" w:color="auto" w:fill="FFFFFF"/>
          <w:lang w:eastAsia="zh-CN" w:bidi="ar"/>
        </w:rPr>
      </w:pPr>
      <w:r>
        <w:rPr>
          <w:rFonts w:eastAsia="serif" w:cs="Times New Roman"/>
          <w:szCs w:val="28"/>
          <w:shd w:val="clear" w:color="auto" w:fill="FFFFFF"/>
          <w:lang w:eastAsia="zh-CN" w:bidi="ar"/>
        </w:rPr>
        <w:t xml:space="preserve">алергічні реакції на акрил, індивідуальна непереносимість; </w:t>
      </w:r>
    </w:p>
    <w:p w14:paraId="653B1915" w14:textId="77777777" w:rsidR="00B23AD7" w:rsidRDefault="000C1536">
      <w:pPr>
        <w:shd w:val="clear" w:color="auto" w:fill="FFFFFF"/>
        <w:ind w:firstLineChars="200" w:firstLine="560"/>
        <w:jc w:val="both"/>
        <w:rPr>
          <w:rFonts w:eastAsia="serif" w:cs="Times New Roman"/>
          <w:szCs w:val="28"/>
        </w:rPr>
      </w:pPr>
      <w:r>
        <w:rPr>
          <w:rFonts w:eastAsia="serif" w:cs="Times New Roman"/>
          <w:szCs w:val="28"/>
          <w:shd w:val="clear" w:color="auto" w:fill="FFFFFF"/>
          <w:lang w:eastAsia="zh-CN" w:bidi="ar"/>
        </w:rPr>
        <w:lastRenderedPageBreak/>
        <w:t xml:space="preserve">захворювання шкіри, в тому числі онкологічні; ксеродерма (пергаментна шкіра); </w:t>
      </w:r>
    </w:p>
    <w:p w14:paraId="273E21E2" w14:textId="77777777" w:rsidR="00B23AD7" w:rsidRDefault="000C1536">
      <w:pPr>
        <w:shd w:val="clear" w:color="auto" w:fill="FFFFFF"/>
        <w:ind w:firstLineChars="200" w:firstLine="560"/>
        <w:jc w:val="both"/>
        <w:rPr>
          <w:rFonts w:eastAsia="serif" w:cs="Times New Roman"/>
          <w:szCs w:val="28"/>
          <w:shd w:val="clear" w:color="auto" w:fill="FFFFFF"/>
          <w:lang w:eastAsia="zh-CN" w:bidi="ar"/>
        </w:rPr>
      </w:pPr>
      <w:r>
        <w:rPr>
          <w:rFonts w:eastAsia="serif" w:cs="Times New Roman"/>
          <w:szCs w:val="28"/>
          <w:shd w:val="clear" w:color="auto" w:fill="FFFFFF"/>
          <w:lang w:eastAsia="zh-CN" w:bidi="ar"/>
        </w:rPr>
        <w:t>відкриті рани і трофічні виразки в місці аплікації;</w:t>
      </w:r>
    </w:p>
    <w:p w14:paraId="15A69A1F" w14:textId="77777777" w:rsidR="00B23AD7" w:rsidRDefault="000C1536">
      <w:pPr>
        <w:shd w:val="clear" w:color="auto" w:fill="FFFFFF"/>
        <w:ind w:firstLineChars="200" w:firstLine="560"/>
        <w:jc w:val="both"/>
        <w:rPr>
          <w:rFonts w:eastAsia="serif" w:cs="Times New Roman"/>
          <w:szCs w:val="28"/>
        </w:rPr>
      </w:pPr>
      <w:r>
        <w:rPr>
          <w:rFonts w:eastAsia="serif" w:cs="Times New Roman"/>
          <w:szCs w:val="28"/>
          <w:shd w:val="clear" w:color="auto" w:fill="FFFFFF"/>
          <w:lang w:eastAsia="zh-CN" w:bidi="ar"/>
        </w:rPr>
        <w:t xml:space="preserve">перший триместр вагітності; чутлива і слабка шкіра (в більшості у людей похилого віку) </w:t>
      </w:r>
    </w:p>
    <w:p w14:paraId="33734186" w14:textId="77777777" w:rsidR="00B23AD7" w:rsidRDefault="000C1536">
      <w:pPr>
        <w:shd w:val="clear" w:color="auto" w:fill="FFFFFF"/>
        <w:ind w:firstLineChars="200" w:firstLine="560"/>
        <w:jc w:val="both"/>
        <w:rPr>
          <w:rFonts w:eastAsia="serif" w:cs="Times New Roman"/>
          <w:szCs w:val="28"/>
          <w:shd w:val="clear" w:color="auto" w:fill="FFFFFF"/>
          <w:lang w:eastAsia="zh-CN" w:bidi="ar"/>
        </w:rPr>
      </w:pPr>
      <w:r>
        <w:rPr>
          <w:rFonts w:eastAsia="serif" w:cs="Times New Roman"/>
          <w:szCs w:val="28"/>
          <w:shd w:val="clear" w:color="auto" w:fill="FFFFFF"/>
          <w:lang w:eastAsia="zh-CN" w:bidi="ar"/>
        </w:rPr>
        <w:t>пацієнти з системними захворюваннями шкіри і її травмами;</w:t>
      </w:r>
    </w:p>
    <w:p w14:paraId="67A5763D" w14:textId="77777777" w:rsidR="00B23AD7" w:rsidRDefault="000C1536">
      <w:pPr>
        <w:shd w:val="clear" w:color="auto" w:fill="FFFFFF"/>
        <w:ind w:firstLineChars="200" w:firstLine="560"/>
        <w:jc w:val="both"/>
        <w:rPr>
          <w:rFonts w:eastAsia="serif" w:cs="Times New Roman"/>
          <w:szCs w:val="28"/>
        </w:rPr>
      </w:pPr>
      <w:r>
        <w:rPr>
          <w:rFonts w:eastAsia="serif" w:cs="Times New Roman"/>
          <w:szCs w:val="28"/>
          <w:shd w:val="clear" w:color="auto" w:fill="FFFFFF"/>
          <w:lang w:eastAsia="zh-CN" w:bidi="ar"/>
        </w:rPr>
        <w:t>схильність до утворення пухирів, мікротравм та синців; тромбоз глибоких вен нижніх кінцівок.</w:t>
      </w:r>
    </w:p>
    <w:p w14:paraId="51B5E3B7" w14:textId="77777777" w:rsidR="00B23AD7" w:rsidRDefault="000C1536">
      <w:pPr>
        <w:shd w:val="clear" w:color="auto" w:fill="FFFFFF"/>
        <w:ind w:firstLineChars="200" w:firstLine="560"/>
        <w:jc w:val="both"/>
        <w:rPr>
          <w:rFonts w:eastAsia="serif" w:cs="Times New Roman"/>
          <w:szCs w:val="28"/>
          <w:shd w:val="clear" w:color="auto" w:fill="FFFFFF"/>
          <w:lang w:eastAsia="zh-CN" w:bidi="ar"/>
        </w:rPr>
      </w:pPr>
      <w:r>
        <w:rPr>
          <w:rFonts w:eastAsia="serif" w:cs="Times New Roman"/>
          <w:szCs w:val="28"/>
          <w:shd w:val="clear" w:color="auto" w:fill="FFFFFF"/>
          <w:lang w:eastAsia="zh-CN" w:bidi="ar"/>
        </w:rPr>
        <w:t>Незаперечною перевагою кінезіотейпування є:</w:t>
      </w:r>
    </w:p>
    <w:p w14:paraId="49EDD05A" w14:textId="77777777" w:rsidR="00B23AD7" w:rsidRDefault="000C1536">
      <w:pPr>
        <w:shd w:val="clear" w:color="auto" w:fill="FFFFFF"/>
        <w:ind w:firstLineChars="200" w:firstLine="560"/>
        <w:jc w:val="both"/>
        <w:rPr>
          <w:rFonts w:eastAsia="serif" w:cs="Times New Roman"/>
          <w:szCs w:val="28"/>
          <w:shd w:val="clear" w:color="auto" w:fill="FFFFFF"/>
          <w:lang w:eastAsia="zh-CN" w:bidi="ar"/>
        </w:rPr>
      </w:pPr>
      <w:r>
        <w:rPr>
          <w:rFonts w:eastAsia="serif" w:cs="Times New Roman"/>
          <w:szCs w:val="28"/>
          <w:shd w:val="clear" w:color="auto" w:fill="FFFFFF"/>
          <w:lang w:eastAsia="zh-CN" w:bidi="ar"/>
        </w:rPr>
        <w:t xml:space="preserve">отримання позитивних результатів у відносно короткий період часу; </w:t>
      </w:r>
    </w:p>
    <w:p w14:paraId="435EE39D" w14:textId="77777777" w:rsidR="00B23AD7" w:rsidRDefault="000C1536">
      <w:pPr>
        <w:shd w:val="clear" w:color="auto" w:fill="FFFFFF"/>
        <w:ind w:firstLineChars="200" w:firstLine="560"/>
        <w:jc w:val="both"/>
        <w:rPr>
          <w:rFonts w:eastAsia="serif" w:cs="Times New Roman"/>
          <w:szCs w:val="28"/>
          <w:shd w:val="clear" w:color="auto" w:fill="FFFFFF"/>
          <w:lang w:eastAsia="zh-CN" w:bidi="ar"/>
        </w:rPr>
      </w:pPr>
      <w:r>
        <w:rPr>
          <w:rFonts w:eastAsia="serif" w:cs="Times New Roman"/>
          <w:szCs w:val="28"/>
          <w:shd w:val="clear" w:color="auto" w:fill="FFFFFF"/>
          <w:lang w:eastAsia="zh-CN" w:bidi="ar"/>
        </w:rPr>
        <w:t xml:space="preserve">можливість непереривної лікувально-коригуючої дії 24 години на добу, на протязі 3-5 діб; </w:t>
      </w:r>
    </w:p>
    <w:p w14:paraId="2A4ECC7D" w14:textId="77777777" w:rsidR="00B23AD7" w:rsidRDefault="000C1536">
      <w:pPr>
        <w:shd w:val="clear" w:color="auto" w:fill="FFFFFF"/>
        <w:ind w:firstLineChars="200" w:firstLine="560"/>
        <w:jc w:val="both"/>
        <w:rPr>
          <w:rFonts w:eastAsia="serif" w:cs="Times New Roman"/>
          <w:szCs w:val="28"/>
          <w:shd w:val="clear" w:color="auto" w:fill="FFFFFF"/>
          <w:lang w:eastAsia="zh-CN" w:bidi="ar"/>
        </w:rPr>
      </w:pPr>
      <w:r>
        <w:rPr>
          <w:rFonts w:eastAsia="serif" w:cs="Times New Roman"/>
          <w:szCs w:val="28"/>
          <w:shd w:val="clear" w:color="auto" w:fill="FFFFFF"/>
          <w:lang w:eastAsia="zh-CN" w:bidi="ar"/>
        </w:rPr>
        <w:t>відсутність у складі кінезіотейпів і складі клейкої основи фармакологічних активних речовин;</w:t>
      </w:r>
    </w:p>
    <w:p w14:paraId="2C0791B5" w14:textId="77777777" w:rsidR="00B23AD7" w:rsidRDefault="000C1536">
      <w:pPr>
        <w:shd w:val="clear" w:color="auto" w:fill="FFFFFF"/>
        <w:ind w:firstLineChars="200" w:firstLine="560"/>
        <w:jc w:val="both"/>
        <w:rPr>
          <w:rFonts w:eastAsia="serif" w:cs="Times New Roman"/>
          <w:szCs w:val="28"/>
          <w:shd w:val="clear" w:color="auto" w:fill="FFFFFF"/>
          <w:lang w:eastAsia="zh-CN" w:bidi="ar"/>
        </w:rPr>
      </w:pPr>
      <w:r>
        <w:rPr>
          <w:rFonts w:eastAsia="serif" w:cs="Times New Roman"/>
          <w:szCs w:val="28"/>
          <w:shd w:val="clear" w:color="auto" w:fill="FFFFFF"/>
          <w:lang w:eastAsia="zh-CN" w:bidi="ar"/>
        </w:rPr>
        <w:t xml:space="preserve">відсутність обмеження в процесі життєдіяльності </w:t>
      </w:r>
    </w:p>
    <w:p w14:paraId="396D8C5E" w14:textId="77777777" w:rsidR="00B23AD7" w:rsidRDefault="000C1536">
      <w:pPr>
        <w:shd w:val="clear" w:color="auto" w:fill="FFFFFF"/>
        <w:ind w:firstLineChars="200" w:firstLine="560"/>
        <w:jc w:val="both"/>
        <w:rPr>
          <w:rFonts w:eastAsia="serif" w:cs="Times New Roman"/>
          <w:szCs w:val="28"/>
        </w:rPr>
      </w:pPr>
      <w:r>
        <w:rPr>
          <w:rFonts w:eastAsia="serif" w:cs="Times New Roman"/>
          <w:szCs w:val="28"/>
          <w:shd w:val="clear" w:color="auto" w:fill="FFFFFF"/>
          <w:lang w:val="uk-UA"/>
        </w:rPr>
        <w:t>З</w:t>
      </w:r>
      <w:r>
        <w:rPr>
          <w:rFonts w:eastAsia="serif" w:cs="Times New Roman"/>
          <w:szCs w:val="28"/>
          <w:shd w:val="clear" w:color="auto" w:fill="FFFFFF"/>
        </w:rPr>
        <w:t>астосування кінезіотейпування при робот</w:t>
      </w:r>
      <w:r>
        <w:rPr>
          <w:rFonts w:eastAsia="serif" w:cs="Times New Roman"/>
          <w:szCs w:val="28"/>
          <w:shd w:val="clear" w:color="auto" w:fill="FFFFFF"/>
          <w:lang w:val="uk-UA"/>
        </w:rPr>
        <w:t xml:space="preserve">і </w:t>
      </w:r>
      <w:r>
        <w:rPr>
          <w:rFonts w:eastAsia="serif" w:cs="Times New Roman"/>
          <w:szCs w:val="28"/>
          <w:shd w:val="clear" w:color="auto" w:fill="FFFFFF"/>
          <w:lang w:eastAsia="zh-CN" w:bidi="ar"/>
        </w:rPr>
        <w:t xml:space="preserve">з гострим болем при міжхребцевих грижах поперекового відділу хребта. </w:t>
      </w:r>
      <w:proofErr w:type="gramStart"/>
      <w:r>
        <w:rPr>
          <w:rFonts w:eastAsia="serif" w:cs="Times New Roman"/>
          <w:szCs w:val="28"/>
          <w:shd w:val="clear" w:color="auto" w:fill="FFFFFF"/>
          <w:lang w:eastAsia="zh-CN" w:bidi="ar"/>
        </w:rPr>
        <w:t>За таких умов</w:t>
      </w:r>
      <w:proofErr w:type="gramEnd"/>
      <w:r>
        <w:rPr>
          <w:rFonts w:eastAsia="serif" w:cs="Times New Roman"/>
          <w:szCs w:val="28"/>
          <w:shd w:val="clear" w:color="auto" w:fill="FFFFFF"/>
          <w:lang w:eastAsia="zh-CN" w:bidi="ar"/>
        </w:rPr>
        <w:t xml:space="preserve"> краще використовувати класичну лімфодренажну техніку корекції у вигляді аплікацій кінезіологічного тейпу.</w:t>
      </w:r>
      <w:r>
        <w:rPr>
          <w:rFonts w:eastAsia="serif" w:cs="Times New Roman"/>
          <w:szCs w:val="28"/>
          <w:shd w:val="clear" w:color="auto" w:fill="FFFFFF"/>
          <w:lang w:val="uk-UA" w:eastAsia="zh-CN" w:bidi="ar"/>
        </w:rPr>
        <w:t xml:space="preserve"> Вирізана смужка умовно поділяється на робочу зону і «якоря» або «бази» розташовані по краям вирізаної смужки. </w:t>
      </w:r>
      <w:r>
        <w:rPr>
          <w:rFonts w:eastAsia="serif" w:cs="Times New Roman"/>
          <w:szCs w:val="28"/>
          <w:shd w:val="clear" w:color="auto" w:fill="FFFFFF"/>
          <w:lang w:eastAsia="zh-CN" w:bidi="ar"/>
        </w:rPr>
        <w:t>Якщо робоча зона може бути наклеєна в розтягненому стані або не в розтягненому вигляді, то «якоря» завжди клеються в нерозтягненому вигляді, для оптимальної фіксації тейпа. Необхідних матеріалів для кінезіотейпування: дезинфікуюча рідина (хлогекседин, спеціальні рідини для тейпування), кінезіотейп (стандартний тейп 5м на 5 см.) – різної ширини, кольору, простий і еластичний, згідно обраної схемою тейпування та ножиці.</w:t>
      </w:r>
    </w:p>
    <w:p w14:paraId="3AAED428" w14:textId="77777777" w:rsidR="00B23AD7" w:rsidRDefault="000C1536">
      <w:pPr>
        <w:shd w:val="clear" w:color="auto" w:fill="FFFFFF"/>
        <w:ind w:firstLineChars="200" w:firstLine="560"/>
        <w:jc w:val="both"/>
        <w:rPr>
          <w:rFonts w:eastAsia="serif" w:cs="Times New Roman"/>
          <w:szCs w:val="28"/>
        </w:rPr>
      </w:pPr>
      <w:r>
        <w:rPr>
          <w:rFonts w:eastAsia="serif" w:cs="Times New Roman"/>
          <w:szCs w:val="28"/>
          <w:shd w:val="clear" w:color="auto" w:fill="FFFFFF"/>
          <w:lang w:eastAsia="zh-CN" w:bidi="ar"/>
        </w:rPr>
        <w:t>Методика:</w:t>
      </w:r>
    </w:p>
    <w:p w14:paraId="600DCC7C" w14:textId="2C50C8F0" w:rsidR="00B23AD7" w:rsidRDefault="000C1536">
      <w:pPr>
        <w:shd w:val="clear" w:color="auto" w:fill="FFFFFF"/>
        <w:ind w:firstLineChars="200" w:firstLine="560"/>
        <w:jc w:val="both"/>
        <w:rPr>
          <w:rFonts w:eastAsia="serif" w:cs="Times New Roman"/>
          <w:szCs w:val="28"/>
          <w:shd w:val="clear" w:color="auto" w:fill="FFFFFF"/>
          <w:lang w:eastAsia="zh-CN" w:bidi="ar"/>
        </w:rPr>
      </w:pPr>
      <w:r>
        <w:rPr>
          <w:rFonts w:eastAsia="serif" w:cs="Times New Roman"/>
          <w:szCs w:val="28"/>
          <w:shd w:val="clear" w:color="auto" w:fill="FFFFFF"/>
          <w:lang w:eastAsia="zh-CN" w:bidi="ar"/>
        </w:rPr>
        <w:t>відрі</w:t>
      </w:r>
      <w:r>
        <w:rPr>
          <w:rFonts w:eastAsia="serif" w:cs="Times New Roman"/>
          <w:szCs w:val="28"/>
          <w:shd w:val="clear" w:color="auto" w:fill="FFFFFF"/>
          <w:lang w:val="uk-UA" w:eastAsia="zh-CN" w:bidi="ar"/>
        </w:rPr>
        <w:t>зати</w:t>
      </w:r>
      <w:r>
        <w:rPr>
          <w:rFonts w:eastAsia="serif" w:cs="Times New Roman"/>
          <w:szCs w:val="28"/>
          <w:shd w:val="clear" w:color="auto" w:fill="FFFFFF"/>
          <w:lang w:eastAsia="zh-CN" w:bidi="ar"/>
        </w:rPr>
        <w:t xml:space="preserve"> дві </w:t>
      </w:r>
      <w:r>
        <w:rPr>
          <w:rFonts w:eastAsia="serif" w:cs="Times New Roman"/>
          <w:szCs w:val="28"/>
          <w:shd w:val="clear" w:color="auto" w:fill="FFFFFF"/>
          <w:lang w:val="en-US" w:eastAsia="zh-CN" w:bidi="ar"/>
        </w:rPr>
        <w:t>I</w:t>
      </w:r>
      <w:r>
        <w:rPr>
          <w:rFonts w:eastAsia="serif" w:cs="Times New Roman"/>
          <w:szCs w:val="28"/>
          <w:shd w:val="clear" w:color="auto" w:fill="FFFFFF"/>
          <w:lang w:eastAsia="zh-CN" w:bidi="ar"/>
        </w:rPr>
        <w:t>-подібні смужки тейпа. Вихідне положення хворого в нахилі вперед.</w:t>
      </w:r>
      <w:r>
        <w:rPr>
          <w:rFonts w:eastAsia="serif" w:cs="Times New Roman"/>
          <w:szCs w:val="28"/>
          <w:shd w:val="clear" w:color="auto" w:fill="FFFFFF"/>
          <w:lang w:val="uk-UA" w:eastAsia="zh-CN" w:bidi="ar"/>
        </w:rPr>
        <w:t xml:space="preserve"> </w:t>
      </w:r>
      <w:r>
        <w:rPr>
          <w:rFonts w:eastAsia="serif" w:cs="Times New Roman"/>
          <w:szCs w:val="28"/>
          <w:shd w:val="clear" w:color="auto" w:fill="FFFFFF"/>
          <w:lang w:eastAsia="zh-CN" w:bidi="ar"/>
        </w:rPr>
        <w:t xml:space="preserve">Починайте клеїти з верхньої сідничної області, не зачіпаючи </w:t>
      </w:r>
      <w:r>
        <w:rPr>
          <w:rFonts w:eastAsia="serif" w:cs="Times New Roman"/>
          <w:szCs w:val="28"/>
          <w:shd w:val="clear" w:color="auto" w:fill="FFFFFF"/>
          <w:lang w:eastAsia="zh-CN" w:bidi="ar"/>
        </w:rPr>
        <w:lastRenderedPageBreak/>
        <w:t>зону куприка. Прикріпіть тейп вгору по спині, з обох боків від хребта, щоб не натягувати, закріпіть на рівні 10-11 грудних хребців, наведено на рис. 1.</w:t>
      </w:r>
      <w:r w:rsidR="00C205C2">
        <w:rPr>
          <w:rFonts w:eastAsia="serif" w:cs="Times New Roman"/>
          <w:szCs w:val="28"/>
          <w:shd w:val="clear" w:color="auto" w:fill="FFFFFF"/>
          <w:lang w:eastAsia="zh-CN" w:bidi="ar"/>
        </w:rPr>
        <w:t>4</w:t>
      </w:r>
      <w:r>
        <w:rPr>
          <w:rFonts w:cs="Times New Roman"/>
          <w:szCs w:val="28"/>
        </w:rPr>
        <w:t xml:space="preserve"> [</w:t>
      </w:r>
      <w:r>
        <w:rPr>
          <w:rFonts w:cs="Times New Roman"/>
          <w:szCs w:val="28"/>
          <w:lang w:val="uk-UA"/>
        </w:rPr>
        <w:t>58</w:t>
      </w:r>
      <w:r>
        <w:rPr>
          <w:rFonts w:cs="Times New Roman"/>
          <w:szCs w:val="28"/>
        </w:rPr>
        <w:t>].</w:t>
      </w:r>
    </w:p>
    <w:p w14:paraId="0C6A959B" w14:textId="77777777" w:rsidR="00B23AD7" w:rsidRDefault="00B23AD7">
      <w:pPr>
        <w:ind w:firstLineChars="200" w:firstLine="560"/>
        <w:jc w:val="both"/>
        <w:rPr>
          <w:rFonts w:cs="Times New Roman"/>
          <w:szCs w:val="28"/>
        </w:rPr>
      </w:pPr>
    </w:p>
    <w:p w14:paraId="6FFA05A4" w14:textId="77777777" w:rsidR="00B23AD7" w:rsidRDefault="000C1536">
      <w:pPr>
        <w:shd w:val="clear" w:color="auto" w:fill="FFFFFF"/>
        <w:rPr>
          <w:rFonts w:eastAsia="SimSun" w:cs="Times New Roman"/>
          <w:szCs w:val="28"/>
        </w:rPr>
      </w:pPr>
      <w:r>
        <w:rPr>
          <w:rFonts w:eastAsia="SimSun" w:cs="Times New Roman"/>
          <w:noProof/>
          <w:szCs w:val="28"/>
          <w:lang w:eastAsia="ru-RU"/>
        </w:rPr>
        <w:drawing>
          <wp:inline distT="0" distB="0" distL="114300" distR="114300" wp14:anchorId="3BA53B42" wp14:editId="4CDF3655">
            <wp:extent cx="4652010" cy="3489325"/>
            <wp:effectExtent l="0" t="0" r="15240" b="15875"/>
            <wp:docPr id="22"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 1" descr="IMG_256"/>
                    <pic:cNvPicPr>
                      <a:picLocks noChangeAspect="1"/>
                    </pic:cNvPicPr>
                  </pic:nvPicPr>
                  <pic:blipFill>
                    <a:blip r:embed="rId14"/>
                    <a:stretch>
                      <a:fillRect/>
                    </a:stretch>
                  </pic:blipFill>
                  <pic:spPr>
                    <a:xfrm>
                      <a:off x="0" y="0"/>
                      <a:ext cx="4652010" cy="3489325"/>
                    </a:xfrm>
                    <a:prstGeom prst="rect">
                      <a:avLst/>
                    </a:prstGeom>
                    <a:noFill/>
                    <a:ln w="9525">
                      <a:noFill/>
                    </a:ln>
                  </pic:spPr>
                </pic:pic>
              </a:graphicData>
            </a:graphic>
          </wp:inline>
        </w:drawing>
      </w:r>
    </w:p>
    <w:p w14:paraId="65B75678" w14:textId="77777777" w:rsidR="00B23AD7" w:rsidRDefault="000C1536">
      <w:pPr>
        <w:shd w:val="clear" w:color="auto" w:fill="FFFFFF"/>
        <w:rPr>
          <w:rFonts w:eastAsia="SimSun" w:cs="Times New Roman"/>
          <w:szCs w:val="28"/>
          <w:lang w:val="uk-UA" w:eastAsia="zh-CN"/>
        </w:rPr>
      </w:pPr>
      <w:r>
        <w:rPr>
          <w:rFonts w:eastAsia="SimSun" w:cs="Times New Roman"/>
          <w:szCs w:val="28"/>
          <w:lang w:val="uk-UA"/>
        </w:rPr>
        <w:t>Рисунок 1.4 Кінезіотейпування</w:t>
      </w:r>
    </w:p>
    <w:p w14:paraId="457D1708" w14:textId="77777777" w:rsidR="00B23AD7" w:rsidRDefault="00B23AD7">
      <w:pPr>
        <w:ind w:firstLineChars="200" w:firstLine="560"/>
        <w:jc w:val="both"/>
        <w:rPr>
          <w:rFonts w:cs="Times New Roman"/>
          <w:szCs w:val="28"/>
        </w:rPr>
      </w:pPr>
    </w:p>
    <w:p w14:paraId="6AE954C9" w14:textId="0639CC3F" w:rsidR="00B23AD7" w:rsidRDefault="000C1536">
      <w:pPr>
        <w:pStyle w:val="aa"/>
        <w:shd w:val="clear" w:color="auto" w:fill="FFFFFF"/>
        <w:spacing w:beforeAutospacing="0" w:afterAutospacing="0"/>
        <w:jc w:val="both"/>
        <w:rPr>
          <w:rFonts w:eastAsia="sans-serif"/>
          <w:sz w:val="28"/>
          <w:szCs w:val="28"/>
          <w:lang w:val="ru-RU"/>
        </w:rPr>
      </w:pPr>
      <w:r>
        <w:rPr>
          <w:rFonts w:eastAsia="sans-serif"/>
          <w:sz w:val="28"/>
          <w:szCs w:val="28"/>
          <w:shd w:val="clear" w:color="auto" w:fill="FFFFFF"/>
          <w:lang w:val="ru-RU"/>
        </w:rPr>
        <w:t>Витягування (тракція) хребта це серія доз</w:t>
      </w:r>
      <w:r w:rsidR="00B94574">
        <w:rPr>
          <w:rFonts w:eastAsia="sans-serif"/>
          <w:sz w:val="28"/>
          <w:szCs w:val="28"/>
          <w:shd w:val="clear" w:color="auto" w:fill="FFFFFF"/>
          <w:lang w:val="ru-RU"/>
        </w:rPr>
        <w:t xml:space="preserve">ованих по силі та часу впливів </w:t>
      </w:r>
      <w:r w:rsidR="00B94574" w:rsidRPr="00B94574">
        <w:rPr>
          <w:rFonts w:eastAsia="sans-serif"/>
          <w:sz w:val="28"/>
          <w:szCs w:val="28"/>
          <w:shd w:val="clear" w:color="auto" w:fill="FFFFFF"/>
          <w:lang w:val="ru-RU"/>
        </w:rPr>
        <w:t>–</w:t>
      </w:r>
      <w:r w:rsidR="00B94574">
        <w:rPr>
          <w:rFonts w:eastAsia="sans-serif"/>
          <w:sz w:val="28"/>
          <w:szCs w:val="28"/>
          <w:shd w:val="clear" w:color="auto" w:fill="FFFFFF"/>
          <w:lang w:val="ru-RU"/>
        </w:rPr>
        <w:t xml:space="preserve"> натягування та ослаблення </w:t>
      </w:r>
      <w:r w:rsidR="00B94574" w:rsidRPr="00B94574">
        <w:rPr>
          <w:rFonts w:eastAsia="sans-serif"/>
          <w:sz w:val="28"/>
          <w:szCs w:val="28"/>
          <w:shd w:val="clear" w:color="auto" w:fill="FFFFFF"/>
          <w:lang w:val="ru-RU"/>
        </w:rPr>
        <w:t>–</w:t>
      </w:r>
      <w:r w:rsidR="00B94574">
        <w:rPr>
          <w:rFonts w:eastAsia="sans-serif"/>
          <w:sz w:val="28"/>
          <w:szCs w:val="28"/>
          <w:shd w:val="clear" w:color="auto" w:fill="FFFFFF"/>
          <w:lang w:val="ru-RU"/>
        </w:rPr>
        <w:t xml:space="preserve"> </w:t>
      </w:r>
      <w:r>
        <w:rPr>
          <w:rFonts w:eastAsia="sans-serif"/>
          <w:sz w:val="28"/>
          <w:szCs w:val="28"/>
          <w:shd w:val="clear" w:color="auto" w:fill="FFFFFF"/>
          <w:lang w:val="ru-RU"/>
        </w:rPr>
        <w:t xml:space="preserve">хребта, є високоефективний методом лікування, що має водночас миттєвий знеболюючий та тривалий терапевтичний ефект на ділянки дегенеративних та компресійних уражень хребта. Основний механізм дії витягування полягає в декомпресії анатомічних структур: збільшення міжхребцевих і міжсуглобних відстаней, розширення міжхребцевих отворів, розвантаження хребетно-рухових сегментів, зменшення внутрішньодискового тиску та розблокування міжхребцевих суглобів. Тракція добре зарекомендувала себе в якості профілактики захворювань хребта і показана для застосування як при </w:t>
      </w:r>
      <w:r>
        <w:rPr>
          <w:rFonts w:eastAsia="sans-serif"/>
          <w:sz w:val="28"/>
          <w:szCs w:val="28"/>
          <w:shd w:val="clear" w:color="auto" w:fill="FFFFFF"/>
          <w:lang w:val="ru-RU"/>
        </w:rPr>
        <w:lastRenderedPageBreak/>
        <w:t>достатньому фізичному навантаженні, так і для людей з малорухомим способом життя при появі перших ознак остехондрозу.</w:t>
      </w:r>
    </w:p>
    <w:p w14:paraId="14669CC8" w14:textId="77777777" w:rsidR="00B23AD7" w:rsidRDefault="000C1536">
      <w:pPr>
        <w:pStyle w:val="aa"/>
        <w:shd w:val="clear" w:color="auto" w:fill="FFFFFF"/>
        <w:spacing w:beforeAutospacing="0" w:afterAutospacing="0"/>
        <w:jc w:val="both"/>
        <w:rPr>
          <w:rFonts w:eastAsia="sans-serif"/>
          <w:sz w:val="28"/>
          <w:szCs w:val="28"/>
          <w:lang w:val="ru-RU"/>
        </w:rPr>
      </w:pPr>
      <w:r>
        <w:rPr>
          <w:rFonts w:eastAsia="sans-serif"/>
          <w:sz w:val="28"/>
          <w:szCs w:val="28"/>
          <w:shd w:val="clear" w:color="auto" w:fill="FFFFFF"/>
          <w:lang w:val="ru-RU"/>
        </w:rPr>
        <w:t>Сутність тракції полягає в тому, що за допомогою короткочасної або тривалої тяги долається м'язовий спазм, усувається зміщення хребців та деформація хребетного стовпа. За допомогою постійного витягування досягається подовження хребетного стовпа в певному місці і утримання його в потрібному положенні</w:t>
      </w:r>
      <w:r>
        <w:rPr>
          <w:rFonts w:eastAsia="sans-serif"/>
          <w:sz w:val="28"/>
          <w:szCs w:val="28"/>
          <w:shd w:val="clear" w:color="auto" w:fill="FFFFFF"/>
          <w:lang w:val="uk-UA"/>
        </w:rPr>
        <w:t xml:space="preserve"> </w:t>
      </w:r>
      <w:r>
        <w:rPr>
          <w:rFonts w:eastAsia="sans-serif"/>
          <w:sz w:val="28"/>
          <w:szCs w:val="28"/>
          <w:shd w:val="clear" w:color="auto" w:fill="FFFFFF"/>
          <w:lang w:val="ru-RU"/>
        </w:rPr>
        <w:t>з можливою подальшою його фіксацією спеціальним корсетом.</w:t>
      </w:r>
      <w:r>
        <w:rPr>
          <w:rFonts w:eastAsia="sans-serif"/>
          <w:sz w:val="28"/>
          <w:szCs w:val="28"/>
          <w:shd w:val="clear" w:color="auto" w:fill="FFFFFF"/>
        </w:rPr>
        <w:t> </w:t>
      </w:r>
    </w:p>
    <w:p w14:paraId="3F995E94" w14:textId="77777777" w:rsidR="00B23AD7" w:rsidRDefault="000C1536">
      <w:pPr>
        <w:pStyle w:val="aa"/>
        <w:shd w:val="clear" w:color="auto" w:fill="FFFFFF"/>
        <w:spacing w:beforeAutospacing="0" w:afterAutospacing="0"/>
        <w:jc w:val="both"/>
        <w:rPr>
          <w:rFonts w:eastAsia="sans-serif"/>
          <w:sz w:val="28"/>
          <w:szCs w:val="28"/>
          <w:lang w:val="ru-RU"/>
        </w:rPr>
      </w:pPr>
      <w:r>
        <w:rPr>
          <w:rFonts w:eastAsia="sans-serif"/>
          <w:sz w:val="28"/>
          <w:szCs w:val="28"/>
          <w:shd w:val="clear" w:color="auto" w:fill="FFFFFF"/>
          <w:lang w:val="ru-RU"/>
        </w:rPr>
        <w:t>В залежності від ритму впливу, проводяться безперервні, переривчасті та циклічні тракції.</w:t>
      </w:r>
      <w:r>
        <w:rPr>
          <w:rFonts w:eastAsia="sans-serif"/>
          <w:sz w:val="28"/>
          <w:szCs w:val="28"/>
          <w:shd w:val="clear" w:color="auto" w:fill="FFFFFF"/>
        </w:rPr>
        <w:t xml:space="preserve"> Безперервні тракції надають в основному декомпресійний вплив. Переривчасті тракції характеризуються поступово збільшуваною тягою, максимальний рівень якої утримується протягом кількох хвилин, потім тяга поступово зменшується, аж до повного розслаблення. </w:t>
      </w:r>
      <w:r>
        <w:rPr>
          <w:rFonts w:eastAsia="sans-serif"/>
          <w:sz w:val="28"/>
          <w:szCs w:val="28"/>
          <w:shd w:val="clear" w:color="auto" w:fill="FFFFFF"/>
          <w:lang w:val="ru-RU"/>
        </w:rPr>
        <w:t>Переривчаста тракція більш ефективна, ніж безперервна, а вплив на пацієнта при цьому менш різкий і інтенсивний.</w:t>
      </w:r>
    </w:p>
    <w:p w14:paraId="79CE16E6" w14:textId="77777777" w:rsidR="00B23AD7" w:rsidRDefault="000C1536">
      <w:pPr>
        <w:pStyle w:val="aa"/>
        <w:shd w:val="clear" w:color="auto" w:fill="FFFFFF"/>
        <w:spacing w:beforeAutospacing="0" w:afterAutospacing="0"/>
        <w:jc w:val="both"/>
        <w:rPr>
          <w:rFonts w:eastAsia="sans-serif"/>
          <w:sz w:val="28"/>
          <w:szCs w:val="28"/>
          <w:shd w:val="clear" w:color="auto" w:fill="FFFFFF"/>
          <w:lang w:val="ru-RU"/>
        </w:rPr>
      </w:pPr>
      <w:r>
        <w:rPr>
          <w:rFonts w:eastAsia="sans-serif"/>
          <w:sz w:val="28"/>
          <w:szCs w:val="28"/>
          <w:shd w:val="clear" w:color="auto" w:fill="FFFFFF"/>
          <w:lang w:val="ru-RU"/>
        </w:rPr>
        <w:t>Суть</w:t>
      </w:r>
      <w:r>
        <w:rPr>
          <w:rFonts w:eastAsia="sans-serif"/>
          <w:sz w:val="28"/>
          <w:szCs w:val="28"/>
          <w:shd w:val="clear" w:color="auto" w:fill="FFFFFF"/>
        </w:rPr>
        <w:t> </w:t>
      </w:r>
      <w:r>
        <w:rPr>
          <w:rFonts w:eastAsia="sans-serif"/>
          <w:sz w:val="28"/>
          <w:szCs w:val="28"/>
          <w:shd w:val="clear" w:color="auto" w:fill="FFFFFF"/>
          <w:lang w:val="ru-RU"/>
        </w:rPr>
        <w:t>циклічного витягнення</w:t>
      </w:r>
      <w:r>
        <w:rPr>
          <w:rFonts w:eastAsia="sans-serif"/>
          <w:sz w:val="28"/>
          <w:szCs w:val="28"/>
          <w:shd w:val="clear" w:color="auto" w:fill="FFFFFF"/>
        </w:rPr>
        <w:t> </w:t>
      </w:r>
      <w:r>
        <w:rPr>
          <w:rFonts w:eastAsia="sans-serif"/>
          <w:sz w:val="28"/>
          <w:szCs w:val="28"/>
          <w:shd w:val="clear" w:color="auto" w:fill="FFFFFF"/>
          <w:lang w:val="ru-RU"/>
        </w:rPr>
        <w:t>полягає в тому, що швидка тракція, виконувана протягом декількох періодів (сила тракції при цьому також варіюється), змінюється швидкою релаксацією, тобто задається певний ритм витягування. Поряд із впливом на кістково-суглобово-зв'язковий апарат циклічна тракція вибірково впливає на рівні глибоких м'язів, сприяючи поліпшенню кровообігу. При гармонійно пульсуючому натягуванні вся активна сила передається приємною пульсуючою вібрацією. Тракція</w:t>
      </w:r>
      <w:r>
        <w:rPr>
          <w:rFonts w:eastAsia="sans-serif"/>
          <w:sz w:val="28"/>
          <w:szCs w:val="28"/>
          <w:shd w:val="clear" w:color="auto" w:fill="FFFFFF"/>
          <w:lang w:val="uk-UA"/>
        </w:rPr>
        <w:t xml:space="preserve"> </w:t>
      </w:r>
      <w:r>
        <w:rPr>
          <w:rFonts w:eastAsia="sans-serif"/>
          <w:sz w:val="28"/>
          <w:szCs w:val="28"/>
          <w:shd w:val="clear" w:color="auto" w:fill="FFFFFF"/>
          <w:lang w:val="ru-RU"/>
        </w:rPr>
        <w:t>задається комп’ютерною програмою з повним контролем за терапією, яку можна бачити на дисплеї. Управління дозволяє проводити процедури з високою точністю, а комп’ютер постійно перевіряє задані дані.</w:t>
      </w:r>
      <w:r>
        <w:rPr>
          <w:rFonts w:eastAsia="sans-serif"/>
          <w:sz w:val="28"/>
          <w:szCs w:val="28"/>
          <w:shd w:val="clear" w:color="auto" w:fill="FFFFFF"/>
        </w:rPr>
        <w:t> </w:t>
      </w:r>
    </w:p>
    <w:p w14:paraId="72516C2A" w14:textId="77777777" w:rsidR="00B23AD7" w:rsidRDefault="000C1536">
      <w:pPr>
        <w:pStyle w:val="aa"/>
        <w:shd w:val="clear" w:color="auto" w:fill="FFFFFF"/>
        <w:spacing w:beforeAutospacing="0" w:afterAutospacing="0"/>
        <w:jc w:val="both"/>
        <w:rPr>
          <w:sz w:val="28"/>
          <w:szCs w:val="28"/>
        </w:rPr>
      </w:pPr>
      <w:r>
        <w:rPr>
          <w:noProof/>
          <w:sz w:val="28"/>
          <w:szCs w:val="28"/>
          <w:lang w:val="ru-RU" w:eastAsia="ru-RU"/>
        </w:rPr>
        <w:lastRenderedPageBreak/>
        <w:drawing>
          <wp:inline distT="0" distB="0" distL="114300" distR="114300" wp14:anchorId="2A342F2D" wp14:editId="2F029216">
            <wp:extent cx="3016250" cy="4022090"/>
            <wp:effectExtent l="0" t="0" r="12700" b="16510"/>
            <wp:docPr id="25"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 2" descr="IMG_256"/>
                    <pic:cNvPicPr>
                      <a:picLocks noChangeAspect="1"/>
                    </pic:cNvPicPr>
                  </pic:nvPicPr>
                  <pic:blipFill>
                    <a:blip r:embed="rId15"/>
                    <a:stretch>
                      <a:fillRect/>
                    </a:stretch>
                  </pic:blipFill>
                  <pic:spPr>
                    <a:xfrm>
                      <a:off x="0" y="0"/>
                      <a:ext cx="3016250" cy="4022090"/>
                    </a:xfrm>
                    <a:prstGeom prst="rect">
                      <a:avLst/>
                    </a:prstGeom>
                    <a:noFill/>
                    <a:ln w="9525">
                      <a:noFill/>
                    </a:ln>
                  </pic:spPr>
                </pic:pic>
              </a:graphicData>
            </a:graphic>
          </wp:inline>
        </w:drawing>
      </w:r>
    </w:p>
    <w:p w14:paraId="38AF75C7" w14:textId="77777777" w:rsidR="00B23AD7" w:rsidRDefault="000C1536">
      <w:pPr>
        <w:pStyle w:val="aa"/>
        <w:shd w:val="clear" w:color="auto" w:fill="FFFFFF"/>
        <w:spacing w:beforeAutospacing="0" w:afterAutospacing="0"/>
        <w:jc w:val="both"/>
        <w:rPr>
          <w:sz w:val="28"/>
          <w:szCs w:val="28"/>
          <w:lang w:val="uk-UA"/>
        </w:rPr>
      </w:pPr>
      <w:r>
        <w:rPr>
          <w:sz w:val="28"/>
          <w:szCs w:val="28"/>
          <w:lang w:val="uk-UA"/>
        </w:rPr>
        <w:t>Рис.1.5 Тракція хребта</w:t>
      </w:r>
    </w:p>
    <w:p w14:paraId="3E462A23" w14:textId="77777777" w:rsidR="00B23AD7" w:rsidRDefault="00B23AD7">
      <w:pPr>
        <w:pStyle w:val="aa"/>
        <w:shd w:val="clear" w:color="auto" w:fill="FFFFFF"/>
        <w:spacing w:beforeAutospacing="0" w:afterAutospacing="0"/>
        <w:jc w:val="both"/>
        <w:rPr>
          <w:sz w:val="28"/>
          <w:szCs w:val="28"/>
          <w:lang w:val="uk-UA"/>
        </w:rPr>
      </w:pPr>
    </w:p>
    <w:p w14:paraId="24CB4833" w14:textId="1A7C29CF" w:rsidR="00B23AD7" w:rsidRDefault="000C1536">
      <w:pPr>
        <w:pStyle w:val="aa"/>
        <w:shd w:val="clear" w:color="auto" w:fill="FFFFFF"/>
        <w:spacing w:beforeAutospacing="0" w:afterAutospacing="0"/>
        <w:ind w:firstLineChars="50" w:firstLine="140"/>
        <w:jc w:val="both"/>
        <w:rPr>
          <w:rFonts w:eastAsia="sans-serif"/>
          <w:sz w:val="28"/>
          <w:szCs w:val="28"/>
          <w:shd w:val="clear" w:color="auto" w:fill="FFFFFF"/>
          <w:lang w:val="ru-RU"/>
        </w:rPr>
      </w:pPr>
      <w:r>
        <w:rPr>
          <w:rFonts w:eastAsia="sans-serif"/>
          <w:sz w:val="28"/>
          <w:szCs w:val="28"/>
          <w:shd w:val="clear" w:color="auto" w:fill="FFFFFF"/>
          <w:lang w:val="ru-RU"/>
        </w:rPr>
        <w:t>Процедура обов'язково починається з пробного витягування протягом 3х хвилин. Тривалість кожної процедури 10-25 хвилин, а курс лікування залежить від діагнозу, наприклад, протрузії можна скорегувати за курс з 6-7 сеансів, тоді як міжхребцеві грижі виліковуються через декілька серій з 10-15 процедур, протягом 3-4 місяців. Після процедури витягування пацієнт повинен обов'язково залишатися в горизонтальному положенні протягом 30-45 хвилин або бути зафіксованим спеціальним корсетом</w:t>
      </w:r>
      <w:r>
        <w:rPr>
          <w:sz w:val="28"/>
          <w:szCs w:val="28"/>
          <w:lang w:val="ru-RU"/>
        </w:rPr>
        <w:t xml:space="preserve"> [</w:t>
      </w:r>
      <w:r>
        <w:rPr>
          <w:sz w:val="28"/>
          <w:szCs w:val="28"/>
          <w:lang w:val="uk-UA"/>
        </w:rPr>
        <w:t>57</w:t>
      </w:r>
      <w:r>
        <w:rPr>
          <w:sz w:val="28"/>
          <w:szCs w:val="28"/>
          <w:lang w:val="ru-RU"/>
        </w:rPr>
        <w:t>].</w:t>
      </w:r>
    </w:p>
    <w:p w14:paraId="259D8AF2" w14:textId="77777777" w:rsidR="00B23AD7" w:rsidRDefault="000C1536">
      <w:pPr>
        <w:pStyle w:val="aa"/>
        <w:shd w:val="clear" w:color="auto" w:fill="FFFFFF"/>
        <w:spacing w:beforeAutospacing="0" w:afterAutospacing="0"/>
        <w:ind w:firstLineChars="200" w:firstLine="560"/>
        <w:jc w:val="both"/>
        <w:rPr>
          <w:rFonts w:eastAsia="sans-serif"/>
          <w:sz w:val="28"/>
          <w:szCs w:val="28"/>
          <w:shd w:val="clear" w:color="auto" w:fill="FFFFFF"/>
          <w:lang w:val="ru-RU"/>
        </w:rPr>
      </w:pPr>
      <w:r>
        <w:rPr>
          <w:rFonts w:eastAsia="sans-serif"/>
          <w:sz w:val="28"/>
          <w:szCs w:val="28"/>
          <w:shd w:val="clear" w:color="auto" w:fill="FFFFFF"/>
          <w:lang w:val="ru-RU"/>
        </w:rPr>
        <w:t xml:space="preserve">Існує кілька видів масажу, які можна робити після виявлення остеохондрозу. Вибір виду залежить від рекомендацій лікаря чи фізичного терапевта. </w:t>
      </w:r>
    </w:p>
    <w:p w14:paraId="27E82528" w14:textId="77777777" w:rsidR="00B23AD7" w:rsidRDefault="00B23AD7">
      <w:pPr>
        <w:pStyle w:val="aa"/>
        <w:shd w:val="clear" w:color="auto" w:fill="FFFFFF"/>
        <w:spacing w:beforeAutospacing="0" w:afterAutospacing="0"/>
        <w:ind w:firstLineChars="200" w:firstLine="560"/>
        <w:jc w:val="right"/>
        <w:rPr>
          <w:rFonts w:eastAsia="sans-serif"/>
          <w:sz w:val="28"/>
          <w:szCs w:val="28"/>
          <w:shd w:val="clear" w:color="auto" w:fill="FFFFFF"/>
          <w:lang w:val="ru-RU"/>
        </w:rPr>
      </w:pPr>
    </w:p>
    <w:p w14:paraId="60412618" w14:textId="77777777" w:rsidR="00C205C2" w:rsidRDefault="00C205C2">
      <w:pPr>
        <w:pStyle w:val="aa"/>
        <w:shd w:val="clear" w:color="auto" w:fill="FFFFFF"/>
        <w:spacing w:beforeAutospacing="0" w:afterAutospacing="0"/>
        <w:ind w:firstLineChars="200" w:firstLine="560"/>
        <w:jc w:val="right"/>
        <w:rPr>
          <w:rFonts w:eastAsia="sans-serif"/>
          <w:sz w:val="28"/>
          <w:szCs w:val="28"/>
          <w:shd w:val="clear" w:color="auto" w:fill="FFFFFF"/>
          <w:lang w:val="ru-RU"/>
        </w:rPr>
      </w:pPr>
    </w:p>
    <w:p w14:paraId="6B195321" w14:textId="77777777" w:rsidR="00C205C2" w:rsidRDefault="00C205C2">
      <w:pPr>
        <w:pStyle w:val="aa"/>
        <w:shd w:val="clear" w:color="auto" w:fill="FFFFFF"/>
        <w:spacing w:beforeAutospacing="0" w:afterAutospacing="0"/>
        <w:ind w:firstLineChars="200" w:firstLine="560"/>
        <w:jc w:val="right"/>
        <w:rPr>
          <w:rFonts w:eastAsia="sans-serif"/>
          <w:sz w:val="28"/>
          <w:szCs w:val="28"/>
          <w:shd w:val="clear" w:color="auto" w:fill="FFFFFF"/>
          <w:lang w:val="ru-RU"/>
        </w:rPr>
      </w:pPr>
    </w:p>
    <w:p w14:paraId="0FE62EB3" w14:textId="3E5F5A55" w:rsidR="00B23AD7" w:rsidRDefault="000C1536">
      <w:pPr>
        <w:pStyle w:val="aa"/>
        <w:shd w:val="clear" w:color="auto" w:fill="FFFFFF"/>
        <w:spacing w:beforeAutospacing="0" w:afterAutospacing="0"/>
        <w:ind w:firstLineChars="200" w:firstLine="560"/>
        <w:jc w:val="right"/>
        <w:rPr>
          <w:rFonts w:eastAsia="sans-serif"/>
          <w:sz w:val="28"/>
          <w:szCs w:val="28"/>
          <w:lang w:val="ru-RU"/>
        </w:rPr>
      </w:pPr>
      <w:r>
        <w:rPr>
          <w:rFonts w:eastAsia="sans-serif"/>
          <w:sz w:val="28"/>
          <w:szCs w:val="28"/>
          <w:shd w:val="clear" w:color="auto" w:fill="FFFFFF"/>
          <w:lang w:val="ru-RU"/>
        </w:rPr>
        <w:lastRenderedPageBreak/>
        <w:t>Таблиця 1.2</w:t>
      </w:r>
    </w:p>
    <w:tbl>
      <w:tblPr>
        <w:tblpPr w:leftFromText="180" w:rightFromText="180" w:vertAnchor="text" w:horzAnchor="page" w:tblpX="1705" w:tblpY="656"/>
        <w:tblOverlap w:val="never"/>
        <w:tblW w:w="9214" w:type="dxa"/>
        <w:tblLayout w:type="fixed"/>
        <w:tblCellMar>
          <w:top w:w="15" w:type="dxa"/>
          <w:left w:w="15" w:type="dxa"/>
          <w:bottom w:w="15" w:type="dxa"/>
          <w:right w:w="15" w:type="dxa"/>
        </w:tblCellMar>
        <w:tblLook w:val="04A0" w:firstRow="1" w:lastRow="0" w:firstColumn="1" w:lastColumn="0" w:noHBand="0" w:noVBand="1"/>
      </w:tblPr>
      <w:tblGrid>
        <w:gridCol w:w="992"/>
        <w:gridCol w:w="1560"/>
        <w:gridCol w:w="6662"/>
      </w:tblGrid>
      <w:tr w:rsidR="00B23AD7" w14:paraId="4E8FEEE5" w14:textId="77777777">
        <w:trPr>
          <w:trHeight w:val="320"/>
        </w:trPr>
        <w:tc>
          <w:tcPr>
            <w:tcW w:w="992" w:type="dxa"/>
            <w:shd w:val="clear" w:color="auto" w:fill="F0F0F0"/>
            <w:tcMar>
              <w:top w:w="0" w:type="dxa"/>
              <w:left w:w="0" w:type="dxa"/>
              <w:bottom w:w="0" w:type="dxa"/>
              <w:right w:w="0" w:type="dxa"/>
            </w:tcMar>
            <w:vAlign w:val="center"/>
          </w:tcPr>
          <w:p w14:paraId="0C9A413A" w14:textId="77777777" w:rsidR="00B23AD7" w:rsidRDefault="000C1536">
            <w:pPr>
              <w:ind w:firstLineChars="200" w:firstLine="560"/>
              <w:jc w:val="both"/>
              <w:rPr>
                <w:rFonts w:cs="Times New Roman"/>
                <w:szCs w:val="28"/>
              </w:rPr>
            </w:pPr>
            <w:r>
              <w:rPr>
                <w:rFonts w:eastAsia="SimSun" w:cs="Times New Roman"/>
                <w:szCs w:val="28"/>
                <w:lang w:val="en-US" w:eastAsia="zh-CN" w:bidi="ar"/>
              </w:rPr>
              <w:t>№</w:t>
            </w:r>
          </w:p>
        </w:tc>
        <w:tc>
          <w:tcPr>
            <w:tcW w:w="1560" w:type="dxa"/>
            <w:shd w:val="clear" w:color="auto" w:fill="F0F0F0"/>
            <w:tcMar>
              <w:top w:w="0" w:type="dxa"/>
              <w:left w:w="0" w:type="dxa"/>
              <w:bottom w:w="0" w:type="dxa"/>
              <w:right w:w="0" w:type="dxa"/>
            </w:tcMar>
            <w:vAlign w:val="center"/>
          </w:tcPr>
          <w:p w14:paraId="14C50A64" w14:textId="77777777" w:rsidR="00B23AD7" w:rsidRDefault="000C1536">
            <w:pPr>
              <w:ind w:firstLineChars="200" w:firstLine="560"/>
              <w:jc w:val="both"/>
              <w:rPr>
                <w:rFonts w:cs="Times New Roman"/>
                <w:szCs w:val="28"/>
              </w:rPr>
            </w:pPr>
            <w:r>
              <w:rPr>
                <w:rFonts w:eastAsia="SimSun" w:cs="Times New Roman"/>
                <w:szCs w:val="28"/>
                <w:lang w:val="en-US" w:eastAsia="zh-CN" w:bidi="ar"/>
              </w:rPr>
              <w:t>Вид</w:t>
            </w:r>
          </w:p>
        </w:tc>
        <w:tc>
          <w:tcPr>
            <w:tcW w:w="6662" w:type="dxa"/>
            <w:shd w:val="clear" w:color="auto" w:fill="F0F0F0"/>
            <w:tcMar>
              <w:top w:w="0" w:type="dxa"/>
              <w:left w:w="0" w:type="dxa"/>
              <w:bottom w:w="0" w:type="dxa"/>
              <w:right w:w="0" w:type="dxa"/>
            </w:tcMar>
            <w:vAlign w:val="center"/>
          </w:tcPr>
          <w:p w14:paraId="662C5A45" w14:textId="77777777" w:rsidR="00B23AD7" w:rsidRDefault="000C1536">
            <w:pPr>
              <w:ind w:firstLineChars="200" w:firstLine="560"/>
              <w:jc w:val="both"/>
              <w:rPr>
                <w:rFonts w:cs="Times New Roman"/>
                <w:szCs w:val="28"/>
              </w:rPr>
            </w:pPr>
            <w:r>
              <w:rPr>
                <w:rFonts w:eastAsia="SimSun" w:cs="Times New Roman"/>
                <w:szCs w:val="28"/>
                <w:lang w:val="en-US" w:eastAsia="zh-CN" w:bidi="ar"/>
              </w:rPr>
              <w:t>Опис</w:t>
            </w:r>
          </w:p>
        </w:tc>
      </w:tr>
      <w:tr w:rsidR="00B23AD7" w14:paraId="5D9E9838" w14:textId="77777777">
        <w:trPr>
          <w:trHeight w:val="2244"/>
        </w:trPr>
        <w:tc>
          <w:tcPr>
            <w:tcW w:w="992" w:type="dxa"/>
            <w:shd w:val="clear" w:color="auto" w:fill="auto"/>
            <w:tcMar>
              <w:top w:w="0" w:type="dxa"/>
              <w:left w:w="0" w:type="dxa"/>
              <w:bottom w:w="0" w:type="dxa"/>
              <w:right w:w="0" w:type="dxa"/>
            </w:tcMar>
            <w:vAlign w:val="center"/>
          </w:tcPr>
          <w:p w14:paraId="02CC9B44" w14:textId="77777777" w:rsidR="00B23AD7" w:rsidRDefault="000C1536">
            <w:pPr>
              <w:ind w:firstLineChars="200" w:firstLine="560"/>
              <w:jc w:val="both"/>
              <w:rPr>
                <w:rFonts w:cs="Times New Roman"/>
                <w:szCs w:val="28"/>
              </w:rPr>
            </w:pPr>
            <w:r>
              <w:rPr>
                <w:rFonts w:eastAsia="SimSun" w:cs="Times New Roman"/>
                <w:szCs w:val="28"/>
                <w:lang w:val="en-US" w:eastAsia="zh-CN" w:bidi="ar"/>
              </w:rPr>
              <w:t>1</w:t>
            </w:r>
          </w:p>
        </w:tc>
        <w:tc>
          <w:tcPr>
            <w:tcW w:w="1560" w:type="dxa"/>
            <w:shd w:val="clear" w:color="auto" w:fill="auto"/>
            <w:tcMar>
              <w:top w:w="0" w:type="dxa"/>
              <w:left w:w="0" w:type="dxa"/>
              <w:bottom w:w="0" w:type="dxa"/>
              <w:right w:w="0" w:type="dxa"/>
            </w:tcMar>
            <w:vAlign w:val="center"/>
          </w:tcPr>
          <w:p w14:paraId="7E6D2B88" w14:textId="77777777" w:rsidR="00B23AD7" w:rsidRDefault="000C1536">
            <w:pPr>
              <w:ind w:left="144" w:firstLine="0"/>
              <w:jc w:val="both"/>
              <w:rPr>
                <w:rFonts w:cs="Times New Roman"/>
                <w:szCs w:val="28"/>
              </w:rPr>
            </w:pPr>
            <w:r>
              <w:rPr>
                <w:rFonts w:eastAsia="SimSun" w:cs="Times New Roman"/>
                <w:szCs w:val="28"/>
                <w:lang w:val="en-US" w:eastAsia="zh-CN" w:bidi="ar"/>
              </w:rPr>
              <w:t>класичний масаж</w:t>
            </w:r>
          </w:p>
        </w:tc>
        <w:tc>
          <w:tcPr>
            <w:tcW w:w="6662" w:type="dxa"/>
            <w:shd w:val="clear" w:color="auto" w:fill="auto"/>
            <w:tcMar>
              <w:top w:w="0" w:type="dxa"/>
              <w:left w:w="0" w:type="dxa"/>
              <w:bottom w:w="0" w:type="dxa"/>
              <w:right w:w="0" w:type="dxa"/>
            </w:tcMar>
            <w:vAlign w:val="center"/>
          </w:tcPr>
          <w:p w14:paraId="3D2C0A94" w14:textId="77777777" w:rsidR="00B23AD7" w:rsidRDefault="000C1536">
            <w:pPr>
              <w:ind w:left="145" w:right="186" w:hanging="2"/>
              <w:jc w:val="both"/>
              <w:rPr>
                <w:rFonts w:cs="Times New Roman"/>
                <w:szCs w:val="28"/>
              </w:rPr>
            </w:pPr>
            <w:r>
              <w:rPr>
                <w:rFonts w:eastAsia="SimSun" w:cs="Times New Roman"/>
                <w:szCs w:val="28"/>
                <w:lang w:val="uk-UA" w:eastAsia="zh-CN" w:bidi="ar"/>
              </w:rPr>
              <w:t>В</w:t>
            </w:r>
            <w:r>
              <w:rPr>
                <w:rFonts w:eastAsia="SimSun" w:cs="Times New Roman"/>
                <w:szCs w:val="28"/>
                <w:lang w:eastAsia="zh-CN" w:bidi="ar"/>
              </w:rPr>
              <w:t>иконується долонями та пальцями масажиста за допомогою різних масажних прийомів у певній послідовності. При цьому масажист по м’язовій напрузі пацієнта може визначити його проблемні зони при остеохондрозі, а при проведенні процедури – приділити цим ділянкам особливу увагу;</w:t>
            </w:r>
          </w:p>
        </w:tc>
      </w:tr>
      <w:tr w:rsidR="00B23AD7" w14:paraId="6C36F5A2" w14:textId="77777777">
        <w:trPr>
          <w:trHeight w:val="2244"/>
        </w:trPr>
        <w:tc>
          <w:tcPr>
            <w:tcW w:w="992" w:type="dxa"/>
            <w:shd w:val="clear" w:color="auto" w:fill="F0F0F0"/>
            <w:tcMar>
              <w:top w:w="0" w:type="dxa"/>
              <w:left w:w="0" w:type="dxa"/>
              <w:bottom w:w="0" w:type="dxa"/>
              <w:right w:w="0" w:type="dxa"/>
            </w:tcMar>
            <w:vAlign w:val="center"/>
          </w:tcPr>
          <w:p w14:paraId="28428EFC" w14:textId="77777777" w:rsidR="00B23AD7" w:rsidRDefault="000C1536">
            <w:pPr>
              <w:ind w:firstLineChars="200" w:firstLine="560"/>
              <w:jc w:val="both"/>
              <w:rPr>
                <w:rFonts w:cs="Times New Roman"/>
                <w:szCs w:val="28"/>
              </w:rPr>
            </w:pPr>
            <w:r>
              <w:rPr>
                <w:rFonts w:eastAsia="SimSun" w:cs="Times New Roman"/>
                <w:szCs w:val="28"/>
                <w:lang w:val="en-US" w:eastAsia="zh-CN" w:bidi="ar"/>
              </w:rPr>
              <w:t>2</w:t>
            </w:r>
          </w:p>
        </w:tc>
        <w:tc>
          <w:tcPr>
            <w:tcW w:w="1560" w:type="dxa"/>
            <w:shd w:val="clear" w:color="auto" w:fill="F0F0F0"/>
            <w:tcMar>
              <w:top w:w="0" w:type="dxa"/>
              <w:left w:w="0" w:type="dxa"/>
              <w:bottom w:w="0" w:type="dxa"/>
              <w:right w:w="0" w:type="dxa"/>
            </w:tcMar>
            <w:vAlign w:val="center"/>
          </w:tcPr>
          <w:p w14:paraId="1C742FF1" w14:textId="77777777" w:rsidR="00B23AD7" w:rsidRDefault="000C1536">
            <w:pPr>
              <w:ind w:left="144" w:firstLine="0"/>
              <w:jc w:val="both"/>
              <w:rPr>
                <w:rFonts w:cs="Times New Roman"/>
                <w:szCs w:val="28"/>
              </w:rPr>
            </w:pPr>
            <w:r>
              <w:rPr>
                <w:rFonts w:eastAsia="SimSun" w:cs="Times New Roman"/>
                <w:szCs w:val="28"/>
                <w:lang w:val="en-US" w:eastAsia="zh-CN" w:bidi="ar"/>
              </w:rPr>
              <w:t>точковий масаж</w:t>
            </w:r>
          </w:p>
        </w:tc>
        <w:tc>
          <w:tcPr>
            <w:tcW w:w="6662" w:type="dxa"/>
            <w:shd w:val="clear" w:color="auto" w:fill="F0F0F0"/>
            <w:tcMar>
              <w:top w:w="0" w:type="dxa"/>
              <w:left w:w="0" w:type="dxa"/>
              <w:bottom w:w="0" w:type="dxa"/>
              <w:right w:w="0" w:type="dxa"/>
            </w:tcMar>
            <w:vAlign w:val="center"/>
          </w:tcPr>
          <w:p w14:paraId="305FF496" w14:textId="77777777" w:rsidR="00B23AD7" w:rsidRDefault="000C1536">
            <w:pPr>
              <w:ind w:left="287" w:right="327" w:firstLine="0"/>
              <w:jc w:val="both"/>
              <w:rPr>
                <w:rFonts w:cs="Times New Roman"/>
                <w:szCs w:val="28"/>
              </w:rPr>
            </w:pPr>
            <w:r>
              <w:rPr>
                <w:rFonts w:eastAsia="SimSun" w:cs="Times New Roman"/>
                <w:szCs w:val="28"/>
                <w:lang w:val="uk-UA" w:eastAsia="zh-CN" w:bidi="ar"/>
              </w:rPr>
              <w:t>З</w:t>
            </w:r>
            <w:r>
              <w:rPr>
                <w:rFonts w:eastAsia="SimSun" w:cs="Times New Roman"/>
                <w:szCs w:val="28"/>
                <w:lang w:eastAsia="zh-CN" w:bidi="ar"/>
              </w:rPr>
              <w:t>аснований на впливі подушечок пальців рук масажиста або спеціальних предметів для масажу, виготовлених з різних каменів, дерева або металу, на біологічно</w:t>
            </w:r>
            <w:r>
              <w:rPr>
                <w:rFonts w:eastAsia="SimSun" w:cs="Times New Roman"/>
                <w:szCs w:val="28"/>
                <w:lang w:val="uk-UA" w:eastAsia="zh-CN" w:bidi="ar"/>
              </w:rPr>
              <w:t xml:space="preserve"> </w:t>
            </w:r>
            <w:r>
              <w:rPr>
                <w:rFonts w:eastAsia="SimSun" w:cs="Times New Roman"/>
                <w:szCs w:val="28"/>
                <w:lang w:eastAsia="zh-CN" w:bidi="ar"/>
              </w:rPr>
              <w:t xml:space="preserve">активні точки організму пацієнта. </w:t>
            </w:r>
            <w:r>
              <w:rPr>
                <w:rFonts w:eastAsia="SimSun" w:cs="Times New Roman"/>
                <w:szCs w:val="28"/>
                <w:lang w:val="en-US" w:eastAsia="zh-CN" w:bidi="ar"/>
              </w:rPr>
              <w:t>Масаж кожної точки займає близько трьох хвилин;</w:t>
            </w:r>
          </w:p>
        </w:tc>
      </w:tr>
      <w:tr w:rsidR="00B23AD7" w14:paraId="322DC997" w14:textId="77777777">
        <w:trPr>
          <w:trHeight w:val="961"/>
        </w:trPr>
        <w:tc>
          <w:tcPr>
            <w:tcW w:w="992" w:type="dxa"/>
            <w:shd w:val="clear" w:color="auto" w:fill="auto"/>
            <w:tcMar>
              <w:top w:w="0" w:type="dxa"/>
              <w:left w:w="0" w:type="dxa"/>
              <w:bottom w:w="0" w:type="dxa"/>
              <w:right w:w="0" w:type="dxa"/>
            </w:tcMar>
            <w:vAlign w:val="center"/>
          </w:tcPr>
          <w:p w14:paraId="137A2B36" w14:textId="77777777" w:rsidR="00B23AD7" w:rsidRDefault="000C1536">
            <w:pPr>
              <w:ind w:firstLineChars="200" w:firstLine="560"/>
              <w:jc w:val="both"/>
              <w:rPr>
                <w:rFonts w:cs="Times New Roman"/>
                <w:szCs w:val="28"/>
              </w:rPr>
            </w:pPr>
            <w:r>
              <w:rPr>
                <w:rFonts w:eastAsia="SimSun" w:cs="Times New Roman"/>
                <w:szCs w:val="28"/>
                <w:lang w:val="en-US" w:eastAsia="zh-CN" w:bidi="ar"/>
              </w:rPr>
              <w:t>3</w:t>
            </w:r>
          </w:p>
        </w:tc>
        <w:tc>
          <w:tcPr>
            <w:tcW w:w="1560" w:type="dxa"/>
            <w:shd w:val="clear" w:color="auto" w:fill="auto"/>
            <w:tcMar>
              <w:top w:w="0" w:type="dxa"/>
              <w:left w:w="0" w:type="dxa"/>
              <w:bottom w:w="0" w:type="dxa"/>
              <w:right w:w="0" w:type="dxa"/>
            </w:tcMar>
            <w:vAlign w:val="center"/>
          </w:tcPr>
          <w:p w14:paraId="50D864B3" w14:textId="77777777" w:rsidR="00B23AD7" w:rsidRDefault="000C1536">
            <w:pPr>
              <w:ind w:left="144" w:firstLine="0"/>
              <w:jc w:val="both"/>
              <w:rPr>
                <w:rFonts w:cs="Times New Roman"/>
                <w:szCs w:val="28"/>
              </w:rPr>
            </w:pPr>
            <w:r>
              <w:rPr>
                <w:rFonts w:eastAsia="SimSun" w:cs="Times New Roman"/>
                <w:szCs w:val="28"/>
                <w:lang w:val="en-US" w:eastAsia="zh-CN" w:bidi="ar"/>
              </w:rPr>
              <w:t>апаратний масаж</w:t>
            </w:r>
          </w:p>
        </w:tc>
        <w:tc>
          <w:tcPr>
            <w:tcW w:w="6662" w:type="dxa"/>
            <w:shd w:val="clear" w:color="auto" w:fill="auto"/>
            <w:tcMar>
              <w:top w:w="0" w:type="dxa"/>
              <w:left w:w="0" w:type="dxa"/>
              <w:bottom w:w="0" w:type="dxa"/>
              <w:right w:w="0" w:type="dxa"/>
            </w:tcMar>
            <w:vAlign w:val="center"/>
          </w:tcPr>
          <w:p w14:paraId="189BF5B4" w14:textId="77777777" w:rsidR="00B23AD7" w:rsidRDefault="000C1536">
            <w:pPr>
              <w:ind w:left="287" w:right="327" w:firstLine="0"/>
              <w:jc w:val="both"/>
              <w:rPr>
                <w:rFonts w:cs="Times New Roman"/>
                <w:szCs w:val="28"/>
              </w:rPr>
            </w:pPr>
            <w:r>
              <w:rPr>
                <w:rFonts w:eastAsia="SimSun" w:cs="Times New Roman"/>
                <w:szCs w:val="28"/>
                <w:lang w:val="uk-UA" w:eastAsia="zh-CN" w:bidi="ar"/>
              </w:rPr>
              <w:t>П</w:t>
            </w:r>
            <w:r>
              <w:rPr>
                <w:rFonts w:eastAsia="SimSun" w:cs="Times New Roman"/>
                <w:szCs w:val="28"/>
                <w:lang w:eastAsia="zh-CN" w:bidi="ar"/>
              </w:rPr>
              <w:t>роводиться за допомогою впливу приладів та апаратів спеціального призначення: вібромасаж, гідромасаж, вакуумний масаж та деякі інші види;</w:t>
            </w:r>
          </w:p>
        </w:tc>
      </w:tr>
      <w:tr w:rsidR="00B23AD7" w14:paraId="07CAD979" w14:textId="77777777">
        <w:trPr>
          <w:trHeight w:val="2564"/>
        </w:trPr>
        <w:tc>
          <w:tcPr>
            <w:tcW w:w="992" w:type="dxa"/>
            <w:shd w:val="clear" w:color="auto" w:fill="F0F0F0"/>
            <w:tcMar>
              <w:top w:w="0" w:type="dxa"/>
              <w:left w:w="0" w:type="dxa"/>
              <w:bottom w:w="0" w:type="dxa"/>
              <w:right w:w="0" w:type="dxa"/>
            </w:tcMar>
            <w:vAlign w:val="center"/>
          </w:tcPr>
          <w:p w14:paraId="219B7F79" w14:textId="77777777" w:rsidR="00B23AD7" w:rsidRDefault="000C1536">
            <w:pPr>
              <w:ind w:firstLineChars="200" w:firstLine="560"/>
              <w:jc w:val="both"/>
              <w:rPr>
                <w:rFonts w:cs="Times New Roman"/>
                <w:szCs w:val="28"/>
              </w:rPr>
            </w:pPr>
            <w:r>
              <w:rPr>
                <w:rFonts w:eastAsia="SimSun" w:cs="Times New Roman"/>
                <w:szCs w:val="28"/>
                <w:lang w:val="en-US" w:eastAsia="zh-CN" w:bidi="ar"/>
              </w:rPr>
              <w:t>4</w:t>
            </w:r>
          </w:p>
        </w:tc>
        <w:tc>
          <w:tcPr>
            <w:tcW w:w="1560" w:type="dxa"/>
            <w:shd w:val="clear" w:color="auto" w:fill="F0F0F0"/>
            <w:tcMar>
              <w:top w:w="0" w:type="dxa"/>
              <w:left w:w="0" w:type="dxa"/>
              <w:bottom w:w="0" w:type="dxa"/>
              <w:right w:w="0" w:type="dxa"/>
            </w:tcMar>
            <w:vAlign w:val="center"/>
          </w:tcPr>
          <w:p w14:paraId="657601B9" w14:textId="77777777" w:rsidR="00B23AD7" w:rsidRDefault="000C1536">
            <w:pPr>
              <w:ind w:left="144" w:firstLine="0"/>
              <w:jc w:val="both"/>
              <w:rPr>
                <w:rFonts w:cs="Times New Roman"/>
                <w:szCs w:val="28"/>
              </w:rPr>
            </w:pPr>
            <w:r>
              <w:rPr>
                <w:rFonts w:eastAsia="SimSun" w:cs="Times New Roman"/>
                <w:szCs w:val="28"/>
                <w:lang w:val="en-US" w:eastAsia="zh-CN" w:bidi="ar"/>
              </w:rPr>
              <w:t>баночний масаж</w:t>
            </w:r>
          </w:p>
        </w:tc>
        <w:tc>
          <w:tcPr>
            <w:tcW w:w="6662" w:type="dxa"/>
            <w:shd w:val="clear" w:color="auto" w:fill="F0F0F0"/>
            <w:tcMar>
              <w:top w:w="0" w:type="dxa"/>
              <w:left w:w="0" w:type="dxa"/>
              <w:bottom w:w="0" w:type="dxa"/>
              <w:right w:w="0" w:type="dxa"/>
            </w:tcMar>
            <w:vAlign w:val="center"/>
          </w:tcPr>
          <w:p w14:paraId="7B2CFBF5" w14:textId="77777777" w:rsidR="00B23AD7" w:rsidRDefault="000C1536">
            <w:pPr>
              <w:ind w:left="287" w:right="327" w:firstLine="0"/>
              <w:jc w:val="both"/>
              <w:rPr>
                <w:rFonts w:cs="Times New Roman"/>
                <w:szCs w:val="28"/>
              </w:rPr>
            </w:pPr>
            <w:r>
              <w:rPr>
                <w:rFonts w:eastAsia="SimSun" w:cs="Times New Roman"/>
                <w:szCs w:val="28"/>
                <w:lang w:val="uk-UA" w:eastAsia="zh-CN" w:bidi="ar"/>
              </w:rPr>
              <w:t>В</w:t>
            </w:r>
            <w:r>
              <w:rPr>
                <w:rFonts w:eastAsia="SimSun" w:cs="Times New Roman"/>
                <w:szCs w:val="28"/>
                <w:lang w:eastAsia="zh-CN" w:bidi="ar"/>
              </w:rPr>
              <w:t xml:space="preserve"> основі такого масажу є рефлекторний механізм, що починається з подразнення шкірних рецепторів, створеного у банці вакуумом. Вакуум викликає значний (більш ніж 140 разів) місцевий приплив крові до тканин. Інтенсивність обмінних, імунних, відновлювальних процесів </w:t>
            </w:r>
            <w:proofErr w:type="gramStart"/>
            <w:r>
              <w:rPr>
                <w:rFonts w:eastAsia="SimSun" w:cs="Times New Roman"/>
                <w:szCs w:val="28"/>
                <w:lang w:eastAsia="zh-CN" w:bidi="ar"/>
              </w:rPr>
              <w:t>у</w:t>
            </w:r>
            <w:r>
              <w:rPr>
                <w:rFonts w:eastAsia="SimSun" w:cs="Times New Roman"/>
                <w:szCs w:val="28"/>
                <w:lang w:val="uk-UA" w:eastAsia="zh-CN" w:bidi="ar"/>
              </w:rPr>
              <w:t xml:space="preserve"> </w:t>
            </w:r>
            <w:r>
              <w:rPr>
                <w:rFonts w:eastAsia="SimSun" w:cs="Times New Roman"/>
                <w:szCs w:val="28"/>
                <w:lang w:eastAsia="zh-CN" w:bidi="ar"/>
              </w:rPr>
              <w:t>тканинах</w:t>
            </w:r>
            <w:proofErr w:type="gramEnd"/>
            <w:r>
              <w:rPr>
                <w:rFonts w:eastAsia="SimSun" w:cs="Times New Roman"/>
                <w:szCs w:val="28"/>
                <w:lang w:eastAsia="zh-CN" w:bidi="ar"/>
              </w:rPr>
              <w:t xml:space="preserve"> </w:t>
            </w:r>
            <w:r>
              <w:rPr>
                <w:rFonts w:eastAsia="SimSun" w:cs="Times New Roman"/>
                <w:szCs w:val="28"/>
                <w:lang w:val="uk-UA" w:eastAsia="zh-CN" w:bidi="ar"/>
              </w:rPr>
              <w:t xml:space="preserve">організму </w:t>
            </w:r>
            <w:r>
              <w:rPr>
                <w:rFonts w:eastAsia="SimSun" w:cs="Times New Roman"/>
                <w:szCs w:val="28"/>
                <w:lang w:eastAsia="zh-CN" w:bidi="ar"/>
              </w:rPr>
              <w:t>зростає в десятки та сотні разів.</w:t>
            </w:r>
          </w:p>
        </w:tc>
      </w:tr>
    </w:tbl>
    <w:p w14:paraId="0C05A6FD" w14:textId="77777777" w:rsidR="00B23AD7" w:rsidRDefault="000C1536">
      <w:pPr>
        <w:pStyle w:val="aa"/>
        <w:shd w:val="clear" w:color="auto" w:fill="FFFFFF"/>
        <w:spacing w:beforeAutospacing="0" w:afterAutospacing="0"/>
        <w:ind w:firstLineChars="200" w:firstLine="560"/>
        <w:jc w:val="both"/>
        <w:rPr>
          <w:rFonts w:eastAsia="sans-serif"/>
          <w:sz w:val="28"/>
          <w:szCs w:val="28"/>
          <w:shd w:val="clear" w:color="auto" w:fill="FFFFFF"/>
          <w:lang w:val="ru-RU"/>
        </w:rPr>
      </w:pPr>
      <w:r>
        <w:rPr>
          <w:rFonts w:eastAsia="sans-serif"/>
          <w:sz w:val="28"/>
          <w:szCs w:val="28"/>
          <w:shd w:val="clear" w:color="auto" w:fill="FFFFFF"/>
        </w:rPr>
        <w:t> </w:t>
      </w:r>
      <w:r>
        <w:rPr>
          <w:rFonts w:eastAsia="sans-serif"/>
          <w:sz w:val="28"/>
          <w:szCs w:val="28"/>
          <w:shd w:val="clear" w:color="auto" w:fill="FFFFFF"/>
          <w:lang w:val="ru-RU"/>
        </w:rPr>
        <w:t xml:space="preserve">Всі перелічені види масажу спрямовані на розслаблення м’язів </w:t>
      </w:r>
    </w:p>
    <w:p w14:paraId="4FE3FBF2" w14:textId="77777777" w:rsidR="00B23AD7" w:rsidRDefault="00B23AD7">
      <w:pPr>
        <w:pStyle w:val="aa"/>
        <w:shd w:val="clear" w:color="auto" w:fill="FFFFFF"/>
        <w:spacing w:beforeAutospacing="0" w:afterAutospacing="0"/>
        <w:ind w:firstLineChars="200" w:firstLine="560"/>
        <w:jc w:val="both"/>
        <w:rPr>
          <w:rFonts w:eastAsia="sans-serif"/>
          <w:sz w:val="28"/>
          <w:szCs w:val="28"/>
          <w:shd w:val="clear" w:color="auto" w:fill="FFFFFF"/>
          <w:lang w:val="ru-RU"/>
        </w:rPr>
      </w:pPr>
    </w:p>
    <w:p w14:paraId="78454A0D" w14:textId="77777777" w:rsidR="00B23AD7" w:rsidRDefault="00B23AD7">
      <w:pPr>
        <w:pStyle w:val="aa"/>
        <w:shd w:val="clear" w:color="auto" w:fill="FFFFFF"/>
        <w:spacing w:beforeAutospacing="0" w:afterAutospacing="0"/>
        <w:ind w:firstLineChars="200" w:firstLine="560"/>
        <w:jc w:val="both"/>
        <w:rPr>
          <w:rFonts w:eastAsia="sans-serif"/>
          <w:sz w:val="28"/>
          <w:szCs w:val="28"/>
          <w:shd w:val="clear" w:color="auto" w:fill="FFFFFF"/>
          <w:lang w:val="ru-RU"/>
        </w:rPr>
      </w:pPr>
    </w:p>
    <w:p w14:paraId="1536DE72" w14:textId="77777777" w:rsidR="00B23AD7" w:rsidRDefault="000C1536">
      <w:pPr>
        <w:pStyle w:val="2"/>
        <w:shd w:val="clear" w:color="auto" w:fill="FFFFFF"/>
        <w:ind w:firstLineChars="200" w:firstLine="560"/>
        <w:rPr>
          <w:rFonts w:eastAsia="sans-serif" w:cs="Times New Roman"/>
          <w:b w:val="0"/>
        </w:rPr>
      </w:pPr>
      <w:r>
        <w:rPr>
          <w:rStyle w:val="ab"/>
          <w:rFonts w:eastAsia="Ubuntu" w:cs="Times New Roman"/>
          <w:bCs w:val="0"/>
          <w:shd w:val="clear" w:color="auto" w:fill="FFFFFF"/>
        </w:rPr>
        <w:t>Техніка проведення масаж</w:t>
      </w:r>
      <w:r>
        <w:rPr>
          <w:rStyle w:val="ab"/>
          <w:rFonts w:eastAsia="Ubuntu" w:cs="Times New Roman"/>
          <w:bCs w:val="0"/>
          <w:shd w:val="clear" w:color="auto" w:fill="FFFFFF"/>
          <w:lang w:val="uk-UA"/>
        </w:rPr>
        <w:t xml:space="preserve">. </w:t>
      </w:r>
      <w:r>
        <w:rPr>
          <w:rFonts w:eastAsia="sans-serif" w:cs="Times New Roman"/>
          <w:b w:val="0"/>
          <w:shd w:val="clear" w:color="auto" w:fill="FFFFFF"/>
        </w:rPr>
        <w:t xml:space="preserve">Під час масажу при остеохондрозі хребта </w:t>
      </w:r>
      <w:r>
        <w:rPr>
          <w:rFonts w:eastAsia="sans-serif" w:cs="Times New Roman"/>
          <w:b w:val="0"/>
          <w:shd w:val="clear" w:color="auto" w:fill="FFFFFF"/>
          <w:lang w:val="uk-UA"/>
        </w:rPr>
        <w:t>О</w:t>
      </w:r>
      <w:r>
        <w:rPr>
          <w:rFonts w:eastAsia="sans-serif" w:cs="Times New Roman"/>
          <w:b w:val="0"/>
          <w:shd w:val="clear" w:color="auto" w:fill="FFFFFF"/>
        </w:rPr>
        <w:t xml:space="preserve">бробляють лише м’які тканини, безпосередньо на хребетний стовп вплив не здійснюється. Для більшої ефективності масажують не тільки поперек, а й </w:t>
      </w:r>
      <w:r>
        <w:rPr>
          <w:rFonts w:eastAsia="sans-serif" w:cs="Times New Roman"/>
          <w:b w:val="0"/>
          <w:shd w:val="clear" w:color="auto" w:fill="FFFFFF"/>
        </w:rPr>
        <w:lastRenderedPageBreak/>
        <w:t>крижову ділянку, сідниці, стегна. Масажні рухи виконують лише знизу вверх – у напрямку руху лімфи.</w:t>
      </w:r>
    </w:p>
    <w:p w14:paraId="7500697E" w14:textId="77777777" w:rsidR="00B23AD7" w:rsidRDefault="000C1536">
      <w:pPr>
        <w:pStyle w:val="aa"/>
        <w:shd w:val="clear" w:color="auto" w:fill="FFFFFF"/>
        <w:spacing w:beforeAutospacing="0" w:afterAutospacing="0"/>
        <w:ind w:firstLineChars="200" w:firstLine="560"/>
        <w:jc w:val="both"/>
        <w:rPr>
          <w:rFonts w:eastAsia="sans-serif"/>
          <w:sz w:val="28"/>
          <w:szCs w:val="28"/>
          <w:lang w:val="ru-RU"/>
        </w:rPr>
      </w:pPr>
      <w:r>
        <w:rPr>
          <w:rFonts w:eastAsia="sans-serif"/>
          <w:sz w:val="28"/>
          <w:szCs w:val="28"/>
          <w:shd w:val="clear" w:color="auto" w:fill="FFFFFF"/>
          <w:lang w:val="ru-RU"/>
        </w:rPr>
        <w:t>Масаж при остеохондрозі хребта зазвичай виконують у положенні лежачи на жорсткій кушетці, але допускається і його проведення сидячи на спеціальному масажному кріслі.</w:t>
      </w:r>
    </w:p>
    <w:p w14:paraId="2BDBFBD0" w14:textId="77777777" w:rsidR="00B23AD7" w:rsidRDefault="000C1536">
      <w:pPr>
        <w:pStyle w:val="aa"/>
        <w:shd w:val="clear" w:color="auto" w:fill="FFFFFF"/>
        <w:spacing w:beforeAutospacing="0" w:afterAutospacing="0"/>
        <w:ind w:firstLineChars="200" w:firstLine="560"/>
        <w:jc w:val="both"/>
        <w:rPr>
          <w:rFonts w:eastAsia="sans-serif"/>
          <w:sz w:val="28"/>
          <w:szCs w:val="28"/>
          <w:lang w:val="ru-RU"/>
        </w:rPr>
      </w:pPr>
      <w:r>
        <w:rPr>
          <w:rFonts w:eastAsia="sans-serif"/>
          <w:sz w:val="28"/>
          <w:szCs w:val="28"/>
          <w:shd w:val="clear" w:color="auto" w:fill="FFFFFF"/>
          <w:lang w:val="ru-RU"/>
        </w:rPr>
        <w:t>При поперековому остеохондрозі масаж виконують як ручним так і апаратним способом. Іноді використовують комбіновану дію.</w:t>
      </w:r>
    </w:p>
    <w:p w14:paraId="315829EA" w14:textId="77777777" w:rsidR="00B23AD7" w:rsidRDefault="000C1536">
      <w:pPr>
        <w:pStyle w:val="3"/>
        <w:keepNext w:val="0"/>
        <w:shd w:val="clear" w:color="auto" w:fill="FFFFFF"/>
        <w:spacing w:beforeAutospacing="0" w:afterAutospacing="0"/>
        <w:ind w:firstLineChars="200" w:firstLine="560"/>
        <w:jc w:val="both"/>
        <w:rPr>
          <w:rFonts w:ascii="Times New Roman" w:eastAsia="sans-serif" w:hAnsi="Times New Roman" w:hint="default"/>
          <w:b w:val="0"/>
          <w:bCs w:val="0"/>
          <w:sz w:val="28"/>
          <w:szCs w:val="28"/>
          <w:lang w:val="ru-RU"/>
        </w:rPr>
      </w:pPr>
      <w:r>
        <w:rPr>
          <w:rStyle w:val="ab"/>
          <w:rFonts w:ascii="Times New Roman" w:eastAsia="sans-serif" w:hAnsi="Times New Roman" w:hint="default"/>
          <w:sz w:val="28"/>
          <w:szCs w:val="28"/>
          <w:shd w:val="clear" w:color="auto" w:fill="FFFFFF"/>
          <w:lang w:val="ru-RU"/>
        </w:rPr>
        <w:t>Етапи проведення масажу:</w:t>
      </w:r>
    </w:p>
    <w:p w14:paraId="1E4CB733" w14:textId="77777777" w:rsidR="00B23AD7" w:rsidRDefault="000C1536">
      <w:pPr>
        <w:shd w:val="clear" w:color="auto" w:fill="FFFFFF"/>
        <w:ind w:firstLineChars="200" w:firstLine="560"/>
        <w:jc w:val="both"/>
        <w:rPr>
          <w:rFonts w:cs="Times New Roman"/>
          <w:szCs w:val="28"/>
        </w:rPr>
      </w:pPr>
      <w:r>
        <w:rPr>
          <w:rFonts w:eastAsia="sans-serif" w:cs="Times New Roman"/>
          <w:szCs w:val="28"/>
          <w:shd w:val="clear" w:color="auto" w:fill="FFFFFF"/>
        </w:rPr>
        <w:t>Масаж попереку завжди починають з погладжувань – легких,</w:t>
      </w:r>
      <w:r>
        <w:rPr>
          <w:rFonts w:eastAsia="sans-serif" w:cs="Times New Roman"/>
          <w:szCs w:val="28"/>
          <w:shd w:val="clear" w:color="auto" w:fill="FFFFFF"/>
          <w:lang w:val="uk-UA"/>
        </w:rPr>
        <w:t xml:space="preserve"> </w:t>
      </w:r>
      <w:r>
        <w:rPr>
          <w:rFonts w:eastAsia="sans-serif" w:cs="Times New Roman"/>
          <w:szCs w:val="28"/>
          <w:shd w:val="clear" w:color="auto" w:fill="FFFFFF"/>
        </w:rPr>
        <w:t>ковзаючих</w:t>
      </w:r>
      <w:r>
        <w:rPr>
          <w:rFonts w:eastAsia="sans-serif" w:cs="Times New Roman"/>
          <w:szCs w:val="28"/>
          <w:shd w:val="clear" w:color="auto" w:fill="FFFFFF"/>
          <w:lang w:val="uk-UA"/>
        </w:rPr>
        <w:t xml:space="preserve"> </w:t>
      </w:r>
      <w:r>
        <w:rPr>
          <w:rFonts w:eastAsia="sans-serif" w:cs="Times New Roman"/>
          <w:szCs w:val="28"/>
          <w:shd w:val="clear" w:color="auto" w:fill="FFFFFF"/>
        </w:rPr>
        <w:t>рухів, що виконуються кінчиками пальців або долонею. Основні ефекти від такого прийому – зниження нервової збудливості, покращення живлення м’яких тканин, розслаблення м’язів та зняття болю.</w:t>
      </w:r>
    </w:p>
    <w:p w14:paraId="001CD40E" w14:textId="461BE473" w:rsidR="00B23AD7" w:rsidRDefault="000C1536">
      <w:pPr>
        <w:ind w:firstLineChars="200" w:firstLine="560"/>
        <w:jc w:val="both"/>
        <w:rPr>
          <w:rFonts w:cs="Times New Roman"/>
          <w:szCs w:val="28"/>
        </w:rPr>
      </w:pPr>
      <w:r>
        <w:rPr>
          <w:rFonts w:eastAsia="sans-serif" w:cs="Times New Roman"/>
          <w:szCs w:val="28"/>
          <w:shd w:val="clear" w:color="auto" w:fill="FFFFFF"/>
        </w:rPr>
        <w:t>Для посилення кровообі</w:t>
      </w:r>
      <w:r w:rsidR="0031742A">
        <w:rPr>
          <w:rFonts w:eastAsia="sans-serif" w:cs="Times New Roman"/>
          <w:szCs w:val="28"/>
          <w:shd w:val="clear" w:color="auto" w:fill="FFFFFF"/>
        </w:rPr>
        <w:t xml:space="preserve">гу, обміну речовин та трофіки </w:t>
      </w:r>
      <w:proofErr w:type="gramStart"/>
      <w:r w:rsidR="0031742A">
        <w:rPr>
          <w:rFonts w:eastAsia="sans-serif" w:cs="Times New Roman"/>
          <w:szCs w:val="28"/>
          <w:shd w:val="clear" w:color="auto" w:fill="FFFFFF"/>
        </w:rPr>
        <w:t>у</w:t>
      </w:r>
      <w:r w:rsidR="0031742A">
        <w:rPr>
          <w:rFonts w:eastAsia="sans-serif" w:cs="Times New Roman"/>
          <w:szCs w:val="28"/>
          <w:shd w:val="clear" w:color="auto" w:fill="FFFFFF"/>
          <w:lang w:val="uk-UA"/>
        </w:rPr>
        <w:t xml:space="preserve"> </w:t>
      </w:r>
      <w:r>
        <w:rPr>
          <w:rFonts w:eastAsia="sans-serif" w:cs="Times New Roman"/>
          <w:szCs w:val="28"/>
          <w:shd w:val="clear" w:color="auto" w:fill="FFFFFF"/>
        </w:rPr>
        <w:t>тканинах</w:t>
      </w:r>
      <w:proofErr w:type="gramEnd"/>
      <w:r>
        <w:rPr>
          <w:rFonts w:eastAsia="sans-serif" w:cs="Times New Roman"/>
          <w:szCs w:val="28"/>
          <w:shd w:val="clear" w:color="auto" w:fill="FFFFFF"/>
        </w:rPr>
        <w:t>, а також для розігріву м’язів застосовують розтирання. Його виконують круговими, спіралеподібними або поперечними рухами, одним або декількома пальцями, ребром долоні, опорною частиною кисті.</w:t>
      </w:r>
    </w:p>
    <w:p w14:paraId="6CFFDD39" w14:textId="77777777" w:rsidR="00B23AD7" w:rsidRDefault="000C1536">
      <w:pPr>
        <w:ind w:firstLineChars="200" w:firstLine="560"/>
        <w:jc w:val="both"/>
        <w:rPr>
          <w:rFonts w:cs="Times New Roman"/>
          <w:szCs w:val="28"/>
        </w:rPr>
      </w:pPr>
      <w:r>
        <w:rPr>
          <w:rFonts w:eastAsia="sans-serif" w:cs="Times New Roman"/>
          <w:szCs w:val="28"/>
          <w:shd w:val="clear" w:color="auto" w:fill="FFFFFF"/>
        </w:rPr>
        <w:t>Після підготовки м’язів переходять до розминання, мета якого – підвищити еластичність зв’язкового апарату хребта, посилити лімфо- та кровообіг. Прийом виконується великим та вказівним пальцями чи пальцями всієї руки, основою долоні.</w:t>
      </w:r>
    </w:p>
    <w:p w14:paraId="2ED6C022" w14:textId="77777777" w:rsidR="00B23AD7" w:rsidRDefault="000C1536">
      <w:pPr>
        <w:ind w:firstLineChars="200" w:firstLine="560"/>
        <w:jc w:val="both"/>
        <w:rPr>
          <w:rFonts w:cs="Times New Roman"/>
          <w:szCs w:val="28"/>
        </w:rPr>
      </w:pPr>
      <w:r>
        <w:rPr>
          <w:rFonts w:eastAsia="sans-serif" w:cs="Times New Roman"/>
          <w:szCs w:val="28"/>
          <w:shd w:val="clear" w:color="auto" w:fill="FFFFFF"/>
        </w:rPr>
        <w:t>Далі виконують вібрацію. Цей прийом робиться одним або всіма пальцями, ребром долоні або кистю, стиснутою в кулак.</w:t>
      </w:r>
    </w:p>
    <w:p w14:paraId="7F9593EA" w14:textId="77777777" w:rsidR="00B23AD7" w:rsidRDefault="000C1536">
      <w:pPr>
        <w:ind w:firstLineChars="200" w:firstLine="560"/>
        <w:jc w:val="both"/>
        <w:rPr>
          <w:rFonts w:cs="Times New Roman"/>
          <w:szCs w:val="28"/>
        </w:rPr>
      </w:pPr>
      <w:r>
        <w:rPr>
          <w:rFonts w:eastAsia="sans-serif" w:cs="Times New Roman"/>
          <w:szCs w:val="28"/>
          <w:shd w:val="clear" w:color="auto" w:fill="FFFFFF"/>
        </w:rPr>
        <w:t>Закінчують масаж так само, як і починають – серією погладжувань.</w:t>
      </w:r>
    </w:p>
    <w:p w14:paraId="285887B9" w14:textId="77777777" w:rsidR="00B23AD7" w:rsidRDefault="000C1536">
      <w:pPr>
        <w:pStyle w:val="aa"/>
        <w:shd w:val="clear" w:color="auto" w:fill="FFFFFF"/>
        <w:spacing w:beforeAutospacing="0" w:afterAutospacing="0"/>
        <w:ind w:firstLineChars="200" w:firstLine="560"/>
        <w:jc w:val="both"/>
        <w:rPr>
          <w:rFonts w:eastAsia="sans-serif"/>
          <w:sz w:val="28"/>
          <w:szCs w:val="28"/>
          <w:lang w:val="ru-RU"/>
        </w:rPr>
      </w:pPr>
      <w:r>
        <w:rPr>
          <w:rFonts w:eastAsia="sans-serif"/>
          <w:sz w:val="28"/>
          <w:szCs w:val="28"/>
          <w:shd w:val="clear" w:color="auto" w:fill="FFFFFF"/>
          <w:lang w:val="ru-RU"/>
        </w:rPr>
        <w:t xml:space="preserve">Погладжування, розтирання, розминання, вібрація – це лише основні прийоми, які можуть комбінуватися, а також доповнюватися допоміжними рухами. Зазвичай курс масажу при остеохондрозі складається з 10-15 сеансів, для профілактики достатньо 5-7 процедур. Потрібну кількість сеансів спеціаліст визначає індивідуально для кожного клієнта. Щоб біль не </w:t>
      </w:r>
      <w:r>
        <w:rPr>
          <w:rFonts w:eastAsia="sans-serif"/>
          <w:sz w:val="28"/>
          <w:szCs w:val="28"/>
          <w:shd w:val="clear" w:color="auto" w:fill="FFFFFF"/>
          <w:lang w:val="ru-RU"/>
        </w:rPr>
        <w:lastRenderedPageBreak/>
        <w:t>повернувся, курс масажу необхідно повторювати щонайменше 2-3 рази на рік, ще краще – кожні 2-3 місяці.</w:t>
      </w:r>
    </w:p>
    <w:p w14:paraId="675B86AB" w14:textId="77777777" w:rsidR="00B23AD7" w:rsidRDefault="000C1536">
      <w:pPr>
        <w:pStyle w:val="aa"/>
        <w:shd w:val="clear" w:color="auto" w:fill="FFFFFF"/>
        <w:spacing w:beforeAutospacing="0" w:afterAutospacing="0"/>
        <w:ind w:firstLineChars="200" w:firstLine="560"/>
        <w:jc w:val="both"/>
        <w:rPr>
          <w:rFonts w:eastAsia="sans-serif"/>
          <w:sz w:val="28"/>
          <w:szCs w:val="28"/>
          <w:lang w:val="ru-RU"/>
        </w:rPr>
      </w:pPr>
      <w:r>
        <w:rPr>
          <w:rFonts w:eastAsia="sans-serif"/>
          <w:sz w:val="28"/>
          <w:szCs w:val="28"/>
          <w:shd w:val="clear" w:color="auto" w:fill="FFFFFF"/>
          <w:lang w:val="ru-RU"/>
        </w:rPr>
        <w:t xml:space="preserve">Існують певні протипоказання для </w:t>
      </w:r>
      <w:r>
        <w:rPr>
          <w:rFonts w:eastAsia="sans-serif"/>
          <w:sz w:val="28"/>
          <w:szCs w:val="28"/>
          <w:shd w:val="clear" w:color="auto" w:fill="FFFFFF"/>
          <w:lang w:val="uk-UA"/>
        </w:rPr>
        <w:t>масажу</w:t>
      </w:r>
      <w:r>
        <w:rPr>
          <w:rFonts w:eastAsia="sans-serif"/>
          <w:sz w:val="28"/>
          <w:szCs w:val="28"/>
          <w:shd w:val="clear" w:color="auto" w:fill="FFFFFF"/>
          <w:lang w:val="ru-RU"/>
        </w:rPr>
        <w:t>, серед яких:</w:t>
      </w:r>
    </w:p>
    <w:p w14:paraId="3D4A2C62" w14:textId="77777777" w:rsidR="00B23AD7" w:rsidRDefault="000C1536">
      <w:pPr>
        <w:numPr>
          <w:ilvl w:val="0"/>
          <w:numId w:val="8"/>
        </w:numPr>
        <w:ind w:left="0" w:firstLineChars="200" w:firstLine="560"/>
        <w:jc w:val="both"/>
        <w:rPr>
          <w:rFonts w:cs="Times New Roman"/>
          <w:szCs w:val="28"/>
        </w:rPr>
      </w:pPr>
      <w:r>
        <w:rPr>
          <w:rFonts w:eastAsia="sans-serif" w:cs="Times New Roman"/>
          <w:szCs w:val="28"/>
          <w:shd w:val="clear" w:color="auto" w:fill="FFFFFF"/>
        </w:rPr>
        <w:t>інфекційні захворювання;</w:t>
      </w:r>
    </w:p>
    <w:p w14:paraId="61957268" w14:textId="77777777" w:rsidR="00B23AD7" w:rsidRDefault="000C1536">
      <w:pPr>
        <w:numPr>
          <w:ilvl w:val="0"/>
          <w:numId w:val="8"/>
        </w:numPr>
        <w:ind w:left="0" w:firstLineChars="200" w:firstLine="560"/>
        <w:jc w:val="both"/>
        <w:rPr>
          <w:rFonts w:cs="Times New Roman"/>
          <w:szCs w:val="28"/>
        </w:rPr>
      </w:pPr>
      <w:r>
        <w:rPr>
          <w:rFonts w:eastAsia="sans-serif" w:cs="Times New Roman"/>
          <w:szCs w:val="28"/>
          <w:shd w:val="clear" w:color="auto" w:fill="FFFFFF"/>
        </w:rPr>
        <w:t>серйозні травми;</w:t>
      </w:r>
    </w:p>
    <w:p w14:paraId="3D52F292" w14:textId="77777777" w:rsidR="00B23AD7" w:rsidRDefault="000C1536">
      <w:pPr>
        <w:numPr>
          <w:ilvl w:val="0"/>
          <w:numId w:val="8"/>
        </w:numPr>
        <w:ind w:left="0" w:firstLineChars="200" w:firstLine="560"/>
        <w:jc w:val="both"/>
        <w:rPr>
          <w:rFonts w:cs="Times New Roman"/>
          <w:szCs w:val="28"/>
        </w:rPr>
      </w:pPr>
      <w:r>
        <w:rPr>
          <w:rFonts w:eastAsia="sans-serif" w:cs="Times New Roman"/>
          <w:szCs w:val="28"/>
          <w:shd w:val="clear" w:color="auto" w:fill="FFFFFF"/>
        </w:rPr>
        <w:t>локальні ушкодження шкіри;</w:t>
      </w:r>
    </w:p>
    <w:p w14:paraId="3230AF5F" w14:textId="77777777" w:rsidR="00B23AD7" w:rsidRDefault="000C1536">
      <w:pPr>
        <w:numPr>
          <w:ilvl w:val="0"/>
          <w:numId w:val="8"/>
        </w:numPr>
        <w:ind w:left="0" w:firstLineChars="200" w:firstLine="560"/>
        <w:jc w:val="both"/>
        <w:rPr>
          <w:rFonts w:cs="Times New Roman"/>
          <w:szCs w:val="28"/>
        </w:rPr>
      </w:pPr>
      <w:r>
        <w:rPr>
          <w:rFonts w:eastAsia="sans-serif" w:cs="Times New Roman"/>
          <w:szCs w:val="28"/>
          <w:shd w:val="clear" w:color="auto" w:fill="FFFFFF"/>
        </w:rPr>
        <w:t>серцева недостатність;</w:t>
      </w:r>
    </w:p>
    <w:p w14:paraId="10C48B4F" w14:textId="77777777" w:rsidR="00B23AD7" w:rsidRDefault="000C1536">
      <w:pPr>
        <w:numPr>
          <w:ilvl w:val="0"/>
          <w:numId w:val="8"/>
        </w:numPr>
        <w:ind w:left="0" w:firstLineChars="200" w:firstLine="560"/>
        <w:jc w:val="both"/>
        <w:rPr>
          <w:rFonts w:cs="Times New Roman"/>
          <w:szCs w:val="28"/>
        </w:rPr>
      </w:pPr>
      <w:r>
        <w:rPr>
          <w:rFonts w:eastAsia="sans-serif" w:cs="Times New Roman"/>
          <w:szCs w:val="28"/>
          <w:shd w:val="clear" w:color="auto" w:fill="FFFFFF"/>
        </w:rPr>
        <w:t>запальні процеси;</w:t>
      </w:r>
    </w:p>
    <w:p w14:paraId="5F21073A" w14:textId="77777777" w:rsidR="00B23AD7" w:rsidRDefault="000C1536">
      <w:pPr>
        <w:numPr>
          <w:ilvl w:val="0"/>
          <w:numId w:val="8"/>
        </w:numPr>
        <w:ind w:left="0" w:firstLineChars="200" w:firstLine="560"/>
        <w:jc w:val="both"/>
        <w:rPr>
          <w:rFonts w:cs="Times New Roman"/>
          <w:szCs w:val="28"/>
        </w:rPr>
      </w:pPr>
      <w:r>
        <w:rPr>
          <w:rFonts w:eastAsia="sans-serif" w:cs="Times New Roman"/>
          <w:szCs w:val="28"/>
          <w:shd w:val="clear" w:color="auto" w:fill="FFFFFF"/>
        </w:rPr>
        <w:t>нервово-психічні розлади;</w:t>
      </w:r>
    </w:p>
    <w:p w14:paraId="111F1863" w14:textId="77777777" w:rsidR="00B23AD7" w:rsidRDefault="000C1536">
      <w:pPr>
        <w:numPr>
          <w:ilvl w:val="0"/>
          <w:numId w:val="8"/>
        </w:numPr>
        <w:ind w:left="0" w:firstLineChars="200" w:firstLine="560"/>
        <w:jc w:val="both"/>
        <w:rPr>
          <w:rFonts w:cs="Times New Roman"/>
          <w:szCs w:val="28"/>
        </w:rPr>
      </w:pPr>
      <w:r>
        <w:rPr>
          <w:rFonts w:eastAsia="sans-serif" w:cs="Times New Roman"/>
          <w:szCs w:val="28"/>
          <w:shd w:val="clear" w:color="auto" w:fill="FFFFFF"/>
        </w:rPr>
        <w:t>підвищена температура тіла;</w:t>
      </w:r>
    </w:p>
    <w:p w14:paraId="70F7390C" w14:textId="77777777" w:rsidR="00B23AD7" w:rsidRDefault="000C1536">
      <w:pPr>
        <w:numPr>
          <w:ilvl w:val="0"/>
          <w:numId w:val="8"/>
        </w:numPr>
        <w:ind w:left="0" w:firstLineChars="200" w:firstLine="560"/>
        <w:jc w:val="both"/>
        <w:rPr>
          <w:rFonts w:cs="Times New Roman"/>
          <w:szCs w:val="28"/>
        </w:rPr>
      </w:pPr>
      <w:r>
        <w:rPr>
          <w:rFonts w:eastAsia="sans-serif" w:cs="Times New Roman"/>
          <w:szCs w:val="28"/>
          <w:shd w:val="clear" w:color="auto" w:fill="FFFFFF"/>
        </w:rPr>
        <w:t>гострі запальні чи гнійні процеси будь-якої локалізації;</w:t>
      </w:r>
    </w:p>
    <w:p w14:paraId="57546C35" w14:textId="77777777" w:rsidR="00B23AD7" w:rsidRDefault="000C1536">
      <w:pPr>
        <w:numPr>
          <w:ilvl w:val="0"/>
          <w:numId w:val="8"/>
        </w:numPr>
        <w:ind w:left="0" w:firstLineChars="200" w:firstLine="560"/>
        <w:jc w:val="both"/>
        <w:rPr>
          <w:rFonts w:cs="Times New Roman"/>
          <w:szCs w:val="28"/>
        </w:rPr>
      </w:pPr>
      <w:r>
        <w:rPr>
          <w:rFonts w:eastAsia="sans-serif" w:cs="Times New Roman"/>
          <w:szCs w:val="28"/>
          <w:shd w:val="clear" w:color="auto" w:fill="FFFFFF"/>
        </w:rPr>
        <w:t>запалення або тромбоз вен у нижній частині тіла, варикозна хвороба;</w:t>
      </w:r>
    </w:p>
    <w:p w14:paraId="5CC807FE" w14:textId="77777777" w:rsidR="00B23AD7" w:rsidRDefault="000C1536">
      <w:pPr>
        <w:numPr>
          <w:ilvl w:val="0"/>
          <w:numId w:val="8"/>
        </w:numPr>
        <w:ind w:left="0" w:firstLineChars="200" w:firstLine="560"/>
        <w:jc w:val="both"/>
        <w:rPr>
          <w:rFonts w:cs="Times New Roman"/>
          <w:szCs w:val="28"/>
        </w:rPr>
      </w:pPr>
      <w:r>
        <w:rPr>
          <w:rFonts w:eastAsia="sans-serif" w:cs="Times New Roman"/>
          <w:szCs w:val="28"/>
          <w:shd w:val="clear" w:color="auto" w:fill="FFFFFF"/>
        </w:rPr>
        <w:t>відкрита форма туберкульозу;</w:t>
      </w:r>
    </w:p>
    <w:p w14:paraId="00E773D8" w14:textId="77777777" w:rsidR="00B23AD7" w:rsidRDefault="000C1536">
      <w:pPr>
        <w:numPr>
          <w:ilvl w:val="0"/>
          <w:numId w:val="8"/>
        </w:numPr>
        <w:ind w:left="0" w:firstLineChars="200" w:firstLine="560"/>
        <w:jc w:val="both"/>
        <w:rPr>
          <w:rFonts w:cs="Times New Roman"/>
          <w:szCs w:val="28"/>
        </w:rPr>
      </w:pPr>
      <w:r>
        <w:rPr>
          <w:rFonts w:eastAsia="sans-serif" w:cs="Times New Roman"/>
          <w:szCs w:val="28"/>
          <w:shd w:val="clear" w:color="auto" w:fill="FFFFFF"/>
        </w:rPr>
        <w:t>остеомієліт.</w:t>
      </w:r>
    </w:p>
    <w:p w14:paraId="4A53CD68" w14:textId="77777777" w:rsidR="00B23AD7" w:rsidRDefault="000C1536">
      <w:pPr>
        <w:pStyle w:val="3"/>
        <w:keepNext w:val="0"/>
        <w:shd w:val="clear" w:color="auto" w:fill="FFFFFF"/>
        <w:spacing w:beforeAutospacing="0" w:afterAutospacing="0"/>
        <w:ind w:firstLineChars="200" w:firstLine="560"/>
        <w:jc w:val="both"/>
        <w:rPr>
          <w:rFonts w:ascii="Times New Roman" w:eastAsia="sans-serif" w:hAnsi="Times New Roman" w:hint="default"/>
          <w:b w:val="0"/>
          <w:bCs w:val="0"/>
          <w:sz w:val="28"/>
          <w:szCs w:val="28"/>
          <w:lang w:val="ru-RU"/>
        </w:rPr>
      </w:pPr>
      <w:r>
        <w:rPr>
          <w:rStyle w:val="ab"/>
          <w:rFonts w:ascii="Times New Roman" w:eastAsia="sans-serif" w:hAnsi="Times New Roman" w:hint="default"/>
          <w:sz w:val="28"/>
          <w:szCs w:val="28"/>
          <w:shd w:val="clear" w:color="auto" w:fill="FFFFFF"/>
          <w:lang w:val="ru-RU"/>
        </w:rPr>
        <w:t>Масаж здійснює позитивний вплив на організм, зокрема:</w:t>
      </w:r>
    </w:p>
    <w:p w14:paraId="0BFBE182" w14:textId="77777777" w:rsidR="00B23AD7" w:rsidRDefault="000C1536">
      <w:pPr>
        <w:numPr>
          <w:ilvl w:val="0"/>
          <w:numId w:val="9"/>
        </w:numPr>
        <w:ind w:left="0" w:firstLineChars="200" w:firstLine="560"/>
        <w:jc w:val="both"/>
        <w:rPr>
          <w:rFonts w:cs="Times New Roman"/>
          <w:szCs w:val="28"/>
        </w:rPr>
      </w:pPr>
      <w:r>
        <w:rPr>
          <w:rFonts w:eastAsia="sans-serif" w:cs="Times New Roman"/>
          <w:szCs w:val="28"/>
          <w:shd w:val="clear" w:color="auto" w:fill="FFFFFF"/>
        </w:rPr>
        <w:t>покращується кровопостачання кісткових структур;</w:t>
      </w:r>
    </w:p>
    <w:p w14:paraId="5906E52F" w14:textId="77777777" w:rsidR="00B23AD7" w:rsidRDefault="000C1536">
      <w:pPr>
        <w:numPr>
          <w:ilvl w:val="0"/>
          <w:numId w:val="9"/>
        </w:numPr>
        <w:ind w:left="0" w:firstLineChars="200" w:firstLine="560"/>
        <w:jc w:val="both"/>
        <w:rPr>
          <w:rFonts w:cs="Times New Roman"/>
          <w:szCs w:val="28"/>
        </w:rPr>
      </w:pPr>
      <w:r>
        <w:rPr>
          <w:rFonts w:eastAsia="sans-serif" w:cs="Times New Roman"/>
          <w:szCs w:val="28"/>
          <w:shd w:val="clear" w:color="auto" w:fill="FFFFFF"/>
        </w:rPr>
        <w:t>нормалізується кровопостачання м’язів шиї та голови;</w:t>
      </w:r>
    </w:p>
    <w:p w14:paraId="78931550" w14:textId="77777777" w:rsidR="00B23AD7" w:rsidRDefault="000C1536">
      <w:pPr>
        <w:numPr>
          <w:ilvl w:val="0"/>
          <w:numId w:val="9"/>
        </w:numPr>
        <w:ind w:left="0" w:firstLineChars="200" w:firstLine="560"/>
        <w:jc w:val="both"/>
        <w:rPr>
          <w:rFonts w:cs="Times New Roman"/>
          <w:szCs w:val="28"/>
        </w:rPr>
      </w:pPr>
      <w:r>
        <w:rPr>
          <w:rFonts w:eastAsia="sans-serif" w:cs="Times New Roman"/>
          <w:szCs w:val="28"/>
          <w:shd w:val="clear" w:color="auto" w:fill="FFFFFF"/>
        </w:rPr>
        <w:t>зникають спазми, біль та неприємні відчуття;</w:t>
      </w:r>
    </w:p>
    <w:p w14:paraId="3DA584B7" w14:textId="77777777" w:rsidR="00B23AD7" w:rsidRDefault="000C1536">
      <w:pPr>
        <w:numPr>
          <w:ilvl w:val="0"/>
          <w:numId w:val="9"/>
        </w:numPr>
        <w:ind w:left="0" w:firstLineChars="200" w:firstLine="560"/>
        <w:jc w:val="both"/>
        <w:rPr>
          <w:rFonts w:cs="Times New Roman"/>
          <w:szCs w:val="28"/>
        </w:rPr>
      </w:pPr>
      <w:r>
        <w:rPr>
          <w:rFonts w:eastAsia="sans-serif" w:cs="Times New Roman"/>
          <w:szCs w:val="28"/>
          <w:shd w:val="clear" w:color="auto" w:fill="FFFFFF"/>
        </w:rPr>
        <w:t>відновлюється рухливість міжхребцевих суглобів;</w:t>
      </w:r>
    </w:p>
    <w:p w14:paraId="11E134A1" w14:textId="77777777" w:rsidR="00B23AD7" w:rsidRDefault="000C1536">
      <w:pPr>
        <w:numPr>
          <w:ilvl w:val="0"/>
          <w:numId w:val="9"/>
        </w:numPr>
        <w:ind w:left="0" w:firstLineChars="200" w:firstLine="560"/>
        <w:jc w:val="both"/>
        <w:rPr>
          <w:rFonts w:cs="Times New Roman"/>
          <w:szCs w:val="28"/>
        </w:rPr>
      </w:pPr>
      <w:r>
        <w:rPr>
          <w:rFonts w:eastAsia="sans-serif" w:cs="Times New Roman"/>
          <w:szCs w:val="28"/>
          <w:shd w:val="clear" w:color="auto" w:fill="FFFFFF"/>
        </w:rPr>
        <w:t>посилюється венозний відтік;</w:t>
      </w:r>
    </w:p>
    <w:p w14:paraId="07ACB74B" w14:textId="77777777" w:rsidR="00B23AD7" w:rsidRDefault="000C1536">
      <w:pPr>
        <w:numPr>
          <w:ilvl w:val="0"/>
          <w:numId w:val="9"/>
        </w:numPr>
        <w:ind w:left="0" w:firstLineChars="200" w:firstLine="560"/>
        <w:jc w:val="both"/>
        <w:rPr>
          <w:rFonts w:cs="Times New Roman"/>
          <w:szCs w:val="28"/>
        </w:rPr>
      </w:pPr>
      <w:r>
        <w:rPr>
          <w:rFonts w:eastAsia="sans-serif" w:cs="Times New Roman"/>
          <w:szCs w:val="28"/>
          <w:shd w:val="clear" w:color="auto" w:fill="FFFFFF"/>
        </w:rPr>
        <w:t>покращується кровообіг головного мозку;</w:t>
      </w:r>
    </w:p>
    <w:p w14:paraId="08007192" w14:textId="77777777" w:rsidR="00B23AD7" w:rsidRDefault="000C1536">
      <w:pPr>
        <w:numPr>
          <w:ilvl w:val="0"/>
          <w:numId w:val="9"/>
        </w:numPr>
        <w:ind w:left="0" w:firstLineChars="200" w:firstLine="560"/>
        <w:jc w:val="both"/>
        <w:rPr>
          <w:rFonts w:cs="Times New Roman"/>
          <w:szCs w:val="28"/>
        </w:rPr>
      </w:pPr>
      <w:r>
        <w:rPr>
          <w:rFonts w:eastAsia="sans-serif" w:cs="Times New Roman"/>
          <w:szCs w:val="28"/>
          <w:shd w:val="clear" w:color="auto" w:fill="FFFFFF"/>
        </w:rPr>
        <w:t>уповільнюються процеси старіння хребетних дисків, відновлюються їх функції;</w:t>
      </w:r>
    </w:p>
    <w:p w14:paraId="14119FCB" w14:textId="77777777" w:rsidR="00B23AD7" w:rsidRDefault="000C1536">
      <w:pPr>
        <w:numPr>
          <w:ilvl w:val="0"/>
          <w:numId w:val="9"/>
        </w:numPr>
        <w:ind w:left="0" w:firstLineChars="200" w:firstLine="560"/>
        <w:jc w:val="both"/>
        <w:rPr>
          <w:rFonts w:cs="Times New Roman"/>
          <w:szCs w:val="28"/>
        </w:rPr>
      </w:pPr>
      <w:r>
        <w:rPr>
          <w:rFonts w:eastAsia="sans-serif" w:cs="Times New Roman"/>
          <w:szCs w:val="28"/>
          <w:shd w:val="clear" w:color="auto" w:fill="FFFFFF"/>
        </w:rPr>
        <w:t>зникає напруга у м’язах;</w:t>
      </w:r>
    </w:p>
    <w:p w14:paraId="032BF99A" w14:textId="77777777" w:rsidR="00B23AD7" w:rsidRDefault="000C1536">
      <w:pPr>
        <w:numPr>
          <w:ilvl w:val="0"/>
          <w:numId w:val="9"/>
        </w:numPr>
        <w:ind w:left="0" w:firstLineChars="200" w:firstLine="560"/>
        <w:jc w:val="both"/>
        <w:rPr>
          <w:rFonts w:cs="Times New Roman"/>
          <w:szCs w:val="28"/>
        </w:rPr>
      </w:pPr>
      <w:r>
        <w:rPr>
          <w:rFonts w:eastAsia="sans-serif" w:cs="Times New Roman"/>
          <w:szCs w:val="28"/>
          <w:shd w:val="clear" w:color="auto" w:fill="FFFFFF"/>
        </w:rPr>
        <w:t>стимулюються м’язові та еластичні елементи;</w:t>
      </w:r>
    </w:p>
    <w:p w14:paraId="49134E07" w14:textId="77777777" w:rsidR="00B23AD7" w:rsidRDefault="000C1536">
      <w:pPr>
        <w:numPr>
          <w:ilvl w:val="0"/>
          <w:numId w:val="9"/>
        </w:numPr>
        <w:ind w:left="0" w:firstLineChars="200" w:firstLine="560"/>
        <w:jc w:val="both"/>
        <w:rPr>
          <w:rFonts w:cs="Times New Roman"/>
          <w:szCs w:val="28"/>
        </w:rPr>
      </w:pPr>
      <w:r>
        <w:rPr>
          <w:rFonts w:eastAsia="sans-serif" w:cs="Times New Roman"/>
          <w:szCs w:val="28"/>
          <w:shd w:val="clear" w:color="auto" w:fill="FFFFFF"/>
        </w:rPr>
        <w:t>профілактика гіпотрофії м’язів;</w:t>
      </w:r>
    </w:p>
    <w:p w14:paraId="04A54E85" w14:textId="77777777" w:rsidR="00B23AD7" w:rsidRDefault="000C1536">
      <w:pPr>
        <w:numPr>
          <w:ilvl w:val="0"/>
          <w:numId w:val="9"/>
        </w:numPr>
        <w:ind w:left="0" w:firstLineChars="200" w:firstLine="560"/>
        <w:jc w:val="both"/>
        <w:rPr>
          <w:rFonts w:cs="Times New Roman"/>
          <w:szCs w:val="28"/>
        </w:rPr>
      </w:pPr>
      <w:r>
        <w:rPr>
          <w:rFonts w:eastAsia="sans-serif" w:cs="Times New Roman"/>
          <w:szCs w:val="28"/>
          <w:shd w:val="clear" w:color="auto" w:fill="FFFFFF"/>
        </w:rPr>
        <w:t>відновлюються сили та покращується загальний стан.</w:t>
      </w:r>
    </w:p>
    <w:p w14:paraId="54C204FB" w14:textId="725F785D" w:rsidR="00B23AD7" w:rsidRDefault="000C1536">
      <w:pPr>
        <w:pStyle w:val="aa"/>
        <w:shd w:val="clear" w:color="auto" w:fill="FFFFFF"/>
        <w:spacing w:beforeAutospacing="0" w:afterAutospacing="0"/>
        <w:ind w:firstLineChars="100" w:firstLine="280"/>
        <w:jc w:val="both"/>
        <w:rPr>
          <w:rFonts w:eastAsia="sans-serif"/>
          <w:sz w:val="28"/>
          <w:szCs w:val="28"/>
          <w:shd w:val="clear" w:color="auto" w:fill="FFFFFF"/>
          <w:lang w:val="uk-UA"/>
        </w:rPr>
      </w:pPr>
      <w:r>
        <w:rPr>
          <w:rFonts w:eastAsia="sans-serif"/>
          <w:sz w:val="28"/>
          <w:szCs w:val="28"/>
          <w:shd w:val="clear" w:color="auto" w:fill="FFFFFF"/>
          <w:lang w:val="uk-UA"/>
        </w:rPr>
        <w:t>Силові вправи збільшують силу м’язову,</w:t>
      </w:r>
      <w:r w:rsidR="002C08CF">
        <w:rPr>
          <w:rFonts w:eastAsia="sans-serif"/>
          <w:sz w:val="28"/>
          <w:szCs w:val="28"/>
          <w:shd w:val="clear" w:color="auto" w:fill="FFFFFF"/>
          <w:lang w:val="uk-UA"/>
        </w:rPr>
        <w:t xml:space="preserve"> </w:t>
      </w:r>
      <w:r>
        <w:rPr>
          <w:rFonts w:eastAsia="sans-serif"/>
          <w:sz w:val="28"/>
          <w:szCs w:val="28"/>
          <w:shd w:val="clear" w:color="auto" w:fill="FFFFFF"/>
          <w:lang w:val="uk-UA"/>
        </w:rPr>
        <w:t>таким чином м’язи працюють проти ваги або сили.</w:t>
      </w:r>
      <w:r w:rsidR="002C08CF">
        <w:rPr>
          <w:rFonts w:eastAsia="sans-serif"/>
          <w:sz w:val="28"/>
          <w:szCs w:val="28"/>
          <w:shd w:val="clear" w:color="auto" w:fill="FFFFFF"/>
          <w:lang w:val="uk-UA"/>
        </w:rPr>
        <w:t xml:space="preserve"> </w:t>
      </w:r>
      <w:r>
        <w:rPr>
          <w:rFonts w:eastAsia="sans-serif"/>
          <w:sz w:val="28"/>
          <w:szCs w:val="28"/>
          <w:shd w:val="clear" w:color="auto" w:fill="FFFFFF"/>
          <w:lang w:val="uk-UA"/>
        </w:rPr>
        <w:t>Вправи з опором вважаються формою анаеробних вправ.</w:t>
      </w:r>
      <w:r w:rsidR="002C08CF">
        <w:rPr>
          <w:rFonts w:eastAsia="sans-serif"/>
          <w:sz w:val="28"/>
          <w:szCs w:val="28"/>
          <w:shd w:val="clear" w:color="auto" w:fill="FFFFFF"/>
          <w:lang w:val="uk-UA"/>
        </w:rPr>
        <w:t xml:space="preserve"> </w:t>
      </w:r>
      <w:r>
        <w:rPr>
          <w:rFonts w:eastAsia="sans-serif"/>
          <w:sz w:val="28"/>
          <w:szCs w:val="28"/>
          <w:shd w:val="clear" w:color="auto" w:fill="FFFFFF"/>
          <w:lang w:val="uk-UA"/>
        </w:rPr>
        <w:lastRenderedPageBreak/>
        <w:t>Мета вправ для зміцнення спини полягає в тому щоб м’язи підтримували хребет і витримували навантаження,що може призвести до полегшення болю в спині. Більшість вправ для зміцнення спини зосереджені на м’язах кора,</w:t>
      </w:r>
      <w:r w:rsidR="002C08CF">
        <w:rPr>
          <w:rFonts w:eastAsia="sans-serif"/>
          <w:sz w:val="28"/>
          <w:szCs w:val="28"/>
          <w:shd w:val="clear" w:color="auto" w:fill="FFFFFF"/>
          <w:lang w:val="uk-UA"/>
        </w:rPr>
        <w:t xml:space="preserve"> </w:t>
      </w:r>
      <w:r>
        <w:rPr>
          <w:rFonts w:eastAsia="sans-serif"/>
          <w:sz w:val="28"/>
          <w:szCs w:val="28"/>
          <w:shd w:val="clear" w:color="auto" w:fill="FFFFFF"/>
          <w:lang w:val="uk-UA"/>
        </w:rPr>
        <w:t>включаючи м’язи черевної стінки,</w:t>
      </w:r>
      <w:r w:rsidR="002C08CF">
        <w:rPr>
          <w:rFonts w:eastAsia="sans-serif"/>
          <w:sz w:val="28"/>
          <w:szCs w:val="28"/>
          <w:shd w:val="clear" w:color="auto" w:fill="FFFFFF"/>
          <w:lang w:val="uk-UA"/>
        </w:rPr>
        <w:t xml:space="preserve"> </w:t>
      </w:r>
      <w:r>
        <w:rPr>
          <w:rFonts w:eastAsia="sans-serif"/>
          <w:sz w:val="28"/>
          <w:szCs w:val="28"/>
          <w:shd w:val="clear" w:color="auto" w:fill="FFFFFF"/>
          <w:lang w:val="uk-UA"/>
        </w:rPr>
        <w:t>сідничні м’язи та стегна,</w:t>
      </w:r>
      <w:r w:rsidR="00A47C88">
        <w:rPr>
          <w:rFonts w:eastAsia="sans-serif"/>
          <w:sz w:val="28"/>
          <w:szCs w:val="28"/>
          <w:shd w:val="clear" w:color="auto" w:fill="FFFFFF"/>
          <w:lang w:val="uk-UA"/>
        </w:rPr>
        <w:t xml:space="preserve"> </w:t>
      </w:r>
      <w:r>
        <w:rPr>
          <w:rFonts w:eastAsia="sans-serif"/>
          <w:sz w:val="28"/>
          <w:szCs w:val="28"/>
          <w:shd w:val="clear" w:color="auto" w:fill="FFFFFF"/>
          <w:lang w:val="uk-UA"/>
        </w:rPr>
        <w:t>а також м’язи  що оточують хребет.</w:t>
      </w:r>
      <w:r w:rsidR="002C08CF">
        <w:rPr>
          <w:rFonts w:eastAsia="sans-serif"/>
          <w:sz w:val="28"/>
          <w:szCs w:val="28"/>
          <w:shd w:val="clear" w:color="auto" w:fill="FFFFFF"/>
          <w:lang w:val="uk-UA"/>
        </w:rPr>
        <w:t xml:space="preserve"> </w:t>
      </w:r>
      <w:r>
        <w:rPr>
          <w:rFonts w:eastAsia="sans-serif"/>
          <w:sz w:val="28"/>
          <w:szCs w:val="28"/>
          <w:shd w:val="clear" w:color="auto" w:fill="FFFFFF"/>
          <w:lang w:val="uk-UA"/>
        </w:rPr>
        <w:t>Усі основні м’язи підтримують та мінімалізують навантаження на хребет.</w:t>
      </w:r>
    </w:p>
    <w:p w14:paraId="3245E1A8" w14:textId="4A3F348F" w:rsidR="00B23AD7" w:rsidRDefault="000C1536">
      <w:pPr>
        <w:pStyle w:val="aa"/>
        <w:shd w:val="clear" w:color="auto" w:fill="FFFFFF"/>
        <w:spacing w:beforeAutospacing="0" w:afterAutospacing="0"/>
        <w:ind w:firstLineChars="100" w:firstLine="280"/>
        <w:jc w:val="both"/>
        <w:rPr>
          <w:rFonts w:eastAsia="sans-serif"/>
          <w:sz w:val="28"/>
          <w:szCs w:val="28"/>
          <w:shd w:val="clear" w:color="auto" w:fill="FFFFFF"/>
          <w:lang w:val="uk-UA"/>
        </w:rPr>
      </w:pPr>
      <w:r>
        <w:rPr>
          <w:rFonts w:eastAsia="sans-serif"/>
          <w:sz w:val="28"/>
          <w:szCs w:val="28"/>
          <w:shd w:val="clear" w:color="auto" w:fill="FFFFFF"/>
          <w:lang w:val="uk-UA"/>
        </w:rPr>
        <w:t>Однак, на відміну від м’язів рук і ніг,</w:t>
      </w:r>
      <w:r w:rsidR="002C08CF">
        <w:rPr>
          <w:rFonts w:eastAsia="sans-serif"/>
          <w:sz w:val="28"/>
          <w:szCs w:val="28"/>
          <w:shd w:val="clear" w:color="auto" w:fill="FFFFFF"/>
          <w:lang w:val="uk-UA"/>
        </w:rPr>
        <w:t xml:space="preserve"> </w:t>
      </w:r>
      <w:r>
        <w:rPr>
          <w:rFonts w:eastAsia="sans-serif"/>
          <w:sz w:val="28"/>
          <w:szCs w:val="28"/>
          <w:shd w:val="clear" w:color="auto" w:fill="FFFFFF"/>
          <w:lang w:val="uk-UA"/>
        </w:rPr>
        <w:t>м’язи кора не використовуються під час звичайної щоденної діяльності. Щоб збільшити силу основних м’язів живота та спини,</w:t>
      </w:r>
      <w:r w:rsidR="00A47C88">
        <w:rPr>
          <w:rFonts w:eastAsia="sans-serif"/>
          <w:sz w:val="28"/>
          <w:szCs w:val="28"/>
          <w:shd w:val="clear" w:color="auto" w:fill="FFFFFF"/>
          <w:lang w:val="uk-UA"/>
        </w:rPr>
        <w:t xml:space="preserve"> </w:t>
      </w:r>
      <w:r>
        <w:rPr>
          <w:rFonts w:eastAsia="sans-serif"/>
          <w:sz w:val="28"/>
          <w:szCs w:val="28"/>
          <w:shd w:val="clear" w:color="auto" w:fill="FFFFFF"/>
          <w:lang w:val="uk-UA"/>
        </w:rPr>
        <w:t>потрібні вправи, зосереджені саме на цих групах м’язів.</w:t>
      </w:r>
      <w:r w:rsidR="00A47C88">
        <w:rPr>
          <w:rFonts w:eastAsia="sans-serif"/>
          <w:sz w:val="28"/>
          <w:szCs w:val="28"/>
          <w:shd w:val="clear" w:color="auto" w:fill="FFFFFF"/>
          <w:lang w:val="uk-UA"/>
        </w:rPr>
        <w:t xml:space="preserve"> </w:t>
      </w:r>
      <w:r>
        <w:rPr>
          <w:rFonts w:eastAsia="sans-serif"/>
          <w:sz w:val="28"/>
          <w:szCs w:val="28"/>
          <w:shd w:val="clear" w:color="auto" w:fill="FFFFFF"/>
          <w:lang w:val="uk-UA"/>
        </w:rPr>
        <w:t>Вправи для зміцнення спини можуть призвести до зменшення навантаження на диски та суглоби хребта,</w:t>
      </w:r>
      <w:r w:rsidR="002C08CF">
        <w:rPr>
          <w:rFonts w:eastAsia="sans-serif"/>
          <w:sz w:val="28"/>
          <w:szCs w:val="28"/>
          <w:shd w:val="clear" w:color="auto" w:fill="FFFFFF"/>
          <w:lang w:val="uk-UA"/>
        </w:rPr>
        <w:t xml:space="preserve"> </w:t>
      </w:r>
      <w:r>
        <w:rPr>
          <w:rFonts w:eastAsia="sans-serif"/>
          <w:sz w:val="28"/>
          <w:szCs w:val="28"/>
          <w:shd w:val="clear" w:color="auto" w:fill="FFFFFF"/>
          <w:lang w:val="uk-UA"/>
        </w:rPr>
        <w:t>покращення загальної постави,</w:t>
      </w:r>
      <w:r w:rsidR="002C08CF">
        <w:rPr>
          <w:rFonts w:eastAsia="sans-serif"/>
          <w:sz w:val="28"/>
          <w:szCs w:val="28"/>
          <w:shd w:val="clear" w:color="auto" w:fill="FFFFFF"/>
          <w:lang w:val="uk-UA"/>
        </w:rPr>
        <w:t xml:space="preserve"> </w:t>
      </w:r>
      <w:r>
        <w:rPr>
          <w:rFonts w:eastAsia="sans-serif"/>
          <w:sz w:val="28"/>
          <w:szCs w:val="28"/>
          <w:shd w:val="clear" w:color="auto" w:fill="FFFFFF"/>
          <w:lang w:val="uk-UA"/>
        </w:rPr>
        <w:t>послабити рухи,</w:t>
      </w:r>
      <w:r w:rsidR="00A47C88">
        <w:rPr>
          <w:rFonts w:eastAsia="sans-serif"/>
          <w:sz w:val="28"/>
          <w:szCs w:val="28"/>
          <w:shd w:val="clear" w:color="auto" w:fill="FFFFFF"/>
          <w:lang w:val="uk-UA"/>
        </w:rPr>
        <w:t xml:space="preserve"> </w:t>
      </w:r>
      <w:r>
        <w:rPr>
          <w:rFonts w:eastAsia="sans-serif"/>
          <w:sz w:val="28"/>
          <w:szCs w:val="28"/>
          <w:shd w:val="clear" w:color="auto" w:fill="FFFFFF"/>
          <w:lang w:val="uk-UA"/>
        </w:rPr>
        <w:t>які можуть викликати біль,</w:t>
      </w:r>
      <w:r w:rsidR="002C08CF">
        <w:rPr>
          <w:rFonts w:eastAsia="sans-serif"/>
          <w:sz w:val="28"/>
          <w:szCs w:val="28"/>
          <w:shd w:val="clear" w:color="auto" w:fill="FFFFFF"/>
          <w:lang w:val="uk-UA"/>
        </w:rPr>
        <w:t xml:space="preserve"> наприклад згинання</w:t>
      </w:r>
      <w:r>
        <w:rPr>
          <w:rFonts w:eastAsia="sans-serif"/>
          <w:sz w:val="28"/>
          <w:szCs w:val="28"/>
          <w:shd w:val="clear" w:color="auto" w:fill="FFFFFF"/>
          <w:lang w:val="uk-UA"/>
        </w:rPr>
        <w:t>,</w:t>
      </w:r>
      <w:r w:rsidR="002C08CF">
        <w:rPr>
          <w:rFonts w:eastAsia="sans-serif"/>
          <w:sz w:val="28"/>
          <w:szCs w:val="28"/>
          <w:shd w:val="clear" w:color="auto" w:fill="FFFFFF"/>
          <w:lang w:val="uk-UA"/>
        </w:rPr>
        <w:t xml:space="preserve"> </w:t>
      </w:r>
      <w:r>
        <w:rPr>
          <w:rFonts w:eastAsia="sans-serif"/>
          <w:sz w:val="28"/>
          <w:szCs w:val="28"/>
          <w:shd w:val="clear" w:color="auto" w:fill="FFFFFF"/>
          <w:lang w:val="uk-UA"/>
        </w:rPr>
        <w:t>повороти або підняття. У більшості випадків зміцнювальні вправи рекомендуються 2 або 3 рази на тиждень, а також як частина загальної програми розтяжки та аеробних вправ.</w:t>
      </w:r>
    </w:p>
    <w:p w14:paraId="3DEEC705" w14:textId="34116D7E" w:rsidR="00B23AD7" w:rsidRDefault="000C1536">
      <w:pPr>
        <w:pStyle w:val="aa"/>
        <w:shd w:val="clear" w:color="auto" w:fill="FFFFFF"/>
        <w:spacing w:beforeAutospacing="0" w:afterAutospacing="0"/>
        <w:ind w:firstLineChars="100" w:firstLine="280"/>
        <w:jc w:val="both"/>
        <w:rPr>
          <w:rFonts w:eastAsia="sans-serif"/>
          <w:sz w:val="28"/>
          <w:szCs w:val="28"/>
          <w:shd w:val="clear" w:color="auto" w:fill="FFFFFF"/>
          <w:lang w:val="uk-UA"/>
        </w:rPr>
      </w:pPr>
      <w:r>
        <w:rPr>
          <w:rFonts w:eastAsia="sans-serif"/>
          <w:sz w:val="28"/>
          <w:szCs w:val="28"/>
          <w:shd w:val="clear" w:color="auto" w:fill="FFFFFF"/>
          <w:lang w:val="uk-UA"/>
        </w:rPr>
        <w:t>Доступно багато варіантів,які можуть ефективнозміцнити хребет і забезпечити зменшення болю в попереку,</w:t>
      </w:r>
      <w:r w:rsidR="00FB07C5">
        <w:rPr>
          <w:rFonts w:eastAsia="sans-serif"/>
          <w:sz w:val="28"/>
          <w:szCs w:val="28"/>
          <w:shd w:val="clear" w:color="auto" w:fill="FFFFFF"/>
          <w:lang w:val="uk-UA"/>
        </w:rPr>
        <w:t xml:space="preserve"> </w:t>
      </w:r>
      <w:r>
        <w:rPr>
          <w:rFonts w:eastAsia="sans-serif"/>
          <w:sz w:val="28"/>
          <w:szCs w:val="28"/>
          <w:shd w:val="clear" w:color="auto" w:fill="FFFFFF"/>
          <w:lang w:val="uk-UA"/>
        </w:rPr>
        <w:t>зокрема можуть включати:</w:t>
      </w:r>
      <w:r w:rsidR="00FB07C5">
        <w:rPr>
          <w:rFonts w:eastAsia="sans-serif"/>
          <w:sz w:val="28"/>
          <w:szCs w:val="28"/>
          <w:shd w:val="clear" w:color="auto" w:fill="FFFFFF"/>
          <w:lang w:val="uk-UA"/>
        </w:rPr>
        <w:t xml:space="preserve"> </w:t>
      </w:r>
      <w:r>
        <w:rPr>
          <w:rFonts w:eastAsia="sans-serif"/>
          <w:sz w:val="28"/>
          <w:szCs w:val="28"/>
          <w:shd w:val="clear" w:color="auto" w:fill="FFFFFF"/>
          <w:lang w:val="uk-UA"/>
        </w:rPr>
        <w:t>пілатес,</w:t>
      </w:r>
      <w:r w:rsidR="00FB07C5">
        <w:rPr>
          <w:rFonts w:eastAsia="sans-serif"/>
          <w:sz w:val="28"/>
          <w:szCs w:val="28"/>
          <w:shd w:val="clear" w:color="auto" w:fill="FFFFFF"/>
          <w:lang w:val="uk-UA"/>
        </w:rPr>
        <w:t xml:space="preserve"> </w:t>
      </w:r>
      <w:r>
        <w:rPr>
          <w:rFonts w:eastAsia="sans-serif"/>
          <w:sz w:val="28"/>
          <w:szCs w:val="28"/>
          <w:shd w:val="clear" w:color="auto" w:fill="FFFFFF"/>
          <w:lang w:val="uk-UA"/>
        </w:rPr>
        <w:t>йогу,</w:t>
      </w:r>
      <w:r w:rsidR="00FB07C5">
        <w:rPr>
          <w:rFonts w:eastAsia="sans-serif"/>
          <w:sz w:val="28"/>
          <w:szCs w:val="28"/>
          <w:shd w:val="clear" w:color="auto" w:fill="FFFFFF"/>
          <w:lang w:val="uk-UA"/>
        </w:rPr>
        <w:t xml:space="preserve"> </w:t>
      </w:r>
      <w:r>
        <w:rPr>
          <w:rFonts w:eastAsia="sans-serif"/>
          <w:sz w:val="28"/>
          <w:szCs w:val="28"/>
          <w:shd w:val="clear" w:color="auto" w:fill="FFFFFF"/>
          <w:lang w:val="uk-UA"/>
        </w:rPr>
        <w:t>Тай Чі,</w:t>
      </w:r>
      <w:r w:rsidR="00FB07C5">
        <w:rPr>
          <w:rFonts w:eastAsia="sans-serif"/>
          <w:sz w:val="28"/>
          <w:szCs w:val="28"/>
          <w:shd w:val="clear" w:color="auto" w:fill="FFFFFF"/>
          <w:lang w:val="uk-UA"/>
        </w:rPr>
        <w:t xml:space="preserve"> </w:t>
      </w:r>
      <w:r>
        <w:rPr>
          <w:rFonts w:eastAsia="sans-serif"/>
          <w:sz w:val="28"/>
          <w:szCs w:val="28"/>
          <w:shd w:val="clear" w:color="auto" w:fill="FFFFFF"/>
          <w:lang w:val="uk-UA"/>
        </w:rPr>
        <w:t>підняття тягарів і тренування,</w:t>
      </w:r>
      <w:r w:rsidR="00FB07C5">
        <w:rPr>
          <w:rFonts w:eastAsia="sans-serif"/>
          <w:sz w:val="28"/>
          <w:szCs w:val="28"/>
          <w:shd w:val="clear" w:color="auto" w:fill="FFFFFF"/>
          <w:lang w:val="uk-UA"/>
        </w:rPr>
        <w:t xml:space="preserve"> </w:t>
      </w:r>
      <w:r>
        <w:rPr>
          <w:rFonts w:eastAsia="sans-serif"/>
          <w:sz w:val="28"/>
          <w:szCs w:val="28"/>
          <w:shd w:val="clear" w:color="auto" w:fill="FFFFFF"/>
          <w:lang w:val="uk-UA"/>
        </w:rPr>
        <w:t xml:space="preserve">смуги опору, м’яч </w:t>
      </w:r>
      <w:r>
        <w:rPr>
          <w:rFonts w:eastAsia="sans-serif"/>
          <w:sz w:val="28"/>
          <w:szCs w:val="28"/>
          <w:shd w:val="clear" w:color="auto" w:fill="FFFFFF"/>
        </w:rPr>
        <w:t>BOSU</w:t>
      </w:r>
      <w:r>
        <w:rPr>
          <w:rFonts w:eastAsia="sans-serif"/>
          <w:sz w:val="28"/>
          <w:szCs w:val="28"/>
          <w:shd w:val="clear" w:color="auto" w:fill="FFFFFF"/>
          <w:lang w:val="uk-UA"/>
        </w:rPr>
        <w:t>, фітбол.</w:t>
      </w:r>
    </w:p>
    <w:p w14:paraId="0C55CE41" w14:textId="77777777" w:rsidR="00B23AD7" w:rsidRDefault="00B23AD7">
      <w:pPr>
        <w:pStyle w:val="aa"/>
        <w:shd w:val="clear" w:color="auto" w:fill="FFFFFF"/>
        <w:spacing w:beforeAutospacing="0" w:afterAutospacing="0"/>
        <w:ind w:firstLineChars="100" w:firstLine="280"/>
        <w:jc w:val="both"/>
        <w:rPr>
          <w:rFonts w:eastAsia="sans-serif"/>
          <w:sz w:val="28"/>
          <w:szCs w:val="28"/>
          <w:shd w:val="clear" w:color="auto" w:fill="FFFFFF"/>
          <w:lang w:val="uk-UA"/>
        </w:rPr>
      </w:pPr>
    </w:p>
    <w:p w14:paraId="52D6595F" w14:textId="2AB53C96" w:rsidR="00B23AD7" w:rsidRDefault="000C1536">
      <w:pPr>
        <w:pStyle w:val="af0"/>
        <w:numPr>
          <w:ilvl w:val="1"/>
          <w:numId w:val="1"/>
        </w:numPr>
        <w:jc w:val="both"/>
        <w:rPr>
          <w:rFonts w:cs="Times New Roman"/>
          <w:szCs w:val="28"/>
          <w:lang w:val="uk-UA"/>
        </w:rPr>
      </w:pPr>
      <w:r>
        <w:rPr>
          <w:rFonts w:cs="Times New Roman"/>
          <w:szCs w:val="28"/>
          <w:lang w:val="uk-UA"/>
        </w:rPr>
        <w:t>Застосування силових тренажерів в фізичній реабілітації осіб з патологією міжхребцевих дисків</w:t>
      </w:r>
      <w:r w:rsidR="002C08CF">
        <w:rPr>
          <w:rFonts w:cs="Times New Roman"/>
          <w:szCs w:val="28"/>
          <w:lang w:val="uk-UA"/>
        </w:rPr>
        <w:t xml:space="preserve"> </w:t>
      </w:r>
      <w:r>
        <w:rPr>
          <w:rFonts w:cs="Times New Roman"/>
          <w:szCs w:val="28"/>
          <w:lang w:val="uk-UA"/>
        </w:rPr>
        <w:t>у поперековому відділ хребта</w:t>
      </w:r>
    </w:p>
    <w:p w14:paraId="042F6F7A" w14:textId="77777777" w:rsidR="00B23AD7" w:rsidRDefault="00B23AD7">
      <w:pPr>
        <w:pStyle w:val="af0"/>
        <w:ind w:left="995" w:firstLine="0"/>
        <w:jc w:val="both"/>
        <w:rPr>
          <w:rFonts w:cs="Times New Roman"/>
          <w:szCs w:val="28"/>
          <w:lang w:val="uk-UA"/>
        </w:rPr>
      </w:pPr>
    </w:p>
    <w:p w14:paraId="2AD44641" w14:textId="77777777" w:rsidR="00B23AD7" w:rsidRDefault="000C1536">
      <w:pPr>
        <w:tabs>
          <w:tab w:val="left" w:pos="720"/>
        </w:tabs>
        <w:autoSpaceDE w:val="0"/>
        <w:autoSpaceDN w:val="0"/>
        <w:jc w:val="both"/>
        <w:rPr>
          <w:rFonts w:cs="Times New Roman"/>
          <w:szCs w:val="28"/>
          <w:lang w:val="uk-UA"/>
        </w:rPr>
      </w:pPr>
      <w:r>
        <w:rPr>
          <w:rFonts w:cs="Times New Roman"/>
          <w:szCs w:val="28"/>
          <w:lang w:val="uk-UA"/>
        </w:rPr>
        <w:t>Серед хворих на міжхребцеві грижі поперекового відділу хребта популярністю користується останній десяток років багатофункціональний тренажер С.М. Бубновського</w:t>
      </w:r>
    </w:p>
    <w:p w14:paraId="2C980887" w14:textId="77777777" w:rsidR="00B23AD7" w:rsidRDefault="00B23AD7">
      <w:pPr>
        <w:tabs>
          <w:tab w:val="left" w:pos="720"/>
        </w:tabs>
        <w:autoSpaceDE w:val="0"/>
        <w:autoSpaceDN w:val="0"/>
        <w:jc w:val="both"/>
        <w:rPr>
          <w:rFonts w:cs="Times New Roman"/>
          <w:szCs w:val="28"/>
          <w:lang w:val="uk-UA"/>
        </w:rPr>
      </w:pPr>
    </w:p>
    <w:p w14:paraId="5F8BDF82" w14:textId="77777777" w:rsidR="00B23AD7" w:rsidRDefault="000C1536">
      <w:pPr>
        <w:tabs>
          <w:tab w:val="left" w:pos="720"/>
        </w:tabs>
        <w:autoSpaceDE w:val="0"/>
        <w:autoSpaceDN w:val="0"/>
        <w:ind w:firstLineChars="200" w:firstLine="560"/>
        <w:jc w:val="both"/>
        <w:rPr>
          <w:rFonts w:eastAsia="SimSun" w:cs="Times New Roman"/>
          <w:szCs w:val="28"/>
        </w:rPr>
      </w:pPr>
      <w:r>
        <w:rPr>
          <w:rFonts w:eastAsia="SimSun" w:cs="Times New Roman"/>
          <w:noProof/>
          <w:szCs w:val="28"/>
          <w:lang w:eastAsia="ru-RU"/>
        </w:rPr>
        <w:lastRenderedPageBreak/>
        <w:drawing>
          <wp:inline distT="0" distB="0" distL="114300" distR="114300" wp14:anchorId="10AB2D70" wp14:editId="11FAD431">
            <wp:extent cx="2876550" cy="4314825"/>
            <wp:effectExtent l="0" t="0" r="0" b="9525"/>
            <wp:docPr id="3"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1" descr="IMG_256"/>
                    <pic:cNvPicPr>
                      <a:picLocks noChangeAspect="1"/>
                    </pic:cNvPicPr>
                  </pic:nvPicPr>
                  <pic:blipFill>
                    <a:blip r:embed="rId16"/>
                    <a:stretch>
                      <a:fillRect/>
                    </a:stretch>
                  </pic:blipFill>
                  <pic:spPr>
                    <a:xfrm>
                      <a:off x="0" y="0"/>
                      <a:ext cx="2876550" cy="4314825"/>
                    </a:xfrm>
                    <a:prstGeom prst="rect">
                      <a:avLst/>
                    </a:prstGeom>
                    <a:noFill/>
                    <a:ln w="9525">
                      <a:noFill/>
                    </a:ln>
                  </pic:spPr>
                </pic:pic>
              </a:graphicData>
            </a:graphic>
          </wp:inline>
        </w:drawing>
      </w:r>
    </w:p>
    <w:p w14:paraId="140A6E79" w14:textId="77777777" w:rsidR="00B23AD7" w:rsidRDefault="00B23AD7">
      <w:pPr>
        <w:tabs>
          <w:tab w:val="left" w:pos="720"/>
        </w:tabs>
        <w:autoSpaceDE w:val="0"/>
        <w:autoSpaceDN w:val="0"/>
        <w:ind w:firstLineChars="200" w:firstLine="560"/>
        <w:jc w:val="both"/>
        <w:rPr>
          <w:rFonts w:eastAsia="SimSun" w:cs="Times New Roman"/>
          <w:szCs w:val="28"/>
        </w:rPr>
      </w:pPr>
    </w:p>
    <w:p w14:paraId="6F3CCF2D" w14:textId="77777777" w:rsidR="00B23AD7" w:rsidRDefault="000C1536">
      <w:pPr>
        <w:tabs>
          <w:tab w:val="left" w:pos="720"/>
        </w:tabs>
        <w:autoSpaceDE w:val="0"/>
        <w:autoSpaceDN w:val="0"/>
        <w:ind w:firstLineChars="200" w:firstLine="560"/>
        <w:jc w:val="both"/>
        <w:rPr>
          <w:rFonts w:cs="Times New Roman"/>
          <w:szCs w:val="28"/>
        </w:rPr>
      </w:pPr>
      <w:r>
        <w:rPr>
          <w:rFonts w:cs="Times New Roman"/>
          <w:szCs w:val="28"/>
        </w:rPr>
        <w:t>Рис.</w:t>
      </w:r>
      <w:r>
        <w:rPr>
          <w:rFonts w:cs="Times New Roman"/>
          <w:szCs w:val="28"/>
          <w:lang w:val="uk-UA"/>
        </w:rPr>
        <w:t>1.6</w:t>
      </w:r>
      <w:r>
        <w:rPr>
          <w:rFonts w:cs="Times New Roman"/>
          <w:szCs w:val="28"/>
        </w:rPr>
        <w:t xml:space="preserve"> Багатофункціональний тренажер С.М. Бубновського</w:t>
      </w:r>
    </w:p>
    <w:p w14:paraId="0AE4EC89" w14:textId="77777777" w:rsidR="00B23AD7" w:rsidRDefault="00B23AD7">
      <w:pPr>
        <w:tabs>
          <w:tab w:val="left" w:pos="720"/>
        </w:tabs>
        <w:autoSpaceDE w:val="0"/>
        <w:autoSpaceDN w:val="0"/>
        <w:ind w:firstLineChars="200" w:firstLine="560"/>
        <w:jc w:val="both"/>
        <w:rPr>
          <w:rFonts w:cs="Times New Roman"/>
          <w:szCs w:val="28"/>
        </w:rPr>
      </w:pPr>
    </w:p>
    <w:p w14:paraId="0B52E890" w14:textId="77777777" w:rsidR="00B23AD7" w:rsidRDefault="000C1536">
      <w:pPr>
        <w:pStyle w:val="aa"/>
        <w:shd w:val="clear" w:color="auto" w:fill="FFFFFF"/>
        <w:spacing w:beforeAutospacing="0" w:afterAutospacing="0"/>
        <w:jc w:val="both"/>
        <w:rPr>
          <w:rFonts w:eastAsia="Segoe UI"/>
          <w:sz w:val="28"/>
          <w:szCs w:val="28"/>
          <w:lang w:val="ru-RU"/>
        </w:rPr>
      </w:pPr>
      <w:r>
        <w:rPr>
          <w:rFonts w:eastAsia="Segoe UI"/>
          <w:sz w:val="28"/>
          <w:szCs w:val="28"/>
          <w:shd w:val="clear" w:color="auto" w:fill="FFFFFF"/>
          <w:lang w:val="ru-RU"/>
        </w:rPr>
        <w:t xml:space="preserve">Методика доктора Бубновського була розроблена для лікування захворювань опорно-рухового апарату. </w:t>
      </w:r>
      <w:r>
        <w:rPr>
          <w:rFonts w:eastAsia="Segoe UI"/>
          <w:sz w:val="28"/>
          <w:szCs w:val="28"/>
          <w:shd w:val="clear" w:color="auto" w:fill="FFFFFF"/>
          <w:lang w:val="uk-UA"/>
        </w:rPr>
        <w:t>Для цього використовують</w:t>
      </w:r>
      <w:r>
        <w:rPr>
          <w:rFonts w:eastAsia="Segoe UI"/>
          <w:sz w:val="28"/>
          <w:szCs w:val="28"/>
          <w:shd w:val="clear" w:color="auto" w:fill="FFFFFF"/>
          <w:lang w:val="ru-RU"/>
        </w:rPr>
        <w:t xml:space="preserve"> лікувальн</w:t>
      </w:r>
      <w:r>
        <w:rPr>
          <w:rFonts w:eastAsia="Segoe UI"/>
          <w:sz w:val="28"/>
          <w:szCs w:val="28"/>
          <w:shd w:val="clear" w:color="auto" w:fill="FFFFFF"/>
          <w:lang w:val="uk-UA"/>
        </w:rPr>
        <w:t>і</w:t>
      </w:r>
      <w:r>
        <w:rPr>
          <w:rFonts w:eastAsia="Segoe UI"/>
          <w:sz w:val="28"/>
          <w:szCs w:val="28"/>
          <w:shd w:val="clear" w:color="auto" w:fill="FFFFFF"/>
          <w:lang w:val="ru-RU"/>
        </w:rPr>
        <w:t xml:space="preserve"> вправ</w:t>
      </w:r>
      <w:r>
        <w:rPr>
          <w:rFonts w:eastAsia="Segoe UI"/>
          <w:sz w:val="28"/>
          <w:szCs w:val="28"/>
          <w:shd w:val="clear" w:color="auto" w:fill="FFFFFF"/>
          <w:lang w:val="uk-UA"/>
        </w:rPr>
        <w:t>и</w:t>
      </w:r>
      <w:r>
        <w:rPr>
          <w:rFonts w:eastAsia="Segoe UI"/>
          <w:sz w:val="28"/>
          <w:szCs w:val="28"/>
          <w:shd w:val="clear" w:color="auto" w:fill="FFFFFF"/>
          <w:lang w:val="ru-RU"/>
        </w:rPr>
        <w:t xml:space="preserve"> на спеціальному багатофункціональному тренажері Бубновського  – унікальному винаході відомого лікаря</w:t>
      </w:r>
      <w:r>
        <w:rPr>
          <w:rFonts w:eastAsia="Segoe UI"/>
          <w:sz w:val="28"/>
          <w:szCs w:val="28"/>
          <w:shd w:val="clear" w:color="auto" w:fill="FFFFFF"/>
          <w:lang w:val="uk-UA"/>
        </w:rPr>
        <w:t>-автора Бубновського</w:t>
      </w:r>
      <w:r>
        <w:rPr>
          <w:rFonts w:eastAsia="Segoe UI"/>
          <w:sz w:val="28"/>
          <w:szCs w:val="28"/>
          <w:shd w:val="clear" w:color="auto" w:fill="FFFFFF"/>
          <w:lang w:val="ru-RU"/>
        </w:rPr>
        <w:t>.</w:t>
      </w:r>
    </w:p>
    <w:p w14:paraId="06B096E9" w14:textId="77777777" w:rsidR="00B23AD7" w:rsidRDefault="000C1536">
      <w:pPr>
        <w:pStyle w:val="aa"/>
        <w:shd w:val="clear" w:color="auto" w:fill="FFFFFF"/>
        <w:spacing w:beforeAutospacing="0" w:afterAutospacing="0"/>
        <w:jc w:val="both"/>
        <w:rPr>
          <w:rFonts w:eastAsia="Segoe UI"/>
          <w:sz w:val="28"/>
          <w:szCs w:val="28"/>
          <w:lang w:val="ru-RU"/>
        </w:rPr>
      </w:pPr>
      <w:r>
        <w:rPr>
          <w:rFonts w:eastAsia="Segoe UI"/>
          <w:sz w:val="28"/>
          <w:szCs w:val="28"/>
          <w:shd w:val="clear" w:color="auto" w:fill="FFFFFF"/>
          <w:lang w:val="ru-RU"/>
        </w:rPr>
        <w:t xml:space="preserve">У нашому організмі правильне положення хребта і його функціонування забезпечують глибокі м'язи спини. Вони дуже щільно прилягають </w:t>
      </w:r>
      <w:proofErr w:type="gramStart"/>
      <w:r>
        <w:rPr>
          <w:rFonts w:eastAsia="Segoe UI"/>
          <w:sz w:val="28"/>
          <w:szCs w:val="28"/>
          <w:shd w:val="clear" w:color="auto" w:fill="FFFFFF"/>
          <w:lang w:val="ru-RU"/>
        </w:rPr>
        <w:t>до скелету</w:t>
      </w:r>
      <w:proofErr w:type="gramEnd"/>
      <w:r>
        <w:rPr>
          <w:rFonts w:eastAsia="Segoe UI"/>
          <w:sz w:val="28"/>
          <w:szCs w:val="28"/>
          <w:shd w:val="clear" w:color="auto" w:fill="FFFFFF"/>
          <w:lang w:val="ru-RU"/>
        </w:rPr>
        <w:t xml:space="preserve"> і малорухливі. Тому при пасивному способі життя, який багато хто з нас ведуть</w:t>
      </w:r>
      <w:r>
        <w:rPr>
          <w:rFonts w:eastAsia="Segoe UI"/>
          <w:sz w:val="28"/>
          <w:szCs w:val="28"/>
          <w:shd w:val="clear" w:color="auto" w:fill="FFFFFF"/>
          <w:lang w:val="uk-UA"/>
        </w:rPr>
        <w:t xml:space="preserve"> </w:t>
      </w:r>
      <w:r>
        <w:rPr>
          <w:rFonts w:eastAsia="Segoe UI"/>
          <w:sz w:val="28"/>
          <w:szCs w:val="28"/>
          <w:shd w:val="clear" w:color="auto" w:fill="FFFFFF"/>
          <w:lang w:val="ru-RU"/>
        </w:rPr>
        <w:t>такі м'язи слабшають і атрофуються. Подібні зміни з часом призводять до різних порушень і перевантажень хребта.</w:t>
      </w:r>
    </w:p>
    <w:p w14:paraId="3F9A1DC5" w14:textId="77777777" w:rsidR="00B23AD7" w:rsidRDefault="000C1536">
      <w:pPr>
        <w:pStyle w:val="aa"/>
        <w:shd w:val="clear" w:color="auto" w:fill="FFFFFF"/>
        <w:spacing w:beforeAutospacing="0" w:afterAutospacing="0"/>
        <w:jc w:val="both"/>
        <w:rPr>
          <w:rFonts w:eastAsia="Segoe UI"/>
          <w:sz w:val="28"/>
          <w:szCs w:val="28"/>
          <w:lang w:val="ru-RU"/>
        </w:rPr>
      </w:pPr>
      <w:r>
        <w:rPr>
          <w:rFonts w:eastAsia="Segoe UI"/>
          <w:sz w:val="28"/>
          <w:szCs w:val="28"/>
          <w:shd w:val="clear" w:color="auto" w:fill="FFFFFF"/>
          <w:lang w:val="ru-RU"/>
        </w:rPr>
        <w:t xml:space="preserve">Існує думка, що пацієнт зі сколіозом або зі зміщення міжхребцевих дисків повинен перебувати в стані спокою і уникати навантажень. </w:t>
      </w:r>
      <w:r>
        <w:rPr>
          <w:rFonts w:eastAsia="Segoe UI"/>
          <w:sz w:val="28"/>
          <w:szCs w:val="28"/>
          <w:shd w:val="clear" w:color="auto" w:fill="FFFFFF"/>
          <w:lang w:val="ru-RU"/>
        </w:rPr>
        <w:lastRenderedPageBreak/>
        <w:t>Використання тренажера Бубновського навпаки направлено на рухову активність і</w:t>
      </w:r>
      <w:r>
        <w:rPr>
          <w:rFonts w:eastAsia="Segoe UI"/>
          <w:sz w:val="28"/>
          <w:szCs w:val="28"/>
          <w:shd w:val="clear" w:color="auto" w:fill="FFFFFF"/>
          <w:lang w:val="uk-UA"/>
        </w:rPr>
        <w:t xml:space="preserve"> </w:t>
      </w:r>
      <w:r>
        <w:rPr>
          <w:rStyle w:val="ab"/>
          <w:rFonts w:eastAsia="Segoe UI"/>
          <w:b w:val="0"/>
          <w:bCs w:val="0"/>
          <w:sz w:val="28"/>
          <w:szCs w:val="28"/>
          <w:shd w:val="clear" w:color="auto" w:fill="FFFFFF"/>
          <w:lang w:val="ru-RU"/>
        </w:rPr>
        <w:t>антигравітаційний комплекс вправ, що сприяє відновленню нормального кровообігу і поверненню функціональності м'язам</w:t>
      </w:r>
      <w:r>
        <w:rPr>
          <w:rFonts w:eastAsia="Segoe UI"/>
          <w:sz w:val="28"/>
          <w:szCs w:val="28"/>
          <w:shd w:val="clear" w:color="auto" w:fill="FFFFFF"/>
          <w:lang w:val="ru-RU"/>
        </w:rPr>
        <w:t>.</w:t>
      </w:r>
    </w:p>
    <w:p w14:paraId="1674E017" w14:textId="77777777" w:rsidR="00B23AD7" w:rsidRDefault="000C1536">
      <w:pPr>
        <w:pStyle w:val="aa"/>
        <w:shd w:val="clear" w:color="auto" w:fill="FFFFFF"/>
        <w:spacing w:beforeAutospacing="0" w:afterAutospacing="0"/>
        <w:jc w:val="both"/>
        <w:rPr>
          <w:rFonts w:eastAsia="Segoe UI"/>
          <w:sz w:val="28"/>
          <w:szCs w:val="28"/>
          <w:lang w:val="ru-RU"/>
        </w:rPr>
      </w:pPr>
      <w:r>
        <w:rPr>
          <w:rFonts w:eastAsia="Segoe UI"/>
          <w:sz w:val="28"/>
          <w:szCs w:val="28"/>
          <w:shd w:val="clear" w:color="auto" w:fill="FFFFFF"/>
          <w:lang w:val="ru-RU"/>
        </w:rPr>
        <w:t>Цей принцип покладено в основу багатофункціонального тренажера Бубновського. Він</w:t>
      </w:r>
      <w:r>
        <w:rPr>
          <w:rFonts w:eastAsia="Segoe UI"/>
          <w:sz w:val="28"/>
          <w:szCs w:val="28"/>
          <w:shd w:val="clear" w:color="auto" w:fill="FFFFFF"/>
        </w:rPr>
        <w:t> </w:t>
      </w:r>
      <w:r>
        <w:rPr>
          <w:rStyle w:val="ab"/>
          <w:rFonts w:eastAsia="Segoe UI"/>
          <w:b w:val="0"/>
          <w:bCs w:val="0"/>
          <w:sz w:val="28"/>
          <w:szCs w:val="28"/>
          <w:shd w:val="clear" w:color="auto" w:fill="FFFFFF"/>
          <w:lang w:val="ru-RU"/>
        </w:rPr>
        <w:t>виключає зайв</w:t>
      </w:r>
      <w:r>
        <w:rPr>
          <w:rStyle w:val="ab"/>
          <w:rFonts w:eastAsia="Segoe UI"/>
          <w:b w:val="0"/>
          <w:bCs w:val="0"/>
          <w:sz w:val="28"/>
          <w:szCs w:val="28"/>
          <w:shd w:val="clear" w:color="auto" w:fill="FFFFFF"/>
          <w:lang w:val="uk-UA"/>
        </w:rPr>
        <w:t xml:space="preserve">е </w:t>
      </w:r>
      <w:r>
        <w:rPr>
          <w:rStyle w:val="ab"/>
          <w:rFonts w:eastAsia="Segoe UI"/>
          <w:b w:val="0"/>
          <w:bCs w:val="0"/>
          <w:sz w:val="28"/>
          <w:szCs w:val="28"/>
          <w:shd w:val="clear" w:color="auto" w:fill="FFFFFF"/>
          <w:lang w:val="ru-RU"/>
        </w:rPr>
        <w:t>навантаження на суглоби і на хребет і знімає біль</w:t>
      </w:r>
      <w:r>
        <w:rPr>
          <w:rFonts w:eastAsia="Segoe UI"/>
          <w:sz w:val="28"/>
          <w:szCs w:val="28"/>
          <w:shd w:val="clear" w:color="auto" w:fill="FFFFFF"/>
          <w:lang w:val="ru-RU"/>
        </w:rPr>
        <w:t xml:space="preserve">. Пацієнту не потрібно прикладати надзусиль, потрібно тільки направити рух. За слабкі зони спрацює антигравітаційна система. Від заняття до заняття організм бере на себе всі рухи, а </w:t>
      </w:r>
      <w:r>
        <w:rPr>
          <w:rFonts w:eastAsia="Segoe UI"/>
          <w:sz w:val="28"/>
          <w:szCs w:val="28"/>
          <w:shd w:val="clear" w:color="auto" w:fill="FFFFFF"/>
          <w:lang w:val="uk-UA"/>
        </w:rPr>
        <w:t>система</w:t>
      </w:r>
      <w:r>
        <w:rPr>
          <w:rFonts w:eastAsia="Segoe UI"/>
          <w:sz w:val="28"/>
          <w:szCs w:val="28"/>
          <w:shd w:val="clear" w:color="auto" w:fill="FFFFFF"/>
          <w:lang w:val="ru-RU"/>
        </w:rPr>
        <w:t xml:space="preserve"> виконує лише допоміжну функцію. </w:t>
      </w:r>
      <w:r>
        <w:rPr>
          <w:rFonts w:eastAsia="Segoe UI"/>
          <w:sz w:val="28"/>
          <w:szCs w:val="28"/>
          <w:shd w:val="clear" w:color="auto" w:fill="FFFFFF"/>
          <w:lang w:val="uk-UA"/>
        </w:rPr>
        <w:t xml:space="preserve">Це </w:t>
      </w:r>
      <w:r>
        <w:rPr>
          <w:rFonts w:eastAsia="Segoe UI"/>
          <w:sz w:val="28"/>
          <w:szCs w:val="28"/>
          <w:shd w:val="clear" w:color="auto" w:fill="FFFFFF"/>
          <w:lang w:val="ru-RU"/>
        </w:rPr>
        <w:t xml:space="preserve"> допомога в переході від знерухомленості до повноцінного руху без стресу і гострого болю для пацієнта.</w:t>
      </w:r>
    </w:p>
    <w:p w14:paraId="1CC59DD0" w14:textId="77777777" w:rsidR="00B23AD7" w:rsidRDefault="000C1536">
      <w:pPr>
        <w:pStyle w:val="aa"/>
        <w:shd w:val="clear" w:color="auto" w:fill="FFFFFF"/>
        <w:spacing w:beforeAutospacing="0" w:afterAutospacing="0"/>
        <w:jc w:val="both"/>
        <w:rPr>
          <w:rFonts w:eastAsia="Segoe UI"/>
          <w:sz w:val="28"/>
          <w:szCs w:val="28"/>
          <w:lang w:val="ru-RU"/>
        </w:rPr>
      </w:pPr>
      <w:r>
        <w:rPr>
          <w:rFonts w:eastAsia="Segoe UI"/>
          <w:sz w:val="28"/>
          <w:szCs w:val="28"/>
          <w:shd w:val="clear" w:color="auto" w:fill="FFFFFF"/>
          <w:lang w:val="ru-RU"/>
        </w:rPr>
        <w:t xml:space="preserve">Пристрій виконаний у вигляді силової рами з залізним каркасом у формі арки і подвійного набору обтяжень. У верхній частині тренажера розташована перекладина для підтягування. Для опрацювання певних груп м'язів </w:t>
      </w:r>
      <w:r>
        <w:rPr>
          <w:rFonts w:eastAsia="Segoe UI"/>
          <w:sz w:val="28"/>
          <w:szCs w:val="28"/>
          <w:shd w:val="clear" w:color="auto" w:fill="FFFFFF"/>
          <w:lang w:val="uk-UA"/>
        </w:rPr>
        <w:t>є</w:t>
      </w:r>
      <w:r>
        <w:rPr>
          <w:rFonts w:eastAsia="Segoe UI"/>
          <w:sz w:val="28"/>
          <w:szCs w:val="28"/>
          <w:shd w:val="clear" w:color="auto" w:fill="FFFFFF"/>
          <w:lang w:val="ru-RU"/>
        </w:rPr>
        <w:t xml:space="preserve"> кріплен</w:t>
      </w:r>
      <w:r>
        <w:rPr>
          <w:rFonts w:eastAsia="Segoe UI"/>
          <w:sz w:val="28"/>
          <w:szCs w:val="28"/>
          <w:shd w:val="clear" w:color="auto" w:fill="FFFFFF"/>
          <w:lang w:val="uk-UA"/>
        </w:rPr>
        <w:t>ня</w:t>
      </w:r>
      <w:r>
        <w:rPr>
          <w:rFonts w:eastAsia="Segoe UI"/>
          <w:sz w:val="28"/>
          <w:szCs w:val="28"/>
          <w:shd w:val="clear" w:color="auto" w:fill="FFFFFF"/>
          <w:lang w:val="ru-RU"/>
        </w:rPr>
        <w:t xml:space="preserve"> і ручк</w:t>
      </w:r>
      <w:r>
        <w:rPr>
          <w:rFonts w:eastAsia="Segoe UI"/>
          <w:sz w:val="28"/>
          <w:szCs w:val="28"/>
          <w:shd w:val="clear" w:color="auto" w:fill="FFFFFF"/>
          <w:lang w:val="uk-UA"/>
        </w:rPr>
        <w:t>и</w:t>
      </w:r>
      <w:r>
        <w:rPr>
          <w:rFonts w:eastAsia="Segoe UI"/>
          <w:sz w:val="28"/>
          <w:szCs w:val="28"/>
          <w:shd w:val="clear" w:color="auto" w:fill="FFFFFF"/>
          <w:lang w:val="ru-RU"/>
        </w:rPr>
        <w:t xml:space="preserve">. Принцип дії тренажера </w:t>
      </w:r>
      <w:r>
        <w:rPr>
          <w:rFonts w:eastAsia="Segoe UI"/>
          <w:sz w:val="28"/>
          <w:szCs w:val="28"/>
          <w:shd w:val="clear" w:color="auto" w:fill="FFFFFF"/>
          <w:lang w:val="uk-UA"/>
        </w:rPr>
        <w:t xml:space="preserve">це </w:t>
      </w:r>
      <w:r>
        <w:rPr>
          <w:rFonts w:eastAsia="Segoe UI"/>
          <w:sz w:val="28"/>
          <w:szCs w:val="28"/>
          <w:shd w:val="clear" w:color="auto" w:fill="FFFFFF"/>
          <w:lang w:val="ru-RU"/>
        </w:rPr>
        <w:t>декомпресійн</w:t>
      </w:r>
      <w:r>
        <w:rPr>
          <w:rFonts w:eastAsia="Segoe UI"/>
          <w:sz w:val="28"/>
          <w:szCs w:val="28"/>
          <w:shd w:val="clear" w:color="auto" w:fill="FFFFFF"/>
          <w:lang w:val="uk-UA"/>
        </w:rPr>
        <w:t>а</w:t>
      </w:r>
      <w:r>
        <w:rPr>
          <w:rFonts w:eastAsia="Segoe UI"/>
          <w:sz w:val="28"/>
          <w:szCs w:val="28"/>
          <w:shd w:val="clear" w:color="auto" w:fill="FFFFFF"/>
          <w:lang w:val="ru-RU"/>
        </w:rPr>
        <w:t xml:space="preserve"> опрацювання м'язів спини.</w:t>
      </w:r>
    </w:p>
    <w:p w14:paraId="6443E4AA" w14:textId="77777777" w:rsidR="00B23AD7" w:rsidRDefault="000C1536">
      <w:pPr>
        <w:pStyle w:val="aa"/>
        <w:shd w:val="clear" w:color="auto" w:fill="FFFFFF"/>
        <w:spacing w:beforeAutospacing="0" w:afterAutospacing="0"/>
        <w:rPr>
          <w:rFonts w:eastAsia="Segoe UI"/>
          <w:sz w:val="28"/>
          <w:szCs w:val="28"/>
          <w:lang w:val="ru-RU"/>
        </w:rPr>
      </w:pPr>
      <w:r>
        <w:rPr>
          <w:rFonts w:eastAsia="Segoe UI"/>
          <w:sz w:val="28"/>
          <w:szCs w:val="28"/>
          <w:shd w:val="clear" w:color="auto" w:fill="FFFFFF"/>
          <w:lang w:val="ru-RU"/>
        </w:rPr>
        <w:t>Регулярні заняття під наглядом фахівця ефективні при:</w:t>
      </w:r>
    </w:p>
    <w:p w14:paraId="1BA83F20" w14:textId="77777777" w:rsidR="00B23AD7" w:rsidRDefault="000C1536">
      <w:pPr>
        <w:numPr>
          <w:ilvl w:val="0"/>
          <w:numId w:val="10"/>
        </w:numPr>
        <w:ind w:left="0" w:firstLine="709"/>
        <w:rPr>
          <w:rFonts w:cs="Times New Roman"/>
          <w:szCs w:val="28"/>
        </w:rPr>
      </w:pPr>
      <w:r>
        <w:rPr>
          <w:rFonts w:eastAsia="Segoe UI" w:cs="Times New Roman"/>
          <w:szCs w:val="28"/>
          <w:shd w:val="clear" w:color="auto" w:fill="FFFFFF"/>
        </w:rPr>
        <w:t>остеохондрозі;</w:t>
      </w:r>
    </w:p>
    <w:p w14:paraId="208A81A6" w14:textId="77777777" w:rsidR="00B23AD7" w:rsidRDefault="000C1536">
      <w:pPr>
        <w:numPr>
          <w:ilvl w:val="0"/>
          <w:numId w:val="10"/>
        </w:numPr>
        <w:ind w:left="0" w:firstLine="709"/>
        <w:rPr>
          <w:rFonts w:cs="Times New Roman"/>
          <w:szCs w:val="28"/>
        </w:rPr>
      </w:pPr>
      <w:r>
        <w:rPr>
          <w:rFonts w:eastAsia="Segoe UI" w:cs="Times New Roman"/>
          <w:szCs w:val="28"/>
          <w:shd w:val="clear" w:color="auto" w:fill="FFFFFF"/>
          <w:lang w:val="uk-UA"/>
        </w:rPr>
        <w:t>протрузіях</w:t>
      </w:r>
    </w:p>
    <w:p w14:paraId="7C9C7AAB" w14:textId="77777777" w:rsidR="00B23AD7" w:rsidRDefault="000C1536">
      <w:pPr>
        <w:numPr>
          <w:ilvl w:val="0"/>
          <w:numId w:val="10"/>
        </w:numPr>
        <w:ind w:left="0" w:firstLine="709"/>
        <w:rPr>
          <w:rFonts w:cs="Times New Roman"/>
          <w:szCs w:val="28"/>
        </w:rPr>
      </w:pPr>
      <w:r>
        <w:rPr>
          <w:rFonts w:eastAsia="Segoe UI" w:cs="Times New Roman"/>
          <w:szCs w:val="28"/>
          <w:shd w:val="clear" w:color="auto" w:fill="FFFFFF"/>
        </w:rPr>
        <w:t>артрозі колінних суглобів;</w:t>
      </w:r>
    </w:p>
    <w:p w14:paraId="1A1AE942" w14:textId="77777777" w:rsidR="00B23AD7" w:rsidRDefault="000C1536">
      <w:pPr>
        <w:numPr>
          <w:ilvl w:val="0"/>
          <w:numId w:val="10"/>
        </w:numPr>
        <w:ind w:left="0" w:firstLine="709"/>
        <w:rPr>
          <w:rFonts w:cs="Times New Roman"/>
          <w:szCs w:val="28"/>
        </w:rPr>
      </w:pPr>
      <w:r>
        <w:rPr>
          <w:rFonts w:eastAsia="Segoe UI" w:cs="Times New Roman"/>
          <w:szCs w:val="28"/>
          <w:shd w:val="clear" w:color="auto" w:fill="FFFFFF"/>
        </w:rPr>
        <w:t>артриті;</w:t>
      </w:r>
    </w:p>
    <w:p w14:paraId="15735BA0" w14:textId="77777777" w:rsidR="00B23AD7" w:rsidRDefault="000C1536">
      <w:pPr>
        <w:numPr>
          <w:ilvl w:val="0"/>
          <w:numId w:val="10"/>
        </w:numPr>
        <w:ind w:left="0" w:firstLine="709"/>
        <w:rPr>
          <w:rFonts w:cs="Times New Roman"/>
          <w:szCs w:val="28"/>
        </w:rPr>
      </w:pPr>
      <w:r>
        <w:rPr>
          <w:rFonts w:eastAsia="Segoe UI" w:cs="Times New Roman"/>
          <w:szCs w:val="28"/>
          <w:shd w:val="clear" w:color="auto" w:fill="FFFFFF"/>
        </w:rPr>
        <w:t>сколіозі та ін.</w:t>
      </w:r>
    </w:p>
    <w:p w14:paraId="058ECA04" w14:textId="77777777" w:rsidR="00B23AD7" w:rsidRDefault="000C1536">
      <w:pPr>
        <w:pStyle w:val="aa"/>
        <w:shd w:val="clear" w:color="auto" w:fill="FFFFFF"/>
        <w:spacing w:beforeAutospacing="0" w:afterAutospacing="0"/>
        <w:jc w:val="both"/>
        <w:rPr>
          <w:rFonts w:eastAsia="Segoe UI"/>
          <w:sz w:val="28"/>
          <w:szCs w:val="28"/>
          <w:lang w:val="ru-RU"/>
        </w:rPr>
      </w:pPr>
      <w:r>
        <w:rPr>
          <w:rFonts w:eastAsia="Segoe UI"/>
          <w:sz w:val="28"/>
          <w:szCs w:val="28"/>
          <w:shd w:val="clear" w:color="auto" w:fill="FFFFFF"/>
          <w:lang w:val="uk-UA"/>
        </w:rPr>
        <w:t>Тренажер</w:t>
      </w:r>
      <w:r>
        <w:rPr>
          <w:rFonts w:eastAsia="Segoe UI"/>
          <w:sz w:val="28"/>
          <w:szCs w:val="28"/>
          <w:shd w:val="clear" w:color="auto" w:fill="FFFFFF"/>
          <w:lang w:val="ru-RU"/>
        </w:rPr>
        <w:t xml:space="preserve"> ефективний не тільки для лікування захворювань опорно-рухового апарату, але і для запобігання їх розвитку. Вправи підбираються спеціально, в залежності від діагнозу і інтенсивності больового синдрому, і поступово повністю відновлюють кровообіг і лімфоток.</w:t>
      </w:r>
    </w:p>
    <w:p w14:paraId="51E8BA78" w14:textId="77777777" w:rsidR="00B23AD7" w:rsidRDefault="000C1536">
      <w:pPr>
        <w:pStyle w:val="aa"/>
        <w:shd w:val="clear" w:color="auto" w:fill="FFFFFF"/>
        <w:spacing w:beforeAutospacing="0" w:afterAutospacing="0"/>
        <w:rPr>
          <w:rFonts w:eastAsia="Segoe UI"/>
          <w:sz w:val="28"/>
          <w:szCs w:val="28"/>
          <w:lang w:val="ru-RU"/>
        </w:rPr>
      </w:pPr>
      <w:r>
        <w:rPr>
          <w:rFonts w:eastAsia="Segoe UI"/>
          <w:sz w:val="28"/>
          <w:szCs w:val="28"/>
          <w:shd w:val="clear" w:color="auto" w:fill="FFFFFF"/>
          <w:lang w:val="uk-UA"/>
        </w:rPr>
        <w:t>Методика</w:t>
      </w:r>
      <w:r>
        <w:rPr>
          <w:rFonts w:eastAsia="Segoe UI"/>
          <w:sz w:val="28"/>
          <w:szCs w:val="28"/>
          <w:shd w:val="clear" w:color="auto" w:fill="FFFFFF"/>
          <w:lang w:val="ru-RU"/>
        </w:rPr>
        <w:t xml:space="preserve"> передбачає, що тіло людини під час занять знаходиться в підвішеному стані. Мускулатура при цьому розслабляється і розтягується, що викликає активний приплив крові до м'язів. Завдяки витягування, між </w:t>
      </w:r>
      <w:r>
        <w:rPr>
          <w:rFonts w:eastAsia="Segoe UI"/>
          <w:sz w:val="28"/>
          <w:szCs w:val="28"/>
          <w:shd w:val="clear" w:color="auto" w:fill="FFFFFF"/>
          <w:lang w:val="ru-RU"/>
        </w:rPr>
        <w:lastRenderedPageBreak/>
        <w:t>суглобами зберігається контакт, і при цьому він мінімальний. Так суглоби і диски не схильні до стирання.</w:t>
      </w:r>
    </w:p>
    <w:p w14:paraId="68465E37" w14:textId="77777777" w:rsidR="00B23AD7" w:rsidRDefault="000C1536">
      <w:pPr>
        <w:ind w:firstLineChars="200" w:firstLine="560"/>
        <w:jc w:val="both"/>
        <w:rPr>
          <w:rFonts w:cs="Times New Roman"/>
          <w:szCs w:val="28"/>
          <w:lang w:val="uk-UA"/>
        </w:rPr>
      </w:pPr>
      <w:r>
        <w:rPr>
          <w:rFonts w:cs="Times New Roman"/>
          <w:szCs w:val="28"/>
        </w:rPr>
        <w:t>За останні десятиліття з’явилася велика кількість технічних засобів для відновлення хворих з міжхребцевими грижами поперекового відділу хребта. Оскільки велика кількість хворих на цю патологію збільшується кожен рік та значно погіршує якість життя, а інколи і призводить до інвалідності ряд вчених [</w:t>
      </w:r>
      <w:r>
        <w:rPr>
          <w:rFonts w:cs="Times New Roman"/>
          <w:szCs w:val="28"/>
          <w:lang w:val="uk-UA"/>
        </w:rPr>
        <w:t>31</w:t>
      </w:r>
      <w:r>
        <w:rPr>
          <w:rFonts w:cs="Times New Roman"/>
          <w:szCs w:val="28"/>
        </w:rPr>
        <w:t xml:space="preserve">], зокрема і українські розробили досить ефективні тренажери для покращення якості життя пацієнтів. Серед таких тренажері: багатофункціональний тренажер С.М. Бубновського та багато закордонних сучасних технічних засобів оснащених не тільки засобом для тренувань, а й діагностичними системами, наприклад – система </w:t>
      </w:r>
      <w:r>
        <w:rPr>
          <w:rFonts w:cs="Times New Roman"/>
          <w:szCs w:val="28"/>
          <w:lang w:val="uk-UA"/>
        </w:rPr>
        <w:t>Симетрія [32].</w:t>
      </w:r>
    </w:p>
    <w:p w14:paraId="6E994EE7" w14:textId="77777777" w:rsidR="00B23AD7" w:rsidRDefault="000C1536">
      <w:pPr>
        <w:ind w:firstLineChars="200" w:firstLine="560"/>
        <w:jc w:val="both"/>
        <w:rPr>
          <w:rFonts w:cs="Times New Roman"/>
          <w:szCs w:val="28"/>
          <w:lang w:val="uk-UA"/>
        </w:rPr>
      </w:pPr>
      <w:r>
        <w:rPr>
          <w:rFonts w:cs="Times New Roman"/>
          <w:szCs w:val="28"/>
          <w:lang w:val="uk-UA"/>
        </w:rPr>
        <w:t>Симетрія-іноваційна система, яка  повністю контролює рух в усіх тренуючих сегментах під час заняття.Система є унікальною,оскільки дозволяє тренуватися навіть пацієнтам з самими серйозними захворюваннями хребта. Вона дозволяє повністю обмежити непотрібні рухи задньої групи м’язів стегна і забезпечити правильну роботу м’язів спини. Цей факт і унікальна комплексна програма лікування.</w:t>
      </w:r>
    </w:p>
    <w:p w14:paraId="0A74D57A" w14:textId="77777777" w:rsidR="00B23AD7" w:rsidRDefault="000C1536">
      <w:pPr>
        <w:ind w:firstLineChars="200" w:firstLine="560"/>
        <w:jc w:val="both"/>
        <w:rPr>
          <w:rFonts w:cs="Times New Roman"/>
          <w:szCs w:val="28"/>
        </w:rPr>
      </w:pPr>
      <w:r>
        <w:rPr>
          <w:rFonts w:cs="Times New Roman"/>
          <w:szCs w:val="28"/>
        </w:rPr>
        <w:t>Біомеханотерапія</w:t>
      </w:r>
    </w:p>
    <w:p w14:paraId="3F2E6FFA" w14:textId="77777777" w:rsidR="00B23AD7" w:rsidRDefault="000C1536">
      <w:pPr>
        <w:ind w:firstLineChars="200" w:firstLine="560"/>
        <w:jc w:val="both"/>
        <w:rPr>
          <w:rFonts w:cs="Times New Roman"/>
          <w:szCs w:val="28"/>
        </w:rPr>
      </w:pPr>
      <w:r>
        <w:rPr>
          <w:rFonts w:cs="Times New Roman"/>
          <w:szCs w:val="28"/>
        </w:rPr>
        <w:t>Комплексне лікування хворих на основі встановлення причини болю в ОРА. Спеціальні вправи, які працюють з м’язами, щоб усунути джерело болю. Безопераційне лікування проводиться під наглядом терапевта та реабілітолога</w:t>
      </w:r>
    </w:p>
    <w:p w14:paraId="738AAEAC" w14:textId="77777777" w:rsidR="00B23AD7" w:rsidRDefault="000C1536">
      <w:pPr>
        <w:ind w:firstLineChars="200" w:firstLine="560"/>
        <w:jc w:val="both"/>
        <w:rPr>
          <w:rFonts w:cs="Times New Roman"/>
          <w:szCs w:val="28"/>
        </w:rPr>
      </w:pPr>
      <w:r>
        <w:rPr>
          <w:rFonts w:cs="Times New Roman"/>
          <w:szCs w:val="28"/>
        </w:rPr>
        <w:t>Модифікована техніка, яка використовується виключно в Symmetry Medical Center, біомеханічна терапія лікує не симптоми, а скоріше причини та механізми дисбалансу м’язів і суглобів, які викликають біль.</w:t>
      </w:r>
    </w:p>
    <w:p w14:paraId="2A5BE90F" w14:textId="77777777" w:rsidR="00B23AD7" w:rsidRDefault="000C1536">
      <w:pPr>
        <w:ind w:firstLineChars="200" w:firstLine="560"/>
        <w:jc w:val="both"/>
        <w:rPr>
          <w:rFonts w:cs="Times New Roman"/>
          <w:szCs w:val="28"/>
        </w:rPr>
      </w:pPr>
      <w:r>
        <w:rPr>
          <w:rFonts w:cs="Times New Roman"/>
          <w:noProof/>
          <w:szCs w:val="28"/>
          <w:lang w:eastAsia="ru-RU"/>
        </w:rPr>
        <w:lastRenderedPageBreak/>
        <w:drawing>
          <wp:inline distT="0" distB="0" distL="114300" distR="114300" wp14:anchorId="5EAB1F9C" wp14:editId="65E88C45">
            <wp:extent cx="4338955" cy="3256280"/>
            <wp:effectExtent l="0" t="0" r="4445" b="1270"/>
            <wp:docPr id="17"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4"/>
                    <pic:cNvPicPr>
                      <a:picLocks noChangeAspect="1"/>
                    </pic:cNvPicPr>
                  </pic:nvPicPr>
                  <pic:blipFill>
                    <a:blip r:embed="rId17"/>
                    <a:stretch>
                      <a:fillRect/>
                    </a:stretch>
                  </pic:blipFill>
                  <pic:spPr>
                    <a:xfrm>
                      <a:off x="0" y="0"/>
                      <a:ext cx="4338955" cy="3256280"/>
                    </a:xfrm>
                    <a:prstGeom prst="rect">
                      <a:avLst/>
                    </a:prstGeom>
                    <a:noFill/>
                    <a:ln>
                      <a:noFill/>
                    </a:ln>
                  </pic:spPr>
                </pic:pic>
              </a:graphicData>
            </a:graphic>
          </wp:inline>
        </w:drawing>
      </w:r>
    </w:p>
    <w:p w14:paraId="23089F92" w14:textId="77777777" w:rsidR="00B23AD7" w:rsidRDefault="000C1536">
      <w:pPr>
        <w:ind w:firstLineChars="200" w:firstLine="560"/>
        <w:jc w:val="both"/>
        <w:rPr>
          <w:rFonts w:cs="Times New Roman"/>
          <w:szCs w:val="28"/>
        </w:rPr>
      </w:pPr>
      <w:r>
        <w:rPr>
          <w:rFonts w:cs="Times New Roman"/>
          <w:szCs w:val="28"/>
        </w:rPr>
        <w:t xml:space="preserve">    Рис.</w:t>
      </w:r>
      <w:r>
        <w:rPr>
          <w:rFonts w:cs="Times New Roman"/>
          <w:szCs w:val="28"/>
          <w:lang w:val="uk-UA"/>
        </w:rPr>
        <w:t>1.7</w:t>
      </w:r>
      <w:r>
        <w:rPr>
          <w:rFonts w:cs="Times New Roman"/>
          <w:szCs w:val="28"/>
        </w:rPr>
        <w:t xml:space="preserve"> Тренажер «Симетрія»</w:t>
      </w:r>
    </w:p>
    <w:p w14:paraId="1CDE6395" w14:textId="77777777" w:rsidR="00B23AD7" w:rsidRDefault="00B23AD7">
      <w:pPr>
        <w:ind w:firstLineChars="200" w:firstLine="560"/>
        <w:jc w:val="both"/>
        <w:rPr>
          <w:rFonts w:cs="Times New Roman"/>
          <w:szCs w:val="28"/>
        </w:rPr>
      </w:pPr>
    </w:p>
    <w:p w14:paraId="1A9EFFCE" w14:textId="77777777" w:rsidR="00B23AD7" w:rsidRDefault="000C1536">
      <w:pPr>
        <w:ind w:firstLineChars="200" w:firstLine="560"/>
        <w:jc w:val="both"/>
        <w:rPr>
          <w:rFonts w:cs="Times New Roman"/>
          <w:szCs w:val="28"/>
        </w:rPr>
      </w:pPr>
      <w:r>
        <w:rPr>
          <w:rFonts w:cs="Times New Roman"/>
          <w:szCs w:val="28"/>
        </w:rPr>
        <w:t>Показаннями є:</w:t>
      </w:r>
    </w:p>
    <w:p w14:paraId="60C84FE9" w14:textId="77777777" w:rsidR="00B23AD7" w:rsidRDefault="000C1536">
      <w:pPr>
        <w:ind w:firstLineChars="200" w:firstLine="560"/>
        <w:jc w:val="both"/>
        <w:rPr>
          <w:rFonts w:cs="Times New Roman"/>
          <w:szCs w:val="28"/>
        </w:rPr>
      </w:pPr>
      <w:r>
        <w:rPr>
          <w:rFonts w:cs="Times New Roman"/>
          <w:szCs w:val="28"/>
        </w:rPr>
        <w:t>-Грижі, протрузії</w:t>
      </w:r>
    </w:p>
    <w:p w14:paraId="7FAE81D2" w14:textId="77777777" w:rsidR="00B23AD7" w:rsidRDefault="000C1536">
      <w:pPr>
        <w:ind w:firstLineChars="200" w:firstLine="560"/>
        <w:jc w:val="both"/>
        <w:rPr>
          <w:rFonts w:cs="Times New Roman"/>
          <w:szCs w:val="28"/>
        </w:rPr>
      </w:pPr>
      <w:r>
        <w:rPr>
          <w:rFonts w:cs="Times New Roman"/>
          <w:szCs w:val="28"/>
        </w:rPr>
        <w:t>-Остеохондроз, остеопороз</w:t>
      </w:r>
    </w:p>
    <w:p w14:paraId="64B74FDF" w14:textId="77777777" w:rsidR="00B23AD7" w:rsidRDefault="000C1536">
      <w:pPr>
        <w:ind w:firstLineChars="200" w:firstLine="560"/>
        <w:jc w:val="both"/>
        <w:rPr>
          <w:rFonts w:cs="Times New Roman"/>
          <w:szCs w:val="28"/>
        </w:rPr>
      </w:pPr>
      <w:r>
        <w:rPr>
          <w:rFonts w:cs="Times New Roman"/>
          <w:szCs w:val="28"/>
        </w:rPr>
        <w:t>-Невралгії та затискання</w:t>
      </w:r>
    </w:p>
    <w:p w14:paraId="677FFE25" w14:textId="77777777" w:rsidR="00B23AD7" w:rsidRDefault="000C1536">
      <w:pPr>
        <w:ind w:firstLineChars="200" w:firstLine="560"/>
        <w:jc w:val="both"/>
        <w:rPr>
          <w:rFonts w:cs="Times New Roman"/>
          <w:szCs w:val="28"/>
        </w:rPr>
      </w:pPr>
      <w:r>
        <w:rPr>
          <w:rFonts w:cs="Times New Roman"/>
          <w:szCs w:val="28"/>
        </w:rPr>
        <w:t>-Сколіоз</w:t>
      </w:r>
    </w:p>
    <w:p w14:paraId="3445AD01" w14:textId="77777777" w:rsidR="00B23AD7" w:rsidRDefault="000C1536">
      <w:pPr>
        <w:ind w:firstLineChars="200" w:firstLine="560"/>
        <w:jc w:val="both"/>
        <w:rPr>
          <w:rFonts w:cs="Times New Roman"/>
          <w:szCs w:val="28"/>
        </w:rPr>
      </w:pPr>
      <w:r>
        <w:rPr>
          <w:rFonts w:cs="Times New Roman"/>
          <w:szCs w:val="28"/>
        </w:rPr>
        <w:t>-Плоскостопість</w:t>
      </w:r>
    </w:p>
    <w:p w14:paraId="700AD7DA" w14:textId="77777777" w:rsidR="00B23AD7" w:rsidRDefault="000C1536">
      <w:pPr>
        <w:ind w:firstLineChars="200" w:firstLine="560"/>
        <w:jc w:val="both"/>
        <w:rPr>
          <w:rFonts w:cs="Times New Roman"/>
          <w:szCs w:val="28"/>
        </w:rPr>
      </w:pPr>
      <w:r>
        <w:rPr>
          <w:rFonts w:cs="Times New Roman"/>
          <w:szCs w:val="28"/>
        </w:rPr>
        <w:t>-Вегетосудинна дистонія, нейроциркуляторна дистонія.</w:t>
      </w:r>
    </w:p>
    <w:p w14:paraId="6B07B3E3" w14:textId="77777777" w:rsidR="00B23AD7" w:rsidRDefault="000C1536">
      <w:pPr>
        <w:ind w:firstLineChars="200" w:firstLine="560"/>
        <w:jc w:val="both"/>
        <w:rPr>
          <w:rFonts w:cs="Times New Roman"/>
          <w:szCs w:val="28"/>
        </w:rPr>
      </w:pPr>
      <w:r>
        <w:rPr>
          <w:rFonts w:cs="Times New Roman"/>
          <w:szCs w:val="28"/>
        </w:rPr>
        <w:t>-Синдром дефіциту фізичної активності</w:t>
      </w:r>
    </w:p>
    <w:p w14:paraId="218D08AC" w14:textId="77777777" w:rsidR="00B23AD7" w:rsidRDefault="000C1536">
      <w:pPr>
        <w:ind w:firstLineChars="200" w:firstLine="560"/>
        <w:jc w:val="both"/>
        <w:rPr>
          <w:rFonts w:cs="Times New Roman"/>
          <w:szCs w:val="28"/>
        </w:rPr>
      </w:pPr>
      <w:r>
        <w:rPr>
          <w:rFonts w:cs="Times New Roman"/>
          <w:szCs w:val="28"/>
        </w:rPr>
        <w:t>-Реабілітація після травм та операцій</w:t>
      </w:r>
    </w:p>
    <w:p w14:paraId="3A92760B" w14:textId="77777777" w:rsidR="00B23AD7" w:rsidRDefault="000C1536">
      <w:pPr>
        <w:ind w:firstLineChars="200" w:firstLine="560"/>
        <w:jc w:val="both"/>
        <w:rPr>
          <w:rFonts w:cs="Times New Roman"/>
          <w:szCs w:val="28"/>
        </w:rPr>
      </w:pPr>
      <w:r>
        <w:rPr>
          <w:rFonts w:cs="Times New Roman"/>
          <w:szCs w:val="28"/>
        </w:rPr>
        <w:t>-Відновлення після пологів</w:t>
      </w:r>
    </w:p>
    <w:p w14:paraId="1FC74962" w14:textId="77777777" w:rsidR="00B23AD7" w:rsidRDefault="000C1536">
      <w:pPr>
        <w:ind w:firstLineChars="200" w:firstLine="560"/>
        <w:jc w:val="both"/>
        <w:rPr>
          <w:rFonts w:cs="Times New Roman"/>
          <w:szCs w:val="28"/>
        </w:rPr>
      </w:pPr>
      <w:r>
        <w:rPr>
          <w:rFonts w:cs="Times New Roman"/>
          <w:szCs w:val="28"/>
        </w:rPr>
        <w:t>Тривалий час при перерахованих захворюваннях м'язи фізіологічно не працюють: місцями спазмуються, спадаються нерви і судини, місцями, навпаки, не вистачає тонусу і сили м'язів.</w:t>
      </w:r>
    </w:p>
    <w:p w14:paraId="3B56EFB8" w14:textId="77777777" w:rsidR="00B23AD7" w:rsidRDefault="000C1536">
      <w:pPr>
        <w:ind w:firstLineChars="200" w:firstLine="560"/>
        <w:jc w:val="both"/>
        <w:rPr>
          <w:rFonts w:cs="Times New Roman"/>
          <w:szCs w:val="28"/>
        </w:rPr>
      </w:pPr>
      <w:r>
        <w:rPr>
          <w:rFonts w:cs="Times New Roman"/>
          <w:szCs w:val="28"/>
        </w:rPr>
        <w:t xml:space="preserve">Тренажер «Симетрія» розроблений таким чином, що можна опрацьовувати окремий м'яз або групу м'язів, розширювати його або давати динамічне навантаження. Тренажер забезпечує щадні умови для хребта: в </w:t>
      </w:r>
      <w:r>
        <w:rPr>
          <w:rFonts w:cs="Times New Roman"/>
          <w:szCs w:val="28"/>
        </w:rPr>
        <w:lastRenderedPageBreak/>
        <w:t>складі тренажера відсутнє вертикальне навантаження на хребетний стовп, що дозволяє лікувати грижі та протрузії</w:t>
      </w:r>
      <w:r>
        <w:rPr>
          <w:rFonts w:cs="Times New Roman"/>
          <w:szCs w:val="28"/>
          <w:lang w:val="uk-UA"/>
        </w:rPr>
        <w:t xml:space="preserve"> </w:t>
      </w:r>
      <w:r>
        <w:rPr>
          <w:rFonts w:cs="Times New Roman"/>
          <w:szCs w:val="28"/>
        </w:rPr>
        <w:t>[</w:t>
      </w:r>
      <w:r>
        <w:rPr>
          <w:rFonts w:cs="Times New Roman"/>
          <w:szCs w:val="28"/>
          <w:lang w:val="uk-UA"/>
        </w:rPr>
        <w:t>47</w:t>
      </w:r>
      <w:r>
        <w:rPr>
          <w:rFonts w:cs="Times New Roman"/>
          <w:szCs w:val="28"/>
        </w:rPr>
        <w:t xml:space="preserve">].  </w:t>
      </w:r>
    </w:p>
    <w:p w14:paraId="11374BC0" w14:textId="77777777" w:rsidR="00B23AD7" w:rsidRDefault="000C1536">
      <w:pPr>
        <w:ind w:firstLineChars="200" w:firstLine="560"/>
        <w:jc w:val="both"/>
        <w:rPr>
          <w:rFonts w:cs="Times New Roman"/>
          <w:szCs w:val="28"/>
        </w:rPr>
      </w:pPr>
      <w:r>
        <w:rPr>
          <w:rFonts w:cs="Times New Roman"/>
          <w:noProof/>
          <w:szCs w:val="28"/>
          <w:lang w:eastAsia="ru-RU"/>
        </w:rPr>
        <w:drawing>
          <wp:inline distT="0" distB="0" distL="114300" distR="114300" wp14:anchorId="255A22C9" wp14:editId="0DF54C31">
            <wp:extent cx="2790825" cy="3714750"/>
            <wp:effectExtent l="0" t="0" r="9525" b="0"/>
            <wp:docPr id="16"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3"/>
                    <pic:cNvPicPr>
                      <a:picLocks noChangeAspect="1"/>
                    </pic:cNvPicPr>
                  </pic:nvPicPr>
                  <pic:blipFill>
                    <a:blip r:embed="rId18"/>
                    <a:stretch>
                      <a:fillRect/>
                    </a:stretch>
                  </pic:blipFill>
                  <pic:spPr>
                    <a:xfrm>
                      <a:off x="0" y="0"/>
                      <a:ext cx="2790825" cy="3714750"/>
                    </a:xfrm>
                    <a:prstGeom prst="rect">
                      <a:avLst/>
                    </a:prstGeom>
                    <a:noFill/>
                    <a:ln>
                      <a:noFill/>
                    </a:ln>
                  </pic:spPr>
                </pic:pic>
              </a:graphicData>
            </a:graphic>
          </wp:inline>
        </w:drawing>
      </w:r>
    </w:p>
    <w:p w14:paraId="1161B96E" w14:textId="77777777" w:rsidR="00B23AD7" w:rsidRDefault="000C1536">
      <w:pPr>
        <w:ind w:firstLineChars="200" w:firstLine="560"/>
        <w:jc w:val="both"/>
        <w:rPr>
          <w:rFonts w:cs="Times New Roman"/>
          <w:szCs w:val="28"/>
        </w:rPr>
      </w:pPr>
      <w:r>
        <w:rPr>
          <w:rFonts w:cs="Times New Roman"/>
          <w:szCs w:val="28"/>
        </w:rPr>
        <w:t>Рис</w:t>
      </w:r>
      <w:r>
        <w:rPr>
          <w:rFonts w:cs="Times New Roman"/>
          <w:szCs w:val="28"/>
          <w:lang w:val="uk-UA"/>
        </w:rPr>
        <w:t>.</w:t>
      </w:r>
      <w:r>
        <w:rPr>
          <w:rFonts w:cs="Times New Roman"/>
          <w:szCs w:val="28"/>
        </w:rPr>
        <w:t xml:space="preserve"> </w:t>
      </w:r>
      <w:r>
        <w:rPr>
          <w:rFonts w:cs="Times New Roman"/>
          <w:szCs w:val="28"/>
          <w:lang w:val="uk-UA"/>
        </w:rPr>
        <w:t>1.8</w:t>
      </w:r>
      <w:r>
        <w:rPr>
          <w:rFonts w:cs="Times New Roman"/>
          <w:szCs w:val="28"/>
        </w:rPr>
        <w:t xml:space="preserve"> Заняття на тренажері «Симетрія»</w:t>
      </w:r>
    </w:p>
    <w:p w14:paraId="6D1358AC" w14:textId="77777777" w:rsidR="00B23AD7" w:rsidRDefault="00B23AD7">
      <w:pPr>
        <w:ind w:firstLineChars="200" w:firstLine="560"/>
        <w:jc w:val="both"/>
        <w:rPr>
          <w:rFonts w:cs="Times New Roman"/>
          <w:szCs w:val="28"/>
        </w:rPr>
      </w:pPr>
    </w:p>
    <w:p w14:paraId="1A3DA2AB" w14:textId="77777777" w:rsidR="00B23AD7" w:rsidRDefault="000C1536">
      <w:pPr>
        <w:ind w:firstLineChars="200" w:firstLine="560"/>
        <w:jc w:val="both"/>
        <w:rPr>
          <w:rFonts w:cs="Times New Roman"/>
          <w:szCs w:val="28"/>
        </w:rPr>
      </w:pPr>
      <w:r>
        <w:rPr>
          <w:rFonts w:cs="Times New Roman"/>
          <w:szCs w:val="28"/>
        </w:rPr>
        <w:t>Різниця між кінезіотерапією та біомеханотерапією полягає саме в тому, що ми використовуємо тренажер, який полегшує фізичну активність пацієнтів з обмеженими можливостями або сильним болем.</w:t>
      </w:r>
    </w:p>
    <w:p w14:paraId="4996280D" w14:textId="77777777" w:rsidR="00B23AD7" w:rsidRDefault="000C1536">
      <w:pPr>
        <w:ind w:firstLineChars="200" w:firstLine="560"/>
        <w:jc w:val="both"/>
        <w:rPr>
          <w:rFonts w:cs="Times New Roman"/>
          <w:szCs w:val="28"/>
        </w:rPr>
      </w:pPr>
      <w:r>
        <w:rPr>
          <w:rFonts w:cs="Times New Roman"/>
          <w:szCs w:val="28"/>
        </w:rPr>
        <w:t>Глибокі м'язи, які лежать уздовж хребта і навколо суглобів, активізуються, завдяки чому поліпшується кровообіг, відновлюється рухливість, кров і поживні речовини починають надходити до тканин суглоба, починається процес відновлення, знімається набряк і запалення. В результаті значно поліпшується стан всього опорно-рухового апарату, а також нервової системи</w:t>
      </w:r>
      <w:r>
        <w:rPr>
          <w:rFonts w:cs="Times New Roman"/>
          <w:szCs w:val="28"/>
          <w:lang w:val="uk-UA"/>
        </w:rPr>
        <w:t xml:space="preserve"> </w:t>
      </w:r>
      <w:r>
        <w:rPr>
          <w:rFonts w:cs="Times New Roman"/>
          <w:szCs w:val="28"/>
        </w:rPr>
        <w:t>[</w:t>
      </w:r>
      <w:r>
        <w:rPr>
          <w:rFonts w:cs="Times New Roman"/>
          <w:szCs w:val="28"/>
          <w:lang w:val="uk-UA"/>
        </w:rPr>
        <w:t>48</w:t>
      </w:r>
      <w:r>
        <w:rPr>
          <w:rFonts w:cs="Times New Roman"/>
          <w:szCs w:val="28"/>
        </w:rPr>
        <w:t xml:space="preserve">].  </w:t>
      </w:r>
    </w:p>
    <w:p w14:paraId="208B61D4" w14:textId="77777777" w:rsidR="00B23AD7" w:rsidRDefault="00B23AD7">
      <w:pPr>
        <w:ind w:firstLineChars="200" w:firstLine="560"/>
        <w:jc w:val="both"/>
        <w:rPr>
          <w:rFonts w:cs="Times New Roman"/>
          <w:szCs w:val="28"/>
          <w:lang w:val="uk-UA"/>
        </w:rPr>
      </w:pPr>
    </w:p>
    <w:p w14:paraId="1E34B319" w14:textId="77777777" w:rsidR="00B23AD7" w:rsidRDefault="00B23AD7">
      <w:pPr>
        <w:ind w:firstLineChars="200" w:firstLine="560"/>
        <w:jc w:val="both"/>
        <w:rPr>
          <w:rFonts w:cs="Times New Roman"/>
          <w:szCs w:val="28"/>
          <w:lang w:val="uk-UA"/>
        </w:rPr>
      </w:pPr>
    </w:p>
    <w:p w14:paraId="66C77895" w14:textId="77777777" w:rsidR="00B23AD7" w:rsidRDefault="00B23AD7">
      <w:pPr>
        <w:ind w:firstLineChars="200" w:firstLine="560"/>
        <w:jc w:val="both"/>
        <w:rPr>
          <w:rFonts w:cs="Times New Roman"/>
          <w:szCs w:val="28"/>
          <w:lang w:val="uk-UA"/>
        </w:rPr>
      </w:pPr>
    </w:p>
    <w:p w14:paraId="0D69D64E" w14:textId="77777777" w:rsidR="00B23AD7" w:rsidRDefault="000C1536">
      <w:pPr>
        <w:ind w:firstLineChars="200" w:firstLine="560"/>
        <w:jc w:val="both"/>
        <w:rPr>
          <w:rFonts w:cs="Times New Roman"/>
          <w:szCs w:val="28"/>
          <w:lang w:val="uk-UA"/>
        </w:rPr>
      </w:pPr>
      <w:r>
        <w:rPr>
          <w:rFonts w:cs="Times New Roman"/>
          <w:szCs w:val="28"/>
          <w:lang w:val="uk-UA"/>
        </w:rPr>
        <w:lastRenderedPageBreak/>
        <w:t xml:space="preserve">1.4 Програма </w:t>
      </w:r>
    </w:p>
    <w:p w14:paraId="304F3093" w14:textId="77777777" w:rsidR="00B23AD7" w:rsidRDefault="00B23AD7">
      <w:pPr>
        <w:ind w:firstLineChars="200" w:firstLine="560"/>
        <w:jc w:val="both"/>
        <w:rPr>
          <w:rFonts w:cs="Times New Roman"/>
          <w:szCs w:val="28"/>
          <w:lang w:val="uk-UA"/>
        </w:rPr>
      </w:pPr>
    </w:p>
    <w:p w14:paraId="690740C1" w14:textId="77777777" w:rsidR="00B23AD7" w:rsidRDefault="000C1536">
      <w:pPr>
        <w:ind w:firstLineChars="200" w:firstLine="560"/>
        <w:jc w:val="both"/>
        <w:rPr>
          <w:rFonts w:cs="Times New Roman"/>
          <w:szCs w:val="28"/>
          <w:lang w:val="uk-UA"/>
        </w:rPr>
      </w:pPr>
      <w:r>
        <w:rPr>
          <w:rFonts w:cs="Times New Roman"/>
          <w:szCs w:val="28"/>
          <w:lang w:val="uk-UA"/>
        </w:rPr>
        <w:t>Особливості програми реабілітації при протрузіях в поперековому відділі хребта</w:t>
      </w:r>
    </w:p>
    <w:p w14:paraId="564C25A5" w14:textId="77777777" w:rsidR="00B23AD7" w:rsidRDefault="000C1536">
      <w:pPr>
        <w:ind w:firstLineChars="200" w:firstLine="560"/>
        <w:jc w:val="right"/>
        <w:rPr>
          <w:rFonts w:cs="Times New Roman"/>
          <w:szCs w:val="28"/>
          <w:lang w:val="uk-UA"/>
        </w:rPr>
      </w:pPr>
      <w:r>
        <w:rPr>
          <w:rFonts w:cs="Times New Roman"/>
          <w:szCs w:val="28"/>
          <w:lang w:val="uk-UA"/>
        </w:rPr>
        <w:t>Таблиця 2.1</w:t>
      </w:r>
    </w:p>
    <w:p w14:paraId="424D1C9C" w14:textId="77777777" w:rsidR="00B23AD7" w:rsidRDefault="000C1536">
      <w:pPr>
        <w:ind w:firstLineChars="200" w:firstLine="560"/>
        <w:jc w:val="center"/>
        <w:rPr>
          <w:rFonts w:cs="Times New Roman"/>
          <w:szCs w:val="28"/>
          <w:lang w:val="uk-UA"/>
        </w:rPr>
      </w:pPr>
      <w:r>
        <w:rPr>
          <w:rFonts w:cs="Times New Roman"/>
          <w:szCs w:val="28"/>
          <w:lang w:val="uk-UA"/>
        </w:rPr>
        <w:t>Реабілітаційна програма для підгострої стадії захворювання</w:t>
      </w:r>
    </w:p>
    <w:p w14:paraId="234F5534" w14:textId="77777777" w:rsidR="00B23AD7" w:rsidRDefault="000C1536">
      <w:pPr>
        <w:ind w:firstLineChars="200" w:firstLine="560"/>
        <w:jc w:val="both"/>
        <w:rPr>
          <w:rFonts w:cs="Times New Roman"/>
          <w:szCs w:val="28"/>
          <w:lang w:val="uk-UA"/>
        </w:rPr>
      </w:pPr>
      <w:r>
        <w:rPr>
          <w:rFonts w:cs="Times New Roman"/>
          <w:szCs w:val="28"/>
          <w:lang w:val="uk-UA"/>
        </w:rPr>
        <w:t xml:space="preserve"> </w:t>
      </w:r>
    </w:p>
    <w:p w14:paraId="35847F23" w14:textId="77777777" w:rsidR="00B23AD7" w:rsidRDefault="000C1536">
      <w:pPr>
        <w:ind w:firstLineChars="200" w:firstLine="560"/>
        <w:jc w:val="both"/>
        <w:rPr>
          <w:rFonts w:cs="Times New Roman"/>
          <w:szCs w:val="28"/>
          <w:lang w:val="uk-UA"/>
        </w:rPr>
      </w:pPr>
      <w:r>
        <w:rPr>
          <w:rFonts w:cs="Times New Roman"/>
          <w:noProof/>
          <w:szCs w:val="28"/>
          <w:lang w:eastAsia="ru-RU"/>
        </w:rPr>
        <w:drawing>
          <wp:inline distT="0" distB="0" distL="0" distR="0" wp14:anchorId="1678BF1B" wp14:editId="31483757">
            <wp:extent cx="5773420" cy="6687820"/>
            <wp:effectExtent l="0" t="0" r="17780" b="177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773420" cy="6687820"/>
                    </a:xfrm>
                    <a:prstGeom prst="rect">
                      <a:avLst/>
                    </a:prstGeom>
                    <a:noFill/>
                  </pic:spPr>
                </pic:pic>
              </a:graphicData>
            </a:graphic>
          </wp:inline>
        </w:drawing>
      </w:r>
    </w:p>
    <w:p w14:paraId="370E33FD" w14:textId="77777777" w:rsidR="00B23AD7" w:rsidRDefault="000C1536">
      <w:pPr>
        <w:ind w:firstLineChars="200" w:firstLine="560"/>
        <w:jc w:val="right"/>
        <w:rPr>
          <w:rFonts w:cs="Times New Roman"/>
          <w:szCs w:val="28"/>
          <w:lang w:val="uk-UA"/>
        </w:rPr>
      </w:pPr>
      <w:r>
        <w:rPr>
          <w:rFonts w:cs="Times New Roman"/>
          <w:szCs w:val="28"/>
          <w:lang w:val="uk-UA"/>
        </w:rPr>
        <w:lastRenderedPageBreak/>
        <w:t xml:space="preserve">Таблиця 2.2 </w:t>
      </w:r>
    </w:p>
    <w:p w14:paraId="36ED3552" w14:textId="77777777" w:rsidR="00B23AD7" w:rsidRDefault="000C1536">
      <w:pPr>
        <w:ind w:firstLineChars="200" w:firstLine="560"/>
        <w:jc w:val="both"/>
        <w:rPr>
          <w:rFonts w:cs="Times New Roman"/>
          <w:szCs w:val="28"/>
          <w:lang w:val="uk-UA"/>
        </w:rPr>
      </w:pPr>
      <w:r>
        <w:rPr>
          <w:rFonts w:cs="Times New Roman"/>
          <w:szCs w:val="28"/>
          <w:lang w:val="uk-UA"/>
        </w:rPr>
        <w:t>Блок-схема програми фізичної терапії для пацієнтів при остеохондрозі ускласненого міжхребцевою грижею</w:t>
      </w:r>
    </w:p>
    <w:p w14:paraId="45235E69" w14:textId="77777777" w:rsidR="00B23AD7" w:rsidRDefault="000C1536">
      <w:pPr>
        <w:ind w:firstLineChars="200" w:firstLine="560"/>
        <w:jc w:val="both"/>
        <w:rPr>
          <w:rFonts w:cs="Times New Roman"/>
          <w:szCs w:val="28"/>
          <w:lang w:val="uk-UA"/>
        </w:rPr>
      </w:pPr>
      <w:r>
        <w:rPr>
          <w:rFonts w:cs="Times New Roman"/>
          <w:noProof/>
          <w:szCs w:val="28"/>
          <w:lang w:eastAsia="ru-RU"/>
        </w:rPr>
        <w:drawing>
          <wp:inline distT="0" distB="0" distL="0" distR="0" wp14:anchorId="3A7FD7DA" wp14:editId="55889877">
            <wp:extent cx="5407660" cy="4072255"/>
            <wp:effectExtent l="0" t="0" r="254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407660" cy="4072255"/>
                    </a:xfrm>
                    <a:prstGeom prst="rect">
                      <a:avLst/>
                    </a:prstGeom>
                    <a:noFill/>
                  </pic:spPr>
                </pic:pic>
              </a:graphicData>
            </a:graphic>
          </wp:inline>
        </w:drawing>
      </w:r>
    </w:p>
    <w:p w14:paraId="78E9B0E4" w14:textId="77777777" w:rsidR="00B23AD7" w:rsidRDefault="000C1536">
      <w:pPr>
        <w:ind w:firstLineChars="200" w:firstLine="560"/>
        <w:jc w:val="both"/>
        <w:rPr>
          <w:rFonts w:cs="Times New Roman"/>
          <w:szCs w:val="28"/>
          <w:lang w:val="uk-UA"/>
        </w:rPr>
      </w:pPr>
      <w:r>
        <w:rPr>
          <w:rFonts w:cs="Times New Roman"/>
          <w:szCs w:val="28"/>
          <w:lang w:val="uk-UA"/>
        </w:rPr>
        <w:t>Адаптаційний період. До початку реабілітаційних заходів визначали фізичний і функціональний стан обстежуваних, з метою визначення початкового навантаження.</w:t>
      </w:r>
    </w:p>
    <w:p w14:paraId="3834175C" w14:textId="77777777" w:rsidR="00B23AD7" w:rsidRDefault="000C1536">
      <w:pPr>
        <w:ind w:firstLineChars="200" w:firstLine="560"/>
        <w:jc w:val="both"/>
        <w:rPr>
          <w:rFonts w:cs="Times New Roman"/>
          <w:szCs w:val="28"/>
          <w:lang w:val="uk-UA"/>
        </w:rPr>
      </w:pPr>
      <w:r>
        <w:rPr>
          <w:rFonts w:cs="Times New Roman"/>
          <w:szCs w:val="28"/>
          <w:lang w:val="uk-UA"/>
        </w:rPr>
        <w:t xml:space="preserve">Тривалість періоду: 20-21 днів. </w:t>
      </w:r>
    </w:p>
    <w:p w14:paraId="4170FA11" w14:textId="77777777" w:rsidR="00B23AD7" w:rsidRDefault="000C1536">
      <w:pPr>
        <w:ind w:firstLineChars="200" w:firstLine="560"/>
        <w:jc w:val="both"/>
        <w:rPr>
          <w:rFonts w:cs="Times New Roman"/>
          <w:szCs w:val="28"/>
          <w:lang w:val="uk-UA"/>
        </w:rPr>
      </w:pPr>
      <w:r>
        <w:rPr>
          <w:rFonts w:cs="Times New Roman"/>
          <w:szCs w:val="28"/>
          <w:lang w:val="uk-UA"/>
        </w:rPr>
        <w:t xml:space="preserve">Руховий режим: щадний. </w:t>
      </w:r>
    </w:p>
    <w:p w14:paraId="26362941" w14:textId="77777777" w:rsidR="00B23AD7" w:rsidRDefault="000C1536">
      <w:pPr>
        <w:ind w:firstLineChars="200" w:firstLine="560"/>
        <w:jc w:val="both"/>
        <w:rPr>
          <w:rFonts w:cs="Times New Roman"/>
          <w:szCs w:val="28"/>
          <w:lang w:val="uk-UA"/>
        </w:rPr>
      </w:pPr>
      <w:r>
        <w:rPr>
          <w:rFonts w:cs="Times New Roman"/>
          <w:szCs w:val="28"/>
          <w:lang w:val="uk-UA"/>
        </w:rPr>
        <w:t>Цей період підрозділяли на 2 етапи.</w:t>
      </w:r>
    </w:p>
    <w:p w14:paraId="06D97C9B" w14:textId="77777777" w:rsidR="00B23AD7" w:rsidRDefault="000C1536">
      <w:pPr>
        <w:ind w:firstLineChars="200" w:firstLine="560"/>
        <w:jc w:val="both"/>
        <w:rPr>
          <w:rFonts w:cs="Times New Roman"/>
          <w:szCs w:val="28"/>
          <w:lang w:val="uk-UA"/>
        </w:rPr>
      </w:pPr>
      <w:r>
        <w:rPr>
          <w:rFonts w:cs="Times New Roman"/>
          <w:szCs w:val="28"/>
          <w:lang w:val="uk-UA"/>
        </w:rPr>
        <w:t>Етап зменшення болю 7 днів.</w:t>
      </w:r>
    </w:p>
    <w:p w14:paraId="608DFF8D" w14:textId="77777777" w:rsidR="00B23AD7" w:rsidRDefault="000C1536">
      <w:pPr>
        <w:ind w:firstLineChars="200" w:firstLine="560"/>
        <w:jc w:val="both"/>
        <w:rPr>
          <w:rFonts w:cs="Times New Roman"/>
          <w:szCs w:val="28"/>
          <w:lang w:val="uk-UA"/>
        </w:rPr>
      </w:pPr>
      <w:r>
        <w:rPr>
          <w:rFonts w:cs="Times New Roman"/>
          <w:szCs w:val="28"/>
          <w:lang w:val="uk-UA"/>
        </w:rPr>
        <w:t>Короткострокові SMART-цілі:</w:t>
      </w:r>
    </w:p>
    <w:p w14:paraId="4291BBBC" w14:textId="77777777" w:rsidR="00B23AD7" w:rsidRDefault="000C1536">
      <w:pPr>
        <w:ind w:firstLineChars="200" w:firstLine="560"/>
        <w:jc w:val="both"/>
        <w:rPr>
          <w:rFonts w:cs="Times New Roman"/>
          <w:szCs w:val="28"/>
          <w:lang w:val="uk-UA"/>
        </w:rPr>
      </w:pPr>
      <w:r>
        <w:rPr>
          <w:rFonts w:cs="Times New Roman"/>
          <w:szCs w:val="28"/>
          <w:lang w:val="uk-UA"/>
        </w:rPr>
        <w:t>-зменшення гостроти больового синдрому на 3 одиниці;</w:t>
      </w:r>
    </w:p>
    <w:p w14:paraId="6BDBEA45" w14:textId="77777777" w:rsidR="00B23AD7" w:rsidRDefault="000C1536">
      <w:pPr>
        <w:ind w:firstLineChars="200" w:firstLine="560"/>
        <w:jc w:val="both"/>
        <w:rPr>
          <w:rFonts w:cs="Times New Roman"/>
          <w:szCs w:val="28"/>
          <w:lang w:val="uk-UA"/>
        </w:rPr>
      </w:pPr>
      <w:r>
        <w:rPr>
          <w:rFonts w:cs="Times New Roman"/>
          <w:szCs w:val="28"/>
          <w:lang w:val="uk-UA"/>
        </w:rPr>
        <w:t>-зменшення больового синдрому на 30%.</w:t>
      </w:r>
    </w:p>
    <w:p w14:paraId="6EB74423" w14:textId="77777777" w:rsidR="00B23AD7" w:rsidRDefault="000C1536">
      <w:pPr>
        <w:ind w:firstLineChars="200" w:firstLine="560"/>
        <w:jc w:val="both"/>
        <w:rPr>
          <w:rFonts w:cs="Times New Roman"/>
          <w:szCs w:val="28"/>
          <w:lang w:val="uk-UA"/>
        </w:rPr>
      </w:pPr>
      <w:r>
        <w:rPr>
          <w:rFonts w:cs="Times New Roman"/>
          <w:szCs w:val="28"/>
          <w:lang w:val="uk-UA"/>
        </w:rPr>
        <w:t xml:space="preserve">Засоби: Фізіотерапія: SIS (розшифруйте) – 10 хв., Лазер 20 Вт-до 15 хв. 4 процедури. Фізіотерапія використовують залежно від етіології та </w:t>
      </w:r>
      <w:r>
        <w:rPr>
          <w:rFonts w:cs="Times New Roman"/>
          <w:szCs w:val="28"/>
          <w:lang w:val="uk-UA"/>
        </w:rPr>
        <w:lastRenderedPageBreak/>
        <w:t>вираженості тонічного синдрому. Для данного пацієнта ми використовуємо комплекс чинників а саме супер високоінтенсовна магнітотерапія (SIS) та лазер високої інтенсивності 20 ВТ. Тривалість 10-15 хв. залежно від чинника.</w:t>
      </w:r>
    </w:p>
    <w:p w14:paraId="07BDE249" w14:textId="77777777" w:rsidR="00B23AD7" w:rsidRDefault="000C1536">
      <w:pPr>
        <w:ind w:firstLineChars="200" w:firstLine="560"/>
        <w:jc w:val="both"/>
        <w:rPr>
          <w:rFonts w:cs="Times New Roman"/>
          <w:szCs w:val="28"/>
          <w:lang w:val="uk-UA"/>
        </w:rPr>
      </w:pPr>
      <w:r>
        <w:rPr>
          <w:rFonts w:cs="Times New Roman"/>
          <w:szCs w:val="28"/>
          <w:lang w:val="uk-UA"/>
        </w:rPr>
        <w:t>Підготовчий етап 7 днів</w:t>
      </w:r>
    </w:p>
    <w:p w14:paraId="1A9ECFD5" w14:textId="77777777" w:rsidR="00B23AD7" w:rsidRDefault="000C1536">
      <w:pPr>
        <w:ind w:firstLineChars="200" w:firstLine="560"/>
        <w:jc w:val="both"/>
        <w:rPr>
          <w:rFonts w:cs="Times New Roman"/>
          <w:szCs w:val="28"/>
          <w:lang w:val="uk-UA"/>
        </w:rPr>
      </w:pPr>
      <w:r>
        <w:rPr>
          <w:rFonts w:cs="Times New Roman"/>
          <w:szCs w:val="28"/>
          <w:lang w:val="uk-UA"/>
        </w:rPr>
        <w:t>Короткострокові SMART-цілі:</w:t>
      </w:r>
    </w:p>
    <w:p w14:paraId="5997D287" w14:textId="77777777" w:rsidR="00B23AD7" w:rsidRDefault="000C1536">
      <w:pPr>
        <w:ind w:firstLineChars="200" w:firstLine="560"/>
        <w:jc w:val="both"/>
        <w:rPr>
          <w:rFonts w:cs="Times New Roman"/>
          <w:szCs w:val="28"/>
          <w:lang w:val="uk-UA"/>
        </w:rPr>
      </w:pPr>
      <w:r>
        <w:rPr>
          <w:rFonts w:cs="Times New Roman"/>
          <w:szCs w:val="28"/>
          <w:lang w:val="uk-UA"/>
        </w:rPr>
        <w:t>-меншення больового синдрому у спокої на 50%;</w:t>
      </w:r>
    </w:p>
    <w:p w14:paraId="30746F11" w14:textId="77777777" w:rsidR="00B23AD7" w:rsidRDefault="000C1536">
      <w:pPr>
        <w:ind w:firstLineChars="200" w:firstLine="560"/>
        <w:jc w:val="both"/>
        <w:rPr>
          <w:rFonts w:cs="Times New Roman"/>
          <w:szCs w:val="28"/>
          <w:lang w:val="uk-UA"/>
        </w:rPr>
      </w:pPr>
      <w:r>
        <w:rPr>
          <w:rFonts w:cs="Times New Roman"/>
          <w:szCs w:val="28"/>
          <w:lang w:val="uk-UA"/>
        </w:rPr>
        <w:t>-зменшення больового синдрому при рухах на 30 %;</w:t>
      </w:r>
    </w:p>
    <w:p w14:paraId="7DD5B9D6" w14:textId="77777777" w:rsidR="00B23AD7" w:rsidRDefault="000C1536">
      <w:pPr>
        <w:ind w:firstLineChars="200" w:firstLine="560"/>
        <w:jc w:val="both"/>
        <w:rPr>
          <w:rFonts w:cs="Times New Roman"/>
          <w:szCs w:val="28"/>
          <w:lang w:val="uk-UA"/>
        </w:rPr>
      </w:pPr>
      <w:r>
        <w:rPr>
          <w:rFonts w:cs="Times New Roman"/>
          <w:szCs w:val="28"/>
          <w:lang w:val="uk-UA"/>
        </w:rPr>
        <w:t>-збільшення мобільності в грудному відділі;</w:t>
      </w:r>
    </w:p>
    <w:p w14:paraId="0B473EB5" w14:textId="77777777" w:rsidR="00B23AD7" w:rsidRDefault="000C1536">
      <w:pPr>
        <w:ind w:firstLineChars="200" w:firstLine="560"/>
        <w:jc w:val="both"/>
        <w:rPr>
          <w:rFonts w:cs="Times New Roman"/>
          <w:szCs w:val="28"/>
          <w:lang w:val="uk-UA"/>
        </w:rPr>
      </w:pPr>
      <w:r>
        <w:rPr>
          <w:rFonts w:cs="Times New Roman"/>
          <w:szCs w:val="28"/>
          <w:lang w:val="uk-UA"/>
        </w:rPr>
        <w:t>-покращення загально психо-емоційного стану.</w:t>
      </w:r>
    </w:p>
    <w:p w14:paraId="473D51E3" w14:textId="77777777" w:rsidR="00B23AD7" w:rsidRDefault="000C1536">
      <w:pPr>
        <w:ind w:firstLineChars="200" w:firstLine="560"/>
        <w:jc w:val="both"/>
        <w:rPr>
          <w:rFonts w:cs="Times New Roman"/>
          <w:szCs w:val="28"/>
          <w:lang w:val="uk-UA"/>
        </w:rPr>
      </w:pPr>
      <w:r>
        <w:rPr>
          <w:rFonts w:cs="Times New Roman"/>
          <w:szCs w:val="28"/>
          <w:lang w:val="uk-UA"/>
        </w:rPr>
        <w:t>Методи та засоби:</w:t>
      </w:r>
    </w:p>
    <w:p w14:paraId="167B4AC8" w14:textId="77777777" w:rsidR="00B23AD7" w:rsidRDefault="000C1536">
      <w:pPr>
        <w:ind w:firstLineChars="200" w:firstLine="560"/>
        <w:jc w:val="both"/>
        <w:rPr>
          <w:rFonts w:cs="Times New Roman"/>
          <w:szCs w:val="28"/>
          <w:lang w:val="uk-UA"/>
        </w:rPr>
      </w:pPr>
      <w:r>
        <w:rPr>
          <w:rFonts w:cs="Times New Roman"/>
          <w:szCs w:val="28"/>
          <w:lang w:val="uk-UA"/>
        </w:rPr>
        <w:t xml:space="preserve">-Лікувальний масаж спини: 30 хв. 5 процедур; </w:t>
      </w:r>
    </w:p>
    <w:p w14:paraId="12F0A1EB" w14:textId="77777777" w:rsidR="00B23AD7" w:rsidRDefault="000C1536">
      <w:pPr>
        <w:ind w:firstLineChars="200" w:firstLine="560"/>
        <w:jc w:val="both"/>
        <w:rPr>
          <w:rFonts w:cs="Times New Roman"/>
          <w:szCs w:val="28"/>
          <w:lang w:val="uk-UA"/>
        </w:rPr>
      </w:pPr>
      <w:r>
        <w:rPr>
          <w:rFonts w:cs="Times New Roman"/>
          <w:szCs w:val="28"/>
          <w:lang w:val="uk-UA"/>
        </w:rPr>
        <w:t>-Фізіотерапія: SIS – 15 хв., 1- 3 процедур; Лазер 20 Вт-до 10 хв.  2 процедур;</w:t>
      </w:r>
    </w:p>
    <w:p w14:paraId="34805DE2" w14:textId="77777777" w:rsidR="00B23AD7" w:rsidRDefault="000C1536">
      <w:pPr>
        <w:ind w:firstLineChars="200" w:firstLine="560"/>
        <w:jc w:val="both"/>
        <w:rPr>
          <w:rFonts w:cs="Times New Roman"/>
          <w:szCs w:val="28"/>
          <w:lang w:val="uk-UA"/>
        </w:rPr>
      </w:pPr>
      <w:r>
        <w:rPr>
          <w:rFonts w:cs="Times New Roman"/>
          <w:szCs w:val="28"/>
          <w:lang w:val="uk-UA"/>
        </w:rPr>
        <w:t>-М'яко-тканинні масажні техніки.</w:t>
      </w:r>
    </w:p>
    <w:p w14:paraId="3B9E72B4" w14:textId="77777777" w:rsidR="00B23AD7" w:rsidRDefault="000C1536">
      <w:pPr>
        <w:ind w:firstLineChars="200" w:firstLine="560"/>
        <w:jc w:val="both"/>
        <w:rPr>
          <w:rFonts w:cs="Times New Roman"/>
          <w:szCs w:val="28"/>
          <w:lang w:val="uk-UA"/>
        </w:rPr>
      </w:pPr>
      <w:r>
        <w:rPr>
          <w:rFonts w:cs="Times New Roman"/>
          <w:szCs w:val="28"/>
          <w:lang w:val="uk-UA"/>
        </w:rPr>
        <w:t>Після зняття гострого больового синдрому додають масаж та лікувальна гімнастика.</w:t>
      </w:r>
    </w:p>
    <w:p w14:paraId="48A347CB" w14:textId="77777777" w:rsidR="00B23AD7" w:rsidRDefault="000C1536">
      <w:pPr>
        <w:ind w:firstLineChars="200" w:firstLine="560"/>
        <w:jc w:val="both"/>
        <w:rPr>
          <w:rFonts w:cs="Times New Roman"/>
          <w:szCs w:val="28"/>
          <w:lang w:val="uk-UA"/>
        </w:rPr>
      </w:pPr>
      <w:r>
        <w:rPr>
          <w:rFonts w:cs="Times New Roman"/>
          <w:szCs w:val="28"/>
          <w:lang w:val="uk-UA"/>
        </w:rPr>
        <w:t xml:space="preserve">-ЛГ – 20-50 хв. </w:t>
      </w:r>
    </w:p>
    <w:p w14:paraId="3B061FDF" w14:textId="77777777" w:rsidR="00B23AD7" w:rsidRDefault="000C1536">
      <w:pPr>
        <w:ind w:firstLineChars="200" w:firstLine="560"/>
        <w:jc w:val="both"/>
        <w:rPr>
          <w:rFonts w:cs="Times New Roman"/>
          <w:szCs w:val="28"/>
          <w:lang w:val="uk-UA"/>
        </w:rPr>
      </w:pPr>
      <w:r>
        <w:rPr>
          <w:rFonts w:cs="Times New Roman"/>
          <w:szCs w:val="28"/>
          <w:lang w:val="uk-UA"/>
        </w:rPr>
        <w:t>Лікувальна гімнастика</w:t>
      </w:r>
    </w:p>
    <w:p w14:paraId="750181C7" w14:textId="77777777" w:rsidR="00B23AD7" w:rsidRDefault="000C1536">
      <w:pPr>
        <w:ind w:firstLineChars="200" w:firstLine="560"/>
        <w:jc w:val="both"/>
        <w:rPr>
          <w:rFonts w:cs="Times New Roman"/>
          <w:szCs w:val="28"/>
          <w:lang w:val="uk-UA"/>
        </w:rPr>
      </w:pPr>
      <w:r>
        <w:rPr>
          <w:rFonts w:cs="Times New Roman"/>
          <w:szCs w:val="28"/>
          <w:lang w:val="uk-UA"/>
        </w:rPr>
        <w:t xml:space="preserve"> Задачі: </w:t>
      </w:r>
    </w:p>
    <w:p w14:paraId="55DCB257" w14:textId="77777777" w:rsidR="00B23AD7" w:rsidRDefault="000C1536">
      <w:pPr>
        <w:ind w:firstLineChars="200" w:firstLine="560"/>
        <w:jc w:val="both"/>
        <w:rPr>
          <w:rFonts w:cs="Times New Roman"/>
          <w:szCs w:val="28"/>
          <w:lang w:val="uk-UA"/>
        </w:rPr>
      </w:pPr>
      <w:r>
        <w:rPr>
          <w:rFonts w:cs="Times New Roman"/>
          <w:szCs w:val="28"/>
          <w:lang w:val="uk-UA"/>
        </w:rPr>
        <w:t xml:space="preserve">1) Стабілізувати хребет; </w:t>
      </w:r>
    </w:p>
    <w:p w14:paraId="0EB2A7F9" w14:textId="77777777" w:rsidR="00B23AD7" w:rsidRDefault="000C1536">
      <w:pPr>
        <w:ind w:firstLineChars="200" w:firstLine="560"/>
        <w:jc w:val="both"/>
        <w:rPr>
          <w:rFonts w:cs="Times New Roman"/>
          <w:szCs w:val="28"/>
          <w:lang w:val="uk-UA"/>
        </w:rPr>
      </w:pPr>
      <w:r>
        <w:rPr>
          <w:rFonts w:cs="Times New Roman"/>
          <w:szCs w:val="28"/>
          <w:lang w:val="uk-UA"/>
        </w:rPr>
        <w:t xml:space="preserve">2) Врівноважити м’язи справа і зліва; </w:t>
      </w:r>
    </w:p>
    <w:p w14:paraId="76E2B24D" w14:textId="77777777" w:rsidR="00B23AD7" w:rsidRDefault="000C1536">
      <w:pPr>
        <w:ind w:firstLineChars="200" w:firstLine="560"/>
        <w:jc w:val="both"/>
        <w:rPr>
          <w:rFonts w:cs="Times New Roman"/>
          <w:szCs w:val="28"/>
          <w:lang w:val="uk-UA"/>
        </w:rPr>
      </w:pPr>
      <w:r>
        <w:rPr>
          <w:rFonts w:cs="Times New Roman"/>
          <w:szCs w:val="28"/>
          <w:lang w:val="uk-UA"/>
        </w:rPr>
        <w:t xml:space="preserve">3) При гіпотонії – закачати м’язи. </w:t>
      </w:r>
    </w:p>
    <w:p w14:paraId="71DF32AC" w14:textId="77777777" w:rsidR="00B23AD7" w:rsidRDefault="000C1536">
      <w:pPr>
        <w:ind w:firstLineChars="200" w:firstLine="560"/>
        <w:jc w:val="both"/>
        <w:rPr>
          <w:rFonts w:cs="Times New Roman"/>
          <w:szCs w:val="28"/>
          <w:lang w:val="uk-UA"/>
        </w:rPr>
      </w:pPr>
      <w:r>
        <w:rPr>
          <w:rFonts w:cs="Times New Roman"/>
          <w:szCs w:val="28"/>
          <w:lang w:val="uk-UA"/>
        </w:rPr>
        <w:t xml:space="preserve">ЛФК проводиться в 3 режимах: </w:t>
      </w:r>
    </w:p>
    <w:p w14:paraId="1AA7F6AF" w14:textId="77777777" w:rsidR="00B23AD7" w:rsidRDefault="000C1536">
      <w:pPr>
        <w:ind w:firstLineChars="200" w:firstLine="560"/>
        <w:jc w:val="both"/>
        <w:rPr>
          <w:rFonts w:cs="Times New Roman"/>
          <w:szCs w:val="28"/>
          <w:lang w:val="uk-UA"/>
        </w:rPr>
      </w:pPr>
      <w:r>
        <w:rPr>
          <w:rFonts w:cs="Times New Roman"/>
          <w:szCs w:val="28"/>
          <w:lang w:val="uk-UA"/>
        </w:rPr>
        <w:t xml:space="preserve">1) Щадний; </w:t>
      </w:r>
    </w:p>
    <w:p w14:paraId="38AF5757" w14:textId="77777777" w:rsidR="00B23AD7" w:rsidRDefault="000C1536">
      <w:pPr>
        <w:ind w:firstLineChars="200" w:firstLine="560"/>
        <w:jc w:val="both"/>
        <w:rPr>
          <w:rFonts w:cs="Times New Roman"/>
          <w:szCs w:val="28"/>
          <w:lang w:val="uk-UA"/>
        </w:rPr>
      </w:pPr>
      <w:r>
        <w:rPr>
          <w:rFonts w:cs="Times New Roman"/>
          <w:szCs w:val="28"/>
          <w:lang w:val="uk-UA"/>
        </w:rPr>
        <w:t xml:space="preserve">2)  Мобілізуючий; </w:t>
      </w:r>
    </w:p>
    <w:p w14:paraId="39B66E30" w14:textId="77777777" w:rsidR="00B23AD7" w:rsidRDefault="000C1536">
      <w:pPr>
        <w:ind w:firstLineChars="200" w:firstLine="560"/>
        <w:jc w:val="both"/>
        <w:rPr>
          <w:rFonts w:cs="Times New Roman"/>
          <w:szCs w:val="28"/>
          <w:lang w:val="uk-UA"/>
        </w:rPr>
      </w:pPr>
      <w:r>
        <w:rPr>
          <w:rFonts w:cs="Times New Roman"/>
          <w:szCs w:val="28"/>
          <w:lang w:val="uk-UA"/>
        </w:rPr>
        <w:t xml:space="preserve">3)  Тракційно-тренуючий (стабілізуючий) </w:t>
      </w:r>
    </w:p>
    <w:p w14:paraId="26ADE927" w14:textId="77777777" w:rsidR="00B23AD7" w:rsidRDefault="000C1536">
      <w:pPr>
        <w:ind w:firstLineChars="200" w:firstLine="560"/>
        <w:jc w:val="both"/>
        <w:rPr>
          <w:rFonts w:cs="Times New Roman"/>
          <w:szCs w:val="28"/>
          <w:lang w:val="uk-UA"/>
        </w:rPr>
      </w:pPr>
      <w:r>
        <w:rPr>
          <w:rFonts w:cs="Times New Roman"/>
          <w:szCs w:val="28"/>
          <w:lang w:val="uk-UA"/>
        </w:rPr>
        <w:t xml:space="preserve">Щадний режим використовується в період загострення хвороби з метою створення анталгічних поз. Наприклад, „поза взведеного курка‖ на боці або на спині. Пацієнт лежить на хворому боці, ноги підгинаються до живота. Під </w:t>
      </w:r>
      <w:r>
        <w:rPr>
          <w:rFonts w:cs="Times New Roman"/>
          <w:szCs w:val="28"/>
          <w:lang w:val="uk-UA"/>
        </w:rPr>
        <w:lastRenderedPageBreak/>
        <w:t>поперековий відділ хребта або під клубову ділянку пікладається валик. В положенні на спині ноги 61 згинаються в колінних та кульшових суглобах, стопи розміщуються на кушетці. Утворений трикутник між стегнами та гомілками заповнюється подушкою. При цьому можна додатково проводити тракцію через стілець тривалістю 15-20 хв (наприклад, при спонділолістезі). Поза „взведеного курка‖ на боці може бути доповнена тракцією ноги пацієнта. Можлива фіксація нижньої частини живота до таза широким поясом. В шийному відділі хребта використовують комірець Шанца або підкладання валика в положенні пацієнта на спині. Мобілізуючий режим призначається короткочасно (10-15 днів) і використовується в якості профілактики анкілозу або з метою мобілізації заблокованих сегментів в домашніх умовах перед наступним сеансом, а також у випадках суттєвого обмеження рухів. Наприклад, для шийного відділу хребта це будуть фізіологічні рухи у відповідності з площиною з’єднання суглобових відростків (по типу «східних танцівів»), для грудного відділу – вправа «кіт-пес». Тренуючий (стабілізуючий) режим передбачає закріплення м’язів, які приймають участь в рухах та утриманні хребта. Дозволяє зменшити або усунути гіпермобільність і одночасно зберегти повний об’єм рухів в хребті в межах норми. Проведення цього режиму передбачає нормалізацію м’язової сили вздовж хребта, а також симетричне врівноваження. Цей режим призначається при викривленнях хребта (сколіозах, гіперкіфозах, гіперлордозах). Ним же можна збільшити гіпокіфоз або гіполордоз. Крім того, цей режим необхідно призначати спортсменам з метою профілактики травмування тих відділів хребта, на які падає максимальне навантаження при даному виді спорту. Слід пам’ятати, що при цьому режимі для максимального ефекту потрібно виводити м’яз в робочу зону за допомогою валиків та пози [18].</w:t>
      </w:r>
    </w:p>
    <w:p w14:paraId="78D63C1B" w14:textId="77777777" w:rsidR="00B23AD7" w:rsidRDefault="000C1536">
      <w:pPr>
        <w:ind w:firstLineChars="200" w:firstLine="560"/>
        <w:jc w:val="both"/>
        <w:rPr>
          <w:rFonts w:cs="Times New Roman"/>
          <w:szCs w:val="28"/>
          <w:lang w:val="uk-UA"/>
        </w:rPr>
      </w:pPr>
      <w:r>
        <w:rPr>
          <w:rFonts w:cs="Times New Roman"/>
          <w:szCs w:val="28"/>
          <w:lang w:val="uk-UA"/>
        </w:rPr>
        <w:t>Руховий режим: щадно-тренувальний.</w:t>
      </w:r>
    </w:p>
    <w:p w14:paraId="4DCCC7D3" w14:textId="77777777" w:rsidR="00B23AD7" w:rsidRDefault="000C1536">
      <w:pPr>
        <w:ind w:firstLineChars="200" w:firstLine="560"/>
        <w:jc w:val="both"/>
        <w:rPr>
          <w:rFonts w:cs="Times New Roman"/>
          <w:szCs w:val="28"/>
          <w:lang w:val="uk-UA"/>
        </w:rPr>
      </w:pPr>
      <w:r>
        <w:rPr>
          <w:rFonts w:cs="Times New Roman"/>
          <w:szCs w:val="28"/>
          <w:lang w:val="uk-UA"/>
        </w:rPr>
        <w:t>Короткострокові SMART-цілі:</w:t>
      </w:r>
    </w:p>
    <w:p w14:paraId="441AD8C5" w14:textId="77777777" w:rsidR="00B23AD7" w:rsidRDefault="000C1536">
      <w:pPr>
        <w:ind w:firstLineChars="200" w:firstLine="560"/>
        <w:jc w:val="both"/>
        <w:rPr>
          <w:rFonts w:cs="Times New Roman"/>
          <w:szCs w:val="28"/>
          <w:lang w:val="uk-UA"/>
        </w:rPr>
      </w:pPr>
      <w:r>
        <w:rPr>
          <w:rFonts w:cs="Times New Roman"/>
          <w:szCs w:val="28"/>
          <w:lang w:val="uk-UA"/>
        </w:rPr>
        <w:lastRenderedPageBreak/>
        <w:t>-зменшення тонічності м’язів на 25%.</w:t>
      </w:r>
    </w:p>
    <w:p w14:paraId="54FAE5B7" w14:textId="77777777" w:rsidR="00B23AD7" w:rsidRDefault="000C1536">
      <w:pPr>
        <w:ind w:firstLineChars="200" w:firstLine="560"/>
        <w:jc w:val="both"/>
        <w:rPr>
          <w:rFonts w:cs="Times New Roman"/>
          <w:szCs w:val="28"/>
          <w:lang w:val="uk-UA"/>
        </w:rPr>
      </w:pPr>
      <w:r>
        <w:rPr>
          <w:rFonts w:cs="Times New Roman"/>
          <w:szCs w:val="28"/>
          <w:lang w:val="uk-UA"/>
        </w:rPr>
        <w:t>-повна відсутність больового синдрому у спокої;</w:t>
      </w:r>
    </w:p>
    <w:p w14:paraId="384B89C1" w14:textId="77777777" w:rsidR="00B23AD7" w:rsidRDefault="000C1536">
      <w:pPr>
        <w:ind w:firstLineChars="200" w:firstLine="560"/>
        <w:jc w:val="both"/>
        <w:rPr>
          <w:rFonts w:cs="Times New Roman"/>
          <w:szCs w:val="28"/>
          <w:lang w:val="uk-UA"/>
        </w:rPr>
      </w:pPr>
      <w:r>
        <w:rPr>
          <w:rFonts w:cs="Times New Roman"/>
          <w:szCs w:val="28"/>
          <w:lang w:val="uk-UA"/>
        </w:rPr>
        <w:t xml:space="preserve">- збільшення загальної рухової активності </w:t>
      </w:r>
    </w:p>
    <w:p w14:paraId="44F076A6" w14:textId="77777777" w:rsidR="00B23AD7" w:rsidRDefault="000C1536">
      <w:pPr>
        <w:ind w:firstLineChars="200" w:firstLine="560"/>
        <w:jc w:val="both"/>
        <w:rPr>
          <w:rFonts w:cs="Times New Roman"/>
          <w:szCs w:val="28"/>
          <w:lang w:val="uk-UA"/>
        </w:rPr>
      </w:pPr>
      <w:r>
        <w:rPr>
          <w:rFonts w:cs="Times New Roman"/>
          <w:szCs w:val="28"/>
          <w:lang w:val="uk-UA"/>
        </w:rPr>
        <w:t>-зменшення больового синдрому при пальпації та рухах на 30%;</w:t>
      </w:r>
    </w:p>
    <w:p w14:paraId="5804875C" w14:textId="77777777" w:rsidR="00B23AD7" w:rsidRDefault="000C1536">
      <w:pPr>
        <w:ind w:firstLineChars="200" w:firstLine="560"/>
        <w:jc w:val="both"/>
        <w:rPr>
          <w:rFonts w:cs="Times New Roman"/>
          <w:szCs w:val="28"/>
          <w:lang w:val="uk-UA"/>
        </w:rPr>
      </w:pPr>
      <w:r>
        <w:rPr>
          <w:rFonts w:cs="Times New Roman"/>
          <w:szCs w:val="28"/>
          <w:lang w:val="uk-UA"/>
        </w:rPr>
        <w:t>-укріплення м’язевого корсету;</w:t>
      </w:r>
    </w:p>
    <w:p w14:paraId="40C9B215" w14:textId="77777777" w:rsidR="00B23AD7" w:rsidRDefault="000C1536">
      <w:pPr>
        <w:ind w:firstLineChars="200" w:firstLine="560"/>
        <w:jc w:val="both"/>
        <w:rPr>
          <w:rFonts w:cs="Times New Roman"/>
          <w:szCs w:val="28"/>
          <w:lang w:val="uk-UA"/>
        </w:rPr>
      </w:pPr>
      <w:r>
        <w:rPr>
          <w:rFonts w:cs="Times New Roman"/>
          <w:szCs w:val="28"/>
          <w:lang w:val="uk-UA"/>
        </w:rPr>
        <w:t xml:space="preserve">Фізична терапія: </w:t>
      </w:r>
    </w:p>
    <w:p w14:paraId="14C1AB6B" w14:textId="77777777" w:rsidR="00B23AD7" w:rsidRDefault="000C1536">
      <w:pPr>
        <w:ind w:firstLineChars="200" w:firstLine="560"/>
        <w:jc w:val="both"/>
        <w:rPr>
          <w:rFonts w:cs="Times New Roman"/>
          <w:szCs w:val="28"/>
          <w:lang w:val="uk-UA"/>
        </w:rPr>
      </w:pPr>
      <w:r>
        <w:rPr>
          <w:rFonts w:cs="Times New Roman"/>
          <w:szCs w:val="28"/>
          <w:lang w:val="uk-UA"/>
        </w:rPr>
        <w:t xml:space="preserve">-Ранкова гігієнічнв гімнастика; </w:t>
      </w:r>
    </w:p>
    <w:p w14:paraId="64D9EEE7" w14:textId="77777777" w:rsidR="00B23AD7" w:rsidRDefault="000C1536">
      <w:pPr>
        <w:ind w:firstLineChars="200" w:firstLine="560"/>
        <w:jc w:val="both"/>
        <w:rPr>
          <w:rFonts w:cs="Times New Roman"/>
          <w:szCs w:val="28"/>
          <w:lang w:val="uk-UA"/>
        </w:rPr>
      </w:pPr>
      <w:r>
        <w:rPr>
          <w:rFonts w:cs="Times New Roman"/>
          <w:szCs w:val="28"/>
          <w:lang w:val="uk-UA"/>
        </w:rPr>
        <w:t xml:space="preserve">-Кінезіотерапія. Реабілітаційно-тренувальне заняття зі застосуванням тренажера С.М. Бубновського; </w:t>
      </w:r>
    </w:p>
    <w:p w14:paraId="17AEF541" w14:textId="77777777" w:rsidR="00B23AD7" w:rsidRDefault="000C1536">
      <w:pPr>
        <w:ind w:firstLineChars="200" w:firstLine="560"/>
        <w:jc w:val="both"/>
        <w:rPr>
          <w:rFonts w:cs="Times New Roman"/>
          <w:szCs w:val="28"/>
          <w:lang w:val="uk-UA"/>
        </w:rPr>
      </w:pPr>
      <w:r>
        <w:rPr>
          <w:rFonts w:cs="Times New Roman"/>
          <w:szCs w:val="28"/>
          <w:lang w:val="uk-UA"/>
        </w:rPr>
        <w:t>-Тренажер Симетрія</w:t>
      </w:r>
    </w:p>
    <w:p w14:paraId="2E037038" w14:textId="77777777" w:rsidR="00B23AD7" w:rsidRDefault="000C1536">
      <w:pPr>
        <w:ind w:firstLineChars="200" w:firstLine="560"/>
        <w:jc w:val="both"/>
        <w:rPr>
          <w:rFonts w:cs="Times New Roman"/>
          <w:szCs w:val="28"/>
          <w:lang w:val="uk-UA"/>
        </w:rPr>
      </w:pPr>
      <w:r>
        <w:rPr>
          <w:rFonts w:cs="Times New Roman"/>
          <w:szCs w:val="28"/>
          <w:lang w:val="uk-UA"/>
        </w:rPr>
        <w:t xml:space="preserve">-Фізіотерпія; </w:t>
      </w:r>
    </w:p>
    <w:p w14:paraId="54F4D142" w14:textId="77777777" w:rsidR="00B23AD7" w:rsidRDefault="000C1536">
      <w:pPr>
        <w:ind w:firstLineChars="200" w:firstLine="560"/>
        <w:jc w:val="both"/>
        <w:rPr>
          <w:rFonts w:cs="Times New Roman"/>
          <w:szCs w:val="28"/>
          <w:lang w:val="uk-UA"/>
        </w:rPr>
      </w:pPr>
      <w:r>
        <w:rPr>
          <w:rFonts w:cs="Times New Roman"/>
          <w:szCs w:val="28"/>
          <w:lang w:val="uk-UA"/>
        </w:rPr>
        <w:t xml:space="preserve">-Масажні техніки. </w:t>
      </w:r>
    </w:p>
    <w:p w14:paraId="4F0CC4AA" w14:textId="77777777" w:rsidR="00B23AD7" w:rsidRDefault="000C1536">
      <w:pPr>
        <w:ind w:firstLineChars="200" w:firstLine="560"/>
        <w:jc w:val="both"/>
        <w:rPr>
          <w:rFonts w:cs="Times New Roman"/>
          <w:szCs w:val="28"/>
          <w:lang w:val="uk-UA"/>
        </w:rPr>
      </w:pPr>
      <w:r>
        <w:rPr>
          <w:rFonts w:cs="Times New Roman"/>
          <w:szCs w:val="28"/>
          <w:lang w:val="uk-UA"/>
        </w:rPr>
        <w:t>-Метод проведення занять: індивідуальний.</w:t>
      </w:r>
    </w:p>
    <w:p w14:paraId="37E198FB" w14:textId="77777777" w:rsidR="00B23AD7" w:rsidRDefault="000C1536">
      <w:pPr>
        <w:ind w:firstLineChars="200" w:firstLine="560"/>
        <w:jc w:val="both"/>
        <w:rPr>
          <w:rFonts w:cs="Times New Roman"/>
          <w:szCs w:val="28"/>
          <w:lang w:val="uk-UA"/>
        </w:rPr>
      </w:pPr>
      <w:r>
        <w:rPr>
          <w:rFonts w:cs="Times New Roman"/>
          <w:szCs w:val="28"/>
          <w:lang w:val="uk-UA"/>
        </w:rPr>
        <w:t>Стабілізаційний період</w:t>
      </w:r>
    </w:p>
    <w:p w14:paraId="64B6AC40" w14:textId="77777777" w:rsidR="00B23AD7" w:rsidRDefault="000C1536">
      <w:pPr>
        <w:ind w:firstLineChars="200" w:firstLine="560"/>
        <w:jc w:val="both"/>
        <w:rPr>
          <w:rFonts w:cs="Times New Roman"/>
          <w:szCs w:val="28"/>
          <w:lang w:val="uk-UA"/>
        </w:rPr>
      </w:pPr>
      <w:r>
        <w:rPr>
          <w:rFonts w:cs="Times New Roman"/>
          <w:szCs w:val="28"/>
          <w:lang w:val="uk-UA"/>
        </w:rPr>
        <w:t xml:space="preserve"> </w:t>
      </w:r>
      <w:r>
        <w:rPr>
          <w:rFonts w:cs="Times New Roman"/>
          <w:szCs w:val="28"/>
          <w:lang w:val="uk-UA"/>
        </w:rPr>
        <w:tab/>
        <w:t xml:space="preserve">Тривалість періоду: 7 днів. </w:t>
      </w:r>
    </w:p>
    <w:p w14:paraId="4EFAEFA3" w14:textId="77777777" w:rsidR="00B23AD7" w:rsidRDefault="000C1536">
      <w:pPr>
        <w:ind w:firstLineChars="200" w:firstLine="560"/>
        <w:jc w:val="both"/>
        <w:rPr>
          <w:rFonts w:cs="Times New Roman"/>
          <w:szCs w:val="28"/>
          <w:lang w:val="uk-UA"/>
        </w:rPr>
      </w:pPr>
      <w:r>
        <w:rPr>
          <w:rFonts w:cs="Times New Roman"/>
          <w:szCs w:val="28"/>
          <w:lang w:val="uk-UA"/>
        </w:rPr>
        <w:t xml:space="preserve">Руховий режим: тренувальний. </w:t>
      </w:r>
    </w:p>
    <w:p w14:paraId="0BC818A2" w14:textId="77777777" w:rsidR="00B23AD7" w:rsidRDefault="000C1536">
      <w:pPr>
        <w:ind w:firstLineChars="200" w:firstLine="560"/>
        <w:jc w:val="both"/>
        <w:rPr>
          <w:rFonts w:cs="Times New Roman"/>
          <w:szCs w:val="28"/>
          <w:lang w:val="uk-UA"/>
        </w:rPr>
      </w:pPr>
      <w:r>
        <w:rPr>
          <w:rFonts w:cs="Times New Roman"/>
          <w:szCs w:val="28"/>
          <w:lang w:val="uk-UA"/>
        </w:rPr>
        <w:t>Короткострокові SMART-цілі.:</w:t>
      </w:r>
    </w:p>
    <w:p w14:paraId="1665BF38" w14:textId="77777777" w:rsidR="00B23AD7" w:rsidRDefault="000C1536">
      <w:pPr>
        <w:ind w:firstLineChars="200" w:firstLine="560"/>
        <w:jc w:val="both"/>
        <w:rPr>
          <w:rFonts w:cs="Times New Roman"/>
          <w:szCs w:val="28"/>
          <w:lang w:val="uk-UA"/>
        </w:rPr>
      </w:pPr>
      <w:r>
        <w:rPr>
          <w:rFonts w:cs="Times New Roman"/>
          <w:szCs w:val="28"/>
          <w:lang w:val="uk-UA"/>
        </w:rPr>
        <w:t>-повне усунення больового синдрому при рухах;</w:t>
      </w:r>
    </w:p>
    <w:p w14:paraId="58657BF1" w14:textId="77777777" w:rsidR="00B23AD7" w:rsidRDefault="000C1536">
      <w:pPr>
        <w:ind w:firstLineChars="200" w:firstLine="560"/>
        <w:jc w:val="both"/>
        <w:rPr>
          <w:rFonts w:cs="Times New Roman"/>
          <w:szCs w:val="28"/>
          <w:lang w:val="uk-UA"/>
        </w:rPr>
      </w:pPr>
      <w:r>
        <w:rPr>
          <w:rFonts w:cs="Times New Roman"/>
          <w:szCs w:val="28"/>
          <w:lang w:val="uk-UA"/>
        </w:rPr>
        <w:t>-зменшення болю при пальпації на 20%</w:t>
      </w:r>
    </w:p>
    <w:p w14:paraId="4850BA05" w14:textId="77777777" w:rsidR="00B23AD7" w:rsidRDefault="000C1536">
      <w:pPr>
        <w:ind w:firstLineChars="200" w:firstLine="560"/>
        <w:jc w:val="both"/>
        <w:rPr>
          <w:rFonts w:cs="Times New Roman"/>
          <w:szCs w:val="28"/>
          <w:lang w:val="uk-UA"/>
        </w:rPr>
      </w:pPr>
      <w:r>
        <w:rPr>
          <w:rFonts w:cs="Times New Roman"/>
          <w:szCs w:val="28"/>
          <w:lang w:val="uk-UA"/>
        </w:rPr>
        <w:t>-зменшення тонічності на 15 %;</w:t>
      </w:r>
    </w:p>
    <w:p w14:paraId="5BFD3A1D" w14:textId="77777777" w:rsidR="00B23AD7" w:rsidRDefault="000C1536">
      <w:pPr>
        <w:ind w:firstLineChars="200" w:firstLine="560"/>
        <w:jc w:val="both"/>
        <w:rPr>
          <w:rFonts w:cs="Times New Roman"/>
          <w:szCs w:val="28"/>
          <w:lang w:val="uk-UA"/>
        </w:rPr>
      </w:pPr>
      <w:r>
        <w:rPr>
          <w:rFonts w:cs="Times New Roman"/>
          <w:szCs w:val="28"/>
          <w:lang w:val="uk-UA"/>
        </w:rPr>
        <w:t>-відновлення фізіологічних вигинів хребта;</w:t>
      </w:r>
    </w:p>
    <w:p w14:paraId="1CAB64BF" w14:textId="77777777" w:rsidR="00B23AD7" w:rsidRDefault="000C1536">
      <w:pPr>
        <w:ind w:firstLineChars="200" w:firstLine="560"/>
        <w:jc w:val="both"/>
        <w:rPr>
          <w:rFonts w:cs="Times New Roman"/>
          <w:szCs w:val="28"/>
          <w:lang w:val="uk-UA"/>
        </w:rPr>
      </w:pPr>
      <w:r>
        <w:rPr>
          <w:rFonts w:cs="Times New Roman"/>
          <w:szCs w:val="28"/>
          <w:lang w:val="uk-UA"/>
        </w:rPr>
        <w:t>-формування правильної постави;</w:t>
      </w:r>
    </w:p>
    <w:p w14:paraId="7644B0AD" w14:textId="77777777" w:rsidR="00B23AD7" w:rsidRDefault="000C1536">
      <w:pPr>
        <w:ind w:firstLineChars="200" w:firstLine="560"/>
        <w:jc w:val="both"/>
        <w:rPr>
          <w:rFonts w:cs="Times New Roman"/>
          <w:szCs w:val="28"/>
          <w:lang w:val="uk-UA"/>
        </w:rPr>
      </w:pPr>
      <w:r>
        <w:rPr>
          <w:rFonts w:cs="Times New Roman"/>
          <w:szCs w:val="28"/>
          <w:lang w:val="uk-UA"/>
        </w:rPr>
        <w:t>-остаточне відновлення амплітуди рухів у ГВ;</w:t>
      </w:r>
    </w:p>
    <w:p w14:paraId="443ACD04" w14:textId="77777777" w:rsidR="00B23AD7" w:rsidRDefault="000C1536">
      <w:pPr>
        <w:ind w:firstLineChars="200" w:firstLine="560"/>
        <w:jc w:val="both"/>
        <w:rPr>
          <w:rFonts w:cs="Times New Roman"/>
          <w:szCs w:val="28"/>
          <w:lang w:val="uk-UA"/>
        </w:rPr>
      </w:pPr>
      <w:r>
        <w:rPr>
          <w:rFonts w:cs="Times New Roman"/>
          <w:szCs w:val="28"/>
          <w:lang w:val="uk-UA"/>
        </w:rPr>
        <w:t xml:space="preserve">-підвищення якості життя. </w:t>
      </w:r>
    </w:p>
    <w:p w14:paraId="1ED7E926" w14:textId="77777777" w:rsidR="00B23AD7" w:rsidRDefault="000C1536">
      <w:pPr>
        <w:ind w:firstLineChars="200" w:firstLine="560"/>
        <w:jc w:val="both"/>
        <w:rPr>
          <w:rFonts w:cs="Times New Roman"/>
          <w:szCs w:val="28"/>
          <w:lang w:val="uk-UA"/>
        </w:rPr>
      </w:pPr>
      <w:r>
        <w:rPr>
          <w:rFonts w:cs="Times New Roman"/>
          <w:szCs w:val="28"/>
          <w:lang w:val="uk-UA"/>
        </w:rPr>
        <w:t>Засоби та форми фізичної терапії:</w:t>
      </w:r>
    </w:p>
    <w:p w14:paraId="5C181059" w14:textId="77777777" w:rsidR="00B23AD7" w:rsidRDefault="000C1536">
      <w:pPr>
        <w:ind w:firstLineChars="200" w:firstLine="560"/>
        <w:jc w:val="both"/>
        <w:rPr>
          <w:rFonts w:cs="Times New Roman"/>
          <w:szCs w:val="28"/>
          <w:lang w:val="uk-UA"/>
        </w:rPr>
      </w:pPr>
      <w:r>
        <w:rPr>
          <w:rFonts w:cs="Times New Roman"/>
          <w:szCs w:val="28"/>
          <w:lang w:val="uk-UA"/>
        </w:rPr>
        <w:t>-Кінезіотерапія. Заняття на тренажерах С.М. Бубновського, Симетрія.</w:t>
      </w:r>
    </w:p>
    <w:p w14:paraId="2238135B" w14:textId="77777777" w:rsidR="00B23AD7" w:rsidRDefault="000C1536">
      <w:pPr>
        <w:ind w:firstLineChars="200" w:firstLine="560"/>
        <w:jc w:val="both"/>
        <w:rPr>
          <w:rFonts w:cs="Times New Roman"/>
          <w:szCs w:val="28"/>
          <w:lang w:val="uk-UA"/>
        </w:rPr>
      </w:pPr>
      <w:r>
        <w:rPr>
          <w:rFonts w:cs="Times New Roman"/>
          <w:szCs w:val="28"/>
          <w:lang w:val="uk-UA"/>
        </w:rPr>
        <w:t xml:space="preserve">-РГГ за розробленою методикою; </w:t>
      </w:r>
    </w:p>
    <w:p w14:paraId="5C4B488C" w14:textId="77777777" w:rsidR="00B23AD7" w:rsidRDefault="000C1536">
      <w:pPr>
        <w:ind w:firstLineChars="200" w:firstLine="560"/>
        <w:jc w:val="both"/>
        <w:rPr>
          <w:rFonts w:cs="Times New Roman"/>
          <w:szCs w:val="28"/>
          <w:lang w:val="uk-UA"/>
        </w:rPr>
      </w:pPr>
      <w:r>
        <w:rPr>
          <w:rFonts w:cs="Times New Roman"/>
          <w:szCs w:val="28"/>
          <w:lang w:val="uk-UA"/>
        </w:rPr>
        <w:t xml:space="preserve">- Мануальна терапія. </w:t>
      </w:r>
    </w:p>
    <w:p w14:paraId="4F2B0F6E" w14:textId="77777777" w:rsidR="00B23AD7" w:rsidRDefault="000C1536">
      <w:pPr>
        <w:ind w:firstLineChars="200" w:firstLine="560"/>
        <w:jc w:val="both"/>
        <w:rPr>
          <w:rFonts w:cs="Times New Roman"/>
          <w:iCs/>
          <w:szCs w:val="28"/>
          <w:lang w:val="uk-UA"/>
        </w:rPr>
      </w:pPr>
      <w:r>
        <w:rPr>
          <w:rFonts w:cs="Times New Roman"/>
          <w:szCs w:val="28"/>
          <w:lang w:val="uk-UA"/>
        </w:rPr>
        <w:t>Методи проведення занять: індивідуальний.</w:t>
      </w:r>
    </w:p>
    <w:p w14:paraId="74758514" w14:textId="77777777" w:rsidR="00B23AD7" w:rsidRPr="00FB07C5" w:rsidRDefault="000C1536">
      <w:pPr>
        <w:pStyle w:val="af0"/>
        <w:numPr>
          <w:ilvl w:val="0"/>
          <w:numId w:val="1"/>
        </w:numPr>
        <w:jc w:val="both"/>
        <w:rPr>
          <w:rFonts w:cs="Times New Roman"/>
          <w:b/>
          <w:bCs/>
          <w:szCs w:val="28"/>
          <w:lang w:val="uk-UA"/>
        </w:rPr>
      </w:pPr>
      <w:r w:rsidRPr="00FB07C5">
        <w:rPr>
          <w:rFonts w:cs="Times New Roman"/>
          <w:b/>
          <w:bCs/>
          <w:szCs w:val="28"/>
          <w:lang w:val="uk-UA"/>
        </w:rPr>
        <w:lastRenderedPageBreak/>
        <w:t>ЗАВДАННЯ, МЕТОДИ ТА ОРГАНІЗАЦІЯ ДОСЛІДЖЕННЯ</w:t>
      </w:r>
    </w:p>
    <w:p w14:paraId="5B7F55C9" w14:textId="77777777" w:rsidR="00B23AD7" w:rsidRDefault="00B23AD7">
      <w:pPr>
        <w:pStyle w:val="af0"/>
        <w:ind w:left="435" w:firstLine="0"/>
        <w:jc w:val="both"/>
        <w:rPr>
          <w:rFonts w:cs="Times New Roman"/>
          <w:szCs w:val="28"/>
          <w:lang w:val="uk-UA"/>
        </w:rPr>
      </w:pPr>
    </w:p>
    <w:p w14:paraId="3F0AF43C" w14:textId="4C45C50E" w:rsidR="00B23AD7" w:rsidRDefault="000C1536">
      <w:pPr>
        <w:pStyle w:val="af0"/>
        <w:numPr>
          <w:ilvl w:val="1"/>
          <w:numId w:val="1"/>
        </w:numPr>
        <w:ind w:left="0" w:firstLine="567"/>
        <w:jc w:val="both"/>
        <w:rPr>
          <w:rFonts w:cs="Times New Roman"/>
          <w:szCs w:val="28"/>
          <w:lang w:val="uk-UA"/>
        </w:rPr>
      </w:pPr>
      <w:r>
        <w:rPr>
          <w:rFonts w:cs="Times New Roman"/>
          <w:szCs w:val="28"/>
          <w:lang w:val="uk-UA"/>
        </w:rPr>
        <w:t>Завдання дослідження</w:t>
      </w:r>
    </w:p>
    <w:p w14:paraId="2BA58BCB" w14:textId="77777777" w:rsidR="00A47C88" w:rsidRDefault="00A47C88" w:rsidP="00A47C88">
      <w:pPr>
        <w:pStyle w:val="af0"/>
        <w:ind w:left="567" w:firstLine="0"/>
        <w:jc w:val="both"/>
        <w:rPr>
          <w:rFonts w:cs="Times New Roman"/>
          <w:szCs w:val="28"/>
          <w:lang w:val="uk-UA"/>
        </w:rPr>
      </w:pPr>
    </w:p>
    <w:p w14:paraId="22487113" w14:textId="77777777" w:rsidR="00B23AD7" w:rsidRDefault="000C1536">
      <w:pPr>
        <w:pStyle w:val="af0"/>
        <w:ind w:left="0" w:firstLine="567"/>
        <w:jc w:val="both"/>
        <w:rPr>
          <w:szCs w:val="28"/>
          <w:lang w:val="uk-UA"/>
        </w:rPr>
      </w:pPr>
      <w:r>
        <w:rPr>
          <w:rFonts w:cs="Times New Roman"/>
          <w:szCs w:val="28"/>
          <w:lang w:val="uk-UA"/>
        </w:rPr>
        <w:t xml:space="preserve">Метою даної роботи ми обрали </w:t>
      </w:r>
      <w:r>
        <w:rPr>
          <w:szCs w:val="28"/>
          <w:lang w:val="uk-UA"/>
        </w:rPr>
        <w:t>розробити програму фізичної терапії із застосуванням силових вправ для хворих з патологією поперекового відділу хребта у підгострому періоді та оцінити її ефективність.</w:t>
      </w:r>
    </w:p>
    <w:p w14:paraId="5026A01F" w14:textId="77777777" w:rsidR="00B23AD7" w:rsidRDefault="000C1536">
      <w:pPr>
        <w:pStyle w:val="af0"/>
        <w:ind w:left="0" w:firstLine="567"/>
        <w:jc w:val="both"/>
        <w:rPr>
          <w:szCs w:val="28"/>
          <w:lang w:val="uk-UA"/>
        </w:rPr>
      </w:pPr>
      <w:r>
        <w:rPr>
          <w:szCs w:val="28"/>
          <w:lang w:val="uk-UA"/>
        </w:rPr>
        <w:t>Предмет дослідження</w:t>
      </w:r>
      <w:r>
        <w:rPr>
          <w:szCs w:val="28"/>
        </w:rPr>
        <w:t>:</w:t>
      </w:r>
      <w:r>
        <w:rPr>
          <w:szCs w:val="28"/>
          <w:lang w:val="uk-UA"/>
        </w:rPr>
        <w:t xml:space="preserve"> зміст і структура реабілітаційної програми з системою Симетрія в комплексі засобів фізичної реабілітації при патології міжхребцевих дискі в поперековому відділі хребта у підгострому періоді.</w:t>
      </w:r>
    </w:p>
    <w:p w14:paraId="74D9A445" w14:textId="77777777" w:rsidR="00B23AD7" w:rsidRDefault="000C1536">
      <w:pPr>
        <w:pStyle w:val="af0"/>
        <w:ind w:left="0" w:firstLineChars="300" w:firstLine="840"/>
        <w:jc w:val="both"/>
        <w:rPr>
          <w:rFonts w:eastAsia="SimSun" w:cs="Times New Roman"/>
          <w:szCs w:val="28"/>
          <w:lang w:val="uk-UA"/>
        </w:rPr>
      </w:pPr>
      <w:r>
        <w:rPr>
          <w:rFonts w:cs="Times New Roman"/>
          <w:szCs w:val="28"/>
          <w:lang w:val="uk-UA"/>
        </w:rPr>
        <w:t>Для досягнення нашої мети, були поставлені такі завдання, як:</w:t>
      </w:r>
    </w:p>
    <w:p w14:paraId="5C7FD131" w14:textId="77777777" w:rsidR="00B23AD7" w:rsidRDefault="000C1536">
      <w:pPr>
        <w:jc w:val="both"/>
        <w:rPr>
          <w:rFonts w:cs="Times New Roman"/>
          <w:szCs w:val="28"/>
          <w:lang w:val="uk-UA"/>
        </w:rPr>
      </w:pPr>
      <w:r>
        <w:rPr>
          <w:rFonts w:cs="Times New Roman"/>
          <w:szCs w:val="28"/>
          <w:lang w:val="uk-UA"/>
        </w:rPr>
        <w:t>1. Проаналізувати літературу та систематизувати відомості щодо сучасних засобів фізичної терапії для хворих з патологією поперекового відділу хребта.</w:t>
      </w:r>
    </w:p>
    <w:p w14:paraId="2E8934D2" w14:textId="77777777" w:rsidR="00B23AD7" w:rsidRDefault="000C1536">
      <w:pPr>
        <w:jc w:val="both"/>
        <w:rPr>
          <w:rFonts w:cs="Times New Roman"/>
          <w:szCs w:val="28"/>
          <w:lang w:val="uk-UA"/>
        </w:rPr>
      </w:pPr>
      <w:r>
        <w:rPr>
          <w:rFonts w:cs="Times New Roman"/>
          <w:szCs w:val="28"/>
          <w:lang w:val="uk-UA"/>
        </w:rPr>
        <w:t>2. Визначити інтесивність болю, амплітуду розгинання  та латеральних рухів в поперекому відділі хребта, силу м’язів спини і передньої черевної стінки та ступінь обмеження  самообслуговування осіб з протрузією міжхребцевих дисків.</w:t>
      </w:r>
    </w:p>
    <w:p w14:paraId="60BC24F8" w14:textId="77777777" w:rsidR="00B23AD7" w:rsidRDefault="000C1536">
      <w:pPr>
        <w:jc w:val="both"/>
        <w:rPr>
          <w:rFonts w:cs="Times New Roman"/>
          <w:szCs w:val="28"/>
          <w:lang w:val="uk-UA"/>
        </w:rPr>
      </w:pPr>
      <w:r>
        <w:rPr>
          <w:rFonts w:cs="Times New Roman"/>
          <w:szCs w:val="28"/>
          <w:lang w:val="uk-UA"/>
        </w:rPr>
        <w:t>3. Дати оцінку ефективності комплексної програми біомеханотерапії із застосуванням силових вправ на тренажері Симетрія у осіб з протрузією міжхребцевих дисків у підгострому періоді.</w:t>
      </w:r>
    </w:p>
    <w:p w14:paraId="2CE31F47" w14:textId="77777777" w:rsidR="00B23AD7" w:rsidRDefault="00B23AD7">
      <w:pPr>
        <w:rPr>
          <w:rFonts w:cs="Times New Roman"/>
          <w:szCs w:val="28"/>
          <w:lang w:val="uk-UA"/>
        </w:rPr>
      </w:pPr>
    </w:p>
    <w:p w14:paraId="2033B0D3" w14:textId="77777777" w:rsidR="00B23AD7" w:rsidRDefault="000C1536">
      <w:pPr>
        <w:pStyle w:val="af0"/>
        <w:numPr>
          <w:ilvl w:val="1"/>
          <w:numId w:val="1"/>
        </w:numPr>
        <w:jc w:val="both"/>
        <w:rPr>
          <w:rFonts w:cs="Times New Roman"/>
          <w:szCs w:val="28"/>
          <w:lang w:val="uk-UA"/>
        </w:rPr>
      </w:pPr>
      <w:r>
        <w:rPr>
          <w:rFonts w:cs="Times New Roman"/>
          <w:szCs w:val="28"/>
          <w:lang w:val="uk-UA"/>
        </w:rPr>
        <w:t>Методи дослідження</w:t>
      </w:r>
    </w:p>
    <w:p w14:paraId="7A1353CF" w14:textId="77777777" w:rsidR="00B23AD7" w:rsidRDefault="00B23AD7">
      <w:pPr>
        <w:pStyle w:val="af0"/>
        <w:ind w:left="995" w:firstLine="0"/>
        <w:jc w:val="both"/>
        <w:rPr>
          <w:rFonts w:cs="Times New Roman"/>
          <w:szCs w:val="28"/>
          <w:lang w:val="uk-UA"/>
        </w:rPr>
      </w:pPr>
    </w:p>
    <w:p w14:paraId="52831F23" w14:textId="77777777" w:rsidR="00B23AD7" w:rsidRDefault="000C1536">
      <w:pPr>
        <w:ind w:firstLineChars="200" w:firstLine="560"/>
        <w:jc w:val="both"/>
        <w:rPr>
          <w:rFonts w:cs="Times New Roman"/>
          <w:szCs w:val="28"/>
          <w:lang w:val="uk-UA"/>
        </w:rPr>
      </w:pPr>
      <w:r>
        <w:rPr>
          <w:rFonts w:cs="Times New Roman"/>
          <w:szCs w:val="28"/>
          <w:lang w:val="uk-UA"/>
        </w:rPr>
        <w:t>Для вирішення завдань кваліфікаційної роботи роботи та для оцінки ефективності системи Симетрія у комплексі засобів фізичної реабілітації при міжхребцевих грижах поперекового відділу хребта були використані наступні методи дослідження:</w:t>
      </w:r>
    </w:p>
    <w:p w14:paraId="0B4E7422" w14:textId="77777777" w:rsidR="00B23AD7" w:rsidRDefault="000C1536">
      <w:pPr>
        <w:numPr>
          <w:ilvl w:val="0"/>
          <w:numId w:val="11"/>
        </w:numPr>
        <w:ind w:left="709" w:firstLine="0"/>
        <w:jc w:val="both"/>
        <w:rPr>
          <w:rFonts w:cs="Times New Roman"/>
          <w:szCs w:val="28"/>
          <w:lang w:val="uk-UA"/>
        </w:rPr>
      </w:pPr>
      <w:r>
        <w:rPr>
          <w:rFonts w:cs="Times New Roman"/>
          <w:szCs w:val="28"/>
          <w:lang w:val="uk-UA"/>
        </w:rPr>
        <w:t>Аналіз та узагальнення літературних джерел.</w:t>
      </w:r>
    </w:p>
    <w:p w14:paraId="5BC9FDD6" w14:textId="77777777" w:rsidR="00B23AD7" w:rsidRDefault="000C1536">
      <w:pPr>
        <w:numPr>
          <w:ilvl w:val="0"/>
          <w:numId w:val="11"/>
        </w:numPr>
        <w:ind w:left="709" w:firstLine="0"/>
        <w:jc w:val="both"/>
        <w:rPr>
          <w:rFonts w:cs="Times New Roman"/>
          <w:szCs w:val="28"/>
          <w:lang w:val="uk-UA"/>
        </w:rPr>
      </w:pPr>
      <w:r>
        <w:rPr>
          <w:rFonts w:cs="Times New Roman"/>
          <w:szCs w:val="28"/>
          <w:lang w:val="uk-UA"/>
        </w:rPr>
        <w:lastRenderedPageBreak/>
        <w:t>Аналіз медичної документації.</w:t>
      </w:r>
    </w:p>
    <w:p w14:paraId="6F1BF180" w14:textId="5E15C031" w:rsidR="00B23AD7" w:rsidRDefault="000C1536">
      <w:pPr>
        <w:pStyle w:val="af0"/>
        <w:numPr>
          <w:ilvl w:val="0"/>
          <w:numId w:val="11"/>
        </w:numPr>
        <w:ind w:left="709" w:firstLine="0"/>
        <w:jc w:val="both"/>
        <w:rPr>
          <w:rFonts w:cs="Times New Roman"/>
          <w:szCs w:val="28"/>
          <w:lang w:val="uk-UA"/>
        </w:rPr>
      </w:pPr>
      <w:r>
        <w:rPr>
          <w:rFonts w:cs="Times New Roman"/>
          <w:szCs w:val="28"/>
          <w:lang w:val="uk-UA"/>
        </w:rPr>
        <w:t xml:space="preserve">Оцінка ступеню болю у поперековому відділі хребта з </w:t>
      </w:r>
      <w:r w:rsidR="002C08CF">
        <w:rPr>
          <w:rFonts w:cs="Times New Roman"/>
          <w:szCs w:val="28"/>
          <w:lang w:val="uk-UA"/>
        </w:rPr>
        <w:t>в</w:t>
      </w:r>
      <w:r>
        <w:rPr>
          <w:rFonts w:cs="Times New Roman"/>
          <w:szCs w:val="28"/>
          <w:lang w:val="uk-UA"/>
        </w:rPr>
        <w:t>икористанням шкали ВАШ.</w:t>
      </w:r>
    </w:p>
    <w:p w14:paraId="1E0CB7E2" w14:textId="77777777" w:rsidR="00B23AD7" w:rsidRDefault="000C1536">
      <w:pPr>
        <w:numPr>
          <w:ilvl w:val="0"/>
          <w:numId w:val="11"/>
        </w:numPr>
        <w:ind w:left="0" w:firstLine="709"/>
        <w:jc w:val="both"/>
        <w:rPr>
          <w:rFonts w:cs="Times New Roman"/>
          <w:szCs w:val="28"/>
          <w:lang w:val="uk-UA"/>
        </w:rPr>
      </w:pPr>
      <w:bookmarkStart w:id="2" w:name="_Hlk153741725"/>
      <w:r>
        <w:rPr>
          <w:rFonts w:cs="Times New Roman"/>
          <w:szCs w:val="28"/>
          <w:lang w:val="uk-UA"/>
        </w:rPr>
        <w:t xml:space="preserve">Визначення амплітуди розгинання та латеральних рухів у поперековому відділі хребта за методом Шобера. </w:t>
      </w:r>
    </w:p>
    <w:p w14:paraId="68F720A8" w14:textId="77777777" w:rsidR="00B23AD7" w:rsidRDefault="000C1536">
      <w:pPr>
        <w:pStyle w:val="10"/>
        <w:numPr>
          <w:ilvl w:val="0"/>
          <w:numId w:val="11"/>
        </w:numPr>
        <w:spacing w:after="0" w:line="360" w:lineRule="auto"/>
        <w:ind w:left="0" w:firstLine="709"/>
        <w:jc w:val="both"/>
        <w:rPr>
          <w:rStyle w:val="ab"/>
          <w:rFonts w:ascii="Times New Roman" w:hAnsi="Times New Roman" w:cs="Times New Roman"/>
          <w:b w:val="0"/>
          <w:bCs w:val="0"/>
          <w:sz w:val="28"/>
          <w:szCs w:val="28"/>
          <w:lang w:val="uk-UA"/>
        </w:rPr>
      </w:pPr>
      <w:bookmarkStart w:id="3" w:name="_Hlk153741859"/>
      <w:bookmarkEnd w:id="2"/>
      <w:r>
        <w:rPr>
          <w:rStyle w:val="ab"/>
          <w:rFonts w:ascii="Times New Roman" w:hAnsi="Times New Roman" w:cs="Times New Roman"/>
          <w:b w:val="0"/>
          <w:bCs w:val="0"/>
          <w:sz w:val="28"/>
          <w:szCs w:val="28"/>
          <w:lang w:val="uk-UA"/>
        </w:rPr>
        <w:t xml:space="preserve">Оцінка м’язового тонусу черевних  м’язів  та спини за допомогою ММТ. </w:t>
      </w:r>
    </w:p>
    <w:bookmarkEnd w:id="3"/>
    <w:p w14:paraId="6BACB8C7" w14:textId="77777777" w:rsidR="00B23AD7" w:rsidRDefault="000C1536">
      <w:pPr>
        <w:pStyle w:val="10"/>
        <w:numPr>
          <w:ilvl w:val="0"/>
          <w:numId w:val="11"/>
        </w:numPr>
        <w:spacing w:after="0" w:line="360" w:lineRule="auto"/>
        <w:ind w:left="0" w:firstLine="709"/>
        <w:jc w:val="both"/>
        <w:rPr>
          <w:rStyle w:val="ab"/>
          <w:rFonts w:ascii="Times New Roman" w:hAnsi="Times New Roman" w:cs="Times New Roman"/>
          <w:b w:val="0"/>
          <w:bCs w:val="0"/>
          <w:sz w:val="28"/>
          <w:szCs w:val="28"/>
          <w:lang w:val="uk-UA"/>
        </w:rPr>
      </w:pPr>
      <w:r>
        <w:rPr>
          <w:rFonts w:ascii="Times New Roman" w:hAnsi="Times New Roman" w:cs="Times New Roman"/>
          <w:sz w:val="28"/>
          <w:szCs w:val="28"/>
          <w:lang w:val="uk-UA"/>
        </w:rPr>
        <w:t>С</w:t>
      </w:r>
      <w:r>
        <w:rPr>
          <w:rFonts w:ascii="Times New Roman" w:hAnsi="Times New Roman" w:cs="Times New Roman"/>
          <w:sz w:val="28"/>
          <w:szCs w:val="28"/>
        </w:rPr>
        <w:t xml:space="preserve">тупінь обмеження самообслуговування </w:t>
      </w:r>
      <w:r>
        <w:rPr>
          <w:rFonts w:ascii="Times New Roman" w:hAnsi="Times New Roman" w:cs="Times New Roman"/>
          <w:sz w:val="28"/>
          <w:szCs w:val="28"/>
          <w:lang w:val="uk-UA"/>
        </w:rPr>
        <w:t>за о</w:t>
      </w:r>
      <w:r>
        <w:rPr>
          <w:rFonts w:ascii="Times New Roman" w:hAnsi="Times New Roman" w:cs="Times New Roman"/>
          <w:sz w:val="28"/>
          <w:szCs w:val="28"/>
        </w:rPr>
        <w:t>питувальник</w:t>
      </w:r>
      <w:r>
        <w:rPr>
          <w:rFonts w:ascii="Times New Roman" w:hAnsi="Times New Roman" w:cs="Times New Roman"/>
          <w:sz w:val="28"/>
          <w:szCs w:val="28"/>
          <w:lang w:val="uk-UA"/>
        </w:rPr>
        <w:t>ом</w:t>
      </w:r>
      <w:r>
        <w:rPr>
          <w:rFonts w:ascii="Times New Roman" w:hAnsi="Times New Roman" w:cs="Times New Roman"/>
          <w:sz w:val="28"/>
          <w:szCs w:val="28"/>
        </w:rPr>
        <w:t xml:space="preserve"> Освестрі</w:t>
      </w:r>
      <w:r>
        <w:rPr>
          <w:rFonts w:ascii="Times New Roman" w:hAnsi="Times New Roman" w:cs="Times New Roman"/>
          <w:sz w:val="28"/>
          <w:szCs w:val="28"/>
          <w:lang w:val="uk-UA"/>
        </w:rPr>
        <w:t>.</w:t>
      </w:r>
    </w:p>
    <w:p w14:paraId="5C398BC6" w14:textId="77777777" w:rsidR="00B23AD7" w:rsidRDefault="000C1536">
      <w:pPr>
        <w:pStyle w:val="10"/>
        <w:numPr>
          <w:ilvl w:val="0"/>
          <w:numId w:val="1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М</w:t>
      </w:r>
      <w:r>
        <w:rPr>
          <w:rFonts w:ascii="Times New Roman" w:hAnsi="Times New Roman" w:cs="Times New Roman"/>
          <w:sz w:val="28"/>
          <w:szCs w:val="28"/>
        </w:rPr>
        <w:t>етоди математичної статистики.</w:t>
      </w:r>
    </w:p>
    <w:p w14:paraId="26B410E9" w14:textId="77777777" w:rsidR="00B23AD7" w:rsidRDefault="00B23AD7">
      <w:pPr>
        <w:ind w:firstLineChars="200" w:firstLine="560"/>
        <w:jc w:val="both"/>
        <w:rPr>
          <w:rFonts w:cs="Times New Roman"/>
          <w:szCs w:val="28"/>
        </w:rPr>
      </w:pPr>
    </w:p>
    <w:p w14:paraId="64F97649" w14:textId="77777777" w:rsidR="00B23AD7" w:rsidRDefault="000C1536">
      <w:pPr>
        <w:ind w:firstLineChars="150" w:firstLine="420"/>
        <w:jc w:val="both"/>
        <w:rPr>
          <w:rFonts w:cs="Times New Roman"/>
          <w:szCs w:val="28"/>
          <w:lang w:val="uk-UA"/>
        </w:rPr>
      </w:pPr>
      <w:r>
        <w:rPr>
          <w:rFonts w:cs="Times New Roman"/>
          <w:szCs w:val="28"/>
        </w:rPr>
        <w:t>2.</w:t>
      </w:r>
      <w:r>
        <w:rPr>
          <w:rFonts w:cs="Times New Roman"/>
          <w:szCs w:val="28"/>
          <w:lang w:val="uk-UA"/>
        </w:rPr>
        <w:t>2</w:t>
      </w:r>
      <w:r>
        <w:rPr>
          <w:rFonts w:cs="Times New Roman"/>
          <w:szCs w:val="28"/>
        </w:rPr>
        <w:t>.</w:t>
      </w:r>
      <w:r>
        <w:rPr>
          <w:rFonts w:cs="Times New Roman"/>
          <w:szCs w:val="28"/>
          <w:lang w:val="uk-UA"/>
        </w:rPr>
        <w:t>1 Оцінка ступеню болю у поперековому відділі хребта з використанням шкали ВАШ</w:t>
      </w:r>
    </w:p>
    <w:p w14:paraId="513BBED6" w14:textId="77777777" w:rsidR="00B23AD7" w:rsidRDefault="000C1536">
      <w:pPr>
        <w:jc w:val="both"/>
        <w:rPr>
          <w:rFonts w:cs="Times New Roman"/>
          <w:spacing w:val="2"/>
          <w:szCs w:val="28"/>
          <w:lang w:eastAsia="ru-RU"/>
        </w:rPr>
      </w:pPr>
      <w:r>
        <w:rPr>
          <w:rFonts w:cs="Times New Roman"/>
          <w:szCs w:val="28"/>
        </w:rPr>
        <w:t xml:space="preserve">Для оцінки больового синдрому використовували візуально-аналогову шкалу болю </w:t>
      </w:r>
      <w:r>
        <w:rPr>
          <w:rFonts w:cs="Times New Roman"/>
          <w:snapToGrid w:val="0"/>
          <w:szCs w:val="28"/>
        </w:rPr>
        <w:t>Quadruple Visual Analogue Scale (</w:t>
      </w:r>
      <w:r>
        <w:rPr>
          <w:rFonts w:cs="Times New Roman"/>
          <w:snapToGrid w:val="0"/>
          <w:szCs w:val="28"/>
          <w:lang w:val="en-US"/>
        </w:rPr>
        <w:t>VAS</w:t>
      </w:r>
      <w:r>
        <w:rPr>
          <w:rFonts w:cs="Times New Roman"/>
          <w:snapToGrid w:val="0"/>
          <w:szCs w:val="28"/>
        </w:rPr>
        <w:t>)</w:t>
      </w:r>
      <w:r>
        <w:rPr>
          <w:rFonts w:cs="Times New Roman"/>
          <w:szCs w:val="28"/>
        </w:rPr>
        <w:t>. При оцінці інтенсивності болю за VAS хворий суб’єктивно визначає інтенсивність болю, вказуючи на певну позначку, яка знаходиться на прямій лінії довжиною у 10 сантиметрів (рис. 2.1). Початок лінії зліва відповідає відсутності бол</w:t>
      </w:r>
      <w:r>
        <w:rPr>
          <w:rFonts w:cs="Times New Roman"/>
          <w:szCs w:val="28"/>
          <w:lang w:val="uk-UA"/>
        </w:rPr>
        <w:t>ю</w:t>
      </w:r>
      <w:r>
        <w:rPr>
          <w:rFonts w:cs="Times New Roman"/>
          <w:szCs w:val="28"/>
        </w:rPr>
        <w:t>, кінець відрізка з правого боку – нестерпни</w:t>
      </w:r>
      <w:r>
        <w:rPr>
          <w:rFonts w:cs="Times New Roman"/>
          <w:szCs w:val="28"/>
          <w:lang w:val="uk-UA"/>
        </w:rPr>
        <w:t>й біль</w:t>
      </w:r>
      <w:r>
        <w:rPr>
          <w:rFonts w:cs="Times New Roman"/>
          <w:szCs w:val="28"/>
        </w:rPr>
        <w:t xml:space="preserve"> [</w:t>
      </w:r>
      <w:r>
        <w:rPr>
          <w:rFonts w:cs="Times New Roman"/>
          <w:szCs w:val="28"/>
          <w:lang w:val="uk-UA"/>
        </w:rPr>
        <w:t>23</w:t>
      </w:r>
      <w:r>
        <w:rPr>
          <w:rFonts w:cs="Times New Roman"/>
          <w:szCs w:val="28"/>
        </w:rPr>
        <w:t>].</w:t>
      </w:r>
    </w:p>
    <w:p w14:paraId="7C14FC4B" w14:textId="77777777" w:rsidR="00B23AD7" w:rsidRDefault="00B23AD7">
      <w:pPr>
        <w:jc w:val="center"/>
        <w:rPr>
          <w:rFonts w:cs="Times New Roman"/>
          <w:spacing w:val="2"/>
          <w:szCs w:val="28"/>
          <w:lang w:eastAsia="ru-RU"/>
        </w:rPr>
      </w:pPr>
    </w:p>
    <w:p w14:paraId="4C1FC04F" w14:textId="77777777" w:rsidR="00B23AD7" w:rsidRDefault="000C1536">
      <w:pPr>
        <w:jc w:val="center"/>
        <w:rPr>
          <w:rFonts w:cs="Times New Roman"/>
          <w:spacing w:val="2"/>
          <w:szCs w:val="28"/>
        </w:rPr>
      </w:pPr>
      <w:r>
        <w:rPr>
          <w:rFonts w:cs="Times New Roman"/>
          <w:noProof/>
          <w:spacing w:val="2"/>
          <w:szCs w:val="28"/>
          <w:lang w:eastAsia="ru-RU"/>
        </w:rPr>
        <w:drawing>
          <wp:inline distT="0" distB="0" distL="114300" distR="114300" wp14:anchorId="744DF800" wp14:editId="6E3011FB">
            <wp:extent cx="5208270" cy="2146935"/>
            <wp:effectExtent l="0" t="0" r="0" b="5715"/>
            <wp:docPr id="27"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 7"/>
                    <pic:cNvPicPr>
                      <a:picLocks noChangeAspect="1"/>
                    </pic:cNvPicPr>
                  </pic:nvPicPr>
                  <pic:blipFill>
                    <a:blip r:embed="rId21"/>
                    <a:stretch>
                      <a:fillRect/>
                    </a:stretch>
                  </pic:blipFill>
                  <pic:spPr>
                    <a:xfrm>
                      <a:off x="0" y="0"/>
                      <a:ext cx="5220696" cy="2151917"/>
                    </a:xfrm>
                    <a:prstGeom prst="rect">
                      <a:avLst/>
                    </a:prstGeom>
                    <a:noFill/>
                    <a:ln>
                      <a:noFill/>
                    </a:ln>
                  </pic:spPr>
                </pic:pic>
              </a:graphicData>
            </a:graphic>
          </wp:inline>
        </w:drawing>
      </w:r>
    </w:p>
    <w:p w14:paraId="7921624C" w14:textId="77777777" w:rsidR="00B23AD7" w:rsidRDefault="000C1536">
      <w:pPr>
        <w:tabs>
          <w:tab w:val="left" w:pos="720"/>
        </w:tabs>
        <w:jc w:val="center"/>
        <w:rPr>
          <w:rFonts w:cs="Times New Roman"/>
          <w:szCs w:val="28"/>
        </w:rPr>
      </w:pPr>
      <w:r>
        <w:rPr>
          <w:rFonts w:cs="Times New Roman"/>
          <w:spacing w:val="2"/>
          <w:szCs w:val="28"/>
        </w:rPr>
        <w:t xml:space="preserve">Рис. </w:t>
      </w:r>
      <w:r>
        <w:rPr>
          <w:rFonts w:cs="Times New Roman"/>
          <w:spacing w:val="2"/>
          <w:szCs w:val="28"/>
          <w:lang w:val="uk-UA"/>
        </w:rPr>
        <w:t>2.1</w:t>
      </w:r>
      <w:r>
        <w:rPr>
          <w:rFonts w:cs="Times New Roman"/>
          <w:szCs w:val="28"/>
        </w:rPr>
        <w:t xml:space="preserve"> Шкала 10-бальної оцінки інтенсивності бол</w:t>
      </w:r>
      <w:r>
        <w:rPr>
          <w:rFonts w:cs="Times New Roman"/>
          <w:szCs w:val="28"/>
          <w:lang w:val="uk-UA"/>
        </w:rPr>
        <w:t>ю</w:t>
      </w:r>
      <w:r>
        <w:rPr>
          <w:rFonts w:cs="Times New Roman"/>
          <w:szCs w:val="28"/>
        </w:rPr>
        <w:t xml:space="preserve"> </w:t>
      </w:r>
    </w:p>
    <w:p w14:paraId="10C50861" w14:textId="77777777" w:rsidR="00B23AD7" w:rsidRDefault="00B23AD7">
      <w:pPr>
        <w:tabs>
          <w:tab w:val="left" w:pos="720"/>
        </w:tabs>
        <w:jc w:val="center"/>
        <w:rPr>
          <w:rFonts w:cs="Times New Roman"/>
          <w:szCs w:val="28"/>
        </w:rPr>
      </w:pPr>
    </w:p>
    <w:p w14:paraId="71DF33FF" w14:textId="0DF7CE44" w:rsidR="00B23AD7" w:rsidRDefault="000C1536">
      <w:pPr>
        <w:jc w:val="both"/>
        <w:rPr>
          <w:rFonts w:cs="Times New Roman"/>
          <w:szCs w:val="28"/>
        </w:rPr>
      </w:pPr>
      <w:r>
        <w:rPr>
          <w:rFonts w:cs="Times New Roman"/>
          <w:szCs w:val="28"/>
        </w:rPr>
        <w:lastRenderedPageBreak/>
        <w:t xml:space="preserve"> </w:t>
      </w:r>
      <w:r>
        <w:rPr>
          <w:rFonts w:cs="Times New Roman"/>
          <w:spacing w:val="2"/>
          <w:szCs w:val="28"/>
        </w:rPr>
        <w:t>Для хворих,</w:t>
      </w:r>
      <w:r>
        <w:rPr>
          <w:rFonts w:cs="Times New Roman"/>
          <w:spacing w:val="2"/>
          <w:szCs w:val="28"/>
          <w:lang w:val="uk-UA"/>
        </w:rPr>
        <w:t xml:space="preserve"> </w:t>
      </w:r>
      <w:r>
        <w:rPr>
          <w:rFonts w:cs="Times New Roman"/>
          <w:spacing w:val="2"/>
          <w:szCs w:val="28"/>
        </w:rPr>
        <w:t>які</w:t>
      </w:r>
      <w:r>
        <w:rPr>
          <w:rFonts w:cs="Times New Roman"/>
          <w:spacing w:val="2"/>
          <w:szCs w:val="28"/>
          <w:lang w:val="uk-UA"/>
        </w:rPr>
        <w:t xml:space="preserve"> </w:t>
      </w:r>
      <w:r>
        <w:rPr>
          <w:rFonts w:cs="Times New Roman"/>
          <w:spacing w:val="2"/>
          <w:szCs w:val="28"/>
        </w:rPr>
        <w:t>мали проблеми з абстрагуванням та уявленням болю у вигляді циф</w:t>
      </w:r>
      <w:r>
        <w:rPr>
          <w:rFonts w:cs="Times New Roman"/>
          <w:spacing w:val="2"/>
          <w:szCs w:val="28"/>
          <w:lang w:val="uk-UA"/>
        </w:rPr>
        <w:t>р</w:t>
      </w:r>
      <w:r>
        <w:rPr>
          <w:rFonts w:cs="Times New Roman"/>
          <w:spacing w:val="2"/>
          <w:szCs w:val="28"/>
        </w:rPr>
        <w:t>, використовували лицьову (мімічну шкалу болю</w:t>
      </w:r>
      <w:r>
        <w:rPr>
          <w:rFonts w:cs="Times New Roman"/>
          <w:szCs w:val="28"/>
        </w:rPr>
        <w:t xml:space="preserve"> Wong-Baker</w:t>
      </w:r>
      <w:r>
        <w:rPr>
          <w:rFonts w:cs="Times New Roman"/>
          <w:spacing w:val="2"/>
          <w:szCs w:val="28"/>
        </w:rPr>
        <w:t>)</w:t>
      </w:r>
      <w:r w:rsidR="00305A7F">
        <w:rPr>
          <w:rFonts w:cs="Times New Roman"/>
          <w:spacing w:val="2"/>
          <w:szCs w:val="28"/>
        </w:rPr>
        <w:t xml:space="preserve"> </w:t>
      </w:r>
      <w:r>
        <w:rPr>
          <w:rFonts w:cs="Times New Roman"/>
          <w:spacing w:val="2"/>
          <w:szCs w:val="28"/>
        </w:rPr>
        <w:t xml:space="preserve">(рис. </w:t>
      </w:r>
      <w:r w:rsidR="00305A7F">
        <w:rPr>
          <w:rFonts w:cs="Times New Roman"/>
          <w:spacing w:val="2"/>
          <w:szCs w:val="28"/>
          <w:lang w:val="uk-UA"/>
        </w:rPr>
        <w:t>2.2</w:t>
      </w:r>
      <w:r>
        <w:rPr>
          <w:rFonts w:cs="Times New Roman"/>
          <w:spacing w:val="2"/>
          <w:szCs w:val="28"/>
        </w:rPr>
        <w:t>)</w:t>
      </w:r>
      <w:r w:rsidR="00305A7F">
        <w:rPr>
          <w:rFonts w:cs="Times New Roman"/>
          <w:spacing w:val="2"/>
          <w:szCs w:val="28"/>
        </w:rPr>
        <w:t xml:space="preserve"> </w:t>
      </w:r>
      <w:r>
        <w:rPr>
          <w:rFonts w:cs="Times New Roman"/>
          <w:spacing w:val="2"/>
          <w:szCs w:val="28"/>
        </w:rPr>
        <w:t>[</w:t>
      </w:r>
      <w:r>
        <w:rPr>
          <w:rFonts w:cs="Times New Roman"/>
          <w:spacing w:val="2"/>
          <w:szCs w:val="28"/>
          <w:lang w:val="uk-UA"/>
        </w:rPr>
        <w:t>24</w:t>
      </w:r>
      <w:r>
        <w:rPr>
          <w:rFonts w:cs="Times New Roman"/>
          <w:spacing w:val="2"/>
          <w:szCs w:val="28"/>
        </w:rPr>
        <w:t>].</w:t>
      </w:r>
    </w:p>
    <w:p w14:paraId="1ADAB7C6" w14:textId="77777777" w:rsidR="00B23AD7" w:rsidRDefault="00B23AD7">
      <w:pPr>
        <w:jc w:val="both"/>
        <w:rPr>
          <w:rFonts w:cs="Times New Roman"/>
          <w:szCs w:val="28"/>
        </w:rPr>
      </w:pPr>
    </w:p>
    <w:p w14:paraId="53C8DD67" w14:textId="77777777" w:rsidR="00B23AD7" w:rsidRDefault="000C1536">
      <w:pPr>
        <w:tabs>
          <w:tab w:val="left" w:pos="720"/>
        </w:tabs>
        <w:jc w:val="both"/>
        <w:rPr>
          <w:rFonts w:cs="Times New Roman"/>
          <w:szCs w:val="28"/>
        </w:rPr>
      </w:pPr>
      <w:r>
        <w:rPr>
          <w:rFonts w:cs="Times New Roman"/>
          <w:noProof/>
          <w:szCs w:val="28"/>
          <w:lang w:eastAsia="ru-RU"/>
        </w:rPr>
        <w:drawing>
          <wp:anchor distT="0" distB="0" distL="114300" distR="114300" simplePos="0" relativeHeight="251659264" behindDoc="0" locked="0" layoutInCell="1" allowOverlap="1" wp14:anchorId="452EBF4C" wp14:editId="2D6D9CDA">
            <wp:simplePos x="0" y="0"/>
            <wp:positionH relativeFrom="margin">
              <wp:align>right</wp:align>
            </wp:positionH>
            <wp:positionV relativeFrom="paragraph">
              <wp:posOffset>356235</wp:posOffset>
            </wp:positionV>
            <wp:extent cx="5300345" cy="2247900"/>
            <wp:effectExtent l="0" t="0" r="0" b="0"/>
            <wp:wrapSquare wrapText="bothSides"/>
            <wp:docPr id="2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43"/>
                    <pic:cNvPicPr>
                      <a:picLocks noChangeAspect="1"/>
                    </pic:cNvPicPr>
                  </pic:nvPicPr>
                  <pic:blipFill>
                    <a:blip r:embed="rId22"/>
                    <a:stretch>
                      <a:fillRect/>
                    </a:stretch>
                  </pic:blipFill>
                  <pic:spPr>
                    <a:xfrm>
                      <a:off x="0" y="0"/>
                      <a:ext cx="5300345" cy="2247900"/>
                    </a:xfrm>
                    <a:prstGeom prst="rect">
                      <a:avLst/>
                    </a:prstGeom>
                    <a:noFill/>
                    <a:ln>
                      <a:noFill/>
                    </a:ln>
                  </pic:spPr>
                </pic:pic>
              </a:graphicData>
            </a:graphic>
          </wp:anchor>
        </w:drawing>
      </w:r>
    </w:p>
    <w:p w14:paraId="5BE29447" w14:textId="77777777" w:rsidR="00B23AD7" w:rsidRDefault="000C1536">
      <w:pPr>
        <w:jc w:val="center"/>
        <w:rPr>
          <w:rFonts w:cs="Times New Roman"/>
          <w:szCs w:val="28"/>
        </w:rPr>
      </w:pPr>
      <w:r>
        <w:rPr>
          <w:rFonts w:cs="Times New Roman"/>
          <w:szCs w:val="28"/>
        </w:rPr>
        <w:br w:type="textWrapping" w:clear="all"/>
        <w:t xml:space="preserve">Рис. </w:t>
      </w:r>
      <w:r>
        <w:rPr>
          <w:rFonts w:cs="Times New Roman"/>
          <w:szCs w:val="28"/>
          <w:lang w:val="uk-UA"/>
        </w:rPr>
        <w:t>2.2</w:t>
      </w:r>
      <w:r>
        <w:rPr>
          <w:rFonts w:cs="Times New Roman"/>
          <w:szCs w:val="28"/>
        </w:rPr>
        <w:t xml:space="preserve"> Шкала мімічної оцінки бол</w:t>
      </w:r>
      <w:r>
        <w:rPr>
          <w:rFonts w:cs="Times New Roman"/>
          <w:szCs w:val="28"/>
          <w:lang w:val="uk-UA"/>
        </w:rPr>
        <w:t xml:space="preserve">ю </w:t>
      </w:r>
      <w:r>
        <w:rPr>
          <w:rFonts w:cs="Times New Roman"/>
          <w:szCs w:val="28"/>
        </w:rPr>
        <w:t>Wong-Baker</w:t>
      </w:r>
    </w:p>
    <w:p w14:paraId="1E5F5C29" w14:textId="77777777" w:rsidR="00B23AD7" w:rsidRDefault="00B23AD7">
      <w:pPr>
        <w:jc w:val="center"/>
        <w:rPr>
          <w:rFonts w:cs="Times New Roman"/>
          <w:szCs w:val="28"/>
        </w:rPr>
      </w:pPr>
    </w:p>
    <w:p w14:paraId="4B5F47BE" w14:textId="77777777" w:rsidR="00B23AD7" w:rsidRDefault="00B23AD7">
      <w:pPr>
        <w:jc w:val="center"/>
        <w:rPr>
          <w:rFonts w:cs="Times New Roman"/>
          <w:szCs w:val="28"/>
        </w:rPr>
      </w:pPr>
    </w:p>
    <w:p w14:paraId="21501C5E" w14:textId="08F0BF32" w:rsidR="00B23AD7" w:rsidRDefault="000C1536">
      <w:pPr>
        <w:jc w:val="both"/>
        <w:rPr>
          <w:rFonts w:cs="Times New Roman"/>
          <w:szCs w:val="28"/>
        </w:rPr>
      </w:pPr>
      <w:r>
        <w:rPr>
          <w:rFonts w:cs="Times New Roman"/>
          <w:szCs w:val="28"/>
        </w:rPr>
        <w:t>2.</w:t>
      </w:r>
      <w:r>
        <w:rPr>
          <w:rFonts w:cs="Times New Roman"/>
          <w:szCs w:val="28"/>
          <w:lang w:val="uk-UA"/>
        </w:rPr>
        <w:t>2</w:t>
      </w:r>
      <w:r>
        <w:rPr>
          <w:rFonts w:cs="Times New Roman"/>
          <w:szCs w:val="28"/>
        </w:rPr>
        <w:t>.</w:t>
      </w:r>
      <w:r>
        <w:rPr>
          <w:rFonts w:cs="Times New Roman"/>
          <w:szCs w:val="28"/>
          <w:lang w:val="uk-UA"/>
        </w:rPr>
        <w:t>2</w:t>
      </w:r>
      <w:r>
        <w:rPr>
          <w:rFonts w:cs="Times New Roman"/>
          <w:szCs w:val="28"/>
        </w:rPr>
        <w:t xml:space="preserve"> Визначення амплітуди розгинання та латеральних рухів у поперековому відділі хребта за методом Шобера</w:t>
      </w:r>
    </w:p>
    <w:p w14:paraId="16E3897A" w14:textId="77777777" w:rsidR="00A47C88" w:rsidRDefault="00A47C88">
      <w:pPr>
        <w:jc w:val="both"/>
        <w:rPr>
          <w:rFonts w:cs="Times New Roman"/>
          <w:szCs w:val="28"/>
          <w:lang w:val="uk-UA"/>
        </w:rPr>
      </w:pPr>
    </w:p>
    <w:p w14:paraId="195CFB8C" w14:textId="77777777" w:rsidR="00B23AD7" w:rsidRDefault="00B23AD7">
      <w:pPr>
        <w:jc w:val="both"/>
        <w:rPr>
          <w:rFonts w:cs="Times New Roman"/>
          <w:szCs w:val="28"/>
          <w:lang w:val="uk-UA"/>
        </w:rPr>
      </w:pPr>
    </w:p>
    <w:p w14:paraId="1F2AE295" w14:textId="77777777" w:rsidR="00B23AD7" w:rsidRDefault="000C1536">
      <w:pPr>
        <w:jc w:val="both"/>
        <w:rPr>
          <w:rFonts w:cs="Times New Roman"/>
          <w:szCs w:val="28"/>
          <w:lang w:val="uk-UA"/>
        </w:rPr>
      </w:pPr>
      <w:r>
        <w:rPr>
          <w:rFonts w:cs="Times New Roman"/>
          <w:szCs w:val="28"/>
          <w:lang w:val="uk-UA"/>
        </w:rPr>
        <w:t>Параметри згинання в поперековому відділі хребта визначають доторканням підлоги середніми пальцями  кистей(задовільно) кулачками(добре) або долонями (відмінно), схилившись вперед з випрямленими коліньми.</w:t>
      </w:r>
    </w:p>
    <w:p w14:paraId="4B4334DC" w14:textId="77777777" w:rsidR="00B23AD7" w:rsidRDefault="000C1536">
      <w:pPr>
        <w:ind w:firstLineChars="200" w:firstLine="560"/>
        <w:jc w:val="both"/>
        <w:rPr>
          <w:rFonts w:cs="Times New Roman"/>
          <w:szCs w:val="28"/>
        </w:rPr>
      </w:pPr>
      <w:r>
        <w:rPr>
          <w:rFonts w:cs="Times New Roman"/>
          <w:noProof/>
          <w:szCs w:val="28"/>
          <w:lang w:eastAsia="ru-RU"/>
        </w:rPr>
        <w:lastRenderedPageBreak/>
        <w:drawing>
          <wp:inline distT="0" distB="0" distL="114300" distR="114300" wp14:anchorId="612733A8" wp14:editId="37F5936A">
            <wp:extent cx="1733550" cy="2741295"/>
            <wp:effectExtent l="0" t="0" r="0" b="1905"/>
            <wp:docPr id="10"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
                    <pic:cNvPicPr>
                      <a:picLocks noChangeAspect="1"/>
                    </pic:cNvPicPr>
                  </pic:nvPicPr>
                  <pic:blipFill>
                    <a:blip r:embed="rId23"/>
                    <a:stretch>
                      <a:fillRect/>
                    </a:stretch>
                  </pic:blipFill>
                  <pic:spPr>
                    <a:xfrm>
                      <a:off x="0" y="0"/>
                      <a:ext cx="1752153" cy="2771176"/>
                    </a:xfrm>
                    <a:prstGeom prst="rect">
                      <a:avLst/>
                    </a:prstGeom>
                    <a:noFill/>
                    <a:ln>
                      <a:noFill/>
                    </a:ln>
                  </pic:spPr>
                </pic:pic>
              </a:graphicData>
            </a:graphic>
          </wp:inline>
        </w:drawing>
      </w:r>
      <w:r>
        <w:rPr>
          <w:rFonts w:cs="Times New Roman"/>
          <w:noProof/>
          <w:szCs w:val="28"/>
          <w:lang w:eastAsia="ru-RU"/>
        </w:rPr>
        <w:drawing>
          <wp:inline distT="0" distB="0" distL="114300" distR="114300" wp14:anchorId="63252C1D" wp14:editId="241A2FE0">
            <wp:extent cx="2686050" cy="1704975"/>
            <wp:effectExtent l="0" t="0" r="0" b="9525"/>
            <wp:docPr id="1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2"/>
                    <pic:cNvPicPr>
                      <a:picLocks noChangeAspect="1"/>
                    </pic:cNvPicPr>
                  </pic:nvPicPr>
                  <pic:blipFill>
                    <a:blip r:embed="rId24"/>
                    <a:stretch>
                      <a:fillRect/>
                    </a:stretch>
                  </pic:blipFill>
                  <pic:spPr>
                    <a:xfrm>
                      <a:off x="0" y="0"/>
                      <a:ext cx="2686050" cy="1704975"/>
                    </a:xfrm>
                    <a:prstGeom prst="rect">
                      <a:avLst/>
                    </a:prstGeom>
                    <a:noFill/>
                    <a:ln>
                      <a:noFill/>
                    </a:ln>
                  </pic:spPr>
                </pic:pic>
              </a:graphicData>
            </a:graphic>
          </wp:inline>
        </w:drawing>
      </w:r>
    </w:p>
    <w:p w14:paraId="6C4FC7BE" w14:textId="77777777" w:rsidR="00B23AD7" w:rsidRDefault="000C1536">
      <w:pPr>
        <w:ind w:firstLineChars="200" w:firstLine="560"/>
        <w:jc w:val="both"/>
        <w:rPr>
          <w:rFonts w:eastAsia="SimSun" w:cs="Times New Roman"/>
          <w:szCs w:val="28"/>
          <w:lang w:eastAsia="zh-CN" w:bidi="ar"/>
        </w:rPr>
      </w:pPr>
      <w:r>
        <w:rPr>
          <w:rFonts w:eastAsia="SimSun" w:cs="Times New Roman"/>
          <w:szCs w:val="28"/>
          <w:lang w:eastAsia="zh-CN" w:bidi="ar"/>
        </w:rPr>
        <w:t xml:space="preserve">Рис. </w:t>
      </w:r>
      <w:r>
        <w:rPr>
          <w:rFonts w:eastAsia="SimSun" w:cs="Times New Roman"/>
          <w:szCs w:val="28"/>
          <w:lang w:val="uk-UA" w:eastAsia="zh-CN" w:bidi="ar"/>
        </w:rPr>
        <w:t>2.3</w:t>
      </w:r>
      <w:r>
        <w:rPr>
          <w:rFonts w:eastAsia="SimSun" w:cs="Times New Roman"/>
          <w:szCs w:val="28"/>
          <w:lang w:eastAsia="zh-CN" w:bidi="ar"/>
        </w:rPr>
        <w:t xml:space="preserve"> Визначення рухів у поперковому відділі: 1 – згинання; 2 – розгинання </w:t>
      </w:r>
    </w:p>
    <w:p w14:paraId="4BAEAC79" w14:textId="77777777" w:rsidR="00B23AD7" w:rsidRDefault="00B23AD7">
      <w:pPr>
        <w:ind w:firstLineChars="200" w:firstLine="560"/>
        <w:jc w:val="both"/>
        <w:rPr>
          <w:rFonts w:eastAsia="SimSun" w:cs="Times New Roman"/>
          <w:szCs w:val="28"/>
          <w:lang w:eastAsia="zh-CN" w:bidi="ar"/>
        </w:rPr>
      </w:pPr>
    </w:p>
    <w:p w14:paraId="071B7FE4" w14:textId="77777777" w:rsidR="00B23AD7" w:rsidRDefault="000C1536">
      <w:pPr>
        <w:jc w:val="both"/>
        <w:rPr>
          <w:rFonts w:cs="Times New Roman"/>
          <w:szCs w:val="28"/>
          <w:lang w:val="uk-UA"/>
        </w:rPr>
      </w:pPr>
      <w:r>
        <w:rPr>
          <w:rFonts w:cs="Times New Roman"/>
          <w:szCs w:val="28"/>
          <w:lang w:val="uk-UA"/>
        </w:rPr>
        <w:t>Визначення рухів поперекового відділу хребта в сагітальній площині</w:t>
      </w:r>
      <w:r>
        <w:rPr>
          <w:rFonts w:cs="Times New Roman"/>
          <w:szCs w:val="28"/>
        </w:rPr>
        <w:t>:</w:t>
      </w:r>
      <w:r>
        <w:rPr>
          <w:rFonts w:cs="Times New Roman"/>
          <w:szCs w:val="28"/>
          <w:lang w:val="uk-UA"/>
        </w:rPr>
        <w:t xml:space="preserve"> </w:t>
      </w:r>
    </w:p>
    <w:p w14:paraId="450610D0" w14:textId="77777777" w:rsidR="00B23AD7" w:rsidRDefault="000C1536">
      <w:pPr>
        <w:ind w:firstLineChars="200" w:firstLine="560"/>
        <w:jc w:val="both"/>
        <w:rPr>
          <w:rFonts w:eastAsia="SimSun" w:cs="Times New Roman"/>
          <w:szCs w:val="28"/>
          <w:lang w:val="uk-UA" w:eastAsia="zh-CN" w:bidi="ar"/>
        </w:rPr>
      </w:pPr>
      <w:r>
        <w:rPr>
          <w:rFonts w:cs="Times New Roman"/>
          <w:szCs w:val="28"/>
          <w:lang w:val="uk-UA"/>
        </w:rPr>
        <w:t>Визначення латеральних рухів хребта: з нульового положення нахилитись максимально вліво і вправо, ковзаючи кистями по стегні, виміряти відстань (см) від підлоги до середнього пальця лівої (правої) кисті:</w:t>
      </w:r>
    </w:p>
    <w:p w14:paraId="14BFE43E" w14:textId="77777777" w:rsidR="00B23AD7" w:rsidRDefault="000C1536">
      <w:pPr>
        <w:numPr>
          <w:ilvl w:val="0"/>
          <w:numId w:val="12"/>
        </w:numPr>
        <w:ind w:left="0" w:firstLineChars="200" w:firstLine="560"/>
        <w:jc w:val="both"/>
        <w:rPr>
          <w:rFonts w:cs="Times New Roman"/>
          <w:szCs w:val="28"/>
        </w:rPr>
      </w:pPr>
      <w:r>
        <w:rPr>
          <w:rFonts w:eastAsia="SimSun" w:cs="Times New Roman"/>
          <w:szCs w:val="28"/>
          <w:lang w:val="en-US" w:eastAsia="zh-CN" w:bidi="ar"/>
        </w:rPr>
        <w:t xml:space="preserve">до коліна - задовільно, </w:t>
      </w:r>
    </w:p>
    <w:p w14:paraId="20A3C87C" w14:textId="77777777" w:rsidR="00B23AD7" w:rsidRDefault="000C1536">
      <w:pPr>
        <w:numPr>
          <w:ilvl w:val="0"/>
          <w:numId w:val="12"/>
        </w:numPr>
        <w:ind w:left="0" w:firstLineChars="200" w:firstLine="560"/>
        <w:jc w:val="both"/>
        <w:rPr>
          <w:rFonts w:cs="Times New Roman"/>
          <w:szCs w:val="28"/>
        </w:rPr>
      </w:pPr>
      <w:r>
        <w:rPr>
          <w:rFonts w:eastAsia="SimSun" w:cs="Times New Roman"/>
          <w:szCs w:val="28"/>
          <w:lang w:val="en-US" w:eastAsia="zh-CN" w:bidi="ar"/>
        </w:rPr>
        <w:t xml:space="preserve">на рівні коліна - добре, </w:t>
      </w:r>
    </w:p>
    <w:p w14:paraId="464F0C19" w14:textId="77777777" w:rsidR="00B23AD7" w:rsidRDefault="000C1536">
      <w:pPr>
        <w:numPr>
          <w:ilvl w:val="0"/>
          <w:numId w:val="12"/>
        </w:numPr>
        <w:ind w:left="0" w:firstLineChars="200" w:firstLine="560"/>
        <w:jc w:val="both"/>
        <w:rPr>
          <w:rFonts w:cs="Times New Roman"/>
          <w:szCs w:val="28"/>
        </w:rPr>
      </w:pPr>
      <w:proofErr w:type="gramStart"/>
      <w:r>
        <w:rPr>
          <w:rFonts w:eastAsia="SimSun" w:cs="Times New Roman"/>
          <w:szCs w:val="28"/>
          <w:lang w:val="en-US" w:eastAsia="zh-CN" w:bidi="ar"/>
        </w:rPr>
        <w:t>нижче</w:t>
      </w:r>
      <w:proofErr w:type="gramEnd"/>
      <w:r>
        <w:rPr>
          <w:rFonts w:eastAsia="SimSun" w:cs="Times New Roman"/>
          <w:szCs w:val="28"/>
          <w:lang w:val="en-US" w:eastAsia="zh-CN" w:bidi="ar"/>
        </w:rPr>
        <w:t xml:space="preserve"> коліна – відмінно. </w:t>
      </w:r>
    </w:p>
    <w:p w14:paraId="618FE6C2" w14:textId="77777777" w:rsidR="00B23AD7" w:rsidRDefault="000C1536">
      <w:pPr>
        <w:ind w:firstLineChars="200" w:firstLine="560"/>
        <w:jc w:val="both"/>
        <w:rPr>
          <w:rFonts w:cs="Times New Roman"/>
          <w:szCs w:val="28"/>
        </w:rPr>
      </w:pPr>
      <w:r>
        <w:rPr>
          <w:rFonts w:cs="Times New Roman"/>
          <w:noProof/>
          <w:szCs w:val="28"/>
          <w:lang w:eastAsia="ru-RU"/>
        </w:rPr>
        <w:drawing>
          <wp:inline distT="0" distB="0" distL="114300" distR="114300" wp14:anchorId="1BAB67F6" wp14:editId="19C01C11">
            <wp:extent cx="1699895" cy="2560320"/>
            <wp:effectExtent l="0" t="0" r="14605" b="11430"/>
            <wp:docPr id="1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3"/>
                    <pic:cNvPicPr>
                      <a:picLocks noChangeAspect="1"/>
                    </pic:cNvPicPr>
                  </pic:nvPicPr>
                  <pic:blipFill>
                    <a:blip r:embed="rId25"/>
                    <a:stretch>
                      <a:fillRect/>
                    </a:stretch>
                  </pic:blipFill>
                  <pic:spPr>
                    <a:xfrm>
                      <a:off x="0" y="0"/>
                      <a:ext cx="1699895" cy="2560320"/>
                    </a:xfrm>
                    <a:prstGeom prst="rect">
                      <a:avLst/>
                    </a:prstGeom>
                    <a:noFill/>
                    <a:ln>
                      <a:noFill/>
                    </a:ln>
                  </pic:spPr>
                </pic:pic>
              </a:graphicData>
            </a:graphic>
          </wp:inline>
        </w:drawing>
      </w:r>
    </w:p>
    <w:p w14:paraId="68948BD9" w14:textId="25AD0E96" w:rsidR="00B23AD7" w:rsidRDefault="000C1536">
      <w:pPr>
        <w:ind w:firstLineChars="200" w:firstLine="560"/>
        <w:jc w:val="both"/>
        <w:rPr>
          <w:rFonts w:cs="Times New Roman"/>
          <w:szCs w:val="28"/>
        </w:rPr>
      </w:pPr>
      <w:r>
        <w:rPr>
          <w:rFonts w:eastAsia="SimSun" w:cs="Times New Roman"/>
          <w:szCs w:val="28"/>
          <w:lang w:eastAsia="zh-CN" w:bidi="ar"/>
        </w:rPr>
        <w:lastRenderedPageBreak/>
        <w:t>Рис.</w:t>
      </w:r>
      <w:r>
        <w:rPr>
          <w:rFonts w:eastAsia="SimSun" w:cs="Times New Roman"/>
          <w:szCs w:val="28"/>
          <w:lang w:val="uk-UA" w:eastAsia="zh-CN" w:bidi="ar"/>
        </w:rPr>
        <w:t xml:space="preserve">2.4 </w:t>
      </w:r>
      <w:r>
        <w:rPr>
          <w:rFonts w:eastAsia="SimSun" w:cs="Times New Roman"/>
          <w:szCs w:val="28"/>
          <w:lang w:eastAsia="zh-CN" w:bidi="ar"/>
        </w:rPr>
        <w:t>Об’єктивізувати (см) виміри можна з</w:t>
      </w:r>
      <w:r w:rsidR="002C08CF">
        <w:rPr>
          <w:rFonts w:eastAsia="SimSun" w:cs="Times New Roman"/>
          <w:szCs w:val="28"/>
          <w:lang w:val="uk-UA" w:eastAsia="zh-CN" w:bidi="ar"/>
        </w:rPr>
        <w:t>а</w:t>
      </w:r>
      <w:r>
        <w:rPr>
          <w:rFonts w:eastAsia="SimSun" w:cs="Times New Roman"/>
          <w:szCs w:val="28"/>
          <w:lang w:eastAsia="zh-CN" w:bidi="ar"/>
        </w:rPr>
        <w:t xml:space="preserve"> допомогою спеціального пристрою</w:t>
      </w:r>
    </w:p>
    <w:p w14:paraId="25C5E8D6" w14:textId="77777777" w:rsidR="00B23AD7" w:rsidRPr="002C08CF" w:rsidRDefault="00B23AD7">
      <w:pPr>
        <w:ind w:firstLineChars="200" w:firstLine="560"/>
        <w:jc w:val="both"/>
        <w:rPr>
          <w:rFonts w:cs="Times New Roman"/>
          <w:szCs w:val="28"/>
        </w:rPr>
      </w:pPr>
    </w:p>
    <w:p w14:paraId="34822DE3" w14:textId="77777777" w:rsidR="00B23AD7" w:rsidRDefault="000C1536">
      <w:pPr>
        <w:pStyle w:val="aa"/>
        <w:spacing w:beforeAutospacing="0" w:afterAutospacing="0"/>
        <w:ind w:firstLineChars="250" w:firstLine="700"/>
        <w:jc w:val="both"/>
        <w:rPr>
          <w:rStyle w:val="ab"/>
          <w:b w:val="0"/>
          <w:bCs w:val="0"/>
          <w:sz w:val="28"/>
          <w:szCs w:val="28"/>
          <w:lang w:val="uk-UA"/>
        </w:rPr>
      </w:pPr>
      <w:r>
        <w:rPr>
          <w:rStyle w:val="ab"/>
          <w:b w:val="0"/>
          <w:bCs w:val="0"/>
          <w:sz w:val="28"/>
          <w:szCs w:val="28"/>
          <w:lang w:val="uk-UA"/>
        </w:rPr>
        <w:t>2.2.3</w:t>
      </w:r>
      <w:r>
        <w:rPr>
          <w:rStyle w:val="ab"/>
          <w:b w:val="0"/>
          <w:bCs w:val="0"/>
          <w:sz w:val="28"/>
          <w:szCs w:val="28"/>
          <w:lang w:val="uk-UA"/>
        </w:rPr>
        <w:tab/>
        <w:t>Оцінка м’язового тонусу черевних  м’язів  та спини за допомогою ММТ</w:t>
      </w:r>
    </w:p>
    <w:p w14:paraId="012736A2" w14:textId="77777777" w:rsidR="00B23AD7" w:rsidRDefault="00B23AD7">
      <w:pPr>
        <w:pStyle w:val="aa"/>
        <w:spacing w:beforeAutospacing="0" w:afterAutospacing="0"/>
        <w:ind w:firstLineChars="250" w:firstLine="700"/>
        <w:jc w:val="both"/>
        <w:rPr>
          <w:rStyle w:val="ab"/>
          <w:b w:val="0"/>
          <w:bCs w:val="0"/>
          <w:sz w:val="28"/>
          <w:szCs w:val="28"/>
          <w:lang w:val="uk-UA"/>
        </w:rPr>
      </w:pPr>
    </w:p>
    <w:p w14:paraId="58679E2C" w14:textId="546EB76A" w:rsidR="00B23AD7" w:rsidRDefault="000C1536">
      <w:pPr>
        <w:pStyle w:val="aa"/>
        <w:spacing w:beforeAutospacing="0" w:afterAutospacing="0"/>
        <w:jc w:val="both"/>
        <w:rPr>
          <w:rStyle w:val="ab"/>
          <w:b w:val="0"/>
          <w:bCs w:val="0"/>
          <w:sz w:val="28"/>
          <w:szCs w:val="28"/>
          <w:lang w:val="uk-UA"/>
        </w:rPr>
      </w:pPr>
      <w:r>
        <w:rPr>
          <w:rStyle w:val="ab"/>
          <w:b w:val="0"/>
          <w:bCs w:val="0"/>
          <w:sz w:val="28"/>
          <w:szCs w:val="28"/>
          <w:lang w:val="uk-UA"/>
        </w:rPr>
        <w:t xml:space="preserve">Мануальне м’язове тестування </w:t>
      </w:r>
      <w:r>
        <w:rPr>
          <w:rStyle w:val="ab"/>
          <w:b w:val="0"/>
          <w:bCs w:val="0"/>
          <w:sz w:val="28"/>
          <w:szCs w:val="28"/>
        </w:rPr>
        <w:t>R</w:t>
      </w:r>
      <w:r>
        <w:rPr>
          <w:rStyle w:val="ab"/>
          <w:b w:val="0"/>
          <w:bCs w:val="0"/>
          <w:sz w:val="28"/>
          <w:szCs w:val="28"/>
          <w:lang w:val="uk-UA"/>
        </w:rPr>
        <w:t>.</w:t>
      </w:r>
      <w:r>
        <w:rPr>
          <w:rStyle w:val="ab"/>
          <w:b w:val="0"/>
          <w:bCs w:val="0"/>
          <w:sz w:val="28"/>
          <w:szCs w:val="28"/>
        </w:rPr>
        <w:t>W</w:t>
      </w:r>
      <w:r>
        <w:rPr>
          <w:rStyle w:val="ab"/>
          <w:b w:val="0"/>
          <w:bCs w:val="0"/>
          <w:sz w:val="28"/>
          <w:szCs w:val="28"/>
          <w:lang w:val="uk-UA"/>
        </w:rPr>
        <w:t>.</w:t>
      </w:r>
      <w:r>
        <w:rPr>
          <w:rStyle w:val="ab"/>
          <w:b w:val="0"/>
          <w:bCs w:val="0"/>
          <w:sz w:val="28"/>
          <w:szCs w:val="28"/>
        </w:rPr>
        <w:t>Lovett</w:t>
      </w:r>
      <w:r>
        <w:rPr>
          <w:rStyle w:val="ab"/>
          <w:b w:val="0"/>
          <w:bCs w:val="0"/>
          <w:sz w:val="28"/>
          <w:szCs w:val="28"/>
          <w:lang w:val="uk-UA"/>
        </w:rPr>
        <w:t>. Цей метод не втратив свого значення в практиці фізичної терапії хворих з міжхребцевими грижами поперекового відділу хребта.</w:t>
      </w:r>
      <w:r w:rsidR="002C08CF">
        <w:rPr>
          <w:rStyle w:val="ab"/>
          <w:b w:val="0"/>
          <w:bCs w:val="0"/>
          <w:sz w:val="28"/>
          <w:szCs w:val="28"/>
          <w:lang w:val="uk-UA"/>
        </w:rPr>
        <w:t xml:space="preserve"> </w:t>
      </w:r>
      <w:r>
        <w:rPr>
          <w:rStyle w:val="ab"/>
          <w:b w:val="0"/>
          <w:bCs w:val="0"/>
          <w:sz w:val="28"/>
          <w:szCs w:val="28"/>
          <w:lang w:val="uk-UA"/>
        </w:rPr>
        <w:t>Мануальне м’язове тестування залишається найбільш інформативним методом,оскільки будь-який приладможе оцінити лише сумарну величину сили,</w:t>
      </w:r>
      <w:r w:rsidR="002C08CF">
        <w:rPr>
          <w:rStyle w:val="ab"/>
          <w:b w:val="0"/>
          <w:bCs w:val="0"/>
          <w:sz w:val="28"/>
          <w:szCs w:val="28"/>
          <w:lang w:val="uk-UA"/>
        </w:rPr>
        <w:t xml:space="preserve"> </w:t>
      </w:r>
      <w:r>
        <w:rPr>
          <w:rStyle w:val="ab"/>
          <w:b w:val="0"/>
          <w:bCs w:val="0"/>
          <w:sz w:val="28"/>
          <w:szCs w:val="28"/>
          <w:lang w:val="uk-UA"/>
        </w:rPr>
        <w:t>а рука дослідника здатна розрізнити тип скорочення,уловити послідовність включення м’язових волокон у міру зміни сили,що додається, всиановити реакції і інші особливості функціонування м’язів,які невловимі для апарату.</w:t>
      </w:r>
      <w:r w:rsidR="002C08CF">
        <w:rPr>
          <w:rStyle w:val="ab"/>
          <w:b w:val="0"/>
          <w:bCs w:val="0"/>
          <w:sz w:val="28"/>
          <w:szCs w:val="28"/>
          <w:lang w:val="uk-UA"/>
        </w:rPr>
        <w:t xml:space="preserve"> </w:t>
      </w:r>
      <w:r>
        <w:rPr>
          <w:rStyle w:val="ab"/>
          <w:b w:val="0"/>
          <w:bCs w:val="0"/>
          <w:sz w:val="28"/>
          <w:szCs w:val="28"/>
          <w:lang w:val="uk-UA"/>
        </w:rPr>
        <w:t>З допомогою мануального тестування оцінується функціональна здатність м’яза,здатність його розвивати силу,опору,що проявляється,</w:t>
      </w:r>
      <w:r w:rsidR="002C08CF">
        <w:rPr>
          <w:rStyle w:val="ab"/>
          <w:b w:val="0"/>
          <w:bCs w:val="0"/>
          <w:sz w:val="28"/>
          <w:szCs w:val="28"/>
          <w:lang w:val="uk-UA"/>
        </w:rPr>
        <w:t xml:space="preserve"> </w:t>
      </w:r>
      <w:r>
        <w:rPr>
          <w:rStyle w:val="ab"/>
          <w:b w:val="0"/>
          <w:bCs w:val="0"/>
          <w:sz w:val="28"/>
          <w:szCs w:val="28"/>
          <w:lang w:val="uk-UA"/>
        </w:rPr>
        <w:t>а також здатність її до алаптації при норощуванні опору і руху.</w:t>
      </w:r>
    </w:p>
    <w:p w14:paraId="1A2BD61B" w14:textId="77777777" w:rsidR="00B23AD7" w:rsidRDefault="000C1536">
      <w:pPr>
        <w:pStyle w:val="aa"/>
        <w:spacing w:beforeAutospacing="0" w:afterAutospacing="0"/>
        <w:jc w:val="both"/>
        <w:rPr>
          <w:rStyle w:val="ab"/>
          <w:b w:val="0"/>
          <w:bCs w:val="0"/>
          <w:sz w:val="28"/>
          <w:szCs w:val="28"/>
          <w:lang w:val="uk-UA"/>
        </w:rPr>
      </w:pPr>
      <w:r>
        <w:rPr>
          <w:rStyle w:val="ab"/>
          <w:b w:val="0"/>
          <w:bCs w:val="0"/>
          <w:sz w:val="28"/>
          <w:szCs w:val="28"/>
          <w:lang w:val="uk-UA"/>
        </w:rPr>
        <w:t>При м’язовому тестуванні для кожного м’яза використовують специфічний рух,тестовий рух. І оцінують м’язову силу за тим опором,який хворий може подолати за шестибальною шкалою,у випадку нормальної сили виставляються найвищі бали,а при повній її відсутності-нижчі.</w:t>
      </w:r>
    </w:p>
    <w:p w14:paraId="1EC179C4" w14:textId="77777777" w:rsidR="00B23AD7" w:rsidRDefault="000C1536">
      <w:pPr>
        <w:pStyle w:val="aa"/>
        <w:spacing w:beforeAutospacing="0" w:afterAutospacing="0"/>
        <w:jc w:val="both"/>
        <w:rPr>
          <w:rStyle w:val="ab"/>
          <w:b w:val="0"/>
          <w:bCs w:val="0"/>
          <w:sz w:val="28"/>
          <w:szCs w:val="28"/>
          <w:lang w:val="uk-UA"/>
        </w:rPr>
      </w:pPr>
      <w:r>
        <w:rPr>
          <w:rStyle w:val="ab"/>
          <w:b w:val="0"/>
          <w:bCs w:val="0"/>
          <w:sz w:val="28"/>
          <w:szCs w:val="28"/>
          <w:lang w:val="uk-UA"/>
        </w:rPr>
        <w:t>5 балів-рухи в повному обсязі при дії сили тяжіння з максимальною зовнішньою протидією.</w:t>
      </w:r>
    </w:p>
    <w:p w14:paraId="7F691144" w14:textId="77777777" w:rsidR="00B23AD7" w:rsidRDefault="000C1536">
      <w:pPr>
        <w:pStyle w:val="aa"/>
        <w:spacing w:beforeAutospacing="0" w:afterAutospacing="0"/>
        <w:jc w:val="both"/>
        <w:rPr>
          <w:rStyle w:val="ab"/>
          <w:b w:val="0"/>
          <w:bCs w:val="0"/>
          <w:sz w:val="28"/>
          <w:szCs w:val="28"/>
          <w:lang w:val="uk-UA"/>
        </w:rPr>
      </w:pPr>
      <w:r>
        <w:rPr>
          <w:rStyle w:val="ab"/>
          <w:b w:val="0"/>
          <w:bCs w:val="0"/>
          <w:sz w:val="28"/>
          <w:szCs w:val="28"/>
          <w:lang w:val="uk-UA"/>
        </w:rPr>
        <w:t>4 балів-рухи в повному обсязі  при дії сили тяжіння й невеликої протидії,м’яз не здатний розвинути максимального зусилля.</w:t>
      </w:r>
    </w:p>
    <w:p w14:paraId="7CC85F53" w14:textId="77777777" w:rsidR="00B23AD7" w:rsidRDefault="000C1536">
      <w:pPr>
        <w:pStyle w:val="aa"/>
        <w:spacing w:beforeAutospacing="0" w:afterAutospacing="0"/>
        <w:jc w:val="both"/>
        <w:rPr>
          <w:rStyle w:val="ab"/>
          <w:b w:val="0"/>
          <w:bCs w:val="0"/>
          <w:sz w:val="28"/>
          <w:szCs w:val="28"/>
          <w:lang w:val="uk-UA"/>
        </w:rPr>
      </w:pPr>
      <w:r>
        <w:rPr>
          <w:rStyle w:val="ab"/>
          <w:b w:val="0"/>
          <w:bCs w:val="0"/>
          <w:sz w:val="28"/>
          <w:szCs w:val="28"/>
          <w:lang w:val="uk-UA"/>
        </w:rPr>
        <w:t>3 бали-рухи в повному або частковому обсязі при ді їтільки сили важкості,м’яз пересилює тяжіння,сила м’язів збережена на 50 відсотків.</w:t>
      </w:r>
    </w:p>
    <w:p w14:paraId="2DFDFCA6" w14:textId="07B8C6FA" w:rsidR="00B23AD7" w:rsidRDefault="000C1536">
      <w:pPr>
        <w:pStyle w:val="aa"/>
        <w:spacing w:beforeAutospacing="0" w:afterAutospacing="0"/>
        <w:jc w:val="both"/>
        <w:rPr>
          <w:rStyle w:val="ab"/>
          <w:b w:val="0"/>
          <w:bCs w:val="0"/>
          <w:sz w:val="28"/>
          <w:szCs w:val="28"/>
          <w:lang w:val="uk-UA"/>
        </w:rPr>
      </w:pPr>
      <w:r>
        <w:rPr>
          <w:rStyle w:val="ab"/>
          <w:b w:val="0"/>
          <w:bCs w:val="0"/>
          <w:sz w:val="28"/>
          <w:szCs w:val="28"/>
          <w:lang w:val="uk-UA"/>
        </w:rPr>
        <w:lastRenderedPageBreak/>
        <w:t>2 бали</w:t>
      </w:r>
      <w:r w:rsidR="00FB07C5">
        <w:rPr>
          <w:rStyle w:val="ab"/>
          <w:b w:val="0"/>
          <w:bCs w:val="0"/>
          <w:sz w:val="28"/>
          <w:szCs w:val="28"/>
          <w:lang w:val="uk-UA"/>
        </w:rPr>
        <w:t xml:space="preserve"> </w:t>
      </w:r>
      <w:r>
        <w:rPr>
          <w:rStyle w:val="ab"/>
          <w:b w:val="0"/>
          <w:bCs w:val="0"/>
          <w:sz w:val="28"/>
          <w:szCs w:val="28"/>
          <w:lang w:val="uk-UA"/>
        </w:rPr>
        <w:t>-</w:t>
      </w:r>
      <w:r w:rsidR="00FB07C5">
        <w:rPr>
          <w:rStyle w:val="ab"/>
          <w:b w:val="0"/>
          <w:bCs w:val="0"/>
          <w:sz w:val="28"/>
          <w:szCs w:val="28"/>
          <w:lang w:val="uk-UA"/>
        </w:rPr>
        <w:t xml:space="preserve"> </w:t>
      </w:r>
      <w:r>
        <w:rPr>
          <w:rStyle w:val="ab"/>
          <w:b w:val="0"/>
          <w:bCs w:val="0"/>
          <w:sz w:val="28"/>
          <w:szCs w:val="28"/>
          <w:lang w:val="uk-UA"/>
        </w:rPr>
        <w:t>рухи в повному обсязі за умови розвантаження,здатність виконувати рухи без допомоги фізичного терапевта,але не може подолати силу важкості.</w:t>
      </w:r>
    </w:p>
    <w:p w14:paraId="03D22BC6" w14:textId="77777777" w:rsidR="00B23AD7" w:rsidRDefault="000C1536">
      <w:pPr>
        <w:pStyle w:val="aa"/>
        <w:spacing w:beforeAutospacing="0" w:afterAutospacing="0"/>
        <w:jc w:val="both"/>
        <w:rPr>
          <w:rStyle w:val="ab"/>
          <w:b w:val="0"/>
          <w:bCs w:val="0"/>
          <w:sz w:val="28"/>
          <w:szCs w:val="28"/>
          <w:lang w:val="uk-UA"/>
        </w:rPr>
      </w:pPr>
      <w:r>
        <w:rPr>
          <w:rStyle w:val="ab"/>
          <w:b w:val="0"/>
          <w:bCs w:val="0"/>
          <w:sz w:val="28"/>
          <w:szCs w:val="28"/>
          <w:lang w:val="uk-UA"/>
        </w:rPr>
        <w:t>1 бал - відчуття напруження під час спроби довільного руху,пальпується скорочення м’яза,але не виконується рух.</w:t>
      </w:r>
    </w:p>
    <w:p w14:paraId="30E5F8A3" w14:textId="77777777" w:rsidR="00B23AD7" w:rsidRDefault="000C1536">
      <w:pPr>
        <w:pStyle w:val="aa"/>
        <w:spacing w:beforeAutospacing="0" w:afterAutospacing="0"/>
        <w:jc w:val="both"/>
        <w:rPr>
          <w:sz w:val="28"/>
          <w:szCs w:val="28"/>
          <w:lang w:val="uk-UA"/>
        </w:rPr>
      </w:pPr>
      <w:r>
        <w:rPr>
          <w:rStyle w:val="ab"/>
          <w:b w:val="0"/>
          <w:bCs w:val="0"/>
          <w:sz w:val="28"/>
          <w:szCs w:val="28"/>
          <w:lang w:val="uk-UA"/>
        </w:rPr>
        <w:t xml:space="preserve">0 - повна відсутнвсть ознак напруження під час спроби довільного руху,хворий намагається рухати кінцівкою,але пальпаторно скорочення м’язів не відчувається </w:t>
      </w:r>
      <w:r>
        <w:rPr>
          <w:sz w:val="28"/>
          <w:szCs w:val="28"/>
          <w:lang w:val="ru-RU"/>
        </w:rPr>
        <w:t>[</w:t>
      </w:r>
      <w:r>
        <w:rPr>
          <w:sz w:val="28"/>
          <w:szCs w:val="28"/>
          <w:lang w:val="uk-UA"/>
        </w:rPr>
        <w:t>2</w:t>
      </w:r>
      <w:r>
        <w:rPr>
          <w:sz w:val="28"/>
          <w:szCs w:val="28"/>
          <w:lang w:val="ru-RU"/>
        </w:rPr>
        <w:t>5]</w:t>
      </w:r>
      <w:r>
        <w:rPr>
          <w:sz w:val="28"/>
          <w:szCs w:val="28"/>
          <w:lang w:val="uk-UA"/>
        </w:rPr>
        <w:t>.</w:t>
      </w:r>
    </w:p>
    <w:p w14:paraId="0180576A" w14:textId="77777777" w:rsidR="00B23AD7" w:rsidRDefault="000C1536">
      <w:pPr>
        <w:ind w:firstLineChars="200" w:firstLine="560"/>
        <w:jc w:val="both"/>
        <w:rPr>
          <w:rFonts w:cs="Times New Roman"/>
          <w:szCs w:val="28"/>
        </w:rPr>
      </w:pPr>
      <w:r>
        <w:rPr>
          <w:rFonts w:cs="Times New Roman"/>
          <w:szCs w:val="28"/>
        </w:rPr>
        <w:t xml:space="preserve">Обстеження черевних м’язів. В.п. лежачи. Пацієнт при піднімає голову та нижні кінцівки та утримує їх в такому положенні. </w:t>
      </w:r>
    </w:p>
    <w:p w14:paraId="33A63AF3" w14:textId="77777777" w:rsidR="00B23AD7" w:rsidRDefault="000C1536">
      <w:pPr>
        <w:ind w:firstLineChars="200" w:firstLine="560"/>
        <w:jc w:val="both"/>
        <w:rPr>
          <w:rFonts w:cs="Times New Roman"/>
          <w:szCs w:val="28"/>
        </w:rPr>
      </w:pPr>
      <w:r>
        <w:rPr>
          <w:rFonts w:cs="Times New Roman"/>
          <w:szCs w:val="28"/>
        </w:rPr>
        <w:t>Обстеження м’язів спини. В.п. лежачи на животі. Пацієнт при піднімає нижні та верхні кінцівки догори та утримує їх в такому положенні.</w:t>
      </w:r>
    </w:p>
    <w:p w14:paraId="0B305406" w14:textId="77777777" w:rsidR="00B23AD7" w:rsidRDefault="00B23AD7">
      <w:pPr>
        <w:ind w:firstLineChars="200" w:firstLine="560"/>
        <w:jc w:val="both"/>
        <w:rPr>
          <w:rFonts w:eastAsia="SimSun" w:cs="Times New Roman"/>
          <w:szCs w:val="28"/>
          <w:lang w:eastAsia="zh-CN" w:bidi="ar"/>
        </w:rPr>
      </w:pPr>
    </w:p>
    <w:p w14:paraId="58141DB1" w14:textId="77777777" w:rsidR="00B23AD7" w:rsidRDefault="000C1536">
      <w:pPr>
        <w:ind w:firstLineChars="200" w:firstLine="560"/>
        <w:jc w:val="both"/>
        <w:rPr>
          <w:rFonts w:eastAsia="SimSun" w:cs="Times New Roman"/>
          <w:szCs w:val="28"/>
          <w:lang w:eastAsia="zh-CN" w:bidi="ar"/>
        </w:rPr>
      </w:pPr>
      <w:r>
        <w:rPr>
          <w:rFonts w:eastAsia="SimSun" w:cs="Times New Roman"/>
          <w:szCs w:val="28"/>
          <w:lang w:val="uk-UA" w:eastAsia="zh-CN" w:bidi="ar"/>
        </w:rPr>
        <w:t xml:space="preserve">2.2.4 </w:t>
      </w:r>
      <w:r>
        <w:rPr>
          <w:rFonts w:eastAsia="SimSun" w:cs="Times New Roman"/>
          <w:szCs w:val="28"/>
          <w:lang w:eastAsia="zh-CN" w:bidi="ar"/>
        </w:rPr>
        <w:tab/>
        <w:t>Ступінь обмеження самообслуговування за опитувальником Освестрі</w:t>
      </w:r>
    </w:p>
    <w:p w14:paraId="16C3F7A4" w14:textId="77777777" w:rsidR="00B23AD7" w:rsidRDefault="00B23AD7">
      <w:pPr>
        <w:ind w:firstLineChars="200" w:firstLine="560"/>
        <w:jc w:val="both"/>
        <w:rPr>
          <w:rFonts w:eastAsia="SimSun" w:cs="Times New Roman"/>
          <w:szCs w:val="28"/>
          <w:lang w:eastAsia="zh-CN" w:bidi="ar"/>
        </w:rPr>
      </w:pPr>
    </w:p>
    <w:p w14:paraId="770012C3" w14:textId="77777777" w:rsidR="00B23AD7" w:rsidRDefault="000C1536">
      <w:pPr>
        <w:ind w:firstLineChars="150" w:firstLine="420"/>
        <w:jc w:val="both"/>
        <w:rPr>
          <w:rFonts w:cs="Times New Roman"/>
          <w:szCs w:val="28"/>
        </w:rPr>
      </w:pPr>
      <w:r>
        <w:rPr>
          <w:rFonts w:cs="Times New Roman"/>
          <w:szCs w:val="28"/>
        </w:rPr>
        <w:t>Опитувальник Освестрі складається з 10 розділів: інтенсивність болю</w:t>
      </w:r>
      <w:r>
        <w:rPr>
          <w:rFonts w:cs="Times New Roman"/>
          <w:szCs w:val="28"/>
          <w:lang w:val="uk-UA"/>
        </w:rPr>
        <w:t xml:space="preserve">, </w:t>
      </w:r>
      <w:r>
        <w:rPr>
          <w:rFonts w:cs="Times New Roman"/>
          <w:szCs w:val="28"/>
        </w:rPr>
        <w:t>самообслуговування</w:t>
      </w:r>
      <w:r>
        <w:rPr>
          <w:rFonts w:cs="Times New Roman"/>
          <w:szCs w:val="28"/>
          <w:lang w:val="uk-UA"/>
        </w:rPr>
        <w:t xml:space="preserve">, </w:t>
      </w:r>
      <w:r>
        <w:rPr>
          <w:rFonts w:cs="Times New Roman"/>
          <w:szCs w:val="28"/>
        </w:rPr>
        <w:t>піднімання предметів</w:t>
      </w:r>
      <w:r>
        <w:rPr>
          <w:rFonts w:cs="Times New Roman"/>
          <w:szCs w:val="28"/>
          <w:lang w:val="uk-UA"/>
        </w:rPr>
        <w:t xml:space="preserve">, </w:t>
      </w:r>
      <w:r>
        <w:rPr>
          <w:rFonts w:cs="Times New Roman"/>
          <w:szCs w:val="28"/>
        </w:rPr>
        <w:t>ходьба</w:t>
      </w:r>
      <w:r>
        <w:rPr>
          <w:rFonts w:cs="Times New Roman"/>
          <w:szCs w:val="28"/>
          <w:lang w:val="uk-UA"/>
        </w:rPr>
        <w:t xml:space="preserve">, </w:t>
      </w:r>
      <w:r>
        <w:rPr>
          <w:rFonts w:cs="Times New Roman"/>
          <w:szCs w:val="28"/>
        </w:rPr>
        <w:t>сидіння</w:t>
      </w:r>
      <w:r>
        <w:rPr>
          <w:rFonts w:cs="Times New Roman"/>
          <w:szCs w:val="28"/>
          <w:lang w:val="uk-UA"/>
        </w:rPr>
        <w:t xml:space="preserve">, </w:t>
      </w:r>
      <w:r>
        <w:rPr>
          <w:rFonts w:cs="Times New Roman"/>
          <w:szCs w:val="28"/>
        </w:rPr>
        <w:t>стояння</w:t>
      </w:r>
      <w:r>
        <w:rPr>
          <w:rFonts w:cs="Times New Roman"/>
          <w:szCs w:val="28"/>
          <w:lang w:val="uk-UA"/>
        </w:rPr>
        <w:t>,</w:t>
      </w:r>
      <w:r>
        <w:rPr>
          <w:rFonts w:cs="Times New Roman"/>
          <w:szCs w:val="28"/>
        </w:rPr>
        <w:t xml:space="preserve"> сон</w:t>
      </w:r>
      <w:r>
        <w:rPr>
          <w:rFonts w:cs="Times New Roman"/>
          <w:szCs w:val="28"/>
          <w:lang w:val="uk-UA"/>
        </w:rPr>
        <w:t xml:space="preserve">, </w:t>
      </w:r>
      <w:r>
        <w:rPr>
          <w:rFonts w:cs="Times New Roman"/>
          <w:szCs w:val="28"/>
        </w:rPr>
        <w:t>сексуальне життя</w:t>
      </w:r>
      <w:r>
        <w:rPr>
          <w:rFonts w:cs="Times New Roman"/>
          <w:szCs w:val="28"/>
          <w:lang w:val="uk-UA"/>
        </w:rPr>
        <w:t>,</w:t>
      </w:r>
      <w:r>
        <w:rPr>
          <w:rFonts w:cs="Times New Roman"/>
          <w:szCs w:val="28"/>
        </w:rPr>
        <w:t xml:space="preserve"> спосіб життя</w:t>
      </w:r>
      <w:r>
        <w:rPr>
          <w:rFonts w:cs="Times New Roman"/>
          <w:szCs w:val="28"/>
          <w:lang w:val="uk-UA"/>
        </w:rPr>
        <w:t>,</w:t>
      </w:r>
      <w:r>
        <w:rPr>
          <w:rFonts w:cs="Times New Roman"/>
          <w:szCs w:val="28"/>
        </w:rPr>
        <w:t xml:space="preserve"> поїздки, подорожі [21].</w:t>
      </w:r>
    </w:p>
    <w:p w14:paraId="58DCA7EB" w14:textId="6EE6174E" w:rsidR="00B23AD7" w:rsidRDefault="000C1536">
      <w:pPr>
        <w:ind w:firstLineChars="200" w:firstLine="560"/>
        <w:jc w:val="both"/>
        <w:rPr>
          <w:rFonts w:cs="Times New Roman"/>
          <w:szCs w:val="28"/>
        </w:rPr>
      </w:pPr>
      <w:r>
        <w:rPr>
          <w:rFonts w:cs="Times New Roman"/>
          <w:szCs w:val="28"/>
        </w:rPr>
        <w:t xml:space="preserve">Кожен із цих 10 розділів забезпечений 6-бальною </w:t>
      </w:r>
      <w:r>
        <w:rPr>
          <w:rFonts w:cs="Times New Roman"/>
          <w:szCs w:val="28"/>
          <w:lang w:val="uk-UA"/>
        </w:rPr>
        <w:t>шкалою</w:t>
      </w:r>
      <w:r>
        <w:rPr>
          <w:rFonts w:cs="Times New Roman"/>
          <w:szCs w:val="28"/>
        </w:rPr>
        <w:t>, що представляє собою список тверджень, розташованих у певному порядку так, щоб при читанні по порядку від першого до останнього твердження створювалося відчуття наростання симптому або відчуття погіршення функції. Наприклад, у розділі «Інтенсивність болю», перше твердження звучить так: «зар</w:t>
      </w:r>
      <w:r w:rsidR="004D09EE">
        <w:rPr>
          <w:rFonts w:cs="Times New Roman"/>
          <w:szCs w:val="28"/>
        </w:rPr>
        <w:t xml:space="preserve">аз у мене немає болю»; </w:t>
      </w:r>
      <w:proofErr w:type="gramStart"/>
      <w:r w:rsidR="004D09EE">
        <w:rPr>
          <w:rFonts w:cs="Times New Roman"/>
          <w:szCs w:val="28"/>
        </w:rPr>
        <w:t xml:space="preserve">останнє </w:t>
      </w:r>
      <w:r>
        <w:rPr>
          <w:rFonts w:cs="Times New Roman"/>
          <w:szCs w:val="28"/>
        </w:rPr>
        <w:t xml:space="preserve"> </w:t>
      </w:r>
      <w:r w:rsidR="004D09EE" w:rsidRPr="004D09EE">
        <w:rPr>
          <w:rFonts w:cs="Times New Roman"/>
          <w:szCs w:val="28"/>
        </w:rPr>
        <w:t>–</w:t>
      </w:r>
      <w:proofErr w:type="gramEnd"/>
      <w:r w:rsidR="004D09EE">
        <w:rPr>
          <w:rFonts w:cs="Times New Roman"/>
          <w:szCs w:val="28"/>
          <w:lang w:val="uk-UA"/>
        </w:rPr>
        <w:t xml:space="preserve"> </w:t>
      </w:r>
      <w:r w:rsidR="006563FC">
        <w:rPr>
          <w:rFonts w:cs="Times New Roman"/>
          <w:szCs w:val="28"/>
          <w:lang w:val="uk-UA"/>
        </w:rPr>
        <w:t xml:space="preserve"> </w:t>
      </w:r>
      <w:r>
        <w:rPr>
          <w:rFonts w:cs="Times New Roman"/>
          <w:szCs w:val="28"/>
        </w:rPr>
        <w:t>так: «зараз біль найгірший із усіх, які тільки можна собі уявити». Між ними розташовані твердження, що відображають наростання симптому: біл</w:t>
      </w:r>
      <w:r w:rsidR="002C08CF">
        <w:rPr>
          <w:rFonts w:cs="Times New Roman"/>
          <w:szCs w:val="28"/>
        </w:rPr>
        <w:t xml:space="preserve">ь «дуже легкий»; «...помірна»; </w:t>
      </w:r>
      <w:r w:rsidR="002C08CF">
        <w:rPr>
          <w:rFonts w:cs="Times New Roman"/>
          <w:szCs w:val="28"/>
          <w:lang w:val="uk-UA"/>
        </w:rPr>
        <w:t>«</w:t>
      </w:r>
      <w:r w:rsidR="002C08CF">
        <w:rPr>
          <w:rFonts w:cs="Times New Roman"/>
          <w:szCs w:val="28"/>
        </w:rPr>
        <w:t>... сильна</w:t>
      </w:r>
      <w:r w:rsidR="002C08CF">
        <w:rPr>
          <w:rFonts w:cs="Times New Roman"/>
          <w:szCs w:val="28"/>
          <w:lang w:val="uk-UA"/>
        </w:rPr>
        <w:t>»</w:t>
      </w:r>
      <w:r w:rsidR="002C08CF">
        <w:rPr>
          <w:rFonts w:cs="Times New Roman"/>
          <w:szCs w:val="28"/>
        </w:rPr>
        <w:t xml:space="preserve">; </w:t>
      </w:r>
      <w:r w:rsidR="002C08CF">
        <w:rPr>
          <w:rFonts w:cs="Times New Roman"/>
          <w:szCs w:val="28"/>
          <w:lang w:val="uk-UA"/>
        </w:rPr>
        <w:t>«</w:t>
      </w:r>
      <w:r w:rsidR="002C08CF">
        <w:rPr>
          <w:rFonts w:cs="Times New Roman"/>
          <w:szCs w:val="28"/>
        </w:rPr>
        <w:t>…дуже сильна</w:t>
      </w:r>
      <w:r w:rsidR="002C08CF">
        <w:rPr>
          <w:rFonts w:cs="Times New Roman"/>
          <w:szCs w:val="28"/>
          <w:lang w:val="uk-UA"/>
        </w:rPr>
        <w:t>»</w:t>
      </w:r>
      <w:r>
        <w:rPr>
          <w:rFonts w:cs="Times New Roman"/>
          <w:szCs w:val="28"/>
        </w:rPr>
        <w:t xml:space="preserve">. Таким чином, у структурі опитувальника Освестрі ми дізнаємось добре нам зрозумілу структуру ВРШ. Кожному твердженню </w:t>
      </w:r>
      <w:r>
        <w:rPr>
          <w:rFonts w:cs="Times New Roman"/>
          <w:szCs w:val="28"/>
        </w:rPr>
        <w:lastRenderedPageBreak/>
        <w:t>надають відповідний бал уже відомим нам способом: першому твердженню «...болі ні» надають 0 балів; останньому твердженню «…біль найсильніша…» надають 5 балів (максимальна кількість балів).</w:t>
      </w:r>
    </w:p>
    <w:p w14:paraId="2422BD90" w14:textId="77777777" w:rsidR="00B23AD7" w:rsidRDefault="000C1536">
      <w:pPr>
        <w:ind w:firstLineChars="200" w:firstLine="560"/>
        <w:jc w:val="both"/>
        <w:rPr>
          <w:rFonts w:cs="Times New Roman"/>
          <w:szCs w:val="28"/>
        </w:rPr>
      </w:pPr>
      <w:r>
        <w:rPr>
          <w:rFonts w:cs="Times New Roman"/>
          <w:szCs w:val="28"/>
        </w:rPr>
        <w:t xml:space="preserve">Аналогічно і з розділами, що відбивають порушення певних функцій, наприклад — функції ходьби (розділ 4). Формулювання першого твердження відбиває повноцінну функцію: «біль не заважає мені ходити будь-які відстані». Цьому твердженню надають 0 балів. Формулювання останнього твердження відображає повне порушення функції: «я важко добираюся </w:t>
      </w:r>
      <w:proofErr w:type="gramStart"/>
      <w:r>
        <w:rPr>
          <w:rFonts w:cs="Times New Roman"/>
          <w:szCs w:val="28"/>
        </w:rPr>
        <w:t>до туалету</w:t>
      </w:r>
      <w:proofErr w:type="gramEnd"/>
      <w:r>
        <w:rPr>
          <w:rFonts w:cs="Times New Roman"/>
          <w:szCs w:val="28"/>
        </w:rPr>
        <w:t xml:space="preserve"> і більшу частину часу залишаюся в ліжку» (5 балів). Пацієнта просять у кожному розділі відзначити одне твердження, яке найточніше відповідає його стану на сьогодні. Після того, як пацієнт відзначить відповідні твердження, кожному з них надають певний бал від 0 до 5. Потім число балів підсумовують і отримують загальний бал [21]. За опитувальником Освестри мінімальний загальний бал = 0; максимальний = 50.</w:t>
      </w:r>
    </w:p>
    <w:p w14:paraId="63CEF2F6" w14:textId="77777777" w:rsidR="00B23AD7" w:rsidRDefault="000C1536">
      <w:pPr>
        <w:ind w:firstLineChars="200" w:firstLine="560"/>
        <w:jc w:val="both"/>
        <w:rPr>
          <w:rFonts w:cs="Times New Roman"/>
          <w:szCs w:val="28"/>
        </w:rPr>
      </w:pPr>
      <w:r>
        <w:rPr>
          <w:rFonts w:cs="Times New Roman"/>
          <w:szCs w:val="28"/>
        </w:rPr>
        <w:t>Ступінь обмеження життєдіяльності розраховують у відсотках (%). Для цього кількість набраних балів (наприклад - 16) ділять на 50 (максимально можливе число балів) і множать на 100%. У нашому прикладі 16/50×100% = 32%, що відповідає помірному обмеженню життєдіяльності. Якщо пацієнт пропускає один розділ (наприклад сексуальне життя) і</w:t>
      </w:r>
      <w:r>
        <w:rPr>
          <w:rFonts w:cs="Times New Roman"/>
          <w:szCs w:val="28"/>
          <w:lang w:val="uk-UA"/>
        </w:rPr>
        <w:t xml:space="preserve"> </w:t>
      </w:r>
      <w:r>
        <w:rPr>
          <w:rFonts w:cs="Times New Roman"/>
          <w:szCs w:val="28"/>
        </w:rPr>
        <w:t>набирає 16 балів, заповнивши лише 9 розділів, то кількість набраних балів ділять на 45 (число балів, максимально можливе при заповненні 9 розділів) і множать на 100%. У цьому вся прикладі 16/45´100=35,6%. Допустимо округлювати загальний бал у % до цілого числа [34].</w:t>
      </w:r>
    </w:p>
    <w:p w14:paraId="154BA34F" w14:textId="166F5214" w:rsidR="00B23AD7" w:rsidRPr="006563FC" w:rsidRDefault="000C1536">
      <w:pPr>
        <w:ind w:firstLineChars="200" w:firstLine="560"/>
        <w:jc w:val="both"/>
        <w:rPr>
          <w:rFonts w:cs="Times New Roman"/>
          <w:szCs w:val="28"/>
          <w:lang w:val="uk-UA"/>
        </w:rPr>
      </w:pPr>
      <w:r>
        <w:rPr>
          <w:rFonts w:cs="Times New Roman"/>
          <w:szCs w:val="28"/>
        </w:rPr>
        <w:t>Ступінь обмеження життєдіяльності оцінюють так: від 0 до 20% - життєдіяльність обмежена мінімально; від 21 д</w:t>
      </w:r>
      <w:r w:rsidR="006C0588">
        <w:rPr>
          <w:rFonts w:cs="Times New Roman"/>
          <w:szCs w:val="28"/>
        </w:rPr>
        <w:t>о 40% – помірно; від 41 до 60</w:t>
      </w:r>
      <w:proofErr w:type="gramStart"/>
      <w:r w:rsidR="006C0588">
        <w:rPr>
          <w:rFonts w:cs="Times New Roman"/>
          <w:szCs w:val="28"/>
        </w:rPr>
        <w:t xml:space="preserve">% </w:t>
      </w:r>
      <w:r>
        <w:rPr>
          <w:rFonts w:cs="Times New Roman"/>
          <w:szCs w:val="28"/>
        </w:rPr>
        <w:t xml:space="preserve"> сильно</w:t>
      </w:r>
      <w:proofErr w:type="gramEnd"/>
      <w:r>
        <w:rPr>
          <w:rFonts w:cs="Times New Roman"/>
          <w:szCs w:val="28"/>
        </w:rPr>
        <w:t>; від 61 до 80%</w:t>
      </w:r>
      <w:r w:rsidR="0024270C">
        <w:rPr>
          <w:rFonts w:cs="Times New Roman"/>
          <w:szCs w:val="28"/>
          <w:lang w:val="uk-UA"/>
        </w:rPr>
        <w:t xml:space="preserve"> </w:t>
      </w:r>
      <w:r w:rsidR="0024270C" w:rsidRPr="0024270C">
        <w:rPr>
          <w:rFonts w:cs="Times New Roman"/>
          <w:szCs w:val="28"/>
          <w:lang w:val="uk-UA"/>
        </w:rPr>
        <w:t>–</w:t>
      </w:r>
      <w:r>
        <w:rPr>
          <w:rFonts w:cs="Times New Roman"/>
          <w:szCs w:val="28"/>
        </w:rPr>
        <w:t xml:space="preserve"> </w:t>
      </w:r>
      <w:r w:rsidR="006563FC">
        <w:rPr>
          <w:rFonts w:cs="Times New Roman"/>
          <w:szCs w:val="28"/>
        </w:rPr>
        <w:t xml:space="preserve"> дуже сильно; від 81 до 100% </w:t>
      </w:r>
      <w:r w:rsidR="006563FC" w:rsidRPr="006563FC">
        <w:rPr>
          <w:rFonts w:cs="Times New Roman"/>
          <w:szCs w:val="28"/>
        </w:rPr>
        <w:t>–</w:t>
      </w:r>
      <w:r w:rsidR="006563FC">
        <w:rPr>
          <w:rFonts w:cs="Times New Roman"/>
          <w:szCs w:val="28"/>
          <w:lang w:val="uk-UA"/>
        </w:rPr>
        <w:t xml:space="preserve"> </w:t>
      </w:r>
      <w:r>
        <w:rPr>
          <w:rFonts w:cs="Times New Roman"/>
          <w:szCs w:val="28"/>
        </w:rPr>
        <w:t xml:space="preserve">повністю. Слід зазначити, що у більшості наукових публікацій, ступінь обмеження життєдіяльності по ODI оцінюють </w:t>
      </w:r>
      <w:proofErr w:type="gramStart"/>
      <w:r w:rsidR="006563FC">
        <w:rPr>
          <w:rFonts w:cs="Times New Roman"/>
          <w:szCs w:val="28"/>
          <w:lang w:val="uk-UA"/>
        </w:rPr>
        <w:t xml:space="preserve">у </w:t>
      </w:r>
      <w:r>
        <w:rPr>
          <w:rFonts w:cs="Times New Roman"/>
          <w:szCs w:val="28"/>
        </w:rPr>
        <w:t>балах</w:t>
      </w:r>
      <w:proofErr w:type="gramEnd"/>
      <w:r>
        <w:rPr>
          <w:rFonts w:cs="Times New Roman"/>
          <w:szCs w:val="28"/>
        </w:rPr>
        <w:t xml:space="preserve"> [34].</w:t>
      </w:r>
      <w:r w:rsidR="006563FC">
        <w:rPr>
          <w:rFonts w:cs="Times New Roman"/>
          <w:szCs w:val="28"/>
          <w:lang w:val="uk-UA"/>
        </w:rPr>
        <w:t xml:space="preserve"> </w:t>
      </w:r>
    </w:p>
    <w:p w14:paraId="11C4BC4F" w14:textId="77777777" w:rsidR="00B23AD7" w:rsidRDefault="000C1536">
      <w:pPr>
        <w:ind w:firstLineChars="200" w:firstLine="560"/>
        <w:jc w:val="both"/>
        <w:rPr>
          <w:rFonts w:cs="Times New Roman"/>
          <w:szCs w:val="28"/>
        </w:rPr>
      </w:pPr>
      <w:r>
        <w:rPr>
          <w:rFonts w:cs="Times New Roman"/>
          <w:szCs w:val="28"/>
        </w:rPr>
        <w:lastRenderedPageBreak/>
        <w:t>Дані опитувальника Освестрі враховують при розробці клінічних рекомендацій щодо лікування БННС для оцінки переваги одного методу лікування над іншим. Перевагу визначають наступним чином: якщо по опитувальнику Освестрі відмінності між групами, пролікованими двома різними способами, склали 5-10 балів, то перевагу розцінюють як мінімальну; перевагу з різницею від 10 до 20 балів розцінюють як помірну [9].</w:t>
      </w:r>
    </w:p>
    <w:p w14:paraId="4378D56D" w14:textId="77777777" w:rsidR="00B23AD7" w:rsidRDefault="00B23AD7">
      <w:pPr>
        <w:ind w:firstLineChars="200" w:firstLine="560"/>
        <w:jc w:val="both"/>
        <w:rPr>
          <w:rFonts w:cs="Times New Roman"/>
          <w:szCs w:val="28"/>
        </w:rPr>
      </w:pPr>
    </w:p>
    <w:p w14:paraId="63A6CC4C" w14:textId="77777777" w:rsidR="00B23AD7" w:rsidRDefault="000C1536">
      <w:pPr>
        <w:pStyle w:val="Heading21"/>
        <w:tabs>
          <w:tab w:val="left" w:pos="5902"/>
        </w:tabs>
        <w:spacing w:before="0"/>
        <w:ind w:firstLineChars="300" w:firstLine="846"/>
        <w:contextualSpacing/>
        <w:rPr>
          <w:rFonts w:ascii="Times New Roman" w:hAnsi="Times New Roman" w:cs="Times New Roman"/>
          <w:b w:val="0"/>
          <w:bCs w:val="0"/>
          <w:color w:val="auto"/>
          <w:sz w:val="28"/>
          <w:szCs w:val="28"/>
        </w:rPr>
      </w:pPr>
      <w:r>
        <w:rPr>
          <w:rFonts w:ascii="Times New Roman" w:hAnsi="Times New Roman" w:cs="Times New Roman"/>
          <w:b w:val="0"/>
          <w:bCs w:val="0"/>
          <w:color w:val="auto"/>
          <w:spacing w:val="2"/>
          <w:sz w:val="28"/>
          <w:szCs w:val="28"/>
        </w:rPr>
        <w:t xml:space="preserve">2.2.6 </w:t>
      </w:r>
      <w:r>
        <w:rPr>
          <w:rFonts w:ascii="Times New Roman" w:hAnsi="Times New Roman" w:cs="Times New Roman"/>
          <w:b w:val="0"/>
          <w:bCs w:val="0"/>
          <w:color w:val="auto"/>
          <w:sz w:val="28"/>
          <w:szCs w:val="28"/>
        </w:rPr>
        <w:t xml:space="preserve"> Статистична обробка результатів</w:t>
      </w:r>
    </w:p>
    <w:p w14:paraId="10F87074" w14:textId="56B62482" w:rsidR="00B23AD7" w:rsidRDefault="00B23AD7">
      <w:pPr>
        <w:rPr>
          <w:lang w:val="uk-UA" w:eastAsia="uk-UA"/>
        </w:rPr>
      </w:pPr>
    </w:p>
    <w:p w14:paraId="24A37834" w14:textId="77777777" w:rsidR="00FB07C5" w:rsidRDefault="00FB07C5">
      <w:pPr>
        <w:rPr>
          <w:lang w:val="uk-UA" w:eastAsia="uk-UA"/>
        </w:rPr>
      </w:pPr>
    </w:p>
    <w:p w14:paraId="25FEDAC0" w14:textId="77777777" w:rsidR="00B23AD7" w:rsidRDefault="000C1536">
      <w:pPr>
        <w:tabs>
          <w:tab w:val="left" w:pos="142"/>
        </w:tabs>
        <w:ind w:firstLineChars="250" w:firstLine="700"/>
        <w:jc w:val="both"/>
        <w:rPr>
          <w:rFonts w:cs="Times New Roman"/>
          <w:szCs w:val="28"/>
          <w:lang w:val="uk-UA"/>
        </w:rPr>
      </w:pPr>
      <w:r>
        <w:rPr>
          <w:rFonts w:cs="Times New Roman"/>
          <w:szCs w:val="28"/>
        </w:rPr>
        <w:t>Статистично оброблявся матеріал по формулам [</w:t>
      </w:r>
      <w:r>
        <w:rPr>
          <w:rFonts w:cs="Times New Roman"/>
          <w:szCs w:val="28"/>
          <w:lang w:val="uk-UA"/>
        </w:rPr>
        <w:t>22</w:t>
      </w:r>
      <w:r>
        <w:rPr>
          <w:rFonts w:cs="Times New Roman"/>
          <w:szCs w:val="28"/>
        </w:rPr>
        <w:t>].</w:t>
      </w:r>
      <w:r>
        <w:rPr>
          <w:rFonts w:cs="Times New Roman"/>
          <w:szCs w:val="28"/>
          <w:lang w:val="uk-UA"/>
        </w:rPr>
        <w:t xml:space="preserve"> </w:t>
      </w:r>
    </w:p>
    <w:p w14:paraId="3D1AAB9A" w14:textId="77777777" w:rsidR="00B23AD7" w:rsidRDefault="000C1536">
      <w:pPr>
        <w:shd w:val="clear" w:color="auto" w:fill="FFFFFF"/>
        <w:tabs>
          <w:tab w:val="left" w:pos="720"/>
        </w:tabs>
        <w:contextualSpacing/>
        <w:jc w:val="both"/>
        <w:rPr>
          <w:rFonts w:cs="Times New Roman"/>
          <w:szCs w:val="28"/>
        </w:rPr>
      </w:pPr>
      <w:r>
        <w:rPr>
          <w:rFonts w:cs="Times New Roman"/>
          <w:szCs w:val="28"/>
        </w:rPr>
        <w:t>Середнє значення:</w:t>
      </w:r>
    </w:p>
    <w:p w14:paraId="43360118" w14:textId="77777777" w:rsidR="00B23AD7" w:rsidRDefault="00264CA6">
      <w:pPr>
        <w:shd w:val="clear" w:color="auto" w:fill="FFFFFF"/>
        <w:tabs>
          <w:tab w:val="left" w:pos="5529"/>
          <w:tab w:val="right" w:pos="9638"/>
        </w:tabs>
        <w:jc w:val="both"/>
        <w:rPr>
          <w:rFonts w:cs="Times New Roman"/>
          <w:spacing w:val="10"/>
          <w:szCs w:val="28"/>
        </w:rPr>
      </w:pPr>
      <m:oMath>
        <m:bar>
          <m:barPr>
            <m:pos m:val="top"/>
            <m:ctrlPr>
              <w:rPr>
                <w:rFonts w:ascii="Cambria Math" w:hAnsi="Cambria Math" w:cs="Times New Roman"/>
                <w:szCs w:val="28"/>
              </w:rPr>
            </m:ctrlPr>
          </m:barPr>
          <m:e>
            <m:r>
              <w:rPr>
                <w:rFonts w:ascii="Cambria Math" w:hAnsi="Cambria Math" w:cs="Times New Roman"/>
                <w:szCs w:val="28"/>
              </w:rPr>
              <m:t>Χ</m:t>
            </m:r>
          </m:e>
        </m:bar>
      </m:oMath>
      <w:r w:rsidR="000C1536">
        <w:rPr>
          <w:rFonts w:cs="Times New Roman"/>
          <w:spacing w:val="10"/>
          <w:szCs w:val="28"/>
        </w:rPr>
        <w:t>=∑</w:t>
      </w:r>
      <m:oMath>
        <m:f>
          <m:fPr>
            <m:ctrlPr>
              <w:rPr>
                <w:rFonts w:ascii="Cambria Math" w:hAnsi="Cambria Math" w:cs="Times New Roman"/>
                <w:szCs w:val="28"/>
              </w:rPr>
            </m:ctrlPr>
          </m:fPr>
          <m:num>
            <m:sSub>
              <m:sSubPr>
                <m:ctrlPr>
                  <w:rPr>
                    <w:rFonts w:ascii="Cambria Math" w:hAnsi="Cambria Math" w:cs="Times New Roman"/>
                    <w:szCs w:val="28"/>
                  </w:rPr>
                </m:ctrlPr>
              </m:sSubPr>
              <m:e>
                <m:r>
                  <w:rPr>
                    <w:rFonts w:ascii="Cambria Math" w:hAnsi="Cambria Math" w:cs="Times New Roman"/>
                    <w:szCs w:val="28"/>
                  </w:rPr>
                  <m:t>x</m:t>
                </m:r>
              </m:e>
              <m:sub>
                <m:r>
                  <w:rPr>
                    <w:rFonts w:ascii="Cambria Math" w:hAnsi="Cambria Math" w:cs="Times New Roman"/>
                    <w:szCs w:val="28"/>
                  </w:rPr>
                  <m:t>i</m:t>
                </m:r>
              </m:sub>
            </m:sSub>
          </m:num>
          <m:den>
            <m:r>
              <w:rPr>
                <w:rFonts w:ascii="Cambria Math" w:hAnsi="Cambria Math" w:cs="Times New Roman"/>
                <w:szCs w:val="28"/>
              </w:rPr>
              <m:t>n</m:t>
            </m:r>
          </m:den>
        </m:f>
      </m:oMath>
      <w:r w:rsidR="000C1536">
        <w:rPr>
          <w:rFonts w:cs="Times New Roman"/>
          <w:spacing w:val="10"/>
          <w:szCs w:val="28"/>
        </w:rPr>
        <w:t xml:space="preserve">, </w:t>
      </w:r>
      <w:r w:rsidR="000C1536">
        <w:rPr>
          <w:rFonts w:cs="Times New Roman"/>
          <w:spacing w:val="10"/>
          <w:szCs w:val="28"/>
        </w:rPr>
        <w:tab/>
      </w:r>
    </w:p>
    <w:p w14:paraId="09D4E0DF" w14:textId="77777777" w:rsidR="00B23AD7" w:rsidRDefault="000C1536">
      <w:pPr>
        <w:shd w:val="clear" w:color="auto" w:fill="FFFFFF"/>
        <w:tabs>
          <w:tab w:val="left" w:pos="720"/>
          <w:tab w:val="right" w:pos="9638"/>
        </w:tabs>
        <w:jc w:val="both"/>
        <w:rPr>
          <w:rFonts w:cs="Times New Roman"/>
          <w:szCs w:val="28"/>
        </w:rPr>
      </w:pPr>
      <w:r>
        <w:rPr>
          <w:rFonts w:cs="Times New Roman"/>
          <w:position w:val="-3"/>
          <w:szCs w:val="28"/>
        </w:rPr>
        <w:t xml:space="preserve">де </w:t>
      </w:r>
      <m:oMath>
        <m:bar>
          <m:barPr>
            <m:pos m:val="top"/>
            <m:ctrlPr>
              <w:rPr>
                <w:rFonts w:ascii="Cambria Math" w:hAnsi="Cambria Math" w:cs="Times New Roman"/>
                <w:szCs w:val="28"/>
              </w:rPr>
            </m:ctrlPr>
          </m:barPr>
          <m:e>
            <m:r>
              <w:rPr>
                <w:rFonts w:ascii="Cambria Math" w:hAnsi="Cambria Math" w:cs="Times New Roman"/>
                <w:szCs w:val="28"/>
              </w:rPr>
              <m:t>Χ</m:t>
            </m:r>
          </m:e>
        </m:bar>
        <m:r>
          <m:rPr>
            <m:sty m:val="p"/>
          </m:rPr>
          <w:rPr>
            <w:rFonts w:ascii="Cambria Math" w:hAnsi="Cambria Math" w:cs="Times New Roman"/>
            <w:szCs w:val="28"/>
          </w:rPr>
          <m:t xml:space="preserve">  </m:t>
        </m:r>
      </m:oMath>
      <w:r>
        <w:rPr>
          <w:rFonts w:cs="Times New Roman"/>
          <w:szCs w:val="28"/>
        </w:rPr>
        <w:t xml:space="preserve">– </w:t>
      </w:r>
      <w:r>
        <w:rPr>
          <w:rFonts w:cs="Times New Roman"/>
          <w:position w:val="-3"/>
          <w:szCs w:val="28"/>
        </w:rPr>
        <w:t xml:space="preserve">вибіркове середнє значення, </w:t>
      </w:r>
    </w:p>
    <w:p w14:paraId="46C374BF" w14:textId="77777777" w:rsidR="00B23AD7" w:rsidRDefault="000C1536">
      <w:pPr>
        <w:shd w:val="clear" w:color="auto" w:fill="FFFFFF"/>
        <w:tabs>
          <w:tab w:val="left" w:pos="720"/>
          <w:tab w:val="right" w:pos="9638"/>
        </w:tabs>
        <w:jc w:val="both"/>
        <w:rPr>
          <w:rFonts w:cs="Times New Roman"/>
          <w:szCs w:val="28"/>
        </w:rPr>
      </w:pPr>
      <w:r>
        <w:rPr>
          <w:rFonts w:cs="Times New Roman"/>
          <w:position w:val="-3"/>
          <w:szCs w:val="28"/>
        </w:rPr>
        <w:t>х</w:t>
      </w:r>
      <w:r>
        <w:rPr>
          <w:rFonts w:cs="Times New Roman"/>
          <w:szCs w:val="28"/>
          <w:vertAlign w:val="subscript"/>
        </w:rPr>
        <w:t xml:space="preserve">і </w:t>
      </w:r>
      <w:r>
        <w:rPr>
          <w:rFonts w:cs="Times New Roman"/>
          <w:szCs w:val="28"/>
        </w:rPr>
        <w:t>–</w:t>
      </w:r>
      <w:r>
        <w:rPr>
          <w:rFonts w:cs="Times New Roman"/>
          <w:position w:val="-3"/>
          <w:szCs w:val="28"/>
        </w:rPr>
        <w:t xml:space="preserve"> значення варіант, </w:t>
      </w:r>
    </w:p>
    <w:p w14:paraId="5362A3E5" w14:textId="77777777" w:rsidR="00B23AD7" w:rsidRDefault="000C1536">
      <w:pPr>
        <w:shd w:val="clear" w:color="auto" w:fill="FFFFFF"/>
        <w:tabs>
          <w:tab w:val="left" w:pos="720"/>
          <w:tab w:val="right" w:pos="9638"/>
        </w:tabs>
        <w:jc w:val="both"/>
        <w:rPr>
          <w:rFonts w:cs="Times New Roman"/>
          <w:szCs w:val="28"/>
        </w:rPr>
      </w:pPr>
      <w:r>
        <w:rPr>
          <w:rFonts w:cs="Times New Roman"/>
          <w:position w:val="-3"/>
          <w:szCs w:val="28"/>
        </w:rPr>
        <w:t>n – об’єм вибірки.</w:t>
      </w:r>
    </w:p>
    <w:p w14:paraId="0A36603C" w14:textId="77777777" w:rsidR="00B23AD7" w:rsidRDefault="000C1536">
      <w:pPr>
        <w:pStyle w:val="10"/>
        <w:shd w:val="clear" w:color="auto" w:fill="FFFFFF"/>
        <w:tabs>
          <w:tab w:val="left" w:pos="72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ab/>
        <w:t>Середнє квадратичне відхилення – найважливіший показник варіювання ознак:</w:t>
      </w:r>
    </w:p>
    <w:p w14:paraId="6316A1AE" w14:textId="77777777" w:rsidR="00B23AD7" w:rsidRDefault="000C1536">
      <w:pPr>
        <w:shd w:val="clear" w:color="auto" w:fill="FFFFFF"/>
        <w:tabs>
          <w:tab w:val="left" w:pos="720"/>
          <w:tab w:val="left" w:pos="5670"/>
        </w:tabs>
        <w:jc w:val="both"/>
        <w:rPr>
          <w:rFonts w:cs="Times New Roman"/>
          <w:spacing w:val="10"/>
          <w:szCs w:val="28"/>
        </w:rPr>
      </w:pPr>
      <w:r>
        <w:rPr>
          <w:rFonts w:cs="Times New Roman"/>
          <w:spacing w:val="10"/>
          <w:szCs w:val="28"/>
        </w:rPr>
        <w:t>σ= ±</w:t>
      </w:r>
      <m:oMath>
        <m:rad>
          <m:radPr>
            <m:degHide m:val="1"/>
            <m:ctrlPr>
              <w:rPr>
                <w:rFonts w:ascii="Cambria Math" w:hAnsi="Cambria Math" w:cs="Times New Roman"/>
                <w:szCs w:val="28"/>
              </w:rPr>
            </m:ctrlPr>
          </m:radPr>
          <m:deg/>
          <m:e>
            <m:r>
              <w:rPr>
                <w:rFonts w:ascii="Cambria Math" w:hAnsi="Cambria Math" w:cs="Times New Roman"/>
                <w:szCs w:val="28"/>
              </w:rPr>
              <m:t>Σ</m:t>
            </m:r>
            <m:f>
              <m:fPr>
                <m:ctrlPr>
                  <w:rPr>
                    <w:rFonts w:ascii="Cambria Math" w:hAnsi="Cambria Math" w:cs="Times New Roman"/>
                    <w:szCs w:val="28"/>
                  </w:rPr>
                </m:ctrlPr>
              </m:fPr>
              <m:num>
                <m:sSup>
                  <m:sSupPr>
                    <m:ctrlPr>
                      <w:rPr>
                        <w:rFonts w:ascii="Cambria Math" w:hAnsi="Cambria Math" w:cs="Times New Roman"/>
                        <w:szCs w:val="28"/>
                      </w:rPr>
                    </m:ctrlPr>
                  </m:sSupPr>
                  <m:e>
                    <m:d>
                      <m:dPr>
                        <m:ctrlPr>
                          <w:rPr>
                            <w:rFonts w:ascii="Cambria Math" w:hAnsi="Cambria Math" w:cs="Times New Roman"/>
                            <w:szCs w:val="28"/>
                          </w:rPr>
                        </m:ctrlPr>
                      </m:dPr>
                      <m:e>
                        <m:sSub>
                          <m:sSubPr>
                            <m:ctrlPr>
                              <w:rPr>
                                <w:rFonts w:ascii="Cambria Math" w:hAnsi="Cambria Math" w:cs="Times New Roman"/>
                                <w:szCs w:val="28"/>
                              </w:rPr>
                            </m:ctrlPr>
                          </m:sSubPr>
                          <m:e>
                            <m:r>
                              <w:rPr>
                                <w:rFonts w:ascii="Cambria Math" w:hAnsi="Cambria Math" w:cs="Times New Roman"/>
                                <w:szCs w:val="28"/>
                              </w:rPr>
                              <m:t>x</m:t>
                            </m:r>
                          </m:e>
                          <m:sub>
                            <m:r>
                              <w:rPr>
                                <w:rFonts w:ascii="Cambria Math" w:hAnsi="Cambria Math" w:cs="Times New Roman"/>
                                <w:szCs w:val="28"/>
                              </w:rPr>
                              <m:t>i</m:t>
                            </m:r>
                          </m:sub>
                        </m:sSub>
                        <m:r>
                          <w:rPr>
                            <w:rFonts w:ascii="Cambria Math" w:hAnsi="Cambria Math" w:cs="Times New Roman"/>
                            <w:szCs w:val="28"/>
                          </w:rPr>
                          <m:t>-</m:t>
                        </m:r>
                        <m:bar>
                          <m:barPr>
                            <m:pos m:val="top"/>
                            <m:ctrlPr>
                              <w:rPr>
                                <w:rFonts w:ascii="Cambria Math" w:hAnsi="Cambria Math" w:cs="Times New Roman"/>
                                <w:szCs w:val="28"/>
                              </w:rPr>
                            </m:ctrlPr>
                          </m:barPr>
                          <m:e>
                            <m:r>
                              <m:rPr>
                                <m:sty m:val="p"/>
                              </m:rPr>
                              <w:rPr>
                                <w:rFonts w:ascii="Cambria Math" w:hAnsi="Cambria Math" w:cs="Times New Roman"/>
                                <w:szCs w:val="28"/>
                                <w:lang w:val="uk-UA"/>
                              </w:rPr>
                              <m:t>х</m:t>
                            </m:r>
                          </m:e>
                        </m:bar>
                      </m:e>
                    </m:d>
                  </m:e>
                  <m:sup>
                    <m:r>
                      <w:rPr>
                        <w:rFonts w:ascii="Cambria Math" w:hAnsi="Cambria Math" w:cs="Times New Roman"/>
                        <w:szCs w:val="28"/>
                      </w:rPr>
                      <m:t>2</m:t>
                    </m:r>
                  </m:sup>
                </m:sSup>
              </m:num>
              <m:den>
                <m:r>
                  <w:rPr>
                    <w:rFonts w:ascii="Cambria Math" w:hAnsi="Cambria Math" w:cs="Times New Roman"/>
                    <w:szCs w:val="28"/>
                  </w:rPr>
                  <m:t>n-1</m:t>
                </m:r>
              </m:den>
            </m:f>
          </m:e>
        </m:rad>
      </m:oMath>
      <w:r>
        <w:rPr>
          <w:rFonts w:cs="Times New Roman"/>
          <w:spacing w:val="10"/>
          <w:szCs w:val="28"/>
        </w:rPr>
        <w:t>,</w:t>
      </w:r>
      <w:r>
        <w:rPr>
          <w:rFonts w:cs="Times New Roman"/>
          <w:spacing w:val="10"/>
          <w:szCs w:val="28"/>
        </w:rPr>
        <w:tab/>
      </w:r>
    </w:p>
    <w:p w14:paraId="76457FC7" w14:textId="77777777" w:rsidR="00B23AD7" w:rsidRDefault="000C1536">
      <w:pPr>
        <w:shd w:val="clear" w:color="auto" w:fill="FFFFFF"/>
        <w:tabs>
          <w:tab w:val="left" w:pos="720"/>
        </w:tabs>
        <w:jc w:val="both"/>
        <w:rPr>
          <w:rFonts w:cs="Times New Roman"/>
          <w:szCs w:val="28"/>
        </w:rPr>
      </w:pPr>
      <w:r>
        <w:rPr>
          <w:rFonts w:cs="Times New Roman"/>
          <w:szCs w:val="28"/>
        </w:rPr>
        <w:tab/>
        <w:t>Також було розраховано похибку середнього арифметичного. Вона є важливішим показником точності вибіркових даних та розраховується за формулою:</w:t>
      </w:r>
    </w:p>
    <w:p w14:paraId="6343E0E3" w14:textId="77777777" w:rsidR="00B23AD7" w:rsidRDefault="000C1536">
      <w:pPr>
        <w:shd w:val="clear" w:color="auto" w:fill="FFFFFF"/>
        <w:tabs>
          <w:tab w:val="left" w:pos="720"/>
          <w:tab w:val="left" w:pos="5387"/>
        </w:tabs>
        <w:jc w:val="both"/>
        <w:rPr>
          <w:rFonts w:cs="Times New Roman"/>
          <w:spacing w:val="10"/>
          <w:szCs w:val="28"/>
        </w:rPr>
      </w:pPr>
      <w:r>
        <w:rPr>
          <w:rFonts w:cs="Times New Roman"/>
          <w:spacing w:val="10"/>
          <w:szCs w:val="28"/>
        </w:rPr>
        <w:t>m</w:t>
      </w:r>
      <w:r>
        <w:rPr>
          <w:rFonts w:cs="Times New Roman"/>
          <w:spacing w:val="10"/>
          <w:szCs w:val="28"/>
          <w:lang w:val="uk-UA"/>
        </w:rPr>
        <w:t>х</w:t>
      </w:r>
      <w:r>
        <w:rPr>
          <w:rFonts w:cs="Times New Roman"/>
          <w:spacing w:val="10"/>
          <w:szCs w:val="28"/>
        </w:rPr>
        <w:t>=</w:t>
      </w:r>
      <m:oMath>
        <m: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σ</m:t>
            </m:r>
          </m:num>
          <m:den>
            <m:rad>
              <m:radPr>
                <m:degHide m:val="1"/>
                <m:ctrlPr>
                  <w:rPr>
                    <w:rFonts w:ascii="Cambria Math" w:hAnsi="Cambria Math" w:cs="Times New Roman"/>
                    <w:szCs w:val="28"/>
                  </w:rPr>
                </m:ctrlPr>
              </m:radPr>
              <m:deg/>
              <m:e>
                <m:r>
                  <w:rPr>
                    <w:rFonts w:ascii="Cambria Math" w:hAnsi="Cambria Math" w:cs="Times New Roman"/>
                    <w:szCs w:val="28"/>
                  </w:rPr>
                  <m:t>n-1</m:t>
                </m:r>
              </m:e>
            </m:rad>
          </m:den>
        </m:f>
      </m:oMath>
      <w:r>
        <w:rPr>
          <w:rFonts w:cs="Times New Roman"/>
          <w:spacing w:val="10"/>
          <w:szCs w:val="28"/>
        </w:rPr>
        <w:t xml:space="preserve">, </w:t>
      </w:r>
      <w:r>
        <w:rPr>
          <w:rFonts w:cs="Times New Roman"/>
          <w:spacing w:val="10"/>
          <w:szCs w:val="28"/>
        </w:rPr>
        <w:tab/>
      </w:r>
    </w:p>
    <w:p w14:paraId="3E175E60" w14:textId="77777777" w:rsidR="00B23AD7" w:rsidRDefault="000C1536">
      <w:pPr>
        <w:jc w:val="both"/>
        <w:rPr>
          <w:rFonts w:cs="Times New Roman"/>
          <w:szCs w:val="28"/>
        </w:rPr>
      </w:pPr>
      <w:r>
        <w:rPr>
          <w:rFonts w:cs="Times New Roman"/>
          <w:szCs w:val="28"/>
        </w:rPr>
        <w:t>де m</w:t>
      </w:r>
      <w:r>
        <w:rPr>
          <w:rFonts w:cs="Times New Roman"/>
          <w:szCs w:val="28"/>
          <w:vertAlign w:val="subscript"/>
        </w:rPr>
        <w:t xml:space="preserve">х </w:t>
      </w:r>
      <w:r>
        <w:rPr>
          <w:rFonts w:cs="Times New Roman"/>
          <w:szCs w:val="28"/>
        </w:rPr>
        <w:t xml:space="preserve">– стандартна похибка, </w:t>
      </w:r>
    </w:p>
    <w:p w14:paraId="218C50A9" w14:textId="77777777" w:rsidR="00B23AD7" w:rsidRDefault="000C1536">
      <w:pPr>
        <w:jc w:val="both"/>
        <w:rPr>
          <w:rFonts w:cs="Times New Roman"/>
          <w:szCs w:val="28"/>
        </w:rPr>
      </w:pPr>
      <w:r>
        <w:rPr>
          <w:rFonts w:cs="Times New Roman"/>
          <w:szCs w:val="28"/>
        </w:rPr>
        <w:t xml:space="preserve">σ – середнє квадратичне відхилення, </w:t>
      </w:r>
    </w:p>
    <w:p w14:paraId="1EFF1752" w14:textId="77777777" w:rsidR="00B23AD7" w:rsidRDefault="000C1536">
      <w:pPr>
        <w:contextualSpacing/>
        <w:jc w:val="both"/>
        <w:rPr>
          <w:rFonts w:cs="Times New Roman"/>
          <w:szCs w:val="28"/>
        </w:rPr>
      </w:pPr>
      <w:r>
        <w:rPr>
          <w:rFonts w:cs="Times New Roman"/>
          <w:szCs w:val="28"/>
        </w:rPr>
        <w:t>n – об’єм вибірки.</w:t>
      </w:r>
    </w:p>
    <w:p w14:paraId="3B2E79E9" w14:textId="77777777" w:rsidR="00B23AD7" w:rsidRDefault="000C1536">
      <w:pPr>
        <w:pStyle w:val="210"/>
        <w:spacing w:line="360" w:lineRule="auto"/>
        <w:ind w:firstLine="709"/>
        <w:contextualSpacing/>
        <w:rPr>
          <w:szCs w:val="28"/>
          <w:lang w:val="uk-UA"/>
        </w:rPr>
      </w:pPr>
      <w:r>
        <w:rPr>
          <w:szCs w:val="28"/>
          <w:lang w:val="uk-UA"/>
        </w:rPr>
        <w:lastRenderedPageBreak/>
        <w:t>Вирахування нормованого відхилення – показник різноманітності ознаки, що представляє собою виражене відхилення відповідної варіанти від середньої арифметичної:</w:t>
      </w:r>
    </w:p>
    <w:p w14:paraId="0107A050" w14:textId="77777777" w:rsidR="00B23AD7" w:rsidRDefault="000C1536">
      <w:pPr>
        <w:pStyle w:val="210"/>
        <w:spacing w:line="360" w:lineRule="auto"/>
        <w:ind w:firstLine="709"/>
        <w:contextualSpacing/>
        <w:rPr>
          <w:szCs w:val="28"/>
          <w:lang w:val="uk-UA"/>
        </w:rPr>
      </w:pPr>
      <m:oMathPara>
        <m:oMath>
          <m:r>
            <w:rPr>
              <w:rFonts w:ascii="Cambria Math" w:hAnsi="Cambria Math"/>
              <w:szCs w:val="28"/>
            </w:rPr>
            <m:t>t=</m:t>
          </m:r>
          <m:f>
            <m:fPr>
              <m:ctrlPr>
                <w:rPr>
                  <w:rFonts w:ascii="Cambria Math" w:hAnsi="Cambria Math"/>
                  <w:szCs w:val="28"/>
                </w:rPr>
              </m:ctrlPr>
            </m:fPr>
            <m:num>
              <m:r>
                <w:rPr>
                  <w:rFonts w:ascii="Cambria Math" w:hAnsi="Cambria Math"/>
                  <w:szCs w:val="28"/>
                </w:rPr>
                <m:t>x-</m:t>
              </m:r>
              <m:acc>
                <m:accPr>
                  <m:chr m:val="¯"/>
                  <m:ctrlPr>
                    <w:rPr>
                      <w:rFonts w:ascii="Cambria Math" w:hAnsi="Cambria Math"/>
                      <w:szCs w:val="28"/>
                    </w:rPr>
                  </m:ctrlPr>
                </m:accPr>
                <m:e>
                  <m:r>
                    <w:rPr>
                      <w:rFonts w:ascii="Cambria Math" w:hAnsi="Cambria Math"/>
                      <w:szCs w:val="28"/>
                    </w:rPr>
                    <m:t>X</m:t>
                  </m:r>
                </m:e>
              </m:acc>
            </m:num>
            <m:den>
              <m:r>
                <w:rPr>
                  <w:rFonts w:ascii="Cambria Math" w:hAnsi="Cambria Math"/>
                  <w:szCs w:val="28"/>
                </w:rPr>
                <m:t>σ</m:t>
              </m:r>
            </m:den>
          </m:f>
        </m:oMath>
      </m:oMathPara>
    </w:p>
    <w:p w14:paraId="1C9DC72D" w14:textId="77777777" w:rsidR="00B23AD7" w:rsidRDefault="000C1536">
      <w:pPr>
        <w:pStyle w:val="210"/>
        <w:spacing w:line="360" w:lineRule="auto"/>
        <w:ind w:firstLine="709"/>
        <w:contextualSpacing/>
        <w:rPr>
          <w:szCs w:val="28"/>
          <w:lang w:val="uk-UA"/>
        </w:rPr>
      </w:pPr>
      <w:r>
        <w:rPr>
          <w:szCs w:val="28"/>
        </w:rPr>
        <w:t>де t – нормоване відхилення,</w:t>
      </w:r>
    </w:p>
    <w:p w14:paraId="6BEEBFF8" w14:textId="77777777" w:rsidR="00B23AD7" w:rsidRDefault="000C1536">
      <w:pPr>
        <w:pStyle w:val="210"/>
        <w:spacing w:line="360" w:lineRule="auto"/>
        <w:ind w:firstLine="709"/>
        <w:contextualSpacing/>
        <w:rPr>
          <w:szCs w:val="28"/>
          <w:lang w:val="uk-UA"/>
        </w:rPr>
      </w:pPr>
      <w:r>
        <w:rPr>
          <w:i/>
          <w:szCs w:val="28"/>
          <w:lang w:val="uk-UA"/>
        </w:rPr>
        <w:t xml:space="preserve">х </w:t>
      </w:r>
      <w:r>
        <w:rPr>
          <w:szCs w:val="28"/>
          <w:lang w:val="uk-UA"/>
        </w:rPr>
        <w:t>– значення варіант,</w:t>
      </w:r>
    </w:p>
    <w:p w14:paraId="41478265" w14:textId="77777777" w:rsidR="00B23AD7" w:rsidRDefault="00264CA6">
      <w:pPr>
        <w:pStyle w:val="210"/>
        <w:spacing w:line="360" w:lineRule="auto"/>
        <w:ind w:firstLine="709"/>
        <w:contextualSpacing/>
        <w:rPr>
          <w:szCs w:val="28"/>
          <w:lang w:val="uk-UA"/>
        </w:rPr>
      </w:pPr>
      <m:oMath>
        <m:bar>
          <m:barPr>
            <m:pos m:val="top"/>
            <m:ctrlPr>
              <w:rPr>
                <w:rFonts w:ascii="Cambria Math" w:hAnsi="Cambria Math"/>
                <w:szCs w:val="28"/>
              </w:rPr>
            </m:ctrlPr>
          </m:barPr>
          <m:e>
            <m:r>
              <w:rPr>
                <w:rFonts w:ascii="Cambria Math" w:hAnsi="Cambria Math"/>
                <w:szCs w:val="28"/>
              </w:rPr>
              <m:t>X</m:t>
            </m:r>
          </m:e>
        </m:bar>
      </m:oMath>
      <w:r w:rsidR="000C1536">
        <w:rPr>
          <w:szCs w:val="28"/>
          <w:lang w:val="uk-UA"/>
        </w:rPr>
        <w:t xml:space="preserve">– </w:t>
      </w:r>
      <w:r w:rsidR="000C1536">
        <w:rPr>
          <w:position w:val="-4"/>
          <w:szCs w:val="28"/>
          <w:lang w:val="uk-UA"/>
        </w:rPr>
        <w:t>вибіркове середнє значення,</w:t>
      </w:r>
    </w:p>
    <w:p w14:paraId="6F623122" w14:textId="77777777" w:rsidR="00B23AD7" w:rsidRDefault="000C1536">
      <w:pPr>
        <w:jc w:val="both"/>
        <w:rPr>
          <w:rFonts w:cs="Times New Roman"/>
          <w:szCs w:val="28"/>
        </w:rPr>
      </w:pPr>
      <w:r>
        <w:rPr>
          <w:rFonts w:cs="Times New Roman"/>
          <w:szCs w:val="28"/>
        </w:rPr>
        <w:t>σ - середнє квадратичне відхилення.</w:t>
      </w:r>
    </w:p>
    <w:p w14:paraId="2503DA64" w14:textId="77777777" w:rsidR="00B23AD7" w:rsidRDefault="000C1536">
      <w:pPr>
        <w:widowControl w:val="0"/>
        <w:shd w:val="clear" w:color="auto" w:fill="FFFFFF"/>
        <w:tabs>
          <w:tab w:val="left" w:pos="720"/>
          <w:tab w:val="right" w:pos="9638"/>
        </w:tabs>
        <w:contextualSpacing/>
        <w:jc w:val="both"/>
        <w:rPr>
          <w:rFonts w:cs="Times New Roman"/>
          <w:szCs w:val="28"/>
        </w:rPr>
      </w:pPr>
      <w:r>
        <w:rPr>
          <w:rFonts w:cs="Times New Roman"/>
          <w:szCs w:val="28"/>
        </w:rPr>
        <w:tab/>
        <w:t xml:space="preserve">Достовірність різниці: </w:t>
      </w:r>
    </w:p>
    <w:p w14:paraId="1FDDFDAE" w14:textId="77777777" w:rsidR="00B23AD7" w:rsidRDefault="000C1536">
      <w:pPr>
        <w:shd w:val="clear" w:color="auto" w:fill="FFFFFF"/>
        <w:tabs>
          <w:tab w:val="left" w:pos="720"/>
          <w:tab w:val="left" w:pos="5387"/>
        </w:tabs>
        <w:jc w:val="both"/>
        <w:rPr>
          <w:rFonts w:cs="Times New Roman"/>
          <w:spacing w:val="10"/>
          <w:szCs w:val="28"/>
        </w:rPr>
      </w:pPr>
      <w:r>
        <w:rPr>
          <w:rFonts w:cs="Times New Roman"/>
          <w:spacing w:val="10"/>
          <w:szCs w:val="28"/>
        </w:rPr>
        <w:t>t</w:t>
      </w:r>
      <w:r>
        <w:rPr>
          <w:rFonts w:cs="Times New Roman"/>
          <w:spacing w:val="10"/>
          <w:szCs w:val="28"/>
          <w:vertAlign w:val="subscript"/>
        </w:rPr>
        <w:t>d</w:t>
      </w:r>
      <w:r>
        <w:rPr>
          <w:rFonts w:cs="Times New Roman"/>
          <w:spacing w:val="10"/>
          <w:szCs w:val="28"/>
        </w:rPr>
        <w:t>=</w:t>
      </w:r>
      <m:oMath>
        <m:f>
          <m:fPr>
            <m:ctrlPr>
              <w:rPr>
                <w:rFonts w:ascii="Cambria Math" w:hAnsi="Cambria Math" w:cs="Times New Roman"/>
                <w:szCs w:val="28"/>
              </w:rPr>
            </m:ctrlPr>
          </m:fPr>
          <m:num>
            <m:sSub>
              <m:sSubPr>
                <m:ctrlPr>
                  <w:rPr>
                    <w:rFonts w:ascii="Cambria Math" w:hAnsi="Cambria Math" w:cs="Times New Roman"/>
                    <w:szCs w:val="28"/>
                  </w:rPr>
                </m:ctrlPr>
              </m:sSubPr>
              <m:e>
                <m:bar>
                  <m:barPr>
                    <m:pos m:val="top"/>
                    <m:ctrlPr>
                      <w:rPr>
                        <w:rFonts w:ascii="Cambria Math" w:hAnsi="Cambria Math" w:cs="Times New Roman"/>
                        <w:szCs w:val="28"/>
                      </w:rPr>
                    </m:ctrlPr>
                  </m:barPr>
                  <m:e>
                    <m:r>
                      <w:rPr>
                        <w:rFonts w:ascii="Cambria Math" w:hAnsi="Cambria Math" w:cs="Times New Roman"/>
                        <w:szCs w:val="28"/>
                      </w:rPr>
                      <m:t>Χ</m:t>
                    </m:r>
                  </m:e>
                </m:bar>
              </m:e>
              <m:sub>
                <m:r>
                  <w:rPr>
                    <w:rFonts w:ascii="Cambria Math" w:hAnsi="Cambria Math" w:cs="Times New Roman"/>
                    <w:szCs w:val="28"/>
                  </w:rPr>
                  <m:t>1</m:t>
                </m:r>
              </m:sub>
            </m:sSub>
            <m:r>
              <w:rPr>
                <w:rFonts w:ascii="Cambria Math" w:hAnsi="Cambria Math" w:cs="Times New Roman"/>
                <w:szCs w:val="28"/>
              </w:rPr>
              <m:t>-</m:t>
            </m:r>
            <m:sSub>
              <m:sSubPr>
                <m:ctrlPr>
                  <w:rPr>
                    <w:rFonts w:ascii="Cambria Math" w:hAnsi="Cambria Math" w:cs="Times New Roman"/>
                    <w:szCs w:val="28"/>
                  </w:rPr>
                </m:ctrlPr>
              </m:sSubPr>
              <m:e>
                <m:bar>
                  <m:barPr>
                    <m:pos m:val="top"/>
                    <m:ctrlPr>
                      <w:rPr>
                        <w:rFonts w:ascii="Cambria Math" w:hAnsi="Cambria Math" w:cs="Times New Roman"/>
                        <w:szCs w:val="28"/>
                      </w:rPr>
                    </m:ctrlPr>
                  </m:barPr>
                  <m:e>
                    <m:r>
                      <w:rPr>
                        <w:rFonts w:ascii="Cambria Math" w:hAnsi="Cambria Math" w:cs="Times New Roman"/>
                        <w:szCs w:val="28"/>
                      </w:rPr>
                      <m:t>Χ</m:t>
                    </m:r>
                  </m:e>
                </m:bar>
              </m:e>
              <m:sub>
                <m:r>
                  <w:rPr>
                    <w:rFonts w:ascii="Cambria Math" w:hAnsi="Cambria Math" w:cs="Times New Roman"/>
                    <w:szCs w:val="28"/>
                  </w:rPr>
                  <m:t>2</m:t>
                </m:r>
              </m:sub>
            </m:sSub>
          </m:num>
          <m:den>
            <m:rad>
              <m:radPr>
                <m:degHide m:val="1"/>
                <m:ctrlPr>
                  <w:rPr>
                    <w:rFonts w:ascii="Cambria Math" w:hAnsi="Cambria Math" w:cs="Times New Roman"/>
                    <w:szCs w:val="28"/>
                  </w:rPr>
                </m:ctrlPr>
              </m:radPr>
              <m:deg/>
              <m:e>
                <m:sSubSup>
                  <m:sSubSupPr>
                    <m:ctrlPr>
                      <w:rPr>
                        <w:rFonts w:ascii="Cambria Math" w:hAnsi="Cambria Math" w:cs="Times New Roman"/>
                        <w:szCs w:val="28"/>
                      </w:rPr>
                    </m:ctrlPr>
                  </m:sSubSupPr>
                  <m:e>
                    <m:r>
                      <w:rPr>
                        <w:rFonts w:ascii="Cambria Math" w:hAnsi="Cambria Math" w:cs="Times New Roman"/>
                        <w:szCs w:val="28"/>
                      </w:rPr>
                      <m:t>m</m:t>
                    </m:r>
                  </m:e>
                  <m:sub>
                    <m:sSub>
                      <m:sSubPr>
                        <m:ctrlPr>
                          <w:rPr>
                            <w:rFonts w:ascii="Cambria Math" w:hAnsi="Cambria Math" w:cs="Times New Roman"/>
                            <w:szCs w:val="28"/>
                          </w:rPr>
                        </m:ctrlPr>
                      </m:sSubPr>
                      <m:e>
                        <m:bar>
                          <m:barPr>
                            <m:pos m:val="top"/>
                            <m:ctrlPr>
                              <w:rPr>
                                <w:rFonts w:ascii="Cambria Math" w:hAnsi="Cambria Math" w:cs="Times New Roman"/>
                                <w:szCs w:val="28"/>
                              </w:rPr>
                            </m:ctrlPr>
                          </m:barPr>
                          <m:e>
                            <m:r>
                              <m:rPr>
                                <m:sty m:val="p"/>
                              </m:rPr>
                              <w:rPr>
                                <w:rFonts w:ascii="Cambria Math" w:hAnsi="Cambria Math" w:cs="Times New Roman"/>
                                <w:szCs w:val="28"/>
                                <w:lang w:val="uk-UA"/>
                              </w:rPr>
                              <m:t>х</m:t>
                            </m:r>
                          </m:e>
                        </m:bar>
                      </m:e>
                      <m:sub>
                        <m:r>
                          <m:rPr>
                            <m:sty m:val="p"/>
                          </m:rPr>
                          <w:rPr>
                            <w:rFonts w:ascii="Cambria Math" w:hAnsi="Cambria Math" w:cs="Times New Roman"/>
                            <w:szCs w:val="28"/>
                            <w:lang w:val="uk-UA"/>
                          </w:rPr>
                          <m:t>1</m:t>
                        </m:r>
                      </m:sub>
                    </m:sSub>
                  </m:sub>
                  <m:sup>
                    <m:r>
                      <w:rPr>
                        <w:rFonts w:ascii="Cambria Math" w:hAnsi="Cambria Math" w:cs="Times New Roman"/>
                        <w:szCs w:val="28"/>
                      </w:rPr>
                      <m:t>2</m:t>
                    </m:r>
                  </m:sup>
                </m:sSubSup>
                <m:r>
                  <w:rPr>
                    <w:rFonts w:ascii="Cambria Math" w:hAnsi="Cambria Math" w:cs="Times New Roman"/>
                    <w:szCs w:val="28"/>
                  </w:rPr>
                  <m:t>+</m:t>
                </m:r>
                <m:sSubSup>
                  <m:sSubSupPr>
                    <m:ctrlPr>
                      <w:rPr>
                        <w:rFonts w:ascii="Cambria Math" w:hAnsi="Cambria Math" w:cs="Times New Roman"/>
                        <w:szCs w:val="28"/>
                      </w:rPr>
                    </m:ctrlPr>
                  </m:sSubSupPr>
                  <m:e>
                    <m:r>
                      <w:rPr>
                        <w:rFonts w:ascii="Cambria Math" w:hAnsi="Cambria Math" w:cs="Times New Roman"/>
                        <w:szCs w:val="28"/>
                      </w:rPr>
                      <m:t>m</m:t>
                    </m:r>
                  </m:e>
                  <m:sub>
                    <m:sSub>
                      <m:sSubPr>
                        <m:ctrlPr>
                          <w:rPr>
                            <w:rFonts w:ascii="Cambria Math" w:hAnsi="Cambria Math" w:cs="Times New Roman"/>
                            <w:szCs w:val="28"/>
                          </w:rPr>
                        </m:ctrlPr>
                      </m:sSubPr>
                      <m:e>
                        <m:bar>
                          <m:barPr>
                            <m:pos m:val="top"/>
                            <m:ctrlPr>
                              <w:rPr>
                                <w:rFonts w:ascii="Cambria Math" w:hAnsi="Cambria Math" w:cs="Times New Roman"/>
                                <w:szCs w:val="28"/>
                              </w:rPr>
                            </m:ctrlPr>
                          </m:barPr>
                          <m:e>
                            <m:r>
                              <m:rPr>
                                <m:sty m:val="p"/>
                              </m:rPr>
                              <w:rPr>
                                <w:rFonts w:ascii="Cambria Math" w:hAnsi="Cambria Math" w:cs="Times New Roman"/>
                                <w:szCs w:val="28"/>
                                <w:lang w:val="uk-UA"/>
                              </w:rPr>
                              <m:t>х</m:t>
                            </m:r>
                          </m:e>
                        </m:bar>
                      </m:e>
                      <m:sub>
                        <m:r>
                          <m:rPr>
                            <m:sty m:val="p"/>
                          </m:rPr>
                          <w:rPr>
                            <w:rFonts w:ascii="Cambria Math" w:hAnsi="Cambria Math" w:cs="Times New Roman"/>
                            <w:szCs w:val="28"/>
                            <w:lang w:val="uk-UA"/>
                          </w:rPr>
                          <m:t>2</m:t>
                        </m:r>
                      </m:sub>
                    </m:sSub>
                  </m:sub>
                  <m:sup>
                    <m:r>
                      <w:rPr>
                        <w:rFonts w:ascii="Cambria Math" w:hAnsi="Cambria Math" w:cs="Times New Roman"/>
                        <w:szCs w:val="28"/>
                      </w:rPr>
                      <m:t>2</m:t>
                    </m:r>
                  </m:sup>
                </m:sSubSup>
              </m:e>
            </m:rad>
          </m:den>
        </m:f>
      </m:oMath>
      <w:r>
        <w:rPr>
          <w:rFonts w:cs="Times New Roman"/>
          <w:spacing w:val="10"/>
          <w:szCs w:val="28"/>
        </w:rPr>
        <w:t>,</w:t>
      </w:r>
      <w:r>
        <w:rPr>
          <w:rFonts w:cs="Times New Roman"/>
          <w:spacing w:val="10"/>
          <w:szCs w:val="28"/>
        </w:rPr>
        <w:tab/>
      </w:r>
    </w:p>
    <w:p w14:paraId="2259BD67" w14:textId="77777777" w:rsidR="00B23AD7" w:rsidRDefault="000C1536">
      <w:pPr>
        <w:shd w:val="clear" w:color="auto" w:fill="FFFFFF"/>
        <w:tabs>
          <w:tab w:val="left" w:pos="0"/>
        </w:tabs>
        <w:jc w:val="both"/>
        <w:rPr>
          <w:rFonts w:cs="Times New Roman"/>
          <w:szCs w:val="28"/>
        </w:rPr>
      </w:pPr>
      <w:r>
        <w:rPr>
          <w:rFonts w:cs="Times New Roman"/>
          <w:szCs w:val="28"/>
        </w:rPr>
        <w:t>Показник достовірності (р) знаходимо за таблицею Ст’юдента на підставі даних t</w:t>
      </w:r>
      <w:r>
        <w:rPr>
          <w:rFonts w:cs="Times New Roman"/>
          <w:szCs w:val="28"/>
          <w:vertAlign w:val="subscript"/>
        </w:rPr>
        <w:t xml:space="preserve">d </w:t>
      </w:r>
      <w:r>
        <w:rPr>
          <w:rFonts w:cs="Times New Roman"/>
          <w:szCs w:val="28"/>
        </w:rPr>
        <w:t>та (n</w:t>
      </w:r>
      <w:r>
        <w:rPr>
          <w:rFonts w:cs="Times New Roman"/>
          <w:szCs w:val="28"/>
          <w:vertAlign w:val="subscript"/>
        </w:rPr>
        <w:t>1</w:t>
      </w:r>
      <w:r>
        <w:rPr>
          <w:rFonts w:cs="Times New Roman"/>
          <w:szCs w:val="28"/>
        </w:rPr>
        <w:t>+n</w:t>
      </w:r>
      <w:r>
        <w:rPr>
          <w:rFonts w:cs="Times New Roman"/>
          <w:szCs w:val="28"/>
          <w:vertAlign w:val="subscript"/>
        </w:rPr>
        <w:t>2</w:t>
      </w:r>
      <w:r>
        <w:rPr>
          <w:rFonts w:cs="Times New Roman"/>
          <w:szCs w:val="28"/>
        </w:rPr>
        <w:t>-2).</w:t>
      </w:r>
    </w:p>
    <w:p w14:paraId="67C3CCF1" w14:textId="77777777" w:rsidR="00B23AD7" w:rsidRDefault="000C1536">
      <w:pPr>
        <w:contextualSpacing/>
        <w:jc w:val="both"/>
        <w:rPr>
          <w:rFonts w:cs="Times New Roman"/>
          <w:szCs w:val="28"/>
        </w:rPr>
      </w:pPr>
      <w:r>
        <w:rPr>
          <w:rFonts w:cs="Times New Roman"/>
          <w:szCs w:val="28"/>
        </w:rPr>
        <w:t>Всі статистичні розрахунки проводились на комп’ютері за допомогою програми Microsoft Excel.</w:t>
      </w:r>
    </w:p>
    <w:p w14:paraId="5D9A200D" w14:textId="77777777" w:rsidR="00B23AD7" w:rsidRDefault="00B23AD7">
      <w:pPr>
        <w:autoSpaceDE w:val="0"/>
        <w:autoSpaceDN w:val="0"/>
        <w:adjustRightInd w:val="0"/>
        <w:ind w:firstLineChars="200" w:firstLine="560"/>
        <w:jc w:val="both"/>
        <w:rPr>
          <w:rFonts w:cs="Times New Roman"/>
          <w:szCs w:val="28"/>
          <w:lang w:val="uk-UA"/>
        </w:rPr>
      </w:pPr>
    </w:p>
    <w:p w14:paraId="7CCC7F24" w14:textId="77777777" w:rsidR="00B23AD7" w:rsidRDefault="000C1536">
      <w:pPr>
        <w:ind w:firstLineChars="200" w:firstLine="560"/>
        <w:jc w:val="both"/>
        <w:rPr>
          <w:rFonts w:cs="Times New Roman"/>
          <w:szCs w:val="28"/>
          <w:lang w:val="uk-UA"/>
        </w:rPr>
      </w:pPr>
      <w:r>
        <w:rPr>
          <w:rFonts w:cs="Times New Roman"/>
          <w:szCs w:val="28"/>
          <w:lang w:val="uk-UA"/>
        </w:rPr>
        <w:t>2.3 Організація дослідження</w:t>
      </w:r>
    </w:p>
    <w:p w14:paraId="4C3681E9" w14:textId="77777777" w:rsidR="00B23AD7" w:rsidRDefault="00B23AD7">
      <w:pPr>
        <w:ind w:firstLineChars="200" w:firstLine="560"/>
        <w:jc w:val="both"/>
        <w:rPr>
          <w:rFonts w:cs="Times New Roman"/>
          <w:szCs w:val="28"/>
        </w:rPr>
      </w:pPr>
    </w:p>
    <w:p w14:paraId="6222AEF8" w14:textId="5F743FAF" w:rsidR="00B23AD7" w:rsidRDefault="000C1536">
      <w:pPr>
        <w:ind w:firstLineChars="200" w:firstLine="560"/>
        <w:jc w:val="both"/>
        <w:rPr>
          <w:rFonts w:cs="Times New Roman"/>
          <w:szCs w:val="28"/>
        </w:rPr>
      </w:pPr>
      <w:r>
        <w:rPr>
          <w:rFonts w:cs="Times New Roman"/>
          <w:szCs w:val="28"/>
        </w:rPr>
        <w:t xml:space="preserve">У відповідності з метою та завданнями експерименту дослідження було організовано на базі </w:t>
      </w:r>
      <w:r w:rsidR="007D03EC">
        <w:rPr>
          <w:rFonts w:cs="Times New Roman"/>
          <w:szCs w:val="28"/>
          <w:lang w:val="uk-UA"/>
        </w:rPr>
        <w:t>медичного центру «Симетрія»</w:t>
      </w:r>
      <w:r>
        <w:rPr>
          <w:rFonts w:cs="Times New Roman"/>
          <w:szCs w:val="28"/>
        </w:rPr>
        <w:t xml:space="preserve"> та проводилося в три етапи з вересня 20</w:t>
      </w:r>
      <w:r>
        <w:rPr>
          <w:rFonts w:cs="Times New Roman"/>
          <w:szCs w:val="28"/>
          <w:lang w:val="uk-UA"/>
        </w:rPr>
        <w:t>2</w:t>
      </w:r>
      <w:r w:rsidR="00C205C2">
        <w:rPr>
          <w:rFonts w:cs="Times New Roman"/>
          <w:szCs w:val="28"/>
          <w:lang w:val="uk-UA"/>
        </w:rPr>
        <w:t>2</w:t>
      </w:r>
      <w:r>
        <w:rPr>
          <w:rFonts w:cs="Times New Roman"/>
          <w:szCs w:val="28"/>
        </w:rPr>
        <w:t xml:space="preserve"> року по листопад 20</w:t>
      </w:r>
      <w:r>
        <w:rPr>
          <w:rFonts w:cs="Times New Roman"/>
          <w:szCs w:val="28"/>
          <w:lang w:val="uk-UA"/>
        </w:rPr>
        <w:t>2</w:t>
      </w:r>
      <w:r w:rsidR="00C205C2">
        <w:rPr>
          <w:rFonts w:cs="Times New Roman"/>
          <w:szCs w:val="28"/>
          <w:lang w:val="uk-UA"/>
        </w:rPr>
        <w:t>3</w:t>
      </w:r>
      <w:r>
        <w:rPr>
          <w:rFonts w:cs="Times New Roman"/>
          <w:szCs w:val="28"/>
        </w:rPr>
        <w:t xml:space="preserve"> року. </w:t>
      </w:r>
    </w:p>
    <w:p w14:paraId="679F4C70" w14:textId="77777777" w:rsidR="00B23AD7" w:rsidRDefault="000C1536">
      <w:pPr>
        <w:jc w:val="both"/>
        <w:rPr>
          <w:rFonts w:eastAsia="Times New Roman" w:cs="Times New Roman"/>
          <w:spacing w:val="2"/>
          <w:szCs w:val="28"/>
          <w:lang w:val="uk-UA" w:eastAsia="ru-RU"/>
        </w:rPr>
      </w:pPr>
      <w:r>
        <w:rPr>
          <w:rFonts w:eastAsia="Times New Roman" w:cs="Times New Roman"/>
          <w:spacing w:val="2"/>
          <w:szCs w:val="28"/>
          <w:lang w:val="uk-UA" w:eastAsia="ru-RU"/>
        </w:rPr>
        <w:t>На першому етапі роботи було проаналізовано літературу з обраної теми. Були визначені: тема, її актуальність, мета і завдання дослідження.</w:t>
      </w:r>
    </w:p>
    <w:p w14:paraId="6544578D" w14:textId="77777777" w:rsidR="00B23AD7" w:rsidRDefault="000C1536">
      <w:pPr>
        <w:jc w:val="both"/>
        <w:rPr>
          <w:rFonts w:cs="Times New Roman"/>
          <w:szCs w:val="28"/>
          <w:lang w:val="uk-UA"/>
        </w:rPr>
      </w:pPr>
      <w:r>
        <w:rPr>
          <w:rFonts w:cs="Times New Roman"/>
          <w:szCs w:val="28"/>
          <w:lang w:val="uk-UA"/>
        </w:rPr>
        <w:t xml:space="preserve">Для проведення другого етапу було проведено аналіз медичної документації та відібрано пацієнтів   у підгострому періоді  з діагнозом:протрузії поперекового відділу.  Випадковим чином були обрані 22 особи з протрузіями поперекового відділу. Вік пацієнтів коливався від 36 до 42 років. Відібрані для експерименту пацієнти були поділені на 2 групи у </w:t>
      </w:r>
      <w:r>
        <w:rPr>
          <w:rFonts w:cs="Times New Roman"/>
          <w:szCs w:val="28"/>
          <w:lang w:val="uk-UA"/>
        </w:rPr>
        <w:lastRenderedPageBreak/>
        <w:t>рівній кількості по 11 осіб в кожній. Основна й контрольна групи були співставні за статевими та віковими характеристиками, рівнем обсягу рухів, сили тонусу м’язів та рівнем болю.</w:t>
      </w:r>
    </w:p>
    <w:p w14:paraId="09DFA786" w14:textId="28432ED2" w:rsidR="00B23AD7" w:rsidRDefault="000C1536">
      <w:pPr>
        <w:jc w:val="both"/>
        <w:rPr>
          <w:rFonts w:cs="Times New Roman"/>
          <w:szCs w:val="28"/>
          <w:lang w:val="uk-UA"/>
        </w:rPr>
      </w:pPr>
      <w:r>
        <w:rPr>
          <w:rFonts w:cs="Times New Roman"/>
          <w:szCs w:val="28"/>
          <w:lang w:val="uk-UA"/>
        </w:rPr>
        <w:t>В експериментальній та контрольній групі перед проведенням реабілітаційної програми було визначено обсяг рухів хребта методом Шобера, м’язовий тонус за допомогою ММТ та рівен</w:t>
      </w:r>
      <w:r w:rsidR="007D03EC">
        <w:rPr>
          <w:rFonts w:cs="Times New Roman"/>
          <w:szCs w:val="28"/>
          <w:lang w:val="uk-UA"/>
        </w:rPr>
        <w:t>ь болю за допомогою шкали ВАШ «</w:t>
      </w:r>
      <w:r>
        <w:rPr>
          <w:rFonts w:cs="Times New Roman"/>
          <w:szCs w:val="28"/>
          <w:lang w:val="uk-UA"/>
        </w:rPr>
        <w:t>показник життєдіяльності-опитувальник Освестрі</w:t>
      </w:r>
      <w:r w:rsidR="007D03EC">
        <w:rPr>
          <w:rFonts w:cs="Times New Roman"/>
          <w:szCs w:val="28"/>
          <w:lang w:val="uk-UA"/>
        </w:rPr>
        <w:t>»</w:t>
      </w:r>
      <w:r>
        <w:rPr>
          <w:rFonts w:cs="Times New Roman"/>
          <w:szCs w:val="28"/>
          <w:lang w:val="uk-UA"/>
        </w:rPr>
        <w:t>.</w:t>
      </w:r>
      <w:r>
        <w:rPr>
          <w:rFonts w:eastAsia="Times New Roman" w:cs="Times New Roman"/>
          <w:spacing w:val="2"/>
          <w:szCs w:val="28"/>
          <w:lang w:val="uk-UA" w:eastAsia="ru-RU"/>
        </w:rPr>
        <w:t xml:space="preserve"> Для вимірювання показників використовувалися стандартні шкали. Після проведення експерименту всі показники було виміряно повторно.</w:t>
      </w:r>
    </w:p>
    <w:p w14:paraId="642A7759" w14:textId="77777777" w:rsidR="00B23AD7" w:rsidRDefault="000C1536">
      <w:pPr>
        <w:rPr>
          <w:rFonts w:cs="Times New Roman"/>
          <w:szCs w:val="28"/>
          <w:lang w:val="uk-UA"/>
        </w:rPr>
      </w:pPr>
      <w:r>
        <w:rPr>
          <w:rFonts w:eastAsia="Times New Roman" w:cs="Times New Roman"/>
          <w:spacing w:val="2"/>
          <w:szCs w:val="28"/>
          <w:lang w:val="uk-UA" w:eastAsia="ru-RU"/>
        </w:rPr>
        <w:t>На третьому етапі отримані в ході дослідження дані було опрацьовано за допомогою статистичного пакету Microsoft Excel та сформульовано висновки.</w:t>
      </w:r>
    </w:p>
    <w:p w14:paraId="4C318FF6" w14:textId="2E4728BA" w:rsidR="00B23AD7" w:rsidRDefault="00B23AD7">
      <w:pPr>
        <w:jc w:val="both"/>
        <w:rPr>
          <w:rFonts w:cs="Times New Roman"/>
          <w:szCs w:val="28"/>
          <w:lang w:eastAsia="uk-UA"/>
        </w:rPr>
      </w:pPr>
    </w:p>
    <w:p w14:paraId="7AF22622" w14:textId="36ADD9E4" w:rsidR="00FB07C5" w:rsidRDefault="00FB07C5">
      <w:pPr>
        <w:jc w:val="both"/>
        <w:rPr>
          <w:rFonts w:cs="Times New Roman"/>
          <w:szCs w:val="28"/>
          <w:lang w:eastAsia="uk-UA"/>
        </w:rPr>
      </w:pPr>
    </w:p>
    <w:p w14:paraId="468CDD43" w14:textId="25114096" w:rsidR="00FB07C5" w:rsidRDefault="00FB07C5">
      <w:pPr>
        <w:jc w:val="both"/>
        <w:rPr>
          <w:rFonts w:cs="Times New Roman"/>
          <w:szCs w:val="28"/>
          <w:lang w:eastAsia="uk-UA"/>
        </w:rPr>
      </w:pPr>
    </w:p>
    <w:p w14:paraId="21E78DE4" w14:textId="4B3B1DAC" w:rsidR="00FB07C5" w:rsidRDefault="00FB07C5">
      <w:pPr>
        <w:jc w:val="both"/>
        <w:rPr>
          <w:rFonts w:cs="Times New Roman"/>
          <w:szCs w:val="28"/>
          <w:lang w:eastAsia="uk-UA"/>
        </w:rPr>
      </w:pPr>
    </w:p>
    <w:p w14:paraId="35EE3204" w14:textId="0E0197D3" w:rsidR="00FB07C5" w:rsidRDefault="00FB07C5">
      <w:pPr>
        <w:jc w:val="both"/>
        <w:rPr>
          <w:rFonts w:cs="Times New Roman"/>
          <w:szCs w:val="28"/>
          <w:lang w:eastAsia="uk-UA"/>
        </w:rPr>
      </w:pPr>
    </w:p>
    <w:p w14:paraId="6E2A415B" w14:textId="65547F64" w:rsidR="00FB07C5" w:rsidRPr="007D03EC" w:rsidRDefault="007D03EC">
      <w:pPr>
        <w:jc w:val="both"/>
        <w:rPr>
          <w:rFonts w:cs="Times New Roman"/>
          <w:szCs w:val="28"/>
          <w:lang w:val="uk-UA" w:eastAsia="uk-UA"/>
        </w:rPr>
      </w:pPr>
      <w:r>
        <w:rPr>
          <w:rFonts w:cs="Times New Roman"/>
          <w:szCs w:val="28"/>
          <w:lang w:val="uk-UA" w:eastAsia="uk-UA"/>
        </w:rPr>
        <w:t xml:space="preserve"> </w:t>
      </w:r>
    </w:p>
    <w:p w14:paraId="17260744" w14:textId="28F17BFE" w:rsidR="00FB07C5" w:rsidRDefault="00FB07C5">
      <w:pPr>
        <w:jc w:val="both"/>
        <w:rPr>
          <w:rFonts w:cs="Times New Roman"/>
          <w:szCs w:val="28"/>
          <w:lang w:eastAsia="uk-UA"/>
        </w:rPr>
      </w:pPr>
    </w:p>
    <w:p w14:paraId="532E9344" w14:textId="3CD4894C" w:rsidR="00FB07C5" w:rsidRDefault="00FB07C5">
      <w:pPr>
        <w:jc w:val="both"/>
        <w:rPr>
          <w:rFonts w:cs="Times New Roman"/>
          <w:szCs w:val="28"/>
          <w:lang w:eastAsia="uk-UA"/>
        </w:rPr>
      </w:pPr>
    </w:p>
    <w:p w14:paraId="40A3EA2C" w14:textId="6B5B7159" w:rsidR="00FB07C5" w:rsidRDefault="00FB07C5">
      <w:pPr>
        <w:jc w:val="both"/>
        <w:rPr>
          <w:rFonts w:cs="Times New Roman"/>
          <w:szCs w:val="28"/>
          <w:lang w:eastAsia="uk-UA"/>
        </w:rPr>
      </w:pPr>
    </w:p>
    <w:p w14:paraId="2E185B98" w14:textId="777E9E39" w:rsidR="00FB07C5" w:rsidRDefault="00FB07C5">
      <w:pPr>
        <w:jc w:val="both"/>
        <w:rPr>
          <w:rFonts w:cs="Times New Roman"/>
          <w:szCs w:val="28"/>
          <w:lang w:eastAsia="uk-UA"/>
        </w:rPr>
      </w:pPr>
    </w:p>
    <w:p w14:paraId="4F88DFE6" w14:textId="510269AC" w:rsidR="00FB07C5" w:rsidRDefault="00FB07C5">
      <w:pPr>
        <w:jc w:val="both"/>
        <w:rPr>
          <w:rFonts w:cs="Times New Roman"/>
          <w:szCs w:val="28"/>
          <w:lang w:eastAsia="uk-UA"/>
        </w:rPr>
      </w:pPr>
    </w:p>
    <w:p w14:paraId="649CD3A2" w14:textId="6F6FDA1F" w:rsidR="00FB07C5" w:rsidRDefault="00FB07C5">
      <w:pPr>
        <w:jc w:val="both"/>
        <w:rPr>
          <w:rFonts w:cs="Times New Roman"/>
          <w:szCs w:val="28"/>
          <w:lang w:eastAsia="uk-UA"/>
        </w:rPr>
      </w:pPr>
    </w:p>
    <w:p w14:paraId="310FC329" w14:textId="44BEC4F3" w:rsidR="00FB07C5" w:rsidRDefault="00FB07C5">
      <w:pPr>
        <w:jc w:val="both"/>
        <w:rPr>
          <w:rFonts w:cs="Times New Roman"/>
          <w:szCs w:val="28"/>
          <w:lang w:eastAsia="uk-UA"/>
        </w:rPr>
      </w:pPr>
    </w:p>
    <w:p w14:paraId="65967BF0" w14:textId="321DDC85" w:rsidR="00FB07C5" w:rsidRDefault="00FB07C5">
      <w:pPr>
        <w:jc w:val="both"/>
        <w:rPr>
          <w:rFonts w:cs="Times New Roman"/>
          <w:szCs w:val="28"/>
          <w:lang w:eastAsia="uk-UA"/>
        </w:rPr>
      </w:pPr>
    </w:p>
    <w:p w14:paraId="3EA1B3EE" w14:textId="142E7C5B" w:rsidR="00A47C88" w:rsidRDefault="00A47C88">
      <w:pPr>
        <w:jc w:val="both"/>
        <w:rPr>
          <w:rFonts w:cs="Times New Roman"/>
          <w:szCs w:val="28"/>
          <w:lang w:eastAsia="uk-UA"/>
        </w:rPr>
      </w:pPr>
    </w:p>
    <w:p w14:paraId="566561EF" w14:textId="77777777" w:rsidR="007D03EC" w:rsidRDefault="007D03EC">
      <w:pPr>
        <w:jc w:val="both"/>
        <w:rPr>
          <w:rFonts w:cs="Times New Roman"/>
          <w:szCs w:val="28"/>
          <w:lang w:eastAsia="uk-UA"/>
        </w:rPr>
      </w:pPr>
    </w:p>
    <w:p w14:paraId="3CC23824" w14:textId="77777777" w:rsidR="00305A7F" w:rsidRDefault="00305A7F">
      <w:pPr>
        <w:jc w:val="both"/>
        <w:rPr>
          <w:rFonts w:cs="Times New Roman"/>
          <w:szCs w:val="28"/>
          <w:lang w:eastAsia="uk-UA"/>
        </w:rPr>
      </w:pPr>
    </w:p>
    <w:p w14:paraId="246CA929" w14:textId="67F91502" w:rsidR="00B23AD7" w:rsidRPr="00FB07C5" w:rsidRDefault="007D03EC">
      <w:pPr>
        <w:pStyle w:val="af0"/>
        <w:numPr>
          <w:ilvl w:val="0"/>
          <w:numId w:val="1"/>
        </w:numPr>
        <w:jc w:val="center"/>
        <w:rPr>
          <w:rFonts w:cs="Times New Roman"/>
          <w:b/>
          <w:bCs/>
          <w:szCs w:val="28"/>
          <w:lang w:val="uk-UA"/>
        </w:rPr>
      </w:pPr>
      <w:r>
        <w:rPr>
          <w:rFonts w:cs="Times New Roman"/>
          <w:b/>
          <w:bCs/>
          <w:szCs w:val="28"/>
          <w:lang w:val="uk-UA"/>
        </w:rPr>
        <w:lastRenderedPageBreak/>
        <w:t xml:space="preserve"> </w:t>
      </w:r>
      <w:r w:rsidR="000C1536" w:rsidRPr="00FB07C5">
        <w:rPr>
          <w:rFonts w:cs="Times New Roman"/>
          <w:b/>
          <w:bCs/>
          <w:szCs w:val="28"/>
          <w:lang w:val="uk-UA"/>
        </w:rPr>
        <w:t>РЕЗУЛЬТАТИ ДОСЛІДЖЕННЯ</w:t>
      </w:r>
    </w:p>
    <w:p w14:paraId="77A246BC" w14:textId="01F08158" w:rsidR="00B23AD7" w:rsidRDefault="00B23AD7">
      <w:pPr>
        <w:pStyle w:val="af0"/>
        <w:ind w:left="435" w:firstLine="0"/>
        <w:rPr>
          <w:rFonts w:cs="Times New Roman"/>
          <w:szCs w:val="28"/>
          <w:lang w:eastAsia="uk-UA"/>
        </w:rPr>
      </w:pPr>
    </w:p>
    <w:p w14:paraId="029EAC4B" w14:textId="77777777" w:rsidR="00305A7F" w:rsidRDefault="00305A7F">
      <w:pPr>
        <w:pStyle w:val="af0"/>
        <w:ind w:left="435" w:firstLine="0"/>
        <w:rPr>
          <w:rFonts w:cs="Times New Roman"/>
          <w:szCs w:val="28"/>
          <w:lang w:eastAsia="uk-UA"/>
        </w:rPr>
      </w:pPr>
    </w:p>
    <w:p w14:paraId="27808705" w14:textId="77777777" w:rsidR="00B23AD7" w:rsidRDefault="000C1536">
      <w:pPr>
        <w:jc w:val="both"/>
        <w:rPr>
          <w:rFonts w:cs="Times New Roman"/>
          <w:szCs w:val="28"/>
          <w:lang w:val="uk-UA"/>
        </w:rPr>
      </w:pPr>
      <w:r>
        <w:rPr>
          <w:rFonts w:cs="Times New Roman"/>
          <w:szCs w:val="28"/>
        </w:rPr>
        <w:t xml:space="preserve">Обстежено </w:t>
      </w:r>
      <w:r>
        <w:rPr>
          <w:rFonts w:cs="Times New Roman"/>
          <w:szCs w:val="28"/>
          <w:lang w:val="uk-UA"/>
        </w:rPr>
        <w:t>22</w:t>
      </w:r>
      <w:r>
        <w:rPr>
          <w:rFonts w:cs="Times New Roman"/>
          <w:szCs w:val="28"/>
        </w:rPr>
        <w:t xml:space="preserve"> пацієнтів (</w:t>
      </w:r>
      <w:r>
        <w:rPr>
          <w:rFonts w:cs="Times New Roman"/>
          <w:szCs w:val="28"/>
          <w:lang w:val="uk-UA"/>
        </w:rPr>
        <w:t>11</w:t>
      </w:r>
      <w:r>
        <w:rPr>
          <w:rFonts w:cs="Times New Roman"/>
          <w:szCs w:val="28"/>
        </w:rPr>
        <w:t xml:space="preserve"> жінка, </w:t>
      </w:r>
      <w:r>
        <w:rPr>
          <w:rFonts w:cs="Times New Roman"/>
          <w:szCs w:val="28"/>
          <w:lang w:val="uk-UA"/>
        </w:rPr>
        <w:t>11</w:t>
      </w:r>
      <w:r>
        <w:rPr>
          <w:rFonts w:cs="Times New Roman"/>
          <w:szCs w:val="28"/>
        </w:rPr>
        <w:t xml:space="preserve"> чоловіків) з </w:t>
      </w:r>
      <w:r>
        <w:rPr>
          <w:rFonts w:cs="Times New Roman"/>
          <w:szCs w:val="28"/>
          <w:lang w:val="uk-UA"/>
        </w:rPr>
        <w:t>протрузіями поперекового відділу</w:t>
      </w:r>
      <w:r>
        <w:rPr>
          <w:rFonts w:cs="Times New Roman"/>
          <w:szCs w:val="28"/>
        </w:rPr>
        <w:t>, що супроводжується помірним бол</w:t>
      </w:r>
      <w:r>
        <w:rPr>
          <w:rFonts w:cs="Times New Roman"/>
          <w:szCs w:val="28"/>
          <w:lang w:val="uk-UA"/>
        </w:rPr>
        <w:t>ьо</w:t>
      </w:r>
      <w:r>
        <w:rPr>
          <w:rFonts w:cs="Times New Roman"/>
          <w:szCs w:val="28"/>
        </w:rPr>
        <w:t xml:space="preserve">вим синдромом. Середній вік склав 53,8 ± 3,9 року. Довжина захворювання коливалася від 1 місяця до 5 років, причому в 39% випадків — більше 3 років. В </w:t>
      </w:r>
      <w:r>
        <w:rPr>
          <w:rFonts w:cs="Times New Roman"/>
          <w:szCs w:val="28"/>
          <w:lang w:val="uk-UA"/>
        </w:rPr>
        <w:t>основній</w:t>
      </w:r>
      <w:r>
        <w:rPr>
          <w:rFonts w:cs="Times New Roman"/>
          <w:szCs w:val="28"/>
        </w:rPr>
        <w:t xml:space="preserve"> групі (</w:t>
      </w:r>
      <w:r>
        <w:rPr>
          <w:rFonts w:cs="Times New Roman"/>
          <w:szCs w:val="28"/>
          <w:lang w:val="uk-UA"/>
        </w:rPr>
        <w:t>11</w:t>
      </w:r>
      <w:r>
        <w:rPr>
          <w:rFonts w:cs="Times New Roman"/>
          <w:szCs w:val="28"/>
        </w:rPr>
        <w:t xml:space="preserve"> хворих)</w:t>
      </w:r>
      <w:r>
        <w:rPr>
          <w:rFonts w:cs="Times New Roman"/>
          <w:szCs w:val="28"/>
          <w:lang w:val="uk-UA"/>
        </w:rPr>
        <w:t xml:space="preserve"> проводилася реабілітаційна програма з додатковим тренажером Симетрія.</w:t>
      </w:r>
    </w:p>
    <w:p w14:paraId="08C893E0" w14:textId="77777777" w:rsidR="00B23AD7" w:rsidRDefault="000C1536">
      <w:pPr>
        <w:jc w:val="both"/>
        <w:rPr>
          <w:rFonts w:cs="Times New Roman"/>
          <w:szCs w:val="28"/>
          <w:lang w:val="uk-UA"/>
        </w:rPr>
      </w:pPr>
      <w:r>
        <w:rPr>
          <w:rFonts w:cs="Times New Roman"/>
          <w:szCs w:val="28"/>
          <w:lang w:val="uk-UA"/>
        </w:rPr>
        <w:t>К</w:t>
      </w:r>
      <w:r>
        <w:rPr>
          <w:rFonts w:cs="Times New Roman"/>
          <w:szCs w:val="28"/>
        </w:rPr>
        <w:t>онтрольн</w:t>
      </w:r>
      <w:r>
        <w:rPr>
          <w:rFonts w:cs="Times New Roman"/>
          <w:szCs w:val="28"/>
          <w:lang w:val="uk-UA"/>
        </w:rPr>
        <w:t>а</w:t>
      </w:r>
      <w:r>
        <w:rPr>
          <w:rFonts w:cs="Times New Roman"/>
          <w:szCs w:val="28"/>
        </w:rPr>
        <w:t xml:space="preserve"> груп</w:t>
      </w:r>
      <w:r>
        <w:rPr>
          <w:rFonts w:cs="Times New Roman"/>
          <w:szCs w:val="28"/>
          <w:lang w:val="uk-UA"/>
        </w:rPr>
        <w:t>а, де було також 11</w:t>
      </w:r>
      <w:r>
        <w:rPr>
          <w:rFonts w:cs="Times New Roman"/>
          <w:szCs w:val="28"/>
        </w:rPr>
        <w:t xml:space="preserve"> пацієнтів </w:t>
      </w:r>
      <w:r>
        <w:rPr>
          <w:rFonts w:cs="Times New Roman"/>
          <w:szCs w:val="28"/>
          <w:lang w:val="uk-UA"/>
        </w:rPr>
        <w:t>проводилася реабілітаційна програма.</w:t>
      </w:r>
    </w:p>
    <w:p w14:paraId="11DDAFAD" w14:textId="77777777" w:rsidR="00B23AD7" w:rsidRDefault="000C1536">
      <w:pPr>
        <w:jc w:val="both"/>
        <w:rPr>
          <w:rFonts w:cs="Times New Roman"/>
          <w:szCs w:val="28"/>
        </w:rPr>
      </w:pPr>
      <w:r>
        <w:rPr>
          <w:rFonts w:cs="Times New Roman"/>
          <w:szCs w:val="28"/>
        </w:rPr>
        <w:t xml:space="preserve"> Курс терапії склав </w:t>
      </w:r>
      <w:r>
        <w:rPr>
          <w:rFonts w:cs="Times New Roman"/>
          <w:szCs w:val="28"/>
          <w:lang w:val="uk-UA"/>
        </w:rPr>
        <w:t>21</w:t>
      </w:r>
      <w:r>
        <w:rPr>
          <w:rFonts w:cs="Times New Roman"/>
          <w:szCs w:val="28"/>
        </w:rPr>
        <w:t xml:space="preserve"> днів. Пацієнти </w:t>
      </w:r>
      <w:r>
        <w:rPr>
          <w:rFonts w:cs="Times New Roman"/>
          <w:szCs w:val="28"/>
          <w:lang w:val="uk-UA"/>
        </w:rPr>
        <w:t>основної</w:t>
      </w:r>
      <w:r>
        <w:rPr>
          <w:rFonts w:cs="Times New Roman"/>
          <w:szCs w:val="28"/>
        </w:rPr>
        <w:t xml:space="preserve"> та </w:t>
      </w:r>
      <w:r>
        <w:rPr>
          <w:rFonts w:cs="Times New Roman"/>
          <w:szCs w:val="28"/>
          <w:lang w:val="uk-UA"/>
        </w:rPr>
        <w:t>контрольної</w:t>
      </w:r>
      <w:r>
        <w:rPr>
          <w:rFonts w:cs="Times New Roman"/>
          <w:szCs w:val="28"/>
        </w:rPr>
        <w:t xml:space="preserve"> груп</w:t>
      </w:r>
      <w:r>
        <w:rPr>
          <w:rFonts w:cs="Times New Roman"/>
          <w:szCs w:val="28"/>
          <w:lang w:val="uk-UA"/>
        </w:rPr>
        <w:t>и</w:t>
      </w:r>
      <w:r>
        <w:rPr>
          <w:rFonts w:cs="Times New Roman"/>
          <w:szCs w:val="28"/>
        </w:rPr>
        <w:t xml:space="preserve"> були складені як за віковим, так і за половим складом, так і за клінічною картиною захворювання.</w:t>
      </w:r>
    </w:p>
    <w:p w14:paraId="00A93547" w14:textId="77777777" w:rsidR="00B23AD7" w:rsidRDefault="000C1536">
      <w:pPr>
        <w:jc w:val="both"/>
        <w:rPr>
          <w:rFonts w:cs="Times New Roman"/>
          <w:szCs w:val="28"/>
        </w:rPr>
      </w:pPr>
      <w:r>
        <w:rPr>
          <w:rFonts w:cs="Times New Roman"/>
          <w:szCs w:val="28"/>
          <w:lang w:val="uk-UA"/>
        </w:rPr>
        <w:t>Е</w:t>
      </w:r>
      <w:r>
        <w:rPr>
          <w:rFonts w:cs="Times New Roman"/>
          <w:szCs w:val="28"/>
        </w:rPr>
        <w:t xml:space="preserve">фективність терапії оцінювалася за динамікою наступних діагностичних шкал і опитувальників: візуально-аналогової шкали (ВАШ), тесту Шобера, опитувальника Освестри, дані анамнезу і фізичного дослідження. </w:t>
      </w:r>
    </w:p>
    <w:p w14:paraId="766D8575" w14:textId="77777777" w:rsidR="00B23AD7" w:rsidRDefault="000C1536">
      <w:pPr>
        <w:jc w:val="both"/>
        <w:rPr>
          <w:rFonts w:cs="Times New Roman"/>
          <w:szCs w:val="28"/>
        </w:rPr>
      </w:pPr>
      <w:r>
        <w:rPr>
          <w:rFonts w:cs="Times New Roman"/>
          <w:szCs w:val="28"/>
        </w:rPr>
        <w:t xml:space="preserve">Дослідження проводили до лікування, і на </w:t>
      </w:r>
      <w:r>
        <w:rPr>
          <w:rFonts w:cs="Times New Roman"/>
          <w:szCs w:val="28"/>
          <w:lang w:val="uk-UA"/>
        </w:rPr>
        <w:t>21</w:t>
      </w:r>
      <w:r>
        <w:rPr>
          <w:rFonts w:cs="Times New Roman"/>
          <w:szCs w:val="28"/>
        </w:rPr>
        <w:t>-й день спостереження.</w:t>
      </w:r>
    </w:p>
    <w:p w14:paraId="62A5E133" w14:textId="77777777" w:rsidR="00B23AD7" w:rsidRDefault="000C1536">
      <w:pPr>
        <w:jc w:val="both"/>
        <w:rPr>
          <w:rFonts w:cs="Times New Roman"/>
          <w:szCs w:val="28"/>
        </w:rPr>
      </w:pPr>
      <w:r>
        <w:rPr>
          <w:rFonts w:cs="Times New Roman"/>
          <w:szCs w:val="28"/>
        </w:rPr>
        <w:t>Оцінка болевого синдрому проводилася за візуальною аналоговою шкалою. ВАШ</w:t>
      </w:r>
      <w:r>
        <w:rPr>
          <w:rFonts w:cs="Times New Roman"/>
          <w:szCs w:val="28"/>
          <w:lang w:val="uk-UA"/>
        </w:rPr>
        <w:t xml:space="preserve"> це такий </w:t>
      </w:r>
      <w:r>
        <w:rPr>
          <w:rFonts w:cs="Times New Roman"/>
          <w:szCs w:val="28"/>
        </w:rPr>
        <w:t>відрізок прямої лінії довжиною 10 см, на який через каж</w:t>
      </w:r>
      <w:r>
        <w:rPr>
          <w:rFonts w:cs="Times New Roman"/>
          <w:szCs w:val="28"/>
          <w:lang w:val="uk-UA"/>
        </w:rPr>
        <w:t>ні</w:t>
      </w:r>
      <w:r>
        <w:rPr>
          <w:rFonts w:cs="Times New Roman"/>
          <w:szCs w:val="28"/>
        </w:rPr>
        <w:t xml:space="preserve"> 2 см нанесені опорні слова: 0 — відсутність болі, 2 см — слабка біль, 4 см — помірна, 6 см — сильна, 8 см — дуже сильна, 10 см — максимальн</w:t>
      </w:r>
      <w:r>
        <w:rPr>
          <w:rFonts w:cs="Times New Roman"/>
          <w:szCs w:val="28"/>
          <w:lang w:val="uk-UA"/>
        </w:rPr>
        <w:t>а</w:t>
      </w:r>
      <w:r>
        <w:rPr>
          <w:rFonts w:cs="Times New Roman"/>
          <w:szCs w:val="28"/>
        </w:rPr>
        <w:t xml:space="preserve"> можлива б</w:t>
      </w:r>
      <w:r>
        <w:rPr>
          <w:rFonts w:cs="Times New Roman"/>
          <w:szCs w:val="28"/>
          <w:lang w:val="uk-UA"/>
        </w:rPr>
        <w:t>і</w:t>
      </w:r>
      <w:r>
        <w:rPr>
          <w:rFonts w:cs="Times New Roman"/>
          <w:szCs w:val="28"/>
        </w:rPr>
        <w:t xml:space="preserve">ль. </w:t>
      </w:r>
    </w:p>
    <w:p w14:paraId="10BD451C" w14:textId="77777777" w:rsidR="00B23AD7" w:rsidRDefault="000C1536">
      <w:pPr>
        <w:jc w:val="both"/>
        <w:rPr>
          <w:rFonts w:cs="Times New Roman"/>
          <w:szCs w:val="28"/>
        </w:rPr>
      </w:pPr>
      <w:r>
        <w:rPr>
          <w:rFonts w:cs="Times New Roman"/>
          <w:szCs w:val="28"/>
        </w:rPr>
        <w:t>Крім того, досліджувався обсяг сторони активних рухів в пояснювальному відділі дзвіночника в сагітальній плоскості (проба Шобера, см) і у фронтальній плоскості (наклони в см; розраховувався показник, рівний розріз між відстанями від пальців, витягнутих уздовж тіла руки до пола у вихідному положенні і при бокових наклонах).</w:t>
      </w:r>
    </w:p>
    <w:p w14:paraId="48110602" w14:textId="77777777" w:rsidR="00B23AD7" w:rsidRDefault="000C1536">
      <w:pPr>
        <w:jc w:val="both"/>
        <w:rPr>
          <w:rFonts w:cs="Times New Roman"/>
          <w:szCs w:val="28"/>
        </w:rPr>
      </w:pPr>
      <w:r>
        <w:rPr>
          <w:rFonts w:cs="Times New Roman"/>
          <w:szCs w:val="28"/>
        </w:rPr>
        <w:lastRenderedPageBreak/>
        <w:t>Для виявлення ступенів порушення життєдіяльності при хворобливому синдромі використовувався опросник Освестрий, що дозволяє отримати інформацію про ступінь впливу болі на самообслуговування пацієнта. Опитник містить 10 розділів, що виражають як скарги пацієнта, так і порушення в сферах самообслуговування, трудової, побутової активності та відпочинку. Кожен розділ містить 6 підтверджених, оцінюваних від 0 до 5 балів. Отримані по розділам бали сумуються, максимальне число балів дорівнює 50. Інтерпретація отриманих результатів проводилася за наступною схемою: 0 балів — не порушено; 5–14 бал</w:t>
      </w:r>
      <w:r>
        <w:rPr>
          <w:rFonts w:cs="Times New Roman"/>
          <w:szCs w:val="28"/>
          <w:lang w:val="uk-UA"/>
        </w:rPr>
        <w:t>і</w:t>
      </w:r>
      <w:r>
        <w:rPr>
          <w:rFonts w:cs="Times New Roman"/>
          <w:szCs w:val="28"/>
        </w:rPr>
        <w:t>в — лег</w:t>
      </w:r>
      <w:r>
        <w:rPr>
          <w:rFonts w:cs="Times New Roman"/>
          <w:szCs w:val="28"/>
          <w:lang w:val="uk-UA"/>
        </w:rPr>
        <w:t>кі порушення</w:t>
      </w:r>
      <w:r>
        <w:rPr>
          <w:rFonts w:cs="Times New Roman"/>
          <w:szCs w:val="28"/>
        </w:rPr>
        <w:t>; 15–24 ба</w:t>
      </w:r>
      <w:r>
        <w:rPr>
          <w:rFonts w:cs="Times New Roman"/>
          <w:szCs w:val="28"/>
          <w:lang w:val="uk-UA"/>
        </w:rPr>
        <w:t>лів</w:t>
      </w:r>
      <w:r>
        <w:rPr>
          <w:rFonts w:cs="Times New Roman"/>
          <w:szCs w:val="28"/>
        </w:rPr>
        <w:t xml:space="preserve"> — помірні порушення; 25–34 бал</w:t>
      </w:r>
      <w:r>
        <w:rPr>
          <w:rFonts w:cs="Times New Roman"/>
          <w:szCs w:val="28"/>
          <w:lang w:val="uk-UA"/>
        </w:rPr>
        <w:t>ів</w:t>
      </w:r>
      <w:r>
        <w:rPr>
          <w:rFonts w:cs="Times New Roman"/>
          <w:szCs w:val="28"/>
        </w:rPr>
        <w:t xml:space="preserve"> — важкі порушення, понад 34 бал</w:t>
      </w:r>
      <w:r>
        <w:rPr>
          <w:rFonts w:cs="Times New Roman"/>
          <w:szCs w:val="28"/>
          <w:lang w:val="uk-UA"/>
        </w:rPr>
        <w:t>ів</w:t>
      </w:r>
      <w:r>
        <w:rPr>
          <w:rFonts w:cs="Times New Roman"/>
          <w:szCs w:val="28"/>
        </w:rPr>
        <w:t xml:space="preserve"> — функція порушена повністю.</w:t>
      </w:r>
    </w:p>
    <w:p w14:paraId="50205577" w14:textId="77777777" w:rsidR="00B23AD7" w:rsidRDefault="000C1536">
      <w:pPr>
        <w:jc w:val="both"/>
        <w:rPr>
          <w:rFonts w:cs="Times New Roman"/>
          <w:szCs w:val="28"/>
        </w:rPr>
      </w:pPr>
      <w:r>
        <w:rPr>
          <w:rFonts w:cs="Times New Roman"/>
          <w:szCs w:val="28"/>
        </w:rPr>
        <w:t>Для статистичної обробки отриманих даних використовувалися методи варіаційної статистики з визначенням достовірності динаміки показників за t-критерієм Стюдента. Обробка результатів дослідження проводилася із застосуванням пакета статистичних програм Microsoft Excel.</w:t>
      </w:r>
    </w:p>
    <w:p w14:paraId="037B8ECD" w14:textId="77777777" w:rsidR="00B23AD7" w:rsidRDefault="000C1536">
      <w:pPr>
        <w:jc w:val="both"/>
        <w:rPr>
          <w:rFonts w:cs="Times New Roman"/>
          <w:szCs w:val="28"/>
          <w:lang w:val="uk-UA"/>
        </w:rPr>
      </w:pPr>
      <w:r>
        <w:rPr>
          <w:rFonts w:cs="Times New Roman"/>
          <w:szCs w:val="28"/>
        </w:rPr>
        <w:t>Результат</w:t>
      </w:r>
      <w:r>
        <w:rPr>
          <w:rFonts w:cs="Times New Roman"/>
          <w:szCs w:val="28"/>
          <w:lang w:val="uk-UA"/>
        </w:rPr>
        <w:t>и реабілітації</w:t>
      </w:r>
    </w:p>
    <w:p w14:paraId="3621F669" w14:textId="77777777" w:rsidR="00B23AD7" w:rsidRDefault="000C1536">
      <w:pPr>
        <w:jc w:val="both"/>
        <w:rPr>
          <w:rFonts w:cs="Times New Roman"/>
          <w:szCs w:val="28"/>
        </w:rPr>
      </w:pPr>
      <w:proofErr w:type="gramStart"/>
      <w:r>
        <w:rPr>
          <w:rFonts w:cs="Times New Roman"/>
          <w:szCs w:val="28"/>
        </w:rPr>
        <w:t>До</w:t>
      </w:r>
      <w:r>
        <w:rPr>
          <w:rFonts w:cs="Times New Roman"/>
          <w:szCs w:val="28"/>
          <w:lang w:val="uk-UA"/>
        </w:rPr>
        <w:t xml:space="preserve"> </w:t>
      </w:r>
      <w:r>
        <w:rPr>
          <w:rFonts w:cs="Times New Roman"/>
          <w:szCs w:val="28"/>
        </w:rPr>
        <w:t>початку</w:t>
      </w:r>
      <w:proofErr w:type="gramEnd"/>
      <w:r>
        <w:rPr>
          <w:rFonts w:cs="Times New Roman"/>
          <w:szCs w:val="28"/>
        </w:rPr>
        <w:t xml:space="preserve"> лікування пацієнтів об</w:t>
      </w:r>
      <w:r>
        <w:rPr>
          <w:rFonts w:cs="Times New Roman"/>
          <w:szCs w:val="28"/>
          <w:lang w:val="uk-UA"/>
        </w:rPr>
        <w:t>ох</w:t>
      </w:r>
      <w:r>
        <w:rPr>
          <w:rFonts w:cs="Times New Roman"/>
          <w:szCs w:val="28"/>
        </w:rPr>
        <w:t xml:space="preserve"> груп </w:t>
      </w:r>
      <w:r>
        <w:rPr>
          <w:rFonts w:cs="Times New Roman"/>
          <w:szCs w:val="28"/>
          <w:lang w:val="uk-UA"/>
        </w:rPr>
        <w:t>турбували</w:t>
      </w:r>
      <w:r>
        <w:rPr>
          <w:rFonts w:cs="Times New Roman"/>
          <w:szCs w:val="28"/>
        </w:rPr>
        <w:t xml:space="preserve"> болі в </w:t>
      </w:r>
      <w:r>
        <w:rPr>
          <w:rFonts w:cs="Times New Roman"/>
          <w:szCs w:val="28"/>
          <w:lang w:val="uk-UA"/>
        </w:rPr>
        <w:t>попереку</w:t>
      </w:r>
      <w:r>
        <w:rPr>
          <w:rFonts w:cs="Times New Roman"/>
          <w:szCs w:val="28"/>
        </w:rPr>
        <w:t xml:space="preserve">, </w:t>
      </w:r>
      <w:r>
        <w:rPr>
          <w:rFonts w:cs="Times New Roman"/>
          <w:szCs w:val="28"/>
          <w:lang w:val="uk-UA"/>
        </w:rPr>
        <w:t>сідничній</w:t>
      </w:r>
      <w:r>
        <w:rPr>
          <w:rFonts w:cs="Times New Roman"/>
          <w:szCs w:val="28"/>
        </w:rPr>
        <w:t xml:space="preserve"> області і в ногах, що усуваються при русі (чаще при ходьбі), при незначних фізичних навантаженнях, при тривалому перебуванні в положенні сидя, стоячи, а також при кашлі і чиханні. У положенні лежала болі, як правило, вичезали або різко знизилася їх інтенсивність. Бол</w:t>
      </w:r>
      <w:r>
        <w:rPr>
          <w:rFonts w:cs="Times New Roman"/>
          <w:szCs w:val="28"/>
          <w:lang w:val="uk-UA"/>
        </w:rPr>
        <w:t>ьові відчуття</w:t>
      </w:r>
      <w:r>
        <w:rPr>
          <w:rFonts w:cs="Times New Roman"/>
          <w:szCs w:val="28"/>
        </w:rPr>
        <w:t xml:space="preserve"> були оцінені як помірні і склали по ВАШ 5,4 ± 0,3 см і 5,1 ± 0,3 см в </w:t>
      </w:r>
      <w:r>
        <w:rPr>
          <w:rFonts w:cs="Times New Roman"/>
          <w:szCs w:val="28"/>
          <w:lang w:val="uk-UA"/>
        </w:rPr>
        <w:t>основній</w:t>
      </w:r>
      <w:r>
        <w:rPr>
          <w:rFonts w:cs="Times New Roman"/>
          <w:szCs w:val="28"/>
        </w:rPr>
        <w:t xml:space="preserve"> </w:t>
      </w:r>
      <w:r>
        <w:rPr>
          <w:rFonts w:cs="Times New Roman"/>
          <w:szCs w:val="28"/>
          <w:lang w:val="uk-UA"/>
        </w:rPr>
        <w:t>та контрольній</w:t>
      </w:r>
      <w:r>
        <w:rPr>
          <w:rFonts w:cs="Times New Roman"/>
          <w:szCs w:val="28"/>
        </w:rPr>
        <w:t xml:space="preserve"> групах.</w:t>
      </w:r>
    </w:p>
    <w:p w14:paraId="4FF6ECDD" w14:textId="77777777" w:rsidR="00B23AD7" w:rsidRDefault="000C1536">
      <w:pPr>
        <w:jc w:val="both"/>
        <w:rPr>
          <w:rFonts w:cs="Times New Roman"/>
          <w:szCs w:val="28"/>
        </w:rPr>
      </w:pPr>
      <w:r>
        <w:rPr>
          <w:rFonts w:cs="Times New Roman"/>
          <w:szCs w:val="28"/>
        </w:rPr>
        <w:t>В об</w:t>
      </w:r>
      <w:r>
        <w:rPr>
          <w:rFonts w:cs="Times New Roman"/>
          <w:szCs w:val="28"/>
          <w:lang w:val="uk-UA"/>
        </w:rPr>
        <w:t>ох</w:t>
      </w:r>
      <w:r>
        <w:rPr>
          <w:rFonts w:cs="Times New Roman"/>
          <w:szCs w:val="28"/>
        </w:rPr>
        <w:t xml:space="preserve"> групах рухів в </w:t>
      </w:r>
      <w:r>
        <w:rPr>
          <w:rFonts w:cs="Times New Roman"/>
          <w:szCs w:val="28"/>
          <w:lang w:val="uk-UA"/>
        </w:rPr>
        <w:t>поперековому</w:t>
      </w:r>
      <w:r>
        <w:rPr>
          <w:rFonts w:cs="Times New Roman"/>
          <w:szCs w:val="28"/>
        </w:rPr>
        <w:t xml:space="preserve"> відділі </w:t>
      </w:r>
      <w:r>
        <w:rPr>
          <w:rFonts w:cs="Times New Roman"/>
          <w:szCs w:val="28"/>
          <w:lang w:val="uk-UA"/>
        </w:rPr>
        <w:t>хребта</w:t>
      </w:r>
      <w:r>
        <w:rPr>
          <w:rFonts w:cs="Times New Roman"/>
          <w:szCs w:val="28"/>
        </w:rPr>
        <w:t xml:space="preserve"> були обмежені, хворобливі, </w:t>
      </w:r>
      <w:r>
        <w:rPr>
          <w:rFonts w:cs="Times New Roman"/>
          <w:szCs w:val="28"/>
          <w:lang w:val="uk-UA"/>
        </w:rPr>
        <w:t>зменшився</w:t>
      </w:r>
      <w:r>
        <w:rPr>
          <w:rFonts w:cs="Times New Roman"/>
          <w:szCs w:val="28"/>
        </w:rPr>
        <w:t xml:space="preserve"> </w:t>
      </w:r>
      <w:r>
        <w:rPr>
          <w:rFonts w:cs="Times New Roman"/>
          <w:szCs w:val="28"/>
          <w:lang w:val="uk-UA"/>
        </w:rPr>
        <w:t>поперековий</w:t>
      </w:r>
      <w:r>
        <w:rPr>
          <w:rFonts w:cs="Times New Roman"/>
          <w:szCs w:val="28"/>
        </w:rPr>
        <w:t xml:space="preserve"> лордоз. Проба Шобера </w:t>
      </w:r>
      <w:proofErr w:type="gramStart"/>
      <w:r>
        <w:rPr>
          <w:rFonts w:cs="Times New Roman"/>
          <w:szCs w:val="28"/>
        </w:rPr>
        <w:t>на</w:t>
      </w:r>
      <w:r>
        <w:rPr>
          <w:rFonts w:cs="Times New Roman"/>
          <w:szCs w:val="28"/>
          <w:lang w:val="uk-UA"/>
        </w:rPr>
        <w:t xml:space="preserve"> </w:t>
      </w:r>
      <w:r>
        <w:rPr>
          <w:rFonts w:cs="Times New Roman"/>
          <w:szCs w:val="28"/>
        </w:rPr>
        <w:t>початку</w:t>
      </w:r>
      <w:proofErr w:type="gramEnd"/>
      <w:r>
        <w:rPr>
          <w:rFonts w:cs="Times New Roman"/>
          <w:szCs w:val="28"/>
        </w:rPr>
        <w:t xml:space="preserve"> лікування відповідала 2,1 ± 0,3 см і 2,0 ± 0,3 см в </w:t>
      </w:r>
      <w:r>
        <w:rPr>
          <w:rFonts w:cs="Times New Roman"/>
          <w:szCs w:val="28"/>
          <w:lang w:val="uk-UA"/>
        </w:rPr>
        <w:t>основній та контрольній</w:t>
      </w:r>
      <w:r>
        <w:rPr>
          <w:rFonts w:cs="Times New Roman"/>
          <w:szCs w:val="28"/>
        </w:rPr>
        <w:t xml:space="preserve"> групах. При наклонах </w:t>
      </w:r>
      <w:proofErr w:type="gramStart"/>
      <w:r>
        <w:rPr>
          <w:rFonts w:cs="Times New Roman"/>
          <w:szCs w:val="28"/>
        </w:rPr>
        <w:t>у</w:t>
      </w:r>
      <w:r>
        <w:rPr>
          <w:rFonts w:cs="Times New Roman"/>
          <w:szCs w:val="28"/>
          <w:lang w:val="uk-UA"/>
        </w:rPr>
        <w:t xml:space="preserve"> </w:t>
      </w:r>
      <w:r>
        <w:rPr>
          <w:rFonts w:cs="Times New Roman"/>
          <w:szCs w:val="28"/>
        </w:rPr>
        <w:t>сторону</w:t>
      </w:r>
      <w:proofErr w:type="gramEnd"/>
      <w:r>
        <w:rPr>
          <w:rFonts w:cs="Times New Roman"/>
          <w:szCs w:val="28"/>
        </w:rPr>
        <w:t xml:space="preserve"> болі — 4,</w:t>
      </w:r>
      <w:r>
        <w:rPr>
          <w:rFonts w:cs="Times New Roman"/>
          <w:szCs w:val="28"/>
          <w:lang w:val="uk-UA"/>
        </w:rPr>
        <w:t>2</w:t>
      </w:r>
      <w:r>
        <w:rPr>
          <w:rFonts w:cs="Times New Roman"/>
          <w:szCs w:val="28"/>
        </w:rPr>
        <w:t xml:space="preserve"> ± 0,4 см і 3,</w:t>
      </w:r>
      <w:r>
        <w:rPr>
          <w:rFonts w:cs="Times New Roman"/>
          <w:szCs w:val="28"/>
          <w:lang w:val="uk-UA"/>
        </w:rPr>
        <w:t>9</w:t>
      </w:r>
      <w:r>
        <w:rPr>
          <w:rFonts w:cs="Times New Roman"/>
          <w:szCs w:val="28"/>
        </w:rPr>
        <w:t xml:space="preserve"> ± 0,3 см в </w:t>
      </w:r>
      <w:r>
        <w:rPr>
          <w:rFonts w:cs="Times New Roman"/>
          <w:szCs w:val="28"/>
          <w:lang w:val="uk-UA"/>
        </w:rPr>
        <w:t>основній</w:t>
      </w:r>
      <w:r>
        <w:rPr>
          <w:rFonts w:cs="Times New Roman"/>
          <w:szCs w:val="28"/>
        </w:rPr>
        <w:t xml:space="preserve"> </w:t>
      </w:r>
      <w:r>
        <w:rPr>
          <w:rFonts w:cs="Times New Roman"/>
          <w:szCs w:val="28"/>
          <w:lang w:val="uk-UA"/>
        </w:rPr>
        <w:t>та</w:t>
      </w:r>
      <w:r>
        <w:rPr>
          <w:rFonts w:cs="Times New Roman"/>
          <w:szCs w:val="28"/>
        </w:rPr>
        <w:t xml:space="preserve"> </w:t>
      </w:r>
      <w:r>
        <w:rPr>
          <w:rFonts w:cs="Times New Roman"/>
          <w:szCs w:val="28"/>
          <w:lang w:val="uk-UA"/>
        </w:rPr>
        <w:t xml:space="preserve">контрольних </w:t>
      </w:r>
      <w:r>
        <w:rPr>
          <w:rFonts w:cs="Times New Roman"/>
          <w:szCs w:val="28"/>
        </w:rPr>
        <w:t>групах відповідно. Сума балів опросника Освестр</w:t>
      </w:r>
      <w:r>
        <w:rPr>
          <w:rFonts w:cs="Times New Roman"/>
          <w:szCs w:val="28"/>
          <w:lang w:val="uk-UA"/>
        </w:rPr>
        <w:t>і</w:t>
      </w:r>
      <w:r>
        <w:rPr>
          <w:rFonts w:cs="Times New Roman"/>
          <w:szCs w:val="28"/>
        </w:rPr>
        <w:t xml:space="preserve"> в об'єднаних групах досягла верхньої межі помірних порушень </w:t>
      </w:r>
      <w:r>
        <w:rPr>
          <w:rFonts w:cs="Times New Roman"/>
          <w:szCs w:val="28"/>
        </w:rPr>
        <w:lastRenderedPageBreak/>
        <w:t>життєдіяльності: 23,4 ± 1,8 бал</w:t>
      </w:r>
      <w:r>
        <w:rPr>
          <w:rFonts w:cs="Times New Roman"/>
          <w:szCs w:val="28"/>
          <w:lang w:val="uk-UA"/>
        </w:rPr>
        <w:t>ів</w:t>
      </w:r>
      <w:r>
        <w:rPr>
          <w:rFonts w:cs="Times New Roman"/>
          <w:szCs w:val="28"/>
        </w:rPr>
        <w:t xml:space="preserve"> </w:t>
      </w:r>
      <w:r>
        <w:rPr>
          <w:rFonts w:cs="Times New Roman"/>
          <w:szCs w:val="28"/>
          <w:lang w:val="uk-UA"/>
        </w:rPr>
        <w:t>основна група</w:t>
      </w:r>
      <w:r>
        <w:rPr>
          <w:rFonts w:cs="Times New Roman"/>
          <w:szCs w:val="28"/>
        </w:rPr>
        <w:t xml:space="preserve"> і </w:t>
      </w:r>
      <w:r>
        <w:rPr>
          <w:rFonts w:cs="Times New Roman"/>
          <w:szCs w:val="28"/>
          <w:lang w:val="uk-UA"/>
        </w:rPr>
        <w:t xml:space="preserve">контрольна — </w:t>
      </w:r>
      <w:r>
        <w:rPr>
          <w:rFonts w:cs="Times New Roman"/>
          <w:szCs w:val="28"/>
        </w:rPr>
        <w:t>24,1 ± 2,5 бал</w:t>
      </w:r>
      <w:r>
        <w:rPr>
          <w:rFonts w:cs="Times New Roman"/>
          <w:szCs w:val="28"/>
          <w:lang w:val="uk-UA"/>
        </w:rPr>
        <w:t>ів</w:t>
      </w:r>
      <w:r>
        <w:rPr>
          <w:rFonts w:cs="Times New Roman"/>
          <w:szCs w:val="28"/>
        </w:rPr>
        <w:t>.</w:t>
      </w:r>
    </w:p>
    <w:p w14:paraId="4EE9C881" w14:textId="77777777" w:rsidR="00B23AD7" w:rsidRDefault="000C1536">
      <w:pPr>
        <w:jc w:val="both"/>
        <w:rPr>
          <w:rFonts w:cs="Times New Roman"/>
          <w:szCs w:val="28"/>
        </w:rPr>
      </w:pPr>
      <w:r>
        <w:rPr>
          <w:rFonts w:cs="Times New Roman"/>
          <w:szCs w:val="28"/>
        </w:rPr>
        <w:t>Динаміка основних клінічних показників в досліджуваних групах до і після курсу лікування представлена в табл</w:t>
      </w:r>
      <w:r>
        <w:rPr>
          <w:rFonts w:cs="Times New Roman"/>
          <w:szCs w:val="28"/>
          <w:lang w:val="uk-UA"/>
        </w:rPr>
        <w:t>ицях</w:t>
      </w:r>
      <w:r>
        <w:rPr>
          <w:rFonts w:cs="Times New Roman"/>
          <w:szCs w:val="28"/>
        </w:rPr>
        <w:t>.</w:t>
      </w:r>
    </w:p>
    <w:p w14:paraId="79BDDE1E" w14:textId="77777777" w:rsidR="00B23AD7" w:rsidRDefault="00B23AD7">
      <w:pPr>
        <w:jc w:val="right"/>
        <w:rPr>
          <w:rFonts w:cs="Times New Roman"/>
          <w:szCs w:val="28"/>
          <w:lang w:val="uk-UA"/>
        </w:rPr>
      </w:pPr>
    </w:p>
    <w:p w14:paraId="03FF1C43" w14:textId="77777777" w:rsidR="00B23AD7" w:rsidRDefault="000C1536">
      <w:pPr>
        <w:jc w:val="right"/>
        <w:rPr>
          <w:rFonts w:cs="Times New Roman"/>
          <w:szCs w:val="28"/>
          <w:lang w:val="uk-UA"/>
        </w:rPr>
      </w:pPr>
      <w:r>
        <w:rPr>
          <w:rFonts w:cs="Times New Roman"/>
          <w:szCs w:val="28"/>
          <w:lang w:val="uk-UA"/>
        </w:rPr>
        <w:t>Табл. 3.1</w:t>
      </w:r>
    </w:p>
    <w:p w14:paraId="6CEBF773" w14:textId="77777777" w:rsidR="00B23AD7" w:rsidRDefault="000C1536">
      <w:pPr>
        <w:jc w:val="both"/>
        <w:rPr>
          <w:rFonts w:cs="Times New Roman"/>
          <w:szCs w:val="28"/>
          <w:lang w:val="uk-UA"/>
        </w:rPr>
      </w:pPr>
      <w:r>
        <w:rPr>
          <w:rFonts w:cs="Times New Roman"/>
          <w:szCs w:val="28"/>
          <w:lang w:val="uk-UA"/>
        </w:rPr>
        <w:t>Динаміка показників больового синдрома в основній та контрольній групах до і після реабілітації, М±</w:t>
      </w:r>
      <w:r>
        <w:rPr>
          <w:rFonts w:cs="Times New Roman"/>
          <w:szCs w:val="28"/>
          <w:lang w:val="en-US"/>
        </w:rPr>
        <w:t>m</w:t>
      </w:r>
    </w:p>
    <w:p w14:paraId="3380F110" w14:textId="77777777" w:rsidR="00B23AD7" w:rsidRDefault="000C1536" w:rsidP="003941D9">
      <w:pPr>
        <w:ind w:left="567" w:hanging="283"/>
        <w:jc w:val="both"/>
        <w:rPr>
          <w:rFonts w:cs="Times New Roman"/>
          <w:szCs w:val="28"/>
          <w:lang w:val="uk-UA"/>
        </w:rPr>
      </w:pPr>
      <w:r>
        <w:rPr>
          <w:noProof/>
          <w:lang w:eastAsia="ru-RU"/>
        </w:rPr>
        <w:drawing>
          <wp:inline distT="0" distB="0" distL="114300" distR="114300" wp14:anchorId="7A016787" wp14:editId="7EC74C4A">
            <wp:extent cx="5975350" cy="1588770"/>
            <wp:effectExtent l="0" t="0" r="0" b="5080"/>
            <wp:docPr id="21" name="Замещающее содержимо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Замещающее содержимое 8"/>
                    <pic:cNvPicPr>
                      <a:picLocks noChangeAspect="1"/>
                    </pic:cNvPicPr>
                  </pic:nvPicPr>
                  <pic:blipFill>
                    <a:blip r:embed="rId26"/>
                    <a:stretch>
                      <a:fillRect/>
                    </a:stretch>
                  </pic:blipFill>
                  <pic:spPr>
                    <a:xfrm>
                      <a:off x="0" y="0"/>
                      <a:ext cx="5975350" cy="1588770"/>
                    </a:xfrm>
                    <a:prstGeom prst="rect">
                      <a:avLst/>
                    </a:prstGeom>
                  </pic:spPr>
                </pic:pic>
              </a:graphicData>
            </a:graphic>
          </wp:inline>
        </w:drawing>
      </w:r>
    </w:p>
    <w:p w14:paraId="74ACB712" w14:textId="77777777" w:rsidR="00B23AD7" w:rsidRDefault="000C1536">
      <w:pPr>
        <w:jc w:val="both"/>
        <w:rPr>
          <w:rFonts w:cs="Times New Roman"/>
          <w:szCs w:val="28"/>
        </w:rPr>
      </w:pPr>
      <w:r>
        <w:rPr>
          <w:rFonts w:cs="Times New Roman"/>
          <w:noProof/>
          <w:szCs w:val="28"/>
          <w:lang w:eastAsia="ru-RU"/>
        </w:rPr>
        <w:drawing>
          <wp:inline distT="0" distB="0" distL="0" distR="0" wp14:anchorId="10E49E16" wp14:editId="2D917295">
            <wp:extent cx="5467350" cy="3773170"/>
            <wp:effectExtent l="0" t="0" r="0" b="1778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0F81997" w14:textId="77777777" w:rsidR="00B23AD7" w:rsidRDefault="000C1536">
      <w:pPr>
        <w:jc w:val="both"/>
        <w:rPr>
          <w:rFonts w:cs="Times New Roman"/>
          <w:szCs w:val="28"/>
          <w:lang w:val="uk-UA"/>
        </w:rPr>
      </w:pPr>
      <w:r>
        <w:rPr>
          <w:rFonts w:cs="Times New Roman"/>
          <w:szCs w:val="28"/>
          <w:lang w:val="uk-UA"/>
        </w:rPr>
        <w:t>Рис.3.1 Результати оцінки показників больового синдрому в основній та контрольній групах, бали</w:t>
      </w:r>
    </w:p>
    <w:p w14:paraId="68FA66A2" w14:textId="77777777" w:rsidR="00B23AD7" w:rsidRDefault="000C1536">
      <w:pPr>
        <w:jc w:val="both"/>
        <w:rPr>
          <w:rFonts w:cs="Times New Roman"/>
          <w:szCs w:val="28"/>
        </w:rPr>
      </w:pPr>
      <w:r w:rsidRPr="00C205C2">
        <w:rPr>
          <w:rFonts w:cs="Times New Roman"/>
          <w:szCs w:val="28"/>
          <w:lang w:val="uk-UA"/>
        </w:rPr>
        <w:lastRenderedPageBreak/>
        <w:t xml:space="preserve">Дослідження, проведене </w:t>
      </w:r>
      <w:r>
        <w:rPr>
          <w:rFonts w:cs="Times New Roman"/>
          <w:szCs w:val="28"/>
          <w:lang w:val="uk-UA"/>
        </w:rPr>
        <w:t xml:space="preserve">через 21 </w:t>
      </w:r>
      <w:r w:rsidRPr="00C205C2">
        <w:rPr>
          <w:rFonts w:cs="Times New Roman"/>
          <w:szCs w:val="28"/>
          <w:lang w:val="uk-UA"/>
        </w:rPr>
        <w:t xml:space="preserve">днів, продемонструвало позитивну динаміку неврологічного статусу в усіх групах, про що свідчили достовірні зміни більшості показників використовуваних шкал і опитувальників. </w:t>
      </w:r>
      <w:r>
        <w:rPr>
          <w:rFonts w:cs="Times New Roman"/>
          <w:szCs w:val="28"/>
        </w:rPr>
        <w:t xml:space="preserve">Вираженість болевого синдрому достовірно зменшилася по ВАШ в </w:t>
      </w:r>
      <w:r>
        <w:rPr>
          <w:rFonts w:cs="Times New Roman"/>
          <w:szCs w:val="28"/>
          <w:lang w:val="uk-UA"/>
        </w:rPr>
        <w:t xml:space="preserve">основній </w:t>
      </w:r>
      <w:r>
        <w:rPr>
          <w:rFonts w:cs="Times New Roman"/>
          <w:szCs w:val="28"/>
        </w:rPr>
        <w:t xml:space="preserve">групі з 5,4 ± 0,3 см до 3,5 ± 0,3 см, </w:t>
      </w:r>
      <w:r>
        <w:rPr>
          <w:rFonts w:cs="Times New Roman"/>
          <w:szCs w:val="28"/>
          <w:lang w:val="uk-UA"/>
        </w:rPr>
        <w:t>в контрольній</w:t>
      </w:r>
      <w:r>
        <w:rPr>
          <w:rFonts w:cs="Times New Roman"/>
          <w:szCs w:val="28"/>
        </w:rPr>
        <w:t xml:space="preserve"> групі — з 5,1 ± 0,3 см до 3,3 ± 0,3 см, </w:t>
      </w:r>
      <w:r>
        <w:rPr>
          <w:rFonts w:cs="Times New Roman"/>
          <w:szCs w:val="28"/>
          <w:lang w:val="uk-UA"/>
        </w:rPr>
        <w:t>відновився</w:t>
      </w:r>
      <w:r>
        <w:rPr>
          <w:rFonts w:cs="Times New Roman"/>
          <w:szCs w:val="28"/>
        </w:rPr>
        <w:t xml:space="preserve"> сон, п</w:t>
      </w:r>
      <w:r>
        <w:rPr>
          <w:rFonts w:cs="Times New Roman"/>
          <w:szCs w:val="28"/>
          <w:lang w:val="uk-UA"/>
        </w:rPr>
        <w:t>ідвищився</w:t>
      </w:r>
      <w:r>
        <w:rPr>
          <w:rFonts w:cs="Times New Roman"/>
          <w:szCs w:val="28"/>
        </w:rPr>
        <w:t xml:space="preserve"> емоційний фон настрою.</w:t>
      </w:r>
    </w:p>
    <w:p w14:paraId="5FB91D8C" w14:textId="77777777" w:rsidR="00B23AD7" w:rsidRDefault="00B23AD7">
      <w:pPr>
        <w:jc w:val="center"/>
        <w:rPr>
          <w:rFonts w:cs="Times New Roman"/>
          <w:szCs w:val="28"/>
          <w:lang w:val="uk-UA"/>
        </w:rPr>
      </w:pPr>
    </w:p>
    <w:p w14:paraId="5BAF6AF6" w14:textId="77777777" w:rsidR="00B23AD7" w:rsidRDefault="000C1536">
      <w:pPr>
        <w:jc w:val="right"/>
        <w:rPr>
          <w:rFonts w:cs="Times New Roman"/>
          <w:szCs w:val="28"/>
          <w:lang w:val="uk-UA"/>
        </w:rPr>
      </w:pPr>
      <w:r>
        <w:rPr>
          <w:rFonts w:cs="Times New Roman"/>
          <w:szCs w:val="28"/>
          <w:lang w:val="uk-UA"/>
        </w:rPr>
        <w:t xml:space="preserve">Табл. 3.2 </w:t>
      </w:r>
    </w:p>
    <w:p w14:paraId="73A736CE" w14:textId="77777777" w:rsidR="00B23AD7" w:rsidRDefault="000C1536">
      <w:pPr>
        <w:ind w:right="425"/>
        <w:jc w:val="both"/>
        <w:rPr>
          <w:rFonts w:cs="Times New Roman"/>
          <w:szCs w:val="28"/>
          <w:lang w:val="uk-UA"/>
        </w:rPr>
      </w:pPr>
      <w:r>
        <w:rPr>
          <w:rFonts w:cs="Times New Roman"/>
          <w:szCs w:val="28"/>
          <w:lang w:val="uk-UA"/>
        </w:rPr>
        <w:t>Динаміка показників ММТ</w:t>
      </w:r>
      <w:r>
        <w:t xml:space="preserve"> в основній та контрольній групах до і після реабілітац</w:t>
      </w:r>
      <w:r>
        <w:rPr>
          <w:lang w:val="uk-UA"/>
        </w:rPr>
        <w:t>ш</w:t>
      </w:r>
      <w:r>
        <w:t xml:space="preserve">ї, </w:t>
      </w:r>
      <w:bookmarkStart w:id="4" w:name="_Hlk153784418"/>
      <w:r>
        <w:rPr>
          <w:rFonts w:cs="Times New Roman"/>
          <w:szCs w:val="28"/>
          <w:lang w:val="uk-UA"/>
        </w:rPr>
        <w:t>М±m</w:t>
      </w:r>
      <w:bookmarkEnd w:id="4"/>
    </w:p>
    <w:p w14:paraId="70EE7C10" w14:textId="77777777" w:rsidR="00B23AD7" w:rsidRDefault="000C1536">
      <w:pPr>
        <w:ind w:right="425"/>
        <w:jc w:val="both"/>
        <w:rPr>
          <w:rFonts w:cs="Times New Roman"/>
          <w:szCs w:val="28"/>
          <w:lang w:val="uk-UA"/>
        </w:rPr>
      </w:pPr>
      <w:r>
        <w:rPr>
          <w:noProof/>
          <w:lang w:eastAsia="ru-RU"/>
        </w:rPr>
        <w:drawing>
          <wp:inline distT="0" distB="0" distL="114300" distR="114300" wp14:anchorId="3FE587A2" wp14:editId="6CC93C3C">
            <wp:extent cx="6334125" cy="3040380"/>
            <wp:effectExtent l="0" t="0" r="0" b="7620"/>
            <wp:docPr id="20" name="Замещающее содержимо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Замещающее содержимое 8"/>
                    <pic:cNvPicPr>
                      <a:picLocks noChangeAspect="1"/>
                    </pic:cNvPicPr>
                  </pic:nvPicPr>
                  <pic:blipFill>
                    <a:blip r:embed="rId28"/>
                    <a:stretch>
                      <a:fillRect/>
                    </a:stretch>
                  </pic:blipFill>
                  <pic:spPr>
                    <a:xfrm>
                      <a:off x="0" y="0"/>
                      <a:ext cx="6334125" cy="3040380"/>
                    </a:xfrm>
                    <a:prstGeom prst="rect">
                      <a:avLst/>
                    </a:prstGeom>
                  </pic:spPr>
                </pic:pic>
              </a:graphicData>
            </a:graphic>
          </wp:inline>
        </w:drawing>
      </w:r>
    </w:p>
    <w:p w14:paraId="081A5C24" w14:textId="77777777" w:rsidR="00B23AD7" w:rsidRDefault="00B23AD7">
      <w:pPr>
        <w:ind w:right="425"/>
        <w:jc w:val="both"/>
        <w:rPr>
          <w:rFonts w:cs="Times New Roman"/>
          <w:szCs w:val="28"/>
          <w:lang w:val="uk-UA"/>
        </w:rPr>
      </w:pPr>
    </w:p>
    <w:p w14:paraId="764D7AF6" w14:textId="77777777" w:rsidR="00B23AD7" w:rsidRDefault="00B23AD7">
      <w:pPr>
        <w:ind w:right="425"/>
        <w:jc w:val="both"/>
        <w:rPr>
          <w:rFonts w:cs="Times New Roman"/>
          <w:szCs w:val="28"/>
          <w:lang w:val="uk-UA"/>
        </w:rPr>
      </w:pPr>
    </w:p>
    <w:p w14:paraId="15731DD0" w14:textId="77777777" w:rsidR="00B23AD7" w:rsidRDefault="00B23AD7">
      <w:pPr>
        <w:ind w:right="425"/>
        <w:jc w:val="both"/>
        <w:rPr>
          <w:rFonts w:cs="Times New Roman"/>
          <w:szCs w:val="28"/>
          <w:lang w:val="uk-UA"/>
        </w:rPr>
      </w:pPr>
    </w:p>
    <w:p w14:paraId="7C4B8482" w14:textId="77777777" w:rsidR="00B23AD7" w:rsidRDefault="00B23AD7">
      <w:pPr>
        <w:ind w:right="425"/>
        <w:jc w:val="both"/>
        <w:rPr>
          <w:rFonts w:cs="Times New Roman"/>
          <w:szCs w:val="28"/>
          <w:lang w:val="uk-UA"/>
        </w:rPr>
      </w:pPr>
    </w:p>
    <w:p w14:paraId="78276828" w14:textId="77777777" w:rsidR="00B23AD7" w:rsidRDefault="000C1536">
      <w:pPr>
        <w:ind w:right="425"/>
        <w:jc w:val="both"/>
        <w:rPr>
          <w:rFonts w:cs="Times New Roman"/>
          <w:szCs w:val="28"/>
          <w:lang w:eastAsia="ru-RU"/>
        </w:rPr>
      </w:pPr>
      <w:r>
        <w:rPr>
          <w:rFonts w:cs="Times New Roman"/>
          <w:noProof/>
          <w:szCs w:val="28"/>
          <w:lang w:eastAsia="ru-RU"/>
        </w:rPr>
        <w:lastRenderedPageBreak/>
        <w:drawing>
          <wp:inline distT="0" distB="0" distL="0" distR="0" wp14:anchorId="545CCA6D" wp14:editId="06CEA73F">
            <wp:extent cx="5405120" cy="3314700"/>
            <wp:effectExtent l="0" t="0" r="508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AD3CD54" w14:textId="77777777" w:rsidR="00B23AD7" w:rsidRDefault="000C1536">
      <w:pPr>
        <w:jc w:val="both"/>
        <w:rPr>
          <w:rFonts w:cs="Times New Roman"/>
          <w:szCs w:val="28"/>
          <w:lang w:val="uk-UA"/>
        </w:rPr>
      </w:pPr>
      <w:r>
        <w:rPr>
          <w:rFonts w:cs="Times New Roman"/>
          <w:szCs w:val="28"/>
        </w:rPr>
        <w:t>Рис.3.</w:t>
      </w:r>
      <w:r>
        <w:rPr>
          <w:rFonts w:cs="Times New Roman"/>
          <w:szCs w:val="28"/>
          <w:lang w:val="uk-UA"/>
        </w:rPr>
        <w:t>2</w:t>
      </w:r>
      <w:r>
        <w:rPr>
          <w:rFonts w:cs="Times New Roman"/>
          <w:szCs w:val="28"/>
        </w:rPr>
        <w:t xml:space="preserve"> Результати</w:t>
      </w:r>
      <w:r>
        <w:rPr>
          <w:rFonts w:cs="Times New Roman"/>
          <w:szCs w:val="28"/>
          <w:lang w:val="uk-UA"/>
        </w:rPr>
        <w:t xml:space="preserve"> динаміки показників ММТ в основній та контрольній групах до та після реабілітації, бали</w:t>
      </w:r>
    </w:p>
    <w:p w14:paraId="4A78E0AA" w14:textId="77777777" w:rsidR="00B23AD7" w:rsidRDefault="00B23AD7">
      <w:pPr>
        <w:jc w:val="both"/>
        <w:rPr>
          <w:rFonts w:cs="Times New Roman"/>
          <w:szCs w:val="28"/>
          <w:lang w:val="uk-UA"/>
        </w:rPr>
      </w:pPr>
    </w:p>
    <w:p w14:paraId="1A4FA8BC" w14:textId="77777777" w:rsidR="00B23AD7" w:rsidRDefault="000C1536">
      <w:pPr>
        <w:ind w:right="-567"/>
        <w:jc w:val="both"/>
        <w:rPr>
          <w:rFonts w:cs="Times New Roman"/>
          <w:szCs w:val="28"/>
        </w:rPr>
      </w:pPr>
      <w:r>
        <w:rPr>
          <w:rFonts w:cs="Times New Roman"/>
          <w:szCs w:val="28"/>
        </w:rPr>
        <w:t>Достовірно знизився показник м</w:t>
      </w:r>
      <w:r>
        <w:rPr>
          <w:rFonts w:cs="Times New Roman"/>
          <w:szCs w:val="28"/>
          <w:lang w:val="uk-UA"/>
        </w:rPr>
        <w:t xml:space="preserve">’язової сили </w:t>
      </w:r>
      <w:r>
        <w:rPr>
          <w:rFonts w:cs="Times New Roman"/>
          <w:szCs w:val="28"/>
        </w:rPr>
        <w:t xml:space="preserve">в </w:t>
      </w:r>
      <w:r>
        <w:rPr>
          <w:rFonts w:cs="Times New Roman"/>
          <w:szCs w:val="28"/>
          <w:lang w:val="uk-UA"/>
        </w:rPr>
        <w:t>основній</w:t>
      </w:r>
      <w:r>
        <w:rPr>
          <w:rFonts w:cs="Times New Roman"/>
          <w:szCs w:val="28"/>
        </w:rPr>
        <w:t xml:space="preserve"> групі з 5,0 ± 0,3 ба</w:t>
      </w:r>
      <w:r>
        <w:rPr>
          <w:rFonts w:cs="Times New Roman"/>
          <w:szCs w:val="28"/>
          <w:lang w:val="uk-UA"/>
        </w:rPr>
        <w:t>лів</w:t>
      </w:r>
      <w:r>
        <w:rPr>
          <w:rFonts w:cs="Times New Roman"/>
          <w:szCs w:val="28"/>
        </w:rPr>
        <w:t xml:space="preserve"> до 3,7 ± 0,3 бал</w:t>
      </w:r>
      <w:r>
        <w:rPr>
          <w:rFonts w:cs="Times New Roman"/>
          <w:szCs w:val="28"/>
          <w:lang w:val="uk-UA"/>
        </w:rPr>
        <w:t>ів</w:t>
      </w:r>
      <w:r>
        <w:rPr>
          <w:rFonts w:cs="Times New Roman"/>
          <w:szCs w:val="28"/>
        </w:rPr>
        <w:t xml:space="preserve"> р &lt;0,05, у </w:t>
      </w:r>
      <w:r>
        <w:rPr>
          <w:rFonts w:cs="Times New Roman"/>
          <w:szCs w:val="28"/>
          <w:lang w:val="uk-UA"/>
        </w:rPr>
        <w:t xml:space="preserve">контрольній </w:t>
      </w:r>
      <w:r>
        <w:rPr>
          <w:rFonts w:cs="Times New Roman"/>
          <w:szCs w:val="28"/>
        </w:rPr>
        <w:t>групі — з 5,2 ± 0,3 до 3. ,6 ± 0,3 бал</w:t>
      </w:r>
      <w:r>
        <w:rPr>
          <w:rFonts w:cs="Times New Roman"/>
          <w:szCs w:val="28"/>
          <w:lang w:val="uk-UA"/>
        </w:rPr>
        <w:t xml:space="preserve">ів </w:t>
      </w:r>
      <w:r>
        <w:rPr>
          <w:rFonts w:cs="Times New Roman"/>
          <w:szCs w:val="28"/>
        </w:rPr>
        <w:t xml:space="preserve">р &lt;0,05). Збільшився обсяг руху в </w:t>
      </w:r>
      <w:r>
        <w:rPr>
          <w:rFonts w:cs="Times New Roman"/>
          <w:szCs w:val="28"/>
          <w:lang w:val="uk-UA"/>
        </w:rPr>
        <w:t>поперековому</w:t>
      </w:r>
      <w:r>
        <w:rPr>
          <w:rFonts w:cs="Times New Roman"/>
          <w:szCs w:val="28"/>
        </w:rPr>
        <w:t xml:space="preserve"> відділі </w:t>
      </w:r>
      <w:r>
        <w:rPr>
          <w:rFonts w:cs="Times New Roman"/>
          <w:szCs w:val="28"/>
          <w:lang w:val="uk-UA"/>
        </w:rPr>
        <w:t>хребта</w:t>
      </w:r>
      <w:r>
        <w:rPr>
          <w:rFonts w:cs="Times New Roman"/>
          <w:szCs w:val="28"/>
        </w:rPr>
        <w:t xml:space="preserve"> в об'єднаних групах. </w:t>
      </w:r>
      <w:r>
        <w:rPr>
          <w:rFonts w:cs="Times New Roman"/>
          <w:szCs w:val="28"/>
          <w:lang w:val="uk-UA"/>
        </w:rPr>
        <w:t xml:space="preserve">Виросли показники </w:t>
      </w:r>
      <w:r>
        <w:rPr>
          <w:rFonts w:cs="Times New Roman"/>
          <w:szCs w:val="28"/>
        </w:rPr>
        <w:t xml:space="preserve"> проб</w:t>
      </w:r>
      <w:r>
        <w:rPr>
          <w:rFonts w:cs="Times New Roman"/>
          <w:szCs w:val="28"/>
          <w:lang w:val="uk-UA"/>
        </w:rPr>
        <w:t>и</w:t>
      </w:r>
      <w:r>
        <w:rPr>
          <w:rFonts w:cs="Times New Roman"/>
          <w:szCs w:val="28"/>
        </w:rPr>
        <w:t xml:space="preserve"> Шобера </w:t>
      </w:r>
      <w:r>
        <w:rPr>
          <w:rFonts w:cs="Times New Roman"/>
          <w:szCs w:val="28"/>
          <w:lang w:val="uk-UA"/>
        </w:rPr>
        <w:t>в основній групі</w:t>
      </w:r>
      <w:r>
        <w:rPr>
          <w:rFonts w:cs="Times New Roman"/>
          <w:szCs w:val="28"/>
        </w:rPr>
        <w:t xml:space="preserve"> — з 2,1 ± 0,3 см до 3,0 ± 0,3 см, р &lt; 0,05</w:t>
      </w:r>
      <w:r>
        <w:rPr>
          <w:rFonts w:cs="Times New Roman"/>
          <w:szCs w:val="28"/>
          <w:lang w:val="uk-UA"/>
        </w:rPr>
        <w:t xml:space="preserve">. В контрольній </w:t>
      </w:r>
      <w:r>
        <w:rPr>
          <w:rFonts w:cs="Times New Roman"/>
          <w:szCs w:val="28"/>
        </w:rPr>
        <w:t>груп</w:t>
      </w:r>
      <w:r>
        <w:rPr>
          <w:rFonts w:cs="Times New Roman"/>
          <w:szCs w:val="28"/>
          <w:lang w:val="uk-UA"/>
        </w:rPr>
        <w:t>і</w:t>
      </w:r>
      <w:r>
        <w:rPr>
          <w:rFonts w:cs="Times New Roman"/>
          <w:szCs w:val="28"/>
        </w:rPr>
        <w:t xml:space="preserve"> — з 2,0 ± 0,3 см до 3,3 ± 0,3 см, р &lt; 0,05.</w:t>
      </w:r>
    </w:p>
    <w:p w14:paraId="7D08F901" w14:textId="77777777" w:rsidR="00B23AD7" w:rsidRDefault="000C1536">
      <w:pPr>
        <w:ind w:right="-567"/>
        <w:jc w:val="both"/>
        <w:rPr>
          <w:rFonts w:cs="Times New Roman"/>
          <w:szCs w:val="28"/>
        </w:rPr>
      </w:pPr>
      <w:r>
        <w:rPr>
          <w:rFonts w:cs="Times New Roman"/>
          <w:szCs w:val="28"/>
        </w:rPr>
        <w:t>Курс лікування в середньому склав 1</w:t>
      </w:r>
      <w:r>
        <w:rPr>
          <w:rFonts w:cs="Times New Roman"/>
          <w:szCs w:val="28"/>
          <w:lang w:val="uk-UA"/>
        </w:rPr>
        <w:t>8</w:t>
      </w:r>
      <w:r>
        <w:rPr>
          <w:rFonts w:cs="Times New Roman"/>
          <w:szCs w:val="28"/>
        </w:rPr>
        <w:t xml:space="preserve"> ± 0,2 дня. Після проведеної больової терапії був купований синдром; в ряді випадків пацієнти відзначали незначні болі</w:t>
      </w:r>
      <w:r>
        <w:rPr>
          <w:rFonts w:cs="Times New Roman"/>
          <w:szCs w:val="28"/>
          <w:lang w:val="uk-UA"/>
        </w:rPr>
        <w:t xml:space="preserve"> під час </w:t>
      </w:r>
      <w:r>
        <w:rPr>
          <w:rFonts w:cs="Times New Roman"/>
          <w:szCs w:val="28"/>
        </w:rPr>
        <w:t>тривалої ходьби.</w:t>
      </w:r>
      <w:r>
        <w:rPr>
          <w:rFonts w:cs="Times New Roman"/>
          <w:szCs w:val="28"/>
          <w:lang w:val="uk-UA"/>
        </w:rPr>
        <w:t xml:space="preserve"> Позитивна динаміка показників опитників і шкала підтвердила активне відновлення неврологічного та психоемоційного статусу пацієнтів, самообслуговування, якості життя. </w:t>
      </w:r>
      <w:r>
        <w:rPr>
          <w:rFonts w:cs="Times New Roman"/>
          <w:szCs w:val="28"/>
        </w:rPr>
        <w:t xml:space="preserve">В інших групах достовірно знизилися показники ВАШ і досягнутий рівень слабкого болового синдрому 1,9 ± 0,3 см і 2,1 ± 0,3 см в </w:t>
      </w:r>
      <w:proofErr w:type="gramStart"/>
      <w:r>
        <w:rPr>
          <w:rFonts w:cs="Times New Roman"/>
          <w:szCs w:val="28"/>
          <w:lang w:val="uk-UA"/>
        </w:rPr>
        <w:t xml:space="preserve">основній </w:t>
      </w:r>
      <w:r>
        <w:rPr>
          <w:rFonts w:cs="Times New Roman"/>
          <w:szCs w:val="28"/>
        </w:rPr>
        <w:t xml:space="preserve"> </w:t>
      </w:r>
      <w:r>
        <w:rPr>
          <w:rFonts w:cs="Times New Roman"/>
          <w:szCs w:val="28"/>
          <w:lang w:val="uk-UA"/>
        </w:rPr>
        <w:t>та</w:t>
      </w:r>
      <w:proofErr w:type="gramEnd"/>
      <w:r>
        <w:rPr>
          <w:rFonts w:cs="Times New Roman"/>
          <w:szCs w:val="28"/>
          <w:lang w:val="uk-UA"/>
        </w:rPr>
        <w:t xml:space="preserve"> контрольній</w:t>
      </w:r>
      <w:r>
        <w:rPr>
          <w:rFonts w:cs="Times New Roman"/>
          <w:szCs w:val="28"/>
        </w:rPr>
        <w:t xml:space="preserve"> групах, р &lt; 0,05. Достовірно збільшився об'єм рухів в </w:t>
      </w:r>
      <w:r>
        <w:rPr>
          <w:rFonts w:cs="Times New Roman"/>
          <w:szCs w:val="28"/>
          <w:lang w:val="uk-UA"/>
        </w:rPr>
        <w:t>поперковому</w:t>
      </w:r>
      <w:r>
        <w:rPr>
          <w:rFonts w:cs="Times New Roman"/>
          <w:szCs w:val="28"/>
        </w:rPr>
        <w:t xml:space="preserve"> відділі</w:t>
      </w:r>
      <w:r>
        <w:rPr>
          <w:rFonts w:cs="Times New Roman"/>
          <w:szCs w:val="28"/>
          <w:lang w:val="uk-UA"/>
        </w:rPr>
        <w:t xml:space="preserve"> хребта</w:t>
      </w:r>
      <w:r>
        <w:rPr>
          <w:rFonts w:cs="Times New Roman"/>
          <w:szCs w:val="28"/>
        </w:rPr>
        <w:t xml:space="preserve"> (проба Шобера) і во фронтальній (наклони в сторону болі) пло</w:t>
      </w:r>
      <w:r>
        <w:rPr>
          <w:rFonts w:cs="Times New Roman"/>
          <w:szCs w:val="28"/>
          <w:lang w:val="uk-UA"/>
        </w:rPr>
        <w:t>щині</w:t>
      </w:r>
      <w:r>
        <w:rPr>
          <w:rFonts w:cs="Times New Roman"/>
          <w:szCs w:val="28"/>
        </w:rPr>
        <w:t xml:space="preserve">, підвищилося якість життя пацієнтів— після курсу лікування показник порушення самообслуговування </w:t>
      </w:r>
      <w:r>
        <w:rPr>
          <w:rFonts w:cs="Times New Roman"/>
          <w:szCs w:val="28"/>
        </w:rPr>
        <w:lastRenderedPageBreak/>
        <w:t>знизився до рівня легких порушень: 14,7 ± 2,2 балла та 14,3 ± 2,5 бал</w:t>
      </w:r>
      <w:r>
        <w:rPr>
          <w:rFonts w:cs="Times New Roman"/>
          <w:szCs w:val="28"/>
          <w:lang w:val="uk-UA"/>
        </w:rPr>
        <w:t xml:space="preserve">ів в основній групі </w:t>
      </w:r>
      <w:r>
        <w:rPr>
          <w:rFonts w:cs="Times New Roman"/>
          <w:szCs w:val="28"/>
        </w:rPr>
        <w:t>та</w:t>
      </w:r>
      <w:r>
        <w:rPr>
          <w:rFonts w:cs="Times New Roman"/>
          <w:szCs w:val="28"/>
          <w:lang w:val="uk-UA"/>
        </w:rPr>
        <w:t xml:space="preserve"> в контрольній</w:t>
      </w:r>
      <w:r>
        <w:rPr>
          <w:rFonts w:cs="Times New Roman"/>
          <w:szCs w:val="28"/>
        </w:rPr>
        <w:t xml:space="preserve"> груп</w:t>
      </w:r>
      <w:r>
        <w:rPr>
          <w:rFonts w:cs="Times New Roman"/>
          <w:szCs w:val="28"/>
          <w:lang w:val="uk-UA"/>
        </w:rPr>
        <w:t>і</w:t>
      </w:r>
      <w:r>
        <w:rPr>
          <w:rFonts w:cs="Times New Roman"/>
          <w:szCs w:val="28"/>
        </w:rPr>
        <w:t xml:space="preserve"> відповідно </w:t>
      </w:r>
      <w:proofErr w:type="gramStart"/>
      <w:r>
        <w:rPr>
          <w:rFonts w:cs="Times New Roman"/>
          <w:szCs w:val="28"/>
        </w:rPr>
        <w:t>&lt; 0</w:t>
      </w:r>
      <w:proofErr w:type="gramEnd"/>
      <w:r>
        <w:rPr>
          <w:rFonts w:cs="Times New Roman"/>
          <w:szCs w:val="28"/>
        </w:rPr>
        <w:t>,05 .</w:t>
      </w:r>
    </w:p>
    <w:p w14:paraId="5C458ADB" w14:textId="77777777" w:rsidR="00B23AD7" w:rsidRDefault="00B23AD7">
      <w:pPr>
        <w:jc w:val="both"/>
        <w:rPr>
          <w:rFonts w:cs="Times New Roman"/>
          <w:szCs w:val="28"/>
          <w:lang w:val="uk-UA"/>
        </w:rPr>
      </w:pPr>
    </w:p>
    <w:p w14:paraId="72ECD82F" w14:textId="77777777" w:rsidR="00B23AD7" w:rsidRDefault="000C1536">
      <w:pPr>
        <w:jc w:val="right"/>
        <w:rPr>
          <w:rFonts w:cs="Times New Roman"/>
          <w:szCs w:val="28"/>
          <w:lang w:val="uk-UA"/>
        </w:rPr>
      </w:pPr>
      <w:r>
        <w:rPr>
          <w:rFonts w:cs="Times New Roman"/>
          <w:szCs w:val="28"/>
          <w:lang w:val="uk-UA"/>
        </w:rPr>
        <w:t>Табл.3.3</w:t>
      </w:r>
    </w:p>
    <w:p w14:paraId="032E811C" w14:textId="77777777" w:rsidR="00B23AD7" w:rsidRDefault="000C1536">
      <w:pPr>
        <w:jc w:val="both"/>
        <w:rPr>
          <w:rFonts w:cs="Times New Roman"/>
          <w:szCs w:val="28"/>
        </w:rPr>
      </w:pPr>
      <w:r>
        <w:rPr>
          <w:rFonts w:cs="Times New Roman"/>
          <w:szCs w:val="28"/>
          <w:lang w:val="uk-UA"/>
        </w:rPr>
        <w:t>Динаміка показників згинання в фронтальній площині (проба Шобера),</w:t>
      </w:r>
      <w:r>
        <w:t xml:space="preserve"> </w:t>
      </w:r>
      <w:r>
        <w:rPr>
          <w:rFonts w:cs="Times New Roman"/>
          <w:szCs w:val="28"/>
          <w:lang w:val="uk-UA"/>
        </w:rPr>
        <w:t>М±m</w:t>
      </w:r>
    </w:p>
    <w:p w14:paraId="2A1BB05E" w14:textId="77777777" w:rsidR="00B23AD7" w:rsidRDefault="00B23AD7">
      <w:pPr>
        <w:jc w:val="both"/>
        <w:rPr>
          <w:rFonts w:cs="Times New Roman"/>
          <w:szCs w:val="28"/>
          <w:lang w:eastAsia="ru-RU"/>
        </w:rPr>
      </w:pPr>
    </w:p>
    <w:p w14:paraId="0349CB8A" w14:textId="77777777" w:rsidR="00B23AD7" w:rsidRDefault="000C1536">
      <w:pPr>
        <w:ind w:firstLine="284"/>
        <w:jc w:val="both"/>
        <w:rPr>
          <w:rFonts w:cs="Times New Roman"/>
          <w:szCs w:val="28"/>
          <w:lang w:eastAsia="ru-RU"/>
        </w:rPr>
      </w:pPr>
      <w:r>
        <w:rPr>
          <w:noProof/>
          <w:lang w:eastAsia="ru-RU"/>
        </w:rPr>
        <w:drawing>
          <wp:inline distT="0" distB="0" distL="114300" distR="114300" wp14:anchorId="40F2C1BA" wp14:editId="3BFECBFF">
            <wp:extent cx="6335395" cy="2372360"/>
            <wp:effectExtent l="0" t="0" r="0" b="7620"/>
            <wp:docPr id="7" name="Замещающее содержимо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Замещающее содержимое 4"/>
                    <pic:cNvPicPr>
                      <a:picLocks noChangeAspect="1"/>
                    </pic:cNvPicPr>
                  </pic:nvPicPr>
                  <pic:blipFill>
                    <a:blip r:embed="rId30"/>
                    <a:stretch>
                      <a:fillRect/>
                    </a:stretch>
                  </pic:blipFill>
                  <pic:spPr>
                    <a:xfrm>
                      <a:off x="0" y="0"/>
                      <a:ext cx="6335395" cy="2372360"/>
                    </a:xfrm>
                    <a:prstGeom prst="rect">
                      <a:avLst/>
                    </a:prstGeom>
                  </pic:spPr>
                </pic:pic>
              </a:graphicData>
            </a:graphic>
          </wp:inline>
        </w:drawing>
      </w:r>
    </w:p>
    <w:p w14:paraId="411218E4" w14:textId="77777777" w:rsidR="00B23AD7" w:rsidRDefault="000C1536">
      <w:pPr>
        <w:ind w:firstLine="284"/>
        <w:jc w:val="both"/>
        <w:rPr>
          <w:rFonts w:cs="Times New Roman"/>
          <w:szCs w:val="28"/>
          <w:lang w:eastAsia="ru-RU"/>
        </w:rPr>
      </w:pPr>
      <w:r>
        <w:rPr>
          <w:rFonts w:cs="Times New Roman"/>
          <w:noProof/>
          <w:szCs w:val="28"/>
          <w:lang w:eastAsia="ru-RU"/>
        </w:rPr>
        <w:drawing>
          <wp:inline distT="0" distB="0" distL="0" distR="0" wp14:anchorId="38E4BDCB" wp14:editId="3A51EB84">
            <wp:extent cx="5770245" cy="2887980"/>
            <wp:effectExtent l="4445" t="4445" r="16510" b="222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E51BFAA" w14:textId="77777777" w:rsidR="00B23AD7" w:rsidRDefault="000C1536">
      <w:pPr>
        <w:rPr>
          <w:rFonts w:cs="Times New Roman"/>
          <w:szCs w:val="28"/>
          <w:lang w:val="uk-UA"/>
        </w:rPr>
      </w:pPr>
      <w:r>
        <w:rPr>
          <w:rFonts w:cs="Times New Roman"/>
          <w:szCs w:val="28"/>
          <w:lang w:val="uk-UA"/>
        </w:rPr>
        <w:t>Рис.3.3 Результати показників згинання у поперековому відділі хребта у фронтальній площині  в основній та контрольній групах до та після реабілітації, бали</w:t>
      </w:r>
    </w:p>
    <w:p w14:paraId="5132CF9F" w14:textId="77777777" w:rsidR="00B23AD7" w:rsidRDefault="00B23AD7">
      <w:pPr>
        <w:jc w:val="both"/>
        <w:rPr>
          <w:rFonts w:cs="Times New Roman"/>
          <w:szCs w:val="28"/>
          <w:lang w:val="uk-UA"/>
        </w:rPr>
      </w:pPr>
    </w:p>
    <w:p w14:paraId="2553F223" w14:textId="2F152FE0" w:rsidR="00B23AD7" w:rsidRDefault="000C1536">
      <w:pPr>
        <w:jc w:val="right"/>
        <w:rPr>
          <w:rFonts w:cs="Times New Roman"/>
          <w:szCs w:val="28"/>
          <w:lang w:val="uk-UA"/>
        </w:rPr>
      </w:pPr>
      <w:r>
        <w:rPr>
          <w:rFonts w:cs="Times New Roman"/>
          <w:szCs w:val="28"/>
          <w:lang w:val="uk-UA"/>
        </w:rPr>
        <w:lastRenderedPageBreak/>
        <w:t>Табл.3.4</w:t>
      </w:r>
    </w:p>
    <w:p w14:paraId="207CE75B" w14:textId="77777777" w:rsidR="00B23AD7" w:rsidRDefault="000C1536">
      <w:pPr>
        <w:jc w:val="both"/>
        <w:rPr>
          <w:rFonts w:cs="Times New Roman"/>
          <w:szCs w:val="28"/>
          <w:lang w:val="uk-UA"/>
        </w:rPr>
      </w:pPr>
      <w:r>
        <w:rPr>
          <w:rFonts w:cs="Times New Roman"/>
          <w:szCs w:val="28"/>
          <w:lang w:val="uk-UA"/>
        </w:rPr>
        <w:t>Динаміка показників згинання в сагітальній площині,</w:t>
      </w:r>
      <w:r>
        <w:t xml:space="preserve"> </w:t>
      </w:r>
      <w:r>
        <w:rPr>
          <w:rFonts w:cs="Times New Roman"/>
          <w:szCs w:val="28"/>
          <w:lang w:val="uk-UA"/>
        </w:rPr>
        <w:t>М±m</w:t>
      </w:r>
    </w:p>
    <w:p w14:paraId="72C46233" w14:textId="7F18BC49" w:rsidR="00B23AD7" w:rsidRDefault="00B23AD7">
      <w:pPr>
        <w:jc w:val="both"/>
        <w:rPr>
          <w:rFonts w:cs="Times New Roman"/>
          <w:szCs w:val="28"/>
          <w:lang w:eastAsia="ru-RU"/>
        </w:rPr>
      </w:pPr>
    </w:p>
    <w:p w14:paraId="72F83E0D" w14:textId="77777777" w:rsidR="00B23AD7" w:rsidRDefault="00B23AD7">
      <w:pPr>
        <w:jc w:val="both"/>
        <w:rPr>
          <w:rFonts w:cs="Times New Roman"/>
          <w:szCs w:val="28"/>
          <w:lang w:eastAsia="ru-RU"/>
        </w:rPr>
      </w:pPr>
    </w:p>
    <w:p w14:paraId="38717EEC" w14:textId="77777777" w:rsidR="00B23AD7" w:rsidRDefault="000C1536">
      <w:pPr>
        <w:jc w:val="both"/>
        <w:rPr>
          <w:rFonts w:cs="Times New Roman"/>
          <w:szCs w:val="28"/>
          <w:lang w:eastAsia="ru-RU"/>
        </w:rPr>
      </w:pPr>
      <w:r>
        <w:rPr>
          <w:rFonts w:cs="Times New Roman"/>
          <w:noProof/>
          <w:szCs w:val="28"/>
          <w:lang w:eastAsia="ru-RU"/>
        </w:rPr>
        <w:drawing>
          <wp:inline distT="0" distB="0" distL="0" distR="0" wp14:anchorId="22953C38" wp14:editId="5233F307">
            <wp:extent cx="5153025" cy="3268345"/>
            <wp:effectExtent l="0" t="0" r="9525" b="825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51EE37F" w14:textId="77777777" w:rsidR="00B23AD7" w:rsidRDefault="000C1536">
      <w:pPr>
        <w:jc w:val="both"/>
        <w:rPr>
          <w:rFonts w:cs="Times New Roman"/>
          <w:szCs w:val="28"/>
          <w:lang w:eastAsia="ru-RU"/>
        </w:rPr>
      </w:pPr>
      <w:r>
        <w:rPr>
          <w:rFonts w:cs="Times New Roman"/>
          <w:szCs w:val="28"/>
          <w:lang w:eastAsia="ru-RU"/>
        </w:rPr>
        <w:t>Рис.3.</w:t>
      </w:r>
      <w:r>
        <w:rPr>
          <w:rFonts w:cs="Times New Roman"/>
          <w:szCs w:val="28"/>
          <w:lang w:val="uk-UA" w:eastAsia="ru-RU"/>
        </w:rPr>
        <w:t>4</w:t>
      </w:r>
      <w:r>
        <w:rPr>
          <w:rFonts w:cs="Times New Roman"/>
          <w:szCs w:val="28"/>
          <w:lang w:eastAsia="ru-RU"/>
        </w:rPr>
        <w:t xml:space="preserve"> Результати показників згинання у поперековому відділі хребта у </w:t>
      </w:r>
      <w:r>
        <w:rPr>
          <w:rFonts w:cs="Times New Roman"/>
          <w:szCs w:val="28"/>
          <w:lang w:val="uk-UA" w:eastAsia="ru-RU"/>
        </w:rPr>
        <w:t xml:space="preserve">сагітальній </w:t>
      </w:r>
      <w:r>
        <w:rPr>
          <w:rFonts w:cs="Times New Roman"/>
          <w:szCs w:val="28"/>
          <w:lang w:eastAsia="ru-RU"/>
        </w:rPr>
        <w:t>п</w:t>
      </w:r>
      <w:r>
        <w:rPr>
          <w:rFonts w:cs="Times New Roman"/>
          <w:szCs w:val="28"/>
          <w:lang w:val="uk-UA" w:eastAsia="ru-RU"/>
        </w:rPr>
        <w:t>л</w:t>
      </w:r>
      <w:r>
        <w:rPr>
          <w:rFonts w:cs="Times New Roman"/>
          <w:szCs w:val="28"/>
          <w:lang w:eastAsia="ru-RU"/>
        </w:rPr>
        <w:t>ощині в основній та контрольній групах до та після реабілітації, бали</w:t>
      </w:r>
    </w:p>
    <w:p w14:paraId="3D0A6F15" w14:textId="77777777" w:rsidR="00B23AD7" w:rsidRDefault="00B23AD7">
      <w:pPr>
        <w:jc w:val="both"/>
        <w:rPr>
          <w:rFonts w:cs="Times New Roman"/>
          <w:szCs w:val="28"/>
        </w:rPr>
      </w:pPr>
    </w:p>
    <w:p w14:paraId="54543A7D" w14:textId="77777777" w:rsidR="00B23AD7" w:rsidRDefault="000C1536">
      <w:pPr>
        <w:jc w:val="both"/>
        <w:rPr>
          <w:rFonts w:cs="Times New Roman"/>
          <w:szCs w:val="28"/>
          <w:lang w:val="uk-UA"/>
        </w:rPr>
      </w:pPr>
      <w:r>
        <w:rPr>
          <w:rFonts w:cs="Times New Roman"/>
          <w:szCs w:val="28"/>
        </w:rPr>
        <w:t xml:space="preserve">Достовірно збільшився об'єм рухів в </w:t>
      </w:r>
      <w:r>
        <w:rPr>
          <w:rFonts w:cs="Times New Roman"/>
          <w:szCs w:val="28"/>
          <w:lang w:val="uk-UA"/>
        </w:rPr>
        <w:t>поперковому</w:t>
      </w:r>
      <w:r>
        <w:rPr>
          <w:rFonts w:cs="Times New Roman"/>
          <w:szCs w:val="28"/>
        </w:rPr>
        <w:t xml:space="preserve"> відділі</w:t>
      </w:r>
      <w:r>
        <w:rPr>
          <w:rFonts w:cs="Times New Roman"/>
          <w:szCs w:val="28"/>
          <w:lang w:val="uk-UA"/>
        </w:rPr>
        <w:t xml:space="preserve"> хребта</w:t>
      </w:r>
      <w:r>
        <w:rPr>
          <w:rFonts w:cs="Times New Roman"/>
          <w:szCs w:val="28"/>
        </w:rPr>
        <w:t xml:space="preserve"> во фронтальній (наклони в сторону болі) пло</w:t>
      </w:r>
      <w:r>
        <w:rPr>
          <w:rFonts w:cs="Times New Roman"/>
          <w:szCs w:val="28"/>
          <w:lang w:val="uk-UA"/>
        </w:rPr>
        <w:t>щині</w:t>
      </w:r>
      <w:r>
        <w:rPr>
          <w:rFonts w:cs="Times New Roman"/>
          <w:szCs w:val="28"/>
        </w:rPr>
        <w:t xml:space="preserve">, </w:t>
      </w:r>
    </w:p>
    <w:p w14:paraId="3E54C0A6" w14:textId="77777777" w:rsidR="00B23AD7" w:rsidRDefault="00B23AD7">
      <w:pPr>
        <w:jc w:val="both"/>
        <w:rPr>
          <w:rFonts w:cs="Times New Roman"/>
          <w:szCs w:val="28"/>
          <w:lang w:val="uk-UA"/>
        </w:rPr>
      </w:pPr>
    </w:p>
    <w:p w14:paraId="546F8814" w14:textId="77777777" w:rsidR="00B23AD7" w:rsidRDefault="000C1536">
      <w:pPr>
        <w:jc w:val="both"/>
        <w:rPr>
          <w:rFonts w:cs="Times New Roman"/>
          <w:szCs w:val="28"/>
          <w:lang w:val="uk-UA"/>
        </w:rPr>
      </w:pPr>
      <w:r>
        <w:rPr>
          <w:rFonts w:cs="Times New Roman"/>
          <w:szCs w:val="28"/>
          <w:lang w:val="uk-UA"/>
        </w:rPr>
        <w:t>Табл. 3.5.Динаміка показників рівень самообслуговування за опитувальником Освестрі,</w:t>
      </w:r>
      <w:r>
        <w:t xml:space="preserve"> </w:t>
      </w:r>
      <w:r>
        <w:rPr>
          <w:rFonts w:cs="Times New Roman"/>
          <w:szCs w:val="28"/>
          <w:lang w:val="uk-UA"/>
        </w:rPr>
        <w:t>М±m</w:t>
      </w:r>
    </w:p>
    <w:p w14:paraId="55C4570F" w14:textId="77777777" w:rsidR="00B23AD7" w:rsidRDefault="000C1536">
      <w:pPr>
        <w:jc w:val="both"/>
        <w:rPr>
          <w:rFonts w:cs="Times New Roman"/>
          <w:szCs w:val="28"/>
        </w:rPr>
      </w:pPr>
      <w:r>
        <w:rPr>
          <w:noProof/>
          <w:lang w:eastAsia="ru-RU"/>
        </w:rPr>
        <w:lastRenderedPageBreak/>
        <w:drawing>
          <wp:inline distT="0" distB="0" distL="114300" distR="114300" wp14:anchorId="2DFF46B6" wp14:editId="35486E90">
            <wp:extent cx="5816600" cy="2313940"/>
            <wp:effectExtent l="0" t="0" r="0" b="12700"/>
            <wp:docPr id="9" name="Замещающее содержимо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Замещающее содержимое 12"/>
                    <pic:cNvPicPr>
                      <a:picLocks noChangeAspect="1"/>
                    </pic:cNvPicPr>
                  </pic:nvPicPr>
                  <pic:blipFill>
                    <a:blip r:embed="rId33"/>
                    <a:stretch>
                      <a:fillRect/>
                    </a:stretch>
                  </pic:blipFill>
                  <pic:spPr>
                    <a:xfrm>
                      <a:off x="0" y="0"/>
                      <a:ext cx="5816600" cy="2313940"/>
                    </a:xfrm>
                    <a:prstGeom prst="rect">
                      <a:avLst/>
                    </a:prstGeom>
                  </pic:spPr>
                </pic:pic>
              </a:graphicData>
            </a:graphic>
          </wp:inline>
        </w:drawing>
      </w:r>
    </w:p>
    <w:p w14:paraId="684CB496" w14:textId="77777777" w:rsidR="00B23AD7" w:rsidRDefault="00B23AD7">
      <w:pPr>
        <w:ind w:firstLineChars="200" w:firstLine="560"/>
        <w:jc w:val="both"/>
        <w:rPr>
          <w:rFonts w:cs="Times New Roman"/>
          <w:szCs w:val="28"/>
        </w:rPr>
      </w:pPr>
    </w:p>
    <w:p w14:paraId="61B8CC09" w14:textId="77777777" w:rsidR="00B23AD7" w:rsidRDefault="000C1536">
      <w:pPr>
        <w:ind w:firstLineChars="200" w:firstLine="560"/>
        <w:jc w:val="both"/>
        <w:rPr>
          <w:rFonts w:cs="Times New Roman"/>
          <w:szCs w:val="28"/>
        </w:rPr>
      </w:pPr>
      <w:r>
        <w:rPr>
          <w:rFonts w:cs="Times New Roman"/>
          <w:szCs w:val="28"/>
        </w:rPr>
        <w:t>Підвищилася здатність пацієнтів</w:t>
      </w:r>
      <w:r>
        <w:rPr>
          <w:rFonts w:cs="Times New Roman"/>
          <w:szCs w:val="28"/>
          <w:lang w:val="uk-UA"/>
        </w:rPr>
        <w:t xml:space="preserve"> </w:t>
      </w:r>
      <w:r>
        <w:rPr>
          <w:rFonts w:cs="Times New Roman"/>
          <w:szCs w:val="28"/>
        </w:rPr>
        <w:t>до самообслуговування, показники опитника Освестри відповідали рівню помірних порушень життєдіяльності та склали 19,1 ± 2,2 бал</w:t>
      </w:r>
      <w:r>
        <w:rPr>
          <w:rFonts w:cs="Times New Roman"/>
          <w:szCs w:val="28"/>
          <w:lang w:val="uk-UA"/>
        </w:rPr>
        <w:t xml:space="preserve">ів </w:t>
      </w:r>
      <w:r>
        <w:rPr>
          <w:rFonts w:cs="Times New Roman"/>
          <w:szCs w:val="28"/>
        </w:rPr>
        <w:t xml:space="preserve">в </w:t>
      </w:r>
      <w:r>
        <w:rPr>
          <w:rFonts w:cs="Times New Roman"/>
          <w:szCs w:val="28"/>
          <w:lang w:val="uk-UA"/>
        </w:rPr>
        <w:t>основній</w:t>
      </w:r>
      <w:r>
        <w:rPr>
          <w:rFonts w:cs="Times New Roman"/>
          <w:szCs w:val="28"/>
        </w:rPr>
        <w:t xml:space="preserve"> групі і 18,6 ± 2,4 бал</w:t>
      </w:r>
      <w:r>
        <w:rPr>
          <w:rFonts w:cs="Times New Roman"/>
          <w:szCs w:val="28"/>
          <w:lang w:val="uk-UA"/>
        </w:rPr>
        <w:t>ів в контрольній</w:t>
      </w:r>
      <w:r>
        <w:rPr>
          <w:rFonts w:cs="Times New Roman"/>
          <w:szCs w:val="28"/>
        </w:rPr>
        <w:t xml:space="preserve"> групі. Однак зміни не досягли достовірності&gt; 0,05.</w:t>
      </w:r>
    </w:p>
    <w:p w14:paraId="0978648B" w14:textId="77777777" w:rsidR="00B23AD7" w:rsidRDefault="00B23AD7">
      <w:pPr>
        <w:ind w:firstLineChars="200" w:firstLine="560"/>
        <w:jc w:val="both"/>
        <w:rPr>
          <w:rFonts w:cs="Times New Roman"/>
          <w:szCs w:val="28"/>
        </w:rPr>
      </w:pPr>
    </w:p>
    <w:p w14:paraId="6AB5D1DB" w14:textId="77777777" w:rsidR="00B23AD7" w:rsidRDefault="000C1536">
      <w:pPr>
        <w:ind w:firstLine="0"/>
        <w:jc w:val="both"/>
        <w:rPr>
          <w:rFonts w:cs="Times New Roman"/>
          <w:szCs w:val="28"/>
        </w:rPr>
      </w:pPr>
      <w:r>
        <w:rPr>
          <w:rFonts w:cs="Times New Roman"/>
          <w:noProof/>
          <w:szCs w:val="28"/>
          <w:lang w:eastAsia="ru-RU"/>
        </w:rPr>
        <w:drawing>
          <wp:inline distT="0" distB="0" distL="0" distR="0" wp14:anchorId="36C657DD" wp14:editId="7225930C">
            <wp:extent cx="5342890" cy="3314700"/>
            <wp:effectExtent l="0" t="0" r="1016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C40A296" w14:textId="0B0EF6D2" w:rsidR="00B23AD7" w:rsidRDefault="000C1536">
      <w:pPr>
        <w:jc w:val="both"/>
        <w:rPr>
          <w:rFonts w:cs="Times New Roman"/>
          <w:szCs w:val="28"/>
        </w:rPr>
      </w:pPr>
      <w:r>
        <w:rPr>
          <w:rFonts w:cs="Times New Roman"/>
          <w:szCs w:val="28"/>
        </w:rPr>
        <w:t>Рис.3.</w:t>
      </w:r>
      <w:r>
        <w:rPr>
          <w:rFonts w:cs="Times New Roman"/>
          <w:szCs w:val="28"/>
          <w:lang w:val="uk-UA"/>
        </w:rPr>
        <w:t>5</w:t>
      </w:r>
      <w:r>
        <w:rPr>
          <w:rFonts w:cs="Times New Roman"/>
          <w:szCs w:val="28"/>
        </w:rPr>
        <w:t xml:space="preserve"> Результати показників</w:t>
      </w:r>
      <w:r w:rsidR="003941D9">
        <w:rPr>
          <w:rFonts w:cs="Times New Roman"/>
          <w:szCs w:val="28"/>
        </w:rPr>
        <w:t xml:space="preserve"> </w:t>
      </w:r>
      <w:r>
        <w:rPr>
          <w:rFonts w:cs="Times New Roman"/>
          <w:szCs w:val="28"/>
          <w:lang w:val="uk-UA"/>
        </w:rPr>
        <w:t xml:space="preserve">здатності до самообслуговування </w:t>
      </w:r>
      <w:r>
        <w:rPr>
          <w:rFonts w:cs="Times New Roman"/>
          <w:szCs w:val="28"/>
        </w:rPr>
        <w:t>в основній та контрольній групах до та після реабілітації, бали</w:t>
      </w:r>
    </w:p>
    <w:p w14:paraId="36AA4124" w14:textId="77777777" w:rsidR="00B23AD7" w:rsidRDefault="00B23AD7">
      <w:pPr>
        <w:jc w:val="both"/>
        <w:rPr>
          <w:rFonts w:cs="Times New Roman"/>
          <w:szCs w:val="28"/>
        </w:rPr>
      </w:pPr>
    </w:p>
    <w:tbl>
      <w:tblPr>
        <w:tblStyle w:val="ac"/>
        <w:tblpPr w:leftFromText="180" w:rightFromText="180" w:vertAnchor="text" w:tblpX="10313" w:tblpY="-4525"/>
        <w:tblOverlap w:val="never"/>
        <w:tblW w:w="0" w:type="auto"/>
        <w:tblLayout w:type="fixed"/>
        <w:tblLook w:val="04A0" w:firstRow="1" w:lastRow="0" w:firstColumn="1" w:lastColumn="0" w:noHBand="0" w:noVBand="1"/>
      </w:tblPr>
      <w:tblGrid>
        <w:gridCol w:w="3204"/>
      </w:tblGrid>
      <w:tr w:rsidR="00B23AD7" w14:paraId="3F1C812B" w14:textId="77777777">
        <w:trPr>
          <w:trHeight w:val="30"/>
        </w:trPr>
        <w:tc>
          <w:tcPr>
            <w:tcW w:w="3204" w:type="dxa"/>
          </w:tcPr>
          <w:p w14:paraId="3C91C417" w14:textId="77777777" w:rsidR="00B23AD7" w:rsidRDefault="00B23AD7">
            <w:pPr>
              <w:rPr>
                <w:rFonts w:cs="Times New Roman"/>
                <w:szCs w:val="28"/>
                <w:lang w:val="uk-UA"/>
              </w:rPr>
            </w:pPr>
          </w:p>
        </w:tc>
      </w:tr>
    </w:tbl>
    <w:tbl>
      <w:tblPr>
        <w:tblStyle w:val="ac"/>
        <w:tblpPr w:leftFromText="180" w:rightFromText="180" w:vertAnchor="text" w:tblpX="10313" w:tblpY="-2799"/>
        <w:tblOverlap w:val="never"/>
        <w:tblW w:w="0" w:type="auto"/>
        <w:tblLook w:val="04A0" w:firstRow="1" w:lastRow="0" w:firstColumn="1" w:lastColumn="0" w:noHBand="0" w:noVBand="1"/>
      </w:tblPr>
      <w:tblGrid>
        <w:gridCol w:w="2755"/>
      </w:tblGrid>
      <w:tr w:rsidR="00B23AD7" w14:paraId="26BB7EB6" w14:textId="77777777">
        <w:trPr>
          <w:trHeight w:val="30"/>
        </w:trPr>
        <w:tc>
          <w:tcPr>
            <w:tcW w:w="2755" w:type="dxa"/>
          </w:tcPr>
          <w:p w14:paraId="43942E28" w14:textId="77777777" w:rsidR="00B23AD7" w:rsidRDefault="00B23AD7">
            <w:pPr>
              <w:rPr>
                <w:rFonts w:cs="Times New Roman"/>
                <w:szCs w:val="28"/>
                <w:lang w:val="uk-UA"/>
              </w:rPr>
            </w:pPr>
          </w:p>
        </w:tc>
      </w:tr>
    </w:tbl>
    <w:p w14:paraId="01F8DF37" w14:textId="77777777" w:rsidR="00B23AD7" w:rsidRDefault="000C1536">
      <w:pPr>
        <w:jc w:val="both"/>
        <w:rPr>
          <w:rFonts w:cs="Times New Roman"/>
          <w:szCs w:val="28"/>
          <w:lang w:val="uk-UA"/>
        </w:rPr>
      </w:pPr>
      <w:r>
        <w:rPr>
          <w:rFonts w:cs="Times New Roman"/>
          <w:szCs w:val="28"/>
        </w:rPr>
        <w:lastRenderedPageBreak/>
        <w:t>Результати</w:t>
      </w:r>
      <w:r>
        <w:rPr>
          <w:rFonts w:cs="Times New Roman"/>
          <w:szCs w:val="28"/>
          <w:lang w:val="uk-UA"/>
        </w:rPr>
        <w:t xml:space="preserve"> </w:t>
      </w:r>
      <w:r>
        <w:rPr>
          <w:rFonts w:cs="Times New Roman"/>
          <w:szCs w:val="28"/>
        </w:rPr>
        <w:t>дослідження дозволили зробити наступний висновок:</w:t>
      </w:r>
      <w:r>
        <w:rPr>
          <w:rFonts w:cs="Times New Roman"/>
          <w:szCs w:val="28"/>
          <w:lang w:val="uk-UA"/>
        </w:rPr>
        <w:t xml:space="preserve"> </w:t>
      </w:r>
      <w:r>
        <w:rPr>
          <w:rFonts w:cs="Times New Roman"/>
          <w:szCs w:val="28"/>
        </w:rPr>
        <w:t xml:space="preserve">отримані дані свідчать про </w:t>
      </w:r>
      <w:r>
        <w:rPr>
          <w:rFonts w:cs="Times New Roman"/>
          <w:szCs w:val="28"/>
          <w:lang w:val="uk-UA"/>
        </w:rPr>
        <w:t xml:space="preserve">більшу </w:t>
      </w:r>
      <w:r>
        <w:rPr>
          <w:rFonts w:cs="Times New Roman"/>
          <w:szCs w:val="28"/>
        </w:rPr>
        <w:t>ефективність</w:t>
      </w:r>
      <w:r>
        <w:rPr>
          <w:rFonts w:cs="Times New Roman"/>
          <w:szCs w:val="28"/>
          <w:lang w:val="uk-UA"/>
        </w:rPr>
        <w:t xml:space="preserve"> комплексної реабілітаційної програми із застосуванням тренажеру Симетрія у хворих з грижею у поперековому відділі хребта.</w:t>
      </w:r>
    </w:p>
    <w:p w14:paraId="43980551" w14:textId="77777777" w:rsidR="00B23AD7" w:rsidRDefault="000C1536">
      <w:pPr>
        <w:ind w:firstLineChars="200" w:firstLine="560"/>
        <w:jc w:val="both"/>
        <w:rPr>
          <w:rFonts w:eastAsia="Calibri" w:cs="Times New Roman"/>
          <w:szCs w:val="28"/>
          <w:lang w:val="uk-UA"/>
        </w:rPr>
      </w:pPr>
      <w:r>
        <w:rPr>
          <w:rFonts w:eastAsia="Calibri" w:cs="Times New Roman"/>
          <w:szCs w:val="28"/>
          <w:lang w:val="uk-UA"/>
        </w:rPr>
        <w:t>Практичне значення одержаних результатів. Матеріали, подані у магістерській роботі, можуть бути використані в діяльності спеціалізованих лікувальних і реабілітаційних закладів, медичних центрах, фітнес-центрах, на практичних заняттях студентів вищих навчальних закладів з фізичного виховання і спорту, кафедрах фізичної терапії, ерготерапії.</w:t>
      </w:r>
    </w:p>
    <w:p w14:paraId="3A10C115" w14:textId="77777777" w:rsidR="00B23AD7" w:rsidRDefault="00B23AD7">
      <w:pPr>
        <w:ind w:firstLineChars="1350" w:firstLine="3780"/>
        <w:jc w:val="both"/>
        <w:rPr>
          <w:rFonts w:eastAsia="Calibri" w:cs="Times New Roman"/>
          <w:szCs w:val="28"/>
          <w:lang w:val="uk-UA"/>
        </w:rPr>
      </w:pPr>
    </w:p>
    <w:p w14:paraId="2FCC0624" w14:textId="77777777" w:rsidR="00B23AD7" w:rsidRDefault="00B23AD7">
      <w:pPr>
        <w:ind w:firstLineChars="1350" w:firstLine="3780"/>
        <w:jc w:val="both"/>
        <w:rPr>
          <w:rFonts w:eastAsia="Calibri" w:cs="Times New Roman"/>
          <w:szCs w:val="28"/>
          <w:lang w:val="uk-UA"/>
        </w:rPr>
      </w:pPr>
    </w:p>
    <w:p w14:paraId="41145FCE" w14:textId="77777777" w:rsidR="00B23AD7" w:rsidRDefault="00B23AD7">
      <w:pPr>
        <w:ind w:firstLineChars="1350" w:firstLine="3780"/>
        <w:jc w:val="both"/>
        <w:rPr>
          <w:rFonts w:eastAsia="Calibri" w:cs="Times New Roman"/>
          <w:szCs w:val="28"/>
          <w:lang w:val="uk-UA"/>
        </w:rPr>
      </w:pPr>
    </w:p>
    <w:p w14:paraId="45AC3BAD" w14:textId="77777777" w:rsidR="00B23AD7" w:rsidRDefault="00B23AD7">
      <w:pPr>
        <w:ind w:firstLineChars="1350" w:firstLine="3780"/>
        <w:jc w:val="both"/>
        <w:rPr>
          <w:rFonts w:eastAsia="Calibri" w:cs="Times New Roman"/>
          <w:szCs w:val="28"/>
          <w:lang w:val="uk-UA"/>
        </w:rPr>
      </w:pPr>
    </w:p>
    <w:p w14:paraId="7B7A2D84" w14:textId="77777777" w:rsidR="00B23AD7" w:rsidRDefault="00B23AD7">
      <w:pPr>
        <w:ind w:firstLineChars="1350" w:firstLine="3780"/>
        <w:jc w:val="both"/>
        <w:rPr>
          <w:rFonts w:eastAsia="Calibri" w:cs="Times New Roman"/>
          <w:szCs w:val="28"/>
          <w:lang w:val="uk-UA"/>
        </w:rPr>
      </w:pPr>
    </w:p>
    <w:p w14:paraId="4CB2D8D9" w14:textId="77777777" w:rsidR="003941D9" w:rsidRDefault="003941D9">
      <w:pPr>
        <w:ind w:firstLineChars="1400" w:firstLine="3920"/>
        <w:jc w:val="both"/>
        <w:rPr>
          <w:rFonts w:eastAsia="Calibri" w:cs="Times New Roman"/>
          <w:szCs w:val="28"/>
          <w:lang w:val="uk-UA"/>
        </w:rPr>
      </w:pPr>
    </w:p>
    <w:p w14:paraId="231CD7C4" w14:textId="77777777" w:rsidR="003941D9" w:rsidRDefault="003941D9">
      <w:pPr>
        <w:ind w:firstLineChars="1400" w:firstLine="3920"/>
        <w:jc w:val="both"/>
        <w:rPr>
          <w:rFonts w:eastAsia="Calibri" w:cs="Times New Roman"/>
          <w:szCs w:val="28"/>
          <w:lang w:val="uk-UA"/>
        </w:rPr>
      </w:pPr>
    </w:p>
    <w:p w14:paraId="01C26C9D" w14:textId="77777777" w:rsidR="003941D9" w:rsidRDefault="003941D9">
      <w:pPr>
        <w:ind w:firstLineChars="1400" w:firstLine="3920"/>
        <w:jc w:val="both"/>
        <w:rPr>
          <w:rFonts w:eastAsia="Calibri" w:cs="Times New Roman"/>
          <w:szCs w:val="28"/>
          <w:lang w:val="uk-UA"/>
        </w:rPr>
      </w:pPr>
    </w:p>
    <w:p w14:paraId="57A16D41" w14:textId="77777777" w:rsidR="003941D9" w:rsidRDefault="003941D9">
      <w:pPr>
        <w:ind w:firstLineChars="1400" w:firstLine="3920"/>
        <w:jc w:val="both"/>
        <w:rPr>
          <w:rFonts w:eastAsia="Calibri" w:cs="Times New Roman"/>
          <w:szCs w:val="28"/>
          <w:lang w:val="uk-UA"/>
        </w:rPr>
      </w:pPr>
    </w:p>
    <w:p w14:paraId="1C7012BE" w14:textId="77777777" w:rsidR="003941D9" w:rsidRDefault="003941D9">
      <w:pPr>
        <w:ind w:firstLineChars="1400" w:firstLine="3920"/>
        <w:jc w:val="both"/>
        <w:rPr>
          <w:rFonts w:eastAsia="Calibri" w:cs="Times New Roman"/>
          <w:szCs w:val="28"/>
          <w:lang w:val="uk-UA"/>
        </w:rPr>
      </w:pPr>
    </w:p>
    <w:p w14:paraId="198B28A2" w14:textId="77777777" w:rsidR="003941D9" w:rsidRDefault="003941D9">
      <w:pPr>
        <w:ind w:firstLineChars="1400" w:firstLine="3920"/>
        <w:jc w:val="both"/>
        <w:rPr>
          <w:rFonts w:eastAsia="Calibri" w:cs="Times New Roman"/>
          <w:szCs w:val="28"/>
          <w:lang w:val="uk-UA"/>
        </w:rPr>
      </w:pPr>
    </w:p>
    <w:p w14:paraId="1A65800C" w14:textId="77777777" w:rsidR="003941D9" w:rsidRDefault="003941D9">
      <w:pPr>
        <w:ind w:firstLineChars="1400" w:firstLine="3920"/>
        <w:jc w:val="both"/>
        <w:rPr>
          <w:rFonts w:eastAsia="Calibri" w:cs="Times New Roman"/>
          <w:szCs w:val="28"/>
          <w:lang w:val="uk-UA"/>
        </w:rPr>
      </w:pPr>
    </w:p>
    <w:p w14:paraId="431A1CC5" w14:textId="77777777" w:rsidR="003941D9" w:rsidRDefault="003941D9">
      <w:pPr>
        <w:ind w:firstLineChars="1400" w:firstLine="3920"/>
        <w:jc w:val="both"/>
        <w:rPr>
          <w:rFonts w:eastAsia="Calibri" w:cs="Times New Roman"/>
          <w:szCs w:val="28"/>
          <w:lang w:val="uk-UA"/>
        </w:rPr>
      </w:pPr>
    </w:p>
    <w:p w14:paraId="20114C13" w14:textId="77777777" w:rsidR="003941D9" w:rsidRDefault="003941D9">
      <w:pPr>
        <w:ind w:firstLineChars="1400" w:firstLine="3920"/>
        <w:jc w:val="both"/>
        <w:rPr>
          <w:rFonts w:eastAsia="Calibri" w:cs="Times New Roman"/>
          <w:szCs w:val="28"/>
          <w:lang w:val="uk-UA"/>
        </w:rPr>
      </w:pPr>
    </w:p>
    <w:p w14:paraId="65A71DFE" w14:textId="77777777" w:rsidR="003941D9" w:rsidRDefault="003941D9">
      <w:pPr>
        <w:ind w:firstLineChars="1400" w:firstLine="3920"/>
        <w:jc w:val="both"/>
        <w:rPr>
          <w:rFonts w:eastAsia="Calibri" w:cs="Times New Roman"/>
          <w:szCs w:val="28"/>
          <w:lang w:val="uk-UA"/>
        </w:rPr>
      </w:pPr>
    </w:p>
    <w:p w14:paraId="6420B533" w14:textId="77777777" w:rsidR="003941D9" w:rsidRDefault="003941D9">
      <w:pPr>
        <w:ind w:firstLineChars="1400" w:firstLine="3920"/>
        <w:jc w:val="both"/>
        <w:rPr>
          <w:rFonts w:eastAsia="Calibri" w:cs="Times New Roman"/>
          <w:szCs w:val="28"/>
          <w:lang w:val="uk-UA"/>
        </w:rPr>
      </w:pPr>
    </w:p>
    <w:p w14:paraId="4B648140" w14:textId="77777777" w:rsidR="003941D9" w:rsidRDefault="003941D9">
      <w:pPr>
        <w:ind w:firstLineChars="1400" w:firstLine="3920"/>
        <w:jc w:val="both"/>
        <w:rPr>
          <w:rFonts w:eastAsia="Calibri" w:cs="Times New Roman"/>
          <w:szCs w:val="28"/>
          <w:lang w:val="uk-UA"/>
        </w:rPr>
      </w:pPr>
    </w:p>
    <w:p w14:paraId="6B5D1770" w14:textId="77777777" w:rsidR="003941D9" w:rsidRDefault="003941D9">
      <w:pPr>
        <w:ind w:firstLineChars="1400" w:firstLine="3920"/>
        <w:jc w:val="both"/>
        <w:rPr>
          <w:rFonts w:eastAsia="Calibri" w:cs="Times New Roman"/>
          <w:szCs w:val="28"/>
          <w:lang w:val="uk-UA"/>
        </w:rPr>
      </w:pPr>
    </w:p>
    <w:p w14:paraId="0ED6FE2F" w14:textId="77777777" w:rsidR="003941D9" w:rsidRDefault="003941D9">
      <w:pPr>
        <w:ind w:firstLineChars="1400" w:firstLine="3920"/>
        <w:jc w:val="both"/>
        <w:rPr>
          <w:rFonts w:eastAsia="Calibri" w:cs="Times New Roman"/>
          <w:szCs w:val="28"/>
          <w:lang w:val="uk-UA"/>
        </w:rPr>
      </w:pPr>
    </w:p>
    <w:p w14:paraId="41B8A830" w14:textId="77777777" w:rsidR="003941D9" w:rsidRDefault="003941D9">
      <w:pPr>
        <w:ind w:firstLineChars="1400" w:firstLine="3920"/>
        <w:jc w:val="both"/>
        <w:rPr>
          <w:rFonts w:eastAsia="Calibri" w:cs="Times New Roman"/>
          <w:szCs w:val="28"/>
          <w:lang w:val="uk-UA"/>
        </w:rPr>
      </w:pPr>
    </w:p>
    <w:p w14:paraId="193120B5" w14:textId="591D81F9" w:rsidR="00B23AD7" w:rsidRDefault="000C1536">
      <w:pPr>
        <w:ind w:firstLineChars="1400" w:firstLine="3920"/>
        <w:jc w:val="both"/>
        <w:rPr>
          <w:rFonts w:eastAsia="Calibri" w:cs="Times New Roman"/>
          <w:szCs w:val="28"/>
          <w:lang w:val="uk-UA"/>
        </w:rPr>
      </w:pPr>
      <w:r>
        <w:rPr>
          <w:rFonts w:eastAsia="Calibri" w:cs="Times New Roman"/>
          <w:szCs w:val="28"/>
          <w:lang w:val="uk-UA"/>
        </w:rPr>
        <w:lastRenderedPageBreak/>
        <w:t>ВИСНОВКИ</w:t>
      </w:r>
    </w:p>
    <w:p w14:paraId="5C101ADA" w14:textId="77777777" w:rsidR="00FB07C5" w:rsidRDefault="00FB07C5">
      <w:pPr>
        <w:ind w:firstLineChars="1400" w:firstLine="3920"/>
        <w:jc w:val="both"/>
        <w:rPr>
          <w:rFonts w:eastAsia="Calibri" w:cs="Times New Roman"/>
          <w:szCs w:val="28"/>
          <w:lang w:val="uk-UA"/>
        </w:rPr>
      </w:pPr>
    </w:p>
    <w:p w14:paraId="0CC08E0F" w14:textId="18255ED9" w:rsidR="00B23AD7" w:rsidRDefault="000C1536">
      <w:pPr>
        <w:ind w:firstLineChars="200" w:firstLine="560"/>
        <w:jc w:val="both"/>
        <w:rPr>
          <w:rFonts w:eastAsia="Calibri" w:cs="Times New Roman"/>
          <w:szCs w:val="28"/>
          <w:lang w:val="uk-UA"/>
        </w:rPr>
      </w:pPr>
      <w:r>
        <w:rPr>
          <w:rFonts w:eastAsia="Calibri" w:cs="Times New Roman"/>
          <w:szCs w:val="28"/>
          <w:lang w:val="uk-UA"/>
        </w:rPr>
        <w:t>1. Проведено систематизацію та узагальнення сучасних науково-методичних знань і результатів практичного досвіду з питань фізичної реабілітації хворих зміжхребцевими грижами поперекового відділу хребта на трнажері Симетрія і комплексу заходів,що використовуються під час їх відновлення.</w:t>
      </w:r>
      <w:r w:rsidR="00FA44F5">
        <w:rPr>
          <w:rFonts w:eastAsia="Calibri" w:cs="Times New Roman"/>
          <w:szCs w:val="28"/>
          <w:lang w:val="uk-UA"/>
        </w:rPr>
        <w:t xml:space="preserve"> </w:t>
      </w:r>
      <w:r>
        <w:rPr>
          <w:rFonts w:eastAsia="Calibri" w:cs="Times New Roman"/>
          <w:szCs w:val="28"/>
          <w:lang w:val="uk-UA"/>
        </w:rPr>
        <w:t>На сьогодні розроблені програми для відновлення хворих з міжхребцевими грижами поперекового відділу хребта проте питання щодо підвищення ефективності відновлення з використанням нових технічних засобів з виконаннями на них спеціальних фізичних вправ. Вивчено етіологію та патогенез міжхребцевих гриж поперекового відділу хребта. Було визначено фактори ,що знижують якість життя хворих до і після фізичної реабілітації на тренажерах Симетрія. Використані сучасні методи діагностики його стану,що відповідають меті та завданням дослідження.</w:t>
      </w:r>
    </w:p>
    <w:p w14:paraId="20C54EBF" w14:textId="34DCA0F0" w:rsidR="003941D9" w:rsidRDefault="003941D9">
      <w:pPr>
        <w:ind w:firstLineChars="200" w:firstLine="560"/>
        <w:jc w:val="both"/>
        <w:rPr>
          <w:rFonts w:cs="Times New Roman"/>
          <w:szCs w:val="28"/>
        </w:rPr>
      </w:pPr>
      <w:r>
        <w:rPr>
          <w:rFonts w:eastAsia="Calibri" w:cs="Times New Roman"/>
          <w:szCs w:val="28"/>
          <w:lang w:val="uk-UA"/>
        </w:rPr>
        <w:t>2</w:t>
      </w:r>
      <w:r w:rsidR="000C1536">
        <w:rPr>
          <w:rFonts w:eastAsia="Calibri" w:cs="Times New Roman"/>
          <w:szCs w:val="28"/>
          <w:lang w:val="uk-UA"/>
        </w:rPr>
        <w:t xml:space="preserve">. При впливом компонентів розробленої програми в основної групи були позитивні зміни. </w:t>
      </w:r>
      <w:r w:rsidR="000C1536">
        <w:rPr>
          <w:rFonts w:cs="Times New Roman"/>
          <w:szCs w:val="28"/>
          <w:lang w:val="uk-UA"/>
        </w:rPr>
        <w:t xml:space="preserve">На початку реабілітації пацієнтів обох груп турбували болі в попереку, сідничній області і в ногах, при незначних фізичних навантаженнях, при тривалому перебуванні в положенні сидя, стоячи, а також при кашлі і чиханні. </w:t>
      </w:r>
      <w:r w:rsidR="000C1536" w:rsidRPr="00C205C2">
        <w:rPr>
          <w:rFonts w:cs="Times New Roman"/>
          <w:szCs w:val="28"/>
          <w:lang w:val="uk-UA"/>
        </w:rPr>
        <w:t>Бол</w:t>
      </w:r>
      <w:r w:rsidR="000C1536">
        <w:rPr>
          <w:rFonts w:cs="Times New Roman"/>
          <w:szCs w:val="28"/>
          <w:lang w:val="uk-UA"/>
        </w:rPr>
        <w:t>ьові відчуття</w:t>
      </w:r>
      <w:r w:rsidR="000C1536" w:rsidRPr="00C205C2">
        <w:rPr>
          <w:rFonts w:cs="Times New Roman"/>
          <w:szCs w:val="28"/>
          <w:lang w:val="uk-UA"/>
        </w:rPr>
        <w:t xml:space="preserve"> були </w:t>
      </w:r>
      <w:r w:rsidR="000C1536">
        <w:rPr>
          <w:rFonts w:cs="Times New Roman"/>
          <w:szCs w:val="28"/>
          <w:lang w:val="uk-UA"/>
        </w:rPr>
        <w:t>знижені</w:t>
      </w:r>
      <w:r w:rsidR="000C1536" w:rsidRPr="00C205C2">
        <w:rPr>
          <w:rFonts w:cs="Times New Roman"/>
          <w:szCs w:val="28"/>
          <w:lang w:val="uk-UA"/>
        </w:rPr>
        <w:t xml:space="preserve"> в </w:t>
      </w:r>
      <w:r w:rsidR="000C1536">
        <w:rPr>
          <w:rFonts w:cs="Times New Roman"/>
          <w:szCs w:val="28"/>
          <w:lang w:val="uk-UA"/>
        </w:rPr>
        <w:t>основній</w:t>
      </w:r>
      <w:r w:rsidR="000C1536" w:rsidRPr="00C205C2">
        <w:rPr>
          <w:rFonts w:cs="Times New Roman"/>
          <w:szCs w:val="28"/>
          <w:lang w:val="uk-UA"/>
        </w:rPr>
        <w:t xml:space="preserve"> </w:t>
      </w:r>
      <w:r w:rsidR="000C1536">
        <w:rPr>
          <w:rFonts w:cs="Times New Roman"/>
          <w:szCs w:val="28"/>
          <w:lang w:val="uk-UA"/>
        </w:rPr>
        <w:t>та контрольній</w:t>
      </w:r>
      <w:r w:rsidR="000C1536" w:rsidRPr="00C205C2">
        <w:rPr>
          <w:rFonts w:cs="Times New Roman"/>
          <w:szCs w:val="28"/>
          <w:lang w:val="uk-UA"/>
        </w:rPr>
        <w:t xml:space="preserve"> групах.</w:t>
      </w:r>
      <w:r w:rsidR="000C1536">
        <w:rPr>
          <w:rFonts w:cs="Times New Roman"/>
          <w:szCs w:val="28"/>
          <w:lang w:val="uk-UA"/>
        </w:rPr>
        <w:t xml:space="preserve"> </w:t>
      </w:r>
      <w:r w:rsidR="000C1536" w:rsidRPr="00C205C2">
        <w:rPr>
          <w:rFonts w:cs="Times New Roman"/>
          <w:szCs w:val="28"/>
          <w:lang w:val="uk-UA"/>
        </w:rPr>
        <w:t>В об</w:t>
      </w:r>
      <w:r w:rsidR="000C1536">
        <w:rPr>
          <w:rFonts w:cs="Times New Roman"/>
          <w:szCs w:val="28"/>
          <w:lang w:val="uk-UA"/>
        </w:rPr>
        <w:t>ох</w:t>
      </w:r>
      <w:r w:rsidR="000C1536" w:rsidRPr="00C205C2">
        <w:rPr>
          <w:rFonts w:cs="Times New Roman"/>
          <w:szCs w:val="28"/>
          <w:lang w:val="uk-UA"/>
        </w:rPr>
        <w:t xml:space="preserve"> групах рухів в </w:t>
      </w:r>
      <w:r w:rsidR="000C1536">
        <w:rPr>
          <w:rFonts w:cs="Times New Roman"/>
          <w:szCs w:val="28"/>
          <w:lang w:val="uk-UA"/>
        </w:rPr>
        <w:t>поперековому</w:t>
      </w:r>
      <w:r w:rsidR="000C1536" w:rsidRPr="00C205C2">
        <w:rPr>
          <w:rFonts w:cs="Times New Roman"/>
          <w:szCs w:val="28"/>
          <w:lang w:val="uk-UA"/>
        </w:rPr>
        <w:t xml:space="preserve"> відділі </w:t>
      </w:r>
      <w:r w:rsidR="000C1536">
        <w:rPr>
          <w:rFonts w:cs="Times New Roman"/>
          <w:szCs w:val="28"/>
          <w:lang w:val="uk-UA"/>
        </w:rPr>
        <w:t>хребта</w:t>
      </w:r>
      <w:r w:rsidR="000C1536" w:rsidRPr="00C205C2">
        <w:rPr>
          <w:rFonts w:cs="Times New Roman"/>
          <w:szCs w:val="28"/>
          <w:lang w:val="uk-UA"/>
        </w:rPr>
        <w:t xml:space="preserve"> були обмежені, хворобливі, </w:t>
      </w:r>
      <w:r w:rsidR="000C1536">
        <w:rPr>
          <w:rFonts w:cs="Times New Roman"/>
          <w:szCs w:val="28"/>
          <w:lang w:val="uk-UA"/>
        </w:rPr>
        <w:t>зменшився</w:t>
      </w:r>
      <w:r w:rsidR="000C1536" w:rsidRPr="00C205C2">
        <w:rPr>
          <w:rFonts w:cs="Times New Roman"/>
          <w:szCs w:val="28"/>
          <w:lang w:val="uk-UA"/>
        </w:rPr>
        <w:t xml:space="preserve"> </w:t>
      </w:r>
      <w:r w:rsidR="000C1536">
        <w:rPr>
          <w:rFonts w:cs="Times New Roman"/>
          <w:szCs w:val="28"/>
          <w:lang w:val="uk-UA"/>
        </w:rPr>
        <w:t>поперековий</w:t>
      </w:r>
      <w:r w:rsidR="000C1536" w:rsidRPr="00C205C2">
        <w:rPr>
          <w:rFonts w:cs="Times New Roman"/>
          <w:szCs w:val="28"/>
          <w:lang w:val="uk-UA"/>
        </w:rPr>
        <w:t xml:space="preserve"> лордоз. </w:t>
      </w:r>
      <w:r w:rsidR="000C1536">
        <w:rPr>
          <w:rFonts w:cs="Times New Roman"/>
          <w:szCs w:val="28"/>
        </w:rPr>
        <w:t xml:space="preserve">При наклонах </w:t>
      </w:r>
      <w:proofErr w:type="gramStart"/>
      <w:r w:rsidR="000C1536">
        <w:rPr>
          <w:rFonts w:cs="Times New Roman"/>
          <w:szCs w:val="28"/>
        </w:rPr>
        <w:t>у</w:t>
      </w:r>
      <w:r w:rsidR="000C1536">
        <w:rPr>
          <w:rFonts w:cs="Times New Roman"/>
          <w:szCs w:val="28"/>
          <w:lang w:val="uk-UA"/>
        </w:rPr>
        <w:t xml:space="preserve"> </w:t>
      </w:r>
      <w:r w:rsidR="000C1536">
        <w:rPr>
          <w:rFonts w:cs="Times New Roman"/>
          <w:szCs w:val="28"/>
        </w:rPr>
        <w:t>сторону</w:t>
      </w:r>
      <w:proofErr w:type="gramEnd"/>
      <w:r w:rsidR="000C1536">
        <w:rPr>
          <w:rFonts w:cs="Times New Roman"/>
          <w:szCs w:val="28"/>
          <w:lang w:val="uk-UA"/>
        </w:rPr>
        <w:t xml:space="preserve"> та вперед </w:t>
      </w:r>
      <w:r w:rsidR="000C1536">
        <w:rPr>
          <w:rFonts w:cs="Times New Roman"/>
          <w:szCs w:val="28"/>
        </w:rPr>
        <w:t xml:space="preserve">  в </w:t>
      </w:r>
      <w:r w:rsidR="000C1536">
        <w:rPr>
          <w:rFonts w:cs="Times New Roman"/>
          <w:szCs w:val="28"/>
          <w:lang w:val="uk-UA"/>
        </w:rPr>
        <w:t>основній</w:t>
      </w:r>
      <w:r w:rsidR="000C1536">
        <w:rPr>
          <w:rFonts w:cs="Times New Roman"/>
          <w:szCs w:val="28"/>
        </w:rPr>
        <w:t xml:space="preserve"> </w:t>
      </w:r>
      <w:r w:rsidR="000C1536">
        <w:rPr>
          <w:rFonts w:cs="Times New Roman"/>
          <w:szCs w:val="28"/>
          <w:lang w:val="uk-UA"/>
        </w:rPr>
        <w:t>та</w:t>
      </w:r>
      <w:r w:rsidR="000C1536">
        <w:rPr>
          <w:rFonts w:cs="Times New Roman"/>
          <w:szCs w:val="28"/>
        </w:rPr>
        <w:t xml:space="preserve"> </w:t>
      </w:r>
      <w:r w:rsidR="000C1536">
        <w:rPr>
          <w:rFonts w:cs="Times New Roman"/>
          <w:szCs w:val="28"/>
          <w:lang w:val="uk-UA"/>
        </w:rPr>
        <w:t xml:space="preserve">контрольних </w:t>
      </w:r>
      <w:r w:rsidR="000C1536">
        <w:rPr>
          <w:rFonts w:cs="Times New Roman"/>
          <w:szCs w:val="28"/>
        </w:rPr>
        <w:t xml:space="preserve">групах </w:t>
      </w:r>
      <w:r w:rsidR="000C1536">
        <w:rPr>
          <w:rFonts w:cs="Times New Roman"/>
          <w:szCs w:val="28"/>
          <w:lang w:val="uk-UA"/>
        </w:rPr>
        <w:t>збільшився діапазон згинання</w:t>
      </w:r>
      <w:r w:rsidR="000C1536">
        <w:rPr>
          <w:rFonts w:cs="Times New Roman"/>
          <w:szCs w:val="28"/>
        </w:rPr>
        <w:t>.</w:t>
      </w:r>
      <w:r w:rsidR="000C1536">
        <w:rPr>
          <w:rFonts w:cs="Times New Roman"/>
          <w:szCs w:val="28"/>
          <w:lang w:val="uk-UA"/>
        </w:rPr>
        <w:t xml:space="preserve"> </w:t>
      </w:r>
      <w:r w:rsidR="000C1536">
        <w:rPr>
          <w:rFonts w:cs="Times New Roman"/>
          <w:szCs w:val="28"/>
        </w:rPr>
        <w:t>Достовірно знизився показник м</w:t>
      </w:r>
      <w:r w:rsidR="000C1536">
        <w:rPr>
          <w:rFonts w:cs="Times New Roman"/>
          <w:szCs w:val="28"/>
          <w:lang w:val="uk-UA"/>
        </w:rPr>
        <w:t>’язової сили</w:t>
      </w:r>
      <w:r w:rsidR="000C1536">
        <w:rPr>
          <w:rFonts w:cs="Times New Roman"/>
          <w:szCs w:val="28"/>
        </w:rPr>
        <w:t>. Підвищилася здатність пацієнтів</w:t>
      </w:r>
      <w:r w:rsidR="000C1536">
        <w:rPr>
          <w:rFonts w:cs="Times New Roman"/>
          <w:szCs w:val="28"/>
          <w:lang w:val="uk-UA"/>
        </w:rPr>
        <w:t xml:space="preserve"> </w:t>
      </w:r>
      <w:r w:rsidR="000C1536">
        <w:rPr>
          <w:rFonts w:cs="Times New Roman"/>
          <w:szCs w:val="28"/>
        </w:rPr>
        <w:t xml:space="preserve">до самообслуговування, показники </w:t>
      </w:r>
      <w:r w:rsidR="000C1536">
        <w:rPr>
          <w:rFonts w:cs="Times New Roman"/>
          <w:szCs w:val="28"/>
          <w:lang w:val="uk-UA"/>
        </w:rPr>
        <w:t xml:space="preserve">за </w:t>
      </w:r>
      <w:r w:rsidR="000C1536">
        <w:rPr>
          <w:rFonts w:cs="Times New Roman"/>
          <w:szCs w:val="28"/>
        </w:rPr>
        <w:t>опит</w:t>
      </w:r>
      <w:r w:rsidR="000C1536">
        <w:rPr>
          <w:rFonts w:cs="Times New Roman"/>
          <w:szCs w:val="28"/>
          <w:lang w:val="uk-UA"/>
        </w:rPr>
        <w:t>увальником</w:t>
      </w:r>
      <w:r w:rsidR="000C1536">
        <w:rPr>
          <w:rFonts w:cs="Times New Roman"/>
          <w:szCs w:val="28"/>
        </w:rPr>
        <w:t xml:space="preserve"> Освестр</w:t>
      </w:r>
      <w:r w:rsidR="000C1536">
        <w:rPr>
          <w:rFonts w:cs="Times New Roman"/>
          <w:szCs w:val="28"/>
          <w:lang w:val="uk-UA"/>
        </w:rPr>
        <w:t>і.</w:t>
      </w:r>
      <w:r w:rsidR="000C1536">
        <w:rPr>
          <w:rFonts w:cs="Times New Roman"/>
          <w:szCs w:val="28"/>
        </w:rPr>
        <w:t xml:space="preserve"> </w:t>
      </w:r>
    </w:p>
    <w:p w14:paraId="521681CE" w14:textId="4B4ED5CE" w:rsidR="00B23AD7" w:rsidRPr="00C205C2" w:rsidRDefault="003941D9">
      <w:pPr>
        <w:ind w:firstLineChars="200" w:firstLine="560"/>
        <w:jc w:val="both"/>
        <w:rPr>
          <w:rFonts w:cs="Times New Roman"/>
          <w:szCs w:val="28"/>
          <w:lang w:eastAsia="uk-UA"/>
        </w:rPr>
      </w:pPr>
      <w:r>
        <w:rPr>
          <w:rFonts w:cs="Times New Roman"/>
          <w:szCs w:val="28"/>
        </w:rPr>
        <w:t xml:space="preserve">3. </w:t>
      </w:r>
      <w:r w:rsidR="000C1536">
        <w:rPr>
          <w:rFonts w:cs="Times New Roman"/>
          <w:szCs w:val="28"/>
        </w:rPr>
        <w:t>Результати</w:t>
      </w:r>
      <w:r w:rsidR="000C1536">
        <w:rPr>
          <w:rFonts w:cs="Times New Roman"/>
          <w:szCs w:val="28"/>
          <w:lang w:val="uk-UA"/>
        </w:rPr>
        <w:t xml:space="preserve"> </w:t>
      </w:r>
      <w:r w:rsidR="000C1536">
        <w:rPr>
          <w:rFonts w:cs="Times New Roman"/>
          <w:szCs w:val="28"/>
        </w:rPr>
        <w:t>дослідження дозволили зробити наступний висновок:</w:t>
      </w:r>
      <w:r w:rsidR="000C1536">
        <w:rPr>
          <w:rFonts w:cs="Times New Roman"/>
          <w:szCs w:val="28"/>
          <w:lang w:val="uk-UA"/>
        </w:rPr>
        <w:t xml:space="preserve"> </w:t>
      </w:r>
      <w:r w:rsidR="000C1536">
        <w:rPr>
          <w:rFonts w:cs="Times New Roman"/>
          <w:szCs w:val="28"/>
        </w:rPr>
        <w:t xml:space="preserve">отримані дані свідчать про </w:t>
      </w:r>
      <w:r w:rsidR="000C1536">
        <w:rPr>
          <w:rFonts w:cs="Times New Roman"/>
          <w:szCs w:val="28"/>
          <w:lang w:val="uk-UA"/>
        </w:rPr>
        <w:t xml:space="preserve">більшу </w:t>
      </w:r>
      <w:r w:rsidR="000C1536">
        <w:rPr>
          <w:rFonts w:cs="Times New Roman"/>
          <w:szCs w:val="28"/>
        </w:rPr>
        <w:t>ефективність</w:t>
      </w:r>
      <w:r w:rsidR="000C1536">
        <w:rPr>
          <w:rFonts w:cs="Times New Roman"/>
          <w:szCs w:val="28"/>
          <w:lang w:val="uk-UA"/>
        </w:rPr>
        <w:t xml:space="preserve"> комплексної реабілітаційної програми із застосуванням тренажеру Симетрія у хворих з грижею у поперековому відділі хребта</w:t>
      </w:r>
    </w:p>
    <w:p w14:paraId="499C4CF7" w14:textId="77777777" w:rsidR="00B23AD7" w:rsidRDefault="000C1536">
      <w:pPr>
        <w:ind w:firstLineChars="951" w:firstLine="2663"/>
        <w:jc w:val="both"/>
        <w:rPr>
          <w:rFonts w:cs="Times New Roman"/>
          <w:szCs w:val="28"/>
          <w:lang w:val="uk-UA" w:eastAsia="uk-UA"/>
        </w:rPr>
      </w:pPr>
      <w:r>
        <w:rPr>
          <w:rFonts w:cs="Times New Roman"/>
          <w:szCs w:val="28"/>
          <w:lang w:val="uk-UA" w:eastAsia="uk-UA"/>
        </w:rPr>
        <w:lastRenderedPageBreak/>
        <w:t>ПЕРЕЛІК ПОСИЛАНЬ</w:t>
      </w:r>
    </w:p>
    <w:p w14:paraId="0C418723" w14:textId="77777777" w:rsidR="00B23AD7" w:rsidRDefault="00B23AD7">
      <w:pPr>
        <w:ind w:firstLineChars="950" w:firstLine="2660"/>
        <w:jc w:val="both"/>
        <w:rPr>
          <w:rFonts w:cs="Times New Roman"/>
          <w:szCs w:val="28"/>
          <w:lang w:val="uk-UA" w:eastAsia="uk-UA"/>
        </w:rPr>
      </w:pPr>
    </w:p>
    <w:p w14:paraId="48E9F04D" w14:textId="4B41A97A" w:rsidR="00B23AD7" w:rsidRDefault="000C1536" w:rsidP="003941D9">
      <w:pPr>
        <w:jc w:val="both"/>
        <w:rPr>
          <w:rFonts w:cs="Times New Roman"/>
          <w:szCs w:val="28"/>
          <w:lang w:val="uk-UA"/>
        </w:rPr>
      </w:pPr>
      <w:r>
        <w:rPr>
          <w:rFonts w:cs="Times New Roman"/>
          <w:szCs w:val="28"/>
          <w:lang w:val="uk-UA"/>
        </w:rPr>
        <w:t>1. Антонович К.З., Олексієнко Н.В. Застосування фізичної реабілітації чоловіків з дегенеративно-дистрофічними ураженнями хребта у поперковому відділі хребта. Київ. 2018. С.</w:t>
      </w:r>
      <w:r w:rsidR="00771D4C">
        <w:rPr>
          <w:rFonts w:cs="Times New Roman"/>
          <w:szCs w:val="28"/>
          <w:lang w:val="uk-UA"/>
        </w:rPr>
        <w:t xml:space="preserve"> </w:t>
      </w:r>
      <w:r>
        <w:rPr>
          <w:rFonts w:cs="Times New Roman"/>
          <w:szCs w:val="28"/>
          <w:lang w:val="uk-UA"/>
        </w:rPr>
        <w:t xml:space="preserve">45                   </w:t>
      </w:r>
    </w:p>
    <w:p w14:paraId="51B4A8B7" w14:textId="30A2E0FA" w:rsidR="00B23AD7" w:rsidRPr="00771D4C" w:rsidRDefault="000C1536" w:rsidP="003941D9">
      <w:pPr>
        <w:jc w:val="both"/>
        <w:rPr>
          <w:rFonts w:cs="Times New Roman"/>
          <w:szCs w:val="28"/>
          <w:lang w:val="uk-UA"/>
        </w:rPr>
      </w:pPr>
      <w:r>
        <w:rPr>
          <w:rFonts w:cs="Times New Roman"/>
          <w:szCs w:val="28"/>
          <w:lang w:val="uk-UA"/>
        </w:rPr>
        <w:t xml:space="preserve">2.Засоби реабілітації  </w:t>
      </w:r>
      <w:hyperlink r:id="rId35" w:history="1">
        <w:r>
          <w:rPr>
            <w:rStyle w:val="a9"/>
            <w:color w:val="4472C4" w:themeColor="accent5"/>
            <w:szCs w:val="28"/>
            <w:lang w:val="uk-UA"/>
          </w:rPr>
          <w:t>https://orto-med.com.ua/articles/vertebrae/</w:t>
        </w:r>
      </w:hyperlink>
      <w:r>
        <w:rPr>
          <w:rFonts w:cs="Times New Roman"/>
          <w:color w:val="4472C4" w:themeColor="accent5"/>
          <w:szCs w:val="28"/>
          <w:lang w:val="uk-UA"/>
        </w:rPr>
        <w:t xml:space="preserve"> </w:t>
      </w:r>
      <w:r w:rsidR="00771D4C" w:rsidRPr="00771D4C">
        <w:rPr>
          <w:rFonts w:cs="Times New Roman"/>
          <w:szCs w:val="28"/>
          <w:lang w:val="uk-UA"/>
        </w:rPr>
        <w:t>(дата звернення 21.10.2023).</w:t>
      </w:r>
    </w:p>
    <w:p w14:paraId="1AB96028" w14:textId="77777777" w:rsidR="00B23AD7" w:rsidRDefault="000C1536" w:rsidP="003941D9">
      <w:pPr>
        <w:jc w:val="both"/>
        <w:rPr>
          <w:rFonts w:cs="Times New Roman"/>
          <w:szCs w:val="28"/>
          <w:lang w:val="uk-UA"/>
        </w:rPr>
      </w:pPr>
      <w:r>
        <w:rPr>
          <w:rFonts w:eastAsia="SimSun" w:cs="Times New Roman"/>
          <w:szCs w:val="28"/>
          <w:lang w:val="uk-UA"/>
        </w:rPr>
        <w:t>3.</w:t>
      </w:r>
      <w:r>
        <w:rPr>
          <w:rFonts w:eastAsia="SimSun" w:cs="Times New Roman"/>
          <w:szCs w:val="28"/>
        </w:rPr>
        <w:t>Альошина А. І. Профілактика й корекція функціональних порушень опорнорухового апарату дошкільнят, школярів та студентської молоді у процесі фізичного виховання: монографія. Луцьк: Вежа-Друк, 2015.</w:t>
      </w:r>
      <w:r>
        <w:rPr>
          <w:rFonts w:eastAsia="SimSun" w:cs="Times New Roman"/>
          <w:szCs w:val="28"/>
          <w:lang w:val="uk-UA"/>
        </w:rPr>
        <w:t>С.</w:t>
      </w:r>
      <w:r>
        <w:rPr>
          <w:rFonts w:eastAsia="SimSun" w:cs="Times New Roman"/>
          <w:szCs w:val="28"/>
        </w:rPr>
        <w:t>356.</w:t>
      </w:r>
    </w:p>
    <w:p w14:paraId="54AA92AE" w14:textId="4898FC8B" w:rsidR="00B23AD7" w:rsidRDefault="000C1536" w:rsidP="003941D9">
      <w:pPr>
        <w:jc w:val="both"/>
        <w:rPr>
          <w:rFonts w:cs="Times New Roman"/>
          <w:szCs w:val="28"/>
          <w:lang w:val="uk-UA"/>
        </w:rPr>
      </w:pPr>
      <w:r>
        <w:rPr>
          <w:rFonts w:cs="Times New Roman"/>
          <w:szCs w:val="28"/>
          <w:lang w:val="uk-UA"/>
        </w:rPr>
        <w:t xml:space="preserve">4. Дорошенко Е.Ю. Гурєєва А.М., Черненко О.Є., ТЕРАПЕВТИЧНІ ВПРАВИ ПРИ СКОЛІОЗІ ТА ПЛОСКОСТОПОСТІ Методичні рекомендації для практичних занять студентів II курсу медичних факультетів спеціальності «Фізична терапія, ерготерапія» Запоріжжя, 2019, 22с. </w:t>
      </w:r>
      <w:r w:rsidR="00264CA6">
        <w:fldChar w:fldCharType="begin"/>
      </w:r>
      <w:r w:rsidR="00264CA6">
        <w:instrText xml:space="preserve"> HYPERLINK "http://dspace.zsmu.edu.ua/bitstream/123456789/12829/1/%D0%9F%D0%97%20%E2%84%966_%D0%A2%D0%92.pdf" </w:instrText>
      </w:r>
      <w:r w:rsidR="00264CA6">
        <w:fldChar w:fldCharType="separate"/>
      </w:r>
      <w:r>
        <w:rPr>
          <w:rStyle w:val="a9"/>
          <w:color w:val="4472C4" w:themeColor="accent5"/>
          <w:szCs w:val="28"/>
          <w:lang w:val="uk-UA"/>
        </w:rPr>
        <w:t>http://dspace.zsmu.edu.ua/bitstream/123456789/12829/1/%D0%9F%D0%97%20%E2%84%966_%D0%A2%D0%92.pdf</w:t>
      </w:r>
      <w:r w:rsidR="00264CA6">
        <w:rPr>
          <w:rStyle w:val="a9"/>
          <w:color w:val="4472C4" w:themeColor="accent5"/>
          <w:szCs w:val="28"/>
          <w:lang w:val="uk-UA"/>
        </w:rPr>
        <w:fldChar w:fldCharType="end"/>
      </w:r>
      <w:r w:rsidR="00771D4C">
        <w:rPr>
          <w:rStyle w:val="a9"/>
          <w:color w:val="4472C4" w:themeColor="accent5"/>
          <w:szCs w:val="28"/>
          <w:lang w:val="uk-UA"/>
        </w:rPr>
        <w:t xml:space="preserve"> </w:t>
      </w:r>
      <w:r w:rsidR="00771D4C" w:rsidRPr="00771D4C">
        <w:rPr>
          <w:rStyle w:val="a9"/>
          <w:color w:val="auto"/>
          <w:szCs w:val="28"/>
          <w:u w:val="none"/>
          <w:lang w:val="uk-UA"/>
        </w:rPr>
        <w:t>(дата звернення 21.10.2023).</w:t>
      </w:r>
    </w:p>
    <w:p w14:paraId="2ECA073C" w14:textId="237EF59E" w:rsidR="00B23AD7" w:rsidRDefault="000C1536" w:rsidP="003941D9">
      <w:pPr>
        <w:jc w:val="both"/>
        <w:rPr>
          <w:rFonts w:cs="Times New Roman"/>
          <w:szCs w:val="28"/>
          <w:lang w:val="uk-UA"/>
        </w:rPr>
      </w:pPr>
      <w:r>
        <w:rPr>
          <w:rFonts w:cs="Times New Roman"/>
          <w:szCs w:val="28"/>
          <w:lang w:val="uk-UA"/>
        </w:rPr>
        <w:t>5.</w:t>
      </w:r>
      <w:r w:rsidR="003941D9">
        <w:rPr>
          <w:rFonts w:cs="Times New Roman"/>
          <w:szCs w:val="28"/>
          <w:lang w:val="uk-UA"/>
        </w:rPr>
        <w:t xml:space="preserve"> </w:t>
      </w:r>
      <w:r>
        <w:rPr>
          <w:rFonts w:cs="Times New Roman"/>
          <w:szCs w:val="28"/>
          <w:lang w:val="uk-UA"/>
        </w:rPr>
        <w:t>Євмінов В.А. Як назавжди перемогти біль в спині: мистецтво бути здоровим.</w:t>
      </w:r>
      <w:r w:rsidR="003941D9">
        <w:rPr>
          <w:rFonts w:cs="Times New Roman"/>
          <w:szCs w:val="28"/>
          <w:lang w:val="uk-UA"/>
        </w:rPr>
        <w:t xml:space="preserve"> </w:t>
      </w:r>
      <w:r>
        <w:rPr>
          <w:rFonts w:cs="Times New Roman"/>
          <w:szCs w:val="28"/>
          <w:lang w:val="uk-UA"/>
        </w:rPr>
        <w:t>2018.</w:t>
      </w:r>
      <w:r w:rsidR="003941D9">
        <w:rPr>
          <w:rFonts w:cs="Times New Roman"/>
          <w:szCs w:val="28"/>
          <w:lang w:val="uk-UA"/>
        </w:rPr>
        <w:t xml:space="preserve"> </w:t>
      </w:r>
      <w:r>
        <w:rPr>
          <w:rFonts w:cs="Times New Roman"/>
          <w:szCs w:val="28"/>
          <w:lang w:val="uk-UA"/>
        </w:rPr>
        <w:t>Київ С.</w:t>
      </w:r>
      <w:r w:rsidR="00771D4C">
        <w:rPr>
          <w:rFonts w:cs="Times New Roman"/>
          <w:szCs w:val="28"/>
          <w:lang w:val="uk-UA"/>
        </w:rPr>
        <w:t xml:space="preserve"> </w:t>
      </w:r>
      <w:r>
        <w:rPr>
          <w:rFonts w:cs="Times New Roman"/>
          <w:szCs w:val="28"/>
          <w:lang w:val="uk-UA"/>
        </w:rPr>
        <w:t>20</w:t>
      </w:r>
    </w:p>
    <w:p w14:paraId="17846377" w14:textId="77777777" w:rsidR="00B23AD7" w:rsidRDefault="000C1536" w:rsidP="003941D9">
      <w:pPr>
        <w:jc w:val="both"/>
        <w:rPr>
          <w:rFonts w:cs="Times New Roman"/>
          <w:szCs w:val="28"/>
          <w:lang w:val="uk-UA"/>
        </w:rPr>
      </w:pPr>
      <w:r>
        <w:rPr>
          <w:rFonts w:cs="Times New Roman"/>
          <w:szCs w:val="28"/>
          <w:lang w:val="uk-UA"/>
        </w:rPr>
        <w:t>6. Корнійчук, Є. Т. Програма фізичної терапії для жінок з грижами поперекового відділу хребта : магістерська дис.: 227 Фізична терапія, ерготерапія / Корнійчук Єлизавета Тимурівна.  Київ, 2020.  82 с.</w:t>
      </w:r>
    </w:p>
    <w:p w14:paraId="4CE87777" w14:textId="2EBB7E3A" w:rsidR="00B23AD7" w:rsidRDefault="000C1536" w:rsidP="003941D9">
      <w:pPr>
        <w:tabs>
          <w:tab w:val="left" w:pos="3332"/>
        </w:tabs>
        <w:jc w:val="both"/>
        <w:rPr>
          <w:rFonts w:cs="Times New Roman"/>
          <w:szCs w:val="28"/>
          <w:lang w:val="uk-UA"/>
        </w:rPr>
      </w:pPr>
      <w:r>
        <w:rPr>
          <w:rFonts w:cs="Times New Roman"/>
          <w:szCs w:val="28"/>
          <w:lang w:val="uk-UA"/>
        </w:rPr>
        <w:t>7. Копочинська А.Кінезіотейпування у фізичній терапії хворих з міжхребцевими грижами поперекового відділу хребта.</w:t>
      </w:r>
      <w:r w:rsidR="00771D4C">
        <w:rPr>
          <w:rFonts w:cs="Times New Roman"/>
          <w:szCs w:val="28"/>
          <w:lang w:val="uk-UA"/>
        </w:rPr>
        <w:t xml:space="preserve"> </w:t>
      </w:r>
      <w:r>
        <w:rPr>
          <w:rFonts w:cs="Times New Roman"/>
          <w:szCs w:val="28"/>
          <w:lang w:val="uk-UA"/>
        </w:rPr>
        <w:t>Матеріали журналу «Молодий вчений»: Київ. 2018.</w:t>
      </w:r>
      <w:r w:rsidR="00771D4C">
        <w:rPr>
          <w:rFonts w:cs="Times New Roman"/>
          <w:szCs w:val="28"/>
          <w:lang w:val="uk-UA"/>
        </w:rPr>
        <w:t xml:space="preserve">, </w:t>
      </w:r>
      <w:r>
        <w:rPr>
          <w:rFonts w:cs="Times New Roman"/>
          <w:szCs w:val="28"/>
          <w:lang w:val="uk-UA"/>
        </w:rPr>
        <w:t>С.</w:t>
      </w:r>
      <w:r w:rsidR="00771D4C">
        <w:rPr>
          <w:rFonts w:cs="Times New Roman"/>
          <w:szCs w:val="28"/>
          <w:lang w:val="uk-UA"/>
        </w:rPr>
        <w:t xml:space="preserve"> </w:t>
      </w:r>
      <w:r>
        <w:rPr>
          <w:rFonts w:cs="Times New Roman"/>
          <w:szCs w:val="28"/>
          <w:lang w:val="uk-UA"/>
        </w:rPr>
        <w:t>247</w:t>
      </w:r>
    </w:p>
    <w:p w14:paraId="0D3BE2A8" w14:textId="450878CB" w:rsidR="00B23AD7" w:rsidRDefault="000C1536" w:rsidP="003941D9">
      <w:pPr>
        <w:tabs>
          <w:tab w:val="left" w:pos="3332"/>
        </w:tabs>
        <w:jc w:val="both"/>
        <w:rPr>
          <w:rFonts w:cs="Times New Roman"/>
          <w:szCs w:val="28"/>
          <w:lang w:val="uk-UA"/>
        </w:rPr>
      </w:pPr>
      <w:r>
        <w:rPr>
          <w:rFonts w:eastAsia="SimSun" w:cs="Times New Roman"/>
          <w:szCs w:val="28"/>
          <w:lang w:val="uk-UA"/>
        </w:rPr>
        <w:t xml:space="preserve">8.Котелевський В. І. Обгрунтування системи фізичної реабілітації студентської молоді із патологією хребта .Теорія і методика фізичного виховання і спорту: наук. журнал. </w:t>
      </w:r>
      <w:proofErr w:type="gramStart"/>
      <w:r>
        <w:rPr>
          <w:rFonts w:eastAsia="SimSun" w:cs="Times New Roman"/>
          <w:szCs w:val="28"/>
        </w:rPr>
        <w:t>2015.</w:t>
      </w:r>
      <w:r w:rsidR="00771D4C">
        <w:rPr>
          <w:rFonts w:eastAsia="SimSun" w:cs="Times New Roman"/>
          <w:szCs w:val="28"/>
          <w:lang w:val="uk-UA"/>
        </w:rPr>
        <w:t>,</w:t>
      </w:r>
      <w:proofErr w:type="gramEnd"/>
      <w:r>
        <w:rPr>
          <w:rFonts w:eastAsia="SimSun" w:cs="Times New Roman"/>
          <w:szCs w:val="28"/>
        </w:rPr>
        <w:t xml:space="preserve"> </w:t>
      </w:r>
      <w:r>
        <w:rPr>
          <w:rFonts w:eastAsia="SimSun" w:cs="Times New Roman"/>
          <w:szCs w:val="28"/>
          <w:lang w:val="uk-UA"/>
        </w:rPr>
        <w:t>Київ.С.</w:t>
      </w:r>
      <w:r>
        <w:rPr>
          <w:rFonts w:eastAsia="SimSun" w:cs="Times New Roman"/>
          <w:szCs w:val="28"/>
        </w:rPr>
        <w:t xml:space="preserve"> 30</w:t>
      </w:r>
      <w:r>
        <w:rPr>
          <w:rFonts w:eastAsia="SimSun" w:cs="Times New Roman"/>
          <w:szCs w:val="28"/>
          <w:lang w:val="uk-UA"/>
        </w:rPr>
        <w:t>-</w:t>
      </w:r>
      <w:r>
        <w:rPr>
          <w:rFonts w:eastAsia="SimSun" w:cs="Times New Roman"/>
          <w:szCs w:val="28"/>
        </w:rPr>
        <w:t xml:space="preserve">34. </w:t>
      </w:r>
    </w:p>
    <w:p w14:paraId="4D72F303" w14:textId="48B8BDB8" w:rsidR="00B23AD7" w:rsidRDefault="000C1536" w:rsidP="003941D9">
      <w:pPr>
        <w:tabs>
          <w:tab w:val="left" w:pos="3332"/>
        </w:tabs>
        <w:jc w:val="both"/>
        <w:rPr>
          <w:rFonts w:cs="Times New Roman"/>
          <w:szCs w:val="28"/>
        </w:rPr>
      </w:pPr>
      <w:r>
        <w:rPr>
          <w:rFonts w:cs="Times New Roman"/>
          <w:szCs w:val="28"/>
          <w:lang w:val="uk-UA"/>
        </w:rPr>
        <w:t xml:space="preserve">9. Крупко І. Л. Керівництво по травматології та ортопедії. </w:t>
      </w:r>
      <w:r w:rsidR="00771D4C">
        <w:rPr>
          <w:rFonts w:cs="Times New Roman"/>
          <w:szCs w:val="28"/>
          <w:lang w:val="uk-UA"/>
        </w:rPr>
        <w:t>Т. 1-2. Л .: Медицина, 2018. 54 с.</w:t>
      </w:r>
    </w:p>
    <w:p w14:paraId="4DE1ABD5" w14:textId="675287A0" w:rsidR="00B23AD7" w:rsidRDefault="000C1536" w:rsidP="003941D9">
      <w:pPr>
        <w:tabs>
          <w:tab w:val="left" w:pos="3332"/>
        </w:tabs>
        <w:jc w:val="both"/>
        <w:rPr>
          <w:rFonts w:cs="Times New Roman"/>
          <w:szCs w:val="28"/>
        </w:rPr>
      </w:pPr>
      <w:r>
        <w:rPr>
          <w:rFonts w:cs="Times New Roman"/>
          <w:szCs w:val="28"/>
          <w:lang w:val="uk-UA"/>
        </w:rPr>
        <w:lastRenderedPageBreak/>
        <w:t xml:space="preserve">10. </w:t>
      </w:r>
      <w:r>
        <w:rPr>
          <w:rFonts w:cs="Times New Roman"/>
          <w:szCs w:val="28"/>
        </w:rPr>
        <w:t>Пархотик И.И. Ф</w:t>
      </w:r>
      <w:r>
        <w:rPr>
          <w:rFonts w:cs="Times New Roman"/>
          <w:szCs w:val="28"/>
          <w:lang w:val="uk-UA"/>
        </w:rPr>
        <w:t xml:space="preserve">ізична </w:t>
      </w:r>
      <w:r>
        <w:rPr>
          <w:rFonts w:cs="Times New Roman"/>
          <w:szCs w:val="28"/>
        </w:rPr>
        <w:t>реаб</w:t>
      </w:r>
      <w:r>
        <w:rPr>
          <w:rFonts w:cs="Times New Roman"/>
          <w:szCs w:val="28"/>
          <w:lang w:val="uk-UA"/>
        </w:rPr>
        <w:t>і</w:t>
      </w:r>
      <w:r>
        <w:rPr>
          <w:rFonts w:cs="Times New Roman"/>
          <w:szCs w:val="28"/>
        </w:rPr>
        <w:t>л</w:t>
      </w:r>
      <w:r>
        <w:rPr>
          <w:rFonts w:cs="Times New Roman"/>
          <w:szCs w:val="28"/>
          <w:lang w:val="uk-UA"/>
        </w:rPr>
        <w:t>і</w:t>
      </w:r>
      <w:r>
        <w:rPr>
          <w:rFonts w:cs="Times New Roman"/>
          <w:szCs w:val="28"/>
        </w:rPr>
        <w:t>тац</w:t>
      </w:r>
      <w:r>
        <w:rPr>
          <w:rFonts w:cs="Times New Roman"/>
          <w:szCs w:val="28"/>
          <w:lang w:val="uk-UA"/>
        </w:rPr>
        <w:t>і</w:t>
      </w:r>
      <w:r>
        <w:rPr>
          <w:rFonts w:cs="Times New Roman"/>
          <w:szCs w:val="28"/>
        </w:rPr>
        <w:t>я при травмах верхн</w:t>
      </w:r>
      <w:r>
        <w:rPr>
          <w:rFonts w:cs="Times New Roman"/>
          <w:szCs w:val="28"/>
          <w:lang w:val="uk-UA"/>
        </w:rPr>
        <w:t>і</w:t>
      </w:r>
      <w:r>
        <w:rPr>
          <w:rFonts w:cs="Times New Roman"/>
          <w:szCs w:val="28"/>
        </w:rPr>
        <w:t>х к</w:t>
      </w:r>
      <w:r>
        <w:rPr>
          <w:rFonts w:cs="Times New Roman"/>
          <w:szCs w:val="28"/>
          <w:lang w:val="uk-UA"/>
        </w:rPr>
        <w:t>інцівок</w:t>
      </w:r>
      <w:r>
        <w:rPr>
          <w:rFonts w:cs="Times New Roman"/>
          <w:szCs w:val="28"/>
        </w:rPr>
        <w:t>. Ки</w:t>
      </w:r>
      <w:r>
        <w:rPr>
          <w:rFonts w:cs="Times New Roman"/>
          <w:szCs w:val="28"/>
          <w:lang w:val="uk-UA"/>
        </w:rPr>
        <w:t>ї</w:t>
      </w:r>
      <w:r>
        <w:rPr>
          <w:rFonts w:cs="Times New Roman"/>
          <w:szCs w:val="28"/>
        </w:rPr>
        <w:t xml:space="preserve">в.  2007. </w:t>
      </w:r>
      <w:r>
        <w:rPr>
          <w:rFonts w:cs="Times New Roman"/>
          <w:szCs w:val="28"/>
          <w:lang w:val="uk-UA"/>
        </w:rPr>
        <w:t>С.</w:t>
      </w:r>
      <w:r>
        <w:rPr>
          <w:rFonts w:cs="Times New Roman"/>
          <w:szCs w:val="28"/>
        </w:rPr>
        <w:t>279.</w:t>
      </w:r>
    </w:p>
    <w:p w14:paraId="6589D9E0" w14:textId="4C83FBA0" w:rsidR="00B23AD7" w:rsidRDefault="000C1536" w:rsidP="003941D9">
      <w:pPr>
        <w:jc w:val="both"/>
        <w:rPr>
          <w:rFonts w:cs="Times New Roman"/>
          <w:szCs w:val="28"/>
        </w:rPr>
      </w:pPr>
      <w:r>
        <w:rPr>
          <w:rFonts w:cs="Times New Roman"/>
          <w:szCs w:val="28"/>
          <w:lang w:val="uk-UA"/>
        </w:rPr>
        <w:t xml:space="preserve">11. </w:t>
      </w:r>
      <w:r>
        <w:rPr>
          <w:rFonts w:cs="Times New Roman"/>
          <w:szCs w:val="28"/>
        </w:rPr>
        <w:t>Подчуфарова Е. В. Хронічні болі в спині: патогенез, діагностика, лікування</w:t>
      </w:r>
      <w:r>
        <w:rPr>
          <w:rFonts w:cs="Times New Roman"/>
          <w:szCs w:val="28"/>
          <w:lang w:val="uk-UA"/>
        </w:rPr>
        <w:t>.</w:t>
      </w:r>
      <w:r>
        <w:rPr>
          <w:rFonts w:cs="Times New Roman"/>
          <w:szCs w:val="28"/>
        </w:rPr>
        <w:t xml:space="preserve"> Медичний журнал. 2003. </w:t>
      </w:r>
      <w:r>
        <w:rPr>
          <w:rFonts w:cs="Times New Roman"/>
          <w:szCs w:val="28"/>
          <w:lang w:val="uk-UA"/>
        </w:rPr>
        <w:t>Київ.</w:t>
      </w:r>
      <w:r w:rsidR="00771D4C">
        <w:rPr>
          <w:rFonts w:cs="Times New Roman"/>
          <w:szCs w:val="28"/>
          <w:lang w:val="uk-UA"/>
        </w:rPr>
        <w:t xml:space="preserve"> </w:t>
      </w:r>
      <w:r>
        <w:rPr>
          <w:rFonts w:cs="Times New Roman"/>
          <w:szCs w:val="28"/>
          <w:lang w:val="uk-UA"/>
        </w:rPr>
        <w:t>2004</w:t>
      </w:r>
      <w:r>
        <w:rPr>
          <w:rFonts w:cs="Times New Roman"/>
          <w:szCs w:val="28"/>
        </w:rPr>
        <w:t>. С.1395–1401.</w:t>
      </w:r>
    </w:p>
    <w:p w14:paraId="74785BDC" w14:textId="0D416677" w:rsidR="00B23AD7" w:rsidRDefault="000C1536" w:rsidP="003941D9">
      <w:pPr>
        <w:jc w:val="both"/>
        <w:rPr>
          <w:rFonts w:cs="Times New Roman"/>
          <w:szCs w:val="28"/>
        </w:rPr>
      </w:pPr>
      <w:r>
        <w:rPr>
          <w:rFonts w:cs="Times New Roman"/>
          <w:szCs w:val="28"/>
          <w:lang w:val="uk-UA"/>
        </w:rPr>
        <w:t xml:space="preserve">12. </w:t>
      </w:r>
      <w:r>
        <w:rPr>
          <w:rFonts w:cs="Times New Roman"/>
          <w:szCs w:val="28"/>
        </w:rPr>
        <w:t xml:space="preserve">Порада А. М., О. В. Солодовник, Н. Є. Прокопчук Основи фізичної реабілітації, «Медицина» </w:t>
      </w:r>
      <w:r>
        <w:rPr>
          <w:rFonts w:cs="Times New Roman"/>
          <w:szCs w:val="28"/>
          <w:lang w:val="uk-UA"/>
        </w:rPr>
        <w:t>Київ.</w:t>
      </w:r>
      <w:r w:rsidR="00771D4C">
        <w:rPr>
          <w:rFonts w:cs="Times New Roman"/>
          <w:szCs w:val="28"/>
          <w:lang w:val="uk-UA"/>
        </w:rPr>
        <w:t xml:space="preserve"> </w:t>
      </w:r>
      <w:r>
        <w:rPr>
          <w:rFonts w:cs="Times New Roman"/>
          <w:szCs w:val="28"/>
        </w:rPr>
        <w:t>2008</w:t>
      </w:r>
      <w:r>
        <w:rPr>
          <w:rFonts w:cs="Times New Roman"/>
          <w:szCs w:val="28"/>
          <w:lang w:val="uk-UA"/>
        </w:rPr>
        <w:t>.</w:t>
      </w:r>
      <w:r w:rsidR="00771D4C">
        <w:rPr>
          <w:rFonts w:cs="Times New Roman"/>
          <w:szCs w:val="28"/>
          <w:lang w:val="uk-UA"/>
        </w:rPr>
        <w:t>,</w:t>
      </w:r>
      <w:r>
        <w:rPr>
          <w:rFonts w:cs="Times New Roman"/>
          <w:szCs w:val="28"/>
        </w:rPr>
        <w:t xml:space="preserve"> С.101</w:t>
      </w:r>
    </w:p>
    <w:p w14:paraId="4868FFEE" w14:textId="77777777" w:rsidR="00B23AD7" w:rsidRDefault="000C1536" w:rsidP="003941D9">
      <w:pPr>
        <w:tabs>
          <w:tab w:val="left" w:pos="3332"/>
        </w:tabs>
        <w:jc w:val="both"/>
        <w:rPr>
          <w:rFonts w:cs="Times New Roman"/>
          <w:szCs w:val="28"/>
        </w:rPr>
      </w:pPr>
      <w:r>
        <w:rPr>
          <w:rFonts w:cs="Times New Roman"/>
          <w:szCs w:val="28"/>
          <w:lang w:val="uk-UA"/>
        </w:rPr>
        <w:t>13.</w:t>
      </w:r>
      <w:r>
        <w:rPr>
          <w:rFonts w:cs="Times New Roman"/>
          <w:szCs w:val="28"/>
        </w:rPr>
        <w:t xml:space="preserve"> Попов С.Н. Фізична реабілітація. Підручник для студентів академій та ін-тів фіз. культ. Підручник для студентів інститутів фіз. культ.</w:t>
      </w:r>
      <w:r>
        <w:rPr>
          <w:rFonts w:cs="Times New Roman"/>
          <w:szCs w:val="28"/>
          <w:lang w:val="uk-UA"/>
        </w:rPr>
        <w:t xml:space="preserve"> Полтава. </w:t>
      </w:r>
      <w:r>
        <w:rPr>
          <w:rFonts w:cs="Times New Roman"/>
          <w:szCs w:val="28"/>
        </w:rPr>
        <w:t xml:space="preserve">2012. </w:t>
      </w:r>
      <w:r>
        <w:rPr>
          <w:rFonts w:cs="Times New Roman"/>
          <w:szCs w:val="28"/>
          <w:lang w:val="uk-UA"/>
        </w:rPr>
        <w:t>С</w:t>
      </w:r>
      <w:r>
        <w:rPr>
          <w:rFonts w:cs="Times New Roman"/>
          <w:szCs w:val="28"/>
        </w:rPr>
        <w:t>.45.</w:t>
      </w:r>
    </w:p>
    <w:p w14:paraId="7F2F34C9" w14:textId="0B55624E" w:rsidR="00B23AD7" w:rsidRDefault="000C1536" w:rsidP="004607C6">
      <w:pPr>
        <w:tabs>
          <w:tab w:val="left" w:pos="3332"/>
        </w:tabs>
        <w:ind w:leftChars="200" w:left="560" w:firstLine="0"/>
        <w:jc w:val="both"/>
        <w:rPr>
          <w:rFonts w:cs="Times New Roman"/>
          <w:szCs w:val="28"/>
        </w:rPr>
      </w:pPr>
      <w:r>
        <w:rPr>
          <w:rFonts w:cs="Times New Roman"/>
          <w:szCs w:val="28"/>
          <w:lang w:val="uk-UA"/>
        </w:rPr>
        <w:t>14.</w:t>
      </w:r>
      <w:r>
        <w:rPr>
          <w:rFonts w:cs="Times New Roman"/>
          <w:szCs w:val="28"/>
        </w:rPr>
        <w:t xml:space="preserve"> Мухін В.М. Фізична реабілітація: підручник</w:t>
      </w:r>
      <w:r>
        <w:rPr>
          <w:rFonts w:cs="Times New Roman"/>
          <w:szCs w:val="28"/>
          <w:lang w:val="uk-UA"/>
        </w:rPr>
        <w:t xml:space="preserve">. </w:t>
      </w:r>
      <w:r>
        <w:rPr>
          <w:rFonts w:cs="Times New Roman"/>
          <w:szCs w:val="28"/>
        </w:rPr>
        <w:t xml:space="preserve">В.М.Мухін.  3-є </w:t>
      </w:r>
      <w:proofErr w:type="gramStart"/>
      <w:r>
        <w:rPr>
          <w:rFonts w:cs="Times New Roman"/>
          <w:szCs w:val="28"/>
        </w:rPr>
        <w:t>вид.,</w:t>
      </w:r>
      <w:proofErr w:type="gramEnd"/>
      <w:r>
        <w:rPr>
          <w:rFonts w:cs="Times New Roman"/>
          <w:szCs w:val="28"/>
        </w:rPr>
        <w:t xml:space="preserve"> </w:t>
      </w:r>
      <w:r w:rsidR="00771D4C">
        <w:rPr>
          <w:rFonts w:cs="Times New Roman"/>
          <w:szCs w:val="28"/>
          <w:lang w:val="uk-UA"/>
        </w:rPr>
        <w:t>п</w:t>
      </w:r>
      <w:r>
        <w:rPr>
          <w:rFonts w:cs="Times New Roman"/>
          <w:szCs w:val="28"/>
        </w:rPr>
        <w:t xml:space="preserve">ереробл. та доповн. </w:t>
      </w:r>
      <w:r>
        <w:rPr>
          <w:rFonts w:cs="Times New Roman"/>
          <w:szCs w:val="28"/>
          <w:lang w:val="uk-UA"/>
        </w:rPr>
        <w:t>Київ.</w:t>
      </w:r>
      <w:r>
        <w:rPr>
          <w:rFonts w:cs="Times New Roman"/>
          <w:szCs w:val="28"/>
        </w:rPr>
        <w:t>2009.</w:t>
      </w:r>
      <w:r>
        <w:rPr>
          <w:rFonts w:cs="Times New Roman"/>
          <w:szCs w:val="28"/>
          <w:lang w:val="uk-UA"/>
        </w:rPr>
        <w:t>С.</w:t>
      </w:r>
      <w:r>
        <w:rPr>
          <w:rFonts w:cs="Times New Roman"/>
          <w:szCs w:val="28"/>
        </w:rPr>
        <w:t>488.</w:t>
      </w:r>
    </w:p>
    <w:p w14:paraId="5108EF5D" w14:textId="2443CFDF" w:rsidR="00B23AD7" w:rsidRDefault="000C1536" w:rsidP="004607C6">
      <w:pPr>
        <w:ind w:firstLine="560"/>
        <w:jc w:val="both"/>
        <w:rPr>
          <w:rFonts w:cs="Times New Roman"/>
          <w:szCs w:val="28"/>
        </w:rPr>
      </w:pPr>
      <w:r>
        <w:rPr>
          <w:rFonts w:cs="Times New Roman"/>
          <w:szCs w:val="28"/>
          <w:lang w:val="uk-UA"/>
        </w:rPr>
        <w:t>15.</w:t>
      </w:r>
      <w:r w:rsidR="003941D9">
        <w:rPr>
          <w:rFonts w:cs="Times New Roman"/>
          <w:szCs w:val="28"/>
          <w:lang w:val="uk-UA"/>
        </w:rPr>
        <w:t xml:space="preserve"> </w:t>
      </w:r>
      <w:r>
        <w:rPr>
          <w:rFonts w:cs="Times New Roman"/>
          <w:szCs w:val="28"/>
        </w:rPr>
        <w:t>Мурашко Н.К., Середа В.Г., Пономаренко Ю.В. Вертбогенні больові синдроми</w:t>
      </w:r>
      <w:r w:rsidR="003941D9">
        <w:rPr>
          <w:rFonts w:cs="Times New Roman"/>
          <w:szCs w:val="28"/>
        </w:rPr>
        <w:t>.</w:t>
      </w:r>
      <w:r>
        <w:rPr>
          <w:rFonts w:cs="Times New Roman"/>
          <w:szCs w:val="28"/>
        </w:rPr>
        <w:t xml:space="preserve"> Київ, 2013. С.10-22.</w:t>
      </w:r>
    </w:p>
    <w:p w14:paraId="5ED3B5CC" w14:textId="37280FC6" w:rsidR="00B23AD7" w:rsidRDefault="000C1536" w:rsidP="003941D9">
      <w:pPr>
        <w:tabs>
          <w:tab w:val="left" w:pos="3332"/>
        </w:tabs>
        <w:jc w:val="both"/>
        <w:rPr>
          <w:rFonts w:cs="Times New Roman"/>
          <w:szCs w:val="28"/>
        </w:rPr>
      </w:pPr>
      <w:r>
        <w:rPr>
          <w:rFonts w:cs="Times New Roman"/>
          <w:szCs w:val="28"/>
          <w:lang w:val="uk-UA"/>
        </w:rPr>
        <w:t>16</w:t>
      </w:r>
      <w:r>
        <w:rPr>
          <w:rFonts w:cs="Times New Roman"/>
          <w:szCs w:val="28"/>
        </w:rPr>
        <w:t>.</w:t>
      </w:r>
      <w:r w:rsidR="003941D9">
        <w:rPr>
          <w:rFonts w:cs="Times New Roman"/>
          <w:szCs w:val="28"/>
        </w:rPr>
        <w:t xml:space="preserve"> </w:t>
      </w:r>
      <w:r>
        <w:rPr>
          <w:rFonts w:cs="Times New Roman"/>
          <w:szCs w:val="28"/>
        </w:rPr>
        <w:t xml:space="preserve">Макарова Г.А. Спортивна медицина. Підручник. </w:t>
      </w:r>
      <w:r>
        <w:rPr>
          <w:rFonts w:cs="Times New Roman"/>
          <w:szCs w:val="28"/>
          <w:lang w:val="uk-UA"/>
        </w:rPr>
        <w:t xml:space="preserve">Сучасний </w:t>
      </w:r>
      <w:r>
        <w:rPr>
          <w:rFonts w:cs="Times New Roman"/>
          <w:szCs w:val="28"/>
        </w:rPr>
        <w:t>спорт,</w:t>
      </w:r>
      <w:r w:rsidR="00A47C88">
        <w:rPr>
          <w:rFonts w:cs="Times New Roman"/>
          <w:szCs w:val="28"/>
          <w:lang w:val="uk-UA"/>
        </w:rPr>
        <w:t xml:space="preserve"> </w:t>
      </w:r>
      <w:r>
        <w:rPr>
          <w:rFonts w:cs="Times New Roman"/>
          <w:szCs w:val="28"/>
          <w:lang w:val="uk-UA"/>
        </w:rPr>
        <w:t>Київ.</w:t>
      </w:r>
      <w:r w:rsidR="00A47C88">
        <w:rPr>
          <w:rFonts w:cs="Times New Roman"/>
          <w:szCs w:val="28"/>
          <w:lang w:val="uk-UA"/>
        </w:rPr>
        <w:t xml:space="preserve"> </w:t>
      </w:r>
      <w:r>
        <w:rPr>
          <w:rFonts w:cs="Times New Roman"/>
          <w:szCs w:val="28"/>
        </w:rPr>
        <w:t>2003.</w:t>
      </w:r>
      <w:r w:rsidR="00A47C88">
        <w:rPr>
          <w:rFonts w:cs="Times New Roman"/>
          <w:szCs w:val="28"/>
          <w:lang w:val="uk-UA"/>
        </w:rPr>
        <w:t xml:space="preserve"> </w:t>
      </w:r>
      <w:r>
        <w:rPr>
          <w:rFonts w:cs="Times New Roman"/>
          <w:szCs w:val="28"/>
          <w:lang w:val="uk-UA"/>
        </w:rPr>
        <w:t>С.</w:t>
      </w:r>
      <w:r>
        <w:rPr>
          <w:rFonts w:cs="Times New Roman"/>
          <w:szCs w:val="28"/>
        </w:rPr>
        <w:t xml:space="preserve"> 480.</w:t>
      </w:r>
    </w:p>
    <w:p w14:paraId="7AF24C57" w14:textId="4E40B953" w:rsidR="00B23AD7" w:rsidRDefault="000C1536" w:rsidP="003941D9">
      <w:pPr>
        <w:tabs>
          <w:tab w:val="left" w:pos="3332"/>
        </w:tabs>
        <w:jc w:val="both"/>
        <w:rPr>
          <w:rFonts w:cs="Times New Roman"/>
          <w:szCs w:val="28"/>
          <w:lang w:val="uk-UA"/>
        </w:rPr>
      </w:pPr>
      <w:r>
        <w:rPr>
          <w:rFonts w:cs="Times New Roman"/>
          <w:szCs w:val="28"/>
          <w:lang w:val="uk-UA"/>
        </w:rPr>
        <w:t>17</w:t>
      </w:r>
      <w:r>
        <w:rPr>
          <w:rFonts w:cs="Times New Roman"/>
          <w:szCs w:val="28"/>
        </w:rPr>
        <w:t>.</w:t>
      </w:r>
      <w:r w:rsidR="003941D9">
        <w:rPr>
          <w:rFonts w:cs="Times New Roman"/>
          <w:szCs w:val="28"/>
        </w:rPr>
        <w:t xml:space="preserve"> </w:t>
      </w:r>
      <w:r>
        <w:rPr>
          <w:rFonts w:cs="Times New Roman"/>
          <w:szCs w:val="28"/>
        </w:rPr>
        <w:t>Мошков В.Н. Загальні основи лікувальної фізичної культури. Журнал «Теорія і практика фізичної культури»,</w:t>
      </w:r>
      <w:r>
        <w:rPr>
          <w:rFonts w:cs="Times New Roman"/>
          <w:szCs w:val="28"/>
          <w:lang w:val="uk-UA"/>
        </w:rPr>
        <w:t xml:space="preserve"> Київ.2016. С. 457 .</w:t>
      </w:r>
    </w:p>
    <w:p w14:paraId="3C67A1C3" w14:textId="77777777" w:rsidR="00B23AD7" w:rsidRDefault="000C1536" w:rsidP="003941D9">
      <w:pPr>
        <w:tabs>
          <w:tab w:val="left" w:pos="3332"/>
        </w:tabs>
        <w:jc w:val="both"/>
        <w:rPr>
          <w:rFonts w:eastAsia="SimSun" w:cs="Times New Roman"/>
          <w:szCs w:val="28"/>
          <w:lang w:val="uk-UA"/>
        </w:rPr>
      </w:pPr>
      <w:r>
        <w:rPr>
          <w:rFonts w:eastAsia="SimSun" w:cs="Times New Roman"/>
          <w:szCs w:val="28"/>
          <w:lang w:val="uk-UA"/>
        </w:rPr>
        <w:t>18.Михалюк Є.Л., Черепок О.О., Ткаліч І.В. Фізична реабілітація при захворюваннях хребта. Навчальний посібник. ЗДМУ, 2016.  90 с.</w:t>
      </w:r>
    </w:p>
    <w:p w14:paraId="6EB58EED" w14:textId="32EC55A3" w:rsidR="00B23AD7" w:rsidRPr="00264CA6" w:rsidRDefault="000C1536" w:rsidP="003941D9">
      <w:pPr>
        <w:tabs>
          <w:tab w:val="left" w:pos="3332"/>
        </w:tabs>
        <w:jc w:val="both"/>
        <w:rPr>
          <w:rFonts w:eastAsia="SimSun" w:cs="Times New Roman"/>
          <w:szCs w:val="28"/>
          <w:lang w:val="uk-UA"/>
        </w:rPr>
      </w:pPr>
      <w:r>
        <w:rPr>
          <w:rFonts w:eastAsia="SimSun" w:cs="Times New Roman"/>
          <w:szCs w:val="28"/>
          <w:lang w:val="uk-UA"/>
        </w:rPr>
        <w:t>19.</w:t>
      </w:r>
      <w:r w:rsidRPr="00771D4C">
        <w:rPr>
          <w:rFonts w:eastAsia="SimSun" w:cs="Times New Roman"/>
          <w:szCs w:val="28"/>
          <w:lang w:val="uk-UA"/>
        </w:rPr>
        <w:t>Мачерет Є</w:t>
      </w:r>
      <w:r w:rsidR="00771D4C" w:rsidRPr="00771D4C">
        <w:rPr>
          <w:rFonts w:eastAsia="SimSun" w:cs="Times New Roman"/>
          <w:szCs w:val="28"/>
          <w:lang w:val="uk-UA"/>
        </w:rPr>
        <w:t>.Л., Довгий І.Л., Коркушко О.</w:t>
      </w:r>
      <w:r w:rsidRPr="00771D4C">
        <w:rPr>
          <w:rFonts w:eastAsia="SimSun" w:cs="Times New Roman"/>
          <w:szCs w:val="28"/>
          <w:lang w:val="uk-UA"/>
        </w:rPr>
        <w:t xml:space="preserve">О. Остеохондроз поперекового відділу хребта, ускладнений грижами дисків: підручник. </w:t>
      </w:r>
      <w:r w:rsidRPr="00264CA6">
        <w:rPr>
          <w:rFonts w:eastAsia="SimSun" w:cs="Times New Roman"/>
          <w:szCs w:val="28"/>
          <w:lang w:val="uk-UA"/>
        </w:rPr>
        <w:t>К</w:t>
      </w:r>
      <w:r>
        <w:rPr>
          <w:rFonts w:eastAsia="SimSun" w:cs="Times New Roman"/>
          <w:szCs w:val="28"/>
          <w:lang w:val="uk-UA"/>
        </w:rPr>
        <w:t>иїв</w:t>
      </w:r>
      <w:r w:rsidRPr="00264CA6">
        <w:rPr>
          <w:rFonts w:eastAsia="SimSun" w:cs="Times New Roman"/>
          <w:szCs w:val="28"/>
          <w:lang w:val="uk-UA"/>
        </w:rPr>
        <w:t xml:space="preserve">. 2006. </w:t>
      </w:r>
      <w:r>
        <w:rPr>
          <w:rFonts w:eastAsia="SimSun" w:cs="Times New Roman"/>
          <w:szCs w:val="28"/>
          <w:lang w:val="uk-UA"/>
        </w:rPr>
        <w:t>С.</w:t>
      </w:r>
      <w:r w:rsidRPr="00264CA6">
        <w:rPr>
          <w:rFonts w:eastAsia="SimSun" w:cs="Times New Roman"/>
          <w:szCs w:val="28"/>
          <w:lang w:val="uk-UA"/>
        </w:rPr>
        <w:t>256.</w:t>
      </w:r>
    </w:p>
    <w:p w14:paraId="4639192D" w14:textId="3FC45856" w:rsidR="00B23AD7" w:rsidRPr="00771D4C" w:rsidRDefault="000C1536" w:rsidP="003941D9">
      <w:pPr>
        <w:tabs>
          <w:tab w:val="left" w:pos="3332"/>
        </w:tabs>
        <w:jc w:val="both"/>
        <w:rPr>
          <w:rFonts w:eastAsia="SimSun" w:cs="Times New Roman"/>
          <w:szCs w:val="28"/>
          <w:lang w:val="uk-UA"/>
        </w:rPr>
      </w:pPr>
      <w:r>
        <w:rPr>
          <w:rFonts w:eastAsia="SimSun" w:cs="Times New Roman"/>
          <w:szCs w:val="28"/>
          <w:lang w:val="uk-UA"/>
        </w:rPr>
        <w:t>20.</w:t>
      </w:r>
      <w:r w:rsidR="003941D9">
        <w:rPr>
          <w:rFonts w:eastAsia="SimSun" w:cs="Times New Roman"/>
          <w:szCs w:val="28"/>
          <w:lang w:val="uk-UA"/>
        </w:rPr>
        <w:t xml:space="preserve"> </w:t>
      </w:r>
      <w:r w:rsidRPr="00264CA6">
        <w:rPr>
          <w:rFonts w:eastAsia="SimSun" w:cs="Times New Roman"/>
          <w:szCs w:val="28"/>
          <w:lang w:val="uk-UA"/>
        </w:rPr>
        <w:t xml:space="preserve">Матвейко Оксана Застосування засобів фізичної підготовки для прискорення реабілітації військовослужбовців після отриманихтравм </w:t>
      </w:r>
      <w:hyperlink r:id="rId36" w:history="1">
        <w:r w:rsidR="00771D4C" w:rsidRPr="00774E5B">
          <w:rPr>
            <w:rStyle w:val="a9"/>
            <w:rFonts w:eastAsia="SimSun"/>
            <w:szCs w:val="28"/>
          </w:rPr>
          <w:t>https</w:t>
        </w:r>
        <w:r w:rsidR="00771D4C" w:rsidRPr="00264CA6">
          <w:rPr>
            <w:rStyle w:val="a9"/>
            <w:rFonts w:eastAsia="SimSun"/>
            <w:szCs w:val="28"/>
            <w:lang w:val="uk-UA"/>
          </w:rPr>
          <w:t>://</w:t>
        </w:r>
        <w:r w:rsidR="00771D4C" w:rsidRPr="00774E5B">
          <w:rPr>
            <w:rStyle w:val="a9"/>
            <w:rFonts w:eastAsia="SimSun"/>
            <w:szCs w:val="28"/>
          </w:rPr>
          <w:t>evnuir</w:t>
        </w:r>
        <w:r w:rsidR="00771D4C" w:rsidRPr="00264CA6">
          <w:rPr>
            <w:rStyle w:val="a9"/>
            <w:rFonts w:eastAsia="SimSun"/>
            <w:szCs w:val="28"/>
            <w:lang w:val="uk-UA"/>
          </w:rPr>
          <w:t>.</w:t>
        </w:r>
        <w:r w:rsidR="00771D4C" w:rsidRPr="00774E5B">
          <w:rPr>
            <w:rStyle w:val="a9"/>
            <w:rFonts w:eastAsia="SimSun"/>
            <w:szCs w:val="28"/>
          </w:rPr>
          <w:t>vnu</w:t>
        </w:r>
        <w:r w:rsidR="00771D4C" w:rsidRPr="00264CA6">
          <w:rPr>
            <w:rStyle w:val="a9"/>
            <w:rFonts w:eastAsia="SimSun"/>
            <w:szCs w:val="28"/>
            <w:lang w:val="uk-UA"/>
          </w:rPr>
          <w:t>.</w:t>
        </w:r>
        <w:r w:rsidR="00771D4C" w:rsidRPr="00774E5B">
          <w:rPr>
            <w:rStyle w:val="a9"/>
            <w:rFonts w:eastAsia="SimSun"/>
            <w:szCs w:val="28"/>
          </w:rPr>
          <w:t>edu</w:t>
        </w:r>
        <w:r w:rsidR="00771D4C" w:rsidRPr="00264CA6">
          <w:rPr>
            <w:rStyle w:val="a9"/>
            <w:rFonts w:eastAsia="SimSun"/>
            <w:szCs w:val="28"/>
            <w:lang w:val="uk-UA"/>
          </w:rPr>
          <w:t>.</w:t>
        </w:r>
        <w:r w:rsidR="00771D4C" w:rsidRPr="00774E5B">
          <w:rPr>
            <w:rStyle w:val="a9"/>
            <w:rFonts w:eastAsia="SimSun"/>
            <w:szCs w:val="28"/>
          </w:rPr>
          <w:t>ua</w:t>
        </w:r>
        <w:r w:rsidR="00771D4C" w:rsidRPr="00264CA6">
          <w:rPr>
            <w:rStyle w:val="a9"/>
            <w:rFonts w:eastAsia="SimSun"/>
            <w:szCs w:val="28"/>
            <w:lang w:val="uk-UA"/>
          </w:rPr>
          <w:t>/</w:t>
        </w:r>
        <w:r w:rsidR="00771D4C" w:rsidRPr="00774E5B">
          <w:rPr>
            <w:rStyle w:val="a9"/>
            <w:rFonts w:eastAsia="SimSun"/>
            <w:szCs w:val="28"/>
          </w:rPr>
          <w:t>bitstream</w:t>
        </w:r>
        <w:r w:rsidR="00771D4C" w:rsidRPr="00264CA6">
          <w:rPr>
            <w:rStyle w:val="a9"/>
            <w:rFonts w:eastAsia="SimSun"/>
            <w:szCs w:val="28"/>
            <w:lang w:val="uk-UA"/>
          </w:rPr>
          <w:t>/123456789/14015/1/</w:t>
        </w:r>
        <w:r w:rsidR="00771D4C" w:rsidRPr="00774E5B">
          <w:rPr>
            <w:rStyle w:val="a9"/>
            <w:rFonts w:eastAsia="SimSun"/>
            <w:szCs w:val="28"/>
          </w:rPr>
          <w:t>Oksana</w:t>
        </w:r>
        <w:r w:rsidR="00771D4C" w:rsidRPr="00264CA6">
          <w:rPr>
            <w:rStyle w:val="a9"/>
            <w:rFonts w:eastAsia="SimSun"/>
            <w:szCs w:val="28"/>
            <w:lang w:val="uk-UA"/>
          </w:rPr>
          <w:t>%20</w:t>
        </w:r>
        <w:r w:rsidR="00771D4C" w:rsidRPr="00774E5B">
          <w:rPr>
            <w:rStyle w:val="a9"/>
            <w:rFonts w:eastAsia="SimSun"/>
            <w:szCs w:val="28"/>
          </w:rPr>
          <w:t>Matveyko</w:t>
        </w:r>
        <w:r w:rsidR="00771D4C" w:rsidRPr="00264CA6">
          <w:rPr>
            <w:rStyle w:val="a9"/>
            <w:rFonts w:eastAsia="SimSun"/>
            <w:szCs w:val="28"/>
            <w:lang w:val="uk-UA"/>
          </w:rPr>
          <w:t>.</w:t>
        </w:r>
        <w:r w:rsidR="00771D4C" w:rsidRPr="00774E5B">
          <w:rPr>
            <w:rStyle w:val="a9"/>
            <w:rFonts w:eastAsia="SimSun"/>
            <w:szCs w:val="28"/>
          </w:rPr>
          <w:t>pdf</w:t>
        </w:r>
      </w:hyperlink>
      <w:r w:rsidR="00771D4C">
        <w:rPr>
          <w:rFonts w:eastAsia="SimSun" w:cs="Times New Roman"/>
          <w:szCs w:val="28"/>
          <w:lang w:val="uk-UA"/>
        </w:rPr>
        <w:t xml:space="preserve"> </w:t>
      </w:r>
      <w:r w:rsidR="00771D4C" w:rsidRPr="00771D4C">
        <w:rPr>
          <w:rFonts w:eastAsia="SimSun" w:cs="Times New Roman"/>
          <w:szCs w:val="28"/>
          <w:lang w:val="uk-UA"/>
        </w:rPr>
        <w:t>(дата звернення 21.10.2023).</w:t>
      </w:r>
    </w:p>
    <w:p w14:paraId="1787AF96" w14:textId="0DFF4CB1" w:rsidR="00B23AD7" w:rsidRDefault="000C1536" w:rsidP="003941D9">
      <w:pPr>
        <w:jc w:val="both"/>
        <w:rPr>
          <w:rFonts w:cs="Times New Roman"/>
          <w:szCs w:val="28"/>
        </w:rPr>
      </w:pPr>
      <w:r>
        <w:rPr>
          <w:rFonts w:cs="Times New Roman"/>
          <w:szCs w:val="28"/>
          <w:lang w:val="uk-UA"/>
        </w:rPr>
        <w:t>21.</w:t>
      </w:r>
      <w:r w:rsidR="004607C6">
        <w:rPr>
          <w:rFonts w:cs="Times New Roman"/>
          <w:szCs w:val="28"/>
          <w:lang w:val="uk-UA"/>
        </w:rPr>
        <w:t xml:space="preserve"> </w:t>
      </w:r>
      <w:r>
        <w:rPr>
          <w:rFonts w:cs="Times New Roman"/>
          <w:szCs w:val="28"/>
        </w:rPr>
        <w:t>Подчуфарова Е. В. Хронічні болі в спині: патогенез, діагностика, лікування</w:t>
      </w:r>
      <w:r>
        <w:rPr>
          <w:rFonts w:cs="Times New Roman"/>
          <w:szCs w:val="28"/>
          <w:lang w:val="uk-UA"/>
        </w:rPr>
        <w:t xml:space="preserve">. </w:t>
      </w:r>
      <w:r>
        <w:rPr>
          <w:rFonts w:cs="Times New Roman"/>
          <w:szCs w:val="28"/>
        </w:rPr>
        <w:t>Медичний журнал. 2003.</w:t>
      </w:r>
      <w:r>
        <w:rPr>
          <w:rFonts w:cs="Times New Roman"/>
          <w:szCs w:val="28"/>
          <w:lang w:val="uk-UA"/>
        </w:rPr>
        <w:t>Київ.</w:t>
      </w:r>
      <w:r>
        <w:rPr>
          <w:rFonts w:cs="Times New Roman"/>
          <w:szCs w:val="28"/>
        </w:rPr>
        <w:t xml:space="preserve"> С.1395–1401.</w:t>
      </w:r>
    </w:p>
    <w:p w14:paraId="4B67D7F8" w14:textId="29694D80" w:rsidR="00B23AD7" w:rsidRDefault="000C1536" w:rsidP="003941D9">
      <w:pPr>
        <w:jc w:val="both"/>
        <w:rPr>
          <w:rFonts w:cs="Times New Roman"/>
          <w:szCs w:val="28"/>
        </w:rPr>
      </w:pPr>
      <w:r>
        <w:rPr>
          <w:rFonts w:cs="Times New Roman"/>
          <w:szCs w:val="28"/>
          <w:lang w:val="uk-UA"/>
        </w:rPr>
        <w:lastRenderedPageBreak/>
        <w:t xml:space="preserve">22. </w:t>
      </w:r>
      <w:r>
        <w:rPr>
          <w:rFonts w:cs="Times New Roman"/>
          <w:szCs w:val="28"/>
        </w:rPr>
        <w:t>Порада A.M. Основи фізичної реабілітації: навч. посіб. для студ. Вищих</w:t>
      </w:r>
      <w:r>
        <w:rPr>
          <w:rFonts w:cs="Times New Roman"/>
          <w:szCs w:val="28"/>
          <w:lang w:val="uk-UA"/>
        </w:rPr>
        <w:t xml:space="preserve"> </w:t>
      </w:r>
      <w:r>
        <w:rPr>
          <w:rFonts w:cs="Times New Roman"/>
          <w:szCs w:val="28"/>
        </w:rPr>
        <w:t>мед. навч. закл. І-ІІІ рівнів акредитації</w:t>
      </w:r>
      <w:r>
        <w:rPr>
          <w:rFonts w:cs="Times New Roman"/>
          <w:szCs w:val="28"/>
          <w:lang w:val="uk-UA"/>
        </w:rPr>
        <w:t>.</w:t>
      </w:r>
      <w:r>
        <w:rPr>
          <w:rFonts w:cs="Times New Roman"/>
          <w:szCs w:val="28"/>
        </w:rPr>
        <w:t xml:space="preserve"> Медицина, 2006.  248 с</w:t>
      </w:r>
    </w:p>
    <w:p w14:paraId="69D5340F" w14:textId="05D6FA64" w:rsidR="00B23AD7" w:rsidRPr="00771D4C" w:rsidRDefault="000C1536" w:rsidP="003941D9">
      <w:pPr>
        <w:jc w:val="both"/>
        <w:rPr>
          <w:rFonts w:cs="Times New Roman"/>
          <w:szCs w:val="28"/>
          <w:lang w:val="uk-UA"/>
        </w:rPr>
      </w:pPr>
      <w:r>
        <w:rPr>
          <w:rFonts w:cs="Times New Roman"/>
          <w:szCs w:val="28"/>
          <w:lang w:val="uk-UA"/>
        </w:rPr>
        <w:t>23.</w:t>
      </w:r>
      <w:r>
        <w:rPr>
          <w:rFonts w:cs="Times New Roman"/>
          <w:szCs w:val="28"/>
        </w:rPr>
        <w:t xml:space="preserve">Кінезітерапія </w:t>
      </w:r>
      <w:r>
        <w:rPr>
          <w:rFonts w:cs="Times New Roman"/>
          <w:color w:val="4472C4" w:themeColor="accent5"/>
          <w:szCs w:val="28"/>
        </w:rPr>
        <w:t>ttps://uk.wikipedia.org/wiki/%D0%9A%D1%96%D0%BD%D0%B5%D0%B7%D1%96%D1%82%D0%B5%D1%80%D0%B0%D0%BF%D1%96%D1%8F</w:t>
      </w:r>
      <w:r w:rsidR="00771D4C">
        <w:rPr>
          <w:rFonts w:cs="Times New Roman"/>
          <w:color w:val="4472C4" w:themeColor="accent5"/>
          <w:szCs w:val="28"/>
          <w:lang w:val="uk-UA"/>
        </w:rPr>
        <w:t xml:space="preserve"> </w:t>
      </w:r>
      <w:r w:rsidR="00771D4C" w:rsidRPr="00771D4C">
        <w:rPr>
          <w:rFonts w:cs="Times New Roman"/>
          <w:szCs w:val="28"/>
          <w:lang w:val="uk-UA"/>
        </w:rPr>
        <w:t>(дата звернення 21.10.2023).</w:t>
      </w:r>
    </w:p>
    <w:p w14:paraId="333B2407" w14:textId="539E04AD" w:rsidR="00B23AD7" w:rsidRDefault="000C1536" w:rsidP="003941D9">
      <w:pPr>
        <w:jc w:val="both"/>
        <w:rPr>
          <w:rFonts w:cs="Times New Roman"/>
          <w:szCs w:val="28"/>
          <w:lang w:val="uk-UA"/>
        </w:rPr>
      </w:pPr>
      <w:r>
        <w:rPr>
          <w:rFonts w:cs="Times New Roman"/>
          <w:szCs w:val="28"/>
          <w:lang w:val="uk-UA"/>
        </w:rPr>
        <w:t>24.</w:t>
      </w:r>
      <w:r>
        <w:rPr>
          <w:rFonts w:cs="Times New Roman"/>
          <w:szCs w:val="28"/>
        </w:rPr>
        <w:t xml:space="preserve"> Неттер Ф. Атлас анатомії людини.  Наутілус</w:t>
      </w:r>
      <w:r>
        <w:rPr>
          <w:rFonts w:cs="Times New Roman"/>
          <w:szCs w:val="28"/>
          <w:lang w:val="uk-UA"/>
        </w:rPr>
        <w:t>, Київ.</w:t>
      </w:r>
      <w:r w:rsidR="00771D4C">
        <w:rPr>
          <w:rFonts w:cs="Times New Roman"/>
          <w:szCs w:val="28"/>
        </w:rPr>
        <w:t xml:space="preserve">2004. </w:t>
      </w:r>
      <w:r>
        <w:rPr>
          <w:rFonts w:cs="Times New Roman"/>
          <w:szCs w:val="28"/>
          <w:lang w:val="uk-UA"/>
        </w:rPr>
        <w:t>С.</w:t>
      </w:r>
      <w:r>
        <w:rPr>
          <w:rFonts w:cs="Times New Roman"/>
          <w:szCs w:val="28"/>
        </w:rPr>
        <w:t xml:space="preserve">592 </w:t>
      </w:r>
    </w:p>
    <w:p w14:paraId="7EE1EEB1" w14:textId="77777777" w:rsidR="00B23AD7" w:rsidRDefault="000C1536" w:rsidP="003941D9">
      <w:pPr>
        <w:tabs>
          <w:tab w:val="left" w:pos="3332"/>
        </w:tabs>
        <w:jc w:val="both"/>
        <w:rPr>
          <w:rFonts w:cs="Times New Roman"/>
          <w:szCs w:val="28"/>
          <w:lang w:val="uk-UA"/>
        </w:rPr>
      </w:pPr>
      <w:r>
        <w:rPr>
          <w:rFonts w:cs="Times New Roman"/>
          <w:szCs w:val="28"/>
          <w:lang w:val="uk-UA"/>
        </w:rPr>
        <w:t>25. Основи медичної реабілітації та немедикаментозної терапії: навчальний посібник . Л. А. Іванова.Сучасний спорт. Львів.2008. С.</w:t>
      </w:r>
      <w:r w:rsidRPr="00C205C2">
        <w:rPr>
          <w:rFonts w:cs="Times New Roman"/>
          <w:szCs w:val="28"/>
          <w:lang w:val="uk-UA"/>
        </w:rPr>
        <w:t>212</w:t>
      </w:r>
      <w:r>
        <w:rPr>
          <w:rFonts w:cs="Times New Roman"/>
          <w:szCs w:val="28"/>
          <w:lang w:val="uk-UA"/>
        </w:rPr>
        <w:t>.</w:t>
      </w:r>
    </w:p>
    <w:p w14:paraId="5FBBB051" w14:textId="77777777" w:rsidR="003941D9" w:rsidRDefault="000C1536" w:rsidP="003941D9">
      <w:pPr>
        <w:tabs>
          <w:tab w:val="left" w:pos="3332"/>
        </w:tabs>
        <w:jc w:val="both"/>
        <w:rPr>
          <w:rFonts w:cs="Times New Roman"/>
          <w:szCs w:val="28"/>
          <w:lang w:val="uk-UA"/>
        </w:rPr>
      </w:pPr>
      <w:r>
        <w:rPr>
          <w:rFonts w:cs="Times New Roman"/>
          <w:szCs w:val="28"/>
          <w:lang w:val="uk-UA"/>
        </w:rPr>
        <w:t>26</w:t>
      </w:r>
      <w:r w:rsidRPr="00C205C2">
        <w:rPr>
          <w:rFonts w:cs="Times New Roman"/>
          <w:szCs w:val="28"/>
          <w:lang w:val="uk-UA"/>
        </w:rPr>
        <w:t>. Основи медичної реабілітації та немедикаментозної терапії:</w:t>
      </w:r>
      <w:r>
        <w:rPr>
          <w:rFonts w:cs="Times New Roman"/>
          <w:szCs w:val="28"/>
          <w:lang w:val="uk-UA"/>
        </w:rPr>
        <w:t xml:space="preserve"> </w:t>
      </w:r>
      <w:r w:rsidRPr="00C205C2">
        <w:rPr>
          <w:rFonts w:cs="Times New Roman"/>
          <w:szCs w:val="28"/>
          <w:lang w:val="uk-UA"/>
        </w:rPr>
        <w:t>навчальний посібник</w:t>
      </w:r>
      <w:r>
        <w:rPr>
          <w:rFonts w:cs="Times New Roman"/>
          <w:szCs w:val="28"/>
          <w:lang w:val="uk-UA"/>
        </w:rPr>
        <w:t>.</w:t>
      </w:r>
      <w:r w:rsidRPr="00C205C2">
        <w:rPr>
          <w:rFonts w:cs="Times New Roman"/>
          <w:szCs w:val="28"/>
          <w:lang w:val="uk-UA"/>
        </w:rPr>
        <w:t xml:space="preserve"> </w:t>
      </w:r>
      <w:r w:rsidRPr="003941D9">
        <w:rPr>
          <w:rFonts w:cs="Times New Roman"/>
          <w:szCs w:val="28"/>
          <w:lang w:val="uk-UA"/>
        </w:rPr>
        <w:t xml:space="preserve">Л. А. </w:t>
      </w:r>
      <w:r>
        <w:rPr>
          <w:rFonts w:cs="Times New Roman"/>
          <w:szCs w:val="28"/>
          <w:lang w:val="uk-UA"/>
        </w:rPr>
        <w:t>Іванова</w:t>
      </w:r>
      <w:r w:rsidRPr="003941D9">
        <w:rPr>
          <w:rFonts w:cs="Times New Roman"/>
          <w:szCs w:val="28"/>
          <w:lang w:val="uk-UA"/>
        </w:rPr>
        <w:t xml:space="preserve">, </w:t>
      </w:r>
      <w:r>
        <w:rPr>
          <w:rFonts w:cs="Times New Roman"/>
          <w:szCs w:val="28"/>
          <w:lang w:val="uk-UA"/>
        </w:rPr>
        <w:t xml:space="preserve">Фізична реабілітація. Львів. </w:t>
      </w:r>
      <w:r w:rsidRPr="003941D9">
        <w:rPr>
          <w:rFonts w:cs="Times New Roman"/>
          <w:szCs w:val="28"/>
          <w:lang w:val="uk-UA"/>
        </w:rPr>
        <w:t xml:space="preserve">2008. </w:t>
      </w:r>
      <w:r>
        <w:rPr>
          <w:rFonts w:cs="Times New Roman"/>
          <w:szCs w:val="28"/>
          <w:lang w:val="uk-UA"/>
        </w:rPr>
        <w:t>С.</w:t>
      </w:r>
      <w:r w:rsidRPr="003941D9">
        <w:rPr>
          <w:rFonts w:cs="Times New Roman"/>
          <w:szCs w:val="28"/>
          <w:lang w:val="uk-UA"/>
        </w:rPr>
        <w:t>212</w:t>
      </w:r>
    </w:p>
    <w:p w14:paraId="5151F706" w14:textId="352A8F86" w:rsidR="00B23AD7" w:rsidRPr="00730464" w:rsidRDefault="000C1536" w:rsidP="003941D9">
      <w:pPr>
        <w:tabs>
          <w:tab w:val="left" w:pos="3332"/>
        </w:tabs>
        <w:jc w:val="both"/>
        <w:rPr>
          <w:rFonts w:cs="Times New Roman"/>
          <w:szCs w:val="28"/>
          <w:lang w:val="uk-UA"/>
        </w:rPr>
      </w:pPr>
      <w:r w:rsidRPr="003941D9">
        <w:rPr>
          <w:rFonts w:cs="Times New Roman"/>
          <w:szCs w:val="28"/>
          <w:lang w:val="uk-UA"/>
        </w:rPr>
        <w:t xml:space="preserve"> </w:t>
      </w:r>
      <w:r>
        <w:rPr>
          <w:rFonts w:cs="Times New Roman"/>
          <w:szCs w:val="28"/>
          <w:lang w:val="uk-UA"/>
        </w:rPr>
        <w:t>27</w:t>
      </w:r>
      <w:r w:rsidRPr="003941D9">
        <w:rPr>
          <w:rFonts w:cs="Times New Roman"/>
          <w:szCs w:val="28"/>
          <w:lang w:val="uk-UA"/>
        </w:rPr>
        <w:t>.</w:t>
      </w:r>
      <w:r w:rsidR="00C369AC">
        <w:rPr>
          <w:rFonts w:cs="Times New Roman"/>
          <w:szCs w:val="28"/>
          <w:lang w:val="uk-UA"/>
        </w:rPr>
        <w:t xml:space="preserve"> </w:t>
      </w:r>
      <w:r w:rsidRPr="003941D9">
        <w:rPr>
          <w:rFonts w:cs="Times New Roman"/>
          <w:szCs w:val="28"/>
          <w:lang w:val="uk-UA"/>
        </w:rPr>
        <w:t xml:space="preserve">Пархотик </w:t>
      </w:r>
      <w:r w:rsidR="00FA44F5">
        <w:rPr>
          <w:rFonts w:cs="Times New Roman"/>
          <w:szCs w:val="28"/>
          <w:lang w:val="uk-UA"/>
        </w:rPr>
        <w:t>І.І</w:t>
      </w:r>
      <w:r w:rsidRPr="003941D9">
        <w:rPr>
          <w:rFonts w:cs="Times New Roman"/>
          <w:szCs w:val="28"/>
          <w:lang w:val="uk-UA"/>
        </w:rPr>
        <w:t>. Ф</w:t>
      </w:r>
      <w:r>
        <w:rPr>
          <w:rFonts w:cs="Times New Roman"/>
          <w:szCs w:val="28"/>
          <w:lang w:val="uk-UA"/>
        </w:rPr>
        <w:t xml:space="preserve">ізична </w:t>
      </w:r>
      <w:r w:rsidRPr="003941D9">
        <w:rPr>
          <w:rFonts w:cs="Times New Roman"/>
          <w:szCs w:val="28"/>
          <w:lang w:val="uk-UA"/>
        </w:rPr>
        <w:t xml:space="preserve"> реаб</w:t>
      </w:r>
      <w:r>
        <w:rPr>
          <w:rFonts w:cs="Times New Roman"/>
          <w:szCs w:val="28"/>
          <w:lang w:val="uk-UA"/>
        </w:rPr>
        <w:t>і</w:t>
      </w:r>
      <w:r w:rsidRPr="003941D9">
        <w:rPr>
          <w:rFonts w:cs="Times New Roman"/>
          <w:szCs w:val="28"/>
          <w:lang w:val="uk-UA"/>
        </w:rPr>
        <w:t>л</w:t>
      </w:r>
      <w:r>
        <w:rPr>
          <w:rFonts w:cs="Times New Roman"/>
          <w:szCs w:val="28"/>
          <w:lang w:val="uk-UA"/>
        </w:rPr>
        <w:t>і</w:t>
      </w:r>
      <w:r w:rsidRPr="003941D9">
        <w:rPr>
          <w:rFonts w:cs="Times New Roman"/>
          <w:szCs w:val="28"/>
          <w:lang w:val="uk-UA"/>
        </w:rPr>
        <w:t>тац</w:t>
      </w:r>
      <w:r>
        <w:rPr>
          <w:rFonts w:cs="Times New Roman"/>
          <w:szCs w:val="28"/>
          <w:lang w:val="uk-UA"/>
        </w:rPr>
        <w:t>і</w:t>
      </w:r>
      <w:r w:rsidRPr="003941D9">
        <w:rPr>
          <w:rFonts w:cs="Times New Roman"/>
          <w:szCs w:val="28"/>
          <w:lang w:val="uk-UA"/>
        </w:rPr>
        <w:t>я при травмах верхн</w:t>
      </w:r>
      <w:r>
        <w:rPr>
          <w:rFonts w:cs="Times New Roman"/>
          <w:szCs w:val="28"/>
          <w:lang w:val="uk-UA"/>
        </w:rPr>
        <w:t>і</w:t>
      </w:r>
      <w:r w:rsidRPr="003941D9">
        <w:rPr>
          <w:rFonts w:cs="Times New Roman"/>
          <w:szCs w:val="28"/>
          <w:lang w:val="uk-UA"/>
        </w:rPr>
        <w:t>х к</w:t>
      </w:r>
      <w:r>
        <w:rPr>
          <w:rFonts w:cs="Times New Roman"/>
          <w:szCs w:val="28"/>
          <w:lang w:val="uk-UA"/>
        </w:rPr>
        <w:t>інцівок</w:t>
      </w:r>
      <w:r w:rsidRPr="003941D9">
        <w:rPr>
          <w:rFonts w:cs="Times New Roman"/>
          <w:szCs w:val="28"/>
          <w:lang w:val="uk-UA"/>
        </w:rPr>
        <w:t xml:space="preserve">. </w:t>
      </w:r>
      <w:r w:rsidRPr="00730464">
        <w:rPr>
          <w:rFonts w:cs="Times New Roman"/>
          <w:szCs w:val="28"/>
          <w:lang w:val="uk-UA"/>
        </w:rPr>
        <w:t>Ки</w:t>
      </w:r>
      <w:r>
        <w:rPr>
          <w:rFonts w:cs="Times New Roman"/>
          <w:szCs w:val="28"/>
          <w:lang w:val="uk-UA"/>
        </w:rPr>
        <w:t>ї</w:t>
      </w:r>
      <w:r w:rsidRPr="00730464">
        <w:rPr>
          <w:rFonts w:cs="Times New Roman"/>
          <w:szCs w:val="28"/>
          <w:lang w:val="uk-UA"/>
        </w:rPr>
        <w:t>в.</w:t>
      </w:r>
      <w:r w:rsidR="00FA44F5">
        <w:rPr>
          <w:rFonts w:cs="Times New Roman"/>
          <w:szCs w:val="28"/>
          <w:lang w:val="uk-UA"/>
        </w:rPr>
        <w:t xml:space="preserve"> </w:t>
      </w:r>
      <w:r w:rsidRPr="00730464">
        <w:rPr>
          <w:rFonts w:cs="Times New Roman"/>
          <w:szCs w:val="28"/>
          <w:lang w:val="uk-UA"/>
        </w:rPr>
        <w:t xml:space="preserve">Журнал «Теорія і практика фізичної культури» </w:t>
      </w:r>
      <w:r>
        <w:rPr>
          <w:rFonts w:cs="Times New Roman"/>
          <w:szCs w:val="28"/>
          <w:lang w:val="uk-UA"/>
        </w:rPr>
        <w:t>Київ.</w:t>
      </w:r>
      <w:r w:rsidR="00FA44F5">
        <w:rPr>
          <w:rFonts w:cs="Times New Roman"/>
          <w:szCs w:val="28"/>
          <w:lang w:val="uk-UA"/>
        </w:rPr>
        <w:t xml:space="preserve"> </w:t>
      </w:r>
      <w:r w:rsidRPr="00730464">
        <w:rPr>
          <w:rFonts w:cs="Times New Roman"/>
          <w:szCs w:val="28"/>
          <w:lang w:val="uk-UA"/>
        </w:rPr>
        <w:t xml:space="preserve">2007. </w:t>
      </w:r>
      <w:r>
        <w:rPr>
          <w:rFonts w:cs="Times New Roman"/>
          <w:szCs w:val="28"/>
          <w:lang w:val="uk-UA"/>
        </w:rPr>
        <w:t>С.</w:t>
      </w:r>
      <w:r w:rsidRPr="00730464">
        <w:rPr>
          <w:rFonts w:cs="Times New Roman"/>
          <w:szCs w:val="28"/>
          <w:lang w:val="uk-UA"/>
        </w:rPr>
        <w:t>279.</w:t>
      </w:r>
    </w:p>
    <w:p w14:paraId="507E8FA0" w14:textId="637AB411" w:rsidR="00B23AD7" w:rsidRDefault="000C1536" w:rsidP="003941D9">
      <w:pPr>
        <w:jc w:val="both"/>
        <w:rPr>
          <w:rFonts w:cs="Times New Roman"/>
          <w:szCs w:val="28"/>
          <w:lang w:val="uk-UA"/>
        </w:rPr>
      </w:pPr>
      <w:r>
        <w:rPr>
          <w:rFonts w:cs="Times New Roman"/>
          <w:szCs w:val="28"/>
          <w:lang w:val="uk-UA"/>
        </w:rPr>
        <w:t>28.</w:t>
      </w:r>
      <w:r w:rsidR="00C369AC">
        <w:rPr>
          <w:rFonts w:cs="Times New Roman"/>
          <w:szCs w:val="28"/>
          <w:lang w:val="uk-UA"/>
        </w:rPr>
        <w:t xml:space="preserve"> </w:t>
      </w:r>
      <w:r w:rsidR="00FA44F5">
        <w:rPr>
          <w:rFonts w:cs="Times New Roman"/>
          <w:szCs w:val="28"/>
          <w:lang w:val="uk-UA"/>
        </w:rPr>
        <w:t>Парфьонов В.А., Батишева Т.</w:t>
      </w:r>
      <w:r w:rsidRPr="00730464">
        <w:rPr>
          <w:rFonts w:cs="Times New Roman"/>
          <w:szCs w:val="28"/>
          <w:lang w:val="uk-UA"/>
        </w:rPr>
        <w:t>Т. Болі в спині: особливості патогенезу, діагностики та лікування. Книга плюс,</w:t>
      </w:r>
      <w:r>
        <w:rPr>
          <w:rFonts w:cs="Times New Roman"/>
          <w:szCs w:val="28"/>
          <w:lang w:val="uk-UA"/>
        </w:rPr>
        <w:t xml:space="preserve"> Київ </w:t>
      </w:r>
      <w:r w:rsidRPr="00730464">
        <w:rPr>
          <w:rFonts w:cs="Times New Roman"/>
          <w:szCs w:val="28"/>
          <w:lang w:val="uk-UA"/>
        </w:rPr>
        <w:t xml:space="preserve">2006. </w:t>
      </w:r>
      <w:r>
        <w:rPr>
          <w:rFonts w:cs="Times New Roman"/>
          <w:szCs w:val="28"/>
          <w:lang w:val="uk-UA"/>
        </w:rPr>
        <w:t>С.</w:t>
      </w:r>
      <w:r w:rsidRPr="00730464">
        <w:rPr>
          <w:rFonts w:cs="Times New Roman"/>
          <w:szCs w:val="28"/>
          <w:lang w:val="uk-UA"/>
        </w:rPr>
        <w:t xml:space="preserve"> 4</w:t>
      </w:r>
      <w:r>
        <w:rPr>
          <w:rFonts w:cs="Times New Roman"/>
          <w:szCs w:val="28"/>
          <w:lang w:val="uk-UA"/>
        </w:rPr>
        <w:t>3.</w:t>
      </w:r>
    </w:p>
    <w:p w14:paraId="2258BCED" w14:textId="1D5A0397" w:rsidR="00B23AD7" w:rsidRDefault="000C1536" w:rsidP="003941D9">
      <w:pPr>
        <w:jc w:val="both"/>
        <w:rPr>
          <w:rFonts w:cs="Times New Roman"/>
          <w:szCs w:val="28"/>
          <w:lang w:val="uk-UA"/>
        </w:rPr>
      </w:pPr>
      <w:r>
        <w:rPr>
          <w:rFonts w:cs="Times New Roman"/>
          <w:szCs w:val="28"/>
          <w:lang w:val="uk-UA"/>
        </w:rPr>
        <w:t xml:space="preserve">29. Попадюха Ю.А., Тренажери </w:t>
      </w:r>
      <w:r>
        <w:rPr>
          <w:rFonts w:cs="Times New Roman"/>
          <w:szCs w:val="28"/>
        </w:rPr>
        <w:t>Tergumed</w:t>
      </w:r>
      <w:r>
        <w:rPr>
          <w:rFonts w:cs="Times New Roman"/>
          <w:szCs w:val="28"/>
          <w:lang w:val="uk-UA"/>
        </w:rPr>
        <w:t xml:space="preserve"> зі зворотним зв'язком в технологіях фізичної реабілітації, профілактики з</w:t>
      </w:r>
      <w:r w:rsidR="00FA44F5">
        <w:rPr>
          <w:rFonts w:cs="Times New Roman"/>
          <w:szCs w:val="28"/>
          <w:lang w:val="uk-UA"/>
        </w:rPr>
        <w:t>ахворювань та пошкоджень хребта</w:t>
      </w:r>
      <w:r>
        <w:rPr>
          <w:rFonts w:cs="Times New Roman"/>
          <w:szCs w:val="28"/>
          <w:lang w:val="uk-UA"/>
        </w:rPr>
        <w:t>.</w:t>
      </w:r>
      <w:r w:rsidR="00FA44F5">
        <w:rPr>
          <w:rFonts w:cs="Times New Roman"/>
          <w:szCs w:val="28"/>
          <w:lang w:val="uk-UA"/>
        </w:rPr>
        <w:t xml:space="preserve"> Сучасні здоров'язберігаючі технології. Журнал № 4, Одеса. 251-</w:t>
      </w:r>
      <w:r>
        <w:rPr>
          <w:rFonts w:cs="Times New Roman"/>
          <w:szCs w:val="28"/>
          <w:lang w:val="uk-UA"/>
        </w:rPr>
        <w:t xml:space="preserve"> 266</w:t>
      </w:r>
      <w:r w:rsidR="00FA44F5">
        <w:rPr>
          <w:rFonts w:cs="Times New Roman"/>
          <w:szCs w:val="28"/>
          <w:lang w:val="uk-UA"/>
        </w:rPr>
        <w:t xml:space="preserve"> </w:t>
      </w:r>
      <w:r>
        <w:rPr>
          <w:rFonts w:cs="Times New Roman"/>
          <w:szCs w:val="28"/>
          <w:lang w:val="uk-UA"/>
        </w:rPr>
        <w:t>с.</w:t>
      </w:r>
    </w:p>
    <w:p w14:paraId="415494BB" w14:textId="5CE6CB1E" w:rsidR="00B23AD7" w:rsidRDefault="000C1536" w:rsidP="003941D9">
      <w:pPr>
        <w:jc w:val="both"/>
        <w:rPr>
          <w:rFonts w:cs="Times New Roman"/>
          <w:szCs w:val="28"/>
          <w:lang w:val="uk-UA"/>
        </w:rPr>
      </w:pPr>
      <w:r>
        <w:rPr>
          <w:rFonts w:cs="Times New Roman"/>
          <w:szCs w:val="28"/>
          <w:lang w:val="uk-UA"/>
        </w:rPr>
        <w:t xml:space="preserve">30. Попадюха Ю.А., Сучасні технічні засоби програми превентивної фізичної реабілітації ушкоджень поперекового відділу хребта спортсменок художньої гімнастики. Сучасні здоров'я-зберігаючі технології, Редакційно-видавничий відділ. </w:t>
      </w:r>
      <w:r w:rsidR="00FA44F5">
        <w:rPr>
          <w:rFonts w:cs="Times New Roman"/>
          <w:szCs w:val="28"/>
        </w:rPr>
        <w:t xml:space="preserve">Науково-практич. </w:t>
      </w:r>
      <w:r w:rsidR="00FA44F5">
        <w:rPr>
          <w:rFonts w:cs="Times New Roman"/>
          <w:szCs w:val="28"/>
          <w:lang w:val="uk-UA"/>
        </w:rPr>
        <w:t>ж</w:t>
      </w:r>
      <w:r>
        <w:rPr>
          <w:rFonts w:cs="Times New Roman"/>
          <w:szCs w:val="28"/>
        </w:rPr>
        <w:t>урнал №</w:t>
      </w:r>
      <w:r w:rsidR="00771D4C">
        <w:rPr>
          <w:rFonts w:cs="Times New Roman"/>
          <w:szCs w:val="28"/>
          <w:lang w:val="uk-UA"/>
        </w:rPr>
        <w:t xml:space="preserve"> </w:t>
      </w:r>
      <w:r>
        <w:rPr>
          <w:rFonts w:cs="Times New Roman"/>
          <w:szCs w:val="28"/>
        </w:rPr>
        <w:t>3,</w:t>
      </w:r>
      <w:r>
        <w:rPr>
          <w:rFonts w:cs="Times New Roman"/>
          <w:szCs w:val="28"/>
          <w:lang w:val="uk-UA"/>
        </w:rPr>
        <w:t xml:space="preserve"> Львів.</w:t>
      </w:r>
      <w:r>
        <w:rPr>
          <w:rFonts w:cs="Times New Roman"/>
          <w:szCs w:val="28"/>
        </w:rPr>
        <w:t xml:space="preserve"> 2017</w:t>
      </w:r>
      <w:r w:rsidR="003941D9">
        <w:rPr>
          <w:rFonts w:cs="Times New Roman"/>
          <w:szCs w:val="28"/>
        </w:rPr>
        <w:t xml:space="preserve">. </w:t>
      </w:r>
      <w:r>
        <w:rPr>
          <w:rFonts w:cs="Times New Roman"/>
          <w:szCs w:val="28"/>
          <w:lang w:val="uk-UA"/>
        </w:rPr>
        <w:t xml:space="preserve">С. </w:t>
      </w:r>
      <w:r>
        <w:rPr>
          <w:rFonts w:cs="Times New Roman"/>
          <w:szCs w:val="28"/>
        </w:rPr>
        <w:t>111</w:t>
      </w:r>
      <w:r>
        <w:rPr>
          <w:rFonts w:cs="Times New Roman"/>
          <w:szCs w:val="28"/>
          <w:lang w:val="uk-UA"/>
        </w:rPr>
        <w:t>-</w:t>
      </w:r>
      <w:r>
        <w:rPr>
          <w:rFonts w:cs="Times New Roman"/>
          <w:szCs w:val="28"/>
        </w:rPr>
        <w:t>114</w:t>
      </w:r>
      <w:r>
        <w:rPr>
          <w:rFonts w:cs="Times New Roman"/>
          <w:szCs w:val="28"/>
          <w:lang w:val="uk-UA"/>
        </w:rPr>
        <w:t>.</w:t>
      </w:r>
    </w:p>
    <w:p w14:paraId="64DAB275" w14:textId="77777777" w:rsidR="00B23AD7" w:rsidRDefault="000C1536" w:rsidP="003941D9">
      <w:pPr>
        <w:jc w:val="both"/>
        <w:rPr>
          <w:rFonts w:cs="Times New Roman"/>
          <w:szCs w:val="28"/>
          <w:lang w:val="uk-UA"/>
        </w:rPr>
      </w:pPr>
      <w:r>
        <w:rPr>
          <w:rFonts w:cs="Times New Roman"/>
          <w:szCs w:val="28"/>
          <w:lang w:val="uk-UA"/>
        </w:rPr>
        <w:t>31</w:t>
      </w:r>
      <w:r>
        <w:rPr>
          <w:rFonts w:cs="Times New Roman"/>
          <w:szCs w:val="28"/>
        </w:rPr>
        <w:t>. Подчуфарова Е. В. Хронічні болі в спині: патогенез, діагностика, лікування</w:t>
      </w:r>
      <w:r>
        <w:rPr>
          <w:rFonts w:cs="Times New Roman"/>
          <w:szCs w:val="28"/>
          <w:lang w:val="uk-UA"/>
        </w:rPr>
        <w:t>.</w:t>
      </w:r>
      <w:r>
        <w:rPr>
          <w:rFonts w:cs="Times New Roman"/>
          <w:szCs w:val="28"/>
        </w:rPr>
        <w:t xml:space="preserve"> Медичний журнал.  Книга плюс,</w:t>
      </w:r>
      <w:r>
        <w:rPr>
          <w:rFonts w:cs="Times New Roman"/>
          <w:szCs w:val="28"/>
          <w:lang w:val="uk-UA"/>
        </w:rPr>
        <w:t xml:space="preserve"> Київ.</w:t>
      </w:r>
      <w:r>
        <w:rPr>
          <w:rFonts w:cs="Times New Roman"/>
          <w:szCs w:val="28"/>
        </w:rPr>
        <w:t xml:space="preserve">2003.  </w:t>
      </w:r>
      <w:r>
        <w:rPr>
          <w:rFonts w:cs="Times New Roman"/>
          <w:szCs w:val="28"/>
          <w:lang w:val="uk-UA"/>
        </w:rPr>
        <w:t>С.</w:t>
      </w:r>
      <w:r>
        <w:rPr>
          <w:rFonts w:cs="Times New Roman"/>
          <w:szCs w:val="28"/>
        </w:rPr>
        <w:t>1395–1401</w:t>
      </w:r>
    </w:p>
    <w:p w14:paraId="34FD1B41" w14:textId="77777777" w:rsidR="00B23AD7" w:rsidRDefault="000C1536" w:rsidP="003941D9">
      <w:pPr>
        <w:jc w:val="both"/>
        <w:rPr>
          <w:rFonts w:cs="Times New Roman"/>
          <w:szCs w:val="28"/>
          <w:lang w:val="uk-UA"/>
        </w:rPr>
      </w:pPr>
      <w:r>
        <w:rPr>
          <w:rFonts w:cs="Times New Roman"/>
          <w:szCs w:val="28"/>
          <w:lang w:val="uk-UA"/>
        </w:rPr>
        <w:t>32</w:t>
      </w:r>
      <w:r>
        <w:rPr>
          <w:rFonts w:cs="Times New Roman"/>
          <w:szCs w:val="28"/>
        </w:rPr>
        <w:t xml:space="preserve">. Порада А. М., О. В. Солодовник, Н. Є. Прокопчук Основи фізичної реабілітації, Київ «Медицина» 2008. </w:t>
      </w:r>
      <w:r>
        <w:rPr>
          <w:rFonts w:cs="Times New Roman"/>
          <w:szCs w:val="28"/>
          <w:lang w:val="uk-UA"/>
        </w:rPr>
        <w:t>С.</w:t>
      </w:r>
      <w:r>
        <w:rPr>
          <w:rFonts w:cs="Times New Roman"/>
          <w:szCs w:val="28"/>
        </w:rPr>
        <w:t>101</w:t>
      </w:r>
    </w:p>
    <w:p w14:paraId="6D0B63E7" w14:textId="5ED32FBD" w:rsidR="00B23AD7" w:rsidRDefault="000C1536">
      <w:pPr>
        <w:tabs>
          <w:tab w:val="left" w:pos="3332"/>
        </w:tabs>
        <w:ind w:firstLineChars="200" w:firstLine="560"/>
        <w:jc w:val="both"/>
        <w:rPr>
          <w:rFonts w:cs="Times New Roman"/>
          <w:szCs w:val="28"/>
        </w:rPr>
      </w:pPr>
      <w:r>
        <w:rPr>
          <w:rFonts w:cs="Times New Roman"/>
          <w:szCs w:val="28"/>
          <w:lang w:val="uk-UA"/>
        </w:rPr>
        <w:lastRenderedPageBreak/>
        <w:t xml:space="preserve">33. Попов С.Н. Фізична реабілітація. </w:t>
      </w:r>
      <w:r>
        <w:rPr>
          <w:rFonts w:cs="Times New Roman"/>
          <w:szCs w:val="28"/>
        </w:rPr>
        <w:t>Підручник для студентів академій та ін-тів фіз. культ. Підручник для студентів інститутів фіз. культ.</w:t>
      </w:r>
      <w:r>
        <w:rPr>
          <w:rFonts w:cs="Times New Roman"/>
          <w:szCs w:val="28"/>
          <w:lang w:val="uk-UA"/>
        </w:rPr>
        <w:t xml:space="preserve"> </w:t>
      </w:r>
      <w:r>
        <w:rPr>
          <w:rFonts w:cs="Times New Roman"/>
          <w:szCs w:val="28"/>
        </w:rPr>
        <w:t>Журнал «Теорія і практика фізичної культури»</w:t>
      </w:r>
      <w:r>
        <w:rPr>
          <w:rFonts w:cs="Times New Roman"/>
          <w:szCs w:val="28"/>
          <w:lang w:val="uk-UA"/>
        </w:rPr>
        <w:t xml:space="preserve"> Львів.</w:t>
      </w:r>
      <w:r w:rsidR="00FA44F5">
        <w:rPr>
          <w:rFonts w:cs="Times New Roman"/>
          <w:szCs w:val="28"/>
          <w:lang w:val="uk-UA"/>
        </w:rPr>
        <w:t xml:space="preserve"> </w:t>
      </w:r>
      <w:r>
        <w:rPr>
          <w:rFonts w:cs="Times New Roman"/>
          <w:szCs w:val="28"/>
        </w:rPr>
        <w:t>2012.</w:t>
      </w:r>
      <w:r>
        <w:rPr>
          <w:rFonts w:cs="Times New Roman"/>
          <w:szCs w:val="28"/>
          <w:lang w:val="uk-UA"/>
        </w:rPr>
        <w:t xml:space="preserve"> </w:t>
      </w:r>
      <w:r>
        <w:rPr>
          <w:rFonts w:cs="Times New Roman"/>
          <w:szCs w:val="28"/>
        </w:rPr>
        <w:t xml:space="preserve"> </w:t>
      </w:r>
      <w:r>
        <w:rPr>
          <w:rFonts w:cs="Times New Roman"/>
          <w:szCs w:val="28"/>
          <w:lang w:val="uk-UA"/>
        </w:rPr>
        <w:t>С</w:t>
      </w:r>
      <w:r>
        <w:rPr>
          <w:rFonts w:cs="Times New Roman"/>
          <w:szCs w:val="28"/>
        </w:rPr>
        <w:t>.</w:t>
      </w:r>
      <w:r w:rsidR="00FA44F5">
        <w:rPr>
          <w:rFonts w:cs="Times New Roman"/>
          <w:szCs w:val="28"/>
          <w:lang w:val="uk-UA"/>
        </w:rPr>
        <w:t xml:space="preserve"> </w:t>
      </w:r>
      <w:r>
        <w:rPr>
          <w:rFonts w:cs="Times New Roman"/>
          <w:szCs w:val="28"/>
        </w:rPr>
        <w:t>45.</w:t>
      </w:r>
    </w:p>
    <w:p w14:paraId="69048635" w14:textId="4EE8ED84" w:rsidR="00B23AD7" w:rsidRDefault="000C1536">
      <w:pPr>
        <w:tabs>
          <w:tab w:val="left" w:pos="3332"/>
        </w:tabs>
        <w:ind w:firstLineChars="200" w:firstLine="560"/>
        <w:jc w:val="both"/>
        <w:rPr>
          <w:rFonts w:cs="Times New Roman"/>
          <w:szCs w:val="28"/>
        </w:rPr>
      </w:pPr>
      <w:r>
        <w:rPr>
          <w:rFonts w:cs="Times New Roman"/>
          <w:szCs w:val="28"/>
          <w:lang w:val="uk-UA"/>
        </w:rPr>
        <w:t>34</w:t>
      </w:r>
      <w:r>
        <w:rPr>
          <w:rFonts w:cs="Times New Roman"/>
          <w:szCs w:val="28"/>
        </w:rPr>
        <w:t>. Попов С.</w:t>
      </w:r>
      <w:r>
        <w:rPr>
          <w:rFonts w:cs="Times New Roman"/>
          <w:szCs w:val="28"/>
          <w:lang w:val="uk-UA"/>
        </w:rPr>
        <w:t xml:space="preserve"> </w:t>
      </w:r>
      <w:r>
        <w:rPr>
          <w:rFonts w:cs="Times New Roman"/>
          <w:szCs w:val="28"/>
        </w:rPr>
        <w:t>Н Лікувальна фізична культура. Підручник для студентів инс-тів фіз. культ.</w:t>
      </w:r>
      <w:r>
        <w:rPr>
          <w:rFonts w:cs="Times New Roman"/>
          <w:szCs w:val="28"/>
          <w:lang w:val="uk-UA"/>
        </w:rPr>
        <w:t xml:space="preserve"> Львів. </w:t>
      </w:r>
      <w:r>
        <w:rPr>
          <w:rFonts w:cs="Times New Roman"/>
          <w:szCs w:val="28"/>
        </w:rPr>
        <w:t>1988.  С</w:t>
      </w:r>
      <w:r>
        <w:rPr>
          <w:rFonts w:cs="Times New Roman"/>
          <w:szCs w:val="28"/>
          <w:lang w:val="uk-UA"/>
        </w:rPr>
        <w:t>учасний спорт</w:t>
      </w:r>
      <w:r>
        <w:rPr>
          <w:rFonts w:cs="Times New Roman"/>
          <w:szCs w:val="28"/>
        </w:rPr>
        <w:t>.</w:t>
      </w:r>
      <w:r w:rsidR="00FA44F5">
        <w:rPr>
          <w:rFonts w:cs="Times New Roman"/>
          <w:szCs w:val="28"/>
          <w:lang w:val="uk-UA"/>
        </w:rPr>
        <w:t xml:space="preserve"> </w:t>
      </w:r>
      <w:r>
        <w:rPr>
          <w:rFonts w:cs="Times New Roman"/>
          <w:szCs w:val="28"/>
          <w:lang w:val="uk-UA"/>
        </w:rPr>
        <w:t>С.</w:t>
      </w:r>
      <w:r>
        <w:rPr>
          <w:rFonts w:cs="Times New Roman"/>
          <w:szCs w:val="28"/>
        </w:rPr>
        <w:t xml:space="preserve"> 2</w:t>
      </w:r>
      <w:r>
        <w:rPr>
          <w:rFonts w:cs="Times New Roman"/>
          <w:szCs w:val="28"/>
          <w:lang w:val="uk-UA"/>
        </w:rPr>
        <w:t>70</w:t>
      </w:r>
      <w:r>
        <w:rPr>
          <w:rFonts w:cs="Times New Roman"/>
          <w:szCs w:val="28"/>
        </w:rPr>
        <w:t>.</w:t>
      </w:r>
    </w:p>
    <w:p w14:paraId="6D9D91AB" w14:textId="7913BF97" w:rsidR="00B23AD7" w:rsidRDefault="000C1536">
      <w:pPr>
        <w:tabs>
          <w:tab w:val="left" w:pos="3332"/>
        </w:tabs>
        <w:ind w:firstLineChars="200" w:firstLine="560"/>
        <w:jc w:val="both"/>
        <w:rPr>
          <w:rFonts w:cs="Times New Roman"/>
          <w:szCs w:val="28"/>
          <w:lang w:val="uk-UA"/>
        </w:rPr>
      </w:pPr>
      <w:r>
        <w:rPr>
          <w:rFonts w:cs="Times New Roman"/>
          <w:szCs w:val="28"/>
          <w:lang w:val="uk-UA"/>
        </w:rPr>
        <w:t>35</w:t>
      </w:r>
      <w:r>
        <w:rPr>
          <w:rFonts w:cs="Times New Roman"/>
          <w:szCs w:val="28"/>
        </w:rPr>
        <w:t>. Порада А. М., Солодовник</w:t>
      </w:r>
      <w:r w:rsidR="00FA44F5" w:rsidRPr="00FA44F5">
        <w:rPr>
          <w:rFonts w:cs="Times New Roman"/>
          <w:szCs w:val="28"/>
        </w:rPr>
        <w:t xml:space="preserve"> </w:t>
      </w:r>
      <w:r w:rsidR="00FA44F5">
        <w:rPr>
          <w:rFonts w:cs="Times New Roman"/>
          <w:szCs w:val="28"/>
        </w:rPr>
        <w:t>О. В.</w:t>
      </w:r>
      <w:r>
        <w:rPr>
          <w:rFonts w:cs="Times New Roman"/>
          <w:szCs w:val="28"/>
        </w:rPr>
        <w:t xml:space="preserve">, Прокопчук </w:t>
      </w:r>
      <w:r w:rsidR="00FA44F5">
        <w:rPr>
          <w:rFonts w:cs="Times New Roman"/>
          <w:szCs w:val="28"/>
        </w:rPr>
        <w:t xml:space="preserve">Н. Є. </w:t>
      </w:r>
      <w:r>
        <w:rPr>
          <w:rFonts w:cs="Times New Roman"/>
          <w:szCs w:val="28"/>
        </w:rPr>
        <w:t>Основи фізичної</w:t>
      </w:r>
      <w:r>
        <w:rPr>
          <w:rFonts w:cs="Times New Roman"/>
          <w:szCs w:val="28"/>
          <w:lang w:val="uk-UA"/>
        </w:rPr>
        <w:t xml:space="preserve"> </w:t>
      </w:r>
      <w:r>
        <w:rPr>
          <w:rFonts w:cs="Times New Roman"/>
          <w:szCs w:val="28"/>
        </w:rPr>
        <w:t>реабілітації, Київ,</w:t>
      </w:r>
      <w:r>
        <w:rPr>
          <w:rFonts w:cs="Times New Roman"/>
          <w:szCs w:val="28"/>
          <w:lang w:val="uk-UA"/>
        </w:rPr>
        <w:t xml:space="preserve"> </w:t>
      </w:r>
      <w:r>
        <w:rPr>
          <w:rFonts w:cs="Times New Roman"/>
          <w:szCs w:val="28"/>
        </w:rPr>
        <w:t xml:space="preserve">Медицина. 2018. </w:t>
      </w:r>
      <w:r>
        <w:rPr>
          <w:rFonts w:cs="Times New Roman"/>
          <w:szCs w:val="28"/>
          <w:lang w:val="uk-UA"/>
        </w:rPr>
        <w:t>С.</w:t>
      </w:r>
      <w:r>
        <w:rPr>
          <w:rFonts w:cs="Times New Roman"/>
          <w:szCs w:val="28"/>
        </w:rPr>
        <w:t>101</w:t>
      </w:r>
      <w:r>
        <w:rPr>
          <w:rFonts w:cs="Times New Roman"/>
          <w:szCs w:val="28"/>
          <w:lang w:val="uk-UA"/>
        </w:rPr>
        <w:t>.</w:t>
      </w:r>
    </w:p>
    <w:p w14:paraId="50EA34F9" w14:textId="25DA61E2" w:rsidR="00B23AD7" w:rsidRDefault="000C1536">
      <w:pPr>
        <w:tabs>
          <w:tab w:val="left" w:pos="3332"/>
        </w:tabs>
        <w:ind w:firstLineChars="200" w:firstLine="560"/>
        <w:jc w:val="both"/>
        <w:rPr>
          <w:rFonts w:eastAsia="SimSun" w:cs="Times New Roman"/>
          <w:szCs w:val="28"/>
          <w:lang w:val="uk-UA"/>
        </w:rPr>
      </w:pPr>
      <w:r>
        <w:rPr>
          <w:rFonts w:cs="Times New Roman"/>
          <w:szCs w:val="28"/>
          <w:lang w:val="uk-UA"/>
        </w:rPr>
        <w:t>36.</w:t>
      </w:r>
      <w:r w:rsidR="00FA44F5">
        <w:rPr>
          <w:rFonts w:cs="Times New Roman"/>
          <w:szCs w:val="28"/>
          <w:lang w:val="uk-UA"/>
        </w:rPr>
        <w:t xml:space="preserve"> </w:t>
      </w:r>
      <w:r>
        <w:rPr>
          <w:rFonts w:cs="Times New Roman"/>
          <w:szCs w:val="28"/>
        </w:rPr>
        <w:t xml:space="preserve">Провосудов В.П Підручник інструктора з лікувальної фізичної культури для ін-тів фіз. культ. Под ред. </w:t>
      </w:r>
      <w:r>
        <w:rPr>
          <w:rFonts w:cs="Times New Roman"/>
          <w:szCs w:val="28"/>
          <w:lang w:val="uk-UA"/>
        </w:rPr>
        <w:t>Сучасний журнал</w:t>
      </w:r>
      <w:r>
        <w:rPr>
          <w:rFonts w:cs="Times New Roman"/>
          <w:szCs w:val="28"/>
        </w:rPr>
        <w:t>,</w:t>
      </w:r>
      <w:r>
        <w:rPr>
          <w:rFonts w:cs="Times New Roman"/>
          <w:szCs w:val="28"/>
          <w:lang w:val="uk-UA"/>
        </w:rPr>
        <w:t xml:space="preserve"> Київ. </w:t>
      </w:r>
      <w:r>
        <w:rPr>
          <w:rFonts w:cs="Times New Roman"/>
          <w:szCs w:val="28"/>
        </w:rPr>
        <w:t>2013. 470</w:t>
      </w:r>
      <w:r>
        <w:rPr>
          <w:rFonts w:cs="Times New Roman"/>
          <w:szCs w:val="28"/>
          <w:lang w:val="uk-UA"/>
        </w:rPr>
        <w:t>с.</w:t>
      </w:r>
    </w:p>
    <w:p w14:paraId="43FF0501" w14:textId="2CAA5CE6" w:rsidR="00B23AD7" w:rsidRDefault="000C1536">
      <w:pPr>
        <w:pStyle w:val="af"/>
        <w:tabs>
          <w:tab w:val="left" w:pos="993"/>
        </w:tabs>
        <w:ind w:firstLineChars="200" w:firstLine="560"/>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uk-UA"/>
        </w:rPr>
        <w:t>37</w:t>
      </w:r>
      <w:r>
        <w:rPr>
          <w:rFonts w:ascii="Times New Roman" w:eastAsia="SimSun" w:hAnsi="Times New Roman" w:cs="Times New Roman"/>
          <w:sz w:val="28"/>
          <w:szCs w:val="28"/>
        </w:rPr>
        <w:t>. Порада А. М., Солодовник</w:t>
      </w:r>
      <w:r w:rsidR="00FA44F5" w:rsidRPr="00FA44F5">
        <w:rPr>
          <w:rFonts w:ascii="Times New Roman" w:eastAsia="SimSun" w:hAnsi="Times New Roman" w:cs="Times New Roman"/>
          <w:sz w:val="28"/>
          <w:szCs w:val="28"/>
        </w:rPr>
        <w:t xml:space="preserve"> </w:t>
      </w:r>
      <w:r w:rsidR="00FA44F5">
        <w:rPr>
          <w:rFonts w:ascii="Times New Roman" w:eastAsia="SimSun" w:hAnsi="Times New Roman" w:cs="Times New Roman"/>
          <w:sz w:val="28"/>
          <w:szCs w:val="28"/>
        </w:rPr>
        <w:t>О. В.</w:t>
      </w:r>
      <w:r>
        <w:rPr>
          <w:rFonts w:ascii="Times New Roman" w:eastAsia="SimSun" w:hAnsi="Times New Roman" w:cs="Times New Roman"/>
          <w:sz w:val="28"/>
          <w:szCs w:val="28"/>
        </w:rPr>
        <w:t xml:space="preserve">, Прокопчук </w:t>
      </w:r>
      <w:r w:rsidR="00FA44F5">
        <w:rPr>
          <w:rFonts w:ascii="Times New Roman" w:eastAsia="SimSun" w:hAnsi="Times New Roman" w:cs="Times New Roman"/>
          <w:sz w:val="28"/>
          <w:szCs w:val="28"/>
        </w:rPr>
        <w:t xml:space="preserve">Н. Є. </w:t>
      </w:r>
      <w:r>
        <w:rPr>
          <w:rFonts w:ascii="Times New Roman" w:eastAsia="SimSun" w:hAnsi="Times New Roman" w:cs="Times New Roman"/>
          <w:sz w:val="28"/>
          <w:szCs w:val="28"/>
        </w:rPr>
        <w:t>Основи фізичної реабілітації, Київ «Медицина»</w:t>
      </w:r>
      <w:r>
        <w:rPr>
          <w:rFonts w:ascii="Times New Roman" w:eastAsia="SimSun" w:hAnsi="Times New Roman" w:cs="Times New Roman"/>
          <w:sz w:val="28"/>
          <w:szCs w:val="28"/>
          <w:lang w:val="uk-UA"/>
        </w:rPr>
        <w:t xml:space="preserve"> Київ.</w:t>
      </w:r>
      <w:r>
        <w:rPr>
          <w:rFonts w:ascii="Times New Roman" w:eastAsia="SimSun" w:hAnsi="Times New Roman" w:cs="Times New Roman"/>
          <w:sz w:val="28"/>
          <w:szCs w:val="28"/>
        </w:rPr>
        <w:t xml:space="preserve"> 2008 </w:t>
      </w:r>
      <w:r>
        <w:rPr>
          <w:rFonts w:ascii="Times New Roman" w:eastAsia="SimSun" w:hAnsi="Times New Roman" w:cs="Times New Roman"/>
          <w:sz w:val="28"/>
          <w:szCs w:val="28"/>
          <w:lang w:val="uk-UA"/>
        </w:rPr>
        <w:t>С.</w:t>
      </w:r>
      <w:r>
        <w:rPr>
          <w:rFonts w:ascii="Times New Roman" w:eastAsia="SimSun" w:hAnsi="Times New Roman" w:cs="Times New Roman"/>
          <w:sz w:val="28"/>
          <w:szCs w:val="28"/>
        </w:rPr>
        <w:t xml:space="preserve"> 10</w:t>
      </w:r>
      <w:r>
        <w:rPr>
          <w:rFonts w:ascii="Times New Roman" w:eastAsia="SimSun" w:hAnsi="Times New Roman" w:cs="Times New Roman"/>
          <w:sz w:val="28"/>
          <w:szCs w:val="28"/>
          <w:lang w:val="uk-UA"/>
        </w:rPr>
        <w:t>.</w:t>
      </w:r>
    </w:p>
    <w:p w14:paraId="296FDB52" w14:textId="57EF348C" w:rsidR="00B23AD7" w:rsidRDefault="000C1536">
      <w:pPr>
        <w:pStyle w:val="af"/>
        <w:tabs>
          <w:tab w:val="left" w:pos="993"/>
        </w:tabs>
        <w:ind w:firstLineChars="200" w:firstLine="560"/>
        <w:jc w:val="both"/>
        <w:rPr>
          <w:rFonts w:ascii="Times New Roman" w:hAnsi="Times New Roman" w:cs="Times New Roman"/>
          <w:iCs/>
          <w:sz w:val="28"/>
          <w:szCs w:val="28"/>
          <w:lang w:val="uk-UA"/>
        </w:rPr>
      </w:pPr>
      <w:r>
        <w:rPr>
          <w:rFonts w:ascii="Times New Roman" w:hAnsi="Times New Roman" w:cs="Times New Roman"/>
          <w:sz w:val="28"/>
          <w:szCs w:val="28"/>
          <w:lang w:val="uk-UA"/>
        </w:rPr>
        <w:t>38.</w:t>
      </w:r>
      <w:r w:rsidR="00FA44F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Петрушевіч А. П., Крішчюнас А. Й., Савіцкас Р. Ю. Фактори, що впливають на ефективність ерготерапії. </w:t>
      </w:r>
      <w:r>
        <w:rPr>
          <w:rFonts w:ascii="Times New Roman" w:hAnsi="Times New Roman" w:cs="Times New Roman"/>
          <w:iCs/>
          <w:sz w:val="28"/>
          <w:szCs w:val="28"/>
          <w:lang w:val="uk-UA"/>
        </w:rPr>
        <w:t>Журнал неврології і психіатрії ім. С. С. Корсакова.Львів.</w:t>
      </w:r>
      <w:r w:rsidR="003941D9">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2007.</w:t>
      </w:r>
      <w:r w:rsidR="003941D9">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С. 65-70с.</w:t>
      </w:r>
    </w:p>
    <w:p w14:paraId="433D981B" w14:textId="3B4764C4" w:rsidR="00B23AD7" w:rsidRDefault="000C1536">
      <w:pPr>
        <w:pStyle w:val="af"/>
        <w:tabs>
          <w:tab w:val="left" w:pos="993"/>
        </w:tabs>
        <w:ind w:firstLineChars="200" w:firstLine="560"/>
        <w:jc w:val="both"/>
        <w:rPr>
          <w:rFonts w:ascii="Times New Roman" w:hAnsi="Times New Roman" w:cs="Times New Roman"/>
          <w:sz w:val="28"/>
          <w:szCs w:val="28"/>
          <w:lang w:val="uk-UA"/>
        </w:rPr>
      </w:pPr>
      <w:r>
        <w:rPr>
          <w:rFonts w:ascii="Times New Roman" w:hAnsi="Times New Roman" w:cs="Times New Roman"/>
          <w:sz w:val="28"/>
          <w:szCs w:val="28"/>
          <w:lang w:val="uk-UA"/>
        </w:rPr>
        <w:t>39.</w:t>
      </w:r>
      <w:r>
        <w:rPr>
          <w:rFonts w:ascii="Times New Roman" w:hAnsi="Times New Roman" w:cs="Times New Roman"/>
          <w:sz w:val="28"/>
          <w:szCs w:val="28"/>
        </w:rPr>
        <w:t xml:space="preserve"> Травматологія и ортопедія: [посібник для практичних зайняти] / за ред. проф. О. А. Бур'янова.  К</w:t>
      </w:r>
      <w:r>
        <w:rPr>
          <w:rFonts w:ascii="Times New Roman" w:hAnsi="Times New Roman" w:cs="Times New Roman"/>
          <w:sz w:val="28"/>
          <w:szCs w:val="28"/>
          <w:lang w:val="uk-UA"/>
        </w:rPr>
        <w:t>иїв</w:t>
      </w:r>
      <w:r>
        <w:rPr>
          <w:rFonts w:ascii="Times New Roman" w:hAnsi="Times New Roman" w:cs="Times New Roman"/>
          <w:sz w:val="28"/>
          <w:szCs w:val="28"/>
        </w:rPr>
        <w:t>: Книга плюс,</w:t>
      </w:r>
      <w:r w:rsidR="003941D9">
        <w:rPr>
          <w:rFonts w:ascii="Times New Roman" w:hAnsi="Times New Roman" w:cs="Times New Roman"/>
          <w:sz w:val="28"/>
          <w:szCs w:val="28"/>
        </w:rPr>
        <w:t xml:space="preserve"> </w:t>
      </w:r>
      <w:r>
        <w:rPr>
          <w:rFonts w:ascii="Times New Roman" w:hAnsi="Times New Roman" w:cs="Times New Roman"/>
          <w:sz w:val="28"/>
          <w:szCs w:val="28"/>
        </w:rPr>
        <w:t xml:space="preserve">2006. </w:t>
      </w:r>
      <w:r>
        <w:rPr>
          <w:rFonts w:ascii="Times New Roman" w:hAnsi="Times New Roman" w:cs="Times New Roman"/>
          <w:sz w:val="28"/>
          <w:szCs w:val="28"/>
          <w:lang w:val="uk-UA"/>
        </w:rPr>
        <w:t>С</w:t>
      </w:r>
      <w:r>
        <w:rPr>
          <w:rFonts w:ascii="Times New Roman" w:hAnsi="Times New Roman" w:cs="Times New Roman"/>
          <w:sz w:val="28"/>
          <w:szCs w:val="28"/>
        </w:rPr>
        <w:t xml:space="preserve"> 135</w:t>
      </w:r>
      <w:r>
        <w:rPr>
          <w:rFonts w:ascii="Times New Roman" w:hAnsi="Times New Roman" w:cs="Times New Roman"/>
          <w:sz w:val="28"/>
          <w:szCs w:val="28"/>
          <w:lang w:val="uk-UA"/>
        </w:rPr>
        <w:t>.</w:t>
      </w:r>
    </w:p>
    <w:p w14:paraId="2D0109F1" w14:textId="257A2CA3" w:rsidR="00B23AD7" w:rsidRDefault="000C1536">
      <w:pPr>
        <w:tabs>
          <w:tab w:val="left" w:pos="3332"/>
        </w:tabs>
        <w:ind w:firstLineChars="200" w:firstLine="560"/>
        <w:jc w:val="both"/>
        <w:rPr>
          <w:rFonts w:cs="Times New Roman"/>
          <w:szCs w:val="28"/>
          <w:lang w:val="uk-UA"/>
        </w:rPr>
      </w:pPr>
      <w:r>
        <w:rPr>
          <w:rFonts w:cs="Times New Roman"/>
          <w:szCs w:val="28"/>
          <w:lang w:val="uk-UA"/>
        </w:rPr>
        <w:t xml:space="preserve">40. Уткін </w:t>
      </w:r>
      <w:r>
        <w:rPr>
          <w:rFonts w:cs="Times New Roman"/>
          <w:szCs w:val="28"/>
        </w:rPr>
        <w:t>B</w:t>
      </w:r>
      <w:r>
        <w:rPr>
          <w:rFonts w:cs="Times New Roman"/>
          <w:szCs w:val="28"/>
          <w:lang w:val="uk-UA"/>
        </w:rPr>
        <w:t>.</w:t>
      </w:r>
      <w:r>
        <w:rPr>
          <w:rFonts w:cs="Times New Roman"/>
          <w:szCs w:val="28"/>
        </w:rPr>
        <w:t>JI</w:t>
      </w:r>
      <w:r w:rsidR="00FA44F5">
        <w:rPr>
          <w:rFonts w:cs="Times New Roman"/>
          <w:szCs w:val="28"/>
          <w:lang w:val="uk-UA"/>
        </w:rPr>
        <w:t>. Біомеханіка фізичних вправ</w:t>
      </w:r>
      <w:r>
        <w:rPr>
          <w:rFonts w:cs="Times New Roman"/>
          <w:szCs w:val="28"/>
          <w:lang w:val="uk-UA"/>
        </w:rPr>
        <w:t>, Книга плюс,</w:t>
      </w:r>
      <w:r w:rsidR="00FA44F5">
        <w:rPr>
          <w:rFonts w:cs="Times New Roman"/>
          <w:szCs w:val="28"/>
          <w:lang w:val="uk-UA"/>
        </w:rPr>
        <w:t xml:space="preserve"> </w:t>
      </w:r>
      <w:r>
        <w:rPr>
          <w:rFonts w:cs="Times New Roman"/>
          <w:szCs w:val="28"/>
          <w:lang w:val="uk-UA"/>
        </w:rPr>
        <w:t>Київ.</w:t>
      </w:r>
      <w:r w:rsidR="00FA44F5">
        <w:rPr>
          <w:rFonts w:cs="Times New Roman"/>
          <w:szCs w:val="28"/>
          <w:lang w:val="uk-UA"/>
        </w:rPr>
        <w:t xml:space="preserve"> </w:t>
      </w:r>
      <w:r>
        <w:rPr>
          <w:rFonts w:cs="Times New Roman"/>
          <w:szCs w:val="28"/>
          <w:lang w:val="uk-UA"/>
        </w:rPr>
        <w:t>2006. – С.29-3</w:t>
      </w:r>
      <w:r w:rsidR="00FA44F5">
        <w:rPr>
          <w:rFonts w:cs="Times New Roman"/>
          <w:szCs w:val="28"/>
          <w:lang w:val="uk-UA"/>
        </w:rPr>
        <w:t>0</w:t>
      </w:r>
      <w:r>
        <w:rPr>
          <w:rFonts w:cs="Times New Roman"/>
          <w:szCs w:val="28"/>
          <w:lang w:val="uk-UA"/>
        </w:rPr>
        <w:t>.</w:t>
      </w:r>
    </w:p>
    <w:p w14:paraId="1BE73CFE" w14:textId="3B7BC650" w:rsidR="00B23AD7" w:rsidRDefault="000C1536">
      <w:pPr>
        <w:tabs>
          <w:tab w:val="left" w:pos="3332"/>
        </w:tabs>
        <w:ind w:firstLineChars="200" w:firstLine="560"/>
        <w:jc w:val="both"/>
        <w:rPr>
          <w:rFonts w:cs="Times New Roman"/>
          <w:szCs w:val="28"/>
        </w:rPr>
      </w:pPr>
      <w:r>
        <w:rPr>
          <w:rFonts w:cs="Times New Roman"/>
          <w:szCs w:val="28"/>
          <w:lang w:val="uk-UA"/>
        </w:rPr>
        <w:t>41</w:t>
      </w:r>
      <w:r>
        <w:rPr>
          <w:rFonts w:cs="Times New Roman"/>
          <w:szCs w:val="28"/>
        </w:rPr>
        <w:t xml:space="preserve">. Шаповалова В. А. Спортивна медицина и фізична реабілітація: [навч. посібник] / В. М. Коршак, В. М. Халтагарова, І. В. Шімеліс, </w:t>
      </w:r>
      <w:proofErr w:type="gramStart"/>
      <w:r>
        <w:rPr>
          <w:rFonts w:cs="Times New Roman"/>
          <w:szCs w:val="28"/>
        </w:rPr>
        <w:t>Л .</w:t>
      </w:r>
      <w:proofErr w:type="gramEnd"/>
      <w:r>
        <w:rPr>
          <w:rFonts w:cs="Times New Roman"/>
          <w:szCs w:val="28"/>
        </w:rPr>
        <w:t xml:space="preserve">І. Гончаренко]. - Київ: Медицина, 2008.  </w:t>
      </w:r>
      <w:r>
        <w:rPr>
          <w:rFonts w:cs="Times New Roman"/>
          <w:szCs w:val="28"/>
          <w:lang w:val="uk-UA"/>
        </w:rPr>
        <w:t>С.</w:t>
      </w:r>
      <w:r w:rsidR="00771D4C">
        <w:rPr>
          <w:rFonts w:cs="Times New Roman"/>
          <w:szCs w:val="28"/>
          <w:lang w:val="uk-UA"/>
        </w:rPr>
        <w:t xml:space="preserve"> </w:t>
      </w:r>
      <w:r>
        <w:rPr>
          <w:rFonts w:cs="Times New Roman"/>
          <w:szCs w:val="28"/>
        </w:rPr>
        <w:t>246.</w:t>
      </w:r>
    </w:p>
    <w:p w14:paraId="111B98F8" w14:textId="3118A948" w:rsidR="00B23AD7" w:rsidRDefault="000C1536">
      <w:pPr>
        <w:tabs>
          <w:tab w:val="left" w:pos="3332"/>
        </w:tabs>
        <w:ind w:firstLineChars="200" w:firstLine="560"/>
        <w:jc w:val="both"/>
        <w:rPr>
          <w:rFonts w:eastAsia="SimSun" w:cs="Times New Roman"/>
          <w:szCs w:val="28"/>
        </w:rPr>
      </w:pPr>
      <w:r>
        <w:rPr>
          <w:rFonts w:eastAsia="SimSun" w:cs="Times New Roman"/>
          <w:szCs w:val="28"/>
          <w:lang w:val="uk-UA"/>
        </w:rPr>
        <w:t>42</w:t>
      </w:r>
      <w:r>
        <w:rPr>
          <w:rFonts w:eastAsia="SimSun" w:cs="Times New Roman"/>
          <w:szCs w:val="28"/>
        </w:rPr>
        <w:t>. Мухін В. М. Фізична реабілітація: підручник. К</w:t>
      </w:r>
      <w:r>
        <w:rPr>
          <w:rFonts w:eastAsia="SimSun" w:cs="Times New Roman"/>
          <w:szCs w:val="28"/>
          <w:lang w:val="uk-UA"/>
        </w:rPr>
        <w:t>иїв</w:t>
      </w:r>
      <w:r>
        <w:rPr>
          <w:rFonts w:eastAsia="SimSun" w:cs="Times New Roman"/>
          <w:szCs w:val="28"/>
        </w:rPr>
        <w:t>, 2009</w:t>
      </w:r>
      <w:r>
        <w:rPr>
          <w:rFonts w:eastAsia="SimSun" w:cs="Times New Roman"/>
          <w:szCs w:val="28"/>
          <w:lang w:val="uk-UA"/>
        </w:rPr>
        <w:t>.</w:t>
      </w:r>
      <w:r w:rsidR="004607C6">
        <w:rPr>
          <w:rFonts w:eastAsia="SimSun" w:cs="Times New Roman"/>
          <w:szCs w:val="28"/>
          <w:lang w:val="uk-UA"/>
        </w:rPr>
        <w:t xml:space="preserve"> </w:t>
      </w:r>
      <w:r>
        <w:rPr>
          <w:rFonts w:eastAsia="SimSun" w:cs="Times New Roman"/>
          <w:szCs w:val="28"/>
          <w:lang w:val="uk-UA"/>
        </w:rPr>
        <w:t>С.</w:t>
      </w:r>
      <w:r w:rsidR="00771D4C">
        <w:rPr>
          <w:rFonts w:eastAsia="SimSun" w:cs="Times New Roman"/>
          <w:szCs w:val="28"/>
          <w:lang w:val="uk-UA"/>
        </w:rPr>
        <w:t xml:space="preserve"> </w:t>
      </w:r>
      <w:r>
        <w:rPr>
          <w:rFonts w:eastAsia="SimSun" w:cs="Times New Roman"/>
          <w:szCs w:val="28"/>
        </w:rPr>
        <w:t>488.</w:t>
      </w:r>
    </w:p>
    <w:p w14:paraId="6AC81A83" w14:textId="75CF3403" w:rsidR="00B23AD7" w:rsidRDefault="000C1536">
      <w:pPr>
        <w:pStyle w:val="af"/>
        <w:tabs>
          <w:tab w:val="left" w:pos="993"/>
        </w:tabs>
        <w:ind w:firstLineChars="200" w:firstLine="560"/>
        <w:jc w:val="both"/>
        <w:rPr>
          <w:rFonts w:ascii="Times New Roman" w:hAnsi="Times New Roman" w:cs="Times New Roman"/>
          <w:sz w:val="28"/>
          <w:szCs w:val="28"/>
          <w:lang w:val="uk-UA"/>
        </w:rPr>
      </w:pPr>
      <w:r>
        <w:rPr>
          <w:rStyle w:val="artinfo"/>
          <w:rFonts w:ascii="Times New Roman" w:hAnsi="Times New Roman" w:cs="Times New Roman"/>
          <w:sz w:val="28"/>
          <w:szCs w:val="28"/>
          <w:lang w:val="uk-UA"/>
        </w:rPr>
        <w:t>43. СтасенкоТ.</w:t>
      </w:r>
      <w:r>
        <w:rPr>
          <w:rFonts w:ascii="Times New Roman" w:hAnsi="Times New Roman" w:cs="Times New Roman"/>
          <w:sz w:val="28"/>
          <w:szCs w:val="28"/>
          <w:lang w:val="uk-UA"/>
        </w:rPr>
        <w:t xml:space="preserve"> І. Сучасні стандарти фізичної реабілітаційної медицини </w:t>
      </w:r>
      <w:hyperlink r:id="rId37" w:history="1">
        <w:r>
          <w:rPr>
            <w:rStyle w:val="a9"/>
            <w:rFonts w:ascii="Times New Roman" w:hAnsi="Times New Roman"/>
            <w:sz w:val="28"/>
            <w:szCs w:val="28"/>
            <w:lang w:val="uk-UA"/>
          </w:rPr>
          <w:t>Український медичний часопис</w:t>
        </w:r>
      </w:hyperlink>
      <w:r>
        <w:rPr>
          <w:rFonts w:ascii="Times New Roman" w:hAnsi="Times New Roman" w:cs="Times New Roman"/>
          <w:sz w:val="28"/>
          <w:szCs w:val="28"/>
          <w:lang w:val="uk-UA"/>
        </w:rPr>
        <w:t>.</w:t>
      </w:r>
      <w:r>
        <w:rPr>
          <w:rStyle w:val="artinfo"/>
          <w:rFonts w:ascii="Times New Roman" w:hAnsi="Times New Roman" w:cs="Times New Roman"/>
          <w:sz w:val="28"/>
          <w:szCs w:val="28"/>
        </w:rPr>
        <w:t> 2017</w:t>
      </w:r>
      <w:r>
        <w:rPr>
          <w:rStyle w:val="artinfo"/>
          <w:rFonts w:ascii="Times New Roman" w:hAnsi="Times New Roman" w:cs="Times New Roman"/>
          <w:sz w:val="28"/>
          <w:szCs w:val="28"/>
          <w:lang w:val="uk-UA"/>
        </w:rPr>
        <w:t>. № 10 </w:t>
      </w:r>
      <w:hyperlink r:id="rId38">
        <w:r>
          <w:rPr>
            <w:rStyle w:val="-"/>
            <w:rFonts w:ascii="Times New Roman" w:hAnsi="Times New Roman" w:cs="Times New Roman"/>
            <w:color w:val="auto"/>
            <w:sz w:val="28"/>
            <w:szCs w:val="28"/>
            <w:u w:val="none"/>
            <w:lang w:val="en-US"/>
          </w:rPr>
          <w:t>URL</w:t>
        </w:r>
        <w:r>
          <w:rPr>
            <w:rStyle w:val="-"/>
            <w:rFonts w:ascii="Times New Roman" w:hAnsi="Times New Roman" w:cs="Times New Roman"/>
            <w:color w:val="auto"/>
            <w:sz w:val="28"/>
            <w:szCs w:val="28"/>
            <w:u w:val="none"/>
            <w:lang w:val="uk-UA"/>
          </w:rPr>
          <w:t>:</w:t>
        </w:r>
        <w:r>
          <w:rPr>
            <w:rStyle w:val="-"/>
            <w:rFonts w:ascii="Times New Roman" w:eastAsia="Times New Roman" w:hAnsi="Times New Roman" w:cs="Times New Roman"/>
            <w:color w:val="auto"/>
            <w:sz w:val="28"/>
            <w:szCs w:val="28"/>
            <w:u w:val="none"/>
            <w:lang w:val="en-US"/>
          </w:rPr>
          <w:t>https</w:t>
        </w:r>
        <w:r>
          <w:rPr>
            <w:rStyle w:val="-"/>
            <w:rFonts w:ascii="Times New Roman" w:eastAsia="Times New Roman" w:hAnsi="Times New Roman" w:cs="Times New Roman"/>
            <w:color w:val="auto"/>
            <w:sz w:val="28"/>
            <w:szCs w:val="28"/>
            <w:u w:val="none"/>
            <w:lang w:val="uk-UA"/>
          </w:rPr>
          <w:t>://</w:t>
        </w:r>
        <w:r>
          <w:rPr>
            <w:rStyle w:val="-"/>
            <w:rFonts w:ascii="Times New Roman" w:eastAsia="Times New Roman" w:hAnsi="Times New Roman" w:cs="Times New Roman"/>
            <w:color w:val="auto"/>
            <w:sz w:val="28"/>
            <w:szCs w:val="28"/>
            <w:u w:val="none"/>
            <w:lang w:val="en-US"/>
          </w:rPr>
          <w:t>www</w:t>
        </w:r>
        <w:r>
          <w:rPr>
            <w:rStyle w:val="-"/>
            <w:rFonts w:ascii="Times New Roman" w:eastAsia="Times New Roman" w:hAnsi="Times New Roman" w:cs="Times New Roman"/>
            <w:color w:val="auto"/>
            <w:sz w:val="28"/>
            <w:szCs w:val="28"/>
            <w:u w:val="none"/>
            <w:lang w:val="uk-UA"/>
          </w:rPr>
          <w:t>.</w:t>
        </w:r>
        <w:r>
          <w:rPr>
            <w:rStyle w:val="-"/>
            <w:rFonts w:ascii="Times New Roman" w:eastAsia="Times New Roman" w:hAnsi="Times New Roman" w:cs="Times New Roman"/>
            <w:color w:val="auto"/>
            <w:sz w:val="28"/>
            <w:szCs w:val="28"/>
            <w:u w:val="none"/>
            <w:lang w:val="en-US"/>
          </w:rPr>
          <w:t>umj</w:t>
        </w:r>
        <w:r>
          <w:rPr>
            <w:rStyle w:val="-"/>
            <w:rFonts w:ascii="Times New Roman" w:eastAsia="Times New Roman" w:hAnsi="Times New Roman" w:cs="Times New Roman"/>
            <w:color w:val="auto"/>
            <w:sz w:val="28"/>
            <w:szCs w:val="28"/>
            <w:u w:val="none"/>
            <w:lang w:val="uk-UA"/>
          </w:rPr>
          <w:t>.</w:t>
        </w:r>
        <w:r>
          <w:rPr>
            <w:rStyle w:val="-"/>
            <w:rFonts w:ascii="Times New Roman" w:eastAsia="Times New Roman" w:hAnsi="Times New Roman" w:cs="Times New Roman"/>
            <w:color w:val="auto"/>
            <w:sz w:val="28"/>
            <w:szCs w:val="28"/>
            <w:u w:val="none"/>
            <w:lang w:val="en-US"/>
          </w:rPr>
          <w:t>com</w:t>
        </w:r>
        <w:r>
          <w:rPr>
            <w:rStyle w:val="-"/>
            <w:rFonts w:ascii="Times New Roman" w:eastAsia="Times New Roman" w:hAnsi="Times New Roman" w:cs="Times New Roman"/>
            <w:color w:val="auto"/>
            <w:sz w:val="28"/>
            <w:szCs w:val="28"/>
            <w:u w:val="none"/>
            <w:lang w:val="uk-UA"/>
          </w:rPr>
          <w:t>.</w:t>
        </w:r>
        <w:r>
          <w:rPr>
            <w:rStyle w:val="-"/>
            <w:rFonts w:ascii="Times New Roman" w:eastAsia="Times New Roman" w:hAnsi="Times New Roman" w:cs="Times New Roman"/>
            <w:color w:val="auto"/>
            <w:sz w:val="28"/>
            <w:szCs w:val="28"/>
            <w:u w:val="none"/>
            <w:lang w:val="en-US"/>
          </w:rPr>
          <w:t>ua</w:t>
        </w:r>
        <w:r>
          <w:rPr>
            <w:rStyle w:val="-"/>
            <w:rFonts w:ascii="Times New Roman" w:eastAsia="Times New Roman" w:hAnsi="Times New Roman" w:cs="Times New Roman"/>
            <w:color w:val="auto"/>
            <w:sz w:val="28"/>
            <w:szCs w:val="28"/>
            <w:u w:val="none"/>
            <w:lang w:val="uk-UA"/>
          </w:rPr>
          <w:t>/</w:t>
        </w:r>
        <w:r>
          <w:rPr>
            <w:rStyle w:val="-"/>
            <w:rFonts w:ascii="Times New Roman" w:eastAsia="Times New Roman" w:hAnsi="Times New Roman" w:cs="Times New Roman"/>
            <w:color w:val="auto"/>
            <w:sz w:val="28"/>
            <w:szCs w:val="28"/>
            <w:u w:val="none"/>
            <w:lang w:val="en-US"/>
          </w:rPr>
          <w:t>article</w:t>
        </w:r>
        <w:r>
          <w:rPr>
            <w:rStyle w:val="-"/>
            <w:rFonts w:ascii="Times New Roman" w:eastAsia="Times New Roman" w:hAnsi="Times New Roman" w:cs="Times New Roman"/>
            <w:color w:val="auto"/>
            <w:sz w:val="28"/>
            <w:szCs w:val="28"/>
            <w:u w:val="none"/>
            <w:lang w:val="uk-UA"/>
          </w:rPr>
          <w:t>/115246/</w:t>
        </w:r>
        <w:r>
          <w:rPr>
            <w:rStyle w:val="-"/>
            <w:rFonts w:ascii="Times New Roman" w:eastAsia="Times New Roman" w:hAnsi="Times New Roman" w:cs="Times New Roman"/>
            <w:color w:val="auto"/>
            <w:sz w:val="28"/>
            <w:szCs w:val="28"/>
            <w:u w:val="none"/>
            <w:lang w:val="en-US"/>
          </w:rPr>
          <w:t>suchasni</w:t>
        </w:r>
        <w:r>
          <w:rPr>
            <w:rStyle w:val="-"/>
            <w:rFonts w:ascii="Times New Roman" w:eastAsia="Times New Roman" w:hAnsi="Times New Roman" w:cs="Times New Roman"/>
            <w:color w:val="auto"/>
            <w:sz w:val="28"/>
            <w:szCs w:val="28"/>
            <w:u w:val="none"/>
            <w:lang w:val="uk-UA"/>
          </w:rPr>
          <w:t>-</w:t>
        </w:r>
        <w:r>
          <w:rPr>
            <w:rStyle w:val="-"/>
            <w:rFonts w:ascii="Times New Roman" w:eastAsia="Times New Roman" w:hAnsi="Times New Roman" w:cs="Times New Roman"/>
            <w:color w:val="auto"/>
            <w:sz w:val="28"/>
            <w:szCs w:val="28"/>
            <w:u w:val="none"/>
            <w:lang w:val="en-US"/>
          </w:rPr>
          <w:t>standarti</w:t>
        </w:r>
        <w:r>
          <w:rPr>
            <w:rStyle w:val="-"/>
            <w:rFonts w:ascii="Times New Roman" w:eastAsia="Times New Roman" w:hAnsi="Times New Roman" w:cs="Times New Roman"/>
            <w:color w:val="auto"/>
            <w:sz w:val="28"/>
            <w:szCs w:val="28"/>
            <w:u w:val="none"/>
            <w:lang w:val="uk-UA"/>
          </w:rPr>
          <w:t>-</w:t>
        </w:r>
        <w:r>
          <w:rPr>
            <w:rStyle w:val="-"/>
            <w:rFonts w:ascii="Times New Roman" w:eastAsia="Times New Roman" w:hAnsi="Times New Roman" w:cs="Times New Roman"/>
            <w:color w:val="auto"/>
            <w:sz w:val="28"/>
            <w:szCs w:val="28"/>
            <w:u w:val="none"/>
            <w:lang w:val="en-US"/>
          </w:rPr>
          <w:t>fizichnoyi</w:t>
        </w:r>
        <w:r>
          <w:rPr>
            <w:rStyle w:val="-"/>
            <w:rFonts w:ascii="Times New Roman" w:eastAsia="Times New Roman" w:hAnsi="Times New Roman" w:cs="Times New Roman"/>
            <w:color w:val="auto"/>
            <w:sz w:val="28"/>
            <w:szCs w:val="28"/>
            <w:u w:val="none"/>
            <w:lang w:val="uk-UA"/>
          </w:rPr>
          <w:t>-</w:t>
        </w:r>
        <w:r>
          <w:rPr>
            <w:rStyle w:val="-"/>
            <w:rFonts w:ascii="Times New Roman" w:eastAsia="Times New Roman" w:hAnsi="Times New Roman" w:cs="Times New Roman"/>
            <w:color w:val="auto"/>
            <w:sz w:val="28"/>
            <w:szCs w:val="28"/>
            <w:u w:val="none"/>
            <w:lang w:val="en-US"/>
          </w:rPr>
          <w:t>reabilitatsijnoyi</w:t>
        </w:r>
        <w:r>
          <w:rPr>
            <w:rStyle w:val="-"/>
            <w:rFonts w:ascii="Times New Roman" w:eastAsia="Times New Roman" w:hAnsi="Times New Roman" w:cs="Times New Roman"/>
            <w:color w:val="auto"/>
            <w:sz w:val="28"/>
            <w:szCs w:val="28"/>
            <w:u w:val="none"/>
            <w:lang w:val="uk-UA"/>
          </w:rPr>
          <w:t>-</w:t>
        </w:r>
        <w:r>
          <w:rPr>
            <w:rStyle w:val="-"/>
            <w:rFonts w:ascii="Times New Roman" w:eastAsia="Times New Roman" w:hAnsi="Times New Roman" w:cs="Times New Roman"/>
            <w:color w:val="auto"/>
            <w:sz w:val="28"/>
            <w:szCs w:val="28"/>
            <w:u w:val="none"/>
            <w:lang w:val="en-US"/>
          </w:rPr>
          <w:t>meditsini</w:t>
        </w:r>
      </w:hyperlink>
      <w:r>
        <w:rPr>
          <w:rFonts w:ascii="Times New Roman" w:eastAsia="Times New Roman" w:hAnsi="Times New Roman" w:cs="Times New Roman"/>
          <w:sz w:val="28"/>
          <w:szCs w:val="28"/>
          <w:lang w:val="uk-UA"/>
        </w:rPr>
        <w:t>)</w:t>
      </w:r>
      <w:r w:rsidR="00FA44F5">
        <w:rPr>
          <w:rFonts w:ascii="Times New Roman" w:hAnsi="Times New Roman" w:cs="Times New Roman"/>
          <w:sz w:val="28"/>
          <w:szCs w:val="28"/>
          <w:lang w:val="uk-UA"/>
        </w:rPr>
        <w:t>. (дата звернення 21.10.</w:t>
      </w:r>
      <w:r>
        <w:rPr>
          <w:rFonts w:ascii="Times New Roman" w:hAnsi="Times New Roman" w:cs="Times New Roman"/>
          <w:sz w:val="28"/>
          <w:szCs w:val="28"/>
          <w:lang w:val="uk-UA"/>
        </w:rPr>
        <w:t>2023).</w:t>
      </w:r>
    </w:p>
    <w:p w14:paraId="19AE0B2E" w14:textId="77777777" w:rsidR="00B23AD7" w:rsidRDefault="000C1536">
      <w:pPr>
        <w:pStyle w:val="af"/>
        <w:tabs>
          <w:tab w:val="left" w:pos="993"/>
        </w:tabs>
        <w:ind w:firstLineChars="200" w:firstLine="560"/>
        <w:jc w:val="both"/>
        <w:rPr>
          <w:rFonts w:ascii="Times New Roman" w:hAnsi="Times New Roman" w:cs="Times New Roman"/>
          <w:sz w:val="28"/>
          <w:szCs w:val="28"/>
          <w:lang w:val="uk-UA"/>
        </w:rPr>
      </w:pPr>
      <w:r>
        <w:rPr>
          <w:rFonts w:ascii="Times New Roman" w:hAnsi="Times New Roman" w:cs="Times New Roman"/>
          <w:iCs/>
          <w:sz w:val="28"/>
          <w:szCs w:val="28"/>
          <w:lang w:val="uk-UA"/>
        </w:rPr>
        <w:t xml:space="preserve">44. </w:t>
      </w:r>
      <w:r>
        <w:rPr>
          <w:rFonts w:ascii="Times New Roman" w:hAnsi="Times New Roman" w:cs="Times New Roman"/>
          <w:sz w:val="28"/>
          <w:szCs w:val="28"/>
          <w:lang w:val="uk-UA"/>
        </w:rPr>
        <w:t xml:space="preserve">Здесенко І. В. Реабілітація хворих з постінсультними когнітивними та депресивними розладами. </w:t>
      </w:r>
      <w:r>
        <w:rPr>
          <w:rFonts w:ascii="Times New Roman" w:hAnsi="Times New Roman" w:cs="Times New Roman"/>
          <w:spacing w:val="26"/>
          <w:sz w:val="28"/>
          <w:szCs w:val="28"/>
          <w:shd w:val="clear" w:color="auto" w:fill="FFFFFF"/>
        </w:rPr>
        <w:t> IV</w:t>
      </w:r>
      <w:r>
        <w:rPr>
          <w:rFonts w:ascii="Times New Roman" w:hAnsi="Times New Roman" w:cs="Times New Roman"/>
          <w:spacing w:val="26"/>
          <w:sz w:val="28"/>
          <w:szCs w:val="28"/>
          <w:shd w:val="clear" w:color="auto" w:fill="FFFFFF"/>
          <w:lang w:val="uk-UA"/>
        </w:rPr>
        <w:t xml:space="preserve"> </w:t>
      </w:r>
      <w:r>
        <w:rPr>
          <w:rFonts w:ascii="Times New Roman" w:hAnsi="Times New Roman" w:cs="Times New Roman"/>
          <w:sz w:val="28"/>
          <w:szCs w:val="28"/>
          <w:lang w:val="uk-UA"/>
        </w:rPr>
        <w:t xml:space="preserve">Всеукраїнський форум нейрореабілітації та </w:t>
      </w:r>
      <w:r>
        <w:rPr>
          <w:rFonts w:ascii="Times New Roman" w:hAnsi="Times New Roman" w:cs="Times New Roman"/>
          <w:sz w:val="28"/>
          <w:szCs w:val="28"/>
          <w:lang w:val="uk-UA"/>
        </w:rPr>
        <w:lastRenderedPageBreak/>
        <w:t xml:space="preserve">медико-соціальної експертизи: матеріали </w:t>
      </w:r>
      <w:proofErr w:type="gramStart"/>
      <w:r>
        <w:rPr>
          <w:rFonts w:ascii="Times New Roman" w:hAnsi="Times New Roman" w:cs="Times New Roman"/>
          <w:sz w:val="28"/>
          <w:szCs w:val="28"/>
          <w:lang w:val="uk-UA"/>
        </w:rPr>
        <w:t>наук.-</w:t>
      </w:r>
      <w:proofErr w:type="gramEnd"/>
      <w:r>
        <w:rPr>
          <w:rFonts w:ascii="Times New Roman" w:hAnsi="Times New Roman" w:cs="Times New Roman"/>
          <w:sz w:val="28"/>
          <w:szCs w:val="28"/>
          <w:lang w:val="uk-UA"/>
        </w:rPr>
        <w:t>практ. конф. Львів : Літограф. 2016. С. 47.</w:t>
      </w:r>
    </w:p>
    <w:p w14:paraId="44EF934A" w14:textId="5BE6A883" w:rsidR="00B23AD7" w:rsidRDefault="000C1536">
      <w:pPr>
        <w:pStyle w:val="af"/>
        <w:tabs>
          <w:tab w:val="left" w:pos="993"/>
        </w:tabs>
        <w:ind w:firstLineChars="200" w:firstLine="560"/>
        <w:jc w:val="both"/>
        <w:rPr>
          <w:rFonts w:ascii="Times New Roman" w:eastAsia="SimSun" w:hAnsi="Times New Roman" w:cs="Times New Roman"/>
          <w:sz w:val="28"/>
          <w:szCs w:val="28"/>
        </w:rPr>
      </w:pPr>
      <w:r>
        <w:rPr>
          <w:rFonts w:ascii="Times New Roman" w:eastAsia="SimSun" w:hAnsi="Times New Roman" w:cs="Times New Roman"/>
          <w:sz w:val="28"/>
          <w:szCs w:val="28"/>
          <w:lang w:val="uk-UA"/>
        </w:rPr>
        <w:t>45</w:t>
      </w:r>
      <w:r w:rsidR="00FA44F5">
        <w:rPr>
          <w:rFonts w:ascii="Times New Roman" w:eastAsia="SimSun" w:hAnsi="Times New Roman" w:cs="Times New Roman"/>
          <w:sz w:val="28"/>
          <w:szCs w:val="28"/>
        </w:rPr>
        <w:t xml:space="preserve">. Травматологія і ортопедія: посібник для практичних занять </w:t>
      </w:r>
      <w:r>
        <w:rPr>
          <w:rFonts w:ascii="Times New Roman" w:eastAsia="SimSun" w:hAnsi="Times New Roman" w:cs="Times New Roman"/>
          <w:sz w:val="28"/>
          <w:szCs w:val="28"/>
        </w:rPr>
        <w:t>под ред. проф. О. А. Бур’янова.  К</w:t>
      </w:r>
      <w:r>
        <w:rPr>
          <w:rFonts w:ascii="Times New Roman" w:eastAsia="SimSun" w:hAnsi="Times New Roman" w:cs="Times New Roman"/>
          <w:sz w:val="28"/>
          <w:szCs w:val="28"/>
          <w:lang w:val="uk-UA"/>
        </w:rPr>
        <w:t>иїв</w:t>
      </w:r>
      <w:r>
        <w:rPr>
          <w:rFonts w:ascii="Times New Roman" w:eastAsia="SimSun" w:hAnsi="Times New Roman" w:cs="Times New Roman"/>
          <w:sz w:val="28"/>
          <w:szCs w:val="28"/>
        </w:rPr>
        <w:t>:</w:t>
      </w:r>
      <w:r>
        <w:rPr>
          <w:rFonts w:ascii="Times New Roman" w:eastAsia="SimSun" w:hAnsi="Times New Roman" w:cs="Times New Roman"/>
          <w:sz w:val="28"/>
          <w:szCs w:val="28"/>
          <w:lang w:val="uk-UA"/>
        </w:rPr>
        <w:t xml:space="preserve"> </w:t>
      </w:r>
      <w:r>
        <w:rPr>
          <w:rFonts w:ascii="Times New Roman" w:eastAsia="SimSun" w:hAnsi="Times New Roman" w:cs="Times New Roman"/>
          <w:sz w:val="28"/>
          <w:szCs w:val="28"/>
        </w:rPr>
        <w:t xml:space="preserve">Книга плюс, 2006.  135 с. 34. </w:t>
      </w:r>
    </w:p>
    <w:p w14:paraId="35F264D6" w14:textId="77777777" w:rsidR="00B23AD7" w:rsidRDefault="000C1536">
      <w:pPr>
        <w:pStyle w:val="af"/>
        <w:tabs>
          <w:tab w:val="left" w:pos="993"/>
        </w:tabs>
        <w:ind w:firstLineChars="200" w:firstLine="560"/>
        <w:jc w:val="both"/>
        <w:rPr>
          <w:rFonts w:ascii="Times New Roman" w:eastAsia="SimSun" w:hAnsi="Times New Roman" w:cs="Times New Roman"/>
          <w:sz w:val="28"/>
          <w:szCs w:val="28"/>
        </w:rPr>
      </w:pPr>
      <w:r>
        <w:rPr>
          <w:rFonts w:ascii="Times New Roman" w:eastAsia="SimSun" w:hAnsi="Times New Roman" w:cs="Times New Roman"/>
          <w:sz w:val="28"/>
          <w:szCs w:val="28"/>
          <w:lang w:val="uk-UA"/>
        </w:rPr>
        <w:t>46</w:t>
      </w:r>
      <w:r>
        <w:rPr>
          <w:rFonts w:ascii="Times New Roman" w:eastAsia="SimSun" w:hAnsi="Times New Roman" w:cs="Times New Roman"/>
          <w:sz w:val="28"/>
          <w:szCs w:val="28"/>
        </w:rPr>
        <w:t>. Офіційний сайт авторської методики кінезітерапії доктора Бубновського С.М.</w:t>
      </w:r>
      <w:r>
        <w:rPr>
          <w:rFonts w:ascii="Times New Roman" w:eastAsia="SimSun" w:hAnsi="Times New Roman" w:cs="Times New Roman"/>
          <w:sz w:val="28"/>
          <w:szCs w:val="28"/>
          <w:lang w:val="uk-UA"/>
        </w:rPr>
        <w:t xml:space="preserve"> </w:t>
      </w:r>
      <w:r>
        <w:rPr>
          <w:rFonts w:ascii="Times New Roman" w:eastAsia="SimSun" w:hAnsi="Times New Roman" w:cs="Times New Roman"/>
          <w:sz w:val="28"/>
          <w:szCs w:val="28"/>
        </w:rPr>
        <w:t xml:space="preserve">[Електронний ресурс] http://www.bubnovsky.com.ua/ (дата звернення </w:t>
      </w:r>
      <w:r>
        <w:rPr>
          <w:rFonts w:ascii="Times New Roman" w:eastAsia="SimSun" w:hAnsi="Times New Roman" w:cs="Times New Roman"/>
          <w:sz w:val="28"/>
          <w:szCs w:val="28"/>
          <w:lang w:val="uk-UA"/>
        </w:rPr>
        <w:t>0</w:t>
      </w:r>
      <w:r>
        <w:rPr>
          <w:rFonts w:ascii="Times New Roman" w:eastAsia="SimSun" w:hAnsi="Times New Roman" w:cs="Times New Roman"/>
          <w:sz w:val="28"/>
          <w:szCs w:val="28"/>
        </w:rPr>
        <w:t>2.</w:t>
      </w:r>
      <w:r>
        <w:rPr>
          <w:rFonts w:ascii="Times New Roman" w:eastAsia="SimSun" w:hAnsi="Times New Roman" w:cs="Times New Roman"/>
          <w:sz w:val="28"/>
          <w:szCs w:val="28"/>
          <w:lang w:val="uk-UA"/>
        </w:rPr>
        <w:t>10</w:t>
      </w:r>
      <w:r>
        <w:rPr>
          <w:rFonts w:ascii="Times New Roman" w:eastAsia="SimSun" w:hAnsi="Times New Roman" w:cs="Times New Roman"/>
          <w:sz w:val="28"/>
          <w:szCs w:val="28"/>
        </w:rPr>
        <w:t>.</w:t>
      </w:r>
      <w:r>
        <w:rPr>
          <w:rFonts w:ascii="Times New Roman" w:eastAsia="SimSun" w:hAnsi="Times New Roman" w:cs="Times New Roman"/>
          <w:sz w:val="28"/>
          <w:szCs w:val="28"/>
          <w:lang w:val="uk-UA"/>
        </w:rPr>
        <w:t>2023</w:t>
      </w:r>
      <w:r>
        <w:rPr>
          <w:rFonts w:ascii="Times New Roman" w:eastAsia="SimSun" w:hAnsi="Times New Roman" w:cs="Times New Roman"/>
          <w:sz w:val="28"/>
          <w:szCs w:val="28"/>
        </w:rPr>
        <w:t>).</w:t>
      </w:r>
    </w:p>
    <w:p w14:paraId="2F132F40" w14:textId="77777777" w:rsidR="00B23AD7" w:rsidRDefault="000C1536">
      <w:pPr>
        <w:pStyle w:val="af"/>
        <w:tabs>
          <w:tab w:val="left" w:pos="993"/>
        </w:tabs>
        <w:ind w:firstLineChars="200" w:firstLine="560"/>
        <w:jc w:val="both"/>
        <w:rPr>
          <w:rFonts w:ascii="Times New Roman" w:eastAsia="SimSun" w:hAnsi="Times New Roman" w:cs="Times New Roman"/>
          <w:sz w:val="28"/>
          <w:szCs w:val="28"/>
          <w:lang w:val="uk-UA"/>
        </w:rPr>
      </w:pPr>
      <w:r>
        <w:rPr>
          <w:rFonts w:ascii="Times New Roman" w:eastAsia="SimSun" w:hAnsi="Times New Roman" w:cs="Times New Roman"/>
          <w:sz w:val="28"/>
          <w:szCs w:val="28"/>
          <w:lang w:val="uk-UA"/>
        </w:rPr>
        <w:t>47.</w:t>
      </w:r>
      <w:r>
        <w:rPr>
          <w:rFonts w:ascii="Times New Roman" w:eastAsia="SimSun" w:hAnsi="Times New Roman" w:cs="Times New Roman"/>
          <w:sz w:val="28"/>
          <w:szCs w:val="28"/>
        </w:rPr>
        <w:t>Неттер Ф. Атлас анатомії людини.</w:t>
      </w:r>
      <w:r>
        <w:rPr>
          <w:rFonts w:ascii="Times New Roman" w:eastAsia="SimSun" w:hAnsi="Times New Roman" w:cs="Times New Roman"/>
          <w:sz w:val="28"/>
          <w:szCs w:val="28"/>
          <w:lang w:val="uk-UA"/>
        </w:rPr>
        <w:t xml:space="preserve"> </w:t>
      </w:r>
      <w:r>
        <w:rPr>
          <w:rFonts w:ascii="Times New Roman" w:eastAsia="SimSun" w:hAnsi="Times New Roman" w:cs="Times New Roman"/>
          <w:sz w:val="28"/>
          <w:szCs w:val="28"/>
        </w:rPr>
        <w:t>Наутілус,</w:t>
      </w:r>
      <w:r>
        <w:rPr>
          <w:rFonts w:ascii="Times New Roman" w:eastAsia="SimSun" w:hAnsi="Times New Roman" w:cs="Times New Roman"/>
          <w:sz w:val="28"/>
          <w:szCs w:val="28"/>
          <w:lang w:val="uk-UA"/>
        </w:rPr>
        <w:t xml:space="preserve"> Київ. </w:t>
      </w:r>
      <w:r>
        <w:rPr>
          <w:rFonts w:ascii="Times New Roman" w:eastAsia="SimSun" w:hAnsi="Times New Roman" w:cs="Times New Roman"/>
          <w:sz w:val="28"/>
          <w:szCs w:val="28"/>
        </w:rPr>
        <w:t>2004.</w:t>
      </w:r>
      <w:r>
        <w:rPr>
          <w:rFonts w:ascii="Times New Roman" w:eastAsia="SimSun" w:hAnsi="Times New Roman" w:cs="Times New Roman"/>
          <w:sz w:val="28"/>
          <w:szCs w:val="28"/>
          <w:lang w:val="uk-UA"/>
        </w:rPr>
        <w:t>С.</w:t>
      </w:r>
      <w:r>
        <w:rPr>
          <w:rFonts w:ascii="Times New Roman" w:eastAsia="SimSun" w:hAnsi="Times New Roman" w:cs="Times New Roman"/>
          <w:sz w:val="28"/>
          <w:szCs w:val="28"/>
        </w:rPr>
        <w:t xml:space="preserve"> 592</w:t>
      </w:r>
      <w:r>
        <w:rPr>
          <w:rFonts w:ascii="Times New Roman" w:eastAsia="SimSun" w:hAnsi="Times New Roman" w:cs="Times New Roman"/>
          <w:sz w:val="28"/>
          <w:szCs w:val="28"/>
          <w:lang w:val="uk-UA"/>
        </w:rPr>
        <w:t>.</w:t>
      </w:r>
    </w:p>
    <w:p w14:paraId="0E0864FF" w14:textId="77777777" w:rsidR="00B23AD7" w:rsidRDefault="000C1536">
      <w:pPr>
        <w:tabs>
          <w:tab w:val="left" w:pos="3332"/>
        </w:tabs>
        <w:ind w:firstLineChars="200" w:firstLine="560"/>
        <w:jc w:val="both"/>
        <w:rPr>
          <w:rFonts w:eastAsia="SimSun" w:cs="Times New Roman"/>
          <w:szCs w:val="28"/>
        </w:rPr>
      </w:pPr>
      <w:r>
        <w:rPr>
          <w:rFonts w:eastAsia="SimSun" w:cs="Times New Roman"/>
          <w:szCs w:val="28"/>
          <w:lang w:val="uk-UA"/>
        </w:rPr>
        <w:t xml:space="preserve">48. Котелевський В. І. Обгрунтування системи фізичної реабілітації студентської молоді із патологією хребта. </w:t>
      </w:r>
      <w:r>
        <w:rPr>
          <w:rFonts w:eastAsia="SimSun" w:cs="Times New Roman"/>
          <w:szCs w:val="28"/>
        </w:rPr>
        <w:t>Теорія і методика фізичного виховання і спорту: наук. журнал.</w:t>
      </w:r>
      <w:r>
        <w:rPr>
          <w:rFonts w:eastAsia="SimSun" w:cs="Times New Roman"/>
          <w:szCs w:val="28"/>
          <w:lang w:val="uk-UA"/>
        </w:rPr>
        <w:t xml:space="preserve"> Одеса.</w:t>
      </w:r>
      <w:r>
        <w:rPr>
          <w:rFonts w:eastAsia="SimSun" w:cs="Times New Roman"/>
          <w:szCs w:val="28"/>
        </w:rPr>
        <w:t>2015</w:t>
      </w:r>
      <w:r>
        <w:rPr>
          <w:rFonts w:eastAsia="SimSun" w:cs="Times New Roman"/>
          <w:szCs w:val="28"/>
          <w:lang w:val="uk-UA"/>
        </w:rPr>
        <w:t>.С.</w:t>
      </w:r>
      <w:r>
        <w:rPr>
          <w:rFonts w:eastAsia="SimSun" w:cs="Times New Roman"/>
          <w:szCs w:val="28"/>
        </w:rPr>
        <w:t>30 –34</w:t>
      </w:r>
      <w:r>
        <w:rPr>
          <w:rFonts w:eastAsia="SimSun" w:cs="Times New Roman"/>
          <w:szCs w:val="28"/>
          <w:lang w:val="uk-UA"/>
        </w:rPr>
        <w:t>.</w:t>
      </w:r>
      <w:r>
        <w:rPr>
          <w:rFonts w:eastAsia="SimSun" w:cs="Times New Roman"/>
          <w:szCs w:val="28"/>
        </w:rPr>
        <w:t xml:space="preserve">  </w:t>
      </w:r>
    </w:p>
    <w:p w14:paraId="73174DB2" w14:textId="1113729F" w:rsidR="00B23AD7" w:rsidRDefault="000C1536">
      <w:pPr>
        <w:tabs>
          <w:tab w:val="left" w:pos="3332"/>
        </w:tabs>
        <w:ind w:firstLineChars="200" w:firstLine="560"/>
        <w:jc w:val="both"/>
        <w:rPr>
          <w:rFonts w:cs="Times New Roman"/>
          <w:szCs w:val="28"/>
          <w:lang w:val="uk-UA"/>
        </w:rPr>
      </w:pPr>
      <w:r>
        <w:rPr>
          <w:rFonts w:cs="Times New Roman"/>
          <w:szCs w:val="28"/>
          <w:lang w:val="uk-UA"/>
        </w:rPr>
        <w:t>49</w:t>
      </w:r>
      <w:r>
        <w:rPr>
          <w:rFonts w:cs="Times New Roman"/>
          <w:szCs w:val="28"/>
        </w:rPr>
        <w:t>.</w:t>
      </w:r>
      <w:r>
        <w:rPr>
          <w:rFonts w:cs="Times New Roman"/>
          <w:szCs w:val="28"/>
          <w:lang w:val="uk-UA"/>
        </w:rPr>
        <w:t xml:space="preserve"> </w:t>
      </w:r>
      <w:r>
        <w:rPr>
          <w:rFonts w:cs="Times New Roman"/>
          <w:szCs w:val="28"/>
        </w:rPr>
        <w:t xml:space="preserve">Левіт К., Захсен І., Янда В. Мануальна медицина.  </w:t>
      </w:r>
      <w:r>
        <w:rPr>
          <w:rFonts w:cs="Times New Roman"/>
          <w:szCs w:val="28"/>
          <w:lang w:val="uk-UA"/>
        </w:rPr>
        <w:t xml:space="preserve">Фізична реабілітація. </w:t>
      </w:r>
      <w:r>
        <w:rPr>
          <w:rFonts w:cs="Times New Roman"/>
          <w:szCs w:val="28"/>
        </w:rPr>
        <w:t>Медицина,</w:t>
      </w:r>
      <w:r>
        <w:rPr>
          <w:rFonts w:cs="Times New Roman"/>
          <w:szCs w:val="28"/>
          <w:lang w:val="uk-UA"/>
        </w:rPr>
        <w:t xml:space="preserve"> Київ. </w:t>
      </w:r>
      <w:r>
        <w:rPr>
          <w:rFonts w:cs="Times New Roman"/>
          <w:szCs w:val="28"/>
        </w:rPr>
        <w:t>2014.</w:t>
      </w:r>
      <w:r>
        <w:rPr>
          <w:rFonts w:cs="Times New Roman"/>
          <w:szCs w:val="28"/>
          <w:lang w:val="uk-UA"/>
        </w:rPr>
        <w:t xml:space="preserve"> С.</w:t>
      </w:r>
      <w:r w:rsidR="00FA44F5">
        <w:rPr>
          <w:rFonts w:cs="Times New Roman"/>
          <w:szCs w:val="28"/>
          <w:lang w:val="uk-UA"/>
        </w:rPr>
        <w:t xml:space="preserve"> </w:t>
      </w:r>
      <w:r>
        <w:rPr>
          <w:rFonts w:cs="Times New Roman"/>
          <w:szCs w:val="28"/>
        </w:rPr>
        <w:t>45</w:t>
      </w:r>
      <w:r>
        <w:rPr>
          <w:rFonts w:cs="Times New Roman"/>
          <w:szCs w:val="28"/>
          <w:lang w:val="uk-UA"/>
        </w:rPr>
        <w:t>.</w:t>
      </w:r>
    </w:p>
    <w:p w14:paraId="600C954E" w14:textId="52436AF5" w:rsidR="00B23AD7" w:rsidRDefault="000C1536">
      <w:pPr>
        <w:ind w:firstLineChars="200" w:firstLine="560"/>
        <w:jc w:val="both"/>
        <w:rPr>
          <w:rFonts w:cs="Times New Roman"/>
          <w:szCs w:val="28"/>
          <w:lang w:val="uk-UA"/>
        </w:rPr>
      </w:pPr>
      <w:r>
        <w:rPr>
          <w:rFonts w:cs="Times New Roman"/>
          <w:szCs w:val="28"/>
          <w:lang w:val="uk-UA"/>
        </w:rPr>
        <w:t xml:space="preserve">50.Попадюха Ю.А., Тренажери </w:t>
      </w:r>
      <w:r>
        <w:rPr>
          <w:rFonts w:cs="Times New Roman"/>
          <w:szCs w:val="28"/>
        </w:rPr>
        <w:t>Tergumed</w:t>
      </w:r>
      <w:r>
        <w:rPr>
          <w:rFonts w:cs="Times New Roman"/>
          <w:szCs w:val="28"/>
          <w:lang w:val="uk-UA"/>
        </w:rPr>
        <w:t xml:space="preserve"> зі зворотним зв'язком в технологіях фізичної реабілітації, профілактики з</w:t>
      </w:r>
      <w:r w:rsidR="00FA44F5">
        <w:rPr>
          <w:rFonts w:cs="Times New Roman"/>
          <w:szCs w:val="28"/>
          <w:lang w:val="uk-UA"/>
        </w:rPr>
        <w:t>ахворювань та пошкоджень хребта</w:t>
      </w:r>
      <w:r>
        <w:rPr>
          <w:rFonts w:cs="Times New Roman"/>
          <w:szCs w:val="28"/>
          <w:lang w:val="uk-UA"/>
        </w:rPr>
        <w:t>.</w:t>
      </w:r>
      <w:r w:rsidR="003941D9">
        <w:rPr>
          <w:rFonts w:cs="Times New Roman"/>
          <w:szCs w:val="28"/>
          <w:lang w:val="uk-UA"/>
        </w:rPr>
        <w:t xml:space="preserve"> </w:t>
      </w:r>
      <w:r>
        <w:rPr>
          <w:rFonts w:cs="Times New Roman"/>
          <w:szCs w:val="28"/>
          <w:lang w:val="uk-UA"/>
        </w:rPr>
        <w:t xml:space="preserve">Сучасні здоров'язберігаючих технологій. Журнал №4, Одеса. 2016 С. 251 </w:t>
      </w:r>
      <w:r w:rsidR="00FA44F5">
        <w:rPr>
          <w:rFonts w:cs="Times New Roman"/>
          <w:szCs w:val="28"/>
          <w:lang w:val="uk-UA"/>
        </w:rPr>
        <w:t>–</w:t>
      </w:r>
      <w:r>
        <w:rPr>
          <w:rFonts w:cs="Times New Roman"/>
          <w:szCs w:val="28"/>
          <w:lang w:val="uk-UA"/>
        </w:rPr>
        <w:t xml:space="preserve"> 266</w:t>
      </w:r>
      <w:r w:rsidR="00FA44F5">
        <w:rPr>
          <w:rFonts w:cs="Times New Roman"/>
          <w:szCs w:val="28"/>
          <w:lang w:val="uk-UA"/>
        </w:rPr>
        <w:t xml:space="preserve"> </w:t>
      </w:r>
      <w:r>
        <w:rPr>
          <w:rFonts w:cs="Times New Roman"/>
          <w:szCs w:val="28"/>
          <w:lang w:val="uk-UA"/>
        </w:rPr>
        <w:t>с.</w:t>
      </w:r>
    </w:p>
    <w:p w14:paraId="5DC8C40D" w14:textId="49D6B339" w:rsidR="00B23AD7" w:rsidRDefault="000C1536">
      <w:pPr>
        <w:ind w:firstLineChars="200" w:firstLine="560"/>
        <w:jc w:val="both"/>
        <w:rPr>
          <w:rFonts w:cs="Times New Roman"/>
          <w:szCs w:val="28"/>
          <w:lang w:val="uk-UA"/>
        </w:rPr>
      </w:pPr>
      <w:r>
        <w:rPr>
          <w:rFonts w:cs="Times New Roman"/>
          <w:szCs w:val="28"/>
          <w:lang w:val="uk-UA"/>
        </w:rPr>
        <w:t xml:space="preserve">51. Попадюха Ю.А., Сучасні технічні засоби програми превентивної фізичної реабілітації ушкоджень поперекового відділу хребта спортсменок художньої гімнастики. Сучасні здоров'я-зберігаючі технології. ,Редакційно-видавничий відділ. </w:t>
      </w:r>
      <w:r>
        <w:rPr>
          <w:rFonts w:cs="Times New Roman"/>
          <w:szCs w:val="28"/>
        </w:rPr>
        <w:t>Науково-практич. Журнал №</w:t>
      </w:r>
      <w:r w:rsidR="00771D4C">
        <w:rPr>
          <w:rFonts w:cs="Times New Roman"/>
          <w:szCs w:val="28"/>
          <w:lang w:val="uk-UA"/>
        </w:rPr>
        <w:t xml:space="preserve"> </w:t>
      </w:r>
      <w:r>
        <w:rPr>
          <w:rFonts w:cs="Times New Roman"/>
          <w:szCs w:val="28"/>
        </w:rPr>
        <w:t>3,</w:t>
      </w:r>
      <w:r>
        <w:rPr>
          <w:rFonts w:cs="Times New Roman"/>
          <w:szCs w:val="28"/>
          <w:lang w:val="uk-UA"/>
        </w:rPr>
        <w:t xml:space="preserve"> Львів.</w:t>
      </w:r>
      <w:r>
        <w:rPr>
          <w:rFonts w:cs="Times New Roman"/>
          <w:szCs w:val="28"/>
        </w:rPr>
        <w:t xml:space="preserve"> 2017</w:t>
      </w:r>
      <w:r w:rsidR="00FA44F5">
        <w:rPr>
          <w:rFonts w:cs="Times New Roman"/>
          <w:szCs w:val="28"/>
          <w:lang w:val="uk-UA"/>
        </w:rPr>
        <w:t>.</w:t>
      </w:r>
      <w:r>
        <w:rPr>
          <w:rFonts w:cs="Times New Roman"/>
          <w:szCs w:val="28"/>
          <w:lang w:val="uk-UA"/>
        </w:rPr>
        <w:t xml:space="preserve"> </w:t>
      </w:r>
      <w:r>
        <w:rPr>
          <w:rFonts w:cs="Times New Roman"/>
          <w:szCs w:val="28"/>
        </w:rPr>
        <w:t xml:space="preserve">  </w:t>
      </w:r>
      <w:r>
        <w:rPr>
          <w:rFonts w:cs="Times New Roman"/>
          <w:szCs w:val="28"/>
          <w:lang w:val="uk-UA"/>
        </w:rPr>
        <w:t xml:space="preserve">С. </w:t>
      </w:r>
      <w:r>
        <w:rPr>
          <w:rFonts w:cs="Times New Roman"/>
          <w:szCs w:val="28"/>
        </w:rPr>
        <w:t>111 – 114</w:t>
      </w:r>
      <w:r>
        <w:rPr>
          <w:rFonts w:cs="Times New Roman"/>
          <w:szCs w:val="28"/>
          <w:lang w:val="uk-UA"/>
        </w:rPr>
        <w:t>.</w:t>
      </w:r>
    </w:p>
    <w:p w14:paraId="7A160415" w14:textId="431D19EF" w:rsidR="00B23AD7" w:rsidRDefault="000C1536">
      <w:pPr>
        <w:ind w:firstLineChars="200" w:firstLine="560"/>
        <w:jc w:val="both"/>
        <w:rPr>
          <w:rFonts w:cs="Times New Roman"/>
          <w:szCs w:val="28"/>
          <w:lang w:val="uk-UA"/>
        </w:rPr>
      </w:pPr>
      <w:r>
        <w:rPr>
          <w:rFonts w:cs="Times New Roman"/>
          <w:szCs w:val="28"/>
          <w:lang w:val="uk-UA"/>
        </w:rPr>
        <w:t>52</w:t>
      </w:r>
      <w:r>
        <w:rPr>
          <w:rFonts w:cs="Times New Roman"/>
          <w:szCs w:val="28"/>
        </w:rPr>
        <w:t>. Подчуфарова Е. В. Хронічні болі в</w:t>
      </w:r>
      <w:r w:rsidR="00FA44F5">
        <w:rPr>
          <w:rFonts w:cs="Times New Roman"/>
          <w:szCs w:val="28"/>
        </w:rPr>
        <w:t xml:space="preserve"> спині: патогенез, діагностика,</w:t>
      </w:r>
      <w:r w:rsidR="00FA44F5">
        <w:rPr>
          <w:rFonts w:cs="Times New Roman"/>
          <w:szCs w:val="28"/>
          <w:lang w:val="uk-UA"/>
        </w:rPr>
        <w:t xml:space="preserve"> </w:t>
      </w:r>
      <w:r>
        <w:rPr>
          <w:rFonts w:cs="Times New Roman"/>
          <w:szCs w:val="28"/>
        </w:rPr>
        <w:t>лікування</w:t>
      </w:r>
      <w:r>
        <w:rPr>
          <w:rFonts w:cs="Times New Roman"/>
          <w:szCs w:val="28"/>
          <w:lang w:val="uk-UA"/>
        </w:rPr>
        <w:t>.</w:t>
      </w:r>
      <w:r>
        <w:rPr>
          <w:rFonts w:cs="Times New Roman"/>
          <w:szCs w:val="28"/>
        </w:rPr>
        <w:t xml:space="preserve"> Медичний журнал.  Книга плюс,</w:t>
      </w:r>
      <w:r>
        <w:rPr>
          <w:rFonts w:cs="Times New Roman"/>
          <w:szCs w:val="28"/>
          <w:lang w:val="uk-UA"/>
        </w:rPr>
        <w:t xml:space="preserve"> Київ.</w:t>
      </w:r>
      <w:r>
        <w:rPr>
          <w:rFonts w:cs="Times New Roman"/>
          <w:szCs w:val="28"/>
        </w:rPr>
        <w:t xml:space="preserve">2003.  </w:t>
      </w:r>
      <w:r>
        <w:rPr>
          <w:rFonts w:cs="Times New Roman"/>
          <w:szCs w:val="28"/>
          <w:lang w:val="uk-UA"/>
        </w:rPr>
        <w:t>С.</w:t>
      </w:r>
      <w:r>
        <w:rPr>
          <w:rFonts w:cs="Times New Roman"/>
          <w:szCs w:val="28"/>
        </w:rPr>
        <w:t>1395–1401</w:t>
      </w:r>
    </w:p>
    <w:p w14:paraId="39A77FE8" w14:textId="77777777" w:rsidR="00B23AD7" w:rsidRDefault="000C1536">
      <w:pPr>
        <w:ind w:firstLineChars="200" w:firstLine="560"/>
        <w:jc w:val="both"/>
        <w:rPr>
          <w:rFonts w:cs="Times New Roman"/>
          <w:szCs w:val="28"/>
          <w:lang w:val="uk-UA"/>
        </w:rPr>
      </w:pPr>
      <w:r>
        <w:rPr>
          <w:rFonts w:cs="Times New Roman"/>
          <w:szCs w:val="28"/>
          <w:lang w:val="uk-UA"/>
        </w:rPr>
        <w:t>53</w:t>
      </w:r>
      <w:r>
        <w:rPr>
          <w:rFonts w:cs="Times New Roman"/>
          <w:szCs w:val="28"/>
        </w:rPr>
        <w:t xml:space="preserve">. Порада А. М., О. В. Солодовник, Н. Є. Прокопчук Основи фізичної реабілітації, Київ «Медицина» 2008. </w:t>
      </w:r>
      <w:r>
        <w:rPr>
          <w:rFonts w:cs="Times New Roman"/>
          <w:szCs w:val="28"/>
          <w:lang w:val="uk-UA"/>
        </w:rPr>
        <w:t>С.</w:t>
      </w:r>
      <w:r>
        <w:rPr>
          <w:rFonts w:cs="Times New Roman"/>
          <w:szCs w:val="28"/>
        </w:rPr>
        <w:t>101</w:t>
      </w:r>
    </w:p>
    <w:p w14:paraId="69E2BEDF" w14:textId="77777777" w:rsidR="00B23AD7" w:rsidRDefault="000C1536">
      <w:pPr>
        <w:tabs>
          <w:tab w:val="left" w:pos="3332"/>
        </w:tabs>
        <w:ind w:firstLineChars="200" w:firstLine="560"/>
        <w:jc w:val="both"/>
        <w:rPr>
          <w:rFonts w:cs="Times New Roman"/>
          <w:szCs w:val="28"/>
        </w:rPr>
      </w:pPr>
      <w:r>
        <w:rPr>
          <w:rFonts w:cs="Times New Roman"/>
          <w:szCs w:val="28"/>
          <w:lang w:val="uk-UA"/>
        </w:rPr>
        <w:t xml:space="preserve">54. Попов С.Н. Фізична реабілітація. </w:t>
      </w:r>
      <w:r>
        <w:rPr>
          <w:rFonts w:cs="Times New Roman"/>
          <w:szCs w:val="28"/>
        </w:rPr>
        <w:t>Підручник для студентів академій та ін-тів фіз. культ. Підручник для студентів інститутів фіз. культ.</w:t>
      </w:r>
      <w:r>
        <w:rPr>
          <w:rFonts w:cs="Times New Roman"/>
          <w:szCs w:val="28"/>
          <w:lang w:val="uk-UA"/>
        </w:rPr>
        <w:t xml:space="preserve"> </w:t>
      </w:r>
      <w:r>
        <w:rPr>
          <w:rFonts w:cs="Times New Roman"/>
          <w:szCs w:val="28"/>
        </w:rPr>
        <w:t>Журнал «Теорія і практика фізичної культури»</w:t>
      </w:r>
      <w:r>
        <w:rPr>
          <w:rFonts w:cs="Times New Roman"/>
          <w:szCs w:val="28"/>
          <w:lang w:val="uk-UA"/>
        </w:rPr>
        <w:t xml:space="preserve"> Львів. </w:t>
      </w:r>
      <w:r>
        <w:rPr>
          <w:rFonts w:cs="Times New Roman"/>
          <w:szCs w:val="28"/>
        </w:rPr>
        <w:t xml:space="preserve">2012. </w:t>
      </w:r>
      <w:r>
        <w:rPr>
          <w:rFonts w:cs="Times New Roman"/>
          <w:szCs w:val="28"/>
          <w:lang w:val="uk-UA"/>
        </w:rPr>
        <w:t>С</w:t>
      </w:r>
      <w:r>
        <w:rPr>
          <w:rFonts w:cs="Times New Roman"/>
          <w:szCs w:val="28"/>
        </w:rPr>
        <w:t>.45.</w:t>
      </w:r>
    </w:p>
    <w:p w14:paraId="3AC157D0" w14:textId="77777777" w:rsidR="00B23AD7" w:rsidRDefault="000C1536">
      <w:pPr>
        <w:tabs>
          <w:tab w:val="left" w:pos="3332"/>
        </w:tabs>
        <w:ind w:firstLineChars="200" w:firstLine="560"/>
        <w:jc w:val="both"/>
        <w:rPr>
          <w:rFonts w:cs="Times New Roman"/>
          <w:szCs w:val="28"/>
        </w:rPr>
      </w:pPr>
      <w:r>
        <w:rPr>
          <w:rFonts w:cs="Times New Roman"/>
          <w:szCs w:val="28"/>
          <w:lang w:val="uk-UA"/>
        </w:rPr>
        <w:lastRenderedPageBreak/>
        <w:t>55</w:t>
      </w:r>
      <w:r>
        <w:rPr>
          <w:rFonts w:cs="Times New Roman"/>
          <w:szCs w:val="28"/>
        </w:rPr>
        <w:t>. Попов С.</w:t>
      </w:r>
      <w:r>
        <w:rPr>
          <w:rFonts w:cs="Times New Roman"/>
          <w:szCs w:val="28"/>
          <w:lang w:val="uk-UA"/>
        </w:rPr>
        <w:t xml:space="preserve"> </w:t>
      </w:r>
      <w:r>
        <w:rPr>
          <w:rFonts w:cs="Times New Roman"/>
          <w:szCs w:val="28"/>
        </w:rPr>
        <w:t>Н Лікувальна фізична культура. Підручник для студентів инс-тів фіз. культ.</w:t>
      </w:r>
      <w:r>
        <w:rPr>
          <w:rFonts w:cs="Times New Roman"/>
          <w:szCs w:val="28"/>
          <w:lang w:val="uk-UA"/>
        </w:rPr>
        <w:t xml:space="preserve"> Львів. </w:t>
      </w:r>
      <w:r>
        <w:rPr>
          <w:rFonts w:cs="Times New Roman"/>
          <w:szCs w:val="28"/>
        </w:rPr>
        <w:t>1988.  С</w:t>
      </w:r>
      <w:r>
        <w:rPr>
          <w:rFonts w:cs="Times New Roman"/>
          <w:szCs w:val="28"/>
          <w:lang w:val="uk-UA"/>
        </w:rPr>
        <w:t>учасний спорт</w:t>
      </w:r>
      <w:r>
        <w:rPr>
          <w:rFonts w:cs="Times New Roman"/>
          <w:szCs w:val="28"/>
        </w:rPr>
        <w:t>.</w:t>
      </w:r>
      <w:r>
        <w:rPr>
          <w:rFonts w:cs="Times New Roman"/>
          <w:szCs w:val="28"/>
          <w:lang w:val="uk-UA"/>
        </w:rPr>
        <w:t>С.</w:t>
      </w:r>
      <w:r>
        <w:rPr>
          <w:rFonts w:cs="Times New Roman"/>
          <w:szCs w:val="28"/>
        </w:rPr>
        <w:t xml:space="preserve"> 2</w:t>
      </w:r>
      <w:r>
        <w:rPr>
          <w:rFonts w:cs="Times New Roman"/>
          <w:szCs w:val="28"/>
          <w:lang w:val="uk-UA"/>
        </w:rPr>
        <w:t>70</w:t>
      </w:r>
      <w:r>
        <w:rPr>
          <w:rFonts w:cs="Times New Roman"/>
          <w:szCs w:val="28"/>
        </w:rPr>
        <w:t>.</w:t>
      </w:r>
    </w:p>
    <w:p w14:paraId="2652A87F" w14:textId="77777777" w:rsidR="00B23AD7" w:rsidRDefault="000C1536">
      <w:pPr>
        <w:tabs>
          <w:tab w:val="left" w:pos="3332"/>
        </w:tabs>
        <w:ind w:firstLineChars="200" w:firstLine="560"/>
        <w:jc w:val="both"/>
        <w:rPr>
          <w:rFonts w:cs="Times New Roman"/>
          <w:szCs w:val="28"/>
          <w:lang w:val="uk-UA"/>
        </w:rPr>
      </w:pPr>
      <w:r>
        <w:rPr>
          <w:rFonts w:cs="Times New Roman"/>
          <w:szCs w:val="28"/>
          <w:lang w:val="uk-UA"/>
        </w:rPr>
        <w:t xml:space="preserve">56. </w:t>
      </w:r>
      <w:r>
        <w:rPr>
          <w:rFonts w:cs="Times New Roman"/>
          <w:szCs w:val="28"/>
        </w:rPr>
        <w:t>Порада А. М., О. В. Солодовник, Н. Є. Прокопчук Основи фізичної</w:t>
      </w:r>
      <w:r>
        <w:rPr>
          <w:rFonts w:cs="Times New Roman"/>
          <w:szCs w:val="28"/>
          <w:lang w:val="uk-UA"/>
        </w:rPr>
        <w:t xml:space="preserve"> </w:t>
      </w:r>
      <w:r>
        <w:rPr>
          <w:rFonts w:cs="Times New Roman"/>
          <w:szCs w:val="28"/>
        </w:rPr>
        <w:t>реабілітації, Київ,</w:t>
      </w:r>
      <w:r>
        <w:rPr>
          <w:rFonts w:cs="Times New Roman"/>
          <w:szCs w:val="28"/>
          <w:lang w:val="uk-UA"/>
        </w:rPr>
        <w:t xml:space="preserve"> </w:t>
      </w:r>
      <w:r>
        <w:rPr>
          <w:rFonts w:cs="Times New Roman"/>
          <w:szCs w:val="28"/>
        </w:rPr>
        <w:t xml:space="preserve">Медицина. 2018. </w:t>
      </w:r>
      <w:r>
        <w:rPr>
          <w:rFonts w:cs="Times New Roman"/>
          <w:szCs w:val="28"/>
          <w:lang w:val="uk-UA"/>
        </w:rPr>
        <w:t>С.</w:t>
      </w:r>
      <w:r>
        <w:rPr>
          <w:rFonts w:cs="Times New Roman"/>
          <w:szCs w:val="28"/>
        </w:rPr>
        <w:t>101</w:t>
      </w:r>
      <w:r>
        <w:rPr>
          <w:rFonts w:cs="Times New Roman"/>
          <w:szCs w:val="28"/>
          <w:lang w:val="uk-UA"/>
        </w:rPr>
        <w:t>.</w:t>
      </w:r>
    </w:p>
    <w:p w14:paraId="22AE34F0" w14:textId="72202AB2" w:rsidR="00B23AD7" w:rsidRDefault="000C1536">
      <w:pPr>
        <w:tabs>
          <w:tab w:val="left" w:pos="3332"/>
        </w:tabs>
        <w:ind w:firstLineChars="200" w:firstLine="560"/>
        <w:jc w:val="both"/>
        <w:rPr>
          <w:rFonts w:cs="Times New Roman"/>
          <w:szCs w:val="28"/>
          <w:lang w:val="uk-UA"/>
        </w:rPr>
      </w:pPr>
      <w:r>
        <w:rPr>
          <w:rFonts w:cs="Times New Roman"/>
          <w:szCs w:val="28"/>
          <w:lang w:val="uk-UA"/>
        </w:rPr>
        <w:t xml:space="preserve">57. </w:t>
      </w:r>
      <w:r>
        <w:rPr>
          <w:rFonts w:cs="Times New Roman"/>
          <w:szCs w:val="28"/>
        </w:rPr>
        <w:t>Провосудов В.П</w:t>
      </w:r>
      <w:r w:rsidR="00771D4C">
        <w:rPr>
          <w:rFonts w:cs="Times New Roman"/>
          <w:szCs w:val="28"/>
          <w:lang w:val="uk-UA"/>
        </w:rPr>
        <w:t>.</w:t>
      </w:r>
      <w:r>
        <w:rPr>
          <w:rFonts w:cs="Times New Roman"/>
          <w:szCs w:val="28"/>
        </w:rPr>
        <w:t xml:space="preserve"> Підручник інструктора з лікувальної фізичної культури для ін-тів фіз. культ.</w:t>
      </w:r>
      <w:r>
        <w:rPr>
          <w:rFonts w:cs="Times New Roman"/>
          <w:szCs w:val="28"/>
          <w:lang w:val="uk-UA"/>
        </w:rPr>
        <w:t xml:space="preserve"> Сучасний журнал. Київ.</w:t>
      </w:r>
      <w:r w:rsidR="00771D4C">
        <w:rPr>
          <w:rFonts w:cs="Times New Roman"/>
          <w:szCs w:val="28"/>
          <w:lang w:val="uk-UA"/>
        </w:rPr>
        <w:t xml:space="preserve"> </w:t>
      </w:r>
      <w:r>
        <w:rPr>
          <w:rFonts w:cs="Times New Roman"/>
          <w:szCs w:val="28"/>
        </w:rPr>
        <w:t>2013</w:t>
      </w:r>
      <w:r>
        <w:rPr>
          <w:rFonts w:cs="Times New Roman"/>
          <w:szCs w:val="28"/>
          <w:lang w:val="uk-UA"/>
        </w:rPr>
        <w:t>.</w:t>
      </w:r>
      <w:r>
        <w:rPr>
          <w:rFonts w:cs="Times New Roman"/>
          <w:szCs w:val="28"/>
        </w:rPr>
        <w:t xml:space="preserve"> </w:t>
      </w:r>
      <w:r>
        <w:rPr>
          <w:rFonts w:cs="Times New Roman"/>
          <w:szCs w:val="28"/>
          <w:lang w:val="uk-UA"/>
        </w:rPr>
        <w:t>С.</w:t>
      </w:r>
      <w:r w:rsidR="00771D4C">
        <w:rPr>
          <w:rFonts w:cs="Times New Roman"/>
          <w:szCs w:val="28"/>
          <w:lang w:val="uk-UA"/>
        </w:rPr>
        <w:t xml:space="preserve"> </w:t>
      </w:r>
      <w:r>
        <w:rPr>
          <w:rFonts w:cs="Times New Roman"/>
          <w:szCs w:val="28"/>
        </w:rPr>
        <w:t>470</w:t>
      </w:r>
      <w:r>
        <w:rPr>
          <w:rFonts w:cs="Times New Roman"/>
          <w:szCs w:val="28"/>
          <w:lang w:val="uk-UA"/>
        </w:rPr>
        <w:t>.</w:t>
      </w:r>
      <w:r w:rsidR="00FA44F5">
        <w:rPr>
          <w:rFonts w:cs="Times New Roman"/>
          <w:szCs w:val="28"/>
          <w:lang w:val="uk-UA"/>
        </w:rPr>
        <w:t xml:space="preserve"> </w:t>
      </w:r>
      <w:r>
        <w:rPr>
          <w:rFonts w:cs="Times New Roman"/>
          <w:szCs w:val="28"/>
          <w:lang w:val="uk-UA"/>
        </w:rPr>
        <w:t xml:space="preserve">Комп’ютерна тракція хребта </w:t>
      </w:r>
      <w:hyperlink r:id="rId39" w:history="1">
        <w:r w:rsidR="00D939F6" w:rsidRPr="00774E5B">
          <w:rPr>
            <w:rStyle w:val="a9"/>
            <w:szCs w:val="28"/>
            <w:lang w:val="uk-UA"/>
          </w:rPr>
          <w:t>https://manufacturaclinica.com/services/kompyuterna-trakziya-hrebta/</w:t>
        </w:r>
      </w:hyperlink>
      <w:r w:rsidR="00D939F6">
        <w:rPr>
          <w:rFonts w:cs="Times New Roman"/>
          <w:szCs w:val="28"/>
          <w:lang w:val="uk-UA"/>
        </w:rPr>
        <w:t xml:space="preserve"> </w:t>
      </w:r>
      <w:r w:rsidR="00D939F6" w:rsidRPr="00D939F6">
        <w:rPr>
          <w:rFonts w:cs="Times New Roman"/>
          <w:szCs w:val="28"/>
          <w:lang w:val="uk-UA"/>
        </w:rPr>
        <w:t>(дата звернення 21.10.2023).</w:t>
      </w:r>
    </w:p>
    <w:p w14:paraId="1031AB84" w14:textId="44588B3C" w:rsidR="00B23AD7" w:rsidRPr="00D939F6" w:rsidRDefault="000C1536">
      <w:pPr>
        <w:tabs>
          <w:tab w:val="left" w:pos="3332"/>
        </w:tabs>
        <w:ind w:firstLineChars="150" w:firstLine="420"/>
        <w:jc w:val="both"/>
        <w:rPr>
          <w:rFonts w:eastAsia="SimSun" w:cs="Times New Roman"/>
          <w:szCs w:val="28"/>
          <w:lang w:val="uk-UA"/>
        </w:rPr>
      </w:pPr>
      <w:r>
        <w:rPr>
          <w:rFonts w:eastAsia="SimSun" w:cs="Times New Roman"/>
          <w:szCs w:val="28"/>
          <w:lang w:val="uk-UA"/>
        </w:rPr>
        <w:t xml:space="preserve">58. Стецяк П.М. КІНЕЗІОТЕЙПУВАННЯ У ФІЗИЧНІЙ ТЕРАПІЇ ХВОРИХ З МІЖХРЕБЦЕВИМИ ГРИЖАМИ ПОПЕРЕКОВОГО ВІДДІЛУ ХРЕБТА «Young Scientist» 2018 С.247-249 </w:t>
      </w:r>
      <w:hyperlink r:id="rId40" w:history="1">
        <w:r>
          <w:rPr>
            <w:rStyle w:val="a9"/>
            <w:rFonts w:eastAsia="SimSun"/>
            <w:color w:val="auto"/>
            <w:szCs w:val="28"/>
            <w:lang w:val="uk-UA"/>
          </w:rPr>
          <w:t>https://molodyivchenyi.ua/index.php/journal/article/view/4155/4087</w:t>
        </w:r>
      </w:hyperlink>
      <w:r w:rsidR="00D939F6">
        <w:rPr>
          <w:rStyle w:val="a9"/>
          <w:rFonts w:eastAsia="SimSun"/>
          <w:strike/>
          <w:color w:val="auto"/>
          <w:szCs w:val="28"/>
          <w:u w:val="none"/>
          <w:lang w:val="uk-UA"/>
        </w:rPr>
        <w:t>)</w:t>
      </w:r>
      <w:r w:rsidR="00D939F6" w:rsidRPr="00D939F6">
        <w:rPr>
          <w:rStyle w:val="a9"/>
          <w:rFonts w:eastAsia="SimSun"/>
          <w:color w:val="auto"/>
          <w:szCs w:val="28"/>
          <w:u w:val="none"/>
          <w:lang w:val="uk-UA"/>
        </w:rPr>
        <w:t>дата звернення 21.10.2023).</w:t>
      </w:r>
    </w:p>
    <w:p w14:paraId="5C8D8FA3" w14:textId="53684F76" w:rsidR="00B23AD7" w:rsidRDefault="000C1536">
      <w:pPr>
        <w:tabs>
          <w:tab w:val="left" w:pos="3332"/>
        </w:tabs>
        <w:ind w:firstLine="0"/>
        <w:jc w:val="both"/>
        <w:rPr>
          <w:rFonts w:eastAsia="SimSun" w:cs="Times New Roman"/>
          <w:szCs w:val="28"/>
          <w:lang w:val="uk-UA"/>
        </w:rPr>
      </w:pPr>
      <w:r>
        <w:rPr>
          <w:rFonts w:cs="Times New Roman"/>
          <w:szCs w:val="28"/>
          <w:lang w:val="uk-UA"/>
        </w:rPr>
        <w:t xml:space="preserve">       59.</w:t>
      </w:r>
      <w:r>
        <w:rPr>
          <w:rFonts w:cs="Times New Roman"/>
          <w:szCs w:val="28"/>
        </w:rPr>
        <w:t>Струкова</w:t>
      </w:r>
      <w:r w:rsidR="00771D4C">
        <w:rPr>
          <w:rFonts w:cs="Times New Roman"/>
          <w:szCs w:val="28"/>
        </w:rPr>
        <w:t xml:space="preserve"> В.В</w:t>
      </w:r>
      <w:r w:rsidR="00771D4C">
        <w:rPr>
          <w:rFonts w:cs="Times New Roman"/>
          <w:szCs w:val="28"/>
          <w:lang w:val="uk-UA"/>
        </w:rPr>
        <w:t>.,</w:t>
      </w:r>
      <w:r>
        <w:rPr>
          <w:rFonts w:cs="Times New Roman"/>
          <w:szCs w:val="28"/>
        </w:rPr>
        <w:t xml:space="preserve"> С</w:t>
      </w:r>
      <w:r>
        <w:rPr>
          <w:rFonts w:cs="Times New Roman"/>
          <w:szCs w:val="28"/>
          <w:lang w:val="uk-UA"/>
        </w:rPr>
        <w:t>і</w:t>
      </w:r>
      <w:r w:rsidR="00771D4C">
        <w:rPr>
          <w:rFonts w:cs="Times New Roman"/>
          <w:szCs w:val="28"/>
        </w:rPr>
        <w:t>рова Д.С</w:t>
      </w:r>
      <w:r>
        <w:rPr>
          <w:rFonts w:cs="Times New Roman"/>
          <w:szCs w:val="28"/>
        </w:rPr>
        <w:t>. Загальна патологія людини - Книга плюс,</w:t>
      </w:r>
      <w:r>
        <w:rPr>
          <w:rFonts w:cs="Times New Roman"/>
          <w:szCs w:val="28"/>
          <w:lang w:val="uk-UA"/>
        </w:rPr>
        <w:t xml:space="preserve"> </w:t>
      </w:r>
      <w:r>
        <w:rPr>
          <w:rFonts w:cs="Times New Roman"/>
          <w:szCs w:val="28"/>
        </w:rPr>
        <w:t>2006</w:t>
      </w:r>
      <w:r>
        <w:rPr>
          <w:rFonts w:cs="Times New Roman"/>
          <w:szCs w:val="28"/>
          <w:lang w:val="uk-UA"/>
        </w:rPr>
        <w:t xml:space="preserve">. </w:t>
      </w:r>
      <w:r>
        <w:rPr>
          <w:rFonts w:cs="Times New Roman"/>
          <w:szCs w:val="28"/>
        </w:rPr>
        <w:t>Медицина</w:t>
      </w:r>
      <w:r w:rsidRPr="00C205C2">
        <w:rPr>
          <w:rFonts w:cs="Times New Roman"/>
          <w:szCs w:val="28"/>
          <w:lang w:val="en-US"/>
        </w:rPr>
        <w:t>,</w:t>
      </w:r>
      <w:r>
        <w:rPr>
          <w:rFonts w:cs="Times New Roman"/>
          <w:szCs w:val="28"/>
          <w:lang w:val="uk-UA"/>
        </w:rPr>
        <w:t xml:space="preserve"> Львів.</w:t>
      </w:r>
      <w:r w:rsidR="00771D4C">
        <w:rPr>
          <w:rFonts w:cs="Times New Roman"/>
          <w:szCs w:val="28"/>
          <w:lang w:val="uk-UA"/>
        </w:rPr>
        <w:t xml:space="preserve"> </w:t>
      </w:r>
      <w:r w:rsidRPr="00C205C2">
        <w:rPr>
          <w:rFonts w:cs="Times New Roman"/>
          <w:szCs w:val="28"/>
          <w:lang w:val="en-US"/>
        </w:rPr>
        <w:t>2012.</w:t>
      </w:r>
      <w:r>
        <w:rPr>
          <w:rFonts w:cs="Times New Roman"/>
          <w:szCs w:val="28"/>
          <w:lang w:val="uk-UA"/>
        </w:rPr>
        <w:t xml:space="preserve"> С. 476.</w:t>
      </w:r>
    </w:p>
    <w:p w14:paraId="3DCC5242" w14:textId="77777777" w:rsidR="00B23AD7" w:rsidRDefault="000C1536">
      <w:pPr>
        <w:ind w:firstLineChars="200" w:firstLine="560"/>
        <w:jc w:val="both"/>
        <w:textAlignment w:val="baseline"/>
        <w:rPr>
          <w:rFonts w:cs="Times New Roman"/>
          <w:szCs w:val="28"/>
          <w:lang w:val="en-US"/>
        </w:rPr>
      </w:pPr>
      <w:r>
        <w:rPr>
          <w:rFonts w:cs="Times New Roman"/>
          <w:szCs w:val="28"/>
          <w:lang w:val="uk-UA"/>
        </w:rPr>
        <w:t>60.</w:t>
      </w:r>
      <w:r>
        <w:rPr>
          <w:rFonts w:cs="Times New Roman"/>
          <w:szCs w:val="28"/>
          <w:lang w:val="en-US"/>
        </w:rPr>
        <w:t>Walker B.F. The prevalence of low back pain: a systematic review of the literature from 1966 to 1998. Journal of Spinal Disorders. 2000. 13(3). 205-17. doi: 10.1097%2F00002517-200006000-00003.</w:t>
      </w:r>
    </w:p>
    <w:p w14:paraId="627C72FC" w14:textId="77777777" w:rsidR="00B23AD7" w:rsidRDefault="000C1536">
      <w:pPr>
        <w:ind w:firstLineChars="200" w:firstLine="560"/>
        <w:jc w:val="both"/>
        <w:textAlignment w:val="baseline"/>
        <w:rPr>
          <w:rFonts w:cs="Times New Roman"/>
          <w:szCs w:val="28"/>
          <w:lang w:val="en-US"/>
        </w:rPr>
      </w:pPr>
      <w:r>
        <w:rPr>
          <w:rFonts w:cs="Times New Roman"/>
          <w:szCs w:val="28"/>
          <w:lang w:val="uk-UA"/>
        </w:rPr>
        <w:t>61.</w:t>
      </w:r>
      <w:r>
        <w:rPr>
          <w:rFonts w:cs="Times New Roman"/>
          <w:szCs w:val="28"/>
          <w:lang w:val="en-US"/>
        </w:rPr>
        <w:t xml:space="preserve">Buchbinder R., </w:t>
      </w:r>
      <w:proofErr w:type="gramStart"/>
      <w:r>
        <w:rPr>
          <w:rFonts w:cs="Times New Roman"/>
          <w:szCs w:val="28"/>
          <w:lang w:val="en-US"/>
        </w:rPr>
        <w:t>van</w:t>
      </w:r>
      <w:proofErr w:type="gramEnd"/>
      <w:r>
        <w:rPr>
          <w:rFonts w:cs="Times New Roman"/>
          <w:szCs w:val="28"/>
          <w:lang w:val="en-US"/>
        </w:rPr>
        <w:t xml:space="preserve"> Tulder M., Öberg B. et al. Low back pain: a call for action. The Lancet. 2018. 391(10137). 2384-8. doi: 10.1016/S0140-6736(18)30488-4.</w:t>
      </w:r>
    </w:p>
    <w:p w14:paraId="5B54128D" w14:textId="77777777" w:rsidR="00B23AD7" w:rsidRDefault="000C1536">
      <w:pPr>
        <w:ind w:firstLineChars="200" w:firstLine="560"/>
        <w:jc w:val="both"/>
        <w:textAlignment w:val="baseline"/>
        <w:rPr>
          <w:rFonts w:cs="Times New Roman"/>
          <w:szCs w:val="28"/>
          <w:lang w:val="en-US"/>
        </w:rPr>
      </w:pPr>
      <w:r>
        <w:rPr>
          <w:rFonts w:cs="Times New Roman"/>
          <w:szCs w:val="28"/>
          <w:lang w:val="uk-UA"/>
        </w:rPr>
        <w:t>62.</w:t>
      </w:r>
      <w:r>
        <w:rPr>
          <w:rFonts w:cs="Times New Roman"/>
          <w:szCs w:val="28"/>
          <w:lang w:val="en-US"/>
        </w:rPr>
        <w:t>Bardin L.D., King P., Maher C.G. Diagnostic triage for low back pain: a practical approach for primary care. Med. J. Aust. 2017. 206(6). 268-73. doi:10.5694/mja16.00828.</w:t>
      </w:r>
    </w:p>
    <w:p w14:paraId="43587F5E" w14:textId="77777777" w:rsidR="00B23AD7" w:rsidRDefault="000C1536">
      <w:pPr>
        <w:ind w:firstLineChars="200" w:firstLine="560"/>
        <w:jc w:val="both"/>
        <w:textAlignment w:val="baseline"/>
        <w:rPr>
          <w:rFonts w:cs="Times New Roman"/>
          <w:szCs w:val="28"/>
          <w:lang w:val="en-US"/>
        </w:rPr>
      </w:pPr>
      <w:r>
        <w:rPr>
          <w:rFonts w:cs="Times New Roman"/>
          <w:szCs w:val="28"/>
          <w:lang w:val="uk-UA"/>
        </w:rPr>
        <w:t>63.</w:t>
      </w:r>
      <w:r>
        <w:rPr>
          <w:rFonts w:cs="Times New Roman"/>
          <w:szCs w:val="28"/>
          <w:lang w:val="en-US"/>
        </w:rPr>
        <w:t>Government Accountability Office. Medicare Part B imaging services: rapid spending growth and shift to physician offices indicate need for CMA to consider additional management practices. Washington, DC: Government Accountability Office, 2008.</w:t>
      </w:r>
    </w:p>
    <w:p w14:paraId="351B1250" w14:textId="77777777" w:rsidR="00B23AD7" w:rsidRPr="00730464" w:rsidRDefault="000C1536">
      <w:pPr>
        <w:ind w:firstLineChars="200" w:firstLine="560"/>
        <w:jc w:val="both"/>
        <w:textAlignment w:val="baseline"/>
        <w:rPr>
          <w:rFonts w:cs="Times New Roman"/>
          <w:szCs w:val="28"/>
          <w:lang w:val="en-US"/>
        </w:rPr>
      </w:pPr>
      <w:r>
        <w:rPr>
          <w:rFonts w:cs="Times New Roman"/>
          <w:szCs w:val="28"/>
          <w:lang w:val="uk-UA"/>
        </w:rPr>
        <w:lastRenderedPageBreak/>
        <w:t>64.</w:t>
      </w:r>
      <w:r>
        <w:rPr>
          <w:rFonts w:cs="Times New Roman"/>
          <w:szCs w:val="28"/>
          <w:lang w:val="en-US"/>
        </w:rPr>
        <w:t xml:space="preserve">Foster N.E., Anema J.R., Cherkin D. </w:t>
      </w:r>
      <w:proofErr w:type="gramStart"/>
      <w:r>
        <w:rPr>
          <w:rFonts w:cs="Times New Roman"/>
          <w:szCs w:val="28"/>
          <w:lang w:val="en-US"/>
        </w:rPr>
        <w:t>et</w:t>
      </w:r>
      <w:proofErr w:type="gramEnd"/>
      <w:r>
        <w:rPr>
          <w:rFonts w:cs="Times New Roman"/>
          <w:szCs w:val="28"/>
          <w:lang w:val="en-US"/>
        </w:rPr>
        <w:t xml:space="preserve"> al. Prevention and treatment of low back pain: evidence, challenges, and promising directions. The Lancet. 2018. 391(10137). </w:t>
      </w:r>
      <w:r w:rsidRPr="00730464">
        <w:rPr>
          <w:rFonts w:cs="Times New Roman"/>
          <w:szCs w:val="28"/>
          <w:lang w:val="en-US"/>
        </w:rPr>
        <w:t xml:space="preserve">2368-83. </w:t>
      </w:r>
      <w:r>
        <w:rPr>
          <w:rFonts w:cs="Times New Roman"/>
          <w:szCs w:val="28"/>
          <w:lang w:val="en-US"/>
        </w:rPr>
        <w:t>doi</w:t>
      </w:r>
      <w:r w:rsidRPr="00730464">
        <w:rPr>
          <w:rFonts w:cs="Times New Roman"/>
          <w:szCs w:val="28"/>
          <w:lang w:val="en-US"/>
        </w:rPr>
        <w:t>: 10.1016/</w:t>
      </w:r>
      <w:r>
        <w:rPr>
          <w:rFonts w:cs="Times New Roman"/>
          <w:szCs w:val="28"/>
          <w:lang w:val="en-US"/>
        </w:rPr>
        <w:t>S</w:t>
      </w:r>
      <w:r w:rsidRPr="00730464">
        <w:rPr>
          <w:rFonts w:cs="Times New Roman"/>
          <w:szCs w:val="28"/>
          <w:lang w:val="en-US"/>
        </w:rPr>
        <w:t>0140-6736(18)30489-6.</w:t>
      </w:r>
    </w:p>
    <w:p w14:paraId="6A9A66BE" w14:textId="77777777" w:rsidR="00B23AD7" w:rsidRDefault="00B23AD7">
      <w:pPr>
        <w:tabs>
          <w:tab w:val="left" w:pos="3332"/>
        </w:tabs>
        <w:rPr>
          <w:rFonts w:cs="Times New Roman"/>
          <w:szCs w:val="28"/>
          <w:lang w:val="uk-UA"/>
        </w:rPr>
      </w:pPr>
    </w:p>
    <w:p w14:paraId="40648581" w14:textId="77777777" w:rsidR="00B23AD7" w:rsidRDefault="00B23AD7">
      <w:pPr>
        <w:ind w:firstLine="0"/>
        <w:jc w:val="both"/>
        <w:rPr>
          <w:rFonts w:cs="Times New Roman"/>
          <w:szCs w:val="28"/>
          <w:lang w:val="uk-UA"/>
        </w:rPr>
      </w:pPr>
    </w:p>
    <w:p w14:paraId="605A0A26" w14:textId="77777777" w:rsidR="00264CA6" w:rsidRDefault="00264CA6">
      <w:pPr>
        <w:ind w:firstLine="0"/>
        <w:jc w:val="both"/>
        <w:rPr>
          <w:rFonts w:cs="Times New Roman"/>
          <w:szCs w:val="28"/>
          <w:lang w:val="uk-UA"/>
        </w:rPr>
      </w:pPr>
    </w:p>
    <w:p w14:paraId="794445D8" w14:textId="77777777" w:rsidR="00264CA6" w:rsidRDefault="00264CA6">
      <w:pPr>
        <w:ind w:firstLine="0"/>
        <w:jc w:val="both"/>
        <w:rPr>
          <w:rFonts w:cs="Times New Roman"/>
          <w:szCs w:val="28"/>
          <w:lang w:val="uk-UA"/>
        </w:rPr>
      </w:pPr>
    </w:p>
    <w:p w14:paraId="4B385AD7" w14:textId="77777777" w:rsidR="00264CA6" w:rsidRDefault="00264CA6">
      <w:pPr>
        <w:ind w:firstLine="0"/>
        <w:jc w:val="both"/>
        <w:rPr>
          <w:rFonts w:cs="Times New Roman"/>
          <w:szCs w:val="28"/>
          <w:lang w:val="uk-UA"/>
        </w:rPr>
      </w:pPr>
    </w:p>
    <w:p w14:paraId="4C01CF2F" w14:textId="77777777" w:rsidR="00264CA6" w:rsidRDefault="00264CA6">
      <w:pPr>
        <w:ind w:firstLine="0"/>
        <w:jc w:val="both"/>
        <w:rPr>
          <w:rFonts w:cs="Times New Roman"/>
          <w:szCs w:val="28"/>
          <w:lang w:val="uk-UA"/>
        </w:rPr>
      </w:pPr>
    </w:p>
    <w:p w14:paraId="7C76192F" w14:textId="77777777" w:rsidR="00264CA6" w:rsidRDefault="00264CA6">
      <w:pPr>
        <w:ind w:firstLine="0"/>
        <w:jc w:val="both"/>
        <w:rPr>
          <w:rFonts w:cs="Times New Roman"/>
          <w:szCs w:val="28"/>
          <w:lang w:val="uk-UA"/>
        </w:rPr>
      </w:pPr>
    </w:p>
    <w:p w14:paraId="59B11B7B" w14:textId="77777777" w:rsidR="00264CA6" w:rsidRDefault="00264CA6">
      <w:pPr>
        <w:ind w:firstLine="0"/>
        <w:jc w:val="both"/>
        <w:rPr>
          <w:rFonts w:cs="Times New Roman"/>
          <w:szCs w:val="28"/>
          <w:lang w:val="uk-UA"/>
        </w:rPr>
      </w:pPr>
    </w:p>
    <w:p w14:paraId="7A781DD0" w14:textId="77777777" w:rsidR="00264CA6" w:rsidRDefault="00264CA6">
      <w:pPr>
        <w:ind w:firstLine="0"/>
        <w:jc w:val="both"/>
        <w:rPr>
          <w:rFonts w:cs="Times New Roman"/>
          <w:szCs w:val="28"/>
          <w:lang w:val="uk-UA"/>
        </w:rPr>
      </w:pPr>
    </w:p>
    <w:p w14:paraId="6D1CB67C" w14:textId="77777777" w:rsidR="00264CA6" w:rsidRDefault="00264CA6">
      <w:pPr>
        <w:ind w:firstLine="0"/>
        <w:jc w:val="both"/>
        <w:rPr>
          <w:rFonts w:cs="Times New Roman"/>
          <w:szCs w:val="28"/>
          <w:lang w:val="uk-UA"/>
        </w:rPr>
      </w:pPr>
    </w:p>
    <w:p w14:paraId="0191B20E" w14:textId="77777777" w:rsidR="00264CA6" w:rsidRDefault="00264CA6">
      <w:pPr>
        <w:ind w:firstLine="0"/>
        <w:jc w:val="both"/>
        <w:rPr>
          <w:rFonts w:cs="Times New Roman"/>
          <w:szCs w:val="28"/>
          <w:lang w:val="uk-UA"/>
        </w:rPr>
      </w:pPr>
    </w:p>
    <w:p w14:paraId="4D687211" w14:textId="77777777" w:rsidR="00264CA6" w:rsidRDefault="00264CA6">
      <w:pPr>
        <w:ind w:firstLine="0"/>
        <w:jc w:val="both"/>
        <w:rPr>
          <w:rFonts w:cs="Times New Roman"/>
          <w:szCs w:val="28"/>
          <w:lang w:val="uk-UA"/>
        </w:rPr>
      </w:pPr>
    </w:p>
    <w:p w14:paraId="3AECCBBF" w14:textId="77777777" w:rsidR="00264CA6" w:rsidRDefault="00264CA6">
      <w:pPr>
        <w:ind w:firstLine="0"/>
        <w:jc w:val="both"/>
        <w:rPr>
          <w:rFonts w:cs="Times New Roman"/>
          <w:szCs w:val="28"/>
          <w:lang w:val="uk-UA"/>
        </w:rPr>
      </w:pPr>
    </w:p>
    <w:p w14:paraId="29512DF6" w14:textId="77777777" w:rsidR="00264CA6" w:rsidRDefault="00264CA6">
      <w:pPr>
        <w:ind w:firstLine="0"/>
        <w:jc w:val="both"/>
        <w:rPr>
          <w:rFonts w:cs="Times New Roman"/>
          <w:szCs w:val="28"/>
          <w:lang w:val="uk-UA"/>
        </w:rPr>
      </w:pPr>
    </w:p>
    <w:p w14:paraId="2A5D0C76" w14:textId="77777777" w:rsidR="00264CA6" w:rsidRDefault="00264CA6">
      <w:pPr>
        <w:ind w:firstLine="0"/>
        <w:jc w:val="both"/>
        <w:rPr>
          <w:rFonts w:cs="Times New Roman"/>
          <w:szCs w:val="28"/>
          <w:lang w:val="uk-UA"/>
        </w:rPr>
      </w:pPr>
    </w:p>
    <w:p w14:paraId="4EB3D964" w14:textId="77777777" w:rsidR="00264CA6" w:rsidRDefault="00264CA6">
      <w:pPr>
        <w:ind w:firstLine="0"/>
        <w:jc w:val="both"/>
        <w:rPr>
          <w:rFonts w:cs="Times New Roman"/>
          <w:szCs w:val="28"/>
          <w:lang w:val="uk-UA"/>
        </w:rPr>
      </w:pPr>
    </w:p>
    <w:p w14:paraId="64A7B8F4" w14:textId="77777777" w:rsidR="00264CA6" w:rsidRDefault="00264CA6">
      <w:pPr>
        <w:ind w:firstLine="0"/>
        <w:jc w:val="both"/>
        <w:rPr>
          <w:rFonts w:cs="Times New Roman"/>
          <w:szCs w:val="28"/>
          <w:lang w:val="uk-UA"/>
        </w:rPr>
      </w:pPr>
    </w:p>
    <w:p w14:paraId="116F4A80" w14:textId="77777777" w:rsidR="00264CA6" w:rsidRDefault="00264CA6">
      <w:pPr>
        <w:ind w:firstLine="0"/>
        <w:jc w:val="both"/>
        <w:rPr>
          <w:rFonts w:cs="Times New Roman"/>
          <w:szCs w:val="28"/>
          <w:lang w:val="uk-UA"/>
        </w:rPr>
      </w:pPr>
    </w:p>
    <w:p w14:paraId="7589CC84" w14:textId="77777777" w:rsidR="00264CA6" w:rsidRDefault="00264CA6">
      <w:pPr>
        <w:ind w:firstLine="0"/>
        <w:jc w:val="both"/>
        <w:rPr>
          <w:rFonts w:cs="Times New Roman"/>
          <w:szCs w:val="28"/>
          <w:lang w:val="uk-UA"/>
        </w:rPr>
      </w:pPr>
    </w:p>
    <w:p w14:paraId="4277D0C0" w14:textId="77777777" w:rsidR="00264CA6" w:rsidRDefault="00264CA6">
      <w:pPr>
        <w:ind w:firstLine="0"/>
        <w:jc w:val="both"/>
        <w:rPr>
          <w:rFonts w:cs="Times New Roman"/>
          <w:szCs w:val="28"/>
          <w:lang w:val="uk-UA"/>
        </w:rPr>
      </w:pPr>
    </w:p>
    <w:p w14:paraId="099025B4" w14:textId="77777777" w:rsidR="00264CA6" w:rsidRDefault="00264CA6">
      <w:pPr>
        <w:ind w:firstLine="0"/>
        <w:jc w:val="both"/>
        <w:rPr>
          <w:rFonts w:cs="Times New Roman"/>
          <w:szCs w:val="28"/>
          <w:lang w:val="uk-UA"/>
        </w:rPr>
      </w:pPr>
    </w:p>
    <w:p w14:paraId="7A031698" w14:textId="77777777" w:rsidR="00264CA6" w:rsidRDefault="00264CA6">
      <w:pPr>
        <w:ind w:firstLine="0"/>
        <w:jc w:val="both"/>
        <w:rPr>
          <w:rFonts w:cs="Times New Roman"/>
          <w:szCs w:val="28"/>
          <w:lang w:val="uk-UA"/>
        </w:rPr>
      </w:pPr>
    </w:p>
    <w:p w14:paraId="6386CBDD" w14:textId="77777777" w:rsidR="00264CA6" w:rsidRDefault="00264CA6">
      <w:pPr>
        <w:ind w:firstLine="0"/>
        <w:jc w:val="both"/>
        <w:rPr>
          <w:rFonts w:cs="Times New Roman"/>
          <w:szCs w:val="28"/>
          <w:lang w:val="uk-UA"/>
        </w:rPr>
      </w:pPr>
    </w:p>
    <w:p w14:paraId="4547C6DC" w14:textId="77777777" w:rsidR="00264CA6" w:rsidRDefault="00264CA6">
      <w:pPr>
        <w:ind w:firstLine="0"/>
        <w:jc w:val="both"/>
        <w:rPr>
          <w:rFonts w:cs="Times New Roman"/>
          <w:szCs w:val="28"/>
          <w:lang w:val="uk-UA"/>
        </w:rPr>
      </w:pPr>
    </w:p>
    <w:p w14:paraId="6DA4BD23" w14:textId="77777777" w:rsidR="00264CA6" w:rsidRDefault="00264CA6">
      <w:pPr>
        <w:ind w:firstLine="0"/>
        <w:jc w:val="both"/>
        <w:rPr>
          <w:rFonts w:cs="Times New Roman"/>
          <w:szCs w:val="28"/>
          <w:lang w:val="uk-UA"/>
        </w:rPr>
      </w:pPr>
    </w:p>
    <w:p w14:paraId="63F8D209" w14:textId="77777777" w:rsidR="00264CA6" w:rsidRDefault="00264CA6">
      <w:pPr>
        <w:ind w:firstLine="0"/>
        <w:jc w:val="both"/>
        <w:rPr>
          <w:rFonts w:cs="Times New Roman"/>
          <w:szCs w:val="28"/>
          <w:lang w:val="uk-UA"/>
        </w:rPr>
      </w:pPr>
    </w:p>
    <w:p w14:paraId="10A9FE81" w14:textId="77777777" w:rsidR="00264CA6" w:rsidRPr="00264CA6" w:rsidRDefault="00264CA6" w:rsidP="00264CA6">
      <w:pPr>
        <w:spacing w:line="240" w:lineRule="auto"/>
        <w:ind w:firstLine="0"/>
        <w:jc w:val="center"/>
        <w:rPr>
          <w:rFonts w:eastAsia="Calibri" w:cs="Times New Roman"/>
          <w:szCs w:val="28"/>
          <w:lang w:val="uk-UA"/>
        </w:rPr>
      </w:pPr>
      <w:r w:rsidRPr="00264CA6">
        <w:rPr>
          <w:rFonts w:eastAsia="Calibri" w:cs="Times New Roman"/>
          <w:szCs w:val="28"/>
        </w:rPr>
        <w:lastRenderedPageBreak/>
        <w:t>МІНІСТЕРСТВО ОСВІТИ І НАУКИ УКРАЇНИ</w:t>
      </w:r>
    </w:p>
    <w:p w14:paraId="6495650A" w14:textId="77777777" w:rsidR="00264CA6" w:rsidRPr="00264CA6" w:rsidRDefault="00264CA6" w:rsidP="00264CA6">
      <w:pPr>
        <w:spacing w:line="240" w:lineRule="auto"/>
        <w:ind w:firstLine="0"/>
        <w:jc w:val="center"/>
        <w:rPr>
          <w:rFonts w:eastAsia="Calibri" w:cs="Times New Roman"/>
          <w:szCs w:val="28"/>
        </w:rPr>
      </w:pPr>
      <w:r w:rsidRPr="00264CA6">
        <w:rPr>
          <w:rFonts w:eastAsia="Calibri" w:cs="Times New Roman"/>
          <w:szCs w:val="28"/>
        </w:rPr>
        <w:t>ЗАПОРІЗЬКИЙ НАЦІОНАЛЬНИЙ УНІВЕРСИТЕТ</w:t>
      </w:r>
    </w:p>
    <w:p w14:paraId="52522A17" w14:textId="77777777" w:rsidR="00264CA6" w:rsidRPr="00264CA6" w:rsidRDefault="00264CA6" w:rsidP="00264CA6">
      <w:pPr>
        <w:spacing w:line="240" w:lineRule="auto"/>
        <w:ind w:firstLine="0"/>
        <w:jc w:val="center"/>
        <w:rPr>
          <w:rFonts w:eastAsia="Calibri" w:cs="Times New Roman"/>
          <w:szCs w:val="28"/>
        </w:rPr>
      </w:pPr>
    </w:p>
    <w:p w14:paraId="35259F0E" w14:textId="77777777" w:rsidR="00264CA6" w:rsidRPr="00264CA6" w:rsidRDefault="00264CA6" w:rsidP="00264CA6">
      <w:pPr>
        <w:spacing w:line="240" w:lineRule="auto"/>
        <w:ind w:firstLine="0"/>
        <w:jc w:val="center"/>
        <w:rPr>
          <w:rFonts w:eastAsia="Calibri" w:cs="Times New Roman"/>
          <w:szCs w:val="28"/>
          <w:lang w:val="uk-UA"/>
        </w:rPr>
      </w:pPr>
      <w:r w:rsidRPr="00264CA6">
        <w:rPr>
          <w:rFonts w:eastAsia="Calibri" w:cs="Times New Roman"/>
          <w:szCs w:val="28"/>
        </w:rPr>
        <w:t xml:space="preserve">ФАКУЛЬТЕТ </w:t>
      </w:r>
      <w:r w:rsidRPr="00264CA6">
        <w:rPr>
          <w:rFonts w:eastAsia="Calibri" w:cs="Times New Roman"/>
          <w:szCs w:val="28"/>
          <w:lang w:val="uk-UA"/>
        </w:rPr>
        <w:t>ФІЗИЧНОГО ВИХОВАННЯ, ЗДОРОВ’Я ТА ТУРИЗМУ</w:t>
      </w:r>
    </w:p>
    <w:p w14:paraId="7F53A8BC" w14:textId="77777777" w:rsidR="00264CA6" w:rsidRPr="00264CA6" w:rsidRDefault="00264CA6" w:rsidP="00264CA6">
      <w:pPr>
        <w:spacing w:line="240" w:lineRule="auto"/>
        <w:ind w:firstLine="0"/>
        <w:jc w:val="center"/>
        <w:rPr>
          <w:rFonts w:eastAsia="Calibri" w:cs="Times New Roman"/>
          <w:szCs w:val="28"/>
          <w:lang w:val="uk-UA"/>
        </w:rPr>
      </w:pPr>
      <w:r w:rsidRPr="00264CA6">
        <w:rPr>
          <w:rFonts w:eastAsia="Calibri" w:cs="Times New Roman"/>
          <w:szCs w:val="28"/>
          <w:lang w:val="uk-UA"/>
        </w:rPr>
        <w:t>КАФЕДРА ФІЗИЧНОЇ ТЕРАПІЇ, ЕРГОТЕРАПІЇ</w:t>
      </w:r>
    </w:p>
    <w:p w14:paraId="477D2D88" w14:textId="77777777" w:rsidR="00264CA6" w:rsidRPr="00264CA6" w:rsidRDefault="00264CA6" w:rsidP="00264CA6">
      <w:pPr>
        <w:spacing w:line="240" w:lineRule="auto"/>
        <w:ind w:firstLine="0"/>
        <w:jc w:val="center"/>
        <w:rPr>
          <w:rFonts w:eastAsia="Calibri" w:cs="Times New Roman"/>
          <w:szCs w:val="28"/>
          <w:lang w:val="uk-UA"/>
        </w:rPr>
      </w:pPr>
    </w:p>
    <w:p w14:paraId="2848905A" w14:textId="77777777" w:rsidR="00264CA6" w:rsidRPr="00264CA6" w:rsidRDefault="00264CA6" w:rsidP="00264CA6">
      <w:pPr>
        <w:spacing w:line="240" w:lineRule="auto"/>
        <w:ind w:firstLine="0"/>
        <w:jc w:val="center"/>
        <w:rPr>
          <w:rFonts w:eastAsia="Calibri" w:cs="Times New Roman"/>
          <w:szCs w:val="28"/>
          <w:lang w:val="uk-UA"/>
        </w:rPr>
      </w:pPr>
    </w:p>
    <w:p w14:paraId="02D68D4A" w14:textId="77777777" w:rsidR="00264CA6" w:rsidRPr="00264CA6" w:rsidRDefault="00264CA6" w:rsidP="00264CA6">
      <w:pPr>
        <w:spacing w:line="240" w:lineRule="auto"/>
        <w:ind w:firstLine="0"/>
        <w:jc w:val="center"/>
        <w:rPr>
          <w:rFonts w:eastAsia="Calibri" w:cs="Times New Roman"/>
          <w:szCs w:val="28"/>
          <w:lang w:val="uk-UA"/>
        </w:rPr>
      </w:pPr>
    </w:p>
    <w:p w14:paraId="7BF6F305" w14:textId="77777777" w:rsidR="00264CA6" w:rsidRPr="00264CA6" w:rsidRDefault="00264CA6" w:rsidP="00264CA6">
      <w:pPr>
        <w:spacing w:line="240" w:lineRule="auto"/>
        <w:ind w:firstLine="0"/>
        <w:jc w:val="center"/>
        <w:rPr>
          <w:rFonts w:eastAsia="Calibri" w:cs="Times New Roman"/>
          <w:szCs w:val="28"/>
          <w:lang w:val="uk-UA"/>
        </w:rPr>
      </w:pPr>
    </w:p>
    <w:p w14:paraId="4BD60E4A" w14:textId="77777777" w:rsidR="00264CA6" w:rsidRPr="00264CA6" w:rsidRDefault="00264CA6" w:rsidP="00264CA6">
      <w:pPr>
        <w:spacing w:line="240" w:lineRule="auto"/>
        <w:ind w:firstLine="0"/>
        <w:jc w:val="center"/>
        <w:rPr>
          <w:rFonts w:eastAsia="Calibri" w:cs="Times New Roman"/>
          <w:szCs w:val="28"/>
          <w:lang w:val="uk-UA"/>
        </w:rPr>
      </w:pPr>
    </w:p>
    <w:p w14:paraId="6DEF0705" w14:textId="3D14AA30" w:rsidR="00264CA6" w:rsidRPr="00264CA6" w:rsidRDefault="00264CA6" w:rsidP="00264CA6">
      <w:pPr>
        <w:spacing w:line="240" w:lineRule="auto"/>
        <w:ind w:firstLine="0"/>
        <w:jc w:val="center"/>
        <w:rPr>
          <w:rFonts w:eastAsia="Calibri" w:cs="Times New Roman"/>
          <w:b/>
          <w:szCs w:val="28"/>
          <w:lang w:val="uk-UA"/>
        </w:rPr>
      </w:pPr>
      <w:r>
        <w:rPr>
          <w:rFonts w:eastAsia="Calibri" w:cs="Times New Roman"/>
          <w:b/>
          <w:szCs w:val="28"/>
          <w:lang w:val="uk-UA"/>
        </w:rPr>
        <w:t>Додатки</w:t>
      </w:r>
    </w:p>
    <w:p w14:paraId="05ED385E" w14:textId="77777777" w:rsidR="00264CA6" w:rsidRPr="00264CA6" w:rsidRDefault="00264CA6" w:rsidP="00264CA6">
      <w:pPr>
        <w:spacing w:line="240" w:lineRule="auto"/>
        <w:ind w:firstLine="0"/>
        <w:jc w:val="center"/>
        <w:rPr>
          <w:rFonts w:eastAsia="Calibri" w:cs="Times New Roman"/>
          <w:b/>
          <w:szCs w:val="28"/>
          <w:lang w:val="uk-UA"/>
        </w:rPr>
      </w:pPr>
      <w:r w:rsidRPr="00264CA6">
        <w:rPr>
          <w:rFonts w:eastAsia="Calibri" w:cs="Times New Roman"/>
          <w:b/>
          <w:szCs w:val="28"/>
          <w:lang w:val="uk-UA"/>
        </w:rPr>
        <w:t>магістра</w:t>
      </w:r>
    </w:p>
    <w:p w14:paraId="789810D6" w14:textId="77777777" w:rsidR="00264CA6" w:rsidRPr="00264CA6" w:rsidRDefault="00264CA6" w:rsidP="00264CA6">
      <w:pPr>
        <w:spacing w:line="240" w:lineRule="auto"/>
        <w:ind w:firstLine="0"/>
        <w:jc w:val="center"/>
        <w:rPr>
          <w:rFonts w:eastAsia="Calibri" w:cs="Times New Roman"/>
          <w:szCs w:val="28"/>
          <w:lang w:val="uk-UA"/>
        </w:rPr>
      </w:pPr>
    </w:p>
    <w:p w14:paraId="7CCAE5C3" w14:textId="77777777" w:rsidR="00264CA6" w:rsidRPr="00264CA6" w:rsidRDefault="00264CA6" w:rsidP="00264CA6">
      <w:pPr>
        <w:spacing w:line="240" w:lineRule="auto"/>
        <w:ind w:firstLine="0"/>
        <w:jc w:val="center"/>
        <w:rPr>
          <w:rFonts w:eastAsia="Calibri" w:cs="Times New Roman"/>
          <w:szCs w:val="28"/>
          <w:lang w:val="uk-UA"/>
        </w:rPr>
      </w:pPr>
    </w:p>
    <w:p w14:paraId="0EDD6C25" w14:textId="77777777" w:rsidR="00264CA6" w:rsidRPr="00264CA6" w:rsidRDefault="00264CA6" w:rsidP="00264CA6">
      <w:pPr>
        <w:spacing w:line="240" w:lineRule="auto"/>
        <w:ind w:firstLine="0"/>
        <w:jc w:val="center"/>
        <w:rPr>
          <w:rFonts w:eastAsia="Calibri" w:cs="Times New Roman"/>
          <w:szCs w:val="28"/>
          <w:lang w:val="uk-UA"/>
        </w:rPr>
      </w:pPr>
    </w:p>
    <w:p w14:paraId="5F8A761F" w14:textId="77777777" w:rsidR="00264CA6" w:rsidRPr="00264CA6" w:rsidRDefault="00264CA6" w:rsidP="00264CA6">
      <w:pPr>
        <w:spacing w:line="240" w:lineRule="auto"/>
        <w:ind w:firstLine="0"/>
        <w:jc w:val="center"/>
        <w:rPr>
          <w:rFonts w:eastAsia="Calibri" w:cs="Times New Roman"/>
          <w:szCs w:val="28"/>
          <w:lang w:val="uk-UA"/>
        </w:rPr>
      </w:pPr>
      <w:r w:rsidRPr="00264CA6">
        <w:rPr>
          <w:rFonts w:eastAsia="Calibri" w:cs="Times New Roman"/>
          <w:szCs w:val="28"/>
          <w:lang w:val="uk-UA"/>
        </w:rPr>
        <w:t>на тему: «МЕХАНОТЕРАПІЯ ІЗ ЗАСТОСУВАННЯМ СИЛОВИХ ВПРАВ У РЕАБІЛІТАЦІЇ ОСІБ З ПАТОЛОГІЄЮ МІЖХРЕБЦЕВИХ ДИСКІВ ПОПЕРЕКОВОГО ВІДДІЛУ ХРЕБТА»</w:t>
      </w:r>
    </w:p>
    <w:p w14:paraId="5DE26351" w14:textId="77777777" w:rsidR="00264CA6" w:rsidRPr="00264CA6" w:rsidRDefault="00264CA6" w:rsidP="00264CA6">
      <w:pPr>
        <w:spacing w:line="240" w:lineRule="auto"/>
        <w:ind w:firstLine="0"/>
        <w:jc w:val="center"/>
        <w:rPr>
          <w:rFonts w:ascii="Calibri" w:eastAsia="Calibri" w:hAnsi="Calibri" w:cs="Times New Roman"/>
          <w:sz w:val="22"/>
          <w:lang w:val="uk-UA"/>
        </w:rPr>
      </w:pPr>
    </w:p>
    <w:p w14:paraId="51091562" w14:textId="77777777" w:rsidR="00264CA6" w:rsidRPr="00264CA6" w:rsidRDefault="00264CA6" w:rsidP="00264CA6">
      <w:pPr>
        <w:spacing w:line="240" w:lineRule="auto"/>
        <w:ind w:firstLine="0"/>
        <w:jc w:val="center"/>
        <w:rPr>
          <w:rFonts w:ascii="Calibri" w:eastAsia="Calibri" w:hAnsi="Calibri" w:cs="Times New Roman"/>
          <w:sz w:val="22"/>
          <w:lang w:val="uk-UA"/>
        </w:rPr>
      </w:pPr>
    </w:p>
    <w:p w14:paraId="64862D36" w14:textId="77777777" w:rsidR="00264CA6" w:rsidRPr="00264CA6" w:rsidRDefault="00264CA6" w:rsidP="00264CA6">
      <w:pPr>
        <w:spacing w:line="240" w:lineRule="auto"/>
        <w:ind w:firstLine="0"/>
        <w:jc w:val="center"/>
        <w:rPr>
          <w:rFonts w:ascii="Calibri" w:eastAsia="Calibri" w:hAnsi="Calibri" w:cs="Times New Roman"/>
          <w:sz w:val="22"/>
          <w:lang w:val="uk-UA"/>
        </w:rPr>
      </w:pPr>
    </w:p>
    <w:p w14:paraId="0A815DF1" w14:textId="77777777" w:rsidR="00264CA6" w:rsidRPr="00264CA6" w:rsidRDefault="00264CA6" w:rsidP="00264CA6">
      <w:pPr>
        <w:spacing w:line="240" w:lineRule="auto"/>
        <w:ind w:firstLine="0"/>
        <w:jc w:val="center"/>
        <w:rPr>
          <w:rFonts w:ascii="Calibri" w:eastAsia="Calibri" w:hAnsi="Calibri" w:cs="Times New Roman"/>
          <w:sz w:val="22"/>
          <w:lang w:val="uk-UA"/>
        </w:rPr>
      </w:pPr>
    </w:p>
    <w:p w14:paraId="1FFD9A8E" w14:textId="77777777" w:rsidR="00264CA6" w:rsidRPr="00264CA6" w:rsidRDefault="00264CA6" w:rsidP="00264CA6">
      <w:pPr>
        <w:spacing w:line="240" w:lineRule="auto"/>
        <w:ind w:firstLine="0"/>
        <w:jc w:val="center"/>
        <w:rPr>
          <w:rFonts w:ascii="Calibri" w:eastAsia="Calibri" w:hAnsi="Calibri" w:cs="Times New Roman"/>
          <w:sz w:val="22"/>
          <w:lang w:val="uk-UA"/>
        </w:rPr>
      </w:pPr>
    </w:p>
    <w:p w14:paraId="5F1EEF4F" w14:textId="77777777" w:rsidR="00264CA6" w:rsidRPr="00264CA6" w:rsidRDefault="00264CA6" w:rsidP="00264CA6">
      <w:pPr>
        <w:spacing w:line="240" w:lineRule="auto"/>
        <w:ind w:firstLine="0"/>
        <w:jc w:val="center"/>
        <w:rPr>
          <w:rFonts w:ascii="Calibri" w:eastAsia="Calibri" w:hAnsi="Calibri" w:cs="Times New Roman"/>
          <w:sz w:val="22"/>
          <w:lang w:val="uk-UA"/>
        </w:rPr>
      </w:pPr>
    </w:p>
    <w:p w14:paraId="40CF8C9B" w14:textId="77777777" w:rsidR="00264CA6" w:rsidRPr="00264CA6" w:rsidRDefault="00264CA6" w:rsidP="00264CA6">
      <w:pPr>
        <w:spacing w:line="240" w:lineRule="auto"/>
        <w:ind w:firstLine="0"/>
        <w:jc w:val="center"/>
        <w:rPr>
          <w:rFonts w:ascii="Calibri" w:eastAsia="Calibri" w:hAnsi="Calibri" w:cs="Times New Roman"/>
          <w:sz w:val="22"/>
          <w:lang w:val="uk-UA"/>
        </w:rPr>
      </w:pPr>
    </w:p>
    <w:p w14:paraId="7551E727" w14:textId="500199EA" w:rsidR="00264CA6" w:rsidRPr="00264CA6" w:rsidRDefault="00264CA6" w:rsidP="00264CA6">
      <w:pPr>
        <w:spacing w:line="240" w:lineRule="auto"/>
        <w:rPr>
          <w:rFonts w:eastAsia="Calibri" w:cs="Times New Roman"/>
          <w:color w:val="000000"/>
          <w:szCs w:val="28"/>
          <w:lang w:val="uk-UA"/>
        </w:rPr>
      </w:pPr>
      <w:r>
        <w:rPr>
          <w:rFonts w:eastAsia="Calibri" w:cs="Times New Roman"/>
          <w:color w:val="000000"/>
          <w:szCs w:val="28"/>
          <w:lang w:val="uk-UA"/>
        </w:rPr>
        <w:t xml:space="preserve">                                  </w:t>
      </w:r>
      <w:r w:rsidRPr="00264CA6">
        <w:rPr>
          <w:rFonts w:eastAsia="Calibri" w:cs="Times New Roman"/>
          <w:color w:val="000000"/>
          <w:szCs w:val="28"/>
          <w:lang w:val="uk-UA"/>
        </w:rPr>
        <w:t xml:space="preserve">Виконав: студент </w:t>
      </w:r>
      <w:r w:rsidRPr="00264CA6">
        <w:rPr>
          <w:rFonts w:eastAsia="Calibri" w:cs="Times New Roman"/>
          <w:color w:val="000000"/>
          <w:szCs w:val="28"/>
          <w:u w:val="single"/>
          <w:lang w:val="uk-UA"/>
        </w:rPr>
        <w:t>ІІ</w:t>
      </w:r>
      <w:r w:rsidRPr="00264CA6">
        <w:rPr>
          <w:rFonts w:eastAsia="Calibri" w:cs="Times New Roman"/>
          <w:color w:val="000000"/>
          <w:szCs w:val="28"/>
          <w:lang w:val="uk-UA"/>
        </w:rPr>
        <w:t xml:space="preserve"> курсу, групи </w:t>
      </w:r>
      <w:r w:rsidRPr="00264CA6">
        <w:rPr>
          <w:rFonts w:eastAsia="Calibri" w:cs="Times New Roman"/>
          <w:color w:val="000000"/>
          <w:szCs w:val="28"/>
          <w:u w:val="single"/>
          <w:lang w:val="uk-UA"/>
        </w:rPr>
        <w:t>8.2272</w:t>
      </w:r>
    </w:p>
    <w:p w14:paraId="621DC2FE" w14:textId="32786684" w:rsidR="00264CA6" w:rsidRPr="00264CA6" w:rsidRDefault="00264CA6" w:rsidP="00264CA6">
      <w:pPr>
        <w:spacing w:line="240" w:lineRule="auto"/>
        <w:ind w:firstLine="2977"/>
        <w:rPr>
          <w:rFonts w:eastAsia="Calibri" w:cs="Times New Roman"/>
          <w:color w:val="000000"/>
          <w:szCs w:val="28"/>
          <w:u w:val="single"/>
          <w:lang w:val="uk-UA"/>
        </w:rPr>
      </w:pPr>
      <w:r>
        <w:rPr>
          <w:rFonts w:eastAsia="Calibri" w:cs="Times New Roman"/>
          <w:color w:val="000000"/>
          <w:szCs w:val="28"/>
          <w:lang w:val="uk-UA"/>
        </w:rPr>
        <w:t xml:space="preserve">  </w:t>
      </w:r>
      <w:r w:rsidRPr="00264CA6">
        <w:rPr>
          <w:rFonts w:eastAsia="Calibri" w:cs="Times New Roman"/>
          <w:color w:val="000000"/>
          <w:szCs w:val="28"/>
          <w:lang w:val="uk-UA"/>
        </w:rPr>
        <w:t xml:space="preserve">спеціальності </w:t>
      </w:r>
      <w:r w:rsidRPr="00264CA6">
        <w:rPr>
          <w:rFonts w:eastAsia="Calibri" w:cs="Times New Roman"/>
          <w:color w:val="000000"/>
          <w:szCs w:val="28"/>
          <w:u w:val="single"/>
          <w:lang w:val="uk-UA"/>
        </w:rPr>
        <w:t>227 «Фізична терапія, ерготерапія»</w:t>
      </w:r>
    </w:p>
    <w:p w14:paraId="2ACE85FB" w14:textId="77777777" w:rsidR="00264CA6" w:rsidRPr="00264CA6" w:rsidRDefault="00264CA6" w:rsidP="00264CA6">
      <w:pPr>
        <w:spacing w:line="240" w:lineRule="auto"/>
        <w:ind w:left="1276" w:firstLine="1843"/>
        <w:rPr>
          <w:rFonts w:eastAsia="Calibri" w:cs="Times New Roman"/>
          <w:color w:val="000000"/>
          <w:szCs w:val="28"/>
          <w:lang w:val="uk-UA"/>
        </w:rPr>
      </w:pPr>
      <w:r w:rsidRPr="00264CA6">
        <w:rPr>
          <w:rFonts w:eastAsia="Calibri" w:cs="Times New Roman"/>
          <w:color w:val="000000"/>
          <w:szCs w:val="28"/>
          <w:lang w:val="uk-UA"/>
        </w:rPr>
        <w:t xml:space="preserve">спеціалізації </w:t>
      </w:r>
      <w:r w:rsidRPr="00264CA6">
        <w:rPr>
          <w:rFonts w:eastAsia="Calibri" w:cs="Times New Roman"/>
          <w:color w:val="000000"/>
          <w:szCs w:val="28"/>
          <w:u w:val="single"/>
          <w:lang w:val="uk-UA"/>
        </w:rPr>
        <w:t>227.1 «Фізична терапія»</w:t>
      </w:r>
    </w:p>
    <w:p w14:paraId="4FF6C3C0" w14:textId="6C8882A8" w:rsidR="00264CA6" w:rsidRPr="00264CA6" w:rsidRDefault="00264CA6" w:rsidP="00264CA6">
      <w:pPr>
        <w:spacing w:line="240" w:lineRule="auto"/>
        <w:ind w:firstLine="0"/>
        <w:rPr>
          <w:rFonts w:eastAsia="Calibri" w:cs="Times New Roman"/>
          <w:color w:val="000000"/>
          <w:szCs w:val="28"/>
          <w:lang w:val="uk-UA"/>
        </w:rPr>
      </w:pPr>
      <w:r>
        <w:rPr>
          <w:rFonts w:eastAsia="Calibri" w:cs="Times New Roman"/>
          <w:color w:val="000000"/>
          <w:szCs w:val="28"/>
          <w:lang w:val="uk-UA"/>
        </w:rPr>
        <w:t xml:space="preserve">                                             </w:t>
      </w:r>
      <w:r w:rsidRPr="00264CA6">
        <w:rPr>
          <w:rFonts w:eastAsia="Calibri" w:cs="Times New Roman"/>
          <w:color w:val="000000"/>
          <w:szCs w:val="28"/>
          <w:lang w:val="uk-UA"/>
        </w:rPr>
        <w:t xml:space="preserve">освітньо-професійної програми </w:t>
      </w:r>
      <w:r w:rsidRPr="00264CA6">
        <w:rPr>
          <w:rFonts w:eastAsia="Calibri" w:cs="Times New Roman"/>
          <w:color w:val="000000"/>
          <w:szCs w:val="28"/>
          <w:u w:val="single"/>
          <w:lang w:val="uk-UA"/>
        </w:rPr>
        <w:t>«Фізична терапія»</w:t>
      </w:r>
    </w:p>
    <w:p w14:paraId="48C08739" w14:textId="77777777" w:rsidR="00264CA6" w:rsidRPr="00264CA6" w:rsidRDefault="00264CA6" w:rsidP="00264CA6">
      <w:pPr>
        <w:spacing w:line="240" w:lineRule="auto"/>
        <w:ind w:firstLine="1701"/>
        <w:rPr>
          <w:rFonts w:eastAsia="Calibri" w:cs="Times New Roman"/>
          <w:color w:val="000000"/>
          <w:szCs w:val="28"/>
          <w:u w:val="single"/>
          <w:lang w:val="uk-UA"/>
        </w:rPr>
      </w:pPr>
      <w:r w:rsidRPr="00264CA6">
        <w:rPr>
          <w:rFonts w:eastAsia="Calibri" w:cs="Times New Roman"/>
          <w:color w:val="000000"/>
          <w:szCs w:val="28"/>
          <w:lang w:val="uk-UA"/>
        </w:rPr>
        <w:t xml:space="preserve">                     </w:t>
      </w:r>
      <w:r w:rsidRPr="00264CA6">
        <w:rPr>
          <w:rFonts w:eastAsia="Calibri" w:cs="Times New Roman"/>
          <w:color w:val="000000"/>
          <w:szCs w:val="28"/>
          <w:u w:val="single"/>
          <w:lang w:val="uk-UA"/>
        </w:rPr>
        <w:t>Смірнова Яна Андріївна</w:t>
      </w:r>
    </w:p>
    <w:p w14:paraId="1D1073D2" w14:textId="77777777" w:rsidR="00264CA6" w:rsidRPr="00264CA6" w:rsidRDefault="00264CA6" w:rsidP="00264CA6">
      <w:pPr>
        <w:spacing w:line="240" w:lineRule="auto"/>
        <w:ind w:firstLine="1843"/>
        <w:rPr>
          <w:rFonts w:eastAsia="Calibri" w:cs="Times New Roman"/>
          <w:color w:val="000000"/>
          <w:szCs w:val="28"/>
          <w:u w:val="single"/>
          <w:lang w:val="uk-UA"/>
        </w:rPr>
      </w:pPr>
    </w:p>
    <w:p w14:paraId="1B37F82A" w14:textId="77777777" w:rsidR="00264CA6" w:rsidRPr="00264CA6" w:rsidRDefault="00264CA6" w:rsidP="00264CA6">
      <w:pPr>
        <w:spacing w:line="240" w:lineRule="auto"/>
        <w:ind w:firstLine="0"/>
        <w:rPr>
          <w:rFonts w:ascii="Calibri" w:eastAsia="Calibri" w:hAnsi="Calibri" w:cs="Times New Roman"/>
          <w:sz w:val="22"/>
          <w:lang w:val="uk-UA"/>
        </w:rPr>
      </w:pPr>
    </w:p>
    <w:p w14:paraId="4D381190" w14:textId="77777777" w:rsidR="00264CA6" w:rsidRPr="00264CA6" w:rsidRDefault="00264CA6" w:rsidP="00264CA6">
      <w:pPr>
        <w:spacing w:line="240" w:lineRule="auto"/>
        <w:ind w:left="3261" w:hanging="142"/>
        <w:rPr>
          <w:rFonts w:eastAsia="Calibri" w:cs="Times New Roman"/>
          <w:color w:val="000000"/>
          <w:szCs w:val="28"/>
          <w:u w:val="single"/>
          <w:lang w:val="uk-UA"/>
        </w:rPr>
      </w:pPr>
      <w:r w:rsidRPr="00264CA6">
        <w:rPr>
          <w:rFonts w:eastAsia="Calibri" w:cs="Times New Roman"/>
          <w:color w:val="000000"/>
          <w:szCs w:val="28"/>
          <w:lang w:val="uk-UA"/>
        </w:rPr>
        <w:t xml:space="preserve">Керівник </w:t>
      </w:r>
      <w:r w:rsidRPr="00264CA6">
        <w:rPr>
          <w:rFonts w:eastAsia="Calibri" w:cs="Times New Roman"/>
          <w:color w:val="000000"/>
          <w:szCs w:val="28"/>
          <w:u w:val="single"/>
          <w:lang w:val="uk-UA"/>
        </w:rPr>
        <w:t>доцент, к.мед.н. Позмогова Н.В.</w:t>
      </w:r>
    </w:p>
    <w:p w14:paraId="7B06A4E4" w14:textId="77777777" w:rsidR="00264CA6" w:rsidRPr="00264CA6" w:rsidRDefault="00264CA6" w:rsidP="00264CA6">
      <w:pPr>
        <w:spacing w:line="240" w:lineRule="auto"/>
        <w:ind w:firstLine="0"/>
        <w:rPr>
          <w:rFonts w:eastAsia="Calibri" w:cs="Times New Roman"/>
          <w:color w:val="000000"/>
          <w:szCs w:val="28"/>
          <w:lang w:val="uk-UA"/>
        </w:rPr>
      </w:pPr>
    </w:p>
    <w:p w14:paraId="48F0A807" w14:textId="77777777" w:rsidR="00264CA6" w:rsidRPr="00264CA6" w:rsidRDefault="00264CA6" w:rsidP="00264CA6">
      <w:pPr>
        <w:spacing w:line="240" w:lineRule="auto"/>
        <w:ind w:left="-142" w:firstLine="3261"/>
        <w:rPr>
          <w:rFonts w:eastAsia="Calibri" w:cs="Times New Roman"/>
          <w:color w:val="000000"/>
          <w:szCs w:val="28"/>
          <w:lang w:val="uk-UA"/>
        </w:rPr>
      </w:pPr>
      <w:r w:rsidRPr="00264CA6">
        <w:rPr>
          <w:rFonts w:eastAsia="Calibri" w:cs="Times New Roman"/>
          <w:color w:val="000000"/>
          <w:szCs w:val="28"/>
          <w:lang w:val="uk-UA"/>
        </w:rPr>
        <w:t xml:space="preserve">Рецензент </w:t>
      </w:r>
      <w:r w:rsidRPr="00264CA6">
        <w:rPr>
          <w:rFonts w:eastAsia="Calibri" w:cs="Times New Roman"/>
          <w:color w:val="000000"/>
          <w:szCs w:val="28"/>
          <w:u w:val="single"/>
          <w:lang w:val="uk-UA"/>
        </w:rPr>
        <w:t>доцент, к.пед.н. Бессарабова О.В</w:t>
      </w:r>
    </w:p>
    <w:p w14:paraId="536AEF48" w14:textId="77777777" w:rsidR="00264CA6" w:rsidRPr="00264CA6" w:rsidRDefault="00264CA6" w:rsidP="00264CA6">
      <w:pPr>
        <w:spacing w:line="240" w:lineRule="auto"/>
        <w:ind w:firstLine="0"/>
        <w:jc w:val="center"/>
        <w:rPr>
          <w:rFonts w:eastAsia="Calibri" w:cs="Times New Roman"/>
          <w:sz w:val="22"/>
          <w:lang w:val="uk-UA"/>
        </w:rPr>
      </w:pPr>
    </w:p>
    <w:p w14:paraId="486A75B9" w14:textId="77777777" w:rsidR="00264CA6" w:rsidRPr="00264CA6" w:rsidRDefault="00264CA6" w:rsidP="00264CA6">
      <w:pPr>
        <w:spacing w:line="240" w:lineRule="auto"/>
        <w:ind w:firstLine="0"/>
        <w:jc w:val="center"/>
        <w:rPr>
          <w:rFonts w:ascii="Calibri" w:eastAsia="Calibri" w:hAnsi="Calibri" w:cs="Times New Roman"/>
          <w:sz w:val="22"/>
          <w:lang w:val="uk-UA"/>
        </w:rPr>
      </w:pPr>
    </w:p>
    <w:p w14:paraId="37330882" w14:textId="77777777" w:rsidR="00264CA6" w:rsidRPr="00264CA6" w:rsidRDefault="00264CA6" w:rsidP="00264CA6">
      <w:pPr>
        <w:spacing w:line="240" w:lineRule="auto"/>
        <w:ind w:firstLine="0"/>
        <w:jc w:val="center"/>
        <w:rPr>
          <w:rFonts w:ascii="Calibri" w:eastAsia="Calibri" w:hAnsi="Calibri" w:cs="Times New Roman"/>
          <w:sz w:val="22"/>
          <w:lang w:val="uk-UA"/>
        </w:rPr>
      </w:pPr>
    </w:p>
    <w:p w14:paraId="3BDA35F3" w14:textId="77777777" w:rsidR="00264CA6" w:rsidRPr="00264CA6" w:rsidRDefault="00264CA6" w:rsidP="00264CA6">
      <w:pPr>
        <w:spacing w:line="240" w:lineRule="auto"/>
        <w:ind w:firstLine="0"/>
        <w:rPr>
          <w:rFonts w:ascii="Calibri" w:eastAsia="Calibri" w:hAnsi="Calibri" w:cs="Times New Roman"/>
          <w:sz w:val="22"/>
          <w:lang w:val="uk-UA"/>
        </w:rPr>
      </w:pPr>
    </w:p>
    <w:p w14:paraId="3D547322" w14:textId="77777777" w:rsidR="00264CA6" w:rsidRPr="00264CA6" w:rsidRDefault="00264CA6" w:rsidP="00264CA6">
      <w:pPr>
        <w:spacing w:line="240" w:lineRule="auto"/>
        <w:ind w:firstLine="0"/>
        <w:jc w:val="center"/>
        <w:rPr>
          <w:rFonts w:ascii="Calibri" w:eastAsia="Calibri" w:hAnsi="Calibri" w:cs="Times New Roman"/>
          <w:sz w:val="22"/>
          <w:lang w:val="uk-UA"/>
        </w:rPr>
      </w:pPr>
    </w:p>
    <w:p w14:paraId="6BD1C09B" w14:textId="77777777" w:rsidR="00264CA6" w:rsidRPr="00264CA6" w:rsidRDefault="00264CA6" w:rsidP="00264CA6">
      <w:pPr>
        <w:spacing w:line="240" w:lineRule="auto"/>
        <w:ind w:firstLine="0"/>
        <w:jc w:val="right"/>
        <w:rPr>
          <w:rFonts w:eastAsia="Calibri" w:cs="Times New Roman"/>
          <w:szCs w:val="28"/>
          <w:lang w:val="uk-UA"/>
        </w:rPr>
      </w:pPr>
    </w:p>
    <w:p w14:paraId="68D6F1AB" w14:textId="77777777" w:rsidR="00264CA6" w:rsidRPr="00264CA6" w:rsidRDefault="00264CA6" w:rsidP="00264CA6">
      <w:pPr>
        <w:spacing w:line="240" w:lineRule="auto"/>
        <w:ind w:firstLine="0"/>
        <w:jc w:val="center"/>
        <w:rPr>
          <w:rFonts w:eastAsia="Calibri" w:cs="Times New Roman"/>
          <w:szCs w:val="28"/>
          <w:lang w:val="uk-UA"/>
        </w:rPr>
      </w:pPr>
    </w:p>
    <w:p w14:paraId="5D28EA1F" w14:textId="77777777" w:rsidR="00264CA6" w:rsidRPr="00264CA6" w:rsidRDefault="00264CA6" w:rsidP="00264CA6">
      <w:pPr>
        <w:spacing w:line="240" w:lineRule="auto"/>
        <w:ind w:firstLine="0"/>
        <w:rPr>
          <w:rFonts w:eastAsia="Calibri" w:cs="Times New Roman"/>
          <w:szCs w:val="28"/>
          <w:lang w:val="uk-UA"/>
        </w:rPr>
      </w:pPr>
    </w:p>
    <w:p w14:paraId="05AA9363" w14:textId="77777777" w:rsidR="00264CA6" w:rsidRPr="00264CA6" w:rsidRDefault="00264CA6" w:rsidP="00264CA6">
      <w:pPr>
        <w:spacing w:line="240" w:lineRule="auto"/>
        <w:ind w:firstLine="0"/>
        <w:rPr>
          <w:rFonts w:eastAsia="Calibri" w:cs="Times New Roman"/>
          <w:szCs w:val="28"/>
          <w:lang w:val="uk-UA"/>
        </w:rPr>
      </w:pPr>
    </w:p>
    <w:p w14:paraId="1E5A7743" w14:textId="77777777" w:rsidR="00264CA6" w:rsidRDefault="00264CA6" w:rsidP="00264CA6">
      <w:pPr>
        <w:spacing w:line="240" w:lineRule="auto"/>
        <w:ind w:firstLine="0"/>
        <w:jc w:val="center"/>
        <w:rPr>
          <w:rFonts w:eastAsia="Calibri" w:cs="Times New Roman"/>
          <w:szCs w:val="28"/>
          <w:lang w:val="uk-UA"/>
        </w:rPr>
      </w:pPr>
      <w:r w:rsidRPr="00264CA6">
        <w:rPr>
          <w:rFonts w:eastAsia="Calibri" w:cs="Times New Roman"/>
          <w:szCs w:val="28"/>
          <w:lang w:val="uk-UA"/>
        </w:rPr>
        <w:t>Запоріжжя- 2023</w:t>
      </w:r>
    </w:p>
    <w:p w14:paraId="4110BC51" w14:textId="0F9DF61F" w:rsidR="00B23AD7" w:rsidRPr="00264CA6" w:rsidRDefault="000C1536" w:rsidP="00264CA6">
      <w:pPr>
        <w:spacing w:line="240" w:lineRule="auto"/>
        <w:ind w:firstLine="0"/>
        <w:jc w:val="right"/>
        <w:rPr>
          <w:rFonts w:eastAsia="Calibri" w:cs="Times New Roman"/>
          <w:szCs w:val="28"/>
          <w:lang w:val="uk-UA"/>
        </w:rPr>
      </w:pPr>
      <w:r>
        <w:rPr>
          <w:rFonts w:eastAsia="SimSun" w:cs="Times New Roman"/>
          <w:szCs w:val="28"/>
          <w:lang w:val="uk-UA" w:eastAsia="zh-CN" w:bidi="ar"/>
        </w:rPr>
        <w:lastRenderedPageBreak/>
        <w:t>Додаток А</w:t>
      </w:r>
    </w:p>
    <w:p w14:paraId="3A154871" w14:textId="77777777" w:rsidR="00B23AD7" w:rsidRDefault="000C1536">
      <w:pPr>
        <w:jc w:val="center"/>
        <w:rPr>
          <w:rFonts w:eastAsia="SimSun" w:cs="Times New Roman"/>
          <w:szCs w:val="28"/>
          <w:lang w:val="uk-UA" w:eastAsia="zh-CN" w:bidi="ar"/>
        </w:rPr>
      </w:pPr>
      <w:r>
        <w:rPr>
          <w:rFonts w:eastAsia="SimSun" w:cs="Times New Roman"/>
          <w:szCs w:val="28"/>
          <w:lang w:val="uk-UA" w:eastAsia="zh-CN" w:bidi="ar"/>
        </w:rPr>
        <w:t xml:space="preserve">Опитувальник </w:t>
      </w:r>
      <w:r>
        <w:rPr>
          <w:rFonts w:eastAsia="SimSun" w:cs="Times New Roman"/>
          <w:szCs w:val="28"/>
          <w:lang w:val="en-US" w:eastAsia="zh-CN" w:bidi="ar"/>
        </w:rPr>
        <w:t>Oswestry</w:t>
      </w:r>
      <w:r>
        <w:rPr>
          <w:rFonts w:eastAsia="SimSun" w:cs="Times New Roman"/>
          <w:szCs w:val="28"/>
          <w:lang w:val="uk-UA" w:eastAsia="zh-CN" w:bidi="ar"/>
        </w:rPr>
        <w:t xml:space="preserve"> </w:t>
      </w:r>
      <w:r>
        <w:rPr>
          <w:rFonts w:eastAsia="SimSun" w:cs="Times New Roman"/>
          <w:szCs w:val="28"/>
          <w:lang w:val="en-US" w:eastAsia="zh-CN" w:bidi="ar"/>
        </w:rPr>
        <w:t>Disability</w:t>
      </w:r>
      <w:r>
        <w:rPr>
          <w:rFonts w:eastAsia="SimSun" w:cs="Times New Roman"/>
          <w:szCs w:val="28"/>
          <w:lang w:val="uk-UA" w:eastAsia="zh-CN" w:bidi="ar"/>
        </w:rPr>
        <w:t xml:space="preserve"> </w:t>
      </w:r>
      <w:r>
        <w:rPr>
          <w:rFonts w:eastAsia="SimSun" w:cs="Times New Roman"/>
          <w:szCs w:val="28"/>
          <w:lang w:val="en-US" w:eastAsia="zh-CN" w:bidi="ar"/>
        </w:rPr>
        <w:t>Index</w:t>
      </w:r>
    </w:p>
    <w:p w14:paraId="5D88E8CC" w14:textId="77777777" w:rsidR="00B23AD7" w:rsidRDefault="00B23AD7">
      <w:pPr>
        <w:jc w:val="center"/>
        <w:rPr>
          <w:rFonts w:cs="Times New Roman"/>
          <w:szCs w:val="28"/>
          <w:lang w:val="uk-UA"/>
        </w:rPr>
      </w:pPr>
    </w:p>
    <w:p w14:paraId="6857BA77" w14:textId="77777777" w:rsidR="00B23AD7" w:rsidRDefault="000C1536">
      <w:pPr>
        <w:jc w:val="both"/>
        <w:rPr>
          <w:rFonts w:cs="Times New Roman"/>
          <w:szCs w:val="28"/>
        </w:rPr>
      </w:pPr>
      <w:r>
        <w:rPr>
          <w:rFonts w:eastAsia="SimSun" w:cs="Times New Roman"/>
          <w:szCs w:val="28"/>
          <w:lang w:eastAsia="zh-CN" w:bidi="ar"/>
        </w:rPr>
        <w:t xml:space="preserve">А.1 – Анкета за опитувальником Індекс неповносправності Освестрі </w:t>
      </w:r>
    </w:p>
    <w:p w14:paraId="089957B4" w14:textId="77777777" w:rsidR="00B23AD7" w:rsidRDefault="000C1536">
      <w:pPr>
        <w:jc w:val="both"/>
        <w:rPr>
          <w:rFonts w:cs="Times New Roman"/>
          <w:szCs w:val="28"/>
        </w:rPr>
      </w:pPr>
      <w:r>
        <w:rPr>
          <w:rFonts w:eastAsia="SimSun" w:cs="Times New Roman"/>
          <w:szCs w:val="28"/>
          <w:lang w:eastAsia="zh-CN" w:bidi="ar"/>
        </w:rPr>
        <w:t>(</w:t>
      </w:r>
      <w:r>
        <w:rPr>
          <w:rFonts w:eastAsia="SimSun" w:cs="Times New Roman"/>
          <w:szCs w:val="28"/>
          <w:lang w:val="en-US" w:eastAsia="zh-CN" w:bidi="ar"/>
        </w:rPr>
        <w:t>ODI</w:t>
      </w:r>
      <w:r>
        <w:rPr>
          <w:rFonts w:eastAsia="SimSun" w:cs="Times New Roman"/>
          <w:szCs w:val="28"/>
          <w:lang w:eastAsia="zh-CN" w:bidi="ar"/>
        </w:rPr>
        <w:t xml:space="preserve">) для оцінки порушення дієздатності при болі в спині </w:t>
      </w:r>
    </w:p>
    <w:p w14:paraId="7DC63A27" w14:textId="77777777" w:rsidR="00B23AD7" w:rsidRDefault="000C1536">
      <w:pPr>
        <w:jc w:val="both"/>
        <w:rPr>
          <w:rFonts w:cs="Times New Roman"/>
          <w:szCs w:val="28"/>
        </w:rPr>
      </w:pPr>
      <w:r>
        <w:rPr>
          <w:rFonts w:eastAsia="SimSun" w:cs="Times New Roman"/>
          <w:szCs w:val="28"/>
          <w:lang w:eastAsia="zh-CN" w:bidi="ar"/>
        </w:rPr>
        <w:t xml:space="preserve">Інструкція: будь ласка, дайте відповідь по кожному розділу й позначте в кожному розділі тільки один пункт, що має до Вас відношення. </w:t>
      </w:r>
    </w:p>
    <w:p w14:paraId="38B1D8FD" w14:textId="77777777" w:rsidR="00B23AD7" w:rsidRDefault="000C1536">
      <w:pPr>
        <w:jc w:val="both"/>
        <w:rPr>
          <w:rFonts w:cs="Times New Roman"/>
          <w:szCs w:val="28"/>
        </w:rPr>
      </w:pPr>
      <w:r>
        <w:rPr>
          <w:rFonts w:eastAsia="SimSun" w:cs="Times New Roman"/>
          <w:szCs w:val="28"/>
          <w:lang w:eastAsia="zh-CN" w:bidi="ar"/>
        </w:rPr>
        <w:t xml:space="preserve">П.І.Б. _________________ дата _______________ </w:t>
      </w:r>
    </w:p>
    <w:p w14:paraId="19DE2E44" w14:textId="77777777" w:rsidR="00B23AD7" w:rsidRDefault="000C1536">
      <w:pPr>
        <w:jc w:val="both"/>
        <w:rPr>
          <w:rFonts w:cs="Times New Roman"/>
          <w:szCs w:val="28"/>
        </w:rPr>
      </w:pPr>
      <w:r>
        <w:rPr>
          <w:rFonts w:eastAsia="SimSun" w:cs="Times New Roman"/>
          <w:szCs w:val="28"/>
          <w:lang w:eastAsia="zh-CN" w:bidi="ar"/>
        </w:rPr>
        <w:t xml:space="preserve">Розділ 1 – Інтенсивність болю: </w:t>
      </w:r>
    </w:p>
    <w:p w14:paraId="7BA19DB2" w14:textId="77777777" w:rsidR="00B23AD7" w:rsidRDefault="000C1536">
      <w:pPr>
        <w:jc w:val="both"/>
        <w:rPr>
          <w:rFonts w:cs="Times New Roman"/>
          <w:szCs w:val="28"/>
        </w:rPr>
      </w:pPr>
      <w:r>
        <w:rPr>
          <w:rFonts w:eastAsia="SimSun" w:cs="Times New Roman"/>
          <w:szCs w:val="28"/>
          <w:lang w:eastAsia="zh-CN" w:bidi="ar"/>
        </w:rPr>
        <w:t xml:space="preserve">1) Зараз я не відчуваю болю; </w:t>
      </w:r>
    </w:p>
    <w:p w14:paraId="022BC24F" w14:textId="77777777" w:rsidR="00B23AD7" w:rsidRDefault="000C1536">
      <w:pPr>
        <w:jc w:val="both"/>
        <w:rPr>
          <w:rFonts w:cs="Times New Roman"/>
          <w:szCs w:val="28"/>
        </w:rPr>
      </w:pPr>
      <w:r>
        <w:rPr>
          <w:rFonts w:eastAsia="SimSun" w:cs="Times New Roman"/>
          <w:szCs w:val="28"/>
          <w:lang w:eastAsia="zh-CN" w:bidi="ar"/>
        </w:rPr>
        <w:t xml:space="preserve">2) Зараз я відчуваю дуже слабкий біль; </w:t>
      </w:r>
    </w:p>
    <w:p w14:paraId="63CA01ED" w14:textId="77777777" w:rsidR="00B23AD7" w:rsidRDefault="000C1536">
      <w:pPr>
        <w:jc w:val="both"/>
        <w:rPr>
          <w:rFonts w:cs="Times New Roman"/>
          <w:szCs w:val="28"/>
        </w:rPr>
      </w:pPr>
      <w:r>
        <w:rPr>
          <w:rFonts w:eastAsia="SimSun" w:cs="Times New Roman"/>
          <w:szCs w:val="28"/>
          <w:lang w:eastAsia="zh-CN" w:bidi="ar"/>
        </w:rPr>
        <w:t xml:space="preserve">3) Зараз я відчуваю помірний біль; </w:t>
      </w:r>
    </w:p>
    <w:p w14:paraId="57B8C7E7" w14:textId="77777777" w:rsidR="00B23AD7" w:rsidRDefault="000C1536">
      <w:pPr>
        <w:jc w:val="both"/>
        <w:rPr>
          <w:rFonts w:cs="Times New Roman"/>
          <w:szCs w:val="28"/>
        </w:rPr>
      </w:pPr>
      <w:r>
        <w:rPr>
          <w:rFonts w:eastAsia="SimSun" w:cs="Times New Roman"/>
          <w:szCs w:val="28"/>
          <w:lang w:eastAsia="zh-CN" w:bidi="ar"/>
        </w:rPr>
        <w:t xml:space="preserve">4) Зараз я відчуваю досить сильний біль; </w:t>
      </w:r>
    </w:p>
    <w:p w14:paraId="66D9BB7D" w14:textId="77777777" w:rsidR="00B23AD7" w:rsidRDefault="000C1536">
      <w:pPr>
        <w:jc w:val="both"/>
        <w:rPr>
          <w:rFonts w:cs="Times New Roman"/>
          <w:szCs w:val="28"/>
        </w:rPr>
      </w:pPr>
      <w:r>
        <w:rPr>
          <w:rFonts w:eastAsia="SimSun" w:cs="Times New Roman"/>
          <w:szCs w:val="28"/>
          <w:lang w:eastAsia="zh-CN" w:bidi="ar"/>
        </w:rPr>
        <w:t xml:space="preserve">5) Зараз я відчуваю дуже сильний біль; </w:t>
      </w:r>
    </w:p>
    <w:p w14:paraId="49FA8AB1" w14:textId="77777777" w:rsidR="00B23AD7" w:rsidRDefault="000C1536">
      <w:pPr>
        <w:jc w:val="both"/>
        <w:rPr>
          <w:rFonts w:cs="Times New Roman"/>
          <w:szCs w:val="28"/>
        </w:rPr>
      </w:pPr>
      <w:r>
        <w:rPr>
          <w:rFonts w:eastAsia="SimSun" w:cs="Times New Roman"/>
          <w:szCs w:val="28"/>
          <w:lang w:eastAsia="zh-CN" w:bidi="ar"/>
        </w:rPr>
        <w:t xml:space="preserve">6) Зараз я маю найсильніший біль, який лиш можна уявити. </w:t>
      </w:r>
    </w:p>
    <w:p w14:paraId="2BA791CD" w14:textId="77777777" w:rsidR="00B23AD7" w:rsidRDefault="000C1536">
      <w:pPr>
        <w:jc w:val="both"/>
        <w:rPr>
          <w:rFonts w:cs="Times New Roman"/>
          <w:szCs w:val="28"/>
        </w:rPr>
      </w:pPr>
      <w:r>
        <w:rPr>
          <w:rFonts w:eastAsia="SimSun" w:cs="Times New Roman"/>
          <w:szCs w:val="28"/>
          <w:lang w:eastAsia="zh-CN" w:bidi="ar"/>
        </w:rPr>
        <w:t xml:space="preserve">Розділ 2 – Догляд за собою (вмивання, вдягання, тощо): </w:t>
      </w:r>
    </w:p>
    <w:p w14:paraId="569135B8" w14:textId="77777777" w:rsidR="00B23AD7" w:rsidRDefault="000C1536">
      <w:pPr>
        <w:jc w:val="both"/>
        <w:rPr>
          <w:rFonts w:cs="Times New Roman"/>
          <w:szCs w:val="28"/>
        </w:rPr>
      </w:pPr>
      <w:r>
        <w:rPr>
          <w:rFonts w:eastAsia="SimSun" w:cs="Times New Roman"/>
          <w:szCs w:val="28"/>
          <w:lang w:eastAsia="zh-CN" w:bidi="ar"/>
        </w:rPr>
        <w:t xml:space="preserve">1) Я можу нормально доглядати себе, не відчуваючи при цьому </w:t>
      </w:r>
    </w:p>
    <w:p w14:paraId="1BC6C24A" w14:textId="77777777" w:rsidR="00B23AD7" w:rsidRDefault="000C1536">
      <w:pPr>
        <w:jc w:val="both"/>
        <w:rPr>
          <w:rFonts w:cs="Times New Roman"/>
          <w:szCs w:val="28"/>
        </w:rPr>
      </w:pPr>
      <w:r>
        <w:rPr>
          <w:rFonts w:eastAsia="SimSun" w:cs="Times New Roman"/>
          <w:szCs w:val="28"/>
          <w:lang w:eastAsia="zh-CN" w:bidi="ar"/>
        </w:rPr>
        <w:t xml:space="preserve">додаткового болю; </w:t>
      </w:r>
    </w:p>
    <w:p w14:paraId="331860AF" w14:textId="77777777" w:rsidR="00B23AD7" w:rsidRDefault="000C1536">
      <w:pPr>
        <w:jc w:val="both"/>
        <w:rPr>
          <w:rFonts w:cs="Times New Roman"/>
          <w:szCs w:val="28"/>
        </w:rPr>
      </w:pPr>
      <w:r>
        <w:rPr>
          <w:rFonts w:eastAsia="SimSun" w:cs="Times New Roman"/>
          <w:szCs w:val="28"/>
          <w:lang w:eastAsia="zh-CN" w:bidi="ar"/>
        </w:rPr>
        <w:t xml:space="preserve">2) Я можу нормально доглядати себе, проте це дуже болісно; </w:t>
      </w:r>
    </w:p>
    <w:p w14:paraId="4941DE35" w14:textId="77777777" w:rsidR="00B23AD7" w:rsidRDefault="000C1536">
      <w:pPr>
        <w:jc w:val="both"/>
        <w:rPr>
          <w:rFonts w:cs="Times New Roman"/>
          <w:szCs w:val="28"/>
        </w:rPr>
      </w:pPr>
      <w:r>
        <w:rPr>
          <w:rFonts w:eastAsia="SimSun" w:cs="Times New Roman"/>
          <w:szCs w:val="28"/>
          <w:lang w:eastAsia="zh-CN" w:bidi="ar"/>
        </w:rPr>
        <w:t xml:space="preserve">3) Мені боляче доглядати себе, я повільний та обережний; </w:t>
      </w:r>
    </w:p>
    <w:p w14:paraId="7EF67FC6" w14:textId="77777777" w:rsidR="00B23AD7" w:rsidRDefault="000C1536">
      <w:pPr>
        <w:jc w:val="both"/>
        <w:rPr>
          <w:rFonts w:cs="Times New Roman"/>
          <w:szCs w:val="28"/>
        </w:rPr>
      </w:pPr>
      <w:r>
        <w:rPr>
          <w:rFonts w:eastAsia="SimSun" w:cs="Times New Roman"/>
          <w:szCs w:val="28"/>
          <w:lang w:eastAsia="zh-CN" w:bidi="ar"/>
        </w:rPr>
        <w:t xml:space="preserve">4) Мені потрібна деяка допомога, проте я справляюся з особистою гігієною; </w:t>
      </w:r>
    </w:p>
    <w:p w14:paraId="5190DE0B" w14:textId="77777777" w:rsidR="00B23AD7" w:rsidRDefault="000C1536">
      <w:pPr>
        <w:jc w:val="both"/>
        <w:rPr>
          <w:rFonts w:cs="Times New Roman"/>
          <w:szCs w:val="28"/>
        </w:rPr>
      </w:pPr>
      <w:r>
        <w:rPr>
          <w:rFonts w:eastAsia="SimSun" w:cs="Times New Roman"/>
          <w:szCs w:val="28"/>
          <w:lang w:eastAsia="zh-CN" w:bidi="ar"/>
        </w:rPr>
        <w:t xml:space="preserve">5) Мені потрібна щоденна допомога з більшістю речей, ов’язаних із доглядом за собою; </w:t>
      </w:r>
    </w:p>
    <w:p w14:paraId="3DA32370" w14:textId="77777777" w:rsidR="00B23AD7" w:rsidRDefault="000C1536">
      <w:pPr>
        <w:jc w:val="both"/>
        <w:rPr>
          <w:rFonts w:cs="Times New Roman"/>
          <w:szCs w:val="28"/>
        </w:rPr>
      </w:pPr>
      <w:r>
        <w:rPr>
          <w:rFonts w:eastAsia="SimSun" w:cs="Times New Roman"/>
          <w:szCs w:val="28"/>
          <w:lang w:eastAsia="zh-CN" w:bidi="ar"/>
        </w:rPr>
        <w:t xml:space="preserve">6) Я не можу одягнутися, мені важко митися, я залишаюся в ліжку. </w:t>
      </w:r>
    </w:p>
    <w:p w14:paraId="3693588E" w14:textId="77777777" w:rsidR="00B23AD7" w:rsidRDefault="000C1536">
      <w:pPr>
        <w:jc w:val="both"/>
        <w:rPr>
          <w:rFonts w:cs="Times New Roman"/>
          <w:szCs w:val="28"/>
        </w:rPr>
      </w:pPr>
      <w:r>
        <w:rPr>
          <w:rFonts w:eastAsia="SimSun" w:cs="Times New Roman"/>
          <w:szCs w:val="28"/>
          <w:lang w:eastAsia="zh-CN" w:bidi="ar"/>
        </w:rPr>
        <w:t xml:space="preserve">Розділ 3 - Піднімання предметів </w:t>
      </w:r>
    </w:p>
    <w:p w14:paraId="4DB90365" w14:textId="77777777" w:rsidR="00B23AD7" w:rsidRDefault="000C1536">
      <w:pPr>
        <w:jc w:val="both"/>
        <w:rPr>
          <w:rFonts w:cs="Times New Roman"/>
          <w:szCs w:val="28"/>
        </w:rPr>
      </w:pPr>
      <w:r>
        <w:rPr>
          <w:rFonts w:eastAsia="SimSun" w:cs="Times New Roman"/>
          <w:szCs w:val="28"/>
          <w:lang w:eastAsia="zh-CN" w:bidi="ar"/>
        </w:rPr>
        <w:t xml:space="preserve">1) Я можу піднімати важкі предмети без додаткового болю; </w:t>
      </w:r>
    </w:p>
    <w:p w14:paraId="4DC4224A" w14:textId="77777777" w:rsidR="00B23AD7" w:rsidRDefault="000C1536">
      <w:pPr>
        <w:jc w:val="both"/>
        <w:rPr>
          <w:rFonts w:eastAsia="SimSun" w:cs="Times New Roman"/>
          <w:szCs w:val="28"/>
          <w:lang w:eastAsia="zh-CN" w:bidi="ar"/>
        </w:rPr>
      </w:pPr>
      <w:r>
        <w:rPr>
          <w:rFonts w:eastAsia="SimSun" w:cs="Times New Roman"/>
          <w:szCs w:val="28"/>
          <w:lang w:eastAsia="zh-CN" w:bidi="ar"/>
        </w:rPr>
        <w:t>2) Я можу піднімати важкі предмети, але це підсилює біль;</w:t>
      </w:r>
    </w:p>
    <w:p w14:paraId="78646099" w14:textId="77777777" w:rsidR="00B23AD7" w:rsidRDefault="000C1536">
      <w:pPr>
        <w:jc w:val="both"/>
        <w:rPr>
          <w:rFonts w:cs="Times New Roman"/>
          <w:szCs w:val="28"/>
        </w:rPr>
      </w:pPr>
      <w:r>
        <w:rPr>
          <w:rFonts w:eastAsia="SimSun" w:cs="Times New Roman"/>
          <w:szCs w:val="28"/>
          <w:lang w:eastAsia="zh-CN" w:bidi="ar"/>
        </w:rPr>
        <w:t xml:space="preserve"> </w:t>
      </w:r>
    </w:p>
    <w:p w14:paraId="3DDAC71E" w14:textId="77777777" w:rsidR="00B23AD7" w:rsidRDefault="000C1536">
      <w:pPr>
        <w:jc w:val="right"/>
        <w:rPr>
          <w:rFonts w:eastAsia="SimSun" w:cs="Times New Roman"/>
          <w:szCs w:val="28"/>
          <w:lang w:eastAsia="zh-CN" w:bidi="ar"/>
        </w:rPr>
      </w:pPr>
      <w:bookmarkStart w:id="5" w:name="_Hlk153746226"/>
      <w:r>
        <w:rPr>
          <w:rFonts w:eastAsia="SimSun" w:cs="Times New Roman"/>
          <w:szCs w:val="28"/>
          <w:lang w:val="uk-UA" w:eastAsia="zh-CN" w:bidi="ar"/>
        </w:rPr>
        <w:lastRenderedPageBreak/>
        <w:t>Продовження д</w:t>
      </w:r>
      <w:r>
        <w:rPr>
          <w:rFonts w:eastAsia="SimSun" w:cs="Times New Roman"/>
          <w:szCs w:val="28"/>
          <w:lang w:eastAsia="zh-CN" w:bidi="ar"/>
        </w:rPr>
        <w:t>одат</w:t>
      </w:r>
      <w:r>
        <w:rPr>
          <w:rFonts w:eastAsia="SimSun" w:cs="Times New Roman"/>
          <w:szCs w:val="28"/>
          <w:lang w:val="uk-UA" w:eastAsia="zh-CN" w:bidi="ar"/>
        </w:rPr>
        <w:t>ка</w:t>
      </w:r>
      <w:r>
        <w:rPr>
          <w:rFonts w:eastAsia="SimSun" w:cs="Times New Roman"/>
          <w:szCs w:val="28"/>
          <w:lang w:eastAsia="zh-CN" w:bidi="ar"/>
        </w:rPr>
        <w:t xml:space="preserve"> А</w:t>
      </w:r>
    </w:p>
    <w:bookmarkEnd w:id="5"/>
    <w:p w14:paraId="0D15955B" w14:textId="77777777" w:rsidR="00B23AD7" w:rsidRDefault="000C1536">
      <w:pPr>
        <w:jc w:val="both"/>
        <w:rPr>
          <w:rFonts w:cs="Times New Roman"/>
          <w:szCs w:val="28"/>
        </w:rPr>
      </w:pPr>
      <w:r>
        <w:rPr>
          <w:rFonts w:eastAsia="SimSun" w:cs="Times New Roman"/>
          <w:szCs w:val="28"/>
          <w:lang w:eastAsia="zh-CN" w:bidi="ar"/>
        </w:rPr>
        <w:t xml:space="preserve">3) Біль заважає мені піднімати важкі предмети з підлоги, але я можу впоратися з цим, якщо вони зручно розміщені, наприклад на столі; </w:t>
      </w:r>
    </w:p>
    <w:p w14:paraId="100F742A" w14:textId="77777777" w:rsidR="00B23AD7" w:rsidRDefault="000C1536">
      <w:pPr>
        <w:jc w:val="both"/>
        <w:rPr>
          <w:rFonts w:cs="Times New Roman"/>
          <w:szCs w:val="28"/>
        </w:rPr>
      </w:pPr>
      <w:r>
        <w:rPr>
          <w:rFonts w:eastAsia="SimSun" w:cs="Times New Roman"/>
          <w:szCs w:val="28"/>
          <w:lang w:eastAsia="zh-CN" w:bidi="ar"/>
        </w:rPr>
        <w:t xml:space="preserve">4) Біль заважає мені піднімати важкі предмети з підлоги, але я можу впоратися з підніманням предметів від легкої до середньої тяжкості, якщо вони зручно розміщені; </w:t>
      </w:r>
    </w:p>
    <w:p w14:paraId="3BE83A43" w14:textId="77777777" w:rsidR="00B23AD7" w:rsidRDefault="000C1536">
      <w:pPr>
        <w:jc w:val="both"/>
        <w:rPr>
          <w:rFonts w:cs="Times New Roman"/>
          <w:szCs w:val="28"/>
        </w:rPr>
      </w:pPr>
      <w:r>
        <w:rPr>
          <w:rFonts w:eastAsia="SimSun" w:cs="Times New Roman"/>
          <w:szCs w:val="28"/>
          <w:lang w:eastAsia="zh-CN" w:bidi="ar"/>
        </w:rPr>
        <w:t xml:space="preserve">5) Я можу піднімати лише дуже легкі предмети; </w:t>
      </w:r>
    </w:p>
    <w:p w14:paraId="570FEF5C" w14:textId="77777777" w:rsidR="00B23AD7" w:rsidRDefault="000C1536">
      <w:pPr>
        <w:jc w:val="both"/>
        <w:rPr>
          <w:rFonts w:cs="Times New Roman"/>
          <w:szCs w:val="28"/>
        </w:rPr>
      </w:pPr>
      <w:r>
        <w:rPr>
          <w:rFonts w:eastAsia="SimSun" w:cs="Times New Roman"/>
          <w:szCs w:val="28"/>
          <w:lang w:eastAsia="zh-CN" w:bidi="ar"/>
        </w:rPr>
        <w:t xml:space="preserve">6) Я не можу піднімати та носити взагалі нічого. </w:t>
      </w:r>
    </w:p>
    <w:p w14:paraId="195E8027" w14:textId="77777777" w:rsidR="00B23AD7" w:rsidRDefault="000C1536">
      <w:pPr>
        <w:jc w:val="both"/>
        <w:rPr>
          <w:rFonts w:cs="Times New Roman"/>
          <w:szCs w:val="28"/>
        </w:rPr>
      </w:pPr>
      <w:r>
        <w:rPr>
          <w:rFonts w:eastAsia="SimSun" w:cs="Times New Roman"/>
          <w:szCs w:val="28"/>
          <w:lang w:eastAsia="zh-CN" w:bidi="ar"/>
        </w:rPr>
        <w:t xml:space="preserve">Розділ 4 – Ходьба: </w:t>
      </w:r>
    </w:p>
    <w:p w14:paraId="596728F0" w14:textId="77777777" w:rsidR="00B23AD7" w:rsidRDefault="000C1536">
      <w:pPr>
        <w:jc w:val="both"/>
        <w:rPr>
          <w:rFonts w:cs="Times New Roman"/>
          <w:szCs w:val="28"/>
        </w:rPr>
      </w:pPr>
      <w:r>
        <w:rPr>
          <w:rFonts w:eastAsia="SimSun" w:cs="Times New Roman"/>
          <w:szCs w:val="28"/>
          <w:lang w:eastAsia="zh-CN" w:bidi="ar"/>
        </w:rPr>
        <w:t xml:space="preserve">1) Біль не заважає мені пройти будь-яку відстань; </w:t>
      </w:r>
    </w:p>
    <w:p w14:paraId="659A780B" w14:textId="77777777" w:rsidR="00B23AD7" w:rsidRDefault="000C1536">
      <w:pPr>
        <w:jc w:val="both"/>
        <w:rPr>
          <w:rFonts w:cs="Times New Roman"/>
          <w:szCs w:val="28"/>
        </w:rPr>
      </w:pPr>
      <w:r>
        <w:rPr>
          <w:rFonts w:eastAsia="SimSun" w:cs="Times New Roman"/>
          <w:szCs w:val="28"/>
          <w:lang w:eastAsia="zh-CN" w:bidi="ar"/>
        </w:rPr>
        <w:t xml:space="preserve">2) Біль заважає мені пройти відстань, більшу ніж 1,5 кілометри; </w:t>
      </w:r>
    </w:p>
    <w:p w14:paraId="71FC3DAC" w14:textId="77777777" w:rsidR="00B23AD7" w:rsidRDefault="000C1536">
      <w:pPr>
        <w:jc w:val="both"/>
        <w:rPr>
          <w:rFonts w:cs="Times New Roman"/>
          <w:szCs w:val="28"/>
        </w:rPr>
      </w:pPr>
      <w:r>
        <w:rPr>
          <w:rFonts w:eastAsia="SimSun" w:cs="Times New Roman"/>
          <w:szCs w:val="28"/>
          <w:lang w:eastAsia="zh-CN" w:bidi="ar"/>
        </w:rPr>
        <w:t xml:space="preserve">3) Біль заважає мені пройти відстань, більшу ніж 500 м; </w:t>
      </w:r>
    </w:p>
    <w:p w14:paraId="74D6DD1A" w14:textId="77777777" w:rsidR="00B23AD7" w:rsidRDefault="000C1536">
      <w:pPr>
        <w:jc w:val="both"/>
        <w:rPr>
          <w:rFonts w:cs="Times New Roman"/>
          <w:szCs w:val="28"/>
        </w:rPr>
      </w:pPr>
      <w:r>
        <w:rPr>
          <w:rFonts w:eastAsia="SimSun" w:cs="Times New Roman"/>
          <w:szCs w:val="28"/>
          <w:lang w:eastAsia="zh-CN" w:bidi="ar"/>
        </w:rPr>
        <w:t xml:space="preserve">4) Біль заважає мені пройти відстань, більшу ніж 100 м; </w:t>
      </w:r>
    </w:p>
    <w:p w14:paraId="71ED24C1" w14:textId="77777777" w:rsidR="00B23AD7" w:rsidRDefault="000C1536">
      <w:pPr>
        <w:jc w:val="both"/>
        <w:rPr>
          <w:rFonts w:cs="Times New Roman"/>
          <w:szCs w:val="28"/>
        </w:rPr>
      </w:pPr>
      <w:r>
        <w:rPr>
          <w:rFonts w:eastAsia="SimSun" w:cs="Times New Roman"/>
          <w:szCs w:val="28"/>
          <w:lang w:eastAsia="zh-CN" w:bidi="ar"/>
        </w:rPr>
        <w:t xml:space="preserve">5) Я можу ходити лише використовуючи палицю чи милиці; </w:t>
      </w:r>
    </w:p>
    <w:p w14:paraId="31A7F920" w14:textId="77777777" w:rsidR="00B23AD7" w:rsidRDefault="000C1536">
      <w:pPr>
        <w:jc w:val="both"/>
        <w:rPr>
          <w:rFonts w:cs="Times New Roman"/>
          <w:szCs w:val="28"/>
        </w:rPr>
      </w:pPr>
      <w:r>
        <w:rPr>
          <w:rFonts w:eastAsia="SimSun" w:cs="Times New Roman"/>
          <w:szCs w:val="28"/>
          <w:lang w:eastAsia="zh-CN" w:bidi="ar"/>
        </w:rPr>
        <w:t xml:space="preserve">6) Я майже увесь час перебуваю в ліжку і </w:t>
      </w:r>
      <w:proofErr w:type="gramStart"/>
      <w:r>
        <w:rPr>
          <w:rFonts w:eastAsia="SimSun" w:cs="Times New Roman"/>
          <w:szCs w:val="28"/>
          <w:lang w:eastAsia="zh-CN" w:bidi="ar"/>
        </w:rPr>
        <w:t>до</w:t>
      </w:r>
      <w:r>
        <w:rPr>
          <w:rFonts w:eastAsia="SimSun" w:cs="Times New Roman"/>
          <w:szCs w:val="28"/>
          <w:lang w:val="uk-UA" w:eastAsia="zh-CN" w:bidi="ar"/>
        </w:rPr>
        <w:t xml:space="preserve"> </w:t>
      </w:r>
      <w:r>
        <w:rPr>
          <w:rFonts w:eastAsia="SimSun" w:cs="Times New Roman"/>
          <w:szCs w:val="28"/>
          <w:lang w:eastAsia="zh-CN" w:bidi="ar"/>
        </w:rPr>
        <w:t>туалету</w:t>
      </w:r>
      <w:proofErr w:type="gramEnd"/>
      <w:r>
        <w:rPr>
          <w:rFonts w:eastAsia="SimSun" w:cs="Times New Roman"/>
          <w:szCs w:val="28"/>
          <w:lang w:eastAsia="zh-CN" w:bidi="ar"/>
        </w:rPr>
        <w:t xml:space="preserve"> мені потрібно повзти. </w:t>
      </w:r>
    </w:p>
    <w:p w14:paraId="140D0197" w14:textId="77777777" w:rsidR="00B23AD7" w:rsidRDefault="000C1536">
      <w:pPr>
        <w:jc w:val="both"/>
        <w:rPr>
          <w:rFonts w:cs="Times New Roman"/>
          <w:szCs w:val="28"/>
        </w:rPr>
      </w:pPr>
      <w:r>
        <w:rPr>
          <w:rFonts w:eastAsia="SimSun" w:cs="Times New Roman"/>
          <w:szCs w:val="28"/>
          <w:lang w:eastAsia="zh-CN" w:bidi="ar"/>
        </w:rPr>
        <w:t xml:space="preserve">Розділ 5 - Сидіння: </w:t>
      </w:r>
    </w:p>
    <w:p w14:paraId="5202C3D6" w14:textId="77777777" w:rsidR="00B23AD7" w:rsidRDefault="000C1536">
      <w:pPr>
        <w:jc w:val="both"/>
        <w:rPr>
          <w:rFonts w:cs="Times New Roman"/>
          <w:szCs w:val="28"/>
        </w:rPr>
      </w:pPr>
      <w:r>
        <w:rPr>
          <w:rFonts w:eastAsia="SimSun" w:cs="Times New Roman"/>
          <w:szCs w:val="28"/>
          <w:lang w:eastAsia="zh-CN" w:bidi="ar"/>
        </w:rPr>
        <w:t xml:space="preserve">1) Я можу сидіти </w:t>
      </w:r>
      <w:r>
        <w:rPr>
          <w:rFonts w:eastAsia="SimSun" w:cs="Times New Roman"/>
          <w:szCs w:val="28"/>
          <w:lang w:val="uk-UA" w:eastAsia="zh-CN" w:bidi="ar"/>
        </w:rPr>
        <w:t>у</w:t>
      </w:r>
      <w:r>
        <w:rPr>
          <w:rFonts w:eastAsia="SimSun" w:cs="Times New Roman"/>
          <w:szCs w:val="28"/>
          <w:lang w:eastAsia="zh-CN" w:bidi="ar"/>
        </w:rPr>
        <w:t xml:space="preserve"> будь-якому кріслі скільки завгодно часу; </w:t>
      </w:r>
    </w:p>
    <w:p w14:paraId="4F1FDB9B" w14:textId="77777777" w:rsidR="00B23AD7" w:rsidRDefault="000C1536">
      <w:pPr>
        <w:jc w:val="both"/>
        <w:rPr>
          <w:rFonts w:cs="Times New Roman"/>
          <w:szCs w:val="28"/>
        </w:rPr>
      </w:pPr>
      <w:r>
        <w:rPr>
          <w:rFonts w:eastAsia="SimSun" w:cs="Times New Roman"/>
          <w:szCs w:val="28"/>
          <w:lang w:eastAsia="zh-CN" w:bidi="ar"/>
        </w:rPr>
        <w:t xml:space="preserve">2) Я можу скільки завгодно сидіти у своєму улюбленому кріслі; </w:t>
      </w:r>
    </w:p>
    <w:p w14:paraId="1438B49C" w14:textId="77777777" w:rsidR="00B23AD7" w:rsidRDefault="000C1536">
      <w:pPr>
        <w:jc w:val="both"/>
        <w:rPr>
          <w:rFonts w:cs="Times New Roman"/>
          <w:szCs w:val="28"/>
        </w:rPr>
      </w:pPr>
      <w:r>
        <w:rPr>
          <w:rFonts w:eastAsia="SimSun" w:cs="Times New Roman"/>
          <w:szCs w:val="28"/>
          <w:lang w:eastAsia="zh-CN" w:bidi="ar"/>
        </w:rPr>
        <w:t xml:space="preserve">3) Біль заважає мені сидіти понад 1 годину; </w:t>
      </w:r>
    </w:p>
    <w:p w14:paraId="5E757C58" w14:textId="77777777" w:rsidR="00B23AD7" w:rsidRDefault="000C1536">
      <w:pPr>
        <w:jc w:val="both"/>
        <w:rPr>
          <w:rFonts w:cs="Times New Roman"/>
          <w:szCs w:val="28"/>
        </w:rPr>
      </w:pPr>
      <w:r>
        <w:rPr>
          <w:rFonts w:eastAsia="SimSun" w:cs="Times New Roman"/>
          <w:szCs w:val="28"/>
          <w:lang w:eastAsia="zh-CN" w:bidi="ar"/>
        </w:rPr>
        <w:t xml:space="preserve">4) Біль заважає мені сидіти більше ніж пів години; </w:t>
      </w:r>
    </w:p>
    <w:p w14:paraId="5C30143C" w14:textId="77777777" w:rsidR="00B23AD7" w:rsidRDefault="000C1536">
      <w:pPr>
        <w:jc w:val="both"/>
        <w:rPr>
          <w:rFonts w:cs="Times New Roman"/>
          <w:szCs w:val="28"/>
        </w:rPr>
      </w:pPr>
      <w:r>
        <w:rPr>
          <w:rFonts w:eastAsia="SimSun" w:cs="Times New Roman"/>
          <w:szCs w:val="28"/>
          <w:lang w:eastAsia="zh-CN" w:bidi="ar"/>
        </w:rPr>
        <w:t xml:space="preserve">5) Біль заважає мені сидіти більше ніж 10 хвилин; </w:t>
      </w:r>
    </w:p>
    <w:p w14:paraId="3B851A96" w14:textId="77777777" w:rsidR="00B23AD7" w:rsidRDefault="000C1536">
      <w:pPr>
        <w:jc w:val="both"/>
        <w:rPr>
          <w:rFonts w:cs="Times New Roman"/>
          <w:szCs w:val="28"/>
        </w:rPr>
      </w:pPr>
      <w:r>
        <w:rPr>
          <w:rFonts w:eastAsia="SimSun" w:cs="Times New Roman"/>
          <w:szCs w:val="28"/>
          <w:lang w:eastAsia="zh-CN" w:bidi="ar"/>
        </w:rPr>
        <w:t xml:space="preserve">6) Біль заважає мені стояти взагалі. </w:t>
      </w:r>
    </w:p>
    <w:p w14:paraId="7C59CFB2" w14:textId="77777777" w:rsidR="00B23AD7" w:rsidRDefault="000C1536">
      <w:pPr>
        <w:jc w:val="both"/>
        <w:rPr>
          <w:rFonts w:cs="Times New Roman"/>
          <w:szCs w:val="28"/>
        </w:rPr>
      </w:pPr>
      <w:r>
        <w:rPr>
          <w:rFonts w:eastAsia="SimSun" w:cs="Times New Roman"/>
          <w:szCs w:val="28"/>
          <w:lang w:eastAsia="zh-CN" w:bidi="ar"/>
        </w:rPr>
        <w:t xml:space="preserve">Розділ 6 – Сон: </w:t>
      </w:r>
    </w:p>
    <w:p w14:paraId="1C81CC63" w14:textId="77777777" w:rsidR="00B23AD7" w:rsidRDefault="000C1536">
      <w:pPr>
        <w:jc w:val="both"/>
        <w:rPr>
          <w:rFonts w:cs="Times New Roman"/>
          <w:szCs w:val="28"/>
        </w:rPr>
      </w:pPr>
      <w:r>
        <w:rPr>
          <w:rFonts w:eastAsia="SimSun" w:cs="Times New Roman"/>
          <w:szCs w:val="28"/>
          <w:lang w:eastAsia="zh-CN" w:bidi="ar"/>
        </w:rPr>
        <w:t xml:space="preserve">1) Біль ніколи не порушує мій сон; </w:t>
      </w:r>
    </w:p>
    <w:p w14:paraId="3A8ABB05" w14:textId="77777777" w:rsidR="00B23AD7" w:rsidRDefault="000C1536">
      <w:pPr>
        <w:jc w:val="both"/>
        <w:rPr>
          <w:rFonts w:cs="Times New Roman"/>
          <w:szCs w:val="28"/>
        </w:rPr>
      </w:pPr>
      <w:r>
        <w:rPr>
          <w:rFonts w:eastAsia="SimSun" w:cs="Times New Roman"/>
          <w:szCs w:val="28"/>
          <w:lang w:eastAsia="zh-CN" w:bidi="ar"/>
        </w:rPr>
        <w:t xml:space="preserve">2) Біль час від часу порушує мій сон; </w:t>
      </w:r>
    </w:p>
    <w:p w14:paraId="77358C79" w14:textId="77777777" w:rsidR="00B23AD7" w:rsidRDefault="000C1536">
      <w:pPr>
        <w:jc w:val="both"/>
        <w:rPr>
          <w:rFonts w:cs="Times New Roman"/>
          <w:szCs w:val="28"/>
        </w:rPr>
      </w:pPr>
      <w:r>
        <w:rPr>
          <w:rFonts w:eastAsia="SimSun" w:cs="Times New Roman"/>
          <w:szCs w:val="28"/>
          <w:lang w:eastAsia="zh-CN" w:bidi="ar"/>
        </w:rPr>
        <w:t xml:space="preserve">3) Через біль я сплю менше ніж 6 годин; </w:t>
      </w:r>
    </w:p>
    <w:p w14:paraId="5C5B001B" w14:textId="77777777" w:rsidR="00B23AD7" w:rsidRDefault="000C1536">
      <w:pPr>
        <w:jc w:val="both"/>
        <w:rPr>
          <w:rFonts w:cs="Times New Roman"/>
          <w:szCs w:val="28"/>
        </w:rPr>
      </w:pPr>
      <w:r>
        <w:rPr>
          <w:rFonts w:eastAsia="SimSun" w:cs="Times New Roman"/>
          <w:szCs w:val="28"/>
          <w:lang w:eastAsia="zh-CN" w:bidi="ar"/>
        </w:rPr>
        <w:t xml:space="preserve">4) Через біль я сплю менше ніж 4 години; </w:t>
      </w:r>
    </w:p>
    <w:p w14:paraId="2A1FF948" w14:textId="77777777" w:rsidR="00B23AD7" w:rsidRDefault="000C1536">
      <w:pPr>
        <w:jc w:val="both"/>
        <w:rPr>
          <w:rFonts w:cs="Times New Roman"/>
          <w:szCs w:val="28"/>
        </w:rPr>
      </w:pPr>
      <w:r>
        <w:rPr>
          <w:rFonts w:eastAsia="SimSun" w:cs="Times New Roman"/>
          <w:szCs w:val="28"/>
          <w:lang w:eastAsia="zh-CN" w:bidi="ar"/>
        </w:rPr>
        <w:t xml:space="preserve">5) Через біль я сплю менше ніж 2 години; </w:t>
      </w:r>
    </w:p>
    <w:p w14:paraId="27AB0118" w14:textId="77777777" w:rsidR="00B23AD7" w:rsidRDefault="000C1536">
      <w:pPr>
        <w:jc w:val="right"/>
        <w:rPr>
          <w:rFonts w:eastAsia="SimSun" w:cs="Times New Roman"/>
          <w:szCs w:val="28"/>
          <w:lang w:eastAsia="zh-CN" w:bidi="ar"/>
        </w:rPr>
      </w:pPr>
      <w:r>
        <w:rPr>
          <w:rFonts w:eastAsia="SimSun" w:cs="Times New Roman"/>
          <w:szCs w:val="28"/>
          <w:lang w:eastAsia="zh-CN" w:bidi="ar"/>
        </w:rPr>
        <w:lastRenderedPageBreak/>
        <w:t>Продовжен</w:t>
      </w:r>
      <w:r>
        <w:rPr>
          <w:rFonts w:eastAsia="SimSun" w:cs="Times New Roman"/>
          <w:szCs w:val="28"/>
          <w:lang w:val="uk-UA" w:eastAsia="zh-CN" w:bidi="ar"/>
        </w:rPr>
        <w:t>н</w:t>
      </w:r>
      <w:r>
        <w:rPr>
          <w:rFonts w:eastAsia="SimSun" w:cs="Times New Roman"/>
          <w:szCs w:val="28"/>
          <w:lang w:eastAsia="zh-CN" w:bidi="ar"/>
        </w:rPr>
        <w:t>я додатка А</w:t>
      </w:r>
    </w:p>
    <w:p w14:paraId="6655C990" w14:textId="77777777" w:rsidR="00B23AD7" w:rsidRDefault="000C1536">
      <w:pPr>
        <w:jc w:val="both"/>
        <w:rPr>
          <w:rFonts w:cs="Times New Roman"/>
          <w:szCs w:val="28"/>
        </w:rPr>
      </w:pPr>
      <w:r>
        <w:rPr>
          <w:rFonts w:eastAsia="SimSun" w:cs="Times New Roman"/>
          <w:szCs w:val="28"/>
          <w:lang w:eastAsia="zh-CN" w:bidi="ar"/>
        </w:rPr>
        <w:t xml:space="preserve">6) Через біль я не сплю взагалі. </w:t>
      </w:r>
    </w:p>
    <w:p w14:paraId="04227CF9" w14:textId="77777777" w:rsidR="00B23AD7" w:rsidRDefault="000C1536">
      <w:pPr>
        <w:jc w:val="both"/>
        <w:rPr>
          <w:rFonts w:cs="Times New Roman"/>
          <w:szCs w:val="28"/>
        </w:rPr>
      </w:pPr>
      <w:r>
        <w:rPr>
          <w:rFonts w:eastAsia="SimSun" w:cs="Times New Roman"/>
          <w:szCs w:val="28"/>
          <w:lang w:eastAsia="zh-CN" w:bidi="ar"/>
        </w:rPr>
        <w:t xml:space="preserve">Розділ 8 – Статеве життя (якщо є): </w:t>
      </w:r>
    </w:p>
    <w:p w14:paraId="3A20FFE6" w14:textId="77777777" w:rsidR="00B23AD7" w:rsidRDefault="000C1536">
      <w:pPr>
        <w:jc w:val="both"/>
        <w:rPr>
          <w:rFonts w:cs="Times New Roman"/>
          <w:szCs w:val="28"/>
        </w:rPr>
      </w:pPr>
      <w:r>
        <w:rPr>
          <w:rFonts w:eastAsia="SimSun" w:cs="Times New Roman"/>
          <w:szCs w:val="28"/>
          <w:lang w:eastAsia="zh-CN" w:bidi="ar"/>
        </w:rPr>
        <w:t xml:space="preserve">1) Моє статеве життя є нормальним і не викликає додаткового болю; </w:t>
      </w:r>
    </w:p>
    <w:p w14:paraId="1F05F12D" w14:textId="77777777" w:rsidR="00B23AD7" w:rsidRDefault="000C1536">
      <w:pPr>
        <w:jc w:val="both"/>
        <w:rPr>
          <w:rFonts w:cs="Times New Roman"/>
          <w:szCs w:val="28"/>
        </w:rPr>
      </w:pPr>
      <w:r>
        <w:rPr>
          <w:rFonts w:eastAsia="SimSun" w:cs="Times New Roman"/>
          <w:szCs w:val="28"/>
          <w:lang w:eastAsia="zh-CN" w:bidi="ar"/>
        </w:rPr>
        <w:t xml:space="preserve">2) Моє статеве життя є нормальним, але викликає додатковий біль; </w:t>
      </w:r>
    </w:p>
    <w:p w14:paraId="4201FDED" w14:textId="77777777" w:rsidR="00B23AD7" w:rsidRDefault="000C1536">
      <w:pPr>
        <w:jc w:val="both"/>
        <w:rPr>
          <w:rFonts w:cs="Times New Roman"/>
          <w:szCs w:val="28"/>
        </w:rPr>
      </w:pPr>
      <w:r>
        <w:rPr>
          <w:rFonts w:eastAsia="SimSun" w:cs="Times New Roman"/>
          <w:szCs w:val="28"/>
          <w:lang w:eastAsia="zh-CN" w:bidi="ar"/>
        </w:rPr>
        <w:t xml:space="preserve">3) Моє статеве життя майже нормальне, але є дуже болісним; </w:t>
      </w:r>
    </w:p>
    <w:p w14:paraId="617737E0" w14:textId="77777777" w:rsidR="00B23AD7" w:rsidRDefault="000C1536">
      <w:pPr>
        <w:jc w:val="both"/>
        <w:rPr>
          <w:rFonts w:cs="Times New Roman"/>
          <w:szCs w:val="28"/>
        </w:rPr>
      </w:pPr>
      <w:r>
        <w:rPr>
          <w:rFonts w:eastAsia="SimSun" w:cs="Times New Roman"/>
          <w:szCs w:val="28"/>
          <w:lang w:eastAsia="zh-CN" w:bidi="ar"/>
        </w:rPr>
        <w:t xml:space="preserve">4) Моє статеве життя дуже обмежене через біль; </w:t>
      </w:r>
    </w:p>
    <w:p w14:paraId="35A770DB" w14:textId="77777777" w:rsidR="00B23AD7" w:rsidRDefault="000C1536">
      <w:pPr>
        <w:jc w:val="both"/>
        <w:rPr>
          <w:rFonts w:cs="Times New Roman"/>
          <w:szCs w:val="28"/>
        </w:rPr>
      </w:pPr>
      <w:r>
        <w:rPr>
          <w:rFonts w:eastAsia="SimSun" w:cs="Times New Roman"/>
          <w:szCs w:val="28"/>
          <w:lang w:eastAsia="zh-CN" w:bidi="ar"/>
        </w:rPr>
        <w:t xml:space="preserve">5) Моє статеве життя майже відсутнє через біль; </w:t>
      </w:r>
    </w:p>
    <w:p w14:paraId="73A14B49" w14:textId="77777777" w:rsidR="00B23AD7" w:rsidRDefault="000C1536">
      <w:pPr>
        <w:jc w:val="both"/>
        <w:rPr>
          <w:rFonts w:cs="Times New Roman"/>
          <w:szCs w:val="28"/>
        </w:rPr>
      </w:pPr>
      <w:r>
        <w:rPr>
          <w:rFonts w:eastAsia="SimSun" w:cs="Times New Roman"/>
          <w:szCs w:val="28"/>
          <w:lang w:eastAsia="zh-CN" w:bidi="ar"/>
        </w:rPr>
        <w:t xml:space="preserve">6) Біль заважає мені мати статеве життя взагалі. </w:t>
      </w:r>
    </w:p>
    <w:p w14:paraId="0DD22589" w14:textId="77777777" w:rsidR="00B23AD7" w:rsidRDefault="000C1536">
      <w:pPr>
        <w:jc w:val="both"/>
        <w:rPr>
          <w:rFonts w:cs="Times New Roman"/>
          <w:szCs w:val="28"/>
        </w:rPr>
      </w:pPr>
      <w:r>
        <w:rPr>
          <w:rFonts w:eastAsia="SimSun" w:cs="Times New Roman"/>
          <w:szCs w:val="28"/>
          <w:lang w:eastAsia="zh-CN" w:bidi="ar"/>
        </w:rPr>
        <w:t xml:space="preserve">Розділ 9 – Соціальне життя: </w:t>
      </w:r>
    </w:p>
    <w:p w14:paraId="51F6AF8B" w14:textId="77777777" w:rsidR="00B23AD7" w:rsidRDefault="000C1536">
      <w:pPr>
        <w:jc w:val="both"/>
        <w:rPr>
          <w:rFonts w:cs="Times New Roman"/>
          <w:szCs w:val="28"/>
        </w:rPr>
      </w:pPr>
      <w:r>
        <w:rPr>
          <w:rFonts w:eastAsia="SimSun" w:cs="Times New Roman"/>
          <w:szCs w:val="28"/>
          <w:lang w:eastAsia="zh-CN" w:bidi="ar"/>
        </w:rPr>
        <w:t xml:space="preserve">1) Моє соціальне життя є нормальним і не викликає жодного </w:t>
      </w:r>
    </w:p>
    <w:p w14:paraId="7FB938DD" w14:textId="77777777" w:rsidR="00B23AD7" w:rsidRDefault="000C1536">
      <w:pPr>
        <w:jc w:val="both"/>
        <w:rPr>
          <w:rFonts w:cs="Times New Roman"/>
          <w:szCs w:val="28"/>
        </w:rPr>
      </w:pPr>
      <w:r>
        <w:rPr>
          <w:rFonts w:eastAsia="SimSun" w:cs="Times New Roman"/>
          <w:szCs w:val="28"/>
          <w:lang w:eastAsia="zh-CN" w:bidi="ar"/>
        </w:rPr>
        <w:t xml:space="preserve">додаткового болю; </w:t>
      </w:r>
    </w:p>
    <w:p w14:paraId="7FC78086" w14:textId="77777777" w:rsidR="00B23AD7" w:rsidRDefault="000C1536">
      <w:pPr>
        <w:jc w:val="both"/>
        <w:rPr>
          <w:rFonts w:cs="Times New Roman"/>
          <w:szCs w:val="28"/>
        </w:rPr>
      </w:pPr>
      <w:r>
        <w:rPr>
          <w:rFonts w:eastAsia="SimSun" w:cs="Times New Roman"/>
          <w:szCs w:val="28"/>
          <w:lang w:eastAsia="zh-CN" w:bidi="ar"/>
        </w:rPr>
        <w:t xml:space="preserve">2) Моє соціальне життя є нормальним, але підсилює рівень болю; </w:t>
      </w:r>
    </w:p>
    <w:p w14:paraId="239A99D4" w14:textId="77777777" w:rsidR="00B23AD7" w:rsidRDefault="000C1536">
      <w:pPr>
        <w:jc w:val="both"/>
        <w:rPr>
          <w:rFonts w:cs="Times New Roman"/>
          <w:szCs w:val="28"/>
        </w:rPr>
      </w:pPr>
      <w:r>
        <w:rPr>
          <w:rFonts w:eastAsia="SimSun" w:cs="Times New Roman"/>
          <w:szCs w:val="28"/>
          <w:lang w:eastAsia="zh-CN" w:bidi="ar"/>
        </w:rPr>
        <w:t xml:space="preserve">3) Біль не має суттєвого впливу на моє соціальне життя, за винятком </w:t>
      </w:r>
    </w:p>
    <w:p w14:paraId="7D0C2B4F" w14:textId="77777777" w:rsidR="00B23AD7" w:rsidRDefault="000C1536">
      <w:pPr>
        <w:jc w:val="both"/>
        <w:rPr>
          <w:rFonts w:cs="Times New Roman"/>
          <w:szCs w:val="28"/>
        </w:rPr>
      </w:pPr>
      <w:r>
        <w:rPr>
          <w:rFonts w:eastAsia="SimSun" w:cs="Times New Roman"/>
          <w:szCs w:val="28"/>
          <w:lang w:eastAsia="zh-CN" w:bidi="ar"/>
        </w:rPr>
        <w:t xml:space="preserve">обмеження моєї участі в активних заняттях (наприклад, спорт </w:t>
      </w:r>
    </w:p>
    <w:p w14:paraId="56E678F9" w14:textId="77777777" w:rsidR="00B23AD7" w:rsidRDefault="000C1536">
      <w:pPr>
        <w:jc w:val="both"/>
        <w:rPr>
          <w:rFonts w:cs="Times New Roman"/>
          <w:szCs w:val="28"/>
        </w:rPr>
      </w:pPr>
      <w:r>
        <w:rPr>
          <w:rFonts w:eastAsia="SimSun" w:cs="Times New Roman"/>
          <w:szCs w:val="28"/>
          <w:lang w:eastAsia="zh-CN" w:bidi="ar"/>
        </w:rPr>
        <w:t xml:space="preserve">тощо); </w:t>
      </w:r>
    </w:p>
    <w:p w14:paraId="62BBCB49" w14:textId="77777777" w:rsidR="00B23AD7" w:rsidRDefault="000C1536">
      <w:pPr>
        <w:jc w:val="both"/>
        <w:rPr>
          <w:rFonts w:cs="Times New Roman"/>
          <w:szCs w:val="28"/>
        </w:rPr>
      </w:pPr>
      <w:r>
        <w:rPr>
          <w:rFonts w:eastAsia="SimSun" w:cs="Times New Roman"/>
          <w:szCs w:val="28"/>
          <w:lang w:eastAsia="zh-CN" w:bidi="ar"/>
        </w:rPr>
        <w:t xml:space="preserve">4) Біль обмежує моє соціальне життя, я не виходжу часто з дому; </w:t>
      </w:r>
    </w:p>
    <w:p w14:paraId="59729FC3" w14:textId="77777777" w:rsidR="00B23AD7" w:rsidRDefault="000C1536">
      <w:pPr>
        <w:jc w:val="both"/>
        <w:rPr>
          <w:rFonts w:cs="Times New Roman"/>
          <w:szCs w:val="28"/>
        </w:rPr>
      </w:pPr>
      <w:r>
        <w:rPr>
          <w:rFonts w:eastAsia="SimSun" w:cs="Times New Roman"/>
          <w:szCs w:val="28"/>
          <w:lang w:eastAsia="zh-CN" w:bidi="ar"/>
        </w:rPr>
        <w:t xml:space="preserve">5) Через біль моє соціальне життя обмежується лише домом; </w:t>
      </w:r>
    </w:p>
    <w:p w14:paraId="1D67D96D" w14:textId="77777777" w:rsidR="00B23AD7" w:rsidRDefault="000C1536">
      <w:pPr>
        <w:jc w:val="both"/>
        <w:rPr>
          <w:rFonts w:cs="Times New Roman"/>
          <w:szCs w:val="28"/>
        </w:rPr>
      </w:pPr>
      <w:r>
        <w:rPr>
          <w:rFonts w:eastAsia="SimSun" w:cs="Times New Roman"/>
          <w:szCs w:val="28"/>
          <w:lang w:eastAsia="zh-CN" w:bidi="ar"/>
        </w:rPr>
        <w:t xml:space="preserve">6) Через біль я не маю соціального життя. </w:t>
      </w:r>
    </w:p>
    <w:p w14:paraId="340CFF6B" w14:textId="77777777" w:rsidR="00B23AD7" w:rsidRDefault="000C1536">
      <w:pPr>
        <w:jc w:val="both"/>
        <w:rPr>
          <w:rFonts w:cs="Times New Roman"/>
          <w:szCs w:val="28"/>
        </w:rPr>
      </w:pPr>
      <w:r>
        <w:rPr>
          <w:rFonts w:eastAsia="SimSun" w:cs="Times New Roman"/>
          <w:szCs w:val="28"/>
          <w:lang w:eastAsia="zh-CN" w:bidi="ar"/>
        </w:rPr>
        <w:t xml:space="preserve">Розділ 10 – Поїздки: </w:t>
      </w:r>
    </w:p>
    <w:p w14:paraId="71AF7705" w14:textId="77777777" w:rsidR="00B23AD7" w:rsidRDefault="000C1536">
      <w:pPr>
        <w:jc w:val="both"/>
        <w:rPr>
          <w:rFonts w:cs="Times New Roman"/>
          <w:szCs w:val="28"/>
        </w:rPr>
      </w:pPr>
      <w:r>
        <w:rPr>
          <w:rFonts w:eastAsia="SimSun" w:cs="Times New Roman"/>
          <w:szCs w:val="28"/>
          <w:lang w:eastAsia="zh-CN" w:bidi="ar"/>
        </w:rPr>
        <w:t xml:space="preserve">1) Я можу їздити куди завгодно без болю; </w:t>
      </w:r>
    </w:p>
    <w:p w14:paraId="73760222" w14:textId="77777777" w:rsidR="00B23AD7" w:rsidRDefault="000C1536">
      <w:pPr>
        <w:jc w:val="both"/>
        <w:rPr>
          <w:rFonts w:cs="Times New Roman"/>
          <w:szCs w:val="28"/>
        </w:rPr>
      </w:pPr>
      <w:r>
        <w:rPr>
          <w:rFonts w:eastAsia="SimSun" w:cs="Times New Roman"/>
          <w:szCs w:val="28"/>
          <w:lang w:eastAsia="zh-CN" w:bidi="ar"/>
        </w:rPr>
        <w:t xml:space="preserve">2) Я можу їздити куди завгодно, але це підсилює біль; </w:t>
      </w:r>
    </w:p>
    <w:p w14:paraId="113CD45B" w14:textId="77777777" w:rsidR="00B23AD7" w:rsidRDefault="000C1536">
      <w:pPr>
        <w:jc w:val="both"/>
        <w:rPr>
          <w:rFonts w:cs="Times New Roman"/>
          <w:szCs w:val="28"/>
        </w:rPr>
      </w:pPr>
      <w:r>
        <w:rPr>
          <w:rFonts w:eastAsia="SimSun" w:cs="Times New Roman"/>
          <w:szCs w:val="28"/>
          <w:lang w:eastAsia="zh-CN" w:bidi="ar"/>
        </w:rPr>
        <w:t xml:space="preserve">3) Біль сильний, але я справляюся з поїздками тривалістю понад 2 </w:t>
      </w:r>
    </w:p>
    <w:p w14:paraId="65AB603A" w14:textId="77777777" w:rsidR="00B23AD7" w:rsidRDefault="000C1536">
      <w:pPr>
        <w:jc w:val="both"/>
        <w:rPr>
          <w:rFonts w:cs="Times New Roman"/>
          <w:szCs w:val="28"/>
        </w:rPr>
      </w:pPr>
      <w:r>
        <w:rPr>
          <w:rFonts w:eastAsia="SimSun" w:cs="Times New Roman"/>
          <w:szCs w:val="28"/>
          <w:lang w:eastAsia="zh-CN" w:bidi="ar"/>
        </w:rPr>
        <w:t xml:space="preserve">години; </w:t>
      </w:r>
    </w:p>
    <w:p w14:paraId="7A97819C" w14:textId="77777777" w:rsidR="00B23AD7" w:rsidRDefault="000C1536">
      <w:pPr>
        <w:jc w:val="both"/>
        <w:rPr>
          <w:rFonts w:cs="Times New Roman"/>
          <w:szCs w:val="28"/>
        </w:rPr>
      </w:pPr>
      <w:r>
        <w:rPr>
          <w:rFonts w:eastAsia="SimSun" w:cs="Times New Roman"/>
          <w:szCs w:val="28"/>
          <w:lang w:eastAsia="zh-CN" w:bidi="ar"/>
        </w:rPr>
        <w:t xml:space="preserve">4) Біль обмежує поїздку до 1 години; </w:t>
      </w:r>
    </w:p>
    <w:p w14:paraId="21543722" w14:textId="77777777" w:rsidR="00B23AD7" w:rsidRDefault="000C1536">
      <w:pPr>
        <w:jc w:val="both"/>
        <w:rPr>
          <w:rFonts w:cs="Times New Roman"/>
          <w:szCs w:val="28"/>
        </w:rPr>
      </w:pPr>
      <w:r>
        <w:rPr>
          <w:rFonts w:eastAsia="SimSun" w:cs="Times New Roman"/>
          <w:szCs w:val="28"/>
          <w:lang w:eastAsia="zh-CN" w:bidi="ar"/>
        </w:rPr>
        <w:t xml:space="preserve">5) Через біль я можу здійснювати короткі найнеобхідніші поїздки </w:t>
      </w:r>
    </w:p>
    <w:p w14:paraId="36D3D7C3" w14:textId="77777777" w:rsidR="00B23AD7" w:rsidRDefault="000C1536">
      <w:pPr>
        <w:jc w:val="both"/>
        <w:rPr>
          <w:rFonts w:cs="Times New Roman"/>
          <w:szCs w:val="28"/>
        </w:rPr>
      </w:pPr>
      <w:r>
        <w:rPr>
          <w:rFonts w:eastAsia="SimSun" w:cs="Times New Roman"/>
          <w:szCs w:val="28"/>
          <w:lang w:eastAsia="zh-CN" w:bidi="ar"/>
        </w:rPr>
        <w:t xml:space="preserve">тривалістю не більше ніж 30 хвилин; </w:t>
      </w:r>
    </w:p>
    <w:p w14:paraId="78092775" w14:textId="77777777" w:rsidR="00B23AD7" w:rsidRDefault="00B23AD7">
      <w:pPr>
        <w:jc w:val="both"/>
        <w:rPr>
          <w:rFonts w:eastAsia="SimSun" w:cs="Times New Roman"/>
          <w:szCs w:val="28"/>
          <w:lang w:eastAsia="zh-CN" w:bidi="ar"/>
        </w:rPr>
      </w:pPr>
    </w:p>
    <w:p w14:paraId="123BA89F" w14:textId="77777777" w:rsidR="00B23AD7" w:rsidRDefault="00B23AD7">
      <w:pPr>
        <w:jc w:val="both"/>
        <w:rPr>
          <w:rFonts w:eastAsia="SimSun" w:cs="Times New Roman"/>
          <w:szCs w:val="28"/>
          <w:lang w:eastAsia="zh-CN" w:bidi="ar"/>
        </w:rPr>
      </w:pPr>
    </w:p>
    <w:p w14:paraId="15C08BA5" w14:textId="77777777" w:rsidR="00B23AD7" w:rsidRDefault="000C1536">
      <w:pPr>
        <w:jc w:val="right"/>
        <w:rPr>
          <w:rFonts w:eastAsia="SimSun" w:cs="Times New Roman"/>
          <w:szCs w:val="28"/>
          <w:lang w:eastAsia="zh-CN" w:bidi="ar"/>
        </w:rPr>
      </w:pPr>
      <w:r>
        <w:rPr>
          <w:rFonts w:eastAsia="SimSun" w:cs="Times New Roman"/>
          <w:szCs w:val="28"/>
          <w:lang w:eastAsia="zh-CN" w:bidi="ar"/>
        </w:rPr>
        <w:lastRenderedPageBreak/>
        <w:t>Продовжен</w:t>
      </w:r>
      <w:r>
        <w:rPr>
          <w:rFonts w:eastAsia="SimSun" w:cs="Times New Roman"/>
          <w:szCs w:val="28"/>
          <w:lang w:val="uk-UA" w:eastAsia="zh-CN" w:bidi="ar"/>
        </w:rPr>
        <w:t>н</w:t>
      </w:r>
      <w:r>
        <w:rPr>
          <w:rFonts w:eastAsia="SimSun" w:cs="Times New Roman"/>
          <w:szCs w:val="28"/>
          <w:lang w:eastAsia="zh-CN" w:bidi="ar"/>
        </w:rPr>
        <w:t>я додатка А</w:t>
      </w:r>
    </w:p>
    <w:p w14:paraId="16B9EF0B" w14:textId="77777777" w:rsidR="00B23AD7" w:rsidRDefault="000C1536">
      <w:pPr>
        <w:jc w:val="both"/>
        <w:rPr>
          <w:rFonts w:cs="Times New Roman"/>
          <w:szCs w:val="28"/>
        </w:rPr>
      </w:pPr>
      <w:r>
        <w:rPr>
          <w:rFonts w:eastAsia="SimSun" w:cs="Times New Roman"/>
          <w:szCs w:val="28"/>
          <w:lang w:eastAsia="zh-CN" w:bidi="ar"/>
        </w:rPr>
        <w:t xml:space="preserve">6) Через біль я не можу подорожувати, за винятком поїздок, пов’язаних з лікуванням. </w:t>
      </w:r>
    </w:p>
    <w:p w14:paraId="76143203" w14:textId="77777777" w:rsidR="00B23AD7" w:rsidRDefault="000C1536">
      <w:pPr>
        <w:jc w:val="both"/>
        <w:rPr>
          <w:rFonts w:cs="Times New Roman"/>
          <w:szCs w:val="28"/>
        </w:rPr>
      </w:pPr>
      <w:r>
        <w:rPr>
          <w:rFonts w:eastAsia="SimSun" w:cs="Times New Roman"/>
          <w:szCs w:val="28"/>
          <w:lang w:eastAsia="zh-CN" w:bidi="ar"/>
        </w:rPr>
        <w:t xml:space="preserve">сума балів </w:t>
      </w:r>
    </w:p>
    <w:p w14:paraId="7FCFA60E" w14:textId="77777777" w:rsidR="00B23AD7" w:rsidRDefault="000C1536">
      <w:pPr>
        <w:jc w:val="both"/>
        <w:rPr>
          <w:rFonts w:cs="Times New Roman"/>
          <w:szCs w:val="28"/>
        </w:rPr>
      </w:pPr>
      <w:r>
        <w:rPr>
          <w:rFonts w:eastAsia="SimSun" w:cs="Times New Roman"/>
          <w:szCs w:val="28"/>
          <w:lang w:eastAsia="zh-CN" w:bidi="ar"/>
        </w:rPr>
        <w:t xml:space="preserve">Результат: ------------------------------------------------------------- = % </w:t>
      </w:r>
    </w:p>
    <w:p w14:paraId="5C2268C9" w14:textId="77777777" w:rsidR="00B23AD7" w:rsidRDefault="000C1536">
      <w:pPr>
        <w:jc w:val="both"/>
        <w:rPr>
          <w:rFonts w:cs="Times New Roman"/>
          <w:szCs w:val="28"/>
        </w:rPr>
      </w:pPr>
      <w:r>
        <w:rPr>
          <w:rFonts w:eastAsia="SimSun" w:cs="Times New Roman"/>
          <w:szCs w:val="28"/>
          <w:lang w:eastAsia="zh-CN" w:bidi="ar"/>
        </w:rPr>
        <w:t xml:space="preserve">50 (максимально можлива сума балів) × 100 89 </w:t>
      </w:r>
    </w:p>
    <w:p w14:paraId="2F1AD10B" w14:textId="77777777" w:rsidR="00B23AD7" w:rsidRDefault="000C1536">
      <w:pPr>
        <w:jc w:val="both"/>
        <w:rPr>
          <w:rFonts w:cs="Times New Roman"/>
          <w:szCs w:val="28"/>
        </w:rPr>
      </w:pPr>
      <w:r>
        <w:rPr>
          <w:rFonts w:eastAsia="SimSun" w:cs="Times New Roman"/>
          <w:szCs w:val="28"/>
          <w:lang w:eastAsia="zh-CN" w:bidi="ar"/>
        </w:rPr>
        <w:t xml:space="preserve">Підрахунок результату: </w:t>
      </w:r>
    </w:p>
    <w:p w14:paraId="32D26DA9" w14:textId="77777777" w:rsidR="00B23AD7" w:rsidRDefault="000C1536">
      <w:pPr>
        <w:jc w:val="both"/>
        <w:rPr>
          <w:rFonts w:cs="Times New Roman"/>
          <w:szCs w:val="28"/>
        </w:rPr>
      </w:pPr>
      <w:r>
        <w:rPr>
          <w:rFonts w:eastAsia="SimSun" w:cs="Times New Roman"/>
          <w:szCs w:val="28"/>
          <w:lang w:eastAsia="zh-CN" w:bidi="ar"/>
        </w:rPr>
        <w:t xml:space="preserve">кожному розділу може відповідати від 0 до 5 балів; </w:t>
      </w:r>
    </w:p>
    <w:p w14:paraId="4DC5BDFE" w14:textId="77777777" w:rsidR="00B23AD7" w:rsidRDefault="000C1536">
      <w:pPr>
        <w:jc w:val="both"/>
        <w:rPr>
          <w:rFonts w:cs="Times New Roman"/>
          <w:szCs w:val="28"/>
        </w:rPr>
      </w:pPr>
      <w:r>
        <w:rPr>
          <w:rFonts w:eastAsia="SimSun" w:cs="Times New Roman"/>
          <w:szCs w:val="28"/>
          <w:lang w:eastAsia="zh-CN" w:bidi="ar"/>
        </w:rPr>
        <w:t xml:space="preserve">якщо зазначено перше твердження, то розділ оцінюється в 0 балів, якщо зазначено останнє твердження, то 5 балів. </w:t>
      </w:r>
    </w:p>
    <w:p w14:paraId="36168BB2" w14:textId="77777777" w:rsidR="00B23AD7" w:rsidRDefault="000C1536">
      <w:pPr>
        <w:jc w:val="both"/>
        <w:rPr>
          <w:rFonts w:cs="Times New Roman"/>
          <w:szCs w:val="28"/>
        </w:rPr>
      </w:pPr>
      <w:r>
        <w:rPr>
          <w:rFonts w:eastAsia="SimSun" w:cs="Times New Roman"/>
          <w:szCs w:val="28"/>
          <w:lang w:eastAsia="zh-CN" w:bidi="ar"/>
        </w:rPr>
        <w:t xml:space="preserve">Якщо заповнено всі 10 розділів, то загальний результат </w:t>
      </w:r>
      <w:r>
        <w:rPr>
          <w:rFonts w:eastAsia="SimSun" w:cs="Times New Roman"/>
          <w:szCs w:val="28"/>
          <w:lang w:val="uk-UA" w:eastAsia="zh-CN" w:bidi="ar"/>
        </w:rPr>
        <w:t>п</w:t>
      </w:r>
      <w:r>
        <w:rPr>
          <w:rFonts w:eastAsia="SimSun" w:cs="Times New Roman"/>
          <w:szCs w:val="28"/>
          <w:lang w:eastAsia="zh-CN" w:bidi="ar"/>
        </w:rPr>
        <w:t xml:space="preserve">ідраховується відповідно до наступного прикладу: </w:t>
      </w:r>
    </w:p>
    <w:p w14:paraId="19F9FE03" w14:textId="77777777" w:rsidR="00B23AD7" w:rsidRDefault="000C1536">
      <w:pPr>
        <w:jc w:val="both"/>
        <w:rPr>
          <w:rFonts w:cs="Times New Roman"/>
          <w:szCs w:val="28"/>
        </w:rPr>
      </w:pPr>
      <w:r>
        <w:rPr>
          <w:rFonts w:eastAsia="SimSun" w:cs="Times New Roman"/>
          <w:szCs w:val="28"/>
          <w:lang w:eastAsia="zh-CN" w:bidi="ar"/>
        </w:rPr>
        <w:t xml:space="preserve">16 (сума балів) </w:t>
      </w:r>
    </w:p>
    <w:p w14:paraId="26928478" w14:textId="77777777" w:rsidR="00B23AD7" w:rsidRDefault="000C1536">
      <w:pPr>
        <w:jc w:val="both"/>
        <w:rPr>
          <w:rFonts w:cs="Times New Roman"/>
          <w:szCs w:val="28"/>
        </w:rPr>
      </w:pPr>
      <w:r>
        <w:rPr>
          <w:rFonts w:eastAsia="SimSun" w:cs="Times New Roman"/>
          <w:szCs w:val="28"/>
          <w:lang w:eastAsia="zh-CN" w:bidi="ar"/>
        </w:rPr>
        <w:t xml:space="preserve">--------------------------------------------------------------------- = 32,0 %. </w:t>
      </w:r>
    </w:p>
    <w:p w14:paraId="5DF0BF17" w14:textId="77777777" w:rsidR="00B23AD7" w:rsidRDefault="000C1536">
      <w:pPr>
        <w:jc w:val="both"/>
        <w:rPr>
          <w:rFonts w:cs="Times New Roman"/>
          <w:szCs w:val="28"/>
        </w:rPr>
      </w:pPr>
      <w:r>
        <w:rPr>
          <w:rFonts w:eastAsia="SimSun" w:cs="Times New Roman"/>
          <w:szCs w:val="28"/>
          <w:lang w:eastAsia="zh-CN" w:bidi="ar"/>
        </w:rPr>
        <w:t xml:space="preserve">50 (максимально можлива сума балів) × 100 </w:t>
      </w:r>
    </w:p>
    <w:p w14:paraId="77DFCAD7" w14:textId="77777777" w:rsidR="00B23AD7" w:rsidRDefault="000C1536">
      <w:pPr>
        <w:jc w:val="both"/>
        <w:rPr>
          <w:rFonts w:cs="Times New Roman"/>
          <w:szCs w:val="28"/>
        </w:rPr>
      </w:pPr>
      <w:r>
        <w:rPr>
          <w:rFonts w:eastAsia="SimSun" w:cs="Times New Roman"/>
          <w:szCs w:val="28"/>
          <w:lang w:eastAsia="zh-CN" w:bidi="ar"/>
        </w:rPr>
        <w:t xml:space="preserve">Якщо один розділ пропущено або непридатний для оцінки: </w:t>
      </w:r>
    </w:p>
    <w:p w14:paraId="5F75931D" w14:textId="77777777" w:rsidR="00B23AD7" w:rsidRDefault="000C1536">
      <w:pPr>
        <w:jc w:val="both"/>
        <w:rPr>
          <w:rFonts w:cs="Times New Roman"/>
          <w:szCs w:val="28"/>
        </w:rPr>
      </w:pPr>
      <w:r>
        <w:rPr>
          <w:rFonts w:eastAsia="SimSun" w:cs="Times New Roman"/>
          <w:szCs w:val="28"/>
          <w:lang w:eastAsia="zh-CN" w:bidi="ar"/>
        </w:rPr>
        <w:t xml:space="preserve">16 (сума балів) </w:t>
      </w:r>
    </w:p>
    <w:p w14:paraId="3C99A6DD" w14:textId="77777777" w:rsidR="00B23AD7" w:rsidRDefault="000C1536">
      <w:pPr>
        <w:jc w:val="both"/>
        <w:rPr>
          <w:rFonts w:cs="Times New Roman"/>
          <w:szCs w:val="28"/>
        </w:rPr>
      </w:pPr>
      <w:r>
        <w:rPr>
          <w:rFonts w:eastAsia="SimSun" w:cs="Times New Roman"/>
          <w:szCs w:val="28"/>
          <w:lang w:eastAsia="zh-CN" w:bidi="ar"/>
        </w:rPr>
        <w:t xml:space="preserve">-------------------------------------------------------------------- = 35,5 %. </w:t>
      </w:r>
    </w:p>
    <w:p w14:paraId="6DA33244" w14:textId="77777777" w:rsidR="00B23AD7" w:rsidRDefault="000C1536">
      <w:pPr>
        <w:jc w:val="both"/>
        <w:rPr>
          <w:rFonts w:eastAsia="SimSun" w:cs="Times New Roman"/>
          <w:szCs w:val="28"/>
          <w:lang w:eastAsia="zh-CN" w:bidi="ar"/>
        </w:rPr>
      </w:pPr>
      <w:r>
        <w:rPr>
          <w:rFonts w:eastAsia="SimSun" w:cs="Times New Roman"/>
          <w:szCs w:val="28"/>
          <w:lang w:eastAsia="zh-CN" w:bidi="ar"/>
        </w:rPr>
        <w:t>45 (максимально можлива сума балів) × 100</w:t>
      </w:r>
    </w:p>
    <w:p w14:paraId="28CC4D92" w14:textId="77777777" w:rsidR="00B23AD7" w:rsidRDefault="00B23AD7">
      <w:pPr>
        <w:ind w:firstLineChars="2600" w:firstLine="7280"/>
        <w:jc w:val="both"/>
        <w:rPr>
          <w:rFonts w:eastAsia="SimSun" w:cs="Times New Roman"/>
          <w:szCs w:val="28"/>
          <w:lang w:val="uk-UA" w:eastAsia="zh-CN" w:bidi="ar"/>
        </w:rPr>
      </w:pPr>
    </w:p>
    <w:p w14:paraId="40C89F0C" w14:textId="77777777" w:rsidR="00B23AD7" w:rsidRDefault="00B23AD7">
      <w:pPr>
        <w:ind w:firstLineChars="2600" w:firstLine="7280"/>
        <w:jc w:val="both"/>
        <w:rPr>
          <w:rFonts w:eastAsia="SimSun" w:cs="Times New Roman"/>
          <w:szCs w:val="28"/>
          <w:lang w:val="uk-UA" w:eastAsia="zh-CN" w:bidi="ar"/>
        </w:rPr>
      </w:pPr>
    </w:p>
    <w:p w14:paraId="6B8A745C" w14:textId="77777777" w:rsidR="00B23AD7" w:rsidRDefault="00B23AD7">
      <w:pPr>
        <w:ind w:firstLineChars="2600" w:firstLine="7280"/>
        <w:jc w:val="both"/>
        <w:rPr>
          <w:rFonts w:eastAsia="SimSun" w:cs="Times New Roman"/>
          <w:szCs w:val="28"/>
          <w:lang w:val="uk-UA" w:eastAsia="zh-CN" w:bidi="ar"/>
        </w:rPr>
      </w:pPr>
    </w:p>
    <w:p w14:paraId="399EE7EE" w14:textId="77777777" w:rsidR="00B23AD7" w:rsidRDefault="00B23AD7">
      <w:pPr>
        <w:ind w:firstLineChars="2600" w:firstLine="7280"/>
        <w:jc w:val="both"/>
        <w:rPr>
          <w:rFonts w:eastAsia="SimSun" w:cs="Times New Roman"/>
          <w:szCs w:val="28"/>
          <w:lang w:val="uk-UA" w:eastAsia="zh-CN" w:bidi="ar"/>
        </w:rPr>
      </w:pPr>
    </w:p>
    <w:p w14:paraId="20346EB4" w14:textId="77777777" w:rsidR="00B23AD7" w:rsidRDefault="00B23AD7">
      <w:pPr>
        <w:ind w:firstLineChars="2600" w:firstLine="7280"/>
        <w:jc w:val="both"/>
        <w:rPr>
          <w:rFonts w:eastAsia="SimSun" w:cs="Times New Roman"/>
          <w:szCs w:val="28"/>
          <w:lang w:val="uk-UA" w:eastAsia="zh-CN" w:bidi="ar"/>
        </w:rPr>
      </w:pPr>
    </w:p>
    <w:p w14:paraId="1687AFAF" w14:textId="77777777" w:rsidR="00B23AD7" w:rsidRDefault="00B23AD7">
      <w:pPr>
        <w:ind w:firstLineChars="2600" w:firstLine="7280"/>
        <w:jc w:val="both"/>
        <w:rPr>
          <w:rFonts w:eastAsia="SimSun" w:cs="Times New Roman"/>
          <w:szCs w:val="28"/>
          <w:lang w:val="uk-UA" w:eastAsia="zh-CN" w:bidi="ar"/>
        </w:rPr>
      </w:pPr>
    </w:p>
    <w:p w14:paraId="6E6B7A34" w14:textId="77777777" w:rsidR="00B23AD7" w:rsidRDefault="00B23AD7">
      <w:pPr>
        <w:ind w:firstLineChars="2600" w:firstLine="7280"/>
        <w:jc w:val="both"/>
        <w:rPr>
          <w:rFonts w:eastAsia="SimSun" w:cs="Times New Roman"/>
          <w:szCs w:val="28"/>
          <w:lang w:val="uk-UA" w:eastAsia="zh-CN" w:bidi="ar"/>
        </w:rPr>
      </w:pPr>
    </w:p>
    <w:p w14:paraId="2C3C0E7C" w14:textId="77777777" w:rsidR="00B23AD7" w:rsidRDefault="00B23AD7">
      <w:pPr>
        <w:ind w:firstLineChars="2600" w:firstLine="7280"/>
        <w:jc w:val="both"/>
        <w:rPr>
          <w:rFonts w:eastAsia="SimSun" w:cs="Times New Roman"/>
          <w:szCs w:val="28"/>
          <w:lang w:val="uk-UA" w:eastAsia="zh-CN" w:bidi="ar"/>
        </w:rPr>
      </w:pPr>
    </w:p>
    <w:p w14:paraId="17046C9D" w14:textId="77777777" w:rsidR="00B23AD7" w:rsidRDefault="00B23AD7">
      <w:pPr>
        <w:ind w:firstLineChars="2600" w:firstLine="7280"/>
        <w:jc w:val="both"/>
        <w:rPr>
          <w:rFonts w:eastAsia="SimSun" w:cs="Times New Roman"/>
          <w:szCs w:val="28"/>
          <w:lang w:val="uk-UA" w:eastAsia="zh-CN" w:bidi="ar"/>
        </w:rPr>
      </w:pPr>
    </w:p>
    <w:p w14:paraId="1FC7740A" w14:textId="77777777" w:rsidR="00B23AD7" w:rsidRDefault="00B23AD7">
      <w:pPr>
        <w:ind w:firstLineChars="2600" w:firstLine="7280"/>
        <w:jc w:val="both"/>
        <w:rPr>
          <w:rFonts w:eastAsia="SimSun" w:cs="Times New Roman"/>
          <w:szCs w:val="28"/>
          <w:lang w:val="uk-UA" w:eastAsia="zh-CN" w:bidi="ar"/>
        </w:rPr>
      </w:pPr>
    </w:p>
    <w:p w14:paraId="41BB7588" w14:textId="77777777" w:rsidR="00B23AD7" w:rsidRDefault="000C1536">
      <w:pPr>
        <w:ind w:firstLineChars="2600" w:firstLine="7280"/>
        <w:jc w:val="both"/>
        <w:rPr>
          <w:rFonts w:eastAsia="SimSun" w:cs="Times New Roman"/>
          <w:szCs w:val="28"/>
          <w:lang w:val="uk-UA" w:eastAsia="zh-CN" w:bidi="ar"/>
        </w:rPr>
      </w:pPr>
      <w:r>
        <w:rPr>
          <w:rFonts w:eastAsia="SimSun" w:cs="Times New Roman"/>
          <w:szCs w:val="28"/>
          <w:lang w:val="uk-UA" w:eastAsia="zh-CN" w:bidi="ar"/>
        </w:rPr>
        <w:lastRenderedPageBreak/>
        <w:t>Додаток В</w:t>
      </w:r>
    </w:p>
    <w:p w14:paraId="4F98AA56" w14:textId="77777777" w:rsidR="00B23AD7" w:rsidRDefault="00B23AD7">
      <w:pPr>
        <w:rPr>
          <w:rFonts w:cs="Times New Roman"/>
          <w:szCs w:val="28"/>
          <w:lang w:eastAsia="uk-UA"/>
        </w:rPr>
      </w:pPr>
    </w:p>
    <w:p w14:paraId="2ECB8D78" w14:textId="77777777" w:rsidR="00B23AD7" w:rsidRDefault="000C1536">
      <w:pPr>
        <w:jc w:val="center"/>
        <w:rPr>
          <w:rFonts w:cs="Times New Roman"/>
          <w:szCs w:val="28"/>
        </w:rPr>
      </w:pPr>
      <w:r>
        <w:rPr>
          <w:rFonts w:cs="Times New Roman"/>
          <w:noProof/>
          <w:szCs w:val="28"/>
          <w:lang w:eastAsia="ru-RU"/>
        </w:rPr>
        <w:drawing>
          <wp:inline distT="0" distB="0" distL="114300" distR="114300" wp14:anchorId="2687246E" wp14:editId="298D472F">
            <wp:extent cx="2200275" cy="2200275"/>
            <wp:effectExtent l="0" t="0" r="9525" b="9525"/>
            <wp:docPr id="23"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 7"/>
                    <pic:cNvPicPr>
                      <a:picLocks noChangeAspect="1"/>
                    </pic:cNvPicPr>
                  </pic:nvPicPr>
                  <pic:blipFill>
                    <a:blip r:embed="rId41"/>
                    <a:stretch>
                      <a:fillRect/>
                    </a:stretch>
                  </pic:blipFill>
                  <pic:spPr>
                    <a:xfrm>
                      <a:off x="0" y="0"/>
                      <a:ext cx="2200275" cy="2200275"/>
                    </a:xfrm>
                    <a:prstGeom prst="rect">
                      <a:avLst/>
                    </a:prstGeom>
                    <a:noFill/>
                    <a:ln>
                      <a:noFill/>
                    </a:ln>
                  </pic:spPr>
                </pic:pic>
              </a:graphicData>
            </a:graphic>
          </wp:inline>
        </w:drawing>
      </w:r>
    </w:p>
    <w:p w14:paraId="51FF0178" w14:textId="77777777" w:rsidR="00B23AD7" w:rsidRDefault="00B23AD7">
      <w:pPr>
        <w:jc w:val="center"/>
        <w:rPr>
          <w:rFonts w:eastAsia="SimSun" w:cs="Times New Roman"/>
          <w:szCs w:val="28"/>
          <w:lang w:eastAsia="zh-CN" w:bidi="ar"/>
        </w:rPr>
      </w:pPr>
    </w:p>
    <w:p w14:paraId="3EE8405F" w14:textId="77777777" w:rsidR="00B23AD7" w:rsidRDefault="000C1536">
      <w:pPr>
        <w:jc w:val="center"/>
        <w:rPr>
          <w:rFonts w:eastAsia="SimSun" w:cs="Times New Roman"/>
          <w:szCs w:val="28"/>
          <w:lang w:eastAsia="zh-CN" w:bidi="ar"/>
        </w:rPr>
      </w:pPr>
      <w:r>
        <w:rPr>
          <w:rFonts w:eastAsia="SimSun" w:cs="Times New Roman"/>
          <w:szCs w:val="28"/>
          <w:lang w:eastAsia="zh-CN" w:bidi="ar"/>
        </w:rPr>
        <w:t xml:space="preserve">Рис. </w:t>
      </w:r>
      <w:proofErr w:type="gramStart"/>
      <w:r>
        <w:rPr>
          <w:rFonts w:eastAsia="SimSun" w:cs="Times New Roman"/>
          <w:szCs w:val="28"/>
          <w:lang w:eastAsia="zh-CN" w:bidi="ar"/>
        </w:rPr>
        <w:t>В</w:t>
      </w:r>
      <w:r>
        <w:rPr>
          <w:rFonts w:eastAsia="SimSun" w:cs="Times New Roman"/>
          <w:szCs w:val="28"/>
          <w:lang w:val="uk-UA" w:eastAsia="zh-CN" w:bidi="ar"/>
        </w:rPr>
        <w:t xml:space="preserve"> </w:t>
      </w:r>
      <w:r>
        <w:rPr>
          <w:rFonts w:eastAsia="SimSun" w:cs="Times New Roman"/>
          <w:szCs w:val="28"/>
          <w:lang w:eastAsia="zh-CN" w:bidi="ar"/>
        </w:rPr>
        <w:t xml:space="preserve"> Еспандери</w:t>
      </w:r>
      <w:proofErr w:type="gramEnd"/>
      <w:r>
        <w:rPr>
          <w:rFonts w:eastAsia="SimSun" w:cs="Times New Roman"/>
          <w:szCs w:val="28"/>
          <w:lang w:eastAsia="zh-CN" w:bidi="ar"/>
        </w:rPr>
        <w:t xml:space="preserve"> для домашнього використання</w:t>
      </w:r>
    </w:p>
    <w:p w14:paraId="6EFA45F0" w14:textId="77777777" w:rsidR="00B23AD7" w:rsidRDefault="00B23AD7">
      <w:pPr>
        <w:rPr>
          <w:rFonts w:eastAsia="SimSun" w:cs="Times New Roman"/>
          <w:szCs w:val="28"/>
          <w:lang w:eastAsia="zh-CN" w:bidi="ar"/>
        </w:rPr>
      </w:pPr>
    </w:p>
    <w:p w14:paraId="125A08B1" w14:textId="77777777" w:rsidR="00B23AD7" w:rsidRDefault="00B23AD7">
      <w:pPr>
        <w:rPr>
          <w:rFonts w:eastAsia="SimSun" w:cs="Times New Roman"/>
          <w:szCs w:val="28"/>
          <w:lang w:eastAsia="zh-CN" w:bidi="ar"/>
        </w:rPr>
      </w:pPr>
    </w:p>
    <w:p w14:paraId="230C358F" w14:textId="77777777" w:rsidR="00B23AD7" w:rsidRDefault="000C1536">
      <w:pPr>
        <w:rPr>
          <w:rFonts w:eastAsia="SimSun" w:cs="Times New Roman"/>
          <w:szCs w:val="28"/>
          <w:lang w:val="uk-UA" w:eastAsia="zh-CN" w:bidi="ar"/>
        </w:rPr>
      </w:pPr>
      <w:r>
        <w:rPr>
          <w:rFonts w:eastAsia="SimSun" w:cs="Times New Roman"/>
          <w:szCs w:val="28"/>
          <w:lang w:val="uk-UA" w:eastAsia="zh-CN" w:bidi="ar"/>
        </w:rPr>
        <w:t xml:space="preserve">          </w:t>
      </w:r>
    </w:p>
    <w:p w14:paraId="266F7ED3" w14:textId="77777777" w:rsidR="00B23AD7" w:rsidRDefault="00B23AD7">
      <w:pPr>
        <w:rPr>
          <w:rFonts w:eastAsia="SimSun" w:cs="Times New Roman"/>
          <w:szCs w:val="28"/>
          <w:lang w:val="uk-UA" w:eastAsia="zh-CN" w:bidi="ar"/>
        </w:rPr>
      </w:pPr>
    </w:p>
    <w:p w14:paraId="1E613042" w14:textId="77777777" w:rsidR="00B23AD7" w:rsidRDefault="00B23AD7">
      <w:pPr>
        <w:rPr>
          <w:rFonts w:eastAsia="SimSun" w:cs="Times New Roman"/>
          <w:szCs w:val="28"/>
          <w:lang w:val="uk-UA" w:eastAsia="zh-CN" w:bidi="ar"/>
        </w:rPr>
      </w:pPr>
    </w:p>
    <w:p w14:paraId="11851205" w14:textId="77777777" w:rsidR="00B23AD7" w:rsidRDefault="00B23AD7">
      <w:pPr>
        <w:rPr>
          <w:rFonts w:eastAsia="SimSun" w:cs="Times New Roman"/>
          <w:szCs w:val="28"/>
          <w:lang w:val="uk-UA" w:eastAsia="zh-CN" w:bidi="ar"/>
        </w:rPr>
      </w:pPr>
    </w:p>
    <w:p w14:paraId="39110C94" w14:textId="77777777" w:rsidR="00B23AD7" w:rsidRDefault="00B23AD7">
      <w:pPr>
        <w:rPr>
          <w:rFonts w:eastAsia="SimSun" w:cs="Times New Roman"/>
          <w:szCs w:val="28"/>
          <w:lang w:val="uk-UA" w:eastAsia="zh-CN" w:bidi="ar"/>
        </w:rPr>
      </w:pPr>
    </w:p>
    <w:p w14:paraId="5E1C5D89" w14:textId="77777777" w:rsidR="00B23AD7" w:rsidRDefault="00B23AD7">
      <w:pPr>
        <w:rPr>
          <w:rFonts w:eastAsia="SimSun" w:cs="Times New Roman"/>
          <w:szCs w:val="28"/>
          <w:lang w:val="uk-UA" w:eastAsia="zh-CN" w:bidi="ar"/>
        </w:rPr>
      </w:pPr>
    </w:p>
    <w:p w14:paraId="013D2D76" w14:textId="77777777" w:rsidR="00B23AD7" w:rsidRDefault="00B23AD7">
      <w:pPr>
        <w:rPr>
          <w:rFonts w:eastAsia="SimSun" w:cs="Times New Roman"/>
          <w:szCs w:val="28"/>
          <w:lang w:val="uk-UA" w:eastAsia="zh-CN" w:bidi="ar"/>
        </w:rPr>
      </w:pPr>
    </w:p>
    <w:p w14:paraId="2305AF6E" w14:textId="77777777" w:rsidR="00B23AD7" w:rsidRDefault="00B23AD7">
      <w:pPr>
        <w:rPr>
          <w:rFonts w:eastAsia="SimSun" w:cs="Times New Roman"/>
          <w:szCs w:val="28"/>
          <w:lang w:val="uk-UA" w:eastAsia="zh-CN" w:bidi="ar"/>
        </w:rPr>
      </w:pPr>
    </w:p>
    <w:p w14:paraId="2C27E535" w14:textId="77777777" w:rsidR="00B23AD7" w:rsidRDefault="00B23AD7">
      <w:pPr>
        <w:rPr>
          <w:rFonts w:eastAsia="SimSun" w:cs="Times New Roman"/>
          <w:szCs w:val="28"/>
          <w:lang w:val="uk-UA" w:eastAsia="zh-CN" w:bidi="ar"/>
        </w:rPr>
      </w:pPr>
    </w:p>
    <w:p w14:paraId="1190E3DB" w14:textId="77777777" w:rsidR="00B23AD7" w:rsidRDefault="00B23AD7">
      <w:pPr>
        <w:rPr>
          <w:rFonts w:eastAsia="SimSun" w:cs="Times New Roman"/>
          <w:szCs w:val="28"/>
          <w:lang w:val="uk-UA" w:eastAsia="zh-CN" w:bidi="ar"/>
        </w:rPr>
      </w:pPr>
    </w:p>
    <w:p w14:paraId="7E821039" w14:textId="77777777" w:rsidR="00B23AD7" w:rsidRDefault="00B23AD7">
      <w:pPr>
        <w:rPr>
          <w:rFonts w:eastAsia="SimSun" w:cs="Times New Roman"/>
          <w:szCs w:val="28"/>
          <w:lang w:val="uk-UA" w:eastAsia="zh-CN" w:bidi="ar"/>
        </w:rPr>
      </w:pPr>
    </w:p>
    <w:p w14:paraId="5EB56416" w14:textId="77777777" w:rsidR="00B23AD7" w:rsidRDefault="00B23AD7">
      <w:pPr>
        <w:rPr>
          <w:rFonts w:eastAsia="SimSun" w:cs="Times New Roman"/>
          <w:szCs w:val="28"/>
          <w:lang w:val="uk-UA" w:eastAsia="zh-CN" w:bidi="ar"/>
        </w:rPr>
      </w:pPr>
    </w:p>
    <w:p w14:paraId="6FCD8E82" w14:textId="77777777" w:rsidR="00B23AD7" w:rsidRDefault="00B23AD7">
      <w:pPr>
        <w:rPr>
          <w:rFonts w:eastAsia="SimSun" w:cs="Times New Roman"/>
          <w:szCs w:val="28"/>
          <w:lang w:val="uk-UA" w:eastAsia="zh-CN" w:bidi="ar"/>
        </w:rPr>
      </w:pPr>
    </w:p>
    <w:p w14:paraId="3BE10E5B" w14:textId="77777777" w:rsidR="00B23AD7" w:rsidRDefault="00B23AD7">
      <w:pPr>
        <w:rPr>
          <w:rFonts w:eastAsia="SimSun" w:cs="Times New Roman"/>
          <w:szCs w:val="28"/>
          <w:lang w:val="uk-UA" w:eastAsia="zh-CN" w:bidi="ar"/>
        </w:rPr>
      </w:pPr>
    </w:p>
    <w:p w14:paraId="43F0A016" w14:textId="77777777" w:rsidR="00B23AD7" w:rsidRDefault="00B23AD7">
      <w:pPr>
        <w:rPr>
          <w:rFonts w:eastAsia="SimSun" w:cs="Times New Roman"/>
          <w:szCs w:val="28"/>
          <w:lang w:val="uk-UA" w:eastAsia="zh-CN" w:bidi="ar"/>
        </w:rPr>
      </w:pPr>
    </w:p>
    <w:p w14:paraId="013A3C78" w14:textId="77777777" w:rsidR="00B23AD7" w:rsidRDefault="000C1536">
      <w:pPr>
        <w:jc w:val="right"/>
        <w:rPr>
          <w:rFonts w:eastAsia="SimSun" w:cs="Times New Roman"/>
          <w:szCs w:val="28"/>
          <w:lang w:val="uk-UA" w:eastAsia="zh-CN" w:bidi="ar"/>
        </w:rPr>
      </w:pPr>
      <w:r>
        <w:rPr>
          <w:rFonts w:eastAsia="SimSun" w:cs="Times New Roman"/>
          <w:szCs w:val="28"/>
          <w:lang w:val="uk-UA" w:eastAsia="zh-CN" w:bidi="ar"/>
        </w:rPr>
        <w:lastRenderedPageBreak/>
        <w:t xml:space="preserve">                                                                                                  Додаток С</w:t>
      </w:r>
    </w:p>
    <w:p w14:paraId="322E7E38" w14:textId="77777777" w:rsidR="00B23AD7" w:rsidRDefault="00B23AD7">
      <w:pPr>
        <w:jc w:val="right"/>
        <w:rPr>
          <w:rFonts w:eastAsia="SimSun" w:cs="Times New Roman"/>
          <w:szCs w:val="28"/>
          <w:lang w:val="uk-UA" w:eastAsia="zh-CN" w:bidi="ar"/>
        </w:rPr>
      </w:pPr>
    </w:p>
    <w:p w14:paraId="3CACEDC8" w14:textId="77777777" w:rsidR="00B23AD7" w:rsidRDefault="000C1536">
      <w:pPr>
        <w:rPr>
          <w:rFonts w:cs="Times New Roman"/>
          <w:szCs w:val="28"/>
        </w:rPr>
      </w:pPr>
      <w:r>
        <w:rPr>
          <w:rFonts w:cs="Times New Roman"/>
          <w:noProof/>
          <w:szCs w:val="28"/>
          <w:lang w:eastAsia="ru-RU"/>
        </w:rPr>
        <w:drawing>
          <wp:inline distT="0" distB="0" distL="114300" distR="114300" wp14:anchorId="2BF0AAE5" wp14:editId="4AD8DE58">
            <wp:extent cx="5257800" cy="2219960"/>
            <wp:effectExtent l="0" t="0" r="0" b="8890"/>
            <wp:docPr id="24"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 8"/>
                    <pic:cNvPicPr>
                      <a:picLocks noChangeAspect="1"/>
                    </pic:cNvPicPr>
                  </pic:nvPicPr>
                  <pic:blipFill>
                    <a:blip r:embed="rId42"/>
                    <a:stretch>
                      <a:fillRect/>
                    </a:stretch>
                  </pic:blipFill>
                  <pic:spPr>
                    <a:xfrm>
                      <a:off x="0" y="0"/>
                      <a:ext cx="5257800" cy="2219960"/>
                    </a:xfrm>
                    <a:prstGeom prst="rect">
                      <a:avLst/>
                    </a:prstGeom>
                    <a:noFill/>
                    <a:ln>
                      <a:noFill/>
                    </a:ln>
                  </pic:spPr>
                </pic:pic>
              </a:graphicData>
            </a:graphic>
          </wp:inline>
        </w:drawing>
      </w:r>
    </w:p>
    <w:p w14:paraId="512AE2EA" w14:textId="77777777" w:rsidR="00B23AD7" w:rsidRDefault="00B23AD7">
      <w:pPr>
        <w:rPr>
          <w:rFonts w:eastAsia="SimSun" w:cs="Times New Roman"/>
          <w:szCs w:val="28"/>
          <w:lang w:eastAsia="zh-CN" w:bidi="ar"/>
        </w:rPr>
      </w:pPr>
    </w:p>
    <w:p w14:paraId="755017A7" w14:textId="77777777" w:rsidR="00B23AD7" w:rsidRDefault="000C1536">
      <w:pPr>
        <w:rPr>
          <w:rFonts w:eastAsia="SimSun" w:cs="Times New Roman"/>
          <w:szCs w:val="28"/>
          <w:lang w:eastAsia="zh-CN" w:bidi="ar"/>
        </w:rPr>
      </w:pPr>
      <w:r>
        <w:rPr>
          <w:rFonts w:eastAsia="SimSun" w:cs="Times New Roman"/>
          <w:szCs w:val="28"/>
          <w:lang w:eastAsia="zh-CN" w:bidi="ar"/>
        </w:rPr>
        <w:t xml:space="preserve">Рис. </w:t>
      </w:r>
      <w:r>
        <w:rPr>
          <w:rFonts w:eastAsia="SimSun" w:cs="Times New Roman"/>
          <w:szCs w:val="28"/>
          <w:lang w:val="uk-UA" w:eastAsia="zh-CN" w:bidi="ar"/>
        </w:rPr>
        <w:t>С</w:t>
      </w:r>
      <w:r>
        <w:rPr>
          <w:rFonts w:eastAsia="SimSun" w:cs="Times New Roman"/>
          <w:szCs w:val="28"/>
          <w:lang w:eastAsia="zh-CN" w:bidi="ar"/>
        </w:rPr>
        <w:t xml:space="preserve"> Комплекс вправ на еспандерах в домашніх у</w:t>
      </w:r>
      <w:r>
        <w:rPr>
          <w:rFonts w:eastAsia="SimSun" w:cs="Times New Roman"/>
          <w:szCs w:val="28"/>
          <w:lang w:val="uk-UA" w:eastAsia="zh-CN" w:bidi="ar"/>
        </w:rPr>
        <w:t>м</w:t>
      </w:r>
      <w:r>
        <w:rPr>
          <w:rFonts w:eastAsia="SimSun" w:cs="Times New Roman"/>
          <w:szCs w:val="28"/>
          <w:lang w:eastAsia="zh-CN" w:bidi="ar"/>
        </w:rPr>
        <w:t>овах</w:t>
      </w:r>
    </w:p>
    <w:p w14:paraId="1CA84A0C" w14:textId="77777777" w:rsidR="00B23AD7" w:rsidRDefault="00B23AD7">
      <w:pPr>
        <w:rPr>
          <w:rFonts w:eastAsia="SimSun" w:cs="Times New Roman"/>
          <w:szCs w:val="28"/>
          <w:lang w:eastAsia="zh-CN" w:bidi="ar"/>
        </w:rPr>
      </w:pPr>
    </w:p>
    <w:p w14:paraId="7F2D62E1" w14:textId="77777777" w:rsidR="00B23AD7" w:rsidRDefault="00B23AD7">
      <w:pPr>
        <w:rPr>
          <w:rFonts w:eastAsia="SimSun" w:cs="Times New Roman"/>
          <w:szCs w:val="28"/>
          <w:lang w:eastAsia="zh-CN" w:bidi="ar"/>
        </w:rPr>
      </w:pPr>
    </w:p>
    <w:p w14:paraId="0B375E9B" w14:textId="77777777" w:rsidR="00B23AD7" w:rsidRDefault="00B23AD7">
      <w:pPr>
        <w:rPr>
          <w:rFonts w:eastAsia="SimSun" w:cs="Times New Roman"/>
          <w:szCs w:val="28"/>
          <w:lang w:eastAsia="zh-CN" w:bidi="ar"/>
        </w:rPr>
      </w:pPr>
    </w:p>
    <w:p w14:paraId="6635265D" w14:textId="77777777" w:rsidR="00B23AD7" w:rsidRDefault="00B23AD7">
      <w:pPr>
        <w:rPr>
          <w:rFonts w:eastAsia="SimSun" w:cs="Times New Roman"/>
          <w:szCs w:val="28"/>
          <w:lang w:eastAsia="zh-CN" w:bidi="ar"/>
        </w:rPr>
      </w:pPr>
    </w:p>
    <w:p w14:paraId="200DB79F" w14:textId="77777777" w:rsidR="00B23AD7" w:rsidRDefault="00B23AD7">
      <w:pPr>
        <w:rPr>
          <w:rFonts w:eastAsia="SimSun" w:cs="Times New Roman"/>
          <w:szCs w:val="28"/>
          <w:lang w:eastAsia="zh-CN" w:bidi="ar"/>
        </w:rPr>
      </w:pPr>
    </w:p>
    <w:p w14:paraId="494A0F93" w14:textId="77777777" w:rsidR="00B23AD7" w:rsidRDefault="00B23AD7">
      <w:pPr>
        <w:rPr>
          <w:rFonts w:eastAsia="SimSun" w:cs="Times New Roman"/>
          <w:szCs w:val="28"/>
        </w:rPr>
      </w:pPr>
    </w:p>
    <w:p w14:paraId="394458D0" w14:textId="77777777" w:rsidR="00B23AD7" w:rsidRDefault="00B23AD7">
      <w:pPr>
        <w:rPr>
          <w:rFonts w:eastAsia="SimSun" w:cs="Times New Roman"/>
          <w:szCs w:val="28"/>
        </w:rPr>
      </w:pPr>
    </w:p>
    <w:p w14:paraId="0E0FF84F" w14:textId="77777777" w:rsidR="00B23AD7" w:rsidRDefault="00B23AD7">
      <w:pPr>
        <w:rPr>
          <w:rFonts w:eastAsia="SimSun" w:cs="Times New Roman"/>
          <w:szCs w:val="28"/>
        </w:rPr>
      </w:pPr>
    </w:p>
    <w:p w14:paraId="15B5B2E3" w14:textId="77777777" w:rsidR="00B23AD7" w:rsidRDefault="00B23AD7">
      <w:pPr>
        <w:rPr>
          <w:rFonts w:eastAsia="SimSun" w:cs="Times New Roman"/>
          <w:szCs w:val="28"/>
        </w:rPr>
      </w:pPr>
    </w:p>
    <w:p w14:paraId="769C6D2D" w14:textId="77777777" w:rsidR="00B23AD7" w:rsidRDefault="00B23AD7">
      <w:pPr>
        <w:rPr>
          <w:rFonts w:eastAsia="SimSun" w:cs="Times New Roman"/>
          <w:szCs w:val="28"/>
        </w:rPr>
      </w:pPr>
    </w:p>
    <w:p w14:paraId="6A1558D2" w14:textId="77777777" w:rsidR="00B23AD7" w:rsidRDefault="00B23AD7">
      <w:pPr>
        <w:rPr>
          <w:rFonts w:eastAsia="SimSun" w:cs="Times New Roman"/>
          <w:szCs w:val="28"/>
        </w:rPr>
      </w:pPr>
    </w:p>
    <w:p w14:paraId="4FFD6BB2" w14:textId="77777777" w:rsidR="00B23AD7" w:rsidRDefault="00B23AD7">
      <w:pPr>
        <w:rPr>
          <w:rFonts w:eastAsia="SimSun" w:cs="Times New Roman"/>
          <w:szCs w:val="28"/>
        </w:rPr>
      </w:pPr>
    </w:p>
    <w:p w14:paraId="48196BB9" w14:textId="77777777" w:rsidR="00B23AD7" w:rsidRDefault="00B23AD7">
      <w:pPr>
        <w:rPr>
          <w:rFonts w:eastAsia="SimSun" w:cs="Times New Roman"/>
          <w:szCs w:val="28"/>
        </w:rPr>
      </w:pPr>
    </w:p>
    <w:p w14:paraId="12466CCE" w14:textId="77777777" w:rsidR="00B23AD7" w:rsidRDefault="00B23AD7">
      <w:pPr>
        <w:rPr>
          <w:rFonts w:eastAsia="SimSun" w:cs="Times New Roman"/>
          <w:szCs w:val="28"/>
        </w:rPr>
      </w:pPr>
    </w:p>
    <w:p w14:paraId="32C8D116" w14:textId="77777777" w:rsidR="00B23AD7" w:rsidRDefault="00B23AD7">
      <w:pPr>
        <w:rPr>
          <w:rFonts w:eastAsia="SimSun" w:cs="Times New Roman"/>
          <w:szCs w:val="28"/>
        </w:rPr>
      </w:pPr>
    </w:p>
    <w:p w14:paraId="5D09FFF3" w14:textId="77777777" w:rsidR="00B23AD7" w:rsidRDefault="00B23AD7">
      <w:pPr>
        <w:rPr>
          <w:rFonts w:eastAsia="SimSun" w:cs="Times New Roman"/>
          <w:szCs w:val="28"/>
        </w:rPr>
      </w:pPr>
    </w:p>
    <w:sectPr w:rsidR="00B23AD7" w:rsidSect="003941D9">
      <w:headerReference w:type="default" r:id="rId43"/>
      <w:pgSz w:w="11906" w:h="16838"/>
      <w:pgMar w:top="1134" w:right="851" w:bottom="1134" w:left="1843"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665F30" w14:textId="77777777" w:rsidR="00F75C4C" w:rsidRDefault="00F75C4C">
      <w:pPr>
        <w:spacing w:line="240" w:lineRule="auto"/>
      </w:pPr>
      <w:r>
        <w:separator/>
      </w:r>
    </w:p>
  </w:endnote>
  <w:endnote w:type="continuationSeparator" w:id="0">
    <w:p w14:paraId="118A9FB3" w14:textId="77777777" w:rsidR="00F75C4C" w:rsidRDefault="00F75C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 w:name="DengXian">
    <w:altName w:val="SimSun"/>
    <w:charset w:val="86"/>
    <w:family w:val="auto"/>
    <w:pitch w:val="variable"/>
    <w:sig w:usb0="A00002BF" w:usb1="38CF7CFA" w:usb2="00000016" w:usb3="00000000" w:csb0="0004000F" w:csb1="00000000"/>
  </w:font>
  <w:font w:name="Calibri Light">
    <w:panose1 w:val="020F0302020204030204"/>
    <w:charset w:val="CC"/>
    <w:family w:val="swiss"/>
    <w:pitch w:val="variable"/>
    <w:sig w:usb0="A00002EF" w:usb1="4000207B" w:usb2="00000000" w:usb3="00000000" w:csb0="0000019F" w:csb1="00000000"/>
  </w:font>
  <w:font w:name="DengXian Light">
    <w:altName w:val="Arial Unicode MS"/>
    <w:charset w:val="86"/>
    <w:family w:val="auto"/>
    <w:pitch w:val="variable"/>
    <w:sig w:usb0="00000000" w:usb1="38CF7CFA" w:usb2="00000016" w:usb3="00000000" w:csb0="0004000F" w:csb1="00000000"/>
  </w:font>
  <w:font w:name="OpenSans-Regular">
    <w:altName w:val="Segoe Print"/>
    <w:charset w:val="00"/>
    <w:family w:val="auto"/>
    <w:pitch w:val="default"/>
  </w:font>
  <w:font w:name="sans-serif">
    <w:altName w:val="Segoe Print"/>
    <w:charset w:val="00"/>
    <w:family w:val="auto"/>
    <w:pitch w:val="default"/>
  </w:font>
  <w:font w:name="OpenSans-Bold">
    <w:altName w:val="Segoe Print"/>
    <w:charset w:val="00"/>
    <w:family w:val="auto"/>
    <w:pitch w:val="default"/>
  </w:font>
  <w:font w:name="Segoe UI">
    <w:panose1 w:val="020B0502040204020203"/>
    <w:charset w:val="CC"/>
    <w:family w:val="swiss"/>
    <w:pitch w:val="variable"/>
    <w:sig w:usb0="E10022FF" w:usb1="C000E47F" w:usb2="00000029" w:usb3="00000000" w:csb0="000001DF" w:csb1="00000000"/>
  </w:font>
  <w:font w:name="serif">
    <w:altName w:val="Segoe Print"/>
    <w:charset w:val="00"/>
    <w:family w:val="auto"/>
    <w:pitch w:val="default"/>
  </w:font>
  <w:font w:name="Ubuntu">
    <w:altName w:val="Segoe Print"/>
    <w:charset w:val="00"/>
    <w:family w:val="auto"/>
    <w:pitch w:val="default"/>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AF7EB2" w14:textId="77777777" w:rsidR="00F75C4C" w:rsidRDefault="00F75C4C">
      <w:r>
        <w:separator/>
      </w:r>
    </w:p>
  </w:footnote>
  <w:footnote w:type="continuationSeparator" w:id="0">
    <w:p w14:paraId="6898176D" w14:textId="77777777" w:rsidR="00F75C4C" w:rsidRDefault="00F75C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4868134"/>
    </w:sdtPr>
    <w:sdtContent>
      <w:p w14:paraId="4AEB048E" w14:textId="2C573E3A" w:rsidR="00264CA6" w:rsidRDefault="00264CA6">
        <w:pPr>
          <w:pStyle w:val="a7"/>
          <w:jc w:val="right"/>
        </w:pPr>
        <w:r>
          <w:fldChar w:fldCharType="begin"/>
        </w:r>
        <w:r>
          <w:instrText>PAGE   \* MERGEFORMAT</w:instrText>
        </w:r>
        <w:r>
          <w:fldChar w:fldCharType="separate"/>
        </w:r>
        <w:r w:rsidR="00F540AD">
          <w:rPr>
            <w:noProof/>
          </w:rPr>
          <w:t>5</w:t>
        </w:r>
        <w:r>
          <w:fldChar w:fldCharType="end"/>
        </w:r>
      </w:p>
    </w:sdtContent>
  </w:sdt>
  <w:p w14:paraId="351AA2D7" w14:textId="77777777" w:rsidR="00264CA6" w:rsidRDefault="00264CA6">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4B46834"/>
    <w:multiLevelType w:val="singleLevel"/>
    <w:tmpl w:val="84B46834"/>
    <w:lvl w:ilvl="0">
      <w:start w:val="1"/>
      <w:numFmt w:val="decimal"/>
      <w:lvlText w:val="%1."/>
      <w:lvlJc w:val="left"/>
      <w:pPr>
        <w:tabs>
          <w:tab w:val="left" w:pos="425"/>
        </w:tabs>
        <w:ind w:left="425" w:hanging="425"/>
      </w:pPr>
      <w:rPr>
        <w:rFonts w:hint="default"/>
      </w:rPr>
    </w:lvl>
  </w:abstractNum>
  <w:abstractNum w:abstractNumId="1">
    <w:nsid w:val="8B6441AF"/>
    <w:multiLevelType w:val="multilevel"/>
    <w:tmpl w:val="8B6441AF"/>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2">
    <w:nsid w:val="A1D123A0"/>
    <w:multiLevelType w:val="multilevel"/>
    <w:tmpl w:val="A1D123A0"/>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
    <w:nsid w:val="AE2E0E83"/>
    <w:multiLevelType w:val="multilevel"/>
    <w:tmpl w:val="AE2E0E83"/>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4">
    <w:nsid w:val="B549A895"/>
    <w:multiLevelType w:val="multilevel"/>
    <w:tmpl w:val="B549A895"/>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5">
    <w:nsid w:val="C69CA6E6"/>
    <w:multiLevelType w:val="multilevel"/>
    <w:tmpl w:val="C69CA6E6"/>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6">
    <w:nsid w:val="EBC2A9D2"/>
    <w:multiLevelType w:val="multilevel"/>
    <w:tmpl w:val="EBC2A9D2"/>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7">
    <w:nsid w:val="02476160"/>
    <w:multiLevelType w:val="multilevel"/>
    <w:tmpl w:val="02476160"/>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8">
    <w:nsid w:val="0CD32EF7"/>
    <w:multiLevelType w:val="multilevel"/>
    <w:tmpl w:val="0CD32EF7"/>
    <w:lvl w:ilvl="0">
      <w:start w:val="1"/>
      <w:numFmt w:val="decimal"/>
      <w:lvlText w:val="%1"/>
      <w:lvlJc w:val="left"/>
      <w:pPr>
        <w:ind w:left="435" w:hanging="435"/>
      </w:pPr>
      <w:rPr>
        <w:rFonts w:hint="default"/>
      </w:rPr>
    </w:lvl>
    <w:lvl w:ilvl="1">
      <w:start w:val="1"/>
      <w:numFmt w:val="decimal"/>
      <w:lvlText w:val="%1.%2"/>
      <w:lvlJc w:val="left"/>
      <w:pPr>
        <w:ind w:left="995" w:hanging="435"/>
      </w:pPr>
      <w:rPr>
        <w:rFonts w:hint="default"/>
      </w:rPr>
    </w:lvl>
    <w:lvl w:ilvl="2">
      <w:start w:val="1"/>
      <w:numFmt w:val="decimal"/>
      <w:lvlText w:val="%1.%2.%3"/>
      <w:lvlJc w:val="left"/>
      <w:pPr>
        <w:ind w:left="1840" w:hanging="720"/>
      </w:pPr>
      <w:rPr>
        <w:rFonts w:hint="default"/>
      </w:rPr>
    </w:lvl>
    <w:lvl w:ilvl="3">
      <w:start w:val="1"/>
      <w:numFmt w:val="decimal"/>
      <w:lvlText w:val="%1.%2.%3.%4"/>
      <w:lvlJc w:val="left"/>
      <w:pPr>
        <w:ind w:left="2760" w:hanging="1080"/>
      </w:pPr>
      <w:rPr>
        <w:rFonts w:hint="default"/>
      </w:rPr>
    </w:lvl>
    <w:lvl w:ilvl="4">
      <w:start w:val="1"/>
      <w:numFmt w:val="decimal"/>
      <w:lvlText w:val="%1.%2.%3.%4.%5"/>
      <w:lvlJc w:val="left"/>
      <w:pPr>
        <w:ind w:left="3320" w:hanging="1080"/>
      </w:pPr>
      <w:rPr>
        <w:rFonts w:hint="default"/>
      </w:rPr>
    </w:lvl>
    <w:lvl w:ilvl="5">
      <w:start w:val="1"/>
      <w:numFmt w:val="decimal"/>
      <w:lvlText w:val="%1.%2.%3.%4.%5.%6"/>
      <w:lvlJc w:val="left"/>
      <w:pPr>
        <w:ind w:left="4240" w:hanging="1440"/>
      </w:pPr>
      <w:rPr>
        <w:rFonts w:hint="default"/>
      </w:rPr>
    </w:lvl>
    <w:lvl w:ilvl="6">
      <w:start w:val="1"/>
      <w:numFmt w:val="decimal"/>
      <w:lvlText w:val="%1.%2.%3.%4.%5.%6.%7"/>
      <w:lvlJc w:val="left"/>
      <w:pPr>
        <w:ind w:left="4800" w:hanging="1440"/>
      </w:pPr>
      <w:rPr>
        <w:rFonts w:hint="default"/>
      </w:rPr>
    </w:lvl>
    <w:lvl w:ilvl="7">
      <w:start w:val="1"/>
      <w:numFmt w:val="decimal"/>
      <w:lvlText w:val="%1.%2.%3.%4.%5.%6.%7.%8"/>
      <w:lvlJc w:val="left"/>
      <w:pPr>
        <w:ind w:left="5720" w:hanging="1800"/>
      </w:pPr>
      <w:rPr>
        <w:rFonts w:hint="default"/>
      </w:rPr>
    </w:lvl>
    <w:lvl w:ilvl="8">
      <w:start w:val="1"/>
      <w:numFmt w:val="decimal"/>
      <w:lvlText w:val="%1.%2.%3.%4.%5.%6.%7.%8.%9"/>
      <w:lvlJc w:val="left"/>
      <w:pPr>
        <w:ind w:left="6640" w:hanging="2160"/>
      </w:pPr>
      <w:rPr>
        <w:rFonts w:hint="default"/>
      </w:rPr>
    </w:lvl>
  </w:abstractNum>
  <w:abstractNum w:abstractNumId="9">
    <w:nsid w:val="301F0F7A"/>
    <w:multiLevelType w:val="singleLevel"/>
    <w:tmpl w:val="301F0F7A"/>
    <w:lvl w:ilvl="0">
      <w:start w:val="1"/>
      <w:numFmt w:val="decimal"/>
      <w:lvlText w:val="%1."/>
      <w:lvlJc w:val="left"/>
      <w:pPr>
        <w:tabs>
          <w:tab w:val="left" w:pos="850"/>
        </w:tabs>
        <w:ind w:left="850" w:hanging="425"/>
      </w:pPr>
      <w:rPr>
        <w:rFonts w:hint="default"/>
      </w:rPr>
    </w:lvl>
  </w:abstractNum>
  <w:abstractNum w:abstractNumId="10">
    <w:nsid w:val="4F35B91D"/>
    <w:multiLevelType w:val="singleLevel"/>
    <w:tmpl w:val="4F35B91D"/>
    <w:lvl w:ilvl="0">
      <w:start w:val="1"/>
      <w:numFmt w:val="decimal"/>
      <w:lvlText w:val="%1."/>
      <w:lvlJc w:val="left"/>
      <w:pPr>
        <w:tabs>
          <w:tab w:val="left" w:pos="425"/>
        </w:tabs>
        <w:ind w:left="425" w:hanging="425"/>
      </w:pPr>
      <w:rPr>
        <w:rFonts w:hint="default"/>
      </w:rPr>
    </w:lvl>
  </w:abstractNum>
  <w:abstractNum w:abstractNumId="11">
    <w:nsid w:val="558EABFA"/>
    <w:multiLevelType w:val="multilevel"/>
    <w:tmpl w:val="558EABFA"/>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num w:numId="1">
    <w:abstractNumId w:val="8"/>
  </w:num>
  <w:num w:numId="2">
    <w:abstractNumId w:val="3"/>
  </w:num>
  <w:num w:numId="3">
    <w:abstractNumId w:val="10"/>
  </w:num>
  <w:num w:numId="4">
    <w:abstractNumId w:val="7"/>
  </w:num>
  <w:num w:numId="5">
    <w:abstractNumId w:val="5"/>
  </w:num>
  <w:num w:numId="6">
    <w:abstractNumId w:val="11"/>
  </w:num>
  <w:num w:numId="7">
    <w:abstractNumId w:val="1"/>
  </w:num>
  <w:num w:numId="8">
    <w:abstractNumId w:val="2"/>
  </w:num>
  <w:num w:numId="9">
    <w:abstractNumId w:val="6"/>
  </w:num>
  <w:num w:numId="10">
    <w:abstractNumId w:val="4"/>
  </w:num>
  <w:num w:numId="11">
    <w:abstractNumId w:val="9"/>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1B8"/>
    <w:rsid w:val="0001055C"/>
    <w:rsid w:val="000260CA"/>
    <w:rsid w:val="00041B52"/>
    <w:rsid w:val="00043B09"/>
    <w:rsid w:val="00054313"/>
    <w:rsid w:val="00061D80"/>
    <w:rsid w:val="0008480D"/>
    <w:rsid w:val="000A2965"/>
    <w:rsid w:val="000B783A"/>
    <w:rsid w:val="000C1536"/>
    <w:rsid w:val="000F3540"/>
    <w:rsid w:val="001316D2"/>
    <w:rsid w:val="001330D4"/>
    <w:rsid w:val="001370C4"/>
    <w:rsid w:val="00174E2E"/>
    <w:rsid w:val="001A4803"/>
    <w:rsid w:val="001A5832"/>
    <w:rsid w:val="001B695B"/>
    <w:rsid w:val="001D0533"/>
    <w:rsid w:val="001D6903"/>
    <w:rsid w:val="002102EB"/>
    <w:rsid w:val="00211B10"/>
    <w:rsid w:val="00241D31"/>
    <w:rsid w:val="0024270C"/>
    <w:rsid w:val="00245F8C"/>
    <w:rsid w:val="0025555F"/>
    <w:rsid w:val="00264CA6"/>
    <w:rsid w:val="002956CE"/>
    <w:rsid w:val="002A57C6"/>
    <w:rsid w:val="002A7E60"/>
    <w:rsid w:val="002B7F8E"/>
    <w:rsid w:val="002C08CF"/>
    <w:rsid w:val="002C6312"/>
    <w:rsid w:val="002E2DBD"/>
    <w:rsid w:val="00305A7F"/>
    <w:rsid w:val="0031742A"/>
    <w:rsid w:val="00334DFB"/>
    <w:rsid w:val="00341F1C"/>
    <w:rsid w:val="00382E94"/>
    <w:rsid w:val="00390BBA"/>
    <w:rsid w:val="003941D9"/>
    <w:rsid w:val="0039510D"/>
    <w:rsid w:val="004025C5"/>
    <w:rsid w:val="00406389"/>
    <w:rsid w:val="00415531"/>
    <w:rsid w:val="004172B8"/>
    <w:rsid w:val="004239C9"/>
    <w:rsid w:val="00423A9C"/>
    <w:rsid w:val="004275D7"/>
    <w:rsid w:val="00435522"/>
    <w:rsid w:val="0044014E"/>
    <w:rsid w:val="004515EE"/>
    <w:rsid w:val="004607C6"/>
    <w:rsid w:val="0046357D"/>
    <w:rsid w:val="004A53D6"/>
    <w:rsid w:val="004B4D9D"/>
    <w:rsid w:val="004D09EE"/>
    <w:rsid w:val="004E1079"/>
    <w:rsid w:val="004E4DAC"/>
    <w:rsid w:val="004F59F2"/>
    <w:rsid w:val="005057E0"/>
    <w:rsid w:val="00505881"/>
    <w:rsid w:val="005167B2"/>
    <w:rsid w:val="00520F13"/>
    <w:rsid w:val="00523141"/>
    <w:rsid w:val="0052428E"/>
    <w:rsid w:val="00531833"/>
    <w:rsid w:val="00546ADA"/>
    <w:rsid w:val="00547F46"/>
    <w:rsid w:val="00566898"/>
    <w:rsid w:val="00574607"/>
    <w:rsid w:val="005A070E"/>
    <w:rsid w:val="005F31B1"/>
    <w:rsid w:val="006020A3"/>
    <w:rsid w:val="00647649"/>
    <w:rsid w:val="00652720"/>
    <w:rsid w:val="006563FC"/>
    <w:rsid w:val="006653D2"/>
    <w:rsid w:val="00677BE4"/>
    <w:rsid w:val="0068202F"/>
    <w:rsid w:val="006A04DC"/>
    <w:rsid w:val="006C0588"/>
    <w:rsid w:val="006C0B77"/>
    <w:rsid w:val="006E6DAB"/>
    <w:rsid w:val="006F247A"/>
    <w:rsid w:val="006F7B15"/>
    <w:rsid w:val="007028E4"/>
    <w:rsid w:val="00711FAD"/>
    <w:rsid w:val="00730464"/>
    <w:rsid w:val="00754485"/>
    <w:rsid w:val="007633B1"/>
    <w:rsid w:val="00771D4C"/>
    <w:rsid w:val="00774207"/>
    <w:rsid w:val="00780931"/>
    <w:rsid w:val="00784686"/>
    <w:rsid w:val="007A6E1D"/>
    <w:rsid w:val="007C50A1"/>
    <w:rsid w:val="007D03EC"/>
    <w:rsid w:val="007E4F25"/>
    <w:rsid w:val="008020C8"/>
    <w:rsid w:val="00821905"/>
    <w:rsid w:val="008242FF"/>
    <w:rsid w:val="00831009"/>
    <w:rsid w:val="00831296"/>
    <w:rsid w:val="00832925"/>
    <w:rsid w:val="008425F0"/>
    <w:rsid w:val="00870751"/>
    <w:rsid w:val="008A1124"/>
    <w:rsid w:val="008B4C7F"/>
    <w:rsid w:val="008B6E4B"/>
    <w:rsid w:val="008E0CAC"/>
    <w:rsid w:val="008F08B1"/>
    <w:rsid w:val="008F1095"/>
    <w:rsid w:val="00921C57"/>
    <w:rsid w:val="00922C48"/>
    <w:rsid w:val="00933A99"/>
    <w:rsid w:val="00936A18"/>
    <w:rsid w:val="00940273"/>
    <w:rsid w:val="00986AB1"/>
    <w:rsid w:val="009B70FE"/>
    <w:rsid w:val="009D4486"/>
    <w:rsid w:val="00A06273"/>
    <w:rsid w:val="00A24CEB"/>
    <w:rsid w:val="00A33A83"/>
    <w:rsid w:val="00A36D89"/>
    <w:rsid w:val="00A47C88"/>
    <w:rsid w:val="00A904C7"/>
    <w:rsid w:val="00A97540"/>
    <w:rsid w:val="00AA40F3"/>
    <w:rsid w:val="00AE3E41"/>
    <w:rsid w:val="00B15DCF"/>
    <w:rsid w:val="00B23AD7"/>
    <w:rsid w:val="00B42DA7"/>
    <w:rsid w:val="00B4464B"/>
    <w:rsid w:val="00B72AA4"/>
    <w:rsid w:val="00B800C3"/>
    <w:rsid w:val="00B915B7"/>
    <w:rsid w:val="00B94574"/>
    <w:rsid w:val="00BC4777"/>
    <w:rsid w:val="00BE4FC1"/>
    <w:rsid w:val="00C205C2"/>
    <w:rsid w:val="00C369AC"/>
    <w:rsid w:val="00C47EE9"/>
    <w:rsid w:val="00C76B4F"/>
    <w:rsid w:val="00C931B8"/>
    <w:rsid w:val="00CB5603"/>
    <w:rsid w:val="00CB7775"/>
    <w:rsid w:val="00CC6F46"/>
    <w:rsid w:val="00CD40DB"/>
    <w:rsid w:val="00CE34AF"/>
    <w:rsid w:val="00CF396E"/>
    <w:rsid w:val="00D037E5"/>
    <w:rsid w:val="00D4327B"/>
    <w:rsid w:val="00D64361"/>
    <w:rsid w:val="00D64915"/>
    <w:rsid w:val="00D76603"/>
    <w:rsid w:val="00D939F6"/>
    <w:rsid w:val="00DC2CD2"/>
    <w:rsid w:val="00DC648A"/>
    <w:rsid w:val="00DD635A"/>
    <w:rsid w:val="00DD685C"/>
    <w:rsid w:val="00E1308E"/>
    <w:rsid w:val="00E15D2A"/>
    <w:rsid w:val="00E15FB2"/>
    <w:rsid w:val="00E217C2"/>
    <w:rsid w:val="00E24488"/>
    <w:rsid w:val="00E25C30"/>
    <w:rsid w:val="00E338C4"/>
    <w:rsid w:val="00E835EE"/>
    <w:rsid w:val="00EA59DF"/>
    <w:rsid w:val="00EB2CA8"/>
    <w:rsid w:val="00EB50AE"/>
    <w:rsid w:val="00EB79B7"/>
    <w:rsid w:val="00ED3624"/>
    <w:rsid w:val="00EE4070"/>
    <w:rsid w:val="00F12C76"/>
    <w:rsid w:val="00F20CBF"/>
    <w:rsid w:val="00F24E89"/>
    <w:rsid w:val="00F31570"/>
    <w:rsid w:val="00F4063F"/>
    <w:rsid w:val="00F41193"/>
    <w:rsid w:val="00F536E6"/>
    <w:rsid w:val="00F540AD"/>
    <w:rsid w:val="00F75C4C"/>
    <w:rsid w:val="00F76C7B"/>
    <w:rsid w:val="00F93215"/>
    <w:rsid w:val="00FA44F5"/>
    <w:rsid w:val="00FA6419"/>
    <w:rsid w:val="00FB07C5"/>
    <w:rsid w:val="00FC59F0"/>
    <w:rsid w:val="00FE334C"/>
    <w:rsid w:val="00FE448E"/>
    <w:rsid w:val="00FF54A1"/>
    <w:rsid w:val="00FF6383"/>
    <w:rsid w:val="052748E3"/>
    <w:rsid w:val="08C91835"/>
    <w:rsid w:val="098D61AE"/>
    <w:rsid w:val="09A265DF"/>
    <w:rsid w:val="0B936664"/>
    <w:rsid w:val="0C6D0A8A"/>
    <w:rsid w:val="0CAB12E2"/>
    <w:rsid w:val="0D7A784E"/>
    <w:rsid w:val="0E6B4480"/>
    <w:rsid w:val="0EF75B1D"/>
    <w:rsid w:val="0FA97537"/>
    <w:rsid w:val="0FBC45E1"/>
    <w:rsid w:val="10683A05"/>
    <w:rsid w:val="1128648B"/>
    <w:rsid w:val="11817B2B"/>
    <w:rsid w:val="141E3F03"/>
    <w:rsid w:val="14751AC3"/>
    <w:rsid w:val="14773525"/>
    <w:rsid w:val="16F91F67"/>
    <w:rsid w:val="18F114AB"/>
    <w:rsid w:val="1E452D1C"/>
    <w:rsid w:val="1FAC016C"/>
    <w:rsid w:val="22FE6EED"/>
    <w:rsid w:val="27800657"/>
    <w:rsid w:val="27B91C39"/>
    <w:rsid w:val="2BC05C8D"/>
    <w:rsid w:val="2C1B6B40"/>
    <w:rsid w:val="2C5C7341"/>
    <w:rsid w:val="32753FAA"/>
    <w:rsid w:val="35A35EA1"/>
    <w:rsid w:val="36847E37"/>
    <w:rsid w:val="37BF2BA9"/>
    <w:rsid w:val="37C44578"/>
    <w:rsid w:val="387C6968"/>
    <w:rsid w:val="38941D5A"/>
    <w:rsid w:val="38A5456E"/>
    <w:rsid w:val="38E95ADD"/>
    <w:rsid w:val="39C247CC"/>
    <w:rsid w:val="3ACA487B"/>
    <w:rsid w:val="3DC95181"/>
    <w:rsid w:val="3E9539A8"/>
    <w:rsid w:val="3FC63221"/>
    <w:rsid w:val="427905BF"/>
    <w:rsid w:val="427A73E7"/>
    <w:rsid w:val="433119D8"/>
    <w:rsid w:val="43A22CF8"/>
    <w:rsid w:val="453D212C"/>
    <w:rsid w:val="45AE2D1F"/>
    <w:rsid w:val="46B52EE1"/>
    <w:rsid w:val="473D3112"/>
    <w:rsid w:val="49735F42"/>
    <w:rsid w:val="4A373651"/>
    <w:rsid w:val="4A656B20"/>
    <w:rsid w:val="4CB9366B"/>
    <w:rsid w:val="4E93601A"/>
    <w:rsid w:val="4F2C4285"/>
    <w:rsid w:val="4F5D21CE"/>
    <w:rsid w:val="513E04F3"/>
    <w:rsid w:val="52241BDD"/>
    <w:rsid w:val="54776B2B"/>
    <w:rsid w:val="55360BC3"/>
    <w:rsid w:val="56842699"/>
    <w:rsid w:val="570F0C2E"/>
    <w:rsid w:val="57807B09"/>
    <w:rsid w:val="58CD57C0"/>
    <w:rsid w:val="621C7F41"/>
    <w:rsid w:val="645B1452"/>
    <w:rsid w:val="671162C9"/>
    <w:rsid w:val="673214C8"/>
    <w:rsid w:val="6CC41F75"/>
    <w:rsid w:val="6D20408A"/>
    <w:rsid w:val="700A2660"/>
    <w:rsid w:val="70932F2C"/>
    <w:rsid w:val="70AB4A1E"/>
    <w:rsid w:val="71084F7E"/>
    <w:rsid w:val="71DD19DC"/>
    <w:rsid w:val="77ED511E"/>
    <w:rsid w:val="783300CF"/>
    <w:rsid w:val="78AF7538"/>
    <w:rsid w:val="7C1115C5"/>
    <w:rsid w:val="7F3A7B5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BBDBEBC"/>
  <w15:docId w15:val="{D67A06B6-FB15-42CD-9DB6-00617261D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qFormat="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qFormat="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360" w:lineRule="auto"/>
      <w:ind w:firstLine="709"/>
    </w:pPr>
    <w:rPr>
      <w:rFonts w:eastAsiaTheme="minorHAnsi" w:cstheme="minorBidi"/>
      <w:sz w:val="28"/>
      <w:szCs w:val="22"/>
      <w:lang w:val="ru-RU" w:eastAsia="en-US"/>
    </w:rPr>
  </w:style>
  <w:style w:type="paragraph" w:styleId="1">
    <w:name w:val="heading 1"/>
    <w:basedOn w:val="a"/>
    <w:next w:val="a"/>
    <w:uiPriority w:val="9"/>
    <w:qFormat/>
    <w:pPr>
      <w:keepNext/>
      <w:spacing w:before="240" w:after="60"/>
      <w:outlineLvl w:val="0"/>
    </w:pPr>
    <w:rPr>
      <w:rFonts w:ascii="Arial" w:hAnsi="Arial" w:cs="Arial"/>
      <w:b/>
      <w:bCs/>
      <w:kern w:val="32"/>
      <w:sz w:val="32"/>
      <w:szCs w:val="32"/>
    </w:rPr>
  </w:style>
  <w:style w:type="paragraph" w:styleId="2">
    <w:name w:val="heading 2"/>
    <w:basedOn w:val="a0"/>
    <w:next w:val="a"/>
    <w:uiPriority w:val="99"/>
    <w:qFormat/>
    <w:pPr>
      <w:spacing w:after="0" w:line="360" w:lineRule="auto"/>
      <w:ind w:left="0" w:firstLine="567"/>
      <w:jc w:val="both"/>
      <w:outlineLvl w:val="1"/>
    </w:pPr>
    <w:rPr>
      <w:b/>
      <w:sz w:val="28"/>
      <w:szCs w:val="28"/>
    </w:rPr>
  </w:style>
  <w:style w:type="paragraph" w:styleId="3">
    <w:name w:val="heading 3"/>
    <w:basedOn w:val="1"/>
    <w:uiPriority w:val="9"/>
    <w:semiHidden/>
    <w:unhideWhenUsed/>
    <w:qFormat/>
    <w:pPr>
      <w:spacing w:before="0" w:beforeAutospacing="1" w:after="0" w:afterAutospacing="1"/>
      <w:outlineLvl w:val="2"/>
    </w:pPr>
    <w:rPr>
      <w:rFonts w:ascii="SimSun" w:eastAsia="SimSun" w:hAnsi="SimSun" w:cs="Times New Roman" w:hint="eastAsia"/>
      <w:kern w:val="0"/>
      <w:sz w:val="26"/>
      <w:szCs w:val="26"/>
      <w:lang w:val="en-US" w:eastAsia="zh-CN"/>
    </w:rPr>
  </w:style>
  <w:style w:type="paragraph" w:styleId="4">
    <w:name w:val="heading 4"/>
    <w:next w:val="a"/>
    <w:uiPriority w:val="9"/>
    <w:semiHidden/>
    <w:unhideWhenUsed/>
    <w:qFormat/>
    <w:pPr>
      <w:spacing w:beforeAutospacing="1" w:afterAutospacing="1" w:line="360" w:lineRule="auto"/>
      <w:ind w:firstLine="709"/>
      <w:outlineLvl w:val="3"/>
    </w:pPr>
    <w:rPr>
      <w:rFonts w:ascii="SimSun" w:hAnsi="SimSun" w:hint="eastAsia"/>
      <w:b/>
      <w:bCs/>
      <w:sz w:val="24"/>
      <w:szCs w:val="24"/>
      <w:lang w:val="en-US"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Indent"/>
    <w:basedOn w:val="a"/>
    <w:uiPriority w:val="99"/>
    <w:qFormat/>
    <w:pPr>
      <w:spacing w:after="120" w:line="240" w:lineRule="auto"/>
      <w:ind w:left="283"/>
    </w:pPr>
    <w:rPr>
      <w:sz w:val="24"/>
      <w:szCs w:val="24"/>
      <w:lang w:eastAsia="ru-RU"/>
    </w:rPr>
  </w:style>
  <w:style w:type="paragraph" w:styleId="30">
    <w:name w:val="Body Text 3"/>
    <w:basedOn w:val="a"/>
    <w:uiPriority w:val="99"/>
    <w:qFormat/>
    <w:pPr>
      <w:spacing w:after="120"/>
    </w:pPr>
    <w:rPr>
      <w:sz w:val="16"/>
      <w:szCs w:val="16"/>
    </w:rPr>
  </w:style>
  <w:style w:type="character" w:styleId="a4">
    <w:name w:val="Emphasis"/>
    <w:basedOn w:val="a1"/>
    <w:uiPriority w:val="99"/>
    <w:qFormat/>
    <w:rPr>
      <w:rFonts w:cs="Times New Roman"/>
      <w:i/>
      <w:iCs/>
    </w:rPr>
  </w:style>
  <w:style w:type="character" w:styleId="a5">
    <w:name w:val="FollowedHyperlink"/>
    <w:basedOn w:val="a1"/>
    <w:uiPriority w:val="99"/>
    <w:semiHidden/>
    <w:unhideWhenUsed/>
    <w:qFormat/>
    <w:rPr>
      <w:color w:val="954F72" w:themeColor="followedHyperlink"/>
      <w:u w:val="single"/>
    </w:rPr>
  </w:style>
  <w:style w:type="paragraph" w:styleId="a6">
    <w:name w:val="footer"/>
    <w:basedOn w:val="a"/>
    <w:uiPriority w:val="99"/>
    <w:unhideWhenUsed/>
    <w:qFormat/>
    <w:pPr>
      <w:tabs>
        <w:tab w:val="center" w:pos="4153"/>
        <w:tab w:val="right" w:pos="8306"/>
      </w:tabs>
    </w:pPr>
  </w:style>
  <w:style w:type="paragraph" w:styleId="a7">
    <w:name w:val="header"/>
    <w:basedOn w:val="a"/>
    <w:link w:val="a8"/>
    <w:uiPriority w:val="99"/>
    <w:unhideWhenUsed/>
    <w:qFormat/>
    <w:pPr>
      <w:tabs>
        <w:tab w:val="center" w:pos="4153"/>
        <w:tab w:val="right" w:pos="8306"/>
      </w:tabs>
    </w:pPr>
  </w:style>
  <w:style w:type="paragraph" w:styleId="HTML">
    <w:name w:val="HTML Preformatted"/>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pPr>
    <w:rPr>
      <w:rFonts w:ascii="SimSun" w:hAnsi="SimSun" w:hint="eastAsia"/>
      <w:sz w:val="24"/>
      <w:szCs w:val="24"/>
      <w:lang w:val="en-US" w:eastAsia="zh-CN"/>
    </w:rPr>
  </w:style>
  <w:style w:type="character" w:styleId="a9">
    <w:name w:val="Hyperlink"/>
    <w:basedOn w:val="a1"/>
    <w:qFormat/>
    <w:rPr>
      <w:rFonts w:cs="Times New Roman"/>
      <w:color w:val="0563C1"/>
      <w:u w:val="single"/>
    </w:rPr>
  </w:style>
  <w:style w:type="paragraph" w:styleId="aa">
    <w:name w:val="Normal (Web)"/>
    <w:basedOn w:val="a"/>
    <w:uiPriority w:val="99"/>
    <w:unhideWhenUsed/>
    <w:qFormat/>
    <w:pPr>
      <w:spacing w:beforeAutospacing="1" w:afterAutospacing="1"/>
    </w:pPr>
    <w:rPr>
      <w:rFonts w:eastAsia="SimSun" w:cs="Times New Roman"/>
      <w:sz w:val="24"/>
      <w:szCs w:val="24"/>
      <w:lang w:val="en-US" w:eastAsia="zh-CN"/>
    </w:rPr>
  </w:style>
  <w:style w:type="character" w:styleId="ab">
    <w:name w:val="Strong"/>
    <w:basedOn w:val="a1"/>
    <w:uiPriority w:val="22"/>
    <w:qFormat/>
    <w:rPr>
      <w:b/>
      <w:bCs/>
    </w:rPr>
  </w:style>
  <w:style w:type="table" w:styleId="ac">
    <w:name w:val="Table Grid"/>
    <w:basedOn w:val="a2"/>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Абзац списка1"/>
    <w:basedOn w:val="a"/>
    <w:qFormat/>
    <w:pPr>
      <w:spacing w:after="200" w:line="276" w:lineRule="auto"/>
      <w:ind w:left="720" w:firstLine="0"/>
    </w:pPr>
    <w:rPr>
      <w:rFonts w:ascii="Calibri" w:eastAsia="Times New Roman" w:hAnsi="Calibri"/>
      <w:sz w:val="22"/>
    </w:rPr>
  </w:style>
  <w:style w:type="character" w:customStyle="1" w:styleId="411pt">
    <w:name w:val="Основной текст (4) + 11 pt"/>
    <w:basedOn w:val="40"/>
    <w:uiPriority w:val="99"/>
    <w:qFormat/>
    <w:rPr>
      <w:rFonts w:ascii="Times New Roman" w:hAnsi="Times New Roman" w:cs="Times New Roman"/>
      <w:color w:val="000000"/>
      <w:spacing w:val="0"/>
      <w:w w:val="100"/>
      <w:position w:val="0"/>
      <w:sz w:val="22"/>
      <w:szCs w:val="22"/>
      <w:u w:val="none"/>
      <w:lang w:val="uk-UA" w:eastAsia="uk-UA"/>
    </w:rPr>
  </w:style>
  <w:style w:type="character" w:customStyle="1" w:styleId="40">
    <w:name w:val="Основной текст (4)_"/>
    <w:basedOn w:val="a1"/>
    <w:link w:val="41"/>
    <w:uiPriority w:val="99"/>
    <w:qFormat/>
    <w:locked/>
    <w:rPr>
      <w:rFonts w:ascii="Microsoft Sans Serif" w:hAnsi="Microsoft Sans Serif" w:cs="Microsoft Sans Serif"/>
      <w:w w:val="50"/>
      <w:sz w:val="30"/>
      <w:szCs w:val="30"/>
    </w:rPr>
  </w:style>
  <w:style w:type="paragraph" w:customStyle="1" w:styleId="41">
    <w:name w:val="Основной текст (4)"/>
    <w:basedOn w:val="a"/>
    <w:link w:val="40"/>
    <w:uiPriority w:val="99"/>
    <w:qFormat/>
    <w:pPr>
      <w:widowControl w:val="0"/>
      <w:shd w:val="clear" w:color="auto" w:fill="FFFFFF"/>
      <w:spacing w:after="240" w:line="256" w:lineRule="exact"/>
      <w:jc w:val="both"/>
    </w:pPr>
    <w:rPr>
      <w:rFonts w:ascii="Microsoft Sans Serif" w:hAnsi="Microsoft Sans Serif" w:cs="Microsoft Sans Serif"/>
      <w:w w:val="50"/>
      <w:sz w:val="30"/>
      <w:szCs w:val="30"/>
    </w:rPr>
  </w:style>
  <w:style w:type="paragraph" w:customStyle="1" w:styleId="ad">
    <w:name w:val="Подпись к картинке"/>
    <w:basedOn w:val="a"/>
    <w:link w:val="ae"/>
    <w:uiPriority w:val="99"/>
    <w:qFormat/>
    <w:pPr>
      <w:widowControl w:val="0"/>
      <w:shd w:val="clear" w:color="auto" w:fill="FFFFFF"/>
      <w:spacing w:line="240" w:lineRule="atLeast"/>
      <w:jc w:val="both"/>
    </w:pPr>
  </w:style>
  <w:style w:type="character" w:customStyle="1" w:styleId="11pt">
    <w:name w:val="Подпись к картинке + 11 pt"/>
    <w:basedOn w:val="ae"/>
    <w:uiPriority w:val="99"/>
    <w:qFormat/>
    <w:rPr>
      <w:color w:val="000000"/>
      <w:spacing w:val="0"/>
      <w:w w:val="100"/>
      <w:position w:val="0"/>
      <w:sz w:val="22"/>
      <w:szCs w:val="22"/>
      <w:lang w:val="uk-UA" w:eastAsia="uk-UA"/>
    </w:rPr>
  </w:style>
  <w:style w:type="character" w:customStyle="1" w:styleId="ae">
    <w:name w:val="Подпись к картинке_"/>
    <w:basedOn w:val="a1"/>
    <w:link w:val="ad"/>
    <w:uiPriority w:val="99"/>
    <w:qFormat/>
    <w:locked/>
  </w:style>
  <w:style w:type="paragraph" w:customStyle="1" w:styleId="20">
    <w:name w:val="Основной текст (2)"/>
    <w:basedOn w:val="a"/>
    <w:link w:val="21"/>
    <w:uiPriority w:val="99"/>
    <w:qFormat/>
    <w:pPr>
      <w:widowControl w:val="0"/>
      <w:shd w:val="clear" w:color="auto" w:fill="FFFFFF"/>
      <w:spacing w:line="199" w:lineRule="exact"/>
      <w:ind w:hanging="220"/>
      <w:jc w:val="both"/>
    </w:pPr>
    <w:rPr>
      <w:rFonts w:ascii="Cambria" w:hAnsi="Cambria" w:cs="Cambria"/>
    </w:rPr>
  </w:style>
  <w:style w:type="character" w:customStyle="1" w:styleId="216pt">
    <w:name w:val="Основной текст (2) + 16 pt"/>
    <w:basedOn w:val="21"/>
    <w:uiPriority w:val="99"/>
    <w:qFormat/>
    <w:rPr>
      <w:rFonts w:ascii="Times New Roman" w:hAnsi="Times New Roman" w:cs="Times New Roman"/>
      <w:i/>
      <w:iCs/>
      <w:color w:val="000000"/>
      <w:spacing w:val="0"/>
      <w:w w:val="100"/>
      <w:position w:val="0"/>
      <w:sz w:val="32"/>
      <w:szCs w:val="32"/>
      <w:lang w:val="uk-UA" w:eastAsia="uk-UA"/>
    </w:rPr>
  </w:style>
  <w:style w:type="character" w:customStyle="1" w:styleId="21">
    <w:name w:val="Основной текст (2)_"/>
    <w:basedOn w:val="a1"/>
    <w:link w:val="20"/>
    <w:uiPriority w:val="99"/>
    <w:qFormat/>
    <w:locked/>
    <w:rPr>
      <w:rFonts w:ascii="Cambria" w:hAnsi="Cambria" w:cs="Cambria"/>
    </w:rPr>
  </w:style>
  <w:style w:type="character" w:customStyle="1" w:styleId="apple-converted-space">
    <w:name w:val="apple-converted-space"/>
    <w:basedOn w:val="a1"/>
    <w:uiPriority w:val="99"/>
    <w:qFormat/>
    <w:rPr>
      <w:rFonts w:cs="Times New Roman"/>
    </w:rPr>
  </w:style>
  <w:style w:type="paragraph" w:styleId="af">
    <w:name w:val="No Spacing"/>
    <w:uiPriority w:val="1"/>
    <w:qFormat/>
    <w:pPr>
      <w:spacing w:line="360" w:lineRule="auto"/>
      <w:ind w:firstLine="709"/>
    </w:pPr>
    <w:rPr>
      <w:rFonts w:ascii="Calibri" w:eastAsiaTheme="minorEastAsia" w:hAnsi="Calibri" w:cstheme="minorBidi"/>
      <w:sz w:val="22"/>
      <w:szCs w:val="22"/>
      <w:lang w:val="ru-RU" w:eastAsia="ru-RU"/>
    </w:rPr>
  </w:style>
  <w:style w:type="character" w:customStyle="1" w:styleId="artinfo">
    <w:name w:val="art_info"/>
    <w:basedOn w:val="a1"/>
    <w:qFormat/>
  </w:style>
  <w:style w:type="character" w:customStyle="1" w:styleId="ListLabel147">
    <w:name w:val="ListLabel 147"/>
    <w:qFormat/>
    <w:rPr>
      <w:rFonts w:ascii="Times New Roman" w:eastAsia="Times New Roman" w:hAnsi="Times New Roman" w:cs="Times New Roman"/>
      <w:i/>
      <w:sz w:val="28"/>
      <w:szCs w:val="28"/>
      <w:lang w:val="uk-UA"/>
    </w:rPr>
  </w:style>
  <w:style w:type="character" w:customStyle="1" w:styleId="-">
    <w:name w:val="Интернет-ссылка"/>
    <w:basedOn w:val="a1"/>
    <w:uiPriority w:val="99"/>
    <w:unhideWhenUsed/>
    <w:qFormat/>
    <w:rPr>
      <w:color w:val="0000FF"/>
      <w:u w:val="single"/>
    </w:rPr>
  </w:style>
  <w:style w:type="paragraph" w:customStyle="1" w:styleId="p199">
    <w:name w:val="p199"/>
    <w:basedOn w:val="a"/>
    <w:uiPriority w:val="99"/>
    <w:qFormat/>
    <w:pPr>
      <w:spacing w:before="100" w:beforeAutospacing="1" w:after="100" w:afterAutospacing="1" w:line="240" w:lineRule="auto"/>
    </w:pPr>
    <w:rPr>
      <w:sz w:val="24"/>
      <w:szCs w:val="24"/>
      <w:lang w:eastAsia="ru-RU"/>
    </w:rPr>
  </w:style>
  <w:style w:type="paragraph" w:customStyle="1" w:styleId="Heading21">
    <w:name w:val="Heading 21"/>
    <w:basedOn w:val="a"/>
    <w:next w:val="a"/>
    <w:unhideWhenUsed/>
    <w:qFormat/>
    <w:pPr>
      <w:keepNext/>
      <w:keepLines/>
      <w:spacing w:before="200"/>
      <w:outlineLvl w:val="1"/>
    </w:pPr>
    <w:rPr>
      <w:rFonts w:asciiTheme="majorHAnsi" w:eastAsiaTheme="majorEastAsia" w:hAnsiTheme="majorHAnsi" w:cstheme="majorBidi"/>
      <w:b/>
      <w:bCs/>
      <w:color w:val="5B9BD5" w:themeColor="accent1"/>
      <w:sz w:val="26"/>
      <w:szCs w:val="26"/>
      <w:lang w:val="uk-UA" w:eastAsia="uk-UA"/>
    </w:rPr>
  </w:style>
  <w:style w:type="paragraph" w:customStyle="1" w:styleId="210">
    <w:name w:val="Основной текст 21"/>
    <w:basedOn w:val="a"/>
    <w:qFormat/>
    <w:pPr>
      <w:spacing w:line="240" w:lineRule="auto"/>
      <w:ind w:firstLine="1134"/>
      <w:jc w:val="both"/>
    </w:pPr>
    <w:rPr>
      <w:rFonts w:eastAsia="Times New Roman" w:cs="Times New Roman"/>
      <w:szCs w:val="20"/>
    </w:rPr>
  </w:style>
  <w:style w:type="paragraph" w:customStyle="1" w:styleId="11">
    <w:name w:val="Рецензия1"/>
    <w:hidden/>
    <w:uiPriority w:val="99"/>
    <w:semiHidden/>
    <w:pPr>
      <w:spacing w:line="360" w:lineRule="auto"/>
      <w:ind w:firstLine="709"/>
    </w:pPr>
    <w:rPr>
      <w:rFonts w:eastAsiaTheme="minorHAnsi" w:cstheme="minorBidi"/>
      <w:sz w:val="28"/>
      <w:szCs w:val="22"/>
      <w:lang w:val="ru-RU" w:eastAsia="en-US"/>
    </w:rPr>
  </w:style>
  <w:style w:type="character" w:customStyle="1" w:styleId="12">
    <w:name w:val="Неразрешенное упоминание1"/>
    <w:basedOn w:val="a1"/>
    <w:uiPriority w:val="99"/>
    <w:semiHidden/>
    <w:unhideWhenUsed/>
    <w:rPr>
      <w:color w:val="605E5C"/>
      <w:shd w:val="clear" w:color="auto" w:fill="E1DFDD"/>
    </w:rPr>
  </w:style>
  <w:style w:type="character" w:customStyle="1" w:styleId="a8">
    <w:name w:val="Верхний колонтитул Знак"/>
    <w:basedOn w:val="a1"/>
    <w:link w:val="a7"/>
    <w:uiPriority w:val="99"/>
    <w:qFormat/>
    <w:rPr>
      <w:rFonts w:eastAsiaTheme="minorHAnsi" w:cstheme="minorBidi"/>
      <w:sz w:val="28"/>
      <w:szCs w:val="22"/>
      <w:lang w:val="ru-RU" w:eastAsia="en-US"/>
    </w:rPr>
  </w:style>
  <w:style w:type="paragraph" w:styleId="af0">
    <w:name w:val="List Paragraph"/>
    <w:basedOn w:val="a"/>
    <w:uiPriority w:val="99"/>
    <w:qFormat/>
    <w:pPr>
      <w:ind w:left="720"/>
      <w:contextualSpacing/>
    </w:pPr>
  </w:style>
  <w:style w:type="character" w:customStyle="1" w:styleId="22">
    <w:name w:val="Неразрешенное упоминание2"/>
    <w:basedOn w:val="a1"/>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uk.wikipedia.org/wiki/%D0%90%D0%BD%D0%B0%D0%BC%D0%BD%D0%B5%D0%B7" TargetMode="External"/><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hyperlink" Target="https://manufacturaclinica.com/services/kompyuterna-trakziya-hrebta/"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chart" Target="charts/chart5.xml"/><Relationship Id="rId42"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yperlink" Target="https://uk.wikipedia.org/wiki/%D0%A4%D1%96%D0%B7%D0%B8%D1%87%D0%BD%D0%B0_%D1%80%D0%B5%D0%B0%D0%B1%D1%96%D0%BB%D1%96%D1%82%D0%B0%D1%86%D1%96%D1%8F"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19.emf"/><Relationship Id="rId38" Type="http://schemas.openxmlformats.org/officeDocument/2006/relationships/hyperlink" Target="url:https://www.umj.com.ua/article/115246/suchasni-standarti-fizichnoyi-reabilitatsijnoyi-meditsini"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chart" Target="charts/chart2.xm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90%D0%BD%D0%B3%D0%BB%D1%96%D0%B9%D1%81%D1%8C%D0%BA%D0%B0_%D0%BC%D0%BE%D0%B2%D0%B0" TargetMode="External"/><Relationship Id="rId24" Type="http://schemas.openxmlformats.org/officeDocument/2006/relationships/image" Target="media/image14.png"/><Relationship Id="rId32" Type="http://schemas.openxmlformats.org/officeDocument/2006/relationships/chart" Target="charts/chart4.xml"/><Relationship Id="rId37" Type="http://schemas.openxmlformats.org/officeDocument/2006/relationships/hyperlink" Target="file:///D:\Download\&#1059;&#1082;&#1088;&#1072;&#1111;&#1085;&#1089;&#1100;&#1082;&#1080;&#1081;&#160;&#1084;&#1077;&#1076;&#1080;&#1095;&#1085;&#1080;&#1081;&#160;&#1095;&#1072;&#1089;&#1086;&#1087;&#1080;&#1089;" TargetMode="External"/><Relationship Id="rId40" Type="http://schemas.openxmlformats.org/officeDocument/2006/relationships/hyperlink" Target="https://molodyivchenyi.ua/index.php/journal/article/view/4155/4087"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7.emf"/><Relationship Id="rId36" Type="http://schemas.openxmlformats.org/officeDocument/2006/relationships/hyperlink" Target="https://evnuir.vnu.edu.ua/bitstream/123456789/14015/1/Oksana%20Matveyko.pdf" TargetMode="External"/><Relationship Id="rId10" Type="http://schemas.openxmlformats.org/officeDocument/2006/relationships/image" Target="media/image3.webp"/><Relationship Id="rId19" Type="http://schemas.openxmlformats.org/officeDocument/2006/relationships/image" Target="media/image9.png"/><Relationship Id="rId31" Type="http://schemas.openxmlformats.org/officeDocument/2006/relationships/chart" Target="charts/chart3.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chart" Target="charts/chart1.xml"/><Relationship Id="rId30" Type="http://schemas.openxmlformats.org/officeDocument/2006/relationships/image" Target="media/image18.emf"/><Relationship Id="rId35" Type="http://schemas.openxmlformats.org/officeDocument/2006/relationships/hyperlink" Target="https://orto-med.com.ua/articles/vertebrae/" TargetMode="External"/><Relationship Id="rId43"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5.1805985552115602E-2"/>
          <c:y val="7.1079520213238601E-2"/>
          <c:w val="0.81151939650666305"/>
          <c:h val="0.81637790611579997"/>
        </c:manualLayout>
      </c:layout>
      <c:barChart>
        <c:barDir val="col"/>
        <c:grouping val="clustered"/>
        <c:varyColors val="0"/>
        <c:ser>
          <c:idx val="0"/>
          <c:order val="0"/>
          <c:tx>
            <c:strRef>
              <c:f>Лист1!$B$1</c:f>
              <c:strCache>
                <c:ptCount val="1"/>
                <c:pt idx="0">
                  <c:v>Столбец1</c:v>
                </c:pt>
              </c:strCache>
            </c:strRef>
          </c:tx>
          <c:invertIfNegative val="0"/>
          <c:cat>
            <c:strRef>
              <c:f>Лист1!$A$2:$A$5</c:f>
              <c:strCache>
                <c:ptCount val="4"/>
                <c:pt idx="0">
                  <c:v>До реабілітації</c:v>
                </c:pt>
                <c:pt idx="1">
                  <c:v>Після реабілітації</c:v>
                </c:pt>
                <c:pt idx="2">
                  <c:v> </c:v>
                </c:pt>
              </c:strCache>
            </c:strRef>
          </c:cat>
          <c:val>
            <c:numRef>
              <c:f>Лист1!$B$2:$B$5</c:f>
              <c:numCache>
                <c:formatCode>General</c:formatCode>
                <c:ptCount val="4"/>
              </c:numCache>
            </c:numRef>
          </c:val>
          <c:extLst xmlns:c16r2="http://schemas.microsoft.com/office/drawing/2015/06/chart">
            <c:ext xmlns:c16="http://schemas.microsoft.com/office/drawing/2014/chart" uri="{C3380CC4-5D6E-409C-BE32-E72D297353CC}">
              <c16:uniqueId val="{00000000-3397-4E97-B720-C443CC60A695}"/>
            </c:ext>
          </c:extLst>
        </c:ser>
        <c:ser>
          <c:idx val="1"/>
          <c:order val="1"/>
          <c:tx>
            <c:strRef>
              <c:f>Лист1!$C$1</c:f>
              <c:strCache>
                <c:ptCount val="1"/>
                <c:pt idx="0">
                  <c:v>Основна група</c:v>
                </c:pt>
              </c:strCache>
            </c:strRef>
          </c:tx>
          <c:invertIfNegative val="0"/>
          <c:cat>
            <c:strRef>
              <c:f>Лист1!$A$2:$A$5</c:f>
              <c:strCache>
                <c:ptCount val="4"/>
                <c:pt idx="0">
                  <c:v>До реабілітації</c:v>
                </c:pt>
                <c:pt idx="1">
                  <c:v>Після реабілітації</c:v>
                </c:pt>
                <c:pt idx="2">
                  <c:v> </c:v>
                </c:pt>
              </c:strCache>
            </c:strRef>
          </c:cat>
          <c:val>
            <c:numRef>
              <c:f>Лист1!$C$2:$C$5</c:f>
              <c:numCache>
                <c:formatCode>General</c:formatCode>
                <c:ptCount val="4"/>
                <c:pt idx="0">
                  <c:v>5.6</c:v>
                </c:pt>
                <c:pt idx="1">
                  <c:v>1.9</c:v>
                </c:pt>
              </c:numCache>
            </c:numRef>
          </c:val>
          <c:extLst xmlns:c16r2="http://schemas.microsoft.com/office/drawing/2015/06/chart">
            <c:ext xmlns:c16="http://schemas.microsoft.com/office/drawing/2014/chart" uri="{C3380CC4-5D6E-409C-BE32-E72D297353CC}">
              <c16:uniqueId val="{00000001-3397-4E97-B720-C443CC60A695}"/>
            </c:ext>
          </c:extLst>
        </c:ser>
        <c:ser>
          <c:idx val="2"/>
          <c:order val="2"/>
          <c:tx>
            <c:strRef>
              <c:f>Лист1!$D$1</c:f>
              <c:strCache>
                <c:ptCount val="1"/>
                <c:pt idx="0">
                  <c:v>Контрольна група</c:v>
                </c:pt>
              </c:strCache>
            </c:strRef>
          </c:tx>
          <c:invertIfNegative val="0"/>
          <c:cat>
            <c:strRef>
              <c:f>Лист1!$A$2:$A$5</c:f>
              <c:strCache>
                <c:ptCount val="4"/>
                <c:pt idx="0">
                  <c:v>До реабілітації</c:v>
                </c:pt>
                <c:pt idx="1">
                  <c:v>Після реабілітації</c:v>
                </c:pt>
                <c:pt idx="2">
                  <c:v> </c:v>
                </c:pt>
              </c:strCache>
            </c:strRef>
          </c:cat>
          <c:val>
            <c:numRef>
              <c:f>Лист1!$D$2:$D$5</c:f>
              <c:numCache>
                <c:formatCode>General</c:formatCode>
                <c:ptCount val="4"/>
                <c:pt idx="0">
                  <c:v>5.5</c:v>
                </c:pt>
                <c:pt idx="1">
                  <c:v>2.8</c:v>
                </c:pt>
              </c:numCache>
            </c:numRef>
          </c:val>
          <c:extLst xmlns:c16r2="http://schemas.microsoft.com/office/drawing/2015/06/chart">
            <c:ext xmlns:c16="http://schemas.microsoft.com/office/drawing/2014/chart" uri="{C3380CC4-5D6E-409C-BE32-E72D297353CC}">
              <c16:uniqueId val="{00000002-3397-4E97-B720-C443CC60A695}"/>
            </c:ext>
          </c:extLst>
        </c:ser>
        <c:dLbls>
          <c:showLegendKey val="0"/>
          <c:showVal val="0"/>
          <c:showCatName val="0"/>
          <c:showSerName val="0"/>
          <c:showPercent val="0"/>
          <c:showBubbleSize val="0"/>
        </c:dLbls>
        <c:gapWidth val="75"/>
        <c:overlap val="-25"/>
        <c:axId val="616874240"/>
        <c:axId val="616874632"/>
      </c:barChart>
      <c:catAx>
        <c:axId val="616874240"/>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616874632"/>
        <c:crosses val="autoZero"/>
        <c:auto val="1"/>
        <c:lblAlgn val="ctr"/>
        <c:lblOffset val="100"/>
        <c:noMultiLvlLbl val="0"/>
      </c:catAx>
      <c:valAx>
        <c:axId val="616874632"/>
        <c:scaling>
          <c:orientation val="minMax"/>
        </c:scaling>
        <c:delete val="0"/>
        <c:axPos val="l"/>
        <c:majorGridlines/>
        <c:numFmt formatCode="General"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616874240"/>
        <c:crosses val="autoZero"/>
        <c:crossBetween val="between"/>
      </c:valAx>
    </c:plotArea>
    <c:legend>
      <c:legendPos val="b"/>
      <c:legendEntry>
        <c:idx val="0"/>
        <c:delete val="1"/>
      </c:legendEntry>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legend>
    <c:plotVisOnly val="1"/>
    <c:dispBlanksAs val="gap"/>
    <c:showDLblsOverMax val="0"/>
  </c:chart>
  <c:txPr>
    <a:bodyPr/>
    <a:lstStyle/>
    <a:p>
      <a:pPr>
        <a:defRPr lang="ru-RU"/>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6.0681114551083597E-2"/>
          <c:y val="1.5900383141762502E-2"/>
          <c:w val="0.92198142414860695"/>
          <c:h val="0.76245210727969304"/>
        </c:manualLayout>
      </c:layout>
      <c:barChart>
        <c:barDir val="col"/>
        <c:grouping val="clustered"/>
        <c:varyColors val="0"/>
        <c:ser>
          <c:idx val="0"/>
          <c:order val="0"/>
          <c:tx>
            <c:strRef>
              <c:f>Лист1!$B$1</c:f>
              <c:strCache>
                <c:ptCount val="1"/>
                <c:pt idx="0">
                  <c:v>Столбец1</c:v>
                </c:pt>
              </c:strCache>
            </c:strRef>
          </c:tx>
          <c:invertIfNegative val="0"/>
          <c:cat>
            <c:strRef>
              <c:f>Лист1!$A$2:$A$5</c:f>
              <c:strCache>
                <c:ptCount val="4"/>
                <c:pt idx="0">
                  <c:v>До реабілітації</c:v>
                </c:pt>
                <c:pt idx="1">
                  <c:v>Після реабілітації</c:v>
                </c:pt>
                <c:pt idx="2">
                  <c:v> </c:v>
                </c:pt>
              </c:strCache>
            </c:strRef>
          </c:cat>
          <c:val>
            <c:numRef>
              <c:f>Лист1!$B$2:$B$5</c:f>
              <c:numCache>
                <c:formatCode>General</c:formatCode>
                <c:ptCount val="4"/>
              </c:numCache>
            </c:numRef>
          </c:val>
          <c:extLst xmlns:c16r2="http://schemas.microsoft.com/office/drawing/2015/06/chart">
            <c:ext xmlns:c16="http://schemas.microsoft.com/office/drawing/2014/chart" uri="{C3380CC4-5D6E-409C-BE32-E72D297353CC}">
              <c16:uniqueId val="{00000000-F215-414C-8038-E815DBAA428E}"/>
            </c:ext>
          </c:extLst>
        </c:ser>
        <c:ser>
          <c:idx val="1"/>
          <c:order val="1"/>
          <c:tx>
            <c:strRef>
              <c:f>Лист1!$C$1</c:f>
              <c:strCache>
                <c:ptCount val="1"/>
                <c:pt idx="0">
                  <c:v>Основна група</c:v>
                </c:pt>
              </c:strCache>
            </c:strRef>
          </c:tx>
          <c:invertIfNegative val="0"/>
          <c:cat>
            <c:strRef>
              <c:f>Лист1!$A$2:$A$5</c:f>
              <c:strCache>
                <c:ptCount val="4"/>
                <c:pt idx="0">
                  <c:v>До реабілітації</c:v>
                </c:pt>
                <c:pt idx="1">
                  <c:v>Після реабілітації</c:v>
                </c:pt>
                <c:pt idx="2">
                  <c:v> </c:v>
                </c:pt>
              </c:strCache>
            </c:strRef>
          </c:cat>
          <c:val>
            <c:numRef>
              <c:f>Лист1!$C$2:$C$5</c:f>
              <c:numCache>
                <c:formatCode>General</c:formatCode>
                <c:ptCount val="4"/>
                <c:pt idx="0">
                  <c:v>3.1</c:v>
                </c:pt>
                <c:pt idx="1">
                  <c:v>5</c:v>
                </c:pt>
              </c:numCache>
            </c:numRef>
          </c:val>
          <c:extLst xmlns:c16r2="http://schemas.microsoft.com/office/drawing/2015/06/chart">
            <c:ext xmlns:c16="http://schemas.microsoft.com/office/drawing/2014/chart" uri="{C3380CC4-5D6E-409C-BE32-E72D297353CC}">
              <c16:uniqueId val="{00000001-F215-414C-8038-E815DBAA428E}"/>
            </c:ext>
          </c:extLst>
        </c:ser>
        <c:ser>
          <c:idx val="2"/>
          <c:order val="2"/>
          <c:tx>
            <c:strRef>
              <c:f>Лист1!$D$1</c:f>
              <c:strCache>
                <c:ptCount val="1"/>
                <c:pt idx="0">
                  <c:v>Контрольна група</c:v>
                </c:pt>
              </c:strCache>
            </c:strRef>
          </c:tx>
          <c:invertIfNegative val="0"/>
          <c:cat>
            <c:strRef>
              <c:f>Лист1!$A$2:$A$5</c:f>
              <c:strCache>
                <c:ptCount val="4"/>
                <c:pt idx="0">
                  <c:v>До реабілітації</c:v>
                </c:pt>
                <c:pt idx="1">
                  <c:v>Після реабілітації</c:v>
                </c:pt>
                <c:pt idx="2">
                  <c:v> </c:v>
                </c:pt>
              </c:strCache>
            </c:strRef>
          </c:cat>
          <c:val>
            <c:numRef>
              <c:f>Лист1!$D$2:$D$5</c:f>
              <c:numCache>
                <c:formatCode>General</c:formatCode>
                <c:ptCount val="4"/>
                <c:pt idx="0">
                  <c:v>3</c:v>
                </c:pt>
                <c:pt idx="1">
                  <c:v>4</c:v>
                </c:pt>
              </c:numCache>
            </c:numRef>
          </c:val>
          <c:extLst xmlns:c16r2="http://schemas.microsoft.com/office/drawing/2015/06/chart">
            <c:ext xmlns:c16="http://schemas.microsoft.com/office/drawing/2014/chart" uri="{C3380CC4-5D6E-409C-BE32-E72D297353CC}">
              <c16:uniqueId val="{00000002-F215-414C-8038-E815DBAA428E}"/>
            </c:ext>
          </c:extLst>
        </c:ser>
        <c:dLbls>
          <c:showLegendKey val="0"/>
          <c:showVal val="0"/>
          <c:showCatName val="0"/>
          <c:showSerName val="0"/>
          <c:showPercent val="0"/>
          <c:showBubbleSize val="0"/>
        </c:dLbls>
        <c:gapWidth val="75"/>
        <c:overlap val="-25"/>
        <c:axId val="616875416"/>
        <c:axId val="616875808"/>
      </c:barChart>
      <c:catAx>
        <c:axId val="616875416"/>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616875808"/>
        <c:crosses val="autoZero"/>
        <c:auto val="1"/>
        <c:lblAlgn val="ctr"/>
        <c:lblOffset val="100"/>
        <c:noMultiLvlLbl val="0"/>
      </c:catAx>
      <c:valAx>
        <c:axId val="616875808"/>
        <c:scaling>
          <c:orientation val="minMax"/>
        </c:scaling>
        <c:delete val="0"/>
        <c:axPos val="l"/>
        <c:majorGridlines/>
        <c:numFmt formatCode="General"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616875416"/>
        <c:crosses val="autoZero"/>
        <c:crossBetween val="between"/>
      </c:valAx>
    </c:plotArea>
    <c:legend>
      <c:legendPos val="b"/>
      <c:legendEntry>
        <c:idx val="0"/>
        <c:delete val="1"/>
      </c:legendEntry>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legend>
    <c:plotVisOnly val="1"/>
    <c:dispBlanksAs val="gap"/>
    <c:showDLblsOverMax val="0"/>
  </c:chart>
  <c:txPr>
    <a:bodyPr/>
    <a:lstStyle/>
    <a:p>
      <a:pPr>
        <a:defRPr lang="ru-RU"/>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Лист1!$B$1</c:f>
              <c:strCache>
                <c:ptCount val="1"/>
                <c:pt idx="0">
                  <c:v>Столбец1</c:v>
                </c:pt>
              </c:strCache>
            </c:strRef>
          </c:tx>
          <c:invertIfNegative val="0"/>
          <c:cat>
            <c:strRef>
              <c:f>Лист1!$A$2:$A$5</c:f>
              <c:strCache>
                <c:ptCount val="4"/>
                <c:pt idx="0">
                  <c:v>До реабілітації</c:v>
                </c:pt>
                <c:pt idx="1">
                  <c:v>Після реабілітації</c:v>
                </c:pt>
                <c:pt idx="2">
                  <c:v> </c:v>
                </c:pt>
              </c:strCache>
            </c:strRef>
          </c:cat>
          <c:val>
            <c:numRef>
              <c:f>Лист1!$B$2:$B$5</c:f>
              <c:numCache>
                <c:formatCode>General</c:formatCode>
                <c:ptCount val="4"/>
              </c:numCache>
            </c:numRef>
          </c:val>
          <c:extLst xmlns:c16r2="http://schemas.microsoft.com/office/drawing/2015/06/chart">
            <c:ext xmlns:c16="http://schemas.microsoft.com/office/drawing/2014/chart" uri="{C3380CC4-5D6E-409C-BE32-E72D297353CC}">
              <c16:uniqueId val="{00000000-415B-499C-AD1A-81F154605DB5}"/>
            </c:ext>
          </c:extLst>
        </c:ser>
        <c:ser>
          <c:idx val="1"/>
          <c:order val="1"/>
          <c:tx>
            <c:strRef>
              <c:f>Лист1!$C$1</c:f>
              <c:strCache>
                <c:ptCount val="1"/>
                <c:pt idx="0">
                  <c:v>Основна група</c:v>
                </c:pt>
              </c:strCache>
            </c:strRef>
          </c:tx>
          <c:invertIfNegative val="0"/>
          <c:cat>
            <c:strRef>
              <c:f>Лист1!$A$2:$A$5</c:f>
              <c:strCache>
                <c:ptCount val="4"/>
                <c:pt idx="0">
                  <c:v>До реабілітації</c:v>
                </c:pt>
                <c:pt idx="1">
                  <c:v>Після реабілітації</c:v>
                </c:pt>
                <c:pt idx="2">
                  <c:v> </c:v>
                </c:pt>
              </c:strCache>
            </c:strRef>
          </c:cat>
          <c:val>
            <c:numRef>
              <c:f>Лист1!$C$2:$C$5</c:f>
              <c:numCache>
                <c:formatCode>General</c:formatCode>
                <c:ptCount val="4"/>
                <c:pt idx="0">
                  <c:v>2.1</c:v>
                </c:pt>
                <c:pt idx="1">
                  <c:v>3</c:v>
                </c:pt>
              </c:numCache>
            </c:numRef>
          </c:val>
          <c:extLst xmlns:c16r2="http://schemas.microsoft.com/office/drawing/2015/06/chart">
            <c:ext xmlns:c16="http://schemas.microsoft.com/office/drawing/2014/chart" uri="{C3380CC4-5D6E-409C-BE32-E72D297353CC}">
              <c16:uniqueId val="{00000001-415B-499C-AD1A-81F154605DB5}"/>
            </c:ext>
          </c:extLst>
        </c:ser>
        <c:ser>
          <c:idx val="2"/>
          <c:order val="2"/>
          <c:tx>
            <c:strRef>
              <c:f>Лист1!$D$1</c:f>
              <c:strCache>
                <c:ptCount val="1"/>
                <c:pt idx="0">
                  <c:v>Контрольна група</c:v>
                </c:pt>
              </c:strCache>
            </c:strRef>
          </c:tx>
          <c:invertIfNegative val="0"/>
          <c:cat>
            <c:strRef>
              <c:f>Лист1!$A$2:$A$5</c:f>
              <c:strCache>
                <c:ptCount val="4"/>
                <c:pt idx="0">
                  <c:v>До реабілітації</c:v>
                </c:pt>
                <c:pt idx="1">
                  <c:v>Після реабілітації</c:v>
                </c:pt>
                <c:pt idx="2">
                  <c:v> </c:v>
                </c:pt>
              </c:strCache>
            </c:strRef>
          </c:cat>
          <c:val>
            <c:numRef>
              <c:f>Лист1!$D$2:$D$5</c:f>
              <c:numCache>
                <c:formatCode>General</c:formatCode>
                <c:ptCount val="4"/>
                <c:pt idx="0">
                  <c:v>2</c:v>
                </c:pt>
                <c:pt idx="1">
                  <c:v>3.8</c:v>
                </c:pt>
              </c:numCache>
            </c:numRef>
          </c:val>
          <c:extLst xmlns:c16r2="http://schemas.microsoft.com/office/drawing/2015/06/chart">
            <c:ext xmlns:c16="http://schemas.microsoft.com/office/drawing/2014/chart" uri="{C3380CC4-5D6E-409C-BE32-E72D297353CC}">
              <c16:uniqueId val="{00000002-415B-499C-AD1A-81F154605DB5}"/>
            </c:ext>
          </c:extLst>
        </c:ser>
        <c:dLbls>
          <c:showLegendKey val="0"/>
          <c:showVal val="0"/>
          <c:showCatName val="0"/>
          <c:showSerName val="0"/>
          <c:showPercent val="0"/>
          <c:showBubbleSize val="0"/>
        </c:dLbls>
        <c:gapWidth val="75"/>
        <c:overlap val="-25"/>
        <c:axId val="616876592"/>
        <c:axId val="616876984"/>
      </c:barChart>
      <c:catAx>
        <c:axId val="616876592"/>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616876984"/>
        <c:crosses val="autoZero"/>
        <c:auto val="1"/>
        <c:lblAlgn val="ctr"/>
        <c:lblOffset val="100"/>
        <c:noMultiLvlLbl val="0"/>
      </c:catAx>
      <c:valAx>
        <c:axId val="616876984"/>
        <c:scaling>
          <c:orientation val="minMax"/>
        </c:scaling>
        <c:delete val="0"/>
        <c:axPos val="l"/>
        <c:majorGridlines/>
        <c:numFmt formatCode="General"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616876592"/>
        <c:crosses val="autoZero"/>
        <c:crossBetween val="between"/>
      </c:valAx>
    </c:plotArea>
    <c:legend>
      <c:legendPos val="b"/>
      <c:legendEntry>
        <c:idx val="0"/>
        <c:delete val="1"/>
      </c:legendEntry>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legend>
    <c:plotVisOnly val="1"/>
    <c:dispBlanksAs val="gap"/>
    <c:showDLblsOverMax val="0"/>
  </c:chart>
  <c:txPr>
    <a:bodyPr/>
    <a:lstStyle/>
    <a:p>
      <a:pPr>
        <a:defRPr lang="ru-RU"/>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Лист1!$B$1</c:f>
              <c:strCache>
                <c:ptCount val="1"/>
                <c:pt idx="0">
                  <c:v>Столбец1</c:v>
                </c:pt>
              </c:strCache>
            </c:strRef>
          </c:tx>
          <c:invertIfNegative val="0"/>
          <c:cat>
            <c:strRef>
              <c:f>Лист1!$A$2:$A$5</c:f>
              <c:strCache>
                <c:ptCount val="4"/>
                <c:pt idx="0">
                  <c:v>До реабілітації</c:v>
                </c:pt>
                <c:pt idx="1">
                  <c:v>Після реабілітації</c:v>
                </c:pt>
                <c:pt idx="2">
                  <c:v> </c:v>
                </c:pt>
              </c:strCache>
            </c:strRef>
          </c:cat>
          <c:val>
            <c:numRef>
              <c:f>Лист1!$B$2:$B$5</c:f>
              <c:numCache>
                <c:formatCode>General</c:formatCode>
                <c:ptCount val="4"/>
              </c:numCache>
            </c:numRef>
          </c:val>
          <c:extLst xmlns:c16r2="http://schemas.microsoft.com/office/drawing/2015/06/chart">
            <c:ext xmlns:c16="http://schemas.microsoft.com/office/drawing/2014/chart" uri="{C3380CC4-5D6E-409C-BE32-E72D297353CC}">
              <c16:uniqueId val="{00000000-D8DF-48FB-B95D-1096DD04028B}"/>
            </c:ext>
          </c:extLst>
        </c:ser>
        <c:ser>
          <c:idx val="1"/>
          <c:order val="1"/>
          <c:tx>
            <c:strRef>
              <c:f>Лист1!$C$1</c:f>
              <c:strCache>
                <c:ptCount val="1"/>
                <c:pt idx="0">
                  <c:v>Основна група</c:v>
                </c:pt>
              </c:strCache>
            </c:strRef>
          </c:tx>
          <c:invertIfNegative val="0"/>
          <c:cat>
            <c:strRef>
              <c:f>Лист1!$A$2:$A$5</c:f>
              <c:strCache>
                <c:ptCount val="4"/>
                <c:pt idx="0">
                  <c:v>До реабілітації</c:v>
                </c:pt>
                <c:pt idx="1">
                  <c:v>Після реабілітації</c:v>
                </c:pt>
                <c:pt idx="2">
                  <c:v> </c:v>
                </c:pt>
              </c:strCache>
            </c:strRef>
          </c:cat>
          <c:val>
            <c:numRef>
              <c:f>Лист1!$C$2:$C$5</c:f>
              <c:numCache>
                <c:formatCode>General</c:formatCode>
                <c:ptCount val="4"/>
                <c:pt idx="0">
                  <c:v>4.2</c:v>
                </c:pt>
                <c:pt idx="1">
                  <c:v>8.5</c:v>
                </c:pt>
              </c:numCache>
            </c:numRef>
          </c:val>
          <c:extLst xmlns:c16r2="http://schemas.microsoft.com/office/drawing/2015/06/chart">
            <c:ext xmlns:c16="http://schemas.microsoft.com/office/drawing/2014/chart" uri="{C3380CC4-5D6E-409C-BE32-E72D297353CC}">
              <c16:uniqueId val="{00000001-D8DF-48FB-B95D-1096DD04028B}"/>
            </c:ext>
          </c:extLst>
        </c:ser>
        <c:ser>
          <c:idx val="2"/>
          <c:order val="2"/>
          <c:tx>
            <c:strRef>
              <c:f>Лист1!$D$1</c:f>
              <c:strCache>
                <c:ptCount val="1"/>
                <c:pt idx="0">
                  <c:v>Контрольна група</c:v>
                </c:pt>
              </c:strCache>
            </c:strRef>
          </c:tx>
          <c:invertIfNegative val="0"/>
          <c:cat>
            <c:strRef>
              <c:f>Лист1!$A$2:$A$5</c:f>
              <c:strCache>
                <c:ptCount val="4"/>
                <c:pt idx="0">
                  <c:v>До реабілітації</c:v>
                </c:pt>
                <c:pt idx="1">
                  <c:v>Після реабілітації</c:v>
                </c:pt>
                <c:pt idx="2">
                  <c:v> </c:v>
                </c:pt>
              </c:strCache>
            </c:strRef>
          </c:cat>
          <c:val>
            <c:numRef>
              <c:f>Лист1!$D$2:$D$5</c:f>
              <c:numCache>
                <c:formatCode>General</c:formatCode>
                <c:ptCount val="4"/>
                <c:pt idx="0">
                  <c:v>3.9</c:v>
                </c:pt>
                <c:pt idx="1">
                  <c:v>7.8</c:v>
                </c:pt>
              </c:numCache>
            </c:numRef>
          </c:val>
          <c:extLst xmlns:c16r2="http://schemas.microsoft.com/office/drawing/2015/06/chart">
            <c:ext xmlns:c16="http://schemas.microsoft.com/office/drawing/2014/chart" uri="{C3380CC4-5D6E-409C-BE32-E72D297353CC}">
              <c16:uniqueId val="{00000002-D8DF-48FB-B95D-1096DD04028B}"/>
            </c:ext>
          </c:extLst>
        </c:ser>
        <c:dLbls>
          <c:showLegendKey val="0"/>
          <c:showVal val="0"/>
          <c:showCatName val="0"/>
          <c:showSerName val="0"/>
          <c:showPercent val="0"/>
          <c:showBubbleSize val="0"/>
        </c:dLbls>
        <c:gapWidth val="75"/>
        <c:overlap val="-25"/>
        <c:axId val="616877768"/>
        <c:axId val="616828392"/>
      </c:barChart>
      <c:catAx>
        <c:axId val="616877768"/>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616828392"/>
        <c:crosses val="autoZero"/>
        <c:auto val="1"/>
        <c:lblAlgn val="ctr"/>
        <c:lblOffset val="100"/>
        <c:noMultiLvlLbl val="0"/>
      </c:catAx>
      <c:valAx>
        <c:axId val="616828392"/>
        <c:scaling>
          <c:orientation val="minMax"/>
        </c:scaling>
        <c:delete val="0"/>
        <c:axPos val="l"/>
        <c:majorGridlines/>
        <c:numFmt formatCode="General"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616877768"/>
        <c:crosses val="autoZero"/>
        <c:crossBetween val="between"/>
      </c:valAx>
    </c:plotArea>
    <c:legend>
      <c:legendPos val="b"/>
      <c:legendEntry>
        <c:idx val="0"/>
        <c:delete val="1"/>
      </c:legendEntry>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legend>
    <c:plotVisOnly val="1"/>
    <c:dispBlanksAs val="gap"/>
    <c:showDLblsOverMax val="0"/>
  </c:chart>
  <c:txPr>
    <a:bodyPr/>
    <a:lstStyle/>
    <a:p>
      <a:pPr>
        <a:defRPr lang="ru-RU"/>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5.3489838537984599E-2"/>
          <c:y val="7.3189730594020605E-2"/>
          <c:w val="0.83505505310288197"/>
          <c:h val="0.73855522370048599"/>
        </c:manualLayout>
      </c:layout>
      <c:barChart>
        <c:barDir val="col"/>
        <c:grouping val="clustered"/>
        <c:varyColors val="0"/>
        <c:ser>
          <c:idx val="0"/>
          <c:order val="0"/>
          <c:tx>
            <c:strRef>
              <c:f>Лист1!$B$1</c:f>
              <c:strCache>
                <c:ptCount val="1"/>
                <c:pt idx="0">
                  <c:v>Столбец1</c:v>
                </c:pt>
              </c:strCache>
            </c:strRef>
          </c:tx>
          <c:invertIfNegative val="0"/>
          <c:cat>
            <c:strRef>
              <c:f>Лист1!$A$2:$A$5</c:f>
              <c:strCache>
                <c:ptCount val="4"/>
                <c:pt idx="0">
                  <c:v>До реабілітації</c:v>
                </c:pt>
                <c:pt idx="1">
                  <c:v>Після реабілітації</c:v>
                </c:pt>
                <c:pt idx="2">
                  <c:v> </c:v>
                </c:pt>
              </c:strCache>
            </c:strRef>
          </c:cat>
          <c:val>
            <c:numRef>
              <c:f>Лист1!$B$2:$B$5</c:f>
              <c:numCache>
                <c:formatCode>General</c:formatCode>
                <c:ptCount val="4"/>
              </c:numCache>
            </c:numRef>
          </c:val>
          <c:extLst xmlns:c16r2="http://schemas.microsoft.com/office/drawing/2015/06/chart">
            <c:ext xmlns:c16="http://schemas.microsoft.com/office/drawing/2014/chart" uri="{C3380CC4-5D6E-409C-BE32-E72D297353CC}">
              <c16:uniqueId val="{00000000-4444-428A-A859-EB936E10FE4F}"/>
            </c:ext>
          </c:extLst>
        </c:ser>
        <c:ser>
          <c:idx val="1"/>
          <c:order val="1"/>
          <c:tx>
            <c:strRef>
              <c:f>Лист1!$C$1</c:f>
              <c:strCache>
                <c:ptCount val="1"/>
                <c:pt idx="0">
                  <c:v>Основна група</c:v>
                </c:pt>
              </c:strCache>
            </c:strRef>
          </c:tx>
          <c:invertIfNegative val="0"/>
          <c:cat>
            <c:strRef>
              <c:f>Лист1!$A$2:$A$5</c:f>
              <c:strCache>
                <c:ptCount val="4"/>
                <c:pt idx="0">
                  <c:v>До реабілітації</c:v>
                </c:pt>
                <c:pt idx="1">
                  <c:v>Після реабілітації</c:v>
                </c:pt>
                <c:pt idx="2">
                  <c:v> </c:v>
                </c:pt>
              </c:strCache>
            </c:strRef>
          </c:cat>
          <c:val>
            <c:numRef>
              <c:f>Лист1!$C$2:$C$5</c:f>
              <c:numCache>
                <c:formatCode>General</c:formatCode>
                <c:ptCount val="4"/>
                <c:pt idx="0">
                  <c:v>23.4</c:v>
                </c:pt>
                <c:pt idx="1">
                  <c:v>12.7</c:v>
                </c:pt>
              </c:numCache>
            </c:numRef>
          </c:val>
          <c:extLst xmlns:c16r2="http://schemas.microsoft.com/office/drawing/2015/06/chart">
            <c:ext xmlns:c16="http://schemas.microsoft.com/office/drawing/2014/chart" uri="{C3380CC4-5D6E-409C-BE32-E72D297353CC}">
              <c16:uniqueId val="{00000001-4444-428A-A859-EB936E10FE4F}"/>
            </c:ext>
          </c:extLst>
        </c:ser>
        <c:ser>
          <c:idx val="2"/>
          <c:order val="2"/>
          <c:tx>
            <c:strRef>
              <c:f>Лист1!$D$1</c:f>
              <c:strCache>
                <c:ptCount val="1"/>
                <c:pt idx="0">
                  <c:v>Контрольна група</c:v>
                </c:pt>
              </c:strCache>
            </c:strRef>
          </c:tx>
          <c:invertIfNegative val="0"/>
          <c:cat>
            <c:strRef>
              <c:f>Лист1!$A$2:$A$5</c:f>
              <c:strCache>
                <c:ptCount val="4"/>
                <c:pt idx="0">
                  <c:v>До реабілітації</c:v>
                </c:pt>
                <c:pt idx="1">
                  <c:v>Після реабілітації</c:v>
                </c:pt>
                <c:pt idx="2">
                  <c:v> </c:v>
                </c:pt>
              </c:strCache>
            </c:strRef>
          </c:cat>
          <c:val>
            <c:numRef>
              <c:f>Лист1!$D$2:$D$5</c:f>
              <c:numCache>
                <c:formatCode>General</c:formatCode>
                <c:ptCount val="4"/>
                <c:pt idx="0">
                  <c:v>24.1</c:v>
                </c:pt>
                <c:pt idx="1">
                  <c:v>14.3</c:v>
                </c:pt>
              </c:numCache>
            </c:numRef>
          </c:val>
          <c:extLst xmlns:c16r2="http://schemas.microsoft.com/office/drawing/2015/06/chart">
            <c:ext xmlns:c16="http://schemas.microsoft.com/office/drawing/2014/chart" uri="{C3380CC4-5D6E-409C-BE32-E72D297353CC}">
              <c16:uniqueId val="{00000002-4444-428A-A859-EB936E10FE4F}"/>
            </c:ext>
          </c:extLst>
        </c:ser>
        <c:dLbls>
          <c:showLegendKey val="0"/>
          <c:showVal val="0"/>
          <c:showCatName val="0"/>
          <c:showSerName val="0"/>
          <c:showPercent val="0"/>
          <c:showBubbleSize val="0"/>
        </c:dLbls>
        <c:gapWidth val="75"/>
        <c:overlap val="-25"/>
        <c:axId val="616829176"/>
        <c:axId val="616829568"/>
      </c:barChart>
      <c:catAx>
        <c:axId val="616829176"/>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616829568"/>
        <c:crosses val="autoZero"/>
        <c:auto val="1"/>
        <c:lblAlgn val="ctr"/>
        <c:lblOffset val="100"/>
        <c:noMultiLvlLbl val="0"/>
      </c:catAx>
      <c:valAx>
        <c:axId val="616829568"/>
        <c:scaling>
          <c:orientation val="minMax"/>
        </c:scaling>
        <c:delete val="0"/>
        <c:axPos val="l"/>
        <c:majorGridlines/>
        <c:numFmt formatCode="General"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616829176"/>
        <c:crosses val="autoZero"/>
        <c:crossBetween val="between"/>
      </c:valAx>
    </c:plotArea>
    <c:legend>
      <c:legendPos val="b"/>
      <c:legendEntry>
        <c:idx val="0"/>
        <c:delete val="1"/>
      </c:legendEntry>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legend>
    <c:plotVisOnly val="1"/>
    <c:dispBlanksAs val="gap"/>
    <c:showDLblsOverMax val="0"/>
  </c:chart>
  <c:txPr>
    <a:bodyPr/>
    <a:lstStyle/>
    <a:p>
      <a:pPr>
        <a:defRPr lang="ru-RU"/>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4261A7-C343-4A27-81FC-1F9EAB687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72</Pages>
  <Words>12677</Words>
  <Characters>72259</Characters>
  <Application>Microsoft Office Word</Application>
  <DocSecurity>0</DocSecurity>
  <Lines>602</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ЯНА</dc:creator>
  <cp:lastModifiedBy>user</cp:lastModifiedBy>
  <cp:revision>4</cp:revision>
  <dcterms:created xsi:type="dcterms:W3CDTF">2024-01-24T09:35:00Z</dcterms:created>
  <dcterms:modified xsi:type="dcterms:W3CDTF">2024-01-25T11:05:00Z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3E05EC5DC1C84275A7CAF08CF991DE3B_13</vt:lpwstr>
  </property>
</Properties>
</file>