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2880" w14:textId="77777777" w:rsidR="0038207B" w:rsidRPr="0038207B" w:rsidRDefault="0038207B" w:rsidP="0038207B">
      <w:pPr>
        <w:spacing w:line="240" w:lineRule="auto"/>
        <w:ind w:firstLine="0"/>
        <w:jc w:val="center"/>
        <w:rPr>
          <w:szCs w:val="28"/>
        </w:rPr>
      </w:pPr>
      <w:r w:rsidRPr="0038207B">
        <w:rPr>
          <w:szCs w:val="28"/>
          <w:lang w:val="ru-RU"/>
        </w:rPr>
        <w:t>МІНІСТЕРСТВО ОСВІТИ І НАУКИ УКРАЇНИ</w:t>
      </w:r>
    </w:p>
    <w:p w14:paraId="519F8254" w14:textId="77777777" w:rsidR="0038207B" w:rsidRPr="0038207B" w:rsidRDefault="0038207B" w:rsidP="0038207B">
      <w:pPr>
        <w:spacing w:line="240" w:lineRule="auto"/>
        <w:ind w:firstLine="0"/>
        <w:jc w:val="center"/>
        <w:rPr>
          <w:szCs w:val="28"/>
          <w:lang w:val="ru-RU"/>
        </w:rPr>
      </w:pPr>
      <w:r w:rsidRPr="0038207B">
        <w:rPr>
          <w:szCs w:val="28"/>
          <w:lang w:val="ru-RU"/>
        </w:rPr>
        <w:t>ЗАПОРІЗЬКИЙ НАЦІОНАЛЬНИЙ УНІВЕРСИТЕТ</w:t>
      </w:r>
    </w:p>
    <w:p w14:paraId="6F57A375" w14:textId="77777777" w:rsidR="0038207B" w:rsidRPr="0038207B" w:rsidRDefault="0038207B" w:rsidP="0038207B">
      <w:pPr>
        <w:spacing w:line="240" w:lineRule="auto"/>
        <w:ind w:firstLine="0"/>
        <w:jc w:val="center"/>
        <w:rPr>
          <w:szCs w:val="28"/>
          <w:lang w:val="ru-RU"/>
        </w:rPr>
      </w:pPr>
    </w:p>
    <w:p w14:paraId="1026C2A2" w14:textId="77777777" w:rsidR="0038207B" w:rsidRPr="0038207B" w:rsidRDefault="0038207B" w:rsidP="0038207B">
      <w:pPr>
        <w:spacing w:line="240" w:lineRule="auto"/>
        <w:ind w:firstLine="0"/>
        <w:jc w:val="center"/>
        <w:rPr>
          <w:szCs w:val="28"/>
        </w:rPr>
      </w:pPr>
      <w:r w:rsidRPr="0038207B">
        <w:rPr>
          <w:szCs w:val="28"/>
          <w:lang w:val="ru-RU"/>
        </w:rPr>
        <w:t xml:space="preserve">ФАКУЛЬТЕТ </w:t>
      </w:r>
      <w:r w:rsidRPr="0038207B">
        <w:rPr>
          <w:szCs w:val="28"/>
        </w:rPr>
        <w:t>ФІЗИЧНОГО ВИХОВАННЯ, ЗДОРОВ’Я ТА ТУРИЗМУ</w:t>
      </w:r>
    </w:p>
    <w:p w14:paraId="3A056F88" w14:textId="77777777" w:rsidR="0038207B" w:rsidRPr="0038207B" w:rsidRDefault="0038207B" w:rsidP="0038207B">
      <w:pPr>
        <w:spacing w:line="240" w:lineRule="auto"/>
        <w:ind w:firstLine="0"/>
        <w:jc w:val="center"/>
        <w:rPr>
          <w:szCs w:val="28"/>
        </w:rPr>
      </w:pPr>
      <w:r w:rsidRPr="0038207B">
        <w:rPr>
          <w:szCs w:val="28"/>
        </w:rPr>
        <w:t>КАФЕДРА ФІЗИЧНОЇ ТЕРАПІЇ, ЕРГОТЕРАПІЇ</w:t>
      </w:r>
    </w:p>
    <w:p w14:paraId="7D949476" w14:textId="77777777" w:rsidR="0038207B" w:rsidRPr="0038207B" w:rsidRDefault="0038207B" w:rsidP="0038207B">
      <w:pPr>
        <w:spacing w:line="240" w:lineRule="auto"/>
        <w:ind w:firstLine="0"/>
        <w:jc w:val="center"/>
        <w:rPr>
          <w:szCs w:val="28"/>
        </w:rPr>
      </w:pPr>
    </w:p>
    <w:p w14:paraId="48106DD3" w14:textId="77777777" w:rsidR="0038207B" w:rsidRPr="0038207B" w:rsidRDefault="0038207B" w:rsidP="0038207B">
      <w:pPr>
        <w:spacing w:line="240" w:lineRule="auto"/>
        <w:ind w:firstLine="0"/>
        <w:jc w:val="center"/>
        <w:rPr>
          <w:szCs w:val="28"/>
        </w:rPr>
      </w:pPr>
    </w:p>
    <w:p w14:paraId="39521457" w14:textId="77777777" w:rsidR="0038207B" w:rsidRPr="0038207B" w:rsidRDefault="0038207B" w:rsidP="0038207B">
      <w:pPr>
        <w:spacing w:line="240" w:lineRule="auto"/>
        <w:ind w:firstLine="0"/>
        <w:jc w:val="center"/>
        <w:rPr>
          <w:szCs w:val="28"/>
        </w:rPr>
      </w:pPr>
    </w:p>
    <w:p w14:paraId="1CE31B89" w14:textId="77777777" w:rsidR="0038207B" w:rsidRPr="0038207B" w:rsidRDefault="0038207B" w:rsidP="0038207B">
      <w:pPr>
        <w:spacing w:line="240" w:lineRule="auto"/>
        <w:ind w:firstLine="0"/>
        <w:jc w:val="center"/>
        <w:rPr>
          <w:b/>
          <w:szCs w:val="28"/>
        </w:rPr>
      </w:pPr>
      <w:r w:rsidRPr="0038207B">
        <w:rPr>
          <w:b/>
          <w:szCs w:val="28"/>
        </w:rPr>
        <w:t>Кваліфікаційна робота</w:t>
      </w:r>
    </w:p>
    <w:p w14:paraId="4FA406A6" w14:textId="77777777" w:rsidR="0038207B" w:rsidRPr="0038207B" w:rsidRDefault="0038207B" w:rsidP="0038207B">
      <w:pPr>
        <w:spacing w:line="240" w:lineRule="auto"/>
        <w:ind w:firstLine="0"/>
        <w:jc w:val="center"/>
        <w:rPr>
          <w:b/>
          <w:szCs w:val="28"/>
        </w:rPr>
      </w:pPr>
      <w:r w:rsidRPr="0038207B">
        <w:rPr>
          <w:b/>
          <w:szCs w:val="28"/>
        </w:rPr>
        <w:t>магістра</w:t>
      </w:r>
    </w:p>
    <w:p w14:paraId="629FEAC4" w14:textId="77777777" w:rsidR="0038207B" w:rsidRPr="0038207B" w:rsidRDefault="0038207B" w:rsidP="0038207B">
      <w:pPr>
        <w:spacing w:line="240" w:lineRule="auto"/>
        <w:ind w:firstLine="0"/>
        <w:jc w:val="center"/>
        <w:rPr>
          <w:szCs w:val="28"/>
        </w:rPr>
      </w:pPr>
    </w:p>
    <w:p w14:paraId="2BFE4097" w14:textId="77777777" w:rsidR="0038207B" w:rsidRPr="0038207B" w:rsidRDefault="0038207B" w:rsidP="0038207B">
      <w:pPr>
        <w:spacing w:line="240" w:lineRule="auto"/>
        <w:ind w:firstLine="0"/>
        <w:jc w:val="center"/>
        <w:rPr>
          <w:szCs w:val="28"/>
        </w:rPr>
      </w:pPr>
    </w:p>
    <w:p w14:paraId="54009D19" w14:textId="77777777" w:rsidR="0038207B" w:rsidRPr="0038207B" w:rsidRDefault="0038207B" w:rsidP="0038207B">
      <w:pPr>
        <w:spacing w:line="240" w:lineRule="auto"/>
        <w:ind w:firstLine="0"/>
        <w:jc w:val="center"/>
        <w:rPr>
          <w:szCs w:val="28"/>
        </w:rPr>
      </w:pPr>
    </w:p>
    <w:p w14:paraId="3697A36C" w14:textId="77777777" w:rsidR="0038207B" w:rsidRPr="0038207B" w:rsidRDefault="0038207B" w:rsidP="0038207B">
      <w:pPr>
        <w:spacing w:line="240" w:lineRule="auto"/>
        <w:ind w:firstLine="0"/>
        <w:jc w:val="center"/>
        <w:rPr>
          <w:szCs w:val="28"/>
        </w:rPr>
      </w:pPr>
      <w:r w:rsidRPr="0038207B">
        <w:rPr>
          <w:szCs w:val="28"/>
        </w:rPr>
        <w:t>на тему: «ОЦІНКА ЕФЕКТИВНОСТІ ЗАСТОСУВАННЯ ЗАСОБІВ ФІЗИЧНОЇ ТЕРАПІЇ В КОМПЛЕКСНІЙ РЕАБІЛІТАЦІЇ ОСІБ З РЕМАТИЧНИМ ПОЛІАРТРИТОМ»</w:t>
      </w:r>
    </w:p>
    <w:p w14:paraId="726529D1" w14:textId="77777777" w:rsidR="0038207B" w:rsidRPr="0038207B" w:rsidRDefault="0038207B" w:rsidP="0038207B">
      <w:pPr>
        <w:spacing w:line="240" w:lineRule="auto"/>
        <w:ind w:firstLine="0"/>
        <w:jc w:val="center"/>
        <w:rPr>
          <w:rFonts w:ascii="Calibri" w:hAnsi="Calibri"/>
          <w:sz w:val="22"/>
        </w:rPr>
      </w:pPr>
    </w:p>
    <w:p w14:paraId="2E0230FC" w14:textId="77777777" w:rsidR="0038207B" w:rsidRPr="0038207B" w:rsidRDefault="0038207B" w:rsidP="0038207B">
      <w:pPr>
        <w:spacing w:line="240" w:lineRule="auto"/>
        <w:ind w:firstLine="0"/>
        <w:jc w:val="center"/>
        <w:rPr>
          <w:rFonts w:ascii="Calibri" w:hAnsi="Calibri"/>
          <w:sz w:val="22"/>
        </w:rPr>
      </w:pPr>
    </w:p>
    <w:p w14:paraId="251E0957" w14:textId="77777777" w:rsidR="0038207B" w:rsidRPr="0038207B" w:rsidRDefault="0038207B" w:rsidP="0038207B">
      <w:pPr>
        <w:spacing w:line="240" w:lineRule="auto"/>
        <w:ind w:firstLine="0"/>
        <w:jc w:val="center"/>
        <w:rPr>
          <w:rFonts w:ascii="Calibri" w:hAnsi="Calibri"/>
          <w:sz w:val="22"/>
        </w:rPr>
      </w:pPr>
    </w:p>
    <w:p w14:paraId="0C5927A0" w14:textId="77777777" w:rsidR="0038207B" w:rsidRPr="0038207B" w:rsidRDefault="0038207B" w:rsidP="0038207B">
      <w:pPr>
        <w:spacing w:line="240" w:lineRule="auto"/>
        <w:ind w:firstLine="0"/>
        <w:jc w:val="center"/>
        <w:rPr>
          <w:rFonts w:ascii="Calibri" w:hAnsi="Calibri"/>
          <w:sz w:val="22"/>
        </w:rPr>
      </w:pPr>
    </w:p>
    <w:p w14:paraId="5351D082" w14:textId="77777777" w:rsidR="0038207B" w:rsidRPr="0038207B" w:rsidRDefault="0038207B" w:rsidP="0038207B">
      <w:pPr>
        <w:spacing w:line="240" w:lineRule="auto"/>
        <w:ind w:firstLine="0"/>
        <w:jc w:val="center"/>
        <w:rPr>
          <w:rFonts w:ascii="Calibri" w:hAnsi="Calibri"/>
          <w:sz w:val="22"/>
        </w:rPr>
      </w:pPr>
    </w:p>
    <w:p w14:paraId="04B8EB97" w14:textId="77777777" w:rsidR="0038207B" w:rsidRPr="0038207B" w:rsidRDefault="0038207B" w:rsidP="0038207B">
      <w:pPr>
        <w:spacing w:line="240" w:lineRule="auto"/>
        <w:ind w:firstLine="0"/>
        <w:jc w:val="center"/>
        <w:rPr>
          <w:rFonts w:ascii="Calibri" w:hAnsi="Calibri"/>
          <w:sz w:val="22"/>
        </w:rPr>
      </w:pPr>
    </w:p>
    <w:p w14:paraId="4532A399" w14:textId="77777777" w:rsidR="0038207B" w:rsidRPr="0038207B" w:rsidRDefault="0038207B" w:rsidP="0038207B">
      <w:pPr>
        <w:spacing w:line="240" w:lineRule="auto"/>
        <w:ind w:firstLine="0"/>
        <w:jc w:val="center"/>
        <w:rPr>
          <w:rFonts w:ascii="Calibri" w:hAnsi="Calibri"/>
          <w:sz w:val="22"/>
        </w:rPr>
      </w:pPr>
    </w:p>
    <w:p w14:paraId="42BAF0B6" w14:textId="77777777" w:rsidR="0038207B" w:rsidRPr="0038207B" w:rsidRDefault="0038207B" w:rsidP="0038207B">
      <w:pPr>
        <w:spacing w:line="240" w:lineRule="auto"/>
        <w:ind w:firstLine="0"/>
        <w:jc w:val="center"/>
        <w:rPr>
          <w:rFonts w:ascii="Calibri" w:hAnsi="Calibri"/>
          <w:sz w:val="22"/>
        </w:rPr>
      </w:pPr>
    </w:p>
    <w:p w14:paraId="18B13E93" w14:textId="77777777" w:rsidR="0038207B" w:rsidRPr="0038207B" w:rsidRDefault="0038207B" w:rsidP="0038207B">
      <w:pPr>
        <w:spacing w:line="240" w:lineRule="auto"/>
        <w:ind w:firstLine="0"/>
        <w:jc w:val="center"/>
        <w:rPr>
          <w:rFonts w:ascii="Calibri" w:hAnsi="Calibri"/>
          <w:sz w:val="22"/>
        </w:rPr>
      </w:pPr>
    </w:p>
    <w:p w14:paraId="62BA59AD"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Виконав: студент </w:t>
      </w:r>
      <w:r w:rsidRPr="0038207B">
        <w:rPr>
          <w:color w:val="000000"/>
          <w:szCs w:val="28"/>
          <w:u w:val="single"/>
        </w:rPr>
        <w:t>ІІ</w:t>
      </w:r>
      <w:r w:rsidRPr="0038207B">
        <w:rPr>
          <w:color w:val="000000"/>
          <w:szCs w:val="28"/>
        </w:rPr>
        <w:t xml:space="preserve"> курсу, групи </w:t>
      </w:r>
      <w:r w:rsidRPr="0038207B">
        <w:rPr>
          <w:color w:val="000000"/>
          <w:szCs w:val="28"/>
          <w:u w:val="single"/>
        </w:rPr>
        <w:t>8.2272</w:t>
      </w:r>
    </w:p>
    <w:p w14:paraId="220F3E9B" w14:textId="77777777" w:rsidR="0038207B" w:rsidRPr="0038207B" w:rsidRDefault="0038207B" w:rsidP="0038207B">
      <w:pPr>
        <w:spacing w:line="240" w:lineRule="auto"/>
        <w:ind w:firstLine="3261"/>
        <w:jc w:val="left"/>
        <w:rPr>
          <w:color w:val="000000"/>
          <w:szCs w:val="28"/>
          <w:u w:val="single"/>
        </w:rPr>
      </w:pPr>
      <w:r w:rsidRPr="0038207B">
        <w:rPr>
          <w:color w:val="000000"/>
          <w:szCs w:val="28"/>
        </w:rPr>
        <w:t xml:space="preserve">спеціальності </w:t>
      </w:r>
      <w:r w:rsidRPr="0038207B">
        <w:rPr>
          <w:color w:val="000000"/>
          <w:szCs w:val="28"/>
          <w:u w:val="single"/>
        </w:rPr>
        <w:t>227 «Фізична терапія, ерготерапія»</w:t>
      </w:r>
    </w:p>
    <w:p w14:paraId="3DE18458"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спеціалізації </w:t>
      </w:r>
      <w:r w:rsidRPr="0038207B">
        <w:rPr>
          <w:color w:val="000000"/>
          <w:szCs w:val="28"/>
          <w:u w:val="single"/>
        </w:rPr>
        <w:t>227.1 «Фізична терапія»</w:t>
      </w:r>
    </w:p>
    <w:p w14:paraId="0F9EFB1D"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освітньо-професійної програми </w:t>
      </w:r>
      <w:r w:rsidRPr="0038207B">
        <w:rPr>
          <w:color w:val="000000"/>
          <w:szCs w:val="28"/>
          <w:u w:val="single"/>
        </w:rPr>
        <w:t>«Фізична терапія»</w:t>
      </w:r>
    </w:p>
    <w:p w14:paraId="61144486" w14:textId="77777777" w:rsidR="0038207B" w:rsidRPr="0038207B" w:rsidRDefault="0038207B" w:rsidP="0038207B">
      <w:pPr>
        <w:spacing w:line="240" w:lineRule="auto"/>
        <w:ind w:firstLine="1843"/>
        <w:jc w:val="left"/>
        <w:rPr>
          <w:color w:val="000000"/>
          <w:szCs w:val="28"/>
          <w:u w:val="single"/>
        </w:rPr>
      </w:pPr>
      <w:r w:rsidRPr="0038207B">
        <w:rPr>
          <w:color w:val="000000"/>
          <w:szCs w:val="28"/>
        </w:rPr>
        <w:t xml:space="preserve">                     </w:t>
      </w:r>
      <w:r w:rsidRPr="0038207B">
        <w:rPr>
          <w:color w:val="000000"/>
          <w:szCs w:val="28"/>
          <w:u w:val="single"/>
        </w:rPr>
        <w:t xml:space="preserve">Пенькова Карина Миколаївна          </w:t>
      </w:r>
    </w:p>
    <w:p w14:paraId="6195C356" w14:textId="77777777" w:rsidR="0038207B" w:rsidRPr="0038207B" w:rsidRDefault="0038207B" w:rsidP="0038207B">
      <w:pPr>
        <w:spacing w:line="240" w:lineRule="auto"/>
        <w:ind w:firstLine="1843"/>
        <w:jc w:val="left"/>
        <w:rPr>
          <w:color w:val="000000"/>
          <w:szCs w:val="28"/>
          <w:u w:val="single"/>
        </w:rPr>
      </w:pPr>
    </w:p>
    <w:p w14:paraId="4973A158" w14:textId="77777777" w:rsidR="0038207B" w:rsidRPr="0038207B" w:rsidRDefault="0038207B" w:rsidP="0038207B">
      <w:pPr>
        <w:spacing w:line="240" w:lineRule="auto"/>
        <w:ind w:firstLine="1843"/>
        <w:jc w:val="left"/>
        <w:rPr>
          <w:color w:val="000000"/>
          <w:szCs w:val="28"/>
          <w:u w:val="single"/>
        </w:rPr>
      </w:pPr>
    </w:p>
    <w:p w14:paraId="74018468" w14:textId="77777777" w:rsidR="0038207B" w:rsidRPr="0038207B" w:rsidRDefault="0038207B" w:rsidP="0038207B">
      <w:pPr>
        <w:spacing w:line="240" w:lineRule="auto"/>
        <w:ind w:firstLine="0"/>
        <w:jc w:val="center"/>
        <w:rPr>
          <w:rFonts w:ascii="Calibri" w:hAnsi="Calibri"/>
          <w:sz w:val="22"/>
        </w:rPr>
      </w:pPr>
    </w:p>
    <w:p w14:paraId="79418902" w14:textId="77777777" w:rsidR="0038207B" w:rsidRPr="0038207B" w:rsidRDefault="0038207B" w:rsidP="0038207B">
      <w:pPr>
        <w:spacing w:line="240" w:lineRule="auto"/>
        <w:ind w:left="3261" w:firstLine="0"/>
        <w:jc w:val="left"/>
        <w:rPr>
          <w:color w:val="000000"/>
          <w:szCs w:val="28"/>
          <w:u w:val="single"/>
        </w:rPr>
      </w:pPr>
      <w:r w:rsidRPr="0038207B">
        <w:rPr>
          <w:color w:val="000000"/>
          <w:szCs w:val="28"/>
        </w:rPr>
        <w:t xml:space="preserve"> Керівник </w:t>
      </w:r>
      <w:r w:rsidRPr="0038207B">
        <w:rPr>
          <w:color w:val="000000"/>
          <w:szCs w:val="28"/>
          <w:u w:val="single"/>
        </w:rPr>
        <w:t>доцент, к.мед.н. Позмогова Н.В.</w:t>
      </w:r>
    </w:p>
    <w:p w14:paraId="6231FC0C" w14:textId="77777777" w:rsidR="0038207B" w:rsidRPr="0038207B" w:rsidRDefault="0038207B" w:rsidP="0038207B">
      <w:pPr>
        <w:spacing w:line="240" w:lineRule="auto"/>
        <w:ind w:firstLine="0"/>
        <w:jc w:val="left"/>
        <w:rPr>
          <w:color w:val="000000"/>
          <w:szCs w:val="28"/>
        </w:rPr>
      </w:pPr>
    </w:p>
    <w:p w14:paraId="329F4EF9" w14:textId="77777777" w:rsidR="0038207B" w:rsidRPr="0038207B" w:rsidRDefault="0038207B" w:rsidP="0038207B">
      <w:pPr>
        <w:spacing w:line="240" w:lineRule="auto"/>
        <w:ind w:left="3261" w:firstLine="0"/>
        <w:jc w:val="left"/>
        <w:rPr>
          <w:sz w:val="22"/>
        </w:rPr>
      </w:pPr>
      <w:r w:rsidRPr="0038207B">
        <w:rPr>
          <w:color w:val="000000"/>
          <w:szCs w:val="28"/>
        </w:rPr>
        <w:t xml:space="preserve"> Рецензент </w:t>
      </w:r>
      <w:r w:rsidRPr="0038207B">
        <w:rPr>
          <w:color w:val="000000"/>
          <w:szCs w:val="28"/>
          <w:u w:val="single"/>
        </w:rPr>
        <w:t xml:space="preserve">доцент, </w:t>
      </w:r>
      <w:proofErr w:type="spellStart"/>
      <w:r w:rsidRPr="0038207B">
        <w:rPr>
          <w:color w:val="000000"/>
          <w:szCs w:val="28"/>
          <w:u w:val="single"/>
        </w:rPr>
        <w:t>к.пед.н</w:t>
      </w:r>
      <w:proofErr w:type="spellEnd"/>
      <w:r w:rsidRPr="0038207B">
        <w:rPr>
          <w:color w:val="000000"/>
          <w:szCs w:val="28"/>
          <w:u w:val="single"/>
        </w:rPr>
        <w:t>. Бессарабова О.В</w:t>
      </w:r>
    </w:p>
    <w:p w14:paraId="24A56E8A" w14:textId="77777777" w:rsidR="0038207B" w:rsidRPr="0038207B" w:rsidRDefault="0038207B" w:rsidP="0038207B">
      <w:pPr>
        <w:spacing w:line="240" w:lineRule="auto"/>
        <w:ind w:firstLine="0"/>
        <w:jc w:val="center"/>
        <w:rPr>
          <w:szCs w:val="28"/>
        </w:rPr>
      </w:pPr>
    </w:p>
    <w:p w14:paraId="798E73EE" w14:textId="77777777" w:rsidR="0038207B" w:rsidRPr="0038207B" w:rsidRDefault="0038207B" w:rsidP="0038207B">
      <w:pPr>
        <w:spacing w:line="240" w:lineRule="auto"/>
        <w:ind w:firstLine="0"/>
        <w:jc w:val="center"/>
        <w:rPr>
          <w:szCs w:val="28"/>
          <w:lang w:val="ru-RU"/>
        </w:rPr>
      </w:pPr>
    </w:p>
    <w:p w14:paraId="69025C75" w14:textId="77777777" w:rsidR="0038207B" w:rsidRPr="0038207B" w:rsidRDefault="0038207B" w:rsidP="0038207B">
      <w:pPr>
        <w:spacing w:line="240" w:lineRule="auto"/>
        <w:ind w:firstLine="0"/>
        <w:jc w:val="center"/>
        <w:rPr>
          <w:szCs w:val="28"/>
          <w:lang w:val="ru-RU"/>
        </w:rPr>
      </w:pPr>
    </w:p>
    <w:p w14:paraId="1AA1DD08" w14:textId="77777777" w:rsidR="0038207B" w:rsidRPr="0038207B" w:rsidRDefault="0038207B" w:rsidP="0038207B">
      <w:pPr>
        <w:spacing w:line="240" w:lineRule="auto"/>
        <w:ind w:firstLine="0"/>
        <w:jc w:val="center"/>
        <w:rPr>
          <w:szCs w:val="28"/>
          <w:lang w:val="ru-RU"/>
        </w:rPr>
      </w:pPr>
    </w:p>
    <w:p w14:paraId="4EA93E4B" w14:textId="77777777" w:rsidR="0038207B" w:rsidRPr="0038207B" w:rsidRDefault="0038207B" w:rsidP="0038207B">
      <w:pPr>
        <w:spacing w:line="240" w:lineRule="auto"/>
        <w:ind w:firstLine="0"/>
        <w:jc w:val="center"/>
        <w:rPr>
          <w:szCs w:val="28"/>
        </w:rPr>
      </w:pPr>
    </w:p>
    <w:p w14:paraId="4DC79A89" w14:textId="77777777" w:rsidR="0038207B" w:rsidRPr="0038207B" w:rsidRDefault="0038207B" w:rsidP="0038207B">
      <w:pPr>
        <w:spacing w:line="240" w:lineRule="auto"/>
        <w:ind w:firstLine="0"/>
        <w:jc w:val="center"/>
        <w:rPr>
          <w:szCs w:val="28"/>
          <w:lang w:val="ru-RU"/>
        </w:rPr>
      </w:pPr>
    </w:p>
    <w:p w14:paraId="7D806B0F" w14:textId="77777777" w:rsidR="0038207B" w:rsidRPr="0038207B" w:rsidRDefault="0038207B" w:rsidP="0038207B">
      <w:pPr>
        <w:spacing w:line="240" w:lineRule="auto"/>
        <w:ind w:firstLine="0"/>
        <w:jc w:val="center"/>
        <w:rPr>
          <w:szCs w:val="28"/>
          <w:lang w:val="ru-RU"/>
        </w:rPr>
      </w:pPr>
    </w:p>
    <w:p w14:paraId="429810DD" w14:textId="77777777" w:rsidR="0038207B" w:rsidRPr="0038207B" w:rsidRDefault="0038207B" w:rsidP="0038207B">
      <w:pPr>
        <w:spacing w:line="240" w:lineRule="auto"/>
        <w:ind w:firstLine="0"/>
        <w:jc w:val="center"/>
        <w:rPr>
          <w:szCs w:val="28"/>
          <w:lang w:val="ru-RU"/>
        </w:rPr>
      </w:pPr>
    </w:p>
    <w:p w14:paraId="5ECBD636" w14:textId="77777777" w:rsidR="0038207B" w:rsidRPr="0038207B" w:rsidRDefault="0038207B" w:rsidP="0038207B">
      <w:pPr>
        <w:spacing w:line="240" w:lineRule="auto"/>
        <w:ind w:firstLine="0"/>
        <w:jc w:val="center"/>
        <w:rPr>
          <w:szCs w:val="28"/>
          <w:lang w:val="ru-RU"/>
        </w:rPr>
      </w:pPr>
    </w:p>
    <w:p w14:paraId="4CE5ACFC" w14:textId="77777777" w:rsidR="0038207B" w:rsidRPr="0038207B" w:rsidRDefault="0038207B" w:rsidP="0038207B">
      <w:pPr>
        <w:spacing w:line="240" w:lineRule="auto"/>
        <w:ind w:firstLine="0"/>
        <w:jc w:val="center"/>
        <w:rPr>
          <w:szCs w:val="28"/>
        </w:rPr>
      </w:pPr>
      <w:r w:rsidRPr="0038207B">
        <w:rPr>
          <w:szCs w:val="28"/>
        </w:rPr>
        <w:t>Запоріжжя-2023</w:t>
      </w:r>
    </w:p>
    <w:p w14:paraId="6103793E" w14:textId="77777777" w:rsidR="00E73429" w:rsidRPr="005C36FB" w:rsidRDefault="00E73429" w:rsidP="00E73429">
      <w:pPr>
        <w:ind w:firstLine="0"/>
        <w:jc w:val="center"/>
      </w:pPr>
      <w:r w:rsidRPr="005C36FB">
        <w:lastRenderedPageBreak/>
        <w:t>ЗМІСТ</w:t>
      </w:r>
    </w:p>
    <w:p w14:paraId="5D4F171D" w14:textId="77777777" w:rsidR="00E73429" w:rsidRPr="005C36FB" w:rsidRDefault="00E73429" w:rsidP="00E73429"/>
    <w:tbl>
      <w:tblPr>
        <w:tblW w:w="9498" w:type="dxa"/>
        <w:tblLayout w:type="fixed"/>
        <w:tblLook w:val="01E0" w:firstRow="1" w:lastRow="1" w:firstColumn="1" w:lastColumn="1" w:noHBand="0" w:noVBand="0"/>
      </w:tblPr>
      <w:tblGrid>
        <w:gridCol w:w="359"/>
        <w:gridCol w:w="570"/>
        <w:gridCol w:w="7968"/>
        <w:gridCol w:w="601"/>
      </w:tblGrid>
      <w:tr w:rsidR="00E73429" w:rsidRPr="005C36FB" w14:paraId="553EFC55" w14:textId="77777777" w:rsidTr="006D0788">
        <w:tc>
          <w:tcPr>
            <w:tcW w:w="8897" w:type="dxa"/>
            <w:gridSpan w:val="3"/>
          </w:tcPr>
          <w:p w14:paraId="3E369A56" w14:textId="77777777" w:rsidR="00E73429" w:rsidRPr="00014CBC" w:rsidRDefault="00E73429" w:rsidP="002F79D4">
            <w:pPr>
              <w:ind w:firstLine="0"/>
              <w:rPr>
                <w:szCs w:val="28"/>
                <w:lang w:val="ru-RU"/>
              </w:rPr>
            </w:pPr>
            <w:r w:rsidRPr="005C36FB">
              <w:rPr>
                <w:szCs w:val="28"/>
              </w:rPr>
              <w:t>Реферат………………………………………………………………………</w:t>
            </w:r>
            <w:r w:rsidR="00014CBC">
              <w:rPr>
                <w:szCs w:val="28"/>
                <w:lang w:val="ru-RU"/>
              </w:rPr>
              <w:t>..</w:t>
            </w:r>
          </w:p>
        </w:tc>
        <w:tc>
          <w:tcPr>
            <w:tcW w:w="601" w:type="dxa"/>
            <w:vAlign w:val="bottom"/>
          </w:tcPr>
          <w:p w14:paraId="4FCBB72C" w14:textId="77777777" w:rsidR="00E73429" w:rsidRPr="005C36FB" w:rsidRDefault="00E73429" w:rsidP="002F79D4">
            <w:pPr>
              <w:ind w:firstLine="0"/>
              <w:jc w:val="right"/>
              <w:rPr>
                <w:szCs w:val="28"/>
              </w:rPr>
            </w:pPr>
            <w:r w:rsidRPr="005C36FB">
              <w:rPr>
                <w:szCs w:val="28"/>
              </w:rPr>
              <w:t>5</w:t>
            </w:r>
          </w:p>
        </w:tc>
      </w:tr>
      <w:tr w:rsidR="00E73429" w:rsidRPr="005C36FB" w14:paraId="6A0A8DB1" w14:textId="77777777" w:rsidTr="006D0788">
        <w:tc>
          <w:tcPr>
            <w:tcW w:w="8897" w:type="dxa"/>
            <w:gridSpan w:val="3"/>
          </w:tcPr>
          <w:p w14:paraId="6C63318D" w14:textId="77777777" w:rsidR="00E73429" w:rsidRPr="00014CBC" w:rsidRDefault="00E73429" w:rsidP="002F79D4">
            <w:pPr>
              <w:ind w:firstLine="0"/>
              <w:rPr>
                <w:szCs w:val="28"/>
                <w:lang w:val="ru-RU"/>
              </w:rPr>
            </w:pPr>
            <w:r w:rsidRPr="005C36FB">
              <w:rPr>
                <w:szCs w:val="28"/>
              </w:rPr>
              <w:t>Перелік умовних позначень, символів, одиниць, скорочень та термінів...</w:t>
            </w:r>
            <w:r w:rsidR="00014CBC">
              <w:rPr>
                <w:szCs w:val="28"/>
                <w:lang w:val="ru-RU"/>
              </w:rPr>
              <w:t>..</w:t>
            </w:r>
          </w:p>
        </w:tc>
        <w:tc>
          <w:tcPr>
            <w:tcW w:w="601" w:type="dxa"/>
            <w:vAlign w:val="bottom"/>
          </w:tcPr>
          <w:p w14:paraId="3470E4E9" w14:textId="77777777" w:rsidR="00E73429" w:rsidRPr="005C36FB" w:rsidRDefault="00E73429" w:rsidP="002F79D4">
            <w:pPr>
              <w:ind w:firstLine="0"/>
              <w:jc w:val="right"/>
              <w:rPr>
                <w:szCs w:val="28"/>
              </w:rPr>
            </w:pPr>
            <w:r w:rsidRPr="005C36FB">
              <w:rPr>
                <w:szCs w:val="28"/>
              </w:rPr>
              <w:t>6</w:t>
            </w:r>
          </w:p>
        </w:tc>
      </w:tr>
      <w:tr w:rsidR="00E73429" w:rsidRPr="005C36FB" w14:paraId="52C9F8D3" w14:textId="77777777" w:rsidTr="006D0788">
        <w:tc>
          <w:tcPr>
            <w:tcW w:w="8897" w:type="dxa"/>
            <w:gridSpan w:val="3"/>
          </w:tcPr>
          <w:p w14:paraId="31EAB158" w14:textId="77777777" w:rsidR="00E73429" w:rsidRPr="00014CBC" w:rsidRDefault="00E73429" w:rsidP="002F79D4">
            <w:pPr>
              <w:ind w:firstLine="0"/>
              <w:rPr>
                <w:szCs w:val="28"/>
                <w:lang w:val="ru-RU"/>
              </w:rPr>
            </w:pPr>
            <w:r w:rsidRPr="005C36FB">
              <w:rPr>
                <w:szCs w:val="28"/>
              </w:rPr>
              <w:t>Вступ………………………………………………………………………....</w:t>
            </w:r>
            <w:r w:rsidR="00014CBC">
              <w:rPr>
                <w:szCs w:val="28"/>
                <w:lang w:val="ru-RU"/>
              </w:rPr>
              <w:t>.</w:t>
            </w:r>
          </w:p>
        </w:tc>
        <w:tc>
          <w:tcPr>
            <w:tcW w:w="601" w:type="dxa"/>
            <w:vAlign w:val="bottom"/>
          </w:tcPr>
          <w:p w14:paraId="13A241FB" w14:textId="77777777" w:rsidR="00E73429" w:rsidRPr="005C36FB" w:rsidRDefault="00E73429" w:rsidP="002F79D4">
            <w:pPr>
              <w:ind w:firstLine="0"/>
              <w:jc w:val="right"/>
              <w:rPr>
                <w:szCs w:val="28"/>
              </w:rPr>
            </w:pPr>
            <w:r w:rsidRPr="005C36FB">
              <w:rPr>
                <w:szCs w:val="28"/>
              </w:rPr>
              <w:t>7</w:t>
            </w:r>
          </w:p>
        </w:tc>
      </w:tr>
      <w:tr w:rsidR="00E73429" w:rsidRPr="005C36FB" w14:paraId="330BAEA7" w14:textId="77777777" w:rsidTr="006D0788">
        <w:tc>
          <w:tcPr>
            <w:tcW w:w="359" w:type="dxa"/>
          </w:tcPr>
          <w:p w14:paraId="295B8ACC" w14:textId="77777777" w:rsidR="00E73429" w:rsidRPr="005C36FB" w:rsidRDefault="00E73429" w:rsidP="002F79D4">
            <w:pPr>
              <w:ind w:firstLine="0"/>
              <w:rPr>
                <w:szCs w:val="28"/>
              </w:rPr>
            </w:pPr>
            <w:r w:rsidRPr="005C36FB">
              <w:rPr>
                <w:szCs w:val="28"/>
              </w:rPr>
              <w:t>1</w:t>
            </w:r>
          </w:p>
        </w:tc>
        <w:tc>
          <w:tcPr>
            <w:tcW w:w="8538" w:type="dxa"/>
            <w:gridSpan w:val="2"/>
          </w:tcPr>
          <w:p w14:paraId="37E88D46" w14:textId="77777777" w:rsidR="00E73429" w:rsidRPr="00014CBC" w:rsidRDefault="00E73429" w:rsidP="002F79D4">
            <w:pPr>
              <w:ind w:firstLine="0"/>
              <w:rPr>
                <w:szCs w:val="28"/>
                <w:lang w:val="ru-RU"/>
              </w:rPr>
            </w:pPr>
            <w:r w:rsidRPr="005C36FB">
              <w:rPr>
                <w:szCs w:val="28"/>
              </w:rPr>
              <w:t>Огляд літератури………………………………………………………...</w:t>
            </w:r>
            <w:r w:rsidR="00014CBC">
              <w:rPr>
                <w:szCs w:val="28"/>
                <w:lang w:val="ru-RU"/>
              </w:rPr>
              <w:t>..</w:t>
            </w:r>
          </w:p>
        </w:tc>
        <w:tc>
          <w:tcPr>
            <w:tcW w:w="601" w:type="dxa"/>
            <w:vAlign w:val="bottom"/>
          </w:tcPr>
          <w:p w14:paraId="6F80961C" w14:textId="77777777" w:rsidR="00E73429" w:rsidRPr="005C36FB" w:rsidRDefault="00E73429" w:rsidP="002F79D4">
            <w:pPr>
              <w:ind w:firstLine="0"/>
              <w:jc w:val="right"/>
              <w:rPr>
                <w:szCs w:val="28"/>
              </w:rPr>
            </w:pPr>
            <w:r w:rsidRPr="005C36FB">
              <w:rPr>
                <w:szCs w:val="28"/>
              </w:rPr>
              <w:t>9</w:t>
            </w:r>
          </w:p>
        </w:tc>
      </w:tr>
      <w:tr w:rsidR="00E73429" w:rsidRPr="005C36FB" w14:paraId="74C4BB07" w14:textId="77777777" w:rsidTr="006D0788">
        <w:tc>
          <w:tcPr>
            <w:tcW w:w="359" w:type="dxa"/>
          </w:tcPr>
          <w:p w14:paraId="62380785" w14:textId="77777777" w:rsidR="00E73429" w:rsidRPr="005C36FB" w:rsidRDefault="00E73429" w:rsidP="002F79D4">
            <w:pPr>
              <w:ind w:firstLine="0"/>
              <w:rPr>
                <w:szCs w:val="28"/>
              </w:rPr>
            </w:pPr>
          </w:p>
        </w:tc>
        <w:tc>
          <w:tcPr>
            <w:tcW w:w="570" w:type="dxa"/>
          </w:tcPr>
          <w:p w14:paraId="1A8564C4" w14:textId="77777777" w:rsidR="00E73429" w:rsidRPr="005C36FB" w:rsidRDefault="00E73429" w:rsidP="002F79D4">
            <w:pPr>
              <w:ind w:firstLine="0"/>
              <w:rPr>
                <w:szCs w:val="28"/>
              </w:rPr>
            </w:pPr>
            <w:r w:rsidRPr="005C36FB">
              <w:rPr>
                <w:szCs w:val="28"/>
              </w:rPr>
              <w:t>1.1</w:t>
            </w:r>
          </w:p>
        </w:tc>
        <w:tc>
          <w:tcPr>
            <w:tcW w:w="7968" w:type="dxa"/>
          </w:tcPr>
          <w:p w14:paraId="0A7778D1" w14:textId="77777777" w:rsidR="00E73429" w:rsidRPr="00014CBC" w:rsidRDefault="00E73429" w:rsidP="002F79D4">
            <w:pPr>
              <w:ind w:firstLine="0"/>
              <w:rPr>
                <w:szCs w:val="28"/>
                <w:lang w:val="ru-RU"/>
              </w:rPr>
            </w:pPr>
            <w:r w:rsidRPr="005C36FB">
              <w:rPr>
                <w:rFonts w:eastAsia="Times New Roman"/>
                <w:szCs w:val="28"/>
                <w:lang w:eastAsia="ru-RU"/>
              </w:rPr>
              <w:t>Ревматоїдний</w:t>
            </w:r>
            <w:r w:rsidR="00014CBC">
              <w:rPr>
                <w:rFonts w:eastAsia="Times New Roman"/>
                <w:szCs w:val="28"/>
                <w:lang w:val="ru-RU" w:eastAsia="ru-RU"/>
              </w:rPr>
              <w:t xml:space="preserve"> </w:t>
            </w:r>
            <w:r w:rsidRPr="005C36FB">
              <w:rPr>
                <w:rFonts w:eastAsia="Times New Roman"/>
                <w:szCs w:val="28"/>
                <w:lang w:eastAsia="ru-RU"/>
              </w:rPr>
              <w:t>артрит</w:t>
            </w:r>
            <w:r w:rsidR="00014CBC">
              <w:rPr>
                <w:rFonts w:eastAsia="Times New Roman"/>
                <w:szCs w:val="28"/>
                <w:lang w:val="ru-RU" w:eastAsia="ru-RU"/>
              </w:rPr>
              <w:t xml:space="preserve"> </w:t>
            </w:r>
            <w:r w:rsidRPr="005C36FB">
              <w:rPr>
                <w:rFonts w:eastAsia="Times New Roman"/>
                <w:szCs w:val="28"/>
                <w:lang w:eastAsia="ru-RU"/>
              </w:rPr>
              <w:t>–</w:t>
            </w:r>
            <w:r w:rsidR="00014CBC">
              <w:rPr>
                <w:rFonts w:eastAsia="Times New Roman"/>
                <w:szCs w:val="28"/>
                <w:lang w:val="ru-RU" w:eastAsia="ru-RU"/>
              </w:rPr>
              <w:t xml:space="preserve"> </w:t>
            </w:r>
            <w:r w:rsidRPr="005C36FB">
              <w:rPr>
                <w:rFonts w:eastAsia="Times New Roman"/>
                <w:szCs w:val="28"/>
                <w:lang w:eastAsia="ru-RU"/>
              </w:rPr>
              <w:t>сучасний</w:t>
            </w:r>
            <w:r w:rsidR="00014CBC">
              <w:rPr>
                <w:rFonts w:eastAsia="Times New Roman"/>
                <w:szCs w:val="28"/>
                <w:lang w:val="ru-RU" w:eastAsia="ru-RU"/>
              </w:rPr>
              <w:t xml:space="preserve"> </w:t>
            </w:r>
            <w:r w:rsidRPr="005C36FB">
              <w:rPr>
                <w:rFonts w:eastAsia="Times New Roman"/>
                <w:szCs w:val="28"/>
                <w:lang w:eastAsia="ru-RU"/>
              </w:rPr>
              <w:t>стан</w:t>
            </w:r>
            <w:r w:rsidR="00014CBC">
              <w:rPr>
                <w:rFonts w:eastAsia="Times New Roman"/>
                <w:szCs w:val="28"/>
                <w:lang w:val="ru-RU" w:eastAsia="ru-RU"/>
              </w:rPr>
              <w:t xml:space="preserve"> </w:t>
            </w:r>
            <w:r w:rsidRPr="005C36FB">
              <w:rPr>
                <w:rFonts w:eastAsia="Times New Roman"/>
                <w:szCs w:val="28"/>
                <w:lang w:eastAsia="ru-RU"/>
              </w:rPr>
              <w:t>проблеми</w:t>
            </w:r>
            <w:r w:rsidRPr="005C36FB">
              <w:rPr>
                <w:szCs w:val="28"/>
              </w:rPr>
              <w:t>………......……</w:t>
            </w:r>
            <w:r w:rsidR="00014CBC">
              <w:rPr>
                <w:szCs w:val="28"/>
                <w:lang w:val="ru-RU"/>
              </w:rPr>
              <w:t>…</w:t>
            </w:r>
          </w:p>
        </w:tc>
        <w:tc>
          <w:tcPr>
            <w:tcW w:w="601" w:type="dxa"/>
            <w:vAlign w:val="bottom"/>
          </w:tcPr>
          <w:p w14:paraId="24629397" w14:textId="77777777" w:rsidR="00E73429" w:rsidRPr="005C36FB" w:rsidRDefault="00E73429" w:rsidP="002F79D4">
            <w:pPr>
              <w:ind w:firstLine="0"/>
              <w:jc w:val="right"/>
              <w:rPr>
                <w:szCs w:val="28"/>
              </w:rPr>
            </w:pPr>
            <w:r w:rsidRPr="005C36FB">
              <w:rPr>
                <w:szCs w:val="28"/>
              </w:rPr>
              <w:t>9</w:t>
            </w:r>
          </w:p>
        </w:tc>
      </w:tr>
      <w:tr w:rsidR="00E73429" w:rsidRPr="005C36FB" w14:paraId="3EDB2338" w14:textId="77777777" w:rsidTr="006D0788">
        <w:tc>
          <w:tcPr>
            <w:tcW w:w="359" w:type="dxa"/>
          </w:tcPr>
          <w:p w14:paraId="3A47FE12" w14:textId="77777777" w:rsidR="00E73429" w:rsidRPr="005C36FB" w:rsidRDefault="00E73429" w:rsidP="002F79D4">
            <w:pPr>
              <w:ind w:firstLine="0"/>
              <w:rPr>
                <w:szCs w:val="28"/>
              </w:rPr>
            </w:pPr>
          </w:p>
        </w:tc>
        <w:tc>
          <w:tcPr>
            <w:tcW w:w="570" w:type="dxa"/>
          </w:tcPr>
          <w:p w14:paraId="76EABC32" w14:textId="77777777" w:rsidR="00E73429" w:rsidRPr="005C36FB" w:rsidRDefault="00E73429" w:rsidP="002F79D4">
            <w:pPr>
              <w:ind w:firstLine="0"/>
              <w:rPr>
                <w:szCs w:val="28"/>
              </w:rPr>
            </w:pPr>
            <w:r w:rsidRPr="005C36FB">
              <w:rPr>
                <w:szCs w:val="28"/>
              </w:rPr>
              <w:t>1.2</w:t>
            </w:r>
          </w:p>
        </w:tc>
        <w:tc>
          <w:tcPr>
            <w:tcW w:w="7968" w:type="dxa"/>
          </w:tcPr>
          <w:p w14:paraId="2642CB31" w14:textId="77777777" w:rsidR="00E73429" w:rsidRPr="005C36FB" w:rsidRDefault="00E73429" w:rsidP="002F79D4">
            <w:pPr>
              <w:ind w:firstLine="0"/>
              <w:rPr>
                <w:szCs w:val="28"/>
              </w:rPr>
            </w:pPr>
            <w:r w:rsidRPr="005C36FB">
              <w:rPr>
                <w:szCs w:val="28"/>
              </w:rPr>
              <w:t>Загальна характеристика реабілітації хворих на ревматоїдний артрит………………………………………………………………...</w:t>
            </w:r>
          </w:p>
        </w:tc>
        <w:tc>
          <w:tcPr>
            <w:tcW w:w="601" w:type="dxa"/>
            <w:vAlign w:val="bottom"/>
          </w:tcPr>
          <w:p w14:paraId="6B79E88C" w14:textId="77777777" w:rsidR="00E73429" w:rsidRPr="005C36FB" w:rsidRDefault="00E73429" w:rsidP="002F79D4">
            <w:pPr>
              <w:ind w:firstLine="0"/>
              <w:jc w:val="right"/>
              <w:rPr>
                <w:szCs w:val="28"/>
              </w:rPr>
            </w:pPr>
            <w:r w:rsidRPr="005C36FB">
              <w:rPr>
                <w:szCs w:val="28"/>
              </w:rPr>
              <w:t>13</w:t>
            </w:r>
          </w:p>
        </w:tc>
      </w:tr>
      <w:tr w:rsidR="00E73429" w:rsidRPr="005C36FB" w14:paraId="70823A19" w14:textId="77777777" w:rsidTr="006D0788">
        <w:tc>
          <w:tcPr>
            <w:tcW w:w="359" w:type="dxa"/>
          </w:tcPr>
          <w:p w14:paraId="77E2E598" w14:textId="77777777" w:rsidR="00E73429" w:rsidRPr="005C36FB" w:rsidRDefault="00E73429" w:rsidP="002F79D4">
            <w:pPr>
              <w:ind w:firstLine="0"/>
              <w:rPr>
                <w:szCs w:val="28"/>
              </w:rPr>
            </w:pPr>
          </w:p>
        </w:tc>
        <w:tc>
          <w:tcPr>
            <w:tcW w:w="570" w:type="dxa"/>
          </w:tcPr>
          <w:p w14:paraId="568EF8A5" w14:textId="77777777" w:rsidR="00E73429" w:rsidRPr="005C36FB" w:rsidRDefault="00E73429" w:rsidP="002F79D4">
            <w:pPr>
              <w:ind w:firstLine="0"/>
              <w:rPr>
                <w:szCs w:val="28"/>
              </w:rPr>
            </w:pPr>
            <w:r w:rsidRPr="005C36FB">
              <w:rPr>
                <w:szCs w:val="28"/>
              </w:rPr>
              <w:t>1.3</w:t>
            </w:r>
          </w:p>
        </w:tc>
        <w:tc>
          <w:tcPr>
            <w:tcW w:w="7968" w:type="dxa"/>
          </w:tcPr>
          <w:p w14:paraId="45E5B8AB" w14:textId="77777777" w:rsidR="00E73429" w:rsidRPr="005C36FB" w:rsidRDefault="00E73429" w:rsidP="002F79D4">
            <w:pPr>
              <w:ind w:firstLine="0"/>
              <w:rPr>
                <w:szCs w:val="28"/>
              </w:rPr>
            </w:pPr>
            <w:r w:rsidRPr="005C36FB">
              <w:rPr>
                <w:szCs w:val="28"/>
              </w:rPr>
              <w:t xml:space="preserve">Стратегії подолання хронічного болю при </w:t>
            </w:r>
            <w:proofErr w:type="spellStart"/>
            <w:r w:rsidRPr="005C36FB">
              <w:rPr>
                <w:szCs w:val="28"/>
              </w:rPr>
              <w:t>ревмато</w:t>
            </w:r>
            <w:proofErr w:type="spellEnd"/>
            <w:r w:rsidR="00014CBC">
              <w:rPr>
                <w:szCs w:val="28"/>
                <w:lang w:val="ru-RU"/>
              </w:rPr>
              <w:t>ї</w:t>
            </w:r>
            <w:r w:rsidRPr="005C36FB">
              <w:rPr>
                <w:szCs w:val="28"/>
              </w:rPr>
              <w:t>дному артриті…………………………………………....….……………….</w:t>
            </w:r>
          </w:p>
        </w:tc>
        <w:tc>
          <w:tcPr>
            <w:tcW w:w="601" w:type="dxa"/>
            <w:vAlign w:val="bottom"/>
          </w:tcPr>
          <w:p w14:paraId="18EA5316" w14:textId="77777777" w:rsidR="00E73429" w:rsidRPr="005C36FB" w:rsidRDefault="00E73429" w:rsidP="002F79D4">
            <w:pPr>
              <w:ind w:firstLine="0"/>
              <w:jc w:val="right"/>
              <w:rPr>
                <w:szCs w:val="28"/>
              </w:rPr>
            </w:pPr>
            <w:r w:rsidRPr="005C36FB">
              <w:rPr>
                <w:szCs w:val="28"/>
              </w:rPr>
              <w:t>22</w:t>
            </w:r>
          </w:p>
        </w:tc>
      </w:tr>
      <w:tr w:rsidR="00E73429" w:rsidRPr="005C36FB" w14:paraId="6BAC6957" w14:textId="77777777" w:rsidTr="006D0788">
        <w:tc>
          <w:tcPr>
            <w:tcW w:w="359" w:type="dxa"/>
          </w:tcPr>
          <w:p w14:paraId="4EFBB962" w14:textId="77777777" w:rsidR="00E73429" w:rsidRPr="005C36FB" w:rsidRDefault="00E73429" w:rsidP="002F79D4">
            <w:pPr>
              <w:ind w:firstLine="0"/>
              <w:rPr>
                <w:szCs w:val="28"/>
              </w:rPr>
            </w:pPr>
            <w:r w:rsidRPr="005C36FB">
              <w:rPr>
                <w:szCs w:val="28"/>
              </w:rPr>
              <w:t>2</w:t>
            </w:r>
          </w:p>
        </w:tc>
        <w:tc>
          <w:tcPr>
            <w:tcW w:w="8538" w:type="dxa"/>
            <w:gridSpan w:val="2"/>
          </w:tcPr>
          <w:p w14:paraId="2A03B873" w14:textId="77777777" w:rsidR="00E73429" w:rsidRPr="005C36FB" w:rsidRDefault="00E73429" w:rsidP="002F79D4">
            <w:pPr>
              <w:ind w:firstLine="0"/>
              <w:rPr>
                <w:szCs w:val="28"/>
              </w:rPr>
            </w:pPr>
            <w:r w:rsidRPr="005C36FB">
              <w:rPr>
                <w:rFonts w:eastAsia="Times New Roman"/>
                <w:szCs w:val="28"/>
                <w:lang w:eastAsia="ru-RU"/>
              </w:rPr>
              <w:t>Завдання, методи та організація дослідження</w:t>
            </w:r>
            <w:r w:rsidRPr="005C36FB">
              <w:rPr>
                <w:szCs w:val="28"/>
              </w:rPr>
              <w:t>………………………..</w:t>
            </w:r>
          </w:p>
        </w:tc>
        <w:tc>
          <w:tcPr>
            <w:tcW w:w="601" w:type="dxa"/>
            <w:vAlign w:val="bottom"/>
          </w:tcPr>
          <w:p w14:paraId="6BC7D111" w14:textId="77777777" w:rsidR="00E73429" w:rsidRPr="005C36FB" w:rsidRDefault="00E73429" w:rsidP="002F79D4">
            <w:pPr>
              <w:ind w:firstLine="0"/>
              <w:jc w:val="right"/>
              <w:rPr>
                <w:szCs w:val="28"/>
              </w:rPr>
            </w:pPr>
            <w:r w:rsidRPr="005C36FB">
              <w:rPr>
                <w:szCs w:val="28"/>
              </w:rPr>
              <w:t>26</w:t>
            </w:r>
          </w:p>
        </w:tc>
      </w:tr>
      <w:tr w:rsidR="00E73429" w:rsidRPr="005C36FB" w14:paraId="5A8AC979" w14:textId="77777777" w:rsidTr="006D0788">
        <w:tc>
          <w:tcPr>
            <w:tcW w:w="359" w:type="dxa"/>
          </w:tcPr>
          <w:p w14:paraId="50522BA9" w14:textId="77777777" w:rsidR="00E73429" w:rsidRPr="005C36FB" w:rsidRDefault="00E73429" w:rsidP="002F79D4">
            <w:pPr>
              <w:ind w:firstLine="0"/>
              <w:rPr>
                <w:szCs w:val="28"/>
              </w:rPr>
            </w:pPr>
          </w:p>
        </w:tc>
        <w:tc>
          <w:tcPr>
            <w:tcW w:w="570" w:type="dxa"/>
          </w:tcPr>
          <w:p w14:paraId="7B61D260" w14:textId="77777777" w:rsidR="00E73429" w:rsidRPr="005C36FB" w:rsidRDefault="00E73429" w:rsidP="002F79D4">
            <w:pPr>
              <w:ind w:firstLine="0"/>
              <w:rPr>
                <w:szCs w:val="28"/>
              </w:rPr>
            </w:pPr>
            <w:r w:rsidRPr="005C36FB">
              <w:rPr>
                <w:szCs w:val="28"/>
              </w:rPr>
              <w:t>2.1</w:t>
            </w:r>
          </w:p>
        </w:tc>
        <w:tc>
          <w:tcPr>
            <w:tcW w:w="7968" w:type="dxa"/>
          </w:tcPr>
          <w:p w14:paraId="72D0A0DC" w14:textId="77777777" w:rsidR="00E73429" w:rsidRPr="005C36FB" w:rsidRDefault="00E73429" w:rsidP="002F79D4">
            <w:pPr>
              <w:widowControl w:val="0"/>
              <w:ind w:firstLine="0"/>
              <w:rPr>
                <w:rFonts w:eastAsia="Times New Roman"/>
                <w:szCs w:val="28"/>
                <w:lang w:eastAsia="ru-RU"/>
              </w:rPr>
            </w:pPr>
            <w:r w:rsidRPr="005C36FB">
              <w:rPr>
                <w:rFonts w:eastAsia="Times New Roman"/>
                <w:szCs w:val="28"/>
                <w:lang w:eastAsia="ru-RU"/>
              </w:rPr>
              <w:t>Завдання досліджень …………………………………………...…..</w:t>
            </w:r>
          </w:p>
        </w:tc>
        <w:tc>
          <w:tcPr>
            <w:tcW w:w="601" w:type="dxa"/>
            <w:vAlign w:val="bottom"/>
          </w:tcPr>
          <w:p w14:paraId="48B81F04" w14:textId="77777777" w:rsidR="00E73429" w:rsidRPr="005C36FB" w:rsidRDefault="00E73429" w:rsidP="002F79D4">
            <w:pPr>
              <w:ind w:firstLine="0"/>
              <w:jc w:val="right"/>
              <w:rPr>
                <w:szCs w:val="28"/>
              </w:rPr>
            </w:pPr>
            <w:r w:rsidRPr="005C36FB">
              <w:rPr>
                <w:szCs w:val="28"/>
              </w:rPr>
              <w:t>26</w:t>
            </w:r>
          </w:p>
        </w:tc>
      </w:tr>
      <w:tr w:rsidR="00E73429" w:rsidRPr="005C36FB" w14:paraId="65E2B47C" w14:textId="77777777" w:rsidTr="006D0788">
        <w:trPr>
          <w:trHeight w:val="255"/>
        </w:trPr>
        <w:tc>
          <w:tcPr>
            <w:tcW w:w="359" w:type="dxa"/>
          </w:tcPr>
          <w:p w14:paraId="19600BD0" w14:textId="77777777" w:rsidR="00E73429" w:rsidRPr="005C36FB" w:rsidRDefault="00E73429" w:rsidP="002F79D4">
            <w:pPr>
              <w:ind w:firstLine="0"/>
              <w:rPr>
                <w:szCs w:val="28"/>
              </w:rPr>
            </w:pPr>
          </w:p>
        </w:tc>
        <w:tc>
          <w:tcPr>
            <w:tcW w:w="570" w:type="dxa"/>
          </w:tcPr>
          <w:p w14:paraId="14B1F0C6" w14:textId="77777777" w:rsidR="00E73429" w:rsidRPr="005C36FB" w:rsidRDefault="00E73429" w:rsidP="002F79D4">
            <w:pPr>
              <w:ind w:firstLine="0"/>
              <w:rPr>
                <w:szCs w:val="28"/>
              </w:rPr>
            </w:pPr>
            <w:r w:rsidRPr="005C36FB">
              <w:rPr>
                <w:szCs w:val="28"/>
              </w:rPr>
              <w:t>2.2</w:t>
            </w:r>
          </w:p>
        </w:tc>
        <w:tc>
          <w:tcPr>
            <w:tcW w:w="7968" w:type="dxa"/>
          </w:tcPr>
          <w:p w14:paraId="096E96FA" w14:textId="77777777" w:rsidR="00E73429" w:rsidRPr="005C36FB" w:rsidRDefault="00E73429" w:rsidP="002F79D4">
            <w:pPr>
              <w:widowControl w:val="0"/>
              <w:ind w:firstLine="0"/>
              <w:rPr>
                <w:rFonts w:eastAsia="Times New Roman"/>
                <w:szCs w:val="28"/>
                <w:lang w:eastAsia="ru-RU"/>
              </w:rPr>
            </w:pPr>
            <w:r w:rsidRPr="005C36FB">
              <w:rPr>
                <w:rFonts w:eastAsia="Times New Roman"/>
                <w:szCs w:val="28"/>
                <w:lang w:eastAsia="ru-RU"/>
              </w:rPr>
              <w:t>Методи досліджень ………………………………………………...</w:t>
            </w:r>
          </w:p>
        </w:tc>
        <w:tc>
          <w:tcPr>
            <w:tcW w:w="601" w:type="dxa"/>
            <w:vAlign w:val="bottom"/>
          </w:tcPr>
          <w:p w14:paraId="72A2AD63" w14:textId="77777777" w:rsidR="00E73429" w:rsidRPr="005C36FB" w:rsidRDefault="00E73429" w:rsidP="002F79D4">
            <w:pPr>
              <w:ind w:firstLine="0"/>
              <w:jc w:val="right"/>
              <w:rPr>
                <w:szCs w:val="28"/>
              </w:rPr>
            </w:pPr>
            <w:r w:rsidRPr="005C36FB">
              <w:rPr>
                <w:szCs w:val="28"/>
              </w:rPr>
              <w:t>26</w:t>
            </w:r>
          </w:p>
        </w:tc>
      </w:tr>
      <w:tr w:rsidR="00E73429" w:rsidRPr="005C36FB" w14:paraId="44B3F0E9" w14:textId="77777777" w:rsidTr="006D0788">
        <w:trPr>
          <w:trHeight w:val="213"/>
        </w:trPr>
        <w:tc>
          <w:tcPr>
            <w:tcW w:w="359" w:type="dxa"/>
          </w:tcPr>
          <w:p w14:paraId="4532ED43" w14:textId="77777777" w:rsidR="00E73429" w:rsidRPr="005C36FB" w:rsidRDefault="00E73429" w:rsidP="002F79D4">
            <w:pPr>
              <w:ind w:firstLine="0"/>
              <w:rPr>
                <w:szCs w:val="28"/>
              </w:rPr>
            </w:pPr>
          </w:p>
        </w:tc>
        <w:tc>
          <w:tcPr>
            <w:tcW w:w="570" w:type="dxa"/>
          </w:tcPr>
          <w:p w14:paraId="4DC4F29D" w14:textId="77777777" w:rsidR="00E73429" w:rsidRPr="005C36FB" w:rsidRDefault="00E73429" w:rsidP="002F79D4">
            <w:pPr>
              <w:ind w:firstLine="0"/>
              <w:rPr>
                <w:szCs w:val="28"/>
              </w:rPr>
            </w:pPr>
            <w:r w:rsidRPr="005C36FB">
              <w:rPr>
                <w:szCs w:val="28"/>
              </w:rPr>
              <w:t>2.3</w:t>
            </w:r>
          </w:p>
        </w:tc>
        <w:tc>
          <w:tcPr>
            <w:tcW w:w="7968" w:type="dxa"/>
          </w:tcPr>
          <w:p w14:paraId="179C519F" w14:textId="77777777" w:rsidR="00E73429" w:rsidRPr="005C36FB" w:rsidRDefault="00E73429" w:rsidP="002F79D4">
            <w:pPr>
              <w:ind w:firstLine="0"/>
              <w:rPr>
                <w:szCs w:val="28"/>
              </w:rPr>
            </w:pPr>
            <w:r w:rsidRPr="005C36FB">
              <w:rPr>
                <w:rFonts w:eastAsia="Times New Roman"/>
                <w:szCs w:val="28"/>
                <w:lang w:eastAsia="ru-RU"/>
              </w:rPr>
              <w:t>Організація досліджень ……………………………..……………...</w:t>
            </w:r>
          </w:p>
        </w:tc>
        <w:tc>
          <w:tcPr>
            <w:tcW w:w="601" w:type="dxa"/>
            <w:tcBorders>
              <w:left w:val="nil"/>
            </w:tcBorders>
          </w:tcPr>
          <w:p w14:paraId="62F3F968" w14:textId="77777777" w:rsidR="00E73429" w:rsidRPr="005C36FB" w:rsidRDefault="00E73429" w:rsidP="002F79D4">
            <w:pPr>
              <w:ind w:firstLine="0"/>
              <w:jc w:val="right"/>
              <w:rPr>
                <w:szCs w:val="28"/>
              </w:rPr>
            </w:pPr>
            <w:r w:rsidRPr="005C36FB">
              <w:rPr>
                <w:szCs w:val="28"/>
              </w:rPr>
              <w:t>34</w:t>
            </w:r>
          </w:p>
        </w:tc>
      </w:tr>
      <w:tr w:rsidR="00E73429" w:rsidRPr="005C36FB" w14:paraId="2297E606" w14:textId="77777777" w:rsidTr="006D0788">
        <w:tc>
          <w:tcPr>
            <w:tcW w:w="359" w:type="dxa"/>
          </w:tcPr>
          <w:p w14:paraId="462DE439" w14:textId="77777777" w:rsidR="00E73429" w:rsidRPr="005C36FB" w:rsidRDefault="00E73429" w:rsidP="002F79D4">
            <w:pPr>
              <w:ind w:firstLine="0"/>
              <w:rPr>
                <w:szCs w:val="28"/>
              </w:rPr>
            </w:pPr>
            <w:r w:rsidRPr="005C36FB">
              <w:rPr>
                <w:szCs w:val="28"/>
              </w:rPr>
              <w:t>3</w:t>
            </w:r>
          </w:p>
        </w:tc>
        <w:tc>
          <w:tcPr>
            <w:tcW w:w="8538" w:type="dxa"/>
            <w:gridSpan w:val="2"/>
          </w:tcPr>
          <w:p w14:paraId="699946C8" w14:textId="77777777" w:rsidR="00E73429" w:rsidRPr="005C36FB" w:rsidRDefault="00E73429" w:rsidP="002F79D4">
            <w:pPr>
              <w:ind w:firstLine="0"/>
              <w:rPr>
                <w:szCs w:val="28"/>
              </w:rPr>
            </w:pPr>
            <w:r w:rsidRPr="005C36FB">
              <w:rPr>
                <w:szCs w:val="28"/>
              </w:rPr>
              <w:t>Результати дослідження …………………………………………......…..</w:t>
            </w:r>
          </w:p>
        </w:tc>
        <w:tc>
          <w:tcPr>
            <w:tcW w:w="601" w:type="dxa"/>
            <w:vAlign w:val="bottom"/>
          </w:tcPr>
          <w:p w14:paraId="383D4BF6" w14:textId="77777777" w:rsidR="00E73429" w:rsidRPr="005C36FB" w:rsidRDefault="00E73429" w:rsidP="002F79D4">
            <w:pPr>
              <w:ind w:firstLine="0"/>
              <w:jc w:val="right"/>
              <w:rPr>
                <w:szCs w:val="28"/>
              </w:rPr>
            </w:pPr>
            <w:r w:rsidRPr="005C36FB">
              <w:rPr>
                <w:szCs w:val="28"/>
              </w:rPr>
              <w:t>36</w:t>
            </w:r>
          </w:p>
        </w:tc>
      </w:tr>
      <w:tr w:rsidR="00E73429" w:rsidRPr="005C36FB" w14:paraId="5CC9C6D6" w14:textId="77777777" w:rsidTr="006D0788">
        <w:tc>
          <w:tcPr>
            <w:tcW w:w="8897" w:type="dxa"/>
            <w:gridSpan w:val="3"/>
          </w:tcPr>
          <w:p w14:paraId="38603CDC" w14:textId="77777777" w:rsidR="00E73429" w:rsidRPr="005C36FB" w:rsidRDefault="00E73429" w:rsidP="002F79D4">
            <w:pPr>
              <w:ind w:firstLine="0"/>
              <w:rPr>
                <w:szCs w:val="28"/>
              </w:rPr>
            </w:pPr>
            <w:r w:rsidRPr="005C36FB">
              <w:rPr>
                <w:szCs w:val="28"/>
              </w:rPr>
              <w:t>Висновки………………………...……………………………………………</w:t>
            </w:r>
          </w:p>
        </w:tc>
        <w:tc>
          <w:tcPr>
            <w:tcW w:w="601" w:type="dxa"/>
            <w:vAlign w:val="bottom"/>
          </w:tcPr>
          <w:p w14:paraId="5F0BA51A" w14:textId="77777777" w:rsidR="00E73429" w:rsidRPr="005C36FB" w:rsidRDefault="00E73429" w:rsidP="002F79D4">
            <w:pPr>
              <w:ind w:firstLine="0"/>
              <w:jc w:val="right"/>
              <w:rPr>
                <w:szCs w:val="28"/>
              </w:rPr>
            </w:pPr>
            <w:r w:rsidRPr="005C36FB">
              <w:rPr>
                <w:szCs w:val="28"/>
              </w:rPr>
              <w:t>51</w:t>
            </w:r>
          </w:p>
        </w:tc>
      </w:tr>
      <w:tr w:rsidR="00E73429" w:rsidRPr="005C36FB" w14:paraId="50BC020F" w14:textId="77777777" w:rsidTr="006D0788">
        <w:trPr>
          <w:trHeight w:val="315"/>
        </w:trPr>
        <w:tc>
          <w:tcPr>
            <w:tcW w:w="8897" w:type="dxa"/>
            <w:gridSpan w:val="3"/>
          </w:tcPr>
          <w:p w14:paraId="43DDEB44" w14:textId="77777777" w:rsidR="00E73429" w:rsidRPr="005C36FB" w:rsidRDefault="00E73429" w:rsidP="002F79D4">
            <w:pPr>
              <w:ind w:firstLine="0"/>
              <w:rPr>
                <w:szCs w:val="28"/>
              </w:rPr>
            </w:pPr>
            <w:r w:rsidRPr="005C36FB">
              <w:rPr>
                <w:szCs w:val="28"/>
              </w:rPr>
              <w:t>Перелік посилань……………………………………………………………</w:t>
            </w:r>
          </w:p>
        </w:tc>
        <w:tc>
          <w:tcPr>
            <w:tcW w:w="601" w:type="dxa"/>
            <w:vAlign w:val="bottom"/>
          </w:tcPr>
          <w:p w14:paraId="33975C48" w14:textId="77777777" w:rsidR="00E73429" w:rsidRPr="005C36FB" w:rsidRDefault="00E73429" w:rsidP="002F79D4">
            <w:pPr>
              <w:ind w:firstLine="0"/>
              <w:jc w:val="right"/>
              <w:rPr>
                <w:szCs w:val="28"/>
              </w:rPr>
            </w:pPr>
            <w:r w:rsidRPr="005C36FB">
              <w:rPr>
                <w:szCs w:val="28"/>
              </w:rPr>
              <w:t>52</w:t>
            </w:r>
          </w:p>
        </w:tc>
      </w:tr>
      <w:tr w:rsidR="00E73429" w:rsidRPr="005C36FB" w14:paraId="14137DDE" w14:textId="77777777" w:rsidTr="006D0788">
        <w:trPr>
          <w:trHeight w:val="165"/>
        </w:trPr>
        <w:tc>
          <w:tcPr>
            <w:tcW w:w="8897" w:type="dxa"/>
            <w:gridSpan w:val="3"/>
          </w:tcPr>
          <w:p w14:paraId="57A7D35D" w14:textId="77777777" w:rsidR="00E73429" w:rsidRPr="005C36FB" w:rsidRDefault="00E73429" w:rsidP="002F79D4">
            <w:pPr>
              <w:ind w:firstLine="0"/>
              <w:rPr>
                <w:szCs w:val="28"/>
              </w:rPr>
            </w:pPr>
            <w:r w:rsidRPr="005C36FB">
              <w:rPr>
                <w:szCs w:val="28"/>
              </w:rPr>
              <w:t>Додатки……………………………………………………………………….</w:t>
            </w:r>
          </w:p>
        </w:tc>
        <w:tc>
          <w:tcPr>
            <w:tcW w:w="601" w:type="dxa"/>
            <w:vAlign w:val="bottom"/>
          </w:tcPr>
          <w:p w14:paraId="5C646F6D" w14:textId="77777777" w:rsidR="00E73429" w:rsidRPr="005C36FB" w:rsidRDefault="00E73429" w:rsidP="002F79D4">
            <w:pPr>
              <w:ind w:firstLine="0"/>
              <w:jc w:val="right"/>
              <w:rPr>
                <w:szCs w:val="28"/>
              </w:rPr>
            </w:pPr>
            <w:r w:rsidRPr="005C36FB">
              <w:rPr>
                <w:szCs w:val="28"/>
              </w:rPr>
              <w:t>58</w:t>
            </w:r>
          </w:p>
        </w:tc>
      </w:tr>
    </w:tbl>
    <w:p w14:paraId="4AD07C3F" w14:textId="77777777" w:rsidR="00E73429" w:rsidRPr="005C36FB" w:rsidRDefault="00E73429" w:rsidP="00E73429">
      <w:pPr>
        <w:ind w:firstLine="0"/>
      </w:pPr>
    </w:p>
    <w:p w14:paraId="3B3B6B7B" w14:textId="77777777" w:rsidR="00E73429" w:rsidRDefault="00E73429" w:rsidP="00E73429">
      <w:pPr>
        <w:pageBreakBefore/>
        <w:ind w:firstLine="0"/>
        <w:jc w:val="center"/>
        <w:rPr>
          <w:caps/>
          <w:color w:val="000000"/>
          <w:szCs w:val="28"/>
          <w:shd w:val="clear" w:color="auto" w:fill="FFFFFF"/>
        </w:rPr>
      </w:pPr>
      <w:r w:rsidRPr="005C36FB">
        <w:rPr>
          <w:caps/>
          <w:color w:val="000000"/>
          <w:szCs w:val="28"/>
          <w:shd w:val="clear" w:color="auto" w:fill="FFFFFF"/>
        </w:rPr>
        <w:lastRenderedPageBreak/>
        <w:t>Реферат</w:t>
      </w:r>
    </w:p>
    <w:p w14:paraId="71972B6B" w14:textId="77777777" w:rsidR="00E73429" w:rsidRPr="005C36FB" w:rsidRDefault="00E73429" w:rsidP="00E73429">
      <w:pPr>
        <w:widowControl w:val="0"/>
        <w:ind w:firstLine="0"/>
        <w:jc w:val="center"/>
      </w:pPr>
    </w:p>
    <w:p w14:paraId="4F698AA0" w14:textId="6448C696" w:rsidR="00E73429" w:rsidRPr="005C36FB" w:rsidRDefault="00E73429" w:rsidP="00E73429">
      <w:pPr>
        <w:tabs>
          <w:tab w:val="left" w:pos="0"/>
        </w:tabs>
        <w:ind w:firstLine="0"/>
        <w:rPr>
          <w:rFonts w:eastAsia="Times New Roman"/>
          <w:color w:val="000000"/>
          <w:szCs w:val="28"/>
          <w:lang w:eastAsia="uk-UA"/>
        </w:rPr>
      </w:pPr>
      <w:r w:rsidRPr="005C36FB">
        <w:rPr>
          <w:rFonts w:eastAsia="Times New Roman"/>
          <w:color w:val="000000"/>
          <w:szCs w:val="28"/>
          <w:lang w:eastAsia="uk-UA"/>
        </w:rPr>
        <w:tab/>
      </w:r>
      <w:r w:rsidR="007E376E" w:rsidRPr="00663D3C">
        <w:rPr>
          <w:rFonts w:eastAsia="Times New Roman"/>
          <w:color w:val="000000"/>
          <w:szCs w:val="28"/>
          <w:lang w:eastAsia="uk-UA"/>
        </w:rPr>
        <w:t>Кваліфікаційна</w:t>
      </w:r>
      <w:r w:rsidRPr="005C36FB">
        <w:rPr>
          <w:rFonts w:eastAsia="Times New Roman"/>
          <w:color w:val="000000"/>
          <w:szCs w:val="28"/>
          <w:lang w:eastAsia="uk-UA"/>
        </w:rPr>
        <w:t xml:space="preserve"> робота складається з</w:t>
      </w:r>
      <w:r w:rsidRPr="005C36FB">
        <w:rPr>
          <w:rFonts w:eastAsia="Times New Roman"/>
          <w:szCs w:val="28"/>
          <w:lang w:eastAsia="ru-RU"/>
        </w:rPr>
        <w:t xml:space="preserve"> </w:t>
      </w:r>
      <w:r>
        <w:rPr>
          <w:rFonts w:eastAsia="Times New Roman"/>
          <w:szCs w:val="28"/>
          <w:lang w:eastAsia="ru-RU"/>
        </w:rPr>
        <w:t>6</w:t>
      </w:r>
      <w:r w:rsidR="0038207B">
        <w:rPr>
          <w:rFonts w:eastAsia="Times New Roman"/>
          <w:szCs w:val="28"/>
          <w:lang w:val="ru-RU" w:eastAsia="ru-RU"/>
        </w:rPr>
        <w:t>5</w:t>
      </w:r>
      <w:r w:rsidRPr="005C36FB">
        <w:rPr>
          <w:rFonts w:eastAsia="Times New Roman"/>
          <w:szCs w:val="28"/>
          <w:lang w:eastAsia="ru-RU"/>
        </w:rPr>
        <w:t xml:space="preserve"> сторін</w:t>
      </w:r>
      <w:r w:rsidR="00FD0E2E">
        <w:rPr>
          <w:rFonts w:eastAsia="Times New Roman"/>
          <w:szCs w:val="28"/>
          <w:lang w:val="ru-RU" w:eastAsia="ru-RU"/>
        </w:rPr>
        <w:t>о</w:t>
      </w:r>
      <w:r w:rsidRPr="005C36FB">
        <w:rPr>
          <w:rFonts w:eastAsia="Times New Roman"/>
          <w:szCs w:val="28"/>
          <w:lang w:eastAsia="ru-RU"/>
        </w:rPr>
        <w:t>к, 13 таблиць, 5 рисунків, 63 літературних джерела.</w:t>
      </w:r>
    </w:p>
    <w:p w14:paraId="1EF8058D" w14:textId="08BBFD61" w:rsidR="00E73429" w:rsidRPr="005C36FB" w:rsidRDefault="00E73429" w:rsidP="00E73429">
      <w:pPr>
        <w:ind w:firstLine="709"/>
        <w:rPr>
          <w:rFonts w:eastAsia="Times New Roman"/>
          <w:szCs w:val="28"/>
          <w:lang w:eastAsia="ru-RU"/>
        </w:rPr>
      </w:pPr>
      <w:r w:rsidRPr="005C36FB">
        <w:rPr>
          <w:rFonts w:eastAsia="Times New Roman"/>
          <w:szCs w:val="28"/>
          <w:lang w:eastAsia="ru-RU"/>
        </w:rPr>
        <w:t>Об’єкт дослідження – функціональн</w:t>
      </w:r>
      <w:r w:rsidR="00210985" w:rsidRPr="00210985">
        <w:rPr>
          <w:rFonts w:eastAsia="Times New Roman"/>
          <w:szCs w:val="28"/>
          <w:lang w:eastAsia="ru-RU"/>
        </w:rPr>
        <w:t>ий</w:t>
      </w:r>
      <w:r w:rsidRPr="005C36FB">
        <w:rPr>
          <w:rFonts w:eastAsia="Times New Roman"/>
          <w:szCs w:val="28"/>
          <w:lang w:eastAsia="ru-RU"/>
        </w:rPr>
        <w:t xml:space="preserve"> </w:t>
      </w:r>
      <w:r w:rsidR="00210985" w:rsidRPr="00210985">
        <w:rPr>
          <w:rFonts w:eastAsia="Times New Roman"/>
          <w:szCs w:val="28"/>
          <w:lang w:eastAsia="ru-RU"/>
        </w:rPr>
        <w:t>стан пацієнтів які хворіють на ревмат</w:t>
      </w:r>
      <w:r w:rsidR="004C03D0">
        <w:rPr>
          <w:rFonts w:eastAsia="Times New Roman"/>
          <w:szCs w:val="28"/>
          <w:lang w:val="ru-RU" w:eastAsia="ru-RU"/>
        </w:rPr>
        <w:t>ич</w:t>
      </w:r>
      <w:r w:rsidR="00210985" w:rsidRPr="00210985">
        <w:rPr>
          <w:rFonts w:eastAsia="Times New Roman"/>
          <w:szCs w:val="28"/>
          <w:lang w:eastAsia="ru-RU"/>
        </w:rPr>
        <w:t>ий поліартрит</w:t>
      </w:r>
      <w:r w:rsidRPr="005C36FB">
        <w:rPr>
          <w:rFonts w:eastAsia="Times New Roman"/>
          <w:szCs w:val="28"/>
          <w:lang w:eastAsia="ru-RU"/>
        </w:rPr>
        <w:t>.</w:t>
      </w:r>
    </w:p>
    <w:p w14:paraId="2BF9BB81" w14:textId="11E703E8" w:rsidR="00E73429" w:rsidRPr="005C36FB" w:rsidRDefault="00E73429" w:rsidP="00E73429">
      <w:pPr>
        <w:rPr>
          <w:rFonts w:eastAsia="Times New Roman"/>
          <w:color w:val="000000"/>
          <w:szCs w:val="28"/>
          <w:lang w:eastAsia="uk-UA"/>
        </w:rPr>
      </w:pPr>
      <w:r w:rsidRPr="005C36FB">
        <w:rPr>
          <w:rFonts w:eastAsia="Times New Roman"/>
          <w:color w:val="000000"/>
          <w:szCs w:val="28"/>
          <w:lang w:eastAsia="uk-UA"/>
        </w:rPr>
        <w:t xml:space="preserve">Мета роботи </w:t>
      </w:r>
      <w:r w:rsidR="005326E3" w:rsidRPr="005326E3">
        <w:rPr>
          <w:rFonts w:eastAsia="Times New Roman"/>
          <w:szCs w:val="28"/>
          <w:lang w:eastAsia="ru-RU"/>
        </w:rPr>
        <w:t>–</w:t>
      </w:r>
      <w:r w:rsidR="005326E3" w:rsidRPr="00633C20">
        <w:rPr>
          <w:rFonts w:eastAsia="Times New Roman"/>
          <w:color w:val="000000"/>
          <w:szCs w:val="28"/>
          <w:lang w:eastAsia="uk-UA"/>
        </w:rPr>
        <w:t xml:space="preserve"> оцінка </w:t>
      </w:r>
      <w:r w:rsidR="005326E3" w:rsidRPr="00633C20">
        <w:rPr>
          <w:szCs w:val="28"/>
        </w:rPr>
        <w:t>ефективності застосування засобів фізичної терапії в комплексній реабілітації осіб з ревматичним поліартритом</w:t>
      </w:r>
      <w:r w:rsidRPr="005C36FB">
        <w:rPr>
          <w:rFonts w:eastAsia="Times New Roman"/>
          <w:color w:val="000000"/>
          <w:szCs w:val="28"/>
          <w:lang w:eastAsia="uk-UA"/>
        </w:rPr>
        <w:t xml:space="preserve">. </w:t>
      </w:r>
    </w:p>
    <w:p w14:paraId="269B1011" w14:textId="77777777" w:rsidR="00E73429" w:rsidRPr="005C36FB" w:rsidRDefault="00E73429" w:rsidP="00E73429">
      <w:pPr>
        <w:rPr>
          <w:rFonts w:eastAsia="Times New Roman"/>
          <w:szCs w:val="28"/>
          <w:lang w:eastAsia="ru-RU"/>
        </w:rPr>
      </w:pPr>
      <w:r w:rsidRPr="005C36FB">
        <w:rPr>
          <w:color w:val="000000"/>
          <w:szCs w:val="28"/>
        </w:rPr>
        <w:t xml:space="preserve">Методи дослідження – </w:t>
      </w:r>
      <w:r w:rsidRPr="005C36FB">
        <w:rPr>
          <w:szCs w:val="28"/>
        </w:rPr>
        <w:t xml:space="preserve">теоретичний аналіз науково-методичної літератури, оцінювання якості життя по опитувальнику </w:t>
      </w:r>
      <w:r>
        <w:rPr>
          <w:szCs w:val="28"/>
        </w:rPr>
        <w:t>«</w:t>
      </w:r>
      <w:r w:rsidRPr="005C36FB">
        <w:rPr>
          <w:rFonts w:eastAsia="Times New Roman"/>
          <w:szCs w:val="28"/>
          <w:lang w:eastAsia="ru-RU"/>
        </w:rPr>
        <w:t xml:space="preserve">SF-36 </w:t>
      </w:r>
      <w:proofErr w:type="spellStart"/>
      <w:r w:rsidRPr="005C36FB">
        <w:rPr>
          <w:rFonts w:eastAsia="Times New Roman"/>
          <w:szCs w:val="28"/>
          <w:lang w:eastAsia="ru-RU"/>
        </w:rPr>
        <w:t>Health</w:t>
      </w:r>
      <w:proofErr w:type="spellEnd"/>
      <w:r w:rsidRPr="005C36FB">
        <w:rPr>
          <w:rFonts w:eastAsia="Times New Roman"/>
          <w:szCs w:val="28"/>
          <w:lang w:eastAsia="ru-RU"/>
        </w:rPr>
        <w:t xml:space="preserve"> </w:t>
      </w:r>
      <w:proofErr w:type="spellStart"/>
      <w:r w:rsidRPr="005C36FB">
        <w:rPr>
          <w:rFonts w:eastAsia="Times New Roman"/>
          <w:szCs w:val="28"/>
          <w:lang w:eastAsia="ru-RU"/>
        </w:rPr>
        <w:t>Status</w:t>
      </w:r>
      <w:proofErr w:type="spellEnd"/>
      <w:r w:rsidRPr="005C36FB">
        <w:rPr>
          <w:rFonts w:eastAsia="Times New Roman"/>
          <w:szCs w:val="28"/>
          <w:lang w:eastAsia="ru-RU"/>
        </w:rPr>
        <w:t xml:space="preserve"> </w:t>
      </w:r>
      <w:proofErr w:type="spellStart"/>
      <w:r w:rsidRPr="005C36FB">
        <w:rPr>
          <w:rFonts w:eastAsia="Times New Roman"/>
          <w:szCs w:val="28"/>
          <w:lang w:eastAsia="ru-RU"/>
        </w:rPr>
        <w:t>Survey</w:t>
      </w:r>
      <w:proofErr w:type="spellEnd"/>
      <w:r>
        <w:rPr>
          <w:rFonts w:eastAsia="Times New Roman"/>
          <w:szCs w:val="28"/>
          <w:lang w:eastAsia="ru-RU"/>
        </w:rPr>
        <w:t>»</w:t>
      </w:r>
      <w:r w:rsidRPr="005C36FB">
        <w:rPr>
          <w:rFonts w:eastAsia="Times New Roman"/>
          <w:szCs w:val="28"/>
          <w:lang w:eastAsia="ru-RU"/>
        </w:rPr>
        <w:t xml:space="preserve"> за показниками: </w:t>
      </w:r>
      <w:r w:rsidRPr="005C36FB">
        <w:rPr>
          <w:szCs w:val="28"/>
        </w:rPr>
        <w:t>фізичний компонент здоров’я (фізичне функціонування, рольове функціонування, інтенсивність болю, загальне здоров’я) і психічний компонент здоров’я (життєдіяльність, соціальне функціонування, емоційне функціонування, психологічне здоров’я)</w:t>
      </w:r>
      <w:r w:rsidRPr="005C36FB">
        <w:rPr>
          <w:rFonts w:eastAsia="Times New Roman"/>
          <w:szCs w:val="28"/>
          <w:lang w:eastAsia="ru-RU"/>
        </w:rPr>
        <w:t>; методи математичної статистики.</w:t>
      </w:r>
    </w:p>
    <w:p w14:paraId="25C42B9A" w14:textId="77777777" w:rsidR="00E73429" w:rsidRPr="005C36FB" w:rsidRDefault="00E73429" w:rsidP="00E73429">
      <w:pPr>
        <w:tabs>
          <w:tab w:val="left" w:pos="0"/>
        </w:tabs>
        <w:rPr>
          <w:rFonts w:eastAsia="Times New Roman"/>
          <w:szCs w:val="28"/>
          <w:lang w:eastAsia="ru-RU"/>
        </w:rPr>
      </w:pPr>
      <w:r w:rsidRPr="005C36FB">
        <w:rPr>
          <w:rFonts w:eastAsia="Times New Roman"/>
          <w:szCs w:val="28"/>
          <w:lang w:eastAsia="ru-RU"/>
        </w:rPr>
        <w:t xml:space="preserve">Дослідивши функціонування організму та якість життя хворих на ревматоїдний артрит до застосування ерготерапії в реабілітації, з’ясовано що більшість хворих 72% на ревматоїдний артрит складають жінки. Результати показників ступеня болю та якості життя фізичного і особливо психічного компонентів, отримані в кінці дослідження, достовірно вищі (Р&lt;0,05) в контрольній групі в порівнянні з показниками основної групи. При використанні ерготерапії спостерігається значне покращення якості життя хворого на РА і менш болісне протікання хвороби під час лікування. Отже, ми рекомендуємо використовувати запропоновану нами програму реабілітації певному контингенту хворих (хворі на ревматоїдний артрит). </w:t>
      </w:r>
    </w:p>
    <w:p w14:paraId="71C97B19" w14:textId="77777777" w:rsidR="00E73429" w:rsidRPr="005C36FB" w:rsidRDefault="00E73429" w:rsidP="00E73429">
      <w:pPr>
        <w:tabs>
          <w:tab w:val="left" w:pos="0"/>
        </w:tabs>
        <w:rPr>
          <w:rFonts w:eastAsia="Times New Roman"/>
          <w:szCs w:val="28"/>
          <w:lang w:eastAsia="ru-RU"/>
        </w:rPr>
      </w:pPr>
    </w:p>
    <w:p w14:paraId="59846B36" w14:textId="45B2A846" w:rsidR="00E73429" w:rsidRPr="005C36FB" w:rsidRDefault="00E73429" w:rsidP="00E73429">
      <w:pPr>
        <w:ind w:firstLine="0"/>
        <w:contextualSpacing/>
        <w:rPr>
          <w:rFonts w:eastAsia="Times New Roman"/>
          <w:color w:val="000000"/>
          <w:szCs w:val="24"/>
          <w:lang w:eastAsia="ru-RU"/>
        </w:rPr>
      </w:pPr>
      <w:r w:rsidRPr="005C36FB">
        <w:rPr>
          <w:rFonts w:eastAsia="Times New Roman"/>
          <w:color w:val="000000"/>
          <w:szCs w:val="24"/>
          <w:lang w:eastAsia="ru-RU"/>
        </w:rPr>
        <w:t>РЕАБІЛІТАЦІЯ, РЕВМАТ</w:t>
      </w:r>
      <w:r w:rsidR="00BB7323" w:rsidRPr="00BB7323">
        <w:rPr>
          <w:rFonts w:eastAsia="Times New Roman"/>
          <w:color w:val="000000"/>
          <w:szCs w:val="24"/>
          <w:lang w:eastAsia="ru-RU"/>
        </w:rPr>
        <w:t>ИЧ</w:t>
      </w:r>
      <w:r w:rsidRPr="005C36FB">
        <w:rPr>
          <w:rFonts w:eastAsia="Times New Roman"/>
          <w:color w:val="000000"/>
          <w:szCs w:val="24"/>
          <w:lang w:eastAsia="ru-RU"/>
        </w:rPr>
        <w:t xml:space="preserve">ИЙ </w:t>
      </w:r>
      <w:r w:rsidR="00BB7323" w:rsidRPr="00BB7323">
        <w:rPr>
          <w:rFonts w:eastAsia="Times New Roman"/>
          <w:color w:val="000000"/>
          <w:szCs w:val="24"/>
          <w:lang w:eastAsia="ru-RU"/>
        </w:rPr>
        <w:t>ПОЛІ</w:t>
      </w:r>
      <w:r w:rsidRPr="005C36FB">
        <w:rPr>
          <w:rFonts w:eastAsia="Times New Roman"/>
          <w:color w:val="000000"/>
          <w:szCs w:val="24"/>
          <w:lang w:eastAsia="ru-RU"/>
        </w:rPr>
        <w:t>АРТРИТ,</w:t>
      </w:r>
      <w:r w:rsidR="00BB7323" w:rsidRPr="00BB7323">
        <w:rPr>
          <w:rFonts w:eastAsia="Times New Roman"/>
          <w:color w:val="000000"/>
          <w:szCs w:val="24"/>
          <w:lang w:eastAsia="ru-RU"/>
        </w:rPr>
        <w:t xml:space="preserve"> ФІЗИЧНА ТЕРАПІЯ</w:t>
      </w:r>
      <w:r w:rsidR="00BB7323" w:rsidRPr="005E29A7">
        <w:rPr>
          <w:rFonts w:eastAsia="Times New Roman"/>
          <w:color w:val="000000"/>
          <w:szCs w:val="24"/>
          <w:lang w:eastAsia="ru-RU"/>
        </w:rPr>
        <w:t>,</w:t>
      </w:r>
      <w:r w:rsidRPr="005C36FB">
        <w:rPr>
          <w:rFonts w:eastAsia="Times New Roman"/>
          <w:color w:val="000000"/>
          <w:szCs w:val="24"/>
          <w:lang w:eastAsia="ru-RU"/>
        </w:rPr>
        <w:t xml:space="preserve"> ЕРГОТЕРАПІЯ, ОРТЕЗУВАННЯ, ЕМОЦІЙНО-ОРІЄНТОВАНИЙ КОПІНГ, </w:t>
      </w:r>
      <w:r w:rsidRPr="005C36FB">
        <w:rPr>
          <w:caps/>
          <w:szCs w:val="28"/>
        </w:rPr>
        <w:t>фізичний компонент здоров’я, псих</w:t>
      </w:r>
      <w:r w:rsidR="00A25707" w:rsidRPr="00A25707">
        <w:rPr>
          <w:caps/>
          <w:szCs w:val="28"/>
        </w:rPr>
        <w:t>ОЛОГІ</w:t>
      </w:r>
      <w:r w:rsidRPr="005C36FB">
        <w:rPr>
          <w:caps/>
          <w:szCs w:val="28"/>
        </w:rPr>
        <w:t xml:space="preserve">чний компонент здоров’я, </w:t>
      </w:r>
      <w:r w:rsidRPr="005C36FB">
        <w:rPr>
          <w:rFonts w:eastAsia="Times New Roman"/>
          <w:caps/>
          <w:color w:val="000000"/>
          <w:szCs w:val="24"/>
          <w:lang w:eastAsia="ru-RU"/>
        </w:rPr>
        <w:t>ЯКІСТЬ ЖИТТЯ</w:t>
      </w:r>
      <w:r w:rsidRPr="005C36FB">
        <w:rPr>
          <w:rFonts w:eastAsia="Times New Roman"/>
          <w:color w:val="000000"/>
          <w:szCs w:val="24"/>
          <w:lang w:eastAsia="ru-RU"/>
        </w:rPr>
        <w:t xml:space="preserve"> </w:t>
      </w:r>
    </w:p>
    <w:p w14:paraId="4811DDA5" w14:textId="77777777" w:rsidR="00E73429" w:rsidRPr="00D44010" w:rsidRDefault="00E73429" w:rsidP="00E73429">
      <w:pPr>
        <w:widowControl w:val="0"/>
        <w:ind w:firstLine="0"/>
        <w:contextualSpacing/>
        <w:jc w:val="center"/>
        <w:rPr>
          <w:bCs/>
          <w:caps/>
          <w:szCs w:val="28"/>
        </w:rPr>
      </w:pPr>
      <w:r w:rsidRPr="00D44010">
        <w:rPr>
          <w:bCs/>
          <w:caps/>
          <w:szCs w:val="28"/>
        </w:rPr>
        <w:lastRenderedPageBreak/>
        <w:t>ABSTRACT</w:t>
      </w:r>
    </w:p>
    <w:p w14:paraId="7070D369" w14:textId="77777777" w:rsidR="00E73429" w:rsidRPr="00D44010" w:rsidRDefault="00E73429" w:rsidP="00E73429">
      <w:pPr>
        <w:widowControl w:val="0"/>
        <w:ind w:firstLine="709"/>
        <w:contextualSpacing/>
        <w:rPr>
          <w:bCs/>
          <w:caps/>
          <w:szCs w:val="28"/>
        </w:rPr>
      </w:pPr>
    </w:p>
    <w:p w14:paraId="3DEF8A99" w14:textId="6B0856E3" w:rsidR="003C502C" w:rsidRPr="003C502C" w:rsidRDefault="003C502C" w:rsidP="003C502C">
      <w:pPr>
        <w:widowControl w:val="0"/>
        <w:ind w:firstLine="709"/>
        <w:contextualSpacing/>
        <w:rPr>
          <w:bCs/>
          <w:szCs w:val="28"/>
          <w:lang w:val="en-US"/>
        </w:rPr>
      </w:pPr>
      <w:bookmarkStart w:id="0" w:name="_GoBack"/>
      <w:r w:rsidRPr="003C502C">
        <w:rPr>
          <w:bCs/>
          <w:szCs w:val="28"/>
          <w:lang w:val="en-US"/>
        </w:rPr>
        <w:t>The q</w:t>
      </w:r>
      <w:r w:rsidR="0038207B">
        <w:rPr>
          <w:bCs/>
          <w:szCs w:val="28"/>
          <w:lang w:val="en-US"/>
        </w:rPr>
        <w:t>ualification work consists of 65</w:t>
      </w:r>
      <w:r w:rsidRPr="003C502C">
        <w:rPr>
          <w:bCs/>
          <w:szCs w:val="28"/>
          <w:lang w:val="en-US"/>
        </w:rPr>
        <w:t xml:space="preserve"> pages, 13 tables, 5 figures, 63 literary sources.</w:t>
      </w:r>
    </w:p>
    <w:p w14:paraId="29A4D604" w14:textId="77777777" w:rsidR="003C502C" w:rsidRPr="003C502C" w:rsidRDefault="003C502C" w:rsidP="003C502C">
      <w:pPr>
        <w:widowControl w:val="0"/>
        <w:ind w:firstLine="709"/>
        <w:contextualSpacing/>
        <w:rPr>
          <w:bCs/>
          <w:szCs w:val="28"/>
          <w:lang w:val="en-US"/>
        </w:rPr>
      </w:pPr>
      <w:r w:rsidRPr="003C502C">
        <w:rPr>
          <w:bCs/>
          <w:szCs w:val="28"/>
          <w:lang w:val="en-US"/>
        </w:rPr>
        <w:t>The object of the research is the functional state of patients suffering from rheumatic polyarthritis.</w:t>
      </w:r>
    </w:p>
    <w:p w14:paraId="76A9FA88" w14:textId="77777777" w:rsidR="00F33A86" w:rsidRDefault="003C502C" w:rsidP="003C502C">
      <w:pPr>
        <w:widowControl w:val="0"/>
        <w:ind w:firstLine="709"/>
        <w:contextualSpacing/>
        <w:rPr>
          <w:bCs/>
          <w:szCs w:val="28"/>
          <w:lang w:val="en-US"/>
        </w:rPr>
      </w:pPr>
      <w:r w:rsidRPr="003C502C">
        <w:rPr>
          <w:bCs/>
          <w:szCs w:val="28"/>
          <w:lang w:val="en-US"/>
        </w:rPr>
        <w:t>The purpose of the work is to evaluate the effectiveness of the use of physical therapy in the complex rehabilitation of people with rheumatic polyarthritis.</w:t>
      </w:r>
    </w:p>
    <w:p w14:paraId="440A46BF" w14:textId="5D2F324F" w:rsidR="00E73429" w:rsidRPr="0007406B" w:rsidRDefault="00E73429" w:rsidP="003C502C">
      <w:pPr>
        <w:widowControl w:val="0"/>
        <w:ind w:firstLine="709"/>
        <w:contextualSpacing/>
        <w:rPr>
          <w:bCs/>
          <w:caps/>
          <w:szCs w:val="28"/>
          <w:lang w:val="en-US"/>
        </w:rPr>
      </w:pPr>
      <w:r w:rsidRPr="0007406B">
        <w:rPr>
          <w:bCs/>
          <w:szCs w:val="28"/>
          <w:lang w:val="en-US"/>
        </w:rPr>
        <w:t>Methods of research – theoretical analysis of scientific and methodological literature, life quality assessment on the questionnaire «SF-36 health status survey» on the indicators: physical component of health (physical functioning, role functioning, pain intensity, general health) and mental health component and (livelihoods, social functioning, emotional functioning, psychological health); methods of mathematical statistics.</w:t>
      </w:r>
    </w:p>
    <w:p w14:paraId="5948DF22" w14:textId="77777777" w:rsidR="00E73429" w:rsidRPr="0007406B" w:rsidRDefault="00E73429" w:rsidP="00E73429">
      <w:pPr>
        <w:widowControl w:val="0"/>
        <w:ind w:firstLine="709"/>
        <w:contextualSpacing/>
        <w:rPr>
          <w:bCs/>
          <w:caps/>
          <w:szCs w:val="28"/>
          <w:lang w:val="en-US"/>
        </w:rPr>
      </w:pPr>
      <w:r w:rsidRPr="0007406B">
        <w:rPr>
          <w:bCs/>
          <w:szCs w:val="28"/>
          <w:lang w:val="en-US"/>
        </w:rPr>
        <w:t>Investigating the functioning of the organism and the quality of life of patients with rheumatoid arthritis to the use of ergotherapy in rehabilitation, it was found that the majority of patients with 72 % of rheumatoid arthritis are women. The results of the indicators of the degree of pain and quality of life of the physical and especially mental components, obtained at the end of the study, are significantly higher (p &lt;0.05) in the control group compared with the indicators of the main group. With the use of ergotherapy, there is a significant improvement in the quality of life of the patient with ra and less painful course of the disease during treatment. Therefore, we recommend using our proposed rehab program for a specific contingent of patients (patients with rheumatoid arthritis).</w:t>
      </w:r>
    </w:p>
    <w:p w14:paraId="5BA4FBB5" w14:textId="77777777" w:rsidR="00E73429" w:rsidRDefault="00E73429" w:rsidP="00E73429">
      <w:pPr>
        <w:widowControl w:val="0"/>
        <w:ind w:firstLine="709"/>
        <w:contextualSpacing/>
        <w:rPr>
          <w:bCs/>
          <w:caps/>
          <w:szCs w:val="28"/>
        </w:rPr>
      </w:pPr>
    </w:p>
    <w:p w14:paraId="63593F38" w14:textId="77777777" w:rsidR="00E73429" w:rsidRPr="00D44010" w:rsidRDefault="00E73429" w:rsidP="00E73429">
      <w:pPr>
        <w:widowControl w:val="0"/>
        <w:ind w:firstLine="709"/>
        <w:contextualSpacing/>
        <w:rPr>
          <w:bCs/>
          <w:caps/>
          <w:szCs w:val="28"/>
        </w:rPr>
      </w:pPr>
    </w:p>
    <w:p w14:paraId="02468F34" w14:textId="617C392A" w:rsidR="00E73429" w:rsidRDefault="00F33A86" w:rsidP="00F33A86">
      <w:pPr>
        <w:ind w:firstLine="0"/>
        <w:contextualSpacing/>
        <w:rPr>
          <w:bCs/>
          <w:caps/>
          <w:szCs w:val="28"/>
        </w:rPr>
      </w:pPr>
      <w:r w:rsidRPr="00F33A86">
        <w:rPr>
          <w:bCs/>
          <w:caps/>
          <w:szCs w:val="28"/>
        </w:rPr>
        <w:t>REHABILITATION, RHEUMATIC POLYARTHRITIS, PHYSICAL THERAPY, ERGOTHERAPY, ORTHOSIS, EMOTIONAL-ORIENTED COPING, PHYSICAL COMPONENT OF HEALTH, PSYCHOLOGICAL COMPONENT OF HEALTH, QUALITY OF LIFE</w:t>
      </w:r>
    </w:p>
    <w:bookmarkEnd w:id="0"/>
    <w:p w14:paraId="67F063E1" w14:textId="77777777" w:rsidR="00E73429" w:rsidRPr="005C36FB" w:rsidRDefault="00E73429" w:rsidP="00E73429">
      <w:pPr>
        <w:ind w:firstLine="0"/>
        <w:contextualSpacing/>
        <w:jc w:val="center"/>
        <w:rPr>
          <w:bCs/>
          <w:caps/>
          <w:szCs w:val="28"/>
        </w:rPr>
      </w:pPr>
      <w:r w:rsidRPr="005C36FB">
        <w:rPr>
          <w:bCs/>
          <w:caps/>
          <w:szCs w:val="28"/>
        </w:rPr>
        <w:lastRenderedPageBreak/>
        <w:t>Перелік умовних позначень, символів, одиниць, скорочень ТА термінів</w:t>
      </w:r>
    </w:p>
    <w:p w14:paraId="0C348C1B" w14:textId="77777777" w:rsidR="00E73429" w:rsidRPr="005C36FB" w:rsidRDefault="00E73429" w:rsidP="00E73429">
      <w:pPr>
        <w:ind w:firstLine="0"/>
        <w:contextualSpacing/>
        <w:jc w:val="center"/>
        <w:rPr>
          <w:bCs/>
          <w:caps/>
          <w:szCs w:val="28"/>
        </w:rPr>
      </w:pPr>
    </w:p>
    <w:p w14:paraId="40B4F63C" w14:textId="77777777" w:rsidR="00E73429" w:rsidRPr="005C36FB" w:rsidRDefault="00E73429" w:rsidP="00E73429">
      <w:pPr>
        <w:tabs>
          <w:tab w:val="center" w:pos="5037"/>
          <w:tab w:val="left" w:pos="6258"/>
        </w:tabs>
        <w:ind w:firstLine="0"/>
        <w:rPr>
          <w:rFonts w:eastAsia="Times New Roman"/>
          <w:szCs w:val="28"/>
          <w:lang w:eastAsia="ru-RU"/>
        </w:rPr>
      </w:pPr>
      <w:r w:rsidRPr="005C36FB">
        <w:rPr>
          <w:rFonts w:eastAsia="Times New Roman"/>
          <w:szCs w:val="28"/>
          <w:lang w:eastAsia="ru-RU"/>
        </w:rPr>
        <w:t>РА – ревматоїдний артрит</w:t>
      </w:r>
      <w:r w:rsidRPr="005C36FB">
        <w:rPr>
          <w:rFonts w:eastAsia="Times New Roman"/>
          <w:color w:val="000000"/>
          <w:spacing w:val="-2"/>
          <w:szCs w:val="28"/>
          <w:lang w:eastAsia="ru-RU"/>
        </w:rPr>
        <w:t>;</w:t>
      </w:r>
    </w:p>
    <w:p w14:paraId="7420595D" w14:textId="43482042" w:rsidR="0045014D" w:rsidRPr="005C36FB" w:rsidRDefault="0045014D" w:rsidP="0045014D">
      <w:pPr>
        <w:tabs>
          <w:tab w:val="center" w:pos="5037"/>
          <w:tab w:val="left" w:pos="6258"/>
        </w:tabs>
        <w:ind w:firstLine="0"/>
        <w:rPr>
          <w:rFonts w:eastAsia="Times New Roman"/>
          <w:szCs w:val="28"/>
          <w:lang w:eastAsia="ru-RU"/>
        </w:rPr>
      </w:pPr>
      <w:r w:rsidRPr="005C36FB">
        <w:rPr>
          <w:rFonts w:eastAsia="Times New Roman"/>
          <w:szCs w:val="28"/>
          <w:lang w:eastAsia="ru-RU"/>
        </w:rPr>
        <w:t>Р</w:t>
      </w:r>
      <w:r>
        <w:rPr>
          <w:rFonts w:eastAsia="Times New Roman"/>
          <w:szCs w:val="28"/>
          <w:lang w:val="ru-RU" w:eastAsia="ru-RU"/>
        </w:rPr>
        <w:t>П</w:t>
      </w:r>
      <w:r w:rsidRPr="005C36FB">
        <w:rPr>
          <w:rFonts w:eastAsia="Times New Roman"/>
          <w:szCs w:val="28"/>
          <w:lang w:eastAsia="ru-RU"/>
        </w:rPr>
        <w:t xml:space="preserve"> – </w:t>
      </w:r>
      <w:r w:rsidRPr="0045014D">
        <w:rPr>
          <w:rFonts w:eastAsia="Times New Roman"/>
          <w:szCs w:val="28"/>
          <w:lang w:eastAsia="ru-RU"/>
        </w:rPr>
        <w:t xml:space="preserve">ревматичний </w:t>
      </w:r>
      <w:r>
        <w:rPr>
          <w:rFonts w:eastAsia="Times New Roman"/>
          <w:szCs w:val="28"/>
          <w:lang w:val="ru-RU" w:eastAsia="ru-RU"/>
        </w:rPr>
        <w:t>полі</w:t>
      </w:r>
      <w:r w:rsidRPr="005C36FB">
        <w:rPr>
          <w:rFonts w:eastAsia="Times New Roman"/>
          <w:szCs w:val="28"/>
          <w:lang w:eastAsia="ru-RU"/>
        </w:rPr>
        <w:t>артрит</w:t>
      </w:r>
      <w:r w:rsidRPr="005C36FB">
        <w:rPr>
          <w:rFonts w:eastAsia="Times New Roman"/>
          <w:color w:val="000000"/>
          <w:spacing w:val="-2"/>
          <w:szCs w:val="28"/>
          <w:lang w:eastAsia="ru-RU"/>
        </w:rPr>
        <w:t>;</w:t>
      </w:r>
    </w:p>
    <w:p w14:paraId="22B7141F" w14:textId="77777777" w:rsidR="00E73429" w:rsidRPr="005C36FB" w:rsidRDefault="00E73429" w:rsidP="00E73429">
      <w:pPr>
        <w:ind w:firstLine="0"/>
        <w:rPr>
          <w:rFonts w:eastAsia="Times New Roman"/>
          <w:szCs w:val="28"/>
          <w:lang w:eastAsia="ru-RU"/>
        </w:rPr>
      </w:pPr>
      <w:r w:rsidRPr="005C36FB">
        <w:rPr>
          <w:rFonts w:eastAsia="Times New Roman"/>
          <w:szCs w:val="28"/>
          <w:lang w:eastAsia="ru-RU"/>
        </w:rPr>
        <w:t>ШКБ – шкала категорій болю;</w:t>
      </w:r>
    </w:p>
    <w:p w14:paraId="648BA4FA" w14:textId="77777777" w:rsidR="00E73429" w:rsidRPr="005C36FB" w:rsidRDefault="00E73429" w:rsidP="00E73429">
      <w:pPr>
        <w:ind w:firstLine="0"/>
        <w:rPr>
          <w:rFonts w:eastAsia="Times New Roman"/>
          <w:szCs w:val="28"/>
          <w:lang w:eastAsia="ru-RU"/>
        </w:rPr>
      </w:pPr>
      <w:r w:rsidRPr="005C36FB">
        <w:rPr>
          <w:rFonts w:eastAsia="Times New Roman"/>
          <w:szCs w:val="28"/>
          <w:lang w:eastAsia="ru-RU"/>
        </w:rPr>
        <w:t xml:space="preserve">ЯЖ </w:t>
      </w:r>
      <w:r w:rsidRPr="005C36FB">
        <w:rPr>
          <w:rFonts w:eastAsia="Times New Roman"/>
          <w:color w:val="000000"/>
          <w:spacing w:val="-2"/>
          <w:szCs w:val="28"/>
          <w:lang w:eastAsia="ru-RU"/>
        </w:rPr>
        <w:t>– якість життя;</w:t>
      </w:r>
    </w:p>
    <w:p w14:paraId="5C45021B" w14:textId="77777777" w:rsidR="00E73429" w:rsidRPr="005C36FB" w:rsidRDefault="00E73429" w:rsidP="00E73429">
      <w:pPr>
        <w:ind w:firstLine="0"/>
        <w:rPr>
          <w:rFonts w:eastAsia="Times New Roman"/>
          <w:szCs w:val="28"/>
          <w:lang w:eastAsia="ru-RU"/>
        </w:rPr>
      </w:pPr>
      <w:r w:rsidRPr="005C36FB">
        <w:rPr>
          <w:rFonts w:eastAsia="Times New Roman"/>
          <w:szCs w:val="28"/>
          <w:lang w:eastAsia="ru-RU"/>
        </w:rPr>
        <w:t>СПХБ – стратегія подолання хронічного болю;</w:t>
      </w:r>
    </w:p>
    <w:p w14:paraId="5E6EA63D" w14:textId="77777777" w:rsidR="00E73429" w:rsidRPr="005C36FB" w:rsidRDefault="00E73429" w:rsidP="00E73429">
      <w:pPr>
        <w:ind w:firstLine="0"/>
        <w:rPr>
          <w:rFonts w:eastAsia="Times New Roman"/>
          <w:szCs w:val="28"/>
          <w:lang w:eastAsia="ru-RU"/>
        </w:rPr>
      </w:pPr>
      <w:r w:rsidRPr="005C36FB">
        <w:rPr>
          <w:rFonts w:eastAsia="Times New Roman"/>
          <w:szCs w:val="28"/>
          <w:lang w:eastAsia="ru-RU"/>
        </w:rPr>
        <w:t xml:space="preserve">КС – </w:t>
      </w:r>
      <w:proofErr w:type="spellStart"/>
      <w:r w:rsidRPr="005C36FB">
        <w:rPr>
          <w:rFonts w:eastAsia="Times New Roman"/>
          <w:szCs w:val="28"/>
          <w:lang w:eastAsia="ru-RU"/>
        </w:rPr>
        <w:t>копінг</w:t>
      </w:r>
      <w:proofErr w:type="spellEnd"/>
      <w:r w:rsidRPr="005C36FB">
        <w:rPr>
          <w:rFonts w:eastAsia="Times New Roman"/>
          <w:szCs w:val="28"/>
          <w:lang w:eastAsia="ru-RU"/>
        </w:rPr>
        <w:t>-стратегія.</w:t>
      </w:r>
    </w:p>
    <w:p w14:paraId="55EC6998" w14:textId="77777777" w:rsidR="00E73429" w:rsidRPr="005C36FB" w:rsidRDefault="00E73429" w:rsidP="00E73429">
      <w:pPr>
        <w:pageBreakBefore/>
        <w:ind w:firstLine="0"/>
        <w:jc w:val="center"/>
        <w:rPr>
          <w:rFonts w:eastAsia="Times New Roman"/>
          <w:caps/>
          <w:color w:val="000000"/>
          <w:szCs w:val="24"/>
          <w:lang w:eastAsia="ru-RU"/>
        </w:rPr>
      </w:pPr>
      <w:r w:rsidRPr="005C36FB">
        <w:rPr>
          <w:rFonts w:eastAsia="Times New Roman"/>
          <w:caps/>
          <w:color w:val="000000"/>
          <w:szCs w:val="24"/>
          <w:lang w:eastAsia="ru-RU"/>
        </w:rPr>
        <w:lastRenderedPageBreak/>
        <w:t>Вступ</w:t>
      </w:r>
    </w:p>
    <w:p w14:paraId="699BDA96" w14:textId="77777777" w:rsidR="00E73429" w:rsidRPr="005C36FB" w:rsidRDefault="00E73429" w:rsidP="00E73429">
      <w:pPr>
        <w:jc w:val="center"/>
        <w:rPr>
          <w:rFonts w:eastAsia="Times New Roman"/>
          <w:caps/>
          <w:color w:val="000000"/>
          <w:szCs w:val="24"/>
          <w:lang w:eastAsia="ru-RU"/>
        </w:rPr>
      </w:pPr>
    </w:p>
    <w:p w14:paraId="1B1D9BB0" w14:textId="77777777" w:rsidR="00E73429" w:rsidRPr="005C36FB" w:rsidRDefault="00E73429" w:rsidP="00E73429">
      <w:pPr>
        <w:ind w:firstLine="708"/>
        <w:rPr>
          <w:iCs/>
          <w:szCs w:val="28"/>
          <w:shd w:val="clear" w:color="auto" w:fill="FFFFFF"/>
        </w:rPr>
      </w:pPr>
      <w:r w:rsidRPr="005C36FB">
        <w:rPr>
          <w:color w:val="000000"/>
          <w:szCs w:val="28"/>
          <w:shd w:val="clear" w:color="auto" w:fill="FFFFFF"/>
        </w:rPr>
        <w:t>Ревматоїдний артрит – одне з найважчих ревматичних захворювань людини, в основі якого лежить виражене імунне запалення з проліферацією синовіальної оболонки суглобів</w:t>
      </w:r>
      <w:r w:rsidRPr="005C36FB">
        <w:rPr>
          <w:rFonts w:eastAsia="Times New Roman"/>
          <w:szCs w:val="28"/>
          <w:lang w:eastAsia="ru-RU"/>
        </w:rPr>
        <w:t xml:space="preserve"> по типу </w:t>
      </w:r>
      <w:proofErr w:type="spellStart"/>
      <w:r w:rsidRPr="005C36FB">
        <w:rPr>
          <w:rFonts w:eastAsia="Times New Roman"/>
          <w:szCs w:val="28"/>
          <w:lang w:eastAsia="ru-RU"/>
        </w:rPr>
        <w:t>ерозивно-диструктивного</w:t>
      </w:r>
      <w:proofErr w:type="spellEnd"/>
      <w:r w:rsidRPr="005C36FB">
        <w:rPr>
          <w:rFonts w:eastAsia="Times New Roman"/>
          <w:szCs w:val="28"/>
          <w:lang w:eastAsia="ru-RU"/>
        </w:rPr>
        <w:t xml:space="preserve"> поліартриту</w:t>
      </w:r>
      <w:r w:rsidRPr="005C36FB">
        <w:rPr>
          <w:color w:val="000000"/>
          <w:szCs w:val="28"/>
          <w:shd w:val="clear" w:color="auto" w:fill="FFFFFF"/>
        </w:rPr>
        <w:t>, ураженням внутрішніх органів і систем.</w:t>
      </w:r>
      <w:r w:rsidRPr="005C36FB">
        <w:rPr>
          <w:iCs/>
          <w:szCs w:val="28"/>
          <w:shd w:val="clear" w:color="auto" w:fill="FFFFFF"/>
        </w:rPr>
        <w:t xml:space="preserve"> </w:t>
      </w:r>
      <w:r w:rsidRPr="005C36FB">
        <w:rPr>
          <w:color w:val="000000"/>
          <w:szCs w:val="28"/>
          <w:shd w:val="clear" w:color="auto" w:fill="FFFFFF"/>
        </w:rPr>
        <w:t xml:space="preserve">Для РА характерно багаторічне </w:t>
      </w:r>
      <w:proofErr w:type="spellStart"/>
      <w:r w:rsidRPr="005C36FB">
        <w:rPr>
          <w:color w:val="000000"/>
          <w:szCs w:val="28"/>
          <w:shd w:val="clear" w:color="auto" w:fill="FFFFFF"/>
        </w:rPr>
        <w:t>персистування</w:t>
      </w:r>
      <w:proofErr w:type="spellEnd"/>
      <w:r w:rsidRPr="005C36FB">
        <w:rPr>
          <w:color w:val="000000"/>
          <w:szCs w:val="28"/>
          <w:shd w:val="clear" w:color="auto" w:fill="FFFFFF"/>
        </w:rPr>
        <w:t xml:space="preserve"> активності запалення і поступове руйнування структур суглобів і </w:t>
      </w:r>
      <w:proofErr w:type="spellStart"/>
      <w:r w:rsidRPr="005C36FB">
        <w:rPr>
          <w:color w:val="000000"/>
          <w:szCs w:val="28"/>
          <w:shd w:val="clear" w:color="auto" w:fill="FFFFFF"/>
        </w:rPr>
        <w:t>періартікулярно</w:t>
      </w:r>
      <w:proofErr w:type="spellEnd"/>
      <w:r w:rsidRPr="005C36FB">
        <w:rPr>
          <w:color w:val="000000"/>
          <w:szCs w:val="28"/>
          <w:shd w:val="clear" w:color="auto" w:fill="FFFFFF"/>
        </w:rPr>
        <w:t xml:space="preserve"> тканин</w:t>
      </w:r>
      <w:r w:rsidRPr="005C36FB">
        <w:rPr>
          <w:iCs/>
          <w:szCs w:val="28"/>
          <w:shd w:val="clear" w:color="auto" w:fill="FFFFFF"/>
        </w:rPr>
        <w:t xml:space="preserve"> [14].</w:t>
      </w:r>
    </w:p>
    <w:p w14:paraId="59EA77B1" w14:textId="77777777" w:rsidR="00E73429" w:rsidRPr="005C36FB" w:rsidRDefault="00E73429" w:rsidP="00E73429">
      <w:pPr>
        <w:rPr>
          <w:color w:val="000000"/>
          <w:szCs w:val="28"/>
        </w:rPr>
      </w:pPr>
      <w:r w:rsidRPr="005C36FB">
        <w:rPr>
          <w:szCs w:val="28"/>
        </w:rPr>
        <w:t>Ревматоїдний артрит (РА) – найпоширеніша форма запального захворювання суглобів, що уражує близько 1% населення України. З віком поширеність </w:t>
      </w:r>
      <w:proofErr w:type="spellStart"/>
      <w:r w:rsidRPr="005C36FB">
        <w:rPr>
          <w:szCs w:val="28"/>
        </w:rPr>
        <w:t>ревматоїдного</w:t>
      </w:r>
      <w:proofErr w:type="spellEnd"/>
      <w:r w:rsidRPr="005C36FB">
        <w:rPr>
          <w:szCs w:val="28"/>
        </w:rPr>
        <w:t xml:space="preserve"> артриту зростає. </w:t>
      </w:r>
      <w:r w:rsidRPr="005C36FB">
        <w:rPr>
          <w:color w:val="000000"/>
          <w:szCs w:val="28"/>
        </w:rPr>
        <w:t>Жінки хворіють на РА у 2-4 рази частіше, у середньому співвідношення жінок і чоловіків становить 3:1</w:t>
      </w:r>
      <w:r w:rsidRPr="005C36FB">
        <w:rPr>
          <w:rFonts w:eastAsia="Times New Roman"/>
          <w:szCs w:val="28"/>
          <w:lang w:eastAsia="ru-RU"/>
        </w:rPr>
        <w:t xml:space="preserve">, при цьому вражаються представники всіх вікових груп, включаючи дітей та осіб похилого віку, однак пік захворювання припадає на 30-55 років. </w:t>
      </w:r>
      <w:r w:rsidRPr="005C36FB">
        <w:rPr>
          <w:color w:val="000000"/>
          <w:szCs w:val="28"/>
        </w:rPr>
        <w:t xml:space="preserve">В Україні загальна кількість хворих на РА – близько 125 тис </w:t>
      </w:r>
      <w:r w:rsidRPr="005C36FB">
        <w:rPr>
          <w:szCs w:val="28"/>
        </w:rPr>
        <w:t>[62].</w:t>
      </w:r>
      <w:r w:rsidRPr="005C36FB">
        <w:rPr>
          <w:rFonts w:eastAsia="Times New Roman"/>
          <w:szCs w:val="28"/>
          <w:lang w:eastAsia="ru-RU"/>
        </w:rPr>
        <w:t xml:space="preserve"> </w:t>
      </w:r>
    </w:p>
    <w:p w14:paraId="12FEA974"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РА характеризується не передбачуваним перебігом та різноманіттям клінічних проявів. Встановлено, що найбільш висока швидкість наростання рентгенологічних змін у суглобах виявляється протягом перших двох років захворювання, а 70% випадків </w:t>
      </w:r>
      <w:proofErr w:type="spellStart"/>
      <w:r w:rsidRPr="005C36FB">
        <w:rPr>
          <w:rFonts w:eastAsia="Times New Roman"/>
          <w:szCs w:val="28"/>
          <w:lang w:eastAsia="ru-RU"/>
        </w:rPr>
        <w:t>ерозивно-диструктивні</w:t>
      </w:r>
      <w:proofErr w:type="spellEnd"/>
      <w:r w:rsidRPr="005C36FB">
        <w:rPr>
          <w:rFonts w:eastAsia="Times New Roman"/>
          <w:szCs w:val="28"/>
          <w:lang w:eastAsia="ru-RU"/>
        </w:rPr>
        <w:t xml:space="preserve"> зміни виникають у суглобах протягом перших 3-х – 6-ти місяців від дебюту захворювання, що корелює з несприятливим перебігом процесу [50].</w:t>
      </w:r>
    </w:p>
    <w:p w14:paraId="4EB78D0C" w14:textId="77777777" w:rsidR="00E73429" w:rsidRPr="005C36FB" w:rsidRDefault="00E73429" w:rsidP="00E73429">
      <w:pPr>
        <w:ind w:firstLine="708"/>
        <w:rPr>
          <w:color w:val="000000"/>
        </w:rPr>
      </w:pPr>
      <w:r w:rsidRPr="005C36FB">
        <w:rPr>
          <w:color w:val="000000"/>
        </w:rPr>
        <w:t xml:space="preserve">Приблизно у 2/3 хворих PA починається з симетричного </w:t>
      </w:r>
      <w:proofErr w:type="spellStart"/>
      <w:r w:rsidRPr="005C36FB">
        <w:rPr>
          <w:color w:val="000000"/>
        </w:rPr>
        <w:t>олігоартрита</w:t>
      </w:r>
      <w:proofErr w:type="spellEnd"/>
      <w:r w:rsidRPr="005C36FB">
        <w:rPr>
          <w:color w:val="000000"/>
        </w:rPr>
        <w:t xml:space="preserve">, найбільш частим симптомом якого є біль. У дебюті захворювання вони не різко виражені, однак </w:t>
      </w:r>
      <w:proofErr w:type="spellStart"/>
      <w:r w:rsidRPr="005C36FB">
        <w:rPr>
          <w:color w:val="000000"/>
        </w:rPr>
        <w:t>обтяжливо</w:t>
      </w:r>
      <w:proofErr w:type="spellEnd"/>
      <w:r w:rsidRPr="005C36FB">
        <w:rPr>
          <w:color w:val="000000"/>
        </w:rPr>
        <w:t xml:space="preserve"> переносяться хворими. Біль, як правило, постійна, посилюється в стані спокою і надмірної фізичної активності, носить дифузний характер по всьому суглобу. Характерний запальний ритм – посилення болю в другій половині ночі і в ранкові години, до вечора вони слабшають. Больові відчуття можуть виникати в </w:t>
      </w:r>
      <w:proofErr w:type="spellStart"/>
      <w:r w:rsidRPr="005C36FB">
        <w:rPr>
          <w:color w:val="000000"/>
        </w:rPr>
        <w:t>регіонарних</w:t>
      </w:r>
      <w:proofErr w:type="spellEnd"/>
      <w:r w:rsidRPr="005C36FB">
        <w:rPr>
          <w:color w:val="000000"/>
        </w:rPr>
        <w:t xml:space="preserve"> м’язах, сухожиллях, зв’язках [11].</w:t>
      </w:r>
    </w:p>
    <w:p w14:paraId="72AAF141" w14:textId="77777777" w:rsidR="00E73429" w:rsidRPr="005C36FB" w:rsidRDefault="00E73429" w:rsidP="00E73429">
      <w:pPr>
        <w:ind w:firstLine="708"/>
        <w:rPr>
          <w:rFonts w:eastAsia="Times New Roman"/>
          <w:szCs w:val="28"/>
          <w:lang w:eastAsia="ru-RU"/>
        </w:rPr>
      </w:pPr>
    </w:p>
    <w:p w14:paraId="22F63A09" w14:textId="77777777" w:rsidR="00E73429" w:rsidRPr="005C36FB" w:rsidRDefault="00E73429" w:rsidP="00E73429">
      <w:pPr>
        <w:rPr>
          <w:rFonts w:eastAsia="Times New Roman"/>
          <w:szCs w:val="28"/>
          <w:lang w:eastAsia="ru-RU"/>
        </w:rPr>
      </w:pPr>
      <w:r w:rsidRPr="005C36FB">
        <w:rPr>
          <w:rFonts w:eastAsia="Times New Roman"/>
          <w:szCs w:val="28"/>
          <w:lang w:eastAsia="ru-RU"/>
        </w:rPr>
        <w:lastRenderedPageBreak/>
        <w:t xml:space="preserve">Враження осіб працездатного віку призводить до швидкої </w:t>
      </w:r>
      <w:proofErr w:type="spellStart"/>
      <w:r w:rsidRPr="005C36FB">
        <w:rPr>
          <w:rFonts w:eastAsia="Times New Roman"/>
          <w:szCs w:val="28"/>
          <w:lang w:eastAsia="ru-RU"/>
        </w:rPr>
        <w:t>інвалідізації</w:t>
      </w:r>
      <w:proofErr w:type="spellEnd"/>
      <w:r w:rsidRPr="005C36FB">
        <w:rPr>
          <w:rFonts w:eastAsia="Times New Roman"/>
          <w:szCs w:val="28"/>
          <w:lang w:eastAsia="ru-RU"/>
        </w:rPr>
        <w:t>, а зменшення тривалості життя пацієнтів призводить до великої кількості соціальних проблем. Економічні втрати через РА можуть бути порівняні з витратами на лікування при ішемічній хворобі серця та пухлинних захворюваннях [13].</w:t>
      </w:r>
    </w:p>
    <w:p w14:paraId="5B1D22A4" w14:textId="77777777" w:rsidR="00E73429" w:rsidRPr="005C36FB" w:rsidRDefault="00E73429" w:rsidP="00E73429">
      <w:pPr>
        <w:rPr>
          <w:rFonts w:eastAsia="Times New Roman"/>
          <w:color w:val="000000"/>
          <w:szCs w:val="28"/>
          <w:lang w:eastAsia="uk-UA"/>
        </w:rPr>
      </w:pPr>
      <w:r w:rsidRPr="005C36FB">
        <w:rPr>
          <w:rFonts w:eastAsia="Times New Roman"/>
          <w:color w:val="000000"/>
          <w:szCs w:val="28"/>
          <w:lang w:eastAsia="uk-UA"/>
        </w:rPr>
        <w:t xml:space="preserve">Прогресуючий перебіг захворювання, висока частота ураження осіб працездатного віку, рано виникаюче зниження функціональних здібностей, втрата професійних і соціальних навичок, значна </w:t>
      </w:r>
      <w:proofErr w:type="spellStart"/>
      <w:r w:rsidRPr="005C36FB">
        <w:rPr>
          <w:rFonts w:eastAsia="Times New Roman"/>
          <w:color w:val="000000"/>
          <w:szCs w:val="28"/>
          <w:lang w:eastAsia="uk-UA"/>
        </w:rPr>
        <w:t>інвалідизація</w:t>
      </w:r>
      <w:proofErr w:type="spellEnd"/>
      <w:r w:rsidRPr="005C36FB">
        <w:rPr>
          <w:rFonts w:eastAsia="Times New Roman"/>
          <w:color w:val="000000"/>
          <w:szCs w:val="28"/>
          <w:lang w:eastAsia="uk-UA"/>
        </w:rPr>
        <w:t xml:space="preserve"> хворих становлять серйозну </w:t>
      </w:r>
      <w:proofErr w:type="spellStart"/>
      <w:r w:rsidRPr="005C36FB">
        <w:rPr>
          <w:rFonts w:eastAsia="Times New Roman"/>
          <w:color w:val="000000"/>
          <w:szCs w:val="28"/>
          <w:lang w:eastAsia="uk-UA"/>
        </w:rPr>
        <w:t>загальномедичну</w:t>
      </w:r>
      <w:proofErr w:type="spellEnd"/>
      <w:r w:rsidRPr="005C36FB">
        <w:rPr>
          <w:rFonts w:eastAsia="Times New Roman"/>
          <w:color w:val="000000"/>
          <w:szCs w:val="28"/>
          <w:lang w:eastAsia="uk-UA"/>
        </w:rPr>
        <w:t xml:space="preserve"> і соціальну проблеми, приводячи до величезних економічних втрат</w:t>
      </w:r>
      <w:r w:rsidRPr="005C36FB">
        <w:rPr>
          <w:b/>
        </w:rPr>
        <w:t xml:space="preserve"> </w:t>
      </w:r>
      <w:r w:rsidRPr="005C36FB">
        <w:rPr>
          <w:rFonts w:eastAsia="Times New Roman"/>
          <w:color w:val="000000"/>
          <w:szCs w:val="28"/>
          <w:lang w:eastAsia="uk-UA"/>
        </w:rPr>
        <w:t>[23].</w:t>
      </w:r>
    </w:p>
    <w:p w14:paraId="07C6D056" w14:textId="77777777" w:rsidR="00E73429" w:rsidRPr="005C36FB" w:rsidRDefault="00E73429" w:rsidP="00E73429">
      <w:pPr>
        <w:ind w:firstLine="709"/>
        <w:textAlignment w:val="baseline"/>
        <w:rPr>
          <w:rFonts w:eastAsia="Times New Roman"/>
          <w:color w:val="000000"/>
          <w:szCs w:val="28"/>
          <w:lang w:eastAsia="uk-UA"/>
        </w:rPr>
      </w:pPr>
      <w:r w:rsidRPr="005C36FB">
        <w:rPr>
          <w:rFonts w:eastAsia="Times New Roman"/>
          <w:color w:val="000000"/>
          <w:szCs w:val="28"/>
          <w:lang w:eastAsia="uk-UA"/>
        </w:rPr>
        <w:t>Використання інноваційних засобів (ІЗ) реабілітації при РА спрямоване на більш сприятливе і менш болісне протікання лікування, зміцнення зв’язок та м’язів, збільшення обсягу рухів у суглобах, що сприяє скорішому поверненні якості життя і покращення психічного стану хворих на РА.</w:t>
      </w:r>
    </w:p>
    <w:p w14:paraId="71333627" w14:textId="67B568D0" w:rsidR="00E73429" w:rsidRPr="005C36FB" w:rsidRDefault="00E73429" w:rsidP="00E73429">
      <w:pPr>
        <w:rPr>
          <w:rFonts w:eastAsia="Times New Roman"/>
          <w:szCs w:val="28"/>
          <w:lang w:eastAsia="ru-RU"/>
        </w:rPr>
      </w:pPr>
      <w:r w:rsidRPr="005C36FB">
        <w:rPr>
          <w:rFonts w:eastAsia="Times New Roman"/>
          <w:szCs w:val="28"/>
          <w:lang w:eastAsia="ru-RU"/>
        </w:rPr>
        <w:t>Мета дослідження:</w:t>
      </w:r>
      <w:r w:rsidRPr="005C36FB">
        <w:rPr>
          <w:rFonts w:eastAsia="Times New Roman"/>
          <w:color w:val="000000"/>
          <w:szCs w:val="28"/>
          <w:lang w:eastAsia="uk-UA"/>
        </w:rPr>
        <w:t xml:space="preserve"> </w:t>
      </w:r>
      <w:r w:rsidR="00714C91" w:rsidRPr="00633C20">
        <w:rPr>
          <w:rFonts w:eastAsia="Times New Roman"/>
          <w:szCs w:val="28"/>
          <w:lang w:eastAsia="ru-RU"/>
        </w:rPr>
        <w:t>стала</w:t>
      </w:r>
      <w:r w:rsidR="00714C91" w:rsidRPr="00633C20">
        <w:rPr>
          <w:rFonts w:eastAsia="Times New Roman"/>
          <w:color w:val="000000"/>
          <w:szCs w:val="28"/>
          <w:lang w:eastAsia="uk-UA"/>
        </w:rPr>
        <w:t xml:space="preserve"> оцінка </w:t>
      </w:r>
      <w:r w:rsidR="00714C91" w:rsidRPr="00633C20">
        <w:rPr>
          <w:szCs w:val="28"/>
        </w:rPr>
        <w:t>ефективності застосування засобів фізичної терапії в комплексній реабілітації осіб з ревматичним поліартритом</w:t>
      </w:r>
      <w:r w:rsidRPr="005C36FB">
        <w:rPr>
          <w:rFonts w:eastAsia="Times New Roman"/>
          <w:color w:val="000000"/>
          <w:szCs w:val="28"/>
          <w:lang w:eastAsia="uk-UA"/>
        </w:rPr>
        <w:t>.</w:t>
      </w:r>
    </w:p>
    <w:p w14:paraId="1F66D0E1" w14:textId="77777777" w:rsidR="005E29A7" w:rsidRPr="005C36FB" w:rsidRDefault="005E29A7" w:rsidP="005E29A7">
      <w:pPr>
        <w:ind w:firstLine="709"/>
        <w:rPr>
          <w:rFonts w:eastAsia="Times New Roman"/>
          <w:szCs w:val="28"/>
          <w:lang w:eastAsia="ru-RU"/>
        </w:rPr>
      </w:pPr>
      <w:r w:rsidRPr="005C36FB">
        <w:rPr>
          <w:rFonts w:eastAsia="Times New Roman"/>
          <w:szCs w:val="28"/>
          <w:lang w:eastAsia="ru-RU"/>
        </w:rPr>
        <w:t>Об’єкт дослідження – функціональн</w:t>
      </w:r>
      <w:r w:rsidRPr="00210985">
        <w:rPr>
          <w:rFonts w:eastAsia="Times New Roman"/>
          <w:szCs w:val="28"/>
          <w:lang w:eastAsia="ru-RU"/>
        </w:rPr>
        <w:t>ий</w:t>
      </w:r>
      <w:r w:rsidRPr="005C36FB">
        <w:rPr>
          <w:rFonts w:eastAsia="Times New Roman"/>
          <w:szCs w:val="28"/>
          <w:lang w:eastAsia="ru-RU"/>
        </w:rPr>
        <w:t xml:space="preserve"> </w:t>
      </w:r>
      <w:r w:rsidRPr="00210985">
        <w:rPr>
          <w:rFonts w:eastAsia="Times New Roman"/>
          <w:szCs w:val="28"/>
          <w:lang w:eastAsia="ru-RU"/>
        </w:rPr>
        <w:t xml:space="preserve">стан пацієнтів які хворіють на </w:t>
      </w:r>
      <w:proofErr w:type="spellStart"/>
      <w:r w:rsidRPr="00210985">
        <w:rPr>
          <w:rFonts w:eastAsia="Times New Roman"/>
          <w:szCs w:val="28"/>
          <w:lang w:eastAsia="ru-RU"/>
        </w:rPr>
        <w:t>ревмат</w:t>
      </w:r>
      <w:r>
        <w:rPr>
          <w:rFonts w:eastAsia="Times New Roman"/>
          <w:szCs w:val="28"/>
          <w:lang w:val="ru-RU" w:eastAsia="ru-RU"/>
        </w:rPr>
        <w:t>ич</w:t>
      </w:r>
      <w:r w:rsidRPr="00210985">
        <w:rPr>
          <w:rFonts w:eastAsia="Times New Roman"/>
          <w:szCs w:val="28"/>
          <w:lang w:eastAsia="ru-RU"/>
        </w:rPr>
        <w:t>ий</w:t>
      </w:r>
      <w:proofErr w:type="spellEnd"/>
      <w:r w:rsidRPr="00210985">
        <w:rPr>
          <w:rFonts w:eastAsia="Times New Roman"/>
          <w:szCs w:val="28"/>
          <w:lang w:eastAsia="ru-RU"/>
        </w:rPr>
        <w:t xml:space="preserve"> поліартрит</w:t>
      </w:r>
      <w:r w:rsidRPr="005C36FB">
        <w:rPr>
          <w:rFonts w:eastAsia="Times New Roman"/>
          <w:szCs w:val="28"/>
          <w:lang w:eastAsia="ru-RU"/>
        </w:rPr>
        <w:t>.</w:t>
      </w:r>
    </w:p>
    <w:p w14:paraId="328500D2" w14:textId="77777777" w:rsidR="00E73429" w:rsidRPr="005C36FB" w:rsidRDefault="00E73429" w:rsidP="00E73429">
      <w:pPr>
        <w:rPr>
          <w:rFonts w:eastAsia="Times New Roman"/>
          <w:szCs w:val="28"/>
          <w:lang w:eastAsia="ru-RU"/>
        </w:rPr>
      </w:pPr>
      <w:r w:rsidRPr="005C36FB">
        <w:rPr>
          <w:rFonts w:eastAsia="Times New Roman"/>
          <w:szCs w:val="28"/>
          <w:lang w:eastAsia="ru-RU"/>
        </w:rPr>
        <w:t>Суб’єкт дослідження – хворі на ревматоїдний артрит.</w:t>
      </w:r>
    </w:p>
    <w:p w14:paraId="337D46F7" w14:textId="45D18AA2" w:rsidR="00E73429" w:rsidRPr="005C36FB" w:rsidRDefault="00E73429" w:rsidP="00E73429">
      <w:pPr>
        <w:rPr>
          <w:rFonts w:eastAsia="Times New Roman"/>
          <w:szCs w:val="28"/>
          <w:lang w:eastAsia="ru-RU"/>
        </w:rPr>
      </w:pPr>
      <w:r w:rsidRPr="005C36FB">
        <w:rPr>
          <w:rFonts w:eastAsia="Times New Roman"/>
          <w:szCs w:val="28"/>
          <w:lang w:eastAsia="ru-RU"/>
        </w:rPr>
        <w:t xml:space="preserve">Предмет дослідження – </w:t>
      </w:r>
      <w:r w:rsidR="00565339" w:rsidRPr="00565339">
        <w:rPr>
          <w:rFonts w:eastAsia="Times New Roman"/>
          <w:szCs w:val="28"/>
          <w:lang w:eastAsia="ru-RU"/>
        </w:rPr>
        <w:t xml:space="preserve">функціональні терапевтичні вправи, елементи </w:t>
      </w:r>
      <w:r w:rsidRPr="005C36FB">
        <w:rPr>
          <w:rFonts w:eastAsia="Times New Roman"/>
          <w:szCs w:val="28"/>
          <w:lang w:eastAsia="ru-RU"/>
        </w:rPr>
        <w:t>ерготерапі</w:t>
      </w:r>
      <w:r w:rsidR="00565339" w:rsidRPr="00565339">
        <w:rPr>
          <w:rFonts w:eastAsia="Times New Roman"/>
          <w:szCs w:val="28"/>
          <w:lang w:eastAsia="ru-RU"/>
        </w:rPr>
        <w:t>ї</w:t>
      </w:r>
      <w:r w:rsidRPr="005C36FB">
        <w:rPr>
          <w:rFonts w:eastAsia="Times New Roman"/>
          <w:szCs w:val="28"/>
          <w:lang w:eastAsia="ru-RU"/>
        </w:rPr>
        <w:t xml:space="preserve">, </w:t>
      </w:r>
      <w:proofErr w:type="spellStart"/>
      <w:r w:rsidRPr="005C36FB">
        <w:rPr>
          <w:rFonts w:eastAsia="Times New Roman"/>
          <w:szCs w:val="28"/>
          <w:lang w:eastAsia="ru-RU"/>
        </w:rPr>
        <w:t>ортез</w:t>
      </w:r>
      <w:proofErr w:type="spellEnd"/>
      <w:r w:rsidRPr="005C36FB">
        <w:rPr>
          <w:rFonts w:eastAsia="Times New Roman"/>
          <w:szCs w:val="28"/>
          <w:lang w:eastAsia="ru-RU"/>
        </w:rPr>
        <w:t xml:space="preserve"> та</w:t>
      </w:r>
      <w:r w:rsidRPr="005C36FB">
        <w:t xml:space="preserve"> </w:t>
      </w:r>
      <w:proofErr w:type="spellStart"/>
      <w:r w:rsidRPr="005C36FB">
        <w:rPr>
          <w:rFonts w:eastAsia="Times New Roman"/>
          <w:szCs w:val="28"/>
          <w:lang w:eastAsia="ru-RU"/>
        </w:rPr>
        <w:t>емоційно</w:t>
      </w:r>
      <w:proofErr w:type="spellEnd"/>
      <w:r w:rsidRPr="005C36FB">
        <w:rPr>
          <w:rFonts w:eastAsia="Times New Roman"/>
          <w:szCs w:val="28"/>
          <w:lang w:eastAsia="ru-RU"/>
        </w:rPr>
        <w:t xml:space="preserve">-орієнтований </w:t>
      </w:r>
      <w:proofErr w:type="spellStart"/>
      <w:r w:rsidRPr="005C36FB">
        <w:rPr>
          <w:rFonts w:eastAsia="Times New Roman"/>
          <w:szCs w:val="28"/>
          <w:lang w:eastAsia="ru-RU"/>
        </w:rPr>
        <w:t>копінг</w:t>
      </w:r>
      <w:proofErr w:type="spellEnd"/>
      <w:r w:rsidRPr="005C36FB">
        <w:rPr>
          <w:rFonts w:eastAsia="Times New Roman"/>
          <w:szCs w:val="28"/>
          <w:lang w:eastAsia="ru-RU"/>
        </w:rPr>
        <w:t>.</w:t>
      </w:r>
    </w:p>
    <w:p w14:paraId="057FC414" w14:textId="77777777" w:rsidR="00E73429" w:rsidRPr="005C36FB" w:rsidRDefault="00E73429" w:rsidP="00E73429">
      <w:pPr>
        <w:pageBreakBefore/>
        <w:ind w:firstLine="0"/>
        <w:jc w:val="center"/>
        <w:outlineLvl w:val="0"/>
        <w:rPr>
          <w:rFonts w:eastAsia="Times New Roman" w:cstheme="majorBidi"/>
          <w:bCs/>
          <w:caps/>
          <w:szCs w:val="28"/>
          <w:lang w:eastAsia="ru-RU"/>
        </w:rPr>
      </w:pPr>
      <w:r w:rsidRPr="005C36FB">
        <w:rPr>
          <w:rFonts w:eastAsia="Times New Roman" w:cstheme="majorBidi"/>
          <w:bCs/>
          <w:caps/>
          <w:szCs w:val="28"/>
          <w:lang w:eastAsia="ru-RU"/>
        </w:rPr>
        <w:lastRenderedPageBreak/>
        <w:t>1 Огляд літератури</w:t>
      </w:r>
    </w:p>
    <w:p w14:paraId="1191F009" w14:textId="77777777" w:rsidR="00E73429" w:rsidRPr="005C36FB" w:rsidRDefault="00E73429" w:rsidP="00E73429">
      <w:pPr>
        <w:keepNext/>
        <w:keepLines/>
        <w:jc w:val="center"/>
        <w:outlineLvl w:val="0"/>
        <w:rPr>
          <w:rFonts w:eastAsiaTheme="majorEastAsia" w:cstheme="majorBidi"/>
          <w:bCs/>
          <w:caps/>
          <w:szCs w:val="28"/>
        </w:rPr>
      </w:pPr>
    </w:p>
    <w:p w14:paraId="26B248A9" w14:textId="77777777" w:rsidR="00E73429" w:rsidRPr="005C36FB" w:rsidRDefault="00E73429" w:rsidP="00E73429">
      <w:pPr>
        <w:keepNext/>
        <w:keepLines/>
        <w:outlineLvl w:val="1"/>
        <w:rPr>
          <w:rFonts w:eastAsia="Times New Roman" w:cstheme="majorBidi"/>
          <w:bCs/>
          <w:szCs w:val="26"/>
          <w:lang w:eastAsia="ru-RU"/>
        </w:rPr>
      </w:pPr>
      <w:r w:rsidRPr="005C36FB">
        <w:rPr>
          <w:rFonts w:eastAsia="Times New Roman" w:cstheme="majorBidi"/>
          <w:bCs/>
          <w:szCs w:val="26"/>
          <w:lang w:eastAsia="ru-RU"/>
        </w:rPr>
        <w:t>1.1 Ревматоїдний артрит – сучасний стан проблеми</w:t>
      </w:r>
    </w:p>
    <w:p w14:paraId="209A487F" w14:textId="77777777" w:rsidR="00E73429" w:rsidRPr="005C36FB" w:rsidRDefault="00E73429" w:rsidP="00E73429">
      <w:pPr>
        <w:rPr>
          <w:lang w:eastAsia="ru-RU"/>
        </w:rPr>
      </w:pPr>
    </w:p>
    <w:p w14:paraId="59DC0674"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В останні роки спостерігається підвищена увага науковців усього світу до проблеми ревматичних захворювань. На сьогодні ревматичні хвороби залишаються найбільш поширеною патологією в усьому світі, і в Україні зокрема. На першому місці серед них виступає ревматоїдний артрит – найпоширеніша форма запального захворювання суглобів, що уражує близько 1% населення в Україні [26]. </w:t>
      </w:r>
    </w:p>
    <w:p w14:paraId="68F07391"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Ревматоїдний артрит (РА) реєструють в усіх регіонах світу без вираженого географічного або кліматичного впливу. Із віком поширеність </w:t>
      </w:r>
      <w:proofErr w:type="spellStart"/>
      <w:r w:rsidRPr="005C36FB">
        <w:rPr>
          <w:rFonts w:eastAsiaTheme="minorHAnsi"/>
          <w:color w:val="000000"/>
          <w:szCs w:val="28"/>
        </w:rPr>
        <w:t>ревматоїдного</w:t>
      </w:r>
      <w:proofErr w:type="spellEnd"/>
      <w:r w:rsidRPr="005C36FB">
        <w:rPr>
          <w:rFonts w:eastAsiaTheme="minorHAnsi"/>
          <w:color w:val="000000"/>
          <w:szCs w:val="28"/>
        </w:rPr>
        <w:t xml:space="preserve"> артриту зростає. Щорічна захворюваність становить близько двох випадків на 10 тис. населення (0,02%), хоча в різних регіонах вона коливається від одного до 40. Частота захворювання збільшується з віком: у віковій групі   45-54 років вона складає 0,86%, в групі 55-64 років – 1,61-1,23%, серед осіб у віці 65 років і більше – 0,90-0,75%. Жінки хворіють на РА у 2–4 рази частіше, у середньому співвідношення жінок і чоловіків становить 3:1. В Україні загальна кількість хворих на РА – близько 125 тис [50]. </w:t>
      </w:r>
    </w:p>
    <w:p w14:paraId="6B8E834D"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За відсутності належного лікування протягом перших 5–6 років після встановлення діагнозу майже половина хворих стає інвалідами, недуга призводить до погіршення загального стану здоров’я та якості життя пацієнтів, зниження їхньої працездатності [35]. У багатьох випадках це призводить до підвищення рівня тривожності і депресії [63].</w:t>
      </w:r>
    </w:p>
    <w:p w14:paraId="555003F4"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Саме тому питання лікування та реабілітації </w:t>
      </w:r>
      <w:proofErr w:type="spellStart"/>
      <w:r w:rsidRPr="005C36FB">
        <w:rPr>
          <w:rFonts w:eastAsiaTheme="minorHAnsi"/>
          <w:color w:val="000000"/>
          <w:szCs w:val="28"/>
        </w:rPr>
        <w:t>ревматоїдного</w:t>
      </w:r>
      <w:proofErr w:type="spellEnd"/>
      <w:r w:rsidRPr="005C36FB">
        <w:rPr>
          <w:rFonts w:eastAsiaTheme="minorHAnsi"/>
          <w:color w:val="000000"/>
          <w:szCs w:val="28"/>
        </w:rPr>
        <w:t xml:space="preserve"> артриту є одним із найважливіших, адже зміни в суглобах, які відбуваються при цьому, призводять до обмеження функцій опорно-рухового апарату й подальшої </w:t>
      </w:r>
      <w:proofErr w:type="spellStart"/>
      <w:r w:rsidRPr="005C36FB">
        <w:rPr>
          <w:rFonts w:eastAsiaTheme="minorHAnsi"/>
          <w:color w:val="000000"/>
          <w:szCs w:val="28"/>
        </w:rPr>
        <w:t>інвалідизації</w:t>
      </w:r>
      <w:proofErr w:type="spellEnd"/>
      <w:r w:rsidRPr="005C36FB">
        <w:rPr>
          <w:rFonts w:eastAsiaTheme="minorHAnsi"/>
          <w:color w:val="000000"/>
          <w:szCs w:val="28"/>
        </w:rPr>
        <w:t xml:space="preserve">, частих госпіталізацій пацієнтів, що обертаються значними фінансовими витратами для національних економік багатьох країн. </w:t>
      </w:r>
    </w:p>
    <w:p w14:paraId="79B47F87"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szCs w:val="28"/>
        </w:rPr>
        <w:lastRenderedPageBreak/>
        <w:t>Не зважаючи на те, що вчені значно просунулися у з’ясуванні етіології артриту, первинні патогенетичні фактори до цього часу не знайдені. Що стосується власних патогенетичних механізмів, то скоріш усього слід казати про імунну природу цього захворювання.</w:t>
      </w:r>
    </w:p>
    <w:p w14:paraId="1C8D60B8"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Назва походить від (ін.-</w:t>
      </w:r>
      <w:proofErr w:type="spellStart"/>
      <w:r w:rsidRPr="005C36FB">
        <w:rPr>
          <w:rFonts w:eastAsiaTheme="minorHAnsi"/>
          <w:color w:val="000000"/>
          <w:szCs w:val="28"/>
        </w:rPr>
        <w:t>грец</w:t>
      </w:r>
      <w:proofErr w:type="spellEnd"/>
      <w:r w:rsidRPr="005C36FB">
        <w:rPr>
          <w:rFonts w:eastAsiaTheme="minorHAnsi"/>
          <w:color w:val="000000"/>
          <w:szCs w:val="28"/>
        </w:rPr>
        <w:t xml:space="preserve">. </w:t>
      </w:r>
      <w:proofErr w:type="spellStart"/>
      <w:r w:rsidRPr="005C36FB">
        <w:rPr>
          <w:rFonts w:eastAsiaTheme="minorHAnsi"/>
          <w:color w:val="000000"/>
          <w:szCs w:val="28"/>
        </w:rPr>
        <w:t>εμ</w:t>
      </w:r>
      <w:proofErr w:type="spellEnd"/>
      <w:r w:rsidRPr="005C36FB">
        <w:rPr>
          <w:rFonts w:eastAsiaTheme="minorHAnsi"/>
          <w:color w:val="000000"/>
          <w:szCs w:val="28"/>
        </w:rPr>
        <w:t xml:space="preserve">α), що означає «перебіг», суфікс – </w:t>
      </w:r>
      <w:proofErr w:type="spellStart"/>
      <w:r w:rsidRPr="005C36FB">
        <w:rPr>
          <w:rFonts w:eastAsiaTheme="minorHAnsi"/>
          <w:color w:val="000000"/>
          <w:szCs w:val="28"/>
        </w:rPr>
        <w:t>оїдний</w:t>
      </w:r>
      <w:proofErr w:type="spellEnd"/>
      <w:r w:rsidRPr="005C36FB">
        <w:rPr>
          <w:rFonts w:eastAsiaTheme="minorHAnsi"/>
          <w:color w:val="000000"/>
          <w:szCs w:val="28"/>
        </w:rPr>
        <w:t xml:space="preserve"> означає «подібний», </w:t>
      </w:r>
      <w:proofErr w:type="spellStart"/>
      <w:r w:rsidRPr="005C36FB">
        <w:rPr>
          <w:rFonts w:eastAsiaTheme="minorHAnsi"/>
          <w:color w:val="000000"/>
          <w:szCs w:val="28"/>
        </w:rPr>
        <w:t>ρθρον</w:t>
      </w:r>
      <w:proofErr w:type="spellEnd"/>
      <w:r w:rsidRPr="005C36FB">
        <w:rPr>
          <w:rFonts w:eastAsiaTheme="minorHAnsi"/>
          <w:color w:val="000000"/>
          <w:szCs w:val="28"/>
        </w:rPr>
        <w:t xml:space="preserve"> перекладається як «суглоб» і суфікс – </w:t>
      </w:r>
      <w:proofErr w:type="spellStart"/>
      <w:r w:rsidRPr="005C36FB">
        <w:rPr>
          <w:rFonts w:eastAsiaTheme="minorHAnsi"/>
          <w:color w:val="000000"/>
          <w:szCs w:val="28"/>
        </w:rPr>
        <w:t>ит</w:t>
      </w:r>
      <w:proofErr w:type="spellEnd"/>
      <w:r w:rsidRPr="005C36FB">
        <w:rPr>
          <w:rFonts w:eastAsiaTheme="minorHAnsi"/>
          <w:color w:val="000000"/>
          <w:szCs w:val="28"/>
        </w:rPr>
        <w:t> (</w:t>
      </w:r>
      <w:proofErr w:type="spellStart"/>
      <w:r w:rsidRPr="005C36FB">
        <w:rPr>
          <w:rFonts w:eastAsiaTheme="minorHAnsi"/>
          <w:color w:val="000000"/>
          <w:szCs w:val="28"/>
        </w:rPr>
        <w:t>грец</w:t>
      </w:r>
      <w:proofErr w:type="spellEnd"/>
      <w:r w:rsidRPr="005C36FB">
        <w:rPr>
          <w:rFonts w:eastAsiaTheme="minorHAnsi"/>
          <w:color w:val="000000"/>
          <w:szCs w:val="28"/>
        </w:rPr>
        <w:t xml:space="preserve">. – </w:t>
      </w:r>
      <w:proofErr w:type="spellStart"/>
      <w:r w:rsidRPr="005C36FB">
        <w:rPr>
          <w:rFonts w:eastAsiaTheme="minorHAnsi"/>
          <w:color w:val="000000"/>
          <w:szCs w:val="28"/>
        </w:rPr>
        <w:t>itis</w:t>
      </w:r>
      <w:proofErr w:type="spellEnd"/>
      <w:r w:rsidRPr="005C36FB">
        <w:rPr>
          <w:rFonts w:eastAsiaTheme="minorHAnsi"/>
          <w:color w:val="000000"/>
          <w:szCs w:val="28"/>
        </w:rPr>
        <w:t xml:space="preserve">) означає «стан запалення» [10]. </w:t>
      </w:r>
    </w:p>
    <w:p w14:paraId="76C4444A" w14:textId="77777777" w:rsidR="00E73429" w:rsidRPr="005C36FB" w:rsidRDefault="00E73429" w:rsidP="00E73429">
      <w:pPr>
        <w:ind w:firstLine="709"/>
        <w:rPr>
          <w:color w:val="000000"/>
          <w:szCs w:val="28"/>
          <w:shd w:val="clear" w:color="auto" w:fill="FFFFFF"/>
        </w:rPr>
      </w:pPr>
      <w:r w:rsidRPr="005C36FB">
        <w:rPr>
          <w:color w:val="000000"/>
          <w:szCs w:val="28"/>
          <w:shd w:val="clear" w:color="auto" w:fill="FFFFFF"/>
        </w:rPr>
        <w:t xml:space="preserve">Більш глибоке визначення цього захворювання нам дають </w:t>
      </w:r>
      <w:proofErr w:type="spellStart"/>
      <w:r w:rsidRPr="005C36FB">
        <w:rPr>
          <w:color w:val="000000"/>
          <w:szCs w:val="28"/>
          <w:shd w:val="clear" w:color="auto" w:fill="FFFFFF"/>
        </w:rPr>
        <w:t>Астапенко</w:t>
      </w:r>
      <w:proofErr w:type="spellEnd"/>
      <w:r w:rsidRPr="005C36FB">
        <w:rPr>
          <w:color w:val="000000"/>
          <w:szCs w:val="28"/>
          <w:shd w:val="clear" w:color="auto" w:fill="FFFFFF"/>
        </w:rPr>
        <w:t xml:space="preserve">  М. Г. та </w:t>
      </w:r>
      <w:proofErr w:type="spellStart"/>
      <w:r w:rsidRPr="005C36FB">
        <w:rPr>
          <w:color w:val="000000"/>
          <w:szCs w:val="28"/>
          <w:shd w:val="clear" w:color="auto" w:fill="FFFFFF"/>
        </w:rPr>
        <w:t>Насонова</w:t>
      </w:r>
      <w:proofErr w:type="spellEnd"/>
      <w:r w:rsidRPr="005C36FB">
        <w:rPr>
          <w:color w:val="000000"/>
          <w:szCs w:val="28"/>
          <w:shd w:val="clear" w:color="auto" w:fill="FFFFFF"/>
        </w:rPr>
        <w:t xml:space="preserve"> В. А., вони вважають, що ревматоїдний артрит – це хронічне системне запальне сполучнотканинне захворювання суглобів із складним </w:t>
      </w:r>
      <w:proofErr w:type="spellStart"/>
      <w:r w:rsidRPr="005C36FB">
        <w:rPr>
          <w:color w:val="000000"/>
          <w:szCs w:val="28"/>
          <w:shd w:val="clear" w:color="auto" w:fill="FFFFFF"/>
        </w:rPr>
        <w:t>аутоімунним</w:t>
      </w:r>
      <w:proofErr w:type="spellEnd"/>
      <w:r w:rsidRPr="005C36FB">
        <w:rPr>
          <w:color w:val="000000"/>
          <w:szCs w:val="28"/>
          <w:shd w:val="clear" w:color="auto" w:fill="FFFFFF"/>
        </w:rPr>
        <w:t xml:space="preserve"> патогенезом, що характеризується прогресуючим ураженням переважно периферичних (синовіальних) суглобів за типом </w:t>
      </w:r>
      <w:proofErr w:type="spellStart"/>
      <w:r w:rsidRPr="005C36FB">
        <w:rPr>
          <w:color w:val="000000"/>
          <w:szCs w:val="28"/>
          <w:shd w:val="clear" w:color="auto" w:fill="FFFFFF"/>
        </w:rPr>
        <w:t>ерозивно</w:t>
      </w:r>
      <w:proofErr w:type="spellEnd"/>
      <w:r w:rsidRPr="005C36FB">
        <w:rPr>
          <w:color w:val="000000"/>
          <w:szCs w:val="28"/>
          <w:shd w:val="clear" w:color="auto" w:fill="FFFFFF"/>
        </w:rPr>
        <w:t xml:space="preserve">-деструктивного поліартриту і призводить до порушення функції суглобів, їх деформації, а у майбутньому – до </w:t>
      </w:r>
      <w:proofErr w:type="spellStart"/>
      <w:r w:rsidRPr="005C36FB">
        <w:rPr>
          <w:color w:val="000000"/>
          <w:szCs w:val="28"/>
          <w:shd w:val="clear" w:color="auto" w:fill="FFFFFF"/>
        </w:rPr>
        <w:t>інвалідизації</w:t>
      </w:r>
      <w:proofErr w:type="spellEnd"/>
      <w:r w:rsidRPr="005C36FB">
        <w:rPr>
          <w:color w:val="000000"/>
          <w:szCs w:val="28"/>
          <w:shd w:val="clear" w:color="auto" w:fill="FFFFFF"/>
        </w:rPr>
        <w:t xml:space="preserve"> хворого [3]. </w:t>
      </w:r>
      <w:proofErr w:type="spellStart"/>
      <w:r w:rsidRPr="005C36FB">
        <w:rPr>
          <w:color w:val="000000"/>
          <w:szCs w:val="28"/>
          <w:shd w:val="clear" w:color="auto" w:fill="FFFFFF"/>
        </w:rPr>
        <w:t>Сигидин</w:t>
      </w:r>
      <w:proofErr w:type="spellEnd"/>
      <w:r w:rsidRPr="005C36FB">
        <w:rPr>
          <w:color w:val="000000"/>
          <w:szCs w:val="28"/>
          <w:shd w:val="clear" w:color="auto" w:fill="FFFFFF"/>
        </w:rPr>
        <w:t xml:space="preserve"> Я. А., </w:t>
      </w:r>
      <w:proofErr w:type="spellStart"/>
      <w:r w:rsidRPr="005C36FB">
        <w:rPr>
          <w:color w:val="000000"/>
          <w:szCs w:val="28"/>
          <w:shd w:val="clear" w:color="auto" w:fill="FFFFFF"/>
        </w:rPr>
        <w:t>Муравьев</w:t>
      </w:r>
      <w:proofErr w:type="spellEnd"/>
      <w:r w:rsidRPr="005C36FB">
        <w:rPr>
          <w:color w:val="000000"/>
          <w:szCs w:val="28"/>
          <w:shd w:val="clear" w:color="auto" w:fill="FFFFFF"/>
        </w:rPr>
        <w:t xml:space="preserve"> Ю. В. і Жуковський Г. Н. надають </w:t>
      </w:r>
      <w:proofErr w:type="spellStart"/>
      <w:r w:rsidRPr="005C36FB">
        <w:rPr>
          <w:color w:val="000000"/>
          <w:szCs w:val="28"/>
          <w:shd w:val="clear" w:color="auto" w:fill="FFFFFF"/>
        </w:rPr>
        <w:t>ревматоїдному</w:t>
      </w:r>
      <w:proofErr w:type="spellEnd"/>
      <w:r w:rsidRPr="005C36FB">
        <w:rPr>
          <w:color w:val="000000"/>
          <w:szCs w:val="28"/>
          <w:shd w:val="clear" w:color="auto" w:fill="FFFFFF"/>
        </w:rPr>
        <w:t xml:space="preserve"> артриту одне з провідних місць у ряді ревматичних </w:t>
      </w:r>
      <w:proofErr w:type="spellStart"/>
      <w:r w:rsidRPr="005C36FB">
        <w:rPr>
          <w:color w:val="000000"/>
          <w:szCs w:val="28"/>
          <w:shd w:val="clear" w:color="auto" w:fill="FFFFFF"/>
        </w:rPr>
        <w:t>хвороб</w:t>
      </w:r>
      <w:proofErr w:type="spellEnd"/>
      <w:r w:rsidRPr="005C36FB">
        <w:rPr>
          <w:color w:val="000000"/>
          <w:szCs w:val="28"/>
          <w:shd w:val="clear" w:color="auto" w:fill="FFFFFF"/>
        </w:rPr>
        <w:t>, а по “тяжкості клінічної картини і своїми наслідками (анкілоз) не має собі рівних серед інших видів артриту” [53].</w:t>
      </w:r>
    </w:p>
    <w:p w14:paraId="627CB5BB" w14:textId="77777777" w:rsidR="00E73429" w:rsidRPr="005C36FB" w:rsidRDefault="00E73429" w:rsidP="00E73429">
      <w:pPr>
        <w:ind w:firstLine="709"/>
        <w:rPr>
          <w:iCs/>
          <w:szCs w:val="28"/>
          <w:shd w:val="clear" w:color="auto" w:fill="FFFFFF"/>
        </w:rPr>
      </w:pPr>
      <w:r w:rsidRPr="005C36FB">
        <w:rPr>
          <w:color w:val="000000"/>
          <w:szCs w:val="28"/>
          <w:shd w:val="clear" w:color="auto" w:fill="FFFFFF"/>
        </w:rPr>
        <w:t>Ревматоїдний артрит (РА) – одне з найважчих захворювань людини з подальшим ураженням внутрішніх органів і систем.</w:t>
      </w:r>
      <w:r w:rsidRPr="005C36FB">
        <w:rPr>
          <w:iCs/>
          <w:szCs w:val="28"/>
          <w:shd w:val="clear" w:color="auto" w:fill="FFFFFF"/>
        </w:rPr>
        <w:t xml:space="preserve"> </w:t>
      </w:r>
      <w:r w:rsidRPr="005C36FB">
        <w:rPr>
          <w:color w:val="000000"/>
          <w:szCs w:val="28"/>
          <w:shd w:val="clear" w:color="auto" w:fill="FFFFFF"/>
        </w:rPr>
        <w:t xml:space="preserve">Для РА характерно багаторічне </w:t>
      </w:r>
      <w:proofErr w:type="spellStart"/>
      <w:r w:rsidRPr="005C36FB">
        <w:rPr>
          <w:color w:val="000000"/>
          <w:szCs w:val="28"/>
          <w:shd w:val="clear" w:color="auto" w:fill="FFFFFF"/>
        </w:rPr>
        <w:t>персистування</w:t>
      </w:r>
      <w:proofErr w:type="spellEnd"/>
      <w:r w:rsidRPr="005C36FB">
        <w:rPr>
          <w:color w:val="000000"/>
          <w:szCs w:val="28"/>
          <w:shd w:val="clear" w:color="auto" w:fill="FFFFFF"/>
        </w:rPr>
        <w:t xml:space="preserve"> активності запалення і поступове руйнування структур суглобів і </w:t>
      </w:r>
      <w:proofErr w:type="spellStart"/>
      <w:r w:rsidRPr="005C36FB">
        <w:rPr>
          <w:color w:val="000000"/>
          <w:szCs w:val="28"/>
          <w:shd w:val="clear" w:color="auto" w:fill="FFFFFF"/>
        </w:rPr>
        <w:t>періартікулярно</w:t>
      </w:r>
      <w:proofErr w:type="spellEnd"/>
      <w:r w:rsidRPr="005C36FB">
        <w:rPr>
          <w:color w:val="000000"/>
          <w:szCs w:val="28"/>
          <w:shd w:val="clear" w:color="auto" w:fill="FFFFFF"/>
        </w:rPr>
        <w:t xml:space="preserve"> тканин</w:t>
      </w:r>
      <w:r w:rsidRPr="005C36FB">
        <w:rPr>
          <w:iCs/>
          <w:szCs w:val="28"/>
          <w:shd w:val="clear" w:color="auto" w:fill="FFFFFF"/>
        </w:rPr>
        <w:t xml:space="preserve"> [2].</w:t>
      </w:r>
    </w:p>
    <w:p w14:paraId="6554A1AB"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Причини </w:t>
      </w:r>
      <w:proofErr w:type="spellStart"/>
      <w:r w:rsidRPr="005C36FB">
        <w:rPr>
          <w:rFonts w:eastAsiaTheme="minorHAnsi"/>
          <w:color w:val="000000"/>
          <w:szCs w:val="28"/>
        </w:rPr>
        <w:t>ревматоїдного</w:t>
      </w:r>
      <w:proofErr w:type="spellEnd"/>
      <w:r w:rsidRPr="005C36FB">
        <w:rPr>
          <w:rFonts w:eastAsiaTheme="minorHAnsi"/>
          <w:color w:val="000000"/>
          <w:szCs w:val="28"/>
        </w:rPr>
        <w:t xml:space="preserve"> артриту до цього часу не встановлені. Відомо, що в основі патологічних змін лежить </w:t>
      </w:r>
      <w:proofErr w:type="spellStart"/>
      <w:r w:rsidRPr="005C36FB">
        <w:rPr>
          <w:rFonts w:eastAsiaTheme="minorHAnsi"/>
          <w:color w:val="000000"/>
          <w:szCs w:val="28"/>
        </w:rPr>
        <w:t>аутоіммунне</w:t>
      </w:r>
      <w:proofErr w:type="spellEnd"/>
      <w:r w:rsidRPr="005C36FB">
        <w:rPr>
          <w:rFonts w:eastAsiaTheme="minorHAnsi"/>
          <w:color w:val="000000"/>
          <w:szCs w:val="28"/>
        </w:rPr>
        <w:t xml:space="preserve"> пошкодження сполучної тканини оболонки суглобів. Але те, що запускає імунну реакцію, поки залишається не відомим. Розвиток захворювання зумовлений багатьма </w:t>
      </w:r>
      <w:proofErr w:type="spellStart"/>
      <w:r w:rsidRPr="005C36FB">
        <w:rPr>
          <w:rFonts w:eastAsiaTheme="minorHAnsi"/>
          <w:color w:val="000000"/>
          <w:szCs w:val="28"/>
        </w:rPr>
        <w:t>пато</w:t>
      </w:r>
      <w:proofErr w:type="spellEnd"/>
      <w:r w:rsidRPr="005C36FB">
        <w:rPr>
          <w:rFonts w:eastAsiaTheme="minorHAnsi"/>
          <w:color w:val="000000"/>
          <w:szCs w:val="28"/>
        </w:rPr>
        <w:t xml:space="preserve">-генетичними механізмами, які взаємодіють у генетично схильному до виникнення </w:t>
      </w:r>
      <w:proofErr w:type="spellStart"/>
      <w:r w:rsidRPr="005C36FB">
        <w:rPr>
          <w:rFonts w:eastAsiaTheme="minorHAnsi"/>
          <w:color w:val="000000"/>
          <w:szCs w:val="28"/>
        </w:rPr>
        <w:t>ревматоїдного</w:t>
      </w:r>
      <w:proofErr w:type="spellEnd"/>
      <w:r w:rsidRPr="005C36FB">
        <w:rPr>
          <w:rFonts w:eastAsiaTheme="minorHAnsi"/>
          <w:color w:val="000000"/>
          <w:szCs w:val="28"/>
        </w:rPr>
        <w:t xml:space="preserve"> артриту організмі [35]. </w:t>
      </w:r>
    </w:p>
    <w:p w14:paraId="7ACB1C0C"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Хвороба може виникати після травм, стресів, інфекційних захворювань, переохолодження, у період гормональної перебудови тощо, але це лише </w:t>
      </w:r>
      <w:r w:rsidRPr="005C36FB">
        <w:rPr>
          <w:rFonts w:eastAsiaTheme="minorHAnsi"/>
          <w:color w:val="000000"/>
          <w:szCs w:val="28"/>
        </w:rPr>
        <w:lastRenderedPageBreak/>
        <w:t xml:space="preserve">зовнішні чинники, що реалізують внутрішні глибинні механізми </w:t>
      </w:r>
      <w:proofErr w:type="spellStart"/>
      <w:r w:rsidRPr="005C36FB">
        <w:rPr>
          <w:rFonts w:eastAsiaTheme="minorHAnsi"/>
          <w:color w:val="000000"/>
          <w:szCs w:val="28"/>
        </w:rPr>
        <w:t>ревматоїдного</w:t>
      </w:r>
      <w:proofErr w:type="spellEnd"/>
      <w:r w:rsidRPr="005C36FB">
        <w:rPr>
          <w:rFonts w:eastAsiaTheme="minorHAnsi"/>
          <w:color w:val="000000"/>
          <w:szCs w:val="28"/>
        </w:rPr>
        <w:t xml:space="preserve"> артриту [52]. </w:t>
      </w:r>
    </w:p>
    <w:p w14:paraId="5CFFED05" w14:textId="77777777" w:rsidR="00E73429" w:rsidRPr="005C36FB" w:rsidRDefault="00E73429" w:rsidP="00E73429">
      <w:pPr>
        <w:ind w:firstLine="709"/>
        <w:textAlignment w:val="baseline"/>
        <w:rPr>
          <w:rFonts w:eastAsia="Times New Roman"/>
          <w:color w:val="000000"/>
          <w:szCs w:val="28"/>
          <w:lang w:eastAsia="uk-UA"/>
        </w:rPr>
      </w:pPr>
      <w:r w:rsidRPr="005C36FB">
        <w:rPr>
          <w:rFonts w:eastAsia="Times New Roman"/>
          <w:color w:val="000000"/>
          <w:szCs w:val="28"/>
          <w:lang w:eastAsia="uk-UA"/>
        </w:rPr>
        <w:t xml:space="preserve">Попередні дослідження </w:t>
      </w:r>
      <w:proofErr w:type="spellStart"/>
      <w:r w:rsidRPr="005C36FB">
        <w:rPr>
          <w:rFonts w:eastAsiaTheme="minorHAnsi"/>
          <w:szCs w:val="28"/>
        </w:rPr>
        <w:t>Каратеєва</w:t>
      </w:r>
      <w:proofErr w:type="spellEnd"/>
      <w:r w:rsidRPr="005C36FB">
        <w:rPr>
          <w:rFonts w:eastAsiaTheme="minorHAnsi"/>
          <w:szCs w:val="28"/>
        </w:rPr>
        <w:t xml:space="preserve"> Д. Е. та </w:t>
      </w:r>
      <w:proofErr w:type="spellStart"/>
      <w:r w:rsidRPr="005C36FB">
        <w:rPr>
          <w:rFonts w:eastAsiaTheme="minorHAnsi"/>
          <w:szCs w:val="28"/>
        </w:rPr>
        <w:t>Кочеткова</w:t>
      </w:r>
      <w:proofErr w:type="spellEnd"/>
      <w:r w:rsidRPr="005C36FB">
        <w:rPr>
          <w:rFonts w:eastAsia="Times New Roman"/>
          <w:color w:val="000000"/>
          <w:szCs w:val="28"/>
          <w:lang w:eastAsia="uk-UA"/>
        </w:rPr>
        <w:t xml:space="preserve"> </w:t>
      </w:r>
      <w:r w:rsidRPr="005C36FB">
        <w:rPr>
          <w:rFonts w:eastAsiaTheme="minorHAnsi"/>
          <w:szCs w:val="28"/>
        </w:rPr>
        <w:t xml:space="preserve">А. В. </w:t>
      </w:r>
      <w:r w:rsidRPr="005C36FB">
        <w:rPr>
          <w:rFonts w:eastAsia="Times New Roman"/>
          <w:color w:val="000000"/>
          <w:szCs w:val="28"/>
          <w:lang w:eastAsia="uk-UA"/>
        </w:rPr>
        <w:t>показали, що вражених артритом хворих можна розділити на дві групи. У хворих першої групи хвороба настає несподівано, частіше усього під впливом стресу, але без вираженої генетичної схильності. У другій підгрупі хворих ревматоїдний артрит виникає повільно і поступово. У більшості цих випадків очевидна роль спадкових факторів [20, 53].</w:t>
      </w:r>
    </w:p>
    <w:p w14:paraId="6134D1F9" w14:textId="77777777" w:rsidR="00E73429" w:rsidRPr="005C36FB" w:rsidRDefault="00E73429" w:rsidP="00E73429">
      <w:pPr>
        <w:rPr>
          <w:rFonts w:eastAsia="Times New Roman"/>
          <w:szCs w:val="28"/>
          <w:lang w:eastAsia="ru-RU"/>
        </w:rPr>
      </w:pPr>
      <w:proofErr w:type="spellStart"/>
      <w:r w:rsidRPr="005C36FB">
        <w:rPr>
          <w:rFonts w:eastAsia="Times New Roman"/>
          <w:szCs w:val="28"/>
          <w:lang w:eastAsia="ru-RU"/>
        </w:rPr>
        <w:t>Башева</w:t>
      </w:r>
      <w:proofErr w:type="spellEnd"/>
      <w:r w:rsidRPr="005C36FB">
        <w:rPr>
          <w:rFonts w:eastAsia="Times New Roman"/>
          <w:szCs w:val="28"/>
          <w:lang w:eastAsia="ru-RU"/>
        </w:rPr>
        <w:t xml:space="preserve"> О. О. виділяє три ступені активності </w:t>
      </w:r>
      <w:proofErr w:type="spellStart"/>
      <w:r w:rsidRPr="005C36FB">
        <w:rPr>
          <w:rFonts w:eastAsia="Times New Roman"/>
          <w:szCs w:val="28"/>
          <w:lang w:eastAsia="ru-RU"/>
        </w:rPr>
        <w:t>ревматоїдного</w:t>
      </w:r>
      <w:proofErr w:type="spellEnd"/>
      <w:r w:rsidRPr="005C36FB">
        <w:rPr>
          <w:rFonts w:eastAsia="Times New Roman"/>
          <w:szCs w:val="28"/>
          <w:lang w:eastAsia="ru-RU"/>
        </w:rPr>
        <w:t xml:space="preserve"> процесу:         I ступінь мінімальна, II </w:t>
      </w:r>
      <w:proofErr w:type="spellStart"/>
      <w:r w:rsidRPr="005C36FB">
        <w:rPr>
          <w:rFonts w:eastAsia="Times New Roman"/>
          <w:szCs w:val="28"/>
          <w:lang w:eastAsia="ru-RU"/>
        </w:rPr>
        <w:t>ступін</w:t>
      </w:r>
      <w:proofErr w:type="spellEnd"/>
      <w:r w:rsidRPr="005C36FB">
        <w:rPr>
          <w:rFonts w:eastAsia="Times New Roman"/>
          <w:szCs w:val="28"/>
          <w:lang w:eastAsia="ru-RU"/>
        </w:rPr>
        <w:t xml:space="preserve"> – середня і III ступінь – висока [5].</w:t>
      </w:r>
    </w:p>
    <w:p w14:paraId="426832A5" w14:textId="77777777" w:rsidR="00E73429" w:rsidRPr="005C36FB" w:rsidRDefault="00E73429" w:rsidP="00E73429">
      <w:pPr>
        <w:ind w:firstLine="709"/>
        <w:contextualSpacing/>
        <w:rPr>
          <w:rFonts w:eastAsia="Times New Roman"/>
          <w:color w:val="000000"/>
          <w:szCs w:val="28"/>
          <w:lang w:eastAsia="ru-RU"/>
        </w:rPr>
      </w:pPr>
      <w:r w:rsidRPr="005C36FB">
        <w:rPr>
          <w:rFonts w:eastAsia="Times New Roman" w:cstheme="minorBidi"/>
          <w:bCs/>
          <w:color w:val="000000"/>
          <w:szCs w:val="28"/>
          <w:lang w:eastAsia="ru-RU"/>
        </w:rPr>
        <w:t>Клінічна картина.</w:t>
      </w:r>
      <w:r w:rsidRPr="005C36FB">
        <w:rPr>
          <w:rFonts w:eastAsia="Times New Roman" w:cstheme="minorBidi"/>
          <w:color w:val="000000"/>
          <w:szCs w:val="28"/>
          <w:lang w:eastAsia="ru-RU"/>
        </w:rPr>
        <w:t xml:space="preserve"> Найбільш типовий поступовий повільний розвиток хвороби (так званий класичний варіант перебігу). </w:t>
      </w:r>
      <w:r w:rsidRPr="005C36FB">
        <w:rPr>
          <w:color w:val="000000"/>
        </w:rPr>
        <w:t xml:space="preserve">Приблизно у 2/3 хворих PA починається з симетричного </w:t>
      </w:r>
      <w:proofErr w:type="spellStart"/>
      <w:r w:rsidRPr="005C36FB">
        <w:rPr>
          <w:color w:val="000000"/>
        </w:rPr>
        <w:t>олігоартриту</w:t>
      </w:r>
      <w:proofErr w:type="spellEnd"/>
      <w:r w:rsidRPr="005C36FB">
        <w:rPr>
          <w:color w:val="000000"/>
        </w:rPr>
        <w:t>, найбільш частим симптомом якого є біль</w:t>
      </w:r>
      <w:r w:rsidRPr="005C36FB">
        <w:rPr>
          <w:rFonts w:eastAsia="Times New Roman"/>
          <w:color w:val="000000"/>
          <w:szCs w:val="28"/>
          <w:lang w:eastAsia="ru-RU"/>
        </w:rPr>
        <w:t>,</w:t>
      </w:r>
      <w:r w:rsidRPr="005C36FB">
        <w:rPr>
          <w:rFonts w:eastAsia="Times New Roman" w:cstheme="minorBidi"/>
          <w:color w:val="000000"/>
          <w:szCs w:val="28"/>
          <w:lang w:eastAsia="ru-RU"/>
        </w:rPr>
        <w:t xml:space="preserve"> відчуття скутості і припухлість суглобів [6]. Спочатку вражається відносно невелике число суглобів. Біль в суглобах помірна, виникає лише при рухах. Характерне відчуття скутості в суглобах зустрічається в 93% випадків, більш виражене вранці. Відмічається припухлість уражених суглобів, болючість їх при пальпації, гіпертермія шкіри над ними, колір якої, як правило, не змінений [54]. </w:t>
      </w:r>
      <w:r w:rsidRPr="005C36FB">
        <w:rPr>
          <w:color w:val="000000"/>
        </w:rPr>
        <w:t>Хворі відчувають труднощі при піднятті рук вгору, стисненні пальців в кулак, при причісуванні, вставанні з ліжка.</w:t>
      </w:r>
      <w:r w:rsidRPr="005C36FB">
        <w:rPr>
          <w:rFonts w:ascii="Arial" w:hAnsi="Arial" w:cs="Arial"/>
          <w:color w:val="000000"/>
        </w:rPr>
        <w:t xml:space="preserve"> </w:t>
      </w:r>
      <w:r w:rsidRPr="005C36FB">
        <w:rPr>
          <w:rFonts w:eastAsia="Times New Roman" w:cstheme="minorBidi"/>
          <w:color w:val="000000"/>
          <w:szCs w:val="28"/>
          <w:lang w:eastAsia="ru-RU"/>
        </w:rPr>
        <w:t xml:space="preserve">Вже з самого початку хвороби характерна симетричність артриту. Приблизно у 10% хворих РА починається і тривало протікає у вигляді </w:t>
      </w:r>
      <w:proofErr w:type="spellStart"/>
      <w:r w:rsidRPr="005C36FB">
        <w:rPr>
          <w:rFonts w:eastAsia="Times New Roman" w:cstheme="minorBidi"/>
          <w:color w:val="000000"/>
          <w:szCs w:val="28"/>
          <w:lang w:eastAsia="ru-RU"/>
        </w:rPr>
        <w:t>моно</w:t>
      </w:r>
      <w:proofErr w:type="spellEnd"/>
      <w:r w:rsidRPr="005C36FB">
        <w:rPr>
          <w:rFonts w:eastAsia="Times New Roman" w:cstheme="minorBidi"/>
          <w:color w:val="000000"/>
          <w:szCs w:val="28"/>
          <w:lang w:eastAsia="ru-RU"/>
        </w:rPr>
        <w:t xml:space="preserve">- або </w:t>
      </w:r>
      <w:proofErr w:type="spellStart"/>
      <w:r w:rsidRPr="005C36FB">
        <w:rPr>
          <w:rFonts w:eastAsia="Times New Roman" w:cstheme="minorBidi"/>
          <w:color w:val="000000"/>
          <w:szCs w:val="28"/>
          <w:lang w:eastAsia="ru-RU"/>
        </w:rPr>
        <w:t>олигоартриту</w:t>
      </w:r>
      <w:proofErr w:type="spellEnd"/>
      <w:r w:rsidRPr="005C36FB">
        <w:rPr>
          <w:rFonts w:eastAsia="Times New Roman" w:cstheme="minorBidi"/>
          <w:color w:val="000000"/>
          <w:szCs w:val="28"/>
          <w:lang w:eastAsia="ru-RU"/>
        </w:rPr>
        <w:t xml:space="preserve"> переважно крупних суглобів [8].</w:t>
      </w:r>
      <w:r w:rsidRPr="005C36FB">
        <w:rPr>
          <w:rFonts w:eastAsia="Times New Roman"/>
          <w:color w:val="000000"/>
          <w:szCs w:val="28"/>
          <w:lang w:eastAsia="ru-RU"/>
        </w:rPr>
        <w:t xml:space="preserve"> </w:t>
      </w:r>
    </w:p>
    <w:p w14:paraId="326BC114" w14:textId="77777777" w:rsidR="00E73429" w:rsidRPr="005C36FB" w:rsidRDefault="00E73429" w:rsidP="00E73429">
      <w:pPr>
        <w:ind w:firstLine="709"/>
        <w:contextualSpacing/>
        <w:rPr>
          <w:rFonts w:eastAsia="Times New Roman"/>
          <w:color w:val="000000"/>
          <w:szCs w:val="28"/>
          <w:lang w:eastAsia="ru-RU"/>
        </w:rPr>
      </w:pPr>
      <w:r w:rsidRPr="005C36FB">
        <w:rPr>
          <w:rFonts w:eastAsia="Times New Roman"/>
          <w:color w:val="000000"/>
          <w:szCs w:val="28"/>
          <w:lang w:eastAsia="ru-RU"/>
        </w:rPr>
        <w:t xml:space="preserve">Об’єктивні зміни при </w:t>
      </w:r>
      <w:proofErr w:type="spellStart"/>
      <w:r w:rsidRPr="005C36FB">
        <w:rPr>
          <w:rFonts w:eastAsia="Times New Roman"/>
          <w:color w:val="000000"/>
          <w:szCs w:val="28"/>
          <w:lang w:eastAsia="ru-RU"/>
        </w:rPr>
        <w:t>ревматоїдному</w:t>
      </w:r>
      <w:proofErr w:type="spellEnd"/>
      <w:r w:rsidRPr="005C36FB">
        <w:rPr>
          <w:rFonts w:eastAsia="Times New Roman"/>
          <w:color w:val="000000"/>
          <w:szCs w:val="28"/>
          <w:lang w:eastAsia="ru-RU"/>
        </w:rPr>
        <w:t xml:space="preserve"> артриті включають скупчення </w:t>
      </w:r>
      <w:proofErr w:type="spellStart"/>
      <w:r w:rsidRPr="005C36FB">
        <w:rPr>
          <w:rFonts w:eastAsia="Times New Roman"/>
          <w:color w:val="000000"/>
          <w:szCs w:val="28"/>
          <w:lang w:eastAsia="ru-RU"/>
        </w:rPr>
        <w:t>внутрішньосуглобового</w:t>
      </w:r>
      <w:proofErr w:type="spellEnd"/>
      <w:r w:rsidRPr="005C36FB">
        <w:rPr>
          <w:rFonts w:eastAsia="Times New Roman"/>
          <w:color w:val="000000"/>
          <w:szCs w:val="28"/>
          <w:lang w:eastAsia="ru-RU"/>
        </w:rPr>
        <w:t xml:space="preserve"> ексудату, набряклість, різку </w:t>
      </w:r>
      <w:proofErr w:type="spellStart"/>
      <w:r w:rsidRPr="005C36FB">
        <w:rPr>
          <w:rFonts w:eastAsia="Times New Roman"/>
          <w:color w:val="000000"/>
          <w:szCs w:val="28"/>
          <w:lang w:eastAsia="ru-RU"/>
        </w:rPr>
        <w:t>пальпаторну</w:t>
      </w:r>
      <w:proofErr w:type="spellEnd"/>
      <w:r w:rsidRPr="005C36FB">
        <w:rPr>
          <w:rFonts w:eastAsia="Times New Roman"/>
          <w:color w:val="000000"/>
          <w:szCs w:val="28"/>
          <w:lang w:eastAsia="ru-RU"/>
        </w:rPr>
        <w:t xml:space="preserve"> хворобливість, рухові обмеження, локальну гіперемію і гіпертермію шкіри. Прогресування </w:t>
      </w:r>
      <w:proofErr w:type="spellStart"/>
      <w:r w:rsidRPr="005C36FB">
        <w:rPr>
          <w:rFonts w:eastAsia="Times New Roman"/>
          <w:color w:val="000000"/>
          <w:szCs w:val="28"/>
          <w:lang w:eastAsia="ru-RU"/>
        </w:rPr>
        <w:t>ревматоїдного</w:t>
      </w:r>
      <w:proofErr w:type="spellEnd"/>
      <w:r w:rsidRPr="005C36FB">
        <w:rPr>
          <w:rFonts w:eastAsia="Times New Roman"/>
          <w:color w:val="000000"/>
          <w:szCs w:val="28"/>
          <w:lang w:eastAsia="ru-RU"/>
        </w:rPr>
        <w:t xml:space="preserve"> артриту веде до </w:t>
      </w:r>
      <w:proofErr w:type="spellStart"/>
      <w:r w:rsidRPr="005C36FB">
        <w:rPr>
          <w:rFonts w:eastAsia="Times New Roman"/>
          <w:color w:val="000000"/>
          <w:szCs w:val="28"/>
          <w:lang w:eastAsia="ru-RU"/>
        </w:rPr>
        <w:t>фіброзування</w:t>
      </w:r>
      <w:proofErr w:type="spellEnd"/>
      <w:r w:rsidRPr="005C36FB">
        <w:rPr>
          <w:rFonts w:eastAsia="Times New Roman"/>
          <w:color w:val="000000"/>
          <w:szCs w:val="28"/>
          <w:lang w:eastAsia="ru-RU"/>
        </w:rPr>
        <w:t xml:space="preserve"> синовіальної мембрани і </w:t>
      </w:r>
      <w:proofErr w:type="spellStart"/>
      <w:r w:rsidRPr="005C36FB">
        <w:rPr>
          <w:rFonts w:eastAsia="Times New Roman"/>
          <w:color w:val="000000"/>
          <w:szCs w:val="28"/>
          <w:lang w:eastAsia="ru-RU"/>
        </w:rPr>
        <w:t>періартикулярних</w:t>
      </w:r>
      <w:proofErr w:type="spellEnd"/>
      <w:r w:rsidRPr="005C36FB">
        <w:rPr>
          <w:rFonts w:eastAsia="Times New Roman"/>
          <w:color w:val="000000"/>
          <w:szCs w:val="28"/>
          <w:lang w:eastAsia="ru-RU"/>
        </w:rPr>
        <w:t xml:space="preserve"> тканин і, як наслідок, до розвитку деформування суглобів, контрактур, підвивихів. В результаті </w:t>
      </w:r>
      <w:proofErr w:type="spellStart"/>
      <w:r w:rsidRPr="005C36FB">
        <w:rPr>
          <w:rFonts w:eastAsia="Times New Roman"/>
          <w:color w:val="000000"/>
          <w:szCs w:val="28"/>
          <w:lang w:eastAsia="ru-RU"/>
        </w:rPr>
        <w:t>ревматоїдного</w:t>
      </w:r>
      <w:proofErr w:type="spellEnd"/>
      <w:r w:rsidRPr="005C36FB">
        <w:rPr>
          <w:rFonts w:eastAsia="Times New Roman"/>
          <w:color w:val="000000"/>
          <w:szCs w:val="28"/>
          <w:lang w:eastAsia="ru-RU"/>
        </w:rPr>
        <w:t xml:space="preserve"> артриту настає анкілоз і </w:t>
      </w:r>
      <w:proofErr w:type="spellStart"/>
      <w:r w:rsidRPr="005C36FB">
        <w:rPr>
          <w:rFonts w:eastAsia="Times New Roman"/>
          <w:color w:val="000000"/>
          <w:szCs w:val="28"/>
          <w:lang w:eastAsia="ru-RU"/>
        </w:rPr>
        <w:t>знерухомленість</w:t>
      </w:r>
      <w:proofErr w:type="spellEnd"/>
      <w:r w:rsidRPr="005C36FB">
        <w:rPr>
          <w:rFonts w:eastAsia="Times New Roman"/>
          <w:color w:val="000000"/>
          <w:szCs w:val="28"/>
          <w:lang w:eastAsia="ru-RU"/>
        </w:rPr>
        <w:t xml:space="preserve"> суглобів</w:t>
      </w:r>
      <w:r w:rsidRPr="005C36FB">
        <w:rPr>
          <w:rFonts w:eastAsia="Times New Roman" w:cstheme="minorBidi"/>
          <w:color w:val="000000"/>
          <w:szCs w:val="28"/>
          <w:lang w:eastAsia="ru-RU"/>
        </w:rPr>
        <w:t xml:space="preserve"> [52].</w:t>
      </w:r>
    </w:p>
    <w:p w14:paraId="6ADAEDA3"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lastRenderedPageBreak/>
        <w:t xml:space="preserve">Найбільш характерним проявом є поліартрит, тобто запалення відразу декількох суглобів. Як правило, розвивається симетричне двостороннє ураження суглобів однієї або декількох груп – залучаються суглоби кистей, стоп, </w:t>
      </w:r>
      <w:proofErr w:type="spellStart"/>
      <w:r w:rsidRPr="005C36FB">
        <w:rPr>
          <w:rFonts w:eastAsiaTheme="minorHAnsi"/>
          <w:color w:val="000000"/>
          <w:szCs w:val="28"/>
        </w:rPr>
        <w:t>променево</w:t>
      </w:r>
      <w:proofErr w:type="spellEnd"/>
      <w:r w:rsidRPr="005C36FB">
        <w:rPr>
          <w:rFonts w:eastAsiaTheme="minorHAnsi"/>
          <w:color w:val="000000"/>
          <w:szCs w:val="28"/>
        </w:rPr>
        <w:t xml:space="preserve">-зап’ясткові, колінні, міжхребетні суглоби шиї. </w:t>
      </w:r>
    </w:p>
    <w:p w14:paraId="6BDB6A18"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Відзначається болючість при пальпації, припухлість, малорухливість, підвищення температури шкіри над суглобом. Характерне відчуття скутості в суглобах, більш виражене вранці. Уранішня скутість більше однієї години майже завжди свідчить про артрит. Захворювання характеризується хвилеподібною течією з періодами загострення й ремісії. У міру прогресування хвороби розвиваються деформації суглобів, пов’язані з частковим руйнуванням суглобового хряща, розтягуванням </w:t>
      </w:r>
      <w:proofErr w:type="spellStart"/>
      <w:r w:rsidRPr="005C36FB">
        <w:rPr>
          <w:rFonts w:eastAsiaTheme="minorHAnsi"/>
          <w:color w:val="000000"/>
          <w:szCs w:val="28"/>
        </w:rPr>
        <w:t>сухожиль</w:t>
      </w:r>
      <w:proofErr w:type="spellEnd"/>
      <w:r w:rsidRPr="005C36FB">
        <w:rPr>
          <w:rFonts w:eastAsiaTheme="minorHAnsi"/>
          <w:color w:val="000000"/>
          <w:szCs w:val="28"/>
        </w:rPr>
        <w:t xml:space="preserve"> і капсули суглоба [23]. </w:t>
      </w:r>
    </w:p>
    <w:p w14:paraId="5B81F980"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За сучасними уявленнями, поряд із медикаментозною терапією в системі відновлення здоров’я хворих на ревматоїдний артрит важлива роль належить реабілітації. Ретельно підібрані засоби реабілітації, сприяють призупиненню подальшого прогресування захворювання, відновленню функцій уражених суглобів, покращенню фізичного й психічного станів хворого [23]. </w:t>
      </w:r>
    </w:p>
    <w:p w14:paraId="244D9B2A"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Інноваційні засоби реабілітації такі, як </w:t>
      </w:r>
      <w:proofErr w:type="spellStart"/>
      <w:r w:rsidRPr="005C36FB">
        <w:rPr>
          <w:rFonts w:eastAsiaTheme="minorHAnsi"/>
          <w:color w:val="000000"/>
          <w:szCs w:val="28"/>
        </w:rPr>
        <w:t>ортези</w:t>
      </w:r>
      <w:proofErr w:type="spellEnd"/>
      <w:r w:rsidRPr="005C36FB">
        <w:rPr>
          <w:rFonts w:eastAsiaTheme="minorHAnsi"/>
          <w:color w:val="000000"/>
          <w:szCs w:val="28"/>
        </w:rPr>
        <w:t xml:space="preserve">, тутори надягаються на ніч для підтримання амплітуди рухів в суглобах і правильного положення, ураховуючи індивідуальні можливості кожного хворого [1], що є ефективним при лікуванні хворих на ревматоїдний артрит. </w:t>
      </w:r>
    </w:p>
    <w:p w14:paraId="504650CE"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Доцільність використання інноваційних засобів фізичної реабілітації, які збільшують м’язову силу, обумовлена тим, що слабкість м’язів спостерігається приблизно у 80% хворих, котрі страждають ревматоїдним артритом. Іншою причиною може бути обмежений рівень рухової активності. У разі повної іммобілізації, наприклад при призначенні постільного режиму, рівень м’язової сили може знижуватися з інтенсивністю близько 3% у день у перший тиждень. </w:t>
      </w:r>
    </w:p>
    <w:p w14:paraId="3496D1AB"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lastRenderedPageBreak/>
        <w:t xml:space="preserve">Регулярні заняття знижують ступінь тяжкості захворювання, викликаючи ослаблення больових </w:t>
      </w:r>
      <w:proofErr w:type="spellStart"/>
      <w:r w:rsidRPr="005C36FB">
        <w:rPr>
          <w:rFonts w:eastAsiaTheme="minorHAnsi"/>
          <w:color w:val="000000"/>
          <w:szCs w:val="28"/>
        </w:rPr>
        <w:t>відчуттів</w:t>
      </w:r>
      <w:proofErr w:type="spellEnd"/>
      <w:r w:rsidRPr="005C36FB">
        <w:rPr>
          <w:rFonts w:eastAsiaTheme="minorHAnsi"/>
          <w:color w:val="000000"/>
          <w:szCs w:val="28"/>
        </w:rPr>
        <w:t>, зменшуючи кількість хворобливих суглобів [1, 34].</w:t>
      </w:r>
    </w:p>
    <w:p w14:paraId="18F65701" w14:textId="77777777" w:rsidR="00E73429" w:rsidRPr="005C36FB" w:rsidRDefault="00E73429" w:rsidP="00E73429">
      <w:pPr>
        <w:ind w:firstLine="0"/>
        <w:rPr>
          <w:szCs w:val="28"/>
        </w:rPr>
      </w:pPr>
    </w:p>
    <w:p w14:paraId="3D747896" w14:textId="77777777" w:rsidR="00E73429" w:rsidRPr="005C36FB" w:rsidRDefault="00E73429" w:rsidP="00E73429">
      <w:pPr>
        <w:ind w:firstLine="709"/>
        <w:rPr>
          <w:szCs w:val="28"/>
        </w:rPr>
      </w:pPr>
      <w:r w:rsidRPr="005C36FB">
        <w:rPr>
          <w:szCs w:val="28"/>
        </w:rPr>
        <w:t>1.2 Загальна характеристика реабілітації хворих на ревматоїдний артрит</w:t>
      </w:r>
    </w:p>
    <w:p w14:paraId="3842E750" w14:textId="77777777" w:rsidR="00E73429" w:rsidRPr="005C36FB" w:rsidRDefault="00E73429" w:rsidP="00E73429">
      <w:pPr>
        <w:ind w:firstLine="0"/>
        <w:rPr>
          <w:szCs w:val="28"/>
        </w:rPr>
      </w:pPr>
    </w:p>
    <w:p w14:paraId="79B0B336" w14:textId="77777777" w:rsidR="00E73429" w:rsidRPr="005C36FB" w:rsidRDefault="00E73429" w:rsidP="00E73429">
      <w:pPr>
        <w:autoSpaceDE w:val="0"/>
        <w:autoSpaceDN w:val="0"/>
        <w:adjustRightInd w:val="0"/>
        <w:ind w:firstLine="709"/>
        <w:rPr>
          <w:rFonts w:eastAsiaTheme="minorHAnsi"/>
          <w:color w:val="000000"/>
          <w:szCs w:val="28"/>
          <w:shd w:val="clear" w:color="auto" w:fill="FFFFFF"/>
        </w:rPr>
      </w:pPr>
      <w:r w:rsidRPr="005C36FB">
        <w:rPr>
          <w:rFonts w:eastAsiaTheme="minorHAnsi"/>
          <w:color w:val="000000"/>
          <w:szCs w:val="28"/>
          <w:shd w:val="clear" w:color="auto" w:fill="FFFFFF"/>
        </w:rPr>
        <w:t xml:space="preserve">Невід’ємною частиною сучасної реабілітаційної програми хворих на РА, а також, які перенесли різні травми і захворювання є </w:t>
      </w:r>
      <w:proofErr w:type="spellStart"/>
      <w:r w:rsidRPr="005C36FB">
        <w:rPr>
          <w:rFonts w:eastAsiaTheme="minorHAnsi"/>
          <w:color w:val="000000"/>
          <w:szCs w:val="28"/>
          <w:shd w:val="clear" w:color="auto" w:fill="FFFFFF"/>
        </w:rPr>
        <w:t>єрготерапія</w:t>
      </w:r>
      <w:proofErr w:type="spellEnd"/>
      <w:r w:rsidRPr="005C36FB">
        <w:rPr>
          <w:rFonts w:eastAsiaTheme="minorHAnsi"/>
          <w:color w:val="000000"/>
          <w:szCs w:val="28"/>
          <w:shd w:val="clear" w:color="auto" w:fill="FFFFFF"/>
        </w:rPr>
        <w:t xml:space="preserve"> [51]. </w:t>
      </w:r>
    </w:p>
    <w:p w14:paraId="0AD825F1"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При </w:t>
      </w:r>
      <w:proofErr w:type="spellStart"/>
      <w:r w:rsidRPr="005C36FB">
        <w:rPr>
          <w:rFonts w:eastAsiaTheme="minorHAnsi"/>
          <w:color w:val="000000"/>
          <w:szCs w:val="28"/>
        </w:rPr>
        <w:t>ревматоїдному</w:t>
      </w:r>
      <w:proofErr w:type="spellEnd"/>
      <w:r w:rsidRPr="005C36FB">
        <w:rPr>
          <w:rFonts w:eastAsiaTheme="minorHAnsi"/>
          <w:color w:val="000000"/>
          <w:szCs w:val="28"/>
        </w:rPr>
        <w:t xml:space="preserve"> артриті (РА) існує ймовірність розвитку тимчасових або стійких функціональних порушень, які можуть призвести до обмеження участі хворого як в особистому, так і в суспільному життя. У зв’язку з цим ерготерапія має велике значення тому, що сприяє відновленню або компенсації втрачених в процесі хвороби функцій. За допомогою реабілітаційних заходів хвора людина повертається в товариство з досягненням максимально можливої самостійності та незалежності в побуті, громадській та професійній діяльності [9].</w:t>
      </w:r>
    </w:p>
    <w:p w14:paraId="213443D4"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Слово «Ерготерапія» походить від лат. </w:t>
      </w:r>
      <w:proofErr w:type="spellStart"/>
      <w:r w:rsidRPr="005C36FB">
        <w:rPr>
          <w:rFonts w:eastAsiaTheme="minorHAnsi"/>
          <w:color w:val="000000"/>
          <w:szCs w:val="28"/>
        </w:rPr>
        <w:t>ergon</w:t>
      </w:r>
      <w:proofErr w:type="spellEnd"/>
      <w:r w:rsidRPr="005C36FB">
        <w:rPr>
          <w:rFonts w:eastAsiaTheme="minorHAnsi"/>
          <w:color w:val="000000"/>
          <w:szCs w:val="28"/>
        </w:rPr>
        <w:t xml:space="preserve"> – праця, заняття і </w:t>
      </w:r>
      <w:proofErr w:type="spellStart"/>
      <w:r w:rsidRPr="005C36FB">
        <w:rPr>
          <w:rFonts w:eastAsiaTheme="minorHAnsi"/>
          <w:color w:val="000000"/>
          <w:szCs w:val="28"/>
        </w:rPr>
        <w:t>грец</w:t>
      </w:r>
      <w:proofErr w:type="spellEnd"/>
      <w:r w:rsidRPr="005C36FB">
        <w:rPr>
          <w:rFonts w:eastAsiaTheme="minorHAnsi"/>
          <w:color w:val="000000"/>
          <w:szCs w:val="28"/>
        </w:rPr>
        <w:t xml:space="preserve">. </w:t>
      </w:r>
      <w:proofErr w:type="spellStart"/>
      <w:r w:rsidRPr="005C36FB">
        <w:rPr>
          <w:rFonts w:eastAsiaTheme="minorHAnsi"/>
          <w:color w:val="000000"/>
          <w:szCs w:val="28"/>
        </w:rPr>
        <w:t>therapia</w:t>
      </w:r>
      <w:proofErr w:type="spellEnd"/>
      <w:r w:rsidRPr="005C36FB">
        <w:rPr>
          <w:rFonts w:eastAsiaTheme="minorHAnsi"/>
          <w:color w:val="000000"/>
          <w:szCs w:val="28"/>
        </w:rPr>
        <w:t xml:space="preserve"> – лікування [57]. </w:t>
      </w:r>
    </w:p>
    <w:p w14:paraId="6D1AD51C"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Таким чином, ерготерапія – це зцілення через діяльність. Вона займає важливе місце в реабілітаційних програмах багатьох країн світу [31].</w:t>
      </w:r>
    </w:p>
    <w:p w14:paraId="396E7CBF"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stheme="minorBidi"/>
        </w:rPr>
        <w:t xml:space="preserve"> </w:t>
      </w:r>
      <w:r w:rsidRPr="005C36FB">
        <w:rPr>
          <w:rFonts w:eastAsiaTheme="minorHAnsi"/>
          <w:color w:val="000000"/>
          <w:szCs w:val="28"/>
        </w:rPr>
        <w:t xml:space="preserve">У загальному значенні ерготерапія – це спеціальна лікувальна гімнастика, </w:t>
      </w:r>
      <w:proofErr w:type="spellStart"/>
      <w:r w:rsidRPr="005C36FB">
        <w:rPr>
          <w:rFonts w:eastAsiaTheme="minorHAnsi"/>
          <w:color w:val="000000"/>
          <w:szCs w:val="28"/>
        </w:rPr>
        <w:t>тренуюча</w:t>
      </w:r>
      <w:proofErr w:type="spellEnd"/>
      <w:r w:rsidRPr="005C36FB">
        <w:rPr>
          <w:rFonts w:eastAsiaTheme="minorHAnsi"/>
          <w:color w:val="000000"/>
          <w:szCs w:val="28"/>
        </w:rPr>
        <w:t xml:space="preserve"> дрібну моторику і систему координації. У наші дні </w:t>
      </w:r>
      <w:proofErr w:type="spellStart"/>
      <w:r w:rsidRPr="005C36FB">
        <w:rPr>
          <w:rFonts w:eastAsiaTheme="minorHAnsi"/>
          <w:color w:val="000000"/>
          <w:szCs w:val="28"/>
        </w:rPr>
        <w:t>ерготерапію</w:t>
      </w:r>
      <w:proofErr w:type="spellEnd"/>
      <w:r w:rsidRPr="005C36FB">
        <w:rPr>
          <w:rFonts w:eastAsiaTheme="minorHAnsi"/>
          <w:color w:val="000000"/>
          <w:szCs w:val="28"/>
        </w:rPr>
        <w:t xml:space="preserve"> можна розглядати як новий інноваційний етап розвитку трудотерапії, який заснований на комплексному підході до пацієнта з використанням знань з психології, педагогіки, соціології, біомеханіки і фізичної терапії [58].</w:t>
      </w:r>
    </w:p>
    <w:p w14:paraId="5EB482AD"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 xml:space="preserve">Мета ерготерапії – поліпшення якісної складової життя пацієнтів, які внаслідок певної хвороби або травми втратили рухові здібності, не можуть координувати свої рухи і робити звичні справи. У систему ерготерапії входить складний реабілітаційний комплекс заходів, який спрямований на відновлення </w:t>
      </w:r>
      <w:r w:rsidRPr="005C36FB">
        <w:rPr>
          <w:rFonts w:eastAsiaTheme="minorHAnsi"/>
          <w:color w:val="000000"/>
          <w:szCs w:val="28"/>
        </w:rPr>
        <w:lastRenderedPageBreak/>
        <w:t xml:space="preserve">природної, повсякденної діяльності людини із суворим урахуванням наявних патологічних змін і фізичних обмежень за допомогою використання необхідного обладнання та пристосувань [43]. </w:t>
      </w:r>
    </w:p>
    <w:p w14:paraId="4E061824"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Кінцева мета ерготерапії – не тільки максимально відновити рухові функції, а й адаптувати пацієнта до звичного здоровій людині життя, допомогти стати самостійним, соціально пристосованим і незалежним у побуті [31].</w:t>
      </w:r>
    </w:p>
    <w:p w14:paraId="5AD8E921"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Цей молодий розділ реабілітації вивчає засоби і методи відновлення рухової функції верхніх кінцівок за допомогою різноманітних ігрових завдань і тренажерів, що є доцільним при лікуванні хворих на РА [56].</w:t>
      </w:r>
    </w:p>
    <w:p w14:paraId="4E747ED7"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В нашому випадку ерготерапія як інноваційний засіб буде використана хворими на РА (захворювання опорно-рухового апарату), чиї м’язи атрофувалися від довгої нерухомості під час протікання хвороби, а саме для відновлення або поліпшення м’язової сили і амплітуди пасивних рухів в суглобах, нормалізації кровообігу і трофіки, відновлення дрібної моторики, оволодіння способами виконання щоденних дій [41].</w:t>
      </w:r>
    </w:p>
    <w:p w14:paraId="6632CE80" w14:textId="77777777" w:rsidR="00E73429" w:rsidRPr="005C36FB" w:rsidRDefault="00E73429" w:rsidP="00E73429">
      <w:pPr>
        <w:autoSpaceDE w:val="0"/>
        <w:autoSpaceDN w:val="0"/>
        <w:adjustRightInd w:val="0"/>
        <w:ind w:firstLine="709"/>
        <w:rPr>
          <w:rFonts w:eastAsiaTheme="minorHAnsi"/>
          <w:color w:val="000000"/>
          <w:szCs w:val="28"/>
        </w:rPr>
      </w:pPr>
      <w:r w:rsidRPr="005C36FB">
        <w:rPr>
          <w:rFonts w:eastAsiaTheme="minorHAnsi"/>
          <w:color w:val="000000"/>
          <w:szCs w:val="28"/>
        </w:rPr>
        <w:t>Важливим для хворих на РА при використання ерготерапії в інноваційному підході є відволікання хворих від болю за принципом зацікавленості і розуміння користі даної діяльності.</w:t>
      </w:r>
    </w:p>
    <w:p w14:paraId="462900E2" w14:textId="77777777" w:rsidR="00E73429" w:rsidRPr="005C36FB" w:rsidRDefault="00E73429" w:rsidP="00E73429">
      <w:pPr>
        <w:autoSpaceDE w:val="0"/>
        <w:autoSpaceDN w:val="0"/>
        <w:adjustRightInd w:val="0"/>
        <w:ind w:firstLine="709"/>
        <w:rPr>
          <w:rFonts w:eastAsiaTheme="minorHAnsi"/>
          <w:bCs/>
          <w:szCs w:val="28"/>
          <w:shd w:val="clear" w:color="auto" w:fill="FFFFFF"/>
        </w:rPr>
      </w:pPr>
      <w:r w:rsidRPr="005C36FB">
        <w:rPr>
          <w:rFonts w:eastAsiaTheme="minorHAnsi"/>
          <w:bCs/>
          <w:szCs w:val="28"/>
          <w:shd w:val="clear" w:color="auto" w:fill="FFFFFF"/>
        </w:rPr>
        <w:t>Для ерготерапії характерний комплексний та індивідуальний підхід до пацієнта. При підборі вправ важливим є характер та стадія захворювання, стан хворого на РА і поставлені цілі реабілітації [15].</w:t>
      </w:r>
    </w:p>
    <w:p w14:paraId="2E13A5A9" w14:textId="77777777" w:rsidR="00E73429" w:rsidRPr="005C36FB" w:rsidRDefault="00E73429" w:rsidP="00E73429">
      <w:pPr>
        <w:autoSpaceDE w:val="0"/>
        <w:autoSpaceDN w:val="0"/>
        <w:adjustRightInd w:val="0"/>
        <w:ind w:firstLine="709"/>
        <w:rPr>
          <w:rFonts w:eastAsiaTheme="minorHAnsi"/>
          <w:bCs/>
          <w:szCs w:val="28"/>
          <w:shd w:val="clear" w:color="auto" w:fill="FFFFFF"/>
        </w:rPr>
      </w:pPr>
      <w:r w:rsidRPr="005C36FB">
        <w:rPr>
          <w:rFonts w:eastAsiaTheme="minorHAnsi"/>
          <w:szCs w:val="28"/>
          <w:shd w:val="clear" w:color="auto" w:fill="FFFFFF"/>
        </w:rPr>
        <w:t xml:space="preserve">Вправи на відновлення або вдосконалення дрібної моторики залучають до роботи малі та середні м’язові групи і </w:t>
      </w:r>
      <w:r w:rsidRPr="005C36FB">
        <w:rPr>
          <w:rFonts w:eastAsiaTheme="minorHAnsi"/>
          <w:bCs/>
          <w:szCs w:val="28"/>
          <w:shd w:val="clear" w:color="auto" w:fill="FFFFFF"/>
        </w:rPr>
        <w:t xml:space="preserve">несуть під собою практичну спрямованість (перекласти предмет, переставити стілець, набрати номер телефону, відкрити кришку, чистити і нарізати овочі, або фрукти, одягання, застібання та </w:t>
      </w:r>
      <w:proofErr w:type="spellStart"/>
      <w:r w:rsidRPr="005C36FB">
        <w:rPr>
          <w:rFonts w:eastAsiaTheme="minorHAnsi"/>
          <w:bCs/>
          <w:szCs w:val="28"/>
          <w:shd w:val="clear" w:color="auto" w:fill="FFFFFF"/>
        </w:rPr>
        <w:t>розстібання</w:t>
      </w:r>
      <w:proofErr w:type="spellEnd"/>
      <w:r w:rsidRPr="005C36FB">
        <w:rPr>
          <w:rFonts w:eastAsiaTheme="minorHAnsi"/>
          <w:bCs/>
          <w:szCs w:val="28"/>
          <w:shd w:val="clear" w:color="auto" w:fill="FFFFFF"/>
        </w:rPr>
        <w:t xml:space="preserve"> </w:t>
      </w:r>
      <w:r w:rsidRPr="005C36FB">
        <w:rPr>
          <w:rFonts w:eastAsiaTheme="minorHAnsi"/>
          <w:szCs w:val="28"/>
          <w:shd w:val="clear" w:color="auto" w:fill="FFFFFF"/>
        </w:rPr>
        <w:t xml:space="preserve">ґудзиків, розчісування волосся, плетіння коси та ін.). </w:t>
      </w:r>
      <w:r w:rsidRPr="005C36FB">
        <w:rPr>
          <w:rFonts w:eastAsiaTheme="minorHAnsi"/>
          <w:bCs/>
          <w:szCs w:val="28"/>
          <w:shd w:val="clear" w:color="auto" w:fill="FFFFFF"/>
        </w:rPr>
        <w:t xml:space="preserve">Також використовуються ліплення, конструктор, </w:t>
      </w:r>
      <w:proofErr w:type="spellStart"/>
      <w:r w:rsidRPr="005C36FB">
        <w:rPr>
          <w:rFonts w:eastAsiaTheme="minorHAnsi"/>
          <w:bCs/>
          <w:szCs w:val="28"/>
          <w:shd w:val="clear" w:color="auto" w:fill="FFFFFF"/>
        </w:rPr>
        <w:t>пазл</w:t>
      </w:r>
      <w:proofErr w:type="spellEnd"/>
      <w:r w:rsidRPr="005C36FB">
        <w:rPr>
          <w:rFonts w:eastAsiaTheme="minorHAnsi"/>
          <w:bCs/>
          <w:szCs w:val="28"/>
          <w:shd w:val="clear" w:color="auto" w:fill="FFFFFF"/>
        </w:rPr>
        <w:t xml:space="preserve">, малювання, вирізання ножицями і багато іншого. </w:t>
      </w:r>
    </w:p>
    <w:p w14:paraId="42C709C7" w14:textId="77777777" w:rsidR="00E73429" w:rsidRPr="005C36FB" w:rsidRDefault="00E73429" w:rsidP="00E73429">
      <w:pPr>
        <w:autoSpaceDE w:val="0"/>
        <w:autoSpaceDN w:val="0"/>
        <w:adjustRightInd w:val="0"/>
        <w:ind w:firstLine="709"/>
        <w:rPr>
          <w:rFonts w:eastAsiaTheme="minorHAnsi"/>
          <w:szCs w:val="28"/>
          <w:shd w:val="clear" w:color="auto" w:fill="FFFFFF"/>
        </w:rPr>
      </w:pPr>
      <w:r w:rsidRPr="005C36FB">
        <w:rPr>
          <w:rFonts w:eastAsiaTheme="minorHAnsi"/>
          <w:szCs w:val="28"/>
          <w:shd w:val="clear" w:color="auto" w:fill="FFFFFF"/>
        </w:rPr>
        <w:lastRenderedPageBreak/>
        <w:t xml:space="preserve">Деякі завдання спершу зовсім прості, але поступово вони </w:t>
      </w:r>
      <w:proofErr w:type="spellStart"/>
      <w:r w:rsidRPr="005C36FB">
        <w:rPr>
          <w:rFonts w:eastAsiaTheme="minorHAnsi"/>
          <w:szCs w:val="28"/>
          <w:shd w:val="clear" w:color="auto" w:fill="FFFFFF"/>
        </w:rPr>
        <w:t>ускладнюються</w:t>
      </w:r>
      <w:proofErr w:type="spellEnd"/>
      <w:r w:rsidRPr="005C36FB">
        <w:rPr>
          <w:rFonts w:eastAsiaTheme="minorHAnsi"/>
          <w:szCs w:val="28"/>
          <w:shd w:val="clear" w:color="auto" w:fill="FFFFFF"/>
        </w:rPr>
        <w:t>, охоплюючи всі сторони повсякденного життя.</w:t>
      </w:r>
      <w:r w:rsidRPr="005C36FB">
        <w:rPr>
          <w:rFonts w:eastAsiaTheme="minorHAnsi" w:cstheme="minorBidi"/>
        </w:rPr>
        <w:t xml:space="preserve"> </w:t>
      </w:r>
    </w:p>
    <w:p w14:paraId="68CEF8C6" w14:textId="77777777" w:rsidR="00E73429" w:rsidRPr="005C36FB" w:rsidRDefault="00E73429" w:rsidP="00E73429">
      <w:pPr>
        <w:autoSpaceDE w:val="0"/>
        <w:autoSpaceDN w:val="0"/>
        <w:adjustRightInd w:val="0"/>
        <w:ind w:firstLine="709"/>
        <w:rPr>
          <w:rFonts w:eastAsiaTheme="minorHAnsi"/>
          <w:bCs/>
          <w:szCs w:val="28"/>
          <w:shd w:val="clear" w:color="auto" w:fill="FFFFFF"/>
        </w:rPr>
      </w:pPr>
      <w:r w:rsidRPr="005C36FB">
        <w:rPr>
          <w:rFonts w:eastAsiaTheme="minorHAnsi"/>
          <w:bCs/>
          <w:szCs w:val="28"/>
          <w:shd w:val="clear" w:color="auto" w:fill="FFFFFF"/>
        </w:rPr>
        <w:t xml:space="preserve">У такому лікуванні має значення все – оточення людини, спосіб її життя до хвороби, особисті схильності і захоплення, рівень інтелекту [57]. Все це дуже важливо, оскільки завдання ерготерапії в інноваційному підході – поліпшити якість життя, дозволити людині повернутися до звичайної діяльності без болісних </w:t>
      </w:r>
      <w:proofErr w:type="spellStart"/>
      <w:r w:rsidRPr="005C36FB">
        <w:rPr>
          <w:rFonts w:eastAsiaTheme="minorHAnsi"/>
          <w:bCs/>
          <w:szCs w:val="28"/>
          <w:shd w:val="clear" w:color="auto" w:fill="FFFFFF"/>
        </w:rPr>
        <w:t>відчуттів</w:t>
      </w:r>
      <w:proofErr w:type="spellEnd"/>
      <w:r w:rsidRPr="005C36FB">
        <w:rPr>
          <w:rFonts w:eastAsiaTheme="minorHAnsi"/>
          <w:bCs/>
          <w:szCs w:val="28"/>
          <w:shd w:val="clear" w:color="auto" w:fill="FFFFFF"/>
        </w:rPr>
        <w:t>, дати йому можливість не тільки самостійно обслуговувати себе, а й урізноманітнити своє дозвілля.</w:t>
      </w:r>
    </w:p>
    <w:p w14:paraId="672AA9D5" w14:textId="77777777" w:rsidR="00E73429" w:rsidRPr="005C36FB" w:rsidRDefault="00E73429" w:rsidP="00E73429">
      <w:pPr>
        <w:rPr>
          <w:rFonts w:eastAsia="Times New Roman"/>
          <w:szCs w:val="28"/>
          <w:lang w:eastAsia="ru-RU"/>
        </w:rPr>
      </w:pPr>
      <w:r w:rsidRPr="005C36FB">
        <w:rPr>
          <w:rFonts w:eastAsiaTheme="minorHAnsi"/>
          <w:color w:val="000000"/>
          <w:szCs w:val="28"/>
        </w:rPr>
        <w:t xml:space="preserve">Доцільність використання інноваційних засобів фізичної реабілітації полягає в слабкості м’язової сили, яка спостерігається приблизно у 80% хворих [62], швидким розвитком згинальних контрактур (частіше в </w:t>
      </w:r>
      <w:proofErr w:type="spellStart"/>
      <w:r w:rsidRPr="005C36FB">
        <w:rPr>
          <w:rFonts w:eastAsiaTheme="minorHAnsi"/>
          <w:color w:val="000000"/>
          <w:szCs w:val="28"/>
        </w:rPr>
        <w:t>міжзап’ястних</w:t>
      </w:r>
      <w:proofErr w:type="spellEnd"/>
      <w:r w:rsidRPr="005C36FB">
        <w:rPr>
          <w:rFonts w:eastAsiaTheme="minorHAnsi"/>
          <w:color w:val="000000"/>
          <w:szCs w:val="28"/>
        </w:rPr>
        <w:t xml:space="preserve">, </w:t>
      </w:r>
      <w:proofErr w:type="spellStart"/>
      <w:r w:rsidRPr="005C36FB">
        <w:rPr>
          <w:rFonts w:eastAsiaTheme="minorHAnsi"/>
          <w:color w:val="000000"/>
          <w:szCs w:val="28"/>
        </w:rPr>
        <w:t>променевозап’ястних</w:t>
      </w:r>
      <w:proofErr w:type="spellEnd"/>
      <w:r w:rsidRPr="005C36FB">
        <w:rPr>
          <w:rFonts w:eastAsiaTheme="minorHAnsi"/>
          <w:color w:val="000000"/>
          <w:szCs w:val="28"/>
        </w:rPr>
        <w:t xml:space="preserve">, рідше в проксимальних </w:t>
      </w:r>
      <w:proofErr w:type="spellStart"/>
      <w:r w:rsidRPr="005C36FB">
        <w:rPr>
          <w:rFonts w:eastAsiaTheme="minorHAnsi"/>
          <w:color w:val="000000"/>
          <w:szCs w:val="28"/>
        </w:rPr>
        <w:t>міжфілангових</w:t>
      </w:r>
      <w:proofErr w:type="spellEnd"/>
      <w:r w:rsidRPr="005C36FB">
        <w:rPr>
          <w:rFonts w:eastAsiaTheme="minorHAnsi"/>
          <w:color w:val="000000"/>
          <w:szCs w:val="28"/>
        </w:rPr>
        <w:t xml:space="preserve"> суглобах и суглобах стопи), відчуттям постійних </w:t>
      </w:r>
      <w:proofErr w:type="spellStart"/>
      <w:r w:rsidRPr="005C36FB">
        <w:rPr>
          <w:rFonts w:eastAsiaTheme="minorHAnsi"/>
          <w:color w:val="000000"/>
          <w:szCs w:val="28"/>
        </w:rPr>
        <w:t>болей</w:t>
      </w:r>
      <w:proofErr w:type="spellEnd"/>
      <w:r w:rsidRPr="005C36FB">
        <w:rPr>
          <w:rFonts w:eastAsiaTheme="minorHAnsi"/>
          <w:color w:val="000000"/>
          <w:szCs w:val="28"/>
        </w:rPr>
        <w:t>, пригніченням емоційного стану та погіршенням звичних навиків хворих, котрі страждають ревматоїдним артритом [45]. Це в свою чергу значно відображається на якості життя хворого.</w:t>
      </w:r>
    </w:p>
    <w:p w14:paraId="6AC22B6A"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Особливості використання ерготерапії в інноваційному підході хворих на ревматоїдний артрит (РА) для покращення м’язової сили та попередженню згинальних контрактур шляхом повернення звичних навиків в повсякденному житті полягає у відверненні уваги від болю розумінням корисності вправ на відпрацювання навиків і принципом зацікавленості. </w:t>
      </w:r>
    </w:p>
    <w:p w14:paraId="360875F3"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В цілому ерготерапія в інноваційному підході не допускає виникнення обмежень життєдіяльності у людини з тими чи іншими порушеннями і функціональними обмеженнями, шляхом використання активних рухів, що мають для нього сенс і спрямованих на досягнення максимально можливого рівня його функціонування, незалежності в повсякденному житті і поліпшення його якості життя [5]. Найголовнішими засобами ерготерапії в інноваційному підході є активність та </w:t>
      </w:r>
      <w:proofErr w:type="spellStart"/>
      <w:r w:rsidRPr="005C36FB">
        <w:rPr>
          <w:rFonts w:eastAsia="Times New Roman"/>
          <w:szCs w:val="28"/>
          <w:lang w:eastAsia="ru-RU"/>
        </w:rPr>
        <w:t>ціленаправленість</w:t>
      </w:r>
      <w:proofErr w:type="spellEnd"/>
      <w:r w:rsidRPr="005C36FB">
        <w:rPr>
          <w:rFonts w:eastAsia="Times New Roman"/>
          <w:szCs w:val="28"/>
          <w:lang w:eastAsia="ru-RU"/>
        </w:rPr>
        <w:t xml:space="preserve"> діяльності.</w:t>
      </w:r>
    </w:p>
    <w:p w14:paraId="7DA1A917"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Активність хворого для покращення та відновлення м’язової сили та попередження стійких контрактур характеризується насамперед діяльністю, </w:t>
      </w:r>
      <w:r w:rsidRPr="005C36FB">
        <w:rPr>
          <w:rFonts w:eastAsia="Times New Roman"/>
          <w:szCs w:val="28"/>
          <w:lang w:eastAsia="ru-RU"/>
        </w:rPr>
        <w:lastRenderedPageBreak/>
        <w:t>яка має для хворого на РА велике значення і він знає як це виконувати, наприклад, ліплення з тіста вареників або вішання одягу прищепками, застібання ґудзиків, плетіння коси, що в свою чергу буде сприяти попередженню контрактур верхніх кінцівок та повернення сили м’язів.</w:t>
      </w:r>
    </w:p>
    <w:p w14:paraId="3DE0D1F0"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Важливим елементом являється мотивація хворого і підтримка в успішності виконання тієї чи іншої дії, а також можливість виконувати необхідні дії під час відпочинку, гри або улюбленого захоплення. Ми вважаємо, що це може бути ліплення з пластиліну різної міцності, плетіння зачісок, різноманітні ігри для дрібної моторики, малювання, написання віршів і. т. </w:t>
      </w:r>
      <w:proofErr w:type="spellStart"/>
      <w:r w:rsidRPr="005C36FB">
        <w:rPr>
          <w:rFonts w:eastAsia="Times New Roman"/>
          <w:szCs w:val="28"/>
          <w:lang w:eastAsia="ru-RU"/>
        </w:rPr>
        <w:t>ін</w:t>
      </w:r>
      <w:proofErr w:type="spellEnd"/>
      <w:r w:rsidRPr="005C36FB">
        <w:rPr>
          <w:rFonts w:eastAsia="Times New Roman"/>
          <w:szCs w:val="28"/>
          <w:lang w:eastAsia="ru-RU"/>
        </w:rPr>
        <w:t xml:space="preserve"> [28].</w:t>
      </w:r>
    </w:p>
    <w:p w14:paraId="74E2C451" w14:textId="77777777" w:rsidR="00E73429" w:rsidRPr="005C36FB" w:rsidRDefault="00E73429" w:rsidP="00E73429">
      <w:proofErr w:type="spellStart"/>
      <w:r w:rsidRPr="005C36FB">
        <w:t>Ортезування</w:t>
      </w:r>
      <w:proofErr w:type="spellEnd"/>
      <w:r w:rsidRPr="005C36FB">
        <w:t xml:space="preserve"> – один з найважливіших компонентів в комплексі реабілітаційних лікувальних заходів при захворюваннях і травмах опорно-рухового апарату і є методом компенсації його функціональних порушень [45].</w:t>
      </w:r>
    </w:p>
    <w:p w14:paraId="3A92595A" w14:textId="77777777" w:rsidR="00E73429" w:rsidRPr="005C36FB" w:rsidRDefault="00E73429" w:rsidP="00E73429">
      <w:proofErr w:type="spellStart"/>
      <w:r w:rsidRPr="005C36FB">
        <w:t>Ортез</w:t>
      </w:r>
      <w:proofErr w:type="spellEnd"/>
      <w:r w:rsidRPr="005C36FB">
        <w:t xml:space="preserve"> – це зовнішнє ортопедичний пристрій призначений для стабілізації, розвантаження, фіксації, активізації та корекції анатомічних і біомеханічних осей, захисту суглобів або сегментів опорно-рухової системи [1]. </w:t>
      </w:r>
    </w:p>
    <w:p w14:paraId="1B7AAA57" w14:textId="77777777" w:rsidR="00E73429" w:rsidRPr="005C36FB" w:rsidRDefault="00E73429" w:rsidP="00E73429">
      <w:pPr>
        <w:keepNext/>
        <w:keepLines/>
        <w:outlineLvl w:val="1"/>
        <w:rPr>
          <w:rFonts w:eastAsiaTheme="majorEastAsia" w:cstheme="majorBidi"/>
          <w:bCs/>
          <w:szCs w:val="26"/>
        </w:rPr>
      </w:pPr>
      <w:proofErr w:type="spellStart"/>
      <w:r w:rsidRPr="005C36FB">
        <w:t>Променевозап’ястний</w:t>
      </w:r>
      <w:proofErr w:type="spellEnd"/>
      <w:r w:rsidRPr="005C36FB">
        <w:t xml:space="preserve"> суглоб, який піддався запального процесу або травмі, обов’язково необхідно якомога раніше зафіксувати.</w:t>
      </w:r>
      <w:r w:rsidRPr="005C36FB">
        <w:rPr>
          <w:rFonts w:eastAsiaTheme="majorEastAsia" w:cstheme="majorBidi"/>
          <w:bCs/>
          <w:szCs w:val="26"/>
        </w:rPr>
        <w:t xml:space="preserve"> Важливе значення для зняття больового синдрому відіграє </w:t>
      </w:r>
      <w:proofErr w:type="spellStart"/>
      <w:r w:rsidRPr="005C36FB">
        <w:rPr>
          <w:rFonts w:eastAsiaTheme="majorEastAsia" w:cstheme="majorBidi"/>
          <w:bCs/>
          <w:szCs w:val="26"/>
        </w:rPr>
        <w:t>ортезування</w:t>
      </w:r>
      <w:proofErr w:type="spellEnd"/>
      <w:r w:rsidRPr="005C36FB">
        <w:rPr>
          <w:rFonts w:eastAsiaTheme="majorEastAsia" w:cstheme="majorBidi"/>
          <w:bCs/>
          <w:szCs w:val="26"/>
        </w:rPr>
        <w:t xml:space="preserve"> та забезпечення спокою суглоба в гострий період [21].</w:t>
      </w:r>
    </w:p>
    <w:p w14:paraId="4BE57A83" w14:textId="77777777" w:rsidR="00E73429" w:rsidRPr="005C36FB" w:rsidRDefault="00E73429" w:rsidP="00E73429">
      <w:r w:rsidRPr="005C36FB">
        <w:t xml:space="preserve">В реабілітаційній програмі хворих на </w:t>
      </w:r>
      <w:proofErr w:type="spellStart"/>
      <w:r w:rsidRPr="005C36FB">
        <w:t>ревматоїдний</w:t>
      </w:r>
      <w:proofErr w:type="spellEnd"/>
      <w:r w:rsidRPr="005C36FB">
        <w:t xml:space="preserve"> артрит </w:t>
      </w:r>
      <w:proofErr w:type="spellStart"/>
      <w:r w:rsidRPr="005C36FB">
        <w:t>променезап’ясткового</w:t>
      </w:r>
      <w:proofErr w:type="spellEnd"/>
      <w:r w:rsidRPr="005C36FB">
        <w:t xml:space="preserve"> суглобу важливим фактором відновного лікування є </w:t>
      </w:r>
      <w:proofErr w:type="spellStart"/>
      <w:r w:rsidRPr="005C36FB">
        <w:t>ортезування</w:t>
      </w:r>
      <w:proofErr w:type="spellEnd"/>
      <w:r w:rsidRPr="005C36FB">
        <w:t>, тобто зовнішня підтримка уражених суглобів за допомогою спеціальних пристроїв у вигляді шин, лонгет, туторів, стабілізаторів, бандажів, апаратів, які захищають неповноцінні суглоби від навантажень і перевантажень і в підсумку – від можливої або подальшої деструкції, коригують осьові установки, відповідні здоровим суглобам, що надзвичайно важливо для нормальної біомеханіки локомоторного апарату [1].</w:t>
      </w:r>
    </w:p>
    <w:p w14:paraId="3D99C231" w14:textId="77777777" w:rsidR="00E73429" w:rsidRPr="005C36FB" w:rsidRDefault="00E73429" w:rsidP="00E73429">
      <w:proofErr w:type="spellStart"/>
      <w:r w:rsidRPr="005C36FB">
        <w:lastRenderedPageBreak/>
        <w:t>Ортези</w:t>
      </w:r>
      <w:proofErr w:type="spellEnd"/>
      <w:r w:rsidRPr="005C36FB">
        <w:t xml:space="preserve"> підрозділяються на три види: статичні, тобто </w:t>
      </w:r>
      <w:proofErr w:type="spellStart"/>
      <w:r w:rsidRPr="005C36FB">
        <w:t>іммобілізуючі</w:t>
      </w:r>
      <w:proofErr w:type="spellEnd"/>
      <w:r w:rsidRPr="005C36FB">
        <w:t xml:space="preserve"> суглоб або групу суглобів у потрібній позиції нерухомо; динамічні, тобто такі, в яких можливі стабілізація та руху в заданій позиції, наприклад корекції або </w:t>
      </w:r>
      <w:proofErr w:type="spellStart"/>
      <w:r w:rsidRPr="005C36FB">
        <w:t>гіперкорекції</w:t>
      </w:r>
      <w:proofErr w:type="spellEnd"/>
      <w:r w:rsidRPr="005C36FB">
        <w:t xml:space="preserve">. </w:t>
      </w:r>
    </w:p>
    <w:p w14:paraId="4EBB9A08" w14:textId="77777777" w:rsidR="00E73429" w:rsidRPr="005C36FB" w:rsidRDefault="00E73429" w:rsidP="00E73429">
      <w:r w:rsidRPr="005C36FB">
        <w:t xml:space="preserve">Основні принципи </w:t>
      </w:r>
      <w:proofErr w:type="spellStart"/>
      <w:r w:rsidRPr="005C36FB">
        <w:t>ортезування</w:t>
      </w:r>
      <w:proofErr w:type="spellEnd"/>
      <w:r w:rsidRPr="005C36FB">
        <w:t>:</w:t>
      </w:r>
    </w:p>
    <w:p w14:paraId="0E1102A5" w14:textId="77777777" w:rsidR="00E73429" w:rsidRPr="005C36FB" w:rsidRDefault="00E73429" w:rsidP="00E73429">
      <w:pPr>
        <w:numPr>
          <w:ilvl w:val="0"/>
          <w:numId w:val="4"/>
        </w:numPr>
        <w:ind w:left="0" w:firstLine="0"/>
        <w:contextualSpacing/>
      </w:pPr>
      <w:r w:rsidRPr="005C36FB">
        <w:t>Іммобілізація повинна бути переривчастою.</w:t>
      </w:r>
    </w:p>
    <w:p w14:paraId="3D9F3056" w14:textId="77777777" w:rsidR="00E73429" w:rsidRPr="005C36FB" w:rsidRDefault="00E73429" w:rsidP="00E73429">
      <w:pPr>
        <w:numPr>
          <w:ilvl w:val="0"/>
          <w:numId w:val="4"/>
        </w:numPr>
        <w:ind w:left="0" w:firstLine="0"/>
        <w:contextualSpacing/>
      </w:pPr>
      <w:proofErr w:type="spellStart"/>
      <w:r w:rsidRPr="005C36FB">
        <w:t>Ортези</w:t>
      </w:r>
      <w:proofErr w:type="spellEnd"/>
      <w:r w:rsidRPr="005C36FB">
        <w:t xml:space="preserve"> повинні бути максимально комфортні.</w:t>
      </w:r>
    </w:p>
    <w:p w14:paraId="1F0E1628" w14:textId="77777777" w:rsidR="00E73429" w:rsidRPr="005C36FB" w:rsidRDefault="00E73429" w:rsidP="00E73429">
      <w:pPr>
        <w:numPr>
          <w:ilvl w:val="0"/>
          <w:numId w:val="4"/>
        </w:numPr>
        <w:ind w:left="0" w:firstLine="0"/>
        <w:contextualSpacing/>
      </w:pPr>
      <w:proofErr w:type="spellStart"/>
      <w:r w:rsidRPr="005C36FB">
        <w:t>Ортезування</w:t>
      </w:r>
      <w:proofErr w:type="spellEnd"/>
      <w:r w:rsidRPr="005C36FB">
        <w:t xml:space="preserve"> слід проводити по можливості на найбільш ранніх стадіях захворювання або навіть превентивно [45].</w:t>
      </w:r>
    </w:p>
    <w:p w14:paraId="7A74B7DF" w14:textId="77777777" w:rsidR="00E73429" w:rsidRPr="005C36FB" w:rsidRDefault="00E73429" w:rsidP="00E73429">
      <w:r w:rsidRPr="005C36FB">
        <w:t xml:space="preserve">Принципово важливими якостями </w:t>
      </w:r>
      <w:proofErr w:type="spellStart"/>
      <w:r w:rsidRPr="005C36FB">
        <w:t>ортеза</w:t>
      </w:r>
      <w:proofErr w:type="spellEnd"/>
      <w:r w:rsidRPr="005C36FB">
        <w:t xml:space="preserve"> є комфортабельність і легкість, що необхідно для їх адаптації до надзвичайно різноманітним формам уражених суглобів та індивідуальним особливостям хворих. Ці якості можуть бути досягнуті тільки при індивідуальному виготовленні </w:t>
      </w:r>
      <w:proofErr w:type="spellStart"/>
      <w:r w:rsidRPr="005C36FB">
        <w:t>ортеза</w:t>
      </w:r>
      <w:proofErr w:type="spellEnd"/>
      <w:r w:rsidRPr="005C36FB">
        <w:t xml:space="preserve"> для даного суглоба або групи суглобів хворого, що і є одним з принципів </w:t>
      </w:r>
      <w:proofErr w:type="spellStart"/>
      <w:r w:rsidRPr="005C36FB">
        <w:t>ортезування</w:t>
      </w:r>
      <w:proofErr w:type="spellEnd"/>
      <w:r w:rsidRPr="005C36FB">
        <w:t xml:space="preserve"> пацієнтів з РА [48]. </w:t>
      </w:r>
    </w:p>
    <w:p w14:paraId="6ABEE0D1" w14:textId="77777777" w:rsidR="00E73429" w:rsidRPr="005C36FB" w:rsidRDefault="00E73429" w:rsidP="00E73429">
      <w:pPr>
        <w:keepNext/>
        <w:keepLines/>
        <w:outlineLvl w:val="1"/>
        <w:rPr>
          <w:rFonts w:eastAsiaTheme="majorEastAsia" w:cstheme="majorBidi"/>
          <w:bCs/>
          <w:szCs w:val="26"/>
        </w:rPr>
      </w:pPr>
      <w:r w:rsidRPr="005C36FB">
        <w:t xml:space="preserve">В даний час </w:t>
      </w:r>
      <w:proofErr w:type="spellStart"/>
      <w:r w:rsidRPr="005C36FB">
        <w:t>ортез</w:t>
      </w:r>
      <w:proofErr w:type="spellEnd"/>
      <w:r w:rsidRPr="005C36FB">
        <w:t xml:space="preserve"> </w:t>
      </w:r>
      <w:proofErr w:type="spellStart"/>
      <w:r w:rsidRPr="005C36FB">
        <w:t>променезап’ястковий</w:t>
      </w:r>
      <w:proofErr w:type="spellEnd"/>
      <w:r w:rsidRPr="005C36FB">
        <w:t xml:space="preserve"> представляє єдину конструкцію із пластику, металу і тканини, яка призначена для обмеження небажаних рухів суглоба. Він фіксує дуже зручно суглоб руки і великий палець, при цьому забезпечує шкірі нормальний температурний режим за допомогою якісних матеріалів, з яких він зроблений.</w:t>
      </w:r>
    </w:p>
    <w:p w14:paraId="37C3A70A" w14:textId="77777777" w:rsidR="00E73429" w:rsidRPr="005C36FB" w:rsidRDefault="00E73429" w:rsidP="00E73429">
      <w:pPr>
        <w:keepNext/>
        <w:keepLines/>
        <w:outlineLvl w:val="1"/>
        <w:rPr>
          <w:rFonts w:eastAsiaTheme="majorEastAsia" w:cstheme="majorBidi"/>
          <w:bCs/>
          <w:szCs w:val="26"/>
        </w:rPr>
      </w:pPr>
      <w:r w:rsidRPr="005C36FB">
        <w:t xml:space="preserve">Тутори – дозволяють утримувати кінцівку в коригувальному положенні, при цьому </w:t>
      </w:r>
      <w:proofErr w:type="spellStart"/>
      <w:r w:rsidRPr="005C36FB">
        <w:t>кінцівкі</w:t>
      </w:r>
      <w:proofErr w:type="spellEnd"/>
      <w:r w:rsidRPr="005C36FB">
        <w:t xml:space="preserve"> надається фізіологічне положення [45].</w:t>
      </w:r>
      <w:r w:rsidRPr="005C36FB">
        <w:rPr>
          <w:rFonts w:eastAsiaTheme="majorEastAsia" w:cstheme="majorBidi"/>
          <w:bCs/>
          <w:szCs w:val="26"/>
          <w:highlight w:val="yellow"/>
        </w:rPr>
        <w:t xml:space="preserve"> </w:t>
      </w:r>
    </w:p>
    <w:p w14:paraId="67EC00CC" w14:textId="77777777" w:rsidR="00E73429" w:rsidRPr="005C36FB" w:rsidRDefault="00E73429" w:rsidP="00E73429">
      <w:r w:rsidRPr="005C36FB">
        <w:t>Головною метою статичних (</w:t>
      </w:r>
      <w:proofErr w:type="spellStart"/>
      <w:r w:rsidRPr="005C36FB">
        <w:t>імобілізуючих</w:t>
      </w:r>
      <w:proofErr w:type="spellEnd"/>
      <w:r w:rsidRPr="005C36FB">
        <w:t xml:space="preserve">) </w:t>
      </w:r>
      <w:proofErr w:type="spellStart"/>
      <w:r w:rsidRPr="005C36FB">
        <w:t>ортезів</w:t>
      </w:r>
      <w:proofErr w:type="spellEnd"/>
      <w:r w:rsidRPr="005C36FB">
        <w:t xml:space="preserve"> (туторів) являється  забезпечення правильної позиції кисті, зменшення інтенсивності болі, уповільнення деформації і найбільш тривала функціональної здатності кисті [42].</w:t>
      </w:r>
    </w:p>
    <w:p w14:paraId="63E78DF7" w14:textId="77777777" w:rsidR="00E73429" w:rsidRPr="005C36FB" w:rsidRDefault="00E73429" w:rsidP="00E73429">
      <w:r w:rsidRPr="005C36FB">
        <w:t xml:space="preserve">Слід зазначити при цьому, що </w:t>
      </w:r>
      <w:proofErr w:type="spellStart"/>
      <w:r w:rsidRPr="005C36FB">
        <w:t>ортез</w:t>
      </w:r>
      <w:proofErr w:type="spellEnd"/>
      <w:r w:rsidRPr="005C36FB">
        <w:t xml:space="preserve"> забезпечує захист </w:t>
      </w:r>
      <w:proofErr w:type="spellStart"/>
      <w:r w:rsidRPr="005C36FB">
        <w:t>сухожиль</w:t>
      </w:r>
      <w:proofErr w:type="spellEnd"/>
      <w:r w:rsidRPr="005C36FB">
        <w:t xml:space="preserve">, м’язів, суглоба кисті і їх повну підтримку, і великого пальця руки, можливість руху інших чотирьох пальців руки при цьому зберігається. Це підвищує комфортність носіння </w:t>
      </w:r>
      <w:proofErr w:type="spellStart"/>
      <w:r w:rsidRPr="005C36FB">
        <w:t>ортеза</w:t>
      </w:r>
      <w:proofErr w:type="spellEnd"/>
      <w:r w:rsidRPr="005C36FB">
        <w:t xml:space="preserve"> і полегшує проведення лікувальних процедур [1].</w:t>
      </w:r>
    </w:p>
    <w:p w14:paraId="453E203C" w14:textId="77777777" w:rsidR="00E73429" w:rsidRPr="005C36FB" w:rsidRDefault="00E73429" w:rsidP="00E73429">
      <w:r w:rsidRPr="005C36FB">
        <w:lastRenderedPageBreak/>
        <w:t xml:space="preserve">Індивідуальні </w:t>
      </w:r>
      <w:proofErr w:type="spellStart"/>
      <w:r w:rsidRPr="005C36FB">
        <w:t>ортези</w:t>
      </w:r>
      <w:proofErr w:type="spellEnd"/>
      <w:r w:rsidRPr="005C36FB">
        <w:t>, виготовлені з термопластичних матеріалів, повинні відповідати таким вимогам:</w:t>
      </w:r>
    </w:p>
    <w:p w14:paraId="7B678006" w14:textId="77777777" w:rsidR="00E73429" w:rsidRPr="005C36FB" w:rsidRDefault="00E73429" w:rsidP="00E73429">
      <w:pPr>
        <w:pStyle w:val="a8"/>
        <w:numPr>
          <w:ilvl w:val="0"/>
          <w:numId w:val="10"/>
        </w:numPr>
      </w:pPr>
      <w:r w:rsidRPr="005C36FB">
        <w:t>забезпечувати фіксацію і динамічну корекцію пошкоджених сегментів у функціонально правильному положенні;</w:t>
      </w:r>
    </w:p>
    <w:p w14:paraId="4CA76B67" w14:textId="77777777" w:rsidR="00E73429" w:rsidRPr="005C36FB" w:rsidRDefault="00E73429" w:rsidP="00E73429">
      <w:pPr>
        <w:pStyle w:val="a8"/>
        <w:numPr>
          <w:ilvl w:val="0"/>
          <w:numId w:val="10"/>
        </w:numPr>
      </w:pPr>
      <w:r w:rsidRPr="005C36FB">
        <w:t>супроводжувати розвантаженню пошкодженого сегмента з перенесенням навантаження на здорові ділянки тіла для можливості відновлення функції кінцівки;</w:t>
      </w:r>
    </w:p>
    <w:p w14:paraId="4DD026C2" w14:textId="77777777" w:rsidR="00E73429" w:rsidRPr="005C36FB" w:rsidRDefault="00E73429" w:rsidP="00E73429">
      <w:pPr>
        <w:pStyle w:val="a8"/>
        <w:numPr>
          <w:ilvl w:val="0"/>
          <w:numId w:val="10"/>
        </w:numPr>
      </w:pPr>
      <w:r w:rsidRPr="005C36FB">
        <w:t>гігієнічність (повинна бути забезпечена можливість санітарної обробки виробу);</w:t>
      </w:r>
    </w:p>
    <w:p w14:paraId="456BC03C" w14:textId="77777777" w:rsidR="00E73429" w:rsidRPr="005C36FB" w:rsidRDefault="00E73429" w:rsidP="00E73429">
      <w:pPr>
        <w:pStyle w:val="a8"/>
        <w:numPr>
          <w:ilvl w:val="0"/>
          <w:numId w:val="10"/>
        </w:numPr>
      </w:pPr>
      <w:r w:rsidRPr="005C36FB">
        <w:t>естетичність (</w:t>
      </w:r>
      <w:proofErr w:type="spellStart"/>
      <w:r w:rsidRPr="005C36FB">
        <w:t>ортез</w:t>
      </w:r>
      <w:proofErr w:type="spellEnd"/>
      <w:r w:rsidRPr="005C36FB">
        <w:t xml:space="preserve"> повинен бути легким, міцним і по можливості не виступати з-під одягу);</w:t>
      </w:r>
    </w:p>
    <w:p w14:paraId="51BA9CE1" w14:textId="77777777" w:rsidR="00E73429" w:rsidRPr="005C36FB" w:rsidRDefault="00E73429" w:rsidP="00E73429">
      <w:pPr>
        <w:pStyle w:val="a8"/>
        <w:numPr>
          <w:ilvl w:val="0"/>
          <w:numId w:val="10"/>
        </w:numPr>
      </w:pPr>
      <w:r w:rsidRPr="005C36FB">
        <w:t xml:space="preserve">можливість проведення ранньої реабілітації хворого з використанням </w:t>
      </w:r>
      <w:proofErr w:type="spellStart"/>
      <w:r w:rsidRPr="005C36FB">
        <w:t>ортеза</w:t>
      </w:r>
      <w:proofErr w:type="spellEnd"/>
      <w:r w:rsidRPr="005C36FB">
        <w:t xml:space="preserve"> [21].</w:t>
      </w:r>
    </w:p>
    <w:p w14:paraId="7F2150D5" w14:textId="77777777" w:rsidR="00E73429" w:rsidRPr="005C36FB" w:rsidRDefault="00E73429" w:rsidP="00E73429">
      <w:r w:rsidRPr="005C36FB">
        <w:t xml:space="preserve">На сьогодні широко використовується тутор </w:t>
      </w:r>
      <w:proofErr w:type="spellStart"/>
      <w:r w:rsidRPr="005C36FB">
        <w:t>променезап’ясткового</w:t>
      </w:r>
      <w:proofErr w:type="spellEnd"/>
      <w:r w:rsidRPr="005C36FB">
        <w:t xml:space="preserve"> суглоба і суглобів великого пальця з металевими профільованими ребрами жорсткості (Рис. 1.1). </w:t>
      </w:r>
    </w:p>
    <w:p w14:paraId="3C26E734" w14:textId="77777777" w:rsidR="00E73429" w:rsidRPr="005C36FB" w:rsidRDefault="00E73429" w:rsidP="00E73429"/>
    <w:p w14:paraId="3B80780E" w14:textId="77777777" w:rsidR="00E73429" w:rsidRPr="005C36FB" w:rsidRDefault="00E73429" w:rsidP="00E73429">
      <w:pPr>
        <w:ind w:firstLine="0"/>
        <w:jc w:val="center"/>
      </w:pPr>
      <w:r w:rsidRPr="005C36FB">
        <w:rPr>
          <w:noProof/>
          <w:lang w:val="ru-RU" w:eastAsia="ru-RU"/>
        </w:rPr>
        <w:drawing>
          <wp:inline distT="0" distB="0" distL="0" distR="0" wp14:anchorId="622372DD" wp14:editId="04FA8618">
            <wp:extent cx="3562350" cy="2762250"/>
            <wp:effectExtent l="0" t="0" r="0" b="0"/>
            <wp:docPr id="3" name="Рисунок 3" descr="C:\Users\User\Desktop\products.743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ducts.7435.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762250"/>
                    </a:xfrm>
                    <a:prstGeom prst="rect">
                      <a:avLst/>
                    </a:prstGeom>
                    <a:noFill/>
                    <a:ln>
                      <a:noFill/>
                    </a:ln>
                  </pic:spPr>
                </pic:pic>
              </a:graphicData>
            </a:graphic>
          </wp:inline>
        </w:drawing>
      </w:r>
    </w:p>
    <w:p w14:paraId="4A8A7379" w14:textId="77777777" w:rsidR="00E73429" w:rsidRPr="005C36FB" w:rsidRDefault="00E73429" w:rsidP="00E73429">
      <w:pPr>
        <w:ind w:firstLine="0"/>
      </w:pPr>
      <w:r w:rsidRPr="005C36FB">
        <w:t xml:space="preserve">Рис. 1.1. Тутор на </w:t>
      </w:r>
      <w:proofErr w:type="spellStart"/>
      <w:r w:rsidRPr="005C36FB">
        <w:t>променезап’ястковий</w:t>
      </w:r>
      <w:proofErr w:type="spellEnd"/>
      <w:r w:rsidRPr="005C36FB">
        <w:t xml:space="preserve"> суглоб 6К-В </w:t>
      </w:r>
      <w:proofErr w:type="spellStart"/>
      <w:r w:rsidRPr="005C36FB">
        <w:t>Реабілітімед</w:t>
      </w:r>
      <w:proofErr w:type="spellEnd"/>
      <w:r w:rsidRPr="005C36FB">
        <w:t>, (Україна)</w:t>
      </w:r>
    </w:p>
    <w:p w14:paraId="3C7CC040" w14:textId="77777777" w:rsidR="00E73429" w:rsidRPr="005C36FB" w:rsidRDefault="00E73429" w:rsidP="00E73429">
      <w:pPr>
        <w:ind w:firstLine="709"/>
      </w:pPr>
      <w:r w:rsidRPr="005C36FB">
        <w:t xml:space="preserve">Тутор виготовлений з еластичного, дихаючого матеріалу, ефективно підтримує температурний баланс шкіри. Посилено двома металевими </w:t>
      </w:r>
      <w:r w:rsidRPr="005C36FB">
        <w:lastRenderedPageBreak/>
        <w:t xml:space="preserve">профільованими шинами, повністю обмежують рухи в суглобах великого пальця і </w:t>
      </w:r>
      <w:proofErr w:type="spellStart"/>
      <w:r w:rsidRPr="005C36FB">
        <w:t>променезап’ястковому</w:t>
      </w:r>
      <w:proofErr w:type="spellEnd"/>
      <w:r w:rsidRPr="005C36FB">
        <w:t xml:space="preserve"> суглобі. Затягування з текстильними застібками на передпліччя і на великому пальці фіксують тутор в оптимальному положенні і підтримують сухожилля згиначів і розгиначів кисті. Виріб просто і зручно у використанні, дозволяє швидко регулювати тиск при набряках, рухати пальцями кисті для проведення необхідних лікувальних заходів. Тутор випускають у двох варіантах: правий і лівий для анатомічно правильної фіксації суглобів. Спеціальний, що пропускає повітря </w:t>
      </w:r>
      <w:proofErr w:type="spellStart"/>
      <w:r w:rsidRPr="005C36FB">
        <w:t>триплировані</w:t>
      </w:r>
      <w:proofErr w:type="spellEnd"/>
      <w:r w:rsidRPr="005C36FB">
        <w:t xml:space="preserve"> з бавовною матеріал, зручний для тривалого використання в повсякденному носінні. Він призначений для повної фіксації </w:t>
      </w:r>
      <w:proofErr w:type="spellStart"/>
      <w:r w:rsidRPr="005C36FB">
        <w:t>променезап’ясткового</w:t>
      </w:r>
      <w:proofErr w:type="spellEnd"/>
      <w:r w:rsidRPr="005C36FB">
        <w:t xml:space="preserve"> суглоба і великого пальця в положенні відведення. Забезпечує фіксацію і рівномірну компресію суглобів при лікуванні РА, травм і операцій на суглобах великого пальця і </w:t>
      </w:r>
      <w:proofErr w:type="spellStart"/>
      <w:r w:rsidRPr="005C36FB">
        <w:t>променезап’ястковому</w:t>
      </w:r>
      <w:proofErr w:type="spellEnd"/>
      <w:r w:rsidRPr="005C36FB">
        <w:t xml:space="preserve"> суглобі (звичні вивихи, больовий синдром і нестабільність при ревматичних захворюваннях), артритів, після зняття гіпсових пов’язок. Застосовують для профілактики згинальних контрактур кисті, артритів, </w:t>
      </w:r>
      <w:proofErr w:type="spellStart"/>
      <w:r w:rsidRPr="005C36FB">
        <w:t>тендовагінітів</w:t>
      </w:r>
      <w:proofErr w:type="spellEnd"/>
      <w:r w:rsidRPr="005C36FB">
        <w:t xml:space="preserve"> і їх загострення [46]. </w:t>
      </w:r>
    </w:p>
    <w:p w14:paraId="18E8222E" w14:textId="77777777" w:rsidR="00E73429" w:rsidRPr="005C36FB" w:rsidRDefault="00E73429" w:rsidP="00E73429">
      <w:pPr>
        <w:ind w:firstLine="708"/>
      </w:pPr>
      <w:r w:rsidRPr="005C36FB">
        <w:t xml:space="preserve">Не менш ефективним є </w:t>
      </w:r>
      <w:proofErr w:type="spellStart"/>
      <w:r w:rsidRPr="005C36FB">
        <w:t>ортез</w:t>
      </w:r>
      <w:proofErr w:type="spellEnd"/>
      <w:r w:rsidRPr="005C36FB">
        <w:t xml:space="preserve"> </w:t>
      </w:r>
      <w:proofErr w:type="spellStart"/>
      <w:r w:rsidRPr="005C36FB">
        <w:t>Immobil</w:t>
      </w:r>
      <w:proofErr w:type="spellEnd"/>
      <w:r w:rsidRPr="005C36FB">
        <w:t xml:space="preserve"> </w:t>
      </w:r>
      <w:proofErr w:type="spellStart"/>
      <w:r w:rsidRPr="005C36FB">
        <w:t>von</w:t>
      </w:r>
      <w:proofErr w:type="spellEnd"/>
      <w:r w:rsidRPr="005C36FB">
        <w:t xml:space="preserve"> </w:t>
      </w:r>
      <w:proofErr w:type="spellStart"/>
      <w:r w:rsidRPr="005C36FB">
        <w:t>Otto</w:t>
      </w:r>
      <w:proofErr w:type="spellEnd"/>
      <w:r w:rsidRPr="005C36FB">
        <w:t xml:space="preserve"> </w:t>
      </w:r>
      <w:proofErr w:type="spellStart"/>
      <w:r w:rsidRPr="005C36FB">
        <w:t>Bock</w:t>
      </w:r>
      <w:proofErr w:type="spellEnd"/>
      <w:r w:rsidRPr="005C36FB">
        <w:t xml:space="preserve">, який також забезпечує стійку фіксацію </w:t>
      </w:r>
      <w:proofErr w:type="spellStart"/>
      <w:r w:rsidRPr="005C36FB">
        <w:t>променезап’ячткового</w:t>
      </w:r>
      <w:proofErr w:type="spellEnd"/>
      <w:r w:rsidRPr="005C36FB">
        <w:t xml:space="preserve"> суглобу і сприяє попередженню деформації і контрактур суглобу під час лікування хворих на ревматоїдний артрит (РА) (Рис. 1.2). </w:t>
      </w:r>
    </w:p>
    <w:p w14:paraId="1C740AC4" w14:textId="77777777" w:rsidR="00E73429" w:rsidRPr="005C36FB" w:rsidRDefault="00E73429" w:rsidP="00E73429">
      <w:pPr>
        <w:ind w:firstLine="708"/>
      </w:pPr>
      <w:r w:rsidRPr="005C36FB">
        <w:t xml:space="preserve">Перед тим, як одягти виріб, необхідно змоделювати ребра жорсткості, щоб </w:t>
      </w:r>
      <w:proofErr w:type="spellStart"/>
      <w:r w:rsidRPr="005C36FB">
        <w:t>ортез</w:t>
      </w:r>
      <w:proofErr w:type="spellEnd"/>
      <w:r w:rsidRPr="005C36FB">
        <w:t xml:space="preserve"> щільно прилягав до поверхні суглобової області.</w:t>
      </w:r>
    </w:p>
    <w:p w14:paraId="2ACDC2B1" w14:textId="77777777" w:rsidR="00E73429" w:rsidRPr="005C36FB" w:rsidRDefault="00E73429" w:rsidP="00E73429">
      <w:pPr>
        <w:autoSpaceDE w:val="0"/>
        <w:autoSpaceDN w:val="0"/>
        <w:adjustRightInd w:val="0"/>
        <w:ind w:firstLine="709"/>
        <w:rPr>
          <w:rFonts w:eastAsiaTheme="minorHAnsi"/>
          <w:bCs/>
          <w:szCs w:val="28"/>
          <w:shd w:val="clear" w:color="auto" w:fill="FFFFFF"/>
        </w:rPr>
      </w:pPr>
      <w:r w:rsidRPr="005C36FB">
        <w:rPr>
          <w:rFonts w:eastAsiaTheme="minorHAnsi"/>
          <w:bCs/>
          <w:szCs w:val="28"/>
          <w:shd w:val="clear" w:color="auto" w:fill="FFFFFF"/>
        </w:rPr>
        <w:t xml:space="preserve">У будь-якому випадку перед вибором ортопедичного виробу необхідно звернутися до лікаря, який призначить </w:t>
      </w:r>
      <w:proofErr w:type="spellStart"/>
      <w:r w:rsidRPr="005C36FB">
        <w:rPr>
          <w:rFonts w:eastAsiaTheme="minorHAnsi"/>
          <w:bCs/>
          <w:szCs w:val="28"/>
          <w:shd w:val="clear" w:color="auto" w:fill="FFFFFF"/>
        </w:rPr>
        <w:t>ортез</w:t>
      </w:r>
      <w:proofErr w:type="spellEnd"/>
      <w:r w:rsidRPr="005C36FB">
        <w:rPr>
          <w:rFonts w:eastAsiaTheme="minorHAnsi"/>
          <w:bCs/>
          <w:szCs w:val="28"/>
          <w:shd w:val="clear" w:color="auto" w:fill="FFFFFF"/>
        </w:rPr>
        <w:t xml:space="preserve"> або бандаж виходячи з конкретного діагнозу. Ортопедичні товари допомагають повернути втрачене здоров’я, однак, необхідно пам’ятати, що це не панацея від усіх захворювань опорно-рухової системи, а всього лише допоміжний засіб, який повинен використовуватися в комплексному лікуванні </w:t>
      </w:r>
      <w:proofErr w:type="spellStart"/>
      <w:r w:rsidRPr="005C36FB">
        <w:rPr>
          <w:rFonts w:eastAsiaTheme="minorHAnsi"/>
          <w:bCs/>
          <w:szCs w:val="28"/>
          <w:shd w:val="clear" w:color="auto" w:fill="FFFFFF"/>
        </w:rPr>
        <w:t>дегенеративно</w:t>
      </w:r>
      <w:proofErr w:type="spellEnd"/>
      <w:r w:rsidRPr="005C36FB">
        <w:rPr>
          <w:rFonts w:eastAsiaTheme="minorHAnsi"/>
          <w:bCs/>
          <w:szCs w:val="28"/>
          <w:shd w:val="clear" w:color="auto" w:fill="FFFFFF"/>
        </w:rPr>
        <w:t xml:space="preserve">-запальних захворювань та реабілітації після травм і операцій на суглобовому </w:t>
      </w:r>
      <w:proofErr w:type="spellStart"/>
      <w:r w:rsidRPr="005C36FB">
        <w:rPr>
          <w:rFonts w:eastAsiaTheme="minorHAnsi"/>
          <w:bCs/>
          <w:szCs w:val="28"/>
          <w:shd w:val="clear" w:color="auto" w:fill="FFFFFF"/>
        </w:rPr>
        <w:t>апараті</w:t>
      </w:r>
      <w:proofErr w:type="spellEnd"/>
      <w:r w:rsidRPr="005C36FB">
        <w:rPr>
          <w:rFonts w:eastAsiaTheme="minorHAnsi"/>
          <w:bCs/>
          <w:szCs w:val="28"/>
          <w:shd w:val="clear" w:color="auto" w:fill="FFFFFF"/>
        </w:rPr>
        <w:t> [44].</w:t>
      </w:r>
    </w:p>
    <w:p w14:paraId="32B2D0B3" w14:textId="77777777" w:rsidR="00E73429" w:rsidRPr="005C36FB" w:rsidRDefault="00E73429" w:rsidP="00E73429">
      <w:pPr>
        <w:ind w:firstLine="708"/>
      </w:pPr>
    </w:p>
    <w:p w14:paraId="10FD390C" w14:textId="77777777" w:rsidR="00E73429" w:rsidRPr="005C36FB" w:rsidRDefault="00E73429" w:rsidP="00E73429">
      <w:pPr>
        <w:ind w:firstLine="708"/>
        <w:jc w:val="center"/>
      </w:pPr>
      <w:r w:rsidRPr="005C36FB">
        <w:rPr>
          <w:noProof/>
          <w:lang w:val="ru-RU" w:eastAsia="ru-RU"/>
        </w:rPr>
        <w:drawing>
          <wp:inline distT="0" distB="0" distL="0" distR="0" wp14:anchorId="19F6F939" wp14:editId="32C3C385">
            <wp:extent cx="3419475" cy="3419475"/>
            <wp:effectExtent l="0" t="0" r="9525" b="9525"/>
            <wp:docPr id="2" name="Рисунок 2" descr="C:\Users\User\Desktop\Ortez na luchezapjastnyj sustav Manu Immobil 50P10 Otto Bock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rtez na luchezapjastnyj sustav Manu Immobil 50P10 Otto Bock_e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648" cy="3417648"/>
                    </a:xfrm>
                    <a:prstGeom prst="rect">
                      <a:avLst/>
                    </a:prstGeom>
                    <a:noFill/>
                    <a:ln>
                      <a:noFill/>
                    </a:ln>
                  </pic:spPr>
                </pic:pic>
              </a:graphicData>
            </a:graphic>
          </wp:inline>
        </w:drawing>
      </w:r>
    </w:p>
    <w:p w14:paraId="5D8248EA" w14:textId="77777777" w:rsidR="00E73429" w:rsidRPr="005C36FB" w:rsidRDefault="00E73429" w:rsidP="00E73429">
      <w:pPr>
        <w:ind w:firstLine="0"/>
      </w:pPr>
      <w:r w:rsidRPr="005C36FB">
        <w:t xml:space="preserve">Рис. 1.2. </w:t>
      </w:r>
      <w:proofErr w:type="spellStart"/>
      <w:r w:rsidRPr="005C36FB">
        <w:t>Ортез</w:t>
      </w:r>
      <w:proofErr w:type="spellEnd"/>
      <w:r w:rsidRPr="005C36FB">
        <w:t xml:space="preserve"> </w:t>
      </w:r>
      <w:proofErr w:type="spellStart"/>
      <w:r w:rsidRPr="005C36FB">
        <w:t>Immobil</w:t>
      </w:r>
      <w:proofErr w:type="spellEnd"/>
      <w:r w:rsidRPr="005C36FB">
        <w:t xml:space="preserve"> </w:t>
      </w:r>
      <w:proofErr w:type="spellStart"/>
      <w:r w:rsidRPr="005C36FB">
        <w:t>von</w:t>
      </w:r>
      <w:proofErr w:type="spellEnd"/>
      <w:r w:rsidRPr="005C36FB">
        <w:t xml:space="preserve"> </w:t>
      </w:r>
      <w:proofErr w:type="spellStart"/>
      <w:r w:rsidRPr="005C36FB">
        <w:t>Otto</w:t>
      </w:r>
      <w:proofErr w:type="spellEnd"/>
      <w:r w:rsidRPr="005C36FB">
        <w:t xml:space="preserve"> </w:t>
      </w:r>
      <w:proofErr w:type="spellStart"/>
      <w:r w:rsidRPr="005C36FB">
        <w:t>Bock</w:t>
      </w:r>
      <w:proofErr w:type="spellEnd"/>
      <w:r w:rsidRPr="005C36FB">
        <w:t xml:space="preserve"> на </w:t>
      </w:r>
      <w:proofErr w:type="spellStart"/>
      <w:r w:rsidRPr="005C36FB">
        <w:t>променезап’ясковий</w:t>
      </w:r>
      <w:proofErr w:type="spellEnd"/>
      <w:r w:rsidRPr="005C36FB">
        <w:t xml:space="preserve"> суглоб</w:t>
      </w:r>
    </w:p>
    <w:p w14:paraId="6A3424C1" w14:textId="77777777" w:rsidR="00E73429" w:rsidRPr="005C36FB" w:rsidRDefault="00E73429" w:rsidP="00E73429">
      <w:pPr>
        <w:ind w:firstLine="0"/>
        <w:jc w:val="center"/>
      </w:pPr>
    </w:p>
    <w:p w14:paraId="6D72E198" w14:textId="77777777" w:rsidR="00E73429" w:rsidRPr="005C36FB" w:rsidRDefault="00E73429" w:rsidP="00E73429">
      <w:r w:rsidRPr="005C36FB">
        <w:t xml:space="preserve">Для іммобілізації або стабілізації суглобів </w:t>
      </w:r>
      <w:proofErr w:type="spellStart"/>
      <w:r w:rsidRPr="005C36FB">
        <w:t>ортези</w:t>
      </w:r>
      <w:proofErr w:type="spellEnd"/>
      <w:r w:rsidRPr="005C36FB">
        <w:t xml:space="preserve"> використовують у вільний від занять час і вночі під час сну. Завдання статичних (мобілізують) </w:t>
      </w:r>
      <w:proofErr w:type="spellStart"/>
      <w:r w:rsidRPr="005C36FB">
        <w:t>ортезів</w:t>
      </w:r>
      <w:proofErr w:type="spellEnd"/>
      <w:r w:rsidRPr="005C36FB">
        <w:t xml:space="preserve"> (тутори, шини і лонгети) – забезпечити суглобу або групі суглобів оптимальне фіксоване положення: або найбільш функціонально вигідне, або необхідне для корекції деформації суглоба, як правило, застосовують в гострій стадії РА, а також при запальних процесах в </w:t>
      </w:r>
      <w:proofErr w:type="spellStart"/>
      <w:r w:rsidRPr="005C36FB">
        <w:t>навколосуглобових</w:t>
      </w:r>
      <w:proofErr w:type="spellEnd"/>
      <w:r w:rsidRPr="005C36FB">
        <w:t xml:space="preserve"> структурах: сухожиллях, суглобових сумках, синовіальних піхвах [1].</w:t>
      </w:r>
    </w:p>
    <w:p w14:paraId="6B456A1E" w14:textId="77777777" w:rsidR="00E73429" w:rsidRPr="005C36FB" w:rsidRDefault="00E73429" w:rsidP="00E73429">
      <w:r w:rsidRPr="005C36FB">
        <w:t xml:space="preserve">У </w:t>
      </w:r>
      <w:proofErr w:type="spellStart"/>
      <w:r w:rsidRPr="005C36FB">
        <w:t>імобілізованих</w:t>
      </w:r>
      <w:proofErr w:type="spellEnd"/>
      <w:r w:rsidRPr="005C36FB">
        <w:t xml:space="preserve"> суглобах при гострій і </w:t>
      </w:r>
      <w:proofErr w:type="spellStart"/>
      <w:r w:rsidRPr="005C36FB">
        <w:t>підгострій</w:t>
      </w:r>
      <w:proofErr w:type="spellEnd"/>
      <w:r w:rsidRPr="005C36FB">
        <w:t xml:space="preserve"> фазах РА знижується гострота запальної реакції і зменшується біль.</w:t>
      </w:r>
    </w:p>
    <w:p w14:paraId="6105024C" w14:textId="77777777" w:rsidR="00E73429" w:rsidRPr="005C36FB" w:rsidRDefault="00E73429" w:rsidP="00E73429">
      <w:proofErr w:type="spellStart"/>
      <w:r w:rsidRPr="005C36FB">
        <w:t>Ортез</w:t>
      </w:r>
      <w:proofErr w:type="spellEnd"/>
      <w:r w:rsidRPr="005C36FB">
        <w:t xml:space="preserve"> </w:t>
      </w:r>
      <w:proofErr w:type="spellStart"/>
      <w:r w:rsidRPr="005C36FB">
        <w:t>променезап’ястковий</w:t>
      </w:r>
      <w:proofErr w:type="spellEnd"/>
      <w:r w:rsidRPr="005C36FB">
        <w:t xml:space="preserve"> жорсткий використовують у випадках, коли необхідна сильна фіксація </w:t>
      </w:r>
      <w:proofErr w:type="spellStart"/>
      <w:r w:rsidRPr="005C36FB">
        <w:t>лучезапястного</w:t>
      </w:r>
      <w:proofErr w:type="spellEnd"/>
      <w:r w:rsidRPr="005C36FB">
        <w:t xml:space="preserve"> суглоба, а саме при РА на ранніх стадіях. Це дає змогу зберегти правильне положення кисті в ночі і значно протидіяти виникненню повторних контрактур або деформації суглобів.</w:t>
      </w:r>
    </w:p>
    <w:p w14:paraId="18361220" w14:textId="77777777" w:rsidR="00E73429" w:rsidRPr="005C36FB" w:rsidRDefault="00E73429" w:rsidP="00E73429">
      <w:r w:rsidRPr="005C36FB">
        <w:lastRenderedPageBreak/>
        <w:t xml:space="preserve">Ортопедичні вироби повинні відрізнятися простотою конструкції, зручністю в обігу. Лікувальна </w:t>
      </w:r>
      <w:proofErr w:type="spellStart"/>
      <w:r w:rsidRPr="005C36FB">
        <w:t>ортезування</w:t>
      </w:r>
      <w:proofErr w:type="spellEnd"/>
      <w:r w:rsidRPr="005C36FB">
        <w:t xml:space="preserve"> тільки тоді ефективно, коли застосовується в комплексі з іншими методами лікування.</w:t>
      </w:r>
    </w:p>
    <w:p w14:paraId="6D621A68" w14:textId="77777777" w:rsidR="00E73429" w:rsidRPr="005C36FB" w:rsidRDefault="00E73429" w:rsidP="00E73429">
      <w:r w:rsidRPr="005C36FB">
        <w:t xml:space="preserve">Зовнішній вигляд тутора нагадує гільзу, яка робиться із пластику, шкіри, металу і полімерних матеріалів, доповнена шнурівкою або ременями. Він виконує такі ж функції, як </w:t>
      </w:r>
      <w:proofErr w:type="spellStart"/>
      <w:r w:rsidRPr="005C36FB">
        <w:t>ортез</w:t>
      </w:r>
      <w:proofErr w:type="spellEnd"/>
      <w:r w:rsidRPr="005C36FB">
        <w:t>, бандаж, тільки відрізняється від них жорсткістю і більш сильною фіксацією, завдяки своїй будові і матеріалу, з якого він виготовлений. У ньому немає шарнірів, а тільки жорсткий каркас, який іммобілізує кінцівку [45].</w:t>
      </w:r>
    </w:p>
    <w:p w14:paraId="679BFE3E" w14:textId="77777777" w:rsidR="00E73429" w:rsidRPr="005C36FB" w:rsidRDefault="00E73429" w:rsidP="00E73429">
      <w:r w:rsidRPr="005C36FB">
        <w:t>Лікарі ортопеди рекомендують використовувати ортопедичний тутор, поєднуючи його носіння з щоденною лікувальною гімнастикою. Так, як ми розглядаємо інноваційні засоби реабілітації, то в нашому випадку лікувальну гімнастику замінить ерготерапія, яка допоможе хворому швидше відновити рухові функції з мінімальним відчуттям болю.</w:t>
      </w:r>
    </w:p>
    <w:p w14:paraId="6675711B" w14:textId="77777777" w:rsidR="00E73429" w:rsidRPr="005C36FB" w:rsidRDefault="00E73429" w:rsidP="00E73429">
      <w:r w:rsidRPr="005C36FB">
        <w:t xml:space="preserve">Регулювати ортопедичний тутор по зміні ступеня підтримки можна тільки з дозволу та під контролем </w:t>
      </w:r>
      <w:proofErr w:type="spellStart"/>
      <w:r w:rsidRPr="005C36FB">
        <w:t>ребілітолога</w:t>
      </w:r>
      <w:proofErr w:type="spellEnd"/>
      <w:r w:rsidRPr="005C36FB">
        <w:t xml:space="preserve"> а бо лікаря, інакше можна собі дуже нашкодити.</w:t>
      </w:r>
    </w:p>
    <w:p w14:paraId="4280F7D1" w14:textId="77777777" w:rsidR="00E73429" w:rsidRPr="005C36FB" w:rsidRDefault="00E73429" w:rsidP="00E73429">
      <w:r w:rsidRPr="005C36FB">
        <w:t>Не можна використовувати тутор, якщо є індивідуальна непереносимість до матеріалу, з якого він виготовлений, так як це може викликати небажані реакції організму. А також, не рекомендується використовувати ортопедичний тутор після зігріваючої мазі і при порушенні кровообігу.</w:t>
      </w:r>
    </w:p>
    <w:p w14:paraId="68AFF30D" w14:textId="77777777" w:rsidR="00E73429" w:rsidRPr="005C36FB" w:rsidRDefault="00E73429" w:rsidP="00E73429">
      <w:r w:rsidRPr="005C36FB">
        <w:t xml:space="preserve">Ортопедичні пристрої, в тому числі і тутори, можна застосовувати суворо за показаннями і за призначенням лікаря-ортопеда. Самолікування захворювань опорно-рухової системи може призвести до незворотних наслідків і навіть інвалідності. Іммобілізацію за допомогою </w:t>
      </w:r>
      <w:proofErr w:type="spellStart"/>
      <w:r w:rsidRPr="005C36FB">
        <w:t>ортеза</w:t>
      </w:r>
      <w:proofErr w:type="spellEnd"/>
      <w:r w:rsidRPr="005C36FB">
        <w:t xml:space="preserve"> в кращому випадку вдається зберігати в середньому 8 годин, під час сну, але навіть за таких умов </w:t>
      </w:r>
      <w:proofErr w:type="spellStart"/>
      <w:r w:rsidRPr="005C36FB">
        <w:t>ортезування</w:t>
      </w:r>
      <w:proofErr w:type="spellEnd"/>
      <w:r w:rsidRPr="005C36FB">
        <w:t xml:space="preserve"> досягає своєї мети – значно зменшується суглобова біль. </w:t>
      </w:r>
    </w:p>
    <w:p w14:paraId="410C29AA" w14:textId="77777777" w:rsidR="00E73429" w:rsidRPr="005C36FB" w:rsidRDefault="00E73429" w:rsidP="00E73429">
      <w:r w:rsidRPr="005C36FB">
        <w:lastRenderedPageBreak/>
        <w:t xml:space="preserve">Своєчасність </w:t>
      </w:r>
      <w:proofErr w:type="spellStart"/>
      <w:r w:rsidRPr="005C36FB">
        <w:t>ортезування</w:t>
      </w:r>
      <w:proofErr w:type="spellEnd"/>
      <w:r w:rsidRPr="005C36FB">
        <w:t xml:space="preserve"> як ще один з принципів даного виду консервативного ортопедичного лікування (особливо ранніх стадій суглобових уражень) є запорукою ефективності реабілітації [48].</w:t>
      </w:r>
    </w:p>
    <w:p w14:paraId="0AA746D6" w14:textId="77777777" w:rsidR="00E73429" w:rsidRPr="005C36FB" w:rsidRDefault="00E73429" w:rsidP="00E73429">
      <w:pPr>
        <w:ind w:firstLine="709"/>
        <w:rPr>
          <w:rFonts w:eastAsia="Times New Roman"/>
          <w:color w:val="000000"/>
          <w:spacing w:val="-2"/>
          <w:szCs w:val="28"/>
          <w:lang w:eastAsia="ru-RU"/>
        </w:rPr>
      </w:pPr>
      <w:r w:rsidRPr="005C36FB">
        <w:rPr>
          <w:rFonts w:eastAsia="Times New Roman"/>
          <w:szCs w:val="28"/>
          <w:lang w:eastAsia="ru-RU"/>
        </w:rPr>
        <w:t xml:space="preserve">Таким чином, використання засобів реабілітації, а саме ерготерапії і </w:t>
      </w:r>
      <w:proofErr w:type="spellStart"/>
      <w:r w:rsidRPr="005C36FB">
        <w:rPr>
          <w:rFonts w:eastAsia="Times New Roman"/>
          <w:szCs w:val="28"/>
          <w:lang w:eastAsia="ru-RU"/>
        </w:rPr>
        <w:t>ортезів</w:t>
      </w:r>
      <w:proofErr w:type="spellEnd"/>
      <w:r w:rsidRPr="005C36FB">
        <w:rPr>
          <w:rFonts w:eastAsia="Times New Roman"/>
          <w:szCs w:val="28"/>
          <w:lang w:eastAsia="ru-RU"/>
        </w:rPr>
        <w:t xml:space="preserve"> сприяє зменшенню болісних </w:t>
      </w:r>
      <w:proofErr w:type="spellStart"/>
      <w:r w:rsidRPr="005C36FB">
        <w:rPr>
          <w:rFonts w:eastAsia="Times New Roman"/>
          <w:szCs w:val="28"/>
          <w:lang w:eastAsia="ru-RU"/>
        </w:rPr>
        <w:t>відчуттів</w:t>
      </w:r>
      <w:proofErr w:type="spellEnd"/>
      <w:r w:rsidRPr="005C36FB">
        <w:rPr>
          <w:rFonts w:eastAsia="Times New Roman"/>
          <w:szCs w:val="28"/>
          <w:lang w:eastAsia="ru-RU"/>
        </w:rPr>
        <w:t xml:space="preserve"> хворих на РА і при цьому поверненні сили м’язів і амплітуди рухів в суглобах, що в свою чергу являється головним показником при покращенні </w:t>
      </w:r>
    </w:p>
    <w:p w14:paraId="4E553EAE" w14:textId="77777777" w:rsidR="00E73429" w:rsidRPr="005C36FB" w:rsidRDefault="00E73429" w:rsidP="00E73429">
      <w:pPr>
        <w:ind w:firstLine="709"/>
        <w:rPr>
          <w:szCs w:val="28"/>
        </w:rPr>
      </w:pPr>
    </w:p>
    <w:p w14:paraId="3752893B" w14:textId="77777777" w:rsidR="00E73429" w:rsidRPr="005C36FB" w:rsidRDefault="00E73429" w:rsidP="00E73429">
      <w:pPr>
        <w:ind w:firstLine="709"/>
        <w:rPr>
          <w:szCs w:val="28"/>
        </w:rPr>
      </w:pPr>
      <w:r w:rsidRPr="005C36FB">
        <w:rPr>
          <w:szCs w:val="28"/>
        </w:rPr>
        <w:t xml:space="preserve">1.3 Стратегії подолання хронічного болю при </w:t>
      </w:r>
      <w:proofErr w:type="spellStart"/>
      <w:r w:rsidRPr="005C36FB">
        <w:rPr>
          <w:szCs w:val="28"/>
        </w:rPr>
        <w:t>ревматоїдному</w:t>
      </w:r>
      <w:proofErr w:type="spellEnd"/>
      <w:r w:rsidRPr="005C36FB">
        <w:rPr>
          <w:szCs w:val="28"/>
        </w:rPr>
        <w:t xml:space="preserve"> артриті</w:t>
      </w:r>
    </w:p>
    <w:p w14:paraId="7467651C" w14:textId="77777777" w:rsidR="00E73429" w:rsidRPr="005C36FB" w:rsidRDefault="00E73429" w:rsidP="00E73429">
      <w:pPr>
        <w:shd w:val="clear" w:color="auto" w:fill="FFFFFF"/>
        <w:textAlignment w:val="baseline"/>
        <w:rPr>
          <w:rFonts w:eastAsia="Times New Roman"/>
          <w:iCs/>
          <w:szCs w:val="28"/>
          <w:lang w:eastAsia="uk-UA"/>
        </w:rPr>
      </w:pPr>
    </w:p>
    <w:p w14:paraId="3D9EEAB8" w14:textId="77777777" w:rsidR="00E73429" w:rsidRPr="005C36FB" w:rsidRDefault="00E73429" w:rsidP="00E73429">
      <w:pPr>
        <w:shd w:val="clear" w:color="auto" w:fill="FFFFFF"/>
        <w:textAlignment w:val="baseline"/>
        <w:rPr>
          <w:rFonts w:eastAsia="Times New Roman"/>
          <w:iCs/>
          <w:szCs w:val="28"/>
          <w:lang w:eastAsia="uk-UA"/>
        </w:rPr>
      </w:pPr>
      <w:r w:rsidRPr="005C36FB">
        <w:rPr>
          <w:rFonts w:eastAsia="Times New Roman"/>
          <w:iCs/>
          <w:szCs w:val="28"/>
          <w:lang w:eastAsia="uk-UA"/>
        </w:rPr>
        <w:t xml:space="preserve">Стратегії подолання хронічного болю (СПХБ) при РА покликані допомогти пацієнтові впоратися з хронічним болем суглобів. Адаптивні СПХБ забезпечують більш високий рівень адаптації, позитивну динаміку захворювання, більш швидке відновлення. Використання </w:t>
      </w:r>
      <w:proofErr w:type="spellStart"/>
      <w:r w:rsidRPr="005C36FB">
        <w:rPr>
          <w:rFonts w:eastAsia="Times New Roman"/>
          <w:iCs/>
          <w:szCs w:val="28"/>
          <w:lang w:eastAsia="uk-UA"/>
        </w:rPr>
        <w:t>дезадаптивних</w:t>
      </w:r>
      <w:proofErr w:type="spellEnd"/>
      <w:r w:rsidRPr="005C36FB">
        <w:rPr>
          <w:rFonts w:eastAsia="Times New Roman"/>
          <w:iCs/>
          <w:szCs w:val="28"/>
          <w:lang w:eastAsia="uk-UA"/>
        </w:rPr>
        <w:t xml:space="preserve"> СПХБ, як правило, пов’язане з прогресуванням захворювання, зниженням якості життя і зростанням психічної </w:t>
      </w:r>
      <w:proofErr w:type="spellStart"/>
      <w:r w:rsidRPr="005C36FB">
        <w:rPr>
          <w:rFonts w:eastAsia="Times New Roman"/>
          <w:iCs/>
          <w:szCs w:val="28"/>
          <w:lang w:eastAsia="uk-UA"/>
        </w:rPr>
        <w:t>дезадаптаціі</w:t>
      </w:r>
      <w:proofErr w:type="spellEnd"/>
      <w:r w:rsidRPr="005C36FB">
        <w:rPr>
          <w:rFonts w:eastAsia="Times New Roman"/>
          <w:iCs/>
          <w:szCs w:val="28"/>
          <w:lang w:eastAsia="uk-UA"/>
        </w:rPr>
        <w:t>. Дезадаптація – стан неможливості пристосуватися до нових умов або подолати виникаючі труднощі [52]. Формування навичок ефективного подолання хронічного болю є перспективним напрямком профілактики і лікування пацієнтів з РА.</w:t>
      </w:r>
    </w:p>
    <w:p w14:paraId="149F5EF3" w14:textId="77777777" w:rsidR="00E73429" w:rsidRPr="005C36FB" w:rsidRDefault="00E73429" w:rsidP="00E73429">
      <w:pPr>
        <w:shd w:val="clear" w:color="auto" w:fill="FFFFFF"/>
        <w:textAlignment w:val="baseline"/>
        <w:rPr>
          <w:rFonts w:eastAsia="Times New Roman"/>
          <w:szCs w:val="28"/>
          <w:lang w:eastAsia="uk-UA"/>
        </w:rPr>
      </w:pPr>
      <w:r w:rsidRPr="005C36FB">
        <w:rPr>
          <w:rFonts w:eastAsia="Times New Roman"/>
          <w:szCs w:val="28"/>
          <w:lang w:eastAsia="uk-UA"/>
        </w:rPr>
        <w:t xml:space="preserve">Сучасна реабілітація переживає важливий етап становлення знань, що виражається в переході від </w:t>
      </w:r>
      <w:proofErr w:type="spellStart"/>
      <w:r w:rsidRPr="005C36FB">
        <w:rPr>
          <w:rFonts w:eastAsia="Times New Roman"/>
          <w:szCs w:val="28"/>
          <w:lang w:eastAsia="uk-UA"/>
        </w:rPr>
        <w:t>нозоцентричного</w:t>
      </w:r>
      <w:proofErr w:type="spellEnd"/>
      <w:r w:rsidRPr="005C36FB">
        <w:rPr>
          <w:rFonts w:eastAsia="Times New Roman"/>
          <w:szCs w:val="28"/>
          <w:lang w:eastAsia="uk-UA"/>
        </w:rPr>
        <w:t xml:space="preserve"> до адаптаційного підходу в розумінні проблеми здоров’я і хвороби; виникає необхідність цілісного розгляду людини в єдності його біологічних, психологічних і соціальних властивостей [38, 60]. </w:t>
      </w:r>
      <w:proofErr w:type="spellStart"/>
      <w:r w:rsidRPr="005C36FB">
        <w:rPr>
          <w:rFonts w:eastAsia="Times New Roman"/>
          <w:szCs w:val="28"/>
          <w:lang w:eastAsia="uk-UA"/>
        </w:rPr>
        <w:t>Нозоцентричний</w:t>
      </w:r>
      <w:proofErr w:type="spellEnd"/>
      <w:r w:rsidRPr="005C36FB">
        <w:rPr>
          <w:rFonts w:eastAsia="Times New Roman"/>
          <w:szCs w:val="28"/>
          <w:lang w:eastAsia="uk-UA"/>
        </w:rPr>
        <w:t xml:space="preserve"> підхід таїть у собі небезпеку виявляти симптоми захворювань частіше, ніж вони насправді існують, оскільки є спокуса будь-які відхилення тлумачити як хворобливі [19]. </w:t>
      </w:r>
    </w:p>
    <w:p w14:paraId="410A5C68" w14:textId="77777777" w:rsidR="00E73429" w:rsidRPr="005C36FB" w:rsidRDefault="00E73429" w:rsidP="00E73429">
      <w:pPr>
        <w:shd w:val="clear" w:color="auto" w:fill="FFFFFF"/>
        <w:textAlignment w:val="baseline"/>
        <w:rPr>
          <w:rFonts w:eastAsia="Times New Roman"/>
          <w:szCs w:val="28"/>
          <w:lang w:eastAsia="uk-UA"/>
        </w:rPr>
      </w:pPr>
      <w:r w:rsidRPr="005C36FB">
        <w:rPr>
          <w:rFonts w:eastAsia="Times New Roman"/>
          <w:szCs w:val="28"/>
          <w:lang w:eastAsia="uk-UA"/>
        </w:rPr>
        <w:t xml:space="preserve">У зв’язку з цим, в практичній медицині зростає роль розвитку навичок ефективного подолання проблемних (стресових) ситуацій, з’являється поняття стратегій подолання хронічного болю – </w:t>
      </w:r>
      <w:proofErr w:type="spellStart"/>
      <w:r w:rsidRPr="005C36FB">
        <w:rPr>
          <w:rFonts w:eastAsia="Times New Roman"/>
          <w:szCs w:val="28"/>
          <w:lang w:eastAsia="uk-UA"/>
        </w:rPr>
        <w:t>копінг</w:t>
      </w:r>
      <w:proofErr w:type="spellEnd"/>
      <w:r w:rsidRPr="005C36FB">
        <w:rPr>
          <w:rFonts w:eastAsia="Times New Roman"/>
          <w:szCs w:val="28"/>
          <w:lang w:eastAsia="uk-UA"/>
        </w:rPr>
        <w:t xml:space="preserve">-стратегії (КС) [18]. </w:t>
      </w:r>
    </w:p>
    <w:p w14:paraId="4587CA3D" w14:textId="77777777" w:rsidR="00E73429" w:rsidRPr="005C36FB" w:rsidRDefault="00E73429" w:rsidP="00E73429">
      <w:pPr>
        <w:rPr>
          <w:rFonts w:eastAsiaTheme="minorHAnsi" w:cstheme="minorBidi"/>
          <w:lang w:eastAsia="uk-UA"/>
        </w:rPr>
      </w:pPr>
      <w:r w:rsidRPr="005C36FB">
        <w:rPr>
          <w:rFonts w:eastAsia="Times New Roman"/>
          <w:iCs/>
          <w:szCs w:val="28"/>
          <w:lang w:eastAsia="uk-UA"/>
        </w:rPr>
        <w:lastRenderedPageBreak/>
        <w:t xml:space="preserve">Стратегії подолання хронічного болю </w:t>
      </w:r>
      <w:r w:rsidRPr="005C36FB">
        <w:rPr>
          <w:rFonts w:eastAsiaTheme="minorHAnsi" w:cstheme="minorBidi"/>
          <w:lang w:eastAsia="uk-UA"/>
        </w:rPr>
        <w:t xml:space="preserve">(СПХБ) – це усвідомлені стратегії дій, спрямовані на усунення загрози, перешкоди, краще адаптують людину до вимог ситуації і допомагають трансформувати її у відповідності зі своїми намірами, або витримати ті обставини, змінити які людина не може [2]. Останнім часом все більше уваги приділяється вивченню вибору стратегій подолання болю при </w:t>
      </w:r>
      <w:proofErr w:type="spellStart"/>
      <w:r w:rsidRPr="005C36FB">
        <w:rPr>
          <w:rFonts w:eastAsiaTheme="minorHAnsi" w:cstheme="minorBidi"/>
          <w:lang w:eastAsia="uk-UA"/>
        </w:rPr>
        <w:t>ревматоїдному</w:t>
      </w:r>
      <w:proofErr w:type="spellEnd"/>
      <w:r w:rsidRPr="005C36FB">
        <w:rPr>
          <w:rFonts w:eastAsiaTheme="minorHAnsi" w:cstheme="minorBidi"/>
          <w:lang w:eastAsia="uk-UA"/>
        </w:rPr>
        <w:t xml:space="preserve"> артриті (РА) [28].</w:t>
      </w:r>
    </w:p>
    <w:p w14:paraId="05665271" w14:textId="77777777" w:rsidR="00E73429" w:rsidRPr="005C36FB" w:rsidRDefault="00E73429" w:rsidP="00E73429">
      <w:pPr>
        <w:rPr>
          <w:rFonts w:eastAsiaTheme="minorHAnsi" w:cstheme="minorBidi"/>
        </w:rPr>
      </w:pPr>
      <w:r w:rsidRPr="005C36FB">
        <w:rPr>
          <w:rFonts w:eastAsiaTheme="minorHAnsi" w:cstheme="minorBidi"/>
          <w:lang w:eastAsia="uk-UA"/>
        </w:rPr>
        <w:t xml:space="preserve">Незважаючи на широкий арсенал медикаментозних засобів, покликаних полегшити хронічний біль у пацієнтів з РА, багато пацієнтів продовжують відчувати найсильнішу суглобову біль. Проведене в 2011 році широкомасштабне дослідження в 27 містах Росії показало, що з 1504 пацієнтів з </w:t>
      </w:r>
      <w:r w:rsidRPr="005C36FB">
        <w:rPr>
          <w:rFonts w:eastAsiaTheme="minorHAnsi" w:cstheme="minorBidi"/>
          <w:bCs/>
          <w:lang w:eastAsia="uk-UA"/>
        </w:rPr>
        <w:t>РА</w:t>
      </w:r>
      <w:r w:rsidRPr="005C36FB">
        <w:rPr>
          <w:rFonts w:eastAsiaTheme="minorHAnsi" w:cstheme="minorBidi"/>
          <w:lang w:eastAsia="uk-UA"/>
        </w:rPr>
        <w:t xml:space="preserve"> 88,8% змушені регулярно приймати нестероїдні протизапальні препарати, оскільки відчувають виражену суглобову біль, середня інтенсивність яких становить 58,1 ± 22,6% по візуально-аналоговою шкалою [59]. Враховуючи вищевикладене, стає очевидно, що вивчення способів </w:t>
      </w:r>
      <w:r w:rsidRPr="005C36FB">
        <w:rPr>
          <w:rFonts w:eastAsiaTheme="minorHAnsi" w:cstheme="minorBidi"/>
          <w:bCs/>
          <w:lang w:eastAsia="uk-UA"/>
        </w:rPr>
        <w:t>подолання</w:t>
      </w:r>
      <w:r w:rsidRPr="005C36FB">
        <w:rPr>
          <w:rFonts w:eastAsiaTheme="minorHAnsi" w:cstheme="minorBidi"/>
          <w:lang w:eastAsia="uk-UA"/>
        </w:rPr>
        <w:t xml:space="preserve"> хронічн</w:t>
      </w:r>
      <w:r w:rsidRPr="005C36FB">
        <w:rPr>
          <w:rFonts w:eastAsiaTheme="minorHAnsi" w:cstheme="minorBidi"/>
          <w:bCs/>
          <w:lang w:eastAsia="uk-UA"/>
        </w:rPr>
        <w:t>ого</w:t>
      </w:r>
      <w:r w:rsidRPr="005C36FB">
        <w:rPr>
          <w:rFonts w:eastAsiaTheme="minorHAnsi" w:cstheme="minorBidi"/>
          <w:lang w:eastAsia="uk-UA"/>
        </w:rPr>
        <w:t xml:space="preserve"> больов</w:t>
      </w:r>
      <w:r w:rsidRPr="005C36FB">
        <w:rPr>
          <w:rFonts w:eastAsiaTheme="minorHAnsi" w:cstheme="minorBidi"/>
          <w:bCs/>
          <w:lang w:eastAsia="uk-UA"/>
        </w:rPr>
        <w:t>ого</w:t>
      </w:r>
      <w:r w:rsidRPr="005C36FB">
        <w:rPr>
          <w:rFonts w:eastAsiaTheme="minorHAnsi" w:cstheme="minorBidi"/>
          <w:lang w:eastAsia="uk-UA"/>
        </w:rPr>
        <w:t xml:space="preserve"> синдром</w:t>
      </w:r>
      <w:r w:rsidRPr="005C36FB">
        <w:rPr>
          <w:rFonts w:eastAsiaTheme="minorHAnsi" w:cstheme="minorBidi"/>
          <w:bCs/>
          <w:lang w:eastAsia="uk-UA"/>
        </w:rPr>
        <w:t>у</w:t>
      </w:r>
      <w:r w:rsidRPr="005C36FB">
        <w:rPr>
          <w:rFonts w:eastAsiaTheme="minorHAnsi" w:cstheme="minorBidi"/>
          <w:lang w:eastAsia="uk-UA"/>
        </w:rPr>
        <w:t xml:space="preserve"> при РА є вкрай актуальним завданням.</w:t>
      </w:r>
    </w:p>
    <w:p w14:paraId="41756914" w14:textId="77777777" w:rsidR="00E73429" w:rsidRPr="005C36FB" w:rsidRDefault="00E73429" w:rsidP="00E73429">
      <w:pPr>
        <w:rPr>
          <w:rFonts w:eastAsiaTheme="minorHAnsi" w:cstheme="minorBidi"/>
        </w:rPr>
      </w:pPr>
      <w:r w:rsidRPr="005C36FB">
        <w:rPr>
          <w:rFonts w:eastAsiaTheme="minorHAnsi" w:cstheme="minorBidi"/>
        </w:rPr>
        <w:t>Адаптивне болюче поведінка характеризується орієнтованістю не стільки на позбавлення від болю, скільки на набуття контролю над нею: відмовою від підвищеної пильності і тривожності, адекватною оцінкою болю і можливостей регулювання її інтенсивності [28].</w:t>
      </w:r>
    </w:p>
    <w:p w14:paraId="504D0EAA" w14:textId="77777777" w:rsidR="00E73429" w:rsidRPr="005C36FB" w:rsidRDefault="00E73429" w:rsidP="00E73429">
      <w:pPr>
        <w:rPr>
          <w:rFonts w:eastAsiaTheme="minorHAnsi" w:cstheme="minorBidi"/>
        </w:rPr>
      </w:pPr>
      <w:r w:rsidRPr="005C36FB">
        <w:rPr>
          <w:rFonts w:eastAsiaTheme="minorHAnsi" w:cstheme="minorBidi"/>
        </w:rPr>
        <w:t xml:space="preserve">Для з’ясування видів використовуваних стратегій подолання </w:t>
      </w:r>
      <w:r w:rsidRPr="005C36FB">
        <w:rPr>
          <w:rFonts w:eastAsiaTheme="minorHAnsi" w:cstheme="minorBidi"/>
          <w:lang w:eastAsia="uk-UA"/>
        </w:rPr>
        <w:t>хронічн</w:t>
      </w:r>
      <w:r w:rsidRPr="005C36FB">
        <w:rPr>
          <w:rFonts w:eastAsiaTheme="minorHAnsi" w:cstheme="minorBidi"/>
          <w:bCs/>
          <w:lang w:eastAsia="uk-UA"/>
        </w:rPr>
        <w:t>ого</w:t>
      </w:r>
      <w:r w:rsidRPr="005C36FB">
        <w:rPr>
          <w:rFonts w:eastAsiaTheme="minorHAnsi" w:cstheme="minorBidi"/>
          <w:lang w:eastAsia="uk-UA"/>
        </w:rPr>
        <w:t xml:space="preserve"> больов</w:t>
      </w:r>
      <w:r w:rsidRPr="005C36FB">
        <w:rPr>
          <w:rFonts w:eastAsiaTheme="minorHAnsi" w:cstheme="minorBidi"/>
          <w:bCs/>
          <w:lang w:eastAsia="uk-UA"/>
        </w:rPr>
        <w:t>ого</w:t>
      </w:r>
      <w:r w:rsidRPr="005C36FB">
        <w:rPr>
          <w:rFonts w:eastAsiaTheme="minorHAnsi" w:cstheme="minorBidi"/>
          <w:lang w:eastAsia="uk-UA"/>
        </w:rPr>
        <w:t xml:space="preserve"> синдром</w:t>
      </w:r>
      <w:r w:rsidRPr="005C36FB">
        <w:rPr>
          <w:rFonts w:eastAsiaTheme="minorHAnsi" w:cstheme="minorBidi"/>
          <w:bCs/>
          <w:lang w:eastAsia="uk-UA"/>
        </w:rPr>
        <w:t>у</w:t>
      </w:r>
      <w:r w:rsidRPr="005C36FB">
        <w:rPr>
          <w:rFonts w:eastAsiaTheme="minorHAnsi" w:cstheme="minorBidi"/>
        </w:rPr>
        <w:t xml:space="preserve"> існують спеціально розроблені опитувальники, серед яких можна виділити наступні – «Опитувальник стратегій подолання хронічного болю» та опитувальник «</w:t>
      </w:r>
      <w:proofErr w:type="spellStart"/>
      <w:r w:rsidRPr="005C36FB">
        <w:rPr>
          <w:rFonts w:eastAsiaTheme="minorHAnsi" w:cstheme="minorBidi"/>
        </w:rPr>
        <w:t>Копінг</w:t>
      </w:r>
      <w:proofErr w:type="spellEnd"/>
      <w:r w:rsidRPr="005C36FB">
        <w:rPr>
          <w:rFonts w:eastAsiaTheme="minorHAnsi" w:cstheme="minorBidi"/>
        </w:rPr>
        <w:t>-стратегій» [47].</w:t>
      </w:r>
    </w:p>
    <w:p w14:paraId="373866E6" w14:textId="77777777" w:rsidR="00E73429" w:rsidRPr="005C36FB" w:rsidRDefault="00E73429" w:rsidP="00E73429">
      <w:pPr>
        <w:rPr>
          <w:rFonts w:eastAsiaTheme="minorHAnsi" w:cstheme="minorBidi"/>
        </w:rPr>
      </w:pPr>
      <w:r w:rsidRPr="005C36FB">
        <w:rPr>
          <w:rFonts w:eastAsiaTheme="minorHAnsi" w:cstheme="minorBidi"/>
        </w:rPr>
        <w:t>На противагу моделі «</w:t>
      </w:r>
      <w:proofErr w:type="spellStart"/>
      <w:r w:rsidRPr="005C36FB">
        <w:rPr>
          <w:rFonts w:eastAsiaTheme="minorHAnsi" w:cstheme="minorBidi"/>
        </w:rPr>
        <w:t>копинга</w:t>
      </w:r>
      <w:proofErr w:type="spellEnd"/>
      <w:r w:rsidRPr="005C36FB">
        <w:rPr>
          <w:rFonts w:eastAsiaTheme="minorHAnsi" w:cstheme="minorBidi"/>
        </w:rPr>
        <w:t xml:space="preserve"> болю» останнім часом все більшу увагу наукового співтовариства звернено до моделі «прийняття болю», в психологічній структурі якої виділяється два аспекти: збереження активності і готовність жити з хронічним болем [7]. Дана концепція передбачає сприйняття болю як частини повсякденному житті; вона має на увазі співіснування людини і болю в гармонії, без потреби до зниження і усунення </w:t>
      </w:r>
      <w:r w:rsidRPr="005C36FB">
        <w:rPr>
          <w:rFonts w:eastAsiaTheme="minorHAnsi" w:cstheme="minorBidi"/>
          <w:lang w:eastAsia="uk-UA"/>
        </w:rPr>
        <w:lastRenderedPageBreak/>
        <w:t>хронічн</w:t>
      </w:r>
      <w:r w:rsidRPr="005C36FB">
        <w:rPr>
          <w:rFonts w:eastAsiaTheme="minorHAnsi" w:cstheme="minorBidi"/>
          <w:bCs/>
          <w:lang w:eastAsia="uk-UA"/>
        </w:rPr>
        <w:t>ого</w:t>
      </w:r>
      <w:r w:rsidRPr="005C36FB">
        <w:rPr>
          <w:rFonts w:eastAsiaTheme="minorHAnsi" w:cstheme="minorBidi"/>
          <w:lang w:eastAsia="uk-UA"/>
        </w:rPr>
        <w:t xml:space="preserve"> больов</w:t>
      </w:r>
      <w:r w:rsidRPr="005C36FB">
        <w:rPr>
          <w:rFonts w:eastAsiaTheme="minorHAnsi" w:cstheme="minorBidi"/>
          <w:bCs/>
          <w:lang w:eastAsia="uk-UA"/>
        </w:rPr>
        <w:t>ого</w:t>
      </w:r>
      <w:r w:rsidRPr="005C36FB">
        <w:rPr>
          <w:rFonts w:eastAsiaTheme="minorHAnsi" w:cstheme="minorBidi"/>
          <w:lang w:eastAsia="uk-UA"/>
        </w:rPr>
        <w:t xml:space="preserve"> синдром</w:t>
      </w:r>
      <w:r w:rsidRPr="005C36FB">
        <w:rPr>
          <w:rFonts w:eastAsiaTheme="minorHAnsi" w:cstheme="minorBidi"/>
          <w:bCs/>
          <w:lang w:eastAsia="uk-UA"/>
        </w:rPr>
        <w:t>у</w:t>
      </w:r>
      <w:r w:rsidRPr="005C36FB">
        <w:rPr>
          <w:rFonts w:eastAsiaTheme="minorHAnsi" w:cstheme="minorBidi"/>
        </w:rPr>
        <w:t>. У клінічних дослідженнях показано, що прийняття хронічного болю корелює з більш низькими суб’єктивними оцінками її вираженості, з меншою виразністю тривожною і депресивної симптоматики, з більш високим рівнем активності, дієздатності і з більш успішним професійним функціонуванням [61].</w:t>
      </w:r>
    </w:p>
    <w:p w14:paraId="09D068EA" w14:textId="77777777" w:rsidR="00E73429" w:rsidRPr="005C36FB" w:rsidRDefault="00E73429" w:rsidP="00E73429">
      <w:pPr>
        <w:rPr>
          <w:rFonts w:eastAsiaTheme="minorHAnsi" w:cstheme="minorBidi"/>
        </w:rPr>
      </w:pPr>
      <w:r w:rsidRPr="005C36FB">
        <w:rPr>
          <w:rFonts w:eastAsiaTheme="minorHAnsi" w:cstheme="minorBidi"/>
        </w:rPr>
        <w:t xml:space="preserve">До теперішнього часу накопичений значний обсяг емпіричних даних, що свідчать про важливу роль стилю співволодіння з </w:t>
      </w:r>
      <w:r w:rsidRPr="005C36FB">
        <w:rPr>
          <w:rFonts w:eastAsiaTheme="minorHAnsi" w:cstheme="minorBidi"/>
          <w:lang w:eastAsia="uk-UA"/>
        </w:rPr>
        <w:t>хронічн</w:t>
      </w:r>
      <w:r w:rsidRPr="005C36FB">
        <w:rPr>
          <w:rFonts w:eastAsiaTheme="minorHAnsi" w:cstheme="minorBidi"/>
          <w:bCs/>
          <w:lang w:eastAsia="uk-UA"/>
        </w:rPr>
        <w:t>им</w:t>
      </w:r>
      <w:r w:rsidRPr="005C36FB">
        <w:rPr>
          <w:rFonts w:eastAsiaTheme="minorHAnsi" w:cstheme="minorBidi"/>
          <w:lang w:eastAsia="uk-UA"/>
        </w:rPr>
        <w:t xml:space="preserve"> больов</w:t>
      </w:r>
      <w:r w:rsidRPr="005C36FB">
        <w:rPr>
          <w:rFonts w:eastAsiaTheme="minorHAnsi" w:cstheme="minorBidi"/>
          <w:bCs/>
          <w:lang w:eastAsia="uk-UA"/>
        </w:rPr>
        <w:t xml:space="preserve">им </w:t>
      </w:r>
      <w:r w:rsidRPr="005C36FB">
        <w:rPr>
          <w:rFonts w:eastAsiaTheme="minorHAnsi" w:cstheme="minorBidi"/>
          <w:lang w:eastAsia="uk-UA"/>
        </w:rPr>
        <w:t>синдром</w:t>
      </w:r>
      <w:r w:rsidRPr="005C36FB">
        <w:rPr>
          <w:rFonts w:eastAsiaTheme="minorHAnsi" w:cstheme="minorBidi"/>
          <w:bCs/>
          <w:lang w:eastAsia="uk-UA"/>
        </w:rPr>
        <w:t>ом</w:t>
      </w:r>
      <w:r w:rsidRPr="005C36FB">
        <w:rPr>
          <w:rFonts w:eastAsiaTheme="minorHAnsi" w:cstheme="minorBidi"/>
          <w:lang w:eastAsia="uk-UA"/>
        </w:rPr>
        <w:t xml:space="preserve"> </w:t>
      </w:r>
      <w:r w:rsidRPr="005C36FB">
        <w:rPr>
          <w:rFonts w:eastAsiaTheme="minorHAnsi" w:cstheme="minorBidi"/>
        </w:rPr>
        <w:t>у пацієнтів з РА у формуванні якості життя, медичного та психосоціального прогнозу. Показано, що активні СПХБ забезпечують більш високий рівень адаптації, позитивну динаміку захворювання, більш швидке відновлення з покращенням якості життя [30].</w:t>
      </w:r>
    </w:p>
    <w:p w14:paraId="1B5586F1" w14:textId="77777777" w:rsidR="00E73429" w:rsidRPr="005C36FB" w:rsidRDefault="00E73429" w:rsidP="00E73429">
      <w:pPr>
        <w:ind w:firstLine="708"/>
        <w:contextualSpacing/>
        <w:rPr>
          <w:rFonts w:eastAsiaTheme="minorHAnsi"/>
          <w:szCs w:val="28"/>
          <w:highlight w:val="cyan"/>
        </w:rPr>
      </w:pPr>
      <w:r w:rsidRPr="005C36FB">
        <w:rPr>
          <w:rFonts w:eastAsia="Times New Roman"/>
          <w:iCs/>
          <w:szCs w:val="28"/>
          <w:lang w:eastAsia="uk-UA"/>
        </w:rPr>
        <w:t>Стратегії подолання хронічного болю покликані допомогти пацієнтові впоратися з хронічним болем суглобів [52], який при РА є постійним.</w:t>
      </w:r>
    </w:p>
    <w:p w14:paraId="3B268C4A" w14:textId="77777777" w:rsidR="00E73429" w:rsidRPr="005C36FB" w:rsidRDefault="00E73429" w:rsidP="00E73429">
      <w:pPr>
        <w:rPr>
          <w:rFonts w:eastAsia="Times New Roman"/>
          <w:szCs w:val="28"/>
          <w:highlight w:val="cyan"/>
          <w:lang w:eastAsia="ru-RU"/>
        </w:rPr>
      </w:pPr>
      <w:r w:rsidRPr="005C36FB">
        <w:rPr>
          <w:rFonts w:eastAsia="Times New Roman"/>
          <w:szCs w:val="28"/>
          <w:lang w:eastAsia="ru-RU"/>
        </w:rPr>
        <w:t xml:space="preserve">У нашому випадку ми будемо користуватися активною і адаптивною </w:t>
      </w:r>
      <w:proofErr w:type="spellStart"/>
      <w:r w:rsidRPr="005C36FB">
        <w:rPr>
          <w:rFonts w:eastAsia="Times New Roman"/>
          <w:szCs w:val="28"/>
          <w:lang w:eastAsia="ru-RU"/>
        </w:rPr>
        <w:t>копінг</w:t>
      </w:r>
      <w:proofErr w:type="spellEnd"/>
      <w:r w:rsidRPr="005C36FB">
        <w:rPr>
          <w:rFonts w:eastAsia="Times New Roman"/>
          <w:szCs w:val="28"/>
          <w:lang w:eastAsia="ru-RU"/>
        </w:rPr>
        <w:t xml:space="preserve">-стратегією. </w:t>
      </w:r>
      <w:r w:rsidRPr="005C36FB">
        <w:rPr>
          <w:rFonts w:eastAsiaTheme="minorHAnsi" w:cstheme="minorBidi"/>
        </w:rPr>
        <w:t xml:space="preserve">Відповідно до них відносять такі </w:t>
      </w:r>
      <w:proofErr w:type="spellStart"/>
      <w:r w:rsidRPr="005C36FB">
        <w:rPr>
          <w:rFonts w:eastAsiaTheme="minorHAnsi" w:cstheme="minorBidi"/>
        </w:rPr>
        <w:t>копінг-сратегії</w:t>
      </w:r>
      <w:proofErr w:type="spellEnd"/>
      <w:r w:rsidRPr="005C36FB">
        <w:rPr>
          <w:rFonts w:eastAsiaTheme="minorHAnsi" w:cstheme="minorBidi"/>
        </w:rPr>
        <w:t xml:space="preserve">, як: відвернення уваги від болю, ігнорування больових </w:t>
      </w:r>
      <w:proofErr w:type="spellStart"/>
      <w:r w:rsidRPr="005C36FB">
        <w:rPr>
          <w:rFonts w:eastAsiaTheme="minorHAnsi" w:cstheme="minorBidi"/>
        </w:rPr>
        <w:t>відчуттів</w:t>
      </w:r>
      <w:proofErr w:type="spellEnd"/>
      <w:r w:rsidRPr="005C36FB">
        <w:rPr>
          <w:rFonts w:eastAsiaTheme="minorHAnsi" w:cstheme="minorBidi"/>
        </w:rPr>
        <w:t xml:space="preserve"> [27]. </w:t>
      </w:r>
    </w:p>
    <w:p w14:paraId="50E0CA53" w14:textId="77777777" w:rsidR="00E73429" w:rsidRPr="005C36FB" w:rsidRDefault="00E73429" w:rsidP="00E73429">
      <w:pPr>
        <w:rPr>
          <w:rFonts w:eastAsiaTheme="minorHAnsi" w:cstheme="minorBidi"/>
        </w:rPr>
      </w:pPr>
      <w:r w:rsidRPr="005C36FB">
        <w:rPr>
          <w:rFonts w:eastAsiaTheme="minorHAnsi" w:cstheme="minorBidi"/>
        </w:rPr>
        <w:t xml:space="preserve">Доведено взаємозв’язок між видом використовуваних стратегій подолання болю і такими параметрами, як інтенсивність болю, загальне фізичне самопочуття, ступінь активності і працездатності, рівень психологічного дискомфорту [30, 49]. З цією метою використовуються різні </w:t>
      </w:r>
      <w:proofErr w:type="spellStart"/>
      <w:r w:rsidRPr="005C36FB">
        <w:rPr>
          <w:rFonts w:eastAsiaTheme="minorHAnsi" w:cstheme="minorBidi"/>
        </w:rPr>
        <w:t>когнітивно</w:t>
      </w:r>
      <w:proofErr w:type="spellEnd"/>
      <w:r w:rsidRPr="005C36FB">
        <w:rPr>
          <w:rFonts w:eastAsiaTheme="minorHAnsi" w:cstheme="minorBidi"/>
        </w:rPr>
        <w:t>-поведінкові методики, такі як психологічна релаксація, вправи з уявними образами, бесіди на цікаві теми для хворих на РА та ін.</w:t>
      </w:r>
    </w:p>
    <w:p w14:paraId="5ABEAB04" w14:textId="77777777" w:rsidR="00E73429" w:rsidRPr="005C36FB" w:rsidRDefault="00E73429" w:rsidP="00E73429">
      <w:pPr>
        <w:rPr>
          <w:rFonts w:eastAsia="Times New Roman"/>
          <w:szCs w:val="28"/>
          <w:lang w:eastAsia="ru-RU"/>
        </w:rPr>
      </w:pPr>
      <w:r w:rsidRPr="005C36FB">
        <w:rPr>
          <w:rFonts w:eastAsia="Times New Roman"/>
          <w:szCs w:val="28"/>
          <w:lang w:eastAsia="ru-RU"/>
        </w:rPr>
        <w:t>Не треба виключати й те, що важливо для однієї людини і є адаптивним, може бути для іншої не адаптивним.</w:t>
      </w:r>
    </w:p>
    <w:p w14:paraId="5FB3A2A0" w14:textId="77777777" w:rsidR="00E73429" w:rsidRPr="005C36FB" w:rsidRDefault="00E73429" w:rsidP="00E73429">
      <w:pPr>
        <w:rPr>
          <w:szCs w:val="28"/>
          <w:shd w:val="clear" w:color="auto" w:fill="FFFFFF"/>
        </w:rPr>
      </w:pPr>
      <w:r w:rsidRPr="005C36FB">
        <w:rPr>
          <w:szCs w:val="28"/>
          <w:shd w:val="clear" w:color="auto" w:fill="FFFFFF"/>
        </w:rPr>
        <w:t>Вважається, що успішна адаптація до хронічного болю «в більшій мірі залежить від ефективної турботи пацієнтів про себе (наприклад, використання ними фізичних вправ, підтримання трудової активності, правильний прийом медикаментів), ніж від якості медичних діагностичних і терапевтичних втручань» [29].</w:t>
      </w:r>
    </w:p>
    <w:p w14:paraId="0972BCBB" w14:textId="77777777" w:rsidR="00E73429" w:rsidRPr="005C36FB" w:rsidRDefault="00E73429" w:rsidP="00E73429">
      <w:pPr>
        <w:rPr>
          <w:rFonts w:eastAsia="Times New Roman"/>
          <w:szCs w:val="28"/>
          <w:lang w:eastAsia="ru-RU"/>
        </w:rPr>
      </w:pPr>
      <w:r w:rsidRPr="005C36FB">
        <w:rPr>
          <w:rFonts w:eastAsia="Times New Roman"/>
          <w:szCs w:val="28"/>
          <w:lang w:eastAsia="ru-RU"/>
        </w:rPr>
        <w:lastRenderedPageBreak/>
        <w:t>Особливості</w:t>
      </w:r>
      <w:r w:rsidRPr="005C36FB">
        <w:rPr>
          <w:rFonts w:eastAsiaTheme="minorHAnsi" w:cstheme="minorBidi"/>
        </w:rPr>
        <w:t xml:space="preserve"> відвернення уваги від болю використовує методику </w:t>
      </w:r>
      <w:r w:rsidRPr="005C36FB">
        <w:rPr>
          <w:rFonts w:eastAsia="Times New Roman"/>
          <w:szCs w:val="28"/>
          <w:lang w:eastAsia="ru-RU"/>
        </w:rPr>
        <w:t xml:space="preserve">релаксації, яка полягає в прослуховуванні спеціально підібраної музики, та перегляді картин, фотографій природних ландшафтів, відео сюжетів, читанні цікавих книг і </w:t>
      </w:r>
      <w:proofErr w:type="spellStart"/>
      <w:r w:rsidRPr="005C36FB">
        <w:rPr>
          <w:rFonts w:eastAsia="Times New Roman"/>
          <w:szCs w:val="28"/>
          <w:lang w:eastAsia="ru-RU"/>
        </w:rPr>
        <w:t>т.д</w:t>
      </w:r>
      <w:proofErr w:type="spellEnd"/>
      <w:r w:rsidRPr="005C36FB">
        <w:rPr>
          <w:rFonts w:eastAsia="Times New Roman"/>
          <w:szCs w:val="28"/>
          <w:lang w:eastAsia="ru-RU"/>
        </w:rPr>
        <w:t>.</w:t>
      </w:r>
      <w:r w:rsidRPr="005C36FB">
        <w:t xml:space="preserve"> </w:t>
      </w:r>
      <w:r w:rsidRPr="005C36FB">
        <w:rPr>
          <w:rFonts w:eastAsia="Times New Roman"/>
          <w:szCs w:val="28"/>
          <w:lang w:eastAsia="ru-RU"/>
        </w:rPr>
        <w:t>Звуки, кольори і запахи живої природи – одне з найбільш потужний і дієвих засобів для досягнення повної релаксації.</w:t>
      </w:r>
      <w:r w:rsidRPr="005C36FB">
        <w:t xml:space="preserve"> Релаксація, пов’язана з образом життя і сприйняттям реальності </w:t>
      </w:r>
      <w:r w:rsidRPr="005C36FB">
        <w:rPr>
          <w:rFonts w:eastAsia="Times New Roman"/>
          <w:szCs w:val="28"/>
          <w:lang w:eastAsia="ru-RU"/>
        </w:rPr>
        <w:t>передбачає сміх, який викликає реакцію нашого тіла, що сприяє оздоровленню всього організму. Всі м’язи спочатку стискаються, потім розслабляються. Дихання і пульс тимчасово частішають, завдяки чому кров збагачується киснем. А клітини головного мозку знижують свою чутливість до болю. Крім того, в них виробляються ендорфіни – речовини, що знищують біль і приносять задоволення [33].</w:t>
      </w:r>
    </w:p>
    <w:p w14:paraId="11BEF4EE"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Насамперед використання </w:t>
      </w:r>
      <w:r w:rsidRPr="005C36FB">
        <w:rPr>
          <w:rFonts w:eastAsia="Times New Roman"/>
          <w:iCs/>
          <w:szCs w:val="28"/>
          <w:lang w:eastAsia="uk-UA"/>
        </w:rPr>
        <w:t>стратегії подолання хронічного болю</w:t>
      </w:r>
      <w:r w:rsidRPr="005C36FB">
        <w:rPr>
          <w:rFonts w:eastAsia="Times New Roman"/>
          <w:szCs w:val="28"/>
          <w:lang w:eastAsia="ru-RU"/>
        </w:rPr>
        <w:t xml:space="preserve"> полягає у зменшенні болісних </w:t>
      </w:r>
      <w:proofErr w:type="spellStart"/>
      <w:r w:rsidRPr="005C36FB">
        <w:rPr>
          <w:rFonts w:eastAsia="Times New Roman"/>
          <w:szCs w:val="28"/>
          <w:lang w:eastAsia="ru-RU"/>
        </w:rPr>
        <w:t>відчуттів</w:t>
      </w:r>
      <w:proofErr w:type="spellEnd"/>
      <w:r w:rsidRPr="005C36FB">
        <w:rPr>
          <w:rFonts w:eastAsia="Times New Roman"/>
          <w:szCs w:val="28"/>
          <w:lang w:eastAsia="ru-RU"/>
        </w:rPr>
        <w:t xml:space="preserve"> при лікуванні, а також скорішому емоційному покращенню і якості життя хворих, а отже є ефективним засобом реабілітації при РА. </w:t>
      </w:r>
    </w:p>
    <w:p w14:paraId="65C6FB44"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t xml:space="preserve">Аналізуючи літературні джерела, ми дійшли до висновку, що для того, щоб повернути хворим на РА силу м’язів та попередити контрактуру з мінімальним відчуттям болю на стаціонарному етапі, покращити емоційний стан і якість життя необхідно додатково використовувати інноваційні засоби реабілітації. </w:t>
      </w:r>
    </w:p>
    <w:p w14:paraId="1DA2515F" w14:textId="77777777" w:rsidR="00E73429" w:rsidRPr="005C36FB" w:rsidRDefault="00E73429" w:rsidP="00E73429">
      <w:pPr>
        <w:ind w:firstLine="0"/>
        <w:rPr>
          <w:rFonts w:eastAsia="Times New Roman"/>
          <w:szCs w:val="28"/>
          <w:lang w:eastAsia="ru-RU"/>
        </w:rPr>
      </w:pPr>
    </w:p>
    <w:p w14:paraId="7718720A" w14:textId="77777777" w:rsidR="00E73429" w:rsidRPr="005C36FB" w:rsidRDefault="00E73429" w:rsidP="00E73429">
      <w:pPr>
        <w:pageBreakBefore/>
        <w:ind w:firstLine="0"/>
        <w:jc w:val="center"/>
        <w:rPr>
          <w:bCs/>
          <w:caps/>
          <w:szCs w:val="28"/>
        </w:rPr>
      </w:pPr>
      <w:r w:rsidRPr="005C36FB">
        <w:rPr>
          <w:rFonts w:eastAsia="Times New Roman"/>
          <w:caps/>
          <w:szCs w:val="28"/>
          <w:lang w:eastAsia="ru-RU"/>
        </w:rPr>
        <w:lastRenderedPageBreak/>
        <w:t xml:space="preserve">2 </w:t>
      </w:r>
      <w:r w:rsidRPr="005C36FB">
        <w:rPr>
          <w:bCs/>
          <w:caps/>
          <w:szCs w:val="28"/>
        </w:rPr>
        <w:t>Завдання, методи та організація дослідження</w:t>
      </w:r>
    </w:p>
    <w:p w14:paraId="7FDBE33D" w14:textId="77777777" w:rsidR="00E73429" w:rsidRPr="005C36FB" w:rsidRDefault="00E73429" w:rsidP="00E73429">
      <w:pPr>
        <w:jc w:val="center"/>
        <w:rPr>
          <w:rFonts w:eastAsia="Times New Roman"/>
          <w:caps/>
          <w:szCs w:val="28"/>
          <w:lang w:eastAsia="ru-RU"/>
        </w:rPr>
      </w:pPr>
    </w:p>
    <w:p w14:paraId="31A993DF"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t>2.1 Завдання дослідження</w:t>
      </w:r>
    </w:p>
    <w:p w14:paraId="519A9D77" w14:textId="77777777" w:rsidR="00E73429" w:rsidRPr="005C36FB" w:rsidRDefault="00E73429" w:rsidP="00E73429">
      <w:pPr>
        <w:ind w:firstLine="567"/>
        <w:rPr>
          <w:rFonts w:eastAsia="Times New Roman"/>
          <w:szCs w:val="28"/>
          <w:lang w:eastAsia="ru-RU"/>
        </w:rPr>
      </w:pPr>
    </w:p>
    <w:p w14:paraId="3397B4B3" w14:textId="36DD9D61" w:rsidR="00E73429" w:rsidRPr="005C36FB" w:rsidRDefault="00E73429" w:rsidP="00B408F8">
      <w:pPr>
        <w:rPr>
          <w:rFonts w:eastAsia="Times New Roman"/>
          <w:color w:val="000000"/>
          <w:szCs w:val="28"/>
          <w:lang w:eastAsia="uk-UA"/>
        </w:rPr>
      </w:pPr>
      <w:r w:rsidRPr="005C36FB">
        <w:rPr>
          <w:rFonts w:eastAsia="Times New Roman"/>
          <w:szCs w:val="28"/>
          <w:lang w:eastAsia="ru-RU"/>
        </w:rPr>
        <w:t xml:space="preserve">Мета дослідження – </w:t>
      </w:r>
      <w:r w:rsidRPr="005C36FB">
        <w:rPr>
          <w:rFonts w:eastAsia="Times New Roman"/>
          <w:color w:val="000000"/>
          <w:szCs w:val="28"/>
          <w:lang w:eastAsia="uk-UA"/>
        </w:rPr>
        <w:t xml:space="preserve">дати </w:t>
      </w:r>
      <w:r w:rsidR="00714C91" w:rsidRPr="00633C20">
        <w:rPr>
          <w:rFonts w:eastAsia="Times New Roman"/>
          <w:color w:val="000000"/>
          <w:szCs w:val="28"/>
          <w:lang w:eastAsia="uk-UA"/>
        </w:rPr>
        <w:t>оцінк</w:t>
      </w:r>
      <w:r w:rsidR="00714C91" w:rsidRPr="007869C8">
        <w:rPr>
          <w:rFonts w:eastAsia="Times New Roman"/>
          <w:color w:val="000000"/>
          <w:szCs w:val="28"/>
          <w:lang w:eastAsia="uk-UA"/>
        </w:rPr>
        <w:t>у</w:t>
      </w:r>
      <w:r w:rsidR="00714C91" w:rsidRPr="00633C20">
        <w:rPr>
          <w:rFonts w:eastAsia="Times New Roman"/>
          <w:color w:val="000000"/>
          <w:szCs w:val="28"/>
          <w:lang w:eastAsia="uk-UA"/>
        </w:rPr>
        <w:t xml:space="preserve"> </w:t>
      </w:r>
      <w:r w:rsidR="00714C91" w:rsidRPr="00633C20">
        <w:rPr>
          <w:szCs w:val="28"/>
        </w:rPr>
        <w:t>ефективності застосування засобів фізичної терапії в комплексній реабілітації осіб з ревматичним поліартритом</w:t>
      </w:r>
      <w:r w:rsidRPr="005C36FB">
        <w:rPr>
          <w:rFonts w:eastAsia="Times New Roman"/>
          <w:color w:val="000000"/>
          <w:szCs w:val="28"/>
          <w:lang w:eastAsia="uk-UA"/>
        </w:rPr>
        <w:t xml:space="preserve">. </w:t>
      </w:r>
    </w:p>
    <w:p w14:paraId="5DFC0207" w14:textId="77777777" w:rsidR="00E73429" w:rsidRPr="005C36FB" w:rsidRDefault="00E73429" w:rsidP="00B408F8">
      <w:pPr>
        <w:ind w:firstLine="567"/>
        <w:rPr>
          <w:rFonts w:eastAsia="Times New Roman"/>
          <w:szCs w:val="28"/>
          <w:lang w:eastAsia="ru-RU"/>
        </w:rPr>
      </w:pPr>
      <w:r w:rsidRPr="005C36FB">
        <w:rPr>
          <w:rFonts w:eastAsia="Times New Roman"/>
          <w:szCs w:val="28"/>
          <w:lang w:eastAsia="ru-RU"/>
        </w:rPr>
        <w:t xml:space="preserve">Для досягнення нашої мети, були поставлені такі завдання, як: </w:t>
      </w:r>
    </w:p>
    <w:p w14:paraId="7BD3E01F" w14:textId="3FDC0AAF" w:rsidR="007869C8" w:rsidRPr="00E30AF5" w:rsidRDefault="007869C8" w:rsidP="00B408F8">
      <w:pPr>
        <w:ind w:firstLine="709"/>
        <w:rPr>
          <w:rFonts w:eastAsia="Times New Roman"/>
          <w:iCs/>
          <w:szCs w:val="28"/>
          <w:lang w:eastAsia="ru-RU"/>
        </w:rPr>
      </w:pPr>
      <w:r w:rsidRPr="00E30AF5">
        <w:rPr>
          <w:rFonts w:eastAsia="Times New Roman"/>
          <w:iCs/>
          <w:szCs w:val="28"/>
          <w:lang w:val="ru-RU" w:eastAsia="ru-RU"/>
        </w:rPr>
        <w:t>1</w:t>
      </w:r>
      <w:r w:rsidRPr="00E30AF5">
        <w:rPr>
          <w:rFonts w:eastAsia="Times New Roman"/>
          <w:iCs/>
          <w:szCs w:val="28"/>
          <w:lang w:eastAsia="ru-RU"/>
        </w:rPr>
        <w:t xml:space="preserve">. Визначити функціональний стан організму та якість життя </w:t>
      </w:r>
      <w:r w:rsidRPr="00E30AF5">
        <w:rPr>
          <w:iCs/>
          <w:szCs w:val="28"/>
        </w:rPr>
        <w:t>осіб з ревматичним поліартритом</w:t>
      </w:r>
      <w:r w:rsidRPr="00E30AF5">
        <w:rPr>
          <w:rFonts w:eastAsia="Times New Roman"/>
          <w:iCs/>
          <w:szCs w:val="28"/>
          <w:lang w:eastAsia="ru-RU"/>
        </w:rPr>
        <w:t xml:space="preserve"> до застосування засобів реабілітації.</w:t>
      </w:r>
    </w:p>
    <w:p w14:paraId="0A4A07A4" w14:textId="6FA59F45" w:rsidR="007869C8" w:rsidRPr="00E30AF5" w:rsidRDefault="007869C8" w:rsidP="00B408F8">
      <w:pPr>
        <w:ind w:firstLine="709"/>
        <w:rPr>
          <w:rFonts w:eastAsia="Times New Roman"/>
          <w:iCs/>
          <w:szCs w:val="28"/>
          <w:lang w:eastAsia="ru-RU"/>
        </w:rPr>
      </w:pPr>
      <w:r w:rsidRPr="00E30AF5">
        <w:rPr>
          <w:rFonts w:eastAsia="Times New Roman"/>
          <w:iCs/>
          <w:szCs w:val="28"/>
          <w:lang w:val="ru-RU" w:eastAsia="ru-RU"/>
        </w:rPr>
        <w:t>2</w:t>
      </w:r>
      <w:r w:rsidRPr="00E30AF5">
        <w:rPr>
          <w:rFonts w:eastAsia="Times New Roman"/>
          <w:iCs/>
          <w:szCs w:val="28"/>
          <w:lang w:eastAsia="ru-RU"/>
        </w:rPr>
        <w:t xml:space="preserve">. Скласти програму реабілітації для </w:t>
      </w:r>
      <w:r w:rsidRPr="00E30AF5">
        <w:rPr>
          <w:iCs/>
          <w:szCs w:val="28"/>
        </w:rPr>
        <w:t>осіб з ревматичним поліартритом</w:t>
      </w:r>
      <w:r w:rsidRPr="00E30AF5">
        <w:rPr>
          <w:rFonts w:eastAsia="Times New Roman"/>
          <w:iCs/>
          <w:szCs w:val="28"/>
          <w:lang w:eastAsia="ru-RU"/>
        </w:rPr>
        <w:t xml:space="preserve"> із застосуванням засобів фізичної терапії.</w:t>
      </w:r>
    </w:p>
    <w:p w14:paraId="5513D427" w14:textId="5251F4A9" w:rsidR="007869C8" w:rsidRPr="00E30AF5" w:rsidRDefault="007869C8" w:rsidP="00B408F8">
      <w:pPr>
        <w:ind w:firstLine="709"/>
        <w:rPr>
          <w:rFonts w:eastAsia="Times New Roman"/>
          <w:iCs/>
          <w:szCs w:val="28"/>
          <w:lang w:eastAsia="ru-RU"/>
        </w:rPr>
      </w:pPr>
      <w:r w:rsidRPr="00E30AF5">
        <w:rPr>
          <w:rFonts w:eastAsia="Times New Roman"/>
          <w:iCs/>
          <w:szCs w:val="28"/>
          <w:lang w:eastAsia="ru-RU"/>
        </w:rPr>
        <w:t xml:space="preserve">3. Дослідити функціональний стан організму та якість життя </w:t>
      </w:r>
      <w:r w:rsidRPr="00E30AF5">
        <w:rPr>
          <w:iCs/>
          <w:szCs w:val="28"/>
        </w:rPr>
        <w:t>осіб з ревматичним поліартритом</w:t>
      </w:r>
      <w:r w:rsidRPr="00E30AF5">
        <w:rPr>
          <w:rFonts w:eastAsia="Times New Roman"/>
          <w:iCs/>
          <w:szCs w:val="28"/>
          <w:lang w:eastAsia="ru-RU"/>
        </w:rPr>
        <w:t xml:space="preserve"> після застосування засобів фізичної терапії в комплексній реабілітації.</w:t>
      </w:r>
    </w:p>
    <w:p w14:paraId="74BEB122" w14:textId="5554D77B" w:rsidR="007869C8" w:rsidRPr="00E30AF5" w:rsidRDefault="007869C8" w:rsidP="00B408F8">
      <w:pPr>
        <w:ind w:firstLine="709"/>
        <w:rPr>
          <w:rFonts w:eastAsia="Times New Roman"/>
          <w:iCs/>
          <w:szCs w:val="28"/>
          <w:lang w:eastAsia="ru-RU"/>
        </w:rPr>
      </w:pPr>
      <w:r w:rsidRPr="00E30AF5">
        <w:rPr>
          <w:rFonts w:eastAsia="Times New Roman"/>
          <w:iCs/>
          <w:szCs w:val="28"/>
          <w:lang w:eastAsia="ru-RU"/>
        </w:rPr>
        <w:t xml:space="preserve">4. Дати оцінку </w:t>
      </w:r>
      <w:r w:rsidRPr="00E30AF5">
        <w:rPr>
          <w:iCs/>
          <w:szCs w:val="28"/>
        </w:rPr>
        <w:t>ефективності застосування засобів фізичної терапії в комплексній реабілітації осіб з ревматичним поліартритом</w:t>
      </w:r>
      <w:r w:rsidRPr="00E30AF5">
        <w:rPr>
          <w:rFonts w:eastAsia="Times New Roman"/>
          <w:iCs/>
          <w:szCs w:val="28"/>
          <w:lang w:eastAsia="ru-RU"/>
        </w:rPr>
        <w:t>.</w:t>
      </w:r>
    </w:p>
    <w:p w14:paraId="51E6DB0D" w14:textId="77777777" w:rsidR="00E73429" w:rsidRPr="005C36FB" w:rsidRDefault="00E73429" w:rsidP="00E73429">
      <w:pPr>
        <w:ind w:firstLine="0"/>
        <w:rPr>
          <w:rFonts w:eastAsia="Times New Roman"/>
          <w:szCs w:val="28"/>
          <w:lang w:eastAsia="ru-RU"/>
        </w:rPr>
      </w:pPr>
    </w:p>
    <w:p w14:paraId="206E6F59" w14:textId="77777777" w:rsidR="00E73429" w:rsidRPr="005C36FB" w:rsidRDefault="00E73429" w:rsidP="00E73429">
      <w:pPr>
        <w:ind w:firstLine="426"/>
        <w:rPr>
          <w:rFonts w:eastAsia="Times New Roman"/>
          <w:szCs w:val="28"/>
          <w:lang w:eastAsia="ru-RU"/>
        </w:rPr>
      </w:pPr>
      <w:r w:rsidRPr="005C36FB">
        <w:rPr>
          <w:rFonts w:eastAsia="Times New Roman"/>
          <w:szCs w:val="28"/>
          <w:lang w:eastAsia="ru-RU"/>
        </w:rPr>
        <w:t>2.2 Методи дослідження</w:t>
      </w:r>
    </w:p>
    <w:p w14:paraId="47B2613A" w14:textId="77777777" w:rsidR="00E73429" w:rsidRPr="005C36FB" w:rsidRDefault="00E73429" w:rsidP="00E73429">
      <w:pPr>
        <w:ind w:firstLine="426"/>
        <w:rPr>
          <w:rFonts w:eastAsia="Times New Roman"/>
          <w:szCs w:val="28"/>
          <w:lang w:eastAsia="ru-RU"/>
        </w:rPr>
      </w:pPr>
    </w:p>
    <w:p w14:paraId="2148DB3E" w14:textId="77777777" w:rsidR="00E73429" w:rsidRPr="005C36FB" w:rsidRDefault="00E73429" w:rsidP="00E73429">
      <w:pPr>
        <w:ind w:firstLine="426"/>
        <w:rPr>
          <w:rFonts w:eastAsia="Times New Roman"/>
          <w:szCs w:val="28"/>
          <w:lang w:eastAsia="ru-RU"/>
        </w:rPr>
      </w:pPr>
      <w:r w:rsidRPr="005C36FB">
        <w:rPr>
          <w:rFonts w:eastAsia="Times New Roman"/>
          <w:szCs w:val="28"/>
          <w:lang w:eastAsia="ru-RU"/>
        </w:rPr>
        <w:t>Для вирішення поставлених завдань була проведена експериментальна робота, в процесі якої використовувались такі методи дослідження:</w:t>
      </w:r>
    </w:p>
    <w:p w14:paraId="030FA5F4" w14:textId="77777777" w:rsidR="00E73429" w:rsidRPr="005C36FB" w:rsidRDefault="00E73429" w:rsidP="00E73429">
      <w:pPr>
        <w:numPr>
          <w:ilvl w:val="0"/>
          <w:numId w:val="8"/>
        </w:numPr>
        <w:contextualSpacing/>
        <w:rPr>
          <w:rFonts w:eastAsia="Times New Roman"/>
          <w:szCs w:val="28"/>
          <w:lang w:eastAsia="ru-RU"/>
        </w:rPr>
      </w:pPr>
      <w:r w:rsidRPr="005C36FB">
        <w:rPr>
          <w:rFonts w:eastAsia="Times New Roman"/>
          <w:szCs w:val="28"/>
          <w:lang w:eastAsia="ru-RU"/>
        </w:rPr>
        <w:t>Аналіз та узагальнення літературних джерел.</w:t>
      </w:r>
    </w:p>
    <w:p w14:paraId="0A5E3F9C" w14:textId="77777777" w:rsidR="00E73429" w:rsidRPr="005C36FB" w:rsidRDefault="00E73429" w:rsidP="00E73429">
      <w:pPr>
        <w:numPr>
          <w:ilvl w:val="0"/>
          <w:numId w:val="8"/>
        </w:numPr>
        <w:contextualSpacing/>
        <w:rPr>
          <w:rFonts w:eastAsia="Times New Roman"/>
          <w:szCs w:val="28"/>
          <w:lang w:eastAsia="ru-RU"/>
        </w:rPr>
      </w:pPr>
      <w:r w:rsidRPr="005C36FB">
        <w:rPr>
          <w:rFonts w:eastAsia="Times New Roman"/>
          <w:szCs w:val="28"/>
          <w:lang w:eastAsia="ru-RU"/>
        </w:rPr>
        <w:t>Метод визначенні ступеню болю за шкалою категорій болю (ШКБ).</w:t>
      </w:r>
    </w:p>
    <w:p w14:paraId="5CBAFF77" w14:textId="77777777" w:rsidR="00E73429" w:rsidRPr="005C36FB" w:rsidRDefault="00E73429" w:rsidP="00E73429">
      <w:pPr>
        <w:numPr>
          <w:ilvl w:val="0"/>
          <w:numId w:val="8"/>
        </w:numPr>
        <w:contextualSpacing/>
        <w:rPr>
          <w:rFonts w:eastAsia="Times New Roman"/>
          <w:szCs w:val="28"/>
          <w:lang w:eastAsia="ru-RU"/>
        </w:rPr>
      </w:pPr>
      <w:r w:rsidRPr="005C36FB">
        <w:rPr>
          <w:rFonts w:eastAsia="Times New Roman"/>
          <w:szCs w:val="28"/>
          <w:lang w:eastAsia="ru-RU"/>
        </w:rPr>
        <w:t>Методика оцінки якості життя «SF-36 HEALTH STATUS SURVEY».</w:t>
      </w:r>
    </w:p>
    <w:p w14:paraId="0CE7671E" w14:textId="77777777" w:rsidR="00E73429" w:rsidRPr="005C36FB" w:rsidRDefault="00E73429" w:rsidP="00E73429">
      <w:pPr>
        <w:numPr>
          <w:ilvl w:val="0"/>
          <w:numId w:val="8"/>
        </w:numPr>
        <w:contextualSpacing/>
        <w:rPr>
          <w:rFonts w:eastAsia="Times New Roman"/>
          <w:szCs w:val="28"/>
          <w:lang w:eastAsia="ru-RU"/>
        </w:rPr>
      </w:pPr>
      <w:r w:rsidRPr="005C36FB">
        <w:rPr>
          <w:rFonts w:eastAsia="Times New Roman"/>
          <w:szCs w:val="28"/>
          <w:lang w:eastAsia="ru-RU"/>
        </w:rPr>
        <w:t>Методи математичної статистики.</w:t>
      </w:r>
    </w:p>
    <w:p w14:paraId="246BADDC" w14:textId="77777777" w:rsidR="00E73429" w:rsidRPr="005C36FB" w:rsidRDefault="00E73429" w:rsidP="00E73429">
      <w:pPr>
        <w:ind w:left="720" w:firstLine="0"/>
        <w:contextualSpacing/>
        <w:rPr>
          <w:rFonts w:eastAsia="Times New Roman"/>
          <w:szCs w:val="28"/>
          <w:lang w:eastAsia="ru-RU"/>
        </w:rPr>
      </w:pPr>
    </w:p>
    <w:p w14:paraId="51F9A118" w14:textId="77777777" w:rsidR="00E73429" w:rsidRPr="005C36FB" w:rsidRDefault="00E73429" w:rsidP="00E73429">
      <w:pPr>
        <w:ind w:firstLine="709"/>
        <w:contextualSpacing/>
        <w:rPr>
          <w:rFonts w:eastAsia="Times New Roman"/>
          <w:szCs w:val="28"/>
          <w:lang w:eastAsia="ru-RU"/>
        </w:rPr>
      </w:pPr>
      <w:r w:rsidRPr="005C36FB">
        <w:rPr>
          <w:rFonts w:eastAsia="Times New Roman"/>
          <w:szCs w:val="28"/>
          <w:lang w:eastAsia="ru-RU"/>
        </w:rPr>
        <w:t>2.2.1 Метод визначення ступеня болю за шкалою категорій болю</w:t>
      </w:r>
    </w:p>
    <w:p w14:paraId="70A5FD31" w14:textId="77777777" w:rsidR="00E73429" w:rsidRPr="005C36FB" w:rsidRDefault="00E73429" w:rsidP="00E73429">
      <w:pPr>
        <w:ind w:left="720" w:firstLine="0"/>
        <w:contextualSpacing/>
        <w:rPr>
          <w:rFonts w:eastAsia="Times New Roman"/>
          <w:szCs w:val="28"/>
          <w:lang w:eastAsia="ru-RU"/>
        </w:rPr>
      </w:pPr>
    </w:p>
    <w:p w14:paraId="2AEF3B16" w14:textId="77777777" w:rsidR="00E73429" w:rsidRPr="005C36FB" w:rsidRDefault="00E73429" w:rsidP="00E73429">
      <w:pPr>
        <w:rPr>
          <w:szCs w:val="28"/>
        </w:rPr>
      </w:pPr>
      <w:r w:rsidRPr="005C36FB">
        <w:rPr>
          <w:bCs/>
        </w:rPr>
        <w:t>Шкала</w:t>
      </w:r>
      <w:r w:rsidRPr="005C36FB">
        <w:t xml:space="preserve"> </w:t>
      </w:r>
      <w:r w:rsidRPr="005C36FB">
        <w:rPr>
          <w:bCs/>
        </w:rPr>
        <w:t>категорій болю</w:t>
      </w:r>
      <w:r w:rsidRPr="005C36FB">
        <w:t xml:space="preserve"> (ШКБ) </w:t>
      </w:r>
      <w:r w:rsidRPr="005C36FB">
        <w:rPr>
          <w:bCs/>
        </w:rPr>
        <w:t xml:space="preserve">являє собою 10-сантиметрову стрічку, на якій через однакові проміжки нанесені п’ять словесних характеристик </w:t>
      </w:r>
      <w:r w:rsidRPr="005C36FB">
        <w:rPr>
          <w:bCs/>
        </w:rPr>
        <w:lastRenderedPageBreak/>
        <w:t xml:space="preserve">інтенсивності болю: «біль відсутня», «слабка», «помірна», «сильна», «максимальна біль», яку можна уявити, </w:t>
      </w:r>
      <w:r w:rsidRPr="005C36FB">
        <w:rPr>
          <w:szCs w:val="28"/>
        </w:rPr>
        <w:t xml:space="preserve">як це показано в рис. 2.1. </w:t>
      </w:r>
    </w:p>
    <w:p w14:paraId="36BA7F41" w14:textId="77777777" w:rsidR="00E73429" w:rsidRPr="005C36FB" w:rsidRDefault="00E73429" w:rsidP="00E73429">
      <w:pPr>
        <w:jc w:val="left"/>
      </w:pPr>
      <w:r w:rsidRPr="005C36FB">
        <w:t xml:space="preserve">Хворому пропонують поставити ту позначку відносно якої він відчуває біль. </w:t>
      </w:r>
    </w:p>
    <w:p w14:paraId="2BB0A64C" w14:textId="77777777" w:rsidR="00E73429" w:rsidRPr="005C36FB" w:rsidRDefault="00E73429" w:rsidP="00E73429">
      <w:pPr>
        <w:ind w:firstLine="0"/>
      </w:pPr>
      <w:r w:rsidRPr="005C36FB">
        <w:rPr>
          <w:noProof/>
          <w:lang w:val="ru-RU" w:eastAsia="ru-RU"/>
        </w:rPr>
        <w:drawing>
          <wp:inline distT="0" distB="0" distL="0" distR="0" wp14:anchorId="1B30878E" wp14:editId="2FCD1BF1">
            <wp:extent cx="6038850" cy="920115"/>
            <wp:effectExtent l="0" t="0" r="0" b="0"/>
            <wp:docPr id="1" name="Рисунок 1"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точечный рисунок.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200" cy="921997"/>
                    </a:xfrm>
                    <a:prstGeom prst="rect">
                      <a:avLst/>
                    </a:prstGeom>
                    <a:noFill/>
                    <a:ln>
                      <a:noFill/>
                    </a:ln>
                  </pic:spPr>
                </pic:pic>
              </a:graphicData>
            </a:graphic>
          </wp:inline>
        </w:drawing>
      </w:r>
    </w:p>
    <w:p w14:paraId="32E8889A" w14:textId="77777777" w:rsidR="00E73429" w:rsidRPr="005C36FB" w:rsidRDefault="00E73429" w:rsidP="00E73429">
      <w:pPr>
        <w:ind w:firstLine="0"/>
        <w:rPr>
          <w:bCs/>
        </w:rPr>
      </w:pPr>
      <w:r w:rsidRPr="005C36FB">
        <w:t>Рис. 2.1</w:t>
      </w:r>
      <w:r w:rsidRPr="005C36FB">
        <w:rPr>
          <w:bCs/>
        </w:rPr>
        <w:t xml:space="preserve"> Шкала</w:t>
      </w:r>
      <w:r w:rsidRPr="005C36FB">
        <w:t xml:space="preserve"> </w:t>
      </w:r>
      <w:r w:rsidRPr="005C36FB">
        <w:rPr>
          <w:bCs/>
        </w:rPr>
        <w:t>категорій болю</w:t>
      </w:r>
    </w:p>
    <w:p w14:paraId="1DCD515E" w14:textId="77777777" w:rsidR="00E73429" w:rsidRPr="005C36FB" w:rsidRDefault="00E73429" w:rsidP="00E73429">
      <w:pPr>
        <w:ind w:firstLine="0"/>
      </w:pPr>
      <w:r w:rsidRPr="005C36FB">
        <w:t xml:space="preserve"> </w:t>
      </w:r>
    </w:p>
    <w:p w14:paraId="68B73952" w14:textId="77777777" w:rsidR="00E73429" w:rsidRPr="005C36FB" w:rsidRDefault="00E73429" w:rsidP="00E73429">
      <w:pPr>
        <w:rPr>
          <w:rFonts w:eastAsia="Times New Roman"/>
          <w:szCs w:val="28"/>
          <w:lang w:eastAsia="ru-RU"/>
        </w:rPr>
      </w:pPr>
      <w:r w:rsidRPr="005C36FB">
        <w:rPr>
          <w:bCs/>
        </w:rPr>
        <w:t>Шкала</w:t>
      </w:r>
      <w:r w:rsidRPr="005C36FB">
        <w:t xml:space="preserve"> </w:t>
      </w:r>
      <w:r w:rsidRPr="005C36FB">
        <w:rPr>
          <w:bCs/>
        </w:rPr>
        <w:t>категорій болю</w:t>
      </w:r>
      <w:r w:rsidRPr="005C36FB">
        <w:t xml:space="preserve"> є спрощеним варіантом визначення ступеню болю і за рахунок </w:t>
      </w:r>
      <w:r w:rsidRPr="005C36FB">
        <w:rPr>
          <w:bCs/>
        </w:rPr>
        <w:t>характеристик інтенсивності болю: «біль відсутня», «слабка», «помірна», «сильна», «максимальна біль»</w:t>
      </w:r>
      <w:r w:rsidRPr="005C36FB">
        <w:t xml:space="preserve"> оцінка болю є більш точною ніж за візуальною аналоговою школою оцінки болю.</w:t>
      </w:r>
    </w:p>
    <w:p w14:paraId="581EE524" w14:textId="77777777" w:rsidR="00E73429" w:rsidRPr="005C36FB" w:rsidRDefault="00E73429" w:rsidP="00E73429">
      <w:pPr>
        <w:rPr>
          <w:rFonts w:eastAsia="Times New Roman"/>
          <w:szCs w:val="28"/>
          <w:lang w:eastAsia="ru-RU"/>
        </w:rPr>
      </w:pPr>
    </w:p>
    <w:p w14:paraId="34497490" w14:textId="77777777" w:rsidR="00E73429" w:rsidRPr="005C36FB" w:rsidRDefault="00E73429" w:rsidP="00E73429">
      <w:pPr>
        <w:ind w:firstLine="709"/>
        <w:contextualSpacing/>
        <w:rPr>
          <w:rFonts w:eastAsia="Times New Roman"/>
          <w:szCs w:val="28"/>
          <w:lang w:eastAsia="ru-RU"/>
        </w:rPr>
      </w:pPr>
      <w:r w:rsidRPr="005C36FB">
        <w:rPr>
          <w:rFonts w:eastAsia="Times New Roman"/>
          <w:szCs w:val="28"/>
          <w:lang w:eastAsia="ru-RU"/>
        </w:rPr>
        <w:t xml:space="preserve">2.2.2 Методика оцінки якості життя «SF-36 </w:t>
      </w:r>
      <w:proofErr w:type="spellStart"/>
      <w:r w:rsidRPr="005C36FB">
        <w:t>Health</w:t>
      </w:r>
      <w:proofErr w:type="spellEnd"/>
      <w:r w:rsidRPr="005C36FB">
        <w:t xml:space="preserve"> </w:t>
      </w:r>
      <w:proofErr w:type="spellStart"/>
      <w:r w:rsidRPr="005C36FB">
        <w:t>Status</w:t>
      </w:r>
      <w:proofErr w:type="spellEnd"/>
      <w:r w:rsidRPr="005C36FB">
        <w:t xml:space="preserve"> </w:t>
      </w:r>
      <w:proofErr w:type="spellStart"/>
      <w:r w:rsidRPr="005C36FB">
        <w:t>Survey</w:t>
      </w:r>
      <w:proofErr w:type="spellEnd"/>
      <w:r w:rsidRPr="005C36FB">
        <w:rPr>
          <w:rFonts w:eastAsia="Times New Roman"/>
          <w:szCs w:val="28"/>
          <w:lang w:eastAsia="ru-RU"/>
        </w:rPr>
        <w:t>»</w:t>
      </w:r>
    </w:p>
    <w:p w14:paraId="01099407" w14:textId="77777777" w:rsidR="00E73429" w:rsidRPr="005C36FB" w:rsidRDefault="00E73429" w:rsidP="00E73429">
      <w:pPr>
        <w:ind w:firstLine="709"/>
        <w:contextualSpacing/>
        <w:rPr>
          <w:rFonts w:eastAsia="Times New Roman"/>
          <w:szCs w:val="28"/>
          <w:lang w:eastAsia="ru-RU"/>
        </w:rPr>
      </w:pPr>
    </w:p>
    <w:p w14:paraId="6780909B" w14:textId="77777777" w:rsidR="00E73429" w:rsidRPr="005C36FB" w:rsidRDefault="00E73429" w:rsidP="00E73429">
      <w:pPr>
        <w:ind w:firstLine="708"/>
      </w:pPr>
      <w:r w:rsidRPr="005C36FB">
        <w:t xml:space="preserve">Опитувальник «SF-36 </w:t>
      </w:r>
      <w:proofErr w:type="spellStart"/>
      <w:r w:rsidRPr="005C36FB">
        <w:t>Health</w:t>
      </w:r>
      <w:proofErr w:type="spellEnd"/>
      <w:r w:rsidRPr="005C36FB">
        <w:t xml:space="preserve"> </w:t>
      </w:r>
      <w:proofErr w:type="spellStart"/>
      <w:r w:rsidRPr="005C36FB">
        <w:t>Status</w:t>
      </w:r>
      <w:proofErr w:type="spellEnd"/>
      <w:r w:rsidRPr="005C36FB">
        <w:t xml:space="preserve"> </w:t>
      </w:r>
      <w:proofErr w:type="spellStart"/>
      <w:r w:rsidRPr="005C36FB">
        <w:t>Survey</w:t>
      </w:r>
      <w:proofErr w:type="spellEnd"/>
      <w:r w:rsidRPr="005C36FB">
        <w:t xml:space="preserve">» був розроблений на підставі великого дослідження результатів захворювань, проведеного в США у 80-і роки минулого століття. Автором є </w:t>
      </w:r>
      <w:proofErr w:type="spellStart"/>
      <w:r w:rsidRPr="005C36FB">
        <w:t>John</w:t>
      </w:r>
      <w:proofErr w:type="spellEnd"/>
      <w:r w:rsidRPr="005C36FB">
        <w:t xml:space="preserve"> E. </w:t>
      </w:r>
      <w:proofErr w:type="spellStart"/>
      <w:r w:rsidRPr="005C36FB">
        <w:t>Ware</w:t>
      </w:r>
      <w:proofErr w:type="spellEnd"/>
      <w:r w:rsidRPr="005C36FB">
        <w:t xml:space="preserve">. «SF-36 </w:t>
      </w:r>
      <w:proofErr w:type="spellStart"/>
      <w:r w:rsidRPr="005C36FB">
        <w:t>Health</w:t>
      </w:r>
      <w:proofErr w:type="spellEnd"/>
      <w:r w:rsidRPr="005C36FB">
        <w:t xml:space="preserve"> </w:t>
      </w:r>
      <w:proofErr w:type="spellStart"/>
      <w:r w:rsidRPr="005C36FB">
        <w:t>Status</w:t>
      </w:r>
      <w:proofErr w:type="spellEnd"/>
      <w:r w:rsidRPr="005C36FB">
        <w:t xml:space="preserve"> </w:t>
      </w:r>
      <w:proofErr w:type="spellStart"/>
      <w:r w:rsidRPr="005C36FB">
        <w:t>Survey</w:t>
      </w:r>
      <w:proofErr w:type="spellEnd"/>
      <w:r w:rsidRPr="005C36FB">
        <w:t>» відноситься до неспецифічних опитувальників для оцінки якості життя (ЯЖ), він широко поширений в США і країнах Європи при проведенні досліджень якості життя [39].</w:t>
      </w:r>
    </w:p>
    <w:p w14:paraId="4A386FC3" w14:textId="77777777" w:rsidR="00E73429" w:rsidRPr="005C36FB" w:rsidRDefault="00E73429" w:rsidP="00E73429">
      <w:pPr>
        <w:ind w:firstLine="708"/>
      </w:pPr>
      <w:r w:rsidRPr="005C36FB">
        <w:t>Опитувальник SF-36</w:t>
      </w:r>
      <w:r w:rsidRPr="005C36FB">
        <w:rPr>
          <w:szCs w:val="28"/>
        </w:rPr>
        <w:t xml:space="preserve"> </w:t>
      </w:r>
      <w:r w:rsidRPr="005C36FB">
        <w:t>складається з 36 питань, які формують 8 шкал:</w:t>
      </w:r>
    </w:p>
    <w:p w14:paraId="72246EE4" w14:textId="77777777" w:rsidR="00E73429" w:rsidRPr="005C36FB" w:rsidRDefault="00E73429" w:rsidP="00E73429">
      <w:pPr>
        <w:numPr>
          <w:ilvl w:val="0"/>
          <w:numId w:val="12"/>
        </w:numPr>
        <w:contextualSpacing/>
      </w:pPr>
      <w:r w:rsidRPr="005C36FB">
        <w:t>ФФ – фізичне функціонування</w:t>
      </w:r>
      <w:r w:rsidRPr="005C36FB">
        <w:rPr>
          <w:rFonts w:eastAsia="Times New Roman"/>
          <w:szCs w:val="28"/>
          <w:lang w:eastAsia="ru-RU"/>
        </w:rPr>
        <w:t xml:space="preserve">, що відбиває ступінь, в якій здоров’я лімітує виконання фізичних навантажень (самообслуговування, ходьба, підйом по сходах, перенесення ваги і </w:t>
      </w:r>
      <w:proofErr w:type="spellStart"/>
      <w:r w:rsidRPr="005C36FB">
        <w:rPr>
          <w:rFonts w:eastAsia="Times New Roman"/>
          <w:szCs w:val="28"/>
          <w:lang w:eastAsia="ru-RU"/>
        </w:rPr>
        <w:t>т.п</w:t>
      </w:r>
      <w:proofErr w:type="spellEnd"/>
      <w:r w:rsidRPr="005C36FB">
        <w:rPr>
          <w:rFonts w:eastAsia="Times New Roman"/>
          <w:szCs w:val="28"/>
          <w:lang w:eastAsia="ru-RU"/>
        </w:rPr>
        <w:t>.).</w:t>
      </w:r>
    </w:p>
    <w:p w14:paraId="7ABF25F9" w14:textId="77777777" w:rsidR="00E73429" w:rsidRPr="005C36FB" w:rsidRDefault="00E73429" w:rsidP="00E73429">
      <w:pPr>
        <w:numPr>
          <w:ilvl w:val="0"/>
          <w:numId w:val="12"/>
        </w:numPr>
        <w:contextualSpacing/>
      </w:pPr>
      <w:r w:rsidRPr="005C36FB">
        <w:t>ОЗ – загальне здоров’я –</w:t>
      </w:r>
      <w:r w:rsidRPr="005C36FB">
        <w:rPr>
          <w:rFonts w:eastAsia="Times New Roman"/>
          <w:szCs w:val="28"/>
          <w:lang w:eastAsia="ru-RU"/>
        </w:rPr>
        <w:t xml:space="preserve"> оцінка хворим свого стану здоров’я зараз і перспектив лікування.</w:t>
      </w:r>
    </w:p>
    <w:p w14:paraId="1220B91F" w14:textId="77777777" w:rsidR="00E73429" w:rsidRPr="005C36FB" w:rsidRDefault="00E73429" w:rsidP="00E73429">
      <w:pPr>
        <w:numPr>
          <w:ilvl w:val="0"/>
          <w:numId w:val="12"/>
        </w:numPr>
        <w:contextualSpacing/>
      </w:pPr>
      <w:r w:rsidRPr="005C36FB">
        <w:lastRenderedPageBreak/>
        <w:t xml:space="preserve">РФФ – рольове фізичне функціонування – </w:t>
      </w:r>
      <w:r w:rsidRPr="005C36FB">
        <w:rPr>
          <w:rFonts w:eastAsia="Times New Roman"/>
          <w:szCs w:val="28"/>
          <w:lang w:eastAsia="ru-RU"/>
        </w:rPr>
        <w:t>вплив фізичного стану на рольове функціонування (роботу, виконання буденної діяльності).</w:t>
      </w:r>
    </w:p>
    <w:p w14:paraId="0C6A90E3" w14:textId="77777777" w:rsidR="00E73429" w:rsidRPr="005C36FB" w:rsidRDefault="00E73429" w:rsidP="00E73429">
      <w:pPr>
        <w:numPr>
          <w:ilvl w:val="0"/>
          <w:numId w:val="12"/>
        </w:numPr>
        <w:contextualSpacing/>
      </w:pPr>
      <w:r w:rsidRPr="005C36FB">
        <w:t xml:space="preserve">РЕФ – рольове емоційне функціонування – </w:t>
      </w:r>
      <w:r w:rsidRPr="005C36FB">
        <w:rPr>
          <w:rFonts w:eastAsia="Times New Roman"/>
          <w:szCs w:val="28"/>
          <w:lang w:eastAsia="ru-RU"/>
        </w:rPr>
        <w:t>вплив емоційного стану на рольове функціонування, передбачає оцінку ступеня, в якій емоційний стан заважає виконанню роботи або іншої повсякденної діяльності (включаючи збільшення витрат часу, зменшення обсягу виконаної роботи, зниження якості його виконання тощо.)</w:t>
      </w:r>
    </w:p>
    <w:p w14:paraId="6F4517E6" w14:textId="77777777" w:rsidR="00E73429" w:rsidRPr="005C36FB" w:rsidRDefault="00E73429" w:rsidP="00E73429">
      <w:pPr>
        <w:numPr>
          <w:ilvl w:val="0"/>
          <w:numId w:val="12"/>
        </w:numPr>
        <w:contextualSpacing/>
      </w:pPr>
      <w:r w:rsidRPr="005C36FB">
        <w:t xml:space="preserve">СФ – </w:t>
      </w:r>
      <w:r w:rsidRPr="005C36FB">
        <w:rPr>
          <w:rFonts w:eastAsia="Times New Roman"/>
          <w:szCs w:val="28"/>
          <w:lang w:eastAsia="ru-RU"/>
        </w:rPr>
        <w:t>соціальне функціонування, визначається ступенем, в якій фізичний або емоційний стан обмежує соціальну активність (спілкування).</w:t>
      </w:r>
    </w:p>
    <w:p w14:paraId="48B2BEAD" w14:textId="77777777" w:rsidR="00E73429" w:rsidRPr="005C36FB" w:rsidRDefault="00E73429" w:rsidP="00E73429">
      <w:pPr>
        <w:numPr>
          <w:ilvl w:val="0"/>
          <w:numId w:val="12"/>
        </w:numPr>
        <w:contextualSpacing/>
      </w:pPr>
      <w:r w:rsidRPr="005C36FB">
        <w:t xml:space="preserve">Б – </w:t>
      </w:r>
      <w:r w:rsidRPr="005C36FB">
        <w:rPr>
          <w:rFonts w:eastAsia="Times New Roman"/>
          <w:szCs w:val="28"/>
          <w:lang w:eastAsia="ru-RU"/>
        </w:rPr>
        <w:t>інтенсивність болю та його вплив на здатність займатися повсякденною діяльністю, включаючи роботу по будинку і поза ним.</w:t>
      </w:r>
    </w:p>
    <w:p w14:paraId="0C49D0E3" w14:textId="77777777" w:rsidR="00E73429" w:rsidRPr="005C36FB" w:rsidRDefault="00E73429" w:rsidP="00E73429">
      <w:pPr>
        <w:numPr>
          <w:ilvl w:val="0"/>
          <w:numId w:val="12"/>
        </w:numPr>
        <w:contextualSpacing/>
      </w:pPr>
      <w:r w:rsidRPr="005C36FB">
        <w:t>Ж – життєздатність</w:t>
      </w:r>
      <w:r w:rsidRPr="005C36FB">
        <w:rPr>
          <w:rFonts w:eastAsia="Times New Roman"/>
          <w:szCs w:val="28"/>
          <w:lang w:eastAsia="ru-RU"/>
        </w:rPr>
        <w:t xml:space="preserve"> (передбачає відчуття себе повним сил і енергії або, навпаки, знесиленим).</w:t>
      </w:r>
    </w:p>
    <w:p w14:paraId="06DF465F" w14:textId="77777777" w:rsidR="00E73429" w:rsidRPr="005C36FB" w:rsidRDefault="00E73429" w:rsidP="00E73429">
      <w:pPr>
        <w:numPr>
          <w:ilvl w:val="0"/>
          <w:numId w:val="12"/>
        </w:numPr>
        <w:contextualSpacing/>
      </w:pPr>
      <w:r w:rsidRPr="005C36FB">
        <w:t xml:space="preserve">ПЗ – психічне здоров’я – </w:t>
      </w:r>
      <w:r w:rsidRPr="005C36FB">
        <w:rPr>
          <w:rFonts w:eastAsia="Times New Roman"/>
          <w:szCs w:val="28"/>
          <w:lang w:eastAsia="ru-RU"/>
        </w:rPr>
        <w:t xml:space="preserve">самооцінка психічного здоров’я, характеризує настрій (наявність депресії, тривоги, загальний показник позитивних емоцій) [37]. </w:t>
      </w:r>
    </w:p>
    <w:p w14:paraId="3E9B5CF0" w14:textId="77777777" w:rsidR="00E73429" w:rsidRPr="005C36FB" w:rsidRDefault="00E73429" w:rsidP="00E73429">
      <w:pPr>
        <w:ind w:firstLine="360"/>
      </w:pPr>
      <w:r w:rsidRPr="005C36FB">
        <w:t xml:space="preserve">Кількість питань в кожній з шкал опитувальника </w:t>
      </w:r>
      <w:r w:rsidRPr="005C36FB">
        <w:rPr>
          <w:szCs w:val="28"/>
        </w:rPr>
        <w:t xml:space="preserve">(див. Додаток А) </w:t>
      </w:r>
      <w:r w:rsidRPr="005C36FB">
        <w:t>варіює від 2 до 10 . Результати дослідження виражаються в балах від 0 до 100 по кожній з восьми шкал, де 100 білів представляє повне здоров’я. Всі шкали формують два показники: психологічне і фізичне благополуччя. Чим вище бал за шкалою опитувальника SF-36, тим краще показник ЯЖ.</w:t>
      </w:r>
    </w:p>
    <w:p w14:paraId="69494664" w14:textId="77777777" w:rsidR="00E73429" w:rsidRPr="005C36FB" w:rsidRDefault="00E73429" w:rsidP="00E73429">
      <w:pPr>
        <w:ind w:left="720" w:firstLine="0"/>
        <w:contextualSpacing/>
        <w:rPr>
          <w:rFonts w:eastAsia="Times New Roman"/>
          <w:szCs w:val="28"/>
          <w:lang w:eastAsia="ru-RU"/>
        </w:rPr>
      </w:pPr>
    </w:p>
    <w:p w14:paraId="3B1E570D" w14:textId="77777777" w:rsidR="00E73429" w:rsidRPr="005C36FB" w:rsidRDefault="00E73429" w:rsidP="00E73429">
      <w:pPr>
        <w:ind w:firstLine="709"/>
        <w:contextualSpacing/>
        <w:rPr>
          <w:rFonts w:eastAsia="Times New Roman"/>
          <w:szCs w:val="28"/>
          <w:lang w:eastAsia="ru-RU"/>
        </w:rPr>
      </w:pPr>
      <w:r w:rsidRPr="005C36FB">
        <w:rPr>
          <w:rFonts w:eastAsia="Times New Roman"/>
          <w:szCs w:val="28"/>
          <w:lang w:eastAsia="ru-RU"/>
        </w:rPr>
        <w:t>2.2.3 Програма реабілітації для хворих на ревматоїдний артрит</w:t>
      </w:r>
    </w:p>
    <w:p w14:paraId="15FE56B5" w14:textId="77777777" w:rsidR="00E73429" w:rsidRPr="005C36FB" w:rsidRDefault="00E73429" w:rsidP="00E73429">
      <w:pPr>
        <w:ind w:firstLine="709"/>
        <w:contextualSpacing/>
        <w:rPr>
          <w:rFonts w:eastAsia="Times New Roman"/>
          <w:szCs w:val="28"/>
          <w:lang w:eastAsia="ru-RU"/>
        </w:rPr>
      </w:pPr>
    </w:p>
    <w:p w14:paraId="59510E15" w14:textId="45C5F7B4" w:rsidR="00E73429" w:rsidRPr="00F901A1" w:rsidRDefault="00DE26C6" w:rsidP="00E73429">
      <w:r w:rsidRPr="00F901A1">
        <w:t>Комплексна п</w:t>
      </w:r>
      <w:r w:rsidR="00E73429" w:rsidRPr="00F901A1">
        <w:t xml:space="preserve">рограма реабілітації </w:t>
      </w:r>
      <w:r w:rsidRPr="00F901A1">
        <w:t>для осіб з</w:t>
      </w:r>
      <w:r w:rsidR="00E73429" w:rsidRPr="00F901A1">
        <w:t xml:space="preserve"> </w:t>
      </w:r>
      <w:r w:rsidR="00E73429" w:rsidRPr="00F901A1">
        <w:rPr>
          <w:rFonts w:eastAsia="Times New Roman"/>
          <w:szCs w:val="28"/>
          <w:lang w:eastAsia="ru-RU"/>
        </w:rPr>
        <w:t>ревматоїдни</w:t>
      </w:r>
      <w:r w:rsidRPr="00F901A1">
        <w:rPr>
          <w:rFonts w:eastAsia="Times New Roman"/>
          <w:szCs w:val="28"/>
          <w:lang w:eastAsia="ru-RU"/>
        </w:rPr>
        <w:t>м</w:t>
      </w:r>
      <w:r w:rsidR="00E73429" w:rsidRPr="00F901A1">
        <w:rPr>
          <w:rFonts w:eastAsia="Times New Roman"/>
          <w:szCs w:val="28"/>
          <w:lang w:eastAsia="ru-RU"/>
        </w:rPr>
        <w:t xml:space="preserve"> артрит</w:t>
      </w:r>
      <w:r w:rsidRPr="00F901A1">
        <w:rPr>
          <w:rFonts w:eastAsia="Times New Roman"/>
          <w:szCs w:val="28"/>
          <w:lang w:eastAsia="ru-RU"/>
        </w:rPr>
        <w:t>ом</w:t>
      </w:r>
      <w:r w:rsidR="00E73429" w:rsidRPr="00F901A1">
        <w:rPr>
          <w:rFonts w:eastAsia="Times New Roman"/>
          <w:szCs w:val="28"/>
          <w:lang w:eastAsia="ru-RU"/>
        </w:rPr>
        <w:t xml:space="preserve"> (РА)</w:t>
      </w:r>
      <w:r w:rsidR="00E73429" w:rsidRPr="00F901A1">
        <w:t xml:space="preserve"> контрольної групи базувалась на використанні базисної терапії (призначення лікаря) та засобів </w:t>
      </w:r>
      <w:r w:rsidRPr="00F901A1">
        <w:t>реабілітації:</w:t>
      </w:r>
      <w:r w:rsidR="00E73429" w:rsidRPr="00F901A1">
        <w:t xml:space="preserve"> </w:t>
      </w:r>
      <w:r w:rsidRPr="00F901A1">
        <w:t xml:space="preserve">фізична терапія, </w:t>
      </w:r>
      <w:r w:rsidR="00E73429" w:rsidRPr="00F901A1">
        <w:t xml:space="preserve">ерготерапія, </w:t>
      </w:r>
      <w:proofErr w:type="spellStart"/>
      <w:r w:rsidR="00E73429" w:rsidRPr="00F901A1">
        <w:t>ортези</w:t>
      </w:r>
      <w:proofErr w:type="spellEnd"/>
      <w:r w:rsidR="00E73429" w:rsidRPr="00F901A1">
        <w:t xml:space="preserve"> (тутори) </w:t>
      </w:r>
      <w:r w:rsidR="00E73429" w:rsidRPr="00F901A1">
        <w:rPr>
          <w:rFonts w:eastAsia="Times New Roman"/>
          <w:szCs w:val="28"/>
          <w:lang w:eastAsia="ru-RU"/>
        </w:rPr>
        <w:t xml:space="preserve">та </w:t>
      </w:r>
      <w:proofErr w:type="spellStart"/>
      <w:r w:rsidR="00E73429" w:rsidRPr="00F901A1">
        <w:rPr>
          <w:rFonts w:eastAsia="Times New Roman"/>
          <w:szCs w:val="28"/>
          <w:lang w:eastAsia="ru-RU"/>
        </w:rPr>
        <w:t>емоційно-оріентований</w:t>
      </w:r>
      <w:proofErr w:type="spellEnd"/>
      <w:r w:rsidR="00E73429" w:rsidRPr="00F901A1">
        <w:rPr>
          <w:rFonts w:eastAsia="Times New Roman"/>
          <w:szCs w:val="28"/>
          <w:lang w:eastAsia="ru-RU"/>
        </w:rPr>
        <w:t xml:space="preserve"> </w:t>
      </w:r>
      <w:proofErr w:type="spellStart"/>
      <w:r w:rsidR="00E73429" w:rsidRPr="00F901A1">
        <w:rPr>
          <w:rFonts w:eastAsia="Times New Roman"/>
          <w:szCs w:val="28"/>
          <w:lang w:eastAsia="ru-RU"/>
        </w:rPr>
        <w:t>копінг</w:t>
      </w:r>
      <w:proofErr w:type="spellEnd"/>
      <w:r w:rsidR="00E73429" w:rsidRPr="00F901A1">
        <w:t xml:space="preserve"> і складалась з 32 занять.</w:t>
      </w:r>
    </w:p>
    <w:p w14:paraId="15961B8A" w14:textId="6A1408AE" w:rsidR="00E73429" w:rsidRPr="00F901A1" w:rsidRDefault="00E73429" w:rsidP="00E73429">
      <w:r w:rsidRPr="00F901A1">
        <w:t xml:space="preserve">Заняття з </w:t>
      </w:r>
      <w:r w:rsidR="00F901A1" w:rsidRPr="00F901A1">
        <w:t xml:space="preserve">фізичної </w:t>
      </w:r>
      <w:r w:rsidRPr="00F901A1">
        <w:t xml:space="preserve">терапії проводилося 2 рази на тиждень по 45 хв вранці або після обіду, і полягало у виконання таких завдань (вправ), як: </w:t>
      </w:r>
    </w:p>
    <w:p w14:paraId="3AAB43CA" w14:textId="77777777" w:rsidR="00E73429" w:rsidRPr="005C36FB" w:rsidRDefault="00E73429" w:rsidP="00E73429">
      <w:pPr>
        <w:pStyle w:val="a8"/>
        <w:numPr>
          <w:ilvl w:val="0"/>
          <w:numId w:val="16"/>
        </w:numPr>
      </w:pPr>
      <w:r w:rsidRPr="005C36FB">
        <w:lastRenderedPageBreak/>
        <w:t>Використання предметів з гострими ріжучими поверхнями:</w:t>
      </w:r>
    </w:p>
    <w:p w14:paraId="5754813C" w14:textId="77777777" w:rsidR="00E73429" w:rsidRPr="005C36FB" w:rsidRDefault="00E73429" w:rsidP="00E73429">
      <w:pPr>
        <w:pStyle w:val="a8"/>
        <w:numPr>
          <w:ilvl w:val="0"/>
          <w:numId w:val="15"/>
        </w:numPr>
        <w:ind w:firstLine="66"/>
      </w:pPr>
      <w:r w:rsidRPr="005C36FB">
        <w:t>нарізати овочі та фрукти (солоні огірки, яблуко, лимон);</w:t>
      </w:r>
    </w:p>
    <w:p w14:paraId="5FEEC75E" w14:textId="77777777" w:rsidR="00E73429" w:rsidRPr="005C36FB" w:rsidRDefault="00E73429" w:rsidP="00E73429">
      <w:pPr>
        <w:pStyle w:val="a8"/>
        <w:numPr>
          <w:ilvl w:val="0"/>
          <w:numId w:val="15"/>
        </w:numPr>
        <w:ind w:firstLine="66"/>
      </w:pPr>
      <w:r w:rsidRPr="005C36FB">
        <w:t xml:space="preserve">чистити картоплю (4-5 </w:t>
      </w:r>
      <w:proofErr w:type="spellStart"/>
      <w:r w:rsidRPr="005C36FB">
        <w:t>шт</w:t>
      </w:r>
      <w:proofErr w:type="spellEnd"/>
      <w:r w:rsidRPr="005C36FB">
        <w:t>).</w:t>
      </w:r>
    </w:p>
    <w:p w14:paraId="6663428E" w14:textId="4F41B482" w:rsidR="00E73429" w:rsidRPr="005C36FB" w:rsidRDefault="00E73429" w:rsidP="00E73429">
      <w:pPr>
        <w:pStyle w:val="a8"/>
        <w:numPr>
          <w:ilvl w:val="0"/>
          <w:numId w:val="16"/>
        </w:numPr>
      </w:pPr>
      <w:r w:rsidRPr="005C36FB">
        <w:t xml:space="preserve">Писання диктанту за допомогою ручки </w:t>
      </w:r>
      <w:r w:rsidR="00F901A1">
        <w:rPr>
          <w:lang w:val="ru-RU"/>
        </w:rPr>
        <w:t>а</w:t>
      </w:r>
      <w:r w:rsidRPr="005C36FB">
        <w:t>бо олівця (10 хв).</w:t>
      </w:r>
    </w:p>
    <w:p w14:paraId="08FD2086" w14:textId="77777777" w:rsidR="00E73429" w:rsidRPr="005C36FB" w:rsidRDefault="00E73429" w:rsidP="00E73429">
      <w:pPr>
        <w:pStyle w:val="a8"/>
        <w:numPr>
          <w:ilvl w:val="0"/>
          <w:numId w:val="16"/>
        </w:numPr>
      </w:pPr>
      <w:r w:rsidRPr="005C36FB">
        <w:t>Відкрити та закрити кришку банки 20 разів.</w:t>
      </w:r>
    </w:p>
    <w:p w14:paraId="71D56D79" w14:textId="77777777" w:rsidR="00E73429" w:rsidRPr="005C36FB" w:rsidRDefault="00E73429" w:rsidP="00E73429">
      <w:pPr>
        <w:pStyle w:val="a8"/>
        <w:numPr>
          <w:ilvl w:val="0"/>
          <w:numId w:val="16"/>
        </w:numPr>
      </w:pPr>
      <w:r w:rsidRPr="005C36FB">
        <w:t xml:space="preserve">Застібання та </w:t>
      </w:r>
      <w:proofErr w:type="spellStart"/>
      <w:r w:rsidRPr="005C36FB">
        <w:t>розстібання</w:t>
      </w:r>
      <w:proofErr w:type="spellEnd"/>
      <w:r w:rsidRPr="005C36FB">
        <w:t xml:space="preserve"> ґудзиків на попередньо одягненій кофті або шведці (по 3 рази).</w:t>
      </w:r>
    </w:p>
    <w:p w14:paraId="23D5AF06" w14:textId="77777777" w:rsidR="00E73429" w:rsidRPr="005C36FB" w:rsidRDefault="00E73429" w:rsidP="00E73429">
      <w:pPr>
        <w:pStyle w:val="a8"/>
        <w:numPr>
          <w:ilvl w:val="0"/>
          <w:numId w:val="16"/>
        </w:numPr>
      </w:pPr>
      <w:r w:rsidRPr="005C36FB">
        <w:t>Стоячи чіпляти одяг прищепками (мотузку ми держали на тому рівні, як вона у хворих вдома) 10-15 хв;</w:t>
      </w:r>
    </w:p>
    <w:p w14:paraId="57A83A97" w14:textId="77777777" w:rsidR="00E73429" w:rsidRPr="005C36FB" w:rsidRDefault="00E73429" w:rsidP="00E73429">
      <w:pPr>
        <w:pStyle w:val="a8"/>
        <w:numPr>
          <w:ilvl w:val="0"/>
          <w:numId w:val="16"/>
        </w:numPr>
      </w:pPr>
      <w:r w:rsidRPr="005C36FB">
        <w:t>Ліплення з пластиліну різної міцності (вазу, чарку, квадрат, коло, звірів).</w:t>
      </w:r>
    </w:p>
    <w:p w14:paraId="6BDCA2A5" w14:textId="77777777" w:rsidR="00E73429" w:rsidRPr="005C36FB" w:rsidRDefault="00E73429" w:rsidP="00E73429">
      <w:pPr>
        <w:ind w:firstLine="709"/>
      </w:pPr>
      <w:r w:rsidRPr="005C36FB">
        <w:t xml:space="preserve">На сам перед з нашої сторони була потреба у зацікавленості хворими на РА завдань, а саме, в яких хворі бачать користь діяльності, бо коли людина зацікавлена в чомусь, то вона краще виконує завдання і відволікається від болю або приймає її як неминучий на даний час фактор. Деякі завдання спершу були зовсім прості, але поступово вони </w:t>
      </w:r>
      <w:proofErr w:type="spellStart"/>
      <w:r w:rsidRPr="005C36FB">
        <w:t>ускладнюються</w:t>
      </w:r>
      <w:proofErr w:type="spellEnd"/>
      <w:r w:rsidRPr="005C36FB">
        <w:t>, охоплюючи всі сторони повсякденного життя хворого на РА.</w:t>
      </w:r>
    </w:p>
    <w:p w14:paraId="0A589472" w14:textId="77777777" w:rsidR="00E73429" w:rsidRPr="005C36FB" w:rsidRDefault="00E73429" w:rsidP="00E73429">
      <w:pPr>
        <w:ind w:firstLine="709"/>
      </w:pPr>
      <w:proofErr w:type="spellStart"/>
      <w:r w:rsidRPr="005C36FB">
        <w:t>Емоційно</w:t>
      </w:r>
      <w:proofErr w:type="spellEnd"/>
      <w:r w:rsidRPr="005C36FB">
        <w:t xml:space="preserve">-орієнтований </w:t>
      </w:r>
      <w:proofErr w:type="spellStart"/>
      <w:r w:rsidRPr="005C36FB">
        <w:t>копінг</w:t>
      </w:r>
      <w:proofErr w:type="spellEnd"/>
      <w:r w:rsidRPr="005C36FB">
        <w:t xml:space="preserve"> проводився 2 рази на тиждень по 1 годині після обіду ближче до вечора і використовувався для подолання хронічного болю.</w:t>
      </w:r>
    </w:p>
    <w:p w14:paraId="0343A0AD" w14:textId="77777777" w:rsidR="00E73429" w:rsidRPr="005C36FB" w:rsidRDefault="00E73429" w:rsidP="00E73429">
      <w:proofErr w:type="spellStart"/>
      <w:r w:rsidRPr="005C36FB">
        <w:t>Емоційно</w:t>
      </w:r>
      <w:proofErr w:type="spellEnd"/>
      <w:r w:rsidRPr="005C36FB">
        <w:t xml:space="preserve">-орієнтований </w:t>
      </w:r>
      <w:proofErr w:type="spellStart"/>
      <w:r w:rsidRPr="005C36FB">
        <w:t>копінг</w:t>
      </w:r>
      <w:proofErr w:type="spellEnd"/>
      <w:r w:rsidRPr="005C36FB">
        <w:t xml:space="preserve"> складається з:</w:t>
      </w:r>
    </w:p>
    <w:p w14:paraId="5477B65B" w14:textId="77777777" w:rsidR="00E73429" w:rsidRPr="005C36FB" w:rsidRDefault="00E73429" w:rsidP="00E73429">
      <w:pPr>
        <w:pStyle w:val="a8"/>
        <w:numPr>
          <w:ilvl w:val="0"/>
          <w:numId w:val="18"/>
        </w:numPr>
      </w:pPr>
      <w:r w:rsidRPr="005C36FB">
        <w:t>Прослуховування класичної попередньо підібраної музики:</w:t>
      </w:r>
    </w:p>
    <w:p w14:paraId="0F9BB308" w14:textId="77777777" w:rsidR="00E73429" w:rsidRPr="005C36FB" w:rsidRDefault="00E73429" w:rsidP="00E73429">
      <w:pPr>
        <w:pStyle w:val="a8"/>
        <w:numPr>
          <w:ilvl w:val="0"/>
          <w:numId w:val="20"/>
        </w:numPr>
      </w:pPr>
      <w:r w:rsidRPr="005C36FB">
        <w:t>І.С. Бах – Адажіо;</w:t>
      </w:r>
    </w:p>
    <w:p w14:paraId="632FE896" w14:textId="77777777" w:rsidR="00E73429" w:rsidRPr="005C36FB" w:rsidRDefault="00E73429" w:rsidP="00E73429">
      <w:pPr>
        <w:pStyle w:val="a8"/>
        <w:numPr>
          <w:ilvl w:val="0"/>
          <w:numId w:val="20"/>
        </w:numPr>
      </w:pPr>
      <w:r w:rsidRPr="005C36FB">
        <w:t>І.С. Бах – Сициліана (арфа і флейта);</w:t>
      </w:r>
    </w:p>
    <w:p w14:paraId="3FFAA28D" w14:textId="77777777" w:rsidR="00E73429" w:rsidRPr="005C36FB" w:rsidRDefault="00E73429" w:rsidP="00E73429">
      <w:pPr>
        <w:pStyle w:val="a8"/>
        <w:numPr>
          <w:ilvl w:val="0"/>
          <w:numId w:val="20"/>
        </w:numPr>
      </w:pPr>
      <w:r w:rsidRPr="005C36FB">
        <w:t>Л.В. Бетховен – Місячна соната;</w:t>
      </w:r>
    </w:p>
    <w:p w14:paraId="0D3ACFD2" w14:textId="77777777" w:rsidR="00E73429" w:rsidRPr="005C36FB" w:rsidRDefault="00E73429" w:rsidP="00E73429">
      <w:pPr>
        <w:pStyle w:val="a8"/>
        <w:numPr>
          <w:ilvl w:val="0"/>
          <w:numId w:val="20"/>
        </w:numPr>
      </w:pPr>
      <w:r w:rsidRPr="005C36FB">
        <w:t>Л.В. Бетховен – До Елізи;</w:t>
      </w:r>
    </w:p>
    <w:p w14:paraId="2443618A" w14:textId="77777777" w:rsidR="00E73429" w:rsidRPr="005C36FB" w:rsidRDefault="00E73429" w:rsidP="00E73429">
      <w:pPr>
        <w:pStyle w:val="a8"/>
        <w:numPr>
          <w:ilvl w:val="0"/>
          <w:numId w:val="20"/>
        </w:numPr>
      </w:pPr>
      <w:r w:rsidRPr="005C36FB">
        <w:t>Л.В. Бетховен – Мелодія кохання;</w:t>
      </w:r>
    </w:p>
    <w:p w14:paraId="4801B217" w14:textId="77777777" w:rsidR="00E73429" w:rsidRPr="005C36FB" w:rsidRDefault="00E73429" w:rsidP="00E73429">
      <w:pPr>
        <w:pStyle w:val="a8"/>
        <w:numPr>
          <w:ilvl w:val="0"/>
          <w:numId w:val="20"/>
        </w:numPr>
      </w:pPr>
      <w:r w:rsidRPr="005C36FB">
        <w:t>В.А. Моцарт – Музика ангелів;</w:t>
      </w:r>
    </w:p>
    <w:p w14:paraId="0419F6B9" w14:textId="77777777" w:rsidR="00E73429" w:rsidRPr="005C36FB" w:rsidRDefault="00E73429" w:rsidP="00E73429">
      <w:pPr>
        <w:pStyle w:val="a8"/>
        <w:numPr>
          <w:ilvl w:val="0"/>
          <w:numId w:val="20"/>
        </w:numPr>
      </w:pPr>
      <w:r w:rsidRPr="005C36FB">
        <w:t>В.А. Моцарт – Душа;</w:t>
      </w:r>
    </w:p>
    <w:p w14:paraId="731ACCEE" w14:textId="77777777" w:rsidR="00E73429" w:rsidRPr="005C36FB" w:rsidRDefault="00E73429" w:rsidP="00E73429">
      <w:pPr>
        <w:pStyle w:val="a8"/>
        <w:numPr>
          <w:ilvl w:val="0"/>
          <w:numId w:val="20"/>
        </w:numPr>
      </w:pPr>
      <w:r w:rsidRPr="005C36FB">
        <w:t>В.А. Моцарт – Дощ;</w:t>
      </w:r>
    </w:p>
    <w:p w14:paraId="6634A95D" w14:textId="77777777" w:rsidR="00E73429" w:rsidRPr="005C36FB" w:rsidRDefault="00E73429" w:rsidP="00E73429">
      <w:pPr>
        <w:pStyle w:val="a8"/>
        <w:numPr>
          <w:ilvl w:val="0"/>
          <w:numId w:val="20"/>
        </w:numPr>
      </w:pPr>
      <w:r w:rsidRPr="005C36FB">
        <w:t>В.А. Моцарт – Ніжне звучання грому;</w:t>
      </w:r>
    </w:p>
    <w:p w14:paraId="0D524C00" w14:textId="77777777" w:rsidR="00E73429" w:rsidRPr="005C36FB" w:rsidRDefault="00E73429" w:rsidP="00E73429">
      <w:pPr>
        <w:pStyle w:val="a8"/>
        <w:numPr>
          <w:ilvl w:val="0"/>
          <w:numId w:val="20"/>
        </w:numPr>
      </w:pPr>
      <w:r w:rsidRPr="005C36FB">
        <w:lastRenderedPageBreak/>
        <w:t>В.А. Моцарт – Пори року. Гроза;</w:t>
      </w:r>
    </w:p>
    <w:p w14:paraId="293A4F1A" w14:textId="77777777" w:rsidR="00E73429" w:rsidRPr="005C36FB" w:rsidRDefault="00E73429" w:rsidP="00E73429">
      <w:pPr>
        <w:pStyle w:val="a8"/>
        <w:numPr>
          <w:ilvl w:val="0"/>
          <w:numId w:val="20"/>
        </w:numPr>
      </w:pPr>
      <w:r w:rsidRPr="005C36FB">
        <w:t>П.І. Чайковський – Адажіо з балету «Лускунчик»;</w:t>
      </w:r>
    </w:p>
    <w:p w14:paraId="3CF96DA4" w14:textId="77777777" w:rsidR="00E73429" w:rsidRPr="005C36FB" w:rsidRDefault="00E73429" w:rsidP="00E73429">
      <w:pPr>
        <w:pStyle w:val="a8"/>
        <w:numPr>
          <w:ilvl w:val="0"/>
          <w:numId w:val="20"/>
        </w:numPr>
      </w:pPr>
      <w:r w:rsidRPr="005C36FB">
        <w:t>П.І. Чайковський – Вальс квітів з балету «Лускунчик»;</w:t>
      </w:r>
    </w:p>
    <w:p w14:paraId="47EFF436" w14:textId="77777777" w:rsidR="00E73429" w:rsidRPr="005C36FB" w:rsidRDefault="00E73429" w:rsidP="00E73429">
      <w:pPr>
        <w:pStyle w:val="a8"/>
        <w:numPr>
          <w:ilvl w:val="0"/>
          <w:numId w:val="20"/>
        </w:numPr>
      </w:pPr>
      <w:r w:rsidRPr="005C36FB">
        <w:t>П.І. Чайковський – Пори року – Жовтень. Осіння пісня;</w:t>
      </w:r>
    </w:p>
    <w:p w14:paraId="5B7887F8" w14:textId="77777777" w:rsidR="00E73429" w:rsidRPr="005C36FB" w:rsidRDefault="00E73429" w:rsidP="00E73429">
      <w:pPr>
        <w:pStyle w:val="a8"/>
        <w:numPr>
          <w:ilvl w:val="0"/>
          <w:numId w:val="20"/>
        </w:numPr>
      </w:pPr>
      <w:r w:rsidRPr="005C36FB">
        <w:t>І. Штраус – Повільний вальс;</w:t>
      </w:r>
    </w:p>
    <w:p w14:paraId="3A051275" w14:textId="77777777" w:rsidR="00E73429" w:rsidRPr="005C36FB" w:rsidRDefault="00E73429" w:rsidP="00E73429">
      <w:pPr>
        <w:pStyle w:val="a8"/>
        <w:numPr>
          <w:ilvl w:val="0"/>
          <w:numId w:val="20"/>
        </w:numPr>
      </w:pPr>
      <w:r w:rsidRPr="005C36FB">
        <w:t>І. Штраус – Ромео і Джульєтта;</w:t>
      </w:r>
    </w:p>
    <w:p w14:paraId="6FA1D26A" w14:textId="77777777" w:rsidR="00E73429" w:rsidRPr="005C36FB" w:rsidRDefault="00E73429" w:rsidP="00E73429">
      <w:pPr>
        <w:pStyle w:val="a8"/>
        <w:numPr>
          <w:ilvl w:val="0"/>
          <w:numId w:val="20"/>
        </w:numPr>
      </w:pPr>
      <w:r w:rsidRPr="005C36FB">
        <w:t xml:space="preserve">Ф. Шуберт – </w:t>
      </w:r>
      <w:proofErr w:type="spellStart"/>
      <w:r w:rsidRPr="005C36FB">
        <w:t>Ave</w:t>
      </w:r>
      <w:proofErr w:type="spellEnd"/>
      <w:r w:rsidRPr="005C36FB">
        <w:t xml:space="preserve"> </w:t>
      </w:r>
      <w:proofErr w:type="spellStart"/>
      <w:r w:rsidRPr="005C36FB">
        <w:t>Mariya</w:t>
      </w:r>
      <w:proofErr w:type="spellEnd"/>
      <w:r w:rsidRPr="005C36FB">
        <w:t>;</w:t>
      </w:r>
    </w:p>
    <w:p w14:paraId="2E122A64" w14:textId="77777777" w:rsidR="00E73429" w:rsidRPr="005C36FB" w:rsidRDefault="00E73429" w:rsidP="00E73429">
      <w:pPr>
        <w:pStyle w:val="a8"/>
        <w:numPr>
          <w:ilvl w:val="0"/>
          <w:numId w:val="20"/>
        </w:numPr>
      </w:pPr>
      <w:r w:rsidRPr="005C36FB">
        <w:t>Ф. Шуберт – Вечірня серенада;</w:t>
      </w:r>
    </w:p>
    <w:p w14:paraId="09F0F7CD" w14:textId="77777777" w:rsidR="00E73429" w:rsidRPr="005C36FB" w:rsidRDefault="00E73429" w:rsidP="00E73429">
      <w:pPr>
        <w:pStyle w:val="a8"/>
        <w:numPr>
          <w:ilvl w:val="0"/>
          <w:numId w:val="20"/>
        </w:numPr>
      </w:pPr>
      <w:r w:rsidRPr="005C36FB">
        <w:t>Ф. Шуберт – Вальс квітів;</w:t>
      </w:r>
    </w:p>
    <w:p w14:paraId="7C5F3329" w14:textId="77777777" w:rsidR="00E73429" w:rsidRPr="005C36FB" w:rsidRDefault="00E73429" w:rsidP="00E73429">
      <w:pPr>
        <w:pStyle w:val="a8"/>
        <w:numPr>
          <w:ilvl w:val="0"/>
          <w:numId w:val="20"/>
        </w:numPr>
      </w:pPr>
      <w:r w:rsidRPr="005C36FB">
        <w:t>Ф. Шуберт – Серенада.</w:t>
      </w:r>
    </w:p>
    <w:p w14:paraId="6B3A94DE" w14:textId="77777777" w:rsidR="00E73429" w:rsidRPr="005C36FB" w:rsidRDefault="00E73429" w:rsidP="00E73429">
      <w:pPr>
        <w:pStyle w:val="a8"/>
        <w:numPr>
          <w:ilvl w:val="0"/>
          <w:numId w:val="18"/>
        </w:numPr>
      </w:pPr>
      <w:r w:rsidRPr="005C36FB">
        <w:t xml:space="preserve"> Перегляд гарних картинок та фотографій: </w:t>
      </w:r>
    </w:p>
    <w:p w14:paraId="416DF4EC" w14:textId="77777777" w:rsidR="00E73429" w:rsidRPr="005C36FB" w:rsidRDefault="00E73429" w:rsidP="00E73429">
      <w:pPr>
        <w:pStyle w:val="a8"/>
        <w:numPr>
          <w:ilvl w:val="0"/>
          <w:numId w:val="21"/>
        </w:numPr>
      </w:pPr>
      <w:r w:rsidRPr="005C36FB">
        <w:t>природних ландшафтів;</w:t>
      </w:r>
    </w:p>
    <w:p w14:paraId="3259C758" w14:textId="77777777" w:rsidR="00E73429" w:rsidRPr="005C36FB" w:rsidRDefault="00E73429" w:rsidP="00E73429">
      <w:pPr>
        <w:pStyle w:val="a8"/>
        <w:numPr>
          <w:ilvl w:val="0"/>
          <w:numId w:val="21"/>
        </w:numPr>
      </w:pPr>
      <w:r w:rsidRPr="005C36FB">
        <w:t>пейзажів;</w:t>
      </w:r>
    </w:p>
    <w:p w14:paraId="39414AFE" w14:textId="77777777" w:rsidR="00E73429" w:rsidRPr="005C36FB" w:rsidRDefault="00E73429" w:rsidP="00E73429">
      <w:pPr>
        <w:pStyle w:val="a8"/>
        <w:numPr>
          <w:ilvl w:val="0"/>
          <w:numId w:val="21"/>
        </w:numPr>
      </w:pPr>
      <w:r w:rsidRPr="005C36FB">
        <w:t>морські загадки;</w:t>
      </w:r>
    </w:p>
    <w:p w14:paraId="18E6CBD1" w14:textId="77777777" w:rsidR="00E73429" w:rsidRPr="005C36FB" w:rsidRDefault="00E73429" w:rsidP="00E73429">
      <w:pPr>
        <w:pStyle w:val="a8"/>
        <w:numPr>
          <w:ilvl w:val="0"/>
          <w:numId w:val="21"/>
        </w:numPr>
      </w:pPr>
      <w:r w:rsidRPr="005C36FB">
        <w:t>ранок в лісі [16, 17].</w:t>
      </w:r>
    </w:p>
    <w:p w14:paraId="6925C6B9" w14:textId="77777777" w:rsidR="00E73429" w:rsidRPr="005C36FB" w:rsidRDefault="00E73429" w:rsidP="00E73429">
      <w:pPr>
        <w:pStyle w:val="a8"/>
        <w:numPr>
          <w:ilvl w:val="0"/>
          <w:numId w:val="18"/>
        </w:numPr>
      </w:pPr>
      <w:r w:rsidRPr="005C36FB">
        <w:t xml:space="preserve">Перегляд відео сюжетів: </w:t>
      </w:r>
    </w:p>
    <w:p w14:paraId="69459114" w14:textId="77777777" w:rsidR="00E73429" w:rsidRPr="005C36FB" w:rsidRDefault="00E73429" w:rsidP="00E73429">
      <w:pPr>
        <w:pStyle w:val="a8"/>
        <w:numPr>
          <w:ilvl w:val="0"/>
          <w:numId w:val="23"/>
        </w:numPr>
      </w:pPr>
      <w:r w:rsidRPr="005C36FB">
        <w:t>«Краса світу»;</w:t>
      </w:r>
    </w:p>
    <w:p w14:paraId="2CDB9F5B" w14:textId="77777777" w:rsidR="00E73429" w:rsidRPr="005C36FB" w:rsidRDefault="00E73429" w:rsidP="00E73429">
      <w:pPr>
        <w:pStyle w:val="a8"/>
        <w:numPr>
          <w:ilvl w:val="0"/>
          <w:numId w:val="23"/>
        </w:numPr>
      </w:pPr>
      <w:r w:rsidRPr="005C36FB">
        <w:t>підводний світ;</w:t>
      </w:r>
    </w:p>
    <w:p w14:paraId="007D3FE7" w14:textId="77777777" w:rsidR="00E73429" w:rsidRPr="005C36FB" w:rsidRDefault="00E73429" w:rsidP="00E73429">
      <w:pPr>
        <w:pStyle w:val="a8"/>
        <w:numPr>
          <w:ilvl w:val="0"/>
          <w:numId w:val="23"/>
        </w:numPr>
      </w:pPr>
      <w:r w:rsidRPr="005C36FB">
        <w:t>Байкал. Шум прибою;</w:t>
      </w:r>
    </w:p>
    <w:p w14:paraId="60092C3A" w14:textId="77777777" w:rsidR="00E73429" w:rsidRPr="005C36FB" w:rsidRDefault="00E73429" w:rsidP="00E73429">
      <w:pPr>
        <w:pStyle w:val="a8"/>
        <w:numPr>
          <w:ilvl w:val="0"/>
          <w:numId w:val="23"/>
        </w:numPr>
      </w:pPr>
      <w:r w:rsidRPr="005C36FB">
        <w:t>«Ліс» [9].</w:t>
      </w:r>
    </w:p>
    <w:p w14:paraId="5AF28676" w14:textId="77777777" w:rsidR="00E73429" w:rsidRPr="005C36FB" w:rsidRDefault="00E73429" w:rsidP="00E73429">
      <w:pPr>
        <w:pStyle w:val="a8"/>
        <w:numPr>
          <w:ilvl w:val="0"/>
          <w:numId w:val="18"/>
        </w:numPr>
      </w:pPr>
      <w:r w:rsidRPr="005C36FB">
        <w:t>Читання хворими цікавих для них книг (пригоди, романи, детективи, розповіді).</w:t>
      </w:r>
    </w:p>
    <w:p w14:paraId="251D368F" w14:textId="77777777" w:rsidR="00E73429" w:rsidRPr="005C36FB" w:rsidRDefault="00E73429" w:rsidP="00E73429">
      <w:pPr>
        <w:pStyle w:val="a8"/>
        <w:numPr>
          <w:ilvl w:val="0"/>
          <w:numId w:val="18"/>
        </w:numPr>
      </w:pPr>
      <w:r w:rsidRPr="005C36FB">
        <w:t>Лікування сміхом:</w:t>
      </w:r>
    </w:p>
    <w:p w14:paraId="6CC2CFAF" w14:textId="77777777" w:rsidR="00E73429" w:rsidRPr="005C36FB" w:rsidRDefault="00E73429" w:rsidP="00E73429">
      <w:pPr>
        <w:pStyle w:val="a8"/>
        <w:numPr>
          <w:ilvl w:val="0"/>
          <w:numId w:val="24"/>
        </w:numPr>
      </w:pPr>
      <w:r w:rsidRPr="005C36FB">
        <w:t>перегляд відео – «танок клоунів»;</w:t>
      </w:r>
    </w:p>
    <w:p w14:paraId="08A64E36" w14:textId="77777777" w:rsidR="00E73429" w:rsidRPr="005C36FB" w:rsidRDefault="00E73429" w:rsidP="00E73429">
      <w:pPr>
        <w:pStyle w:val="a8"/>
        <w:numPr>
          <w:ilvl w:val="0"/>
          <w:numId w:val="24"/>
        </w:numPr>
      </w:pPr>
      <w:r w:rsidRPr="005C36FB">
        <w:t>слухання смішних історій [55].</w:t>
      </w:r>
    </w:p>
    <w:p w14:paraId="6F1314CD" w14:textId="5024EDBF" w:rsidR="00E73429" w:rsidRPr="005C36FB" w:rsidRDefault="00E73429" w:rsidP="00E73429">
      <w:r w:rsidRPr="005C36FB">
        <w:t xml:space="preserve">В </w:t>
      </w:r>
      <w:r w:rsidR="00F901A1" w:rsidRPr="00F901A1">
        <w:t xml:space="preserve">комплексній </w:t>
      </w:r>
      <w:r w:rsidRPr="005C36FB">
        <w:t xml:space="preserve">програмі реабілітації хворих на РА використовувались кожен день </w:t>
      </w:r>
      <w:proofErr w:type="spellStart"/>
      <w:r w:rsidRPr="005C36FB">
        <w:t>ортези</w:t>
      </w:r>
      <w:proofErr w:type="spellEnd"/>
      <w:r w:rsidRPr="005C36FB">
        <w:t xml:space="preserve"> (на ніч близько 8 год), які були попередньо підібрані лікарем для кожного з хворих для збереження правильного положення кисті в період сну, попередження вторинних контрактур в </w:t>
      </w:r>
      <w:proofErr w:type="spellStart"/>
      <w:r w:rsidRPr="005C36FB">
        <w:t>променевозап’ястних</w:t>
      </w:r>
      <w:proofErr w:type="spellEnd"/>
      <w:r w:rsidRPr="005C36FB">
        <w:t xml:space="preserve">, </w:t>
      </w:r>
      <w:proofErr w:type="spellStart"/>
      <w:r w:rsidRPr="005C36FB">
        <w:t>п’ястно</w:t>
      </w:r>
      <w:proofErr w:type="spellEnd"/>
      <w:r w:rsidRPr="005C36FB">
        <w:t xml:space="preserve">-фалангових і проксимальних </w:t>
      </w:r>
      <w:proofErr w:type="spellStart"/>
      <w:r w:rsidRPr="005C36FB">
        <w:t>міжфалангових</w:t>
      </w:r>
      <w:proofErr w:type="spellEnd"/>
      <w:r w:rsidRPr="005C36FB">
        <w:t xml:space="preserve"> суглобах при цьому не </w:t>
      </w:r>
      <w:r w:rsidRPr="005C36FB">
        <w:lastRenderedPageBreak/>
        <w:t xml:space="preserve">змушуючи хворого відчувати біль і дискомфорт під час сну від уражених верхніх кінцівок. </w:t>
      </w:r>
    </w:p>
    <w:p w14:paraId="4A11FC9A" w14:textId="77777777" w:rsidR="00E73429" w:rsidRPr="005C36FB" w:rsidRDefault="00E73429" w:rsidP="00E73429">
      <w:r w:rsidRPr="005C36FB">
        <w:rPr>
          <w:rFonts w:eastAsia="Times New Roman"/>
          <w:szCs w:val="28"/>
          <w:lang w:eastAsia="ru-RU"/>
        </w:rPr>
        <w:t>Окрім цього, базова терапія, що попередньо була назначена лікарем, складається з:</w:t>
      </w:r>
    </w:p>
    <w:p w14:paraId="2F146ACD" w14:textId="77777777" w:rsidR="00E73429" w:rsidRPr="005C36FB" w:rsidRDefault="00E73429" w:rsidP="00E73429">
      <w:pPr>
        <w:pStyle w:val="a8"/>
        <w:numPr>
          <w:ilvl w:val="0"/>
          <w:numId w:val="14"/>
        </w:numPr>
      </w:pPr>
      <w:proofErr w:type="spellStart"/>
      <w:r w:rsidRPr="005C36FB">
        <w:t>Метотрексат</w:t>
      </w:r>
      <w:proofErr w:type="spellEnd"/>
      <w:r w:rsidRPr="005C36FB">
        <w:t xml:space="preserve"> 1 раз на тиждень з 12-годинним інтервалом (у ранкові та вечірні години) по 7,5 мг/</w:t>
      </w:r>
      <w:proofErr w:type="spellStart"/>
      <w:r w:rsidRPr="005C36FB">
        <w:t>тиж</w:t>
      </w:r>
      <w:proofErr w:type="spellEnd"/>
      <w:r w:rsidRPr="005C36FB">
        <w:t xml:space="preserve"> і по 5 мг/</w:t>
      </w:r>
      <w:proofErr w:type="spellStart"/>
      <w:r w:rsidRPr="005C36FB">
        <w:t>тиж</w:t>
      </w:r>
      <w:proofErr w:type="spellEnd"/>
      <w:r w:rsidRPr="005C36FB">
        <w:t xml:space="preserve"> для 4 хворих літнього віку, через місяць доза </w:t>
      </w:r>
      <w:proofErr w:type="spellStart"/>
      <w:r w:rsidRPr="005C36FB">
        <w:t>метотероксата</w:t>
      </w:r>
      <w:proofErr w:type="spellEnd"/>
      <w:r w:rsidRPr="005C36FB">
        <w:t xml:space="preserve"> була збільшена на 5 мг/</w:t>
      </w:r>
      <w:proofErr w:type="spellStart"/>
      <w:r w:rsidRPr="005C36FB">
        <w:t>нед</w:t>
      </w:r>
      <w:proofErr w:type="spellEnd"/>
      <w:r w:rsidRPr="005C36FB">
        <w:t>;</w:t>
      </w:r>
    </w:p>
    <w:p w14:paraId="3D51FF8F" w14:textId="77777777" w:rsidR="00E73429" w:rsidRPr="005C36FB" w:rsidRDefault="00E73429" w:rsidP="00E73429">
      <w:pPr>
        <w:pStyle w:val="a8"/>
        <w:numPr>
          <w:ilvl w:val="0"/>
          <w:numId w:val="14"/>
        </w:numPr>
      </w:pPr>
      <w:proofErr w:type="spellStart"/>
      <w:r w:rsidRPr="005C36FB">
        <w:t>Лефлуномід</w:t>
      </w:r>
      <w:proofErr w:type="spellEnd"/>
      <w:r w:rsidRPr="005C36FB">
        <w:t xml:space="preserve"> (</w:t>
      </w:r>
      <w:proofErr w:type="spellStart"/>
      <w:r w:rsidRPr="005C36FB">
        <w:t>арава</w:t>
      </w:r>
      <w:proofErr w:type="spellEnd"/>
      <w:r w:rsidRPr="005C36FB">
        <w:t>) по 100 мг на добу протягом 3 днів, потім 20 мг/добу постійно.</w:t>
      </w:r>
    </w:p>
    <w:p w14:paraId="0DC5D690" w14:textId="77777777" w:rsidR="00E73429" w:rsidRPr="005C36FB" w:rsidRDefault="00E73429" w:rsidP="00E73429">
      <w:pPr>
        <w:ind w:left="720" w:firstLine="0"/>
        <w:contextualSpacing/>
        <w:rPr>
          <w:rFonts w:eastAsia="Times New Roman"/>
          <w:szCs w:val="28"/>
          <w:lang w:eastAsia="ru-RU"/>
        </w:rPr>
      </w:pPr>
    </w:p>
    <w:p w14:paraId="79C4FBF8" w14:textId="77777777" w:rsidR="00E73429" w:rsidRPr="005C36FB" w:rsidRDefault="00E73429" w:rsidP="00E73429">
      <w:pPr>
        <w:ind w:firstLine="709"/>
        <w:contextualSpacing/>
        <w:rPr>
          <w:rFonts w:eastAsia="Times New Roman"/>
          <w:szCs w:val="28"/>
          <w:lang w:eastAsia="ru-RU"/>
        </w:rPr>
      </w:pPr>
      <w:r w:rsidRPr="005C36FB">
        <w:rPr>
          <w:rFonts w:eastAsia="Times New Roman"/>
          <w:szCs w:val="28"/>
          <w:lang w:eastAsia="ru-RU"/>
        </w:rPr>
        <w:t>2.2.4 Методи математичної статистики</w:t>
      </w:r>
    </w:p>
    <w:p w14:paraId="15035900" w14:textId="77777777" w:rsidR="00E73429" w:rsidRPr="005C36FB" w:rsidRDefault="00E73429" w:rsidP="00E73429">
      <w:pPr>
        <w:ind w:firstLine="709"/>
        <w:contextualSpacing/>
        <w:rPr>
          <w:rFonts w:eastAsia="Times New Roman"/>
          <w:szCs w:val="28"/>
          <w:lang w:eastAsia="ru-RU"/>
        </w:rPr>
      </w:pPr>
    </w:p>
    <w:p w14:paraId="3C7A0AE0"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t>Середня арифметична. Проста середня арифметична величина вираховується шляхом додавання всіх одержаних значень (варіант) і ділення вирахуваної суми на кількість випадків (n).</w:t>
      </w:r>
    </w:p>
    <w:p w14:paraId="30FFFDDB" w14:textId="77777777" w:rsidR="00E73429" w:rsidRPr="005C36FB" w:rsidRDefault="00E73429" w:rsidP="00E73429">
      <w:pPr>
        <w:ind w:firstLine="567"/>
        <w:jc w:val="left"/>
        <w:rPr>
          <w:rFonts w:eastAsia="Times New Roman"/>
          <w:szCs w:val="28"/>
          <w:lang w:eastAsia="ru-RU"/>
        </w:rPr>
      </w:pPr>
      <w:r w:rsidRPr="005C36FB">
        <w:rPr>
          <w:rFonts w:eastAsia="Times New Roman"/>
          <w:szCs w:val="28"/>
          <w:lang w:eastAsia="ru-RU"/>
        </w:rPr>
        <w:t>Середня арифметична вираховується за формулою:</w:t>
      </w:r>
    </w:p>
    <w:p w14:paraId="67BA8329" w14:textId="77777777" w:rsidR="00E73429" w:rsidRPr="005C36FB" w:rsidRDefault="00E73429" w:rsidP="00E73429">
      <w:pPr>
        <w:ind w:firstLine="567"/>
        <w:jc w:val="left"/>
        <w:rPr>
          <w:rFonts w:eastAsia="Times New Roman"/>
          <w:szCs w:val="28"/>
          <w:lang w:eastAsia="ru-RU"/>
        </w:rPr>
      </w:pPr>
    </w:p>
    <w:p w14:paraId="7946BC78" w14:textId="77777777" w:rsidR="00E73429" w:rsidRPr="005C36FB" w:rsidRDefault="0069344E" w:rsidP="00E73429">
      <w:pPr>
        <w:spacing w:line="240" w:lineRule="auto"/>
        <w:ind w:firstLine="709"/>
        <w:jc w:val="center"/>
        <w:rPr>
          <w:rFonts w:eastAsia="Times New Roman"/>
          <w:szCs w:val="28"/>
          <w:lang w:eastAsia="ru-RU"/>
        </w:rPr>
      </w:pPr>
      <w:r w:rsidRPr="0069344E">
        <w:rPr>
          <w:rFonts w:eastAsia="Times New Roman"/>
          <w:noProof/>
          <w:position w:val="-4"/>
          <w:szCs w:val="28"/>
          <w:lang w:eastAsia="ru-RU"/>
          <w14:ligatures w14:val="standardContextual"/>
        </w:rPr>
        <w:object w:dxaOrig="285" w:dyaOrig="315" w14:anchorId="4BEB8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6.5pt;mso-width-percent:0;mso-height-percent:0;mso-width-percent:0;mso-height-percent:0" o:ole="">
            <v:imagedata r:id="rId10" o:title=""/>
          </v:shape>
          <o:OLEObject Type="Embed" ProgID="Equation.3" ShapeID="_x0000_i1025" DrawAspect="Content" ObjectID="_1768026503" r:id="rId11"/>
        </w:object>
      </w:r>
      <w:r w:rsidR="00E73429" w:rsidRPr="005C36FB">
        <w:rPr>
          <w:rFonts w:eastAsia="Times New Roman"/>
          <w:szCs w:val="28"/>
          <w:lang w:eastAsia="ru-RU"/>
        </w:rPr>
        <w:t>=</w:t>
      </w:r>
      <w:r w:rsidRPr="0069344E">
        <w:rPr>
          <w:rFonts w:eastAsia="Times New Roman"/>
          <w:noProof/>
          <w:position w:val="-24"/>
          <w:szCs w:val="28"/>
          <w:lang w:eastAsia="ru-RU"/>
          <w14:ligatures w14:val="standardContextual"/>
        </w:rPr>
        <w:object w:dxaOrig="585" w:dyaOrig="960" w14:anchorId="6D05A192">
          <v:shape id="_x0000_i1026" type="#_x0000_t75" alt="" style="width:29.25pt;height:48pt;mso-width-percent:0;mso-height-percent:0;mso-width-percent:0;mso-height-percent:0" o:ole="">
            <v:imagedata r:id="rId12" o:title=""/>
          </v:shape>
          <o:OLEObject Type="Embed" ProgID="Equation.3" ShapeID="_x0000_i1026" DrawAspect="Content" ObjectID="_1768026504" r:id="rId13"/>
        </w:object>
      </w:r>
      <w:r w:rsidR="00E73429" w:rsidRPr="005C36FB">
        <w:rPr>
          <w:rFonts w:eastAsia="Times New Roman"/>
          <w:szCs w:val="28"/>
          <w:lang w:eastAsia="ru-RU"/>
        </w:rPr>
        <w:t xml:space="preserve">, де    </w:t>
      </w:r>
    </w:p>
    <w:p w14:paraId="29B93C1C" w14:textId="77777777" w:rsidR="00E73429" w:rsidRPr="005C36FB" w:rsidRDefault="00E73429" w:rsidP="00E73429">
      <w:pPr>
        <w:spacing w:line="240" w:lineRule="auto"/>
        <w:ind w:firstLine="709"/>
        <w:jc w:val="center"/>
        <w:rPr>
          <w:rFonts w:eastAsia="Times New Roman"/>
          <w:szCs w:val="28"/>
          <w:lang w:eastAsia="ru-RU"/>
        </w:rPr>
      </w:pPr>
    </w:p>
    <w:p w14:paraId="4243C308" w14:textId="77777777" w:rsidR="00E73429" w:rsidRPr="005C36FB" w:rsidRDefault="0069344E" w:rsidP="00E73429">
      <w:pPr>
        <w:ind w:firstLine="709"/>
        <w:rPr>
          <w:rFonts w:eastAsia="Times New Roman"/>
          <w:szCs w:val="28"/>
          <w:lang w:eastAsia="ru-RU"/>
        </w:rPr>
      </w:pPr>
      <w:r w:rsidRPr="0069344E">
        <w:rPr>
          <w:rFonts w:eastAsia="Times New Roman"/>
          <w:noProof/>
          <w:position w:val="-4"/>
          <w:szCs w:val="28"/>
          <w:lang w:eastAsia="ru-RU"/>
          <w14:ligatures w14:val="standardContextual"/>
        </w:rPr>
        <w:object w:dxaOrig="285" w:dyaOrig="315" w14:anchorId="5C272D84">
          <v:shape id="_x0000_i1027" type="#_x0000_t75" alt="" style="width:15pt;height:16.5pt;mso-width-percent:0;mso-height-percent:0;mso-width-percent:0;mso-height-percent:0" o:ole="">
            <v:imagedata r:id="rId14" o:title=""/>
          </v:shape>
          <o:OLEObject Type="Embed" ProgID="Equation.3" ShapeID="_x0000_i1027" DrawAspect="Content" ObjectID="_1768026505" r:id="rId15"/>
        </w:object>
      </w:r>
      <w:r w:rsidR="00E73429" w:rsidRPr="005C36FB">
        <w:rPr>
          <w:rFonts w:eastAsia="Times New Roman"/>
          <w:szCs w:val="28"/>
          <w:lang w:eastAsia="ru-RU"/>
        </w:rPr>
        <w:t xml:space="preserve"> – середня арифметична; </w:t>
      </w:r>
    </w:p>
    <w:p w14:paraId="3C9DE0F9"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285" w:dyaOrig="285" w14:anchorId="149875B3">
          <v:shape id="_x0000_i1028" type="#_x0000_t75" alt="" style="width:15pt;height:15pt;mso-width-percent:0;mso-height-percent:0;mso-width-percent:0;mso-height-percent:0" o:ole="">
            <v:imagedata r:id="rId16" o:title=""/>
          </v:shape>
          <o:OLEObject Type="Embed" ProgID="Equation.3" ShapeID="_x0000_i1028" DrawAspect="Content" ObjectID="_1768026506" r:id="rId17"/>
        </w:object>
      </w:r>
      <w:r w:rsidR="00E73429" w:rsidRPr="005C36FB">
        <w:rPr>
          <w:rFonts w:eastAsia="Times New Roman"/>
          <w:szCs w:val="28"/>
          <w:lang w:eastAsia="ru-RU"/>
        </w:rPr>
        <w:t xml:space="preserve"> – обсяг вибірки; </w:t>
      </w:r>
    </w:p>
    <w:p w14:paraId="0FCC8CD9" w14:textId="77777777" w:rsidR="00E73429" w:rsidRPr="005C36FB" w:rsidRDefault="0069344E" w:rsidP="00E73429">
      <w:pPr>
        <w:ind w:firstLine="709"/>
        <w:rPr>
          <w:rFonts w:eastAsia="Times New Roman"/>
          <w:szCs w:val="28"/>
          <w:lang w:eastAsia="ru-RU"/>
        </w:rPr>
      </w:pPr>
      <w:r w:rsidRPr="0069344E">
        <w:rPr>
          <w:rFonts w:eastAsia="Times New Roman"/>
          <w:noProof/>
          <w:position w:val="-12"/>
          <w:szCs w:val="28"/>
          <w:lang w:eastAsia="ru-RU"/>
          <w14:ligatures w14:val="standardContextual"/>
        </w:rPr>
        <w:object w:dxaOrig="240" w:dyaOrig="360" w14:anchorId="3671BB8D">
          <v:shape id="_x0000_i1029" type="#_x0000_t75" alt="" style="width:11.25pt;height:18pt;mso-width-percent:0;mso-height-percent:0;mso-width-percent:0;mso-height-percent:0" o:ole="">
            <v:imagedata r:id="rId18" o:title=""/>
          </v:shape>
          <o:OLEObject Type="Embed" ProgID="Equation.3" ShapeID="_x0000_i1029" DrawAspect="Content" ObjectID="_1768026507" r:id="rId19"/>
        </w:object>
      </w:r>
      <w:r w:rsidR="00E73429" w:rsidRPr="005C36FB">
        <w:rPr>
          <w:rFonts w:eastAsia="Times New Roman"/>
          <w:szCs w:val="28"/>
          <w:lang w:eastAsia="ru-RU"/>
        </w:rPr>
        <w:t xml:space="preserve"> – одержані у дослідженні значення (варіанти) [32].</w:t>
      </w:r>
    </w:p>
    <w:p w14:paraId="354412E3" w14:textId="77777777" w:rsidR="00E73429" w:rsidRPr="005C36FB" w:rsidRDefault="00E73429" w:rsidP="00E73429">
      <w:pPr>
        <w:spacing w:before="240"/>
        <w:ind w:firstLine="567"/>
        <w:rPr>
          <w:rFonts w:eastAsia="Times New Roman"/>
          <w:szCs w:val="28"/>
          <w:lang w:eastAsia="ru-RU"/>
        </w:rPr>
      </w:pPr>
      <w:r w:rsidRPr="005C36FB">
        <w:rPr>
          <w:rFonts w:eastAsia="Times New Roman"/>
          <w:szCs w:val="28"/>
          <w:lang w:eastAsia="ru-RU"/>
        </w:rPr>
        <w:t>Середнє квадратичне відхилення. Додатковою характеристикою середньої арифметичної, що показує мінливість, є середнє квадратичне відхилення (σ). Чим менше σ, тим більше однорідний варіаційний ряд (стабільні ознаки, показники і результати).</w:t>
      </w:r>
    </w:p>
    <w:p w14:paraId="0F954ED5"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lastRenderedPageBreak/>
        <w:t>Середнє квадратичне відхилення застосовується при оцінці мінливості варіаційного ряду, вирахуванні коефіцієнта варіації, оцінці фізичного розвитку, визначенні середніх помилок і розміру вибірки.</w:t>
      </w:r>
    </w:p>
    <w:p w14:paraId="6DFDF5FA"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t>Є елементарний спосіб визначення середнього квадратичного відхилення:</w:t>
      </w:r>
    </w:p>
    <w:p w14:paraId="42D2654A" w14:textId="77777777" w:rsidR="00E73429" w:rsidRPr="005C36FB" w:rsidRDefault="00E73429" w:rsidP="00E73429">
      <w:pPr>
        <w:ind w:firstLine="567"/>
        <w:rPr>
          <w:rFonts w:eastAsia="Times New Roman"/>
          <w:szCs w:val="28"/>
          <w:lang w:eastAsia="ru-RU"/>
        </w:rPr>
      </w:pPr>
    </w:p>
    <w:p w14:paraId="1C84B043" w14:textId="77777777" w:rsidR="00E73429" w:rsidRPr="005C36FB" w:rsidRDefault="0069344E" w:rsidP="00E73429">
      <w:pPr>
        <w:spacing w:line="240" w:lineRule="auto"/>
        <w:ind w:firstLine="567"/>
        <w:jc w:val="center"/>
        <w:rPr>
          <w:rFonts w:eastAsia="Times New Roman"/>
          <w:szCs w:val="28"/>
          <w:lang w:eastAsia="ru-RU"/>
        </w:rPr>
      </w:pPr>
      <w:r w:rsidRPr="0069344E">
        <w:rPr>
          <w:rFonts w:eastAsia="Times New Roman"/>
          <w:noProof/>
          <w:position w:val="-24"/>
          <w:szCs w:val="28"/>
          <w:lang w:eastAsia="ru-RU"/>
          <w14:ligatures w14:val="standardContextual"/>
        </w:rPr>
        <w:object w:dxaOrig="1500" w:dyaOrig="615" w14:anchorId="4763D1AA">
          <v:shape id="_x0000_i1030" type="#_x0000_t75" alt="" style="width:74.25pt;height:30.75pt;mso-width-percent:0;mso-height-percent:0;mso-width-percent:0;mso-height-percent:0" o:ole="">
            <v:imagedata r:id="rId20" o:title=""/>
          </v:shape>
          <o:OLEObject Type="Embed" ProgID="Equation.3" ShapeID="_x0000_i1030" DrawAspect="Content" ObjectID="_1768026508" r:id="rId21"/>
        </w:object>
      </w:r>
      <w:r w:rsidR="00E73429" w:rsidRPr="005C36FB">
        <w:rPr>
          <w:rFonts w:eastAsia="Times New Roman"/>
          <w:szCs w:val="28"/>
          <w:lang w:eastAsia="ru-RU"/>
        </w:rPr>
        <w:t>, де</w:t>
      </w:r>
    </w:p>
    <w:p w14:paraId="296AAECB" w14:textId="77777777" w:rsidR="00E73429" w:rsidRPr="005C36FB" w:rsidRDefault="00E73429" w:rsidP="00E73429">
      <w:pPr>
        <w:spacing w:line="240" w:lineRule="auto"/>
        <w:ind w:firstLine="567"/>
        <w:rPr>
          <w:rFonts w:eastAsia="Times New Roman"/>
          <w:szCs w:val="28"/>
          <w:lang w:eastAsia="ru-RU"/>
        </w:rPr>
      </w:pPr>
    </w:p>
    <w:p w14:paraId="7CC05AEA"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240" w:dyaOrig="225" w14:anchorId="1A71174D">
          <v:shape id="_x0000_i1031" type="#_x0000_t75" alt="" style="width:11.25pt;height:11.25pt;mso-width-percent:0;mso-height-percent:0;mso-width-percent:0;mso-height-percent:0" o:ole="">
            <v:imagedata r:id="rId22" o:title=""/>
          </v:shape>
          <o:OLEObject Type="Embed" ProgID="Equation.3" ShapeID="_x0000_i1031" DrawAspect="Content" ObjectID="_1768026509" r:id="rId23"/>
        </w:object>
      </w:r>
      <w:r w:rsidR="00E73429" w:rsidRPr="005C36FB">
        <w:rPr>
          <w:rFonts w:eastAsia="Times New Roman"/>
          <w:szCs w:val="28"/>
          <w:lang w:eastAsia="ru-RU"/>
        </w:rPr>
        <w:t xml:space="preserve"> – середнє квадратичне відхилення (сігма); </w:t>
      </w:r>
    </w:p>
    <w:p w14:paraId="7A6CB38C" w14:textId="77777777" w:rsidR="00E73429" w:rsidRPr="005C36FB" w:rsidRDefault="0069344E" w:rsidP="00E73429">
      <w:pPr>
        <w:ind w:firstLine="709"/>
        <w:rPr>
          <w:rFonts w:eastAsia="Times New Roman"/>
          <w:szCs w:val="28"/>
          <w:lang w:eastAsia="ru-RU"/>
        </w:rPr>
      </w:pPr>
      <w:r w:rsidRPr="0069344E">
        <w:rPr>
          <w:rFonts w:eastAsia="Times New Roman"/>
          <w:noProof/>
          <w:position w:val="-12"/>
          <w:szCs w:val="28"/>
          <w:lang w:eastAsia="ru-RU"/>
          <w14:ligatures w14:val="standardContextual"/>
        </w:rPr>
        <w:object w:dxaOrig="435" w:dyaOrig="360" w14:anchorId="6A1BF667">
          <v:shape id="_x0000_i1032" type="#_x0000_t75" alt="" style="width:21pt;height:18pt;mso-width-percent:0;mso-height-percent:0;mso-width-percent:0;mso-height-percent:0" o:ole="">
            <v:imagedata r:id="rId24" o:title=""/>
          </v:shape>
          <o:OLEObject Type="Embed" ProgID="Equation.3" ShapeID="_x0000_i1032" DrawAspect="Content" ObjectID="_1768026510" r:id="rId25"/>
        </w:object>
      </w:r>
      <w:r w:rsidR="00E73429" w:rsidRPr="005C36FB">
        <w:rPr>
          <w:rFonts w:eastAsia="Times New Roman"/>
          <w:szCs w:val="28"/>
          <w:lang w:eastAsia="ru-RU"/>
        </w:rPr>
        <w:t xml:space="preserve"> – найбільше значення варіанти;</w:t>
      </w:r>
    </w:p>
    <w:p w14:paraId="3730FB78" w14:textId="77777777" w:rsidR="00E73429" w:rsidRPr="005C36FB" w:rsidRDefault="0069344E" w:rsidP="00E73429">
      <w:pPr>
        <w:ind w:firstLine="709"/>
        <w:rPr>
          <w:rFonts w:eastAsia="Times New Roman"/>
          <w:szCs w:val="28"/>
          <w:lang w:eastAsia="ru-RU"/>
        </w:rPr>
      </w:pPr>
      <w:r w:rsidRPr="0069344E">
        <w:rPr>
          <w:rFonts w:eastAsia="Times New Roman"/>
          <w:noProof/>
          <w:position w:val="-12"/>
          <w:szCs w:val="28"/>
          <w:lang w:eastAsia="ru-RU"/>
          <w14:ligatures w14:val="standardContextual"/>
        </w:rPr>
        <w:object w:dxaOrig="405" w:dyaOrig="360" w14:anchorId="03D0675F">
          <v:shape id="_x0000_i1033" type="#_x0000_t75" alt="" style="width:20.25pt;height:18pt;mso-width-percent:0;mso-height-percent:0;mso-width-percent:0;mso-height-percent:0" o:ole="">
            <v:imagedata r:id="rId26" o:title=""/>
          </v:shape>
          <o:OLEObject Type="Embed" ProgID="Equation.3" ShapeID="_x0000_i1033" DrawAspect="Content" ObjectID="_1768026511" r:id="rId27"/>
        </w:object>
      </w:r>
      <w:r w:rsidR="00E73429" w:rsidRPr="005C36FB">
        <w:rPr>
          <w:rFonts w:eastAsia="Times New Roman"/>
          <w:szCs w:val="28"/>
          <w:lang w:eastAsia="ru-RU"/>
        </w:rPr>
        <w:t xml:space="preserve"> – найменше значення варіанти;</w:t>
      </w:r>
    </w:p>
    <w:p w14:paraId="6D2BFCF0"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195" w:dyaOrig="285" w14:anchorId="51549856">
          <v:shape id="_x0000_i1034" type="#_x0000_t75" alt="" style="width:9pt;height:15pt;mso-width-percent:0;mso-height-percent:0;mso-width-percent:0;mso-height-percent:0" o:ole="">
            <v:imagedata r:id="rId28" o:title=""/>
          </v:shape>
          <o:OLEObject Type="Embed" ProgID="Equation.3" ShapeID="_x0000_i1034" DrawAspect="Content" ObjectID="_1768026512" r:id="rId29"/>
        </w:object>
      </w:r>
      <w:r w:rsidR="00E73429" w:rsidRPr="005C36FB">
        <w:rPr>
          <w:rFonts w:eastAsia="Times New Roman"/>
          <w:szCs w:val="28"/>
          <w:lang w:eastAsia="ru-RU"/>
        </w:rPr>
        <w:t xml:space="preserve"> – коефіцієнт кількості випадків [4].</w:t>
      </w:r>
    </w:p>
    <w:p w14:paraId="4B9374EE" w14:textId="77777777" w:rsidR="00E73429" w:rsidRPr="005C36FB" w:rsidRDefault="00E73429" w:rsidP="00E73429">
      <w:pPr>
        <w:spacing w:line="240" w:lineRule="auto"/>
        <w:ind w:firstLine="709"/>
        <w:rPr>
          <w:rFonts w:eastAsia="Times New Roman"/>
          <w:szCs w:val="28"/>
          <w:lang w:eastAsia="ru-RU"/>
        </w:rPr>
      </w:pPr>
      <w:r w:rsidRPr="005C36FB">
        <w:rPr>
          <w:rFonts w:eastAsia="Times New Roman"/>
          <w:szCs w:val="28"/>
          <w:lang w:eastAsia="ru-RU"/>
        </w:rPr>
        <w:t>Помилка середнього арифметичного. Визначається за формулою:</w:t>
      </w:r>
    </w:p>
    <w:p w14:paraId="72F99E1B" w14:textId="77777777" w:rsidR="00E73429" w:rsidRPr="005C36FB" w:rsidRDefault="00E73429" w:rsidP="00E73429">
      <w:pPr>
        <w:spacing w:line="240" w:lineRule="auto"/>
        <w:ind w:firstLine="709"/>
        <w:rPr>
          <w:rFonts w:eastAsia="Times New Roman"/>
          <w:szCs w:val="28"/>
          <w:lang w:eastAsia="ru-RU"/>
        </w:rPr>
      </w:pPr>
    </w:p>
    <w:p w14:paraId="6D33753B" w14:textId="77777777" w:rsidR="00E73429" w:rsidRPr="005C36FB" w:rsidRDefault="0069344E" w:rsidP="00E73429">
      <w:pPr>
        <w:spacing w:line="240" w:lineRule="auto"/>
        <w:ind w:left="284" w:firstLine="567"/>
        <w:jc w:val="center"/>
        <w:rPr>
          <w:rFonts w:eastAsia="Times New Roman"/>
          <w:szCs w:val="28"/>
          <w:lang w:eastAsia="ru-RU"/>
        </w:rPr>
      </w:pPr>
      <w:r w:rsidRPr="0069344E">
        <w:rPr>
          <w:rFonts w:eastAsia="Times New Roman"/>
          <w:noProof/>
          <w:position w:val="-10"/>
          <w:szCs w:val="28"/>
          <w:lang w:eastAsia="ru-RU"/>
          <w14:ligatures w14:val="standardContextual"/>
        </w:rPr>
        <w:object w:dxaOrig="180" w:dyaOrig="345" w14:anchorId="72388805">
          <v:shape id="_x0000_i1035" type="#_x0000_t75" alt="" style="width:9.75pt;height:18pt;mso-width-percent:0;mso-height-percent:0;mso-width-percent:0;mso-height-percent:0" o:ole="">
            <v:imagedata r:id="rId30" o:title=""/>
          </v:shape>
          <o:OLEObject Type="Embed" ProgID="Equation.3" ShapeID="_x0000_i1035" DrawAspect="Content" ObjectID="_1768026513" r:id="rId31"/>
        </w:object>
      </w:r>
      <w:r w:rsidRPr="0069344E">
        <w:rPr>
          <w:rFonts w:eastAsia="Times New Roman"/>
          <w:noProof/>
          <w:position w:val="-28"/>
          <w:szCs w:val="28"/>
          <w:lang w:eastAsia="ru-RU"/>
          <w14:ligatures w14:val="standardContextual"/>
        </w:rPr>
        <w:object w:dxaOrig="1140" w:dyaOrig="660" w14:anchorId="3711EF85">
          <v:shape id="_x0000_i1036" type="#_x0000_t75" alt="" style="width:57.75pt;height:33pt;mso-width-percent:0;mso-height-percent:0;mso-width-percent:0;mso-height-percent:0" o:ole="">
            <v:imagedata r:id="rId32" o:title=""/>
          </v:shape>
          <o:OLEObject Type="Embed" ProgID="Equation.3" ShapeID="_x0000_i1036" DrawAspect="Content" ObjectID="_1768026514" r:id="rId33"/>
        </w:object>
      </w:r>
      <w:r w:rsidR="00E73429" w:rsidRPr="005C36FB">
        <w:rPr>
          <w:rFonts w:eastAsia="Times New Roman"/>
          <w:szCs w:val="28"/>
          <w:lang w:eastAsia="ru-RU"/>
        </w:rPr>
        <w:t>, де</w:t>
      </w:r>
    </w:p>
    <w:p w14:paraId="6A254959" w14:textId="77777777" w:rsidR="00E73429" w:rsidRPr="005C36FB" w:rsidRDefault="00E73429" w:rsidP="00E73429">
      <w:pPr>
        <w:spacing w:line="240" w:lineRule="auto"/>
        <w:ind w:left="284" w:firstLine="567"/>
        <w:jc w:val="center"/>
        <w:rPr>
          <w:rFonts w:eastAsia="Times New Roman"/>
          <w:szCs w:val="28"/>
          <w:lang w:eastAsia="ru-RU"/>
        </w:rPr>
      </w:pPr>
    </w:p>
    <w:p w14:paraId="337BD158"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255" w:dyaOrig="225" w14:anchorId="01B40DBE">
          <v:shape id="_x0000_i1037" type="#_x0000_t75" alt="" style="width:12pt;height:11.25pt;mso-width-percent:0;mso-height-percent:0;mso-width-percent:0;mso-height-percent:0" o:ole="">
            <v:imagedata r:id="rId34" o:title=""/>
          </v:shape>
          <o:OLEObject Type="Embed" ProgID="Equation.3" ShapeID="_x0000_i1037" DrawAspect="Content" ObjectID="_1768026515" r:id="rId35"/>
        </w:object>
      </w:r>
      <w:r w:rsidR="00E73429" w:rsidRPr="005C36FB">
        <w:rPr>
          <w:rFonts w:eastAsia="Times New Roman"/>
          <w:szCs w:val="28"/>
          <w:lang w:eastAsia="ru-RU"/>
        </w:rPr>
        <w:t xml:space="preserve"> – помилка середньої арифметичної;</w:t>
      </w:r>
    </w:p>
    <w:p w14:paraId="301AFA08"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240" w:dyaOrig="225" w14:anchorId="4B44F000">
          <v:shape id="_x0000_i1038" type="#_x0000_t75" alt="" style="width:11.25pt;height:11.25pt;mso-width-percent:0;mso-height-percent:0;mso-width-percent:0;mso-height-percent:0" o:ole="">
            <v:imagedata r:id="rId22" o:title=""/>
          </v:shape>
          <o:OLEObject Type="Embed" ProgID="Equation.3" ShapeID="_x0000_i1038" DrawAspect="Content" ObjectID="_1768026516" r:id="rId36"/>
        </w:object>
      </w:r>
      <w:r w:rsidR="00E73429" w:rsidRPr="005C36FB">
        <w:rPr>
          <w:rFonts w:eastAsia="Times New Roman"/>
          <w:szCs w:val="28"/>
          <w:lang w:eastAsia="ru-RU"/>
        </w:rPr>
        <w:t xml:space="preserve"> – середнє квадратичне відхилення; </w:t>
      </w:r>
    </w:p>
    <w:p w14:paraId="15F6CF50" w14:textId="77777777" w:rsidR="00E73429" w:rsidRPr="005C36FB" w:rsidRDefault="0069344E" w:rsidP="00E73429">
      <w:pPr>
        <w:ind w:firstLine="709"/>
        <w:rPr>
          <w:rFonts w:eastAsia="Times New Roman"/>
          <w:szCs w:val="28"/>
          <w:lang w:eastAsia="ru-RU"/>
        </w:rPr>
      </w:pPr>
      <w:r w:rsidRPr="0069344E">
        <w:rPr>
          <w:rFonts w:eastAsia="Times New Roman"/>
          <w:noProof/>
          <w:position w:val="-6"/>
          <w:szCs w:val="28"/>
          <w:lang w:eastAsia="ru-RU"/>
          <w14:ligatures w14:val="standardContextual"/>
        </w:rPr>
        <w:object w:dxaOrig="195" w:dyaOrig="225" w14:anchorId="7154DCA1">
          <v:shape id="_x0000_i1039" type="#_x0000_t75" alt="" style="width:9pt;height:11.25pt;mso-width-percent:0;mso-height-percent:0;mso-width-percent:0;mso-height-percent:0" o:ole="">
            <v:imagedata r:id="rId37" o:title=""/>
          </v:shape>
          <o:OLEObject Type="Embed" ProgID="Equation.3" ShapeID="_x0000_i1039" DrawAspect="Content" ObjectID="_1768026517" r:id="rId38"/>
        </w:object>
      </w:r>
      <w:r w:rsidR="00E73429" w:rsidRPr="005C36FB">
        <w:rPr>
          <w:rFonts w:eastAsia="Times New Roman"/>
          <w:szCs w:val="28"/>
          <w:lang w:eastAsia="ru-RU"/>
        </w:rPr>
        <w:t xml:space="preserve"> – кількість варіант.</w:t>
      </w:r>
    </w:p>
    <w:p w14:paraId="387BF1B3" w14:textId="77777777" w:rsidR="00E73429" w:rsidRPr="005C36FB" w:rsidRDefault="00E73429" w:rsidP="00E73429">
      <w:pPr>
        <w:ind w:firstLine="709"/>
        <w:rPr>
          <w:rFonts w:eastAsia="Times New Roman"/>
          <w:szCs w:val="28"/>
          <w:lang w:eastAsia="ru-RU"/>
        </w:rPr>
      </w:pPr>
      <w:r w:rsidRPr="005C36FB">
        <w:rPr>
          <w:rFonts w:eastAsia="Times New Roman"/>
          <w:szCs w:val="28"/>
          <w:lang w:eastAsia="ru-RU"/>
        </w:rPr>
        <w:t>Вона свідчить про те, наскільки середня арифметична величина, одержана із вибіркової сукупності (10-20 випадків), відрізняється від істинної, яка була б одержана на генеральній сукупності (100, 200, 300 і більше випадків).</w:t>
      </w:r>
    </w:p>
    <w:p w14:paraId="05F43E5E" w14:textId="77777777" w:rsidR="00E73429" w:rsidRPr="005C36FB" w:rsidRDefault="00E73429" w:rsidP="00E73429">
      <w:pPr>
        <w:ind w:firstLine="709"/>
        <w:rPr>
          <w:rFonts w:eastAsia="Times New Roman"/>
          <w:szCs w:val="28"/>
          <w:lang w:eastAsia="ru-RU"/>
        </w:rPr>
      </w:pPr>
      <w:r w:rsidRPr="005C36FB">
        <w:rPr>
          <w:rFonts w:eastAsia="Times New Roman"/>
          <w:szCs w:val="28"/>
          <w:lang w:eastAsia="ru-RU"/>
        </w:rPr>
        <w:t>У виразі під коренем ставиться n – 1, якщо менше 30 випадків, якщо ж більше, то тільки n. Помилка середньої арифметичної (±m) застосовується при вирахуванні довірливого коефіцієнта (t) [12].</w:t>
      </w:r>
    </w:p>
    <w:p w14:paraId="06094391" w14:textId="2632D44D" w:rsidR="00E73429" w:rsidRPr="005C36FB" w:rsidRDefault="00E73429" w:rsidP="00E73429">
      <w:pPr>
        <w:rPr>
          <w:rFonts w:eastAsia="Times New Roman"/>
          <w:szCs w:val="28"/>
          <w:lang w:eastAsia="ru-RU"/>
        </w:rPr>
      </w:pPr>
      <w:r w:rsidRPr="005C36FB">
        <w:rPr>
          <w:rFonts w:eastAsia="Times New Roman"/>
          <w:szCs w:val="28"/>
          <w:lang w:eastAsia="ru-RU"/>
        </w:rPr>
        <w:t xml:space="preserve">Математично-статистичний підрахунок результатів за критерієм t – </w:t>
      </w:r>
      <w:proofErr w:type="spellStart"/>
      <w:r w:rsidRPr="005C36FB">
        <w:rPr>
          <w:rFonts w:eastAsia="Times New Roman"/>
          <w:szCs w:val="28"/>
          <w:lang w:eastAsia="ru-RU"/>
        </w:rPr>
        <w:t>Ст’юдента</w:t>
      </w:r>
      <w:proofErr w:type="spellEnd"/>
      <w:r w:rsidRPr="005C36FB">
        <w:rPr>
          <w:rFonts w:eastAsia="Times New Roman"/>
          <w:szCs w:val="28"/>
          <w:lang w:eastAsia="ru-RU"/>
        </w:rPr>
        <w:t xml:space="preserve">. У своїй роботі я використовувала метод наявності достовірних відомостей за t-критерієм </w:t>
      </w:r>
      <w:proofErr w:type="spellStart"/>
      <w:r w:rsidRPr="005C36FB">
        <w:rPr>
          <w:rFonts w:eastAsia="Times New Roman"/>
          <w:szCs w:val="28"/>
          <w:lang w:eastAsia="ru-RU"/>
        </w:rPr>
        <w:t>Ст’юдента</w:t>
      </w:r>
      <w:proofErr w:type="spellEnd"/>
      <w:r w:rsidRPr="005C36FB">
        <w:rPr>
          <w:rFonts w:eastAsia="Times New Roman"/>
          <w:szCs w:val="28"/>
          <w:lang w:eastAsia="ru-RU"/>
        </w:rPr>
        <w:t xml:space="preserve">, тому що ця робота носить </w:t>
      </w:r>
      <w:r w:rsidRPr="005C36FB">
        <w:rPr>
          <w:rFonts w:eastAsia="Times New Roman"/>
          <w:szCs w:val="28"/>
          <w:lang w:eastAsia="ru-RU"/>
        </w:rPr>
        <w:lastRenderedPageBreak/>
        <w:t xml:space="preserve">експериментальний характер. Весь математично-статистичний підрахунок проводився за допомогою програми Microsoft </w:t>
      </w:r>
      <w:r w:rsidR="00F901A1" w:rsidRPr="005C36FB">
        <w:rPr>
          <w:rFonts w:eastAsia="Times New Roman"/>
          <w:szCs w:val="28"/>
          <w:lang w:eastAsia="ru-RU"/>
        </w:rPr>
        <w:t>Excel</w:t>
      </w:r>
      <w:r w:rsidRPr="005C36FB">
        <w:rPr>
          <w:rFonts w:eastAsia="Times New Roman"/>
          <w:szCs w:val="28"/>
          <w:lang w:eastAsia="ru-RU"/>
        </w:rPr>
        <w:t xml:space="preserve"> 2010.</w:t>
      </w:r>
    </w:p>
    <w:p w14:paraId="2C71B39F" w14:textId="77777777" w:rsidR="00E73429" w:rsidRPr="005C36FB" w:rsidRDefault="00E73429" w:rsidP="00E73429">
      <w:pPr>
        <w:ind w:firstLine="709"/>
        <w:rPr>
          <w:rFonts w:eastAsia="Times New Roman"/>
          <w:szCs w:val="28"/>
          <w:lang w:eastAsia="ru-RU"/>
        </w:rPr>
      </w:pPr>
      <w:r w:rsidRPr="005C36FB">
        <w:rPr>
          <w:rFonts w:eastAsia="Times New Roman"/>
          <w:szCs w:val="28"/>
          <w:lang w:eastAsia="ru-RU"/>
        </w:rPr>
        <w:t>Коефіцієнт достовірності (t) вираховується за формулою:</w:t>
      </w:r>
    </w:p>
    <w:p w14:paraId="2104991B" w14:textId="77777777" w:rsidR="00E73429" w:rsidRPr="005C36FB" w:rsidRDefault="00E73429" w:rsidP="00E73429">
      <w:pPr>
        <w:ind w:firstLine="709"/>
        <w:jc w:val="center"/>
        <w:rPr>
          <w:rFonts w:eastAsia="Times New Roman"/>
          <w:szCs w:val="28"/>
          <w:lang w:eastAsia="ru-RU"/>
        </w:rPr>
      </w:pPr>
      <w:r w:rsidRPr="005C36FB">
        <w:rPr>
          <w:rFonts w:eastAsia="Times New Roman"/>
          <w:szCs w:val="28"/>
          <w:lang w:eastAsia="ru-RU"/>
        </w:rPr>
        <w:t xml:space="preserve"> </w:t>
      </w:r>
      <w:r w:rsidR="0069344E" w:rsidRPr="0069344E">
        <w:rPr>
          <w:rFonts w:eastAsia="Times New Roman"/>
          <w:noProof/>
          <w:position w:val="-40"/>
          <w:szCs w:val="28"/>
          <w:lang w:eastAsia="ru-RU"/>
          <w14:ligatures w14:val="standardContextual"/>
        </w:rPr>
        <w:object w:dxaOrig="1395" w:dyaOrig="900" w14:anchorId="6DF16117">
          <v:shape id="_x0000_i1040" type="#_x0000_t75" alt="" style="width:71.25pt;height:45pt;mso-width-percent:0;mso-height-percent:0;mso-width-percent:0;mso-height-percent:0" o:ole="">
            <v:imagedata r:id="rId39" o:title=""/>
          </v:shape>
          <o:OLEObject Type="Embed" ProgID="Equation.3" ShapeID="_x0000_i1040" DrawAspect="Content" ObjectID="_1768026518" r:id="rId40"/>
        </w:object>
      </w:r>
      <w:r w:rsidRPr="005C36FB">
        <w:rPr>
          <w:rFonts w:eastAsia="Times New Roman"/>
          <w:szCs w:val="28"/>
          <w:lang w:eastAsia="ru-RU"/>
        </w:rPr>
        <w:t>, де</w:t>
      </w:r>
    </w:p>
    <w:p w14:paraId="48725914" w14:textId="77777777" w:rsidR="00E73429" w:rsidRPr="005C36FB" w:rsidRDefault="0069344E" w:rsidP="00E73429">
      <w:pPr>
        <w:ind w:left="709" w:firstLine="0"/>
        <w:rPr>
          <w:rFonts w:eastAsia="Times New Roman"/>
          <w:szCs w:val="28"/>
          <w:lang w:eastAsia="ru-RU"/>
        </w:rPr>
      </w:pPr>
      <w:r w:rsidRPr="0069344E">
        <w:rPr>
          <w:rFonts w:eastAsia="Times New Roman"/>
          <w:noProof/>
          <w:position w:val="-4"/>
          <w:szCs w:val="28"/>
          <w:lang w:eastAsia="ru-RU"/>
          <w14:ligatures w14:val="standardContextual"/>
        </w:rPr>
        <w:object w:dxaOrig="285" w:dyaOrig="315" w14:anchorId="2FCF1118">
          <v:shape id="_x0000_i1041" type="#_x0000_t75" alt="" style="width:15pt;height:16.5pt;mso-width-percent:0;mso-height-percent:0;mso-width-percent:0;mso-height-percent:0" o:ole="">
            <v:imagedata r:id="rId14" o:title=""/>
          </v:shape>
          <o:OLEObject Type="Embed" ProgID="Equation.3" ShapeID="_x0000_i1041" DrawAspect="Content" ObjectID="_1768026519" r:id="rId41"/>
        </w:object>
      </w:r>
      <w:r w:rsidR="00E73429" w:rsidRPr="005C36FB">
        <w:rPr>
          <w:rFonts w:eastAsia="Times New Roman"/>
          <w:szCs w:val="28"/>
          <w:lang w:eastAsia="ru-RU"/>
        </w:rPr>
        <w:t xml:space="preserve"> – середня арифметична вибірки Х;</w:t>
      </w:r>
    </w:p>
    <w:p w14:paraId="65D03DEA" w14:textId="77777777" w:rsidR="00E73429" w:rsidRPr="005C36FB" w:rsidRDefault="0069344E" w:rsidP="00E73429">
      <w:pPr>
        <w:ind w:left="709" w:firstLine="0"/>
        <w:rPr>
          <w:rFonts w:eastAsia="Times New Roman"/>
          <w:szCs w:val="28"/>
          <w:lang w:eastAsia="ru-RU"/>
        </w:rPr>
      </w:pPr>
      <w:r w:rsidRPr="0069344E">
        <w:rPr>
          <w:rFonts w:eastAsia="Times New Roman"/>
          <w:noProof/>
          <w:position w:val="-4"/>
          <w:szCs w:val="28"/>
          <w:lang w:eastAsia="ru-RU"/>
          <w14:ligatures w14:val="standardContextual"/>
        </w:rPr>
        <w:object w:dxaOrig="225" w:dyaOrig="315" w14:anchorId="19169B90">
          <v:shape id="_x0000_i1042" type="#_x0000_t75" alt="" style="width:11.25pt;height:16.5pt;mso-width-percent:0;mso-height-percent:0;mso-width-percent:0;mso-height-percent:0" o:ole="">
            <v:imagedata r:id="rId42" o:title=""/>
          </v:shape>
          <o:OLEObject Type="Embed" ProgID="Equation.3" ShapeID="_x0000_i1042" DrawAspect="Content" ObjectID="_1768026520" r:id="rId43"/>
        </w:object>
      </w:r>
      <w:r w:rsidR="00E73429" w:rsidRPr="005C36FB">
        <w:rPr>
          <w:rFonts w:eastAsia="Times New Roman"/>
          <w:szCs w:val="28"/>
          <w:lang w:eastAsia="ru-RU"/>
        </w:rPr>
        <w:t xml:space="preserve"> – середня арифметична вибірки У;</w:t>
      </w:r>
    </w:p>
    <w:p w14:paraId="00E41832" w14:textId="77777777" w:rsidR="00E73429" w:rsidRPr="005C36FB" w:rsidRDefault="0069344E" w:rsidP="00E73429">
      <w:pPr>
        <w:ind w:left="709" w:firstLine="0"/>
        <w:rPr>
          <w:rFonts w:eastAsia="Times New Roman"/>
          <w:szCs w:val="28"/>
          <w:lang w:eastAsia="ru-RU"/>
        </w:rPr>
      </w:pPr>
      <w:r w:rsidRPr="0069344E">
        <w:rPr>
          <w:rFonts w:eastAsia="Times New Roman"/>
          <w:noProof/>
          <w:position w:val="-12"/>
          <w:szCs w:val="28"/>
          <w:lang w:eastAsia="ru-RU"/>
          <w14:ligatures w14:val="standardContextual"/>
        </w:rPr>
        <w:object w:dxaOrig="315" w:dyaOrig="375" w14:anchorId="0D62D739">
          <v:shape id="_x0000_i1043" type="#_x0000_t75" alt="" style="width:16.5pt;height:18pt;mso-width-percent:0;mso-height-percent:0;mso-width-percent:0;mso-height-percent:0" o:ole="">
            <v:imagedata r:id="rId44" o:title=""/>
          </v:shape>
          <o:OLEObject Type="Embed" ProgID="Equation.3" ShapeID="_x0000_i1043" DrawAspect="Content" ObjectID="_1768026521" r:id="rId45"/>
        </w:object>
      </w:r>
      <w:r w:rsidR="00E73429" w:rsidRPr="005C36FB">
        <w:rPr>
          <w:rFonts w:eastAsia="Times New Roman"/>
          <w:szCs w:val="28"/>
          <w:lang w:eastAsia="ru-RU"/>
        </w:rPr>
        <w:t xml:space="preserve"> – помилка середньої арифметичної величини вибірки Х;</w:t>
      </w:r>
    </w:p>
    <w:p w14:paraId="4980F601" w14:textId="77777777" w:rsidR="00E73429" w:rsidRPr="005C36FB" w:rsidRDefault="0069344E" w:rsidP="00E73429">
      <w:pPr>
        <w:ind w:left="709" w:firstLine="0"/>
        <w:rPr>
          <w:rFonts w:eastAsia="Times New Roman"/>
          <w:szCs w:val="28"/>
          <w:lang w:eastAsia="ru-RU"/>
        </w:rPr>
      </w:pPr>
      <w:r w:rsidRPr="0069344E">
        <w:rPr>
          <w:rFonts w:eastAsia="Times New Roman"/>
          <w:noProof/>
          <w:position w:val="-14"/>
          <w:szCs w:val="28"/>
          <w:lang w:eastAsia="ru-RU"/>
          <w14:ligatures w14:val="standardContextual"/>
        </w:rPr>
        <w:object w:dxaOrig="345" w:dyaOrig="405" w14:anchorId="60DB061C">
          <v:shape id="_x0000_i1044" type="#_x0000_t75" alt="" style="width:18pt;height:20.25pt;mso-width-percent:0;mso-height-percent:0;mso-width-percent:0;mso-height-percent:0" o:ole="">
            <v:imagedata r:id="rId46" o:title=""/>
          </v:shape>
          <o:OLEObject Type="Embed" ProgID="Equation.3" ShapeID="_x0000_i1044" DrawAspect="Content" ObjectID="_1768026522" r:id="rId47"/>
        </w:object>
      </w:r>
      <w:r w:rsidR="00E73429" w:rsidRPr="005C36FB">
        <w:rPr>
          <w:rFonts w:eastAsia="Times New Roman"/>
          <w:szCs w:val="28"/>
          <w:lang w:eastAsia="ru-RU"/>
        </w:rPr>
        <w:t xml:space="preserve"> – помилка середньої арифметичної величини вибірки У.</w:t>
      </w:r>
    </w:p>
    <w:p w14:paraId="736A54E9" w14:textId="77777777" w:rsidR="00E73429" w:rsidRPr="005C36FB" w:rsidRDefault="00E73429" w:rsidP="00E73429">
      <w:pPr>
        <w:ind w:firstLine="708"/>
        <w:rPr>
          <w:rFonts w:eastAsia="Times New Roman"/>
          <w:color w:val="000000"/>
          <w:szCs w:val="28"/>
          <w:lang w:eastAsia="uk-UA"/>
        </w:rPr>
      </w:pPr>
      <w:r w:rsidRPr="005C36FB">
        <w:rPr>
          <w:rFonts w:eastAsia="Times New Roman"/>
          <w:color w:val="000000"/>
          <w:szCs w:val="28"/>
          <w:lang w:eastAsia="uk-UA"/>
        </w:rPr>
        <w:t>Після визначення значення t залишається встановити – достовірна чи недостовірна різниця у величині зазначеного показника між контрольною та експериментальною групами.</w:t>
      </w:r>
    </w:p>
    <w:p w14:paraId="51485E10" w14:textId="77777777" w:rsidR="00E73429" w:rsidRPr="005C36FB" w:rsidRDefault="00E73429" w:rsidP="00E73429">
      <w:pPr>
        <w:rPr>
          <w:color w:val="000000"/>
          <w:szCs w:val="28"/>
        </w:rPr>
      </w:pPr>
      <w:r w:rsidRPr="005C36FB">
        <w:rPr>
          <w:color w:val="000000"/>
          <w:szCs w:val="28"/>
        </w:rPr>
        <w:t>Для цього використовується табл. 2.2.3 Д</w:t>
      </w:r>
      <w:r w:rsidRPr="005C36FB">
        <w:rPr>
          <w:szCs w:val="28"/>
        </w:rPr>
        <w:t>остовірності відмінностей за коефіцієнтом t</w:t>
      </w:r>
      <w:r w:rsidRPr="005C36FB">
        <w:rPr>
          <w:color w:val="000000"/>
          <w:szCs w:val="28"/>
        </w:rPr>
        <w:t xml:space="preserve"> (див. додаток Б), в якій в одній з колонок знаходяться значення так званих «ступенів свободи».</w:t>
      </w:r>
    </w:p>
    <w:p w14:paraId="604D698C" w14:textId="77777777" w:rsidR="00E73429" w:rsidRPr="005C36FB" w:rsidRDefault="00E73429" w:rsidP="00E73429">
      <w:pPr>
        <w:ind w:firstLine="708"/>
        <w:rPr>
          <w:rFonts w:eastAsia="Times New Roman"/>
          <w:color w:val="000000"/>
          <w:szCs w:val="28"/>
          <w:lang w:eastAsia="uk-UA"/>
        </w:rPr>
      </w:pPr>
      <w:r w:rsidRPr="005C36FB">
        <w:rPr>
          <w:rFonts w:eastAsia="Times New Roman"/>
          <w:color w:val="000000"/>
          <w:szCs w:val="28"/>
          <w:lang w:eastAsia="uk-UA"/>
        </w:rPr>
        <w:t>Ступінь свободи f визначається за формулою:</w:t>
      </w:r>
    </w:p>
    <w:p w14:paraId="14D7029E" w14:textId="77777777" w:rsidR="00E73429" w:rsidRPr="005C36FB" w:rsidRDefault="00E73429" w:rsidP="00E73429">
      <w:pPr>
        <w:spacing w:before="100" w:beforeAutospacing="1" w:after="100" w:afterAutospacing="1"/>
        <w:ind w:firstLine="0"/>
        <w:jc w:val="center"/>
        <w:rPr>
          <w:rFonts w:eastAsia="Times New Roman"/>
          <w:color w:val="000000"/>
          <w:szCs w:val="28"/>
          <w:lang w:eastAsia="uk-UA"/>
        </w:rPr>
      </w:pPr>
      <w:r w:rsidRPr="005C36FB">
        <w:rPr>
          <w:rFonts w:eastAsia="Times New Roman"/>
          <w:color w:val="000000"/>
          <w:szCs w:val="28"/>
          <w:lang w:eastAsia="uk-UA"/>
        </w:rPr>
        <w:t>f = (</w:t>
      </w:r>
      <w:proofErr w:type="spellStart"/>
      <w:r w:rsidRPr="005C36FB">
        <w:rPr>
          <w:rFonts w:eastAsia="Times New Roman"/>
          <w:color w:val="000000"/>
          <w:szCs w:val="28"/>
          <w:lang w:eastAsia="uk-UA"/>
        </w:rPr>
        <w:t>n</w:t>
      </w:r>
      <w:r w:rsidRPr="005C36FB">
        <w:rPr>
          <w:rFonts w:eastAsia="Times New Roman"/>
          <w:color w:val="000000"/>
          <w:szCs w:val="28"/>
          <w:vertAlign w:val="subscript"/>
          <w:lang w:eastAsia="uk-UA"/>
        </w:rPr>
        <w:t>конт</w:t>
      </w:r>
      <w:proofErr w:type="spellEnd"/>
      <w:r w:rsidRPr="005C36FB">
        <w:rPr>
          <w:rFonts w:eastAsia="Times New Roman"/>
          <w:color w:val="000000"/>
          <w:szCs w:val="28"/>
          <w:vertAlign w:val="subscript"/>
          <w:lang w:eastAsia="uk-UA"/>
        </w:rPr>
        <w:t>.</w:t>
      </w:r>
      <w:r w:rsidRPr="005C36FB">
        <w:rPr>
          <w:rFonts w:eastAsia="Times New Roman"/>
          <w:color w:val="000000"/>
          <w:szCs w:val="28"/>
          <w:lang w:eastAsia="uk-UA"/>
        </w:rPr>
        <w:t xml:space="preserve"> + </w:t>
      </w:r>
      <w:proofErr w:type="spellStart"/>
      <w:r w:rsidRPr="005C36FB">
        <w:rPr>
          <w:rFonts w:eastAsia="Times New Roman"/>
          <w:color w:val="000000"/>
          <w:szCs w:val="28"/>
          <w:lang w:eastAsia="uk-UA"/>
        </w:rPr>
        <w:t>n</w:t>
      </w:r>
      <w:r w:rsidRPr="005C36FB">
        <w:rPr>
          <w:rFonts w:eastAsia="Times New Roman"/>
          <w:color w:val="000000"/>
          <w:szCs w:val="28"/>
          <w:vertAlign w:val="subscript"/>
          <w:lang w:eastAsia="uk-UA"/>
        </w:rPr>
        <w:t>експ</w:t>
      </w:r>
      <w:proofErr w:type="spellEnd"/>
      <w:r w:rsidRPr="005C36FB">
        <w:rPr>
          <w:rFonts w:eastAsia="Times New Roman"/>
          <w:color w:val="000000"/>
          <w:szCs w:val="28"/>
          <w:vertAlign w:val="subscript"/>
          <w:lang w:eastAsia="uk-UA"/>
        </w:rPr>
        <w:t>.</w:t>
      </w:r>
      <w:r w:rsidRPr="005C36FB">
        <w:rPr>
          <w:rFonts w:eastAsia="Times New Roman"/>
          <w:color w:val="000000"/>
          <w:szCs w:val="28"/>
          <w:lang w:eastAsia="uk-UA"/>
        </w:rPr>
        <w:t>) - 1,</w:t>
      </w:r>
    </w:p>
    <w:p w14:paraId="178C2A50" w14:textId="77777777" w:rsidR="00E73429" w:rsidRPr="005C36FB" w:rsidRDefault="00E73429" w:rsidP="00E73429">
      <w:pPr>
        <w:spacing w:before="100" w:beforeAutospacing="1" w:after="100" w:afterAutospacing="1"/>
        <w:ind w:firstLine="0"/>
        <w:rPr>
          <w:rFonts w:eastAsia="Times New Roman"/>
          <w:color w:val="000000"/>
          <w:szCs w:val="28"/>
          <w:lang w:eastAsia="uk-UA"/>
        </w:rPr>
      </w:pPr>
      <w:r w:rsidRPr="005C36FB">
        <w:rPr>
          <w:rFonts w:eastAsia="Times New Roman"/>
          <w:color w:val="000000"/>
          <w:szCs w:val="28"/>
          <w:lang w:eastAsia="uk-UA"/>
        </w:rPr>
        <w:t>де n – кількість людей в контрольній та експериментальній групах [36].</w:t>
      </w:r>
    </w:p>
    <w:p w14:paraId="773FFA67" w14:textId="77777777" w:rsidR="00E73429" w:rsidRPr="005C36FB" w:rsidRDefault="00E73429" w:rsidP="00E73429">
      <w:pPr>
        <w:spacing w:before="240"/>
        <w:rPr>
          <w:color w:val="000000"/>
          <w:szCs w:val="28"/>
        </w:rPr>
      </w:pPr>
      <w:r w:rsidRPr="005C36FB">
        <w:rPr>
          <w:color w:val="000000"/>
          <w:szCs w:val="28"/>
        </w:rPr>
        <w:t xml:space="preserve">Таким чином, знаючи значення ступеню свободи f та значення              t-критерію </w:t>
      </w:r>
      <w:proofErr w:type="spellStart"/>
      <w:r w:rsidRPr="005C36FB">
        <w:rPr>
          <w:color w:val="000000"/>
          <w:szCs w:val="28"/>
        </w:rPr>
        <w:t>Ст’юдента</w:t>
      </w:r>
      <w:proofErr w:type="spellEnd"/>
      <w:r w:rsidRPr="005C36FB">
        <w:rPr>
          <w:color w:val="000000"/>
          <w:szCs w:val="28"/>
        </w:rPr>
        <w:t>, визначаємо достовірність відмінностей. Для цього в табл. 2.1 Д</w:t>
      </w:r>
      <w:r w:rsidRPr="005C36FB">
        <w:rPr>
          <w:szCs w:val="28"/>
        </w:rPr>
        <w:t>остовірності відмінностей за коефіцієнтом t</w:t>
      </w:r>
      <w:r w:rsidRPr="005C36FB">
        <w:rPr>
          <w:color w:val="000000"/>
          <w:szCs w:val="28"/>
        </w:rPr>
        <w:t xml:space="preserve"> (див. додаток Б), навпроти знайденого значення ступеня свободи є значення Р. Саме з цим значенням Р слід порівнювати отримані значення t.</w:t>
      </w:r>
    </w:p>
    <w:p w14:paraId="6C763C39" w14:textId="77777777" w:rsidR="00E73429" w:rsidRPr="005C36FB" w:rsidRDefault="00E73429" w:rsidP="00E73429">
      <w:pPr>
        <w:ind w:firstLine="708"/>
        <w:rPr>
          <w:rFonts w:eastAsia="Times New Roman"/>
          <w:color w:val="000000"/>
          <w:szCs w:val="28"/>
          <w:lang w:eastAsia="uk-UA"/>
        </w:rPr>
      </w:pPr>
      <w:r w:rsidRPr="005C36FB">
        <w:rPr>
          <w:rFonts w:eastAsia="Times New Roman"/>
          <w:color w:val="000000"/>
          <w:szCs w:val="28"/>
          <w:lang w:eastAsia="uk-UA"/>
        </w:rPr>
        <w:t>Якщо значення t буде менше значення (Р – 0,05), то достовірної відмінності між досліджуваним показником в основній та контрольній групах немає, тобто Р&gt;0,05.</w:t>
      </w:r>
    </w:p>
    <w:p w14:paraId="0EF14BD3" w14:textId="77777777" w:rsidR="00E73429" w:rsidRPr="005C36FB" w:rsidRDefault="00E73429" w:rsidP="00E73429">
      <w:pPr>
        <w:ind w:firstLine="567"/>
        <w:rPr>
          <w:rFonts w:eastAsia="Times New Roman"/>
          <w:color w:val="000000"/>
          <w:szCs w:val="28"/>
          <w:lang w:eastAsia="uk-UA"/>
        </w:rPr>
      </w:pPr>
      <w:r w:rsidRPr="005C36FB">
        <w:rPr>
          <w:rFonts w:eastAsia="Times New Roman"/>
          <w:szCs w:val="28"/>
          <w:lang w:eastAsia="ru-RU"/>
        </w:rPr>
        <w:lastRenderedPageBreak/>
        <w:t>Достовірні значення мають межу 95,0; 99,0; 99,9% і позначаються як Р </w:t>
      </w:r>
      <w:r w:rsidRPr="005C36FB">
        <w:rPr>
          <w:rFonts w:eastAsia="Times New Roman"/>
          <w:szCs w:val="28"/>
          <w:lang w:eastAsia="ru-RU"/>
        </w:rPr>
        <w:sym w:font="Symbol" w:char="F03C"/>
      </w:r>
      <w:r w:rsidRPr="005C36FB">
        <w:rPr>
          <w:rFonts w:eastAsia="Times New Roman"/>
          <w:szCs w:val="28"/>
          <w:lang w:eastAsia="ru-RU"/>
        </w:rPr>
        <w:t> 0,05; 0,01; 0,001.</w:t>
      </w:r>
    </w:p>
    <w:p w14:paraId="59F68D88" w14:textId="77777777" w:rsidR="00E73429" w:rsidRPr="005C36FB" w:rsidRDefault="00E73429" w:rsidP="00E73429">
      <w:pPr>
        <w:ind w:firstLine="567"/>
        <w:rPr>
          <w:rFonts w:eastAsia="Times New Roman"/>
          <w:szCs w:val="28"/>
          <w:lang w:eastAsia="ru-RU"/>
        </w:rPr>
      </w:pPr>
      <w:r w:rsidRPr="005C36FB">
        <w:rPr>
          <w:rFonts w:eastAsia="Times New Roman"/>
          <w:szCs w:val="28"/>
          <w:lang w:eastAsia="ru-RU"/>
        </w:rPr>
        <w:t xml:space="preserve">Якщо t </w:t>
      </w:r>
      <w:r w:rsidRPr="005C36FB">
        <w:rPr>
          <w:rFonts w:eastAsia="Times New Roman"/>
          <w:szCs w:val="28"/>
          <w:lang w:eastAsia="ru-RU"/>
        </w:rPr>
        <w:sym w:font="Symbol" w:char="F03E"/>
      </w:r>
      <w:r w:rsidRPr="005C36FB">
        <w:rPr>
          <w:rFonts w:eastAsia="Times New Roman"/>
          <w:szCs w:val="28"/>
          <w:lang w:eastAsia="ru-RU"/>
        </w:rPr>
        <w:t xml:space="preserve"> 2,0, то відмінності достовірні. При менших значеннях – не достовірні [12].</w:t>
      </w:r>
    </w:p>
    <w:p w14:paraId="62A076DE" w14:textId="77777777" w:rsidR="00E73429" w:rsidRPr="005C36FB" w:rsidRDefault="00E73429" w:rsidP="00E73429">
      <w:pPr>
        <w:ind w:firstLine="0"/>
        <w:contextualSpacing/>
        <w:rPr>
          <w:rFonts w:eastAsia="Times New Roman"/>
          <w:szCs w:val="28"/>
          <w:lang w:eastAsia="ru-RU"/>
        </w:rPr>
      </w:pPr>
    </w:p>
    <w:p w14:paraId="40FD0208" w14:textId="77777777" w:rsidR="00E73429" w:rsidRPr="005C36FB" w:rsidRDefault="00E73429" w:rsidP="00E73429">
      <w:pPr>
        <w:ind w:firstLine="709"/>
        <w:contextualSpacing/>
        <w:rPr>
          <w:rFonts w:eastAsia="Times New Roman"/>
          <w:szCs w:val="28"/>
          <w:lang w:eastAsia="ru-RU"/>
        </w:rPr>
      </w:pPr>
      <w:r w:rsidRPr="005C36FB">
        <w:rPr>
          <w:rFonts w:eastAsia="Times New Roman"/>
          <w:szCs w:val="28"/>
          <w:lang w:eastAsia="ru-RU"/>
        </w:rPr>
        <w:t>2.3 Організація дослідження</w:t>
      </w:r>
    </w:p>
    <w:p w14:paraId="4543CF83" w14:textId="77777777" w:rsidR="00E73429" w:rsidRPr="005C36FB" w:rsidRDefault="00E73429" w:rsidP="00E73429">
      <w:pPr>
        <w:ind w:firstLine="709"/>
        <w:contextualSpacing/>
        <w:rPr>
          <w:rFonts w:eastAsia="Times New Roman"/>
          <w:szCs w:val="28"/>
          <w:lang w:eastAsia="ru-RU"/>
        </w:rPr>
      </w:pPr>
    </w:p>
    <w:p w14:paraId="557CAFED" w14:textId="15319C74" w:rsidR="00E73429" w:rsidRPr="005C36FB" w:rsidRDefault="00F901A1" w:rsidP="00E73429">
      <w:pPr>
        <w:shd w:val="clear" w:color="auto" w:fill="FFFFFF"/>
      </w:pPr>
      <w:r w:rsidRPr="00633C20">
        <w:rPr>
          <w:szCs w:val="28"/>
        </w:rPr>
        <w:t>Дослідження проводилося з лютого по листопад 2023 року на базі відділення ревматології Обласної клінічної лікарні м. Запоріжжя. Для порівняння результатів та оцінки ефективності використання засобів фізичної терапії в реабілітації осіб з ревматичним поліартритом дослідження проводилося протягом 6 тижнів за спеціальною комплексною програмою</w:t>
      </w:r>
      <w:r w:rsidR="00E73429" w:rsidRPr="005C36FB">
        <w:t xml:space="preserve">. </w:t>
      </w:r>
    </w:p>
    <w:p w14:paraId="2B76010C" w14:textId="77777777" w:rsidR="00E73429" w:rsidRPr="005C36FB" w:rsidRDefault="00E73429" w:rsidP="00E73429">
      <w:pPr>
        <w:shd w:val="clear" w:color="auto" w:fill="FFFFFF"/>
        <w:rPr>
          <w:rFonts w:eastAsia="Times New Roman"/>
          <w:color w:val="000000"/>
          <w:szCs w:val="28"/>
          <w:lang w:eastAsia="ru-RU"/>
        </w:rPr>
      </w:pPr>
      <w:r w:rsidRPr="005C36FB">
        <w:rPr>
          <w:rFonts w:eastAsia="Times New Roman"/>
          <w:color w:val="000000"/>
          <w:szCs w:val="28"/>
          <w:lang w:eastAsia="ru-RU"/>
        </w:rPr>
        <w:t xml:space="preserve">Для проведення нашого дослідження ми підібрали групу хворих на ревматоїдний артрит (РА) в складі 14 осіб. </w:t>
      </w:r>
      <w:r w:rsidRPr="005C36FB">
        <w:t xml:space="preserve">Всі хворі були розбиті на контрольну і експериментальну групи по 7 чоловік і охарактеризовані по наступним критеріям класифікації РА: статтю, віком, за тривалістю хвороби (від 3 міс до 2 років) та за ступенем активності РА (І, ІІ, ІІІ ступені активності). </w:t>
      </w:r>
    </w:p>
    <w:p w14:paraId="6912FD0D" w14:textId="77777777" w:rsidR="00E73429" w:rsidRPr="005C36FB" w:rsidRDefault="00E73429" w:rsidP="00E73429">
      <w:pPr>
        <w:ind w:firstLine="567"/>
      </w:pPr>
      <w:r w:rsidRPr="005C36FB">
        <w:t xml:space="preserve">Вік хворих коливався від 35-57 років і протікання хвороби становило від 3 місяців до 2 років. Діагноз був поставлений лікарем: </w:t>
      </w:r>
      <w:proofErr w:type="spellStart"/>
      <w:r w:rsidRPr="005C36FB">
        <w:t>ревматоїдний</w:t>
      </w:r>
      <w:proofErr w:type="spellEnd"/>
      <w:r w:rsidRPr="005C36FB">
        <w:t xml:space="preserve"> артрит, поліартрит, </w:t>
      </w:r>
      <w:proofErr w:type="spellStart"/>
      <w:r w:rsidRPr="005C36FB">
        <w:t>серопозитивний</w:t>
      </w:r>
      <w:proofErr w:type="spellEnd"/>
      <w:r w:rsidRPr="005C36FB">
        <w:t>, повільно прогресуючий перебіг, активність</w:t>
      </w:r>
      <w:r>
        <w:br/>
      </w:r>
      <w:r w:rsidRPr="005C36FB">
        <w:t xml:space="preserve">I-II ступеня, II – функціональний клас. У всіх хворих спостерігалось ураження суглобів кистей, 5 хворих, </w:t>
      </w:r>
      <w:r w:rsidRPr="005C36FB">
        <w:rPr>
          <w:szCs w:val="28"/>
        </w:rPr>
        <w:t>за даними лікарського огляду, мали</w:t>
      </w:r>
      <w:r w:rsidRPr="005C36FB">
        <w:t xml:space="preserve"> І ступінь активності, 9 – ІІ ступінь активності РА. </w:t>
      </w:r>
    </w:p>
    <w:p w14:paraId="1882D7CE" w14:textId="0EF02D65" w:rsidR="00E73429" w:rsidRPr="005C36FB" w:rsidRDefault="00F901A1" w:rsidP="00E73429">
      <w:pPr>
        <w:ind w:firstLine="567"/>
      </w:pPr>
      <w:r w:rsidRPr="00633C20">
        <w:rPr>
          <w:szCs w:val="28"/>
        </w:rPr>
        <w:t xml:space="preserve">Обидві групи приймали базисні препарати. До комплексної програми реабілітації увійшли функціональні </w:t>
      </w:r>
      <w:r w:rsidRPr="0020623A">
        <w:rPr>
          <w:szCs w:val="28"/>
        </w:rPr>
        <w:t xml:space="preserve">терапевтичні </w:t>
      </w:r>
      <w:r w:rsidRPr="00633C20">
        <w:rPr>
          <w:szCs w:val="28"/>
        </w:rPr>
        <w:t xml:space="preserve">вправи, </w:t>
      </w:r>
      <w:r w:rsidRPr="0020623A">
        <w:rPr>
          <w:szCs w:val="28"/>
        </w:rPr>
        <w:t xml:space="preserve">елементи </w:t>
      </w:r>
      <w:r w:rsidRPr="00633C20">
        <w:rPr>
          <w:szCs w:val="28"/>
        </w:rPr>
        <w:t>ерготерапі</w:t>
      </w:r>
      <w:r w:rsidRPr="0020623A">
        <w:rPr>
          <w:szCs w:val="28"/>
        </w:rPr>
        <w:t>ї</w:t>
      </w:r>
      <w:r w:rsidRPr="00633C20">
        <w:rPr>
          <w:szCs w:val="28"/>
        </w:rPr>
        <w:t xml:space="preserve">, </w:t>
      </w:r>
      <w:proofErr w:type="spellStart"/>
      <w:r w:rsidRPr="00633C20">
        <w:rPr>
          <w:szCs w:val="28"/>
        </w:rPr>
        <w:t>емоційно</w:t>
      </w:r>
      <w:proofErr w:type="spellEnd"/>
      <w:r w:rsidRPr="00633C20">
        <w:rPr>
          <w:szCs w:val="28"/>
        </w:rPr>
        <w:t xml:space="preserve">-орієнтований </w:t>
      </w:r>
      <w:proofErr w:type="spellStart"/>
      <w:r w:rsidRPr="00633C20">
        <w:rPr>
          <w:szCs w:val="28"/>
        </w:rPr>
        <w:t>копінг</w:t>
      </w:r>
      <w:proofErr w:type="spellEnd"/>
      <w:r w:rsidRPr="00633C20">
        <w:rPr>
          <w:szCs w:val="28"/>
        </w:rPr>
        <w:t xml:space="preserve"> та </w:t>
      </w:r>
      <w:proofErr w:type="spellStart"/>
      <w:r w:rsidRPr="00633C20">
        <w:rPr>
          <w:szCs w:val="28"/>
        </w:rPr>
        <w:t>отрези</w:t>
      </w:r>
      <w:proofErr w:type="spellEnd"/>
      <w:r w:rsidR="00E73429" w:rsidRPr="005C36FB">
        <w:t>.</w:t>
      </w:r>
    </w:p>
    <w:p w14:paraId="6E9DCBE1" w14:textId="77777777" w:rsidR="00E73429" w:rsidRPr="005C36FB" w:rsidRDefault="00E73429" w:rsidP="00E73429">
      <w:pPr>
        <w:shd w:val="clear" w:color="auto" w:fill="FFFFFF"/>
        <w:ind w:firstLine="567"/>
        <w:rPr>
          <w:rFonts w:eastAsia="Times New Roman"/>
          <w:szCs w:val="28"/>
          <w:lang w:eastAsia="ru-RU"/>
        </w:rPr>
      </w:pPr>
      <w:r w:rsidRPr="005C36FB">
        <w:rPr>
          <w:rFonts w:eastAsia="Times New Roman"/>
          <w:color w:val="000000"/>
          <w:szCs w:val="28"/>
          <w:lang w:eastAsia="ru-RU"/>
        </w:rPr>
        <w:t xml:space="preserve">В нашій дослідницькій роботі ми фіксували дані основної та контрольної груп на початку реабілітації та в кінці за </w:t>
      </w:r>
      <w:r w:rsidRPr="005C36FB">
        <w:rPr>
          <w:rFonts w:eastAsia="Times New Roman"/>
          <w:szCs w:val="28"/>
          <w:lang w:eastAsia="ru-RU"/>
        </w:rPr>
        <w:t xml:space="preserve">ШКБ та опитувальником SF-36: загальне здоров’я, рольове фізичне функціонування, рольове емоційне </w:t>
      </w:r>
      <w:r w:rsidRPr="005C36FB">
        <w:rPr>
          <w:rFonts w:eastAsia="Times New Roman"/>
          <w:szCs w:val="28"/>
          <w:lang w:eastAsia="ru-RU"/>
        </w:rPr>
        <w:lastRenderedPageBreak/>
        <w:t xml:space="preserve">функціонування, соціальне функціонування, інтенсивність болю, життєздатність та психічне здоров’я, якість життя. </w:t>
      </w:r>
      <w:r w:rsidRPr="005C36FB">
        <w:rPr>
          <w:rFonts w:eastAsia="Times New Roman"/>
          <w:color w:val="000000"/>
          <w:szCs w:val="28"/>
          <w:lang w:eastAsia="ru-RU"/>
        </w:rPr>
        <w:t>За допомогою математично-статичної обробки проаналізували ефективність даної програми використання інноваційних засобів реабілітації хворих на РА.</w:t>
      </w:r>
      <w:r w:rsidRPr="005C36FB">
        <w:t xml:space="preserve"> </w:t>
      </w:r>
    </w:p>
    <w:p w14:paraId="5DF39175" w14:textId="77777777" w:rsidR="00445D0D" w:rsidRPr="00633C20" w:rsidRDefault="00E73429" w:rsidP="00445D0D">
      <w:pPr>
        <w:rPr>
          <w:szCs w:val="28"/>
        </w:rPr>
      </w:pPr>
      <w:r w:rsidRPr="005C36FB">
        <w:t>Усі засоби реабілітації застосовувалися на протязі дня і вн</w:t>
      </w:r>
      <w:r>
        <w:t xml:space="preserve">очі. </w:t>
      </w:r>
      <w:r w:rsidR="00445D0D" w:rsidRPr="00633C20">
        <w:rPr>
          <w:szCs w:val="28"/>
        </w:rPr>
        <w:t xml:space="preserve">Функціональні вправи, засоби ерготерапії застосовували зранку або після обіду, </w:t>
      </w:r>
      <w:proofErr w:type="spellStart"/>
      <w:r w:rsidR="00445D0D" w:rsidRPr="00633C20">
        <w:rPr>
          <w:szCs w:val="28"/>
        </w:rPr>
        <w:t>емоційно</w:t>
      </w:r>
      <w:proofErr w:type="spellEnd"/>
      <w:r w:rsidR="00445D0D" w:rsidRPr="00633C20">
        <w:rPr>
          <w:szCs w:val="28"/>
        </w:rPr>
        <w:t xml:space="preserve">-орієнтований </w:t>
      </w:r>
      <w:proofErr w:type="spellStart"/>
      <w:r w:rsidR="00445D0D" w:rsidRPr="00633C20">
        <w:rPr>
          <w:szCs w:val="28"/>
        </w:rPr>
        <w:t>копінг</w:t>
      </w:r>
      <w:proofErr w:type="spellEnd"/>
      <w:r w:rsidR="00445D0D" w:rsidRPr="00633C20">
        <w:rPr>
          <w:szCs w:val="28"/>
        </w:rPr>
        <w:t xml:space="preserve"> (прослуховування спеціально підібраної музики та перегляді картин, фотографій природних ландшафтів, відео сюжетів, читання цікавих книг) використовувались ближче до вечора, </w:t>
      </w:r>
      <w:proofErr w:type="spellStart"/>
      <w:r w:rsidR="00445D0D" w:rsidRPr="00633C20">
        <w:rPr>
          <w:szCs w:val="28"/>
        </w:rPr>
        <w:t>ортези</w:t>
      </w:r>
      <w:proofErr w:type="spellEnd"/>
      <w:r w:rsidR="00445D0D" w:rsidRPr="00633C20">
        <w:rPr>
          <w:szCs w:val="28"/>
        </w:rPr>
        <w:t xml:space="preserve"> та тутори хворі надягали перед сном. Підбір функціональних вправ здійснювали з. орієнтиром на захоплення і роботу в повсякденному житті. Перед початком використання </w:t>
      </w:r>
      <w:proofErr w:type="spellStart"/>
      <w:r w:rsidR="00445D0D" w:rsidRPr="00633C20">
        <w:rPr>
          <w:szCs w:val="28"/>
        </w:rPr>
        <w:t>ортезів</w:t>
      </w:r>
      <w:proofErr w:type="spellEnd"/>
      <w:r w:rsidR="00445D0D" w:rsidRPr="00633C20">
        <w:rPr>
          <w:szCs w:val="28"/>
        </w:rPr>
        <w:t xml:space="preserve"> була консультація з лікарем, який назначав той чи інший вид </w:t>
      </w:r>
      <w:proofErr w:type="spellStart"/>
      <w:r w:rsidR="00445D0D" w:rsidRPr="00633C20">
        <w:rPr>
          <w:szCs w:val="28"/>
        </w:rPr>
        <w:t>ортезу</w:t>
      </w:r>
      <w:proofErr w:type="spellEnd"/>
      <w:r w:rsidR="00445D0D" w:rsidRPr="00633C20">
        <w:rPr>
          <w:szCs w:val="28"/>
        </w:rPr>
        <w:t xml:space="preserve"> для подальшого використання хворим на ніч.</w:t>
      </w:r>
    </w:p>
    <w:p w14:paraId="36A372F8" w14:textId="2254510A" w:rsidR="00E73429" w:rsidRPr="005C36FB" w:rsidRDefault="00E73429" w:rsidP="00E73429"/>
    <w:p w14:paraId="377E743A" w14:textId="467C1C3E" w:rsidR="00E73429" w:rsidRPr="005C36FB" w:rsidRDefault="00E73429" w:rsidP="00E73429">
      <w:r w:rsidRPr="005C36FB">
        <w:t xml:space="preserve">Дослідження проводилось у два етапи. Курс </w:t>
      </w:r>
      <w:r w:rsidR="00C97632" w:rsidRPr="00C97632">
        <w:t xml:space="preserve">комплексної </w:t>
      </w:r>
      <w:r w:rsidRPr="005C36FB">
        <w:t xml:space="preserve">програми реабілітації розрахований на 2 місяці, для оцінки ефективності </w:t>
      </w:r>
      <w:r w:rsidR="00C97632" w:rsidRPr="00C97632">
        <w:t xml:space="preserve">цієї </w:t>
      </w:r>
      <w:r w:rsidRPr="005C36FB">
        <w:t>програми реабілітації проводили послідовне порівняння досліджуваних показників на початку та наприкінці дослідження.</w:t>
      </w:r>
    </w:p>
    <w:p w14:paraId="093DB0A3" w14:textId="77777777" w:rsidR="00E73429" w:rsidRPr="005C36FB" w:rsidRDefault="00E73429" w:rsidP="00E73429">
      <w:pPr>
        <w:pageBreakBefore/>
        <w:ind w:firstLine="0"/>
        <w:jc w:val="center"/>
      </w:pPr>
      <w:r w:rsidRPr="005C36FB">
        <w:lastRenderedPageBreak/>
        <w:t>3 РЕЗУЛЬТАТИ ДОСЛІДЖЕННЯ</w:t>
      </w:r>
    </w:p>
    <w:p w14:paraId="1EAE0F58" w14:textId="77777777" w:rsidR="00E73429" w:rsidRPr="005C36FB" w:rsidRDefault="00E73429" w:rsidP="00E73429">
      <w:pPr>
        <w:jc w:val="center"/>
      </w:pPr>
    </w:p>
    <w:p w14:paraId="168F6A4E" w14:textId="52CF4AE6" w:rsidR="00E73429" w:rsidRPr="005C36FB" w:rsidRDefault="00E73429" w:rsidP="00E73429">
      <w:pPr>
        <w:ind w:firstLine="709"/>
        <w:contextualSpacing/>
        <w:rPr>
          <w:szCs w:val="28"/>
        </w:rPr>
      </w:pPr>
      <w:r w:rsidRPr="005C36FB">
        <w:rPr>
          <w:szCs w:val="28"/>
        </w:rPr>
        <w:t xml:space="preserve">На першому етапі нашого дослідження </w:t>
      </w:r>
      <w:r w:rsidRPr="005C36FB">
        <w:t xml:space="preserve">року на базі </w:t>
      </w:r>
      <w:r>
        <w:t>відділення р</w:t>
      </w:r>
      <w:r w:rsidR="00C97632" w:rsidRPr="00C97632">
        <w:t>еабілітації</w:t>
      </w:r>
      <w:r>
        <w:t xml:space="preserve"> Обласної клінічної лікарні</w:t>
      </w:r>
      <w:r w:rsidRPr="005C36FB">
        <w:t xml:space="preserve"> м. </w:t>
      </w:r>
      <w:r>
        <w:t>Запоріжжя</w:t>
      </w:r>
      <w:r w:rsidRPr="005C36FB">
        <w:rPr>
          <w:szCs w:val="28"/>
        </w:rPr>
        <w:t xml:space="preserve"> було проведено оцінку ступеня болю за шкалою категорій болю (ШКБ) та реєстрацію показників за опитувальником оцінки якості життя «SF-36» фізичного (фізичне функціонування, рольове функціонування, інтенсивність болю, загальне здоров’я) і психологічного (життєдіяльність, соціальне функціонування, емоційне функціонування, психологічне здоров’я) благополуччя. Також було проведено порівняльний аналіз отриманих показників основної та контрольної груп на початку проведення програми фізичної реабілітації для хворих на ревматоїдний артрит.</w:t>
      </w:r>
    </w:p>
    <w:p w14:paraId="16EDE2D1" w14:textId="77777777" w:rsidR="00E73429" w:rsidRPr="005C36FB" w:rsidRDefault="00E73429" w:rsidP="00E73429">
      <w:pPr>
        <w:ind w:firstLine="708"/>
        <w:rPr>
          <w:szCs w:val="28"/>
        </w:rPr>
      </w:pPr>
      <w:r w:rsidRPr="005C36FB">
        <w:rPr>
          <w:szCs w:val="28"/>
          <w:lang w:eastAsia="uk-UA"/>
        </w:rPr>
        <w:t xml:space="preserve">Після проведення курсу програми реабілітації для хворих на ревматоїдний артрит було проведено оцінку ступеня болю за шкалою категорій болю (ШКБ) та оцінено </w:t>
      </w:r>
      <w:r w:rsidRPr="005C36FB">
        <w:rPr>
          <w:szCs w:val="28"/>
        </w:rPr>
        <w:t>фізичне і психологічне благополуччя за опитувальником оцінки якості життя «SF-36» для порівняльної характеристики основної і контрольної груп.</w:t>
      </w:r>
    </w:p>
    <w:p w14:paraId="3F233368" w14:textId="77777777" w:rsidR="00E73429" w:rsidRPr="005C36FB" w:rsidRDefault="00E73429" w:rsidP="00E73429">
      <w:pPr>
        <w:ind w:firstLine="708"/>
        <w:rPr>
          <w:szCs w:val="28"/>
        </w:rPr>
      </w:pPr>
      <w:r w:rsidRPr="005C36FB">
        <w:rPr>
          <w:szCs w:val="28"/>
        </w:rPr>
        <w:t xml:space="preserve">Всі результати були оброблені за допомогою програми </w:t>
      </w:r>
      <w:r w:rsidRPr="005C36FB">
        <w:rPr>
          <w:rFonts w:eastAsia="Times New Roman"/>
          <w:szCs w:val="28"/>
          <w:lang w:eastAsia="ru-RU"/>
        </w:rPr>
        <w:t xml:space="preserve">Microsoft </w:t>
      </w:r>
      <w:proofErr w:type="spellStart"/>
      <w:r w:rsidRPr="005C36FB">
        <w:rPr>
          <w:rFonts w:eastAsia="Times New Roman"/>
          <w:szCs w:val="28"/>
          <w:lang w:eastAsia="ru-RU"/>
        </w:rPr>
        <w:t>excel</w:t>
      </w:r>
      <w:proofErr w:type="spellEnd"/>
      <w:r w:rsidRPr="005C36FB">
        <w:rPr>
          <w:rFonts w:eastAsia="Times New Roman"/>
          <w:szCs w:val="28"/>
          <w:lang w:eastAsia="ru-RU"/>
        </w:rPr>
        <w:t xml:space="preserve"> 2010 </w:t>
      </w:r>
      <w:r w:rsidRPr="005C36FB">
        <w:rPr>
          <w:szCs w:val="28"/>
        </w:rPr>
        <w:t>для отримання середнього арифметичного (</w:t>
      </w:r>
      <w:r w:rsidR="0069344E" w:rsidRPr="0069344E">
        <w:rPr>
          <w:rFonts w:eastAsia="Times New Roman"/>
          <w:noProof/>
          <w:position w:val="-4"/>
          <w:szCs w:val="28"/>
          <w:lang w:eastAsia="ru-RU"/>
          <w14:ligatures w14:val="standardContextual"/>
        </w:rPr>
        <w:object w:dxaOrig="285" w:dyaOrig="315" w14:anchorId="285046BC">
          <v:shape id="_x0000_i1045" type="#_x0000_t75" alt="" style="width:15pt;height:16.5pt;mso-width-percent:0;mso-height-percent:0;mso-width-percent:0;mso-height-percent:0" o:ole="">
            <v:imagedata r:id="rId14" o:title=""/>
          </v:shape>
          <o:OLEObject Type="Embed" ProgID="Equation.3" ShapeID="_x0000_i1045" DrawAspect="Content" ObjectID="_1768026523" r:id="rId48"/>
        </w:object>
      </w:r>
      <w:r w:rsidRPr="005C36FB">
        <w:rPr>
          <w:rFonts w:eastAsia="Times New Roman"/>
          <w:szCs w:val="28"/>
          <w:lang w:eastAsia="ru-RU"/>
        </w:rPr>
        <w:t>)</w:t>
      </w:r>
      <w:r w:rsidRPr="005C36FB">
        <w:rPr>
          <w:szCs w:val="28"/>
        </w:rPr>
        <w:t xml:space="preserve"> значення,</w:t>
      </w:r>
      <w:r w:rsidRPr="005C36FB">
        <w:rPr>
          <w:rFonts w:eastAsia="Times New Roman"/>
          <w:szCs w:val="28"/>
          <w:lang w:eastAsia="ru-RU"/>
        </w:rPr>
        <w:t xml:space="preserve"> середнього квадратичного відхилення (</w:t>
      </w:r>
      <w:r w:rsidR="0069344E" w:rsidRPr="0069344E">
        <w:rPr>
          <w:rFonts w:eastAsia="Times New Roman"/>
          <w:noProof/>
          <w:position w:val="-6"/>
          <w:szCs w:val="28"/>
          <w:lang w:eastAsia="ru-RU"/>
          <w14:ligatures w14:val="standardContextual"/>
        </w:rPr>
        <w:object w:dxaOrig="240" w:dyaOrig="225" w14:anchorId="5ACF3F1F">
          <v:shape id="_x0000_i1046" type="#_x0000_t75" alt="" style="width:11.25pt;height:11.25pt;mso-width-percent:0;mso-height-percent:0;mso-width-percent:0;mso-height-percent:0" o:ole="">
            <v:imagedata r:id="rId22" o:title=""/>
          </v:shape>
          <o:OLEObject Type="Embed" ProgID="Equation.3" ShapeID="_x0000_i1046" DrawAspect="Content" ObjectID="_1768026524" r:id="rId49"/>
        </w:object>
      </w:r>
      <w:r w:rsidRPr="005C36FB">
        <w:rPr>
          <w:rFonts w:eastAsia="Times New Roman"/>
          <w:szCs w:val="28"/>
          <w:lang w:eastAsia="ru-RU"/>
        </w:rPr>
        <w:t>) та помилки середнього арифметичного (±m)</w:t>
      </w:r>
      <w:r w:rsidRPr="005C36FB">
        <w:rPr>
          <w:szCs w:val="28"/>
        </w:rPr>
        <w:t xml:space="preserve"> для подальшої оцінки ефективності використання інноваційних засобів при лікуванні хворих на РА.</w:t>
      </w:r>
    </w:p>
    <w:p w14:paraId="4478018F" w14:textId="77777777" w:rsidR="00E73429" w:rsidRPr="005C36FB" w:rsidRDefault="00E73429" w:rsidP="00E73429">
      <w:pPr>
        <w:ind w:firstLine="709"/>
      </w:pPr>
      <w:r w:rsidRPr="005C36FB">
        <w:t>Відповідно на початку дослідження був проведений аналіз історій захворювання хворих на РА, який показав, що загальну групу з 14 хворих складають 4 (28%) чоловіків і 10 (72%) жінок. У 5 хворих спостерігалась І – ступінь активності (36%), у 9 хворих ІІ – ступінь активності (64%). Склад груп можна розглянути в табл. 3.1 Характеристика хворих на ревматоїдний артрит основної та контрольної груп за статтю, віком, тривалістю хвороби та ступенем активності хвороби на початку дослідження.</w:t>
      </w:r>
    </w:p>
    <w:p w14:paraId="4AE0B08D" w14:textId="77777777" w:rsidR="00E73429" w:rsidRPr="005C36FB" w:rsidRDefault="00E73429" w:rsidP="00E73429">
      <w:pPr>
        <w:jc w:val="right"/>
      </w:pPr>
      <w:r w:rsidRPr="005C36FB">
        <w:lastRenderedPageBreak/>
        <w:t>Таблиця 3.1</w:t>
      </w:r>
    </w:p>
    <w:p w14:paraId="28E1F6C1" w14:textId="77777777" w:rsidR="00E73429" w:rsidRPr="005C36FB" w:rsidRDefault="00E73429" w:rsidP="00E73429">
      <w:pPr>
        <w:ind w:firstLine="709"/>
      </w:pPr>
      <w:r w:rsidRPr="005C36FB">
        <w:t>Характеристика хворих на ревматоїдний артрит основної та контрольної груп за статтю, віком, тривалістю хвороби та ступенем активності хвороби на початку дослідження</w:t>
      </w:r>
    </w:p>
    <w:tbl>
      <w:tblPr>
        <w:tblStyle w:val="ac"/>
        <w:tblW w:w="9424" w:type="dxa"/>
        <w:jc w:val="center"/>
        <w:tblLayout w:type="fixed"/>
        <w:tblLook w:val="04A0" w:firstRow="1" w:lastRow="0" w:firstColumn="1" w:lastColumn="0" w:noHBand="0" w:noVBand="1"/>
      </w:tblPr>
      <w:tblGrid>
        <w:gridCol w:w="777"/>
        <w:gridCol w:w="959"/>
        <w:gridCol w:w="1560"/>
        <w:gridCol w:w="1417"/>
        <w:gridCol w:w="816"/>
        <w:gridCol w:w="918"/>
        <w:gridCol w:w="1701"/>
        <w:gridCol w:w="1276"/>
      </w:tblGrid>
      <w:tr w:rsidR="00E73429" w:rsidRPr="005C36FB" w14:paraId="22EC329F" w14:textId="77777777" w:rsidTr="002F79D4">
        <w:trPr>
          <w:trHeight w:val="285"/>
          <w:jc w:val="center"/>
        </w:trPr>
        <w:tc>
          <w:tcPr>
            <w:tcW w:w="4713" w:type="dxa"/>
            <w:gridSpan w:val="4"/>
            <w:tcBorders>
              <w:top w:val="single" w:sz="4" w:space="0" w:color="auto"/>
              <w:left w:val="single" w:sz="4" w:space="0" w:color="auto"/>
              <w:bottom w:val="single" w:sz="4" w:space="0" w:color="auto"/>
              <w:right w:val="single" w:sz="4" w:space="0" w:color="auto"/>
            </w:tcBorders>
            <w:hideMark/>
          </w:tcPr>
          <w:p w14:paraId="7FC4024E" w14:textId="77777777" w:rsidR="00E73429" w:rsidRPr="005C36FB" w:rsidRDefault="00E73429" w:rsidP="002F79D4">
            <w:pPr>
              <w:tabs>
                <w:tab w:val="center" w:pos="4677"/>
                <w:tab w:val="right" w:pos="9355"/>
              </w:tabs>
              <w:ind w:firstLine="0"/>
              <w:jc w:val="center"/>
            </w:pPr>
            <w:r w:rsidRPr="005C36FB">
              <w:t>Основна група</w:t>
            </w:r>
          </w:p>
        </w:tc>
        <w:tc>
          <w:tcPr>
            <w:tcW w:w="4711" w:type="dxa"/>
            <w:gridSpan w:val="4"/>
            <w:tcBorders>
              <w:top w:val="single" w:sz="4" w:space="0" w:color="auto"/>
              <w:left w:val="single" w:sz="4" w:space="0" w:color="auto"/>
              <w:bottom w:val="single" w:sz="4" w:space="0" w:color="auto"/>
              <w:right w:val="single" w:sz="4" w:space="0" w:color="auto"/>
            </w:tcBorders>
            <w:hideMark/>
          </w:tcPr>
          <w:p w14:paraId="1D997362" w14:textId="77777777" w:rsidR="00E73429" w:rsidRPr="005C36FB" w:rsidRDefault="00E73429" w:rsidP="002F79D4">
            <w:pPr>
              <w:tabs>
                <w:tab w:val="center" w:pos="4677"/>
                <w:tab w:val="right" w:pos="9355"/>
              </w:tabs>
              <w:ind w:firstLine="0"/>
              <w:jc w:val="center"/>
            </w:pPr>
            <w:r w:rsidRPr="005C36FB">
              <w:t>Контрольна група</w:t>
            </w:r>
          </w:p>
        </w:tc>
      </w:tr>
      <w:tr w:rsidR="00E73429" w:rsidRPr="005C36FB" w14:paraId="517ECBC6" w14:textId="77777777" w:rsidTr="002F79D4">
        <w:trPr>
          <w:trHeight w:val="615"/>
          <w:jc w:val="center"/>
        </w:trPr>
        <w:tc>
          <w:tcPr>
            <w:tcW w:w="777" w:type="dxa"/>
            <w:tcBorders>
              <w:top w:val="single" w:sz="4" w:space="0" w:color="auto"/>
              <w:left w:val="single" w:sz="4" w:space="0" w:color="auto"/>
              <w:bottom w:val="single" w:sz="4" w:space="0" w:color="auto"/>
              <w:right w:val="single" w:sz="4" w:space="0" w:color="auto"/>
            </w:tcBorders>
          </w:tcPr>
          <w:p w14:paraId="5A5EC431" w14:textId="77777777" w:rsidR="00E73429" w:rsidRPr="005C36FB" w:rsidRDefault="00E73429" w:rsidP="002F79D4">
            <w:pPr>
              <w:tabs>
                <w:tab w:val="center" w:pos="4677"/>
                <w:tab w:val="right" w:pos="9355"/>
              </w:tabs>
              <w:spacing w:line="276" w:lineRule="auto"/>
              <w:ind w:firstLine="0"/>
              <w:jc w:val="center"/>
              <w:rPr>
                <w:sz w:val="22"/>
                <w:szCs w:val="20"/>
              </w:rPr>
            </w:pPr>
            <w:r w:rsidRPr="005C36FB">
              <w:rPr>
                <w:sz w:val="22"/>
                <w:szCs w:val="20"/>
              </w:rPr>
              <w:t>Стать</w:t>
            </w:r>
          </w:p>
          <w:p w14:paraId="0099821E" w14:textId="77777777" w:rsidR="00E73429" w:rsidRPr="005C36FB" w:rsidRDefault="00E73429" w:rsidP="002F79D4">
            <w:pPr>
              <w:tabs>
                <w:tab w:val="center" w:pos="4677"/>
                <w:tab w:val="right" w:pos="9355"/>
              </w:tabs>
              <w:spacing w:line="276" w:lineRule="auto"/>
              <w:jc w:val="center"/>
              <w:rPr>
                <w:sz w:val="22"/>
              </w:rPr>
            </w:pPr>
          </w:p>
        </w:tc>
        <w:tc>
          <w:tcPr>
            <w:tcW w:w="959" w:type="dxa"/>
            <w:tcBorders>
              <w:top w:val="single" w:sz="4" w:space="0" w:color="auto"/>
              <w:left w:val="single" w:sz="4" w:space="0" w:color="auto"/>
              <w:bottom w:val="single" w:sz="4" w:space="0" w:color="auto"/>
              <w:right w:val="single" w:sz="4" w:space="0" w:color="auto"/>
            </w:tcBorders>
          </w:tcPr>
          <w:p w14:paraId="1C21651C"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Вік,</w:t>
            </w:r>
          </w:p>
          <w:p w14:paraId="48309D18"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років</w:t>
            </w:r>
          </w:p>
        </w:tc>
        <w:tc>
          <w:tcPr>
            <w:tcW w:w="1560" w:type="dxa"/>
            <w:tcBorders>
              <w:top w:val="single" w:sz="4" w:space="0" w:color="auto"/>
              <w:left w:val="single" w:sz="4" w:space="0" w:color="auto"/>
              <w:bottom w:val="single" w:sz="4" w:space="0" w:color="auto"/>
              <w:right w:val="single" w:sz="4" w:space="0" w:color="auto"/>
            </w:tcBorders>
          </w:tcPr>
          <w:p w14:paraId="0C07705C"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Тривалість захворювання</w:t>
            </w:r>
          </w:p>
        </w:tc>
        <w:tc>
          <w:tcPr>
            <w:tcW w:w="1417" w:type="dxa"/>
            <w:tcBorders>
              <w:top w:val="single" w:sz="4" w:space="0" w:color="auto"/>
              <w:left w:val="single" w:sz="4" w:space="0" w:color="auto"/>
              <w:bottom w:val="single" w:sz="4" w:space="0" w:color="auto"/>
              <w:right w:val="single" w:sz="4" w:space="0" w:color="auto"/>
            </w:tcBorders>
          </w:tcPr>
          <w:p w14:paraId="146E31EC"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Ступінь активності</w:t>
            </w:r>
          </w:p>
        </w:tc>
        <w:tc>
          <w:tcPr>
            <w:tcW w:w="816" w:type="dxa"/>
            <w:tcBorders>
              <w:top w:val="single" w:sz="4" w:space="0" w:color="auto"/>
              <w:left w:val="single" w:sz="4" w:space="0" w:color="auto"/>
              <w:bottom w:val="single" w:sz="4" w:space="0" w:color="auto"/>
              <w:right w:val="single" w:sz="4" w:space="0" w:color="auto"/>
            </w:tcBorders>
          </w:tcPr>
          <w:p w14:paraId="627DDC8F" w14:textId="77777777" w:rsidR="00E73429" w:rsidRPr="005C36FB" w:rsidRDefault="00E73429" w:rsidP="002F79D4">
            <w:pPr>
              <w:tabs>
                <w:tab w:val="center" w:pos="4677"/>
                <w:tab w:val="right" w:pos="9355"/>
              </w:tabs>
              <w:spacing w:line="276" w:lineRule="auto"/>
              <w:ind w:firstLine="0"/>
              <w:jc w:val="center"/>
              <w:rPr>
                <w:sz w:val="22"/>
                <w:szCs w:val="20"/>
              </w:rPr>
            </w:pPr>
            <w:r w:rsidRPr="005C36FB">
              <w:rPr>
                <w:sz w:val="22"/>
                <w:szCs w:val="20"/>
              </w:rPr>
              <w:t>Стать</w:t>
            </w:r>
          </w:p>
          <w:p w14:paraId="11835223" w14:textId="77777777" w:rsidR="00E73429" w:rsidRPr="005C36FB" w:rsidRDefault="00E73429" w:rsidP="002F79D4">
            <w:pPr>
              <w:tabs>
                <w:tab w:val="center" w:pos="4677"/>
                <w:tab w:val="right" w:pos="9355"/>
              </w:tabs>
              <w:spacing w:line="276" w:lineRule="auto"/>
              <w:jc w:val="center"/>
              <w:rPr>
                <w:sz w:val="22"/>
              </w:rPr>
            </w:pPr>
          </w:p>
        </w:tc>
        <w:tc>
          <w:tcPr>
            <w:tcW w:w="918" w:type="dxa"/>
            <w:tcBorders>
              <w:top w:val="single" w:sz="4" w:space="0" w:color="auto"/>
              <w:left w:val="single" w:sz="4" w:space="0" w:color="auto"/>
              <w:bottom w:val="single" w:sz="4" w:space="0" w:color="auto"/>
              <w:right w:val="single" w:sz="4" w:space="0" w:color="auto"/>
            </w:tcBorders>
          </w:tcPr>
          <w:p w14:paraId="75F2C9AD"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Вік,</w:t>
            </w:r>
          </w:p>
          <w:p w14:paraId="7E2FDE31"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років</w:t>
            </w:r>
          </w:p>
        </w:tc>
        <w:tc>
          <w:tcPr>
            <w:tcW w:w="1701" w:type="dxa"/>
            <w:tcBorders>
              <w:top w:val="single" w:sz="4" w:space="0" w:color="auto"/>
              <w:left w:val="single" w:sz="4" w:space="0" w:color="auto"/>
              <w:bottom w:val="single" w:sz="4" w:space="0" w:color="auto"/>
              <w:right w:val="single" w:sz="4" w:space="0" w:color="auto"/>
            </w:tcBorders>
          </w:tcPr>
          <w:p w14:paraId="0D6BF0D2"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Тривалість захворювання</w:t>
            </w:r>
          </w:p>
        </w:tc>
        <w:tc>
          <w:tcPr>
            <w:tcW w:w="1276" w:type="dxa"/>
            <w:tcBorders>
              <w:top w:val="single" w:sz="4" w:space="0" w:color="auto"/>
              <w:left w:val="single" w:sz="4" w:space="0" w:color="auto"/>
              <w:bottom w:val="single" w:sz="4" w:space="0" w:color="auto"/>
              <w:right w:val="single" w:sz="4" w:space="0" w:color="auto"/>
            </w:tcBorders>
          </w:tcPr>
          <w:p w14:paraId="010254E0" w14:textId="77777777" w:rsidR="00E73429" w:rsidRPr="005C36FB" w:rsidRDefault="00E73429" w:rsidP="002F79D4">
            <w:pPr>
              <w:tabs>
                <w:tab w:val="center" w:pos="4677"/>
                <w:tab w:val="right" w:pos="9355"/>
              </w:tabs>
              <w:spacing w:line="276" w:lineRule="auto"/>
              <w:ind w:firstLine="0"/>
              <w:jc w:val="center"/>
              <w:rPr>
                <w:sz w:val="22"/>
              </w:rPr>
            </w:pPr>
            <w:r w:rsidRPr="005C36FB">
              <w:rPr>
                <w:sz w:val="22"/>
              </w:rPr>
              <w:t>Ступінь активності</w:t>
            </w:r>
          </w:p>
        </w:tc>
      </w:tr>
      <w:tr w:rsidR="00E73429" w:rsidRPr="005C36FB" w14:paraId="620056E5"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085C3FD4" w14:textId="77777777" w:rsidR="00E73429" w:rsidRPr="005C36FB" w:rsidRDefault="00E73429" w:rsidP="002F79D4">
            <w:pPr>
              <w:tabs>
                <w:tab w:val="center" w:pos="4677"/>
                <w:tab w:val="right" w:pos="9355"/>
              </w:tabs>
              <w:ind w:firstLine="0"/>
              <w:jc w:val="center"/>
            </w:pPr>
            <w:r w:rsidRPr="005C36FB">
              <w:t>Ж</w:t>
            </w:r>
          </w:p>
        </w:tc>
        <w:tc>
          <w:tcPr>
            <w:tcW w:w="959" w:type="dxa"/>
            <w:tcBorders>
              <w:top w:val="single" w:sz="4" w:space="0" w:color="auto"/>
              <w:left w:val="single" w:sz="4" w:space="0" w:color="auto"/>
              <w:bottom w:val="single" w:sz="4" w:space="0" w:color="auto"/>
              <w:right w:val="single" w:sz="4" w:space="0" w:color="auto"/>
            </w:tcBorders>
          </w:tcPr>
          <w:p w14:paraId="56095F3D" w14:textId="77777777" w:rsidR="00E73429" w:rsidRPr="005C36FB" w:rsidRDefault="00E73429" w:rsidP="002F79D4">
            <w:pPr>
              <w:tabs>
                <w:tab w:val="center" w:pos="4677"/>
                <w:tab w:val="right" w:pos="9355"/>
              </w:tabs>
              <w:ind w:firstLine="0"/>
              <w:jc w:val="center"/>
            </w:pPr>
            <w:r w:rsidRPr="005C36FB">
              <w:t>55</w:t>
            </w:r>
          </w:p>
        </w:tc>
        <w:tc>
          <w:tcPr>
            <w:tcW w:w="1560" w:type="dxa"/>
            <w:tcBorders>
              <w:top w:val="single" w:sz="4" w:space="0" w:color="auto"/>
              <w:left w:val="single" w:sz="4" w:space="0" w:color="auto"/>
              <w:bottom w:val="single" w:sz="4" w:space="0" w:color="auto"/>
              <w:right w:val="single" w:sz="4" w:space="0" w:color="auto"/>
            </w:tcBorders>
          </w:tcPr>
          <w:p w14:paraId="40977BFB" w14:textId="77777777" w:rsidR="00E73429" w:rsidRPr="005C36FB" w:rsidRDefault="00E73429" w:rsidP="002F79D4">
            <w:pPr>
              <w:tabs>
                <w:tab w:val="center" w:pos="4677"/>
                <w:tab w:val="right" w:pos="9355"/>
              </w:tabs>
              <w:ind w:firstLine="0"/>
              <w:jc w:val="center"/>
            </w:pPr>
            <w:r w:rsidRPr="005C36FB">
              <w:t>8 міс.</w:t>
            </w:r>
          </w:p>
        </w:tc>
        <w:tc>
          <w:tcPr>
            <w:tcW w:w="1417" w:type="dxa"/>
            <w:tcBorders>
              <w:top w:val="single" w:sz="4" w:space="0" w:color="auto"/>
              <w:left w:val="single" w:sz="4" w:space="0" w:color="auto"/>
              <w:bottom w:val="single" w:sz="4" w:space="0" w:color="auto"/>
              <w:right w:val="single" w:sz="4" w:space="0" w:color="auto"/>
            </w:tcBorders>
          </w:tcPr>
          <w:p w14:paraId="0E7C1757" w14:textId="77777777" w:rsidR="00E73429" w:rsidRPr="005C36FB" w:rsidRDefault="00E73429" w:rsidP="002F79D4">
            <w:pPr>
              <w:tabs>
                <w:tab w:val="center" w:pos="4677"/>
                <w:tab w:val="right" w:pos="9355"/>
              </w:tabs>
              <w:ind w:firstLine="0"/>
              <w:jc w:val="center"/>
            </w:pPr>
            <w:r w:rsidRPr="005C36FB">
              <w:t>II</w:t>
            </w:r>
          </w:p>
        </w:tc>
        <w:tc>
          <w:tcPr>
            <w:tcW w:w="816" w:type="dxa"/>
            <w:tcBorders>
              <w:top w:val="single" w:sz="4" w:space="0" w:color="auto"/>
              <w:left w:val="single" w:sz="4" w:space="0" w:color="auto"/>
              <w:bottom w:val="single" w:sz="4" w:space="0" w:color="auto"/>
              <w:right w:val="single" w:sz="4" w:space="0" w:color="auto"/>
            </w:tcBorders>
          </w:tcPr>
          <w:p w14:paraId="49981F33" w14:textId="77777777" w:rsidR="00E73429" w:rsidRPr="005C36FB" w:rsidRDefault="00E73429" w:rsidP="002F79D4">
            <w:pPr>
              <w:tabs>
                <w:tab w:val="center" w:pos="4677"/>
                <w:tab w:val="right" w:pos="9355"/>
              </w:tabs>
              <w:ind w:firstLine="0"/>
              <w:jc w:val="center"/>
            </w:pPr>
            <w:r w:rsidRPr="005C36FB">
              <w:t>Ч</w:t>
            </w:r>
          </w:p>
        </w:tc>
        <w:tc>
          <w:tcPr>
            <w:tcW w:w="918" w:type="dxa"/>
            <w:tcBorders>
              <w:top w:val="single" w:sz="4" w:space="0" w:color="auto"/>
              <w:left w:val="single" w:sz="4" w:space="0" w:color="auto"/>
              <w:bottom w:val="single" w:sz="4" w:space="0" w:color="auto"/>
              <w:right w:val="single" w:sz="4" w:space="0" w:color="auto"/>
            </w:tcBorders>
          </w:tcPr>
          <w:p w14:paraId="6BF1C303" w14:textId="77777777" w:rsidR="00E73429" w:rsidRPr="005C36FB" w:rsidRDefault="00E73429" w:rsidP="002F79D4">
            <w:pPr>
              <w:tabs>
                <w:tab w:val="center" w:pos="4677"/>
                <w:tab w:val="right" w:pos="9355"/>
              </w:tabs>
              <w:ind w:firstLine="0"/>
              <w:jc w:val="center"/>
            </w:pPr>
            <w:r w:rsidRPr="005C36FB">
              <w:t>56</w:t>
            </w:r>
          </w:p>
        </w:tc>
        <w:tc>
          <w:tcPr>
            <w:tcW w:w="1701" w:type="dxa"/>
            <w:tcBorders>
              <w:top w:val="single" w:sz="4" w:space="0" w:color="auto"/>
              <w:left w:val="single" w:sz="4" w:space="0" w:color="auto"/>
              <w:bottom w:val="single" w:sz="4" w:space="0" w:color="auto"/>
              <w:right w:val="single" w:sz="4" w:space="0" w:color="auto"/>
            </w:tcBorders>
          </w:tcPr>
          <w:p w14:paraId="34D341FA" w14:textId="77777777" w:rsidR="00E73429" w:rsidRPr="005C36FB" w:rsidRDefault="00E73429" w:rsidP="002F79D4">
            <w:pPr>
              <w:tabs>
                <w:tab w:val="center" w:pos="4677"/>
                <w:tab w:val="right" w:pos="9355"/>
              </w:tabs>
              <w:ind w:firstLine="0"/>
              <w:jc w:val="center"/>
            </w:pPr>
            <w:r w:rsidRPr="005C36FB">
              <w:t>1,2 р.</w:t>
            </w:r>
          </w:p>
        </w:tc>
        <w:tc>
          <w:tcPr>
            <w:tcW w:w="1276" w:type="dxa"/>
            <w:tcBorders>
              <w:top w:val="single" w:sz="4" w:space="0" w:color="auto"/>
              <w:left w:val="single" w:sz="4" w:space="0" w:color="auto"/>
              <w:bottom w:val="single" w:sz="4" w:space="0" w:color="auto"/>
              <w:right w:val="single" w:sz="4" w:space="0" w:color="auto"/>
            </w:tcBorders>
          </w:tcPr>
          <w:p w14:paraId="2796DF46" w14:textId="77777777" w:rsidR="00E73429" w:rsidRPr="005C36FB" w:rsidRDefault="00E73429" w:rsidP="002F79D4">
            <w:pPr>
              <w:tabs>
                <w:tab w:val="center" w:pos="4677"/>
                <w:tab w:val="right" w:pos="9355"/>
              </w:tabs>
              <w:ind w:firstLine="0"/>
              <w:jc w:val="center"/>
            </w:pPr>
            <w:r w:rsidRPr="005C36FB">
              <w:t>II</w:t>
            </w:r>
          </w:p>
        </w:tc>
      </w:tr>
      <w:tr w:rsidR="00E73429" w:rsidRPr="005C36FB" w14:paraId="538A2911"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4212808F" w14:textId="77777777" w:rsidR="00E73429" w:rsidRPr="005C36FB" w:rsidRDefault="00E73429" w:rsidP="002F79D4">
            <w:pPr>
              <w:tabs>
                <w:tab w:val="center" w:pos="4677"/>
                <w:tab w:val="right" w:pos="9355"/>
              </w:tabs>
              <w:ind w:firstLine="0"/>
              <w:jc w:val="center"/>
            </w:pPr>
            <w:r w:rsidRPr="005C36FB">
              <w:t>Ж</w:t>
            </w:r>
          </w:p>
        </w:tc>
        <w:tc>
          <w:tcPr>
            <w:tcW w:w="959" w:type="dxa"/>
            <w:tcBorders>
              <w:top w:val="single" w:sz="4" w:space="0" w:color="auto"/>
              <w:left w:val="single" w:sz="4" w:space="0" w:color="auto"/>
              <w:bottom w:val="single" w:sz="4" w:space="0" w:color="auto"/>
              <w:right w:val="single" w:sz="4" w:space="0" w:color="auto"/>
            </w:tcBorders>
          </w:tcPr>
          <w:p w14:paraId="5ADAC0F8" w14:textId="77777777" w:rsidR="00E73429" w:rsidRPr="005C36FB" w:rsidRDefault="00E73429" w:rsidP="002F79D4">
            <w:pPr>
              <w:tabs>
                <w:tab w:val="center" w:pos="4677"/>
                <w:tab w:val="right" w:pos="9355"/>
              </w:tabs>
              <w:ind w:firstLine="0"/>
              <w:jc w:val="center"/>
            </w:pPr>
            <w:r w:rsidRPr="005C36FB">
              <w:t>51</w:t>
            </w:r>
          </w:p>
        </w:tc>
        <w:tc>
          <w:tcPr>
            <w:tcW w:w="1560" w:type="dxa"/>
            <w:tcBorders>
              <w:top w:val="single" w:sz="4" w:space="0" w:color="auto"/>
              <w:left w:val="single" w:sz="4" w:space="0" w:color="auto"/>
              <w:bottom w:val="single" w:sz="4" w:space="0" w:color="auto"/>
              <w:right w:val="single" w:sz="4" w:space="0" w:color="auto"/>
            </w:tcBorders>
          </w:tcPr>
          <w:p w14:paraId="1529CDD4" w14:textId="77777777" w:rsidR="00E73429" w:rsidRPr="005C36FB" w:rsidRDefault="00E73429" w:rsidP="002F79D4">
            <w:pPr>
              <w:tabs>
                <w:tab w:val="center" w:pos="4677"/>
                <w:tab w:val="right" w:pos="9355"/>
              </w:tabs>
              <w:ind w:firstLine="0"/>
              <w:jc w:val="center"/>
            </w:pPr>
            <w:r w:rsidRPr="005C36FB">
              <w:t>1, 4 р.</w:t>
            </w:r>
          </w:p>
        </w:tc>
        <w:tc>
          <w:tcPr>
            <w:tcW w:w="1417" w:type="dxa"/>
            <w:tcBorders>
              <w:top w:val="single" w:sz="4" w:space="0" w:color="auto"/>
              <w:left w:val="single" w:sz="4" w:space="0" w:color="auto"/>
              <w:bottom w:val="single" w:sz="4" w:space="0" w:color="auto"/>
              <w:right w:val="single" w:sz="4" w:space="0" w:color="auto"/>
            </w:tcBorders>
          </w:tcPr>
          <w:p w14:paraId="7FC9E86C" w14:textId="77777777" w:rsidR="00E73429" w:rsidRPr="005C36FB" w:rsidRDefault="00E73429" w:rsidP="002F79D4">
            <w:pPr>
              <w:tabs>
                <w:tab w:val="center" w:pos="4677"/>
                <w:tab w:val="right" w:pos="9355"/>
              </w:tabs>
              <w:ind w:firstLine="0"/>
              <w:jc w:val="center"/>
            </w:pPr>
            <w:r w:rsidRPr="005C36FB">
              <w:t>II</w:t>
            </w:r>
          </w:p>
        </w:tc>
        <w:tc>
          <w:tcPr>
            <w:tcW w:w="816" w:type="dxa"/>
            <w:tcBorders>
              <w:top w:val="single" w:sz="4" w:space="0" w:color="auto"/>
              <w:left w:val="single" w:sz="4" w:space="0" w:color="auto"/>
              <w:bottom w:val="single" w:sz="4" w:space="0" w:color="auto"/>
              <w:right w:val="single" w:sz="4" w:space="0" w:color="auto"/>
            </w:tcBorders>
          </w:tcPr>
          <w:p w14:paraId="7FE67017" w14:textId="77777777" w:rsidR="00E73429" w:rsidRPr="005C36FB" w:rsidRDefault="00E73429" w:rsidP="002F79D4">
            <w:pPr>
              <w:tabs>
                <w:tab w:val="center" w:pos="4677"/>
                <w:tab w:val="right" w:pos="9355"/>
              </w:tabs>
              <w:ind w:firstLine="0"/>
              <w:jc w:val="center"/>
            </w:pPr>
            <w:r w:rsidRPr="005C36FB">
              <w:t>Ж</w:t>
            </w:r>
          </w:p>
        </w:tc>
        <w:tc>
          <w:tcPr>
            <w:tcW w:w="918" w:type="dxa"/>
            <w:tcBorders>
              <w:top w:val="single" w:sz="4" w:space="0" w:color="auto"/>
              <w:left w:val="single" w:sz="4" w:space="0" w:color="auto"/>
              <w:bottom w:val="single" w:sz="4" w:space="0" w:color="auto"/>
              <w:right w:val="single" w:sz="4" w:space="0" w:color="auto"/>
            </w:tcBorders>
          </w:tcPr>
          <w:p w14:paraId="4667221C" w14:textId="77777777" w:rsidR="00E73429" w:rsidRPr="005C36FB" w:rsidRDefault="00E73429" w:rsidP="002F79D4">
            <w:pPr>
              <w:tabs>
                <w:tab w:val="center" w:pos="4677"/>
                <w:tab w:val="right" w:pos="9355"/>
              </w:tabs>
              <w:ind w:firstLine="0"/>
              <w:jc w:val="center"/>
            </w:pPr>
            <w:r w:rsidRPr="005C36FB">
              <w:t>39</w:t>
            </w:r>
          </w:p>
        </w:tc>
        <w:tc>
          <w:tcPr>
            <w:tcW w:w="1701" w:type="dxa"/>
            <w:tcBorders>
              <w:top w:val="single" w:sz="4" w:space="0" w:color="auto"/>
              <w:left w:val="single" w:sz="4" w:space="0" w:color="auto"/>
              <w:bottom w:val="single" w:sz="4" w:space="0" w:color="auto"/>
              <w:right w:val="single" w:sz="4" w:space="0" w:color="auto"/>
            </w:tcBorders>
          </w:tcPr>
          <w:p w14:paraId="7D945A78" w14:textId="77777777" w:rsidR="00E73429" w:rsidRPr="005C36FB" w:rsidRDefault="00E73429" w:rsidP="002F79D4">
            <w:pPr>
              <w:tabs>
                <w:tab w:val="center" w:pos="4677"/>
                <w:tab w:val="right" w:pos="9355"/>
              </w:tabs>
              <w:ind w:firstLine="0"/>
              <w:jc w:val="center"/>
            </w:pPr>
            <w:r w:rsidRPr="005C36FB">
              <w:t>7 міс.</w:t>
            </w:r>
          </w:p>
        </w:tc>
        <w:tc>
          <w:tcPr>
            <w:tcW w:w="1276" w:type="dxa"/>
            <w:tcBorders>
              <w:top w:val="single" w:sz="4" w:space="0" w:color="auto"/>
              <w:left w:val="single" w:sz="4" w:space="0" w:color="auto"/>
              <w:bottom w:val="single" w:sz="4" w:space="0" w:color="auto"/>
              <w:right w:val="single" w:sz="4" w:space="0" w:color="auto"/>
            </w:tcBorders>
          </w:tcPr>
          <w:p w14:paraId="3F5FA6AE" w14:textId="77777777" w:rsidR="00E73429" w:rsidRPr="005C36FB" w:rsidRDefault="00E73429" w:rsidP="002F79D4">
            <w:pPr>
              <w:tabs>
                <w:tab w:val="center" w:pos="4677"/>
                <w:tab w:val="right" w:pos="9355"/>
              </w:tabs>
              <w:ind w:firstLine="0"/>
              <w:jc w:val="center"/>
            </w:pPr>
            <w:r w:rsidRPr="005C36FB">
              <w:t>II</w:t>
            </w:r>
          </w:p>
        </w:tc>
      </w:tr>
      <w:tr w:rsidR="00E73429" w:rsidRPr="005C36FB" w14:paraId="2100F015"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7656526E" w14:textId="77777777" w:rsidR="00E73429" w:rsidRPr="005C36FB" w:rsidRDefault="00E73429" w:rsidP="002F79D4">
            <w:pPr>
              <w:tabs>
                <w:tab w:val="center" w:pos="4677"/>
                <w:tab w:val="right" w:pos="9355"/>
              </w:tabs>
              <w:ind w:firstLine="0"/>
              <w:jc w:val="center"/>
            </w:pPr>
            <w:r w:rsidRPr="005C36FB">
              <w:t>Ч</w:t>
            </w:r>
          </w:p>
        </w:tc>
        <w:tc>
          <w:tcPr>
            <w:tcW w:w="959" w:type="dxa"/>
            <w:tcBorders>
              <w:top w:val="single" w:sz="4" w:space="0" w:color="auto"/>
              <w:left w:val="single" w:sz="4" w:space="0" w:color="auto"/>
              <w:bottom w:val="single" w:sz="4" w:space="0" w:color="auto"/>
              <w:right w:val="single" w:sz="4" w:space="0" w:color="auto"/>
            </w:tcBorders>
          </w:tcPr>
          <w:p w14:paraId="68A53D52" w14:textId="77777777" w:rsidR="00E73429" w:rsidRPr="005C36FB" w:rsidRDefault="00E73429" w:rsidP="002F79D4">
            <w:pPr>
              <w:tabs>
                <w:tab w:val="center" w:pos="4677"/>
                <w:tab w:val="right" w:pos="9355"/>
              </w:tabs>
              <w:ind w:firstLine="0"/>
              <w:jc w:val="center"/>
            </w:pPr>
            <w:r w:rsidRPr="005C36FB">
              <w:t>40</w:t>
            </w:r>
          </w:p>
        </w:tc>
        <w:tc>
          <w:tcPr>
            <w:tcW w:w="1560" w:type="dxa"/>
            <w:tcBorders>
              <w:top w:val="single" w:sz="4" w:space="0" w:color="auto"/>
              <w:left w:val="single" w:sz="4" w:space="0" w:color="auto"/>
              <w:bottom w:val="single" w:sz="4" w:space="0" w:color="auto"/>
              <w:right w:val="single" w:sz="4" w:space="0" w:color="auto"/>
            </w:tcBorders>
          </w:tcPr>
          <w:p w14:paraId="262E5A44" w14:textId="77777777" w:rsidR="00E73429" w:rsidRPr="005C36FB" w:rsidRDefault="00E73429" w:rsidP="002F79D4">
            <w:pPr>
              <w:tabs>
                <w:tab w:val="center" w:pos="4677"/>
                <w:tab w:val="right" w:pos="9355"/>
              </w:tabs>
              <w:ind w:firstLine="0"/>
              <w:jc w:val="center"/>
            </w:pPr>
            <w:r w:rsidRPr="005C36FB">
              <w:t>6 міс.</w:t>
            </w:r>
          </w:p>
        </w:tc>
        <w:tc>
          <w:tcPr>
            <w:tcW w:w="1417" w:type="dxa"/>
            <w:tcBorders>
              <w:top w:val="single" w:sz="4" w:space="0" w:color="auto"/>
              <w:left w:val="single" w:sz="4" w:space="0" w:color="auto"/>
              <w:bottom w:val="single" w:sz="4" w:space="0" w:color="auto"/>
              <w:right w:val="single" w:sz="4" w:space="0" w:color="auto"/>
            </w:tcBorders>
          </w:tcPr>
          <w:p w14:paraId="5B49B69F" w14:textId="77777777" w:rsidR="00E73429" w:rsidRPr="005C36FB" w:rsidRDefault="00E73429" w:rsidP="002F79D4">
            <w:pPr>
              <w:tabs>
                <w:tab w:val="center" w:pos="4677"/>
                <w:tab w:val="right" w:pos="9355"/>
              </w:tabs>
              <w:ind w:firstLine="0"/>
              <w:jc w:val="center"/>
            </w:pPr>
            <w:r w:rsidRPr="005C36FB">
              <w:t>I</w:t>
            </w:r>
          </w:p>
        </w:tc>
        <w:tc>
          <w:tcPr>
            <w:tcW w:w="816" w:type="dxa"/>
            <w:tcBorders>
              <w:top w:val="single" w:sz="4" w:space="0" w:color="auto"/>
              <w:left w:val="single" w:sz="4" w:space="0" w:color="auto"/>
              <w:bottom w:val="single" w:sz="4" w:space="0" w:color="auto"/>
              <w:right w:val="single" w:sz="4" w:space="0" w:color="auto"/>
            </w:tcBorders>
          </w:tcPr>
          <w:p w14:paraId="35EFDC63" w14:textId="77777777" w:rsidR="00E73429" w:rsidRPr="005C36FB" w:rsidRDefault="00E73429" w:rsidP="002F79D4">
            <w:pPr>
              <w:tabs>
                <w:tab w:val="center" w:pos="4677"/>
                <w:tab w:val="right" w:pos="9355"/>
              </w:tabs>
              <w:ind w:firstLine="0"/>
              <w:jc w:val="center"/>
            </w:pPr>
            <w:r w:rsidRPr="005C36FB">
              <w:t>Ж</w:t>
            </w:r>
          </w:p>
        </w:tc>
        <w:tc>
          <w:tcPr>
            <w:tcW w:w="918" w:type="dxa"/>
            <w:tcBorders>
              <w:top w:val="single" w:sz="4" w:space="0" w:color="auto"/>
              <w:left w:val="single" w:sz="4" w:space="0" w:color="auto"/>
              <w:bottom w:val="single" w:sz="4" w:space="0" w:color="auto"/>
              <w:right w:val="single" w:sz="4" w:space="0" w:color="auto"/>
            </w:tcBorders>
          </w:tcPr>
          <w:p w14:paraId="4DE687A6" w14:textId="77777777" w:rsidR="00E73429" w:rsidRPr="005C36FB" w:rsidRDefault="00E73429" w:rsidP="002F79D4">
            <w:pPr>
              <w:tabs>
                <w:tab w:val="center" w:pos="4677"/>
                <w:tab w:val="right" w:pos="9355"/>
              </w:tabs>
              <w:ind w:firstLine="0"/>
              <w:jc w:val="center"/>
            </w:pPr>
            <w:r w:rsidRPr="005C36FB">
              <w:t>45</w:t>
            </w:r>
          </w:p>
        </w:tc>
        <w:tc>
          <w:tcPr>
            <w:tcW w:w="1701" w:type="dxa"/>
            <w:tcBorders>
              <w:top w:val="single" w:sz="4" w:space="0" w:color="auto"/>
              <w:left w:val="single" w:sz="4" w:space="0" w:color="auto"/>
              <w:bottom w:val="single" w:sz="4" w:space="0" w:color="auto"/>
              <w:right w:val="single" w:sz="4" w:space="0" w:color="auto"/>
            </w:tcBorders>
          </w:tcPr>
          <w:p w14:paraId="1FEEC24C" w14:textId="77777777" w:rsidR="00E73429" w:rsidRPr="005C36FB" w:rsidRDefault="00E73429" w:rsidP="002F79D4">
            <w:pPr>
              <w:tabs>
                <w:tab w:val="center" w:pos="4677"/>
                <w:tab w:val="right" w:pos="9355"/>
              </w:tabs>
              <w:ind w:firstLine="0"/>
              <w:jc w:val="center"/>
            </w:pPr>
            <w:r w:rsidRPr="005C36FB">
              <w:t>4 міс.</w:t>
            </w:r>
          </w:p>
        </w:tc>
        <w:tc>
          <w:tcPr>
            <w:tcW w:w="1276" w:type="dxa"/>
            <w:tcBorders>
              <w:top w:val="single" w:sz="4" w:space="0" w:color="auto"/>
              <w:left w:val="single" w:sz="4" w:space="0" w:color="auto"/>
              <w:bottom w:val="single" w:sz="4" w:space="0" w:color="auto"/>
              <w:right w:val="single" w:sz="4" w:space="0" w:color="auto"/>
            </w:tcBorders>
          </w:tcPr>
          <w:p w14:paraId="25A0B308" w14:textId="77777777" w:rsidR="00E73429" w:rsidRPr="005C36FB" w:rsidRDefault="00E73429" w:rsidP="002F79D4">
            <w:pPr>
              <w:tabs>
                <w:tab w:val="center" w:pos="4677"/>
                <w:tab w:val="right" w:pos="9355"/>
              </w:tabs>
              <w:ind w:firstLine="0"/>
              <w:jc w:val="center"/>
            </w:pPr>
            <w:r w:rsidRPr="005C36FB">
              <w:t>I</w:t>
            </w:r>
          </w:p>
        </w:tc>
      </w:tr>
      <w:tr w:rsidR="00E73429" w:rsidRPr="005C36FB" w14:paraId="7F82CE82"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3C07159E" w14:textId="77777777" w:rsidR="00E73429" w:rsidRPr="005C36FB" w:rsidRDefault="00E73429" w:rsidP="002F79D4">
            <w:pPr>
              <w:tabs>
                <w:tab w:val="center" w:pos="4677"/>
                <w:tab w:val="right" w:pos="9355"/>
              </w:tabs>
              <w:ind w:firstLine="0"/>
              <w:jc w:val="center"/>
            </w:pPr>
            <w:r w:rsidRPr="005C36FB">
              <w:t>Ж</w:t>
            </w:r>
          </w:p>
        </w:tc>
        <w:tc>
          <w:tcPr>
            <w:tcW w:w="959" w:type="dxa"/>
            <w:tcBorders>
              <w:top w:val="single" w:sz="4" w:space="0" w:color="auto"/>
              <w:left w:val="single" w:sz="4" w:space="0" w:color="auto"/>
              <w:bottom w:val="single" w:sz="4" w:space="0" w:color="auto"/>
              <w:right w:val="single" w:sz="4" w:space="0" w:color="auto"/>
            </w:tcBorders>
          </w:tcPr>
          <w:p w14:paraId="76D52CE1" w14:textId="77777777" w:rsidR="00E73429" w:rsidRPr="005C36FB" w:rsidRDefault="00E73429" w:rsidP="002F79D4">
            <w:pPr>
              <w:tabs>
                <w:tab w:val="center" w:pos="4677"/>
                <w:tab w:val="right" w:pos="9355"/>
              </w:tabs>
              <w:ind w:firstLine="0"/>
              <w:jc w:val="center"/>
            </w:pPr>
            <w:r w:rsidRPr="005C36FB">
              <w:t>37</w:t>
            </w:r>
          </w:p>
        </w:tc>
        <w:tc>
          <w:tcPr>
            <w:tcW w:w="1560" w:type="dxa"/>
            <w:tcBorders>
              <w:top w:val="single" w:sz="4" w:space="0" w:color="auto"/>
              <w:left w:val="single" w:sz="4" w:space="0" w:color="auto"/>
              <w:bottom w:val="single" w:sz="4" w:space="0" w:color="auto"/>
              <w:right w:val="single" w:sz="4" w:space="0" w:color="auto"/>
            </w:tcBorders>
          </w:tcPr>
          <w:p w14:paraId="6B27B5D0" w14:textId="77777777" w:rsidR="00E73429" w:rsidRPr="005C36FB" w:rsidRDefault="00E73429" w:rsidP="002F79D4">
            <w:pPr>
              <w:tabs>
                <w:tab w:val="center" w:pos="4677"/>
                <w:tab w:val="right" w:pos="9355"/>
              </w:tabs>
              <w:ind w:firstLine="0"/>
              <w:jc w:val="center"/>
            </w:pPr>
            <w:r w:rsidRPr="005C36FB">
              <w:t>1 р.</w:t>
            </w:r>
          </w:p>
        </w:tc>
        <w:tc>
          <w:tcPr>
            <w:tcW w:w="1417" w:type="dxa"/>
            <w:tcBorders>
              <w:top w:val="single" w:sz="4" w:space="0" w:color="auto"/>
              <w:left w:val="single" w:sz="4" w:space="0" w:color="auto"/>
              <w:bottom w:val="single" w:sz="4" w:space="0" w:color="auto"/>
              <w:right w:val="single" w:sz="4" w:space="0" w:color="auto"/>
            </w:tcBorders>
          </w:tcPr>
          <w:p w14:paraId="6D76D2FD" w14:textId="77777777" w:rsidR="00E73429" w:rsidRPr="005C36FB" w:rsidRDefault="00E73429" w:rsidP="002F79D4">
            <w:pPr>
              <w:tabs>
                <w:tab w:val="center" w:pos="4677"/>
                <w:tab w:val="right" w:pos="9355"/>
              </w:tabs>
              <w:ind w:firstLine="0"/>
              <w:jc w:val="center"/>
            </w:pPr>
            <w:r w:rsidRPr="005C36FB">
              <w:t>II</w:t>
            </w:r>
          </w:p>
        </w:tc>
        <w:tc>
          <w:tcPr>
            <w:tcW w:w="816" w:type="dxa"/>
            <w:tcBorders>
              <w:top w:val="single" w:sz="4" w:space="0" w:color="auto"/>
              <w:left w:val="single" w:sz="4" w:space="0" w:color="auto"/>
              <w:bottom w:val="single" w:sz="4" w:space="0" w:color="auto"/>
              <w:right w:val="single" w:sz="4" w:space="0" w:color="auto"/>
            </w:tcBorders>
          </w:tcPr>
          <w:p w14:paraId="02891971" w14:textId="77777777" w:rsidR="00E73429" w:rsidRPr="005C36FB" w:rsidRDefault="00E73429" w:rsidP="002F79D4">
            <w:pPr>
              <w:tabs>
                <w:tab w:val="center" w:pos="4677"/>
                <w:tab w:val="right" w:pos="9355"/>
              </w:tabs>
              <w:ind w:firstLine="0"/>
              <w:jc w:val="center"/>
            </w:pPr>
            <w:r w:rsidRPr="005C36FB">
              <w:t>Ж</w:t>
            </w:r>
          </w:p>
        </w:tc>
        <w:tc>
          <w:tcPr>
            <w:tcW w:w="918" w:type="dxa"/>
            <w:tcBorders>
              <w:top w:val="single" w:sz="4" w:space="0" w:color="auto"/>
              <w:left w:val="single" w:sz="4" w:space="0" w:color="auto"/>
              <w:bottom w:val="single" w:sz="4" w:space="0" w:color="auto"/>
              <w:right w:val="single" w:sz="4" w:space="0" w:color="auto"/>
            </w:tcBorders>
          </w:tcPr>
          <w:p w14:paraId="60A1BC52" w14:textId="77777777" w:rsidR="00E73429" w:rsidRPr="005C36FB" w:rsidRDefault="00E73429" w:rsidP="002F79D4">
            <w:pPr>
              <w:tabs>
                <w:tab w:val="center" w:pos="4677"/>
                <w:tab w:val="right" w:pos="9355"/>
              </w:tabs>
              <w:ind w:firstLine="0"/>
              <w:jc w:val="center"/>
            </w:pPr>
            <w:r w:rsidRPr="005C36FB">
              <w:t>52</w:t>
            </w:r>
          </w:p>
        </w:tc>
        <w:tc>
          <w:tcPr>
            <w:tcW w:w="1701" w:type="dxa"/>
            <w:tcBorders>
              <w:top w:val="single" w:sz="4" w:space="0" w:color="auto"/>
              <w:left w:val="single" w:sz="4" w:space="0" w:color="auto"/>
              <w:bottom w:val="single" w:sz="4" w:space="0" w:color="auto"/>
              <w:right w:val="single" w:sz="4" w:space="0" w:color="auto"/>
            </w:tcBorders>
          </w:tcPr>
          <w:p w14:paraId="37C27F71" w14:textId="77777777" w:rsidR="00E73429" w:rsidRPr="005C36FB" w:rsidRDefault="00E73429" w:rsidP="002F79D4">
            <w:pPr>
              <w:tabs>
                <w:tab w:val="center" w:pos="4677"/>
                <w:tab w:val="right" w:pos="9355"/>
              </w:tabs>
              <w:ind w:firstLine="0"/>
              <w:jc w:val="center"/>
            </w:pPr>
            <w:r w:rsidRPr="005C36FB">
              <w:t>1 р.</w:t>
            </w:r>
          </w:p>
        </w:tc>
        <w:tc>
          <w:tcPr>
            <w:tcW w:w="1276" w:type="dxa"/>
            <w:tcBorders>
              <w:top w:val="single" w:sz="4" w:space="0" w:color="auto"/>
              <w:left w:val="single" w:sz="4" w:space="0" w:color="auto"/>
              <w:bottom w:val="single" w:sz="4" w:space="0" w:color="auto"/>
              <w:right w:val="single" w:sz="4" w:space="0" w:color="auto"/>
            </w:tcBorders>
          </w:tcPr>
          <w:p w14:paraId="3B9FE0E0" w14:textId="77777777" w:rsidR="00E73429" w:rsidRPr="005C36FB" w:rsidRDefault="00E73429" w:rsidP="002F79D4">
            <w:pPr>
              <w:tabs>
                <w:tab w:val="center" w:pos="4677"/>
                <w:tab w:val="right" w:pos="9355"/>
              </w:tabs>
              <w:ind w:firstLine="0"/>
              <w:jc w:val="center"/>
            </w:pPr>
            <w:r w:rsidRPr="005C36FB">
              <w:t>II</w:t>
            </w:r>
          </w:p>
        </w:tc>
      </w:tr>
      <w:tr w:rsidR="00E73429" w:rsidRPr="005C36FB" w14:paraId="3D27C0CC"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583948F6" w14:textId="77777777" w:rsidR="00E73429" w:rsidRPr="005C36FB" w:rsidRDefault="00E73429" w:rsidP="002F79D4">
            <w:pPr>
              <w:tabs>
                <w:tab w:val="center" w:pos="4677"/>
                <w:tab w:val="right" w:pos="9355"/>
              </w:tabs>
              <w:ind w:firstLine="0"/>
              <w:jc w:val="center"/>
            </w:pPr>
            <w:r w:rsidRPr="005C36FB">
              <w:t>Ч</w:t>
            </w:r>
          </w:p>
        </w:tc>
        <w:tc>
          <w:tcPr>
            <w:tcW w:w="959" w:type="dxa"/>
            <w:tcBorders>
              <w:top w:val="single" w:sz="4" w:space="0" w:color="auto"/>
              <w:left w:val="single" w:sz="4" w:space="0" w:color="auto"/>
              <w:bottom w:val="single" w:sz="4" w:space="0" w:color="auto"/>
              <w:right w:val="single" w:sz="4" w:space="0" w:color="auto"/>
            </w:tcBorders>
          </w:tcPr>
          <w:p w14:paraId="28B0E966" w14:textId="77777777" w:rsidR="00E73429" w:rsidRPr="005C36FB" w:rsidRDefault="00E73429" w:rsidP="002F79D4">
            <w:pPr>
              <w:tabs>
                <w:tab w:val="center" w:pos="4677"/>
                <w:tab w:val="right" w:pos="9355"/>
              </w:tabs>
              <w:ind w:firstLine="0"/>
              <w:jc w:val="center"/>
            </w:pPr>
            <w:r w:rsidRPr="005C36FB">
              <w:t>39</w:t>
            </w:r>
          </w:p>
        </w:tc>
        <w:tc>
          <w:tcPr>
            <w:tcW w:w="1560" w:type="dxa"/>
            <w:tcBorders>
              <w:top w:val="single" w:sz="4" w:space="0" w:color="auto"/>
              <w:left w:val="single" w:sz="4" w:space="0" w:color="auto"/>
              <w:bottom w:val="single" w:sz="4" w:space="0" w:color="auto"/>
              <w:right w:val="single" w:sz="4" w:space="0" w:color="auto"/>
            </w:tcBorders>
          </w:tcPr>
          <w:p w14:paraId="25F6B457" w14:textId="77777777" w:rsidR="00E73429" w:rsidRPr="005C36FB" w:rsidRDefault="00E73429" w:rsidP="002F79D4">
            <w:pPr>
              <w:tabs>
                <w:tab w:val="center" w:pos="4677"/>
                <w:tab w:val="right" w:pos="9355"/>
              </w:tabs>
              <w:ind w:firstLine="0"/>
              <w:jc w:val="center"/>
            </w:pPr>
            <w:r w:rsidRPr="005C36FB">
              <w:t>3 міс.</w:t>
            </w:r>
          </w:p>
        </w:tc>
        <w:tc>
          <w:tcPr>
            <w:tcW w:w="1417" w:type="dxa"/>
            <w:tcBorders>
              <w:top w:val="single" w:sz="4" w:space="0" w:color="auto"/>
              <w:left w:val="single" w:sz="4" w:space="0" w:color="auto"/>
              <w:bottom w:val="single" w:sz="4" w:space="0" w:color="auto"/>
              <w:right w:val="single" w:sz="4" w:space="0" w:color="auto"/>
            </w:tcBorders>
          </w:tcPr>
          <w:p w14:paraId="04712F9F" w14:textId="77777777" w:rsidR="00E73429" w:rsidRPr="005C36FB" w:rsidRDefault="00E73429" w:rsidP="002F79D4">
            <w:pPr>
              <w:tabs>
                <w:tab w:val="center" w:pos="4677"/>
                <w:tab w:val="right" w:pos="9355"/>
              </w:tabs>
              <w:ind w:firstLine="0"/>
              <w:jc w:val="center"/>
            </w:pPr>
            <w:r w:rsidRPr="005C36FB">
              <w:t>I</w:t>
            </w:r>
          </w:p>
        </w:tc>
        <w:tc>
          <w:tcPr>
            <w:tcW w:w="816" w:type="dxa"/>
            <w:tcBorders>
              <w:top w:val="single" w:sz="4" w:space="0" w:color="auto"/>
              <w:left w:val="single" w:sz="4" w:space="0" w:color="auto"/>
              <w:bottom w:val="single" w:sz="4" w:space="0" w:color="auto"/>
              <w:right w:val="single" w:sz="4" w:space="0" w:color="auto"/>
            </w:tcBorders>
          </w:tcPr>
          <w:p w14:paraId="053C9B37" w14:textId="77777777" w:rsidR="00E73429" w:rsidRPr="005C36FB" w:rsidRDefault="00E73429" w:rsidP="002F79D4">
            <w:pPr>
              <w:tabs>
                <w:tab w:val="center" w:pos="4677"/>
                <w:tab w:val="right" w:pos="9355"/>
              </w:tabs>
              <w:ind w:firstLine="0"/>
              <w:jc w:val="center"/>
            </w:pPr>
            <w:r w:rsidRPr="005C36FB">
              <w:t>Ж</w:t>
            </w:r>
          </w:p>
        </w:tc>
        <w:tc>
          <w:tcPr>
            <w:tcW w:w="918" w:type="dxa"/>
            <w:tcBorders>
              <w:top w:val="single" w:sz="4" w:space="0" w:color="auto"/>
              <w:left w:val="single" w:sz="4" w:space="0" w:color="auto"/>
              <w:bottom w:val="single" w:sz="4" w:space="0" w:color="auto"/>
              <w:right w:val="single" w:sz="4" w:space="0" w:color="auto"/>
            </w:tcBorders>
          </w:tcPr>
          <w:p w14:paraId="011B4628" w14:textId="77777777" w:rsidR="00E73429" w:rsidRPr="005C36FB" w:rsidRDefault="00E73429" w:rsidP="002F79D4">
            <w:pPr>
              <w:tabs>
                <w:tab w:val="center" w:pos="4677"/>
                <w:tab w:val="right" w:pos="9355"/>
              </w:tabs>
              <w:ind w:firstLine="0"/>
              <w:jc w:val="center"/>
            </w:pPr>
            <w:r w:rsidRPr="005C36FB">
              <w:t>48</w:t>
            </w:r>
          </w:p>
        </w:tc>
        <w:tc>
          <w:tcPr>
            <w:tcW w:w="1701" w:type="dxa"/>
            <w:tcBorders>
              <w:top w:val="single" w:sz="4" w:space="0" w:color="auto"/>
              <w:left w:val="single" w:sz="4" w:space="0" w:color="auto"/>
              <w:bottom w:val="single" w:sz="4" w:space="0" w:color="auto"/>
              <w:right w:val="single" w:sz="4" w:space="0" w:color="auto"/>
            </w:tcBorders>
          </w:tcPr>
          <w:p w14:paraId="0E5F105A" w14:textId="77777777" w:rsidR="00E73429" w:rsidRPr="005C36FB" w:rsidRDefault="00E73429" w:rsidP="002F79D4">
            <w:pPr>
              <w:tabs>
                <w:tab w:val="center" w:pos="4677"/>
                <w:tab w:val="right" w:pos="9355"/>
              </w:tabs>
              <w:ind w:firstLine="0"/>
              <w:jc w:val="center"/>
            </w:pPr>
            <w:r w:rsidRPr="005C36FB">
              <w:t>3 міс.</w:t>
            </w:r>
          </w:p>
        </w:tc>
        <w:tc>
          <w:tcPr>
            <w:tcW w:w="1276" w:type="dxa"/>
            <w:tcBorders>
              <w:top w:val="single" w:sz="4" w:space="0" w:color="auto"/>
              <w:left w:val="single" w:sz="4" w:space="0" w:color="auto"/>
              <w:bottom w:val="single" w:sz="4" w:space="0" w:color="auto"/>
              <w:right w:val="single" w:sz="4" w:space="0" w:color="auto"/>
            </w:tcBorders>
          </w:tcPr>
          <w:p w14:paraId="7002F96D" w14:textId="77777777" w:rsidR="00E73429" w:rsidRPr="005C36FB" w:rsidRDefault="00E73429" w:rsidP="002F79D4">
            <w:pPr>
              <w:tabs>
                <w:tab w:val="center" w:pos="4677"/>
                <w:tab w:val="right" w:pos="9355"/>
              </w:tabs>
              <w:ind w:firstLine="0"/>
              <w:jc w:val="center"/>
            </w:pPr>
            <w:r w:rsidRPr="005C36FB">
              <w:t>I</w:t>
            </w:r>
          </w:p>
        </w:tc>
      </w:tr>
      <w:tr w:rsidR="00E73429" w:rsidRPr="005C36FB" w14:paraId="39946435" w14:textId="77777777" w:rsidTr="002F79D4">
        <w:trPr>
          <w:jc w:val="center"/>
        </w:trPr>
        <w:tc>
          <w:tcPr>
            <w:tcW w:w="777" w:type="dxa"/>
            <w:tcBorders>
              <w:top w:val="single" w:sz="4" w:space="0" w:color="auto"/>
              <w:left w:val="single" w:sz="4" w:space="0" w:color="auto"/>
              <w:bottom w:val="single" w:sz="4" w:space="0" w:color="auto"/>
              <w:right w:val="single" w:sz="4" w:space="0" w:color="auto"/>
            </w:tcBorders>
          </w:tcPr>
          <w:p w14:paraId="391C2D73" w14:textId="77777777" w:rsidR="00E73429" w:rsidRPr="005C36FB" w:rsidRDefault="00E73429" w:rsidP="002F79D4">
            <w:pPr>
              <w:tabs>
                <w:tab w:val="center" w:pos="4677"/>
                <w:tab w:val="right" w:pos="9355"/>
              </w:tabs>
              <w:ind w:firstLine="0"/>
              <w:jc w:val="center"/>
            </w:pPr>
            <w:r w:rsidRPr="005C36FB">
              <w:t>Ж</w:t>
            </w:r>
          </w:p>
        </w:tc>
        <w:tc>
          <w:tcPr>
            <w:tcW w:w="959" w:type="dxa"/>
            <w:tcBorders>
              <w:top w:val="single" w:sz="4" w:space="0" w:color="auto"/>
              <w:left w:val="single" w:sz="4" w:space="0" w:color="auto"/>
              <w:bottom w:val="single" w:sz="4" w:space="0" w:color="auto"/>
              <w:right w:val="single" w:sz="4" w:space="0" w:color="auto"/>
            </w:tcBorders>
          </w:tcPr>
          <w:p w14:paraId="0908585E" w14:textId="77777777" w:rsidR="00E73429" w:rsidRPr="005C36FB" w:rsidRDefault="00E73429" w:rsidP="002F79D4">
            <w:pPr>
              <w:tabs>
                <w:tab w:val="center" w:pos="4677"/>
                <w:tab w:val="right" w:pos="9355"/>
              </w:tabs>
              <w:ind w:firstLine="0"/>
              <w:jc w:val="center"/>
            </w:pPr>
            <w:r w:rsidRPr="005C36FB">
              <w:t>40</w:t>
            </w:r>
          </w:p>
        </w:tc>
        <w:tc>
          <w:tcPr>
            <w:tcW w:w="1560" w:type="dxa"/>
            <w:tcBorders>
              <w:top w:val="single" w:sz="4" w:space="0" w:color="auto"/>
              <w:left w:val="single" w:sz="4" w:space="0" w:color="auto"/>
              <w:bottom w:val="single" w:sz="4" w:space="0" w:color="auto"/>
              <w:right w:val="single" w:sz="4" w:space="0" w:color="auto"/>
            </w:tcBorders>
          </w:tcPr>
          <w:p w14:paraId="2032BB7B" w14:textId="77777777" w:rsidR="00E73429" w:rsidRPr="005C36FB" w:rsidRDefault="00E73429" w:rsidP="002F79D4">
            <w:pPr>
              <w:tabs>
                <w:tab w:val="center" w:pos="4677"/>
                <w:tab w:val="right" w:pos="9355"/>
              </w:tabs>
              <w:ind w:firstLine="0"/>
              <w:jc w:val="center"/>
            </w:pPr>
            <w:r w:rsidRPr="005C36FB">
              <w:t>9 міс.</w:t>
            </w:r>
          </w:p>
        </w:tc>
        <w:tc>
          <w:tcPr>
            <w:tcW w:w="1417" w:type="dxa"/>
            <w:tcBorders>
              <w:top w:val="single" w:sz="4" w:space="0" w:color="auto"/>
              <w:left w:val="single" w:sz="4" w:space="0" w:color="auto"/>
              <w:bottom w:val="single" w:sz="4" w:space="0" w:color="auto"/>
              <w:right w:val="single" w:sz="4" w:space="0" w:color="auto"/>
            </w:tcBorders>
          </w:tcPr>
          <w:p w14:paraId="554F3367" w14:textId="77777777" w:rsidR="00E73429" w:rsidRPr="005C36FB" w:rsidRDefault="00E73429" w:rsidP="002F79D4">
            <w:pPr>
              <w:tabs>
                <w:tab w:val="center" w:pos="4677"/>
                <w:tab w:val="right" w:pos="9355"/>
              </w:tabs>
              <w:ind w:firstLine="0"/>
              <w:jc w:val="center"/>
            </w:pPr>
            <w:r w:rsidRPr="005C36FB">
              <w:t>II</w:t>
            </w:r>
          </w:p>
        </w:tc>
        <w:tc>
          <w:tcPr>
            <w:tcW w:w="816" w:type="dxa"/>
            <w:tcBorders>
              <w:top w:val="single" w:sz="4" w:space="0" w:color="auto"/>
              <w:left w:val="single" w:sz="4" w:space="0" w:color="auto"/>
              <w:bottom w:val="single" w:sz="4" w:space="0" w:color="auto"/>
              <w:right w:val="single" w:sz="4" w:space="0" w:color="auto"/>
            </w:tcBorders>
          </w:tcPr>
          <w:p w14:paraId="5A73C877" w14:textId="77777777" w:rsidR="00E73429" w:rsidRPr="005C36FB" w:rsidRDefault="00E73429" w:rsidP="002F79D4">
            <w:pPr>
              <w:tabs>
                <w:tab w:val="center" w:pos="4677"/>
                <w:tab w:val="right" w:pos="9355"/>
              </w:tabs>
              <w:ind w:firstLine="0"/>
              <w:jc w:val="center"/>
            </w:pPr>
            <w:r w:rsidRPr="005C36FB">
              <w:t>Ч</w:t>
            </w:r>
          </w:p>
        </w:tc>
        <w:tc>
          <w:tcPr>
            <w:tcW w:w="918" w:type="dxa"/>
            <w:tcBorders>
              <w:top w:val="single" w:sz="4" w:space="0" w:color="auto"/>
              <w:left w:val="single" w:sz="4" w:space="0" w:color="auto"/>
              <w:bottom w:val="single" w:sz="4" w:space="0" w:color="auto"/>
              <w:right w:val="single" w:sz="4" w:space="0" w:color="auto"/>
            </w:tcBorders>
          </w:tcPr>
          <w:p w14:paraId="26DE531A" w14:textId="77777777" w:rsidR="00E73429" w:rsidRPr="005C36FB" w:rsidRDefault="00E73429" w:rsidP="002F79D4">
            <w:pPr>
              <w:tabs>
                <w:tab w:val="center" w:pos="4677"/>
                <w:tab w:val="right" w:pos="9355"/>
              </w:tabs>
              <w:ind w:firstLine="0"/>
              <w:jc w:val="center"/>
            </w:pPr>
            <w:r w:rsidRPr="005C36FB">
              <w:t>35</w:t>
            </w:r>
          </w:p>
        </w:tc>
        <w:tc>
          <w:tcPr>
            <w:tcW w:w="1701" w:type="dxa"/>
            <w:tcBorders>
              <w:top w:val="single" w:sz="4" w:space="0" w:color="auto"/>
              <w:left w:val="single" w:sz="4" w:space="0" w:color="auto"/>
              <w:bottom w:val="single" w:sz="4" w:space="0" w:color="auto"/>
              <w:right w:val="single" w:sz="4" w:space="0" w:color="auto"/>
            </w:tcBorders>
          </w:tcPr>
          <w:p w14:paraId="3A26C611" w14:textId="77777777" w:rsidR="00E73429" w:rsidRPr="005C36FB" w:rsidRDefault="00E73429" w:rsidP="002F79D4">
            <w:pPr>
              <w:tabs>
                <w:tab w:val="center" w:pos="4677"/>
                <w:tab w:val="right" w:pos="9355"/>
              </w:tabs>
              <w:ind w:firstLine="0"/>
              <w:jc w:val="center"/>
            </w:pPr>
            <w:r w:rsidRPr="005C36FB">
              <w:t>5 міс.</w:t>
            </w:r>
          </w:p>
        </w:tc>
        <w:tc>
          <w:tcPr>
            <w:tcW w:w="1276" w:type="dxa"/>
            <w:tcBorders>
              <w:top w:val="single" w:sz="4" w:space="0" w:color="auto"/>
              <w:left w:val="single" w:sz="4" w:space="0" w:color="auto"/>
              <w:bottom w:val="single" w:sz="4" w:space="0" w:color="auto"/>
              <w:right w:val="single" w:sz="4" w:space="0" w:color="auto"/>
            </w:tcBorders>
          </w:tcPr>
          <w:p w14:paraId="7C8947CC" w14:textId="77777777" w:rsidR="00E73429" w:rsidRPr="005C36FB" w:rsidRDefault="00E73429" w:rsidP="002F79D4">
            <w:pPr>
              <w:tabs>
                <w:tab w:val="center" w:pos="4677"/>
                <w:tab w:val="right" w:pos="9355"/>
              </w:tabs>
              <w:ind w:firstLine="0"/>
              <w:jc w:val="center"/>
            </w:pPr>
            <w:r w:rsidRPr="005C36FB">
              <w:t>I</w:t>
            </w:r>
          </w:p>
        </w:tc>
      </w:tr>
      <w:tr w:rsidR="00E73429" w:rsidRPr="005C36FB" w14:paraId="2CC1C647" w14:textId="77777777" w:rsidTr="002F79D4">
        <w:trPr>
          <w:trHeight w:val="275"/>
          <w:jc w:val="center"/>
        </w:trPr>
        <w:tc>
          <w:tcPr>
            <w:tcW w:w="777" w:type="dxa"/>
            <w:tcBorders>
              <w:top w:val="single" w:sz="4" w:space="0" w:color="auto"/>
              <w:left w:val="single" w:sz="4" w:space="0" w:color="auto"/>
              <w:bottom w:val="single" w:sz="4" w:space="0" w:color="auto"/>
              <w:right w:val="single" w:sz="4" w:space="0" w:color="auto"/>
            </w:tcBorders>
          </w:tcPr>
          <w:p w14:paraId="0CD50BEA" w14:textId="77777777" w:rsidR="00E73429" w:rsidRPr="005C36FB" w:rsidRDefault="00E73429" w:rsidP="002F79D4">
            <w:pPr>
              <w:tabs>
                <w:tab w:val="center" w:pos="4677"/>
                <w:tab w:val="right" w:pos="9355"/>
              </w:tabs>
              <w:ind w:firstLine="0"/>
              <w:jc w:val="center"/>
            </w:pPr>
            <w:r w:rsidRPr="005C36FB">
              <w:t>Ж</w:t>
            </w:r>
          </w:p>
        </w:tc>
        <w:tc>
          <w:tcPr>
            <w:tcW w:w="959" w:type="dxa"/>
            <w:tcBorders>
              <w:top w:val="single" w:sz="4" w:space="0" w:color="auto"/>
              <w:left w:val="single" w:sz="4" w:space="0" w:color="auto"/>
              <w:bottom w:val="single" w:sz="4" w:space="0" w:color="auto"/>
              <w:right w:val="single" w:sz="4" w:space="0" w:color="auto"/>
            </w:tcBorders>
          </w:tcPr>
          <w:p w14:paraId="6436CE7F" w14:textId="77777777" w:rsidR="00E73429" w:rsidRPr="005C36FB" w:rsidRDefault="00E73429" w:rsidP="002F79D4">
            <w:pPr>
              <w:tabs>
                <w:tab w:val="center" w:pos="4677"/>
                <w:tab w:val="right" w:pos="9355"/>
              </w:tabs>
              <w:ind w:firstLine="0"/>
              <w:jc w:val="center"/>
            </w:pPr>
            <w:r w:rsidRPr="005C36FB">
              <w:t>57</w:t>
            </w:r>
          </w:p>
        </w:tc>
        <w:tc>
          <w:tcPr>
            <w:tcW w:w="1560" w:type="dxa"/>
            <w:tcBorders>
              <w:top w:val="single" w:sz="4" w:space="0" w:color="auto"/>
              <w:left w:val="single" w:sz="4" w:space="0" w:color="auto"/>
              <w:bottom w:val="single" w:sz="4" w:space="0" w:color="auto"/>
              <w:right w:val="single" w:sz="4" w:space="0" w:color="auto"/>
            </w:tcBorders>
          </w:tcPr>
          <w:p w14:paraId="259CCAB6" w14:textId="77777777" w:rsidR="00E73429" w:rsidRPr="005C36FB" w:rsidRDefault="00E73429" w:rsidP="002F79D4">
            <w:pPr>
              <w:tabs>
                <w:tab w:val="center" w:pos="4677"/>
                <w:tab w:val="right" w:pos="9355"/>
              </w:tabs>
              <w:ind w:firstLine="0"/>
              <w:jc w:val="center"/>
            </w:pPr>
            <w:r w:rsidRPr="005C36FB">
              <w:t>2 р.</w:t>
            </w:r>
          </w:p>
        </w:tc>
        <w:tc>
          <w:tcPr>
            <w:tcW w:w="1417" w:type="dxa"/>
            <w:tcBorders>
              <w:top w:val="single" w:sz="4" w:space="0" w:color="auto"/>
              <w:left w:val="single" w:sz="4" w:space="0" w:color="auto"/>
              <w:bottom w:val="single" w:sz="4" w:space="0" w:color="auto"/>
              <w:right w:val="single" w:sz="4" w:space="0" w:color="auto"/>
            </w:tcBorders>
          </w:tcPr>
          <w:p w14:paraId="0B19632A" w14:textId="77777777" w:rsidR="00E73429" w:rsidRPr="005C36FB" w:rsidRDefault="00E73429" w:rsidP="002F79D4">
            <w:pPr>
              <w:tabs>
                <w:tab w:val="center" w:pos="4677"/>
                <w:tab w:val="right" w:pos="9355"/>
              </w:tabs>
              <w:ind w:firstLine="0"/>
              <w:jc w:val="center"/>
            </w:pPr>
            <w:r w:rsidRPr="005C36FB">
              <w:t>II</w:t>
            </w:r>
          </w:p>
        </w:tc>
        <w:tc>
          <w:tcPr>
            <w:tcW w:w="816" w:type="dxa"/>
            <w:tcBorders>
              <w:top w:val="single" w:sz="4" w:space="0" w:color="auto"/>
              <w:left w:val="single" w:sz="4" w:space="0" w:color="auto"/>
              <w:bottom w:val="single" w:sz="4" w:space="0" w:color="auto"/>
              <w:right w:val="single" w:sz="4" w:space="0" w:color="auto"/>
            </w:tcBorders>
          </w:tcPr>
          <w:p w14:paraId="67FDFAD4" w14:textId="77777777" w:rsidR="00E73429" w:rsidRPr="005C36FB" w:rsidRDefault="00E73429" w:rsidP="002F79D4">
            <w:pPr>
              <w:tabs>
                <w:tab w:val="center" w:pos="4677"/>
                <w:tab w:val="right" w:pos="9355"/>
              </w:tabs>
              <w:ind w:firstLine="0"/>
              <w:jc w:val="center"/>
            </w:pPr>
            <w:r w:rsidRPr="005C36FB">
              <w:t>Ж</w:t>
            </w:r>
          </w:p>
        </w:tc>
        <w:tc>
          <w:tcPr>
            <w:tcW w:w="918" w:type="dxa"/>
            <w:tcBorders>
              <w:top w:val="single" w:sz="4" w:space="0" w:color="auto"/>
              <w:left w:val="single" w:sz="4" w:space="0" w:color="auto"/>
              <w:bottom w:val="single" w:sz="4" w:space="0" w:color="auto"/>
              <w:right w:val="single" w:sz="4" w:space="0" w:color="auto"/>
            </w:tcBorders>
          </w:tcPr>
          <w:p w14:paraId="158C762D" w14:textId="77777777" w:rsidR="00E73429" w:rsidRPr="005C36FB" w:rsidRDefault="00E73429" w:rsidP="002F79D4">
            <w:pPr>
              <w:tabs>
                <w:tab w:val="center" w:pos="4677"/>
                <w:tab w:val="right" w:pos="9355"/>
              </w:tabs>
              <w:ind w:firstLine="0"/>
              <w:jc w:val="center"/>
            </w:pPr>
            <w:r w:rsidRPr="005C36FB">
              <w:t>55</w:t>
            </w:r>
          </w:p>
        </w:tc>
        <w:tc>
          <w:tcPr>
            <w:tcW w:w="1701" w:type="dxa"/>
            <w:tcBorders>
              <w:top w:val="single" w:sz="4" w:space="0" w:color="auto"/>
              <w:left w:val="single" w:sz="4" w:space="0" w:color="auto"/>
              <w:bottom w:val="single" w:sz="4" w:space="0" w:color="auto"/>
              <w:right w:val="single" w:sz="4" w:space="0" w:color="auto"/>
            </w:tcBorders>
          </w:tcPr>
          <w:p w14:paraId="489E6A0C" w14:textId="77777777" w:rsidR="00E73429" w:rsidRPr="005C36FB" w:rsidRDefault="00E73429" w:rsidP="002F79D4">
            <w:pPr>
              <w:tabs>
                <w:tab w:val="center" w:pos="4677"/>
                <w:tab w:val="right" w:pos="9355"/>
              </w:tabs>
              <w:ind w:firstLine="0"/>
              <w:jc w:val="center"/>
            </w:pPr>
            <w:r w:rsidRPr="005C36FB">
              <w:t>1,6 міс.</w:t>
            </w:r>
          </w:p>
        </w:tc>
        <w:tc>
          <w:tcPr>
            <w:tcW w:w="1276" w:type="dxa"/>
            <w:tcBorders>
              <w:top w:val="single" w:sz="4" w:space="0" w:color="auto"/>
              <w:left w:val="single" w:sz="4" w:space="0" w:color="auto"/>
              <w:bottom w:val="single" w:sz="4" w:space="0" w:color="auto"/>
              <w:right w:val="single" w:sz="4" w:space="0" w:color="auto"/>
            </w:tcBorders>
          </w:tcPr>
          <w:p w14:paraId="00573610" w14:textId="77777777" w:rsidR="00E73429" w:rsidRPr="005C36FB" w:rsidRDefault="00E73429" w:rsidP="002F79D4">
            <w:pPr>
              <w:tabs>
                <w:tab w:val="center" w:pos="4677"/>
                <w:tab w:val="right" w:pos="9355"/>
              </w:tabs>
              <w:ind w:firstLine="0"/>
              <w:jc w:val="center"/>
            </w:pPr>
            <w:r w:rsidRPr="005C36FB">
              <w:t>II</w:t>
            </w:r>
          </w:p>
        </w:tc>
      </w:tr>
    </w:tbl>
    <w:p w14:paraId="20E049B1" w14:textId="77777777" w:rsidR="00E73429" w:rsidRPr="005C36FB" w:rsidRDefault="00E73429" w:rsidP="00E73429">
      <w:pPr>
        <w:ind w:firstLine="0"/>
      </w:pPr>
    </w:p>
    <w:p w14:paraId="5777E07E" w14:textId="75793B8F" w:rsidR="00E73429" w:rsidRPr="005C36FB" w:rsidRDefault="00E73429" w:rsidP="00E73429">
      <w:pPr>
        <w:ind w:firstLine="709"/>
      </w:pPr>
      <w:r w:rsidRPr="005C36FB">
        <w:rPr>
          <w:szCs w:val="28"/>
          <w:lang w:eastAsia="uk-UA"/>
        </w:rPr>
        <w:t xml:space="preserve">Порівняльний аналіз результатів оцінки ступеня болю основної і контрольної груп на початку дослідження показав, що основна група набрала середній показник 53,8 балів, а контрольна 52,8. За шкалою категорій болю (ШКБ) хворі на РА відчувають помірну біль. Це свідчить про однорідність обох груп за ступенем болю. Обчислення проводилося для основної і контрольної груп окремо на основі обчислення середньої арифметичної </w:t>
      </w:r>
      <w:proofErr w:type="spellStart"/>
      <w:r w:rsidRPr="005C36FB">
        <w:rPr>
          <w:szCs w:val="28"/>
          <w:lang w:eastAsia="uk-UA"/>
        </w:rPr>
        <w:t>величи</w:t>
      </w:r>
      <w:proofErr w:type="spellEnd"/>
      <w:r w:rsidR="00C97632">
        <w:rPr>
          <w:szCs w:val="28"/>
          <w:lang w:val="ru-RU" w:eastAsia="uk-UA"/>
        </w:rPr>
        <w:t>н</w:t>
      </w:r>
      <w:r w:rsidRPr="005C36FB">
        <w:rPr>
          <w:szCs w:val="28"/>
          <w:lang w:eastAsia="uk-UA"/>
        </w:rPr>
        <w:t>и.</w:t>
      </w:r>
      <w:r w:rsidRPr="005C36FB">
        <w:t xml:space="preserve"> Результати оцінки ступеню болю за шкалою категорій болю (ШКБ) основної та контрольної груп на початку дослідження показано в табл. 3.2.</w:t>
      </w:r>
    </w:p>
    <w:p w14:paraId="2CEC2FC5" w14:textId="77777777" w:rsidR="00E73429" w:rsidRPr="005C36FB" w:rsidRDefault="00E73429" w:rsidP="00E73429">
      <w:pPr>
        <w:ind w:firstLine="0"/>
        <w:jc w:val="right"/>
      </w:pPr>
      <w:r w:rsidRPr="005C36FB">
        <w:t>Таблиця 3.2</w:t>
      </w:r>
    </w:p>
    <w:p w14:paraId="7BF164EA" w14:textId="77777777" w:rsidR="00E73429" w:rsidRPr="005C36FB" w:rsidRDefault="00E73429" w:rsidP="00E73429">
      <w:pPr>
        <w:ind w:firstLine="709"/>
      </w:pPr>
      <w:r w:rsidRPr="005C36FB">
        <w:t xml:space="preserve">Результати оцінки ступеню болю за шкалою категорій болю (ШКБ) основної та контрольної груп на початку дослідження, </w:t>
      </w:r>
      <w:r w:rsidR="0069344E" w:rsidRPr="0069344E">
        <w:rPr>
          <w:rFonts w:eastAsia="Times New Roman"/>
          <w:noProof/>
          <w:position w:val="-4"/>
          <w:szCs w:val="28"/>
          <w:lang w:eastAsia="ru-RU"/>
          <w14:ligatures w14:val="standardContextual"/>
        </w:rPr>
        <w:object w:dxaOrig="285" w:dyaOrig="315" w14:anchorId="44E01C58">
          <v:shape id="_x0000_i1047" type="#_x0000_t75" alt="" style="width:15pt;height:16.5pt;mso-width-percent:0;mso-height-percent:0;mso-width-percent:0;mso-height-percent:0" o:ole="">
            <v:imagedata r:id="rId14" o:title=""/>
          </v:shape>
          <o:OLEObject Type="Embed" ProgID="Equation.3" ShapeID="_x0000_i1047" DrawAspect="Content" ObjectID="_1768026525" r:id="rId50"/>
        </w:object>
      </w:r>
      <w:r w:rsidRPr="005C36FB">
        <w:rPr>
          <w:noProof/>
          <w:lang w:eastAsia="uk-UA"/>
        </w:rPr>
        <w:t>±m</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1842"/>
        <w:gridCol w:w="1418"/>
        <w:gridCol w:w="1417"/>
      </w:tblGrid>
      <w:tr w:rsidR="00E73429" w:rsidRPr="005C36FB" w14:paraId="238F3E6D" w14:textId="77777777" w:rsidTr="002F79D4">
        <w:trPr>
          <w:trHeight w:val="487"/>
          <w:jc w:val="center"/>
        </w:trPr>
        <w:tc>
          <w:tcPr>
            <w:tcW w:w="4426" w:type="dxa"/>
          </w:tcPr>
          <w:p w14:paraId="76B968BB" w14:textId="77777777" w:rsidR="00E73429" w:rsidRPr="005C36FB" w:rsidRDefault="00E73429" w:rsidP="002F79D4">
            <w:pPr>
              <w:jc w:val="center"/>
            </w:pPr>
            <w:r w:rsidRPr="005C36FB">
              <w:t>Група</w:t>
            </w:r>
          </w:p>
        </w:tc>
        <w:tc>
          <w:tcPr>
            <w:tcW w:w="1842" w:type="dxa"/>
          </w:tcPr>
          <w:p w14:paraId="41F3B45C"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2AA697BD">
                <v:shape id="_x0000_i1048" type="#_x0000_t75" alt="" style="width:15pt;height:16.5pt;mso-width-percent:0;mso-height-percent:0;mso-width-percent:0;mso-height-percent:0" o:ole="">
                  <v:imagedata r:id="rId14" o:title=""/>
                </v:shape>
                <o:OLEObject Type="Embed" ProgID="Equation.3" ShapeID="_x0000_i1048" DrawAspect="Content" ObjectID="_1768026526" r:id="rId51"/>
              </w:object>
            </w:r>
          </w:p>
        </w:tc>
        <w:tc>
          <w:tcPr>
            <w:tcW w:w="1418" w:type="dxa"/>
          </w:tcPr>
          <w:p w14:paraId="3D5B12F3"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2EA7C76F">
                <v:shape id="_x0000_i1049" type="#_x0000_t75" alt="" style="width:11.25pt;height:11.25pt;mso-width-percent:0;mso-height-percent:0;mso-width-percent:0;mso-height-percent:0" o:ole="">
                  <v:imagedata r:id="rId22" o:title=""/>
                </v:shape>
                <o:OLEObject Type="Embed" ProgID="Equation.3" ShapeID="_x0000_i1049" DrawAspect="Content" ObjectID="_1768026527" r:id="rId52"/>
              </w:object>
            </w:r>
          </w:p>
        </w:tc>
        <w:tc>
          <w:tcPr>
            <w:tcW w:w="1417" w:type="dxa"/>
          </w:tcPr>
          <w:p w14:paraId="69F2D2D6"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noProof/>
                <w:lang w:eastAsia="uk-UA"/>
              </w:rPr>
              <w:t>±m</w:t>
            </w:r>
          </w:p>
        </w:tc>
      </w:tr>
      <w:tr w:rsidR="00E73429" w:rsidRPr="005C36FB" w14:paraId="13B2D2E9" w14:textId="77777777" w:rsidTr="002F79D4">
        <w:trPr>
          <w:trHeight w:val="494"/>
          <w:jc w:val="center"/>
        </w:trPr>
        <w:tc>
          <w:tcPr>
            <w:tcW w:w="4426" w:type="dxa"/>
          </w:tcPr>
          <w:p w14:paraId="495A978A" w14:textId="77777777" w:rsidR="00E73429" w:rsidRPr="005C36FB" w:rsidRDefault="00E73429" w:rsidP="002F79D4">
            <w:pPr>
              <w:ind w:firstLine="0"/>
            </w:pPr>
            <w:r w:rsidRPr="005C36FB">
              <w:t xml:space="preserve">Основна </w:t>
            </w:r>
          </w:p>
        </w:tc>
        <w:tc>
          <w:tcPr>
            <w:tcW w:w="1842" w:type="dxa"/>
          </w:tcPr>
          <w:p w14:paraId="33746EF6" w14:textId="77777777" w:rsidR="00E73429" w:rsidRPr="005C36FB" w:rsidRDefault="00E73429" w:rsidP="002F79D4">
            <w:pPr>
              <w:ind w:firstLine="0"/>
              <w:jc w:val="center"/>
            </w:pPr>
            <w:r w:rsidRPr="005C36FB">
              <w:t>53,8</w:t>
            </w:r>
          </w:p>
        </w:tc>
        <w:tc>
          <w:tcPr>
            <w:tcW w:w="1418" w:type="dxa"/>
          </w:tcPr>
          <w:p w14:paraId="14D1A771" w14:textId="77777777" w:rsidR="00E73429" w:rsidRPr="005C36FB" w:rsidRDefault="00E73429" w:rsidP="002F79D4">
            <w:pPr>
              <w:ind w:firstLine="0"/>
              <w:jc w:val="center"/>
            </w:pPr>
            <w:r w:rsidRPr="005C36FB">
              <w:t>5,36</w:t>
            </w:r>
          </w:p>
        </w:tc>
        <w:tc>
          <w:tcPr>
            <w:tcW w:w="1417" w:type="dxa"/>
          </w:tcPr>
          <w:p w14:paraId="4A1145E2" w14:textId="77777777" w:rsidR="00E73429" w:rsidRPr="005C36FB" w:rsidRDefault="00E73429" w:rsidP="002F79D4">
            <w:pPr>
              <w:ind w:firstLine="0"/>
              <w:jc w:val="center"/>
            </w:pPr>
            <w:r w:rsidRPr="005C36FB">
              <w:rPr>
                <w:rFonts w:eastAsia="Times New Roman"/>
                <w:color w:val="000000"/>
                <w:szCs w:val="28"/>
                <w:lang w:eastAsia="uk-UA"/>
              </w:rPr>
              <w:t>2,02</w:t>
            </w:r>
          </w:p>
        </w:tc>
      </w:tr>
      <w:tr w:rsidR="00E73429" w:rsidRPr="005C36FB" w14:paraId="475FBAAD" w14:textId="77777777" w:rsidTr="002F79D4">
        <w:trPr>
          <w:trHeight w:val="488"/>
          <w:jc w:val="center"/>
        </w:trPr>
        <w:tc>
          <w:tcPr>
            <w:tcW w:w="4426" w:type="dxa"/>
          </w:tcPr>
          <w:p w14:paraId="4E51E606" w14:textId="77777777" w:rsidR="00E73429" w:rsidRPr="005C36FB" w:rsidRDefault="00E73429" w:rsidP="002F79D4">
            <w:pPr>
              <w:ind w:firstLine="0"/>
            </w:pPr>
            <w:r w:rsidRPr="005C36FB">
              <w:t xml:space="preserve">Контрольна </w:t>
            </w:r>
          </w:p>
        </w:tc>
        <w:tc>
          <w:tcPr>
            <w:tcW w:w="1842" w:type="dxa"/>
          </w:tcPr>
          <w:p w14:paraId="36F2428E" w14:textId="77777777" w:rsidR="00E73429" w:rsidRPr="005C36FB" w:rsidRDefault="00E73429" w:rsidP="002F79D4">
            <w:pPr>
              <w:ind w:firstLine="0"/>
              <w:jc w:val="center"/>
            </w:pPr>
            <w:r w:rsidRPr="005C36FB">
              <w:rPr>
                <w:rFonts w:eastAsia="Times New Roman"/>
                <w:szCs w:val="28"/>
                <w:lang w:eastAsia="ru-RU"/>
              </w:rPr>
              <w:t>52,8</w:t>
            </w:r>
          </w:p>
        </w:tc>
        <w:tc>
          <w:tcPr>
            <w:tcW w:w="1418" w:type="dxa"/>
          </w:tcPr>
          <w:p w14:paraId="06F01B47" w14:textId="77777777" w:rsidR="00E73429" w:rsidRPr="005C36FB" w:rsidRDefault="00E73429" w:rsidP="002F79D4">
            <w:pPr>
              <w:ind w:firstLine="0"/>
              <w:jc w:val="center"/>
            </w:pPr>
            <w:r w:rsidRPr="005C36FB">
              <w:t>6,35</w:t>
            </w:r>
          </w:p>
        </w:tc>
        <w:tc>
          <w:tcPr>
            <w:tcW w:w="1417" w:type="dxa"/>
          </w:tcPr>
          <w:p w14:paraId="44533687" w14:textId="77777777" w:rsidR="00E73429" w:rsidRPr="005C36FB" w:rsidRDefault="00E73429" w:rsidP="002F79D4">
            <w:pPr>
              <w:ind w:firstLine="0"/>
              <w:jc w:val="center"/>
            </w:pPr>
            <w:r w:rsidRPr="005C36FB">
              <w:t>2,40</w:t>
            </w:r>
          </w:p>
        </w:tc>
      </w:tr>
    </w:tbl>
    <w:p w14:paraId="3E894C53" w14:textId="77777777" w:rsidR="00E73429" w:rsidRPr="005C36FB" w:rsidRDefault="00E73429" w:rsidP="00E73429">
      <w:pPr>
        <w:rPr>
          <w:szCs w:val="28"/>
          <w:lang w:eastAsia="uk-UA"/>
        </w:rPr>
      </w:pPr>
    </w:p>
    <w:p w14:paraId="3441DEF3" w14:textId="77777777" w:rsidR="00E73429" w:rsidRPr="005C36FB" w:rsidRDefault="00E73429" w:rsidP="00E73429">
      <w:r w:rsidRPr="005C36FB">
        <w:rPr>
          <w:rFonts w:eastAsia="Times New Roman"/>
          <w:szCs w:val="28"/>
          <w:lang w:eastAsia="ru-RU"/>
        </w:rPr>
        <w:lastRenderedPageBreak/>
        <w:t>Опитування хворих на РА дали такі результати за 100 бальною шкалою опитувальника оцінки якості життя «SF-36» фізичного благополуччя: фізичне фун</w:t>
      </w:r>
      <w:r w:rsidRPr="005C36FB">
        <w:rPr>
          <w:szCs w:val="28"/>
        </w:rPr>
        <w:t>кціонування</w:t>
      </w:r>
      <w:r w:rsidRPr="005C36FB">
        <w:rPr>
          <w:rFonts w:eastAsia="Times New Roman"/>
          <w:szCs w:val="28"/>
          <w:lang w:eastAsia="ru-RU"/>
        </w:rPr>
        <w:t xml:space="preserve"> </w:t>
      </w:r>
      <w:r w:rsidRPr="005C36FB">
        <w:rPr>
          <w:szCs w:val="28"/>
        </w:rPr>
        <w:t>(ФФ) основної групи</w:t>
      </w:r>
      <w:r w:rsidRPr="005C36FB">
        <w:rPr>
          <w:rFonts w:eastAsia="Times New Roman"/>
          <w:szCs w:val="28"/>
          <w:lang w:eastAsia="ru-RU"/>
        </w:rPr>
        <w:t xml:space="preserve"> </w:t>
      </w:r>
      <w:r w:rsidRPr="005C36FB">
        <w:rPr>
          <w:szCs w:val="28"/>
        </w:rPr>
        <w:t xml:space="preserve">52,2 балів </w:t>
      </w:r>
      <w:r w:rsidRPr="005C36FB">
        <w:rPr>
          <w:rFonts w:eastAsia="Times New Roman"/>
          <w:szCs w:val="28"/>
          <w:lang w:eastAsia="ru-RU"/>
        </w:rPr>
        <w:t xml:space="preserve">і контрольної </w:t>
      </w:r>
      <w:r w:rsidRPr="005C36FB">
        <w:rPr>
          <w:szCs w:val="28"/>
        </w:rPr>
        <w:t xml:space="preserve">54,2; рольове функціонування (РФ) основної групи показало 55,1 балів та контрольної 55,6; інтенсивність болю (ІБ) становить: основна – 44,8 балів, контрольна – 46,1; основна група з загального здоров’я (ЗЗ) набрала в середньому 57,8 балів, а контрольна 59,4. Фізичний компонент здоров’я по нашим підрахункам на початку дослідження становить в основній групі </w:t>
      </w:r>
      <w:r w:rsidRPr="005C36FB">
        <w:t>60,1 балів, в контрольній 54,2, що є незначною різницею при порівнянні результатів.</w:t>
      </w:r>
      <w:r w:rsidRPr="005C36FB">
        <w:rPr>
          <w:szCs w:val="28"/>
        </w:rPr>
        <w:t xml:space="preserve"> Результати всіх показників фізичного благополуччя представлені у табл.</w:t>
      </w:r>
      <w:r w:rsidRPr="005C36FB">
        <w:rPr>
          <w:rFonts w:eastAsia="Times New Roman"/>
          <w:szCs w:val="28"/>
          <w:lang w:eastAsia="ru-RU"/>
        </w:rPr>
        <w:t xml:space="preserve"> 3.3. </w:t>
      </w:r>
      <w:r w:rsidRPr="005C36FB">
        <w:rPr>
          <w:szCs w:val="28"/>
          <w:lang w:eastAsia="uk-UA"/>
        </w:rPr>
        <w:t>Як видно з результатів, в основній і контрольній групах немає значних розбіжностей, так, як різниця їх складає 1-3 бали, тому обидві групи можна вважати однорідними.</w:t>
      </w:r>
    </w:p>
    <w:p w14:paraId="5E12DF1A" w14:textId="77777777" w:rsidR="00E73429" w:rsidRPr="005C36FB" w:rsidRDefault="00E73429" w:rsidP="00E73429">
      <w:pPr>
        <w:ind w:firstLine="0"/>
        <w:jc w:val="right"/>
      </w:pPr>
      <w:r w:rsidRPr="005C36FB">
        <w:t>Таблиця 3.3</w:t>
      </w:r>
    </w:p>
    <w:p w14:paraId="1505C596" w14:textId="77777777" w:rsidR="00E73429" w:rsidRPr="005C36FB" w:rsidRDefault="00E73429" w:rsidP="00E73429">
      <w:r w:rsidRPr="005C36FB">
        <w:t xml:space="preserve">Результати оцінки фізичного благополуччя хворих на ревматоїдний артрит за анкетою «SF-36» основної та контрольної груп на початку дослідження, </w:t>
      </w:r>
      <w:r w:rsidR="0069344E" w:rsidRPr="0069344E">
        <w:rPr>
          <w:rFonts w:eastAsia="Times New Roman"/>
          <w:noProof/>
          <w:position w:val="-4"/>
          <w:szCs w:val="28"/>
          <w:lang w:eastAsia="ru-RU"/>
          <w14:ligatures w14:val="standardContextual"/>
        </w:rPr>
        <w:object w:dxaOrig="285" w:dyaOrig="315" w14:anchorId="26071A09">
          <v:shape id="_x0000_i1050" type="#_x0000_t75" alt="" style="width:15pt;height:16.5pt;mso-width-percent:0;mso-height-percent:0;mso-width-percent:0;mso-height-percent:0" o:ole="">
            <v:imagedata r:id="rId14" o:title=""/>
          </v:shape>
          <o:OLEObject Type="Embed" ProgID="Equation.3" ShapeID="_x0000_i1050" DrawAspect="Content" ObjectID="_1768026528" r:id="rId53"/>
        </w:object>
      </w:r>
      <w:r w:rsidRPr="005C36FB">
        <w:rPr>
          <w:noProof/>
          <w:lang w:eastAsia="uk-UA"/>
        </w:rPr>
        <w:t>±m</w:t>
      </w:r>
    </w:p>
    <w:tbl>
      <w:tblPr>
        <w:tblStyle w:val="13"/>
        <w:tblW w:w="0" w:type="auto"/>
        <w:tblInd w:w="108" w:type="dxa"/>
        <w:tblLook w:val="04A0" w:firstRow="1" w:lastRow="0" w:firstColumn="1" w:lastColumn="0" w:noHBand="0" w:noVBand="1"/>
      </w:tblPr>
      <w:tblGrid>
        <w:gridCol w:w="4493"/>
        <w:gridCol w:w="840"/>
        <w:gridCol w:w="839"/>
        <w:gridCol w:w="840"/>
        <w:gridCol w:w="708"/>
        <w:gridCol w:w="810"/>
        <w:gridCol w:w="706"/>
      </w:tblGrid>
      <w:tr w:rsidR="00E73429" w:rsidRPr="005C36FB" w14:paraId="04784F89" w14:textId="77777777" w:rsidTr="002F79D4">
        <w:trPr>
          <w:trHeight w:val="109"/>
        </w:trPr>
        <w:tc>
          <w:tcPr>
            <w:tcW w:w="4678" w:type="dxa"/>
            <w:vMerge w:val="restart"/>
          </w:tcPr>
          <w:p w14:paraId="1979B681" w14:textId="77777777" w:rsidR="00E73429" w:rsidRPr="005C36FB" w:rsidRDefault="00E73429" w:rsidP="002F79D4">
            <w:pPr>
              <w:tabs>
                <w:tab w:val="center" w:pos="4677"/>
                <w:tab w:val="right" w:pos="9355"/>
              </w:tabs>
              <w:ind w:firstLine="0"/>
              <w:jc w:val="center"/>
            </w:pPr>
            <w:r w:rsidRPr="005C36FB">
              <w:t>Показник</w:t>
            </w:r>
          </w:p>
        </w:tc>
        <w:tc>
          <w:tcPr>
            <w:tcW w:w="2552" w:type="dxa"/>
            <w:gridSpan w:val="3"/>
          </w:tcPr>
          <w:p w14:paraId="6D5B3061" w14:textId="77777777" w:rsidR="00E73429" w:rsidRPr="005C36FB" w:rsidRDefault="00E73429" w:rsidP="002F79D4">
            <w:pPr>
              <w:tabs>
                <w:tab w:val="center" w:pos="4677"/>
                <w:tab w:val="right" w:pos="9355"/>
              </w:tabs>
              <w:ind w:firstLine="0"/>
              <w:jc w:val="center"/>
            </w:pPr>
            <w:r w:rsidRPr="005C36FB">
              <w:t>Основна група</w:t>
            </w:r>
          </w:p>
        </w:tc>
        <w:tc>
          <w:tcPr>
            <w:tcW w:w="2233" w:type="dxa"/>
            <w:gridSpan w:val="3"/>
          </w:tcPr>
          <w:p w14:paraId="5E5BD7F2" w14:textId="77777777" w:rsidR="00E73429" w:rsidRPr="005C36FB" w:rsidRDefault="00E73429" w:rsidP="002F79D4">
            <w:pPr>
              <w:tabs>
                <w:tab w:val="center" w:pos="4677"/>
                <w:tab w:val="right" w:pos="9355"/>
              </w:tabs>
              <w:ind w:firstLine="0"/>
              <w:jc w:val="center"/>
            </w:pPr>
            <w:r w:rsidRPr="005C36FB">
              <w:t>Контрольна група</w:t>
            </w:r>
          </w:p>
        </w:tc>
      </w:tr>
      <w:tr w:rsidR="00E73429" w:rsidRPr="005C36FB" w14:paraId="35F33058" w14:textId="77777777" w:rsidTr="002F79D4">
        <w:trPr>
          <w:trHeight w:val="480"/>
        </w:trPr>
        <w:tc>
          <w:tcPr>
            <w:tcW w:w="4678" w:type="dxa"/>
            <w:vMerge/>
          </w:tcPr>
          <w:p w14:paraId="168FEE79" w14:textId="77777777" w:rsidR="00E73429" w:rsidRPr="005C36FB" w:rsidRDefault="00E73429" w:rsidP="002F79D4">
            <w:pPr>
              <w:tabs>
                <w:tab w:val="center" w:pos="4677"/>
                <w:tab w:val="right" w:pos="9355"/>
              </w:tabs>
              <w:ind w:firstLine="0"/>
              <w:jc w:val="center"/>
            </w:pPr>
          </w:p>
        </w:tc>
        <w:tc>
          <w:tcPr>
            <w:tcW w:w="851" w:type="dxa"/>
          </w:tcPr>
          <w:p w14:paraId="2ABC582C"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7B3B378B">
                <v:shape id="_x0000_i1051" type="#_x0000_t75" alt="" style="width:15pt;height:16.5pt;mso-width-percent:0;mso-height-percent:0;mso-width-percent:0;mso-height-percent:0" o:ole="">
                  <v:imagedata r:id="rId14" o:title=""/>
                </v:shape>
                <o:OLEObject Type="Embed" ProgID="Equation.3" ShapeID="_x0000_i1051" DrawAspect="Content" ObjectID="_1768026529" r:id="rId54"/>
              </w:object>
            </w:r>
          </w:p>
        </w:tc>
        <w:tc>
          <w:tcPr>
            <w:tcW w:w="850" w:type="dxa"/>
          </w:tcPr>
          <w:p w14:paraId="168F5D03"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1F964580">
                <v:shape id="_x0000_i1052" type="#_x0000_t75" alt="" style="width:11.25pt;height:11.25pt;mso-width-percent:0;mso-height-percent:0;mso-width-percent:0;mso-height-percent:0" o:ole="">
                  <v:imagedata r:id="rId22" o:title=""/>
                </v:shape>
                <o:OLEObject Type="Embed" ProgID="Equation.3" ShapeID="_x0000_i1052" DrawAspect="Content" ObjectID="_1768026530" r:id="rId55"/>
              </w:object>
            </w:r>
          </w:p>
        </w:tc>
        <w:tc>
          <w:tcPr>
            <w:tcW w:w="851" w:type="dxa"/>
          </w:tcPr>
          <w:p w14:paraId="14F00B71"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708" w:type="dxa"/>
          </w:tcPr>
          <w:p w14:paraId="57F3AF3D"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063AAB36">
                <v:shape id="_x0000_i1053" type="#_x0000_t75" alt="" style="width:15pt;height:16.5pt;mso-width-percent:0;mso-height-percent:0;mso-width-percent:0;mso-height-percent:0" o:ole="">
                  <v:imagedata r:id="rId14" o:title=""/>
                </v:shape>
                <o:OLEObject Type="Embed" ProgID="Equation.3" ShapeID="_x0000_i1053" DrawAspect="Content" ObjectID="_1768026531" r:id="rId56"/>
              </w:object>
            </w:r>
          </w:p>
        </w:tc>
        <w:tc>
          <w:tcPr>
            <w:tcW w:w="819" w:type="dxa"/>
          </w:tcPr>
          <w:p w14:paraId="3A96920D"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6652D09E">
                <v:shape id="_x0000_i1054" type="#_x0000_t75" alt="" style="width:11.25pt;height:11.25pt;mso-width-percent:0;mso-height-percent:0;mso-width-percent:0;mso-height-percent:0" o:ole="">
                  <v:imagedata r:id="rId22" o:title=""/>
                </v:shape>
                <o:OLEObject Type="Embed" ProgID="Equation.3" ShapeID="_x0000_i1054" DrawAspect="Content" ObjectID="_1768026532" r:id="rId57"/>
              </w:object>
            </w:r>
          </w:p>
        </w:tc>
        <w:tc>
          <w:tcPr>
            <w:tcW w:w="706" w:type="dxa"/>
          </w:tcPr>
          <w:p w14:paraId="3D6DBCDD"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0CD6A1ED" w14:textId="77777777" w:rsidTr="002F79D4">
        <w:trPr>
          <w:trHeight w:val="393"/>
        </w:trPr>
        <w:tc>
          <w:tcPr>
            <w:tcW w:w="4678" w:type="dxa"/>
          </w:tcPr>
          <w:p w14:paraId="4D927370" w14:textId="77777777" w:rsidR="00E73429" w:rsidRPr="005C36FB" w:rsidRDefault="00E73429" w:rsidP="002F79D4">
            <w:pPr>
              <w:tabs>
                <w:tab w:val="center" w:pos="4677"/>
                <w:tab w:val="right" w:pos="9355"/>
              </w:tabs>
              <w:ind w:firstLine="0"/>
              <w:jc w:val="left"/>
            </w:pPr>
            <w:r w:rsidRPr="005C36FB">
              <w:rPr>
                <w:rFonts w:eastAsia="Times New Roman"/>
                <w:szCs w:val="28"/>
                <w:lang w:eastAsia="ru-RU"/>
              </w:rPr>
              <w:t>Фізичне фун</w:t>
            </w:r>
            <w:r w:rsidRPr="005C36FB">
              <w:rPr>
                <w:szCs w:val="28"/>
              </w:rPr>
              <w:t>кціонування</w:t>
            </w:r>
            <w:r w:rsidRPr="005C36FB">
              <w:t>, бали</w:t>
            </w:r>
          </w:p>
        </w:tc>
        <w:tc>
          <w:tcPr>
            <w:tcW w:w="851" w:type="dxa"/>
          </w:tcPr>
          <w:p w14:paraId="066376DE" w14:textId="77777777" w:rsidR="00E73429" w:rsidRPr="005C36FB" w:rsidRDefault="00E73429" w:rsidP="002F79D4">
            <w:pPr>
              <w:tabs>
                <w:tab w:val="center" w:pos="4677"/>
                <w:tab w:val="right" w:pos="9355"/>
              </w:tabs>
              <w:ind w:firstLine="0"/>
              <w:jc w:val="center"/>
              <w:rPr>
                <w:szCs w:val="28"/>
              </w:rPr>
            </w:pPr>
            <w:r w:rsidRPr="005C36FB">
              <w:rPr>
                <w:szCs w:val="28"/>
              </w:rPr>
              <w:t>52,2</w:t>
            </w:r>
          </w:p>
        </w:tc>
        <w:tc>
          <w:tcPr>
            <w:tcW w:w="850" w:type="dxa"/>
          </w:tcPr>
          <w:p w14:paraId="30D3DAB2" w14:textId="77777777" w:rsidR="00E73429" w:rsidRPr="005C36FB" w:rsidRDefault="00E73429" w:rsidP="002F79D4">
            <w:pPr>
              <w:tabs>
                <w:tab w:val="center" w:pos="4677"/>
                <w:tab w:val="right" w:pos="9355"/>
              </w:tabs>
              <w:ind w:firstLine="0"/>
              <w:jc w:val="center"/>
            </w:pPr>
            <w:r w:rsidRPr="005C36FB">
              <w:rPr>
                <w:color w:val="000000"/>
                <w:lang w:eastAsia="uk-UA"/>
              </w:rPr>
              <w:t>3,61</w:t>
            </w:r>
          </w:p>
        </w:tc>
        <w:tc>
          <w:tcPr>
            <w:tcW w:w="851" w:type="dxa"/>
            <w:vAlign w:val="bottom"/>
          </w:tcPr>
          <w:p w14:paraId="4A79B368" w14:textId="77777777" w:rsidR="00E73429" w:rsidRPr="005C36FB" w:rsidRDefault="00E73429" w:rsidP="002F79D4">
            <w:pPr>
              <w:tabs>
                <w:tab w:val="center" w:pos="4677"/>
                <w:tab w:val="right" w:pos="9355"/>
              </w:tabs>
              <w:ind w:firstLine="0"/>
              <w:jc w:val="center"/>
              <w:rPr>
                <w:color w:val="000000"/>
                <w:szCs w:val="28"/>
                <w:lang w:eastAsia="uk-UA"/>
              </w:rPr>
            </w:pPr>
            <w:r w:rsidRPr="005C36FB">
              <w:rPr>
                <w:color w:val="000000"/>
                <w:szCs w:val="28"/>
                <w:lang w:eastAsia="uk-UA"/>
              </w:rPr>
              <w:t>1,36</w:t>
            </w:r>
          </w:p>
        </w:tc>
        <w:tc>
          <w:tcPr>
            <w:tcW w:w="708" w:type="dxa"/>
          </w:tcPr>
          <w:p w14:paraId="39E48754" w14:textId="77777777" w:rsidR="00E73429" w:rsidRPr="005C36FB" w:rsidRDefault="00E73429" w:rsidP="002F79D4">
            <w:pPr>
              <w:tabs>
                <w:tab w:val="center" w:pos="4677"/>
                <w:tab w:val="right" w:pos="9355"/>
              </w:tabs>
              <w:ind w:firstLine="0"/>
              <w:jc w:val="center"/>
              <w:rPr>
                <w:szCs w:val="28"/>
              </w:rPr>
            </w:pPr>
            <w:r w:rsidRPr="005C36FB">
              <w:t>54,2</w:t>
            </w:r>
          </w:p>
        </w:tc>
        <w:tc>
          <w:tcPr>
            <w:tcW w:w="819" w:type="dxa"/>
          </w:tcPr>
          <w:p w14:paraId="0F288699" w14:textId="77777777" w:rsidR="00E73429" w:rsidRPr="005C36FB" w:rsidRDefault="00E73429" w:rsidP="002F79D4">
            <w:pPr>
              <w:tabs>
                <w:tab w:val="center" w:pos="4677"/>
                <w:tab w:val="right" w:pos="9355"/>
              </w:tabs>
              <w:ind w:firstLine="0"/>
              <w:jc w:val="center"/>
            </w:pPr>
            <w:r w:rsidRPr="005C36FB">
              <w:t>4,60</w:t>
            </w:r>
          </w:p>
        </w:tc>
        <w:tc>
          <w:tcPr>
            <w:tcW w:w="706" w:type="dxa"/>
            <w:vAlign w:val="bottom"/>
          </w:tcPr>
          <w:p w14:paraId="20C05055" w14:textId="77777777" w:rsidR="00E73429" w:rsidRPr="005C36FB" w:rsidRDefault="00E73429" w:rsidP="002F79D4">
            <w:pPr>
              <w:tabs>
                <w:tab w:val="center" w:pos="4677"/>
                <w:tab w:val="right" w:pos="9355"/>
              </w:tabs>
              <w:ind w:firstLine="0"/>
              <w:jc w:val="center"/>
              <w:rPr>
                <w:rFonts w:eastAsia="Times New Roman"/>
                <w:color w:val="000000"/>
                <w:szCs w:val="28"/>
                <w:lang w:eastAsia="uk-UA"/>
              </w:rPr>
            </w:pPr>
            <w:r w:rsidRPr="005C36FB">
              <w:rPr>
                <w:rFonts w:eastAsia="Times New Roman"/>
                <w:color w:val="000000"/>
                <w:szCs w:val="28"/>
                <w:lang w:eastAsia="uk-UA"/>
              </w:rPr>
              <w:t>1,74</w:t>
            </w:r>
          </w:p>
        </w:tc>
      </w:tr>
      <w:tr w:rsidR="00E73429" w:rsidRPr="005C36FB" w14:paraId="47BFBB49" w14:textId="77777777" w:rsidTr="002F79D4">
        <w:trPr>
          <w:trHeight w:val="485"/>
        </w:trPr>
        <w:tc>
          <w:tcPr>
            <w:tcW w:w="4678" w:type="dxa"/>
          </w:tcPr>
          <w:p w14:paraId="210EBACB" w14:textId="77777777" w:rsidR="00E73429" w:rsidRPr="005C36FB" w:rsidRDefault="00E73429" w:rsidP="002F79D4">
            <w:pPr>
              <w:tabs>
                <w:tab w:val="center" w:pos="4677"/>
                <w:tab w:val="right" w:pos="9355"/>
              </w:tabs>
              <w:ind w:firstLine="0"/>
              <w:jc w:val="left"/>
            </w:pPr>
            <w:r w:rsidRPr="005C36FB">
              <w:rPr>
                <w:szCs w:val="28"/>
              </w:rPr>
              <w:t>Рольове функціонування, бали</w:t>
            </w:r>
          </w:p>
        </w:tc>
        <w:tc>
          <w:tcPr>
            <w:tcW w:w="851" w:type="dxa"/>
          </w:tcPr>
          <w:p w14:paraId="4D20D257" w14:textId="77777777" w:rsidR="00E73429" w:rsidRPr="005C36FB" w:rsidRDefault="00E73429" w:rsidP="002F79D4">
            <w:pPr>
              <w:tabs>
                <w:tab w:val="center" w:pos="4677"/>
                <w:tab w:val="right" w:pos="9355"/>
              </w:tabs>
              <w:ind w:firstLine="0"/>
              <w:jc w:val="center"/>
              <w:rPr>
                <w:szCs w:val="28"/>
              </w:rPr>
            </w:pPr>
            <w:r w:rsidRPr="005C36FB">
              <w:rPr>
                <w:szCs w:val="28"/>
              </w:rPr>
              <w:t>55,1</w:t>
            </w:r>
          </w:p>
        </w:tc>
        <w:tc>
          <w:tcPr>
            <w:tcW w:w="850" w:type="dxa"/>
          </w:tcPr>
          <w:p w14:paraId="7F323037" w14:textId="77777777" w:rsidR="00E73429" w:rsidRPr="005C36FB" w:rsidRDefault="00E73429" w:rsidP="002F79D4">
            <w:pPr>
              <w:tabs>
                <w:tab w:val="center" w:pos="4677"/>
                <w:tab w:val="right" w:pos="9355"/>
              </w:tabs>
              <w:ind w:firstLine="0"/>
              <w:jc w:val="center"/>
            </w:pPr>
            <w:r w:rsidRPr="005C36FB">
              <w:rPr>
                <w:color w:val="000000"/>
                <w:lang w:eastAsia="uk-UA"/>
              </w:rPr>
              <w:t>3,5</w:t>
            </w:r>
          </w:p>
        </w:tc>
        <w:tc>
          <w:tcPr>
            <w:tcW w:w="851" w:type="dxa"/>
          </w:tcPr>
          <w:p w14:paraId="43709B4D" w14:textId="77777777" w:rsidR="00E73429" w:rsidRPr="005C36FB" w:rsidRDefault="00E73429" w:rsidP="002F79D4">
            <w:pPr>
              <w:tabs>
                <w:tab w:val="center" w:pos="4677"/>
                <w:tab w:val="right" w:pos="9355"/>
              </w:tabs>
              <w:ind w:firstLine="0"/>
              <w:jc w:val="center"/>
              <w:rPr>
                <w:szCs w:val="28"/>
              </w:rPr>
            </w:pPr>
            <w:r w:rsidRPr="005C36FB">
              <w:rPr>
                <w:color w:val="000000"/>
                <w:szCs w:val="28"/>
                <w:lang w:eastAsia="uk-UA"/>
              </w:rPr>
              <w:t>1,35</w:t>
            </w:r>
          </w:p>
        </w:tc>
        <w:tc>
          <w:tcPr>
            <w:tcW w:w="708" w:type="dxa"/>
          </w:tcPr>
          <w:p w14:paraId="5202B369" w14:textId="77777777" w:rsidR="00E73429" w:rsidRPr="005C36FB" w:rsidRDefault="00E73429" w:rsidP="002F79D4">
            <w:pPr>
              <w:tabs>
                <w:tab w:val="center" w:pos="4677"/>
                <w:tab w:val="right" w:pos="9355"/>
              </w:tabs>
              <w:ind w:firstLine="0"/>
              <w:jc w:val="center"/>
              <w:rPr>
                <w:szCs w:val="28"/>
              </w:rPr>
            </w:pPr>
            <w:r w:rsidRPr="005C36FB">
              <w:t>55,6</w:t>
            </w:r>
          </w:p>
        </w:tc>
        <w:tc>
          <w:tcPr>
            <w:tcW w:w="819" w:type="dxa"/>
          </w:tcPr>
          <w:p w14:paraId="4CA9A633" w14:textId="77777777" w:rsidR="00E73429" w:rsidRPr="005C36FB" w:rsidRDefault="00E73429" w:rsidP="002F79D4">
            <w:pPr>
              <w:tabs>
                <w:tab w:val="center" w:pos="4677"/>
                <w:tab w:val="right" w:pos="9355"/>
              </w:tabs>
              <w:ind w:firstLine="0"/>
              <w:jc w:val="center"/>
            </w:pPr>
            <w:r w:rsidRPr="005C36FB">
              <w:t>4,05</w:t>
            </w:r>
          </w:p>
        </w:tc>
        <w:tc>
          <w:tcPr>
            <w:tcW w:w="706" w:type="dxa"/>
          </w:tcPr>
          <w:p w14:paraId="2359D150" w14:textId="77777777" w:rsidR="00E73429" w:rsidRPr="005C36FB" w:rsidRDefault="00E73429" w:rsidP="002F79D4">
            <w:pPr>
              <w:tabs>
                <w:tab w:val="center" w:pos="4677"/>
                <w:tab w:val="right" w:pos="9355"/>
              </w:tabs>
              <w:ind w:firstLine="0"/>
              <w:jc w:val="center"/>
              <w:rPr>
                <w:szCs w:val="28"/>
              </w:rPr>
            </w:pPr>
            <w:r w:rsidRPr="005C36FB">
              <w:t>1,53</w:t>
            </w:r>
          </w:p>
        </w:tc>
      </w:tr>
      <w:tr w:rsidR="00E73429" w:rsidRPr="005C36FB" w14:paraId="6BCA0FD7" w14:textId="77777777" w:rsidTr="002F79D4">
        <w:trPr>
          <w:trHeight w:val="407"/>
        </w:trPr>
        <w:tc>
          <w:tcPr>
            <w:tcW w:w="4678" w:type="dxa"/>
            <w:tcBorders>
              <w:top w:val="nil"/>
              <w:left w:val="single" w:sz="4" w:space="0" w:color="auto"/>
              <w:right w:val="single" w:sz="4" w:space="0" w:color="auto"/>
            </w:tcBorders>
          </w:tcPr>
          <w:p w14:paraId="2180B577" w14:textId="77777777" w:rsidR="00E73429" w:rsidRPr="005C36FB" w:rsidRDefault="00E73429" w:rsidP="002F79D4">
            <w:pPr>
              <w:tabs>
                <w:tab w:val="center" w:pos="4677"/>
                <w:tab w:val="right" w:pos="9355"/>
              </w:tabs>
              <w:ind w:firstLine="0"/>
              <w:jc w:val="left"/>
            </w:pPr>
            <w:r w:rsidRPr="005C36FB">
              <w:rPr>
                <w:szCs w:val="28"/>
              </w:rPr>
              <w:t>Інтенсивність болю, бали</w:t>
            </w:r>
          </w:p>
        </w:tc>
        <w:tc>
          <w:tcPr>
            <w:tcW w:w="851" w:type="dxa"/>
            <w:tcBorders>
              <w:top w:val="nil"/>
              <w:left w:val="single" w:sz="4" w:space="0" w:color="auto"/>
              <w:right w:val="single" w:sz="4" w:space="0" w:color="auto"/>
            </w:tcBorders>
          </w:tcPr>
          <w:p w14:paraId="61BE56D1" w14:textId="77777777" w:rsidR="00E73429" w:rsidRPr="005C36FB" w:rsidRDefault="00E73429" w:rsidP="002F79D4">
            <w:pPr>
              <w:tabs>
                <w:tab w:val="center" w:pos="4677"/>
                <w:tab w:val="right" w:pos="9355"/>
              </w:tabs>
              <w:ind w:firstLine="0"/>
              <w:jc w:val="center"/>
              <w:rPr>
                <w:szCs w:val="28"/>
              </w:rPr>
            </w:pPr>
            <w:r w:rsidRPr="005C36FB">
              <w:rPr>
                <w:szCs w:val="28"/>
              </w:rPr>
              <w:t>44,8</w:t>
            </w:r>
          </w:p>
        </w:tc>
        <w:tc>
          <w:tcPr>
            <w:tcW w:w="850" w:type="dxa"/>
            <w:tcBorders>
              <w:top w:val="nil"/>
              <w:left w:val="single" w:sz="4" w:space="0" w:color="auto"/>
              <w:right w:val="single" w:sz="4" w:space="0" w:color="auto"/>
            </w:tcBorders>
          </w:tcPr>
          <w:p w14:paraId="5E157FCB" w14:textId="77777777" w:rsidR="00E73429" w:rsidRPr="005C36FB" w:rsidRDefault="00E73429" w:rsidP="002F79D4">
            <w:pPr>
              <w:tabs>
                <w:tab w:val="center" w:pos="4677"/>
                <w:tab w:val="right" w:pos="9355"/>
              </w:tabs>
              <w:ind w:firstLine="0"/>
              <w:jc w:val="center"/>
            </w:pPr>
            <w:r w:rsidRPr="005C36FB">
              <w:rPr>
                <w:color w:val="000000"/>
                <w:lang w:eastAsia="uk-UA"/>
              </w:rPr>
              <w:t>1,7</w:t>
            </w:r>
          </w:p>
        </w:tc>
        <w:tc>
          <w:tcPr>
            <w:tcW w:w="851" w:type="dxa"/>
            <w:tcBorders>
              <w:top w:val="nil"/>
              <w:left w:val="single" w:sz="4" w:space="0" w:color="auto"/>
              <w:right w:val="single" w:sz="4" w:space="0" w:color="auto"/>
            </w:tcBorders>
          </w:tcPr>
          <w:p w14:paraId="79D46FDA" w14:textId="77777777" w:rsidR="00E73429" w:rsidRPr="005C36FB" w:rsidRDefault="00E73429" w:rsidP="002F79D4">
            <w:pPr>
              <w:tabs>
                <w:tab w:val="center" w:pos="4677"/>
                <w:tab w:val="right" w:pos="9355"/>
              </w:tabs>
              <w:ind w:firstLine="0"/>
              <w:jc w:val="center"/>
              <w:rPr>
                <w:szCs w:val="28"/>
              </w:rPr>
            </w:pPr>
            <w:r w:rsidRPr="005C36FB">
              <w:rPr>
                <w:color w:val="000000"/>
                <w:szCs w:val="28"/>
                <w:lang w:eastAsia="uk-UA"/>
              </w:rPr>
              <w:t>0,64</w:t>
            </w:r>
          </w:p>
        </w:tc>
        <w:tc>
          <w:tcPr>
            <w:tcW w:w="708" w:type="dxa"/>
            <w:tcBorders>
              <w:top w:val="nil"/>
              <w:left w:val="single" w:sz="4" w:space="0" w:color="auto"/>
              <w:right w:val="single" w:sz="4" w:space="0" w:color="auto"/>
            </w:tcBorders>
          </w:tcPr>
          <w:p w14:paraId="65D3E79E" w14:textId="77777777" w:rsidR="00E73429" w:rsidRPr="005C36FB" w:rsidRDefault="00E73429" w:rsidP="002F79D4">
            <w:pPr>
              <w:tabs>
                <w:tab w:val="center" w:pos="4677"/>
                <w:tab w:val="right" w:pos="9355"/>
              </w:tabs>
              <w:ind w:firstLine="0"/>
              <w:jc w:val="center"/>
              <w:rPr>
                <w:szCs w:val="28"/>
              </w:rPr>
            </w:pPr>
            <w:r w:rsidRPr="005C36FB">
              <w:t>46,1</w:t>
            </w:r>
          </w:p>
        </w:tc>
        <w:tc>
          <w:tcPr>
            <w:tcW w:w="819" w:type="dxa"/>
            <w:tcBorders>
              <w:top w:val="nil"/>
              <w:left w:val="single" w:sz="4" w:space="0" w:color="auto"/>
              <w:right w:val="single" w:sz="4" w:space="0" w:color="auto"/>
            </w:tcBorders>
          </w:tcPr>
          <w:p w14:paraId="0D69881F" w14:textId="77777777" w:rsidR="00E73429" w:rsidRPr="005C36FB" w:rsidRDefault="00E73429" w:rsidP="002F79D4">
            <w:pPr>
              <w:tabs>
                <w:tab w:val="center" w:pos="4677"/>
                <w:tab w:val="right" w:pos="9355"/>
              </w:tabs>
              <w:ind w:firstLine="0"/>
              <w:jc w:val="center"/>
            </w:pPr>
            <w:r w:rsidRPr="005C36FB">
              <w:t>2,20</w:t>
            </w:r>
          </w:p>
        </w:tc>
        <w:tc>
          <w:tcPr>
            <w:tcW w:w="706" w:type="dxa"/>
            <w:tcBorders>
              <w:top w:val="nil"/>
              <w:left w:val="single" w:sz="4" w:space="0" w:color="auto"/>
              <w:right w:val="single" w:sz="4" w:space="0" w:color="auto"/>
            </w:tcBorders>
          </w:tcPr>
          <w:p w14:paraId="2497BA12" w14:textId="77777777" w:rsidR="00E73429" w:rsidRPr="005C36FB" w:rsidRDefault="00E73429" w:rsidP="002F79D4">
            <w:pPr>
              <w:tabs>
                <w:tab w:val="center" w:pos="4677"/>
                <w:tab w:val="right" w:pos="9355"/>
              </w:tabs>
              <w:ind w:firstLine="0"/>
              <w:jc w:val="center"/>
              <w:rPr>
                <w:szCs w:val="28"/>
              </w:rPr>
            </w:pPr>
            <w:r w:rsidRPr="005C36FB">
              <w:t>0,83</w:t>
            </w:r>
          </w:p>
        </w:tc>
      </w:tr>
      <w:tr w:rsidR="00E73429" w:rsidRPr="005C36FB" w14:paraId="1F238EF0" w14:textId="77777777" w:rsidTr="002F79D4">
        <w:trPr>
          <w:trHeight w:val="485"/>
        </w:trPr>
        <w:tc>
          <w:tcPr>
            <w:tcW w:w="4678" w:type="dxa"/>
            <w:tcBorders>
              <w:top w:val="single" w:sz="4" w:space="0" w:color="auto"/>
              <w:left w:val="single" w:sz="4" w:space="0" w:color="auto"/>
              <w:right w:val="single" w:sz="4" w:space="0" w:color="auto"/>
            </w:tcBorders>
          </w:tcPr>
          <w:p w14:paraId="41CE9A00" w14:textId="77777777" w:rsidR="00E73429" w:rsidRPr="005C36FB" w:rsidRDefault="00E73429" w:rsidP="002F79D4">
            <w:pPr>
              <w:tabs>
                <w:tab w:val="center" w:pos="4677"/>
                <w:tab w:val="right" w:pos="9355"/>
              </w:tabs>
              <w:ind w:firstLine="0"/>
              <w:jc w:val="left"/>
            </w:pPr>
            <w:r w:rsidRPr="005C36FB">
              <w:t>Загальне здоров’я, бали</w:t>
            </w:r>
          </w:p>
        </w:tc>
        <w:tc>
          <w:tcPr>
            <w:tcW w:w="851" w:type="dxa"/>
            <w:tcBorders>
              <w:top w:val="single" w:sz="4" w:space="0" w:color="auto"/>
              <w:left w:val="single" w:sz="4" w:space="0" w:color="auto"/>
              <w:right w:val="single" w:sz="4" w:space="0" w:color="auto"/>
            </w:tcBorders>
          </w:tcPr>
          <w:p w14:paraId="2DF6C53F" w14:textId="77777777" w:rsidR="00E73429" w:rsidRPr="005C36FB" w:rsidRDefault="00E73429" w:rsidP="002F79D4">
            <w:pPr>
              <w:tabs>
                <w:tab w:val="center" w:pos="4677"/>
                <w:tab w:val="right" w:pos="9355"/>
              </w:tabs>
              <w:ind w:firstLine="0"/>
              <w:jc w:val="center"/>
              <w:rPr>
                <w:szCs w:val="28"/>
              </w:rPr>
            </w:pPr>
            <w:r w:rsidRPr="005C36FB">
              <w:rPr>
                <w:szCs w:val="28"/>
              </w:rPr>
              <w:t>57,8</w:t>
            </w:r>
          </w:p>
        </w:tc>
        <w:tc>
          <w:tcPr>
            <w:tcW w:w="850" w:type="dxa"/>
            <w:tcBorders>
              <w:top w:val="single" w:sz="4" w:space="0" w:color="auto"/>
              <w:left w:val="single" w:sz="4" w:space="0" w:color="auto"/>
              <w:right w:val="single" w:sz="4" w:space="0" w:color="auto"/>
            </w:tcBorders>
          </w:tcPr>
          <w:p w14:paraId="6EF9D428" w14:textId="77777777" w:rsidR="00E73429" w:rsidRPr="005C36FB" w:rsidRDefault="00E73429" w:rsidP="002F79D4">
            <w:pPr>
              <w:tabs>
                <w:tab w:val="center" w:pos="4677"/>
                <w:tab w:val="right" w:pos="9355"/>
              </w:tabs>
              <w:ind w:firstLine="0"/>
              <w:jc w:val="center"/>
            </w:pPr>
            <w:r w:rsidRPr="005C36FB">
              <w:rPr>
                <w:color w:val="000000"/>
                <w:lang w:eastAsia="uk-UA"/>
              </w:rPr>
              <w:t>1,45</w:t>
            </w:r>
          </w:p>
        </w:tc>
        <w:tc>
          <w:tcPr>
            <w:tcW w:w="851" w:type="dxa"/>
            <w:tcBorders>
              <w:top w:val="single" w:sz="4" w:space="0" w:color="auto"/>
              <w:left w:val="single" w:sz="4" w:space="0" w:color="auto"/>
              <w:right w:val="single" w:sz="4" w:space="0" w:color="auto"/>
            </w:tcBorders>
          </w:tcPr>
          <w:p w14:paraId="014CED4F" w14:textId="77777777" w:rsidR="00E73429" w:rsidRPr="005C36FB" w:rsidRDefault="00E73429" w:rsidP="002F79D4">
            <w:pPr>
              <w:tabs>
                <w:tab w:val="center" w:pos="4677"/>
                <w:tab w:val="right" w:pos="9355"/>
              </w:tabs>
              <w:ind w:firstLine="0"/>
              <w:jc w:val="center"/>
              <w:rPr>
                <w:szCs w:val="28"/>
              </w:rPr>
            </w:pPr>
            <w:r w:rsidRPr="005C36FB">
              <w:rPr>
                <w:color w:val="000000"/>
                <w:szCs w:val="28"/>
                <w:lang w:eastAsia="uk-UA"/>
              </w:rPr>
              <w:t>0,55</w:t>
            </w:r>
          </w:p>
        </w:tc>
        <w:tc>
          <w:tcPr>
            <w:tcW w:w="708" w:type="dxa"/>
            <w:tcBorders>
              <w:top w:val="single" w:sz="4" w:space="0" w:color="auto"/>
              <w:left w:val="single" w:sz="4" w:space="0" w:color="auto"/>
              <w:right w:val="single" w:sz="4" w:space="0" w:color="auto"/>
            </w:tcBorders>
          </w:tcPr>
          <w:p w14:paraId="7F389D07" w14:textId="77777777" w:rsidR="00E73429" w:rsidRPr="005C36FB" w:rsidRDefault="00E73429" w:rsidP="002F79D4">
            <w:pPr>
              <w:tabs>
                <w:tab w:val="center" w:pos="4677"/>
                <w:tab w:val="right" w:pos="9355"/>
              </w:tabs>
              <w:ind w:firstLine="0"/>
              <w:jc w:val="center"/>
              <w:rPr>
                <w:szCs w:val="28"/>
              </w:rPr>
            </w:pPr>
            <w:r w:rsidRPr="005C36FB">
              <w:t>59,4</w:t>
            </w:r>
          </w:p>
        </w:tc>
        <w:tc>
          <w:tcPr>
            <w:tcW w:w="819" w:type="dxa"/>
            <w:tcBorders>
              <w:top w:val="single" w:sz="4" w:space="0" w:color="auto"/>
              <w:left w:val="single" w:sz="4" w:space="0" w:color="auto"/>
              <w:right w:val="single" w:sz="4" w:space="0" w:color="auto"/>
            </w:tcBorders>
          </w:tcPr>
          <w:p w14:paraId="39ED11A0" w14:textId="77777777" w:rsidR="00E73429" w:rsidRPr="005C36FB" w:rsidRDefault="00E73429" w:rsidP="002F79D4">
            <w:pPr>
              <w:tabs>
                <w:tab w:val="center" w:pos="4677"/>
                <w:tab w:val="right" w:pos="9355"/>
              </w:tabs>
              <w:ind w:firstLine="0"/>
              <w:jc w:val="center"/>
            </w:pPr>
            <w:r w:rsidRPr="005C36FB">
              <w:t>4,13</w:t>
            </w:r>
          </w:p>
        </w:tc>
        <w:tc>
          <w:tcPr>
            <w:tcW w:w="706" w:type="dxa"/>
            <w:tcBorders>
              <w:top w:val="single" w:sz="4" w:space="0" w:color="auto"/>
              <w:left w:val="single" w:sz="4" w:space="0" w:color="auto"/>
              <w:right w:val="single" w:sz="4" w:space="0" w:color="auto"/>
            </w:tcBorders>
          </w:tcPr>
          <w:p w14:paraId="56CA04B6" w14:textId="77777777" w:rsidR="00E73429" w:rsidRPr="005C36FB" w:rsidRDefault="00E73429" w:rsidP="002F79D4">
            <w:pPr>
              <w:tabs>
                <w:tab w:val="center" w:pos="4677"/>
                <w:tab w:val="right" w:pos="9355"/>
              </w:tabs>
              <w:ind w:firstLine="0"/>
              <w:jc w:val="center"/>
              <w:rPr>
                <w:szCs w:val="28"/>
              </w:rPr>
            </w:pPr>
            <w:r w:rsidRPr="005C36FB">
              <w:t>1,56</w:t>
            </w:r>
          </w:p>
        </w:tc>
      </w:tr>
      <w:tr w:rsidR="00E73429" w:rsidRPr="005C36FB" w14:paraId="431E650E" w14:textId="77777777" w:rsidTr="002F79D4">
        <w:trPr>
          <w:trHeight w:val="360"/>
        </w:trPr>
        <w:tc>
          <w:tcPr>
            <w:tcW w:w="4678" w:type="dxa"/>
            <w:tcBorders>
              <w:top w:val="single" w:sz="4" w:space="0" w:color="auto"/>
              <w:left w:val="single" w:sz="4" w:space="0" w:color="auto"/>
              <w:right w:val="nil"/>
            </w:tcBorders>
          </w:tcPr>
          <w:p w14:paraId="322F5857" w14:textId="77777777" w:rsidR="00E73429" w:rsidRPr="005C36FB" w:rsidRDefault="00E73429" w:rsidP="002F79D4">
            <w:pPr>
              <w:tabs>
                <w:tab w:val="center" w:pos="4677"/>
                <w:tab w:val="right" w:pos="9355"/>
              </w:tabs>
              <w:ind w:firstLine="0"/>
              <w:jc w:val="left"/>
            </w:pPr>
            <w:r w:rsidRPr="005C36FB">
              <w:rPr>
                <w:szCs w:val="28"/>
              </w:rPr>
              <w:t>Фізичний компонент здоров’я, бали</w:t>
            </w:r>
          </w:p>
        </w:tc>
        <w:tc>
          <w:tcPr>
            <w:tcW w:w="851" w:type="dxa"/>
            <w:tcBorders>
              <w:top w:val="single" w:sz="4" w:space="0" w:color="auto"/>
              <w:left w:val="single" w:sz="4" w:space="0" w:color="auto"/>
              <w:right w:val="nil"/>
            </w:tcBorders>
          </w:tcPr>
          <w:p w14:paraId="5D5CE290" w14:textId="77777777" w:rsidR="00E73429" w:rsidRPr="005C36FB" w:rsidRDefault="00E73429" w:rsidP="002F79D4">
            <w:pPr>
              <w:tabs>
                <w:tab w:val="center" w:pos="4677"/>
                <w:tab w:val="right" w:pos="9355"/>
              </w:tabs>
              <w:ind w:firstLine="0"/>
              <w:jc w:val="center"/>
            </w:pPr>
            <w:r w:rsidRPr="005C36FB">
              <w:t>60,1</w:t>
            </w:r>
          </w:p>
        </w:tc>
        <w:tc>
          <w:tcPr>
            <w:tcW w:w="850" w:type="dxa"/>
            <w:tcBorders>
              <w:top w:val="single" w:sz="4" w:space="0" w:color="auto"/>
              <w:left w:val="single" w:sz="4" w:space="0" w:color="auto"/>
              <w:right w:val="nil"/>
            </w:tcBorders>
          </w:tcPr>
          <w:p w14:paraId="4F6C89CD" w14:textId="77777777" w:rsidR="00E73429" w:rsidRPr="005C36FB" w:rsidRDefault="00E73429" w:rsidP="002F79D4">
            <w:pPr>
              <w:tabs>
                <w:tab w:val="center" w:pos="4677"/>
                <w:tab w:val="right" w:pos="9355"/>
              </w:tabs>
              <w:ind w:firstLine="0"/>
              <w:jc w:val="center"/>
            </w:pPr>
            <w:r w:rsidRPr="005C36FB">
              <w:rPr>
                <w:color w:val="000000"/>
                <w:lang w:eastAsia="uk-UA"/>
              </w:rPr>
              <w:t>4,48</w:t>
            </w:r>
          </w:p>
        </w:tc>
        <w:tc>
          <w:tcPr>
            <w:tcW w:w="851" w:type="dxa"/>
            <w:tcBorders>
              <w:top w:val="single" w:sz="4" w:space="0" w:color="auto"/>
              <w:left w:val="single" w:sz="4" w:space="0" w:color="auto"/>
              <w:right w:val="single" w:sz="4" w:space="0" w:color="auto"/>
            </w:tcBorders>
          </w:tcPr>
          <w:p w14:paraId="11EF4EFF" w14:textId="77777777" w:rsidR="00E73429" w:rsidRPr="005C36FB" w:rsidRDefault="00E73429" w:rsidP="002F79D4">
            <w:pPr>
              <w:tabs>
                <w:tab w:val="center" w:pos="4677"/>
                <w:tab w:val="right" w:pos="9355"/>
              </w:tabs>
              <w:ind w:firstLine="0"/>
              <w:jc w:val="center"/>
              <w:rPr>
                <w:szCs w:val="28"/>
              </w:rPr>
            </w:pPr>
            <w:r w:rsidRPr="005C36FB">
              <w:rPr>
                <w:szCs w:val="28"/>
              </w:rPr>
              <w:t>1,69</w:t>
            </w:r>
          </w:p>
        </w:tc>
        <w:tc>
          <w:tcPr>
            <w:tcW w:w="708" w:type="dxa"/>
            <w:tcBorders>
              <w:top w:val="single" w:sz="4" w:space="0" w:color="auto"/>
              <w:left w:val="single" w:sz="4" w:space="0" w:color="auto"/>
              <w:right w:val="single" w:sz="4" w:space="0" w:color="auto"/>
            </w:tcBorders>
          </w:tcPr>
          <w:p w14:paraId="24B65817" w14:textId="77777777" w:rsidR="00E73429" w:rsidRPr="005C36FB" w:rsidRDefault="00E73429" w:rsidP="002F79D4">
            <w:pPr>
              <w:tabs>
                <w:tab w:val="center" w:pos="4677"/>
                <w:tab w:val="right" w:pos="9355"/>
              </w:tabs>
              <w:ind w:firstLine="0"/>
              <w:jc w:val="center"/>
              <w:rPr>
                <w:szCs w:val="28"/>
              </w:rPr>
            </w:pPr>
            <w:r w:rsidRPr="005C36FB">
              <w:t>54,2</w:t>
            </w:r>
          </w:p>
        </w:tc>
        <w:tc>
          <w:tcPr>
            <w:tcW w:w="819" w:type="dxa"/>
            <w:tcBorders>
              <w:top w:val="single" w:sz="4" w:space="0" w:color="auto"/>
              <w:left w:val="single" w:sz="4" w:space="0" w:color="auto"/>
              <w:right w:val="single" w:sz="4" w:space="0" w:color="auto"/>
            </w:tcBorders>
          </w:tcPr>
          <w:p w14:paraId="025E40D4" w14:textId="77777777" w:rsidR="00E73429" w:rsidRPr="005C36FB" w:rsidRDefault="00E73429" w:rsidP="002F79D4">
            <w:pPr>
              <w:tabs>
                <w:tab w:val="center" w:pos="4677"/>
                <w:tab w:val="right" w:pos="9355"/>
              </w:tabs>
              <w:ind w:firstLine="0"/>
              <w:jc w:val="center"/>
            </w:pPr>
            <w:r w:rsidRPr="005C36FB">
              <w:t>4,60</w:t>
            </w:r>
          </w:p>
        </w:tc>
        <w:tc>
          <w:tcPr>
            <w:tcW w:w="706" w:type="dxa"/>
            <w:tcBorders>
              <w:top w:val="single" w:sz="4" w:space="0" w:color="auto"/>
              <w:left w:val="single" w:sz="4" w:space="0" w:color="auto"/>
              <w:right w:val="single" w:sz="4" w:space="0" w:color="auto"/>
            </w:tcBorders>
            <w:vAlign w:val="bottom"/>
          </w:tcPr>
          <w:p w14:paraId="74E9A9A7" w14:textId="77777777" w:rsidR="00E73429" w:rsidRPr="005C36FB" w:rsidRDefault="00E73429" w:rsidP="002F79D4">
            <w:pPr>
              <w:tabs>
                <w:tab w:val="center" w:pos="4677"/>
                <w:tab w:val="right" w:pos="9355"/>
              </w:tabs>
              <w:ind w:firstLine="0"/>
              <w:jc w:val="center"/>
              <w:rPr>
                <w:rFonts w:eastAsia="Times New Roman"/>
                <w:color w:val="000000"/>
                <w:szCs w:val="28"/>
                <w:lang w:eastAsia="uk-UA"/>
              </w:rPr>
            </w:pPr>
            <w:r w:rsidRPr="005C36FB">
              <w:t>1,74</w:t>
            </w:r>
          </w:p>
        </w:tc>
      </w:tr>
    </w:tbl>
    <w:p w14:paraId="00179E89" w14:textId="77777777" w:rsidR="00E73429" w:rsidRPr="005C36FB" w:rsidRDefault="00E73429" w:rsidP="00E73429">
      <w:pPr>
        <w:ind w:firstLine="0"/>
        <w:jc w:val="right"/>
      </w:pPr>
    </w:p>
    <w:p w14:paraId="25299615" w14:textId="77777777" w:rsidR="00E73429" w:rsidRPr="005C36FB" w:rsidRDefault="00E73429" w:rsidP="00E73429">
      <w:r w:rsidRPr="005C36FB">
        <w:rPr>
          <w:rFonts w:eastAsia="Times New Roman"/>
          <w:szCs w:val="28"/>
          <w:lang w:eastAsia="ru-RU"/>
        </w:rPr>
        <w:t xml:space="preserve">На початку дослідження психологічного благополуччя за опитувальником оцінки якості життя «SF-36» середня сума балів за компонентом життєдіяльності (Ж) в обох групах становить 51,9 балів; </w:t>
      </w:r>
      <w:r w:rsidRPr="005C36FB">
        <w:rPr>
          <w:szCs w:val="28"/>
        </w:rPr>
        <w:lastRenderedPageBreak/>
        <w:t>Соціальне функціонування (СФ) основної групи було оцінено в 49,2 балів, контрольної – 56,8; емоційне функціонування (ЕФ) 59,9 і 56,5 балів; п</w:t>
      </w:r>
      <w:r w:rsidRPr="005C36FB">
        <w:rPr>
          <w:rFonts w:eastAsia="Times New Roman"/>
          <w:szCs w:val="28"/>
          <w:lang w:eastAsia="ru-RU"/>
        </w:rPr>
        <w:t>сихологічне здоров’я</w:t>
      </w:r>
      <w:r w:rsidRPr="005C36FB">
        <w:rPr>
          <w:szCs w:val="28"/>
        </w:rPr>
        <w:t xml:space="preserve"> (ПЗ) 59,8 і 58,04 балів; психологічний компонент здоров’я основної та контрольної груп на початку становить 54,8 і 57,2 балів. За отриманими результатами показників психологічного благополуччя видно, що значної різниці в балах не має і тому обидві групи є однорідними. Результати показані в табл. 3.4 </w:t>
      </w:r>
      <w:r w:rsidRPr="005C36FB">
        <w:t xml:space="preserve">Результати оцінки </w:t>
      </w:r>
      <w:r w:rsidRPr="005C36FB">
        <w:rPr>
          <w:noProof/>
          <w:lang w:eastAsia="uk-UA"/>
        </w:rPr>
        <w:t>психологічного благополуччя</w:t>
      </w:r>
      <w:r w:rsidRPr="005C36FB">
        <w:t xml:space="preserve"> хворих на ревматоїдний артрит за анкетою «SF-36» основної та контрольної груп на початку дослідження.</w:t>
      </w:r>
    </w:p>
    <w:p w14:paraId="476F72D4" w14:textId="77777777" w:rsidR="00E73429" w:rsidRPr="005C36FB" w:rsidRDefault="00E73429" w:rsidP="00E73429">
      <w:pPr>
        <w:ind w:firstLine="0"/>
        <w:jc w:val="right"/>
      </w:pPr>
      <w:r w:rsidRPr="005C36FB">
        <w:t>Таблиця 3.4</w:t>
      </w:r>
    </w:p>
    <w:p w14:paraId="19951645" w14:textId="77777777" w:rsidR="00E73429" w:rsidRPr="005C36FB" w:rsidRDefault="00E73429" w:rsidP="00E73429">
      <w:r w:rsidRPr="005C36FB">
        <w:t xml:space="preserve">Результати оцінки </w:t>
      </w:r>
      <w:r w:rsidRPr="005C36FB">
        <w:rPr>
          <w:noProof/>
          <w:lang w:eastAsia="uk-UA"/>
        </w:rPr>
        <w:t>психологічного благополуччя</w:t>
      </w:r>
      <w:r w:rsidRPr="005C36FB">
        <w:t xml:space="preserve"> хворих на ревматоїдний артрит за анкетою «SF-36» основної та контрольної груп на початку дослідження, </w:t>
      </w:r>
      <w:r w:rsidR="0069344E" w:rsidRPr="0069344E">
        <w:rPr>
          <w:rFonts w:eastAsia="Times New Roman"/>
          <w:noProof/>
          <w:position w:val="-4"/>
          <w:szCs w:val="28"/>
          <w:lang w:eastAsia="ru-RU"/>
          <w14:ligatures w14:val="standardContextual"/>
        </w:rPr>
        <w:object w:dxaOrig="285" w:dyaOrig="315" w14:anchorId="43287DE5">
          <v:shape id="_x0000_i1055" type="#_x0000_t75" alt="" style="width:15pt;height:16.5pt;mso-width-percent:0;mso-height-percent:0;mso-width-percent:0;mso-height-percent:0" o:ole="">
            <v:imagedata r:id="rId14" o:title=""/>
          </v:shape>
          <o:OLEObject Type="Embed" ProgID="Equation.3" ShapeID="_x0000_i1055" DrawAspect="Content" ObjectID="_1768026533" r:id="rId58"/>
        </w:object>
      </w:r>
      <w:r w:rsidRPr="005C36FB">
        <w:rPr>
          <w:noProof/>
          <w:lang w:eastAsia="uk-UA"/>
        </w:rPr>
        <w:t>±m</w:t>
      </w:r>
    </w:p>
    <w:tbl>
      <w:tblPr>
        <w:tblStyle w:val="13"/>
        <w:tblW w:w="9356" w:type="dxa"/>
        <w:tblInd w:w="-5" w:type="dxa"/>
        <w:tblLayout w:type="fixed"/>
        <w:tblLook w:val="04A0" w:firstRow="1" w:lastRow="0" w:firstColumn="1" w:lastColumn="0" w:noHBand="0" w:noVBand="1"/>
      </w:tblPr>
      <w:tblGrid>
        <w:gridCol w:w="4253"/>
        <w:gridCol w:w="850"/>
        <w:gridCol w:w="851"/>
        <w:gridCol w:w="850"/>
        <w:gridCol w:w="851"/>
        <w:gridCol w:w="850"/>
        <w:gridCol w:w="851"/>
      </w:tblGrid>
      <w:tr w:rsidR="00E73429" w:rsidRPr="005C36FB" w14:paraId="2CE73D9E" w14:textId="77777777" w:rsidTr="00B8443C">
        <w:trPr>
          <w:trHeight w:val="109"/>
        </w:trPr>
        <w:tc>
          <w:tcPr>
            <w:tcW w:w="4253" w:type="dxa"/>
            <w:vMerge w:val="restart"/>
          </w:tcPr>
          <w:p w14:paraId="07841416" w14:textId="77777777" w:rsidR="00E73429" w:rsidRPr="005C36FB" w:rsidRDefault="00E73429" w:rsidP="002F79D4">
            <w:pPr>
              <w:tabs>
                <w:tab w:val="center" w:pos="4677"/>
                <w:tab w:val="right" w:pos="9355"/>
              </w:tabs>
              <w:ind w:firstLine="0"/>
              <w:jc w:val="center"/>
            </w:pPr>
            <w:r w:rsidRPr="005C36FB">
              <w:t>Показник</w:t>
            </w:r>
          </w:p>
        </w:tc>
        <w:tc>
          <w:tcPr>
            <w:tcW w:w="2551" w:type="dxa"/>
            <w:gridSpan w:val="3"/>
          </w:tcPr>
          <w:p w14:paraId="71033A40" w14:textId="77777777" w:rsidR="00E73429" w:rsidRPr="005C36FB" w:rsidRDefault="00E73429" w:rsidP="002F79D4">
            <w:pPr>
              <w:tabs>
                <w:tab w:val="center" w:pos="4677"/>
                <w:tab w:val="right" w:pos="9355"/>
              </w:tabs>
              <w:ind w:firstLine="0"/>
              <w:jc w:val="center"/>
            </w:pPr>
            <w:r w:rsidRPr="005C36FB">
              <w:t>Основна група</w:t>
            </w:r>
          </w:p>
        </w:tc>
        <w:tc>
          <w:tcPr>
            <w:tcW w:w="2552" w:type="dxa"/>
            <w:gridSpan w:val="3"/>
          </w:tcPr>
          <w:p w14:paraId="23DE942D" w14:textId="77777777" w:rsidR="00E73429" w:rsidRPr="005C36FB" w:rsidRDefault="00E73429" w:rsidP="002F79D4">
            <w:pPr>
              <w:tabs>
                <w:tab w:val="center" w:pos="4677"/>
                <w:tab w:val="right" w:pos="9355"/>
              </w:tabs>
              <w:ind w:firstLine="0"/>
              <w:jc w:val="center"/>
            </w:pPr>
            <w:r w:rsidRPr="005C36FB">
              <w:t>Контрольна група</w:t>
            </w:r>
          </w:p>
        </w:tc>
      </w:tr>
      <w:tr w:rsidR="00E73429" w:rsidRPr="005C36FB" w14:paraId="5B88BB31" w14:textId="77777777" w:rsidTr="00B8443C">
        <w:trPr>
          <w:trHeight w:val="480"/>
        </w:trPr>
        <w:tc>
          <w:tcPr>
            <w:tcW w:w="4253" w:type="dxa"/>
            <w:vMerge/>
          </w:tcPr>
          <w:p w14:paraId="3E33A3E0" w14:textId="77777777" w:rsidR="00E73429" w:rsidRPr="005C36FB" w:rsidRDefault="00E73429" w:rsidP="002F79D4">
            <w:pPr>
              <w:tabs>
                <w:tab w:val="center" w:pos="4677"/>
                <w:tab w:val="right" w:pos="9355"/>
              </w:tabs>
              <w:ind w:firstLine="0"/>
              <w:jc w:val="center"/>
            </w:pPr>
          </w:p>
        </w:tc>
        <w:tc>
          <w:tcPr>
            <w:tcW w:w="850" w:type="dxa"/>
          </w:tcPr>
          <w:p w14:paraId="5E229B2B"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59A6A4E4">
                <v:shape id="_x0000_i1056" type="#_x0000_t75" alt="" style="width:15pt;height:16.5pt;mso-width-percent:0;mso-height-percent:0;mso-width-percent:0;mso-height-percent:0" o:ole="">
                  <v:imagedata r:id="rId14" o:title=""/>
                </v:shape>
                <o:OLEObject Type="Embed" ProgID="Equation.3" ShapeID="_x0000_i1056" DrawAspect="Content" ObjectID="_1768026534" r:id="rId59"/>
              </w:object>
            </w:r>
          </w:p>
        </w:tc>
        <w:tc>
          <w:tcPr>
            <w:tcW w:w="851" w:type="dxa"/>
          </w:tcPr>
          <w:p w14:paraId="70A7B5CE"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116014A0">
                <v:shape id="_x0000_i1057" type="#_x0000_t75" alt="" style="width:11.25pt;height:11.25pt;mso-width-percent:0;mso-height-percent:0;mso-width-percent:0;mso-height-percent:0" o:ole="">
                  <v:imagedata r:id="rId22" o:title=""/>
                </v:shape>
                <o:OLEObject Type="Embed" ProgID="Equation.3" ShapeID="_x0000_i1057" DrawAspect="Content" ObjectID="_1768026535" r:id="rId60"/>
              </w:object>
            </w:r>
          </w:p>
        </w:tc>
        <w:tc>
          <w:tcPr>
            <w:tcW w:w="850" w:type="dxa"/>
          </w:tcPr>
          <w:p w14:paraId="6CF6A355"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851" w:type="dxa"/>
          </w:tcPr>
          <w:p w14:paraId="4CE4EBB0"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789CE384">
                <v:shape id="_x0000_i1058" type="#_x0000_t75" alt="" style="width:15pt;height:16.5pt;mso-width-percent:0;mso-height-percent:0;mso-width-percent:0;mso-height-percent:0" o:ole="">
                  <v:imagedata r:id="rId14" o:title=""/>
                </v:shape>
                <o:OLEObject Type="Embed" ProgID="Equation.3" ShapeID="_x0000_i1058" DrawAspect="Content" ObjectID="_1768026536" r:id="rId61"/>
              </w:object>
            </w:r>
          </w:p>
        </w:tc>
        <w:tc>
          <w:tcPr>
            <w:tcW w:w="850" w:type="dxa"/>
          </w:tcPr>
          <w:p w14:paraId="0532A9DD"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46FC1BE4">
                <v:shape id="_x0000_i1059" type="#_x0000_t75" alt="" style="width:11.25pt;height:11.25pt;mso-width-percent:0;mso-height-percent:0;mso-width-percent:0;mso-height-percent:0" o:ole="">
                  <v:imagedata r:id="rId22" o:title=""/>
                </v:shape>
                <o:OLEObject Type="Embed" ProgID="Equation.3" ShapeID="_x0000_i1059" DrawAspect="Content" ObjectID="_1768026537" r:id="rId62"/>
              </w:object>
            </w:r>
          </w:p>
        </w:tc>
        <w:tc>
          <w:tcPr>
            <w:tcW w:w="851" w:type="dxa"/>
          </w:tcPr>
          <w:p w14:paraId="03AB3E7C"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664C2A52" w14:textId="77777777" w:rsidTr="00B8443C">
        <w:trPr>
          <w:trHeight w:val="393"/>
        </w:trPr>
        <w:tc>
          <w:tcPr>
            <w:tcW w:w="4253" w:type="dxa"/>
          </w:tcPr>
          <w:p w14:paraId="27821DB8" w14:textId="77777777" w:rsidR="00E73429" w:rsidRPr="005C36FB" w:rsidRDefault="00E73429" w:rsidP="002F79D4">
            <w:pPr>
              <w:tabs>
                <w:tab w:val="center" w:pos="4677"/>
                <w:tab w:val="right" w:pos="9355"/>
              </w:tabs>
              <w:ind w:firstLine="0"/>
              <w:jc w:val="left"/>
            </w:pPr>
            <w:r w:rsidRPr="005C36FB">
              <w:t>Життєдіяльність, бали</w:t>
            </w:r>
          </w:p>
        </w:tc>
        <w:tc>
          <w:tcPr>
            <w:tcW w:w="850" w:type="dxa"/>
          </w:tcPr>
          <w:p w14:paraId="45BAEA4B" w14:textId="77777777" w:rsidR="00E73429" w:rsidRPr="005C36FB" w:rsidRDefault="00E73429" w:rsidP="002F79D4">
            <w:pPr>
              <w:tabs>
                <w:tab w:val="center" w:pos="4677"/>
                <w:tab w:val="right" w:pos="9355"/>
              </w:tabs>
              <w:ind w:firstLine="0"/>
              <w:jc w:val="center"/>
              <w:rPr>
                <w:szCs w:val="28"/>
              </w:rPr>
            </w:pPr>
            <w:r w:rsidRPr="005C36FB">
              <w:rPr>
                <w:szCs w:val="28"/>
              </w:rPr>
              <w:t>51,9</w:t>
            </w:r>
          </w:p>
        </w:tc>
        <w:tc>
          <w:tcPr>
            <w:tcW w:w="851" w:type="dxa"/>
          </w:tcPr>
          <w:p w14:paraId="2EBB1FE8"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1,93</w:t>
            </w:r>
          </w:p>
        </w:tc>
        <w:tc>
          <w:tcPr>
            <w:tcW w:w="850" w:type="dxa"/>
          </w:tcPr>
          <w:p w14:paraId="5BC3C6E5" w14:textId="77777777" w:rsidR="00E73429" w:rsidRPr="005C36FB" w:rsidRDefault="00E73429" w:rsidP="002F79D4">
            <w:pPr>
              <w:tabs>
                <w:tab w:val="center" w:pos="4677"/>
                <w:tab w:val="right" w:pos="9355"/>
              </w:tabs>
              <w:ind w:firstLine="0"/>
              <w:jc w:val="center"/>
              <w:rPr>
                <w:szCs w:val="28"/>
              </w:rPr>
            </w:pPr>
            <w:r w:rsidRPr="005C36FB">
              <w:rPr>
                <w:szCs w:val="28"/>
              </w:rPr>
              <w:t>0,73</w:t>
            </w:r>
          </w:p>
        </w:tc>
        <w:tc>
          <w:tcPr>
            <w:tcW w:w="851" w:type="dxa"/>
          </w:tcPr>
          <w:p w14:paraId="00B22134" w14:textId="77777777" w:rsidR="00E73429" w:rsidRPr="005C36FB" w:rsidRDefault="00E73429" w:rsidP="002F79D4">
            <w:pPr>
              <w:tabs>
                <w:tab w:val="center" w:pos="4677"/>
                <w:tab w:val="right" w:pos="9355"/>
              </w:tabs>
              <w:ind w:firstLine="0"/>
              <w:jc w:val="center"/>
              <w:rPr>
                <w:szCs w:val="28"/>
              </w:rPr>
            </w:pPr>
            <w:r w:rsidRPr="005C36FB">
              <w:t>51,9</w:t>
            </w:r>
          </w:p>
        </w:tc>
        <w:tc>
          <w:tcPr>
            <w:tcW w:w="850" w:type="dxa"/>
          </w:tcPr>
          <w:p w14:paraId="4CB06B7B" w14:textId="77777777" w:rsidR="00E73429" w:rsidRPr="005C36FB" w:rsidRDefault="00E73429" w:rsidP="002F79D4">
            <w:pPr>
              <w:tabs>
                <w:tab w:val="center" w:pos="4677"/>
                <w:tab w:val="right" w:pos="9355"/>
              </w:tabs>
              <w:ind w:firstLine="0"/>
              <w:jc w:val="center"/>
            </w:pPr>
            <w:r w:rsidRPr="005C36FB">
              <w:t>2,16</w:t>
            </w:r>
          </w:p>
        </w:tc>
        <w:tc>
          <w:tcPr>
            <w:tcW w:w="851" w:type="dxa"/>
          </w:tcPr>
          <w:p w14:paraId="2718323E" w14:textId="77777777" w:rsidR="00E73429" w:rsidRPr="005C36FB" w:rsidRDefault="00E73429" w:rsidP="002F79D4">
            <w:pPr>
              <w:tabs>
                <w:tab w:val="center" w:pos="4677"/>
                <w:tab w:val="right" w:pos="9355"/>
              </w:tabs>
              <w:ind w:firstLine="0"/>
              <w:jc w:val="center"/>
              <w:rPr>
                <w:szCs w:val="28"/>
              </w:rPr>
            </w:pPr>
            <w:r w:rsidRPr="005C36FB">
              <w:t>0,81</w:t>
            </w:r>
          </w:p>
        </w:tc>
      </w:tr>
      <w:tr w:rsidR="00E73429" w:rsidRPr="005C36FB" w14:paraId="60EFC028" w14:textId="77777777" w:rsidTr="00B8443C">
        <w:trPr>
          <w:trHeight w:val="485"/>
        </w:trPr>
        <w:tc>
          <w:tcPr>
            <w:tcW w:w="4253" w:type="dxa"/>
          </w:tcPr>
          <w:p w14:paraId="130075AA" w14:textId="77777777" w:rsidR="00E73429" w:rsidRPr="005C36FB" w:rsidRDefault="00E73429" w:rsidP="002F79D4">
            <w:pPr>
              <w:tabs>
                <w:tab w:val="center" w:pos="4677"/>
                <w:tab w:val="right" w:pos="9355"/>
              </w:tabs>
              <w:ind w:firstLine="0"/>
              <w:jc w:val="left"/>
            </w:pPr>
            <w:r w:rsidRPr="005C36FB">
              <w:rPr>
                <w:szCs w:val="28"/>
              </w:rPr>
              <w:t>Соціальне функціонування, бали</w:t>
            </w:r>
          </w:p>
        </w:tc>
        <w:tc>
          <w:tcPr>
            <w:tcW w:w="850" w:type="dxa"/>
          </w:tcPr>
          <w:p w14:paraId="13AEC77D" w14:textId="77777777" w:rsidR="00E73429" w:rsidRPr="005C36FB" w:rsidRDefault="00E73429" w:rsidP="002F79D4">
            <w:pPr>
              <w:tabs>
                <w:tab w:val="center" w:pos="4677"/>
                <w:tab w:val="right" w:pos="9355"/>
              </w:tabs>
              <w:ind w:firstLine="0"/>
              <w:jc w:val="center"/>
              <w:rPr>
                <w:szCs w:val="28"/>
              </w:rPr>
            </w:pPr>
            <w:r w:rsidRPr="005C36FB">
              <w:rPr>
                <w:szCs w:val="28"/>
              </w:rPr>
              <w:t>49,2</w:t>
            </w:r>
          </w:p>
        </w:tc>
        <w:tc>
          <w:tcPr>
            <w:tcW w:w="851" w:type="dxa"/>
          </w:tcPr>
          <w:p w14:paraId="3327B9E3"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1,68</w:t>
            </w:r>
          </w:p>
        </w:tc>
        <w:tc>
          <w:tcPr>
            <w:tcW w:w="850" w:type="dxa"/>
          </w:tcPr>
          <w:p w14:paraId="16130B24" w14:textId="77777777" w:rsidR="00E73429" w:rsidRPr="005C36FB" w:rsidRDefault="00E73429" w:rsidP="002F79D4">
            <w:pPr>
              <w:tabs>
                <w:tab w:val="center" w:pos="4677"/>
                <w:tab w:val="right" w:pos="9355"/>
              </w:tabs>
              <w:ind w:firstLine="0"/>
              <w:jc w:val="center"/>
              <w:rPr>
                <w:szCs w:val="28"/>
              </w:rPr>
            </w:pPr>
            <w:r w:rsidRPr="005C36FB">
              <w:rPr>
                <w:szCs w:val="28"/>
              </w:rPr>
              <w:t>0,63</w:t>
            </w:r>
          </w:p>
        </w:tc>
        <w:tc>
          <w:tcPr>
            <w:tcW w:w="851" w:type="dxa"/>
          </w:tcPr>
          <w:p w14:paraId="739F171A" w14:textId="77777777" w:rsidR="00E73429" w:rsidRPr="005C36FB" w:rsidRDefault="00E73429" w:rsidP="002F79D4">
            <w:pPr>
              <w:tabs>
                <w:tab w:val="center" w:pos="4677"/>
                <w:tab w:val="right" w:pos="9355"/>
              </w:tabs>
              <w:ind w:firstLine="0"/>
              <w:jc w:val="center"/>
              <w:rPr>
                <w:szCs w:val="28"/>
              </w:rPr>
            </w:pPr>
            <w:r w:rsidRPr="005C36FB">
              <w:t>56,8</w:t>
            </w:r>
          </w:p>
        </w:tc>
        <w:tc>
          <w:tcPr>
            <w:tcW w:w="850" w:type="dxa"/>
          </w:tcPr>
          <w:p w14:paraId="39463509" w14:textId="77777777" w:rsidR="00E73429" w:rsidRPr="005C36FB" w:rsidRDefault="00E73429" w:rsidP="002F79D4">
            <w:pPr>
              <w:tabs>
                <w:tab w:val="center" w:pos="4677"/>
                <w:tab w:val="right" w:pos="9355"/>
              </w:tabs>
              <w:ind w:firstLine="0"/>
              <w:jc w:val="center"/>
            </w:pPr>
            <w:r w:rsidRPr="005C36FB">
              <w:t>5,53</w:t>
            </w:r>
          </w:p>
        </w:tc>
        <w:tc>
          <w:tcPr>
            <w:tcW w:w="851" w:type="dxa"/>
          </w:tcPr>
          <w:p w14:paraId="556D6605" w14:textId="77777777" w:rsidR="00E73429" w:rsidRPr="005C36FB" w:rsidRDefault="00E73429" w:rsidP="002F79D4">
            <w:pPr>
              <w:tabs>
                <w:tab w:val="center" w:pos="4677"/>
                <w:tab w:val="right" w:pos="9355"/>
              </w:tabs>
              <w:ind w:firstLine="0"/>
              <w:jc w:val="center"/>
              <w:rPr>
                <w:szCs w:val="28"/>
              </w:rPr>
            </w:pPr>
            <w:r w:rsidRPr="005C36FB">
              <w:t>2,09</w:t>
            </w:r>
          </w:p>
        </w:tc>
      </w:tr>
      <w:tr w:rsidR="00E73429" w:rsidRPr="005C36FB" w14:paraId="5A4A7CF8" w14:textId="77777777" w:rsidTr="00B8443C">
        <w:trPr>
          <w:trHeight w:val="407"/>
        </w:trPr>
        <w:tc>
          <w:tcPr>
            <w:tcW w:w="4253" w:type="dxa"/>
            <w:tcBorders>
              <w:top w:val="nil"/>
              <w:left w:val="single" w:sz="4" w:space="0" w:color="auto"/>
              <w:right w:val="single" w:sz="4" w:space="0" w:color="auto"/>
            </w:tcBorders>
          </w:tcPr>
          <w:p w14:paraId="68AB9F69" w14:textId="77777777" w:rsidR="00E73429" w:rsidRPr="005C36FB" w:rsidRDefault="00E73429" w:rsidP="002F79D4">
            <w:pPr>
              <w:tabs>
                <w:tab w:val="center" w:pos="4677"/>
                <w:tab w:val="right" w:pos="9355"/>
              </w:tabs>
              <w:ind w:firstLine="0"/>
              <w:jc w:val="left"/>
            </w:pPr>
            <w:r w:rsidRPr="005C36FB">
              <w:rPr>
                <w:szCs w:val="28"/>
              </w:rPr>
              <w:t>Емоційне функціонування, бали</w:t>
            </w:r>
          </w:p>
        </w:tc>
        <w:tc>
          <w:tcPr>
            <w:tcW w:w="850" w:type="dxa"/>
            <w:tcBorders>
              <w:top w:val="nil"/>
              <w:left w:val="single" w:sz="4" w:space="0" w:color="auto"/>
              <w:right w:val="single" w:sz="4" w:space="0" w:color="auto"/>
            </w:tcBorders>
          </w:tcPr>
          <w:p w14:paraId="1B0F7A08" w14:textId="77777777" w:rsidR="00E73429" w:rsidRPr="005C36FB" w:rsidRDefault="00E73429" w:rsidP="002F79D4">
            <w:pPr>
              <w:tabs>
                <w:tab w:val="center" w:pos="4677"/>
                <w:tab w:val="right" w:pos="9355"/>
              </w:tabs>
              <w:ind w:firstLine="0"/>
              <w:jc w:val="center"/>
              <w:rPr>
                <w:szCs w:val="28"/>
              </w:rPr>
            </w:pPr>
            <w:r w:rsidRPr="005C36FB">
              <w:rPr>
                <w:szCs w:val="28"/>
              </w:rPr>
              <w:t>59,9</w:t>
            </w:r>
          </w:p>
        </w:tc>
        <w:tc>
          <w:tcPr>
            <w:tcW w:w="851" w:type="dxa"/>
            <w:tcBorders>
              <w:top w:val="nil"/>
              <w:left w:val="single" w:sz="4" w:space="0" w:color="auto"/>
              <w:right w:val="single" w:sz="4" w:space="0" w:color="auto"/>
            </w:tcBorders>
          </w:tcPr>
          <w:p w14:paraId="3BC93430"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2,24</w:t>
            </w:r>
          </w:p>
        </w:tc>
        <w:tc>
          <w:tcPr>
            <w:tcW w:w="850" w:type="dxa"/>
            <w:tcBorders>
              <w:top w:val="nil"/>
              <w:left w:val="single" w:sz="4" w:space="0" w:color="auto"/>
              <w:right w:val="single" w:sz="4" w:space="0" w:color="auto"/>
            </w:tcBorders>
          </w:tcPr>
          <w:p w14:paraId="30E3E084" w14:textId="77777777" w:rsidR="00E73429" w:rsidRPr="005C36FB" w:rsidRDefault="00E73429" w:rsidP="002F79D4">
            <w:pPr>
              <w:tabs>
                <w:tab w:val="center" w:pos="4677"/>
                <w:tab w:val="right" w:pos="9355"/>
              </w:tabs>
              <w:ind w:firstLine="0"/>
              <w:jc w:val="center"/>
              <w:rPr>
                <w:szCs w:val="28"/>
              </w:rPr>
            </w:pPr>
            <w:r w:rsidRPr="005C36FB">
              <w:rPr>
                <w:szCs w:val="28"/>
              </w:rPr>
              <w:t>0,84</w:t>
            </w:r>
          </w:p>
        </w:tc>
        <w:tc>
          <w:tcPr>
            <w:tcW w:w="851" w:type="dxa"/>
            <w:tcBorders>
              <w:top w:val="nil"/>
              <w:left w:val="single" w:sz="4" w:space="0" w:color="auto"/>
              <w:right w:val="single" w:sz="4" w:space="0" w:color="auto"/>
            </w:tcBorders>
          </w:tcPr>
          <w:p w14:paraId="312901F1" w14:textId="77777777" w:rsidR="00E73429" w:rsidRPr="005C36FB" w:rsidRDefault="00E73429" w:rsidP="002F79D4">
            <w:pPr>
              <w:tabs>
                <w:tab w:val="center" w:pos="4677"/>
                <w:tab w:val="right" w:pos="9355"/>
              </w:tabs>
              <w:ind w:firstLine="0"/>
              <w:jc w:val="center"/>
              <w:rPr>
                <w:szCs w:val="28"/>
              </w:rPr>
            </w:pPr>
            <w:r w:rsidRPr="005C36FB">
              <w:t>56,5</w:t>
            </w:r>
          </w:p>
        </w:tc>
        <w:tc>
          <w:tcPr>
            <w:tcW w:w="850" w:type="dxa"/>
            <w:tcBorders>
              <w:top w:val="nil"/>
              <w:left w:val="single" w:sz="4" w:space="0" w:color="auto"/>
              <w:right w:val="single" w:sz="4" w:space="0" w:color="auto"/>
            </w:tcBorders>
          </w:tcPr>
          <w:p w14:paraId="0D3C5A2A" w14:textId="77777777" w:rsidR="00E73429" w:rsidRPr="005C36FB" w:rsidRDefault="00E73429" w:rsidP="002F79D4">
            <w:pPr>
              <w:tabs>
                <w:tab w:val="center" w:pos="4677"/>
                <w:tab w:val="right" w:pos="9355"/>
              </w:tabs>
              <w:ind w:firstLine="0"/>
              <w:jc w:val="center"/>
            </w:pPr>
            <w:r w:rsidRPr="005C36FB">
              <w:t>6,80</w:t>
            </w:r>
          </w:p>
        </w:tc>
        <w:tc>
          <w:tcPr>
            <w:tcW w:w="851" w:type="dxa"/>
            <w:tcBorders>
              <w:top w:val="nil"/>
              <w:left w:val="single" w:sz="4" w:space="0" w:color="auto"/>
              <w:right w:val="single" w:sz="4" w:space="0" w:color="auto"/>
            </w:tcBorders>
          </w:tcPr>
          <w:p w14:paraId="5F5BA80A" w14:textId="77777777" w:rsidR="00E73429" w:rsidRPr="005C36FB" w:rsidRDefault="00E73429" w:rsidP="002F79D4">
            <w:pPr>
              <w:tabs>
                <w:tab w:val="center" w:pos="4677"/>
                <w:tab w:val="right" w:pos="9355"/>
              </w:tabs>
              <w:ind w:firstLine="0"/>
              <w:jc w:val="center"/>
              <w:rPr>
                <w:szCs w:val="28"/>
              </w:rPr>
            </w:pPr>
            <w:r w:rsidRPr="005C36FB">
              <w:t>2,57</w:t>
            </w:r>
          </w:p>
        </w:tc>
      </w:tr>
      <w:tr w:rsidR="00E73429" w:rsidRPr="005C36FB" w14:paraId="76E739CD" w14:textId="77777777" w:rsidTr="00B8443C">
        <w:trPr>
          <w:trHeight w:val="485"/>
        </w:trPr>
        <w:tc>
          <w:tcPr>
            <w:tcW w:w="4253" w:type="dxa"/>
            <w:tcBorders>
              <w:top w:val="single" w:sz="4" w:space="0" w:color="auto"/>
              <w:left w:val="single" w:sz="4" w:space="0" w:color="auto"/>
              <w:right w:val="single" w:sz="4" w:space="0" w:color="auto"/>
            </w:tcBorders>
          </w:tcPr>
          <w:p w14:paraId="76A9212A" w14:textId="77777777" w:rsidR="00E73429" w:rsidRPr="005C36FB" w:rsidRDefault="00E73429" w:rsidP="002F79D4">
            <w:pPr>
              <w:tabs>
                <w:tab w:val="center" w:pos="4677"/>
                <w:tab w:val="right" w:pos="9355"/>
              </w:tabs>
              <w:ind w:firstLine="0"/>
              <w:jc w:val="left"/>
            </w:pPr>
            <w:r w:rsidRPr="005C36FB">
              <w:t>Психологічне здоров’я, бали</w:t>
            </w:r>
          </w:p>
        </w:tc>
        <w:tc>
          <w:tcPr>
            <w:tcW w:w="850" w:type="dxa"/>
            <w:tcBorders>
              <w:top w:val="single" w:sz="4" w:space="0" w:color="auto"/>
              <w:left w:val="single" w:sz="4" w:space="0" w:color="auto"/>
              <w:right w:val="single" w:sz="4" w:space="0" w:color="auto"/>
            </w:tcBorders>
          </w:tcPr>
          <w:p w14:paraId="516A37C0" w14:textId="77777777" w:rsidR="00E73429" w:rsidRPr="005C36FB" w:rsidRDefault="00E73429" w:rsidP="002F79D4">
            <w:pPr>
              <w:tabs>
                <w:tab w:val="center" w:pos="4677"/>
                <w:tab w:val="right" w:pos="9355"/>
              </w:tabs>
              <w:ind w:firstLine="0"/>
              <w:jc w:val="center"/>
              <w:rPr>
                <w:szCs w:val="28"/>
              </w:rPr>
            </w:pPr>
            <w:r w:rsidRPr="005C36FB">
              <w:rPr>
                <w:szCs w:val="28"/>
              </w:rPr>
              <w:t>59,8</w:t>
            </w:r>
          </w:p>
        </w:tc>
        <w:tc>
          <w:tcPr>
            <w:tcW w:w="851" w:type="dxa"/>
            <w:tcBorders>
              <w:top w:val="single" w:sz="4" w:space="0" w:color="auto"/>
              <w:left w:val="single" w:sz="4" w:space="0" w:color="auto"/>
              <w:right w:val="single" w:sz="4" w:space="0" w:color="auto"/>
            </w:tcBorders>
          </w:tcPr>
          <w:p w14:paraId="72E9A560"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2,86</w:t>
            </w:r>
          </w:p>
        </w:tc>
        <w:tc>
          <w:tcPr>
            <w:tcW w:w="850" w:type="dxa"/>
            <w:tcBorders>
              <w:top w:val="single" w:sz="4" w:space="0" w:color="auto"/>
              <w:left w:val="single" w:sz="4" w:space="0" w:color="auto"/>
              <w:right w:val="single" w:sz="4" w:space="0" w:color="auto"/>
            </w:tcBorders>
          </w:tcPr>
          <w:p w14:paraId="087A51E8" w14:textId="77777777" w:rsidR="00E73429" w:rsidRPr="005C36FB" w:rsidRDefault="00E73429" w:rsidP="002F79D4">
            <w:pPr>
              <w:tabs>
                <w:tab w:val="center" w:pos="4677"/>
                <w:tab w:val="right" w:pos="9355"/>
              </w:tabs>
              <w:ind w:firstLine="0"/>
              <w:jc w:val="center"/>
              <w:rPr>
                <w:szCs w:val="28"/>
              </w:rPr>
            </w:pPr>
            <w:r w:rsidRPr="005C36FB">
              <w:rPr>
                <w:szCs w:val="28"/>
              </w:rPr>
              <w:t>1,08</w:t>
            </w:r>
          </w:p>
        </w:tc>
        <w:tc>
          <w:tcPr>
            <w:tcW w:w="851" w:type="dxa"/>
            <w:tcBorders>
              <w:top w:val="single" w:sz="4" w:space="0" w:color="auto"/>
              <w:left w:val="single" w:sz="4" w:space="0" w:color="auto"/>
              <w:right w:val="single" w:sz="4" w:space="0" w:color="auto"/>
            </w:tcBorders>
          </w:tcPr>
          <w:p w14:paraId="57A4F8D6" w14:textId="77777777" w:rsidR="00E73429" w:rsidRPr="005C36FB" w:rsidRDefault="00E73429" w:rsidP="002F79D4">
            <w:pPr>
              <w:tabs>
                <w:tab w:val="center" w:pos="4677"/>
                <w:tab w:val="right" w:pos="9355"/>
              </w:tabs>
              <w:ind w:firstLine="0"/>
              <w:jc w:val="center"/>
              <w:rPr>
                <w:szCs w:val="28"/>
              </w:rPr>
            </w:pPr>
            <w:r w:rsidRPr="005C36FB">
              <w:t>58,04</w:t>
            </w:r>
          </w:p>
        </w:tc>
        <w:tc>
          <w:tcPr>
            <w:tcW w:w="850" w:type="dxa"/>
            <w:tcBorders>
              <w:top w:val="single" w:sz="4" w:space="0" w:color="auto"/>
              <w:left w:val="single" w:sz="4" w:space="0" w:color="auto"/>
              <w:right w:val="single" w:sz="4" w:space="0" w:color="auto"/>
            </w:tcBorders>
          </w:tcPr>
          <w:p w14:paraId="6EEB157D" w14:textId="77777777" w:rsidR="00E73429" w:rsidRPr="005C36FB" w:rsidRDefault="00E73429" w:rsidP="002F79D4">
            <w:pPr>
              <w:tabs>
                <w:tab w:val="center" w:pos="4677"/>
                <w:tab w:val="right" w:pos="9355"/>
              </w:tabs>
              <w:ind w:firstLine="0"/>
              <w:jc w:val="center"/>
            </w:pPr>
            <w:r w:rsidRPr="005C36FB">
              <w:t>6,17</w:t>
            </w:r>
          </w:p>
        </w:tc>
        <w:tc>
          <w:tcPr>
            <w:tcW w:w="851" w:type="dxa"/>
            <w:tcBorders>
              <w:top w:val="single" w:sz="4" w:space="0" w:color="auto"/>
              <w:left w:val="single" w:sz="4" w:space="0" w:color="auto"/>
              <w:right w:val="single" w:sz="4" w:space="0" w:color="auto"/>
            </w:tcBorders>
          </w:tcPr>
          <w:p w14:paraId="4BA43DE4" w14:textId="77777777" w:rsidR="00E73429" w:rsidRPr="005C36FB" w:rsidRDefault="00E73429" w:rsidP="002F79D4">
            <w:pPr>
              <w:tabs>
                <w:tab w:val="center" w:pos="4677"/>
                <w:tab w:val="right" w:pos="9355"/>
              </w:tabs>
              <w:ind w:firstLine="0"/>
              <w:jc w:val="center"/>
              <w:rPr>
                <w:szCs w:val="28"/>
              </w:rPr>
            </w:pPr>
            <w:r w:rsidRPr="005C36FB">
              <w:t>2,33</w:t>
            </w:r>
          </w:p>
        </w:tc>
      </w:tr>
      <w:tr w:rsidR="00E73429" w:rsidRPr="005C36FB" w14:paraId="70ED767C" w14:textId="77777777" w:rsidTr="00B8443C">
        <w:trPr>
          <w:trHeight w:val="360"/>
        </w:trPr>
        <w:tc>
          <w:tcPr>
            <w:tcW w:w="4253" w:type="dxa"/>
            <w:tcBorders>
              <w:top w:val="single" w:sz="4" w:space="0" w:color="auto"/>
              <w:left w:val="single" w:sz="4" w:space="0" w:color="auto"/>
              <w:right w:val="nil"/>
            </w:tcBorders>
          </w:tcPr>
          <w:p w14:paraId="1FA175D8" w14:textId="77777777" w:rsidR="00E73429" w:rsidRPr="005C36FB" w:rsidRDefault="00E73429" w:rsidP="002F79D4">
            <w:pPr>
              <w:tabs>
                <w:tab w:val="center" w:pos="4677"/>
                <w:tab w:val="right" w:pos="9355"/>
              </w:tabs>
              <w:spacing w:line="276" w:lineRule="auto"/>
              <w:ind w:firstLine="0"/>
              <w:jc w:val="left"/>
              <w:rPr>
                <w:szCs w:val="28"/>
              </w:rPr>
            </w:pPr>
            <w:r w:rsidRPr="005C36FB">
              <w:rPr>
                <w:szCs w:val="28"/>
              </w:rPr>
              <w:t>Психологічний компонент здоров’я, бали</w:t>
            </w:r>
          </w:p>
        </w:tc>
        <w:tc>
          <w:tcPr>
            <w:tcW w:w="850" w:type="dxa"/>
            <w:tcBorders>
              <w:top w:val="single" w:sz="4" w:space="0" w:color="auto"/>
              <w:left w:val="single" w:sz="4" w:space="0" w:color="auto"/>
              <w:right w:val="nil"/>
            </w:tcBorders>
          </w:tcPr>
          <w:p w14:paraId="1032A96D" w14:textId="77777777" w:rsidR="00E73429" w:rsidRPr="005C36FB" w:rsidRDefault="00E73429" w:rsidP="002F79D4">
            <w:pPr>
              <w:tabs>
                <w:tab w:val="center" w:pos="4677"/>
                <w:tab w:val="right" w:pos="9355"/>
              </w:tabs>
              <w:ind w:firstLine="0"/>
              <w:jc w:val="center"/>
            </w:pPr>
            <w:r w:rsidRPr="005C36FB">
              <w:t>54,8</w:t>
            </w:r>
          </w:p>
        </w:tc>
        <w:tc>
          <w:tcPr>
            <w:tcW w:w="851" w:type="dxa"/>
            <w:tcBorders>
              <w:top w:val="single" w:sz="4" w:space="0" w:color="auto"/>
              <w:left w:val="single" w:sz="4" w:space="0" w:color="auto"/>
              <w:right w:val="nil"/>
            </w:tcBorders>
          </w:tcPr>
          <w:p w14:paraId="029A78CB"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5,3</w:t>
            </w:r>
          </w:p>
        </w:tc>
        <w:tc>
          <w:tcPr>
            <w:tcW w:w="850" w:type="dxa"/>
            <w:tcBorders>
              <w:top w:val="single" w:sz="4" w:space="0" w:color="auto"/>
              <w:left w:val="single" w:sz="4" w:space="0" w:color="auto"/>
              <w:right w:val="single" w:sz="4" w:space="0" w:color="auto"/>
            </w:tcBorders>
          </w:tcPr>
          <w:p w14:paraId="7B18AE14" w14:textId="77777777" w:rsidR="00E73429" w:rsidRPr="005C36FB" w:rsidRDefault="00E73429" w:rsidP="002F79D4">
            <w:pPr>
              <w:tabs>
                <w:tab w:val="center" w:pos="4677"/>
                <w:tab w:val="right" w:pos="9355"/>
              </w:tabs>
              <w:ind w:firstLine="0"/>
              <w:jc w:val="center"/>
              <w:rPr>
                <w:szCs w:val="28"/>
              </w:rPr>
            </w:pPr>
            <w:r w:rsidRPr="005C36FB">
              <w:rPr>
                <w:szCs w:val="28"/>
              </w:rPr>
              <w:t>2,0</w:t>
            </w:r>
          </w:p>
        </w:tc>
        <w:tc>
          <w:tcPr>
            <w:tcW w:w="851" w:type="dxa"/>
            <w:tcBorders>
              <w:top w:val="single" w:sz="4" w:space="0" w:color="auto"/>
              <w:left w:val="single" w:sz="4" w:space="0" w:color="auto"/>
              <w:right w:val="single" w:sz="4" w:space="0" w:color="auto"/>
            </w:tcBorders>
          </w:tcPr>
          <w:p w14:paraId="7CDB2728" w14:textId="77777777" w:rsidR="00E73429" w:rsidRPr="005C36FB" w:rsidRDefault="00E73429" w:rsidP="002F79D4">
            <w:pPr>
              <w:tabs>
                <w:tab w:val="center" w:pos="4677"/>
                <w:tab w:val="right" w:pos="9355"/>
              </w:tabs>
              <w:ind w:firstLine="0"/>
              <w:jc w:val="center"/>
            </w:pPr>
            <w:r w:rsidRPr="005C36FB">
              <w:t>57,2</w:t>
            </w:r>
          </w:p>
        </w:tc>
        <w:tc>
          <w:tcPr>
            <w:tcW w:w="850" w:type="dxa"/>
            <w:tcBorders>
              <w:top w:val="single" w:sz="4" w:space="0" w:color="auto"/>
              <w:left w:val="single" w:sz="4" w:space="0" w:color="auto"/>
              <w:right w:val="single" w:sz="4" w:space="0" w:color="auto"/>
            </w:tcBorders>
          </w:tcPr>
          <w:p w14:paraId="7E7A1E0B" w14:textId="77777777" w:rsidR="00E73429" w:rsidRPr="005C36FB" w:rsidRDefault="00E73429" w:rsidP="002F79D4">
            <w:pPr>
              <w:tabs>
                <w:tab w:val="center" w:pos="4677"/>
                <w:tab w:val="right" w:pos="9355"/>
              </w:tabs>
              <w:ind w:firstLine="0"/>
              <w:jc w:val="center"/>
            </w:pPr>
            <w:r w:rsidRPr="005C36FB">
              <w:t>3,67</w:t>
            </w:r>
          </w:p>
        </w:tc>
        <w:tc>
          <w:tcPr>
            <w:tcW w:w="851" w:type="dxa"/>
            <w:tcBorders>
              <w:top w:val="single" w:sz="4" w:space="0" w:color="auto"/>
              <w:left w:val="single" w:sz="4" w:space="0" w:color="auto"/>
              <w:right w:val="single" w:sz="4" w:space="0" w:color="auto"/>
            </w:tcBorders>
          </w:tcPr>
          <w:p w14:paraId="2DDF7738" w14:textId="77777777" w:rsidR="00E73429" w:rsidRPr="005C36FB" w:rsidRDefault="00E73429" w:rsidP="002F79D4">
            <w:pPr>
              <w:tabs>
                <w:tab w:val="center" w:pos="4677"/>
                <w:tab w:val="right" w:pos="9355"/>
              </w:tabs>
              <w:ind w:firstLine="0"/>
              <w:jc w:val="center"/>
              <w:rPr>
                <w:szCs w:val="28"/>
              </w:rPr>
            </w:pPr>
            <w:r w:rsidRPr="005C36FB">
              <w:t>1,38</w:t>
            </w:r>
          </w:p>
        </w:tc>
      </w:tr>
    </w:tbl>
    <w:p w14:paraId="60E75666" w14:textId="77777777" w:rsidR="00E73429" w:rsidRPr="005C36FB" w:rsidRDefault="00E73429" w:rsidP="00E73429">
      <w:pPr>
        <w:ind w:firstLine="0"/>
        <w:jc w:val="right"/>
      </w:pPr>
    </w:p>
    <w:p w14:paraId="25EA81DD" w14:textId="77777777" w:rsidR="00E73429" w:rsidRPr="005C36FB" w:rsidRDefault="00E73429" w:rsidP="00E73429">
      <w:pPr>
        <w:ind w:firstLine="709"/>
      </w:pPr>
      <w:r w:rsidRPr="005C36FB">
        <w:t xml:space="preserve">При проведенні повторної оцінки ступеня болю за ШКБ в основній групі, нами було виявлено, що кількість білів знизилась: до 53,8 і після 43,4. Так, як біль зменшується, то кількість балів, на відміну від оцінки інших показників, таж буде зменшуватись. При порівнянні даних ми бачимо, що значного полегшення у хворих не відбулося, біль залишилась майже на тому рівні, як і на початку дослідження – помірною. Порівняльна характеристика </w:t>
      </w:r>
      <w:r w:rsidRPr="005C36FB">
        <w:lastRenderedPageBreak/>
        <w:t>результатів оцінки ступеня болю основної групи на початку і наприкінці дослідження представлено в табл. 3.5.</w:t>
      </w:r>
    </w:p>
    <w:p w14:paraId="3084C9F6" w14:textId="77777777" w:rsidR="00E73429" w:rsidRPr="005C36FB" w:rsidRDefault="00E73429" w:rsidP="00E73429">
      <w:pPr>
        <w:ind w:firstLine="0"/>
        <w:jc w:val="right"/>
      </w:pPr>
      <w:r w:rsidRPr="005C36FB">
        <w:t>Таблиця 3.5</w:t>
      </w:r>
    </w:p>
    <w:p w14:paraId="7144B190" w14:textId="77777777" w:rsidR="00E73429" w:rsidRPr="005C36FB" w:rsidRDefault="00E73429" w:rsidP="00E73429">
      <w:pPr>
        <w:ind w:firstLine="709"/>
      </w:pPr>
      <w:r w:rsidRPr="005C36FB">
        <w:t xml:space="preserve">Порівняльна характеристика результатів оцінки ступеня болю за шкалою категорій болю (ШКБ) основної групи на початку і наприкінці дослідження, </w:t>
      </w:r>
      <w:r w:rsidR="0069344E" w:rsidRPr="0069344E">
        <w:rPr>
          <w:rFonts w:eastAsia="Times New Roman"/>
          <w:noProof/>
          <w:position w:val="-4"/>
          <w:szCs w:val="28"/>
          <w:lang w:eastAsia="ru-RU"/>
          <w14:ligatures w14:val="standardContextual"/>
        </w:rPr>
        <w:object w:dxaOrig="285" w:dyaOrig="315" w14:anchorId="05A8651C">
          <v:shape id="_x0000_i1060" type="#_x0000_t75" alt="" style="width:15pt;height:16.5pt;mso-width-percent:0;mso-height-percent:0;mso-width-percent:0;mso-height-percent:0" o:ole="">
            <v:imagedata r:id="rId14" o:title=""/>
          </v:shape>
          <o:OLEObject Type="Embed" ProgID="Equation.3" ShapeID="_x0000_i1060" DrawAspect="Content" ObjectID="_1768026538" r:id="rId63"/>
        </w:object>
      </w:r>
      <w:r w:rsidRPr="005C36FB">
        <w:rPr>
          <w:noProof/>
          <w:lang w:eastAsia="uk-UA"/>
        </w:rPr>
        <w:t>±m</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1275"/>
        <w:gridCol w:w="993"/>
        <w:gridCol w:w="1134"/>
        <w:gridCol w:w="1134"/>
        <w:gridCol w:w="1134"/>
        <w:gridCol w:w="1058"/>
      </w:tblGrid>
      <w:tr w:rsidR="00E73429" w:rsidRPr="005C36FB" w14:paraId="2D16B271" w14:textId="77777777" w:rsidTr="002F79D4">
        <w:trPr>
          <w:trHeight w:val="168"/>
          <w:jc w:val="center"/>
        </w:trPr>
        <w:tc>
          <w:tcPr>
            <w:tcW w:w="2761" w:type="dxa"/>
            <w:vMerge w:val="restart"/>
          </w:tcPr>
          <w:p w14:paraId="735CE14A" w14:textId="77777777" w:rsidR="00E73429" w:rsidRPr="005C36FB" w:rsidRDefault="00E73429" w:rsidP="002F79D4">
            <w:pPr>
              <w:rPr>
                <w:rFonts w:ascii="Angsana New" w:hAnsi="Angsana New" w:cs="Angsana New"/>
              </w:rPr>
            </w:pPr>
            <w:r w:rsidRPr="005C36FB">
              <w:t>Показник</w:t>
            </w:r>
          </w:p>
        </w:tc>
        <w:tc>
          <w:tcPr>
            <w:tcW w:w="3402" w:type="dxa"/>
            <w:gridSpan w:val="3"/>
          </w:tcPr>
          <w:p w14:paraId="4D3BB703"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До</w:t>
            </w:r>
          </w:p>
        </w:tc>
        <w:tc>
          <w:tcPr>
            <w:tcW w:w="3326" w:type="dxa"/>
            <w:gridSpan w:val="3"/>
          </w:tcPr>
          <w:p w14:paraId="06E8D3EC"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Після</w:t>
            </w:r>
          </w:p>
        </w:tc>
      </w:tr>
      <w:tr w:rsidR="00E73429" w:rsidRPr="005C36FB" w14:paraId="35970FF4" w14:textId="77777777" w:rsidTr="002F79D4">
        <w:trPr>
          <w:trHeight w:val="300"/>
          <w:jc w:val="center"/>
        </w:trPr>
        <w:tc>
          <w:tcPr>
            <w:tcW w:w="2761" w:type="dxa"/>
            <w:vMerge/>
          </w:tcPr>
          <w:p w14:paraId="5AC86B3F" w14:textId="77777777" w:rsidR="00E73429" w:rsidRPr="005C36FB" w:rsidRDefault="00E73429" w:rsidP="002F79D4"/>
        </w:tc>
        <w:tc>
          <w:tcPr>
            <w:tcW w:w="1275" w:type="dxa"/>
          </w:tcPr>
          <w:p w14:paraId="55C733B1"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73581170">
                <v:shape id="_x0000_i1061" type="#_x0000_t75" alt="" style="width:15pt;height:16.5pt;mso-width-percent:0;mso-height-percent:0;mso-width-percent:0;mso-height-percent:0" o:ole="">
                  <v:imagedata r:id="rId14" o:title=""/>
                </v:shape>
                <o:OLEObject Type="Embed" ProgID="Equation.3" ShapeID="_x0000_i1061" DrawAspect="Content" ObjectID="_1768026539" r:id="rId64"/>
              </w:object>
            </w:r>
          </w:p>
        </w:tc>
        <w:tc>
          <w:tcPr>
            <w:tcW w:w="993" w:type="dxa"/>
          </w:tcPr>
          <w:p w14:paraId="5616E50A"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2F992BCE">
                <v:shape id="_x0000_i1062" type="#_x0000_t75" alt="" style="width:11.25pt;height:11.25pt;mso-width-percent:0;mso-height-percent:0;mso-width-percent:0;mso-height-percent:0" o:ole="">
                  <v:imagedata r:id="rId22" o:title=""/>
                </v:shape>
                <o:OLEObject Type="Embed" ProgID="Equation.3" ShapeID="_x0000_i1062" DrawAspect="Content" ObjectID="_1768026540" r:id="rId65"/>
              </w:object>
            </w:r>
          </w:p>
        </w:tc>
        <w:tc>
          <w:tcPr>
            <w:tcW w:w="1134" w:type="dxa"/>
          </w:tcPr>
          <w:p w14:paraId="475DA55F"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noProof/>
                <w:lang w:eastAsia="uk-UA"/>
              </w:rPr>
              <w:t>±m</w:t>
            </w:r>
          </w:p>
        </w:tc>
        <w:tc>
          <w:tcPr>
            <w:tcW w:w="1134" w:type="dxa"/>
          </w:tcPr>
          <w:p w14:paraId="6E9E0733"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01F75AD3">
                <v:shape id="_x0000_i1063" type="#_x0000_t75" alt="" style="width:15pt;height:16.5pt;mso-width-percent:0;mso-height-percent:0;mso-width-percent:0;mso-height-percent:0" o:ole="">
                  <v:imagedata r:id="rId14" o:title=""/>
                </v:shape>
                <o:OLEObject Type="Embed" ProgID="Equation.3" ShapeID="_x0000_i1063" DrawAspect="Content" ObjectID="_1768026541" r:id="rId66"/>
              </w:object>
            </w:r>
          </w:p>
        </w:tc>
        <w:tc>
          <w:tcPr>
            <w:tcW w:w="1134" w:type="dxa"/>
          </w:tcPr>
          <w:p w14:paraId="3F8719A0"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31674986">
                <v:shape id="_x0000_i1064" type="#_x0000_t75" alt="" style="width:11.25pt;height:11.25pt;mso-width-percent:0;mso-height-percent:0;mso-width-percent:0;mso-height-percent:0" o:ole="">
                  <v:imagedata r:id="rId22" o:title=""/>
                </v:shape>
                <o:OLEObject Type="Embed" ProgID="Equation.3" ShapeID="_x0000_i1064" DrawAspect="Content" ObjectID="_1768026542" r:id="rId67"/>
              </w:object>
            </w:r>
          </w:p>
        </w:tc>
        <w:tc>
          <w:tcPr>
            <w:tcW w:w="1058" w:type="dxa"/>
          </w:tcPr>
          <w:p w14:paraId="3CEEF0C2"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noProof/>
                <w:lang w:eastAsia="uk-UA"/>
              </w:rPr>
              <w:t>±m</w:t>
            </w:r>
          </w:p>
        </w:tc>
      </w:tr>
      <w:tr w:rsidR="00E73429" w:rsidRPr="005C36FB" w14:paraId="1BD96F22" w14:textId="77777777" w:rsidTr="002F79D4">
        <w:trPr>
          <w:trHeight w:val="425"/>
          <w:jc w:val="center"/>
        </w:trPr>
        <w:tc>
          <w:tcPr>
            <w:tcW w:w="2761" w:type="dxa"/>
          </w:tcPr>
          <w:p w14:paraId="7F4BD66F" w14:textId="77777777" w:rsidR="00E73429" w:rsidRPr="005C36FB" w:rsidRDefault="00E73429" w:rsidP="002F79D4">
            <w:pPr>
              <w:ind w:firstLine="0"/>
              <w:rPr>
                <w:rFonts w:ascii="Angsana New" w:hAnsi="Angsana New" w:cs="Angsana New"/>
              </w:rPr>
            </w:pPr>
            <w:r w:rsidRPr="005C36FB">
              <w:t>ШКБ, бали</w:t>
            </w:r>
          </w:p>
        </w:tc>
        <w:tc>
          <w:tcPr>
            <w:tcW w:w="1275" w:type="dxa"/>
          </w:tcPr>
          <w:p w14:paraId="1B6E5584" w14:textId="77777777" w:rsidR="00E73429" w:rsidRPr="005C36FB" w:rsidRDefault="00E73429" w:rsidP="002F79D4">
            <w:pPr>
              <w:ind w:firstLine="0"/>
              <w:jc w:val="center"/>
            </w:pPr>
            <w:r w:rsidRPr="005C36FB">
              <w:t>53,8</w:t>
            </w:r>
          </w:p>
        </w:tc>
        <w:tc>
          <w:tcPr>
            <w:tcW w:w="993" w:type="dxa"/>
          </w:tcPr>
          <w:p w14:paraId="72D35FB9" w14:textId="77777777" w:rsidR="00E73429" w:rsidRPr="005C36FB" w:rsidRDefault="00E73429" w:rsidP="002F79D4">
            <w:pPr>
              <w:ind w:firstLine="0"/>
              <w:jc w:val="center"/>
            </w:pPr>
            <w:r w:rsidRPr="005C36FB">
              <w:t>5,36</w:t>
            </w:r>
          </w:p>
        </w:tc>
        <w:tc>
          <w:tcPr>
            <w:tcW w:w="1134" w:type="dxa"/>
          </w:tcPr>
          <w:p w14:paraId="320C33F2" w14:textId="77777777" w:rsidR="00E73429" w:rsidRPr="005C36FB" w:rsidRDefault="00E73429" w:rsidP="002F79D4">
            <w:pPr>
              <w:ind w:firstLine="0"/>
              <w:jc w:val="center"/>
            </w:pPr>
            <w:r w:rsidRPr="005C36FB">
              <w:rPr>
                <w:rFonts w:eastAsia="Times New Roman"/>
                <w:color w:val="000000"/>
                <w:szCs w:val="28"/>
                <w:lang w:eastAsia="uk-UA"/>
              </w:rPr>
              <w:t>2,02</w:t>
            </w:r>
          </w:p>
        </w:tc>
        <w:tc>
          <w:tcPr>
            <w:tcW w:w="1134" w:type="dxa"/>
          </w:tcPr>
          <w:p w14:paraId="19318895" w14:textId="77777777" w:rsidR="00E73429" w:rsidRPr="005C36FB" w:rsidRDefault="00E73429" w:rsidP="002F79D4">
            <w:pPr>
              <w:tabs>
                <w:tab w:val="center" w:pos="4677"/>
                <w:tab w:val="right" w:pos="9355"/>
              </w:tabs>
              <w:ind w:firstLine="0"/>
              <w:jc w:val="center"/>
            </w:pPr>
            <w:r w:rsidRPr="005C36FB">
              <w:t>43,4</w:t>
            </w:r>
          </w:p>
        </w:tc>
        <w:tc>
          <w:tcPr>
            <w:tcW w:w="1134" w:type="dxa"/>
          </w:tcPr>
          <w:p w14:paraId="1C51826A" w14:textId="77777777" w:rsidR="00E73429" w:rsidRPr="005C36FB" w:rsidRDefault="00E73429" w:rsidP="002F79D4">
            <w:pPr>
              <w:tabs>
                <w:tab w:val="center" w:pos="4677"/>
                <w:tab w:val="right" w:pos="9355"/>
              </w:tabs>
              <w:ind w:firstLine="0"/>
              <w:jc w:val="center"/>
            </w:pPr>
            <w:r w:rsidRPr="005C36FB">
              <w:t>4,1</w:t>
            </w:r>
          </w:p>
        </w:tc>
        <w:tc>
          <w:tcPr>
            <w:tcW w:w="1058" w:type="dxa"/>
          </w:tcPr>
          <w:p w14:paraId="7E04DE84" w14:textId="77777777" w:rsidR="00E73429" w:rsidRPr="005C36FB" w:rsidRDefault="00E73429" w:rsidP="002F79D4">
            <w:pPr>
              <w:tabs>
                <w:tab w:val="center" w:pos="4677"/>
                <w:tab w:val="right" w:pos="9355"/>
              </w:tabs>
              <w:ind w:firstLine="0"/>
              <w:jc w:val="center"/>
            </w:pPr>
            <w:r w:rsidRPr="005C36FB">
              <w:t>1,54</w:t>
            </w:r>
          </w:p>
        </w:tc>
      </w:tr>
    </w:tbl>
    <w:p w14:paraId="7F892485" w14:textId="77777777" w:rsidR="00E73429" w:rsidRPr="005C36FB" w:rsidRDefault="00E73429" w:rsidP="00E73429">
      <w:pPr>
        <w:ind w:firstLine="709"/>
      </w:pPr>
    </w:p>
    <w:p w14:paraId="4B4AF2DC" w14:textId="77777777" w:rsidR="00E73429" w:rsidRPr="005C36FB" w:rsidRDefault="00E73429" w:rsidP="00E73429">
      <w:pPr>
        <w:rPr>
          <w:szCs w:val="28"/>
        </w:rPr>
      </w:pPr>
      <w:r w:rsidRPr="005C36FB">
        <w:t xml:space="preserve">Одержані дані наприкінці дослідження по показникам фізичного благополуччя основної групи в порівнянні з результатами на початку показують, що </w:t>
      </w:r>
      <w:r w:rsidRPr="005C36FB">
        <w:rPr>
          <w:rFonts w:eastAsia="Times New Roman"/>
          <w:szCs w:val="28"/>
          <w:lang w:eastAsia="ru-RU"/>
        </w:rPr>
        <w:t>фізичне фун</w:t>
      </w:r>
      <w:r w:rsidRPr="005C36FB">
        <w:rPr>
          <w:szCs w:val="28"/>
        </w:rPr>
        <w:t>кціонування</w:t>
      </w:r>
      <w:r w:rsidRPr="005C36FB">
        <w:rPr>
          <w:rFonts w:eastAsia="Times New Roman"/>
          <w:szCs w:val="28"/>
          <w:lang w:eastAsia="ru-RU"/>
        </w:rPr>
        <w:t xml:space="preserve"> </w:t>
      </w:r>
      <w:r w:rsidRPr="005C36FB">
        <w:rPr>
          <w:szCs w:val="28"/>
        </w:rPr>
        <w:t>(ФФ) основної групи</w:t>
      </w:r>
      <w:r w:rsidRPr="005C36FB">
        <w:rPr>
          <w:rFonts w:eastAsia="Times New Roman"/>
          <w:szCs w:val="28"/>
          <w:lang w:eastAsia="ru-RU"/>
        </w:rPr>
        <w:t xml:space="preserve"> з </w:t>
      </w:r>
      <w:r w:rsidRPr="005C36FB">
        <w:rPr>
          <w:szCs w:val="28"/>
        </w:rPr>
        <w:t>52,2 зросло до 66,9 балів; рольове функціонування (РФ) з 55,1 до 66,4 балів; інтенсивність болю (ІБ)</w:t>
      </w:r>
      <w:r w:rsidRPr="005C36FB">
        <w:t xml:space="preserve"> з </w:t>
      </w:r>
      <w:r w:rsidRPr="005C36FB">
        <w:rPr>
          <w:szCs w:val="28"/>
        </w:rPr>
        <w:t xml:space="preserve">44,8 до 53,9 балів; з загального здоров’я (ЗЗ) основна група набрала в середньому 57,8 але наприкінці цей показник збільшився до 68,6 балів; фізичний компонент здоров’я по нашим підрахункам на початку дослідження становить в основній групі </w:t>
      </w:r>
      <w:r w:rsidRPr="005C36FB">
        <w:t>60,1 балів, після базової терапії він становить</w:t>
      </w:r>
      <w:r w:rsidRPr="005C36FB">
        <w:rPr>
          <w:szCs w:val="28"/>
        </w:rPr>
        <w:t xml:space="preserve"> 69,6 балів.</w:t>
      </w:r>
    </w:p>
    <w:p w14:paraId="1553B52C" w14:textId="77777777" w:rsidR="00E73429" w:rsidRPr="005C36FB" w:rsidRDefault="00E73429" w:rsidP="00E73429">
      <w:pPr>
        <w:ind w:firstLine="0"/>
        <w:jc w:val="right"/>
      </w:pPr>
      <w:r w:rsidRPr="005C36FB">
        <w:t>Таблиця 3.6</w:t>
      </w:r>
    </w:p>
    <w:p w14:paraId="475A04E4" w14:textId="77777777" w:rsidR="00E73429" w:rsidRPr="005C36FB" w:rsidRDefault="00E73429" w:rsidP="00E73429">
      <w:r w:rsidRPr="005C36FB">
        <w:t xml:space="preserve">Порівняльна характеристика результатів оцінки фізичного благополуччя хворих на ревматоїдний артрит за анкетою «SF-36» основної групи на початку та наприкінці дослідження, </w:t>
      </w:r>
      <w:r w:rsidR="0069344E" w:rsidRPr="0069344E">
        <w:rPr>
          <w:rFonts w:eastAsia="Times New Roman"/>
          <w:noProof/>
          <w:position w:val="-4"/>
          <w:szCs w:val="28"/>
          <w:lang w:eastAsia="ru-RU"/>
          <w14:ligatures w14:val="standardContextual"/>
        </w:rPr>
        <w:object w:dxaOrig="285" w:dyaOrig="315" w14:anchorId="22E2844E">
          <v:shape id="_x0000_i1065" type="#_x0000_t75" alt="" style="width:15pt;height:16.5pt;mso-width-percent:0;mso-height-percent:0;mso-width-percent:0;mso-height-percent:0" o:ole="">
            <v:imagedata r:id="rId14" o:title=""/>
          </v:shape>
          <o:OLEObject Type="Embed" ProgID="Equation.3" ShapeID="_x0000_i1065" DrawAspect="Content" ObjectID="_1768026543" r:id="rId68"/>
        </w:object>
      </w:r>
      <w:r w:rsidRPr="005C36FB">
        <w:rPr>
          <w:noProof/>
          <w:lang w:eastAsia="uk-UA"/>
        </w:rPr>
        <w:t>±m</w:t>
      </w:r>
    </w:p>
    <w:tbl>
      <w:tblPr>
        <w:tblStyle w:val="13"/>
        <w:tblW w:w="9469" w:type="dxa"/>
        <w:tblInd w:w="-5" w:type="dxa"/>
        <w:tblLayout w:type="fixed"/>
        <w:tblLook w:val="04A0" w:firstRow="1" w:lastRow="0" w:firstColumn="1" w:lastColumn="0" w:noHBand="0" w:noVBand="1"/>
      </w:tblPr>
      <w:tblGrid>
        <w:gridCol w:w="5216"/>
        <w:gridCol w:w="709"/>
        <w:gridCol w:w="709"/>
        <w:gridCol w:w="709"/>
        <w:gridCol w:w="708"/>
        <w:gridCol w:w="709"/>
        <w:gridCol w:w="709"/>
      </w:tblGrid>
      <w:tr w:rsidR="00E73429" w:rsidRPr="005C36FB" w14:paraId="5826FCD7" w14:textId="77777777" w:rsidTr="00B8443C">
        <w:trPr>
          <w:trHeight w:val="479"/>
        </w:trPr>
        <w:tc>
          <w:tcPr>
            <w:tcW w:w="5216" w:type="dxa"/>
            <w:vMerge w:val="restart"/>
          </w:tcPr>
          <w:p w14:paraId="637A8999" w14:textId="77777777" w:rsidR="00E73429" w:rsidRPr="005C36FB" w:rsidRDefault="00E73429" w:rsidP="002F79D4">
            <w:pPr>
              <w:tabs>
                <w:tab w:val="center" w:pos="4677"/>
                <w:tab w:val="right" w:pos="9355"/>
              </w:tabs>
              <w:ind w:firstLine="0"/>
              <w:jc w:val="center"/>
            </w:pPr>
            <w:r w:rsidRPr="005C36FB">
              <w:t>Показник</w:t>
            </w:r>
          </w:p>
        </w:tc>
        <w:tc>
          <w:tcPr>
            <w:tcW w:w="2127" w:type="dxa"/>
            <w:gridSpan w:val="3"/>
          </w:tcPr>
          <w:p w14:paraId="6EFDAC90" w14:textId="77777777" w:rsidR="00E73429" w:rsidRPr="005C36FB" w:rsidRDefault="00E73429" w:rsidP="002F79D4">
            <w:pPr>
              <w:tabs>
                <w:tab w:val="center" w:pos="4677"/>
                <w:tab w:val="right" w:pos="9355"/>
              </w:tabs>
              <w:ind w:firstLine="34"/>
              <w:jc w:val="center"/>
            </w:pPr>
            <w:r w:rsidRPr="005C36FB">
              <w:t>До</w:t>
            </w:r>
          </w:p>
        </w:tc>
        <w:tc>
          <w:tcPr>
            <w:tcW w:w="2126" w:type="dxa"/>
            <w:gridSpan w:val="3"/>
          </w:tcPr>
          <w:p w14:paraId="14D2056E" w14:textId="77777777" w:rsidR="00E73429" w:rsidRPr="005C36FB" w:rsidRDefault="00E73429" w:rsidP="002F79D4">
            <w:pPr>
              <w:tabs>
                <w:tab w:val="center" w:pos="4677"/>
                <w:tab w:val="right" w:pos="9355"/>
              </w:tabs>
              <w:ind w:firstLine="33"/>
              <w:jc w:val="center"/>
            </w:pPr>
            <w:r w:rsidRPr="005C36FB">
              <w:t>Після</w:t>
            </w:r>
          </w:p>
        </w:tc>
      </w:tr>
      <w:tr w:rsidR="00E73429" w:rsidRPr="005C36FB" w14:paraId="6C757490" w14:textId="77777777" w:rsidTr="00B8443C">
        <w:trPr>
          <w:trHeight w:val="348"/>
        </w:trPr>
        <w:tc>
          <w:tcPr>
            <w:tcW w:w="5216" w:type="dxa"/>
            <w:vMerge/>
          </w:tcPr>
          <w:p w14:paraId="6ABEA091" w14:textId="77777777" w:rsidR="00E73429" w:rsidRPr="005C36FB" w:rsidRDefault="00E73429" w:rsidP="002F79D4">
            <w:pPr>
              <w:tabs>
                <w:tab w:val="center" w:pos="4677"/>
                <w:tab w:val="right" w:pos="9355"/>
              </w:tabs>
              <w:ind w:firstLine="0"/>
              <w:jc w:val="center"/>
            </w:pPr>
          </w:p>
        </w:tc>
        <w:tc>
          <w:tcPr>
            <w:tcW w:w="709" w:type="dxa"/>
          </w:tcPr>
          <w:p w14:paraId="2E22BA10"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09924878">
                <v:shape id="_x0000_i1066" type="#_x0000_t75" alt="" style="width:15pt;height:16.5pt;mso-width-percent:0;mso-height-percent:0;mso-width-percent:0;mso-height-percent:0" o:ole="">
                  <v:imagedata r:id="rId14" o:title=""/>
                </v:shape>
                <o:OLEObject Type="Embed" ProgID="Equation.3" ShapeID="_x0000_i1066" DrawAspect="Content" ObjectID="_1768026544" r:id="rId69"/>
              </w:object>
            </w:r>
          </w:p>
        </w:tc>
        <w:tc>
          <w:tcPr>
            <w:tcW w:w="709" w:type="dxa"/>
          </w:tcPr>
          <w:p w14:paraId="0548B40F"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7803BA67">
                <v:shape id="_x0000_i1067" type="#_x0000_t75" alt="" style="width:11.25pt;height:11.25pt;mso-width-percent:0;mso-height-percent:0;mso-width-percent:0;mso-height-percent:0" o:ole="">
                  <v:imagedata r:id="rId22" o:title=""/>
                </v:shape>
                <o:OLEObject Type="Embed" ProgID="Equation.3" ShapeID="_x0000_i1067" DrawAspect="Content" ObjectID="_1768026545" r:id="rId70"/>
              </w:object>
            </w:r>
          </w:p>
        </w:tc>
        <w:tc>
          <w:tcPr>
            <w:tcW w:w="709" w:type="dxa"/>
          </w:tcPr>
          <w:p w14:paraId="5130586C"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708" w:type="dxa"/>
          </w:tcPr>
          <w:p w14:paraId="46BD112F"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626DA93C">
                <v:shape id="_x0000_i1068" type="#_x0000_t75" alt="" style="width:15pt;height:16.5pt;mso-width-percent:0;mso-height-percent:0;mso-width-percent:0;mso-height-percent:0" o:ole="">
                  <v:imagedata r:id="rId14" o:title=""/>
                </v:shape>
                <o:OLEObject Type="Embed" ProgID="Equation.3" ShapeID="_x0000_i1068" DrawAspect="Content" ObjectID="_1768026546" r:id="rId71"/>
              </w:object>
            </w:r>
          </w:p>
        </w:tc>
        <w:tc>
          <w:tcPr>
            <w:tcW w:w="709" w:type="dxa"/>
          </w:tcPr>
          <w:p w14:paraId="5E490BC5"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22A282CE">
                <v:shape id="_x0000_i1069" type="#_x0000_t75" alt="" style="width:11.25pt;height:11.25pt;mso-width-percent:0;mso-height-percent:0;mso-width-percent:0;mso-height-percent:0" o:ole="">
                  <v:imagedata r:id="rId22" o:title=""/>
                </v:shape>
                <o:OLEObject Type="Embed" ProgID="Equation.3" ShapeID="_x0000_i1069" DrawAspect="Content" ObjectID="_1768026547" r:id="rId72"/>
              </w:object>
            </w:r>
          </w:p>
        </w:tc>
        <w:tc>
          <w:tcPr>
            <w:tcW w:w="709" w:type="dxa"/>
          </w:tcPr>
          <w:p w14:paraId="33555A49"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723110A4" w14:textId="77777777" w:rsidTr="00B8443C">
        <w:trPr>
          <w:trHeight w:val="414"/>
        </w:trPr>
        <w:tc>
          <w:tcPr>
            <w:tcW w:w="5216" w:type="dxa"/>
          </w:tcPr>
          <w:p w14:paraId="7105B48A" w14:textId="77777777" w:rsidR="00E73429" w:rsidRPr="005C36FB" w:rsidRDefault="00E73429" w:rsidP="002F79D4">
            <w:pPr>
              <w:tabs>
                <w:tab w:val="center" w:pos="4677"/>
                <w:tab w:val="right" w:pos="9355"/>
              </w:tabs>
              <w:ind w:firstLine="0"/>
              <w:jc w:val="left"/>
            </w:pPr>
            <w:r w:rsidRPr="005C36FB">
              <w:rPr>
                <w:rFonts w:eastAsia="Times New Roman"/>
                <w:szCs w:val="28"/>
                <w:lang w:eastAsia="ru-RU"/>
              </w:rPr>
              <w:t>Фізичне фун</w:t>
            </w:r>
            <w:r w:rsidRPr="005C36FB">
              <w:rPr>
                <w:szCs w:val="28"/>
              </w:rPr>
              <w:t>кціонування</w:t>
            </w:r>
            <w:r w:rsidRPr="005C36FB">
              <w:t>, бали</w:t>
            </w:r>
          </w:p>
        </w:tc>
        <w:tc>
          <w:tcPr>
            <w:tcW w:w="709" w:type="dxa"/>
          </w:tcPr>
          <w:p w14:paraId="02EC18A2" w14:textId="77777777" w:rsidR="00E73429" w:rsidRPr="005C36FB" w:rsidRDefault="00E73429" w:rsidP="002F79D4">
            <w:pPr>
              <w:tabs>
                <w:tab w:val="center" w:pos="4677"/>
                <w:tab w:val="right" w:pos="9355"/>
              </w:tabs>
              <w:ind w:firstLine="0"/>
              <w:jc w:val="center"/>
              <w:rPr>
                <w:szCs w:val="28"/>
              </w:rPr>
            </w:pPr>
            <w:r w:rsidRPr="005C36FB">
              <w:rPr>
                <w:szCs w:val="28"/>
              </w:rPr>
              <w:t>52,2</w:t>
            </w:r>
          </w:p>
        </w:tc>
        <w:tc>
          <w:tcPr>
            <w:tcW w:w="709" w:type="dxa"/>
          </w:tcPr>
          <w:p w14:paraId="3679B420" w14:textId="77777777" w:rsidR="00E73429" w:rsidRPr="005C36FB" w:rsidRDefault="00E73429" w:rsidP="002F79D4">
            <w:pPr>
              <w:tabs>
                <w:tab w:val="center" w:pos="4677"/>
                <w:tab w:val="right" w:pos="9355"/>
              </w:tabs>
              <w:ind w:firstLine="0"/>
              <w:jc w:val="center"/>
            </w:pPr>
            <w:r w:rsidRPr="005C36FB">
              <w:rPr>
                <w:color w:val="000000"/>
                <w:lang w:eastAsia="uk-UA"/>
              </w:rPr>
              <w:t>3,61</w:t>
            </w:r>
          </w:p>
        </w:tc>
        <w:tc>
          <w:tcPr>
            <w:tcW w:w="709" w:type="dxa"/>
          </w:tcPr>
          <w:p w14:paraId="76000F15" w14:textId="77777777" w:rsidR="00E73429" w:rsidRPr="005C36FB" w:rsidRDefault="00E73429" w:rsidP="002F79D4">
            <w:pPr>
              <w:tabs>
                <w:tab w:val="center" w:pos="4677"/>
                <w:tab w:val="right" w:pos="9355"/>
              </w:tabs>
              <w:ind w:firstLine="0"/>
              <w:jc w:val="center"/>
            </w:pPr>
            <w:r w:rsidRPr="005C36FB">
              <w:t>1,16</w:t>
            </w:r>
          </w:p>
        </w:tc>
        <w:tc>
          <w:tcPr>
            <w:tcW w:w="708" w:type="dxa"/>
          </w:tcPr>
          <w:p w14:paraId="7B4F9934" w14:textId="77777777" w:rsidR="00E73429" w:rsidRPr="005C36FB" w:rsidRDefault="00E73429" w:rsidP="002F79D4">
            <w:pPr>
              <w:tabs>
                <w:tab w:val="center" w:pos="4677"/>
                <w:tab w:val="right" w:pos="9355"/>
              </w:tabs>
              <w:ind w:firstLine="0"/>
              <w:jc w:val="center"/>
            </w:pPr>
            <w:r w:rsidRPr="005C36FB">
              <w:t>66,9</w:t>
            </w:r>
          </w:p>
        </w:tc>
        <w:tc>
          <w:tcPr>
            <w:tcW w:w="709" w:type="dxa"/>
          </w:tcPr>
          <w:p w14:paraId="37B55468" w14:textId="77777777" w:rsidR="00E73429" w:rsidRPr="005C36FB" w:rsidRDefault="00E73429" w:rsidP="002F79D4">
            <w:pPr>
              <w:tabs>
                <w:tab w:val="center" w:pos="4677"/>
                <w:tab w:val="right" w:pos="9355"/>
              </w:tabs>
              <w:ind w:firstLine="0"/>
              <w:jc w:val="center"/>
            </w:pPr>
            <w:r w:rsidRPr="005C36FB">
              <w:t>3,09</w:t>
            </w:r>
          </w:p>
        </w:tc>
        <w:tc>
          <w:tcPr>
            <w:tcW w:w="709" w:type="dxa"/>
          </w:tcPr>
          <w:p w14:paraId="4273DEA4" w14:textId="77777777" w:rsidR="00E73429" w:rsidRPr="005C36FB" w:rsidRDefault="00E73429" w:rsidP="002F79D4">
            <w:pPr>
              <w:tabs>
                <w:tab w:val="center" w:pos="4677"/>
                <w:tab w:val="right" w:pos="9355"/>
              </w:tabs>
              <w:ind w:firstLine="0"/>
              <w:jc w:val="center"/>
            </w:pPr>
            <w:r w:rsidRPr="005C36FB">
              <w:t>1,16</w:t>
            </w:r>
          </w:p>
        </w:tc>
      </w:tr>
      <w:tr w:rsidR="00E73429" w:rsidRPr="005C36FB" w14:paraId="55711C8E" w14:textId="77777777" w:rsidTr="00B8443C">
        <w:trPr>
          <w:trHeight w:val="511"/>
        </w:trPr>
        <w:tc>
          <w:tcPr>
            <w:tcW w:w="5216" w:type="dxa"/>
          </w:tcPr>
          <w:p w14:paraId="5F586654" w14:textId="77777777" w:rsidR="00E73429" w:rsidRPr="005C36FB" w:rsidRDefault="00E73429" w:rsidP="002F79D4">
            <w:pPr>
              <w:tabs>
                <w:tab w:val="center" w:pos="4677"/>
                <w:tab w:val="right" w:pos="9355"/>
              </w:tabs>
              <w:ind w:firstLine="0"/>
              <w:jc w:val="left"/>
            </w:pPr>
            <w:r w:rsidRPr="005C36FB">
              <w:rPr>
                <w:szCs w:val="28"/>
              </w:rPr>
              <w:t>Рольове функціонування, бали</w:t>
            </w:r>
          </w:p>
        </w:tc>
        <w:tc>
          <w:tcPr>
            <w:tcW w:w="709" w:type="dxa"/>
          </w:tcPr>
          <w:p w14:paraId="5D5A7D01" w14:textId="77777777" w:rsidR="00E73429" w:rsidRPr="005C36FB" w:rsidRDefault="00E73429" w:rsidP="002F79D4">
            <w:pPr>
              <w:tabs>
                <w:tab w:val="center" w:pos="4677"/>
                <w:tab w:val="right" w:pos="9355"/>
              </w:tabs>
              <w:ind w:firstLine="0"/>
              <w:jc w:val="center"/>
              <w:rPr>
                <w:szCs w:val="28"/>
              </w:rPr>
            </w:pPr>
            <w:r w:rsidRPr="005C36FB">
              <w:rPr>
                <w:szCs w:val="28"/>
              </w:rPr>
              <w:t>55,1</w:t>
            </w:r>
          </w:p>
        </w:tc>
        <w:tc>
          <w:tcPr>
            <w:tcW w:w="709" w:type="dxa"/>
          </w:tcPr>
          <w:p w14:paraId="737A7D0E" w14:textId="77777777" w:rsidR="00E73429" w:rsidRPr="005C36FB" w:rsidRDefault="00E73429" w:rsidP="002F79D4">
            <w:pPr>
              <w:tabs>
                <w:tab w:val="center" w:pos="4677"/>
                <w:tab w:val="right" w:pos="9355"/>
              </w:tabs>
              <w:ind w:firstLine="0"/>
              <w:jc w:val="center"/>
            </w:pPr>
            <w:r w:rsidRPr="005C36FB">
              <w:rPr>
                <w:color w:val="000000"/>
                <w:lang w:eastAsia="uk-UA"/>
              </w:rPr>
              <w:t>3,5</w:t>
            </w:r>
          </w:p>
        </w:tc>
        <w:tc>
          <w:tcPr>
            <w:tcW w:w="709" w:type="dxa"/>
          </w:tcPr>
          <w:p w14:paraId="3D1C7F4B" w14:textId="77777777" w:rsidR="00E73429" w:rsidRPr="005C36FB" w:rsidRDefault="00E73429" w:rsidP="002F79D4">
            <w:pPr>
              <w:tabs>
                <w:tab w:val="center" w:pos="4677"/>
                <w:tab w:val="right" w:pos="9355"/>
              </w:tabs>
              <w:ind w:firstLine="0"/>
              <w:jc w:val="center"/>
            </w:pPr>
            <w:r w:rsidRPr="005C36FB">
              <w:t>1,58</w:t>
            </w:r>
          </w:p>
        </w:tc>
        <w:tc>
          <w:tcPr>
            <w:tcW w:w="708" w:type="dxa"/>
          </w:tcPr>
          <w:p w14:paraId="094C27CE" w14:textId="77777777" w:rsidR="00E73429" w:rsidRPr="005C36FB" w:rsidRDefault="00E73429" w:rsidP="002F79D4">
            <w:pPr>
              <w:tabs>
                <w:tab w:val="center" w:pos="4677"/>
                <w:tab w:val="right" w:pos="9355"/>
              </w:tabs>
              <w:ind w:firstLine="0"/>
              <w:jc w:val="center"/>
            </w:pPr>
            <w:r w:rsidRPr="005C36FB">
              <w:t>66,4</w:t>
            </w:r>
          </w:p>
        </w:tc>
        <w:tc>
          <w:tcPr>
            <w:tcW w:w="709" w:type="dxa"/>
          </w:tcPr>
          <w:p w14:paraId="499FCF38" w14:textId="77777777" w:rsidR="00E73429" w:rsidRPr="005C36FB" w:rsidRDefault="00E73429" w:rsidP="002F79D4">
            <w:pPr>
              <w:tabs>
                <w:tab w:val="center" w:pos="4677"/>
                <w:tab w:val="right" w:pos="9355"/>
              </w:tabs>
              <w:ind w:firstLine="0"/>
              <w:jc w:val="center"/>
            </w:pPr>
            <w:r w:rsidRPr="005C36FB">
              <w:t>4,19</w:t>
            </w:r>
          </w:p>
        </w:tc>
        <w:tc>
          <w:tcPr>
            <w:tcW w:w="709" w:type="dxa"/>
          </w:tcPr>
          <w:p w14:paraId="12DD78D4" w14:textId="77777777" w:rsidR="00E73429" w:rsidRPr="005C36FB" w:rsidRDefault="00E73429" w:rsidP="002F79D4">
            <w:pPr>
              <w:tabs>
                <w:tab w:val="center" w:pos="4677"/>
                <w:tab w:val="right" w:pos="9355"/>
              </w:tabs>
              <w:ind w:firstLine="0"/>
              <w:jc w:val="center"/>
            </w:pPr>
            <w:r w:rsidRPr="005C36FB">
              <w:t>1,58</w:t>
            </w:r>
          </w:p>
        </w:tc>
      </w:tr>
      <w:tr w:rsidR="00E73429" w:rsidRPr="005C36FB" w14:paraId="659BAD2D" w14:textId="77777777" w:rsidTr="00B8443C">
        <w:trPr>
          <w:trHeight w:val="429"/>
        </w:trPr>
        <w:tc>
          <w:tcPr>
            <w:tcW w:w="5216" w:type="dxa"/>
            <w:tcBorders>
              <w:top w:val="nil"/>
              <w:left w:val="single" w:sz="4" w:space="0" w:color="auto"/>
              <w:right w:val="single" w:sz="4" w:space="0" w:color="auto"/>
            </w:tcBorders>
          </w:tcPr>
          <w:p w14:paraId="6F614E9F" w14:textId="77777777" w:rsidR="00E73429" w:rsidRPr="005C36FB" w:rsidRDefault="00E73429" w:rsidP="002F79D4">
            <w:pPr>
              <w:tabs>
                <w:tab w:val="center" w:pos="4677"/>
                <w:tab w:val="right" w:pos="9355"/>
              </w:tabs>
              <w:ind w:firstLine="0"/>
              <w:jc w:val="left"/>
            </w:pPr>
            <w:r w:rsidRPr="005C36FB">
              <w:rPr>
                <w:szCs w:val="28"/>
              </w:rPr>
              <w:t>Інтенсивність болю, бали</w:t>
            </w:r>
          </w:p>
        </w:tc>
        <w:tc>
          <w:tcPr>
            <w:tcW w:w="709" w:type="dxa"/>
            <w:tcBorders>
              <w:top w:val="nil"/>
              <w:left w:val="single" w:sz="4" w:space="0" w:color="auto"/>
              <w:right w:val="single" w:sz="4" w:space="0" w:color="auto"/>
            </w:tcBorders>
          </w:tcPr>
          <w:p w14:paraId="03121E34" w14:textId="77777777" w:rsidR="00E73429" w:rsidRPr="005C36FB" w:rsidRDefault="00E73429" w:rsidP="002F79D4">
            <w:pPr>
              <w:tabs>
                <w:tab w:val="center" w:pos="4677"/>
                <w:tab w:val="right" w:pos="9355"/>
              </w:tabs>
              <w:ind w:firstLine="0"/>
              <w:jc w:val="center"/>
              <w:rPr>
                <w:szCs w:val="28"/>
              </w:rPr>
            </w:pPr>
            <w:r w:rsidRPr="005C36FB">
              <w:rPr>
                <w:szCs w:val="28"/>
              </w:rPr>
              <w:t>44,8</w:t>
            </w:r>
          </w:p>
        </w:tc>
        <w:tc>
          <w:tcPr>
            <w:tcW w:w="709" w:type="dxa"/>
            <w:tcBorders>
              <w:top w:val="nil"/>
              <w:left w:val="single" w:sz="4" w:space="0" w:color="auto"/>
              <w:right w:val="single" w:sz="4" w:space="0" w:color="auto"/>
            </w:tcBorders>
          </w:tcPr>
          <w:p w14:paraId="691D6EDB" w14:textId="77777777" w:rsidR="00E73429" w:rsidRPr="005C36FB" w:rsidRDefault="00E73429" w:rsidP="002F79D4">
            <w:pPr>
              <w:tabs>
                <w:tab w:val="center" w:pos="4677"/>
                <w:tab w:val="right" w:pos="9355"/>
              </w:tabs>
              <w:ind w:firstLine="0"/>
              <w:jc w:val="center"/>
            </w:pPr>
            <w:r w:rsidRPr="005C36FB">
              <w:rPr>
                <w:color w:val="000000"/>
                <w:lang w:eastAsia="uk-UA"/>
              </w:rPr>
              <w:t>1,7</w:t>
            </w:r>
          </w:p>
        </w:tc>
        <w:tc>
          <w:tcPr>
            <w:tcW w:w="709" w:type="dxa"/>
            <w:tcBorders>
              <w:top w:val="nil"/>
              <w:left w:val="single" w:sz="4" w:space="0" w:color="auto"/>
              <w:right w:val="single" w:sz="4" w:space="0" w:color="auto"/>
            </w:tcBorders>
          </w:tcPr>
          <w:p w14:paraId="2932A9B8" w14:textId="77777777" w:rsidR="00E73429" w:rsidRPr="005C36FB" w:rsidRDefault="00E73429" w:rsidP="002F79D4">
            <w:pPr>
              <w:tabs>
                <w:tab w:val="center" w:pos="4677"/>
                <w:tab w:val="right" w:pos="9355"/>
              </w:tabs>
              <w:ind w:firstLine="0"/>
              <w:jc w:val="center"/>
            </w:pPr>
            <w:r w:rsidRPr="005C36FB">
              <w:t>1,79</w:t>
            </w:r>
          </w:p>
        </w:tc>
        <w:tc>
          <w:tcPr>
            <w:tcW w:w="708" w:type="dxa"/>
            <w:tcBorders>
              <w:top w:val="nil"/>
              <w:left w:val="single" w:sz="4" w:space="0" w:color="auto"/>
              <w:right w:val="single" w:sz="4" w:space="0" w:color="auto"/>
            </w:tcBorders>
          </w:tcPr>
          <w:p w14:paraId="17A5C061" w14:textId="77777777" w:rsidR="00E73429" w:rsidRPr="005C36FB" w:rsidRDefault="00E73429" w:rsidP="002F79D4">
            <w:pPr>
              <w:tabs>
                <w:tab w:val="center" w:pos="4677"/>
                <w:tab w:val="right" w:pos="9355"/>
              </w:tabs>
              <w:ind w:firstLine="0"/>
              <w:jc w:val="center"/>
            </w:pPr>
            <w:r w:rsidRPr="005C36FB">
              <w:t>53,9</w:t>
            </w:r>
          </w:p>
        </w:tc>
        <w:tc>
          <w:tcPr>
            <w:tcW w:w="709" w:type="dxa"/>
            <w:tcBorders>
              <w:top w:val="nil"/>
              <w:left w:val="single" w:sz="4" w:space="0" w:color="auto"/>
              <w:right w:val="single" w:sz="4" w:space="0" w:color="auto"/>
            </w:tcBorders>
          </w:tcPr>
          <w:p w14:paraId="4CD1F61F" w14:textId="77777777" w:rsidR="00E73429" w:rsidRPr="005C36FB" w:rsidRDefault="00E73429" w:rsidP="002F79D4">
            <w:pPr>
              <w:tabs>
                <w:tab w:val="center" w:pos="4677"/>
                <w:tab w:val="right" w:pos="9355"/>
              </w:tabs>
              <w:ind w:firstLine="0"/>
              <w:jc w:val="center"/>
            </w:pPr>
            <w:r w:rsidRPr="005C36FB">
              <w:t>4,75</w:t>
            </w:r>
          </w:p>
        </w:tc>
        <w:tc>
          <w:tcPr>
            <w:tcW w:w="709" w:type="dxa"/>
            <w:tcBorders>
              <w:top w:val="nil"/>
              <w:left w:val="single" w:sz="4" w:space="0" w:color="auto"/>
              <w:right w:val="single" w:sz="4" w:space="0" w:color="auto"/>
            </w:tcBorders>
          </w:tcPr>
          <w:p w14:paraId="2DDBD589" w14:textId="77777777" w:rsidR="00E73429" w:rsidRPr="005C36FB" w:rsidRDefault="00E73429" w:rsidP="002F79D4">
            <w:pPr>
              <w:tabs>
                <w:tab w:val="center" w:pos="4677"/>
                <w:tab w:val="right" w:pos="9355"/>
              </w:tabs>
              <w:ind w:firstLine="0"/>
              <w:jc w:val="center"/>
            </w:pPr>
            <w:r w:rsidRPr="005C36FB">
              <w:t>1,79</w:t>
            </w:r>
          </w:p>
        </w:tc>
      </w:tr>
      <w:tr w:rsidR="00E73429" w:rsidRPr="005C36FB" w14:paraId="15A70E5C" w14:textId="77777777" w:rsidTr="00B8443C">
        <w:trPr>
          <w:trHeight w:val="511"/>
        </w:trPr>
        <w:tc>
          <w:tcPr>
            <w:tcW w:w="5216" w:type="dxa"/>
            <w:tcBorders>
              <w:top w:val="single" w:sz="4" w:space="0" w:color="auto"/>
              <w:left w:val="single" w:sz="4" w:space="0" w:color="auto"/>
              <w:right w:val="single" w:sz="4" w:space="0" w:color="auto"/>
            </w:tcBorders>
          </w:tcPr>
          <w:p w14:paraId="204F9155" w14:textId="77777777" w:rsidR="00E73429" w:rsidRPr="005C36FB" w:rsidRDefault="00E73429" w:rsidP="002F79D4">
            <w:pPr>
              <w:tabs>
                <w:tab w:val="center" w:pos="4677"/>
                <w:tab w:val="right" w:pos="9355"/>
              </w:tabs>
              <w:ind w:firstLine="0"/>
              <w:jc w:val="left"/>
            </w:pPr>
            <w:r w:rsidRPr="005C36FB">
              <w:lastRenderedPageBreak/>
              <w:t>Загальне здоров’я, бали</w:t>
            </w:r>
          </w:p>
        </w:tc>
        <w:tc>
          <w:tcPr>
            <w:tcW w:w="709" w:type="dxa"/>
            <w:tcBorders>
              <w:top w:val="single" w:sz="4" w:space="0" w:color="auto"/>
              <w:left w:val="single" w:sz="4" w:space="0" w:color="auto"/>
              <w:right w:val="single" w:sz="4" w:space="0" w:color="auto"/>
            </w:tcBorders>
          </w:tcPr>
          <w:p w14:paraId="278738A1" w14:textId="77777777" w:rsidR="00E73429" w:rsidRPr="005C36FB" w:rsidRDefault="00E73429" w:rsidP="002F79D4">
            <w:pPr>
              <w:tabs>
                <w:tab w:val="center" w:pos="4677"/>
                <w:tab w:val="right" w:pos="9355"/>
              </w:tabs>
              <w:ind w:firstLine="0"/>
              <w:jc w:val="center"/>
              <w:rPr>
                <w:szCs w:val="28"/>
              </w:rPr>
            </w:pPr>
            <w:r w:rsidRPr="005C36FB">
              <w:rPr>
                <w:szCs w:val="28"/>
              </w:rPr>
              <w:t>57,8</w:t>
            </w:r>
          </w:p>
        </w:tc>
        <w:tc>
          <w:tcPr>
            <w:tcW w:w="709" w:type="dxa"/>
            <w:tcBorders>
              <w:top w:val="single" w:sz="4" w:space="0" w:color="auto"/>
              <w:left w:val="single" w:sz="4" w:space="0" w:color="auto"/>
              <w:right w:val="single" w:sz="4" w:space="0" w:color="auto"/>
            </w:tcBorders>
          </w:tcPr>
          <w:p w14:paraId="09944EA9" w14:textId="77777777" w:rsidR="00E73429" w:rsidRPr="005C36FB" w:rsidRDefault="00E73429" w:rsidP="002F79D4">
            <w:pPr>
              <w:tabs>
                <w:tab w:val="center" w:pos="4677"/>
                <w:tab w:val="right" w:pos="9355"/>
              </w:tabs>
              <w:ind w:firstLine="0"/>
              <w:jc w:val="center"/>
            </w:pPr>
            <w:r w:rsidRPr="005C36FB">
              <w:rPr>
                <w:color w:val="000000"/>
                <w:lang w:eastAsia="uk-UA"/>
              </w:rPr>
              <w:t>1,45</w:t>
            </w:r>
          </w:p>
        </w:tc>
        <w:tc>
          <w:tcPr>
            <w:tcW w:w="709" w:type="dxa"/>
            <w:tcBorders>
              <w:top w:val="single" w:sz="4" w:space="0" w:color="auto"/>
              <w:left w:val="single" w:sz="4" w:space="0" w:color="auto"/>
              <w:right w:val="single" w:sz="4" w:space="0" w:color="auto"/>
            </w:tcBorders>
          </w:tcPr>
          <w:p w14:paraId="199A5887" w14:textId="77777777" w:rsidR="00E73429" w:rsidRPr="005C36FB" w:rsidRDefault="00E73429" w:rsidP="002F79D4">
            <w:pPr>
              <w:tabs>
                <w:tab w:val="center" w:pos="4677"/>
                <w:tab w:val="right" w:pos="9355"/>
              </w:tabs>
              <w:ind w:firstLine="0"/>
              <w:jc w:val="center"/>
            </w:pPr>
            <w:r w:rsidRPr="005C36FB">
              <w:t>1,5</w:t>
            </w:r>
          </w:p>
        </w:tc>
        <w:tc>
          <w:tcPr>
            <w:tcW w:w="708" w:type="dxa"/>
            <w:tcBorders>
              <w:top w:val="single" w:sz="4" w:space="0" w:color="auto"/>
              <w:left w:val="single" w:sz="4" w:space="0" w:color="auto"/>
              <w:right w:val="single" w:sz="4" w:space="0" w:color="auto"/>
            </w:tcBorders>
          </w:tcPr>
          <w:p w14:paraId="5142F02F" w14:textId="77777777" w:rsidR="00E73429" w:rsidRPr="005C36FB" w:rsidRDefault="00E73429" w:rsidP="002F79D4">
            <w:pPr>
              <w:tabs>
                <w:tab w:val="center" w:pos="4677"/>
                <w:tab w:val="right" w:pos="9355"/>
              </w:tabs>
              <w:ind w:firstLine="0"/>
              <w:jc w:val="center"/>
            </w:pPr>
            <w:r w:rsidRPr="005C36FB">
              <w:t>68,6</w:t>
            </w:r>
          </w:p>
        </w:tc>
        <w:tc>
          <w:tcPr>
            <w:tcW w:w="709" w:type="dxa"/>
            <w:tcBorders>
              <w:top w:val="single" w:sz="4" w:space="0" w:color="auto"/>
              <w:left w:val="single" w:sz="4" w:space="0" w:color="auto"/>
              <w:right w:val="single" w:sz="4" w:space="0" w:color="auto"/>
            </w:tcBorders>
          </w:tcPr>
          <w:p w14:paraId="10051D4F" w14:textId="77777777" w:rsidR="00E73429" w:rsidRPr="005C36FB" w:rsidRDefault="00E73429" w:rsidP="002F79D4">
            <w:pPr>
              <w:tabs>
                <w:tab w:val="center" w:pos="4677"/>
                <w:tab w:val="right" w:pos="9355"/>
              </w:tabs>
              <w:ind w:firstLine="0"/>
              <w:jc w:val="center"/>
            </w:pPr>
            <w:r w:rsidRPr="005C36FB">
              <w:t>3,99</w:t>
            </w:r>
          </w:p>
        </w:tc>
        <w:tc>
          <w:tcPr>
            <w:tcW w:w="709" w:type="dxa"/>
            <w:tcBorders>
              <w:top w:val="single" w:sz="4" w:space="0" w:color="auto"/>
              <w:left w:val="single" w:sz="4" w:space="0" w:color="auto"/>
              <w:right w:val="single" w:sz="4" w:space="0" w:color="auto"/>
            </w:tcBorders>
          </w:tcPr>
          <w:p w14:paraId="2F421832" w14:textId="77777777" w:rsidR="00E73429" w:rsidRPr="005C36FB" w:rsidRDefault="00E73429" w:rsidP="002F79D4">
            <w:pPr>
              <w:tabs>
                <w:tab w:val="center" w:pos="4677"/>
                <w:tab w:val="right" w:pos="9355"/>
              </w:tabs>
              <w:ind w:firstLine="0"/>
              <w:jc w:val="center"/>
            </w:pPr>
            <w:r w:rsidRPr="005C36FB">
              <w:t>1,5</w:t>
            </w:r>
          </w:p>
        </w:tc>
      </w:tr>
      <w:tr w:rsidR="00E73429" w:rsidRPr="005C36FB" w14:paraId="18FA0482" w14:textId="77777777" w:rsidTr="00B8443C">
        <w:trPr>
          <w:trHeight w:val="379"/>
        </w:trPr>
        <w:tc>
          <w:tcPr>
            <w:tcW w:w="5216" w:type="dxa"/>
            <w:tcBorders>
              <w:top w:val="single" w:sz="4" w:space="0" w:color="auto"/>
              <w:left w:val="single" w:sz="4" w:space="0" w:color="auto"/>
              <w:right w:val="nil"/>
            </w:tcBorders>
          </w:tcPr>
          <w:p w14:paraId="44DE8AE1" w14:textId="77777777" w:rsidR="00E73429" w:rsidRPr="005C36FB" w:rsidRDefault="00E73429" w:rsidP="002F79D4">
            <w:pPr>
              <w:tabs>
                <w:tab w:val="center" w:pos="4677"/>
                <w:tab w:val="right" w:pos="9355"/>
              </w:tabs>
              <w:ind w:firstLine="0"/>
              <w:jc w:val="left"/>
            </w:pPr>
            <w:r w:rsidRPr="005C36FB">
              <w:rPr>
                <w:szCs w:val="28"/>
              </w:rPr>
              <w:t>Фізичний компонент здоров’я, бали</w:t>
            </w:r>
          </w:p>
        </w:tc>
        <w:tc>
          <w:tcPr>
            <w:tcW w:w="709" w:type="dxa"/>
            <w:tcBorders>
              <w:top w:val="single" w:sz="4" w:space="0" w:color="auto"/>
              <w:left w:val="single" w:sz="4" w:space="0" w:color="auto"/>
              <w:right w:val="nil"/>
            </w:tcBorders>
          </w:tcPr>
          <w:p w14:paraId="2882C111" w14:textId="77777777" w:rsidR="00E73429" w:rsidRPr="005C36FB" w:rsidRDefault="00E73429" w:rsidP="002F79D4">
            <w:pPr>
              <w:tabs>
                <w:tab w:val="center" w:pos="4677"/>
                <w:tab w:val="right" w:pos="9355"/>
              </w:tabs>
              <w:ind w:firstLine="0"/>
              <w:jc w:val="center"/>
            </w:pPr>
            <w:r w:rsidRPr="005C36FB">
              <w:t>60,1</w:t>
            </w:r>
          </w:p>
        </w:tc>
        <w:tc>
          <w:tcPr>
            <w:tcW w:w="709" w:type="dxa"/>
            <w:tcBorders>
              <w:top w:val="single" w:sz="4" w:space="0" w:color="auto"/>
              <w:left w:val="single" w:sz="4" w:space="0" w:color="auto"/>
              <w:right w:val="nil"/>
            </w:tcBorders>
          </w:tcPr>
          <w:p w14:paraId="3B356F29" w14:textId="77777777" w:rsidR="00E73429" w:rsidRPr="005C36FB" w:rsidRDefault="00E73429" w:rsidP="002F79D4">
            <w:pPr>
              <w:tabs>
                <w:tab w:val="center" w:pos="4677"/>
                <w:tab w:val="right" w:pos="9355"/>
              </w:tabs>
              <w:ind w:firstLine="0"/>
              <w:jc w:val="center"/>
            </w:pPr>
            <w:r w:rsidRPr="005C36FB">
              <w:rPr>
                <w:color w:val="000000"/>
                <w:lang w:eastAsia="uk-UA"/>
              </w:rPr>
              <w:t>4,48</w:t>
            </w:r>
          </w:p>
        </w:tc>
        <w:tc>
          <w:tcPr>
            <w:tcW w:w="709" w:type="dxa"/>
            <w:tcBorders>
              <w:top w:val="single" w:sz="4" w:space="0" w:color="auto"/>
              <w:left w:val="single" w:sz="4" w:space="0" w:color="auto"/>
              <w:right w:val="nil"/>
            </w:tcBorders>
          </w:tcPr>
          <w:p w14:paraId="0BF64466" w14:textId="77777777" w:rsidR="00E73429" w:rsidRPr="005C36FB" w:rsidRDefault="00E73429" w:rsidP="002F79D4">
            <w:pPr>
              <w:tabs>
                <w:tab w:val="center" w:pos="4677"/>
                <w:tab w:val="right" w:pos="9355"/>
              </w:tabs>
              <w:ind w:firstLine="0"/>
              <w:jc w:val="center"/>
            </w:pPr>
            <w:r w:rsidRPr="005C36FB">
              <w:t>1,56</w:t>
            </w:r>
          </w:p>
        </w:tc>
        <w:tc>
          <w:tcPr>
            <w:tcW w:w="708" w:type="dxa"/>
            <w:tcBorders>
              <w:top w:val="single" w:sz="4" w:space="0" w:color="auto"/>
              <w:left w:val="single" w:sz="4" w:space="0" w:color="auto"/>
              <w:right w:val="single" w:sz="4" w:space="0" w:color="auto"/>
            </w:tcBorders>
          </w:tcPr>
          <w:p w14:paraId="01AAC1FE" w14:textId="77777777" w:rsidR="00E73429" w:rsidRPr="005C36FB" w:rsidRDefault="00E73429" w:rsidP="002F79D4">
            <w:pPr>
              <w:tabs>
                <w:tab w:val="center" w:pos="4677"/>
                <w:tab w:val="right" w:pos="9355"/>
              </w:tabs>
              <w:ind w:firstLine="0"/>
              <w:jc w:val="center"/>
            </w:pPr>
            <w:r w:rsidRPr="005C36FB">
              <w:t>69,6</w:t>
            </w:r>
          </w:p>
        </w:tc>
        <w:tc>
          <w:tcPr>
            <w:tcW w:w="709" w:type="dxa"/>
            <w:tcBorders>
              <w:top w:val="single" w:sz="4" w:space="0" w:color="auto"/>
              <w:left w:val="single" w:sz="4" w:space="0" w:color="auto"/>
              <w:right w:val="single" w:sz="4" w:space="0" w:color="auto"/>
            </w:tcBorders>
          </w:tcPr>
          <w:p w14:paraId="0EE0E4F3" w14:textId="77777777" w:rsidR="00E73429" w:rsidRPr="005C36FB" w:rsidRDefault="00E73429" w:rsidP="002F79D4">
            <w:pPr>
              <w:tabs>
                <w:tab w:val="center" w:pos="4677"/>
                <w:tab w:val="right" w:pos="9355"/>
              </w:tabs>
              <w:ind w:firstLine="0"/>
              <w:jc w:val="center"/>
            </w:pPr>
            <w:r w:rsidRPr="005C36FB">
              <w:t>4,13</w:t>
            </w:r>
          </w:p>
        </w:tc>
        <w:tc>
          <w:tcPr>
            <w:tcW w:w="709" w:type="dxa"/>
            <w:tcBorders>
              <w:top w:val="single" w:sz="4" w:space="0" w:color="auto"/>
              <w:left w:val="single" w:sz="4" w:space="0" w:color="auto"/>
              <w:right w:val="single" w:sz="4" w:space="0" w:color="auto"/>
            </w:tcBorders>
          </w:tcPr>
          <w:p w14:paraId="64BBF02E" w14:textId="77777777" w:rsidR="00E73429" w:rsidRPr="005C36FB" w:rsidRDefault="00E73429" w:rsidP="002F79D4">
            <w:pPr>
              <w:tabs>
                <w:tab w:val="center" w:pos="4677"/>
                <w:tab w:val="right" w:pos="9355"/>
              </w:tabs>
              <w:ind w:firstLine="0"/>
              <w:jc w:val="center"/>
            </w:pPr>
            <w:r w:rsidRPr="005C36FB">
              <w:t>1,56</w:t>
            </w:r>
          </w:p>
        </w:tc>
      </w:tr>
    </w:tbl>
    <w:p w14:paraId="5A91972C" w14:textId="77777777" w:rsidR="00B8443C" w:rsidRDefault="00B8443C" w:rsidP="00E73429">
      <w:pPr>
        <w:rPr>
          <w:rFonts w:eastAsia="Times New Roman"/>
          <w:szCs w:val="28"/>
          <w:lang w:eastAsia="ru-RU"/>
        </w:rPr>
      </w:pPr>
    </w:p>
    <w:p w14:paraId="4A8BA300" w14:textId="6E3DF94B" w:rsidR="00E73429" w:rsidRPr="005C36FB" w:rsidRDefault="00E73429" w:rsidP="00E73429">
      <w:pPr>
        <w:rPr>
          <w:rFonts w:eastAsia="Times New Roman"/>
          <w:szCs w:val="28"/>
          <w:lang w:eastAsia="ru-RU"/>
        </w:rPr>
      </w:pPr>
      <w:r w:rsidRPr="005C36FB">
        <w:rPr>
          <w:rFonts w:eastAsia="Times New Roman"/>
          <w:szCs w:val="28"/>
          <w:lang w:eastAsia="ru-RU"/>
        </w:rPr>
        <w:t xml:space="preserve">Після повторного дослідження психологічного благополуччя за опитувальником оцінки якості життя «SF-36» основної групи хворих на РА середня сума балів компонента життєдіяльності (Ж) з 51,9 зросла до 57,8 балів; </w:t>
      </w:r>
      <w:r w:rsidRPr="005C36FB">
        <w:rPr>
          <w:szCs w:val="28"/>
        </w:rPr>
        <w:t xml:space="preserve">соціальне функціонування (СФ) основної групи було оцінено в 49,2 балів після базової терапії оцінено в </w:t>
      </w:r>
      <w:r w:rsidRPr="005C36FB">
        <w:rPr>
          <w:rFonts w:eastAsia="Times New Roman"/>
          <w:szCs w:val="28"/>
          <w:lang w:eastAsia="ru-RU"/>
        </w:rPr>
        <w:t>56,8 балів</w:t>
      </w:r>
      <w:r w:rsidRPr="005C36FB">
        <w:rPr>
          <w:szCs w:val="28"/>
        </w:rPr>
        <w:t xml:space="preserve">; емоційне функціонування (ЕФ) зросло з 59,9 до </w:t>
      </w:r>
      <w:r w:rsidRPr="005C36FB">
        <w:rPr>
          <w:rFonts w:eastAsia="Times New Roman"/>
          <w:szCs w:val="28"/>
          <w:lang w:eastAsia="ru-RU"/>
        </w:rPr>
        <w:t xml:space="preserve">64,6 </w:t>
      </w:r>
      <w:r w:rsidRPr="005C36FB">
        <w:rPr>
          <w:szCs w:val="28"/>
        </w:rPr>
        <w:t>балів; п</w:t>
      </w:r>
      <w:r w:rsidRPr="005C36FB">
        <w:rPr>
          <w:rFonts w:eastAsia="Times New Roman"/>
          <w:szCs w:val="28"/>
          <w:lang w:eastAsia="ru-RU"/>
        </w:rPr>
        <w:t>сихологічне здоров’я</w:t>
      </w:r>
      <w:r w:rsidRPr="005C36FB">
        <w:rPr>
          <w:szCs w:val="28"/>
        </w:rPr>
        <w:t xml:space="preserve"> (ПЗ) з 59,8 до </w:t>
      </w:r>
      <w:r w:rsidRPr="005C36FB">
        <w:rPr>
          <w:rFonts w:eastAsia="Times New Roman"/>
          <w:szCs w:val="28"/>
          <w:lang w:eastAsia="ru-RU"/>
        </w:rPr>
        <w:t xml:space="preserve">61,9 </w:t>
      </w:r>
      <w:r w:rsidRPr="005C36FB">
        <w:rPr>
          <w:szCs w:val="28"/>
        </w:rPr>
        <w:t>балів; психологічний компонент здоров’я основної на початку становив 54,8 після 59,7 балів. За отриманими результатами показників психологічного благополуччя видно, що покращення відбулося, але не значне. Результати наведені в табл. 3.7.</w:t>
      </w:r>
    </w:p>
    <w:p w14:paraId="69F9248B" w14:textId="77777777" w:rsidR="00E73429" w:rsidRPr="005C36FB" w:rsidRDefault="00E73429" w:rsidP="00E73429">
      <w:pPr>
        <w:ind w:firstLine="0"/>
        <w:jc w:val="right"/>
      </w:pPr>
      <w:r w:rsidRPr="005C36FB">
        <w:t>Таблиця 3.7</w:t>
      </w:r>
    </w:p>
    <w:p w14:paraId="15FBD7C4" w14:textId="77777777" w:rsidR="00E73429" w:rsidRPr="005C36FB" w:rsidRDefault="00E73429" w:rsidP="00E73429">
      <w:r w:rsidRPr="005C36FB">
        <w:t xml:space="preserve">Порівняльна характеристика результатів оцінки психологічного благополуччя хворих на ревматоїдний артрит за анкетою «SF-36» основної групи на початку та наприкінці дослідження, </w:t>
      </w:r>
      <w:r w:rsidR="0069344E" w:rsidRPr="0069344E">
        <w:rPr>
          <w:rFonts w:eastAsia="Times New Roman"/>
          <w:noProof/>
          <w:position w:val="-4"/>
          <w:szCs w:val="28"/>
          <w:lang w:eastAsia="ru-RU"/>
          <w14:ligatures w14:val="standardContextual"/>
        </w:rPr>
        <w:object w:dxaOrig="285" w:dyaOrig="315" w14:anchorId="397E4986">
          <v:shape id="_x0000_i1070" type="#_x0000_t75" alt="" style="width:15pt;height:16.5pt;mso-width-percent:0;mso-height-percent:0;mso-width-percent:0;mso-height-percent:0" o:ole="">
            <v:imagedata r:id="rId14" o:title=""/>
          </v:shape>
          <o:OLEObject Type="Embed" ProgID="Equation.3" ShapeID="_x0000_i1070" DrawAspect="Content" ObjectID="_1768026548" r:id="rId73"/>
        </w:object>
      </w:r>
      <w:r w:rsidRPr="005C36FB">
        <w:rPr>
          <w:noProof/>
          <w:lang w:eastAsia="uk-UA"/>
        </w:rPr>
        <w:t>±m</w:t>
      </w:r>
    </w:p>
    <w:tbl>
      <w:tblPr>
        <w:tblStyle w:val="13"/>
        <w:tblW w:w="0" w:type="auto"/>
        <w:tblInd w:w="108" w:type="dxa"/>
        <w:tblLayout w:type="fixed"/>
        <w:tblLook w:val="04A0" w:firstRow="1" w:lastRow="0" w:firstColumn="1" w:lastColumn="0" w:noHBand="0" w:noVBand="1"/>
      </w:tblPr>
      <w:tblGrid>
        <w:gridCol w:w="4395"/>
        <w:gridCol w:w="850"/>
        <w:gridCol w:w="851"/>
        <w:gridCol w:w="850"/>
        <w:gridCol w:w="851"/>
        <w:gridCol w:w="850"/>
        <w:gridCol w:w="766"/>
      </w:tblGrid>
      <w:tr w:rsidR="00E73429" w:rsidRPr="005C36FB" w14:paraId="4B820C50" w14:textId="77777777" w:rsidTr="002F79D4">
        <w:trPr>
          <w:trHeight w:val="109"/>
        </w:trPr>
        <w:tc>
          <w:tcPr>
            <w:tcW w:w="4395" w:type="dxa"/>
            <w:vMerge w:val="restart"/>
          </w:tcPr>
          <w:p w14:paraId="799149EC" w14:textId="77777777" w:rsidR="00E73429" w:rsidRPr="005C36FB" w:rsidRDefault="00E73429" w:rsidP="002F79D4">
            <w:pPr>
              <w:tabs>
                <w:tab w:val="center" w:pos="4677"/>
                <w:tab w:val="right" w:pos="9355"/>
              </w:tabs>
              <w:ind w:firstLine="0"/>
              <w:jc w:val="center"/>
            </w:pPr>
            <w:r w:rsidRPr="005C36FB">
              <w:t>Показник</w:t>
            </w:r>
          </w:p>
        </w:tc>
        <w:tc>
          <w:tcPr>
            <w:tcW w:w="2551" w:type="dxa"/>
            <w:gridSpan w:val="3"/>
          </w:tcPr>
          <w:p w14:paraId="55CDED20" w14:textId="77777777" w:rsidR="00E73429" w:rsidRPr="005C36FB" w:rsidRDefault="00E73429" w:rsidP="002F79D4">
            <w:pPr>
              <w:tabs>
                <w:tab w:val="center" w:pos="4677"/>
                <w:tab w:val="right" w:pos="9355"/>
              </w:tabs>
              <w:ind w:firstLine="0"/>
              <w:jc w:val="center"/>
            </w:pPr>
            <w:r w:rsidRPr="005C36FB">
              <w:t>До</w:t>
            </w:r>
          </w:p>
        </w:tc>
        <w:tc>
          <w:tcPr>
            <w:tcW w:w="2467" w:type="dxa"/>
            <w:gridSpan w:val="3"/>
          </w:tcPr>
          <w:p w14:paraId="580ED158" w14:textId="77777777" w:rsidR="00E73429" w:rsidRPr="005C36FB" w:rsidRDefault="00E73429" w:rsidP="002F79D4">
            <w:pPr>
              <w:tabs>
                <w:tab w:val="center" w:pos="4677"/>
                <w:tab w:val="right" w:pos="9355"/>
              </w:tabs>
              <w:ind w:firstLine="0"/>
              <w:jc w:val="center"/>
            </w:pPr>
            <w:r w:rsidRPr="005C36FB">
              <w:t>Після</w:t>
            </w:r>
          </w:p>
        </w:tc>
      </w:tr>
      <w:tr w:rsidR="00E73429" w:rsidRPr="005C36FB" w14:paraId="42224496" w14:textId="77777777" w:rsidTr="002F79D4">
        <w:trPr>
          <w:trHeight w:val="480"/>
        </w:trPr>
        <w:tc>
          <w:tcPr>
            <w:tcW w:w="4395" w:type="dxa"/>
            <w:vMerge/>
          </w:tcPr>
          <w:p w14:paraId="571F2FC1" w14:textId="77777777" w:rsidR="00E73429" w:rsidRPr="005C36FB" w:rsidRDefault="00E73429" w:rsidP="002F79D4">
            <w:pPr>
              <w:tabs>
                <w:tab w:val="center" w:pos="4677"/>
                <w:tab w:val="right" w:pos="9355"/>
              </w:tabs>
              <w:ind w:firstLine="0"/>
              <w:jc w:val="center"/>
            </w:pPr>
          </w:p>
        </w:tc>
        <w:tc>
          <w:tcPr>
            <w:tcW w:w="850" w:type="dxa"/>
          </w:tcPr>
          <w:p w14:paraId="6277DF05"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3369006F">
                <v:shape id="_x0000_i1071" type="#_x0000_t75" alt="" style="width:15pt;height:16.5pt;mso-width-percent:0;mso-height-percent:0;mso-width-percent:0;mso-height-percent:0" o:ole="">
                  <v:imagedata r:id="rId14" o:title=""/>
                </v:shape>
                <o:OLEObject Type="Embed" ProgID="Equation.3" ShapeID="_x0000_i1071" DrawAspect="Content" ObjectID="_1768026549" r:id="rId74"/>
              </w:object>
            </w:r>
          </w:p>
        </w:tc>
        <w:tc>
          <w:tcPr>
            <w:tcW w:w="851" w:type="dxa"/>
          </w:tcPr>
          <w:p w14:paraId="2BB3AFD7"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52556252">
                <v:shape id="_x0000_i1072" type="#_x0000_t75" alt="" style="width:11.25pt;height:11.25pt;mso-width-percent:0;mso-height-percent:0;mso-width-percent:0;mso-height-percent:0" o:ole="">
                  <v:imagedata r:id="rId22" o:title=""/>
                </v:shape>
                <o:OLEObject Type="Embed" ProgID="Equation.3" ShapeID="_x0000_i1072" DrawAspect="Content" ObjectID="_1768026550" r:id="rId75"/>
              </w:object>
            </w:r>
          </w:p>
        </w:tc>
        <w:tc>
          <w:tcPr>
            <w:tcW w:w="850" w:type="dxa"/>
          </w:tcPr>
          <w:p w14:paraId="276D8999"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851" w:type="dxa"/>
          </w:tcPr>
          <w:p w14:paraId="304478CB"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12B2953C">
                <v:shape id="_x0000_i1073" type="#_x0000_t75" alt="" style="width:15pt;height:16.5pt;mso-width-percent:0;mso-height-percent:0;mso-width-percent:0;mso-height-percent:0" o:ole="">
                  <v:imagedata r:id="rId14" o:title=""/>
                </v:shape>
                <o:OLEObject Type="Embed" ProgID="Equation.3" ShapeID="_x0000_i1073" DrawAspect="Content" ObjectID="_1768026551" r:id="rId76"/>
              </w:object>
            </w:r>
          </w:p>
        </w:tc>
        <w:tc>
          <w:tcPr>
            <w:tcW w:w="850" w:type="dxa"/>
          </w:tcPr>
          <w:p w14:paraId="4DDABECA"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48BE6057">
                <v:shape id="_x0000_i1074" type="#_x0000_t75" alt="" style="width:11.25pt;height:11.25pt;mso-width-percent:0;mso-height-percent:0;mso-width-percent:0;mso-height-percent:0" o:ole="">
                  <v:imagedata r:id="rId22" o:title=""/>
                </v:shape>
                <o:OLEObject Type="Embed" ProgID="Equation.3" ShapeID="_x0000_i1074" DrawAspect="Content" ObjectID="_1768026552" r:id="rId77"/>
              </w:object>
            </w:r>
          </w:p>
        </w:tc>
        <w:tc>
          <w:tcPr>
            <w:tcW w:w="766" w:type="dxa"/>
          </w:tcPr>
          <w:p w14:paraId="5BD62A51"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675DA9D5" w14:textId="77777777" w:rsidTr="002F79D4">
        <w:trPr>
          <w:trHeight w:val="393"/>
        </w:trPr>
        <w:tc>
          <w:tcPr>
            <w:tcW w:w="4395" w:type="dxa"/>
          </w:tcPr>
          <w:p w14:paraId="37ADFC32" w14:textId="77777777" w:rsidR="00E73429" w:rsidRPr="005C36FB" w:rsidRDefault="00E73429" w:rsidP="002F79D4">
            <w:pPr>
              <w:tabs>
                <w:tab w:val="center" w:pos="4677"/>
                <w:tab w:val="right" w:pos="9355"/>
              </w:tabs>
              <w:ind w:firstLine="0"/>
              <w:jc w:val="left"/>
            </w:pPr>
            <w:r w:rsidRPr="005C36FB">
              <w:t>Життєдіяльність, бали</w:t>
            </w:r>
          </w:p>
        </w:tc>
        <w:tc>
          <w:tcPr>
            <w:tcW w:w="850" w:type="dxa"/>
          </w:tcPr>
          <w:p w14:paraId="28B0CB81" w14:textId="77777777" w:rsidR="00E73429" w:rsidRPr="005C36FB" w:rsidRDefault="00E73429" w:rsidP="002F79D4">
            <w:pPr>
              <w:tabs>
                <w:tab w:val="center" w:pos="4677"/>
                <w:tab w:val="right" w:pos="9355"/>
              </w:tabs>
              <w:ind w:firstLine="0"/>
              <w:jc w:val="center"/>
              <w:rPr>
                <w:szCs w:val="28"/>
              </w:rPr>
            </w:pPr>
            <w:r w:rsidRPr="005C36FB">
              <w:rPr>
                <w:szCs w:val="28"/>
              </w:rPr>
              <w:t>51,9</w:t>
            </w:r>
          </w:p>
        </w:tc>
        <w:tc>
          <w:tcPr>
            <w:tcW w:w="851" w:type="dxa"/>
          </w:tcPr>
          <w:p w14:paraId="217BD654"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1,93</w:t>
            </w:r>
          </w:p>
        </w:tc>
        <w:tc>
          <w:tcPr>
            <w:tcW w:w="850" w:type="dxa"/>
          </w:tcPr>
          <w:p w14:paraId="26DA0C6A" w14:textId="77777777" w:rsidR="00E73429" w:rsidRPr="005C36FB" w:rsidRDefault="00E73429" w:rsidP="002F79D4">
            <w:pPr>
              <w:tabs>
                <w:tab w:val="center" w:pos="4677"/>
                <w:tab w:val="right" w:pos="9355"/>
              </w:tabs>
              <w:ind w:firstLine="0"/>
              <w:jc w:val="center"/>
              <w:rPr>
                <w:szCs w:val="28"/>
              </w:rPr>
            </w:pPr>
            <w:r w:rsidRPr="005C36FB">
              <w:rPr>
                <w:szCs w:val="28"/>
              </w:rPr>
              <w:t>0,73</w:t>
            </w:r>
          </w:p>
        </w:tc>
        <w:tc>
          <w:tcPr>
            <w:tcW w:w="851" w:type="dxa"/>
          </w:tcPr>
          <w:p w14:paraId="161B0551" w14:textId="77777777" w:rsidR="00E73429" w:rsidRPr="005C36FB" w:rsidRDefault="00E73429" w:rsidP="002F79D4">
            <w:pPr>
              <w:tabs>
                <w:tab w:val="center" w:pos="4677"/>
                <w:tab w:val="right" w:pos="9355"/>
              </w:tabs>
              <w:ind w:firstLine="0"/>
              <w:jc w:val="center"/>
            </w:pPr>
            <w:r w:rsidRPr="005C36FB">
              <w:t>57,8</w:t>
            </w:r>
          </w:p>
        </w:tc>
        <w:tc>
          <w:tcPr>
            <w:tcW w:w="850" w:type="dxa"/>
          </w:tcPr>
          <w:p w14:paraId="25A7C0DB" w14:textId="77777777" w:rsidR="00E73429" w:rsidRPr="005C36FB" w:rsidRDefault="00E73429" w:rsidP="002F79D4">
            <w:pPr>
              <w:tabs>
                <w:tab w:val="center" w:pos="4677"/>
                <w:tab w:val="right" w:pos="9355"/>
              </w:tabs>
              <w:ind w:firstLine="0"/>
              <w:jc w:val="center"/>
            </w:pPr>
            <w:r w:rsidRPr="005C36FB">
              <w:t>2,19</w:t>
            </w:r>
          </w:p>
        </w:tc>
        <w:tc>
          <w:tcPr>
            <w:tcW w:w="766" w:type="dxa"/>
          </w:tcPr>
          <w:p w14:paraId="2F9E4F87" w14:textId="77777777" w:rsidR="00E73429" w:rsidRPr="005C36FB" w:rsidRDefault="00E73429" w:rsidP="002F79D4">
            <w:pPr>
              <w:tabs>
                <w:tab w:val="center" w:pos="4677"/>
                <w:tab w:val="right" w:pos="9355"/>
              </w:tabs>
              <w:ind w:firstLine="0"/>
              <w:jc w:val="center"/>
            </w:pPr>
            <w:r w:rsidRPr="005C36FB">
              <w:t>0,83</w:t>
            </w:r>
          </w:p>
        </w:tc>
      </w:tr>
      <w:tr w:rsidR="00E73429" w:rsidRPr="005C36FB" w14:paraId="31009E85" w14:textId="77777777" w:rsidTr="002F79D4">
        <w:trPr>
          <w:trHeight w:val="485"/>
        </w:trPr>
        <w:tc>
          <w:tcPr>
            <w:tcW w:w="4395" w:type="dxa"/>
          </w:tcPr>
          <w:p w14:paraId="0F494EA3" w14:textId="77777777" w:rsidR="00E73429" w:rsidRPr="005C36FB" w:rsidRDefault="00E73429" w:rsidP="002F79D4">
            <w:pPr>
              <w:tabs>
                <w:tab w:val="center" w:pos="4677"/>
                <w:tab w:val="right" w:pos="9355"/>
              </w:tabs>
              <w:ind w:firstLine="0"/>
              <w:jc w:val="left"/>
            </w:pPr>
            <w:r w:rsidRPr="005C36FB">
              <w:rPr>
                <w:szCs w:val="28"/>
              </w:rPr>
              <w:t>Соціальне функціонування, бали</w:t>
            </w:r>
          </w:p>
        </w:tc>
        <w:tc>
          <w:tcPr>
            <w:tcW w:w="850" w:type="dxa"/>
          </w:tcPr>
          <w:p w14:paraId="0A5A792B" w14:textId="77777777" w:rsidR="00E73429" w:rsidRPr="005C36FB" w:rsidRDefault="00E73429" w:rsidP="002F79D4">
            <w:pPr>
              <w:tabs>
                <w:tab w:val="center" w:pos="4677"/>
                <w:tab w:val="right" w:pos="9355"/>
              </w:tabs>
              <w:ind w:firstLine="0"/>
              <w:jc w:val="center"/>
              <w:rPr>
                <w:szCs w:val="28"/>
              </w:rPr>
            </w:pPr>
            <w:r w:rsidRPr="005C36FB">
              <w:rPr>
                <w:szCs w:val="28"/>
              </w:rPr>
              <w:t>49,2</w:t>
            </w:r>
          </w:p>
        </w:tc>
        <w:tc>
          <w:tcPr>
            <w:tcW w:w="851" w:type="dxa"/>
          </w:tcPr>
          <w:p w14:paraId="4BE711B4"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1,68</w:t>
            </w:r>
          </w:p>
        </w:tc>
        <w:tc>
          <w:tcPr>
            <w:tcW w:w="850" w:type="dxa"/>
          </w:tcPr>
          <w:p w14:paraId="7A9F113C" w14:textId="77777777" w:rsidR="00E73429" w:rsidRPr="005C36FB" w:rsidRDefault="00E73429" w:rsidP="002F79D4">
            <w:pPr>
              <w:tabs>
                <w:tab w:val="center" w:pos="4677"/>
                <w:tab w:val="right" w:pos="9355"/>
              </w:tabs>
              <w:ind w:firstLine="0"/>
              <w:jc w:val="center"/>
              <w:rPr>
                <w:szCs w:val="28"/>
              </w:rPr>
            </w:pPr>
            <w:r w:rsidRPr="005C36FB">
              <w:rPr>
                <w:szCs w:val="28"/>
              </w:rPr>
              <w:t>0,63</w:t>
            </w:r>
          </w:p>
        </w:tc>
        <w:tc>
          <w:tcPr>
            <w:tcW w:w="851" w:type="dxa"/>
          </w:tcPr>
          <w:p w14:paraId="43652BC0" w14:textId="77777777" w:rsidR="00E73429" w:rsidRPr="005C36FB" w:rsidRDefault="00E73429" w:rsidP="002F79D4">
            <w:pPr>
              <w:tabs>
                <w:tab w:val="center" w:pos="4677"/>
                <w:tab w:val="right" w:pos="9355"/>
              </w:tabs>
              <w:ind w:firstLine="0"/>
              <w:jc w:val="center"/>
            </w:pPr>
            <w:r w:rsidRPr="005C36FB">
              <w:t>56,8</w:t>
            </w:r>
          </w:p>
        </w:tc>
        <w:tc>
          <w:tcPr>
            <w:tcW w:w="850" w:type="dxa"/>
          </w:tcPr>
          <w:p w14:paraId="1B4C2F75" w14:textId="77777777" w:rsidR="00E73429" w:rsidRPr="005C36FB" w:rsidRDefault="00E73429" w:rsidP="002F79D4">
            <w:pPr>
              <w:tabs>
                <w:tab w:val="center" w:pos="4677"/>
                <w:tab w:val="right" w:pos="9355"/>
              </w:tabs>
              <w:ind w:firstLine="0"/>
              <w:jc w:val="center"/>
            </w:pPr>
            <w:r w:rsidRPr="005C36FB">
              <w:t>5,53</w:t>
            </w:r>
          </w:p>
        </w:tc>
        <w:tc>
          <w:tcPr>
            <w:tcW w:w="766" w:type="dxa"/>
          </w:tcPr>
          <w:p w14:paraId="54C552A6" w14:textId="77777777" w:rsidR="00E73429" w:rsidRPr="005C36FB" w:rsidRDefault="00E73429" w:rsidP="002F79D4">
            <w:pPr>
              <w:tabs>
                <w:tab w:val="center" w:pos="4677"/>
                <w:tab w:val="right" w:pos="9355"/>
              </w:tabs>
              <w:ind w:firstLine="0"/>
              <w:jc w:val="center"/>
            </w:pPr>
            <w:r w:rsidRPr="005C36FB">
              <w:t>2,09</w:t>
            </w:r>
          </w:p>
        </w:tc>
      </w:tr>
      <w:tr w:rsidR="00E73429" w:rsidRPr="005C36FB" w14:paraId="664ECBBB" w14:textId="77777777" w:rsidTr="002F79D4">
        <w:trPr>
          <w:trHeight w:val="407"/>
        </w:trPr>
        <w:tc>
          <w:tcPr>
            <w:tcW w:w="4395" w:type="dxa"/>
            <w:tcBorders>
              <w:top w:val="nil"/>
              <w:left w:val="single" w:sz="4" w:space="0" w:color="auto"/>
              <w:right w:val="single" w:sz="4" w:space="0" w:color="auto"/>
            </w:tcBorders>
          </w:tcPr>
          <w:p w14:paraId="7FCE2396" w14:textId="77777777" w:rsidR="00E73429" w:rsidRPr="005C36FB" w:rsidRDefault="00E73429" w:rsidP="002F79D4">
            <w:pPr>
              <w:tabs>
                <w:tab w:val="center" w:pos="4677"/>
                <w:tab w:val="right" w:pos="9355"/>
              </w:tabs>
              <w:ind w:firstLine="0"/>
              <w:jc w:val="left"/>
            </w:pPr>
            <w:r w:rsidRPr="005C36FB">
              <w:rPr>
                <w:szCs w:val="28"/>
              </w:rPr>
              <w:t>Емоційне функціонування, бали</w:t>
            </w:r>
          </w:p>
        </w:tc>
        <w:tc>
          <w:tcPr>
            <w:tcW w:w="850" w:type="dxa"/>
            <w:tcBorders>
              <w:top w:val="nil"/>
              <w:left w:val="single" w:sz="4" w:space="0" w:color="auto"/>
              <w:right w:val="single" w:sz="4" w:space="0" w:color="auto"/>
            </w:tcBorders>
          </w:tcPr>
          <w:p w14:paraId="22383871" w14:textId="77777777" w:rsidR="00E73429" w:rsidRPr="005C36FB" w:rsidRDefault="00E73429" w:rsidP="002F79D4">
            <w:pPr>
              <w:tabs>
                <w:tab w:val="center" w:pos="4677"/>
                <w:tab w:val="right" w:pos="9355"/>
              </w:tabs>
              <w:ind w:firstLine="0"/>
              <w:jc w:val="center"/>
              <w:rPr>
                <w:szCs w:val="28"/>
              </w:rPr>
            </w:pPr>
            <w:r w:rsidRPr="005C36FB">
              <w:rPr>
                <w:szCs w:val="28"/>
              </w:rPr>
              <w:t>59,9</w:t>
            </w:r>
          </w:p>
        </w:tc>
        <w:tc>
          <w:tcPr>
            <w:tcW w:w="851" w:type="dxa"/>
            <w:tcBorders>
              <w:top w:val="nil"/>
              <w:left w:val="single" w:sz="4" w:space="0" w:color="auto"/>
              <w:right w:val="single" w:sz="4" w:space="0" w:color="auto"/>
            </w:tcBorders>
          </w:tcPr>
          <w:p w14:paraId="61D9FFC5"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2,24</w:t>
            </w:r>
          </w:p>
        </w:tc>
        <w:tc>
          <w:tcPr>
            <w:tcW w:w="850" w:type="dxa"/>
            <w:tcBorders>
              <w:top w:val="nil"/>
              <w:left w:val="single" w:sz="4" w:space="0" w:color="auto"/>
              <w:right w:val="single" w:sz="4" w:space="0" w:color="auto"/>
            </w:tcBorders>
          </w:tcPr>
          <w:p w14:paraId="033615AB" w14:textId="77777777" w:rsidR="00E73429" w:rsidRPr="005C36FB" w:rsidRDefault="00E73429" w:rsidP="002F79D4">
            <w:pPr>
              <w:tabs>
                <w:tab w:val="center" w:pos="4677"/>
                <w:tab w:val="right" w:pos="9355"/>
              </w:tabs>
              <w:ind w:firstLine="0"/>
              <w:jc w:val="center"/>
              <w:rPr>
                <w:szCs w:val="28"/>
              </w:rPr>
            </w:pPr>
            <w:r w:rsidRPr="005C36FB">
              <w:rPr>
                <w:szCs w:val="28"/>
              </w:rPr>
              <w:t>0,84</w:t>
            </w:r>
          </w:p>
        </w:tc>
        <w:tc>
          <w:tcPr>
            <w:tcW w:w="851" w:type="dxa"/>
            <w:tcBorders>
              <w:top w:val="nil"/>
              <w:left w:val="single" w:sz="4" w:space="0" w:color="auto"/>
              <w:right w:val="single" w:sz="4" w:space="0" w:color="auto"/>
            </w:tcBorders>
          </w:tcPr>
          <w:p w14:paraId="4CE9E037" w14:textId="77777777" w:rsidR="00E73429" w:rsidRPr="005C36FB" w:rsidRDefault="00E73429" w:rsidP="002F79D4">
            <w:pPr>
              <w:tabs>
                <w:tab w:val="center" w:pos="4677"/>
                <w:tab w:val="right" w:pos="9355"/>
              </w:tabs>
              <w:ind w:firstLine="0"/>
              <w:jc w:val="center"/>
            </w:pPr>
            <w:r w:rsidRPr="005C36FB">
              <w:t>64,6</w:t>
            </w:r>
          </w:p>
        </w:tc>
        <w:tc>
          <w:tcPr>
            <w:tcW w:w="850" w:type="dxa"/>
            <w:tcBorders>
              <w:top w:val="nil"/>
              <w:left w:val="single" w:sz="4" w:space="0" w:color="auto"/>
              <w:right w:val="single" w:sz="4" w:space="0" w:color="auto"/>
            </w:tcBorders>
          </w:tcPr>
          <w:p w14:paraId="434B866F" w14:textId="77777777" w:rsidR="00E73429" w:rsidRPr="005C36FB" w:rsidRDefault="00E73429" w:rsidP="002F79D4">
            <w:pPr>
              <w:tabs>
                <w:tab w:val="center" w:pos="4677"/>
                <w:tab w:val="right" w:pos="9355"/>
              </w:tabs>
              <w:ind w:firstLine="0"/>
              <w:jc w:val="center"/>
            </w:pPr>
            <w:r w:rsidRPr="005C36FB">
              <w:t>5,86</w:t>
            </w:r>
          </w:p>
        </w:tc>
        <w:tc>
          <w:tcPr>
            <w:tcW w:w="766" w:type="dxa"/>
            <w:tcBorders>
              <w:top w:val="nil"/>
              <w:left w:val="single" w:sz="4" w:space="0" w:color="auto"/>
              <w:right w:val="single" w:sz="4" w:space="0" w:color="auto"/>
            </w:tcBorders>
          </w:tcPr>
          <w:p w14:paraId="437122BF" w14:textId="77777777" w:rsidR="00E73429" w:rsidRPr="005C36FB" w:rsidRDefault="00E73429" w:rsidP="002F79D4">
            <w:pPr>
              <w:tabs>
                <w:tab w:val="center" w:pos="4677"/>
                <w:tab w:val="right" w:pos="9355"/>
              </w:tabs>
              <w:ind w:firstLine="0"/>
              <w:jc w:val="center"/>
            </w:pPr>
            <w:r w:rsidRPr="005C36FB">
              <w:t>2,21</w:t>
            </w:r>
          </w:p>
        </w:tc>
      </w:tr>
      <w:tr w:rsidR="00E73429" w:rsidRPr="005C36FB" w14:paraId="78ED8979" w14:textId="77777777" w:rsidTr="002F79D4">
        <w:trPr>
          <w:trHeight w:val="485"/>
        </w:trPr>
        <w:tc>
          <w:tcPr>
            <w:tcW w:w="4395" w:type="dxa"/>
            <w:tcBorders>
              <w:top w:val="single" w:sz="4" w:space="0" w:color="auto"/>
              <w:left w:val="single" w:sz="4" w:space="0" w:color="auto"/>
              <w:right w:val="single" w:sz="4" w:space="0" w:color="auto"/>
            </w:tcBorders>
          </w:tcPr>
          <w:p w14:paraId="77EAB6AC" w14:textId="77777777" w:rsidR="00E73429" w:rsidRPr="005C36FB" w:rsidRDefault="00E73429" w:rsidP="002F79D4">
            <w:pPr>
              <w:tabs>
                <w:tab w:val="center" w:pos="4677"/>
                <w:tab w:val="right" w:pos="9355"/>
              </w:tabs>
              <w:ind w:firstLine="0"/>
              <w:jc w:val="left"/>
            </w:pPr>
            <w:r w:rsidRPr="005C36FB">
              <w:t>Психологічне здоров’я, бали</w:t>
            </w:r>
          </w:p>
        </w:tc>
        <w:tc>
          <w:tcPr>
            <w:tcW w:w="850" w:type="dxa"/>
            <w:tcBorders>
              <w:top w:val="single" w:sz="4" w:space="0" w:color="auto"/>
              <w:left w:val="single" w:sz="4" w:space="0" w:color="auto"/>
              <w:right w:val="single" w:sz="4" w:space="0" w:color="auto"/>
            </w:tcBorders>
          </w:tcPr>
          <w:p w14:paraId="026EDA5A" w14:textId="77777777" w:rsidR="00E73429" w:rsidRPr="005C36FB" w:rsidRDefault="00E73429" w:rsidP="002F79D4">
            <w:pPr>
              <w:tabs>
                <w:tab w:val="center" w:pos="4677"/>
                <w:tab w:val="right" w:pos="9355"/>
              </w:tabs>
              <w:ind w:firstLine="0"/>
              <w:jc w:val="center"/>
              <w:rPr>
                <w:szCs w:val="28"/>
              </w:rPr>
            </w:pPr>
            <w:r w:rsidRPr="005C36FB">
              <w:rPr>
                <w:szCs w:val="28"/>
              </w:rPr>
              <w:t>59,8</w:t>
            </w:r>
          </w:p>
        </w:tc>
        <w:tc>
          <w:tcPr>
            <w:tcW w:w="851" w:type="dxa"/>
            <w:tcBorders>
              <w:top w:val="single" w:sz="4" w:space="0" w:color="auto"/>
              <w:left w:val="single" w:sz="4" w:space="0" w:color="auto"/>
              <w:right w:val="single" w:sz="4" w:space="0" w:color="auto"/>
            </w:tcBorders>
          </w:tcPr>
          <w:p w14:paraId="71BB5787"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2,86</w:t>
            </w:r>
          </w:p>
        </w:tc>
        <w:tc>
          <w:tcPr>
            <w:tcW w:w="850" w:type="dxa"/>
            <w:tcBorders>
              <w:top w:val="single" w:sz="4" w:space="0" w:color="auto"/>
              <w:left w:val="single" w:sz="4" w:space="0" w:color="auto"/>
              <w:right w:val="single" w:sz="4" w:space="0" w:color="auto"/>
            </w:tcBorders>
          </w:tcPr>
          <w:p w14:paraId="3B19D606" w14:textId="77777777" w:rsidR="00E73429" w:rsidRPr="005C36FB" w:rsidRDefault="00E73429" w:rsidP="002F79D4">
            <w:pPr>
              <w:tabs>
                <w:tab w:val="center" w:pos="4677"/>
                <w:tab w:val="right" w:pos="9355"/>
              </w:tabs>
              <w:ind w:firstLine="0"/>
              <w:jc w:val="center"/>
              <w:rPr>
                <w:szCs w:val="28"/>
              </w:rPr>
            </w:pPr>
            <w:r w:rsidRPr="005C36FB">
              <w:rPr>
                <w:szCs w:val="28"/>
              </w:rPr>
              <w:t>1,08</w:t>
            </w:r>
          </w:p>
        </w:tc>
        <w:tc>
          <w:tcPr>
            <w:tcW w:w="851" w:type="dxa"/>
            <w:tcBorders>
              <w:top w:val="single" w:sz="4" w:space="0" w:color="auto"/>
              <w:left w:val="single" w:sz="4" w:space="0" w:color="auto"/>
              <w:right w:val="single" w:sz="4" w:space="0" w:color="auto"/>
            </w:tcBorders>
          </w:tcPr>
          <w:p w14:paraId="69347806" w14:textId="77777777" w:rsidR="00E73429" w:rsidRPr="005C36FB" w:rsidRDefault="00E73429" w:rsidP="002F79D4">
            <w:pPr>
              <w:tabs>
                <w:tab w:val="center" w:pos="4677"/>
                <w:tab w:val="right" w:pos="9355"/>
              </w:tabs>
              <w:ind w:firstLine="0"/>
              <w:jc w:val="center"/>
            </w:pPr>
            <w:r w:rsidRPr="005C36FB">
              <w:t>61,9</w:t>
            </w:r>
          </w:p>
        </w:tc>
        <w:tc>
          <w:tcPr>
            <w:tcW w:w="850" w:type="dxa"/>
            <w:tcBorders>
              <w:top w:val="single" w:sz="4" w:space="0" w:color="auto"/>
              <w:left w:val="single" w:sz="4" w:space="0" w:color="auto"/>
              <w:right w:val="single" w:sz="4" w:space="0" w:color="auto"/>
            </w:tcBorders>
          </w:tcPr>
          <w:p w14:paraId="1CED61D6" w14:textId="77777777" w:rsidR="00E73429" w:rsidRPr="005C36FB" w:rsidRDefault="00E73429" w:rsidP="002F79D4">
            <w:pPr>
              <w:tabs>
                <w:tab w:val="center" w:pos="4677"/>
                <w:tab w:val="right" w:pos="9355"/>
              </w:tabs>
              <w:ind w:firstLine="0"/>
              <w:jc w:val="center"/>
            </w:pPr>
            <w:r w:rsidRPr="005C36FB">
              <w:t>4,24</w:t>
            </w:r>
          </w:p>
        </w:tc>
        <w:tc>
          <w:tcPr>
            <w:tcW w:w="766" w:type="dxa"/>
            <w:tcBorders>
              <w:top w:val="single" w:sz="4" w:space="0" w:color="auto"/>
              <w:left w:val="single" w:sz="4" w:space="0" w:color="auto"/>
              <w:right w:val="single" w:sz="4" w:space="0" w:color="auto"/>
            </w:tcBorders>
          </w:tcPr>
          <w:p w14:paraId="59CF188C" w14:textId="77777777" w:rsidR="00E73429" w:rsidRPr="005C36FB" w:rsidRDefault="00E73429" w:rsidP="002F79D4">
            <w:pPr>
              <w:tabs>
                <w:tab w:val="center" w:pos="4677"/>
                <w:tab w:val="right" w:pos="9355"/>
              </w:tabs>
              <w:ind w:firstLine="0"/>
              <w:jc w:val="center"/>
            </w:pPr>
            <w:r w:rsidRPr="005C36FB">
              <w:t>1,6</w:t>
            </w:r>
          </w:p>
        </w:tc>
      </w:tr>
      <w:tr w:rsidR="00E73429" w:rsidRPr="005C36FB" w14:paraId="64DC6FD8" w14:textId="77777777" w:rsidTr="002F79D4">
        <w:trPr>
          <w:trHeight w:val="360"/>
        </w:trPr>
        <w:tc>
          <w:tcPr>
            <w:tcW w:w="4395" w:type="dxa"/>
            <w:tcBorders>
              <w:top w:val="single" w:sz="4" w:space="0" w:color="auto"/>
              <w:left w:val="single" w:sz="4" w:space="0" w:color="auto"/>
              <w:right w:val="nil"/>
            </w:tcBorders>
          </w:tcPr>
          <w:p w14:paraId="4BBFE643" w14:textId="77777777" w:rsidR="00E73429" w:rsidRPr="005C36FB" w:rsidRDefault="00E73429" w:rsidP="002F79D4">
            <w:pPr>
              <w:tabs>
                <w:tab w:val="center" w:pos="4677"/>
                <w:tab w:val="right" w:pos="9355"/>
              </w:tabs>
              <w:spacing w:line="276" w:lineRule="auto"/>
              <w:ind w:firstLine="0"/>
              <w:jc w:val="left"/>
              <w:rPr>
                <w:szCs w:val="28"/>
              </w:rPr>
            </w:pPr>
            <w:r w:rsidRPr="005C36FB">
              <w:rPr>
                <w:szCs w:val="28"/>
              </w:rPr>
              <w:t>Психологічний компонент здоров’я, бали</w:t>
            </w:r>
          </w:p>
        </w:tc>
        <w:tc>
          <w:tcPr>
            <w:tcW w:w="850" w:type="dxa"/>
            <w:tcBorders>
              <w:top w:val="single" w:sz="4" w:space="0" w:color="auto"/>
              <w:left w:val="single" w:sz="4" w:space="0" w:color="auto"/>
              <w:right w:val="nil"/>
            </w:tcBorders>
          </w:tcPr>
          <w:p w14:paraId="1BF16332" w14:textId="77777777" w:rsidR="00E73429" w:rsidRPr="005C36FB" w:rsidRDefault="00E73429" w:rsidP="002F79D4">
            <w:pPr>
              <w:tabs>
                <w:tab w:val="center" w:pos="4677"/>
                <w:tab w:val="right" w:pos="9355"/>
              </w:tabs>
              <w:ind w:firstLine="0"/>
              <w:jc w:val="center"/>
            </w:pPr>
            <w:r w:rsidRPr="005C36FB">
              <w:t>54,8</w:t>
            </w:r>
          </w:p>
        </w:tc>
        <w:tc>
          <w:tcPr>
            <w:tcW w:w="851" w:type="dxa"/>
            <w:tcBorders>
              <w:top w:val="single" w:sz="4" w:space="0" w:color="auto"/>
              <w:left w:val="single" w:sz="4" w:space="0" w:color="auto"/>
              <w:right w:val="nil"/>
            </w:tcBorders>
          </w:tcPr>
          <w:p w14:paraId="16773A40" w14:textId="77777777" w:rsidR="00E73429" w:rsidRPr="005C36FB" w:rsidRDefault="00E73429" w:rsidP="002F79D4">
            <w:pPr>
              <w:tabs>
                <w:tab w:val="center" w:pos="4677"/>
                <w:tab w:val="right" w:pos="9355"/>
              </w:tabs>
              <w:ind w:firstLine="0"/>
              <w:jc w:val="center"/>
            </w:pPr>
            <w:r w:rsidRPr="005C36FB">
              <w:rPr>
                <w:rFonts w:eastAsia="Times New Roman"/>
                <w:color w:val="000000"/>
                <w:lang w:eastAsia="uk-UA"/>
              </w:rPr>
              <w:t>5,3</w:t>
            </w:r>
          </w:p>
        </w:tc>
        <w:tc>
          <w:tcPr>
            <w:tcW w:w="850" w:type="dxa"/>
            <w:tcBorders>
              <w:top w:val="single" w:sz="4" w:space="0" w:color="auto"/>
              <w:left w:val="single" w:sz="4" w:space="0" w:color="auto"/>
              <w:right w:val="single" w:sz="4" w:space="0" w:color="auto"/>
            </w:tcBorders>
          </w:tcPr>
          <w:p w14:paraId="77026EDB" w14:textId="77777777" w:rsidR="00E73429" w:rsidRPr="005C36FB" w:rsidRDefault="00E73429" w:rsidP="002F79D4">
            <w:pPr>
              <w:tabs>
                <w:tab w:val="center" w:pos="4677"/>
                <w:tab w:val="right" w:pos="9355"/>
              </w:tabs>
              <w:ind w:firstLine="0"/>
              <w:jc w:val="center"/>
              <w:rPr>
                <w:szCs w:val="28"/>
              </w:rPr>
            </w:pPr>
            <w:r w:rsidRPr="005C36FB">
              <w:rPr>
                <w:szCs w:val="28"/>
              </w:rPr>
              <w:t>2,0</w:t>
            </w:r>
          </w:p>
        </w:tc>
        <w:tc>
          <w:tcPr>
            <w:tcW w:w="851" w:type="dxa"/>
            <w:tcBorders>
              <w:top w:val="single" w:sz="4" w:space="0" w:color="auto"/>
              <w:left w:val="single" w:sz="4" w:space="0" w:color="auto"/>
              <w:right w:val="single" w:sz="4" w:space="0" w:color="auto"/>
            </w:tcBorders>
          </w:tcPr>
          <w:p w14:paraId="3363BDF2" w14:textId="77777777" w:rsidR="00E73429" w:rsidRPr="005C36FB" w:rsidRDefault="00E73429" w:rsidP="002F79D4">
            <w:pPr>
              <w:tabs>
                <w:tab w:val="center" w:pos="4677"/>
                <w:tab w:val="right" w:pos="9355"/>
              </w:tabs>
              <w:ind w:firstLine="0"/>
              <w:jc w:val="center"/>
            </w:pPr>
            <w:r w:rsidRPr="005C36FB">
              <w:t>59,7</w:t>
            </w:r>
          </w:p>
        </w:tc>
        <w:tc>
          <w:tcPr>
            <w:tcW w:w="850" w:type="dxa"/>
            <w:tcBorders>
              <w:top w:val="single" w:sz="4" w:space="0" w:color="auto"/>
              <w:left w:val="single" w:sz="4" w:space="0" w:color="auto"/>
              <w:right w:val="single" w:sz="4" w:space="0" w:color="auto"/>
            </w:tcBorders>
          </w:tcPr>
          <w:p w14:paraId="147AC675" w14:textId="77777777" w:rsidR="00E73429" w:rsidRPr="005C36FB" w:rsidRDefault="00E73429" w:rsidP="002F79D4">
            <w:pPr>
              <w:tabs>
                <w:tab w:val="center" w:pos="4677"/>
                <w:tab w:val="right" w:pos="9355"/>
              </w:tabs>
              <w:ind w:firstLine="0"/>
              <w:jc w:val="center"/>
            </w:pPr>
            <w:r w:rsidRPr="005C36FB">
              <w:t>4,31</w:t>
            </w:r>
          </w:p>
        </w:tc>
        <w:tc>
          <w:tcPr>
            <w:tcW w:w="766" w:type="dxa"/>
            <w:tcBorders>
              <w:top w:val="single" w:sz="4" w:space="0" w:color="auto"/>
              <w:left w:val="single" w:sz="4" w:space="0" w:color="auto"/>
              <w:right w:val="single" w:sz="4" w:space="0" w:color="auto"/>
            </w:tcBorders>
          </w:tcPr>
          <w:p w14:paraId="451C2C4D" w14:textId="77777777" w:rsidR="00E73429" w:rsidRPr="005C36FB" w:rsidRDefault="00E73429" w:rsidP="002F79D4">
            <w:pPr>
              <w:tabs>
                <w:tab w:val="center" w:pos="4677"/>
                <w:tab w:val="right" w:pos="9355"/>
              </w:tabs>
              <w:ind w:firstLine="0"/>
              <w:jc w:val="center"/>
            </w:pPr>
            <w:r w:rsidRPr="005C36FB">
              <w:t>1,63</w:t>
            </w:r>
          </w:p>
        </w:tc>
      </w:tr>
    </w:tbl>
    <w:p w14:paraId="77BBA48E" w14:textId="77777777" w:rsidR="00E73429" w:rsidRPr="005C36FB" w:rsidRDefault="00E73429" w:rsidP="00E73429">
      <w:pPr>
        <w:ind w:firstLine="0"/>
        <w:rPr>
          <w:highlight w:val="yellow"/>
        </w:rPr>
      </w:pPr>
    </w:p>
    <w:p w14:paraId="74A4DBC9" w14:textId="4EA005CF" w:rsidR="00E73429" w:rsidRPr="005C36FB" w:rsidRDefault="00E73429" w:rsidP="00E73429">
      <w:pPr>
        <w:ind w:firstLine="709"/>
      </w:pPr>
      <w:r w:rsidRPr="005C36FB">
        <w:t>При проведенні повторної оцінки ступеня болю за ШКБ в контрольній групі після програми реабілітації для хворих на РА (</w:t>
      </w:r>
      <w:r w:rsidR="00B8443C" w:rsidRPr="00B8443C">
        <w:t>функціональні вправи</w:t>
      </w:r>
      <w:r w:rsidRPr="005C36FB">
        <w:t xml:space="preserve">, </w:t>
      </w:r>
      <w:proofErr w:type="spellStart"/>
      <w:r w:rsidRPr="005C36FB">
        <w:t>ортезування</w:t>
      </w:r>
      <w:proofErr w:type="spellEnd"/>
      <w:r w:rsidRPr="005C36FB">
        <w:t xml:space="preserve">, </w:t>
      </w:r>
      <w:proofErr w:type="spellStart"/>
      <w:r w:rsidRPr="005C36FB">
        <w:t>емоційно</w:t>
      </w:r>
      <w:proofErr w:type="spellEnd"/>
      <w:r w:rsidRPr="005C36FB">
        <w:t xml:space="preserve">-орієнтований </w:t>
      </w:r>
      <w:proofErr w:type="spellStart"/>
      <w:r w:rsidRPr="005C36FB">
        <w:t>копінг</w:t>
      </w:r>
      <w:proofErr w:type="spellEnd"/>
      <w:r w:rsidRPr="005C36FB">
        <w:t xml:space="preserve">), нами було виявлено, що </w:t>
      </w:r>
      <w:r w:rsidRPr="005C36FB">
        <w:lastRenderedPageBreak/>
        <w:t>кількість білів знизилась з 52,8 до 43,4. При порівнянні даних ми бачимо, що відбулось полегшення у хворих на РА, біль зменшилась з помірної до слабкої. Порівняльна характеристика результатів оцінки ступеня болю основної групи на початку і наприкінці дослідження представлено в табл. 3.8.</w:t>
      </w:r>
    </w:p>
    <w:p w14:paraId="7390A620" w14:textId="77777777" w:rsidR="00E73429" w:rsidRPr="005C36FB" w:rsidRDefault="00E73429" w:rsidP="00E73429">
      <w:pPr>
        <w:ind w:firstLine="709"/>
        <w:jc w:val="right"/>
      </w:pPr>
      <w:r w:rsidRPr="005C36FB">
        <w:t>Таблиця 3.8</w:t>
      </w:r>
    </w:p>
    <w:tbl>
      <w:tblPr>
        <w:tblpPr w:leftFromText="180" w:rightFromText="180" w:vertAnchor="text" w:horzAnchor="margin" w:tblpX="108" w:tblpY="147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275"/>
        <w:gridCol w:w="993"/>
        <w:gridCol w:w="1134"/>
        <w:gridCol w:w="1134"/>
        <w:gridCol w:w="1134"/>
        <w:gridCol w:w="1058"/>
      </w:tblGrid>
      <w:tr w:rsidR="00E73429" w:rsidRPr="005C36FB" w14:paraId="10E358A1" w14:textId="77777777" w:rsidTr="002F79D4">
        <w:trPr>
          <w:trHeight w:val="168"/>
        </w:trPr>
        <w:tc>
          <w:tcPr>
            <w:tcW w:w="2653" w:type="dxa"/>
            <w:vMerge w:val="restart"/>
          </w:tcPr>
          <w:p w14:paraId="0F42206D" w14:textId="77777777" w:rsidR="00E73429" w:rsidRPr="005C36FB" w:rsidRDefault="00E73429" w:rsidP="002F79D4">
            <w:pPr>
              <w:ind w:firstLine="0"/>
              <w:jc w:val="center"/>
              <w:rPr>
                <w:rFonts w:ascii="Angsana New" w:hAnsi="Angsana New" w:cs="Angsana New"/>
              </w:rPr>
            </w:pPr>
            <w:r w:rsidRPr="005C36FB">
              <w:t>Показник</w:t>
            </w:r>
          </w:p>
        </w:tc>
        <w:tc>
          <w:tcPr>
            <w:tcW w:w="3402" w:type="dxa"/>
            <w:gridSpan w:val="3"/>
          </w:tcPr>
          <w:p w14:paraId="76E2A061"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До</w:t>
            </w:r>
          </w:p>
        </w:tc>
        <w:tc>
          <w:tcPr>
            <w:tcW w:w="3326" w:type="dxa"/>
            <w:gridSpan w:val="3"/>
          </w:tcPr>
          <w:p w14:paraId="6F2F9E93"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Після</w:t>
            </w:r>
          </w:p>
        </w:tc>
      </w:tr>
      <w:tr w:rsidR="00E73429" w:rsidRPr="005C36FB" w14:paraId="07B15641" w14:textId="77777777" w:rsidTr="002F79D4">
        <w:trPr>
          <w:trHeight w:val="345"/>
        </w:trPr>
        <w:tc>
          <w:tcPr>
            <w:tcW w:w="2653" w:type="dxa"/>
            <w:vMerge/>
          </w:tcPr>
          <w:p w14:paraId="7CCBC943" w14:textId="77777777" w:rsidR="00E73429" w:rsidRPr="005C36FB" w:rsidRDefault="00E73429" w:rsidP="002F79D4"/>
        </w:tc>
        <w:tc>
          <w:tcPr>
            <w:tcW w:w="1275" w:type="dxa"/>
          </w:tcPr>
          <w:p w14:paraId="30F5190F"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21A2B460">
                <v:shape id="_x0000_i1075" type="#_x0000_t75" alt="" style="width:15pt;height:16.5pt;mso-width-percent:0;mso-height-percent:0;mso-width-percent:0;mso-height-percent:0" o:ole="">
                  <v:imagedata r:id="rId14" o:title=""/>
                </v:shape>
                <o:OLEObject Type="Embed" ProgID="Equation.3" ShapeID="_x0000_i1075" DrawAspect="Content" ObjectID="_1768026553" r:id="rId78"/>
              </w:object>
            </w:r>
          </w:p>
        </w:tc>
        <w:tc>
          <w:tcPr>
            <w:tcW w:w="993" w:type="dxa"/>
          </w:tcPr>
          <w:p w14:paraId="45CF28E5"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0F2D2E82">
                <v:shape id="_x0000_i1076" type="#_x0000_t75" alt="" style="width:11.25pt;height:11.25pt;mso-width-percent:0;mso-height-percent:0;mso-width-percent:0;mso-height-percent:0" o:ole="">
                  <v:imagedata r:id="rId22" o:title=""/>
                </v:shape>
                <o:OLEObject Type="Embed" ProgID="Equation.3" ShapeID="_x0000_i1076" DrawAspect="Content" ObjectID="_1768026554" r:id="rId79"/>
              </w:object>
            </w:r>
          </w:p>
        </w:tc>
        <w:tc>
          <w:tcPr>
            <w:tcW w:w="1134" w:type="dxa"/>
          </w:tcPr>
          <w:p w14:paraId="3760A7DE"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noProof/>
                <w:lang w:eastAsia="uk-UA"/>
              </w:rPr>
              <w:t>±m</w:t>
            </w:r>
          </w:p>
        </w:tc>
        <w:tc>
          <w:tcPr>
            <w:tcW w:w="1134" w:type="dxa"/>
          </w:tcPr>
          <w:p w14:paraId="1214BEDA"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07767C47">
                <v:shape id="_x0000_i1077" type="#_x0000_t75" alt="" style="width:15pt;height:16.5pt;mso-width-percent:0;mso-height-percent:0;mso-width-percent:0;mso-height-percent:0" o:ole="">
                  <v:imagedata r:id="rId14" o:title=""/>
                </v:shape>
                <o:OLEObject Type="Embed" ProgID="Equation.3" ShapeID="_x0000_i1077" DrawAspect="Content" ObjectID="_1768026555" r:id="rId80"/>
              </w:object>
            </w:r>
          </w:p>
        </w:tc>
        <w:tc>
          <w:tcPr>
            <w:tcW w:w="1134" w:type="dxa"/>
          </w:tcPr>
          <w:p w14:paraId="40EA6472"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7D849D84">
                <v:shape id="_x0000_i1078" type="#_x0000_t75" alt="" style="width:11.25pt;height:11.25pt;mso-width-percent:0;mso-height-percent:0;mso-width-percent:0;mso-height-percent:0" o:ole="">
                  <v:imagedata r:id="rId22" o:title=""/>
                </v:shape>
                <o:OLEObject Type="Embed" ProgID="Equation.3" ShapeID="_x0000_i1078" DrawAspect="Content" ObjectID="_1768026556" r:id="rId81"/>
              </w:object>
            </w:r>
          </w:p>
        </w:tc>
        <w:tc>
          <w:tcPr>
            <w:tcW w:w="1058" w:type="dxa"/>
          </w:tcPr>
          <w:p w14:paraId="7B1C4C8A"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noProof/>
                <w:lang w:eastAsia="uk-UA"/>
              </w:rPr>
              <w:t>±m</w:t>
            </w:r>
          </w:p>
        </w:tc>
      </w:tr>
      <w:tr w:rsidR="00E73429" w:rsidRPr="005C36FB" w14:paraId="54FB2836" w14:textId="77777777" w:rsidTr="002F79D4">
        <w:trPr>
          <w:trHeight w:val="425"/>
        </w:trPr>
        <w:tc>
          <w:tcPr>
            <w:tcW w:w="2653" w:type="dxa"/>
          </w:tcPr>
          <w:p w14:paraId="3946A280" w14:textId="77777777" w:rsidR="00E73429" w:rsidRPr="005C36FB" w:rsidRDefault="00E73429" w:rsidP="002F79D4">
            <w:pPr>
              <w:ind w:firstLine="0"/>
              <w:rPr>
                <w:rFonts w:ascii="Angsana New" w:hAnsi="Angsana New" w:cs="Angsana New"/>
              </w:rPr>
            </w:pPr>
            <w:r w:rsidRPr="005C36FB">
              <w:t>ШКБ, бали</w:t>
            </w:r>
          </w:p>
        </w:tc>
        <w:tc>
          <w:tcPr>
            <w:tcW w:w="1275" w:type="dxa"/>
          </w:tcPr>
          <w:p w14:paraId="65D4ECC1" w14:textId="77777777" w:rsidR="00E73429" w:rsidRPr="005C36FB" w:rsidRDefault="00E73429" w:rsidP="002F79D4">
            <w:pPr>
              <w:ind w:firstLine="0"/>
              <w:jc w:val="center"/>
            </w:pPr>
            <w:r w:rsidRPr="005C36FB">
              <w:rPr>
                <w:rFonts w:eastAsia="Times New Roman"/>
                <w:szCs w:val="28"/>
                <w:lang w:eastAsia="ru-RU"/>
              </w:rPr>
              <w:t>52,8</w:t>
            </w:r>
          </w:p>
        </w:tc>
        <w:tc>
          <w:tcPr>
            <w:tcW w:w="993" w:type="dxa"/>
          </w:tcPr>
          <w:p w14:paraId="348B834D" w14:textId="77777777" w:rsidR="00E73429" w:rsidRPr="005C36FB" w:rsidRDefault="00E73429" w:rsidP="002F79D4">
            <w:pPr>
              <w:ind w:firstLine="0"/>
              <w:jc w:val="center"/>
            </w:pPr>
            <w:r w:rsidRPr="005C36FB">
              <w:t>6,35</w:t>
            </w:r>
          </w:p>
        </w:tc>
        <w:tc>
          <w:tcPr>
            <w:tcW w:w="1134" w:type="dxa"/>
          </w:tcPr>
          <w:p w14:paraId="6738FCFC" w14:textId="77777777" w:rsidR="00E73429" w:rsidRPr="005C36FB" w:rsidRDefault="00E73429" w:rsidP="002F79D4">
            <w:pPr>
              <w:ind w:firstLine="0"/>
              <w:jc w:val="center"/>
            </w:pPr>
            <w:r w:rsidRPr="005C36FB">
              <w:t>2,40</w:t>
            </w:r>
          </w:p>
        </w:tc>
        <w:tc>
          <w:tcPr>
            <w:tcW w:w="1134" w:type="dxa"/>
          </w:tcPr>
          <w:p w14:paraId="104E2B7D" w14:textId="77777777" w:rsidR="00E73429" w:rsidRPr="005C36FB" w:rsidRDefault="00E73429" w:rsidP="002F79D4">
            <w:pPr>
              <w:tabs>
                <w:tab w:val="center" w:pos="4677"/>
                <w:tab w:val="right" w:pos="9355"/>
              </w:tabs>
              <w:ind w:firstLine="0"/>
              <w:jc w:val="center"/>
            </w:pPr>
            <w:r w:rsidRPr="005C36FB">
              <w:t>32,5</w:t>
            </w:r>
          </w:p>
        </w:tc>
        <w:tc>
          <w:tcPr>
            <w:tcW w:w="1134" w:type="dxa"/>
          </w:tcPr>
          <w:p w14:paraId="21E70905" w14:textId="77777777" w:rsidR="00E73429" w:rsidRPr="005C36FB" w:rsidRDefault="00E73429" w:rsidP="002F79D4">
            <w:pPr>
              <w:tabs>
                <w:tab w:val="center" w:pos="4677"/>
                <w:tab w:val="right" w:pos="9355"/>
              </w:tabs>
              <w:ind w:firstLine="0"/>
              <w:jc w:val="center"/>
            </w:pPr>
            <w:r w:rsidRPr="005C36FB">
              <w:t>2,8</w:t>
            </w:r>
          </w:p>
        </w:tc>
        <w:tc>
          <w:tcPr>
            <w:tcW w:w="1058" w:type="dxa"/>
          </w:tcPr>
          <w:p w14:paraId="3751B78B" w14:textId="77777777" w:rsidR="00E73429" w:rsidRPr="005C36FB" w:rsidRDefault="00E73429" w:rsidP="002F79D4">
            <w:pPr>
              <w:tabs>
                <w:tab w:val="center" w:pos="4677"/>
                <w:tab w:val="right" w:pos="9355"/>
              </w:tabs>
              <w:ind w:firstLine="0"/>
              <w:jc w:val="center"/>
            </w:pPr>
            <w:r w:rsidRPr="005C36FB">
              <w:t>1,06</w:t>
            </w:r>
          </w:p>
        </w:tc>
      </w:tr>
    </w:tbl>
    <w:p w14:paraId="42427BDB" w14:textId="77777777" w:rsidR="00E73429" w:rsidRPr="005C36FB" w:rsidRDefault="00E73429" w:rsidP="00E73429">
      <w:pPr>
        <w:ind w:firstLine="709"/>
      </w:pPr>
      <w:r w:rsidRPr="005C36FB">
        <w:t xml:space="preserve">Порівняльна характеристика результатів оцінки ступеня болю за шкалою категорій болю (ШКБ) контрольної групи на початку і наприкінці дослідження, </w:t>
      </w:r>
      <w:r w:rsidR="0069344E" w:rsidRPr="0069344E">
        <w:rPr>
          <w:rFonts w:eastAsia="Times New Roman"/>
          <w:noProof/>
          <w:position w:val="-4"/>
          <w:szCs w:val="28"/>
          <w:lang w:eastAsia="ru-RU"/>
          <w14:ligatures w14:val="standardContextual"/>
        </w:rPr>
        <w:object w:dxaOrig="285" w:dyaOrig="315" w14:anchorId="75FD86CB">
          <v:shape id="_x0000_i1079" type="#_x0000_t75" alt="" style="width:15pt;height:16.5pt;mso-width-percent:0;mso-height-percent:0;mso-width-percent:0;mso-height-percent:0" o:ole="">
            <v:imagedata r:id="rId14" o:title=""/>
          </v:shape>
          <o:OLEObject Type="Embed" ProgID="Equation.3" ShapeID="_x0000_i1079" DrawAspect="Content" ObjectID="_1768026557" r:id="rId82"/>
        </w:object>
      </w:r>
      <w:r w:rsidRPr="005C36FB">
        <w:rPr>
          <w:rFonts w:eastAsia="Times New Roman"/>
          <w:szCs w:val="28"/>
          <w:lang w:eastAsia="ru-RU"/>
        </w:rPr>
        <w:t>±m</w:t>
      </w:r>
    </w:p>
    <w:p w14:paraId="0B964B0A" w14:textId="77777777" w:rsidR="00E73429" w:rsidRPr="005C36FB" w:rsidRDefault="00E73429" w:rsidP="00E73429"/>
    <w:p w14:paraId="1FC9873E" w14:textId="77777777" w:rsidR="00E73429" w:rsidRPr="005C36FB" w:rsidRDefault="00E73429" w:rsidP="00E73429">
      <w:pPr>
        <w:rPr>
          <w:szCs w:val="28"/>
        </w:rPr>
      </w:pPr>
      <w:r w:rsidRPr="005C36FB">
        <w:t xml:space="preserve">Одержані дані контрольної групи наприкінці дослідження за показниками фізичного благополуччя в порівнянні з результатами на початку дослідження показують, що </w:t>
      </w:r>
      <w:r w:rsidRPr="005C36FB">
        <w:rPr>
          <w:rFonts w:eastAsia="Times New Roman"/>
          <w:szCs w:val="28"/>
          <w:lang w:eastAsia="ru-RU"/>
        </w:rPr>
        <w:t>фізичне фун</w:t>
      </w:r>
      <w:r w:rsidRPr="005C36FB">
        <w:rPr>
          <w:szCs w:val="28"/>
        </w:rPr>
        <w:t>кціонування</w:t>
      </w:r>
      <w:r w:rsidRPr="005C36FB">
        <w:rPr>
          <w:rFonts w:eastAsia="Times New Roman"/>
          <w:szCs w:val="28"/>
          <w:lang w:eastAsia="ru-RU"/>
        </w:rPr>
        <w:t xml:space="preserve"> </w:t>
      </w:r>
      <w:r w:rsidRPr="005C36FB">
        <w:rPr>
          <w:szCs w:val="28"/>
        </w:rPr>
        <w:t xml:space="preserve">(ФФ) </w:t>
      </w:r>
      <w:r w:rsidRPr="005C36FB">
        <w:rPr>
          <w:rFonts w:eastAsia="Times New Roman"/>
          <w:szCs w:val="28"/>
          <w:lang w:eastAsia="ru-RU"/>
        </w:rPr>
        <w:t xml:space="preserve">з </w:t>
      </w:r>
      <w:r w:rsidRPr="005C36FB">
        <w:rPr>
          <w:szCs w:val="28"/>
        </w:rPr>
        <w:t xml:space="preserve">54,2 зросло до 81,5 </w:t>
      </w:r>
      <w:proofErr w:type="spellStart"/>
      <w:r w:rsidRPr="005C36FB">
        <w:rPr>
          <w:szCs w:val="28"/>
        </w:rPr>
        <w:t>бала</w:t>
      </w:r>
      <w:proofErr w:type="spellEnd"/>
      <w:r w:rsidRPr="005C36FB">
        <w:rPr>
          <w:szCs w:val="28"/>
        </w:rPr>
        <w:t>; рольове функціонування (РФ) з 55,6 до 78,9 балів; інтенсивність болю (ІБ)</w:t>
      </w:r>
      <w:r w:rsidRPr="005C36FB">
        <w:t xml:space="preserve"> з </w:t>
      </w:r>
      <w:r w:rsidRPr="005C36FB">
        <w:rPr>
          <w:szCs w:val="28"/>
        </w:rPr>
        <w:t>46,1 до 60,1 балів; з загального здоров’я (ЗЗ) контрольна група набрала в середньому 59,4 але наприкінці цей показник значно збільшився – 82,2 </w:t>
      </w:r>
      <w:proofErr w:type="spellStart"/>
      <w:r w:rsidRPr="005C36FB">
        <w:rPr>
          <w:szCs w:val="28"/>
        </w:rPr>
        <w:t>бала</w:t>
      </w:r>
      <w:proofErr w:type="spellEnd"/>
      <w:r w:rsidRPr="005C36FB">
        <w:rPr>
          <w:szCs w:val="28"/>
        </w:rPr>
        <w:t xml:space="preserve">; фізичний компонент здоров’я по нашим підрахункам на початку дослідження становить </w:t>
      </w:r>
      <w:r w:rsidRPr="005C36FB">
        <w:t>62,3 </w:t>
      </w:r>
      <w:proofErr w:type="spellStart"/>
      <w:r w:rsidRPr="005C36FB">
        <w:t>бала</w:t>
      </w:r>
      <w:proofErr w:type="spellEnd"/>
      <w:r w:rsidRPr="005C36FB">
        <w:t>, після запропонованої нами програми реабілітації він становить</w:t>
      </w:r>
      <w:r w:rsidRPr="005C36FB">
        <w:rPr>
          <w:szCs w:val="28"/>
        </w:rPr>
        <w:t xml:space="preserve"> 81,3 балів (табл. 3.9).</w:t>
      </w:r>
    </w:p>
    <w:p w14:paraId="11560961" w14:textId="77777777" w:rsidR="00E73429" w:rsidRPr="005C36FB" w:rsidRDefault="00E73429" w:rsidP="00E73429">
      <w:pPr>
        <w:ind w:firstLine="0"/>
        <w:jc w:val="right"/>
      </w:pPr>
      <w:r w:rsidRPr="005C36FB">
        <w:t>Таблиця 3.9</w:t>
      </w:r>
    </w:p>
    <w:p w14:paraId="2CB27607" w14:textId="77777777" w:rsidR="00E73429" w:rsidRPr="005C36FB" w:rsidRDefault="00E73429" w:rsidP="00E73429">
      <w:r w:rsidRPr="005C36FB">
        <w:t xml:space="preserve">Порівняльна характеристика результатів оцінки фізичного благополуччя хворих на ревматоїдний артрит за анкетою «SF-36» контрольної групи на початку та наприкінці дослідження, </w:t>
      </w:r>
      <w:r w:rsidR="0069344E" w:rsidRPr="0069344E">
        <w:rPr>
          <w:rFonts w:eastAsia="Times New Roman"/>
          <w:noProof/>
          <w:position w:val="-4"/>
          <w:szCs w:val="28"/>
          <w:lang w:eastAsia="ru-RU"/>
          <w14:ligatures w14:val="standardContextual"/>
        </w:rPr>
        <w:object w:dxaOrig="285" w:dyaOrig="315" w14:anchorId="7D7F9AA3">
          <v:shape id="_x0000_i1080" type="#_x0000_t75" alt="" style="width:15pt;height:16.5pt;mso-width-percent:0;mso-height-percent:0;mso-width-percent:0;mso-height-percent:0" o:ole="">
            <v:imagedata r:id="rId14" o:title=""/>
          </v:shape>
          <o:OLEObject Type="Embed" ProgID="Equation.3" ShapeID="_x0000_i1080" DrawAspect="Content" ObjectID="_1768026558" r:id="rId83"/>
        </w:object>
      </w:r>
      <w:r w:rsidRPr="005C36FB">
        <w:rPr>
          <w:noProof/>
          <w:lang w:eastAsia="uk-UA"/>
        </w:rPr>
        <w:t>±m</w:t>
      </w:r>
    </w:p>
    <w:tbl>
      <w:tblPr>
        <w:tblStyle w:val="13"/>
        <w:tblW w:w="9356" w:type="dxa"/>
        <w:tblInd w:w="108" w:type="dxa"/>
        <w:tblLayout w:type="fixed"/>
        <w:tblLook w:val="04A0" w:firstRow="1" w:lastRow="0" w:firstColumn="1" w:lastColumn="0" w:noHBand="0" w:noVBand="1"/>
      </w:tblPr>
      <w:tblGrid>
        <w:gridCol w:w="5103"/>
        <w:gridCol w:w="709"/>
        <w:gridCol w:w="709"/>
        <w:gridCol w:w="709"/>
        <w:gridCol w:w="708"/>
        <w:gridCol w:w="709"/>
        <w:gridCol w:w="709"/>
      </w:tblGrid>
      <w:tr w:rsidR="00E73429" w:rsidRPr="005C36FB" w14:paraId="2654DC8B" w14:textId="77777777" w:rsidTr="002F79D4">
        <w:trPr>
          <w:trHeight w:val="115"/>
        </w:trPr>
        <w:tc>
          <w:tcPr>
            <w:tcW w:w="5103" w:type="dxa"/>
            <w:vMerge w:val="restart"/>
          </w:tcPr>
          <w:p w14:paraId="5566AF53" w14:textId="77777777" w:rsidR="00E73429" w:rsidRPr="005C36FB" w:rsidRDefault="00E73429" w:rsidP="002F79D4">
            <w:pPr>
              <w:tabs>
                <w:tab w:val="center" w:pos="4677"/>
                <w:tab w:val="right" w:pos="9355"/>
              </w:tabs>
              <w:ind w:firstLine="0"/>
              <w:jc w:val="center"/>
            </w:pPr>
            <w:r w:rsidRPr="005C36FB">
              <w:t>Показник</w:t>
            </w:r>
          </w:p>
        </w:tc>
        <w:tc>
          <w:tcPr>
            <w:tcW w:w="4253" w:type="dxa"/>
            <w:gridSpan w:val="6"/>
          </w:tcPr>
          <w:p w14:paraId="5F60F99D" w14:textId="77777777" w:rsidR="00E73429" w:rsidRPr="005C36FB" w:rsidRDefault="00E73429" w:rsidP="002F79D4">
            <w:pPr>
              <w:tabs>
                <w:tab w:val="center" w:pos="4677"/>
                <w:tab w:val="right" w:pos="9355"/>
              </w:tabs>
              <w:ind w:firstLine="0"/>
              <w:jc w:val="center"/>
            </w:pPr>
            <w:r w:rsidRPr="005C36FB">
              <w:t>Основна група</w:t>
            </w:r>
          </w:p>
        </w:tc>
      </w:tr>
      <w:tr w:rsidR="00E73429" w:rsidRPr="005C36FB" w14:paraId="078EEA6B" w14:textId="77777777" w:rsidTr="002F79D4">
        <w:trPr>
          <w:trHeight w:val="145"/>
        </w:trPr>
        <w:tc>
          <w:tcPr>
            <w:tcW w:w="5103" w:type="dxa"/>
            <w:vMerge/>
          </w:tcPr>
          <w:p w14:paraId="209D988A" w14:textId="77777777" w:rsidR="00E73429" w:rsidRPr="005C36FB" w:rsidRDefault="00E73429" w:rsidP="002F79D4">
            <w:pPr>
              <w:tabs>
                <w:tab w:val="center" w:pos="4677"/>
                <w:tab w:val="right" w:pos="9355"/>
              </w:tabs>
              <w:ind w:firstLine="0"/>
              <w:jc w:val="center"/>
            </w:pPr>
          </w:p>
        </w:tc>
        <w:tc>
          <w:tcPr>
            <w:tcW w:w="2127" w:type="dxa"/>
            <w:gridSpan w:val="3"/>
          </w:tcPr>
          <w:p w14:paraId="58F1AA04" w14:textId="77777777" w:rsidR="00E73429" w:rsidRPr="005C36FB" w:rsidRDefault="00E73429" w:rsidP="002F79D4">
            <w:pPr>
              <w:tabs>
                <w:tab w:val="center" w:pos="4677"/>
                <w:tab w:val="right" w:pos="9355"/>
              </w:tabs>
              <w:ind w:firstLine="0"/>
              <w:jc w:val="center"/>
            </w:pPr>
            <w:r w:rsidRPr="005C36FB">
              <w:t>До</w:t>
            </w:r>
          </w:p>
        </w:tc>
        <w:tc>
          <w:tcPr>
            <w:tcW w:w="2126" w:type="dxa"/>
            <w:gridSpan w:val="3"/>
          </w:tcPr>
          <w:p w14:paraId="4A144B05" w14:textId="77777777" w:rsidR="00E73429" w:rsidRPr="005C36FB" w:rsidRDefault="00E73429" w:rsidP="002F79D4">
            <w:pPr>
              <w:tabs>
                <w:tab w:val="center" w:pos="4677"/>
                <w:tab w:val="right" w:pos="9355"/>
              </w:tabs>
              <w:ind w:firstLine="0"/>
              <w:jc w:val="center"/>
            </w:pPr>
            <w:r w:rsidRPr="005C36FB">
              <w:t>Після</w:t>
            </w:r>
          </w:p>
        </w:tc>
      </w:tr>
      <w:tr w:rsidR="00E73429" w:rsidRPr="005C36FB" w14:paraId="6E17842A" w14:textId="77777777" w:rsidTr="002F79D4">
        <w:trPr>
          <w:trHeight w:val="336"/>
        </w:trPr>
        <w:tc>
          <w:tcPr>
            <w:tcW w:w="5103" w:type="dxa"/>
            <w:vMerge/>
          </w:tcPr>
          <w:p w14:paraId="10C3B80E" w14:textId="77777777" w:rsidR="00E73429" w:rsidRPr="005C36FB" w:rsidRDefault="00E73429" w:rsidP="002F79D4">
            <w:pPr>
              <w:tabs>
                <w:tab w:val="center" w:pos="4677"/>
                <w:tab w:val="right" w:pos="9355"/>
              </w:tabs>
              <w:ind w:firstLine="0"/>
              <w:jc w:val="center"/>
            </w:pPr>
          </w:p>
        </w:tc>
        <w:tc>
          <w:tcPr>
            <w:tcW w:w="709" w:type="dxa"/>
          </w:tcPr>
          <w:p w14:paraId="3F78B8DE"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13C5127D">
                <v:shape id="_x0000_i1081" type="#_x0000_t75" alt="" style="width:15pt;height:16.5pt;mso-width-percent:0;mso-height-percent:0;mso-width-percent:0;mso-height-percent:0" o:ole="">
                  <v:imagedata r:id="rId14" o:title=""/>
                </v:shape>
                <o:OLEObject Type="Embed" ProgID="Equation.3" ShapeID="_x0000_i1081" DrawAspect="Content" ObjectID="_1768026559" r:id="rId84"/>
              </w:object>
            </w:r>
          </w:p>
        </w:tc>
        <w:tc>
          <w:tcPr>
            <w:tcW w:w="709" w:type="dxa"/>
          </w:tcPr>
          <w:p w14:paraId="1558F6F1"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4DF77094">
                <v:shape id="_x0000_i1082" type="#_x0000_t75" alt="" style="width:11.25pt;height:11.25pt;mso-width-percent:0;mso-height-percent:0;mso-width-percent:0;mso-height-percent:0" o:ole="">
                  <v:imagedata r:id="rId22" o:title=""/>
                </v:shape>
                <o:OLEObject Type="Embed" ProgID="Equation.3" ShapeID="_x0000_i1082" DrawAspect="Content" ObjectID="_1768026560" r:id="rId85"/>
              </w:object>
            </w:r>
          </w:p>
        </w:tc>
        <w:tc>
          <w:tcPr>
            <w:tcW w:w="709" w:type="dxa"/>
          </w:tcPr>
          <w:p w14:paraId="11062A4F"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708" w:type="dxa"/>
          </w:tcPr>
          <w:p w14:paraId="3491D95D"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416CA0C2">
                <v:shape id="_x0000_i1083" type="#_x0000_t75" alt="" style="width:15pt;height:16.5pt;mso-width-percent:0;mso-height-percent:0;mso-width-percent:0;mso-height-percent:0" o:ole="">
                  <v:imagedata r:id="rId14" o:title=""/>
                </v:shape>
                <o:OLEObject Type="Embed" ProgID="Equation.3" ShapeID="_x0000_i1083" DrawAspect="Content" ObjectID="_1768026561" r:id="rId86"/>
              </w:object>
            </w:r>
          </w:p>
        </w:tc>
        <w:tc>
          <w:tcPr>
            <w:tcW w:w="709" w:type="dxa"/>
          </w:tcPr>
          <w:p w14:paraId="5A4C9542"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7CC80167">
                <v:shape id="_x0000_i1084" type="#_x0000_t75" alt="" style="width:11.25pt;height:11.25pt;mso-width-percent:0;mso-height-percent:0;mso-width-percent:0;mso-height-percent:0" o:ole="">
                  <v:imagedata r:id="rId22" o:title=""/>
                </v:shape>
                <o:OLEObject Type="Embed" ProgID="Equation.3" ShapeID="_x0000_i1084" DrawAspect="Content" ObjectID="_1768026562" r:id="rId87"/>
              </w:object>
            </w:r>
          </w:p>
        </w:tc>
        <w:tc>
          <w:tcPr>
            <w:tcW w:w="709" w:type="dxa"/>
          </w:tcPr>
          <w:p w14:paraId="4706E1F6"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06A484DA" w14:textId="77777777" w:rsidTr="002F79D4">
        <w:trPr>
          <w:trHeight w:val="414"/>
        </w:trPr>
        <w:tc>
          <w:tcPr>
            <w:tcW w:w="5103" w:type="dxa"/>
          </w:tcPr>
          <w:p w14:paraId="17362B62" w14:textId="77777777" w:rsidR="00E73429" w:rsidRPr="005C36FB" w:rsidRDefault="00E73429" w:rsidP="002F79D4">
            <w:pPr>
              <w:tabs>
                <w:tab w:val="center" w:pos="4677"/>
                <w:tab w:val="right" w:pos="9355"/>
              </w:tabs>
              <w:ind w:firstLine="0"/>
              <w:jc w:val="left"/>
            </w:pPr>
            <w:r w:rsidRPr="005C36FB">
              <w:rPr>
                <w:rFonts w:eastAsia="Times New Roman"/>
                <w:szCs w:val="28"/>
                <w:lang w:eastAsia="ru-RU"/>
              </w:rPr>
              <w:lastRenderedPageBreak/>
              <w:t>Фізичне фун</w:t>
            </w:r>
            <w:r w:rsidRPr="005C36FB">
              <w:rPr>
                <w:szCs w:val="28"/>
              </w:rPr>
              <w:t>кціонування</w:t>
            </w:r>
            <w:r w:rsidRPr="005C36FB">
              <w:t>, бали</w:t>
            </w:r>
          </w:p>
        </w:tc>
        <w:tc>
          <w:tcPr>
            <w:tcW w:w="709" w:type="dxa"/>
          </w:tcPr>
          <w:p w14:paraId="142B0647" w14:textId="77777777" w:rsidR="00E73429" w:rsidRPr="005C36FB" w:rsidRDefault="00E73429" w:rsidP="002F79D4">
            <w:pPr>
              <w:tabs>
                <w:tab w:val="center" w:pos="4677"/>
                <w:tab w:val="right" w:pos="9355"/>
              </w:tabs>
              <w:ind w:firstLine="0"/>
              <w:jc w:val="center"/>
              <w:rPr>
                <w:szCs w:val="28"/>
              </w:rPr>
            </w:pPr>
            <w:r w:rsidRPr="005C36FB">
              <w:t>54,2</w:t>
            </w:r>
          </w:p>
        </w:tc>
        <w:tc>
          <w:tcPr>
            <w:tcW w:w="709" w:type="dxa"/>
          </w:tcPr>
          <w:p w14:paraId="519C83B2" w14:textId="77777777" w:rsidR="00E73429" w:rsidRPr="005C36FB" w:rsidRDefault="00E73429" w:rsidP="002F79D4">
            <w:pPr>
              <w:tabs>
                <w:tab w:val="center" w:pos="4677"/>
                <w:tab w:val="right" w:pos="9355"/>
              </w:tabs>
              <w:ind w:firstLine="0"/>
              <w:jc w:val="center"/>
            </w:pPr>
            <w:r w:rsidRPr="005C36FB">
              <w:t>4,60</w:t>
            </w:r>
          </w:p>
        </w:tc>
        <w:tc>
          <w:tcPr>
            <w:tcW w:w="709" w:type="dxa"/>
            <w:vAlign w:val="bottom"/>
          </w:tcPr>
          <w:p w14:paraId="7C751C73" w14:textId="77777777" w:rsidR="00E73429" w:rsidRPr="005C36FB" w:rsidRDefault="00E73429" w:rsidP="002F79D4">
            <w:pPr>
              <w:tabs>
                <w:tab w:val="center" w:pos="4677"/>
                <w:tab w:val="right" w:pos="9355"/>
              </w:tabs>
              <w:ind w:firstLine="0"/>
              <w:jc w:val="center"/>
              <w:rPr>
                <w:rFonts w:eastAsia="Times New Roman"/>
                <w:color w:val="000000"/>
                <w:szCs w:val="28"/>
                <w:lang w:eastAsia="uk-UA"/>
              </w:rPr>
            </w:pPr>
            <w:r w:rsidRPr="005C36FB">
              <w:t>1,74</w:t>
            </w:r>
          </w:p>
        </w:tc>
        <w:tc>
          <w:tcPr>
            <w:tcW w:w="708" w:type="dxa"/>
          </w:tcPr>
          <w:p w14:paraId="33D17159" w14:textId="77777777" w:rsidR="00E73429" w:rsidRPr="005C36FB" w:rsidRDefault="00E73429" w:rsidP="002F79D4">
            <w:pPr>
              <w:tabs>
                <w:tab w:val="center" w:pos="4677"/>
                <w:tab w:val="right" w:pos="9355"/>
              </w:tabs>
              <w:ind w:firstLine="0"/>
              <w:jc w:val="center"/>
            </w:pPr>
            <w:r w:rsidRPr="005C36FB">
              <w:t>81,5</w:t>
            </w:r>
          </w:p>
        </w:tc>
        <w:tc>
          <w:tcPr>
            <w:tcW w:w="709" w:type="dxa"/>
          </w:tcPr>
          <w:p w14:paraId="04F629B2" w14:textId="77777777" w:rsidR="00E73429" w:rsidRPr="005C36FB" w:rsidRDefault="00E73429" w:rsidP="002F79D4">
            <w:pPr>
              <w:tabs>
                <w:tab w:val="center" w:pos="4677"/>
                <w:tab w:val="right" w:pos="9355"/>
              </w:tabs>
              <w:ind w:firstLine="0"/>
              <w:jc w:val="center"/>
            </w:pPr>
            <w:r w:rsidRPr="005C36FB">
              <w:t>2,81</w:t>
            </w:r>
          </w:p>
        </w:tc>
        <w:tc>
          <w:tcPr>
            <w:tcW w:w="709" w:type="dxa"/>
          </w:tcPr>
          <w:p w14:paraId="72AA3447" w14:textId="77777777" w:rsidR="00E73429" w:rsidRPr="005C36FB" w:rsidRDefault="00E73429" w:rsidP="002F79D4">
            <w:pPr>
              <w:tabs>
                <w:tab w:val="center" w:pos="4677"/>
                <w:tab w:val="right" w:pos="9355"/>
              </w:tabs>
              <w:ind w:firstLine="0"/>
              <w:jc w:val="center"/>
            </w:pPr>
            <w:r w:rsidRPr="005C36FB">
              <w:t>1,06</w:t>
            </w:r>
          </w:p>
        </w:tc>
      </w:tr>
      <w:tr w:rsidR="00E73429" w:rsidRPr="005C36FB" w14:paraId="69550DB0" w14:textId="77777777" w:rsidTr="002F79D4">
        <w:trPr>
          <w:trHeight w:val="349"/>
        </w:trPr>
        <w:tc>
          <w:tcPr>
            <w:tcW w:w="5103" w:type="dxa"/>
          </w:tcPr>
          <w:p w14:paraId="708958D0" w14:textId="77777777" w:rsidR="00E73429" w:rsidRPr="005C36FB" w:rsidRDefault="00E73429" w:rsidP="002F79D4">
            <w:pPr>
              <w:tabs>
                <w:tab w:val="center" w:pos="4677"/>
                <w:tab w:val="right" w:pos="9355"/>
              </w:tabs>
              <w:ind w:firstLine="0"/>
              <w:jc w:val="left"/>
            </w:pPr>
            <w:r w:rsidRPr="005C36FB">
              <w:rPr>
                <w:szCs w:val="28"/>
              </w:rPr>
              <w:t>Рольове функціонування, бали</w:t>
            </w:r>
          </w:p>
        </w:tc>
        <w:tc>
          <w:tcPr>
            <w:tcW w:w="709" w:type="dxa"/>
          </w:tcPr>
          <w:p w14:paraId="6021178D" w14:textId="77777777" w:rsidR="00E73429" w:rsidRPr="005C36FB" w:rsidRDefault="00E73429" w:rsidP="002F79D4">
            <w:pPr>
              <w:tabs>
                <w:tab w:val="center" w:pos="4677"/>
                <w:tab w:val="right" w:pos="9355"/>
              </w:tabs>
              <w:ind w:firstLine="0"/>
              <w:jc w:val="center"/>
              <w:rPr>
                <w:szCs w:val="28"/>
              </w:rPr>
            </w:pPr>
            <w:r w:rsidRPr="005C36FB">
              <w:t>55,6</w:t>
            </w:r>
          </w:p>
        </w:tc>
        <w:tc>
          <w:tcPr>
            <w:tcW w:w="709" w:type="dxa"/>
          </w:tcPr>
          <w:p w14:paraId="70915CF4" w14:textId="77777777" w:rsidR="00E73429" w:rsidRPr="005C36FB" w:rsidRDefault="00E73429" w:rsidP="002F79D4">
            <w:pPr>
              <w:tabs>
                <w:tab w:val="center" w:pos="4677"/>
                <w:tab w:val="right" w:pos="9355"/>
              </w:tabs>
              <w:ind w:firstLine="0"/>
              <w:jc w:val="center"/>
            </w:pPr>
            <w:r w:rsidRPr="005C36FB">
              <w:t>4,05</w:t>
            </w:r>
          </w:p>
        </w:tc>
        <w:tc>
          <w:tcPr>
            <w:tcW w:w="709" w:type="dxa"/>
          </w:tcPr>
          <w:p w14:paraId="13A7E997" w14:textId="77777777" w:rsidR="00E73429" w:rsidRPr="005C36FB" w:rsidRDefault="00E73429" w:rsidP="002F79D4">
            <w:pPr>
              <w:tabs>
                <w:tab w:val="center" w:pos="4677"/>
                <w:tab w:val="right" w:pos="9355"/>
              </w:tabs>
              <w:ind w:firstLine="0"/>
              <w:jc w:val="center"/>
              <w:rPr>
                <w:szCs w:val="28"/>
              </w:rPr>
            </w:pPr>
            <w:r w:rsidRPr="005C36FB">
              <w:t>1,53</w:t>
            </w:r>
          </w:p>
        </w:tc>
        <w:tc>
          <w:tcPr>
            <w:tcW w:w="708" w:type="dxa"/>
          </w:tcPr>
          <w:p w14:paraId="2BB8FD87" w14:textId="77777777" w:rsidR="00E73429" w:rsidRPr="005C36FB" w:rsidRDefault="00E73429" w:rsidP="002F79D4">
            <w:pPr>
              <w:tabs>
                <w:tab w:val="center" w:pos="4677"/>
                <w:tab w:val="right" w:pos="9355"/>
              </w:tabs>
              <w:ind w:firstLine="0"/>
              <w:jc w:val="center"/>
            </w:pPr>
            <w:r w:rsidRPr="005C36FB">
              <w:t>78,9</w:t>
            </w:r>
          </w:p>
        </w:tc>
        <w:tc>
          <w:tcPr>
            <w:tcW w:w="709" w:type="dxa"/>
          </w:tcPr>
          <w:p w14:paraId="72E2FC4E" w14:textId="77777777" w:rsidR="00E73429" w:rsidRPr="005C36FB" w:rsidRDefault="00E73429" w:rsidP="002F79D4">
            <w:pPr>
              <w:tabs>
                <w:tab w:val="center" w:pos="4677"/>
                <w:tab w:val="right" w:pos="9355"/>
              </w:tabs>
              <w:ind w:firstLine="0"/>
              <w:jc w:val="center"/>
            </w:pPr>
            <w:r w:rsidRPr="005C36FB">
              <w:t>3,74</w:t>
            </w:r>
          </w:p>
        </w:tc>
        <w:tc>
          <w:tcPr>
            <w:tcW w:w="709" w:type="dxa"/>
          </w:tcPr>
          <w:p w14:paraId="08F63B7E" w14:textId="77777777" w:rsidR="00E73429" w:rsidRPr="005C36FB" w:rsidRDefault="00E73429" w:rsidP="002F79D4">
            <w:pPr>
              <w:tabs>
                <w:tab w:val="center" w:pos="4677"/>
                <w:tab w:val="right" w:pos="9355"/>
              </w:tabs>
              <w:ind w:firstLine="0"/>
              <w:jc w:val="center"/>
            </w:pPr>
            <w:r w:rsidRPr="005C36FB">
              <w:t>1,41</w:t>
            </w:r>
          </w:p>
        </w:tc>
      </w:tr>
      <w:tr w:rsidR="00E73429" w:rsidRPr="005C36FB" w14:paraId="61B3F509" w14:textId="77777777" w:rsidTr="002F79D4">
        <w:trPr>
          <w:trHeight w:val="429"/>
        </w:trPr>
        <w:tc>
          <w:tcPr>
            <w:tcW w:w="5103" w:type="dxa"/>
            <w:tcBorders>
              <w:top w:val="nil"/>
              <w:left w:val="single" w:sz="4" w:space="0" w:color="auto"/>
              <w:right w:val="single" w:sz="4" w:space="0" w:color="auto"/>
            </w:tcBorders>
          </w:tcPr>
          <w:p w14:paraId="7EFB0CA0" w14:textId="77777777" w:rsidR="00E73429" w:rsidRPr="005C36FB" w:rsidRDefault="00E73429" w:rsidP="002F79D4">
            <w:pPr>
              <w:tabs>
                <w:tab w:val="center" w:pos="4677"/>
                <w:tab w:val="right" w:pos="9355"/>
              </w:tabs>
              <w:ind w:firstLine="0"/>
              <w:jc w:val="left"/>
            </w:pPr>
            <w:r w:rsidRPr="005C36FB">
              <w:rPr>
                <w:szCs w:val="28"/>
              </w:rPr>
              <w:t>Інтенсивність болю, бали</w:t>
            </w:r>
          </w:p>
        </w:tc>
        <w:tc>
          <w:tcPr>
            <w:tcW w:w="709" w:type="dxa"/>
            <w:tcBorders>
              <w:top w:val="nil"/>
              <w:left w:val="single" w:sz="4" w:space="0" w:color="auto"/>
              <w:right w:val="single" w:sz="4" w:space="0" w:color="auto"/>
            </w:tcBorders>
          </w:tcPr>
          <w:p w14:paraId="0020415A" w14:textId="77777777" w:rsidR="00E73429" w:rsidRPr="005C36FB" w:rsidRDefault="00E73429" w:rsidP="002F79D4">
            <w:pPr>
              <w:tabs>
                <w:tab w:val="center" w:pos="4677"/>
                <w:tab w:val="right" w:pos="9355"/>
              </w:tabs>
              <w:ind w:firstLine="0"/>
              <w:jc w:val="center"/>
              <w:rPr>
                <w:szCs w:val="28"/>
              </w:rPr>
            </w:pPr>
            <w:r w:rsidRPr="005C36FB">
              <w:t>46,1</w:t>
            </w:r>
          </w:p>
        </w:tc>
        <w:tc>
          <w:tcPr>
            <w:tcW w:w="709" w:type="dxa"/>
            <w:tcBorders>
              <w:top w:val="nil"/>
              <w:left w:val="single" w:sz="4" w:space="0" w:color="auto"/>
              <w:right w:val="single" w:sz="4" w:space="0" w:color="auto"/>
            </w:tcBorders>
          </w:tcPr>
          <w:p w14:paraId="7077CA79" w14:textId="77777777" w:rsidR="00E73429" w:rsidRPr="005C36FB" w:rsidRDefault="00E73429" w:rsidP="002F79D4">
            <w:pPr>
              <w:tabs>
                <w:tab w:val="center" w:pos="4677"/>
                <w:tab w:val="right" w:pos="9355"/>
              </w:tabs>
              <w:ind w:firstLine="0"/>
              <w:jc w:val="center"/>
            </w:pPr>
            <w:r w:rsidRPr="005C36FB">
              <w:t>2,20</w:t>
            </w:r>
          </w:p>
        </w:tc>
        <w:tc>
          <w:tcPr>
            <w:tcW w:w="709" w:type="dxa"/>
            <w:tcBorders>
              <w:top w:val="nil"/>
              <w:left w:val="single" w:sz="4" w:space="0" w:color="auto"/>
              <w:right w:val="single" w:sz="4" w:space="0" w:color="auto"/>
            </w:tcBorders>
          </w:tcPr>
          <w:p w14:paraId="3E9F6750" w14:textId="77777777" w:rsidR="00E73429" w:rsidRPr="005C36FB" w:rsidRDefault="00E73429" w:rsidP="002F79D4">
            <w:pPr>
              <w:tabs>
                <w:tab w:val="center" w:pos="4677"/>
                <w:tab w:val="right" w:pos="9355"/>
              </w:tabs>
              <w:ind w:firstLine="0"/>
              <w:jc w:val="center"/>
              <w:rPr>
                <w:szCs w:val="28"/>
              </w:rPr>
            </w:pPr>
            <w:r w:rsidRPr="005C36FB">
              <w:t>0,83</w:t>
            </w:r>
          </w:p>
        </w:tc>
        <w:tc>
          <w:tcPr>
            <w:tcW w:w="708" w:type="dxa"/>
            <w:tcBorders>
              <w:top w:val="nil"/>
              <w:left w:val="single" w:sz="4" w:space="0" w:color="auto"/>
              <w:right w:val="single" w:sz="4" w:space="0" w:color="auto"/>
            </w:tcBorders>
          </w:tcPr>
          <w:p w14:paraId="044B4ABF" w14:textId="77777777" w:rsidR="00E73429" w:rsidRPr="005C36FB" w:rsidRDefault="00E73429" w:rsidP="002F79D4">
            <w:pPr>
              <w:tabs>
                <w:tab w:val="center" w:pos="4677"/>
                <w:tab w:val="right" w:pos="9355"/>
              </w:tabs>
              <w:ind w:firstLine="0"/>
              <w:jc w:val="center"/>
            </w:pPr>
            <w:r w:rsidRPr="005C36FB">
              <w:t>60,1</w:t>
            </w:r>
          </w:p>
        </w:tc>
        <w:tc>
          <w:tcPr>
            <w:tcW w:w="709" w:type="dxa"/>
            <w:tcBorders>
              <w:top w:val="nil"/>
              <w:left w:val="single" w:sz="4" w:space="0" w:color="auto"/>
              <w:right w:val="single" w:sz="4" w:space="0" w:color="auto"/>
            </w:tcBorders>
          </w:tcPr>
          <w:p w14:paraId="577F3D54" w14:textId="77777777" w:rsidR="00E73429" w:rsidRPr="005C36FB" w:rsidRDefault="00E73429" w:rsidP="002F79D4">
            <w:pPr>
              <w:tabs>
                <w:tab w:val="center" w:pos="4677"/>
                <w:tab w:val="right" w:pos="9355"/>
              </w:tabs>
              <w:ind w:firstLine="0"/>
              <w:jc w:val="center"/>
            </w:pPr>
            <w:r w:rsidRPr="005C36FB">
              <w:t>5,56</w:t>
            </w:r>
          </w:p>
        </w:tc>
        <w:tc>
          <w:tcPr>
            <w:tcW w:w="709" w:type="dxa"/>
            <w:tcBorders>
              <w:top w:val="nil"/>
              <w:left w:val="single" w:sz="4" w:space="0" w:color="auto"/>
              <w:right w:val="single" w:sz="4" w:space="0" w:color="auto"/>
            </w:tcBorders>
          </w:tcPr>
          <w:p w14:paraId="4760A558" w14:textId="77777777" w:rsidR="00E73429" w:rsidRPr="005C36FB" w:rsidRDefault="00E73429" w:rsidP="002F79D4">
            <w:pPr>
              <w:tabs>
                <w:tab w:val="center" w:pos="4677"/>
                <w:tab w:val="right" w:pos="9355"/>
              </w:tabs>
              <w:ind w:firstLine="0"/>
              <w:jc w:val="center"/>
            </w:pPr>
            <w:r w:rsidRPr="005C36FB">
              <w:t>2,1</w:t>
            </w:r>
          </w:p>
        </w:tc>
      </w:tr>
      <w:tr w:rsidR="00E73429" w:rsidRPr="005C36FB" w14:paraId="0E0DB554" w14:textId="77777777" w:rsidTr="002F79D4">
        <w:trPr>
          <w:trHeight w:val="511"/>
        </w:trPr>
        <w:tc>
          <w:tcPr>
            <w:tcW w:w="5103" w:type="dxa"/>
            <w:tcBorders>
              <w:top w:val="single" w:sz="4" w:space="0" w:color="auto"/>
              <w:left w:val="single" w:sz="4" w:space="0" w:color="auto"/>
              <w:right w:val="single" w:sz="4" w:space="0" w:color="auto"/>
            </w:tcBorders>
          </w:tcPr>
          <w:p w14:paraId="4FCC52D4" w14:textId="77777777" w:rsidR="00E73429" w:rsidRPr="005C36FB" w:rsidRDefault="00E73429" w:rsidP="002F79D4">
            <w:pPr>
              <w:tabs>
                <w:tab w:val="center" w:pos="4677"/>
                <w:tab w:val="right" w:pos="9355"/>
              </w:tabs>
              <w:ind w:firstLine="0"/>
              <w:jc w:val="left"/>
            </w:pPr>
            <w:r w:rsidRPr="005C36FB">
              <w:t>Загальне здоров’я, бали</w:t>
            </w:r>
          </w:p>
        </w:tc>
        <w:tc>
          <w:tcPr>
            <w:tcW w:w="709" w:type="dxa"/>
            <w:tcBorders>
              <w:top w:val="single" w:sz="4" w:space="0" w:color="auto"/>
              <w:left w:val="single" w:sz="4" w:space="0" w:color="auto"/>
              <w:right w:val="single" w:sz="4" w:space="0" w:color="auto"/>
            </w:tcBorders>
          </w:tcPr>
          <w:p w14:paraId="6C9272D1" w14:textId="77777777" w:rsidR="00E73429" w:rsidRPr="005C36FB" w:rsidRDefault="00E73429" w:rsidP="002F79D4">
            <w:pPr>
              <w:tabs>
                <w:tab w:val="center" w:pos="4677"/>
                <w:tab w:val="right" w:pos="9355"/>
              </w:tabs>
              <w:ind w:firstLine="0"/>
              <w:jc w:val="center"/>
              <w:rPr>
                <w:szCs w:val="28"/>
              </w:rPr>
            </w:pPr>
            <w:r w:rsidRPr="005C36FB">
              <w:t>59,4</w:t>
            </w:r>
          </w:p>
        </w:tc>
        <w:tc>
          <w:tcPr>
            <w:tcW w:w="709" w:type="dxa"/>
            <w:tcBorders>
              <w:top w:val="single" w:sz="4" w:space="0" w:color="auto"/>
              <w:left w:val="single" w:sz="4" w:space="0" w:color="auto"/>
              <w:right w:val="single" w:sz="4" w:space="0" w:color="auto"/>
            </w:tcBorders>
          </w:tcPr>
          <w:p w14:paraId="494BBA08" w14:textId="77777777" w:rsidR="00E73429" w:rsidRPr="005C36FB" w:rsidRDefault="00E73429" w:rsidP="002F79D4">
            <w:pPr>
              <w:tabs>
                <w:tab w:val="center" w:pos="4677"/>
                <w:tab w:val="right" w:pos="9355"/>
              </w:tabs>
              <w:ind w:firstLine="0"/>
              <w:jc w:val="center"/>
            </w:pPr>
            <w:r w:rsidRPr="005C36FB">
              <w:t>4,13</w:t>
            </w:r>
          </w:p>
        </w:tc>
        <w:tc>
          <w:tcPr>
            <w:tcW w:w="709" w:type="dxa"/>
            <w:tcBorders>
              <w:top w:val="single" w:sz="4" w:space="0" w:color="auto"/>
              <w:left w:val="single" w:sz="4" w:space="0" w:color="auto"/>
              <w:right w:val="single" w:sz="4" w:space="0" w:color="auto"/>
            </w:tcBorders>
          </w:tcPr>
          <w:p w14:paraId="792C935A" w14:textId="77777777" w:rsidR="00E73429" w:rsidRPr="005C36FB" w:rsidRDefault="00E73429" w:rsidP="002F79D4">
            <w:pPr>
              <w:tabs>
                <w:tab w:val="center" w:pos="4677"/>
                <w:tab w:val="right" w:pos="9355"/>
              </w:tabs>
              <w:ind w:firstLine="0"/>
              <w:jc w:val="center"/>
              <w:rPr>
                <w:szCs w:val="28"/>
              </w:rPr>
            </w:pPr>
            <w:r w:rsidRPr="005C36FB">
              <w:t>1,56</w:t>
            </w:r>
          </w:p>
        </w:tc>
        <w:tc>
          <w:tcPr>
            <w:tcW w:w="708" w:type="dxa"/>
            <w:tcBorders>
              <w:top w:val="single" w:sz="4" w:space="0" w:color="auto"/>
              <w:left w:val="single" w:sz="4" w:space="0" w:color="auto"/>
              <w:right w:val="single" w:sz="4" w:space="0" w:color="auto"/>
            </w:tcBorders>
          </w:tcPr>
          <w:p w14:paraId="3E1DEAB7" w14:textId="77777777" w:rsidR="00E73429" w:rsidRPr="005C36FB" w:rsidRDefault="00E73429" w:rsidP="002F79D4">
            <w:pPr>
              <w:tabs>
                <w:tab w:val="center" w:pos="4677"/>
                <w:tab w:val="right" w:pos="9355"/>
              </w:tabs>
              <w:ind w:firstLine="0"/>
              <w:jc w:val="center"/>
            </w:pPr>
            <w:r w:rsidRPr="005C36FB">
              <w:t>82,2</w:t>
            </w:r>
          </w:p>
        </w:tc>
        <w:tc>
          <w:tcPr>
            <w:tcW w:w="709" w:type="dxa"/>
            <w:tcBorders>
              <w:top w:val="single" w:sz="4" w:space="0" w:color="auto"/>
              <w:left w:val="single" w:sz="4" w:space="0" w:color="auto"/>
              <w:right w:val="single" w:sz="4" w:space="0" w:color="auto"/>
            </w:tcBorders>
          </w:tcPr>
          <w:p w14:paraId="1CC2549C" w14:textId="77777777" w:rsidR="00E73429" w:rsidRPr="005C36FB" w:rsidRDefault="00E73429" w:rsidP="002F79D4">
            <w:pPr>
              <w:tabs>
                <w:tab w:val="center" w:pos="4677"/>
                <w:tab w:val="right" w:pos="9355"/>
              </w:tabs>
              <w:ind w:firstLine="0"/>
              <w:jc w:val="center"/>
            </w:pPr>
            <w:r w:rsidRPr="005C36FB">
              <w:t>3,62</w:t>
            </w:r>
          </w:p>
        </w:tc>
        <w:tc>
          <w:tcPr>
            <w:tcW w:w="709" w:type="dxa"/>
            <w:tcBorders>
              <w:top w:val="single" w:sz="4" w:space="0" w:color="auto"/>
              <w:left w:val="single" w:sz="4" w:space="0" w:color="auto"/>
              <w:right w:val="single" w:sz="4" w:space="0" w:color="auto"/>
            </w:tcBorders>
          </w:tcPr>
          <w:p w14:paraId="6634AE40" w14:textId="77777777" w:rsidR="00E73429" w:rsidRPr="005C36FB" w:rsidRDefault="00E73429" w:rsidP="002F79D4">
            <w:pPr>
              <w:tabs>
                <w:tab w:val="center" w:pos="4677"/>
                <w:tab w:val="right" w:pos="9355"/>
              </w:tabs>
              <w:ind w:firstLine="0"/>
              <w:jc w:val="center"/>
            </w:pPr>
            <w:r w:rsidRPr="005C36FB">
              <w:t>1,36</w:t>
            </w:r>
          </w:p>
        </w:tc>
      </w:tr>
      <w:tr w:rsidR="00E73429" w:rsidRPr="005C36FB" w14:paraId="3E8DCF7A" w14:textId="77777777" w:rsidTr="002F79D4">
        <w:trPr>
          <w:trHeight w:val="379"/>
        </w:trPr>
        <w:tc>
          <w:tcPr>
            <w:tcW w:w="5103" w:type="dxa"/>
            <w:tcBorders>
              <w:top w:val="single" w:sz="4" w:space="0" w:color="auto"/>
              <w:left w:val="single" w:sz="4" w:space="0" w:color="auto"/>
              <w:right w:val="nil"/>
            </w:tcBorders>
          </w:tcPr>
          <w:p w14:paraId="3EF21675" w14:textId="77777777" w:rsidR="00E73429" w:rsidRPr="005C36FB" w:rsidRDefault="00E73429" w:rsidP="002F79D4">
            <w:pPr>
              <w:tabs>
                <w:tab w:val="center" w:pos="4677"/>
                <w:tab w:val="right" w:pos="9355"/>
              </w:tabs>
              <w:ind w:firstLine="0"/>
              <w:jc w:val="left"/>
            </w:pPr>
            <w:r w:rsidRPr="005C36FB">
              <w:rPr>
                <w:szCs w:val="28"/>
              </w:rPr>
              <w:t>Фізичний компонент здоров’я, бали</w:t>
            </w:r>
          </w:p>
        </w:tc>
        <w:tc>
          <w:tcPr>
            <w:tcW w:w="709" w:type="dxa"/>
            <w:tcBorders>
              <w:top w:val="single" w:sz="4" w:space="0" w:color="auto"/>
              <w:left w:val="single" w:sz="4" w:space="0" w:color="auto"/>
              <w:right w:val="nil"/>
            </w:tcBorders>
          </w:tcPr>
          <w:p w14:paraId="68545028" w14:textId="77777777" w:rsidR="00E73429" w:rsidRPr="005C36FB" w:rsidRDefault="00E73429" w:rsidP="002F79D4">
            <w:pPr>
              <w:tabs>
                <w:tab w:val="center" w:pos="4677"/>
                <w:tab w:val="right" w:pos="9355"/>
              </w:tabs>
              <w:ind w:firstLine="0"/>
              <w:jc w:val="center"/>
            </w:pPr>
            <w:r w:rsidRPr="005C36FB">
              <w:t>62,3</w:t>
            </w:r>
          </w:p>
        </w:tc>
        <w:tc>
          <w:tcPr>
            <w:tcW w:w="709" w:type="dxa"/>
            <w:tcBorders>
              <w:top w:val="single" w:sz="4" w:space="0" w:color="auto"/>
              <w:left w:val="single" w:sz="4" w:space="0" w:color="auto"/>
              <w:right w:val="nil"/>
            </w:tcBorders>
          </w:tcPr>
          <w:p w14:paraId="0593FD94" w14:textId="77777777" w:rsidR="00E73429" w:rsidRPr="005C36FB" w:rsidRDefault="00E73429" w:rsidP="002F79D4">
            <w:pPr>
              <w:tabs>
                <w:tab w:val="center" w:pos="4677"/>
                <w:tab w:val="right" w:pos="9355"/>
              </w:tabs>
              <w:ind w:firstLine="0"/>
              <w:jc w:val="center"/>
            </w:pPr>
            <w:r w:rsidRPr="005C36FB">
              <w:t>5,92</w:t>
            </w:r>
          </w:p>
        </w:tc>
        <w:tc>
          <w:tcPr>
            <w:tcW w:w="709" w:type="dxa"/>
            <w:tcBorders>
              <w:top w:val="single" w:sz="4" w:space="0" w:color="auto"/>
              <w:left w:val="single" w:sz="4" w:space="0" w:color="auto"/>
              <w:right w:val="nil"/>
            </w:tcBorders>
          </w:tcPr>
          <w:p w14:paraId="1973D196" w14:textId="77777777" w:rsidR="00E73429" w:rsidRPr="005C36FB" w:rsidRDefault="00E73429" w:rsidP="002F79D4">
            <w:pPr>
              <w:tabs>
                <w:tab w:val="center" w:pos="4677"/>
                <w:tab w:val="right" w:pos="9355"/>
              </w:tabs>
              <w:ind w:firstLine="0"/>
              <w:jc w:val="center"/>
              <w:rPr>
                <w:szCs w:val="28"/>
              </w:rPr>
            </w:pPr>
            <w:r w:rsidRPr="005C36FB">
              <w:t>2,23</w:t>
            </w:r>
          </w:p>
        </w:tc>
        <w:tc>
          <w:tcPr>
            <w:tcW w:w="708" w:type="dxa"/>
            <w:tcBorders>
              <w:top w:val="single" w:sz="4" w:space="0" w:color="auto"/>
              <w:left w:val="single" w:sz="4" w:space="0" w:color="auto"/>
              <w:right w:val="single" w:sz="4" w:space="0" w:color="auto"/>
            </w:tcBorders>
          </w:tcPr>
          <w:p w14:paraId="0B3C3186" w14:textId="77777777" w:rsidR="00E73429" w:rsidRPr="005C36FB" w:rsidRDefault="00E73429" w:rsidP="002F79D4">
            <w:pPr>
              <w:tabs>
                <w:tab w:val="center" w:pos="4677"/>
                <w:tab w:val="right" w:pos="9355"/>
              </w:tabs>
              <w:ind w:firstLine="0"/>
              <w:jc w:val="center"/>
            </w:pPr>
            <w:r w:rsidRPr="005C36FB">
              <w:t>81,3</w:t>
            </w:r>
          </w:p>
        </w:tc>
        <w:tc>
          <w:tcPr>
            <w:tcW w:w="709" w:type="dxa"/>
            <w:tcBorders>
              <w:top w:val="single" w:sz="4" w:space="0" w:color="auto"/>
              <w:left w:val="single" w:sz="4" w:space="0" w:color="auto"/>
              <w:right w:val="single" w:sz="4" w:space="0" w:color="auto"/>
            </w:tcBorders>
          </w:tcPr>
          <w:p w14:paraId="1F44A6D7" w14:textId="77777777" w:rsidR="00E73429" w:rsidRPr="005C36FB" w:rsidRDefault="00E73429" w:rsidP="002F79D4">
            <w:pPr>
              <w:tabs>
                <w:tab w:val="center" w:pos="4677"/>
                <w:tab w:val="right" w:pos="9355"/>
              </w:tabs>
              <w:ind w:firstLine="0"/>
              <w:jc w:val="center"/>
            </w:pPr>
            <w:r w:rsidRPr="005C36FB">
              <w:t>2,6</w:t>
            </w:r>
          </w:p>
        </w:tc>
        <w:tc>
          <w:tcPr>
            <w:tcW w:w="709" w:type="dxa"/>
            <w:tcBorders>
              <w:top w:val="single" w:sz="4" w:space="0" w:color="auto"/>
              <w:left w:val="single" w:sz="4" w:space="0" w:color="auto"/>
              <w:right w:val="single" w:sz="4" w:space="0" w:color="auto"/>
            </w:tcBorders>
          </w:tcPr>
          <w:p w14:paraId="27C152AF" w14:textId="77777777" w:rsidR="00E73429" w:rsidRPr="005C36FB" w:rsidRDefault="00E73429" w:rsidP="002F79D4">
            <w:pPr>
              <w:tabs>
                <w:tab w:val="center" w:pos="4677"/>
                <w:tab w:val="right" w:pos="9355"/>
              </w:tabs>
              <w:ind w:firstLine="0"/>
              <w:jc w:val="center"/>
            </w:pPr>
            <w:r w:rsidRPr="005C36FB">
              <w:t>0,99</w:t>
            </w:r>
          </w:p>
        </w:tc>
      </w:tr>
    </w:tbl>
    <w:p w14:paraId="615D553C" w14:textId="77777777" w:rsidR="00E73429" w:rsidRPr="005C36FB" w:rsidRDefault="00E73429" w:rsidP="00E73429">
      <w:pPr>
        <w:rPr>
          <w:rFonts w:eastAsia="Times New Roman"/>
          <w:szCs w:val="28"/>
          <w:lang w:eastAsia="ru-RU"/>
        </w:rPr>
      </w:pPr>
      <w:r w:rsidRPr="005C36FB">
        <w:rPr>
          <w:rFonts w:eastAsia="Times New Roman"/>
          <w:szCs w:val="28"/>
          <w:lang w:eastAsia="ru-RU"/>
        </w:rPr>
        <w:t xml:space="preserve">Після повторного дослідження психологічного благополуччя за опитувальником оцінки якості життя «SF-36» контрольної групи хворих на РА середня сума балів компонента життєдіяльності (Ж) з 51,9 зросла до 70,6 балів; </w:t>
      </w:r>
      <w:r w:rsidRPr="005C36FB">
        <w:rPr>
          <w:szCs w:val="28"/>
        </w:rPr>
        <w:t xml:space="preserve">соціальне функціонування (СФ) контрольної групи з 56,8 до 69,7 балів; емоційне функціонування (ЕФ) зросло з 56,5 до </w:t>
      </w:r>
      <w:r w:rsidRPr="005C36FB">
        <w:rPr>
          <w:rFonts w:eastAsia="Times New Roman"/>
          <w:szCs w:val="28"/>
          <w:lang w:eastAsia="ru-RU"/>
        </w:rPr>
        <w:t xml:space="preserve">82,2 </w:t>
      </w:r>
      <w:r w:rsidRPr="005C36FB">
        <w:rPr>
          <w:szCs w:val="28"/>
        </w:rPr>
        <w:t>балів; п</w:t>
      </w:r>
      <w:r w:rsidRPr="005C36FB">
        <w:rPr>
          <w:rFonts w:eastAsia="Times New Roman"/>
          <w:szCs w:val="28"/>
          <w:lang w:eastAsia="ru-RU"/>
        </w:rPr>
        <w:t>сихологічне здоров’я</w:t>
      </w:r>
      <w:r w:rsidRPr="005C36FB">
        <w:rPr>
          <w:szCs w:val="28"/>
        </w:rPr>
        <w:t xml:space="preserve"> (ПЗ) з 58,04 до </w:t>
      </w:r>
      <w:r w:rsidRPr="005C36FB">
        <w:rPr>
          <w:rFonts w:eastAsia="Times New Roman"/>
          <w:szCs w:val="28"/>
          <w:lang w:eastAsia="ru-RU"/>
        </w:rPr>
        <w:t xml:space="preserve">81,7 </w:t>
      </w:r>
      <w:r w:rsidRPr="005C36FB">
        <w:rPr>
          <w:szCs w:val="28"/>
        </w:rPr>
        <w:t>балів; психологічний компонент здоров’я на початку становив 57,2 після значно виріс до 77 балів. Порівнявши результати на початку та наприкінці дослідження ми бачимо що відбулось значне покращення психологічного благополуччя хворих на РА. Результати наведені в табл. 3.10.</w:t>
      </w:r>
    </w:p>
    <w:p w14:paraId="549BB770" w14:textId="77777777" w:rsidR="00E73429" w:rsidRPr="005C36FB" w:rsidRDefault="00E73429" w:rsidP="00E73429">
      <w:pPr>
        <w:ind w:firstLine="0"/>
        <w:jc w:val="right"/>
      </w:pPr>
      <w:r w:rsidRPr="005C36FB">
        <w:t>Таблиця 3.10</w:t>
      </w:r>
    </w:p>
    <w:p w14:paraId="74D918F4" w14:textId="77777777" w:rsidR="00E73429" w:rsidRPr="005C36FB" w:rsidRDefault="00E73429" w:rsidP="00E73429">
      <w:r w:rsidRPr="005C36FB">
        <w:t xml:space="preserve">Порівняльна характеристика результатів оцінки психологічного благополуччя хворих на ревматоїдний артрит за анкетою «SF-36» контрольної групи на початку та наприкінці дослідження, </w:t>
      </w:r>
      <w:r w:rsidR="0069344E" w:rsidRPr="0069344E">
        <w:rPr>
          <w:rFonts w:eastAsia="Times New Roman"/>
          <w:noProof/>
          <w:position w:val="-4"/>
          <w:szCs w:val="28"/>
          <w:lang w:eastAsia="ru-RU"/>
          <w14:ligatures w14:val="standardContextual"/>
        </w:rPr>
        <w:object w:dxaOrig="285" w:dyaOrig="315" w14:anchorId="6A0C8532">
          <v:shape id="_x0000_i1085" type="#_x0000_t75" alt="" style="width:15pt;height:16.5pt;mso-width-percent:0;mso-height-percent:0;mso-width-percent:0;mso-height-percent:0" o:ole="">
            <v:imagedata r:id="rId14" o:title=""/>
          </v:shape>
          <o:OLEObject Type="Embed" ProgID="Equation.3" ShapeID="_x0000_i1085" DrawAspect="Content" ObjectID="_1768026563" r:id="rId88"/>
        </w:object>
      </w:r>
      <w:r w:rsidRPr="005C36FB">
        <w:rPr>
          <w:rFonts w:eastAsia="Times New Roman"/>
          <w:szCs w:val="28"/>
          <w:lang w:eastAsia="ru-RU"/>
        </w:rPr>
        <w:t>±m</w:t>
      </w:r>
    </w:p>
    <w:tbl>
      <w:tblPr>
        <w:tblStyle w:val="13"/>
        <w:tblW w:w="0" w:type="auto"/>
        <w:tblInd w:w="108" w:type="dxa"/>
        <w:tblLook w:val="04A0" w:firstRow="1" w:lastRow="0" w:firstColumn="1" w:lastColumn="0" w:noHBand="0" w:noVBand="1"/>
      </w:tblPr>
      <w:tblGrid>
        <w:gridCol w:w="4225"/>
        <w:gridCol w:w="850"/>
        <w:gridCol w:w="839"/>
        <w:gridCol w:w="838"/>
        <w:gridCol w:w="839"/>
        <w:gridCol w:w="838"/>
        <w:gridCol w:w="807"/>
      </w:tblGrid>
      <w:tr w:rsidR="00E73429" w:rsidRPr="005C36FB" w14:paraId="56C9D34B" w14:textId="77777777" w:rsidTr="002F79D4">
        <w:trPr>
          <w:trHeight w:val="109"/>
        </w:trPr>
        <w:tc>
          <w:tcPr>
            <w:tcW w:w="4395" w:type="dxa"/>
            <w:vMerge w:val="restart"/>
          </w:tcPr>
          <w:p w14:paraId="479F3D9B" w14:textId="77777777" w:rsidR="00E73429" w:rsidRPr="005C36FB" w:rsidRDefault="00E73429" w:rsidP="002F79D4">
            <w:pPr>
              <w:tabs>
                <w:tab w:val="center" w:pos="4677"/>
                <w:tab w:val="right" w:pos="9355"/>
              </w:tabs>
              <w:spacing w:before="240"/>
              <w:ind w:firstLine="0"/>
              <w:jc w:val="center"/>
            </w:pPr>
            <w:r w:rsidRPr="005C36FB">
              <w:t>Показник</w:t>
            </w:r>
          </w:p>
        </w:tc>
        <w:tc>
          <w:tcPr>
            <w:tcW w:w="2551" w:type="dxa"/>
            <w:gridSpan w:val="3"/>
          </w:tcPr>
          <w:p w14:paraId="430B2B9D" w14:textId="77777777" w:rsidR="00E73429" w:rsidRPr="005C36FB" w:rsidRDefault="00E73429" w:rsidP="002F79D4">
            <w:pPr>
              <w:tabs>
                <w:tab w:val="center" w:pos="4677"/>
                <w:tab w:val="right" w:pos="9355"/>
              </w:tabs>
              <w:ind w:firstLine="0"/>
              <w:jc w:val="center"/>
            </w:pPr>
            <w:r w:rsidRPr="005C36FB">
              <w:t>До</w:t>
            </w:r>
          </w:p>
        </w:tc>
        <w:tc>
          <w:tcPr>
            <w:tcW w:w="2517" w:type="dxa"/>
            <w:gridSpan w:val="3"/>
          </w:tcPr>
          <w:p w14:paraId="1E950ABE" w14:textId="77777777" w:rsidR="00E73429" w:rsidRPr="005C36FB" w:rsidRDefault="00E73429" w:rsidP="002F79D4">
            <w:pPr>
              <w:tabs>
                <w:tab w:val="center" w:pos="4677"/>
                <w:tab w:val="right" w:pos="9355"/>
              </w:tabs>
              <w:ind w:firstLine="0"/>
              <w:jc w:val="center"/>
            </w:pPr>
            <w:r w:rsidRPr="005C36FB">
              <w:t>Після</w:t>
            </w:r>
          </w:p>
        </w:tc>
      </w:tr>
      <w:tr w:rsidR="00E73429" w:rsidRPr="005C36FB" w14:paraId="2AEB15FD" w14:textId="77777777" w:rsidTr="002F79D4">
        <w:trPr>
          <w:trHeight w:val="480"/>
        </w:trPr>
        <w:tc>
          <w:tcPr>
            <w:tcW w:w="4395" w:type="dxa"/>
            <w:vMerge/>
          </w:tcPr>
          <w:p w14:paraId="17BBCDE6" w14:textId="77777777" w:rsidR="00E73429" w:rsidRPr="005C36FB" w:rsidRDefault="00E73429" w:rsidP="002F79D4">
            <w:pPr>
              <w:tabs>
                <w:tab w:val="center" w:pos="4677"/>
                <w:tab w:val="right" w:pos="9355"/>
              </w:tabs>
              <w:ind w:firstLine="0"/>
              <w:jc w:val="center"/>
            </w:pPr>
          </w:p>
        </w:tc>
        <w:tc>
          <w:tcPr>
            <w:tcW w:w="850" w:type="dxa"/>
          </w:tcPr>
          <w:p w14:paraId="1AD6A861"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5DECFA9A">
                <v:shape id="_x0000_i1086" type="#_x0000_t75" alt="" style="width:15pt;height:16.5pt;mso-width-percent:0;mso-height-percent:0;mso-width-percent:0;mso-height-percent:0" o:ole="">
                  <v:imagedata r:id="rId14" o:title=""/>
                </v:shape>
                <o:OLEObject Type="Embed" ProgID="Equation.3" ShapeID="_x0000_i1086" DrawAspect="Content" ObjectID="_1768026564" r:id="rId89"/>
              </w:object>
            </w:r>
          </w:p>
        </w:tc>
        <w:tc>
          <w:tcPr>
            <w:tcW w:w="851" w:type="dxa"/>
          </w:tcPr>
          <w:p w14:paraId="38065114"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5704E213">
                <v:shape id="_x0000_i1087" type="#_x0000_t75" alt="" style="width:11.25pt;height:11.25pt;mso-width-percent:0;mso-height-percent:0;mso-width-percent:0;mso-height-percent:0" o:ole="">
                  <v:imagedata r:id="rId22" o:title=""/>
                </v:shape>
                <o:OLEObject Type="Embed" ProgID="Equation.3" ShapeID="_x0000_i1087" DrawAspect="Content" ObjectID="_1768026565" r:id="rId90"/>
              </w:object>
            </w:r>
          </w:p>
        </w:tc>
        <w:tc>
          <w:tcPr>
            <w:tcW w:w="850" w:type="dxa"/>
          </w:tcPr>
          <w:p w14:paraId="65613CD0" w14:textId="77777777" w:rsidR="00E73429" w:rsidRPr="005C36FB" w:rsidRDefault="00E73429" w:rsidP="002F79D4">
            <w:pPr>
              <w:tabs>
                <w:tab w:val="center" w:pos="4677"/>
                <w:tab w:val="right" w:pos="9355"/>
              </w:tabs>
              <w:ind w:firstLine="0"/>
              <w:jc w:val="center"/>
            </w:pPr>
            <w:r w:rsidRPr="005C36FB">
              <w:rPr>
                <w:szCs w:val="28"/>
                <w:lang w:eastAsia="ru-RU"/>
              </w:rPr>
              <w:t>±m</w:t>
            </w:r>
          </w:p>
        </w:tc>
        <w:tc>
          <w:tcPr>
            <w:tcW w:w="851" w:type="dxa"/>
          </w:tcPr>
          <w:p w14:paraId="5E66DB84" w14:textId="77777777" w:rsidR="00E73429" w:rsidRPr="005C36FB" w:rsidRDefault="0069344E" w:rsidP="002F79D4">
            <w:pPr>
              <w:tabs>
                <w:tab w:val="center" w:pos="4677"/>
                <w:tab w:val="right" w:pos="9355"/>
              </w:tabs>
              <w:ind w:firstLine="0"/>
              <w:jc w:val="center"/>
            </w:pPr>
            <w:r w:rsidRPr="0069344E">
              <w:rPr>
                <w:noProof/>
                <w:position w:val="-4"/>
                <w:szCs w:val="28"/>
                <w:lang w:eastAsia="ru-RU"/>
                <w14:ligatures w14:val="standardContextual"/>
              </w:rPr>
              <w:object w:dxaOrig="285" w:dyaOrig="315" w14:anchorId="55F39247">
                <v:shape id="_x0000_i1088" type="#_x0000_t75" alt="" style="width:15pt;height:16.5pt;mso-width-percent:0;mso-height-percent:0;mso-width-percent:0;mso-height-percent:0" o:ole="">
                  <v:imagedata r:id="rId14" o:title=""/>
                </v:shape>
                <o:OLEObject Type="Embed" ProgID="Equation.3" ShapeID="_x0000_i1088" DrawAspect="Content" ObjectID="_1768026566" r:id="rId91"/>
              </w:object>
            </w:r>
          </w:p>
        </w:tc>
        <w:tc>
          <w:tcPr>
            <w:tcW w:w="850" w:type="dxa"/>
          </w:tcPr>
          <w:p w14:paraId="2B003CA2" w14:textId="77777777" w:rsidR="00E73429" w:rsidRPr="005C36FB" w:rsidRDefault="0069344E" w:rsidP="002F79D4">
            <w:pPr>
              <w:tabs>
                <w:tab w:val="center" w:pos="4677"/>
                <w:tab w:val="right" w:pos="9355"/>
              </w:tabs>
              <w:ind w:firstLine="0"/>
              <w:jc w:val="center"/>
            </w:pPr>
            <w:r w:rsidRPr="0069344E">
              <w:rPr>
                <w:noProof/>
                <w:position w:val="-6"/>
                <w:sz w:val="36"/>
                <w:szCs w:val="28"/>
                <w:lang w:eastAsia="ru-RU"/>
                <w14:ligatures w14:val="standardContextual"/>
              </w:rPr>
              <w:object w:dxaOrig="240" w:dyaOrig="225" w14:anchorId="71565B41">
                <v:shape id="_x0000_i1089" type="#_x0000_t75" alt="" style="width:11.25pt;height:11.25pt;mso-width-percent:0;mso-height-percent:0;mso-width-percent:0;mso-height-percent:0" o:ole="">
                  <v:imagedata r:id="rId22" o:title=""/>
                </v:shape>
                <o:OLEObject Type="Embed" ProgID="Equation.3" ShapeID="_x0000_i1089" DrawAspect="Content" ObjectID="_1768026567" r:id="rId92"/>
              </w:object>
            </w:r>
          </w:p>
        </w:tc>
        <w:tc>
          <w:tcPr>
            <w:tcW w:w="816" w:type="dxa"/>
          </w:tcPr>
          <w:p w14:paraId="4322D8FC" w14:textId="77777777" w:rsidR="00E73429" w:rsidRPr="005C36FB" w:rsidRDefault="00E73429" w:rsidP="002F79D4">
            <w:pPr>
              <w:tabs>
                <w:tab w:val="center" w:pos="4677"/>
                <w:tab w:val="right" w:pos="9355"/>
              </w:tabs>
              <w:ind w:firstLine="0"/>
              <w:jc w:val="center"/>
            </w:pPr>
            <w:r w:rsidRPr="005C36FB">
              <w:rPr>
                <w:szCs w:val="28"/>
                <w:lang w:eastAsia="ru-RU"/>
              </w:rPr>
              <w:t>±m</w:t>
            </w:r>
          </w:p>
        </w:tc>
      </w:tr>
      <w:tr w:rsidR="00E73429" w:rsidRPr="005C36FB" w14:paraId="7540EE11" w14:textId="77777777" w:rsidTr="002F79D4">
        <w:trPr>
          <w:trHeight w:val="393"/>
        </w:trPr>
        <w:tc>
          <w:tcPr>
            <w:tcW w:w="4395" w:type="dxa"/>
          </w:tcPr>
          <w:p w14:paraId="17B7479B" w14:textId="77777777" w:rsidR="00E73429" w:rsidRPr="005C36FB" w:rsidRDefault="00E73429" w:rsidP="002F79D4">
            <w:pPr>
              <w:tabs>
                <w:tab w:val="center" w:pos="4677"/>
                <w:tab w:val="right" w:pos="9355"/>
              </w:tabs>
              <w:ind w:firstLine="0"/>
              <w:jc w:val="left"/>
            </w:pPr>
            <w:r w:rsidRPr="005C36FB">
              <w:t>Життєдіяльність, бали</w:t>
            </w:r>
          </w:p>
        </w:tc>
        <w:tc>
          <w:tcPr>
            <w:tcW w:w="850" w:type="dxa"/>
          </w:tcPr>
          <w:p w14:paraId="6D42BDBA" w14:textId="77777777" w:rsidR="00E73429" w:rsidRPr="005C36FB" w:rsidRDefault="00E73429" w:rsidP="002F79D4">
            <w:pPr>
              <w:tabs>
                <w:tab w:val="center" w:pos="4677"/>
                <w:tab w:val="right" w:pos="9355"/>
              </w:tabs>
              <w:ind w:firstLine="0"/>
              <w:jc w:val="center"/>
              <w:rPr>
                <w:szCs w:val="28"/>
              </w:rPr>
            </w:pPr>
            <w:r w:rsidRPr="005C36FB">
              <w:t>51,9</w:t>
            </w:r>
          </w:p>
        </w:tc>
        <w:tc>
          <w:tcPr>
            <w:tcW w:w="851" w:type="dxa"/>
          </w:tcPr>
          <w:p w14:paraId="34758028" w14:textId="77777777" w:rsidR="00E73429" w:rsidRPr="005C36FB" w:rsidRDefault="00E73429" w:rsidP="002F79D4">
            <w:pPr>
              <w:tabs>
                <w:tab w:val="center" w:pos="4677"/>
                <w:tab w:val="right" w:pos="9355"/>
              </w:tabs>
              <w:ind w:firstLine="0"/>
              <w:jc w:val="center"/>
            </w:pPr>
            <w:r w:rsidRPr="005C36FB">
              <w:t>2,16</w:t>
            </w:r>
          </w:p>
        </w:tc>
        <w:tc>
          <w:tcPr>
            <w:tcW w:w="850" w:type="dxa"/>
          </w:tcPr>
          <w:p w14:paraId="1AC2547A" w14:textId="77777777" w:rsidR="00E73429" w:rsidRPr="005C36FB" w:rsidRDefault="00E73429" w:rsidP="002F79D4">
            <w:pPr>
              <w:tabs>
                <w:tab w:val="center" w:pos="4677"/>
                <w:tab w:val="right" w:pos="9355"/>
              </w:tabs>
              <w:ind w:firstLine="0"/>
              <w:jc w:val="center"/>
              <w:rPr>
                <w:szCs w:val="28"/>
              </w:rPr>
            </w:pPr>
            <w:r w:rsidRPr="005C36FB">
              <w:t>0,81</w:t>
            </w:r>
          </w:p>
        </w:tc>
        <w:tc>
          <w:tcPr>
            <w:tcW w:w="851" w:type="dxa"/>
          </w:tcPr>
          <w:p w14:paraId="2C2F8CE9" w14:textId="77777777" w:rsidR="00E73429" w:rsidRPr="005C36FB" w:rsidRDefault="00E73429" w:rsidP="002F79D4">
            <w:pPr>
              <w:tabs>
                <w:tab w:val="center" w:pos="4677"/>
                <w:tab w:val="right" w:pos="9355"/>
              </w:tabs>
              <w:ind w:firstLine="0"/>
              <w:jc w:val="center"/>
            </w:pPr>
            <w:r w:rsidRPr="005C36FB">
              <w:t>70,6</w:t>
            </w:r>
          </w:p>
        </w:tc>
        <w:tc>
          <w:tcPr>
            <w:tcW w:w="850" w:type="dxa"/>
          </w:tcPr>
          <w:p w14:paraId="373D9026" w14:textId="77777777" w:rsidR="00E73429" w:rsidRPr="005C36FB" w:rsidRDefault="00E73429" w:rsidP="002F79D4">
            <w:pPr>
              <w:tabs>
                <w:tab w:val="center" w:pos="4677"/>
                <w:tab w:val="right" w:pos="9355"/>
              </w:tabs>
              <w:ind w:firstLine="0"/>
              <w:jc w:val="center"/>
            </w:pPr>
            <w:r w:rsidRPr="005C36FB">
              <w:t>5,30</w:t>
            </w:r>
          </w:p>
        </w:tc>
        <w:tc>
          <w:tcPr>
            <w:tcW w:w="816" w:type="dxa"/>
          </w:tcPr>
          <w:p w14:paraId="4FCFE2E9" w14:textId="77777777" w:rsidR="00E73429" w:rsidRPr="005C36FB" w:rsidRDefault="00E73429" w:rsidP="002F79D4">
            <w:pPr>
              <w:tabs>
                <w:tab w:val="center" w:pos="4677"/>
                <w:tab w:val="right" w:pos="9355"/>
              </w:tabs>
              <w:ind w:firstLine="0"/>
              <w:jc w:val="center"/>
            </w:pPr>
            <w:r w:rsidRPr="005C36FB">
              <w:t>2,0</w:t>
            </w:r>
          </w:p>
        </w:tc>
      </w:tr>
      <w:tr w:rsidR="00E73429" w:rsidRPr="005C36FB" w14:paraId="064F86AB" w14:textId="77777777" w:rsidTr="002F79D4">
        <w:trPr>
          <w:trHeight w:val="485"/>
        </w:trPr>
        <w:tc>
          <w:tcPr>
            <w:tcW w:w="4395" w:type="dxa"/>
          </w:tcPr>
          <w:p w14:paraId="56F9F1D1" w14:textId="77777777" w:rsidR="00E73429" w:rsidRPr="005C36FB" w:rsidRDefault="00E73429" w:rsidP="002F79D4">
            <w:pPr>
              <w:tabs>
                <w:tab w:val="center" w:pos="4677"/>
                <w:tab w:val="right" w:pos="9355"/>
              </w:tabs>
              <w:ind w:firstLine="0"/>
              <w:jc w:val="left"/>
            </w:pPr>
            <w:r w:rsidRPr="005C36FB">
              <w:rPr>
                <w:szCs w:val="28"/>
              </w:rPr>
              <w:t>Соціальне функціонування, бали</w:t>
            </w:r>
          </w:p>
        </w:tc>
        <w:tc>
          <w:tcPr>
            <w:tcW w:w="850" w:type="dxa"/>
          </w:tcPr>
          <w:p w14:paraId="4DBED1A4" w14:textId="77777777" w:rsidR="00E73429" w:rsidRPr="005C36FB" w:rsidRDefault="00E73429" w:rsidP="002F79D4">
            <w:pPr>
              <w:tabs>
                <w:tab w:val="center" w:pos="4677"/>
                <w:tab w:val="right" w:pos="9355"/>
              </w:tabs>
              <w:ind w:firstLine="0"/>
              <w:jc w:val="center"/>
              <w:rPr>
                <w:szCs w:val="28"/>
              </w:rPr>
            </w:pPr>
            <w:r w:rsidRPr="005C36FB">
              <w:t>56,8</w:t>
            </w:r>
          </w:p>
        </w:tc>
        <w:tc>
          <w:tcPr>
            <w:tcW w:w="851" w:type="dxa"/>
          </w:tcPr>
          <w:p w14:paraId="2C7D5DF1" w14:textId="77777777" w:rsidR="00E73429" w:rsidRPr="005C36FB" w:rsidRDefault="00E73429" w:rsidP="002F79D4">
            <w:pPr>
              <w:tabs>
                <w:tab w:val="center" w:pos="4677"/>
                <w:tab w:val="right" w:pos="9355"/>
              </w:tabs>
              <w:ind w:firstLine="0"/>
              <w:jc w:val="center"/>
            </w:pPr>
            <w:r w:rsidRPr="005C36FB">
              <w:t>5,53</w:t>
            </w:r>
          </w:p>
        </w:tc>
        <w:tc>
          <w:tcPr>
            <w:tcW w:w="850" w:type="dxa"/>
          </w:tcPr>
          <w:p w14:paraId="6089A677" w14:textId="77777777" w:rsidR="00E73429" w:rsidRPr="005C36FB" w:rsidRDefault="00E73429" w:rsidP="002F79D4">
            <w:pPr>
              <w:tabs>
                <w:tab w:val="center" w:pos="4677"/>
                <w:tab w:val="right" w:pos="9355"/>
              </w:tabs>
              <w:ind w:firstLine="0"/>
              <w:jc w:val="center"/>
              <w:rPr>
                <w:szCs w:val="28"/>
              </w:rPr>
            </w:pPr>
            <w:r w:rsidRPr="005C36FB">
              <w:t>2,09</w:t>
            </w:r>
          </w:p>
        </w:tc>
        <w:tc>
          <w:tcPr>
            <w:tcW w:w="851" w:type="dxa"/>
          </w:tcPr>
          <w:p w14:paraId="1BC3FAC0" w14:textId="77777777" w:rsidR="00E73429" w:rsidRPr="005C36FB" w:rsidRDefault="00E73429" w:rsidP="002F79D4">
            <w:pPr>
              <w:tabs>
                <w:tab w:val="center" w:pos="4677"/>
                <w:tab w:val="right" w:pos="9355"/>
              </w:tabs>
              <w:ind w:firstLine="0"/>
              <w:jc w:val="center"/>
            </w:pPr>
            <w:r w:rsidRPr="005C36FB">
              <w:t>69,7</w:t>
            </w:r>
          </w:p>
        </w:tc>
        <w:tc>
          <w:tcPr>
            <w:tcW w:w="850" w:type="dxa"/>
          </w:tcPr>
          <w:p w14:paraId="48775138" w14:textId="77777777" w:rsidR="00E73429" w:rsidRPr="005C36FB" w:rsidRDefault="00E73429" w:rsidP="002F79D4">
            <w:pPr>
              <w:tabs>
                <w:tab w:val="center" w:pos="4677"/>
                <w:tab w:val="right" w:pos="9355"/>
              </w:tabs>
              <w:ind w:firstLine="0"/>
              <w:jc w:val="center"/>
            </w:pPr>
            <w:r w:rsidRPr="005C36FB">
              <w:t>2,52</w:t>
            </w:r>
          </w:p>
        </w:tc>
        <w:tc>
          <w:tcPr>
            <w:tcW w:w="816" w:type="dxa"/>
          </w:tcPr>
          <w:p w14:paraId="2473B766" w14:textId="77777777" w:rsidR="00E73429" w:rsidRPr="005C36FB" w:rsidRDefault="00E73429" w:rsidP="002F79D4">
            <w:pPr>
              <w:tabs>
                <w:tab w:val="center" w:pos="4677"/>
                <w:tab w:val="right" w:pos="9355"/>
              </w:tabs>
              <w:ind w:firstLine="0"/>
              <w:jc w:val="center"/>
            </w:pPr>
            <w:r w:rsidRPr="005C36FB">
              <w:t>0,95</w:t>
            </w:r>
          </w:p>
        </w:tc>
      </w:tr>
      <w:tr w:rsidR="00E73429" w:rsidRPr="005C36FB" w14:paraId="3277E410" w14:textId="77777777" w:rsidTr="002F79D4">
        <w:trPr>
          <w:trHeight w:val="407"/>
        </w:trPr>
        <w:tc>
          <w:tcPr>
            <w:tcW w:w="4395" w:type="dxa"/>
            <w:tcBorders>
              <w:top w:val="nil"/>
              <w:left w:val="single" w:sz="4" w:space="0" w:color="auto"/>
              <w:right w:val="single" w:sz="4" w:space="0" w:color="auto"/>
            </w:tcBorders>
          </w:tcPr>
          <w:p w14:paraId="33EE13F5" w14:textId="77777777" w:rsidR="00E73429" w:rsidRPr="005C36FB" w:rsidRDefault="00E73429" w:rsidP="002F79D4">
            <w:pPr>
              <w:tabs>
                <w:tab w:val="center" w:pos="4677"/>
                <w:tab w:val="right" w:pos="9355"/>
              </w:tabs>
              <w:ind w:firstLine="0"/>
              <w:jc w:val="left"/>
            </w:pPr>
            <w:r w:rsidRPr="005C36FB">
              <w:rPr>
                <w:szCs w:val="28"/>
              </w:rPr>
              <w:t>Емоційне функціонування, бали</w:t>
            </w:r>
          </w:p>
        </w:tc>
        <w:tc>
          <w:tcPr>
            <w:tcW w:w="850" w:type="dxa"/>
            <w:tcBorders>
              <w:top w:val="nil"/>
              <w:left w:val="single" w:sz="4" w:space="0" w:color="auto"/>
              <w:right w:val="single" w:sz="4" w:space="0" w:color="auto"/>
            </w:tcBorders>
          </w:tcPr>
          <w:p w14:paraId="4F805C92" w14:textId="77777777" w:rsidR="00E73429" w:rsidRPr="005C36FB" w:rsidRDefault="00E73429" w:rsidP="002F79D4">
            <w:pPr>
              <w:tabs>
                <w:tab w:val="center" w:pos="4677"/>
                <w:tab w:val="right" w:pos="9355"/>
              </w:tabs>
              <w:ind w:firstLine="0"/>
              <w:jc w:val="center"/>
              <w:rPr>
                <w:szCs w:val="28"/>
              </w:rPr>
            </w:pPr>
            <w:r w:rsidRPr="005C36FB">
              <w:t>56,5</w:t>
            </w:r>
          </w:p>
        </w:tc>
        <w:tc>
          <w:tcPr>
            <w:tcW w:w="851" w:type="dxa"/>
            <w:tcBorders>
              <w:top w:val="nil"/>
              <w:left w:val="single" w:sz="4" w:space="0" w:color="auto"/>
              <w:right w:val="single" w:sz="4" w:space="0" w:color="auto"/>
            </w:tcBorders>
          </w:tcPr>
          <w:p w14:paraId="0A6C1A38" w14:textId="77777777" w:rsidR="00E73429" w:rsidRPr="005C36FB" w:rsidRDefault="00E73429" w:rsidP="002F79D4">
            <w:pPr>
              <w:tabs>
                <w:tab w:val="center" w:pos="4677"/>
                <w:tab w:val="right" w:pos="9355"/>
              </w:tabs>
              <w:ind w:firstLine="0"/>
              <w:jc w:val="center"/>
            </w:pPr>
            <w:r w:rsidRPr="005C36FB">
              <w:t>6,80</w:t>
            </w:r>
          </w:p>
        </w:tc>
        <w:tc>
          <w:tcPr>
            <w:tcW w:w="850" w:type="dxa"/>
            <w:tcBorders>
              <w:top w:val="nil"/>
              <w:left w:val="single" w:sz="4" w:space="0" w:color="auto"/>
              <w:right w:val="single" w:sz="4" w:space="0" w:color="auto"/>
            </w:tcBorders>
          </w:tcPr>
          <w:p w14:paraId="70368D43" w14:textId="77777777" w:rsidR="00E73429" w:rsidRPr="005C36FB" w:rsidRDefault="00E73429" w:rsidP="002F79D4">
            <w:pPr>
              <w:tabs>
                <w:tab w:val="center" w:pos="4677"/>
                <w:tab w:val="right" w:pos="9355"/>
              </w:tabs>
              <w:ind w:firstLine="0"/>
              <w:jc w:val="center"/>
              <w:rPr>
                <w:szCs w:val="28"/>
              </w:rPr>
            </w:pPr>
            <w:r w:rsidRPr="005C36FB">
              <w:t>2,57</w:t>
            </w:r>
          </w:p>
        </w:tc>
        <w:tc>
          <w:tcPr>
            <w:tcW w:w="851" w:type="dxa"/>
            <w:tcBorders>
              <w:top w:val="nil"/>
              <w:left w:val="single" w:sz="4" w:space="0" w:color="auto"/>
              <w:right w:val="single" w:sz="4" w:space="0" w:color="auto"/>
            </w:tcBorders>
          </w:tcPr>
          <w:p w14:paraId="77D64902" w14:textId="77777777" w:rsidR="00E73429" w:rsidRPr="005C36FB" w:rsidRDefault="00E73429" w:rsidP="002F79D4">
            <w:pPr>
              <w:tabs>
                <w:tab w:val="center" w:pos="4677"/>
                <w:tab w:val="right" w:pos="9355"/>
              </w:tabs>
              <w:ind w:firstLine="0"/>
              <w:jc w:val="center"/>
            </w:pPr>
            <w:r w:rsidRPr="005C36FB">
              <w:t>82,2</w:t>
            </w:r>
          </w:p>
        </w:tc>
        <w:tc>
          <w:tcPr>
            <w:tcW w:w="850" w:type="dxa"/>
            <w:tcBorders>
              <w:top w:val="nil"/>
              <w:left w:val="single" w:sz="4" w:space="0" w:color="auto"/>
              <w:right w:val="single" w:sz="4" w:space="0" w:color="auto"/>
            </w:tcBorders>
          </w:tcPr>
          <w:p w14:paraId="72BBD3B9" w14:textId="77777777" w:rsidR="00E73429" w:rsidRPr="005C36FB" w:rsidRDefault="00E73429" w:rsidP="002F79D4">
            <w:pPr>
              <w:tabs>
                <w:tab w:val="center" w:pos="4677"/>
                <w:tab w:val="right" w:pos="9355"/>
              </w:tabs>
              <w:ind w:firstLine="0"/>
              <w:jc w:val="center"/>
            </w:pPr>
            <w:r w:rsidRPr="005C36FB">
              <w:t>4,37</w:t>
            </w:r>
          </w:p>
        </w:tc>
        <w:tc>
          <w:tcPr>
            <w:tcW w:w="816" w:type="dxa"/>
            <w:tcBorders>
              <w:top w:val="nil"/>
              <w:left w:val="single" w:sz="4" w:space="0" w:color="auto"/>
              <w:right w:val="single" w:sz="4" w:space="0" w:color="auto"/>
            </w:tcBorders>
          </w:tcPr>
          <w:p w14:paraId="2AB6661B" w14:textId="77777777" w:rsidR="00E73429" w:rsidRPr="005C36FB" w:rsidRDefault="00E73429" w:rsidP="002F79D4">
            <w:pPr>
              <w:tabs>
                <w:tab w:val="center" w:pos="4677"/>
                <w:tab w:val="right" w:pos="9355"/>
              </w:tabs>
              <w:ind w:firstLine="0"/>
              <w:jc w:val="center"/>
            </w:pPr>
            <w:r w:rsidRPr="005C36FB">
              <w:t>1,65</w:t>
            </w:r>
          </w:p>
        </w:tc>
      </w:tr>
      <w:tr w:rsidR="00E73429" w:rsidRPr="005C36FB" w14:paraId="6796AA26" w14:textId="77777777" w:rsidTr="002F79D4">
        <w:trPr>
          <w:trHeight w:val="485"/>
        </w:trPr>
        <w:tc>
          <w:tcPr>
            <w:tcW w:w="4395" w:type="dxa"/>
            <w:tcBorders>
              <w:top w:val="single" w:sz="4" w:space="0" w:color="auto"/>
              <w:left w:val="single" w:sz="4" w:space="0" w:color="auto"/>
              <w:right w:val="single" w:sz="4" w:space="0" w:color="auto"/>
            </w:tcBorders>
          </w:tcPr>
          <w:p w14:paraId="3C7513E0" w14:textId="77777777" w:rsidR="00E73429" w:rsidRPr="005C36FB" w:rsidRDefault="00E73429" w:rsidP="002F79D4">
            <w:pPr>
              <w:tabs>
                <w:tab w:val="center" w:pos="4677"/>
                <w:tab w:val="right" w:pos="9355"/>
              </w:tabs>
              <w:ind w:firstLine="0"/>
              <w:jc w:val="left"/>
            </w:pPr>
            <w:r w:rsidRPr="005C36FB">
              <w:t>Психологічне здоров’я, бали</w:t>
            </w:r>
          </w:p>
        </w:tc>
        <w:tc>
          <w:tcPr>
            <w:tcW w:w="850" w:type="dxa"/>
            <w:tcBorders>
              <w:top w:val="single" w:sz="4" w:space="0" w:color="auto"/>
              <w:left w:val="single" w:sz="4" w:space="0" w:color="auto"/>
              <w:right w:val="single" w:sz="4" w:space="0" w:color="auto"/>
            </w:tcBorders>
          </w:tcPr>
          <w:p w14:paraId="72885EF3" w14:textId="77777777" w:rsidR="00E73429" w:rsidRPr="005C36FB" w:rsidRDefault="00E73429" w:rsidP="002F79D4">
            <w:pPr>
              <w:tabs>
                <w:tab w:val="center" w:pos="4677"/>
                <w:tab w:val="right" w:pos="9355"/>
              </w:tabs>
              <w:ind w:firstLine="0"/>
              <w:jc w:val="center"/>
              <w:rPr>
                <w:szCs w:val="28"/>
              </w:rPr>
            </w:pPr>
            <w:r w:rsidRPr="005C36FB">
              <w:t>58,04</w:t>
            </w:r>
          </w:p>
        </w:tc>
        <w:tc>
          <w:tcPr>
            <w:tcW w:w="851" w:type="dxa"/>
            <w:tcBorders>
              <w:top w:val="single" w:sz="4" w:space="0" w:color="auto"/>
              <w:left w:val="single" w:sz="4" w:space="0" w:color="auto"/>
              <w:right w:val="single" w:sz="4" w:space="0" w:color="auto"/>
            </w:tcBorders>
          </w:tcPr>
          <w:p w14:paraId="74AF83AA" w14:textId="77777777" w:rsidR="00E73429" w:rsidRPr="005C36FB" w:rsidRDefault="00E73429" w:rsidP="002F79D4">
            <w:pPr>
              <w:tabs>
                <w:tab w:val="center" w:pos="4677"/>
                <w:tab w:val="right" w:pos="9355"/>
              </w:tabs>
              <w:ind w:firstLine="0"/>
              <w:jc w:val="center"/>
            </w:pPr>
            <w:r w:rsidRPr="005C36FB">
              <w:t>6,17</w:t>
            </w:r>
          </w:p>
        </w:tc>
        <w:tc>
          <w:tcPr>
            <w:tcW w:w="850" w:type="dxa"/>
            <w:tcBorders>
              <w:top w:val="single" w:sz="4" w:space="0" w:color="auto"/>
              <w:left w:val="single" w:sz="4" w:space="0" w:color="auto"/>
              <w:right w:val="single" w:sz="4" w:space="0" w:color="auto"/>
            </w:tcBorders>
          </w:tcPr>
          <w:p w14:paraId="0C5B0679" w14:textId="77777777" w:rsidR="00E73429" w:rsidRPr="005C36FB" w:rsidRDefault="00E73429" w:rsidP="002F79D4">
            <w:pPr>
              <w:tabs>
                <w:tab w:val="center" w:pos="4677"/>
                <w:tab w:val="right" w:pos="9355"/>
              </w:tabs>
              <w:ind w:firstLine="0"/>
              <w:jc w:val="center"/>
              <w:rPr>
                <w:szCs w:val="28"/>
              </w:rPr>
            </w:pPr>
            <w:r w:rsidRPr="005C36FB">
              <w:t>2,33</w:t>
            </w:r>
          </w:p>
        </w:tc>
        <w:tc>
          <w:tcPr>
            <w:tcW w:w="851" w:type="dxa"/>
            <w:tcBorders>
              <w:top w:val="single" w:sz="4" w:space="0" w:color="auto"/>
              <w:left w:val="single" w:sz="4" w:space="0" w:color="auto"/>
              <w:right w:val="single" w:sz="4" w:space="0" w:color="auto"/>
            </w:tcBorders>
          </w:tcPr>
          <w:p w14:paraId="1B141139" w14:textId="77777777" w:rsidR="00E73429" w:rsidRPr="005C36FB" w:rsidRDefault="00E73429" w:rsidP="002F79D4">
            <w:pPr>
              <w:tabs>
                <w:tab w:val="center" w:pos="4677"/>
                <w:tab w:val="right" w:pos="9355"/>
              </w:tabs>
              <w:ind w:firstLine="0"/>
              <w:jc w:val="center"/>
            </w:pPr>
            <w:r w:rsidRPr="005C36FB">
              <w:t>81,7</w:t>
            </w:r>
          </w:p>
        </w:tc>
        <w:tc>
          <w:tcPr>
            <w:tcW w:w="850" w:type="dxa"/>
            <w:tcBorders>
              <w:top w:val="single" w:sz="4" w:space="0" w:color="auto"/>
              <w:left w:val="single" w:sz="4" w:space="0" w:color="auto"/>
              <w:right w:val="single" w:sz="4" w:space="0" w:color="auto"/>
            </w:tcBorders>
          </w:tcPr>
          <w:p w14:paraId="6BE57333" w14:textId="77777777" w:rsidR="00E73429" w:rsidRPr="005C36FB" w:rsidRDefault="00E73429" w:rsidP="002F79D4">
            <w:pPr>
              <w:tabs>
                <w:tab w:val="center" w:pos="4677"/>
                <w:tab w:val="right" w:pos="9355"/>
              </w:tabs>
              <w:ind w:firstLine="0"/>
              <w:jc w:val="center"/>
            </w:pPr>
            <w:r w:rsidRPr="005C36FB">
              <w:t>4,95</w:t>
            </w:r>
          </w:p>
        </w:tc>
        <w:tc>
          <w:tcPr>
            <w:tcW w:w="816" w:type="dxa"/>
            <w:tcBorders>
              <w:top w:val="single" w:sz="4" w:space="0" w:color="auto"/>
              <w:left w:val="single" w:sz="4" w:space="0" w:color="auto"/>
              <w:right w:val="single" w:sz="4" w:space="0" w:color="auto"/>
            </w:tcBorders>
          </w:tcPr>
          <w:p w14:paraId="5C814DE8" w14:textId="77777777" w:rsidR="00E73429" w:rsidRPr="005C36FB" w:rsidRDefault="00E73429" w:rsidP="002F79D4">
            <w:pPr>
              <w:tabs>
                <w:tab w:val="center" w:pos="4677"/>
                <w:tab w:val="right" w:pos="9355"/>
              </w:tabs>
              <w:ind w:firstLine="0"/>
              <w:jc w:val="center"/>
            </w:pPr>
            <w:r w:rsidRPr="005C36FB">
              <w:t>1,87</w:t>
            </w:r>
          </w:p>
        </w:tc>
      </w:tr>
      <w:tr w:rsidR="00E73429" w:rsidRPr="005C36FB" w14:paraId="1A34F7B9" w14:textId="77777777" w:rsidTr="002F79D4">
        <w:trPr>
          <w:trHeight w:val="360"/>
        </w:trPr>
        <w:tc>
          <w:tcPr>
            <w:tcW w:w="4395" w:type="dxa"/>
            <w:tcBorders>
              <w:top w:val="single" w:sz="4" w:space="0" w:color="auto"/>
              <w:left w:val="single" w:sz="4" w:space="0" w:color="auto"/>
              <w:right w:val="nil"/>
            </w:tcBorders>
          </w:tcPr>
          <w:p w14:paraId="1A0A7116" w14:textId="77777777" w:rsidR="00E73429" w:rsidRPr="005C36FB" w:rsidRDefault="00E73429" w:rsidP="002F79D4">
            <w:pPr>
              <w:tabs>
                <w:tab w:val="center" w:pos="4677"/>
                <w:tab w:val="right" w:pos="9355"/>
              </w:tabs>
              <w:spacing w:line="276" w:lineRule="auto"/>
              <w:ind w:firstLine="0"/>
              <w:jc w:val="left"/>
              <w:rPr>
                <w:szCs w:val="28"/>
              </w:rPr>
            </w:pPr>
            <w:r w:rsidRPr="005C36FB">
              <w:rPr>
                <w:szCs w:val="28"/>
              </w:rPr>
              <w:t>Психологічний компонент здоров’я, бали</w:t>
            </w:r>
          </w:p>
        </w:tc>
        <w:tc>
          <w:tcPr>
            <w:tcW w:w="850" w:type="dxa"/>
            <w:tcBorders>
              <w:top w:val="single" w:sz="4" w:space="0" w:color="auto"/>
              <w:left w:val="single" w:sz="4" w:space="0" w:color="auto"/>
              <w:right w:val="nil"/>
            </w:tcBorders>
          </w:tcPr>
          <w:p w14:paraId="1DA12772" w14:textId="77777777" w:rsidR="00E73429" w:rsidRPr="005C36FB" w:rsidRDefault="00E73429" w:rsidP="002F79D4">
            <w:pPr>
              <w:tabs>
                <w:tab w:val="center" w:pos="4677"/>
                <w:tab w:val="right" w:pos="9355"/>
              </w:tabs>
              <w:ind w:firstLine="0"/>
              <w:jc w:val="center"/>
            </w:pPr>
            <w:r w:rsidRPr="005C36FB">
              <w:t>57,2</w:t>
            </w:r>
          </w:p>
        </w:tc>
        <w:tc>
          <w:tcPr>
            <w:tcW w:w="851" w:type="dxa"/>
            <w:tcBorders>
              <w:top w:val="single" w:sz="4" w:space="0" w:color="auto"/>
              <w:left w:val="single" w:sz="4" w:space="0" w:color="auto"/>
              <w:right w:val="nil"/>
            </w:tcBorders>
          </w:tcPr>
          <w:p w14:paraId="4A72FAB5" w14:textId="77777777" w:rsidR="00E73429" w:rsidRPr="005C36FB" w:rsidRDefault="00E73429" w:rsidP="002F79D4">
            <w:pPr>
              <w:tabs>
                <w:tab w:val="center" w:pos="4677"/>
                <w:tab w:val="right" w:pos="9355"/>
              </w:tabs>
              <w:ind w:firstLine="0"/>
              <w:jc w:val="center"/>
            </w:pPr>
            <w:r w:rsidRPr="005C36FB">
              <w:t>3,67</w:t>
            </w:r>
          </w:p>
        </w:tc>
        <w:tc>
          <w:tcPr>
            <w:tcW w:w="850" w:type="dxa"/>
            <w:tcBorders>
              <w:top w:val="single" w:sz="4" w:space="0" w:color="auto"/>
              <w:left w:val="single" w:sz="4" w:space="0" w:color="auto"/>
              <w:right w:val="single" w:sz="4" w:space="0" w:color="auto"/>
            </w:tcBorders>
          </w:tcPr>
          <w:p w14:paraId="3808D7BB" w14:textId="77777777" w:rsidR="00E73429" w:rsidRPr="005C36FB" w:rsidRDefault="00E73429" w:rsidP="002F79D4">
            <w:pPr>
              <w:tabs>
                <w:tab w:val="center" w:pos="4677"/>
                <w:tab w:val="right" w:pos="9355"/>
              </w:tabs>
              <w:ind w:firstLine="0"/>
              <w:jc w:val="center"/>
              <w:rPr>
                <w:szCs w:val="28"/>
              </w:rPr>
            </w:pPr>
            <w:r w:rsidRPr="005C36FB">
              <w:t>1,38</w:t>
            </w:r>
          </w:p>
        </w:tc>
        <w:tc>
          <w:tcPr>
            <w:tcW w:w="851" w:type="dxa"/>
            <w:tcBorders>
              <w:top w:val="single" w:sz="4" w:space="0" w:color="auto"/>
              <w:left w:val="single" w:sz="4" w:space="0" w:color="auto"/>
              <w:right w:val="single" w:sz="4" w:space="0" w:color="auto"/>
            </w:tcBorders>
          </w:tcPr>
          <w:p w14:paraId="464902F1" w14:textId="77777777" w:rsidR="00E73429" w:rsidRPr="005C36FB" w:rsidRDefault="00E73429" w:rsidP="002F79D4">
            <w:pPr>
              <w:tabs>
                <w:tab w:val="center" w:pos="4677"/>
                <w:tab w:val="right" w:pos="9355"/>
              </w:tabs>
              <w:ind w:firstLine="0"/>
              <w:jc w:val="center"/>
            </w:pPr>
            <w:r w:rsidRPr="005C36FB">
              <w:t>77</w:t>
            </w:r>
          </w:p>
        </w:tc>
        <w:tc>
          <w:tcPr>
            <w:tcW w:w="850" w:type="dxa"/>
            <w:tcBorders>
              <w:top w:val="single" w:sz="4" w:space="0" w:color="auto"/>
              <w:left w:val="single" w:sz="4" w:space="0" w:color="auto"/>
              <w:right w:val="single" w:sz="4" w:space="0" w:color="auto"/>
            </w:tcBorders>
          </w:tcPr>
          <w:p w14:paraId="7A02A180" w14:textId="77777777" w:rsidR="00E73429" w:rsidRPr="005C36FB" w:rsidRDefault="00E73429" w:rsidP="002F79D4">
            <w:pPr>
              <w:tabs>
                <w:tab w:val="center" w:pos="4677"/>
                <w:tab w:val="right" w:pos="9355"/>
              </w:tabs>
              <w:ind w:firstLine="0"/>
              <w:jc w:val="center"/>
            </w:pPr>
            <w:r w:rsidRPr="005C36FB">
              <w:t>2,9</w:t>
            </w:r>
          </w:p>
        </w:tc>
        <w:tc>
          <w:tcPr>
            <w:tcW w:w="816" w:type="dxa"/>
            <w:tcBorders>
              <w:top w:val="single" w:sz="4" w:space="0" w:color="auto"/>
              <w:left w:val="single" w:sz="4" w:space="0" w:color="auto"/>
              <w:right w:val="single" w:sz="4" w:space="0" w:color="auto"/>
            </w:tcBorders>
          </w:tcPr>
          <w:p w14:paraId="51FAB66B" w14:textId="77777777" w:rsidR="00E73429" w:rsidRPr="005C36FB" w:rsidRDefault="00E73429" w:rsidP="002F79D4">
            <w:pPr>
              <w:tabs>
                <w:tab w:val="center" w:pos="4677"/>
                <w:tab w:val="right" w:pos="9355"/>
              </w:tabs>
              <w:ind w:firstLine="0"/>
              <w:jc w:val="center"/>
            </w:pPr>
            <w:r w:rsidRPr="005C36FB">
              <w:t>1,1</w:t>
            </w:r>
          </w:p>
        </w:tc>
      </w:tr>
    </w:tbl>
    <w:p w14:paraId="7D10274E" w14:textId="77777777" w:rsidR="00E73429" w:rsidRPr="005C36FB" w:rsidRDefault="00E73429" w:rsidP="00E73429">
      <w:pPr>
        <w:ind w:firstLine="709"/>
      </w:pPr>
    </w:p>
    <w:p w14:paraId="6FC0D6E4" w14:textId="5BE06943" w:rsidR="00E73429" w:rsidRPr="005C36FB" w:rsidRDefault="00E73429" w:rsidP="00E73429">
      <w:pPr>
        <w:ind w:firstLine="708"/>
      </w:pPr>
      <w:r w:rsidRPr="005C36FB">
        <w:rPr>
          <w:szCs w:val="28"/>
        </w:rPr>
        <w:lastRenderedPageBreak/>
        <w:t xml:space="preserve">Наприкінці дослідження, а саме на другому етапі, було проведено порівняльну характеристику показників ступеня болю, фізичного і психічного благополуччя для оцінки ефективності </w:t>
      </w:r>
      <w:r w:rsidR="00B8443C" w:rsidRPr="00B8443C">
        <w:rPr>
          <w:szCs w:val="28"/>
        </w:rPr>
        <w:t>комплексної</w:t>
      </w:r>
      <w:r w:rsidRPr="005C36FB">
        <w:rPr>
          <w:szCs w:val="28"/>
        </w:rPr>
        <w:t xml:space="preserve"> програми реабілітації для хворих на РА, яка складається з </w:t>
      </w:r>
      <w:r w:rsidR="00B8443C" w:rsidRPr="00B8443C">
        <w:rPr>
          <w:szCs w:val="28"/>
        </w:rPr>
        <w:t>функціональних вправ</w:t>
      </w:r>
      <w:r w:rsidRPr="005C36FB">
        <w:rPr>
          <w:szCs w:val="28"/>
        </w:rPr>
        <w:t xml:space="preserve">, </w:t>
      </w:r>
      <w:proofErr w:type="spellStart"/>
      <w:r w:rsidRPr="005C36FB">
        <w:rPr>
          <w:szCs w:val="28"/>
        </w:rPr>
        <w:t>ортезування</w:t>
      </w:r>
      <w:proofErr w:type="spellEnd"/>
      <w:r w:rsidRPr="005C36FB">
        <w:rPr>
          <w:szCs w:val="28"/>
        </w:rPr>
        <w:t xml:space="preserve"> і </w:t>
      </w:r>
      <w:proofErr w:type="spellStart"/>
      <w:r w:rsidRPr="005C36FB">
        <w:t>емоційно</w:t>
      </w:r>
      <w:proofErr w:type="spellEnd"/>
      <w:r w:rsidRPr="005C36FB">
        <w:t xml:space="preserve">-орієнтованого </w:t>
      </w:r>
      <w:proofErr w:type="spellStart"/>
      <w:r w:rsidRPr="005C36FB">
        <w:t>копінгу</w:t>
      </w:r>
      <w:proofErr w:type="spellEnd"/>
      <w:r w:rsidRPr="005C36FB">
        <w:t>.</w:t>
      </w:r>
    </w:p>
    <w:p w14:paraId="5400D6E6" w14:textId="77777777" w:rsidR="00E73429" w:rsidRPr="005C36FB" w:rsidRDefault="00E73429" w:rsidP="00E73429">
      <w:pPr>
        <w:ind w:firstLine="709"/>
        <w:rPr>
          <w:noProof/>
          <w:lang w:eastAsia="uk-UA"/>
        </w:rPr>
      </w:pPr>
      <w:r w:rsidRPr="005C36FB">
        <w:rPr>
          <w:szCs w:val="28"/>
        </w:rPr>
        <w:t xml:space="preserve">З отриманих результатів, після проведеного дослідження, на початку і в кінці реабілітації хворих РА на нами було отримано і проаналізовано оцінку ступеня болю за ШКБ. </w:t>
      </w:r>
      <w:r w:rsidRPr="005C36FB">
        <w:rPr>
          <w:noProof/>
          <w:lang w:eastAsia="uk-UA"/>
        </w:rPr>
        <w:t>Як бачимо попередні результати основної та контрольної груп на початку проведення дослідження фактично не відрізнялись 53,8±2,02 та 52,8±2,40 при Р</w:t>
      </w:r>
      <w:r w:rsidRPr="005C36FB">
        <w:rPr>
          <w:szCs w:val="28"/>
        </w:rPr>
        <w:t>&lt;</w:t>
      </w:r>
      <w:r w:rsidRPr="005C36FB">
        <w:rPr>
          <w:noProof/>
          <w:lang w:eastAsia="uk-UA"/>
        </w:rPr>
        <w:t>0,05, що становить різницю у 1%, проте результати в кінці дослідження 43,4±1,54 і 32,5±1,06 при Р</w:t>
      </w:r>
      <w:r w:rsidRPr="005C36FB">
        <w:rPr>
          <w:szCs w:val="28"/>
        </w:rPr>
        <w:t>&lt;</w:t>
      </w:r>
      <w:r w:rsidRPr="005C36FB">
        <w:rPr>
          <w:noProof/>
          <w:lang w:eastAsia="uk-UA"/>
        </w:rPr>
        <w:t xml:space="preserve">0,05 показали різницю в 10%. </w:t>
      </w:r>
    </w:p>
    <w:p w14:paraId="3F4108F3" w14:textId="07260E38" w:rsidR="00E73429" w:rsidRPr="005C36FB" w:rsidRDefault="00E73429" w:rsidP="00E73429">
      <w:pPr>
        <w:ind w:firstLine="709"/>
        <w:rPr>
          <w:noProof/>
          <w:lang w:eastAsia="uk-UA"/>
        </w:rPr>
      </w:pPr>
      <w:r w:rsidRPr="005C36FB">
        <w:rPr>
          <w:noProof/>
          <w:lang w:eastAsia="uk-UA"/>
        </w:rPr>
        <w:t xml:space="preserve">Отже, покращення спостерігається в обох групах після 2 міс. реабілітації, проте в контрольній групі показник значно менше ніж в основній групі, що підтверджує ефективність запропонованої нами </w:t>
      </w:r>
      <w:r w:rsidR="00B8443C" w:rsidRPr="00B8443C">
        <w:rPr>
          <w:noProof/>
          <w:lang w:eastAsia="uk-UA"/>
        </w:rPr>
        <w:t xml:space="preserve">комплексної </w:t>
      </w:r>
      <w:r w:rsidRPr="005C36FB">
        <w:rPr>
          <w:noProof/>
          <w:lang w:eastAsia="uk-UA"/>
        </w:rPr>
        <w:t>програми реабілітації хворих на РА. П</w:t>
      </w:r>
      <w:proofErr w:type="spellStart"/>
      <w:r w:rsidRPr="005C36FB">
        <w:rPr>
          <w:rFonts w:eastAsia="Times New Roman"/>
          <w:szCs w:val="28"/>
          <w:lang w:eastAsia="ru-RU"/>
        </w:rPr>
        <w:t>ідрахунок</w:t>
      </w:r>
      <w:proofErr w:type="spellEnd"/>
      <w:r w:rsidRPr="005C36FB">
        <w:rPr>
          <w:rFonts w:eastAsia="Times New Roman"/>
          <w:szCs w:val="28"/>
          <w:lang w:eastAsia="ru-RU"/>
        </w:rPr>
        <w:t xml:space="preserve"> за критерієм t – </w:t>
      </w:r>
      <w:proofErr w:type="spellStart"/>
      <w:r w:rsidRPr="005C36FB">
        <w:rPr>
          <w:rFonts w:eastAsia="Times New Roman"/>
          <w:szCs w:val="28"/>
          <w:lang w:eastAsia="ru-RU"/>
        </w:rPr>
        <w:t>Ст’юдента</w:t>
      </w:r>
      <w:proofErr w:type="spellEnd"/>
      <w:r w:rsidRPr="005C36FB">
        <w:rPr>
          <w:rFonts w:eastAsia="Times New Roman"/>
          <w:szCs w:val="28"/>
          <w:lang w:eastAsia="ru-RU"/>
        </w:rPr>
        <w:t xml:space="preserve"> та ступеня свободи (f), для визначення</w:t>
      </w:r>
      <w:r w:rsidRPr="005C36FB">
        <w:rPr>
          <w:rFonts w:eastAsia="Times New Roman"/>
          <w:color w:val="000000"/>
          <w:szCs w:val="28"/>
          <w:lang w:eastAsia="ru-RU"/>
        </w:rPr>
        <w:t xml:space="preserve"> </w:t>
      </w:r>
      <w:proofErr w:type="spellStart"/>
      <w:r w:rsidRPr="005C36FB">
        <w:rPr>
          <w:rFonts w:eastAsia="Times New Roman"/>
          <w:szCs w:val="28"/>
          <w:lang w:eastAsia="ru-RU"/>
        </w:rPr>
        <w:t>достовірніості</w:t>
      </w:r>
      <w:proofErr w:type="spellEnd"/>
      <w:r w:rsidRPr="005C36FB">
        <w:rPr>
          <w:rFonts w:eastAsia="Times New Roman"/>
          <w:szCs w:val="28"/>
          <w:lang w:eastAsia="ru-RU"/>
        </w:rPr>
        <w:t xml:space="preserve"> різниці між двома середніми величинами показав до проведення дослідження t= 0,29 (різниці між групами не виявлено) і після t=2,22 при ступені свободи f=13.</w:t>
      </w:r>
      <w:r w:rsidRPr="005C36FB">
        <w:rPr>
          <w:szCs w:val="28"/>
        </w:rPr>
        <w:t xml:space="preserve"> Отримуємо, що Р&lt;0,05, так як критерій Стьюдента менше значення з таблиці (див. додаток Б, табл. 2.1 Достовірності відмінностей за коефіцієнтом t), а це свідчить про достовірну різницю відмінностей у показниках ШКБ по закінченню реабілітації хворих основної і контрольної груп. Отримані результати можна переглянути в табл. 3.11. </w:t>
      </w:r>
    </w:p>
    <w:p w14:paraId="3D01327C" w14:textId="77777777" w:rsidR="00E73429" w:rsidRPr="005C36FB" w:rsidRDefault="00E73429" w:rsidP="00E73429">
      <w:pPr>
        <w:jc w:val="right"/>
        <w:rPr>
          <w:szCs w:val="28"/>
        </w:rPr>
      </w:pPr>
      <w:r w:rsidRPr="005C36FB">
        <w:rPr>
          <w:szCs w:val="28"/>
        </w:rPr>
        <w:t>Таблиця 3.11</w:t>
      </w:r>
    </w:p>
    <w:p w14:paraId="71FAA193" w14:textId="77777777" w:rsidR="00E73429" w:rsidRPr="005C36FB" w:rsidRDefault="00E73429" w:rsidP="00E73429">
      <w:r w:rsidRPr="005C36FB">
        <w:rPr>
          <w:szCs w:val="28"/>
        </w:rPr>
        <w:t xml:space="preserve">Результати оцінки ступеня болю за шкалою категорій болю основної та контрольної груп, </w:t>
      </w:r>
      <w:r w:rsidR="0069344E" w:rsidRPr="0069344E">
        <w:rPr>
          <w:rFonts w:eastAsia="Times New Roman"/>
          <w:noProof/>
          <w:position w:val="-4"/>
          <w:szCs w:val="28"/>
          <w:lang w:eastAsia="ru-RU"/>
          <w14:ligatures w14:val="standardContextual"/>
        </w:rPr>
        <w:object w:dxaOrig="285" w:dyaOrig="315" w14:anchorId="1C744676">
          <v:shape id="_x0000_i1090" type="#_x0000_t75" alt="" style="width:15pt;height:16.5pt;mso-width-percent:0;mso-height-percent:0;mso-width-percent:0;mso-height-percent:0" o:ole="">
            <v:imagedata r:id="rId14" o:title=""/>
          </v:shape>
          <o:OLEObject Type="Embed" ProgID="Equation.3" ShapeID="_x0000_i1090" DrawAspect="Content" ObjectID="_1768026568" r:id="rId93"/>
        </w:object>
      </w:r>
      <w:r w:rsidRPr="005C36FB">
        <w:rPr>
          <w:rFonts w:eastAsia="Times New Roman"/>
          <w:szCs w:val="28"/>
          <w:lang w:eastAsia="ru-RU"/>
        </w:rPr>
        <w:t>±m</w:t>
      </w:r>
      <w:r w:rsidRPr="005C36FB">
        <w:rPr>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114"/>
        <w:gridCol w:w="905"/>
        <w:gridCol w:w="2114"/>
        <w:gridCol w:w="1030"/>
        <w:gridCol w:w="932"/>
        <w:gridCol w:w="1057"/>
      </w:tblGrid>
      <w:tr w:rsidR="00E73429" w:rsidRPr="005C36FB" w14:paraId="0E1F06F1" w14:textId="77777777" w:rsidTr="002F79D4">
        <w:trPr>
          <w:trHeight w:val="353"/>
        </w:trPr>
        <w:tc>
          <w:tcPr>
            <w:tcW w:w="1208" w:type="dxa"/>
            <w:vMerge w:val="restart"/>
          </w:tcPr>
          <w:p w14:paraId="37157F23" w14:textId="77777777" w:rsidR="00E73429" w:rsidRPr="005C36FB" w:rsidRDefault="00E73429" w:rsidP="002F79D4">
            <w:pPr>
              <w:ind w:firstLine="0"/>
            </w:pPr>
          </w:p>
        </w:tc>
        <w:tc>
          <w:tcPr>
            <w:tcW w:w="3019" w:type="dxa"/>
            <w:gridSpan w:val="2"/>
          </w:tcPr>
          <w:p w14:paraId="4EBB2992" w14:textId="77777777" w:rsidR="00E73429" w:rsidRPr="005C36FB" w:rsidRDefault="00E73429" w:rsidP="002F79D4">
            <w:pPr>
              <w:tabs>
                <w:tab w:val="center" w:pos="4677"/>
                <w:tab w:val="right" w:pos="9355"/>
              </w:tabs>
              <w:ind w:firstLine="0"/>
              <w:jc w:val="center"/>
            </w:pPr>
            <w:r w:rsidRPr="005C36FB">
              <w:t>Основна група</w:t>
            </w:r>
          </w:p>
        </w:tc>
        <w:tc>
          <w:tcPr>
            <w:tcW w:w="3144" w:type="dxa"/>
            <w:gridSpan w:val="2"/>
          </w:tcPr>
          <w:p w14:paraId="7D36A74B" w14:textId="77777777" w:rsidR="00E73429" w:rsidRPr="005C36FB" w:rsidRDefault="00E73429" w:rsidP="002F79D4">
            <w:pPr>
              <w:tabs>
                <w:tab w:val="center" w:pos="4677"/>
                <w:tab w:val="right" w:pos="9355"/>
              </w:tabs>
              <w:ind w:firstLine="0"/>
              <w:jc w:val="center"/>
            </w:pPr>
            <w:r w:rsidRPr="005C36FB">
              <w:t>Контрольна група</w:t>
            </w:r>
          </w:p>
        </w:tc>
        <w:tc>
          <w:tcPr>
            <w:tcW w:w="932" w:type="dxa"/>
            <w:vMerge w:val="restart"/>
          </w:tcPr>
          <w:p w14:paraId="34BCDF9C"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t</w:t>
            </w:r>
          </w:p>
        </w:tc>
        <w:tc>
          <w:tcPr>
            <w:tcW w:w="1057" w:type="dxa"/>
            <w:vMerge w:val="restart"/>
          </w:tcPr>
          <w:p w14:paraId="4CDB24C9" w14:textId="77777777" w:rsidR="00E73429" w:rsidRPr="005C36FB" w:rsidRDefault="00E73429" w:rsidP="002F79D4">
            <w:pPr>
              <w:tabs>
                <w:tab w:val="center" w:pos="4677"/>
                <w:tab w:val="right" w:pos="9355"/>
              </w:tabs>
              <w:ind w:firstLine="0"/>
              <w:jc w:val="center"/>
              <w:rPr>
                <w:rFonts w:eastAsia="Times New Roman"/>
                <w:szCs w:val="28"/>
                <w:lang w:eastAsia="ru-RU"/>
              </w:rPr>
            </w:pPr>
            <w:r w:rsidRPr="005C36FB">
              <w:rPr>
                <w:rFonts w:eastAsia="Times New Roman"/>
                <w:szCs w:val="28"/>
                <w:lang w:eastAsia="ru-RU"/>
              </w:rPr>
              <w:t>f</w:t>
            </w:r>
          </w:p>
        </w:tc>
      </w:tr>
      <w:tr w:rsidR="00E73429" w:rsidRPr="005C36FB" w14:paraId="1A425080" w14:textId="77777777" w:rsidTr="002F79D4">
        <w:trPr>
          <w:trHeight w:val="289"/>
        </w:trPr>
        <w:tc>
          <w:tcPr>
            <w:tcW w:w="1208" w:type="dxa"/>
            <w:vMerge/>
          </w:tcPr>
          <w:p w14:paraId="575A0FCF" w14:textId="77777777" w:rsidR="00E73429" w:rsidRPr="005C36FB" w:rsidRDefault="00E73429" w:rsidP="002F79D4">
            <w:pPr>
              <w:ind w:firstLine="0"/>
            </w:pPr>
          </w:p>
        </w:tc>
        <w:tc>
          <w:tcPr>
            <w:tcW w:w="2114" w:type="dxa"/>
          </w:tcPr>
          <w:p w14:paraId="351D643F" w14:textId="77777777" w:rsidR="00E73429" w:rsidRPr="005C36FB" w:rsidRDefault="0069344E" w:rsidP="002F79D4">
            <w:pPr>
              <w:tabs>
                <w:tab w:val="center" w:pos="4677"/>
                <w:tab w:val="right" w:pos="9355"/>
              </w:tabs>
              <w:ind w:firstLine="0"/>
              <w:jc w:val="center"/>
            </w:pPr>
            <w:r w:rsidRPr="0069344E">
              <w:rPr>
                <w:rFonts w:eastAsia="Times New Roman"/>
                <w:noProof/>
                <w:position w:val="-4"/>
                <w:szCs w:val="28"/>
                <w:lang w:eastAsia="ru-RU"/>
                <w14:ligatures w14:val="standardContextual"/>
              </w:rPr>
              <w:object w:dxaOrig="285" w:dyaOrig="315" w14:anchorId="1C78FAE1">
                <v:shape id="_x0000_i1091" type="#_x0000_t75" alt="" style="width:15pt;height:16.5pt;mso-width-percent:0;mso-height-percent:0;mso-width-percent:0;mso-height-percent:0" o:ole="">
                  <v:imagedata r:id="rId14" o:title=""/>
                </v:shape>
                <o:OLEObject Type="Embed" ProgID="Equation.3" ShapeID="_x0000_i1091" DrawAspect="Content" ObjectID="_1768026569" r:id="rId94"/>
              </w:object>
            </w:r>
            <w:r w:rsidR="00E73429" w:rsidRPr="005C36FB">
              <w:rPr>
                <w:rFonts w:eastAsia="Times New Roman"/>
                <w:szCs w:val="28"/>
                <w:lang w:eastAsia="ru-RU"/>
              </w:rPr>
              <w:t>±m</w:t>
            </w:r>
          </w:p>
        </w:tc>
        <w:tc>
          <w:tcPr>
            <w:tcW w:w="905" w:type="dxa"/>
          </w:tcPr>
          <w:p w14:paraId="439B9BE1"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6C660B67">
                <v:shape id="_x0000_i1092" type="#_x0000_t75" alt="" style="width:11.25pt;height:11.25pt;mso-width-percent:0;mso-height-percent:0;mso-width-percent:0;mso-height-percent:0" o:ole="">
                  <v:imagedata r:id="rId22" o:title=""/>
                </v:shape>
                <o:OLEObject Type="Embed" ProgID="Equation.3" ShapeID="_x0000_i1092" DrawAspect="Content" ObjectID="_1768026570" r:id="rId95"/>
              </w:object>
            </w:r>
          </w:p>
        </w:tc>
        <w:tc>
          <w:tcPr>
            <w:tcW w:w="2114" w:type="dxa"/>
          </w:tcPr>
          <w:p w14:paraId="43B7DC28" w14:textId="77777777" w:rsidR="00E73429" w:rsidRPr="005C36FB" w:rsidRDefault="0069344E" w:rsidP="002F79D4">
            <w:pPr>
              <w:tabs>
                <w:tab w:val="center" w:pos="4677"/>
                <w:tab w:val="right" w:pos="9355"/>
              </w:tabs>
              <w:ind w:firstLine="0"/>
              <w:jc w:val="center"/>
              <w:rPr>
                <w:rFonts w:eastAsia="Times New Roman"/>
                <w:szCs w:val="28"/>
                <w:lang w:eastAsia="ru-RU"/>
              </w:rPr>
            </w:pPr>
            <w:r w:rsidRPr="0069344E">
              <w:rPr>
                <w:rFonts w:eastAsia="Times New Roman"/>
                <w:noProof/>
                <w:position w:val="-4"/>
                <w:szCs w:val="28"/>
                <w:lang w:eastAsia="ru-RU"/>
                <w14:ligatures w14:val="standardContextual"/>
              </w:rPr>
              <w:object w:dxaOrig="285" w:dyaOrig="315" w14:anchorId="109BE7C6">
                <v:shape id="_x0000_i1093" type="#_x0000_t75" alt="" style="width:15pt;height:16.5pt;mso-width-percent:0;mso-height-percent:0;mso-width-percent:0;mso-height-percent:0" o:ole="">
                  <v:imagedata r:id="rId14" o:title=""/>
                </v:shape>
                <o:OLEObject Type="Embed" ProgID="Equation.3" ShapeID="_x0000_i1093" DrawAspect="Content" ObjectID="_1768026571" r:id="rId96"/>
              </w:object>
            </w:r>
            <w:r w:rsidR="00E73429" w:rsidRPr="005C36FB">
              <w:rPr>
                <w:rFonts w:eastAsia="Times New Roman"/>
                <w:szCs w:val="28"/>
                <w:lang w:eastAsia="ru-RU"/>
              </w:rPr>
              <w:t>±m</w:t>
            </w:r>
          </w:p>
        </w:tc>
        <w:tc>
          <w:tcPr>
            <w:tcW w:w="1030" w:type="dxa"/>
          </w:tcPr>
          <w:p w14:paraId="7F85C710" w14:textId="77777777" w:rsidR="00E73429" w:rsidRPr="005C36FB" w:rsidRDefault="0069344E" w:rsidP="002F79D4">
            <w:pPr>
              <w:tabs>
                <w:tab w:val="center" w:pos="4677"/>
                <w:tab w:val="right" w:pos="9355"/>
              </w:tabs>
              <w:ind w:firstLine="0"/>
              <w:jc w:val="center"/>
            </w:pPr>
            <w:r w:rsidRPr="0069344E">
              <w:rPr>
                <w:rFonts w:eastAsia="Times New Roman"/>
                <w:noProof/>
                <w:position w:val="-6"/>
                <w:sz w:val="36"/>
                <w:szCs w:val="28"/>
                <w:lang w:eastAsia="ru-RU"/>
                <w14:ligatures w14:val="standardContextual"/>
              </w:rPr>
              <w:object w:dxaOrig="240" w:dyaOrig="225" w14:anchorId="60A6E6E7">
                <v:shape id="_x0000_i1094" type="#_x0000_t75" alt="" style="width:11.25pt;height:11.25pt;mso-width-percent:0;mso-height-percent:0;mso-width-percent:0;mso-height-percent:0" o:ole="">
                  <v:imagedata r:id="rId22" o:title=""/>
                </v:shape>
                <o:OLEObject Type="Embed" ProgID="Equation.3" ShapeID="_x0000_i1094" DrawAspect="Content" ObjectID="_1768026572" r:id="rId97"/>
              </w:object>
            </w:r>
          </w:p>
        </w:tc>
        <w:tc>
          <w:tcPr>
            <w:tcW w:w="932" w:type="dxa"/>
            <w:vMerge/>
          </w:tcPr>
          <w:p w14:paraId="4A32BD87" w14:textId="77777777" w:rsidR="00E73429" w:rsidRPr="005C36FB" w:rsidRDefault="00E73429" w:rsidP="002F79D4">
            <w:pPr>
              <w:tabs>
                <w:tab w:val="center" w:pos="4677"/>
                <w:tab w:val="right" w:pos="9355"/>
              </w:tabs>
              <w:ind w:firstLine="0"/>
              <w:jc w:val="center"/>
              <w:rPr>
                <w:rFonts w:eastAsia="Times New Roman"/>
                <w:szCs w:val="28"/>
                <w:lang w:eastAsia="ru-RU"/>
              </w:rPr>
            </w:pPr>
          </w:p>
        </w:tc>
        <w:tc>
          <w:tcPr>
            <w:tcW w:w="1057" w:type="dxa"/>
            <w:vMerge/>
          </w:tcPr>
          <w:p w14:paraId="179DC2AE" w14:textId="77777777" w:rsidR="00E73429" w:rsidRPr="005C36FB" w:rsidRDefault="00E73429" w:rsidP="002F79D4">
            <w:pPr>
              <w:tabs>
                <w:tab w:val="center" w:pos="4677"/>
                <w:tab w:val="right" w:pos="9355"/>
              </w:tabs>
              <w:ind w:firstLine="0"/>
              <w:rPr>
                <w:rFonts w:eastAsia="Times New Roman"/>
                <w:szCs w:val="28"/>
                <w:lang w:eastAsia="ru-RU"/>
              </w:rPr>
            </w:pPr>
          </w:p>
        </w:tc>
      </w:tr>
      <w:tr w:rsidR="00E73429" w:rsidRPr="005C36FB" w14:paraId="40AC31D3" w14:textId="77777777" w:rsidTr="002F79D4">
        <w:trPr>
          <w:trHeight w:val="373"/>
        </w:trPr>
        <w:tc>
          <w:tcPr>
            <w:tcW w:w="1208" w:type="dxa"/>
          </w:tcPr>
          <w:p w14:paraId="7D16F651" w14:textId="77777777" w:rsidR="00E73429" w:rsidRPr="005C36FB" w:rsidRDefault="00E73429" w:rsidP="002F79D4">
            <w:pPr>
              <w:ind w:firstLine="0"/>
            </w:pPr>
            <w:r w:rsidRPr="005C36FB">
              <w:lastRenderedPageBreak/>
              <w:t xml:space="preserve">До </w:t>
            </w:r>
          </w:p>
        </w:tc>
        <w:tc>
          <w:tcPr>
            <w:tcW w:w="2114" w:type="dxa"/>
          </w:tcPr>
          <w:p w14:paraId="74F48DFD" w14:textId="77777777" w:rsidR="00E73429" w:rsidRPr="005C36FB" w:rsidRDefault="00E73429" w:rsidP="002F79D4">
            <w:pPr>
              <w:ind w:firstLine="0"/>
              <w:jc w:val="center"/>
            </w:pPr>
            <w:r w:rsidRPr="005C36FB">
              <w:t>53,8±2,02</w:t>
            </w:r>
          </w:p>
        </w:tc>
        <w:tc>
          <w:tcPr>
            <w:tcW w:w="905" w:type="dxa"/>
          </w:tcPr>
          <w:p w14:paraId="64F819D2" w14:textId="77777777" w:rsidR="00E73429" w:rsidRPr="005C36FB" w:rsidRDefault="00E73429" w:rsidP="002F79D4">
            <w:pPr>
              <w:ind w:firstLine="0"/>
              <w:jc w:val="center"/>
            </w:pPr>
            <w:r w:rsidRPr="005C36FB">
              <w:t>5,36</w:t>
            </w:r>
          </w:p>
        </w:tc>
        <w:tc>
          <w:tcPr>
            <w:tcW w:w="2114" w:type="dxa"/>
          </w:tcPr>
          <w:p w14:paraId="1D037152" w14:textId="77777777" w:rsidR="00E73429" w:rsidRPr="005C36FB" w:rsidRDefault="00E73429" w:rsidP="002F79D4">
            <w:pPr>
              <w:ind w:firstLine="0"/>
              <w:jc w:val="center"/>
            </w:pPr>
            <w:r w:rsidRPr="005C36FB">
              <w:rPr>
                <w:rFonts w:eastAsia="Times New Roman"/>
                <w:szCs w:val="28"/>
                <w:lang w:eastAsia="ru-RU"/>
              </w:rPr>
              <w:t>52,8±2,40</w:t>
            </w:r>
          </w:p>
        </w:tc>
        <w:tc>
          <w:tcPr>
            <w:tcW w:w="1030" w:type="dxa"/>
          </w:tcPr>
          <w:p w14:paraId="281F1D13" w14:textId="77777777" w:rsidR="00E73429" w:rsidRPr="005C36FB" w:rsidRDefault="00E73429" w:rsidP="002F79D4">
            <w:pPr>
              <w:ind w:firstLine="0"/>
              <w:jc w:val="center"/>
            </w:pPr>
            <w:r w:rsidRPr="005C36FB">
              <w:t>6,35</w:t>
            </w:r>
          </w:p>
        </w:tc>
        <w:tc>
          <w:tcPr>
            <w:tcW w:w="932" w:type="dxa"/>
          </w:tcPr>
          <w:p w14:paraId="4CAB23EA" w14:textId="77777777" w:rsidR="00E73429" w:rsidRPr="005C36FB" w:rsidRDefault="00E73429" w:rsidP="002F79D4">
            <w:pPr>
              <w:ind w:firstLine="0"/>
            </w:pPr>
            <w:r w:rsidRPr="005C36FB">
              <w:t>0,29</w:t>
            </w:r>
          </w:p>
        </w:tc>
        <w:tc>
          <w:tcPr>
            <w:tcW w:w="1057" w:type="dxa"/>
          </w:tcPr>
          <w:p w14:paraId="5C8DA2D2" w14:textId="77777777" w:rsidR="00E73429" w:rsidRPr="005C36FB" w:rsidRDefault="00E73429" w:rsidP="002F79D4">
            <w:pPr>
              <w:ind w:firstLine="0"/>
            </w:pPr>
            <w:r w:rsidRPr="005C36FB">
              <w:t>13</w:t>
            </w:r>
          </w:p>
        </w:tc>
      </w:tr>
      <w:tr w:rsidR="00E73429" w:rsidRPr="005C36FB" w14:paraId="300C9240" w14:textId="77777777" w:rsidTr="002F79D4">
        <w:trPr>
          <w:trHeight w:val="438"/>
        </w:trPr>
        <w:tc>
          <w:tcPr>
            <w:tcW w:w="1208" w:type="dxa"/>
          </w:tcPr>
          <w:p w14:paraId="290035D5" w14:textId="77777777" w:rsidR="00E73429" w:rsidRPr="005C36FB" w:rsidRDefault="00E73429" w:rsidP="002F79D4">
            <w:pPr>
              <w:ind w:firstLine="0"/>
            </w:pPr>
            <w:r w:rsidRPr="005C36FB">
              <w:t>Після</w:t>
            </w:r>
          </w:p>
        </w:tc>
        <w:tc>
          <w:tcPr>
            <w:tcW w:w="2114" w:type="dxa"/>
          </w:tcPr>
          <w:p w14:paraId="081DFF7A" w14:textId="77777777" w:rsidR="00E73429" w:rsidRPr="005C36FB" w:rsidRDefault="00E73429" w:rsidP="002F79D4">
            <w:pPr>
              <w:ind w:firstLine="0"/>
              <w:jc w:val="center"/>
            </w:pPr>
            <w:r w:rsidRPr="005C36FB">
              <w:rPr>
                <w:rFonts w:eastAsia="Times New Roman"/>
                <w:szCs w:val="28"/>
                <w:lang w:eastAsia="ru-RU"/>
              </w:rPr>
              <w:t>43,4±1,54</w:t>
            </w:r>
          </w:p>
        </w:tc>
        <w:tc>
          <w:tcPr>
            <w:tcW w:w="905" w:type="dxa"/>
          </w:tcPr>
          <w:p w14:paraId="01DEAFA9" w14:textId="77777777" w:rsidR="00E73429" w:rsidRPr="005C36FB" w:rsidRDefault="00E73429" w:rsidP="002F79D4">
            <w:pPr>
              <w:ind w:firstLine="0"/>
              <w:jc w:val="center"/>
            </w:pPr>
            <w:r w:rsidRPr="005C36FB">
              <w:t>4,1</w:t>
            </w:r>
          </w:p>
        </w:tc>
        <w:tc>
          <w:tcPr>
            <w:tcW w:w="2114" w:type="dxa"/>
          </w:tcPr>
          <w:p w14:paraId="57058CAF" w14:textId="77777777" w:rsidR="00E73429" w:rsidRPr="005C36FB" w:rsidRDefault="00E73429" w:rsidP="002F79D4">
            <w:pPr>
              <w:ind w:firstLine="0"/>
              <w:jc w:val="center"/>
            </w:pPr>
            <w:r w:rsidRPr="005C36FB">
              <w:rPr>
                <w:rFonts w:eastAsia="Times New Roman"/>
                <w:szCs w:val="28"/>
                <w:lang w:eastAsia="ru-RU"/>
              </w:rPr>
              <w:t>32,5±1,06</w:t>
            </w:r>
          </w:p>
        </w:tc>
        <w:tc>
          <w:tcPr>
            <w:tcW w:w="1030" w:type="dxa"/>
          </w:tcPr>
          <w:p w14:paraId="0AF2E873" w14:textId="77777777" w:rsidR="00E73429" w:rsidRPr="005C36FB" w:rsidRDefault="00E73429" w:rsidP="002F79D4">
            <w:pPr>
              <w:ind w:firstLine="0"/>
              <w:jc w:val="center"/>
            </w:pPr>
            <w:r w:rsidRPr="005C36FB">
              <w:t>2,8</w:t>
            </w:r>
          </w:p>
        </w:tc>
        <w:tc>
          <w:tcPr>
            <w:tcW w:w="932" w:type="dxa"/>
          </w:tcPr>
          <w:p w14:paraId="23CC4A36" w14:textId="77777777" w:rsidR="00E73429" w:rsidRPr="005C36FB" w:rsidRDefault="00E73429" w:rsidP="002F79D4">
            <w:pPr>
              <w:ind w:firstLine="0"/>
            </w:pPr>
            <w:r w:rsidRPr="005C36FB">
              <w:t>2,22</w:t>
            </w:r>
          </w:p>
        </w:tc>
        <w:tc>
          <w:tcPr>
            <w:tcW w:w="1057" w:type="dxa"/>
          </w:tcPr>
          <w:p w14:paraId="6F47C990" w14:textId="77777777" w:rsidR="00E73429" w:rsidRPr="005C36FB" w:rsidRDefault="00E73429" w:rsidP="002F79D4">
            <w:pPr>
              <w:ind w:firstLine="0"/>
            </w:pPr>
            <w:r w:rsidRPr="005C36FB">
              <w:t>13</w:t>
            </w:r>
          </w:p>
        </w:tc>
      </w:tr>
    </w:tbl>
    <w:p w14:paraId="6D535B51" w14:textId="77777777" w:rsidR="00E73429" w:rsidRPr="005C36FB" w:rsidRDefault="00E73429" w:rsidP="00E73429">
      <w:pPr>
        <w:ind w:firstLine="0"/>
        <w:contextualSpacing/>
        <w:jc w:val="center"/>
        <w:rPr>
          <w:szCs w:val="28"/>
        </w:rPr>
      </w:pPr>
    </w:p>
    <w:p w14:paraId="31E329DD" w14:textId="77777777" w:rsidR="00E73429" w:rsidRPr="005C36FB" w:rsidRDefault="00E73429" w:rsidP="00E73429">
      <w:pPr>
        <w:ind w:firstLine="709"/>
        <w:contextualSpacing/>
        <w:rPr>
          <w:szCs w:val="28"/>
        </w:rPr>
      </w:pPr>
      <w:r w:rsidRPr="005C36FB">
        <w:rPr>
          <w:szCs w:val="28"/>
        </w:rPr>
        <w:t>На рис. 3.1 зображено порівняльну характеристику оцінки ступеня болю за шкалою категорій болю основної та контрольної груп на початку та наприкінці дослідження у відсотках.</w:t>
      </w:r>
    </w:p>
    <w:p w14:paraId="72C9CB70" w14:textId="77777777" w:rsidR="00E73429" w:rsidRPr="005C36FB" w:rsidRDefault="00E73429" w:rsidP="00E73429">
      <w:pPr>
        <w:ind w:firstLine="0"/>
        <w:contextualSpacing/>
        <w:rPr>
          <w:rFonts w:eastAsia="Times New Roman"/>
          <w:szCs w:val="28"/>
          <w:lang w:eastAsia="ru-RU"/>
        </w:rPr>
      </w:pPr>
      <w:r w:rsidRPr="005C36FB">
        <w:rPr>
          <w:noProof/>
          <w:lang w:val="ru-RU" w:eastAsia="ru-RU"/>
        </w:rPr>
        <w:drawing>
          <wp:inline distT="0" distB="0" distL="0" distR="0" wp14:anchorId="7AFB66FC" wp14:editId="19AABFD8">
            <wp:extent cx="2857500" cy="1895475"/>
            <wp:effectExtent l="38100" t="0" r="571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Pr="005C36FB">
        <w:rPr>
          <w:noProof/>
          <w:lang w:val="ru-RU" w:eastAsia="ru-RU"/>
        </w:rPr>
        <w:drawing>
          <wp:inline distT="0" distB="0" distL="0" distR="0" wp14:anchorId="468E8355" wp14:editId="645120C1">
            <wp:extent cx="2857500" cy="1885950"/>
            <wp:effectExtent l="38100" t="0" r="571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428E84D1" w14:textId="77777777" w:rsidR="00E73429" w:rsidRPr="005C36FB" w:rsidRDefault="00E73429" w:rsidP="00E73429">
      <w:pPr>
        <w:ind w:firstLine="0"/>
        <w:contextualSpacing/>
        <w:rPr>
          <w:rFonts w:eastAsia="Times New Roman"/>
          <w:szCs w:val="28"/>
          <w:lang w:eastAsia="ru-RU"/>
        </w:rPr>
      </w:pPr>
      <w:r w:rsidRPr="005C36FB">
        <w:rPr>
          <w:rFonts w:eastAsia="Times New Roman"/>
          <w:szCs w:val="28"/>
          <w:lang w:eastAsia="ru-RU"/>
        </w:rPr>
        <w:t>Рис. 3.1 Різниця ступеня болю основної та контрольної груп до і після реабілітації хворих на ревматоїдний артрит, %</w:t>
      </w:r>
    </w:p>
    <w:p w14:paraId="708A2CF3" w14:textId="77777777" w:rsidR="00E73429" w:rsidRPr="005C36FB" w:rsidRDefault="00E73429" w:rsidP="00E73429">
      <w:pPr>
        <w:ind w:left="1276" w:hanging="1276"/>
        <w:contextualSpacing/>
        <w:rPr>
          <w:rFonts w:eastAsia="Times New Roman"/>
          <w:szCs w:val="28"/>
          <w:lang w:eastAsia="ru-RU"/>
        </w:rPr>
      </w:pPr>
      <w:r w:rsidRPr="005C36FB">
        <w:rPr>
          <w:rFonts w:eastAsia="Times New Roman"/>
          <w:szCs w:val="28"/>
          <w:lang w:eastAsia="ru-RU"/>
        </w:rPr>
        <w:t>Примітка. При оцінці ступеня болю, на відміну від інших показників, слід враховувати те, що показники будуть зменшуватись так, як біль зменшується.</w:t>
      </w:r>
    </w:p>
    <w:p w14:paraId="7FEB5D1C" w14:textId="77777777" w:rsidR="00E73429" w:rsidRPr="005C36FB" w:rsidRDefault="00E73429" w:rsidP="00E73429">
      <w:pPr>
        <w:ind w:firstLine="709"/>
        <w:contextualSpacing/>
        <w:rPr>
          <w:rFonts w:eastAsia="Times New Roman"/>
          <w:szCs w:val="28"/>
          <w:lang w:eastAsia="ru-RU"/>
        </w:rPr>
      </w:pPr>
    </w:p>
    <w:p w14:paraId="035FFEAD" w14:textId="77777777" w:rsidR="00E73429" w:rsidRPr="005C36FB" w:rsidRDefault="00E73429" w:rsidP="00E73429">
      <w:pPr>
        <w:ind w:firstLine="709"/>
        <w:contextualSpacing/>
        <w:rPr>
          <w:szCs w:val="28"/>
        </w:rPr>
      </w:pPr>
      <w:r w:rsidRPr="005C36FB">
        <w:rPr>
          <w:rFonts w:eastAsia="Times New Roman"/>
          <w:szCs w:val="28"/>
          <w:lang w:eastAsia="ru-RU"/>
        </w:rPr>
        <w:t xml:space="preserve">Отримані результати оцінки ЯЖ за опитувальником SF-36 дають нам можливість бачити покращення в обох групах проте в контрольній групі, показники фізичного компоненту здоров’я значно відрізняються від показників основної групи. В табл. 3.12 </w:t>
      </w:r>
      <w:r w:rsidRPr="005C36FB">
        <w:rPr>
          <w:szCs w:val="28"/>
        </w:rPr>
        <w:t>чітко показано, що фізичне функціонування (ФФ) основної групи, якій було назначено лише базову терапію, значно менше 52,2±1,36 і після 66,9±1,16 (Р&lt;0,05), де приріст становить 15% у порівнянні з контрольною групою: до 54,2±1,74 і після 81,5±1,06, де приріст складає 27%. Таким чином ми бачимо ефективність нашої програми, яка сприяє покращенню у порівнянні з просто базовою терапіє у 12%.</w:t>
      </w:r>
    </w:p>
    <w:p w14:paraId="14B9DDEF" w14:textId="77777777" w:rsidR="00E73429" w:rsidRPr="005C36FB" w:rsidRDefault="00E73429" w:rsidP="00E73429">
      <w:pPr>
        <w:ind w:firstLine="709"/>
        <w:contextualSpacing/>
        <w:rPr>
          <w:szCs w:val="28"/>
        </w:rPr>
      </w:pPr>
      <w:r w:rsidRPr="005C36FB">
        <w:rPr>
          <w:szCs w:val="28"/>
        </w:rPr>
        <w:lastRenderedPageBreak/>
        <w:t>Рольове функціонування (РФ) основної групи показало на початку і в кінці такі результати 55,1±1,35 і 66,4±1,58 (Р&lt;0,05) з різницею у 11%, порівняно з контрольною групою до 55,6±1,53 і після 78,9±1,41 (Р&lt;0,05), де приріст становить 23%, а це означає, що різниця основної та контрольної груп після проведення реабілітаційної програми для хворих на РА становить у 12%, що також показує ефективність інноваційних засобів реабілітації.</w:t>
      </w:r>
    </w:p>
    <w:p w14:paraId="3983DE4F" w14:textId="59FC28DF" w:rsidR="00E73429" w:rsidRPr="005C36FB" w:rsidRDefault="00E73429" w:rsidP="00E73429">
      <w:pPr>
        <w:ind w:firstLine="709"/>
        <w:contextualSpacing/>
        <w:rPr>
          <w:szCs w:val="28"/>
        </w:rPr>
      </w:pPr>
      <w:r w:rsidRPr="005C36FB">
        <w:rPr>
          <w:szCs w:val="28"/>
        </w:rPr>
        <w:t xml:space="preserve">Інтенсивність болю (ІБ) за опитувальником SF-36 основної групи до 44,8±0,64 і після 53,9±1,79 (Р&lt;0,05) склала приріст у 9%, контрольної групи до 46,1±0,83 і після 60,1±2,1 (Р&lt;0,05) у 16%, отже різниця приросту інтенсивності болю між обома групами становить у 7%. </w:t>
      </w:r>
    </w:p>
    <w:p w14:paraId="12F4574A" w14:textId="0C5B71C4" w:rsidR="00E73429" w:rsidRPr="005C36FB" w:rsidRDefault="00E73429" w:rsidP="00E73429">
      <w:pPr>
        <w:ind w:firstLine="709"/>
        <w:contextualSpacing/>
        <w:rPr>
          <w:szCs w:val="28"/>
        </w:rPr>
      </w:pPr>
      <w:r w:rsidRPr="005C36FB">
        <w:rPr>
          <w:szCs w:val="28"/>
        </w:rPr>
        <w:t xml:space="preserve">Загальне здоров’я основної групи 57,8±0,55 і після 68,6±1,5 (Р&lt;0,05) склало приріст у 11%, а контрольної групи, в свою чергу 59,4±1,56 і 82,2±1,36 (Р&lt;0,05) з приростом аж у 22%, а це означає що загальне здоров’я у контрольній групі, якій було назначено, окрім базової терапії ще й запропоновану нами </w:t>
      </w:r>
      <w:proofErr w:type="spellStart"/>
      <w:r w:rsidR="00B8443C">
        <w:rPr>
          <w:szCs w:val="28"/>
          <w:lang w:val="ru-RU"/>
        </w:rPr>
        <w:t>комплексну</w:t>
      </w:r>
      <w:proofErr w:type="spellEnd"/>
      <w:r w:rsidR="00B8443C">
        <w:rPr>
          <w:szCs w:val="28"/>
          <w:lang w:val="ru-RU"/>
        </w:rPr>
        <w:t xml:space="preserve"> </w:t>
      </w:r>
      <w:r w:rsidRPr="005C36FB">
        <w:rPr>
          <w:szCs w:val="28"/>
        </w:rPr>
        <w:t xml:space="preserve">програму реабілітації покращилось у двічі (на 11%). </w:t>
      </w:r>
    </w:p>
    <w:p w14:paraId="42C57C83" w14:textId="6F902AD7" w:rsidR="00E73429" w:rsidRPr="005C36FB" w:rsidRDefault="00E73429" w:rsidP="00E73429">
      <w:pPr>
        <w:ind w:firstLine="709"/>
        <w:contextualSpacing/>
        <w:rPr>
          <w:szCs w:val="28"/>
        </w:rPr>
      </w:pPr>
      <w:r w:rsidRPr="005C36FB">
        <w:rPr>
          <w:szCs w:val="28"/>
        </w:rPr>
        <w:t xml:space="preserve">Критерій Стьюдента дав нам результати різниць обох груп до 0,3 і після 2,43 при ступені свободи f=13, а це свідчить про достовірну різницю відмінностей у показниках фізичного компоненту здоров’я (ФКЗ) по закінченню реабілітації хворих основної і контрольної груп. Результати фізичного компоненту здоров’я за опитувальником SF-36 основної групи на початку 60,1±1,69 і вкінці 69,6±1,56 (Р&lt;0,05) показали приріст у 9%, в порівнянні з контрольною групою на початку 62,3±2,23 і вкінці 81,3±0,99 (Р&lt;0,05), де приріст був 19%, ми визначили достовірну різницю у 10%, а це дає нам можливість стверджувати про покращення фізичного показника </w:t>
      </w:r>
      <w:r w:rsidRPr="009E548A">
        <w:rPr>
          <w:szCs w:val="28"/>
        </w:rPr>
        <w:t xml:space="preserve">хворих на РА при реабілітації з використанням засобів </w:t>
      </w:r>
      <w:proofErr w:type="spellStart"/>
      <w:r w:rsidR="00B8443C" w:rsidRPr="009E548A">
        <w:rPr>
          <w:szCs w:val="28"/>
        </w:rPr>
        <w:t>физичної</w:t>
      </w:r>
      <w:proofErr w:type="spellEnd"/>
      <w:r w:rsidR="00B8443C" w:rsidRPr="009E548A">
        <w:rPr>
          <w:szCs w:val="28"/>
        </w:rPr>
        <w:t xml:space="preserve"> терапії в комплексній </w:t>
      </w:r>
      <w:r w:rsidRPr="009E548A">
        <w:rPr>
          <w:szCs w:val="28"/>
        </w:rPr>
        <w:t xml:space="preserve">реабілітації, а саме </w:t>
      </w:r>
      <w:r w:rsidR="009E548A" w:rsidRPr="009E548A">
        <w:rPr>
          <w:szCs w:val="28"/>
        </w:rPr>
        <w:t>функціональних вправ</w:t>
      </w:r>
      <w:r w:rsidRPr="009E548A">
        <w:rPr>
          <w:szCs w:val="28"/>
        </w:rPr>
        <w:t xml:space="preserve"> та </w:t>
      </w:r>
      <w:proofErr w:type="spellStart"/>
      <w:r w:rsidRPr="009E548A">
        <w:rPr>
          <w:szCs w:val="28"/>
        </w:rPr>
        <w:t>ортезів</w:t>
      </w:r>
      <w:proofErr w:type="spellEnd"/>
      <w:r w:rsidRPr="009E548A">
        <w:rPr>
          <w:szCs w:val="28"/>
        </w:rPr>
        <w:t xml:space="preserve"> на ніч.</w:t>
      </w:r>
      <w:r w:rsidRPr="005C36FB">
        <w:rPr>
          <w:szCs w:val="28"/>
        </w:rPr>
        <w:t xml:space="preserve"> Результати дослідження показників фізичного компоненту здоров’я можна переглянути в табл. 3.3.</w:t>
      </w:r>
    </w:p>
    <w:p w14:paraId="2D468422" w14:textId="77777777" w:rsidR="00E73429" w:rsidRPr="005C36FB" w:rsidRDefault="00E73429" w:rsidP="00E73429">
      <w:pPr>
        <w:ind w:firstLine="708"/>
        <w:rPr>
          <w:rFonts w:eastAsia="Times New Roman"/>
          <w:szCs w:val="28"/>
          <w:lang w:eastAsia="ru-RU"/>
        </w:rPr>
      </w:pPr>
      <w:r w:rsidRPr="005C36FB">
        <w:rPr>
          <w:rFonts w:eastAsia="Times New Roman"/>
          <w:szCs w:val="28"/>
          <w:lang w:eastAsia="ru-RU"/>
        </w:rPr>
        <w:lastRenderedPageBreak/>
        <w:t>На рис. 3.2 наведено різницю приросту показників фізичного благополуччя основної і контрольної груп у відсотках.</w:t>
      </w:r>
    </w:p>
    <w:p w14:paraId="0547DE54" w14:textId="77777777" w:rsidR="00E73429" w:rsidRPr="005C36FB" w:rsidRDefault="00E73429" w:rsidP="00E73429">
      <w:pPr>
        <w:ind w:firstLine="708"/>
        <w:rPr>
          <w:szCs w:val="28"/>
        </w:rPr>
      </w:pPr>
      <w:r w:rsidRPr="005C36FB">
        <w:rPr>
          <w:rFonts w:eastAsia="Times New Roman"/>
          <w:szCs w:val="28"/>
          <w:lang w:eastAsia="ru-RU"/>
        </w:rPr>
        <w:t xml:space="preserve">Результати за опитувальником якості життя SF-36 дають нам можливість бачити покращення показника психічного компоненту здоров’я (ПКЗ) в обох групах, проте в контрольній групі ПКЗ значно відрізняються від показників основної групи. В табл. 3.13 </w:t>
      </w:r>
      <w:r w:rsidRPr="005C36FB">
        <w:rPr>
          <w:szCs w:val="28"/>
        </w:rPr>
        <w:t>чітко показано, що життєдіяльність (Ж) основної групи, якій було назначено лише базову терапію, значно менше 51,9±0,73 і після 57,8±0,83 (Р&lt;0,05), де приріст становить 6% у порівнянні з контрольною групою: до 51,9±0,81</w:t>
      </w:r>
      <w:r w:rsidRPr="005C36FB">
        <w:rPr>
          <w:szCs w:val="28"/>
        </w:rPr>
        <w:tab/>
        <w:t xml:space="preserve"> і після 70,6±2,0, де приріст складає 19%.</w:t>
      </w:r>
    </w:p>
    <w:p w14:paraId="3128E50E" w14:textId="77777777" w:rsidR="00E73429" w:rsidRPr="005C36FB" w:rsidRDefault="00E73429" w:rsidP="00E73429">
      <w:pPr>
        <w:ind w:firstLine="708"/>
        <w:jc w:val="right"/>
        <w:rPr>
          <w:noProof/>
          <w:lang w:eastAsia="uk-UA"/>
        </w:rPr>
      </w:pPr>
      <w:r w:rsidRPr="005C36FB">
        <w:rPr>
          <w:noProof/>
          <w:lang w:eastAsia="uk-UA"/>
        </w:rPr>
        <w:t>Таблиця 3.12</w:t>
      </w:r>
    </w:p>
    <w:p w14:paraId="08E807D5" w14:textId="77777777" w:rsidR="00E73429" w:rsidRPr="005C36FB" w:rsidRDefault="00E73429" w:rsidP="00E73429">
      <w:pPr>
        <w:ind w:firstLine="708"/>
        <w:rPr>
          <w:noProof/>
          <w:lang w:eastAsia="uk-UA"/>
        </w:rPr>
      </w:pPr>
      <w:r w:rsidRPr="005C36FB">
        <w:rPr>
          <w:noProof/>
          <w:lang w:eastAsia="uk-UA"/>
        </w:rPr>
        <w:t xml:space="preserve">Оцінка фізичного благополуччя основної та контрольної групи за анкетою оцінки якості життя «SF-36», </w:t>
      </w:r>
      <w:r w:rsidR="0069344E" w:rsidRPr="0069344E">
        <w:rPr>
          <w:rFonts w:eastAsia="Times New Roman"/>
          <w:noProof/>
          <w:position w:val="-4"/>
          <w:szCs w:val="28"/>
          <w:lang w:eastAsia="ru-RU"/>
          <w14:ligatures w14:val="standardContextual"/>
        </w:rPr>
        <w:object w:dxaOrig="285" w:dyaOrig="315" w14:anchorId="2697774C">
          <v:shape id="_x0000_i1095" type="#_x0000_t75" alt="" style="width:15pt;height:16.5pt;mso-width-percent:0;mso-height-percent:0;mso-width-percent:0;mso-height-percent:0" o:ole="">
            <v:imagedata r:id="rId14" o:title=""/>
          </v:shape>
          <o:OLEObject Type="Embed" ProgID="Equation.3" ShapeID="_x0000_i1095" DrawAspect="Content" ObjectID="_1768026573" r:id="rId100"/>
        </w:object>
      </w:r>
      <w:r w:rsidRPr="005C36FB">
        <w:rPr>
          <w:rFonts w:eastAsia="Times New Roman"/>
          <w:szCs w:val="28"/>
          <w:lang w:eastAsia="ru-RU"/>
        </w:rPr>
        <w:t>±m</w:t>
      </w:r>
      <w:r w:rsidRPr="005C36FB">
        <w:rPr>
          <w:noProof/>
          <w:lang w:eastAsia="uk-UA"/>
        </w:rPr>
        <w:t xml:space="preserve"> </w:t>
      </w:r>
    </w:p>
    <w:tbl>
      <w:tblPr>
        <w:tblStyle w:val="5"/>
        <w:tblpPr w:leftFromText="180" w:rightFromText="180" w:vertAnchor="text" w:tblpY="1"/>
        <w:tblOverlap w:val="never"/>
        <w:tblW w:w="0" w:type="auto"/>
        <w:tblLayout w:type="fixed"/>
        <w:tblLook w:val="04A0" w:firstRow="1" w:lastRow="0" w:firstColumn="1" w:lastColumn="0" w:noHBand="0" w:noVBand="1"/>
      </w:tblPr>
      <w:tblGrid>
        <w:gridCol w:w="2660"/>
        <w:gridCol w:w="1276"/>
        <w:gridCol w:w="1275"/>
        <w:gridCol w:w="851"/>
        <w:gridCol w:w="1276"/>
        <w:gridCol w:w="1275"/>
        <w:gridCol w:w="851"/>
      </w:tblGrid>
      <w:tr w:rsidR="00E73429" w:rsidRPr="005C36FB" w14:paraId="20F14180" w14:textId="77777777" w:rsidTr="002F79D4">
        <w:trPr>
          <w:trHeight w:val="272"/>
        </w:trPr>
        <w:tc>
          <w:tcPr>
            <w:tcW w:w="2660" w:type="dxa"/>
            <w:vMerge w:val="restart"/>
            <w:tcBorders>
              <w:top w:val="single" w:sz="4" w:space="0" w:color="auto"/>
              <w:left w:val="single" w:sz="4" w:space="0" w:color="auto"/>
              <w:right w:val="single" w:sz="4" w:space="0" w:color="auto"/>
            </w:tcBorders>
            <w:hideMark/>
          </w:tcPr>
          <w:p w14:paraId="48811D44" w14:textId="77777777" w:rsidR="00E73429" w:rsidRPr="005C36FB" w:rsidRDefault="00E73429" w:rsidP="002F79D4">
            <w:pPr>
              <w:tabs>
                <w:tab w:val="center" w:pos="4677"/>
                <w:tab w:val="right" w:pos="9355"/>
              </w:tabs>
              <w:spacing w:line="276" w:lineRule="auto"/>
              <w:ind w:firstLine="0"/>
              <w:jc w:val="center"/>
              <w:rPr>
                <w:sz w:val="24"/>
                <w:szCs w:val="28"/>
              </w:rPr>
            </w:pPr>
          </w:p>
          <w:p w14:paraId="1C4C9DF6"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Показник</w:t>
            </w:r>
          </w:p>
        </w:tc>
        <w:tc>
          <w:tcPr>
            <w:tcW w:w="3402" w:type="dxa"/>
            <w:gridSpan w:val="3"/>
            <w:tcBorders>
              <w:top w:val="single" w:sz="4" w:space="0" w:color="auto"/>
              <w:left w:val="single" w:sz="4" w:space="0" w:color="auto"/>
              <w:bottom w:val="single" w:sz="4" w:space="0" w:color="auto"/>
              <w:right w:val="single" w:sz="4" w:space="0" w:color="auto"/>
            </w:tcBorders>
            <w:hideMark/>
          </w:tcPr>
          <w:p w14:paraId="42549B31"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Основна група</w:t>
            </w:r>
          </w:p>
        </w:tc>
        <w:tc>
          <w:tcPr>
            <w:tcW w:w="3402" w:type="dxa"/>
            <w:gridSpan w:val="3"/>
            <w:tcBorders>
              <w:top w:val="single" w:sz="4" w:space="0" w:color="auto"/>
              <w:left w:val="single" w:sz="4" w:space="0" w:color="auto"/>
              <w:bottom w:val="single" w:sz="4" w:space="0" w:color="auto"/>
              <w:right w:val="single" w:sz="4" w:space="0" w:color="auto"/>
            </w:tcBorders>
            <w:hideMark/>
          </w:tcPr>
          <w:p w14:paraId="42D282D0"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Контрольна група</w:t>
            </w:r>
          </w:p>
        </w:tc>
      </w:tr>
      <w:tr w:rsidR="00E73429" w:rsidRPr="005C36FB" w14:paraId="613AAE8A" w14:textId="77777777" w:rsidTr="002F79D4">
        <w:trPr>
          <w:trHeight w:val="633"/>
        </w:trPr>
        <w:tc>
          <w:tcPr>
            <w:tcW w:w="2660" w:type="dxa"/>
            <w:vMerge/>
            <w:tcBorders>
              <w:left w:val="single" w:sz="4" w:space="0" w:color="auto"/>
              <w:bottom w:val="single" w:sz="4" w:space="0" w:color="auto"/>
              <w:right w:val="single" w:sz="4" w:space="0" w:color="auto"/>
            </w:tcBorders>
            <w:vAlign w:val="center"/>
            <w:hideMark/>
          </w:tcPr>
          <w:p w14:paraId="626AA078" w14:textId="77777777" w:rsidR="00E73429" w:rsidRPr="005C36FB" w:rsidRDefault="00E73429" w:rsidP="002F79D4">
            <w:pPr>
              <w:spacing w:line="240" w:lineRule="auto"/>
              <w:jc w:val="left"/>
              <w:rPr>
                <w:szCs w:val="28"/>
              </w:rPr>
            </w:pPr>
          </w:p>
        </w:tc>
        <w:tc>
          <w:tcPr>
            <w:tcW w:w="1276" w:type="dxa"/>
            <w:tcBorders>
              <w:top w:val="single" w:sz="4" w:space="0" w:color="auto"/>
              <w:left w:val="single" w:sz="4" w:space="0" w:color="auto"/>
              <w:bottom w:val="single" w:sz="4" w:space="0" w:color="auto"/>
              <w:right w:val="single" w:sz="4" w:space="0" w:color="auto"/>
            </w:tcBorders>
            <w:hideMark/>
          </w:tcPr>
          <w:p w14:paraId="2F9AF4A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До</w:t>
            </w:r>
          </w:p>
        </w:tc>
        <w:tc>
          <w:tcPr>
            <w:tcW w:w="1275" w:type="dxa"/>
            <w:tcBorders>
              <w:top w:val="single" w:sz="4" w:space="0" w:color="auto"/>
              <w:left w:val="single" w:sz="4" w:space="0" w:color="auto"/>
              <w:bottom w:val="single" w:sz="4" w:space="0" w:color="auto"/>
              <w:right w:val="single" w:sz="4" w:space="0" w:color="auto"/>
            </w:tcBorders>
            <w:hideMark/>
          </w:tcPr>
          <w:p w14:paraId="66A9B64A"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Після</w:t>
            </w:r>
          </w:p>
        </w:tc>
        <w:tc>
          <w:tcPr>
            <w:tcW w:w="851" w:type="dxa"/>
            <w:tcBorders>
              <w:top w:val="single" w:sz="4" w:space="0" w:color="auto"/>
              <w:left w:val="single" w:sz="4" w:space="0" w:color="auto"/>
              <w:bottom w:val="single" w:sz="4" w:space="0" w:color="auto"/>
              <w:right w:val="single" w:sz="4" w:space="0" w:color="auto"/>
            </w:tcBorders>
            <w:hideMark/>
          </w:tcPr>
          <w:p w14:paraId="17C3111F" w14:textId="77777777" w:rsidR="00E73429" w:rsidRPr="005C36FB" w:rsidRDefault="00E73429" w:rsidP="002F79D4">
            <w:pPr>
              <w:tabs>
                <w:tab w:val="center" w:pos="4677"/>
                <w:tab w:val="right" w:pos="9355"/>
              </w:tabs>
              <w:spacing w:line="276" w:lineRule="auto"/>
              <w:ind w:firstLine="0"/>
              <w:jc w:val="center"/>
              <w:rPr>
                <w:sz w:val="22"/>
                <w:szCs w:val="28"/>
              </w:rPr>
            </w:pPr>
            <w:r w:rsidRPr="005C36FB">
              <w:rPr>
                <w:sz w:val="22"/>
                <w:szCs w:val="28"/>
              </w:rPr>
              <w:t>Різни-ця,%</w:t>
            </w:r>
          </w:p>
        </w:tc>
        <w:tc>
          <w:tcPr>
            <w:tcW w:w="1276" w:type="dxa"/>
            <w:tcBorders>
              <w:top w:val="single" w:sz="4" w:space="0" w:color="auto"/>
              <w:left w:val="single" w:sz="4" w:space="0" w:color="auto"/>
              <w:bottom w:val="single" w:sz="4" w:space="0" w:color="auto"/>
              <w:right w:val="single" w:sz="4" w:space="0" w:color="auto"/>
            </w:tcBorders>
            <w:hideMark/>
          </w:tcPr>
          <w:p w14:paraId="31749CBE"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 xml:space="preserve">До </w:t>
            </w:r>
          </w:p>
        </w:tc>
        <w:tc>
          <w:tcPr>
            <w:tcW w:w="1275" w:type="dxa"/>
            <w:tcBorders>
              <w:top w:val="single" w:sz="4" w:space="0" w:color="auto"/>
              <w:left w:val="single" w:sz="4" w:space="0" w:color="auto"/>
              <w:bottom w:val="single" w:sz="4" w:space="0" w:color="auto"/>
              <w:right w:val="single" w:sz="4" w:space="0" w:color="auto"/>
            </w:tcBorders>
            <w:hideMark/>
          </w:tcPr>
          <w:p w14:paraId="61ADEDA1"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Після</w:t>
            </w:r>
          </w:p>
        </w:tc>
        <w:tc>
          <w:tcPr>
            <w:tcW w:w="851" w:type="dxa"/>
            <w:tcBorders>
              <w:top w:val="single" w:sz="4" w:space="0" w:color="auto"/>
              <w:left w:val="single" w:sz="4" w:space="0" w:color="auto"/>
              <w:bottom w:val="single" w:sz="4" w:space="0" w:color="auto"/>
              <w:right w:val="single" w:sz="4" w:space="0" w:color="auto"/>
            </w:tcBorders>
            <w:hideMark/>
          </w:tcPr>
          <w:p w14:paraId="688213B3" w14:textId="77777777" w:rsidR="00E73429" w:rsidRPr="005C36FB" w:rsidRDefault="00E73429" w:rsidP="002F79D4">
            <w:pPr>
              <w:tabs>
                <w:tab w:val="center" w:pos="4677"/>
                <w:tab w:val="right" w:pos="9355"/>
              </w:tabs>
              <w:spacing w:line="276" w:lineRule="auto"/>
              <w:ind w:firstLine="0"/>
              <w:jc w:val="center"/>
              <w:rPr>
                <w:sz w:val="22"/>
                <w:szCs w:val="28"/>
              </w:rPr>
            </w:pPr>
            <w:r w:rsidRPr="005C36FB">
              <w:rPr>
                <w:sz w:val="22"/>
                <w:szCs w:val="28"/>
              </w:rPr>
              <w:t>Різни-ця,%</w:t>
            </w:r>
          </w:p>
        </w:tc>
      </w:tr>
      <w:tr w:rsidR="00E73429" w:rsidRPr="005C36FB" w14:paraId="2C0582F1" w14:textId="77777777" w:rsidTr="002F79D4">
        <w:trPr>
          <w:trHeight w:val="548"/>
        </w:trPr>
        <w:tc>
          <w:tcPr>
            <w:tcW w:w="2660" w:type="dxa"/>
            <w:tcBorders>
              <w:top w:val="single" w:sz="4" w:space="0" w:color="auto"/>
              <w:left w:val="single" w:sz="4" w:space="0" w:color="auto"/>
              <w:bottom w:val="single" w:sz="4" w:space="0" w:color="auto"/>
              <w:right w:val="single" w:sz="4" w:space="0" w:color="auto"/>
            </w:tcBorders>
            <w:hideMark/>
          </w:tcPr>
          <w:p w14:paraId="2346CF48" w14:textId="77777777" w:rsidR="00E73429" w:rsidRPr="005C36FB" w:rsidRDefault="00E73429" w:rsidP="002F79D4">
            <w:pPr>
              <w:tabs>
                <w:tab w:val="center" w:pos="4677"/>
                <w:tab w:val="right" w:pos="9355"/>
              </w:tabs>
              <w:spacing w:line="276" w:lineRule="auto"/>
              <w:ind w:firstLine="0"/>
              <w:jc w:val="left"/>
              <w:rPr>
                <w:sz w:val="24"/>
              </w:rPr>
            </w:pPr>
            <w:r w:rsidRPr="005C36FB">
              <w:rPr>
                <w:rFonts w:eastAsia="Times New Roman"/>
                <w:sz w:val="24"/>
                <w:szCs w:val="28"/>
                <w:lang w:eastAsia="ru-RU"/>
              </w:rPr>
              <w:t>Фізичне фун</w:t>
            </w:r>
            <w:r w:rsidRPr="005C36FB">
              <w:rPr>
                <w:sz w:val="24"/>
                <w:szCs w:val="28"/>
              </w:rPr>
              <w:t>кціонування</w:t>
            </w:r>
            <w:r w:rsidRPr="005C36FB">
              <w:rPr>
                <w:sz w:val="24"/>
              </w:rPr>
              <w:t>, бали</w:t>
            </w:r>
          </w:p>
        </w:tc>
        <w:tc>
          <w:tcPr>
            <w:tcW w:w="1276" w:type="dxa"/>
            <w:tcBorders>
              <w:top w:val="single" w:sz="4" w:space="0" w:color="auto"/>
              <w:left w:val="single" w:sz="4" w:space="0" w:color="auto"/>
              <w:bottom w:val="single" w:sz="4" w:space="0" w:color="auto"/>
              <w:right w:val="single" w:sz="4" w:space="0" w:color="auto"/>
            </w:tcBorders>
            <w:hideMark/>
          </w:tcPr>
          <w:p w14:paraId="6E8ACD41"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52,2±1,36</w:t>
            </w:r>
          </w:p>
        </w:tc>
        <w:tc>
          <w:tcPr>
            <w:tcW w:w="1275" w:type="dxa"/>
            <w:tcBorders>
              <w:top w:val="single" w:sz="4" w:space="0" w:color="auto"/>
              <w:left w:val="single" w:sz="4" w:space="0" w:color="auto"/>
              <w:bottom w:val="single" w:sz="4" w:space="0" w:color="auto"/>
              <w:right w:val="single" w:sz="4" w:space="0" w:color="auto"/>
            </w:tcBorders>
            <w:hideMark/>
          </w:tcPr>
          <w:p w14:paraId="5DF1171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66,9±1,16</w:t>
            </w:r>
          </w:p>
        </w:tc>
        <w:tc>
          <w:tcPr>
            <w:tcW w:w="851" w:type="dxa"/>
            <w:tcBorders>
              <w:top w:val="single" w:sz="4" w:space="0" w:color="auto"/>
              <w:left w:val="single" w:sz="4" w:space="0" w:color="auto"/>
              <w:bottom w:val="single" w:sz="4" w:space="0" w:color="auto"/>
              <w:right w:val="single" w:sz="4" w:space="0" w:color="auto"/>
            </w:tcBorders>
            <w:hideMark/>
          </w:tcPr>
          <w:p w14:paraId="0510D84E"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15</w:t>
            </w:r>
          </w:p>
        </w:tc>
        <w:tc>
          <w:tcPr>
            <w:tcW w:w="1276" w:type="dxa"/>
            <w:tcBorders>
              <w:top w:val="single" w:sz="4" w:space="0" w:color="auto"/>
              <w:left w:val="single" w:sz="4" w:space="0" w:color="auto"/>
              <w:bottom w:val="single" w:sz="4" w:space="0" w:color="auto"/>
              <w:right w:val="single" w:sz="4" w:space="0" w:color="auto"/>
            </w:tcBorders>
          </w:tcPr>
          <w:p w14:paraId="7246EC3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54,2±1,74</w:t>
            </w:r>
          </w:p>
        </w:tc>
        <w:tc>
          <w:tcPr>
            <w:tcW w:w="1275" w:type="dxa"/>
            <w:tcBorders>
              <w:top w:val="single" w:sz="4" w:space="0" w:color="auto"/>
              <w:left w:val="single" w:sz="4" w:space="0" w:color="auto"/>
              <w:bottom w:val="single" w:sz="4" w:space="0" w:color="auto"/>
              <w:right w:val="single" w:sz="4" w:space="0" w:color="auto"/>
            </w:tcBorders>
            <w:hideMark/>
          </w:tcPr>
          <w:p w14:paraId="25E10FEA"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81,5±1,06</w:t>
            </w:r>
          </w:p>
        </w:tc>
        <w:tc>
          <w:tcPr>
            <w:tcW w:w="851" w:type="dxa"/>
            <w:tcBorders>
              <w:top w:val="single" w:sz="4" w:space="0" w:color="auto"/>
              <w:left w:val="single" w:sz="4" w:space="0" w:color="auto"/>
              <w:bottom w:val="single" w:sz="4" w:space="0" w:color="auto"/>
              <w:right w:val="single" w:sz="4" w:space="0" w:color="auto"/>
            </w:tcBorders>
            <w:hideMark/>
          </w:tcPr>
          <w:p w14:paraId="462C4951"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27</w:t>
            </w:r>
          </w:p>
        </w:tc>
      </w:tr>
      <w:tr w:rsidR="00E73429" w:rsidRPr="005C36FB" w14:paraId="2453255F" w14:textId="77777777" w:rsidTr="002F79D4">
        <w:trPr>
          <w:trHeight w:val="569"/>
        </w:trPr>
        <w:tc>
          <w:tcPr>
            <w:tcW w:w="2660" w:type="dxa"/>
            <w:tcBorders>
              <w:top w:val="single" w:sz="4" w:space="0" w:color="auto"/>
              <w:left w:val="single" w:sz="4" w:space="0" w:color="auto"/>
              <w:bottom w:val="single" w:sz="4" w:space="0" w:color="auto"/>
              <w:right w:val="single" w:sz="4" w:space="0" w:color="auto"/>
            </w:tcBorders>
            <w:hideMark/>
          </w:tcPr>
          <w:p w14:paraId="6A7D1B35" w14:textId="77777777" w:rsidR="00E73429" w:rsidRPr="005C36FB" w:rsidRDefault="00E73429" w:rsidP="002F79D4">
            <w:pPr>
              <w:tabs>
                <w:tab w:val="center" w:pos="4677"/>
                <w:tab w:val="right" w:pos="9355"/>
              </w:tabs>
              <w:spacing w:line="276" w:lineRule="auto"/>
              <w:ind w:firstLine="0"/>
              <w:jc w:val="left"/>
              <w:rPr>
                <w:sz w:val="24"/>
              </w:rPr>
            </w:pPr>
            <w:r w:rsidRPr="005C36FB">
              <w:rPr>
                <w:sz w:val="24"/>
                <w:szCs w:val="28"/>
              </w:rPr>
              <w:t>Рольове функціонування, бали</w:t>
            </w:r>
          </w:p>
        </w:tc>
        <w:tc>
          <w:tcPr>
            <w:tcW w:w="1276" w:type="dxa"/>
            <w:tcBorders>
              <w:top w:val="single" w:sz="4" w:space="0" w:color="auto"/>
              <w:left w:val="single" w:sz="4" w:space="0" w:color="auto"/>
              <w:bottom w:val="single" w:sz="4" w:space="0" w:color="auto"/>
              <w:right w:val="single" w:sz="4" w:space="0" w:color="auto"/>
            </w:tcBorders>
            <w:hideMark/>
          </w:tcPr>
          <w:p w14:paraId="5C89C147"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55,1±1,35</w:t>
            </w:r>
          </w:p>
        </w:tc>
        <w:tc>
          <w:tcPr>
            <w:tcW w:w="1275" w:type="dxa"/>
            <w:tcBorders>
              <w:top w:val="single" w:sz="4" w:space="0" w:color="auto"/>
              <w:left w:val="single" w:sz="4" w:space="0" w:color="auto"/>
              <w:bottom w:val="single" w:sz="4" w:space="0" w:color="auto"/>
              <w:right w:val="single" w:sz="4" w:space="0" w:color="auto"/>
            </w:tcBorders>
            <w:hideMark/>
          </w:tcPr>
          <w:p w14:paraId="2BC8B8C1"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66,4±1,58</w:t>
            </w:r>
          </w:p>
        </w:tc>
        <w:tc>
          <w:tcPr>
            <w:tcW w:w="851" w:type="dxa"/>
            <w:tcBorders>
              <w:top w:val="single" w:sz="4" w:space="0" w:color="auto"/>
              <w:left w:val="single" w:sz="4" w:space="0" w:color="auto"/>
              <w:bottom w:val="single" w:sz="4" w:space="0" w:color="auto"/>
              <w:right w:val="single" w:sz="4" w:space="0" w:color="auto"/>
            </w:tcBorders>
            <w:hideMark/>
          </w:tcPr>
          <w:p w14:paraId="4E649689"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11</w:t>
            </w:r>
          </w:p>
        </w:tc>
        <w:tc>
          <w:tcPr>
            <w:tcW w:w="1276" w:type="dxa"/>
            <w:tcBorders>
              <w:top w:val="single" w:sz="4" w:space="0" w:color="auto"/>
              <w:left w:val="single" w:sz="4" w:space="0" w:color="auto"/>
              <w:bottom w:val="single" w:sz="4" w:space="0" w:color="auto"/>
              <w:right w:val="single" w:sz="4" w:space="0" w:color="auto"/>
            </w:tcBorders>
            <w:hideMark/>
          </w:tcPr>
          <w:p w14:paraId="03EFD81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55,6±1,53</w:t>
            </w:r>
          </w:p>
        </w:tc>
        <w:tc>
          <w:tcPr>
            <w:tcW w:w="1275" w:type="dxa"/>
            <w:tcBorders>
              <w:top w:val="single" w:sz="4" w:space="0" w:color="auto"/>
              <w:left w:val="single" w:sz="4" w:space="0" w:color="auto"/>
              <w:bottom w:val="single" w:sz="4" w:space="0" w:color="auto"/>
              <w:right w:val="single" w:sz="4" w:space="0" w:color="auto"/>
            </w:tcBorders>
            <w:hideMark/>
          </w:tcPr>
          <w:p w14:paraId="2342C247"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78,9±1,41</w:t>
            </w:r>
          </w:p>
        </w:tc>
        <w:tc>
          <w:tcPr>
            <w:tcW w:w="851" w:type="dxa"/>
            <w:tcBorders>
              <w:top w:val="single" w:sz="4" w:space="0" w:color="auto"/>
              <w:left w:val="single" w:sz="4" w:space="0" w:color="auto"/>
              <w:bottom w:val="single" w:sz="4" w:space="0" w:color="auto"/>
              <w:right w:val="single" w:sz="4" w:space="0" w:color="auto"/>
            </w:tcBorders>
            <w:hideMark/>
          </w:tcPr>
          <w:p w14:paraId="5323ED4B"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23</w:t>
            </w:r>
          </w:p>
        </w:tc>
      </w:tr>
      <w:tr w:rsidR="00E73429" w:rsidRPr="005C36FB" w14:paraId="43510C8B" w14:textId="77777777" w:rsidTr="002F79D4">
        <w:trPr>
          <w:trHeight w:val="549"/>
        </w:trPr>
        <w:tc>
          <w:tcPr>
            <w:tcW w:w="2660" w:type="dxa"/>
            <w:tcBorders>
              <w:top w:val="single" w:sz="4" w:space="0" w:color="auto"/>
              <w:left w:val="single" w:sz="4" w:space="0" w:color="auto"/>
              <w:bottom w:val="single" w:sz="4" w:space="0" w:color="auto"/>
              <w:right w:val="single" w:sz="4" w:space="0" w:color="auto"/>
            </w:tcBorders>
            <w:hideMark/>
          </w:tcPr>
          <w:p w14:paraId="24CD8029" w14:textId="77777777" w:rsidR="00E73429" w:rsidRPr="005C36FB" w:rsidRDefault="00E73429" w:rsidP="002F79D4">
            <w:pPr>
              <w:tabs>
                <w:tab w:val="center" w:pos="4677"/>
                <w:tab w:val="right" w:pos="9355"/>
              </w:tabs>
              <w:spacing w:line="276" w:lineRule="auto"/>
              <w:ind w:firstLine="0"/>
              <w:jc w:val="left"/>
              <w:rPr>
                <w:sz w:val="24"/>
              </w:rPr>
            </w:pPr>
            <w:r w:rsidRPr="005C36FB">
              <w:rPr>
                <w:sz w:val="24"/>
                <w:szCs w:val="28"/>
              </w:rPr>
              <w:t>Інтенсивність болю, бали</w:t>
            </w:r>
          </w:p>
        </w:tc>
        <w:tc>
          <w:tcPr>
            <w:tcW w:w="1276" w:type="dxa"/>
            <w:tcBorders>
              <w:top w:val="single" w:sz="4" w:space="0" w:color="auto"/>
              <w:left w:val="single" w:sz="4" w:space="0" w:color="auto"/>
              <w:bottom w:val="single" w:sz="4" w:space="0" w:color="auto"/>
              <w:right w:val="single" w:sz="4" w:space="0" w:color="auto"/>
            </w:tcBorders>
            <w:hideMark/>
          </w:tcPr>
          <w:p w14:paraId="7ABA65C7"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44,8±0,64</w:t>
            </w:r>
          </w:p>
        </w:tc>
        <w:tc>
          <w:tcPr>
            <w:tcW w:w="1275" w:type="dxa"/>
            <w:tcBorders>
              <w:top w:val="single" w:sz="4" w:space="0" w:color="auto"/>
              <w:left w:val="single" w:sz="4" w:space="0" w:color="auto"/>
              <w:bottom w:val="single" w:sz="4" w:space="0" w:color="auto"/>
              <w:right w:val="single" w:sz="4" w:space="0" w:color="auto"/>
            </w:tcBorders>
            <w:hideMark/>
          </w:tcPr>
          <w:p w14:paraId="5BDF8F0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53,9±1,79</w:t>
            </w:r>
          </w:p>
        </w:tc>
        <w:tc>
          <w:tcPr>
            <w:tcW w:w="851" w:type="dxa"/>
            <w:tcBorders>
              <w:top w:val="single" w:sz="4" w:space="0" w:color="auto"/>
              <w:left w:val="single" w:sz="4" w:space="0" w:color="auto"/>
              <w:bottom w:val="single" w:sz="4" w:space="0" w:color="auto"/>
              <w:right w:val="single" w:sz="4" w:space="0" w:color="auto"/>
            </w:tcBorders>
            <w:hideMark/>
          </w:tcPr>
          <w:p w14:paraId="2A7F1CF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9</w:t>
            </w:r>
          </w:p>
        </w:tc>
        <w:tc>
          <w:tcPr>
            <w:tcW w:w="1276" w:type="dxa"/>
            <w:tcBorders>
              <w:top w:val="single" w:sz="4" w:space="0" w:color="auto"/>
              <w:left w:val="single" w:sz="4" w:space="0" w:color="auto"/>
              <w:bottom w:val="single" w:sz="4" w:space="0" w:color="auto"/>
              <w:right w:val="single" w:sz="4" w:space="0" w:color="auto"/>
            </w:tcBorders>
            <w:hideMark/>
          </w:tcPr>
          <w:p w14:paraId="6987219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46,1±0,83</w:t>
            </w:r>
          </w:p>
        </w:tc>
        <w:tc>
          <w:tcPr>
            <w:tcW w:w="1275" w:type="dxa"/>
            <w:tcBorders>
              <w:top w:val="single" w:sz="4" w:space="0" w:color="auto"/>
              <w:left w:val="single" w:sz="4" w:space="0" w:color="auto"/>
              <w:bottom w:val="single" w:sz="4" w:space="0" w:color="auto"/>
              <w:right w:val="single" w:sz="4" w:space="0" w:color="auto"/>
            </w:tcBorders>
            <w:hideMark/>
          </w:tcPr>
          <w:p w14:paraId="0021AE34"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60,1±2,1</w:t>
            </w:r>
          </w:p>
        </w:tc>
        <w:tc>
          <w:tcPr>
            <w:tcW w:w="851" w:type="dxa"/>
            <w:tcBorders>
              <w:top w:val="single" w:sz="4" w:space="0" w:color="auto"/>
              <w:left w:val="single" w:sz="4" w:space="0" w:color="auto"/>
              <w:bottom w:val="single" w:sz="4" w:space="0" w:color="auto"/>
              <w:right w:val="single" w:sz="4" w:space="0" w:color="auto"/>
            </w:tcBorders>
            <w:hideMark/>
          </w:tcPr>
          <w:p w14:paraId="2724A169"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16</w:t>
            </w:r>
          </w:p>
        </w:tc>
      </w:tr>
      <w:tr w:rsidR="00E73429" w:rsidRPr="005C36FB" w14:paraId="6634D387" w14:textId="77777777" w:rsidTr="002F79D4">
        <w:trPr>
          <w:trHeight w:val="596"/>
        </w:trPr>
        <w:tc>
          <w:tcPr>
            <w:tcW w:w="2660" w:type="dxa"/>
            <w:tcBorders>
              <w:top w:val="single" w:sz="4" w:space="0" w:color="auto"/>
              <w:left w:val="single" w:sz="4" w:space="0" w:color="auto"/>
              <w:bottom w:val="single" w:sz="4" w:space="0" w:color="auto"/>
              <w:right w:val="single" w:sz="4" w:space="0" w:color="auto"/>
            </w:tcBorders>
            <w:hideMark/>
          </w:tcPr>
          <w:p w14:paraId="175AF8BB" w14:textId="77777777" w:rsidR="00E73429" w:rsidRPr="005C36FB" w:rsidRDefault="00E73429" w:rsidP="002F79D4">
            <w:pPr>
              <w:tabs>
                <w:tab w:val="center" w:pos="4677"/>
                <w:tab w:val="right" w:pos="9355"/>
              </w:tabs>
              <w:spacing w:line="276" w:lineRule="auto"/>
              <w:ind w:firstLine="0"/>
              <w:jc w:val="left"/>
              <w:rPr>
                <w:sz w:val="24"/>
              </w:rPr>
            </w:pPr>
            <w:r w:rsidRPr="005C36FB">
              <w:rPr>
                <w:sz w:val="24"/>
              </w:rPr>
              <w:t>Загальне здоров’я, бали</w:t>
            </w:r>
          </w:p>
        </w:tc>
        <w:tc>
          <w:tcPr>
            <w:tcW w:w="1276" w:type="dxa"/>
            <w:tcBorders>
              <w:top w:val="single" w:sz="4" w:space="0" w:color="auto"/>
              <w:left w:val="single" w:sz="4" w:space="0" w:color="auto"/>
              <w:bottom w:val="single" w:sz="4" w:space="0" w:color="auto"/>
              <w:right w:val="single" w:sz="4" w:space="0" w:color="auto"/>
            </w:tcBorders>
            <w:hideMark/>
          </w:tcPr>
          <w:p w14:paraId="1804D54F"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57,8±0,55</w:t>
            </w:r>
          </w:p>
        </w:tc>
        <w:tc>
          <w:tcPr>
            <w:tcW w:w="1275" w:type="dxa"/>
            <w:tcBorders>
              <w:top w:val="single" w:sz="4" w:space="0" w:color="auto"/>
              <w:left w:val="single" w:sz="4" w:space="0" w:color="auto"/>
              <w:bottom w:val="single" w:sz="4" w:space="0" w:color="auto"/>
              <w:right w:val="single" w:sz="4" w:space="0" w:color="auto"/>
            </w:tcBorders>
            <w:hideMark/>
          </w:tcPr>
          <w:p w14:paraId="0C77F41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68,6±1,5</w:t>
            </w:r>
          </w:p>
        </w:tc>
        <w:tc>
          <w:tcPr>
            <w:tcW w:w="851" w:type="dxa"/>
            <w:tcBorders>
              <w:top w:val="single" w:sz="4" w:space="0" w:color="auto"/>
              <w:left w:val="single" w:sz="4" w:space="0" w:color="auto"/>
              <w:bottom w:val="single" w:sz="4" w:space="0" w:color="auto"/>
              <w:right w:val="single" w:sz="4" w:space="0" w:color="auto"/>
            </w:tcBorders>
            <w:hideMark/>
          </w:tcPr>
          <w:p w14:paraId="70DBFFA1"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11</w:t>
            </w:r>
          </w:p>
        </w:tc>
        <w:tc>
          <w:tcPr>
            <w:tcW w:w="1276" w:type="dxa"/>
            <w:tcBorders>
              <w:top w:val="single" w:sz="4" w:space="0" w:color="auto"/>
              <w:left w:val="single" w:sz="4" w:space="0" w:color="auto"/>
              <w:bottom w:val="single" w:sz="4" w:space="0" w:color="auto"/>
              <w:right w:val="single" w:sz="4" w:space="0" w:color="auto"/>
            </w:tcBorders>
            <w:hideMark/>
          </w:tcPr>
          <w:p w14:paraId="42EAA532"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59,4±1,56</w:t>
            </w:r>
          </w:p>
        </w:tc>
        <w:tc>
          <w:tcPr>
            <w:tcW w:w="1275" w:type="dxa"/>
            <w:tcBorders>
              <w:top w:val="single" w:sz="4" w:space="0" w:color="auto"/>
              <w:left w:val="single" w:sz="4" w:space="0" w:color="auto"/>
              <w:bottom w:val="single" w:sz="4" w:space="0" w:color="auto"/>
              <w:right w:val="single" w:sz="4" w:space="0" w:color="auto"/>
            </w:tcBorders>
            <w:hideMark/>
          </w:tcPr>
          <w:p w14:paraId="3ED0439C"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82,2±1,36</w:t>
            </w:r>
          </w:p>
        </w:tc>
        <w:tc>
          <w:tcPr>
            <w:tcW w:w="851" w:type="dxa"/>
            <w:tcBorders>
              <w:top w:val="single" w:sz="4" w:space="0" w:color="auto"/>
              <w:left w:val="single" w:sz="4" w:space="0" w:color="auto"/>
              <w:bottom w:val="single" w:sz="4" w:space="0" w:color="auto"/>
              <w:right w:val="single" w:sz="4" w:space="0" w:color="auto"/>
            </w:tcBorders>
            <w:hideMark/>
          </w:tcPr>
          <w:p w14:paraId="56BE865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22</w:t>
            </w:r>
          </w:p>
        </w:tc>
      </w:tr>
      <w:tr w:rsidR="00E73429" w:rsidRPr="005C36FB" w14:paraId="61D07701" w14:textId="77777777" w:rsidTr="002F79D4">
        <w:trPr>
          <w:trHeight w:val="560"/>
        </w:trPr>
        <w:tc>
          <w:tcPr>
            <w:tcW w:w="2660" w:type="dxa"/>
            <w:tcBorders>
              <w:top w:val="single" w:sz="4" w:space="0" w:color="auto"/>
              <w:left w:val="single" w:sz="4" w:space="0" w:color="auto"/>
              <w:bottom w:val="single" w:sz="4" w:space="0" w:color="auto"/>
              <w:right w:val="single" w:sz="4" w:space="0" w:color="auto"/>
            </w:tcBorders>
            <w:hideMark/>
          </w:tcPr>
          <w:p w14:paraId="13A3E206" w14:textId="77777777" w:rsidR="00E73429" w:rsidRPr="005C36FB" w:rsidRDefault="00E73429" w:rsidP="002F79D4">
            <w:pPr>
              <w:tabs>
                <w:tab w:val="center" w:pos="4677"/>
                <w:tab w:val="right" w:pos="9355"/>
              </w:tabs>
              <w:spacing w:line="276" w:lineRule="auto"/>
              <w:ind w:firstLine="0"/>
              <w:jc w:val="left"/>
              <w:rPr>
                <w:sz w:val="24"/>
              </w:rPr>
            </w:pPr>
            <w:r w:rsidRPr="005C36FB">
              <w:rPr>
                <w:sz w:val="24"/>
                <w:szCs w:val="28"/>
              </w:rPr>
              <w:t>Фізичний компонент здоров’я, бали</w:t>
            </w:r>
          </w:p>
        </w:tc>
        <w:tc>
          <w:tcPr>
            <w:tcW w:w="1276" w:type="dxa"/>
            <w:tcBorders>
              <w:top w:val="single" w:sz="4" w:space="0" w:color="auto"/>
              <w:left w:val="single" w:sz="4" w:space="0" w:color="auto"/>
              <w:bottom w:val="single" w:sz="4" w:space="0" w:color="auto"/>
              <w:right w:val="single" w:sz="4" w:space="0" w:color="auto"/>
            </w:tcBorders>
            <w:hideMark/>
          </w:tcPr>
          <w:p w14:paraId="1122BCF3"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60,1±1,69</w:t>
            </w:r>
          </w:p>
        </w:tc>
        <w:tc>
          <w:tcPr>
            <w:tcW w:w="1275" w:type="dxa"/>
            <w:tcBorders>
              <w:top w:val="single" w:sz="4" w:space="0" w:color="auto"/>
              <w:left w:val="single" w:sz="4" w:space="0" w:color="auto"/>
              <w:bottom w:val="single" w:sz="4" w:space="0" w:color="auto"/>
              <w:right w:val="single" w:sz="4" w:space="0" w:color="auto"/>
            </w:tcBorders>
            <w:hideMark/>
          </w:tcPr>
          <w:p w14:paraId="7CB775AA"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69,6±1,56</w:t>
            </w:r>
          </w:p>
        </w:tc>
        <w:tc>
          <w:tcPr>
            <w:tcW w:w="851" w:type="dxa"/>
            <w:tcBorders>
              <w:top w:val="single" w:sz="4" w:space="0" w:color="auto"/>
              <w:left w:val="single" w:sz="4" w:space="0" w:color="auto"/>
              <w:bottom w:val="single" w:sz="4" w:space="0" w:color="auto"/>
              <w:right w:val="single" w:sz="4" w:space="0" w:color="auto"/>
            </w:tcBorders>
            <w:hideMark/>
          </w:tcPr>
          <w:p w14:paraId="2529EE39"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9</w:t>
            </w:r>
          </w:p>
        </w:tc>
        <w:tc>
          <w:tcPr>
            <w:tcW w:w="1276" w:type="dxa"/>
            <w:tcBorders>
              <w:top w:val="single" w:sz="4" w:space="0" w:color="auto"/>
              <w:left w:val="single" w:sz="4" w:space="0" w:color="auto"/>
              <w:bottom w:val="single" w:sz="4" w:space="0" w:color="auto"/>
              <w:right w:val="single" w:sz="4" w:space="0" w:color="auto"/>
            </w:tcBorders>
            <w:hideMark/>
          </w:tcPr>
          <w:p w14:paraId="54A4D719"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62,3±2,23</w:t>
            </w:r>
          </w:p>
        </w:tc>
        <w:tc>
          <w:tcPr>
            <w:tcW w:w="1275" w:type="dxa"/>
            <w:tcBorders>
              <w:top w:val="single" w:sz="4" w:space="0" w:color="auto"/>
              <w:left w:val="single" w:sz="4" w:space="0" w:color="auto"/>
              <w:bottom w:val="single" w:sz="4" w:space="0" w:color="auto"/>
              <w:right w:val="single" w:sz="4" w:space="0" w:color="auto"/>
            </w:tcBorders>
            <w:hideMark/>
          </w:tcPr>
          <w:p w14:paraId="52DCC47B"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81,3±0,99</w:t>
            </w:r>
          </w:p>
        </w:tc>
        <w:tc>
          <w:tcPr>
            <w:tcW w:w="851" w:type="dxa"/>
            <w:tcBorders>
              <w:top w:val="single" w:sz="4" w:space="0" w:color="auto"/>
              <w:left w:val="single" w:sz="4" w:space="0" w:color="auto"/>
              <w:bottom w:val="single" w:sz="4" w:space="0" w:color="auto"/>
              <w:right w:val="single" w:sz="4" w:space="0" w:color="auto"/>
            </w:tcBorders>
            <w:hideMark/>
          </w:tcPr>
          <w:p w14:paraId="7A6A79D2"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19</w:t>
            </w:r>
          </w:p>
        </w:tc>
      </w:tr>
    </w:tbl>
    <w:p w14:paraId="15725C2C" w14:textId="77777777" w:rsidR="00E73429" w:rsidRPr="005C36FB" w:rsidRDefault="00E73429" w:rsidP="00E73429">
      <w:pPr>
        <w:ind w:firstLine="0"/>
        <w:jc w:val="center"/>
        <w:rPr>
          <w:noProof/>
          <w:lang w:eastAsia="uk-UA"/>
        </w:rPr>
      </w:pPr>
    </w:p>
    <w:p w14:paraId="5F46D2A8" w14:textId="77777777" w:rsidR="00E73429" w:rsidRPr="005C36FB" w:rsidRDefault="00E73429" w:rsidP="00E73429">
      <w:pPr>
        <w:spacing w:line="276" w:lineRule="auto"/>
        <w:ind w:firstLine="0"/>
        <w:jc w:val="center"/>
        <w:rPr>
          <w:noProof/>
          <w:lang w:eastAsia="uk-UA"/>
        </w:rPr>
      </w:pPr>
      <w:r w:rsidRPr="005C36FB">
        <w:rPr>
          <w:noProof/>
          <w:lang w:val="ru-RU" w:eastAsia="ru-RU"/>
        </w:rPr>
        <w:lastRenderedPageBreak/>
        <w:drawing>
          <wp:inline distT="0" distB="0" distL="0" distR="0" wp14:anchorId="4B90AD1D" wp14:editId="084E1F16">
            <wp:extent cx="5940000" cy="2613600"/>
            <wp:effectExtent l="0" t="0" r="22860" b="1587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3B0C6C98" w14:textId="77777777" w:rsidR="00E73429" w:rsidRPr="005C36FB" w:rsidRDefault="00E73429" w:rsidP="00E73429">
      <w:pPr>
        <w:ind w:firstLine="0"/>
        <w:rPr>
          <w:szCs w:val="28"/>
        </w:rPr>
      </w:pPr>
      <w:r w:rsidRPr="005C36FB">
        <w:rPr>
          <w:szCs w:val="28"/>
        </w:rPr>
        <w:t>Рис.3.2 Різниця приросту показників фізичного благополуччя основної і контрольної груп, %</w:t>
      </w:r>
    </w:p>
    <w:p w14:paraId="66AEDCD5" w14:textId="77777777" w:rsidR="00E73429" w:rsidRPr="005C36FB" w:rsidRDefault="00E73429" w:rsidP="00E73429">
      <w:pPr>
        <w:spacing w:line="276" w:lineRule="auto"/>
        <w:ind w:left="1276" w:hanging="1276"/>
        <w:rPr>
          <w:szCs w:val="28"/>
        </w:rPr>
      </w:pPr>
      <w:r w:rsidRPr="005C36FB">
        <w:rPr>
          <w:szCs w:val="28"/>
        </w:rPr>
        <w:t>Примітка. Ряд 1 – основна група, ряд 2 – контрольна група; 1 – фізичне функціонування, 2 - рольове функціонування, 3 – інтенсивність болю, 4 – загальне здоров’я, 5 – фізичний компонент здоров’я.</w:t>
      </w:r>
    </w:p>
    <w:p w14:paraId="5D5ABA82" w14:textId="77777777" w:rsidR="00E73429" w:rsidRPr="005C36FB" w:rsidRDefault="00E73429" w:rsidP="00E73429">
      <w:pPr>
        <w:ind w:firstLine="708"/>
        <w:rPr>
          <w:szCs w:val="28"/>
        </w:rPr>
      </w:pPr>
    </w:p>
    <w:p w14:paraId="7CB1F2FA" w14:textId="3D2F8334" w:rsidR="00E73429" w:rsidRPr="005C36FB" w:rsidRDefault="00E73429" w:rsidP="00E73429">
      <w:pPr>
        <w:ind w:firstLine="708"/>
        <w:rPr>
          <w:szCs w:val="28"/>
        </w:rPr>
      </w:pPr>
      <w:r w:rsidRPr="005C36FB">
        <w:rPr>
          <w:szCs w:val="28"/>
        </w:rPr>
        <w:t xml:space="preserve">Таким чином ми бачимо ефективність нашої програми, яка сприяє покращенню у порівнянні з просто базовою терапіє у 13%, що показує ефективність </w:t>
      </w:r>
      <w:r w:rsidR="009E548A" w:rsidRPr="009E548A">
        <w:rPr>
          <w:szCs w:val="28"/>
        </w:rPr>
        <w:t xml:space="preserve">застосування засобів фізичної терапії в </w:t>
      </w:r>
      <w:r w:rsidRPr="005C36FB">
        <w:rPr>
          <w:szCs w:val="28"/>
        </w:rPr>
        <w:t>реабілітації.</w:t>
      </w:r>
    </w:p>
    <w:p w14:paraId="51C35449" w14:textId="77777777" w:rsidR="00E73429" w:rsidRPr="005C36FB" w:rsidRDefault="00E73429" w:rsidP="00E73429">
      <w:pPr>
        <w:ind w:firstLine="709"/>
        <w:contextualSpacing/>
        <w:rPr>
          <w:szCs w:val="28"/>
        </w:rPr>
      </w:pPr>
      <w:r w:rsidRPr="005C36FB">
        <w:rPr>
          <w:szCs w:val="28"/>
        </w:rPr>
        <w:t xml:space="preserve">Соціальне функціонування (СФ) основної групи показало на початку і в кінці такі результати 49,2±0,63 і 56,8±2,09 (Р&lt;0,05) з різницею у 8%, порівняно з контрольною групою до 56,8±2,09 і після 69,7±0,95 (Р&lt;0,05), де приріст становить 13%, а це означає, що різниця основної та контрольної груп після проведення реабілітаційної програми для хворих на РА становить 5%. </w:t>
      </w:r>
    </w:p>
    <w:p w14:paraId="4D854AE9" w14:textId="77777777" w:rsidR="00E73429" w:rsidRPr="005C36FB" w:rsidRDefault="00E73429" w:rsidP="00E73429">
      <w:pPr>
        <w:ind w:firstLine="709"/>
        <w:contextualSpacing/>
        <w:rPr>
          <w:szCs w:val="28"/>
        </w:rPr>
      </w:pPr>
      <w:r w:rsidRPr="005C36FB">
        <w:rPr>
          <w:szCs w:val="28"/>
        </w:rPr>
        <w:t xml:space="preserve">Емоційне функціонування основної групи до 59,9±0,84 і після 64,6±2,21 (Р&lt;0,05) склало приріст лише у 5%, а контрольної групи, в свою чергу 56,5±6,80 і 82,2±1,65 (Р&lt;0,05) з приростом аж у 26%, а це означає що емоційне функціонування у контрольній групі, якій було назначено, окрім базової терапії ще й запропоновану нами програму реабілітації покращилось у 5 разів (на 21%). </w:t>
      </w:r>
    </w:p>
    <w:p w14:paraId="0D97B70C" w14:textId="77777777" w:rsidR="00E73429" w:rsidRPr="005C36FB" w:rsidRDefault="00E73429" w:rsidP="00E73429">
      <w:pPr>
        <w:ind w:firstLine="709"/>
        <w:contextualSpacing/>
        <w:rPr>
          <w:szCs w:val="28"/>
        </w:rPr>
      </w:pPr>
      <w:r w:rsidRPr="005C36FB">
        <w:rPr>
          <w:rFonts w:eastAsia="Times New Roman"/>
          <w:szCs w:val="28"/>
          <w:lang w:eastAsia="ru-RU"/>
        </w:rPr>
        <w:t>Психологічне здоров’я</w:t>
      </w:r>
      <w:r w:rsidRPr="005C36FB">
        <w:rPr>
          <w:szCs w:val="28"/>
        </w:rPr>
        <w:t xml:space="preserve"> (ПЗ) за опитувальником SF-36 основної групи до 59,8±1,08 і після 61,9±1,6 (Р&lt;0,05) склала приріст лице у 2%,що можна зовсім </w:t>
      </w:r>
      <w:r w:rsidRPr="005C36FB">
        <w:rPr>
          <w:szCs w:val="28"/>
        </w:rPr>
        <w:lastRenderedPageBreak/>
        <w:t xml:space="preserve">відкинути покращення психологічного компоненту здоров’я при використанні лише базової терапії, в свою чергу результати контрольної групи значно відрізняються до 58,04±2,33 і після 81,7±1,87 (Р&lt;0,05), де покращення відзначається аж у 24%, отже різниця між обома групами становить у 22%, а це частково підтверджує нашу гіпотезу, що </w:t>
      </w:r>
      <w:proofErr w:type="spellStart"/>
      <w:r w:rsidRPr="005C36FB">
        <w:rPr>
          <w:szCs w:val="28"/>
        </w:rPr>
        <w:t>емоційно-оріентований</w:t>
      </w:r>
      <w:proofErr w:type="spellEnd"/>
      <w:r w:rsidRPr="005C36FB">
        <w:rPr>
          <w:szCs w:val="28"/>
        </w:rPr>
        <w:t xml:space="preserve"> </w:t>
      </w:r>
      <w:proofErr w:type="spellStart"/>
      <w:r w:rsidRPr="005C36FB">
        <w:rPr>
          <w:szCs w:val="28"/>
        </w:rPr>
        <w:t>копінг</w:t>
      </w:r>
      <w:proofErr w:type="spellEnd"/>
      <w:r w:rsidRPr="005C36FB">
        <w:rPr>
          <w:szCs w:val="28"/>
        </w:rPr>
        <w:t xml:space="preserve"> під час реабілітації дуже добре впливає на емоційний стан хворих на РА. </w:t>
      </w:r>
    </w:p>
    <w:p w14:paraId="1055F824" w14:textId="0D42CF9C" w:rsidR="00E73429" w:rsidRPr="005C36FB" w:rsidRDefault="00E73429" w:rsidP="00E73429">
      <w:pPr>
        <w:ind w:firstLine="709"/>
        <w:contextualSpacing/>
        <w:rPr>
          <w:szCs w:val="28"/>
        </w:rPr>
      </w:pPr>
      <w:r w:rsidRPr="005C36FB">
        <w:rPr>
          <w:szCs w:val="28"/>
        </w:rPr>
        <w:t xml:space="preserve">Критерій Стьюдента дав нам результати різниць обох груп до 0,37 і після 3,33 при ступені свободи f=13, а це свідчить про достовірну різницю відмінностей у показниках психічного компоненту здоров’я (ПКЗ) по закінченню реабілітації хворих основної і контрольної груп. Результати психічного компоненту здоров’я (ПКЗ) за опитувальником SF-36 основної групи на початку 54,8±2,0 і в кінці 59,7±1,63 (Р&lt;0,05) показали приріст лише у 5%, в порівнянні з контрольною групою на початку 57,2±1,38 і в кінці 77±1,1 (Р&lt;0,05), де приріст був 20%, ми визначили достовірну різницю у 15%, а це дає нам можливість стверджувати про покращення психічного показника хворих на РА при реабілітації з використанням </w:t>
      </w:r>
      <w:proofErr w:type="spellStart"/>
      <w:r w:rsidR="00B04C35" w:rsidRPr="005C36FB">
        <w:rPr>
          <w:szCs w:val="28"/>
        </w:rPr>
        <w:t>емоційно-оріентованого</w:t>
      </w:r>
      <w:proofErr w:type="spellEnd"/>
      <w:r w:rsidR="00B04C35" w:rsidRPr="005C36FB">
        <w:rPr>
          <w:szCs w:val="28"/>
        </w:rPr>
        <w:t xml:space="preserve"> </w:t>
      </w:r>
      <w:proofErr w:type="spellStart"/>
      <w:r w:rsidR="00B04C35" w:rsidRPr="005C36FB">
        <w:rPr>
          <w:szCs w:val="28"/>
        </w:rPr>
        <w:t>копінгу</w:t>
      </w:r>
      <w:proofErr w:type="spellEnd"/>
      <w:r w:rsidR="00B04C35">
        <w:rPr>
          <w:szCs w:val="28"/>
          <w:lang w:val="ru-RU"/>
        </w:rPr>
        <w:t xml:space="preserve"> в</w:t>
      </w:r>
      <w:r w:rsidRPr="005C36FB">
        <w:rPr>
          <w:szCs w:val="28"/>
        </w:rPr>
        <w:t xml:space="preserve"> реабілітації, а саме.</w:t>
      </w:r>
    </w:p>
    <w:p w14:paraId="4D1D3A12" w14:textId="77777777" w:rsidR="00E73429" w:rsidRPr="005C36FB" w:rsidRDefault="00E73429" w:rsidP="00E73429">
      <w:pPr>
        <w:tabs>
          <w:tab w:val="left" w:pos="6240"/>
        </w:tabs>
        <w:ind w:firstLine="0"/>
        <w:contextualSpacing/>
        <w:jc w:val="right"/>
        <w:rPr>
          <w:rFonts w:eastAsia="Times New Roman"/>
          <w:szCs w:val="28"/>
          <w:lang w:eastAsia="ru-RU"/>
        </w:rPr>
      </w:pPr>
      <w:r w:rsidRPr="005C36FB">
        <w:rPr>
          <w:rFonts w:eastAsia="Times New Roman"/>
          <w:szCs w:val="28"/>
          <w:lang w:eastAsia="ru-RU"/>
        </w:rPr>
        <w:t>Таблиця 3.13</w:t>
      </w:r>
    </w:p>
    <w:p w14:paraId="754998D5" w14:textId="77777777" w:rsidR="00E73429" w:rsidRPr="005C36FB" w:rsidRDefault="00E73429" w:rsidP="00E73429">
      <w:pPr>
        <w:ind w:firstLine="708"/>
        <w:rPr>
          <w:noProof/>
          <w:lang w:eastAsia="uk-UA"/>
        </w:rPr>
      </w:pPr>
      <w:r w:rsidRPr="005C36FB">
        <w:rPr>
          <w:noProof/>
          <w:lang w:eastAsia="uk-UA"/>
        </w:rPr>
        <w:t xml:space="preserve">Оцінка психологічного благополуччя основної та контрольної групи за анкетою оцінки якості життя «SF-36», </w:t>
      </w:r>
      <w:r w:rsidR="0069344E" w:rsidRPr="0069344E">
        <w:rPr>
          <w:rFonts w:eastAsia="Times New Roman"/>
          <w:noProof/>
          <w:position w:val="-4"/>
          <w:szCs w:val="28"/>
          <w:lang w:eastAsia="ru-RU"/>
          <w14:ligatures w14:val="standardContextual"/>
        </w:rPr>
        <w:object w:dxaOrig="285" w:dyaOrig="315" w14:anchorId="1230C631">
          <v:shape id="_x0000_i1096" type="#_x0000_t75" alt="" style="width:15pt;height:16.5pt;mso-width-percent:0;mso-height-percent:0;mso-width-percent:0;mso-height-percent:0" o:ole="">
            <v:imagedata r:id="rId14" o:title=""/>
          </v:shape>
          <o:OLEObject Type="Embed" ProgID="Equation.3" ShapeID="_x0000_i1096" DrawAspect="Content" ObjectID="_1768026574" r:id="rId102"/>
        </w:object>
      </w:r>
      <w:r w:rsidRPr="005C36FB">
        <w:rPr>
          <w:rFonts w:eastAsia="Times New Roman"/>
          <w:szCs w:val="28"/>
          <w:lang w:eastAsia="ru-RU"/>
        </w:rPr>
        <w:t>±m</w:t>
      </w:r>
      <w:r w:rsidRPr="005C36FB">
        <w:rPr>
          <w:noProof/>
          <w:lang w:eastAsia="uk-UA"/>
        </w:rPr>
        <w:t xml:space="preserve"> </w:t>
      </w:r>
    </w:p>
    <w:tbl>
      <w:tblPr>
        <w:tblStyle w:val="5"/>
        <w:tblpPr w:leftFromText="180" w:rightFromText="180" w:vertAnchor="text" w:tblpY="1"/>
        <w:tblOverlap w:val="never"/>
        <w:tblW w:w="0" w:type="auto"/>
        <w:tblLayout w:type="fixed"/>
        <w:tblLook w:val="04A0" w:firstRow="1" w:lastRow="0" w:firstColumn="1" w:lastColumn="0" w:noHBand="0" w:noVBand="1"/>
      </w:tblPr>
      <w:tblGrid>
        <w:gridCol w:w="2518"/>
        <w:gridCol w:w="1276"/>
        <w:gridCol w:w="1276"/>
        <w:gridCol w:w="850"/>
        <w:gridCol w:w="1418"/>
        <w:gridCol w:w="1275"/>
        <w:gridCol w:w="851"/>
      </w:tblGrid>
      <w:tr w:rsidR="00E73429" w:rsidRPr="005C36FB" w14:paraId="2A4961BC" w14:textId="77777777" w:rsidTr="002F79D4">
        <w:trPr>
          <w:trHeight w:val="272"/>
        </w:trPr>
        <w:tc>
          <w:tcPr>
            <w:tcW w:w="2518" w:type="dxa"/>
            <w:vMerge w:val="restart"/>
            <w:tcBorders>
              <w:top w:val="single" w:sz="4" w:space="0" w:color="auto"/>
              <w:left w:val="single" w:sz="4" w:space="0" w:color="auto"/>
              <w:right w:val="single" w:sz="4" w:space="0" w:color="auto"/>
            </w:tcBorders>
            <w:hideMark/>
          </w:tcPr>
          <w:p w14:paraId="23790A7B" w14:textId="77777777" w:rsidR="00E73429" w:rsidRPr="005C36FB" w:rsidRDefault="00E73429" w:rsidP="002F79D4">
            <w:pPr>
              <w:tabs>
                <w:tab w:val="center" w:pos="4677"/>
                <w:tab w:val="right" w:pos="9355"/>
              </w:tabs>
              <w:spacing w:before="240" w:line="276" w:lineRule="auto"/>
              <w:ind w:firstLine="0"/>
              <w:jc w:val="center"/>
              <w:rPr>
                <w:sz w:val="24"/>
                <w:szCs w:val="28"/>
              </w:rPr>
            </w:pPr>
            <w:r w:rsidRPr="005C36FB">
              <w:rPr>
                <w:sz w:val="24"/>
                <w:szCs w:val="28"/>
              </w:rPr>
              <w:t>Показник</w:t>
            </w:r>
          </w:p>
        </w:tc>
        <w:tc>
          <w:tcPr>
            <w:tcW w:w="3402" w:type="dxa"/>
            <w:gridSpan w:val="3"/>
            <w:tcBorders>
              <w:top w:val="single" w:sz="4" w:space="0" w:color="auto"/>
              <w:left w:val="single" w:sz="4" w:space="0" w:color="auto"/>
              <w:bottom w:val="single" w:sz="4" w:space="0" w:color="auto"/>
              <w:right w:val="single" w:sz="4" w:space="0" w:color="auto"/>
            </w:tcBorders>
            <w:hideMark/>
          </w:tcPr>
          <w:p w14:paraId="7593E81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Основна група</w:t>
            </w:r>
          </w:p>
        </w:tc>
        <w:tc>
          <w:tcPr>
            <w:tcW w:w="3544" w:type="dxa"/>
            <w:gridSpan w:val="3"/>
            <w:tcBorders>
              <w:top w:val="single" w:sz="4" w:space="0" w:color="auto"/>
              <w:left w:val="single" w:sz="4" w:space="0" w:color="auto"/>
              <w:bottom w:val="single" w:sz="4" w:space="0" w:color="auto"/>
              <w:right w:val="single" w:sz="4" w:space="0" w:color="auto"/>
            </w:tcBorders>
            <w:hideMark/>
          </w:tcPr>
          <w:p w14:paraId="463CEC7D"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Контрольна група</w:t>
            </w:r>
          </w:p>
        </w:tc>
      </w:tr>
      <w:tr w:rsidR="00E73429" w:rsidRPr="005C36FB" w14:paraId="51CA5932" w14:textId="77777777" w:rsidTr="002F79D4">
        <w:trPr>
          <w:trHeight w:val="491"/>
        </w:trPr>
        <w:tc>
          <w:tcPr>
            <w:tcW w:w="2518" w:type="dxa"/>
            <w:vMerge/>
            <w:tcBorders>
              <w:left w:val="single" w:sz="4" w:space="0" w:color="auto"/>
              <w:bottom w:val="single" w:sz="4" w:space="0" w:color="auto"/>
              <w:right w:val="single" w:sz="4" w:space="0" w:color="auto"/>
            </w:tcBorders>
            <w:vAlign w:val="center"/>
            <w:hideMark/>
          </w:tcPr>
          <w:p w14:paraId="5C373978" w14:textId="77777777" w:rsidR="00E73429" w:rsidRPr="005C36FB" w:rsidRDefault="00E73429" w:rsidP="002F79D4">
            <w:pPr>
              <w:spacing w:line="240" w:lineRule="auto"/>
              <w:jc w:val="left"/>
              <w:rPr>
                <w:szCs w:val="28"/>
              </w:rPr>
            </w:pPr>
          </w:p>
        </w:tc>
        <w:tc>
          <w:tcPr>
            <w:tcW w:w="1276" w:type="dxa"/>
            <w:tcBorders>
              <w:top w:val="single" w:sz="4" w:space="0" w:color="auto"/>
              <w:left w:val="single" w:sz="4" w:space="0" w:color="auto"/>
              <w:bottom w:val="single" w:sz="4" w:space="0" w:color="auto"/>
              <w:right w:val="single" w:sz="4" w:space="0" w:color="auto"/>
            </w:tcBorders>
            <w:hideMark/>
          </w:tcPr>
          <w:p w14:paraId="4DA49812" w14:textId="77777777" w:rsidR="00E73429" w:rsidRPr="005C36FB" w:rsidRDefault="00E73429" w:rsidP="002F79D4">
            <w:pPr>
              <w:tabs>
                <w:tab w:val="center" w:pos="4677"/>
                <w:tab w:val="right" w:pos="9355"/>
              </w:tabs>
              <w:ind w:firstLine="0"/>
              <w:jc w:val="center"/>
              <w:rPr>
                <w:sz w:val="24"/>
                <w:szCs w:val="26"/>
              </w:rPr>
            </w:pPr>
            <w:r w:rsidRPr="005C36FB">
              <w:rPr>
                <w:sz w:val="24"/>
                <w:szCs w:val="26"/>
              </w:rPr>
              <w:t>До</w:t>
            </w:r>
          </w:p>
        </w:tc>
        <w:tc>
          <w:tcPr>
            <w:tcW w:w="1276" w:type="dxa"/>
            <w:tcBorders>
              <w:top w:val="single" w:sz="4" w:space="0" w:color="auto"/>
              <w:left w:val="single" w:sz="4" w:space="0" w:color="auto"/>
              <w:bottom w:val="single" w:sz="4" w:space="0" w:color="auto"/>
              <w:right w:val="single" w:sz="4" w:space="0" w:color="auto"/>
            </w:tcBorders>
            <w:hideMark/>
          </w:tcPr>
          <w:p w14:paraId="3E6ABE76" w14:textId="77777777" w:rsidR="00E73429" w:rsidRPr="005C36FB" w:rsidRDefault="00E73429" w:rsidP="002F79D4">
            <w:pPr>
              <w:tabs>
                <w:tab w:val="center" w:pos="4677"/>
                <w:tab w:val="right" w:pos="9355"/>
              </w:tabs>
              <w:ind w:firstLine="0"/>
              <w:jc w:val="center"/>
              <w:rPr>
                <w:sz w:val="24"/>
                <w:szCs w:val="26"/>
              </w:rPr>
            </w:pPr>
            <w:r w:rsidRPr="005C36FB">
              <w:rPr>
                <w:sz w:val="24"/>
                <w:szCs w:val="26"/>
              </w:rPr>
              <w:t>Після</w:t>
            </w:r>
          </w:p>
        </w:tc>
        <w:tc>
          <w:tcPr>
            <w:tcW w:w="850" w:type="dxa"/>
            <w:tcBorders>
              <w:top w:val="single" w:sz="4" w:space="0" w:color="auto"/>
              <w:left w:val="single" w:sz="4" w:space="0" w:color="auto"/>
              <w:bottom w:val="single" w:sz="4" w:space="0" w:color="auto"/>
              <w:right w:val="single" w:sz="4" w:space="0" w:color="auto"/>
            </w:tcBorders>
            <w:hideMark/>
          </w:tcPr>
          <w:p w14:paraId="20197921" w14:textId="77777777" w:rsidR="00E73429" w:rsidRPr="005C36FB" w:rsidRDefault="00E73429" w:rsidP="002F79D4">
            <w:pPr>
              <w:tabs>
                <w:tab w:val="center" w:pos="4677"/>
                <w:tab w:val="right" w:pos="9355"/>
              </w:tabs>
              <w:spacing w:line="276" w:lineRule="auto"/>
              <w:ind w:firstLine="0"/>
              <w:jc w:val="center"/>
              <w:rPr>
                <w:sz w:val="24"/>
                <w:szCs w:val="26"/>
              </w:rPr>
            </w:pPr>
            <w:r w:rsidRPr="005C36FB">
              <w:rPr>
                <w:sz w:val="22"/>
                <w:szCs w:val="26"/>
              </w:rPr>
              <w:t>Різни-ця,%</w:t>
            </w:r>
          </w:p>
        </w:tc>
        <w:tc>
          <w:tcPr>
            <w:tcW w:w="1418" w:type="dxa"/>
            <w:tcBorders>
              <w:top w:val="single" w:sz="4" w:space="0" w:color="auto"/>
              <w:left w:val="single" w:sz="4" w:space="0" w:color="auto"/>
              <w:bottom w:val="single" w:sz="4" w:space="0" w:color="auto"/>
              <w:right w:val="single" w:sz="4" w:space="0" w:color="auto"/>
            </w:tcBorders>
            <w:hideMark/>
          </w:tcPr>
          <w:p w14:paraId="0C48ACAD" w14:textId="77777777" w:rsidR="00E73429" w:rsidRPr="005C36FB" w:rsidRDefault="00E73429" w:rsidP="002F79D4">
            <w:pPr>
              <w:tabs>
                <w:tab w:val="center" w:pos="4677"/>
                <w:tab w:val="right" w:pos="9355"/>
              </w:tabs>
              <w:ind w:firstLine="0"/>
              <w:jc w:val="center"/>
              <w:rPr>
                <w:sz w:val="24"/>
                <w:szCs w:val="26"/>
              </w:rPr>
            </w:pPr>
            <w:r w:rsidRPr="005C36FB">
              <w:rPr>
                <w:sz w:val="24"/>
                <w:szCs w:val="26"/>
              </w:rPr>
              <w:t xml:space="preserve">До </w:t>
            </w:r>
          </w:p>
        </w:tc>
        <w:tc>
          <w:tcPr>
            <w:tcW w:w="1275" w:type="dxa"/>
            <w:tcBorders>
              <w:top w:val="single" w:sz="4" w:space="0" w:color="auto"/>
              <w:left w:val="single" w:sz="4" w:space="0" w:color="auto"/>
              <w:bottom w:val="single" w:sz="4" w:space="0" w:color="auto"/>
              <w:right w:val="single" w:sz="4" w:space="0" w:color="auto"/>
            </w:tcBorders>
            <w:hideMark/>
          </w:tcPr>
          <w:p w14:paraId="5B15197A" w14:textId="77777777" w:rsidR="00E73429" w:rsidRPr="005C36FB" w:rsidRDefault="00E73429" w:rsidP="002F79D4">
            <w:pPr>
              <w:tabs>
                <w:tab w:val="center" w:pos="4677"/>
                <w:tab w:val="right" w:pos="9355"/>
              </w:tabs>
              <w:ind w:firstLine="0"/>
              <w:jc w:val="center"/>
              <w:rPr>
                <w:sz w:val="24"/>
                <w:szCs w:val="26"/>
              </w:rPr>
            </w:pPr>
            <w:r w:rsidRPr="005C36FB">
              <w:rPr>
                <w:sz w:val="24"/>
                <w:szCs w:val="26"/>
              </w:rPr>
              <w:t>Після</w:t>
            </w:r>
          </w:p>
        </w:tc>
        <w:tc>
          <w:tcPr>
            <w:tcW w:w="851" w:type="dxa"/>
            <w:tcBorders>
              <w:top w:val="single" w:sz="4" w:space="0" w:color="auto"/>
              <w:left w:val="single" w:sz="4" w:space="0" w:color="auto"/>
              <w:bottom w:val="single" w:sz="4" w:space="0" w:color="auto"/>
              <w:right w:val="single" w:sz="4" w:space="0" w:color="auto"/>
            </w:tcBorders>
            <w:hideMark/>
          </w:tcPr>
          <w:p w14:paraId="537F32BD" w14:textId="77777777" w:rsidR="00E73429" w:rsidRPr="005C36FB" w:rsidRDefault="00E73429" w:rsidP="002F79D4">
            <w:pPr>
              <w:tabs>
                <w:tab w:val="center" w:pos="4677"/>
                <w:tab w:val="right" w:pos="9355"/>
              </w:tabs>
              <w:spacing w:line="276" w:lineRule="auto"/>
              <w:ind w:firstLine="0"/>
              <w:jc w:val="center"/>
              <w:rPr>
                <w:sz w:val="24"/>
                <w:szCs w:val="26"/>
              </w:rPr>
            </w:pPr>
            <w:r w:rsidRPr="005C36FB">
              <w:rPr>
                <w:sz w:val="22"/>
                <w:szCs w:val="26"/>
              </w:rPr>
              <w:t>Різни-ця,%</w:t>
            </w:r>
          </w:p>
        </w:tc>
      </w:tr>
      <w:tr w:rsidR="00E73429" w:rsidRPr="005C36FB" w14:paraId="16D77BA6" w14:textId="77777777" w:rsidTr="002F79D4">
        <w:trPr>
          <w:trHeight w:val="416"/>
        </w:trPr>
        <w:tc>
          <w:tcPr>
            <w:tcW w:w="2518" w:type="dxa"/>
            <w:tcBorders>
              <w:top w:val="single" w:sz="4" w:space="0" w:color="auto"/>
              <w:left w:val="single" w:sz="4" w:space="0" w:color="auto"/>
              <w:bottom w:val="single" w:sz="4" w:space="0" w:color="auto"/>
              <w:right w:val="single" w:sz="4" w:space="0" w:color="auto"/>
            </w:tcBorders>
          </w:tcPr>
          <w:p w14:paraId="5ACCB984" w14:textId="77777777" w:rsidR="00E73429" w:rsidRPr="005C36FB" w:rsidRDefault="00E73429" w:rsidP="002F79D4">
            <w:pPr>
              <w:tabs>
                <w:tab w:val="center" w:pos="4677"/>
                <w:tab w:val="right" w:pos="9355"/>
              </w:tabs>
              <w:spacing w:line="240" w:lineRule="auto"/>
              <w:ind w:firstLine="0"/>
              <w:jc w:val="left"/>
              <w:rPr>
                <w:sz w:val="24"/>
              </w:rPr>
            </w:pPr>
            <w:r w:rsidRPr="005C36FB">
              <w:rPr>
                <w:sz w:val="24"/>
              </w:rPr>
              <w:t>Життєдіяльність, бали</w:t>
            </w:r>
          </w:p>
        </w:tc>
        <w:tc>
          <w:tcPr>
            <w:tcW w:w="1276" w:type="dxa"/>
            <w:tcBorders>
              <w:top w:val="single" w:sz="4" w:space="0" w:color="auto"/>
              <w:left w:val="single" w:sz="4" w:space="0" w:color="auto"/>
              <w:bottom w:val="single" w:sz="4" w:space="0" w:color="auto"/>
              <w:right w:val="single" w:sz="4" w:space="0" w:color="auto"/>
            </w:tcBorders>
            <w:hideMark/>
          </w:tcPr>
          <w:p w14:paraId="7AF5DB6F"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51,9±0,73</w:t>
            </w:r>
          </w:p>
        </w:tc>
        <w:tc>
          <w:tcPr>
            <w:tcW w:w="1276" w:type="dxa"/>
            <w:tcBorders>
              <w:top w:val="single" w:sz="4" w:space="0" w:color="auto"/>
              <w:left w:val="single" w:sz="4" w:space="0" w:color="auto"/>
              <w:bottom w:val="single" w:sz="4" w:space="0" w:color="auto"/>
              <w:right w:val="single" w:sz="4" w:space="0" w:color="auto"/>
            </w:tcBorders>
            <w:hideMark/>
          </w:tcPr>
          <w:p w14:paraId="44F03366"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57,8±0,83</w:t>
            </w:r>
          </w:p>
        </w:tc>
        <w:tc>
          <w:tcPr>
            <w:tcW w:w="850" w:type="dxa"/>
            <w:tcBorders>
              <w:top w:val="single" w:sz="4" w:space="0" w:color="auto"/>
              <w:left w:val="single" w:sz="4" w:space="0" w:color="auto"/>
              <w:bottom w:val="single" w:sz="4" w:space="0" w:color="auto"/>
              <w:right w:val="single" w:sz="4" w:space="0" w:color="auto"/>
            </w:tcBorders>
            <w:hideMark/>
          </w:tcPr>
          <w:p w14:paraId="4DF0B67B"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w:t>
            </w:r>
          </w:p>
        </w:tc>
        <w:tc>
          <w:tcPr>
            <w:tcW w:w="1418" w:type="dxa"/>
            <w:tcBorders>
              <w:top w:val="single" w:sz="4" w:space="0" w:color="auto"/>
              <w:left w:val="single" w:sz="4" w:space="0" w:color="auto"/>
              <w:bottom w:val="single" w:sz="4" w:space="0" w:color="auto"/>
              <w:right w:val="single" w:sz="4" w:space="0" w:color="auto"/>
            </w:tcBorders>
          </w:tcPr>
          <w:p w14:paraId="26957223"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51,9±0,81</w:t>
            </w:r>
          </w:p>
        </w:tc>
        <w:tc>
          <w:tcPr>
            <w:tcW w:w="1275" w:type="dxa"/>
            <w:tcBorders>
              <w:top w:val="single" w:sz="4" w:space="0" w:color="auto"/>
              <w:left w:val="single" w:sz="4" w:space="0" w:color="auto"/>
              <w:bottom w:val="single" w:sz="4" w:space="0" w:color="auto"/>
              <w:right w:val="single" w:sz="4" w:space="0" w:color="auto"/>
            </w:tcBorders>
            <w:hideMark/>
          </w:tcPr>
          <w:p w14:paraId="4E48804E"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70,6±2,0</w:t>
            </w:r>
          </w:p>
        </w:tc>
        <w:tc>
          <w:tcPr>
            <w:tcW w:w="851" w:type="dxa"/>
            <w:tcBorders>
              <w:top w:val="single" w:sz="4" w:space="0" w:color="auto"/>
              <w:left w:val="single" w:sz="4" w:space="0" w:color="auto"/>
              <w:bottom w:val="single" w:sz="4" w:space="0" w:color="auto"/>
              <w:right w:val="single" w:sz="4" w:space="0" w:color="auto"/>
            </w:tcBorders>
            <w:hideMark/>
          </w:tcPr>
          <w:p w14:paraId="4E6F1723"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19</w:t>
            </w:r>
          </w:p>
        </w:tc>
      </w:tr>
      <w:tr w:rsidR="00E73429" w:rsidRPr="005C36FB" w14:paraId="3A9932E5" w14:textId="77777777" w:rsidTr="002F79D4">
        <w:trPr>
          <w:trHeight w:val="424"/>
        </w:trPr>
        <w:tc>
          <w:tcPr>
            <w:tcW w:w="2518" w:type="dxa"/>
            <w:tcBorders>
              <w:top w:val="single" w:sz="4" w:space="0" w:color="auto"/>
              <w:left w:val="single" w:sz="4" w:space="0" w:color="auto"/>
              <w:bottom w:val="single" w:sz="4" w:space="0" w:color="auto"/>
              <w:right w:val="single" w:sz="4" w:space="0" w:color="auto"/>
            </w:tcBorders>
          </w:tcPr>
          <w:p w14:paraId="63AF524A" w14:textId="77777777" w:rsidR="00E73429" w:rsidRPr="005C36FB" w:rsidRDefault="00E73429" w:rsidP="002F79D4">
            <w:pPr>
              <w:tabs>
                <w:tab w:val="center" w:pos="4677"/>
                <w:tab w:val="right" w:pos="9355"/>
              </w:tabs>
              <w:spacing w:line="240" w:lineRule="auto"/>
              <w:ind w:firstLine="0"/>
              <w:jc w:val="left"/>
              <w:rPr>
                <w:sz w:val="24"/>
              </w:rPr>
            </w:pPr>
            <w:r w:rsidRPr="005C36FB">
              <w:rPr>
                <w:sz w:val="24"/>
                <w:szCs w:val="28"/>
              </w:rPr>
              <w:t>Соціальне функціонування, бали</w:t>
            </w:r>
          </w:p>
        </w:tc>
        <w:tc>
          <w:tcPr>
            <w:tcW w:w="1276" w:type="dxa"/>
            <w:tcBorders>
              <w:top w:val="single" w:sz="4" w:space="0" w:color="auto"/>
              <w:left w:val="single" w:sz="4" w:space="0" w:color="auto"/>
              <w:bottom w:val="single" w:sz="4" w:space="0" w:color="auto"/>
              <w:right w:val="single" w:sz="4" w:space="0" w:color="auto"/>
            </w:tcBorders>
            <w:hideMark/>
          </w:tcPr>
          <w:p w14:paraId="57F4C98E"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49,2±0,63</w:t>
            </w:r>
          </w:p>
        </w:tc>
        <w:tc>
          <w:tcPr>
            <w:tcW w:w="1276" w:type="dxa"/>
            <w:tcBorders>
              <w:top w:val="single" w:sz="4" w:space="0" w:color="auto"/>
              <w:left w:val="single" w:sz="4" w:space="0" w:color="auto"/>
              <w:bottom w:val="single" w:sz="4" w:space="0" w:color="auto"/>
              <w:right w:val="single" w:sz="4" w:space="0" w:color="auto"/>
            </w:tcBorders>
            <w:hideMark/>
          </w:tcPr>
          <w:p w14:paraId="64E54345"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56,8±2,09</w:t>
            </w:r>
          </w:p>
        </w:tc>
        <w:tc>
          <w:tcPr>
            <w:tcW w:w="850" w:type="dxa"/>
            <w:tcBorders>
              <w:top w:val="single" w:sz="4" w:space="0" w:color="auto"/>
              <w:left w:val="single" w:sz="4" w:space="0" w:color="auto"/>
              <w:bottom w:val="single" w:sz="4" w:space="0" w:color="auto"/>
              <w:right w:val="single" w:sz="4" w:space="0" w:color="auto"/>
            </w:tcBorders>
            <w:hideMark/>
          </w:tcPr>
          <w:p w14:paraId="4A52A37B"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w:t>
            </w:r>
          </w:p>
        </w:tc>
        <w:tc>
          <w:tcPr>
            <w:tcW w:w="1418" w:type="dxa"/>
            <w:tcBorders>
              <w:top w:val="single" w:sz="4" w:space="0" w:color="auto"/>
              <w:left w:val="single" w:sz="4" w:space="0" w:color="auto"/>
              <w:bottom w:val="single" w:sz="4" w:space="0" w:color="auto"/>
              <w:right w:val="single" w:sz="4" w:space="0" w:color="auto"/>
            </w:tcBorders>
            <w:hideMark/>
          </w:tcPr>
          <w:p w14:paraId="5F56715C"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56,8±2,09</w:t>
            </w:r>
          </w:p>
        </w:tc>
        <w:tc>
          <w:tcPr>
            <w:tcW w:w="1275" w:type="dxa"/>
            <w:tcBorders>
              <w:top w:val="single" w:sz="4" w:space="0" w:color="auto"/>
              <w:left w:val="single" w:sz="4" w:space="0" w:color="auto"/>
              <w:bottom w:val="single" w:sz="4" w:space="0" w:color="auto"/>
              <w:right w:val="single" w:sz="4" w:space="0" w:color="auto"/>
            </w:tcBorders>
            <w:hideMark/>
          </w:tcPr>
          <w:p w14:paraId="1247C1CC"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69,7±0,95</w:t>
            </w:r>
          </w:p>
        </w:tc>
        <w:tc>
          <w:tcPr>
            <w:tcW w:w="851" w:type="dxa"/>
            <w:tcBorders>
              <w:top w:val="single" w:sz="4" w:space="0" w:color="auto"/>
              <w:left w:val="single" w:sz="4" w:space="0" w:color="auto"/>
              <w:bottom w:val="single" w:sz="4" w:space="0" w:color="auto"/>
              <w:right w:val="single" w:sz="4" w:space="0" w:color="auto"/>
            </w:tcBorders>
            <w:hideMark/>
          </w:tcPr>
          <w:p w14:paraId="65E26DB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13</w:t>
            </w:r>
          </w:p>
        </w:tc>
      </w:tr>
      <w:tr w:rsidR="00E73429" w:rsidRPr="005C36FB" w14:paraId="4D639AB3" w14:textId="77777777" w:rsidTr="002F79D4">
        <w:trPr>
          <w:trHeight w:val="404"/>
        </w:trPr>
        <w:tc>
          <w:tcPr>
            <w:tcW w:w="2518" w:type="dxa"/>
            <w:tcBorders>
              <w:top w:val="single" w:sz="4" w:space="0" w:color="auto"/>
              <w:left w:val="single" w:sz="4" w:space="0" w:color="auto"/>
              <w:bottom w:val="single" w:sz="4" w:space="0" w:color="auto"/>
              <w:right w:val="single" w:sz="4" w:space="0" w:color="auto"/>
            </w:tcBorders>
          </w:tcPr>
          <w:p w14:paraId="2242545C" w14:textId="77777777" w:rsidR="00E73429" w:rsidRPr="005C36FB" w:rsidRDefault="00E73429" w:rsidP="002F79D4">
            <w:pPr>
              <w:tabs>
                <w:tab w:val="center" w:pos="4677"/>
                <w:tab w:val="right" w:pos="9355"/>
              </w:tabs>
              <w:spacing w:line="240" w:lineRule="auto"/>
              <w:ind w:firstLine="0"/>
              <w:jc w:val="left"/>
              <w:rPr>
                <w:sz w:val="24"/>
              </w:rPr>
            </w:pPr>
            <w:r w:rsidRPr="005C36FB">
              <w:rPr>
                <w:sz w:val="24"/>
                <w:szCs w:val="28"/>
              </w:rPr>
              <w:t>Емоційне функціонування, бали</w:t>
            </w:r>
          </w:p>
        </w:tc>
        <w:tc>
          <w:tcPr>
            <w:tcW w:w="1276" w:type="dxa"/>
            <w:tcBorders>
              <w:top w:val="single" w:sz="4" w:space="0" w:color="auto"/>
              <w:left w:val="single" w:sz="4" w:space="0" w:color="auto"/>
              <w:bottom w:val="single" w:sz="4" w:space="0" w:color="auto"/>
              <w:right w:val="single" w:sz="4" w:space="0" w:color="auto"/>
            </w:tcBorders>
            <w:hideMark/>
          </w:tcPr>
          <w:p w14:paraId="65AB06BD"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59,9±0,84</w:t>
            </w:r>
          </w:p>
        </w:tc>
        <w:tc>
          <w:tcPr>
            <w:tcW w:w="1276" w:type="dxa"/>
            <w:tcBorders>
              <w:top w:val="single" w:sz="4" w:space="0" w:color="auto"/>
              <w:left w:val="single" w:sz="4" w:space="0" w:color="auto"/>
              <w:bottom w:val="single" w:sz="4" w:space="0" w:color="auto"/>
              <w:right w:val="single" w:sz="4" w:space="0" w:color="auto"/>
            </w:tcBorders>
            <w:hideMark/>
          </w:tcPr>
          <w:p w14:paraId="6D2E7F23"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64,6±2,21</w:t>
            </w:r>
          </w:p>
        </w:tc>
        <w:tc>
          <w:tcPr>
            <w:tcW w:w="850" w:type="dxa"/>
            <w:tcBorders>
              <w:top w:val="single" w:sz="4" w:space="0" w:color="auto"/>
              <w:left w:val="single" w:sz="4" w:space="0" w:color="auto"/>
              <w:bottom w:val="single" w:sz="4" w:space="0" w:color="auto"/>
              <w:right w:val="single" w:sz="4" w:space="0" w:color="auto"/>
            </w:tcBorders>
            <w:hideMark/>
          </w:tcPr>
          <w:p w14:paraId="2BD052E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720A5FFB"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56,5±6,80</w:t>
            </w:r>
          </w:p>
        </w:tc>
        <w:tc>
          <w:tcPr>
            <w:tcW w:w="1275" w:type="dxa"/>
            <w:tcBorders>
              <w:top w:val="single" w:sz="4" w:space="0" w:color="auto"/>
              <w:left w:val="single" w:sz="4" w:space="0" w:color="auto"/>
              <w:bottom w:val="single" w:sz="4" w:space="0" w:color="auto"/>
              <w:right w:val="single" w:sz="4" w:space="0" w:color="auto"/>
            </w:tcBorders>
            <w:hideMark/>
          </w:tcPr>
          <w:p w14:paraId="13111320"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82,2±1,65</w:t>
            </w:r>
          </w:p>
        </w:tc>
        <w:tc>
          <w:tcPr>
            <w:tcW w:w="851" w:type="dxa"/>
            <w:tcBorders>
              <w:top w:val="single" w:sz="4" w:space="0" w:color="auto"/>
              <w:left w:val="single" w:sz="4" w:space="0" w:color="auto"/>
              <w:bottom w:val="single" w:sz="4" w:space="0" w:color="auto"/>
              <w:right w:val="single" w:sz="4" w:space="0" w:color="auto"/>
            </w:tcBorders>
            <w:hideMark/>
          </w:tcPr>
          <w:p w14:paraId="11177EAE"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26</w:t>
            </w:r>
          </w:p>
        </w:tc>
      </w:tr>
      <w:tr w:rsidR="00E73429" w:rsidRPr="005C36FB" w14:paraId="5531967E" w14:textId="77777777" w:rsidTr="002F79D4">
        <w:trPr>
          <w:trHeight w:val="412"/>
        </w:trPr>
        <w:tc>
          <w:tcPr>
            <w:tcW w:w="2518" w:type="dxa"/>
            <w:tcBorders>
              <w:top w:val="single" w:sz="4" w:space="0" w:color="auto"/>
              <w:left w:val="single" w:sz="4" w:space="0" w:color="auto"/>
              <w:bottom w:val="single" w:sz="4" w:space="0" w:color="auto"/>
              <w:right w:val="single" w:sz="4" w:space="0" w:color="auto"/>
            </w:tcBorders>
          </w:tcPr>
          <w:p w14:paraId="0132956E" w14:textId="77777777" w:rsidR="00E73429" w:rsidRPr="005C36FB" w:rsidRDefault="00E73429" w:rsidP="002F79D4">
            <w:pPr>
              <w:tabs>
                <w:tab w:val="center" w:pos="4677"/>
                <w:tab w:val="right" w:pos="9355"/>
              </w:tabs>
              <w:spacing w:line="240" w:lineRule="auto"/>
              <w:ind w:firstLine="0"/>
              <w:jc w:val="left"/>
              <w:rPr>
                <w:sz w:val="24"/>
              </w:rPr>
            </w:pPr>
            <w:r w:rsidRPr="005C36FB">
              <w:rPr>
                <w:sz w:val="24"/>
              </w:rPr>
              <w:t>Психологічне здоров’я, бали</w:t>
            </w:r>
          </w:p>
        </w:tc>
        <w:tc>
          <w:tcPr>
            <w:tcW w:w="1276" w:type="dxa"/>
            <w:tcBorders>
              <w:top w:val="single" w:sz="4" w:space="0" w:color="auto"/>
              <w:left w:val="single" w:sz="4" w:space="0" w:color="auto"/>
              <w:bottom w:val="single" w:sz="4" w:space="0" w:color="auto"/>
              <w:right w:val="single" w:sz="4" w:space="0" w:color="auto"/>
            </w:tcBorders>
            <w:hideMark/>
          </w:tcPr>
          <w:p w14:paraId="0C9B4C9E"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59,8±1,08</w:t>
            </w:r>
          </w:p>
        </w:tc>
        <w:tc>
          <w:tcPr>
            <w:tcW w:w="1276" w:type="dxa"/>
            <w:tcBorders>
              <w:top w:val="single" w:sz="4" w:space="0" w:color="auto"/>
              <w:left w:val="single" w:sz="4" w:space="0" w:color="auto"/>
              <w:bottom w:val="single" w:sz="4" w:space="0" w:color="auto"/>
              <w:right w:val="single" w:sz="4" w:space="0" w:color="auto"/>
            </w:tcBorders>
            <w:hideMark/>
          </w:tcPr>
          <w:p w14:paraId="3CD710F5"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61,9±1,6</w:t>
            </w:r>
          </w:p>
        </w:tc>
        <w:tc>
          <w:tcPr>
            <w:tcW w:w="850" w:type="dxa"/>
            <w:tcBorders>
              <w:top w:val="single" w:sz="4" w:space="0" w:color="auto"/>
              <w:left w:val="single" w:sz="4" w:space="0" w:color="auto"/>
              <w:bottom w:val="single" w:sz="4" w:space="0" w:color="auto"/>
              <w:right w:val="single" w:sz="4" w:space="0" w:color="auto"/>
            </w:tcBorders>
            <w:hideMark/>
          </w:tcPr>
          <w:p w14:paraId="21B257E4"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w:t>
            </w:r>
          </w:p>
        </w:tc>
        <w:tc>
          <w:tcPr>
            <w:tcW w:w="1418" w:type="dxa"/>
            <w:tcBorders>
              <w:top w:val="single" w:sz="4" w:space="0" w:color="auto"/>
              <w:left w:val="single" w:sz="4" w:space="0" w:color="auto"/>
              <w:bottom w:val="single" w:sz="4" w:space="0" w:color="auto"/>
              <w:right w:val="single" w:sz="4" w:space="0" w:color="auto"/>
            </w:tcBorders>
            <w:hideMark/>
          </w:tcPr>
          <w:p w14:paraId="51E28F8F"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58,04±2,33</w:t>
            </w:r>
          </w:p>
        </w:tc>
        <w:tc>
          <w:tcPr>
            <w:tcW w:w="1275" w:type="dxa"/>
            <w:tcBorders>
              <w:top w:val="single" w:sz="4" w:space="0" w:color="auto"/>
              <w:left w:val="single" w:sz="4" w:space="0" w:color="auto"/>
              <w:bottom w:val="single" w:sz="4" w:space="0" w:color="auto"/>
              <w:right w:val="single" w:sz="4" w:space="0" w:color="auto"/>
            </w:tcBorders>
            <w:hideMark/>
          </w:tcPr>
          <w:p w14:paraId="7BAA3098"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81,7±1,87</w:t>
            </w:r>
          </w:p>
        </w:tc>
        <w:tc>
          <w:tcPr>
            <w:tcW w:w="851" w:type="dxa"/>
            <w:tcBorders>
              <w:top w:val="single" w:sz="4" w:space="0" w:color="auto"/>
              <w:left w:val="single" w:sz="4" w:space="0" w:color="auto"/>
              <w:bottom w:val="single" w:sz="4" w:space="0" w:color="auto"/>
              <w:right w:val="single" w:sz="4" w:space="0" w:color="auto"/>
            </w:tcBorders>
            <w:hideMark/>
          </w:tcPr>
          <w:p w14:paraId="4B173AA5"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24</w:t>
            </w:r>
          </w:p>
        </w:tc>
      </w:tr>
      <w:tr w:rsidR="00E73429" w:rsidRPr="005C36FB" w14:paraId="56A88851" w14:textId="77777777" w:rsidTr="002F79D4">
        <w:trPr>
          <w:trHeight w:val="378"/>
        </w:trPr>
        <w:tc>
          <w:tcPr>
            <w:tcW w:w="2518" w:type="dxa"/>
            <w:tcBorders>
              <w:top w:val="single" w:sz="4" w:space="0" w:color="auto"/>
              <w:left w:val="single" w:sz="4" w:space="0" w:color="auto"/>
              <w:bottom w:val="single" w:sz="4" w:space="0" w:color="auto"/>
              <w:right w:val="single" w:sz="4" w:space="0" w:color="auto"/>
            </w:tcBorders>
          </w:tcPr>
          <w:p w14:paraId="6A6755B5" w14:textId="77777777" w:rsidR="00E73429" w:rsidRPr="005C36FB" w:rsidRDefault="00E73429" w:rsidP="002F79D4">
            <w:pPr>
              <w:tabs>
                <w:tab w:val="center" w:pos="4677"/>
                <w:tab w:val="right" w:pos="9355"/>
              </w:tabs>
              <w:spacing w:line="240" w:lineRule="auto"/>
              <w:ind w:firstLine="0"/>
              <w:jc w:val="left"/>
              <w:rPr>
                <w:sz w:val="24"/>
                <w:szCs w:val="28"/>
              </w:rPr>
            </w:pPr>
            <w:r w:rsidRPr="005C36FB">
              <w:rPr>
                <w:sz w:val="24"/>
                <w:szCs w:val="28"/>
              </w:rPr>
              <w:t>Психологічний компонент здоров’я, бали</w:t>
            </w:r>
          </w:p>
        </w:tc>
        <w:tc>
          <w:tcPr>
            <w:tcW w:w="1276" w:type="dxa"/>
            <w:tcBorders>
              <w:top w:val="single" w:sz="4" w:space="0" w:color="auto"/>
              <w:left w:val="single" w:sz="4" w:space="0" w:color="auto"/>
              <w:bottom w:val="single" w:sz="4" w:space="0" w:color="auto"/>
              <w:right w:val="single" w:sz="4" w:space="0" w:color="auto"/>
            </w:tcBorders>
            <w:hideMark/>
          </w:tcPr>
          <w:p w14:paraId="194FFD36" w14:textId="77777777" w:rsidR="00E73429" w:rsidRPr="005C36FB" w:rsidRDefault="00E73429" w:rsidP="002F79D4">
            <w:pPr>
              <w:tabs>
                <w:tab w:val="center" w:pos="4677"/>
                <w:tab w:val="right" w:pos="9355"/>
              </w:tabs>
              <w:spacing w:line="276" w:lineRule="auto"/>
              <w:ind w:firstLine="0"/>
              <w:jc w:val="center"/>
              <w:rPr>
                <w:sz w:val="24"/>
                <w:szCs w:val="28"/>
              </w:rPr>
            </w:pPr>
            <w:r w:rsidRPr="005C36FB">
              <w:rPr>
                <w:sz w:val="24"/>
                <w:szCs w:val="28"/>
              </w:rPr>
              <w:t>54,8±2,0</w:t>
            </w:r>
          </w:p>
        </w:tc>
        <w:tc>
          <w:tcPr>
            <w:tcW w:w="1276" w:type="dxa"/>
            <w:tcBorders>
              <w:top w:val="single" w:sz="4" w:space="0" w:color="auto"/>
              <w:left w:val="single" w:sz="4" w:space="0" w:color="auto"/>
              <w:bottom w:val="single" w:sz="4" w:space="0" w:color="auto"/>
              <w:right w:val="single" w:sz="4" w:space="0" w:color="auto"/>
            </w:tcBorders>
            <w:hideMark/>
          </w:tcPr>
          <w:p w14:paraId="2CB1CF25"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59,7±1,63</w:t>
            </w:r>
          </w:p>
        </w:tc>
        <w:tc>
          <w:tcPr>
            <w:tcW w:w="850" w:type="dxa"/>
            <w:tcBorders>
              <w:top w:val="single" w:sz="4" w:space="0" w:color="auto"/>
              <w:left w:val="single" w:sz="4" w:space="0" w:color="auto"/>
              <w:bottom w:val="single" w:sz="4" w:space="0" w:color="auto"/>
              <w:right w:val="single" w:sz="4" w:space="0" w:color="auto"/>
            </w:tcBorders>
            <w:hideMark/>
          </w:tcPr>
          <w:p w14:paraId="3C647FB4"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7683FE3E"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57,2±1,38</w:t>
            </w:r>
          </w:p>
        </w:tc>
        <w:tc>
          <w:tcPr>
            <w:tcW w:w="1275" w:type="dxa"/>
            <w:tcBorders>
              <w:top w:val="single" w:sz="4" w:space="0" w:color="auto"/>
              <w:left w:val="single" w:sz="4" w:space="0" w:color="auto"/>
              <w:bottom w:val="single" w:sz="4" w:space="0" w:color="auto"/>
              <w:right w:val="single" w:sz="4" w:space="0" w:color="auto"/>
            </w:tcBorders>
            <w:hideMark/>
          </w:tcPr>
          <w:p w14:paraId="40BD9945"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77±1,1</w:t>
            </w:r>
          </w:p>
        </w:tc>
        <w:tc>
          <w:tcPr>
            <w:tcW w:w="851" w:type="dxa"/>
            <w:tcBorders>
              <w:top w:val="single" w:sz="4" w:space="0" w:color="auto"/>
              <w:left w:val="single" w:sz="4" w:space="0" w:color="auto"/>
              <w:bottom w:val="single" w:sz="4" w:space="0" w:color="auto"/>
              <w:right w:val="single" w:sz="4" w:space="0" w:color="auto"/>
            </w:tcBorders>
            <w:hideMark/>
          </w:tcPr>
          <w:p w14:paraId="44ADB293" w14:textId="77777777" w:rsidR="00E73429" w:rsidRPr="005C36FB" w:rsidRDefault="00E73429" w:rsidP="002F79D4">
            <w:pPr>
              <w:tabs>
                <w:tab w:val="center" w:pos="4677"/>
                <w:tab w:val="right" w:pos="9355"/>
              </w:tabs>
              <w:ind w:firstLine="0"/>
              <w:jc w:val="center"/>
              <w:rPr>
                <w:sz w:val="24"/>
                <w:szCs w:val="28"/>
              </w:rPr>
            </w:pPr>
            <w:r w:rsidRPr="005C36FB">
              <w:rPr>
                <w:sz w:val="24"/>
                <w:szCs w:val="28"/>
              </w:rPr>
              <w:t>20</w:t>
            </w:r>
          </w:p>
        </w:tc>
      </w:tr>
    </w:tbl>
    <w:p w14:paraId="1A82803E" w14:textId="77777777" w:rsidR="00E73429" w:rsidRPr="005C36FB" w:rsidRDefault="00E73429" w:rsidP="00E73429">
      <w:pPr>
        <w:tabs>
          <w:tab w:val="left" w:pos="6240"/>
        </w:tabs>
        <w:ind w:firstLine="0"/>
        <w:contextualSpacing/>
        <w:rPr>
          <w:rFonts w:eastAsia="Times New Roman"/>
          <w:szCs w:val="28"/>
          <w:lang w:eastAsia="ru-RU"/>
        </w:rPr>
      </w:pPr>
    </w:p>
    <w:p w14:paraId="1B7E84D2" w14:textId="77777777" w:rsidR="00E73429" w:rsidRPr="005C36FB" w:rsidRDefault="00E73429" w:rsidP="00E73429">
      <w:pPr>
        <w:ind w:firstLine="708"/>
        <w:rPr>
          <w:rFonts w:eastAsia="Times New Roman"/>
          <w:szCs w:val="28"/>
          <w:lang w:eastAsia="ru-RU"/>
        </w:rPr>
      </w:pPr>
      <w:r w:rsidRPr="005C36FB">
        <w:rPr>
          <w:rFonts w:eastAsia="Times New Roman"/>
          <w:szCs w:val="28"/>
          <w:lang w:eastAsia="ru-RU"/>
        </w:rPr>
        <w:lastRenderedPageBreak/>
        <w:t>На рис. 3.3 наведено різницю приросту показників психологічного благополуччя основної і контрольної груп у відсотках.</w:t>
      </w:r>
    </w:p>
    <w:p w14:paraId="5FBA2BE7" w14:textId="77777777" w:rsidR="00E73429" w:rsidRPr="005C36FB" w:rsidRDefault="00E73429" w:rsidP="00E73429">
      <w:pPr>
        <w:tabs>
          <w:tab w:val="left" w:pos="6240"/>
        </w:tabs>
        <w:spacing w:line="276" w:lineRule="auto"/>
        <w:ind w:firstLine="0"/>
        <w:contextualSpacing/>
        <w:rPr>
          <w:szCs w:val="28"/>
        </w:rPr>
      </w:pPr>
      <w:r w:rsidRPr="005C36FB">
        <w:rPr>
          <w:noProof/>
          <w:lang w:val="ru-RU" w:eastAsia="ru-RU"/>
        </w:rPr>
        <w:drawing>
          <wp:inline distT="0" distB="0" distL="0" distR="0" wp14:anchorId="3C1CD9CE" wp14:editId="39DC7A1F">
            <wp:extent cx="5940000" cy="2527200"/>
            <wp:effectExtent l="0" t="0" r="22860" b="260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04331EEE" w14:textId="77777777" w:rsidR="00E73429" w:rsidRPr="005C36FB" w:rsidRDefault="00E73429" w:rsidP="00E73429">
      <w:pPr>
        <w:tabs>
          <w:tab w:val="left" w:pos="6240"/>
        </w:tabs>
        <w:spacing w:line="276" w:lineRule="auto"/>
        <w:ind w:firstLine="0"/>
        <w:contextualSpacing/>
        <w:rPr>
          <w:rFonts w:eastAsia="Times New Roman"/>
          <w:szCs w:val="28"/>
          <w:lang w:eastAsia="ru-RU"/>
        </w:rPr>
      </w:pPr>
      <w:r w:rsidRPr="005C36FB">
        <w:rPr>
          <w:szCs w:val="28"/>
        </w:rPr>
        <w:t>Рис.3.2 Різниця приросту показників фізичного благополуччя основної і контрольної груп, %</w:t>
      </w:r>
      <w:r w:rsidRPr="005C36FB">
        <w:rPr>
          <w:rFonts w:eastAsia="Times New Roman"/>
          <w:szCs w:val="28"/>
          <w:lang w:eastAsia="ru-RU"/>
        </w:rPr>
        <w:t xml:space="preserve"> </w:t>
      </w:r>
    </w:p>
    <w:p w14:paraId="3836340D" w14:textId="77777777" w:rsidR="00E73429" w:rsidRPr="005C36FB" w:rsidRDefault="00E73429" w:rsidP="00E73429">
      <w:pPr>
        <w:tabs>
          <w:tab w:val="left" w:pos="6240"/>
        </w:tabs>
        <w:spacing w:line="276" w:lineRule="auto"/>
        <w:ind w:left="1418" w:hanging="1418"/>
        <w:contextualSpacing/>
        <w:rPr>
          <w:rFonts w:eastAsia="Times New Roman"/>
          <w:szCs w:val="28"/>
          <w:lang w:eastAsia="ru-RU"/>
        </w:rPr>
      </w:pPr>
      <w:r w:rsidRPr="005C36FB">
        <w:rPr>
          <w:rFonts w:eastAsia="Times New Roman"/>
          <w:szCs w:val="28"/>
          <w:lang w:eastAsia="ru-RU"/>
        </w:rPr>
        <w:t>Примітка. Ряд 1 – основна група, ряд 2 – контрольна група, 1 – життєдіяльність, 2 – соціальне функціонування, 3 – емоційне функціонування, 4 – психологічне здоров’я, 5 – психологічний компонент здоров’я.</w:t>
      </w:r>
    </w:p>
    <w:p w14:paraId="1277BB48" w14:textId="680F9C0D" w:rsidR="00E73429" w:rsidRPr="005C36FB" w:rsidRDefault="00E73429" w:rsidP="00E73429">
      <w:pPr>
        <w:ind w:firstLine="708"/>
        <w:rPr>
          <w:rFonts w:eastAsia="Times New Roman"/>
          <w:szCs w:val="28"/>
          <w:lang w:eastAsia="ru-RU"/>
        </w:rPr>
      </w:pPr>
      <w:r w:rsidRPr="005C36FB">
        <w:rPr>
          <w:rFonts w:eastAsia="Times New Roman"/>
          <w:szCs w:val="28"/>
          <w:lang w:eastAsia="ru-RU"/>
        </w:rPr>
        <w:t xml:space="preserve">Таким чином, результати оцінки ступеня болю за шкалою категорій болю та показники фізичного і психічного компоненту здоров’я за опитувальником якості життя SF-36 підтверджують висунуту нами гіпотезу, що покращенню якості життя хворого на ревматоїдний артрит, загального психічного стану і менш болісного протікання хвороби під час лікування буде сприяти </w:t>
      </w:r>
      <w:r w:rsidR="00B04C35" w:rsidRPr="00B04C35">
        <w:rPr>
          <w:rFonts w:eastAsia="Times New Roman"/>
          <w:szCs w:val="28"/>
          <w:lang w:eastAsia="ru-RU"/>
        </w:rPr>
        <w:t>комплексний підхід в</w:t>
      </w:r>
      <w:r w:rsidRPr="005C36FB">
        <w:rPr>
          <w:rFonts w:eastAsia="Times New Roman"/>
          <w:szCs w:val="28"/>
          <w:lang w:eastAsia="ru-RU"/>
        </w:rPr>
        <w:t xml:space="preserve"> реабілітації, </w:t>
      </w:r>
      <w:r w:rsidR="00B04C35" w:rsidRPr="00B04C35">
        <w:rPr>
          <w:rFonts w:eastAsia="Times New Roman"/>
          <w:szCs w:val="28"/>
          <w:lang w:eastAsia="ru-RU"/>
        </w:rPr>
        <w:t xml:space="preserve">а саме </w:t>
      </w:r>
      <w:r w:rsidR="00B04C35">
        <w:rPr>
          <w:rFonts w:eastAsia="Times New Roman"/>
          <w:szCs w:val="28"/>
          <w:lang w:eastAsia="ru-RU"/>
        </w:rPr>
        <w:t>–</w:t>
      </w:r>
      <w:r w:rsidR="00B04C35" w:rsidRPr="00B04C35">
        <w:rPr>
          <w:rFonts w:eastAsia="Times New Roman"/>
          <w:szCs w:val="28"/>
          <w:lang w:eastAsia="ru-RU"/>
        </w:rPr>
        <w:t xml:space="preserve"> функціональних терапевтичних вправ</w:t>
      </w:r>
      <w:r w:rsidRPr="005C36FB">
        <w:rPr>
          <w:rFonts w:eastAsia="Times New Roman"/>
          <w:szCs w:val="28"/>
          <w:lang w:eastAsia="ru-RU"/>
        </w:rPr>
        <w:t xml:space="preserve">, </w:t>
      </w:r>
      <w:proofErr w:type="spellStart"/>
      <w:r w:rsidRPr="005C36FB">
        <w:rPr>
          <w:rFonts w:eastAsia="Times New Roman"/>
          <w:szCs w:val="28"/>
          <w:lang w:eastAsia="ru-RU"/>
        </w:rPr>
        <w:t>ортез</w:t>
      </w:r>
      <w:r w:rsidR="00B04C35" w:rsidRPr="00B04C35">
        <w:rPr>
          <w:rFonts w:eastAsia="Times New Roman"/>
          <w:szCs w:val="28"/>
          <w:lang w:eastAsia="ru-RU"/>
        </w:rPr>
        <w:t>ів</w:t>
      </w:r>
      <w:proofErr w:type="spellEnd"/>
      <w:r w:rsidRPr="005C36FB">
        <w:rPr>
          <w:rFonts w:eastAsia="Times New Roman"/>
          <w:szCs w:val="28"/>
          <w:lang w:eastAsia="ru-RU"/>
        </w:rPr>
        <w:t xml:space="preserve"> та </w:t>
      </w:r>
      <w:proofErr w:type="spellStart"/>
      <w:r w:rsidRPr="005C36FB">
        <w:rPr>
          <w:rFonts w:eastAsia="Times New Roman"/>
          <w:szCs w:val="28"/>
          <w:lang w:eastAsia="ru-RU"/>
        </w:rPr>
        <w:t>емоційно</w:t>
      </w:r>
      <w:proofErr w:type="spellEnd"/>
      <w:r w:rsidRPr="005C36FB">
        <w:rPr>
          <w:rFonts w:eastAsia="Times New Roman"/>
          <w:szCs w:val="28"/>
          <w:lang w:eastAsia="ru-RU"/>
        </w:rPr>
        <w:t>-орієнтован</w:t>
      </w:r>
      <w:r w:rsidR="00B04C35" w:rsidRPr="00B04C35">
        <w:rPr>
          <w:rFonts w:eastAsia="Times New Roman"/>
          <w:szCs w:val="28"/>
          <w:lang w:eastAsia="ru-RU"/>
        </w:rPr>
        <w:t>ого</w:t>
      </w:r>
      <w:r w:rsidRPr="005C36FB">
        <w:rPr>
          <w:rFonts w:eastAsia="Times New Roman"/>
          <w:szCs w:val="28"/>
          <w:lang w:eastAsia="ru-RU"/>
        </w:rPr>
        <w:t xml:space="preserve"> </w:t>
      </w:r>
      <w:proofErr w:type="spellStart"/>
      <w:r w:rsidRPr="005C36FB">
        <w:rPr>
          <w:rFonts w:eastAsia="Times New Roman"/>
          <w:szCs w:val="28"/>
          <w:lang w:eastAsia="ru-RU"/>
        </w:rPr>
        <w:t>копінг</w:t>
      </w:r>
      <w:r w:rsidR="00B04C35" w:rsidRPr="00B04C35">
        <w:rPr>
          <w:rFonts w:eastAsia="Times New Roman"/>
          <w:szCs w:val="28"/>
          <w:lang w:eastAsia="ru-RU"/>
        </w:rPr>
        <w:t>у</w:t>
      </w:r>
      <w:proofErr w:type="spellEnd"/>
      <w:r w:rsidRPr="005C36FB">
        <w:rPr>
          <w:rFonts w:eastAsia="Times New Roman"/>
          <w:szCs w:val="28"/>
          <w:lang w:eastAsia="ru-RU"/>
        </w:rPr>
        <w:t>. Показники контрольної групи, значно вище за показники основної групи. Особливої уваги потребує психічний компонент здоров’я так, як він відіграє в нашому дослідженні неабияку значущість.</w:t>
      </w:r>
      <w:r w:rsidRPr="005C36FB">
        <w:rPr>
          <w:rFonts w:ascii="Arial" w:hAnsi="Arial" w:cs="Arial"/>
          <w:color w:val="333333"/>
          <w:sz w:val="18"/>
          <w:szCs w:val="18"/>
          <w:shd w:val="clear" w:color="auto" w:fill="FFFFFF"/>
        </w:rPr>
        <w:t xml:space="preserve"> </w:t>
      </w:r>
      <w:r w:rsidRPr="005C36FB">
        <w:rPr>
          <w:rFonts w:eastAsia="Times New Roman"/>
          <w:szCs w:val="28"/>
          <w:lang w:eastAsia="ru-RU"/>
        </w:rPr>
        <w:t xml:space="preserve">Дані зміни підкреслюють важливість включення </w:t>
      </w:r>
      <w:r w:rsidR="00B04C35" w:rsidRPr="00B04C35">
        <w:rPr>
          <w:rFonts w:eastAsia="Times New Roman"/>
          <w:szCs w:val="28"/>
          <w:lang w:eastAsia="ru-RU"/>
        </w:rPr>
        <w:t xml:space="preserve">фізичної </w:t>
      </w:r>
      <w:r w:rsidRPr="005C36FB">
        <w:rPr>
          <w:rFonts w:eastAsia="Times New Roman"/>
          <w:szCs w:val="28"/>
          <w:lang w:eastAsia="ru-RU"/>
        </w:rPr>
        <w:t xml:space="preserve">терапії, </w:t>
      </w:r>
      <w:proofErr w:type="spellStart"/>
      <w:r w:rsidRPr="005C36FB">
        <w:rPr>
          <w:rFonts w:eastAsia="Times New Roman"/>
          <w:szCs w:val="28"/>
          <w:lang w:eastAsia="ru-RU"/>
        </w:rPr>
        <w:t>ортезів</w:t>
      </w:r>
      <w:proofErr w:type="spellEnd"/>
      <w:r w:rsidRPr="005C36FB">
        <w:rPr>
          <w:rFonts w:eastAsia="Times New Roman"/>
          <w:szCs w:val="28"/>
          <w:lang w:eastAsia="ru-RU"/>
        </w:rPr>
        <w:t xml:space="preserve"> та </w:t>
      </w:r>
      <w:proofErr w:type="spellStart"/>
      <w:r w:rsidRPr="005C36FB">
        <w:rPr>
          <w:rFonts w:eastAsia="Times New Roman"/>
          <w:szCs w:val="28"/>
          <w:lang w:eastAsia="ru-RU"/>
        </w:rPr>
        <w:t>емоційно</w:t>
      </w:r>
      <w:proofErr w:type="spellEnd"/>
      <w:r w:rsidRPr="005C36FB">
        <w:rPr>
          <w:rFonts w:eastAsia="Times New Roman"/>
          <w:szCs w:val="28"/>
          <w:lang w:eastAsia="ru-RU"/>
        </w:rPr>
        <w:t xml:space="preserve">-орієнтованого </w:t>
      </w:r>
      <w:proofErr w:type="spellStart"/>
      <w:r w:rsidRPr="005C36FB">
        <w:rPr>
          <w:rFonts w:eastAsia="Times New Roman"/>
          <w:szCs w:val="28"/>
          <w:lang w:eastAsia="ru-RU"/>
        </w:rPr>
        <w:t>копінгу</w:t>
      </w:r>
      <w:proofErr w:type="spellEnd"/>
      <w:r w:rsidRPr="005C36FB">
        <w:rPr>
          <w:rFonts w:eastAsia="Times New Roman"/>
          <w:szCs w:val="28"/>
          <w:lang w:eastAsia="ru-RU"/>
        </w:rPr>
        <w:t xml:space="preserve"> для реабілітації хворих, які страждають на ревматоїдний артрит.</w:t>
      </w:r>
    </w:p>
    <w:p w14:paraId="1658637E" w14:textId="77777777" w:rsidR="00E73429" w:rsidRPr="005C36FB" w:rsidRDefault="00E73429" w:rsidP="00E73429">
      <w:pPr>
        <w:pageBreakBefore/>
        <w:ind w:firstLine="0"/>
        <w:contextualSpacing/>
        <w:jc w:val="center"/>
        <w:rPr>
          <w:caps/>
          <w:szCs w:val="28"/>
        </w:rPr>
      </w:pPr>
      <w:r w:rsidRPr="005C36FB">
        <w:rPr>
          <w:caps/>
          <w:szCs w:val="28"/>
        </w:rPr>
        <w:lastRenderedPageBreak/>
        <w:t>Висновки</w:t>
      </w:r>
    </w:p>
    <w:p w14:paraId="57EDA44D" w14:textId="77777777" w:rsidR="00E73429" w:rsidRPr="005C36FB" w:rsidRDefault="00E73429" w:rsidP="00E73429">
      <w:pPr>
        <w:ind w:firstLine="0"/>
        <w:contextualSpacing/>
        <w:jc w:val="center"/>
        <w:rPr>
          <w:caps/>
          <w:szCs w:val="28"/>
        </w:rPr>
      </w:pPr>
    </w:p>
    <w:p w14:paraId="1334EC84" w14:textId="77777777" w:rsidR="00B04C35" w:rsidRPr="00633C20" w:rsidRDefault="00B04C35" w:rsidP="00B04C35">
      <w:pPr>
        <w:numPr>
          <w:ilvl w:val="0"/>
          <w:numId w:val="25"/>
        </w:numPr>
        <w:rPr>
          <w:rFonts w:eastAsia="Times New Roman"/>
          <w:szCs w:val="28"/>
          <w:lang w:eastAsia="ru-RU"/>
        </w:rPr>
      </w:pPr>
      <w:r w:rsidRPr="00633C20">
        <w:rPr>
          <w:rFonts w:eastAsia="Times New Roman"/>
          <w:szCs w:val="28"/>
          <w:lang w:eastAsia="ru-RU"/>
        </w:rPr>
        <w:t xml:space="preserve">При дослідженні функціонального стану організму та якості життя хворих на ревматичний поліартрит до застосування реабілітації з’ясовано, що більшість цих осіб (72%) складають жінки. </w:t>
      </w:r>
    </w:p>
    <w:p w14:paraId="7062345B" w14:textId="37A617A0" w:rsidR="00B04C35" w:rsidRPr="00633C20" w:rsidRDefault="00B04C35" w:rsidP="00B04C35">
      <w:pPr>
        <w:numPr>
          <w:ilvl w:val="0"/>
          <w:numId w:val="25"/>
        </w:numPr>
        <w:rPr>
          <w:rFonts w:eastAsia="Times New Roman"/>
          <w:szCs w:val="28"/>
          <w:lang w:eastAsia="ru-RU"/>
        </w:rPr>
      </w:pPr>
      <w:r w:rsidRPr="00633C20">
        <w:rPr>
          <w:rFonts w:eastAsia="Times New Roman"/>
          <w:szCs w:val="28"/>
          <w:lang w:eastAsia="ru-RU"/>
        </w:rPr>
        <w:t xml:space="preserve">Проведення запропонованої </w:t>
      </w:r>
      <w:r w:rsidR="00575BCC" w:rsidRPr="00575BCC">
        <w:rPr>
          <w:rFonts w:eastAsia="Times New Roman"/>
          <w:szCs w:val="28"/>
          <w:lang w:eastAsia="ru-RU"/>
        </w:rPr>
        <w:t xml:space="preserve">комплексної </w:t>
      </w:r>
      <w:r w:rsidRPr="00633C20">
        <w:rPr>
          <w:rFonts w:eastAsia="Times New Roman"/>
          <w:szCs w:val="28"/>
          <w:lang w:eastAsia="ru-RU"/>
        </w:rPr>
        <w:t xml:space="preserve">програми реабілітації заснованої на засобах фізичної терапії на стаціонарному етапі полягає в  зниженні болісного протікання хвороби, покращенні функціонального статусу опорно-рухового апарату та психічного здоров’я, що дозволяє ефективно контролювати протікання захворювання. </w:t>
      </w:r>
    </w:p>
    <w:p w14:paraId="027F6DF0" w14:textId="77777777" w:rsidR="00B04C35" w:rsidRPr="00633C20" w:rsidRDefault="00B04C35" w:rsidP="00B04C35">
      <w:pPr>
        <w:pStyle w:val="a8"/>
        <w:numPr>
          <w:ilvl w:val="0"/>
          <w:numId w:val="25"/>
        </w:numPr>
        <w:rPr>
          <w:rFonts w:eastAsia="Times New Roman"/>
          <w:szCs w:val="28"/>
          <w:lang w:eastAsia="ru-RU"/>
        </w:rPr>
      </w:pPr>
      <w:r w:rsidRPr="00633C20">
        <w:rPr>
          <w:rFonts w:eastAsia="Times New Roman"/>
          <w:szCs w:val="28"/>
          <w:lang w:eastAsia="ru-RU"/>
        </w:rPr>
        <w:t>Результати показників ступеня болю та якості життя за опитувальником SF-36 фізичного і особливо психічного компонентів, отримані в кінці дослідження, достовірно вищі (Р &lt; 0,05) в основній групі в порівнянні з показниками хворих на РА контрольній групі.</w:t>
      </w:r>
    </w:p>
    <w:p w14:paraId="6DA952CC" w14:textId="54970659" w:rsidR="00B04C35" w:rsidRPr="00633C20" w:rsidRDefault="00B04C35" w:rsidP="00B04C35">
      <w:pPr>
        <w:pStyle w:val="a8"/>
        <w:numPr>
          <w:ilvl w:val="0"/>
          <w:numId w:val="25"/>
        </w:numPr>
        <w:rPr>
          <w:rFonts w:eastAsia="Times New Roman"/>
          <w:szCs w:val="28"/>
          <w:lang w:eastAsia="ru-RU"/>
        </w:rPr>
      </w:pPr>
      <w:r w:rsidRPr="00633C20">
        <w:rPr>
          <w:rFonts w:eastAsia="Times New Roman"/>
          <w:szCs w:val="28"/>
          <w:lang w:eastAsia="ru-RU"/>
        </w:rPr>
        <w:t xml:space="preserve">Ефективність </w:t>
      </w:r>
      <w:r w:rsidR="00575BCC" w:rsidRPr="00575BCC">
        <w:rPr>
          <w:rFonts w:eastAsia="Times New Roman"/>
          <w:szCs w:val="28"/>
          <w:lang w:eastAsia="ru-RU"/>
        </w:rPr>
        <w:t xml:space="preserve">комплексної </w:t>
      </w:r>
      <w:r w:rsidRPr="00633C20">
        <w:rPr>
          <w:rFonts w:eastAsia="Times New Roman"/>
          <w:szCs w:val="28"/>
          <w:lang w:eastAsia="ru-RU"/>
        </w:rPr>
        <w:t xml:space="preserve">програми реабілітації для хворих на ревматичний поліартрит із застосуванням засобів фізичної терапії в комплексній реабілітації (функціональні терапевтичні вправи, елементи ерготерапії, </w:t>
      </w:r>
      <w:proofErr w:type="spellStart"/>
      <w:r w:rsidRPr="00633C20">
        <w:rPr>
          <w:rFonts w:eastAsia="Times New Roman"/>
          <w:szCs w:val="28"/>
          <w:lang w:eastAsia="ru-RU"/>
        </w:rPr>
        <w:t>ортези</w:t>
      </w:r>
      <w:proofErr w:type="spellEnd"/>
      <w:r w:rsidRPr="00633C20">
        <w:rPr>
          <w:rFonts w:eastAsia="Times New Roman"/>
          <w:szCs w:val="28"/>
          <w:lang w:eastAsia="ru-RU"/>
        </w:rPr>
        <w:t xml:space="preserve"> та </w:t>
      </w:r>
      <w:proofErr w:type="spellStart"/>
      <w:r w:rsidRPr="00633C20">
        <w:rPr>
          <w:rFonts w:eastAsia="Times New Roman"/>
          <w:szCs w:val="28"/>
          <w:lang w:eastAsia="ru-RU"/>
        </w:rPr>
        <w:t>емоційно</w:t>
      </w:r>
      <w:proofErr w:type="spellEnd"/>
      <w:r w:rsidRPr="00633C20">
        <w:rPr>
          <w:rFonts w:eastAsia="Times New Roman"/>
          <w:szCs w:val="28"/>
          <w:lang w:eastAsia="ru-RU"/>
        </w:rPr>
        <w:t xml:space="preserve">-орієнтований </w:t>
      </w:r>
      <w:proofErr w:type="spellStart"/>
      <w:r w:rsidRPr="00633C20">
        <w:rPr>
          <w:rFonts w:eastAsia="Times New Roman"/>
          <w:szCs w:val="28"/>
          <w:lang w:eastAsia="ru-RU"/>
        </w:rPr>
        <w:t>копінг</w:t>
      </w:r>
      <w:proofErr w:type="spellEnd"/>
      <w:r w:rsidRPr="00633C20">
        <w:rPr>
          <w:rFonts w:eastAsia="Times New Roman"/>
          <w:szCs w:val="28"/>
          <w:lang w:eastAsia="ru-RU"/>
        </w:rPr>
        <w:t>) має значний вплив на результат реабілітації, а саме покращення якості життя хворого на РП, загальний психічний та фізичний стан і менш болісне протікання хвороби під час лікування, що є підтвердженням гіпотези, висунутої нами на початку дослідження.</w:t>
      </w:r>
    </w:p>
    <w:p w14:paraId="13DA4850" w14:textId="0A19E414" w:rsidR="00B04C35" w:rsidRPr="00633C20" w:rsidRDefault="00B04C35" w:rsidP="00B04C35">
      <w:pPr>
        <w:pStyle w:val="a8"/>
        <w:numPr>
          <w:ilvl w:val="0"/>
          <w:numId w:val="25"/>
        </w:numPr>
        <w:tabs>
          <w:tab w:val="clear" w:pos="525"/>
          <w:tab w:val="num" w:pos="0"/>
        </w:tabs>
        <w:rPr>
          <w:caps/>
          <w:szCs w:val="28"/>
        </w:rPr>
      </w:pPr>
      <w:r w:rsidRPr="00633C20">
        <w:rPr>
          <w:rFonts w:eastAsia="Times New Roman"/>
          <w:szCs w:val="28"/>
          <w:lang w:eastAsia="ru-RU"/>
        </w:rPr>
        <w:t xml:space="preserve">Запропонована нами </w:t>
      </w:r>
      <w:r>
        <w:rPr>
          <w:rFonts w:eastAsia="Times New Roman"/>
          <w:szCs w:val="28"/>
          <w:lang w:val="ru-RU" w:eastAsia="ru-RU"/>
        </w:rPr>
        <w:t xml:space="preserve">комплексна </w:t>
      </w:r>
      <w:r w:rsidRPr="00633C20">
        <w:rPr>
          <w:rFonts w:eastAsia="Times New Roman"/>
          <w:szCs w:val="28"/>
          <w:lang w:eastAsia="ru-RU"/>
        </w:rPr>
        <w:t>програма реабілітації є ефективною за даними дослідження, тому, має місце бути рекомендована для використання фізичним терапевтам при роботі із зазначеним контингентом хворих (пацієнти з ревматичним поліартритом) на ранніх стадіях захворювання.</w:t>
      </w:r>
    </w:p>
    <w:p w14:paraId="763EAC26" w14:textId="77777777" w:rsidR="00E73429" w:rsidRPr="005C36FB" w:rsidRDefault="00E73429" w:rsidP="00E73429">
      <w:pPr>
        <w:pageBreakBefore/>
        <w:ind w:firstLine="0"/>
        <w:jc w:val="center"/>
      </w:pPr>
      <w:r w:rsidRPr="005C36FB">
        <w:lastRenderedPageBreak/>
        <w:t>ПЕРЕЛІК ПОСИЛАНЬ</w:t>
      </w:r>
    </w:p>
    <w:p w14:paraId="5D5F22D7" w14:textId="77777777" w:rsidR="00E73429" w:rsidRPr="005C36FB" w:rsidRDefault="00E73429" w:rsidP="00E73429">
      <w:pPr>
        <w:ind w:firstLine="0"/>
        <w:jc w:val="center"/>
      </w:pPr>
    </w:p>
    <w:p w14:paraId="2F1C265D" w14:textId="47479829" w:rsidR="00842928" w:rsidRDefault="00842928" w:rsidP="00E73429">
      <w:pPr>
        <w:pStyle w:val="a8"/>
        <w:numPr>
          <w:ilvl w:val="0"/>
          <w:numId w:val="27"/>
        </w:numPr>
        <w:rPr>
          <w:color w:val="000000" w:themeColor="text1"/>
        </w:rPr>
      </w:pPr>
      <w:r w:rsidRPr="00842928">
        <w:rPr>
          <w:color w:val="000000" w:themeColor="text1"/>
        </w:rPr>
        <w:t xml:space="preserve">Арсеньєв А.О. </w:t>
      </w:r>
      <w:proofErr w:type="spellStart"/>
      <w:r w:rsidRPr="00842928">
        <w:rPr>
          <w:color w:val="000000" w:themeColor="text1"/>
        </w:rPr>
        <w:t>Ортезування</w:t>
      </w:r>
      <w:proofErr w:type="spellEnd"/>
      <w:r w:rsidRPr="00842928">
        <w:rPr>
          <w:color w:val="000000" w:themeColor="text1"/>
        </w:rPr>
        <w:t xml:space="preserve"> хворих на ревматичні захворювання з ураженням суглобів. Науково-практична ревматологія. </w:t>
      </w:r>
      <w:r>
        <w:rPr>
          <w:color w:val="000000" w:themeColor="text1"/>
          <w:lang w:val="ru-RU"/>
        </w:rPr>
        <w:t>К</w:t>
      </w:r>
      <w:r w:rsidRPr="00842928">
        <w:rPr>
          <w:color w:val="000000" w:themeColor="text1"/>
        </w:rPr>
        <w:t>.: БІНОМ, 2016. 122 с.</w:t>
      </w:r>
    </w:p>
    <w:p w14:paraId="0DADC3FC" w14:textId="731C2E15" w:rsidR="00C96750" w:rsidRDefault="00C96750" w:rsidP="00E73429">
      <w:pPr>
        <w:pStyle w:val="a8"/>
        <w:numPr>
          <w:ilvl w:val="0"/>
          <w:numId w:val="27"/>
        </w:numPr>
        <w:rPr>
          <w:color w:val="000000" w:themeColor="text1"/>
        </w:rPr>
      </w:pPr>
      <w:proofErr w:type="spellStart"/>
      <w:r w:rsidRPr="00C96750">
        <w:rPr>
          <w:color w:val="000000" w:themeColor="text1"/>
        </w:rPr>
        <w:t>Аручіді</w:t>
      </w:r>
      <w:proofErr w:type="spellEnd"/>
      <w:r w:rsidRPr="00C96750">
        <w:rPr>
          <w:color w:val="000000" w:themeColor="text1"/>
        </w:rPr>
        <w:t xml:space="preserve"> Н.А. Адаптивні </w:t>
      </w:r>
      <w:proofErr w:type="spellStart"/>
      <w:r w:rsidRPr="00C96750">
        <w:rPr>
          <w:color w:val="000000" w:themeColor="text1"/>
        </w:rPr>
        <w:t>копінг</w:t>
      </w:r>
      <w:proofErr w:type="spellEnd"/>
      <w:r w:rsidRPr="00C96750">
        <w:rPr>
          <w:color w:val="000000" w:themeColor="text1"/>
        </w:rPr>
        <w:t xml:space="preserve">-стратегії та ефективне функціонування індивіда. </w:t>
      </w:r>
      <w:r w:rsidRPr="00C96750">
        <w:rPr>
          <w:i/>
          <w:iCs/>
          <w:color w:val="000000" w:themeColor="text1"/>
        </w:rPr>
        <w:t>Академічний журнал</w:t>
      </w:r>
      <w:r>
        <w:rPr>
          <w:color w:val="000000" w:themeColor="text1"/>
          <w:lang w:val="ru-RU"/>
        </w:rPr>
        <w:t>,</w:t>
      </w:r>
      <w:r w:rsidRPr="00C96750">
        <w:rPr>
          <w:color w:val="000000" w:themeColor="text1"/>
        </w:rPr>
        <w:t xml:space="preserve"> 2012. № 5. C. 8.</w:t>
      </w:r>
    </w:p>
    <w:p w14:paraId="2A7276A8" w14:textId="630FFA26" w:rsidR="00C96750" w:rsidRDefault="00C96750" w:rsidP="00E73429">
      <w:pPr>
        <w:pStyle w:val="a8"/>
        <w:numPr>
          <w:ilvl w:val="0"/>
          <w:numId w:val="27"/>
        </w:numPr>
        <w:rPr>
          <w:color w:val="000000" w:themeColor="text1"/>
        </w:rPr>
      </w:pPr>
      <w:proofErr w:type="spellStart"/>
      <w:r w:rsidRPr="00C96750">
        <w:rPr>
          <w:color w:val="000000" w:themeColor="text1"/>
        </w:rPr>
        <w:t>Астапенко</w:t>
      </w:r>
      <w:proofErr w:type="spellEnd"/>
      <w:r w:rsidRPr="00C96750">
        <w:rPr>
          <w:color w:val="000000" w:themeColor="text1"/>
        </w:rPr>
        <w:t xml:space="preserve"> М.Г. </w:t>
      </w:r>
      <w:proofErr w:type="spellStart"/>
      <w:r w:rsidRPr="00C96750">
        <w:rPr>
          <w:color w:val="000000" w:themeColor="text1"/>
        </w:rPr>
        <w:t>Ревматоїдний</w:t>
      </w:r>
      <w:proofErr w:type="spellEnd"/>
      <w:r w:rsidRPr="00C96750">
        <w:rPr>
          <w:color w:val="000000" w:themeColor="text1"/>
        </w:rPr>
        <w:t xml:space="preserve"> артрит</w:t>
      </w:r>
      <w:r>
        <w:rPr>
          <w:color w:val="000000" w:themeColor="text1"/>
          <w:lang w:val="ru-RU"/>
        </w:rPr>
        <w:t>.</w:t>
      </w:r>
      <w:r w:rsidRPr="00C96750">
        <w:rPr>
          <w:color w:val="000000" w:themeColor="text1"/>
        </w:rPr>
        <w:t xml:space="preserve"> Клінічна ревматологія. </w:t>
      </w:r>
      <w:r>
        <w:rPr>
          <w:color w:val="000000" w:themeColor="text1"/>
          <w:lang w:val="ru-RU"/>
        </w:rPr>
        <w:t>К</w:t>
      </w:r>
      <w:r w:rsidRPr="00C96750">
        <w:rPr>
          <w:color w:val="000000" w:themeColor="text1"/>
        </w:rPr>
        <w:t>.: Медицина, 2005. 304 c.</w:t>
      </w:r>
    </w:p>
    <w:p w14:paraId="46A6E10F" w14:textId="7C134A9C" w:rsidR="00C96750" w:rsidRDefault="00C96750" w:rsidP="00E73429">
      <w:pPr>
        <w:pStyle w:val="a8"/>
        <w:numPr>
          <w:ilvl w:val="0"/>
          <w:numId w:val="27"/>
        </w:numPr>
        <w:rPr>
          <w:color w:val="000000" w:themeColor="text1"/>
        </w:rPr>
      </w:pPr>
      <w:proofErr w:type="spellStart"/>
      <w:r w:rsidRPr="00C96750">
        <w:rPr>
          <w:color w:val="000000" w:themeColor="text1"/>
        </w:rPr>
        <w:t>Ашмарін</w:t>
      </w:r>
      <w:proofErr w:type="spellEnd"/>
      <w:r w:rsidRPr="00C96750">
        <w:rPr>
          <w:color w:val="000000" w:themeColor="text1"/>
        </w:rPr>
        <w:t xml:space="preserve"> Б.А. Теорія та методика педагогічних досліджень. </w:t>
      </w:r>
      <w:r>
        <w:rPr>
          <w:color w:val="000000" w:themeColor="text1"/>
          <w:lang w:val="ru-RU"/>
        </w:rPr>
        <w:t>К</w:t>
      </w:r>
      <w:r w:rsidRPr="00C96750">
        <w:rPr>
          <w:color w:val="000000" w:themeColor="text1"/>
        </w:rPr>
        <w:t xml:space="preserve">.: Фізкультура </w:t>
      </w:r>
      <w:r>
        <w:rPr>
          <w:color w:val="000000" w:themeColor="text1"/>
          <w:lang w:val="ru-RU"/>
        </w:rPr>
        <w:t>і</w:t>
      </w:r>
      <w:r w:rsidRPr="00C96750">
        <w:rPr>
          <w:color w:val="000000" w:themeColor="text1"/>
        </w:rPr>
        <w:t xml:space="preserve"> спорт, 1978. С. 160-190.</w:t>
      </w:r>
    </w:p>
    <w:p w14:paraId="375DA4C7" w14:textId="5AEAB64C" w:rsidR="00C96750" w:rsidRDefault="00C96750" w:rsidP="00E73429">
      <w:pPr>
        <w:pStyle w:val="a8"/>
        <w:numPr>
          <w:ilvl w:val="0"/>
          <w:numId w:val="27"/>
        </w:numPr>
        <w:rPr>
          <w:color w:val="000000" w:themeColor="text1"/>
        </w:rPr>
      </w:pPr>
      <w:proofErr w:type="spellStart"/>
      <w:r w:rsidRPr="00C96750">
        <w:rPr>
          <w:color w:val="000000" w:themeColor="text1"/>
        </w:rPr>
        <w:t>Башев</w:t>
      </w:r>
      <w:proofErr w:type="spellEnd"/>
      <w:r w:rsidRPr="00C96750">
        <w:rPr>
          <w:color w:val="000000" w:themeColor="text1"/>
        </w:rPr>
        <w:t xml:space="preserve"> О.О. </w:t>
      </w:r>
      <w:proofErr w:type="spellStart"/>
      <w:r w:rsidRPr="00C96750">
        <w:rPr>
          <w:color w:val="000000" w:themeColor="text1"/>
        </w:rPr>
        <w:t>Ревматоїдний</w:t>
      </w:r>
      <w:proofErr w:type="spellEnd"/>
      <w:r w:rsidRPr="00C96750">
        <w:rPr>
          <w:color w:val="000000" w:themeColor="text1"/>
        </w:rPr>
        <w:t xml:space="preserve"> артрит</w:t>
      </w:r>
      <w:r>
        <w:rPr>
          <w:color w:val="000000" w:themeColor="text1"/>
          <w:lang w:val="ru-RU"/>
        </w:rPr>
        <w:t xml:space="preserve">. </w:t>
      </w:r>
      <w:proofErr w:type="spellStart"/>
      <w:r>
        <w:rPr>
          <w:color w:val="000000" w:themeColor="text1"/>
          <w:lang w:val="ru-RU"/>
        </w:rPr>
        <w:t>Харків</w:t>
      </w:r>
      <w:proofErr w:type="spellEnd"/>
      <w:r>
        <w:rPr>
          <w:color w:val="000000" w:themeColor="text1"/>
          <w:lang w:val="ru-RU"/>
        </w:rPr>
        <w:t xml:space="preserve">. </w:t>
      </w:r>
      <w:r w:rsidRPr="00C96750">
        <w:rPr>
          <w:color w:val="000000" w:themeColor="text1"/>
        </w:rPr>
        <w:t xml:space="preserve"> Фенікс, 2007</w:t>
      </w:r>
      <w:r>
        <w:rPr>
          <w:color w:val="000000" w:themeColor="text1"/>
          <w:lang w:val="ru-RU"/>
        </w:rPr>
        <w:t>.</w:t>
      </w:r>
      <w:r w:rsidRPr="00C96750">
        <w:rPr>
          <w:color w:val="000000" w:themeColor="text1"/>
        </w:rPr>
        <w:t xml:space="preserve"> 192 с.</w:t>
      </w:r>
    </w:p>
    <w:p w14:paraId="022C18E8" w14:textId="14B46267" w:rsidR="00C96750" w:rsidRDefault="00C96750" w:rsidP="00E73429">
      <w:pPr>
        <w:pStyle w:val="a8"/>
        <w:numPr>
          <w:ilvl w:val="0"/>
          <w:numId w:val="27"/>
        </w:numPr>
        <w:rPr>
          <w:color w:val="000000" w:themeColor="text1"/>
        </w:rPr>
      </w:pPr>
      <w:r w:rsidRPr="00C96750">
        <w:rPr>
          <w:color w:val="000000" w:themeColor="text1"/>
        </w:rPr>
        <w:t>Боголюбов В.М. Медична реабілітація. Керівництво.</w:t>
      </w:r>
      <w:r>
        <w:rPr>
          <w:color w:val="000000" w:themeColor="text1"/>
          <w:lang w:val="ru-RU"/>
        </w:rPr>
        <w:t xml:space="preserve"> </w:t>
      </w:r>
      <w:proofErr w:type="spellStart"/>
      <w:r>
        <w:rPr>
          <w:color w:val="000000" w:themeColor="text1"/>
          <w:lang w:val="ru-RU"/>
        </w:rPr>
        <w:t>Донецьк</w:t>
      </w:r>
      <w:proofErr w:type="spellEnd"/>
      <w:r>
        <w:rPr>
          <w:color w:val="000000" w:themeColor="text1"/>
          <w:lang w:val="ru-RU"/>
        </w:rPr>
        <w:t>.</w:t>
      </w:r>
      <w:r w:rsidRPr="00C96750">
        <w:rPr>
          <w:color w:val="000000" w:themeColor="text1"/>
        </w:rPr>
        <w:t xml:space="preserve"> БІНОМ. 2007. Т. 1. 676 с.</w:t>
      </w:r>
    </w:p>
    <w:p w14:paraId="19F9CE84" w14:textId="6099E70F" w:rsidR="00640994" w:rsidRDefault="00640994" w:rsidP="00E73429">
      <w:pPr>
        <w:pStyle w:val="a8"/>
        <w:numPr>
          <w:ilvl w:val="0"/>
          <w:numId w:val="27"/>
        </w:numPr>
        <w:rPr>
          <w:color w:val="000000" w:themeColor="text1"/>
        </w:rPr>
      </w:pPr>
      <w:proofErr w:type="spellStart"/>
      <w:r w:rsidRPr="00640994">
        <w:rPr>
          <w:color w:val="000000" w:themeColor="text1"/>
        </w:rPr>
        <w:t>Бодров</w:t>
      </w:r>
      <w:proofErr w:type="spellEnd"/>
      <w:r w:rsidRPr="00640994">
        <w:rPr>
          <w:color w:val="000000" w:themeColor="text1"/>
        </w:rPr>
        <w:t xml:space="preserve"> В.А. Проблема подолання стресу. Стратегії та стилі подолання стресу</w:t>
      </w:r>
      <w:r>
        <w:rPr>
          <w:color w:val="000000" w:themeColor="text1"/>
          <w:lang w:val="ru-RU"/>
        </w:rPr>
        <w:t>.</w:t>
      </w:r>
      <w:r w:rsidRPr="00640994">
        <w:rPr>
          <w:color w:val="000000" w:themeColor="text1"/>
        </w:rPr>
        <w:t xml:space="preserve"> </w:t>
      </w:r>
      <w:r w:rsidRPr="00640994">
        <w:rPr>
          <w:i/>
          <w:iCs/>
          <w:color w:val="000000" w:themeColor="text1"/>
        </w:rPr>
        <w:t>Психологічний журнал</w:t>
      </w:r>
      <w:r w:rsidRPr="00640994">
        <w:rPr>
          <w:color w:val="000000" w:themeColor="text1"/>
        </w:rPr>
        <w:t>. 2006. Т. 27 (№ 3). С. 106-116.</w:t>
      </w:r>
    </w:p>
    <w:p w14:paraId="6BB2A830" w14:textId="5FFD07C0" w:rsidR="00640994" w:rsidRDefault="00640994" w:rsidP="00E73429">
      <w:pPr>
        <w:pStyle w:val="a8"/>
        <w:numPr>
          <w:ilvl w:val="0"/>
          <w:numId w:val="27"/>
        </w:numPr>
        <w:rPr>
          <w:color w:val="000000" w:themeColor="text1"/>
        </w:rPr>
      </w:pPr>
      <w:r w:rsidRPr="00640994">
        <w:rPr>
          <w:color w:val="000000" w:themeColor="text1"/>
        </w:rPr>
        <w:t>Хвороби суглобів: посібник для лікарів</w:t>
      </w:r>
      <w:r>
        <w:rPr>
          <w:color w:val="000000" w:themeColor="text1"/>
          <w:lang w:val="ru-RU"/>
        </w:rPr>
        <w:t>.</w:t>
      </w:r>
      <w:r w:rsidRPr="00640994">
        <w:rPr>
          <w:color w:val="000000" w:themeColor="text1"/>
        </w:rPr>
        <w:t xml:space="preserve"> під. ред. В.І. </w:t>
      </w:r>
      <w:proofErr w:type="spellStart"/>
      <w:r w:rsidRPr="00640994">
        <w:rPr>
          <w:color w:val="000000" w:themeColor="text1"/>
        </w:rPr>
        <w:t>Мазурова</w:t>
      </w:r>
      <w:proofErr w:type="spellEnd"/>
      <w:r w:rsidRPr="00640994">
        <w:rPr>
          <w:color w:val="000000" w:themeColor="text1"/>
        </w:rPr>
        <w:t xml:space="preserve">. </w:t>
      </w:r>
      <w:proofErr w:type="spellStart"/>
      <w:r>
        <w:rPr>
          <w:color w:val="000000" w:themeColor="text1"/>
          <w:lang w:val="ru-RU"/>
        </w:rPr>
        <w:t>Львів</w:t>
      </w:r>
      <w:proofErr w:type="spellEnd"/>
      <w:r>
        <w:rPr>
          <w:color w:val="000000" w:themeColor="text1"/>
          <w:lang w:val="ru-RU"/>
        </w:rPr>
        <w:t xml:space="preserve">. </w:t>
      </w:r>
      <w:proofErr w:type="spellStart"/>
      <w:r w:rsidRPr="00640994">
        <w:rPr>
          <w:color w:val="000000" w:themeColor="text1"/>
        </w:rPr>
        <w:t>СпецЛіт</w:t>
      </w:r>
      <w:proofErr w:type="spellEnd"/>
      <w:r w:rsidRPr="00640994">
        <w:rPr>
          <w:color w:val="000000" w:themeColor="text1"/>
        </w:rPr>
        <w:t>, 2008. 397 с.</w:t>
      </w:r>
    </w:p>
    <w:p w14:paraId="2E3232DE" w14:textId="7257BB3B" w:rsidR="00640994" w:rsidRDefault="00640994" w:rsidP="00E73429">
      <w:pPr>
        <w:pStyle w:val="a8"/>
        <w:numPr>
          <w:ilvl w:val="0"/>
          <w:numId w:val="27"/>
        </w:numPr>
        <w:rPr>
          <w:color w:val="000000" w:themeColor="text1"/>
        </w:rPr>
      </w:pPr>
      <w:r w:rsidRPr="00640994">
        <w:rPr>
          <w:color w:val="000000" w:themeColor="text1"/>
        </w:rPr>
        <w:t>Відео, кліпи, ролики дивитись онлайн «Для Релаксації» [Режим доступу]: http://pesni.fm/</w:t>
      </w:r>
    </w:p>
    <w:p w14:paraId="2C2C8A7E" w14:textId="479C1C3B" w:rsidR="00640994" w:rsidRDefault="00640994" w:rsidP="00E73429">
      <w:pPr>
        <w:pStyle w:val="a8"/>
        <w:numPr>
          <w:ilvl w:val="0"/>
          <w:numId w:val="27"/>
        </w:numPr>
        <w:rPr>
          <w:color w:val="000000" w:themeColor="text1"/>
        </w:rPr>
      </w:pPr>
      <w:r w:rsidRPr="00640994">
        <w:rPr>
          <w:color w:val="000000" w:themeColor="text1"/>
        </w:rPr>
        <w:t xml:space="preserve">Виноградов В.В. Диференціальний діагноз внутрішніх </w:t>
      </w:r>
      <w:proofErr w:type="spellStart"/>
      <w:r w:rsidRPr="00640994">
        <w:rPr>
          <w:color w:val="000000" w:themeColor="text1"/>
        </w:rPr>
        <w:t>хвороб</w:t>
      </w:r>
      <w:proofErr w:type="spellEnd"/>
      <w:r w:rsidRPr="00640994">
        <w:rPr>
          <w:color w:val="000000" w:themeColor="text1"/>
        </w:rPr>
        <w:t xml:space="preserve">. </w:t>
      </w:r>
      <w:proofErr w:type="spellStart"/>
      <w:r>
        <w:rPr>
          <w:color w:val="000000" w:themeColor="text1"/>
          <w:lang w:val="ru-RU"/>
        </w:rPr>
        <w:t>Львів</w:t>
      </w:r>
      <w:proofErr w:type="spellEnd"/>
      <w:r>
        <w:rPr>
          <w:color w:val="000000" w:themeColor="text1"/>
          <w:lang w:val="ru-RU"/>
        </w:rPr>
        <w:t>.</w:t>
      </w:r>
      <w:r w:rsidRPr="00640994">
        <w:rPr>
          <w:color w:val="000000" w:themeColor="text1"/>
        </w:rPr>
        <w:t xml:space="preserve"> </w:t>
      </w:r>
      <w:proofErr w:type="spellStart"/>
      <w:r w:rsidRPr="00640994">
        <w:rPr>
          <w:color w:val="000000" w:themeColor="text1"/>
        </w:rPr>
        <w:t>СпецЛіт</w:t>
      </w:r>
      <w:proofErr w:type="spellEnd"/>
      <w:r w:rsidRPr="00640994">
        <w:rPr>
          <w:color w:val="000000" w:themeColor="text1"/>
        </w:rPr>
        <w:t>, 2015. 487 с.</w:t>
      </w:r>
    </w:p>
    <w:p w14:paraId="1526C7A7" w14:textId="77777777" w:rsidR="00640994" w:rsidRDefault="00640994" w:rsidP="00E73429">
      <w:pPr>
        <w:pStyle w:val="a8"/>
        <w:numPr>
          <w:ilvl w:val="0"/>
          <w:numId w:val="27"/>
        </w:numPr>
        <w:rPr>
          <w:color w:val="000000" w:themeColor="text1"/>
        </w:rPr>
      </w:pPr>
      <w:r w:rsidRPr="00640994">
        <w:rPr>
          <w:color w:val="000000" w:themeColor="text1"/>
        </w:rPr>
        <w:t>Мартинова А.І.  Внутрішні хвороби</w:t>
      </w:r>
      <w:r>
        <w:rPr>
          <w:color w:val="000000" w:themeColor="text1"/>
          <w:lang w:val="ru-RU"/>
        </w:rPr>
        <w:t>. Одеса.</w:t>
      </w:r>
      <w:r w:rsidRPr="00640994">
        <w:rPr>
          <w:color w:val="000000" w:themeColor="text1"/>
        </w:rPr>
        <w:t xml:space="preserve"> ГЕОТАР МЕД, 2005. Т. 2. </w:t>
      </w:r>
    </w:p>
    <w:p w14:paraId="68A3E3A4" w14:textId="2A0ECEF8" w:rsidR="00640994" w:rsidRDefault="00640994" w:rsidP="00640994">
      <w:pPr>
        <w:pStyle w:val="a8"/>
        <w:ind w:left="360" w:firstLine="0"/>
        <w:rPr>
          <w:color w:val="000000" w:themeColor="text1"/>
        </w:rPr>
      </w:pPr>
      <w:r w:rsidRPr="00640994">
        <w:rPr>
          <w:color w:val="000000" w:themeColor="text1"/>
        </w:rPr>
        <w:t>642 с.</w:t>
      </w:r>
    </w:p>
    <w:p w14:paraId="46EFFDC6" w14:textId="3E95D08D" w:rsidR="00640994" w:rsidRDefault="00640994" w:rsidP="00E73429">
      <w:pPr>
        <w:pStyle w:val="a8"/>
        <w:numPr>
          <w:ilvl w:val="0"/>
          <w:numId w:val="27"/>
        </w:numPr>
        <w:rPr>
          <w:color w:val="000000" w:themeColor="text1"/>
        </w:rPr>
      </w:pPr>
      <w:proofErr w:type="spellStart"/>
      <w:r w:rsidRPr="00640994">
        <w:rPr>
          <w:color w:val="000000" w:themeColor="text1"/>
        </w:rPr>
        <w:t>Годін</w:t>
      </w:r>
      <w:proofErr w:type="spellEnd"/>
      <w:r w:rsidRPr="00640994">
        <w:rPr>
          <w:color w:val="000000" w:themeColor="text1"/>
        </w:rPr>
        <w:t xml:space="preserve"> М.А. Спортивна метрологія</w:t>
      </w:r>
      <w:r>
        <w:rPr>
          <w:color w:val="000000" w:themeColor="text1"/>
          <w:lang w:val="ru-RU"/>
        </w:rPr>
        <w:t>. К</w:t>
      </w:r>
      <w:r w:rsidRPr="00640994">
        <w:rPr>
          <w:color w:val="000000" w:themeColor="text1"/>
        </w:rPr>
        <w:t>.: Фізкультура та спорт, 2008. 192 с.</w:t>
      </w:r>
    </w:p>
    <w:p w14:paraId="7BA0EA31" w14:textId="3A5C93CC" w:rsidR="00FD03B8" w:rsidRDefault="00FD03B8" w:rsidP="00E73429">
      <w:pPr>
        <w:pStyle w:val="a8"/>
        <w:numPr>
          <w:ilvl w:val="0"/>
          <w:numId w:val="27"/>
        </w:numPr>
        <w:rPr>
          <w:color w:val="000000" w:themeColor="text1"/>
        </w:rPr>
      </w:pPr>
      <w:proofErr w:type="spellStart"/>
      <w:r w:rsidRPr="00FD03B8">
        <w:rPr>
          <w:color w:val="000000" w:themeColor="text1"/>
        </w:rPr>
        <w:t>Григор</w:t>
      </w:r>
      <w:proofErr w:type="spellEnd"/>
      <w:r w:rsidR="00575BCC">
        <w:rPr>
          <w:color w:val="000000" w:themeColor="text1"/>
          <w:lang w:val="ru-RU"/>
        </w:rPr>
        <w:t>’</w:t>
      </w:r>
      <w:proofErr w:type="spellStart"/>
      <w:r w:rsidRPr="00FD03B8">
        <w:rPr>
          <w:color w:val="000000" w:themeColor="text1"/>
        </w:rPr>
        <w:t>єва</w:t>
      </w:r>
      <w:proofErr w:type="spellEnd"/>
      <w:r w:rsidRPr="00FD03B8">
        <w:rPr>
          <w:color w:val="000000" w:themeColor="text1"/>
        </w:rPr>
        <w:t xml:space="preserve"> О.А. </w:t>
      </w:r>
      <w:proofErr w:type="spellStart"/>
      <w:r w:rsidRPr="00FD03B8">
        <w:rPr>
          <w:color w:val="000000" w:themeColor="text1"/>
        </w:rPr>
        <w:t>Ревматоїдний</w:t>
      </w:r>
      <w:proofErr w:type="spellEnd"/>
      <w:r w:rsidRPr="00FD03B8">
        <w:rPr>
          <w:color w:val="000000" w:themeColor="text1"/>
        </w:rPr>
        <w:t xml:space="preserve"> артрит: вплив інвалідності хворих на характер перебігу захворювання</w:t>
      </w:r>
      <w:r>
        <w:rPr>
          <w:color w:val="000000" w:themeColor="text1"/>
          <w:lang w:val="ru-RU"/>
        </w:rPr>
        <w:t>.</w:t>
      </w:r>
      <w:r w:rsidRPr="00FD03B8">
        <w:rPr>
          <w:color w:val="000000" w:themeColor="text1"/>
        </w:rPr>
        <w:t xml:space="preserve"> </w:t>
      </w:r>
      <w:r w:rsidRPr="00FD03B8">
        <w:rPr>
          <w:i/>
          <w:iCs/>
          <w:color w:val="000000" w:themeColor="text1"/>
        </w:rPr>
        <w:t>Науково-практична ревматологія</w:t>
      </w:r>
      <w:r w:rsidRPr="00FD03B8">
        <w:rPr>
          <w:color w:val="000000" w:themeColor="text1"/>
        </w:rPr>
        <w:t>. 2007. № 2. 128 с.</w:t>
      </w:r>
    </w:p>
    <w:p w14:paraId="33C634B8" w14:textId="748238EB" w:rsidR="00E73429" w:rsidRPr="00575BCC" w:rsidRDefault="00E73429" w:rsidP="00575BCC">
      <w:pPr>
        <w:pStyle w:val="a8"/>
        <w:numPr>
          <w:ilvl w:val="0"/>
          <w:numId w:val="27"/>
        </w:numPr>
        <w:rPr>
          <w:color w:val="000000" w:themeColor="text1"/>
        </w:rPr>
      </w:pPr>
      <w:r w:rsidRPr="005C36FB">
        <w:rPr>
          <w:color w:val="000000" w:themeColor="text1"/>
        </w:rPr>
        <w:lastRenderedPageBreak/>
        <w:t>Дорошенко Т.В. Лікувальна фізкультура в комплексній терапії хворих на ревматоїдний артрит</w:t>
      </w:r>
      <w:r w:rsidR="005644EA">
        <w:rPr>
          <w:color w:val="000000" w:themeColor="text1"/>
          <w:lang w:val="ru-RU"/>
        </w:rPr>
        <w:t xml:space="preserve">. </w:t>
      </w:r>
      <w:r w:rsidRPr="00F846D3">
        <w:rPr>
          <w:i/>
          <w:iCs/>
          <w:color w:val="000000" w:themeColor="text1"/>
        </w:rPr>
        <w:t>Український медичний альманах</w:t>
      </w:r>
      <w:r>
        <w:rPr>
          <w:color w:val="000000" w:themeColor="text1"/>
        </w:rPr>
        <w:t>. 2015</w:t>
      </w:r>
      <w:r w:rsidRPr="005C36FB">
        <w:rPr>
          <w:color w:val="000000" w:themeColor="text1"/>
        </w:rPr>
        <w:t xml:space="preserve">. Т. 11. № 6. </w:t>
      </w:r>
      <w:r w:rsidRPr="00575BCC">
        <w:rPr>
          <w:color w:val="000000" w:themeColor="text1"/>
        </w:rPr>
        <w:t>С.</w:t>
      </w:r>
      <w:r w:rsidR="00575BCC">
        <w:rPr>
          <w:color w:val="000000" w:themeColor="text1"/>
          <w:lang w:val="ru-RU"/>
        </w:rPr>
        <w:t> </w:t>
      </w:r>
      <w:r w:rsidRPr="00575BCC">
        <w:rPr>
          <w:color w:val="000000" w:themeColor="text1"/>
        </w:rPr>
        <w:t>28</w:t>
      </w:r>
      <w:r w:rsidR="00F846D3" w:rsidRPr="00575BCC">
        <w:rPr>
          <w:color w:val="000000" w:themeColor="text1"/>
          <w:lang w:val="ru-RU"/>
        </w:rPr>
        <w:t>-</w:t>
      </w:r>
      <w:r w:rsidRPr="00575BCC">
        <w:rPr>
          <w:color w:val="000000" w:themeColor="text1"/>
        </w:rPr>
        <w:t xml:space="preserve">29. </w:t>
      </w:r>
    </w:p>
    <w:p w14:paraId="55E14B70" w14:textId="2D108154"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F846D3" w:rsidRPr="00F846D3">
        <w:rPr>
          <w:color w:val="000000" w:themeColor="text1"/>
        </w:rPr>
        <w:t>Дубініна</w:t>
      </w:r>
      <w:proofErr w:type="spellEnd"/>
      <w:r w:rsidR="00F846D3" w:rsidRPr="00F846D3">
        <w:rPr>
          <w:color w:val="000000" w:themeColor="text1"/>
        </w:rPr>
        <w:t xml:space="preserve"> Т.В. Ерготерапія в ревматології</w:t>
      </w:r>
      <w:r w:rsidR="00F846D3">
        <w:rPr>
          <w:color w:val="000000" w:themeColor="text1"/>
          <w:lang w:val="ru-RU"/>
        </w:rPr>
        <w:t>.</w:t>
      </w:r>
      <w:r w:rsidR="00F846D3" w:rsidRPr="00F846D3">
        <w:rPr>
          <w:color w:val="000000" w:themeColor="text1"/>
        </w:rPr>
        <w:t xml:space="preserve"> </w:t>
      </w:r>
      <w:r w:rsidR="00F846D3" w:rsidRPr="00F846D3">
        <w:rPr>
          <w:i/>
          <w:iCs/>
          <w:color w:val="000000" w:themeColor="text1"/>
        </w:rPr>
        <w:t>Науково-практична ревматологія</w:t>
      </w:r>
      <w:r w:rsidR="00F846D3" w:rsidRPr="00F846D3">
        <w:rPr>
          <w:color w:val="000000" w:themeColor="text1"/>
        </w:rPr>
        <w:t>. 2014. № 52. С. 85-90.</w:t>
      </w:r>
    </w:p>
    <w:p w14:paraId="3F17E44D" w14:textId="634C0FE9"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E30685" w:rsidRPr="00E30685">
        <w:rPr>
          <w:color w:val="000000" w:themeColor="text1"/>
        </w:rPr>
        <w:t>Живі картинки для релаксації [Режим доступу]: http://www.liveinternet.</w:t>
      </w:r>
      <w:proofErr w:type="spellStart"/>
      <w:r w:rsidR="00575BCC">
        <w:rPr>
          <w:color w:val="000000" w:themeColor="text1"/>
          <w:lang w:val="en-US"/>
        </w:rPr>
        <w:t>ua</w:t>
      </w:r>
      <w:proofErr w:type="spellEnd"/>
      <w:r w:rsidR="00E30685" w:rsidRPr="00E30685">
        <w:rPr>
          <w:color w:val="000000" w:themeColor="text1"/>
        </w:rPr>
        <w:t>/</w:t>
      </w:r>
    </w:p>
    <w:p w14:paraId="129E24EF" w14:textId="15E64320"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E30685" w:rsidRPr="00E30685">
        <w:rPr>
          <w:color w:val="000000" w:themeColor="text1"/>
        </w:rPr>
        <w:t>Журнал про пейзажну фотографію [Режим доступу]: http://n-khoroshkov.livejournal.com/</w:t>
      </w:r>
    </w:p>
    <w:p w14:paraId="57FB98D3" w14:textId="0444CB7A"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E30685" w:rsidRPr="00E30685">
        <w:rPr>
          <w:color w:val="000000" w:themeColor="text1"/>
        </w:rPr>
        <w:t>Зінченко Ю.П. Інноваційні освітні програми з психології. К.: КДУ, 2007. 165 с.</w:t>
      </w:r>
    </w:p>
    <w:p w14:paraId="6A22B2BD" w14:textId="2F46E9FF"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E30685" w:rsidRPr="00E30685">
        <w:rPr>
          <w:color w:val="000000" w:themeColor="text1"/>
        </w:rPr>
        <w:t>Ісаєв Д.Н. Психопатологія дитячого віку: Підручник для вузів</w:t>
      </w:r>
      <w:r w:rsidR="00F614B5" w:rsidRPr="00F614B5">
        <w:rPr>
          <w:color w:val="000000" w:themeColor="text1"/>
        </w:rPr>
        <w:t>.</w:t>
      </w:r>
      <w:r w:rsidR="00E30685" w:rsidRPr="00E30685">
        <w:rPr>
          <w:color w:val="000000" w:themeColor="text1"/>
        </w:rPr>
        <w:t xml:space="preserve"> </w:t>
      </w:r>
      <w:r w:rsidR="00F614B5" w:rsidRPr="00F614B5">
        <w:rPr>
          <w:color w:val="000000" w:themeColor="text1"/>
        </w:rPr>
        <w:t xml:space="preserve">Львів. </w:t>
      </w:r>
      <w:proofErr w:type="spellStart"/>
      <w:r w:rsidR="00E30685" w:rsidRPr="00E30685">
        <w:rPr>
          <w:color w:val="000000" w:themeColor="text1"/>
        </w:rPr>
        <w:t>СпецЛіт</w:t>
      </w:r>
      <w:proofErr w:type="spellEnd"/>
      <w:r w:rsidR="00E30685" w:rsidRPr="00E30685">
        <w:rPr>
          <w:color w:val="000000" w:themeColor="text1"/>
        </w:rPr>
        <w:t>, 2007. 463 с.</w:t>
      </w:r>
    </w:p>
    <w:p w14:paraId="502FDF91" w14:textId="7FCAF715"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F614B5" w:rsidRPr="00F614B5">
        <w:rPr>
          <w:color w:val="000000" w:themeColor="text1"/>
        </w:rPr>
        <w:t>Каратеєв</w:t>
      </w:r>
      <w:proofErr w:type="spellEnd"/>
      <w:r w:rsidR="00F614B5" w:rsidRPr="00F614B5">
        <w:rPr>
          <w:color w:val="000000" w:themeColor="text1"/>
        </w:rPr>
        <w:t xml:space="preserve"> Д.Є. Про класифікацію </w:t>
      </w:r>
      <w:proofErr w:type="spellStart"/>
      <w:r w:rsidR="00F614B5" w:rsidRPr="00F614B5">
        <w:rPr>
          <w:color w:val="000000" w:themeColor="text1"/>
        </w:rPr>
        <w:t>ревматоїдного</w:t>
      </w:r>
      <w:proofErr w:type="spellEnd"/>
      <w:r w:rsidR="00F614B5" w:rsidRPr="00F614B5">
        <w:rPr>
          <w:color w:val="000000" w:themeColor="text1"/>
        </w:rPr>
        <w:t xml:space="preserve"> артриту</w:t>
      </w:r>
      <w:r w:rsidR="00F614B5">
        <w:rPr>
          <w:color w:val="000000" w:themeColor="text1"/>
          <w:lang w:val="ru-RU"/>
        </w:rPr>
        <w:t>.</w:t>
      </w:r>
      <w:r w:rsidR="00F614B5" w:rsidRPr="00F614B5">
        <w:rPr>
          <w:color w:val="000000" w:themeColor="text1"/>
        </w:rPr>
        <w:t xml:space="preserve"> </w:t>
      </w:r>
      <w:r w:rsidR="00F614B5" w:rsidRPr="00F614B5">
        <w:rPr>
          <w:i/>
          <w:iCs/>
          <w:color w:val="000000" w:themeColor="text1"/>
        </w:rPr>
        <w:t>Науково-практична ревматологія.</w:t>
      </w:r>
      <w:r w:rsidR="00F614B5" w:rsidRPr="00F614B5">
        <w:rPr>
          <w:color w:val="000000" w:themeColor="text1"/>
        </w:rPr>
        <w:t xml:space="preserve"> 2008. № 1. 46 с.</w:t>
      </w:r>
    </w:p>
    <w:p w14:paraId="57A08E86" w14:textId="4D8B4F53"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91202A" w:rsidRPr="0091202A">
        <w:rPr>
          <w:color w:val="000000" w:themeColor="text1"/>
        </w:rPr>
        <w:t>Кашніков</w:t>
      </w:r>
      <w:proofErr w:type="spellEnd"/>
      <w:r w:rsidR="0091202A" w:rsidRPr="0091202A">
        <w:rPr>
          <w:color w:val="000000" w:themeColor="text1"/>
        </w:rPr>
        <w:t xml:space="preserve"> В.С. Основи фізичної реабілітації при деформаціях та захворюваннях опорно-рухового апарату: Навчально-методичний посібник</w:t>
      </w:r>
      <w:r w:rsidR="0091202A" w:rsidRPr="00266E7F">
        <w:rPr>
          <w:color w:val="000000" w:themeColor="text1"/>
        </w:rPr>
        <w:t xml:space="preserve">. </w:t>
      </w:r>
      <w:r w:rsidR="0091202A" w:rsidRPr="00E30685">
        <w:rPr>
          <w:color w:val="000000" w:themeColor="text1"/>
        </w:rPr>
        <w:t>К.: КДУ</w:t>
      </w:r>
      <w:r w:rsidR="0091202A" w:rsidRPr="0091202A">
        <w:rPr>
          <w:color w:val="000000" w:themeColor="text1"/>
        </w:rPr>
        <w:t>, 2007. 52 с.</w:t>
      </w:r>
    </w:p>
    <w:p w14:paraId="45888425" w14:textId="61026133"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91202A" w:rsidRPr="0091202A">
        <w:rPr>
          <w:color w:val="000000" w:themeColor="text1"/>
        </w:rPr>
        <w:t>Клінічна ревматологія (посібник для лікарів)</w:t>
      </w:r>
      <w:r w:rsidR="0091202A">
        <w:rPr>
          <w:color w:val="000000" w:themeColor="text1"/>
          <w:lang w:val="ru-RU"/>
        </w:rPr>
        <w:t>.</w:t>
      </w:r>
      <w:r w:rsidR="0091202A" w:rsidRPr="0091202A">
        <w:rPr>
          <w:color w:val="000000" w:themeColor="text1"/>
        </w:rPr>
        <w:t xml:space="preserve"> під. ред. проф. В.І. </w:t>
      </w:r>
      <w:proofErr w:type="spellStart"/>
      <w:r w:rsidR="0091202A" w:rsidRPr="0091202A">
        <w:rPr>
          <w:color w:val="000000" w:themeColor="text1"/>
        </w:rPr>
        <w:t>Мазурова</w:t>
      </w:r>
      <w:proofErr w:type="spellEnd"/>
      <w:r w:rsidR="0091202A" w:rsidRPr="0091202A">
        <w:rPr>
          <w:color w:val="000000" w:themeColor="text1"/>
        </w:rPr>
        <w:t xml:space="preserve">. 2-ге вид., перероб. та дод. </w:t>
      </w:r>
      <w:r w:rsidR="0091202A">
        <w:rPr>
          <w:color w:val="000000" w:themeColor="text1"/>
          <w:lang w:val="ru-RU"/>
        </w:rPr>
        <w:t>К</w:t>
      </w:r>
      <w:r w:rsidR="0091202A" w:rsidRPr="0091202A">
        <w:rPr>
          <w:color w:val="000000" w:themeColor="text1"/>
        </w:rPr>
        <w:t>.: ФОЛІАНТ, 2005. 520 с.</w:t>
      </w:r>
    </w:p>
    <w:p w14:paraId="214254A3" w14:textId="6322D814"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91202A" w:rsidRPr="0091202A">
        <w:rPr>
          <w:color w:val="000000" w:themeColor="text1"/>
        </w:rPr>
        <w:t>Клінічні поради. Ревматологія</w:t>
      </w:r>
      <w:r w:rsidR="0091202A">
        <w:rPr>
          <w:color w:val="000000" w:themeColor="text1"/>
          <w:lang w:val="ru-RU"/>
        </w:rPr>
        <w:t xml:space="preserve">. </w:t>
      </w:r>
      <w:r w:rsidR="0091202A" w:rsidRPr="0091202A">
        <w:rPr>
          <w:color w:val="000000" w:themeColor="text1"/>
        </w:rPr>
        <w:t xml:space="preserve">за ред. Е.Л. </w:t>
      </w:r>
      <w:proofErr w:type="spellStart"/>
      <w:r w:rsidR="0091202A" w:rsidRPr="0091202A">
        <w:rPr>
          <w:color w:val="000000" w:themeColor="text1"/>
        </w:rPr>
        <w:t>Насонова</w:t>
      </w:r>
      <w:proofErr w:type="spellEnd"/>
      <w:r w:rsidR="0091202A" w:rsidRPr="0091202A">
        <w:rPr>
          <w:color w:val="000000" w:themeColor="text1"/>
        </w:rPr>
        <w:t xml:space="preserve">. </w:t>
      </w:r>
      <w:r w:rsidR="0091202A">
        <w:rPr>
          <w:color w:val="000000" w:themeColor="text1"/>
          <w:lang w:val="ru-RU"/>
        </w:rPr>
        <w:t>Одеса.</w:t>
      </w:r>
      <w:r w:rsidR="0091202A" w:rsidRPr="00640994">
        <w:rPr>
          <w:color w:val="000000" w:themeColor="text1"/>
        </w:rPr>
        <w:t xml:space="preserve"> ГЕОТАР МЕД</w:t>
      </w:r>
      <w:r w:rsidR="0091202A" w:rsidRPr="0091202A">
        <w:rPr>
          <w:color w:val="000000" w:themeColor="text1"/>
        </w:rPr>
        <w:t>, 2008. 288 с.</w:t>
      </w:r>
    </w:p>
    <w:p w14:paraId="08B5B8DA" w14:textId="1646693F" w:rsidR="00E73429" w:rsidRPr="005C36FB" w:rsidRDefault="00E73429" w:rsidP="00E73429">
      <w:pPr>
        <w:pStyle w:val="a8"/>
        <w:numPr>
          <w:ilvl w:val="0"/>
          <w:numId w:val="27"/>
        </w:numPr>
        <w:rPr>
          <w:color w:val="000000" w:themeColor="text1"/>
        </w:rPr>
      </w:pPr>
      <w:r w:rsidRPr="005C36FB">
        <w:rPr>
          <w:color w:val="000000" w:themeColor="text1"/>
        </w:rPr>
        <w:t xml:space="preserve"> Клочкова Е.В. </w:t>
      </w:r>
      <w:proofErr w:type="spellStart"/>
      <w:r w:rsidRPr="005C36FB">
        <w:rPr>
          <w:color w:val="000000" w:themeColor="text1"/>
        </w:rPr>
        <w:t>Физическая</w:t>
      </w:r>
      <w:proofErr w:type="spellEnd"/>
      <w:r w:rsidRPr="005C36FB">
        <w:rPr>
          <w:color w:val="000000" w:themeColor="text1"/>
        </w:rPr>
        <w:t xml:space="preserve"> </w:t>
      </w:r>
      <w:proofErr w:type="spellStart"/>
      <w:r w:rsidRPr="005C36FB">
        <w:rPr>
          <w:color w:val="000000" w:themeColor="text1"/>
        </w:rPr>
        <w:t>терапия</w:t>
      </w:r>
      <w:proofErr w:type="spellEnd"/>
      <w:r w:rsidRPr="005C36FB">
        <w:rPr>
          <w:color w:val="000000" w:themeColor="text1"/>
        </w:rPr>
        <w:t xml:space="preserve"> и </w:t>
      </w:r>
      <w:proofErr w:type="spellStart"/>
      <w:r w:rsidRPr="005C36FB">
        <w:rPr>
          <w:color w:val="000000" w:themeColor="text1"/>
        </w:rPr>
        <w:t>эрготерапия</w:t>
      </w:r>
      <w:proofErr w:type="spellEnd"/>
      <w:r w:rsidRPr="005C36FB">
        <w:rPr>
          <w:color w:val="000000" w:themeColor="text1"/>
        </w:rPr>
        <w:t xml:space="preserve"> </w:t>
      </w:r>
      <w:proofErr w:type="spellStart"/>
      <w:r w:rsidRPr="005C36FB">
        <w:rPr>
          <w:color w:val="000000" w:themeColor="text1"/>
        </w:rPr>
        <w:t>как</w:t>
      </w:r>
      <w:proofErr w:type="spellEnd"/>
      <w:r w:rsidRPr="005C36FB">
        <w:rPr>
          <w:color w:val="000000" w:themeColor="text1"/>
        </w:rPr>
        <w:t xml:space="preserve"> </w:t>
      </w:r>
      <w:proofErr w:type="spellStart"/>
      <w:r w:rsidRPr="005C36FB">
        <w:rPr>
          <w:color w:val="000000" w:themeColor="text1"/>
        </w:rPr>
        <w:t>новые</w:t>
      </w:r>
      <w:proofErr w:type="spellEnd"/>
      <w:r w:rsidRPr="005C36FB">
        <w:rPr>
          <w:color w:val="000000" w:themeColor="text1"/>
        </w:rPr>
        <w:t xml:space="preserve"> </w:t>
      </w:r>
      <w:proofErr w:type="spellStart"/>
      <w:r w:rsidRPr="005C36FB">
        <w:rPr>
          <w:color w:val="000000" w:themeColor="text1"/>
        </w:rPr>
        <w:t>специальности</w:t>
      </w:r>
      <w:proofErr w:type="spellEnd"/>
      <w:r w:rsidRPr="005C36FB">
        <w:rPr>
          <w:color w:val="000000" w:themeColor="text1"/>
        </w:rPr>
        <w:t xml:space="preserve"> для </w:t>
      </w:r>
      <w:proofErr w:type="spellStart"/>
      <w:r w:rsidRPr="005C36FB">
        <w:rPr>
          <w:color w:val="000000" w:themeColor="text1"/>
        </w:rPr>
        <w:t>Республики</w:t>
      </w:r>
      <w:proofErr w:type="spellEnd"/>
      <w:r w:rsidRPr="005C36FB">
        <w:rPr>
          <w:color w:val="000000" w:themeColor="text1"/>
        </w:rPr>
        <w:t xml:space="preserve"> Таджикистан. 2010. 46 с.</w:t>
      </w:r>
    </w:p>
    <w:p w14:paraId="3E81292F" w14:textId="18C99181" w:rsidR="00E73429" w:rsidRPr="005C36FB" w:rsidRDefault="00E73429" w:rsidP="00E73429">
      <w:pPr>
        <w:pStyle w:val="a8"/>
        <w:numPr>
          <w:ilvl w:val="0"/>
          <w:numId w:val="27"/>
        </w:numPr>
        <w:rPr>
          <w:color w:val="000000" w:themeColor="text1"/>
        </w:rPr>
      </w:pPr>
      <w:r w:rsidRPr="005C36FB">
        <w:rPr>
          <w:color w:val="000000" w:themeColor="text1"/>
          <w:shd w:val="clear" w:color="auto" w:fill="FFFFFF"/>
        </w:rPr>
        <w:t xml:space="preserve"> </w:t>
      </w:r>
      <w:r w:rsidR="0091202A" w:rsidRPr="0091202A">
        <w:rPr>
          <w:color w:val="000000" w:themeColor="text1"/>
          <w:shd w:val="clear" w:color="auto" w:fill="FFFFFF"/>
        </w:rPr>
        <w:t xml:space="preserve">Клочкова О.В. Фізична терапія та ерготерапія, як нові для України спеціальності (Сучасні підходи до реабілітації). </w:t>
      </w:r>
      <w:r w:rsidR="0091202A" w:rsidRPr="00E30685">
        <w:rPr>
          <w:color w:val="000000" w:themeColor="text1"/>
        </w:rPr>
        <w:t>К.: КДУ</w:t>
      </w:r>
      <w:r w:rsidR="0091202A" w:rsidRPr="0091202A">
        <w:rPr>
          <w:color w:val="000000" w:themeColor="text1"/>
          <w:shd w:val="clear" w:color="auto" w:fill="FFFFFF"/>
        </w:rPr>
        <w:t>, 2003. 24 с.</w:t>
      </w:r>
    </w:p>
    <w:p w14:paraId="7C15CD6E" w14:textId="6B616B15" w:rsidR="00E73429" w:rsidRPr="005C36FB" w:rsidRDefault="00E73429" w:rsidP="00E73429">
      <w:pPr>
        <w:pStyle w:val="a8"/>
        <w:numPr>
          <w:ilvl w:val="0"/>
          <w:numId w:val="27"/>
        </w:numPr>
        <w:rPr>
          <w:color w:val="000000" w:themeColor="text1"/>
        </w:rPr>
      </w:pPr>
      <w:r w:rsidRPr="005C36FB">
        <w:rPr>
          <w:color w:val="000000" w:themeColor="text1"/>
        </w:rPr>
        <w:t xml:space="preserve"> Коваленко В.М. Ревматоїдний артрит. Діагностика та лікування</w:t>
      </w:r>
      <w:r w:rsidR="0091202A">
        <w:rPr>
          <w:color w:val="000000" w:themeColor="text1"/>
          <w:lang w:val="ru-RU"/>
        </w:rPr>
        <w:t>.</w:t>
      </w:r>
      <w:r w:rsidRPr="005C36FB">
        <w:rPr>
          <w:color w:val="000000" w:themeColor="text1"/>
        </w:rPr>
        <w:t xml:space="preserve"> К.: </w:t>
      </w:r>
      <w:proofErr w:type="spellStart"/>
      <w:r w:rsidRPr="005C36FB">
        <w:rPr>
          <w:color w:val="000000" w:themeColor="text1"/>
        </w:rPr>
        <w:t>Моріон</w:t>
      </w:r>
      <w:proofErr w:type="spellEnd"/>
      <w:r w:rsidRPr="005C36FB">
        <w:rPr>
          <w:color w:val="000000" w:themeColor="text1"/>
        </w:rPr>
        <w:t xml:space="preserve">, 2001. 272 с. </w:t>
      </w:r>
    </w:p>
    <w:p w14:paraId="6B770199" w14:textId="025686B8"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266E7F" w:rsidRPr="00266E7F">
        <w:rPr>
          <w:color w:val="000000" w:themeColor="text1"/>
        </w:rPr>
        <w:t>Корнілова Т.В., Смирнов С.Д. Угруповання мотиваційно-особистісних властивостей як регулятивні системи прийняття рішень.</w:t>
      </w:r>
      <w:r w:rsidR="00266E7F">
        <w:rPr>
          <w:color w:val="000000" w:themeColor="text1"/>
          <w:lang w:val="ru-RU"/>
        </w:rPr>
        <w:t xml:space="preserve"> </w:t>
      </w:r>
      <w:r w:rsidR="00266E7F" w:rsidRPr="00266E7F">
        <w:rPr>
          <w:i/>
          <w:iCs/>
          <w:color w:val="000000" w:themeColor="text1"/>
        </w:rPr>
        <w:t>Питання психології.</w:t>
      </w:r>
      <w:r w:rsidR="00266E7F" w:rsidRPr="00266E7F">
        <w:rPr>
          <w:color w:val="000000" w:themeColor="text1"/>
        </w:rPr>
        <w:t xml:space="preserve"> 2012. №6. С. 73-83.</w:t>
      </w:r>
    </w:p>
    <w:p w14:paraId="4F854889" w14:textId="788E2CD3" w:rsidR="00E73429" w:rsidRPr="005C36FB" w:rsidRDefault="00E73429" w:rsidP="00E73429">
      <w:pPr>
        <w:pStyle w:val="a8"/>
        <w:numPr>
          <w:ilvl w:val="0"/>
          <w:numId w:val="27"/>
        </w:numPr>
        <w:rPr>
          <w:color w:val="000000" w:themeColor="text1"/>
        </w:rPr>
      </w:pPr>
      <w:r w:rsidRPr="005C36FB">
        <w:rPr>
          <w:color w:val="000000" w:themeColor="text1"/>
        </w:rPr>
        <w:lastRenderedPageBreak/>
        <w:t xml:space="preserve"> </w:t>
      </w:r>
      <w:proofErr w:type="spellStart"/>
      <w:r w:rsidR="00242B3A" w:rsidRPr="00242B3A">
        <w:rPr>
          <w:color w:val="000000" w:themeColor="text1"/>
        </w:rPr>
        <w:t>Кремльова</w:t>
      </w:r>
      <w:proofErr w:type="spellEnd"/>
      <w:r w:rsidR="00242B3A" w:rsidRPr="00242B3A">
        <w:rPr>
          <w:color w:val="000000" w:themeColor="text1"/>
        </w:rPr>
        <w:t xml:space="preserve"> О.В. Психотерапія в реабілітації хворих на ревматоїдний артрит (з позицій </w:t>
      </w:r>
      <w:proofErr w:type="spellStart"/>
      <w:r w:rsidR="00242B3A" w:rsidRPr="00242B3A">
        <w:rPr>
          <w:color w:val="000000" w:themeColor="text1"/>
        </w:rPr>
        <w:t>біопсихосоціального</w:t>
      </w:r>
      <w:proofErr w:type="spellEnd"/>
      <w:r w:rsidR="00242B3A" w:rsidRPr="00242B3A">
        <w:rPr>
          <w:color w:val="000000" w:themeColor="text1"/>
        </w:rPr>
        <w:t xml:space="preserve"> підходу): </w:t>
      </w:r>
      <w:proofErr w:type="spellStart"/>
      <w:r w:rsidR="00242B3A" w:rsidRPr="00242B3A">
        <w:rPr>
          <w:color w:val="000000" w:themeColor="text1"/>
        </w:rPr>
        <w:t>дис</w:t>
      </w:r>
      <w:proofErr w:type="spellEnd"/>
      <w:r w:rsidR="00242B3A" w:rsidRPr="00242B3A">
        <w:rPr>
          <w:color w:val="000000" w:themeColor="text1"/>
        </w:rPr>
        <w:t xml:space="preserve">. д. мед. </w:t>
      </w:r>
      <w:proofErr w:type="spellStart"/>
      <w:r w:rsidR="00242B3A" w:rsidRPr="00242B3A">
        <w:rPr>
          <w:color w:val="000000" w:themeColor="text1"/>
        </w:rPr>
        <w:t>наук.О.В</w:t>
      </w:r>
      <w:proofErr w:type="spellEnd"/>
      <w:r w:rsidR="00242B3A" w:rsidRPr="00242B3A">
        <w:rPr>
          <w:color w:val="000000" w:themeColor="text1"/>
        </w:rPr>
        <w:t xml:space="preserve">. </w:t>
      </w:r>
      <w:proofErr w:type="spellStart"/>
      <w:r w:rsidR="00242B3A" w:rsidRPr="00242B3A">
        <w:rPr>
          <w:color w:val="000000" w:themeColor="text1"/>
        </w:rPr>
        <w:t>Кремльова</w:t>
      </w:r>
      <w:proofErr w:type="spellEnd"/>
      <w:r w:rsidR="00242B3A" w:rsidRPr="00242B3A">
        <w:rPr>
          <w:color w:val="000000" w:themeColor="text1"/>
        </w:rPr>
        <w:t xml:space="preserve">. </w:t>
      </w:r>
      <w:r w:rsidR="00242B3A" w:rsidRPr="00E30685">
        <w:rPr>
          <w:color w:val="000000" w:themeColor="text1"/>
        </w:rPr>
        <w:t>К.: КДУ</w:t>
      </w:r>
      <w:r w:rsidR="00242B3A" w:rsidRPr="00242B3A">
        <w:rPr>
          <w:color w:val="000000" w:themeColor="text1"/>
        </w:rPr>
        <w:t>, 2007. 596 с.</w:t>
      </w:r>
    </w:p>
    <w:p w14:paraId="473C96A5" w14:textId="13AA0997"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242B3A" w:rsidRPr="00242B3A">
        <w:rPr>
          <w:color w:val="000000" w:themeColor="text1"/>
        </w:rPr>
        <w:t>Леонова А.Б. Комплексна методологія аналізу професійного стресу: від діагностики до профілактики та корекції</w:t>
      </w:r>
      <w:r w:rsidR="00242B3A">
        <w:rPr>
          <w:color w:val="000000" w:themeColor="text1"/>
          <w:lang w:val="ru-RU"/>
        </w:rPr>
        <w:t>.</w:t>
      </w:r>
      <w:r w:rsidR="00242B3A" w:rsidRPr="00242B3A">
        <w:rPr>
          <w:color w:val="000000" w:themeColor="text1"/>
        </w:rPr>
        <w:t xml:space="preserve"> </w:t>
      </w:r>
      <w:r w:rsidR="00242B3A" w:rsidRPr="00242B3A">
        <w:rPr>
          <w:i/>
          <w:iCs/>
          <w:color w:val="000000" w:themeColor="text1"/>
        </w:rPr>
        <w:t>Психологічний журнал</w:t>
      </w:r>
      <w:r w:rsidR="00242B3A" w:rsidRPr="00242B3A">
        <w:rPr>
          <w:color w:val="000000" w:themeColor="text1"/>
        </w:rPr>
        <w:t>, 2004. Т. 25 (№ 2). С. 76-85.</w:t>
      </w:r>
    </w:p>
    <w:p w14:paraId="7A6C20D6" w14:textId="32EF8202" w:rsidR="00E73429" w:rsidRPr="005C36FB" w:rsidRDefault="00E73429" w:rsidP="00E73429">
      <w:pPr>
        <w:pStyle w:val="a8"/>
        <w:numPr>
          <w:ilvl w:val="0"/>
          <w:numId w:val="27"/>
        </w:numPr>
        <w:rPr>
          <w:rFonts w:eastAsia="Times New Roman"/>
          <w:color w:val="000000" w:themeColor="text1"/>
          <w:lang w:eastAsia="uk-UA"/>
        </w:rPr>
      </w:pPr>
      <w:r w:rsidRPr="005C36FB">
        <w:rPr>
          <w:rFonts w:eastAsia="Times New Roman"/>
          <w:color w:val="000000" w:themeColor="text1"/>
          <w:lang w:eastAsia="uk-UA"/>
        </w:rPr>
        <w:t xml:space="preserve"> </w:t>
      </w:r>
      <w:proofErr w:type="spellStart"/>
      <w:r w:rsidR="00242B3A" w:rsidRPr="00242B3A">
        <w:rPr>
          <w:rFonts w:eastAsia="Times New Roman"/>
          <w:color w:val="000000" w:themeColor="text1"/>
          <w:lang w:eastAsia="uk-UA"/>
        </w:rPr>
        <w:t>Лібіна</w:t>
      </w:r>
      <w:proofErr w:type="spellEnd"/>
      <w:r w:rsidR="00242B3A" w:rsidRPr="00242B3A">
        <w:rPr>
          <w:rFonts w:eastAsia="Times New Roman"/>
          <w:color w:val="000000" w:themeColor="text1"/>
          <w:lang w:eastAsia="uk-UA"/>
        </w:rPr>
        <w:t xml:space="preserve"> А.В. Стилі реагування на стрес: психологічний захист</w:t>
      </w:r>
      <w:r w:rsidR="00242B3A">
        <w:rPr>
          <w:rFonts w:eastAsia="Times New Roman"/>
          <w:color w:val="000000" w:themeColor="text1"/>
          <w:lang w:val="ru-RU" w:eastAsia="uk-UA"/>
        </w:rPr>
        <w:t xml:space="preserve">. </w:t>
      </w:r>
      <w:proofErr w:type="spellStart"/>
      <w:r w:rsidR="00242B3A">
        <w:rPr>
          <w:rFonts w:eastAsia="Times New Roman"/>
          <w:color w:val="000000" w:themeColor="text1"/>
          <w:lang w:val="ru-RU" w:eastAsia="uk-UA"/>
        </w:rPr>
        <w:t>Рівне</w:t>
      </w:r>
      <w:proofErr w:type="spellEnd"/>
      <w:r w:rsidR="00242B3A">
        <w:rPr>
          <w:rFonts w:eastAsia="Times New Roman"/>
          <w:color w:val="000000" w:themeColor="text1"/>
          <w:lang w:val="ru-RU" w:eastAsia="uk-UA"/>
        </w:rPr>
        <w:t>.</w:t>
      </w:r>
      <w:r w:rsidR="00242B3A" w:rsidRPr="00242B3A">
        <w:rPr>
          <w:rFonts w:eastAsia="Times New Roman"/>
          <w:color w:val="000000" w:themeColor="text1"/>
          <w:lang w:eastAsia="uk-UA"/>
        </w:rPr>
        <w:t xml:space="preserve"> Сенс, 2003. С. 190-204.</w:t>
      </w:r>
    </w:p>
    <w:p w14:paraId="2134BD56" w14:textId="36EDCAC8"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242B3A" w:rsidRPr="00242B3A">
        <w:rPr>
          <w:color w:val="000000" w:themeColor="text1"/>
        </w:rPr>
        <w:t>Малькевич</w:t>
      </w:r>
      <w:proofErr w:type="spellEnd"/>
      <w:r w:rsidR="00242B3A" w:rsidRPr="00242B3A">
        <w:rPr>
          <w:color w:val="000000" w:themeColor="text1"/>
        </w:rPr>
        <w:t xml:space="preserve"> І.В. Ерготерапія сьогодні</w:t>
      </w:r>
      <w:r w:rsidR="00242B3A">
        <w:rPr>
          <w:color w:val="000000" w:themeColor="text1"/>
          <w:lang w:val="ru-RU"/>
        </w:rPr>
        <w:t>.</w:t>
      </w:r>
      <w:r w:rsidR="00242B3A" w:rsidRPr="00242B3A">
        <w:rPr>
          <w:color w:val="000000" w:themeColor="text1"/>
        </w:rPr>
        <w:t xml:space="preserve"> Вісник ГО «</w:t>
      </w:r>
      <w:proofErr w:type="spellStart"/>
      <w:r w:rsidR="00242B3A" w:rsidRPr="00242B3A">
        <w:rPr>
          <w:color w:val="000000" w:themeColor="text1"/>
        </w:rPr>
        <w:t>ХАПДІіМІ</w:t>
      </w:r>
      <w:proofErr w:type="spellEnd"/>
      <w:r w:rsidR="00242B3A" w:rsidRPr="00242B3A">
        <w:rPr>
          <w:color w:val="000000" w:themeColor="text1"/>
        </w:rPr>
        <w:t>», 2008. №3. С. 1-2.</w:t>
      </w:r>
    </w:p>
    <w:p w14:paraId="7F504F00" w14:textId="1FCEF95C"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B35CEA" w:rsidRPr="00B35CEA">
        <w:rPr>
          <w:color w:val="000000" w:themeColor="text1"/>
        </w:rPr>
        <w:t>Масальгін</w:t>
      </w:r>
      <w:proofErr w:type="spellEnd"/>
      <w:r w:rsidR="00B35CEA" w:rsidRPr="00B35CEA">
        <w:rPr>
          <w:color w:val="000000" w:themeColor="text1"/>
        </w:rPr>
        <w:t xml:space="preserve"> Н.А. Математико-статистичні методи у спорті. </w:t>
      </w:r>
      <w:r w:rsidR="00B35CEA">
        <w:rPr>
          <w:color w:val="000000" w:themeColor="text1"/>
          <w:lang w:val="ru-RU"/>
        </w:rPr>
        <w:t>К</w:t>
      </w:r>
      <w:r w:rsidR="00B35CEA" w:rsidRPr="00B35CEA">
        <w:rPr>
          <w:color w:val="000000" w:themeColor="text1"/>
        </w:rPr>
        <w:t xml:space="preserve">.: Фізкультура </w:t>
      </w:r>
      <w:r w:rsidR="00B35CEA">
        <w:rPr>
          <w:color w:val="000000" w:themeColor="text1"/>
          <w:lang w:val="ru-RU"/>
        </w:rPr>
        <w:t>і</w:t>
      </w:r>
      <w:r w:rsidR="00B35CEA" w:rsidRPr="00B35CEA">
        <w:rPr>
          <w:color w:val="000000" w:themeColor="text1"/>
        </w:rPr>
        <w:t xml:space="preserve"> спорт, 1974. 151 с.</w:t>
      </w:r>
    </w:p>
    <w:p w14:paraId="46F3AD22" w14:textId="167E8EA7"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B35CEA" w:rsidRPr="00B35CEA">
        <w:rPr>
          <w:color w:val="000000" w:themeColor="text1"/>
        </w:rPr>
        <w:t>Методи психологічної релаксації [Режим доступу]: http://profilaktika.tomsk.</w:t>
      </w:r>
      <w:r w:rsidR="00F95555">
        <w:rPr>
          <w:color w:val="000000" w:themeColor="text1"/>
          <w:lang w:val="en-US"/>
        </w:rPr>
        <w:t>com</w:t>
      </w:r>
      <w:r w:rsidR="00B35CEA" w:rsidRPr="00B35CEA">
        <w:rPr>
          <w:color w:val="000000" w:themeColor="text1"/>
        </w:rPr>
        <w:t>/</w:t>
      </w:r>
    </w:p>
    <w:p w14:paraId="0D45CE31" w14:textId="67065635" w:rsidR="00E73429" w:rsidRPr="00F95555" w:rsidRDefault="00E73429" w:rsidP="00F95555">
      <w:pPr>
        <w:pStyle w:val="a8"/>
        <w:numPr>
          <w:ilvl w:val="0"/>
          <w:numId w:val="27"/>
        </w:numPr>
        <w:rPr>
          <w:color w:val="000000" w:themeColor="text1"/>
        </w:rPr>
      </w:pPr>
      <w:r w:rsidRPr="005C36FB">
        <w:rPr>
          <w:color w:val="000000" w:themeColor="text1"/>
        </w:rPr>
        <w:t xml:space="preserve"> </w:t>
      </w:r>
      <w:proofErr w:type="spellStart"/>
      <w:r w:rsidR="00B35CEA" w:rsidRPr="00B35CEA">
        <w:rPr>
          <w:color w:val="000000" w:themeColor="text1"/>
        </w:rPr>
        <w:t>М’ятига</w:t>
      </w:r>
      <w:proofErr w:type="spellEnd"/>
      <w:r w:rsidR="00B35CEA" w:rsidRPr="00B35CEA">
        <w:rPr>
          <w:color w:val="000000" w:themeColor="text1"/>
        </w:rPr>
        <w:t xml:space="preserve"> О.М. Лікувальна фізична культура при </w:t>
      </w:r>
      <w:proofErr w:type="spellStart"/>
      <w:r w:rsidR="00B35CEA" w:rsidRPr="00B35CEA">
        <w:rPr>
          <w:color w:val="000000" w:themeColor="text1"/>
        </w:rPr>
        <w:t>ревматоїдному</w:t>
      </w:r>
      <w:proofErr w:type="spellEnd"/>
      <w:r w:rsidR="00B35CEA" w:rsidRPr="00B35CEA">
        <w:rPr>
          <w:color w:val="000000" w:themeColor="text1"/>
        </w:rPr>
        <w:t xml:space="preserve"> артриті на стаціонарному етапі</w:t>
      </w:r>
      <w:r w:rsidR="00B35CEA">
        <w:rPr>
          <w:color w:val="000000" w:themeColor="text1"/>
          <w:lang w:val="ru-RU"/>
        </w:rPr>
        <w:t>.</w:t>
      </w:r>
      <w:r w:rsidR="00B35CEA" w:rsidRPr="00B35CEA">
        <w:rPr>
          <w:color w:val="000000" w:themeColor="text1"/>
        </w:rPr>
        <w:t xml:space="preserve"> </w:t>
      </w:r>
      <w:r w:rsidR="00B35CEA" w:rsidRPr="00B35CEA">
        <w:rPr>
          <w:i/>
          <w:iCs/>
          <w:color w:val="000000" w:themeColor="text1"/>
        </w:rPr>
        <w:t>Слобожанський науково-спортивний вісник</w:t>
      </w:r>
      <w:r w:rsidR="00B35CEA" w:rsidRPr="00B35CEA">
        <w:rPr>
          <w:color w:val="000000" w:themeColor="text1"/>
        </w:rPr>
        <w:t xml:space="preserve">. 2012. </w:t>
      </w:r>
      <w:r w:rsidR="00B35CEA" w:rsidRPr="00F95555">
        <w:rPr>
          <w:color w:val="000000" w:themeColor="text1"/>
        </w:rPr>
        <w:t>№</w:t>
      </w:r>
      <w:r w:rsidR="00F95555">
        <w:rPr>
          <w:color w:val="000000" w:themeColor="text1"/>
          <w:lang w:val="en-US"/>
        </w:rPr>
        <w:t> </w:t>
      </w:r>
      <w:r w:rsidR="00B35CEA" w:rsidRPr="00F95555">
        <w:rPr>
          <w:color w:val="000000" w:themeColor="text1"/>
        </w:rPr>
        <w:t>2. С. 128–131.</w:t>
      </w:r>
    </w:p>
    <w:p w14:paraId="4A03E34D" w14:textId="40CDFFB2"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B35CEA" w:rsidRPr="00B35CEA">
        <w:rPr>
          <w:color w:val="000000" w:themeColor="text1"/>
        </w:rPr>
        <w:t>Насонов</w:t>
      </w:r>
      <w:proofErr w:type="spellEnd"/>
      <w:r w:rsidR="00B35CEA" w:rsidRPr="00B35CEA">
        <w:rPr>
          <w:color w:val="000000" w:themeColor="text1"/>
        </w:rPr>
        <w:t xml:space="preserve"> Є.Л. Досягнення у ревматології у XXI ст. </w:t>
      </w:r>
      <w:r w:rsidR="00B35CEA" w:rsidRPr="00B35CEA">
        <w:rPr>
          <w:i/>
          <w:iCs/>
          <w:color w:val="000000" w:themeColor="text1"/>
        </w:rPr>
        <w:t>Науково-практична ревматологія.</w:t>
      </w:r>
      <w:r w:rsidR="00B35CEA" w:rsidRPr="00B35CEA">
        <w:rPr>
          <w:color w:val="000000" w:themeColor="text1"/>
        </w:rPr>
        <w:t xml:space="preserve"> 2014. № 52. С. 133-137.</w:t>
      </w:r>
    </w:p>
    <w:p w14:paraId="7BA1F8BC" w14:textId="13C7C80A" w:rsidR="00B35CEA" w:rsidRDefault="00E73429" w:rsidP="00E73429">
      <w:pPr>
        <w:pStyle w:val="a8"/>
        <w:numPr>
          <w:ilvl w:val="0"/>
          <w:numId w:val="27"/>
        </w:numPr>
        <w:rPr>
          <w:color w:val="000000" w:themeColor="text1"/>
        </w:rPr>
      </w:pPr>
      <w:r w:rsidRPr="005C36FB">
        <w:rPr>
          <w:color w:val="000000" w:themeColor="text1"/>
        </w:rPr>
        <w:t xml:space="preserve"> </w:t>
      </w:r>
      <w:proofErr w:type="spellStart"/>
      <w:r w:rsidRPr="005C36FB">
        <w:rPr>
          <w:color w:val="000000" w:themeColor="text1"/>
        </w:rPr>
        <w:t>Начинська</w:t>
      </w:r>
      <w:proofErr w:type="spellEnd"/>
      <w:r w:rsidRPr="005C36FB">
        <w:rPr>
          <w:color w:val="000000" w:themeColor="text1"/>
        </w:rPr>
        <w:t xml:space="preserve"> С.В. Основи спортивної статистики</w:t>
      </w:r>
      <w:r w:rsidR="00B35CEA">
        <w:rPr>
          <w:color w:val="000000" w:themeColor="text1"/>
          <w:lang w:val="ru-RU"/>
        </w:rPr>
        <w:t>.</w:t>
      </w:r>
      <w:r w:rsidRPr="005C36FB">
        <w:rPr>
          <w:color w:val="000000" w:themeColor="text1"/>
        </w:rPr>
        <w:t xml:space="preserve"> К.: Вища школа, 2004. </w:t>
      </w:r>
    </w:p>
    <w:p w14:paraId="1233CEFA" w14:textId="090E10AA" w:rsidR="00E73429" w:rsidRPr="005C36FB" w:rsidRDefault="00E73429" w:rsidP="00B35CEA">
      <w:pPr>
        <w:pStyle w:val="a8"/>
        <w:ind w:left="360" w:firstLine="0"/>
        <w:rPr>
          <w:color w:val="000000" w:themeColor="text1"/>
        </w:rPr>
      </w:pPr>
      <w:r w:rsidRPr="005C36FB">
        <w:rPr>
          <w:color w:val="000000" w:themeColor="text1"/>
        </w:rPr>
        <w:t>187 с.</w:t>
      </w:r>
    </w:p>
    <w:p w14:paraId="689803AA" w14:textId="21108D37"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B35CEA" w:rsidRPr="00B35CEA">
        <w:rPr>
          <w:color w:val="000000" w:themeColor="text1"/>
        </w:rPr>
        <w:t>Новик</w:t>
      </w:r>
      <w:proofErr w:type="spellEnd"/>
      <w:r w:rsidR="00B35CEA" w:rsidRPr="00B35CEA">
        <w:rPr>
          <w:color w:val="000000" w:themeColor="text1"/>
        </w:rPr>
        <w:t xml:space="preserve"> А.А. Оцінка якості життя хворого в медицині</w:t>
      </w:r>
      <w:r w:rsidR="00B35CEA">
        <w:rPr>
          <w:color w:val="000000" w:themeColor="text1"/>
          <w:lang w:val="ru-RU"/>
        </w:rPr>
        <w:t>.</w:t>
      </w:r>
      <w:r w:rsidR="00B35CEA" w:rsidRPr="00B35CEA">
        <w:rPr>
          <w:color w:val="000000" w:themeColor="text1"/>
        </w:rPr>
        <w:t xml:space="preserve"> </w:t>
      </w:r>
      <w:r w:rsidR="00B35CEA" w:rsidRPr="00B35CEA">
        <w:rPr>
          <w:i/>
          <w:iCs/>
          <w:color w:val="000000" w:themeColor="text1"/>
        </w:rPr>
        <w:t>Клінічна медицина</w:t>
      </w:r>
      <w:r w:rsidR="00B35CEA" w:rsidRPr="00B35CEA">
        <w:rPr>
          <w:color w:val="000000" w:themeColor="text1"/>
        </w:rPr>
        <w:t>. 2000. № 2. С. 10-13.</w:t>
      </w:r>
    </w:p>
    <w:p w14:paraId="2AD18F77" w14:textId="0BABD23A"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B35CEA" w:rsidRPr="00B35CEA">
        <w:rPr>
          <w:color w:val="000000" w:themeColor="text1"/>
        </w:rPr>
        <w:t>Оганезова</w:t>
      </w:r>
      <w:proofErr w:type="spellEnd"/>
      <w:r w:rsidR="00B35CEA" w:rsidRPr="00B35CEA">
        <w:rPr>
          <w:color w:val="000000" w:themeColor="text1"/>
        </w:rPr>
        <w:t xml:space="preserve"> І.А. Психосоматичний напрямок у сучасній медицині</w:t>
      </w:r>
      <w:r w:rsidR="00B35CEA">
        <w:rPr>
          <w:color w:val="000000" w:themeColor="text1"/>
          <w:lang w:val="ru-RU"/>
        </w:rPr>
        <w:t>.</w:t>
      </w:r>
      <w:r w:rsidR="00B35CEA" w:rsidRPr="00B35CEA">
        <w:rPr>
          <w:color w:val="000000" w:themeColor="text1"/>
        </w:rPr>
        <w:t xml:space="preserve"> Астенічні розлади в терапевтичній практиці: посібник з діагностики та лікування. </w:t>
      </w:r>
      <w:r w:rsidR="00B35CEA">
        <w:rPr>
          <w:color w:val="000000" w:themeColor="text1"/>
          <w:lang w:val="ru-RU"/>
        </w:rPr>
        <w:t xml:space="preserve">ХДМУ, </w:t>
      </w:r>
      <w:r w:rsidR="00B35CEA" w:rsidRPr="00B35CEA">
        <w:rPr>
          <w:color w:val="000000" w:themeColor="text1"/>
        </w:rPr>
        <w:t xml:space="preserve">2010. </w:t>
      </w:r>
      <w:r w:rsidR="00B35CEA">
        <w:rPr>
          <w:color w:val="000000" w:themeColor="text1"/>
          <w:lang w:val="ru-RU"/>
        </w:rPr>
        <w:t>Т</w:t>
      </w:r>
      <w:r w:rsidR="00B35CEA" w:rsidRPr="00B35CEA">
        <w:rPr>
          <w:color w:val="000000" w:themeColor="text1"/>
        </w:rPr>
        <w:t>. 2. C. 13-36.</w:t>
      </w:r>
    </w:p>
    <w:p w14:paraId="447981A0" w14:textId="48B56727"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984784" w:rsidRPr="00984784">
        <w:rPr>
          <w:color w:val="000000" w:themeColor="text1"/>
        </w:rPr>
        <w:t xml:space="preserve">Опитувальник SF-36 для груп хворих на різні хронічні захворювання. Інститут клініко-фармакологічних досліджень. 8 </w:t>
      </w:r>
      <w:r w:rsidR="00F95555">
        <w:rPr>
          <w:color w:val="000000" w:themeColor="text1"/>
          <w:lang w:val="en-US"/>
        </w:rPr>
        <w:t>c</w:t>
      </w:r>
      <w:r w:rsidR="00984784" w:rsidRPr="00984784">
        <w:rPr>
          <w:color w:val="000000" w:themeColor="text1"/>
        </w:rPr>
        <w:t>.</w:t>
      </w:r>
    </w:p>
    <w:p w14:paraId="046EB637" w14:textId="2E107B0A" w:rsidR="00E73429" w:rsidRPr="005C36FB" w:rsidRDefault="00E73429" w:rsidP="00E73429">
      <w:pPr>
        <w:pStyle w:val="a8"/>
        <w:numPr>
          <w:ilvl w:val="0"/>
          <w:numId w:val="27"/>
        </w:numPr>
        <w:rPr>
          <w:color w:val="000000" w:themeColor="text1"/>
        </w:rPr>
      </w:pPr>
      <w:r w:rsidRPr="005C36FB">
        <w:rPr>
          <w:color w:val="000000" w:themeColor="text1"/>
          <w:shd w:val="clear" w:color="auto" w:fill="FFFFFF"/>
        </w:rPr>
        <w:t xml:space="preserve"> </w:t>
      </w:r>
      <w:r w:rsidR="00984784" w:rsidRPr="00984784">
        <w:rPr>
          <w:color w:val="000000" w:themeColor="text1"/>
          <w:shd w:val="clear" w:color="auto" w:fill="FFFFFF"/>
        </w:rPr>
        <w:t xml:space="preserve">Орлова Є.В. Комплексна програма реабілітації хворих на ранній ревматоїдний артрит, що включає локальну повітряну кріотерапію, </w:t>
      </w:r>
      <w:r w:rsidR="00984784" w:rsidRPr="00984784">
        <w:rPr>
          <w:color w:val="000000" w:themeColor="text1"/>
          <w:shd w:val="clear" w:color="auto" w:fill="FFFFFF"/>
        </w:rPr>
        <w:lastRenderedPageBreak/>
        <w:t>лікувальну гім</w:t>
      </w:r>
      <w:r w:rsidR="00984784" w:rsidRPr="00984784">
        <w:rPr>
          <w:i/>
          <w:iCs/>
          <w:color w:val="000000" w:themeColor="text1"/>
          <w:shd w:val="clear" w:color="auto" w:fill="FFFFFF"/>
        </w:rPr>
        <w:t xml:space="preserve">настику, </w:t>
      </w:r>
      <w:proofErr w:type="spellStart"/>
      <w:r w:rsidR="00984784" w:rsidRPr="00984784">
        <w:rPr>
          <w:i/>
          <w:iCs/>
          <w:color w:val="000000" w:themeColor="text1"/>
          <w:shd w:val="clear" w:color="auto" w:fill="FFFFFF"/>
        </w:rPr>
        <w:t>ерготерапію</w:t>
      </w:r>
      <w:proofErr w:type="spellEnd"/>
      <w:r w:rsidR="00984784" w:rsidRPr="00984784">
        <w:rPr>
          <w:i/>
          <w:iCs/>
          <w:color w:val="000000" w:themeColor="text1"/>
          <w:shd w:val="clear" w:color="auto" w:fill="FFFFFF"/>
        </w:rPr>
        <w:t xml:space="preserve">, </w:t>
      </w:r>
      <w:proofErr w:type="spellStart"/>
      <w:r w:rsidR="00984784" w:rsidRPr="00984784">
        <w:rPr>
          <w:i/>
          <w:iCs/>
          <w:color w:val="000000" w:themeColor="text1"/>
          <w:shd w:val="clear" w:color="auto" w:fill="FFFFFF"/>
        </w:rPr>
        <w:t>ортезування</w:t>
      </w:r>
      <w:proofErr w:type="spellEnd"/>
      <w:r w:rsidR="00984784" w:rsidRPr="00984784">
        <w:rPr>
          <w:i/>
          <w:iCs/>
          <w:color w:val="000000" w:themeColor="text1"/>
          <w:shd w:val="clear" w:color="auto" w:fill="FFFFFF"/>
        </w:rPr>
        <w:t xml:space="preserve"> та освітній проект.</w:t>
      </w:r>
      <w:r w:rsidR="00984784" w:rsidRPr="00984784">
        <w:rPr>
          <w:color w:val="000000" w:themeColor="text1"/>
          <w:shd w:val="clear" w:color="auto" w:fill="FFFFFF"/>
        </w:rPr>
        <w:t xml:space="preserve"> </w:t>
      </w:r>
      <w:proofErr w:type="spellStart"/>
      <w:r w:rsidR="00984784">
        <w:rPr>
          <w:color w:val="000000" w:themeColor="text1"/>
          <w:shd w:val="clear" w:color="auto" w:fill="FFFFFF"/>
          <w:lang w:val="ru-RU"/>
        </w:rPr>
        <w:t>Медичний</w:t>
      </w:r>
      <w:proofErr w:type="spellEnd"/>
      <w:r w:rsidR="00984784">
        <w:rPr>
          <w:color w:val="000000" w:themeColor="text1"/>
          <w:shd w:val="clear" w:color="auto" w:fill="FFFFFF"/>
          <w:lang w:val="ru-RU"/>
        </w:rPr>
        <w:t xml:space="preserve"> в</w:t>
      </w:r>
      <w:proofErr w:type="spellStart"/>
      <w:r w:rsidR="00984784" w:rsidRPr="00984784">
        <w:rPr>
          <w:color w:val="000000" w:themeColor="text1"/>
          <w:shd w:val="clear" w:color="auto" w:fill="FFFFFF"/>
        </w:rPr>
        <w:t>існик</w:t>
      </w:r>
      <w:proofErr w:type="spellEnd"/>
      <w:r w:rsidR="00984784">
        <w:rPr>
          <w:color w:val="000000" w:themeColor="text1"/>
          <w:shd w:val="clear" w:color="auto" w:fill="FFFFFF"/>
          <w:lang w:val="ru-RU"/>
        </w:rPr>
        <w:t>,</w:t>
      </w:r>
      <w:r w:rsidR="00984784" w:rsidRPr="00984784">
        <w:rPr>
          <w:color w:val="000000" w:themeColor="text1"/>
          <w:shd w:val="clear" w:color="auto" w:fill="FFFFFF"/>
        </w:rPr>
        <w:t xml:space="preserve"> 2012. № 6. С. 47-54.</w:t>
      </w:r>
    </w:p>
    <w:p w14:paraId="2650FC5A" w14:textId="14E13010" w:rsidR="00E73429" w:rsidRPr="00F95555" w:rsidRDefault="00E73429" w:rsidP="00F95555">
      <w:pPr>
        <w:pStyle w:val="a8"/>
        <w:numPr>
          <w:ilvl w:val="0"/>
          <w:numId w:val="27"/>
        </w:numPr>
        <w:rPr>
          <w:color w:val="000000" w:themeColor="text1"/>
        </w:rPr>
      </w:pPr>
      <w:r w:rsidRPr="005C36FB">
        <w:rPr>
          <w:color w:val="000000" w:themeColor="text1"/>
        </w:rPr>
        <w:t xml:space="preserve"> </w:t>
      </w:r>
      <w:r w:rsidR="00984784" w:rsidRPr="00984784">
        <w:rPr>
          <w:color w:val="000000" w:themeColor="text1"/>
        </w:rPr>
        <w:t xml:space="preserve">Орлова Є.В. Комплексний аналіз ефективності індивідуальної програми реабілітації хворих на ревматоїдний артрит з використанням платформи КОБС та системи EN-TREEM. </w:t>
      </w:r>
      <w:r w:rsidR="00984784" w:rsidRPr="00984784">
        <w:rPr>
          <w:i/>
          <w:iCs/>
          <w:color w:val="000000" w:themeColor="text1"/>
        </w:rPr>
        <w:t xml:space="preserve">Вісник </w:t>
      </w:r>
      <w:proofErr w:type="spellStart"/>
      <w:r w:rsidR="00984784" w:rsidRPr="00984784">
        <w:rPr>
          <w:i/>
          <w:iCs/>
          <w:color w:val="000000" w:themeColor="text1"/>
        </w:rPr>
        <w:t>віднов</w:t>
      </w:r>
      <w:r w:rsidR="00984784">
        <w:rPr>
          <w:i/>
          <w:iCs/>
          <w:color w:val="000000" w:themeColor="text1"/>
          <w:lang w:val="ru-RU"/>
        </w:rPr>
        <w:t>люваль</w:t>
      </w:r>
      <w:r w:rsidR="00984784" w:rsidRPr="00984784">
        <w:rPr>
          <w:i/>
          <w:iCs/>
          <w:color w:val="000000" w:themeColor="text1"/>
        </w:rPr>
        <w:t>ної</w:t>
      </w:r>
      <w:proofErr w:type="spellEnd"/>
      <w:r w:rsidR="00984784" w:rsidRPr="00984784">
        <w:rPr>
          <w:i/>
          <w:iCs/>
          <w:color w:val="000000" w:themeColor="text1"/>
        </w:rPr>
        <w:t xml:space="preserve"> медицини</w:t>
      </w:r>
      <w:r w:rsidR="00984784" w:rsidRPr="00984784">
        <w:rPr>
          <w:color w:val="000000" w:themeColor="text1"/>
        </w:rPr>
        <w:t xml:space="preserve">, 2011. </w:t>
      </w:r>
      <w:r w:rsidR="00984784" w:rsidRPr="00F95555">
        <w:rPr>
          <w:color w:val="000000" w:themeColor="text1"/>
        </w:rPr>
        <w:t>№</w:t>
      </w:r>
      <w:r w:rsidR="00F95555" w:rsidRPr="00F95555">
        <w:rPr>
          <w:color w:val="000000" w:themeColor="text1"/>
          <w:lang w:val="en-US"/>
        </w:rPr>
        <w:t> </w:t>
      </w:r>
      <w:r w:rsidR="00984784" w:rsidRPr="00F95555">
        <w:rPr>
          <w:color w:val="000000" w:themeColor="text1"/>
        </w:rPr>
        <w:t>2. С. 39-43.</w:t>
      </w:r>
    </w:p>
    <w:p w14:paraId="0BEDCE28" w14:textId="6DCC1DF0" w:rsidR="00E73429" w:rsidRPr="005C36FB" w:rsidRDefault="00E73429" w:rsidP="00E73429">
      <w:pPr>
        <w:pStyle w:val="a8"/>
        <w:numPr>
          <w:ilvl w:val="0"/>
          <w:numId w:val="27"/>
        </w:numPr>
        <w:rPr>
          <w:rFonts w:eastAsia="Times New Roman"/>
          <w:color w:val="000000" w:themeColor="text1"/>
          <w:lang w:eastAsia="uk-UA"/>
        </w:rPr>
      </w:pPr>
      <w:r w:rsidRPr="005C36FB">
        <w:rPr>
          <w:rFonts w:eastAsia="Times New Roman"/>
          <w:bCs/>
          <w:color w:val="000000" w:themeColor="text1"/>
          <w:lang w:eastAsia="uk-UA"/>
        </w:rPr>
        <w:t xml:space="preserve"> </w:t>
      </w:r>
      <w:r w:rsidR="00576D79" w:rsidRPr="00576D79">
        <w:rPr>
          <w:rFonts w:eastAsia="Times New Roman"/>
          <w:bCs/>
          <w:color w:val="000000" w:themeColor="text1"/>
          <w:lang w:eastAsia="uk-UA"/>
        </w:rPr>
        <w:t xml:space="preserve">Орлова Є.В. Відновне лікування та реабілітація хворих на ревматоїдний артрит: сучасний стан проблеми. </w:t>
      </w:r>
      <w:r w:rsidR="00576D79">
        <w:rPr>
          <w:rFonts w:eastAsia="Times New Roman"/>
          <w:bCs/>
          <w:color w:val="000000" w:themeColor="text1"/>
          <w:lang w:val="ru-RU" w:eastAsia="uk-UA"/>
        </w:rPr>
        <w:t>Р</w:t>
      </w:r>
      <w:proofErr w:type="spellStart"/>
      <w:r w:rsidR="00576D79" w:rsidRPr="00576D79">
        <w:rPr>
          <w:rFonts w:eastAsia="Times New Roman"/>
          <w:bCs/>
          <w:color w:val="000000" w:themeColor="text1"/>
          <w:lang w:eastAsia="uk-UA"/>
        </w:rPr>
        <w:t>еабілітація</w:t>
      </w:r>
      <w:proofErr w:type="spellEnd"/>
      <w:r w:rsidR="00576D79" w:rsidRPr="00576D79">
        <w:rPr>
          <w:rFonts w:eastAsia="Times New Roman"/>
          <w:bCs/>
          <w:color w:val="000000" w:themeColor="text1"/>
          <w:lang w:eastAsia="uk-UA"/>
        </w:rPr>
        <w:t xml:space="preserve">, </w:t>
      </w:r>
      <w:proofErr w:type="spellStart"/>
      <w:r w:rsidR="00576D79" w:rsidRPr="00576D79">
        <w:rPr>
          <w:rFonts w:eastAsia="Times New Roman"/>
          <w:bCs/>
          <w:color w:val="000000" w:themeColor="text1"/>
          <w:lang w:eastAsia="uk-UA"/>
        </w:rPr>
        <w:t>ортезування</w:t>
      </w:r>
      <w:proofErr w:type="spellEnd"/>
      <w:r w:rsidR="00576D79" w:rsidRPr="00576D79">
        <w:rPr>
          <w:rFonts w:eastAsia="Times New Roman"/>
          <w:bCs/>
          <w:color w:val="000000" w:themeColor="text1"/>
          <w:lang w:eastAsia="uk-UA"/>
        </w:rPr>
        <w:t>, освітні програми</w:t>
      </w:r>
      <w:r w:rsidR="00576D79">
        <w:rPr>
          <w:rFonts w:eastAsia="Times New Roman"/>
          <w:bCs/>
          <w:color w:val="000000" w:themeColor="text1"/>
          <w:lang w:val="ru-RU" w:eastAsia="uk-UA"/>
        </w:rPr>
        <w:t xml:space="preserve">. </w:t>
      </w:r>
      <w:r w:rsidR="00576D79" w:rsidRPr="00576D79">
        <w:rPr>
          <w:rFonts w:eastAsia="Times New Roman"/>
          <w:bCs/>
          <w:i/>
          <w:iCs/>
          <w:color w:val="000000" w:themeColor="text1"/>
          <w:lang w:eastAsia="uk-UA"/>
        </w:rPr>
        <w:t>Науково-практична ревматологія</w:t>
      </w:r>
      <w:r w:rsidR="00576D79" w:rsidRPr="00576D79">
        <w:rPr>
          <w:rFonts w:eastAsia="Times New Roman"/>
          <w:bCs/>
          <w:color w:val="000000" w:themeColor="text1"/>
          <w:lang w:eastAsia="uk-UA"/>
        </w:rPr>
        <w:t>. 2011. № 3. С. 78-89.</w:t>
      </w:r>
    </w:p>
    <w:p w14:paraId="3D0A969E" w14:textId="181D302E" w:rsidR="00E73429" w:rsidRPr="005C36FB" w:rsidRDefault="00E73429" w:rsidP="00E73429">
      <w:pPr>
        <w:pStyle w:val="a8"/>
        <w:numPr>
          <w:ilvl w:val="0"/>
          <w:numId w:val="27"/>
        </w:numPr>
        <w:rPr>
          <w:rFonts w:eastAsia="Times New Roman"/>
          <w:color w:val="000000" w:themeColor="text1"/>
          <w:lang w:eastAsia="uk-UA"/>
        </w:rPr>
      </w:pPr>
      <w:r w:rsidRPr="005C36FB">
        <w:rPr>
          <w:rFonts w:eastAsia="Times New Roman"/>
          <w:bCs/>
          <w:color w:val="000000" w:themeColor="text1"/>
          <w:lang w:eastAsia="uk-UA"/>
        </w:rPr>
        <w:t xml:space="preserve"> </w:t>
      </w:r>
      <w:r w:rsidR="00576D79" w:rsidRPr="00576D79">
        <w:rPr>
          <w:rFonts w:eastAsia="Times New Roman"/>
          <w:bCs/>
          <w:color w:val="000000" w:themeColor="text1"/>
          <w:lang w:eastAsia="uk-UA"/>
        </w:rPr>
        <w:t xml:space="preserve">Орлова Є.В. Комплексна реабілітація хворих на ранній ревматоїдний артрит: результати 6-місячної програми. </w:t>
      </w:r>
      <w:r w:rsidR="00576D79" w:rsidRPr="00576D79">
        <w:rPr>
          <w:rFonts w:eastAsia="Times New Roman"/>
          <w:bCs/>
          <w:i/>
          <w:iCs/>
          <w:color w:val="000000" w:themeColor="text1"/>
          <w:lang w:eastAsia="uk-UA"/>
        </w:rPr>
        <w:t>Науково-практична ревматологія</w:t>
      </w:r>
      <w:r w:rsidR="00576D79" w:rsidRPr="00576D79">
        <w:rPr>
          <w:rFonts w:eastAsia="Times New Roman"/>
          <w:bCs/>
          <w:color w:val="000000" w:themeColor="text1"/>
          <w:lang w:eastAsia="uk-UA"/>
        </w:rPr>
        <w:t>. 2013. № 4. С. 398-406.</w:t>
      </w:r>
    </w:p>
    <w:p w14:paraId="5A410D2E" w14:textId="03D0CA6F"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576D79" w:rsidRPr="00576D79">
        <w:rPr>
          <w:color w:val="000000" w:themeColor="text1"/>
        </w:rPr>
        <w:t>Ортез</w:t>
      </w:r>
      <w:proofErr w:type="spellEnd"/>
      <w:r w:rsidR="00576D79" w:rsidRPr="00576D79">
        <w:rPr>
          <w:color w:val="000000" w:themeColor="text1"/>
        </w:rPr>
        <w:t xml:space="preserve">, бандаж для </w:t>
      </w:r>
      <w:proofErr w:type="spellStart"/>
      <w:r w:rsidR="00576D79" w:rsidRPr="00576D79">
        <w:rPr>
          <w:color w:val="000000" w:themeColor="text1"/>
        </w:rPr>
        <w:t>променево</w:t>
      </w:r>
      <w:proofErr w:type="spellEnd"/>
      <w:r w:rsidR="00576D79" w:rsidRPr="00576D79">
        <w:rPr>
          <w:color w:val="000000" w:themeColor="text1"/>
        </w:rPr>
        <w:t>-зап'ясткового суглоба [Режим доступу]: http://spinet.</w:t>
      </w:r>
      <w:r w:rsidR="00F95555">
        <w:rPr>
          <w:color w:val="000000" w:themeColor="text1"/>
          <w:lang w:val="en-US"/>
        </w:rPr>
        <w:t>com</w:t>
      </w:r>
      <w:r w:rsidR="00576D79" w:rsidRPr="00576D79">
        <w:rPr>
          <w:color w:val="000000" w:themeColor="text1"/>
        </w:rPr>
        <w:t>/</w:t>
      </w:r>
    </w:p>
    <w:p w14:paraId="0CA37920" w14:textId="2BE9A8B0"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576D79" w:rsidRPr="00576D79">
        <w:rPr>
          <w:color w:val="000000" w:themeColor="text1"/>
        </w:rPr>
        <w:t xml:space="preserve">Павлов В.П. Принципи </w:t>
      </w:r>
      <w:proofErr w:type="spellStart"/>
      <w:r w:rsidR="00576D79" w:rsidRPr="00576D79">
        <w:rPr>
          <w:color w:val="000000" w:themeColor="text1"/>
        </w:rPr>
        <w:t>ортезування</w:t>
      </w:r>
      <w:proofErr w:type="spellEnd"/>
      <w:r w:rsidR="00576D79" w:rsidRPr="00576D79">
        <w:rPr>
          <w:color w:val="000000" w:themeColor="text1"/>
        </w:rPr>
        <w:t xml:space="preserve"> хворих на ревматичні захворювання з ураженнями суглобів</w:t>
      </w:r>
      <w:r w:rsidR="00576D79">
        <w:rPr>
          <w:color w:val="000000" w:themeColor="text1"/>
          <w:lang w:val="ru-RU"/>
        </w:rPr>
        <w:t>.</w:t>
      </w:r>
      <w:r w:rsidR="00576D79" w:rsidRPr="00576D79">
        <w:rPr>
          <w:color w:val="000000" w:themeColor="text1"/>
        </w:rPr>
        <w:t xml:space="preserve"> </w:t>
      </w:r>
      <w:r w:rsidR="00576D79" w:rsidRPr="00576D79">
        <w:rPr>
          <w:i/>
          <w:iCs/>
          <w:color w:val="000000" w:themeColor="text1"/>
          <w:lang w:val="ru-RU"/>
        </w:rPr>
        <w:t>М</w:t>
      </w:r>
      <w:proofErr w:type="spellStart"/>
      <w:r w:rsidR="00576D79" w:rsidRPr="00576D79">
        <w:rPr>
          <w:i/>
          <w:iCs/>
          <w:color w:val="000000" w:themeColor="text1"/>
        </w:rPr>
        <w:t>едичний</w:t>
      </w:r>
      <w:proofErr w:type="spellEnd"/>
      <w:r w:rsidR="00576D79" w:rsidRPr="00576D79">
        <w:rPr>
          <w:i/>
          <w:iCs/>
          <w:color w:val="000000" w:themeColor="text1"/>
        </w:rPr>
        <w:t xml:space="preserve"> журнал</w:t>
      </w:r>
      <w:r w:rsidR="00576D79" w:rsidRPr="00576D79">
        <w:rPr>
          <w:color w:val="000000" w:themeColor="text1"/>
        </w:rPr>
        <w:t>. 2011. 464 с.</w:t>
      </w:r>
    </w:p>
    <w:p w14:paraId="766A8B2D" w14:textId="69C7CB88"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576D79" w:rsidRPr="00576D79">
        <w:rPr>
          <w:color w:val="000000" w:themeColor="text1"/>
        </w:rPr>
        <w:t>Полулях</w:t>
      </w:r>
      <w:proofErr w:type="spellEnd"/>
      <w:r w:rsidR="00576D79" w:rsidRPr="00576D79">
        <w:rPr>
          <w:color w:val="000000" w:themeColor="text1"/>
        </w:rPr>
        <w:t xml:space="preserve"> М.В. Програма фізичної реабілітації хворих на </w:t>
      </w:r>
      <w:proofErr w:type="spellStart"/>
      <w:r w:rsidR="00576D79" w:rsidRPr="00576D79">
        <w:rPr>
          <w:color w:val="000000" w:themeColor="text1"/>
        </w:rPr>
        <w:t>ревматоїдний</w:t>
      </w:r>
      <w:proofErr w:type="spellEnd"/>
      <w:r w:rsidR="00576D79" w:rsidRPr="00576D79">
        <w:rPr>
          <w:color w:val="000000" w:themeColor="text1"/>
        </w:rPr>
        <w:t xml:space="preserve"> артрит при </w:t>
      </w:r>
      <w:proofErr w:type="spellStart"/>
      <w:r w:rsidR="00576D79" w:rsidRPr="00576D79">
        <w:rPr>
          <w:color w:val="000000" w:themeColor="text1"/>
        </w:rPr>
        <w:t>ендопротезуванні</w:t>
      </w:r>
      <w:proofErr w:type="spellEnd"/>
      <w:r w:rsidR="00576D79" w:rsidRPr="00576D79">
        <w:rPr>
          <w:color w:val="000000" w:themeColor="text1"/>
        </w:rPr>
        <w:t xml:space="preserve"> колінного суглоба. </w:t>
      </w:r>
      <w:r w:rsidR="00576D79" w:rsidRPr="00576D79">
        <w:rPr>
          <w:i/>
          <w:iCs/>
          <w:color w:val="000000" w:themeColor="text1"/>
        </w:rPr>
        <w:t>Ортопедія травматологія протезування</w:t>
      </w:r>
      <w:r w:rsidR="00576D79" w:rsidRPr="00576D79">
        <w:rPr>
          <w:color w:val="000000" w:themeColor="text1"/>
        </w:rPr>
        <w:t>. 2007. № 3. С. 106-110.</w:t>
      </w:r>
    </w:p>
    <w:p w14:paraId="706A3348" w14:textId="28218EFF"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576D79" w:rsidRPr="00576D79">
        <w:rPr>
          <w:color w:val="000000" w:themeColor="text1"/>
        </w:rPr>
        <w:t>Практична медицина. Інноваційні технології у медицині</w:t>
      </w:r>
      <w:r w:rsidR="00576D79">
        <w:rPr>
          <w:color w:val="000000" w:themeColor="text1"/>
          <w:lang w:val="ru-RU"/>
        </w:rPr>
        <w:t>.</w:t>
      </w:r>
      <w:r w:rsidR="00576D79" w:rsidRPr="00576D79">
        <w:rPr>
          <w:color w:val="000000" w:themeColor="text1"/>
        </w:rPr>
        <w:t xml:space="preserve"> </w:t>
      </w:r>
      <w:r w:rsidR="00576D79" w:rsidRPr="00576D79">
        <w:rPr>
          <w:i/>
          <w:iCs/>
          <w:color w:val="000000" w:themeColor="text1"/>
        </w:rPr>
        <w:t>Ревматологія</w:t>
      </w:r>
      <w:r w:rsidR="00576D79" w:rsidRPr="00576D79">
        <w:rPr>
          <w:color w:val="000000" w:themeColor="text1"/>
        </w:rPr>
        <w:t>. 2014. № 14. 203 с.</w:t>
      </w:r>
    </w:p>
    <w:p w14:paraId="353E4DC3" w14:textId="2CC5020D"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576D79" w:rsidRPr="00576D79">
        <w:rPr>
          <w:color w:val="000000" w:themeColor="text1"/>
        </w:rPr>
        <w:t>Застосування термопластичних матеріалів для виготовлення протезно-ортопедичних виробів при травмах та захворюваннях опорно-рухового апарату та їх використання у клінічній практиці [Режим доступу]: http://dkepop.at.ua/</w:t>
      </w:r>
    </w:p>
    <w:p w14:paraId="78465F39" w14:textId="1EA409DE" w:rsidR="00E73429" w:rsidRPr="00032299" w:rsidRDefault="00E73429" w:rsidP="00032299">
      <w:pPr>
        <w:pStyle w:val="a8"/>
        <w:numPr>
          <w:ilvl w:val="0"/>
          <w:numId w:val="27"/>
        </w:numPr>
        <w:rPr>
          <w:color w:val="000000" w:themeColor="text1"/>
          <w:szCs w:val="17"/>
          <w:shd w:val="clear" w:color="auto" w:fill="FFFFFF"/>
        </w:rPr>
      </w:pPr>
      <w:r w:rsidRPr="005C36FB">
        <w:rPr>
          <w:color w:val="000000" w:themeColor="text1"/>
          <w:szCs w:val="17"/>
          <w:shd w:val="clear" w:color="auto" w:fill="FFFFFF"/>
        </w:rPr>
        <w:t xml:space="preserve"> </w:t>
      </w:r>
      <w:r w:rsidR="00032299" w:rsidRPr="00032299">
        <w:rPr>
          <w:color w:val="000000" w:themeColor="text1"/>
          <w:szCs w:val="17"/>
          <w:shd w:val="clear" w:color="auto" w:fill="FFFFFF"/>
        </w:rPr>
        <w:t>Психологічна енциклопедія</w:t>
      </w:r>
      <w:r w:rsidR="00032299">
        <w:rPr>
          <w:color w:val="000000" w:themeColor="text1"/>
          <w:szCs w:val="17"/>
          <w:shd w:val="clear" w:color="auto" w:fill="FFFFFF"/>
          <w:lang w:val="ru-RU"/>
        </w:rPr>
        <w:t xml:space="preserve"> </w:t>
      </w:r>
      <w:r w:rsidR="00032299" w:rsidRPr="00032299">
        <w:rPr>
          <w:color w:val="000000" w:themeColor="text1"/>
          <w:szCs w:val="17"/>
          <w:shd w:val="clear" w:color="auto" w:fill="FFFFFF"/>
        </w:rPr>
        <w:t xml:space="preserve">за ред. </w:t>
      </w:r>
      <w:proofErr w:type="spellStart"/>
      <w:r w:rsidR="00032299" w:rsidRPr="00032299">
        <w:rPr>
          <w:color w:val="000000" w:themeColor="text1"/>
          <w:szCs w:val="17"/>
          <w:shd w:val="clear" w:color="auto" w:fill="FFFFFF"/>
        </w:rPr>
        <w:t>Р.Корсіні</w:t>
      </w:r>
      <w:proofErr w:type="spellEnd"/>
      <w:r w:rsidR="00032299" w:rsidRPr="00032299">
        <w:rPr>
          <w:color w:val="000000" w:themeColor="text1"/>
          <w:szCs w:val="17"/>
          <w:shd w:val="clear" w:color="auto" w:fill="FFFFFF"/>
        </w:rPr>
        <w:t xml:space="preserve">, </w:t>
      </w:r>
      <w:proofErr w:type="spellStart"/>
      <w:r w:rsidR="00032299" w:rsidRPr="00032299">
        <w:rPr>
          <w:color w:val="000000" w:themeColor="text1"/>
          <w:szCs w:val="17"/>
          <w:shd w:val="clear" w:color="auto" w:fill="FFFFFF"/>
        </w:rPr>
        <w:t>А.Ауербаха</w:t>
      </w:r>
      <w:proofErr w:type="spellEnd"/>
      <w:r w:rsidR="00032299" w:rsidRPr="00032299">
        <w:rPr>
          <w:color w:val="000000" w:themeColor="text1"/>
          <w:szCs w:val="17"/>
          <w:shd w:val="clear" w:color="auto" w:fill="FFFFFF"/>
        </w:rPr>
        <w:t xml:space="preserve">. </w:t>
      </w:r>
      <w:r w:rsidR="00032299">
        <w:rPr>
          <w:color w:val="000000" w:themeColor="text1"/>
          <w:lang w:val="ru-RU"/>
        </w:rPr>
        <w:t>ХДМУ</w:t>
      </w:r>
      <w:r w:rsidR="00032299" w:rsidRPr="00032299">
        <w:rPr>
          <w:color w:val="000000" w:themeColor="text1"/>
          <w:szCs w:val="17"/>
          <w:shd w:val="clear" w:color="auto" w:fill="FFFFFF"/>
        </w:rPr>
        <w:t>, 2006. 2-ге вид. 1096 с.</w:t>
      </w:r>
    </w:p>
    <w:p w14:paraId="3EC0128E" w14:textId="3C17E8CA" w:rsidR="00E73429" w:rsidRPr="005C36FB" w:rsidRDefault="00E73429" w:rsidP="00E73429">
      <w:pPr>
        <w:pStyle w:val="a8"/>
        <w:numPr>
          <w:ilvl w:val="0"/>
          <w:numId w:val="27"/>
        </w:numPr>
        <w:rPr>
          <w:color w:val="000000" w:themeColor="text1"/>
        </w:rPr>
      </w:pPr>
      <w:proofErr w:type="spellStart"/>
      <w:r w:rsidRPr="005C36FB">
        <w:rPr>
          <w:color w:val="000000" w:themeColor="text1"/>
        </w:rPr>
        <w:t>Нейко</w:t>
      </w:r>
      <w:proofErr w:type="spellEnd"/>
      <w:r w:rsidRPr="005C36FB">
        <w:rPr>
          <w:color w:val="000000" w:themeColor="text1"/>
        </w:rPr>
        <w:t xml:space="preserve"> Є.М. </w:t>
      </w:r>
      <w:proofErr w:type="spellStart"/>
      <w:r w:rsidRPr="005C36FB">
        <w:rPr>
          <w:color w:val="000000" w:themeColor="text1"/>
        </w:rPr>
        <w:t>Ревматоїдний</w:t>
      </w:r>
      <w:proofErr w:type="spellEnd"/>
      <w:r w:rsidRPr="005C36FB">
        <w:rPr>
          <w:color w:val="000000" w:themeColor="text1"/>
        </w:rPr>
        <w:t xml:space="preserve"> артрит: сучасний погляд на проблему</w:t>
      </w:r>
      <w:r w:rsidR="00032299">
        <w:rPr>
          <w:color w:val="000000" w:themeColor="text1"/>
          <w:lang w:val="ru-RU"/>
        </w:rPr>
        <w:t>.</w:t>
      </w:r>
      <w:r w:rsidRPr="005C36FB">
        <w:rPr>
          <w:color w:val="000000" w:themeColor="text1"/>
        </w:rPr>
        <w:t xml:space="preserve"> </w:t>
      </w:r>
      <w:r w:rsidRPr="00032299">
        <w:rPr>
          <w:i/>
          <w:iCs/>
          <w:color w:val="000000" w:themeColor="text1"/>
        </w:rPr>
        <w:t>Український ревматологічний журнал</w:t>
      </w:r>
      <w:r w:rsidRPr="005C36FB">
        <w:rPr>
          <w:color w:val="000000" w:themeColor="text1"/>
        </w:rPr>
        <w:t>. 2009. № 2 (36). С. 35</w:t>
      </w:r>
      <w:r w:rsidR="00032299">
        <w:rPr>
          <w:color w:val="000000" w:themeColor="text1"/>
          <w:lang w:val="ru-RU"/>
        </w:rPr>
        <w:t>-</w:t>
      </w:r>
      <w:r w:rsidRPr="005C36FB">
        <w:rPr>
          <w:color w:val="000000" w:themeColor="text1"/>
        </w:rPr>
        <w:t xml:space="preserve">39. </w:t>
      </w:r>
    </w:p>
    <w:p w14:paraId="6994AD5F" w14:textId="43B7DC13" w:rsidR="00E73429" w:rsidRPr="005C36FB" w:rsidRDefault="00E73429" w:rsidP="00E73429">
      <w:pPr>
        <w:pStyle w:val="a8"/>
        <w:numPr>
          <w:ilvl w:val="0"/>
          <w:numId w:val="27"/>
        </w:numPr>
        <w:rPr>
          <w:color w:val="000000" w:themeColor="text1"/>
        </w:rPr>
      </w:pPr>
      <w:r w:rsidRPr="005C36FB">
        <w:rPr>
          <w:rFonts w:eastAsia="Times New Roman"/>
          <w:bCs/>
          <w:color w:val="000000" w:themeColor="text1"/>
          <w:kern w:val="36"/>
          <w:lang w:eastAsia="uk-UA"/>
        </w:rPr>
        <w:lastRenderedPageBreak/>
        <w:t xml:space="preserve"> </w:t>
      </w:r>
      <w:r w:rsidR="005C7831" w:rsidRPr="005C7831">
        <w:rPr>
          <w:rFonts w:eastAsia="Times New Roman"/>
          <w:bCs/>
          <w:color w:val="000000" w:themeColor="text1"/>
          <w:kern w:val="36"/>
          <w:lang w:eastAsia="uk-UA"/>
        </w:rPr>
        <w:t>Семінар: Ерготерапія як метод реабілітації та відновлення здатності до незалежного життя [Режим доступу]: http://www.allru.org/</w:t>
      </w:r>
    </w:p>
    <w:p w14:paraId="07CC02E9" w14:textId="00C0C049"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5C7831" w:rsidRPr="005C7831">
        <w:rPr>
          <w:color w:val="000000" w:themeColor="text1"/>
        </w:rPr>
        <w:t>Сивашинська</w:t>
      </w:r>
      <w:proofErr w:type="spellEnd"/>
      <w:r w:rsidR="005C7831" w:rsidRPr="005C7831">
        <w:rPr>
          <w:color w:val="000000" w:themeColor="text1"/>
        </w:rPr>
        <w:t xml:space="preserve"> Є.Ф. Педагогіка: на допомогу </w:t>
      </w:r>
      <w:r w:rsidR="005C7831">
        <w:rPr>
          <w:color w:val="000000" w:themeColor="text1"/>
          <w:lang w:val="ru-RU"/>
        </w:rPr>
        <w:t xml:space="preserve">тому, </w:t>
      </w:r>
      <w:r w:rsidR="005C7831" w:rsidRPr="00F95555">
        <w:rPr>
          <w:color w:val="000000" w:themeColor="text1"/>
        </w:rPr>
        <w:t>хто</w:t>
      </w:r>
      <w:r w:rsidR="005C7831">
        <w:rPr>
          <w:color w:val="000000" w:themeColor="text1"/>
          <w:lang w:val="ru-RU"/>
        </w:rPr>
        <w:t xml:space="preserve"> з</w:t>
      </w:r>
      <w:r w:rsidR="005C7831" w:rsidRPr="005C7831">
        <w:rPr>
          <w:color w:val="000000" w:themeColor="text1"/>
        </w:rPr>
        <w:t>дає державний іспит</w:t>
      </w:r>
      <w:r w:rsidR="005C7831">
        <w:rPr>
          <w:color w:val="000000" w:themeColor="text1"/>
          <w:lang w:val="ru-RU"/>
        </w:rPr>
        <w:t xml:space="preserve">. </w:t>
      </w:r>
      <w:r w:rsidR="005C7831" w:rsidRPr="005C36FB">
        <w:rPr>
          <w:color w:val="000000" w:themeColor="text1"/>
        </w:rPr>
        <w:t>К.: Вища школа</w:t>
      </w:r>
      <w:r w:rsidR="005C7831" w:rsidRPr="005C7831">
        <w:rPr>
          <w:color w:val="000000" w:themeColor="text1"/>
        </w:rPr>
        <w:t>, 2009. 175</w:t>
      </w:r>
      <w:r w:rsidR="005C7831">
        <w:rPr>
          <w:color w:val="000000" w:themeColor="text1"/>
          <w:lang w:val="ru-RU"/>
        </w:rPr>
        <w:t xml:space="preserve"> с.</w:t>
      </w:r>
    </w:p>
    <w:p w14:paraId="38985F9D" w14:textId="4363C6F9"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005C7831" w:rsidRPr="005C7831">
        <w:rPr>
          <w:color w:val="000000" w:themeColor="text1"/>
        </w:rPr>
        <w:t>Сигідін</w:t>
      </w:r>
      <w:proofErr w:type="spellEnd"/>
      <w:r w:rsidR="005C7831" w:rsidRPr="005C7831">
        <w:rPr>
          <w:color w:val="000000" w:themeColor="text1"/>
        </w:rPr>
        <w:t xml:space="preserve"> Я.А. Нові підходи до базисної терапії </w:t>
      </w:r>
      <w:proofErr w:type="spellStart"/>
      <w:r w:rsidR="005C7831" w:rsidRPr="005C7831">
        <w:rPr>
          <w:color w:val="000000" w:themeColor="text1"/>
        </w:rPr>
        <w:t>ревматоїдного</w:t>
      </w:r>
      <w:proofErr w:type="spellEnd"/>
      <w:r w:rsidR="005C7831" w:rsidRPr="005C7831">
        <w:rPr>
          <w:color w:val="000000" w:themeColor="text1"/>
        </w:rPr>
        <w:t xml:space="preserve"> артриту. </w:t>
      </w:r>
      <w:r w:rsidR="005C7831" w:rsidRPr="005C7831">
        <w:rPr>
          <w:i/>
          <w:iCs/>
          <w:color w:val="000000" w:themeColor="text1"/>
        </w:rPr>
        <w:t>Терапевтичний архів</w:t>
      </w:r>
      <w:r w:rsidR="005C7831" w:rsidRPr="005C7831">
        <w:rPr>
          <w:color w:val="000000" w:themeColor="text1"/>
        </w:rPr>
        <w:t>. 2009. №2. 165 c.</w:t>
      </w:r>
    </w:p>
    <w:p w14:paraId="4898E200" w14:textId="58F48412"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D92A15" w:rsidRPr="00D92A15">
        <w:rPr>
          <w:color w:val="000000" w:themeColor="text1"/>
        </w:rPr>
        <w:t xml:space="preserve">Шулутко Б.І. Стандарти діагностики та лікування внутрішніх </w:t>
      </w:r>
      <w:proofErr w:type="spellStart"/>
      <w:r w:rsidR="00D92A15" w:rsidRPr="00D92A15">
        <w:rPr>
          <w:color w:val="000000" w:themeColor="text1"/>
        </w:rPr>
        <w:t>хвороб</w:t>
      </w:r>
      <w:proofErr w:type="spellEnd"/>
      <w:r w:rsidR="00D92A15" w:rsidRPr="00D92A15">
        <w:rPr>
          <w:color w:val="000000" w:themeColor="text1"/>
        </w:rPr>
        <w:t>. Одеса. ЕЛБІ, 2004. 800с.</w:t>
      </w:r>
    </w:p>
    <w:p w14:paraId="2C22FD48" w14:textId="0CD3C8B7"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D92A15" w:rsidRPr="00D92A15">
        <w:rPr>
          <w:color w:val="000000" w:themeColor="text1"/>
        </w:rPr>
        <w:t xml:space="preserve">Електронний журнал «Вісник </w:t>
      </w:r>
      <w:r w:rsidR="00D92A15">
        <w:rPr>
          <w:color w:val="000000" w:themeColor="text1"/>
          <w:lang w:val="ru-RU"/>
        </w:rPr>
        <w:t>Слобожан</w:t>
      </w:r>
      <w:proofErr w:type="spellStart"/>
      <w:r w:rsidR="00D92A15" w:rsidRPr="00D92A15">
        <w:rPr>
          <w:color w:val="000000" w:themeColor="text1"/>
        </w:rPr>
        <w:t>ського</w:t>
      </w:r>
      <w:proofErr w:type="spellEnd"/>
      <w:r w:rsidR="00D92A15" w:rsidRPr="00D92A15">
        <w:rPr>
          <w:color w:val="000000" w:themeColor="text1"/>
        </w:rPr>
        <w:t xml:space="preserve"> державного педагогічного університету» [Режим доступу]: www.vestnik.nspu.ru</w:t>
      </w:r>
    </w:p>
    <w:p w14:paraId="6BC87946" w14:textId="0BCF32D4" w:rsidR="00D92A15" w:rsidRDefault="00D92A15" w:rsidP="00E73429">
      <w:pPr>
        <w:pStyle w:val="a8"/>
        <w:numPr>
          <w:ilvl w:val="0"/>
          <w:numId w:val="27"/>
        </w:numPr>
        <w:rPr>
          <w:color w:val="000000" w:themeColor="text1"/>
        </w:rPr>
      </w:pPr>
      <w:r>
        <w:rPr>
          <w:color w:val="000000" w:themeColor="text1"/>
          <w:lang w:val="ru-RU"/>
        </w:rPr>
        <w:t xml:space="preserve"> </w:t>
      </w:r>
      <w:r w:rsidRPr="00D92A15">
        <w:rPr>
          <w:color w:val="000000" w:themeColor="text1"/>
        </w:rPr>
        <w:t xml:space="preserve">Ерготерапія </w:t>
      </w:r>
      <w:r>
        <w:rPr>
          <w:color w:val="000000" w:themeColor="text1"/>
        </w:rPr>
        <w:t>–</w:t>
      </w:r>
      <w:r w:rsidRPr="00D92A15">
        <w:rPr>
          <w:color w:val="000000" w:themeColor="text1"/>
        </w:rPr>
        <w:t xml:space="preserve"> методика реабілітації хворих з порушеннями рухових функцій [Режим доступу]: http://natural-medicine.</w:t>
      </w:r>
      <w:r w:rsidR="00F95555">
        <w:rPr>
          <w:color w:val="000000" w:themeColor="text1"/>
          <w:lang w:val="en-US"/>
        </w:rPr>
        <w:t>com</w:t>
      </w:r>
    </w:p>
    <w:p w14:paraId="55B08AA1" w14:textId="5A4732CF" w:rsidR="00D92A15" w:rsidRDefault="00D92A15" w:rsidP="00E73429">
      <w:pPr>
        <w:pStyle w:val="a8"/>
        <w:numPr>
          <w:ilvl w:val="0"/>
          <w:numId w:val="27"/>
        </w:numPr>
        <w:rPr>
          <w:color w:val="000000" w:themeColor="text1"/>
        </w:rPr>
      </w:pPr>
      <w:r>
        <w:rPr>
          <w:color w:val="000000" w:themeColor="text1"/>
          <w:lang w:val="ru-RU"/>
        </w:rPr>
        <w:t xml:space="preserve"> </w:t>
      </w:r>
      <w:r w:rsidRPr="00D92A15">
        <w:rPr>
          <w:color w:val="000000" w:themeColor="text1"/>
        </w:rPr>
        <w:t>Ерготерапія, що це? [Режим доступу]: http://www.nodus.ua</w:t>
      </w:r>
    </w:p>
    <w:p w14:paraId="2F207059" w14:textId="384577E1" w:rsidR="00E73429" w:rsidRPr="005C36FB" w:rsidRDefault="00D92A15" w:rsidP="00E73429">
      <w:pPr>
        <w:pStyle w:val="a8"/>
        <w:numPr>
          <w:ilvl w:val="0"/>
          <w:numId w:val="27"/>
        </w:numPr>
        <w:rPr>
          <w:color w:val="000000" w:themeColor="text1"/>
        </w:rPr>
      </w:pPr>
      <w:r w:rsidRPr="00D92A15">
        <w:rPr>
          <w:color w:val="000000" w:themeColor="text1"/>
        </w:rPr>
        <w:t xml:space="preserve">Ерготерапія. Що це таке і коли допомагає ерготерапія? </w:t>
      </w:r>
      <w:r w:rsidR="005B64B6" w:rsidRPr="005C7831">
        <w:rPr>
          <w:i/>
          <w:iCs/>
          <w:color w:val="000000" w:themeColor="text1"/>
        </w:rPr>
        <w:t>Терапевтичний архів</w:t>
      </w:r>
      <w:r w:rsidR="005B64B6">
        <w:rPr>
          <w:i/>
          <w:iCs/>
          <w:color w:val="000000" w:themeColor="text1"/>
          <w:lang w:val="ru-RU"/>
        </w:rPr>
        <w:t>,</w:t>
      </w:r>
      <w:r w:rsidR="005B64B6" w:rsidRPr="00D92A15">
        <w:rPr>
          <w:color w:val="000000" w:themeColor="text1"/>
        </w:rPr>
        <w:t xml:space="preserve"> </w:t>
      </w:r>
      <w:r w:rsidRPr="00D92A15">
        <w:rPr>
          <w:color w:val="000000" w:themeColor="text1"/>
        </w:rPr>
        <w:t>2012. №32. С. 9-11</w:t>
      </w:r>
      <w:r w:rsidR="00E73429" w:rsidRPr="005C36FB">
        <w:rPr>
          <w:color w:val="000000" w:themeColor="text1"/>
        </w:rPr>
        <w:t>.</w:t>
      </w:r>
    </w:p>
    <w:p w14:paraId="0A82E2B9" w14:textId="0E935437" w:rsidR="00E73429" w:rsidRPr="005C36FB" w:rsidRDefault="00E73429" w:rsidP="00E73429">
      <w:pPr>
        <w:pStyle w:val="a8"/>
        <w:numPr>
          <w:ilvl w:val="0"/>
          <w:numId w:val="27"/>
        </w:numPr>
        <w:rPr>
          <w:color w:val="000000" w:themeColor="text1"/>
        </w:rPr>
      </w:pPr>
      <w:r w:rsidRPr="005C36FB">
        <w:rPr>
          <w:color w:val="000000" w:themeColor="text1"/>
        </w:rPr>
        <w:t xml:space="preserve"> </w:t>
      </w:r>
      <w:r w:rsidR="005B64B6" w:rsidRPr="005B64B6">
        <w:rPr>
          <w:color w:val="000000" w:themeColor="text1"/>
        </w:rPr>
        <w:t xml:space="preserve">Яхно Н.Н. Біль (практичний посібник для лікарів) </w:t>
      </w:r>
      <w:r w:rsidR="005B64B6">
        <w:rPr>
          <w:color w:val="000000" w:themeColor="text1"/>
          <w:lang w:val="ru-RU"/>
        </w:rPr>
        <w:t>К.: УАМН,</w:t>
      </w:r>
      <w:r w:rsidR="005B64B6" w:rsidRPr="005B64B6">
        <w:rPr>
          <w:color w:val="000000" w:themeColor="text1"/>
        </w:rPr>
        <w:t xml:space="preserve"> 2011. 544 с.</w:t>
      </w:r>
    </w:p>
    <w:p w14:paraId="5A408542" w14:textId="212AFC60" w:rsidR="00E73429" w:rsidRPr="00F95555" w:rsidRDefault="00E73429" w:rsidP="00E73429">
      <w:pPr>
        <w:pStyle w:val="a8"/>
        <w:numPr>
          <w:ilvl w:val="0"/>
          <w:numId w:val="27"/>
        </w:numPr>
        <w:rPr>
          <w:color w:val="000000" w:themeColor="text1"/>
          <w:lang w:val="en-US"/>
        </w:rPr>
      </w:pPr>
      <w:r w:rsidRPr="005C36FB">
        <w:rPr>
          <w:color w:val="000000" w:themeColor="text1"/>
        </w:rPr>
        <w:t xml:space="preserve"> </w:t>
      </w:r>
      <w:proofErr w:type="spellStart"/>
      <w:r w:rsidRPr="00F95555">
        <w:rPr>
          <w:color w:val="000000" w:themeColor="text1"/>
          <w:lang w:val="en-US"/>
        </w:rPr>
        <w:t>Covic</w:t>
      </w:r>
      <w:proofErr w:type="spellEnd"/>
      <w:r w:rsidRPr="00F95555">
        <w:rPr>
          <w:color w:val="000000" w:themeColor="text1"/>
          <w:lang w:val="en-US"/>
        </w:rPr>
        <w:t xml:space="preserve"> T.A biopsychosocial model of pain and depression in rheumatoid arthritis: a 12-month longitudinal study</w:t>
      </w:r>
      <w:r w:rsidR="00A16051" w:rsidRPr="00F95555">
        <w:rPr>
          <w:color w:val="000000" w:themeColor="text1"/>
          <w:lang w:val="en-US"/>
        </w:rPr>
        <w:t>.</w:t>
      </w:r>
      <w:r w:rsidRPr="00F95555">
        <w:rPr>
          <w:color w:val="000000" w:themeColor="text1"/>
          <w:lang w:val="en-US"/>
        </w:rPr>
        <w:t xml:space="preserve"> </w:t>
      </w:r>
      <w:r w:rsidRPr="00F95555">
        <w:rPr>
          <w:i/>
          <w:iCs/>
          <w:color w:val="000000" w:themeColor="text1"/>
          <w:lang w:val="en-US"/>
        </w:rPr>
        <w:t>Rheumatology (Oxford).</w:t>
      </w:r>
      <w:r w:rsidRPr="00F95555">
        <w:rPr>
          <w:color w:val="000000" w:themeColor="text1"/>
          <w:lang w:val="en-US"/>
        </w:rPr>
        <w:t xml:space="preserve"> 2003. Vol. 42 (11). P.</w:t>
      </w:r>
      <w:r w:rsidR="00F95555" w:rsidRPr="00F95555">
        <w:rPr>
          <w:color w:val="000000" w:themeColor="text1"/>
          <w:lang w:val="en-US"/>
        </w:rPr>
        <w:t> </w:t>
      </w:r>
      <w:r w:rsidRPr="00F95555">
        <w:rPr>
          <w:color w:val="000000" w:themeColor="text1"/>
          <w:lang w:val="en-US"/>
        </w:rPr>
        <w:t>1287-1294.</w:t>
      </w:r>
    </w:p>
    <w:p w14:paraId="78451BB3" w14:textId="77777777" w:rsidR="00E73429" w:rsidRPr="005C36FB" w:rsidRDefault="00E73429" w:rsidP="00E73429">
      <w:pPr>
        <w:pStyle w:val="a8"/>
        <w:numPr>
          <w:ilvl w:val="0"/>
          <w:numId w:val="27"/>
        </w:numPr>
        <w:rPr>
          <w:color w:val="000000" w:themeColor="text1"/>
        </w:rPr>
      </w:pPr>
      <w:r w:rsidRPr="005C36FB">
        <w:rPr>
          <w:color w:val="000000" w:themeColor="text1"/>
        </w:rPr>
        <w:t xml:space="preserve"> </w:t>
      </w:r>
      <w:proofErr w:type="spellStart"/>
      <w:r w:rsidRPr="00A16051">
        <w:rPr>
          <w:color w:val="000000" w:themeColor="text1"/>
          <w:lang w:val="en-US"/>
        </w:rPr>
        <w:t>Cracken</w:t>
      </w:r>
      <w:proofErr w:type="spellEnd"/>
      <w:r w:rsidRPr="00A16051">
        <w:rPr>
          <w:color w:val="000000" w:themeColor="text1"/>
          <w:lang w:val="en-US"/>
        </w:rPr>
        <w:t xml:space="preserve"> L.M., </w:t>
      </w:r>
      <w:proofErr w:type="spellStart"/>
      <w:r w:rsidRPr="00A16051">
        <w:rPr>
          <w:color w:val="000000" w:themeColor="text1"/>
          <w:lang w:val="en-US"/>
        </w:rPr>
        <w:t>Vowles</w:t>
      </w:r>
      <w:proofErr w:type="spellEnd"/>
      <w:r w:rsidRPr="00A16051">
        <w:rPr>
          <w:color w:val="000000" w:themeColor="text1"/>
          <w:lang w:val="en-US"/>
        </w:rPr>
        <w:t xml:space="preserve"> K.E. Acceptance of chronic pain</w:t>
      </w:r>
      <w:r w:rsidR="00762537" w:rsidRPr="00A16051">
        <w:rPr>
          <w:color w:val="000000" w:themeColor="text1"/>
          <w:lang w:val="en-US"/>
        </w:rPr>
        <w:t>.</w:t>
      </w:r>
      <w:r w:rsidRPr="00A16051">
        <w:rPr>
          <w:color w:val="000000" w:themeColor="text1"/>
          <w:lang w:val="en-US"/>
        </w:rPr>
        <w:t xml:space="preserve"> </w:t>
      </w:r>
      <w:r w:rsidRPr="00A16051">
        <w:rPr>
          <w:i/>
          <w:iCs/>
          <w:color w:val="000000" w:themeColor="text1"/>
          <w:lang w:val="en-US"/>
        </w:rPr>
        <w:t>Current Pain and Headache Reports</w:t>
      </w:r>
      <w:r w:rsidR="00762537" w:rsidRPr="00762537">
        <w:rPr>
          <w:color w:val="000000" w:themeColor="text1"/>
          <w:lang w:val="en-US"/>
        </w:rPr>
        <w:t xml:space="preserve">, </w:t>
      </w:r>
      <w:r w:rsidRPr="005C36FB">
        <w:rPr>
          <w:color w:val="000000" w:themeColor="text1"/>
        </w:rPr>
        <w:t xml:space="preserve">2006. </w:t>
      </w:r>
      <w:proofErr w:type="spellStart"/>
      <w:r w:rsidRPr="005C36FB">
        <w:rPr>
          <w:color w:val="000000" w:themeColor="text1"/>
        </w:rPr>
        <w:t>Vol</w:t>
      </w:r>
      <w:proofErr w:type="spellEnd"/>
      <w:r w:rsidRPr="005C36FB">
        <w:rPr>
          <w:color w:val="000000" w:themeColor="text1"/>
        </w:rPr>
        <w:t>. 10, № 2. P. 90-94.</w:t>
      </w:r>
    </w:p>
    <w:p w14:paraId="0E44A35B" w14:textId="77777777" w:rsidR="00E73429" w:rsidRPr="005C36FB" w:rsidRDefault="00E73429" w:rsidP="00E73429">
      <w:pPr>
        <w:pStyle w:val="a8"/>
        <w:numPr>
          <w:ilvl w:val="0"/>
          <w:numId w:val="27"/>
        </w:numPr>
        <w:rPr>
          <w:iCs/>
          <w:color w:val="000000" w:themeColor="text1"/>
          <w:shd w:val="clear" w:color="auto" w:fill="FFFFFF"/>
        </w:rPr>
      </w:pPr>
      <w:r w:rsidRPr="005C36FB">
        <w:rPr>
          <w:iCs/>
          <w:color w:val="000000" w:themeColor="text1"/>
          <w:shd w:val="clear" w:color="auto" w:fill="FFFFFF"/>
        </w:rPr>
        <w:t xml:space="preserve"> </w:t>
      </w:r>
      <w:r w:rsidRPr="00A16051">
        <w:rPr>
          <w:iCs/>
          <w:color w:val="000000" w:themeColor="text1"/>
          <w:shd w:val="clear" w:color="auto" w:fill="FFFFFF"/>
          <w:lang w:val="en-US"/>
        </w:rPr>
        <w:t>Callahan L.F. The burden of rheumatoid arthritis: facts and figures</w:t>
      </w:r>
      <w:r w:rsidR="00766B6A" w:rsidRPr="00A16051">
        <w:rPr>
          <w:iCs/>
          <w:color w:val="000000" w:themeColor="text1"/>
          <w:shd w:val="clear" w:color="auto" w:fill="FFFFFF"/>
          <w:lang w:val="en-US"/>
        </w:rPr>
        <w:t>.</w:t>
      </w:r>
      <w:r w:rsidRPr="00A16051">
        <w:rPr>
          <w:iCs/>
          <w:color w:val="000000" w:themeColor="text1"/>
          <w:shd w:val="clear" w:color="auto" w:fill="FFFFFF"/>
          <w:lang w:val="en-US"/>
        </w:rPr>
        <w:t xml:space="preserve"> </w:t>
      </w:r>
      <w:r w:rsidRPr="00A16051">
        <w:rPr>
          <w:i/>
          <w:color w:val="000000" w:themeColor="text1"/>
          <w:shd w:val="clear" w:color="auto" w:fill="FFFFFF"/>
          <w:lang w:val="en-US"/>
        </w:rPr>
        <w:t>J. Rheum</w:t>
      </w:r>
      <w:r w:rsidRPr="00A16051">
        <w:rPr>
          <w:iCs/>
          <w:color w:val="000000" w:themeColor="text1"/>
          <w:shd w:val="clear" w:color="auto" w:fill="FFFFFF"/>
          <w:lang w:val="en-US"/>
        </w:rPr>
        <w:t>. 2001. V. 25, Suppl</w:t>
      </w:r>
      <w:r w:rsidRPr="005C36FB">
        <w:rPr>
          <w:iCs/>
          <w:color w:val="000000" w:themeColor="text1"/>
          <w:shd w:val="clear" w:color="auto" w:fill="FFFFFF"/>
        </w:rPr>
        <w:t xml:space="preserve"> 53. P. 8-12.</w:t>
      </w:r>
    </w:p>
    <w:p w14:paraId="5CA8704C" w14:textId="7E393E27" w:rsidR="00E73429" w:rsidRDefault="00E73429" w:rsidP="0038207B">
      <w:pPr>
        <w:pStyle w:val="a8"/>
        <w:numPr>
          <w:ilvl w:val="0"/>
          <w:numId w:val="27"/>
        </w:numPr>
        <w:rPr>
          <w:color w:val="000000" w:themeColor="text1"/>
        </w:rPr>
      </w:pPr>
      <w:r w:rsidRPr="005C36FB">
        <w:rPr>
          <w:rFonts w:eastAsia="Times New Roman" w:cstheme="minorBidi"/>
          <w:color w:val="000000" w:themeColor="text1"/>
          <w:lang w:eastAsia="uk-UA"/>
        </w:rPr>
        <w:t xml:space="preserve"> </w:t>
      </w:r>
      <w:proofErr w:type="spellStart"/>
      <w:r w:rsidRPr="00E156EB">
        <w:rPr>
          <w:rFonts w:eastAsia="Times New Roman" w:cstheme="minorBidi"/>
          <w:color w:val="000000" w:themeColor="text1"/>
          <w:lang w:val="en-US" w:eastAsia="uk-UA"/>
        </w:rPr>
        <w:t>Ziarko</w:t>
      </w:r>
      <w:proofErr w:type="spellEnd"/>
      <w:r w:rsidRPr="00E156EB">
        <w:rPr>
          <w:rFonts w:eastAsia="Times New Roman" w:cstheme="minorBidi"/>
          <w:color w:val="000000" w:themeColor="text1"/>
          <w:lang w:val="en-US" w:eastAsia="uk-UA"/>
        </w:rPr>
        <w:t xml:space="preserve"> M. The mediating role of dysfunctional coping in the relationship between beliefs about the disease and the level </w:t>
      </w:r>
      <w:proofErr w:type="spellStart"/>
      <w:r w:rsidRPr="00E156EB">
        <w:rPr>
          <w:rFonts w:eastAsia="Times New Roman" w:cstheme="minorBidi"/>
          <w:color w:val="000000" w:themeColor="text1"/>
          <w:lang w:val="en-US" w:eastAsia="uk-UA"/>
        </w:rPr>
        <w:t>ofdepression</w:t>
      </w:r>
      <w:proofErr w:type="spellEnd"/>
      <w:r w:rsidRPr="00E156EB">
        <w:rPr>
          <w:rFonts w:eastAsia="Times New Roman" w:cstheme="minorBidi"/>
          <w:color w:val="000000" w:themeColor="text1"/>
          <w:lang w:val="en-US" w:eastAsia="uk-UA"/>
        </w:rPr>
        <w:t xml:space="preserve"> in patients with </w:t>
      </w:r>
      <w:r w:rsidRPr="00E156EB">
        <w:rPr>
          <w:rFonts w:eastAsia="Times New Roman"/>
          <w:color w:val="000000" w:themeColor="text1"/>
          <w:lang w:val="en-US" w:eastAsia="uk-UA"/>
        </w:rPr>
        <w:t>rheumatoid arthritis</w:t>
      </w:r>
      <w:r w:rsidR="007002BE" w:rsidRPr="00E156EB">
        <w:rPr>
          <w:rFonts w:eastAsia="Times New Roman"/>
          <w:color w:val="000000" w:themeColor="text1"/>
          <w:lang w:val="en-US" w:eastAsia="uk-UA"/>
        </w:rPr>
        <w:t>.</w:t>
      </w:r>
      <w:r w:rsidRPr="00E156EB">
        <w:rPr>
          <w:rFonts w:eastAsia="Times New Roman"/>
          <w:color w:val="000000" w:themeColor="text1"/>
          <w:lang w:val="en-US" w:eastAsia="uk-UA"/>
        </w:rPr>
        <w:t xml:space="preserve"> </w:t>
      </w:r>
      <w:r w:rsidRPr="00E156EB">
        <w:rPr>
          <w:rFonts w:eastAsia="Times New Roman"/>
          <w:i/>
          <w:iCs/>
          <w:color w:val="000000" w:themeColor="text1"/>
          <w:lang w:val="en-US" w:eastAsia="uk-UA"/>
        </w:rPr>
        <w:t>Scientific World Journal</w:t>
      </w:r>
      <w:r w:rsidRPr="005C36FB">
        <w:rPr>
          <w:rFonts w:eastAsia="Times New Roman"/>
          <w:color w:val="000000" w:themeColor="text1"/>
          <w:lang w:eastAsia="uk-UA"/>
        </w:rPr>
        <w:t xml:space="preserve">. 2014. [Режим </w:t>
      </w:r>
      <w:proofErr w:type="spellStart"/>
      <w:r w:rsidRPr="005C36FB">
        <w:rPr>
          <w:rFonts w:eastAsia="Times New Roman"/>
          <w:color w:val="000000" w:themeColor="text1"/>
          <w:lang w:eastAsia="uk-UA"/>
        </w:rPr>
        <w:t>доступа</w:t>
      </w:r>
      <w:proofErr w:type="spellEnd"/>
      <w:r w:rsidRPr="005C36FB">
        <w:rPr>
          <w:rFonts w:eastAsia="Times New Roman"/>
          <w:color w:val="000000" w:themeColor="text1"/>
          <w:lang w:eastAsia="uk-UA"/>
        </w:rPr>
        <w:t xml:space="preserve">]: </w:t>
      </w:r>
      <w:hyperlink r:id="rId104" w:history="1">
        <w:r w:rsidRPr="005C36FB">
          <w:rPr>
            <w:rFonts w:eastAsia="Times New Roman"/>
            <w:color w:val="000000" w:themeColor="text1"/>
            <w:lang w:eastAsia="uk-UA"/>
          </w:rPr>
          <w:t>http://www.ncbi.nlm.nih.gov/</w:t>
        </w:r>
      </w:hyperlink>
      <w:r w:rsidRPr="005C36FB">
        <w:rPr>
          <w:color w:val="000000" w:themeColor="text1"/>
        </w:rPr>
        <w:t xml:space="preserve">  </w:t>
      </w:r>
    </w:p>
    <w:p w14:paraId="75126137" w14:textId="77777777" w:rsidR="0038207B" w:rsidRDefault="0038207B" w:rsidP="0038207B">
      <w:pPr>
        <w:rPr>
          <w:color w:val="000000" w:themeColor="text1"/>
        </w:rPr>
      </w:pPr>
    </w:p>
    <w:p w14:paraId="56C20FAB" w14:textId="77777777" w:rsidR="0038207B" w:rsidRDefault="0038207B" w:rsidP="0038207B">
      <w:pPr>
        <w:rPr>
          <w:color w:val="000000" w:themeColor="text1"/>
        </w:rPr>
      </w:pPr>
    </w:p>
    <w:p w14:paraId="6DDFEA56" w14:textId="77777777" w:rsidR="0038207B" w:rsidRPr="0038207B" w:rsidRDefault="0038207B" w:rsidP="0038207B">
      <w:pPr>
        <w:rPr>
          <w:color w:val="000000" w:themeColor="text1"/>
        </w:rPr>
      </w:pPr>
    </w:p>
    <w:p w14:paraId="26822732" w14:textId="77777777" w:rsidR="0038207B" w:rsidRPr="0038207B" w:rsidRDefault="0038207B" w:rsidP="0038207B">
      <w:pPr>
        <w:spacing w:line="240" w:lineRule="auto"/>
        <w:ind w:firstLine="0"/>
        <w:jc w:val="center"/>
        <w:rPr>
          <w:szCs w:val="28"/>
        </w:rPr>
      </w:pPr>
      <w:r w:rsidRPr="0038207B">
        <w:rPr>
          <w:szCs w:val="28"/>
          <w:lang w:val="ru-RU"/>
        </w:rPr>
        <w:lastRenderedPageBreak/>
        <w:t>МІНІСТЕРСТВО ОСВІТИ І НАУКИ УКРАЇНИ</w:t>
      </w:r>
    </w:p>
    <w:p w14:paraId="6A267EE1" w14:textId="77777777" w:rsidR="0038207B" w:rsidRPr="0038207B" w:rsidRDefault="0038207B" w:rsidP="0038207B">
      <w:pPr>
        <w:spacing w:line="240" w:lineRule="auto"/>
        <w:ind w:firstLine="0"/>
        <w:jc w:val="center"/>
        <w:rPr>
          <w:szCs w:val="28"/>
          <w:lang w:val="ru-RU"/>
        </w:rPr>
      </w:pPr>
      <w:r w:rsidRPr="0038207B">
        <w:rPr>
          <w:szCs w:val="28"/>
          <w:lang w:val="ru-RU"/>
        </w:rPr>
        <w:t>ЗАПОРІЗЬКИЙ НАЦІОНАЛЬНИЙ УНІВЕРСИТЕТ</w:t>
      </w:r>
    </w:p>
    <w:p w14:paraId="61DE7625" w14:textId="77777777" w:rsidR="0038207B" w:rsidRPr="0038207B" w:rsidRDefault="0038207B" w:rsidP="0038207B">
      <w:pPr>
        <w:spacing w:line="240" w:lineRule="auto"/>
        <w:ind w:firstLine="0"/>
        <w:jc w:val="center"/>
        <w:rPr>
          <w:szCs w:val="28"/>
          <w:lang w:val="ru-RU"/>
        </w:rPr>
      </w:pPr>
    </w:p>
    <w:p w14:paraId="2E6765AD" w14:textId="77777777" w:rsidR="0038207B" w:rsidRPr="0038207B" w:rsidRDefault="0038207B" w:rsidP="0038207B">
      <w:pPr>
        <w:spacing w:line="240" w:lineRule="auto"/>
        <w:ind w:firstLine="0"/>
        <w:jc w:val="center"/>
        <w:rPr>
          <w:szCs w:val="28"/>
        </w:rPr>
      </w:pPr>
      <w:r w:rsidRPr="0038207B">
        <w:rPr>
          <w:szCs w:val="28"/>
          <w:lang w:val="ru-RU"/>
        </w:rPr>
        <w:t xml:space="preserve">ФАКУЛЬТЕТ </w:t>
      </w:r>
      <w:r w:rsidRPr="0038207B">
        <w:rPr>
          <w:szCs w:val="28"/>
        </w:rPr>
        <w:t>ФІЗИЧНОГО ВИХОВАННЯ, ЗДОРОВ’Я ТА ТУРИЗМУ</w:t>
      </w:r>
    </w:p>
    <w:p w14:paraId="4FB45778" w14:textId="77777777" w:rsidR="0038207B" w:rsidRPr="0038207B" w:rsidRDefault="0038207B" w:rsidP="0038207B">
      <w:pPr>
        <w:spacing w:line="240" w:lineRule="auto"/>
        <w:ind w:firstLine="0"/>
        <w:jc w:val="center"/>
        <w:rPr>
          <w:szCs w:val="28"/>
        </w:rPr>
      </w:pPr>
      <w:r w:rsidRPr="0038207B">
        <w:rPr>
          <w:szCs w:val="28"/>
        </w:rPr>
        <w:t>КАФЕДРА ФІЗИЧНОЇ ТЕРАПІЇ, ЕРГОТЕРАПІЇ</w:t>
      </w:r>
    </w:p>
    <w:p w14:paraId="548C6438" w14:textId="77777777" w:rsidR="0038207B" w:rsidRPr="0038207B" w:rsidRDefault="0038207B" w:rsidP="0038207B">
      <w:pPr>
        <w:spacing w:line="240" w:lineRule="auto"/>
        <w:ind w:firstLine="0"/>
        <w:jc w:val="center"/>
        <w:rPr>
          <w:szCs w:val="28"/>
        </w:rPr>
      </w:pPr>
    </w:p>
    <w:p w14:paraId="28ED9914" w14:textId="77777777" w:rsidR="0038207B" w:rsidRPr="0038207B" w:rsidRDefault="0038207B" w:rsidP="0038207B">
      <w:pPr>
        <w:spacing w:line="240" w:lineRule="auto"/>
        <w:ind w:firstLine="0"/>
        <w:jc w:val="center"/>
        <w:rPr>
          <w:szCs w:val="28"/>
        </w:rPr>
      </w:pPr>
    </w:p>
    <w:p w14:paraId="3E165AD9" w14:textId="77777777" w:rsidR="0038207B" w:rsidRPr="0038207B" w:rsidRDefault="0038207B" w:rsidP="0038207B">
      <w:pPr>
        <w:spacing w:line="240" w:lineRule="auto"/>
        <w:ind w:firstLine="0"/>
        <w:jc w:val="center"/>
        <w:rPr>
          <w:szCs w:val="28"/>
        </w:rPr>
      </w:pPr>
    </w:p>
    <w:p w14:paraId="7AA814B7" w14:textId="546C747F" w:rsidR="0038207B" w:rsidRPr="0038207B" w:rsidRDefault="0038207B" w:rsidP="0038207B">
      <w:pPr>
        <w:spacing w:line="240" w:lineRule="auto"/>
        <w:ind w:firstLine="0"/>
        <w:jc w:val="center"/>
        <w:rPr>
          <w:b/>
          <w:szCs w:val="28"/>
        </w:rPr>
      </w:pPr>
      <w:r>
        <w:rPr>
          <w:b/>
          <w:szCs w:val="28"/>
        </w:rPr>
        <w:t>Додатки</w:t>
      </w:r>
    </w:p>
    <w:p w14:paraId="1D2FA12D" w14:textId="77777777" w:rsidR="0038207B" w:rsidRPr="0038207B" w:rsidRDefault="0038207B" w:rsidP="0038207B">
      <w:pPr>
        <w:spacing w:line="240" w:lineRule="auto"/>
        <w:ind w:firstLine="0"/>
        <w:jc w:val="center"/>
        <w:rPr>
          <w:b/>
          <w:szCs w:val="28"/>
        </w:rPr>
      </w:pPr>
      <w:r w:rsidRPr="0038207B">
        <w:rPr>
          <w:b/>
          <w:szCs w:val="28"/>
        </w:rPr>
        <w:t>магістра</w:t>
      </w:r>
    </w:p>
    <w:p w14:paraId="4746F604" w14:textId="77777777" w:rsidR="0038207B" w:rsidRPr="0038207B" w:rsidRDefault="0038207B" w:rsidP="0038207B">
      <w:pPr>
        <w:spacing w:line="240" w:lineRule="auto"/>
        <w:ind w:firstLine="0"/>
        <w:jc w:val="center"/>
        <w:rPr>
          <w:szCs w:val="28"/>
        </w:rPr>
      </w:pPr>
    </w:p>
    <w:p w14:paraId="0858D9EA" w14:textId="77777777" w:rsidR="0038207B" w:rsidRPr="0038207B" w:rsidRDefault="0038207B" w:rsidP="0038207B">
      <w:pPr>
        <w:spacing w:line="240" w:lineRule="auto"/>
        <w:ind w:firstLine="0"/>
        <w:jc w:val="center"/>
        <w:rPr>
          <w:szCs w:val="28"/>
        </w:rPr>
      </w:pPr>
    </w:p>
    <w:p w14:paraId="53AC8D0B" w14:textId="77777777" w:rsidR="0038207B" w:rsidRPr="0038207B" w:rsidRDefault="0038207B" w:rsidP="0038207B">
      <w:pPr>
        <w:spacing w:line="240" w:lineRule="auto"/>
        <w:ind w:firstLine="0"/>
        <w:jc w:val="center"/>
        <w:rPr>
          <w:szCs w:val="28"/>
        </w:rPr>
      </w:pPr>
    </w:p>
    <w:p w14:paraId="1DABD130" w14:textId="77777777" w:rsidR="0038207B" w:rsidRPr="0038207B" w:rsidRDefault="0038207B" w:rsidP="0038207B">
      <w:pPr>
        <w:spacing w:line="240" w:lineRule="auto"/>
        <w:ind w:firstLine="0"/>
        <w:jc w:val="center"/>
        <w:rPr>
          <w:szCs w:val="28"/>
        </w:rPr>
      </w:pPr>
      <w:r w:rsidRPr="0038207B">
        <w:rPr>
          <w:szCs w:val="28"/>
        </w:rPr>
        <w:t>на тему: «ОЦІНКА ЕФЕКТИВНОСТІ ЗАСТОСУВАННЯ ЗАСОБІВ ФІЗИЧНОЇ ТЕРАПІЇ В КОМПЛЕКСНІЙ РЕАБІЛІТАЦІЇ ОСІБ З РЕМАТИЧНИМ ПОЛІАРТРИТОМ»</w:t>
      </w:r>
    </w:p>
    <w:p w14:paraId="6384F162" w14:textId="77777777" w:rsidR="0038207B" w:rsidRPr="0038207B" w:rsidRDefault="0038207B" w:rsidP="0038207B">
      <w:pPr>
        <w:spacing w:line="240" w:lineRule="auto"/>
        <w:ind w:firstLine="0"/>
        <w:jc w:val="center"/>
        <w:rPr>
          <w:rFonts w:ascii="Calibri" w:hAnsi="Calibri"/>
          <w:sz w:val="22"/>
        </w:rPr>
      </w:pPr>
    </w:p>
    <w:p w14:paraId="7E2D195C" w14:textId="77777777" w:rsidR="0038207B" w:rsidRPr="0038207B" w:rsidRDefault="0038207B" w:rsidP="0038207B">
      <w:pPr>
        <w:spacing w:line="240" w:lineRule="auto"/>
        <w:ind w:firstLine="0"/>
        <w:jc w:val="center"/>
        <w:rPr>
          <w:rFonts w:ascii="Calibri" w:hAnsi="Calibri"/>
          <w:sz w:val="22"/>
        </w:rPr>
      </w:pPr>
    </w:p>
    <w:p w14:paraId="2332D9AE" w14:textId="77777777" w:rsidR="0038207B" w:rsidRPr="0038207B" w:rsidRDefault="0038207B" w:rsidP="0038207B">
      <w:pPr>
        <w:spacing w:line="240" w:lineRule="auto"/>
        <w:ind w:firstLine="0"/>
        <w:jc w:val="center"/>
        <w:rPr>
          <w:rFonts w:ascii="Calibri" w:hAnsi="Calibri"/>
          <w:sz w:val="22"/>
        </w:rPr>
      </w:pPr>
    </w:p>
    <w:p w14:paraId="70D5BA68" w14:textId="77777777" w:rsidR="0038207B" w:rsidRPr="0038207B" w:rsidRDefault="0038207B" w:rsidP="0038207B">
      <w:pPr>
        <w:spacing w:line="240" w:lineRule="auto"/>
        <w:ind w:firstLine="0"/>
        <w:jc w:val="center"/>
        <w:rPr>
          <w:rFonts w:ascii="Calibri" w:hAnsi="Calibri"/>
          <w:sz w:val="22"/>
        </w:rPr>
      </w:pPr>
    </w:p>
    <w:p w14:paraId="525D0B96" w14:textId="77777777" w:rsidR="0038207B" w:rsidRPr="0038207B" w:rsidRDefault="0038207B" w:rsidP="0038207B">
      <w:pPr>
        <w:spacing w:line="240" w:lineRule="auto"/>
        <w:ind w:firstLine="0"/>
        <w:jc w:val="center"/>
        <w:rPr>
          <w:rFonts w:ascii="Calibri" w:hAnsi="Calibri"/>
          <w:sz w:val="22"/>
        </w:rPr>
      </w:pPr>
    </w:p>
    <w:p w14:paraId="5692513B" w14:textId="77777777" w:rsidR="0038207B" w:rsidRPr="0038207B" w:rsidRDefault="0038207B" w:rsidP="0038207B">
      <w:pPr>
        <w:spacing w:line="240" w:lineRule="auto"/>
        <w:ind w:firstLine="0"/>
        <w:jc w:val="center"/>
        <w:rPr>
          <w:rFonts w:ascii="Calibri" w:hAnsi="Calibri"/>
          <w:sz w:val="22"/>
        </w:rPr>
      </w:pPr>
    </w:p>
    <w:p w14:paraId="4643392C" w14:textId="77777777" w:rsidR="0038207B" w:rsidRPr="0038207B" w:rsidRDefault="0038207B" w:rsidP="0038207B">
      <w:pPr>
        <w:spacing w:line="240" w:lineRule="auto"/>
        <w:ind w:firstLine="0"/>
        <w:jc w:val="center"/>
        <w:rPr>
          <w:rFonts w:ascii="Calibri" w:hAnsi="Calibri"/>
          <w:sz w:val="22"/>
        </w:rPr>
      </w:pPr>
    </w:p>
    <w:p w14:paraId="1BF526AD" w14:textId="77777777" w:rsidR="0038207B" w:rsidRPr="0038207B" w:rsidRDefault="0038207B" w:rsidP="0038207B">
      <w:pPr>
        <w:spacing w:line="240" w:lineRule="auto"/>
        <w:ind w:firstLine="0"/>
        <w:jc w:val="center"/>
        <w:rPr>
          <w:rFonts w:ascii="Calibri" w:hAnsi="Calibri"/>
          <w:sz w:val="22"/>
        </w:rPr>
      </w:pPr>
    </w:p>
    <w:p w14:paraId="26D97E96" w14:textId="77777777" w:rsidR="0038207B" w:rsidRPr="0038207B" w:rsidRDefault="0038207B" w:rsidP="0038207B">
      <w:pPr>
        <w:spacing w:line="240" w:lineRule="auto"/>
        <w:ind w:firstLine="0"/>
        <w:jc w:val="center"/>
        <w:rPr>
          <w:rFonts w:ascii="Calibri" w:hAnsi="Calibri"/>
          <w:sz w:val="22"/>
        </w:rPr>
      </w:pPr>
    </w:p>
    <w:p w14:paraId="00D9FBC4"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Виконав: студент </w:t>
      </w:r>
      <w:r w:rsidRPr="0038207B">
        <w:rPr>
          <w:color w:val="000000"/>
          <w:szCs w:val="28"/>
          <w:u w:val="single"/>
        </w:rPr>
        <w:t>ІІ</w:t>
      </w:r>
      <w:r w:rsidRPr="0038207B">
        <w:rPr>
          <w:color w:val="000000"/>
          <w:szCs w:val="28"/>
        </w:rPr>
        <w:t xml:space="preserve"> курсу, групи </w:t>
      </w:r>
      <w:r w:rsidRPr="0038207B">
        <w:rPr>
          <w:color w:val="000000"/>
          <w:szCs w:val="28"/>
          <w:u w:val="single"/>
        </w:rPr>
        <w:t>8.2272</w:t>
      </w:r>
    </w:p>
    <w:p w14:paraId="459C3551" w14:textId="77777777" w:rsidR="0038207B" w:rsidRPr="0038207B" w:rsidRDefault="0038207B" w:rsidP="0038207B">
      <w:pPr>
        <w:spacing w:line="240" w:lineRule="auto"/>
        <w:ind w:firstLine="3261"/>
        <w:jc w:val="left"/>
        <w:rPr>
          <w:color w:val="000000"/>
          <w:szCs w:val="28"/>
          <w:u w:val="single"/>
        </w:rPr>
      </w:pPr>
      <w:r w:rsidRPr="0038207B">
        <w:rPr>
          <w:color w:val="000000"/>
          <w:szCs w:val="28"/>
        </w:rPr>
        <w:t xml:space="preserve">спеціальності </w:t>
      </w:r>
      <w:r w:rsidRPr="0038207B">
        <w:rPr>
          <w:color w:val="000000"/>
          <w:szCs w:val="28"/>
          <w:u w:val="single"/>
        </w:rPr>
        <w:t>227 «Фізична терапія, ерготерапія»</w:t>
      </w:r>
    </w:p>
    <w:p w14:paraId="14B6373A"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спеціалізації </w:t>
      </w:r>
      <w:r w:rsidRPr="0038207B">
        <w:rPr>
          <w:color w:val="000000"/>
          <w:szCs w:val="28"/>
          <w:u w:val="single"/>
        </w:rPr>
        <w:t>227.1 «Фізична терапія»</w:t>
      </w:r>
    </w:p>
    <w:p w14:paraId="2D715FFF" w14:textId="77777777" w:rsidR="0038207B" w:rsidRPr="0038207B" w:rsidRDefault="0038207B" w:rsidP="0038207B">
      <w:pPr>
        <w:spacing w:line="240" w:lineRule="auto"/>
        <w:ind w:firstLine="3261"/>
        <w:jc w:val="left"/>
        <w:rPr>
          <w:color w:val="000000"/>
          <w:szCs w:val="28"/>
        </w:rPr>
      </w:pPr>
      <w:r w:rsidRPr="0038207B">
        <w:rPr>
          <w:color w:val="000000"/>
          <w:szCs w:val="28"/>
        </w:rPr>
        <w:t xml:space="preserve">освітньо-професійної програми </w:t>
      </w:r>
      <w:r w:rsidRPr="0038207B">
        <w:rPr>
          <w:color w:val="000000"/>
          <w:szCs w:val="28"/>
          <w:u w:val="single"/>
        </w:rPr>
        <w:t>«Фізична терапія»</w:t>
      </w:r>
    </w:p>
    <w:p w14:paraId="717C8EC1" w14:textId="77777777" w:rsidR="0038207B" w:rsidRPr="0038207B" w:rsidRDefault="0038207B" w:rsidP="0038207B">
      <w:pPr>
        <w:spacing w:line="240" w:lineRule="auto"/>
        <w:ind w:firstLine="1843"/>
        <w:jc w:val="left"/>
        <w:rPr>
          <w:color w:val="000000"/>
          <w:szCs w:val="28"/>
          <w:u w:val="single"/>
        </w:rPr>
      </w:pPr>
      <w:r w:rsidRPr="0038207B">
        <w:rPr>
          <w:color w:val="000000"/>
          <w:szCs w:val="28"/>
        </w:rPr>
        <w:t xml:space="preserve">                     </w:t>
      </w:r>
      <w:r w:rsidRPr="0038207B">
        <w:rPr>
          <w:color w:val="000000"/>
          <w:szCs w:val="28"/>
          <w:u w:val="single"/>
        </w:rPr>
        <w:t xml:space="preserve">Пенькова Карина Миколаївна          </w:t>
      </w:r>
    </w:p>
    <w:p w14:paraId="527D6924" w14:textId="77777777" w:rsidR="0038207B" w:rsidRPr="0038207B" w:rsidRDefault="0038207B" w:rsidP="0038207B">
      <w:pPr>
        <w:spacing w:line="240" w:lineRule="auto"/>
        <w:ind w:firstLine="1843"/>
        <w:jc w:val="left"/>
        <w:rPr>
          <w:color w:val="000000"/>
          <w:szCs w:val="28"/>
          <w:u w:val="single"/>
        </w:rPr>
      </w:pPr>
    </w:p>
    <w:p w14:paraId="30375AA1" w14:textId="77777777" w:rsidR="0038207B" w:rsidRPr="0038207B" w:rsidRDefault="0038207B" w:rsidP="0038207B">
      <w:pPr>
        <w:spacing w:line="240" w:lineRule="auto"/>
        <w:ind w:firstLine="1843"/>
        <w:jc w:val="left"/>
        <w:rPr>
          <w:color w:val="000000"/>
          <w:szCs w:val="28"/>
          <w:u w:val="single"/>
        </w:rPr>
      </w:pPr>
    </w:p>
    <w:p w14:paraId="569C9014" w14:textId="77777777" w:rsidR="0038207B" w:rsidRPr="0038207B" w:rsidRDefault="0038207B" w:rsidP="0038207B">
      <w:pPr>
        <w:spacing w:line="240" w:lineRule="auto"/>
        <w:ind w:firstLine="0"/>
        <w:jc w:val="center"/>
        <w:rPr>
          <w:rFonts w:ascii="Calibri" w:hAnsi="Calibri"/>
          <w:sz w:val="22"/>
        </w:rPr>
      </w:pPr>
    </w:p>
    <w:p w14:paraId="4F5034F1" w14:textId="77777777" w:rsidR="0038207B" w:rsidRPr="0038207B" w:rsidRDefault="0038207B" w:rsidP="0038207B">
      <w:pPr>
        <w:spacing w:line="240" w:lineRule="auto"/>
        <w:ind w:left="3261" w:firstLine="0"/>
        <w:jc w:val="left"/>
        <w:rPr>
          <w:color w:val="000000"/>
          <w:szCs w:val="28"/>
          <w:u w:val="single"/>
        </w:rPr>
      </w:pPr>
      <w:r w:rsidRPr="0038207B">
        <w:rPr>
          <w:color w:val="000000"/>
          <w:szCs w:val="28"/>
        </w:rPr>
        <w:t xml:space="preserve"> Керівник </w:t>
      </w:r>
      <w:r w:rsidRPr="0038207B">
        <w:rPr>
          <w:color w:val="000000"/>
          <w:szCs w:val="28"/>
          <w:u w:val="single"/>
        </w:rPr>
        <w:t>доцент, к.мед.н. Позмогова Н.В.</w:t>
      </w:r>
    </w:p>
    <w:p w14:paraId="530BEE0C" w14:textId="77777777" w:rsidR="0038207B" w:rsidRPr="0038207B" w:rsidRDefault="0038207B" w:rsidP="0038207B">
      <w:pPr>
        <w:spacing w:line="240" w:lineRule="auto"/>
        <w:ind w:firstLine="0"/>
        <w:jc w:val="left"/>
        <w:rPr>
          <w:color w:val="000000"/>
          <w:szCs w:val="28"/>
        </w:rPr>
      </w:pPr>
    </w:p>
    <w:p w14:paraId="0BB81CCD" w14:textId="77777777" w:rsidR="0038207B" w:rsidRPr="0038207B" w:rsidRDefault="0038207B" w:rsidP="0038207B">
      <w:pPr>
        <w:spacing w:line="240" w:lineRule="auto"/>
        <w:ind w:left="3261" w:firstLine="0"/>
        <w:jc w:val="left"/>
        <w:rPr>
          <w:sz w:val="22"/>
        </w:rPr>
      </w:pPr>
      <w:r w:rsidRPr="0038207B">
        <w:rPr>
          <w:color w:val="000000"/>
          <w:szCs w:val="28"/>
        </w:rPr>
        <w:t xml:space="preserve"> Рецензент </w:t>
      </w:r>
      <w:r w:rsidRPr="0038207B">
        <w:rPr>
          <w:color w:val="000000"/>
          <w:szCs w:val="28"/>
          <w:u w:val="single"/>
        </w:rPr>
        <w:t xml:space="preserve">доцент, </w:t>
      </w:r>
      <w:proofErr w:type="spellStart"/>
      <w:r w:rsidRPr="0038207B">
        <w:rPr>
          <w:color w:val="000000"/>
          <w:szCs w:val="28"/>
          <w:u w:val="single"/>
        </w:rPr>
        <w:t>к.пед.н</w:t>
      </w:r>
      <w:proofErr w:type="spellEnd"/>
      <w:r w:rsidRPr="0038207B">
        <w:rPr>
          <w:color w:val="000000"/>
          <w:szCs w:val="28"/>
          <w:u w:val="single"/>
        </w:rPr>
        <w:t>. Бессарабова О.В</w:t>
      </w:r>
    </w:p>
    <w:p w14:paraId="3135A12A" w14:textId="77777777" w:rsidR="0038207B" w:rsidRPr="0038207B" w:rsidRDefault="0038207B" w:rsidP="0038207B">
      <w:pPr>
        <w:spacing w:line="240" w:lineRule="auto"/>
        <w:ind w:firstLine="0"/>
        <w:jc w:val="center"/>
        <w:rPr>
          <w:szCs w:val="28"/>
        </w:rPr>
      </w:pPr>
    </w:p>
    <w:p w14:paraId="7174A70A" w14:textId="77777777" w:rsidR="0038207B" w:rsidRPr="0038207B" w:rsidRDefault="0038207B" w:rsidP="0038207B">
      <w:pPr>
        <w:spacing w:line="240" w:lineRule="auto"/>
        <w:ind w:firstLine="0"/>
        <w:jc w:val="center"/>
        <w:rPr>
          <w:szCs w:val="28"/>
          <w:lang w:val="ru-RU"/>
        </w:rPr>
      </w:pPr>
    </w:p>
    <w:p w14:paraId="23392238" w14:textId="77777777" w:rsidR="0038207B" w:rsidRPr="0038207B" w:rsidRDefault="0038207B" w:rsidP="0038207B">
      <w:pPr>
        <w:spacing w:line="240" w:lineRule="auto"/>
        <w:ind w:firstLine="0"/>
        <w:jc w:val="center"/>
        <w:rPr>
          <w:szCs w:val="28"/>
          <w:lang w:val="ru-RU"/>
        </w:rPr>
      </w:pPr>
    </w:p>
    <w:p w14:paraId="61E29449" w14:textId="77777777" w:rsidR="0038207B" w:rsidRPr="0038207B" w:rsidRDefault="0038207B" w:rsidP="0038207B">
      <w:pPr>
        <w:spacing w:line="240" w:lineRule="auto"/>
        <w:ind w:firstLine="0"/>
        <w:jc w:val="center"/>
        <w:rPr>
          <w:szCs w:val="28"/>
          <w:lang w:val="ru-RU"/>
        </w:rPr>
      </w:pPr>
    </w:p>
    <w:p w14:paraId="4C5F9B78" w14:textId="77777777" w:rsidR="0038207B" w:rsidRPr="0038207B" w:rsidRDefault="0038207B" w:rsidP="0038207B">
      <w:pPr>
        <w:spacing w:line="240" w:lineRule="auto"/>
        <w:ind w:firstLine="0"/>
        <w:jc w:val="center"/>
        <w:rPr>
          <w:szCs w:val="28"/>
        </w:rPr>
      </w:pPr>
    </w:p>
    <w:p w14:paraId="0ADC3A77" w14:textId="77777777" w:rsidR="0038207B" w:rsidRPr="0038207B" w:rsidRDefault="0038207B" w:rsidP="0038207B">
      <w:pPr>
        <w:spacing w:line="240" w:lineRule="auto"/>
        <w:ind w:firstLine="0"/>
        <w:jc w:val="center"/>
        <w:rPr>
          <w:szCs w:val="28"/>
          <w:lang w:val="ru-RU"/>
        </w:rPr>
      </w:pPr>
    </w:p>
    <w:p w14:paraId="3DBBA1FA" w14:textId="77777777" w:rsidR="0038207B" w:rsidRPr="0038207B" w:rsidRDefault="0038207B" w:rsidP="0038207B">
      <w:pPr>
        <w:spacing w:line="240" w:lineRule="auto"/>
        <w:ind w:firstLine="0"/>
        <w:jc w:val="center"/>
        <w:rPr>
          <w:szCs w:val="28"/>
          <w:lang w:val="ru-RU"/>
        </w:rPr>
      </w:pPr>
    </w:p>
    <w:p w14:paraId="6241B6E1" w14:textId="77777777" w:rsidR="0038207B" w:rsidRPr="0038207B" w:rsidRDefault="0038207B" w:rsidP="0038207B">
      <w:pPr>
        <w:spacing w:line="240" w:lineRule="auto"/>
        <w:ind w:firstLine="0"/>
        <w:jc w:val="center"/>
        <w:rPr>
          <w:szCs w:val="28"/>
          <w:lang w:val="ru-RU"/>
        </w:rPr>
      </w:pPr>
    </w:p>
    <w:p w14:paraId="0E11C563" w14:textId="77777777" w:rsidR="0038207B" w:rsidRPr="0038207B" w:rsidRDefault="0038207B" w:rsidP="0038207B">
      <w:pPr>
        <w:spacing w:line="240" w:lineRule="auto"/>
        <w:ind w:firstLine="0"/>
        <w:jc w:val="center"/>
        <w:rPr>
          <w:szCs w:val="28"/>
          <w:lang w:val="ru-RU"/>
        </w:rPr>
      </w:pPr>
    </w:p>
    <w:p w14:paraId="3A8D7C8C" w14:textId="2A39E6F8" w:rsidR="00E73429" w:rsidRPr="0038207B" w:rsidRDefault="0038207B" w:rsidP="0038207B">
      <w:pPr>
        <w:spacing w:line="240" w:lineRule="auto"/>
        <w:ind w:firstLine="0"/>
        <w:jc w:val="center"/>
        <w:rPr>
          <w:szCs w:val="28"/>
        </w:rPr>
      </w:pPr>
      <w:r w:rsidRPr="0038207B">
        <w:rPr>
          <w:szCs w:val="28"/>
        </w:rPr>
        <w:t>Запоріжжя-2023</w:t>
      </w:r>
    </w:p>
    <w:p w14:paraId="60EFE7BD" w14:textId="77777777" w:rsidR="00E73429" w:rsidRPr="005C36FB" w:rsidRDefault="00E73429" w:rsidP="0038207B">
      <w:pPr>
        <w:pageBreakBefore/>
        <w:widowControl w:val="0"/>
        <w:spacing w:line="240" w:lineRule="auto"/>
        <w:ind w:firstLine="0"/>
        <w:jc w:val="right"/>
      </w:pPr>
      <w:r w:rsidRPr="005C36FB">
        <w:lastRenderedPageBreak/>
        <w:t>ДОДАТОК А</w:t>
      </w:r>
    </w:p>
    <w:p w14:paraId="6E9A388A" w14:textId="77777777" w:rsidR="00E73429" w:rsidRPr="005C36FB" w:rsidRDefault="00E73429" w:rsidP="00E73429">
      <w:pPr>
        <w:widowControl w:val="0"/>
        <w:spacing w:line="240" w:lineRule="auto"/>
        <w:ind w:firstLine="0"/>
        <w:jc w:val="center"/>
        <w:rPr>
          <w:rFonts w:eastAsia="Times New Roman"/>
          <w:szCs w:val="28"/>
          <w:lang w:eastAsia="ru-RU"/>
        </w:rPr>
      </w:pPr>
    </w:p>
    <w:p w14:paraId="2D780224" w14:textId="77777777" w:rsidR="00E73429" w:rsidRPr="005C36FB" w:rsidRDefault="00E73429" w:rsidP="00E73429">
      <w:pPr>
        <w:rPr>
          <w:smallCaps/>
        </w:rPr>
      </w:pPr>
      <w:r w:rsidRPr="005C36FB">
        <w:t xml:space="preserve">Методика оцінки якості життя </w:t>
      </w:r>
      <w:r w:rsidRPr="005C36FB">
        <w:rPr>
          <w:smallCaps/>
        </w:rPr>
        <w:t>«SF-36 HEALTH STATUS SURVEY»</w:t>
      </w:r>
    </w:p>
    <w:p w14:paraId="6FF6EA3B" w14:textId="77777777" w:rsidR="00E73429" w:rsidRPr="005C36FB" w:rsidRDefault="00E73429" w:rsidP="00E73429">
      <w:r w:rsidRPr="005C36FB">
        <w:t>Дайте відповідь на кожне питання, позначаючи обраний Вами відповідь так, як це вказано. Якщо Ви не впевнені в тому, як відповісти на питання, будь ласка, виберіть таку відповідь, який найточніше відображає Вашу думку.</w:t>
      </w:r>
    </w:p>
    <w:p w14:paraId="6E84BA63" w14:textId="77777777" w:rsidR="00E73429" w:rsidRPr="005C36FB" w:rsidRDefault="00E73429" w:rsidP="00E73429">
      <w:pPr>
        <w:numPr>
          <w:ilvl w:val="0"/>
          <w:numId w:val="19"/>
        </w:numPr>
        <w:contextualSpacing/>
      </w:pPr>
      <w:r w:rsidRPr="005C36FB">
        <w:t>В цілому Ви оцінили б стан Вашого здоров’я як:</w:t>
      </w:r>
    </w:p>
    <w:tbl>
      <w:tblPr>
        <w:tblStyle w:val="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4569"/>
      </w:tblGrid>
      <w:tr w:rsidR="00E73429" w:rsidRPr="005C36FB" w14:paraId="1FC10844" w14:textId="77777777" w:rsidTr="00F95555">
        <w:tc>
          <w:tcPr>
            <w:tcW w:w="9356" w:type="dxa"/>
            <w:gridSpan w:val="2"/>
            <w:hideMark/>
          </w:tcPr>
          <w:p w14:paraId="74EF69F6" w14:textId="3C53E803" w:rsidR="00E73429" w:rsidRPr="005C36FB" w:rsidRDefault="00E73429" w:rsidP="00F95555">
            <w:pPr>
              <w:spacing w:line="240" w:lineRule="auto"/>
              <w:ind w:firstLine="0"/>
              <w:jc w:val="center"/>
              <w:rPr>
                <w:sz w:val="16"/>
                <w:szCs w:val="16"/>
                <w:lang w:eastAsia="ru-RU"/>
              </w:rPr>
            </w:pPr>
            <w:r w:rsidRPr="005C36FB">
              <w:rPr>
                <w:szCs w:val="16"/>
                <w:lang w:eastAsia="ru-RU"/>
              </w:rPr>
              <w:t>(обведіть одну цифру)</w:t>
            </w:r>
          </w:p>
        </w:tc>
      </w:tr>
      <w:tr w:rsidR="00E73429" w:rsidRPr="005C36FB" w14:paraId="1E3891C1" w14:textId="77777777" w:rsidTr="00F95555">
        <w:tc>
          <w:tcPr>
            <w:tcW w:w="4787" w:type="dxa"/>
            <w:hideMark/>
          </w:tcPr>
          <w:p w14:paraId="4B66E2F5" w14:textId="77777777" w:rsidR="00E73429" w:rsidRPr="005C36FB" w:rsidRDefault="00E73429" w:rsidP="002F79D4">
            <w:pPr>
              <w:spacing w:line="240" w:lineRule="auto"/>
              <w:ind w:firstLine="0"/>
              <w:rPr>
                <w:szCs w:val="24"/>
                <w:lang w:eastAsia="ru-RU"/>
              </w:rPr>
            </w:pPr>
            <w:r w:rsidRPr="005C36FB">
              <w:rPr>
                <w:szCs w:val="24"/>
                <w:lang w:eastAsia="ru-RU"/>
              </w:rPr>
              <w:t>Відмінне</w:t>
            </w:r>
          </w:p>
        </w:tc>
        <w:tc>
          <w:tcPr>
            <w:tcW w:w="4569" w:type="dxa"/>
            <w:hideMark/>
          </w:tcPr>
          <w:p w14:paraId="451DAB11" w14:textId="77777777" w:rsidR="00E73429" w:rsidRPr="005C36FB" w:rsidRDefault="00E73429" w:rsidP="00F95555">
            <w:pPr>
              <w:spacing w:line="240" w:lineRule="auto"/>
              <w:ind w:firstLine="0"/>
              <w:jc w:val="center"/>
              <w:rPr>
                <w:szCs w:val="24"/>
                <w:lang w:eastAsia="ru-RU"/>
              </w:rPr>
            </w:pPr>
            <w:r w:rsidRPr="005C36FB">
              <w:rPr>
                <w:szCs w:val="24"/>
                <w:lang w:eastAsia="ru-RU"/>
              </w:rPr>
              <w:t>1</w:t>
            </w:r>
          </w:p>
        </w:tc>
      </w:tr>
      <w:tr w:rsidR="00E73429" w:rsidRPr="005C36FB" w14:paraId="182C373A" w14:textId="77777777" w:rsidTr="00F95555">
        <w:tc>
          <w:tcPr>
            <w:tcW w:w="4787" w:type="dxa"/>
            <w:hideMark/>
          </w:tcPr>
          <w:p w14:paraId="7B3C6623" w14:textId="77777777" w:rsidR="00E73429" w:rsidRPr="005C36FB" w:rsidRDefault="00E73429" w:rsidP="002F79D4">
            <w:pPr>
              <w:spacing w:line="240" w:lineRule="auto"/>
              <w:ind w:firstLine="0"/>
              <w:rPr>
                <w:szCs w:val="24"/>
                <w:lang w:eastAsia="ru-RU"/>
              </w:rPr>
            </w:pPr>
            <w:r w:rsidRPr="005C36FB">
              <w:rPr>
                <w:szCs w:val="24"/>
                <w:lang w:eastAsia="ru-RU"/>
              </w:rPr>
              <w:t>Дуже добре</w:t>
            </w:r>
          </w:p>
        </w:tc>
        <w:tc>
          <w:tcPr>
            <w:tcW w:w="4569" w:type="dxa"/>
            <w:hideMark/>
          </w:tcPr>
          <w:p w14:paraId="5727426D" w14:textId="77777777" w:rsidR="00E73429" w:rsidRPr="005C36FB" w:rsidRDefault="00E73429" w:rsidP="00F95555">
            <w:pPr>
              <w:spacing w:line="240" w:lineRule="auto"/>
              <w:ind w:firstLine="0"/>
              <w:jc w:val="center"/>
              <w:rPr>
                <w:szCs w:val="24"/>
                <w:lang w:eastAsia="ru-RU"/>
              </w:rPr>
            </w:pPr>
            <w:r w:rsidRPr="005C36FB">
              <w:rPr>
                <w:szCs w:val="24"/>
                <w:lang w:eastAsia="ru-RU"/>
              </w:rPr>
              <w:t>2</w:t>
            </w:r>
          </w:p>
        </w:tc>
      </w:tr>
      <w:tr w:rsidR="00E73429" w:rsidRPr="005C36FB" w14:paraId="1593302D" w14:textId="77777777" w:rsidTr="00F95555">
        <w:tc>
          <w:tcPr>
            <w:tcW w:w="4787" w:type="dxa"/>
            <w:hideMark/>
          </w:tcPr>
          <w:p w14:paraId="734F6790" w14:textId="77777777" w:rsidR="00E73429" w:rsidRPr="005C36FB" w:rsidRDefault="00E73429" w:rsidP="002F79D4">
            <w:pPr>
              <w:spacing w:line="240" w:lineRule="auto"/>
              <w:ind w:firstLine="0"/>
              <w:rPr>
                <w:szCs w:val="24"/>
                <w:lang w:eastAsia="ru-RU"/>
              </w:rPr>
            </w:pPr>
            <w:r w:rsidRPr="005C36FB">
              <w:rPr>
                <w:szCs w:val="24"/>
                <w:lang w:eastAsia="ru-RU"/>
              </w:rPr>
              <w:t>Гарне</w:t>
            </w:r>
          </w:p>
        </w:tc>
        <w:tc>
          <w:tcPr>
            <w:tcW w:w="4569" w:type="dxa"/>
            <w:hideMark/>
          </w:tcPr>
          <w:p w14:paraId="4844E1B1" w14:textId="77777777" w:rsidR="00E73429" w:rsidRPr="005C36FB" w:rsidRDefault="00E73429" w:rsidP="00F95555">
            <w:pPr>
              <w:spacing w:line="240" w:lineRule="auto"/>
              <w:ind w:firstLine="0"/>
              <w:jc w:val="center"/>
              <w:rPr>
                <w:szCs w:val="24"/>
                <w:lang w:eastAsia="ru-RU"/>
              </w:rPr>
            </w:pPr>
            <w:r w:rsidRPr="005C36FB">
              <w:rPr>
                <w:szCs w:val="24"/>
                <w:lang w:eastAsia="ru-RU"/>
              </w:rPr>
              <w:t>3</w:t>
            </w:r>
          </w:p>
        </w:tc>
      </w:tr>
      <w:tr w:rsidR="00E73429" w:rsidRPr="005C36FB" w14:paraId="2B3480CF" w14:textId="77777777" w:rsidTr="00F95555">
        <w:tc>
          <w:tcPr>
            <w:tcW w:w="4787" w:type="dxa"/>
            <w:hideMark/>
          </w:tcPr>
          <w:p w14:paraId="4AABDEE7" w14:textId="77777777" w:rsidR="00E73429" w:rsidRPr="005C36FB" w:rsidRDefault="00E73429" w:rsidP="002F79D4">
            <w:pPr>
              <w:spacing w:line="240" w:lineRule="auto"/>
              <w:ind w:firstLine="0"/>
              <w:rPr>
                <w:szCs w:val="24"/>
                <w:lang w:eastAsia="ru-RU"/>
              </w:rPr>
            </w:pPr>
            <w:r w:rsidRPr="005C36FB">
              <w:rPr>
                <w:szCs w:val="24"/>
                <w:lang w:eastAsia="ru-RU"/>
              </w:rPr>
              <w:t>Опосередковане</w:t>
            </w:r>
          </w:p>
        </w:tc>
        <w:tc>
          <w:tcPr>
            <w:tcW w:w="4569" w:type="dxa"/>
            <w:hideMark/>
          </w:tcPr>
          <w:p w14:paraId="3E93125E" w14:textId="77777777" w:rsidR="00E73429" w:rsidRPr="005C36FB" w:rsidRDefault="00E73429" w:rsidP="00F95555">
            <w:pPr>
              <w:spacing w:line="240" w:lineRule="auto"/>
              <w:ind w:firstLine="0"/>
              <w:jc w:val="center"/>
              <w:rPr>
                <w:szCs w:val="24"/>
                <w:lang w:eastAsia="ru-RU"/>
              </w:rPr>
            </w:pPr>
            <w:r w:rsidRPr="005C36FB">
              <w:rPr>
                <w:szCs w:val="24"/>
                <w:lang w:eastAsia="ru-RU"/>
              </w:rPr>
              <w:t>4</w:t>
            </w:r>
          </w:p>
        </w:tc>
      </w:tr>
      <w:tr w:rsidR="00E73429" w:rsidRPr="005C36FB" w14:paraId="4128C7FE" w14:textId="77777777" w:rsidTr="00F95555">
        <w:tc>
          <w:tcPr>
            <w:tcW w:w="4787" w:type="dxa"/>
            <w:hideMark/>
          </w:tcPr>
          <w:p w14:paraId="183E44D1" w14:textId="77777777" w:rsidR="00E73429" w:rsidRPr="005C36FB" w:rsidRDefault="00E73429" w:rsidP="002F79D4">
            <w:pPr>
              <w:spacing w:line="240" w:lineRule="auto"/>
              <w:ind w:firstLine="0"/>
              <w:rPr>
                <w:szCs w:val="24"/>
                <w:lang w:eastAsia="ru-RU"/>
              </w:rPr>
            </w:pPr>
            <w:r w:rsidRPr="005C36FB">
              <w:rPr>
                <w:szCs w:val="24"/>
                <w:lang w:eastAsia="ru-RU"/>
              </w:rPr>
              <w:t>Погане</w:t>
            </w:r>
          </w:p>
        </w:tc>
        <w:tc>
          <w:tcPr>
            <w:tcW w:w="4569" w:type="dxa"/>
            <w:hideMark/>
          </w:tcPr>
          <w:p w14:paraId="27E2C192" w14:textId="77777777" w:rsidR="00E73429" w:rsidRPr="005C36FB" w:rsidRDefault="00E73429" w:rsidP="00F95555">
            <w:pPr>
              <w:spacing w:line="240" w:lineRule="auto"/>
              <w:ind w:firstLine="0"/>
              <w:jc w:val="center"/>
              <w:rPr>
                <w:szCs w:val="24"/>
                <w:lang w:eastAsia="ru-RU"/>
              </w:rPr>
            </w:pPr>
            <w:r w:rsidRPr="005C36FB">
              <w:rPr>
                <w:szCs w:val="24"/>
                <w:lang w:eastAsia="ru-RU"/>
              </w:rPr>
              <w:t>5</w:t>
            </w:r>
          </w:p>
        </w:tc>
      </w:tr>
    </w:tbl>
    <w:p w14:paraId="548D3FD4" w14:textId="77777777" w:rsidR="00E73429" w:rsidRPr="005C36FB" w:rsidRDefault="00E73429" w:rsidP="00E73429">
      <w:pPr>
        <w:ind w:firstLine="0"/>
      </w:pPr>
    </w:p>
    <w:p w14:paraId="49D678B7" w14:textId="77777777" w:rsidR="00E73429" w:rsidRPr="005C36FB" w:rsidRDefault="00E73429" w:rsidP="00E73429">
      <w:pPr>
        <w:numPr>
          <w:ilvl w:val="0"/>
          <w:numId w:val="19"/>
        </w:numPr>
        <w:contextualSpacing/>
        <w:rPr>
          <w:rFonts w:eastAsia="Times New Roman"/>
          <w:szCs w:val="24"/>
          <w:lang w:eastAsia="ru-RU"/>
        </w:rPr>
      </w:pPr>
      <w:r w:rsidRPr="005C36FB">
        <w:rPr>
          <w:rFonts w:eastAsia="Times New Roman"/>
          <w:szCs w:val="24"/>
          <w:lang w:eastAsia="ru-RU"/>
        </w:rPr>
        <w:t xml:space="preserve">Як би Ви в цілому оцінили своє здоров’я зараз порівняно з тим, що було рік тому?  </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4569"/>
      </w:tblGrid>
      <w:tr w:rsidR="00E73429" w:rsidRPr="005C36FB" w14:paraId="48F5BA29" w14:textId="77777777" w:rsidTr="00F95555">
        <w:tc>
          <w:tcPr>
            <w:tcW w:w="9356" w:type="dxa"/>
            <w:gridSpan w:val="2"/>
            <w:hideMark/>
          </w:tcPr>
          <w:p w14:paraId="43E1D002" w14:textId="40F4832E" w:rsidR="00E73429" w:rsidRPr="005C36FB" w:rsidRDefault="00E73429" w:rsidP="00F95555">
            <w:pPr>
              <w:spacing w:line="240" w:lineRule="auto"/>
              <w:ind w:firstLine="0"/>
              <w:jc w:val="center"/>
              <w:rPr>
                <w:sz w:val="18"/>
                <w:szCs w:val="16"/>
                <w:lang w:eastAsia="ru-RU"/>
              </w:rPr>
            </w:pPr>
            <w:r w:rsidRPr="005C36FB">
              <w:rPr>
                <w:szCs w:val="24"/>
                <w:lang w:eastAsia="ru-RU"/>
              </w:rPr>
              <w:t>(обведіть одну цифру)</w:t>
            </w:r>
          </w:p>
        </w:tc>
      </w:tr>
      <w:tr w:rsidR="00E73429" w:rsidRPr="005C36FB" w14:paraId="1D6D1E2B" w14:textId="77777777" w:rsidTr="00F95555">
        <w:tc>
          <w:tcPr>
            <w:tcW w:w="4787" w:type="dxa"/>
            <w:hideMark/>
          </w:tcPr>
          <w:p w14:paraId="15F3A425" w14:textId="77777777" w:rsidR="00E73429" w:rsidRPr="005C36FB" w:rsidRDefault="00E73429" w:rsidP="002F79D4">
            <w:pPr>
              <w:spacing w:line="240" w:lineRule="auto"/>
              <w:ind w:firstLine="0"/>
              <w:rPr>
                <w:szCs w:val="24"/>
                <w:lang w:eastAsia="ru-RU"/>
              </w:rPr>
            </w:pPr>
            <w:r w:rsidRPr="005C36FB">
              <w:rPr>
                <w:szCs w:val="24"/>
                <w:lang w:eastAsia="ru-RU"/>
              </w:rPr>
              <w:t>Значно краще, ніж рік тому</w:t>
            </w:r>
          </w:p>
        </w:tc>
        <w:tc>
          <w:tcPr>
            <w:tcW w:w="4569" w:type="dxa"/>
            <w:hideMark/>
          </w:tcPr>
          <w:p w14:paraId="3EECCC79" w14:textId="77777777" w:rsidR="00E73429" w:rsidRPr="005C36FB" w:rsidRDefault="00E73429" w:rsidP="002F79D4">
            <w:pPr>
              <w:spacing w:line="240" w:lineRule="auto"/>
              <w:ind w:firstLine="0"/>
              <w:rPr>
                <w:szCs w:val="24"/>
                <w:lang w:eastAsia="ru-RU"/>
              </w:rPr>
            </w:pPr>
            <w:r w:rsidRPr="005C36FB">
              <w:rPr>
                <w:szCs w:val="24"/>
                <w:lang w:eastAsia="ru-RU"/>
              </w:rPr>
              <w:t>1</w:t>
            </w:r>
          </w:p>
        </w:tc>
      </w:tr>
      <w:tr w:rsidR="00E73429" w:rsidRPr="005C36FB" w14:paraId="6960B3F8" w14:textId="77777777" w:rsidTr="00F95555">
        <w:tc>
          <w:tcPr>
            <w:tcW w:w="4787" w:type="dxa"/>
            <w:hideMark/>
          </w:tcPr>
          <w:p w14:paraId="7E2B13C9" w14:textId="77777777" w:rsidR="00E73429" w:rsidRPr="005C36FB" w:rsidRDefault="00E73429" w:rsidP="002F79D4">
            <w:pPr>
              <w:spacing w:line="240" w:lineRule="auto"/>
              <w:ind w:firstLine="0"/>
              <w:rPr>
                <w:szCs w:val="24"/>
                <w:lang w:eastAsia="ru-RU"/>
              </w:rPr>
            </w:pPr>
            <w:r w:rsidRPr="005C36FB">
              <w:rPr>
                <w:szCs w:val="24"/>
                <w:lang w:eastAsia="ru-RU"/>
              </w:rPr>
              <w:t>Трохи краще, ніж рік тому</w:t>
            </w:r>
          </w:p>
        </w:tc>
        <w:tc>
          <w:tcPr>
            <w:tcW w:w="4569" w:type="dxa"/>
            <w:hideMark/>
          </w:tcPr>
          <w:p w14:paraId="55A300C0" w14:textId="77777777" w:rsidR="00E73429" w:rsidRPr="005C36FB" w:rsidRDefault="00E73429" w:rsidP="002F79D4">
            <w:pPr>
              <w:spacing w:line="240" w:lineRule="auto"/>
              <w:ind w:firstLine="0"/>
              <w:rPr>
                <w:szCs w:val="24"/>
                <w:lang w:eastAsia="ru-RU"/>
              </w:rPr>
            </w:pPr>
            <w:r w:rsidRPr="005C36FB">
              <w:rPr>
                <w:szCs w:val="24"/>
                <w:lang w:eastAsia="ru-RU"/>
              </w:rPr>
              <w:t>2</w:t>
            </w:r>
          </w:p>
        </w:tc>
      </w:tr>
      <w:tr w:rsidR="00E73429" w:rsidRPr="005C36FB" w14:paraId="004888B5" w14:textId="77777777" w:rsidTr="00F95555">
        <w:tc>
          <w:tcPr>
            <w:tcW w:w="4787" w:type="dxa"/>
            <w:hideMark/>
          </w:tcPr>
          <w:p w14:paraId="3DE5125A" w14:textId="77777777" w:rsidR="00E73429" w:rsidRPr="005C36FB" w:rsidRDefault="00E73429" w:rsidP="002F79D4">
            <w:pPr>
              <w:spacing w:line="240" w:lineRule="auto"/>
              <w:ind w:firstLine="0"/>
              <w:rPr>
                <w:szCs w:val="24"/>
                <w:lang w:eastAsia="ru-RU"/>
              </w:rPr>
            </w:pPr>
            <w:r w:rsidRPr="005C36FB">
              <w:rPr>
                <w:szCs w:val="24"/>
                <w:lang w:eastAsia="ru-RU"/>
              </w:rPr>
              <w:t>Приблизно таке ж, як рік тому</w:t>
            </w:r>
          </w:p>
        </w:tc>
        <w:tc>
          <w:tcPr>
            <w:tcW w:w="4569" w:type="dxa"/>
            <w:hideMark/>
          </w:tcPr>
          <w:p w14:paraId="17FDD7B2" w14:textId="77777777" w:rsidR="00E73429" w:rsidRPr="005C36FB" w:rsidRDefault="00E73429" w:rsidP="002F79D4">
            <w:pPr>
              <w:spacing w:line="240" w:lineRule="auto"/>
              <w:ind w:firstLine="0"/>
              <w:rPr>
                <w:szCs w:val="24"/>
                <w:lang w:eastAsia="ru-RU"/>
              </w:rPr>
            </w:pPr>
            <w:r w:rsidRPr="005C36FB">
              <w:rPr>
                <w:szCs w:val="24"/>
                <w:lang w:eastAsia="ru-RU"/>
              </w:rPr>
              <w:t>3</w:t>
            </w:r>
          </w:p>
        </w:tc>
      </w:tr>
      <w:tr w:rsidR="00E73429" w:rsidRPr="005C36FB" w14:paraId="7B6C8663" w14:textId="77777777" w:rsidTr="00F95555">
        <w:tc>
          <w:tcPr>
            <w:tcW w:w="4787" w:type="dxa"/>
            <w:hideMark/>
          </w:tcPr>
          <w:p w14:paraId="79B12E57" w14:textId="77777777" w:rsidR="00E73429" w:rsidRPr="005C36FB" w:rsidRDefault="00E73429" w:rsidP="002F79D4">
            <w:pPr>
              <w:spacing w:line="240" w:lineRule="auto"/>
              <w:ind w:firstLine="0"/>
              <w:rPr>
                <w:szCs w:val="24"/>
                <w:lang w:eastAsia="ru-RU"/>
              </w:rPr>
            </w:pPr>
            <w:r w:rsidRPr="005C36FB">
              <w:rPr>
                <w:szCs w:val="24"/>
                <w:lang w:eastAsia="ru-RU"/>
              </w:rPr>
              <w:t>Дещо гірше, ніж рік тому</w:t>
            </w:r>
          </w:p>
        </w:tc>
        <w:tc>
          <w:tcPr>
            <w:tcW w:w="4569" w:type="dxa"/>
            <w:hideMark/>
          </w:tcPr>
          <w:p w14:paraId="1D4BAE5A" w14:textId="77777777" w:rsidR="00E73429" w:rsidRPr="005C36FB" w:rsidRDefault="00E73429" w:rsidP="002F79D4">
            <w:pPr>
              <w:spacing w:line="240" w:lineRule="auto"/>
              <w:ind w:firstLine="0"/>
              <w:rPr>
                <w:szCs w:val="24"/>
                <w:lang w:eastAsia="ru-RU"/>
              </w:rPr>
            </w:pPr>
            <w:r w:rsidRPr="005C36FB">
              <w:rPr>
                <w:szCs w:val="24"/>
                <w:lang w:eastAsia="ru-RU"/>
              </w:rPr>
              <w:t>4</w:t>
            </w:r>
          </w:p>
        </w:tc>
      </w:tr>
      <w:tr w:rsidR="00E73429" w:rsidRPr="005C36FB" w14:paraId="3F9051A6" w14:textId="77777777" w:rsidTr="00F95555">
        <w:tc>
          <w:tcPr>
            <w:tcW w:w="4787" w:type="dxa"/>
            <w:hideMark/>
          </w:tcPr>
          <w:p w14:paraId="0D6C800D" w14:textId="77777777" w:rsidR="00E73429" w:rsidRPr="005C36FB" w:rsidRDefault="00E73429" w:rsidP="002F79D4">
            <w:pPr>
              <w:spacing w:line="240" w:lineRule="auto"/>
              <w:ind w:firstLine="0"/>
              <w:rPr>
                <w:szCs w:val="24"/>
                <w:lang w:eastAsia="ru-RU"/>
              </w:rPr>
            </w:pPr>
            <w:r w:rsidRPr="005C36FB">
              <w:rPr>
                <w:szCs w:val="24"/>
                <w:lang w:eastAsia="ru-RU"/>
              </w:rPr>
              <w:t>Набагато гірше, ніж рік тому</w:t>
            </w:r>
          </w:p>
        </w:tc>
        <w:tc>
          <w:tcPr>
            <w:tcW w:w="4569" w:type="dxa"/>
            <w:hideMark/>
          </w:tcPr>
          <w:p w14:paraId="16791E69" w14:textId="77777777" w:rsidR="00E73429" w:rsidRPr="005C36FB" w:rsidRDefault="00E73429" w:rsidP="002F79D4">
            <w:pPr>
              <w:spacing w:line="240" w:lineRule="auto"/>
              <w:ind w:firstLine="0"/>
              <w:rPr>
                <w:szCs w:val="24"/>
                <w:lang w:eastAsia="ru-RU"/>
              </w:rPr>
            </w:pPr>
            <w:r w:rsidRPr="005C36FB">
              <w:rPr>
                <w:szCs w:val="24"/>
                <w:lang w:eastAsia="ru-RU"/>
              </w:rPr>
              <w:t>5</w:t>
            </w:r>
          </w:p>
        </w:tc>
      </w:tr>
    </w:tbl>
    <w:p w14:paraId="1E992D4A" w14:textId="77777777" w:rsidR="00E73429" w:rsidRPr="005C36FB" w:rsidRDefault="00E73429" w:rsidP="00E73429">
      <w:pPr>
        <w:spacing w:line="240" w:lineRule="auto"/>
        <w:ind w:firstLine="709"/>
        <w:rPr>
          <w:rFonts w:ascii="Arial" w:eastAsia="Times New Roman" w:hAnsi="Arial"/>
          <w:sz w:val="24"/>
          <w:szCs w:val="24"/>
          <w:lang w:eastAsia="ru-RU"/>
        </w:rPr>
      </w:pPr>
    </w:p>
    <w:p w14:paraId="756B3D81" w14:textId="77777777" w:rsidR="00E73429" w:rsidRPr="005C36FB" w:rsidRDefault="00E73429" w:rsidP="00E73429">
      <w:pPr>
        <w:numPr>
          <w:ilvl w:val="0"/>
          <w:numId w:val="19"/>
        </w:numPr>
        <w:spacing w:after="240"/>
        <w:contextualSpacing/>
        <w:rPr>
          <w:rFonts w:eastAsia="Times New Roman"/>
          <w:szCs w:val="24"/>
          <w:lang w:eastAsia="ru-RU"/>
        </w:rPr>
      </w:pPr>
      <w:r w:rsidRPr="005C36FB">
        <w:rPr>
          <w:rFonts w:eastAsia="Times New Roman"/>
          <w:szCs w:val="24"/>
          <w:lang w:eastAsia="ru-RU"/>
        </w:rPr>
        <w:t>Наступні питання стосуються фізичних навантажень, з якими Ви, можливо, зустрічаєтеся протягом свого звичайного дня.</w:t>
      </w:r>
    </w:p>
    <w:p w14:paraId="2E2384F6" w14:textId="77777777" w:rsidR="00E73429" w:rsidRPr="005C36FB" w:rsidRDefault="00E73429" w:rsidP="00E73429">
      <w:pPr>
        <w:ind w:firstLine="360"/>
        <w:rPr>
          <w:rFonts w:eastAsia="Times New Roman"/>
          <w:szCs w:val="24"/>
          <w:lang w:eastAsia="ru-RU"/>
        </w:rPr>
      </w:pPr>
      <w:r w:rsidRPr="005C36FB">
        <w:rPr>
          <w:rFonts w:eastAsia="Times New Roman"/>
          <w:szCs w:val="24"/>
          <w:lang w:eastAsia="ru-RU"/>
        </w:rPr>
        <w:t>Чи обмежує Вас стан Вашого здоров’я в даний час у виконанні перерахованих нижче фізичних навантажень? Якщо так, то якою мірою.</w:t>
      </w:r>
    </w:p>
    <w:p w14:paraId="23B09807" w14:textId="77777777" w:rsidR="00E73429" w:rsidRPr="005C36FB" w:rsidRDefault="00E73429" w:rsidP="00E73429">
      <w:pPr>
        <w:pageBreakBefore/>
        <w:ind w:firstLine="0"/>
        <w:jc w:val="right"/>
        <w:rPr>
          <w:rFonts w:eastAsia="Times New Roman"/>
          <w:szCs w:val="24"/>
          <w:lang w:eastAsia="ru-RU"/>
        </w:rPr>
      </w:pPr>
      <w:r w:rsidRPr="005C36FB">
        <w:rPr>
          <w:rFonts w:eastAsia="Times New Roman"/>
          <w:szCs w:val="24"/>
          <w:lang w:eastAsia="ru-RU"/>
        </w:rPr>
        <w:lastRenderedPageBreak/>
        <w:t>Продовження додатка А</w:t>
      </w:r>
    </w:p>
    <w:p w14:paraId="48C50308" w14:textId="77777777" w:rsidR="00E73429" w:rsidRPr="005C36FB" w:rsidRDefault="00E73429" w:rsidP="00E73429">
      <w:pPr>
        <w:widowControl w:val="0"/>
        <w:ind w:firstLine="0"/>
        <w:jc w:val="right"/>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29"/>
        <w:gridCol w:w="1421"/>
        <w:gridCol w:w="1440"/>
        <w:gridCol w:w="1526"/>
      </w:tblGrid>
      <w:tr w:rsidR="00E73429" w:rsidRPr="005C36FB" w14:paraId="5AC0C7BA" w14:textId="77777777" w:rsidTr="002F79D4">
        <w:trPr>
          <w:trHeight w:val="20"/>
          <w:jc w:val="center"/>
        </w:trPr>
        <w:tc>
          <w:tcPr>
            <w:tcW w:w="9416" w:type="dxa"/>
            <w:gridSpan w:val="4"/>
            <w:tcBorders>
              <w:top w:val="nil"/>
              <w:left w:val="nil"/>
              <w:bottom w:val="nil"/>
              <w:right w:val="nil"/>
            </w:tcBorders>
            <w:hideMark/>
          </w:tcPr>
          <w:p w14:paraId="4912367A" w14:textId="77777777" w:rsidR="00E73429" w:rsidRPr="005C36FB" w:rsidRDefault="00E73429" w:rsidP="002F79D4">
            <w:pPr>
              <w:widowControl w:val="0"/>
              <w:autoSpaceDE w:val="0"/>
              <w:autoSpaceDN w:val="0"/>
              <w:adjustRightInd w:val="0"/>
              <w:spacing w:line="240" w:lineRule="auto"/>
              <w:ind w:firstLine="0"/>
              <w:jc w:val="right"/>
              <w:rPr>
                <w:rFonts w:eastAsia="Times New Roman"/>
                <w:szCs w:val="28"/>
                <w:lang w:eastAsia="ru-RU"/>
              </w:rPr>
            </w:pPr>
            <w:r w:rsidRPr="005C36FB">
              <w:rPr>
                <w:rFonts w:eastAsia="Times New Roman"/>
                <w:szCs w:val="28"/>
                <w:lang w:eastAsia="ru-RU"/>
              </w:rPr>
              <w:t>(Обведіть одну цифру в кожному рядку)</w:t>
            </w:r>
          </w:p>
        </w:tc>
      </w:tr>
      <w:tr w:rsidR="00E73429" w:rsidRPr="005C36FB" w14:paraId="04225C84" w14:textId="77777777" w:rsidTr="002F79D4">
        <w:trPr>
          <w:trHeight w:val="20"/>
          <w:jc w:val="center"/>
        </w:trPr>
        <w:tc>
          <w:tcPr>
            <w:tcW w:w="5029" w:type="dxa"/>
            <w:tcBorders>
              <w:top w:val="nil"/>
              <w:left w:val="nil"/>
              <w:bottom w:val="single" w:sz="4" w:space="0" w:color="auto"/>
              <w:right w:val="single" w:sz="4" w:space="0" w:color="auto"/>
            </w:tcBorders>
          </w:tcPr>
          <w:p w14:paraId="30BB0981"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12687906"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Так, значно обмежує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7A8E1"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Так, трохи обмежує </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416A770"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Ні, зовсім не обмежує</w:t>
            </w:r>
          </w:p>
        </w:tc>
      </w:tr>
      <w:tr w:rsidR="00E73429" w:rsidRPr="005C36FB" w14:paraId="6AB32445"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3543EBDA"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а. Важкі фізичні навантаження, такі як біг, підняття важких речей, заняття силовими видами спорту</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9BBD10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4DDFCB"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78F2CB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4791C570"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75836951"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б. Помірні Фізичні навантаження, такі як пересунути стіл, попрацювати з пилососом, збирати гриби чи ягоди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D6C4B1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89F5E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DAB16AE"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5F5EE901"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3E502451"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в. Підняти або нести сумку з продуктами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38E0DF8"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BAB511"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4C11C1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35A18116"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571DBEFA"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г. Піднятися пішки по сходах на кілька прольотів</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B34611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7CF118"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B39DB5E"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1545A2AF"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0FE1FDF7"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д. Піднятися пішки по сходах на один проліт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BD89F7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6A243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2FC549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7AA686AE"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2B7EE326"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е. Нахилитися, встати на коліна, сісти навпочіпки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DDCFEE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2B8C1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BA9C2E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77C91481"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6189C9F4"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ж. Пройти відстань більше одного кілометра</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E15828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3CB28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598F3AE"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14176386"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78247ED6"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з. Пройти відстань у кілька кварталів</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B22E03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FF626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77023B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19452E4E"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6051D40F" w14:textId="77777777" w:rsidR="00E73429" w:rsidRPr="005C36FB" w:rsidRDefault="006B785F" w:rsidP="002F79D4">
            <w:pPr>
              <w:widowControl w:val="0"/>
              <w:autoSpaceDE w:val="0"/>
              <w:autoSpaceDN w:val="0"/>
              <w:adjustRightInd w:val="0"/>
              <w:spacing w:line="240" w:lineRule="auto"/>
              <w:ind w:firstLine="0"/>
              <w:rPr>
                <w:rFonts w:eastAsia="Times New Roman"/>
                <w:szCs w:val="28"/>
                <w:lang w:eastAsia="ru-RU"/>
              </w:rPr>
            </w:pPr>
            <w:r>
              <w:rPr>
                <w:rFonts w:eastAsia="Times New Roman"/>
                <w:szCs w:val="28"/>
                <w:lang w:val="ru-RU" w:eastAsia="ru-RU"/>
              </w:rPr>
              <w:t>і</w:t>
            </w:r>
            <w:r w:rsidR="00E73429" w:rsidRPr="005C36FB">
              <w:rPr>
                <w:rFonts w:eastAsia="Times New Roman"/>
                <w:szCs w:val="28"/>
                <w:lang w:eastAsia="ru-RU"/>
              </w:rPr>
              <w:t>. Пройти відстань у один квартал</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E412F1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B992C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B409FF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r w:rsidR="00E73429" w:rsidRPr="005C36FB" w14:paraId="50CC43D9" w14:textId="77777777" w:rsidTr="002F79D4">
        <w:trPr>
          <w:trHeight w:val="20"/>
          <w:jc w:val="center"/>
        </w:trPr>
        <w:tc>
          <w:tcPr>
            <w:tcW w:w="5029" w:type="dxa"/>
            <w:tcBorders>
              <w:top w:val="single" w:sz="4" w:space="0" w:color="auto"/>
              <w:left w:val="single" w:sz="4" w:space="0" w:color="auto"/>
              <w:bottom w:val="single" w:sz="4" w:space="0" w:color="auto"/>
              <w:right w:val="single" w:sz="4" w:space="0" w:color="auto"/>
            </w:tcBorders>
            <w:hideMark/>
          </w:tcPr>
          <w:p w14:paraId="0E0E37F0"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к. Самостійно вимитися, одягтися</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2849E3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B7A93C"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4E42E2C"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r>
    </w:tbl>
    <w:p w14:paraId="4753AAF5" w14:textId="77777777" w:rsidR="00E73429" w:rsidRPr="005C36FB" w:rsidRDefault="00E73429" w:rsidP="00E73429">
      <w:pPr>
        <w:spacing w:line="240" w:lineRule="auto"/>
        <w:ind w:firstLine="709"/>
        <w:rPr>
          <w:rFonts w:ascii="Arial" w:eastAsia="Times New Roman" w:hAnsi="Arial"/>
          <w:sz w:val="24"/>
          <w:szCs w:val="24"/>
          <w:lang w:eastAsia="ru-RU"/>
        </w:rPr>
      </w:pPr>
    </w:p>
    <w:p w14:paraId="6FD24BA6" w14:textId="77777777" w:rsidR="00E73429" w:rsidRPr="005C36FB" w:rsidRDefault="00E73429" w:rsidP="00E73429">
      <w:pPr>
        <w:numPr>
          <w:ilvl w:val="0"/>
          <w:numId w:val="19"/>
        </w:numPr>
        <w:contextualSpacing/>
        <w:rPr>
          <w:rFonts w:eastAsia="Times New Roman"/>
          <w:szCs w:val="28"/>
          <w:lang w:eastAsia="ru-RU"/>
        </w:rPr>
      </w:pPr>
      <w:r w:rsidRPr="005C36FB">
        <w:rPr>
          <w:rFonts w:eastAsia="Times New Roman"/>
          <w:szCs w:val="28"/>
          <w:lang w:eastAsia="ru-RU"/>
        </w:rPr>
        <w:t xml:space="preserve">Чи бувало за останні 4 тижні, що Ваш фізичний стан викликав утруднення у Вашій роботі або іншої звичайної повсякденної діяльності, внаслідок чого: </w:t>
      </w:r>
    </w:p>
    <w:tbl>
      <w:tblPr>
        <w:tblW w:w="0" w:type="auto"/>
        <w:jc w:val="center"/>
        <w:tblLayout w:type="fixed"/>
        <w:tblCellMar>
          <w:left w:w="40" w:type="dxa"/>
          <w:right w:w="40" w:type="dxa"/>
        </w:tblCellMar>
        <w:tblLook w:val="04A0" w:firstRow="1" w:lastRow="0" w:firstColumn="1" w:lastColumn="0" w:noHBand="0" w:noVBand="1"/>
      </w:tblPr>
      <w:tblGrid>
        <w:gridCol w:w="6438"/>
        <w:gridCol w:w="1440"/>
        <w:gridCol w:w="1440"/>
      </w:tblGrid>
      <w:tr w:rsidR="00E73429" w:rsidRPr="005C36FB" w14:paraId="15E15B1E" w14:textId="77777777" w:rsidTr="002F79D4">
        <w:trPr>
          <w:trHeight w:val="20"/>
          <w:jc w:val="center"/>
        </w:trPr>
        <w:tc>
          <w:tcPr>
            <w:tcW w:w="9318" w:type="dxa"/>
            <w:gridSpan w:val="3"/>
            <w:tcBorders>
              <w:top w:val="nil"/>
              <w:left w:val="nil"/>
              <w:bottom w:val="nil"/>
              <w:right w:val="single" w:sz="6" w:space="0" w:color="auto"/>
            </w:tcBorders>
            <w:hideMark/>
          </w:tcPr>
          <w:p w14:paraId="71AD068E" w14:textId="77777777" w:rsidR="00E73429" w:rsidRPr="005C36FB" w:rsidRDefault="00E73429" w:rsidP="002F79D4">
            <w:pPr>
              <w:widowControl w:val="0"/>
              <w:autoSpaceDE w:val="0"/>
              <w:autoSpaceDN w:val="0"/>
              <w:adjustRightInd w:val="0"/>
              <w:spacing w:line="240" w:lineRule="auto"/>
              <w:ind w:firstLine="0"/>
              <w:jc w:val="right"/>
              <w:rPr>
                <w:rFonts w:eastAsia="Times New Roman"/>
                <w:szCs w:val="28"/>
                <w:lang w:eastAsia="ru-RU"/>
              </w:rPr>
            </w:pPr>
            <w:r w:rsidRPr="005C36FB">
              <w:rPr>
                <w:rFonts w:eastAsia="Times New Roman"/>
                <w:szCs w:val="28"/>
                <w:lang w:eastAsia="ru-RU"/>
              </w:rPr>
              <w:t>(Обведіть одну цифру в кожному рядку)</w:t>
            </w:r>
          </w:p>
        </w:tc>
      </w:tr>
      <w:tr w:rsidR="00E73429" w:rsidRPr="005C36FB" w14:paraId="0DAA9B12" w14:textId="77777777" w:rsidTr="002F79D4">
        <w:trPr>
          <w:trHeight w:val="20"/>
          <w:jc w:val="center"/>
        </w:trPr>
        <w:tc>
          <w:tcPr>
            <w:tcW w:w="6438" w:type="dxa"/>
            <w:tcBorders>
              <w:top w:val="nil"/>
              <w:left w:val="nil"/>
              <w:bottom w:val="single" w:sz="4" w:space="0" w:color="auto"/>
              <w:right w:val="single" w:sz="4" w:space="0" w:color="auto"/>
            </w:tcBorders>
          </w:tcPr>
          <w:p w14:paraId="0171462C"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19DC94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Так</w:t>
            </w:r>
          </w:p>
        </w:tc>
        <w:tc>
          <w:tcPr>
            <w:tcW w:w="1440" w:type="dxa"/>
            <w:tcBorders>
              <w:top w:val="single" w:sz="6" w:space="0" w:color="auto"/>
              <w:left w:val="single" w:sz="4" w:space="0" w:color="auto"/>
              <w:bottom w:val="single" w:sz="6" w:space="0" w:color="auto"/>
              <w:right w:val="single" w:sz="6" w:space="0" w:color="auto"/>
            </w:tcBorders>
            <w:vAlign w:val="center"/>
            <w:hideMark/>
          </w:tcPr>
          <w:p w14:paraId="4D3F3A41"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Ні</w:t>
            </w:r>
          </w:p>
        </w:tc>
      </w:tr>
      <w:tr w:rsidR="00E73429" w:rsidRPr="005C36FB" w14:paraId="42B4CB8E" w14:textId="77777777" w:rsidTr="002F79D4">
        <w:trPr>
          <w:trHeight w:val="20"/>
          <w:jc w:val="center"/>
        </w:trPr>
        <w:tc>
          <w:tcPr>
            <w:tcW w:w="6438" w:type="dxa"/>
            <w:tcBorders>
              <w:top w:val="single" w:sz="4" w:space="0" w:color="auto"/>
              <w:left w:val="single" w:sz="4" w:space="0" w:color="auto"/>
              <w:bottom w:val="single" w:sz="4" w:space="0" w:color="auto"/>
              <w:right w:val="single" w:sz="4" w:space="0" w:color="auto"/>
            </w:tcBorders>
            <w:hideMark/>
          </w:tcPr>
          <w:p w14:paraId="650BB1A4"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а. Довелося скоротити кількість часу, що витрачається на роботу або інші справи</w:t>
            </w:r>
          </w:p>
        </w:tc>
        <w:tc>
          <w:tcPr>
            <w:tcW w:w="1440" w:type="dxa"/>
            <w:tcBorders>
              <w:top w:val="single" w:sz="4" w:space="0" w:color="auto"/>
              <w:left w:val="single" w:sz="4" w:space="0" w:color="auto"/>
              <w:bottom w:val="single" w:sz="6" w:space="0" w:color="auto"/>
              <w:right w:val="single" w:sz="6" w:space="0" w:color="auto"/>
            </w:tcBorders>
            <w:vAlign w:val="center"/>
            <w:hideMark/>
          </w:tcPr>
          <w:p w14:paraId="0CAAD1F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04503F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r>
      <w:tr w:rsidR="00E73429" w:rsidRPr="005C36FB" w14:paraId="3500DD32" w14:textId="77777777" w:rsidTr="002F79D4">
        <w:trPr>
          <w:trHeight w:val="20"/>
          <w:jc w:val="center"/>
        </w:trPr>
        <w:tc>
          <w:tcPr>
            <w:tcW w:w="6438" w:type="dxa"/>
            <w:tcBorders>
              <w:top w:val="single" w:sz="4" w:space="0" w:color="auto"/>
              <w:left w:val="single" w:sz="6" w:space="0" w:color="auto"/>
              <w:bottom w:val="single" w:sz="6" w:space="0" w:color="auto"/>
              <w:right w:val="single" w:sz="6" w:space="0" w:color="auto"/>
            </w:tcBorders>
            <w:hideMark/>
          </w:tcPr>
          <w:p w14:paraId="2CF1D75C"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б. Виконали менше, ніж хотіли</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4DFB6EB"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5792EB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r>
      <w:tr w:rsidR="00E73429" w:rsidRPr="005C36FB" w14:paraId="5F235D85" w14:textId="77777777" w:rsidTr="002F79D4">
        <w:trPr>
          <w:trHeight w:val="20"/>
          <w:jc w:val="center"/>
        </w:trPr>
        <w:tc>
          <w:tcPr>
            <w:tcW w:w="6438" w:type="dxa"/>
            <w:tcBorders>
              <w:top w:val="single" w:sz="6" w:space="0" w:color="auto"/>
              <w:left w:val="single" w:sz="6" w:space="0" w:color="auto"/>
              <w:bottom w:val="single" w:sz="6" w:space="0" w:color="auto"/>
              <w:right w:val="single" w:sz="6" w:space="0" w:color="auto"/>
            </w:tcBorders>
            <w:hideMark/>
          </w:tcPr>
          <w:p w14:paraId="7D329709"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в. Ви були обмежені у виконанні якогось певного виду роботи або іншої діяльності</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8D9263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D9CB04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r>
      <w:tr w:rsidR="00E73429" w:rsidRPr="005C36FB" w14:paraId="318DDD5D" w14:textId="77777777" w:rsidTr="002F79D4">
        <w:trPr>
          <w:trHeight w:val="20"/>
          <w:jc w:val="center"/>
        </w:trPr>
        <w:tc>
          <w:tcPr>
            <w:tcW w:w="6438" w:type="dxa"/>
            <w:tcBorders>
              <w:top w:val="single" w:sz="6" w:space="0" w:color="auto"/>
              <w:left w:val="single" w:sz="6" w:space="0" w:color="auto"/>
              <w:bottom w:val="single" w:sz="6" w:space="0" w:color="auto"/>
              <w:right w:val="single" w:sz="6" w:space="0" w:color="auto"/>
            </w:tcBorders>
            <w:hideMark/>
          </w:tcPr>
          <w:p w14:paraId="6AC7AD54"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 xml:space="preserve">г. Були труднощі при виконанні своєї роботи або інших справ (наприклад, вони зажадали додаткових зусиль)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9514C9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EF3945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r>
    </w:tbl>
    <w:p w14:paraId="2A720EE1" w14:textId="77777777" w:rsidR="00E73429" w:rsidRPr="005C36FB" w:rsidRDefault="00E73429" w:rsidP="00E73429">
      <w:pPr>
        <w:numPr>
          <w:ilvl w:val="0"/>
          <w:numId w:val="19"/>
        </w:numPr>
        <w:contextualSpacing/>
        <w:rPr>
          <w:rFonts w:eastAsia="Times New Roman"/>
          <w:sz w:val="22"/>
          <w:szCs w:val="20"/>
          <w:lang w:eastAsia="ru-RU"/>
        </w:rPr>
      </w:pPr>
      <w:r w:rsidRPr="005C36FB">
        <w:rPr>
          <w:rFonts w:eastAsia="Times New Roman"/>
          <w:szCs w:val="24"/>
          <w:lang w:eastAsia="ru-RU"/>
        </w:rPr>
        <w:t>Чи бувало за останні 4 тижні, що Ваш емоційний стан викликав утруднення у Вашій роботі або іншої звичайної повсякденної діяльності, внаслідок чого:</w:t>
      </w:r>
      <w:r w:rsidRPr="005C36FB">
        <w:rPr>
          <w:rFonts w:eastAsia="Times New Roman"/>
          <w:sz w:val="22"/>
          <w:szCs w:val="20"/>
          <w:lang w:eastAsia="ru-RU"/>
        </w:rPr>
        <w:t xml:space="preserve"> </w:t>
      </w:r>
    </w:p>
    <w:p w14:paraId="74B19C43" w14:textId="77777777" w:rsidR="00E73429" w:rsidRPr="005C36FB" w:rsidRDefault="00E73429" w:rsidP="00E73429">
      <w:pPr>
        <w:pageBreakBefore/>
        <w:ind w:firstLine="0"/>
        <w:jc w:val="right"/>
        <w:rPr>
          <w:rFonts w:eastAsia="Times New Roman"/>
          <w:szCs w:val="24"/>
          <w:lang w:eastAsia="ru-RU"/>
        </w:rPr>
      </w:pPr>
      <w:r w:rsidRPr="005C36FB">
        <w:rPr>
          <w:rFonts w:eastAsia="Times New Roman"/>
          <w:szCs w:val="24"/>
          <w:lang w:eastAsia="ru-RU"/>
        </w:rPr>
        <w:lastRenderedPageBreak/>
        <w:t>Продовження додатка А</w:t>
      </w:r>
    </w:p>
    <w:p w14:paraId="5CC49DF7" w14:textId="77777777" w:rsidR="00E73429" w:rsidRPr="005C36FB" w:rsidRDefault="00E73429" w:rsidP="00E73429">
      <w:pPr>
        <w:widowControl w:val="0"/>
        <w:ind w:firstLine="0"/>
        <w:jc w:val="right"/>
        <w:rPr>
          <w:rFonts w:eastAsia="Times New Roman"/>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6296"/>
        <w:gridCol w:w="1471"/>
        <w:gridCol w:w="1472"/>
      </w:tblGrid>
      <w:tr w:rsidR="00E73429" w:rsidRPr="005C36FB" w14:paraId="058CB2BF" w14:textId="77777777" w:rsidTr="002F79D4">
        <w:trPr>
          <w:trHeight w:val="20"/>
          <w:jc w:val="center"/>
        </w:trPr>
        <w:tc>
          <w:tcPr>
            <w:tcW w:w="9239" w:type="dxa"/>
            <w:gridSpan w:val="3"/>
            <w:hideMark/>
          </w:tcPr>
          <w:p w14:paraId="7DECEEA9" w14:textId="77777777" w:rsidR="00E73429" w:rsidRPr="005C36FB" w:rsidRDefault="00E73429" w:rsidP="002F79D4">
            <w:pPr>
              <w:widowControl w:val="0"/>
              <w:autoSpaceDE w:val="0"/>
              <w:autoSpaceDN w:val="0"/>
              <w:adjustRightInd w:val="0"/>
              <w:spacing w:line="240" w:lineRule="auto"/>
              <w:ind w:firstLine="0"/>
              <w:jc w:val="right"/>
              <w:rPr>
                <w:rFonts w:eastAsia="Times New Roman"/>
                <w:szCs w:val="28"/>
                <w:lang w:eastAsia="ru-RU"/>
              </w:rPr>
            </w:pPr>
            <w:r w:rsidRPr="005C36FB">
              <w:rPr>
                <w:rFonts w:eastAsia="Times New Roman"/>
                <w:szCs w:val="28"/>
                <w:lang w:eastAsia="ru-RU"/>
              </w:rPr>
              <w:t>(Обведіть одну цифру в кожному рядку)</w:t>
            </w:r>
          </w:p>
        </w:tc>
      </w:tr>
      <w:tr w:rsidR="00E73429" w:rsidRPr="005C36FB" w14:paraId="45F99379" w14:textId="77777777" w:rsidTr="002F79D4">
        <w:trPr>
          <w:trHeight w:val="20"/>
          <w:jc w:val="center"/>
        </w:trPr>
        <w:tc>
          <w:tcPr>
            <w:tcW w:w="6296" w:type="dxa"/>
            <w:tcBorders>
              <w:top w:val="nil"/>
              <w:left w:val="nil"/>
              <w:bottom w:val="single" w:sz="6" w:space="0" w:color="auto"/>
              <w:right w:val="single" w:sz="4" w:space="0" w:color="auto"/>
            </w:tcBorders>
          </w:tcPr>
          <w:p w14:paraId="01B20BDA" w14:textId="77777777" w:rsidR="00E73429" w:rsidRPr="005C36FB" w:rsidRDefault="00E73429" w:rsidP="002F79D4">
            <w:pPr>
              <w:widowControl w:val="0"/>
              <w:autoSpaceDE w:val="0"/>
              <w:autoSpaceDN w:val="0"/>
              <w:adjustRightInd w:val="0"/>
              <w:spacing w:line="240" w:lineRule="auto"/>
              <w:ind w:firstLine="0"/>
              <w:rPr>
                <w:rFonts w:ascii="Arial" w:eastAsia="Times New Roman" w:hAnsi="Arial"/>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hideMark/>
          </w:tcPr>
          <w:p w14:paraId="267D6218"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Так</w:t>
            </w:r>
          </w:p>
        </w:tc>
        <w:tc>
          <w:tcPr>
            <w:tcW w:w="1472" w:type="dxa"/>
            <w:tcBorders>
              <w:top w:val="single" w:sz="4" w:space="0" w:color="auto"/>
              <w:left w:val="single" w:sz="4" w:space="0" w:color="auto"/>
              <w:bottom w:val="single" w:sz="4" w:space="0" w:color="auto"/>
              <w:right w:val="single" w:sz="4" w:space="0" w:color="auto"/>
            </w:tcBorders>
            <w:hideMark/>
          </w:tcPr>
          <w:p w14:paraId="3328F988"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Ні</w:t>
            </w:r>
          </w:p>
        </w:tc>
      </w:tr>
      <w:tr w:rsidR="00E73429" w:rsidRPr="005C36FB" w14:paraId="55337D70" w14:textId="77777777" w:rsidTr="002F79D4">
        <w:trPr>
          <w:trHeight w:val="20"/>
          <w:jc w:val="center"/>
        </w:trPr>
        <w:tc>
          <w:tcPr>
            <w:tcW w:w="6296" w:type="dxa"/>
            <w:tcBorders>
              <w:top w:val="single" w:sz="6" w:space="0" w:color="auto"/>
              <w:left w:val="single" w:sz="6" w:space="0" w:color="auto"/>
              <w:bottom w:val="single" w:sz="6" w:space="0" w:color="auto"/>
              <w:right w:val="single" w:sz="4" w:space="0" w:color="auto"/>
            </w:tcBorders>
            <w:hideMark/>
          </w:tcPr>
          <w:p w14:paraId="129B6439" w14:textId="77777777" w:rsidR="00E73429" w:rsidRPr="005C36FB" w:rsidRDefault="00E73429" w:rsidP="002F79D4">
            <w:pPr>
              <w:widowControl w:val="0"/>
              <w:autoSpaceDE w:val="0"/>
              <w:autoSpaceDN w:val="0"/>
              <w:adjustRightInd w:val="0"/>
              <w:spacing w:line="240" w:lineRule="auto"/>
              <w:ind w:firstLine="0"/>
              <w:rPr>
                <w:rFonts w:eastAsia="Times New Roman"/>
                <w:szCs w:val="24"/>
                <w:lang w:eastAsia="ru-RU"/>
              </w:rPr>
            </w:pPr>
            <w:r w:rsidRPr="005C36FB">
              <w:rPr>
                <w:rFonts w:eastAsia="Times New Roman"/>
                <w:szCs w:val="20"/>
                <w:lang w:eastAsia="ru-RU"/>
              </w:rPr>
              <w:t xml:space="preserve">а. </w:t>
            </w:r>
            <w:r w:rsidRPr="005C36FB">
              <w:rPr>
                <w:rFonts w:eastAsia="Times New Roman"/>
                <w:szCs w:val="24"/>
                <w:lang w:eastAsia="ru-RU"/>
              </w:rPr>
              <w:t>Довелося скоротити кількість часу, що витрачається на роботу або інші справи</w:t>
            </w:r>
          </w:p>
        </w:tc>
        <w:tc>
          <w:tcPr>
            <w:tcW w:w="1471" w:type="dxa"/>
            <w:tcBorders>
              <w:top w:val="single" w:sz="4" w:space="0" w:color="auto"/>
              <w:left w:val="single" w:sz="4" w:space="0" w:color="auto"/>
              <w:bottom w:val="single" w:sz="4" w:space="0" w:color="auto"/>
              <w:right w:val="single" w:sz="4" w:space="0" w:color="auto"/>
            </w:tcBorders>
            <w:hideMark/>
          </w:tcPr>
          <w:p w14:paraId="6E609B5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1</w:t>
            </w:r>
          </w:p>
        </w:tc>
        <w:tc>
          <w:tcPr>
            <w:tcW w:w="1472" w:type="dxa"/>
            <w:tcBorders>
              <w:top w:val="single" w:sz="4" w:space="0" w:color="auto"/>
              <w:left w:val="single" w:sz="4" w:space="0" w:color="auto"/>
              <w:bottom w:val="single" w:sz="4" w:space="0" w:color="auto"/>
              <w:right w:val="single" w:sz="4" w:space="0" w:color="auto"/>
            </w:tcBorders>
            <w:hideMark/>
          </w:tcPr>
          <w:p w14:paraId="0B3396F9"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2</w:t>
            </w:r>
          </w:p>
        </w:tc>
      </w:tr>
      <w:tr w:rsidR="00E73429" w:rsidRPr="005C36FB" w14:paraId="785611AD" w14:textId="77777777" w:rsidTr="002F79D4">
        <w:trPr>
          <w:trHeight w:val="20"/>
          <w:jc w:val="center"/>
        </w:trPr>
        <w:tc>
          <w:tcPr>
            <w:tcW w:w="6296" w:type="dxa"/>
            <w:tcBorders>
              <w:top w:val="single" w:sz="6" w:space="0" w:color="auto"/>
              <w:left w:val="single" w:sz="6" w:space="0" w:color="auto"/>
              <w:bottom w:val="single" w:sz="6" w:space="0" w:color="auto"/>
              <w:right w:val="single" w:sz="4" w:space="0" w:color="auto"/>
            </w:tcBorders>
            <w:hideMark/>
          </w:tcPr>
          <w:p w14:paraId="33600742" w14:textId="77777777" w:rsidR="00E73429" w:rsidRPr="005C36FB" w:rsidRDefault="00E73429" w:rsidP="002F79D4">
            <w:pPr>
              <w:widowControl w:val="0"/>
              <w:autoSpaceDE w:val="0"/>
              <w:autoSpaceDN w:val="0"/>
              <w:adjustRightInd w:val="0"/>
              <w:spacing w:line="240" w:lineRule="auto"/>
              <w:ind w:firstLine="0"/>
              <w:rPr>
                <w:rFonts w:eastAsia="Times New Roman"/>
                <w:szCs w:val="24"/>
                <w:lang w:eastAsia="ru-RU"/>
              </w:rPr>
            </w:pPr>
            <w:r w:rsidRPr="005C36FB">
              <w:rPr>
                <w:rFonts w:eastAsia="Times New Roman"/>
                <w:szCs w:val="20"/>
                <w:lang w:eastAsia="ru-RU"/>
              </w:rPr>
              <w:t xml:space="preserve">б. </w:t>
            </w:r>
            <w:r w:rsidRPr="005C36FB">
              <w:rPr>
                <w:rFonts w:eastAsia="Times New Roman"/>
                <w:szCs w:val="24"/>
                <w:lang w:eastAsia="ru-RU"/>
              </w:rPr>
              <w:t>Виконали менше, ніж хотіли</w:t>
            </w:r>
          </w:p>
        </w:tc>
        <w:tc>
          <w:tcPr>
            <w:tcW w:w="1471" w:type="dxa"/>
            <w:tcBorders>
              <w:top w:val="single" w:sz="4" w:space="0" w:color="auto"/>
              <w:left w:val="single" w:sz="4" w:space="0" w:color="auto"/>
              <w:bottom w:val="single" w:sz="4" w:space="0" w:color="auto"/>
              <w:right w:val="single" w:sz="4" w:space="0" w:color="auto"/>
            </w:tcBorders>
            <w:hideMark/>
          </w:tcPr>
          <w:p w14:paraId="0603331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1</w:t>
            </w:r>
          </w:p>
        </w:tc>
        <w:tc>
          <w:tcPr>
            <w:tcW w:w="1472" w:type="dxa"/>
            <w:tcBorders>
              <w:top w:val="single" w:sz="4" w:space="0" w:color="auto"/>
              <w:left w:val="single" w:sz="4" w:space="0" w:color="auto"/>
              <w:bottom w:val="single" w:sz="4" w:space="0" w:color="auto"/>
              <w:right w:val="single" w:sz="4" w:space="0" w:color="auto"/>
            </w:tcBorders>
            <w:hideMark/>
          </w:tcPr>
          <w:p w14:paraId="43CBB11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2</w:t>
            </w:r>
          </w:p>
        </w:tc>
      </w:tr>
      <w:tr w:rsidR="00E73429" w:rsidRPr="005C36FB" w14:paraId="3CEF1BCB" w14:textId="77777777" w:rsidTr="002F79D4">
        <w:trPr>
          <w:trHeight w:val="20"/>
          <w:jc w:val="center"/>
        </w:trPr>
        <w:tc>
          <w:tcPr>
            <w:tcW w:w="6296" w:type="dxa"/>
            <w:tcBorders>
              <w:top w:val="single" w:sz="6" w:space="0" w:color="auto"/>
              <w:left w:val="single" w:sz="6" w:space="0" w:color="auto"/>
              <w:bottom w:val="single" w:sz="6" w:space="0" w:color="auto"/>
              <w:right w:val="single" w:sz="4" w:space="0" w:color="auto"/>
            </w:tcBorders>
            <w:hideMark/>
          </w:tcPr>
          <w:p w14:paraId="18F114E2" w14:textId="77777777" w:rsidR="00E73429" w:rsidRPr="005C36FB" w:rsidRDefault="00E73429" w:rsidP="002F79D4">
            <w:pPr>
              <w:widowControl w:val="0"/>
              <w:autoSpaceDE w:val="0"/>
              <w:autoSpaceDN w:val="0"/>
              <w:adjustRightInd w:val="0"/>
              <w:spacing w:line="240" w:lineRule="auto"/>
              <w:ind w:firstLine="0"/>
              <w:rPr>
                <w:rFonts w:eastAsia="Times New Roman"/>
                <w:szCs w:val="24"/>
                <w:lang w:eastAsia="ru-RU"/>
              </w:rPr>
            </w:pPr>
            <w:r w:rsidRPr="005C36FB">
              <w:rPr>
                <w:rFonts w:eastAsia="Times New Roman"/>
                <w:szCs w:val="20"/>
                <w:lang w:eastAsia="ru-RU"/>
              </w:rPr>
              <w:t xml:space="preserve">в. </w:t>
            </w:r>
            <w:r w:rsidRPr="005C36FB">
              <w:rPr>
                <w:rFonts w:eastAsia="Times New Roman"/>
                <w:szCs w:val="24"/>
                <w:lang w:eastAsia="ru-RU"/>
              </w:rPr>
              <w:t>Виконували свою роботу або інші справи не так акуратно, як зазвичай</w:t>
            </w:r>
          </w:p>
        </w:tc>
        <w:tc>
          <w:tcPr>
            <w:tcW w:w="1471" w:type="dxa"/>
            <w:tcBorders>
              <w:top w:val="single" w:sz="4" w:space="0" w:color="auto"/>
              <w:left w:val="single" w:sz="4" w:space="0" w:color="auto"/>
              <w:bottom w:val="single" w:sz="4" w:space="0" w:color="auto"/>
              <w:right w:val="single" w:sz="4" w:space="0" w:color="auto"/>
            </w:tcBorders>
            <w:hideMark/>
          </w:tcPr>
          <w:p w14:paraId="73BADF7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1</w:t>
            </w:r>
          </w:p>
        </w:tc>
        <w:tc>
          <w:tcPr>
            <w:tcW w:w="1472" w:type="dxa"/>
            <w:tcBorders>
              <w:top w:val="single" w:sz="4" w:space="0" w:color="auto"/>
              <w:left w:val="single" w:sz="4" w:space="0" w:color="auto"/>
              <w:bottom w:val="single" w:sz="4" w:space="0" w:color="auto"/>
              <w:right w:val="single" w:sz="4" w:space="0" w:color="auto"/>
            </w:tcBorders>
            <w:hideMark/>
          </w:tcPr>
          <w:p w14:paraId="631BCF5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4"/>
                <w:lang w:eastAsia="ru-RU"/>
              </w:rPr>
            </w:pPr>
            <w:r w:rsidRPr="005C36FB">
              <w:rPr>
                <w:rFonts w:eastAsia="Times New Roman"/>
                <w:szCs w:val="20"/>
                <w:lang w:eastAsia="ru-RU"/>
              </w:rPr>
              <w:t>2</w:t>
            </w:r>
          </w:p>
        </w:tc>
      </w:tr>
    </w:tbl>
    <w:p w14:paraId="3C0A21FF" w14:textId="77777777" w:rsidR="00E73429" w:rsidRPr="005C36FB" w:rsidRDefault="00E73429" w:rsidP="00E73429">
      <w:pPr>
        <w:numPr>
          <w:ilvl w:val="0"/>
          <w:numId w:val="19"/>
        </w:numPr>
        <w:spacing w:before="240"/>
        <w:contextualSpacing/>
      </w:pPr>
      <w:r w:rsidRPr="005C36FB">
        <w:t>Наскільки Ваше фізична або емоційний стан протягом останніх 4 тижнів заважало Вам проводити час з сім’єю, друзями, сусідами або в колективі?</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1441"/>
      </w:tblGrid>
      <w:tr w:rsidR="00E73429" w:rsidRPr="005C36FB" w14:paraId="50177F13" w14:textId="77777777" w:rsidTr="002F79D4">
        <w:tc>
          <w:tcPr>
            <w:tcW w:w="6228" w:type="dxa"/>
            <w:gridSpan w:val="2"/>
            <w:hideMark/>
          </w:tcPr>
          <w:p w14:paraId="6BC71903" w14:textId="77777777" w:rsidR="00E73429" w:rsidRPr="005C36FB" w:rsidRDefault="00E73429" w:rsidP="002F79D4">
            <w:pPr>
              <w:spacing w:line="240" w:lineRule="auto"/>
              <w:ind w:firstLine="0"/>
              <w:jc w:val="right"/>
              <w:rPr>
                <w:rFonts w:ascii="Arial" w:hAnsi="Arial"/>
                <w:sz w:val="16"/>
                <w:szCs w:val="16"/>
                <w:lang w:eastAsia="ru-RU"/>
              </w:rPr>
            </w:pPr>
            <w:r w:rsidRPr="005C36FB">
              <w:rPr>
                <w:lang w:eastAsia="uk-UA"/>
              </w:rPr>
              <w:t xml:space="preserve"> (Обведіть одну цифру)</w:t>
            </w:r>
          </w:p>
        </w:tc>
      </w:tr>
      <w:tr w:rsidR="00E73429" w:rsidRPr="005C36FB" w14:paraId="0D43F421" w14:textId="77777777" w:rsidTr="002F79D4">
        <w:tc>
          <w:tcPr>
            <w:tcW w:w="4787" w:type="dxa"/>
            <w:hideMark/>
          </w:tcPr>
          <w:p w14:paraId="3072E6D4" w14:textId="77777777" w:rsidR="00E73429" w:rsidRPr="005C36FB" w:rsidRDefault="00E73429" w:rsidP="002F79D4">
            <w:pPr>
              <w:spacing w:line="240" w:lineRule="auto"/>
              <w:ind w:firstLine="0"/>
              <w:rPr>
                <w:rFonts w:ascii="Arial" w:hAnsi="Arial"/>
                <w:sz w:val="24"/>
                <w:szCs w:val="24"/>
                <w:lang w:eastAsia="ru-RU"/>
              </w:rPr>
            </w:pPr>
            <w:r w:rsidRPr="005C36FB">
              <w:rPr>
                <w:lang w:eastAsia="uk-UA"/>
              </w:rPr>
              <w:t>Зовсім не заважало</w:t>
            </w:r>
          </w:p>
        </w:tc>
        <w:tc>
          <w:tcPr>
            <w:tcW w:w="1441" w:type="dxa"/>
            <w:hideMark/>
          </w:tcPr>
          <w:p w14:paraId="430E0E36" w14:textId="77777777" w:rsidR="00E73429" w:rsidRPr="00F74743" w:rsidRDefault="00E73429" w:rsidP="002F79D4">
            <w:pPr>
              <w:spacing w:line="240" w:lineRule="auto"/>
              <w:ind w:firstLine="0"/>
              <w:rPr>
                <w:szCs w:val="28"/>
                <w:lang w:eastAsia="ru-RU"/>
              </w:rPr>
            </w:pPr>
            <w:r w:rsidRPr="00F74743">
              <w:rPr>
                <w:szCs w:val="28"/>
                <w:lang w:eastAsia="ru-RU"/>
              </w:rPr>
              <w:t>1</w:t>
            </w:r>
          </w:p>
        </w:tc>
      </w:tr>
      <w:tr w:rsidR="00E73429" w:rsidRPr="005C36FB" w14:paraId="0CDAF494" w14:textId="77777777" w:rsidTr="002F79D4">
        <w:tc>
          <w:tcPr>
            <w:tcW w:w="4787" w:type="dxa"/>
            <w:hideMark/>
          </w:tcPr>
          <w:p w14:paraId="02F9468C" w14:textId="77777777" w:rsidR="00E73429" w:rsidRPr="005C36FB" w:rsidRDefault="00E73429" w:rsidP="002F79D4">
            <w:pPr>
              <w:spacing w:line="240" w:lineRule="auto"/>
              <w:ind w:firstLine="0"/>
              <w:rPr>
                <w:rFonts w:ascii="Arial" w:hAnsi="Arial"/>
                <w:sz w:val="24"/>
                <w:szCs w:val="24"/>
                <w:lang w:eastAsia="ru-RU"/>
              </w:rPr>
            </w:pPr>
            <w:r w:rsidRPr="005C36FB">
              <w:rPr>
                <w:lang w:eastAsia="uk-UA"/>
              </w:rPr>
              <w:t>Трохи</w:t>
            </w:r>
          </w:p>
        </w:tc>
        <w:tc>
          <w:tcPr>
            <w:tcW w:w="1441" w:type="dxa"/>
            <w:hideMark/>
          </w:tcPr>
          <w:p w14:paraId="301410F3" w14:textId="77777777" w:rsidR="00E73429" w:rsidRPr="00F74743" w:rsidRDefault="00E73429" w:rsidP="002F79D4">
            <w:pPr>
              <w:spacing w:line="240" w:lineRule="auto"/>
              <w:ind w:firstLine="0"/>
              <w:rPr>
                <w:szCs w:val="28"/>
                <w:lang w:eastAsia="ru-RU"/>
              </w:rPr>
            </w:pPr>
            <w:r w:rsidRPr="00F74743">
              <w:rPr>
                <w:szCs w:val="28"/>
                <w:lang w:eastAsia="ru-RU"/>
              </w:rPr>
              <w:t>2</w:t>
            </w:r>
          </w:p>
        </w:tc>
      </w:tr>
      <w:tr w:rsidR="00E73429" w:rsidRPr="005C36FB" w14:paraId="0CD72742" w14:textId="77777777" w:rsidTr="002F79D4">
        <w:tc>
          <w:tcPr>
            <w:tcW w:w="4787" w:type="dxa"/>
            <w:hideMark/>
          </w:tcPr>
          <w:p w14:paraId="46E58205" w14:textId="77777777" w:rsidR="00E73429" w:rsidRPr="005C36FB" w:rsidRDefault="00E73429" w:rsidP="002F79D4">
            <w:pPr>
              <w:spacing w:line="240" w:lineRule="auto"/>
              <w:ind w:firstLine="0"/>
              <w:rPr>
                <w:rFonts w:ascii="Arial" w:hAnsi="Arial"/>
                <w:sz w:val="24"/>
                <w:szCs w:val="24"/>
                <w:lang w:eastAsia="ru-RU"/>
              </w:rPr>
            </w:pPr>
            <w:r w:rsidRPr="005C36FB">
              <w:rPr>
                <w:lang w:eastAsia="uk-UA"/>
              </w:rPr>
              <w:t>Помірно</w:t>
            </w:r>
          </w:p>
        </w:tc>
        <w:tc>
          <w:tcPr>
            <w:tcW w:w="1441" w:type="dxa"/>
            <w:hideMark/>
          </w:tcPr>
          <w:p w14:paraId="6DB9D2C1" w14:textId="77777777" w:rsidR="00E73429" w:rsidRPr="00F74743" w:rsidRDefault="00E73429" w:rsidP="002F79D4">
            <w:pPr>
              <w:spacing w:line="240" w:lineRule="auto"/>
              <w:ind w:firstLine="0"/>
              <w:rPr>
                <w:szCs w:val="28"/>
                <w:lang w:eastAsia="ru-RU"/>
              </w:rPr>
            </w:pPr>
            <w:r w:rsidRPr="00F74743">
              <w:rPr>
                <w:szCs w:val="28"/>
                <w:lang w:eastAsia="ru-RU"/>
              </w:rPr>
              <w:t>3</w:t>
            </w:r>
          </w:p>
        </w:tc>
      </w:tr>
      <w:tr w:rsidR="00E73429" w:rsidRPr="005C36FB" w14:paraId="0F356E36" w14:textId="77777777" w:rsidTr="002F79D4">
        <w:tc>
          <w:tcPr>
            <w:tcW w:w="4787" w:type="dxa"/>
            <w:hideMark/>
          </w:tcPr>
          <w:p w14:paraId="3509CD3E" w14:textId="77777777" w:rsidR="00E73429" w:rsidRPr="005C36FB" w:rsidRDefault="00E73429" w:rsidP="002F79D4">
            <w:pPr>
              <w:spacing w:line="240" w:lineRule="auto"/>
              <w:ind w:firstLine="0"/>
              <w:rPr>
                <w:rFonts w:ascii="Arial" w:hAnsi="Arial"/>
                <w:sz w:val="24"/>
                <w:szCs w:val="24"/>
                <w:lang w:eastAsia="ru-RU"/>
              </w:rPr>
            </w:pPr>
            <w:r w:rsidRPr="005C36FB">
              <w:rPr>
                <w:lang w:eastAsia="uk-UA"/>
              </w:rPr>
              <w:t>Сильно</w:t>
            </w:r>
          </w:p>
        </w:tc>
        <w:tc>
          <w:tcPr>
            <w:tcW w:w="1441" w:type="dxa"/>
            <w:hideMark/>
          </w:tcPr>
          <w:p w14:paraId="54139B30" w14:textId="77777777" w:rsidR="00E73429" w:rsidRPr="00F74743" w:rsidRDefault="00E73429" w:rsidP="002F79D4">
            <w:pPr>
              <w:spacing w:line="240" w:lineRule="auto"/>
              <w:ind w:firstLine="0"/>
              <w:rPr>
                <w:szCs w:val="28"/>
                <w:lang w:eastAsia="ru-RU"/>
              </w:rPr>
            </w:pPr>
            <w:r w:rsidRPr="00F74743">
              <w:rPr>
                <w:szCs w:val="28"/>
                <w:lang w:eastAsia="ru-RU"/>
              </w:rPr>
              <w:t>4</w:t>
            </w:r>
          </w:p>
        </w:tc>
      </w:tr>
      <w:tr w:rsidR="00E73429" w:rsidRPr="005C36FB" w14:paraId="7A8FCCEB" w14:textId="77777777" w:rsidTr="002F79D4">
        <w:tc>
          <w:tcPr>
            <w:tcW w:w="4787" w:type="dxa"/>
            <w:hideMark/>
          </w:tcPr>
          <w:p w14:paraId="0FD1C511" w14:textId="77777777" w:rsidR="00E73429" w:rsidRPr="005C36FB" w:rsidRDefault="00E73429" w:rsidP="002F79D4">
            <w:pPr>
              <w:spacing w:line="240" w:lineRule="auto"/>
              <w:ind w:firstLine="0"/>
              <w:rPr>
                <w:rFonts w:ascii="Arial" w:hAnsi="Arial"/>
                <w:sz w:val="24"/>
                <w:szCs w:val="24"/>
                <w:lang w:eastAsia="ru-RU"/>
              </w:rPr>
            </w:pPr>
            <w:r w:rsidRPr="005C36FB">
              <w:rPr>
                <w:lang w:eastAsia="uk-UA"/>
              </w:rPr>
              <w:t>Дуже сильно</w:t>
            </w:r>
          </w:p>
        </w:tc>
        <w:tc>
          <w:tcPr>
            <w:tcW w:w="1441" w:type="dxa"/>
            <w:hideMark/>
          </w:tcPr>
          <w:p w14:paraId="7D81E088" w14:textId="77777777" w:rsidR="00E73429" w:rsidRPr="00F74743" w:rsidRDefault="00E73429" w:rsidP="002F79D4">
            <w:pPr>
              <w:spacing w:line="240" w:lineRule="auto"/>
              <w:ind w:firstLine="0"/>
              <w:rPr>
                <w:szCs w:val="28"/>
                <w:lang w:eastAsia="ru-RU"/>
              </w:rPr>
            </w:pPr>
            <w:r w:rsidRPr="00F74743">
              <w:rPr>
                <w:szCs w:val="28"/>
                <w:lang w:eastAsia="ru-RU"/>
              </w:rPr>
              <w:t>5</w:t>
            </w:r>
          </w:p>
        </w:tc>
      </w:tr>
    </w:tbl>
    <w:p w14:paraId="79B55BF6" w14:textId="77777777" w:rsidR="00E73429" w:rsidRPr="005C36FB" w:rsidRDefault="00E73429" w:rsidP="00E73429">
      <w:pPr>
        <w:spacing w:line="240" w:lineRule="auto"/>
        <w:ind w:left="710" w:firstLine="0"/>
        <w:contextualSpacing/>
        <w:rPr>
          <w:rFonts w:ascii="Arial" w:eastAsia="Times New Roman" w:hAnsi="Arial"/>
          <w:sz w:val="24"/>
          <w:szCs w:val="24"/>
          <w:lang w:eastAsia="ru-RU"/>
        </w:rPr>
      </w:pPr>
    </w:p>
    <w:p w14:paraId="3D95F1AA" w14:textId="77777777" w:rsidR="00E73429" w:rsidRPr="005C36FB" w:rsidRDefault="00E73429" w:rsidP="00E73429">
      <w:pPr>
        <w:numPr>
          <w:ilvl w:val="0"/>
          <w:numId w:val="19"/>
        </w:numPr>
        <w:contextualSpacing/>
        <w:rPr>
          <w:rFonts w:eastAsia="Times New Roman"/>
          <w:szCs w:val="28"/>
          <w:lang w:eastAsia="ru-RU"/>
        </w:rPr>
      </w:pPr>
      <w:r w:rsidRPr="005C36FB">
        <w:rPr>
          <w:rFonts w:eastAsia="Times New Roman"/>
          <w:szCs w:val="24"/>
          <w:lang w:eastAsia="ru-RU"/>
        </w:rPr>
        <w:t xml:space="preserve">Наскільки сильний фізичний біль Ви відчували за останні 4 </w:t>
      </w:r>
      <w:r w:rsidRPr="005C36FB">
        <w:rPr>
          <w:rFonts w:eastAsia="Times New Roman"/>
          <w:szCs w:val="28"/>
          <w:lang w:eastAsia="ru-RU"/>
        </w:rPr>
        <w:t xml:space="preserve">тижні? </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1441"/>
      </w:tblGrid>
      <w:tr w:rsidR="00E73429" w:rsidRPr="005C36FB" w14:paraId="05D815F2" w14:textId="77777777" w:rsidTr="002F79D4">
        <w:tc>
          <w:tcPr>
            <w:tcW w:w="6228" w:type="dxa"/>
            <w:gridSpan w:val="2"/>
            <w:hideMark/>
          </w:tcPr>
          <w:p w14:paraId="3C64E5FE" w14:textId="77777777" w:rsidR="00E73429" w:rsidRPr="005C36FB" w:rsidRDefault="00E73429" w:rsidP="002F79D4">
            <w:pPr>
              <w:spacing w:line="240" w:lineRule="auto"/>
              <w:ind w:firstLine="0"/>
              <w:jc w:val="right"/>
              <w:rPr>
                <w:szCs w:val="28"/>
                <w:lang w:eastAsia="ru-RU"/>
              </w:rPr>
            </w:pPr>
            <w:r w:rsidRPr="005C36FB">
              <w:rPr>
                <w:szCs w:val="28"/>
                <w:lang w:eastAsia="ru-RU"/>
              </w:rPr>
              <w:t>(Обведіть одну цифру)</w:t>
            </w:r>
          </w:p>
        </w:tc>
      </w:tr>
      <w:tr w:rsidR="00E73429" w:rsidRPr="005C36FB" w14:paraId="19E9CD2E" w14:textId="77777777" w:rsidTr="002F79D4">
        <w:tc>
          <w:tcPr>
            <w:tcW w:w="4787" w:type="dxa"/>
            <w:hideMark/>
          </w:tcPr>
          <w:p w14:paraId="4DCEA221" w14:textId="77777777" w:rsidR="00E73429" w:rsidRPr="005C36FB" w:rsidRDefault="00E73429" w:rsidP="002F79D4">
            <w:pPr>
              <w:spacing w:line="240" w:lineRule="auto"/>
              <w:ind w:firstLine="0"/>
              <w:rPr>
                <w:szCs w:val="28"/>
                <w:lang w:eastAsia="ru-RU"/>
              </w:rPr>
            </w:pPr>
            <w:r w:rsidRPr="005C36FB">
              <w:rPr>
                <w:szCs w:val="28"/>
                <w:lang w:eastAsia="ru-RU"/>
              </w:rPr>
              <w:t>Зовсім не відчував (а)</w:t>
            </w:r>
          </w:p>
        </w:tc>
        <w:tc>
          <w:tcPr>
            <w:tcW w:w="1441" w:type="dxa"/>
            <w:hideMark/>
          </w:tcPr>
          <w:p w14:paraId="0B2EB531" w14:textId="77777777" w:rsidR="00E73429" w:rsidRPr="005C36FB" w:rsidRDefault="00E73429" w:rsidP="002F79D4">
            <w:pPr>
              <w:spacing w:line="240" w:lineRule="auto"/>
              <w:ind w:firstLine="0"/>
              <w:rPr>
                <w:szCs w:val="28"/>
                <w:lang w:eastAsia="ru-RU"/>
              </w:rPr>
            </w:pPr>
            <w:r w:rsidRPr="005C36FB">
              <w:rPr>
                <w:szCs w:val="28"/>
                <w:lang w:eastAsia="ru-RU"/>
              </w:rPr>
              <w:t>1</w:t>
            </w:r>
          </w:p>
        </w:tc>
      </w:tr>
      <w:tr w:rsidR="00E73429" w:rsidRPr="005C36FB" w14:paraId="596E736B" w14:textId="77777777" w:rsidTr="002F79D4">
        <w:tc>
          <w:tcPr>
            <w:tcW w:w="4787" w:type="dxa"/>
            <w:hideMark/>
          </w:tcPr>
          <w:p w14:paraId="39710FEA" w14:textId="77777777" w:rsidR="00E73429" w:rsidRPr="005C36FB" w:rsidRDefault="00E73429" w:rsidP="002F79D4">
            <w:pPr>
              <w:spacing w:line="240" w:lineRule="auto"/>
              <w:ind w:firstLine="0"/>
              <w:rPr>
                <w:szCs w:val="28"/>
                <w:lang w:eastAsia="ru-RU"/>
              </w:rPr>
            </w:pPr>
            <w:r w:rsidRPr="005C36FB">
              <w:rPr>
                <w:szCs w:val="28"/>
                <w:lang w:eastAsia="ru-RU"/>
              </w:rPr>
              <w:t>Дуже слабку</w:t>
            </w:r>
          </w:p>
        </w:tc>
        <w:tc>
          <w:tcPr>
            <w:tcW w:w="1441" w:type="dxa"/>
            <w:hideMark/>
          </w:tcPr>
          <w:p w14:paraId="417C524F" w14:textId="77777777" w:rsidR="00E73429" w:rsidRPr="005C36FB" w:rsidRDefault="00E73429" w:rsidP="002F79D4">
            <w:pPr>
              <w:spacing w:line="240" w:lineRule="auto"/>
              <w:ind w:firstLine="0"/>
              <w:rPr>
                <w:szCs w:val="28"/>
                <w:lang w:eastAsia="ru-RU"/>
              </w:rPr>
            </w:pPr>
            <w:r w:rsidRPr="005C36FB">
              <w:rPr>
                <w:szCs w:val="28"/>
                <w:lang w:eastAsia="ru-RU"/>
              </w:rPr>
              <w:t>2</w:t>
            </w:r>
          </w:p>
        </w:tc>
      </w:tr>
      <w:tr w:rsidR="00E73429" w:rsidRPr="005C36FB" w14:paraId="237DAD2F" w14:textId="77777777" w:rsidTr="002F79D4">
        <w:tc>
          <w:tcPr>
            <w:tcW w:w="4787" w:type="dxa"/>
            <w:hideMark/>
          </w:tcPr>
          <w:p w14:paraId="7D4EBE16" w14:textId="77777777" w:rsidR="00E73429" w:rsidRPr="005C36FB" w:rsidRDefault="00E73429" w:rsidP="002F79D4">
            <w:pPr>
              <w:spacing w:line="240" w:lineRule="auto"/>
              <w:ind w:firstLine="0"/>
              <w:rPr>
                <w:szCs w:val="28"/>
                <w:lang w:eastAsia="ru-RU"/>
              </w:rPr>
            </w:pPr>
            <w:r w:rsidRPr="005C36FB">
              <w:rPr>
                <w:szCs w:val="28"/>
                <w:lang w:eastAsia="ru-RU"/>
              </w:rPr>
              <w:t>Слабую</w:t>
            </w:r>
          </w:p>
        </w:tc>
        <w:tc>
          <w:tcPr>
            <w:tcW w:w="1441" w:type="dxa"/>
            <w:hideMark/>
          </w:tcPr>
          <w:p w14:paraId="50DF599D" w14:textId="77777777" w:rsidR="00E73429" w:rsidRPr="005C36FB" w:rsidRDefault="00E73429" w:rsidP="002F79D4">
            <w:pPr>
              <w:spacing w:line="240" w:lineRule="auto"/>
              <w:ind w:firstLine="0"/>
              <w:rPr>
                <w:szCs w:val="28"/>
                <w:lang w:eastAsia="ru-RU"/>
              </w:rPr>
            </w:pPr>
            <w:r w:rsidRPr="005C36FB">
              <w:rPr>
                <w:szCs w:val="28"/>
                <w:lang w:eastAsia="ru-RU"/>
              </w:rPr>
              <w:t>3</w:t>
            </w:r>
          </w:p>
        </w:tc>
      </w:tr>
      <w:tr w:rsidR="00E73429" w:rsidRPr="005C36FB" w14:paraId="26C47175" w14:textId="77777777" w:rsidTr="002F79D4">
        <w:tc>
          <w:tcPr>
            <w:tcW w:w="4787" w:type="dxa"/>
            <w:hideMark/>
          </w:tcPr>
          <w:p w14:paraId="2769B30D" w14:textId="77777777" w:rsidR="00E73429" w:rsidRPr="005C36FB" w:rsidRDefault="00E73429" w:rsidP="002F79D4">
            <w:pPr>
              <w:spacing w:line="240" w:lineRule="auto"/>
              <w:ind w:firstLine="0"/>
              <w:rPr>
                <w:szCs w:val="28"/>
                <w:lang w:eastAsia="ru-RU"/>
              </w:rPr>
            </w:pPr>
            <w:r w:rsidRPr="005C36FB">
              <w:rPr>
                <w:szCs w:val="28"/>
                <w:lang w:eastAsia="ru-RU"/>
              </w:rPr>
              <w:t>Помірну</w:t>
            </w:r>
          </w:p>
        </w:tc>
        <w:tc>
          <w:tcPr>
            <w:tcW w:w="1441" w:type="dxa"/>
            <w:hideMark/>
          </w:tcPr>
          <w:p w14:paraId="1D06BE6F" w14:textId="77777777" w:rsidR="00E73429" w:rsidRPr="005C36FB" w:rsidRDefault="00E73429" w:rsidP="002F79D4">
            <w:pPr>
              <w:spacing w:line="240" w:lineRule="auto"/>
              <w:ind w:firstLine="0"/>
              <w:rPr>
                <w:szCs w:val="28"/>
                <w:lang w:eastAsia="ru-RU"/>
              </w:rPr>
            </w:pPr>
            <w:r w:rsidRPr="005C36FB">
              <w:rPr>
                <w:szCs w:val="28"/>
                <w:lang w:eastAsia="ru-RU"/>
              </w:rPr>
              <w:t>4</w:t>
            </w:r>
          </w:p>
        </w:tc>
      </w:tr>
      <w:tr w:rsidR="00E73429" w:rsidRPr="005C36FB" w14:paraId="7ED8B933" w14:textId="77777777" w:rsidTr="002F79D4">
        <w:tc>
          <w:tcPr>
            <w:tcW w:w="4787" w:type="dxa"/>
            <w:hideMark/>
          </w:tcPr>
          <w:p w14:paraId="594153C5" w14:textId="77777777" w:rsidR="00E73429" w:rsidRPr="005C36FB" w:rsidRDefault="00E73429" w:rsidP="002F79D4">
            <w:pPr>
              <w:spacing w:line="240" w:lineRule="auto"/>
              <w:ind w:firstLine="0"/>
              <w:rPr>
                <w:szCs w:val="28"/>
                <w:lang w:eastAsia="ru-RU"/>
              </w:rPr>
            </w:pPr>
            <w:r w:rsidRPr="005C36FB">
              <w:rPr>
                <w:szCs w:val="28"/>
                <w:lang w:eastAsia="ru-RU"/>
              </w:rPr>
              <w:t>Сильну</w:t>
            </w:r>
          </w:p>
        </w:tc>
        <w:tc>
          <w:tcPr>
            <w:tcW w:w="1441" w:type="dxa"/>
            <w:hideMark/>
          </w:tcPr>
          <w:p w14:paraId="3A37843C" w14:textId="77777777" w:rsidR="00E73429" w:rsidRPr="005C36FB" w:rsidRDefault="00E73429" w:rsidP="002F79D4">
            <w:pPr>
              <w:spacing w:line="240" w:lineRule="auto"/>
              <w:ind w:firstLine="0"/>
              <w:rPr>
                <w:szCs w:val="28"/>
                <w:lang w:eastAsia="ru-RU"/>
              </w:rPr>
            </w:pPr>
            <w:r w:rsidRPr="005C36FB">
              <w:rPr>
                <w:szCs w:val="28"/>
                <w:lang w:eastAsia="ru-RU"/>
              </w:rPr>
              <w:t>5</w:t>
            </w:r>
          </w:p>
        </w:tc>
      </w:tr>
      <w:tr w:rsidR="00E73429" w:rsidRPr="005C36FB" w14:paraId="7F847BE6" w14:textId="77777777" w:rsidTr="002F79D4">
        <w:tc>
          <w:tcPr>
            <w:tcW w:w="4787" w:type="dxa"/>
            <w:hideMark/>
          </w:tcPr>
          <w:p w14:paraId="5B45DDB3" w14:textId="77777777" w:rsidR="00E73429" w:rsidRPr="005C36FB" w:rsidRDefault="00E73429" w:rsidP="002F79D4">
            <w:pPr>
              <w:spacing w:line="240" w:lineRule="auto"/>
              <w:ind w:firstLine="0"/>
              <w:rPr>
                <w:szCs w:val="28"/>
                <w:lang w:eastAsia="ru-RU"/>
              </w:rPr>
            </w:pPr>
            <w:r w:rsidRPr="005C36FB">
              <w:rPr>
                <w:szCs w:val="28"/>
                <w:lang w:eastAsia="ru-RU"/>
              </w:rPr>
              <w:t>Дуже сильну</w:t>
            </w:r>
          </w:p>
        </w:tc>
        <w:tc>
          <w:tcPr>
            <w:tcW w:w="1441" w:type="dxa"/>
            <w:hideMark/>
          </w:tcPr>
          <w:p w14:paraId="225705C1" w14:textId="77777777" w:rsidR="00E73429" w:rsidRPr="005C36FB" w:rsidRDefault="00E73429" w:rsidP="002F79D4">
            <w:pPr>
              <w:spacing w:line="240" w:lineRule="auto"/>
              <w:ind w:firstLine="0"/>
              <w:rPr>
                <w:szCs w:val="28"/>
                <w:lang w:eastAsia="ru-RU"/>
              </w:rPr>
            </w:pPr>
            <w:r w:rsidRPr="005C36FB">
              <w:rPr>
                <w:szCs w:val="28"/>
                <w:lang w:eastAsia="ru-RU"/>
              </w:rPr>
              <w:t>6</w:t>
            </w:r>
          </w:p>
        </w:tc>
      </w:tr>
    </w:tbl>
    <w:p w14:paraId="18922F00" w14:textId="77777777" w:rsidR="00E73429" w:rsidRPr="005C36FB" w:rsidRDefault="00E73429" w:rsidP="00E73429">
      <w:pPr>
        <w:ind w:firstLine="0"/>
        <w:rPr>
          <w:rFonts w:eastAsia="Times New Roman"/>
          <w:szCs w:val="24"/>
          <w:lang w:eastAsia="ru-RU"/>
        </w:rPr>
      </w:pPr>
    </w:p>
    <w:p w14:paraId="3B21E400" w14:textId="77777777" w:rsidR="00E73429" w:rsidRPr="005C36FB" w:rsidRDefault="00E73429" w:rsidP="00E73429">
      <w:pPr>
        <w:numPr>
          <w:ilvl w:val="0"/>
          <w:numId w:val="19"/>
        </w:numPr>
        <w:contextualSpacing/>
        <w:rPr>
          <w:rFonts w:eastAsia="Times New Roman"/>
          <w:szCs w:val="24"/>
          <w:lang w:eastAsia="ru-RU"/>
        </w:rPr>
      </w:pPr>
      <w:r w:rsidRPr="005C36FB">
        <w:rPr>
          <w:rFonts w:eastAsia="Times New Roman"/>
          <w:szCs w:val="24"/>
          <w:lang w:eastAsia="ru-RU"/>
        </w:rPr>
        <w:t xml:space="preserve">Якою мірою біль протягом останніх 4 тижнів заважав Вам займатися Вашою нормальною роботою (включаючи роботу поза будинком і по ньому)? </w:t>
      </w:r>
    </w:p>
    <w:tbl>
      <w:tblPr>
        <w:tblStyle w:val="6"/>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1441"/>
      </w:tblGrid>
      <w:tr w:rsidR="00E73429" w:rsidRPr="005C36FB" w14:paraId="62466D95" w14:textId="77777777" w:rsidTr="002F79D4">
        <w:tc>
          <w:tcPr>
            <w:tcW w:w="6228" w:type="dxa"/>
            <w:gridSpan w:val="2"/>
            <w:hideMark/>
          </w:tcPr>
          <w:p w14:paraId="1E34950A" w14:textId="77777777" w:rsidR="00E73429" w:rsidRPr="005C36FB" w:rsidRDefault="00E73429" w:rsidP="002F79D4">
            <w:pPr>
              <w:spacing w:line="240" w:lineRule="auto"/>
              <w:ind w:firstLine="0"/>
              <w:jc w:val="right"/>
              <w:rPr>
                <w:sz w:val="18"/>
                <w:szCs w:val="16"/>
                <w:lang w:eastAsia="ru-RU"/>
              </w:rPr>
            </w:pPr>
            <w:r w:rsidRPr="005C36FB">
              <w:rPr>
                <w:szCs w:val="24"/>
                <w:lang w:eastAsia="ru-RU"/>
              </w:rPr>
              <w:t xml:space="preserve">(обведіть одну цифру) </w:t>
            </w:r>
          </w:p>
        </w:tc>
      </w:tr>
      <w:tr w:rsidR="00E73429" w:rsidRPr="005C36FB" w14:paraId="37B14517" w14:textId="77777777" w:rsidTr="002F79D4">
        <w:tc>
          <w:tcPr>
            <w:tcW w:w="4787" w:type="dxa"/>
            <w:hideMark/>
          </w:tcPr>
          <w:p w14:paraId="42E6DBE0" w14:textId="77777777" w:rsidR="00E73429" w:rsidRPr="005C36FB" w:rsidRDefault="00E73429" w:rsidP="002F79D4">
            <w:pPr>
              <w:spacing w:line="240" w:lineRule="auto"/>
              <w:ind w:firstLine="0"/>
              <w:rPr>
                <w:szCs w:val="24"/>
                <w:lang w:eastAsia="ru-RU"/>
              </w:rPr>
            </w:pPr>
            <w:r w:rsidRPr="005C36FB">
              <w:rPr>
                <w:szCs w:val="24"/>
                <w:lang w:eastAsia="ru-RU"/>
              </w:rPr>
              <w:t>Зовсім не заважала</w:t>
            </w:r>
          </w:p>
        </w:tc>
        <w:tc>
          <w:tcPr>
            <w:tcW w:w="1441" w:type="dxa"/>
            <w:hideMark/>
          </w:tcPr>
          <w:p w14:paraId="2D8DE5AF" w14:textId="77777777" w:rsidR="00E73429" w:rsidRPr="005C36FB" w:rsidRDefault="00E73429" w:rsidP="002F79D4">
            <w:pPr>
              <w:spacing w:line="240" w:lineRule="auto"/>
              <w:ind w:firstLine="0"/>
              <w:rPr>
                <w:szCs w:val="24"/>
                <w:lang w:eastAsia="ru-RU"/>
              </w:rPr>
            </w:pPr>
            <w:r w:rsidRPr="005C36FB">
              <w:rPr>
                <w:szCs w:val="24"/>
                <w:lang w:eastAsia="ru-RU"/>
              </w:rPr>
              <w:t>1</w:t>
            </w:r>
          </w:p>
        </w:tc>
      </w:tr>
      <w:tr w:rsidR="00E73429" w:rsidRPr="005C36FB" w14:paraId="6323337E" w14:textId="77777777" w:rsidTr="002F79D4">
        <w:tc>
          <w:tcPr>
            <w:tcW w:w="4787" w:type="dxa"/>
            <w:hideMark/>
          </w:tcPr>
          <w:p w14:paraId="26B44705" w14:textId="77777777" w:rsidR="00E73429" w:rsidRPr="005C36FB" w:rsidRDefault="00E73429" w:rsidP="002F79D4">
            <w:pPr>
              <w:spacing w:line="240" w:lineRule="auto"/>
              <w:ind w:firstLine="0"/>
              <w:rPr>
                <w:szCs w:val="24"/>
                <w:lang w:eastAsia="ru-RU"/>
              </w:rPr>
            </w:pPr>
            <w:r w:rsidRPr="005C36FB">
              <w:rPr>
                <w:szCs w:val="24"/>
                <w:lang w:eastAsia="ru-RU"/>
              </w:rPr>
              <w:t>Трохи</w:t>
            </w:r>
          </w:p>
        </w:tc>
        <w:tc>
          <w:tcPr>
            <w:tcW w:w="1441" w:type="dxa"/>
            <w:hideMark/>
          </w:tcPr>
          <w:p w14:paraId="6D153F1D" w14:textId="77777777" w:rsidR="00E73429" w:rsidRPr="005C36FB" w:rsidRDefault="00E73429" w:rsidP="002F79D4">
            <w:pPr>
              <w:spacing w:line="240" w:lineRule="auto"/>
              <w:ind w:firstLine="0"/>
              <w:rPr>
                <w:szCs w:val="24"/>
                <w:lang w:eastAsia="ru-RU"/>
              </w:rPr>
            </w:pPr>
            <w:r w:rsidRPr="005C36FB">
              <w:rPr>
                <w:szCs w:val="24"/>
                <w:lang w:eastAsia="ru-RU"/>
              </w:rPr>
              <w:t>2</w:t>
            </w:r>
          </w:p>
        </w:tc>
      </w:tr>
      <w:tr w:rsidR="00E73429" w:rsidRPr="005C36FB" w14:paraId="68CC01E0" w14:textId="77777777" w:rsidTr="002F79D4">
        <w:tc>
          <w:tcPr>
            <w:tcW w:w="4787" w:type="dxa"/>
            <w:hideMark/>
          </w:tcPr>
          <w:p w14:paraId="587B61A2" w14:textId="77777777" w:rsidR="00E73429" w:rsidRPr="005C36FB" w:rsidRDefault="00E73429" w:rsidP="002F79D4">
            <w:pPr>
              <w:spacing w:line="240" w:lineRule="auto"/>
              <w:ind w:firstLine="0"/>
              <w:rPr>
                <w:szCs w:val="24"/>
                <w:lang w:eastAsia="ru-RU"/>
              </w:rPr>
            </w:pPr>
            <w:r w:rsidRPr="005C36FB">
              <w:rPr>
                <w:szCs w:val="24"/>
                <w:lang w:eastAsia="ru-RU"/>
              </w:rPr>
              <w:t>Помірно</w:t>
            </w:r>
          </w:p>
        </w:tc>
        <w:tc>
          <w:tcPr>
            <w:tcW w:w="1441" w:type="dxa"/>
            <w:hideMark/>
          </w:tcPr>
          <w:p w14:paraId="105D5D2B" w14:textId="77777777" w:rsidR="00E73429" w:rsidRPr="005C36FB" w:rsidRDefault="00E73429" w:rsidP="002F79D4">
            <w:pPr>
              <w:spacing w:line="240" w:lineRule="auto"/>
              <w:ind w:firstLine="0"/>
              <w:rPr>
                <w:szCs w:val="24"/>
                <w:lang w:eastAsia="ru-RU"/>
              </w:rPr>
            </w:pPr>
            <w:r w:rsidRPr="005C36FB">
              <w:rPr>
                <w:szCs w:val="24"/>
                <w:lang w:eastAsia="ru-RU"/>
              </w:rPr>
              <w:t>3</w:t>
            </w:r>
          </w:p>
        </w:tc>
      </w:tr>
      <w:tr w:rsidR="00E73429" w:rsidRPr="005C36FB" w14:paraId="057A1FB3" w14:textId="77777777" w:rsidTr="002F79D4">
        <w:tc>
          <w:tcPr>
            <w:tcW w:w="4787" w:type="dxa"/>
            <w:hideMark/>
          </w:tcPr>
          <w:p w14:paraId="7570E49C" w14:textId="77777777" w:rsidR="00E73429" w:rsidRPr="005C36FB" w:rsidRDefault="00E73429" w:rsidP="002F79D4">
            <w:pPr>
              <w:spacing w:line="240" w:lineRule="auto"/>
              <w:ind w:firstLine="0"/>
              <w:rPr>
                <w:szCs w:val="24"/>
                <w:lang w:eastAsia="ru-RU"/>
              </w:rPr>
            </w:pPr>
            <w:r w:rsidRPr="005C36FB">
              <w:rPr>
                <w:szCs w:val="24"/>
                <w:lang w:eastAsia="ru-RU"/>
              </w:rPr>
              <w:t xml:space="preserve">Сильно </w:t>
            </w:r>
          </w:p>
        </w:tc>
        <w:tc>
          <w:tcPr>
            <w:tcW w:w="1441" w:type="dxa"/>
            <w:hideMark/>
          </w:tcPr>
          <w:p w14:paraId="06FF26A4" w14:textId="77777777" w:rsidR="00E73429" w:rsidRPr="005C36FB" w:rsidRDefault="00E73429" w:rsidP="002F79D4">
            <w:pPr>
              <w:spacing w:line="240" w:lineRule="auto"/>
              <w:ind w:firstLine="0"/>
              <w:rPr>
                <w:szCs w:val="24"/>
                <w:lang w:eastAsia="ru-RU"/>
              </w:rPr>
            </w:pPr>
            <w:r w:rsidRPr="005C36FB">
              <w:rPr>
                <w:szCs w:val="24"/>
                <w:lang w:eastAsia="ru-RU"/>
              </w:rPr>
              <w:t>4</w:t>
            </w:r>
          </w:p>
        </w:tc>
      </w:tr>
      <w:tr w:rsidR="00E73429" w:rsidRPr="005C36FB" w14:paraId="28E111AB" w14:textId="77777777" w:rsidTr="002F79D4">
        <w:tc>
          <w:tcPr>
            <w:tcW w:w="4787" w:type="dxa"/>
            <w:hideMark/>
          </w:tcPr>
          <w:p w14:paraId="391EB965" w14:textId="77777777" w:rsidR="00E73429" w:rsidRPr="005C36FB" w:rsidRDefault="00E73429" w:rsidP="002F79D4">
            <w:pPr>
              <w:spacing w:line="240" w:lineRule="auto"/>
              <w:ind w:firstLine="0"/>
              <w:rPr>
                <w:szCs w:val="24"/>
                <w:lang w:eastAsia="ru-RU"/>
              </w:rPr>
            </w:pPr>
            <w:r w:rsidRPr="005C36FB">
              <w:rPr>
                <w:szCs w:val="24"/>
                <w:lang w:eastAsia="ru-RU"/>
              </w:rPr>
              <w:t>Дуже сильно</w:t>
            </w:r>
          </w:p>
        </w:tc>
        <w:tc>
          <w:tcPr>
            <w:tcW w:w="1441" w:type="dxa"/>
            <w:hideMark/>
          </w:tcPr>
          <w:p w14:paraId="6ABB2757" w14:textId="77777777" w:rsidR="00E73429" w:rsidRPr="005C36FB" w:rsidRDefault="00E73429" w:rsidP="002F79D4">
            <w:pPr>
              <w:spacing w:line="240" w:lineRule="auto"/>
              <w:ind w:firstLine="0"/>
              <w:rPr>
                <w:szCs w:val="24"/>
                <w:lang w:eastAsia="ru-RU"/>
              </w:rPr>
            </w:pPr>
            <w:r w:rsidRPr="005C36FB">
              <w:rPr>
                <w:szCs w:val="24"/>
                <w:lang w:eastAsia="ru-RU"/>
              </w:rPr>
              <w:t>5</w:t>
            </w:r>
          </w:p>
        </w:tc>
      </w:tr>
    </w:tbl>
    <w:p w14:paraId="5D6F9786" w14:textId="77777777" w:rsidR="00E73429" w:rsidRPr="005C36FB" w:rsidRDefault="00E73429" w:rsidP="00E73429">
      <w:pPr>
        <w:spacing w:line="240" w:lineRule="auto"/>
        <w:ind w:left="710" w:firstLine="0"/>
        <w:contextualSpacing/>
        <w:rPr>
          <w:rFonts w:ascii="Arial" w:eastAsia="Times New Roman" w:hAnsi="Arial"/>
          <w:sz w:val="24"/>
          <w:szCs w:val="24"/>
          <w:lang w:eastAsia="ru-RU"/>
        </w:rPr>
      </w:pPr>
    </w:p>
    <w:p w14:paraId="1D14D7AF" w14:textId="77777777" w:rsidR="00E73429" w:rsidRPr="005C36FB" w:rsidRDefault="00E73429" w:rsidP="00E73429">
      <w:pPr>
        <w:spacing w:before="240"/>
      </w:pPr>
    </w:p>
    <w:p w14:paraId="43A30C8C" w14:textId="77777777" w:rsidR="00E73429" w:rsidRPr="005C36FB" w:rsidRDefault="00E73429" w:rsidP="00E73429">
      <w:pPr>
        <w:spacing w:before="240"/>
      </w:pPr>
    </w:p>
    <w:p w14:paraId="612524A2" w14:textId="77777777" w:rsidR="00E73429" w:rsidRPr="005C36FB" w:rsidRDefault="00E73429" w:rsidP="00E73429">
      <w:pPr>
        <w:pStyle w:val="a8"/>
        <w:pageBreakBefore/>
        <w:ind w:left="710" w:firstLine="0"/>
        <w:jc w:val="right"/>
        <w:rPr>
          <w:rFonts w:eastAsia="Times New Roman"/>
          <w:szCs w:val="24"/>
          <w:lang w:eastAsia="ru-RU"/>
        </w:rPr>
      </w:pPr>
      <w:r w:rsidRPr="005C36FB">
        <w:rPr>
          <w:rFonts w:eastAsia="Times New Roman"/>
          <w:szCs w:val="24"/>
          <w:lang w:eastAsia="ru-RU"/>
        </w:rPr>
        <w:lastRenderedPageBreak/>
        <w:t>Продовження додатка А</w:t>
      </w:r>
    </w:p>
    <w:p w14:paraId="68FB4985" w14:textId="77777777" w:rsidR="00E73429" w:rsidRPr="005C36FB" w:rsidRDefault="00E73429" w:rsidP="00E73429">
      <w:pPr>
        <w:pStyle w:val="a8"/>
        <w:widowControl w:val="0"/>
        <w:ind w:left="710" w:firstLine="0"/>
        <w:jc w:val="center"/>
        <w:rPr>
          <w:rFonts w:eastAsia="Times New Roman"/>
          <w:szCs w:val="24"/>
          <w:lang w:eastAsia="ru-RU"/>
        </w:rPr>
      </w:pPr>
    </w:p>
    <w:p w14:paraId="0B405806" w14:textId="77777777" w:rsidR="00E73429" w:rsidRPr="005C36FB" w:rsidRDefault="00E73429" w:rsidP="00E73429">
      <w:pPr>
        <w:numPr>
          <w:ilvl w:val="0"/>
          <w:numId w:val="19"/>
        </w:numPr>
        <w:spacing w:line="240" w:lineRule="auto"/>
        <w:contextualSpacing/>
        <w:rPr>
          <w:rFonts w:eastAsia="Times New Roman"/>
          <w:szCs w:val="24"/>
          <w:lang w:eastAsia="ru-RU"/>
        </w:rPr>
      </w:pPr>
      <w:r w:rsidRPr="005C36FB">
        <w:rPr>
          <w:rFonts w:eastAsia="Times New Roman"/>
          <w:szCs w:val="24"/>
          <w:lang w:eastAsia="ru-RU"/>
        </w:rPr>
        <w:t>Наступні питання стосуються того, як Ви себе почували і яким був Ваш настрій протягом останніх 4 тижнів. Будь ласка, на кожне питання дайте одну відповідь, що найбільше відповідає Вашим відчуттям. Як часто протягом останніх 4 тижнів ...</w:t>
      </w:r>
    </w:p>
    <w:tbl>
      <w:tblPr>
        <w:tblW w:w="0" w:type="auto"/>
        <w:jc w:val="center"/>
        <w:tblLayout w:type="fixed"/>
        <w:tblCellMar>
          <w:left w:w="40" w:type="dxa"/>
          <w:right w:w="40" w:type="dxa"/>
        </w:tblCellMar>
        <w:tblLook w:val="04A0" w:firstRow="1" w:lastRow="0" w:firstColumn="1" w:lastColumn="0" w:noHBand="0" w:noVBand="1"/>
      </w:tblPr>
      <w:tblGrid>
        <w:gridCol w:w="3060"/>
        <w:gridCol w:w="1061"/>
        <w:gridCol w:w="1061"/>
        <w:gridCol w:w="1061"/>
        <w:gridCol w:w="1061"/>
        <w:gridCol w:w="954"/>
        <w:gridCol w:w="1169"/>
      </w:tblGrid>
      <w:tr w:rsidR="00E73429" w:rsidRPr="005C36FB" w14:paraId="7301A36C" w14:textId="77777777" w:rsidTr="002F79D4">
        <w:trPr>
          <w:trHeight w:val="20"/>
          <w:jc w:val="center"/>
        </w:trPr>
        <w:tc>
          <w:tcPr>
            <w:tcW w:w="9427" w:type="dxa"/>
            <w:gridSpan w:val="7"/>
            <w:hideMark/>
          </w:tcPr>
          <w:p w14:paraId="3E7D9674" w14:textId="77777777" w:rsidR="00E73429" w:rsidRPr="005C36FB" w:rsidRDefault="00E73429" w:rsidP="002F79D4">
            <w:pPr>
              <w:widowControl w:val="0"/>
              <w:autoSpaceDE w:val="0"/>
              <w:autoSpaceDN w:val="0"/>
              <w:adjustRightInd w:val="0"/>
              <w:spacing w:line="240" w:lineRule="auto"/>
              <w:ind w:firstLine="0"/>
              <w:jc w:val="right"/>
              <w:rPr>
                <w:rFonts w:eastAsia="Times New Roman"/>
                <w:szCs w:val="28"/>
                <w:lang w:eastAsia="ru-RU"/>
              </w:rPr>
            </w:pPr>
            <w:r w:rsidRPr="005C36FB">
              <w:rPr>
                <w:rFonts w:eastAsia="Times New Roman"/>
                <w:szCs w:val="28"/>
                <w:lang w:eastAsia="ru-RU"/>
              </w:rPr>
              <w:t>(Обведіть одну цифру в кожному рядку)</w:t>
            </w:r>
          </w:p>
        </w:tc>
      </w:tr>
      <w:tr w:rsidR="00E73429" w:rsidRPr="005C36FB" w14:paraId="1A2A124A" w14:textId="77777777" w:rsidTr="002F79D4">
        <w:trPr>
          <w:trHeight w:val="20"/>
          <w:jc w:val="center"/>
        </w:trPr>
        <w:tc>
          <w:tcPr>
            <w:tcW w:w="3060" w:type="dxa"/>
            <w:tcBorders>
              <w:top w:val="nil"/>
              <w:left w:val="nil"/>
              <w:bottom w:val="single" w:sz="4" w:space="0" w:color="auto"/>
              <w:right w:val="single" w:sz="4" w:space="0" w:color="auto"/>
            </w:tcBorders>
          </w:tcPr>
          <w:p w14:paraId="20E76AC9"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68F860EE"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Весь час </w:t>
            </w:r>
          </w:p>
        </w:tc>
        <w:tc>
          <w:tcPr>
            <w:tcW w:w="1061" w:type="dxa"/>
            <w:tcBorders>
              <w:top w:val="single" w:sz="4" w:space="0" w:color="auto"/>
              <w:left w:val="single" w:sz="4" w:space="0" w:color="auto"/>
              <w:bottom w:val="single" w:sz="4" w:space="0" w:color="auto"/>
              <w:right w:val="single" w:sz="6" w:space="0" w:color="auto"/>
            </w:tcBorders>
            <w:vAlign w:val="center"/>
            <w:hideMark/>
          </w:tcPr>
          <w:p w14:paraId="1BAB8858"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Велику частину часу </w:t>
            </w:r>
          </w:p>
        </w:tc>
        <w:tc>
          <w:tcPr>
            <w:tcW w:w="1061" w:type="dxa"/>
            <w:tcBorders>
              <w:top w:val="single" w:sz="4" w:space="0" w:color="auto"/>
              <w:left w:val="single" w:sz="6" w:space="0" w:color="auto"/>
              <w:bottom w:val="single" w:sz="4" w:space="0" w:color="auto"/>
              <w:right w:val="single" w:sz="6" w:space="0" w:color="auto"/>
            </w:tcBorders>
            <w:vAlign w:val="center"/>
            <w:hideMark/>
          </w:tcPr>
          <w:p w14:paraId="1E9A5171"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Часто</w:t>
            </w:r>
          </w:p>
        </w:tc>
        <w:tc>
          <w:tcPr>
            <w:tcW w:w="1061" w:type="dxa"/>
            <w:tcBorders>
              <w:top w:val="single" w:sz="4" w:space="0" w:color="auto"/>
              <w:left w:val="single" w:sz="6" w:space="0" w:color="auto"/>
              <w:bottom w:val="single" w:sz="4" w:space="0" w:color="auto"/>
              <w:right w:val="single" w:sz="6" w:space="0" w:color="auto"/>
            </w:tcBorders>
            <w:vAlign w:val="center"/>
            <w:hideMark/>
          </w:tcPr>
          <w:p w14:paraId="21331BBE"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Іноді </w:t>
            </w:r>
          </w:p>
        </w:tc>
        <w:tc>
          <w:tcPr>
            <w:tcW w:w="954" w:type="dxa"/>
            <w:tcBorders>
              <w:top w:val="single" w:sz="4" w:space="0" w:color="auto"/>
              <w:left w:val="single" w:sz="6" w:space="0" w:color="auto"/>
              <w:bottom w:val="single" w:sz="4" w:space="0" w:color="auto"/>
              <w:right w:val="single" w:sz="6" w:space="0" w:color="auto"/>
            </w:tcBorders>
            <w:vAlign w:val="center"/>
            <w:hideMark/>
          </w:tcPr>
          <w:p w14:paraId="40BC0AA3"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proofErr w:type="spellStart"/>
            <w:r w:rsidRPr="005C36FB">
              <w:rPr>
                <w:rFonts w:eastAsia="Times New Roman"/>
                <w:sz w:val="24"/>
                <w:szCs w:val="28"/>
                <w:lang w:eastAsia="ru-RU"/>
              </w:rPr>
              <w:t>Рідко</w:t>
            </w:r>
            <w:proofErr w:type="spellEnd"/>
          </w:p>
        </w:tc>
        <w:tc>
          <w:tcPr>
            <w:tcW w:w="1169" w:type="dxa"/>
            <w:tcBorders>
              <w:top w:val="single" w:sz="4" w:space="0" w:color="auto"/>
              <w:left w:val="single" w:sz="6" w:space="0" w:color="auto"/>
              <w:bottom w:val="single" w:sz="4" w:space="0" w:color="auto"/>
              <w:right w:val="single" w:sz="4" w:space="0" w:color="auto"/>
            </w:tcBorders>
            <w:vAlign w:val="center"/>
            <w:hideMark/>
          </w:tcPr>
          <w:p w14:paraId="08F0D50D"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Жодного разу </w:t>
            </w:r>
          </w:p>
        </w:tc>
      </w:tr>
      <w:tr w:rsidR="00E73429" w:rsidRPr="005C36FB" w14:paraId="1F6EA5E0" w14:textId="77777777" w:rsidTr="002F79D4">
        <w:trPr>
          <w:trHeight w:val="20"/>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14:paraId="5B0C6E0F"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а. Ви відчували себе бадьорим (ой)?</w:t>
            </w:r>
          </w:p>
        </w:tc>
        <w:tc>
          <w:tcPr>
            <w:tcW w:w="1061" w:type="dxa"/>
            <w:tcBorders>
              <w:top w:val="single" w:sz="6" w:space="0" w:color="auto"/>
              <w:left w:val="single" w:sz="4" w:space="0" w:color="auto"/>
              <w:bottom w:val="single" w:sz="6" w:space="0" w:color="auto"/>
              <w:right w:val="single" w:sz="6" w:space="0" w:color="auto"/>
            </w:tcBorders>
            <w:vAlign w:val="center"/>
            <w:hideMark/>
          </w:tcPr>
          <w:p w14:paraId="06E712B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69C6959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26636F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2656C16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6945431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212B913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35E901FE" w14:textId="77777777" w:rsidTr="002F79D4">
        <w:trPr>
          <w:trHeight w:val="20"/>
          <w:jc w:val="center"/>
        </w:trPr>
        <w:tc>
          <w:tcPr>
            <w:tcW w:w="3060" w:type="dxa"/>
            <w:tcBorders>
              <w:top w:val="single" w:sz="4" w:space="0" w:color="auto"/>
              <w:left w:val="single" w:sz="6" w:space="0" w:color="auto"/>
              <w:bottom w:val="single" w:sz="6" w:space="0" w:color="auto"/>
              <w:right w:val="single" w:sz="6" w:space="0" w:color="auto"/>
            </w:tcBorders>
            <w:vAlign w:val="center"/>
            <w:hideMark/>
          </w:tcPr>
          <w:p w14:paraId="72DE535F"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б. Ви сильно нервували?</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6314AE9"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3C13BFF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CB808B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1B34731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462EE0F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F79276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05C81223"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46FE3EDF"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в. Ви відчували себе таким (</w:t>
            </w:r>
            <w:proofErr w:type="spellStart"/>
            <w:r w:rsidRPr="005C36FB">
              <w:rPr>
                <w:rFonts w:eastAsia="Times New Roman"/>
                <w:szCs w:val="28"/>
                <w:lang w:eastAsia="ru-RU"/>
              </w:rPr>
              <w:t>ою</w:t>
            </w:r>
            <w:proofErr w:type="spellEnd"/>
            <w:r w:rsidRPr="005C36FB">
              <w:rPr>
                <w:rFonts w:eastAsia="Times New Roman"/>
                <w:szCs w:val="28"/>
                <w:lang w:eastAsia="ru-RU"/>
              </w:rPr>
              <w:t>) пригніченим (ой), що ніщо не могло Вас підбадьорити?</w:t>
            </w:r>
          </w:p>
        </w:tc>
        <w:tc>
          <w:tcPr>
            <w:tcW w:w="1061" w:type="dxa"/>
            <w:tcBorders>
              <w:top w:val="single" w:sz="6" w:space="0" w:color="auto"/>
              <w:left w:val="single" w:sz="6" w:space="0" w:color="auto"/>
              <w:bottom w:val="single" w:sz="6" w:space="0" w:color="auto"/>
              <w:right w:val="single" w:sz="6" w:space="0" w:color="auto"/>
            </w:tcBorders>
            <w:vAlign w:val="center"/>
            <w:hideMark/>
          </w:tcPr>
          <w:p w14:paraId="22BEC36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B5C4BA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6ECFD0DC"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358C7DC9"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69C2573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5F98D8F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6065E332"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676C881A"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г. Ви відчували себе спокійним (</w:t>
            </w:r>
            <w:proofErr w:type="spellStart"/>
            <w:r w:rsidRPr="005C36FB">
              <w:rPr>
                <w:rFonts w:eastAsia="Times New Roman"/>
                <w:szCs w:val="28"/>
                <w:lang w:eastAsia="ru-RU"/>
              </w:rPr>
              <w:t>ою</w:t>
            </w:r>
            <w:proofErr w:type="spellEnd"/>
            <w:r w:rsidRPr="005C36FB">
              <w:rPr>
                <w:rFonts w:eastAsia="Times New Roman"/>
                <w:szCs w:val="28"/>
                <w:lang w:eastAsia="ru-RU"/>
              </w:rPr>
              <w:t xml:space="preserve">) і умиротвореним (ой)? </w:t>
            </w:r>
          </w:p>
        </w:tc>
        <w:tc>
          <w:tcPr>
            <w:tcW w:w="1061" w:type="dxa"/>
            <w:tcBorders>
              <w:top w:val="single" w:sz="6" w:space="0" w:color="auto"/>
              <w:left w:val="single" w:sz="6" w:space="0" w:color="auto"/>
              <w:bottom w:val="single" w:sz="6" w:space="0" w:color="auto"/>
              <w:right w:val="single" w:sz="6" w:space="0" w:color="auto"/>
            </w:tcBorders>
            <w:vAlign w:val="center"/>
            <w:hideMark/>
          </w:tcPr>
          <w:p w14:paraId="49AE40E9"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3CFD00F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11AC0CC"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A632D6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19D0787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6DAB519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39CB7C6C"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3FC9F12C"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д. Ви відчували себе повним (</w:t>
            </w:r>
            <w:proofErr w:type="spellStart"/>
            <w:r w:rsidRPr="005C36FB">
              <w:rPr>
                <w:rFonts w:eastAsia="Times New Roman"/>
                <w:szCs w:val="28"/>
                <w:lang w:eastAsia="ru-RU"/>
              </w:rPr>
              <w:t>ою</w:t>
            </w:r>
            <w:proofErr w:type="spellEnd"/>
            <w:r w:rsidRPr="005C36FB">
              <w:rPr>
                <w:rFonts w:eastAsia="Times New Roman"/>
                <w:szCs w:val="28"/>
                <w:lang w:eastAsia="ru-RU"/>
              </w:rPr>
              <w:t>) сил і енергії?</w:t>
            </w:r>
          </w:p>
        </w:tc>
        <w:tc>
          <w:tcPr>
            <w:tcW w:w="1061" w:type="dxa"/>
            <w:tcBorders>
              <w:top w:val="single" w:sz="6" w:space="0" w:color="auto"/>
              <w:left w:val="single" w:sz="6" w:space="0" w:color="auto"/>
              <w:bottom w:val="single" w:sz="6" w:space="0" w:color="auto"/>
              <w:right w:val="single" w:sz="6" w:space="0" w:color="auto"/>
            </w:tcBorders>
            <w:vAlign w:val="center"/>
            <w:hideMark/>
          </w:tcPr>
          <w:p w14:paraId="4135F01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4D476FC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4898EB1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2D7F55C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090A824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33455C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7C0909E3"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4E711FDD"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е. Ви відчували себе впалим (</w:t>
            </w:r>
            <w:proofErr w:type="spellStart"/>
            <w:r w:rsidRPr="005C36FB">
              <w:rPr>
                <w:rFonts w:eastAsia="Times New Roman"/>
                <w:szCs w:val="28"/>
                <w:lang w:eastAsia="ru-RU"/>
              </w:rPr>
              <w:t>ою</w:t>
            </w:r>
            <w:proofErr w:type="spellEnd"/>
            <w:r w:rsidRPr="005C36FB">
              <w:rPr>
                <w:rFonts w:eastAsia="Times New Roman"/>
                <w:szCs w:val="28"/>
                <w:lang w:eastAsia="ru-RU"/>
              </w:rPr>
              <w:t>) духом і сумним (</w:t>
            </w:r>
            <w:proofErr w:type="spellStart"/>
            <w:r w:rsidRPr="005C36FB">
              <w:rPr>
                <w:rFonts w:eastAsia="Times New Roman"/>
                <w:szCs w:val="28"/>
                <w:lang w:eastAsia="ru-RU"/>
              </w:rPr>
              <w:t>ою</w:t>
            </w:r>
            <w:proofErr w:type="spellEnd"/>
            <w:r w:rsidRPr="005C36FB">
              <w:rPr>
                <w:rFonts w:eastAsia="Times New Roman"/>
                <w:szCs w:val="28"/>
                <w:lang w:eastAsia="ru-RU"/>
              </w:rPr>
              <w:t>)?</w:t>
            </w:r>
          </w:p>
        </w:tc>
        <w:tc>
          <w:tcPr>
            <w:tcW w:w="1061" w:type="dxa"/>
            <w:tcBorders>
              <w:top w:val="single" w:sz="6" w:space="0" w:color="auto"/>
              <w:left w:val="single" w:sz="6" w:space="0" w:color="auto"/>
              <w:bottom w:val="single" w:sz="6" w:space="0" w:color="auto"/>
              <w:right w:val="single" w:sz="6" w:space="0" w:color="auto"/>
            </w:tcBorders>
            <w:vAlign w:val="center"/>
            <w:hideMark/>
          </w:tcPr>
          <w:p w14:paraId="64E038F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8F5B00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46F9A2B"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87A4D58"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66F60E1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8889D59"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4D5D752D"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01CD5044"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ж. Ви відчували себе змученим (</w:t>
            </w:r>
            <w:proofErr w:type="spellStart"/>
            <w:r w:rsidRPr="005C36FB">
              <w:rPr>
                <w:rFonts w:eastAsia="Times New Roman"/>
                <w:szCs w:val="28"/>
                <w:lang w:eastAsia="ru-RU"/>
              </w:rPr>
              <w:t>ою</w:t>
            </w:r>
            <w:proofErr w:type="spellEnd"/>
            <w:r w:rsidRPr="005C36FB">
              <w:rPr>
                <w:rFonts w:eastAsia="Times New Roman"/>
                <w:szCs w:val="28"/>
                <w:lang w:eastAsia="ru-RU"/>
              </w:rPr>
              <w:t>)?</w:t>
            </w:r>
          </w:p>
        </w:tc>
        <w:tc>
          <w:tcPr>
            <w:tcW w:w="1061" w:type="dxa"/>
            <w:tcBorders>
              <w:top w:val="single" w:sz="6" w:space="0" w:color="auto"/>
              <w:left w:val="single" w:sz="6" w:space="0" w:color="auto"/>
              <w:bottom w:val="single" w:sz="6" w:space="0" w:color="auto"/>
              <w:right w:val="single" w:sz="6" w:space="0" w:color="auto"/>
            </w:tcBorders>
            <w:vAlign w:val="center"/>
            <w:hideMark/>
          </w:tcPr>
          <w:p w14:paraId="3C8CEB7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532E96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0D3056AE"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127A114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6FF58FE1"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A9DA8B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054FD3E4"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15652840" w14:textId="77777777" w:rsidR="00E73429" w:rsidRPr="005C36FB" w:rsidRDefault="00E73429" w:rsidP="002F79D4">
            <w:pPr>
              <w:widowControl w:val="0"/>
              <w:autoSpaceDE w:val="0"/>
              <w:autoSpaceDN w:val="0"/>
              <w:adjustRightInd w:val="0"/>
              <w:spacing w:line="240" w:lineRule="auto"/>
              <w:ind w:firstLine="0"/>
              <w:jc w:val="left"/>
              <w:rPr>
                <w:rFonts w:eastAsia="Times New Roman"/>
                <w:szCs w:val="28"/>
                <w:lang w:eastAsia="ru-RU"/>
              </w:rPr>
            </w:pPr>
            <w:r w:rsidRPr="005C36FB">
              <w:rPr>
                <w:rFonts w:eastAsia="Times New Roman"/>
                <w:szCs w:val="28"/>
                <w:lang w:eastAsia="ru-RU"/>
              </w:rPr>
              <w:t>з. Ви відчували себе щасливим (</w:t>
            </w:r>
            <w:proofErr w:type="spellStart"/>
            <w:r w:rsidRPr="005C36FB">
              <w:rPr>
                <w:rFonts w:eastAsia="Times New Roman"/>
                <w:szCs w:val="28"/>
                <w:lang w:eastAsia="ru-RU"/>
              </w:rPr>
              <w:t>ою</w:t>
            </w:r>
            <w:proofErr w:type="spellEnd"/>
            <w:r w:rsidRPr="005C36FB">
              <w:rPr>
                <w:rFonts w:eastAsia="Times New Roman"/>
                <w:szCs w:val="28"/>
                <w:lang w:eastAsia="ru-RU"/>
              </w:rPr>
              <w:t>)?</w:t>
            </w:r>
          </w:p>
        </w:tc>
        <w:tc>
          <w:tcPr>
            <w:tcW w:w="1061" w:type="dxa"/>
            <w:tcBorders>
              <w:top w:val="single" w:sz="6" w:space="0" w:color="auto"/>
              <w:left w:val="single" w:sz="6" w:space="0" w:color="auto"/>
              <w:bottom w:val="single" w:sz="6" w:space="0" w:color="auto"/>
              <w:right w:val="single" w:sz="6" w:space="0" w:color="auto"/>
            </w:tcBorders>
            <w:vAlign w:val="center"/>
            <w:hideMark/>
          </w:tcPr>
          <w:p w14:paraId="64C5DE1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15E6E79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64F324B"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3749480E"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115E0EA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60645CF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r w:rsidR="00E73429" w:rsidRPr="005C36FB" w14:paraId="27DFF6C7" w14:textId="77777777" w:rsidTr="002F79D4">
        <w:trPr>
          <w:trHeight w:val="20"/>
          <w:jc w:val="center"/>
        </w:trPr>
        <w:tc>
          <w:tcPr>
            <w:tcW w:w="3060" w:type="dxa"/>
            <w:tcBorders>
              <w:top w:val="single" w:sz="6" w:space="0" w:color="auto"/>
              <w:left w:val="single" w:sz="6" w:space="0" w:color="auto"/>
              <w:bottom w:val="single" w:sz="6" w:space="0" w:color="auto"/>
              <w:right w:val="single" w:sz="6" w:space="0" w:color="auto"/>
            </w:tcBorders>
            <w:vAlign w:val="center"/>
            <w:hideMark/>
          </w:tcPr>
          <w:p w14:paraId="628088F9" w14:textId="77777777" w:rsidR="00E73429" w:rsidRPr="005C36FB" w:rsidRDefault="00F74743" w:rsidP="002F79D4">
            <w:pPr>
              <w:widowControl w:val="0"/>
              <w:autoSpaceDE w:val="0"/>
              <w:autoSpaceDN w:val="0"/>
              <w:adjustRightInd w:val="0"/>
              <w:spacing w:line="240" w:lineRule="auto"/>
              <w:ind w:firstLine="0"/>
              <w:jc w:val="left"/>
              <w:rPr>
                <w:rFonts w:eastAsia="Times New Roman"/>
                <w:szCs w:val="28"/>
                <w:lang w:eastAsia="ru-RU"/>
              </w:rPr>
            </w:pPr>
            <w:r>
              <w:rPr>
                <w:rFonts w:eastAsia="Times New Roman"/>
                <w:szCs w:val="28"/>
                <w:lang w:val="ru-RU" w:eastAsia="ru-RU"/>
              </w:rPr>
              <w:t>і</w:t>
            </w:r>
            <w:r w:rsidR="00E73429" w:rsidRPr="005C36FB">
              <w:rPr>
                <w:rFonts w:eastAsia="Times New Roman"/>
                <w:szCs w:val="28"/>
                <w:lang w:eastAsia="ru-RU"/>
              </w:rPr>
              <w:t>. Ви відчували себе втомленим (</w:t>
            </w:r>
            <w:proofErr w:type="spellStart"/>
            <w:r w:rsidR="00E73429" w:rsidRPr="005C36FB">
              <w:rPr>
                <w:rFonts w:eastAsia="Times New Roman"/>
                <w:szCs w:val="28"/>
                <w:lang w:eastAsia="ru-RU"/>
              </w:rPr>
              <w:t>ою</w:t>
            </w:r>
            <w:proofErr w:type="spellEnd"/>
            <w:r w:rsidR="00E73429" w:rsidRPr="005C36FB">
              <w:rPr>
                <w:rFonts w:eastAsia="Times New Roman"/>
                <w:szCs w:val="28"/>
                <w:lang w:eastAsia="ru-RU"/>
              </w:rPr>
              <w:t>)?</w:t>
            </w:r>
          </w:p>
        </w:tc>
        <w:tc>
          <w:tcPr>
            <w:tcW w:w="1061" w:type="dxa"/>
            <w:tcBorders>
              <w:top w:val="single" w:sz="6" w:space="0" w:color="auto"/>
              <w:left w:val="single" w:sz="6" w:space="0" w:color="auto"/>
              <w:bottom w:val="single" w:sz="6" w:space="0" w:color="auto"/>
              <w:right w:val="single" w:sz="6" w:space="0" w:color="auto"/>
            </w:tcBorders>
            <w:vAlign w:val="center"/>
            <w:hideMark/>
          </w:tcPr>
          <w:p w14:paraId="7813ACAB"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14:paraId="25D411C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14:paraId="53BA2035"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14:paraId="26727E3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hideMark/>
          </w:tcPr>
          <w:p w14:paraId="1160486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5C6D4D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6</w:t>
            </w:r>
          </w:p>
        </w:tc>
      </w:tr>
    </w:tbl>
    <w:p w14:paraId="560AEC62" w14:textId="77777777" w:rsidR="00E73429" w:rsidRPr="005C36FB" w:rsidRDefault="00E73429" w:rsidP="00E73429">
      <w:pPr>
        <w:numPr>
          <w:ilvl w:val="0"/>
          <w:numId w:val="19"/>
        </w:numPr>
        <w:spacing w:line="240" w:lineRule="auto"/>
        <w:contextualSpacing/>
        <w:rPr>
          <w:rFonts w:eastAsia="Times New Roman"/>
          <w:szCs w:val="28"/>
          <w:lang w:eastAsia="ru-RU"/>
        </w:rPr>
      </w:pPr>
      <w:r w:rsidRPr="005C36FB">
        <w:rPr>
          <w:rFonts w:eastAsia="Times New Roman"/>
          <w:szCs w:val="28"/>
          <w:lang w:eastAsia="ru-RU"/>
        </w:rPr>
        <w:t>Як часто за останні 4 тижні Ваше фізична або емоційний стан заважало Вам активно спілкуватися з людьми (провідувати друзів, родичів)?</w:t>
      </w:r>
    </w:p>
    <w:tbl>
      <w:tblPr>
        <w:tblStyle w:val="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4569"/>
      </w:tblGrid>
      <w:tr w:rsidR="00E73429" w:rsidRPr="005C36FB" w14:paraId="412664FA" w14:textId="77777777" w:rsidTr="00343E3A">
        <w:tc>
          <w:tcPr>
            <w:tcW w:w="9356" w:type="dxa"/>
            <w:gridSpan w:val="2"/>
            <w:hideMark/>
          </w:tcPr>
          <w:p w14:paraId="7C1B5F5D" w14:textId="77777777" w:rsidR="00E73429" w:rsidRPr="005C36FB" w:rsidRDefault="00E73429" w:rsidP="002F79D4">
            <w:pPr>
              <w:spacing w:line="240" w:lineRule="auto"/>
              <w:ind w:firstLine="0"/>
              <w:jc w:val="right"/>
              <w:rPr>
                <w:lang w:eastAsia="ru-RU"/>
              </w:rPr>
            </w:pPr>
            <w:r w:rsidRPr="005C36FB">
              <w:rPr>
                <w:lang w:eastAsia="ru-RU"/>
              </w:rPr>
              <w:t xml:space="preserve">(Обведіть одну цифру) </w:t>
            </w:r>
          </w:p>
        </w:tc>
      </w:tr>
      <w:tr w:rsidR="00E73429" w:rsidRPr="005C36FB" w14:paraId="5F8B8CC6" w14:textId="77777777" w:rsidTr="00343E3A">
        <w:tc>
          <w:tcPr>
            <w:tcW w:w="4787" w:type="dxa"/>
            <w:hideMark/>
          </w:tcPr>
          <w:p w14:paraId="78FC9DC3" w14:textId="77777777" w:rsidR="00E73429" w:rsidRPr="005C36FB" w:rsidRDefault="00E73429" w:rsidP="002F79D4">
            <w:pPr>
              <w:spacing w:line="240" w:lineRule="auto"/>
              <w:ind w:firstLine="0"/>
              <w:rPr>
                <w:szCs w:val="24"/>
                <w:lang w:eastAsia="ru-RU"/>
              </w:rPr>
            </w:pPr>
            <w:r w:rsidRPr="005C36FB">
              <w:rPr>
                <w:szCs w:val="24"/>
                <w:lang w:eastAsia="ru-RU"/>
              </w:rPr>
              <w:t>Весь час</w:t>
            </w:r>
          </w:p>
        </w:tc>
        <w:tc>
          <w:tcPr>
            <w:tcW w:w="4569" w:type="dxa"/>
            <w:hideMark/>
          </w:tcPr>
          <w:p w14:paraId="0E3D44F8" w14:textId="77777777" w:rsidR="00E73429" w:rsidRPr="005C36FB" w:rsidRDefault="00E73429" w:rsidP="00343E3A">
            <w:pPr>
              <w:spacing w:line="240" w:lineRule="auto"/>
              <w:ind w:firstLine="0"/>
              <w:jc w:val="center"/>
              <w:rPr>
                <w:szCs w:val="24"/>
                <w:lang w:eastAsia="ru-RU"/>
              </w:rPr>
            </w:pPr>
            <w:r w:rsidRPr="005C36FB">
              <w:rPr>
                <w:szCs w:val="24"/>
                <w:lang w:eastAsia="ru-RU"/>
              </w:rPr>
              <w:t>1</w:t>
            </w:r>
          </w:p>
        </w:tc>
      </w:tr>
      <w:tr w:rsidR="00E73429" w:rsidRPr="005C36FB" w14:paraId="3DE3167A" w14:textId="77777777" w:rsidTr="00343E3A">
        <w:tc>
          <w:tcPr>
            <w:tcW w:w="4787" w:type="dxa"/>
            <w:hideMark/>
          </w:tcPr>
          <w:p w14:paraId="07A467FE" w14:textId="77777777" w:rsidR="00E73429" w:rsidRPr="005C36FB" w:rsidRDefault="00E73429" w:rsidP="002F79D4">
            <w:pPr>
              <w:spacing w:line="240" w:lineRule="auto"/>
              <w:ind w:firstLine="0"/>
              <w:rPr>
                <w:szCs w:val="24"/>
                <w:lang w:eastAsia="ru-RU"/>
              </w:rPr>
            </w:pPr>
            <w:r w:rsidRPr="005C36FB">
              <w:rPr>
                <w:szCs w:val="24"/>
                <w:lang w:eastAsia="ru-RU"/>
              </w:rPr>
              <w:t xml:space="preserve">Більшу частину часу </w:t>
            </w:r>
          </w:p>
        </w:tc>
        <w:tc>
          <w:tcPr>
            <w:tcW w:w="4569" w:type="dxa"/>
            <w:hideMark/>
          </w:tcPr>
          <w:p w14:paraId="49362981" w14:textId="77777777" w:rsidR="00E73429" w:rsidRPr="005C36FB" w:rsidRDefault="00E73429" w:rsidP="00343E3A">
            <w:pPr>
              <w:spacing w:line="240" w:lineRule="auto"/>
              <w:ind w:firstLine="0"/>
              <w:jc w:val="center"/>
              <w:rPr>
                <w:szCs w:val="24"/>
                <w:lang w:eastAsia="ru-RU"/>
              </w:rPr>
            </w:pPr>
            <w:r w:rsidRPr="005C36FB">
              <w:rPr>
                <w:szCs w:val="24"/>
                <w:lang w:eastAsia="ru-RU"/>
              </w:rPr>
              <w:t>2</w:t>
            </w:r>
          </w:p>
        </w:tc>
      </w:tr>
      <w:tr w:rsidR="00E73429" w:rsidRPr="005C36FB" w14:paraId="1A64D59F" w14:textId="77777777" w:rsidTr="00343E3A">
        <w:tc>
          <w:tcPr>
            <w:tcW w:w="4787" w:type="dxa"/>
            <w:hideMark/>
          </w:tcPr>
          <w:p w14:paraId="4BE20D47" w14:textId="77777777" w:rsidR="00E73429" w:rsidRPr="005C36FB" w:rsidRDefault="00E73429" w:rsidP="002F79D4">
            <w:pPr>
              <w:spacing w:line="240" w:lineRule="auto"/>
              <w:ind w:firstLine="0"/>
              <w:rPr>
                <w:szCs w:val="24"/>
                <w:lang w:eastAsia="ru-RU"/>
              </w:rPr>
            </w:pPr>
            <w:r w:rsidRPr="005C36FB">
              <w:rPr>
                <w:szCs w:val="24"/>
                <w:lang w:eastAsia="ru-RU"/>
              </w:rPr>
              <w:t>Інколи</w:t>
            </w:r>
          </w:p>
        </w:tc>
        <w:tc>
          <w:tcPr>
            <w:tcW w:w="4569" w:type="dxa"/>
            <w:hideMark/>
          </w:tcPr>
          <w:p w14:paraId="3A243728" w14:textId="77777777" w:rsidR="00E73429" w:rsidRPr="005C36FB" w:rsidRDefault="00E73429" w:rsidP="00343E3A">
            <w:pPr>
              <w:spacing w:line="240" w:lineRule="auto"/>
              <w:ind w:firstLine="0"/>
              <w:jc w:val="center"/>
              <w:rPr>
                <w:szCs w:val="24"/>
                <w:lang w:eastAsia="ru-RU"/>
              </w:rPr>
            </w:pPr>
            <w:r w:rsidRPr="005C36FB">
              <w:rPr>
                <w:szCs w:val="24"/>
                <w:lang w:eastAsia="ru-RU"/>
              </w:rPr>
              <w:t>3</w:t>
            </w:r>
          </w:p>
        </w:tc>
      </w:tr>
      <w:tr w:rsidR="00E73429" w:rsidRPr="005C36FB" w14:paraId="2D85FA8A" w14:textId="77777777" w:rsidTr="00343E3A">
        <w:tc>
          <w:tcPr>
            <w:tcW w:w="4787" w:type="dxa"/>
            <w:hideMark/>
          </w:tcPr>
          <w:p w14:paraId="2963F14E" w14:textId="77777777" w:rsidR="00E73429" w:rsidRPr="005C36FB" w:rsidRDefault="00E73429" w:rsidP="002F79D4">
            <w:pPr>
              <w:spacing w:line="240" w:lineRule="auto"/>
              <w:ind w:firstLine="0"/>
              <w:rPr>
                <w:szCs w:val="24"/>
                <w:lang w:eastAsia="ru-RU"/>
              </w:rPr>
            </w:pPr>
            <w:proofErr w:type="spellStart"/>
            <w:r w:rsidRPr="005C36FB">
              <w:rPr>
                <w:szCs w:val="24"/>
                <w:lang w:eastAsia="ru-RU"/>
              </w:rPr>
              <w:t>Рідко</w:t>
            </w:r>
            <w:proofErr w:type="spellEnd"/>
          </w:p>
        </w:tc>
        <w:tc>
          <w:tcPr>
            <w:tcW w:w="4569" w:type="dxa"/>
            <w:hideMark/>
          </w:tcPr>
          <w:p w14:paraId="7A2D0E2E" w14:textId="77777777" w:rsidR="00E73429" w:rsidRPr="005C36FB" w:rsidRDefault="00E73429" w:rsidP="00343E3A">
            <w:pPr>
              <w:spacing w:line="240" w:lineRule="auto"/>
              <w:ind w:firstLine="0"/>
              <w:jc w:val="center"/>
              <w:rPr>
                <w:szCs w:val="24"/>
                <w:lang w:eastAsia="ru-RU"/>
              </w:rPr>
            </w:pPr>
            <w:r w:rsidRPr="005C36FB">
              <w:rPr>
                <w:szCs w:val="24"/>
                <w:lang w:eastAsia="ru-RU"/>
              </w:rPr>
              <w:t>4</w:t>
            </w:r>
          </w:p>
        </w:tc>
      </w:tr>
      <w:tr w:rsidR="00E73429" w:rsidRPr="005C36FB" w14:paraId="78BF34EF" w14:textId="77777777" w:rsidTr="00343E3A">
        <w:tc>
          <w:tcPr>
            <w:tcW w:w="4787" w:type="dxa"/>
            <w:hideMark/>
          </w:tcPr>
          <w:p w14:paraId="07E9557B" w14:textId="77777777" w:rsidR="00E73429" w:rsidRPr="005C36FB" w:rsidRDefault="00E73429" w:rsidP="002F79D4">
            <w:pPr>
              <w:spacing w:line="240" w:lineRule="auto"/>
              <w:ind w:firstLine="0"/>
              <w:rPr>
                <w:szCs w:val="24"/>
                <w:lang w:eastAsia="ru-RU"/>
              </w:rPr>
            </w:pPr>
            <w:r w:rsidRPr="005C36FB">
              <w:rPr>
                <w:szCs w:val="24"/>
                <w:lang w:eastAsia="ru-RU"/>
              </w:rPr>
              <w:t>Жодного разу</w:t>
            </w:r>
          </w:p>
        </w:tc>
        <w:tc>
          <w:tcPr>
            <w:tcW w:w="4569" w:type="dxa"/>
            <w:hideMark/>
          </w:tcPr>
          <w:p w14:paraId="1D80FEE4" w14:textId="77777777" w:rsidR="00E73429" w:rsidRPr="005C36FB" w:rsidRDefault="00E73429" w:rsidP="00343E3A">
            <w:pPr>
              <w:spacing w:line="240" w:lineRule="auto"/>
              <w:ind w:firstLine="0"/>
              <w:jc w:val="center"/>
              <w:rPr>
                <w:szCs w:val="24"/>
                <w:lang w:eastAsia="ru-RU"/>
              </w:rPr>
            </w:pPr>
            <w:r w:rsidRPr="005C36FB">
              <w:rPr>
                <w:szCs w:val="24"/>
                <w:lang w:eastAsia="ru-RU"/>
              </w:rPr>
              <w:t>5</w:t>
            </w:r>
          </w:p>
        </w:tc>
      </w:tr>
    </w:tbl>
    <w:p w14:paraId="5A5EB94C" w14:textId="77777777" w:rsidR="00E73429" w:rsidRPr="005C36FB" w:rsidRDefault="00E73429" w:rsidP="00E73429">
      <w:pPr>
        <w:widowControl w:val="0"/>
        <w:autoSpaceDE w:val="0"/>
        <w:autoSpaceDN w:val="0"/>
        <w:adjustRightInd w:val="0"/>
        <w:spacing w:line="240" w:lineRule="auto"/>
        <w:ind w:firstLine="709"/>
        <w:rPr>
          <w:rFonts w:ascii="Arial" w:eastAsia="Times New Roman" w:hAnsi="Arial"/>
          <w:sz w:val="24"/>
          <w:szCs w:val="24"/>
          <w:lang w:eastAsia="ru-RU"/>
        </w:rPr>
      </w:pPr>
    </w:p>
    <w:p w14:paraId="7EF777D7" w14:textId="77777777" w:rsidR="00E73429" w:rsidRPr="005C36FB" w:rsidRDefault="00E73429" w:rsidP="00E73429">
      <w:pPr>
        <w:widowControl w:val="0"/>
        <w:numPr>
          <w:ilvl w:val="0"/>
          <w:numId w:val="19"/>
        </w:numPr>
        <w:autoSpaceDE w:val="0"/>
        <w:autoSpaceDN w:val="0"/>
        <w:adjustRightInd w:val="0"/>
        <w:spacing w:line="240" w:lineRule="auto"/>
        <w:contextualSpacing/>
        <w:rPr>
          <w:rFonts w:eastAsia="Times New Roman"/>
          <w:szCs w:val="24"/>
          <w:lang w:eastAsia="ru-RU"/>
        </w:rPr>
      </w:pPr>
      <w:r w:rsidRPr="005C36FB">
        <w:rPr>
          <w:rFonts w:eastAsia="Times New Roman"/>
          <w:szCs w:val="24"/>
          <w:lang w:eastAsia="ru-RU"/>
        </w:rPr>
        <w:t xml:space="preserve">Наскільки вірно чи невірно представляється по відношенню до Вас кожне з нижче перерахованих тверджень? </w:t>
      </w:r>
    </w:p>
    <w:p w14:paraId="76BD6E22" w14:textId="77777777" w:rsidR="00E73429" w:rsidRPr="005C36FB" w:rsidRDefault="00E73429" w:rsidP="00E73429">
      <w:pPr>
        <w:widowControl w:val="0"/>
        <w:autoSpaceDE w:val="0"/>
        <w:autoSpaceDN w:val="0"/>
        <w:adjustRightInd w:val="0"/>
        <w:spacing w:line="240" w:lineRule="auto"/>
        <w:ind w:left="710" w:firstLine="0"/>
        <w:contextualSpacing/>
        <w:jc w:val="right"/>
        <w:rPr>
          <w:rFonts w:eastAsia="Times New Roman"/>
          <w:szCs w:val="24"/>
          <w:lang w:eastAsia="ru-RU"/>
        </w:rPr>
      </w:pPr>
      <w:r w:rsidRPr="005C36FB">
        <w:rPr>
          <w:rFonts w:eastAsia="Times New Roman"/>
          <w:szCs w:val="24"/>
          <w:lang w:eastAsia="ru-RU"/>
        </w:rPr>
        <w:lastRenderedPageBreak/>
        <w:t>Продовження додатка А</w:t>
      </w:r>
    </w:p>
    <w:p w14:paraId="5C371871" w14:textId="77777777" w:rsidR="00E73429" w:rsidRPr="005C36FB" w:rsidRDefault="00E73429" w:rsidP="00E73429">
      <w:pPr>
        <w:widowControl w:val="0"/>
        <w:autoSpaceDE w:val="0"/>
        <w:autoSpaceDN w:val="0"/>
        <w:adjustRightInd w:val="0"/>
        <w:spacing w:line="240" w:lineRule="auto"/>
        <w:ind w:left="710" w:firstLine="0"/>
        <w:contextualSpacing/>
        <w:jc w:val="right"/>
        <w:rPr>
          <w:rFonts w:eastAsia="Times New Roman"/>
          <w:szCs w:val="24"/>
          <w:lang w:eastAsia="ru-RU"/>
        </w:rPr>
      </w:pPr>
    </w:p>
    <w:tbl>
      <w:tblPr>
        <w:tblW w:w="9498" w:type="dxa"/>
        <w:tblInd w:w="40" w:type="dxa"/>
        <w:tblLayout w:type="fixed"/>
        <w:tblCellMar>
          <w:left w:w="40" w:type="dxa"/>
          <w:right w:w="40" w:type="dxa"/>
        </w:tblCellMar>
        <w:tblLook w:val="04A0" w:firstRow="1" w:lastRow="0" w:firstColumn="1" w:lastColumn="0" w:noHBand="0" w:noVBand="1"/>
      </w:tblPr>
      <w:tblGrid>
        <w:gridCol w:w="3826"/>
        <w:gridCol w:w="1277"/>
        <w:gridCol w:w="1141"/>
        <w:gridCol w:w="702"/>
        <w:gridCol w:w="1276"/>
        <w:gridCol w:w="1276"/>
      </w:tblGrid>
      <w:tr w:rsidR="00E73429" w:rsidRPr="005C36FB" w14:paraId="611149CD" w14:textId="77777777" w:rsidTr="002F79D4">
        <w:trPr>
          <w:trHeight w:val="20"/>
        </w:trPr>
        <w:tc>
          <w:tcPr>
            <w:tcW w:w="9498" w:type="dxa"/>
            <w:gridSpan w:val="6"/>
            <w:tcBorders>
              <w:top w:val="nil"/>
              <w:left w:val="nil"/>
              <w:bottom w:val="nil"/>
              <w:right w:val="single" w:sz="6" w:space="0" w:color="auto"/>
            </w:tcBorders>
            <w:hideMark/>
          </w:tcPr>
          <w:p w14:paraId="48B19E43" w14:textId="77777777" w:rsidR="00E73429" w:rsidRPr="005C36FB" w:rsidRDefault="00E73429" w:rsidP="002F79D4">
            <w:pPr>
              <w:widowControl w:val="0"/>
              <w:autoSpaceDE w:val="0"/>
              <w:autoSpaceDN w:val="0"/>
              <w:adjustRightInd w:val="0"/>
              <w:spacing w:line="240" w:lineRule="auto"/>
              <w:ind w:firstLine="0"/>
              <w:jc w:val="right"/>
              <w:rPr>
                <w:rFonts w:eastAsia="Times New Roman"/>
                <w:szCs w:val="28"/>
                <w:lang w:eastAsia="ru-RU"/>
              </w:rPr>
            </w:pPr>
            <w:r w:rsidRPr="005C36FB">
              <w:rPr>
                <w:rFonts w:eastAsia="Times New Roman"/>
                <w:szCs w:val="28"/>
                <w:lang w:eastAsia="ru-RU"/>
              </w:rPr>
              <w:t xml:space="preserve">(Обведіть одну цифру в кожному рядку) </w:t>
            </w:r>
          </w:p>
        </w:tc>
      </w:tr>
      <w:tr w:rsidR="00E73429" w:rsidRPr="005C36FB" w14:paraId="007DE859" w14:textId="77777777" w:rsidTr="002F79D4">
        <w:trPr>
          <w:trHeight w:val="20"/>
        </w:trPr>
        <w:tc>
          <w:tcPr>
            <w:tcW w:w="3826" w:type="dxa"/>
            <w:tcBorders>
              <w:top w:val="nil"/>
              <w:left w:val="nil"/>
              <w:bottom w:val="single" w:sz="4" w:space="0" w:color="auto"/>
              <w:right w:val="single" w:sz="4" w:space="0" w:color="auto"/>
            </w:tcBorders>
          </w:tcPr>
          <w:p w14:paraId="6F493907"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71DAF89"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Безперечно вірно </w:t>
            </w:r>
          </w:p>
        </w:tc>
        <w:tc>
          <w:tcPr>
            <w:tcW w:w="1141" w:type="dxa"/>
            <w:tcBorders>
              <w:top w:val="single" w:sz="6" w:space="0" w:color="auto"/>
              <w:left w:val="single" w:sz="4" w:space="0" w:color="auto"/>
              <w:bottom w:val="single" w:sz="6" w:space="0" w:color="auto"/>
              <w:right w:val="single" w:sz="6" w:space="0" w:color="auto"/>
            </w:tcBorders>
            <w:vAlign w:val="center"/>
            <w:hideMark/>
          </w:tcPr>
          <w:p w14:paraId="78E40D7B"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В </w:t>
            </w:r>
            <w:proofErr w:type="spellStart"/>
            <w:r w:rsidRPr="005C36FB">
              <w:rPr>
                <w:rFonts w:eastAsia="Times New Roman"/>
                <w:sz w:val="24"/>
                <w:szCs w:val="28"/>
                <w:lang w:eastAsia="ru-RU"/>
              </w:rPr>
              <w:t>основн</w:t>
            </w:r>
            <w:proofErr w:type="spellEnd"/>
            <w:r w:rsidRPr="005C36FB">
              <w:rPr>
                <w:rFonts w:eastAsia="Times New Roman"/>
                <w:sz w:val="24"/>
                <w:szCs w:val="28"/>
                <w:lang w:eastAsia="ru-RU"/>
              </w:rPr>
              <w:t xml:space="preserve">. вірно </w:t>
            </w:r>
          </w:p>
        </w:tc>
        <w:tc>
          <w:tcPr>
            <w:tcW w:w="702" w:type="dxa"/>
            <w:tcBorders>
              <w:top w:val="single" w:sz="6" w:space="0" w:color="auto"/>
              <w:left w:val="single" w:sz="6" w:space="0" w:color="auto"/>
              <w:bottom w:val="single" w:sz="6" w:space="0" w:color="auto"/>
              <w:right w:val="single" w:sz="6" w:space="0" w:color="auto"/>
            </w:tcBorders>
            <w:vAlign w:val="center"/>
            <w:hideMark/>
          </w:tcPr>
          <w:p w14:paraId="5FE62B68"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Не знаю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C1C1B36"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В основному невірно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D4CA5B4" w14:textId="77777777" w:rsidR="00E73429" w:rsidRPr="005C36FB" w:rsidRDefault="00E73429" w:rsidP="002F79D4">
            <w:pPr>
              <w:widowControl w:val="0"/>
              <w:autoSpaceDE w:val="0"/>
              <w:autoSpaceDN w:val="0"/>
              <w:adjustRightInd w:val="0"/>
              <w:spacing w:line="240" w:lineRule="auto"/>
              <w:ind w:firstLine="0"/>
              <w:jc w:val="center"/>
              <w:rPr>
                <w:rFonts w:eastAsia="Times New Roman"/>
                <w:sz w:val="24"/>
                <w:szCs w:val="28"/>
                <w:lang w:eastAsia="ru-RU"/>
              </w:rPr>
            </w:pPr>
            <w:r w:rsidRPr="005C36FB">
              <w:rPr>
                <w:rFonts w:eastAsia="Times New Roman"/>
                <w:sz w:val="24"/>
                <w:szCs w:val="28"/>
                <w:lang w:eastAsia="ru-RU"/>
              </w:rPr>
              <w:t xml:space="preserve">Безумовно невірно </w:t>
            </w:r>
          </w:p>
        </w:tc>
      </w:tr>
      <w:tr w:rsidR="00E73429" w:rsidRPr="005C36FB" w14:paraId="0FA95F2A" w14:textId="77777777" w:rsidTr="002F79D4">
        <w:trPr>
          <w:trHeight w:val="20"/>
        </w:trPr>
        <w:tc>
          <w:tcPr>
            <w:tcW w:w="3826" w:type="dxa"/>
            <w:tcBorders>
              <w:top w:val="single" w:sz="4" w:space="0" w:color="auto"/>
              <w:left w:val="single" w:sz="4" w:space="0" w:color="auto"/>
              <w:bottom w:val="single" w:sz="4" w:space="0" w:color="auto"/>
              <w:right w:val="single" w:sz="4" w:space="0" w:color="auto"/>
            </w:tcBorders>
            <w:hideMark/>
          </w:tcPr>
          <w:p w14:paraId="79475ED8"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 xml:space="preserve">а. </w:t>
            </w:r>
            <w:r w:rsidRPr="005C36FB">
              <w:rPr>
                <w:szCs w:val="28"/>
              </w:rPr>
              <w:t xml:space="preserve">Мені здається, що я більш схильний до </w:t>
            </w:r>
            <w:proofErr w:type="spellStart"/>
            <w:r w:rsidRPr="005C36FB">
              <w:rPr>
                <w:szCs w:val="28"/>
              </w:rPr>
              <w:t>хвороб</w:t>
            </w:r>
            <w:proofErr w:type="spellEnd"/>
            <w:r w:rsidRPr="005C36FB">
              <w:rPr>
                <w:szCs w:val="28"/>
              </w:rPr>
              <w:t>, ніж інші</w:t>
            </w:r>
          </w:p>
        </w:tc>
        <w:tc>
          <w:tcPr>
            <w:tcW w:w="1277" w:type="dxa"/>
            <w:tcBorders>
              <w:top w:val="single" w:sz="4" w:space="0" w:color="auto"/>
              <w:left w:val="single" w:sz="4" w:space="0" w:color="auto"/>
              <w:bottom w:val="single" w:sz="6" w:space="0" w:color="auto"/>
              <w:right w:val="single" w:sz="6" w:space="0" w:color="auto"/>
            </w:tcBorders>
            <w:vAlign w:val="center"/>
            <w:hideMark/>
          </w:tcPr>
          <w:p w14:paraId="420E6D5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141" w:type="dxa"/>
            <w:tcBorders>
              <w:top w:val="single" w:sz="6" w:space="0" w:color="auto"/>
              <w:left w:val="single" w:sz="6" w:space="0" w:color="auto"/>
              <w:bottom w:val="single" w:sz="6" w:space="0" w:color="auto"/>
              <w:right w:val="single" w:sz="6" w:space="0" w:color="auto"/>
            </w:tcBorders>
            <w:vAlign w:val="center"/>
            <w:hideMark/>
          </w:tcPr>
          <w:p w14:paraId="3E869FEA"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702" w:type="dxa"/>
            <w:tcBorders>
              <w:top w:val="single" w:sz="6" w:space="0" w:color="auto"/>
              <w:left w:val="single" w:sz="6" w:space="0" w:color="auto"/>
              <w:bottom w:val="single" w:sz="6" w:space="0" w:color="auto"/>
              <w:right w:val="single" w:sz="6" w:space="0" w:color="auto"/>
            </w:tcBorders>
            <w:vAlign w:val="center"/>
            <w:hideMark/>
          </w:tcPr>
          <w:p w14:paraId="4DB1BC0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686771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F926E9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r>
      <w:tr w:rsidR="00E73429" w:rsidRPr="005C36FB" w14:paraId="35367193" w14:textId="77777777" w:rsidTr="002F79D4">
        <w:trPr>
          <w:trHeight w:val="20"/>
        </w:trPr>
        <w:tc>
          <w:tcPr>
            <w:tcW w:w="3826" w:type="dxa"/>
            <w:tcBorders>
              <w:top w:val="single" w:sz="4" w:space="0" w:color="auto"/>
              <w:left w:val="single" w:sz="6" w:space="0" w:color="auto"/>
              <w:bottom w:val="single" w:sz="6" w:space="0" w:color="auto"/>
              <w:right w:val="single" w:sz="6" w:space="0" w:color="auto"/>
            </w:tcBorders>
            <w:hideMark/>
          </w:tcPr>
          <w:p w14:paraId="6FB48C98"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 xml:space="preserve">б. </w:t>
            </w:r>
            <w:r w:rsidRPr="005C36FB">
              <w:rPr>
                <w:szCs w:val="28"/>
              </w:rPr>
              <w:t xml:space="preserve">Моє здоров’я не гірше, ніж у більшості моїх знайомих </w:t>
            </w:r>
          </w:p>
        </w:tc>
        <w:tc>
          <w:tcPr>
            <w:tcW w:w="1277" w:type="dxa"/>
            <w:tcBorders>
              <w:top w:val="single" w:sz="6" w:space="0" w:color="auto"/>
              <w:left w:val="single" w:sz="6" w:space="0" w:color="auto"/>
              <w:bottom w:val="single" w:sz="6" w:space="0" w:color="auto"/>
              <w:right w:val="single" w:sz="6" w:space="0" w:color="auto"/>
            </w:tcBorders>
            <w:vAlign w:val="center"/>
            <w:hideMark/>
          </w:tcPr>
          <w:p w14:paraId="7C82A83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141" w:type="dxa"/>
            <w:tcBorders>
              <w:top w:val="single" w:sz="6" w:space="0" w:color="auto"/>
              <w:left w:val="single" w:sz="6" w:space="0" w:color="auto"/>
              <w:bottom w:val="single" w:sz="6" w:space="0" w:color="auto"/>
              <w:right w:val="single" w:sz="6" w:space="0" w:color="auto"/>
            </w:tcBorders>
            <w:vAlign w:val="center"/>
            <w:hideMark/>
          </w:tcPr>
          <w:p w14:paraId="3B7C2FB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702" w:type="dxa"/>
            <w:tcBorders>
              <w:top w:val="single" w:sz="6" w:space="0" w:color="auto"/>
              <w:left w:val="single" w:sz="6" w:space="0" w:color="auto"/>
              <w:bottom w:val="single" w:sz="6" w:space="0" w:color="auto"/>
              <w:right w:val="single" w:sz="6" w:space="0" w:color="auto"/>
            </w:tcBorders>
            <w:vAlign w:val="center"/>
            <w:hideMark/>
          </w:tcPr>
          <w:p w14:paraId="263EF19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7C82372"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404BF94"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r>
      <w:tr w:rsidR="00E73429" w:rsidRPr="005C36FB" w14:paraId="677E92F8" w14:textId="77777777" w:rsidTr="002F79D4">
        <w:trPr>
          <w:trHeight w:val="20"/>
        </w:trPr>
        <w:tc>
          <w:tcPr>
            <w:tcW w:w="3826" w:type="dxa"/>
            <w:tcBorders>
              <w:top w:val="single" w:sz="6" w:space="0" w:color="auto"/>
              <w:left w:val="single" w:sz="6" w:space="0" w:color="auto"/>
              <w:bottom w:val="single" w:sz="6" w:space="0" w:color="auto"/>
              <w:right w:val="single" w:sz="6" w:space="0" w:color="auto"/>
            </w:tcBorders>
            <w:hideMark/>
          </w:tcPr>
          <w:p w14:paraId="04AFE1F5"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 xml:space="preserve">в. </w:t>
            </w:r>
            <w:r w:rsidRPr="005C36FB">
              <w:rPr>
                <w:szCs w:val="28"/>
              </w:rPr>
              <w:t>Я очікую, що моє здоров’я погіршиться</w:t>
            </w:r>
            <w:r w:rsidRPr="005C36FB">
              <w:rPr>
                <w:rFonts w:eastAsia="Times New Roman"/>
                <w:szCs w:val="28"/>
                <w:lang w:eastAsia="ru-RU"/>
              </w:rPr>
              <w:t xml:space="preserve"> </w:t>
            </w:r>
          </w:p>
        </w:tc>
        <w:tc>
          <w:tcPr>
            <w:tcW w:w="1277" w:type="dxa"/>
            <w:tcBorders>
              <w:top w:val="single" w:sz="6" w:space="0" w:color="auto"/>
              <w:left w:val="single" w:sz="6" w:space="0" w:color="auto"/>
              <w:bottom w:val="single" w:sz="6" w:space="0" w:color="auto"/>
              <w:right w:val="single" w:sz="6" w:space="0" w:color="auto"/>
            </w:tcBorders>
            <w:vAlign w:val="center"/>
            <w:hideMark/>
          </w:tcPr>
          <w:p w14:paraId="6A7C2767"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141" w:type="dxa"/>
            <w:tcBorders>
              <w:top w:val="single" w:sz="6" w:space="0" w:color="auto"/>
              <w:left w:val="single" w:sz="6" w:space="0" w:color="auto"/>
              <w:bottom w:val="single" w:sz="6" w:space="0" w:color="auto"/>
              <w:right w:val="single" w:sz="6" w:space="0" w:color="auto"/>
            </w:tcBorders>
            <w:vAlign w:val="center"/>
            <w:hideMark/>
          </w:tcPr>
          <w:p w14:paraId="38008B7C"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2</w:t>
            </w:r>
          </w:p>
        </w:tc>
        <w:tc>
          <w:tcPr>
            <w:tcW w:w="702" w:type="dxa"/>
            <w:tcBorders>
              <w:top w:val="single" w:sz="6" w:space="0" w:color="auto"/>
              <w:left w:val="single" w:sz="6" w:space="0" w:color="auto"/>
              <w:bottom w:val="single" w:sz="6" w:space="0" w:color="auto"/>
              <w:right w:val="single" w:sz="6" w:space="0" w:color="auto"/>
            </w:tcBorders>
            <w:vAlign w:val="center"/>
            <w:hideMark/>
          </w:tcPr>
          <w:p w14:paraId="07F3F19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486C8C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1D22FB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r>
      <w:tr w:rsidR="00E73429" w:rsidRPr="005C36FB" w14:paraId="35BE167C" w14:textId="77777777" w:rsidTr="002F79D4">
        <w:trPr>
          <w:trHeight w:val="20"/>
        </w:trPr>
        <w:tc>
          <w:tcPr>
            <w:tcW w:w="3826" w:type="dxa"/>
            <w:tcBorders>
              <w:top w:val="single" w:sz="6" w:space="0" w:color="auto"/>
              <w:left w:val="single" w:sz="6" w:space="0" w:color="auto"/>
              <w:bottom w:val="single" w:sz="6" w:space="0" w:color="auto"/>
              <w:right w:val="single" w:sz="6" w:space="0" w:color="auto"/>
            </w:tcBorders>
            <w:hideMark/>
          </w:tcPr>
          <w:p w14:paraId="7DD91319" w14:textId="77777777" w:rsidR="00E73429" w:rsidRPr="005C36FB" w:rsidRDefault="00E73429" w:rsidP="002F79D4">
            <w:pPr>
              <w:widowControl w:val="0"/>
              <w:autoSpaceDE w:val="0"/>
              <w:autoSpaceDN w:val="0"/>
              <w:adjustRightInd w:val="0"/>
              <w:spacing w:line="240" w:lineRule="auto"/>
              <w:ind w:firstLine="0"/>
              <w:rPr>
                <w:rFonts w:eastAsia="Times New Roman"/>
                <w:szCs w:val="28"/>
                <w:lang w:eastAsia="ru-RU"/>
              </w:rPr>
            </w:pPr>
            <w:r w:rsidRPr="005C36FB">
              <w:rPr>
                <w:rFonts w:eastAsia="Times New Roman"/>
                <w:szCs w:val="28"/>
                <w:lang w:eastAsia="ru-RU"/>
              </w:rPr>
              <w:t xml:space="preserve">г. </w:t>
            </w:r>
            <w:r w:rsidRPr="005C36FB">
              <w:rPr>
                <w:szCs w:val="28"/>
              </w:rPr>
              <w:t>У мене відмінне здоров’я</w:t>
            </w:r>
          </w:p>
        </w:tc>
        <w:tc>
          <w:tcPr>
            <w:tcW w:w="1277" w:type="dxa"/>
            <w:tcBorders>
              <w:top w:val="single" w:sz="6" w:space="0" w:color="auto"/>
              <w:left w:val="single" w:sz="6" w:space="0" w:color="auto"/>
              <w:bottom w:val="single" w:sz="6" w:space="0" w:color="auto"/>
              <w:right w:val="single" w:sz="6" w:space="0" w:color="auto"/>
            </w:tcBorders>
            <w:vAlign w:val="center"/>
            <w:hideMark/>
          </w:tcPr>
          <w:p w14:paraId="0BBEB293"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1</w:t>
            </w:r>
          </w:p>
        </w:tc>
        <w:tc>
          <w:tcPr>
            <w:tcW w:w="1141" w:type="dxa"/>
            <w:tcBorders>
              <w:top w:val="single" w:sz="6" w:space="0" w:color="auto"/>
              <w:left w:val="single" w:sz="6" w:space="0" w:color="auto"/>
              <w:bottom w:val="single" w:sz="6" w:space="0" w:color="auto"/>
              <w:right w:val="single" w:sz="6" w:space="0" w:color="auto"/>
            </w:tcBorders>
            <w:vAlign w:val="center"/>
            <w:hideMark/>
          </w:tcPr>
          <w:p w14:paraId="2DD57B0F"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702" w:type="dxa"/>
            <w:tcBorders>
              <w:top w:val="single" w:sz="6" w:space="0" w:color="auto"/>
              <w:left w:val="single" w:sz="6" w:space="0" w:color="auto"/>
              <w:bottom w:val="single" w:sz="6" w:space="0" w:color="auto"/>
              <w:right w:val="single" w:sz="6" w:space="0" w:color="auto"/>
            </w:tcBorders>
            <w:vAlign w:val="center"/>
            <w:hideMark/>
          </w:tcPr>
          <w:p w14:paraId="71DEB720"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8244E2D"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3D7B816" w14:textId="77777777" w:rsidR="00E73429" w:rsidRPr="005C36FB" w:rsidRDefault="00E73429" w:rsidP="002F79D4">
            <w:pPr>
              <w:widowControl w:val="0"/>
              <w:autoSpaceDE w:val="0"/>
              <w:autoSpaceDN w:val="0"/>
              <w:adjustRightInd w:val="0"/>
              <w:spacing w:line="240" w:lineRule="auto"/>
              <w:ind w:firstLine="0"/>
              <w:jc w:val="center"/>
              <w:rPr>
                <w:rFonts w:eastAsia="Times New Roman"/>
                <w:szCs w:val="28"/>
                <w:lang w:eastAsia="ru-RU"/>
              </w:rPr>
            </w:pPr>
            <w:r w:rsidRPr="005C36FB">
              <w:rPr>
                <w:rFonts w:eastAsia="Times New Roman"/>
                <w:szCs w:val="28"/>
                <w:lang w:eastAsia="ru-RU"/>
              </w:rPr>
              <w:t>5</w:t>
            </w:r>
          </w:p>
        </w:tc>
      </w:tr>
    </w:tbl>
    <w:p w14:paraId="58715B80" w14:textId="77777777" w:rsidR="00E73429" w:rsidRPr="005C36FB" w:rsidRDefault="00E73429" w:rsidP="00E73429">
      <w:pPr>
        <w:widowControl w:val="0"/>
        <w:autoSpaceDE w:val="0"/>
        <w:autoSpaceDN w:val="0"/>
        <w:adjustRightInd w:val="0"/>
        <w:spacing w:line="240" w:lineRule="auto"/>
        <w:ind w:firstLine="709"/>
        <w:rPr>
          <w:rFonts w:ascii="Arial" w:eastAsia="Times New Roman" w:hAnsi="Arial"/>
          <w:sz w:val="20"/>
          <w:szCs w:val="20"/>
          <w:lang w:eastAsia="ru-RU"/>
        </w:rPr>
      </w:pPr>
    </w:p>
    <w:p w14:paraId="0FD03025" w14:textId="77777777" w:rsidR="00E73429" w:rsidRPr="005C36FB" w:rsidRDefault="00E73429" w:rsidP="00E73429">
      <w:pPr>
        <w:spacing w:before="240"/>
        <w:jc w:val="center"/>
      </w:pPr>
    </w:p>
    <w:p w14:paraId="40D3AB79" w14:textId="77777777" w:rsidR="00E73429" w:rsidRPr="005C36FB" w:rsidRDefault="00E73429" w:rsidP="00E73429">
      <w:pPr>
        <w:pageBreakBefore/>
        <w:spacing w:before="240"/>
        <w:ind w:firstLine="0"/>
        <w:jc w:val="right"/>
      </w:pPr>
      <w:r w:rsidRPr="005C36FB">
        <w:lastRenderedPageBreak/>
        <w:t>ДОДАТОК Б</w:t>
      </w:r>
    </w:p>
    <w:p w14:paraId="136604FF" w14:textId="77777777" w:rsidR="00E73429" w:rsidRPr="005C36FB" w:rsidRDefault="00E73429" w:rsidP="00E73429">
      <w:pPr>
        <w:spacing w:before="240"/>
        <w:rPr>
          <w:color w:val="000000"/>
          <w:szCs w:val="28"/>
        </w:rPr>
      </w:pPr>
      <w:r w:rsidRPr="005C36FB">
        <w:rPr>
          <w:szCs w:val="28"/>
        </w:rPr>
        <w:t xml:space="preserve">Таблиця 2.1 Достовірності відмінностей за коефіцієнтом t </w:t>
      </w:r>
    </w:p>
    <w:p w14:paraId="4BDA5B6A" w14:textId="77777777" w:rsidR="00E73429" w:rsidRPr="005C36FB" w:rsidRDefault="00E73429" w:rsidP="00B14C6A">
      <w:pPr>
        <w:spacing w:before="240"/>
        <w:ind w:firstLine="0"/>
        <w:jc w:val="center"/>
      </w:pPr>
      <w:r w:rsidRPr="005C36FB">
        <w:rPr>
          <w:noProof/>
          <w:lang w:val="ru-RU" w:eastAsia="ru-RU"/>
        </w:rPr>
        <w:drawing>
          <wp:inline distT="0" distB="0" distL="0" distR="0" wp14:anchorId="5A45B946" wp14:editId="3FE18D3E">
            <wp:extent cx="5162550" cy="6553200"/>
            <wp:effectExtent l="0" t="0" r="0" b="0"/>
            <wp:docPr id="4" name="Рисунок 4"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162550" cy="6553200"/>
                    </a:xfrm>
                    <a:prstGeom prst="rect">
                      <a:avLst/>
                    </a:prstGeom>
                    <a:noFill/>
                    <a:ln>
                      <a:noFill/>
                    </a:ln>
                  </pic:spPr>
                </pic:pic>
              </a:graphicData>
            </a:graphic>
          </wp:inline>
        </w:drawing>
      </w:r>
    </w:p>
    <w:p w14:paraId="12F1D4DE" w14:textId="77777777" w:rsidR="00E73429" w:rsidRPr="005C36FB" w:rsidRDefault="00E73429" w:rsidP="00E73429">
      <w:pPr>
        <w:ind w:firstLine="0"/>
        <w:contextualSpacing/>
        <w:jc w:val="center"/>
        <w:rPr>
          <w:caps/>
          <w:szCs w:val="28"/>
        </w:rPr>
      </w:pPr>
    </w:p>
    <w:p w14:paraId="627FF694" w14:textId="77777777" w:rsidR="00F34C3A" w:rsidRPr="00F34C3A" w:rsidRDefault="00F34C3A">
      <w:pPr>
        <w:rPr>
          <w:szCs w:val="28"/>
        </w:rPr>
      </w:pPr>
    </w:p>
    <w:sectPr w:rsidR="00F34C3A" w:rsidRPr="00F34C3A" w:rsidSect="00987683">
      <w:headerReference w:type="default" r:id="rId106"/>
      <w:footerReference w:type="even" r:id="rId107"/>
      <w:footerReference w:type="default" r:id="rId108"/>
      <w:pgSz w:w="11906" w:h="16838"/>
      <w:pgMar w:top="1134" w:right="851" w:bottom="1134" w:left="1701" w:header="708" w:footer="708" w:gutter="0"/>
      <w:pgNumType w:start="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1BC3" w14:textId="77777777" w:rsidR="00982EB5" w:rsidRDefault="00982EB5" w:rsidP="00987683">
      <w:pPr>
        <w:spacing w:line="240" w:lineRule="auto"/>
      </w:pPr>
      <w:r>
        <w:separator/>
      </w:r>
    </w:p>
  </w:endnote>
  <w:endnote w:type="continuationSeparator" w:id="0">
    <w:p w14:paraId="69FE5841" w14:textId="77777777" w:rsidR="00982EB5" w:rsidRDefault="00982EB5" w:rsidP="00987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3"/>
      </w:rPr>
      <w:id w:val="-450250081"/>
      <w:docPartObj>
        <w:docPartGallery w:val="Page Numbers (Bottom of Page)"/>
        <w:docPartUnique/>
      </w:docPartObj>
    </w:sdtPr>
    <w:sdtEndPr>
      <w:rPr>
        <w:rStyle w:val="af3"/>
      </w:rPr>
    </w:sdtEndPr>
    <w:sdtContent>
      <w:p w14:paraId="0907BAF2" w14:textId="77777777" w:rsidR="00987683" w:rsidRDefault="00987683" w:rsidP="0088306F">
        <w:pPr>
          <w:pStyle w:val="a6"/>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089B8665" w14:textId="77777777" w:rsidR="00050A3A" w:rsidRDefault="00050A3A" w:rsidP="009876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4C4" w14:textId="77777777" w:rsidR="00987683" w:rsidRDefault="00987683" w:rsidP="00DC0999">
    <w:pPr>
      <w:pStyle w:val="a6"/>
      <w:framePr w:wrap="none" w:vAnchor="text" w:hAnchor="margin" w:xAlign="right" w:y="1"/>
      <w:ind w:firstLine="0"/>
      <w:rPr>
        <w:rStyle w:val="af3"/>
      </w:rPr>
    </w:pPr>
  </w:p>
  <w:p w14:paraId="6E0C8271" w14:textId="77777777" w:rsidR="00050A3A" w:rsidRDefault="00050A3A" w:rsidP="009876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63F7" w14:textId="77777777" w:rsidR="00982EB5" w:rsidRDefault="00982EB5" w:rsidP="00987683">
      <w:pPr>
        <w:spacing w:line="240" w:lineRule="auto"/>
      </w:pPr>
      <w:r>
        <w:separator/>
      </w:r>
    </w:p>
  </w:footnote>
  <w:footnote w:type="continuationSeparator" w:id="0">
    <w:p w14:paraId="292DDAFB" w14:textId="77777777" w:rsidR="00982EB5" w:rsidRDefault="00982EB5" w:rsidP="00987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20020"/>
      <w:docPartObj>
        <w:docPartGallery w:val="Page Numbers (Top of Page)"/>
        <w:docPartUnique/>
      </w:docPartObj>
    </w:sdtPr>
    <w:sdtEndPr/>
    <w:sdtContent>
      <w:p w14:paraId="6938978D" w14:textId="77777777" w:rsidR="00050A3A" w:rsidRDefault="00FF2FA5">
        <w:pPr>
          <w:pStyle w:val="a4"/>
          <w:jc w:val="right"/>
        </w:pPr>
        <w:r>
          <w:fldChar w:fldCharType="begin"/>
        </w:r>
        <w:r>
          <w:instrText>PAGE   \* MERGEFORMAT</w:instrText>
        </w:r>
        <w:r>
          <w:fldChar w:fldCharType="separate"/>
        </w:r>
        <w:r w:rsidR="0038207B" w:rsidRPr="0038207B">
          <w:rPr>
            <w:noProof/>
            <w:lang w:val="ru-RU"/>
          </w:rPr>
          <w:t>5</w:t>
        </w:r>
        <w:r>
          <w:fldChar w:fldCharType="end"/>
        </w:r>
      </w:p>
    </w:sdtContent>
  </w:sdt>
  <w:p w14:paraId="3B1AFE26" w14:textId="77777777" w:rsidR="00050A3A" w:rsidRDefault="00050A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B5685A"/>
    <w:multiLevelType w:val="hybridMultilevel"/>
    <w:tmpl w:val="356CDB20"/>
    <w:lvl w:ilvl="0" w:tplc="0EF41DCA">
      <w:start w:val="1"/>
      <w:numFmt w:val="decimal"/>
      <w:lvlText w:val="%1."/>
      <w:lvlJc w:val="left"/>
      <w:pPr>
        <w:ind w:left="360" w:hanging="360"/>
      </w:pPr>
      <w:rPr>
        <w:lang w:val="en-US"/>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BE90A36"/>
    <w:multiLevelType w:val="hybridMultilevel"/>
    <w:tmpl w:val="DFF0AF2E"/>
    <w:lvl w:ilvl="0" w:tplc="987409FE">
      <w:start w:val="1"/>
      <w:numFmt w:val="bullet"/>
      <w:lvlText w:val="-"/>
      <w:lvlJc w:val="left"/>
      <w:pPr>
        <w:ind w:left="360" w:hanging="360"/>
      </w:pPr>
      <w:rPr>
        <w:rFonts w:ascii="Simplified Arabic Fixed" w:hAnsi="Simplified Arabic Fixed"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D6C5EBB"/>
    <w:multiLevelType w:val="hybridMultilevel"/>
    <w:tmpl w:val="2572DD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4C3A35"/>
    <w:multiLevelType w:val="hybridMultilevel"/>
    <w:tmpl w:val="6204B0B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14A3903"/>
    <w:multiLevelType w:val="hybridMultilevel"/>
    <w:tmpl w:val="BBAC2C5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CFB51B2"/>
    <w:multiLevelType w:val="hybridMultilevel"/>
    <w:tmpl w:val="A9C8D3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5E13FA8"/>
    <w:multiLevelType w:val="hybridMultilevel"/>
    <w:tmpl w:val="99B4012E"/>
    <w:lvl w:ilvl="0" w:tplc="987409FE">
      <w:start w:val="1"/>
      <w:numFmt w:val="bullet"/>
      <w:lvlText w:val="-"/>
      <w:lvlJc w:val="left"/>
      <w:pPr>
        <w:ind w:left="720" w:hanging="360"/>
      </w:pPr>
      <w:rPr>
        <w:rFonts w:ascii="Simplified Arabic Fixed" w:hAnsi="Simplified Arabic Fixe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41753B"/>
    <w:multiLevelType w:val="hybridMultilevel"/>
    <w:tmpl w:val="CF324CF2"/>
    <w:lvl w:ilvl="0" w:tplc="04190001">
      <w:start w:val="1"/>
      <w:numFmt w:val="bullet"/>
      <w:lvlText w:val=""/>
      <w:lvlJc w:val="left"/>
      <w:pPr>
        <w:tabs>
          <w:tab w:val="num" w:pos="927"/>
        </w:tabs>
        <w:ind w:left="927" w:hanging="360"/>
      </w:pPr>
      <w:rPr>
        <w:rFonts w:ascii="Symbol" w:hAnsi="Symbol" w:hint="default"/>
      </w:rPr>
    </w:lvl>
    <w:lvl w:ilvl="1" w:tplc="3E42C6B4">
      <w:numFmt w:val="bullet"/>
      <w:lvlText w:val="–"/>
      <w:lvlJc w:val="left"/>
      <w:pPr>
        <w:tabs>
          <w:tab w:val="num" w:pos="1797"/>
        </w:tabs>
        <w:ind w:left="1797" w:hanging="510"/>
      </w:pPr>
      <w:rPr>
        <w:rFonts w:ascii="Times New Roman" w:eastAsia="Times New Roman" w:hAnsi="Times New Roman"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C0009FE"/>
    <w:multiLevelType w:val="hybridMultilevel"/>
    <w:tmpl w:val="28F251FC"/>
    <w:lvl w:ilvl="0" w:tplc="04220011">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4327E7C"/>
    <w:multiLevelType w:val="multilevel"/>
    <w:tmpl w:val="5E66EFDE"/>
    <w:lvl w:ilvl="0">
      <w:start w:val="1"/>
      <w:numFmt w:val="decimal"/>
      <w:lvlText w:val="%1."/>
      <w:lvlJc w:val="left"/>
      <w:pPr>
        <w:tabs>
          <w:tab w:val="num" w:pos="525"/>
        </w:tabs>
        <w:ind w:left="525" w:hanging="525"/>
      </w:pPr>
    </w:lvl>
    <w:lvl w:ilvl="1">
      <w:start w:val="1"/>
      <w:numFmt w:val="decimal"/>
      <w:lvlText w:val="%1.%2"/>
      <w:lvlJc w:val="left"/>
      <w:pPr>
        <w:tabs>
          <w:tab w:val="num" w:pos="241"/>
        </w:tabs>
        <w:ind w:left="241" w:hanging="525"/>
      </w:pPr>
      <w:rPr>
        <w:rFonts w:ascii="Times New Roman" w:eastAsia="Times New Roman" w:hAnsi="Times New Roman" w:cs="Times New Roman"/>
      </w:rPr>
    </w:lvl>
    <w:lvl w:ilvl="2">
      <w:start w:val="1"/>
      <w:numFmt w:val="decimal"/>
      <w:lvlText w:val="%1.%2.%3"/>
      <w:lvlJc w:val="left"/>
      <w:pPr>
        <w:tabs>
          <w:tab w:val="num" w:pos="436"/>
        </w:tabs>
        <w:ind w:left="436" w:hanging="720"/>
      </w:pPr>
    </w:lvl>
    <w:lvl w:ilvl="3">
      <w:start w:val="1"/>
      <w:numFmt w:val="decimal"/>
      <w:lvlText w:val="%1.%2.%3.%4"/>
      <w:lvlJc w:val="left"/>
      <w:pPr>
        <w:tabs>
          <w:tab w:val="num" w:pos="796"/>
        </w:tabs>
        <w:ind w:left="796" w:hanging="1080"/>
      </w:pPr>
    </w:lvl>
    <w:lvl w:ilvl="4">
      <w:start w:val="1"/>
      <w:numFmt w:val="decimal"/>
      <w:lvlText w:val="%1.%2.%3.%4.%5"/>
      <w:lvlJc w:val="left"/>
      <w:pPr>
        <w:tabs>
          <w:tab w:val="num" w:pos="796"/>
        </w:tabs>
        <w:ind w:left="796" w:hanging="1080"/>
      </w:pPr>
    </w:lvl>
    <w:lvl w:ilvl="5">
      <w:start w:val="1"/>
      <w:numFmt w:val="decimal"/>
      <w:lvlText w:val="%1.%2.%3.%4.%5.%6"/>
      <w:lvlJc w:val="left"/>
      <w:pPr>
        <w:tabs>
          <w:tab w:val="num" w:pos="1156"/>
        </w:tabs>
        <w:ind w:left="1156" w:hanging="144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516"/>
        </w:tabs>
        <w:ind w:left="1516" w:hanging="1800"/>
      </w:pPr>
    </w:lvl>
    <w:lvl w:ilvl="8">
      <w:start w:val="1"/>
      <w:numFmt w:val="decimal"/>
      <w:lvlText w:val="%1.%2.%3.%4.%5.%6.%7.%8.%9"/>
      <w:lvlJc w:val="left"/>
      <w:pPr>
        <w:tabs>
          <w:tab w:val="num" w:pos="1876"/>
        </w:tabs>
        <w:ind w:left="1876" w:hanging="2160"/>
      </w:pPr>
    </w:lvl>
  </w:abstractNum>
  <w:abstractNum w:abstractNumId="11">
    <w:nsid w:val="47803873"/>
    <w:multiLevelType w:val="hybridMultilevel"/>
    <w:tmpl w:val="80B4FB70"/>
    <w:lvl w:ilvl="0" w:tplc="987409FE">
      <w:start w:val="1"/>
      <w:numFmt w:val="bullet"/>
      <w:lvlText w:val="-"/>
      <w:lvlJc w:val="left"/>
      <w:pPr>
        <w:ind w:left="720" w:hanging="360"/>
      </w:pPr>
      <w:rPr>
        <w:rFonts w:ascii="Simplified Arabic Fixed" w:hAnsi="Simplified Arabic Fixe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A462956"/>
    <w:multiLevelType w:val="hybridMultilevel"/>
    <w:tmpl w:val="0E088DB8"/>
    <w:lvl w:ilvl="0" w:tplc="987409FE">
      <w:start w:val="1"/>
      <w:numFmt w:val="bullet"/>
      <w:lvlText w:val="-"/>
      <w:lvlJc w:val="left"/>
      <w:pPr>
        <w:ind w:left="928" w:hanging="360"/>
      </w:pPr>
      <w:rPr>
        <w:rFonts w:ascii="Simplified Arabic Fixed" w:hAnsi="Simplified Arabic Fixed"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3">
    <w:nsid w:val="4CE8273F"/>
    <w:multiLevelType w:val="hybridMultilevel"/>
    <w:tmpl w:val="BC58052C"/>
    <w:lvl w:ilvl="0" w:tplc="987409FE">
      <w:start w:val="1"/>
      <w:numFmt w:val="bullet"/>
      <w:lvlText w:val="-"/>
      <w:lvlJc w:val="left"/>
      <w:pPr>
        <w:ind w:left="928" w:hanging="360"/>
      </w:pPr>
      <w:rPr>
        <w:rFonts w:ascii="Simplified Arabic Fixed" w:hAnsi="Simplified Arabic Fixed"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4">
    <w:nsid w:val="54225AE0"/>
    <w:multiLevelType w:val="hybridMultilevel"/>
    <w:tmpl w:val="2D4ABE88"/>
    <w:lvl w:ilvl="0" w:tplc="0422000F">
      <w:start w:val="1"/>
      <w:numFmt w:val="decimal"/>
      <w:pStyle w:val="1"/>
      <w:lvlText w:val="%1."/>
      <w:lvlJc w:val="left"/>
      <w:pPr>
        <w:ind w:left="720" w:hanging="360"/>
      </w:pPr>
    </w:lvl>
    <w:lvl w:ilvl="1" w:tplc="04220019" w:tentative="1">
      <w:start w:val="1"/>
      <w:numFmt w:val="lowerLetter"/>
      <w:pStyle w:val="2"/>
      <w:lvlText w:val="%2."/>
      <w:lvlJc w:val="left"/>
      <w:pPr>
        <w:ind w:left="1440" w:hanging="360"/>
      </w:pPr>
    </w:lvl>
    <w:lvl w:ilvl="2" w:tplc="0422001B" w:tentative="1">
      <w:start w:val="1"/>
      <w:numFmt w:val="lowerRoman"/>
      <w:pStyle w:val="3"/>
      <w:lvlText w:val="%3."/>
      <w:lvlJc w:val="right"/>
      <w:pPr>
        <w:ind w:left="2160" w:hanging="180"/>
      </w:pPr>
    </w:lvl>
    <w:lvl w:ilvl="3" w:tplc="0422000F" w:tentative="1">
      <w:start w:val="1"/>
      <w:numFmt w:val="decimal"/>
      <w:pStyle w:val="4"/>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1F10CB"/>
    <w:multiLevelType w:val="hybridMultilevel"/>
    <w:tmpl w:val="47F60E98"/>
    <w:lvl w:ilvl="0" w:tplc="1B60AE2C">
      <w:start w:val="1"/>
      <w:numFmt w:val="decimal"/>
      <w:lvlText w:val="%1."/>
      <w:lvlJc w:val="left"/>
      <w:pPr>
        <w:tabs>
          <w:tab w:val="num" w:pos="710"/>
        </w:tabs>
        <w:ind w:left="-10" w:firstLine="720"/>
      </w:pPr>
      <w:rPr>
        <w:rFonts w:ascii="Times New Roman" w:hAnsi="Times New Roman" w:cs="Times New Roman" w:hint="default"/>
        <w:sz w:val="28"/>
      </w:rPr>
    </w:lvl>
    <w:lvl w:ilvl="1" w:tplc="04220019">
      <w:start w:val="1"/>
      <w:numFmt w:val="lowerLetter"/>
      <w:lvlText w:val="%2."/>
      <w:lvlJc w:val="left"/>
      <w:pPr>
        <w:ind w:left="523" w:hanging="360"/>
      </w:pPr>
    </w:lvl>
    <w:lvl w:ilvl="2" w:tplc="0422001B">
      <w:start w:val="1"/>
      <w:numFmt w:val="lowerRoman"/>
      <w:lvlText w:val="%3."/>
      <w:lvlJc w:val="right"/>
      <w:pPr>
        <w:ind w:left="1243" w:hanging="180"/>
      </w:pPr>
    </w:lvl>
    <w:lvl w:ilvl="3" w:tplc="0422000F">
      <w:start w:val="1"/>
      <w:numFmt w:val="decimal"/>
      <w:lvlText w:val="%4."/>
      <w:lvlJc w:val="left"/>
      <w:pPr>
        <w:ind w:left="1963" w:hanging="360"/>
      </w:pPr>
    </w:lvl>
    <w:lvl w:ilvl="4" w:tplc="04220019">
      <w:start w:val="1"/>
      <w:numFmt w:val="lowerLetter"/>
      <w:lvlText w:val="%5."/>
      <w:lvlJc w:val="left"/>
      <w:pPr>
        <w:ind w:left="2683" w:hanging="360"/>
      </w:pPr>
    </w:lvl>
    <w:lvl w:ilvl="5" w:tplc="0422001B">
      <w:start w:val="1"/>
      <w:numFmt w:val="lowerRoman"/>
      <w:lvlText w:val="%6."/>
      <w:lvlJc w:val="right"/>
      <w:pPr>
        <w:ind w:left="3403" w:hanging="180"/>
      </w:pPr>
    </w:lvl>
    <w:lvl w:ilvl="6" w:tplc="0422000F">
      <w:start w:val="1"/>
      <w:numFmt w:val="decimal"/>
      <w:lvlText w:val="%7."/>
      <w:lvlJc w:val="left"/>
      <w:pPr>
        <w:ind w:left="4123" w:hanging="360"/>
      </w:pPr>
    </w:lvl>
    <w:lvl w:ilvl="7" w:tplc="04220019">
      <w:start w:val="1"/>
      <w:numFmt w:val="lowerLetter"/>
      <w:lvlText w:val="%8."/>
      <w:lvlJc w:val="left"/>
      <w:pPr>
        <w:ind w:left="4843" w:hanging="360"/>
      </w:pPr>
    </w:lvl>
    <w:lvl w:ilvl="8" w:tplc="0422001B">
      <w:start w:val="1"/>
      <w:numFmt w:val="lowerRoman"/>
      <w:lvlText w:val="%9."/>
      <w:lvlJc w:val="right"/>
      <w:pPr>
        <w:ind w:left="5563" w:hanging="180"/>
      </w:pPr>
    </w:lvl>
  </w:abstractNum>
  <w:abstractNum w:abstractNumId="16">
    <w:nsid w:val="5BE776A6"/>
    <w:multiLevelType w:val="hybridMultilevel"/>
    <w:tmpl w:val="8546564E"/>
    <w:lvl w:ilvl="0" w:tplc="0419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FF16AF0"/>
    <w:multiLevelType w:val="hybridMultilevel"/>
    <w:tmpl w:val="7778911A"/>
    <w:lvl w:ilvl="0" w:tplc="987409FE">
      <w:start w:val="1"/>
      <w:numFmt w:val="bullet"/>
      <w:lvlText w:val="-"/>
      <w:lvlJc w:val="left"/>
      <w:pPr>
        <w:ind w:left="1070" w:hanging="360"/>
      </w:pPr>
      <w:rPr>
        <w:rFonts w:ascii="Simplified Arabic Fixed" w:hAnsi="Simplified Arabic Fixed"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8">
    <w:nsid w:val="60D33CDC"/>
    <w:multiLevelType w:val="hybridMultilevel"/>
    <w:tmpl w:val="03366FD6"/>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620819D1"/>
    <w:multiLevelType w:val="multilevel"/>
    <w:tmpl w:val="5E66EFDE"/>
    <w:lvl w:ilvl="0">
      <w:start w:val="1"/>
      <w:numFmt w:val="decimal"/>
      <w:lvlText w:val="%1."/>
      <w:lvlJc w:val="left"/>
      <w:pPr>
        <w:tabs>
          <w:tab w:val="num" w:pos="525"/>
        </w:tabs>
        <w:ind w:left="525" w:hanging="525"/>
      </w:pPr>
    </w:lvl>
    <w:lvl w:ilvl="1">
      <w:start w:val="1"/>
      <w:numFmt w:val="decimal"/>
      <w:lvlText w:val="%1.%2"/>
      <w:lvlJc w:val="left"/>
      <w:pPr>
        <w:tabs>
          <w:tab w:val="num" w:pos="241"/>
        </w:tabs>
        <w:ind w:left="241" w:hanging="525"/>
      </w:pPr>
      <w:rPr>
        <w:rFonts w:ascii="Times New Roman" w:eastAsia="Times New Roman" w:hAnsi="Times New Roman" w:cs="Times New Roman"/>
      </w:rPr>
    </w:lvl>
    <w:lvl w:ilvl="2">
      <w:start w:val="1"/>
      <w:numFmt w:val="decimal"/>
      <w:lvlText w:val="%1.%2.%3"/>
      <w:lvlJc w:val="left"/>
      <w:pPr>
        <w:tabs>
          <w:tab w:val="num" w:pos="436"/>
        </w:tabs>
        <w:ind w:left="436" w:hanging="720"/>
      </w:pPr>
    </w:lvl>
    <w:lvl w:ilvl="3">
      <w:start w:val="1"/>
      <w:numFmt w:val="decimal"/>
      <w:lvlText w:val="%1.%2.%3.%4"/>
      <w:lvlJc w:val="left"/>
      <w:pPr>
        <w:tabs>
          <w:tab w:val="num" w:pos="796"/>
        </w:tabs>
        <w:ind w:left="796" w:hanging="1080"/>
      </w:pPr>
    </w:lvl>
    <w:lvl w:ilvl="4">
      <w:start w:val="1"/>
      <w:numFmt w:val="decimal"/>
      <w:lvlText w:val="%1.%2.%3.%4.%5"/>
      <w:lvlJc w:val="left"/>
      <w:pPr>
        <w:tabs>
          <w:tab w:val="num" w:pos="796"/>
        </w:tabs>
        <w:ind w:left="796" w:hanging="1080"/>
      </w:pPr>
    </w:lvl>
    <w:lvl w:ilvl="5">
      <w:start w:val="1"/>
      <w:numFmt w:val="decimal"/>
      <w:lvlText w:val="%1.%2.%3.%4.%5.%6"/>
      <w:lvlJc w:val="left"/>
      <w:pPr>
        <w:tabs>
          <w:tab w:val="num" w:pos="1156"/>
        </w:tabs>
        <w:ind w:left="1156" w:hanging="144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516"/>
        </w:tabs>
        <w:ind w:left="1516" w:hanging="1800"/>
      </w:pPr>
    </w:lvl>
    <w:lvl w:ilvl="8">
      <w:start w:val="1"/>
      <w:numFmt w:val="decimal"/>
      <w:lvlText w:val="%1.%2.%3.%4.%5.%6.%7.%8.%9"/>
      <w:lvlJc w:val="left"/>
      <w:pPr>
        <w:tabs>
          <w:tab w:val="num" w:pos="1876"/>
        </w:tabs>
        <w:ind w:left="1876" w:hanging="2160"/>
      </w:pPr>
    </w:lvl>
  </w:abstractNum>
  <w:abstractNum w:abstractNumId="20">
    <w:nsid w:val="65680D28"/>
    <w:multiLevelType w:val="hybridMultilevel"/>
    <w:tmpl w:val="F4FE57EC"/>
    <w:lvl w:ilvl="0" w:tplc="987409FE">
      <w:start w:val="1"/>
      <w:numFmt w:val="bullet"/>
      <w:lvlText w:val="-"/>
      <w:lvlJc w:val="left"/>
      <w:pPr>
        <w:ind w:left="786" w:hanging="360"/>
      </w:pPr>
      <w:rPr>
        <w:rFonts w:ascii="Simplified Arabic Fixed" w:hAnsi="Simplified Arabic Fixed"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6B3469BC"/>
    <w:multiLevelType w:val="hybridMultilevel"/>
    <w:tmpl w:val="201420B6"/>
    <w:lvl w:ilvl="0" w:tplc="987409FE">
      <w:start w:val="1"/>
      <w:numFmt w:val="bullet"/>
      <w:lvlText w:val="-"/>
      <w:lvlJc w:val="left"/>
      <w:pPr>
        <w:ind w:left="786" w:hanging="360"/>
      </w:pPr>
      <w:rPr>
        <w:rFonts w:ascii="Simplified Arabic Fixed" w:hAnsi="Simplified Arabic Fixed"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2">
    <w:nsid w:val="71313147"/>
    <w:multiLevelType w:val="hybridMultilevel"/>
    <w:tmpl w:val="4C2000A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774A1FDD"/>
    <w:multiLevelType w:val="hybridMultilevel"/>
    <w:tmpl w:val="0EA4F04C"/>
    <w:lvl w:ilvl="0" w:tplc="987409FE">
      <w:start w:val="1"/>
      <w:numFmt w:val="bullet"/>
      <w:lvlText w:val="-"/>
      <w:lvlJc w:val="left"/>
      <w:pPr>
        <w:ind w:left="720" w:hanging="360"/>
      </w:pPr>
      <w:rPr>
        <w:rFonts w:ascii="Simplified Arabic Fixed" w:hAnsi="Simplified Arabic Fixe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5E22EE"/>
    <w:multiLevelType w:val="hybridMultilevel"/>
    <w:tmpl w:val="10C0F91A"/>
    <w:lvl w:ilvl="0" w:tplc="04190011">
      <w:start w:val="1"/>
      <w:numFmt w:val="decimal"/>
      <w:lvlText w:val="%1)"/>
      <w:lvlJc w:val="left"/>
      <w:pPr>
        <w:ind w:left="360"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nsid w:val="786761D4"/>
    <w:multiLevelType w:val="hybridMultilevel"/>
    <w:tmpl w:val="0EA4F990"/>
    <w:lvl w:ilvl="0" w:tplc="987409FE">
      <w:start w:val="1"/>
      <w:numFmt w:val="bullet"/>
      <w:lvlText w:val="-"/>
      <w:lvlJc w:val="left"/>
      <w:pPr>
        <w:ind w:left="360" w:hanging="360"/>
      </w:pPr>
      <w:rPr>
        <w:rFonts w:ascii="Simplified Arabic Fixed" w:hAnsi="Simplified Arabic Fixed"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BF5446C"/>
    <w:multiLevelType w:val="multilevel"/>
    <w:tmpl w:val="4E4ACA1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8"/>
  </w:num>
  <w:num w:numId="3">
    <w:abstractNumId w:val="24"/>
  </w:num>
  <w:num w:numId="4">
    <w:abstractNumId w:val="6"/>
  </w:num>
  <w:num w:numId="5">
    <w:abstractNumId w:val="2"/>
  </w:num>
  <w:num w:numId="6">
    <w:abstractNumId w:val="13"/>
  </w:num>
  <w:num w:numId="7">
    <w:abstractNumId w:val="19"/>
  </w:num>
  <w:num w:numId="8">
    <w:abstractNumId w:val="5"/>
  </w:num>
  <w:num w:numId="9">
    <w:abstractNumId w:val="17"/>
  </w:num>
  <w:num w:numId="10">
    <w:abstractNumId w:val="23"/>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25"/>
  </w:num>
  <w:num w:numId="16">
    <w:abstractNumId w:val="18"/>
  </w:num>
  <w:num w:numId="17">
    <w:abstractNumId w:val="9"/>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2"/>
  </w:num>
  <w:num w:numId="23">
    <w:abstractNumId w:val="11"/>
  </w:num>
  <w:num w:numId="24">
    <w:abstractNumId w:val="20"/>
  </w:num>
  <w:num w:numId="25">
    <w:abstractNumId w:val="10"/>
  </w:num>
  <w:num w:numId="26">
    <w:abstractNumId w:val="2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3A"/>
    <w:rsid w:val="00014CBC"/>
    <w:rsid w:val="00024BAE"/>
    <w:rsid w:val="00032299"/>
    <w:rsid w:val="00050A3A"/>
    <w:rsid w:val="0007406B"/>
    <w:rsid w:val="000F7573"/>
    <w:rsid w:val="001C5101"/>
    <w:rsid w:val="00210985"/>
    <w:rsid w:val="00242B3A"/>
    <w:rsid w:val="00266E7F"/>
    <w:rsid w:val="00343E3A"/>
    <w:rsid w:val="003579CC"/>
    <w:rsid w:val="0038207B"/>
    <w:rsid w:val="003C502C"/>
    <w:rsid w:val="00445D0D"/>
    <w:rsid w:val="0045014D"/>
    <w:rsid w:val="004C03D0"/>
    <w:rsid w:val="005326E3"/>
    <w:rsid w:val="00553118"/>
    <w:rsid w:val="005644EA"/>
    <w:rsid w:val="00565339"/>
    <w:rsid w:val="00575BCC"/>
    <w:rsid w:val="00576D79"/>
    <w:rsid w:val="005B64B6"/>
    <w:rsid w:val="005C7831"/>
    <w:rsid w:val="005E29A7"/>
    <w:rsid w:val="00630315"/>
    <w:rsid w:val="00640994"/>
    <w:rsid w:val="00663D3C"/>
    <w:rsid w:val="0069344E"/>
    <w:rsid w:val="006B785F"/>
    <w:rsid w:val="006D0788"/>
    <w:rsid w:val="007002BE"/>
    <w:rsid w:val="00714C91"/>
    <w:rsid w:val="00762537"/>
    <w:rsid w:val="00766B6A"/>
    <w:rsid w:val="007869C8"/>
    <w:rsid w:val="007E376E"/>
    <w:rsid w:val="00842928"/>
    <w:rsid w:val="0091202A"/>
    <w:rsid w:val="00982EB5"/>
    <w:rsid w:val="00984784"/>
    <w:rsid w:val="00987683"/>
    <w:rsid w:val="009E548A"/>
    <w:rsid w:val="00A16051"/>
    <w:rsid w:val="00A25707"/>
    <w:rsid w:val="00B04C35"/>
    <w:rsid w:val="00B14C6A"/>
    <w:rsid w:val="00B35CEA"/>
    <w:rsid w:val="00B408F8"/>
    <w:rsid w:val="00B8443C"/>
    <w:rsid w:val="00B868E0"/>
    <w:rsid w:val="00BB7323"/>
    <w:rsid w:val="00C260E2"/>
    <w:rsid w:val="00C96750"/>
    <w:rsid w:val="00C97632"/>
    <w:rsid w:val="00D92A15"/>
    <w:rsid w:val="00DC0999"/>
    <w:rsid w:val="00DE26C6"/>
    <w:rsid w:val="00E156EB"/>
    <w:rsid w:val="00E30685"/>
    <w:rsid w:val="00E30AF5"/>
    <w:rsid w:val="00E4422B"/>
    <w:rsid w:val="00E73429"/>
    <w:rsid w:val="00E75BE7"/>
    <w:rsid w:val="00EE78D1"/>
    <w:rsid w:val="00F1295D"/>
    <w:rsid w:val="00F33A86"/>
    <w:rsid w:val="00F34C3A"/>
    <w:rsid w:val="00F614B5"/>
    <w:rsid w:val="00F74743"/>
    <w:rsid w:val="00F8099A"/>
    <w:rsid w:val="00F846D3"/>
    <w:rsid w:val="00F901A1"/>
    <w:rsid w:val="00F95555"/>
    <w:rsid w:val="00FD03B8"/>
    <w:rsid w:val="00FD0E2E"/>
    <w:rsid w:val="00FF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1A8F"/>
  <w15:chartTrackingRefBased/>
  <w15:docId w15:val="{4664541B-9872-9644-84EE-BDBC8C7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29"/>
    <w:pPr>
      <w:spacing w:line="360" w:lineRule="auto"/>
      <w:ind w:firstLine="720"/>
      <w:jc w:val="both"/>
    </w:pPr>
    <w:rPr>
      <w:rFonts w:ascii="Times New Roman" w:eastAsia="Calibri" w:hAnsi="Times New Roman" w:cs="Times New Roman"/>
      <w:kern w:val="0"/>
      <w:sz w:val="28"/>
      <w:szCs w:val="22"/>
      <w:lang w:val="uk-UA"/>
      <w14:ligatures w14:val="none"/>
    </w:rPr>
  </w:style>
  <w:style w:type="paragraph" w:styleId="1">
    <w:name w:val="heading 1"/>
    <w:basedOn w:val="a"/>
    <w:next w:val="a"/>
    <w:link w:val="10"/>
    <w:qFormat/>
    <w:rsid w:val="00E73429"/>
    <w:pPr>
      <w:keepNext/>
      <w:numPr>
        <w:numId w:val="1"/>
      </w:numPr>
      <w:suppressAutoHyphens/>
      <w:spacing w:line="360" w:lineRule="exact"/>
      <w:ind w:left="0" w:firstLine="720"/>
      <w:jc w:val="right"/>
      <w:outlineLvl w:val="0"/>
    </w:pPr>
    <w:rPr>
      <w:rFonts w:eastAsia="Times New Roman"/>
      <w:szCs w:val="20"/>
      <w:lang w:val="ru-RU" w:eastAsia="ar-SA"/>
    </w:rPr>
  </w:style>
  <w:style w:type="paragraph" w:styleId="2">
    <w:name w:val="heading 2"/>
    <w:basedOn w:val="a"/>
    <w:next w:val="a"/>
    <w:link w:val="20"/>
    <w:qFormat/>
    <w:rsid w:val="00E73429"/>
    <w:pPr>
      <w:keepNext/>
      <w:numPr>
        <w:ilvl w:val="1"/>
        <w:numId w:val="1"/>
      </w:numPr>
      <w:suppressAutoHyphens/>
      <w:spacing w:line="360" w:lineRule="exact"/>
      <w:ind w:left="0" w:firstLine="720"/>
      <w:jc w:val="center"/>
      <w:outlineLvl w:val="1"/>
    </w:pPr>
    <w:rPr>
      <w:rFonts w:eastAsia="Times New Roman"/>
      <w:szCs w:val="20"/>
      <w:lang w:val="ru-RU" w:eastAsia="ar-SA"/>
    </w:rPr>
  </w:style>
  <w:style w:type="paragraph" w:styleId="3">
    <w:name w:val="heading 3"/>
    <w:basedOn w:val="a"/>
    <w:next w:val="a"/>
    <w:link w:val="30"/>
    <w:qFormat/>
    <w:rsid w:val="00E73429"/>
    <w:pPr>
      <w:keepNext/>
      <w:numPr>
        <w:ilvl w:val="2"/>
        <w:numId w:val="1"/>
      </w:numPr>
      <w:suppressAutoHyphens/>
      <w:spacing w:line="240" w:lineRule="auto"/>
      <w:jc w:val="center"/>
      <w:outlineLvl w:val="2"/>
    </w:pPr>
    <w:rPr>
      <w:rFonts w:eastAsia="Times New Roman"/>
      <w:caps/>
      <w:szCs w:val="20"/>
      <w:lang w:val="ru-RU" w:eastAsia="ar-SA"/>
    </w:rPr>
  </w:style>
  <w:style w:type="paragraph" w:styleId="4">
    <w:name w:val="heading 4"/>
    <w:basedOn w:val="a"/>
    <w:next w:val="a"/>
    <w:link w:val="40"/>
    <w:qFormat/>
    <w:rsid w:val="00E73429"/>
    <w:pPr>
      <w:keepNext/>
      <w:numPr>
        <w:ilvl w:val="3"/>
        <w:numId w:val="1"/>
      </w:numPr>
      <w:suppressAutoHyphens/>
      <w:ind w:left="4536" w:firstLine="0"/>
      <w:jc w:val="left"/>
      <w:outlineLvl w:val="3"/>
    </w:pPr>
    <w:rPr>
      <w:rFonts w:eastAsia="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429"/>
    <w:rPr>
      <w:rFonts w:ascii="Times New Roman" w:eastAsia="Times New Roman" w:hAnsi="Times New Roman" w:cs="Times New Roman"/>
      <w:kern w:val="0"/>
      <w:sz w:val="28"/>
      <w:szCs w:val="20"/>
      <w:lang w:val="ru-RU" w:eastAsia="ar-SA"/>
      <w14:ligatures w14:val="none"/>
    </w:rPr>
  </w:style>
  <w:style w:type="character" w:customStyle="1" w:styleId="20">
    <w:name w:val="Заголовок 2 Знак"/>
    <w:basedOn w:val="a0"/>
    <w:link w:val="2"/>
    <w:rsid w:val="00E73429"/>
    <w:rPr>
      <w:rFonts w:ascii="Times New Roman" w:eastAsia="Times New Roman" w:hAnsi="Times New Roman" w:cs="Times New Roman"/>
      <w:kern w:val="0"/>
      <w:sz w:val="28"/>
      <w:szCs w:val="20"/>
      <w:lang w:val="ru-RU" w:eastAsia="ar-SA"/>
      <w14:ligatures w14:val="none"/>
    </w:rPr>
  </w:style>
  <w:style w:type="character" w:customStyle="1" w:styleId="30">
    <w:name w:val="Заголовок 3 Знак"/>
    <w:basedOn w:val="a0"/>
    <w:link w:val="3"/>
    <w:rsid w:val="00E73429"/>
    <w:rPr>
      <w:rFonts w:ascii="Times New Roman" w:eastAsia="Times New Roman" w:hAnsi="Times New Roman" w:cs="Times New Roman"/>
      <w:caps/>
      <w:kern w:val="0"/>
      <w:sz w:val="28"/>
      <w:szCs w:val="20"/>
      <w:lang w:val="ru-RU" w:eastAsia="ar-SA"/>
      <w14:ligatures w14:val="none"/>
    </w:rPr>
  </w:style>
  <w:style w:type="character" w:customStyle="1" w:styleId="40">
    <w:name w:val="Заголовок 4 Знак"/>
    <w:basedOn w:val="a0"/>
    <w:link w:val="4"/>
    <w:rsid w:val="00E73429"/>
    <w:rPr>
      <w:rFonts w:ascii="Times New Roman" w:eastAsia="Times New Roman" w:hAnsi="Times New Roman" w:cs="Times New Roman"/>
      <w:b/>
      <w:kern w:val="0"/>
      <w:sz w:val="28"/>
      <w:szCs w:val="20"/>
      <w:lang w:val="uk-UA" w:eastAsia="ar-SA"/>
      <w14:ligatures w14:val="none"/>
    </w:rPr>
  </w:style>
  <w:style w:type="paragraph" w:styleId="a3">
    <w:name w:val="No Spacing"/>
    <w:uiPriority w:val="1"/>
    <w:qFormat/>
    <w:rsid w:val="00E73429"/>
    <w:rPr>
      <w:rFonts w:eastAsia="Calibri"/>
      <w:kern w:val="0"/>
      <w:sz w:val="22"/>
      <w:szCs w:val="22"/>
      <w:lang w:val="uk-UA"/>
      <w14:ligatures w14:val="none"/>
    </w:rPr>
  </w:style>
  <w:style w:type="paragraph" w:styleId="a4">
    <w:name w:val="header"/>
    <w:basedOn w:val="a"/>
    <w:link w:val="a5"/>
    <w:uiPriority w:val="99"/>
    <w:unhideWhenUsed/>
    <w:rsid w:val="00E73429"/>
    <w:pPr>
      <w:tabs>
        <w:tab w:val="center" w:pos="4677"/>
        <w:tab w:val="right" w:pos="9355"/>
      </w:tabs>
      <w:spacing w:line="240" w:lineRule="auto"/>
    </w:pPr>
  </w:style>
  <w:style w:type="character" w:customStyle="1" w:styleId="a5">
    <w:name w:val="Верхний колонтитул Знак"/>
    <w:basedOn w:val="a0"/>
    <w:link w:val="a4"/>
    <w:uiPriority w:val="99"/>
    <w:rsid w:val="00E73429"/>
    <w:rPr>
      <w:rFonts w:ascii="Times New Roman" w:eastAsia="Calibri" w:hAnsi="Times New Roman" w:cs="Times New Roman"/>
      <w:kern w:val="0"/>
      <w:sz w:val="28"/>
      <w:szCs w:val="22"/>
      <w:lang w:val="uk-UA"/>
      <w14:ligatures w14:val="none"/>
    </w:rPr>
  </w:style>
  <w:style w:type="paragraph" w:styleId="a6">
    <w:name w:val="footer"/>
    <w:basedOn w:val="a"/>
    <w:link w:val="a7"/>
    <w:uiPriority w:val="99"/>
    <w:unhideWhenUsed/>
    <w:rsid w:val="00E73429"/>
    <w:pPr>
      <w:tabs>
        <w:tab w:val="center" w:pos="4677"/>
        <w:tab w:val="right" w:pos="9355"/>
      </w:tabs>
      <w:spacing w:line="240" w:lineRule="auto"/>
    </w:pPr>
  </w:style>
  <w:style w:type="character" w:customStyle="1" w:styleId="a7">
    <w:name w:val="Нижний колонтитул Знак"/>
    <w:basedOn w:val="a0"/>
    <w:link w:val="a6"/>
    <w:uiPriority w:val="99"/>
    <w:rsid w:val="00E73429"/>
    <w:rPr>
      <w:rFonts w:ascii="Times New Roman" w:eastAsia="Calibri" w:hAnsi="Times New Roman" w:cs="Times New Roman"/>
      <w:kern w:val="0"/>
      <w:sz w:val="28"/>
      <w:szCs w:val="22"/>
      <w:lang w:val="uk-UA"/>
      <w14:ligatures w14:val="none"/>
    </w:rPr>
  </w:style>
  <w:style w:type="paragraph" w:styleId="a8">
    <w:name w:val="List Paragraph"/>
    <w:basedOn w:val="a"/>
    <w:uiPriority w:val="34"/>
    <w:qFormat/>
    <w:rsid w:val="00E73429"/>
    <w:pPr>
      <w:ind w:left="720"/>
      <w:contextualSpacing/>
    </w:pPr>
  </w:style>
  <w:style w:type="paragraph" w:styleId="a9">
    <w:name w:val="Balloon Text"/>
    <w:basedOn w:val="a"/>
    <w:link w:val="aa"/>
    <w:uiPriority w:val="99"/>
    <w:semiHidden/>
    <w:unhideWhenUsed/>
    <w:rsid w:val="00E734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429"/>
    <w:rPr>
      <w:rFonts w:ascii="Tahoma" w:eastAsia="Calibri" w:hAnsi="Tahoma" w:cs="Tahoma"/>
      <w:kern w:val="0"/>
      <w:sz w:val="16"/>
      <w:szCs w:val="16"/>
      <w:lang w:val="uk-UA"/>
      <w14:ligatures w14:val="none"/>
    </w:rPr>
  </w:style>
  <w:style w:type="table" w:customStyle="1" w:styleId="11">
    <w:name w:val="Сетка таблицы1"/>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E73429"/>
    <w:pPr>
      <w:ind w:firstLine="709"/>
      <w:jc w:val="both"/>
    </w:pPr>
    <w:rPr>
      <w:rFonts w:ascii="Times New Roman" w:eastAsia="Times New Roman" w:hAnsi="Times New Roman" w:cs="Times New Roman"/>
      <w:kern w:val="0"/>
      <w:sz w:val="20"/>
      <w:szCs w:val="20"/>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73429"/>
    <w:rPr>
      <w:color w:val="0563C1" w:themeColor="hyperlink"/>
      <w:u w:val="single"/>
    </w:rPr>
  </w:style>
  <w:style w:type="table" w:styleId="ac">
    <w:name w:val="Table Grid"/>
    <w:basedOn w:val="a1"/>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c"/>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E73429"/>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3429"/>
  </w:style>
  <w:style w:type="table" w:customStyle="1" w:styleId="12">
    <w:name w:val="Сетка таблицы12"/>
    <w:basedOn w:val="a1"/>
    <w:next w:val="ac"/>
    <w:uiPriority w:val="59"/>
    <w:rsid w:val="00E73429"/>
    <w:rPr>
      <w:rFonts w:eastAsia="Calibri"/>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c"/>
    <w:uiPriority w:val="59"/>
    <w:rsid w:val="00E73429"/>
    <w:rPr>
      <w:rFonts w:eastAsia="Calibri"/>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E73429"/>
    <w:pPr>
      <w:suppressAutoHyphens/>
      <w:spacing w:after="120" w:line="240" w:lineRule="auto"/>
      <w:ind w:firstLine="0"/>
      <w:jc w:val="left"/>
    </w:pPr>
    <w:rPr>
      <w:rFonts w:eastAsia="Times New Roman"/>
      <w:sz w:val="20"/>
      <w:szCs w:val="20"/>
      <w:lang w:val="ru-RU" w:eastAsia="ar-SA"/>
    </w:rPr>
  </w:style>
  <w:style w:type="character" w:customStyle="1" w:styleId="ae">
    <w:name w:val="Основной текст Знак"/>
    <w:basedOn w:val="a0"/>
    <w:link w:val="ad"/>
    <w:rsid w:val="00E73429"/>
    <w:rPr>
      <w:rFonts w:ascii="Times New Roman" w:eastAsia="Times New Roman" w:hAnsi="Times New Roman" w:cs="Times New Roman"/>
      <w:kern w:val="0"/>
      <w:sz w:val="20"/>
      <w:szCs w:val="20"/>
      <w:lang w:val="ru-RU" w:eastAsia="ar-SA"/>
      <w14:ligatures w14:val="none"/>
    </w:rPr>
  </w:style>
  <w:style w:type="paragraph" w:customStyle="1" w:styleId="14">
    <w:name w:val="Обычный1"/>
    <w:rsid w:val="00E73429"/>
    <w:pPr>
      <w:widowControl w:val="0"/>
      <w:suppressAutoHyphens/>
      <w:spacing w:line="259" w:lineRule="auto"/>
      <w:ind w:firstLine="360"/>
      <w:jc w:val="both"/>
    </w:pPr>
    <w:rPr>
      <w:rFonts w:ascii="Times New Roman" w:eastAsia="Arial" w:hAnsi="Times New Roman" w:cs="Times New Roman"/>
      <w:kern w:val="0"/>
      <w:sz w:val="18"/>
      <w:szCs w:val="20"/>
      <w:lang w:eastAsia="ar-SA"/>
      <w14:ligatures w14:val="none"/>
    </w:rPr>
  </w:style>
  <w:style w:type="paragraph" w:styleId="af">
    <w:name w:val="Title"/>
    <w:basedOn w:val="a"/>
    <w:next w:val="af0"/>
    <w:link w:val="af1"/>
    <w:qFormat/>
    <w:rsid w:val="00E73429"/>
    <w:pPr>
      <w:suppressAutoHyphens/>
      <w:spacing w:line="360" w:lineRule="exact"/>
      <w:jc w:val="center"/>
    </w:pPr>
    <w:rPr>
      <w:rFonts w:eastAsia="Times New Roman"/>
      <w:caps/>
      <w:szCs w:val="20"/>
      <w:lang w:val="ru-RU" w:eastAsia="ar-SA"/>
    </w:rPr>
  </w:style>
  <w:style w:type="character" w:customStyle="1" w:styleId="af1">
    <w:name w:val="Название Знак"/>
    <w:basedOn w:val="a0"/>
    <w:link w:val="af"/>
    <w:rsid w:val="00E73429"/>
    <w:rPr>
      <w:rFonts w:ascii="Times New Roman" w:eastAsia="Times New Roman" w:hAnsi="Times New Roman" w:cs="Times New Roman"/>
      <w:caps/>
      <w:kern w:val="0"/>
      <w:sz w:val="28"/>
      <w:szCs w:val="20"/>
      <w:lang w:val="ru-RU" w:eastAsia="ar-SA"/>
      <w14:ligatures w14:val="none"/>
    </w:rPr>
  </w:style>
  <w:style w:type="paragraph" w:styleId="22">
    <w:name w:val="Body Text 2"/>
    <w:basedOn w:val="a"/>
    <w:link w:val="23"/>
    <w:rsid w:val="00E73429"/>
    <w:pPr>
      <w:suppressAutoHyphens/>
      <w:spacing w:after="120" w:line="480" w:lineRule="auto"/>
      <w:ind w:firstLine="0"/>
      <w:jc w:val="left"/>
    </w:pPr>
    <w:rPr>
      <w:rFonts w:eastAsia="Times New Roman"/>
      <w:sz w:val="24"/>
      <w:szCs w:val="24"/>
      <w:lang w:val="ru-RU" w:eastAsia="ar-SA"/>
    </w:rPr>
  </w:style>
  <w:style w:type="character" w:customStyle="1" w:styleId="23">
    <w:name w:val="Основной текст 2 Знак"/>
    <w:basedOn w:val="a0"/>
    <w:link w:val="22"/>
    <w:rsid w:val="00E73429"/>
    <w:rPr>
      <w:rFonts w:ascii="Times New Roman" w:eastAsia="Times New Roman" w:hAnsi="Times New Roman" w:cs="Times New Roman"/>
      <w:kern w:val="0"/>
      <w:lang w:val="ru-RU" w:eastAsia="ar-SA"/>
      <w14:ligatures w14:val="none"/>
    </w:rPr>
  </w:style>
  <w:style w:type="paragraph" w:styleId="af0">
    <w:name w:val="Subtitle"/>
    <w:basedOn w:val="a"/>
    <w:next w:val="a"/>
    <w:link w:val="af2"/>
    <w:uiPriority w:val="11"/>
    <w:qFormat/>
    <w:rsid w:val="00E73429"/>
    <w:pPr>
      <w:numPr>
        <w:ilvl w:val="1"/>
      </w:numPr>
      <w:ind w:firstLine="720"/>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0"/>
    <w:link w:val="af0"/>
    <w:uiPriority w:val="11"/>
    <w:rsid w:val="00E73429"/>
    <w:rPr>
      <w:rFonts w:asciiTheme="majorHAnsi" w:eastAsiaTheme="majorEastAsia" w:hAnsiTheme="majorHAnsi" w:cstheme="majorBidi"/>
      <w:i/>
      <w:iCs/>
      <w:color w:val="4472C4" w:themeColor="accent1"/>
      <w:spacing w:val="15"/>
      <w:kern w:val="0"/>
      <w:lang w:val="uk-UA"/>
      <w14:ligatures w14:val="none"/>
    </w:rPr>
  </w:style>
  <w:style w:type="character" w:styleId="af3">
    <w:name w:val="page number"/>
    <w:basedOn w:val="a0"/>
    <w:uiPriority w:val="99"/>
    <w:semiHidden/>
    <w:unhideWhenUsed/>
    <w:rsid w:val="0098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5232">
      <w:bodyDiv w:val="1"/>
      <w:marLeft w:val="0"/>
      <w:marRight w:val="0"/>
      <w:marTop w:val="0"/>
      <w:marBottom w:val="0"/>
      <w:divBdr>
        <w:top w:val="none" w:sz="0" w:space="0" w:color="auto"/>
        <w:left w:val="none" w:sz="0" w:space="0" w:color="auto"/>
        <w:bottom w:val="none" w:sz="0" w:space="0" w:color="auto"/>
        <w:right w:val="none" w:sz="0" w:space="0" w:color="auto"/>
      </w:divBdr>
      <w:divsChild>
        <w:div w:id="2053536947">
          <w:marLeft w:val="0"/>
          <w:marRight w:val="0"/>
          <w:marTop w:val="0"/>
          <w:marBottom w:val="0"/>
          <w:divBdr>
            <w:top w:val="none" w:sz="0" w:space="0" w:color="auto"/>
            <w:left w:val="none" w:sz="0" w:space="0" w:color="auto"/>
            <w:bottom w:val="none" w:sz="0" w:space="0" w:color="auto"/>
            <w:right w:val="none" w:sz="0" w:space="0" w:color="auto"/>
          </w:divBdr>
          <w:divsChild>
            <w:div w:id="1789466559">
              <w:marLeft w:val="0"/>
              <w:marRight w:val="0"/>
              <w:marTop w:val="0"/>
              <w:marBottom w:val="0"/>
              <w:divBdr>
                <w:top w:val="none" w:sz="0" w:space="0" w:color="auto"/>
                <w:left w:val="none" w:sz="0" w:space="0" w:color="auto"/>
                <w:bottom w:val="none" w:sz="0" w:space="0" w:color="auto"/>
                <w:right w:val="none" w:sz="0" w:space="0" w:color="auto"/>
              </w:divBdr>
              <w:divsChild>
                <w:div w:id="10000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7.bin"/><Relationship Id="rId89" Type="http://schemas.openxmlformats.org/officeDocument/2006/relationships/oleObject" Target="embeddings/oleObject62.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07" Type="http://schemas.openxmlformats.org/officeDocument/2006/relationships/footer" Target="footer1.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6.bin"/><Relationship Id="rId58" Type="http://schemas.openxmlformats.org/officeDocument/2006/relationships/oleObject" Target="embeddings/oleObject31.bin"/><Relationship Id="rId66" Type="http://schemas.openxmlformats.org/officeDocument/2006/relationships/oleObject" Target="embeddings/oleObject39.bin"/><Relationship Id="rId74" Type="http://schemas.openxmlformats.org/officeDocument/2006/relationships/oleObject" Target="embeddings/oleObject47.bin"/><Relationship Id="rId79" Type="http://schemas.openxmlformats.org/officeDocument/2006/relationships/oleObject" Target="embeddings/oleObject52.bin"/><Relationship Id="rId87" Type="http://schemas.openxmlformats.org/officeDocument/2006/relationships/oleObject" Target="embeddings/oleObject60.bin"/><Relationship Id="rId102" Type="http://schemas.openxmlformats.org/officeDocument/2006/relationships/oleObject" Target="embeddings/oleObject72.bin"/><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4.bin"/><Relationship Id="rId82" Type="http://schemas.openxmlformats.org/officeDocument/2006/relationships/oleObject" Target="embeddings/oleObject55.bin"/><Relationship Id="rId90" Type="http://schemas.openxmlformats.org/officeDocument/2006/relationships/oleObject" Target="embeddings/oleObject63.bin"/><Relationship Id="rId95" Type="http://schemas.openxmlformats.org/officeDocument/2006/relationships/oleObject" Target="embeddings/oleObject68.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9.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oleObject" Target="embeddings/oleObject50.bin"/><Relationship Id="rId100" Type="http://schemas.openxmlformats.org/officeDocument/2006/relationships/oleObject" Target="embeddings/oleObject71.bin"/><Relationship Id="rId105" Type="http://schemas.openxmlformats.org/officeDocument/2006/relationships/image" Target="media/image22.jpeg"/><Relationship Id="rId8" Type="http://schemas.openxmlformats.org/officeDocument/2006/relationships/image" Target="media/image2.jpeg"/><Relationship Id="rId51" Type="http://schemas.openxmlformats.org/officeDocument/2006/relationships/oleObject" Target="embeddings/oleObject24.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oleObject" Target="embeddings/oleObject58.bin"/><Relationship Id="rId93" Type="http://schemas.openxmlformats.org/officeDocument/2006/relationships/oleObject" Target="embeddings/oleObject66.bin"/><Relationship Id="rId9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chart" Target="charts/chart4.xml"/><Relationship Id="rId108" Type="http://schemas.openxmlformats.org/officeDocument/2006/relationships/footer" Target="footer2.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7.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6.bin"/><Relationship Id="rId88" Type="http://schemas.openxmlformats.org/officeDocument/2006/relationships/oleObject" Target="embeddings/oleObject61.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30.bin"/><Relationship Id="rId106" Type="http://schemas.openxmlformats.org/officeDocument/2006/relationships/header" Target="header1.xm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oleObject" Target="embeddings/oleObject67.bin"/><Relationship Id="rId99" Type="http://schemas.openxmlformats.org/officeDocument/2006/relationships/chart" Target="charts/chart2.xml"/><Relationship Id="rId101"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oleObject" Target="embeddings/oleObject49.bin"/><Relationship Id="rId97" Type="http://schemas.openxmlformats.org/officeDocument/2006/relationships/oleObject" Target="embeddings/oleObject70.bin"/><Relationship Id="rId104" Type="http://schemas.openxmlformats.org/officeDocument/2006/relationships/hyperlink" Target="http://www.ncbi.nlm.nih.gov/pmc/articles/PMC3916097/" TargetMode="External"/><Relationship Id="rId7" Type="http://schemas.openxmlformats.org/officeDocument/2006/relationships/image" Target="media/image1.jpeg"/><Relationship Id="rId71" Type="http://schemas.openxmlformats.org/officeDocument/2006/relationships/oleObject" Target="embeddings/oleObject44.bin"/><Relationship Id="rId92" Type="http://schemas.openxmlformats.org/officeDocument/2006/relationships/oleObject" Target="embeddings/oleObject65.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anose="02020603050405020304" pitchFamily="18" charset="0"/>
                <a:cs typeface="Times New Roman" panose="02020603050405020304" pitchFamily="18" charset="0"/>
              </a:rPr>
              <a:t>Основна група</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dLbls>
            <c:dLbl>
              <c:idx val="0"/>
              <c:tx>
                <c:rich>
                  <a:bodyPr/>
                  <a:lstStyle/>
                  <a:p>
                    <a:r>
                      <a:rPr lang="ru-RU"/>
                      <a:t>До
55%</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F98A-0047-ADDD-F247F90656C0}"/>
                </c:ext>
                <c:ext xmlns:c15="http://schemas.microsoft.com/office/drawing/2012/chart" uri="{CE6537A1-D6FC-4f65-9D91-7224C49458BB}"/>
              </c:extLst>
            </c:dLbl>
            <c:dLbl>
              <c:idx val="1"/>
              <c:tx>
                <c:rich>
                  <a:bodyPr/>
                  <a:lstStyle/>
                  <a:p>
                    <a:r>
                      <a:rPr lang="ru-RU"/>
                      <a:t>Після
45%</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98A-0047-ADDD-F247F90656C0}"/>
                </c:ext>
                <c:ext xmlns:c15="http://schemas.microsoft.com/office/drawing/2012/chart" uri="{CE6537A1-D6FC-4f65-9D91-7224C49458BB}"/>
              </c:extLst>
            </c:dLbl>
            <c:spPr>
              <a:noFill/>
              <a:ln>
                <a:noFill/>
              </a:ln>
              <a:effectLst/>
            </c:spPr>
            <c:txPr>
              <a:bodyPr/>
              <a:lstStyle/>
              <a:p>
                <a:pPr>
                  <a:defRPr sz="1400" baseline="0">
                    <a:latin typeface="Times New Roman" panose="02020603050405020304" pitchFamily="18" charset="0"/>
                  </a:defRPr>
                </a:pPr>
                <a:endParaRPr lang="ru-RU"/>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Лист1!$B$27:$C$27</c:f>
              <c:numCache>
                <c:formatCode>General</c:formatCode>
                <c:ptCount val="2"/>
                <c:pt idx="0">
                  <c:v>53.8</c:v>
                </c:pt>
                <c:pt idx="1">
                  <c:v>43.4</c:v>
                </c:pt>
              </c:numCache>
            </c:numRef>
          </c:val>
          <c:extLst xmlns:c16r2="http://schemas.microsoft.com/office/drawing/2015/06/chart">
            <c:ext xmlns:c16="http://schemas.microsoft.com/office/drawing/2014/chart" uri="{C3380CC4-5D6E-409C-BE32-E72D297353CC}">
              <c16:uniqueId val="{00000002-F98A-0047-ADDD-F247F90656C0}"/>
            </c:ext>
          </c:extLst>
        </c:ser>
        <c:ser>
          <c:idx val="1"/>
          <c:order val="1"/>
          <c:explosion val="25"/>
          <c:dLbls>
            <c:spPr>
              <a:noFill/>
              <a:ln>
                <a:noFill/>
              </a:ln>
              <a:effectLst/>
            </c:sp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Лист1!$B$28:$C$28</c:f>
              <c:numCache>
                <c:formatCode>General</c:formatCode>
                <c:ptCount val="2"/>
                <c:pt idx="0">
                  <c:v>52.8</c:v>
                </c:pt>
                <c:pt idx="1">
                  <c:v>52.8</c:v>
                </c:pt>
              </c:numCache>
            </c:numRef>
          </c:val>
          <c:extLst xmlns:c16r2="http://schemas.microsoft.com/office/drawing/2015/06/chart">
            <c:ext xmlns:c16="http://schemas.microsoft.com/office/drawing/2014/chart" uri="{C3380CC4-5D6E-409C-BE32-E72D297353CC}">
              <c16:uniqueId val="{00000003-F98A-0047-ADDD-F247F90656C0}"/>
            </c:ext>
          </c:extLst>
        </c:ser>
        <c:dLbls>
          <c:dLblPos val="ctr"/>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anose="02020603050405020304" pitchFamily="18" charset="0"/>
                <a:cs typeface="Times New Roman" panose="02020603050405020304" pitchFamily="18" charset="0"/>
              </a:rPr>
              <a:t>Контрольна група</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dLbls>
            <c:dLbl>
              <c:idx val="0"/>
              <c:tx>
                <c:rich>
                  <a:bodyPr/>
                  <a:lstStyle/>
                  <a:p>
                    <a:r>
                      <a:rPr lang="ru-RU"/>
                      <a:t>До
60%</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D4F7-4848-8C12-66FA8442C084}"/>
                </c:ext>
                <c:ext xmlns:c15="http://schemas.microsoft.com/office/drawing/2012/chart" uri="{CE6537A1-D6FC-4f65-9D91-7224C49458BB}"/>
              </c:extLst>
            </c:dLbl>
            <c:dLbl>
              <c:idx val="1"/>
              <c:layout>
                <c:manualLayout>
                  <c:x val="0.20759300087489063"/>
                  <c:y val="5.0865611495532759E-2"/>
                </c:manualLayout>
              </c:layout>
              <c:tx>
                <c:rich>
                  <a:bodyPr/>
                  <a:lstStyle/>
                  <a:p>
                    <a:r>
                      <a:rPr lang="ru-RU"/>
                      <a:t>Після
40%</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4F7-4848-8C12-66FA8442C084}"/>
                </c:ext>
                <c:ext xmlns:c15="http://schemas.microsoft.com/office/drawing/2012/chart" uri="{CE6537A1-D6FC-4f65-9D91-7224C49458BB}"/>
              </c:extLst>
            </c:dLbl>
            <c:spPr>
              <a:noFill/>
              <a:ln>
                <a:noFill/>
              </a:ln>
              <a:effectLst/>
            </c:spPr>
            <c:txPr>
              <a:bodyPr/>
              <a:lstStyle/>
              <a:p>
                <a:pPr>
                  <a:defRPr sz="1400" baseline="0">
                    <a:latin typeface="Times New Roman" panose="02020603050405020304" pitchFamily="18" charset="0"/>
                  </a:defRPr>
                </a:pPr>
                <a:endParaRPr lang="ru-RU"/>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Лист1!$B$28:$C$28</c:f>
              <c:numCache>
                <c:formatCode>General</c:formatCode>
                <c:ptCount val="2"/>
                <c:pt idx="0">
                  <c:v>52.8</c:v>
                </c:pt>
                <c:pt idx="1">
                  <c:v>32.5</c:v>
                </c:pt>
              </c:numCache>
            </c:numRef>
          </c:val>
          <c:extLst xmlns:c16r2="http://schemas.microsoft.com/office/drawing/2015/06/chart">
            <c:ext xmlns:c16="http://schemas.microsoft.com/office/drawing/2014/chart" uri="{C3380CC4-5D6E-409C-BE32-E72D297353CC}">
              <c16:uniqueId val="{00000002-D4F7-4848-8C12-66FA8442C084}"/>
            </c:ext>
          </c:extLst>
        </c:ser>
        <c:ser>
          <c:idx val="1"/>
          <c:order val="1"/>
          <c:explosion val="25"/>
          <c:dLbls>
            <c:spPr>
              <a:noFill/>
              <a:ln>
                <a:noFill/>
              </a:ln>
              <a:effectLst/>
            </c:sp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Лист1!$B$28:$C$28</c:f>
              <c:numCache>
                <c:formatCode>General</c:formatCode>
                <c:ptCount val="2"/>
                <c:pt idx="0">
                  <c:v>52.8</c:v>
                </c:pt>
                <c:pt idx="1">
                  <c:v>32.5</c:v>
                </c:pt>
              </c:numCache>
            </c:numRef>
          </c:val>
          <c:extLst xmlns:c16r2="http://schemas.microsoft.com/office/drawing/2015/06/chart">
            <c:ext xmlns:c16="http://schemas.microsoft.com/office/drawing/2014/chart" uri="{C3380CC4-5D6E-409C-BE32-E72D297353CC}">
              <c16:uniqueId val="{00000003-D4F7-4848-8C12-66FA8442C084}"/>
            </c:ext>
          </c:extLst>
        </c:ser>
        <c:dLbls>
          <c:dLblPos val="ctr"/>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89810738513923E-2"/>
          <c:y val="2.6548153873403861E-2"/>
          <c:w val="0.91331018926148611"/>
          <c:h val="0.66499975846577464"/>
        </c:manualLayout>
      </c:layout>
      <c:barChart>
        <c:barDir val="col"/>
        <c:grouping val="clustered"/>
        <c:varyColors val="0"/>
        <c:ser>
          <c:idx val="0"/>
          <c:order val="0"/>
          <c:invertIfNegative val="0"/>
          <c:val>
            <c:numRef>
              <c:f>Лист1!$E$29:$E$33</c:f>
              <c:numCache>
                <c:formatCode>0.00%</c:formatCode>
                <c:ptCount val="5"/>
                <c:pt idx="0">
                  <c:v>0.15</c:v>
                </c:pt>
                <c:pt idx="1">
                  <c:v>0.11</c:v>
                </c:pt>
                <c:pt idx="2">
                  <c:v>0.09</c:v>
                </c:pt>
                <c:pt idx="3">
                  <c:v>0.11</c:v>
                </c:pt>
                <c:pt idx="4">
                  <c:v>0.09</c:v>
                </c:pt>
              </c:numCache>
            </c:numRef>
          </c:val>
          <c:extLst xmlns:c16r2="http://schemas.microsoft.com/office/drawing/2015/06/chart">
            <c:ext xmlns:c16="http://schemas.microsoft.com/office/drawing/2014/chart" uri="{C3380CC4-5D6E-409C-BE32-E72D297353CC}">
              <c16:uniqueId val="{00000000-DFB5-7349-BEF4-21BAD6F8EB1F}"/>
            </c:ext>
          </c:extLst>
        </c:ser>
        <c:ser>
          <c:idx val="1"/>
          <c:order val="1"/>
          <c:invertIfNegative val="0"/>
          <c:val>
            <c:numRef>
              <c:f>Лист1!$F$29:$F$33</c:f>
              <c:numCache>
                <c:formatCode>0.00%</c:formatCode>
                <c:ptCount val="5"/>
                <c:pt idx="0">
                  <c:v>0.27</c:v>
                </c:pt>
                <c:pt idx="1">
                  <c:v>0.23</c:v>
                </c:pt>
                <c:pt idx="2">
                  <c:v>0.16</c:v>
                </c:pt>
                <c:pt idx="3">
                  <c:v>0.22</c:v>
                </c:pt>
                <c:pt idx="4">
                  <c:v>0.19</c:v>
                </c:pt>
              </c:numCache>
            </c:numRef>
          </c:val>
          <c:extLst xmlns:c16r2="http://schemas.microsoft.com/office/drawing/2015/06/chart">
            <c:ext xmlns:c16="http://schemas.microsoft.com/office/drawing/2014/chart" uri="{C3380CC4-5D6E-409C-BE32-E72D297353CC}">
              <c16:uniqueId val="{00000001-DFB5-7349-BEF4-21BAD6F8EB1F}"/>
            </c:ext>
          </c:extLst>
        </c:ser>
        <c:dLbls>
          <c:showLegendKey val="0"/>
          <c:showVal val="0"/>
          <c:showCatName val="0"/>
          <c:showSerName val="0"/>
          <c:showPercent val="0"/>
          <c:showBubbleSize val="0"/>
        </c:dLbls>
        <c:gapWidth val="150"/>
        <c:axId val="489540512"/>
        <c:axId val="489540904"/>
      </c:barChart>
      <c:catAx>
        <c:axId val="489540512"/>
        <c:scaling>
          <c:orientation val="minMax"/>
        </c:scaling>
        <c:delete val="0"/>
        <c:axPos val="b"/>
        <c:majorTickMark val="none"/>
        <c:minorTickMark val="none"/>
        <c:tickLblPos val="nextTo"/>
        <c:crossAx val="489540904"/>
        <c:crosses val="autoZero"/>
        <c:auto val="1"/>
        <c:lblAlgn val="ctr"/>
        <c:lblOffset val="100"/>
        <c:noMultiLvlLbl val="0"/>
      </c:catAx>
      <c:valAx>
        <c:axId val="489540904"/>
        <c:scaling>
          <c:orientation val="minMax"/>
        </c:scaling>
        <c:delete val="0"/>
        <c:axPos val="l"/>
        <c:majorGridlines/>
        <c:numFmt formatCode="0.00%" sourceLinked="1"/>
        <c:majorTickMark val="none"/>
        <c:minorTickMark val="none"/>
        <c:tickLblPos val="nextTo"/>
        <c:crossAx val="489540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0722163578174E-2"/>
          <c:y val="5.4449640138285051E-2"/>
          <c:w val="0.90329514099199137"/>
          <c:h val="0.65634104610643806"/>
        </c:manualLayout>
      </c:layout>
      <c:barChart>
        <c:barDir val="col"/>
        <c:grouping val="clustered"/>
        <c:varyColors val="0"/>
        <c:ser>
          <c:idx val="0"/>
          <c:order val="0"/>
          <c:invertIfNegative val="0"/>
          <c:val>
            <c:numRef>
              <c:f>Лист1!$E$29:$E$33</c:f>
              <c:numCache>
                <c:formatCode>0.00%</c:formatCode>
                <c:ptCount val="5"/>
                <c:pt idx="0">
                  <c:v>0.06</c:v>
                </c:pt>
                <c:pt idx="1">
                  <c:v>0.08</c:v>
                </c:pt>
                <c:pt idx="2">
                  <c:v>0.05</c:v>
                </c:pt>
                <c:pt idx="3">
                  <c:v>0.02</c:v>
                </c:pt>
                <c:pt idx="4">
                  <c:v>0.05</c:v>
                </c:pt>
              </c:numCache>
            </c:numRef>
          </c:val>
          <c:extLst xmlns:c16r2="http://schemas.microsoft.com/office/drawing/2015/06/chart">
            <c:ext xmlns:c16="http://schemas.microsoft.com/office/drawing/2014/chart" uri="{C3380CC4-5D6E-409C-BE32-E72D297353CC}">
              <c16:uniqueId val="{00000000-CD1C-DF45-97D3-385D60EFBD2E}"/>
            </c:ext>
          </c:extLst>
        </c:ser>
        <c:ser>
          <c:idx val="1"/>
          <c:order val="1"/>
          <c:invertIfNegative val="0"/>
          <c:val>
            <c:numRef>
              <c:f>Лист1!$F$29:$F$33</c:f>
              <c:numCache>
                <c:formatCode>0.00%</c:formatCode>
                <c:ptCount val="5"/>
                <c:pt idx="0">
                  <c:v>0.19</c:v>
                </c:pt>
                <c:pt idx="1">
                  <c:v>0.13</c:v>
                </c:pt>
                <c:pt idx="2">
                  <c:v>0.26</c:v>
                </c:pt>
                <c:pt idx="3">
                  <c:v>0.24</c:v>
                </c:pt>
                <c:pt idx="4">
                  <c:v>0.2</c:v>
                </c:pt>
              </c:numCache>
            </c:numRef>
          </c:val>
          <c:extLst xmlns:c16r2="http://schemas.microsoft.com/office/drawing/2015/06/chart">
            <c:ext xmlns:c16="http://schemas.microsoft.com/office/drawing/2014/chart" uri="{C3380CC4-5D6E-409C-BE32-E72D297353CC}">
              <c16:uniqueId val="{00000001-CD1C-DF45-97D3-385D60EFBD2E}"/>
            </c:ext>
          </c:extLst>
        </c:ser>
        <c:dLbls>
          <c:showLegendKey val="0"/>
          <c:showVal val="0"/>
          <c:showCatName val="0"/>
          <c:showSerName val="0"/>
          <c:showPercent val="0"/>
          <c:showBubbleSize val="0"/>
        </c:dLbls>
        <c:gapWidth val="150"/>
        <c:axId val="489542080"/>
        <c:axId val="483972632"/>
      </c:barChart>
      <c:catAx>
        <c:axId val="489542080"/>
        <c:scaling>
          <c:orientation val="minMax"/>
        </c:scaling>
        <c:delete val="0"/>
        <c:axPos val="b"/>
        <c:majorTickMark val="none"/>
        <c:minorTickMark val="none"/>
        <c:tickLblPos val="nextTo"/>
        <c:crossAx val="483972632"/>
        <c:crosses val="autoZero"/>
        <c:auto val="1"/>
        <c:lblAlgn val="ctr"/>
        <c:lblOffset val="100"/>
        <c:noMultiLvlLbl val="0"/>
      </c:catAx>
      <c:valAx>
        <c:axId val="483972632"/>
        <c:scaling>
          <c:orientation val="minMax"/>
        </c:scaling>
        <c:delete val="0"/>
        <c:axPos val="l"/>
        <c:majorGridlines/>
        <c:numFmt formatCode="0.00%" sourceLinked="1"/>
        <c:majorTickMark val="none"/>
        <c:minorTickMark val="none"/>
        <c:tickLblPos val="nextTo"/>
        <c:crossAx val="489542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62</Pages>
  <Words>13382</Words>
  <Characters>76283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70</cp:revision>
  <dcterms:created xsi:type="dcterms:W3CDTF">2024-01-25T09:59:00Z</dcterms:created>
  <dcterms:modified xsi:type="dcterms:W3CDTF">2024-01-29T09:41:00Z</dcterms:modified>
</cp:coreProperties>
</file>