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86231" w14:textId="77777777" w:rsidR="001508D9" w:rsidRPr="00B2780B" w:rsidRDefault="001508D9" w:rsidP="001508D9">
      <w:pPr>
        <w:jc w:val="center"/>
        <w:rPr>
          <w:sz w:val="28"/>
          <w:szCs w:val="28"/>
          <w:lang w:val="uk-UA"/>
        </w:rPr>
      </w:pPr>
      <w:r>
        <w:rPr>
          <w:sz w:val="28"/>
          <w:szCs w:val="28"/>
        </w:rPr>
        <w:t>МІНІСТЕРСТВО ОСВІТИ І НАУКИ УКРАЇНИ</w:t>
      </w:r>
    </w:p>
    <w:p w14:paraId="40EBD0E3" w14:textId="77777777" w:rsidR="001508D9" w:rsidRDefault="001508D9" w:rsidP="001508D9">
      <w:pPr>
        <w:jc w:val="center"/>
        <w:rPr>
          <w:sz w:val="28"/>
          <w:szCs w:val="28"/>
        </w:rPr>
      </w:pPr>
      <w:r>
        <w:rPr>
          <w:sz w:val="28"/>
          <w:szCs w:val="28"/>
        </w:rPr>
        <w:t>ЗАПОРІЗЬКИЙ НАЦІОНАЛЬНИЙ УНІВЕРСИТЕТ</w:t>
      </w:r>
    </w:p>
    <w:p w14:paraId="31B95B33" w14:textId="77777777" w:rsidR="001508D9" w:rsidRDefault="001508D9" w:rsidP="001508D9">
      <w:pPr>
        <w:jc w:val="center"/>
        <w:rPr>
          <w:sz w:val="28"/>
          <w:szCs w:val="28"/>
        </w:rPr>
      </w:pPr>
    </w:p>
    <w:p w14:paraId="2EEC78FD" w14:textId="77777777" w:rsidR="001508D9" w:rsidRDefault="001508D9" w:rsidP="001508D9">
      <w:pPr>
        <w:jc w:val="center"/>
        <w:rPr>
          <w:sz w:val="28"/>
          <w:szCs w:val="28"/>
          <w:lang w:val="uk-UA"/>
        </w:rPr>
      </w:pPr>
      <w:r>
        <w:rPr>
          <w:sz w:val="28"/>
          <w:szCs w:val="28"/>
        </w:rPr>
        <w:t xml:space="preserve">ФАКУЛЬТЕТ </w:t>
      </w:r>
      <w:r>
        <w:rPr>
          <w:sz w:val="28"/>
          <w:szCs w:val="28"/>
          <w:lang w:val="uk-UA"/>
        </w:rPr>
        <w:t>ФІЗИЧНОГО ВИХОВАННЯ, ЗДОРОВ’Я ТА ТУРИЗМУ</w:t>
      </w:r>
    </w:p>
    <w:p w14:paraId="40EA43FF" w14:textId="77777777" w:rsidR="001508D9" w:rsidRDefault="001508D9" w:rsidP="001508D9">
      <w:pPr>
        <w:jc w:val="center"/>
        <w:rPr>
          <w:sz w:val="28"/>
          <w:szCs w:val="28"/>
          <w:lang w:val="uk-UA"/>
        </w:rPr>
      </w:pPr>
      <w:r w:rsidRPr="00DA690A">
        <w:rPr>
          <w:sz w:val="28"/>
          <w:szCs w:val="28"/>
          <w:lang w:val="uk-UA"/>
        </w:rPr>
        <w:t xml:space="preserve">КАФЕДРА </w:t>
      </w:r>
      <w:r>
        <w:rPr>
          <w:sz w:val="28"/>
          <w:szCs w:val="28"/>
          <w:lang w:val="uk-UA"/>
        </w:rPr>
        <w:t>ФІЗИЧНОЇ ТЕРАПІЇ, ЕРГОТЕРАПІЇ</w:t>
      </w:r>
    </w:p>
    <w:p w14:paraId="763F6F6A" w14:textId="77777777" w:rsidR="001508D9" w:rsidRDefault="001508D9" w:rsidP="001508D9">
      <w:pPr>
        <w:jc w:val="center"/>
        <w:rPr>
          <w:sz w:val="28"/>
          <w:szCs w:val="28"/>
          <w:lang w:val="uk-UA"/>
        </w:rPr>
      </w:pPr>
    </w:p>
    <w:p w14:paraId="7AA23748" w14:textId="77777777" w:rsidR="001508D9" w:rsidRPr="004B65F1" w:rsidRDefault="001508D9" w:rsidP="001508D9">
      <w:pPr>
        <w:jc w:val="center"/>
        <w:rPr>
          <w:sz w:val="28"/>
          <w:szCs w:val="28"/>
          <w:lang w:val="uk-UA"/>
        </w:rPr>
      </w:pPr>
    </w:p>
    <w:p w14:paraId="3C2FB613" w14:textId="77777777" w:rsidR="001508D9" w:rsidRPr="004B65F1" w:rsidRDefault="001508D9" w:rsidP="001508D9">
      <w:pPr>
        <w:jc w:val="center"/>
        <w:rPr>
          <w:sz w:val="28"/>
          <w:szCs w:val="28"/>
          <w:lang w:val="uk-UA"/>
        </w:rPr>
      </w:pPr>
    </w:p>
    <w:p w14:paraId="0D68C68E" w14:textId="77777777" w:rsidR="001508D9" w:rsidRPr="004B65F1" w:rsidRDefault="001508D9" w:rsidP="001508D9">
      <w:pPr>
        <w:jc w:val="center"/>
        <w:rPr>
          <w:sz w:val="28"/>
          <w:szCs w:val="28"/>
          <w:lang w:val="uk-UA"/>
        </w:rPr>
      </w:pPr>
    </w:p>
    <w:p w14:paraId="0795EC4A" w14:textId="77777777" w:rsidR="001508D9" w:rsidRDefault="001508D9" w:rsidP="001508D9">
      <w:pPr>
        <w:jc w:val="center"/>
        <w:rPr>
          <w:b/>
          <w:sz w:val="28"/>
          <w:szCs w:val="28"/>
          <w:lang w:val="uk-UA"/>
        </w:rPr>
      </w:pPr>
      <w:r>
        <w:rPr>
          <w:b/>
          <w:sz w:val="28"/>
          <w:szCs w:val="28"/>
          <w:lang w:val="uk-UA"/>
        </w:rPr>
        <w:t>Кваліфікаційна робота</w:t>
      </w:r>
    </w:p>
    <w:p w14:paraId="1D9676ED" w14:textId="77777777" w:rsidR="001508D9" w:rsidRDefault="001508D9" w:rsidP="001508D9">
      <w:pPr>
        <w:jc w:val="center"/>
        <w:rPr>
          <w:b/>
          <w:sz w:val="28"/>
          <w:szCs w:val="28"/>
          <w:lang w:val="uk-UA"/>
        </w:rPr>
      </w:pPr>
      <w:r>
        <w:rPr>
          <w:b/>
          <w:sz w:val="28"/>
          <w:szCs w:val="28"/>
          <w:lang w:val="uk-UA"/>
        </w:rPr>
        <w:t>магістра</w:t>
      </w:r>
    </w:p>
    <w:p w14:paraId="305D23BC" w14:textId="77777777" w:rsidR="001508D9" w:rsidRDefault="001508D9" w:rsidP="001508D9">
      <w:pPr>
        <w:jc w:val="center"/>
        <w:rPr>
          <w:sz w:val="28"/>
          <w:szCs w:val="28"/>
          <w:lang w:val="uk-UA"/>
        </w:rPr>
      </w:pPr>
    </w:p>
    <w:p w14:paraId="0030C1A3" w14:textId="77777777" w:rsidR="001508D9" w:rsidRDefault="001508D9" w:rsidP="001508D9">
      <w:pPr>
        <w:jc w:val="center"/>
        <w:rPr>
          <w:sz w:val="28"/>
          <w:szCs w:val="28"/>
          <w:lang w:val="uk-UA"/>
        </w:rPr>
      </w:pPr>
    </w:p>
    <w:p w14:paraId="698131A0" w14:textId="77777777" w:rsidR="001508D9" w:rsidRDefault="001508D9" w:rsidP="001508D9">
      <w:pPr>
        <w:jc w:val="center"/>
        <w:rPr>
          <w:sz w:val="28"/>
          <w:szCs w:val="28"/>
          <w:lang w:val="uk-UA"/>
        </w:rPr>
      </w:pPr>
      <w:r>
        <w:rPr>
          <w:sz w:val="28"/>
          <w:szCs w:val="28"/>
          <w:lang w:val="uk-UA"/>
        </w:rPr>
        <w:t>на тему: «ФІЗИЧНА ТЕРАПІЯ ЯК ЗАСІБ ВІДНОВЛЕННЯ ФУНКЦІОНАЛЬНОЇ АКТИВНОСТІ ПАЦІЄНТІВ ПОХИЛОГО ВІКУ ПІСЛЯ ГОСТРОГО ПОРУШЕННЯ МОЗКОВОГО КРОВООБІГУ»</w:t>
      </w:r>
    </w:p>
    <w:p w14:paraId="1C59B5CC" w14:textId="77777777" w:rsidR="001508D9" w:rsidRDefault="001508D9" w:rsidP="001508D9">
      <w:pPr>
        <w:jc w:val="center"/>
        <w:rPr>
          <w:sz w:val="28"/>
          <w:szCs w:val="28"/>
          <w:lang w:val="uk-UA"/>
        </w:rPr>
      </w:pPr>
    </w:p>
    <w:p w14:paraId="38A01FD6" w14:textId="77777777" w:rsidR="001508D9" w:rsidRDefault="001508D9" w:rsidP="001508D9">
      <w:pPr>
        <w:jc w:val="center"/>
        <w:rPr>
          <w:sz w:val="28"/>
          <w:szCs w:val="28"/>
          <w:lang w:val="uk-UA"/>
        </w:rPr>
      </w:pPr>
    </w:p>
    <w:p w14:paraId="71F22E94" w14:textId="77777777" w:rsidR="001508D9" w:rsidRDefault="001508D9" w:rsidP="001508D9">
      <w:pPr>
        <w:jc w:val="center"/>
        <w:rPr>
          <w:sz w:val="28"/>
          <w:szCs w:val="28"/>
          <w:lang w:val="uk-UA"/>
        </w:rPr>
      </w:pPr>
    </w:p>
    <w:p w14:paraId="72F1DBCC" w14:textId="77777777" w:rsidR="001508D9" w:rsidRDefault="001508D9" w:rsidP="001508D9">
      <w:pPr>
        <w:jc w:val="center"/>
        <w:rPr>
          <w:sz w:val="28"/>
          <w:szCs w:val="28"/>
          <w:lang w:val="uk-UA"/>
        </w:rPr>
      </w:pPr>
    </w:p>
    <w:p w14:paraId="438A2103" w14:textId="77777777" w:rsidR="001508D9" w:rsidRDefault="001508D9" w:rsidP="001508D9">
      <w:pPr>
        <w:jc w:val="center"/>
        <w:rPr>
          <w:sz w:val="28"/>
          <w:szCs w:val="28"/>
          <w:lang w:val="uk-UA"/>
        </w:rPr>
      </w:pPr>
    </w:p>
    <w:p w14:paraId="25214C54" w14:textId="77777777" w:rsidR="001508D9" w:rsidRPr="004B65F1" w:rsidRDefault="001508D9" w:rsidP="001508D9">
      <w:pPr>
        <w:jc w:val="center"/>
        <w:rPr>
          <w:sz w:val="28"/>
          <w:szCs w:val="28"/>
          <w:lang w:val="uk-UA"/>
        </w:rPr>
      </w:pPr>
    </w:p>
    <w:p w14:paraId="0979FCFF" w14:textId="77777777" w:rsidR="001508D9" w:rsidRDefault="001508D9" w:rsidP="001508D9">
      <w:pPr>
        <w:jc w:val="center"/>
        <w:rPr>
          <w:sz w:val="28"/>
          <w:szCs w:val="28"/>
        </w:rPr>
      </w:pPr>
    </w:p>
    <w:p w14:paraId="27EB8B3E" w14:textId="77777777" w:rsidR="001508D9" w:rsidRDefault="001508D9" w:rsidP="001508D9">
      <w:pPr>
        <w:jc w:val="center"/>
        <w:rPr>
          <w:sz w:val="28"/>
          <w:szCs w:val="28"/>
        </w:rPr>
      </w:pPr>
    </w:p>
    <w:p w14:paraId="1249A3BD" w14:textId="77777777" w:rsidR="001508D9" w:rsidRDefault="001508D9" w:rsidP="001508D9">
      <w:pPr>
        <w:jc w:val="center"/>
        <w:rPr>
          <w:sz w:val="28"/>
          <w:szCs w:val="28"/>
        </w:rPr>
      </w:pPr>
    </w:p>
    <w:p w14:paraId="2E1B57D0" w14:textId="77777777" w:rsidR="001508D9" w:rsidRPr="005E1EB7" w:rsidRDefault="001508D9" w:rsidP="001508D9">
      <w:pPr>
        <w:ind w:firstLine="3261"/>
        <w:rPr>
          <w:color w:val="000000" w:themeColor="text1"/>
          <w:sz w:val="28"/>
          <w:szCs w:val="28"/>
          <w:lang w:val="uk-UA"/>
        </w:rPr>
      </w:pPr>
      <w:r w:rsidRPr="005E1EB7">
        <w:rPr>
          <w:color w:val="000000" w:themeColor="text1"/>
          <w:sz w:val="28"/>
          <w:szCs w:val="28"/>
          <w:lang w:val="uk-UA"/>
        </w:rPr>
        <w:t xml:space="preserve">Виконав: студент </w:t>
      </w:r>
      <w:r w:rsidRPr="004A12EE">
        <w:rPr>
          <w:color w:val="000000" w:themeColor="text1"/>
          <w:sz w:val="28"/>
          <w:szCs w:val="28"/>
          <w:u w:val="single"/>
          <w:lang w:val="uk-UA"/>
        </w:rPr>
        <w:t>ІІ</w:t>
      </w:r>
      <w:r w:rsidRPr="005E1EB7">
        <w:rPr>
          <w:color w:val="000000" w:themeColor="text1"/>
          <w:sz w:val="28"/>
          <w:szCs w:val="28"/>
          <w:lang w:val="uk-UA"/>
        </w:rPr>
        <w:t xml:space="preserve"> курсу, групи </w:t>
      </w:r>
      <w:r w:rsidRPr="005E1EB7">
        <w:rPr>
          <w:color w:val="000000" w:themeColor="text1"/>
          <w:sz w:val="28"/>
          <w:szCs w:val="28"/>
          <w:u w:val="single"/>
          <w:lang w:val="uk-UA"/>
        </w:rPr>
        <w:t>8.2272</w:t>
      </w:r>
    </w:p>
    <w:p w14:paraId="6A048B58" w14:textId="77777777" w:rsidR="001508D9" w:rsidRPr="005E1EB7" w:rsidRDefault="001508D9" w:rsidP="001508D9">
      <w:pPr>
        <w:ind w:firstLine="3261"/>
        <w:rPr>
          <w:color w:val="000000" w:themeColor="text1"/>
          <w:sz w:val="28"/>
          <w:szCs w:val="28"/>
          <w:u w:val="single"/>
          <w:lang w:val="uk-UA"/>
        </w:rPr>
      </w:pPr>
      <w:r w:rsidRPr="005E1EB7">
        <w:rPr>
          <w:color w:val="000000" w:themeColor="text1"/>
          <w:sz w:val="28"/>
          <w:szCs w:val="28"/>
          <w:lang w:val="uk-UA"/>
        </w:rPr>
        <w:t xml:space="preserve">спеціальності </w:t>
      </w:r>
      <w:r w:rsidRPr="005E1EB7">
        <w:rPr>
          <w:color w:val="000000" w:themeColor="text1"/>
          <w:sz w:val="28"/>
          <w:szCs w:val="28"/>
          <w:u w:val="single"/>
          <w:lang w:val="uk-UA"/>
        </w:rPr>
        <w:t>227 «Фізична терапія, ерготерапія»</w:t>
      </w:r>
    </w:p>
    <w:p w14:paraId="4B62A56E" w14:textId="77777777" w:rsidR="001508D9" w:rsidRPr="005E1EB7" w:rsidRDefault="001508D9" w:rsidP="001508D9">
      <w:pPr>
        <w:ind w:firstLine="3261"/>
        <w:rPr>
          <w:color w:val="000000" w:themeColor="text1"/>
          <w:sz w:val="28"/>
          <w:szCs w:val="28"/>
          <w:lang w:val="uk-UA"/>
        </w:rPr>
      </w:pPr>
      <w:r w:rsidRPr="005E1EB7">
        <w:rPr>
          <w:color w:val="000000" w:themeColor="text1"/>
          <w:sz w:val="28"/>
          <w:szCs w:val="28"/>
          <w:lang w:val="uk-UA"/>
        </w:rPr>
        <w:t xml:space="preserve">спеціалізації </w:t>
      </w:r>
      <w:r w:rsidRPr="005E1EB7">
        <w:rPr>
          <w:color w:val="000000" w:themeColor="text1"/>
          <w:sz w:val="28"/>
          <w:szCs w:val="28"/>
          <w:u w:val="single"/>
          <w:lang w:val="uk-UA"/>
        </w:rPr>
        <w:t>227.1 «Фізична терапія»</w:t>
      </w:r>
    </w:p>
    <w:p w14:paraId="22714D79" w14:textId="77777777" w:rsidR="001508D9" w:rsidRPr="005E1EB7" w:rsidRDefault="001508D9" w:rsidP="001508D9">
      <w:pPr>
        <w:ind w:firstLine="3261"/>
        <w:rPr>
          <w:color w:val="000000" w:themeColor="text1"/>
          <w:sz w:val="28"/>
          <w:szCs w:val="28"/>
          <w:lang w:val="uk-UA"/>
        </w:rPr>
      </w:pPr>
      <w:r w:rsidRPr="005E1EB7">
        <w:rPr>
          <w:color w:val="000000" w:themeColor="text1"/>
          <w:sz w:val="28"/>
          <w:szCs w:val="28"/>
          <w:lang w:val="uk-UA"/>
        </w:rPr>
        <w:t xml:space="preserve">освітньо-професійної програми </w:t>
      </w:r>
      <w:r w:rsidRPr="005E1EB7">
        <w:rPr>
          <w:color w:val="000000" w:themeColor="text1"/>
          <w:sz w:val="28"/>
          <w:szCs w:val="28"/>
          <w:u w:val="single"/>
          <w:lang w:val="uk-UA"/>
        </w:rPr>
        <w:t>«Фізична терапія»</w:t>
      </w:r>
    </w:p>
    <w:p w14:paraId="6FB5CCA2" w14:textId="77777777" w:rsidR="001508D9" w:rsidRPr="004B65F1" w:rsidRDefault="001508D9" w:rsidP="001508D9">
      <w:pPr>
        <w:ind w:firstLine="1843"/>
        <w:rPr>
          <w:color w:val="000000" w:themeColor="text1"/>
          <w:sz w:val="28"/>
          <w:szCs w:val="28"/>
          <w:u w:val="single"/>
          <w:lang w:val="uk-UA"/>
        </w:rPr>
      </w:pPr>
      <w:r w:rsidRPr="005E1EB7">
        <w:rPr>
          <w:color w:val="000000" w:themeColor="text1"/>
          <w:sz w:val="28"/>
          <w:szCs w:val="28"/>
          <w:lang w:val="uk-UA"/>
        </w:rPr>
        <w:t xml:space="preserve">               </w:t>
      </w:r>
      <w:r>
        <w:rPr>
          <w:color w:val="000000" w:themeColor="text1"/>
          <w:sz w:val="28"/>
          <w:szCs w:val="28"/>
          <w:lang w:val="uk-UA"/>
        </w:rPr>
        <w:t xml:space="preserve">      </w:t>
      </w:r>
      <w:proofErr w:type="spellStart"/>
      <w:r>
        <w:rPr>
          <w:color w:val="000000" w:themeColor="text1"/>
          <w:sz w:val="28"/>
          <w:szCs w:val="28"/>
          <w:u w:val="single"/>
          <w:lang w:val="uk-UA"/>
        </w:rPr>
        <w:t>Уваров</w:t>
      </w:r>
      <w:proofErr w:type="spellEnd"/>
      <w:r>
        <w:rPr>
          <w:color w:val="000000" w:themeColor="text1"/>
          <w:sz w:val="28"/>
          <w:szCs w:val="28"/>
          <w:u w:val="single"/>
          <w:lang w:val="uk-UA"/>
        </w:rPr>
        <w:t xml:space="preserve"> </w:t>
      </w:r>
      <w:r w:rsidRPr="00C33B44">
        <w:rPr>
          <w:color w:val="000000" w:themeColor="text1"/>
          <w:sz w:val="28"/>
          <w:szCs w:val="28"/>
          <w:u w:val="single"/>
          <w:lang w:val="uk-UA"/>
        </w:rPr>
        <w:t>Сергій Вадимович</w:t>
      </w:r>
    </w:p>
    <w:p w14:paraId="2C784D1A" w14:textId="77777777" w:rsidR="001508D9" w:rsidRPr="004B65F1" w:rsidRDefault="001508D9" w:rsidP="001508D9">
      <w:pPr>
        <w:ind w:firstLine="1843"/>
        <w:rPr>
          <w:color w:val="000000" w:themeColor="text1"/>
          <w:sz w:val="28"/>
          <w:szCs w:val="28"/>
          <w:u w:val="single"/>
          <w:lang w:val="uk-UA"/>
        </w:rPr>
      </w:pPr>
    </w:p>
    <w:p w14:paraId="1E32A7CD" w14:textId="77777777" w:rsidR="001508D9" w:rsidRPr="00F91B50" w:rsidRDefault="001508D9" w:rsidP="001508D9">
      <w:pPr>
        <w:ind w:firstLine="1843"/>
        <w:rPr>
          <w:color w:val="000000" w:themeColor="text1"/>
          <w:sz w:val="28"/>
          <w:szCs w:val="28"/>
          <w:u w:val="single"/>
          <w:lang w:val="uk-UA"/>
        </w:rPr>
      </w:pPr>
    </w:p>
    <w:p w14:paraId="185C36A5" w14:textId="77777777" w:rsidR="001508D9" w:rsidRPr="005E1EB7" w:rsidRDefault="001508D9" w:rsidP="001508D9">
      <w:pPr>
        <w:rPr>
          <w:lang w:val="uk-UA"/>
        </w:rPr>
      </w:pPr>
    </w:p>
    <w:p w14:paraId="24A9233F" w14:textId="77777777" w:rsidR="001508D9" w:rsidRDefault="001508D9" w:rsidP="001508D9">
      <w:pPr>
        <w:ind w:left="3261"/>
        <w:rPr>
          <w:color w:val="000000" w:themeColor="text1"/>
          <w:sz w:val="28"/>
          <w:szCs w:val="28"/>
          <w:u w:val="single"/>
          <w:lang w:val="uk-UA"/>
        </w:rPr>
      </w:pPr>
      <w:r w:rsidRPr="00B2780B">
        <w:rPr>
          <w:color w:val="000000" w:themeColor="text1"/>
          <w:sz w:val="28"/>
          <w:szCs w:val="28"/>
          <w:lang w:val="uk-UA"/>
        </w:rPr>
        <w:t xml:space="preserve">Керівник </w:t>
      </w:r>
      <w:r w:rsidRPr="004B65F1">
        <w:rPr>
          <w:color w:val="000000" w:themeColor="text1"/>
          <w:sz w:val="28"/>
          <w:szCs w:val="28"/>
          <w:u w:val="single"/>
          <w:lang w:val="uk-UA"/>
        </w:rPr>
        <w:t xml:space="preserve">доцент, </w:t>
      </w:r>
      <w:proofErr w:type="spellStart"/>
      <w:r w:rsidRPr="004B65F1">
        <w:rPr>
          <w:color w:val="000000" w:themeColor="text1"/>
          <w:sz w:val="28"/>
          <w:szCs w:val="28"/>
          <w:u w:val="single"/>
          <w:lang w:val="uk-UA"/>
        </w:rPr>
        <w:t>к.б.н</w:t>
      </w:r>
      <w:proofErr w:type="spellEnd"/>
      <w:r w:rsidRPr="004B65F1">
        <w:rPr>
          <w:color w:val="000000" w:themeColor="text1"/>
          <w:sz w:val="28"/>
          <w:szCs w:val="28"/>
          <w:u w:val="single"/>
          <w:lang w:val="uk-UA"/>
        </w:rPr>
        <w:t xml:space="preserve">. </w:t>
      </w:r>
      <w:proofErr w:type="spellStart"/>
      <w:r w:rsidRPr="004B65F1">
        <w:rPr>
          <w:color w:val="000000" w:themeColor="text1"/>
          <w:sz w:val="28"/>
          <w:szCs w:val="28"/>
          <w:u w:val="single"/>
          <w:lang w:val="uk-UA"/>
        </w:rPr>
        <w:t>Страколист</w:t>
      </w:r>
      <w:proofErr w:type="spellEnd"/>
      <w:r w:rsidRPr="004B65F1">
        <w:rPr>
          <w:color w:val="000000" w:themeColor="text1"/>
          <w:sz w:val="28"/>
          <w:szCs w:val="28"/>
          <w:u w:val="single"/>
          <w:lang w:val="uk-UA"/>
        </w:rPr>
        <w:t xml:space="preserve"> Г.М.</w:t>
      </w:r>
    </w:p>
    <w:p w14:paraId="07B9F06C" w14:textId="77777777" w:rsidR="001508D9" w:rsidRPr="00B2780B" w:rsidRDefault="001508D9" w:rsidP="001508D9">
      <w:pPr>
        <w:rPr>
          <w:color w:val="000000" w:themeColor="text1"/>
          <w:sz w:val="28"/>
          <w:szCs w:val="28"/>
          <w:lang w:val="uk-UA"/>
        </w:rPr>
      </w:pPr>
    </w:p>
    <w:p w14:paraId="03490C1F" w14:textId="77777777" w:rsidR="001508D9" w:rsidRPr="001A11D1" w:rsidRDefault="001508D9" w:rsidP="001508D9">
      <w:pPr>
        <w:ind w:left="-142" w:firstLine="3403"/>
        <w:rPr>
          <w:color w:val="000000" w:themeColor="text1"/>
          <w:sz w:val="28"/>
          <w:szCs w:val="28"/>
          <w:lang w:val="uk-UA"/>
        </w:rPr>
      </w:pPr>
      <w:r w:rsidRPr="00B2780B">
        <w:rPr>
          <w:color w:val="000000" w:themeColor="text1"/>
          <w:sz w:val="28"/>
          <w:szCs w:val="28"/>
          <w:lang w:val="uk-UA"/>
        </w:rPr>
        <w:t xml:space="preserve">Рецензент </w:t>
      </w:r>
      <w:r w:rsidRPr="008E5B8F">
        <w:rPr>
          <w:color w:val="000000" w:themeColor="text1"/>
          <w:sz w:val="28"/>
          <w:szCs w:val="28"/>
          <w:u w:val="single"/>
          <w:lang w:val="uk-UA"/>
        </w:rPr>
        <w:t>доцент, к.мед.н. Кальонова І.В.</w:t>
      </w:r>
    </w:p>
    <w:p w14:paraId="2462AD2C" w14:textId="77777777" w:rsidR="001508D9" w:rsidRPr="004B65F1" w:rsidRDefault="001508D9" w:rsidP="001508D9">
      <w:pPr>
        <w:jc w:val="center"/>
        <w:rPr>
          <w:sz w:val="28"/>
          <w:szCs w:val="28"/>
          <w:lang w:val="uk-UA"/>
        </w:rPr>
      </w:pPr>
    </w:p>
    <w:p w14:paraId="789A3565" w14:textId="77777777" w:rsidR="001508D9" w:rsidRDefault="001508D9" w:rsidP="001508D9">
      <w:pPr>
        <w:jc w:val="center"/>
        <w:rPr>
          <w:sz w:val="28"/>
          <w:szCs w:val="28"/>
        </w:rPr>
      </w:pPr>
    </w:p>
    <w:p w14:paraId="4EFF4E50" w14:textId="77777777" w:rsidR="001508D9" w:rsidRDefault="001508D9" w:rsidP="001508D9">
      <w:pPr>
        <w:jc w:val="center"/>
        <w:rPr>
          <w:sz w:val="28"/>
          <w:szCs w:val="28"/>
        </w:rPr>
      </w:pPr>
    </w:p>
    <w:p w14:paraId="336C3F2F" w14:textId="77777777" w:rsidR="001508D9" w:rsidRDefault="001508D9" w:rsidP="001508D9">
      <w:pPr>
        <w:jc w:val="center"/>
        <w:rPr>
          <w:sz w:val="28"/>
          <w:szCs w:val="28"/>
        </w:rPr>
      </w:pPr>
    </w:p>
    <w:p w14:paraId="5AC0CC08" w14:textId="77777777" w:rsidR="001508D9" w:rsidRDefault="001508D9" w:rsidP="001508D9">
      <w:pPr>
        <w:jc w:val="center"/>
        <w:rPr>
          <w:sz w:val="28"/>
          <w:szCs w:val="28"/>
        </w:rPr>
      </w:pPr>
    </w:p>
    <w:p w14:paraId="31604691" w14:textId="77777777" w:rsidR="001508D9" w:rsidRDefault="001508D9" w:rsidP="001508D9">
      <w:pPr>
        <w:jc w:val="center"/>
        <w:rPr>
          <w:sz w:val="28"/>
          <w:szCs w:val="28"/>
        </w:rPr>
      </w:pPr>
    </w:p>
    <w:p w14:paraId="55800596" w14:textId="77777777" w:rsidR="001508D9" w:rsidRDefault="001508D9" w:rsidP="001508D9">
      <w:pPr>
        <w:rPr>
          <w:sz w:val="28"/>
          <w:szCs w:val="28"/>
        </w:rPr>
      </w:pPr>
    </w:p>
    <w:p w14:paraId="2B632E53" w14:textId="77777777" w:rsidR="001508D9" w:rsidRDefault="001508D9" w:rsidP="001508D9">
      <w:pPr>
        <w:jc w:val="center"/>
        <w:rPr>
          <w:sz w:val="28"/>
          <w:szCs w:val="28"/>
        </w:rPr>
      </w:pPr>
    </w:p>
    <w:p w14:paraId="16F4F009" w14:textId="77777777" w:rsidR="001508D9" w:rsidRPr="008E5B8F" w:rsidRDefault="001508D9" w:rsidP="001508D9">
      <w:pPr>
        <w:jc w:val="center"/>
        <w:rPr>
          <w:sz w:val="28"/>
          <w:szCs w:val="28"/>
          <w:lang w:val="uk-UA"/>
        </w:rPr>
      </w:pPr>
      <w:r>
        <w:rPr>
          <w:sz w:val="28"/>
          <w:szCs w:val="28"/>
          <w:lang w:val="uk-UA"/>
        </w:rPr>
        <w:t>Запоріжжя-2024</w:t>
      </w:r>
    </w:p>
    <w:p w14:paraId="5196A899" w14:textId="77777777" w:rsidR="00E90530" w:rsidRPr="00D34F83" w:rsidRDefault="00E90530" w:rsidP="00E90530">
      <w:pPr>
        <w:spacing w:line="360" w:lineRule="auto"/>
        <w:jc w:val="center"/>
        <w:rPr>
          <w:bCs/>
          <w:caps/>
          <w:color w:val="000000"/>
          <w:sz w:val="28"/>
          <w:szCs w:val="28"/>
          <w:lang w:val="uk-UA"/>
        </w:rPr>
      </w:pPr>
      <w:r w:rsidRPr="00D34F83">
        <w:rPr>
          <w:bCs/>
          <w:caps/>
          <w:color w:val="000000"/>
          <w:sz w:val="28"/>
          <w:szCs w:val="28"/>
          <w:lang w:val="uk-UA"/>
        </w:rPr>
        <w:lastRenderedPageBreak/>
        <w:t>ЗМІСТ</w:t>
      </w:r>
    </w:p>
    <w:p w14:paraId="1BCECBAD" w14:textId="77777777" w:rsidR="00E90530" w:rsidRPr="00D34F83" w:rsidRDefault="00E90530" w:rsidP="00E90530">
      <w:pPr>
        <w:spacing w:line="360" w:lineRule="auto"/>
        <w:jc w:val="center"/>
        <w:rPr>
          <w:bCs/>
          <w:caps/>
          <w:color w:val="000000"/>
          <w:sz w:val="28"/>
          <w:szCs w:val="28"/>
          <w:lang w:val="uk-UA"/>
        </w:rPr>
      </w:pPr>
    </w:p>
    <w:tbl>
      <w:tblPr>
        <w:tblW w:w="9468" w:type="dxa"/>
        <w:tblLayout w:type="fixed"/>
        <w:tblLook w:val="01E0" w:firstRow="1" w:lastRow="1" w:firstColumn="1" w:lastColumn="1" w:noHBand="0" w:noVBand="0"/>
      </w:tblPr>
      <w:tblGrid>
        <w:gridCol w:w="817"/>
        <w:gridCol w:w="8111"/>
        <w:gridCol w:w="540"/>
      </w:tblGrid>
      <w:tr w:rsidR="00E90530" w:rsidRPr="00D34F83" w14:paraId="545FFE92" w14:textId="77777777" w:rsidTr="0063765F">
        <w:tc>
          <w:tcPr>
            <w:tcW w:w="8928" w:type="dxa"/>
            <w:gridSpan w:val="2"/>
            <w:vAlign w:val="center"/>
          </w:tcPr>
          <w:p w14:paraId="67687A5F" w14:textId="77777777" w:rsidR="00E90530" w:rsidRPr="00D34F83" w:rsidRDefault="00E90530" w:rsidP="0063765F">
            <w:pPr>
              <w:widowControl w:val="0"/>
              <w:spacing w:line="360" w:lineRule="auto"/>
              <w:jc w:val="both"/>
              <w:rPr>
                <w:caps/>
                <w:sz w:val="28"/>
                <w:szCs w:val="28"/>
                <w:lang w:val="uk-UA"/>
              </w:rPr>
            </w:pPr>
            <w:r w:rsidRPr="00D34F83">
              <w:rPr>
                <w:sz w:val="28"/>
                <w:szCs w:val="28"/>
                <w:lang w:val="uk-UA"/>
              </w:rPr>
              <w:t>Реферат</w:t>
            </w:r>
            <w:r w:rsidRPr="00D34F83">
              <w:rPr>
                <w:caps/>
                <w:sz w:val="28"/>
                <w:szCs w:val="28"/>
                <w:lang w:val="uk-UA"/>
              </w:rPr>
              <w:t>……………………………………………………………………...</w:t>
            </w:r>
          </w:p>
        </w:tc>
        <w:tc>
          <w:tcPr>
            <w:tcW w:w="540" w:type="dxa"/>
            <w:vAlign w:val="center"/>
          </w:tcPr>
          <w:p w14:paraId="2E2B7624" w14:textId="77777777" w:rsidR="00E90530" w:rsidRPr="00D34F83" w:rsidRDefault="00E90530" w:rsidP="0063765F">
            <w:pPr>
              <w:widowControl w:val="0"/>
              <w:spacing w:line="360" w:lineRule="auto"/>
              <w:jc w:val="center"/>
              <w:rPr>
                <w:sz w:val="28"/>
                <w:szCs w:val="28"/>
                <w:lang w:val="uk-UA"/>
              </w:rPr>
            </w:pPr>
            <w:r w:rsidRPr="00D34F83">
              <w:rPr>
                <w:sz w:val="28"/>
                <w:szCs w:val="28"/>
                <w:lang w:val="uk-UA"/>
              </w:rPr>
              <w:t>5</w:t>
            </w:r>
          </w:p>
        </w:tc>
      </w:tr>
      <w:tr w:rsidR="00E90530" w:rsidRPr="00D34F83" w14:paraId="349B8213" w14:textId="77777777" w:rsidTr="0063765F">
        <w:tc>
          <w:tcPr>
            <w:tcW w:w="8928" w:type="dxa"/>
            <w:gridSpan w:val="2"/>
            <w:vAlign w:val="center"/>
          </w:tcPr>
          <w:p w14:paraId="01B6096D" w14:textId="77777777" w:rsidR="00E90530" w:rsidRPr="00D34F83" w:rsidRDefault="00E90530" w:rsidP="0063765F">
            <w:pPr>
              <w:widowControl w:val="0"/>
              <w:spacing w:line="360" w:lineRule="auto"/>
              <w:jc w:val="both"/>
              <w:rPr>
                <w:caps/>
                <w:sz w:val="28"/>
                <w:szCs w:val="28"/>
                <w:lang w:val="uk-UA"/>
              </w:rPr>
            </w:pPr>
            <w:r w:rsidRPr="00D34F83">
              <w:rPr>
                <w:sz w:val="28"/>
                <w:szCs w:val="28"/>
                <w:lang w:val="uk-UA"/>
              </w:rPr>
              <w:t>Перелік умовних позначень, символів, одиниць, скорочень і термінів</w:t>
            </w:r>
            <w:r w:rsidRPr="00D34F83">
              <w:rPr>
                <w:caps/>
                <w:sz w:val="28"/>
                <w:szCs w:val="28"/>
                <w:lang w:val="uk-UA"/>
              </w:rPr>
              <w:t>…..</w:t>
            </w:r>
          </w:p>
        </w:tc>
        <w:tc>
          <w:tcPr>
            <w:tcW w:w="540" w:type="dxa"/>
            <w:vAlign w:val="center"/>
          </w:tcPr>
          <w:p w14:paraId="3F943AAB" w14:textId="77777777" w:rsidR="00E90530" w:rsidRPr="00D34F83" w:rsidRDefault="00E90530" w:rsidP="0063765F">
            <w:pPr>
              <w:widowControl w:val="0"/>
              <w:spacing w:line="360" w:lineRule="auto"/>
              <w:jc w:val="center"/>
              <w:rPr>
                <w:sz w:val="28"/>
                <w:szCs w:val="28"/>
                <w:lang w:val="uk-UA"/>
              </w:rPr>
            </w:pPr>
            <w:r w:rsidRPr="00D34F83">
              <w:rPr>
                <w:sz w:val="28"/>
                <w:szCs w:val="28"/>
                <w:lang w:val="uk-UA"/>
              </w:rPr>
              <w:t>7</w:t>
            </w:r>
          </w:p>
        </w:tc>
      </w:tr>
      <w:tr w:rsidR="00E90530" w:rsidRPr="00D34F83" w14:paraId="5168C913" w14:textId="77777777" w:rsidTr="0063765F">
        <w:tc>
          <w:tcPr>
            <w:tcW w:w="8928" w:type="dxa"/>
            <w:gridSpan w:val="2"/>
            <w:vAlign w:val="center"/>
          </w:tcPr>
          <w:p w14:paraId="4CD9D61D" w14:textId="77777777" w:rsidR="00E90530" w:rsidRPr="00D34F83" w:rsidRDefault="00E90530" w:rsidP="0063765F">
            <w:pPr>
              <w:widowControl w:val="0"/>
              <w:spacing w:line="360" w:lineRule="auto"/>
              <w:rPr>
                <w:caps/>
                <w:sz w:val="28"/>
                <w:szCs w:val="28"/>
                <w:lang w:val="uk-UA"/>
              </w:rPr>
            </w:pPr>
            <w:r w:rsidRPr="00D34F83">
              <w:rPr>
                <w:sz w:val="28"/>
                <w:szCs w:val="28"/>
                <w:lang w:val="uk-UA"/>
              </w:rPr>
              <w:t>Вступ</w:t>
            </w:r>
            <w:r w:rsidRPr="00D34F83">
              <w:rPr>
                <w:caps/>
                <w:sz w:val="28"/>
                <w:szCs w:val="28"/>
                <w:lang w:val="uk-UA"/>
              </w:rPr>
              <w:t>…….…………………………………………………………………….</w:t>
            </w:r>
          </w:p>
        </w:tc>
        <w:tc>
          <w:tcPr>
            <w:tcW w:w="540" w:type="dxa"/>
            <w:vAlign w:val="center"/>
          </w:tcPr>
          <w:p w14:paraId="5BF7EDC0" w14:textId="77777777" w:rsidR="00E90530" w:rsidRPr="00D34F83" w:rsidRDefault="00E90530" w:rsidP="0063765F">
            <w:pPr>
              <w:widowControl w:val="0"/>
              <w:spacing w:line="360" w:lineRule="auto"/>
              <w:jc w:val="center"/>
              <w:rPr>
                <w:sz w:val="28"/>
                <w:szCs w:val="28"/>
                <w:lang w:val="uk-UA"/>
              </w:rPr>
            </w:pPr>
            <w:r w:rsidRPr="00D34F83">
              <w:rPr>
                <w:sz w:val="28"/>
                <w:szCs w:val="28"/>
                <w:lang w:val="uk-UA"/>
              </w:rPr>
              <w:t>8</w:t>
            </w:r>
          </w:p>
        </w:tc>
      </w:tr>
      <w:tr w:rsidR="00E90530" w:rsidRPr="00D34F83" w14:paraId="4B78BB28" w14:textId="77777777" w:rsidTr="0063765F">
        <w:tc>
          <w:tcPr>
            <w:tcW w:w="8928" w:type="dxa"/>
            <w:gridSpan w:val="2"/>
            <w:vAlign w:val="center"/>
          </w:tcPr>
          <w:p w14:paraId="3BF6AE14" w14:textId="77777777" w:rsidR="00E90530" w:rsidRPr="00D34F83" w:rsidRDefault="00E90530" w:rsidP="0063765F">
            <w:pPr>
              <w:widowControl w:val="0"/>
              <w:spacing w:line="360" w:lineRule="auto"/>
              <w:rPr>
                <w:sz w:val="28"/>
                <w:szCs w:val="28"/>
                <w:lang w:val="uk-UA"/>
              </w:rPr>
            </w:pPr>
            <w:r w:rsidRPr="00D34F83">
              <w:rPr>
                <w:sz w:val="28"/>
                <w:szCs w:val="28"/>
                <w:lang w:val="uk-UA"/>
              </w:rPr>
              <w:t>1 Огляд літератури…….……………………………………………………..</w:t>
            </w:r>
          </w:p>
        </w:tc>
        <w:tc>
          <w:tcPr>
            <w:tcW w:w="540" w:type="dxa"/>
            <w:vAlign w:val="center"/>
          </w:tcPr>
          <w:p w14:paraId="0180F662" w14:textId="77777777" w:rsidR="00E90530" w:rsidRPr="00D34F83" w:rsidRDefault="00E90530" w:rsidP="0063765F">
            <w:pPr>
              <w:widowControl w:val="0"/>
              <w:spacing w:line="360" w:lineRule="auto"/>
              <w:jc w:val="center"/>
              <w:rPr>
                <w:sz w:val="28"/>
                <w:szCs w:val="28"/>
                <w:lang w:val="uk-UA"/>
              </w:rPr>
            </w:pPr>
            <w:r w:rsidRPr="00D34F83">
              <w:rPr>
                <w:sz w:val="28"/>
                <w:szCs w:val="28"/>
                <w:lang w:val="uk-UA"/>
              </w:rPr>
              <w:t>10</w:t>
            </w:r>
          </w:p>
        </w:tc>
      </w:tr>
      <w:tr w:rsidR="00E90530" w:rsidRPr="00D34F83" w14:paraId="3C8EAF05" w14:textId="77777777" w:rsidTr="0063765F">
        <w:trPr>
          <w:trHeight w:val="454"/>
        </w:trPr>
        <w:tc>
          <w:tcPr>
            <w:tcW w:w="817" w:type="dxa"/>
          </w:tcPr>
          <w:p w14:paraId="71B0D827" w14:textId="77777777" w:rsidR="00E90530" w:rsidRPr="00D34F83" w:rsidRDefault="00E90530" w:rsidP="0063765F">
            <w:pPr>
              <w:widowControl w:val="0"/>
              <w:spacing w:line="360" w:lineRule="auto"/>
              <w:rPr>
                <w:sz w:val="28"/>
                <w:szCs w:val="28"/>
                <w:lang w:val="uk-UA"/>
              </w:rPr>
            </w:pPr>
            <w:r w:rsidRPr="00D34F83">
              <w:rPr>
                <w:sz w:val="28"/>
                <w:szCs w:val="28"/>
                <w:lang w:val="uk-UA"/>
              </w:rPr>
              <w:t xml:space="preserve">   1.1</w:t>
            </w:r>
          </w:p>
        </w:tc>
        <w:tc>
          <w:tcPr>
            <w:tcW w:w="8111" w:type="dxa"/>
          </w:tcPr>
          <w:p w14:paraId="286147AE" w14:textId="52E7232C" w:rsidR="00E90530" w:rsidRPr="00D34F83" w:rsidRDefault="00A31DDC" w:rsidP="0063765F">
            <w:pPr>
              <w:pStyle w:val="af"/>
              <w:widowControl w:val="0"/>
              <w:spacing w:line="360" w:lineRule="auto"/>
              <w:ind w:left="0"/>
              <w:rPr>
                <w:sz w:val="28"/>
                <w:szCs w:val="28"/>
                <w:lang w:val="uk-UA"/>
              </w:rPr>
            </w:pPr>
            <w:r>
              <w:rPr>
                <w:sz w:val="28"/>
                <w:szCs w:val="28"/>
                <w:lang w:val="uk-UA"/>
              </w:rPr>
              <w:t>Загальні уявлення про</w:t>
            </w:r>
            <w:r w:rsidRPr="00D34F83">
              <w:rPr>
                <w:sz w:val="28"/>
                <w:szCs w:val="28"/>
                <w:lang w:val="uk-UA"/>
              </w:rPr>
              <w:t xml:space="preserve"> порушення мозкового кровообігу </w:t>
            </w:r>
            <w:r>
              <w:rPr>
                <w:sz w:val="28"/>
                <w:szCs w:val="28"/>
                <w:lang w:val="uk-UA"/>
              </w:rPr>
              <w:t>...</w:t>
            </w:r>
            <w:r w:rsidR="00E90530" w:rsidRPr="00D34F83">
              <w:rPr>
                <w:sz w:val="28"/>
                <w:szCs w:val="28"/>
                <w:lang w:val="uk-UA"/>
              </w:rPr>
              <w:t>………</w:t>
            </w:r>
          </w:p>
        </w:tc>
        <w:tc>
          <w:tcPr>
            <w:tcW w:w="540" w:type="dxa"/>
            <w:vAlign w:val="center"/>
          </w:tcPr>
          <w:p w14:paraId="3707AD43" w14:textId="77777777" w:rsidR="00E90530" w:rsidRPr="00D34F83" w:rsidRDefault="00E90530" w:rsidP="0063765F">
            <w:pPr>
              <w:widowControl w:val="0"/>
              <w:spacing w:line="360" w:lineRule="auto"/>
              <w:rPr>
                <w:sz w:val="28"/>
                <w:szCs w:val="28"/>
                <w:lang w:val="uk-UA"/>
              </w:rPr>
            </w:pPr>
            <w:r w:rsidRPr="00D34F83">
              <w:rPr>
                <w:sz w:val="28"/>
                <w:szCs w:val="28"/>
                <w:lang w:val="uk-UA"/>
              </w:rPr>
              <w:t>10</w:t>
            </w:r>
          </w:p>
        </w:tc>
      </w:tr>
      <w:tr w:rsidR="00E90530" w:rsidRPr="00D34F83" w14:paraId="26FB4284" w14:textId="77777777" w:rsidTr="0063765F">
        <w:tc>
          <w:tcPr>
            <w:tcW w:w="817" w:type="dxa"/>
          </w:tcPr>
          <w:p w14:paraId="48DD17D3" w14:textId="77777777" w:rsidR="00E90530" w:rsidRPr="00D34F83" w:rsidRDefault="00E90530" w:rsidP="0063765F">
            <w:pPr>
              <w:widowControl w:val="0"/>
              <w:spacing w:line="360" w:lineRule="auto"/>
              <w:jc w:val="right"/>
              <w:rPr>
                <w:sz w:val="28"/>
                <w:szCs w:val="28"/>
                <w:lang w:val="uk-UA"/>
              </w:rPr>
            </w:pPr>
            <w:r w:rsidRPr="00D34F83">
              <w:rPr>
                <w:sz w:val="28"/>
                <w:szCs w:val="28"/>
                <w:lang w:val="uk-UA"/>
              </w:rPr>
              <w:t>1.2</w:t>
            </w:r>
          </w:p>
        </w:tc>
        <w:tc>
          <w:tcPr>
            <w:tcW w:w="8111" w:type="dxa"/>
          </w:tcPr>
          <w:p w14:paraId="64E7DEA7" w14:textId="02C91B40" w:rsidR="00E90530" w:rsidRPr="00D34F83" w:rsidRDefault="00CD2BA1" w:rsidP="0063765F">
            <w:pPr>
              <w:widowControl w:val="0"/>
              <w:spacing w:line="360" w:lineRule="auto"/>
              <w:jc w:val="both"/>
              <w:rPr>
                <w:sz w:val="28"/>
                <w:szCs w:val="28"/>
                <w:lang w:val="uk-UA"/>
              </w:rPr>
            </w:pPr>
            <w:r>
              <w:rPr>
                <w:sz w:val="28"/>
                <w:szCs w:val="28"/>
                <w:lang w:val="uk-UA"/>
              </w:rPr>
              <w:t>Д</w:t>
            </w:r>
            <w:r w:rsidR="00E90530" w:rsidRPr="00D34F83">
              <w:rPr>
                <w:sz w:val="28"/>
                <w:szCs w:val="28"/>
                <w:lang w:val="uk-UA"/>
              </w:rPr>
              <w:t>іагностичн</w:t>
            </w:r>
            <w:r w:rsidR="00861AD1">
              <w:rPr>
                <w:sz w:val="28"/>
                <w:szCs w:val="28"/>
                <w:lang w:val="uk-UA"/>
              </w:rPr>
              <w:t xml:space="preserve">і підходи </w:t>
            </w:r>
            <w:r w:rsidR="00426ECA">
              <w:rPr>
                <w:sz w:val="28"/>
                <w:szCs w:val="28"/>
                <w:lang w:val="uk-UA"/>
              </w:rPr>
              <w:t xml:space="preserve">при </w:t>
            </w:r>
            <w:r w:rsidRPr="00D34F83">
              <w:rPr>
                <w:sz w:val="28"/>
                <w:szCs w:val="28"/>
                <w:lang w:val="uk-UA"/>
              </w:rPr>
              <w:t>порушен</w:t>
            </w:r>
            <w:r w:rsidR="00426ECA">
              <w:rPr>
                <w:sz w:val="28"/>
                <w:szCs w:val="28"/>
                <w:lang w:val="uk-UA"/>
              </w:rPr>
              <w:t>ні</w:t>
            </w:r>
            <w:r w:rsidRPr="00D34F83">
              <w:rPr>
                <w:sz w:val="28"/>
                <w:szCs w:val="28"/>
                <w:lang w:val="uk-UA"/>
              </w:rPr>
              <w:t xml:space="preserve"> мозкового кровообігу</w:t>
            </w:r>
            <w:r w:rsidR="00861AD1">
              <w:rPr>
                <w:color w:val="000000"/>
                <w:sz w:val="28"/>
                <w:szCs w:val="28"/>
                <w:lang w:val="uk-UA"/>
              </w:rPr>
              <w:t>………</w:t>
            </w:r>
          </w:p>
        </w:tc>
        <w:tc>
          <w:tcPr>
            <w:tcW w:w="540" w:type="dxa"/>
            <w:vAlign w:val="center"/>
          </w:tcPr>
          <w:p w14:paraId="2E55A72D" w14:textId="79C75D70" w:rsidR="00E90530" w:rsidRPr="00D34F83" w:rsidRDefault="00391E58" w:rsidP="0063765F">
            <w:pPr>
              <w:widowControl w:val="0"/>
              <w:spacing w:line="360" w:lineRule="auto"/>
              <w:jc w:val="center"/>
              <w:rPr>
                <w:sz w:val="28"/>
                <w:szCs w:val="28"/>
                <w:lang w:val="uk-UA"/>
              </w:rPr>
            </w:pPr>
            <w:r>
              <w:rPr>
                <w:sz w:val="28"/>
                <w:szCs w:val="28"/>
                <w:lang w:val="uk-UA"/>
              </w:rPr>
              <w:t>19</w:t>
            </w:r>
          </w:p>
        </w:tc>
      </w:tr>
      <w:tr w:rsidR="00E90530" w:rsidRPr="00D34F83" w14:paraId="4DD6E690" w14:textId="77777777" w:rsidTr="0063765F">
        <w:tc>
          <w:tcPr>
            <w:tcW w:w="817" w:type="dxa"/>
          </w:tcPr>
          <w:p w14:paraId="10337B47" w14:textId="77777777" w:rsidR="00E90530" w:rsidRPr="00D34F83" w:rsidRDefault="00E90530" w:rsidP="0063765F">
            <w:pPr>
              <w:widowControl w:val="0"/>
              <w:spacing w:line="360" w:lineRule="auto"/>
              <w:jc w:val="right"/>
              <w:rPr>
                <w:sz w:val="28"/>
                <w:szCs w:val="28"/>
                <w:lang w:val="uk-UA"/>
              </w:rPr>
            </w:pPr>
            <w:r w:rsidRPr="00D34F83">
              <w:rPr>
                <w:sz w:val="28"/>
                <w:szCs w:val="28"/>
                <w:lang w:val="uk-UA"/>
              </w:rPr>
              <w:t>1.3</w:t>
            </w:r>
          </w:p>
        </w:tc>
        <w:tc>
          <w:tcPr>
            <w:tcW w:w="8111" w:type="dxa"/>
          </w:tcPr>
          <w:p w14:paraId="220D048C" w14:textId="7A6BC47D" w:rsidR="00E90530" w:rsidRPr="00D34F83" w:rsidRDefault="00861AD1" w:rsidP="0063765F">
            <w:pPr>
              <w:widowControl w:val="0"/>
              <w:spacing w:line="360" w:lineRule="auto"/>
              <w:jc w:val="both"/>
              <w:rPr>
                <w:sz w:val="28"/>
                <w:szCs w:val="28"/>
                <w:lang w:val="uk-UA"/>
              </w:rPr>
            </w:pPr>
            <w:r>
              <w:rPr>
                <w:color w:val="000000"/>
                <w:sz w:val="28"/>
                <w:szCs w:val="28"/>
                <w:lang w:val="uk-UA"/>
              </w:rPr>
              <w:t xml:space="preserve">Характеристика засобів </w:t>
            </w:r>
            <w:r w:rsidR="00E90530" w:rsidRPr="00D34F83">
              <w:rPr>
                <w:color w:val="000000"/>
                <w:sz w:val="28"/>
                <w:szCs w:val="28"/>
                <w:lang w:val="uk-UA"/>
              </w:rPr>
              <w:t xml:space="preserve">реабілітації </w:t>
            </w:r>
            <w:r>
              <w:rPr>
                <w:sz w:val="28"/>
                <w:szCs w:val="28"/>
                <w:lang w:val="uk-UA"/>
              </w:rPr>
              <w:t xml:space="preserve">при </w:t>
            </w:r>
            <w:r w:rsidRPr="00D34F83">
              <w:rPr>
                <w:sz w:val="28"/>
                <w:szCs w:val="28"/>
                <w:lang w:val="uk-UA"/>
              </w:rPr>
              <w:t>порушен</w:t>
            </w:r>
            <w:r>
              <w:rPr>
                <w:sz w:val="28"/>
                <w:szCs w:val="28"/>
                <w:lang w:val="uk-UA"/>
              </w:rPr>
              <w:t>ні</w:t>
            </w:r>
            <w:r w:rsidRPr="00D34F83">
              <w:rPr>
                <w:sz w:val="28"/>
                <w:szCs w:val="28"/>
                <w:lang w:val="uk-UA"/>
              </w:rPr>
              <w:t xml:space="preserve"> мозкового кровообігу</w:t>
            </w:r>
            <w:r>
              <w:rPr>
                <w:sz w:val="28"/>
                <w:szCs w:val="28"/>
                <w:lang w:val="uk-UA"/>
              </w:rPr>
              <w:t>…………………………………………………………….</w:t>
            </w:r>
          </w:p>
        </w:tc>
        <w:tc>
          <w:tcPr>
            <w:tcW w:w="540" w:type="dxa"/>
            <w:vAlign w:val="center"/>
          </w:tcPr>
          <w:p w14:paraId="1459BBD2" w14:textId="77777777" w:rsidR="00861AD1" w:rsidRDefault="00861AD1" w:rsidP="0063765F">
            <w:pPr>
              <w:widowControl w:val="0"/>
              <w:spacing w:line="360" w:lineRule="auto"/>
              <w:jc w:val="center"/>
              <w:rPr>
                <w:sz w:val="28"/>
                <w:szCs w:val="28"/>
                <w:lang w:val="uk-UA"/>
              </w:rPr>
            </w:pPr>
          </w:p>
          <w:p w14:paraId="687439B6" w14:textId="135DE653" w:rsidR="00E90530" w:rsidRPr="00D34F83" w:rsidRDefault="00E90530" w:rsidP="0063765F">
            <w:pPr>
              <w:widowControl w:val="0"/>
              <w:spacing w:line="360" w:lineRule="auto"/>
              <w:jc w:val="center"/>
              <w:rPr>
                <w:sz w:val="28"/>
                <w:szCs w:val="28"/>
                <w:lang w:val="uk-UA"/>
              </w:rPr>
            </w:pPr>
            <w:r>
              <w:rPr>
                <w:sz w:val="28"/>
                <w:szCs w:val="28"/>
                <w:lang w:val="uk-UA"/>
              </w:rPr>
              <w:t>25</w:t>
            </w:r>
          </w:p>
        </w:tc>
      </w:tr>
      <w:tr w:rsidR="00E90530" w:rsidRPr="00D34F83" w14:paraId="1B0B52B5" w14:textId="77777777" w:rsidTr="0063765F">
        <w:tc>
          <w:tcPr>
            <w:tcW w:w="817" w:type="dxa"/>
          </w:tcPr>
          <w:p w14:paraId="48580E49" w14:textId="77777777" w:rsidR="00E90530" w:rsidRPr="00D34F83" w:rsidRDefault="00E90530" w:rsidP="0063765F">
            <w:pPr>
              <w:widowControl w:val="0"/>
              <w:spacing w:line="360" w:lineRule="auto"/>
              <w:jc w:val="right"/>
              <w:rPr>
                <w:sz w:val="28"/>
                <w:szCs w:val="28"/>
                <w:lang w:val="uk-UA"/>
              </w:rPr>
            </w:pPr>
            <w:r w:rsidRPr="00D34F83">
              <w:rPr>
                <w:sz w:val="28"/>
                <w:szCs w:val="28"/>
                <w:lang w:val="uk-UA"/>
              </w:rPr>
              <w:t>1.4</w:t>
            </w:r>
          </w:p>
        </w:tc>
        <w:tc>
          <w:tcPr>
            <w:tcW w:w="8111" w:type="dxa"/>
          </w:tcPr>
          <w:p w14:paraId="7528D68A" w14:textId="577C04F8" w:rsidR="00E90530" w:rsidRPr="00D34F83" w:rsidRDefault="00861AD1" w:rsidP="0063765F">
            <w:pPr>
              <w:widowControl w:val="0"/>
              <w:spacing w:line="360" w:lineRule="auto"/>
              <w:jc w:val="both"/>
              <w:rPr>
                <w:sz w:val="28"/>
                <w:szCs w:val="28"/>
                <w:lang w:val="uk-UA"/>
              </w:rPr>
            </w:pPr>
            <w:r>
              <w:rPr>
                <w:sz w:val="28"/>
                <w:szCs w:val="28"/>
                <w:lang w:val="uk-UA"/>
              </w:rPr>
              <w:t xml:space="preserve">Реабілітаційні заходи для відновлення функціональної активності після гострого </w:t>
            </w:r>
            <w:r w:rsidRPr="00D34F83">
              <w:rPr>
                <w:sz w:val="28"/>
                <w:szCs w:val="28"/>
                <w:lang w:val="uk-UA"/>
              </w:rPr>
              <w:t>порушення мозкового кровообігу</w:t>
            </w:r>
            <w:r w:rsidR="00E90530" w:rsidRPr="00D34F83">
              <w:rPr>
                <w:sz w:val="28"/>
                <w:szCs w:val="28"/>
                <w:lang w:val="uk-UA"/>
              </w:rPr>
              <w:t xml:space="preserve"> …………</w:t>
            </w:r>
            <w:r>
              <w:rPr>
                <w:sz w:val="28"/>
                <w:szCs w:val="28"/>
                <w:lang w:val="uk-UA"/>
              </w:rPr>
              <w:t>………..</w:t>
            </w:r>
          </w:p>
        </w:tc>
        <w:tc>
          <w:tcPr>
            <w:tcW w:w="540" w:type="dxa"/>
            <w:vAlign w:val="center"/>
          </w:tcPr>
          <w:p w14:paraId="3ABB6C09" w14:textId="77777777" w:rsidR="00E90530" w:rsidRPr="00D34F83" w:rsidRDefault="00E90530" w:rsidP="0063765F">
            <w:pPr>
              <w:widowControl w:val="0"/>
              <w:spacing w:line="360" w:lineRule="auto"/>
              <w:jc w:val="center"/>
              <w:rPr>
                <w:sz w:val="28"/>
                <w:szCs w:val="28"/>
                <w:lang w:val="uk-UA"/>
              </w:rPr>
            </w:pPr>
          </w:p>
          <w:p w14:paraId="432C7182" w14:textId="77777777" w:rsidR="00E90530" w:rsidRPr="00D34F83" w:rsidRDefault="00E90530" w:rsidP="0063765F">
            <w:pPr>
              <w:widowControl w:val="0"/>
              <w:spacing w:line="360" w:lineRule="auto"/>
              <w:jc w:val="center"/>
              <w:rPr>
                <w:sz w:val="28"/>
                <w:szCs w:val="28"/>
                <w:lang w:val="uk-UA"/>
              </w:rPr>
            </w:pPr>
            <w:r>
              <w:rPr>
                <w:sz w:val="28"/>
                <w:szCs w:val="28"/>
                <w:lang w:val="uk-UA"/>
              </w:rPr>
              <w:t>34</w:t>
            </w:r>
          </w:p>
        </w:tc>
      </w:tr>
      <w:tr w:rsidR="00E90530" w:rsidRPr="00D34F83" w14:paraId="3DEA345E" w14:textId="77777777" w:rsidTr="0063765F">
        <w:tc>
          <w:tcPr>
            <w:tcW w:w="8928" w:type="dxa"/>
            <w:gridSpan w:val="2"/>
          </w:tcPr>
          <w:p w14:paraId="1C70B25D" w14:textId="77777777" w:rsidR="00E90530" w:rsidRPr="00D34F83" w:rsidRDefault="00E90530" w:rsidP="0063765F">
            <w:pPr>
              <w:widowControl w:val="0"/>
              <w:spacing w:line="360" w:lineRule="auto"/>
              <w:rPr>
                <w:sz w:val="28"/>
                <w:szCs w:val="28"/>
                <w:lang w:val="uk-UA"/>
              </w:rPr>
            </w:pPr>
            <w:r w:rsidRPr="00D34F83">
              <w:rPr>
                <w:sz w:val="28"/>
                <w:szCs w:val="28"/>
                <w:lang w:val="uk-UA"/>
              </w:rPr>
              <w:t>2 Завдання, методи та організація дослідження…………………...……….</w:t>
            </w:r>
          </w:p>
        </w:tc>
        <w:tc>
          <w:tcPr>
            <w:tcW w:w="540" w:type="dxa"/>
            <w:vAlign w:val="center"/>
          </w:tcPr>
          <w:p w14:paraId="2A774DA3" w14:textId="77777777" w:rsidR="00E90530" w:rsidRPr="00D34F83" w:rsidRDefault="00945FE6" w:rsidP="0063765F">
            <w:pPr>
              <w:widowControl w:val="0"/>
              <w:spacing w:line="360" w:lineRule="auto"/>
              <w:jc w:val="center"/>
              <w:rPr>
                <w:sz w:val="28"/>
                <w:szCs w:val="28"/>
                <w:lang w:val="uk-UA"/>
              </w:rPr>
            </w:pPr>
            <w:r>
              <w:rPr>
                <w:sz w:val="28"/>
                <w:szCs w:val="28"/>
                <w:lang w:val="uk-UA"/>
              </w:rPr>
              <w:t>39</w:t>
            </w:r>
          </w:p>
        </w:tc>
      </w:tr>
      <w:tr w:rsidR="00E90530" w:rsidRPr="00D34F83" w14:paraId="3B14FE91" w14:textId="77777777" w:rsidTr="0063765F">
        <w:tc>
          <w:tcPr>
            <w:tcW w:w="817" w:type="dxa"/>
          </w:tcPr>
          <w:p w14:paraId="5CE7BEEE" w14:textId="77777777" w:rsidR="00E90530" w:rsidRPr="00D34F83" w:rsidRDefault="00E90530" w:rsidP="0063765F">
            <w:pPr>
              <w:widowControl w:val="0"/>
              <w:spacing w:line="360" w:lineRule="auto"/>
              <w:jc w:val="right"/>
              <w:rPr>
                <w:sz w:val="28"/>
                <w:szCs w:val="28"/>
                <w:lang w:val="uk-UA"/>
              </w:rPr>
            </w:pPr>
            <w:r w:rsidRPr="00D34F83">
              <w:rPr>
                <w:sz w:val="28"/>
                <w:szCs w:val="28"/>
                <w:lang w:val="uk-UA"/>
              </w:rPr>
              <w:t>2.1</w:t>
            </w:r>
          </w:p>
        </w:tc>
        <w:tc>
          <w:tcPr>
            <w:tcW w:w="8111" w:type="dxa"/>
          </w:tcPr>
          <w:p w14:paraId="4194A6EC" w14:textId="77777777" w:rsidR="00E90530" w:rsidRPr="00D34F83" w:rsidRDefault="00E90530" w:rsidP="0063765F">
            <w:pPr>
              <w:widowControl w:val="0"/>
              <w:spacing w:line="360" w:lineRule="auto"/>
              <w:rPr>
                <w:sz w:val="28"/>
                <w:szCs w:val="28"/>
                <w:lang w:val="uk-UA"/>
              </w:rPr>
            </w:pPr>
            <w:r w:rsidRPr="00D34F83">
              <w:rPr>
                <w:sz w:val="28"/>
                <w:szCs w:val="28"/>
                <w:lang w:val="uk-UA"/>
              </w:rPr>
              <w:t>Завдання дослідження.……………………………………………….</w:t>
            </w:r>
          </w:p>
        </w:tc>
        <w:tc>
          <w:tcPr>
            <w:tcW w:w="540" w:type="dxa"/>
            <w:vAlign w:val="center"/>
          </w:tcPr>
          <w:p w14:paraId="7ED48C3D" w14:textId="77777777" w:rsidR="00E90530" w:rsidRPr="00D34F83" w:rsidRDefault="00945FE6" w:rsidP="0063765F">
            <w:pPr>
              <w:widowControl w:val="0"/>
              <w:spacing w:line="360" w:lineRule="auto"/>
              <w:jc w:val="center"/>
              <w:rPr>
                <w:sz w:val="28"/>
                <w:szCs w:val="28"/>
                <w:lang w:val="uk-UA"/>
              </w:rPr>
            </w:pPr>
            <w:r>
              <w:rPr>
                <w:sz w:val="28"/>
                <w:szCs w:val="28"/>
                <w:lang w:val="uk-UA"/>
              </w:rPr>
              <w:t>39</w:t>
            </w:r>
          </w:p>
        </w:tc>
      </w:tr>
      <w:tr w:rsidR="00E90530" w:rsidRPr="00D34F83" w14:paraId="25F7250C" w14:textId="77777777" w:rsidTr="0063765F">
        <w:tc>
          <w:tcPr>
            <w:tcW w:w="817" w:type="dxa"/>
          </w:tcPr>
          <w:p w14:paraId="2F76C4A3" w14:textId="77777777" w:rsidR="00E90530" w:rsidRPr="00D34F83" w:rsidRDefault="00E90530" w:rsidP="0063765F">
            <w:pPr>
              <w:widowControl w:val="0"/>
              <w:spacing w:line="360" w:lineRule="auto"/>
              <w:jc w:val="right"/>
              <w:rPr>
                <w:sz w:val="28"/>
                <w:szCs w:val="28"/>
                <w:lang w:val="uk-UA"/>
              </w:rPr>
            </w:pPr>
            <w:r w:rsidRPr="00D34F83">
              <w:rPr>
                <w:sz w:val="28"/>
                <w:szCs w:val="28"/>
                <w:lang w:val="uk-UA"/>
              </w:rPr>
              <w:t>2.2</w:t>
            </w:r>
          </w:p>
        </w:tc>
        <w:tc>
          <w:tcPr>
            <w:tcW w:w="8111" w:type="dxa"/>
          </w:tcPr>
          <w:p w14:paraId="7A627163" w14:textId="77777777" w:rsidR="00E90530" w:rsidRPr="00D34F83" w:rsidRDefault="00E90530" w:rsidP="0063765F">
            <w:pPr>
              <w:widowControl w:val="0"/>
              <w:spacing w:line="360" w:lineRule="auto"/>
              <w:rPr>
                <w:sz w:val="28"/>
                <w:szCs w:val="28"/>
                <w:lang w:val="uk-UA"/>
              </w:rPr>
            </w:pPr>
            <w:r w:rsidRPr="00D34F83">
              <w:rPr>
                <w:sz w:val="28"/>
                <w:szCs w:val="28"/>
                <w:lang w:val="uk-UA"/>
              </w:rPr>
              <w:t>Методи дослідження…..…………………………………………….</w:t>
            </w:r>
          </w:p>
        </w:tc>
        <w:tc>
          <w:tcPr>
            <w:tcW w:w="540" w:type="dxa"/>
            <w:vAlign w:val="center"/>
          </w:tcPr>
          <w:p w14:paraId="2DA4CA71" w14:textId="77777777" w:rsidR="00E90530" w:rsidRPr="00D34F83" w:rsidRDefault="00945FE6" w:rsidP="0063765F">
            <w:pPr>
              <w:widowControl w:val="0"/>
              <w:spacing w:line="360" w:lineRule="auto"/>
              <w:jc w:val="center"/>
              <w:rPr>
                <w:sz w:val="28"/>
                <w:szCs w:val="28"/>
                <w:lang w:val="uk-UA"/>
              </w:rPr>
            </w:pPr>
            <w:r>
              <w:rPr>
                <w:sz w:val="28"/>
                <w:szCs w:val="28"/>
                <w:lang w:val="uk-UA"/>
              </w:rPr>
              <w:t>39</w:t>
            </w:r>
          </w:p>
        </w:tc>
      </w:tr>
      <w:tr w:rsidR="00E90530" w:rsidRPr="00D34F83" w14:paraId="3ADE7035" w14:textId="77777777" w:rsidTr="0063765F">
        <w:tc>
          <w:tcPr>
            <w:tcW w:w="817" w:type="dxa"/>
          </w:tcPr>
          <w:p w14:paraId="15550897" w14:textId="77777777" w:rsidR="00E90530" w:rsidRPr="00D34F83" w:rsidRDefault="00E90530" w:rsidP="0063765F">
            <w:pPr>
              <w:widowControl w:val="0"/>
              <w:spacing w:line="360" w:lineRule="auto"/>
              <w:jc w:val="right"/>
              <w:rPr>
                <w:sz w:val="28"/>
                <w:szCs w:val="28"/>
                <w:lang w:val="uk-UA"/>
              </w:rPr>
            </w:pPr>
            <w:r w:rsidRPr="00D34F83">
              <w:rPr>
                <w:sz w:val="28"/>
                <w:szCs w:val="28"/>
                <w:lang w:val="uk-UA"/>
              </w:rPr>
              <w:t>2.3</w:t>
            </w:r>
          </w:p>
        </w:tc>
        <w:tc>
          <w:tcPr>
            <w:tcW w:w="8111" w:type="dxa"/>
          </w:tcPr>
          <w:p w14:paraId="7A374A6A" w14:textId="77777777" w:rsidR="00E90530" w:rsidRPr="00D34F83" w:rsidRDefault="00E90530" w:rsidP="0063765F">
            <w:pPr>
              <w:widowControl w:val="0"/>
              <w:spacing w:line="360" w:lineRule="auto"/>
              <w:jc w:val="both"/>
              <w:rPr>
                <w:sz w:val="28"/>
                <w:szCs w:val="28"/>
                <w:lang w:val="uk-UA"/>
              </w:rPr>
            </w:pPr>
            <w:r w:rsidRPr="00D34F83">
              <w:rPr>
                <w:sz w:val="28"/>
                <w:szCs w:val="28"/>
                <w:lang w:val="uk-UA"/>
              </w:rPr>
              <w:t>Організація дослідження….………………………………………….</w:t>
            </w:r>
          </w:p>
        </w:tc>
        <w:tc>
          <w:tcPr>
            <w:tcW w:w="540" w:type="dxa"/>
            <w:vAlign w:val="center"/>
          </w:tcPr>
          <w:p w14:paraId="362EC23D" w14:textId="77777777" w:rsidR="00E90530" w:rsidRPr="00D34F83" w:rsidRDefault="00E90530" w:rsidP="0063765F">
            <w:pPr>
              <w:widowControl w:val="0"/>
              <w:spacing w:line="360" w:lineRule="auto"/>
              <w:jc w:val="center"/>
              <w:rPr>
                <w:sz w:val="28"/>
                <w:szCs w:val="28"/>
                <w:lang w:val="uk-UA"/>
              </w:rPr>
            </w:pPr>
            <w:r>
              <w:rPr>
                <w:sz w:val="28"/>
                <w:szCs w:val="28"/>
                <w:lang w:val="uk-UA"/>
              </w:rPr>
              <w:t>44</w:t>
            </w:r>
          </w:p>
        </w:tc>
      </w:tr>
      <w:tr w:rsidR="00E90530" w:rsidRPr="00D34F83" w14:paraId="5B44FE83" w14:textId="77777777" w:rsidTr="0063765F">
        <w:tc>
          <w:tcPr>
            <w:tcW w:w="8928" w:type="dxa"/>
            <w:gridSpan w:val="2"/>
          </w:tcPr>
          <w:p w14:paraId="02837720" w14:textId="77777777" w:rsidR="00E90530" w:rsidRPr="00D34F83" w:rsidRDefault="00E90530" w:rsidP="0063765F">
            <w:pPr>
              <w:widowControl w:val="0"/>
              <w:spacing w:line="360" w:lineRule="auto"/>
              <w:jc w:val="both"/>
              <w:rPr>
                <w:sz w:val="28"/>
                <w:szCs w:val="28"/>
                <w:lang w:val="uk-UA"/>
              </w:rPr>
            </w:pPr>
            <w:r w:rsidRPr="00D34F83">
              <w:rPr>
                <w:sz w:val="28"/>
                <w:szCs w:val="28"/>
                <w:lang w:val="uk-UA"/>
              </w:rPr>
              <w:t>3 Результати дослідження………...………………………….………………</w:t>
            </w:r>
          </w:p>
        </w:tc>
        <w:tc>
          <w:tcPr>
            <w:tcW w:w="540" w:type="dxa"/>
            <w:vAlign w:val="center"/>
          </w:tcPr>
          <w:p w14:paraId="087DC040" w14:textId="77777777" w:rsidR="00E90530" w:rsidRPr="00D34F83" w:rsidRDefault="00E90530" w:rsidP="0063765F">
            <w:pPr>
              <w:widowControl w:val="0"/>
              <w:spacing w:line="360" w:lineRule="auto"/>
              <w:jc w:val="center"/>
              <w:rPr>
                <w:sz w:val="28"/>
                <w:szCs w:val="28"/>
                <w:lang w:val="uk-UA"/>
              </w:rPr>
            </w:pPr>
            <w:r>
              <w:rPr>
                <w:sz w:val="28"/>
                <w:szCs w:val="28"/>
                <w:lang w:val="uk-UA"/>
              </w:rPr>
              <w:t>4</w:t>
            </w:r>
            <w:r w:rsidR="004E0BC8">
              <w:rPr>
                <w:sz w:val="28"/>
                <w:szCs w:val="28"/>
                <w:lang w:val="uk-UA"/>
              </w:rPr>
              <w:t>7</w:t>
            </w:r>
          </w:p>
        </w:tc>
      </w:tr>
      <w:tr w:rsidR="00E90530" w:rsidRPr="00D34F83" w14:paraId="3545CB6E" w14:textId="77777777" w:rsidTr="0063765F">
        <w:tc>
          <w:tcPr>
            <w:tcW w:w="8928" w:type="dxa"/>
            <w:gridSpan w:val="2"/>
          </w:tcPr>
          <w:p w14:paraId="00E4DF52" w14:textId="77777777" w:rsidR="00E90530" w:rsidRPr="00D34F83" w:rsidRDefault="00E90530" w:rsidP="0063765F">
            <w:pPr>
              <w:widowControl w:val="0"/>
              <w:spacing w:line="360" w:lineRule="auto"/>
              <w:jc w:val="both"/>
              <w:rPr>
                <w:sz w:val="28"/>
                <w:szCs w:val="28"/>
                <w:lang w:val="uk-UA"/>
              </w:rPr>
            </w:pPr>
            <w:r w:rsidRPr="00D34F83">
              <w:rPr>
                <w:sz w:val="28"/>
                <w:szCs w:val="28"/>
                <w:lang w:val="uk-UA"/>
              </w:rPr>
              <w:t>Висновки…...…………………………………………………………………</w:t>
            </w:r>
          </w:p>
        </w:tc>
        <w:tc>
          <w:tcPr>
            <w:tcW w:w="540" w:type="dxa"/>
            <w:vAlign w:val="center"/>
          </w:tcPr>
          <w:p w14:paraId="6757FB05" w14:textId="77777777" w:rsidR="00E90530" w:rsidRPr="00D34F83" w:rsidRDefault="00E90530" w:rsidP="0063765F">
            <w:pPr>
              <w:widowControl w:val="0"/>
              <w:spacing w:line="360" w:lineRule="auto"/>
              <w:jc w:val="center"/>
              <w:rPr>
                <w:sz w:val="28"/>
                <w:szCs w:val="28"/>
                <w:lang w:val="uk-UA"/>
              </w:rPr>
            </w:pPr>
            <w:r w:rsidRPr="00D34F83">
              <w:rPr>
                <w:sz w:val="28"/>
                <w:szCs w:val="28"/>
                <w:lang w:val="uk-UA"/>
              </w:rPr>
              <w:t>5</w:t>
            </w:r>
            <w:r w:rsidR="007968A2">
              <w:rPr>
                <w:sz w:val="28"/>
                <w:szCs w:val="28"/>
                <w:lang w:val="uk-UA"/>
              </w:rPr>
              <w:t>4</w:t>
            </w:r>
          </w:p>
        </w:tc>
      </w:tr>
      <w:tr w:rsidR="00E90530" w:rsidRPr="00D34F83" w14:paraId="09E247A9" w14:textId="77777777" w:rsidTr="0063765F">
        <w:tc>
          <w:tcPr>
            <w:tcW w:w="8928" w:type="dxa"/>
            <w:gridSpan w:val="2"/>
          </w:tcPr>
          <w:p w14:paraId="519A0D62" w14:textId="77777777" w:rsidR="00E90530" w:rsidRPr="00D34F83" w:rsidRDefault="00E90530" w:rsidP="0063765F">
            <w:pPr>
              <w:widowControl w:val="0"/>
              <w:spacing w:line="360" w:lineRule="auto"/>
              <w:jc w:val="both"/>
              <w:rPr>
                <w:sz w:val="28"/>
                <w:szCs w:val="28"/>
                <w:lang w:val="uk-UA"/>
              </w:rPr>
            </w:pPr>
            <w:r w:rsidRPr="00D34F83">
              <w:rPr>
                <w:sz w:val="28"/>
                <w:szCs w:val="28"/>
                <w:lang w:val="uk-UA"/>
              </w:rPr>
              <w:t>Перелік посилань……...…………………………….………………………..</w:t>
            </w:r>
          </w:p>
        </w:tc>
        <w:tc>
          <w:tcPr>
            <w:tcW w:w="540" w:type="dxa"/>
            <w:vAlign w:val="center"/>
          </w:tcPr>
          <w:p w14:paraId="1E003AF3" w14:textId="77777777" w:rsidR="00E90530" w:rsidRPr="00D34F83" w:rsidRDefault="00E90530" w:rsidP="0063765F">
            <w:pPr>
              <w:widowControl w:val="0"/>
              <w:spacing w:line="360" w:lineRule="auto"/>
              <w:jc w:val="center"/>
              <w:rPr>
                <w:sz w:val="28"/>
                <w:szCs w:val="28"/>
                <w:lang w:val="uk-UA"/>
              </w:rPr>
            </w:pPr>
            <w:r w:rsidRPr="00D34F83">
              <w:rPr>
                <w:sz w:val="28"/>
                <w:szCs w:val="28"/>
                <w:lang w:val="uk-UA"/>
              </w:rPr>
              <w:t>5</w:t>
            </w:r>
            <w:r w:rsidR="007968A2">
              <w:rPr>
                <w:sz w:val="28"/>
                <w:szCs w:val="28"/>
                <w:lang w:val="uk-UA"/>
              </w:rPr>
              <w:t>5</w:t>
            </w:r>
          </w:p>
        </w:tc>
      </w:tr>
    </w:tbl>
    <w:p w14:paraId="48E3C788" w14:textId="77777777" w:rsidR="00E90530" w:rsidRPr="00D34F83" w:rsidRDefault="00E90530" w:rsidP="00E90530">
      <w:pPr>
        <w:spacing w:line="360" w:lineRule="auto"/>
        <w:jc w:val="center"/>
        <w:rPr>
          <w:b/>
          <w:caps/>
          <w:sz w:val="28"/>
          <w:szCs w:val="28"/>
          <w:lang w:val="uk-UA"/>
        </w:rPr>
      </w:pPr>
    </w:p>
    <w:p w14:paraId="656A7B87" w14:textId="77777777" w:rsidR="00E90530" w:rsidRPr="00D34F83" w:rsidRDefault="00E90530" w:rsidP="00E90530">
      <w:pPr>
        <w:spacing w:line="360" w:lineRule="auto"/>
        <w:jc w:val="center"/>
        <w:rPr>
          <w:bCs/>
          <w:caps/>
          <w:color w:val="000000"/>
          <w:sz w:val="28"/>
          <w:szCs w:val="28"/>
          <w:lang w:val="uk-UA"/>
        </w:rPr>
      </w:pPr>
    </w:p>
    <w:p w14:paraId="4111E30D" w14:textId="77777777" w:rsidR="00E90530" w:rsidRPr="00D34F83" w:rsidRDefault="00E90530" w:rsidP="00E90530">
      <w:pPr>
        <w:spacing w:line="360" w:lineRule="auto"/>
        <w:jc w:val="center"/>
        <w:rPr>
          <w:bCs/>
          <w:caps/>
          <w:color w:val="000000"/>
          <w:sz w:val="28"/>
          <w:szCs w:val="28"/>
          <w:lang w:val="uk-UA"/>
        </w:rPr>
      </w:pPr>
    </w:p>
    <w:p w14:paraId="664050F9" w14:textId="77777777" w:rsidR="00E90530" w:rsidRPr="00D34F83" w:rsidRDefault="00E90530" w:rsidP="00E90530">
      <w:pPr>
        <w:pageBreakBefore/>
        <w:widowControl w:val="0"/>
        <w:spacing w:line="360" w:lineRule="auto"/>
        <w:jc w:val="center"/>
        <w:rPr>
          <w:bCs/>
          <w:caps/>
          <w:color w:val="000000"/>
          <w:sz w:val="28"/>
          <w:szCs w:val="28"/>
          <w:lang w:val="uk-UA"/>
        </w:rPr>
      </w:pPr>
      <w:r w:rsidRPr="00D34F83">
        <w:rPr>
          <w:bCs/>
          <w:caps/>
          <w:color w:val="000000"/>
          <w:sz w:val="28"/>
          <w:szCs w:val="28"/>
          <w:lang w:val="uk-UA"/>
        </w:rPr>
        <w:lastRenderedPageBreak/>
        <w:t>РЕФЕРАТ</w:t>
      </w:r>
    </w:p>
    <w:p w14:paraId="4C6F45D6" w14:textId="77777777" w:rsidR="00E90530" w:rsidRPr="00D34F83" w:rsidRDefault="00E90530" w:rsidP="00E90530">
      <w:pPr>
        <w:spacing w:line="360" w:lineRule="auto"/>
        <w:jc w:val="center"/>
        <w:rPr>
          <w:bCs/>
          <w:caps/>
          <w:color w:val="000000"/>
          <w:sz w:val="28"/>
          <w:szCs w:val="28"/>
          <w:lang w:val="uk-UA"/>
        </w:rPr>
      </w:pPr>
    </w:p>
    <w:p w14:paraId="63D6F35D" w14:textId="77777777" w:rsidR="00E90530" w:rsidRPr="00D34F83" w:rsidRDefault="00F477C7" w:rsidP="00E90530">
      <w:pPr>
        <w:spacing w:line="360" w:lineRule="auto"/>
        <w:ind w:firstLine="708"/>
        <w:jc w:val="both"/>
        <w:rPr>
          <w:sz w:val="28"/>
          <w:szCs w:val="28"/>
          <w:lang w:val="uk-UA"/>
        </w:rPr>
      </w:pPr>
      <w:r>
        <w:rPr>
          <w:sz w:val="28"/>
          <w:szCs w:val="28"/>
          <w:lang w:val="uk-UA"/>
        </w:rPr>
        <w:t>Кваліфікаційна</w:t>
      </w:r>
      <w:r w:rsidR="00E90530" w:rsidRPr="00D34F83">
        <w:rPr>
          <w:sz w:val="28"/>
          <w:szCs w:val="28"/>
          <w:lang w:val="uk-UA"/>
        </w:rPr>
        <w:t xml:space="preserve"> робота – 6</w:t>
      </w:r>
      <w:r w:rsidR="00E254DD">
        <w:rPr>
          <w:sz w:val="28"/>
          <w:szCs w:val="28"/>
          <w:lang w:val="uk-UA"/>
        </w:rPr>
        <w:t>0</w:t>
      </w:r>
      <w:r w:rsidR="00E90530" w:rsidRPr="00D34F83">
        <w:rPr>
          <w:sz w:val="28"/>
          <w:szCs w:val="28"/>
          <w:lang w:val="uk-UA"/>
        </w:rPr>
        <w:t xml:space="preserve"> сторін</w:t>
      </w:r>
      <w:r w:rsidR="00E254DD">
        <w:rPr>
          <w:sz w:val="28"/>
          <w:szCs w:val="28"/>
          <w:lang w:val="uk-UA"/>
        </w:rPr>
        <w:t>ок</w:t>
      </w:r>
      <w:r w:rsidR="00E90530" w:rsidRPr="00D34F83">
        <w:rPr>
          <w:sz w:val="28"/>
          <w:szCs w:val="28"/>
          <w:lang w:val="uk-UA"/>
        </w:rPr>
        <w:t>, 7 таблиць, 2 рисунка, 62 літературних джерела.</w:t>
      </w:r>
    </w:p>
    <w:p w14:paraId="484321B5" w14:textId="77777777" w:rsidR="00E90530" w:rsidRPr="00D34F83" w:rsidRDefault="00E90530" w:rsidP="00E90530">
      <w:pPr>
        <w:spacing w:line="360" w:lineRule="auto"/>
        <w:ind w:firstLine="709"/>
        <w:jc w:val="both"/>
        <w:rPr>
          <w:color w:val="000000"/>
          <w:spacing w:val="-5"/>
          <w:sz w:val="28"/>
          <w:szCs w:val="28"/>
          <w:lang w:val="uk-UA"/>
        </w:rPr>
      </w:pPr>
      <w:r w:rsidRPr="00D34F83">
        <w:rPr>
          <w:sz w:val="28"/>
          <w:szCs w:val="28"/>
          <w:lang w:val="uk-UA"/>
        </w:rPr>
        <w:t xml:space="preserve">Об’єкт дослідження – </w:t>
      </w:r>
      <w:r w:rsidR="001E6996">
        <w:rPr>
          <w:sz w:val="28"/>
          <w:szCs w:val="28"/>
          <w:lang w:val="uk-UA"/>
        </w:rPr>
        <w:t xml:space="preserve">функціональна активність осіб похилого віку після гострого </w:t>
      </w:r>
      <w:r w:rsidR="001E6996" w:rsidRPr="00D34F83">
        <w:rPr>
          <w:sz w:val="28"/>
          <w:szCs w:val="28"/>
          <w:lang w:val="uk-UA"/>
        </w:rPr>
        <w:t>порушення мозкового кровообігу</w:t>
      </w:r>
      <w:r w:rsidRPr="00D34F83">
        <w:rPr>
          <w:color w:val="000000"/>
          <w:spacing w:val="-5"/>
          <w:sz w:val="28"/>
          <w:szCs w:val="28"/>
          <w:lang w:val="uk-UA"/>
        </w:rPr>
        <w:t>.</w:t>
      </w:r>
    </w:p>
    <w:p w14:paraId="5270FE4F" w14:textId="77777777"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Мета дослідження – </w:t>
      </w:r>
      <w:r w:rsidR="00A634C0" w:rsidRPr="00D34F83">
        <w:rPr>
          <w:sz w:val="28"/>
          <w:szCs w:val="28"/>
          <w:lang w:val="uk-UA"/>
        </w:rPr>
        <w:t xml:space="preserve">вивчення ефективності застосування </w:t>
      </w:r>
      <w:r w:rsidR="00A634C0">
        <w:rPr>
          <w:sz w:val="28"/>
          <w:szCs w:val="28"/>
          <w:lang w:val="uk-UA"/>
        </w:rPr>
        <w:t xml:space="preserve">фізичної </w:t>
      </w:r>
      <w:r w:rsidR="00A634C0" w:rsidRPr="00D34F83">
        <w:rPr>
          <w:sz w:val="28"/>
          <w:szCs w:val="28"/>
          <w:lang w:val="uk-UA"/>
        </w:rPr>
        <w:t xml:space="preserve">терапії у складі комплексної реабілітації </w:t>
      </w:r>
      <w:r w:rsidR="00A634C0">
        <w:rPr>
          <w:sz w:val="28"/>
          <w:szCs w:val="28"/>
          <w:lang w:val="uk-UA"/>
        </w:rPr>
        <w:t>осіб похилого віку</w:t>
      </w:r>
      <w:r w:rsidR="00A634C0" w:rsidRPr="00D34F83">
        <w:rPr>
          <w:sz w:val="28"/>
          <w:szCs w:val="28"/>
          <w:lang w:val="uk-UA"/>
        </w:rPr>
        <w:t xml:space="preserve"> з порушеннями мозкового кровообігу</w:t>
      </w:r>
      <w:r w:rsidRPr="00D34F83">
        <w:rPr>
          <w:sz w:val="28"/>
          <w:szCs w:val="28"/>
          <w:lang w:val="uk-UA"/>
        </w:rPr>
        <w:t xml:space="preserve">.  </w:t>
      </w:r>
    </w:p>
    <w:p w14:paraId="53D90992" w14:textId="77777777"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Методи дослідження – аналіз і узагальнення літературних джерел, аналіз амбулаторних карт хворих, </w:t>
      </w:r>
      <w:r w:rsidR="00A634C0">
        <w:rPr>
          <w:sz w:val="28"/>
          <w:szCs w:val="28"/>
          <w:lang w:val="uk-UA"/>
        </w:rPr>
        <w:t xml:space="preserve">реабілітаційні </w:t>
      </w:r>
      <w:r w:rsidRPr="00D34F83">
        <w:rPr>
          <w:sz w:val="28"/>
          <w:szCs w:val="28"/>
          <w:lang w:val="uk-UA"/>
        </w:rPr>
        <w:t xml:space="preserve">методи </w:t>
      </w:r>
      <w:r w:rsidR="00A634C0">
        <w:rPr>
          <w:sz w:val="28"/>
          <w:szCs w:val="28"/>
          <w:lang w:val="uk-UA"/>
        </w:rPr>
        <w:t xml:space="preserve">обстеження: </w:t>
      </w:r>
      <w:r w:rsidR="00BC1EF2">
        <w:rPr>
          <w:bCs/>
          <w:sz w:val="28"/>
          <w:szCs w:val="28"/>
          <w:lang w:val="uk-UA"/>
        </w:rPr>
        <w:t xml:space="preserve">оцінка функціональної активності за «Шкалою повсякденної життєдіяльності </w:t>
      </w:r>
      <w:proofErr w:type="spellStart"/>
      <w:r w:rsidR="00BC1EF2">
        <w:rPr>
          <w:bCs/>
          <w:sz w:val="28"/>
          <w:szCs w:val="28"/>
          <w:lang w:val="uk-UA"/>
        </w:rPr>
        <w:t>Бартел</w:t>
      </w:r>
      <w:proofErr w:type="spellEnd"/>
      <w:r w:rsidR="00BC1EF2">
        <w:rPr>
          <w:bCs/>
          <w:sz w:val="28"/>
          <w:szCs w:val="28"/>
          <w:lang w:val="uk-UA"/>
        </w:rPr>
        <w:t xml:space="preserve">» та оцінка рухових функцій </w:t>
      </w:r>
      <w:proofErr w:type="spellStart"/>
      <w:r w:rsidR="00BC1EF2">
        <w:rPr>
          <w:bCs/>
          <w:sz w:val="28"/>
          <w:szCs w:val="28"/>
          <w:lang w:val="uk-UA"/>
        </w:rPr>
        <w:t>паретичної</w:t>
      </w:r>
      <w:proofErr w:type="spellEnd"/>
      <w:r w:rsidR="00BC1EF2">
        <w:rPr>
          <w:bCs/>
          <w:sz w:val="28"/>
          <w:szCs w:val="28"/>
          <w:lang w:val="uk-UA"/>
        </w:rPr>
        <w:t xml:space="preserve"> кінцівки за «Шкалою оцінки самообслуговування»</w:t>
      </w:r>
      <w:r w:rsidRPr="00D34F83">
        <w:rPr>
          <w:sz w:val="28"/>
          <w:szCs w:val="28"/>
          <w:lang w:val="uk-UA"/>
        </w:rPr>
        <w:t>, методи математичної статистики.</w:t>
      </w:r>
    </w:p>
    <w:p w14:paraId="4850FCF5" w14:textId="77777777"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Пацієнти </w:t>
      </w:r>
      <w:r w:rsidR="00224372">
        <w:rPr>
          <w:sz w:val="28"/>
          <w:szCs w:val="28"/>
          <w:lang w:val="uk-UA"/>
        </w:rPr>
        <w:t>похилого віку</w:t>
      </w:r>
      <w:r w:rsidR="000E1C43">
        <w:rPr>
          <w:sz w:val="28"/>
          <w:szCs w:val="28"/>
          <w:lang w:val="uk-UA"/>
        </w:rPr>
        <w:t>,</w:t>
      </w:r>
      <w:r w:rsidR="00224372">
        <w:rPr>
          <w:sz w:val="28"/>
          <w:szCs w:val="28"/>
          <w:lang w:val="uk-UA"/>
        </w:rPr>
        <w:t xml:space="preserve"> </w:t>
      </w:r>
      <w:r w:rsidRPr="00D34F83">
        <w:rPr>
          <w:sz w:val="28"/>
          <w:szCs w:val="28"/>
          <w:lang w:val="uk-UA"/>
        </w:rPr>
        <w:t xml:space="preserve">які прийняли участь в дослідженні мали </w:t>
      </w:r>
      <w:proofErr w:type="spellStart"/>
      <w:r w:rsidRPr="00D34F83">
        <w:rPr>
          <w:sz w:val="28"/>
          <w:szCs w:val="28"/>
          <w:lang w:val="uk-UA"/>
        </w:rPr>
        <w:t>постінсультний</w:t>
      </w:r>
      <w:proofErr w:type="spellEnd"/>
      <w:r w:rsidRPr="00D34F83">
        <w:rPr>
          <w:sz w:val="28"/>
          <w:szCs w:val="28"/>
          <w:lang w:val="uk-UA"/>
        </w:rPr>
        <w:t xml:space="preserve"> парез </w:t>
      </w:r>
      <w:r w:rsidR="000E1C43">
        <w:rPr>
          <w:sz w:val="28"/>
          <w:szCs w:val="28"/>
          <w:lang w:val="uk-UA"/>
        </w:rPr>
        <w:t>після перенесеного гострого</w:t>
      </w:r>
      <w:r w:rsidR="000E1C43" w:rsidRPr="00D34F83">
        <w:rPr>
          <w:sz w:val="28"/>
          <w:szCs w:val="28"/>
          <w:lang w:val="uk-UA"/>
        </w:rPr>
        <w:t xml:space="preserve"> порушення мозкового кровообігу </w:t>
      </w:r>
      <w:r w:rsidR="000E1C43">
        <w:rPr>
          <w:sz w:val="28"/>
          <w:szCs w:val="28"/>
          <w:lang w:val="uk-UA"/>
        </w:rPr>
        <w:t xml:space="preserve">за ішемічним типом, </w:t>
      </w:r>
      <w:r w:rsidRPr="00D34F83">
        <w:rPr>
          <w:sz w:val="28"/>
          <w:szCs w:val="28"/>
          <w:lang w:val="uk-UA"/>
        </w:rPr>
        <w:t xml:space="preserve">для </w:t>
      </w:r>
      <w:r w:rsidR="00B66B23">
        <w:rPr>
          <w:sz w:val="28"/>
          <w:szCs w:val="28"/>
          <w:lang w:val="uk-UA"/>
        </w:rPr>
        <w:t>них</w:t>
      </w:r>
      <w:r w:rsidRPr="00D34F83">
        <w:rPr>
          <w:sz w:val="28"/>
          <w:szCs w:val="28"/>
          <w:lang w:val="uk-UA"/>
        </w:rPr>
        <w:t xml:space="preserve"> характерним було: зниження сили м’язів кисті</w:t>
      </w:r>
      <w:r w:rsidR="00224372">
        <w:rPr>
          <w:sz w:val="28"/>
          <w:szCs w:val="28"/>
          <w:lang w:val="uk-UA"/>
        </w:rPr>
        <w:t xml:space="preserve">, </w:t>
      </w:r>
      <w:r w:rsidR="00B66B23">
        <w:rPr>
          <w:sz w:val="28"/>
          <w:szCs w:val="28"/>
          <w:lang w:val="uk-UA"/>
        </w:rPr>
        <w:t xml:space="preserve">зниження рухових функцій, </w:t>
      </w:r>
      <w:r w:rsidR="00224372">
        <w:rPr>
          <w:sz w:val="28"/>
          <w:szCs w:val="28"/>
          <w:lang w:val="uk-UA"/>
        </w:rPr>
        <w:t>зниження</w:t>
      </w:r>
      <w:r w:rsidRPr="00D34F83">
        <w:rPr>
          <w:sz w:val="28"/>
          <w:szCs w:val="28"/>
          <w:lang w:val="uk-UA"/>
        </w:rPr>
        <w:t xml:space="preserve"> </w:t>
      </w:r>
      <w:r w:rsidRPr="00D34F83">
        <w:rPr>
          <w:bCs/>
          <w:sz w:val="28"/>
          <w:szCs w:val="28"/>
          <w:lang w:val="uk-UA"/>
        </w:rPr>
        <w:t xml:space="preserve">показників функціональної активності і якості життя </w:t>
      </w:r>
      <w:r w:rsidR="00B66B23">
        <w:rPr>
          <w:bCs/>
          <w:sz w:val="28"/>
          <w:szCs w:val="28"/>
          <w:lang w:val="uk-UA"/>
        </w:rPr>
        <w:t>цих осіб,</w:t>
      </w:r>
      <w:r w:rsidRPr="00D34F83">
        <w:rPr>
          <w:bCs/>
          <w:sz w:val="28"/>
          <w:szCs w:val="28"/>
          <w:lang w:val="uk-UA"/>
        </w:rPr>
        <w:t xml:space="preserve"> за даними шкал повсякденної активності</w:t>
      </w:r>
      <w:r w:rsidR="00B66B23">
        <w:rPr>
          <w:bCs/>
          <w:sz w:val="28"/>
          <w:szCs w:val="28"/>
          <w:lang w:val="uk-UA"/>
        </w:rPr>
        <w:t xml:space="preserve"> та самообслуговування</w:t>
      </w:r>
      <w:r w:rsidRPr="00D34F83">
        <w:rPr>
          <w:bCs/>
          <w:sz w:val="28"/>
          <w:szCs w:val="28"/>
          <w:lang w:val="uk-UA"/>
        </w:rPr>
        <w:t>.</w:t>
      </w:r>
    </w:p>
    <w:p w14:paraId="66051174" w14:textId="77777777"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Застосування </w:t>
      </w:r>
      <w:r w:rsidR="00B66B23">
        <w:rPr>
          <w:sz w:val="28"/>
          <w:szCs w:val="28"/>
          <w:lang w:val="uk-UA"/>
        </w:rPr>
        <w:t xml:space="preserve">засобів фізичної </w:t>
      </w:r>
      <w:r w:rsidRPr="00D34F83">
        <w:rPr>
          <w:sz w:val="28"/>
          <w:szCs w:val="28"/>
          <w:lang w:val="uk-UA"/>
        </w:rPr>
        <w:t xml:space="preserve">терапії в комплексній реабілітації </w:t>
      </w:r>
      <w:r w:rsidR="00B66B23">
        <w:rPr>
          <w:sz w:val="28"/>
          <w:szCs w:val="28"/>
          <w:lang w:val="uk-UA"/>
        </w:rPr>
        <w:t>пацієнтів</w:t>
      </w:r>
      <w:r w:rsidRPr="00D34F83">
        <w:rPr>
          <w:sz w:val="28"/>
          <w:szCs w:val="28"/>
          <w:lang w:val="uk-UA"/>
        </w:rPr>
        <w:t xml:space="preserve"> з порушеннями мозкового кровообігу приводить до більш значного відновлення рухов</w:t>
      </w:r>
      <w:r w:rsidR="00EE1406">
        <w:rPr>
          <w:sz w:val="28"/>
          <w:szCs w:val="28"/>
          <w:lang w:val="uk-UA"/>
        </w:rPr>
        <w:t>их</w:t>
      </w:r>
      <w:r w:rsidRPr="00D34F83">
        <w:rPr>
          <w:sz w:val="28"/>
          <w:szCs w:val="28"/>
          <w:lang w:val="uk-UA"/>
        </w:rPr>
        <w:t xml:space="preserve"> функці</w:t>
      </w:r>
      <w:r w:rsidR="00EE1406">
        <w:rPr>
          <w:sz w:val="28"/>
          <w:szCs w:val="28"/>
          <w:lang w:val="uk-UA"/>
        </w:rPr>
        <w:t>й</w:t>
      </w:r>
      <w:r w:rsidRPr="00D34F83">
        <w:rPr>
          <w:sz w:val="28"/>
          <w:szCs w:val="28"/>
          <w:lang w:val="uk-UA"/>
        </w:rPr>
        <w:t xml:space="preserve">, збільшення функціональної активності і якості життя хворого, що відкриває певні можливості для вдосконалювання методологічного підходу до відновлення рухових функцій у осіб, що перенесли </w:t>
      </w:r>
      <w:r w:rsidR="00B66B23">
        <w:rPr>
          <w:sz w:val="28"/>
          <w:szCs w:val="28"/>
          <w:lang w:val="uk-UA"/>
        </w:rPr>
        <w:t>гостре порушення мозкового кровообігу</w:t>
      </w:r>
      <w:r w:rsidRPr="00D34F83">
        <w:rPr>
          <w:sz w:val="28"/>
          <w:szCs w:val="28"/>
          <w:lang w:val="uk-UA"/>
        </w:rPr>
        <w:t>.</w:t>
      </w:r>
    </w:p>
    <w:p w14:paraId="6B7B6FCC" w14:textId="77777777" w:rsidR="00E90530" w:rsidRPr="00D34F83" w:rsidRDefault="00E90530" w:rsidP="00E90530">
      <w:pPr>
        <w:spacing w:line="360" w:lineRule="auto"/>
        <w:jc w:val="both"/>
        <w:rPr>
          <w:sz w:val="28"/>
          <w:szCs w:val="28"/>
          <w:lang w:val="uk-UA"/>
        </w:rPr>
      </w:pPr>
    </w:p>
    <w:p w14:paraId="797CCB15" w14:textId="77777777" w:rsidR="00E90530" w:rsidRPr="00D34F83" w:rsidRDefault="007C3C91" w:rsidP="00E90530">
      <w:pPr>
        <w:spacing w:line="360" w:lineRule="auto"/>
        <w:jc w:val="both"/>
        <w:rPr>
          <w:sz w:val="28"/>
          <w:szCs w:val="28"/>
          <w:lang w:val="uk-UA"/>
        </w:rPr>
      </w:pPr>
      <w:r>
        <w:rPr>
          <w:sz w:val="28"/>
          <w:szCs w:val="28"/>
          <w:lang w:val="uk-UA"/>
        </w:rPr>
        <w:t xml:space="preserve">ФІЗИЧНА ТЕРАПІЯ, ГОСТРЕ </w:t>
      </w:r>
      <w:r w:rsidR="00E90530" w:rsidRPr="00D34F83">
        <w:rPr>
          <w:sz w:val="28"/>
          <w:szCs w:val="28"/>
          <w:lang w:val="uk-UA"/>
        </w:rPr>
        <w:t>ПОРУШЕННЯ МОЗКОВОГО КРОВООБІГУ, КОМПЛЕКСНА РЕАБІЛІТАЦІЯ</w:t>
      </w:r>
      <w:r>
        <w:rPr>
          <w:sz w:val="28"/>
          <w:szCs w:val="28"/>
          <w:lang w:val="uk-UA"/>
        </w:rPr>
        <w:t>, ПОХИЛИЙ ВІК, ФУНКЦІОНАЛЬНА АКТИВНІСТЬ</w:t>
      </w:r>
    </w:p>
    <w:p w14:paraId="4387ED13" w14:textId="77777777" w:rsidR="00E90530" w:rsidRPr="00D34F83" w:rsidRDefault="00E90530" w:rsidP="00E90530">
      <w:pPr>
        <w:pStyle w:val="21"/>
        <w:widowControl w:val="0"/>
        <w:spacing w:after="0" w:line="360" w:lineRule="auto"/>
        <w:jc w:val="center"/>
        <w:rPr>
          <w:bCs/>
          <w:caps/>
          <w:sz w:val="28"/>
          <w:szCs w:val="28"/>
          <w:lang w:val="uk-UA"/>
        </w:rPr>
      </w:pPr>
      <w:r w:rsidRPr="00D34F83">
        <w:rPr>
          <w:bCs/>
          <w:sz w:val="28"/>
          <w:szCs w:val="28"/>
          <w:lang w:val="uk-UA"/>
        </w:rPr>
        <w:lastRenderedPageBreak/>
        <w:t>ABSTRACT</w:t>
      </w:r>
    </w:p>
    <w:p w14:paraId="509EC2E6" w14:textId="77777777" w:rsidR="00E90530" w:rsidRPr="00D34F83" w:rsidRDefault="00E90530" w:rsidP="00FD0297">
      <w:pPr>
        <w:pStyle w:val="21"/>
        <w:widowControl w:val="0"/>
        <w:spacing w:after="0" w:line="360" w:lineRule="auto"/>
        <w:ind w:firstLine="709"/>
        <w:jc w:val="both"/>
        <w:rPr>
          <w:bCs/>
          <w:caps/>
          <w:sz w:val="28"/>
          <w:szCs w:val="28"/>
          <w:lang w:val="uk-UA"/>
        </w:rPr>
      </w:pPr>
    </w:p>
    <w:p w14:paraId="75A7D8F4" w14:textId="77777777" w:rsidR="00FD0297" w:rsidRPr="00FD0297" w:rsidRDefault="00FD0297" w:rsidP="00FD0297">
      <w:pPr>
        <w:pStyle w:val="21"/>
        <w:widowControl w:val="0"/>
        <w:spacing w:after="0" w:line="360" w:lineRule="auto"/>
        <w:ind w:firstLine="709"/>
        <w:jc w:val="both"/>
        <w:rPr>
          <w:bCs/>
          <w:sz w:val="28"/>
          <w:szCs w:val="28"/>
          <w:lang w:val="en-US"/>
        </w:rPr>
      </w:pPr>
      <w:bookmarkStart w:id="0" w:name="_GoBack"/>
      <w:r w:rsidRPr="00FD0297">
        <w:rPr>
          <w:bCs/>
          <w:sz w:val="28"/>
          <w:szCs w:val="28"/>
          <w:lang w:val="en-US"/>
        </w:rPr>
        <w:t xml:space="preserve">Qualification work </w:t>
      </w:r>
      <w:r w:rsidR="00C473E9">
        <w:rPr>
          <w:bCs/>
          <w:sz w:val="28"/>
          <w:szCs w:val="28"/>
          <w:lang w:val="en-US"/>
        </w:rPr>
        <w:t>–</w:t>
      </w:r>
      <w:r w:rsidRPr="00FD0297">
        <w:rPr>
          <w:bCs/>
          <w:sz w:val="28"/>
          <w:szCs w:val="28"/>
          <w:lang w:val="en-US"/>
        </w:rPr>
        <w:t xml:space="preserve"> 6</w:t>
      </w:r>
      <w:r w:rsidR="003E3FB9" w:rsidRPr="003E3FB9">
        <w:rPr>
          <w:bCs/>
          <w:sz w:val="28"/>
          <w:szCs w:val="28"/>
          <w:lang w:val="en-US"/>
        </w:rPr>
        <w:t>0</w:t>
      </w:r>
      <w:r w:rsidRPr="00FD0297">
        <w:rPr>
          <w:bCs/>
          <w:sz w:val="28"/>
          <w:szCs w:val="28"/>
          <w:lang w:val="en-US"/>
        </w:rPr>
        <w:t xml:space="preserve"> pages, 7 tables, 2 figures, 62 literary sources.</w:t>
      </w:r>
    </w:p>
    <w:p w14:paraId="433AFBF5" w14:textId="77777777" w:rsidR="00FD0297" w:rsidRPr="00FD0297" w:rsidRDefault="00FD0297" w:rsidP="00FD0297">
      <w:pPr>
        <w:pStyle w:val="21"/>
        <w:widowControl w:val="0"/>
        <w:spacing w:after="0" w:line="360" w:lineRule="auto"/>
        <w:ind w:firstLine="709"/>
        <w:jc w:val="both"/>
        <w:rPr>
          <w:bCs/>
          <w:sz w:val="28"/>
          <w:szCs w:val="28"/>
          <w:lang w:val="en-US"/>
        </w:rPr>
      </w:pPr>
      <w:r w:rsidRPr="00FD0297">
        <w:rPr>
          <w:bCs/>
          <w:sz w:val="28"/>
          <w:szCs w:val="28"/>
          <w:lang w:val="en-US"/>
        </w:rPr>
        <w:t>The object of the research is the functional activity of the elderly after an acute cerebrovascular accident.</w:t>
      </w:r>
    </w:p>
    <w:p w14:paraId="48E0AE76" w14:textId="77777777" w:rsidR="00FD0297" w:rsidRPr="00FD0297" w:rsidRDefault="00FD0297" w:rsidP="00FD0297">
      <w:pPr>
        <w:pStyle w:val="21"/>
        <w:widowControl w:val="0"/>
        <w:spacing w:after="0" w:line="360" w:lineRule="auto"/>
        <w:ind w:firstLine="709"/>
        <w:jc w:val="both"/>
        <w:rPr>
          <w:bCs/>
          <w:sz w:val="28"/>
          <w:szCs w:val="28"/>
          <w:lang w:val="en-US"/>
        </w:rPr>
      </w:pPr>
      <w:r w:rsidRPr="00FD0297">
        <w:rPr>
          <w:bCs/>
          <w:sz w:val="28"/>
          <w:szCs w:val="28"/>
          <w:lang w:val="en-US"/>
        </w:rPr>
        <w:t>The purpose of the research is to study the effectiveness of the use of physical therapy as part of complex rehabilitation of elderly people with cerebral circulation disorders.</w:t>
      </w:r>
    </w:p>
    <w:p w14:paraId="6E91B124" w14:textId="77777777" w:rsidR="00FD0297" w:rsidRPr="00FD0297" w:rsidRDefault="00FD0297" w:rsidP="00FD0297">
      <w:pPr>
        <w:pStyle w:val="21"/>
        <w:widowControl w:val="0"/>
        <w:spacing w:after="0" w:line="360" w:lineRule="auto"/>
        <w:ind w:firstLine="709"/>
        <w:jc w:val="both"/>
        <w:rPr>
          <w:bCs/>
          <w:sz w:val="28"/>
          <w:szCs w:val="28"/>
          <w:lang w:val="en-US"/>
        </w:rPr>
      </w:pPr>
      <w:r w:rsidRPr="00FD0297">
        <w:rPr>
          <w:bCs/>
          <w:sz w:val="28"/>
          <w:szCs w:val="28"/>
          <w:lang w:val="en-US"/>
        </w:rPr>
        <w:t xml:space="preserve">Research methods </w:t>
      </w:r>
      <w:r w:rsidR="00C473E9">
        <w:rPr>
          <w:bCs/>
          <w:sz w:val="28"/>
          <w:szCs w:val="28"/>
          <w:lang w:val="en-US"/>
        </w:rPr>
        <w:t>–</w:t>
      </w:r>
      <w:r w:rsidRPr="00FD0297">
        <w:rPr>
          <w:bCs/>
          <w:sz w:val="28"/>
          <w:szCs w:val="28"/>
          <w:lang w:val="en-US"/>
        </w:rPr>
        <w:t xml:space="preserve"> analysis and generalization of literary sources, analysis of outpatient charts of patients, rehabilitation methods of examination: assessment of functional activity according to the </w:t>
      </w:r>
      <w:r w:rsidR="00C473E9" w:rsidRPr="00C473E9">
        <w:rPr>
          <w:bCs/>
          <w:sz w:val="28"/>
          <w:szCs w:val="28"/>
          <w:lang w:val="en-US"/>
        </w:rPr>
        <w:t>«</w:t>
      </w:r>
      <w:proofErr w:type="spellStart"/>
      <w:r w:rsidRPr="00FD0297">
        <w:rPr>
          <w:bCs/>
          <w:sz w:val="28"/>
          <w:szCs w:val="28"/>
          <w:lang w:val="en-US"/>
        </w:rPr>
        <w:t>Bartel</w:t>
      </w:r>
      <w:proofErr w:type="spellEnd"/>
      <w:r w:rsidRPr="00FD0297">
        <w:rPr>
          <w:bCs/>
          <w:sz w:val="28"/>
          <w:szCs w:val="28"/>
          <w:lang w:val="en-US"/>
        </w:rPr>
        <w:t xml:space="preserve"> Scale of Daily Life Activities</w:t>
      </w:r>
      <w:r w:rsidR="00C473E9" w:rsidRPr="00C473E9">
        <w:rPr>
          <w:bCs/>
          <w:sz w:val="28"/>
          <w:szCs w:val="28"/>
          <w:lang w:val="en-US"/>
        </w:rPr>
        <w:t>»</w:t>
      </w:r>
      <w:r w:rsidRPr="00FD0297">
        <w:rPr>
          <w:bCs/>
          <w:sz w:val="28"/>
          <w:szCs w:val="28"/>
          <w:lang w:val="en-US"/>
        </w:rPr>
        <w:t xml:space="preserve"> and assessment of motor functions of the paretic limb according to the </w:t>
      </w:r>
      <w:r w:rsidR="00C473E9" w:rsidRPr="00C473E9">
        <w:rPr>
          <w:bCs/>
          <w:sz w:val="28"/>
          <w:szCs w:val="28"/>
          <w:lang w:val="en-US"/>
        </w:rPr>
        <w:t>«</w:t>
      </w:r>
      <w:r w:rsidRPr="00FD0297">
        <w:rPr>
          <w:bCs/>
          <w:sz w:val="28"/>
          <w:szCs w:val="28"/>
          <w:lang w:val="en-US"/>
        </w:rPr>
        <w:t>Self-care Assessment Scale</w:t>
      </w:r>
      <w:r w:rsidR="00C473E9" w:rsidRPr="00C473E9">
        <w:rPr>
          <w:bCs/>
          <w:sz w:val="28"/>
          <w:szCs w:val="28"/>
          <w:lang w:val="en-US"/>
        </w:rPr>
        <w:t>»</w:t>
      </w:r>
      <w:r w:rsidRPr="00FD0297">
        <w:rPr>
          <w:bCs/>
          <w:sz w:val="28"/>
          <w:szCs w:val="28"/>
          <w:lang w:val="en-US"/>
        </w:rPr>
        <w:t>, methods of mathematical statistics.</w:t>
      </w:r>
    </w:p>
    <w:p w14:paraId="6645AED5" w14:textId="77777777" w:rsidR="00FD0297" w:rsidRPr="00FD0297" w:rsidRDefault="00FD0297" w:rsidP="00FD0297">
      <w:pPr>
        <w:pStyle w:val="21"/>
        <w:widowControl w:val="0"/>
        <w:spacing w:after="0" w:line="360" w:lineRule="auto"/>
        <w:ind w:firstLine="709"/>
        <w:jc w:val="both"/>
        <w:rPr>
          <w:bCs/>
          <w:sz w:val="28"/>
          <w:szCs w:val="28"/>
          <w:lang w:val="en-US"/>
        </w:rPr>
      </w:pPr>
      <w:r w:rsidRPr="00FD0297">
        <w:rPr>
          <w:bCs/>
          <w:sz w:val="28"/>
          <w:szCs w:val="28"/>
          <w:lang w:val="en-US"/>
        </w:rPr>
        <w:t>Elderly patients who took part in the study had post-stroke paresis after an acute stroke of cerebral blood circulation of the ischemic type, they were characterized by: a decrease in the strength of the muscles of the hand, a decrease in motor functions, a decrease in indicators of functional activity and quality of life of these persons, according to the data daily activity and self-care scales.</w:t>
      </w:r>
    </w:p>
    <w:p w14:paraId="1A510BDB" w14:textId="77777777" w:rsidR="00FD0297" w:rsidRPr="00FD0297" w:rsidRDefault="00FD0297" w:rsidP="00FD0297">
      <w:pPr>
        <w:pStyle w:val="21"/>
        <w:widowControl w:val="0"/>
        <w:spacing w:after="0" w:line="360" w:lineRule="auto"/>
        <w:ind w:firstLine="709"/>
        <w:jc w:val="both"/>
        <w:rPr>
          <w:bCs/>
          <w:sz w:val="28"/>
          <w:szCs w:val="28"/>
          <w:lang w:val="en-US"/>
        </w:rPr>
      </w:pPr>
      <w:r w:rsidRPr="00FD0297">
        <w:rPr>
          <w:bCs/>
          <w:sz w:val="28"/>
          <w:szCs w:val="28"/>
          <w:lang w:val="en-US"/>
        </w:rPr>
        <w:t>The use of physical therapy in the comprehensive rehabilitation of patients with cerebrovascular disorders leads to a more significant recovery of motor functions, an increase in the patient's functional activity and quality of life, which opens up certain opportunities for improving the methodological approach to the restoration of motor functions in people who have suffered acute cerebrovascular disorders.</w:t>
      </w:r>
    </w:p>
    <w:p w14:paraId="3240884E" w14:textId="77777777" w:rsidR="00FD0297" w:rsidRPr="00FD0297" w:rsidRDefault="00FD0297" w:rsidP="00FD0297">
      <w:pPr>
        <w:pStyle w:val="21"/>
        <w:widowControl w:val="0"/>
        <w:spacing w:after="0" w:line="360" w:lineRule="auto"/>
        <w:ind w:firstLine="709"/>
        <w:jc w:val="both"/>
        <w:rPr>
          <w:bCs/>
          <w:sz w:val="28"/>
          <w:szCs w:val="28"/>
          <w:lang w:val="en-US"/>
        </w:rPr>
      </w:pPr>
    </w:p>
    <w:p w14:paraId="70B9F791" w14:textId="77777777" w:rsidR="00FD0297" w:rsidRDefault="00FD0297" w:rsidP="00935F5C">
      <w:pPr>
        <w:pStyle w:val="21"/>
        <w:widowControl w:val="0"/>
        <w:spacing w:after="0" w:line="360" w:lineRule="auto"/>
        <w:jc w:val="both"/>
        <w:rPr>
          <w:bCs/>
          <w:sz w:val="28"/>
          <w:szCs w:val="28"/>
          <w:lang w:val="en-US"/>
        </w:rPr>
      </w:pPr>
      <w:r w:rsidRPr="00FD0297">
        <w:rPr>
          <w:bCs/>
          <w:sz w:val="28"/>
          <w:szCs w:val="28"/>
          <w:lang w:val="en-US"/>
        </w:rPr>
        <w:t>PHYSICAL THERAPY, ACUTE DISORDER OF CEREBRAL BLOOD CIRCULATION, COMPLEX REHABILITATION, ADVANCED AGE, FUNCTIONAL ACTIVITY</w:t>
      </w:r>
    </w:p>
    <w:bookmarkEnd w:id="0"/>
    <w:p w14:paraId="295B70B6" w14:textId="77777777" w:rsidR="00E90530" w:rsidRPr="00D34F83" w:rsidRDefault="00E90530" w:rsidP="00FD0297">
      <w:pPr>
        <w:pStyle w:val="21"/>
        <w:pageBreakBefore/>
        <w:widowControl w:val="0"/>
        <w:spacing w:after="0" w:line="360" w:lineRule="auto"/>
        <w:jc w:val="center"/>
        <w:rPr>
          <w:bCs/>
          <w:caps/>
          <w:sz w:val="28"/>
          <w:szCs w:val="28"/>
          <w:lang w:val="uk-UA"/>
        </w:rPr>
      </w:pPr>
      <w:r w:rsidRPr="00D34F83">
        <w:rPr>
          <w:bCs/>
          <w:caps/>
          <w:sz w:val="28"/>
          <w:szCs w:val="28"/>
          <w:lang w:val="uk-UA"/>
        </w:rPr>
        <w:lastRenderedPageBreak/>
        <w:t>ПЕРЕЛІК умовних позначень, символів, одиниць,</w:t>
      </w:r>
    </w:p>
    <w:p w14:paraId="33FFB37C" w14:textId="77777777" w:rsidR="00E90530" w:rsidRPr="00D34F83" w:rsidRDefault="00E90530" w:rsidP="00E90530">
      <w:pPr>
        <w:pStyle w:val="21"/>
        <w:spacing w:after="0" w:line="360" w:lineRule="auto"/>
        <w:jc w:val="center"/>
        <w:rPr>
          <w:bCs/>
          <w:caps/>
          <w:sz w:val="28"/>
          <w:szCs w:val="28"/>
          <w:lang w:val="uk-UA"/>
        </w:rPr>
      </w:pPr>
      <w:r w:rsidRPr="00D34F83">
        <w:rPr>
          <w:bCs/>
          <w:caps/>
          <w:sz w:val="28"/>
          <w:szCs w:val="28"/>
          <w:lang w:val="uk-UA"/>
        </w:rPr>
        <w:t>Скорочень І термінів</w:t>
      </w:r>
    </w:p>
    <w:p w14:paraId="73956CD1" w14:textId="77777777" w:rsidR="00E90530" w:rsidRPr="00D34F83" w:rsidRDefault="00E90530" w:rsidP="00E90530">
      <w:pPr>
        <w:pStyle w:val="21"/>
        <w:spacing w:after="0" w:line="360" w:lineRule="auto"/>
        <w:rPr>
          <w:sz w:val="28"/>
          <w:szCs w:val="28"/>
          <w:lang w:val="uk-UA"/>
        </w:rPr>
      </w:pPr>
    </w:p>
    <w:p w14:paraId="467C86C9" w14:textId="77777777" w:rsidR="00E90530" w:rsidRPr="00D34F83" w:rsidRDefault="00E90530" w:rsidP="003A613F">
      <w:pPr>
        <w:pStyle w:val="21"/>
        <w:spacing w:after="0" w:line="360" w:lineRule="auto"/>
        <w:ind w:firstLine="567"/>
        <w:rPr>
          <w:sz w:val="28"/>
          <w:szCs w:val="28"/>
          <w:lang w:val="uk-UA"/>
        </w:rPr>
      </w:pPr>
      <w:r w:rsidRPr="00D34F83">
        <w:rPr>
          <w:sz w:val="28"/>
          <w:szCs w:val="28"/>
          <w:lang w:val="uk-UA"/>
        </w:rPr>
        <w:t>АГ – артеріальна гіпертензія.</w:t>
      </w:r>
    </w:p>
    <w:p w14:paraId="1B3BD85F" w14:textId="77777777" w:rsidR="00E90530" w:rsidRPr="00D34F83" w:rsidRDefault="00E90530" w:rsidP="003A613F">
      <w:pPr>
        <w:pStyle w:val="21"/>
        <w:spacing w:after="0" w:line="360" w:lineRule="auto"/>
        <w:ind w:firstLine="567"/>
        <w:rPr>
          <w:sz w:val="28"/>
          <w:szCs w:val="28"/>
          <w:lang w:val="uk-UA"/>
        </w:rPr>
      </w:pPr>
      <w:r w:rsidRPr="00D34F83">
        <w:rPr>
          <w:sz w:val="28"/>
          <w:szCs w:val="28"/>
          <w:lang w:val="uk-UA"/>
        </w:rPr>
        <w:t>ВООЗ – Всесвітня організація охорони здоров’я.</w:t>
      </w:r>
    </w:p>
    <w:p w14:paraId="61E88043" w14:textId="77777777" w:rsidR="00E90530" w:rsidRPr="00D34F83" w:rsidRDefault="00E90530" w:rsidP="003A613F">
      <w:pPr>
        <w:pStyle w:val="21"/>
        <w:spacing w:after="0" w:line="360" w:lineRule="auto"/>
        <w:ind w:firstLine="567"/>
        <w:rPr>
          <w:sz w:val="28"/>
          <w:szCs w:val="28"/>
          <w:lang w:val="uk-UA"/>
        </w:rPr>
      </w:pPr>
      <w:r w:rsidRPr="00D34F83">
        <w:rPr>
          <w:sz w:val="28"/>
          <w:szCs w:val="28"/>
          <w:lang w:val="uk-UA"/>
        </w:rPr>
        <w:t xml:space="preserve">ГПМК – гостре порушення мозкового кровообігу.  </w:t>
      </w:r>
    </w:p>
    <w:p w14:paraId="2F8D7CAF" w14:textId="77777777" w:rsidR="00E90530" w:rsidRPr="00D34F83" w:rsidRDefault="00E90530" w:rsidP="003A613F">
      <w:pPr>
        <w:pStyle w:val="21"/>
        <w:spacing w:after="0" w:line="360" w:lineRule="auto"/>
        <w:ind w:firstLine="567"/>
        <w:rPr>
          <w:sz w:val="28"/>
          <w:szCs w:val="28"/>
          <w:lang w:val="uk-UA"/>
        </w:rPr>
      </w:pPr>
      <w:r w:rsidRPr="00D34F83">
        <w:rPr>
          <w:sz w:val="28"/>
          <w:szCs w:val="28"/>
          <w:lang w:val="uk-UA"/>
        </w:rPr>
        <w:t>ДМ – динамометрія.</w:t>
      </w:r>
    </w:p>
    <w:p w14:paraId="61F50017" w14:textId="77777777" w:rsidR="00E90530" w:rsidRPr="00D34F83" w:rsidRDefault="00E90530" w:rsidP="003A613F">
      <w:pPr>
        <w:pStyle w:val="21"/>
        <w:spacing w:after="0" w:line="360" w:lineRule="auto"/>
        <w:ind w:firstLine="567"/>
        <w:rPr>
          <w:sz w:val="28"/>
          <w:szCs w:val="28"/>
          <w:lang w:val="uk-UA"/>
        </w:rPr>
      </w:pPr>
      <w:r w:rsidRPr="00D34F83">
        <w:rPr>
          <w:sz w:val="28"/>
          <w:szCs w:val="28"/>
          <w:lang w:val="uk-UA"/>
        </w:rPr>
        <w:t xml:space="preserve">ЕМГ – електроміографія. </w:t>
      </w:r>
    </w:p>
    <w:p w14:paraId="0F116D3E" w14:textId="77777777" w:rsidR="00E90530" w:rsidRPr="00D34F83" w:rsidRDefault="00E90530" w:rsidP="003A613F">
      <w:pPr>
        <w:pStyle w:val="21"/>
        <w:spacing w:after="0" w:line="360" w:lineRule="auto"/>
        <w:ind w:firstLine="567"/>
        <w:rPr>
          <w:sz w:val="28"/>
          <w:szCs w:val="28"/>
          <w:lang w:val="uk-UA"/>
        </w:rPr>
      </w:pPr>
      <w:r w:rsidRPr="00D34F83">
        <w:rPr>
          <w:sz w:val="28"/>
          <w:szCs w:val="28"/>
          <w:lang w:val="uk-UA"/>
        </w:rPr>
        <w:t>ППІ – первинна профілактика інсульту.</w:t>
      </w:r>
    </w:p>
    <w:p w14:paraId="3A44B3EA" w14:textId="77777777" w:rsidR="00E90530" w:rsidRPr="00D34F83" w:rsidRDefault="00E90530" w:rsidP="003A613F">
      <w:pPr>
        <w:pStyle w:val="21"/>
        <w:spacing w:after="0" w:line="360" w:lineRule="auto"/>
        <w:ind w:firstLine="567"/>
        <w:rPr>
          <w:sz w:val="28"/>
          <w:szCs w:val="28"/>
          <w:lang w:val="uk-UA"/>
        </w:rPr>
      </w:pPr>
      <w:r w:rsidRPr="00D34F83">
        <w:rPr>
          <w:sz w:val="28"/>
          <w:szCs w:val="28"/>
          <w:lang w:val="uk-UA"/>
        </w:rPr>
        <w:t>ШС – шкала самообслуговування.</w:t>
      </w:r>
    </w:p>
    <w:p w14:paraId="78B6F1FE" w14:textId="77777777" w:rsidR="00E90530" w:rsidRDefault="00E90530" w:rsidP="003A613F">
      <w:pPr>
        <w:pStyle w:val="21"/>
        <w:spacing w:after="0" w:line="360" w:lineRule="auto"/>
        <w:ind w:firstLine="567"/>
        <w:rPr>
          <w:sz w:val="28"/>
          <w:szCs w:val="28"/>
          <w:lang w:val="uk-UA"/>
        </w:rPr>
      </w:pPr>
      <w:r w:rsidRPr="00D34F83">
        <w:rPr>
          <w:sz w:val="28"/>
          <w:szCs w:val="28"/>
          <w:lang w:val="uk-UA"/>
        </w:rPr>
        <w:t xml:space="preserve">ШБ – шкала </w:t>
      </w:r>
      <w:proofErr w:type="spellStart"/>
      <w:r w:rsidRPr="00D34F83">
        <w:rPr>
          <w:sz w:val="28"/>
          <w:szCs w:val="28"/>
          <w:lang w:val="uk-UA"/>
        </w:rPr>
        <w:t>Бартела</w:t>
      </w:r>
      <w:proofErr w:type="spellEnd"/>
      <w:r w:rsidRPr="00D34F83">
        <w:rPr>
          <w:sz w:val="28"/>
          <w:szCs w:val="28"/>
          <w:lang w:val="uk-UA"/>
        </w:rPr>
        <w:t>.</w:t>
      </w:r>
    </w:p>
    <w:p w14:paraId="3606923A" w14:textId="21FC20FD" w:rsidR="00F77A2B" w:rsidRPr="00F77A2B" w:rsidRDefault="00F77A2B" w:rsidP="003A613F">
      <w:pPr>
        <w:pStyle w:val="21"/>
        <w:spacing w:after="0" w:line="360" w:lineRule="auto"/>
        <w:ind w:firstLine="567"/>
        <w:jc w:val="both"/>
        <w:rPr>
          <w:sz w:val="28"/>
          <w:szCs w:val="28"/>
          <w:lang w:val="uk-UA"/>
        </w:rPr>
      </w:pPr>
      <w:r>
        <w:rPr>
          <w:sz w:val="28"/>
          <w:szCs w:val="28"/>
          <w:lang w:val="uk-UA"/>
        </w:rPr>
        <w:t xml:space="preserve">МКФ – </w:t>
      </w:r>
      <w:r w:rsidRPr="00F77A2B">
        <w:rPr>
          <w:color w:val="202122"/>
          <w:sz w:val="28"/>
          <w:szCs w:val="28"/>
          <w:lang w:val="uk-UA"/>
        </w:rPr>
        <w:t>Міжнародна класифікація функціонування, обмеження життєдіяльності та здоров'я</w:t>
      </w:r>
    </w:p>
    <w:p w14:paraId="1D6EA33F" w14:textId="77777777" w:rsidR="00E90530" w:rsidRPr="00D34F83" w:rsidRDefault="00E90530" w:rsidP="00E90530">
      <w:pPr>
        <w:pStyle w:val="21"/>
        <w:spacing w:after="0" w:line="360" w:lineRule="auto"/>
        <w:rPr>
          <w:sz w:val="28"/>
          <w:szCs w:val="28"/>
          <w:lang w:val="uk-UA"/>
        </w:rPr>
      </w:pPr>
      <w:r w:rsidRPr="00D34F83">
        <w:rPr>
          <w:sz w:val="28"/>
          <w:szCs w:val="28"/>
          <w:lang w:val="uk-UA"/>
        </w:rPr>
        <w:t xml:space="preserve"> </w:t>
      </w:r>
    </w:p>
    <w:p w14:paraId="38797909" w14:textId="77777777" w:rsidR="00E90530" w:rsidRPr="00D34F83" w:rsidRDefault="00E90530" w:rsidP="00E90530">
      <w:pPr>
        <w:spacing w:line="360" w:lineRule="auto"/>
        <w:jc w:val="center"/>
        <w:rPr>
          <w:sz w:val="28"/>
          <w:szCs w:val="28"/>
          <w:lang w:val="uk-UA"/>
        </w:rPr>
      </w:pPr>
    </w:p>
    <w:p w14:paraId="27251D3F" w14:textId="77777777" w:rsidR="00E90530" w:rsidRPr="00D34F83" w:rsidRDefault="00E90530" w:rsidP="00E90530">
      <w:pPr>
        <w:spacing w:line="360" w:lineRule="auto"/>
        <w:jc w:val="center"/>
        <w:rPr>
          <w:sz w:val="28"/>
          <w:szCs w:val="28"/>
          <w:lang w:val="uk-UA"/>
        </w:rPr>
      </w:pPr>
    </w:p>
    <w:p w14:paraId="55DFBE98" w14:textId="77777777" w:rsidR="00E90530" w:rsidRPr="00D34F83" w:rsidRDefault="00E90530" w:rsidP="00E90530">
      <w:pPr>
        <w:spacing w:line="360" w:lineRule="auto"/>
        <w:jc w:val="center"/>
        <w:rPr>
          <w:sz w:val="28"/>
          <w:szCs w:val="28"/>
          <w:lang w:val="uk-UA"/>
        </w:rPr>
      </w:pPr>
    </w:p>
    <w:p w14:paraId="039FBCB7" w14:textId="77777777" w:rsidR="00E90530" w:rsidRPr="00D34F83" w:rsidRDefault="00E90530" w:rsidP="00E90530">
      <w:pPr>
        <w:spacing w:line="360" w:lineRule="auto"/>
        <w:jc w:val="center"/>
        <w:rPr>
          <w:sz w:val="28"/>
          <w:szCs w:val="28"/>
          <w:lang w:val="uk-UA"/>
        </w:rPr>
      </w:pPr>
    </w:p>
    <w:p w14:paraId="221776BF" w14:textId="77777777" w:rsidR="00E90530" w:rsidRPr="00D34F83" w:rsidRDefault="00E90530" w:rsidP="00E90530">
      <w:pPr>
        <w:spacing w:line="360" w:lineRule="auto"/>
        <w:jc w:val="center"/>
        <w:rPr>
          <w:sz w:val="28"/>
          <w:szCs w:val="28"/>
          <w:lang w:val="uk-UA"/>
        </w:rPr>
      </w:pPr>
    </w:p>
    <w:p w14:paraId="7933550D" w14:textId="77777777" w:rsidR="00E90530" w:rsidRPr="00D34F83" w:rsidRDefault="00E90530" w:rsidP="00E90530">
      <w:pPr>
        <w:spacing w:line="360" w:lineRule="auto"/>
        <w:jc w:val="center"/>
        <w:rPr>
          <w:sz w:val="28"/>
          <w:szCs w:val="28"/>
          <w:lang w:val="uk-UA"/>
        </w:rPr>
      </w:pPr>
    </w:p>
    <w:p w14:paraId="4152C17E" w14:textId="77777777" w:rsidR="00E90530" w:rsidRPr="00D34F83" w:rsidRDefault="00E90530" w:rsidP="00E90530">
      <w:pPr>
        <w:spacing w:line="360" w:lineRule="auto"/>
        <w:jc w:val="center"/>
        <w:rPr>
          <w:sz w:val="28"/>
          <w:szCs w:val="28"/>
          <w:lang w:val="uk-UA"/>
        </w:rPr>
      </w:pPr>
    </w:p>
    <w:p w14:paraId="1ED5DCA9" w14:textId="77777777" w:rsidR="00E90530" w:rsidRPr="00D34F83" w:rsidRDefault="00E90530" w:rsidP="00E90530">
      <w:pPr>
        <w:spacing w:line="360" w:lineRule="auto"/>
        <w:jc w:val="center"/>
        <w:rPr>
          <w:sz w:val="28"/>
          <w:szCs w:val="28"/>
          <w:lang w:val="uk-UA"/>
        </w:rPr>
      </w:pPr>
    </w:p>
    <w:p w14:paraId="0D7F09BA" w14:textId="77777777" w:rsidR="00E90530" w:rsidRPr="00D34F83" w:rsidRDefault="00E90530" w:rsidP="00E90530">
      <w:pPr>
        <w:spacing w:line="360" w:lineRule="auto"/>
        <w:jc w:val="center"/>
        <w:rPr>
          <w:sz w:val="28"/>
          <w:szCs w:val="28"/>
          <w:lang w:val="uk-UA"/>
        </w:rPr>
      </w:pPr>
    </w:p>
    <w:p w14:paraId="5DA4DF3D" w14:textId="77777777" w:rsidR="00E90530" w:rsidRPr="00D34F83" w:rsidRDefault="00E90530" w:rsidP="00E90530">
      <w:pPr>
        <w:spacing w:line="360" w:lineRule="auto"/>
        <w:jc w:val="center"/>
        <w:rPr>
          <w:sz w:val="28"/>
          <w:szCs w:val="28"/>
          <w:lang w:val="uk-UA"/>
        </w:rPr>
      </w:pPr>
    </w:p>
    <w:p w14:paraId="1915099E" w14:textId="77777777" w:rsidR="00E90530" w:rsidRPr="00D34F83" w:rsidRDefault="00E90530" w:rsidP="00E90530">
      <w:pPr>
        <w:spacing w:line="360" w:lineRule="auto"/>
        <w:jc w:val="center"/>
        <w:rPr>
          <w:sz w:val="28"/>
          <w:szCs w:val="28"/>
          <w:lang w:val="uk-UA"/>
        </w:rPr>
      </w:pPr>
    </w:p>
    <w:p w14:paraId="571EBFCC" w14:textId="77777777" w:rsidR="00E90530" w:rsidRPr="00D34F83" w:rsidRDefault="00E90530" w:rsidP="00E90530">
      <w:pPr>
        <w:spacing w:line="360" w:lineRule="auto"/>
        <w:jc w:val="center"/>
        <w:rPr>
          <w:sz w:val="28"/>
          <w:szCs w:val="28"/>
          <w:lang w:val="uk-UA"/>
        </w:rPr>
      </w:pPr>
    </w:p>
    <w:p w14:paraId="51B0E74D" w14:textId="77777777" w:rsidR="004D0594" w:rsidRDefault="004D0594" w:rsidP="00E90530">
      <w:pPr>
        <w:spacing w:line="360" w:lineRule="auto"/>
        <w:jc w:val="center"/>
        <w:rPr>
          <w:bCs/>
          <w:caps/>
          <w:sz w:val="28"/>
          <w:szCs w:val="28"/>
          <w:lang w:val="uk-UA"/>
        </w:rPr>
      </w:pPr>
    </w:p>
    <w:p w14:paraId="0AA647EC" w14:textId="77777777" w:rsidR="004D0594" w:rsidRDefault="004D0594" w:rsidP="00E90530">
      <w:pPr>
        <w:spacing w:line="360" w:lineRule="auto"/>
        <w:jc w:val="center"/>
        <w:rPr>
          <w:bCs/>
          <w:caps/>
          <w:sz w:val="28"/>
          <w:szCs w:val="28"/>
          <w:lang w:val="uk-UA"/>
        </w:rPr>
      </w:pPr>
    </w:p>
    <w:p w14:paraId="2821DF22" w14:textId="77777777" w:rsidR="004D0594" w:rsidRDefault="004D0594" w:rsidP="00E90530">
      <w:pPr>
        <w:spacing w:line="360" w:lineRule="auto"/>
        <w:jc w:val="center"/>
        <w:rPr>
          <w:bCs/>
          <w:caps/>
          <w:sz w:val="28"/>
          <w:szCs w:val="28"/>
          <w:lang w:val="uk-UA"/>
        </w:rPr>
      </w:pPr>
    </w:p>
    <w:p w14:paraId="3679F03F" w14:textId="77777777" w:rsidR="004D0594" w:rsidRDefault="004D0594" w:rsidP="00E90530">
      <w:pPr>
        <w:spacing w:line="360" w:lineRule="auto"/>
        <w:jc w:val="center"/>
        <w:rPr>
          <w:bCs/>
          <w:caps/>
          <w:sz w:val="28"/>
          <w:szCs w:val="28"/>
          <w:lang w:val="uk-UA"/>
        </w:rPr>
      </w:pPr>
    </w:p>
    <w:p w14:paraId="7F027301" w14:textId="77777777" w:rsidR="00E90530" w:rsidRPr="00D34F83" w:rsidRDefault="00E90530" w:rsidP="00E90530">
      <w:pPr>
        <w:spacing w:line="360" w:lineRule="auto"/>
        <w:jc w:val="center"/>
        <w:rPr>
          <w:b/>
          <w:caps/>
          <w:sz w:val="28"/>
          <w:szCs w:val="28"/>
          <w:lang w:val="uk-UA"/>
        </w:rPr>
      </w:pPr>
      <w:r w:rsidRPr="00D34F83">
        <w:rPr>
          <w:bCs/>
          <w:caps/>
          <w:sz w:val="28"/>
          <w:szCs w:val="28"/>
          <w:lang w:val="uk-UA"/>
        </w:rPr>
        <w:lastRenderedPageBreak/>
        <w:t>Вступ</w:t>
      </w:r>
    </w:p>
    <w:p w14:paraId="1C02F091" w14:textId="77777777" w:rsidR="00E90530" w:rsidRPr="00D34F83" w:rsidRDefault="00E90530" w:rsidP="00E90530">
      <w:pPr>
        <w:spacing w:line="360" w:lineRule="auto"/>
        <w:jc w:val="center"/>
        <w:rPr>
          <w:b/>
          <w:caps/>
          <w:sz w:val="28"/>
          <w:szCs w:val="28"/>
          <w:lang w:val="uk-UA"/>
        </w:rPr>
      </w:pPr>
    </w:p>
    <w:p w14:paraId="37D3A040" w14:textId="28FCE99F" w:rsidR="00E90530" w:rsidRPr="00D34F83" w:rsidRDefault="00A01E1D" w:rsidP="00E90530">
      <w:pPr>
        <w:spacing w:line="360" w:lineRule="auto"/>
        <w:ind w:firstLine="709"/>
        <w:jc w:val="both"/>
        <w:rPr>
          <w:sz w:val="28"/>
          <w:szCs w:val="28"/>
          <w:lang w:val="uk-UA"/>
        </w:rPr>
      </w:pPr>
      <w:r>
        <w:rPr>
          <w:sz w:val="28"/>
          <w:szCs w:val="28"/>
          <w:lang w:val="uk-UA"/>
        </w:rPr>
        <w:t>Останнім часом у всьому світі</w:t>
      </w:r>
      <w:r w:rsidR="00E90530" w:rsidRPr="00D34F83">
        <w:rPr>
          <w:sz w:val="28"/>
          <w:szCs w:val="28"/>
          <w:lang w:val="uk-UA"/>
        </w:rPr>
        <w:t xml:space="preserve"> постійно зростає кількість захворювань на </w:t>
      </w:r>
      <w:proofErr w:type="spellStart"/>
      <w:r w:rsidR="00E90530" w:rsidRPr="00D34F83">
        <w:rPr>
          <w:sz w:val="28"/>
          <w:szCs w:val="28"/>
          <w:lang w:val="uk-UA"/>
        </w:rPr>
        <w:t>церебрально</w:t>
      </w:r>
      <w:proofErr w:type="spellEnd"/>
      <w:r w:rsidR="00E90530" w:rsidRPr="00D34F83">
        <w:rPr>
          <w:sz w:val="28"/>
          <w:szCs w:val="28"/>
          <w:lang w:val="uk-UA"/>
        </w:rPr>
        <w:t xml:space="preserve">-судинну патологію, особливо серед осіб </w:t>
      </w:r>
      <w:r w:rsidR="004D0594">
        <w:rPr>
          <w:sz w:val="28"/>
          <w:szCs w:val="28"/>
          <w:lang w:val="uk-UA"/>
        </w:rPr>
        <w:t>похилого</w:t>
      </w:r>
      <w:r w:rsidR="00E90530" w:rsidRPr="00D34F83">
        <w:rPr>
          <w:sz w:val="28"/>
          <w:szCs w:val="28"/>
          <w:lang w:val="uk-UA"/>
        </w:rPr>
        <w:t xml:space="preserve"> віку. Щорічно в Україні реєструється близько 120 тисяч мозкових інсультів. Смертність від інсульту </w:t>
      </w:r>
      <w:proofErr w:type="spellStart"/>
      <w:r w:rsidR="00E90530" w:rsidRPr="00D34F83">
        <w:rPr>
          <w:sz w:val="28"/>
          <w:szCs w:val="28"/>
          <w:lang w:val="uk-UA"/>
        </w:rPr>
        <w:t>стійко</w:t>
      </w:r>
      <w:proofErr w:type="spellEnd"/>
      <w:r w:rsidR="00E90530" w:rsidRPr="00D34F83">
        <w:rPr>
          <w:sz w:val="28"/>
          <w:szCs w:val="28"/>
          <w:lang w:val="uk-UA"/>
        </w:rPr>
        <w:t xml:space="preserve"> займає 2</w:t>
      </w:r>
      <w:r w:rsidR="004D0594">
        <w:rPr>
          <w:sz w:val="28"/>
          <w:szCs w:val="28"/>
          <w:lang w:val="uk-UA"/>
        </w:rPr>
        <w:t>-</w:t>
      </w:r>
      <w:r w:rsidR="00E90530" w:rsidRPr="00D34F83">
        <w:rPr>
          <w:sz w:val="28"/>
          <w:szCs w:val="28"/>
          <w:lang w:val="uk-UA"/>
        </w:rPr>
        <w:t>3 місце, 20</w:t>
      </w:r>
      <w:r w:rsidR="004D0594">
        <w:rPr>
          <w:sz w:val="28"/>
          <w:szCs w:val="28"/>
          <w:lang w:val="uk-UA"/>
        </w:rPr>
        <w:t>-</w:t>
      </w:r>
      <w:r w:rsidR="00E90530" w:rsidRPr="00D34F83">
        <w:rPr>
          <w:sz w:val="28"/>
          <w:szCs w:val="28"/>
          <w:lang w:val="uk-UA"/>
        </w:rPr>
        <w:t xml:space="preserve">25% хворих, які вижили, до кінця життя потребують сторонньої допомоги і лише 15% хворих повертаються до попереднього способу життя. Велика поширеність мозкового інсульту, високий відсоток смертності та </w:t>
      </w:r>
      <w:proofErr w:type="spellStart"/>
      <w:r w:rsidR="00E90530" w:rsidRPr="00D34F83">
        <w:rPr>
          <w:sz w:val="28"/>
          <w:szCs w:val="28"/>
          <w:lang w:val="uk-UA"/>
        </w:rPr>
        <w:t>інвалідизації</w:t>
      </w:r>
      <w:proofErr w:type="spellEnd"/>
      <w:r w:rsidR="00E90530" w:rsidRPr="00D34F83">
        <w:rPr>
          <w:sz w:val="28"/>
          <w:szCs w:val="28"/>
          <w:lang w:val="uk-UA"/>
        </w:rPr>
        <w:t xml:space="preserve"> через рухові і </w:t>
      </w:r>
      <w:proofErr w:type="spellStart"/>
      <w:r w:rsidR="00E90530" w:rsidRPr="00D34F83">
        <w:rPr>
          <w:sz w:val="28"/>
          <w:szCs w:val="28"/>
          <w:lang w:val="uk-UA"/>
        </w:rPr>
        <w:t>мовні</w:t>
      </w:r>
      <w:proofErr w:type="spellEnd"/>
      <w:r w:rsidR="00E90530" w:rsidRPr="00D34F83">
        <w:rPr>
          <w:sz w:val="28"/>
          <w:szCs w:val="28"/>
          <w:lang w:val="uk-UA"/>
        </w:rPr>
        <w:t xml:space="preserve"> розлади, порушення вищих мозкових функцій роблять боротьбу з цим захворюванням проблемою високого соціально-медичного значення [1, 2, 3].</w:t>
      </w:r>
    </w:p>
    <w:p w14:paraId="4CB78C38" w14:textId="282EF909" w:rsidR="00E90530" w:rsidRPr="00D34F83" w:rsidRDefault="00115CF0" w:rsidP="00E90530">
      <w:pPr>
        <w:spacing w:line="360" w:lineRule="auto"/>
        <w:ind w:firstLine="709"/>
        <w:jc w:val="both"/>
        <w:rPr>
          <w:sz w:val="28"/>
          <w:szCs w:val="28"/>
          <w:lang w:val="uk-UA"/>
        </w:rPr>
      </w:pPr>
      <w:r>
        <w:rPr>
          <w:sz w:val="28"/>
          <w:szCs w:val="28"/>
          <w:lang w:val="uk-UA"/>
        </w:rPr>
        <w:t>Серед клінічної симптоматики осіб</w:t>
      </w:r>
      <w:r w:rsidR="00E90530" w:rsidRPr="00D34F83">
        <w:rPr>
          <w:sz w:val="28"/>
          <w:szCs w:val="28"/>
          <w:lang w:val="uk-UA"/>
        </w:rPr>
        <w:t xml:space="preserve"> з порушеннями мозкового кровообігу найчастіше переважають порушення функції руху. Відносне або повне відновлення рухової функції можливо тільки за умов використання засобів реабілітації, що також позитивно впливає на підвищення загального фізичного та психоемоційного стану хворого [4, 5].</w:t>
      </w:r>
    </w:p>
    <w:p w14:paraId="388B196F" w14:textId="77777777" w:rsidR="00E90530" w:rsidRPr="00D34F83" w:rsidRDefault="00E90530" w:rsidP="00E90530">
      <w:pPr>
        <w:spacing w:line="360" w:lineRule="auto"/>
        <w:ind w:firstLine="709"/>
        <w:jc w:val="both"/>
        <w:rPr>
          <w:sz w:val="28"/>
          <w:szCs w:val="28"/>
          <w:lang w:val="uk-UA"/>
        </w:rPr>
      </w:pPr>
      <w:r w:rsidRPr="00D34F83">
        <w:rPr>
          <w:sz w:val="28"/>
          <w:szCs w:val="28"/>
          <w:lang w:val="uk-UA"/>
        </w:rPr>
        <w:t>На сьогоднішній день при всьому різноманітті методик, що використовуються для відновлення втрачених рухових функцій у хворих з порушенням мозкового кровообігу – ішемічним інсультом, ця проблема подовжує залишатись актуальною.</w:t>
      </w:r>
    </w:p>
    <w:p w14:paraId="4B5B900A" w14:textId="77777777" w:rsidR="00E90530" w:rsidRPr="00D34F83" w:rsidRDefault="00E90530" w:rsidP="00E90530">
      <w:pPr>
        <w:spacing w:line="360" w:lineRule="auto"/>
        <w:ind w:firstLine="709"/>
        <w:jc w:val="both"/>
        <w:rPr>
          <w:sz w:val="28"/>
          <w:szCs w:val="28"/>
          <w:lang w:val="uk-UA"/>
        </w:rPr>
      </w:pPr>
      <w:r w:rsidRPr="00D34F83">
        <w:rPr>
          <w:sz w:val="28"/>
          <w:szCs w:val="28"/>
          <w:lang w:val="uk-UA"/>
        </w:rPr>
        <w:t xml:space="preserve">Поряд з традиційними реабілітаційними комплексами, що складаються з класичних прийомів лікувальної гімнастики, більш широко впроваджуються нові підходи </w:t>
      </w:r>
      <w:r w:rsidR="004D0594">
        <w:rPr>
          <w:sz w:val="28"/>
          <w:szCs w:val="28"/>
          <w:lang w:val="uk-UA"/>
        </w:rPr>
        <w:t xml:space="preserve">фізичної </w:t>
      </w:r>
      <w:r w:rsidRPr="00D34F83">
        <w:rPr>
          <w:sz w:val="28"/>
          <w:szCs w:val="28"/>
          <w:lang w:val="uk-UA"/>
        </w:rPr>
        <w:t>терапії</w:t>
      </w:r>
      <w:r w:rsidR="004D0594">
        <w:rPr>
          <w:sz w:val="28"/>
          <w:szCs w:val="28"/>
          <w:lang w:val="uk-UA"/>
        </w:rPr>
        <w:t xml:space="preserve">, ерготерапії та </w:t>
      </w:r>
      <w:proofErr w:type="spellStart"/>
      <w:r w:rsidR="004D0594">
        <w:rPr>
          <w:sz w:val="28"/>
          <w:szCs w:val="28"/>
          <w:lang w:val="uk-UA"/>
        </w:rPr>
        <w:t>т.і</w:t>
      </w:r>
      <w:proofErr w:type="spellEnd"/>
      <w:r w:rsidRPr="00D34F83">
        <w:rPr>
          <w:sz w:val="28"/>
          <w:szCs w:val="28"/>
          <w:lang w:val="uk-UA"/>
        </w:rPr>
        <w:t>. Такі підходи засновані перед усім на інтенсифікації відновлювальних методик в процесі реабілітації [6, 7]. Деякі недоліки в розробці даної проблеми і обумовили вибір теми даного дослідження.</w:t>
      </w:r>
    </w:p>
    <w:p w14:paraId="12B1ABDF" w14:textId="77777777" w:rsidR="004D0594" w:rsidRPr="00D34F83" w:rsidRDefault="00E90530" w:rsidP="004D0594">
      <w:pPr>
        <w:spacing w:line="360" w:lineRule="auto"/>
        <w:ind w:firstLine="708"/>
        <w:jc w:val="both"/>
        <w:rPr>
          <w:sz w:val="28"/>
          <w:szCs w:val="28"/>
          <w:lang w:val="uk-UA"/>
        </w:rPr>
      </w:pPr>
      <w:r w:rsidRPr="00D34F83">
        <w:rPr>
          <w:sz w:val="28"/>
          <w:szCs w:val="28"/>
          <w:lang w:val="uk-UA"/>
        </w:rPr>
        <w:t xml:space="preserve">В зв’язку з актуальністю даної проблеми метою нашого дослідження </w:t>
      </w:r>
      <w:r w:rsidR="004D0594">
        <w:rPr>
          <w:sz w:val="28"/>
          <w:szCs w:val="28"/>
          <w:lang w:val="uk-UA"/>
        </w:rPr>
        <w:t>стало</w:t>
      </w:r>
      <w:r w:rsidR="004D0594" w:rsidRPr="00D34F83">
        <w:rPr>
          <w:sz w:val="28"/>
          <w:szCs w:val="28"/>
          <w:lang w:val="uk-UA"/>
        </w:rPr>
        <w:t xml:space="preserve"> вивчення ефективності застосування </w:t>
      </w:r>
      <w:r w:rsidR="004D0594">
        <w:rPr>
          <w:sz w:val="28"/>
          <w:szCs w:val="28"/>
          <w:lang w:val="uk-UA"/>
        </w:rPr>
        <w:t xml:space="preserve">фізичної </w:t>
      </w:r>
      <w:r w:rsidR="004D0594" w:rsidRPr="00D34F83">
        <w:rPr>
          <w:sz w:val="28"/>
          <w:szCs w:val="28"/>
          <w:lang w:val="uk-UA"/>
        </w:rPr>
        <w:t xml:space="preserve">терапії у складі комплексної реабілітації </w:t>
      </w:r>
      <w:r w:rsidR="004D0594">
        <w:rPr>
          <w:sz w:val="28"/>
          <w:szCs w:val="28"/>
          <w:lang w:val="uk-UA"/>
        </w:rPr>
        <w:t>осіб похилого віку</w:t>
      </w:r>
      <w:r w:rsidR="004D0594" w:rsidRPr="00D34F83">
        <w:rPr>
          <w:sz w:val="28"/>
          <w:szCs w:val="28"/>
          <w:lang w:val="uk-UA"/>
        </w:rPr>
        <w:t xml:space="preserve"> з порушеннями мозкового кровообігу.  </w:t>
      </w:r>
    </w:p>
    <w:p w14:paraId="451B547E" w14:textId="77777777" w:rsidR="004D0594" w:rsidRPr="00D34F83" w:rsidRDefault="004D0594" w:rsidP="004D0594">
      <w:pPr>
        <w:spacing w:line="360" w:lineRule="auto"/>
        <w:ind w:firstLine="708"/>
        <w:jc w:val="both"/>
        <w:rPr>
          <w:color w:val="000000"/>
          <w:spacing w:val="-5"/>
          <w:sz w:val="28"/>
          <w:szCs w:val="28"/>
          <w:lang w:val="uk-UA"/>
        </w:rPr>
      </w:pPr>
      <w:r w:rsidRPr="00D34F83">
        <w:rPr>
          <w:sz w:val="28"/>
          <w:szCs w:val="28"/>
          <w:lang w:val="uk-UA"/>
        </w:rPr>
        <w:lastRenderedPageBreak/>
        <w:t>Об’єкт</w:t>
      </w:r>
      <w:r>
        <w:rPr>
          <w:sz w:val="28"/>
          <w:szCs w:val="28"/>
          <w:lang w:val="uk-UA"/>
        </w:rPr>
        <w:t>ом</w:t>
      </w:r>
      <w:r w:rsidRPr="00D34F83">
        <w:rPr>
          <w:sz w:val="28"/>
          <w:szCs w:val="28"/>
          <w:lang w:val="uk-UA"/>
        </w:rPr>
        <w:t xml:space="preserve"> дослідження – </w:t>
      </w:r>
      <w:r>
        <w:rPr>
          <w:sz w:val="28"/>
          <w:szCs w:val="28"/>
          <w:lang w:val="uk-UA"/>
        </w:rPr>
        <w:t xml:space="preserve">функціональна активність осіб похилого віку після гострого </w:t>
      </w:r>
      <w:r w:rsidRPr="00D34F83">
        <w:rPr>
          <w:sz w:val="28"/>
          <w:szCs w:val="28"/>
          <w:lang w:val="uk-UA"/>
        </w:rPr>
        <w:t>порушення мозкового кровообігу</w:t>
      </w:r>
      <w:r w:rsidRPr="00D34F83">
        <w:rPr>
          <w:color w:val="000000"/>
          <w:spacing w:val="-5"/>
          <w:sz w:val="28"/>
          <w:szCs w:val="28"/>
          <w:lang w:val="uk-UA"/>
        </w:rPr>
        <w:t>.</w:t>
      </w:r>
    </w:p>
    <w:p w14:paraId="44852E61" w14:textId="77777777" w:rsidR="00E90530" w:rsidRPr="00D34F83" w:rsidRDefault="00E90530" w:rsidP="00E90530">
      <w:pPr>
        <w:spacing w:line="360" w:lineRule="auto"/>
        <w:ind w:firstLine="709"/>
        <w:jc w:val="both"/>
        <w:rPr>
          <w:color w:val="000000"/>
          <w:spacing w:val="-5"/>
          <w:sz w:val="28"/>
          <w:szCs w:val="28"/>
          <w:lang w:val="uk-UA"/>
        </w:rPr>
      </w:pPr>
      <w:r w:rsidRPr="00D34F83">
        <w:rPr>
          <w:color w:val="000000"/>
          <w:spacing w:val="-5"/>
          <w:sz w:val="28"/>
          <w:szCs w:val="28"/>
          <w:lang w:val="uk-UA"/>
        </w:rPr>
        <w:t xml:space="preserve">Суб’єктом дослідження виступили </w:t>
      </w:r>
      <w:r w:rsidR="004D0594">
        <w:rPr>
          <w:color w:val="000000"/>
          <w:spacing w:val="-5"/>
          <w:sz w:val="28"/>
          <w:szCs w:val="28"/>
          <w:lang w:val="uk-UA"/>
        </w:rPr>
        <w:t>пацієнти похилого віку</w:t>
      </w:r>
      <w:r w:rsidRPr="00D34F83">
        <w:rPr>
          <w:color w:val="000000"/>
          <w:spacing w:val="-5"/>
          <w:sz w:val="28"/>
          <w:szCs w:val="28"/>
          <w:lang w:val="uk-UA"/>
        </w:rPr>
        <w:t xml:space="preserve"> з </w:t>
      </w:r>
      <w:proofErr w:type="spellStart"/>
      <w:r w:rsidRPr="00D34F83">
        <w:rPr>
          <w:color w:val="000000"/>
          <w:spacing w:val="-5"/>
          <w:sz w:val="28"/>
          <w:szCs w:val="28"/>
          <w:lang w:val="uk-UA"/>
        </w:rPr>
        <w:t>постінсультними</w:t>
      </w:r>
      <w:proofErr w:type="spellEnd"/>
      <w:r w:rsidRPr="00D34F83">
        <w:rPr>
          <w:color w:val="000000"/>
          <w:spacing w:val="-5"/>
          <w:sz w:val="28"/>
          <w:szCs w:val="28"/>
          <w:lang w:val="uk-UA"/>
        </w:rPr>
        <w:t xml:space="preserve"> парезами.  </w:t>
      </w:r>
    </w:p>
    <w:p w14:paraId="44511974" w14:textId="77777777" w:rsidR="00E90530" w:rsidRPr="00D34F83" w:rsidRDefault="00E90530" w:rsidP="00E90530">
      <w:pPr>
        <w:spacing w:line="360" w:lineRule="auto"/>
        <w:ind w:firstLine="709"/>
        <w:jc w:val="both"/>
        <w:rPr>
          <w:color w:val="000000"/>
          <w:spacing w:val="-5"/>
          <w:sz w:val="28"/>
          <w:szCs w:val="28"/>
          <w:lang w:val="uk-UA"/>
        </w:rPr>
      </w:pPr>
    </w:p>
    <w:p w14:paraId="764A454A" w14:textId="77777777" w:rsidR="00E90530" w:rsidRPr="00D34F83" w:rsidRDefault="00E90530" w:rsidP="00E90530">
      <w:pPr>
        <w:spacing w:line="360" w:lineRule="auto"/>
        <w:ind w:firstLine="709"/>
        <w:jc w:val="both"/>
        <w:rPr>
          <w:color w:val="000000"/>
          <w:spacing w:val="-5"/>
          <w:sz w:val="28"/>
          <w:szCs w:val="28"/>
          <w:lang w:val="uk-UA"/>
        </w:rPr>
      </w:pPr>
      <w:r w:rsidRPr="00D34F83">
        <w:rPr>
          <w:sz w:val="28"/>
          <w:szCs w:val="28"/>
          <w:lang w:val="uk-UA"/>
        </w:rPr>
        <w:t xml:space="preserve"> </w:t>
      </w:r>
    </w:p>
    <w:p w14:paraId="1A511308" w14:textId="77777777" w:rsidR="00E90530" w:rsidRPr="00D34F83" w:rsidRDefault="00E90530" w:rsidP="00E90530">
      <w:pPr>
        <w:spacing w:line="360" w:lineRule="auto"/>
        <w:ind w:firstLine="708"/>
        <w:jc w:val="both"/>
        <w:rPr>
          <w:color w:val="000000"/>
          <w:spacing w:val="-5"/>
          <w:sz w:val="28"/>
          <w:szCs w:val="28"/>
          <w:lang w:val="uk-UA"/>
        </w:rPr>
      </w:pPr>
    </w:p>
    <w:p w14:paraId="3353EA28" w14:textId="77777777" w:rsidR="00E90530" w:rsidRPr="00D34F83" w:rsidRDefault="00E90530" w:rsidP="00E90530">
      <w:pPr>
        <w:spacing w:line="360" w:lineRule="auto"/>
        <w:ind w:firstLine="708"/>
        <w:jc w:val="both"/>
        <w:rPr>
          <w:color w:val="000000"/>
          <w:spacing w:val="-5"/>
          <w:sz w:val="28"/>
          <w:szCs w:val="28"/>
          <w:lang w:val="uk-UA"/>
        </w:rPr>
      </w:pPr>
    </w:p>
    <w:p w14:paraId="354AC89D" w14:textId="77777777" w:rsidR="00E90530" w:rsidRPr="00D34F83" w:rsidRDefault="00E90530" w:rsidP="00E90530">
      <w:pPr>
        <w:spacing w:line="360" w:lineRule="auto"/>
        <w:ind w:firstLine="708"/>
        <w:jc w:val="both"/>
        <w:rPr>
          <w:color w:val="000000"/>
          <w:spacing w:val="-5"/>
          <w:sz w:val="28"/>
          <w:szCs w:val="28"/>
          <w:lang w:val="uk-UA"/>
        </w:rPr>
      </w:pPr>
    </w:p>
    <w:p w14:paraId="10FEFED6" w14:textId="77777777" w:rsidR="00E90530" w:rsidRPr="00D34F83" w:rsidRDefault="00E90530" w:rsidP="00E90530">
      <w:pPr>
        <w:spacing w:line="360" w:lineRule="auto"/>
        <w:ind w:firstLine="708"/>
        <w:jc w:val="both"/>
        <w:rPr>
          <w:color w:val="000000"/>
          <w:spacing w:val="-5"/>
          <w:sz w:val="28"/>
          <w:szCs w:val="28"/>
          <w:lang w:val="uk-UA"/>
        </w:rPr>
      </w:pPr>
    </w:p>
    <w:p w14:paraId="21831C61" w14:textId="77777777" w:rsidR="00E90530" w:rsidRPr="00D34F83" w:rsidRDefault="00E90530" w:rsidP="00E90530">
      <w:pPr>
        <w:spacing w:line="360" w:lineRule="auto"/>
        <w:ind w:firstLine="708"/>
        <w:jc w:val="both"/>
        <w:rPr>
          <w:color w:val="000000"/>
          <w:spacing w:val="-5"/>
          <w:sz w:val="28"/>
          <w:szCs w:val="28"/>
          <w:lang w:val="uk-UA"/>
        </w:rPr>
      </w:pPr>
    </w:p>
    <w:p w14:paraId="3DE47767" w14:textId="77777777" w:rsidR="00E90530" w:rsidRPr="00D34F83" w:rsidRDefault="00E90530" w:rsidP="00E90530">
      <w:pPr>
        <w:spacing w:line="360" w:lineRule="auto"/>
        <w:ind w:firstLine="708"/>
        <w:jc w:val="both"/>
        <w:rPr>
          <w:color w:val="000000"/>
          <w:spacing w:val="-5"/>
          <w:sz w:val="28"/>
          <w:szCs w:val="28"/>
          <w:lang w:val="uk-UA"/>
        </w:rPr>
      </w:pPr>
    </w:p>
    <w:p w14:paraId="00C56CCF" w14:textId="77777777" w:rsidR="00E90530" w:rsidRPr="00D34F83" w:rsidRDefault="00E90530" w:rsidP="00E90530">
      <w:pPr>
        <w:spacing w:line="360" w:lineRule="auto"/>
        <w:ind w:firstLine="708"/>
        <w:jc w:val="both"/>
        <w:rPr>
          <w:color w:val="000000"/>
          <w:spacing w:val="-5"/>
          <w:sz w:val="28"/>
          <w:szCs w:val="28"/>
          <w:lang w:val="uk-UA"/>
        </w:rPr>
      </w:pPr>
    </w:p>
    <w:p w14:paraId="30EBF221" w14:textId="77777777" w:rsidR="00E90530" w:rsidRPr="00D34F83" w:rsidRDefault="00E90530" w:rsidP="00E90530">
      <w:pPr>
        <w:spacing w:line="360" w:lineRule="auto"/>
        <w:ind w:firstLine="708"/>
        <w:jc w:val="both"/>
        <w:rPr>
          <w:color w:val="000000"/>
          <w:spacing w:val="-5"/>
          <w:sz w:val="28"/>
          <w:szCs w:val="28"/>
          <w:lang w:val="uk-UA"/>
        </w:rPr>
      </w:pPr>
    </w:p>
    <w:p w14:paraId="66B4A6EA" w14:textId="77777777" w:rsidR="00E90530" w:rsidRPr="00D34F83" w:rsidRDefault="00E90530" w:rsidP="00E90530">
      <w:pPr>
        <w:spacing w:line="360" w:lineRule="auto"/>
        <w:ind w:firstLine="708"/>
        <w:jc w:val="both"/>
        <w:rPr>
          <w:color w:val="000000"/>
          <w:spacing w:val="-5"/>
          <w:sz w:val="28"/>
          <w:szCs w:val="28"/>
          <w:lang w:val="uk-UA"/>
        </w:rPr>
      </w:pPr>
    </w:p>
    <w:p w14:paraId="3B745CED" w14:textId="77777777" w:rsidR="00E90530" w:rsidRPr="00D34F83" w:rsidRDefault="00E90530" w:rsidP="00E90530">
      <w:pPr>
        <w:spacing w:line="360" w:lineRule="auto"/>
        <w:ind w:firstLine="708"/>
        <w:jc w:val="both"/>
        <w:rPr>
          <w:color w:val="000000"/>
          <w:spacing w:val="-5"/>
          <w:sz w:val="28"/>
          <w:szCs w:val="28"/>
          <w:lang w:val="uk-UA"/>
        </w:rPr>
      </w:pPr>
    </w:p>
    <w:p w14:paraId="7A1DC045" w14:textId="77777777" w:rsidR="00E90530" w:rsidRPr="00D34F83" w:rsidRDefault="00E90530" w:rsidP="00E90530">
      <w:pPr>
        <w:spacing w:line="360" w:lineRule="auto"/>
        <w:ind w:firstLine="708"/>
        <w:jc w:val="both"/>
        <w:rPr>
          <w:color w:val="000000"/>
          <w:spacing w:val="-5"/>
          <w:sz w:val="28"/>
          <w:szCs w:val="28"/>
          <w:lang w:val="uk-UA"/>
        </w:rPr>
      </w:pPr>
    </w:p>
    <w:p w14:paraId="6265FE8A" w14:textId="77777777" w:rsidR="00E90530" w:rsidRPr="00D34F83" w:rsidRDefault="00E90530" w:rsidP="00E90530">
      <w:pPr>
        <w:spacing w:line="360" w:lineRule="auto"/>
        <w:ind w:firstLine="708"/>
        <w:jc w:val="both"/>
        <w:rPr>
          <w:color w:val="000000"/>
          <w:spacing w:val="-5"/>
          <w:sz w:val="28"/>
          <w:szCs w:val="28"/>
          <w:lang w:val="uk-UA"/>
        </w:rPr>
      </w:pPr>
    </w:p>
    <w:p w14:paraId="7DE2EE7D" w14:textId="77777777" w:rsidR="00E90530" w:rsidRPr="00D34F83" w:rsidRDefault="00E90530" w:rsidP="00E90530">
      <w:pPr>
        <w:spacing w:line="360" w:lineRule="auto"/>
        <w:ind w:firstLine="708"/>
        <w:jc w:val="both"/>
        <w:rPr>
          <w:color w:val="000000"/>
          <w:spacing w:val="-5"/>
          <w:sz w:val="28"/>
          <w:szCs w:val="28"/>
          <w:lang w:val="uk-UA"/>
        </w:rPr>
      </w:pPr>
    </w:p>
    <w:p w14:paraId="05E42301" w14:textId="77777777" w:rsidR="00E90530" w:rsidRPr="00D34F83" w:rsidRDefault="00E90530" w:rsidP="00E90530">
      <w:pPr>
        <w:spacing w:line="360" w:lineRule="auto"/>
        <w:ind w:firstLine="708"/>
        <w:jc w:val="both"/>
        <w:rPr>
          <w:color w:val="000000"/>
          <w:spacing w:val="-5"/>
          <w:sz w:val="28"/>
          <w:szCs w:val="28"/>
          <w:lang w:val="uk-UA"/>
        </w:rPr>
      </w:pPr>
    </w:p>
    <w:p w14:paraId="1C1F9EEE" w14:textId="77777777" w:rsidR="00E90530" w:rsidRPr="00D34F83" w:rsidRDefault="00E90530" w:rsidP="00E90530">
      <w:pPr>
        <w:spacing w:line="360" w:lineRule="auto"/>
        <w:ind w:firstLine="708"/>
        <w:jc w:val="both"/>
        <w:rPr>
          <w:color w:val="000000"/>
          <w:spacing w:val="-5"/>
          <w:sz w:val="28"/>
          <w:szCs w:val="28"/>
          <w:lang w:val="uk-UA"/>
        </w:rPr>
      </w:pPr>
    </w:p>
    <w:p w14:paraId="0420C178" w14:textId="77777777" w:rsidR="00E90530" w:rsidRPr="00D34F83" w:rsidRDefault="00E90530" w:rsidP="00E90530">
      <w:pPr>
        <w:spacing w:line="360" w:lineRule="auto"/>
        <w:ind w:firstLine="708"/>
        <w:jc w:val="both"/>
        <w:rPr>
          <w:color w:val="000000"/>
          <w:spacing w:val="-5"/>
          <w:sz w:val="28"/>
          <w:szCs w:val="28"/>
          <w:lang w:val="uk-UA"/>
        </w:rPr>
      </w:pPr>
    </w:p>
    <w:p w14:paraId="77AAC420" w14:textId="77777777" w:rsidR="00E90530" w:rsidRPr="00D34F83" w:rsidRDefault="00E90530" w:rsidP="00E90530">
      <w:pPr>
        <w:spacing w:line="360" w:lineRule="auto"/>
        <w:ind w:firstLine="708"/>
        <w:jc w:val="both"/>
        <w:rPr>
          <w:color w:val="000000"/>
          <w:spacing w:val="-5"/>
          <w:sz w:val="28"/>
          <w:szCs w:val="28"/>
          <w:lang w:val="uk-UA"/>
        </w:rPr>
      </w:pPr>
    </w:p>
    <w:p w14:paraId="6D32EDEB" w14:textId="77777777" w:rsidR="00E90530" w:rsidRPr="00D34F83" w:rsidRDefault="00E90530" w:rsidP="00E90530">
      <w:pPr>
        <w:spacing w:line="360" w:lineRule="auto"/>
        <w:ind w:firstLine="708"/>
        <w:jc w:val="both"/>
        <w:rPr>
          <w:color w:val="000000"/>
          <w:spacing w:val="-5"/>
          <w:sz w:val="28"/>
          <w:szCs w:val="28"/>
          <w:lang w:val="uk-UA"/>
        </w:rPr>
      </w:pPr>
    </w:p>
    <w:p w14:paraId="55DE3898" w14:textId="77777777" w:rsidR="00E90530" w:rsidRPr="00D34F83" w:rsidRDefault="00E90530" w:rsidP="00E90530">
      <w:pPr>
        <w:spacing w:line="360" w:lineRule="auto"/>
        <w:ind w:firstLine="708"/>
        <w:jc w:val="both"/>
        <w:rPr>
          <w:color w:val="000000"/>
          <w:spacing w:val="-5"/>
          <w:sz w:val="28"/>
          <w:szCs w:val="28"/>
          <w:lang w:val="uk-UA"/>
        </w:rPr>
      </w:pPr>
    </w:p>
    <w:p w14:paraId="492E1288" w14:textId="77777777" w:rsidR="00E90530" w:rsidRPr="00D34F83" w:rsidRDefault="00E90530" w:rsidP="00E90530">
      <w:pPr>
        <w:spacing w:line="360" w:lineRule="auto"/>
        <w:ind w:firstLine="708"/>
        <w:jc w:val="both"/>
        <w:rPr>
          <w:color w:val="000000"/>
          <w:spacing w:val="-5"/>
          <w:sz w:val="28"/>
          <w:szCs w:val="28"/>
          <w:lang w:val="uk-UA"/>
        </w:rPr>
      </w:pPr>
    </w:p>
    <w:p w14:paraId="0789DA27" w14:textId="77777777" w:rsidR="00E90530" w:rsidRPr="00D34F83" w:rsidRDefault="00E90530" w:rsidP="00E90530">
      <w:pPr>
        <w:spacing w:line="360" w:lineRule="auto"/>
        <w:ind w:firstLine="708"/>
        <w:jc w:val="both"/>
        <w:rPr>
          <w:color w:val="000000"/>
          <w:spacing w:val="-5"/>
          <w:sz w:val="28"/>
          <w:szCs w:val="28"/>
          <w:lang w:val="uk-UA"/>
        </w:rPr>
      </w:pPr>
    </w:p>
    <w:p w14:paraId="4E82CF7A" w14:textId="77777777" w:rsidR="00E90530" w:rsidRPr="00D34F83" w:rsidRDefault="00E90530" w:rsidP="00E90530">
      <w:pPr>
        <w:spacing w:line="360" w:lineRule="auto"/>
        <w:ind w:firstLine="708"/>
        <w:jc w:val="both"/>
        <w:rPr>
          <w:color w:val="000000"/>
          <w:spacing w:val="-5"/>
          <w:sz w:val="28"/>
          <w:szCs w:val="28"/>
          <w:lang w:val="uk-UA"/>
        </w:rPr>
      </w:pPr>
    </w:p>
    <w:p w14:paraId="0B5E55D6" w14:textId="77777777" w:rsidR="00E90530" w:rsidRPr="00D34F83" w:rsidRDefault="00E90530" w:rsidP="00E90530">
      <w:pPr>
        <w:spacing w:line="360" w:lineRule="auto"/>
        <w:ind w:firstLine="709"/>
        <w:jc w:val="both"/>
        <w:rPr>
          <w:color w:val="000000"/>
          <w:spacing w:val="-5"/>
          <w:sz w:val="28"/>
          <w:szCs w:val="28"/>
          <w:lang w:val="uk-UA"/>
        </w:rPr>
      </w:pPr>
      <w:r w:rsidRPr="00D34F83">
        <w:rPr>
          <w:color w:val="000000"/>
          <w:spacing w:val="-5"/>
          <w:sz w:val="28"/>
          <w:szCs w:val="28"/>
          <w:lang w:val="uk-UA"/>
        </w:rPr>
        <w:t xml:space="preserve"> </w:t>
      </w:r>
    </w:p>
    <w:p w14:paraId="3D0FB667" w14:textId="77777777" w:rsidR="00E90530" w:rsidRPr="00D34F83" w:rsidRDefault="00E90530" w:rsidP="00E90530">
      <w:pPr>
        <w:spacing w:line="360" w:lineRule="auto"/>
        <w:ind w:firstLine="709"/>
        <w:jc w:val="both"/>
        <w:rPr>
          <w:color w:val="000000"/>
          <w:spacing w:val="-5"/>
          <w:sz w:val="28"/>
          <w:szCs w:val="28"/>
          <w:lang w:val="uk-UA"/>
        </w:rPr>
      </w:pPr>
    </w:p>
    <w:p w14:paraId="1ED56815" w14:textId="77777777" w:rsidR="00E90530" w:rsidRPr="00D34F83" w:rsidRDefault="00E90530" w:rsidP="00E90530">
      <w:pPr>
        <w:spacing w:line="360" w:lineRule="auto"/>
        <w:jc w:val="center"/>
        <w:rPr>
          <w:sz w:val="28"/>
          <w:szCs w:val="28"/>
          <w:lang w:val="uk-UA"/>
        </w:rPr>
      </w:pPr>
      <w:r w:rsidRPr="00D34F83">
        <w:rPr>
          <w:sz w:val="28"/>
          <w:szCs w:val="28"/>
          <w:lang w:val="uk-UA"/>
        </w:rPr>
        <w:lastRenderedPageBreak/>
        <w:t>1 ОГЛЯД ЛІТЕРАТУРИ</w:t>
      </w:r>
    </w:p>
    <w:p w14:paraId="7C06BF39" w14:textId="77777777" w:rsidR="00E90530" w:rsidRPr="00D34F83" w:rsidRDefault="00E90530" w:rsidP="00E90530">
      <w:pPr>
        <w:spacing w:line="360" w:lineRule="auto"/>
        <w:jc w:val="both"/>
        <w:rPr>
          <w:sz w:val="28"/>
          <w:szCs w:val="28"/>
          <w:lang w:val="uk-UA"/>
        </w:rPr>
      </w:pPr>
    </w:p>
    <w:p w14:paraId="29E2E67E" w14:textId="1FB6D4B9" w:rsidR="00E90530" w:rsidRPr="00D34F83" w:rsidRDefault="00E90530" w:rsidP="00E90530">
      <w:pPr>
        <w:spacing w:line="360" w:lineRule="auto"/>
        <w:jc w:val="both"/>
        <w:rPr>
          <w:sz w:val="28"/>
          <w:szCs w:val="28"/>
          <w:lang w:val="uk-UA"/>
        </w:rPr>
      </w:pPr>
      <w:r w:rsidRPr="00D34F83">
        <w:rPr>
          <w:sz w:val="28"/>
          <w:szCs w:val="28"/>
          <w:lang w:val="uk-UA"/>
        </w:rPr>
        <w:tab/>
        <w:t xml:space="preserve">1.1 </w:t>
      </w:r>
      <w:r w:rsidR="002364F3">
        <w:rPr>
          <w:sz w:val="28"/>
          <w:szCs w:val="28"/>
          <w:lang w:val="uk-UA"/>
        </w:rPr>
        <w:t>Загальні уявлення про</w:t>
      </w:r>
      <w:r w:rsidR="002364F3" w:rsidRPr="00D34F83">
        <w:rPr>
          <w:sz w:val="28"/>
          <w:szCs w:val="28"/>
          <w:lang w:val="uk-UA"/>
        </w:rPr>
        <w:t xml:space="preserve"> порушення мозкового кровообігу</w:t>
      </w:r>
    </w:p>
    <w:p w14:paraId="00B14220" w14:textId="77777777" w:rsidR="00E90530" w:rsidRPr="00D34F83" w:rsidRDefault="00E90530" w:rsidP="00E90530">
      <w:pPr>
        <w:spacing w:line="360" w:lineRule="auto"/>
        <w:jc w:val="both"/>
        <w:rPr>
          <w:sz w:val="28"/>
          <w:szCs w:val="28"/>
          <w:lang w:val="uk-UA"/>
        </w:rPr>
      </w:pPr>
    </w:p>
    <w:p w14:paraId="2B426AA4"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Гостре порушення мозкового кровообігу – інсульт (від лат. </w:t>
      </w:r>
      <w:proofErr w:type="spellStart"/>
      <w:r w:rsidRPr="00D34F83">
        <w:rPr>
          <w:sz w:val="28"/>
          <w:szCs w:val="28"/>
          <w:lang w:val="uk-UA"/>
        </w:rPr>
        <w:t>insultus</w:t>
      </w:r>
      <w:proofErr w:type="spellEnd"/>
      <w:r w:rsidRPr="00D34F83">
        <w:rPr>
          <w:sz w:val="28"/>
          <w:szCs w:val="28"/>
          <w:lang w:val="uk-UA"/>
        </w:rPr>
        <w:t xml:space="preserve"> – напад) – під цим терміном поєднують різні по етіології і патогенезу стани, основною сутністю яких є гострі судинні катастрофи як артеріального, так і венозного русла. До інсульту належать гострі порушення мозкового кровообігу, що характеризуються раптовою (протягом хвилин, рідше – годин) появою осередкових неврологічних розладів (рухових, </w:t>
      </w:r>
      <w:proofErr w:type="spellStart"/>
      <w:r w:rsidRPr="00D34F83">
        <w:rPr>
          <w:sz w:val="28"/>
          <w:szCs w:val="28"/>
          <w:lang w:val="uk-UA"/>
        </w:rPr>
        <w:t>мовних</w:t>
      </w:r>
      <w:proofErr w:type="spellEnd"/>
      <w:r w:rsidRPr="00D34F83">
        <w:rPr>
          <w:sz w:val="28"/>
          <w:szCs w:val="28"/>
          <w:lang w:val="uk-UA"/>
        </w:rPr>
        <w:t xml:space="preserve">, чутливих, </w:t>
      </w:r>
      <w:proofErr w:type="spellStart"/>
      <w:r w:rsidRPr="00D34F83">
        <w:rPr>
          <w:sz w:val="28"/>
          <w:szCs w:val="28"/>
          <w:lang w:val="uk-UA"/>
        </w:rPr>
        <w:t>координаторних</w:t>
      </w:r>
      <w:proofErr w:type="spellEnd"/>
      <w:r w:rsidRPr="00D34F83">
        <w:rPr>
          <w:sz w:val="28"/>
          <w:szCs w:val="28"/>
          <w:lang w:val="uk-UA"/>
        </w:rPr>
        <w:t xml:space="preserve">, зорових, коркових функцій, пам’яті) і/або </w:t>
      </w:r>
      <w:proofErr w:type="spellStart"/>
      <w:r w:rsidRPr="00D34F83">
        <w:rPr>
          <w:sz w:val="28"/>
          <w:szCs w:val="28"/>
          <w:lang w:val="uk-UA"/>
        </w:rPr>
        <w:t>загальномозкових</w:t>
      </w:r>
      <w:proofErr w:type="spellEnd"/>
      <w:r w:rsidRPr="00D34F83">
        <w:rPr>
          <w:sz w:val="28"/>
          <w:szCs w:val="28"/>
          <w:lang w:val="uk-UA"/>
        </w:rPr>
        <w:t xml:space="preserve"> порушень (зміни свідомості, головний біль, блювота та ін.), які зберігаються більше 24 годин або приводять до смерті хворого в більш короткий проміжок часу внаслідок причини </w:t>
      </w:r>
      <w:proofErr w:type="spellStart"/>
      <w:r w:rsidRPr="00D34F83">
        <w:rPr>
          <w:sz w:val="28"/>
          <w:szCs w:val="28"/>
          <w:lang w:val="uk-UA"/>
        </w:rPr>
        <w:t>цереброваскулярного</w:t>
      </w:r>
      <w:proofErr w:type="spellEnd"/>
      <w:r w:rsidRPr="00D34F83">
        <w:rPr>
          <w:sz w:val="28"/>
          <w:szCs w:val="28"/>
          <w:lang w:val="uk-UA"/>
        </w:rPr>
        <w:t xml:space="preserve"> походження [8, 9, 10].</w:t>
      </w:r>
    </w:p>
    <w:p w14:paraId="2E01E514"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Епідеміологія. В останні роки відзначається ріст поширеності судинних захворювань, у </w:t>
      </w:r>
      <w:proofErr w:type="spellStart"/>
      <w:r w:rsidRPr="00D34F83">
        <w:rPr>
          <w:sz w:val="28"/>
          <w:szCs w:val="28"/>
          <w:lang w:val="uk-UA"/>
        </w:rPr>
        <w:t>т.ч</w:t>
      </w:r>
      <w:proofErr w:type="spellEnd"/>
      <w:r w:rsidRPr="00D34F83">
        <w:rPr>
          <w:sz w:val="28"/>
          <w:szCs w:val="28"/>
          <w:lang w:val="uk-UA"/>
        </w:rPr>
        <w:t xml:space="preserve">. гострих порушень мозкового кровообігу. Відповідно до міжнародних епідеміологічних досліджень щорічно у світі </w:t>
      </w:r>
      <w:proofErr w:type="spellStart"/>
      <w:r w:rsidRPr="00D34F83">
        <w:rPr>
          <w:sz w:val="28"/>
          <w:szCs w:val="28"/>
          <w:lang w:val="uk-UA"/>
        </w:rPr>
        <w:t>переносять</w:t>
      </w:r>
      <w:proofErr w:type="spellEnd"/>
      <w:r w:rsidRPr="00D34F83">
        <w:rPr>
          <w:sz w:val="28"/>
          <w:szCs w:val="28"/>
          <w:lang w:val="uk-UA"/>
        </w:rPr>
        <w:t xml:space="preserve"> інсульт близько 6 млн. чоловік., умирають від інсульту 4,7 млн. чоловік. Спостерігається збільшення поширеності інсульту у осіб працездатного віку до 65 років.  У більшості країн інсульт займає 2-3 місце в структурі загальної смертності населення, у нашій країні – друге, уступаючи лише </w:t>
      </w:r>
      <w:proofErr w:type="spellStart"/>
      <w:r w:rsidRPr="00D34F83">
        <w:rPr>
          <w:sz w:val="28"/>
          <w:szCs w:val="28"/>
          <w:lang w:val="uk-UA"/>
        </w:rPr>
        <w:t>кардіоваскулярній</w:t>
      </w:r>
      <w:proofErr w:type="spellEnd"/>
      <w:r w:rsidRPr="00D34F83">
        <w:rPr>
          <w:sz w:val="28"/>
          <w:szCs w:val="28"/>
          <w:lang w:val="uk-UA"/>
        </w:rPr>
        <w:t xml:space="preserve"> патології [2, 11, 12]. </w:t>
      </w:r>
    </w:p>
    <w:p w14:paraId="19BE0AE5" w14:textId="77777777" w:rsidR="00E90530" w:rsidRPr="00D34F83" w:rsidRDefault="00E90530" w:rsidP="00E90530">
      <w:pPr>
        <w:spacing w:line="360" w:lineRule="auto"/>
        <w:jc w:val="both"/>
        <w:rPr>
          <w:sz w:val="28"/>
          <w:szCs w:val="28"/>
          <w:lang w:val="uk-UA"/>
        </w:rPr>
      </w:pPr>
      <w:r w:rsidRPr="00D34F83">
        <w:rPr>
          <w:sz w:val="28"/>
          <w:szCs w:val="28"/>
          <w:lang w:val="uk-UA"/>
        </w:rPr>
        <w:tab/>
        <w:t>В Україні за період з 2003 по 2005 рік було зареєстровано близько 350 тис. інсультів, тобто кожні 4,5 хв. один житель нашої країни одержував інсульт, а кожні 16 хв. одна людина вмирала від цього захворювання. По даним МОЗ України, в 2005 р. налічувалося більше 3 млн. осіб з різними судинними захворюваннями головного мозку, що становить майже 6,5% від усього населення. Щорічно в нашій країні інсульт розвивається приблизно у 175 тис. людей [1, 13].</w:t>
      </w:r>
    </w:p>
    <w:p w14:paraId="2AB4AE20"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Інсульт посідає перше місце, як причина стійкої втрати працездатності. Приблизно 55% осіб, що дожили до кінця 3-го року після перенесеного інсульту тією чи іншою мірою незадоволені якістю свого життя. Лише близько 20% хворих, що вижили, можуть повернутися до колишньої роботи. Таким чином, церебральний інсульт є проблемою надзвичайної медичної й соціальної значимості [2, 3, 11, 13].</w:t>
      </w:r>
    </w:p>
    <w:p w14:paraId="7088C2EC"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Незважаючи на те, що вирішальне значення в зниженні смертності й </w:t>
      </w:r>
      <w:proofErr w:type="spellStart"/>
      <w:r w:rsidR="001009A7">
        <w:rPr>
          <w:sz w:val="28"/>
          <w:szCs w:val="28"/>
          <w:lang w:val="uk-UA"/>
        </w:rPr>
        <w:t>і</w:t>
      </w:r>
      <w:r w:rsidRPr="00D34F83">
        <w:rPr>
          <w:sz w:val="28"/>
          <w:szCs w:val="28"/>
          <w:lang w:val="uk-UA"/>
        </w:rPr>
        <w:t>нвалід</w:t>
      </w:r>
      <w:r w:rsidR="001009A7">
        <w:rPr>
          <w:sz w:val="28"/>
          <w:szCs w:val="28"/>
          <w:lang w:val="uk-UA"/>
        </w:rPr>
        <w:t>и</w:t>
      </w:r>
      <w:r w:rsidRPr="00D34F83">
        <w:rPr>
          <w:sz w:val="28"/>
          <w:szCs w:val="28"/>
          <w:lang w:val="uk-UA"/>
        </w:rPr>
        <w:t>зації</w:t>
      </w:r>
      <w:proofErr w:type="spellEnd"/>
      <w:r w:rsidRPr="00D34F83">
        <w:rPr>
          <w:sz w:val="28"/>
          <w:szCs w:val="28"/>
          <w:lang w:val="uk-UA"/>
        </w:rPr>
        <w:t xml:space="preserve"> внаслідок інсульту належить первинній профілактиці, істотний  ефект щодо цього дає оптимізація системи допомоги хворим з гострими порушеннями мозкового кровообігу (ГПМК),  включаючи реабілітаційні заходи і профілактику повторних інсультів. Європейське  реґіонарне бюро Всесвітньої Організації Охорони здоров’я (ВООЗ) вважає, що створення сучасної системи допомоги хворим з інсультом дозволить знизити летальність протягом першого місяця захворювання до рівня 20% і забезпечити незалежність у повсякденному житті через 3 місяці після початку захворювання не менш 70% пацієнтів, що вижили. Розробка й впровадження єдиних принципів ведення хворих з гострими порушеннями мозкового кровообігу повинні допомогти оптимізувати діагностичний підхід і вибір реабілітаційних заходів для забезпечення найкращого результату лікування [11, 14, 15, 16].</w:t>
      </w:r>
    </w:p>
    <w:p w14:paraId="49AAD042"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Серед всіх видів інсультів переважають ішемічні поразки мозку. По даним міжнародних </w:t>
      </w:r>
      <w:proofErr w:type="spellStart"/>
      <w:r w:rsidRPr="00D34F83">
        <w:rPr>
          <w:sz w:val="28"/>
          <w:szCs w:val="28"/>
          <w:lang w:val="uk-UA"/>
        </w:rPr>
        <w:t>мультіцентрових</w:t>
      </w:r>
      <w:proofErr w:type="spellEnd"/>
      <w:r w:rsidRPr="00D34F83">
        <w:rPr>
          <w:sz w:val="28"/>
          <w:szCs w:val="28"/>
          <w:lang w:val="uk-UA"/>
        </w:rPr>
        <w:t xml:space="preserve"> досліджень, співвідношення ішемічного і геморагічного інсультів становить у середньому 80-85% і 15-20% відповідно.</w:t>
      </w:r>
    </w:p>
    <w:p w14:paraId="3904413A" w14:textId="77777777" w:rsidR="00E90530" w:rsidRPr="00D34F83" w:rsidRDefault="00E90530" w:rsidP="00E90530">
      <w:pPr>
        <w:spacing w:line="360" w:lineRule="auto"/>
        <w:jc w:val="both"/>
        <w:rPr>
          <w:sz w:val="28"/>
          <w:szCs w:val="28"/>
          <w:lang w:val="uk-UA"/>
        </w:rPr>
      </w:pPr>
      <w:r w:rsidRPr="00D34F83">
        <w:rPr>
          <w:sz w:val="28"/>
          <w:szCs w:val="28"/>
          <w:lang w:val="uk-UA"/>
        </w:rPr>
        <w:tab/>
        <w:t>Анатомо-фізіологічна характеристика мозкового кровообігу.</w:t>
      </w:r>
      <w:r w:rsidRPr="00D34F83">
        <w:rPr>
          <w:i/>
          <w:sz w:val="28"/>
          <w:szCs w:val="28"/>
          <w:lang w:val="uk-UA"/>
        </w:rPr>
        <w:t xml:space="preserve"> </w:t>
      </w:r>
      <w:r w:rsidRPr="00D34F83">
        <w:rPr>
          <w:sz w:val="28"/>
          <w:szCs w:val="28"/>
          <w:lang w:val="uk-UA"/>
        </w:rPr>
        <w:t xml:space="preserve">Серед соматичних органів головний мозок особливо високочутливий до гіпоксії, найбільш уразливий при ішемії з декількох причин: по-перше, у зв’язку з високими енергетичними потребами тканини мозку; по-друге, через відсутність тканинного депо кисню: по-третє, у зв’язку з відсутністю резервних капілярів. При масі приблизно 2% від маси тіла, головний мозок споживає 20% усього загального кисню і 17% всієї глюкози. Якщо величина </w:t>
      </w:r>
      <w:r w:rsidRPr="00D34F83">
        <w:rPr>
          <w:sz w:val="28"/>
          <w:szCs w:val="28"/>
          <w:lang w:val="uk-UA"/>
        </w:rPr>
        <w:lastRenderedPageBreak/>
        <w:t xml:space="preserve">мозкового кровотоку знижується до 35-40 мл на 100 г речовини мозку за хвилину, то через дефіцит кисню, що настає, порушується розщеплення глюкози, а це призводить до накопичення молочної кислоти, розвитку ацидозу, до </w:t>
      </w:r>
      <w:proofErr w:type="spellStart"/>
      <w:r w:rsidRPr="00D34F83">
        <w:rPr>
          <w:sz w:val="28"/>
          <w:szCs w:val="28"/>
          <w:lang w:val="uk-UA"/>
        </w:rPr>
        <w:t>гемореологічних</w:t>
      </w:r>
      <w:proofErr w:type="spellEnd"/>
      <w:r w:rsidRPr="00D34F83">
        <w:rPr>
          <w:sz w:val="28"/>
          <w:szCs w:val="28"/>
          <w:lang w:val="uk-UA"/>
        </w:rPr>
        <w:t xml:space="preserve"> і </w:t>
      </w:r>
      <w:proofErr w:type="spellStart"/>
      <w:r w:rsidRPr="00D34F83">
        <w:rPr>
          <w:sz w:val="28"/>
          <w:szCs w:val="28"/>
          <w:lang w:val="uk-UA"/>
        </w:rPr>
        <w:t>мікроциркуляторних</w:t>
      </w:r>
      <w:proofErr w:type="spellEnd"/>
      <w:r w:rsidRPr="00D34F83">
        <w:rPr>
          <w:sz w:val="28"/>
          <w:szCs w:val="28"/>
          <w:lang w:val="uk-UA"/>
        </w:rPr>
        <w:t xml:space="preserve"> розладів, виникнення неврологічного дефіциту [8, 9, 12, 17].</w:t>
      </w:r>
    </w:p>
    <w:p w14:paraId="73473252"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Адекватне кровопостачання головного мозку забезпечується механізмами авторегуляції. Термін </w:t>
      </w:r>
      <w:r w:rsidR="001009A7">
        <w:rPr>
          <w:sz w:val="28"/>
          <w:szCs w:val="28"/>
        </w:rPr>
        <w:t>«</w:t>
      </w:r>
      <w:r w:rsidRPr="00D34F83">
        <w:rPr>
          <w:sz w:val="28"/>
          <w:szCs w:val="28"/>
          <w:lang w:val="uk-UA"/>
        </w:rPr>
        <w:t>авторегуляції</w:t>
      </w:r>
      <w:r w:rsidR="001009A7">
        <w:rPr>
          <w:sz w:val="28"/>
          <w:szCs w:val="28"/>
          <w:lang w:val="uk-UA"/>
        </w:rPr>
        <w:t>»</w:t>
      </w:r>
      <w:r w:rsidRPr="00D34F83">
        <w:rPr>
          <w:sz w:val="28"/>
          <w:szCs w:val="28"/>
          <w:lang w:val="uk-UA"/>
        </w:rPr>
        <w:t xml:space="preserve"> мозкового кровообігу використовується для позначення спроможності гомеостатичних систем організму підтримувати тканинний мозковий кровоток на постійному рівні незалежно від змін системного артеріального тиску, метаболізму, впливу </w:t>
      </w:r>
      <w:proofErr w:type="spellStart"/>
      <w:r w:rsidRPr="00D34F83">
        <w:rPr>
          <w:sz w:val="28"/>
          <w:szCs w:val="28"/>
          <w:lang w:val="uk-UA"/>
        </w:rPr>
        <w:t>вазоактивних</w:t>
      </w:r>
      <w:proofErr w:type="spellEnd"/>
      <w:r w:rsidRPr="00D34F83">
        <w:rPr>
          <w:sz w:val="28"/>
          <w:szCs w:val="28"/>
          <w:lang w:val="uk-UA"/>
        </w:rPr>
        <w:t xml:space="preserve"> заходів [12, 18].</w:t>
      </w:r>
    </w:p>
    <w:p w14:paraId="0D627558"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Регуляція мозкового кровообігу забезпечується комплексом </w:t>
      </w:r>
      <w:proofErr w:type="spellStart"/>
      <w:r w:rsidRPr="00D34F83">
        <w:rPr>
          <w:sz w:val="28"/>
          <w:szCs w:val="28"/>
          <w:lang w:val="uk-UA"/>
        </w:rPr>
        <w:t>міогенних</w:t>
      </w:r>
      <w:proofErr w:type="spellEnd"/>
      <w:r w:rsidRPr="00D34F83">
        <w:rPr>
          <w:sz w:val="28"/>
          <w:szCs w:val="28"/>
          <w:lang w:val="uk-UA"/>
        </w:rPr>
        <w:t xml:space="preserve">, метаболічних і </w:t>
      </w:r>
      <w:proofErr w:type="spellStart"/>
      <w:r w:rsidRPr="00D34F83">
        <w:rPr>
          <w:sz w:val="28"/>
          <w:szCs w:val="28"/>
          <w:lang w:val="uk-UA"/>
        </w:rPr>
        <w:t>неврогенних</w:t>
      </w:r>
      <w:proofErr w:type="spellEnd"/>
      <w:r w:rsidRPr="00D34F83">
        <w:rPr>
          <w:sz w:val="28"/>
          <w:szCs w:val="28"/>
          <w:lang w:val="uk-UA"/>
        </w:rPr>
        <w:t xml:space="preserve"> механізмів. Роль </w:t>
      </w:r>
      <w:proofErr w:type="spellStart"/>
      <w:r w:rsidRPr="00D34F83">
        <w:rPr>
          <w:sz w:val="28"/>
          <w:szCs w:val="28"/>
          <w:lang w:val="uk-UA"/>
        </w:rPr>
        <w:t>міогенного</w:t>
      </w:r>
      <w:proofErr w:type="spellEnd"/>
      <w:r w:rsidRPr="00D34F83">
        <w:rPr>
          <w:sz w:val="28"/>
          <w:szCs w:val="28"/>
          <w:lang w:val="uk-UA"/>
        </w:rPr>
        <w:t xml:space="preserve"> фактору полягає в тому, що підвищення артеріального тиску всередині судин викликає скорочення їх м’язового шару і, навпаки, зниження тиску крові викликає послаблення м’язових волокон і розширення просвіту судин. </w:t>
      </w:r>
      <w:proofErr w:type="spellStart"/>
      <w:r w:rsidRPr="00D34F83">
        <w:rPr>
          <w:sz w:val="28"/>
          <w:szCs w:val="28"/>
          <w:lang w:val="uk-UA"/>
        </w:rPr>
        <w:t>Міогенний</w:t>
      </w:r>
      <w:proofErr w:type="spellEnd"/>
      <w:r w:rsidRPr="00D34F83">
        <w:rPr>
          <w:sz w:val="28"/>
          <w:szCs w:val="28"/>
          <w:lang w:val="uk-UA"/>
        </w:rPr>
        <w:t xml:space="preserve"> механізм може здійснюватися при коливаннях систолічного тиску в діапазоні від 60-70 до 170-180 мм </w:t>
      </w:r>
      <w:proofErr w:type="spellStart"/>
      <w:r w:rsidRPr="00D34F83">
        <w:rPr>
          <w:sz w:val="28"/>
          <w:szCs w:val="28"/>
          <w:lang w:val="uk-UA"/>
        </w:rPr>
        <w:t>рт.ст</w:t>
      </w:r>
      <w:proofErr w:type="spellEnd"/>
      <w:r w:rsidRPr="00D34F83">
        <w:rPr>
          <w:sz w:val="28"/>
          <w:szCs w:val="28"/>
          <w:lang w:val="uk-UA"/>
        </w:rPr>
        <w:t xml:space="preserve">. При зниженні його до 50 мм </w:t>
      </w:r>
      <w:proofErr w:type="spellStart"/>
      <w:r w:rsidRPr="00D34F83">
        <w:rPr>
          <w:sz w:val="28"/>
          <w:szCs w:val="28"/>
          <w:lang w:val="uk-UA"/>
        </w:rPr>
        <w:t>рт.ст</w:t>
      </w:r>
      <w:proofErr w:type="spellEnd"/>
      <w:r w:rsidRPr="00D34F83">
        <w:rPr>
          <w:sz w:val="28"/>
          <w:szCs w:val="28"/>
          <w:lang w:val="uk-UA"/>
        </w:rPr>
        <w:t xml:space="preserve">., як і при значному підвищенні понад 180 мм </w:t>
      </w:r>
      <w:proofErr w:type="spellStart"/>
      <w:r w:rsidRPr="00D34F83">
        <w:rPr>
          <w:sz w:val="28"/>
          <w:szCs w:val="28"/>
          <w:lang w:val="uk-UA"/>
        </w:rPr>
        <w:t>рт.ст</w:t>
      </w:r>
      <w:proofErr w:type="spellEnd"/>
      <w:r w:rsidRPr="00D34F83">
        <w:rPr>
          <w:sz w:val="28"/>
          <w:szCs w:val="28"/>
          <w:lang w:val="uk-UA"/>
        </w:rPr>
        <w:t>., з’являється пасивна залежність: тиск – мозковий кровоток, тобто виникає зрив реакції авторегуляції мозкового кровообігу.</w:t>
      </w:r>
    </w:p>
    <w:p w14:paraId="153C66B2"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Механізмом, що захищають головний мозок від надлишкової перфузії є внутрішні сонні та хребетні артерії. Вони не тільки регулюють об’єм надходження крові в мозкові судини, але й забезпечують постійність її припливу незалежно від змін рівня загального артеріального тиску. </w:t>
      </w:r>
      <w:proofErr w:type="spellStart"/>
      <w:r w:rsidRPr="00D34F83">
        <w:rPr>
          <w:sz w:val="28"/>
          <w:szCs w:val="28"/>
          <w:lang w:val="uk-UA"/>
        </w:rPr>
        <w:t>Міогенний</w:t>
      </w:r>
      <w:proofErr w:type="spellEnd"/>
      <w:r w:rsidRPr="00D34F83">
        <w:rPr>
          <w:sz w:val="28"/>
          <w:szCs w:val="28"/>
          <w:lang w:val="uk-UA"/>
        </w:rPr>
        <w:t xml:space="preserve"> механізм авторегуляції включається миттєво, але він недовготривалий – від однієї секунди до двох хвилин. Потім він пригнічується змінами метаболізму [10, 20, 21].</w:t>
      </w:r>
    </w:p>
    <w:p w14:paraId="493C7735"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Фактори ризику. До факторів ризику відносять фізіологічні, поведінкові, а також фактори середовища, які збільшують ризик розвитку судинних </w:t>
      </w:r>
      <w:r w:rsidRPr="00D34F83">
        <w:rPr>
          <w:sz w:val="28"/>
          <w:szCs w:val="28"/>
          <w:lang w:val="uk-UA"/>
        </w:rPr>
        <w:lastRenderedPageBreak/>
        <w:t xml:space="preserve">захворювань нервової системи. Фактори ризику це не причина хвороби, вони лише відтворюють зв’язок з етіологічним чинником розвитку захворювання. </w:t>
      </w:r>
    </w:p>
    <w:p w14:paraId="2FB5FD1A"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Фактори ризику розвитку порушень мозкового кровообігу підрозділяються на ті, що підлягають корекції, ті, що не підлягають корекції, передбачувані і групи підвищеного ризику [21, 22, 23, 24].  </w:t>
      </w:r>
    </w:p>
    <w:p w14:paraId="73BBA7E8" w14:textId="77777777" w:rsidR="00E90530" w:rsidRPr="00D34F83" w:rsidRDefault="00E90530" w:rsidP="00E90530">
      <w:pPr>
        <w:spacing w:line="360" w:lineRule="auto"/>
        <w:jc w:val="both"/>
        <w:rPr>
          <w:sz w:val="28"/>
          <w:szCs w:val="28"/>
          <w:lang w:val="uk-UA"/>
        </w:rPr>
      </w:pPr>
      <w:r w:rsidRPr="00D34F83">
        <w:rPr>
          <w:sz w:val="28"/>
          <w:szCs w:val="28"/>
          <w:lang w:val="uk-UA"/>
        </w:rPr>
        <w:tab/>
        <w:t>До факторів ризику, що можливо корегувати, належать:</w:t>
      </w:r>
    </w:p>
    <w:p w14:paraId="01256AD8" w14:textId="77777777" w:rsidR="00E90530" w:rsidRPr="00D34F83" w:rsidRDefault="00E90530" w:rsidP="00E90530">
      <w:pPr>
        <w:spacing w:line="360" w:lineRule="auto"/>
        <w:jc w:val="both"/>
        <w:rPr>
          <w:sz w:val="28"/>
          <w:szCs w:val="28"/>
          <w:lang w:val="uk-UA"/>
        </w:rPr>
      </w:pPr>
      <w:r w:rsidRPr="00D34F83">
        <w:rPr>
          <w:sz w:val="28"/>
          <w:szCs w:val="28"/>
          <w:lang w:val="uk-UA"/>
        </w:rPr>
        <w:tab/>
        <w:t>→ артеріальна гіпертензія (АГ);</w:t>
      </w:r>
    </w:p>
    <w:p w14:paraId="138081D1" w14:textId="77777777" w:rsidR="00E90530" w:rsidRPr="00D34F83" w:rsidRDefault="00E90530" w:rsidP="00E90530">
      <w:pPr>
        <w:spacing w:line="360" w:lineRule="auto"/>
        <w:jc w:val="both"/>
        <w:rPr>
          <w:sz w:val="28"/>
          <w:szCs w:val="28"/>
          <w:lang w:val="uk-UA"/>
        </w:rPr>
      </w:pPr>
      <w:r w:rsidRPr="00D34F83">
        <w:rPr>
          <w:sz w:val="28"/>
          <w:szCs w:val="28"/>
          <w:lang w:val="uk-UA"/>
        </w:rPr>
        <w:tab/>
        <w:t>→ цукровий діабет;</w:t>
      </w:r>
    </w:p>
    <w:p w14:paraId="4400DBE2" w14:textId="77777777" w:rsidR="00E90530" w:rsidRPr="00D34F83" w:rsidRDefault="00E90530" w:rsidP="00E90530">
      <w:pPr>
        <w:spacing w:line="360" w:lineRule="auto"/>
        <w:jc w:val="both"/>
        <w:rPr>
          <w:sz w:val="28"/>
          <w:szCs w:val="28"/>
          <w:lang w:val="uk-UA"/>
        </w:rPr>
      </w:pPr>
      <w:r w:rsidRPr="00D34F83">
        <w:rPr>
          <w:sz w:val="28"/>
          <w:szCs w:val="28"/>
          <w:lang w:val="uk-UA"/>
        </w:rPr>
        <w:tab/>
        <w:t>→ захворювання серця (ішемічна хвороба серця, миготлива аритмія);</w:t>
      </w:r>
    </w:p>
    <w:p w14:paraId="700051D7"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раніше перенесений інсульт або </w:t>
      </w:r>
      <w:proofErr w:type="spellStart"/>
      <w:r w:rsidRPr="00D34F83">
        <w:rPr>
          <w:sz w:val="28"/>
          <w:szCs w:val="28"/>
          <w:lang w:val="uk-UA"/>
        </w:rPr>
        <w:t>транзиторна</w:t>
      </w:r>
      <w:proofErr w:type="spellEnd"/>
      <w:r w:rsidRPr="00D34F83">
        <w:rPr>
          <w:sz w:val="28"/>
          <w:szCs w:val="28"/>
          <w:lang w:val="uk-UA"/>
        </w:rPr>
        <w:t xml:space="preserve"> ішемічна атака;</w:t>
      </w:r>
    </w:p>
    <w:p w14:paraId="57509A71" w14:textId="77777777" w:rsidR="00E90530" w:rsidRPr="00D34F83" w:rsidRDefault="00E90530" w:rsidP="00E90530">
      <w:pPr>
        <w:spacing w:line="360" w:lineRule="auto"/>
        <w:jc w:val="both"/>
        <w:rPr>
          <w:sz w:val="28"/>
          <w:szCs w:val="28"/>
          <w:lang w:val="uk-UA"/>
        </w:rPr>
      </w:pPr>
      <w:r w:rsidRPr="00D34F83">
        <w:rPr>
          <w:sz w:val="28"/>
          <w:szCs w:val="28"/>
          <w:lang w:val="uk-UA"/>
        </w:rPr>
        <w:tab/>
        <w:t>→ паління;</w:t>
      </w:r>
    </w:p>
    <w:p w14:paraId="4A41CC46"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гіперхолестеринемія</w:t>
      </w:r>
      <w:proofErr w:type="spellEnd"/>
      <w:r w:rsidRPr="00D34F83">
        <w:rPr>
          <w:sz w:val="28"/>
          <w:szCs w:val="28"/>
          <w:lang w:val="uk-UA"/>
        </w:rPr>
        <w:t>.</w:t>
      </w:r>
    </w:p>
    <w:p w14:paraId="5946707F" w14:textId="77777777" w:rsidR="00E90530" w:rsidRPr="00D34F83" w:rsidRDefault="00E90530" w:rsidP="00E90530">
      <w:pPr>
        <w:spacing w:line="360" w:lineRule="auto"/>
        <w:jc w:val="both"/>
        <w:rPr>
          <w:sz w:val="28"/>
          <w:szCs w:val="28"/>
          <w:lang w:val="uk-UA"/>
        </w:rPr>
      </w:pPr>
      <w:r w:rsidRPr="00D34F83">
        <w:rPr>
          <w:sz w:val="28"/>
          <w:szCs w:val="28"/>
          <w:lang w:val="uk-UA"/>
        </w:rPr>
        <w:tab/>
        <w:t>До факторів ризику, що неможливо корегувати, належать:</w:t>
      </w:r>
    </w:p>
    <w:p w14:paraId="7E569485" w14:textId="77777777" w:rsidR="00E90530" w:rsidRPr="00D34F83" w:rsidRDefault="00E90530" w:rsidP="00E90530">
      <w:pPr>
        <w:spacing w:line="360" w:lineRule="auto"/>
        <w:jc w:val="both"/>
        <w:rPr>
          <w:sz w:val="28"/>
          <w:szCs w:val="28"/>
          <w:lang w:val="uk-UA"/>
        </w:rPr>
      </w:pPr>
      <w:r w:rsidRPr="00D34F83">
        <w:rPr>
          <w:sz w:val="28"/>
          <w:szCs w:val="28"/>
          <w:lang w:val="uk-UA"/>
        </w:rPr>
        <w:tab/>
        <w:t>→ вік;</w:t>
      </w:r>
    </w:p>
    <w:p w14:paraId="5A8CB118" w14:textId="77777777" w:rsidR="00E90530" w:rsidRPr="00D34F83" w:rsidRDefault="00E90530" w:rsidP="00E90530">
      <w:pPr>
        <w:spacing w:line="360" w:lineRule="auto"/>
        <w:jc w:val="both"/>
        <w:rPr>
          <w:sz w:val="28"/>
          <w:szCs w:val="28"/>
          <w:lang w:val="uk-UA"/>
        </w:rPr>
      </w:pPr>
      <w:r w:rsidRPr="00D34F83">
        <w:rPr>
          <w:sz w:val="28"/>
          <w:szCs w:val="28"/>
          <w:lang w:val="uk-UA"/>
        </w:rPr>
        <w:tab/>
        <w:t>→ інсульт або інфаркт міокарда в сімейному анамнезі;</w:t>
      </w:r>
    </w:p>
    <w:p w14:paraId="6272CC72" w14:textId="77777777" w:rsidR="00E90530" w:rsidRPr="00D34F83" w:rsidRDefault="00E90530" w:rsidP="00E90530">
      <w:pPr>
        <w:spacing w:line="360" w:lineRule="auto"/>
        <w:jc w:val="both"/>
        <w:rPr>
          <w:sz w:val="28"/>
          <w:szCs w:val="28"/>
          <w:lang w:val="uk-UA"/>
        </w:rPr>
      </w:pPr>
      <w:r w:rsidRPr="00D34F83">
        <w:rPr>
          <w:sz w:val="28"/>
          <w:szCs w:val="28"/>
          <w:lang w:val="uk-UA"/>
        </w:rPr>
        <w:tab/>
        <w:t>→ генетична схильність;</w:t>
      </w:r>
    </w:p>
    <w:p w14:paraId="691A0C60" w14:textId="77777777" w:rsidR="00E90530" w:rsidRPr="00D34F83" w:rsidRDefault="00E90530" w:rsidP="00E90530">
      <w:pPr>
        <w:spacing w:line="360" w:lineRule="auto"/>
        <w:jc w:val="both"/>
        <w:rPr>
          <w:sz w:val="28"/>
          <w:szCs w:val="28"/>
          <w:lang w:val="uk-UA"/>
        </w:rPr>
      </w:pPr>
      <w:r w:rsidRPr="00D34F83">
        <w:rPr>
          <w:sz w:val="28"/>
          <w:szCs w:val="28"/>
          <w:lang w:val="uk-UA"/>
        </w:rPr>
        <w:tab/>
        <w:t>→ етнічна приналежність;</w:t>
      </w:r>
    </w:p>
    <w:p w14:paraId="2759AC59" w14:textId="77777777" w:rsidR="00E90530" w:rsidRPr="00D34F83" w:rsidRDefault="00E90530" w:rsidP="00E90530">
      <w:pPr>
        <w:spacing w:line="360" w:lineRule="auto"/>
        <w:jc w:val="both"/>
        <w:rPr>
          <w:sz w:val="28"/>
          <w:szCs w:val="28"/>
          <w:lang w:val="uk-UA"/>
        </w:rPr>
      </w:pPr>
      <w:r w:rsidRPr="00D34F83">
        <w:rPr>
          <w:sz w:val="28"/>
          <w:szCs w:val="28"/>
          <w:lang w:val="uk-UA"/>
        </w:rPr>
        <w:tab/>
        <w:t>→ соціально-економічний статус.</w:t>
      </w:r>
    </w:p>
    <w:p w14:paraId="36359445" w14:textId="77777777" w:rsidR="00E90530" w:rsidRPr="00D34F83" w:rsidRDefault="00E90530" w:rsidP="00E90530">
      <w:pPr>
        <w:spacing w:line="360" w:lineRule="auto"/>
        <w:jc w:val="both"/>
        <w:rPr>
          <w:sz w:val="28"/>
          <w:szCs w:val="28"/>
          <w:lang w:val="uk-UA"/>
        </w:rPr>
      </w:pPr>
      <w:r w:rsidRPr="00D34F83">
        <w:rPr>
          <w:lang w:val="uk-UA"/>
        </w:rPr>
        <w:tab/>
      </w:r>
      <w:r w:rsidRPr="00D34F83">
        <w:rPr>
          <w:sz w:val="28"/>
          <w:szCs w:val="28"/>
          <w:lang w:val="uk-UA"/>
        </w:rPr>
        <w:t>Передбачувані фактори ризику це: малорухомий спосіб життя, ожиріння, особливості харчування, пероральні контрацептиви, хронічна інфекція, стрес [10, 17, 19, 25].</w:t>
      </w:r>
    </w:p>
    <w:p w14:paraId="4085EEE9" w14:textId="77777777" w:rsidR="00E90530" w:rsidRPr="00D34F83" w:rsidRDefault="00E90530" w:rsidP="00E90530">
      <w:pPr>
        <w:spacing w:line="360" w:lineRule="auto"/>
        <w:jc w:val="both"/>
        <w:rPr>
          <w:sz w:val="28"/>
          <w:szCs w:val="28"/>
          <w:lang w:val="uk-UA"/>
        </w:rPr>
      </w:pPr>
      <w:r w:rsidRPr="00D34F83">
        <w:rPr>
          <w:sz w:val="28"/>
          <w:szCs w:val="28"/>
          <w:lang w:val="uk-UA"/>
        </w:rPr>
        <w:tab/>
        <w:t>До осіб групи підвищеного ризику відносять:</w:t>
      </w:r>
    </w:p>
    <w:p w14:paraId="6D2B444C" w14:textId="77777777" w:rsidR="00E90530" w:rsidRPr="00D34F83" w:rsidRDefault="00E90530" w:rsidP="00E90530">
      <w:pPr>
        <w:spacing w:line="360" w:lineRule="auto"/>
        <w:jc w:val="both"/>
        <w:rPr>
          <w:sz w:val="28"/>
          <w:szCs w:val="28"/>
          <w:lang w:val="uk-UA"/>
        </w:rPr>
      </w:pPr>
      <w:r w:rsidRPr="00D34F83">
        <w:rPr>
          <w:sz w:val="28"/>
          <w:szCs w:val="28"/>
          <w:lang w:val="uk-UA"/>
        </w:rPr>
        <w:tab/>
        <w:t>→ осіб зі стійкою АГ із цифрами АТ 140/105 і вище незалежно від інших факторів ризику;</w:t>
      </w:r>
    </w:p>
    <w:p w14:paraId="2FE807C7" w14:textId="77777777" w:rsidR="00E90530" w:rsidRPr="00D34F83" w:rsidRDefault="00E90530" w:rsidP="00E90530">
      <w:pPr>
        <w:spacing w:line="360" w:lineRule="auto"/>
        <w:jc w:val="both"/>
        <w:rPr>
          <w:sz w:val="28"/>
          <w:szCs w:val="28"/>
          <w:lang w:val="uk-UA"/>
        </w:rPr>
      </w:pPr>
      <w:r w:rsidRPr="00D34F83">
        <w:rPr>
          <w:sz w:val="28"/>
          <w:szCs w:val="28"/>
          <w:lang w:val="uk-UA"/>
        </w:rPr>
        <w:tab/>
        <w:t>→ осіб з постійними або пароксизмальними порушеннями ритму серця будь-якого ґенеза;</w:t>
      </w:r>
    </w:p>
    <w:p w14:paraId="737F33FB" w14:textId="77777777" w:rsidR="00E90530" w:rsidRPr="00D34F83" w:rsidRDefault="00E90530" w:rsidP="00E90530">
      <w:pPr>
        <w:spacing w:line="360" w:lineRule="auto"/>
        <w:jc w:val="both"/>
        <w:rPr>
          <w:sz w:val="28"/>
          <w:szCs w:val="28"/>
          <w:lang w:val="uk-UA"/>
        </w:rPr>
      </w:pPr>
      <w:r w:rsidRPr="00D34F83">
        <w:rPr>
          <w:sz w:val="28"/>
          <w:szCs w:val="28"/>
          <w:lang w:val="uk-UA"/>
        </w:rPr>
        <w:tab/>
        <w:t>→ осіб з нестійкою АГ при будь-якому з додаткових факторів ризику: ішемічна хвороба серця, цукровий діабет, атеросклеротичні поразки судин сонних артерій, початкові ознаки порушень мозкового кровообігу, паління.</w:t>
      </w:r>
      <w:r w:rsidRPr="00D34F83">
        <w:rPr>
          <w:lang w:val="uk-UA"/>
        </w:rPr>
        <w:t xml:space="preserve"> </w:t>
      </w:r>
      <w:r w:rsidRPr="00D34F83">
        <w:rPr>
          <w:lang w:val="uk-UA"/>
        </w:rPr>
        <w:tab/>
      </w:r>
      <w:r w:rsidRPr="00D34F83">
        <w:rPr>
          <w:sz w:val="28"/>
          <w:szCs w:val="28"/>
          <w:lang w:val="uk-UA"/>
        </w:rPr>
        <w:t xml:space="preserve">Етіологія. Ішемічний інсульт найчастіше виникає в результаті </w:t>
      </w:r>
      <w:r w:rsidRPr="00D34F83">
        <w:rPr>
          <w:sz w:val="28"/>
          <w:szCs w:val="28"/>
          <w:lang w:val="uk-UA"/>
        </w:rPr>
        <w:lastRenderedPageBreak/>
        <w:t xml:space="preserve">атеросклеротичного ураження магістральних мозкових судин, нерідко на фоні артеріальної гіпертензії, цукрового діабету. Рідше причиною захворювання є ревматизм, васкуліт, хвороби крові. Провокуючу роль у розвитку ішемічного інсульту відіграють психічне та фізичне перенапруження, стреси [21, 23, 25, 26]. </w:t>
      </w:r>
    </w:p>
    <w:p w14:paraId="71FA2A74"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Патогенез. Система кровообігу, як відомо, має три складові: серце, яке виконує роль насоса, що забезпечує ритмічне подання крові в судини, кровоносні судини і саме кров. Порушення функціонування окремих ланок цієї складної системи може бути причиною ішемічних розладів мозкового кровообігу. Розвитку ішемічного інсульту може сприяти комплекс патофізіологічних порушень, серед яких ведучими є атеросклеротичне ураження судин мозку, що </w:t>
      </w:r>
      <w:r w:rsidR="001009A7" w:rsidRPr="00D34F83">
        <w:rPr>
          <w:sz w:val="28"/>
          <w:szCs w:val="28"/>
          <w:lang w:val="uk-UA"/>
        </w:rPr>
        <w:t>ускладняється</w:t>
      </w:r>
      <w:r w:rsidRPr="00D34F83">
        <w:rPr>
          <w:sz w:val="28"/>
          <w:szCs w:val="28"/>
          <w:lang w:val="uk-UA"/>
        </w:rPr>
        <w:t xml:space="preserve"> тромбозом і стенозом, порушення реологічних властивостей крові та зв’язаних з ними розладами мікроциркуляції, змінами системної гемодинаміки, зумовленими різними формами патології серця [9, 10, 20, 21]. </w:t>
      </w:r>
    </w:p>
    <w:p w14:paraId="253B912A"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Серед багатьох механізмів, що безпосередньо обумовлюють ішемічне порушення мозкового кровообігу, провідне місце належить </w:t>
      </w:r>
      <w:proofErr w:type="spellStart"/>
      <w:r w:rsidRPr="00D34F83">
        <w:rPr>
          <w:sz w:val="28"/>
          <w:szCs w:val="28"/>
          <w:lang w:val="uk-UA"/>
        </w:rPr>
        <w:t>тромбоемболічним</w:t>
      </w:r>
      <w:proofErr w:type="spellEnd"/>
      <w:r w:rsidRPr="00D34F83">
        <w:rPr>
          <w:sz w:val="28"/>
          <w:szCs w:val="28"/>
          <w:lang w:val="uk-UA"/>
        </w:rPr>
        <w:t xml:space="preserve"> і </w:t>
      </w:r>
      <w:proofErr w:type="spellStart"/>
      <w:r w:rsidRPr="00D34F83">
        <w:rPr>
          <w:sz w:val="28"/>
          <w:szCs w:val="28"/>
          <w:lang w:val="uk-UA"/>
        </w:rPr>
        <w:t>гемодинамічним</w:t>
      </w:r>
      <w:proofErr w:type="spellEnd"/>
      <w:r w:rsidRPr="00D34F83">
        <w:rPr>
          <w:sz w:val="28"/>
          <w:szCs w:val="28"/>
          <w:lang w:val="uk-UA"/>
        </w:rPr>
        <w:t xml:space="preserve"> факторам. Тобто ішемічний інсульт може розвиватися або внаслідок повної закупорки просвіту судини тромбом чи </w:t>
      </w:r>
      <w:proofErr w:type="spellStart"/>
      <w:r w:rsidRPr="00D34F83">
        <w:rPr>
          <w:sz w:val="28"/>
          <w:szCs w:val="28"/>
          <w:lang w:val="uk-UA"/>
        </w:rPr>
        <w:t>емболом</w:t>
      </w:r>
      <w:proofErr w:type="spellEnd"/>
      <w:r w:rsidRPr="00D34F83">
        <w:rPr>
          <w:sz w:val="28"/>
          <w:szCs w:val="28"/>
          <w:lang w:val="uk-UA"/>
        </w:rPr>
        <w:t xml:space="preserve"> і перекриття кровотоку по ній, або по механізму судинної мозкової недостатності, яка появляється в басейні </w:t>
      </w:r>
      <w:proofErr w:type="spellStart"/>
      <w:r w:rsidRPr="00D34F83">
        <w:rPr>
          <w:sz w:val="28"/>
          <w:szCs w:val="28"/>
          <w:lang w:val="uk-UA"/>
        </w:rPr>
        <w:t>стенозуючої</w:t>
      </w:r>
      <w:proofErr w:type="spellEnd"/>
      <w:r w:rsidRPr="00D34F83">
        <w:rPr>
          <w:sz w:val="28"/>
          <w:szCs w:val="28"/>
          <w:lang w:val="uk-UA"/>
        </w:rPr>
        <w:t xml:space="preserve"> судини і посилюється внаслідок порушення системної гемодинаміки. Реалізація патогенетичних передумов у вогнищеву ішемію з розвитком інфаркту мозку виникає внаслідок зривання реґіонарних і системних механізмів компенсації мозкового кровообігу [19, 27, 28]. </w:t>
      </w:r>
    </w:p>
    <w:p w14:paraId="793CB6D2"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За механізмом </w:t>
      </w:r>
      <w:proofErr w:type="spellStart"/>
      <w:r w:rsidRPr="00D34F83">
        <w:rPr>
          <w:sz w:val="28"/>
          <w:szCs w:val="28"/>
          <w:lang w:val="uk-UA"/>
        </w:rPr>
        <w:t>тромбоемболії</w:t>
      </w:r>
      <w:proofErr w:type="spellEnd"/>
      <w:r w:rsidRPr="00D34F83">
        <w:rPr>
          <w:sz w:val="28"/>
          <w:szCs w:val="28"/>
          <w:lang w:val="uk-UA"/>
        </w:rPr>
        <w:t xml:space="preserve"> мозкових судин розвивається біля 40% всіх ішемічних інсультів. До тромбозу судин призводять атеросклеротичні ураження екстра – та </w:t>
      </w:r>
      <w:proofErr w:type="spellStart"/>
      <w:r w:rsidRPr="00D34F83">
        <w:rPr>
          <w:sz w:val="28"/>
          <w:szCs w:val="28"/>
          <w:lang w:val="uk-UA"/>
        </w:rPr>
        <w:t>інтракраніальних</w:t>
      </w:r>
      <w:proofErr w:type="spellEnd"/>
      <w:r w:rsidRPr="00D34F83">
        <w:rPr>
          <w:sz w:val="28"/>
          <w:szCs w:val="28"/>
          <w:lang w:val="uk-UA"/>
        </w:rPr>
        <w:t xml:space="preserve"> артерій. Причому атеросклеротичні бляшки значно частіше зустрічаються в магістральних судинах голови, аніж у </w:t>
      </w:r>
      <w:proofErr w:type="spellStart"/>
      <w:r w:rsidRPr="00D34F83">
        <w:rPr>
          <w:sz w:val="28"/>
          <w:szCs w:val="28"/>
          <w:lang w:val="uk-UA"/>
        </w:rPr>
        <w:t>інтрацеребральних</w:t>
      </w:r>
      <w:proofErr w:type="spellEnd"/>
      <w:r w:rsidRPr="00D34F83">
        <w:rPr>
          <w:sz w:val="28"/>
          <w:szCs w:val="28"/>
          <w:lang w:val="uk-UA"/>
        </w:rPr>
        <w:t xml:space="preserve"> артеріях. Джерелом емболії мозкових судин часто бувають </w:t>
      </w:r>
      <w:r w:rsidRPr="00D34F83">
        <w:rPr>
          <w:sz w:val="28"/>
          <w:szCs w:val="28"/>
          <w:lang w:val="uk-UA"/>
        </w:rPr>
        <w:lastRenderedPageBreak/>
        <w:t xml:space="preserve">продукти розпаду атеросклеротичних бляшок із сонних і хребетних артерій, рихлих </w:t>
      </w:r>
      <w:proofErr w:type="spellStart"/>
      <w:r w:rsidRPr="00D34F83">
        <w:rPr>
          <w:sz w:val="28"/>
          <w:szCs w:val="28"/>
          <w:lang w:val="uk-UA"/>
        </w:rPr>
        <w:t>безфібринних</w:t>
      </w:r>
      <w:proofErr w:type="spellEnd"/>
      <w:r w:rsidRPr="00D34F83">
        <w:rPr>
          <w:sz w:val="28"/>
          <w:szCs w:val="28"/>
          <w:lang w:val="uk-UA"/>
        </w:rPr>
        <w:t xml:space="preserve"> тромбів, агрегатами тромбоцитів. Крім </w:t>
      </w:r>
      <w:proofErr w:type="spellStart"/>
      <w:r w:rsidRPr="00D34F83">
        <w:rPr>
          <w:sz w:val="28"/>
          <w:szCs w:val="28"/>
          <w:lang w:val="uk-UA"/>
        </w:rPr>
        <w:t>артеріо</w:t>
      </w:r>
      <w:proofErr w:type="spellEnd"/>
      <w:r w:rsidRPr="00D34F83">
        <w:rPr>
          <w:sz w:val="28"/>
          <w:szCs w:val="28"/>
          <w:lang w:val="uk-UA"/>
        </w:rPr>
        <w:t xml:space="preserve">-артеріальних </w:t>
      </w:r>
      <w:proofErr w:type="spellStart"/>
      <w:r w:rsidRPr="00D34F83">
        <w:rPr>
          <w:sz w:val="28"/>
          <w:szCs w:val="28"/>
          <w:lang w:val="uk-UA"/>
        </w:rPr>
        <w:t>емболій</w:t>
      </w:r>
      <w:proofErr w:type="spellEnd"/>
      <w:r w:rsidRPr="00D34F83">
        <w:rPr>
          <w:sz w:val="28"/>
          <w:szCs w:val="28"/>
          <w:lang w:val="uk-UA"/>
        </w:rPr>
        <w:t xml:space="preserve">, приблизно у 15-20% випадків ішемічні порушення мозкового кровообігу обумовлені </w:t>
      </w:r>
      <w:proofErr w:type="spellStart"/>
      <w:r w:rsidRPr="00D34F83">
        <w:rPr>
          <w:sz w:val="28"/>
          <w:szCs w:val="28"/>
          <w:lang w:val="uk-UA"/>
        </w:rPr>
        <w:t>кардіогенною</w:t>
      </w:r>
      <w:proofErr w:type="spellEnd"/>
      <w:r w:rsidRPr="00D34F83">
        <w:rPr>
          <w:sz w:val="28"/>
          <w:szCs w:val="28"/>
          <w:lang w:val="uk-UA"/>
        </w:rPr>
        <w:t xml:space="preserve"> емболією, яка часто виникає при ендокардиті, вадах серця, інфаркті міокарду, миготливій аритмії [10, 23, 25, 29]. При операціях на серці, судинах голови може спостерігатися повітряна емболія. Жирова емболія може настати при травмах з переломами кісток. Газова емболія можлива внаслідок накопичення азоту в крові при швидкій декомпресії і зниженні атмосферного тиску (при виконанні кесонних робіт). </w:t>
      </w:r>
    </w:p>
    <w:p w14:paraId="293E89D5"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Крім тромбозу та емболії, у розвитку ішемічного інсульту значне місце займають </w:t>
      </w:r>
      <w:proofErr w:type="spellStart"/>
      <w:r w:rsidRPr="00D34F83">
        <w:rPr>
          <w:sz w:val="28"/>
          <w:szCs w:val="28"/>
          <w:lang w:val="uk-UA"/>
        </w:rPr>
        <w:t>гемодинамічні</w:t>
      </w:r>
      <w:proofErr w:type="spellEnd"/>
      <w:r w:rsidRPr="00D34F83">
        <w:rPr>
          <w:sz w:val="28"/>
          <w:szCs w:val="28"/>
          <w:lang w:val="uk-UA"/>
        </w:rPr>
        <w:t xml:space="preserve"> механізми, зокрема судинна мозкова недостатність, зривання реакції авторегуляції мозкового кровообігу, </w:t>
      </w:r>
      <w:proofErr w:type="spellStart"/>
      <w:r w:rsidRPr="00D34F83">
        <w:rPr>
          <w:sz w:val="28"/>
          <w:szCs w:val="28"/>
          <w:lang w:val="uk-UA"/>
        </w:rPr>
        <w:t>ангіодистонічні</w:t>
      </w:r>
      <w:proofErr w:type="spellEnd"/>
      <w:r w:rsidRPr="00D34F83">
        <w:rPr>
          <w:sz w:val="28"/>
          <w:szCs w:val="28"/>
          <w:lang w:val="uk-UA"/>
        </w:rPr>
        <w:t xml:space="preserve"> порушення в судинах мозку (</w:t>
      </w:r>
      <w:proofErr w:type="spellStart"/>
      <w:r w:rsidRPr="00D34F83">
        <w:rPr>
          <w:sz w:val="28"/>
          <w:szCs w:val="28"/>
          <w:lang w:val="uk-UA"/>
        </w:rPr>
        <w:t>вазопарези</w:t>
      </w:r>
      <w:proofErr w:type="spellEnd"/>
      <w:r w:rsidRPr="00D34F83">
        <w:rPr>
          <w:sz w:val="28"/>
          <w:szCs w:val="28"/>
          <w:lang w:val="uk-UA"/>
        </w:rPr>
        <w:t xml:space="preserve">, стази), а також церебральні синдроми обкрадання. Щодо спазму мозкових судин, як можливого механізм розвитку ішемічного інсульту, то слід зазначити, що його існування не викликає сумніву і є важливим ланцюгом системи авторегуляції мозкового кровообігу у відповідь на значне підвищення системного артеріального тиску, зниження концентрації вуглекислоти в крові [9, 27, 30]. Однак роль </w:t>
      </w:r>
      <w:proofErr w:type="spellStart"/>
      <w:r w:rsidRPr="00D34F83">
        <w:rPr>
          <w:sz w:val="28"/>
          <w:szCs w:val="28"/>
          <w:lang w:val="uk-UA"/>
        </w:rPr>
        <w:t>нейрогенно</w:t>
      </w:r>
      <w:proofErr w:type="spellEnd"/>
      <w:r w:rsidRPr="00D34F83">
        <w:rPr>
          <w:sz w:val="28"/>
          <w:szCs w:val="28"/>
          <w:lang w:val="uk-UA"/>
        </w:rPr>
        <w:t xml:space="preserve"> зумовлених спазмів мозкових судин у розвитку інфаркту мозку визнають далеко не всі. Більшість дослідників не отримали прямих доказів ролі його у виникненні церебральних </w:t>
      </w:r>
      <w:proofErr w:type="spellStart"/>
      <w:r w:rsidRPr="00D34F83">
        <w:rPr>
          <w:sz w:val="28"/>
          <w:szCs w:val="28"/>
          <w:lang w:val="uk-UA"/>
        </w:rPr>
        <w:t>ішемій</w:t>
      </w:r>
      <w:proofErr w:type="spellEnd"/>
      <w:r w:rsidRPr="00D34F83">
        <w:rPr>
          <w:sz w:val="28"/>
          <w:szCs w:val="28"/>
          <w:lang w:val="uk-UA"/>
        </w:rPr>
        <w:t xml:space="preserve">. </w:t>
      </w:r>
    </w:p>
    <w:p w14:paraId="5F3A6773"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Патофізіологія. Використання найновіших методичних підходів дозволило вивчити вогнищеву ішемію та її подальшу еволюцію на молекулярному рівні, сприяло накопиченню принципово нових фактів, розробці сучасних концепцій патогенезу ішемії мозку. Однією з них є концепція </w:t>
      </w:r>
      <w:r>
        <w:rPr>
          <w:sz w:val="28"/>
          <w:szCs w:val="28"/>
        </w:rPr>
        <w:t>«</w:t>
      </w:r>
      <w:r w:rsidRPr="00D34F83">
        <w:rPr>
          <w:sz w:val="28"/>
          <w:szCs w:val="28"/>
          <w:lang w:val="uk-UA"/>
        </w:rPr>
        <w:t>граничного ішемічного кровотоку</w:t>
      </w:r>
      <w:r>
        <w:rPr>
          <w:sz w:val="28"/>
          <w:szCs w:val="28"/>
          <w:lang w:val="uk-UA"/>
        </w:rPr>
        <w:t>»</w:t>
      </w:r>
      <w:r w:rsidRPr="00D34F83">
        <w:rPr>
          <w:sz w:val="28"/>
          <w:szCs w:val="28"/>
          <w:lang w:val="uk-UA"/>
        </w:rPr>
        <w:t xml:space="preserve">. Поріг визначається критично низьким рівнем мозкового кровотоку і недостатнім надходженням кисню [9, 22, 26, 31]. </w:t>
      </w:r>
      <w:r w:rsidRPr="00D34F83">
        <w:rPr>
          <w:sz w:val="28"/>
          <w:szCs w:val="28"/>
          <w:lang w:val="uk-UA"/>
        </w:rPr>
        <w:tab/>
        <w:t xml:space="preserve">Виділяють верхній ішемічний поріг (електричного ураження) з кровотоком 20-18 мл крові на 100 г мозкової речовини за 1 хв, нижче якого зникають сомато-сенсорні викликані потенціали та електроенцефалографічна </w:t>
      </w:r>
      <w:r w:rsidRPr="00D34F83">
        <w:rPr>
          <w:sz w:val="28"/>
          <w:szCs w:val="28"/>
          <w:lang w:val="uk-UA"/>
        </w:rPr>
        <w:lastRenderedPageBreak/>
        <w:t xml:space="preserve">активність, порушується синоптична передача, але енергетичний потенціал, функція іонних насосів зберігається; та нижній ішемічний поріг (енергетичного ураження) з кровотоком 12-10 мл/100г/-1 хв., нижче якого не синтезується АТФ, порушується функція клітинних мембран, нейрони втрачають калій, набирають кальцій, натрій і осмотичним шляхом воду. Підвищення концентрації кальцію у нейронах активізує мембранні фосфоліпази, сприяє звільненню надто токсичних жирних кислот, а відтак є ланцюгом багатьох процесів, які призводять до руйнування та загибелі клітин мозку [27, 28, 30, 31]. </w:t>
      </w:r>
    </w:p>
    <w:p w14:paraId="5E9F9405" w14:textId="77777777" w:rsidR="00E90530" w:rsidRPr="00D34F83" w:rsidRDefault="00E90530" w:rsidP="00E90530">
      <w:pPr>
        <w:spacing w:line="360" w:lineRule="auto"/>
        <w:jc w:val="both"/>
        <w:rPr>
          <w:sz w:val="28"/>
          <w:szCs w:val="28"/>
          <w:lang w:val="uk-UA"/>
        </w:rPr>
      </w:pPr>
      <w:r w:rsidRPr="00D34F83">
        <w:rPr>
          <w:sz w:val="28"/>
          <w:szCs w:val="28"/>
          <w:lang w:val="uk-UA"/>
        </w:rPr>
        <w:tab/>
        <w:t>Зниження мозкової перфузії нижче порога енергетичного ушкодження протягом декількох годин компенсується посиленою екстракцією тканиною мозку кисню з артеріальної крові. На короткий проміжок часу це допомагає підтримувати метаболічний рівень кисню і попереджує розвиток інфаркту мозку. Однак після цього споживання його спадає. Через відсутність депо кисню витрата всього резервного кисню у випадку припинення його надходження завершується в межах 10-12 с. Втрата свідомості наступає через 5-7 с з моменту «вимикання» кровообігу в мозку. Якщо тотальна ішемія головного мозку не перевищує 100 с, свідомість вертається без ознак поразки нервової системи. Після припинення або критичного зниження (</w:t>
      </w:r>
      <w:proofErr w:type="spellStart"/>
      <w:r w:rsidRPr="00D34F83">
        <w:rPr>
          <w:sz w:val="28"/>
          <w:szCs w:val="28"/>
          <w:lang w:val="uk-UA"/>
        </w:rPr>
        <w:t>гіпоперфузії</w:t>
      </w:r>
      <w:proofErr w:type="spellEnd"/>
      <w:r w:rsidRPr="00D34F83">
        <w:rPr>
          <w:sz w:val="28"/>
          <w:szCs w:val="28"/>
          <w:lang w:val="uk-UA"/>
        </w:rPr>
        <w:t xml:space="preserve">) кровотока в межах 5 хвилин розвивається загибель нейронів у ядрі зони інфаркту [17, 21, 23, 27]. </w:t>
      </w:r>
    </w:p>
    <w:p w14:paraId="2AFE7D94" w14:textId="77777777" w:rsidR="00E90530" w:rsidRPr="00D34F83" w:rsidRDefault="00E90530" w:rsidP="00E90530">
      <w:pPr>
        <w:spacing w:line="360" w:lineRule="auto"/>
        <w:jc w:val="both"/>
        <w:rPr>
          <w:sz w:val="28"/>
          <w:szCs w:val="28"/>
          <w:lang w:val="uk-UA"/>
        </w:rPr>
      </w:pPr>
      <w:r w:rsidRPr="00D34F83">
        <w:rPr>
          <w:sz w:val="28"/>
          <w:szCs w:val="28"/>
          <w:lang w:val="uk-UA"/>
        </w:rPr>
        <w:tab/>
        <w:t>Недостатнє надходження кисню зумовлює перехід на анаеробний гліколіз для підтримання можливості синтезу АТФ за рахунок молочної кислоти і накопичення СО</w:t>
      </w:r>
      <w:r w:rsidRPr="00684290">
        <w:rPr>
          <w:vertAlign w:val="subscript"/>
          <w:lang w:val="uk-UA"/>
        </w:rPr>
        <w:t>2</w:t>
      </w:r>
      <w:r w:rsidRPr="00D34F83">
        <w:rPr>
          <w:sz w:val="28"/>
          <w:szCs w:val="28"/>
          <w:lang w:val="uk-UA"/>
        </w:rPr>
        <w:t xml:space="preserve">, що призводить до розвитку метаболічного ацидозу. Останній є основною причиною виникнення цитотоксичного (обмінного) набряку головного мозку, який розвивається у внутрішньоклітинному секторі через декілька годин після формування ішемії. На 2-7 добу після розвитку ішемічного інсульту в позаклітинному секторі виникає </w:t>
      </w:r>
      <w:proofErr w:type="spellStart"/>
      <w:r w:rsidRPr="00D34F83">
        <w:rPr>
          <w:sz w:val="28"/>
          <w:szCs w:val="28"/>
          <w:lang w:val="uk-UA"/>
        </w:rPr>
        <w:t>вазогенний</w:t>
      </w:r>
      <w:proofErr w:type="spellEnd"/>
      <w:r w:rsidRPr="00D34F83">
        <w:rPr>
          <w:sz w:val="28"/>
          <w:szCs w:val="28"/>
          <w:lang w:val="uk-UA"/>
        </w:rPr>
        <w:t xml:space="preserve"> набряк мозку. Внаслідок зниження </w:t>
      </w:r>
      <w:proofErr w:type="spellStart"/>
      <w:r w:rsidRPr="00D34F83">
        <w:rPr>
          <w:sz w:val="28"/>
          <w:szCs w:val="28"/>
          <w:lang w:val="uk-UA"/>
        </w:rPr>
        <w:t>перфузійного</w:t>
      </w:r>
      <w:proofErr w:type="spellEnd"/>
      <w:r w:rsidRPr="00D34F83">
        <w:rPr>
          <w:sz w:val="28"/>
          <w:szCs w:val="28"/>
          <w:lang w:val="uk-UA"/>
        </w:rPr>
        <w:t xml:space="preserve"> тиску із тучних клітин вивільнюється </w:t>
      </w:r>
      <w:proofErr w:type="spellStart"/>
      <w:r w:rsidRPr="00D34F83">
        <w:rPr>
          <w:sz w:val="28"/>
          <w:szCs w:val="28"/>
          <w:lang w:val="uk-UA"/>
        </w:rPr>
        <w:t>гістамін</w:t>
      </w:r>
      <w:proofErr w:type="spellEnd"/>
      <w:r w:rsidRPr="00D34F83">
        <w:rPr>
          <w:sz w:val="28"/>
          <w:szCs w:val="28"/>
          <w:lang w:val="uk-UA"/>
        </w:rPr>
        <w:t xml:space="preserve">, порушується </w:t>
      </w:r>
      <w:proofErr w:type="spellStart"/>
      <w:r w:rsidRPr="00D34F83">
        <w:rPr>
          <w:sz w:val="28"/>
          <w:szCs w:val="28"/>
          <w:lang w:val="uk-UA"/>
        </w:rPr>
        <w:t>гематоенцефалічний</w:t>
      </w:r>
      <w:proofErr w:type="spellEnd"/>
      <w:r w:rsidRPr="00D34F83">
        <w:rPr>
          <w:sz w:val="28"/>
          <w:szCs w:val="28"/>
          <w:lang w:val="uk-UA"/>
        </w:rPr>
        <w:t xml:space="preserve"> </w:t>
      </w:r>
      <w:r w:rsidRPr="00D34F83">
        <w:rPr>
          <w:sz w:val="28"/>
          <w:szCs w:val="28"/>
          <w:lang w:val="uk-UA"/>
        </w:rPr>
        <w:lastRenderedPageBreak/>
        <w:t xml:space="preserve">бар’єр, що обумовлює транссудацію рідини та білків крові в </w:t>
      </w:r>
      <w:proofErr w:type="spellStart"/>
      <w:r w:rsidRPr="00D34F83">
        <w:rPr>
          <w:sz w:val="28"/>
          <w:szCs w:val="28"/>
          <w:lang w:val="uk-UA"/>
        </w:rPr>
        <w:t>інтерстиційну</w:t>
      </w:r>
      <w:proofErr w:type="spellEnd"/>
      <w:r w:rsidRPr="00D34F83">
        <w:rPr>
          <w:sz w:val="28"/>
          <w:szCs w:val="28"/>
          <w:lang w:val="uk-UA"/>
        </w:rPr>
        <w:t xml:space="preserve"> тканину [7, 28, 31]. </w:t>
      </w:r>
    </w:p>
    <w:p w14:paraId="0024509D"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Набряк головного мозку ще більше порушує кисневу дифузію, клітинний обмін та </w:t>
      </w:r>
      <w:proofErr w:type="spellStart"/>
      <w:r w:rsidRPr="00D34F83">
        <w:rPr>
          <w:sz w:val="28"/>
          <w:szCs w:val="28"/>
          <w:lang w:val="uk-UA"/>
        </w:rPr>
        <w:t>мікрогемоциркуляцію</w:t>
      </w:r>
      <w:proofErr w:type="spellEnd"/>
      <w:r w:rsidRPr="00D34F83">
        <w:rPr>
          <w:sz w:val="28"/>
          <w:szCs w:val="28"/>
          <w:lang w:val="uk-UA"/>
        </w:rPr>
        <w:t xml:space="preserve">, розвивається хибне коло з дедалі сильнішим пошкодженням і розширенням ішемічного вогнища. На цьому етапі еволюції церебральної ішемії порушується авторегуляція мозкового кровотоку, посилюються агрегація тромбоцитів, </w:t>
      </w:r>
      <w:proofErr w:type="spellStart"/>
      <w:r w:rsidRPr="00D34F83">
        <w:rPr>
          <w:sz w:val="28"/>
          <w:szCs w:val="28"/>
          <w:lang w:val="uk-UA"/>
        </w:rPr>
        <w:t>внутрішньосудинний</w:t>
      </w:r>
      <w:proofErr w:type="spellEnd"/>
      <w:r w:rsidRPr="00D34F83">
        <w:rPr>
          <w:sz w:val="28"/>
          <w:szCs w:val="28"/>
          <w:lang w:val="uk-UA"/>
        </w:rPr>
        <w:t xml:space="preserve"> стаз, венозний застій і венозна </w:t>
      </w:r>
      <w:proofErr w:type="spellStart"/>
      <w:r w:rsidRPr="00D34F83">
        <w:rPr>
          <w:sz w:val="28"/>
          <w:szCs w:val="28"/>
          <w:lang w:val="uk-UA"/>
        </w:rPr>
        <w:t>гіперволемія</w:t>
      </w:r>
      <w:proofErr w:type="spellEnd"/>
      <w:r w:rsidRPr="00D34F83">
        <w:rPr>
          <w:sz w:val="28"/>
          <w:szCs w:val="28"/>
          <w:lang w:val="uk-UA"/>
        </w:rPr>
        <w:t xml:space="preserve">, що в свою чергу поглиблює ступінь ішемії, робить її необоротною. Після цього зниження напруги кисню в тканині мозку не відбувається [21, 27, 30]. </w:t>
      </w:r>
    </w:p>
    <w:p w14:paraId="0C355335" w14:textId="77777777" w:rsidR="00E90530" w:rsidRPr="00D34F83" w:rsidRDefault="00E90530" w:rsidP="00E90530">
      <w:pPr>
        <w:spacing w:line="360" w:lineRule="auto"/>
        <w:jc w:val="both"/>
        <w:rPr>
          <w:sz w:val="28"/>
          <w:szCs w:val="28"/>
          <w:lang w:val="uk-UA"/>
        </w:rPr>
      </w:pPr>
      <w:r w:rsidRPr="00D34F83">
        <w:rPr>
          <w:sz w:val="28"/>
          <w:szCs w:val="28"/>
          <w:lang w:val="uk-UA"/>
        </w:rPr>
        <w:tab/>
        <w:t>З концепцією «граничного ішемічного кровотоку» тісно пов’язана концепція так званої ішемічної «напівтіні» (</w:t>
      </w:r>
      <w:proofErr w:type="spellStart"/>
      <w:r w:rsidRPr="00D34F83">
        <w:rPr>
          <w:sz w:val="28"/>
          <w:szCs w:val="28"/>
          <w:lang w:val="uk-UA"/>
        </w:rPr>
        <w:t>ischemic</w:t>
      </w:r>
      <w:proofErr w:type="spellEnd"/>
      <w:r w:rsidRPr="00D34F83">
        <w:rPr>
          <w:sz w:val="28"/>
          <w:szCs w:val="28"/>
          <w:lang w:val="uk-UA"/>
        </w:rPr>
        <w:t xml:space="preserve"> </w:t>
      </w:r>
      <w:proofErr w:type="spellStart"/>
      <w:r w:rsidRPr="00D34F83">
        <w:rPr>
          <w:sz w:val="28"/>
          <w:szCs w:val="28"/>
          <w:lang w:val="uk-UA"/>
        </w:rPr>
        <w:t>penumbra</w:t>
      </w:r>
      <w:proofErr w:type="spellEnd"/>
      <w:r w:rsidRPr="00D34F83">
        <w:rPr>
          <w:sz w:val="28"/>
          <w:szCs w:val="28"/>
          <w:lang w:val="uk-UA"/>
        </w:rPr>
        <w:t xml:space="preserve">). Ішемічна «напівтінь» або погранична зона – це область, яка формується навколо ішемічного центру або інфарктного ядра. Цю частину </w:t>
      </w:r>
      <w:proofErr w:type="spellStart"/>
      <w:r w:rsidRPr="00D34F83">
        <w:rPr>
          <w:sz w:val="28"/>
          <w:szCs w:val="28"/>
          <w:lang w:val="uk-UA"/>
        </w:rPr>
        <w:t>ішемізованого</w:t>
      </w:r>
      <w:proofErr w:type="spellEnd"/>
      <w:r w:rsidRPr="00D34F83">
        <w:rPr>
          <w:sz w:val="28"/>
          <w:szCs w:val="28"/>
          <w:lang w:val="uk-UA"/>
        </w:rPr>
        <w:t xml:space="preserve"> мозку називають «ішемічна напівтінь» подібно до картини яка спостерігається при повному сонячному затемненні, під час якого навкруги цілком абсолютно темного центру є зон напівтіні. З клінічної точки зору значення цієї зони полягає в тому, що порушення функції нейронів у ній мають оборотний характер протягом обмеженого часу сягаючи інколи декількох годин. </w:t>
      </w:r>
      <w:r w:rsidRPr="00D34F83">
        <w:rPr>
          <w:sz w:val="28"/>
          <w:szCs w:val="28"/>
          <w:lang w:val="uk-UA"/>
        </w:rPr>
        <w:tab/>
        <w:t xml:space="preserve">Тривалість цієї толерантності пов’язана зі ступенем зниження кровотоку. Збільшення його в зоні ішемічної «напівтіні» дозволяє відновити нормальне функціонування нейронів цієї ділянки, а зниження призводить до загибелі клітин усіх типів, включаючи не тільки нейрони, але й клітини </w:t>
      </w:r>
      <w:proofErr w:type="spellStart"/>
      <w:r w:rsidRPr="00D34F83">
        <w:rPr>
          <w:sz w:val="28"/>
          <w:szCs w:val="28"/>
          <w:lang w:val="uk-UA"/>
        </w:rPr>
        <w:t>нейроглії</w:t>
      </w:r>
      <w:proofErr w:type="spellEnd"/>
      <w:r w:rsidRPr="00D34F83">
        <w:rPr>
          <w:sz w:val="28"/>
          <w:szCs w:val="28"/>
          <w:lang w:val="uk-UA"/>
        </w:rPr>
        <w:t xml:space="preserve">, які виконують опорну та інші допоміжні функції. Останнім часом визначені основні етапи пошкодження тканини мозку при церебральній ішемії, розуміння яких надзвичайно важливе для обґрунтування терапевтичного втручання і можливого припинення патологічних змін. </w:t>
      </w:r>
      <w:r w:rsidRPr="00D34F83">
        <w:rPr>
          <w:sz w:val="28"/>
          <w:szCs w:val="28"/>
          <w:lang w:val="uk-UA"/>
        </w:rPr>
        <w:tab/>
        <w:t xml:space="preserve">Ішемія мозку призводить до ряду метаболічних порушень в клітині. Зокрема, однією з головних причин загибелі нейронів у зоні ішемічної «напівтіні» може бути </w:t>
      </w:r>
      <w:proofErr w:type="spellStart"/>
      <w:r w:rsidRPr="00D34F83">
        <w:rPr>
          <w:sz w:val="28"/>
          <w:szCs w:val="28"/>
          <w:lang w:val="uk-UA"/>
        </w:rPr>
        <w:t>глутаматний</w:t>
      </w:r>
      <w:proofErr w:type="spellEnd"/>
      <w:r w:rsidRPr="00D34F83">
        <w:rPr>
          <w:sz w:val="28"/>
          <w:szCs w:val="28"/>
          <w:lang w:val="uk-UA"/>
        </w:rPr>
        <w:t xml:space="preserve"> каскад. Глутамат є збуджуючим </w:t>
      </w:r>
      <w:r w:rsidRPr="00D34F83">
        <w:rPr>
          <w:sz w:val="28"/>
          <w:szCs w:val="28"/>
          <w:lang w:val="uk-UA"/>
        </w:rPr>
        <w:lastRenderedPageBreak/>
        <w:t xml:space="preserve">медіатором і міститься в багатьох нейронах мозку. В звичайних умовах клітини виділяють глутамат внаслідок деполяризації зовнішніх мембран. У здоровій тканині мозку нейрони та клітини </w:t>
      </w:r>
      <w:proofErr w:type="spellStart"/>
      <w:r w:rsidRPr="00D34F83">
        <w:rPr>
          <w:sz w:val="28"/>
          <w:szCs w:val="28"/>
          <w:lang w:val="uk-UA"/>
        </w:rPr>
        <w:t>нейроглії</w:t>
      </w:r>
      <w:proofErr w:type="spellEnd"/>
      <w:r w:rsidRPr="00D34F83">
        <w:rPr>
          <w:sz w:val="28"/>
          <w:szCs w:val="28"/>
          <w:lang w:val="uk-UA"/>
        </w:rPr>
        <w:t xml:space="preserve"> поглинають надлишковий </w:t>
      </w:r>
      <w:proofErr w:type="spellStart"/>
      <w:r w:rsidRPr="00D34F83">
        <w:rPr>
          <w:sz w:val="28"/>
          <w:szCs w:val="28"/>
          <w:lang w:val="uk-UA"/>
        </w:rPr>
        <w:t>глутамат</w:t>
      </w:r>
      <w:proofErr w:type="spellEnd"/>
      <w:r w:rsidRPr="00D34F83">
        <w:rPr>
          <w:sz w:val="28"/>
          <w:szCs w:val="28"/>
          <w:lang w:val="uk-UA"/>
        </w:rPr>
        <w:t xml:space="preserve"> із міжклітинного простору, але клітини ішемічної «напівтіні», які оточують вогнище, позбавлені для цього енергії. Надмірне накопичення глутамату і поріднених з ним </w:t>
      </w:r>
      <w:proofErr w:type="spellStart"/>
      <w:r w:rsidRPr="00D34F83">
        <w:rPr>
          <w:sz w:val="28"/>
          <w:szCs w:val="28"/>
          <w:lang w:val="uk-UA"/>
        </w:rPr>
        <w:t>сполук</w:t>
      </w:r>
      <w:proofErr w:type="spellEnd"/>
      <w:r w:rsidRPr="00D34F83">
        <w:rPr>
          <w:sz w:val="28"/>
          <w:szCs w:val="28"/>
          <w:lang w:val="uk-UA"/>
        </w:rPr>
        <w:t xml:space="preserve"> може призвести до загибелі нейронів мозку внаслідок каскаду </w:t>
      </w:r>
      <w:proofErr w:type="spellStart"/>
      <w:r w:rsidRPr="00D34F83">
        <w:rPr>
          <w:sz w:val="28"/>
          <w:szCs w:val="28"/>
          <w:lang w:val="uk-UA"/>
        </w:rPr>
        <w:t>патобіохімічних</w:t>
      </w:r>
      <w:proofErr w:type="spellEnd"/>
      <w:r w:rsidRPr="00D34F83">
        <w:rPr>
          <w:sz w:val="28"/>
          <w:szCs w:val="28"/>
          <w:lang w:val="uk-UA"/>
        </w:rPr>
        <w:t xml:space="preserve"> змін, які формують три етапи пошкодження тканини мозку [9, 23, 25, 27, 31]. </w:t>
      </w:r>
    </w:p>
    <w:p w14:paraId="74C5C642"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На першому етапі, внаслідок дефіциту кисню та поживних речовин при закупорюванні судини, нейрони надмірно виділяють глутамат, який активізує різноманітні рецептори глутамату на інших нейронах, що викликає негативні внутрішньоклітинні ефекти. А саме, відкриваються кальцієві канали, через які всередину клітин проходить значна кількість іонів кальцію. Нейрони набирають також натрій і осмотичним шляхом воду, що призводить до набряку клітин. На цьому етапі порушуються механізми </w:t>
      </w:r>
      <w:proofErr w:type="spellStart"/>
      <w:r w:rsidRPr="00D34F83">
        <w:rPr>
          <w:sz w:val="28"/>
          <w:szCs w:val="28"/>
          <w:lang w:val="uk-UA"/>
        </w:rPr>
        <w:t>синаптичної</w:t>
      </w:r>
      <w:proofErr w:type="spellEnd"/>
      <w:r w:rsidRPr="00D34F83">
        <w:rPr>
          <w:sz w:val="28"/>
          <w:szCs w:val="28"/>
          <w:lang w:val="uk-UA"/>
        </w:rPr>
        <w:t xml:space="preserve"> передачі, які носять зворотний характер. </w:t>
      </w:r>
    </w:p>
    <w:p w14:paraId="6253CE6C" w14:textId="77777777" w:rsidR="00E90530" w:rsidRPr="00D34F83" w:rsidRDefault="00E90530" w:rsidP="00E90530">
      <w:pPr>
        <w:spacing w:line="360" w:lineRule="auto"/>
        <w:jc w:val="both"/>
        <w:rPr>
          <w:sz w:val="28"/>
          <w:szCs w:val="28"/>
          <w:lang w:val="uk-UA"/>
        </w:rPr>
      </w:pPr>
      <w:r w:rsidRPr="00D34F83">
        <w:rPr>
          <w:sz w:val="28"/>
          <w:szCs w:val="28"/>
          <w:lang w:val="uk-UA"/>
        </w:rPr>
        <w:tab/>
        <w:t>На наступному, другому етапі вміст іонів кальцію в клітинах збільшується частково тому, що внутрішньоклітинні посередники викликають вивільнення кальцію з тканинних депо. Збільшується активність ферментів, які підвищують чутливість до глутамату та інших збуджуючих стимулів. Токсичне збудження розповсюджується на інші клітини. В підсумку другого етапу створюються умови для третього етапу пошкодження тканини мозку, протягом якого відбуваються необоротні зміни в клітинах [21, 27, 28, 31].</w:t>
      </w:r>
    </w:p>
    <w:p w14:paraId="4422EAEA" w14:textId="77777777"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Підвищення концентрації кальцію в клітині збільшує активність ферментів, які розщеплюють ДНК, білки та фосфоліпіди. Одним з продуктів деградації фосфоліпідів є арахідонова кислота, метаболізм якої разом з фактором активізації тромбоцитів приводять до поглиблення порушень мікроциркуляції, утворення тромбів та розповсюдження ішемії. Цей каскад </w:t>
      </w:r>
      <w:proofErr w:type="spellStart"/>
      <w:r w:rsidRPr="00D34F83">
        <w:rPr>
          <w:sz w:val="28"/>
          <w:szCs w:val="28"/>
          <w:lang w:val="uk-UA"/>
        </w:rPr>
        <w:t>патобіохімічних</w:t>
      </w:r>
      <w:proofErr w:type="spellEnd"/>
      <w:r w:rsidRPr="00D34F83">
        <w:rPr>
          <w:sz w:val="28"/>
          <w:szCs w:val="28"/>
          <w:lang w:val="uk-UA"/>
        </w:rPr>
        <w:t xml:space="preserve"> порушень призводить до загибелі нейронів. Отже, у короткий проміжок часу з моменту виникнення церебральної ішемії до формування </w:t>
      </w:r>
      <w:r w:rsidRPr="00D34F83">
        <w:rPr>
          <w:sz w:val="28"/>
          <w:szCs w:val="28"/>
          <w:lang w:val="uk-UA"/>
        </w:rPr>
        <w:lastRenderedPageBreak/>
        <w:t xml:space="preserve">необоротного ураження мозку відбуваються складні </w:t>
      </w:r>
      <w:proofErr w:type="spellStart"/>
      <w:r w:rsidRPr="00D34F83">
        <w:rPr>
          <w:sz w:val="28"/>
          <w:szCs w:val="28"/>
          <w:lang w:val="uk-UA"/>
        </w:rPr>
        <w:t>патобіохімічні</w:t>
      </w:r>
      <w:proofErr w:type="spellEnd"/>
      <w:r w:rsidRPr="00D34F83">
        <w:rPr>
          <w:sz w:val="28"/>
          <w:szCs w:val="28"/>
          <w:lang w:val="uk-UA"/>
        </w:rPr>
        <w:t xml:space="preserve"> та патологічні процеси.</w:t>
      </w:r>
    </w:p>
    <w:p w14:paraId="0A9AD925" w14:textId="77777777" w:rsidR="00E90530" w:rsidRPr="00D34F83" w:rsidRDefault="00E90530" w:rsidP="00E90530">
      <w:pPr>
        <w:spacing w:line="360" w:lineRule="auto"/>
        <w:jc w:val="both"/>
        <w:rPr>
          <w:sz w:val="28"/>
          <w:szCs w:val="28"/>
          <w:lang w:val="uk-UA"/>
        </w:rPr>
      </w:pPr>
      <w:r w:rsidRPr="00D34F83">
        <w:rPr>
          <w:sz w:val="28"/>
          <w:szCs w:val="28"/>
          <w:lang w:val="uk-UA"/>
        </w:rPr>
        <w:tab/>
      </w:r>
      <w:proofErr w:type="spellStart"/>
      <w:r w:rsidRPr="00D34F83">
        <w:rPr>
          <w:sz w:val="28"/>
          <w:szCs w:val="28"/>
          <w:lang w:val="uk-UA"/>
        </w:rPr>
        <w:t>Патоморфологія</w:t>
      </w:r>
      <w:proofErr w:type="spellEnd"/>
      <w:r w:rsidRPr="00D34F83">
        <w:rPr>
          <w:sz w:val="28"/>
          <w:szCs w:val="28"/>
          <w:lang w:val="uk-UA"/>
        </w:rPr>
        <w:t xml:space="preserve">. Повна закупорка церебральної судини, яка </w:t>
      </w:r>
      <w:proofErr w:type="spellStart"/>
      <w:r w:rsidRPr="00D34F83">
        <w:rPr>
          <w:sz w:val="28"/>
          <w:szCs w:val="28"/>
          <w:lang w:val="uk-UA"/>
        </w:rPr>
        <w:t>кровопостачає</w:t>
      </w:r>
      <w:proofErr w:type="spellEnd"/>
      <w:r w:rsidRPr="00D34F83">
        <w:rPr>
          <w:sz w:val="28"/>
          <w:szCs w:val="28"/>
          <w:lang w:val="uk-UA"/>
        </w:rPr>
        <w:t xml:space="preserve"> певну ділянку мозку, призводить до необоротних змін нейронів, їх загибелі протягом 5-10 хвилин, тобто виникає осередковий некроз мозку. Чим довше триває тотальна ішемія, тим більше площа поразки поверхні мозку: тривалість ішемії в 7,5 хв приводить до поразки 10% поверхні мозку; в 15 хв – 50% поверхні мозку. Ці два взаємозв’язаних фактори – поріг часу та морфологічні зміни – підтверджують класичну концепцію, що серед соматичних органів головний мозок особливо високочутливий до гіпоксії, найбільш уразливий при ішемії [12, 18, 22, 27]. </w:t>
      </w:r>
    </w:p>
    <w:p w14:paraId="71891484" w14:textId="77777777" w:rsidR="00E90530" w:rsidRPr="00D34F83" w:rsidRDefault="00E90530" w:rsidP="00E90530">
      <w:pPr>
        <w:spacing w:line="360" w:lineRule="auto"/>
        <w:jc w:val="both"/>
        <w:rPr>
          <w:sz w:val="28"/>
          <w:szCs w:val="28"/>
          <w:lang w:val="uk-UA"/>
        </w:rPr>
      </w:pPr>
      <w:r w:rsidRPr="00D34F83">
        <w:rPr>
          <w:sz w:val="28"/>
          <w:szCs w:val="28"/>
          <w:lang w:val="uk-UA"/>
        </w:rPr>
        <w:tab/>
        <w:t>Інфаркти можуть виникати в самих різних відділах головного мозку.   Локалізація інфаркту мозку в значній мірі зумовлюється патогенетичним механізмом, а також темпами його розвитку. Інфаркти, які виникають у зв’язку з судинною мозковою недостатністю, звичайно розвиваються на поверхневій частині мозку, в кірковому шарі. Частіше це відбувається в ділянках змикання периферичних гілок середньої мозкової артерії з територіями зрошування передньої та задньої мозкових артерій (зони суміжного кровообігу).</w:t>
      </w:r>
    </w:p>
    <w:p w14:paraId="32E4EF02" w14:textId="77777777" w:rsidR="00E90530" w:rsidRPr="00D34F83" w:rsidRDefault="00E90530" w:rsidP="00E90530">
      <w:pPr>
        <w:spacing w:line="360" w:lineRule="auto"/>
        <w:jc w:val="both"/>
        <w:rPr>
          <w:sz w:val="28"/>
          <w:szCs w:val="28"/>
          <w:lang w:val="uk-UA"/>
        </w:rPr>
      </w:pPr>
      <w:r w:rsidRPr="00D34F83">
        <w:rPr>
          <w:sz w:val="28"/>
          <w:szCs w:val="28"/>
          <w:lang w:val="uk-UA"/>
        </w:rPr>
        <w:t xml:space="preserve"> </w:t>
      </w:r>
      <w:r w:rsidRPr="00D34F83">
        <w:rPr>
          <w:sz w:val="28"/>
          <w:szCs w:val="28"/>
          <w:lang w:val="uk-UA"/>
        </w:rPr>
        <w:tab/>
        <w:t>Розвиток геморагічного інсульту визначається також змінами в судинній стінці. В одних випадках вони визначені генетично (</w:t>
      </w:r>
      <w:proofErr w:type="spellStart"/>
      <w:r w:rsidRPr="00D34F83">
        <w:rPr>
          <w:sz w:val="28"/>
          <w:szCs w:val="28"/>
          <w:lang w:val="uk-UA"/>
        </w:rPr>
        <w:t>аневрізма</w:t>
      </w:r>
      <w:proofErr w:type="spellEnd"/>
      <w:r w:rsidRPr="00D34F83">
        <w:rPr>
          <w:sz w:val="28"/>
          <w:szCs w:val="28"/>
          <w:lang w:val="uk-UA"/>
        </w:rPr>
        <w:t xml:space="preserve">, артеріовенозна </w:t>
      </w:r>
      <w:proofErr w:type="spellStart"/>
      <w:r w:rsidRPr="00D34F83">
        <w:rPr>
          <w:sz w:val="28"/>
          <w:szCs w:val="28"/>
          <w:lang w:val="uk-UA"/>
        </w:rPr>
        <w:t>мальформація</w:t>
      </w:r>
      <w:proofErr w:type="spellEnd"/>
      <w:r w:rsidRPr="00D34F83">
        <w:rPr>
          <w:sz w:val="28"/>
          <w:szCs w:val="28"/>
          <w:lang w:val="uk-UA"/>
        </w:rPr>
        <w:t xml:space="preserve">), в інших (гіпертонічна хвороба) – придбаною  трансформацією судин. При прогресуванні геморагічного інсульту розвивається комплекс біохімічних процесів, що приводить до порушення мікроциркуляції й формуванню осередкової і </w:t>
      </w:r>
      <w:proofErr w:type="spellStart"/>
      <w:r w:rsidRPr="00D34F83">
        <w:rPr>
          <w:sz w:val="28"/>
          <w:szCs w:val="28"/>
          <w:lang w:val="uk-UA"/>
        </w:rPr>
        <w:t>многоочаговой</w:t>
      </w:r>
      <w:proofErr w:type="spellEnd"/>
      <w:r w:rsidRPr="00D34F83">
        <w:rPr>
          <w:sz w:val="28"/>
          <w:szCs w:val="28"/>
          <w:lang w:val="uk-UA"/>
        </w:rPr>
        <w:t xml:space="preserve"> ішемії [32, 33].  </w:t>
      </w:r>
    </w:p>
    <w:p w14:paraId="13B1FEAA" w14:textId="77777777" w:rsidR="00E90530" w:rsidRPr="00D34F83" w:rsidRDefault="00E90530" w:rsidP="00E90530">
      <w:pPr>
        <w:spacing w:line="360" w:lineRule="auto"/>
        <w:jc w:val="both"/>
        <w:rPr>
          <w:sz w:val="28"/>
          <w:szCs w:val="28"/>
          <w:lang w:val="uk-UA"/>
        </w:rPr>
      </w:pPr>
    </w:p>
    <w:p w14:paraId="2E83788E" w14:textId="6C0D8A9D" w:rsidR="00E90530" w:rsidRPr="00D34F83" w:rsidRDefault="00E90530" w:rsidP="00E90530">
      <w:pPr>
        <w:spacing w:line="360" w:lineRule="auto"/>
        <w:jc w:val="both"/>
        <w:rPr>
          <w:sz w:val="28"/>
          <w:szCs w:val="28"/>
          <w:lang w:val="uk-UA"/>
        </w:rPr>
      </w:pPr>
      <w:r w:rsidRPr="00D34F83">
        <w:rPr>
          <w:sz w:val="28"/>
          <w:szCs w:val="28"/>
          <w:lang w:val="uk-UA"/>
        </w:rPr>
        <w:tab/>
        <w:t xml:space="preserve">1.2 </w:t>
      </w:r>
      <w:r w:rsidR="002364F3">
        <w:rPr>
          <w:sz w:val="28"/>
          <w:szCs w:val="28"/>
          <w:lang w:val="uk-UA"/>
        </w:rPr>
        <w:t>Д</w:t>
      </w:r>
      <w:r w:rsidR="002364F3" w:rsidRPr="00D34F83">
        <w:rPr>
          <w:sz w:val="28"/>
          <w:szCs w:val="28"/>
          <w:lang w:val="uk-UA"/>
        </w:rPr>
        <w:t>іагностичн</w:t>
      </w:r>
      <w:r w:rsidR="002364F3">
        <w:rPr>
          <w:sz w:val="28"/>
          <w:szCs w:val="28"/>
          <w:lang w:val="uk-UA"/>
        </w:rPr>
        <w:t xml:space="preserve">і підходи при </w:t>
      </w:r>
      <w:r w:rsidR="002364F3" w:rsidRPr="00D34F83">
        <w:rPr>
          <w:sz w:val="28"/>
          <w:szCs w:val="28"/>
          <w:lang w:val="uk-UA"/>
        </w:rPr>
        <w:t>порушен</w:t>
      </w:r>
      <w:r w:rsidR="002364F3">
        <w:rPr>
          <w:sz w:val="28"/>
          <w:szCs w:val="28"/>
          <w:lang w:val="uk-UA"/>
        </w:rPr>
        <w:t>ні</w:t>
      </w:r>
      <w:r w:rsidR="002364F3" w:rsidRPr="00D34F83">
        <w:rPr>
          <w:sz w:val="28"/>
          <w:szCs w:val="28"/>
          <w:lang w:val="uk-UA"/>
        </w:rPr>
        <w:t xml:space="preserve"> мозкового кровообігу</w:t>
      </w:r>
    </w:p>
    <w:p w14:paraId="04B4AD4A" w14:textId="77777777" w:rsidR="00E90530" w:rsidRPr="00D34F83" w:rsidRDefault="00E90530" w:rsidP="00E90530">
      <w:pPr>
        <w:spacing w:line="360" w:lineRule="auto"/>
        <w:jc w:val="both"/>
        <w:rPr>
          <w:sz w:val="28"/>
          <w:szCs w:val="28"/>
          <w:lang w:val="uk-UA"/>
        </w:rPr>
      </w:pPr>
    </w:p>
    <w:p w14:paraId="2268B139"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Існує велика кількість класифікацій інсультів. Заслуговують на увагу традиційні класифікації судинних поразок головного і спинного мозку, що </w:t>
      </w:r>
      <w:r w:rsidRPr="00D34F83">
        <w:rPr>
          <w:sz w:val="28"/>
          <w:szCs w:val="28"/>
          <w:lang w:val="uk-UA"/>
        </w:rPr>
        <w:lastRenderedPageBreak/>
        <w:t>включають інсульт і виділяють його окремою рубрикою [10, 17, 1, 23, 25]. Класифікація гострих порушень мозкового кровообігу по МКБ-10 включає:</w:t>
      </w:r>
    </w:p>
    <w:p w14:paraId="25639A2C" w14:textId="77777777" w:rsidR="00E90530" w:rsidRPr="00D34F83" w:rsidRDefault="00E90530" w:rsidP="00E90530">
      <w:pPr>
        <w:spacing w:line="360" w:lineRule="auto"/>
        <w:jc w:val="both"/>
        <w:rPr>
          <w:sz w:val="28"/>
          <w:szCs w:val="28"/>
          <w:lang w:val="uk-UA"/>
        </w:rPr>
      </w:pPr>
      <w:r w:rsidRPr="00D34F83">
        <w:rPr>
          <w:sz w:val="28"/>
          <w:szCs w:val="28"/>
          <w:lang w:val="uk-UA"/>
        </w:rPr>
        <w:tab/>
        <w:t>1. Минущі порушення мозкового кровообігу:</w:t>
      </w:r>
    </w:p>
    <w:p w14:paraId="791E41E1"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транзиторна</w:t>
      </w:r>
      <w:proofErr w:type="spellEnd"/>
      <w:r w:rsidRPr="00D34F83">
        <w:rPr>
          <w:sz w:val="28"/>
          <w:szCs w:val="28"/>
          <w:lang w:val="uk-UA"/>
        </w:rPr>
        <w:t xml:space="preserve"> ішемічна атака.</w:t>
      </w:r>
    </w:p>
    <w:p w14:paraId="18D241E9" w14:textId="77777777" w:rsidR="00E90530" w:rsidRPr="00D34F83" w:rsidRDefault="00E90530" w:rsidP="00E90530">
      <w:pPr>
        <w:spacing w:line="360" w:lineRule="auto"/>
        <w:jc w:val="both"/>
        <w:rPr>
          <w:sz w:val="28"/>
          <w:szCs w:val="28"/>
          <w:lang w:val="uk-UA"/>
        </w:rPr>
      </w:pPr>
      <w:r w:rsidRPr="00D34F83">
        <w:rPr>
          <w:sz w:val="28"/>
          <w:szCs w:val="28"/>
          <w:lang w:val="uk-UA"/>
        </w:rPr>
        <w:tab/>
        <w:t>2. Інсульт:</w:t>
      </w:r>
    </w:p>
    <w:p w14:paraId="55375425"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субарахноідальний</w:t>
      </w:r>
      <w:proofErr w:type="spellEnd"/>
      <w:r w:rsidRPr="00D34F83">
        <w:rPr>
          <w:sz w:val="28"/>
          <w:szCs w:val="28"/>
          <w:lang w:val="uk-UA"/>
        </w:rPr>
        <w:t xml:space="preserve"> нетравматичний крововилив;</w:t>
      </w:r>
    </w:p>
    <w:p w14:paraId="46A3FABD" w14:textId="77777777" w:rsidR="00E90530" w:rsidRPr="00D34F83" w:rsidRDefault="00E90530" w:rsidP="00E90530">
      <w:pPr>
        <w:spacing w:line="360" w:lineRule="auto"/>
        <w:jc w:val="both"/>
        <w:rPr>
          <w:sz w:val="28"/>
          <w:szCs w:val="28"/>
          <w:lang w:val="uk-UA"/>
        </w:rPr>
      </w:pPr>
      <w:r w:rsidRPr="00D34F83">
        <w:rPr>
          <w:sz w:val="28"/>
          <w:szCs w:val="28"/>
          <w:lang w:val="uk-UA"/>
        </w:rPr>
        <w:tab/>
        <w:t>→ геморагічний інсульт – нетравматичний крововилив;</w:t>
      </w:r>
    </w:p>
    <w:p w14:paraId="1BD702B3" w14:textId="77777777" w:rsidR="00E90530" w:rsidRPr="00D34F83" w:rsidRDefault="00E90530" w:rsidP="00E90530">
      <w:pPr>
        <w:spacing w:line="360" w:lineRule="auto"/>
        <w:jc w:val="both"/>
        <w:rPr>
          <w:sz w:val="28"/>
          <w:szCs w:val="28"/>
          <w:lang w:val="uk-UA"/>
        </w:rPr>
      </w:pPr>
      <w:r w:rsidRPr="00D34F83">
        <w:rPr>
          <w:sz w:val="28"/>
          <w:szCs w:val="28"/>
          <w:lang w:val="uk-UA"/>
        </w:rPr>
        <w:tab/>
        <w:t>→ церебральний ішемічний інсульт;</w:t>
      </w:r>
    </w:p>
    <w:p w14:paraId="228F3EEF"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неуточнені гострі порушення мозкового кровообігу;  </w:t>
      </w:r>
    </w:p>
    <w:p w14:paraId="6C6E0940"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гостра гіпертонічна енцефалопатія.   </w:t>
      </w:r>
    </w:p>
    <w:p w14:paraId="5465BF74" w14:textId="77777777" w:rsidR="00E90530" w:rsidRPr="00D34F83" w:rsidRDefault="00E90530" w:rsidP="00E90530">
      <w:pPr>
        <w:spacing w:line="360" w:lineRule="auto"/>
        <w:jc w:val="both"/>
        <w:rPr>
          <w:sz w:val="28"/>
          <w:szCs w:val="28"/>
          <w:lang w:val="uk-UA"/>
        </w:rPr>
      </w:pPr>
      <w:r w:rsidRPr="00D34F83">
        <w:rPr>
          <w:sz w:val="28"/>
          <w:szCs w:val="28"/>
          <w:lang w:val="uk-UA"/>
        </w:rPr>
        <w:tab/>
        <w:t>Заслуговує на увагу класифікація, що більш точно визначає тимчасові критерії періодів розвитку інсульту (табл. 1.1).</w:t>
      </w:r>
    </w:p>
    <w:p w14:paraId="5E6EB1DC" w14:textId="77777777" w:rsidR="00E90530" w:rsidRPr="00D34F83" w:rsidRDefault="00E90530" w:rsidP="00E90530">
      <w:pPr>
        <w:spacing w:line="360" w:lineRule="auto"/>
        <w:jc w:val="right"/>
        <w:rPr>
          <w:sz w:val="28"/>
          <w:szCs w:val="28"/>
          <w:lang w:val="uk-UA"/>
        </w:rPr>
      </w:pPr>
      <w:r w:rsidRPr="00D34F83">
        <w:rPr>
          <w:sz w:val="28"/>
          <w:szCs w:val="28"/>
          <w:lang w:val="uk-UA"/>
        </w:rPr>
        <w:t>Таблиця 1.1</w:t>
      </w:r>
    </w:p>
    <w:p w14:paraId="57AA3444" w14:textId="77777777" w:rsidR="00E90530" w:rsidRPr="00D34F83" w:rsidRDefault="00E90530" w:rsidP="00E90530">
      <w:pPr>
        <w:spacing w:line="360" w:lineRule="auto"/>
        <w:ind w:left="720" w:hanging="720"/>
        <w:jc w:val="center"/>
        <w:rPr>
          <w:sz w:val="28"/>
          <w:szCs w:val="28"/>
          <w:lang w:val="uk-UA"/>
        </w:rPr>
      </w:pPr>
      <w:r w:rsidRPr="00D34F83">
        <w:rPr>
          <w:sz w:val="28"/>
          <w:szCs w:val="28"/>
          <w:lang w:val="uk-UA"/>
        </w:rPr>
        <w:t>Типи інсульту по тривалості збереження неврологічної симптоматики</w:t>
      </w:r>
    </w:p>
    <w:tbl>
      <w:tblPr>
        <w:tblpPr w:leftFromText="180" w:rightFromText="180" w:vertAnchor="text" w:horzAnchor="margin" w:tblpX="10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3"/>
        <w:gridCol w:w="3211"/>
      </w:tblGrid>
      <w:tr w:rsidR="00E90530" w:rsidRPr="00D34F83" w14:paraId="25CF179B" w14:textId="77777777" w:rsidTr="0063765F">
        <w:trPr>
          <w:trHeight w:val="660"/>
        </w:trPr>
        <w:tc>
          <w:tcPr>
            <w:tcW w:w="6228" w:type="dxa"/>
            <w:vAlign w:val="center"/>
          </w:tcPr>
          <w:p w14:paraId="37A3EB65" w14:textId="77777777" w:rsidR="00E90530" w:rsidRPr="00D34F83" w:rsidRDefault="00E90530" w:rsidP="0063765F">
            <w:pPr>
              <w:jc w:val="center"/>
              <w:rPr>
                <w:bCs/>
                <w:sz w:val="28"/>
                <w:szCs w:val="28"/>
                <w:lang w:val="uk-UA"/>
              </w:rPr>
            </w:pPr>
            <w:r w:rsidRPr="00D34F83">
              <w:rPr>
                <w:bCs/>
                <w:sz w:val="28"/>
                <w:szCs w:val="28"/>
                <w:lang w:val="uk-UA"/>
              </w:rPr>
              <w:t>Підтип інсульту</w:t>
            </w:r>
          </w:p>
        </w:tc>
        <w:tc>
          <w:tcPr>
            <w:tcW w:w="3240" w:type="dxa"/>
            <w:vAlign w:val="center"/>
          </w:tcPr>
          <w:p w14:paraId="268A619A" w14:textId="77777777" w:rsidR="00E90530" w:rsidRPr="00D34F83" w:rsidRDefault="00E90530" w:rsidP="0063765F">
            <w:pPr>
              <w:jc w:val="center"/>
              <w:rPr>
                <w:bCs/>
                <w:sz w:val="28"/>
                <w:szCs w:val="28"/>
                <w:lang w:val="uk-UA"/>
              </w:rPr>
            </w:pPr>
            <w:r w:rsidRPr="00D34F83">
              <w:rPr>
                <w:bCs/>
                <w:sz w:val="28"/>
                <w:szCs w:val="28"/>
                <w:lang w:val="uk-UA"/>
              </w:rPr>
              <w:t>Період збереження симптоматики</w:t>
            </w:r>
          </w:p>
        </w:tc>
      </w:tr>
      <w:tr w:rsidR="00E90530" w:rsidRPr="00D34F83" w14:paraId="5000E59E" w14:textId="77777777" w:rsidTr="0063765F">
        <w:trPr>
          <w:trHeight w:val="585"/>
        </w:trPr>
        <w:tc>
          <w:tcPr>
            <w:tcW w:w="6228" w:type="dxa"/>
            <w:vAlign w:val="center"/>
          </w:tcPr>
          <w:p w14:paraId="14C953CD" w14:textId="77777777" w:rsidR="00E90530" w:rsidRPr="00D34F83" w:rsidRDefault="00E90530" w:rsidP="0063765F">
            <w:pPr>
              <w:rPr>
                <w:sz w:val="28"/>
                <w:szCs w:val="28"/>
                <w:lang w:val="uk-UA"/>
              </w:rPr>
            </w:pPr>
            <w:r w:rsidRPr="00D34F83">
              <w:rPr>
                <w:sz w:val="28"/>
                <w:szCs w:val="28"/>
                <w:lang w:val="uk-UA"/>
              </w:rPr>
              <w:t>Прогресуючий інсульт –  зберігається негативна динаміка стану</w:t>
            </w:r>
          </w:p>
        </w:tc>
        <w:tc>
          <w:tcPr>
            <w:tcW w:w="3240" w:type="dxa"/>
            <w:vAlign w:val="center"/>
          </w:tcPr>
          <w:p w14:paraId="0AA0A5AF" w14:textId="77777777" w:rsidR="00E90530" w:rsidRPr="00D34F83" w:rsidRDefault="00E90530" w:rsidP="0063765F">
            <w:pPr>
              <w:jc w:val="center"/>
              <w:rPr>
                <w:sz w:val="28"/>
                <w:szCs w:val="28"/>
                <w:lang w:val="uk-UA"/>
              </w:rPr>
            </w:pPr>
            <w:r w:rsidRPr="00D34F83">
              <w:rPr>
                <w:sz w:val="28"/>
                <w:szCs w:val="28"/>
                <w:lang w:val="uk-UA"/>
              </w:rPr>
              <w:t>Найгостріший період</w:t>
            </w:r>
          </w:p>
        </w:tc>
      </w:tr>
      <w:tr w:rsidR="00E90530" w:rsidRPr="00D34F83" w14:paraId="017E5E56" w14:textId="77777777" w:rsidTr="0063765F">
        <w:trPr>
          <w:trHeight w:val="523"/>
        </w:trPr>
        <w:tc>
          <w:tcPr>
            <w:tcW w:w="6228" w:type="dxa"/>
            <w:vAlign w:val="center"/>
          </w:tcPr>
          <w:p w14:paraId="4D75BD55" w14:textId="77777777" w:rsidR="00E90530" w:rsidRPr="00D34F83" w:rsidRDefault="00E90530" w:rsidP="0063765F">
            <w:pPr>
              <w:rPr>
                <w:sz w:val="28"/>
                <w:szCs w:val="28"/>
                <w:lang w:val="uk-UA"/>
              </w:rPr>
            </w:pPr>
            <w:proofErr w:type="spellStart"/>
            <w:r w:rsidRPr="00D34F83">
              <w:rPr>
                <w:sz w:val="28"/>
                <w:szCs w:val="28"/>
                <w:lang w:val="uk-UA"/>
              </w:rPr>
              <w:t>Транзиторна</w:t>
            </w:r>
            <w:proofErr w:type="spellEnd"/>
            <w:r w:rsidRPr="00D34F83">
              <w:rPr>
                <w:sz w:val="28"/>
                <w:szCs w:val="28"/>
                <w:lang w:val="uk-UA"/>
              </w:rPr>
              <w:t xml:space="preserve"> ішемічна атака</w:t>
            </w:r>
          </w:p>
        </w:tc>
        <w:tc>
          <w:tcPr>
            <w:tcW w:w="3240" w:type="dxa"/>
            <w:vAlign w:val="center"/>
          </w:tcPr>
          <w:p w14:paraId="38ED450A" w14:textId="77777777" w:rsidR="00E90530" w:rsidRPr="00D34F83" w:rsidRDefault="00E90530" w:rsidP="0063765F">
            <w:pPr>
              <w:jc w:val="center"/>
              <w:rPr>
                <w:sz w:val="28"/>
                <w:szCs w:val="28"/>
                <w:lang w:val="uk-UA"/>
              </w:rPr>
            </w:pPr>
            <w:r w:rsidRPr="00D34F83">
              <w:rPr>
                <w:sz w:val="28"/>
                <w:szCs w:val="28"/>
                <w:lang w:val="uk-UA"/>
              </w:rPr>
              <w:t>Менш 24 годин</w:t>
            </w:r>
          </w:p>
        </w:tc>
      </w:tr>
      <w:tr w:rsidR="00E90530" w:rsidRPr="00D34F83" w14:paraId="78442294" w14:textId="77777777" w:rsidTr="0063765F">
        <w:trPr>
          <w:trHeight w:val="523"/>
        </w:trPr>
        <w:tc>
          <w:tcPr>
            <w:tcW w:w="6228" w:type="dxa"/>
            <w:vAlign w:val="center"/>
          </w:tcPr>
          <w:p w14:paraId="67F5CA94" w14:textId="77777777" w:rsidR="00E90530" w:rsidRPr="00D34F83" w:rsidRDefault="00E90530" w:rsidP="0063765F">
            <w:pPr>
              <w:rPr>
                <w:sz w:val="28"/>
                <w:szCs w:val="28"/>
                <w:lang w:val="uk-UA"/>
              </w:rPr>
            </w:pPr>
            <w:r w:rsidRPr="00D34F83">
              <w:rPr>
                <w:sz w:val="28"/>
                <w:szCs w:val="28"/>
                <w:lang w:val="uk-UA"/>
              </w:rPr>
              <w:t>Малий інсульт</w:t>
            </w:r>
          </w:p>
        </w:tc>
        <w:tc>
          <w:tcPr>
            <w:tcW w:w="3240" w:type="dxa"/>
            <w:vAlign w:val="center"/>
          </w:tcPr>
          <w:p w14:paraId="5B697897" w14:textId="77777777" w:rsidR="00E90530" w:rsidRPr="00D34F83" w:rsidRDefault="00E90530" w:rsidP="0063765F">
            <w:pPr>
              <w:jc w:val="center"/>
              <w:rPr>
                <w:sz w:val="28"/>
                <w:szCs w:val="28"/>
                <w:lang w:val="uk-UA"/>
              </w:rPr>
            </w:pPr>
            <w:r w:rsidRPr="00D34F83">
              <w:rPr>
                <w:sz w:val="28"/>
                <w:szCs w:val="28"/>
                <w:lang w:val="uk-UA"/>
              </w:rPr>
              <w:t>Менш 3 тижнів</w:t>
            </w:r>
          </w:p>
        </w:tc>
      </w:tr>
      <w:tr w:rsidR="00E90530" w:rsidRPr="00D34F83" w14:paraId="5A0AD3CE" w14:textId="77777777" w:rsidTr="0063765F">
        <w:trPr>
          <w:trHeight w:val="523"/>
        </w:trPr>
        <w:tc>
          <w:tcPr>
            <w:tcW w:w="6228" w:type="dxa"/>
            <w:vAlign w:val="center"/>
          </w:tcPr>
          <w:p w14:paraId="68EF6CEB" w14:textId="77777777" w:rsidR="00E90530" w:rsidRPr="00D34F83" w:rsidRDefault="00E90530" w:rsidP="0063765F">
            <w:pPr>
              <w:rPr>
                <w:sz w:val="28"/>
                <w:szCs w:val="28"/>
                <w:lang w:val="uk-UA"/>
              </w:rPr>
            </w:pPr>
            <w:r w:rsidRPr="00D34F83">
              <w:rPr>
                <w:sz w:val="28"/>
                <w:szCs w:val="28"/>
                <w:lang w:val="uk-UA"/>
              </w:rPr>
              <w:t>Інсульт, що завершився</w:t>
            </w:r>
          </w:p>
        </w:tc>
        <w:tc>
          <w:tcPr>
            <w:tcW w:w="3240" w:type="dxa"/>
            <w:vAlign w:val="center"/>
          </w:tcPr>
          <w:p w14:paraId="4432559A" w14:textId="77777777" w:rsidR="00E90530" w:rsidRPr="00D34F83" w:rsidRDefault="00E90530" w:rsidP="0063765F">
            <w:pPr>
              <w:jc w:val="center"/>
              <w:rPr>
                <w:sz w:val="28"/>
                <w:szCs w:val="28"/>
                <w:lang w:val="uk-UA"/>
              </w:rPr>
            </w:pPr>
            <w:r w:rsidRPr="00D34F83">
              <w:rPr>
                <w:sz w:val="28"/>
                <w:szCs w:val="28"/>
                <w:lang w:val="uk-UA"/>
              </w:rPr>
              <w:t>Більше 3 тижнів</w:t>
            </w:r>
          </w:p>
        </w:tc>
      </w:tr>
      <w:tr w:rsidR="00E90530" w:rsidRPr="00D34F83" w14:paraId="42944B1D" w14:textId="77777777" w:rsidTr="0063765F">
        <w:trPr>
          <w:trHeight w:val="523"/>
        </w:trPr>
        <w:tc>
          <w:tcPr>
            <w:tcW w:w="6228" w:type="dxa"/>
            <w:vAlign w:val="center"/>
          </w:tcPr>
          <w:p w14:paraId="6C6C5E06" w14:textId="77777777" w:rsidR="00E90530" w:rsidRPr="00D34F83" w:rsidRDefault="00E90530" w:rsidP="0063765F">
            <w:pPr>
              <w:rPr>
                <w:sz w:val="28"/>
                <w:szCs w:val="28"/>
                <w:lang w:val="uk-UA"/>
              </w:rPr>
            </w:pPr>
            <w:r w:rsidRPr="00D34F83">
              <w:rPr>
                <w:sz w:val="28"/>
                <w:szCs w:val="28"/>
                <w:lang w:val="uk-UA"/>
              </w:rPr>
              <w:t>Наслідки перенесеного інсульту</w:t>
            </w:r>
          </w:p>
        </w:tc>
        <w:tc>
          <w:tcPr>
            <w:tcW w:w="3240" w:type="dxa"/>
            <w:vAlign w:val="center"/>
          </w:tcPr>
          <w:p w14:paraId="1460045E" w14:textId="77777777" w:rsidR="00E90530" w:rsidRPr="00D34F83" w:rsidRDefault="00E90530" w:rsidP="0063765F">
            <w:pPr>
              <w:jc w:val="center"/>
              <w:rPr>
                <w:sz w:val="28"/>
                <w:szCs w:val="28"/>
                <w:lang w:val="uk-UA"/>
              </w:rPr>
            </w:pPr>
            <w:r w:rsidRPr="00D34F83">
              <w:rPr>
                <w:sz w:val="28"/>
                <w:szCs w:val="28"/>
                <w:lang w:val="uk-UA"/>
              </w:rPr>
              <w:t>Більше 1 року</w:t>
            </w:r>
          </w:p>
        </w:tc>
      </w:tr>
    </w:tbl>
    <w:p w14:paraId="4E125D85" w14:textId="77777777" w:rsidR="00E90530" w:rsidRPr="00D34F83" w:rsidRDefault="00E90530" w:rsidP="00E90530">
      <w:pPr>
        <w:rPr>
          <w:lang w:val="uk-UA"/>
        </w:rPr>
      </w:pPr>
    </w:p>
    <w:p w14:paraId="319A83D2" w14:textId="77777777" w:rsidR="00E90530" w:rsidRPr="00D34F83" w:rsidRDefault="00E90530" w:rsidP="00E90530">
      <w:pPr>
        <w:spacing w:line="360" w:lineRule="auto"/>
        <w:jc w:val="both"/>
        <w:rPr>
          <w:sz w:val="28"/>
          <w:szCs w:val="28"/>
          <w:lang w:val="uk-UA"/>
        </w:rPr>
      </w:pPr>
    </w:p>
    <w:p w14:paraId="0FBFD43A" w14:textId="77777777" w:rsidR="00E90530" w:rsidRPr="00D34F83" w:rsidRDefault="00E90530" w:rsidP="00E90530">
      <w:pPr>
        <w:spacing w:line="360" w:lineRule="auto"/>
        <w:jc w:val="both"/>
        <w:rPr>
          <w:sz w:val="28"/>
          <w:szCs w:val="28"/>
          <w:lang w:val="uk-UA"/>
        </w:rPr>
      </w:pPr>
      <w:r w:rsidRPr="00D34F83">
        <w:rPr>
          <w:sz w:val="28"/>
          <w:szCs w:val="28"/>
          <w:lang w:val="uk-UA"/>
        </w:rPr>
        <w:tab/>
        <w:t>Найбільш повною і зручною представляється наступна клініко-патогенетична класифікація, відповідно до якої виділяються:</w:t>
      </w:r>
    </w:p>
    <w:p w14:paraId="4D3D6CBE"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1.    Ішемічний інсульт:  </w:t>
      </w:r>
    </w:p>
    <w:p w14:paraId="48818D4A"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кардіоемболічний</w:t>
      </w:r>
      <w:proofErr w:type="spellEnd"/>
      <w:r w:rsidRPr="00D34F83">
        <w:rPr>
          <w:sz w:val="28"/>
          <w:szCs w:val="28"/>
          <w:lang w:val="uk-UA"/>
        </w:rPr>
        <w:t xml:space="preserve"> інсульт; </w:t>
      </w:r>
    </w:p>
    <w:p w14:paraId="2D1628AD"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атеротромботичний</w:t>
      </w:r>
      <w:proofErr w:type="spellEnd"/>
      <w:r w:rsidRPr="00D34F83">
        <w:rPr>
          <w:sz w:val="28"/>
          <w:szCs w:val="28"/>
          <w:lang w:val="uk-UA"/>
        </w:rPr>
        <w:t xml:space="preserve"> інсульт;</w:t>
      </w:r>
    </w:p>
    <w:p w14:paraId="462331B0"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гемодінамічний</w:t>
      </w:r>
      <w:proofErr w:type="spellEnd"/>
      <w:r w:rsidRPr="00D34F83">
        <w:rPr>
          <w:sz w:val="28"/>
          <w:szCs w:val="28"/>
          <w:lang w:val="uk-UA"/>
        </w:rPr>
        <w:t xml:space="preserve"> інсульт;</w:t>
      </w:r>
    </w:p>
    <w:p w14:paraId="4F3619A8" w14:textId="77777777" w:rsidR="00E90530" w:rsidRPr="00D34F83" w:rsidRDefault="00E90530" w:rsidP="00E90530">
      <w:pPr>
        <w:spacing w:line="360" w:lineRule="auto"/>
        <w:jc w:val="both"/>
        <w:rPr>
          <w:sz w:val="28"/>
          <w:szCs w:val="28"/>
          <w:lang w:val="uk-UA"/>
        </w:rPr>
      </w:pPr>
      <w:r w:rsidRPr="00D34F83">
        <w:rPr>
          <w:sz w:val="28"/>
          <w:szCs w:val="28"/>
          <w:lang w:val="uk-UA"/>
        </w:rPr>
        <w:tab/>
        <w:t>→ лакунарний інсульт;</w:t>
      </w:r>
    </w:p>
    <w:p w14:paraId="6983315F"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 інсульт по типу </w:t>
      </w:r>
      <w:proofErr w:type="spellStart"/>
      <w:r w:rsidRPr="00D34F83">
        <w:rPr>
          <w:sz w:val="28"/>
          <w:szCs w:val="28"/>
          <w:lang w:val="uk-UA"/>
        </w:rPr>
        <w:t>гемореологічной</w:t>
      </w:r>
      <w:proofErr w:type="spellEnd"/>
      <w:r w:rsidRPr="00D34F83">
        <w:rPr>
          <w:sz w:val="28"/>
          <w:szCs w:val="28"/>
          <w:lang w:val="uk-UA"/>
        </w:rPr>
        <w:t xml:space="preserve"> </w:t>
      </w:r>
      <w:proofErr w:type="spellStart"/>
      <w:r w:rsidRPr="00D34F83">
        <w:rPr>
          <w:sz w:val="28"/>
          <w:szCs w:val="28"/>
          <w:lang w:val="uk-UA"/>
        </w:rPr>
        <w:t>мікрооклюзії</w:t>
      </w:r>
      <w:proofErr w:type="spellEnd"/>
      <w:r w:rsidRPr="00D34F83">
        <w:rPr>
          <w:sz w:val="28"/>
          <w:szCs w:val="28"/>
          <w:lang w:val="uk-UA"/>
        </w:rPr>
        <w:t>.</w:t>
      </w:r>
    </w:p>
    <w:p w14:paraId="690A0691" w14:textId="77777777" w:rsidR="00E90530" w:rsidRPr="00D34F83" w:rsidRDefault="00E90530" w:rsidP="00E90530">
      <w:pPr>
        <w:spacing w:line="360" w:lineRule="auto"/>
        <w:jc w:val="both"/>
        <w:rPr>
          <w:sz w:val="28"/>
          <w:szCs w:val="28"/>
          <w:lang w:val="uk-UA"/>
        </w:rPr>
      </w:pPr>
      <w:r w:rsidRPr="00D34F83">
        <w:rPr>
          <w:sz w:val="28"/>
          <w:szCs w:val="28"/>
          <w:lang w:val="uk-UA"/>
        </w:rPr>
        <w:tab/>
        <w:t>2. Геморагічний інсульт:</w:t>
      </w:r>
    </w:p>
    <w:p w14:paraId="40AAC896" w14:textId="77777777" w:rsidR="00E90530" w:rsidRPr="00D34F83" w:rsidRDefault="00E90530" w:rsidP="00E90530">
      <w:pPr>
        <w:spacing w:line="360" w:lineRule="auto"/>
        <w:jc w:val="both"/>
        <w:rPr>
          <w:sz w:val="28"/>
          <w:szCs w:val="28"/>
          <w:lang w:val="uk-UA"/>
        </w:rPr>
      </w:pPr>
      <w:r w:rsidRPr="00D34F83">
        <w:rPr>
          <w:sz w:val="28"/>
          <w:szCs w:val="28"/>
          <w:lang w:val="uk-UA"/>
        </w:rPr>
        <w:tab/>
        <w:t>→ паренхіматозний;</w:t>
      </w:r>
    </w:p>
    <w:p w14:paraId="72DDE926"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вентрикулярний</w:t>
      </w:r>
      <w:proofErr w:type="spellEnd"/>
      <w:r w:rsidRPr="00D34F83">
        <w:rPr>
          <w:sz w:val="28"/>
          <w:szCs w:val="28"/>
          <w:lang w:val="uk-UA"/>
        </w:rPr>
        <w:t>;</w:t>
      </w:r>
    </w:p>
    <w:p w14:paraId="46463BA8"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субарахноідальний</w:t>
      </w:r>
      <w:proofErr w:type="spellEnd"/>
      <w:r w:rsidRPr="00D34F83">
        <w:rPr>
          <w:sz w:val="28"/>
          <w:szCs w:val="28"/>
          <w:lang w:val="uk-UA"/>
        </w:rPr>
        <w:t>;</w:t>
      </w:r>
    </w:p>
    <w:p w14:paraId="0F6B88C1" w14:textId="77777777" w:rsidR="00E90530" w:rsidRPr="00D34F83" w:rsidRDefault="00E90530" w:rsidP="00E90530">
      <w:pPr>
        <w:spacing w:line="360" w:lineRule="auto"/>
        <w:jc w:val="both"/>
        <w:rPr>
          <w:sz w:val="28"/>
          <w:szCs w:val="28"/>
          <w:lang w:val="uk-UA"/>
        </w:rPr>
      </w:pPr>
      <w:r w:rsidRPr="00D34F83">
        <w:rPr>
          <w:sz w:val="28"/>
          <w:szCs w:val="28"/>
          <w:lang w:val="uk-UA"/>
        </w:rPr>
        <w:tab/>
        <w:t>→ змішаний.</w:t>
      </w:r>
    </w:p>
    <w:p w14:paraId="2B6A1D18" w14:textId="77777777" w:rsidR="00E90530" w:rsidRPr="00D34F83" w:rsidRDefault="00E90530" w:rsidP="00E90530">
      <w:pPr>
        <w:spacing w:line="360" w:lineRule="auto"/>
        <w:jc w:val="both"/>
        <w:rPr>
          <w:sz w:val="28"/>
          <w:szCs w:val="28"/>
          <w:lang w:val="uk-UA"/>
        </w:rPr>
      </w:pPr>
      <w:r w:rsidRPr="00D34F83">
        <w:rPr>
          <w:sz w:val="28"/>
          <w:szCs w:val="28"/>
          <w:lang w:val="uk-UA"/>
        </w:rPr>
        <w:tab/>
        <w:t>3. Змішаний (геморагічний інфаркт) інсульт.</w:t>
      </w:r>
    </w:p>
    <w:p w14:paraId="20EAF86A" w14:textId="77777777" w:rsidR="00E90530" w:rsidRPr="00D34F83" w:rsidRDefault="00E90530" w:rsidP="00E90530">
      <w:pPr>
        <w:spacing w:line="360" w:lineRule="auto"/>
        <w:jc w:val="both"/>
        <w:rPr>
          <w:sz w:val="28"/>
          <w:szCs w:val="28"/>
          <w:lang w:val="uk-UA"/>
        </w:rPr>
      </w:pPr>
      <w:r w:rsidRPr="00D34F83">
        <w:rPr>
          <w:i/>
          <w:sz w:val="28"/>
          <w:szCs w:val="28"/>
          <w:lang w:val="uk-UA"/>
        </w:rPr>
        <w:tab/>
      </w:r>
      <w:r w:rsidRPr="00D34F83">
        <w:rPr>
          <w:sz w:val="28"/>
          <w:szCs w:val="28"/>
          <w:lang w:val="uk-UA"/>
        </w:rPr>
        <w:t xml:space="preserve">Клініка. Ішемічний інсульт виникає переважно у осіб середнього і похилого віку, але іноді може розвиватися і у молодих людей. Захворювання виникає в будь-яку пору доби, найчастіше під час сну або відразу після нього. В окремих випадках ішемічний інсульт виникає після фізичного навантаження, психоемоційного перенапруження, вживання алкоголю. Нерідко розвитку інфаркту мозку передують минущі порушення мозкового кровообігу [21, 23, 25, 26]. </w:t>
      </w:r>
    </w:p>
    <w:p w14:paraId="7148B40D"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Найбільш характерним для ішемічного інсульту є поступове, протягом кількох годин, іноді 2-3 діб, наростання осередкових неврологічних симптомів. Іноді спостерігається миготливий тип розвитку симптомів, коли ступінь їх виразності міняється. Приблизно в 1/3 випадків захворювання розвивається гостро, </w:t>
      </w:r>
      <w:proofErr w:type="spellStart"/>
      <w:r w:rsidRPr="00D34F83">
        <w:rPr>
          <w:sz w:val="28"/>
          <w:szCs w:val="28"/>
          <w:lang w:val="uk-UA"/>
        </w:rPr>
        <w:t>апоплектиформно</w:t>
      </w:r>
      <w:proofErr w:type="spellEnd"/>
      <w:r w:rsidRPr="00D34F83">
        <w:rPr>
          <w:sz w:val="28"/>
          <w:szCs w:val="28"/>
          <w:lang w:val="uk-UA"/>
        </w:rPr>
        <w:t xml:space="preserve">. Значно рідше трапляється </w:t>
      </w:r>
      <w:proofErr w:type="spellStart"/>
      <w:r w:rsidRPr="00D34F83">
        <w:rPr>
          <w:sz w:val="28"/>
          <w:szCs w:val="28"/>
          <w:lang w:val="uk-UA"/>
        </w:rPr>
        <w:t>псевдотуморозний</w:t>
      </w:r>
      <w:proofErr w:type="spellEnd"/>
      <w:r w:rsidRPr="00D34F83">
        <w:rPr>
          <w:sz w:val="28"/>
          <w:szCs w:val="28"/>
          <w:lang w:val="uk-UA"/>
        </w:rPr>
        <w:t xml:space="preserve"> розвиток інфаркту мозку, коли осередкові симптоми наростають протягом кількох тижнів. Характерною ознакою ішемічного інсульту є переважання осередкових неврологічних симптомів над </w:t>
      </w:r>
      <w:proofErr w:type="spellStart"/>
      <w:r w:rsidRPr="00D34F83">
        <w:rPr>
          <w:sz w:val="28"/>
          <w:szCs w:val="28"/>
          <w:lang w:val="uk-UA"/>
        </w:rPr>
        <w:t>загальномозковими</w:t>
      </w:r>
      <w:proofErr w:type="spellEnd"/>
      <w:r w:rsidRPr="00D34F83">
        <w:rPr>
          <w:sz w:val="28"/>
          <w:szCs w:val="28"/>
          <w:lang w:val="uk-UA"/>
        </w:rPr>
        <w:t xml:space="preserve">, яких іноді взагалі немає. Осередкова симптоматика при інфаркті мозку визначається локалізацією ішемії, судинним басейном, у якому сталося порушення мозкового кровообігу [8, 10, 19, 22]. </w:t>
      </w:r>
    </w:p>
    <w:p w14:paraId="0D3043BF" w14:textId="77777777" w:rsidR="00E90530" w:rsidRPr="00D34F83" w:rsidRDefault="00E90530" w:rsidP="00E90530">
      <w:pPr>
        <w:spacing w:line="360" w:lineRule="auto"/>
        <w:jc w:val="both"/>
        <w:rPr>
          <w:sz w:val="28"/>
          <w:szCs w:val="28"/>
          <w:lang w:val="uk-UA"/>
        </w:rPr>
      </w:pPr>
      <w:r w:rsidRPr="00D34F83">
        <w:rPr>
          <w:sz w:val="28"/>
          <w:szCs w:val="28"/>
          <w:lang w:val="uk-UA"/>
        </w:rPr>
        <w:tab/>
        <w:t>Осередкові неврологічні симптоми проявляються виникненням наступних розладів:</w:t>
      </w:r>
    </w:p>
    <w:p w14:paraId="0FA3B4F5"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рухових: </w:t>
      </w:r>
      <w:proofErr w:type="spellStart"/>
      <w:r w:rsidRPr="00D34F83">
        <w:rPr>
          <w:sz w:val="28"/>
          <w:szCs w:val="28"/>
          <w:lang w:val="uk-UA"/>
        </w:rPr>
        <w:t>моно</w:t>
      </w:r>
      <w:proofErr w:type="spellEnd"/>
      <w:r w:rsidRPr="00D34F83">
        <w:rPr>
          <w:sz w:val="28"/>
          <w:szCs w:val="28"/>
          <w:lang w:val="uk-UA"/>
        </w:rPr>
        <w:t xml:space="preserve"> -, гемі -, </w:t>
      </w:r>
      <w:proofErr w:type="spellStart"/>
      <w:r w:rsidRPr="00D34F83">
        <w:rPr>
          <w:sz w:val="28"/>
          <w:szCs w:val="28"/>
          <w:lang w:val="uk-UA"/>
        </w:rPr>
        <w:t>парапарези</w:t>
      </w:r>
      <w:proofErr w:type="spellEnd"/>
      <w:r w:rsidRPr="00D34F83">
        <w:rPr>
          <w:sz w:val="28"/>
          <w:szCs w:val="28"/>
          <w:lang w:val="uk-UA"/>
        </w:rPr>
        <w:t xml:space="preserve">, парези черепно-мозкових нервів, </w:t>
      </w:r>
      <w:proofErr w:type="spellStart"/>
      <w:r w:rsidRPr="00D34F83">
        <w:rPr>
          <w:sz w:val="28"/>
          <w:szCs w:val="28"/>
          <w:lang w:val="uk-UA"/>
        </w:rPr>
        <w:t>гіперкінези</w:t>
      </w:r>
      <w:proofErr w:type="spellEnd"/>
      <w:r w:rsidRPr="00D34F83">
        <w:rPr>
          <w:sz w:val="28"/>
          <w:szCs w:val="28"/>
          <w:lang w:val="uk-UA"/>
        </w:rPr>
        <w:t xml:space="preserve"> та ін.;</w:t>
      </w:r>
    </w:p>
    <w:p w14:paraId="1661C1D2"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мовних</w:t>
      </w:r>
      <w:proofErr w:type="spellEnd"/>
      <w:r w:rsidRPr="00D34F83">
        <w:rPr>
          <w:sz w:val="28"/>
          <w:szCs w:val="28"/>
          <w:lang w:val="uk-UA"/>
        </w:rPr>
        <w:t>: сенсорна, моторна афазія, дизартрія та ін.;</w:t>
      </w:r>
    </w:p>
    <w:p w14:paraId="3F554C36"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 чутливих: </w:t>
      </w:r>
      <w:proofErr w:type="spellStart"/>
      <w:r w:rsidRPr="00D34F83">
        <w:rPr>
          <w:sz w:val="28"/>
          <w:szCs w:val="28"/>
          <w:lang w:val="uk-UA"/>
        </w:rPr>
        <w:t>гіпалгезія</w:t>
      </w:r>
      <w:proofErr w:type="spellEnd"/>
      <w:r w:rsidRPr="00D34F83">
        <w:rPr>
          <w:sz w:val="28"/>
          <w:szCs w:val="28"/>
          <w:lang w:val="uk-UA"/>
        </w:rPr>
        <w:t>, порушення температурної, глибокої, складних видів чутливості;</w:t>
      </w:r>
    </w:p>
    <w:p w14:paraId="465992ED"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w:t>
      </w:r>
      <w:proofErr w:type="spellStart"/>
      <w:r w:rsidRPr="00D34F83">
        <w:rPr>
          <w:sz w:val="28"/>
          <w:szCs w:val="28"/>
          <w:lang w:val="uk-UA"/>
        </w:rPr>
        <w:t>координаторних</w:t>
      </w:r>
      <w:proofErr w:type="spellEnd"/>
      <w:r w:rsidRPr="00D34F83">
        <w:rPr>
          <w:sz w:val="28"/>
          <w:szCs w:val="28"/>
          <w:lang w:val="uk-UA"/>
        </w:rPr>
        <w:t xml:space="preserve">: вестибулярна, </w:t>
      </w:r>
      <w:proofErr w:type="spellStart"/>
      <w:r w:rsidRPr="00D34F83">
        <w:rPr>
          <w:sz w:val="28"/>
          <w:szCs w:val="28"/>
          <w:lang w:val="uk-UA"/>
        </w:rPr>
        <w:t>мозочкова</w:t>
      </w:r>
      <w:proofErr w:type="spellEnd"/>
      <w:r w:rsidRPr="00D34F83">
        <w:rPr>
          <w:sz w:val="28"/>
          <w:szCs w:val="28"/>
          <w:lang w:val="uk-UA"/>
        </w:rPr>
        <w:t xml:space="preserve"> атаксія, астазія;</w:t>
      </w:r>
    </w:p>
    <w:p w14:paraId="756669BB"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зорових: скотоми, квадрантні і </w:t>
      </w:r>
      <w:proofErr w:type="spellStart"/>
      <w:r w:rsidRPr="00D34F83">
        <w:rPr>
          <w:sz w:val="28"/>
          <w:szCs w:val="28"/>
          <w:lang w:val="uk-UA"/>
        </w:rPr>
        <w:t>геміанопсії</w:t>
      </w:r>
      <w:proofErr w:type="spellEnd"/>
      <w:r w:rsidRPr="00D34F83">
        <w:rPr>
          <w:sz w:val="28"/>
          <w:szCs w:val="28"/>
          <w:lang w:val="uk-UA"/>
        </w:rPr>
        <w:t xml:space="preserve">, амавроз, </w:t>
      </w:r>
      <w:proofErr w:type="spellStart"/>
      <w:r w:rsidRPr="00D34F83">
        <w:rPr>
          <w:sz w:val="28"/>
          <w:szCs w:val="28"/>
          <w:lang w:val="uk-UA"/>
        </w:rPr>
        <w:t>фотопсії</w:t>
      </w:r>
      <w:proofErr w:type="spellEnd"/>
      <w:r w:rsidRPr="00D34F83">
        <w:rPr>
          <w:sz w:val="28"/>
          <w:szCs w:val="28"/>
          <w:lang w:val="uk-UA"/>
        </w:rPr>
        <w:t xml:space="preserve"> та ін.;</w:t>
      </w:r>
    </w:p>
    <w:p w14:paraId="74F330C1"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коркових функцій: </w:t>
      </w:r>
      <w:proofErr w:type="spellStart"/>
      <w:r w:rsidRPr="00D34F83">
        <w:rPr>
          <w:sz w:val="28"/>
          <w:szCs w:val="28"/>
          <w:lang w:val="uk-UA"/>
        </w:rPr>
        <w:t>астереогноз</w:t>
      </w:r>
      <w:proofErr w:type="spellEnd"/>
      <w:r w:rsidRPr="00D34F83">
        <w:rPr>
          <w:sz w:val="28"/>
          <w:szCs w:val="28"/>
          <w:lang w:val="uk-UA"/>
        </w:rPr>
        <w:t>, апраксія;</w:t>
      </w:r>
    </w:p>
    <w:p w14:paraId="30A245D7" w14:textId="77777777" w:rsidR="00E90530" w:rsidRPr="00D34F83" w:rsidRDefault="00E90530" w:rsidP="00E90530">
      <w:pPr>
        <w:spacing w:line="360" w:lineRule="auto"/>
        <w:jc w:val="both"/>
        <w:rPr>
          <w:sz w:val="28"/>
          <w:szCs w:val="28"/>
          <w:lang w:val="uk-UA"/>
        </w:rPr>
      </w:pPr>
      <w:r w:rsidRPr="00D34F83">
        <w:rPr>
          <w:sz w:val="28"/>
          <w:szCs w:val="28"/>
          <w:lang w:val="uk-UA"/>
        </w:rPr>
        <w:tab/>
        <w:t>→ пам’яті: фіксаційна амнезія, дезорієнтація в часі.</w:t>
      </w:r>
    </w:p>
    <w:p w14:paraId="5C5E07F8" w14:textId="77777777" w:rsidR="00E90530" w:rsidRPr="00D34F83" w:rsidRDefault="00E90530" w:rsidP="00E90530">
      <w:pPr>
        <w:spacing w:line="360" w:lineRule="auto"/>
        <w:jc w:val="both"/>
        <w:rPr>
          <w:sz w:val="28"/>
          <w:szCs w:val="28"/>
          <w:lang w:val="uk-UA"/>
        </w:rPr>
      </w:pPr>
      <w:r w:rsidRPr="00D34F83">
        <w:rPr>
          <w:sz w:val="28"/>
          <w:szCs w:val="28"/>
          <w:lang w:val="uk-UA"/>
        </w:rPr>
        <w:tab/>
      </w:r>
      <w:proofErr w:type="spellStart"/>
      <w:r w:rsidRPr="00D34F83">
        <w:rPr>
          <w:sz w:val="28"/>
          <w:szCs w:val="28"/>
          <w:lang w:val="uk-UA"/>
        </w:rPr>
        <w:t>Загальномозкова</w:t>
      </w:r>
      <w:proofErr w:type="spellEnd"/>
      <w:r w:rsidRPr="00D34F83">
        <w:rPr>
          <w:sz w:val="28"/>
          <w:szCs w:val="28"/>
          <w:lang w:val="uk-UA"/>
        </w:rPr>
        <w:t xml:space="preserve"> симптоматика: зниження рівня пильнування від суб’єктивних </w:t>
      </w:r>
      <w:proofErr w:type="spellStart"/>
      <w:r w:rsidRPr="00D34F83">
        <w:rPr>
          <w:sz w:val="28"/>
          <w:szCs w:val="28"/>
          <w:lang w:val="uk-UA"/>
        </w:rPr>
        <w:t>відчуттів</w:t>
      </w:r>
      <w:proofErr w:type="spellEnd"/>
      <w:r w:rsidRPr="00D34F83">
        <w:rPr>
          <w:sz w:val="28"/>
          <w:szCs w:val="28"/>
          <w:lang w:val="uk-UA"/>
        </w:rPr>
        <w:t xml:space="preserve"> «неясності», «затуманення» у голові і легкого оглушення до глибокої коми, головний біль і біль по ходу спинномозкових корінців, нудота, блювота. Свідомість звичайно зберігається або буває іноді порушеною що проявляється легким оглушенням. Більш грубі розлади свідомості з розвитком сопору або коматозного стану спостерігаються лише при великих </w:t>
      </w:r>
      <w:proofErr w:type="spellStart"/>
      <w:r w:rsidRPr="00D34F83">
        <w:rPr>
          <w:sz w:val="28"/>
          <w:szCs w:val="28"/>
          <w:lang w:val="uk-UA"/>
        </w:rPr>
        <w:t>полушарних</w:t>
      </w:r>
      <w:proofErr w:type="spellEnd"/>
      <w:r w:rsidRPr="00D34F83">
        <w:rPr>
          <w:sz w:val="28"/>
          <w:szCs w:val="28"/>
          <w:lang w:val="uk-UA"/>
        </w:rPr>
        <w:t xml:space="preserve"> інфарктах, які супроводжуються значним набряком головного мозку і вторинним </w:t>
      </w:r>
      <w:proofErr w:type="spellStart"/>
      <w:r w:rsidRPr="00D34F83">
        <w:rPr>
          <w:sz w:val="28"/>
          <w:szCs w:val="28"/>
          <w:lang w:val="uk-UA"/>
        </w:rPr>
        <w:t>дислокаційно</w:t>
      </w:r>
      <w:proofErr w:type="spellEnd"/>
      <w:r w:rsidRPr="00D34F83">
        <w:rPr>
          <w:sz w:val="28"/>
          <w:szCs w:val="28"/>
          <w:lang w:val="uk-UA"/>
        </w:rPr>
        <w:t xml:space="preserve">-стовбуровим синдромом. Втрата свідомості має місце також при ішемічному інсульті в судинах </w:t>
      </w:r>
      <w:proofErr w:type="spellStart"/>
      <w:r w:rsidRPr="00D34F83">
        <w:rPr>
          <w:sz w:val="28"/>
          <w:szCs w:val="28"/>
          <w:lang w:val="uk-UA"/>
        </w:rPr>
        <w:t>вертебрально-базилярного</w:t>
      </w:r>
      <w:proofErr w:type="spellEnd"/>
      <w:r w:rsidRPr="00D34F83">
        <w:rPr>
          <w:sz w:val="28"/>
          <w:szCs w:val="28"/>
          <w:lang w:val="uk-UA"/>
        </w:rPr>
        <w:t xml:space="preserve"> </w:t>
      </w:r>
      <w:r w:rsidR="001A179B" w:rsidRPr="00D34F83">
        <w:rPr>
          <w:sz w:val="28"/>
          <w:szCs w:val="28"/>
          <w:lang w:val="uk-UA"/>
        </w:rPr>
        <w:t>басейну</w:t>
      </w:r>
      <w:r w:rsidRPr="00D34F83">
        <w:rPr>
          <w:sz w:val="28"/>
          <w:szCs w:val="28"/>
          <w:lang w:val="uk-UA"/>
        </w:rPr>
        <w:t xml:space="preserve"> [10, 12, 16, 17, 23]. </w:t>
      </w:r>
    </w:p>
    <w:p w14:paraId="1E649E25"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Вегетативні розлади та </w:t>
      </w:r>
      <w:proofErr w:type="spellStart"/>
      <w:r w:rsidRPr="00D34F83">
        <w:rPr>
          <w:sz w:val="28"/>
          <w:szCs w:val="28"/>
          <w:lang w:val="uk-UA"/>
        </w:rPr>
        <w:t>менінгеальні</w:t>
      </w:r>
      <w:proofErr w:type="spellEnd"/>
      <w:r w:rsidRPr="00D34F83">
        <w:rPr>
          <w:sz w:val="28"/>
          <w:szCs w:val="28"/>
          <w:lang w:val="uk-UA"/>
        </w:rPr>
        <w:t xml:space="preserve"> знаки в початковий період ішемічного інсульту не виникають. Вони можуть з’являтися при розвитку набряку мозку. У багатьох хворих наявні ознаки серцевої недостатності, часто реєструється порушення ритму серця. Артеріальний тиск буває нормальний або зниженим. Досить часто спостерігається артеріальні гіпертензія. </w:t>
      </w:r>
    </w:p>
    <w:p w14:paraId="1513BE3F" w14:textId="77777777" w:rsidR="00E90530" w:rsidRPr="00EF30CF" w:rsidRDefault="00E90530" w:rsidP="00E90530">
      <w:pPr>
        <w:spacing w:line="360" w:lineRule="auto"/>
        <w:jc w:val="both"/>
        <w:rPr>
          <w:sz w:val="28"/>
          <w:szCs w:val="28"/>
          <w:lang w:val="uk-UA"/>
        </w:rPr>
      </w:pPr>
      <w:r w:rsidRPr="00D34F83">
        <w:rPr>
          <w:sz w:val="28"/>
          <w:szCs w:val="28"/>
          <w:lang w:val="uk-UA"/>
        </w:rPr>
        <w:tab/>
        <w:t xml:space="preserve">Серед хворих на ішемічний інсульт виділяють </w:t>
      </w:r>
      <w:r w:rsidR="001D73D7">
        <w:rPr>
          <w:sz w:val="28"/>
          <w:szCs w:val="28"/>
          <w:lang w:val="uk-UA"/>
        </w:rPr>
        <w:t>«</w:t>
      </w:r>
      <w:r w:rsidRPr="00D34F83">
        <w:rPr>
          <w:sz w:val="28"/>
          <w:szCs w:val="28"/>
          <w:lang w:val="uk-UA"/>
        </w:rPr>
        <w:t>малий інсульт</w:t>
      </w:r>
      <w:r w:rsidR="001D73D7">
        <w:rPr>
          <w:sz w:val="28"/>
          <w:szCs w:val="28"/>
          <w:lang w:val="uk-UA"/>
        </w:rPr>
        <w:t>»</w:t>
      </w:r>
      <w:r w:rsidRPr="00D34F83">
        <w:rPr>
          <w:sz w:val="28"/>
          <w:szCs w:val="28"/>
          <w:lang w:val="uk-UA"/>
        </w:rPr>
        <w:t>, коли відновлення неврологічних функцій завершується у термін від 2 до 21 доби. З </w:t>
      </w:r>
      <w:r w:rsidR="00A739E0">
        <w:rPr>
          <w:sz w:val="28"/>
          <w:szCs w:val="28"/>
          <w:lang w:val="uk-UA"/>
        </w:rPr>
        <w:t>початку ХХ сторіччя</w:t>
      </w:r>
      <w:r w:rsidRPr="00D34F83">
        <w:rPr>
          <w:sz w:val="28"/>
          <w:szCs w:val="28"/>
          <w:lang w:val="uk-UA"/>
        </w:rPr>
        <w:t xml:space="preserve"> він входить у класифікацію </w:t>
      </w:r>
      <w:proofErr w:type="spellStart"/>
      <w:r w:rsidRPr="00D34F83">
        <w:rPr>
          <w:sz w:val="28"/>
          <w:szCs w:val="28"/>
          <w:lang w:val="uk-UA"/>
        </w:rPr>
        <w:t>цереброваскулярних</w:t>
      </w:r>
      <w:proofErr w:type="spellEnd"/>
      <w:r w:rsidRPr="00D34F83">
        <w:rPr>
          <w:sz w:val="28"/>
          <w:szCs w:val="28"/>
          <w:lang w:val="uk-UA"/>
        </w:rPr>
        <w:t xml:space="preserve"> захворювань ВООЗ і в існуючу в Україні класифікацію судинних захворювань нервової системи. Клінічні прояви малого ішемічного інсульту нерідко нагадують перебіг лакунарних інфарктів – особливої форми судинної патології мозку. </w:t>
      </w:r>
      <w:r w:rsidRPr="00D34F83">
        <w:rPr>
          <w:sz w:val="28"/>
          <w:szCs w:val="28"/>
          <w:lang w:val="uk-UA"/>
        </w:rPr>
        <w:tab/>
        <w:t xml:space="preserve">Лакунарний інсульт – це одна із клінічних форм ішемічних порушень мозкового кровообігу, зумовлених ураженням </w:t>
      </w:r>
      <w:proofErr w:type="spellStart"/>
      <w:r w:rsidRPr="00D34F83">
        <w:rPr>
          <w:sz w:val="28"/>
          <w:szCs w:val="28"/>
          <w:lang w:val="uk-UA"/>
        </w:rPr>
        <w:t>інтрацеребральних</w:t>
      </w:r>
      <w:proofErr w:type="spellEnd"/>
      <w:r w:rsidRPr="00D34F83">
        <w:rPr>
          <w:sz w:val="28"/>
          <w:szCs w:val="28"/>
          <w:lang w:val="uk-UA"/>
        </w:rPr>
        <w:t xml:space="preserve"> артерії при артеріальній гіпертонії, що характеризуються розвитком дрібних </w:t>
      </w:r>
      <w:r w:rsidRPr="00D34F83">
        <w:rPr>
          <w:sz w:val="28"/>
          <w:szCs w:val="28"/>
          <w:lang w:val="uk-UA"/>
        </w:rPr>
        <w:lastRenderedPageBreak/>
        <w:t xml:space="preserve">вогнищ некрозу (1-1,5 см) в глибоких відділах мозку. В структурі </w:t>
      </w:r>
      <w:proofErr w:type="spellStart"/>
      <w:r w:rsidRPr="00D34F83">
        <w:rPr>
          <w:sz w:val="28"/>
          <w:szCs w:val="28"/>
          <w:lang w:val="uk-UA"/>
        </w:rPr>
        <w:t>цереброваскулярних</w:t>
      </w:r>
      <w:proofErr w:type="spellEnd"/>
      <w:r w:rsidRPr="00D34F83">
        <w:rPr>
          <w:sz w:val="28"/>
          <w:szCs w:val="28"/>
          <w:lang w:val="uk-UA"/>
        </w:rPr>
        <w:t xml:space="preserve"> захворювань вони складають приблизно 19% всіх випадків ішемічних інсультів. Початок частіше перемежований, симптоматика наростає протягом годин або дня. АТ підвищений, у наяв</w:t>
      </w:r>
      <w:r w:rsidR="000042DD">
        <w:rPr>
          <w:sz w:val="28"/>
          <w:szCs w:val="28"/>
          <w:lang w:val="uk-UA"/>
        </w:rPr>
        <w:t>н</w:t>
      </w:r>
      <w:r w:rsidRPr="00D34F83">
        <w:rPr>
          <w:sz w:val="28"/>
          <w:szCs w:val="28"/>
          <w:lang w:val="uk-UA"/>
        </w:rPr>
        <w:t xml:space="preserve">і картина гіпертонічного кризу, характерних осередкових неврологічних синдромів (чисто руховий, чисто чутливий лакунарний синдром) при відсутності </w:t>
      </w:r>
      <w:proofErr w:type="spellStart"/>
      <w:r w:rsidRPr="00D34F83">
        <w:rPr>
          <w:sz w:val="28"/>
          <w:szCs w:val="28"/>
          <w:lang w:val="uk-UA"/>
        </w:rPr>
        <w:t>загальмозкових</w:t>
      </w:r>
      <w:proofErr w:type="spellEnd"/>
      <w:r w:rsidRPr="00D34F83">
        <w:rPr>
          <w:sz w:val="28"/>
          <w:szCs w:val="28"/>
          <w:lang w:val="uk-UA"/>
        </w:rPr>
        <w:t xml:space="preserve"> і </w:t>
      </w:r>
      <w:proofErr w:type="spellStart"/>
      <w:r w:rsidRPr="00D34F83">
        <w:rPr>
          <w:sz w:val="28"/>
          <w:szCs w:val="28"/>
          <w:lang w:val="uk-UA"/>
        </w:rPr>
        <w:t>менінгеальних</w:t>
      </w:r>
      <w:proofErr w:type="spellEnd"/>
      <w:r w:rsidRPr="00D34F83">
        <w:rPr>
          <w:sz w:val="28"/>
          <w:szCs w:val="28"/>
          <w:lang w:val="uk-UA"/>
        </w:rPr>
        <w:t xml:space="preserve"> симптомів [29, 34, 35].</w:t>
      </w:r>
    </w:p>
    <w:p w14:paraId="31763155" w14:textId="77777777" w:rsidR="00E90530" w:rsidRPr="00D34F83" w:rsidRDefault="00E90530" w:rsidP="00E90530">
      <w:pPr>
        <w:spacing w:line="360" w:lineRule="auto"/>
        <w:jc w:val="both"/>
        <w:rPr>
          <w:sz w:val="28"/>
          <w:szCs w:val="28"/>
          <w:lang w:val="uk-UA"/>
        </w:rPr>
      </w:pPr>
      <w:r w:rsidRPr="00D34F83">
        <w:rPr>
          <w:sz w:val="28"/>
          <w:szCs w:val="28"/>
          <w:lang w:val="uk-UA"/>
        </w:rPr>
        <w:tab/>
      </w:r>
      <w:proofErr w:type="spellStart"/>
      <w:r w:rsidRPr="00D34F83">
        <w:rPr>
          <w:sz w:val="28"/>
          <w:szCs w:val="28"/>
          <w:lang w:val="uk-UA"/>
        </w:rPr>
        <w:t>Кардіоемболічний</w:t>
      </w:r>
      <w:proofErr w:type="spellEnd"/>
      <w:r w:rsidRPr="00D34F83">
        <w:rPr>
          <w:sz w:val="28"/>
          <w:szCs w:val="28"/>
          <w:lang w:val="uk-UA"/>
        </w:rPr>
        <w:t xml:space="preserve"> інсульт характеризується раптовою появою неврологічної симптоматики у активного пацієнта. Захворювання розвивається без будь-яких провісників, нерідко після фізичного зусилля або під впливом емоційного фактору. Кома, що може розвинутись, нетривала і неглибока. Частіше, аніж при інших формах ішемічного інсульту, спостерігаються судорожні приступи. Найчастіше емболічний інсульт виникає в басейні гілок лівої середньої мозкової артерії з ушкодженням внутрішньої капсули та підкіркових вузлів, що обумовлює розвиток правосторонньої </w:t>
      </w:r>
      <w:proofErr w:type="spellStart"/>
      <w:r w:rsidRPr="00D34F83">
        <w:rPr>
          <w:sz w:val="28"/>
          <w:szCs w:val="28"/>
          <w:lang w:val="uk-UA"/>
        </w:rPr>
        <w:t>геміплегії</w:t>
      </w:r>
      <w:proofErr w:type="spellEnd"/>
      <w:r w:rsidRPr="00D34F83">
        <w:rPr>
          <w:sz w:val="28"/>
          <w:szCs w:val="28"/>
          <w:lang w:val="uk-UA"/>
        </w:rPr>
        <w:t xml:space="preserve"> або геміпарезу, порушення мови. Іноді можлива емболія судин сітківки, що проявляється </w:t>
      </w:r>
      <w:proofErr w:type="spellStart"/>
      <w:r w:rsidRPr="00D34F83">
        <w:rPr>
          <w:sz w:val="28"/>
          <w:szCs w:val="28"/>
          <w:lang w:val="uk-UA"/>
        </w:rPr>
        <w:t>скотомами</w:t>
      </w:r>
      <w:proofErr w:type="spellEnd"/>
      <w:r w:rsidRPr="00D34F83">
        <w:rPr>
          <w:sz w:val="28"/>
          <w:szCs w:val="28"/>
          <w:lang w:val="uk-UA"/>
        </w:rPr>
        <w:t xml:space="preserve"> і навіть сліпотою. Неврологічний дефіцит максимально виражений у дебюті захворювання. Відновлення втрачених функцій, хоч і неповне, настає порівняно швидко. В анамнезі вказівки на наявність серцевих джерел, таких як </w:t>
      </w:r>
      <w:proofErr w:type="spellStart"/>
      <w:r w:rsidRPr="00D34F83">
        <w:rPr>
          <w:sz w:val="28"/>
          <w:szCs w:val="28"/>
          <w:lang w:val="uk-UA"/>
        </w:rPr>
        <w:t>протезовані</w:t>
      </w:r>
      <w:proofErr w:type="spellEnd"/>
      <w:r w:rsidRPr="00D34F83">
        <w:rPr>
          <w:sz w:val="28"/>
          <w:szCs w:val="28"/>
          <w:lang w:val="uk-UA"/>
        </w:rPr>
        <w:t xml:space="preserve"> клапани, миготлива аритмія, </w:t>
      </w:r>
      <w:proofErr w:type="spellStart"/>
      <w:r w:rsidRPr="00D34F83">
        <w:rPr>
          <w:sz w:val="28"/>
          <w:szCs w:val="28"/>
          <w:lang w:val="uk-UA"/>
        </w:rPr>
        <w:t>кардіальні</w:t>
      </w:r>
      <w:proofErr w:type="spellEnd"/>
      <w:r w:rsidRPr="00D34F83">
        <w:rPr>
          <w:sz w:val="28"/>
          <w:szCs w:val="28"/>
          <w:lang w:val="uk-UA"/>
        </w:rPr>
        <w:t xml:space="preserve"> тромби, недавній інфаркт міокарда, </w:t>
      </w:r>
      <w:proofErr w:type="spellStart"/>
      <w:r w:rsidRPr="00D34F83">
        <w:rPr>
          <w:sz w:val="28"/>
          <w:szCs w:val="28"/>
          <w:lang w:val="uk-UA"/>
        </w:rPr>
        <w:t>тромбоемболії</w:t>
      </w:r>
      <w:proofErr w:type="spellEnd"/>
      <w:r w:rsidRPr="00D34F83">
        <w:rPr>
          <w:sz w:val="28"/>
          <w:szCs w:val="28"/>
          <w:lang w:val="uk-UA"/>
        </w:rPr>
        <w:t xml:space="preserve"> інших органів [10, 19, 20, 25].  </w:t>
      </w:r>
    </w:p>
    <w:p w14:paraId="1E4F576F" w14:textId="77777777" w:rsidR="00E90530" w:rsidRPr="00D34F83" w:rsidRDefault="00E90530" w:rsidP="00E90530">
      <w:pPr>
        <w:spacing w:line="360" w:lineRule="auto"/>
        <w:jc w:val="both"/>
        <w:rPr>
          <w:sz w:val="28"/>
          <w:szCs w:val="28"/>
          <w:lang w:val="uk-UA"/>
        </w:rPr>
      </w:pPr>
      <w:r w:rsidRPr="00D34F83">
        <w:rPr>
          <w:sz w:val="28"/>
          <w:szCs w:val="28"/>
          <w:lang w:val="uk-UA"/>
        </w:rPr>
        <w:tab/>
      </w:r>
      <w:proofErr w:type="spellStart"/>
      <w:r w:rsidRPr="00D34F83">
        <w:rPr>
          <w:sz w:val="28"/>
          <w:szCs w:val="28"/>
          <w:lang w:val="uk-UA"/>
        </w:rPr>
        <w:t>Атеротромботичний</w:t>
      </w:r>
      <w:proofErr w:type="spellEnd"/>
      <w:r w:rsidRPr="00D34F83">
        <w:rPr>
          <w:sz w:val="28"/>
          <w:szCs w:val="28"/>
          <w:lang w:val="uk-UA"/>
        </w:rPr>
        <w:t xml:space="preserve"> інсульт виникає на тлі атеросклеротичних уражень  артерій мозку. Початок частіше переривчастий, східчастий, з поступовим наростанням симптоматики протягом годин або доби, нерідко дебютує під час сну. Часто розвитку </w:t>
      </w:r>
      <w:proofErr w:type="spellStart"/>
      <w:r w:rsidRPr="00D34F83">
        <w:rPr>
          <w:sz w:val="28"/>
          <w:szCs w:val="28"/>
          <w:lang w:val="uk-UA"/>
        </w:rPr>
        <w:t>атеротромботичного</w:t>
      </w:r>
      <w:proofErr w:type="spellEnd"/>
      <w:r w:rsidRPr="00D34F83">
        <w:rPr>
          <w:sz w:val="28"/>
          <w:szCs w:val="28"/>
          <w:lang w:val="uk-UA"/>
        </w:rPr>
        <w:t xml:space="preserve"> інсульту передує ішемічна атака. Розмір вогнища варіює від малого до великого. Анамнестичні ознаки – порушеннях гемодинаміки й/або прогресування стенозу в сонних артеріях [10, 12, 17, 23].  </w:t>
      </w:r>
    </w:p>
    <w:p w14:paraId="64D9F0B9"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r>
      <w:proofErr w:type="spellStart"/>
      <w:r w:rsidRPr="00D34F83">
        <w:rPr>
          <w:sz w:val="28"/>
          <w:szCs w:val="28"/>
          <w:lang w:val="uk-UA"/>
        </w:rPr>
        <w:t>Гемодинамічний</w:t>
      </w:r>
      <w:proofErr w:type="spellEnd"/>
      <w:r w:rsidRPr="00D34F83">
        <w:rPr>
          <w:sz w:val="28"/>
          <w:szCs w:val="28"/>
          <w:lang w:val="uk-UA"/>
        </w:rPr>
        <w:t xml:space="preserve"> інсульт характеризується раптовим або східчастим початком на тлі зниження АТ [9, 20, 25]. Можливі наступні причини зниження АТ:  </w:t>
      </w:r>
    </w:p>
    <w:p w14:paraId="17F4DA47" w14:textId="77777777" w:rsidR="00E90530" w:rsidRPr="00D34F83" w:rsidRDefault="00E90530" w:rsidP="00E90530">
      <w:pPr>
        <w:spacing w:line="360" w:lineRule="auto"/>
        <w:jc w:val="both"/>
        <w:rPr>
          <w:sz w:val="28"/>
          <w:szCs w:val="28"/>
          <w:lang w:val="uk-UA"/>
        </w:rPr>
      </w:pPr>
      <w:r w:rsidRPr="00D34F83">
        <w:rPr>
          <w:sz w:val="28"/>
          <w:szCs w:val="28"/>
          <w:lang w:val="uk-UA"/>
        </w:rPr>
        <w:tab/>
        <w:t>1. Фізіологічна гіпотонія – під час сну, після прийому їжі, гарячої ванни, а також ортостатична.</w:t>
      </w:r>
    </w:p>
    <w:p w14:paraId="27668CF1"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2. Ятрогенна артеріальна </w:t>
      </w:r>
      <w:proofErr w:type="spellStart"/>
      <w:r w:rsidRPr="00D34F83">
        <w:rPr>
          <w:sz w:val="28"/>
          <w:szCs w:val="28"/>
          <w:lang w:val="uk-UA"/>
        </w:rPr>
        <w:t>гіпотензія</w:t>
      </w:r>
      <w:proofErr w:type="spellEnd"/>
      <w:r w:rsidRPr="00D34F83">
        <w:rPr>
          <w:sz w:val="28"/>
          <w:szCs w:val="28"/>
          <w:lang w:val="uk-UA"/>
        </w:rPr>
        <w:t xml:space="preserve"> – </w:t>
      </w:r>
      <w:proofErr w:type="spellStart"/>
      <w:r w:rsidRPr="00D34F83">
        <w:rPr>
          <w:sz w:val="28"/>
          <w:szCs w:val="28"/>
          <w:lang w:val="uk-UA"/>
        </w:rPr>
        <w:t>гіпотензія</w:t>
      </w:r>
      <w:proofErr w:type="spellEnd"/>
      <w:r w:rsidRPr="00D34F83">
        <w:rPr>
          <w:sz w:val="28"/>
          <w:szCs w:val="28"/>
          <w:lang w:val="uk-UA"/>
        </w:rPr>
        <w:t xml:space="preserve"> на тлі вживання фармакологічних гіпотензивних засобів. Частіше всього вона буває відносною, тобто формально цифри АТ можуть бути прийнятні, але для літнього пацієнта або пацієнта із ГБ ці цифри можуть стати причиною церебральної </w:t>
      </w:r>
      <w:proofErr w:type="spellStart"/>
      <w:r w:rsidRPr="00D34F83">
        <w:rPr>
          <w:sz w:val="28"/>
          <w:szCs w:val="28"/>
          <w:lang w:val="uk-UA"/>
        </w:rPr>
        <w:t>гіпоперфузії</w:t>
      </w:r>
      <w:proofErr w:type="spellEnd"/>
      <w:r w:rsidRPr="00D34F83">
        <w:rPr>
          <w:sz w:val="28"/>
          <w:szCs w:val="28"/>
          <w:lang w:val="uk-UA"/>
        </w:rPr>
        <w:t xml:space="preserve">. </w:t>
      </w:r>
    </w:p>
    <w:p w14:paraId="2439C767"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3. Гіпотонія в результаті гострої </w:t>
      </w:r>
      <w:proofErr w:type="spellStart"/>
      <w:r w:rsidRPr="00D34F83">
        <w:rPr>
          <w:sz w:val="28"/>
          <w:szCs w:val="28"/>
          <w:lang w:val="uk-UA"/>
        </w:rPr>
        <w:t>гемодинамічної</w:t>
      </w:r>
      <w:proofErr w:type="spellEnd"/>
      <w:r w:rsidRPr="00D34F83">
        <w:rPr>
          <w:sz w:val="28"/>
          <w:szCs w:val="28"/>
          <w:lang w:val="uk-UA"/>
        </w:rPr>
        <w:t xml:space="preserve"> недостатності (зниження ударного обсягу серця на тлі інфаркту, ендокардиту, аритмії у формі значного порідшання або почастішання частоти серцевих скорочень, або зниження обсягу циркулюючої крові на тлі крововтрати, екзогенної </w:t>
      </w:r>
      <w:proofErr w:type="spellStart"/>
      <w:r w:rsidRPr="00D34F83">
        <w:rPr>
          <w:sz w:val="28"/>
          <w:szCs w:val="28"/>
          <w:lang w:val="uk-UA"/>
        </w:rPr>
        <w:t>гіповолемії</w:t>
      </w:r>
      <w:proofErr w:type="spellEnd"/>
      <w:r w:rsidRPr="00D34F83">
        <w:rPr>
          <w:sz w:val="28"/>
          <w:szCs w:val="28"/>
          <w:lang w:val="uk-UA"/>
        </w:rPr>
        <w:t>).</w:t>
      </w:r>
    </w:p>
    <w:p w14:paraId="57A389B1" w14:textId="77777777" w:rsidR="00E90530" w:rsidRPr="00D34F83" w:rsidRDefault="00E90530" w:rsidP="00E90530">
      <w:pPr>
        <w:spacing w:line="360" w:lineRule="auto"/>
        <w:jc w:val="both"/>
        <w:rPr>
          <w:sz w:val="28"/>
          <w:szCs w:val="28"/>
          <w:lang w:val="uk-UA"/>
        </w:rPr>
      </w:pPr>
      <w:r w:rsidRPr="00D34F83">
        <w:rPr>
          <w:sz w:val="28"/>
          <w:szCs w:val="28"/>
          <w:lang w:val="uk-UA"/>
        </w:rPr>
        <w:tab/>
        <w:t>4. Гіпотонія на тлі аномалій та атеросклеротичних уражень судинної системи мозку.</w:t>
      </w:r>
    </w:p>
    <w:p w14:paraId="37E62BE2" w14:textId="77777777" w:rsidR="00E90530" w:rsidRPr="00D34F83" w:rsidRDefault="00E90530" w:rsidP="00E90530">
      <w:pPr>
        <w:spacing w:line="360" w:lineRule="auto"/>
        <w:jc w:val="both"/>
        <w:rPr>
          <w:lang w:val="uk-UA"/>
        </w:rPr>
      </w:pPr>
      <w:r w:rsidRPr="00D34F83">
        <w:rPr>
          <w:sz w:val="28"/>
          <w:szCs w:val="28"/>
          <w:lang w:val="uk-UA"/>
        </w:rPr>
        <w:tab/>
      </w:r>
      <w:proofErr w:type="spellStart"/>
      <w:r w:rsidRPr="00D34F83">
        <w:rPr>
          <w:sz w:val="28"/>
          <w:szCs w:val="28"/>
          <w:lang w:val="uk-UA"/>
        </w:rPr>
        <w:t>Гемореологічний</w:t>
      </w:r>
      <w:proofErr w:type="spellEnd"/>
      <w:r w:rsidRPr="00D34F83">
        <w:rPr>
          <w:sz w:val="28"/>
          <w:szCs w:val="28"/>
          <w:lang w:val="uk-UA"/>
        </w:rPr>
        <w:t xml:space="preserve"> інсульт характеризується наявністю виражених </w:t>
      </w:r>
      <w:proofErr w:type="spellStart"/>
      <w:r w:rsidRPr="00D34F83">
        <w:rPr>
          <w:sz w:val="28"/>
          <w:szCs w:val="28"/>
          <w:lang w:val="uk-UA"/>
        </w:rPr>
        <w:t>гемореологічних</w:t>
      </w:r>
      <w:proofErr w:type="spellEnd"/>
      <w:r w:rsidRPr="00D34F83">
        <w:rPr>
          <w:sz w:val="28"/>
          <w:szCs w:val="28"/>
          <w:lang w:val="uk-UA"/>
        </w:rPr>
        <w:t xml:space="preserve"> змін, порушень у системі гемостазу (підвищені показники фібриногену, агрегації тромбоцитів, еритроцитів, в’язкості крові). Виражена дисоціація між клінічною картиною (помірний неврологічний дефіцит, невеликий розмір вогнища) і значними </w:t>
      </w:r>
      <w:proofErr w:type="spellStart"/>
      <w:r w:rsidRPr="00D34F83">
        <w:rPr>
          <w:sz w:val="28"/>
          <w:szCs w:val="28"/>
          <w:lang w:val="uk-UA"/>
        </w:rPr>
        <w:t>гемореологічними</w:t>
      </w:r>
      <w:proofErr w:type="spellEnd"/>
      <w:r w:rsidRPr="00D34F83">
        <w:rPr>
          <w:sz w:val="28"/>
          <w:szCs w:val="28"/>
          <w:lang w:val="uk-UA"/>
        </w:rPr>
        <w:t xml:space="preserve"> порушеннями, відсутність або мінімальна виразність судинного захворювання встановленої етіології (атеросклероз, артеріальна гіпертонія, </w:t>
      </w:r>
      <w:proofErr w:type="spellStart"/>
      <w:r w:rsidRPr="00D34F83">
        <w:rPr>
          <w:sz w:val="28"/>
          <w:szCs w:val="28"/>
          <w:lang w:val="uk-UA"/>
        </w:rPr>
        <w:t>васкулопатія</w:t>
      </w:r>
      <w:proofErr w:type="spellEnd"/>
      <w:r w:rsidRPr="00D34F83">
        <w:rPr>
          <w:sz w:val="28"/>
          <w:szCs w:val="28"/>
          <w:lang w:val="uk-UA"/>
        </w:rPr>
        <w:t xml:space="preserve">). У діагностиці велике значення має ретельне дослідження соматичного статусу з метою встановлення причини </w:t>
      </w:r>
      <w:proofErr w:type="spellStart"/>
      <w:r w:rsidRPr="00D34F83">
        <w:rPr>
          <w:sz w:val="28"/>
          <w:szCs w:val="28"/>
          <w:lang w:val="uk-UA"/>
        </w:rPr>
        <w:t>гемореологічних</w:t>
      </w:r>
      <w:proofErr w:type="spellEnd"/>
      <w:r w:rsidRPr="00D34F83">
        <w:rPr>
          <w:sz w:val="28"/>
          <w:szCs w:val="28"/>
          <w:lang w:val="uk-UA"/>
        </w:rPr>
        <w:t xml:space="preserve"> порушень [10, 12, 18, 28]. </w:t>
      </w:r>
    </w:p>
    <w:p w14:paraId="142E5C1D" w14:textId="77777777" w:rsidR="00E90530" w:rsidRPr="00D34F83" w:rsidRDefault="00E90530" w:rsidP="00E90530">
      <w:pPr>
        <w:spacing w:line="360" w:lineRule="auto"/>
        <w:jc w:val="both"/>
        <w:rPr>
          <w:sz w:val="28"/>
          <w:szCs w:val="28"/>
          <w:lang w:val="uk-UA"/>
        </w:rPr>
      </w:pPr>
      <w:r w:rsidRPr="00D34F83">
        <w:rPr>
          <w:i/>
          <w:sz w:val="28"/>
          <w:szCs w:val="28"/>
          <w:lang w:val="uk-UA"/>
        </w:rPr>
        <w:tab/>
      </w:r>
      <w:r w:rsidRPr="00D34F83">
        <w:rPr>
          <w:sz w:val="28"/>
          <w:szCs w:val="28"/>
          <w:lang w:val="uk-UA"/>
        </w:rPr>
        <w:t xml:space="preserve">Діагностика ішемічного інсульту ґрунтується на уважному вивченні </w:t>
      </w:r>
      <w:proofErr w:type="spellStart"/>
      <w:r w:rsidRPr="00D34F83">
        <w:rPr>
          <w:sz w:val="28"/>
          <w:szCs w:val="28"/>
          <w:lang w:val="uk-UA"/>
        </w:rPr>
        <w:t>передінсультного</w:t>
      </w:r>
      <w:proofErr w:type="spellEnd"/>
      <w:r w:rsidRPr="00D34F83">
        <w:rPr>
          <w:sz w:val="28"/>
          <w:szCs w:val="28"/>
          <w:lang w:val="uk-UA"/>
        </w:rPr>
        <w:t xml:space="preserve"> періоду, аналізі темпу його виникнення та динаміки захворювання. Важливо визначити, чи є у хворого артеріальна гіпертонія, прояви ішемічної хвороби серця (порушення ритму серця і провідності, ознаки </w:t>
      </w:r>
      <w:r w:rsidRPr="00D34F83">
        <w:rPr>
          <w:sz w:val="28"/>
          <w:szCs w:val="28"/>
          <w:lang w:val="uk-UA"/>
        </w:rPr>
        <w:lastRenderedPageBreak/>
        <w:t xml:space="preserve">недостатності кровообігу), уточнити анамнез (перенесені інфаркт міокарда, інсульт, </w:t>
      </w:r>
      <w:proofErr w:type="spellStart"/>
      <w:r w:rsidRPr="00D34F83">
        <w:rPr>
          <w:sz w:val="28"/>
          <w:szCs w:val="28"/>
          <w:lang w:val="uk-UA"/>
        </w:rPr>
        <w:t>транзиторні</w:t>
      </w:r>
      <w:proofErr w:type="spellEnd"/>
      <w:r w:rsidRPr="00D34F83">
        <w:rPr>
          <w:sz w:val="28"/>
          <w:szCs w:val="28"/>
          <w:lang w:val="uk-UA"/>
        </w:rPr>
        <w:t xml:space="preserve"> ішемічні атаки), виявити можливі фактори ризику (цукровий діабет, інтоксикація нікотином, зловживання алкоголем, надлишкова вага тіла, спадкова схильність), старанно дослідити пульсацію периферичних і магістральних судин голови на шиї [10, 12, 22, 36, 37].</w:t>
      </w:r>
    </w:p>
    <w:p w14:paraId="5190844C"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Добуті дані в поєднанні з клінічною неврологічною симптоматикою, результатами дослідження очного </w:t>
      </w:r>
      <w:proofErr w:type="spellStart"/>
      <w:r w:rsidRPr="00D34F83">
        <w:rPr>
          <w:sz w:val="28"/>
          <w:szCs w:val="28"/>
          <w:lang w:val="uk-UA"/>
        </w:rPr>
        <w:t>дна</w:t>
      </w:r>
      <w:proofErr w:type="spellEnd"/>
      <w:r w:rsidRPr="00D34F83">
        <w:rPr>
          <w:sz w:val="28"/>
          <w:szCs w:val="28"/>
          <w:lang w:val="uk-UA"/>
        </w:rPr>
        <w:t xml:space="preserve">, реологічних властивостей крові, спинномозкової рідини, </w:t>
      </w:r>
      <w:proofErr w:type="spellStart"/>
      <w:r w:rsidRPr="00D34F83">
        <w:rPr>
          <w:sz w:val="28"/>
          <w:szCs w:val="28"/>
          <w:lang w:val="uk-UA"/>
        </w:rPr>
        <w:t>ехо</w:t>
      </w:r>
      <w:proofErr w:type="spellEnd"/>
      <w:r w:rsidRPr="00D34F83">
        <w:rPr>
          <w:sz w:val="28"/>
          <w:szCs w:val="28"/>
          <w:lang w:val="uk-UA"/>
        </w:rPr>
        <w:t xml:space="preserve"> - і </w:t>
      </w:r>
      <w:proofErr w:type="spellStart"/>
      <w:r w:rsidRPr="00D34F83">
        <w:rPr>
          <w:sz w:val="28"/>
          <w:szCs w:val="28"/>
          <w:lang w:val="uk-UA"/>
        </w:rPr>
        <w:t>електроенцефалографії</w:t>
      </w:r>
      <w:proofErr w:type="spellEnd"/>
      <w:r w:rsidRPr="00D34F83">
        <w:rPr>
          <w:sz w:val="28"/>
          <w:szCs w:val="28"/>
          <w:lang w:val="uk-UA"/>
        </w:rPr>
        <w:t xml:space="preserve">, ультразвукової </w:t>
      </w:r>
      <w:proofErr w:type="spellStart"/>
      <w:r w:rsidRPr="00D34F83">
        <w:rPr>
          <w:sz w:val="28"/>
          <w:szCs w:val="28"/>
          <w:lang w:val="uk-UA"/>
        </w:rPr>
        <w:t>доплерографії</w:t>
      </w:r>
      <w:proofErr w:type="spellEnd"/>
      <w:r w:rsidRPr="00D34F83">
        <w:rPr>
          <w:sz w:val="28"/>
          <w:szCs w:val="28"/>
          <w:lang w:val="uk-UA"/>
        </w:rPr>
        <w:t xml:space="preserve">, електрокардіографії, а також рентгенологічними методами – краніографія, ангіографії комп’ютерна томографія – дають можливість поставні діагноз ішемічного інсульту і </w:t>
      </w:r>
      <w:proofErr w:type="spellStart"/>
      <w:r w:rsidRPr="00D34F83">
        <w:rPr>
          <w:sz w:val="28"/>
          <w:szCs w:val="28"/>
          <w:lang w:val="uk-UA"/>
        </w:rPr>
        <w:t>віддиференціювати</w:t>
      </w:r>
      <w:proofErr w:type="spellEnd"/>
      <w:r w:rsidRPr="00D34F83">
        <w:rPr>
          <w:sz w:val="28"/>
          <w:szCs w:val="28"/>
          <w:lang w:val="uk-UA"/>
        </w:rPr>
        <w:t xml:space="preserve"> його від інших захворювань, які мають схожий клінічний перебіг [10, 12, 18, 22, 23, 36, 37].</w:t>
      </w:r>
    </w:p>
    <w:p w14:paraId="3030478E" w14:textId="77777777" w:rsidR="00E90530" w:rsidRPr="00D34F83" w:rsidRDefault="00E90530" w:rsidP="00E90530">
      <w:pPr>
        <w:spacing w:line="360" w:lineRule="auto"/>
        <w:jc w:val="both"/>
        <w:rPr>
          <w:sz w:val="28"/>
          <w:szCs w:val="28"/>
          <w:lang w:val="uk-UA"/>
        </w:rPr>
      </w:pPr>
    </w:p>
    <w:p w14:paraId="48F04AB4" w14:textId="77777777" w:rsidR="00391E58" w:rsidRDefault="00E90530" w:rsidP="00E90530">
      <w:pPr>
        <w:spacing w:line="360" w:lineRule="auto"/>
        <w:jc w:val="both"/>
        <w:rPr>
          <w:sz w:val="28"/>
          <w:szCs w:val="28"/>
          <w:lang w:val="uk-UA"/>
        </w:rPr>
      </w:pPr>
      <w:r w:rsidRPr="00D34F83">
        <w:rPr>
          <w:sz w:val="28"/>
          <w:szCs w:val="28"/>
          <w:lang w:val="uk-UA"/>
        </w:rPr>
        <w:tab/>
        <w:t xml:space="preserve">1.3 </w:t>
      </w:r>
      <w:r w:rsidR="00391E58">
        <w:rPr>
          <w:color w:val="000000"/>
          <w:sz w:val="28"/>
          <w:szCs w:val="28"/>
          <w:lang w:val="uk-UA"/>
        </w:rPr>
        <w:t xml:space="preserve">Характеристика засобів </w:t>
      </w:r>
      <w:r w:rsidR="00391E58" w:rsidRPr="00D34F83">
        <w:rPr>
          <w:color w:val="000000"/>
          <w:sz w:val="28"/>
          <w:szCs w:val="28"/>
          <w:lang w:val="uk-UA"/>
        </w:rPr>
        <w:t xml:space="preserve">реабілітації </w:t>
      </w:r>
      <w:r w:rsidR="00391E58">
        <w:rPr>
          <w:sz w:val="28"/>
          <w:szCs w:val="28"/>
          <w:lang w:val="uk-UA"/>
        </w:rPr>
        <w:t xml:space="preserve">при </w:t>
      </w:r>
      <w:r w:rsidR="00391E58" w:rsidRPr="00D34F83">
        <w:rPr>
          <w:sz w:val="28"/>
          <w:szCs w:val="28"/>
          <w:lang w:val="uk-UA"/>
        </w:rPr>
        <w:t>порушен</w:t>
      </w:r>
      <w:r w:rsidR="00391E58">
        <w:rPr>
          <w:sz w:val="28"/>
          <w:szCs w:val="28"/>
          <w:lang w:val="uk-UA"/>
        </w:rPr>
        <w:t>ні</w:t>
      </w:r>
      <w:r w:rsidR="00391E58" w:rsidRPr="00D34F83">
        <w:rPr>
          <w:sz w:val="28"/>
          <w:szCs w:val="28"/>
          <w:lang w:val="uk-UA"/>
        </w:rPr>
        <w:t xml:space="preserve"> мозкового кровообігу</w:t>
      </w:r>
    </w:p>
    <w:p w14:paraId="434828D0" w14:textId="77777777" w:rsidR="00391E58" w:rsidRDefault="00391E58" w:rsidP="00E90530">
      <w:pPr>
        <w:spacing w:line="360" w:lineRule="auto"/>
        <w:jc w:val="both"/>
        <w:rPr>
          <w:sz w:val="28"/>
          <w:szCs w:val="28"/>
          <w:lang w:val="uk-UA"/>
        </w:rPr>
      </w:pPr>
    </w:p>
    <w:p w14:paraId="607976A9" w14:textId="456EB5FB" w:rsidR="00E90530" w:rsidRPr="00D34F83" w:rsidRDefault="00E90530" w:rsidP="00E90530">
      <w:pPr>
        <w:spacing w:line="360" w:lineRule="auto"/>
        <w:jc w:val="both"/>
        <w:rPr>
          <w:sz w:val="28"/>
          <w:szCs w:val="28"/>
          <w:lang w:val="uk-UA"/>
        </w:rPr>
      </w:pPr>
      <w:r w:rsidRPr="00D34F83">
        <w:rPr>
          <w:sz w:val="28"/>
          <w:szCs w:val="28"/>
          <w:lang w:val="uk-UA"/>
        </w:rPr>
        <w:tab/>
        <w:t xml:space="preserve">Однією з найбільш важливих проблем сучасної неврології є реабілітація осіб, що перенесли мозковий інсульт. Близько 80% осіб, що вижили після перенесеного інсульту стають інвалідами, частина з них має потребу в постійному догляді родичів працездатного віку. Досягнення необхідного рівня самообслуговування хворого, його соціальна, психологічна і рухова адаптація в </w:t>
      </w:r>
      <w:proofErr w:type="spellStart"/>
      <w:r w:rsidRPr="00D34F83">
        <w:rPr>
          <w:sz w:val="28"/>
          <w:szCs w:val="28"/>
          <w:lang w:val="uk-UA"/>
        </w:rPr>
        <w:t>постінсультном</w:t>
      </w:r>
      <w:proofErr w:type="spellEnd"/>
      <w:r w:rsidRPr="00D34F83">
        <w:rPr>
          <w:sz w:val="28"/>
          <w:szCs w:val="28"/>
          <w:lang w:val="uk-UA"/>
        </w:rPr>
        <w:t xml:space="preserve"> періоді й, нарешті, відновлення працездатності – мети </w:t>
      </w:r>
      <w:proofErr w:type="spellStart"/>
      <w:r w:rsidRPr="00D34F83">
        <w:rPr>
          <w:sz w:val="28"/>
          <w:szCs w:val="28"/>
          <w:lang w:val="uk-UA"/>
        </w:rPr>
        <w:t>нейрореабілітації</w:t>
      </w:r>
      <w:proofErr w:type="spellEnd"/>
      <w:r w:rsidRPr="00D34F83">
        <w:rPr>
          <w:sz w:val="28"/>
          <w:szCs w:val="28"/>
          <w:lang w:val="uk-UA"/>
        </w:rPr>
        <w:t xml:space="preserve"> [12, 28, 39, 40].</w:t>
      </w:r>
    </w:p>
    <w:p w14:paraId="2ECA2084" w14:textId="77777777" w:rsidR="00E90530" w:rsidRDefault="00E90530" w:rsidP="00E90530">
      <w:pPr>
        <w:spacing w:line="360" w:lineRule="auto"/>
        <w:jc w:val="both"/>
        <w:rPr>
          <w:sz w:val="28"/>
          <w:szCs w:val="28"/>
          <w:lang w:val="uk-UA"/>
        </w:rPr>
      </w:pPr>
      <w:r w:rsidRPr="00D34F83">
        <w:rPr>
          <w:sz w:val="28"/>
          <w:szCs w:val="28"/>
          <w:lang w:val="uk-UA"/>
        </w:rPr>
        <w:tab/>
        <w:t xml:space="preserve">Вирішальне значення в зниженні смертності і </w:t>
      </w:r>
      <w:proofErr w:type="spellStart"/>
      <w:r w:rsidRPr="00D34F83">
        <w:rPr>
          <w:sz w:val="28"/>
          <w:szCs w:val="28"/>
          <w:lang w:val="uk-UA"/>
        </w:rPr>
        <w:t>інвалідізації</w:t>
      </w:r>
      <w:proofErr w:type="spellEnd"/>
      <w:r w:rsidRPr="00D34F83">
        <w:rPr>
          <w:sz w:val="28"/>
          <w:szCs w:val="28"/>
          <w:lang w:val="uk-UA"/>
        </w:rPr>
        <w:t xml:space="preserve"> внаслідок інсульту належить первинній профілактиці інсульту (ППІ).</w:t>
      </w:r>
      <w:r w:rsidRPr="00D34F83">
        <w:rPr>
          <w:lang w:val="uk-UA"/>
        </w:rPr>
        <w:t xml:space="preserve"> </w:t>
      </w:r>
      <w:r w:rsidRPr="00D34F83">
        <w:rPr>
          <w:sz w:val="28"/>
          <w:szCs w:val="28"/>
          <w:lang w:val="uk-UA"/>
        </w:rPr>
        <w:t xml:space="preserve">ППІ призначена для того, щоб зменшити ризик виникнення інсульту в так званих </w:t>
      </w:r>
      <w:proofErr w:type="spellStart"/>
      <w:r w:rsidRPr="00D34F83">
        <w:rPr>
          <w:sz w:val="28"/>
          <w:szCs w:val="28"/>
          <w:lang w:val="uk-UA"/>
        </w:rPr>
        <w:t>безсимптомних</w:t>
      </w:r>
      <w:proofErr w:type="spellEnd"/>
      <w:r w:rsidRPr="00D34F83">
        <w:rPr>
          <w:sz w:val="28"/>
          <w:szCs w:val="28"/>
          <w:lang w:val="uk-UA"/>
        </w:rPr>
        <w:t xml:space="preserve"> пацієнтів, тобто тих, що мають в анамнезі, інсульту або </w:t>
      </w:r>
      <w:proofErr w:type="spellStart"/>
      <w:r w:rsidRPr="00D34F83">
        <w:rPr>
          <w:sz w:val="28"/>
          <w:szCs w:val="28"/>
          <w:lang w:val="uk-UA"/>
        </w:rPr>
        <w:t>транзиторної</w:t>
      </w:r>
      <w:proofErr w:type="spellEnd"/>
      <w:r w:rsidRPr="00D34F83">
        <w:rPr>
          <w:sz w:val="28"/>
          <w:szCs w:val="28"/>
          <w:lang w:val="uk-UA"/>
        </w:rPr>
        <w:t xml:space="preserve"> ішемічної атаки. Суть ППІ складається у виявленні й модифікації факторів ризику [10, 24, 36, 41]. </w:t>
      </w:r>
    </w:p>
    <w:p w14:paraId="4BD879DF" w14:textId="77777777" w:rsidR="008C4A1E" w:rsidRPr="00D34F83" w:rsidRDefault="008C4A1E" w:rsidP="00E90530">
      <w:pPr>
        <w:spacing w:line="360" w:lineRule="auto"/>
        <w:jc w:val="both"/>
        <w:rPr>
          <w:sz w:val="28"/>
          <w:szCs w:val="28"/>
          <w:lang w:val="uk-UA"/>
        </w:rPr>
      </w:pPr>
    </w:p>
    <w:p w14:paraId="1B4E29BE"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Завдання первинної профілактики:</w:t>
      </w:r>
    </w:p>
    <w:p w14:paraId="20A423EF"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виявлення груп підвищеного ризику; </w:t>
      </w:r>
    </w:p>
    <w:p w14:paraId="54034D5B" w14:textId="77777777" w:rsidR="00E90530" w:rsidRPr="00D34F83" w:rsidRDefault="00E90530" w:rsidP="00E90530">
      <w:pPr>
        <w:spacing w:line="360" w:lineRule="auto"/>
        <w:jc w:val="both"/>
        <w:rPr>
          <w:sz w:val="28"/>
          <w:szCs w:val="28"/>
          <w:lang w:val="uk-UA"/>
        </w:rPr>
      </w:pPr>
      <w:r w:rsidRPr="00D34F83">
        <w:rPr>
          <w:sz w:val="28"/>
          <w:szCs w:val="28"/>
          <w:lang w:val="uk-UA"/>
        </w:rPr>
        <w:tab/>
        <w:t>→ діагностика й оцінка стану факторів ризику;</w:t>
      </w:r>
    </w:p>
    <w:p w14:paraId="1DBB8B7B" w14:textId="77777777" w:rsidR="00E90530" w:rsidRPr="00D34F83" w:rsidRDefault="00E90530" w:rsidP="00E90530">
      <w:pPr>
        <w:spacing w:line="360" w:lineRule="auto"/>
        <w:jc w:val="both"/>
        <w:rPr>
          <w:sz w:val="28"/>
          <w:szCs w:val="28"/>
          <w:lang w:val="uk-UA"/>
        </w:rPr>
      </w:pPr>
      <w:r w:rsidRPr="00D34F83">
        <w:rPr>
          <w:sz w:val="28"/>
          <w:szCs w:val="28"/>
          <w:lang w:val="uk-UA"/>
        </w:rPr>
        <w:tab/>
        <w:t>→ розробка індивідуальних програм корекції і профілактики факторів ризику.</w:t>
      </w:r>
    </w:p>
    <w:p w14:paraId="3EE2A4FB"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Лікування артеріальної гіпертензії. Високий АТ безпосередньо пов’язаний із судинною і загальною смертністю, є найбільш важливим розповсюдженим фактором ризику розвитку інсульту. Підвищення як систолічного, так і діастолічного АТ значно підвищує ризик розвитку інсульту, при цьому ступінь ризику прямо пропорційна рівню АТ. Навіть прикордонний рівень АТ (140/90 мм </w:t>
      </w:r>
      <w:proofErr w:type="spellStart"/>
      <w:r w:rsidRPr="00D34F83">
        <w:rPr>
          <w:sz w:val="28"/>
          <w:szCs w:val="28"/>
          <w:lang w:val="uk-UA"/>
        </w:rPr>
        <w:t>рт</w:t>
      </w:r>
      <w:proofErr w:type="spellEnd"/>
      <w:r w:rsidRPr="00D34F83">
        <w:rPr>
          <w:sz w:val="28"/>
          <w:szCs w:val="28"/>
          <w:lang w:val="uk-UA"/>
        </w:rPr>
        <w:t xml:space="preserve">. ст.) підвищує ризик розвитку інсульту в 1,5 рази, а виражена АГ в 7-8 разів. По даним різних авторів зниження діастолічного АТ на 5-10 мм </w:t>
      </w:r>
      <w:proofErr w:type="spellStart"/>
      <w:r w:rsidRPr="00D34F83">
        <w:rPr>
          <w:sz w:val="28"/>
          <w:szCs w:val="28"/>
          <w:lang w:val="uk-UA"/>
        </w:rPr>
        <w:t>рт</w:t>
      </w:r>
      <w:proofErr w:type="spellEnd"/>
      <w:r w:rsidRPr="00D34F83">
        <w:rPr>
          <w:sz w:val="28"/>
          <w:szCs w:val="28"/>
          <w:lang w:val="uk-UA"/>
        </w:rPr>
        <w:t>. ст. знижує ризик розвитку інсульту на 42%.</w:t>
      </w:r>
    </w:p>
    <w:p w14:paraId="17E00CF9"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У прийнятій в 1999 р. </w:t>
      </w:r>
      <w:r>
        <w:rPr>
          <w:sz w:val="28"/>
          <w:szCs w:val="28"/>
          <w:lang w:val="uk-UA"/>
        </w:rPr>
        <w:t>«</w:t>
      </w:r>
      <w:r w:rsidRPr="00D34F83">
        <w:rPr>
          <w:sz w:val="28"/>
          <w:szCs w:val="28"/>
          <w:lang w:val="uk-UA"/>
        </w:rPr>
        <w:t>Програмі профілактики і лікування артеріальної гіпертензії в Україні</w:t>
      </w:r>
      <w:r>
        <w:rPr>
          <w:sz w:val="28"/>
          <w:szCs w:val="28"/>
          <w:lang w:val="uk-UA"/>
        </w:rPr>
        <w:t>»</w:t>
      </w:r>
      <w:r w:rsidRPr="00D34F83">
        <w:rPr>
          <w:sz w:val="28"/>
          <w:szCs w:val="28"/>
          <w:lang w:val="uk-UA"/>
        </w:rPr>
        <w:t xml:space="preserve"> передбачені такі підходи, як модифікація способу життя й фармакотерапія. Вслід того, що АГ часто протікає </w:t>
      </w:r>
      <w:proofErr w:type="spellStart"/>
      <w:r w:rsidRPr="00D34F83">
        <w:rPr>
          <w:sz w:val="28"/>
          <w:szCs w:val="28"/>
          <w:lang w:val="uk-UA"/>
        </w:rPr>
        <w:t>безсимптомно</w:t>
      </w:r>
      <w:proofErr w:type="spellEnd"/>
      <w:r w:rsidRPr="00D34F83">
        <w:rPr>
          <w:sz w:val="28"/>
          <w:szCs w:val="28"/>
          <w:lang w:val="uk-UA"/>
        </w:rPr>
        <w:t xml:space="preserve">, необхідно забезпечити вимір АТ як мінімум один раз у рік всьому населенню країни, в осіб з наявністю АГ здійснювати регулярний контроль АТ і забезпечити його адекватне зниження [24, 36, 42, 43]. </w:t>
      </w:r>
    </w:p>
    <w:p w14:paraId="095E737E" w14:textId="77777777" w:rsidR="00E90530" w:rsidRPr="00D34F83" w:rsidRDefault="00E90530" w:rsidP="00E90530">
      <w:pPr>
        <w:spacing w:line="360" w:lineRule="auto"/>
        <w:jc w:val="both"/>
        <w:rPr>
          <w:sz w:val="28"/>
          <w:szCs w:val="28"/>
          <w:lang w:val="uk-UA"/>
        </w:rPr>
      </w:pPr>
      <w:r w:rsidRPr="00D34F83">
        <w:rPr>
          <w:sz w:val="28"/>
          <w:szCs w:val="28"/>
          <w:lang w:val="uk-UA"/>
        </w:rPr>
        <w:tab/>
        <w:t>Контроль глікемії (рівня глюкози крові). Цукровий діабет (ЦД) є добре вивченим фактором ризику інсульту, середня поширеність якого в популяції становить 20%. Частота ішемічного інсульту при ЦД підвищується в 2-6 разів. Високий рівень глюкози в ранній стадії інсульту, відзначений у всіх хворих без ЦД, збільшує смертність і погіршує неврологічний дефіцит. Контроль глікемії включає: скринінгові дослідження цукру крові у всіх пацієнтів незалежно від діабетичного анамнезу (1 раз у рік), контрольоване лікування цукрового діабету, для хворих із цукровим діабетом рівень АТ повинен бути знижений більше, ніж у загальній популяції.</w:t>
      </w:r>
    </w:p>
    <w:p w14:paraId="078163BF"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Корекція ліпідного обміну включає скринінг загального холестерину або ліпідного спектра 1 раз у рік, дієтотерапію або прийом спеціальних препаратів для зниження холестерину і ліпопротеїдів низької щільності. </w:t>
      </w:r>
    </w:p>
    <w:p w14:paraId="09DC47FE" w14:textId="77777777" w:rsidR="00E90530" w:rsidRPr="00D34F83" w:rsidRDefault="00E90530" w:rsidP="00E90530">
      <w:pPr>
        <w:spacing w:line="360" w:lineRule="auto"/>
        <w:jc w:val="both"/>
        <w:rPr>
          <w:sz w:val="28"/>
          <w:szCs w:val="28"/>
          <w:lang w:val="uk-UA"/>
        </w:rPr>
      </w:pPr>
      <w:r w:rsidRPr="00D34F83">
        <w:rPr>
          <w:sz w:val="28"/>
          <w:szCs w:val="28"/>
          <w:lang w:val="uk-UA"/>
        </w:rPr>
        <w:tab/>
        <w:t>Відмова від паління. Паління є важливим чинником ризику інсульту в чоловіків і жінок, в 2-3 рази збільшує ризик виникнення інсульту в порівнянні з некурящими, пасивне паління в 1,8 рази. У випадку припинення паління тільки через 2 роки ризик скорочується на 50%, відмова незалежно від стажу знижує ризик інсульту на 23% [10, 18, 23, 24, 36].</w:t>
      </w:r>
    </w:p>
    <w:p w14:paraId="62C29830" w14:textId="77777777" w:rsidR="00E90530" w:rsidRPr="00D34F83" w:rsidRDefault="00E90530" w:rsidP="00E90530">
      <w:pPr>
        <w:spacing w:line="360" w:lineRule="auto"/>
        <w:jc w:val="both"/>
        <w:rPr>
          <w:sz w:val="28"/>
          <w:szCs w:val="28"/>
          <w:lang w:val="uk-UA"/>
        </w:rPr>
      </w:pPr>
      <w:r w:rsidRPr="00D34F83">
        <w:rPr>
          <w:sz w:val="28"/>
          <w:szCs w:val="28"/>
          <w:lang w:val="uk-UA"/>
        </w:rPr>
        <w:tab/>
        <w:t>Дієта</w:t>
      </w:r>
      <w:r w:rsidRPr="00D34F83">
        <w:rPr>
          <w:i/>
          <w:sz w:val="28"/>
          <w:szCs w:val="28"/>
          <w:lang w:val="uk-UA"/>
        </w:rPr>
        <w:t>.</w:t>
      </w:r>
      <w:r w:rsidRPr="00D34F83">
        <w:rPr>
          <w:lang w:val="uk-UA"/>
        </w:rPr>
        <w:t xml:space="preserve"> </w:t>
      </w:r>
      <w:r w:rsidRPr="00D34F83">
        <w:rPr>
          <w:sz w:val="28"/>
          <w:szCs w:val="28"/>
          <w:lang w:val="uk-UA"/>
        </w:rPr>
        <w:t xml:space="preserve">Дієтичні фактори можуть підвищувати ризик розвитку інсульту. До них належать: вживання натрію, що викликає розвиток артеріальної гіпертензії. Зменшення споживання солі може істотно знизити АТ і смертність від інсульту. Роль вживання жирів як фактор ризику розвитку інсульту залишається неясною, у той час як включення в дієту фруктів і овочів може попереджати розвиток інсульту через антиоксидантний механізм або шляхом підвищення рівня калію.  </w:t>
      </w:r>
    </w:p>
    <w:p w14:paraId="5E555D20"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Дієтичні рекомендації полягають в: </w:t>
      </w:r>
    </w:p>
    <w:p w14:paraId="0BE27FDA"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1) обмеженні споживання з їжею тваринних жирів (особливо насичених), менш 30% добового </w:t>
      </w:r>
      <w:proofErr w:type="spellStart"/>
      <w:r w:rsidRPr="00D34F83">
        <w:rPr>
          <w:sz w:val="28"/>
          <w:szCs w:val="28"/>
          <w:lang w:val="uk-UA"/>
        </w:rPr>
        <w:t>калоража</w:t>
      </w:r>
      <w:proofErr w:type="spellEnd"/>
      <w:r w:rsidRPr="00D34F83">
        <w:rPr>
          <w:sz w:val="28"/>
          <w:szCs w:val="28"/>
          <w:lang w:val="uk-UA"/>
        </w:rPr>
        <w:t xml:space="preserve">; </w:t>
      </w:r>
    </w:p>
    <w:p w14:paraId="0B4F7EE7"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2) обмеженні вживання продуктів, що містять холестерин, менш 10% добового </w:t>
      </w:r>
      <w:proofErr w:type="spellStart"/>
      <w:r w:rsidRPr="00D34F83">
        <w:rPr>
          <w:sz w:val="28"/>
          <w:szCs w:val="28"/>
          <w:lang w:val="uk-UA"/>
        </w:rPr>
        <w:t>калоража</w:t>
      </w:r>
      <w:proofErr w:type="spellEnd"/>
      <w:r w:rsidRPr="00D34F83">
        <w:rPr>
          <w:sz w:val="28"/>
          <w:szCs w:val="28"/>
          <w:lang w:val="uk-UA"/>
        </w:rPr>
        <w:t xml:space="preserve">; </w:t>
      </w:r>
    </w:p>
    <w:p w14:paraId="03C419F2"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3) збільшенні вживання фруктів і овочів (мінімум 5 разів у день) і продуктів, що містять клітковину (мінімум 6 разів у день); </w:t>
      </w:r>
    </w:p>
    <w:p w14:paraId="15240AF8"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4) підтримці балансу енергії шляхом підбора дієти й навантажень; </w:t>
      </w:r>
    </w:p>
    <w:p w14:paraId="22C58C76"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5) підтримці адекватного вживання кальцію (1000 мг/добу для осіб у віці 25-50 років, 1000—1500 мг/добу для жінок після менопаузи); </w:t>
      </w:r>
      <w:r w:rsidRPr="00D34F83">
        <w:rPr>
          <w:sz w:val="28"/>
          <w:szCs w:val="28"/>
          <w:lang w:val="uk-UA"/>
        </w:rPr>
        <w:tab/>
      </w:r>
    </w:p>
    <w:p w14:paraId="0FAA3F78"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6) зменшенні вживання натрію; </w:t>
      </w:r>
    </w:p>
    <w:p w14:paraId="1151A5B4" w14:textId="77777777" w:rsidR="00E90530" w:rsidRPr="00D34F83" w:rsidRDefault="00E90530" w:rsidP="00E90530">
      <w:pPr>
        <w:spacing w:line="360" w:lineRule="auto"/>
        <w:jc w:val="both"/>
        <w:rPr>
          <w:sz w:val="28"/>
          <w:szCs w:val="28"/>
          <w:lang w:val="uk-UA"/>
        </w:rPr>
      </w:pPr>
      <w:r w:rsidRPr="00D34F83">
        <w:rPr>
          <w:sz w:val="28"/>
          <w:szCs w:val="28"/>
          <w:lang w:val="uk-UA"/>
        </w:rPr>
        <w:tab/>
        <w:t>7) збільшенні вживання бета-каротину й інших антиоксидантів.</w:t>
      </w:r>
    </w:p>
    <w:p w14:paraId="044EAC55"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Варто помітити, що залишається неясним, чи знижується ризик розвитку інсульту при модифікації дієти. До одержання додаткових даних варто обмежити споживання насичених жирів і повареної солі, забезпечити </w:t>
      </w:r>
      <w:r w:rsidRPr="00D34F83">
        <w:rPr>
          <w:sz w:val="28"/>
          <w:szCs w:val="28"/>
          <w:lang w:val="uk-UA"/>
        </w:rPr>
        <w:lastRenderedPageBreak/>
        <w:t>адекватне споживання вітамінів В</w:t>
      </w:r>
      <w:r w:rsidRPr="00D34F83">
        <w:rPr>
          <w:lang w:val="uk-UA"/>
        </w:rPr>
        <w:t>6</w:t>
      </w:r>
      <w:r w:rsidRPr="00D34F83">
        <w:rPr>
          <w:sz w:val="28"/>
          <w:szCs w:val="28"/>
          <w:lang w:val="uk-UA"/>
        </w:rPr>
        <w:t>, В</w:t>
      </w:r>
      <w:r w:rsidRPr="00D34F83">
        <w:rPr>
          <w:lang w:val="uk-UA"/>
        </w:rPr>
        <w:t>12</w:t>
      </w:r>
      <w:r w:rsidRPr="00D34F83">
        <w:rPr>
          <w:sz w:val="28"/>
          <w:szCs w:val="28"/>
          <w:lang w:val="uk-UA"/>
        </w:rPr>
        <w:t xml:space="preserve"> і </w:t>
      </w:r>
      <w:proofErr w:type="spellStart"/>
      <w:r w:rsidRPr="00D34F83">
        <w:rPr>
          <w:sz w:val="28"/>
          <w:szCs w:val="28"/>
          <w:lang w:val="uk-UA"/>
        </w:rPr>
        <w:t>фоливо</w:t>
      </w:r>
      <w:r>
        <w:rPr>
          <w:sz w:val="28"/>
          <w:szCs w:val="28"/>
          <w:lang w:val="uk-UA"/>
        </w:rPr>
        <w:t>ї</w:t>
      </w:r>
      <w:proofErr w:type="spellEnd"/>
      <w:r w:rsidRPr="00D34F83">
        <w:rPr>
          <w:sz w:val="28"/>
          <w:szCs w:val="28"/>
          <w:lang w:val="uk-UA"/>
        </w:rPr>
        <w:t xml:space="preserve"> кислоти при виявленні їх дефіциту і забезпечити наявність в дієті великої кількості фруктів і овочів [19, 23, 24, 36, 42].</w:t>
      </w:r>
    </w:p>
    <w:p w14:paraId="5935E65C" w14:textId="77777777" w:rsidR="00E90530" w:rsidRPr="00D34F83" w:rsidRDefault="00E90530" w:rsidP="00E90530">
      <w:pPr>
        <w:spacing w:line="360" w:lineRule="auto"/>
        <w:jc w:val="both"/>
        <w:rPr>
          <w:sz w:val="28"/>
          <w:szCs w:val="28"/>
          <w:lang w:val="uk-UA"/>
        </w:rPr>
      </w:pPr>
      <w:r w:rsidRPr="00D34F83">
        <w:rPr>
          <w:sz w:val="28"/>
          <w:szCs w:val="28"/>
          <w:lang w:val="uk-UA"/>
        </w:rPr>
        <w:tab/>
        <w:t>Оптимізація фізичного навантаження. Регулярні фізичні навантаження є добре вивченим фактором, що попереджає розвиток серцево-судинних захворювань і знижують ризик передчасної смерті. Це справедливо й відносно інсульту. Однак прямої залежності між рівнем фізичної активності і ризиком розвитку інсульту не встановлено. Протекторний ефект фізичної активності обумовлений позитивним впливом на ряд факторів ризику розвитку інсульту (АГ, цукровий діабет, ожиріння) у сполученні зі зниженням фібриногену плазми крові й активності тромбоцитів.</w:t>
      </w:r>
    </w:p>
    <w:p w14:paraId="03D33B15" w14:textId="77777777" w:rsidR="00E90530" w:rsidRPr="00D34F83" w:rsidRDefault="00E90530" w:rsidP="00E90530">
      <w:pPr>
        <w:spacing w:line="360" w:lineRule="auto"/>
        <w:jc w:val="both"/>
        <w:rPr>
          <w:sz w:val="28"/>
          <w:szCs w:val="28"/>
          <w:lang w:val="uk-UA"/>
        </w:rPr>
      </w:pPr>
      <w:r w:rsidRPr="00D34F83">
        <w:rPr>
          <w:sz w:val="28"/>
          <w:szCs w:val="28"/>
          <w:lang w:val="uk-UA"/>
        </w:rPr>
        <w:tab/>
        <w:t>Позитивно впливають навантаження навіть незначної або помірної інтенсивності (наприклад, ходьба), хоча в деяких дослідженнях відзначається ефект збільшення тривалості й підвищення інтенсивності навантаження. Несприятливі наслідки екстремальних навантажень, такі, як порушення гормонального спектра в жінок, травми й ризик виникнення гострого інфаркту міокарда, повинні обов’язково враховуватися при рекомендаціях особам, що ведуть малорухомий спосіб життя. У цей час рекомендовані навантаження помірної інтенсивності (швидка ходьба) протягом 30 хв. щодня [4, 10, 24, 36].</w:t>
      </w:r>
    </w:p>
    <w:p w14:paraId="598E3812"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Обмеження прийому алкоголю. Уживання алкоголю має </w:t>
      </w:r>
      <w:proofErr w:type="spellStart"/>
      <w:r w:rsidRPr="00D34F83">
        <w:rPr>
          <w:sz w:val="28"/>
          <w:szCs w:val="28"/>
          <w:lang w:val="uk-UA"/>
        </w:rPr>
        <w:t>дозозалежний</w:t>
      </w:r>
      <w:proofErr w:type="spellEnd"/>
      <w:r w:rsidRPr="00D34F83">
        <w:rPr>
          <w:sz w:val="28"/>
          <w:szCs w:val="28"/>
          <w:lang w:val="uk-UA"/>
        </w:rPr>
        <w:t xml:space="preserve"> зв’язок з ризиком геморагічного інсульту. Залежність між вживанням алкоголю й ішемічним інсультом полягає в протекторному ефекті помірних доз (до 40 мл етанолу на добу для чоловіків і 20 мл для жінок) і підвищенні ризику інсульту при зловживанні алкоголем (більше 100 мл етанолу на добу). Алкоголь підвищує ризик розвитку інсульту, підвищуючи АТ, викликаючи </w:t>
      </w:r>
      <w:proofErr w:type="spellStart"/>
      <w:r w:rsidRPr="00D34F83">
        <w:rPr>
          <w:sz w:val="28"/>
          <w:szCs w:val="28"/>
          <w:lang w:val="uk-UA"/>
        </w:rPr>
        <w:t>гіперкоагуляцію</w:t>
      </w:r>
      <w:proofErr w:type="spellEnd"/>
      <w:r w:rsidRPr="00D34F83">
        <w:rPr>
          <w:sz w:val="28"/>
          <w:szCs w:val="28"/>
          <w:lang w:val="uk-UA"/>
        </w:rPr>
        <w:t>, аритмії серця й зниження церебрального кровотока. Протекторна дія помірних доз алкоголю обумовлено підвищенням рівня ліпопротеїдів високої щільності, зниженням агрегації тромбоцитів і рівня фібриногену [10, 18, 23, 24, 36].</w:t>
      </w:r>
    </w:p>
    <w:p w14:paraId="4009E128"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Контроль маси тіла. Збільшення маси тіла у віці старше 18 років підвищує ризик розвитку інсульту в 1, 5-2,5 рази за рахунок більше високого рівня АТ, глюкози в крові і </w:t>
      </w:r>
      <w:proofErr w:type="spellStart"/>
      <w:r w:rsidRPr="00D34F83">
        <w:rPr>
          <w:sz w:val="28"/>
          <w:szCs w:val="28"/>
          <w:lang w:val="uk-UA"/>
        </w:rPr>
        <w:t>гіперліпідемії</w:t>
      </w:r>
      <w:proofErr w:type="spellEnd"/>
      <w:r w:rsidRPr="00D34F83">
        <w:rPr>
          <w:sz w:val="28"/>
          <w:szCs w:val="28"/>
          <w:lang w:val="uk-UA"/>
        </w:rPr>
        <w:t>. Ризик прогресивно підвищується при індексі маси тіла більше 27 кг/м</w:t>
      </w:r>
      <w:r w:rsidRPr="001B1F91">
        <w:rPr>
          <w:vertAlign w:val="superscript"/>
          <w:lang w:val="uk-UA"/>
        </w:rPr>
        <w:t>2</w:t>
      </w:r>
      <w:r w:rsidRPr="00D34F83">
        <w:rPr>
          <w:sz w:val="28"/>
          <w:szCs w:val="28"/>
          <w:lang w:val="uk-UA"/>
        </w:rPr>
        <w:t xml:space="preserve"> і при наявності абдомінального типу ожиріння. Хоча зниження ризику розвитку інсульту при зменшенні маси тіла не доведено в </w:t>
      </w:r>
      <w:proofErr w:type="spellStart"/>
      <w:r w:rsidRPr="00D34F83">
        <w:rPr>
          <w:sz w:val="28"/>
          <w:szCs w:val="28"/>
          <w:lang w:val="uk-UA"/>
        </w:rPr>
        <w:t>рандомізованих</w:t>
      </w:r>
      <w:proofErr w:type="spellEnd"/>
      <w:r w:rsidRPr="00D34F83">
        <w:rPr>
          <w:sz w:val="28"/>
          <w:szCs w:val="28"/>
          <w:lang w:val="uk-UA"/>
        </w:rPr>
        <w:t xml:space="preserve"> дослідженнях, рекомендується зменшення </w:t>
      </w:r>
      <w:proofErr w:type="spellStart"/>
      <w:r w:rsidRPr="00D34F83">
        <w:rPr>
          <w:sz w:val="28"/>
          <w:szCs w:val="28"/>
          <w:lang w:val="uk-UA"/>
        </w:rPr>
        <w:t>калоража</w:t>
      </w:r>
      <w:proofErr w:type="spellEnd"/>
      <w:r w:rsidRPr="00D34F83">
        <w:rPr>
          <w:sz w:val="28"/>
          <w:szCs w:val="28"/>
          <w:lang w:val="uk-UA"/>
        </w:rPr>
        <w:t xml:space="preserve"> і збільшення фізичних навантажень, у ряді випадків медикаментозне лікування з метою нормалізації індексу маси тіла і усунення абдомінального типу ожиріння.</w:t>
      </w:r>
    </w:p>
    <w:p w14:paraId="560F9478" w14:textId="77777777" w:rsidR="00E90530" w:rsidRPr="00D34F83" w:rsidRDefault="00E90530" w:rsidP="00E90530">
      <w:pPr>
        <w:spacing w:line="360" w:lineRule="auto"/>
        <w:jc w:val="both"/>
        <w:rPr>
          <w:sz w:val="28"/>
          <w:szCs w:val="28"/>
          <w:lang w:val="uk-UA"/>
        </w:rPr>
      </w:pPr>
      <w:r w:rsidRPr="00D34F83">
        <w:rPr>
          <w:sz w:val="28"/>
          <w:szCs w:val="28"/>
          <w:lang w:val="uk-UA"/>
        </w:rPr>
        <w:t xml:space="preserve"> </w:t>
      </w:r>
      <w:r w:rsidRPr="00D34F83">
        <w:rPr>
          <w:sz w:val="28"/>
          <w:szCs w:val="28"/>
          <w:lang w:val="uk-UA"/>
        </w:rPr>
        <w:tab/>
        <w:t>Основними принципами комплексної реабілітації осіб, що перенесли інсульт є ранній початок, комплексність, систематичність, етапність, активна участь у процесі самого хворого і його близьких [44, 45, 46].</w:t>
      </w:r>
    </w:p>
    <w:p w14:paraId="2EBFB0BD" w14:textId="77777777" w:rsidR="00E90530" w:rsidRPr="00D34F83" w:rsidRDefault="00E90530" w:rsidP="00E90530">
      <w:pPr>
        <w:spacing w:line="360" w:lineRule="auto"/>
        <w:jc w:val="both"/>
        <w:rPr>
          <w:sz w:val="28"/>
          <w:szCs w:val="28"/>
          <w:lang w:val="uk-UA"/>
        </w:rPr>
      </w:pPr>
      <w:r w:rsidRPr="00D34F83">
        <w:rPr>
          <w:sz w:val="28"/>
          <w:szCs w:val="28"/>
          <w:lang w:val="uk-UA"/>
        </w:rPr>
        <w:tab/>
        <w:t>Ранній початок проведення реабілітаційних заходів збільшує ймовірність відновлення втрачених функцій. Всі необхідні заходи повинні починатися вже в перші дні після інсульту (якщо дозволяє його стан). Найбільше інтенсивно вони проводяться в перші 2-3 місяці.</w:t>
      </w:r>
    </w:p>
    <w:p w14:paraId="0AEC00C7" w14:textId="77777777" w:rsidR="00E90530" w:rsidRPr="00D34F83" w:rsidRDefault="00E90530" w:rsidP="00E90530">
      <w:pPr>
        <w:spacing w:line="360" w:lineRule="auto"/>
        <w:jc w:val="both"/>
        <w:rPr>
          <w:sz w:val="28"/>
          <w:szCs w:val="28"/>
          <w:lang w:val="uk-UA"/>
        </w:rPr>
      </w:pPr>
      <w:r w:rsidRPr="00D34F83">
        <w:rPr>
          <w:sz w:val="28"/>
          <w:szCs w:val="28"/>
          <w:lang w:val="uk-UA"/>
        </w:rPr>
        <w:tab/>
        <w:t>Комплексність полягає у використанні широкого набору відновних заходів. При рухових порушеннях застосовується лікувальна гімнастика в сполученні з електростимуляцією м’язів паралізованих кінцівок. При різкому підвищенні тонусу м’язів (м’язової спастичності) використовують лікування положенням, точковий і сегментарний масаж, фізіотерапевтичні процедури, лікарські препарати, що знижують м’язовий тонус. При порушеннях мови головним є заняття з лікарем-логопедом [47, 48, 49].</w:t>
      </w:r>
    </w:p>
    <w:p w14:paraId="1AE69C06" w14:textId="77777777" w:rsidR="00E90530" w:rsidRPr="00D34F83" w:rsidRDefault="00E90530" w:rsidP="00E90530">
      <w:pPr>
        <w:spacing w:line="360" w:lineRule="auto"/>
        <w:jc w:val="both"/>
        <w:rPr>
          <w:sz w:val="28"/>
          <w:szCs w:val="28"/>
          <w:lang w:val="uk-UA"/>
        </w:rPr>
      </w:pPr>
      <w:r w:rsidRPr="00D34F83">
        <w:rPr>
          <w:sz w:val="28"/>
          <w:szCs w:val="28"/>
          <w:lang w:val="uk-UA"/>
        </w:rPr>
        <w:tab/>
        <w:t>Систематичність – це заняття із хворим без перерв, незалежно від того, де він перебуває: у стаціонарі,  дома, або в санаторії.</w:t>
      </w:r>
    </w:p>
    <w:p w14:paraId="1BFC61D5"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Етапність має на увазі розбиття реабілітації на кілька етапів, на кожному з яких фахівці з реабілітації ставлять певні завдання й відпрацьовують із хворим вправи, що сприяють рішенню поставлених завдань. В організаційному відношенні найбільш ефективна наступна система: реабілітація починається в неврологічному відділенні стаціонару, через 1-1,5 </w:t>
      </w:r>
      <w:r w:rsidRPr="00D34F83">
        <w:rPr>
          <w:sz w:val="28"/>
          <w:szCs w:val="28"/>
          <w:lang w:val="uk-UA"/>
        </w:rPr>
        <w:lastRenderedPageBreak/>
        <w:t>місяця хворої переводиться у відновне відділення (або реабілітаційний центр), звідки через 1-2 місяці виписується або додому або на амбулаторне лікування або в реабілітаційний санаторій.</w:t>
      </w:r>
    </w:p>
    <w:p w14:paraId="3C41DF14" w14:textId="77777777" w:rsidR="00E90530" w:rsidRPr="00D34F83" w:rsidRDefault="00E90530" w:rsidP="00E90530">
      <w:pPr>
        <w:spacing w:line="360" w:lineRule="auto"/>
        <w:jc w:val="both"/>
        <w:rPr>
          <w:sz w:val="28"/>
          <w:szCs w:val="28"/>
          <w:lang w:val="uk-UA"/>
        </w:rPr>
      </w:pPr>
      <w:r w:rsidRPr="00D34F83">
        <w:rPr>
          <w:sz w:val="28"/>
          <w:szCs w:val="28"/>
          <w:lang w:val="uk-UA"/>
        </w:rPr>
        <w:tab/>
        <w:t>Роль рідних і близьких полягає не тільки в проведенні занять із хворим, але й у створенні здорового психологічного клімату в родині. Сполучення доброзичливості й вимогливості у відношенні до хворого благотворно позначається на ході відновлення порушених функцій.</w:t>
      </w:r>
    </w:p>
    <w:p w14:paraId="4617CCAB"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Основні завдання </w:t>
      </w:r>
      <w:proofErr w:type="spellStart"/>
      <w:r w:rsidRPr="00D34F83">
        <w:rPr>
          <w:sz w:val="28"/>
          <w:szCs w:val="28"/>
          <w:lang w:val="uk-UA"/>
        </w:rPr>
        <w:t>постінсультної</w:t>
      </w:r>
      <w:proofErr w:type="spellEnd"/>
      <w:r w:rsidRPr="00D34F83">
        <w:rPr>
          <w:sz w:val="28"/>
          <w:szCs w:val="28"/>
          <w:lang w:val="uk-UA"/>
        </w:rPr>
        <w:t xml:space="preserve"> реабілітації [4, 13, 47, 0, 51, 52]:</w:t>
      </w:r>
    </w:p>
    <w:p w14:paraId="1A13A420" w14:textId="77777777" w:rsidR="00E90530" w:rsidRPr="00D34F83" w:rsidRDefault="00E90530" w:rsidP="00E90530">
      <w:pPr>
        <w:spacing w:line="360" w:lineRule="auto"/>
        <w:jc w:val="both"/>
        <w:rPr>
          <w:sz w:val="28"/>
          <w:szCs w:val="28"/>
          <w:lang w:val="uk-UA"/>
        </w:rPr>
      </w:pPr>
      <w:r w:rsidRPr="00D34F83">
        <w:rPr>
          <w:sz w:val="28"/>
          <w:szCs w:val="28"/>
          <w:lang w:val="uk-UA"/>
        </w:rPr>
        <w:tab/>
        <w:t>1. Відновлення порушених функцій.</w:t>
      </w:r>
    </w:p>
    <w:p w14:paraId="7E8C1798" w14:textId="77777777" w:rsidR="00E90530" w:rsidRPr="00D34F83" w:rsidRDefault="00E90530" w:rsidP="00E90530">
      <w:pPr>
        <w:spacing w:line="360" w:lineRule="auto"/>
        <w:jc w:val="both"/>
        <w:rPr>
          <w:sz w:val="28"/>
          <w:szCs w:val="28"/>
          <w:lang w:val="uk-UA"/>
        </w:rPr>
      </w:pPr>
      <w:r w:rsidRPr="00D34F83">
        <w:rPr>
          <w:sz w:val="28"/>
          <w:szCs w:val="28"/>
          <w:lang w:val="uk-UA"/>
        </w:rPr>
        <w:tab/>
        <w:t>2. Психічна і соціальна реабілітація.</w:t>
      </w:r>
    </w:p>
    <w:p w14:paraId="5F72165B"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3. Профілактика </w:t>
      </w:r>
      <w:proofErr w:type="spellStart"/>
      <w:r w:rsidRPr="00D34F83">
        <w:rPr>
          <w:sz w:val="28"/>
          <w:szCs w:val="28"/>
          <w:lang w:val="uk-UA"/>
        </w:rPr>
        <w:t>постінсультних</w:t>
      </w:r>
      <w:proofErr w:type="spellEnd"/>
      <w:r w:rsidRPr="00D34F83">
        <w:rPr>
          <w:sz w:val="28"/>
          <w:szCs w:val="28"/>
          <w:lang w:val="uk-UA"/>
        </w:rPr>
        <w:t xml:space="preserve"> ускладнень.</w:t>
      </w:r>
    </w:p>
    <w:p w14:paraId="36D08FE1" w14:textId="77777777" w:rsidR="00E90530" w:rsidRPr="00D34F83" w:rsidRDefault="00E90530" w:rsidP="00E90530">
      <w:pPr>
        <w:spacing w:line="360" w:lineRule="auto"/>
        <w:jc w:val="both"/>
        <w:rPr>
          <w:sz w:val="28"/>
          <w:szCs w:val="28"/>
          <w:lang w:val="uk-UA"/>
        </w:rPr>
      </w:pPr>
      <w:r w:rsidRPr="00D34F83">
        <w:rPr>
          <w:sz w:val="28"/>
          <w:szCs w:val="28"/>
          <w:lang w:val="uk-UA"/>
        </w:rPr>
        <w:tab/>
        <w:t>Проведення реабілітаційних заходів потребують всі хворі з інсультами, протипоказаннями до них можна вважати наявність важкої соматичної патології в стадії декомпенсації й психічні порушення.</w:t>
      </w:r>
    </w:p>
    <w:p w14:paraId="7A2C7703" w14:textId="77777777" w:rsidR="00E90530" w:rsidRPr="00D34F83" w:rsidRDefault="00E90530" w:rsidP="00E90530">
      <w:pPr>
        <w:spacing w:line="360" w:lineRule="auto"/>
        <w:jc w:val="both"/>
        <w:rPr>
          <w:sz w:val="28"/>
          <w:szCs w:val="28"/>
          <w:lang w:val="uk-UA"/>
        </w:rPr>
      </w:pPr>
      <w:r w:rsidRPr="00D34F83">
        <w:rPr>
          <w:sz w:val="28"/>
          <w:szCs w:val="28"/>
          <w:lang w:val="uk-UA"/>
        </w:rPr>
        <w:t xml:space="preserve"> </w:t>
      </w:r>
      <w:r w:rsidRPr="00D34F83">
        <w:rPr>
          <w:sz w:val="28"/>
          <w:szCs w:val="28"/>
          <w:lang w:val="uk-UA"/>
        </w:rPr>
        <w:tab/>
        <w:t>Критерієм формування диференційованих клініко-функціональних груп є показники, які, за даними літератури, мають вирішальне значення [10, 22, 40, 53]. До них належать:</w:t>
      </w:r>
    </w:p>
    <w:p w14:paraId="16DEAAD9"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виразність </w:t>
      </w:r>
      <w:proofErr w:type="spellStart"/>
      <w:r w:rsidRPr="00D34F83">
        <w:rPr>
          <w:sz w:val="28"/>
          <w:szCs w:val="28"/>
          <w:lang w:val="uk-UA"/>
        </w:rPr>
        <w:t>постінсультних</w:t>
      </w:r>
      <w:proofErr w:type="spellEnd"/>
      <w:r w:rsidRPr="00D34F83">
        <w:rPr>
          <w:sz w:val="28"/>
          <w:szCs w:val="28"/>
          <w:lang w:val="uk-UA"/>
        </w:rPr>
        <w:t xml:space="preserve"> порушень до моменту надходження хворого у відділення реабілітації;</w:t>
      </w:r>
    </w:p>
    <w:p w14:paraId="774D0AF0" w14:textId="77777777" w:rsidR="00E90530" w:rsidRPr="00D34F83" w:rsidRDefault="00E90530" w:rsidP="00E90530">
      <w:pPr>
        <w:spacing w:line="360" w:lineRule="auto"/>
        <w:jc w:val="both"/>
        <w:rPr>
          <w:sz w:val="28"/>
          <w:szCs w:val="28"/>
          <w:lang w:val="uk-UA"/>
        </w:rPr>
      </w:pPr>
      <w:r w:rsidRPr="00D34F83">
        <w:rPr>
          <w:sz w:val="28"/>
          <w:szCs w:val="28"/>
          <w:lang w:val="uk-UA"/>
        </w:rPr>
        <w:tab/>
        <w:t>→ давнина інсульту;</w:t>
      </w:r>
    </w:p>
    <w:p w14:paraId="61A99DA9" w14:textId="77777777" w:rsidR="00E90530" w:rsidRPr="00D34F83" w:rsidRDefault="00E90530" w:rsidP="00E90530">
      <w:pPr>
        <w:spacing w:line="360" w:lineRule="auto"/>
        <w:jc w:val="both"/>
        <w:rPr>
          <w:sz w:val="28"/>
          <w:szCs w:val="28"/>
          <w:lang w:val="uk-UA"/>
        </w:rPr>
      </w:pPr>
      <w:r w:rsidRPr="00D34F83">
        <w:rPr>
          <w:sz w:val="28"/>
          <w:szCs w:val="28"/>
          <w:lang w:val="uk-UA"/>
        </w:rPr>
        <w:tab/>
        <w:t>→ супутня соматична патологія;</w:t>
      </w:r>
    </w:p>
    <w:p w14:paraId="43123BA1" w14:textId="77777777" w:rsidR="00E90530" w:rsidRPr="00D34F83" w:rsidRDefault="00E90530" w:rsidP="00E90530">
      <w:pPr>
        <w:spacing w:line="360" w:lineRule="auto"/>
        <w:jc w:val="both"/>
        <w:rPr>
          <w:sz w:val="28"/>
          <w:szCs w:val="28"/>
          <w:lang w:val="uk-UA"/>
        </w:rPr>
      </w:pPr>
      <w:r w:rsidRPr="00D34F83">
        <w:rPr>
          <w:sz w:val="28"/>
          <w:szCs w:val="28"/>
          <w:lang w:val="uk-UA"/>
        </w:rPr>
        <w:tab/>
        <w:t>→ характер і плин основного судинного захворювання.</w:t>
      </w:r>
    </w:p>
    <w:p w14:paraId="2D866429" w14:textId="77777777" w:rsidR="00E90530" w:rsidRPr="00D34F83" w:rsidRDefault="00E90530" w:rsidP="00E90530">
      <w:pPr>
        <w:spacing w:line="360" w:lineRule="auto"/>
        <w:jc w:val="both"/>
        <w:rPr>
          <w:sz w:val="28"/>
          <w:szCs w:val="28"/>
          <w:lang w:val="uk-UA"/>
        </w:rPr>
      </w:pPr>
    </w:p>
    <w:p w14:paraId="17BD361D" w14:textId="77777777" w:rsidR="00E90530" w:rsidRPr="00D34F83" w:rsidRDefault="00E90530" w:rsidP="00E90530">
      <w:pPr>
        <w:spacing w:line="360" w:lineRule="auto"/>
        <w:jc w:val="both"/>
        <w:rPr>
          <w:sz w:val="28"/>
          <w:szCs w:val="28"/>
          <w:lang w:val="uk-UA"/>
        </w:rPr>
      </w:pPr>
      <w:r w:rsidRPr="00D34F83">
        <w:rPr>
          <w:sz w:val="28"/>
          <w:szCs w:val="28"/>
          <w:lang w:val="uk-UA"/>
        </w:rPr>
        <w:tab/>
        <w:t>На підставі цього виділяють чотири групи хворих [13, 16, 51, 54]:</w:t>
      </w:r>
    </w:p>
    <w:p w14:paraId="50D1B95F"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1. Легка ступінь виразності </w:t>
      </w:r>
      <w:proofErr w:type="spellStart"/>
      <w:r w:rsidRPr="00D34F83">
        <w:rPr>
          <w:sz w:val="28"/>
          <w:szCs w:val="28"/>
          <w:lang w:val="uk-UA"/>
        </w:rPr>
        <w:t>постінсультних</w:t>
      </w:r>
      <w:proofErr w:type="spellEnd"/>
      <w:r w:rsidRPr="00D34F83">
        <w:rPr>
          <w:sz w:val="28"/>
          <w:szCs w:val="28"/>
          <w:lang w:val="uk-UA"/>
        </w:rPr>
        <w:t xml:space="preserve"> порушень, давнина інсульту – відновний період, супутня патологія серця й цукровий діабет відсутні, інсульт перший, в анамнезі немає вказівок на часті судинні (гіпертонічні, вестибулярні) і інші кризи.</w:t>
      </w:r>
    </w:p>
    <w:p w14:paraId="18C14C41"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2. Легка ступінь виразності </w:t>
      </w:r>
      <w:proofErr w:type="spellStart"/>
      <w:r w:rsidRPr="00D34F83">
        <w:rPr>
          <w:sz w:val="28"/>
          <w:szCs w:val="28"/>
          <w:lang w:val="uk-UA"/>
        </w:rPr>
        <w:t>постінсультних</w:t>
      </w:r>
      <w:proofErr w:type="spellEnd"/>
      <w:r w:rsidRPr="00D34F83">
        <w:rPr>
          <w:sz w:val="28"/>
          <w:szCs w:val="28"/>
          <w:lang w:val="uk-UA"/>
        </w:rPr>
        <w:t xml:space="preserve"> порушень, давнина інсульту – відновний період, супутня соматична патологія проявляється захворюванням серця або ЦД у компенсованій формі.   </w:t>
      </w:r>
    </w:p>
    <w:p w14:paraId="4A970BD1"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3. Помірна або виражена ступінь </w:t>
      </w:r>
      <w:proofErr w:type="spellStart"/>
      <w:r w:rsidRPr="00D34F83">
        <w:rPr>
          <w:sz w:val="28"/>
          <w:szCs w:val="28"/>
          <w:lang w:val="uk-UA"/>
        </w:rPr>
        <w:t>постінсультних</w:t>
      </w:r>
      <w:proofErr w:type="spellEnd"/>
      <w:r w:rsidRPr="00D34F83">
        <w:rPr>
          <w:sz w:val="28"/>
          <w:szCs w:val="28"/>
          <w:lang w:val="uk-UA"/>
        </w:rPr>
        <w:t xml:space="preserve"> порушень, період інсульту – відновний, супутня патологія серця і ЦД відсутні, інсульт перший, в анамнезі відсутні вказівки на часті судинні кризи.  </w:t>
      </w:r>
    </w:p>
    <w:p w14:paraId="1FAD1F3A"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4. Помірна або виражена ступінь </w:t>
      </w:r>
      <w:proofErr w:type="spellStart"/>
      <w:r w:rsidRPr="00D34F83">
        <w:rPr>
          <w:sz w:val="28"/>
          <w:szCs w:val="28"/>
          <w:lang w:val="uk-UA"/>
        </w:rPr>
        <w:t>постінсультних</w:t>
      </w:r>
      <w:proofErr w:type="spellEnd"/>
      <w:r w:rsidRPr="00D34F83">
        <w:rPr>
          <w:sz w:val="28"/>
          <w:szCs w:val="28"/>
          <w:lang w:val="uk-UA"/>
        </w:rPr>
        <w:t xml:space="preserve"> порушень, період інсульту – відновний, супутня соматична патологія – одне із захворювань серця, ЦД або їх сполучення; плин основного захворювання – в анамнезі вказівки на часті судинні кризи, минущі порушення мозкового кровообігу, повторний характер мозкового інсульту.</w:t>
      </w:r>
    </w:p>
    <w:p w14:paraId="4F93C6CA" w14:textId="77777777" w:rsidR="00E90530" w:rsidRPr="00D34F83" w:rsidRDefault="00E90530" w:rsidP="00E90530">
      <w:pPr>
        <w:spacing w:line="360" w:lineRule="auto"/>
        <w:jc w:val="both"/>
        <w:rPr>
          <w:sz w:val="28"/>
          <w:szCs w:val="28"/>
          <w:lang w:val="uk-UA"/>
        </w:rPr>
      </w:pPr>
      <w:r w:rsidRPr="00D34F83">
        <w:rPr>
          <w:sz w:val="28"/>
          <w:szCs w:val="28"/>
          <w:lang w:val="uk-UA"/>
        </w:rPr>
        <w:tab/>
        <w:t>Хворі першої групи відносяться до найбільш легких, завдання їх реабілітації – повне відновлення порушених функцій, побутової і соціальної активності й працездатності, тренування серцево-судинної системи, підвищення толерантності до загальних фізичних навантажень [4, 39, 44, 47, 55].</w:t>
      </w:r>
    </w:p>
    <w:p w14:paraId="733E2199" w14:textId="77777777" w:rsidR="00E90530" w:rsidRPr="00D34F83" w:rsidRDefault="00E90530" w:rsidP="00E90530">
      <w:pPr>
        <w:spacing w:line="360" w:lineRule="auto"/>
        <w:jc w:val="both"/>
        <w:rPr>
          <w:sz w:val="28"/>
          <w:szCs w:val="28"/>
          <w:lang w:val="uk-UA"/>
        </w:rPr>
      </w:pPr>
      <w:r w:rsidRPr="00D34F83">
        <w:rPr>
          <w:sz w:val="28"/>
          <w:szCs w:val="28"/>
          <w:lang w:val="uk-UA"/>
        </w:rPr>
        <w:tab/>
        <w:t>Методики реабілітації хворих першої групи:</w:t>
      </w:r>
    </w:p>
    <w:p w14:paraId="319BF234" w14:textId="77777777" w:rsidR="00E90530" w:rsidRPr="00D34F83" w:rsidRDefault="00E90530" w:rsidP="00E90530">
      <w:pPr>
        <w:spacing w:line="360" w:lineRule="auto"/>
        <w:jc w:val="both"/>
        <w:rPr>
          <w:sz w:val="28"/>
          <w:szCs w:val="28"/>
          <w:lang w:val="uk-UA"/>
        </w:rPr>
      </w:pPr>
      <w:r w:rsidRPr="00D34F83">
        <w:rPr>
          <w:sz w:val="28"/>
          <w:szCs w:val="28"/>
          <w:lang w:val="uk-UA"/>
        </w:rPr>
        <w:tab/>
        <w:t>→ фармакотерапія;</w:t>
      </w:r>
    </w:p>
    <w:p w14:paraId="46A7860A" w14:textId="77777777" w:rsidR="00E90530" w:rsidRPr="00D34F83" w:rsidRDefault="00E90530" w:rsidP="00E90530">
      <w:pPr>
        <w:spacing w:line="360" w:lineRule="auto"/>
        <w:jc w:val="both"/>
        <w:rPr>
          <w:sz w:val="28"/>
          <w:szCs w:val="28"/>
          <w:lang w:val="uk-UA"/>
        </w:rPr>
      </w:pPr>
      <w:r w:rsidRPr="00D34F83">
        <w:rPr>
          <w:sz w:val="28"/>
          <w:szCs w:val="28"/>
          <w:lang w:val="uk-UA"/>
        </w:rPr>
        <w:tab/>
        <w:t>→ лікувальна фізкультура: групові заняття з включенням у комплекс (після попереднього тестування) дозованих фізичних навантажень, механотерапія з використанням маятникових і блокових тренажерів;</w:t>
      </w:r>
    </w:p>
    <w:p w14:paraId="23CDFC9C"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фізіотерапія: процедури загального впливу на </w:t>
      </w:r>
      <w:proofErr w:type="spellStart"/>
      <w:r w:rsidRPr="00D34F83">
        <w:rPr>
          <w:sz w:val="28"/>
          <w:szCs w:val="28"/>
          <w:lang w:val="uk-UA"/>
        </w:rPr>
        <w:t>шийно</w:t>
      </w:r>
      <w:proofErr w:type="spellEnd"/>
      <w:r w:rsidRPr="00D34F83">
        <w:rPr>
          <w:sz w:val="28"/>
          <w:szCs w:val="28"/>
          <w:lang w:val="uk-UA"/>
        </w:rPr>
        <w:t xml:space="preserve">-коміркову зону з метою поліпшення мозкового кровообігу (магнітне поле, електрофорез; перлові, кисневі, хвойні ванни – при давнині інсульту більше трьох місяців); масаж сегментарних зон і </w:t>
      </w:r>
      <w:proofErr w:type="spellStart"/>
      <w:r w:rsidRPr="00D34F83">
        <w:rPr>
          <w:sz w:val="28"/>
          <w:szCs w:val="28"/>
          <w:lang w:val="uk-UA"/>
        </w:rPr>
        <w:t>паретичних</w:t>
      </w:r>
      <w:proofErr w:type="spellEnd"/>
      <w:r w:rsidRPr="00D34F83">
        <w:rPr>
          <w:sz w:val="28"/>
          <w:szCs w:val="28"/>
          <w:lang w:val="uk-UA"/>
        </w:rPr>
        <w:t xml:space="preserve"> кінцівок;</w:t>
      </w:r>
    </w:p>
    <w:p w14:paraId="3060B162" w14:textId="77777777" w:rsidR="00E90530" w:rsidRPr="00D34F83" w:rsidRDefault="00E90530" w:rsidP="00E90530">
      <w:pPr>
        <w:spacing w:line="360" w:lineRule="auto"/>
        <w:jc w:val="both"/>
        <w:rPr>
          <w:sz w:val="28"/>
          <w:szCs w:val="28"/>
          <w:lang w:val="uk-UA"/>
        </w:rPr>
      </w:pPr>
      <w:r w:rsidRPr="00D34F83">
        <w:rPr>
          <w:sz w:val="28"/>
          <w:szCs w:val="28"/>
          <w:lang w:val="uk-UA"/>
        </w:rPr>
        <w:tab/>
        <w:t>→ психотерапія: тільки за показниками (при наявності вираженої неврастенічної симптоматики) – індивідуальні або групові заняття.</w:t>
      </w:r>
    </w:p>
    <w:p w14:paraId="0881C5BC" w14:textId="77777777" w:rsidR="00E90530" w:rsidRPr="00D34F83" w:rsidRDefault="00E90530" w:rsidP="00E90530">
      <w:pPr>
        <w:spacing w:line="360" w:lineRule="auto"/>
        <w:jc w:val="both"/>
        <w:rPr>
          <w:sz w:val="28"/>
          <w:szCs w:val="28"/>
          <w:lang w:val="uk-UA"/>
        </w:rPr>
      </w:pPr>
      <w:r w:rsidRPr="00D34F83">
        <w:rPr>
          <w:sz w:val="28"/>
          <w:szCs w:val="28"/>
          <w:lang w:val="uk-UA"/>
        </w:rPr>
        <w:tab/>
        <w:t>Прогноз для хворих першої групи – повернення до трудової діяльності після завершення курсу амбулаторної реабілітації, при необхідності – працевлаштування.</w:t>
      </w:r>
    </w:p>
    <w:p w14:paraId="758B7B8F"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Для хворих другої групи завдання реабілітації деякою мірою ідентичні хворим першої групи: повне відновлення порушених функцій, тренування серцево-судинної системи, підвищення толерантності до загальних фізичних навантажень, стабілізація плину основного судинного захворювання, повне відновлення побутової й соціальної активності і, по можливості, – працездатності [12, 18, 40, 47, 56].</w:t>
      </w:r>
    </w:p>
    <w:p w14:paraId="03101AFC" w14:textId="77777777" w:rsidR="00E90530" w:rsidRPr="00D34F83" w:rsidRDefault="00E90530" w:rsidP="00E90530">
      <w:pPr>
        <w:spacing w:line="360" w:lineRule="auto"/>
        <w:jc w:val="both"/>
        <w:rPr>
          <w:sz w:val="28"/>
          <w:szCs w:val="28"/>
          <w:lang w:val="uk-UA"/>
        </w:rPr>
      </w:pPr>
      <w:r w:rsidRPr="00D34F83">
        <w:rPr>
          <w:sz w:val="28"/>
          <w:szCs w:val="28"/>
          <w:lang w:val="uk-UA"/>
        </w:rPr>
        <w:tab/>
        <w:t>Для реабілітації хворих другої групи використовують методики:</w:t>
      </w:r>
    </w:p>
    <w:p w14:paraId="1BE7D6BE" w14:textId="77777777" w:rsidR="00E90530" w:rsidRPr="00D34F83" w:rsidRDefault="00E90530" w:rsidP="00E90530">
      <w:pPr>
        <w:spacing w:line="360" w:lineRule="auto"/>
        <w:jc w:val="both"/>
        <w:rPr>
          <w:sz w:val="28"/>
          <w:szCs w:val="28"/>
          <w:lang w:val="uk-UA"/>
        </w:rPr>
      </w:pPr>
      <w:r w:rsidRPr="00D34F83">
        <w:rPr>
          <w:sz w:val="28"/>
          <w:szCs w:val="28"/>
          <w:lang w:val="uk-UA"/>
        </w:rPr>
        <w:tab/>
        <w:t>→ фармакотерапія;</w:t>
      </w:r>
    </w:p>
    <w:p w14:paraId="2825FC69"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лікувальна фізкультура: групові заняття з обмеженням інтенсивності фізичних вправ (включення в комплекс дозованих фізичних навантажень можливо тільки після 2-тижневого періоду адаптації хворого і ретельного </w:t>
      </w:r>
      <w:proofErr w:type="spellStart"/>
      <w:r w:rsidRPr="00D34F83">
        <w:rPr>
          <w:sz w:val="28"/>
          <w:szCs w:val="28"/>
          <w:lang w:val="uk-UA"/>
        </w:rPr>
        <w:t>велоергометричного</w:t>
      </w:r>
      <w:proofErr w:type="spellEnd"/>
      <w:r w:rsidRPr="00D34F83">
        <w:rPr>
          <w:sz w:val="28"/>
          <w:szCs w:val="28"/>
          <w:lang w:val="uk-UA"/>
        </w:rPr>
        <w:t xml:space="preserve"> обстеження), механотерапія з використанням маятникових тренажерів;</w:t>
      </w:r>
    </w:p>
    <w:p w14:paraId="54511A44"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апаратна фізіотерапія (тільки після адаптації хворого і стабілізації стану) – електрофорез судинних засобів на </w:t>
      </w:r>
      <w:proofErr w:type="spellStart"/>
      <w:r w:rsidRPr="00D34F83">
        <w:rPr>
          <w:sz w:val="28"/>
          <w:szCs w:val="28"/>
          <w:lang w:val="uk-UA"/>
        </w:rPr>
        <w:t>шийно</w:t>
      </w:r>
      <w:proofErr w:type="spellEnd"/>
      <w:r w:rsidRPr="00D34F83">
        <w:rPr>
          <w:sz w:val="28"/>
          <w:szCs w:val="28"/>
          <w:lang w:val="uk-UA"/>
        </w:rPr>
        <w:t xml:space="preserve">-коміркову зону з метою поліпшення мозкового кровообігу, електрофорез калію або магнію на коміркову зону при порушенні серцевого ритму; місцеві  перлові, кисневі, </w:t>
      </w:r>
      <w:proofErr w:type="spellStart"/>
      <w:r w:rsidRPr="00D34F83">
        <w:rPr>
          <w:sz w:val="28"/>
          <w:szCs w:val="28"/>
          <w:lang w:val="uk-UA"/>
        </w:rPr>
        <w:t>бромойодні</w:t>
      </w:r>
      <w:proofErr w:type="spellEnd"/>
      <w:r w:rsidRPr="00D34F83">
        <w:rPr>
          <w:sz w:val="28"/>
          <w:szCs w:val="28"/>
          <w:lang w:val="uk-UA"/>
        </w:rPr>
        <w:t xml:space="preserve"> ванни; масаж </w:t>
      </w:r>
      <w:proofErr w:type="spellStart"/>
      <w:r w:rsidRPr="00D34F83">
        <w:rPr>
          <w:sz w:val="28"/>
          <w:szCs w:val="28"/>
          <w:lang w:val="uk-UA"/>
        </w:rPr>
        <w:t>паретичних</w:t>
      </w:r>
      <w:proofErr w:type="spellEnd"/>
      <w:r w:rsidRPr="00D34F83">
        <w:rPr>
          <w:sz w:val="28"/>
          <w:szCs w:val="28"/>
          <w:lang w:val="uk-UA"/>
        </w:rPr>
        <w:t xml:space="preserve"> кінцівок;</w:t>
      </w:r>
    </w:p>
    <w:p w14:paraId="46697F8A" w14:textId="77777777" w:rsidR="00E90530" w:rsidRPr="00D34F83" w:rsidRDefault="00E90530" w:rsidP="00E90530">
      <w:pPr>
        <w:spacing w:line="360" w:lineRule="auto"/>
        <w:jc w:val="both"/>
        <w:rPr>
          <w:sz w:val="28"/>
          <w:szCs w:val="28"/>
          <w:lang w:val="uk-UA"/>
        </w:rPr>
      </w:pPr>
      <w:r w:rsidRPr="00D34F83">
        <w:rPr>
          <w:sz w:val="28"/>
          <w:szCs w:val="28"/>
          <w:lang w:val="uk-UA"/>
        </w:rPr>
        <w:tab/>
        <w:t>→ психотерапія: аутогенне тренування, за показниками – групові або індивідуальні заняття.</w:t>
      </w:r>
    </w:p>
    <w:p w14:paraId="584EACFE"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Завданнями реабілітації хворих третьої групи є зменшення виразності рухових і інших </w:t>
      </w:r>
      <w:proofErr w:type="spellStart"/>
      <w:r w:rsidRPr="00D34F83">
        <w:rPr>
          <w:sz w:val="28"/>
          <w:szCs w:val="28"/>
          <w:lang w:val="uk-UA"/>
        </w:rPr>
        <w:t>постінсультних</w:t>
      </w:r>
      <w:proofErr w:type="spellEnd"/>
      <w:r w:rsidRPr="00D34F83">
        <w:rPr>
          <w:sz w:val="28"/>
          <w:szCs w:val="28"/>
          <w:lang w:val="uk-UA"/>
        </w:rPr>
        <w:t xml:space="preserve"> порушень у відновний період захворювання і розробка замісних компенсацій із пристосуваннями до дефекту, лікування </w:t>
      </w:r>
      <w:proofErr w:type="spellStart"/>
      <w:r w:rsidRPr="00D34F83">
        <w:rPr>
          <w:sz w:val="28"/>
          <w:szCs w:val="28"/>
          <w:lang w:val="uk-UA"/>
        </w:rPr>
        <w:t>артралгій</w:t>
      </w:r>
      <w:proofErr w:type="spellEnd"/>
      <w:r w:rsidRPr="00D34F83">
        <w:rPr>
          <w:sz w:val="28"/>
          <w:szCs w:val="28"/>
          <w:lang w:val="uk-UA"/>
        </w:rPr>
        <w:t>, корекція психопатологічних проявів, повне відновлення побутової активності [15, 41, 45, 57].</w:t>
      </w:r>
    </w:p>
    <w:p w14:paraId="5D4F80A3" w14:textId="77777777" w:rsidR="00E90530" w:rsidRPr="00D34F83" w:rsidRDefault="00E90530" w:rsidP="00E90530">
      <w:pPr>
        <w:spacing w:line="360" w:lineRule="auto"/>
        <w:jc w:val="both"/>
        <w:rPr>
          <w:sz w:val="28"/>
          <w:szCs w:val="28"/>
          <w:lang w:val="uk-UA"/>
        </w:rPr>
      </w:pPr>
      <w:r w:rsidRPr="00D34F83">
        <w:rPr>
          <w:sz w:val="28"/>
          <w:szCs w:val="28"/>
          <w:lang w:val="uk-UA"/>
        </w:rPr>
        <w:tab/>
        <w:t>Методики реабілітації для хворих третьої групи такі:</w:t>
      </w:r>
    </w:p>
    <w:p w14:paraId="4E06CA6D" w14:textId="77777777" w:rsidR="00E90530" w:rsidRPr="00D34F83" w:rsidRDefault="00E90530" w:rsidP="00E90530">
      <w:pPr>
        <w:spacing w:line="360" w:lineRule="auto"/>
        <w:jc w:val="both"/>
        <w:rPr>
          <w:sz w:val="28"/>
          <w:szCs w:val="28"/>
          <w:lang w:val="uk-UA"/>
        </w:rPr>
      </w:pPr>
      <w:r w:rsidRPr="00D34F83">
        <w:rPr>
          <w:sz w:val="28"/>
          <w:szCs w:val="28"/>
          <w:lang w:val="uk-UA"/>
        </w:rPr>
        <w:tab/>
        <w:t>→ фармакотерапія;</w:t>
      </w:r>
    </w:p>
    <w:p w14:paraId="75908FEF"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лікувальна фізкультура: лікування положенням, індивідуальні заняття, навчання правильній ходьбі, механотерапія з використанням </w:t>
      </w:r>
      <w:r w:rsidRPr="00D34F83">
        <w:rPr>
          <w:sz w:val="28"/>
          <w:szCs w:val="28"/>
          <w:lang w:val="uk-UA"/>
        </w:rPr>
        <w:lastRenderedPageBreak/>
        <w:t>настільних тренажерів, спеціальних пристроїв для зниження м’язового тонусу, маятникових тренажерів;</w:t>
      </w:r>
    </w:p>
    <w:p w14:paraId="45EEC9F2"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фізіотерапія: процедури загального впливу на </w:t>
      </w:r>
      <w:proofErr w:type="spellStart"/>
      <w:r w:rsidRPr="00D34F83">
        <w:rPr>
          <w:sz w:val="28"/>
          <w:szCs w:val="28"/>
          <w:lang w:val="uk-UA"/>
        </w:rPr>
        <w:t>шийно</w:t>
      </w:r>
      <w:proofErr w:type="spellEnd"/>
      <w:r w:rsidRPr="00D34F83">
        <w:rPr>
          <w:sz w:val="28"/>
          <w:szCs w:val="28"/>
          <w:lang w:val="uk-UA"/>
        </w:rPr>
        <w:t xml:space="preserve">-коміркову зону для поліпшення мозкового кровообігу, при давнині інсульту більше трьох місяців – перлові, кисневі, хвойні ванни; диференційоване призначення місцевих </w:t>
      </w:r>
      <w:proofErr w:type="spellStart"/>
      <w:r w:rsidRPr="00D34F83">
        <w:rPr>
          <w:sz w:val="28"/>
          <w:szCs w:val="28"/>
          <w:lang w:val="uk-UA"/>
        </w:rPr>
        <w:t>фізіопроцедур</w:t>
      </w:r>
      <w:proofErr w:type="spellEnd"/>
      <w:r w:rsidRPr="00D34F83">
        <w:rPr>
          <w:sz w:val="28"/>
          <w:szCs w:val="28"/>
          <w:lang w:val="uk-UA"/>
        </w:rPr>
        <w:t xml:space="preserve"> на </w:t>
      </w:r>
      <w:proofErr w:type="spellStart"/>
      <w:r w:rsidRPr="00D34F83">
        <w:rPr>
          <w:sz w:val="28"/>
          <w:szCs w:val="28"/>
          <w:lang w:val="uk-UA"/>
        </w:rPr>
        <w:t>паретичні</w:t>
      </w:r>
      <w:proofErr w:type="spellEnd"/>
      <w:r w:rsidRPr="00D34F83">
        <w:rPr>
          <w:sz w:val="28"/>
          <w:szCs w:val="28"/>
          <w:lang w:val="uk-UA"/>
        </w:rPr>
        <w:t xml:space="preserve"> кінцівки з урахуванням м’язового тонусу (при вираженому його підвищенні – теплові процедури, при помірному – сполучення їх з електростимуляцією м’язів); масаж сегментарних зон, точковий масаж </w:t>
      </w:r>
      <w:proofErr w:type="spellStart"/>
      <w:r w:rsidRPr="00D34F83">
        <w:rPr>
          <w:sz w:val="28"/>
          <w:szCs w:val="28"/>
          <w:lang w:val="uk-UA"/>
        </w:rPr>
        <w:t>паретичних</w:t>
      </w:r>
      <w:proofErr w:type="spellEnd"/>
      <w:r w:rsidRPr="00D34F83">
        <w:rPr>
          <w:sz w:val="28"/>
          <w:szCs w:val="28"/>
          <w:lang w:val="uk-UA"/>
        </w:rPr>
        <w:t xml:space="preserve"> кінцівок [58, 59];</w:t>
      </w:r>
    </w:p>
    <w:p w14:paraId="74C62825"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психотерапія: індивідуальні або групові заняття, аутогенне тренування, </w:t>
      </w:r>
      <w:proofErr w:type="spellStart"/>
      <w:r w:rsidRPr="00D34F83">
        <w:rPr>
          <w:sz w:val="28"/>
          <w:szCs w:val="28"/>
          <w:lang w:val="uk-UA"/>
        </w:rPr>
        <w:t>психогімнастика</w:t>
      </w:r>
      <w:proofErr w:type="spellEnd"/>
      <w:r w:rsidRPr="00D34F83">
        <w:rPr>
          <w:sz w:val="28"/>
          <w:szCs w:val="28"/>
          <w:lang w:val="uk-UA"/>
        </w:rPr>
        <w:t>;</w:t>
      </w:r>
    </w:p>
    <w:p w14:paraId="70FF0E79"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інші методики реабілітації: логопедичні заняття, блокади спастичних м’язів, голкорефлексотерапія. </w:t>
      </w:r>
    </w:p>
    <w:p w14:paraId="03DB1BB1"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Повернення до праці хворих третьої групи можливо при помірних </w:t>
      </w:r>
      <w:proofErr w:type="spellStart"/>
      <w:r w:rsidRPr="00D34F83">
        <w:rPr>
          <w:sz w:val="28"/>
          <w:szCs w:val="28"/>
          <w:lang w:val="uk-UA"/>
        </w:rPr>
        <w:t>постінсультних</w:t>
      </w:r>
      <w:proofErr w:type="spellEnd"/>
      <w:r w:rsidRPr="00D34F83">
        <w:rPr>
          <w:sz w:val="28"/>
          <w:szCs w:val="28"/>
          <w:lang w:val="uk-UA"/>
        </w:rPr>
        <w:t xml:space="preserve"> порушеннях і, багато в чому, залежить від трудової установки самого хворого.</w:t>
      </w:r>
    </w:p>
    <w:p w14:paraId="07C1FFCA"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Завдання реабілітації для хворих четвертої групи: стабілізація плину основного судинного захворювання, адаптація до повсякденних побутових навантажень, зменшення виразності рухових і інших </w:t>
      </w:r>
      <w:proofErr w:type="spellStart"/>
      <w:r w:rsidRPr="00D34F83">
        <w:rPr>
          <w:sz w:val="28"/>
          <w:szCs w:val="28"/>
          <w:lang w:val="uk-UA"/>
        </w:rPr>
        <w:t>постінсультних</w:t>
      </w:r>
      <w:proofErr w:type="spellEnd"/>
      <w:r w:rsidRPr="00D34F83">
        <w:rPr>
          <w:sz w:val="28"/>
          <w:szCs w:val="28"/>
          <w:lang w:val="uk-UA"/>
        </w:rPr>
        <w:t xml:space="preserve"> порушень для хворих у відбудовному періоді захворювання й вироблення замісних компенсацій, ліквідація </w:t>
      </w:r>
      <w:proofErr w:type="spellStart"/>
      <w:r w:rsidRPr="00D34F83">
        <w:rPr>
          <w:sz w:val="28"/>
          <w:szCs w:val="28"/>
          <w:lang w:val="uk-UA"/>
        </w:rPr>
        <w:t>артралгій</w:t>
      </w:r>
      <w:proofErr w:type="spellEnd"/>
      <w:r w:rsidRPr="00D34F83">
        <w:rPr>
          <w:sz w:val="28"/>
          <w:szCs w:val="28"/>
          <w:lang w:val="uk-UA"/>
        </w:rPr>
        <w:t>, корекція психопатологічних проявів, повне відновлення побутової активності [16, 18, 40, 47, 56].</w:t>
      </w:r>
    </w:p>
    <w:p w14:paraId="387E9B7C" w14:textId="77777777" w:rsidR="00E90530" w:rsidRPr="00D34F83" w:rsidRDefault="00E90530" w:rsidP="00E90530">
      <w:pPr>
        <w:spacing w:line="360" w:lineRule="auto"/>
        <w:jc w:val="both"/>
        <w:rPr>
          <w:sz w:val="28"/>
          <w:szCs w:val="28"/>
          <w:lang w:val="uk-UA"/>
        </w:rPr>
      </w:pPr>
      <w:r w:rsidRPr="00D34F83">
        <w:rPr>
          <w:sz w:val="28"/>
          <w:szCs w:val="28"/>
          <w:lang w:val="uk-UA"/>
        </w:rPr>
        <w:tab/>
        <w:t>Методики реабілітації для хворих четвертої групи:</w:t>
      </w:r>
    </w:p>
    <w:p w14:paraId="6C1FB93D"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фармакотерапія; </w:t>
      </w:r>
    </w:p>
    <w:p w14:paraId="18124728" w14:textId="77777777" w:rsidR="00E90530" w:rsidRPr="00D34F83" w:rsidRDefault="00E90530" w:rsidP="00E90530">
      <w:pPr>
        <w:spacing w:line="360" w:lineRule="auto"/>
        <w:jc w:val="both"/>
        <w:rPr>
          <w:sz w:val="28"/>
          <w:szCs w:val="28"/>
          <w:lang w:val="uk-UA"/>
        </w:rPr>
      </w:pPr>
      <w:r w:rsidRPr="00D34F83">
        <w:rPr>
          <w:sz w:val="28"/>
          <w:szCs w:val="28"/>
          <w:lang w:val="uk-UA"/>
        </w:rPr>
        <w:tab/>
        <w:t>→ лікувальна фізкультура: лікування положенням, індивідуальні заняття, навчання правильній ходьбі, механотерапія з використанням настільних тренажерів, спеціальних пристроїв для зниження м’язового тонусу;</w:t>
      </w:r>
    </w:p>
    <w:p w14:paraId="104095E3"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фізіотерапія (методики </w:t>
      </w:r>
      <w:proofErr w:type="spellStart"/>
      <w:r w:rsidRPr="00D34F83">
        <w:rPr>
          <w:sz w:val="28"/>
          <w:szCs w:val="28"/>
          <w:lang w:val="uk-UA"/>
        </w:rPr>
        <w:t>едентичні</w:t>
      </w:r>
      <w:proofErr w:type="spellEnd"/>
      <w:r w:rsidRPr="00D34F83">
        <w:rPr>
          <w:sz w:val="28"/>
          <w:szCs w:val="28"/>
          <w:lang w:val="uk-UA"/>
        </w:rPr>
        <w:t xml:space="preserve"> третій групі);</w:t>
      </w:r>
    </w:p>
    <w:p w14:paraId="18C2DC77"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 психотерапія: індивідуальні або групові (комунікативна дискусія) заняття, аутогенне тренування, </w:t>
      </w:r>
      <w:proofErr w:type="spellStart"/>
      <w:r w:rsidRPr="00D34F83">
        <w:rPr>
          <w:sz w:val="28"/>
          <w:szCs w:val="28"/>
          <w:lang w:val="uk-UA"/>
        </w:rPr>
        <w:t>психогімнастика</w:t>
      </w:r>
      <w:proofErr w:type="spellEnd"/>
      <w:r w:rsidRPr="00D34F83">
        <w:rPr>
          <w:sz w:val="28"/>
          <w:szCs w:val="28"/>
          <w:lang w:val="uk-UA"/>
        </w:rPr>
        <w:t xml:space="preserve">. </w:t>
      </w:r>
    </w:p>
    <w:p w14:paraId="06908126"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 xml:space="preserve"> </w:t>
      </w:r>
      <w:r w:rsidRPr="00D34F83">
        <w:rPr>
          <w:sz w:val="28"/>
          <w:szCs w:val="28"/>
          <w:lang w:val="uk-UA"/>
        </w:rPr>
        <w:tab/>
        <w:t>Хворі, що перенесли мозковий інсульт, підлягають диспансерному спостереженню у лікаря-невролога і реабілітолога. На амбулаторному етапі реабілітації, після закінчення гострого періоду інсульту, необхідна профілактика повторних порушень мозкового кровообігу. Потрібно інформувати членів родини хворого про те, що ризик повторного інсульту протягом першого року становить більше 30%.</w:t>
      </w:r>
    </w:p>
    <w:p w14:paraId="70B73FF4" w14:textId="77777777" w:rsidR="00E90530" w:rsidRPr="00D34F83" w:rsidRDefault="00E90530" w:rsidP="00E90530">
      <w:pPr>
        <w:spacing w:line="360" w:lineRule="auto"/>
        <w:jc w:val="both"/>
        <w:rPr>
          <w:sz w:val="28"/>
          <w:szCs w:val="28"/>
          <w:lang w:val="uk-UA"/>
        </w:rPr>
      </w:pPr>
      <w:r w:rsidRPr="00D34F83">
        <w:rPr>
          <w:sz w:val="28"/>
          <w:szCs w:val="28"/>
          <w:lang w:val="uk-UA"/>
        </w:rPr>
        <w:tab/>
        <w:t>Програма вторинної профілактики інсульту передбачає вплив на три основних фактори: нормалізація артеріального тиску, зниження в’язкості та корекція ліпідного складу крові. Крім того, необхідний контроль і корекція рівня цукру, порушень ритму серця, лікування ішемічної хвороби серця, а також здоровий спосіб життя [2, 6, 10, 18, 36, 43, 45].</w:t>
      </w:r>
    </w:p>
    <w:p w14:paraId="411D79D6"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При амбулаторній реабілітації тривають медикаментозна терапія, фізіотерапія, психотерапія, трудотерапія, індивідуальна і групова гімнастика із застосуванням сучасних комплексів вправ для </w:t>
      </w:r>
      <w:proofErr w:type="spellStart"/>
      <w:r w:rsidRPr="00D34F83">
        <w:rPr>
          <w:sz w:val="28"/>
          <w:szCs w:val="28"/>
          <w:lang w:val="uk-UA"/>
        </w:rPr>
        <w:t>постінсультних</w:t>
      </w:r>
      <w:proofErr w:type="spellEnd"/>
      <w:r w:rsidRPr="00D34F83">
        <w:rPr>
          <w:sz w:val="28"/>
          <w:szCs w:val="28"/>
          <w:lang w:val="uk-UA"/>
        </w:rPr>
        <w:t xml:space="preserve"> хворих.</w:t>
      </w:r>
    </w:p>
    <w:p w14:paraId="22D7ECDF"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Таким чином, система етапної реабілітаційної допомоги хворим, що перенесли мозковий інсульт, є високоефективною моделлю, що дозволяє проводити сучасні </w:t>
      </w:r>
      <w:proofErr w:type="spellStart"/>
      <w:r w:rsidRPr="00D34F83">
        <w:rPr>
          <w:sz w:val="28"/>
          <w:szCs w:val="28"/>
          <w:lang w:val="uk-UA"/>
        </w:rPr>
        <w:t>патогенетично</w:t>
      </w:r>
      <w:proofErr w:type="spellEnd"/>
      <w:r w:rsidRPr="00D34F83">
        <w:rPr>
          <w:sz w:val="28"/>
          <w:szCs w:val="28"/>
          <w:lang w:val="uk-UA"/>
        </w:rPr>
        <w:t xml:space="preserve"> обґрунтовані реабілітаційні заходи з диференційованим використанням різних методів і способів, що дозволяє значно поліпшити результати відновлення хворих. </w:t>
      </w:r>
    </w:p>
    <w:p w14:paraId="50A6F097" w14:textId="77777777" w:rsidR="00E90530" w:rsidRPr="00D34F83" w:rsidRDefault="00E90530" w:rsidP="00E90530">
      <w:pPr>
        <w:spacing w:line="360" w:lineRule="auto"/>
        <w:jc w:val="both"/>
        <w:rPr>
          <w:sz w:val="28"/>
          <w:szCs w:val="28"/>
          <w:lang w:val="uk-UA"/>
        </w:rPr>
      </w:pPr>
    </w:p>
    <w:p w14:paraId="2F68B8EF" w14:textId="0C9AFE7F" w:rsidR="00E90530" w:rsidRPr="00D34F83" w:rsidRDefault="00E90530" w:rsidP="00E90530">
      <w:pPr>
        <w:spacing w:line="360" w:lineRule="auto"/>
        <w:ind w:firstLine="720"/>
        <w:jc w:val="both"/>
        <w:rPr>
          <w:sz w:val="28"/>
          <w:szCs w:val="28"/>
          <w:lang w:val="uk-UA"/>
        </w:rPr>
      </w:pPr>
      <w:r w:rsidRPr="00D34F83">
        <w:rPr>
          <w:sz w:val="28"/>
          <w:szCs w:val="28"/>
          <w:lang w:val="uk-UA"/>
        </w:rPr>
        <w:t xml:space="preserve">1.4 </w:t>
      </w:r>
      <w:r w:rsidR="00DE4842">
        <w:rPr>
          <w:sz w:val="28"/>
          <w:szCs w:val="28"/>
          <w:lang w:val="uk-UA"/>
        </w:rPr>
        <w:t xml:space="preserve">Реабілітаційні заходи для відновлення функціональної активності після гострого </w:t>
      </w:r>
      <w:r w:rsidR="00DE4842" w:rsidRPr="00D34F83">
        <w:rPr>
          <w:sz w:val="28"/>
          <w:szCs w:val="28"/>
          <w:lang w:val="uk-UA"/>
        </w:rPr>
        <w:t>порушення мозкового кровообігу</w:t>
      </w:r>
    </w:p>
    <w:p w14:paraId="5F8B67C3" w14:textId="77777777" w:rsidR="00E90530" w:rsidRPr="00D34F83" w:rsidRDefault="00E90530" w:rsidP="00E90530">
      <w:pPr>
        <w:spacing w:line="360" w:lineRule="auto"/>
        <w:jc w:val="both"/>
        <w:rPr>
          <w:sz w:val="28"/>
          <w:szCs w:val="28"/>
          <w:lang w:val="uk-UA"/>
        </w:rPr>
      </w:pPr>
    </w:p>
    <w:p w14:paraId="021893DD"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Говорячи про </w:t>
      </w:r>
      <w:r w:rsidR="001B1F91">
        <w:rPr>
          <w:sz w:val="28"/>
          <w:szCs w:val="28"/>
          <w:lang w:val="uk-UA"/>
        </w:rPr>
        <w:t>засоби реабілітації</w:t>
      </w:r>
      <w:r w:rsidRPr="00D34F83">
        <w:rPr>
          <w:sz w:val="28"/>
          <w:szCs w:val="28"/>
          <w:lang w:val="uk-UA"/>
        </w:rPr>
        <w:t xml:space="preserve"> </w:t>
      </w:r>
      <w:r w:rsidR="001B1F91">
        <w:rPr>
          <w:sz w:val="28"/>
          <w:szCs w:val="28"/>
          <w:lang w:val="uk-UA"/>
        </w:rPr>
        <w:t>саме в</w:t>
      </w:r>
      <w:r w:rsidRPr="00D34F83">
        <w:rPr>
          <w:sz w:val="28"/>
          <w:szCs w:val="28"/>
          <w:lang w:val="uk-UA"/>
        </w:rPr>
        <w:t xml:space="preserve"> </w:t>
      </w:r>
      <w:proofErr w:type="spellStart"/>
      <w:r w:rsidRPr="00D34F83">
        <w:rPr>
          <w:sz w:val="28"/>
          <w:szCs w:val="28"/>
          <w:lang w:val="uk-UA"/>
        </w:rPr>
        <w:t>нейрореабілітації</w:t>
      </w:r>
      <w:proofErr w:type="spellEnd"/>
      <w:r w:rsidRPr="00D34F83">
        <w:rPr>
          <w:sz w:val="28"/>
          <w:szCs w:val="28"/>
          <w:lang w:val="uk-UA"/>
        </w:rPr>
        <w:t>, в першу чергу мається на увазі лікувальна фізкультура [4, 19, 38, 47 60]. Лікувальна фізична культура у комплексі з іншими терапевтичними заходами повинна використовуватися на всьому протязі відбудовного лікування, у якому розрізняють три етапи:</w:t>
      </w:r>
    </w:p>
    <w:p w14:paraId="03ED279B" w14:textId="77777777" w:rsidR="00E90530" w:rsidRPr="00D34F83" w:rsidRDefault="00E90530" w:rsidP="00E90530">
      <w:pPr>
        <w:spacing w:line="360" w:lineRule="auto"/>
        <w:jc w:val="both"/>
        <w:rPr>
          <w:sz w:val="28"/>
          <w:szCs w:val="28"/>
          <w:lang w:val="uk-UA"/>
        </w:rPr>
      </w:pPr>
      <w:r w:rsidRPr="00D34F83">
        <w:rPr>
          <w:sz w:val="28"/>
          <w:szCs w:val="28"/>
          <w:lang w:val="uk-UA"/>
        </w:rPr>
        <w:tab/>
        <w:t>→ ранній відновний етап (до 3 місяців);</w:t>
      </w:r>
    </w:p>
    <w:p w14:paraId="3C152021" w14:textId="77777777" w:rsidR="00E90530" w:rsidRPr="00D34F83" w:rsidRDefault="00E90530" w:rsidP="00E90530">
      <w:pPr>
        <w:spacing w:line="360" w:lineRule="auto"/>
        <w:jc w:val="both"/>
        <w:rPr>
          <w:sz w:val="28"/>
          <w:szCs w:val="28"/>
          <w:lang w:val="uk-UA"/>
        </w:rPr>
      </w:pPr>
      <w:r w:rsidRPr="00D34F83">
        <w:rPr>
          <w:sz w:val="28"/>
          <w:szCs w:val="28"/>
          <w:lang w:val="uk-UA"/>
        </w:rPr>
        <w:tab/>
        <w:t>→ пізній відновний етап (до 1 року);</w:t>
      </w:r>
    </w:p>
    <w:p w14:paraId="117E7304"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 етап компенсації залишкових порушень рухових функцій (понад 1 рік).</w:t>
      </w:r>
    </w:p>
    <w:p w14:paraId="3B0F0D43"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На перших двох етапах засоби </w:t>
      </w:r>
      <w:r w:rsidR="004B6E1F">
        <w:rPr>
          <w:sz w:val="28"/>
          <w:szCs w:val="28"/>
          <w:lang w:val="uk-UA"/>
        </w:rPr>
        <w:t>реабілітації</w:t>
      </w:r>
      <w:r w:rsidRPr="00D34F83">
        <w:rPr>
          <w:sz w:val="28"/>
          <w:szCs w:val="28"/>
          <w:lang w:val="uk-UA"/>
        </w:rPr>
        <w:t xml:space="preserve"> сприяють в основному відновленню порушених рухових функцій, а на третьому етапі – переважно формуванню відповідних компенсацій. </w:t>
      </w:r>
    </w:p>
    <w:p w14:paraId="4B7C8EA4" w14:textId="77777777" w:rsidR="00E90530" w:rsidRPr="00D34F83" w:rsidRDefault="00E90530" w:rsidP="00E90530">
      <w:pPr>
        <w:spacing w:line="360" w:lineRule="auto"/>
        <w:jc w:val="both"/>
        <w:rPr>
          <w:sz w:val="28"/>
          <w:szCs w:val="28"/>
          <w:lang w:val="uk-UA"/>
        </w:rPr>
      </w:pPr>
      <w:r w:rsidRPr="00D34F83">
        <w:rPr>
          <w:sz w:val="28"/>
          <w:szCs w:val="28"/>
          <w:lang w:val="uk-UA"/>
        </w:rPr>
        <w:tab/>
        <w:t>Лікування положенням</w:t>
      </w:r>
      <w:r w:rsidRPr="00D34F83">
        <w:rPr>
          <w:i/>
          <w:sz w:val="28"/>
          <w:szCs w:val="28"/>
          <w:lang w:val="uk-UA"/>
        </w:rPr>
        <w:t>.</w:t>
      </w:r>
      <w:r w:rsidRPr="00D34F83">
        <w:rPr>
          <w:sz w:val="28"/>
          <w:szCs w:val="28"/>
          <w:lang w:val="uk-UA"/>
        </w:rPr>
        <w:t xml:space="preserve"> Лікування положенням застосовують з метою зменшення підвищеного тонусу (</w:t>
      </w:r>
      <w:proofErr w:type="spellStart"/>
      <w:r w:rsidRPr="00D34F83">
        <w:rPr>
          <w:sz w:val="28"/>
          <w:szCs w:val="28"/>
          <w:lang w:val="uk-UA"/>
        </w:rPr>
        <w:t>гіпертонусу</w:t>
      </w:r>
      <w:proofErr w:type="spellEnd"/>
      <w:r w:rsidRPr="00D34F83">
        <w:rPr>
          <w:sz w:val="28"/>
          <w:szCs w:val="28"/>
          <w:lang w:val="uk-UA"/>
        </w:rPr>
        <w:t xml:space="preserve">) м’язів і попередження утворення порочної (неправильної) пози </w:t>
      </w:r>
      <w:proofErr w:type="spellStart"/>
      <w:r w:rsidRPr="00D34F83">
        <w:rPr>
          <w:sz w:val="28"/>
          <w:szCs w:val="28"/>
          <w:lang w:val="uk-UA"/>
        </w:rPr>
        <w:t>паретичних</w:t>
      </w:r>
      <w:proofErr w:type="spellEnd"/>
      <w:r w:rsidRPr="00D34F83">
        <w:rPr>
          <w:sz w:val="28"/>
          <w:szCs w:val="28"/>
          <w:lang w:val="uk-UA"/>
        </w:rPr>
        <w:t xml:space="preserve"> (від </w:t>
      </w:r>
      <w:proofErr w:type="spellStart"/>
      <w:r w:rsidRPr="00D34F83">
        <w:rPr>
          <w:sz w:val="28"/>
          <w:szCs w:val="28"/>
          <w:lang w:val="uk-UA"/>
        </w:rPr>
        <w:t>грец</w:t>
      </w:r>
      <w:proofErr w:type="spellEnd"/>
      <w:r w:rsidRPr="00D34F83">
        <w:rPr>
          <w:sz w:val="28"/>
          <w:szCs w:val="28"/>
          <w:lang w:val="uk-UA"/>
        </w:rPr>
        <w:t xml:space="preserve">. </w:t>
      </w:r>
      <w:proofErr w:type="spellStart"/>
      <w:r w:rsidRPr="00D34F83">
        <w:rPr>
          <w:sz w:val="28"/>
          <w:szCs w:val="28"/>
          <w:lang w:val="uk-UA"/>
        </w:rPr>
        <w:t>paresis</w:t>
      </w:r>
      <w:proofErr w:type="spellEnd"/>
      <w:r w:rsidRPr="00D34F83">
        <w:rPr>
          <w:sz w:val="28"/>
          <w:szCs w:val="28"/>
          <w:lang w:val="uk-UA"/>
        </w:rPr>
        <w:t xml:space="preserve"> - ослаблення) кінцівок. Якщо лікування положенням не проводити, то сформується неправильна поза, що не дозволить надалі відновити повний обсяг рухів у кінцівках і стане причиною інвалідності.</w:t>
      </w:r>
    </w:p>
    <w:p w14:paraId="0479187A"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Лікування положенням можливо з вихідного положення лежачи на спині (щит під матрацом). </w:t>
      </w:r>
      <w:proofErr w:type="spellStart"/>
      <w:r w:rsidRPr="00D34F83">
        <w:rPr>
          <w:sz w:val="28"/>
          <w:szCs w:val="28"/>
          <w:lang w:val="uk-UA"/>
        </w:rPr>
        <w:t>Паретичні</w:t>
      </w:r>
      <w:proofErr w:type="spellEnd"/>
      <w:r w:rsidRPr="00D34F83">
        <w:rPr>
          <w:sz w:val="28"/>
          <w:szCs w:val="28"/>
          <w:lang w:val="uk-UA"/>
        </w:rPr>
        <w:t xml:space="preserve"> кінцівки хворого треба укласти в положення,  протилежне </w:t>
      </w:r>
      <w:proofErr w:type="spellStart"/>
      <w:r w:rsidRPr="00D34F83">
        <w:rPr>
          <w:sz w:val="28"/>
          <w:szCs w:val="28"/>
          <w:lang w:val="uk-UA"/>
        </w:rPr>
        <w:t>постінсультній</w:t>
      </w:r>
      <w:proofErr w:type="spellEnd"/>
      <w:r w:rsidRPr="00D34F83">
        <w:rPr>
          <w:sz w:val="28"/>
          <w:szCs w:val="28"/>
          <w:lang w:val="uk-UA"/>
        </w:rPr>
        <w:t xml:space="preserve"> контрактурі. Руку укладають на подушку так, щоб плечовий суглоб і вся верхня кінцівка перебували на одному рівні в горизонтальній площині, і відводять убік на 30-40°. Надалі кут відведення доводять до 90°. Між тулубом і плечем поміщають </w:t>
      </w:r>
      <w:proofErr w:type="spellStart"/>
      <w:r w:rsidRPr="00D34F83">
        <w:rPr>
          <w:sz w:val="28"/>
          <w:szCs w:val="28"/>
          <w:lang w:val="uk-UA"/>
        </w:rPr>
        <w:t>ватно</w:t>
      </w:r>
      <w:proofErr w:type="spellEnd"/>
      <w:r w:rsidRPr="00D34F83">
        <w:rPr>
          <w:sz w:val="28"/>
          <w:szCs w:val="28"/>
          <w:lang w:val="uk-UA"/>
        </w:rPr>
        <w:t xml:space="preserve">-марлевий валик або мішечок з піском. Передпліччя розігнуте й </w:t>
      </w:r>
      <w:proofErr w:type="spellStart"/>
      <w:r w:rsidRPr="00D34F83">
        <w:rPr>
          <w:sz w:val="28"/>
          <w:szCs w:val="28"/>
          <w:lang w:val="uk-UA"/>
        </w:rPr>
        <w:t>супіноване</w:t>
      </w:r>
      <w:proofErr w:type="spellEnd"/>
      <w:r w:rsidRPr="00D34F83">
        <w:rPr>
          <w:sz w:val="28"/>
          <w:szCs w:val="28"/>
          <w:lang w:val="uk-UA"/>
        </w:rPr>
        <w:t xml:space="preserve"> (від лат. </w:t>
      </w:r>
      <w:proofErr w:type="spellStart"/>
      <w:r w:rsidRPr="00D34F83">
        <w:rPr>
          <w:sz w:val="28"/>
          <w:szCs w:val="28"/>
          <w:lang w:val="uk-UA"/>
        </w:rPr>
        <w:t>supino</w:t>
      </w:r>
      <w:proofErr w:type="spellEnd"/>
      <w:r w:rsidRPr="00D34F83">
        <w:rPr>
          <w:sz w:val="28"/>
          <w:szCs w:val="28"/>
          <w:lang w:val="uk-UA"/>
        </w:rPr>
        <w:t xml:space="preserve"> </w:t>
      </w:r>
      <w:r>
        <w:rPr>
          <w:sz w:val="28"/>
          <w:szCs w:val="28"/>
          <w:lang w:val="uk-UA"/>
        </w:rPr>
        <w:t>–</w:t>
      </w:r>
      <w:r w:rsidRPr="00D34F83">
        <w:rPr>
          <w:sz w:val="28"/>
          <w:szCs w:val="28"/>
          <w:lang w:val="uk-UA"/>
        </w:rPr>
        <w:t xml:space="preserve"> перевертати, відкидати назад). Пальці кисті розігнуті, великий палець відведений. На долоню й пальці кладуть вантаж 1 кг і більше (величина вантажу залежить від ступеня виразності </w:t>
      </w:r>
      <w:proofErr w:type="spellStart"/>
      <w:r w:rsidRPr="00D34F83">
        <w:rPr>
          <w:sz w:val="28"/>
          <w:szCs w:val="28"/>
          <w:lang w:val="uk-UA"/>
        </w:rPr>
        <w:t>гіпертонусу</w:t>
      </w:r>
      <w:proofErr w:type="spellEnd"/>
      <w:r w:rsidRPr="00D34F83">
        <w:rPr>
          <w:sz w:val="28"/>
          <w:szCs w:val="28"/>
          <w:lang w:val="uk-UA"/>
        </w:rPr>
        <w:t xml:space="preserve">). Вантаж утримують від 15 хв. до 1 ч. Потім кисть і пальці фіксують у розігнутому положенні за допомогою лонгети. Під колінний суглоб </w:t>
      </w:r>
      <w:proofErr w:type="spellStart"/>
      <w:r w:rsidRPr="00D34F83">
        <w:rPr>
          <w:sz w:val="28"/>
          <w:szCs w:val="28"/>
          <w:lang w:val="uk-UA"/>
        </w:rPr>
        <w:t>паретичної</w:t>
      </w:r>
      <w:proofErr w:type="spellEnd"/>
      <w:r w:rsidRPr="00D34F83">
        <w:rPr>
          <w:sz w:val="28"/>
          <w:szCs w:val="28"/>
          <w:lang w:val="uk-UA"/>
        </w:rPr>
        <w:t xml:space="preserve"> кінцівки підкладають валик висотою 20 див. Стопа розігнута під кутом 90°, перебуває в упорі об дерев’яний ящик або фіксована гіпсовим лангетом. Для запобігання супінації стегна зовні стегна, стопи й гомілки укладають довгий мішечок з піском. При положенні хворого на здоровому боці </w:t>
      </w:r>
      <w:proofErr w:type="spellStart"/>
      <w:r w:rsidRPr="00D34F83">
        <w:rPr>
          <w:sz w:val="28"/>
          <w:szCs w:val="28"/>
          <w:lang w:val="uk-UA"/>
        </w:rPr>
        <w:t>паретична</w:t>
      </w:r>
      <w:proofErr w:type="spellEnd"/>
      <w:r w:rsidRPr="00D34F83">
        <w:rPr>
          <w:sz w:val="28"/>
          <w:szCs w:val="28"/>
          <w:lang w:val="uk-UA"/>
        </w:rPr>
        <w:t xml:space="preserve"> нога повинна бути зігнута в тазостегновому й колінному суглобах, а рука випрямлена уздовж тулуба [4, 6, 12, 40, 51, 60].</w:t>
      </w:r>
    </w:p>
    <w:p w14:paraId="34ACAD34"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Тривалість лікування положенням установлюють індивідуально. Його доцільно проводити 2 рази в день по 30-45 мін безпосередньо після закінчення заняття лікувальною гімнастикою. З появою скарг на оніміння, неприємні відчуття, біль треба міняти положення кінцівки. Укладання </w:t>
      </w:r>
      <w:proofErr w:type="spellStart"/>
      <w:r w:rsidRPr="00D34F83">
        <w:rPr>
          <w:sz w:val="28"/>
          <w:szCs w:val="28"/>
          <w:lang w:val="uk-UA"/>
        </w:rPr>
        <w:t>паретичних</w:t>
      </w:r>
      <w:proofErr w:type="spellEnd"/>
      <w:r w:rsidRPr="00D34F83">
        <w:rPr>
          <w:sz w:val="28"/>
          <w:szCs w:val="28"/>
          <w:lang w:val="uk-UA"/>
        </w:rPr>
        <w:t xml:space="preserve"> кінцівок не рекомендується проводити під час прийому їжі й у період пообіднього відпочинку. Регулярна зміна положення тіла й кінцівок сприяє не тільки зниженню тонусу спастичних кінцівок і поліпшенню периферичного кровообігу, але й попереджає застійні явища в легенях. Лікування положенням призначають за показниками не тільки на ранньому, але й на пізньому відновному етапі [4, 6, 40, 55, 60, 61].</w:t>
      </w:r>
    </w:p>
    <w:p w14:paraId="5F7D7629"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Пасивні рухи. Перші пасивні рухи з метою поліпшення рухливості суглобів здійснюють уже через 2-3 дні після початку захворювання. Їх виконують за допомогою </w:t>
      </w:r>
      <w:proofErr w:type="spellStart"/>
      <w:r w:rsidR="004B6E1F">
        <w:rPr>
          <w:sz w:val="28"/>
          <w:szCs w:val="28"/>
          <w:lang w:val="uk-UA"/>
        </w:rPr>
        <w:t>реабілітоглога</w:t>
      </w:r>
      <w:proofErr w:type="spellEnd"/>
      <w:r w:rsidRPr="00D34F83">
        <w:rPr>
          <w:sz w:val="28"/>
          <w:szCs w:val="28"/>
          <w:lang w:val="uk-UA"/>
        </w:rPr>
        <w:t xml:space="preserve">, коли активні (самостійні) рухи не може робити сам хворий. Вони повинні бути плавними, не викликати больових </w:t>
      </w:r>
      <w:proofErr w:type="spellStart"/>
      <w:r w:rsidRPr="00D34F83">
        <w:rPr>
          <w:sz w:val="28"/>
          <w:szCs w:val="28"/>
          <w:lang w:val="uk-UA"/>
        </w:rPr>
        <w:t>відчуттів</w:t>
      </w:r>
      <w:proofErr w:type="spellEnd"/>
      <w:r w:rsidRPr="00D34F83">
        <w:rPr>
          <w:sz w:val="28"/>
          <w:szCs w:val="28"/>
          <w:lang w:val="uk-UA"/>
        </w:rPr>
        <w:t xml:space="preserve">, повільними, ізольованими в кожному суглобі, у всіх </w:t>
      </w:r>
      <w:proofErr w:type="spellStart"/>
      <w:r w:rsidRPr="00D34F83">
        <w:rPr>
          <w:sz w:val="28"/>
          <w:szCs w:val="28"/>
          <w:lang w:val="uk-UA"/>
        </w:rPr>
        <w:t>площинах</w:t>
      </w:r>
      <w:proofErr w:type="spellEnd"/>
      <w:r w:rsidRPr="00D34F83">
        <w:rPr>
          <w:sz w:val="28"/>
          <w:szCs w:val="28"/>
          <w:lang w:val="uk-UA"/>
        </w:rPr>
        <w:t>. При пасивному русі суглобам всієї кінцівки повинне завжди надаватися положення, протилежне спастичній контрактурі.</w:t>
      </w:r>
    </w:p>
    <w:p w14:paraId="6B2AEDAA" w14:textId="77777777" w:rsidR="00E90530" w:rsidRPr="00D34F83" w:rsidRDefault="00E90530" w:rsidP="00E90530">
      <w:pPr>
        <w:spacing w:line="360" w:lineRule="auto"/>
        <w:jc w:val="both"/>
        <w:rPr>
          <w:sz w:val="28"/>
          <w:szCs w:val="28"/>
          <w:lang w:val="uk-UA"/>
        </w:rPr>
      </w:pPr>
      <w:r w:rsidRPr="00D34F83">
        <w:rPr>
          <w:sz w:val="28"/>
          <w:szCs w:val="28"/>
          <w:lang w:val="uk-UA"/>
        </w:rPr>
        <w:tab/>
        <w:t>Виконувати пасивні вправи рекомендується щодня й багаторазово, повторюючи рухи в кожному суглобі до 10-15 разів. Варто враховувати реакцію хворого на рухи, не допускати появи болів, затримки подиху, підвищення спастичності. Найбільш сприятлива поза для цих рухів – лежачи на спині [6, 7, 12, 60, 62].</w:t>
      </w:r>
    </w:p>
    <w:p w14:paraId="68EC8CBD"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У гострому періоді інсульту пасивні рухи необхідно починати з кисті й стопи, з огляду на те, що рухи в дрібних суглобах майже не відбиваються на загальному кровообігу. Через кілька днів включають рухи в ліктьовому, плечовому, а потім у колінному й тазостегновому суглобах. У випадках, коли м’язовий тонус підвищений, рухи рекомендується починати з великих суглобів кінцівок, переходячи до більше дрібного. Пасивні рухи і масаж є підготовчими заходами перед проведенням активної гімнастики, що відіграє важливу роль для вироблення ізольованих рухів у </w:t>
      </w:r>
      <w:proofErr w:type="spellStart"/>
      <w:r w:rsidRPr="00D34F83">
        <w:rPr>
          <w:sz w:val="28"/>
          <w:szCs w:val="28"/>
          <w:lang w:val="uk-UA"/>
        </w:rPr>
        <w:t>паретичних</w:t>
      </w:r>
      <w:proofErr w:type="spellEnd"/>
      <w:r w:rsidRPr="00D34F83">
        <w:rPr>
          <w:sz w:val="28"/>
          <w:szCs w:val="28"/>
          <w:lang w:val="uk-UA"/>
        </w:rPr>
        <w:t xml:space="preserve"> кінцівках.</w:t>
      </w:r>
    </w:p>
    <w:p w14:paraId="55E023C6" w14:textId="77777777" w:rsidR="00E90530" w:rsidRPr="00D34F83" w:rsidRDefault="00E90530" w:rsidP="00E90530">
      <w:pPr>
        <w:spacing w:line="360" w:lineRule="auto"/>
        <w:ind w:firstLine="708"/>
        <w:jc w:val="both"/>
        <w:rPr>
          <w:sz w:val="28"/>
          <w:szCs w:val="28"/>
          <w:lang w:val="uk-UA"/>
        </w:rPr>
      </w:pPr>
      <w:r w:rsidRPr="00D34F83">
        <w:rPr>
          <w:sz w:val="28"/>
          <w:szCs w:val="28"/>
          <w:lang w:val="uk-UA"/>
        </w:rPr>
        <w:lastRenderedPageBreak/>
        <w:t>Дихальні вправи. Ці вправи сприяють збільшенню рухливості діафрагми й зменшенню частоти дихання, тим самим поліпшуючи вентиляційну функцію леген</w:t>
      </w:r>
      <w:r w:rsidR="004B6E1F">
        <w:rPr>
          <w:sz w:val="28"/>
          <w:szCs w:val="28"/>
          <w:lang w:val="uk-UA"/>
        </w:rPr>
        <w:t>ь</w:t>
      </w:r>
      <w:r w:rsidRPr="00D34F83">
        <w:rPr>
          <w:sz w:val="28"/>
          <w:szCs w:val="28"/>
          <w:lang w:val="uk-UA"/>
        </w:rPr>
        <w:t xml:space="preserve"> і попереджаючи ускладнення. Їх використовують протягом усього курсу лікування. При виконанні дихальних вправ не повинне бути затримки дихання. Після повного видиху роблять коротку паузу (1-3 с), чим забезпечується гарний вдих. Дихати треба через ніс, крім випадків, коли носовий подих утруднений. Дихання повинне бути повільним, плавним, ритмічним, середньої глибини, з рівномірною участю </w:t>
      </w:r>
      <w:proofErr w:type="spellStart"/>
      <w:r w:rsidRPr="00D34F83">
        <w:rPr>
          <w:sz w:val="28"/>
          <w:szCs w:val="28"/>
          <w:lang w:val="uk-UA"/>
        </w:rPr>
        <w:t>ребер</w:t>
      </w:r>
      <w:proofErr w:type="spellEnd"/>
      <w:r w:rsidRPr="00D34F83">
        <w:rPr>
          <w:sz w:val="28"/>
          <w:szCs w:val="28"/>
          <w:lang w:val="uk-UA"/>
        </w:rPr>
        <w:t xml:space="preserve"> і діафрагми – так званий повне дихання. Вдих форсувати не потрібно, він буде мимоволі заглиблюватися в міру збільшення потужності видиху [10, 18, 19, 48, 60].</w:t>
      </w:r>
    </w:p>
    <w:p w14:paraId="12C9391A"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На початку занять застосовують </w:t>
      </w:r>
      <w:r>
        <w:rPr>
          <w:sz w:val="28"/>
          <w:szCs w:val="28"/>
          <w:lang w:val="uk-UA"/>
        </w:rPr>
        <w:t>«</w:t>
      </w:r>
      <w:r w:rsidRPr="00D34F83">
        <w:rPr>
          <w:sz w:val="28"/>
          <w:szCs w:val="28"/>
          <w:lang w:val="uk-UA"/>
        </w:rPr>
        <w:t>статичні</w:t>
      </w:r>
      <w:r>
        <w:rPr>
          <w:sz w:val="28"/>
          <w:szCs w:val="28"/>
          <w:lang w:val="uk-UA"/>
        </w:rPr>
        <w:t>»</w:t>
      </w:r>
      <w:r w:rsidRPr="00D34F83">
        <w:rPr>
          <w:sz w:val="28"/>
          <w:szCs w:val="28"/>
          <w:lang w:val="uk-UA"/>
        </w:rPr>
        <w:t xml:space="preserve"> дихальні вправи, що виконують без сполучення з рухами кінцівок і тулуба. З розширенням рухових можливостей хворого включають застосування </w:t>
      </w:r>
      <w:r>
        <w:rPr>
          <w:sz w:val="28"/>
          <w:szCs w:val="28"/>
          <w:lang w:val="uk-UA"/>
        </w:rPr>
        <w:t>«</w:t>
      </w:r>
      <w:r w:rsidRPr="00D34F83">
        <w:rPr>
          <w:sz w:val="28"/>
          <w:szCs w:val="28"/>
          <w:lang w:val="uk-UA"/>
        </w:rPr>
        <w:t>динамічних</w:t>
      </w:r>
      <w:r>
        <w:rPr>
          <w:sz w:val="28"/>
          <w:szCs w:val="28"/>
          <w:lang w:val="uk-UA"/>
        </w:rPr>
        <w:t>»</w:t>
      </w:r>
      <w:r w:rsidRPr="00D34F83">
        <w:rPr>
          <w:sz w:val="28"/>
          <w:szCs w:val="28"/>
          <w:lang w:val="uk-UA"/>
        </w:rPr>
        <w:t xml:space="preserve"> дихальних вправ з одночасними рухами кінцівок і тулуба. Не рекомендується робити форсовані глибокі вдихи, велику кількість повторень дихальних рухів підряд (оптимально 3-4 рази).</w:t>
      </w:r>
    </w:p>
    <w:p w14:paraId="4CA04993"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Подих впливає на стан м’язового тонусу кінцівок. При вдиху тонус м’язів підвищується, а при видиху знижується. Фазу видиху необхідно використовувати для зменшення </w:t>
      </w:r>
      <w:proofErr w:type="spellStart"/>
      <w:r w:rsidRPr="00D34F83">
        <w:rPr>
          <w:sz w:val="28"/>
          <w:szCs w:val="28"/>
          <w:lang w:val="uk-UA"/>
        </w:rPr>
        <w:t>спастичности</w:t>
      </w:r>
      <w:proofErr w:type="spellEnd"/>
      <w:r w:rsidRPr="00D34F83">
        <w:rPr>
          <w:sz w:val="28"/>
          <w:szCs w:val="28"/>
          <w:lang w:val="uk-UA"/>
        </w:rPr>
        <w:t xml:space="preserve"> м’язів. Пасивні або активні вправи для м’язів з різко підвищеним тонусом раціональніше виконувати одночасно з подовженим видихом [4, 12, 36, 47, 61].</w:t>
      </w:r>
    </w:p>
    <w:p w14:paraId="3C336FE8"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Активні рухи. Активну гімнастику починають із вправ для здорових кінцівок, чергуючи їх з гімнастикою для </w:t>
      </w:r>
      <w:proofErr w:type="spellStart"/>
      <w:r w:rsidRPr="00D34F83">
        <w:rPr>
          <w:sz w:val="28"/>
          <w:szCs w:val="28"/>
          <w:lang w:val="uk-UA"/>
        </w:rPr>
        <w:t>паретичних</w:t>
      </w:r>
      <w:proofErr w:type="spellEnd"/>
      <w:r w:rsidRPr="00D34F83">
        <w:rPr>
          <w:sz w:val="28"/>
          <w:szCs w:val="28"/>
          <w:lang w:val="uk-UA"/>
        </w:rPr>
        <w:t>, а також з дихальними вправами. Навантаження на серцево-судинну і дихальну системи повинне зростати поступово, тому що інакше можна викликати перевтому хворого. Пульс рекомендується контролювати після кожної вправи. Вправи варто розділяти паузами для відпочинку тривалістю 1-2 хвилини. Початковий комплекс активної гімнастики складають вправи в ізометричному режимі [5, 19, 22, 40, 60].</w:t>
      </w:r>
    </w:p>
    <w:p w14:paraId="1C58F984" w14:textId="77777777" w:rsidR="00E90530" w:rsidRPr="00D34F83" w:rsidRDefault="00E90530" w:rsidP="00E90530">
      <w:pPr>
        <w:spacing w:line="360" w:lineRule="auto"/>
        <w:jc w:val="both"/>
        <w:rPr>
          <w:sz w:val="28"/>
          <w:szCs w:val="28"/>
          <w:lang w:val="uk-UA"/>
        </w:rPr>
      </w:pPr>
      <w:r w:rsidRPr="00D34F83">
        <w:rPr>
          <w:sz w:val="28"/>
          <w:szCs w:val="28"/>
          <w:lang w:val="uk-UA"/>
        </w:rPr>
        <w:lastRenderedPageBreak/>
        <w:tab/>
        <w:t>З появою у хворих самостійних ізольованих рухів приступають до їхнього тренування. Із цією метою застосовують полегшені вправи, виконувані в повільному темпі, у доступному для хворого обсязі. У першу чергу проводять вправи для м’язів, тонус яких звичайно не підвищується.</w:t>
      </w:r>
    </w:p>
    <w:p w14:paraId="1C68F574" w14:textId="77777777" w:rsidR="00E90530" w:rsidRPr="00D34F83" w:rsidRDefault="00E90530" w:rsidP="00E90530">
      <w:pPr>
        <w:spacing w:line="360" w:lineRule="auto"/>
        <w:jc w:val="both"/>
        <w:rPr>
          <w:sz w:val="28"/>
          <w:szCs w:val="28"/>
          <w:lang w:val="uk-UA"/>
        </w:rPr>
      </w:pPr>
      <w:r w:rsidRPr="00D34F83">
        <w:rPr>
          <w:sz w:val="28"/>
          <w:szCs w:val="28"/>
          <w:lang w:val="uk-UA"/>
        </w:rPr>
        <w:t xml:space="preserve"> </w:t>
      </w:r>
      <w:r w:rsidRPr="00D34F83">
        <w:rPr>
          <w:sz w:val="28"/>
          <w:szCs w:val="28"/>
          <w:lang w:val="uk-UA"/>
        </w:rPr>
        <w:tab/>
        <w:t xml:space="preserve">Надалі вправи </w:t>
      </w:r>
      <w:proofErr w:type="spellStart"/>
      <w:r w:rsidRPr="00D34F83">
        <w:rPr>
          <w:sz w:val="28"/>
          <w:szCs w:val="28"/>
          <w:lang w:val="uk-UA"/>
        </w:rPr>
        <w:t>ускладнюються</w:t>
      </w:r>
      <w:proofErr w:type="spellEnd"/>
      <w:r w:rsidRPr="00D34F83">
        <w:rPr>
          <w:sz w:val="28"/>
          <w:szCs w:val="28"/>
          <w:lang w:val="uk-UA"/>
        </w:rPr>
        <w:t xml:space="preserve">, хворого починають саджати, а потім навчають сидіти самостійно і вставати з ліжка. У хворих з вираженим парезом ноги цьому етапу передує імітація ходьби лежачи у ліжку або сидячи в кріслі. Хворий учиться стояти спочатку з підтримкою методиста, потім самостійно, тримаючись за </w:t>
      </w:r>
      <w:proofErr w:type="spellStart"/>
      <w:r w:rsidRPr="00D34F83">
        <w:rPr>
          <w:sz w:val="28"/>
          <w:szCs w:val="28"/>
          <w:lang w:val="uk-UA"/>
        </w:rPr>
        <w:t>приліжкову</w:t>
      </w:r>
      <w:proofErr w:type="spellEnd"/>
      <w:r w:rsidRPr="00D34F83">
        <w:rPr>
          <w:sz w:val="28"/>
          <w:szCs w:val="28"/>
          <w:lang w:val="uk-UA"/>
        </w:rPr>
        <w:t xml:space="preserve"> раму або спинку ліжка. При цьому хворій намагається рівномірно розподіляти вагу тіла на уражену і здорову ноги [4, 6, 18, 56, 62].</w:t>
      </w:r>
    </w:p>
    <w:p w14:paraId="019D14F9" w14:textId="77777777" w:rsidR="00E90530" w:rsidRPr="00D34F83" w:rsidRDefault="00E90530" w:rsidP="00E90530">
      <w:pPr>
        <w:spacing w:line="360" w:lineRule="auto"/>
        <w:jc w:val="both"/>
        <w:rPr>
          <w:sz w:val="28"/>
          <w:szCs w:val="28"/>
          <w:lang w:val="uk-UA"/>
        </w:rPr>
      </w:pPr>
      <w:r w:rsidRPr="00D34F83">
        <w:rPr>
          <w:sz w:val="28"/>
          <w:szCs w:val="28"/>
          <w:lang w:val="uk-UA"/>
        </w:rPr>
        <w:tab/>
        <w:t xml:space="preserve">Надалі пацієнт навчається ходьбі. Спочатку це ходьба на місці, потім ходьба по палаті з опорою на </w:t>
      </w:r>
      <w:proofErr w:type="spellStart"/>
      <w:r w:rsidRPr="00D34F83">
        <w:rPr>
          <w:sz w:val="28"/>
          <w:szCs w:val="28"/>
          <w:lang w:val="uk-UA"/>
        </w:rPr>
        <w:t>приліжкову</w:t>
      </w:r>
      <w:proofErr w:type="spellEnd"/>
      <w:r w:rsidRPr="00D34F83">
        <w:rPr>
          <w:sz w:val="28"/>
          <w:szCs w:val="28"/>
          <w:lang w:val="uk-UA"/>
        </w:rPr>
        <w:t xml:space="preserve"> раму, потім самостійна ходьба з опорою на чотирьох – або трьох ножну тростину. До самостійної ходьби без опори хворий може приступитися тільки при гарній рівновазі і помірному або легкому парезі ноги. Відстань і обсяг пересувань поступово збільшуються: ходьба по палаті (або квартирі), потім ходьба по лікарняному коридорі, по сходам, вихід на вулицю й, нарешті, користування транспортом. Відновлення самообслуговування й інших побутових навичок також відбувається поетапно [12, 47, 55, 60].</w:t>
      </w:r>
    </w:p>
    <w:p w14:paraId="023A3FEB" w14:textId="77777777" w:rsidR="00E90530" w:rsidRPr="00D34F83" w:rsidRDefault="00E90530" w:rsidP="00E90530">
      <w:pPr>
        <w:spacing w:line="360" w:lineRule="auto"/>
        <w:jc w:val="both"/>
        <w:rPr>
          <w:sz w:val="28"/>
          <w:szCs w:val="28"/>
          <w:lang w:val="uk-UA"/>
        </w:rPr>
      </w:pPr>
      <w:r w:rsidRPr="00D34F83">
        <w:rPr>
          <w:sz w:val="28"/>
          <w:szCs w:val="28"/>
          <w:lang w:val="uk-UA"/>
        </w:rPr>
        <w:tab/>
        <w:t>Для досягнення ефективних результатів відновного лікування варто дотримуватися оптимальної послідовності і раціонального розподілу процедур протягом дня. Спочатку проводять лікарські призначення та фізіотерапевтичні впливи, потім лікувальна фізична культура і лікування положенням [16, 54].</w:t>
      </w:r>
    </w:p>
    <w:p w14:paraId="0FB2DB57" w14:textId="77777777" w:rsidR="00E90530" w:rsidRPr="00D34F83" w:rsidRDefault="00E90530" w:rsidP="00E90530">
      <w:pPr>
        <w:spacing w:line="360" w:lineRule="auto"/>
        <w:jc w:val="both"/>
        <w:rPr>
          <w:sz w:val="28"/>
          <w:szCs w:val="28"/>
          <w:lang w:val="uk-UA"/>
        </w:rPr>
      </w:pPr>
      <w:r w:rsidRPr="00D34F83">
        <w:rPr>
          <w:sz w:val="28"/>
          <w:szCs w:val="28"/>
          <w:lang w:val="uk-UA"/>
        </w:rPr>
        <w:tab/>
        <w:t>Успіх відновлення втрачених функцій багато в чому залежить від ступеня участі хворого в заняттях спрямованих на відновлення втрачених функцій. Тому медичний персонал</w:t>
      </w:r>
      <w:r>
        <w:rPr>
          <w:sz w:val="28"/>
          <w:szCs w:val="28"/>
          <w:lang w:val="uk-UA"/>
        </w:rPr>
        <w:t xml:space="preserve">, фізичні терапевти, </w:t>
      </w:r>
      <w:proofErr w:type="spellStart"/>
      <w:r>
        <w:rPr>
          <w:sz w:val="28"/>
          <w:szCs w:val="28"/>
          <w:lang w:val="uk-UA"/>
        </w:rPr>
        <w:t>ерготерапевти</w:t>
      </w:r>
      <w:proofErr w:type="spellEnd"/>
      <w:r w:rsidRPr="00D34F83">
        <w:rPr>
          <w:sz w:val="28"/>
          <w:szCs w:val="28"/>
          <w:lang w:val="uk-UA"/>
        </w:rPr>
        <w:t xml:space="preserve"> </w:t>
      </w:r>
      <w:r>
        <w:rPr>
          <w:sz w:val="28"/>
          <w:szCs w:val="28"/>
          <w:lang w:val="uk-UA"/>
        </w:rPr>
        <w:t>та</w:t>
      </w:r>
      <w:r w:rsidRPr="00D34F83">
        <w:rPr>
          <w:sz w:val="28"/>
          <w:szCs w:val="28"/>
          <w:lang w:val="uk-UA"/>
        </w:rPr>
        <w:t xml:space="preserve"> родичі повинні неухильно змушувати хворого систематично займатися підібраними для нього фізичними вправами</w:t>
      </w:r>
      <w:r w:rsidR="004B6E1F">
        <w:rPr>
          <w:sz w:val="28"/>
          <w:szCs w:val="28"/>
          <w:lang w:val="uk-UA"/>
        </w:rPr>
        <w:t xml:space="preserve"> </w:t>
      </w:r>
      <w:r>
        <w:rPr>
          <w:sz w:val="28"/>
          <w:szCs w:val="28"/>
          <w:lang w:val="uk-UA"/>
        </w:rPr>
        <w:t>та виконувати необхідні маніпуляції</w:t>
      </w:r>
      <w:r w:rsidRPr="00D34F83">
        <w:rPr>
          <w:sz w:val="28"/>
          <w:szCs w:val="28"/>
          <w:lang w:val="uk-UA"/>
        </w:rPr>
        <w:t xml:space="preserve">. Пацієнт </w:t>
      </w:r>
      <w:r w:rsidRPr="00D34F83">
        <w:rPr>
          <w:sz w:val="28"/>
          <w:szCs w:val="28"/>
          <w:lang w:val="uk-UA"/>
        </w:rPr>
        <w:lastRenderedPageBreak/>
        <w:t xml:space="preserve">повинен бути впевнений, що </w:t>
      </w:r>
      <w:r w:rsidR="004B6E1F">
        <w:rPr>
          <w:sz w:val="28"/>
          <w:szCs w:val="28"/>
          <w:lang w:val="uk-UA"/>
        </w:rPr>
        <w:t>ті хто його оточує,</w:t>
      </w:r>
      <w:r w:rsidRPr="00D34F83">
        <w:rPr>
          <w:sz w:val="28"/>
          <w:szCs w:val="28"/>
          <w:lang w:val="uk-UA"/>
        </w:rPr>
        <w:t xml:space="preserve"> зроблять усе від них залежне, щоб сприяти його видужанню.</w:t>
      </w:r>
    </w:p>
    <w:p w14:paraId="5B9543B9" w14:textId="77777777" w:rsidR="00E90530" w:rsidRPr="00D34F83" w:rsidRDefault="00E90530" w:rsidP="00E90530">
      <w:pPr>
        <w:spacing w:line="360" w:lineRule="auto"/>
        <w:jc w:val="both"/>
        <w:rPr>
          <w:sz w:val="28"/>
          <w:szCs w:val="28"/>
          <w:lang w:val="uk-UA"/>
        </w:rPr>
      </w:pPr>
    </w:p>
    <w:p w14:paraId="0853FAB9" w14:textId="77777777" w:rsidR="00E90530" w:rsidRPr="00D34F83" w:rsidRDefault="00E90530" w:rsidP="00E90530">
      <w:pPr>
        <w:spacing w:line="360" w:lineRule="auto"/>
        <w:jc w:val="both"/>
        <w:rPr>
          <w:sz w:val="28"/>
          <w:szCs w:val="28"/>
          <w:lang w:val="uk-UA"/>
        </w:rPr>
      </w:pPr>
    </w:p>
    <w:p w14:paraId="18C63339" w14:textId="77777777" w:rsidR="00E90530" w:rsidRPr="00D34F83" w:rsidRDefault="00E90530" w:rsidP="00E90530">
      <w:pPr>
        <w:spacing w:line="360" w:lineRule="auto"/>
        <w:jc w:val="center"/>
        <w:rPr>
          <w:bCs/>
          <w:sz w:val="28"/>
          <w:szCs w:val="28"/>
          <w:lang w:val="uk-UA"/>
        </w:rPr>
      </w:pPr>
      <w:r w:rsidRPr="00D34F83">
        <w:rPr>
          <w:bCs/>
          <w:sz w:val="28"/>
          <w:szCs w:val="28"/>
          <w:lang w:val="uk-UA"/>
        </w:rPr>
        <w:t>2</w:t>
      </w:r>
      <w:r w:rsidR="00311BAC">
        <w:rPr>
          <w:bCs/>
          <w:sz w:val="28"/>
          <w:szCs w:val="28"/>
          <w:lang w:val="uk-UA"/>
        </w:rPr>
        <w:t xml:space="preserve"> </w:t>
      </w:r>
      <w:r w:rsidRPr="00D34F83">
        <w:rPr>
          <w:bCs/>
          <w:sz w:val="28"/>
          <w:szCs w:val="28"/>
          <w:lang w:val="uk-UA"/>
        </w:rPr>
        <w:t>ЗАВДАННЯ, МЕТОДИКА ТА ОРГАНІЗАЦІЯ ДОСЛІДЖЕННЯ</w:t>
      </w:r>
    </w:p>
    <w:p w14:paraId="06A7C509" w14:textId="77777777" w:rsidR="00E90530" w:rsidRPr="00D34F83" w:rsidRDefault="00E90530" w:rsidP="00E90530">
      <w:pPr>
        <w:spacing w:line="360" w:lineRule="auto"/>
        <w:ind w:firstLine="708"/>
        <w:jc w:val="both"/>
        <w:rPr>
          <w:bCs/>
          <w:sz w:val="28"/>
          <w:szCs w:val="28"/>
          <w:lang w:val="uk-UA"/>
        </w:rPr>
      </w:pPr>
    </w:p>
    <w:p w14:paraId="6D3EAE01"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2.1 Завдання дослідження</w:t>
      </w:r>
    </w:p>
    <w:p w14:paraId="18A63DFF" w14:textId="77777777" w:rsidR="00E90530" w:rsidRPr="00D34F83" w:rsidRDefault="00E90530" w:rsidP="00E90530">
      <w:pPr>
        <w:spacing w:line="360" w:lineRule="auto"/>
        <w:ind w:firstLine="708"/>
        <w:jc w:val="both"/>
        <w:rPr>
          <w:bCs/>
          <w:sz w:val="28"/>
          <w:szCs w:val="28"/>
          <w:lang w:val="uk-UA"/>
        </w:rPr>
      </w:pPr>
    </w:p>
    <w:p w14:paraId="3CA52D30" w14:textId="77777777" w:rsidR="00E90530" w:rsidRPr="00D34F83" w:rsidRDefault="006E21C5" w:rsidP="00E90530">
      <w:pPr>
        <w:spacing w:line="360" w:lineRule="auto"/>
        <w:ind w:firstLine="708"/>
        <w:jc w:val="both"/>
        <w:rPr>
          <w:sz w:val="28"/>
          <w:szCs w:val="28"/>
          <w:lang w:val="uk-UA"/>
        </w:rPr>
      </w:pPr>
      <w:r w:rsidRPr="00D34F83">
        <w:rPr>
          <w:sz w:val="28"/>
          <w:szCs w:val="28"/>
          <w:lang w:val="uk-UA"/>
        </w:rPr>
        <w:t xml:space="preserve">Мета дослідження – вивчення ефективності застосування </w:t>
      </w:r>
      <w:r>
        <w:rPr>
          <w:sz w:val="28"/>
          <w:szCs w:val="28"/>
          <w:lang w:val="uk-UA"/>
        </w:rPr>
        <w:t xml:space="preserve">фізичної </w:t>
      </w:r>
      <w:r w:rsidRPr="00D34F83">
        <w:rPr>
          <w:sz w:val="28"/>
          <w:szCs w:val="28"/>
          <w:lang w:val="uk-UA"/>
        </w:rPr>
        <w:t xml:space="preserve">терапії у складі комплексної реабілітації </w:t>
      </w:r>
      <w:r>
        <w:rPr>
          <w:sz w:val="28"/>
          <w:szCs w:val="28"/>
          <w:lang w:val="uk-UA"/>
        </w:rPr>
        <w:t>осіб похилого віку</w:t>
      </w:r>
      <w:r w:rsidRPr="00D34F83">
        <w:rPr>
          <w:sz w:val="28"/>
          <w:szCs w:val="28"/>
          <w:lang w:val="uk-UA"/>
        </w:rPr>
        <w:t xml:space="preserve"> з порушеннями мозкового кровообігу</w:t>
      </w:r>
      <w:r w:rsidR="00E90530" w:rsidRPr="00D34F83">
        <w:rPr>
          <w:sz w:val="28"/>
          <w:szCs w:val="28"/>
          <w:lang w:val="uk-UA"/>
        </w:rPr>
        <w:t>.</w:t>
      </w:r>
    </w:p>
    <w:p w14:paraId="27C36434" w14:textId="77777777" w:rsidR="00E90530" w:rsidRPr="00D34F83" w:rsidRDefault="00E90530" w:rsidP="00E90530">
      <w:pPr>
        <w:spacing w:line="360" w:lineRule="auto"/>
        <w:ind w:firstLine="708"/>
        <w:jc w:val="both"/>
        <w:rPr>
          <w:sz w:val="28"/>
          <w:szCs w:val="28"/>
          <w:lang w:val="uk-UA"/>
        </w:rPr>
      </w:pPr>
    </w:p>
    <w:p w14:paraId="0DE7E999"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В зв’язку з цим в дослідженні були поставлені  наступні завдання:</w:t>
      </w:r>
    </w:p>
    <w:p w14:paraId="14F949BB" w14:textId="77777777" w:rsidR="002A7274" w:rsidRPr="00D34F83" w:rsidRDefault="002A7274" w:rsidP="002A7274">
      <w:pPr>
        <w:spacing w:line="360" w:lineRule="auto"/>
        <w:ind w:firstLine="708"/>
        <w:jc w:val="both"/>
        <w:rPr>
          <w:bCs/>
          <w:sz w:val="28"/>
          <w:szCs w:val="28"/>
          <w:lang w:val="uk-UA"/>
        </w:rPr>
      </w:pPr>
      <w:r>
        <w:rPr>
          <w:bCs/>
          <w:sz w:val="28"/>
          <w:szCs w:val="28"/>
          <w:lang w:val="uk-UA"/>
        </w:rPr>
        <w:t>1</w:t>
      </w:r>
      <w:r w:rsidRPr="00D34F83">
        <w:rPr>
          <w:bCs/>
          <w:sz w:val="28"/>
          <w:szCs w:val="28"/>
          <w:lang w:val="uk-UA"/>
        </w:rPr>
        <w:t xml:space="preserve">. Вивчити функціональний стан і ступінь порушення рухових функцій </w:t>
      </w:r>
      <w:r>
        <w:rPr>
          <w:bCs/>
          <w:sz w:val="28"/>
          <w:szCs w:val="28"/>
          <w:lang w:val="uk-UA"/>
        </w:rPr>
        <w:t>осіб похилого віку</w:t>
      </w:r>
      <w:r w:rsidRPr="00D34F83">
        <w:rPr>
          <w:bCs/>
          <w:sz w:val="28"/>
          <w:szCs w:val="28"/>
          <w:lang w:val="uk-UA"/>
        </w:rPr>
        <w:t>, що перенесли ішемічний інсульт на початку дослідження.</w:t>
      </w:r>
    </w:p>
    <w:p w14:paraId="3A8E58C9" w14:textId="77777777" w:rsidR="002A7274" w:rsidRPr="00D34F83" w:rsidRDefault="002A7274" w:rsidP="002A7274">
      <w:pPr>
        <w:spacing w:line="360" w:lineRule="auto"/>
        <w:ind w:firstLine="708"/>
        <w:jc w:val="both"/>
        <w:rPr>
          <w:bCs/>
          <w:sz w:val="28"/>
          <w:szCs w:val="28"/>
          <w:lang w:val="uk-UA"/>
        </w:rPr>
      </w:pPr>
      <w:r>
        <w:rPr>
          <w:bCs/>
          <w:sz w:val="28"/>
          <w:szCs w:val="28"/>
          <w:lang w:val="uk-UA"/>
        </w:rPr>
        <w:t>2</w:t>
      </w:r>
      <w:r w:rsidRPr="00D34F83">
        <w:rPr>
          <w:bCs/>
          <w:sz w:val="28"/>
          <w:szCs w:val="28"/>
          <w:lang w:val="uk-UA"/>
        </w:rPr>
        <w:t xml:space="preserve">. Вивчити функціональний стан і ступінь порушення рухових функцій </w:t>
      </w:r>
      <w:r>
        <w:rPr>
          <w:bCs/>
          <w:sz w:val="28"/>
          <w:szCs w:val="28"/>
          <w:lang w:val="uk-UA"/>
        </w:rPr>
        <w:t>осіб похилого віку</w:t>
      </w:r>
      <w:r w:rsidRPr="00D34F83">
        <w:rPr>
          <w:bCs/>
          <w:sz w:val="28"/>
          <w:szCs w:val="28"/>
          <w:lang w:val="uk-UA"/>
        </w:rPr>
        <w:t>, що перенесли ішемічний інсульт наприкінці дослідження.</w:t>
      </w:r>
    </w:p>
    <w:p w14:paraId="01F0E64C" w14:textId="77777777" w:rsidR="002A7274" w:rsidRPr="00D34F83" w:rsidRDefault="002A7274" w:rsidP="002A7274">
      <w:pPr>
        <w:spacing w:line="360" w:lineRule="auto"/>
        <w:ind w:firstLine="708"/>
        <w:jc w:val="both"/>
        <w:rPr>
          <w:bCs/>
          <w:sz w:val="28"/>
          <w:szCs w:val="28"/>
          <w:lang w:val="uk-UA"/>
        </w:rPr>
      </w:pPr>
      <w:r>
        <w:rPr>
          <w:bCs/>
          <w:sz w:val="28"/>
          <w:szCs w:val="28"/>
          <w:lang w:val="uk-UA"/>
        </w:rPr>
        <w:t>3</w:t>
      </w:r>
      <w:r w:rsidRPr="00D34F83">
        <w:rPr>
          <w:bCs/>
          <w:sz w:val="28"/>
          <w:szCs w:val="28"/>
          <w:lang w:val="uk-UA"/>
        </w:rPr>
        <w:t>. Застосувати комплексну реабілітаційну програму з використанням</w:t>
      </w:r>
      <w:r w:rsidRPr="00D34F83">
        <w:rPr>
          <w:sz w:val="28"/>
          <w:szCs w:val="28"/>
          <w:lang w:val="uk-UA"/>
        </w:rPr>
        <w:t xml:space="preserve"> </w:t>
      </w:r>
      <w:r w:rsidRPr="009C48B0">
        <w:rPr>
          <w:sz w:val="28"/>
          <w:szCs w:val="28"/>
          <w:lang w:val="uk-UA"/>
        </w:rPr>
        <w:t xml:space="preserve">засобів </w:t>
      </w:r>
      <w:r>
        <w:rPr>
          <w:sz w:val="28"/>
          <w:szCs w:val="28"/>
          <w:lang w:val="uk-UA"/>
        </w:rPr>
        <w:t xml:space="preserve">фізичної </w:t>
      </w:r>
      <w:r w:rsidRPr="009C48B0">
        <w:rPr>
          <w:sz w:val="28"/>
          <w:szCs w:val="28"/>
          <w:lang w:val="uk-UA"/>
        </w:rPr>
        <w:t xml:space="preserve">терапії для реабілітації </w:t>
      </w:r>
      <w:r>
        <w:rPr>
          <w:sz w:val="28"/>
          <w:szCs w:val="28"/>
          <w:lang w:val="uk-UA"/>
        </w:rPr>
        <w:t>осіб</w:t>
      </w:r>
      <w:r w:rsidRPr="009C48B0">
        <w:rPr>
          <w:sz w:val="28"/>
          <w:szCs w:val="28"/>
          <w:lang w:val="uk-UA"/>
        </w:rPr>
        <w:t xml:space="preserve"> </w:t>
      </w:r>
      <w:r>
        <w:rPr>
          <w:sz w:val="28"/>
          <w:szCs w:val="28"/>
          <w:lang w:val="uk-UA"/>
        </w:rPr>
        <w:t>і</w:t>
      </w:r>
      <w:r w:rsidRPr="009C48B0">
        <w:rPr>
          <w:sz w:val="28"/>
          <w:szCs w:val="28"/>
          <w:lang w:val="uk-UA"/>
        </w:rPr>
        <w:t xml:space="preserve">з </w:t>
      </w:r>
      <w:proofErr w:type="spellStart"/>
      <w:r w:rsidRPr="009C48B0">
        <w:rPr>
          <w:sz w:val="28"/>
          <w:szCs w:val="28"/>
          <w:lang w:val="uk-UA"/>
        </w:rPr>
        <w:t>постінсультними</w:t>
      </w:r>
      <w:proofErr w:type="spellEnd"/>
      <w:r w:rsidRPr="009C48B0">
        <w:rPr>
          <w:sz w:val="28"/>
          <w:szCs w:val="28"/>
          <w:lang w:val="uk-UA"/>
        </w:rPr>
        <w:t xml:space="preserve"> порушеннями</w:t>
      </w:r>
      <w:r w:rsidRPr="00D34F83">
        <w:rPr>
          <w:sz w:val="28"/>
          <w:szCs w:val="28"/>
          <w:lang w:val="uk-UA"/>
        </w:rPr>
        <w:t xml:space="preserve"> рухових функцій.</w:t>
      </w:r>
      <w:r w:rsidRPr="00D34F83">
        <w:rPr>
          <w:bCs/>
          <w:sz w:val="28"/>
          <w:szCs w:val="28"/>
          <w:lang w:val="uk-UA"/>
        </w:rPr>
        <w:t xml:space="preserve"> </w:t>
      </w:r>
    </w:p>
    <w:p w14:paraId="11BFABD5" w14:textId="77777777" w:rsidR="002A7274" w:rsidRPr="00D34F83" w:rsidRDefault="002A7274" w:rsidP="002A7274">
      <w:pPr>
        <w:spacing w:line="360" w:lineRule="auto"/>
        <w:ind w:firstLine="708"/>
        <w:jc w:val="both"/>
        <w:rPr>
          <w:bCs/>
          <w:sz w:val="28"/>
          <w:szCs w:val="28"/>
          <w:lang w:val="uk-UA"/>
        </w:rPr>
      </w:pPr>
      <w:r>
        <w:rPr>
          <w:bCs/>
          <w:sz w:val="28"/>
          <w:szCs w:val="28"/>
          <w:lang w:val="uk-UA"/>
        </w:rPr>
        <w:t>4</w:t>
      </w:r>
      <w:r w:rsidRPr="00D34F83">
        <w:rPr>
          <w:bCs/>
          <w:sz w:val="28"/>
          <w:szCs w:val="28"/>
          <w:lang w:val="uk-UA"/>
        </w:rPr>
        <w:t xml:space="preserve">. Оцінити ефективність </w:t>
      </w:r>
      <w:r>
        <w:rPr>
          <w:sz w:val="28"/>
          <w:szCs w:val="28"/>
          <w:lang w:val="uk-UA"/>
        </w:rPr>
        <w:t>застосування</w:t>
      </w:r>
      <w:r w:rsidRPr="00D34F83">
        <w:rPr>
          <w:sz w:val="28"/>
          <w:szCs w:val="28"/>
          <w:lang w:val="uk-UA"/>
        </w:rPr>
        <w:t xml:space="preserve"> </w:t>
      </w:r>
      <w:r>
        <w:rPr>
          <w:sz w:val="28"/>
          <w:szCs w:val="28"/>
          <w:lang w:val="uk-UA"/>
        </w:rPr>
        <w:t xml:space="preserve">фізичної </w:t>
      </w:r>
      <w:r w:rsidRPr="00D34F83">
        <w:rPr>
          <w:sz w:val="28"/>
          <w:szCs w:val="28"/>
          <w:lang w:val="uk-UA"/>
        </w:rPr>
        <w:t xml:space="preserve">терапії у складі комплексної реабілітації </w:t>
      </w:r>
      <w:r>
        <w:rPr>
          <w:sz w:val="28"/>
          <w:szCs w:val="28"/>
          <w:lang w:val="uk-UA"/>
        </w:rPr>
        <w:t>осіб похилого віку</w:t>
      </w:r>
      <w:r w:rsidRPr="00D34F83">
        <w:rPr>
          <w:sz w:val="28"/>
          <w:szCs w:val="28"/>
          <w:lang w:val="uk-UA"/>
        </w:rPr>
        <w:t xml:space="preserve"> з порушеннями мозкового кровообігу</w:t>
      </w:r>
      <w:r w:rsidRPr="00D34F83">
        <w:rPr>
          <w:bCs/>
          <w:sz w:val="28"/>
          <w:szCs w:val="28"/>
          <w:lang w:val="uk-UA"/>
        </w:rPr>
        <w:t xml:space="preserve">.   </w:t>
      </w:r>
    </w:p>
    <w:p w14:paraId="012FC308" w14:textId="77777777" w:rsidR="00E90530" w:rsidRPr="00D34F83" w:rsidRDefault="00E90530" w:rsidP="00E90530">
      <w:pPr>
        <w:spacing w:line="360" w:lineRule="auto"/>
        <w:ind w:firstLine="708"/>
        <w:jc w:val="both"/>
        <w:rPr>
          <w:bCs/>
          <w:sz w:val="28"/>
          <w:szCs w:val="28"/>
          <w:lang w:val="uk-UA"/>
        </w:rPr>
      </w:pPr>
    </w:p>
    <w:p w14:paraId="2059BA50"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2.2 Методи дослідження</w:t>
      </w:r>
    </w:p>
    <w:p w14:paraId="2D4D4F94" w14:textId="77777777" w:rsidR="00E90530" w:rsidRPr="00D34F83" w:rsidRDefault="00E90530" w:rsidP="00E90530">
      <w:pPr>
        <w:spacing w:line="360" w:lineRule="auto"/>
        <w:ind w:firstLine="708"/>
        <w:jc w:val="both"/>
        <w:rPr>
          <w:bCs/>
          <w:sz w:val="28"/>
          <w:szCs w:val="28"/>
          <w:lang w:val="uk-UA"/>
        </w:rPr>
      </w:pPr>
    </w:p>
    <w:p w14:paraId="09F2AECF"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Для вирішення поставлених завдань в роботі були використані наступні методики дослідження:</w:t>
      </w:r>
    </w:p>
    <w:p w14:paraId="3E28E25A"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1. Аналіз та узагальнення літературних джерел.</w:t>
      </w:r>
    </w:p>
    <w:p w14:paraId="418059CB"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2. Аналіз амбулаторних карт хворих.</w:t>
      </w:r>
    </w:p>
    <w:p w14:paraId="7401A0A7" w14:textId="77777777" w:rsidR="00E90530" w:rsidRPr="00D34F83" w:rsidRDefault="00312115" w:rsidP="00E90530">
      <w:pPr>
        <w:spacing w:line="360" w:lineRule="auto"/>
        <w:ind w:firstLine="708"/>
        <w:jc w:val="both"/>
        <w:rPr>
          <w:bCs/>
          <w:sz w:val="28"/>
          <w:szCs w:val="28"/>
          <w:lang w:val="uk-UA"/>
        </w:rPr>
      </w:pPr>
      <w:r>
        <w:rPr>
          <w:bCs/>
          <w:sz w:val="28"/>
          <w:szCs w:val="28"/>
          <w:lang w:val="uk-UA"/>
        </w:rPr>
        <w:lastRenderedPageBreak/>
        <w:t>3</w:t>
      </w:r>
      <w:r w:rsidR="00E90530" w:rsidRPr="00D34F83">
        <w:rPr>
          <w:bCs/>
          <w:sz w:val="28"/>
          <w:szCs w:val="28"/>
          <w:lang w:val="uk-UA"/>
        </w:rPr>
        <w:t xml:space="preserve">. Методи </w:t>
      </w:r>
      <w:r>
        <w:rPr>
          <w:bCs/>
          <w:sz w:val="28"/>
          <w:szCs w:val="28"/>
          <w:lang w:val="uk-UA"/>
        </w:rPr>
        <w:t>о</w:t>
      </w:r>
      <w:r w:rsidRPr="00D34F83">
        <w:rPr>
          <w:bCs/>
          <w:sz w:val="28"/>
          <w:szCs w:val="28"/>
          <w:lang w:val="uk-UA"/>
        </w:rPr>
        <w:t>цінк</w:t>
      </w:r>
      <w:r>
        <w:rPr>
          <w:bCs/>
          <w:sz w:val="28"/>
          <w:szCs w:val="28"/>
          <w:lang w:val="uk-UA"/>
        </w:rPr>
        <w:t>и</w:t>
      </w:r>
      <w:r w:rsidRPr="00D34F83">
        <w:rPr>
          <w:bCs/>
          <w:sz w:val="28"/>
          <w:szCs w:val="28"/>
          <w:lang w:val="uk-UA"/>
        </w:rPr>
        <w:t xml:space="preserve"> функціональної активності </w:t>
      </w:r>
      <w:r>
        <w:rPr>
          <w:bCs/>
          <w:sz w:val="28"/>
          <w:szCs w:val="28"/>
          <w:lang w:val="uk-UA"/>
        </w:rPr>
        <w:t>пацієнта</w:t>
      </w:r>
      <w:r w:rsidRPr="00D34F83">
        <w:rPr>
          <w:bCs/>
          <w:sz w:val="28"/>
          <w:szCs w:val="28"/>
          <w:lang w:val="uk-UA"/>
        </w:rPr>
        <w:t xml:space="preserve"> за «Шкалою повсякденної життєдіяльності </w:t>
      </w:r>
      <w:proofErr w:type="spellStart"/>
      <w:r w:rsidRPr="00D34F83">
        <w:rPr>
          <w:bCs/>
          <w:sz w:val="28"/>
          <w:szCs w:val="28"/>
          <w:lang w:val="uk-UA"/>
        </w:rPr>
        <w:t>Бартел</w:t>
      </w:r>
      <w:proofErr w:type="spellEnd"/>
      <w:r w:rsidRPr="00D34F83">
        <w:rPr>
          <w:bCs/>
          <w:sz w:val="28"/>
          <w:szCs w:val="28"/>
          <w:lang w:val="uk-UA"/>
        </w:rPr>
        <w:t>»</w:t>
      </w:r>
      <w:r>
        <w:rPr>
          <w:bCs/>
          <w:sz w:val="28"/>
          <w:szCs w:val="28"/>
          <w:lang w:val="uk-UA"/>
        </w:rPr>
        <w:t xml:space="preserve"> та о</w:t>
      </w:r>
      <w:r w:rsidR="00E90530" w:rsidRPr="00D34F83">
        <w:rPr>
          <w:bCs/>
          <w:sz w:val="28"/>
          <w:szCs w:val="28"/>
          <w:lang w:val="uk-UA"/>
        </w:rPr>
        <w:t>цінк</w:t>
      </w:r>
      <w:r>
        <w:rPr>
          <w:bCs/>
          <w:sz w:val="28"/>
          <w:szCs w:val="28"/>
          <w:lang w:val="uk-UA"/>
        </w:rPr>
        <w:t>и</w:t>
      </w:r>
      <w:r w:rsidR="00E90530" w:rsidRPr="00D34F83">
        <w:rPr>
          <w:bCs/>
          <w:sz w:val="28"/>
          <w:szCs w:val="28"/>
          <w:lang w:val="uk-UA"/>
        </w:rPr>
        <w:t xml:space="preserve"> рухових функцій </w:t>
      </w:r>
      <w:proofErr w:type="spellStart"/>
      <w:r w:rsidR="00E90530" w:rsidRPr="00D34F83">
        <w:rPr>
          <w:bCs/>
          <w:sz w:val="28"/>
          <w:szCs w:val="28"/>
          <w:lang w:val="uk-UA"/>
        </w:rPr>
        <w:t>паретичної</w:t>
      </w:r>
      <w:proofErr w:type="spellEnd"/>
      <w:r w:rsidR="00E90530" w:rsidRPr="00D34F83">
        <w:rPr>
          <w:bCs/>
          <w:sz w:val="28"/>
          <w:szCs w:val="28"/>
          <w:lang w:val="uk-UA"/>
        </w:rPr>
        <w:t xml:space="preserve"> кінцівки за «Шкалою оцінки самообслуговування».</w:t>
      </w:r>
    </w:p>
    <w:p w14:paraId="7D7D13AF" w14:textId="77777777" w:rsidR="00E90530" w:rsidRPr="00D34F83" w:rsidRDefault="00312115" w:rsidP="00135412">
      <w:pPr>
        <w:spacing w:line="360" w:lineRule="auto"/>
        <w:ind w:firstLine="708"/>
        <w:jc w:val="both"/>
        <w:rPr>
          <w:bCs/>
          <w:sz w:val="28"/>
          <w:szCs w:val="28"/>
          <w:lang w:val="uk-UA"/>
        </w:rPr>
      </w:pPr>
      <w:r>
        <w:rPr>
          <w:bCs/>
          <w:sz w:val="28"/>
          <w:szCs w:val="28"/>
          <w:lang w:val="uk-UA"/>
        </w:rPr>
        <w:t>4</w:t>
      </w:r>
      <w:r w:rsidR="00E90530" w:rsidRPr="00D34F83">
        <w:rPr>
          <w:bCs/>
          <w:sz w:val="28"/>
          <w:szCs w:val="28"/>
          <w:lang w:val="uk-UA"/>
        </w:rPr>
        <w:t>. Методи математичної статистики.</w:t>
      </w:r>
    </w:p>
    <w:p w14:paraId="42692BDE"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2.2.</w:t>
      </w:r>
      <w:r w:rsidR="00135412">
        <w:rPr>
          <w:bCs/>
          <w:sz w:val="28"/>
          <w:szCs w:val="28"/>
          <w:lang w:val="uk-UA"/>
        </w:rPr>
        <w:t>1</w:t>
      </w:r>
      <w:r w:rsidRPr="00D34F83">
        <w:rPr>
          <w:bCs/>
          <w:sz w:val="28"/>
          <w:szCs w:val="28"/>
          <w:lang w:val="uk-UA"/>
        </w:rPr>
        <w:t xml:space="preserve"> Метод оцінки рухових функцій </w:t>
      </w:r>
      <w:proofErr w:type="spellStart"/>
      <w:r w:rsidRPr="00D34F83">
        <w:rPr>
          <w:bCs/>
          <w:sz w:val="28"/>
          <w:szCs w:val="28"/>
          <w:lang w:val="uk-UA"/>
        </w:rPr>
        <w:t>паретичної</w:t>
      </w:r>
      <w:proofErr w:type="spellEnd"/>
      <w:r w:rsidRPr="00D34F83">
        <w:rPr>
          <w:bCs/>
          <w:sz w:val="28"/>
          <w:szCs w:val="28"/>
          <w:lang w:val="uk-UA"/>
        </w:rPr>
        <w:t xml:space="preserve"> кінцівки за  «Шкалою оцінки самообслуговування» </w:t>
      </w:r>
    </w:p>
    <w:p w14:paraId="57C4B0E6" w14:textId="77777777" w:rsidR="00E90530" w:rsidRPr="00D34F83" w:rsidRDefault="00E90530" w:rsidP="00E90530">
      <w:pPr>
        <w:spacing w:line="360" w:lineRule="auto"/>
        <w:jc w:val="both"/>
        <w:rPr>
          <w:bCs/>
          <w:sz w:val="28"/>
          <w:szCs w:val="28"/>
          <w:lang w:val="uk-UA"/>
        </w:rPr>
      </w:pPr>
    </w:p>
    <w:p w14:paraId="2FC34BCF" w14:textId="77777777" w:rsidR="00E90530" w:rsidRPr="00D34F83" w:rsidRDefault="00E90530" w:rsidP="00E90530">
      <w:pPr>
        <w:spacing w:line="360" w:lineRule="auto"/>
        <w:jc w:val="both"/>
        <w:rPr>
          <w:bCs/>
          <w:sz w:val="28"/>
          <w:szCs w:val="28"/>
          <w:lang w:val="uk-UA"/>
        </w:rPr>
      </w:pPr>
      <w:r w:rsidRPr="00D34F83">
        <w:rPr>
          <w:bCs/>
          <w:sz w:val="28"/>
          <w:szCs w:val="28"/>
          <w:lang w:val="uk-UA"/>
        </w:rPr>
        <w:tab/>
        <w:t xml:space="preserve">Модифікована «Шкала оцінки самообслуговування» дозволяє об’єктивно оцінити функцію </w:t>
      </w:r>
      <w:proofErr w:type="spellStart"/>
      <w:r w:rsidRPr="00D34F83">
        <w:rPr>
          <w:bCs/>
          <w:sz w:val="28"/>
          <w:szCs w:val="28"/>
          <w:lang w:val="uk-UA"/>
        </w:rPr>
        <w:t>паретичної</w:t>
      </w:r>
      <w:proofErr w:type="spellEnd"/>
      <w:r w:rsidRPr="00D34F83">
        <w:rPr>
          <w:bCs/>
          <w:sz w:val="28"/>
          <w:szCs w:val="28"/>
          <w:lang w:val="uk-UA"/>
        </w:rPr>
        <w:t xml:space="preserve"> кінцівки в повсякденному житті за шестибальною шкалою, згідно з якою повній незалежності від оточуючих відповідає оцінка – 6 балів, максимальній залежності – 1 бал (табл. 2.1).</w:t>
      </w:r>
    </w:p>
    <w:p w14:paraId="72401F62" w14:textId="77777777" w:rsidR="00E90530" w:rsidRPr="00D34F83" w:rsidRDefault="00E90530" w:rsidP="00E90530">
      <w:pPr>
        <w:spacing w:line="360" w:lineRule="auto"/>
        <w:jc w:val="right"/>
        <w:rPr>
          <w:bCs/>
          <w:sz w:val="28"/>
          <w:szCs w:val="28"/>
          <w:lang w:val="uk-UA"/>
        </w:rPr>
      </w:pPr>
      <w:r w:rsidRPr="00D34F83">
        <w:rPr>
          <w:bCs/>
          <w:sz w:val="28"/>
          <w:szCs w:val="28"/>
          <w:lang w:val="uk-UA"/>
        </w:rPr>
        <w:t>Таблиця 2.1</w:t>
      </w:r>
    </w:p>
    <w:p w14:paraId="2100F4FB" w14:textId="77777777" w:rsidR="00E90530" w:rsidRPr="00D34F83" w:rsidRDefault="00E90530" w:rsidP="00E90530">
      <w:pPr>
        <w:spacing w:line="360" w:lineRule="auto"/>
        <w:jc w:val="center"/>
        <w:rPr>
          <w:bCs/>
          <w:sz w:val="28"/>
          <w:szCs w:val="28"/>
          <w:lang w:val="uk-UA"/>
        </w:rPr>
      </w:pPr>
      <w:r w:rsidRPr="00D34F83">
        <w:rPr>
          <w:bCs/>
          <w:sz w:val="28"/>
          <w:szCs w:val="28"/>
          <w:lang w:val="uk-UA"/>
        </w:rPr>
        <w:t>Шкала оцінки самообслуговування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3"/>
        <w:gridCol w:w="1863"/>
      </w:tblGrid>
      <w:tr w:rsidR="00E90530" w:rsidRPr="00D34F83" w14:paraId="6051FF81" w14:textId="77777777" w:rsidTr="005060FE">
        <w:trPr>
          <w:trHeight w:val="567"/>
        </w:trPr>
        <w:tc>
          <w:tcPr>
            <w:tcW w:w="7493" w:type="dxa"/>
          </w:tcPr>
          <w:p w14:paraId="3CC2F6C2" w14:textId="77777777" w:rsidR="00E90530" w:rsidRPr="00D34F83" w:rsidRDefault="00E90530" w:rsidP="0063765F">
            <w:pPr>
              <w:spacing w:line="360" w:lineRule="auto"/>
              <w:jc w:val="center"/>
              <w:rPr>
                <w:bCs/>
                <w:sz w:val="28"/>
                <w:szCs w:val="28"/>
                <w:lang w:val="uk-UA"/>
              </w:rPr>
            </w:pPr>
            <w:r w:rsidRPr="00D34F83">
              <w:rPr>
                <w:bCs/>
                <w:sz w:val="28"/>
                <w:szCs w:val="28"/>
                <w:lang w:val="uk-UA"/>
              </w:rPr>
              <w:t>Ступінь самообслуговування</w:t>
            </w:r>
          </w:p>
        </w:tc>
        <w:tc>
          <w:tcPr>
            <w:tcW w:w="1863" w:type="dxa"/>
          </w:tcPr>
          <w:p w14:paraId="1E814573" w14:textId="77777777" w:rsidR="00E90530" w:rsidRPr="00D34F83" w:rsidRDefault="00E90530" w:rsidP="0063765F">
            <w:pPr>
              <w:spacing w:line="360" w:lineRule="auto"/>
              <w:jc w:val="center"/>
              <w:rPr>
                <w:bCs/>
                <w:sz w:val="28"/>
                <w:szCs w:val="28"/>
                <w:lang w:val="uk-UA"/>
              </w:rPr>
            </w:pPr>
            <w:r w:rsidRPr="00D34F83">
              <w:rPr>
                <w:bCs/>
                <w:sz w:val="28"/>
                <w:szCs w:val="28"/>
                <w:lang w:val="uk-UA"/>
              </w:rPr>
              <w:t>Бали</w:t>
            </w:r>
          </w:p>
        </w:tc>
      </w:tr>
      <w:tr w:rsidR="00E90530" w:rsidRPr="00D34F83" w14:paraId="6891E2D7" w14:textId="77777777" w:rsidTr="005060FE">
        <w:trPr>
          <w:trHeight w:val="567"/>
        </w:trPr>
        <w:tc>
          <w:tcPr>
            <w:tcW w:w="7493" w:type="dxa"/>
          </w:tcPr>
          <w:p w14:paraId="44C3D094" w14:textId="77777777" w:rsidR="00E90530" w:rsidRPr="00D34F83" w:rsidRDefault="00E90530" w:rsidP="0063765F">
            <w:pPr>
              <w:jc w:val="both"/>
              <w:rPr>
                <w:bCs/>
                <w:sz w:val="28"/>
                <w:szCs w:val="28"/>
                <w:lang w:val="uk-UA"/>
              </w:rPr>
            </w:pPr>
            <w:r w:rsidRPr="00D34F83">
              <w:rPr>
                <w:color w:val="000000"/>
                <w:spacing w:val="-5"/>
                <w:sz w:val="28"/>
                <w:szCs w:val="28"/>
                <w:lang w:val="uk-UA"/>
              </w:rPr>
              <w:t>Себе зовсім не обслуговує</w:t>
            </w:r>
          </w:p>
        </w:tc>
        <w:tc>
          <w:tcPr>
            <w:tcW w:w="1863" w:type="dxa"/>
          </w:tcPr>
          <w:p w14:paraId="27259A01" w14:textId="77777777" w:rsidR="00E90530" w:rsidRPr="00D34F83" w:rsidRDefault="00E90530" w:rsidP="0063765F">
            <w:pPr>
              <w:jc w:val="center"/>
              <w:rPr>
                <w:bCs/>
                <w:sz w:val="28"/>
                <w:szCs w:val="28"/>
                <w:lang w:val="uk-UA"/>
              </w:rPr>
            </w:pPr>
            <w:r w:rsidRPr="00D34F83">
              <w:rPr>
                <w:bCs/>
                <w:sz w:val="28"/>
                <w:szCs w:val="28"/>
                <w:lang w:val="uk-UA"/>
              </w:rPr>
              <w:t>1</w:t>
            </w:r>
          </w:p>
        </w:tc>
      </w:tr>
      <w:tr w:rsidR="00E90530" w:rsidRPr="00D34F83" w14:paraId="52FF5D0C" w14:textId="77777777" w:rsidTr="005060FE">
        <w:trPr>
          <w:trHeight w:val="567"/>
        </w:trPr>
        <w:tc>
          <w:tcPr>
            <w:tcW w:w="7493" w:type="dxa"/>
          </w:tcPr>
          <w:p w14:paraId="3FB84113" w14:textId="77777777" w:rsidR="00E90530" w:rsidRPr="00D34F83" w:rsidRDefault="00E90530" w:rsidP="0063765F">
            <w:pPr>
              <w:jc w:val="both"/>
              <w:rPr>
                <w:color w:val="000000"/>
                <w:spacing w:val="-5"/>
                <w:sz w:val="28"/>
                <w:szCs w:val="28"/>
                <w:lang w:val="uk-UA"/>
              </w:rPr>
            </w:pPr>
            <w:r w:rsidRPr="00D34F83">
              <w:rPr>
                <w:color w:val="000000"/>
                <w:spacing w:val="-5"/>
                <w:sz w:val="28"/>
                <w:szCs w:val="28"/>
                <w:lang w:val="uk-UA"/>
              </w:rPr>
              <w:t>Обслуговує себе частково не тільки за допомогою здорової руки, але і хворої, потребує постійного</w:t>
            </w:r>
            <w:r w:rsidRPr="00D34F83">
              <w:rPr>
                <w:spacing w:val="-5"/>
                <w:sz w:val="28"/>
                <w:szCs w:val="28"/>
                <w:lang w:val="uk-UA"/>
              </w:rPr>
              <w:t xml:space="preserve"> догляду</w:t>
            </w:r>
          </w:p>
        </w:tc>
        <w:tc>
          <w:tcPr>
            <w:tcW w:w="1863" w:type="dxa"/>
          </w:tcPr>
          <w:p w14:paraId="1AA5501E" w14:textId="77777777" w:rsidR="00E90530" w:rsidRPr="00D34F83" w:rsidRDefault="00E90530" w:rsidP="0063765F">
            <w:pPr>
              <w:jc w:val="center"/>
              <w:rPr>
                <w:bCs/>
                <w:sz w:val="28"/>
                <w:szCs w:val="28"/>
                <w:lang w:val="uk-UA"/>
              </w:rPr>
            </w:pPr>
            <w:r w:rsidRPr="00D34F83">
              <w:rPr>
                <w:bCs/>
                <w:sz w:val="28"/>
                <w:szCs w:val="28"/>
                <w:lang w:val="uk-UA"/>
              </w:rPr>
              <w:t>2</w:t>
            </w:r>
          </w:p>
        </w:tc>
      </w:tr>
      <w:tr w:rsidR="00E90530" w:rsidRPr="00D34F83" w14:paraId="4A199E6F" w14:textId="77777777" w:rsidTr="005060FE">
        <w:trPr>
          <w:trHeight w:val="567"/>
        </w:trPr>
        <w:tc>
          <w:tcPr>
            <w:tcW w:w="7493" w:type="dxa"/>
          </w:tcPr>
          <w:p w14:paraId="29A18082" w14:textId="77777777" w:rsidR="00E90530" w:rsidRPr="00D34F83" w:rsidRDefault="00E90530" w:rsidP="0063765F">
            <w:pPr>
              <w:jc w:val="both"/>
              <w:rPr>
                <w:sz w:val="28"/>
                <w:szCs w:val="28"/>
                <w:lang w:val="uk-UA"/>
              </w:rPr>
            </w:pPr>
            <w:r w:rsidRPr="00D34F83">
              <w:rPr>
                <w:color w:val="000000"/>
                <w:spacing w:val="-5"/>
                <w:sz w:val="28"/>
                <w:szCs w:val="28"/>
                <w:lang w:val="uk-UA"/>
              </w:rPr>
              <w:t xml:space="preserve">Обслуговує себе частково не тільки за допомогою здорової руки, але і хворої, яка виконує допоміжну функцію. Потребує постійного догляду. </w:t>
            </w:r>
          </w:p>
        </w:tc>
        <w:tc>
          <w:tcPr>
            <w:tcW w:w="1863" w:type="dxa"/>
          </w:tcPr>
          <w:p w14:paraId="33CBCB53" w14:textId="77777777" w:rsidR="00E90530" w:rsidRPr="00D34F83" w:rsidRDefault="00E90530" w:rsidP="0063765F">
            <w:pPr>
              <w:jc w:val="center"/>
              <w:rPr>
                <w:bCs/>
                <w:sz w:val="28"/>
                <w:szCs w:val="28"/>
                <w:lang w:val="uk-UA"/>
              </w:rPr>
            </w:pPr>
          </w:p>
          <w:p w14:paraId="2C440FA9" w14:textId="77777777" w:rsidR="00E90530" w:rsidRPr="00D34F83" w:rsidRDefault="00E90530" w:rsidP="0063765F">
            <w:pPr>
              <w:jc w:val="center"/>
              <w:rPr>
                <w:bCs/>
                <w:sz w:val="28"/>
                <w:szCs w:val="28"/>
                <w:lang w:val="uk-UA"/>
              </w:rPr>
            </w:pPr>
            <w:r w:rsidRPr="00D34F83">
              <w:rPr>
                <w:bCs/>
                <w:sz w:val="28"/>
                <w:szCs w:val="28"/>
                <w:lang w:val="uk-UA"/>
              </w:rPr>
              <w:t>3</w:t>
            </w:r>
          </w:p>
        </w:tc>
      </w:tr>
      <w:tr w:rsidR="00E90530" w:rsidRPr="00D34F83" w14:paraId="152412D4" w14:textId="77777777" w:rsidTr="005060FE">
        <w:trPr>
          <w:trHeight w:val="567"/>
        </w:trPr>
        <w:tc>
          <w:tcPr>
            <w:tcW w:w="7493" w:type="dxa"/>
          </w:tcPr>
          <w:p w14:paraId="53DFF292" w14:textId="77777777" w:rsidR="00E90530" w:rsidRPr="00D34F83" w:rsidRDefault="00E90530" w:rsidP="0063765F">
            <w:pPr>
              <w:jc w:val="both"/>
              <w:rPr>
                <w:sz w:val="28"/>
                <w:szCs w:val="28"/>
                <w:lang w:val="uk-UA"/>
              </w:rPr>
            </w:pPr>
            <w:r w:rsidRPr="00D34F83">
              <w:rPr>
                <w:sz w:val="28"/>
                <w:szCs w:val="28"/>
                <w:lang w:val="uk-UA"/>
              </w:rPr>
              <w:t>Обслуговує себе повністю за допомогою обох рук. Хвора рука виконує функцію, але в обмеженому обсязі, темп виконання уповільнений. Стороннього догляду не потребує.</w:t>
            </w:r>
          </w:p>
        </w:tc>
        <w:tc>
          <w:tcPr>
            <w:tcW w:w="1863" w:type="dxa"/>
          </w:tcPr>
          <w:p w14:paraId="5169BA9B" w14:textId="77777777" w:rsidR="00E90530" w:rsidRPr="00D34F83" w:rsidRDefault="00E90530" w:rsidP="0063765F">
            <w:pPr>
              <w:jc w:val="center"/>
              <w:rPr>
                <w:bCs/>
                <w:sz w:val="28"/>
                <w:szCs w:val="28"/>
                <w:lang w:val="uk-UA"/>
              </w:rPr>
            </w:pPr>
          </w:p>
          <w:p w14:paraId="6028B7E7" w14:textId="77777777" w:rsidR="00E90530" w:rsidRPr="00D34F83" w:rsidRDefault="00E90530" w:rsidP="0063765F">
            <w:pPr>
              <w:jc w:val="center"/>
              <w:rPr>
                <w:bCs/>
                <w:sz w:val="28"/>
                <w:szCs w:val="28"/>
                <w:lang w:val="uk-UA"/>
              </w:rPr>
            </w:pPr>
            <w:r w:rsidRPr="00D34F83">
              <w:rPr>
                <w:bCs/>
                <w:sz w:val="28"/>
                <w:szCs w:val="28"/>
                <w:lang w:val="uk-UA"/>
              </w:rPr>
              <w:t>4</w:t>
            </w:r>
          </w:p>
        </w:tc>
      </w:tr>
      <w:tr w:rsidR="00E90530" w:rsidRPr="00D34F83" w14:paraId="0704A02D" w14:textId="77777777" w:rsidTr="005060FE">
        <w:trPr>
          <w:trHeight w:val="567"/>
        </w:trPr>
        <w:tc>
          <w:tcPr>
            <w:tcW w:w="7493" w:type="dxa"/>
          </w:tcPr>
          <w:p w14:paraId="23F316CD" w14:textId="77777777" w:rsidR="00E90530" w:rsidRPr="00D34F83" w:rsidRDefault="00E90530" w:rsidP="0063765F">
            <w:pPr>
              <w:jc w:val="both"/>
              <w:rPr>
                <w:sz w:val="28"/>
                <w:szCs w:val="28"/>
                <w:lang w:val="uk-UA"/>
              </w:rPr>
            </w:pPr>
            <w:r w:rsidRPr="00D34F83">
              <w:rPr>
                <w:sz w:val="28"/>
                <w:szCs w:val="28"/>
                <w:lang w:val="uk-UA"/>
              </w:rPr>
              <w:t>Самообслуговування повне, але в декілька уповільненому темпі</w:t>
            </w:r>
          </w:p>
        </w:tc>
        <w:tc>
          <w:tcPr>
            <w:tcW w:w="1863" w:type="dxa"/>
          </w:tcPr>
          <w:p w14:paraId="3FBE6A66" w14:textId="77777777" w:rsidR="00E90530" w:rsidRPr="00D34F83" w:rsidRDefault="00E90530" w:rsidP="0063765F">
            <w:pPr>
              <w:jc w:val="center"/>
              <w:rPr>
                <w:bCs/>
                <w:sz w:val="28"/>
                <w:szCs w:val="28"/>
                <w:lang w:val="uk-UA"/>
              </w:rPr>
            </w:pPr>
            <w:r w:rsidRPr="00D34F83">
              <w:rPr>
                <w:bCs/>
                <w:sz w:val="28"/>
                <w:szCs w:val="28"/>
                <w:lang w:val="uk-UA"/>
              </w:rPr>
              <w:t>5</w:t>
            </w:r>
          </w:p>
        </w:tc>
      </w:tr>
      <w:tr w:rsidR="00E90530" w:rsidRPr="00D34F83" w14:paraId="6F0E9F4C" w14:textId="77777777" w:rsidTr="005060FE">
        <w:trPr>
          <w:trHeight w:val="567"/>
        </w:trPr>
        <w:tc>
          <w:tcPr>
            <w:tcW w:w="7493" w:type="dxa"/>
          </w:tcPr>
          <w:p w14:paraId="57819F02" w14:textId="77777777" w:rsidR="00E90530" w:rsidRPr="00D34F83" w:rsidRDefault="00E90530" w:rsidP="0063765F">
            <w:pPr>
              <w:jc w:val="both"/>
              <w:rPr>
                <w:sz w:val="28"/>
                <w:szCs w:val="28"/>
                <w:lang w:val="uk-UA"/>
              </w:rPr>
            </w:pPr>
            <w:r w:rsidRPr="00D34F83">
              <w:rPr>
                <w:sz w:val="28"/>
                <w:szCs w:val="28"/>
                <w:lang w:val="uk-UA"/>
              </w:rPr>
              <w:t>Темп рухів нормальний</w:t>
            </w:r>
          </w:p>
        </w:tc>
        <w:tc>
          <w:tcPr>
            <w:tcW w:w="1863" w:type="dxa"/>
          </w:tcPr>
          <w:p w14:paraId="22BE0691" w14:textId="77777777" w:rsidR="00E90530" w:rsidRPr="00D34F83" w:rsidRDefault="00E90530" w:rsidP="0063765F">
            <w:pPr>
              <w:jc w:val="center"/>
              <w:rPr>
                <w:bCs/>
                <w:sz w:val="28"/>
                <w:szCs w:val="28"/>
                <w:lang w:val="uk-UA"/>
              </w:rPr>
            </w:pPr>
            <w:r w:rsidRPr="00D34F83">
              <w:rPr>
                <w:bCs/>
                <w:sz w:val="28"/>
                <w:szCs w:val="28"/>
                <w:lang w:val="uk-UA"/>
              </w:rPr>
              <w:t>6</w:t>
            </w:r>
          </w:p>
        </w:tc>
      </w:tr>
    </w:tbl>
    <w:p w14:paraId="1F021069" w14:textId="77777777" w:rsidR="00135412" w:rsidRDefault="00135412" w:rsidP="00E90530">
      <w:pPr>
        <w:spacing w:line="360" w:lineRule="auto"/>
        <w:ind w:firstLine="708"/>
        <w:jc w:val="both"/>
        <w:rPr>
          <w:sz w:val="28"/>
          <w:szCs w:val="28"/>
          <w:lang w:val="uk-UA"/>
        </w:rPr>
      </w:pPr>
    </w:p>
    <w:p w14:paraId="2D3C51E7" w14:textId="77777777" w:rsidR="00E90530" w:rsidRPr="00D34F83" w:rsidRDefault="00E90530" w:rsidP="00E90530">
      <w:pPr>
        <w:spacing w:line="360" w:lineRule="auto"/>
        <w:ind w:firstLine="708"/>
        <w:jc w:val="both"/>
        <w:rPr>
          <w:bCs/>
          <w:sz w:val="28"/>
          <w:szCs w:val="28"/>
          <w:lang w:val="uk-UA"/>
        </w:rPr>
      </w:pPr>
      <w:r w:rsidRPr="00D34F83">
        <w:rPr>
          <w:sz w:val="28"/>
          <w:szCs w:val="28"/>
          <w:lang w:val="uk-UA"/>
        </w:rPr>
        <w:t>2.2.</w:t>
      </w:r>
      <w:r w:rsidR="00135412">
        <w:rPr>
          <w:sz w:val="28"/>
          <w:szCs w:val="28"/>
          <w:lang w:val="uk-UA"/>
        </w:rPr>
        <w:t>2</w:t>
      </w:r>
      <w:r w:rsidRPr="00D34F83">
        <w:rPr>
          <w:sz w:val="28"/>
          <w:szCs w:val="28"/>
          <w:lang w:val="uk-UA"/>
        </w:rPr>
        <w:t xml:space="preserve"> </w:t>
      </w:r>
      <w:r w:rsidR="00135412">
        <w:rPr>
          <w:sz w:val="28"/>
          <w:szCs w:val="28"/>
          <w:lang w:val="uk-UA"/>
        </w:rPr>
        <w:t xml:space="preserve">Метод </w:t>
      </w:r>
      <w:r w:rsidR="00135412">
        <w:rPr>
          <w:bCs/>
          <w:sz w:val="28"/>
          <w:szCs w:val="28"/>
          <w:lang w:val="uk-UA"/>
        </w:rPr>
        <w:t>о</w:t>
      </w:r>
      <w:r w:rsidRPr="00D34F83">
        <w:rPr>
          <w:bCs/>
          <w:sz w:val="28"/>
          <w:szCs w:val="28"/>
          <w:lang w:val="uk-UA"/>
        </w:rPr>
        <w:t xml:space="preserve">цінка функціональної активності за «Шкалою повсякденної життєдіяльності </w:t>
      </w:r>
      <w:proofErr w:type="spellStart"/>
      <w:r w:rsidRPr="00D34F83">
        <w:rPr>
          <w:bCs/>
          <w:sz w:val="28"/>
          <w:szCs w:val="28"/>
          <w:lang w:val="uk-UA"/>
        </w:rPr>
        <w:t>Бартел</w:t>
      </w:r>
      <w:proofErr w:type="spellEnd"/>
      <w:r w:rsidRPr="00D34F83">
        <w:rPr>
          <w:bCs/>
          <w:sz w:val="28"/>
          <w:szCs w:val="28"/>
          <w:lang w:val="uk-UA"/>
        </w:rPr>
        <w:t>»</w:t>
      </w:r>
    </w:p>
    <w:p w14:paraId="7E1EE8E0" w14:textId="77777777" w:rsidR="00E90530" w:rsidRPr="00D34F83" w:rsidRDefault="00E90530" w:rsidP="00E90530">
      <w:pPr>
        <w:spacing w:line="360" w:lineRule="auto"/>
        <w:jc w:val="both"/>
        <w:rPr>
          <w:bCs/>
          <w:sz w:val="28"/>
          <w:szCs w:val="28"/>
          <w:lang w:val="uk-UA"/>
        </w:rPr>
      </w:pPr>
    </w:p>
    <w:p w14:paraId="02D8D10A" w14:textId="77777777" w:rsidR="00135412" w:rsidRDefault="00E90530" w:rsidP="00E90530">
      <w:pPr>
        <w:spacing w:line="360" w:lineRule="auto"/>
        <w:jc w:val="both"/>
        <w:rPr>
          <w:bCs/>
          <w:sz w:val="28"/>
          <w:szCs w:val="28"/>
          <w:lang w:val="uk-UA"/>
        </w:rPr>
      </w:pPr>
      <w:r w:rsidRPr="00D34F83">
        <w:rPr>
          <w:bCs/>
          <w:sz w:val="28"/>
          <w:szCs w:val="28"/>
          <w:lang w:val="uk-UA"/>
        </w:rPr>
        <w:tab/>
        <w:t xml:space="preserve">Для оцінки функціонального статусу хворого використовується індекс </w:t>
      </w:r>
      <w:proofErr w:type="spellStart"/>
      <w:r w:rsidRPr="00D34F83">
        <w:rPr>
          <w:bCs/>
          <w:sz w:val="28"/>
          <w:szCs w:val="28"/>
          <w:lang w:val="uk-UA"/>
        </w:rPr>
        <w:t>Bartel</w:t>
      </w:r>
      <w:proofErr w:type="spellEnd"/>
      <w:r w:rsidRPr="00D34F83">
        <w:rPr>
          <w:bCs/>
          <w:sz w:val="28"/>
          <w:szCs w:val="28"/>
          <w:lang w:val="uk-UA"/>
        </w:rPr>
        <w:t xml:space="preserve">, який обчислюється як сума балів за різні види діяльності (табл. 2.2). </w:t>
      </w:r>
    </w:p>
    <w:p w14:paraId="52D82341" w14:textId="77777777" w:rsidR="00E90530" w:rsidRPr="00D34F83" w:rsidRDefault="00E90530" w:rsidP="00135412">
      <w:pPr>
        <w:spacing w:line="360" w:lineRule="auto"/>
        <w:ind w:firstLine="708"/>
        <w:jc w:val="both"/>
        <w:rPr>
          <w:bCs/>
          <w:sz w:val="28"/>
          <w:szCs w:val="28"/>
          <w:lang w:val="uk-UA"/>
        </w:rPr>
      </w:pPr>
      <w:r w:rsidRPr="00D34F83">
        <w:rPr>
          <w:bCs/>
          <w:sz w:val="28"/>
          <w:szCs w:val="28"/>
          <w:lang w:val="uk-UA"/>
        </w:rPr>
        <w:lastRenderedPageBreak/>
        <w:t xml:space="preserve">Згідно </w:t>
      </w:r>
      <w:r w:rsidR="00135412">
        <w:rPr>
          <w:bCs/>
          <w:sz w:val="28"/>
          <w:szCs w:val="28"/>
          <w:lang w:val="uk-UA"/>
        </w:rPr>
        <w:t>методу о</w:t>
      </w:r>
      <w:r w:rsidR="00135412" w:rsidRPr="00D34F83">
        <w:rPr>
          <w:bCs/>
          <w:sz w:val="28"/>
          <w:szCs w:val="28"/>
          <w:lang w:val="uk-UA"/>
        </w:rPr>
        <w:t>цінк</w:t>
      </w:r>
      <w:r w:rsidR="00135412">
        <w:rPr>
          <w:bCs/>
          <w:sz w:val="28"/>
          <w:szCs w:val="28"/>
          <w:lang w:val="uk-UA"/>
        </w:rPr>
        <w:t xml:space="preserve">и </w:t>
      </w:r>
      <w:r w:rsidR="00135412" w:rsidRPr="00D34F83">
        <w:rPr>
          <w:bCs/>
          <w:sz w:val="28"/>
          <w:szCs w:val="28"/>
          <w:lang w:val="uk-UA"/>
        </w:rPr>
        <w:t xml:space="preserve">функціональної активності за «Шкалою повсякденної життєдіяльності </w:t>
      </w:r>
      <w:proofErr w:type="spellStart"/>
      <w:r w:rsidR="00135412" w:rsidRPr="00D34F83">
        <w:rPr>
          <w:bCs/>
          <w:sz w:val="28"/>
          <w:szCs w:val="28"/>
          <w:lang w:val="uk-UA"/>
        </w:rPr>
        <w:t>Бартел</w:t>
      </w:r>
      <w:proofErr w:type="spellEnd"/>
      <w:r w:rsidR="00135412" w:rsidRPr="00D34F83">
        <w:rPr>
          <w:bCs/>
          <w:sz w:val="28"/>
          <w:szCs w:val="28"/>
          <w:lang w:val="uk-UA"/>
        </w:rPr>
        <w:t>»</w:t>
      </w:r>
      <w:r w:rsidR="00135412">
        <w:rPr>
          <w:bCs/>
          <w:sz w:val="28"/>
          <w:szCs w:val="28"/>
          <w:lang w:val="uk-UA"/>
        </w:rPr>
        <w:t xml:space="preserve"> результати </w:t>
      </w:r>
      <w:r w:rsidRPr="00D34F83">
        <w:rPr>
          <w:bCs/>
          <w:sz w:val="28"/>
          <w:szCs w:val="28"/>
          <w:lang w:val="uk-UA"/>
        </w:rPr>
        <w:t xml:space="preserve">даної шкали </w:t>
      </w:r>
      <w:r w:rsidR="00135412">
        <w:rPr>
          <w:bCs/>
          <w:sz w:val="28"/>
          <w:szCs w:val="28"/>
          <w:lang w:val="uk-UA"/>
        </w:rPr>
        <w:t xml:space="preserve">мають певні </w:t>
      </w:r>
      <w:r w:rsidRPr="00D34F83">
        <w:rPr>
          <w:bCs/>
          <w:sz w:val="28"/>
          <w:szCs w:val="28"/>
          <w:lang w:val="uk-UA"/>
        </w:rPr>
        <w:t>межі коливань від 0 до 45 балів</w:t>
      </w:r>
      <w:r w:rsidR="00135412">
        <w:rPr>
          <w:bCs/>
          <w:sz w:val="28"/>
          <w:szCs w:val="28"/>
          <w:lang w:val="uk-UA"/>
        </w:rPr>
        <w:t>, що</w:t>
      </w:r>
      <w:r w:rsidRPr="00D34F83">
        <w:rPr>
          <w:bCs/>
          <w:sz w:val="28"/>
          <w:szCs w:val="28"/>
          <w:lang w:val="uk-UA"/>
        </w:rPr>
        <w:t xml:space="preserve"> відповідає значному обмеженню або повному порушенню неврологічних функцій, від 50 до 70 балів – помірному обмеженню неврологічних функцій, від 75 до 100 балів – мінімальному обмеженню або збереженню неврологічних функцій.</w:t>
      </w:r>
    </w:p>
    <w:p w14:paraId="48CD5E6A" w14:textId="77777777" w:rsidR="00E90530" w:rsidRPr="00D34F83" w:rsidRDefault="00E90530" w:rsidP="001F533E">
      <w:pPr>
        <w:spacing w:line="360" w:lineRule="auto"/>
        <w:jc w:val="right"/>
        <w:rPr>
          <w:bCs/>
          <w:sz w:val="28"/>
          <w:szCs w:val="28"/>
          <w:lang w:val="uk-UA"/>
        </w:rPr>
      </w:pPr>
      <w:r w:rsidRPr="00D34F83">
        <w:rPr>
          <w:bCs/>
          <w:sz w:val="28"/>
          <w:szCs w:val="28"/>
          <w:lang w:val="uk-UA"/>
        </w:rPr>
        <w:t>Таблиця 2.2</w:t>
      </w:r>
    </w:p>
    <w:p w14:paraId="09ABE546" w14:textId="77777777" w:rsidR="00E90530" w:rsidRPr="00D34F83" w:rsidRDefault="00E90530" w:rsidP="001F533E">
      <w:pPr>
        <w:spacing w:line="360" w:lineRule="auto"/>
        <w:ind w:firstLine="709"/>
        <w:jc w:val="both"/>
        <w:rPr>
          <w:bCs/>
          <w:sz w:val="28"/>
          <w:szCs w:val="28"/>
          <w:lang w:val="uk-UA"/>
        </w:rPr>
      </w:pPr>
      <w:r w:rsidRPr="00D34F83">
        <w:rPr>
          <w:bCs/>
          <w:sz w:val="28"/>
          <w:szCs w:val="28"/>
          <w:lang w:val="uk-UA"/>
        </w:rPr>
        <w:t xml:space="preserve">Оцінка рухових функцій за шкалою </w:t>
      </w:r>
      <w:proofErr w:type="spellStart"/>
      <w:r w:rsidRPr="00D34F83">
        <w:rPr>
          <w:bCs/>
          <w:sz w:val="28"/>
          <w:szCs w:val="28"/>
          <w:lang w:val="uk-UA"/>
        </w:rPr>
        <w:t>Bartel</w:t>
      </w:r>
      <w:proofErr w:type="spellEnd"/>
      <w:r w:rsidR="00EC60E8">
        <w:rPr>
          <w:bCs/>
          <w:sz w:val="28"/>
          <w:szCs w:val="28"/>
          <w:lang w:val="uk-UA"/>
        </w:rPr>
        <w:t xml:space="preserve"> (бали)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4257"/>
        <w:gridCol w:w="1245"/>
      </w:tblGrid>
      <w:tr w:rsidR="00E90530" w:rsidRPr="00D34F83" w14:paraId="7FDAB7BF" w14:textId="77777777" w:rsidTr="00E5680D">
        <w:trPr>
          <w:trHeight w:val="480"/>
        </w:trPr>
        <w:tc>
          <w:tcPr>
            <w:tcW w:w="3847" w:type="dxa"/>
          </w:tcPr>
          <w:p w14:paraId="22875CF6" w14:textId="77777777" w:rsidR="00E90530" w:rsidRPr="00D34F83" w:rsidRDefault="00E90530" w:rsidP="001F533E">
            <w:pPr>
              <w:spacing w:line="360" w:lineRule="auto"/>
              <w:jc w:val="center"/>
              <w:rPr>
                <w:bCs/>
                <w:sz w:val="28"/>
                <w:szCs w:val="28"/>
                <w:lang w:val="uk-UA"/>
              </w:rPr>
            </w:pPr>
            <w:r w:rsidRPr="00D34F83">
              <w:rPr>
                <w:bCs/>
                <w:sz w:val="28"/>
                <w:szCs w:val="28"/>
                <w:lang w:val="uk-UA"/>
              </w:rPr>
              <w:t>Вид діяльності</w:t>
            </w:r>
          </w:p>
        </w:tc>
        <w:tc>
          <w:tcPr>
            <w:tcW w:w="4257" w:type="dxa"/>
          </w:tcPr>
          <w:p w14:paraId="3E061B7D" w14:textId="77777777" w:rsidR="00E90530" w:rsidRPr="00D34F83" w:rsidRDefault="00E90530" w:rsidP="001F533E">
            <w:pPr>
              <w:spacing w:line="360" w:lineRule="auto"/>
              <w:jc w:val="center"/>
              <w:rPr>
                <w:bCs/>
                <w:sz w:val="28"/>
                <w:szCs w:val="28"/>
                <w:lang w:val="uk-UA"/>
              </w:rPr>
            </w:pPr>
            <w:r w:rsidRPr="00D34F83">
              <w:rPr>
                <w:bCs/>
                <w:sz w:val="28"/>
                <w:szCs w:val="28"/>
                <w:lang w:val="uk-UA"/>
              </w:rPr>
              <w:t>Умови</w:t>
            </w:r>
          </w:p>
        </w:tc>
        <w:tc>
          <w:tcPr>
            <w:tcW w:w="1245" w:type="dxa"/>
          </w:tcPr>
          <w:p w14:paraId="0B596740" w14:textId="77777777" w:rsidR="00E90530" w:rsidRPr="00D34F83" w:rsidRDefault="00E90530" w:rsidP="001F533E">
            <w:pPr>
              <w:spacing w:line="360" w:lineRule="auto"/>
              <w:jc w:val="center"/>
              <w:rPr>
                <w:bCs/>
                <w:sz w:val="28"/>
                <w:szCs w:val="28"/>
                <w:lang w:val="uk-UA"/>
              </w:rPr>
            </w:pPr>
            <w:r w:rsidRPr="00D34F83">
              <w:rPr>
                <w:bCs/>
                <w:sz w:val="28"/>
                <w:szCs w:val="28"/>
                <w:lang w:val="uk-UA"/>
              </w:rPr>
              <w:t>Бал</w:t>
            </w:r>
          </w:p>
        </w:tc>
      </w:tr>
      <w:tr w:rsidR="00E90530" w:rsidRPr="00D34F83" w14:paraId="267DA268" w14:textId="77777777" w:rsidTr="00E5680D">
        <w:trPr>
          <w:trHeight w:val="477"/>
        </w:trPr>
        <w:tc>
          <w:tcPr>
            <w:tcW w:w="3847" w:type="dxa"/>
          </w:tcPr>
          <w:p w14:paraId="04C80EC1" w14:textId="77777777" w:rsidR="00E90530" w:rsidRPr="00D34F83" w:rsidRDefault="00E90530" w:rsidP="001F533E">
            <w:pPr>
              <w:spacing w:line="360" w:lineRule="auto"/>
              <w:jc w:val="both"/>
              <w:rPr>
                <w:bCs/>
                <w:sz w:val="28"/>
                <w:szCs w:val="28"/>
                <w:lang w:val="uk-UA"/>
              </w:rPr>
            </w:pPr>
            <w:r w:rsidRPr="00D34F83">
              <w:rPr>
                <w:bCs/>
                <w:sz w:val="28"/>
                <w:szCs w:val="28"/>
                <w:lang w:val="uk-UA"/>
              </w:rPr>
              <w:t>Всі категорії діяльності</w:t>
            </w:r>
          </w:p>
        </w:tc>
        <w:tc>
          <w:tcPr>
            <w:tcW w:w="4257" w:type="dxa"/>
          </w:tcPr>
          <w:p w14:paraId="09EAB90A" w14:textId="77777777" w:rsidR="00E90530" w:rsidRPr="00D34F83" w:rsidRDefault="00E90530" w:rsidP="001F533E">
            <w:pPr>
              <w:spacing w:line="360" w:lineRule="auto"/>
              <w:jc w:val="both"/>
              <w:rPr>
                <w:bCs/>
                <w:sz w:val="28"/>
                <w:szCs w:val="28"/>
                <w:lang w:val="uk-UA"/>
              </w:rPr>
            </w:pPr>
            <w:r w:rsidRPr="00D34F83">
              <w:rPr>
                <w:bCs/>
                <w:sz w:val="28"/>
                <w:szCs w:val="28"/>
                <w:lang w:val="uk-UA"/>
              </w:rPr>
              <w:t>не змозі виконати будь-яку дію</w:t>
            </w:r>
          </w:p>
        </w:tc>
        <w:tc>
          <w:tcPr>
            <w:tcW w:w="1245" w:type="dxa"/>
          </w:tcPr>
          <w:p w14:paraId="0CC96D95" w14:textId="77777777" w:rsidR="00E90530" w:rsidRPr="00D34F83" w:rsidRDefault="00E90530" w:rsidP="001F533E">
            <w:pPr>
              <w:spacing w:line="360" w:lineRule="auto"/>
              <w:jc w:val="center"/>
              <w:rPr>
                <w:bCs/>
                <w:sz w:val="28"/>
                <w:szCs w:val="28"/>
                <w:lang w:val="uk-UA"/>
              </w:rPr>
            </w:pPr>
            <w:r w:rsidRPr="00D34F83">
              <w:rPr>
                <w:bCs/>
                <w:sz w:val="28"/>
                <w:szCs w:val="28"/>
                <w:lang w:val="uk-UA"/>
              </w:rPr>
              <w:t>0</w:t>
            </w:r>
          </w:p>
        </w:tc>
      </w:tr>
      <w:tr w:rsidR="00E90530" w:rsidRPr="00D34F83" w14:paraId="7F0EAB16" w14:textId="77777777" w:rsidTr="00E5680D">
        <w:trPr>
          <w:trHeight w:val="707"/>
        </w:trPr>
        <w:tc>
          <w:tcPr>
            <w:tcW w:w="3847" w:type="dxa"/>
          </w:tcPr>
          <w:p w14:paraId="3CCC28E1" w14:textId="77777777" w:rsidR="00E90530" w:rsidRPr="00D34F83" w:rsidRDefault="00E90530" w:rsidP="001F533E">
            <w:pPr>
              <w:spacing w:line="360" w:lineRule="auto"/>
              <w:jc w:val="both"/>
              <w:rPr>
                <w:bCs/>
                <w:sz w:val="28"/>
                <w:szCs w:val="28"/>
                <w:lang w:val="uk-UA"/>
              </w:rPr>
            </w:pPr>
            <w:r w:rsidRPr="00D34F83">
              <w:rPr>
                <w:bCs/>
                <w:sz w:val="28"/>
                <w:szCs w:val="28"/>
                <w:lang w:val="uk-UA"/>
              </w:rPr>
              <w:t>Харчування</w:t>
            </w:r>
          </w:p>
        </w:tc>
        <w:tc>
          <w:tcPr>
            <w:tcW w:w="4257" w:type="dxa"/>
          </w:tcPr>
          <w:p w14:paraId="7F4902F2" w14:textId="77777777" w:rsidR="00E90530" w:rsidRPr="00D34F83" w:rsidRDefault="00E90530" w:rsidP="001F533E">
            <w:pPr>
              <w:spacing w:line="360" w:lineRule="auto"/>
              <w:jc w:val="both"/>
              <w:rPr>
                <w:bCs/>
                <w:sz w:val="28"/>
                <w:szCs w:val="28"/>
                <w:lang w:val="uk-UA"/>
              </w:rPr>
            </w:pPr>
            <w:r w:rsidRPr="00D34F83">
              <w:rPr>
                <w:bCs/>
                <w:sz w:val="28"/>
                <w:szCs w:val="28"/>
                <w:lang w:val="uk-UA"/>
              </w:rPr>
              <w:t>незалежно</w:t>
            </w:r>
          </w:p>
          <w:p w14:paraId="2F02FB7F" w14:textId="77777777" w:rsidR="00E90530" w:rsidRPr="00D34F83" w:rsidRDefault="00E90530" w:rsidP="001F533E">
            <w:pPr>
              <w:spacing w:line="360" w:lineRule="auto"/>
              <w:jc w:val="both"/>
              <w:rPr>
                <w:bCs/>
                <w:sz w:val="28"/>
                <w:szCs w:val="28"/>
                <w:lang w:val="uk-UA"/>
              </w:rPr>
            </w:pPr>
            <w:r w:rsidRPr="00D34F83">
              <w:rPr>
                <w:bCs/>
                <w:sz w:val="28"/>
                <w:szCs w:val="28"/>
                <w:lang w:val="uk-UA"/>
              </w:rPr>
              <w:t>за допомогою</w:t>
            </w:r>
          </w:p>
        </w:tc>
        <w:tc>
          <w:tcPr>
            <w:tcW w:w="1245" w:type="dxa"/>
          </w:tcPr>
          <w:p w14:paraId="2076FB19" w14:textId="77777777" w:rsidR="00E90530" w:rsidRPr="00D34F83" w:rsidRDefault="00E90530" w:rsidP="001F533E">
            <w:pPr>
              <w:spacing w:line="360" w:lineRule="auto"/>
              <w:jc w:val="center"/>
              <w:rPr>
                <w:bCs/>
                <w:sz w:val="28"/>
                <w:szCs w:val="28"/>
                <w:lang w:val="uk-UA"/>
              </w:rPr>
            </w:pPr>
            <w:r w:rsidRPr="00D34F83">
              <w:rPr>
                <w:bCs/>
                <w:sz w:val="28"/>
                <w:szCs w:val="28"/>
                <w:lang w:val="uk-UA"/>
              </w:rPr>
              <w:t>10</w:t>
            </w:r>
          </w:p>
          <w:p w14:paraId="0F8BBE42" w14:textId="77777777" w:rsidR="00E90530" w:rsidRPr="00D34F83" w:rsidRDefault="00E90530" w:rsidP="001F533E">
            <w:pPr>
              <w:spacing w:line="360" w:lineRule="auto"/>
              <w:jc w:val="center"/>
              <w:rPr>
                <w:bCs/>
                <w:sz w:val="28"/>
                <w:szCs w:val="28"/>
                <w:lang w:val="uk-UA"/>
              </w:rPr>
            </w:pPr>
            <w:r w:rsidRPr="00D34F83">
              <w:rPr>
                <w:bCs/>
                <w:sz w:val="28"/>
                <w:szCs w:val="28"/>
                <w:lang w:val="uk-UA"/>
              </w:rPr>
              <w:t>5</w:t>
            </w:r>
          </w:p>
        </w:tc>
      </w:tr>
      <w:tr w:rsidR="00E90530" w:rsidRPr="00D34F83" w14:paraId="3B78836E" w14:textId="77777777" w:rsidTr="00E5680D">
        <w:trPr>
          <w:trHeight w:val="400"/>
        </w:trPr>
        <w:tc>
          <w:tcPr>
            <w:tcW w:w="3847" w:type="dxa"/>
          </w:tcPr>
          <w:p w14:paraId="70C66546" w14:textId="77777777" w:rsidR="00E90530" w:rsidRPr="00D34F83" w:rsidRDefault="00E90530" w:rsidP="001F533E">
            <w:pPr>
              <w:spacing w:line="360" w:lineRule="auto"/>
              <w:jc w:val="both"/>
              <w:rPr>
                <w:bCs/>
                <w:sz w:val="28"/>
                <w:szCs w:val="28"/>
                <w:lang w:val="uk-UA"/>
              </w:rPr>
            </w:pPr>
            <w:r w:rsidRPr="00D34F83">
              <w:rPr>
                <w:bCs/>
                <w:sz w:val="28"/>
                <w:szCs w:val="28"/>
                <w:lang w:val="uk-UA"/>
              </w:rPr>
              <w:t>Ванна</w:t>
            </w:r>
          </w:p>
        </w:tc>
        <w:tc>
          <w:tcPr>
            <w:tcW w:w="4257" w:type="dxa"/>
          </w:tcPr>
          <w:p w14:paraId="0628190E" w14:textId="77777777" w:rsidR="00E90530" w:rsidRPr="00D34F83" w:rsidRDefault="00E90530" w:rsidP="001F533E">
            <w:pPr>
              <w:spacing w:line="360" w:lineRule="auto"/>
              <w:jc w:val="both"/>
              <w:rPr>
                <w:bCs/>
                <w:sz w:val="28"/>
                <w:szCs w:val="28"/>
                <w:lang w:val="uk-UA"/>
              </w:rPr>
            </w:pPr>
            <w:r w:rsidRPr="00D34F83">
              <w:rPr>
                <w:bCs/>
                <w:sz w:val="28"/>
                <w:szCs w:val="28"/>
                <w:lang w:val="uk-UA"/>
              </w:rPr>
              <w:t>без допомоги</w:t>
            </w:r>
          </w:p>
        </w:tc>
        <w:tc>
          <w:tcPr>
            <w:tcW w:w="1245" w:type="dxa"/>
          </w:tcPr>
          <w:p w14:paraId="4B55F3D8" w14:textId="77777777" w:rsidR="00E90530" w:rsidRPr="00D34F83" w:rsidRDefault="00E90530" w:rsidP="001F533E">
            <w:pPr>
              <w:spacing w:line="360" w:lineRule="auto"/>
              <w:jc w:val="center"/>
              <w:rPr>
                <w:bCs/>
                <w:sz w:val="28"/>
                <w:szCs w:val="28"/>
                <w:lang w:val="uk-UA"/>
              </w:rPr>
            </w:pPr>
            <w:r w:rsidRPr="00D34F83">
              <w:rPr>
                <w:bCs/>
                <w:sz w:val="28"/>
                <w:szCs w:val="28"/>
                <w:lang w:val="uk-UA"/>
              </w:rPr>
              <w:t>5</w:t>
            </w:r>
          </w:p>
        </w:tc>
      </w:tr>
      <w:tr w:rsidR="00E90530" w:rsidRPr="00D34F83" w14:paraId="3586FA70" w14:textId="77777777" w:rsidTr="00E5680D">
        <w:trPr>
          <w:trHeight w:val="1096"/>
        </w:trPr>
        <w:tc>
          <w:tcPr>
            <w:tcW w:w="3847" w:type="dxa"/>
          </w:tcPr>
          <w:p w14:paraId="1956E443" w14:textId="77777777" w:rsidR="003D5232" w:rsidRDefault="00E90530" w:rsidP="001F533E">
            <w:pPr>
              <w:spacing w:line="360" w:lineRule="auto"/>
              <w:rPr>
                <w:bCs/>
                <w:sz w:val="28"/>
                <w:szCs w:val="28"/>
                <w:lang w:val="uk-UA"/>
              </w:rPr>
            </w:pPr>
            <w:r w:rsidRPr="00D34F83">
              <w:rPr>
                <w:bCs/>
                <w:sz w:val="28"/>
                <w:szCs w:val="28"/>
                <w:lang w:val="uk-UA"/>
              </w:rPr>
              <w:t>Особистий туалет</w:t>
            </w:r>
            <w:r w:rsidR="003D5232">
              <w:rPr>
                <w:bCs/>
                <w:sz w:val="28"/>
                <w:szCs w:val="28"/>
                <w:lang w:val="uk-UA"/>
              </w:rPr>
              <w:t>:</w:t>
            </w:r>
          </w:p>
          <w:p w14:paraId="357F94E3" w14:textId="77777777" w:rsidR="00E90530" w:rsidRPr="00D34F83" w:rsidRDefault="00E90530" w:rsidP="001F533E">
            <w:pPr>
              <w:spacing w:line="360" w:lineRule="auto"/>
              <w:rPr>
                <w:bCs/>
                <w:sz w:val="28"/>
                <w:szCs w:val="28"/>
                <w:lang w:val="uk-UA"/>
              </w:rPr>
            </w:pPr>
            <w:r w:rsidRPr="00D34F83">
              <w:rPr>
                <w:bCs/>
                <w:sz w:val="28"/>
                <w:szCs w:val="28"/>
                <w:lang w:val="uk-UA"/>
              </w:rPr>
              <w:t xml:space="preserve"> умивання, гоління, чистка зубів, причісування</w:t>
            </w:r>
          </w:p>
        </w:tc>
        <w:tc>
          <w:tcPr>
            <w:tcW w:w="4257" w:type="dxa"/>
          </w:tcPr>
          <w:p w14:paraId="7A7FAB4B" w14:textId="77777777" w:rsidR="00E90530" w:rsidRPr="00D34F83" w:rsidRDefault="00E90530" w:rsidP="001F533E">
            <w:pPr>
              <w:spacing w:line="360" w:lineRule="auto"/>
              <w:jc w:val="both"/>
              <w:rPr>
                <w:bCs/>
                <w:sz w:val="28"/>
                <w:szCs w:val="28"/>
                <w:lang w:val="uk-UA"/>
              </w:rPr>
            </w:pPr>
            <w:r w:rsidRPr="00D34F83">
              <w:rPr>
                <w:bCs/>
                <w:sz w:val="28"/>
                <w:szCs w:val="28"/>
                <w:lang w:val="uk-UA"/>
              </w:rPr>
              <w:t>незалежно</w:t>
            </w:r>
          </w:p>
          <w:p w14:paraId="0EDB4C7E" w14:textId="77777777" w:rsidR="00E90530" w:rsidRPr="00D34F83" w:rsidRDefault="00E90530" w:rsidP="001F533E">
            <w:pPr>
              <w:spacing w:line="360" w:lineRule="auto"/>
              <w:jc w:val="both"/>
              <w:rPr>
                <w:bCs/>
                <w:sz w:val="28"/>
                <w:szCs w:val="28"/>
                <w:lang w:val="uk-UA"/>
              </w:rPr>
            </w:pPr>
            <w:r w:rsidRPr="00D34F83">
              <w:rPr>
                <w:bCs/>
                <w:sz w:val="28"/>
                <w:szCs w:val="28"/>
                <w:lang w:val="uk-UA"/>
              </w:rPr>
              <w:t>за допомогою</w:t>
            </w:r>
          </w:p>
        </w:tc>
        <w:tc>
          <w:tcPr>
            <w:tcW w:w="1245" w:type="dxa"/>
          </w:tcPr>
          <w:p w14:paraId="0E123526" w14:textId="77777777" w:rsidR="00E90530" w:rsidRPr="00D34F83" w:rsidRDefault="00E90530" w:rsidP="001F533E">
            <w:pPr>
              <w:spacing w:line="360" w:lineRule="auto"/>
              <w:jc w:val="center"/>
              <w:rPr>
                <w:bCs/>
                <w:sz w:val="28"/>
                <w:szCs w:val="28"/>
                <w:lang w:val="uk-UA"/>
              </w:rPr>
            </w:pPr>
            <w:r w:rsidRPr="00D34F83">
              <w:rPr>
                <w:bCs/>
                <w:sz w:val="28"/>
                <w:szCs w:val="28"/>
                <w:lang w:val="uk-UA"/>
              </w:rPr>
              <w:t>10</w:t>
            </w:r>
          </w:p>
          <w:p w14:paraId="6B8DAF32" w14:textId="77777777" w:rsidR="00E90530" w:rsidRPr="00D34F83" w:rsidRDefault="00E90530" w:rsidP="001F533E">
            <w:pPr>
              <w:spacing w:line="360" w:lineRule="auto"/>
              <w:jc w:val="center"/>
              <w:rPr>
                <w:bCs/>
                <w:sz w:val="28"/>
                <w:szCs w:val="28"/>
                <w:lang w:val="uk-UA"/>
              </w:rPr>
            </w:pPr>
            <w:r w:rsidRPr="00D34F83">
              <w:rPr>
                <w:bCs/>
                <w:sz w:val="28"/>
                <w:szCs w:val="28"/>
                <w:lang w:val="uk-UA"/>
              </w:rPr>
              <w:t>5</w:t>
            </w:r>
          </w:p>
        </w:tc>
      </w:tr>
      <w:tr w:rsidR="00E90530" w:rsidRPr="00D34F83" w14:paraId="3B8EAE25" w14:textId="77777777" w:rsidTr="00E5680D">
        <w:trPr>
          <w:trHeight w:val="480"/>
        </w:trPr>
        <w:tc>
          <w:tcPr>
            <w:tcW w:w="3847" w:type="dxa"/>
          </w:tcPr>
          <w:p w14:paraId="16427C79" w14:textId="77777777" w:rsidR="00E90530" w:rsidRPr="00D34F83" w:rsidRDefault="00E90530" w:rsidP="001F533E">
            <w:pPr>
              <w:spacing w:line="360" w:lineRule="auto"/>
              <w:jc w:val="both"/>
              <w:rPr>
                <w:bCs/>
                <w:sz w:val="28"/>
                <w:szCs w:val="28"/>
                <w:lang w:val="uk-UA"/>
              </w:rPr>
            </w:pPr>
            <w:r w:rsidRPr="00D34F83">
              <w:rPr>
                <w:bCs/>
                <w:sz w:val="28"/>
                <w:szCs w:val="28"/>
                <w:lang w:val="uk-UA"/>
              </w:rPr>
              <w:t>Одягання</w:t>
            </w:r>
          </w:p>
        </w:tc>
        <w:tc>
          <w:tcPr>
            <w:tcW w:w="4257" w:type="dxa"/>
          </w:tcPr>
          <w:p w14:paraId="0FADE302" w14:textId="77777777" w:rsidR="00E90530" w:rsidRPr="00D34F83" w:rsidRDefault="00E90530" w:rsidP="001F533E">
            <w:pPr>
              <w:spacing w:line="360" w:lineRule="auto"/>
              <w:jc w:val="both"/>
              <w:rPr>
                <w:bCs/>
                <w:sz w:val="28"/>
                <w:szCs w:val="28"/>
                <w:lang w:val="uk-UA"/>
              </w:rPr>
            </w:pPr>
            <w:r w:rsidRPr="00D34F83">
              <w:rPr>
                <w:bCs/>
                <w:sz w:val="28"/>
                <w:szCs w:val="28"/>
                <w:lang w:val="uk-UA"/>
              </w:rPr>
              <w:t>незалежно</w:t>
            </w:r>
          </w:p>
          <w:p w14:paraId="1CEA8E48" w14:textId="77777777" w:rsidR="00E90530" w:rsidRPr="00D34F83" w:rsidRDefault="00E90530" w:rsidP="001F533E">
            <w:pPr>
              <w:spacing w:line="360" w:lineRule="auto"/>
              <w:jc w:val="both"/>
              <w:rPr>
                <w:bCs/>
                <w:sz w:val="28"/>
                <w:szCs w:val="28"/>
                <w:lang w:val="uk-UA"/>
              </w:rPr>
            </w:pPr>
            <w:r w:rsidRPr="00D34F83">
              <w:rPr>
                <w:bCs/>
                <w:sz w:val="28"/>
                <w:szCs w:val="28"/>
                <w:lang w:val="uk-UA"/>
              </w:rPr>
              <w:t>за допомогою</w:t>
            </w:r>
          </w:p>
        </w:tc>
        <w:tc>
          <w:tcPr>
            <w:tcW w:w="1245" w:type="dxa"/>
          </w:tcPr>
          <w:p w14:paraId="6D612FBA" w14:textId="77777777" w:rsidR="00E90530" w:rsidRPr="00D34F83" w:rsidRDefault="00E90530" w:rsidP="001F533E">
            <w:pPr>
              <w:spacing w:line="360" w:lineRule="auto"/>
              <w:jc w:val="center"/>
              <w:rPr>
                <w:bCs/>
                <w:sz w:val="28"/>
                <w:szCs w:val="28"/>
                <w:lang w:val="uk-UA"/>
              </w:rPr>
            </w:pPr>
            <w:r w:rsidRPr="00D34F83">
              <w:rPr>
                <w:bCs/>
                <w:sz w:val="28"/>
                <w:szCs w:val="28"/>
                <w:lang w:val="uk-UA"/>
              </w:rPr>
              <w:t>10</w:t>
            </w:r>
          </w:p>
          <w:p w14:paraId="4470EF07" w14:textId="77777777" w:rsidR="00E90530" w:rsidRPr="00D34F83" w:rsidRDefault="00E90530" w:rsidP="001F533E">
            <w:pPr>
              <w:spacing w:line="360" w:lineRule="auto"/>
              <w:jc w:val="center"/>
              <w:rPr>
                <w:bCs/>
                <w:sz w:val="28"/>
                <w:szCs w:val="28"/>
                <w:lang w:val="uk-UA"/>
              </w:rPr>
            </w:pPr>
            <w:r w:rsidRPr="00D34F83">
              <w:rPr>
                <w:bCs/>
                <w:sz w:val="28"/>
                <w:szCs w:val="28"/>
                <w:lang w:val="uk-UA"/>
              </w:rPr>
              <w:t>5</w:t>
            </w:r>
          </w:p>
        </w:tc>
      </w:tr>
      <w:tr w:rsidR="00E90530" w:rsidRPr="00D34F83" w14:paraId="40763B97" w14:textId="77777777" w:rsidTr="00E5680D">
        <w:trPr>
          <w:trHeight w:val="689"/>
        </w:trPr>
        <w:tc>
          <w:tcPr>
            <w:tcW w:w="3847" w:type="dxa"/>
          </w:tcPr>
          <w:p w14:paraId="6BBB89AC" w14:textId="77777777" w:rsidR="00E90530" w:rsidRPr="00D34F83" w:rsidRDefault="00E90530" w:rsidP="001F533E">
            <w:pPr>
              <w:spacing w:line="360" w:lineRule="auto"/>
              <w:jc w:val="both"/>
              <w:rPr>
                <w:bCs/>
                <w:sz w:val="28"/>
                <w:szCs w:val="28"/>
                <w:lang w:val="uk-UA"/>
              </w:rPr>
            </w:pPr>
            <w:r w:rsidRPr="00D34F83">
              <w:rPr>
                <w:bCs/>
                <w:sz w:val="28"/>
                <w:szCs w:val="28"/>
                <w:lang w:val="uk-UA"/>
              </w:rPr>
              <w:t xml:space="preserve">Контроль дефекації </w:t>
            </w:r>
          </w:p>
        </w:tc>
        <w:tc>
          <w:tcPr>
            <w:tcW w:w="4257" w:type="dxa"/>
          </w:tcPr>
          <w:p w14:paraId="149D6939" w14:textId="77777777" w:rsidR="00E90530" w:rsidRPr="00D34F83" w:rsidRDefault="00E90530" w:rsidP="001F533E">
            <w:pPr>
              <w:spacing w:line="360" w:lineRule="auto"/>
              <w:jc w:val="both"/>
              <w:rPr>
                <w:bCs/>
                <w:sz w:val="28"/>
                <w:szCs w:val="28"/>
                <w:lang w:val="uk-UA"/>
              </w:rPr>
            </w:pPr>
            <w:r w:rsidRPr="00D34F83">
              <w:rPr>
                <w:bCs/>
                <w:sz w:val="28"/>
                <w:szCs w:val="28"/>
                <w:lang w:val="uk-UA"/>
              </w:rPr>
              <w:t>завжди</w:t>
            </w:r>
          </w:p>
          <w:p w14:paraId="75DA6C2C" w14:textId="77777777" w:rsidR="00E90530" w:rsidRPr="00D34F83" w:rsidRDefault="00E90530" w:rsidP="001F533E">
            <w:pPr>
              <w:spacing w:line="360" w:lineRule="auto"/>
              <w:jc w:val="both"/>
              <w:rPr>
                <w:bCs/>
                <w:sz w:val="28"/>
                <w:szCs w:val="28"/>
                <w:lang w:val="uk-UA"/>
              </w:rPr>
            </w:pPr>
            <w:r w:rsidRPr="00D34F83">
              <w:rPr>
                <w:bCs/>
                <w:sz w:val="28"/>
                <w:szCs w:val="28"/>
                <w:lang w:val="uk-UA"/>
              </w:rPr>
              <w:t>рідке недержання</w:t>
            </w:r>
          </w:p>
        </w:tc>
        <w:tc>
          <w:tcPr>
            <w:tcW w:w="1245" w:type="dxa"/>
          </w:tcPr>
          <w:p w14:paraId="5774C43A" w14:textId="77777777" w:rsidR="00E90530" w:rsidRPr="00D34F83" w:rsidRDefault="00E90530" w:rsidP="001F533E">
            <w:pPr>
              <w:spacing w:line="360" w:lineRule="auto"/>
              <w:jc w:val="center"/>
              <w:rPr>
                <w:bCs/>
                <w:sz w:val="28"/>
                <w:szCs w:val="28"/>
                <w:lang w:val="uk-UA"/>
              </w:rPr>
            </w:pPr>
            <w:r w:rsidRPr="00D34F83">
              <w:rPr>
                <w:bCs/>
                <w:sz w:val="28"/>
                <w:szCs w:val="28"/>
                <w:lang w:val="uk-UA"/>
              </w:rPr>
              <w:t>10</w:t>
            </w:r>
          </w:p>
          <w:p w14:paraId="3598C2CE" w14:textId="77777777" w:rsidR="00E90530" w:rsidRPr="00D34F83" w:rsidRDefault="00E90530" w:rsidP="001F533E">
            <w:pPr>
              <w:spacing w:line="360" w:lineRule="auto"/>
              <w:jc w:val="center"/>
              <w:rPr>
                <w:bCs/>
                <w:sz w:val="28"/>
                <w:szCs w:val="28"/>
                <w:lang w:val="uk-UA"/>
              </w:rPr>
            </w:pPr>
            <w:r w:rsidRPr="00D34F83">
              <w:rPr>
                <w:bCs/>
                <w:sz w:val="28"/>
                <w:szCs w:val="28"/>
                <w:lang w:val="uk-UA"/>
              </w:rPr>
              <w:t>5</w:t>
            </w:r>
          </w:p>
        </w:tc>
      </w:tr>
      <w:tr w:rsidR="00E90530" w:rsidRPr="00D34F83" w14:paraId="6710DD85" w14:textId="77777777" w:rsidTr="00E5680D">
        <w:trPr>
          <w:trHeight w:val="765"/>
        </w:trPr>
        <w:tc>
          <w:tcPr>
            <w:tcW w:w="3847" w:type="dxa"/>
          </w:tcPr>
          <w:p w14:paraId="12D8F922" w14:textId="77777777" w:rsidR="00E90530" w:rsidRPr="00D34F83" w:rsidRDefault="00E90530" w:rsidP="001F533E">
            <w:pPr>
              <w:spacing w:line="360" w:lineRule="auto"/>
              <w:jc w:val="both"/>
              <w:rPr>
                <w:bCs/>
                <w:sz w:val="28"/>
                <w:szCs w:val="28"/>
                <w:lang w:val="uk-UA"/>
              </w:rPr>
            </w:pPr>
            <w:r w:rsidRPr="00D34F83">
              <w:rPr>
                <w:bCs/>
                <w:sz w:val="28"/>
                <w:szCs w:val="28"/>
                <w:lang w:val="uk-UA"/>
              </w:rPr>
              <w:t xml:space="preserve">Контроль </w:t>
            </w:r>
            <w:proofErr w:type="spellStart"/>
            <w:r w:rsidRPr="00D34F83">
              <w:rPr>
                <w:bCs/>
                <w:sz w:val="28"/>
                <w:szCs w:val="28"/>
                <w:lang w:val="uk-UA"/>
              </w:rPr>
              <w:t>січевиділення</w:t>
            </w:r>
            <w:proofErr w:type="spellEnd"/>
            <w:r w:rsidRPr="00D34F83">
              <w:rPr>
                <w:bCs/>
                <w:sz w:val="28"/>
                <w:szCs w:val="28"/>
                <w:lang w:val="uk-UA"/>
              </w:rPr>
              <w:t xml:space="preserve"> </w:t>
            </w:r>
          </w:p>
        </w:tc>
        <w:tc>
          <w:tcPr>
            <w:tcW w:w="4257" w:type="dxa"/>
          </w:tcPr>
          <w:p w14:paraId="28DA48B2" w14:textId="77777777" w:rsidR="00E90530" w:rsidRPr="00D34F83" w:rsidRDefault="00E90530" w:rsidP="001F533E">
            <w:pPr>
              <w:spacing w:line="360" w:lineRule="auto"/>
              <w:jc w:val="both"/>
              <w:rPr>
                <w:bCs/>
                <w:sz w:val="28"/>
                <w:szCs w:val="28"/>
                <w:lang w:val="uk-UA"/>
              </w:rPr>
            </w:pPr>
            <w:r w:rsidRPr="00D34F83">
              <w:rPr>
                <w:bCs/>
                <w:sz w:val="28"/>
                <w:szCs w:val="28"/>
                <w:lang w:val="uk-UA"/>
              </w:rPr>
              <w:t>завжди</w:t>
            </w:r>
          </w:p>
          <w:p w14:paraId="5923A91B" w14:textId="77777777" w:rsidR="00E90530" w:rsidRPr="00D34F83" w:rsidRDefault="00E90530" w:rsidP="001F533E">
            <w:pPr>
              <w:spacing w:line="360" w:lineRule="auto"/>
              <w:jc w:val="both"/>
              <w:rPr>
                <w:bCs/>
                <w:sz w:val="28"/>
                <w:szCs w:val="28"/>
                <w:lang w:val="uk-UA"/>
              </w:rPr>
            </w:pPr>
            <w:r w:rsidRPr="00D34F83">
              <w:rPr>
                <w:bCs/>
                <w:sz w:val="28"/>
                <w:szCs w:val="28"/>
                <w:lang w:val="uk-UA"/>
              </w:rPr>
              <w:t>рідке недержання</w:t>
            </w:r>
          </w:p>
        </w:tc>
        <w:tc>
          <w:tcPr>
            <w:tcW w:w="1245" w:type="dxa"/>
          </w:tcPr>
          <w:p w14:paraId="481B65D9" w14:textId="77777777" w:rsidR="00E90530" w:rsidRPr="00D34F83" w:rsidRDefault="00E90530" w:rsidP="001F533E">
            <w:pPr>
              <w:spacing w:line="360" w:lineRule="auto"/>
              <w:jc w:val="center"/>
              <w:rPr>
                <w:bCs/>
                <w:sz w:val="28"/>
                <w:szCs w:val="28"/>
                <w:lang w:val="uk-UA"/>
              </w:rPr>
            </w:pPr>
            <w:r w:rsidRPr="00D34F83">
              <w:rPr>
                <w:bCs/>
                <w:sz w:val="28"/>
                <w:szCs w:val="28"/>
                <w:lang w:val="uk-UA"/>
              </w:rPr>
              <w:t>10</w:t>
            </w:r>
          </w:p>
          <w:p w14:paraId="5E1F0508" w14:textId="77777777" w:rsidR="00E90530" w:rsidRPr="00D34F83" w:rsidRDefault="00E90530" w:rsidP="001F533E">
            <w:pPr>
              <w:spacing w:line="360" w:lineRule="auto"/>
              <w:jc w:val="center"/>
              <w:rPr>
                <w:bCs/>
                <w:sz w:val="28"/>
                <w:szCs w:val="28"/>
                <w:lang w:val="uk-UA"/>
              </w:rPr>
            </w:pPr>
            <w:r w:rsidRPr="00D34F83">
              <w:rPr>
                <w:bCs/>
                <w:sz w:val="28"/>
                <w:szCs w:val="28"/>
                <w:lang w:val="uk-UA"/>
              </w:rPr>
              <w:t>5</w:t>
            </w:r>
          </w:p>
        </w:tc>
      </w:tr>
      <w:tr w:rsidR="00E90530" w:rsidRPr="00D34F83" w14:paraId="67A09F82" w14:textId="77777777" w:rsidTr="00E5680D">
        <w:trPr>
          <w:trHeight w:val="280"/>
        </w:trPr>
        <w:tc>
          <w:tcPr>
            <w:tcW w:w="3847" w:type="dxa"/>
          </w:tcPr>
          <w:p w14:paraId="0D0F1A73" w14:textId="77777777" w:rsidR="00E90530" w:rsidRPr="00D34F83" w:rsidRDefault="00E90530" w:rsidP="001F533E">
            <w:pPr>
              <w:spacing w:line="360" w:lineRule="auto"/>
              <w:jc w:val="both"/>
              <w:rPr>
                <w:bCs/>
                <w:sz w:val="28"/>
                <w:szCs w:val="28"/>
                <w:lang w:val="uk-UA"/>
              </w:rPr>
            </w:pPr>
            <w:r w:rsidRPr="00D34F83">
              <w:rPr>
                <w:bCs/>
                <w:sz w:val="28"/>
                <w:szCs w:val="28"/>
                <w:lang w:val="uk-UA"/>
              </w:rPr>
              <w:t>Користування туалетом</w:t>
            </w:r>
          </w:p>
        </w:tc>
        <w:tc>
          <w:tcPr>
            <w:tcW w:w="4257" w:type="dxa"/>
          </w:tcPr>
          <w:p w14:paraId="17766D2B" w14:textId="77777777" w:rsidR="00E90530" w:rsidRPr="00D34F83" w:rsidRDefault="00E90530" w:rsidP="001F533E">
            <w:pPr>
              <w:spacing w:line="360" w:lineRule="auto"/>
              <w:jc w:val="both"/>
              <w:rPr>
                <w:bCs/>
                <w:sz w:val="28"/>
                <w:szCs w:val="28"/>
                <w:lang w:val="uk-UA"/>
              </w:rPr>
            </w:pPr>
            <w:r w:rsidRPr="00D34F83">
              <w:rPr>
                <w:bCs/>
                <w:sz w:val="28"/>
                <w:szCs w:val="28"/>
                <w:lang w:val="uk-UA"/>
              </w:rPr>
              <w:t>незалежно</w:t>
            </w:r>
          </w:p>
          <w:p w14:paraId="3546D7B9" w14:textId="77777777" w:rsidR="00E90530" w:rsidRPr="00D34F83" w:rsidRDefault="00E90530" w:rsidP="001F533E">
            <w:pPr>
              <w:spacing w:line="360" w:lineRule="auto"/>
              <w:jc w:val="both"/>
              <w:rPr>
                <w:bCs/>
                <w:sz w:val="28"/>
                <w:szCs w:val="28"/>
                <w:lang w:val="uk-UA"/>
              </w:rPr>
            </w:pPr>
            <w:r w:rsidRPr="00D34F83">
              <w:rPr>
                <w:bCs/>
                <w:sz w:val="28"/>
                <w:szCs w:val="28"/>
                <w:lang w:val="uk-UA"/>
              </w:rPr>
              <w:t>за допомогою</w:t>
            </w:r>
          </w:p>
        </w:tc>
        <w:tc>
          <w:tcPr>
            <w:tcW w:w="1245" w:type="dxa"/>
          </w:tcPr>
          <w:p w14:paraId="79CEAA85" w14:textId="77777777" w:rsidR="00E90530" w:rsidRPr="00D34F83" w:rsidRDefault="00E90530" w:rsidP="001F533E">
            <w:pPr>
              <w:spacing w:line="360" w:lineRule="auto"/>
              <w:jc w:val="center"/>
              <w:rPr>
                <w:bCs/>
                <w:sz w:val="28"/>
                <w:szCs w:val="28"/>
                <w:lang w:val="uk-UA"/>
              </w:rPr>
            </w:pPr>
            <w:r w:rsidRPr="00D34F83">
              <w:rPr>
                <w:bCs/>
                <w:sz w:val="28"/>
                <w:szCs w:val="28"/>
                <w:lang w:val="uk-UA"/>
              </w:rPr>
              <w:t>10</w:t>
            </w:r>
          </w:p>
          <w:p w14:paraId="0870BA1D" w14:textId="77777777" w:rsidR="00E90530" w:rsidRPr="00D34F83" w:rsidRDefault="00E90530" w:rsidP="001F533E">
            <w:pPr>
              <w:spacing w:line="360" w:lineRule="auto"/>
              <w:jc w:val="center"/>
              <w:rPr>
                <w:bCs/>
                <w:sz w:val="28"/>
                <w:szCs w:val="28"/>
                <w:lang w:val="uk-UA"/>
              </w:rPr>
            </w:pPr>
            <w:r w:rsidRPr="00D34F83">
              <w:rPr>
                <w:bCs/>
                <w:sz w:val="28"/>
                <w:szCs w:val="28"/>
                <w:lang w:val="uk-UA"/>
              </w:rPr>
              <w:t>5</w:t>
            </w:r>
          </w:p>
        </w:tc>
      </w:tr>
      <w:tr w:rsidR="00E90530" w:rsidRPr="00D34F83" w14:paraId="55F9F078" w14:textId="77777777" w:rsidTr="00E5680D">
        <w:trPr>
          <w:trHeight w:val="1068"/>
        </w:trPr>
        <w:tc>
          <w:tcPr>
            <w:tcW w:w="3847" w:type="dxa"/>
          </w:tcPr>
          <w:p w14:paraId="1814282E" w14:textId="77777777" w:rsidR="00E90530" w:rsidRPr="00D34F83" w:rsidRDefault="00E90530" w:rsidP="001F533E">
            <w:pPr>
              <w:spacing w:line="360" w:lineRule="auto"/>
              <w:jc w:val="both"/>
              <w:rPr>
                <w:bCs/>
                <w:sz w:val="28"/>
                <w:szCs w:val="28"/>
                <w:lang w:val="uk-UA"/>
              </w:rPr>
            </w:pPr>
            <w:r w:rsidRPr="00D34F83">
              <w:rPr>
                <w:bCs/>
                <w:sz w:val="28"/>
                <w:szCs w:val="28"/>
                <w:lang w:val="uk-UA"/>
              </w:rPr>
              <w:t>Перехід зі стільця на ліжко</w:t>
            </w:r>
          </w:p>
        </w:tc>
        <w:tc>
          <w:tcPr>
            <w:tcW w:w="4257" w:type="dxa"/>
          </w:tcPr>
          <w:p w14:paraId="58561A0B" w14:textId="77777777" w:rsidR="00E90530" w:rsidRPr="00D34F83" w:rsidRDefault="00E90530" w:rsidP="001F533E">
            <w:pPr>
              <w:spacing w:line="360" w:lineRule="auto"/>
              <w:jc w:val="both"/>
              <w:rPr>
                <w:bCs/>
                <w:sz w:val="28"/>
                <w:szCs w:val="28"/>
                <w:lang w:val="uk-UA"/>
              </w:rPr>
            </w:pPr>
            <w:r w:rsidRPr="00D34F83">
              <w:rPr>
                <w:bCs/>
                <w:sz w:val="28"/>
                <w:szCs w:val="28"/>
                <w:lang w:val="uk-UA"/>
              </w:rPr>
              <w:t>незалежно</w:t>
            </w:r>
          </w:p>
          <w:p w14:paraId="7A31EDB6" w14:textId="77777777" w:rsidR="00E90530" w:rsidRPr="00D34F83" w:rsidRDefault="00E90530" w:rsidP="001F533E">
            <w:pPr>
              <w:spacing w:line="360" w:lineRule="auto"/>
              <w:jc w:val="both"/>
              <w:rPr>
                <w:bCs/>
                <w:sz w:val="28"/>
                <w:szCs w:val="28"/>
                <w:lang w:val="uk-UA"/>
              </w:rPr>
            </w:pPr>
            <w:r w:rsidRPr="00D34F83">
              <w:rPr>
                <w:bCs/>
                <w:sz w:val="28"/>
                <w:szCs w:val="28"/>
                <w:lang w:val="uk-UA"/>
              </w:rPr>
              <w:t>з мінімальною допомогою</w:t>
            </w:r>
          </w:p>
          <w:p w14:paraId="68795786" w14:textId="77777777" w:rsidR="00E90530" w:rsidRPr="00D34F83" w:rsidRDefault="00E90530" w:rsidP="001F533E">
            <w:pPr>
              <w:spacing w:line="360" w:lineRule="auto"/>
              <w:jc w:val="both"/>
              <w:rPr>
                <w:bCs/>
                <w:sz w:val="28"/>
                <w:szCs w:val="28"/>
                <w:lang w:val="uk-UA"/>
              </w:rPr>
            </w:pPr>
            <w:r w:rsidRPr="00D34F83">
              <w:rPr>
                <w:bCs/>
                <w:sz w:val="28"/>
                <w:szCs w:val="28"/>
                <w:lang w:val="uk-UA"/>
              </w:rPr>
              <w:t>зі значною допомогою</w:t>
            </w:r>
          </w:p>
        </w:tc>
        <w:tc>
          <w:tcPr>
            <w:tcW w:w="1245" w:type="dxa"/>
          </w:tcPr>
          <w:p w14:paraId="121FABFD" w14:textId="77777777" w:rsidR="00E90530" w:rsidRPr="00D34F83" w:rsidRDefault="00E90530" w:rsidP="001F533E">
            <w:pPr>
              <w:spacing w:line="360" w:lineRule="auto"/>
              <w:jc w:val="center"/>
              <w:rPr>
                <w:bCs/>
                <w:sz w:val="28"/>
                <w:szCs w:val="28"/>
                <w:lang w:val="uk-UA"/>
              </w:rPr>
            </w:pPr>
            <w:r w:rsidRPr="00D34F83">
              <w:rPr>
                <w:bCs/>
                <w:sz w:val="28"/>
                <w:szCs w:val="28"/>
                <w:lang w:val="uk-UA"/>
              </w:rPr>
              <w:t>15</w:t>
            </w:r>
          </w:p>
          <w:p w14:paraId="6415C97F" w14:textId="77777777" w:rsidR="00E90530" w:rsidRPr="00D34F83" w:rsidRDefault="00E90530" w:rsidP="001F533E">
            <w:pPr>
              <w:spacing w:line="360" w:lineRule="auto"/>
              <w:jc w:val="center"/>
              <w:rPr>
                <w:bCs/>
                <w:sz w:val="28"/>
                <w:szCs w:val="28"/>
                <w:lang w:val="uk-UA"/>
              </w:rPr>
            </w:pPr>
            <w:r w:rsidRPr="00D34F83">
              <w:rPr>
                <w:bCs/>
                <w:sz w:val="28"/>
                <w:szCs w:val="28"/>
                <w:lang w:val="uk-UA"/>
              </w:rPr>
              <w:t>10</w:t>
            </w:r>
          </w:p>
          <w:p w14:paraId="32DFFD01" w14:textId="77777777" w:rsidR="00E90530" w:rsidRPr="00D34F83" w:rsidRDefault="00E90530" w:rsidP="001F533E">
            <w:pPr>
              <w:spacing w:line="360" w:lineRule="auto"/>
              <w:jc w:val="center"/>
              <w:rPr>
                <w:bCs/>
                <w:sz w:val="28"/>
                <w:szCs w:val="28"/>
                <w:lang w:val="uk-UA"/>
              </w:rPr>
            </w:pPr>
            <w:r w:rsidRPr="00D34F83">
              <w:rPr>
                <w:bCs/>
                <w:sz w:val="28"/>
                <w:szCs w:val="28"/>
                <w:lang w:val="uk-UA"/>
              </w:rPr>
              <w:t>5</w:t>
            </w:r>
          </w:p>
        </w:tc>
      </w:tr>
      <w:tr w:rsidR="00E90530" w:rsidRPr="00D34F83" w14:paraId="09C8926B" w14:textId="77777777" w:rsidTr="00E5680D">
        <w:trPr>
          <w:trHeight w:val="480"/>
        </w:trPr>
        <w:tc>
          <w:tcPr>
            <w:tcW w:w="3847" w:type="dxa"/>
          </w:tcPr>
          <w:p w14:paraId="708B1504" w14:textId="77777777" w:rsidR="00E90530" w:rsidRPr="00D34F83" w:rsidRDefault="00E90530" w:rsidP="001F533E">
            <w:pPr>
              <w:spacing w:line="360" w:lineRule="auto"/>
              <w:jc w:val="both"/>
              <w:rPr>
                <w:bCs/>
                <w:sz w:val="28"/>
                <w:szCs w:val="28"/>
                <w:lang w:val="uk-UA"/>
              </w:rPr>
            </w:pPr>
            <w:r w:rsidRPr="00D34F83">
              <w:rPr>
                <w:bCs/>
                <w:sz w:val="28"/>
                <w:szCs w:val="28"/>
                <w:lang w:val="uk-UA"/>
              </w:rPr>
              <w:t>Пересування</w:t>
            </w:r>
          </w:p>
        </w:tc>
        <w:tc>
          <w:tcPr>
            <w:tcW w:w="4257" w:type="dxa"/>
          </w:tcPr>
          <w:p w14:paraId="22B22A19" w14:textId="77777777" w:rsidR="00E90530" w:rsidRPr="00D34F83" w:rsidRDefault="00E90530" w:rsidP="001F533E">
            <w:pPr>
              <w:spacing w:line="360" w:lineRule="auto"/>
              <w:jc w:val="both"/>
              <w:rPr>
                <w:bCs/>
                <w:sz w:val="28"/>
                <w:szCs w:val="28"/>
                <w:lang w:val="uk-UA"/>
              </w:rPr>
            </w:pPr>
            <w:r w:rsidRPr="00D34F83">
              <w:rPr>
                <w:bCs/>
                <w:sz w:val="28"/>
                <w:szCs w:val="28"/>
                <w:lang w:val="uk-UA"/>
              </w:rPr>
              <w:t>незалежно на 45 м</w:t>
            </w:r>
          </w:p>
          <w:p w14:paraId="2805CD70" w14:textId="77777777" w:rsidR="00E90530" w:rsidRPr="00D34F83" w:rsidRDefault="00E90530" w:rsidP="001F533E">
            <w:pPr>
              <w:spacing w:line="360" w:lineRule="auto"/>
              <w:jc w:val="both"/>
              <w:rPr>
                <w:bCs/>
                <w:sz w:val="28"/>
                <w:szCs w:val="28"/>
                <w:lang w:val="uk-UA"/>
              </w:rPr>
            </w:pPr>
            <w:r w:rsidRPr="00D34F83">
              <w:rPr>
                <w:bCs/>
                <w:sz w:val="28"/>
                <w:szCs w:val="28"/>
                <w:lang w:val="uk-UA"/>
              </w:rPr>
              <w:t>з допомогою на 45 м</w:t>
            </w:r>
          </w:p>
          <w:p w14:paraId="01A6F8B0" w14:textId="77777777" w:rsidR="00E90530" w:rsidRPr="00D34F83" w:rsidRDefault="00E90530" w:rsidP="001F533E">
            <w:pPr>
              <w:spacing w:line="360" w:lineRule="auto"/>
              <w:jc w:val="both"/>
              <w:rPr>
                <w:bCs/>
                <w:sz w:val="28"/>
                <w:szCs w:val="28"/>
                <w:lang w:val="uk-UA"/>
              </w:rPr>
            </w:pPr>
            <w:r w:rsidRPr="00D34F83">
              <w:rPr>
                <w:bCs/>
                <w:sz w:val="28"/>
                <w:szCs w:val="28"/>
                <w:lang w:val="uk-UA"/>
              </w:rPr>
              <w:lastRenderedPageBreak/>
              <w:t>в інвалідному кріслі на 45 м</w:t>
            </w:r>
          </w:p>
        </w:tc>
        <w:tc>
          <w:tcPr>
            <w:tcW w:w="1245" w:type="dxa"/>
          </w:tcPr>
          <w:p w14:paraId="7D9F37D9" w14:textId="77777777" w:rsidR="00E90530" w:rsidRPr="00D34F83" w:rsidRDefault="00E90530" w:rsidP="001F533E">
            <w:pPr>
              <w:spacing w:line="360" w:lineRule="auto"/>
              <w:jc w:val="center"/>
              <w:rPr>
                <w:bCs/>
                <w:sz w:val="28"/>
                <w:szCs w:val="28"/>
                <w:lang w:val="uk-UA"/>
              </w:rPr>
            </w:pPr>
            <w:r w:rsidRPr="00D34F83">
              <w:rPr>
                <w:bCs/>
                <w:sz w:val="28"/>
                <w:szCs w:val="28"/>
                <w:lang w:val="uk-UA"/>
              </w:rPr>
              <w:lastRenderedPageBreak/>
              <w:t>15</w:t>
            </w:r>
          </w:p>
          <w:p w14:paraId="602E7DB6" w14:textId="77777777" w:rsidR="00E90530" w:rsidRPr="00D34F83" w:rsidRDefault="00E90530" w:rsidP="001F533E">
            <w:pPr>
              <w:spacing w:line="360" w:lineRule="auto"/>
              <w:jc w:val="center"/>
              <w:rPr>
                <w:bCs/>
                <w:sz w:val="28"/>
                <w:szCs w:val="28"/>
                <w:lang w:val="uk-UA"/>
              </w:rPr>
            </w:pPr>
            <w:r w:rsidRPr="00D34F83">
              <w:rPr>
                <w:bCs/>
                <w:sz w:val="28"/>
                <w:szCs w:val="28"/>
                <w:lang w:val="uk-UA"/>
              </w:rPr>
              <w:t>10</w:t>
            </w:r>
          </w:p>
          <w:p w14:paraId="72999A7D" w14:textId="77777777" w:rsidR="00E90530" w:rsidRPr="00D34F83" w:rsidRDefault="00E90530" w:rsidP="001F533E">
            <w:pPr>
              <w:spacing w:line="360" w:lineRule="auto"/>
              <w:jc w:val="center"/>
              <w:rPr>
                <w:bCs/>
                <w:sz w:val="28"/>
                <w:szCs w:val="28"/>
                <w:lang w:val="uk-UA"/>
              </w:rPr>
            </w:pPr>
            <w:r w:rsidRPr="00D34F83">
              <w:rPr>
                <w:bCs/>
                <w:sz w:val="28"/>
                <w:szCs w:val="28"/>
                <w:lang w:val="uk-UA"/>
              </w:rPr>
              <w:lastRenderedPageBreak/>
              <w:t>5</w:t>
            </w:r>
          </w:p>
        </w:tc>
      </w:tr>
      <w:tr w:rsidR="00E90530" w:rsidRPr="00D34F83" w14:paraId="7C38B4E9" w14:textId="77777777" w:rsidTr="00E5680D">
        <w:trPr>
          <w:trHeight w:val="743"/>
        </w:trPr>
        <w:tc>
          <w:tcPr>
            <w:tcW w:w="3847" w:type="dxa"/>
            <w:tcBorders>
              <w:bottom w:val="single" w:sz="4" w:space="0" w:color="auto"/>
            </w:tcBorders>
          </w:tcPr>
          <w:p w14:paraId="6EA5C0A6" w14:textId="77777777" w:rsidR="00E90530" w:rsidRPr="00D34F83" w:rsidRDefault="00E90530" w:rsidP="001F533E">
            <w:pPr>
              <w:spacing w:line="360" w:lineRule="auto"/>
              <w:jc w:val="both"/>
              <w:rPr>
                <w:bCs/>
                <w:sz w:val="28"/>
                <w:szCs w:val="28"/>
                <w:lang w:val="uk-UA"/>
              </w:rPr>
            </w:pPr>
            <w:r w:rsidRPr="00D34F83">
              <w:rPr>
                <w:bCs/>
                <w:sz w:val="28"/>
                <w:szCs w:val="28"/>
                <w:lang w:val="uk-UA"/>
              </w:rPr>
              <w:lastRenderedPageBreak/>
              <w:t>Підйом  по сходах</w:t>
            </w:r>
          </w:p>
        </w:tc>
        <w:tc>
          <w:tcPr>
            <w:tcW w:w="4257" w:type="dxa"/>
            <w:tcBorders>
              <w:bottom w:val="single" w:sz="4" w:space="0" w:color="auto"/>
            </w:tcBorders>
          </w:tcPr>
          <w:p w14:paraId="67DC9FD5" w14:textId="77777777" w:rsidR="00E90530" w:rsidRPr="00D34F83" w:rsidRDefault="00E90530" w:rsidP="001F533E">
            <w:pPr>
              <w:spacing w:line="360" w:lineRule="auto"/>
              <w:jc w:val="both"/>
              <w:rPr>
                <w:bCs/>
                <w:sz w:val="28"/>
                <w:szCs w:val="28"/>
                <w:lang w:val="uk-UA"/>
              </w:rPr>
            </w:pPr>
            <w:r w:rsidRPr="00D34F83">
              <w:rPr>
                <w:bCs/>
                <w:sz w:val="28"/>
                <w:szCs w:val="28"/>
                <w:lang w:val="uk-UA"/>
              </w:rPr>
              <w:t>незалежно</w:t>
            </w:r>
          </w:p>
          <w:p w14:paraId="15EC8E37" w14:textId="77777777" w:rsidR="00E90530" w:rsidRPr="00D34F83" w:rsidRDefault="00E90530" w:rsidP="001F533E">
            <w:pPr>
              <w:spacing w:line="360" w:lineRule="auto"/>
              <w:jc w:val="both"/>
              <w:rPr>
                <w:bCs/>
                <w:sz w:val="28"/>
                <w:szCs w:val="28"/>
                <w:lang w:val="uk-UA"/>
              </w:rPr>
            </w:pPr>
            <w:r w:rsidRPr="00D34F83">
              <w:rPr>
                <w:bCs/>
                <w:sz w:val="28"/>
                <w:szCs w:val="28"/>
                <w:lang w:val="uk-UA"/>
              </w:rPr>
              <w:t>за допомогою</w:t>
            </w:r>
          </w:p>
        </w:tc>
        <w:tc>
          <w:tcPr>
            <w:tcW w:w="1245" w:type="dxa"/>
          </w:tcPr>
          <w:p w14:paraId="2F1893AC" w14:textId="77777777" w:rsidR="00E90530" w:rsidRPr="00D34F83" w:rsidRDefault="00E90530" w:rsidP="001F533E">
            <w:pPr>
              <w:spacing w:line="360" w:lineRule="auto"/>
              <w:jc w:val="center"/>
              <w:rPr>
                <w:bCs/>
                <w:sz w:val="28"/>
                <w:szCs w:val="28"/>
                <w:lang w:val="uk-UA"/>
              </w:rPr>
            </w:pPr>
            <w:r w:rsidRPr="00D34F83">
              <w:rPr>
                <w:bCs/>
                <w:sz w:val="28"/>
                <w:szCs w:val="28"/>
                <w:lang w:val="uk-UA"/>
              </w:rPr>
              <w:t>10</w:t>
            </w:r>
          </w:p>
          <w:p w14:paraId="5CE5F018" w14:textId="77777777" w:rsidR="00E90530" w:rsidRPr="00D34F83" w:rsidRDefault="00E90530" w:rsidP="001F533E">
            <w:pPr>
              <w:spacing w:line="360" w:lineRule="auto"/>
              <w:jc w:val="center"/>
              <w:rPr>
                <w:bCs/>
                <w:sz w:val="28"/>
                <w:szCs w:val="28"/>
                <w:lang w:val="uk-UA"/>
              </w:rPr>
            </w:pPr>
            <w:r w:rsidRPr="00D34F83">
              <w:rPr>
                <w:bCs/>
                <w:sz w:val="28"/>
                <w:szCs w:val="28"/>
                <w:lang w:val="uk-UA"/>
              </w:rPr>
              <w:t>5</w:t>
            </w:r>
          </w:p>
        </w:tc>
      </w:tr>
    </w:tbl>
    <w:p w14:paraId="268159F0" w14:textId="77777777" w:rsidR="00E90530" w:rsidRDefault="00E90530" w:rsidP="001F533E">
      <w:pPr>
        <w:spacing w:line="360" w:lineRule="auto"/>
        <w:jc w:val="both"/>
        <w:rPr>
          <w:bCs/>
          <w:sz w:val="28"/>
          <w:szCs w:val="28"/>
          <w:lang w:val="uk-UA"/>
        </w:rPr>
      </w:pPr>
    </w:p>
    <w:p w14:paraId="4B641970" w14:textId="77777777" w:rsidR="003D5232" w:rsidRDefault="003D5232" w:rsidP="001F533E">
      <w:pPr>
        <w:spacing w:line="360" w:lineRule="auto"/>
        <w:jc w:val="both"/>
        <w:rPr>
          <w:bCs/>
          <w:sz w:val="28"/>
          <w:szCs w:val="28"/>
          <w:lang w:val="uk-UA"/>
        </w:rPr>
      </w:pPr>
    </w:p>
    <w:p w14:paraId="5A30C1F1" w14:textId="77777777" w:rsidR="00135412" w:rsidRPr="00D34F83" w:rsidRDefault="00135412" w:rsidP="00135412">
      <w:pPr>
        <w:spacing w:line="360" w:lineRule="auto"/>
        <w:ind w:firstLine="708"/>
        <w:jc w:val="both"/>
        <w:rPr>
          <w:bCs/>
          <w:sz w:val="28"/>
          <w:szCs w:val="28"/>
          <w:lang w:val="uk-UA"/>
        </w:rPr>
      </w:pPr>
      <w:r w:rsidRPr="00D34F83">
        <w:rPr>
          <w:bCs/>
          <w:sz w:val="28"/>
          <w:szCs w:val="28"/>
          <w:lang w:val="uk-UA"/>
        </w:rPr>
        <w:t>2.2.</w:t>
      </w:r>
      <w:r w:rsidR="00F44193">
        <w:rPr>
          <w:bCs/>
          <w:sz w:val="28"/>
          <w:szCs w:val="28"/>
          <w:lang w:val="uk-UA"/>
        </w:rPr>
        <w:t>3</w:t>
      </w:r>
      <w:r w:rsidRPr="00D34F83">
        <w:rPr>
          <w:bCs/>
          <w:sz w:val="28"/>
          <w:szCs w:val="28"/>
          <w:lang w:val="uk-UA"/>
        </w:rPr>
        <w:t xml:space="preserve"> Методи об’єктивної оцінки рухових функції верхньої кінцівки</w:t>
      </w:r>
    </w:p>
    <w:p w14:paraId="1B8D15BE" w14:textId="77777777" w:rsidR="00135412" w:rsidRPr="00D34F83" w:rsidRDefault="00135412" w:rsidP="00135412">
      <w:pPr>
        <w:spacing w:line="360" w:lineRule="auto"/>
        <w:ind w:firstLine="708"/>
        <w:jc w:val="both"/>
        <w:rPr>
          <w:bCs/>
          <w:sz w:val="28"/>
          <w:szCs w:val="28"/>
          <w:lang w:val="uk-UA"/>
        </w:rPr>
      </w:pPr>
    </w:p>
    <w:p w14:paraId="0E87CFAD" w14:textId="77777777" w:rsidR="00135412" w:rsidRPr="00D34F83" w:rsidRDefault="00135412" w:rsidP="00135412">
      <w:pPr>
        <w:spacing w:line="360" w:lineRule="auto"/>
        <w:ind w:firstLine="708"/>
        <w:jc w:val="both"/>
        <w:rPr>
          <w:bCs/>
          <w:sz w:val="28"/>
          <w:szCs w:val="28"/>
          <w:lang w:val="uk-UA"/>
        </w:rPr>
      </w:pPr>
      <w:r w:rsidRPr="00D34F83">
        <w:rPr>
          <w:bCs/>
          <w:sz w:val="28"/>
          <w:szCs w:val="28"/>
          <w:lang w:val="uk-UA"/>
        </w:rPr>
        <w:t xml:space="preserve">В рамках дослідження для об’єктивізації рухових функцій </w:t>
      </w:r>
      <w:proofErr w:type="spellStart"/>
      <w:r w:rsidRPr="00D34F83">
        <w:rPr>
          <w:bCs/>
          <w:sz w:val="28"/>
          <w:szCs w:val="28"/>
          <w:lang w:val="uk-UA"/>
        </w:rPr>
        <w:t>паретичної</w:t>
      </w:r>
      <w:proofErr w:type="spellEnd"/>
      <w:r w:rsidRPr="00D34F83">
        <w:rPr>
          <w:bCs/>
          <w:sz w:val="28"/>
          <w:szCs w:val="28"/>
          <w:lang w:val="uk-UA"/>
        </w:rPr>
        <w:t xml:space="preserve"> кінцівки використовували:</w:t>
      </w:r>
    </w:p>
    <w:p w14:paraId="0B36D56D" w14:textId="77777777" w:rsidR="00135412" w:rsidRPr="00D34F83" w:rsidRDefault="00135412" w:rsidP="00135412">
      <w:pPr>
        <w:spacing w:line="360" w:lineRule="auto"/>
        <w:ind w:firstLine="708"/>
        <w:jc w:val="both"/>
        <w:rPr>
          <w:bCs/>
          <w:sz w:val="28"/>
          <w:szCs w:val="28"/>
          <w:lang w:val="uk-UA"/>
        </w:rPr>
      </w:pPr>
      <w:r w:rsidRPr="00D34F83">
        <w:rPr>
          <w:bCs/>
          <w:sz w:val="28"/>
          <w:szCs w:val="28"/>
          <w:lang w:val="uk-UA"/>
        </w:rPr>
        <w:t>&gt; метод динамометрії для вимірювання</w:t>
      </w:r>
      <w:r w:rsidRPr="00D34F83">
        <w:rPr>
          <w:lang w:val="uk-UA"/>
        </w:rPr>
        <w:t xml:space="preserve"> </w:t>
      </w:r>
      <w:r w:rsidRPr="00D34F83">
        <w:rPr>
          <w:bCs/>
          <w:sz w:val="28"/>
          <w:szCs w:val="28"/>
          <w:lang w:val="uk-UA"/>
        </w:rPr>
        <w:t xml:space="preserve">сили м’язів кисті. Ручний   динамометр із граничним зусиллям, але без ривка і яких-небудь додаткових рухів стискується рукою, відведеною убік. Вимір повторюють двічі, фіксують кращий результат з точністю до 2 кг. </w:t>
      </w:r>
    </w:p>
    <w:p w14:paraId="51A66534" w14:textId="77777777" w:rsidR="001F533E" w:rsidRDefault="00135412" w:rsidP="00135412">
      <w:pPr>
        <w:spacing w:line="360" w:lineRule="auto"/>
        <w:ind w:firstLine="708"/>
        <w:jc w:val="both"/>
        <w:rPr>
          <w:bCs/>
          <w:sz w:val="28"/>
          <w:szCs w:val="28"/>
          <w:lang w:val="uk-UA"/>
        </w:rPr>
      </w:pPr>
      <w:r w:rsidRPr="00D34F83">
        <w:rPr>
          <w:bCs/>
          <w:sz w:val="28"/>
          <w:szCs w:val="28"/>
          <w:lang w:val="uk-UA"/>
        </w:rPr>
        <w:t xml:space="preserve">&gt; метод нашкірної електроміографії для оцінки м’язової активності в </w:t>
      </w:r>
      <w:proofErr w:type="spellStart"/>
      <w:r w:rsidRPr="00D34F83">
        <w:rPr>
          <w:bCs/>
          <w:sz w:val="28"/>
          <w:szCs w:val="28"/>
          <w:lang w:val="uk-UA"/>
        </w:rPr>
        <w:t>паретичній</w:t>
      </w:r>
      <w:proofErr w:type="spellEnd"/>
      <w:r w:rsidRPr="00D34F83">
        <w:rPr>
          <w:bCs/>
          <w:sz w:val="28"/>
          <w:szCs w:val="28"/>
          <w:lang w:val="uk-UA"/>
        </w:rPr>
        <w:t xml:space="preserve"> руці на </w:t>
      </w:r>
      <w:proofErr w:type="spellStart"/>
      <w:r w:rsidRPr="00D34F83">
        <w:rPr>
          <w:bCs/>
          <w:sz w:val="28"/>
          <w:szCs w:val="28"/>
          <w:lang w:val="uk-UA"/>
        </w:rPr>
        <w:t>апараті</w:t>
      </w:r>
      <w:proofErr w:type="spellEnd"/>
      <w:r w:rsidRPr="00D34F83">
        <w:rPr>
          <w:bCs/>
          <w:sz w:val="28"/>
          <w:szCs w:val="28"/>
          <w:lang w:val="uk-UA"/>
        </w:rPr>
        <w:t xml:space="preserve"> </w:t>
      </w:r>
      <w:proofErr w:type="spellStart"/>
      <w:r w:rsidRPr="00D34F83">
        <w:rPr>
          <w:bCs/>
          <w:sz w:val="28"/>
          <w:szCs w:val="28"/>
          <w:lang w:val="uk-UA"/>
        </w:rPr>
        <w:t>Міомед</w:t>
      </w:r>
      <w:proofErr w:type="spellEnd"/>
      <w:r w:rsidRPr="00D34F83">
        <w:rPr>
          <w:bCs/>
          <w:sz w:val="28"/>
          <w:szCs w:val="28"/>
          <w:lang w:val="uk-UA"/>
        </w:rPr>
        <w:t xml:space="preserve"> 932.</w:t>
      </w:r>
      <w:r w:rsidRPr="00D34F83">
        <w:rPr>
          <w:lang w:val="uk-UA"/>
        </w:rPr>
        <w:t xml:space="preserve"> </w:t>
      </w:r>
      <w:r w:rsidRPr="00D34F83">
        <w:rPr>
          <w:bCs/>
          <w:sz w:val="28"/>
          <w:szCs w:val="28"/>
          <w:lang w:val="uk-UA"/>
        </w:rPr>
        <w:t>Електроміографія (ЕМГ) – метод електрофізіологічної діагностики поразок нервово-м’язової системи, що складається в реєстрації електричної активності кістякових м’язів.</w:t>
      </w:r>
      <w:r w:rsidRPr="00D34F83">
        <w:rPr>
          <w:lang w:val="uk-UA"/>
        </w:rPr>
        <w:t xml:space="preserve"> </w:t>
      </w:r>
      <w:r w:rsidRPr="00D34F83">
        <w:rPr>
          <w:bCs/>
          <w:sz w:val="28"/>
          <w:szCs w:val="28"/>
          <w:lang w:val="uk-UA"/>
        </w:rPr>
        <w:t>Розрізняють спонтанну ЕМГ, що відбиває стан м’язів у спокої або при м’язовій напрузі, а також ЕМГ при електричній стимуляції м’яза або нерв</w:t>
      </w:r>
      <w:r>
        <w:rPr>
          <w:bCs/>
          <w:sz w:val="28"/>
          <w:szCs w:val="28"/>
          <w:lang w:val="uk-UA"/>
        </w:rPr>
        <w:t>у</w:t>
      </w:r>
      <w:r w:rsidRPr="00D34F83">
        <w:rPr>
          <w:bCs/>
          <w:sz w:val="28"/>
          <w:szCs w:val="28"/>
          <w:lang w:val="uk-UA"/>
        </w:rPr>
        <w:t xml:space="preserve">. </w:t>
      </w:r>
    </w:p>
    <w:p w14:paraId="778554FA" w14:textId="77777777" w:rsidR="00135412" w:rsidRPr="00D34F83" w:rsidRDefault="00135412" w:rsidP="00135412">
      <w:pPr>
        <w:spacing w:line="360" w:lineRule="auto"/>
        <w:ind w:firstLine="708"/>
        <w:jc w:val="both"/>
        <w:rPr>
          <w:bCs/>
          <w:sz w:val="28"/>
          <w:szCs w:val="28"/>
          <w:lang w:val="uk-UA"/>
        </w:rPr>
      </w:pPr>
      <w:r w:rsidRPr="00D34F83">
        <w:rPr>
          <w:bCs/>
          <w:sz w:val="28"/>
          <w:szCs w:val="28"/>
          <w:lang w:val="uk-UA"/>
        </w:rPr>
        <w:t xml:space="preserve">Електричну стимуляцію м’язів і нервів для дослідження викликаних м’язових і </w:t>
      </w:r>
      <w:proofErr w:type="spellStart"/>
      <w:r w:rsidRPr="00D34F83">
        <w:rPr>
          <w:bCs/>
          <w:sz w:val="28"/>
          <w:szCs w:val="28"/>
          <w:lang w:val="uk-UA"/>
        </w:rPr>
        <w:t>невральних</w:t>
      </w:r>
      <w:proofErr w:type="spellEnd"/>
      <w:r w:rsidRPr="00D34F83">
        <w:rPr>
          <w:bCs/>
          <w:sz w:val="28"/>
          <w:szCs w:val="28"/>
          <w:lang w:val="uk-UA"/>
        </w:rPr>
        <w:t xml:space="preserve"> потенціалів здійснюють звичайно за допомогою поверхневих стимулюючих електродів, що накладаються на шкіру над досліджуваним м’язом або нервовим стовбуром.</w:t>
      </w:r>
    </w:p>
    <w:p w14:paraId="5119F9E6" w14:textId="77777777" w:rsidR="00135412" w:rsidRPr="00D34F83" w:rsidRDefault="00135412" w:rsidP="00135412">
      <w:pPr>
        <w:spacing w:line="360" w:lineRule="auto"/>
        <w:ind w:firstLine="708"/>
        <w:jc w:val="both"/>
        <w:rPr>
          <w:bCs/>
          <w:sz w:val="28"/>
          <w:szCs w:val="28"/>
          <w:lang w:val="uk-UA"/>
        </w:rPr>
      </w:pPr>
      <w:r w:rsidRPr="00D34F83">
        <w:rPr>
          <w:bCs/>
          <w:sz w:val="28"/>
          <w:szCs w:val="28"/>
          <w:lang w:val="uk-UA"/>
        </w:rPr>
        <w:t xml:space="preserve">З м’яза, що перебуває в стані спокою, біоелектрична активність у нормі не реєструється. При слабкому м’язовому скороченні з’являються осциляції з амплітудою 100-150 </w:t>
      </w:r>
      <w:proofErr w:type="spellStart"/>
      <w:r w:rsidRPr="00D34F83">
        <w:rPr>
          <w:bCs/>
          <w:sz w:val="28"/>
          <w:szCs w:val="28"/>
          <w:lang w:val="uk-UA"/>
        </w:rPr>
        <w:t>мкВ</w:t>
      </w:r>
      <w:proofErr w:type="spellEnd"/>
      <w:r w:rsidRPr="00D34F83">
        <w:rPr>
          <w:bCs/>
          <w:sz w:val="28"/>
          <w:szCs w:val="28"/>
          <w:lang w:val="uk-UA"/>
        </w:rPr>
        <w:t xml:space="preserve">. При максимальному довільному м’язовому скороченні амплітуда осциляцій індивідуальна, як і сила людей, що різняться за віком і фізичним здоров’ям, і може досягати в нормі 1000-3000 </w:t>
      </w:r>
      <w:proofErr w:type="spellStart"/>
      <w:r w:rsidRPr="00D34F83">
        <w:rPr>
          <w:bCs/>
          <w:sz w:val="28"/>
          <w:szCs w:val="28"/>
          <w:lang w:val="uk-UA"/>
        </w:rPr>
        <w:t>мкВ</w:t>
      </w:r>
      <w:proofErr w:type="spellEnd"/>
      <w:r w:rsidRPr="00D34F83">
        <w:rPr>
          <w:bCs/>
          <w:sz w:val="28"/>
          <w:szCs w:val="28"/>
          <w:lang w:val="uk-UA"/>
        </w:rPr>
        <w:t>.</w:t>
      </w:r>
    </w:p>
    <w:p w14:paraId="6C94C8CA" w14:textId="77777777" w:rsidR="00135412" w:rsidRPr="00D34F83" w:rsidRDefault="00135412" w:rsidP="00E90530">
      <w:pPr>
        <w:spacing w:line="360" w:lineRule="auto"/>
        <w:jc w:val="both"/>
        <w:rPr>
          <w:bCs/>
          <w:sz w:val="28"/>
          <w:szCs w:val="28"/>
          <w:lang w:val="uk-UA"/>
        </w:rPr>
      </w:pPr>
    </w:p>
    <w:p w14:paraId="22E7DE3A" w14:textId="77777777" w:rsidR="00E90530" w:rsidRPr="00F44193" w:rsidRDefault="00E90530" w:rsidP="00F44193">
      <w:pPr>
        <w:pStyle w:val="af1"/>
        <w:numPr>
          <w:ilvl w:val="2"/>
          <w:numId w:val="6"/>
        </w:numPr>
        <w:spacing w:line="360" w:lineRule="auto"/>
        <w:jc w:val="both"/>
        <w:rPr>
          <w:bCs/>
          <w:sz w:val="28"/>
          <w:szCs w:val="28"/>
          <w:lang w:val="uk-UA"/>
        </w:rPr>
      </w:pPr>
      <w:r w:rsidRPr="00F44193">
        <w:rPr>
          <w:bCs/>
          <w:sz w:val="28"/>
          <w:szCs w:val="28"/>
          <w:lang w:val="uk-UA"/>
        </w:rPr>
        <w:t>Методи математичної статистики</w:t>
      </w:r>
    </w:p>
    <w:p w14:paraId="34451FD4" w14:textId="77777777" w:rsidR="00E90530" w:rsidRPr="00D34F83" w:rsidRDefault="00E90530" w:rsidP="00E90530">
      <w:pPr>
        <w:spacing w:line="360" w:lineRule="auto"/>
        <w:ind w:left="708"/>
        <w:jc w:val="both"/>
        <w:rPr>
          <w:bCs/>
          <w:sz w:val="28"/>
          <w:szCs w:val="28"/>
          <w:lang w:val="uk-UA"/>
        </w:rPr>
      </w:pPr>
    </w:p>
    <w:p w14:paraId="5AE2C9CD" w14:textId="77777777" w:rsidR="00E90530" w:rsidRDefault="00E90530" w:rsidP="00E90530">
      <w:pPr>
        <w:spacing w:line="360" w:lineRule="auto"/>
        <w:ind w:firstLine="708"/>
        <w:jc w:val="both"/>
        <w:rPr>
          <w:bCs/>
          <w:sz w:val="28"/>
          <w:szCs w:val="28"/>
          <w:lang w:val="uk-UA"/>
        </w:rPr>
      </w:pPr>
      <w:r w:rsidRPr="00D34F83">
        <w:rPr>
          <w:bCs/>
          <w:sz w:val="28"/>
          <w:szCs w:val="28"/>
          <w:lang w:val="uk-UA"/>
        </w:rPr>
        <w:t xml:space="preserve">Всі отримані в представленій роботі </w:t>
      </w:r>
      <w:r w:rsidR="00F44193">
        <w:rPr>
          <w:bCs/>
          <w:sz w:val="28"/>
          <w:szCs w:val="28"/>
          <w:lang w:val="uk-UA"/>
        </w:rPr>
        <w:t>результати</w:t>
      </w:r>
      <w:r w:rsidRPr="00D34F83">
        <w:rPr>
          <w:bCs/>
          <w:sz w:val="28"/>
          <w:szCs w:val="28"/>
          <w:lang w:val="uk-UA"/>
        </w:rPr>
        <w:t xml:space="preserve"> були оброблені за програмою Microsoft Excel з розрахунком наступних показників: </w:t>
      </w:r>
    </w:p>
    <w:p w14:paraId="4964A9BE" w14:textId="77777777" w:rsidR="00E90530" w:rsidRDefault="00E90530" w:rsidP="00E90530">
      <w:pPr>
        <w:spacing w:line="360" w:lineRule="auto"/>
        <w:ind w:left="708"/>
        <w:jc w:val="both"/>
        <w:rPr>
          <w:bCs/>
          <w:sz w:val="28"/>
          <w:szCs w:val="28"/>
          <w:lang w:val="uk-UA"/>
        </w:rPr>
      </w:pPr>
      <w:r w:rsidRPr="0080666F">
        <w:rPr>
          <w:bCs/>
          <w:sz w:val="28"/>
          <w:szCs w:val="28"/>
          <w:lang w:val="uk-UA"/>
        </w:rPr>
        <w:t xml:space="preserve">- </w:t>
      </w:r>
      <w:r w:rsidRPr="00D34F83">
        <w:rPr>
          <w:bCs/>
          <w:sz w:val="28"/>
          <w:szCs w:val="28"/>
          <w:lang w:val="uk-UA"/>
        </w:rPr>
        <w:t xml:space="preserve">середнє арифметичне (М); </w:t>
      </w:r>
    </w:p>
    <w:p w14:paraId="35D0C9EC" w14:textId="77777777" w:rsidR="00E90530" w:rsidRDefault="00E90530" w:rsidP="00E90530">
      <w:pPr>
        <w:spacing w:line="360" w:lineRule="auto"/>
        <w:ind w:firstLine="708"/>
        <w:jc w:val="both"/>
        <w:rPr>
          <w:bCs/>
          <w:sz w:val="28"/>
          <w:szCs w:val="28"/>
          <w:lang w:val="uk-UA"/>
        </w:rPr>
      </w:pPr>
      <w:r>
        <w:rPr>
          <w:bCs/>
          <w:sz w:val="28"/>
          <w:szCs w:val="28"/>
          <w:lang w:val="uk-UA"/>
        </w:rPr>
        <w:t xml:space="preserve">- </w:t>
      </w:r>
      <w:r w:rsidRPr="00D34F83">
        <w:rPr>
          <w:bCs/>
          <w:sz w:val="28"/>
          <w:szCs w:val="28"/>
          <w:lang w:val="uk-UA"/>
        </w:rPr>
        <w:t xml:space="preserve">середнє квадратичне відхилення (&amp;); </w:t>
      </w:r>
    </w:p>
    <w:p w14:paraId="25DF2BCB" w14:textId="77777777" w:rsidR="00E90530" w:rsidRDefault="00E90530" w:rsidP="00E90530">
      <w:pPr>
        <w:spacing w:line="360" w:lineRule="auto"/>
        <w:ind w:firstLine="708"/>
        <w:jc w:val="both"/>
        <w:rPr>
          <w:bCs/>
          <w:sz w:val="28"/>
          <w:szCs w:val="28"/>
          <w:lang w:val="uk-UA"/>
        </w:rPr>
      </w:pPr>
      <w:r>
        <w:rPr>
          <w:bCs/>
          <w:sz w:val="28"/>
          <w:szCs w:val="28"/>
          <w:lang w:val="uk-UA"/>
        </w:rPr>
        <w:t xml:space="preserve">- </w:t>
      </w:r>
      <w:r w:rsidRPr="00D34F83">
        <w:rPr>
          <w:bCs/>
          <w:sz w:val="28"/>
          <w:szCs w:val="28"/>
          <w:lang w:val="uk-UA"/>
        </w:rPr>
        <w:t xml:space="preserve">помилка середньої арифметичної (м); </w:t>
      </w:r>
    </w:p>
    <w:p w14:paraId="7D9FC20A" w14:textId="77777777" w:rsidR="00E90530" w:rsidRPr="00D34F83" w:rsidRDefault="00E90530" w:rsidP="00E90530">
      <w:pPr>
        <w:spacing w:line="360" w:lineRule="auto"/>
        <w:ind w:firstLine="708"/>
        <w:jc w:val="both"/>
        <w:rPr>
          <w:bCs/>
          <w:sz w:val="28"/>
          <w:szCs w:val="28"/>
          <w:lang w:val="uk-UA"/>
        </w:rPr>
      </w:pPr>
      <w:r>
        <w:rPr>
          <w:bCs/>
          <w:sz w:val="28"/>
          <w:szCs w:val="28"/>
          <w:lang w:val="uk-UA"/>
        </w:rPr>
        <w:t xml:space="preserve">- </w:t>
      </w:r>
      <w:r w:rsidRPr="00D34F83">
        <w:rPr>
          <w:bCs/>
          <w:sz w:val="28"/>
          <w:szCs w:val="28"/>
          <w:lang w:val="uk-UA"/>
        </w:rPr>
        <w:t xml:space="preserve">критерій вірогідності </w:t>
      </w:r>
      <w:proofErr w:type="spellStart"/>
      <w:r w:rsidRPr="00D34F83">
        <w:rPr>
          <w:bCs/>
          <w:sz w:val="28"/>
          <w:szCs w:val="28"/>
          <w:lang w:val="uk-UA"/>
        </w:rPr>
        <w:t>Ст’юдента</w:t>
      </w:r>
      <w:proofErr w:type="spellEnd"/>
      <w:r w:rsidRPr="00D34F83">
        <w:rPr>
          <w:bCs/>
          <w:sz w:val="28"/>
          <w:szCs w:val="28"/>
          <w:lang w:val="uk-UA"/>
        </w:rPr>
        <w:t xml:space="preserve"> (t).  </w:t>
      </w:r>
    </w:p>
    <w:p w14:paraId="74E3FBC8" w14:textId="77777777" w:rsidR="00E90530" w:rsidRPr="00D34F83" w:rsidRDefault="00E90530" w:rsidP="00352212">
      <w:pPr>
        <w:spacing w:line="360" w:lineRule="auto"/>
        <w:jc w:val="both"/>
        <w:rPr>
          <w:bCs/>
          <w:sz w:val="28"/>
          <w:szCs w:val="28"/>
          <w:lang w:val="uk-UA"/>
        </w:rPr>
      </w:pPr>
    </w:p>
    <w:p w14:paraId="693F1520" w14:textId="77777777" w:rsidR="00E90530" w:rsidRPr="00D34F83" w:rsidRDefault="00E90530" w:rsidP="00352212">
      <w:pPr>
        <w:spacing w:line="360" w:lineRule="auto"/>
        <w:jc w:val="both"/>
        <w:rPr>
          <w:bCs/>
          <w:sz w:val="28"/>
          <w:szCs w:val="28"/>
          <w:lang w:val="uk-UA"/>
        </w:rPr>
      </w:pPr>
      <w:r w:rsidRPr="00D34F83">
        <w:rPr>
          <w:bCs/>
          <w:sz w:val="28"/>
          <w:szCs w:val="28"/>
          <w:lang w:val="uk-UA"/>
        </w:rPr>
        <w:tab/>
        <w:t>2.3 Організація дослідження</w:t>
      </w:r>
    </w:p>
    <w:p w14:paraId="341A5500" w14:textId="77777777" w:rsidR="00E90530" w:rsidRPr="00D34F83" w:rsidRDefault="00E90530" w:rsidP="00352212">
      <w:pPr>
        <w:spacing w:line="360" w:lineRule="auto"/>
        <w:jc w:val="both"/>
        <w:rPr>
          <w:bCs/>
          <w:sz w:val="28"/>
          <w:szCs w:val="28"/>
          <w:lang w:val="uk-UA"/>
        </w:rPr>
      </w:pPr>
    </w:p>
    <w:p w14:paraId="713BBBCF" w14:textId="77777777" w:rsidR="00E90530" w:rsidRPr="00D34F83" w:rsidRDefault="005A1AD1" w:rsidP="00352212">
      <w:pPr>
        <w:spacing w:line="360" w:lineRule="auto"/>
        <w:ind w:firstLine="708"/>
        <w:jc w:val="both"/>
        <w:rPr>
          <w:bCs/>
          <w:color w:val="FF6600"/>
          <w:sz w:val="28"/>
          <w:szCs w:val="28"/>
          <w:lang w:val="uk-UA"/>
        </w:rPr>
      </w:pPr>
      <w:r w:rsidRPr="00182EF9">
        <w:rPr>
          <w:bCs/>
          <w:sz w:val="28"/>
          <w:szCs w:val="28"/>
          <w:lang w:val="uk-UA"/>
        </w:rPr>
        <w:t xml:space="preserve">В ході дослідження, яке проходило з </w:t>
      </w:r>
      <w:r>
        <w:rPr>
          <w:bCs/>
          <w:sz w:val="28"/>
          <w:szCs w:val="28"/>
          <w:lang w:val="uk-UA"/>
        </w:rPr>
        <w:t xml:space="preserve">лютого по грудень 2023 року на базі </w:t>
      </w:r>
      <w:r w:rsidRPr="00E95962">
        <w:rPr>
          <w:bCs/>
          <w:sz w:val="28"/>
          <w:szCs w:val="28"/>
          <w:lang w:val="uk-UA"/>
        </w:rPr>
        <w:t>Обласної клінічної лікарні м. Запоріжжя</w:t>
      </w:r>
      <w:r>
        <w:rPr>
          <w:bCs/>
          <w:sz w:val="28"/>
          <w:szCs w:val="28"/>
          <w:lang w:val="uk-UA"/>
        </w:rPr>
        <w:t xml:space="preserve"> </w:t>
      </w:r>
      <w:r w:rsidRPr="00182EF9">
        <w:rPr>
          <w:bCs/>
          <w:sz w:val="28"/>
          <w:szCs w:val="28"/>
          <w:lang w:val="uk-UA"/>
        </w:rPr>
        <w:t xml:space="preserve">було проведено </w:t>
      </w:r>
      <w:r>
        <w:rPr>
          <w:bCs/>
          <w:sz w:val="28"/>
          <w:szCs w:val="28"/>
          <w:lang w:val="uk-UA"/>
        </w:rPr>
        <w:t>реабілітаційне обсте</w:t>
      </w:r>
      <w:r w:rsidRPr="00182EF9">
        <w:rPr>
          <w:bCs/>
          <w:sz w:val="28"/>
          <w:szCs w:val="28"/>
          <w:lang w:val="uk-UA"/>
        </w:rPr>
        <w:t xml:space="preserve">ження функціонального стану </w:t>
      </w:r>
      <w:r>
        <w:rPr>
          <w:bCs/>
          <w:sz w:val="28"/>
          <w:szCs w:val="28"/>
          <w:lang w:val="uk-UA"/>
        </w:rPr>
        <w:t xml:space="preserve">осіб 56-70 років з </w:t>
      </w:r>
      <w:proofErr w:type="spellStart"/>
      <w:r>
        <w:rPr>
          <w:bCs/>
          <w:sz w:val="28"/>
          <w:szCs w:val="28"/>
          <w:lang w:val="uk-UA"/>
        </w:rPr>
        <w:t>постінсультними</w:t>
      </w:r>
      <w:proofErr w:type="spellEnd"/>
      <w:r>
        <w:rPr>
          <w:bCs/>
          <w:sz w:val="28"/>
          <w:szCs w:val="28"/>
          <w:lang w:val="uk-UA"/>
        </w:rPr>
        <w:t xml:space="preserve"> порушеннями рухових функцій</w:t>
      </w:r>
      <w:r w:rsidR="00E90530" w:rsidRPr="00D34F83">
        <w:rPr>
          <w:bCs/>
          <w:sz w:val="28"/>
          <w:szCs w:val="28"/>
          <w:lang w:val="uk-UA"/>
        </w:rPr>
        <w:t>.</w:t>
      </w:r>
    </w:p>
    <w:p w14:paraId="1BA0FA19" w14:textId="77777777" w:rsidR="00E90530" w:rsidRPr="00D34F83" w:rsidRDefault="00E90530" w:rsidP="00352212">
      <w:pPr>
        <w:spacing w:line="360" w:lineRule="auto"/>
        <w:ind w:firstLine="708"/>
        <w:jc w:val="both"/>
        <w:rPr>
          <w:bCs/>
          <w:sz w:val="28"/>
          <w:szCs w:val="28"/>
          <w:lang w:val="uk-UA"/>
        </w:rPr>
      </w:pPr>
      <w:r w:rsidRPr="00D34F83">
        <w:rPr>
          <w:bCs/>
          <w:sz w:val="28"/>
          <w:szCs w:val="28"/>
          <w:lang w:val="uk-UA"/>
        </w:rPr>
        <w:t xml:space="preserve">У відповідності з метою та завданнями дослідження проводилося в три етапи. На першому етапі здійснювався аналіз літературних даних за темою дослідження, </w:t>
      </w:r>
      <w:proofErr w:type="spellStart"/>
      <w:r w:rsidRPr="00D34F83">
        <w:rPr>
          <w:bCs/>
          <w:sz w:val="28"/>
          <w:szCs w:val="28"/>
          <w:lang w:val="uk-UA"/>
        </w:rPr>
        <w:t>уточнювалися</w:t>
      </w:r>
      <w:proofErr w:type="spellEnd"/>
      <w:r w:rsidRPr="00D34F83">
        <w:rPr>
          <w:bCs/>
          <w:sz w:val="28"/>
          <w:szCs w:val="28"/>
          <w:lang w:val="uk-UA"/>
        </w:rPr>
        <w:t xml:space="preserve"> задачі і методи.</w:t>
      </w:r>
    </w:p>
    <w:p w14:paraId="09A75B57" w14:textId="77777777" w:rsidR="005A1AD1" w:rsidRPr="00C1666D" w:rsidRDefault="005A1AD1" w:rsidP="00352212">
      <w:pPr>
        <w:spacing w:line="360" w:lineRule="auto"/>
        <w:ind w:firstLine="708"/>
        <w:jc w:val="both"/>
        <w:rPr>
          <w:bCs/>
          <w:sz w:val="28"/>
          <w:szCs w:val="28"/>
          <w:lang w:val="uk-UA"/>
        </w:rPr>
      </w:pPr>
      <w:r w:rsidRPr="00182EF9">
        <w:rPr>
          <w:bCs/>
          <w:sz w:val="28"/>
          <w:szCs w:val="28"/>
          <w:lang w:val="uk-UA"/>
        </w:rPr>
        <w:t>На другому етапі проводилося обстеження</w:t>
      </w:r>
      <w:r>
        <w:rPr>
          <w:bCs/>
          <w:sz w:val="28"/>
          <w:szCs w:val="28"/>
          <w:lang w:val="uk-UA"/>
        </w:rPr>
        <w:t xml:space="preserve"> осіб, що перенесли ішемічний інсульт, з метою оцінки</w:t>
      </w:r>
      <w:r w:rsidRPr="004B28E6">
        <w:rPr>
          <w:bCs/>
          <w:sz w:val="28"/>
          <w:szCs w:val="28"/>
          <w:lang w:val="uk-UA"/>
        </w:rPr>
        <w:t xml:space="preserve"> </w:t>
      </w:r>
      <w:r w:rsidRPr="00182EF9">
        <w:rPr>
          <w:bCs/>
          <w:sz w:val="28"/>
          <w:szCs w:val="28"/>
          <w:lang w:val="uk-UA"/>
        </w:rPr>
        <w:t>функціональн</w:t>
      </w:r>
      <w:r>
        <w:rPr>
          <w:bCs/>
          <w:sz w:val="28"/>
          <w:szCs w:val="28"/>
          <w:lang w:val="uk-UA"/>
        </w:rPr>
        <w:t>их</w:t>
      </w:r>
      <w:r w:rsidRPr="00182EF9">
        <w:rPr>
          <w:bCs/>
          <w:sz w:val="28"/>
          <w:szCs w:val="28"/>
          <w:lang w:val="uk-UA"/>
        </w:rPr>
        <w:t xml:space="preserve"> </w:t>
      </w:r>
      <w:r>
        <w:rPr>
          <w:bCs/>
          <w:sz w:val="28"/>
          <w:szCs w:val="28"/>
          <w:lang w:val="uk-UA"/>
        </w:rPr>
        <w:t>порушень рухової активності. До дослідження було залучено 21 особу з перенесеним порушенням мозкового кровообігу за ішемічним типом і мали легку або середню ступінь парезу верхньої кінцівки. Давність ішемічного інсульту склала до 6 місяців (ранній відновлювальний період). Основну групу склали 11 осіб і</w:t>
      </w:r>
      <w:r w:rsidRPr="00C1666D">
        <w:rPr>
          <w:bCs/>
          <w:sz w:val="28"/>
          <w:szCs w:val="28"/>
          <w:lang w:val="uk-UA"/>
        </w:rPr>
        <w:t xml:space="preserve"> контрольн</w:t>
      </w:r>
      <w:r>
        <w:rPr>
          <w:bCs/>
          <w:sz w:val="28"/>
          <w:szCs w:val="28"/>
          <w:lang w:val="uk-UA"/>
        </w:rPr>
        <w:t xml:space="preserve">у </w:t>
      </w:r>
      <w:r w:rsidRPr="00C1666D">
        <w:rPr>
          <w:bCs/>
          <w:sz w:val="28"/>
          <w:szCs w:val="28"/>
          <w:lang w:val="uk-UA"/>
        </w:rPr>
        <w:t>10</w:t>
      </w:r>
      <w:r>
        <w:rPr>
          <w:bCs/>
          <w:sz w:val="28"/>
          <w:szCs w:val="28"/>
          <w:lang w:val="uk-UA"/>
        </w:rPr>
        <w:t xml:space="preserve"> осіб. </w:t>
      </w:r>
      <w:r w:rsidRPr="00C1666D">
        <w:rPr>
          <w:bCs/>
          <w:sz w:val="28"/>
          <w:szCs w:val="28"/>
          <w:lang w:val="uk-UA"/>
        </w:rPr>
        <w:t xml:space="preserve"> </w:t>
      </w:r>
    </w:p>
    <w:p w14:paraId="7467CC4E" w14:textId="77777777" w:rsidR="005A1AD1" w:rsidRDefault="005A1AD1" w:rsidP="00352212">
      <w:pPr>
        <w:spacing w:line="360" w:lineRule="auto"/>
        <w:jc w:val="both"/>
        <w:rPr>
          <w:bCs/>
          <w:sz w:val="28"/>
          <w:szCs w:val="28"/>
          <w:lang w:val="uk-UA"/>
        </w:rPr>
      </w:pPr>
      <w:r>
        <w:rPr>
          <w:bCs/>
          <w:sz w:val="28"/>
          <w:szCs w:val="28"/>
          <w:lang w:val="uk-UA"/>
        </w:rPr>
        <w:tab/>
      </w:r>
      <w:r w:rsidRPr="00182EF9">
        <w:rPr>
          <w:bCs/>
          <w:sz w:val="28"/>
          <w:szCs w:val="28"/>
          <w:lang w:val="uk-UA"/>
        </w:rPr>
        <w:t xml:space="preserve">Контрольна група </w:t>
      </w:r>
      <w:r>
        <w:rPr>
          <w:bCs/>
          <w:sz w:val="28"/>
          <w:szCs w:val="28"/>
          <w:lang w:val="uk-UA"/>
        </w:rPr>
        <w:t>за статтю, віком</w:t>
      </w:r>
      <w:r w:rsidRPr="00182EF9">
        <w:rPr>
          <w:bCs/>
          <w:sz w:val="28"/>
          <w:szCs w:val="28"/>
          <w:lang w:val="uk-UA"/>
        </w:rPr>
        <w:t xml:space="preserve">, а також основним характеристикам </w:t>
      </w:r>
      <w:r>
        <w:rPr>
          <w:bCs/>
          <w:sz w:val="28"/>
          <w:szCs w:val="28"/>
          <w:lang w:val="uk-UA"/>
        </w:rPr>
        <w:t>порушень</w:t>
      </w:r>
      <w:r w:rsidRPr="00182EF9">
        <w:rPr>
          <w:bCs/>
          <w:sz w:val="28"/>
          <w:szCs w:val="28"/>
          <w:lang w:val="uk-UA"/>
        </w:rPr>
        <w:t xml:space="preserve"> від основної групи вірогідно не відрізнялася. Добір хворих у групи здійснювався методом випадкової вибірки. </w:t>
      </w:r>
      <w:r>
        <w:rPr>
          <w:bCs/>
          <w:sz w:val="28"/>
          <w:szCs w:val="28"/>
          <w:lang w:val="uk-UA"/>
        </w:rPr>
        <w:t xml:space="preserve"> </w:t>
      </w:r>
    </w:p>
    <w:p w14:paraId="4D15B2EA" w14:textId="77777777" w:rsidR="005A1AD1" w:rsidRPr="001E4B22" w:rsidRDefault="005A1AD1" w:rsidP="00352212">
      <w:pPr>
        <w:spacing w:line="360" w:lineRule="auto"/>
        <w:ind w:firstLine="708"/>
        <w:jc w:val="both"/>
        <w:rPr>
          <w:bCs/>
          <w:sz w:val="28"/>
          <w:szCs w:val="28"/>
          <w:lang w:val="uk-UA"/>
        </w:rPr>
      </w:pPr>
      <w:r>
        <w:rPr>
          <w:sz w:val="28"/>
          <w:szCs w:val="28"/>
          <w:lang w:val="uk-UA"/>
        </w:rPr>
        <w:t>В</w:t>
      </w:r>
      <w:r w:rsidRPr="00CD5241">
        <w:rPr>
          <w:sz w:val="28"/>
          <w:szCs w:val="28"/>
          <w:lang w:val="uk-UA"/>
        </w:rPr>
        <w:t xml:space="preserve"> ході другого етапу дослідження </w:t>
      </w:r>
      <w:r>
        <w:rPr>
          <w:sz w:val="28"/>
          <w:szCs w:val="28"/>
          <w:lang w:val="uk-UA"/>
        </w:rPr>
        <w:t>пацієнти</w:t>
      </w:r>
      <w:r w:rsidRPr="00CD5241">
        <w:rPr>
          <w:sz w:val="28"/>
          <w:szCs w:val="28"/>
          <w:lang w:val="uk-UA"/>
        </w:rPr>
        <w:t xml:space="preserve"> обох груп </w:t>
      </w:r>
      <w:r>
        <w:rPr>
          <w:sz w:val="28"/>
          <w:szCs w:val="28"/>
          <w:lang w:val="uk-UA"/>
        </w:rPr>
        <w:t>отримували відновлювальні заходи</w:t>
      </w:r>
      <w:r w:rsidRPr="00CD5241">
        <w:rPr>
          <w:sz w:val="28"/>
          <w:szCs w:val="28"/>
          <w:lang w:val="uk-UA"/>
        </w:rPr>
        <w:t xml:space="preserve"> відповідно до розроблених </w:t>
      </w:r>
      <w:r>
        <w:rPr>
          <w:sz w:val="28"/>
          <w:szCs w:val="28"/>
          <w:lang w:val="uk-UA"/>
        </w:rPr>
        <w:t>реабілітаційних програм</w:t>
      </w:r>
      <w:r w:rsidRPr="00CD5241">
        <w:rPr>
          <w:sz w:val="28"/>
          <w:szCs w:val="28"/>
          <w:lang w:val="uk-UA"/>
        </w:rPr>
        <w:t>. У</w:t>
      </w:r>
      <w:r>
        <w:rPr>
          <w:sz w:val="28"/>
          <w:szCs w:val="28"/>
          <w:lang w:val="uk-UA"/>
        </w:rPr>
        <w:t> </w:t>
      </w:r>
      <w:r w:rsidRPr="00CD5241">
        <w:rPr>
          <w:sz w:val="28"/>
          <w:szCs w:val="28"/>
          <w:lang w:val="uk-UA"/>
        </w:rPr>
        <w:t xml:space="preserve">пацієнтів як </w:t>
      </w:r>
      <w:r>
        <w:rPr>
          <w:sz w:val="28"/>
          <w:szCs w:val="28"/>
          <w:lang w:val="uk-UA"/>
        </w:rPr>
        <w:t>основ</w:t>
      </w:r>
      <w:r w:rsidRPr="00CD5241">
        <w:rPr>
          <w:sz w:val="28"/>
          <w:szCs w:val="28"/>
          <w:lang w:val="uk-UA"/>
        </w:rPr>
        <w:t xml:space="preserve">ної, так і контрольної групи застосовувалися наступні </w:t>
      </w:r>
      <w:r w:rsidRPr="00CD5241">
        <w:rPr>
          <w:sz w:val="28"/>
          <w:szCs w:val="28"/>
          <w:lang w:val="uk-UA"/>
        </w:rPr>
        <w:lastRenderedPageBreak/>
        <w:t>методики: модифікація способу</w:t>
      </w:r>
      <w:r>
        <w:rPr>
          <w:sz w:val="28"/>
          <w:szCs w:val="28"/>
          <w:lang w:val="uk-UA"/>
        </w:rPr>
        <w:t xml:space="preserve"> життя, нервово-м’язова стимуляція,</w:t>
      </w:r>
      <w:r w:rsidRPr="00CD5241">
        <w:rPr>
          <w:sz w:val="28"/>
          <w:szCs w:val="28"/>
          <w:lang w:val="uk-UA"/>
        </w:rPr>
        <w:t xml:space="preserve"> лікувальн</w:t>
      </w:r>
      <w:r>
        <w:rPr>
          <w:sz w:val="28"/>
          <w:szCs w:val="28"/>
          <w:lang w:val="uk-UA"/>
        </w:rPr>
        <w:t xml:space="preserve">ий масаж, терапевтичні вправи. </w:t>
      </w:r>
      <w:r>
        <w:rPr>
          <w:bCs/>
          <w:sz w:val="28"/>
          <w:szCs w:val="28"/>
          <w:lang w:val="uk-UA"/>
        </w:rPr>
        <w:t>Пацієнти к</w:t>
      </w:r>
      <w:r w:rsidRPr="004F6497">
        <w:rPr>
          <w:bCs/>
          <w:sz w:val="28"/>
          <w:szCs w:val="28"/>
          <w:lang w:val="uk-UA"/>
        </w:rPr>
        <w:t>онтрольн</w:t>
      </w:r>
      <w:r>
        <w:rPr>
          <w:bCs/>
          <w:sz w:val="28"/>
          <w:szCs w:val="28"/>
          <w:lang w:val="uk-UA"/>
        </w:rPr>
        <w:t>ої</w:t>
      </w:r>
      <w:r w:rsidRPr="004F6497">
        <w:rPr>
          <w:bCs/>
          <w:sz w:val="28"/>
          <w:szCs w:val="28"/>
          <w:lang w:val="uk-UA"/>
        </w:rPr>
        <w:t xml:space="preserve"> груп</w:t>
      </w:r>
      <w:r>
        <w:rPr>
          <w:bCs/>
          <w:sz w:val="28"/>
          <w:szCs w:val="28"/>
          <w:lang w:val="uk-UA"/>
        </w:rPr>
        <w:t>и</w:t>
      </w:r>
      <w:r w:rsidRPr="004F6497">
        <w:rPr>
          <w:bCs/>
          <w:sz w:val="28"/>
          <w:szCs w:val="28"/>
          <w:lang w:val="uk-UA"/>
        </w:rPr>
        <w:t xml:space="preserve"> одержували</w:t>
      </w:r>
      <w:r>
        <w:rPr>
          <w:bCs/>
          <w:sz w:val="28"/>
          <w:szCs w:val="28"/>
          <w:lang w:val="uk-UA"/>
        </w:rPr>
        <w:t xml:space="preserve"> </w:t>
      </w:r>
      <w:r w:rsidRPr="004F6497">
        <w:rPr>
          <w:bCs/>
          <w:sz w:val="28"/>
          <w:szCs w:val="28"/>
          <w:lang w:val="uk-UA"/>
        </w:rPr>
        <w:t>стандартну комплексну реабілітацію з використанням фізичних вправ за класичною методикою</w:t>
      </w:r>
      <w:r>
        <w:rPr>
          <w:bCs/>
          <w:sz w:val="28"/>
          <w:szCs w:val="28"/>
          <w:lang w:val="uk-UA"/>
        </w:rPr>
        <w:t xml:space="preserve">. </w:t>
      </w:r>
      <w:r w:rsidRPr="004F6497">
        <w:rPr>
          <w:bCs/>
          <w:sz w:val="28"/>
          <w:szCs w:val="28"/>
          <w:lang w:val="uk-UA"/>
        </w:rPr>
        <w:t>Використовувалися вправи із предметами, елементи з видів спорту, навчання побутовим навичкам</w:t>
      </w:r>
      <w:r>
        <w:rPr>
          <w:bCs/>
          <w:sz w:val="28"/>
          <w:szCs w:val="28"/>
          <w:lang w:val="uk-UA"/>
        </w:rPr>
        <w:t>, ч</w:t>
      </w:r>
      <w:r w:rsidRPr="004F6497">
        <w:rPr>
          <w:bCs/>
          <w:sz w:val="28"/>
          <w:szCs w:val="28"/>
          <w:lang w:val="uk-UA"/>
        </w:rPr>
        <w:t>ас занят</w:t>
      </w:r>
      <w:r>
        <w:rPr>
          <w:bCs/>
          <w:sz w:val="28"/>
          <w:szCs w:val="28"/>
          <w:lang w:val="uk-UA"/>
        </w:rPr>
        <w:t>тя</w:t>
      </w:r>
      <w:r w:rsidRPr="004F6497">
        <w:rPr>
          <w:bCs/>
          <w:sz w:val="28"/>
          <w:szCs w:val="28"/>
          <w:lang w:val="uk-UA"/>
        </w:rPr>
        <w:t xml:space="preserve"> станови</w:t>
      </w:r>
      <w:r>
        <w:rPr>
          <w:bCs/>
          <w:sz w:val="28"/>
          <w:szCs w:val="28"/>
          <w:lang w:val="uk-UA"/>
        </w:rPr>
        <w:t>в</w:t>
      </w:r>
      <w:r w:rsidRPr="004F6497">
        <w:rPr>
          <w:bCs/>
          <w:sz w:val="28"/>
          <w:szCs w:val="28"/>
          <w:lang w:val="uk-UA"/>
        </w:rPr>
        <w:t xml:space="preserve"> 30 хвилин</w:t>
      </w:r>
      <w:r>
        <w:rPr>
          <w:bCs/>
          <w:sz w:val="28"/>
          <w:szCs w:val="28"/>
          <w:lang w:val="uk-UA"/>
        </w:rPr>
        <w:t xml:space="preserve">. </w:t>
      </w:r>
      <w:r>
        <w:rPr>
          <w:sz w:val="28"/>
          <w:szCs w:val="28"/>
          <w:lang w:val="uk-UA"/>
        </w:rPr>
        <w:t>Пацієнти</w:t>
      </w:r>
      <w:r w:rsidRPr="00CD5241">
        <w:rPr>
          <w:sz w:val="28"/>
          <w:szCs w:val="28"/>
          <w:lang w:val="uk-UA"/>
        </w:rPr>
        <w:t xml:space="preserve"> </w:t>
      </w:r>
      <w:r>
        <w:rPr>
          <w:sz w:val="28"/>
          <w:szCs w:val="28"/>
          <w:lang w:val="uk-UA"/>
        </w:rPr>
        <w:t xml:space="preserve">основної групи в </w:t>
      </w:r>
      <w:r w:rsidRPr="00CD5241">
        <w:rPr>
          <w:sz w:val="28"/>
          <w:szCs w:val="28"/>
          <w:lang w:val="uk-UA"/>
        </w:rPr>
        <w:t>системі реабілітаційних заходів</w:t>
      </w:r>
      <w:r>
        <w:rPr>
          <w:sz w:val="28"/>
          <w:szCs w:val="28"/>
          <w:lang w:val="uk-UA"/>
        </w:rPr>
        <w:t xml:space="preserve"> замість стандартних методик застосовувалось функціональні терапевтичні вправи. </w:t>
      </w:r>
    </w:p>
    <w:p w14:paraId="547D881C" w14:textId="77777777" w:rsidR="005A1AD1" w:rsidRDefault="005A1AD1" w:rsidP="00352212">
      <w:pPr>
        <w:spacing w:line="360" w:lineRule="auto"/>
        <w:ind w:firstLine="708"/>
        <w:jc w:val="both"/>
        <w:rPr>
          <w:sz w:val="28"/>
          <w:szCs w:val="28"/>
          <w:lang w:val="uk-UA"/>
        </w:rPr>
      </w:pPr>
      <w:r w:rsidRPr="00CD5241">
        <w:rPr>
          <w:sz w:val="28"/>
          <w:szCs w:val="28"/>
          <w:lang w:val="uk-UA"/>
        </w:rPr>
        <w:t xml:space="preserve">У рамках другого етапу до </w:t>
      </w:r>
      <w:r>
        <w:rPr>
          <w:sz w:val="28"/>
          <w:szCs w:val="28"/>
          <w:lang w:val="uk-UA"/>
        </w:rPr>
        <w:t>і</w:t>
      </w:r>
      <w:r w:rsidRPr="00CD5241">
        <w:rPr>
          <w:sz w:val="28"/>
          <w:szCs w:val="28"/>
          <w:lang w:val="uk-UA"/>
        </w:rPr>
        <w:t xml:space="preserve"> після проведення реабілітації </w:t>
      </w:r>
      <w:r>
        <w:rPr>
          <w:sz w:val="28"/>
          <w:szCs w:val="28"/>
          <w:lang w:val="uk-UA"/>
        </w:rPr>
        <w:t>пацієнтів обстежу</w:t>
      </w:r>
      <w:r w:rsidR="001C4C4E">
        <w:rPr>
          <w:sz w:val="28"/>
          <w:szCs w:val="28"/>
          <w:lang w:val="uk-UA"/>
        </w:rPr>
        <w:t>в</w:t>
      </w:r>
      <w:r>
        <w:rPr>
          <w:sz w:val="28"/>
          <w:szCs w:val="28"/>
          <w:lang w:val="uk-UA"/>
        </w:rPr>
        <w:t>али з метою оцінки рухових функцій і ступеню функціональної активності</w:t>
      </w:r>
      <w:r w:rsidRPr="00CD5241">
        <w:rPr>
          <w:sz w:val="28"/>
          <w:szCs w:val="28"/>
          <w:lang w:val="uk-UA"/>
        </w:rPr>
        <w:t xml:space="preserve">.  </w:t>
      </w:r>
    </w:p>
    <w:p w14:paraId="6EDB707D"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 xml:space="preserve">На третьому етапі проводилася математична обробка отриманих даних і їх  аналіз, сформулювалися висновки. </w:t>
      </w:r>
    </w:p>
    <w:p w14:paraId="73774ED6" w14:textId="77777777" w:rsidR="001C4C4E" w:rsidRPr="001C4C4E" w:rsidRDefault="001C4C4E" w:rsidP="001C4C4E">
      <w:pPr>
        <w:spacing w:line="360" w:lineRule="auto"/>
        <w:ind w:firstLine="708"/>
        <w:jc w:val="both"/>
        <w:rPr>
          <w:bCs/>
          <w:sz w:val="28"/>
          <w:szCs w:val="28"/>
          <w:lang w:val="uk-UA"/>
        </w:rPr>
      </w:pPr>
      <w:r w:rsidRPr="001C4C4E">
        <w:rPr>
          <w:bCs/>
          <w:sz w:val="28"/>
          <w:szCs w:val="28"/>
          <w:lang w:val="uk-UA"/>
        </w:rPr>
        <w:t xml:space="preserve">У рамках обстеження оцінку рухових функцій здійснювали за «Шкалою оцінки самообслуговування», оцінку загального функціонального стану за «Шкалою повсякденної життєдіяльності </w:t>
      </w:r>
      <w:proofErr w:type="spellStart"/>
      <w:r w:rsidRPr="001C4C4E">
        <w:rPr>
          <w:bCs/>
          <w:sz w:val="28"/>
          <w:szCs w:val="28"/>
          <w:lang w:val="uk-UA"/>
        </w:rPr>
        <w:t>Бартел</w:t>
      </w:r>
      <w:proofErr w:type="spellEnd"/>
      <w:r w:rsidRPr="001C4C4E">
        <w:rPr>
          <w:bCs/>
          <w:sz w:val="28"/>
          <w:szCs w:val="28"/>
          <w:lang w:val="uk-UA"/>
        </w:rPr>
        <w:t>».</w:t>
      </w:r>
    </w:p>
    <w:p w14:paraId="43186971" w14:textId="77777777" w:rsidR="001C4C4E" w:rsidRPr="001C4C4E" w:rsidRDefault="001C4C4E" w:rsidP="001C4C4E">
      <w:pPr>
        <w:spacing w:line="360" w:lineRule="auto"/>
        <w:ind w:firstLine="708"/>
        <w:jc w:val="both"/>
        <w:rPr>
          <w:bCs/>
          <w:sz w:val="28"/>
          <w:szCs w:val="28"/>
          <w:lang w:val="uk-UA"/>
        </w:rPr>
      </w:pPr>
      <w:r w:rsidRPr="001C4C4E">
        <w:rPr>
          <w:bCs/>
          <w:sz w:val="28"/>
          <w:szCs w:val="28"/>
          <w:lang w:val="uk-UA"/>
        </w:rPr>
        <w:t xml:space="preserve">Залежно від найбільш вираженої дисфункції, пацієнту індивідуально підбиралися 15-20 функціональних вправ для </w:t>
      </w:r>
      <w:proofErr w:type="spellStart"/>
      <w:r w:rsidRPr="001C4C4E">
        <w:rPr>
          <w:bCs/>
          <w:sz w:val="28"/>
          <w:szCs w:val="28"/>
          <w:lang w:val="uk-UA"/>
        </w:rPr>
        <w:t>паретичної</w:t>
      </w:r>
      <w:proofErr w:type="spellEnd"/>
      <w:r w:rsidRPr="001C4C4E">
        <w:rPr>
          <w:bCs/>
          <w:sz w:val="28"/>
          <w:szCs w:val="28"/>
          <w:lang w:val="uk-UA"/>
        </w:rPr>
        <w:t xml:space="preserve"> кінцівки (спрямовані на відновлення певної рухової навички), виходячи з їх можливості. На кожному занятті основна увага приділялася визначенню ступеня рухових розладів. При освоєнні й розучуванні функціональних терапевтичних вправ оцінювалася техніка виконання, амплітуда, точність виконання рухової дії</w:t>
      </w:r>
      <w:r>
        <w:rPr>
          <w:bCs/>
          <w:sz w:val="28"/>
          <w:szCs w:val="28"/>
          <w:lang w:val="uk-UA"/>
        </w:rPr>
        <w:t>:</w:t>
      </w:r>
    </w:p>
    <w:p w14:paraId="1A91FE14" w14:textId="77777777" w:rsidR="00E90530" w:rsidRDefault="00E90530" w:rsidP="00E90530">
      <w:pPr>
        <w:numPr>
          <w:ilvl w:val="0"/>
          <w:numId w:val="5"/>
        </w:numPr>
        <w:spacing w:line="360" w:lineRule="auto"/>
        <w:jc w:val="both"/>
        <w:rPr>
          <w:bCs/>
          <w:sz w:val="28"/>
          <w:szCs w:val="28"/>
          <w:lang w:val="uk-UA"/>
        </w:rPr>
      </w:pPr>
      <w:r w:rsidRPr="00D34F83">
        <w:rPr>
          <w:bCs/>
          <w:sz w:val="28"/>
          <w:szCs w:val="28"/>
          <w:lang w:val="uk-UA"/>
        </w:rPr>
        <w:t xml:space="preserve">оцінка рухових функцій руки за «Шкалою оцінки самообслуговування», </w:t>
      </w:r>
    </w:p>
    <w:p w14:paraId="6DCCF990" w14:textId="77777777" w:rsidR="00E90530" w:rsidRDefault="00E90530" w:rsidP="00E90530">
      <w:pPr>
        <w:numPr>
          <w:ilvl w:val="0"/>
          <w:numId w:val="5"/>
        </w:numPr>
        <w:spacing w:line="360" w:lineRule="auto"/>
        <w:jc w:val="both"/>
        <w:rPr>
          <w:bCs/>
          <w:sz w:val="28"/>
          <w:szCs w:val="28"/>
          <w:lang w:val="uk-UA"/>
        </w:rPr>
      </w:pPr>
      <w:r w:rsidRPr="00D34F83">
        <w:rPr>
          <w:bCs/>
          <w:sz w:val="28"/>
          <w:szCs w:val="28"/>
          <w:lang w:val="uk-UA"/>
        </w:rPr>
        <w:t xml:space="preserve">оцінка загального функціонального стану хворого за «Шкалою повсякденної життєдіяльності </w:t>
      </w:r>
      <w:proofErr w:type="spellStart"/>
      <w:r w:rsidRPr="00D34F83">
        <w:rPr>
          <w:bCs/>
          <w:sz w:val="28"/>
          <w:szCs w:val="28"/>
          <w:lang w:val="uk-UA"/>
        </w:rPr>
        <w:t>Бартел</w:t>
      </w:r>
      <w:proofErr w:type="spellEnd"/>
      <w:r w:rsidRPr="00D34F83">
        <w:rPr>
          <w:bCs/>
          <w:sz w:val="28"/>
          <w:szCs w:val="28"/>
          <w:lang w:val="uk-UA"/>
        </w:rPr>
        <w:t xml:space="preserve">», </w:t>
      </w:r>
    </w:p>
    <w:p w14:paraId="6B8F0145" w14:textId="77777777" w:rsidR="00E90530" w:rsidRPr="00D34F83" w:rsidRDefault="00E90530" w:rsidP="00E90530">
      <w:pPr>
        <w:numPr>
          <w:ilvl w:val="0"/>
          <w:numId w:val="5"/>
        </w:numPr>
        <w:spacing w:line="360" w:lineRule="auto"/>
        <w:jc w:val="both"/>
        <w:rPr>
          <w:bCs/>
          <w:sz w:val="28"/>
          <w:szCs w:val="28"/>
          <w:lang w:val="uk-UA"/>
        </w:rPr>
      </w:pPr>
      <w:r w:rsidRPr="00D34F83">
        <w:rPr>
          <w:bCs/>
          <w:sz w:val="28"/>
          <w:szCs w:val="28"/>
          <w:lang w:val="uk-UA"/>
        </w:rPr>
        <w:t xml:space="preserve">м’язова активність </w:t>
      </w:r>
      <w:proofErr w:type="spellStart"/>
      <w:r w:rsidRPr="00D34F83">
        <w:rPr>
          <w:bCs/>
          <w:sz w:val="28"/>
          <w:szCs w:val="28"/>
          <w:lang w:val="uk-UA"/>
        </w:rPr>
        <w:t>паретичної</w:t>
      </w:r>
      <w:proofErr w:type="spellEnd"/>
      <w:r w:rsidRPr="00D34F83">
        <w:rPr>
          <w:bCs/>
          <w:sz w:val="28"/>
          <w:szCs w:val="28"/>
          <w:lang w:val="uk-UA"/>
        </w:rPr>
        <w:t xml:space="preserve"> руки за даними ЕМГ.</w:t>
      </w:r>
    </w:p>
    <w:p w14:paraId="6830ACEC"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 xml:space="preserve">Методика </w:t>
      </w:r>
      <w:r w:rsidR="00D4708E">
        <w:rPr>
          <w:bCs/>
          <w:sz w:val="28"/>
          <w:szCs w:val="28"/>
          <w:lang w:val="uk-UA"/>
        </w:rPr>
        <w:t xml:space="preserve">застосування фізичної </w:t>
      </w:r>
      <w:r w:rsidRPr="00D34F83">
        <w:rPr>
          <w:bCs/>
          <w:sz w:val="28"/>
          <w:szCs w:val="28"/>
          <w:lang w:val="uk-UA"/>
        </w:rPr>
        <w:t xml:space="preserve">терапії полягала в тому, що здорова рука хворого фіксувалася за допомогою спеціальної пов’язки до тулуба на 2 години на день протягом трьох місяців. Під час фіксації здорової руки хворі </w:t>
      </w:r>
      <w:r w:rsidRPr="00D34F83">
        <w:rPr>
          <w:bCs/>
          <w:sz w:val="28"/>
          <w:szCs w:val="28"/>
          <w:lang w:val="uk-UA"/>
        </w:rPr>
        <w:lastRenderedPageBreak/>
        <w:t xml:space="preserve">навчалися різним побутовим навичкам під доглядом </w:t>
      </w:r>
      <w:r w:rsidR="00D4708E">
        <w:rPr>
          <w:bCs/>
          <w:sz w:val="28"/>
          <w:szCs w:val="28"/>
          <w:lang w:val="uk-UA"/>
        </w:rPr>
        <w:t xml:space="preserve">фізичного </w:t>
      </w:r>
      <w:r>
        <w:rPr>
          <w:bCs/>
          <w:sz w:val="28"/>
          <w:szCs w:val="28"/>
          <w:lang w:val="uk-UA"/>
        </w:rPr>
        <w:t>терапевта</w:t>
      </w:r>
      <w:r w:rsidRPr="00D34F83">
        <w:rPr>
          <w:bCs/>
          <w:sz w:val="28"/>
          <w:szCs w:val="28"/>
          <w:lang w:val="uk-UA"/>
        </w:rPr>
        <w:t>, родичів або середнього медичного персоналу.</w:t>
      </w:r>
    </w:p>
    <w:p w14:paraId="2E66D97D"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 xml:space="preserve">Проводилися також заняття з використанням настільних ігор (шашки, шахи, збирання картинок з </w:t>
      </w:r>
      <w:proofErr w:type="spellStart"/>
      <w:r w:rsidRPr="00D34F83">
        <w:rPr>
          <w:bCs/>
          <w:sz w:val="28"/>
          <w:szCs w:val="28"/>
          <w:lang w:val="uk-UA"/>
        </w:rPr>
        <w:t>пазлів</w:t>
      </w:r>
      <w:proofErr w:type="spellEnd"/>
      <w:r w:rsidRPr="00D34F83">
        <w:rPr>
          <w:bCs/>
          <w:sz w:val="28"/>
          <w:szCs w:val="28"/>
          <w:lang w:val="uk-UA"/>
        </w:rPr>
        <w:t xml:space="preserve"> та ін.). Через кожні 15 хвилин інтенсивних занять хворі відпочивали протягом наступних 15 хв.  </w:t>
      </w:r>
    </w:p>
    <w:p w14:paraId="3AB25EA3"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 xml:space="preserve">У період інтенсивних занять хворим неодноразово проводився вимір ЧСС, АТ, а також оцінювалися суб’єктивні ознаки стомлення. З появою під час занять млявості або різкої зміни цвіту шкірних покривів, особливо в області носо-губного трикутника й чола, появи або збільшення тремору кінцівок, посилення </w:t>
      </w:r>
      <w:proofErr w:type="spellStart"/>
      <w:r w:rsidRPr="00D34F83">
        <w:rPr>
          <w:bCs/>
          <w:sz w:val="28"/>
          <w:szCs w:val="28"/>
          <w:lang w:val="uk-UA"/>
        </w:rPr>
        <w:t>дискоординації</w:t>
      </w:r>
      <w:proofErr w:type="spellEnd"/>
      <w:r w:rsidRPr="00D34F83">
        <w:rPr>
          <w:bCs/>
          <w:sz w:val="28"/>
          <w:szCs w:val="28"/>
          <w:lang w:val="uk-UA"/>
        </w:rPr>
        <w:t xml:space="preserve"> рухів інтенсивність занять знижувалася і</w:t>
      </w:r>
      <w:r>
        <w:rPr>
          <w:bCs/>
          <w:sz w:val="28"/>
          <w:szCs w:val="28"/>
          <w:lang w:val="uk-UA"/>
        </w:rPr>
        <w:t> </w:t>
      </w:r>
      <w:r w:rsidRPr="00D34F83">
        <w:rPr>
          <w:bCs/>
          <w:sz w:val="28"/>
          <w:szCs w:val="28"/>
          <w:lang w:val="uk-UA"/>
        </w:rPr>
        <w:t xml:space="preserve">хворим надавався відпочинок протягом 15-20 хв. Враховувалася необхідність надати достатнє сумарне навантаження, щоб забезпечити тренувальний ефект м’язів </w:t>
      </w:r>
      <w:proofErr w:type="spellStart"/>
      <w:r w:rsidRPr="00D34F83">
        <w:rPr>
          <w:bCs/>
          <w:sz w:val="28"/>
          <w:szCs w:val="28"/>
          <w:lang w:val="uk-UA"/>
        </w:rPr>
        <w:t>паретичної</w:t>
      </w:r>
      <w:proofErr w:type="spellEnd"/>
      <w:r w:rsidRPr="00D34F83">
        <w:rPr>
          <w:bCs/>
          <w:sz w:val="28"/>
          <w:szCs w:val="28"/>
          <w:lang w:val="uk-UA"/>
        </w:rPr>
        <w:t xml:space="preserve"> руки, але не допустити перевтоми хворого.</w:t>
      </w:r>
    </w:p>
    <w:p w14:paraId="67E55EF7"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 xml:space="preserve">Залежно від найбільш вираженої дисфункції хворому індивідуально підбиралися 15-20 вправ для </w:t>
      </w:r>
      <w:proofErr w:type="spellStart"/>
      <w:r w:rsidRPr="00D34F83">
        <w:rPr>
          <w:bCs/>
          <w:sz w:val="28"/>
          <w:szCs w:val="28"/>
          <w:lang w:val="uk-UA"/>
        </w:rPr>
        <w:t>паретичної</w:t>
      </w:r>
      <w:proofErr w:type="spellEnd"/>
      <w:r w:rsidRPr="00D34F83">
        <w:rPr>
          <w:bCs/>
          <w:sz w:val="28"/>
          <w:szCs w:val="28"/>
          <w:lang w:val="uk-UA"/>
        </w:rPr>
        <w:t xml:space="preserve"> руки (спрямовані на вироблення певної рухової навички), виходячи з функціональних можливостей хворих. На кожному занятті основна увага приділялася визначенню ступеня рухових розладів. При освоєнні й розучуванні вправ оцінювалася техніка виконання, амплітуда, точність виконання рухової дії. </w:t>
      </w:r>
    </w:p>
    <w:p w14:paraId="65791C12"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По мірі освоєння рухової навички складність завдання збільшувалася за рахунок зменшення обсягу предмета, збільшення його маси, зміни амплітуди, траєкторії й темпу руху, перекладу рухової дії з горизонтальної у</w:t>
      </w:r>
      <w:r>
        <w:rPr>
          <w:bCs/>
          <w:sz w:val="28"/>
          <w:szCs w:val="28"/>
          <w:lang w:val="uk-UA"/>
        </w:rPr>
        <w:t> </w:t>
      </w:r>
      <w:r w:rsidRPr="00D34F83">
        <w:rPr>
          <w:bCs/>
          <w:sz w:val="28"/>
          <w:szCs w:val="28"/>
          <w:lang w:val="uk-UA"/>
        </w:rPr>
        <w:t>вертикальну площину, комбінування рухової дії. Необхідно було домогтися правильного виконання руху, дотримання точності руху. При порушенні тимчасової й просторової організації руху вправи проводилися під зоровим контролем.</w:t>
      </w:r>
    </w:p>
    <w:p w14:paraId="7236BF6B" w14:textId="77777777" w:rsidR="00E90530" w:rsidRPr="00D34F83" w:rsidRDefault="00E90530" w:rsidP="00E90530">
      <w:pPr>
        <w:spacing w:line="360" w:lineRule="auto"/>
        <w:ind w:firstLine="708"/>
        <w:jc w:val="both"/>
        <w:rPr>
          <w:bCs/>
          <w:sz w:val="28"/>
          <w:szCs w:val="28"/>
          <w:lang w:val="uk-UA"/>
        </w:rPr>
      </w:pPr>
      <w:r w:rsidRPr="00D34F83">
        <w:rPr>
          <w:bCs/>
          <w:sz w:val="28"/>
          <w:szCs w:val="28"/>
          <w:lang w:val="uk-UA"/>
        </w:rPr>
        <w:t xml:space="preserve">Для занять використовувалися предмети побуту (чашки, тарілки, ложки, банки, прищіпки та ін.), дитячі іграшки (мозаїка, м’ячі). Кількість повторення кожної вправи 17-20 разів. Багаторазове повторення рухової дії сприяє більш швидкому формуванню рухової навички. При необхідності використовувалися прийоми на розслаблення і пасивну розробку </w:t>
      </w:r>
      <w:proofErr w:type="spellStart"/>
      <w:r w:rsidRPr="00D34F83">
        <w:rPr>
          <w:bCs/>
          <w:sz w:val="28"/>
          <w:szCs w:val="28"/>
          <w:lang w:val="uk-UA"/>
        </w:rPr>
        <w:lastRenderedPageBreak/>
        <w:t>тугорухливості</w:t>
      </w:r>
      <w:proofErr w:type="spellEnd"/>
      <w:r w:rsidRPr="00D34F83">
        <w:rPr>
          <w:bCs/>
          <w:sz w:val="28"/>
          <w:szCs w:val="28"/>
          <w:lang w:val="uk-UA"/>
        </w:rPr>
        <w:t xml:space="preserve"> суглобів. Хворі також навчалися </w:t>
      </w:r>
      <w:proofErr w:type="spellStart"/>
      <w:r w:rsidRPr="00D34F83">
        <w:rPr>
          <w:bCs/>
          <w:sz w:val="28"/>
          <w:szCs w:val="28"/>
          <w:lang w:val="uk-UA"/>
        </w:rPr>
        <w:t>бімануальним</w:t>
      </w:r>
      <w:proofErr w:type="spellEnd"/>
      <w:r w:rsidRPr="00D34F83">
        <w:rPr>
          <w:bCs/>
          <w:sz w:val="28"/>
          <w:szCs w:val="28"/>
          <w:lang w:val="uk-UA"/>
        </w:rPr>
        <w:t xml:space="preserve"> діям здорової і </w:t>
      </w:r>
      <w:proofErr w:type="spellStart"/>
      <w:r w:rsidRPr="00D34F83">
        <w:rPr>
          <w:bCs/>
          <w:sz w:val="28"/>
          <w:szCs w:val="28"/>
          <w:lang w:val="uk-UA"/>
        </w:rPr>
        <w:t>паретичної</w:t>
      </w:r>
      <w:proofErr w:type="spellEnd"/>
      <w:r w:rsidRPr="00D34F83">
        <w:rPr>
          <w:bCs/>
          <w:sz w:val="28"/>
          <w:szCs w:val="28"/>
          <w:lang w:val="uk-UA"/>
        </w:rPr>
        <w:t xml:space="preserve"> руки. Для цього здорова рука звільнялася від пов’язки на 15 хвилин наприкінці заняття. Хворому пропонувалося виконати рухові дії, що вимагають участі обох рук: зашнурувати і зав’язати на бант, накреслити лінії на листі паперу з використанням лінійки, вирізати з листа паперу намальовані геометричні фігури, відкрити щільно закриту банку та інші рухові дії такої ж направленості. Оцінювалися здатність </w:t>
      </w:r>
      <w:proofErr w:type="spellStart"/>
      <w:r w:rsidRPr="00D34F83">
        <w:rPr>
          <w:bCs/>
          <w:sz w:val="28"/>
          <w:szCs w:val="28"/>
          <w:lang w:val="uk-UA"/>
        </w:rPr>
        <w:t>паретичної</w:t>
      </w:r>
      <w:proofErr w:type="spellEnd"/>
      <w:r w:rsidRPr="00D34F83">
        <w:rPr>
          <w:bCs/>
          <w:sz w:val="28"/>
          <w:szCs w:val="28"/>
          <w:lang w:val="uk-UA"/>
        </w:rPr>
        <w:t xml:space="preserve"> руки брати активну участь у запропонованих рухових діях, синхронність та координація рухів обох рук.</w:t>
      </w:r>
    </w:p>
    <w:p w14:paraId="395A66C1" w14:textId="77777777" w:rsidR="00D4708E" w:rsidRPr="004F6497" w:rsidRDefault="00D4708E" w:rsidP="00D4708E">
      <w:pPr>
        <w:spacing w:line="360" w:lineRule="auto"/>
        <w:ind w:firstLine="708"/>
        <w:jc w:val="both"/>
        <w:rPr>
          <w:bCs/>
          <w:sz w:val="28"/>
          <w:szCs w:val="28"/>
          <w:lang w:val="uk-UA"/>
        </w:rPr>
      </w:pPr>
      <w:r w:rsidRPr="004F6497">
        <w:rPr>
          <w:bCs/>
          <w:sz w:val="28"/>
          <w:szCs w:val="28"/>
          <w:lang w:val="uk-UA"/>
        </w:rPr>
        <w:t>Для занять використовувалися предмети побуту. Кіль</w:t>
      </w:r>
      <w:r>
        <w:rPr>
          <w:bCs/>
          <w:sz w:val="28"/>
          <w:szCs w:val="28"/>
          <w:lang w:val="uk-UA"/>
        </w:rPr>
        <w:t xml:space="preserve">кість повторення кожної функціональної вправи </w:t>
      </w:r>
      <w:r w:rsidRPr="004F6497">
        <w:rPr>
          <w:bCs/>
          <w:sz w:val="28"/>
          <w:szCs w:val="28"/>
          <w:lang w:val="uk-UA"/>
        </w:rPr>
        <w:t>17-20 разів. Багаторазове повторення рухової дії сприя</w:t>
      </w:r>
      <w:r>
        <w:rPr>
          <w:bCs/>
          <w:sz w:val="28"/>
          <w:szCs w:val="28"/>
          <w:lang w:val="uk-UA"/>
        </w:rPr>
        <w:t>є</w:t>
      </w:r>
      <w:r w:rsidRPr="004F6497">
        <w:rPr>
          <w:bCs/>
          <w:sz w:val="28"/>
          <w:szCs w:val="28"/>
          <w:lang w:val="uk-UA"/>
        </w:rPr>
        <w:t xml:space="preserve"> </w:t>
      </w:r>
      <w:r>
        <w:rPr>
          <w:bCs/>
          <w:sz w:val="28"/>
          <w:szCs w:val="28"/>
          <w:lang w:val="uk-UA"/>
        </w:rPr>
        <w:t>більш</w:t>
      </w:r>
      <w:r w:rsidRPr="004F6497">
        <w:rPr>
          <w:bCs/>
          <w:sz w:val="28"/>
          <w:szCs w:val="28"/>
          <w:lang w:val="uk-UA"/>
        </w:rPr>
        <w:t xml:space="preserve"> швидкому формуванню рухової навички. При необхідності використовувалися прийоми на розслаблення </w:t>
      </w:r>
      <w:r>
        <w:rPr>
          <w:bCs/>
          <w:sz w:val="28"/>
          <w:szCs w:val="28"/>
          <w:lang w:val="uk-UA"/>
        </w:rPr>
        <w:t>і</w:t>
      </w:r>
      <w:r w:rsidRPr="004F6497">
        <w:rPr>
          <w:bCs/>
          <w:sz w:val="28"/>
          <w:szCs w:val="28"/>
          <w:lang w:val="uk-UA"/>
        </w:rPr>
        <w:t xml:space="preserve"> пасивну розробку </w:t>
      </w:r>
      <w:r>
        <w:rPr>
          <w:bCs/>
          <w:sz w:val="28"/>
          <w:szCs w:val="28"/>
          <w:lang w:val="uk-UA"/>
        </w:rPr>
        <w:t xml:space="preserve">рухливості </w:t>
      </w:r>
      <w:r w:rsidRPr="004F6497">
        <w:rPr>
          <w:bCs/>
          <w:sz w:val="28"/>
          <w:szCs w:val="28"/>
          <w:lang w:val="uk-UA"/>
        </w:rPr>
        <w:t xml:space="preserve">суглобів. </w:t>
      </w:r>
      <w:r>
        <w:rPr>
          <w:bCs/>
          <w:sz w:val="28"/>
          <w:szCs w:val="28"/>
          <w:lang w:val="uk-UA"/>
        </w:rPr>
        <w:t xml:space="preserve">Пацієнту </w:t>
      </w:r>
      <w:r w:rsidRPr="004F6497">
        <w:rPr>
          <w:bCs/>
          <w:sz w:val="28"/>
          <w:szCs w:val="28"/>
          <w:lang w:val="uk-UA"/>
        </w:rPr>
        <w:t>пропонувалося виконати рухові дії, що вимагають участі обох рук</w:t>
      </w:r>
      <w:r>
        <w:rPr>
          <w:bCs/>
          <w:sz w:val="28"/>
          <w:szCs w:val="28"/>
          <w:lang w:val="uk-UA"/>
        </w:rPr>
        <w:t>, о</w:t>
      </w:r>
      <w:r w:rsidRPr="004F6497">
        <w:rPr>
          <w:bCs/>
          <w:sz w:val="28"/>
          <w:szCs w:val="28"/>
          <w:lang w:val="uk-UA"/>
        </w:rPr>
        <w:t xml:space="preserve">цінювали здатність </w:t>
      </w:r>
      <w:proofErr w:type="spellStart"/>
      <w:r w:rsidRPr="004F6497">
        <w:rPr>
          <w:bCs/>
          <w:sz w:val="28"/>
          <w:szCs w:val="28"/>
          <w:lang w:val="uk-UA"/>
        </w:rPr>
        <w:t>паретично</w:t>
      </w:r>
      <w:r>
        <w:rPr>
          <w:bCs/>
          <w:sz w:val="28"/>
          <w:szCs w:val="28"/>
          <w:lang w:val="uk-UA"/>
        </w:rPr>
        <w:t>ї</w:t>
      </w:r>
      <w:proofErr w:type="spellEnd"/>
      <w:r w:rsidRPr="004F6497">
        <w:rPr>
          <w:bCs/>
          <w:sz w:val="28"/>
          <w:szCs w:val="28"/>
          <w:lang w:val="uk-UA"/>
        </w:rPr>
        <w:t xml:space="preserve"> руки брати активну участь у запропонованих рухових діях, синхронність </w:t>
      </w:r>
      <w:r>
        <w:rPr>
          <w:bCs/>
          <w:sz w:val="28"/>
          <w:szCs w:val="28"/>
          <w:lang w:val="uk-UA"/>
        </w:rPr>
        <w:t xml:space="preserve">та </w:t>
      </w:r>
      <w:r w:rsidRPr="004F6497">
        <w:rPr>
          <w:bCs/>
          <w:sz w:val="28"/>
          <w:szCs w:val="28"/>
          <w:lang w:val="uk-UA"/>
        </w:rPr>
        <w:t>координація рухів обох рук.</w:t>
      </w:r>
    </w:p>
    <w:p w14:paraId="5C24CFC1" w14:textId="77777777" w:rsidR="00E90530" w:rsidRPr="00D34F83" w:rsidRDefault="00E90530" w:rsidP="00E90530">
      <w:pPr>
        <w:spacing w:line="360" w:lineRule="auto"/>
        <w:rPr>
          <w:sz w:val="28"/>
          <w:szCs w:val="28"/>
          <w:lang w:val="uk-UA"/>
        </w:rPr>
      </w:pPr>
    </w:p>
    <w:p w14:paraId="0B43108F" w14:textId="77777777" w:rsidR="00E90530" w:rsidRPr="00D34F83" w:rsidRDefault="00E90530" w:rsidP="00E90530">
      <w:pPr>
        <w:spacing w:line="360" w:lineRule="auto"/>
        <w:rPr>
          <w:bCs/>
          <w:sz w:val="28"/>
          <w:szCs w:val="28"/>
          <w:lang w:val="uk-UA"/>
        </w:rPr>
      </w:pPr>
    </w:p>
    <w:p w14:paraId="26DEF194" w14:textId="77777777" w:rsidR="00E90530" w:rsidRPr="00D34F83" w:rsidRDefault="00E90530" w:rsidP="00E90530">
      <w:pPr>
        <w:spacing w:line="360" w:lineRule="auto"/>
        <w:rPr>
          <w:bCs/>
          <w:sz w:val="28"/>
          <w:szCs w:val="28"/>
          <w:lang w:val="uk-UA"/>
        </w:rPr>
      </w:pPr>
    </w:p>
    <w:p w14:paraId="51E67403" w14:textId="77777777" w:rsidR="00E90530" w:rsidRPr="00D34F83" w:rsidRDefault="00E90530" w:rsidP="00E90530">
      <w:pPr>
        <w:spacing w:line="360" w:lineRule="auto"/>
        <w:rPr>
          <w:bCs/>
          <w:sz w:val="28"/>
          <w:szCs w:val="28"/>
          <w:lang w:val="uk-UA"/>
        </w:rPr>
      </w:pPr>
    </w:p>
    <w:p w14:paraId="10FD683E" w14:textId="77777777" w:rsidR="00E90530" w:rsidRPr="00D34F83" w:rsidRDefault="00E90530" w:rsidP="00E90530">
      <w:pPr>
        <w:spacing w:line="360" w:lineRule="auto"/>
        <w:rPr>
          <w:sz w:val="28"/>
          <w:szCs w:val="28"/>
          <w:lang w:val="uk-UA"/>
        </w:rPr>
      </w:pPr>
    </w:p>
    <w:p w14:paraId="6494BB22" w14:textId="77777777" w:rsidR="00E90530" w:rsidRPr="00D34F83" w:rsidRDefault="00E90530" w:rsidP="00E90530">
      <w:pPr>
        <w:spacing w:line="360" w:lineRule="auto"/>
        <w:rPr>
          <w:sz w:val="28"/>
          <w:szCs w:val="28"/>
          <w:lang w:val="uk-UA"/>
        </w:rPr>
      </w:pPr>
    </w:p>
    <w:p w14:paraId="38DBF26D" w14:textId="77777777" w:rsidR="00E90530" w:rsidRPr="00D34F83" w:rsidRDefault="00E90530" w:rsidP="00E90530">
      <w:pPr>
        <w:spacing w:line="360" w:lineRule="auto"/>
        <w:rPr>
          <w:sz w:val="28"/>
          <w:szCs w:val="28"/>
          <w:lang w:val="uk-UA"/>
        </w:rPr>
      </w:pPr>
    </w:p>
    <w:p w14:paraId="68F008BA" w14:textId="77777777" w:rsidR="00E90530" w:rsidRPr="00D34F83" w:rsidRDefault="00E90530" w:rsidP="00E90530">
      <w:pPr>
        <w:spacing w:line="360" w:lineRule="auto"/>
        <w:rPr>
          <w:sz w:val="28"/>
          <w:szCs w:val="28"/>
          <w:lang w:val="uk-UA"/>
        </w:rPr>
      </w:pPr>
    </w:p>
    <w:p w14:paraId="5B8BAC33" w14:textId="77777777" w:rsidR="00E90530" w:rsidRPr="00D34F83" w:rsidRDefault="00E90530" w:rsidP="00E90530">
      <w:pPr>
        <w:spacing w:line="360" w:lineRule="auto"/>
        <w:rPr>
          <w:sz w:val="28"/>
          <w:szCs w:val="28"/>
          <w:lang w:val="uk-UA"/>
        </w:rPr>
      </w:pPr>
    </w:p>
    <w:p w14:paraId="1859F832" w14:textId="77777777" w:rsidR="00E90530" w:rsidRPr="00D34F83" w:rsidRDefault="00E90530" w:rsidP="00E90530">
      <w:pPr>
        <w:spacing w:line="360" w:lineRule="auto"/>
        <w:rPr>
          <w:sz w:val="28"/>
          <w:szCs w:val="28"/>
          <w:lang w:val="uk-UA"/>
        </w:rPr>
      </w:pPr>
    </w:p>
    <w:p w14:paraId="4E935D92" w14:textId="77777777" w:rsidR="00E90530" w:rsidRPr="00D34F83" w:rsidRDefault="00E90530" w:rsidP="00E90530">
      <w:pPr>
        <w:spacing w:line="360" w:lineRule="auto"/>
        <w:rPr>
          <w:sz w:val="28"/>
          <w:szCs w:val="28"/>
          <w:lang w:val="uk-UA"/>
        </w:rPr>
      </w:pPr>
    </w:p>
    <w:p w14:paraId="067987DA" w14:textId="77777777" w:rsidR="00E90530" w:rsidRPr="00D34F83" w:rsidRDefault="00E90530" w:rsidP="00E90530">
      <w:pPr>
        <w:spacing w:line="360" w:lineRule="auto"/>
        <w:rPr>
          <w:sz w:val="28"/>
          <w:szCs w:val="28"/>
          <w:lang w:val="uk-UA"/>
        </w:rPr>
      </w:pPr>
    </w:p>
    <w:p w14:paraId="7F5D798D" w14:textId="77777777" w:rsidR="00E90530" w:rsidRPr="00D34F83" w:rsidRDefault="00E90530" w:rsidP="00E90530">
      <w:pPr>
        <w:spacing w:line="360" w:lineRule="auto"/>
        <w:rPr>
          <w:sz w:val="28"/>
          <w:szCs w:val="28"/>
          <w:lang w:val="uk-UA"/>
        </w:rPr>
      </w:pPr>
    </w:p>
    <w:p w14:paraId="400D21BD" w14:textId="77777777" w:rsidR="00E90530" w:rsidRPr="00D34F83" w:rsidRDefault="00E90530" w:rsidP="00D4708E">
      <w:pPr>
        <w:pageBreakBefore/>
        <w:widowControl w:val="0"/>
        <w:spacing w:line="360" w:lineRule="auto"/>
        <w:jc w:val="center"/>
        <w:rPr>
          <w:sz w:val="28"/>
          <w:szCs w:val="28"/>
          <w:lang w:val="uk-UA"/>
        </w:rPr>
      </w:pPr>
      <w:r w:rsidRPr="00D34F83">
        <w:rPr>
          <w:sz w:val="28"/>
          <w:szCs w:val="28"/>
          <w:lang w:val="uk-UA"/>
        </w:rPr>
        <w:lastRenderedPageBreak/>
        <w:t>3 РЕЗУЛЬТАТИ ДОСЛІДЖЕННЯ</w:t>
      </w:r>
    </w:p>
    <w:p w14:paraId="52D431E4" w14:textId="77777777" w:rsidR="00E90530" w:rsidRPr="00D34F83" w:rsidRDefault="00E90530" w:rsidP="00E90530">
      <w:pPr>
        <w:spacing w:line="360" w:lineRule="auto"/>
        <w:jc w:val="both"/>
        <w:rPr>
          <w:sz w:val="28"/>
          <w:szCs w:val="28"/>
          <w:lang w:val="uk-UA"/>
        </w:rPr>
      </w:pPr>
    </w:p>
    <w:p w14:paraId="318AD6B0" w14:textId="77777777" w:rsidR="00E90530" w:rsidRDefault="00E90530" w:rsidP="00E90530">
      <w:pPr>
        <w:spacing w:line="360" w:lineRule="auto"/>
        <w:jc w:val="both"/>
        <w:rPr>
          <w:bCs/>
          <w:sz w:val="28"/>
          <w:szCs w:val="28"/>
          <w:lang w:val="uk-UA"/>
        </w:rPr>
      </w:pPr>
      <w:r w:rsidRPr="00D34F83">
        <w:rPr>
          <w:sz w:val="28"/>
          <w:szCs w:val="28"/>
          <w:lang w:val="uk-UA"/>
        </w:rPr>
        <w:tab/>
        <w:t xml:space="preserve">З метою вивчення ефективності засобів </w:t>
      </w:r>
      <w:r w:rsidR="00D80B24">
        <w:rPr>
          <w:sz w:val="28"/>
          <w:szCs w:val="28"/>
          <w:lang w:val="uk-UA"/>
        </w:rPr>
        <w:t xml:space="preserve">фізичної </w:t>
      </w:r>
      <w:r w:rsidRPr="00D34F83">
        <w:rPr>
          <w:sz w:val="28"/>
          <w:szCs w:val="28"/>
          <w:lang w:val="uk-UA"/>
        </w:rPr>
        <w:t xml:space="preserve">терапії в реабілітації при ішемічному інсульті під наглядом знаходився 21 </w:t>
      </w:r>
      <w:r w:rsidR="00194D6B">
        <w:rPr>
          <w:sz w:val="28"/>
          <w:szCs w:val="28"/>
          <w:lang w:val="uk-UA"/>
        </w:rPr>
        <w:t>пацієнт похилого віку</w:t>
      </w:r>
      <w:r w:rsidRPr="00D34F83">
        <w:rPr>
          <w:sz w:val="28"/>
          <w:szCs w:val="28"/>
          <w:lang w:val="uk-UA"/>
        </w:rPr>
        <w:t xml:space="preserve"> з залишковими порушеннями рухової функції </w:t>
      </w:r>
      <w:r w:rsidRPr="00D34F83">
        <w:rPr>
          <w:bCs/>
          <w:sz w:val="28"/>
          <w:szCs w:val="28"/>
          <w:lang w:val="uk-UA"/>
        </w:rPr>
        <w:t xml:space="preserve">легкого або середнього ступеню (парез верхньої кінцівки): основна група 11 осіб і контрольна 10 осіб. </w:t>
      </w:r>
    </w:p>
    <w:p w14:paraId="365AF621" w14:textId="77777777" w:rsidR="00E90530" w:rsidRPr="00D34F83" w:rsidRDefault="00E90530" w:rsidP="00E90530">
      <w:pPr>
        <w:spacing w:line="360" w:lineRule="auto"/>
        <w:ind w:firstLine="709"/>
        <w:jc w:val="both"/>
        <w:rPr>
          <w:bCs/>
          <w:sz w:val="28"/>
          <w:szCs w:val="28"/>
          <w:lang w:val="uk-UA"/>
        </w:rPr>
      </w:pPr>
      <w:r w:rsidRPr="00D34F83">
        <w:rPr>
          <w:bCs/>
          <w:sz w:val="28"/>
          <w:szCs w:val="28"/>
          <w:lang w:val="uk-UA"/>
        </w:rPr>
        <w:t>Всі хворі знаходились на ранньому відновлювальному періоді – давність ішемічного інсульту склала до 6 місяців. За діагнозом захворювання, руховими порушеннями, характер</w:t>
      </w:r>
      <w:r>
        <w:rPr>
          <w:bCs/>
          <w:sz w:val="28"/>
          <w:szCs w:val="28"/>
          <w:lang w:val="uk-UA"/>
        </w:rPr>
        <w:t>ом</w:t>
      </w:r>
      <w:r w:rsidRPr="00D34F83">
        <w:rPr>
          <w:bCs/>
          <w:sz w:val="28"/>
          <w:szCs w:val="28"/>
          <w:lang w:val="uk-UA"/>
        </w:rPr>
        <w:t xml:space="preserve"> супутніх захворювань, </w:t>
      </w:r>
      <w:proofErr w:type="spellStart"/>
      <w:r w:rsidRPr="00D34F83">
        <w:rPr>
          <w:bCs/>
          <w:sz w:val="28"/>
          <w:szCs w:val="28"/>
          <w:lang w:val="uk-UA"/>
        </w:rPr>
        <w:t>морфофункціональним</w:t>
      </w:r>
      <w:r>
        <w:rPr>
          <w:bCs/>
          <w:sz w:val="28"/>
          <w:szCs w:val="28"/>
          <w:lang w:val="uk-UA"/>
        </w:rPr>
        <w:t>и</w:t>
      </w:r>
      <w:proofErr w:type="spellEnd"/>
      <w:r w:rsidRPr="00D34F83">
        <w:rPr>
          <w:bCs/>
          <w:sz w:val="28"/>
          <w:szCs w:val="28"/>
          <w:lang w:val="uk-UA"/>
        </w:rPr>
        <w:t xml:space="preserve"> показникам обидві групи були репрезентативні. </w:t>
      </w:r>
    </w:p>
    <w:p w14:paraId="5AA121CF" w14:textId="77777777" w:rsidR="00E90530" w:rsidRPr="00D34F83" w:rsidRDefault="00E90530" w:rsidP="00E90530">
      <w:pPr>
        <w:spacing w:line="360" w:lineRule="auto"/>
        <w:ind w:firstLine="709"/>
        <w:jc w:val="both"/>
        <w:rPr>
          <w:bCs/>
          <w:sz w:val="28"/>
          <w:szCs w:val="28"/>
          <w:lang w:val="uk-UA"/>
        </w:rPr>
      </w:pPr>
      <w:r w:rsidRPr="00D34F83">
        <w:rPr>
          <w:bCs/>
          <w:sz w:val="28"/>
          <w:szCs w:val="28"/>
          <w:lang w:val="uk-UA"/>
        </w:rPr>
        <w:t>При дослідженні основних антропометричних даних визначено, що середні показники маси тіла (МТ, кг) і довжини тіла (ДТ, см) в </w:t>
      </w:r>
      <w:r>
        <w:rPr>
          <w:bCs/>
          <w:sz w:val="28"/>
          <w:szCs w:val="28"/>
          <w:lang w:val="uk-UA"/>
        </w:rPr>
        <w:t>основ</w:t>
      </w:r>
      <w:r w:rsidRPr="00D34F83">
        <w:rPr>
          <w:bCs/>
          <w:sz w:val="28"/>
          <w:szCs w:val="28"/>
          <w:lang w:val="uk-UA"/>
        </w:rPr>
        <w:t>ній і</w:t>
      </w:r>
      <w:r>
        <w:rPr>
          <w:bCs/>
          <w:sz w:val="28"/>
          <w:szCs w:val="28"/>
          <w:lang w:val="uk-UA"/>
        </w:rPr>
        <w:t> </w:t>
      </w:r>
      <w:r w:rsidRPr="00D34F83">
        <w:rPr>
          <w:bCs/>
          <w:sz w:val="28"/>
          <w:szCs w:val="28"/>
          <w:lang w:val="uk-UA"/>
        </w:rPr>
        <w:t>контрольній групах склали відповідно: МТ – 78,96±8,53 і 81,06±9,89; ДТ – 172,35±4,79 і 174,48±3,37, тобто за даними показниками обидві групи були репрезентативні.</w:t>
      </w:r>
    </w:p>
    <w:p w14:paraId="729AE986" w14:textId="77777777" w:rsidR="00E90530" w:rsidRPr="00D34F83" w:rsidRDefault="00E90530" w:rsidP="00E90530">
      <w:pPr>
        <w:spacing w:line="360" w:lineRule="auto"/>
        <w:jc w:val="right"/>
        <w:rPr>
          <w:bCs/>
          <w:sz w:val="28"/>
          <w:szCs w:val="28"/>
          <w:lang w:val="uk-UA"/>
        </w:rPr>
      </w:pPr>
      <w:r w:rsidRPr="00D34F83">
        <w:rPr>
          <w:bCs/>
          <w:sz w:val="28"/>
          <w:szCs w:val="28"/>
          <w:lang w:val="uk-UA"/>
        </w:rPr>
        <w:t>Таблиця 3.1</w:t>
      </w:r>
    </w:p>
    <w:p w14:paraId="3BFDA607" w14:textId="77777777" w:rsidR="00E90530" w:rsidRPr="00D34F83" w:rsidRDefault="00E90530" w:rsidP="00E90530">
      <w:pPr>
        <w:spacing w:line="360" w:lineRule="auto"/>
        <w:ind w:firstLine="709"/>
        <w:jc w:val="both"/>
        <w:rPr>
          <w:bCs/>
          <w:sz w:val="28"/>
          <w:szCs w:val="28"/>
          <w:lang w:val="uk-UA"/>
        </w:rPr>
      </w:pPr>
      <w:r w:rsidRPr="00D34F83">
        <w:rPr>
          <w:bCs/>
          <w:sz w:val="28"/>
          <w:szCs w:val="28"/>
          <w:lang w:val="uk-UA"/>
        </w:rPr>
        <w:t xml:space="preserve">Об’єктивні показники рухової функції </w:t>
      </w:r>
      <w:r w:rsidR="00A25ECE">
        <w:rPr>
          <w:bCs/>
          <w:sz w:val="28"/>
          <w:szCs w:val="28"/>
          <w:lang w:val="uk-UA"/>
        </w:rPr>
        <w:t>пацієнтів</w:t>
      </w:r>
      <w:r w:rsidRPr="00D34F83">
        <w:rPr>
          <w:bCs/>
          <w:sz w:val="28"/>
          <w:szCs w:val="28"/>
          <w:lang w:val="uk-UA"/>
        </w:rPr>
        <w:t xml:space="preserve"> основної та контрольної групи на початку дослідження (</w:t>
      </w:r>
      <w:proofErr w:type="spellStart"/>
      <w:r w:rsidRPr="00D34F83">
        <w:rPr>
          <w:bCs/>
          <w:sz w:val="28"/>
          <w:szCs w:val="28"/>
          <w:lang w:val="uk-UA"/>
        </w:rPr>
        <w:t>М</w:t>
      </w:r>
      <w:r w:rsidRPr="00D34F83">
        <w:rPr>
          <w:sz w:val="28"/>
          <w:szCs w:val="28"/>
          <w:lang w:val="uk-UA"/>
        </w:rPr>
        <w:t>±m</w:t>
      </w:r>
      <w:proofErr w:type="spellEnd"/>
      <w:r w:rsidRPr="00D34F83">
        <w:rPr>
          <w:bCs/>
          <w:sz w:val="28"/>
          <w:szCs w:val="28"/>
          <w:lang w:val="uk-U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0"/>
        <w:gridCol w:w="3102"/>
        <w:gridCol w:w="3107"/>
      </w:tblGrid>
      <w:tr w:rsidR="00E90530" w:rsidRPr="00D34F83" w14:paraId="015D6C34" w14:textId="77777777" w:rsidTr="005354EA">
        <w:trPr>
          <w:trHeight w:val="737"/>
        </w:trPr>
        <w:tc>
          <w:tcPr>
            <w:tcW w:w="3140" w:type="dxa"/>
          </w:tcPr>
          <w:p w14:paraId="0CD72733" w14:textId="77777777" w:rsidR="00E90530" w:rsidRPr="00D34F83" w:rsidRDefault="00E90530" w:rsidP="0063765F">
            <w:pPr>
              <w:spacing w:line="360" w:lineRule="auto"/>
              <w:jc w:val="center"/>
              <w:rPr>
                <w:bCs/>
                <w:sz w:val="28"/>
                <w:szCs w:val="28"/>
                <w:lang w:val="uk-UA"/>
              </w:rPr>
            </w:pPr>
            <w:r w:rsidRPr="00D34F83">
              <w:rPr>
                <w:bCs/>
                <w:sz w:val="28"/>
                <w:szCs w:val="28"/>
                <w:lang w:val="uk-UA"/>
              </w:rPr>
              <w:t>Показник</w:t>
            </w:r>
          </w:p>
        </w:tc>
        <w:tc>
          <w:tcPr>
            <w:tcW w:w="3102" w:type="dxa"/>
          </w:tcPr>
          <w:p w14:paraId="35077C09" w14:textId="77777777" w:rsidR="00E90530" w:rsidRPr="00D34F83" w:rsidRDefault="00E90530" w:rsidP="0063765F">
            <w:pPr>
              <w:spacing w:line="360" w:lineRule="auto"/>
              <w:jc w:val="center"/>
              <w:rPr>
                <w:bCs/>
                <w:sz w:val="28"/>
                <w:szCs w:val="28"/>
                <w:lang w:val="uk-UA"/>
              </w:rPr>
            </w:pPr>
            <w:r w:rsidRPr="00D34F83">
              <w:rPr>
                <w:bCs/>
                <w:sz w:val="28"/>
                <w:szCs w:val="28"/>
                <w:lang w:val="uk-UA"/>
              </w:rPr>
              <w:t>Основна група</w:t>
            </w:r>
          </w:p>
          <w:p w14:paraId="7B2E3B0F" w14:textId="77777777" w:rsidR="00E90530" w:rsidRPr="00D34F83" w:rsidRDefault="00E90530" w:rsidP="0063765F">
            <w:pPr>
              <w:spacing w:line="360" w:lineRule="auto"/>
              <w:jc w:val="center"/>
              <w:rPr>
                <w:bCs/>
                <w:sz w:val="28"/>
                <w:szCs w:val="28"/>
                <w:lang w:val="uk-UA"/>
              </w:rPr>
            </w:pPr>
            <w:r w:rsidRPr="00D34F83">
              <w:rPr>
                <w:bCs/>
                <w:sz w:val="28"/>
                <w:szCs w:val="28"/>
                <w:lang w:val="uk-UA"/>
              </w:rPr>
              <w:t>(n = 11)</w:t>
            </w:r>
          </w:p>
        </w:tc>
        <w:tc>
          <w:tcPr>
            <w:tcW w:w="3107" w:type="dxa"/>
          </w:tcPr>
          <w:p w14:paraId="379CADD4" w14:textId="77777777" w:rsidR="00E90530" w:rsidRPr="00D34F83" w:rsidRDefault="00E90530" w:rsidP="0063765F">
            <w:pPr>
              <w:spacing w:line="360" w:lineRule="auto"/>
              <w:jc w:val="center"/>
              <w:rPr>
                <w:bCs/>
                <w:sz w:val="28"/>
                <w:szCs w:val="28"/>
                <w:lang w:val="uk-UA"/>
              </w:rPr>
            </w:pPr>
            <w:r w:rsidRPr="00D34F83">
              <w:rPr>
                <w:bCs/>
                <w:sz w:val="28"/>
                <w:szCs w:val="28"/>
                <w:lang w:val="uk-UA"/>
              </w:rPr>
              <w:t>Контрольна група</w:t>
            </w:r>
          </w:p>
          <w:p w14:paraId="10C56FC4" w14:textId="77777777" w:rsidR="00E90530" w:rsidRPr="00D34F83" w:rsidRDefault="00E90530" w:rsidP="0063765F">
            <w:pPr>
              <w:spacing w:line="360" w:lineRule="auto"/>
              <w:jc w:val="center"/>
              <w:rPr>
                <w:bCs/>
                <w:sz w:val="28"/>
                <w:szCs w:val="28"/>
                <w:lang w:val="uk-UA"/>
              </w:rPr>
            </w:pPr>
            <w:r w:rsidRPr="00D34F83">
              <w:rPr>
                <w:bCs/>
                <w:sz w:val="28"/>
                <w:szCs w:val="28"/>
                <w:lang w:val="uk-UA"/>
              </w:rPr>
              <w:t>(n = 10)</w:t>
            </w:r>
          </w:p>
        </w:tc>
      </w:tr>
      <w:tr w:rsidR="00E90530" w:rsidRPr="00D34F83" w14:paraId="72DF4F1C" w14:textId="77777777" w:rsidTr="005354EA">
        <w:trPr>
          <w:trHeight w:val="760"/>
        </w:trPr>
        <w:tc>
          <w:tcPr>
            <w:tcW w:w="3140" w:type="dxa"/>
          </w:tcPr>
          <w:p w14:paraId="780CAAA1" w14:textId="77777777" w:rsidR="00E90530" w:rsidRPr="00D34F83" w:rsidRDefault="00E90530" w:rsidP="0063765F">
            <w:pPr>
              <w:spacing w:line="360" w:lineRule="auto"/>
              <w:rPr>
                <w:sz w:val="28"/>
                <w:szCs w:val="28"/>
                <w:lang w:val="uk-UA"/>
              </w:rPr>
            </w:pPr>
            <w:r w:rsidRPr="00D34F83">
              <w:rPr>
                <w:sz w:val="28"/>
                <w:szCs w:val="28"/>
                <w:lang w:val="uk-UA"/>
              </w:rPr>
              <w:t>Динамометрія сили</w:t>
            </w:r>
          </w:p>
          <w:p w14:paraId="18FAD4FC" w14:textId="77777777" w:rsidR="00E90530" w:rsidRPr="00D34F83" w:rsidRDefault="00E90530" w:rsidP="0063765F">
            <w:pPr>
              <w:spacing w:line="360" w:lineRule="auto"/>
              <w:rPr>
                <w:sz w:val="28"/>
                <w:szCs w:val="28"/>
                <w:lang w:val="uk-UA"/>
              </w:rPr>
            </w:pPr>
            <w:r w:rsidRPr="00D34F83">
              <w:rPr>
                <w:sz w:val="28"/>
                <w:szCs w:val="28"/>
                <w:lang w:val="uk-UA"/>
              </w:rPr>
              <w:t>м’язів кісті, кг</w:t>
            </w:r>
          </w:p>
        </w:tc>
        <w:tc>
          <w:tcPr>
            <w:tcW w:w="3102" w:type="dxa"/>
          </w:tcPr>
          <w:p w14:paraId="69C9752D" w14:textId="77777777" w:rsidR="00E90530" w:rsidRPr="00D34F83" w:rsidRDefault="00E90530" w:rsidP="0063765F">
            <w:pPr>
              <w:spacing w:line="360" w:lineRule="auto"/>
              <w:jc w:val="center"/>
              <w:rPr>
                <w:sz w:val="28"/>
                <w:szCs w:val="28"/>
                <w:lang w:val="uk-UA"/>
              </w:rPr>
            </w:pPr>
            <w:r w:rsidRPr="00D34F83">
              <w:rPr>
                <w:sz w:val="28"/>
                <w:szCs w:val="28"/>
                <w:lang w:val="uk-UA"/>
              </w:rPr>
              <w:t>18,25±3,16</w:t>
            </w:r>
          </w:p>
        </w:tc>
        <w:tc>
          <w:tcPr>
            <w:tcW w:w="3107" w:type="dxa"/>
          </w:tcPr>
          <w:p w14:paraId="70A130F0" w14:textId="77777777" w:rsidR="00E90530" w:rsidRPr="00D34F83" w:rsidRDefault="00E90530" w:rsidP="0063765F">
            <w:pPr>
              <w:spacing w:line="360" w:lineRule="auto"/>
              <w:jc w:val="center"/>
              <w:rPr>
                <w:sz w:val="28"/>
                <w:szCs w:val="28"/>
                <w:lang w:val="uk-UA"/>
              </w:rPr>
            </w:pPr>
            <w:r w:rsidRPr="00D34F83">
              <w:rPr>
                <w:sz w:val="28"/>
                <w:szCs w:val="28"/>
                <w:lang w:val="uk-UA"/>
              </w:rPr>
              <w:t>19,46±3,87</w:t>
            </w:r>
          </w:p>
        </w:tc>
      </w:tr>
      <w:tr w:rsidR="00E90530" w:rsidRPr="00D34F83" w14:paraId="57D5F9D2" w14:textId="77777777" w:rsidTr="005354EA">
        <w:trPr>
          <w:trHeight w:val="760"/>
        </w:trPr>
        <w:tc>
          <w:tcPr>
            <w:tcW w:w="3140" w:type="dxa"/>
          </w:tcPr>
          <w:p w14:paraId="7BEAE2F9" w14:textId="77777777" w:rsidR="00E90530" w:rsidRPr="00D34F83" w:rsidRDefault="00E90530" w:rsidP="0063765F">
            <w:pPr>
              <w:spacing w:line="360" w:lineRule="auto"/>
              <w:rPr>
                <w:sz w:val="28"/>
                <w:szCs w:val="28"/>
                <w:lang w:val="uk-UA"/>
              </w:rPr>
            </w:pPr>
            <w:r w:rsidRPr="00D34F83">
              <w:rPr>
                <w:sz w:val="28"/>
                <w:szCs w:val="28"/>
                <w:lang w:val="uk-UA"/>
              </w:rPr>
              <w:t xml:space="preserve">Силовий індекс, </w:t>
            </w:r>
            <w:r w:rsidRPr="00D34F83">
              <w:rPr>
                <w:sz w:val="28"/>
                <w:szCs w:val="28"/>
                <w:lang w:val="uk-UA"/>
              </w:rPr>
              <w:br/>
              <w:t xml:space="preserve">% до маси тіла </w:t>
            </w:r>
          </w:p>
        </w:tc>
        <w:tc>
          <w:tcPr>
            <w:tcW w:w="3102" w:type="dxa"/>
          </w:tcPr>
          <w:p w14:paraId="7D1269C2" w14:textId="77777777" w:rsidR="00E90530" w:rsidRPr="00D34F83" w:rsidRDefault="00E90530" w:rsidP="0063765F">
            <w:pPr>
              <w:spacing w:line="360" w:lineRule="auto"/>
              <w:jc w:val="center"/>
              <w:rPr>
                <w:sz w:val="28"/>
                <w:szCs w:val="28"/>
                <w:lang w:val="uk-UA"/>
              </w:rPr>
            </w:pPr>
            <w:r w:rsidRPr="00D34F83">
              <w:rPr>
                <w:sz w:val="28"/>
                <w:szCs w:val="28"/>
                <w:lang w:val="uk-UA"/>
              </w:rPr>
              <w:t>27,24±2,82</w:t>
            </w:r>
          </w:p>
        </w:tc>
        <w:tc>
          <w:tcPr>
            <w:tcW w:w="3107" w:type="dxa"/>
          </w:tcPr>
          <w:p w14:paraId="467028B1" w14:textId="77777777" w:rsidR="00E90530" w:rsidRPr="00D34F83" w:rsidRDefault="00E90530" w:rsidP="0063765F">
            <w:pPr>
              <w:spacing w:line="360" w:lineRule="auto"/>
              <w:jc w:val="center"/>
              <w:rPr>
                <w:sz w:val="28"/>
                <w:szCs w:val="28"/>
                <w:lang w:val="uk-UA"/>
              </w:rPr>
            </w:pPr>
            <w:r w:rsidRPr="00D34F83">
              <w:rPr>
                <w:sz w:val="28"/>
                <w:szCs w:val="28"/>
                <w:lang w:val="uk-UA"/>
              </w:rPr>
              <w:t>27,73±3,06</w:t>
            </w:r>
          </w:p>
        </w:tc>
      </w:tr>
      <w:tr w:rsidR="00E90530" w:rsidRPr="00D34F83" w14:paraId="7923DB2B" w14:textId="77777777" w:rsidTr="005354EA">
        <w:trPr>
          <w:trHeight w:val="760"/>
        </w:trPr>
        <w:tc>
          <w:tcPr>
            <w:tcW w:w="3140" w:type="dxa"/>
          </w:tcPr>
          <w:p w14:paraId="46DDE03B" w14:textId="77777777" w:rsidR="00E90530" w:rsidRPr="00D34F83" w:rsidRDefault="00E90530" w:rsidP="0063765F">
            <w:pPr>
              <w:spacing w:line="360" w:lineRule="auto"/>
              <w:jc w:val="both"/>
              <w:rPr>
                <w:sz w:val="28"/>
                <w:szCs w:val="28"/>
                <w:lang w:val="uk-UA"/>
              </w:rPr>
            </w:pPr>
            <w:r w:rsidRPr="00D34F83">
              <w:rPr>
                <w:sz w:val="28"/>
                <w:szCs w:val="28"/>
                <w:lang w:val="uk-UA"/>
              </w:rPr>
              <w:t xml:space="preserve">М’язова активність за даними ЕНМГ, </w:t>
            </w:r>
            <w:proofErr w:type="spellStart"/>
            <w:r w:rsidRPr="00D34F83">
              <w:rPr>
                <w:sz w:val="28"/>
                <w:szCs w:val="28"/>
                <w:lang w:val="uk-UA"/>
              </w:rPr>
              <w:t>мкВ</w:t>
            </w:r>
            <w:proofErr w:type="spellEnd"/>
          </w:p>
        </w:tc>
        <w:tc>
          <w:tcPr>
            <w:tcW w:w="3102" w:type="dxa"/>
          </w:tcPr>
          <w:p w14:paraId="48F00356" w14:textId="77777777" w:rsidR="00E90530" w:rsidRPr="00D34F83" w:rsidRDefault="00E90530" w:rsidP="0063765F">
            <w:pPr>
              <w:spacing w:line="360" w:lineRule="auto"/>
              <w:jc w:val="center"/>
              <w:rPr>
                <w:sz w:val="28"/>
                <w:szCs w:val="28"/>
                <w:lang w:val="uk-UA"/>
              </w:rPr>
            </w:pPr>
            <w:r w:rsidRPr="00D34F83">
              <w:rPr>
                <w:sz w:val="28"/>
                <w:szCs w:val="28"/>
                <w:lang w:val="uk-UA"/>
              </w:rPr>
              <w:t>34,02±5,71</w:t>
            </w:r>
          </w:p>
        </w:tc>
        <w:tc>
          <w:tcPr>
            <w:tcW w:w="3107" w:type="dxa"/>
          </w:tcPr>
          <w:p w14:paraId="3ABCD428" w14:textId="77777777" w:rsidR="00E90530" w:rsidRPr="00D34F83" w:rsidRDefault="00E90530" w:rsidP="0063765F">
            <w:pPr>
              <w:spacing w:line="360" w:lineRule="auto"/>
              <w:jc w:val="center"/>
              <w:rPr>
                <w:sz w:val="28"/>
                <w:szCs w:val="28"/>
                <w:lang w:val="uk-UA"/>
              </w:rPr>
            </w:pPr>
            <w:r w:rsidRPr="00D34F83">
              <w:rPr>
                <w:sz w:val="28"/>
                <w:szCs w:val="28"/>
                <w:lang w:val="uk-UA"/>
              </w:rPr>
              <w:t>36,92±8,7</w:t>
            </w:r>
          </w:p>
        </w:tc>
      </w:tr>
    </w:tbl>
    <w:p w14:paraId="6F9BFC40" w14:textId="77777777" w:rsidR="00E90530" w:rsidRPr="00D34F83" w:rsidRDefault="00E90530" w:rsidP="00E90530">
      <w:pPr>
        <w:spacing w:line="360" w:lineRule="auto"/>
        <w:jc w:val="right"/>
        <w:rPr>
          <w:bCs/>
          <w:sz w:val="28"/>
          <w:szCs w:val="28"/>
          <w:lang w:val="uk-UA"/>
        </w:rPr>
      </w:pPr>
    </w:p>
    <w:p w14:paraId="4E29185D" w14:textId="77777777" w:rsidR="00E90530" w:rsidRPr="00D34F83" w:rsidRDefault="00E90530" w:rsidP="00E90530">
      <w:pPr>
        <w:spacing w:line="360" w:lineRule="auto"/>
        <w:ind w:firstLine="709"/>
        <w:jc w:val="both"/>
        <w:rPr>
          <w:bCs/>
          <w:sz w:val="28"/>
          <w:szCs w:val="28"/>
          <w:lang w:val="uk-UA"/>
        </w:rPr>
      </w:pPr>
      <w:r w:rsidRPr="00D34F83">
        <w:rPr>
          <w:bCs/>
          <w:sz w:val="28"/>
          <w:szCs w:val="28"/>
          <w:lang w:val="uk-UA"/>
        </w:rPr>
        <w:t xml:space="preserve">На початку дослідження всім хворим проводилась оцінка функціонального стану </w:t>
      </w:r>
      <w:proofErr w:type="spellStart"/>
      <w:r w:rsidRPr="00D34F83">
        <w:rPr>
          <w:bCs/>
          <w:sz w:val="28"/>
          <w:szCs w:val="28"/>
          <w:lang w:val="uk-UA"/>
        </w:rPr>
        <w:t>паретичної</w:t>
      </w:r>
      <w:proofErr w:type="spellEnd"/>
      <w:r w:rsidRPr="00D34F83">
        <w:rPr>
          <w:bCs/>
          <w:sz w:val="28"/>
          <w:szCs w:val="28"/>
          <w:lang w:val="uk-UA"/>
        </w:rPr>
        <w:t xml:space="preserve"> кінцівки за показниками, що дозволяють об’єктивно оцінити ступень рухових порушень. Показники  рухової функції </w:t>
      </w:r>
      <w:r w:rsidRPr="00D34F83">
        <w:rPr>
          <w:bCs/>
          <w:sz w:val="28"/>
          <w:szCs w:val="28"/>
          <w:lang w:val="uk-UA"/>
        </w:rPr>
        <w:lastRenderedPageBreak/>
        <w:t>хворих основної і контрольної групи на початку дослідження представлені в таблицях 3.1 і 3.2.</w:t>
      </w:r>
    </w:p>
    <w:p w14:paraId="19987E08" w14:textId="77777777" w:rsidR="00E90530" w:rsidRPr="00D34F83" w:rsidRDefault="00E90530" w:rsidP="00E90530">
      <w:pPr>
        <w:spacing w:line="360" w:lineRule="auto"/>
        <w:jc w:val="right"/>
        <w:rPr>
          <w:bCs/>
          <w:sz w:val="28"/>
          <w:szCs w:val="28"/>
          <w:lang w:val="uk-UA"/>
        </w:rPr>
      </w:pPr>
      <w:r w:rsidRPr="00D34F83">
        <w:rPr>
          <w:bCs/>
          <w:sz w:val="28"/>
          <w:szCs w:val="28"/>
          <w:lang w:val="uk-UA"/>
        </w:rPr>
        <w:t>Таблиця 3.2</w:t>
      </w:r>
    </w:p>
    <w:p w14:paraId="0A27AF02" w14:textId="77777777" w:rsidR="00E90530" w:rsidRPr="00D34F83" w:rsidRDefault="000B4597" w:rsidP="00E90530">
      <w:pPr>
        <w:spacing w:line="360" w:lineRule="auto"/>
        <w:ind w:firstLine="708"/>
        <w:jc w:val="both"/>
        <w:rPr>
          <w:bCs/>
          <w:sz w:val="28"/>
          <w:szCs w:val="28"/>
          <w:lang w:val="uk-UA"/>
        </w:rPr>
      </w:pPr>
      <w:r>
        <w:rPr>
          <w:bCs/>
          <w:sz w:val="28"/>
          <w:szCs w:val="28"/>
          <w:lang w:val="uk-UA"/>
        </w:rPr>
        <w:t>П</w:t>
      </w:r>
      <w:r w:rsidR="00E90530" w:rsidRPr="00D34F83">
        <w:rPr>
          <w:bCs/>
          <w:sz w:val="28"/>
          <w:szCs w:val="28"/>
          <w:lang w:val="uk-UA"/>
        </w:rPr>
        <w:t xml:space="preserve">оказники порушень </w:t>
      </w:r>
      <w:r>
        <w:rPr>
          <w:bCs/>
          <w:sz w:val="28"/>
          <w:szCs w:val="28"/>
          <w:lang w:val="uk-UA"/>
        </w:rPr>
        <w:t>функціональної активності серед</w:t>
      </w:r>
      <w:r w:rsidR="00E90530" w:rsidRPr="00D34F83">
        <w:rPr>
          <w:bCs/>
          <w:sz w:val="28"/>
          <w:szCs w:val="28"/>
          <w:lang w:val="uk-UA"/>
        </w:rPr>
        <w:t xml:space="preserve"> </w:t>
      </w:r>
      <w:r w:rsidR="00A25ECE">
        <w:rPr>
          <w:bCs/>
          <w:sz w:val="28"/>
          <w:szCs w:val="28"/>
          <w:lang w:val="uk-UA"/>
        </w:rPr>
        <w:t>пацієнтів</w:t>
      </w:r>
      <w:r w:rsidR="00E90530" w:rsidRPr="00D34F83">
        <w:rPr>
          <w:bCs/>
          <w:sz w:val="28"/>
          <w:szCs w:val="28"/>
          <w:lang w:val="uk-UA"/>
        </w:rPr>
        <w:t xml:space="preserve"> основної та контрольної групи на початку дослідження (</w:t>
      </w:r>
      <w:proofErr w:type="spellStart"/>
      <w:r w:rsidR="00E90530" w:rsidRPr="00D34F83">
        <w:rPr>
          <w:bCs/>
          <w:sz w:val="28"/>
          <w:szCs w:val="28"/>
          <w:lang w:val="uk-UA"/>
        </w:rPr>
        <w:t>М</w:t>
      </w:r>
      <w:r w:rsidR="00E90530" w:rsidRPr="00D34F83">
        <w:rPr>
          <w:sz w:val="28"/>
          <w:szCs w:val="28"/>
          <w:lang w:val="uk-UA"/>
        </w:rPr>
        <w:t>±m</w:t>
      </w:r>
      <w:proofErr w:type="spellEnd"/>
      <w:r w:rsidR="00E90530" w:rsidRPr="00D34F83">
        <w:rPr>
          <w:bCs/>
          <w:sz w:val="28"/>
          <w:szCs w:val="28"/>
          <w:lang w:val="uk-U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2182"/>
        <w:gridCol w:w="2339"/>
        <w:gridCol w:w="1679"/>
      </w:tblGrid>
      <w:tr w:rsidR="00E90530" w:rsidRPr="00D34F83" w14:paraId="6B3648FB" w14:textId="77777777" w:rsidTr="000B4597">
        <w:trPr>
          <w:trHeight w:val="737"/>
        </w:trPr>
        <w:tc>
          <w:tcPr>
            <w:tcW w:w="3149" w:type="dxa"/>
          </w:tcPr>
          <w:p w14:paraId="2F7198C0" w14:textId="77777777" w:rsidR="00E90530" w:rsidRPr="00D34F83" w:rsidRDefault="00E90530" w:rsidP="0063765F">
            <w:pPr>
              <w:spacing w:line="360" w:lineRule="auto"/>
              <w:jc w:val="center"/>
              <w:rPr>
                <w:bCs/>
                <w:sz w:val="28"/>
                <w:szCs w:val="28"/>
                <w:lang w:val="uk-UA"/>
              </w:rPr>
            </w:pPr>
            <w:r w:rsidRPr="00D34F83">
              <w:rPr>
                <w:bCs/>
                <w:sz w:val="28"/>
                <w:szCs w:val="28"/>
                <w:lang w:val="uk-UA"/>
              </w:rPr>
              <w:t>Показник</w:t>
            </w:r>
          </w:p>
        </w:tc>
        <w:tc>
          <w:tcPr>
            <w:tcW w:w="2182" w:type="dxa"/>
          </w:tcPr>
          <w:p w14:paraId="33FDB9FE" w14:textId="77777777" w:rsidR="00E90530" w:rsidRPr="00D34F83" w:rsidRDefault="00E90530" w:rsidP="0063765F">
            <w:pPr>
              <w:spacing w:line="360" w:lineRule="auto"/>
              <w:jc w:val="center"/>
              <w:rPr>
                <w:bCs/>
                <w:sz w:val="28"/>
                <w:szCs w:val="28"/>
                <w:lang w:val="uk-UA"/>
              </w:rPr>
            </w:pPr>
            <w:r w:rsidRPr="00D34F83">
              <w:rPr>
                <w:bCs/>
                <w:sz w:val="28"/>
                <w:szCs w:val="28"/>
                <w:lang w:val="uk-UA"/>
              </w:rPr>
              <w:t>Основна група</w:t>
            </w:r>
          </w:p>
          <w:p w14:paraId="27D5209D" w14:textId="77777777" w:rsidR="00E90530" w:rsidRPr="00D34F83" w:rsidRDefault="00E90530" w:rsidP="0063765F">
            <w:pPr>
              <w:spacing w:line="360" w:lineRule="auto"/>
              <w:jc w:val="center"/>
              <w:rPr>
                <w:bCs/>
                <w:sz w:val="28"/>
                <w:szCs w:val="28"/>
                <w:lang w:val="uk-UA"/>
              </w:rPr>
            </w:pPr>
            <w:r w:rsidRPr="00D34F83">
              <w:rPr>
                <w:bCs/>
                <w:sz w:val="28"/>
                <w:szCs w:val="28"/>
                <w:lang w:val="uk-UA"/>
              </w:rPr>
              <w:t>(n = 11)</w:t>
            </w:r>
          </w:p>
        </w:tc>
        <w:tc>
          <w:tcPr>
            <w:tcW w:w="2339" w:type="dxa"/>
          </w:tcPr>
          <w:p w14:paraId="3650EA9F" w14:textId="77777777" w:rsidR="00E90530" w:rsidRPr="00D34F83" w:rsidRDefault="00E90530" w:rsidP="0063765F">
            <w:pPr>
              <w:spacing w:line="360" w:lineRule="auto"/>
              <w:jc w:val="center"/>
              <w:rPr>
                <w:bCs/>
                <w:sz w:val="28"/>
                <w:szCs w:val="28"/>
                <w:lang w:val="uk-UA"/>
              </w:rPr>
            </w:pPr>
            <w:r w:rsidRPr="00D34F83">
              <w:rPr>
                <w:bCs/>
                <w:sz w:val="28"/>
                <w:szCs w:val="28"/>
                <w:lang w:val="uk-UA"/>
              </w:rPr>
              <w:t>Контрольна група</w:t>
            </w:r>
          </w:p>
          <w:p w14:paraId="5945A975" w14:textId="77777777" w:rsidR="00E90530" w:rsidRPr="00D34F83" w:rsidRDefault="00E90530" w:rsidP="0063765F">
            <w:pPr>
              <w:spacing w:line="360" w:lineRule="auto"/>
              <w:jc w:val="center"/>
              <w:rPr>
                <w:bCs/>
                <w:sz w:val="28"/>
                <w:szCs w:val="28"/>
                <w:lang w:val="uk-UA"/>
              </w:rPr>
            </w:pPr>
            <w:r w:rsidRPr="00D34F83">
              <w:rPr>
                <w:bCs/>
                <w:sz w:val="28"/>
                <w:szCs w:val="28"/>
                <w:lang w:val="uk-UA"/>
              </w:rPr>
              <w:t>(n = 10)</w:t>
            </w:r>
          </w:p>
        </w:tc>
        <w:tc>
          <w:tcPr>
            <w:tcW w:w="1679" w:type="dxa"/>
          </w:tcPr>
          <w:p w14:paraId="6082C338" w14:textId="77777777" w:rsidR="00E90530" w:rsidRPr="00D34F83" w:rsidRDefault="00E90530" w:rsidP="0063765F">
            <w:pPr>
              <w:spacing w:line="360" w:lineRule="auto"/>
              <w:jc w:val="center"/>
              <w:rPr>
                <w:bCs/>
                <w:sz w:val="28"/>
                <w:szCs w:val="28"/>
                <w:lang w:val="uk-UA"/>
              </w:rPr>
            </w:pPr>
            <w:r w:rsidRPr="00D34F83">
              <w:rPr>
                <w:bCs/>
                <w:sz w:val="28"/>
                <w:szCs w:val="28"/>
                <w:lang w:val="uk-UA"/>
              </w:rPr>
              <w:t>Нормативне</w:t>
            </w:r>
          </w:p>
          <w:p w14:paraId="138833C2" w14:textId="77777777" w:rsidR="00E90530" w:rsidRPr="00D34F83" w:rsidRDefault="00E90530" w:rsidP="0063765F">
            <w:pPr>
              <w:spacing w:line="360" w:lineRule="auto"/>
              <w:jc w:val="center"/>
              <w:rPr>
                <w:bCs/>
                <w:sz w:val="28"/>
                <w:szCs w:val="28"/>
                <w:lang w:val="uk-UA"/>
              </w:rPr>
            </w:pPr>
            <w:r w:rsidRPr="00D34F83">
              <w:rPr>
                <w:bCs/>
                <w:sz w:val="28"/>
                <w:szCs w:val="28"/>
                <w:lang w:val="uk-UA"/>
              </w:rPr>
              <w:t>значення</w:t>
            </w:r>
          </w:p>
        </w:tc>
      </w:tr>
      <w:tr w:rsidR="00E90530" w:rsidRPr="00D34F83" w14:paraId="7D5D1F8A" w14:textId="77777777" w:rsidTr="000B4597">
        <w:trPr>
          <w:trHeight w:val="800"/>
        </w:trPr>
        <w:tc>
          <w:tcPr>
            <w:tcW w:w="3149" w:type="dxa"/>
            <w:tcBorders>
              <w:bottom w:val="single" w:sz="4" w:space="0" w:color="auto"/>
            </w:tcBorders>
          </w:tcPr>
          <w:p w14:paraId="1C9AA52B" w14:textId="77777777" w:rsidR="00E90530" w:rsidRPr="00D34F83" w:rsidRDefault="00E90530" w:rsidP="0063765F">
            <w:pPr>
              <w:spacing w:line="360" w:lineRule="auto"/>
              <w:rPr>
                <w:sz w:val="28"/>
                <w:szCs w:val="28"/>
                <w:lang w:val="uk-UA"/>
              </w:rPr>
            </w:pPr>
            <w:r w:rsidRPr="00D34F83">
              <w:rPr>
                <w:sz w:val="28"/>
                <w:szCs w:val="28"/>
                <w:lang w:val="uk-UA"/>
              </w:rPr>
              <w:t>Показник «Шкали самообслуговування»,</w:t>
            </w:r>
          </w:p>
          <w:p w14:paraId="73BF3052" w14:textId="77777777" w:rsidR="00E90530" w:rsidRPr="00D34F83" w:rsidRDefault="00E90530" w:rsidP="0063765F">
            <w:pPr>
              <w:spacing w:line="360" w:lineRule="auto"/>
              <w:rPr>
                <w:sz w:val="28"/>
                <w:szCs w:val="28"/>
                <w:lang w:val="uk-UA"/>
              </w:rPr>
            </w:pPr>
            <w:r w:rsidRPr="00D34F83">
              <w:rPr>
                <w:sz w:val="28"/>
                <w:szCs w:val="28"/>
                <w:lang w:val="uk-UA"/>
              </w:rPr>
              <w:t xml:space="preserve">бал </w:t>
            </w:r>
          </w:p>
        </w:tc>
        <w:tc>
          <w:tcPr>
            <w:tcW w:w="2182" w:type="dxa"/>
            <w:tcBorders>
              <w:bottom w:val="single" w:sz="4" w:space="0" w:color="auto"/>
            </w:tcBorders>
          </w:tcPr>
          <w:p w14:paraId="08ADA17E" w14:textId="77777777" w:rsidR="00E90530" w:rsidRPr="00D34F83" w:rsidRDefault="00E90530" w:rsidP="0063765F">
            <w:pPr>
              <w:spacing w:line="360" w:lineRule="auto"/>
              <w:rPr>
                <w:sz w:val="28"/>
                <w:szCs w:val="28"/>
                <w:lang w:val="uk-UA"/>
              </w:rPr>
            </w:pPr>
          </w:p>
          <w:p w14:paraId="0819213D" w14:textId="77777777" w:rsidR="00E90530" w:rsidRPr="00D34F83" w:rsidRDefault="00E90530" w:rsidP="0063765F">
            <w:pPr>
              <w:spacing w:line="360" w:lineRule="auto"/>
              <w:jc w:val="center"/>
              <w:rPr>
                <w:sz w:val="28"/>
                <w:szCs w:val="28"/>
                <w:lang w:val="uk-UA"/>
              </w:rPr>
            </w:pPr>
            <w:r w:rsidRPr="00D34F83">
              <w:rPr>
                <w:sz w:val="28"/>
                <w:szCs w:val="28"/>
                <w:lang w:val="uk-UA"/>
              </w:rPr>
              <w:t>3,26±0,25</w:t>
            </w:r>
          </w:p>
        </w:tc>
        <w:tc>
          <w:tcPr>
            <w:tcW w:w="2339" w:type="dxa"/>
            <w:tcBorders>
              <w:bottom w:val="single" w:sz="4" w:space="0" w:color="auto"/>
            </w:tcBorders>
          </w:tcPr>
          <w:p w14:paraId="471CD90E" w14:textId="77777777" w:rsidR="00E90530" w:rsidRPr="00D34F83" w:rsidRDefault="00E90530" w:rsidP="0063765F">
            <w:pPr>
              <w:spacing w:line="360" w:lineRule="auto"/>
              <w:rPr>
                <w:sz w:val="28"/>
                <w:szCs w:val="28"/>
                <w:lang w:val="uk-UA"/>
              </w:rPr>
            </w:pPr>
          </w:p>
          <w:p w14:paraId="38BFDB42" w14:textId="77777777" w:rsidR="00E90530" w:rsidRPr="00D34F83" w:rsidRDefault="00E90530" w:rsidP="0063765F">
            <w:pPr>
              <w:spacing w:line="360" w:lineRule="auto"/>
              <w:jc w:val="center"/>
              <w:rPr>
                <w:sz w:val="28"/>
                <w:szCs w:val="28"/>
                <w:lang w:val="uk-UA"/>
              </w:rPr>
            </w:pPr>
            <w:r w:rsidRPr="00D34F83">
              <w:rPr>
                <w:sz w:val="28"/>
                <w:szCs w:val="28"/>
                <w:lang w:val="uk-UA"/>
              </w:rPr>
              <w:t>3,34±0,51</w:t>
            </w:r>
          </w:p>
        </w:tc>
        <w:tc>
          <w:tcPr>
            <w:tcW w:w="1679" w:type="dxa"/>
            <w:tcBorders>
              <w:bottom w:val="single" w:sz="4" w:space="0" w:color="auto"/>
            </w:tcBorders>
          </w:tcPr>
          <w:p w14:paraId="334B3F68" w14:textId="77777777" w:rsidR="00E90530" w:rsidRPr="00D34F83" w:rsidRDefault="00E90530" w:rsidP="0063765F">
            <w:pPr>
              <w:spacing w:line="360" w:lineRule="auto"/>
              <w:jc w:val="center"/>
              <w:rPr>
                <w:sz w:val="28"/>
                <w:szCs w:val="28"/>
                <w:lang w:val="uk-UA"/>
              </w:rPr>
            </w:pPr>
          </w:p>
          <w:p w14:paraId="68CC36BF" w14:textId="77777777" w:rsidR="00E90530" w:rsidRPr="00D34F83" w:rsidRDefault="00E90530" w:rsidP="0063765F">
            <w:pPr>
              <w:spacing w:line="360" w:lineRule="auto"/>
              <w:jc w:val="center"/>
              <w:rPr>
                <w:sz w:val="28"/>
                <w:szCs w:val="28"/>
                <w:lang w:val="uk-UA"/>
              </w:rPr>
            </w:pPr>
            <w:r w:rsidRPr="00D34F83">
              <w:rPr>
                <w:sz w:val="28"/>
                <w:szCs w:val="28"/>
                <w:lang w:val="uk-UA"/>
              </w:rPr>
              <w:t>6</w:t>
            </w:r>
          </w:p>
        </w:tc>
      </w:tr>
      <w:tr w:rsidR="00E90530" w:rsidRPr="00D34F83" w14:paraId="3E1BF685" w14:textId="77777777" w:rsidTr="000B4597">
        <w:trPr>
          <w:trHeight w:val="800"/>
        </w:trPr>
        <w:tc>
          <w:tcPr>
            <w:tcW w:w="3149" w:type="dxa"/>
          </w:tcPr>
          <w:p w14:paraId="788FEF62" w14:textId="77777777" w:rsidR="00E90530" w:rsidRPr="00D34F83" w:rsidRDefault="00E90530" w:rsidP="0063765F">
            <w:pPr>
              <w:spacing w:line="360" w:lineRule="auto"/>
              <w:jc w:val="both"/>
              <w:rPr>
                <w:sz w:val="28"/>
                <w:szCs w:val="28"/>
                <w:lang w:val="uk-UA"/>
              </w:rPr>
            </w:pPr>
            <w:r w:rsidRPr="00D34F83">
              <w:rPr>
                <w:sz w:val="28"/>
                <w:szCs w:val="28"/>
                <w:lang w:val="uk-UA"/>
              </w:rPr>
              <w:t xml:space="preserve">Показник загального функціонального стану по шкалі </w:t>
            </w:r>
            <w:proofErr w:type="spellStart"/>
            <w:r w:rsidRPr="00D34F83">
              <w:rPr>
                <w:sz w:val="28"/>
                <w:szCs w:val="28"/>
                <w:lang w:val="uk-UA"/>
              </w:rPr>
              <w:t>Бартел</w:t>
            </w:r>
            <w:proofErr w:type="spellEnd"/>
            <w:r w:rsidRPr="00D34F83">
              <w:rPr>
                <w:sz w:val="28"/>
                <w:szCs w:val="28"/>
                <w:lang w:val="uk-UA"/>
              </w:rPr>
              <w:t xml:space="preserve">, бал  </w:t>
            </w:r>
          </w:p>
        </w:tc>
        <w:tc>
          <w:tcPr>
            <w:tcW w:w="2182" w:type="dxa"/>
          </w:tcPr>
          <w:p w14:paraId="44DF855A" w14:textId="77777777" w:rsidR="00E90530" w:rsidRPr="00D34F83" w:rsidRDefault="00E90530" w:rsidP="0063765F">
            <w:pPr>
              <w:spacing w:line="360" w:lineRule="auto"/>
              <w:jc w:val="center"/>
              <w:rPr>
                <w:sz w:val="28"/>
                <w:szCs w:val="28"/>
                <w:lang w:val="uk-UA"/>
              </w:rPr>
            </w:pPr>
          </w:p>
          <w:p w14:paraId="4E0BA62F" w14:textId="77777777" w:rsidR="00E90530" w:rsidRPr="00D34F83" w:rsidRDefault="00E90530" w:rsidP="0063765F">
            <w:pPr>
              <w:spacing w:line="360" w:lineRule="auto"/>
              <w:jc w:val="center"/>
              <w:rPr>
                <w:sz w:val="28"/>
                <w:szCs w:val="28"/>
                <w:lang w:val="uk-UA"/>
              </w:rPr>
            </w:pPr>
            <w:r w:rsidRPr="00D34F83">
              <w:rPr>
                <w:sz w:val="28"/>
                <w:szCs w:val="28"/>
                <w:lang w:val="uk-UA"/>
              </w:rPr>
              <w:t>79,32±11,34</w:t>
            </w:r>
          </w:p>
        </w:tc>
        <w:tc>
          <w:tcPr>
            <w:tcW w:w="2339" w:type="dxa"/>
          </w:tcPr>
          <w:p w14:paraId="2FF346C5" w14:textId="77777777" w:rsidR="00E90530" w:rsidRPr="00D34F83" w:rsidRDefault="00E90530" w:rsidP="0063765F">
            <w:pPr>
              <w:spacing w:line="360" w:lineRule="auto"/>
              <w:jc w:val="center"/>
              <w:rPr>
                <w:sz w:val="28"/>
                <w:szCs w:val="28"/>
                <w:lang w:val="uk-UA"/>
              </w:rPr>
            </w:pPr>
          </w:p>
          <w:p w14:paraId="22EECA69" w14:textId="77777777" w:rsidR="00E90530" w:rsidRPr="00D34F83" w:rsidRDefault="00E90530" w:rsidP="0063765F">
            <w:pPr>
              <w:spacing w:line="360" w:lineRule="auto"/>
              <w:jc w:val="center"/>
              <w:rPr>
                <w:sz w:val="28"/>
                <w:szCs w:val="28"/>
                <w:lang w:val="uk-UA"/>
              </w:rPr>
            </w:pPr>
            <w:r w:rsidRPr="00D34F83">
              <w:rPr>
                <w:sz w:val="28"/>
                <w:szCs w:val="28"/>
                <w:lang w:val="uk-UA"/>
              </w:rPr>
              <w:t>81,75±10,56</w:t>
            </w:r>
          </w:p>
        </w:tc>
        <w:tc>
          <w:tcPr>
            <w:tcW w:w="1679" w:type="dxa"/>
          </w:tcPr>
          <w:p w14:paraId="3DD7E5A0" w14:textId="77777777" w:rsidR="00E90530" w:rsidRPr="00D34F83" w:rsidRDefault="00E90530" w:rsidP="0063765F">
            <w:pPr>
              <w:spacing w:line="360" w:lineRule="auto"/>
              <w:jc w:val="center"/>
              <w:rPr>
                <w:sz w:val="28"/>
                <w:szCs w:val="28"/>
                <w:lang w:val="uk-UA"/>
              </w:rPr>
            </w:pPr>
          </w:p>
          <w:p w14:paraId="1E910FE8" w14:textId="77777777" w:rsidR="00E90530" w:rsidRPr="00D34F83" w:rsidRDefault="00E90530" w:rsidP="0063765F">
            <w:pPr>
              <w:spacing w:line="360" w:lineRule="auto"/>
              <w:jc w:val="center"/>
              <w:rPr>
                <w:sz w:val="28"/>
                <w:szCs w:val="28"/>
                <w:lang w:val="uk-UA"/>
              </w:rPr>
            </w:pPr>
            <w:r w:rsidRPr="00D34F83">
              <w:rPr>
                <w:sz w:val="28"/>
                <w:szCs w:val="28"/>
                <w:lang w:val="uk-UA"/>
              </w:rPr>
              <w:t>75-100</w:t>
            </w:r>
          </w:p>
        </w:tc>
      </w:tr>
    </w:tbl>
    <w:p w14:paraId="51CD31D8" w14:textId="77777777" w:rsidR="00E90530" w:rsidRPr="00D34F83" w:rsidRDefault="00E90530" w:rsidP="00E90530">
      <w:pPr>
        <w:spacing w:line="360" w:lineRule="auto"/>
        <w:jc w:val="both"/>
        <w:rPr>
          <w:bCs/>
          <w:sz w:val="28"/>
          <w:szCs w:val="28"/>
          <w:lang w:val="uk-UA"/>
        </w:rPr>
      </w:pPr>
    </w:p>
    <w:p w14:paraId="47FE0A07" w14:textId="77777777" w:rsidR="00E90530" w:rsidRPr="00D34F83" w:rsidRDefault="00E90530" w:rsidP="00E90530">
      <w:pPr>
        <w:spacing w:line="360" w:lineRule="auto"/>
        <w:jc w:val="both"/>
        <w:rPr>
          <w:bCs/>
          <w:sz w:val="28"/>
          <w:szCs w:val="28"/>
          <w:lang w:val="uk-UA"/>
        </w:rPr>
      </w:pPr>
      <w:r w:rsidRPr="00D34F83">
        <w:rPr>
          <w:bCs/>
          <w:sz w:val="28"/>
          <w:szCs w:val="28"/>
          <w:lang w:val="uk-UA"/>
        </w:rPr>
        <w:tab/>
        <w:t xml:space="preserve">З даних, наведених в таблиці видно, що на початку дослідження у хворих як основної, так і контрольної груп виявлено суб’єктивні і об’єктивні ознаки порушення рухової функції верхньої кінцівки. Середні показники динамометрії склали 18,25 кг в основній групі і 19,46 кг в контрольній групі, що майже наполовину менше нормативних значень. Показники ЕМГ вказують на низьковольтну м’язову активність, що відповідає середньому ступеню  </w:t>
      </w:r>
      <w:proofErr w:type="spellStart"/>
      <w:r w:rsidRPr="00D34F83">
        <w:rPr>
          <w:bCs/>
          <w:sz w:val="28"/>
          <w:szCs w:val="28"/>
          <w:lang w:val="uk-UA"/>
        </w:rPr>
        <w:t>постінсультних</w:t>
      </w:r>
      <w:proofErr w:type="spellEnd"/>
      <w:r w:rsidRPr="00D34F83">
        <w:rPr>
          <w:bCs/>
          <w:sz w:val="28"/>
          <w:szCs w:val="28"/>
          <w:lang w:val="uk-UA"/>
        </w:rPr>
        <w:t xml:space="preserve"> рухових порушень.  </w:t>
      </w:r>
    </w:p>
    <w:p w14:paraId="77D39138" w14:textId="77777777" w:rsidR="00E90530" w:rsidRPr="00D34F83" w:rsidRDefault="00E90530" w:rsidP="00E90530">
      <w:pPr>
        <w:spacing w:line="360" w:lineRule="auto"/>
        <w:jc w:val="both"/>
        <w:rPr>
          <w:bCs/>
          <w:sz w:val="28"/>
          <w:szCs w:val="28"/>
          <w:lang w:val="uk-UA"/>
        </w:rPr>
      </w:pPr>
      <w:r w:rsidRPr="00D34F83">
        <w:rPr>
          <w:bCs/>
          <w:sz w:val="28"/>
          <w:szCs w:val="28"/>
          <w:lang w:val="uk-UA"/>
        </w:rPr>
        <w:tab/>
        <w:t>Показники функціональної активності і якості життя хворих з інсультом за даними шкал повсякденної активності були незначно знижені відносно оптимальних, що свідчить про адаптацію хворих до свого рухового дефіциту. Основні труднощі за даними тестування виникали при виконанні гігієнічних процедур, купанні, одяганні, прийманні їжі, саме рухів, які виконуються за допомогою верхньої кінцівки.</w:t>
      </w:r>
    </w:p>
    <w:p w14:paraId="0A771A04" w14:textId="77777777" w:rsidR="00E90530" w:rsidRPr="00D34F83" w:rsidRDefault="00E90530" w:rsidP="00E90530">
      <w:pPr>
        <w:spacing w:line="360" w:lineRule="auto"/>
        <w:jc w:val="both"/>
        <w:rPr>
          <w:bCs/>
          <w:sz w:val="28"/>
          <w:szCs w:val="28"/>
          <w:lang w:val="uk-UA"/>
        </w:rPr>
      </w:pPr>
      <w:r w:rsidRPr="00D34F83">
        <w:rPr>
          <w:bCs/>
          <w:sz w:val="28"/>
          <w:szCs w:val="28"/>
          <w:lang w:val="uk-UA"/>
        </w:rPr>
        <w:tab/>
        <w:t xml:space="preserve">В ході експерименту до </w:t>
      </w:r>
      <w:r w:rsidR="000B4597">
        <w:rPr>
          <w:bCs/>
          <w:sz w:val="28"/>
          <w:szCs w:val="28"/>
          <w:lang w:val="uk-UA"/>
        </w:rPr>
        <w:t>пацієнтів</w:t>
      </w:r>
      <w:r w:rsidRPr="00D34F83">
        <w:rPr>
          <w:bCs/>
          <w:sz w:val="28"/>
          <w:szCs w:val="28"/>
          <w:lang w:val="uk-UA"/>
        </w:rPr>
        <w:t xml:space="preserve"> як основної, так і контрольної групи застосовувались немедикаментозні реабілітаційні заходи, що включали в собі</w:t>
      </w:r>
      <w:r w:rsidRPr="00D34F83">
        <w:rPr>
          <w:lang w:val="uk-UA"/>
        </w:rPr>
        <w:t xml:space="preserve"> </w:t>
      </w:r>
      <w:r w:rsidRPr="00D34F83">
        <w:rPr>
          <w:bCs/>
          <w:sz w:val="28"/>
          <w:szCs w:val="28"/>
          <w:lang w:val="uk-UA"/>
        </w:rPr>
        <w:lastRenderedPageBreak/>
        <w:t xml:space="preserve">дієтотерапію, фізіотерапевтичні процедури, лікувальний масаж, </w:t>
      </w:r>
      <w:r w:rsidR="000B4597">
        <w:rPr>
          <w:bCs/>
          <w:sz w:val="28"/>
          <w:szCs w:val="28"/>
          <w:lang w:val="uk-UA"/>
        </w:rPr>
        <w:t>функціональні терапевтичні</w:t>
      </w:r>
      <w:r w:rsidRPr="00D34F83">
        <w:rPr>
          <w:bCs/>
          <w:sz w:val="28"/>
          <w:szCs w:val="28"/>
          <w:lang w:val="uk-UA"/>
        </w:rPr>
        <w:t xml:space="preserve"> вправи. В контрольній групі використовувалась стандартна схема </w:t>
      </w:r>
      <w:r w:rsidR="000B4597">
        <w:rPr>
          <w:bCs/>
          <w:sz w:val="28"/>
          <w:szCs w:val="28"/>
          <w:lang w:val="uk-UA"/>
        </w:rPr>
        <w:t>реабілітації</w:t>
      </w:r>
      <w:r w:rsidRPr="00D34F83">
        <w:rPr>
          <w:bCs/>
          <w:sz w:val="28"/>
          <w:szCs w:val="28"/>
          <w:lang w:val="uk-UA"/>
        </w:rPr>
        <w:t xml:space="preserve"> з застосуванням фізичних вправ за класичною методикою (вправи із предметами, елементи з видів спорту, навчання побутовим навичкам). Термін заняття становило 30 хвилин. В основній групі крім стандартних методик застосовувалось тренування по методиці ерготерапії згідно з розробленими реабілітаційними програмами.</w:t>
      </w:r>
    </w:p>
    <w:p w14:paraId="162DCAEC" w14:textId="77777777" w:rsidR="00E90530" w:rsidRPr="00D34F83" w:rsidRDefault="00E90530" w:rsidP="00E90530">
      <w:pPr>
        <w:spacing w:line="360" w:lineRule="auto"/>
        <w:jc w:val="right"/>
        <w:rPr>
          <w:sz w:val="28"/>
          <w:szCs w:val="28"/>
          <w:lang w:val="uk-UA"/>
        </w:rPr>
      </w:pPr>
      <w:r w:rsidRPr="00D34F83">
        <w:rPr>
          <w:sz w:val="28"/>
          <w:szCs w:val="28"/>
          <w:lang w:val="uk-UA"/>
        </w:rPr>
        <w:t>Таблиця 3.3</w:t>
      </w:r>
    </w:p>
    <w:p w14:paraId="75CE6D70" w14:textId="77777777" w:rsidR="00E90530" w:rsidRPr="00D34F83" w:rsidRDefault="003516BE" w:rsidP="00E90530">
      <w:pPr>
        <w:spacing w:line="360" w:lineRule="auto"/>
        <w:ind w:firstLine="708"/>
        <w:jc w:val="both"/>
        <w:rPr>
          <w:sz w:val="28"/>
          <w:szCs w:val="28"/>
          <w:lang w:val="uk-UA"/>
        </w:rPr>
      </w:pPr>
      <w:r w:rsidRPr="00D34F83">
        <w:rPr>
          <w:sz w:val="28"/>
          <w:szCs w:val="28"/>
          <w:lang w:val="uk-UA"/>
        </w:rPr>
        <w:t xml:space="preserve">Динаміка </w:t>
      </w:r>
      <w:r>
        <w:rPr>
          <w:bCs/>
          <w:sz w:val="28"/>
          <w:szCs w:val="28"/>
          <w:lang w:val="uk-UA"/>
        </w:rPr>
        <w:t>п</w:t>
      </w:r>
      <w:r w:rsidRPr="00D34F83">
        <w:rPr>
          <w:bCs/>
          <w:sz w:val="28"/>
          <w:szCs w:val="28"/>
          <w:lang w:val="uk-UA"/>
        </w:rPr>
        <w:t>оказник</w:t>
      </w:r>
      <w:r>
        <w:rPr>
          <w:bCs/>
          <w:sz w:val="28"/>
          <w:szCs w:val="28"/>
          <w:lang w:val="uk-UA"/>
        </w:rPr>
        <w:t>ів</w:t>
      </w:r>
      <w:r w:rsidRPr="00D34F83">
        <w:rPr>
          <w:bCs/>
          <w:sz w:val="28"/>
          <w:szCs w:val="28"/>
          <w:lang w:val="uk-UA"/>
        </w:rPr>
        <w:t xml:space="preserve"> порушень </w:t>
      </w:r>
      <w:r>
        <w:rPr>
          <w:bCs/>
          <w:sz w:val="28"/>
          <w:szCs w:val="28"/>
          <w:lang w:val="uk-UA"/>
        </w:rPr>
        <w:t>функціональної активності серед</w:t>
      </w:r>
      <w:r w:rsidRPr="00D34F83">
        <w:rPr>
          <w:bCs/>
          <w:sz w:val="28"/>
          <w:szCs w:val="28"/>
          <w:lang w:val="uk-UA"/>
        </w:rPr>
        <w:t xml:space="preserve"> </w:t>
      </w:r>
      <w:r>
        <w:rPr>
          <w:bCs/>
          <w:sz w:val="28"/>
          <w:szCs w:val="28"/>
          <w:lang w:val="uk-UA"/>
        </w:rPr>
        <w:t>пацієнтів</w:t>
      </w:r>
      <w:r w:rsidRPr="00D34F83">
        <w:rPr>
          <w:bCs/>
          <w:sz w:val="28"/>
          <w:szCs w:val="28"/>
          <w:lang w:val="uk-UA"/>
        </w:rPr>
        <w:t xml:space="preserve"> </w:t>
      </w:r>
      <w:r w:rsidR="00E90530" w:rsidRPr="00D34F83">
        <w:rPr>
          <w:sz w:val="28"/>
          <w:szCs w:val="28"/>
          <w:lang w:val="uk-UA"/>
        </w:rPr>
        <w:t xml:space="preserve">основної групи на початку та наприкінці дослідження </w:t>
      </w:r>
      <w:r w:rsidR="00E90530" w:rsidRPr="00D34F83">
        <w:rPr>
          <w:bCs/>
          <w:sz w:val="28"/>
          <w:szCs w:val="28"/>
          <w:lang w:val="uk-UA"/>
        </w:rPr>
        <w:t>(</w:t>
      </w:r>
      <w:proofErr w:type="spellStart"/>
      <w:r w:rsidR="00E90530" w:rsidRPr="00D34F83">
        <w:rPr>
          <w:bCs/>
          <w:sz w:val="28"/>
          <w:szCs w:val="28"/>
          <w:lang w:val="uk-UA"/>
        </w:rPr>
        <w:t>М</w:t>
      </w:r>
      <w:r w:rsidR="00E90530" w:rsidRPr="00D34F83">
        <w:rPr>
          <w:sz w:val="28"/>
          <w:szCs w:val="28"/>
          <w:lang w:val="uk-UA"/>
        </w:rPr>
        <w:t>±m</w:t>
      </w:r>
      <w:proofErr w:type="spellEnd"/>
      <w:r w:rsidR="00E90530" w:rsidRPr="00D34F83">
        <w:rPr>
          <w:bCs/>
          <w:sz w:val="28"/>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6"/>
        <w:gridCol w:w="2268"/>
        <w:gridCol w:w="1843"/>
      </w:tblGrid>
      <w:tr w:rsidR="00E90530" w:rsidRPr="00D34F83" w14:paraId="4F0C13DD" w14:textId="77777777" w:rsidTr="000B4597">
        <w:trPr>
          <w:trHeight w:val="740"/>
        </w:trPr>
        <w:tc>
          <w:tcPr>
            <w:tcW w:w="3119" w:type="dxa"/>
            <w:vAlign w:val="center"/>
          </w:tcPr>
          <w:p w14:paraId="0B495A40" w14:textId="77777777" w:rsidR="00E90530" w:rsidRPr="00D34F83" w:rsidRDefault="00E90530" w:rsidP="0063765F">
            <w:pPr>
              <w:spacing w:line="360" w:lineRule="auto"/>
              <w:jc w:val="center"/>
              <w:rPr>
                <w:sz w:val="28"/>
                <w:szCs w:val="28"/>
                <w:lang w:val="uk-UA"/>
              </w:rPr>
            </w:pPr>
            <w:r w:rsidRPr="00D34F83">
              <w:rPr>
                <w:sz w:val="28"/>
                <w:szCs w:val="28"/>
                <w:lang w:val="uk-UA"/>
              </w:rPr>
              <w:t>Показник</w:t>
            </w:r>
          </w:p>
        </w:tc>
        <w:tc>
          <w:tcPr>
            <w:tcW w:w="2126" w:type="dxa"/>
            <w:vAlign w:val="center"/>
          </w:tcPr>
          <w:p w14:paraId="181806C5" w14:textId="77777777" w:rsidR="00E90530" w:rsidRPr="00D34F83" w:rsidRDefault="00E90530" w:rsidP="0063765F">
            <w:pPr>
              <w:spacing w:line="360" w:lineRule="auto"/>
              <w:jc w:val="center"/>
              <w:rPr>
                <w:sz w:val="28"/>
                <w:szCs w:val="28"/>
                <w:lang w:val="uk-UA"/>
              </w:rPr>
            </w:pPr>
            <w:r w:rsidRPr="00D34F83">
              <w:rPr>
                <w:sz w:val="28"/>
                <w:szCs w:val="28"/>
                <w:lang w:val="uk-UA"/>
              </w:rPr>
              <w:t>На початку</w:t>
            </w:r>
          </w:p>
          <w:p w14:paraId="6CC86BE9" w14:textId="77777777" w:rsidR="00E90530" w:rsidRPr="00D34F83" w:rsidRDefault="00E90530" w:rsidP="0063765F">
            <w:pPr>
              <w:spacing w:line="360" w:lineRule="auto"/>
              <w:jc w:val="center"/>
              <w:rPr>
                <w:sz w:val="28"/>
                <w:szCs w:val="28"/>
                <w:lang w:val="uk-UA"/>
              </w:rPr>
            </w:pPr>
            <w:r w:rsidRPr="00D34F83">
              <w:rPr>
                <w:sz w:val="28"/>
                <w:szCs w:val="28"/>
                <w:lang w:val="uk-UA"/>
              </w:rPr>
              <w:t>дослідження</w:t>
            </w:r>
          </w:p>
        </w:tc>
        <w:tc>
          <w:tcPr>
            <w:tcW w:w="2268" w:type="dxa"/>
            <w:vAlign w:val="center"/>
          </w:tcPr>
          <w:p w14:paraId="5FE0BA43" w14:textId="77777777" w:rsidR="00E90530" w:rsidRPr="00D34F83" w:rsidRDefault="00E90530" w:rsidP="0063765F">
            <w:pPr>
              <w:spacing w:line="360" w:lineRule="auto"/>
              <w:jc w:val="center"/>
              <w:rPr>
                <w:sz w:val="28"/>
                <w:szCs w:val="28"/>
                <w:lang w:val="uk-UA"/>
              </w:rPr>
            </w:pPr>
            <w:r w:rsidRPr="00D34F83">
              <w:rPr>
                <w:sz w:val="28"/>
                <w:szCs w:val="28"/>
                <w:lang w:val="uk-UA"/>
              </w:rPr>
              <w:t>Наприкінці дослідження</w:t>
            </w:r>
          </w:p>
        </w:tc>
        <w:tc>
          <w:tcPr>
            <w:tcW w:w="1843" w:type="dxa"/>
            <w:vAlign w:val="center"/>
          </w:tcPr>
          <w:p w14:paraId="4B56767A" w14:textId="77777777" w:rsidR="00E90530" w:rsidRPr="00D34F83" w:rsidRDefault="00E90530" w:rsidP="0063765F">
            <w:pPr>
              <w:spacing w:line="360" w:lineRule="auto"/>
              <w:jc w:val="center"/>
              <w:rPr>
                <w:sz w:val="28"/>
                <w:szCs w:val="28"/>
                <w:lang w:val="uk-UA"/>
              </w:rPr>
            </w:pPr>
            <w:r w:rsidRPr="00D34F83">
              <w:rPr>
                <w:sz w:val="28"/>
                <w:szCs w:val="28"/>
                <w:lang w:val="uk-UA"/>
              </w:rPr>
              <w:t>Процент</w:t>
            </w:r>
            <w:r>
              <w:rPr>
                <w:sz w:val="28"/>
                <w:szCs w:val="28"/>
                <w:lang w:val="uk-UA"/>
              </w:rPr>
              <w:t xml:space="preserve"> </w:t>
            </w:r>
            <w:r w:rsidRPr="00D34F83">
              <w:rPr>
                <w:sz w:val="28"/>
                <w:szCs w:val="28"/>
                <w:lang w:val="uk-UA"/>
              </w:rPr>
              <w:t>приросту показника, %</w:t>
            </w:r>
          </w:p>
        </w:tc>
      </w:tr>
      <w:tr w:rsidR="00E90530" w:rsidRPr="00D34F83" w14:paraId="47CB14A2" w14:textId="77777777" w:rsidTr="000B4597">
        <w:trPr>
          <w:trHeight w:val="800"/>
        </w:trPr>
        <w:tc>
          <w:tcPr>
            <w:tcW w:w="3119" w:type="dxa"/>
          </w:tcPr>
          <w:p w14:paraId="1D62F48E" w14:textId="77777777" w:rsidR="00E90530" w:rsidRPr="00D34F83" w:rsidRDefault="00E90530" w:rsidP="0063765F">
            <w:pPr>
              <w:spacing w:line="360" w:lineRule="auto"/>
              <w:rPr>
                <w:sz w:val="28"/>
                <w:szCs w:val="28"/>
                <w:lang w:val="uk-UA"/>
              </w:rPr>
            </w:pPr>
            <w:r w:rsidRPr="00D34F83">
              <w:rPr>
                <w:sz w:val="28"/>
                <w:szCs w:val="28"/>
                <w:lang w:val="uk-UA"/>
              </w:rPr>
              <w:t>Динамометрія сили</w:t>
            </w:r>
          </w:p>
          <w:p w14:paraId="784CBB4E" w14:textId="77777777" w:rsidR="00E90530" w:rsidRPr="00D34F83" w:rsidRDefault="00E90530" w:rsidP="0063765F">
            <w:pPr>
              <w:spacing w:line="360" w:lineRule="auto"/>
              <w:rPr>
                <w:sz w:val="28"/>
                <w:szCs w:val="28"/>
                <w:lang w:val="uk-UA"/>
              </w:rPr>
            </w:pPr>
            <w:r w:rsidRPr="00D34F83">
              <w:rPr>
                <w:sz w:val="28"/>
                <w:szCs w:val="28"/>
                <w:lang w:val="uk-UA"/>
              </w:rPr>
              <w:t>м’язів кісті, кг</w:t>
            </w:r>
          </w:p>
        </w:tc>
        <w:tc>
          <w:tcPr>
            <w:tcW w:w="2126" w:type="dxa"/>
          </w:tcPr>
          <w:p w14:paraId="32BAA9BB" w14:textId="77777777" w:rsidR="00E90530" w:rsidRPr="00D34F83" w:rsidRDefault="00E90530" w:rsidP="0063765F">
            <w:pPr>
              <w:spacing w:line="360" w:lineRule="auto"/>
              <w:jc w:val="center"/>
              <w:rPr>
                <w:sz w:val="28"/>
                <w:szCs w:val="28"/>
                <w:lang w:val="uk-UA"/>
              </w:rPr>
            </w:pPr>
          </w:p>
          <w:p w14:paraId="3E0E314B" w14:textId="77777777" w:rsidR="00E90530" w:rsidRPr="00D34F83" w:rsidRDefault="00E90530" w:rsidP="0063765F">
            <w:pPr>
              <w:spacing w:line="360" w:lineRule="auto"/>
              <w:jc w:val="center"/>
              <w:rPr>
                <w:sz w:val="28"/>
                <w:szCs w:val="28"/>
                <w:lang w:val="uk-UA"/>
              </w:rPr>
            </w:pPr>
            <w:r w:rsidRPr="00D34F83">
              <w:rPr>
                <w:sz w:val="28"/>
                <w:szCs w:val="28"/>
                <w:lang w:val="uk-UA"/>
              </w:rPr>
              <w:t>18,25±3,16</w:t>
            </w:r>
          </w:p>
        </w:tc>
        <w:tc>
          <w:tcPr>
            <w:tcW w:w="2268" w:type="dxa"/>
          </w:tcPr>
          <w:p w14:paraId="4185D33A" w14:textId="77777777" w:rsidR="00E90530" w:rsidRPr="00D34F83" w:rsidRDefault="00E90530" w:rsidP="0063765F">
            <w:pPr>
              <w:spacing w:line="360" w:lineRule="auto"/>
              <w:jc w:val="center"/>
              <w:rPr>
                <w:sz w:val="28"/>
                <w:szCs w:val="28"/>
                <w:lang w:val="uk-UA"/>
              </w:rPr>
            </w:pPr>
          </w:p>
          <w:p w14:paraId="46052EC3" w14:textId="77777777" w:rsidR="00E90530" w:rsidRPr="00D34F83" w:rsidRDefault="00E90530" w:rsidP="0063765F">
            <w:pPr>
              <w:spacing w:line="360" w:lineRule="auto"/>
              <w:jc w:val="center"/>
              <w:rPr>
                <w:sz w:val="28"/>
                <w:szCs w:val="28"/>
                <w:lang w:val="uk-UA"/>
              </w:rPr>
            </w:pPr>
            <w:r w:rsidRPr="00D34F83">
              <w:rPr>
                <w:sz w:val="28"/>
                <w:szCs w:val="28"/>
                <w:lang w:val="uk-UA"/>
              </w:rPr>
              <w:t>24,82±2,04*</w:t>
            </w:r>
          </w:p>
        </w:tc>
        <w:tc>
          <w:tcPr>
            <w:tcW w:w="1843" w:type="dxa"/>
          </w:tcPr>
          <w:p w14:paraId="4FDFCEBF" w14:textId="77777777" w:rsidR="00E90530" w:rsidRPr="00D34F83" w:rsidRDefault="00E90530" w:rsidP="0063765F">
            <w:pPr>
              <w:spacing w:line="360" w:lineRule="auto"/>
              <w:jc w:val="center"/>
              <w:rPr>
                <w:sz w:val="28"/>
                <w:szCs w:val="28"/>
                <w:lang w:val="uk-UA"/>
              </w:rPr>
            </w:pPr>
          </w:p>
          <w:p w14:paraId="580B6268" w14:textId="77777777" w:rsidR="00E90530" w:rsidRPr="00D34F83" w:rsidRDefault="00E90530" w:rsidP="0063765F">
            <w:pPr>
              <w:spacing w:line="360" w:lineRule="auto"/>
              <w:jc w:val="center"/>
              <w:rPr>
                <w:sz w:val="28"/>
                <w:szCs w:val="28"/>
                <w:lang w:val="uk-UA"/>
              </w:rPr>
            </w:pPr>
            <w:r w:rsidRPr="00D34F83">
              <w:rPr>
                <w:sz w:val="28"/>
                <w:szCs w:val="28"/>
                <w:lang w:val="uk-UA"/>
              </w:rPr>
              <w:t>25,91±2,76</w:t>
            </w:r>
          </w:p>
        </w:tc>
      </w:tr>
      <w:tr w:rsidR="00E90530" w:rsidRPr="00D34F83" w14:paraId="6943D932" w14:textId="77777777" w:rsidTr="000B4597">
        <w:trPr>
          <w:trHeight w:val="800"/>
        </w:trPr>
        <w:tc>
          <w:tcPr>
            <w:tcW w:w="3119" w:type="dxa"/>
          </w:tcPr>
          <w:p w14:paraId="54E3776C" w14:textId="77777777" w:rsidR="00E90530" w:rsidRPr="00D34F83" w:rsidRDefault="00E90530" w:rsidP="0063765F">
            <w:pPr>
              <w:spacing w:line="360" w:lineRule="auto"/>
              <w:rPr>
                <w:sz w:val="28"/>
                <w:szCs w:val="28"/>
                <w:lang w:val="uk-UA"/>
              </w:rPr>
            </w:pPr>
            <w:r w:rsidRPr="00D34F83">
              <w:rPr>
                <w:sz w:val="28"/>
                <w:szCs w:val="28"/>
                <w:lang w:val="uk-UA"/>
              </w:rPr>
              <w:t xml:space="preserve">Силовий індекс, </w:t>
            </w:r>
          </w:p>
          <w:p w14:paraId="35694BA4" w14:textId="77777777" w:rsidR="00E90530" w:rsidRPr="00D34F83" w:rsidRDefault="00E90530" w:rsidP="0063765F">
            <w:pPr>
              <w:spacing w:line="360" w:lineRule="auto"/>
              <w:rPr>
                <w:sz w:val="28"/>
                <w:szCs w:val="28"/>
                <w:lang w:val="uk-UA"/>
              </w:rPr>
            </w:pPr>
            <w:r w:rsidRPr="00D34F83">
              <w:rPr>
                <w:sz w:val="28"/>
                <w:szCs w:val="28"/>
                <w:lang w:val="uk-UA"/>
              </w:rPr>
              <w:t xml:space="preserve">% до маси тіла </w:t>
            </w:r>
          </w:p>
        </w:tc>
        <w:tc>
          <w:tcPr>
            <w:tcW w:w="2126" w:type="dxa"/>
          </w:tcPr>
          <w:p w14:paraId="2387B184" w14:textId="77777777" w:rsidR="00E90530" w:rsidRPr="00D34F83" w:rsidRDefault="00E90530" w:rsidP="0063765F">
            <w:pPr>
              <w:spacing w:line="360" w:lineRule="auto"/>
              <w:jc w:val="center"/>
              <w:rPr>
                <w:sz w:val="28"/>
                <w:szCs w:val="28"/>
                <w:lang w:val="uk-UA"/>
              </w:rPr>
            </w:pPr>
          </w:p>
          <w:p w14:paraId="27B1CDC0" w14:textId="77777777" w:rsidR="00E90530" w:rsidRPr="00D34F83" w:rsidRDefault="00E90530" w:rsidP="0063765F">
            <w:pPr>
              <w:spacing w:line="360" w:lineRule="auto"/>
              <w:jc w:val="center"/>
              <w:rPr>
                <w:sz w:val="28"/>
                <w:szCs w:val="28"/>
                <w:lang w:val="uk-UA"/>
              </w:rPr>
            </w:pPr>
            <w:r w:rsidRPr="00D34F83">
              <w:rPr>
                <w:sz w:val="28"/>
                <w:szCs w:val="28"/>
                <w:lang w:val="uk-UA"/>
              </w:rPr>
              <w:t>27,24±2,82</w:t>
            </w:r>
          </w:p>
        </w:tc>
        <w:tc>
          <w:tcPr>
            <w:tcW w:w="2268" w:type="dxa"/>
          </w:tcPr>
          <w:p w14:paraId="6B2F0C73" w14:textId="77777777" w:rsidR="00E90530" w:rsidRPr="00D34F83" w:rsidRDefault="00E90530" w:rsidP="0063765F">
            <w:pPr>
              <w:spacing w:line="360" w:lineRule="auto"/>
              <w:jc w:val="center"/>
              <w:rPr>
                <w:sz w:val="28"/>
                <w:szCs w:val="28"/>
                <w:lang w:val="uk-UA"/>
              </w:rPr>
            </w:pPr>
          </w:p>
          <w:p w14:paraId="06FD7F7B" w14:textId="77777777" w:rsidR="00E90530" w:rsidRPr="00D34F83" w:rsidRDefault="00E90530" w:rsidP="0063765F">
            <w:pPr>
              <w:spacing w:line="360" w:lineRule="auto"/>
              <w:jc w:val="center"/>
              <w:rPr>
                <w:sz w:val="28"/>
                <w:szCs w:val="28"/>
                <w:lang w:val="uk-UA"/>
              </w:rPr>
            </w:pPr>
            <w:r w:rsidRPr="00D34F83">
              <w:rPr>
                <w:sz w:val="28"/>
                <w:szCs w:val="28"/>
                <w:lang w:val="uk-UA"/>
              </w:rPr>
              <w:t>35,66±2,43*</w:t>
            </w:r>
          </w:p>
        </w:tc>
        <w:tc>
          <w:tcPr>
            <w:tcW w:w="1843" w:type="dxa"/>
          </w:tcPr>
          <w:p w14:paraId="46105425" w14:textId="77777777" w:rsidR="00E90530" w:rsidRPr="00D34F83" w:rsidRDefault="00E90530" w:rsidP="0063765F">
            <w:pPr>
              <w:spacing w:line="360" w:lineRule="auto"/>
              <w:jc w:val="center"/>
              <w:rPr>
                <w:sz w:val="28"/>
                <w:szCs w:val="28"/>
                <w:lang w:val="uk-UA"/>
              </w:rPr>
            </w:pPr>
          </w:p>
          <w:p w14:paraId="7B78EDB3" w14:textId="77777777" w:rsidR="00E90530" w:rsidRPr="00D34F83" w:rsidRDefault="00E90530" w:rsidP="0063765F">
            <w:pPr>
              <w:spacing w:line="360" w:lineRule="auto"/>
              <w:jc w:val="center"/>
              <w:rPr>
                <w:sz w:val="28"/>
                <w:szCs w:val="28"/>
                <w:lang w:val="uk-UA"/>
              </w:rPr>
            </w:pPr>
            <w:r w:rsidRPr="00D34F83">
              <w:rPr>
                <w:sz w:val="28"/>
                <w:szCs w:val="28"/>
                <w:lang w:val="uk-UA"/>
              </w:rPr>
              <w:t>23,04±2,17</w:t>
            </w:r>
          </w:p>
        </w:tc>
      </w:tr>
      <w:tr w:rsidR="00E90530" w:rsidRPr="00D34F83" w14:paraId="573575E3" w14:textId="77777777" w:rsidTr="000B4597">
        <w:trPr>
          <w:trHeight w:val="800"/>
        </w:trPr>
        <w:tc>
          <w:tcPr>
            <w:tcW w:w="3119" w:type="dxa"/>
          </w:tcPr>
          <w:p w14:paraId="6AF04607" w14:textId="77777777" w:rsidR="00E90530" w:rsidRPr="00D34F83" w:rsidRDefault="00E90530" w:rsidP="0063765F">
            <w:pPr>
              <w:spacing w:line="360" w:lineRule="auto"/>
              <w:jc w:val="both"/>
              <w:rPr>
                <w:sz w:val="28"/>
                <w:szCs w:val="28"/>
                <w:lang w:val="uk-UA"/>
              </w:rPr>
            </w:pPr>
            <w:r w:rsidRPr="00D34F83">
              <w:rPr>
                <w:sz w:val="28"/>
                <w:szCs w:val="28"/>
                <w:lang w:val="uk-UA"/>
              </w:rPr>
              <w:t xml:space="preserve">М’язова активність за даними ЕМГ, </w:t>
            </w:r>
            <w:proofErr w:type="spellStart"/>
            <w:r w:rsidRPr="00D34F83">
              <w:rPr>
                <w:sz w:val="28"/>
                <w:szCs w:val="28"/>
                <w:lang w:val="uk-UA"/>
              </w:rPr>
              <w:t>мкВ</w:t>
            </w:r>
            <w:proofErr w:type="spellEnd"/>
          </w:p>
        </w:tc>
        <w:tc>
          <w:tcPr>
            <w:tcW w:w="2126" w:type="dxa"/>
          </w:tcPr>
          <w:p w14:paraId="1EBB65D8" w14:textId="77777777" w:rsidR="00E90530" w:rsidRPr="00D34F83" w:rsidRDefault="00E90530" w:rsidP="0063765F">
            <w:pPr>
              <w:spacing w:line="360" w:lineRule="auto"/>
              <w:jc w:val="center"/>
              <w:rPr>
                <w:sz w:val="28"/>
                <w:szCs w:val="28"/>
                <w:lang w:val="uk-UA"/>
              </w:rPr>
            </w:pPr>
          </w:p>
          <w:p w14:paraId="163EC725" w14:textId="77777777" w:rsidR="00E90530" w:rsidRPr="00D34F83" w:rsidRDefault="00E90530" w:rsidP="0063765F">
            <w:pPr>
              <w:spacing w:line="360" w:lineRule="auto"/>
              <w:jc w:val="center"/>
              <w:rPr>
                <w:sz w:val="28"/>
                <w:szCs w:val="28"/>
                <w:lang w:val="uk-UA"/>
              </w:rPr>
            </w:pPr>
            <w:r w:rsidRPr="00D34F83">
              <w:rPr>
                <w:sz w:val="28"/>
                <w:szCs w:val="28"/>
                <w:lang w:val="uk-UA"/>
              </w:rPr>
              <w:t>34,02±5,71</w:t>
            </w:r>
          </w:p>
        </w:tc>
        <w:tc>
          <w:tcPr>
            <w:tcW w:w="2268" w:type="dxa"/>
          </w:tcPr>
          <w:p w14:paraId="016A8859" w14:textId="77777777" w:rsidR="00E90530" w:rsidRPr="00D34F83" w:rsidRDefault="00E90530" w:rsidP="0063765F">
            <w:pPr>
              <w:spacing w:line="360" w:lineRule="auto"/>
              <w:jc w:val="center"/>
              <w:rPr>
                <w:sz w:val="28"/>
                <w:szCs w:val="28"/>
                <w:lang w:val="uk-UA"/>
              </w:rPr>
            </w:pPr>
          </w:p>
          <w:p w14:paraId="6EFD70C2" w14:textId="77777777" w:rsidR="00E90530" w:rsidRPr="00D34F83" w:rsidRDefault="00E90530" w:rsidP="0063765F">
            <w:pPr>
              <w:spacing w:line="360" w:lineRule="auto"/>
              <w:jc w:val="center"/>
              <w:rPr>
                <w:sz w:val="28"/>
                <w:szCs w:val="28"/>
                <w:lang w:val="uk-UA"/>
              </w:rPr>
            </w:pPr>
            <w:r w:rsidRPr="00D34F83">
              <w:rPr>
                <w:sz w:val="28"/>
                <w:szCs w:val="28"/>
                <w:lang w:val="uk-UA"/>
              </w:rPr>
              <w:t>47,65±5,80*</w:t>
            </w:r>
          </w:p>
        </w:tc>
        <w:tc>
          <w:tcPr>
            <w:tcW w:w="1843" w:type="dxa"/>
          </w:tcPr>
          <w:p w14:paraId="0BDBA5B0" w14:textId="77777777" w:rsidR="00E90530" w:rsidRPr="00D34F83" w:rsidRDefault="00E90530" w:rsidP="0063765F">
            <w:pPr>
              <w:spacing w:line="360" w:lineRule="auto"/>
              <w:jc w:val="center"/>
              <w:rPr>
                <w:sz w:val="28"/>
                <w:szCs w:val="28"/>
                <w:lang w:val="uk-UA"/>
              </w:rPr>
            </w:pPr>
          </w:p>
          <w:p w14:paraId="046FFC7A" w14:textId="77777777" w:rsidR="00E90530" w:rsidRPr="00D34F83" w:rsidRDefault="00E90530" w:rsidP="0063765F">
            <w:pPr>
              <w:spacing w:line="360" w:lineRule="auto"/>
              <w:jc w:val="center"/>
              <w:rPr>
                <w:sz w:val="28"/>
                <w:szCs w:val="28"/>
                <w:lang w:val="uk-UA"/>
              </w:rPr>
            </w:pPr>
            <w:r w:rsidRPr="00D34F83">
              <w:rPr>
                <w:sz w:val="28"/>
                <w:szCs w:val="28"/>
                <w:lang w:val="uk-UA"/>
              </w:rPr>
              <w:t>30,04±4,41</w:t>
            </w:r>
          </w:p>
        </w:tc>
      </w:tr>
      <w:tr w:rsidR="00E90530" w:rsidRPr="00D34F83" w14:paraId="08FFB172" w14:textId="77777777" w:rsidTr="000B4597">
        <w:trPr>
          <w:trHeight w:val="1114"/>
        </w:trPr>
        <w:tc>
          <w:tcPr>
            <w:tcW w:w="3119" w:type="dxa"/>
          </w:tcPr>
          <w:p w14:paraId="38F86DB1" w14:textId="77777777" w:rsidR="00E90530" w:rsidRPr="00D34F83" w:rsidRDefault="00E90530" w:rsidP="0063765F">
            <w:pPr>
              <w:spacing w:line="360" w:lineRule="auto"/>
              <w:rPr>
                <w:sz w:val="28"/>
                <w:szCs w:val="28"/>
                <w:lang w:val="uk-UA"/>
              </w:rPr>
            </w:pPr>
            <w:r w:rsidRPr="00D34F83">
              <w:rPr>
                <w:sz w:val="28"/>
                <w:szCs w:val="28"/>
                <w:lang w:val="uk-UA"/>
              </w:rPr>
              <w:t>Показник «Шкали самообслуговування»,</w:t>
            </w:r>
          </w:p>
          <w:p w14:paraId="2D94EC2E" w14:textId="77777777" w:rsidR="00E90530" w:rsidRPr="00D34F83" w:rsidRDefault="00E90530" w:rsidP="0063765F">
            <w:pPr>
              <w:spacing w:line="360" w:lineRule="auto"/>
              <w:rPr>
                <w:sz w:val="28"/>
                <w:szCs w:val="28"/>
                <w:lang w:val="uk-UA"/>
              </w:rPr>
            </w:pPr>
            <w:r w:rsidRPr="00D34F83">
              <w:rPr>
                <w:sz w:val="28"/>
                <w:szCs w:val="28"/>
                <w:lang w:val="uk-UA"/>
              </w:rPr>
              <w:t xml:space="preserve">бал </w:t>
            </w:r>
          </w:p>
        </w:tc>
        <w:tc>
          <w:tcPr>
            <w:tcW w:w="2126" w:type="dxa"/>
          </w:tcPr>
          <w:p w14:paraId="45356220" w14:textId="77777777" w:rsidR="00E90530" w:rsidRPr="00D34F83" w:rsidRDefault="00E90530" w:rsidP="0063765F">
            <w:pPr>
              <w:spacing w:line="360" w:lineRule="auto"/>
              <w:jc w:val="center"/>
              <w:rPr>
                <w:sz w:val="28"/>
                <w:szCs w:val="28"/>
                <w:lang w:val="uk-UA"/>
              </w:rPr>
            </w:pPr>
          </w:p>
          <w:p w14:paraId="2C022F0E" w14:textId="77777777" w:rsidR="00E90530" w:rsidRPr="00D34F83" w:rsidRDefault="00E90530" w:rsidP="0063765F">
            <w:pPr>
              <w:spacing w:line="360" w:lineRule="auto"/>
              <w:jc w:val="center"/>
              <w:rPr>
                <w:sz w:val="28"/>
                <w:szCs w:val="28"/>
                <w:lang w:val="uk-UA"/>
              </w:rPr>
            </w:pPr>
            <w:r w:rsidRPr="00D34F83">
              <w:rPr>
                <w:sz w:val="28"/>
                <w:szCs w:val="28"/>
                <w:lang w:val="uk-UA"/>
              </w:rPr>
              <w:t>3,26±0,25</w:t>
            </w:r>
          </w:p>
        </w:tc>
        <w:tc>
          <w:tcPr>
            <w:tcW w:w="2268" w:type="dxa"/>
          </w:tcPr>
          <w:p w14:paraId="6AD40639" w14:textId="77777777" w:rsidR="00E90530" w:rsidRPr="00D34F83" w:rsidRDefault="00E90530" w:rsidP="0063765F">
            <w:pPr>
              <w:spacing w:line="360" w:lineRule="auto"/>
              <w:jc w:val="center"/>
              <w:rPr>
                <w:sz w:val="28"/>
                <w:szCs w:val="28"/>
                <w:lang w:val="uk-UA"/>
              </w:rPr>
            </w:pPr>
          </w:p>
          <w:p w14:paraId="62FFA640" w14:textId="77777777" w:rsidR="00E90530" w:rsidRPr="00D34F83" w:rsidRDefault="00E90530" w:rsidP="0063765F">
            <w:pPr>
              <w:spacing w:line="360" w:lineRule="auto"/>
              <w:jc w:val="center"/>
              <w:rPr>
                <w:sz w:val="28"/>
                <w:szCs w:val="28"/>
                <w:lang w:val="uk-UA"/>
              </w:rPr>
            </w:pPr>
            <w:r w:rsidRPr="00D34F83">
              <w:rPr>
                <w:sz w:val="28"/>
                <w:szCs w:val="28"/>
                <w:lang w:val="uk-UA"/>
              </w:rPr>
              <w:t>4,48±0,28*</w:t>
            </w:r>
          </w:p>
        </w:tc>
        <w:tc>
          <w:tcPr>
            <w:tcW w:w="1843" w:type="dxa"/>
          </w:tcPr>
          <w:p w14:paraId="0499D4AC" w14:textId="77777777" w:rsidR="00E90530" w:rsidRPr="00D34F83" w:rsidRDefault="00E90530" w:rsidP="0063765F">
            <w:pPr>
              <w:spacing w:line="360" w:lineRule="auto"/>
              <w:jc w:val="center"/>
              <w:rPr>
                <w:sz w:val="28"/>
                <w:szCs w:val="28"/>
                <w:lang w:val="uk-UA"/>
              </w:rPr>
            </w:pPr>
          </w:p>
          <w:p w14:paraId="1C8081C9" w14:textId="77777777" w:rsidR="00E90530" w:rsidRPr="00D34F83" w:rsidRDefault="00E90530" w:rsidP="0063765F">
            <w:pPr>
              <w:spacing w:line="360" w:lineRule="auto"/>
              <w:jc w:val="center"/>
              <w:rPr>
                <w:sz w:val="28"/>
                <w:szCs w:val="28"/>
                <w:lang w:val="uk-UA"/>
              </w:rPr>
            </w:pPr>
            <w:r w:rsidRPr="00D34F83">
              <w:rPr>
                <w:sz w:val="28"/>
                <w:szCs w:val="28"/>
                <w:lang w:val="uk-UA"/>
              </w:rPr>
              <w:t>37,42±2,31</w:t>
            </w:r>
          </w:p>
        </w:tc>
      </w:tr>
      <w:tr w:rsidR="00E90530" w:rsidRPr="00D34F83" w14:paraId="3081A20A" w14:textId="77777777" w:rsidTr="000B4597">
        <w:trPr>
          <w:trHeight w:val="1200"/>
        </w:trPr>
        <w:tc>
          <w:tcPr>
            <w:tcW w:w="3119" w:type="dxa"/>
          </w:tcPr>
          <w:p w14:paraId="54472972" w14:textId="77777777" w:rsidR="00E90530" w:rsidRPr="00D34F83" w:rsidRDefault="00E90530" w:rsidP="0063765F">
            <w:pPr>
              <w:spacing w:line="360" w:lineRule="auto"/>
              <w:jc w:val="both"/>
              <w:rPr>
                <w:sz w:val="28"/>
                <w:szCs w:val="28"/>
                <w:lang w:val="uk-UA"/>
              </w:rPr>
            </w:pPr>
            <w:r w:rsidRPr="00D34F83">
              <w:rPr>
                <w:sz w:val="28"/>
                <w:szCs w:val="28"/>
                <w:lang w:val="uk-UA"/>
              </w:rPr>
              <w:t xml:space="preserve">Показник загального функціонального стану по шкалі </w:t>
            </w:r>
            <w:proofErr w:type="spellStart"/>
            <w:r w:rsidRPr="00D34F83">
              <w:rPr>
                <w:sz w:val="28"/>
                <w:szCs w:val="28"/>
                <w:lang w:val="uk-UA"/>
              </w:rPr>
              <w:t>Бартел</w:t>
            </w:r>
            <w:proofErr w:type="spellEnd"/>
            <w:r w:rsidRPr="00D34F83">
              <w:rPr>
                <w:sz w:val="28"/>
                <w:szCs w:val="28"/>
                <w:lang w:val="uk-UA"/>
              </w:rPr>
              <w:t xml:space="preserve">, бал </w:t>
            </w:r>
          </w:p>
        </w:tc>
        <w:tc>
          <w:tcPr>
            <w:tcW w:w="2126" w:type="dxa"/>
          </w:tcPr>
          <w:p w14:paraId="490DDBBF" w14:textId="77777777" w:rsidR="00E90530" w:rsidRPr="00D34F83" w:rsidRDefault="00E90530" w:rsidP="0063765F">
            <w:pPr>
              <w:spacing w:line="360" w:lineRule="auto"/>
              <w:jc w:val="center"/>
              <w:rPr>
                <w:sz w:val="28"/>
                <w:szCs w:val="28"/>
                <w:lang w:val="uk-UA"/>
              </w:rPr>
            </w:pPr>
          </w:p>
          <w:p w14:paraId="33B4065B" w14:textId="77777777" w:rsidR="00E90530" w:rsidRPr="00D34F83" w:rsidRDefault="00E90530" w:rsidP="0063765F">
            <w:pPr>
              <w:spacing w:line="360" w:lineRule="auto"/>
              <w:jc w:val="center"/>
              <w:rPr>
                <w:sz w:val="28"/>
                <w:szCs w:val="28"/>
                <w:lang w:val="uk-UA"/>
              </w:rPr>
            </w:pPr>
            <w:r w:rsidRPr="00D34F83">
              <w:rPr>
                <w:sz w:val="28"/>
                <w:szCs w:val="28"/>
                <w:lang w:val="uk-UA"/>
              </w:rPr>
              <w:t>79,32±11,34</w:t>
            </w:r>
          </w:p>
        </w:tc>
        <w:tc>
          <w:tcPr>
            <w:tcW w:w="2268" w:type="dxa"/>
          </w:tcPr>
          <w:p w14:paraId="1C648DFA" w14:textId="77777777" w:rsidR="00E90530" w:rsidRPr="00D34F83" w:rsidRDefault="00E90530" w:rsidP="0063765F">
            <w:pPr>
              <w:spacing w:line="360" w:lineRule="auto"/>
              <w:jc w:val="center"/>
              <w:rPr>
                <w:sz w:val="28"/>
                <w:szCs w:val="28"/>
                <w:lang w:val="uk-UA"/>
              </w:rPr>
            </w:pPr>
          </w:p>
          <w:p w14:paraId="58A77D25" w14:textId="77777777" w:rsidR="00E90530" w:rsidRPr="00D34F83" w:rsidRDefault="00E90530" w:rsidP="0063765F">
            <w:pPr>
              <w:spacing w:line="360" w:lineRule="auto"/>
              <w:jc w:val="center"/>
              <w:rPr>
                <w:sz w:val="28"/>
                <w:szCs w:val="28"/>
                <w:lang w:val="uk-UA"/>
              </w:rPr>
            </w:pPr>
            <w:r w:rsidRPr="00D34F83">
              <w:rPr>
                <w:sz w:val="28"/>
                <w:szCs w:val="28"/>
                <w:lang w:val="uk-UA"/>
              </w:rPr>
              <w:t>92,96±9,91*</w:t>
            </w:r>
          </w:p>
        </w:tc>
        <w:tc>
          <w:tcPr>
            <w:tcW w:w="1843" w:type="dxa"/>
          </w:tcPr>
          <w:p w14:paraId="2C78DFAA" w14:textId="77777777" w:rsidR="00E90530" w:rsidRPr="00D34F83" w:rsidRDefault="00E90530" w:rsidP="0063765F">
            <w:pPr>
              <w:spacing w:line="360" w:lineRule="auto"/>
              <w:jc w:val="center"/>
              <w:rPr>
                <w:sz w:val="28"/>
                <w:szCs w:val="28"/>
                <w:lang w:val="uk-UA"/>
              </w:rPr>
            </w:pPr>
          </w:p>
          <w:p w14:paraId="342953D3" w14:textId="77777777" w:rsidR="00E90530" w:rsidRPr="00D34F83" w:rsidRDefault="00E90530" w:rsidP="0063765F">
            <w:pPr>
              <w:spacing w:line="360" w:lineRule="auto"/>
              <w:jc w:val="center"/>
              <w:rPr>
                <w:sz w:val="28"/>
                <w:szCs w:val="28"/>
                <w:lang w:val="uk-UA"/>
              </w:rPr>
            </w:pPr>
            <w:r w:rsidRPr="00D34F83">
              <w:rPr>
                <w:sz w:val="28"/>
                <w:szCs w:val="28"/>
                <w:lang w:val="uk-UA"/>
              </w:rPr>
              <w:t>17,19±1,94</w:t>
            </w:r>
          </w:p>
        </w:tc>
      </w:tr>
    </w:tbl>
    <w:p w14:paraId="7832320C" w14:textId="77777777" w:rsidR="00E90530" w:rsidRPr="00D34F83" w:rsidRDefault="00E90530" w:rsidP="00E90530">
      <w:pPr>
        <w:widowControl w:val="0"/>
        <w:spacing w:before="120" w:line="360" w:lineRule="auto"/>
        <w:jc w:val="both"/>
        <w:rPr>
          <w:sz w:val="28"/>
          <w:szCs w:val="28"/>
          <w:lang w:val="uk-UA"/>
        </w:rPr>
      </w:pPr>
      <w:r w:rsidRPr="00D34F83">
        <w:rPr>
          <w:sz w:val="28"/>
          <w:szCs w:val="28"/>
          <w:lang w:val="uk-UA"/>
        </w:rPr>
        <w:t>Примітка: * - р&lt;0,05 – достовірна відмінність у порівнянні з початком дослідження.</w:t>
      </w:r>
    </w:p>
    <w:p w14:paraId="38B6DD16" w14:textId="77777777" w:rsidR="00E90530" w:rsidRPr="00D34F83" w:rsidRDefault="00E90530" w:rsidP="00E90530">
      <w:pPr>
        <w:spacing w:line="360" w:lineRule="auto"/>
        <w:jc w:val="both"/>
        <w:rPr>
          <w:sz w:val="28"/>
          <w:szCs w:val="28"/>
          <w:lang w:val="uk-UA"/>
        </w:rPr>
      </w:pPr>
    </w:p>
    <w:p w14:paraId="5A4C7007" w14:textId="77777777" w:rsidR="00E90530" w:rsidRPr="00D34F83" w:rsidRDefault="00E90530" w:rsidP="00E90530">
      <w:pPr>
        <w:spacing w:line="360" w:lineRule="auto"/>
        <w:jc w:val="both"/>
        <w:rPr>
          <w:bCs/>
          <w:sz w:val="28"/>
          <w:szCs w:val="28"/>
          <w:lang w:val="uk-UA"/>
        </w:rPr>
      </w:pPr>
      <w:r w:rsidRPr="00D34F83">
        <w:rPr>
          <w:sz w:val="28"/>
          <w:szCs w:val="28"/>
          <w:lang w:val="uk-UA"/>
        </w:rPr>
        <w:tab/>
      </w:r>
      <w:r w:rsidRPr="00D34F83">
        <w:rPr>
          <w:bCs/>
          <w:sz w:val="28"/>
          <w:szCs w:val="28"/>
          <w:lang w:val="uk-UA"/>
        </w:rPr>
        <w:t xml:space="preserve">Наприкінці </w:t>
      </w:r>
      <w:r>
        <w:rPr>
          <w:bCs/>
          <w:sz w:val="28"/>
          <w:szCs w:val="28"/>
          <w:lang w:val="uk-UA"/>
        </w:rPr>
        <w:t>дослідження</w:t>
      </w:r>
      <w:r w:rsidRPr="00D34F83">
        <w:rPr>
          <w:bCs/>
          <w:sz w:val="28"/>
          <w:szCs w:val="28"/>
          <w:lang w:val="uk-UA"/>
        </w:rPr>
        <w:t xml:space="preserve"> представникам обох груп повторно проведено дослідження суб’єктивних та об’єктивних показників рухової функції </w:t>
      </w:r>
      <w:proofErr w:type="spellStart"/>
      <w:r w:rsidRPr="00D34F83">
        <w:rPr>
          <w:bCs/>
          <w:sz w:val="28"/>
          <w:szCs w:val="28"/>
          <w:lang w:val="uk-UA"/>
        </w:rPr>
        <w:lastRenderedPageBreak/>
        <w:t>паретичної</w:t>
      </w:r>
      <w:proofErr w:type="spellEnd"/>
      <w:r w:rsidRPr="00D34F83">
        <w:rPr>
          <w:bCs/>
          <w:sz w:val="28"/>
          <w:szCs w:val="28"/>
          <w:lang w:val="uk-UA"/>
        </w:rPr>
        <w:t xml:space="preserve"> кінцівки. Зіставлення початкових та кінцевих показників дозволило проаналізувати динаміку функціонального стану верхньої кінцівки після проведених реабілітаційних заходів (табл. 3.3, 3.4).</w:t>
      </w:r>
    </w:p>
    <w:p w14:paraId="4172B0FB" w14:textId="77777777"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При аналізі показників функціональної активності </w:t>
      </w:r>
      <w:proofErr w:type="spellStart"/>
      <w:r w:rsidRPr="00D34F83">
        <w:rPr>
          <w:sz w:val="28"/>
          <w:szCs w:val="28"/>
          <w:lang w:val="uk-UA"/>
        </w:rPr>
        <w:t>паретичної</w:t>
      </w:r>
      <w:proofErr w:type="spellEnd"/>
      <w:r w:rsidRPr="00D34F83">
        <w:rPr>
          <w:sz w:val="28"/>
          <w:szCs w:val="28"/>
          <w:lang w:val="uk-UA"/>
        </w:rPr>
        <w:t xml:space="preserve"> кінцівки виявлено покращення досліджених параметрів в обох групах. Так, наприкінці дослідження показники динамометрії склали в середньому 24,82 кг і 22,61 кг, м’язова активність за даними ЕМГ – 47,65 </w:t>
      </w:r>
      <w:proofErr w:type="spellStart"/>
      <w:r w:rsidRPr="00D34F83">
        <w:rPr>
          <w:sz w:val="28"/>
          <w:szCs w:val="28"/>
          <w:lang w:val="uk-UA"/>
        </w:rPr>
        <w:t>мкВ</w:t>
      </w:r>
      <w:proofErr w:type="spellEnd"/>
      <w:r w:rsidRPr="00D34F83">
        <w:rPr>
          <w:sz w:val="28"/>
          <w:szCs w:val="28"/>
          <w:lang w:val="uk-UA"/>
        </w:rPr>
        <w:t xml:space="preserve"> і 43,67 </w:t>
      </w:r>
      <w:proofErr w:type="spellStart"/>
      <w:r w:rsidRPr="00D34F83">
        <w:rPr>
          <w:sz w:val="28"/>
          <w:szCs w:val="28"/>
          <w:lang w:val="uk-UA"/>
        </w:rPr>
        <w:t>мкВ</w:t>
      </w:r>
      <w:proofErr w:type="spellEnd"/>
      <w:r w:rsidRPr="00D34F83">
        <w:rPr>
          <w:sz w:val="28"/>
          <w:szCs w:val="28"/>
          <w:lang w:val="uk-UA"/>
        </w:rPr>
        <w:t xml:space="preserve"> в основній і контрольній групах відповідно.</w:t>
      </w:r>
    </w:p>
    <w:p w14:paraId="67FC715C" w14:textId="77777777" w:rsidR="00E90530" w:rsidRPr="00D34F83" w:rsidRDefault="00E90530" w:rsidP="00E90530">
      <w:pPr>
        <w:spacing w:line="360" w:lineRule="auto"/>
        <w:jc w:val="right"/>
        <w:rPr>
          <w:sz w:val="28"/>
          <w:szCs w:val="28"/>
          <w:lang w:val="uk-UA"/>
        </w:rPr>
      </w:pPr>
      <w:r w:rsidRPr="00D34F83">
        <w:rPr>
          <w:sz w:val="28"/>
          <w:szCs w:val="28"/>
          <w:lang w:val="uk-UA"/>
        </w:rPr>
        <w:t>Таблиця 3.4</w:t>
      </w:r>
    </w:p>
    <w:p w14:paraId="5A95D101" w14:textId="77777777"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Динаміка </w:t>
      </w:r>
      <w:r w:rsidR="000B4597">
        <w:rPr>
          <w:bCs/>
          <w:sz w:val="28"/>
          <w:szCs w:val="28"/>
          <w:lang w:val="uk-UA"/>
        </w:rPr>
        <w:t>п</w:t>
      </w:r>
      <w:r w:rsidR="000B4597" w:rsidRPr="00D34F83">
        <w:rPr>
          <w:bCs/>
          <w:sz w:val="28"/>
          <w:szCs w:val="28"/>
          <w:lang w:val="uk-UA"/>
        </w:rPr>
        <w:t>оказник</w:t>
      </w:r>
      <w:r w:rsidR="000B4597">
        <w:rPr>
          <w:bCs/>
          <w:sz w:val="28"/>
          <w:szCs w:val="28"/>
          <w:lang w:val="uk-UA"/>
        </w:rPr>
        <w:t>ів</w:t>
      </w:r>
      <w:r w:rsidR="000B4597" w:rsidRPr="00D34F83">
        <w:rPr>
          <w:bCs/>
          <w:sz w:val="28"/>
          <w:szCs w:val="28"/>
          <w:lang w:val="uk-UA"/>
        </w:rPr>
        <w:t xml:space="preserve"> порушень </w:t>
      </w:r>
      <w:r w:rsidR="000B4597">
        <w:rPr>
          <w:bCs/>
          <w:sz w:val="28"/>
          <w:szCs w:val="28"/>
          <w:lang w:val="uk-UA"/>
        </w:rPr>
        <w:t>функціональної активності серед</w:t>
      </w:r>
      <w:r w:rsidR="000B4597" w:rsidRPr="00D34F83">
        <w:rPr>
          <w:bCs/>
          <w:sz w:val="28"/>
          <w:szCs w:val="28"/>
          <w:lang w:val="uk-UA"/>
        </w:rPr>
        <w:t xml:space="preserve"> </w:t>
      </w:r>
      <w:r w:rsidR="000B4597">
        <w:rPr>
          <w:bCs/>
          <w:sz w:val="28"/>
          <w:szCs w:val="28"/>
          <w:lang w:val="uk-UA"/>
        </w:rPr>
        <w:t>пацієнтів</w:t>
      </w:r>
      <w:r w:rsidR="000B4597" w:rsidRPr="00D34F83">
        <w:rPr>
          <w:bCs/>
          <w:sz w:val="28"/>
          <w:szCs w:val="28"/>
          <w:lang w:val="uk-UA"/>
        </w:rPr>
        <w:t xml:space="preserve"> </w:t>
      </w:r>
      <w:r w:rsidRPr="00D34F83">
        <w:rPr>
          <w:sz w:val="28"/>
          <w:szCs w:val="28"/>
          <w:lang w:val="uk-UA"/>
        </w:rPr>
        <w:t xml:space="preserve">контрольної групи на початку та наприкінці дослідження </w:t>
      </w:r>
      <w:r w:rsidRPr="00D34F83">
        <w:rPr>
          <w:bCs/>
          <w:sz w:val="28"/>
          <w:szCs w:val="28"/>
          <w:lang w:val="uk-UA"/>
        </w:rPr>
        <w:t>(</w:t>
      </w:r>
      <w:proofErr w:type="spellStart"/>
      <w:r w:rsidRPr="00D34F83">
        <w:rPr>
          <w:bCs/>
          <w:sz w:val="28"/>
          <w:szCs w:val="28"/>
          <w:lang w:val="uk-UA"/>
        </w:rPr>
        <w:t>М</w:t>
      </w:r>
      <w:r w:rsidRPr="00D34F83">
        <w:rPr>
          <w:sz w:val="28"/>
          <w:szCs w:val="28"/>
          <w:lang w:val="uk-UA"/>
        </w:rPr>
        <w:t>±m</w:t>
      </w:r>
      <w:proofErr w:type="spellEnd"/>
      <w:r w:rsidRPr="00D34F83">
        <w:rPr>
          <w:bCs/>
          <w:sz w:val="28"/>
          <w:szCs w:val="28"/>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268"/>
        <w:gridCol w:w="2126"/>
        <w:gridCol w:w="1985"/>
      </w:tblGrid>
      <w:tr w:rsidR="00E90530" w:rsidRPr="00D34F83" w14:paraId="77DE7F4C" w14:textId="77777777" w:rsidTr="000B4597">
        <w:trPr>
          <w:trHeight w:val="740"/>
        </w:trPr>
        <w:tc>
          <w:tcPr>
            <w:tcW w:w="2977" w:type="dxa"/>
            <w:vAlign w:val="center"/>
          </w:tcPr>
          <w:p w14:paraId="407FF37F" w14:textId="77777777" w:rsidR="00E90530" w:rsidRPr="00D34F83" w:rsidRDefault="00E90530" w:rsidP="0063765F">
            <w:pPr>
              <w:spacing w:line="360" w:lineRule="auto"/>
              <w:jc w:val="center"/>
              <w:rPr>
                <w:sz w:val="28"/>
                <w:szCs w:val="28"/>
                <w:lang w:val="uk-UA"/>
              </w:rPr>
            </w:pPr>
            <w:r w:rsidRPr="00D34F83">
              <w:rPr>
                <w:sz w:val="28"/>
                <w:szCs w:val="28"/>
                <w:lang w:val="uk-UA"/>
              </w:rPr>
              <w:t>Показник</w:t>
            </w:r>
          </w:p>
        </w:tc>
        <w:tc>
          <w:tcPr>
            <w:tcW w:w="2268" w:type="dxa"/>
            <w:vAlign w:val="center"/>
          </w:tcPr>
          <w:p w14:paraId="07AD2AB4" w14:textId="77777777" w:rsidR="00E90530" w:rsidRPr="00D34F83" w:rsidRDefault="00E90530" w:rsidP="0063765F">
            <w:pPr>
              <w:spacing w:line="360" w:lineRule="auto"/>
              <w:jc w:val="center"/>
              <w:rPr>
                <w:sz w:val="28"/>
                <w:szCs w:val="28"/>
                <w:lang w:val="uk-UA"/>
              </w:rPr>
            </w:pPr>
            <w:r w:rsidRPr="00D34F83">
              <w:rPr>
                <w:sz w:val="28"/>
                <w:szCs w:val="28"/>
                <w:lang w:val="uk-UA"/>
              </w:rPr>
              <w:t>На початку</w:t>
            </w:r>
          </w:p>
          <w:p w14:paraId="194BED85" w14:textId="77777777" w:rsidR="00E90530" w:rsidRPr="00D34F83" w:rsidRDefault="00E90530" w:rsidP="0063765F">
            <w:pPr>
              <w:spacing w:line="360" w:lineRule="auto"/>
              <w:jc w:val="center"/>
              <w:rPr>
                <w:sz w:val="28"/>
                <w:szCs w:val="28"/>
                <w:lang w:val="uk-UA"/>
              </w:rPr>
            </w:pPr>
            <w:r w:rsidRPr="00D34F83">
              <w:rPr>
                <w:sz w:val="28"/>
                <w:szCs w:val="28"/>
                <w:lang w:val="uk-UA"/>
              </w:rPr>
              <w:t>дослідження</w:t>
            </w:r>
          </w:p>
        </w:tc>
        <w:tc>
          <w:tcPr>
            <w:tcW w:w="2126" w:type="dxa"/>
            <w:vAlign w:val="center"/>
          </w:tcPr>
          <w:p w14:paraId="10E3CEA7" w14:textId="77777777" w:rsidR="00E90530" w:rsidRPr="00D34F83" w:rsidRDefault="00E90530" w:rsidP="0063765F">
            <w:pPr>
              <w:spacing w:line="360" w:lineRule="auto"/>
              <w:jc w:val="center"/>
              <w:rPr>
                <w:sz w:val="28"/>
                <w:szCs w:val="28"/>
                <w:lang w:val="uk-UA"/>
              </w:rPr>
            </w:pPr>
            <w:r w:rsidRPr="00D34F83">
              <w:rPr>
                <w:sz w:val="28"/>
                <w:szCs w:val="28"/>
                <w:lang w:val="uk-UA"/>
              </w:rPr>
              <w:t>Наприкінці дослідження</w:t>
            </w:r>
          </w:p>
        </w:tc>
        <w:tc>
          <w:tcPr>
            <w:tcW w:w="1985" w:type="dxa"/>
            <w:vAlign w:val="center"/>
          </w:tcPr>
          <w:p w14:paraId="0E7B8D26" w14:textId="77777777" w:rsidR="00E90530" w:rsidRPr="00D34F83" w:rsidRDefault="00E90530" w:rsidP="0063765F">
            <w:pPr>
              <w:spacing w:line="360" w:lineRule="auto"/>
              <w:jc w:val="center"/>
              <w:rPr>
                <w:sz w:val="28"/>
                <w:szCs w:val="28"/>
                <w:lang w:val="uk-UA"/>
              </w:rPr>
            </w:pPr>
            <w:r w:rsidRPr="00D34F83">
              <w:rPr>
                <w:sz w:val="28"/>
                <w:szCs w:val="28"/>
                <w:lang w:val="uk-UA"/>
              </w:rPr>
              <w:t>Процент</w:t>
            </w:r>
          </w:p>
          <w:p w14:paraId="34E2B24A" w14:textId="77777777" w:rsidR="00E90530" w:rsidRPr="00D34F83" w:rsidRDefault="00E90530" w:rsidP="0063765F">
            <w:pPr>
              <w:spacing w:line="360" w:lineRule="auto"/>
              <w:jc w:val="center"/>
              <w:rPr>
                <w:sz w:val="28"/>
                <w:szCs w:val="28"/>
                <w:lang w:val="uk-UA"/>
              </w:rPr>
            </w:pPr>
            <w:r w:rsidRPr="00D34F83">
              <w:rPr>
                <w:sz w:val="28"/>
                <w:szCs w:val="28"/>
                <w:lang w:val="uk-UA"/>
              </w:rPr>
              <w:t>приросту показника, %</w:t>
            </w:r>
          </w:p>
        </w:tc>
      </w:tr>
      <w:tr w:rsidR="00E90530" w:rsidRPr="00D34F83" w14:paraId="6D68CCE5" w14:textId="77777777" w:rsidTr="000B4597">
        <w:trPr>
          <w:trHeight w:val="800"/>
        </w:trPr>
        <w:tc>
          <w:tcPr>
            <w:tcW w:w="2977" w:type="dxa"/>
          </w:tcPr>
          <w:p w14:paraId="2DC66C37" w14:textId="77777777" w:rsidR="00E90530" w:rsidRPr="00D34F83" w:rsidRDefault="00E90530" w:rsidP="0063765F">
            <w:pPr>
              <w:spacing w:line="360" w:lineRule="auto"/>
              <w:rPr>
                <w:sz w:val="28"/>
                <w:szCs w:val="28"/>
                <w:lang w:val="uk-UA"/>
              </w:rPr>
            </w:pPr>
            <w:r w:rsidRPr="00D34F83">
              <w:rPr>
                <w:sz w:val="28"/>
                <w:szCs w:val="28"/>
                <w:lang w:val="uk-UA"/>
              </w:rPr>
              <w:t>Динамометрія сили</w:t>
            </w:r>
          </w:p>
          <w:p w14:paraId="30323925" w14:textId="77777777" w:rsidR="00E90530" w:rsidRPr="00D34F83" w:rsidRDefault="00E90530" w:rsidP="0063765F">
            <w:pPr>
              <w:spacing w:line="360" w:lineRule="auto"/>
              <w:rPr>
                <w:sz w:val="28"/>
                <w:szCs w:val="28"/>
                <w:lang w:val="uk-UA"/>
              </w:rPr>
            </w:pPr>
            <w:r w:rsidRPr="00D34F83">
              <w:rPr>
                <w:sz w:val="28"/>
                <w:szCs w:val="28"/>
                <w:lang w:val="uk-UA"/>
              </w:rPr>
              <w:t>м’язів кісті, кг</w:t>
            </w:r>
          </w:p>
        </w:tc>
        <w:tc>
          <w:tcPr>
            <w:tcW w:w="2268" w:type="dxa"/>
          </w:tcPr>
          <w:p w14:paraId="11C71F01" w14:textId="77777777" w:rsidR="00E90530" w:rsidRPr="00D34F83" w:rsidRDefault="00E90530" w:rsidP="0063765F">
            <w:pPr>
              <w:spacing w:line="360" w:lineRule="auto"/>
              <w:jc w:val="center"/>
              <w:rPr>
                <w:sz w:val="28"/>
                <w:szCs w:val="28"/>
                <w:lang w:val="uk-UA"/>
              </w:rPr>
            </w:pPr>
          </w:p>
          <w:p w14:paraId="1EFD25AF" w14:textId="77777777" w:rsidR="00E90530" w:rsidRPr="00D34F83" w:rsidRDefault="00E90530" w:rsidP="0063765F">
            <w:pPr>
              <w:spacing w:line="360" w:lineRule="auto"/>
              <w:jc w:val="center"/>
              <w:rPr>
                <w:sz w:val="28"/>
                <w:szCs w:val="28"/>
                <w:lang w:val="uk-UA"/>
              </w:rPr>
            </w:pPr>
            <w:r w:rsidRPr="00D34F83">
              <w:rPr>
                <w:sz w:val="28"/>
                <w:szCs w:val="28"/>
                <w:lang w:val="uk-UA"/>
              </w:rPr>
              <w:t>19,46±3,87</w:t>
            </w:r>
          </w:p>
        </w:tc>
        <w:tc>
          <w:tcPr>
            <w:tcW w:w="2126" w:type="dxa"/>
          </w:tcPr>
          <w:p w14:paraId="709B6684" w14:textId="77777777" w:rsidR="00E90530" w:rsidRPr="00D34F83" w:rsidRDefault="00E90530" w:rsidP="0063765F">
            <w:pPr>
              <w:spacing w:line="360" w:lineRule="auto"/>
              <w:jc w:val="center"/>
              <w:rPr>
                <w:sz w:val="28"/>
                <w:szCs w:val="28"/>
                <w:lang w:val="uk-UA"/>
              </w:rPr>
            </w:pPr>
          </w:p>
          <w:p w14:paraId="14B8BBC9" w14:textId="77777777" w:rsidR="00E90530" w:rsidRPr="00D34F83" w:rsidRDefault="00E90530" w:rsidP="0063765F">
            <w:pPr>
              <w:spacing w:line="360" w:lineRule="auto"/>
              <w:jc w:val="center"/>
              <w:rPr>
                <w:sz w:val="28"/>
                <w:szCs w:val="28"/>
                <w:lang w:val="uk-UA"/>
              </w:rPr>
            </w:pPr>
            <w:r w:rsidRPr="00D34F83">
              <w:rPr>
                <w:sz w:val="28"/>
                <w:szCs w:val="28"/>
                <w:lang w:val="uk-UA"/>
              </w:rPr>
              <w:t>22,61±2,96</w:t>
            </w:r>
          </w:p>
        </w:tc>
        <w:tc>
          <w:tcPr>
            <w:tcW w:w="1985" w:type="dxa"/>
          </w:tcPr>
          <w:p w14:paraId="0E08BBCE" w14:textId="77777777" w:rsidR="00E90530" w:rsidRPr="00D34F83" w:rsidRDefault="00E90530" w:rsidP="0063765F">
            <w:pPr>
              <w:spacing w:line="360" w:lineRule="auto"/>
              <w:jc w:val="center"/>
              <w:rPr>
                <w:sz w:val="28"/>
                <w:szCs w:val="28"/>
                <w:lang w:val="uk-UA"/>
              </w:rPr>
            </w:pPr>
          </w:p>
          <w:p w14:paraId="001980A4" w14:textId="77777777" w:rsidR="00E90530" w:rsidRPr="00D34F83" w:rsidRDefault="00E90530" w:rsidP="0063765F">
            <w:pPr>
              <w:spacing w:line="360" w:lineRule="auto"/>
              <w:jc w:val="center"/>
              <w:rPr>
                <w:sz w:val="28"/>
                <w:szCs w:val="28"/>
                <w:lang w:val="uk-UA"/>
              </w:rPr>
            </w:pPr>
            <w:r w:rsidRPr="00D34F83">
              <w:rPr>
                <w:sz w:val="28"/>
                <w:szCs w:val="28"/>
                <w:lang w:val="uk-UA"/>
              </w:rPr>
              <w:t>16,42±1,27*</w:t>
            </w:r>
          </w:p>
        </w:tc>
      </w:tr>
      <w:tr w:rsidR="00E90530" w:rsidRPr="00D34F83" w14:paraId="379AF342" w14:textId="77777777" w:rsidTr="000B4597">
        <w:trPr>
          <w:trHeight w:val="800"/>
        </w:trPr>
        <w:tc>
          <w:tcPr>
            <w:tcW w:w="2977" w:type="dxa"/>
          </w:tcPr>
          <w:p w14:paraId="68896BAB" w14:textId="77777777" w:rsidR="00E90530" w:rsidRPr="00D34F83" w:rsidRDefault="00E90530" w:rsidP="0063765F">
            <w:pPr>
              <w:spacing w:line="360" w:lineRule="auto"/>
              <w:rPr>
                <w:sz w:val="28"/>
                <w:szCs w:val="28"/>
                <w:lang w:val="uk-UA"/>
              </w:rPr>
            </w:pPr>
            <w:r w:rsidRPr="00D34F83">
              <w:rPr>
                <w:sz w:val="28"/>
                <w:szCs w:val="28"/>
                <w:lang w:val="uk-UA"/>
              </w:rPr>
              <w:t xml:space="preserve">Силовий індекс, </w:t>
            </w:r>
          </w:p>
          <w:p w14:paraId="7AF47E1F" w14:textId="77777777" w:rsidR="00E90530" w:rsidRPr="00D34F83" w:rsidRDefault="00E90530" w:rsidP="0063765F">
            <w:pPr>
              <w:spacing w:line="360" w:lineRule="auto"/>
              <w:rPr>
                <w:sz w:val="28"/>
                <w:szCs w:val="28"/>
                <w:lang w:val="uk-UA"/>
              </w:rPr>
            </w:pPr>
            <w:r w:rsidRPr="00D34F83">
              <w:rPr>
                <w:sz w:val="28"/>
                <w:szCs w:val="28"/>
                <w:lang w:val="uk-UA"/>
              </w:rPr>
              <w:t xml:space="preserve">% до маси тіла </w:t>
            </w:r>
          </w:p>
        </w:tc>
        <w:tc>
          <w:tcPr>
            <w:tcW w:w="2268" w:type="dxa"/>
          </w:tcPr>
          <w:p w14:paraId="109766E6" w14:textId="77777777" w:rsidR="00E90530" w:rsidRPr="00D34F83" w:rsidRDefault="00E90530" w:rsidP="0063765F">
            <w:pPr>
              <w:spacing w:line="360" w:lineRule="auto"/>
              <w:jc w:val="center"/>
              <w:rPr>
                <w:sz w:val="28"/>
                <w:szCs w:val="28"/>
                <w:lang w:val="uk-UA"/>
              </w:rPr>
            </w:pPr>
          </w:p>
          <w:p w14:paraId="1B532DF2" w14:textId="77777777" w:rsidR="00E90530" w:rsidRPr="00D34F83" w:rsidRDefault="00E90530" w:rsidP="0063765F">
            <w:pPr>
              <w:spacing w:line="360" w:lineRule="auto"/>
              <w:jc w:val="center"/>
              <w:rPr>
                <w:sz w:val="28"/>
                <w:szCs w:val="28"/>
                <w:lang w:val="uk-UA"/>
              </w:rPr>
            </w:pPr>
            <w:r w:rsidRPr="00D34F83">
              <w:rPr>
                <w:sz w:val="28"/>
                <w:szCs w:val="28"/>
                <w:lang w:val="uk-UA"/>
              </w:rPr>
              <w:t>27,73±3,06</w:t>
            </w:r>
          </w:p>
        </w:tc>
        <w:tc>
          <w:tcPr>
            <w:tcW w:w="2126" w:type="dxa"/>
          </w:tcPr>
          <w:p w14:paraId="61164CB7" w14:textId="77777777" w:rsidR="00E90530" w:rsidRPr="00D34F83" w:rsidRDefault="00E90530" w:rsidP="0063765F">
            <w:pPr>
              <w:spacing w:line="360" w:lineRule="auto"/>
              <w:jc w:val="center"/>
              <w:rPr>
                <w:sz w:val="28"/>
                <w:szCs w:val="28"/>
                <w:lang w:val="uk-UA"/>
              </w:rPr>
            </w:pPr>
          </w:p>
          <w:p w14:paraId="2F8A0457" w14:textId="77777777" w:rsidR="00E90530" w:rsidRPr="00D34F83" w:rsidRDefault="00E90530" w:rsidP="0063765F">
            <w:pPr>
              <w:spacing w:line="360" w:lineRule="auto"/>
              <w:jc w:val="center"/>
              <w:rPr>
                <w:sz w:val="28"/>
                <w:szCs w:val="28"/>
                <w:lang w:val="uk-UA"/>
              </w:rPr>
            </w:pPr>
            <w:r w:rsidRPr="00D34F83">
              <w:rPr>
                <w:sz w:val="28"/>
                <w:szCs w:val="28"/>
                <w:lang w:val="uk-UA"/>
              </w:rPr>
              <w:t>32,61±3,28</w:t>
            </w:r>
          </w:p>
        </w:tc>
        <w:tc>
          <w:tcPr>
            <w:tcW w:w="1985" w:type="dxa"/>
          </w:tcPr>
          <w:p w14:paraId="5CD53ABF" w14:textId="77777777" w:rsidR="00E90530" w:rsidRPr="00D34F83" w:rsidRDefault="00E90530" w:rsidP="0063765F">
            <w:pPr>
              <w:spacing w:line="360" w:lineRule="auto"/>
              <w:jc w:val="center"/>
              <w:rPr>
                <w:sz w:val="28"/>
                <w:szCs w:val="28"/>
                <w:lang w:val="uk-UA"/>
              </w:rPr>
            </w:pPr>
          </w:p>
          <w:p w14:paraId="7B3B939D" w14:textId="77777777" w:rsidR="00E90530" w:rsidRPr="00D34F83" w:rsidRDefault="00E90530" w:rsidP="0063765F">
            <w:pPr>
              <w:spacing w:line="360" w:lineRule="auto"/>
              <w:jc w:val="center"/>
              <w:rPr>
                <w:sz w:val="28"/>
                <w:szCs w:val="28"/>
                <w:lang w:val="uk-UA"/>
              </w:rPr>
            </w:pPr>
            <w:r w:rsidRPr="00D34F83">
              <w:rPr>
                <w:sz w:val="28"/>
                <w:szCs w:val="28"/>
                <w:lang w:val="uk-UA"/>
              </w:rPr>
              <w:t>17,59±1,25*</w:t>
            </w:r>
          </w:p>
        </w:tc>
      </w:tr>
      <w:tr w:rsidR="00E90530" w:rsidRPr="00D34F83" w14:paraId="4C228F16" w14:textId="77777777" w:rsidTr="000B4597">
        <w:trPr>
          <w:trHeight w:val="800"/>
        </w:trPr>
        <w:tc>
          <w:tcPr>
            <w:tcW w:w="2977" w:type="dxa"/>
          </w:tcPr>
          <w:p w14:paraId="4E730351" w14:textId="77777777" w:rsidR="00E90530" w:rsidRPr="00D34F83" w:rsidRDefault="00E90530" w:rsidP="0063765F">
            <w:pPr>
              <w:spacing w:line="360" w:lineRule="auto"/>
              <w:jc w:val="both"/>
              <w:rPr>
                <w:sz w:val="28"/>
                <w:szCs w:val="28"/>
                <w:lang w:val="uk-UA"/>
              </w:rPr>
            </w:pPr>
            <w:r w:rsidRPr="00D34F83">
              <w:rPr>
                <w:sz w:val="28"/>
                <w:szCs w:val="28"/>
                <w:lang w:val="uk-UA"/>
              </w:rPr>
              <w:t xml:space="preserve">М’язова активність за даними ЕМГ, </w:t>
            </w:r>
            <w:proofErr w:type="spellStart"/>
            <w:r w:rsidRPr="00D34F83">
              <w:rPr>
                <w:sz w:val="28"/>
                <w:szCs w:val="28"/>
                <w:lang w:val="uk-UA"/>
              </w:rPr>
              <w:t>мкВ</w:t>
            </w:r>
            <w:proofErr w:type="spellEnd"/>
          </w:p>
        </w:tc>
        <w:tc>
          <w:tcPr>
            <w:tcW w:w="2268" w:type="dxa"/>
          </w:tcPr>
          <w:p w14:paraId="2D531A30" w14:textId="77777777" w:rsidR="00E90530" w:rsidRPr="00D34F83" w:rsidRDefault="00E90530" w:rsidP="0063765F">
            <w:pPr>
              <w:spacing w:line="360" w:lineRule="auto"/>
              <w:jc w:val="center"/>
              <w:rPr>
                <w:sz w:val="28"/>
                <w:szCs w:val="28"/>
                <w:lang w:val="uk-UA"/>
              </w:rPr>
            </w:pPr>
          </w:p>
          <w:p w14:paraId="68205C28" w14:textId="77777777" w:rsidR="00E90530" w:rsidRPr="00D34F83" w:rsidRDefault="00E90530" w:rsidP="0063765F">
            <w:pPr>
              <w:spacing w:line="360" w:lineRule="auto"/>
              <w:jc w:val="center"/>
              <w:rPr>
                <w:sz w:val="28"/>
                <w:szCs w:val="28"/>
                <w:lang w:val="uk-UA"/>
              </w:rPr>
            </w:pPr>
            <w:r w:rsidRPr="00D34F83">
              <w:rPr>
                <w:sz w:val="28"/>
                <w:szCs w:val="28"/>
                <w:lang w:val="uk-UA"/>
              </w:rPr>
              <w:t>36,92±8,7</w:t>
            </w:r>
          </w:p>
        </w:tc>
        <w:tc>
          <w:tcPr>
            <w:tcW w:w="2126" w:type="dxa"/>
          </w:tcPr>
          <w:p w14:paraId="3C7C57A1" w14:textId="77777777" w:rsidR="00E90530" w:rsidRPr="00D34F83" w:rsidRDefault="00E90530" w:rsidP="0063765F">
            <w:pPr>
              <w:spacing w:line="360" w:lineRule="auto"/>
              <w:jc w:val="center"/>
              <w:rPr>
                <w:sz w:val="28"/>
                <w:szCs w:val="28"/>
                <w:lang w:val="uk-UA"/>
              </w:rPr>
            </w:pPr>
          </w:p>
          <w:p w14:paraId="093A80F3" w14:textId="77777777" w:rsidR="00E90530" w:rsidRPr="00D34F83" w:rsidRDefault="00E90530" w:rsidP="0063765F">
            <w:pPr>
              <w:spacing w:line="360" w:lineRule="auto"/>
              <w:jc w:val="center"/>
              <w:rPr>
                <w:sz w:val="28"/>
                <w:szCs w:val="28"/>
                <w:lang w:val="uk-UA"/>
              </w:rPr>
            </w:pPr>
            <w:r w:rsidRPr="00D34F83">
              <w:rPr>
                <w:sz w:val="28"/>
                <w:szCs w:val="28"/>
                <w:lang w:val="uk-UA"/>
              </w:rPr>
              <w:t>43,67±9,06</w:t>
            </w:r>
          </w:p>
        </w:tc>
        <w:tc>
          <w:tcPr>
            <w:tcW w:w="1985" w:type="dxa"/>
          </w:tcPr>
          <w:p w14:paraId="2471AC5E" w14:textId="77777777" w:rsidR="00E90530" w:rsidRPr="00D34F83" w:rsidRDefault="00E90530" w:rsidP="0063765F">
            <w:pPr>
              <w:spacing w:line="360" w:lineRule="auto"/>
              <w:jc w:val="center"/>
              <w:rPr>
                <w:sz w:val="28"/>
                <w:szCs w:val="28"/>
                <w:lang w:val="uk-UA"/>
              </w:rPr>
            </w:pPr>
          </w:p>
          <w:p w14:paraId="37EE4D91" w14:textId="77777777" w:rsidR="00E90530" w:rsidRPr="00D34F83" w:rsidRDefault="00E90530" w:rsidP="0063765F">
            <w:pPr>
              <w:spacing w:line="360" w:lineRule="auto"/>
              <w:jc w:val="center"/>
              <w:rPr>
                <w:sz w:val="28"/>
                <w:szCs w:val="28"/>
                <w:lang w:val="uk-UA"/>
              </w:rPr>
            </w:pPr>
            <w:r w:rsidRPr="00D34F83">
              <w:rPr>
                <w:sz w:val="28"/>
                <w:szCs w:val="28"/>
                <w:lang w:val="uk-UA"/>
              </w:rPr>
              <w:t>15,95±4,16**</w:t>
            </w:r>
          </w:p>
        </w:tc>
      </w:tr>
      <w:tr w:rsidR="00E90530" w:rsidRPr="00D34F83" w14:paraId="6BBA73FB" w14:textId="77777777" w:rsidTr="000B4597">
        <w:trPr>
          <w:trHeight w:val="800"/>
        </w:trPr>
        <w:tc>
          <w:tcPr>
            <w:tcW w:w="2977" w:type="dxa"/>
          </w:tcPr>
          <w:p w14:paraId="64D82FE8" w14:textId="77777777" w:rsidR="00E90530" w:rsidRPr="00D34F83" w:rsidRDefault="00E90530" w:rsidP="0063765F">
            <w:pPr>
              <w:spacing w:line="360" w:lineRule="auto"/>
              <w:rPr>
                <w:sz w:val="28"/>
                <w:szCs w:val="28"/>
                <w:lang w:val="uk-UA"/>
              </w:rPr>
            </w:pPr>
            <w:r w:rsidRPr="00D34F83">
              <w:rPr>
                <w:sz w:val="28"/>
                <w:szCs w:val="28"/>
                <w:lang w:val="uk-UA"/>
              </w:rPr>
              <w:t>Показник «Шкали самообслуговування»,</w:t>
            </w:r>
          </w:p>
          <w:p w14:paraId="54B2CD38" w14:textId="77777777" w:rsidR="00E90530" w:rsidRPr="00D34F83" w:rsidRDefault="00E90530" w:rsidP="0063765F">
            <w:pPr>
              <w:spacing w:line="360" w:lineRule="auto"/>
              <w:rPr>
                <w:sz w:val="28"/>
                <w:szCs w:val="28"/>
                <w:lang w:val="uk-UA"/>
              </w:rPr>
            </w:pPr>
            <w:r w:rsidRPr="00D34F83">
              <w:rPr>
                <w:sz w:val="28"/>
                <w:szCs w:val="28"/>
                <w:lang w:val="uk-UA"/>
              </w:rPr>
              <w:t xml:space="preserve">бал </w:t>
            </w:r>
          </w:p>
        </w:tc>
        <w:tc>
          <w:tcPr>
            <w:tcW w:w="2268" w:type="dxa"/>
          </w:tcPr>
          <w:p w14:paraId="6A77B36F" w14:textId="77777777" w:rsidR="00E90530" w:rsidRPr="00D34F83" w:rsidRDefault="00E90530" w:rsidP="0063765F">
            <w:pPr>
              <w:spacing w:line="360" w:lineRule="auto"/>
              <w:jc w:val="center"/>
              <w:rPr>
                <w:sz w:val="28"/>
                <w:szCs w:val="28"/>
                <w:lang w:val="uk-UA"/>
              </w:rPr>
            </w:pPr>
          </w:p>
          <w:p w14:paraId="0D2B9E37" w14:textId="77777777" w:rsidR="00E90530" w:rsidRPr="00D34F83" w:rsidRDefault="00E90530" w:rsidP="0063765F">
            <w:pPr>
              <w:spacing w:line="360" w:lineRule="auto"/>
              <w:jc w:val="center"/>
              <w:rPr>
                <w:sz w:val="28"/>
                <w:szCs w:val="28"/>
                <w:lang w:val="uk-UA"/>
              </w:rPr>
            </w:pPr>
            <w:r w:rsidRPr="00D34F83">
              <w:rPr>
                <w:sz w:val="28"/>
                <w:szCs w:val="28"/>
                <w:lang w:val="uk-UA"/>
              </w:rPr>
              <w:t>3,34±0,51</w:t>
            </w:r>
          </w:p>
        </w:tc>
        <w:tc>
          <w:tcPr>
            <w:tcW w:w="2126" w:type="dxa"/>
          </w:tcPr>
          <w:p w14:paraId="5D61653E" w14:textId="77777777" w:rsidR="00E90530" w:rsidRPr="00D34F83" w:rsidRDefault="00E90530" w:rsidP="0063765F">
            <w:pPr>
              <w:spacing w:line="360" w:lineRule="auto"/>
              <w:jc w:val="center"/>
              <w:rPr>
                <w:sz w:val="28"/>
                <w:szCs w:val="28"/>
                <w:lang w:val="uk-UA"/>
              </w:rPr>
            </w:pPr>
          </w:p>
          <w:p w14:paraId="7C75DD60" w14:textId="77777777" w:rsidR="00E90530" w:rsidRPr="00D34F83" w:rsidRDefault="00E90530" w:rsidP="0063765F">
            <w:pPr>
              <w:spacing w:line="360" w:lineRule="auto"/>
              <w:jc w:val="center"/>
              <w:rPr>
                <w:sz w:val="28"/>
                <w:szCs w:val="28"/>
                <w:lang w:val="uk-UA"/>
              </w:rPr>
            </w:pPr>
            <w:r w:rsidRPr="00D34F83">
              <w:rPr>
                <w:sz w:val="28"/>
                <w:szCs w:val="28"/>
                <w:lang w:val="uk-UA"/>
              </w:rPr>
              <w:t>3,82±0,36</w:t>
            </w:r>
          </w:p>
        </w:tc>
        <w:tc>
          <w:tcPr>
            <w:tcW w:w="1985" w:type="dxa"/>
          </w:tcPr>
          <w:p w14:paraId="50BAB49E" w14:textId="77777777" w:rsidR="00E90530" w:rsidRPr="00D34F83" w:rsidRDefault="00E90530" w:rsidP="0063765F">
            <w:pPr>
              <w:spacing w:line="360" w:lineRule="auto"/>
              <w:jc w:val="center"/>
              <w:rPr>
                <w:sz w:val="28"/>
                <w:szCs w:val="28"/>
                <w:lang w:val="uk-UA"/>
              </w:rPr>
            </w:pPr>
          </w:p>
          <w:p w14:paraId="25AFFE45" w14:textId="77777777" w:rsidR="00E90530" w:rsidRPr="00D34F83" w:rsidRDefault="00E90530" w:rsidP="0063765F">
            <w:pPr>
              <w:spacing w:line="360" w:lineRule="auto"/>
              <w:jc w:val="center"/>
              <w:rPr>
                <w:sz w:val="28"/>
                <w:szCs w:val="28"/>
                <w:lang w:val="uk-UA"/>
              </w:rPr>
            </w:pPr>
            <w:r w:rsidRPr="00D34F83">
              <w:rPr>
                <w:sz w:val="28"/>
                <w:szCs w:val="28"/>
                <w:lang w:val="uk-UA"/>
              </w:rPr>
              <w:t>14,37±0,71**</w:t>
            </w:r>
          </w:p>
        </w:tc>
      </w:tr>
      <w:tr w:rsidR="00E90530" w:rsidRPr="00D34F83" w14:paraId="0537EDB0" w14:textId="77777777" w:rsidTr="000B4597">
        <w:trPr>
          <w:trHeight w:val="800"/>
        </w:trPr>
        <w:tc>
          <w:tcPr>
            <w:tcW w:w="2977" w:type="dxa"/>
          </w:tcPr>
          <w:p w14:paraId="6B0058FF" w14:textId="77777777" w:rsidR="00E90530" w:rsidRPr="00D34F83" w:rsidRDefault="00E90530" w:rsidP="0063765F">
            <w:pPr>
              <w:spacing w:line="360" w:lineRule="auto"/>
              <w:jc w:val="both"/>
              <w:rPr>
                <w:sz w:val="28"/>
                <w:szCs w:val="28"/>
                <w:lang w:val="uk-UA"/>
              </w:rPr>
            </w:pPr>
            <w:r w:rsidRPr="00D34F83">
              <w:rPr>
                <w:sz w:val="28"/>
                <w:szCs w:val="28"/>
                <w:lang w:val="uk-UA"/>
              </w:rPr>
              <w:t xml:space="preserve">Показник загального функціонального стану по шкалі </w:t>
            </w:r>
            <w:proofErr w:type="spellStart"/>
            <w:r w:rsidRPr="00D34F83">
              <w:rPr>
                <w:sz w:val="28"/>
                <w:szCs w:val="28"/>
                <w:lang w:val="uk-UA"/>
              </w:rPr>
              <w:t>Бартел</w:t>
            </w:r>
            <w:proofErr w:type="spellEnd"/>
            <w:r w:rsidRPr="00D34F83">
              <w:rPr>
                <w:sz w:val="28"/>
                <w:szCs w:val="28"/>
                <w:lang w:val="uk-UA"/>
              </w:rPr>
              <w:t xml:space="preserve">, бал </w:t>
            </w:r>
          </w:p>
        </w:tc>
        <w:tc>
          <w:tcPr>
            <w:tcW w:w="2268" w:type="dxa"/>
          </w:tcPr>
          <w:p w14:paraId="07630F5F" w14:textId="77777777" w:rsidR="00E90530" w:rsidRPr="00D34F83" w:rsidRDefault="00E90530" w:rsidP="0063765F">
            <w:pPr>
              <w:spacing w:line="360" w:lineRule="auto"/>
              <w:jc w:val="center"/>
              <w:rPr>
                <w:sz w:val="28"/>
                <w:szCs w:val="28"/>
                <w:lang w:val="uk-UA"/>
              </w:rPr>
            </w:pPr>
          </w:p>
          <w:p w14:paraId="7E51762A" w14:textId="77777777" w:rsidR="00E90530" w:rsidRPr="00D34F83" w:rsidRDefault="00E90530" w:rsidP="0063765F">
            <w:pPr>
              <w:spacing w:line="360" w:lineRule="auto"/>
              <w:jc w:val="center"/>
              <w:rPr>
                <w:sz w:val="28"/>
                <w:szCs w:val="28"/>
                <w:lang w:val="uk-UA"/>
              </w:rPr>
            </w:pPr>
            <w:r w:rsidRPr="00D34F83">
              <w:rPr>
                <w:sz w:val="28"/>
                <w:szCs w:val="28"/>
                <w:lang w:val="uk-UA"/>
              </w:rPr>
              <w:t>81,75±10,56</w:t>
            </w:r>
          </w:p>
        </w:tc>
        <w:tc>
          <w:tcPr>
            <w:tcW w:w="2126" w:type="dxa"/>
          </w:tcPr>
          <w:p w14:paraId="162F347A" w14:textId="77777777" w:rsidR="00E90530" w:rsidRPr="00D34F83" w:rsidRDefault="00E90530" w:rsidP="0063765F">
            <w:pPr>
              <w:spacing w:line="360" w:lineRule="auto"/>
              <w:jc w:val="center"/>
              <w:rPr>
                <w:sz w:val="28"/>
                <w:szCs w:val="28"/>
                <w:lang w:val="uk-UA"/>
              </w:rPr>
            </w:pPr>
          </w:p>
          <w:p w14:paraId="2BFCF2AE" w14:textId="77777777" w:rsidR="00E90530" w:rsidRPr="00D34F83" w:rsidRDefault="00E90530" w:rsidP="0063765F">
            <w:pPr>
              <w:spacing w:line="360" w:lineRule="auto"/>
              <w:jc w:val="center"/>
              <w:rPr>
                <w:sz w:val="28"/>
                <w:szCs w:val="28"/>
                <w:lang w:val="uk-UA"/>
              </w:rPr>
            </w:pPr>
            <w:r w:rsidRPr="00D34F83">
              <w:rPr>
                <w:sz w:val="28"/>
                <w:szCs w:val="28"/>
                <w:lang w:val="uk-UA"/>
              </w:rPr>
              <w:t>85,43±10,12</w:t>
            </w:r>
          </w:p>
        </w:tc>
        <w:tc>
          <w:tcPr>
            <w:tcW w:w="1985" w:type="dxa"/>
          </w:tcPr>
          <w:p w14:paraId="21F6C631" w14:textId="77777777" w:rsidR="00E90530" w:rsidRPr="00D34F83" w:rsidRDefault="00E90530" w:rsidP="0063765F">
            <w:pPr>
              <w:spacing w:line="360" w:lineRule="auto"/>
              <w:jc w:val="center"/>
              <w:rPr>
                <w:sz w:val="28"/>
                <w:szCs w:val="28"/>
                <w:lang w:val="uk-UA"/>
              </w:rPr>
            </w:pPr>
          </w:p>
          <w:p w14:paraId="131E1C7F" w14:textId="77777777" w:rsidR="00E90530" w:rsidRPr="00D34F83" w:rsidRDefault="00E90530" w:rsidP="0063765F">
            <w:pPr>
              <w:spacing w:line="360" w:lineRule="auto"/>
              <w:jc w:val="center"/>
              <w:rPr>
                <w:sz w:val="28"/>
                <w:szCs w:val="28"/>
                <w:lang w:val="uk-UA"/>
              </w:rPr>
            </w:pPr>
            <w:r w:rsidRPr="00D34F83">
              <w:rPr>
                <w:sz w:val="28"/>
                <w:szCs w:val="28"/>
                <w:lang w:val="uk-UA"/>
              </w:rPr>
              <w:t>5,50±0,52**</w:t>
            </w:r>
          </w:p>
        </w:tc>
      </w:tr>
    </w:tbl>
    <w:p w14:paraId="4DA6193B" w14:textId="77777777" w:rsidR="00E90530" w:rsidRPr="00D34F83" w:rsidRDefault="00E90530" w:rsidP="00E90530">
      <w:pPr>
        <w:spacing w:line="360" w:lineRule="auto"/>
        <w:jc w:val="both"/>
        <w:rPr>
          <w:sz w:val="28"/>
          <w:szCs w:val="28"/>
          <w:lang w:val="uk-UA"/>
        </w:rPr>
      </w:pPr>
      <w:r w:rsidRPr="00D34F83">
        <w:rPr>
          <w:sz w:val="28"/>
          <w:szCs w:val="28"/>
          <w:lang w:val="uk-UA"/>
        </w:rPr>
        <w:tab/>
        <w:t>Примітка: * – р&lt;0,05; ** – р&lt;0,01 – достовірні відмінності в порівнянні  з основною групою.</w:t>
      </w:r>
    </w:p>
    <w:p w14:paraId="7822D149" w14:textId="77777777" w:rsidR="00E90530" w:rsidRPr="00D34F83" w:rsidRDefault="00E90530" w:rsidP="00E90530">
      <w:pPr>
        <w:spacing w:line="360" w:lineRule="auto"/>
        <w:jc w:val="both"/>
        <w:rPr>
          <w:sz w:val="28"/>
          <w:szCs w:val="28"/>
          <w:lang w:val="uk-UA"/>
        </w:rPr>
      </w:pPr>
    </w:p>
    <w:p w14:paraId="6AC3CA17" w14:textId="72C04976" w:rsidR="00E90530" w:rsidRPr="00D34F83" w:rsidRDefault="00E90530" w:rsidP="00E90530">
      <w:pPr>
        <w:spacing w:line="360" w:lineRule="auto"/>
        <w:jc w:val="both"/>
        <w:rPr>
          <w:sz w:val="28"/>
          <w:szCs w:val="28"/>
          <w:lang w:val="uk-UA"/>
        </w:rPr>
      </w:pPr>
      <w:r w:rsidRPr="00D34F83">
        <w:rPr>
          <w:sz w:val="28"/>
          <w:szCs w:val="28"/>
          <w:lang w:val="uk-UA"/>
        </w:rPr>
        <w:lastRenderedPageBreak/>
        <w:tab/>
        <w:t>Аналогічна картина приросту показників виявлена і при тестуванні з</w:t>
      </w:r>
      <w:r>
        <w:rPr>
          <w:sz w:val="28"/>
          <w:szCs w:val="28"/>
          <w:lang w:val="uk-UA"/>
        </w:rPr>
        <w:t> </w:t>
      </w:r>
      <w:r w:rsidRPr="00D34F83">
        <w:rPr>
          <w:sz w:val="28"/>
          <w:szCs w:val="28"/>
          <w:lang w:val="uk-UA"/>
        </w:rPr>
        <w:t>використанням шкал самообслуговування. Однак, було встановлено, що за всіма дослідженим параметрами позитивна динаміка показників була вище в</w:t>
      </w:r>
      <w:r>
        <w:rPr>
          <w:sz w:val="28"/>
          <w:szCs w:val="28"/>
          <w:lang w:val="uk-UA"/>
        </w:rPr>
        <w:t> </w:t>
      </w:r>
      <w:r w:rsidRPr="00D34F83">
        <w:rPr>
          <w:sz w:val="28"/>
          <w:szCs w:val="28"/>
          <w:lang w:val="uk-UA"/>
        </w:rPr>
        <w:t>основній групі (рис. 3.1).</w:t>
      </w:r>
    </w:p>
    <w:p w14:paraId="742CB5D6" w14:textId="77777777" w:rsidR="00E90530" w:rsidRPr="00D34F83" w:rsidRDefault="00E90530" w:rsidP="00E90530">
      <w:pPr>
        <w:spacing w:line="360" w:lineRule="auto"/>
        <w:jc w:val="both"/>
        <w:rPr>
          <w:sz w:val="28"/>
          <w:szCs w:val="28"/>
          <w:lang w:val="uk-UA"/>
        </w:rPr>
      </w:pPr>
      <w:r w:rsidRPr="00D34F83">
        <w:rPr>
          <w:sz w:val="28"/>
          <w:szCs w:val="28"/>
          <w:lang w:val="uk-UA"/>
        </w:rPr>
        <w:tab/>
        <w:t>Так, підвищення показників динамометрії склало в середньому 25,91</w:t>
      </w:r>
      <w:r>
        <w:rPr>
          <w:sz w:val="28"/>
          <w:szCs w:val="28"/>
          <w:lang w:val="uk-UA"/>
        </w:rPr>
        <w:t xml:space="preserve"> </w:t>
      </w:r>
      <w:r w:rsidRPr="00D34F83">
        <w:rPr>
          <w:sz w:val="28"/>
          <w:szCs w:val="28"/>
          <w:lang w:val="uk-UA"/>
        </w:rPr>
        <w:t>% і 16,42</w:t>
      </w:r>
      <w:r>
        <w:rPr>
          <w:sz w:val="28"/>
          <w:szCs w:val="28"/>
          <w:lang w:val="uk-UA"/>
        </w:rPr>
        <w:t> </w:t>
      </w:r>
      <w:r w:rsidRPr="00D34F83">
        <w:rPr>
          <w:sz w:val="28"/>
          <w:szCs w:val="28"/>
          <w:lang w:val="uk-UA"/>
        </w:rPr>
        <w:t>%, м’язової активності за ЕМГ – 30,04</w:t>
      </w:r>
      <w:r>
        <w:rPr>
          <w:sz w:val="28"/>
          <w:szCs w:val="28"/>
          <w:lang w:val="uk-UA"/>
        </w:rPr>
        <w:t> </w:t>
      </w:r>
      <w:r w:rsidRPr="00D34F83">
        <w:rPr>
          <w:sz w:val="28"/>
          <w:szCs w:val="28"/>
          <w:lang w:val="uk-UA"/>
        </w:rPr>
        <w:t>% і 15,95</w:t>
      </w:r>
      <w:r>
        <w:rPr>
          <w:sz w:val="28"/>
          <w:szCs w:val="28"/>
          <w:lang w:val="uk-UA"/>
        </w:rPr>
        <w:t> </w:t>
      </w:r>
      <w:r w:rsidRPr="00D34F83">
        <w:rPr>
          <w:sz w:val="28"/>
          <w:szCs w:val="28"/>
          <w:lang w:val="uk-UA"/>
        </w:rPr>
        <w:t xml:space="preserve">%, показники функціонального стану </w:t>
      </w:r>
      <w:proofErr w:type="spellStart"/>
      <w:r w:rsidRPr="00D34F83">
        <w:rPr>
          <w:sz w:val="28"/>
          <w:szCs w:val="28"/>
          <w:lang w:val="uk-UA"/>
        </w:rPr>
        <w:t>паретичної</w:t>
      </w:r>
      <w:proofErr w:type="spellEnd"/>
      <w:r w:rsidRPr="00D34F83">
        <w:rPr>
          <w:sz w:val="28"/>
          <w:szCs w:val="28"/>
          <w:lang w:val="uk-UA"/>
        </w:rPr>
        <w:t xml:space="preserve"> кінцівки за «Шкалою самообслуговування» – 37,42</w:t>
      </w:r>
      <w:r>
        <w:rPr>
          <w:sz w:val="28"/>
          <w:szCs w:val="28"/>
          <w:lang w:val="uk-UA"/>
        </w:rPr>
        <w:t> </w:t>
      </w:r>
      <w:r w:rsidRPr="00D34F83">
        <w:rPr>
          <w:sz w:val="28"/>
          <w:szCs w:val="28"/>
          <w:lang w:val="uk-UA"/>
        </w:rPr>
        <w:t>% і 14,37</w:t>
      </w:r>
      <w:r>
        <w:rPr>
          <w:sz w:val="28"/>
          <w:szCs w:val="28"/>
          <w:lang w:val="uk-UA"/>
        </w:rPr>
        <w:t> </w:t>
      </w:r>
      <w:r w:rsidRPr="00D34F83">
        <w:rPr>
          <w:sz w:val="28"/>
          <w:szCs w:val="28"/>
          <w:lang w:val="uk-UA"/>
        </w:rPr>
        <w:t xml:space="preserve">%, за «Шкалою </w:t>
      </w:r>
      <w:proofErr w:type="spellStart"/>
      <w:r w:rsidRPr="00D34F83">
        <w:rPr>
          <w:sz w:val="28"/>
          <w:szCs w:val="28"/>
          <w:lang w:val="uk-UA"/>
        </w:rPr>
        <w:t>Бартела</w:t>
      </w:r>
      <w:proofErr w:type="spellEnd"/>
      <w:r w:rsidRPr="00D34F83">
        <w:rPr>
          <w:sz w:val="28"/>
          <w:szCs w:val="28"/>
          <w:lang w:val="uk-UA"/>
        </w:rPr>
        <w:t>» – 17,19</w:t>
      </w:r>
      <w:r>
        <w:rPr>
          <w:sz w:val="28"/>
          <w:szCs w:val="28"/>
          <w:lang w:val="uk-UA"/>
        </w:rPr>
        <w:t> </w:t>
      </w:r>
      <w:r w:rsidRPr="00D34F83">
        <w:rPr>
          <w:sz w:val="28"/>
          <w:szCs w:val="28"/>
          <w:lang w:val="uk-UA"/>
        </w:rPr>
        <w:t>% і</w:t>
      </w:r>
      <w:r>
        <w:rPr>
          <w:sz w:val="28"/>
          <w:szCs w:val="28"/>
          <w:lang w:val="uk-UA"/>
        </w:rPr>
        <w:t> </w:t>
      </w:r>
      <w:r w:rsidRPr="00D34F83">
        <w:rPr>
          <w:sz w:val="28"/>
          <w:szCs w:val="28"/>
          <w:lang w:val="uk-UA"/>
        </w:rPr>
        <w:t>5,50</w:t>
      </w:r>
      <w:r>
        <w:rPr>
          <w:sz w:val="28"/>
          <w:szCs w:val="28"/>
          <w:lang w:val="uk-UA"/>
        </w:rPr>
        <w:t> </w:t>
      </w:r>
      <w:r w:rsidRPr="00D34F83">
        <w:rPr>
          <w:sz w:val="28"/>
          <w:szCs w:val="28"/>
          <w:lang w:val="uk-UA"/>
        </w:rPr>
        <w:t xml:space="preserve">% в основній та контрольній групах відповідно. </w:t>
      </w:r>
    </w:p>
    <w:p w14:paraId="7248B8A4" w14:textId="77777777" w:rsidR="00E90530" w:rsidRPr="00D34F83" w:rsidRDefault="00E90530" w:rsidP="00E90530">
      <w:pPr>
        <w:spacing w:line="360" w:lineRule="auto"/>
        <w:ind w:firstLine="708"/>
        <w:jc w:val="both"/>
        <w:rPr>
          <w:sz w:val="28"/>
          <w:szCs w:val="28"/>
          <w:lang w:val="uk-UA"/>
        </w:rPr>
      </w:pPr>
      <w:r w:rsidRPr="00D34F83">
        <w:rPr>
          <w:sz w:val="28"/>
          <w:szCs w:val="28"/>
          <w:lang w:val="uk-UA"/>
        </w:rPr>
        <w:t>Однак, звертає на себе увагу той факт, що більш значне підвищення показника «Шкали самообслуговування», що відображає якість життя хворого і свідчить про адаптацію хворого до повсякденного життя при наявному руховому дефіциті.</w:t>
      </w:r>
    </w:p>
    <w:p w14:paraId="6AE06CFA" w14:textId="77777777" w:rsidR="00E90530" w:rsidRPr="00D34F83" w:rsidRDefault="001B0E0B" w:rsidP="00E90530">
      <w:pPr>
        <w:spacing w:line="360" w:lineRule="auto"/>
        <w:jc w:val="both"/>
        <w:rPr>
          <w:sz w:val="28"/>
          <w:szCs w:val="28"/>
          <w:lang w:val="uk-UA"/>
        </w:rPr>
      </w:pPr>
      <w:r w:rsidRPr="001B0E0B">
        <w:rPr>
          <w:noProof/>
          <w:lang w:val="uk-UA"/>
          <w14:ligatures w14:val="standardContextual"/>
        </w:rPr>
        <w:object w:dxaOrig="9141" w:dyaOrig="5505" w14:anchorId="1F96A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75pt;height:276pt;mso-width-percent:0;mso-height-percent:0;mso-width-percent:0;mso-height-percent:0" o:ole="">
            <v:imagedata r:id="rId7" o:title=""/>
          </v:shape>
          <o:OLEObject Type="Embed" ProgID="MSGraph.Chart.8" ShapeID="_x0000_i1025" DrawAspect="Content" ObjectID="_1772522405" r:id="rId8">
            <o:FieldCodes>\s</o:FieldCodes>
          </o:OLEObject>
        </w:object>
      </w:r>
    </w:p>
    <w:p w14:paraId="3EC1A756" w14:textId="77777777" w:rsidR="00E90530" w:rsidRPr="00D34F83" w:rsidRDefault="00E90530" w:rsidP="00E90530">
      <w:pPr>
        <w:spacing w:line="360" w:lineRule="auto"/>
        <w:jc w:val="both"/>
        <w:rPr>
          <w:sz w:val="28"/>
          <w:szCs w:val="28"/>
          <w:lang w:val="uk-UA"/>
        </w:rPr>
      </w:pPr>
      <w:r w:rsidRPr="00D34F83">
        <w:rPr>
          <w:sz w:val="28"/>
          <w:szCs w:val="28"/>
          <w:lang w:val="uk-UA"/>
        </w:rPr>
        <w:t>Рис. 3.</w:t>
      </w:r>
      <w:r>
        <w:rPr>
          <w:sz w:val="28"/>
          <w:szCs w:val="28"/>
          <w:lang w:val="uk-UA"/>
        </w:rPr>
        <w:t>1</w:t>
      </w:r>
      <w:r w:rsidRPr="00D34F83">
        <w:rPr>
          <w:sz w:val="28"/>
          <w:szCs w:val="28"/>
          <w:lang w:val="uk-UA"/>
        </w:rPr>
        <w:t xml:space="preserve"> Приріст показників рухової активності в основній та контрольній групах на початку та в кінці дослідження (%): ДМ – динамометрія, ЕМГ – електроміографія, ШС – шкала самообслуговування, ШБ – шкала </w:t>
      </w:r>
      <w:proofErr w:type="spellStart"/>
      <w:r w:rsidRPr="00D34F83">
        <w:rPr>
          <w:sz w:val="28"/>
          <w:szCs w:val="28"/>
          <w:lang w:val="uk-UA"/>
        </w:rPr>
        <w:t>Бартела</w:t>
      </w:r>
      <w:proofErr w:type="spellEnd"/>
      <w:r w:rsidRPr="00D34F83">
        <w:rPr>
          <w:sz w:val="28"/>
          <w:szCs w:val="28"/>
          <w:lang w:val="uk-UA"/>
        </w:rPr>
        <w:t>.</w:t>
      </w:r>
    </w:p>
    <w:p w14:paraId="263D531A" w14:textId="77777777" w:rsidR="00E90530" w:rsidRPr="00D34F83" w:rsidRDefault="00E90530" w:rsidP="00E90530">
      <w:pPr>
        <w:spacing w:line="360" w:lineRule="auto"/>
        <w:ind w:firstLine="567"/>
        <w:jc w:val="both"/>
        <w:rPr>
          <w:sz w:val="28"/>
          <w:szCs w:val="28"/>
          <w:lang w:val="uk-UA"/>
        </w:rPr>
      </w:pPr>
      <w:r w:rsidRPr="0065256F">
        <w:rPr>
          <w:noProof/>
          <w:sz w:val="28"/>
          <w:szCs w:val="28"/>
          <w:lang w:val="en-US" w:eastAsia="en-US"/>
        </w:rPr>
        <mc:AlternateContent>
          <mc:Choice Requires="wps">
            <w:drawing>
              <wp:anchor distT="0" distB="0" distL="114300" distR="114300" simplePos="0" relativeHeight="251659264" behindDoc="0" locked="0" layoutInCell="1" allowOverlap="1" wp14:anchorId="1C4ED543" wp14:editId="17581BF9">
                <wp:simplePos x="0" y="0"/>
                <wp:positionH relativeFrom="column">
                  <wp:posOffset>1485900</wp:posOffset>
                </wp:positionH>
                <wp:positionV relativeFrom="paragraph">
                  <wp:posOffset>90170</wp:posOffset>
                </wp:positionV>
                <wp:extent cx="365760" cy="91440"/>
                <wp:effectExtent l="0" t="0" r="2540" b="0"/>
                <wp:wrapNone/>
                <wp:docPr id="340147312" name="Rectangle 3"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1440"/>
                        </a:xfrm>
                        <a:prstGeom prst="rect">
                          <a:avLst/>
                        </a:prstGeom>
                        <a:blipFill dpi="0" rotWithShape="0">
                          <a:blip r:embed="rId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3F952D" id="Rectangle 3" o:spid="_x0000_s1026" alt="Светлый диагональный 2" style="position:absolute;margin-left:117pt;margin-top:7.1pt;width:28.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">
                <v:fill r:id="rId10" o:title="Светлый диагональный 2" recolor="t" type="tile"/>
                <v:path arrowok="t"/>
              </v:rect>
            </w:pict>
          </mc:Fallback>
        </mc:AlternateContent>
      </w:r>
      <w:r w:rsidRPr="00D34F83">
        <w:rPr>
          <w:sz w:val="28"/>
          <w:szCs w:val="28"/>
          <w:lang w:val="uk-UA"/>
        </w:rPr>
        <w:t xml:space="preserve">Примітка : 1.   </w:t>
      </w:r>
      <w:r w:rsidRPr="00D34F83">
        <w:rPr>
          <w:sz w:val="28"/>
          <w:szCs w:val="28"/>
          <w:lang w:val="uk-UA"/>
        </w:rPr>
        <w:tab/>
        <w:t xml:space="preserve">  – основна група</w:t>
      </w:r>
    </w:p>
    <w:p w14:paraId="19A9E384" w14:textId="77777777" w:rsidR="00E90530" w:rsidRPr="00D34F83" w:rsidRDefault="00E90530" w:rsidP="00E90530">
      <w:pPr>
        <w:pStyle w:val="21"/>
        <w:spacing w:line="360" w:lineRule="auto"/>
        <w:ind w:firstLine="567"/>
        <w:rPr>
          <w:sz w:val="28"/>
          <w:szCs w:val="28"/>
          <w:lang w:val="uk-UA"/>
        </w:rPr>
      </w:pPr>
      <w:r w:rsidRPr="0065256F">
        <w:rPr>
          <w:noProof/>
          <w:sz w:val="28"/>
          <w:szCs w:val="28"/>
          <w:lang w:val="en-US" w:eastAsia="en-US"/>
        </w:rPr>
        <mc:AlternateContent>
          <mc:Choice Requires="wps">
            <w:drawing>
              <wp:anchor distT="0" distB="0" distL="114300" distR="114300" simplePos="0" relativeHeight="251660288" behindDoc="0" locked="0" layoutInCell="1" allowOverlap="1" wp14:anchorId="2A35CE83" wp14:editId="6D405420">
                <wp:simplePos x="0" y="0"/>
                <wp:positionH relativeFrom="column">
                  <wp:posOffset>1485900</wp:posOffset>
                </wp:positionH>
                <wp:positionV relativeFrom="paragraph">
                  <wp:posOffset>12065</wp:posOffset>
                </wp:positionV>
                <wp:extent cx="365760" cy="113665"/>
                <wp:effectExtent l="0" t="0" r="2540" b="635"/>
                <wp:wrapNone/>
                <wp:docPr id="921002345" name="Rectangle 2" descr="Ромбики"/>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113665"/>
                        </a:xfrm>
                        <a:prstGeom prst="rect">
                          <a:avLst/>
                        </a:prstGeom>
                        <a:blipFill dpi="0" rotWithShape="0">
                          <a:blip r:embed="rId11"/>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05BF58" id="Rectangle 2" o:spid="_x0000_s1026" alt="Ромбики" style="position:absolute;margin-left:117pt;margin-top:.95pt;width:28.8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">
                <v:fill r:id="rId12" o:title="Ромбики" recolor="t" type="tile"/>
                <v:path arrowok="t"/>
              </v:rect>
            </w:pict>
          </mc:Fallback>
        </mc:AlternateContent>
      </w:r>
      <w:r w:rsidRPr="00D34F83">
        <w:rPr>
          <w:sz w:val="28"/>
          <w:szCs w:val="28"/>
          <w:lang w:val="uk-UA"/>
        </w:rPr>
        <w:t xml:space="preserve">                     2.</w:t>
      </w:r>
      <w:r w:rsidRPr="00D34F83">
        <w:rPr>
          <w:sz w:val="28"/>
          <w:szCs w:val="28"/>
          <w:lang w:val="uk-UA"/>
        </w:rPr>
        <w:tab/>
        <w:t xml:space="preserve">  – контрольна група </w:t>
      </w:r>
    </w:p>
    <w:p w14:paraId="1E2B15BD" w14:textId="77777777" w:rsidR="000B4597" w:rsidRDefault="000B4597" w:rsidP="000B4597">
      <w:pPr>
        <w:spacing w:line="360" w:lineRule="auto"/>
        <w:ind w:firstLine="708"/>
        <w:jc w:val="both"/>
        <w:rPr>
          <w:sz w:val="28"/>
          <w:szCs w:val="28"/>
          <w:lang w:val="uk-UA"/>
        </w:rPr>
      </w:pPr>
      <w:r>
        <w:rPr>
          <w:sz w:val="28"/>
          <w:szCs w:val="28"/>
          <w:lang w:val="uk-UA"/>
        </w:rPr>
        <w:lastRenderedPageBreak/>
        <w:t>Також, звертає на себе увагу той факт, що більш значне підвищення показника «Шкали самообслуговування», що вказує на функціональну активність і свідчить про адаптацію пацієнтів до повсякденного життя при наявному руховому дефіциті, відбулось серед осіб саме основної групи.</w:t>
      </w:r>
    </w:p>
    <w:p w14:paraId="75EDBC90" w14:textId="77777777" w:rsidR="000B4597" w:rsidRPr="00507C89" w:rsidRDefault="000B4597" w:rsidP="000B4597">
      <w:pPr>
        <w:autoSpaceDE w:val="0"/>
        <w:autoSpaceDN w:val="0"/>
        <w:adjustRightInd w:val="0"/>
        <w:spacing w:line="360" w:lineRule="auto"/>
        <w:ind w:firstLine="708"/>
        <w:jc w:val="both"/>
        <w:rPr>
          <w:sz w:val="28"/>
          <w:szCs w:val="28"/>
          <w:lang w:val="uk-UA"/>
        </w:rPr>
      </w:pPr>
      <w:r w:rsidRPr="00507C89">
        <w:rPr>
          <w:sz w:val="28"/>
          <w:szCs w:val="28"/>
          <w:lang w:val="uk-UA"/>
        </w:rPr>
        <w:t xml:space="preserve">Таким чином, проведене дослідження показало, що включення </w:t>
      </w:r>
      <w:r>
        <w:rPr>
          <w:sz w:val="28"/>
          <w:szCs w:val="28"/>
          <w:lang w:val="uk-UA"/>
        </w:rPr>
        <w:t>функціональних терапевтичних вправ</w:t>
      </w:r>
      <w:r w:rsidRPr="00507C89">
        <w:rPr>
          <w:sz w:val="28"/>
          <w:szCs w:val="28"/>
          <w:lang w:val="uk-UA"/>
        </w:rPr>
        <w:t xml:space="preserve"> в комплексну реабілітацію </w:t>
      </w:r>
      <w:r>
        <w:rPr>
          <w:sz w:val="28"/>
          <w:szCs w:val="28"/>
          <w:lang w:val="uk-UA"/>
        </w:rPr>
        <w:t xml:space="preserve">осіб </w:t>
      </w:r>
      <w:r w:rsidRPr="00507C89">
        <w:rPr>
          <w:sz w:val="28"/>
          <w:szCs w:val="28"/>
          <w:lang w:val="uk-UA"/>
        </w:rPr>
        <w:t>з</w:t>
      </w:r>
      <w:r>
        <w:rPr>
          <w:sz w:val="28"/>
          <w:szCs w:val="28"/>
          <w:lang w:val="uk-UA"/>
        </w:rPr>
        <w:t> </w:t>
      </w:r>
      <w:r w:rsidRPr="00507C89">
        <w:rPr>
          <w:sz w:val="28"/>
          <w:szCs w:val="28"/>
          <w:lang w:val="uk-UA"/>
        </w:rPr>
        <w:t xml:space="preserve">легкими й помірними парезами </w:t>
      </w:r>
      <w:r>
        <w:rPr>
          <w:sz w:val="28"/>
          <w:szCs w:val="28"/>
          <w:lang w:val="uk-UA"/>
        </w:rPr>
        <w:t xml:space="preserve">внаслідок ішемічного інсульту </w:t>
      </w:r>
      <w:r w:rsidRPr="00507C89">
        <w:rPr>
          <w:sz w:val="28"/>
          <w:szCs w:val="28"/>
          <w:lang w:val="uk-UA"/>
        </w:rPr>
        <w:t>приводить до більш значного відновлення рухов</w:t>
      </w:r>
      <w:r>
        <w:rPr>
          <w:sz w:val="28"/>
          <w:szCs w:val="28"/>
          <w:lang w:val="uk-UA"/>
        </w:rPr>
        <w:t>их</w:t>
      </w:r>
      <w:r w:rsidRPr="00507C89">
        <w:rPr>
          <w:sz w:val="28"/>
          <w:szCs w:val="28"/>
          <w:lang w:val="uk-UA"/>
        </w:rPr>
        <w:t xml:space="preserve"> функці</w:t>
      </w:r>
      <w:r>
        <w:rPr>
          <w:sz w:val="28"/>
          <w:szCs w:val="28"/>
          <w:lang w:val="uk-UA"/>
        </w:rPr>
        <w:t>й та функціональної активності</w:t>
      </w:r>
      <w:r w:rsidRPr="00507C89">
        <w:rPr>
          <w:sz w:val="28"/>
          <w:szCs w:val="28"/>
          <w:lang w:val="uk-UA"/>
        </w:rPr>
        <w:t xml:space="preserve">. Важливо підкреслити, що застосування </w:t>
      </w:r>
      <w:r>
        <w:rPr>
          <w:sz w:val="28"/>
          <w:szCs w:val="28"/>
          <w:lang w:val="uk-UA"/>
        </w:rPr>
        <w:t xml:space="preserve">засобів фізичної </w:t>
      </w:r>
      <w:r w:rsidRPr="00507C89">
        <w:rPr>
          <w:sz w:val="28"/>
          <w:szCs w:val="28"/>
          <w:lang w:val="uk-UA"/>
        </w:rPr>
        <w:t>терап</w:t>
      </w:r>
      <w:r>
        <w:rPr>
          <w:sz w:val="28"/>
          <w:szCs w:val="28"/>
          <w:lang w:val="uk-UA"/>
        </w:rPr>
        <w:t>ії</w:t>
      </w:r>
      <w:r w:rsidRPr="00507C89">
        <w:rPr>
          <w:sz w:val="28"/>
          <w:szCs w:val="28"/>
          <w:lang w:val="uk-UA"/>
        </w:rPr>
        <w:t xml:space="preserve"> в строки від 6</w:t>
      </w:r>
      <w:r>
        <w:rPr>
          <w:sz w:val="28"/>
          <w:szCs w:val="28"/>
          <w:lang w:val="uk-UA"/>
        </w:rPr>
        <w:t> </w:t>
      </w:r>
      <w:r w:rsidRPr="00507C89">
        <w:rPr>
          <w:sz w:val="28"/>
          <w:szCs w:val="28"/>
          <w:lang w:val="uk-UA"/>
        </w:rPr>
        <w:t>до 12 місяців після інсульту не викликало погіршення загального стану під час занять у жодного хворого. Стандартн</w:t>
      </w:r>
      <w:r>
        <w:rPr>
          <w:sz w:val="28"/>
          <w:szCs w:val="28"/>
          <w:lang w:val="uk-UA"/>
        </w:rPr>
        <w:t>ий підхід</w:t>
      </w:r>
      <w:r w:rsidRPr="00507C89">
        <w:rPr>
          <w:sz w:val="28"/>
          <w:szCs w:val="28"/>
          <w:lang w:val="uk-UA"/>
        </w:rPr>
        <w:t xml:space="preserve"> дає менш виражене в</w:t>
      </w:r>
      <w:r>
        <w:rPr>
          <w:sz w:val="28"/>
          <w:szCs w:val="28"/>
          <w:lang w:val="uk-UA"/>
        </w:rPr>
        <w:t>іднов</w:t>
      </w:r>
      <w:r w:rsidRPr="00507C89">
        <w:rPr>
          <w:sz w:val="28"/>
          <w:szCs w:val="28"/>
          <w:lang w:val="uk-UA"/>
        </w:rPr>
        <w:t xml:space="preserve">лення рухових функцій </w:t>
      </w:r>
      <w:r>
        <w:rPr>
          <w:sz w:val="28"/>
          <w:szCs w:val="28"/>
          <w:lang w:val="uk-UA"/>
        </w:rPr>
        <w:t>у пацієнтів.</w:t>
      </w:r>
    </w:p>
    <w:p w14:paraId="3C67D666" w14:textId="28D6AE33" w:rsidR="000B4597" w:rsidRPr="00507C89" w:rsidRDefault="000B4597" w:rsidP="000B4597">
      <w:pPr>
        <w:autoSpaceDE w:val="0"/>
        <w:autoSpaceDN w:val="0"/>
        <w:adjustRightInd w:val="0"/>
        <w:spacing w:line="360" w:lineRule="auto"/>
        <w:jc w:val="both"/>
        <w:rPr>
          <w:sz w:val="28"/>
          <w:szCs w:val="28"/>
          <w:lang w:val="uk-UA"/>
        </w:rPr>
      </w:pPr>
      <w:r w:rsidRPr="00507C89">
        <w:rPr>
          <w:sz w:val="28"/>
          <w:szCs w:val="28"/>
          <w:lang w:val="uk-UA"/>
        </w:rPr>
        <w:tab/>
      </w:r>
      <w:r>
        <w:rPr>
          <w:sz w:val="28"/>
          <w:szCs w:val="28"/>
          <w:lang w:val="uk-UA"/>
        </w:rPr>
        <w:t>Нами доведено</w:t>
      </w:r>
      <w:r w:rsidRPr="00507C89">
        <w:rPr>
          <w:sz w:val="28"/>
          <w:szCs w:val="28"/>
          <w:lang w:val="uk-UA"/>
        </w:rPr>
        <w:t xml:space="preserve">, що при використанні стандартної </w:t>
      </w:r>
      <w:r>
        <w:rPr>
          <w:sz w:val="28"/>
          <w:szCs w:val="28"/>
          <w:lang w:val="uk-UA"/>
        </w:rPr>
        <w:t>реабілітації,</w:t>
      </w:r>
      <w:r w:rsidRPr="00507C89">
        <w:rPr>
          <w:sz w:val="28"/>
          <w:szCs w:val="28"/>
          <w:lang w:val="uk-UA"/>
        </w:rPr>
        <w:t xml:space="preserve"> більшість зусиль спрямован</w:t>
      </w:r>
      <w:r>
        <w:rPr>
          <w:sz w:val="28"/>
          <w:szCs w:val="28"/>
          <w:lang w:val="uk-UA"/>
        </w:rPr>
        <w:t>о</w:t>
      </w:r>
      <w:r w:rsidRPr="00507C89">
        <w:rPr>
          <w:sz w:val="28"/>
          <w:szCs w:val="28"/>
          <w:lang w:val="uk-UA"/>
        </w:rPr>
        <w:t xml:space="preserve"> на </w:t>
      </w:r>
      <w:r>
        <w:rPr>
          <w:sz w:val="28"/>
          <w:szCs w:val="28"/>
          <w:lang w:val="uk-UA"/>
        </w:rPr>
        <w:t>роботу</w:t>
      </w:r>
      <w:r w:rsidRPr="00507C89">
        <w:rPr>
          <w:sz w:val="28"/>
          <w:szCs w:val="28"/>
          <w:lang w:val="uk-UA"/>
        </w:rPr>
        <w:t xml:space="preserve"> </w:t>
      </w:r>
      <w:r>
        <w:rPr>
          <w:sz w:val="28"/>
          <w:szCs w:val="28"/>
          <w:lang w:val="uk-UA"/>
        </w:rPr>
        <w:t xml:space="preserve">тільки </w:t>
      </w:r>
      <w:proofErr w:type="spellStart"/>
      <w:r w:rsidRPr="00507C89">
        <w:rPr>
          <w:sz w:val="28"/>
          <w:szCs w:val="28"/>
          <w:lang w:val="uk-UA"/>
        </w:rPr>
        <w:t>паретично</w:t>
      </w:r>
      <w:r>
        <w:rPr>
          <w:sz w:val="28"/>
          <w:szCs w:val="28"/>
          <w:lang w:val="uk-UA"/>
        </w:rPr>
        <w:t>ї</w:t>
      </w:r>
      <w:proofErr w:type="spellEnd"/>
      <w:r>
        <w:rPr>
          <w:sz w:val="28"/>
          <w:szCs w:val="28"/>
          <w:lang w:val="uk-UA"/>
        </w:rPr>
        <w:t xml:space="preserve"> верхньої кінцівки</w:t>
      </w:r>
      <w:r w:rsidRPr="00507C89">
        <w:rPr>
          <w:sz w:val="28"/>
          <w:szCs w:val="28"/>
          <w:lang w:val="uk-UA"/>
        </w:rPr>
        <w:t xml:space="preserve">, </w:t>
      </w:r>
      <w:r>
        <w:rPr>
          <w:sz w:val="28"/>
          <w:szCs w:val="28"/>
          <w:lang w:val="uk-UA"/>
        </w:rPr>
        <w:t xml:space="preserve">але </w:t>
      </w:r>
      <w:r w:rsidRPr="00507C89">
        <w:rPr>
          <w:sz w:val="28"/>
          <w:szCs w:val="28"/>
          <w:lang w:val="uk-UA"/>
        </w:rPr>
        <w:t xml:space="preserve">хворими </w:t>
      </w:r>
      <w:r>
        <w:rPr>
          <w:sz w:val="28"/>
          <w:szCs w:val="28"/>
          <w:lang w:val="uk-UA"/>
        </w:rPr>
        <w:t xml:space="preserve">це </w:t>
      </w:r>
      <w:r w:rsidRPr="00507C89">
        <w:rPr>
          <w:sz w:val="28"/>
          <w:szCs w:val="28"/>
          <w:lang w:val="uk-UA"/>
        </w:rPr>
        <w:t xml:space="preserve">не засвоюються. </w:t>
      </w:r>
      <w:r>
        <w:rPr>
          <w:sz w:val="28"/>
          <w:szCs w:val="28"/>
          <w:lang w:val="uk-UA"/>
        </w:rPr>
        <w:t>Пацієнти</w:t>
      </w:r>
      <w:r w:rsidRPr="00507C89">
        <w:rPr>
          <w:sz w:val="28"/>
          <w:szCs w:val="28"/>
          <w:lang w:val="uk-UA"/>
        </w:rPr>
        <w:t xml:space="preserve"> з</w:t>
      </w:r>
      <w:r>
        <w:rPr>
          <w:sz w:val="28"/>
          <w:szCs w:val="28"/>
          <w:lang w:val="uk-UA"/>
        </w:rPr>
        <w:t xml:space="preserve"> </w:t>
      </w:r>
      <w:proofErr w:type="spellStart"/>
      <w:r w:rsidRPr="00507C89">
        <w:rPr>
          <w:sz w:val="28"/>
          <w:szCs w:val="28"/>
          <w:lang w:val="uk-UA"/>
        </w:rPr>
        <w:t>пост</w:t>
      </w:r>
      <w:r>
        <w:rPr>
          <w:sz w:val="28"/>
          <w:szCs w:val="28"/>
          <w:lang w:val="uk-UA"/>
        </w:rPr>
        <w:t>інсультними</w:t>
      </w:r>
      <w:proofErr w:type="spellEnd"/>
      <w:r>
        <w:rPr>
          <w:sz w:val="28"/>
          <w:szCs w:val="28"/>
          <w:lang w:val="uk-UA"/>
        </w:rPr>
        <w:t xml:space="preserve"> </w:t>
      </w:r>
      <w:r w:rsidRPr="00507C89">
        <w:rPr>
          <w:sz w:val="28"/>
          <w:szCs w:val="28"/>
          <w:lang w:val="uk-UA"/>
        </w:rPr>
        <w:t xml:space="preserve">парезами воліють використовувати здорову руку, поза залежністю від ступеня парезу в ураженій кінцівці. </w:t>
      </w:r>
      <w:r>
        <w:rPr>
          <w:sz w:val="28"/>
          <w:szCs w:val="28"/>
          <w:lang w:val="uk-UA"/>
        </w:rPr>
        <w:t>Виконання функціональних терапевтичних вправ фізичної терапії</w:t>
      </w:r>
      <w:r w:rsidRPr="00507C89">
        <w:rPr>
          <w:sz w:val="28"/>
          <w:szCs w:val="28"/>
          <w:lang w:val="uk-UA"/>
        </w:rPr>
        <w:t xml:space="preserve"> припускає фіксацію здорової руки до тулуба, внаслідок чого вся увага пацієнта спрямована на використання </w:t>
      </w:r>
      <w:r>
        <w:rPr>
          <w:sz w:val="28"/>
          <w:szCs w:val="28"/>
          <w:lang w:val="uk-UA"/>
        </w:rPr>
        <w:t xml:space="preserve">саме </w:t>
      </w:r>
      <w:proofErr w:type="spellStart"/>
      <w:r w:rsidRPr="00507C89">
        <w:rPr>
          <w:sz w:val="28"/>
          <w:szCs w:val="28"/>
          <w:lang w:val="uk-UA"/>
        </w:rPr>
        <w:t>паретично</w:t>
      </w:r>
      <w:r>
        <w:rPr>
          <w:sz w:val="28"/>
          <w:szCs w:val="28"/>
          <w:lang w:val="uk-UA"/>
        </w:rPr>
        <w:t>ї</w:t>
      </w:r>
      <w:proofErr w:type="spellEnd"/>
      <w:r w:rsidRPr="00507C89">
        <w:rPr>
          <w:sz w:val="28"/>
          <w:szCs w:val="28"/>
          <w:lang w:val="uk-UA"/>
        </w:rPr>
        <w:t xml:space="preserve"> руки. Це відкриває певні можливості для вдосконалювання методологічного підходу до відновлення </w:t>
      </w:r>
      <w:r>
        <w:rPr>
          <w:sz w:val="28"/>
          <w:szCs w:val="28"/>
          <w:lang w:val="uk-UA"/>
        </w:rPr>
        <w:t>рухових функцій у осіб</w:t>
      </w:r>
      <w:r w:rsidR="005F033D">
        <w:rPr>
          <w:sz w:val="28"/>
          <w:szCs w:val="28"/>
          <w:lang w:val="uk-UA"/>
        </w:rPr>
        <w:t xml:space="preserve"> похилого віку</w:t>
      </w:r>
      <w:r>
        <w:rPr>
          <w:sz w:val="28"/>
          <w:szCs w:val="28"/>
          <w:lang w:val="uk-UA"/>
        </w:rPr>
        <w:t>, що перенесли гостре порушення мозкового кровообігу</w:t>
      </w:r>
      <w:r w:rsidRPr="00507C89">
        <w:rPr>
          <w:sz w:val="28"/>
          <w:szCs w:val="28"/>
          <w:lang w:val="uk-UA"/>
        </w:rPr>
        <w:t>.</w:t>
      </w:r>
    </w:p>
    <w:p w14:paraId="7698EB15" w14:textId="77777777" w:rsidR="00E90530" w:rsidRPr="00D34F83" w:rsidRDefault="00E90530" w:rsidP="00E90530">
      <w:pPr>
        <w:pageBreakBefore/>
        <w:widowControl w:val="0"/>
        <w:spacing w:line="360" w:lineRule="auto"/>
        <w:jc w:val="center"/>
        <w:rPr>
          <w:sz w:val="28"/>
          <w:szCs w:val="28"/>
          <w:lang w:val="uk-UA"/>
        </w:rPr>
      </w:pPr>
      <w:r w:rsidRPr="00D34F83">
        <w:rPr>
          <w:sz w:val="28"/>
          <w:szCs w:val="28"/>
          <w:lang w:val="uk-UA"/>
        </w:rPr>
        <w:lastRenderedPageBreak/>
        <w:t>ВИСНОВКИ</w:t>
      </w:r>
    </w:p>
    <w:p w14:paraId="637F7146" w14:textId="77777777" w:rsidR="00E90530" w:rsidRPr="00D34F83" w:rsidRDefault="00E90530" w:rsidP="00E90530">
      <w:pPr>
        <w:spacing w:line="360" w:lineRule="auto"/>
        <w:jc w:val="both"/>
        <w:rPr>
          <w:sz w:val="28"/>
          <w:szCs w:val="28"/>
          <w:lang w:val="uk-UA"/>
        </w:rPr>
      </w:pPr>
    </w:p>
    <w:p w14:paraId="2B2972F5" w14:textId="77777777" w:rsidR="000B4597" w:rsidRPr="00D34F83" w:rsidRDefault="000B4597" w:rsidP="000B4597">
      <w:pPr>
        <w:spacing w:line="360" w:lineRule="auto"/>
        <w:ind w:firstLine="708"/>
        <w:jc w:val="both"/>
        <w:rPr>
          <w:sz w:val="28"/>
          <w:szCs w:val="28"/>
          <w:lang w:val="uk-UA"/>
        </w:rPr>
      </w:pPr>
      <w:r w:rsidRPr="00D34F83">
        <w:rPr>
          <w:sz w:val="28"/>
          <w:szCs w:val="28"/>
          <w:lang w:val="uk-UA"/>
        </w:rPr>
        <w:t xml:space="preserve">1. Результати даного дослідження дозволили оцінити ефективність застосування </w:t>
      </w:r>
      <w:r>
        <w:rPr>
          <w:sz w:val="28"/>
          <w:szCs w:val="28"/>
          <w:lang w:val="uk-UA"/>
        </w:rPr>
        <w:t>засобів фізичної терапії</w:t>
      </w:r>
      <w:r w:rsidRPr="00D34F83">
        <w:rPr>
          <w:sz w:val="28"/>
          <w:szCs w:val="28"/>
          <w:lang w:val="uk-UA"/>
        </w:rPr>
        <w:t xml:space="preserve"> в системі комплексної реабілітації </w:t>
      </w:r>
      <w:r>
        <w:rPr>
          <w:sz w:val="28"/>
          <w:szCs w:val="28"/>
          <w:lang w:val="uk-UA"/>
        </w:rPr>
        <w:t>осіб</w:t>
      </w:r>
      <w:r w:rsidRPr="00D34F83">
        <w:rPr>
          <w:sz w:val="28"/>
          <w:szCs w:val="28"/>
          <w:lang w:val="uk-UA"/>
        </w:rPr>
        <w:t xml:space="preserve"> </w:t>
      </w:r>
      <w:r>
        <w:rPr>
          <w:sz w:val="28"/>
          <w:szCs w:val="28"/>
          <w:lang w:val="uk-UA"/>
        </w:rPr>
        <w:t xml:space="preserve">похилого віку </w:t>
      </w:r>
      <w:r w:rsidRPr="00D34F83">
        <w:rPr>
          <w:sz w:val="28"/>
          <w:szCs w:val="28"/>
          <w:lang w:val="uk-UA"/>
        </w:rPr>
        <w:t>з порушеннями</w:t>
      </w:r>
      <w:r>
        <w:rPr>
          <w:sz w:val="28"/>
          <w:szCs w:val="28"/>
          <w:lang w:val="uk-UA"/>
        </w:rPr>
        <w:t xml:space="preserve"> мозкового кровообігу та як наслідок</w:t>
      </w:r>
      <w:r w:rsidRPr="00D34F83">
        <w:rPr>
          <w:sz w:val="28"/>
          <w:szCs w:val="28"/>
          <w:lang w:val="uk-UA"/>
        </w:rPr>
        <w:t xml:space="preserve"> рухових </w:t>
      </w:r>
      <w:r>
        <w:rPr>
          <w:sz w:val="28"/>
          <w:szCs w:val="28"/>
          <w:lang w:val="uk-UA"/>
        </w:rPr>
        <w:t>дис</w:t>
      </w:r>
      <w:r w:rsidRPr="00D34F83">
        <w:rPr>
          <w:sz w:val="28"/>
          <w:szCs w:val="28"/>
          <w:lang w:val="uk-UA"/>
        </w:rPr>
        <w:t xml:space="preserve">функцій.  </w:t>
      </w:r>
    </w:p>
    <w:p w14:paraId="702BE363" w14:textId="77777777" w:rsidR="000B4597" w:rsidRPr="00D34F83" w:rsidRDefault="000B4597" w:rsidP="000B4597">
      <w:pPr>
        <w:spacing w:line="360" w:lineRule="auto"/>
        <w:ind w:firstLine="708"/>
        <w:jc w:val="both"/>
        <w:rPr>
          <w:sz w:val="28"/>
          <w:szCs w:val="28"/>
          <w:lang w:val="uk-UA"/>
        </w:rPr>
      </w:pPr>
      <w:r w:rsidRPr="00D34F83">
        <w:rPr>
          <w:sz w:val="28"/>
          <w:szCs w:val="28"/>
          <w:lang w:val="uk-UA"/>
        </w:rPr>
        <w:t xml:space="preserve">2. Показано, що для </w:t>
      </w:r>
      <w:r>
        <w:rPr>
          <w:sz w:val="28"/>
          <w:szCs w:val="28"/>
          <w:lang w:val="uk-UA"/>
        </w:rPr>
        <w:t>пацієнтів</w:t>
      </w:r>
      <w:r w:rsidRPr="00D34F83">
        <w:rPr>
          <w:sz w:val="28"/>
          <w:szCs w:val="28"/>
          <w:lang w:val="uk-UA"/>
        </w:rPr>
        <w:t xml:space="preserve"> з </w:t>
      </w:r>
      <w:proofErr w:type="spellStart"/>
      <w:r w:rsidRPr="00D34F83">
        <w:rPr>
          <w:sz w:val="28"/>
          <w:szCs w:val="28"/>
          <w:lang w:val="uk-UA"/>
        </w:rPr>
        <w:t>постінсультними</w:t>
      </w:r>
      <w:proofErr w:type="spellEnd"/>
      <w:r w:rsidRPr="00D34F83">
        <w:rPr>
          <w:sz w:val="28"/>
          <w:szCs w:val="28"/>
          <w:lang w:val="uk-UA"/>
        </w:rPr>
        <w:t xml:space="preserve"> парезами характерним є: зниження </w:t>
      </w:r>
      <w:r w:rsidRPr="00D34F83">
        <w:rPr>
          <w:bCs/>
          <w:sz w:val="28"/>
          <w:szCs w:val="28"/>
          <w:lang w:val="uk-UA"/>
        </w:rPr>
        <w:t>показників функціональної активності і якості життя за даними шкал повсякденної активності.</w:t>
      </w:r>
      <w:r w:rsidRPr="00D34F83">
        <w:rPr>
          <w:sz w:val="28"/>
          <w:szCs w:val="28"/>
          <w:lang w:val="uk-UA"/>
        </w:rPr>
        <w:t xml:space="preserve">  </w:t>
      </w:r>
    </w:p>
    <w:p w14:paraId="5EBF4A9E" w14:textId="77777777" w:rsidR="000B4597" w:rsidRPr="00D34F83" w:rsidRDefault="000B4597" w:rsidP="000B4597">
      <w:pPr>
        <w:spacing w:line="360" w:lineRule="auto"/>
        <w:ind w:firstLine="708"/>
        <w:jc w:val="both"/>
        <w:rPr>
          <w:sz w:val="28"/>
          <w:szCs w:val="28"/>
          <w:lang w:val="uk-UA"/>
        </w:rPr>
      </w:pPr>
      <w:r w:rsidRPr="00D34F83">
        <w:rPr>
          <w:sz w:val="28"/>
          <w:szCs w:val="28"/>
          <w:lang w:val="uk-UA"/>
        </w:rPr>
        <w:t xml:space="preserve">3. Після проведених реабілітаційних заходів </w:t>
      </w:r>
      <w:r>
        <w:rPr>
          <w:sz w:val="28"/>
          <w:szCs w:val="28"/>
          <w:lang w:val="uk-UA"/>
        </w:rPr>
        <w:t xml:space="preserve">відбулась </w:t>
      </w:r>
      <w:r w:rsidRPr="00D34F83">
        <w:rPr>
          <w:sz w:val="28"/>
          <w:szCs w:val="28"/>
          <w:lang w:val="uk-UA"/>
        </w:rPr>
        <w:t xml:space="preserve">позитивна динаміка </w:t>
      </w:r>
      <w:r>
        <w:rPr>
          <w:sz w:val="28"/>
          <w:szCs w:val="28"/>
          <w:lang w:val="uk-UA"/>
        </w:rPr>
        <w:t xml:space="preserve">визначених </w:t>
      </w:r>
      <w:r w:rsidRPr="00D34F83">
        <w:rPr>
          <w:sz w:val="28"/>
          <w:szCs w:val="28"/>
          <w:lang w:val="uk-UA"/>
        </w:rPr>
        <w:t xml:space="preserve">показників за «Шкалою самообслуговування» </w:t>
      </w:r>
      <w:r>
        <w:rPr>
          <w:sz w:val="28"/>
          <w:szCs w:val="28"/>
          <w:lang w:val="uk-UA"/>
        </w:rPr>
        <w:t>на</w:t>
      </w:r>
      <w:r w:rsidRPr="00D34F83">
        <w:rPr>
          <w:sz w:val="28"/>
          <w:szCs w:val="28"/>
          <w:lang w:val="uk-UA"/>
        </w:rPr>
        <w:t xml:space="preserve"> 37,42</w:t>
      </w:r>
      <w:r>
        <w:rPr>
          <w:sz w:val="28"/>
          <w:szCs w:val="28"/>
          <w:lang w:val="uk-UA"/>
        </w:rPr>
        <w:t> </w:t>
      </w:r>
      <w:r w:rsidRPr="00D34F83">
        <w:rPr>
          <w:sz w:val="28"/>
          <w:szCs w:val="28"/>
          <w:lang w:val="uk-UA"/>
        </w:rPr>
        <w:t>% і 14,37</w:t>
      </w:r>
      <w:r>
        <w:rPr>
          <w:sz w:val="28"/>
          <w:szCs w:val="28"/>
          <w:lang w:val="uk-UA"/>
        </w:rPr>
        <w:t> </w:t>
      </w:r>
      <w:r w:rsidRPr="00D34F83">
        <w:rPr>
          <w:sz w:val="28"/>
          <w:szCs w:val="28"/>
          <w:lang w:val="uk-UA"/>
        </w:rPr>
        <w:t xml:space="preserve">%, за «Шкалою </w:t>
      </w:r>
      <w:proofErr w:type="spellStart"/>
      <w:r w:rsidRPr="00D34F83">
        <w:rPr>
          <w:sz w:val="28"/>
          <w:szCs w:val="28"/>
          <w:lang w:val="uk-UA"/>
        </w:rPr>
        <w:t>Бартела</w:t>
      </w:r>
      <w:proofErr w:type="spellEnd"/>
      <w:r w:rsidRPr="00D34F83">
        <w:rPr>
          <w:sz w:val="28"/>
          <w:szCs w:val="28"/>
          <w:lang w:val="uk-UA"/>
        </w:rPr>
        <w:t xml:space="preserve">» </w:t>
      </w:r>
      <w:r>
        <w:rPr>
          <w:sz w:val="28"/>
          <w:szCs w:val="28"/>
          <w:lang w:val="uk-UA"/>
        </w:rPr>
        <w:t>на</w:t>
      </w:r>
      <w:r w:rsidRPr="00D34F83">
        <w:rPr>
          <w:sz w:val="28"/>
          <w:szCs w:val="28"/>
          <w:lang w:val="uk-UA"/>
        </w:rPr>
        <w:t xml:space="preserve"> 17,19</w:t>
      </w:r>
      <w:r>
        <w:rPr>
          <w:sz w:val="28"/>
          <w:szCs w:val="28"/>
          <w:lang w:val="uk-UA"/>
        </w:rPr>
        <w:t> </w:t>
      </w:r>
      <w:r w:rsidRPr="00D34F83">
        <w:rPr>
          <w:sz w:val="28"/>
          <w:szCs w:val="28"/>
          <w:lang w:val="uk-UA"/>
        </w:rPr>
        <w:t>% і 5,50</w:t>
      </w:r>
      <w:r>
        <w:rPr>
          <w:sz w:val="28"/>
          <w:szCs w:val="28"/>
          <w:lang w:val="uk-UA"/>
        </w:rPr>
        <w:t> </w:t>
      </w:r>
      <w:r w:rsidRPr="00D34F83">
        <w:rPr>
          <w:sz w:val="28"/>
          <w:szCs w:val="28"/>
          <w:lang w:val="uk-UA"/>
        </w:rPr>
        <w:t>% в основній та контрольній групах відповідно.</w:t>
      </w:r>
    </w:p>
    <w:p w14:paraId="6B9E80C3" w14:textId="77777777" w:rsidR="000B4597" w:rsidRPr="00D34F83" w:rsidRDefault="000B4597" w:rsidP="000B4597">
      <w:pPr>
        <w:pStyle w:val="21"/>
        <w:spacing w:line="360" w:lineRule="auto"/>
        <w:ind w:firstLine="567"/>
        <w:jc w:val="both"/>
        <w:rPr>
          <w:sz w:val="28"/>
          <w:szCs w:val="28"/>
          <w:lang w:val="uk-UA"/>
        </w:rPr>
      </w:pPr>
      <w:r w:rsidRPr="00D34F83">
        <w:rPr>
          <w:sz w:val="28"/>
          <w:szCs w:val="28"/>
          <w:lang w:val="uk-UA"/>
        </w:rPr>
        <w:t xml:space="preserve">4. Застосування </w:t>
      </w:r>
      <w:r>
        <w:rPr>
          <w:sz w:val="28"/>
          <w:szCs w:val="28"/>
          <w:lang w:val="uk-UA"/>
        </w:rPr>
        <w:t>засобів фізичної терапії</w:t>
      </w:r>
      <w:r w:rsidRPr="00D34F83">
        <w:rPr>
          <w:sz w:val="28"/>
          <w:szCs w:val="28"/>
          <w:lang w:val="uk-UA"/>
        </w:rPr>
        <w:t xml:space="preserve"> в комплексній реабілітації </w:t>
      </w:r>
      <w:r>
        <w:rPr>
          <w:sz w:val="28"/>
          <w:szCs w:val="28"/>
          <w:lang w:val="uk-UA"/>
        </w:rPr>
        <w:t>пацієнтів</w:t>
      </w:r>
      <w:r w:rsidRPr="00D34F83">
        <w:rPr>
          <w:sz w:val="28"/>
          <w:szCs w:val="28"/>
          <w:lang w:val="uk-UA"/>
        </w:rPr>
        <w:t xml:space="preserve"> з </w:t>
      </w:r>
      <w:proofErr w:type="spellStart"/>
      <w:r w:rsidRPr="00D34F83">
        <w:rPr>
          <w:sz w:val="28"/>
          <w:szCs w:val="28"/>
          <w:lang w:val="uk-UA"/>
        </w:rPr>
        <w:t>постінсультними</w:t>
      </w:r>
      <w:proofErr w:type="spellEnd"/>
      <w:r w:rsidRPr="00D34F83">
        <w:rPr>
          <w:sz w:val="28"/>
          <w:szCs w:val="28"/>
          <w:lang w:val="uk-UA"/>
        </w:rPr>
        <w:t xml:space="preserve"> парезами приводить до більш значного відновлення рухов</w:t>
      </w:r>
      <w:r w:rsidRPr="008C7F9D">
        <w:rPr>
          <w:sz w:val="28"/>
          <w:szCs w:val="28"/>
          <w:lang w:val="uk-UA"/>
        </w:rPr>
        <w:t>их</w:t>
      </w:r>
      <w:r w:rsidRPr="00D34F83">
        <w:rPr>
          <w:sz w:val="28"/>
          <w:szCs w:val="28"/>
          <w:lang w:val="uk-UA"/>
        </w:rPr>
        <w:t xml:space="preserve"> функці</w:t>
      </w:r>
      <w:r>
        <w:rPr>
          <w:sz w:val="28"/>
          <w:szCs w:val="28"/>
          <w:lang w:val="uk-UA"/>
        </w:rPr>
        <w:t>й</w:t>
      </w:r>
      <w:r w:rsidRPr="00D34F83">
        <w:rPr>
          <w:sz w:val="28"/>
          <w:szCs w:val="28"/>
          <w:lang w:val="uk-UA"/>
        </w:rPr>
        <w:t xml:space="preserve">, збільшення функціональної активності і якості життя хворого, що відкриває певні можливості для вдосконалювання методологічного підходу до відновлення рухових функцій у осіб, що перенесли </w:t>
      </w:r>
      <w:r>
        <w:rPr>
          <w:sz w:val="28"/>
          <w:szCs w:val="28"/>
          <w:lang w:val="uk-UA"/>
        </w:rPr>
        <w:t>гостре порушення мозкового кровообігу</w:t>
      </w:r>
      <w:r w:rsidRPr="00D34F83">
        <w:rPr>
          <w:sz w:val="28"/>
          <w:szCs w:val="28"/>
          <w:lang w:val="uk-UA"/>
        </w:rPr>
        <w:t>.</w:t>
      </w:r>
    </w:p>
    <w:p w14:paraId="3ABEB239" w14:textId="77777777" w:rsidR="00E90530" w:rsidRPr="00D34F83" w:rsidRDefault="00E90530" w:rsidP="00E90530">
      <w:pPr>
        <w:spacing w:line="360" w:lineRule="auto"/>
        <w:jc w:val="both"/>
        <w:rPr>
          <w:sz w:val="28"/>
          <w:szCs w:val="28"/>
          <w:lang w:val="uk-UA"/>
        </w:rPr>
      </w:pPr>
    </w:p>
    <w:p w14:paraId="40C81870" w14:textId="77777777" w:rsidR="00E90530" w:rsidRPr="00D34F83" w:rsidRDefault="00E90530" w:rsidP="00E90530">
      <w:pPr>
        <w:spacing w:line="360" w:lineRule="auto"/>
        <w:jc w:val="center"/>
        <w:rPr>
          <w:sz w:val="28"/>
          <w:szCs w:val="28"/>
          <w:lang w:val="uk-UA"/>
        </w:rPr>
      </w:pPr>
    </w:p>
    <w:p w14:paraId="575E5176" w14:textId="77777777" w:rsidR="00E90530" w:rsidRPr="00D34F83" w:rsidRDefault="00E90530" w:rsidP="00E90530">
      <w:pPr>
        <w:spacing w:line="360" w:lineRule="auto"/>
        <w:jc w:val="center"/>
        <w:rPr>
          <w:sz w:val="28"/>
          <w:szCs w:val="28"/>
          <w:lang w:val="uk-UA"/>
        </w:rPr>
      </w:pPr>
    </w:p>
    <w:p w14:paraId="5867EE5D" w14:textId="77777777" w:rsidR="00E90530" w:rsidRPr="00D34F83" w:rsidRDefault="00E90530" w:rsidP="00E90530">
      <w:pPr>
        <w:spacing w:line="360" w:lineRule="auto"/>
        <w:jc w:val="center"/>
        <w:rPr>
          <w:sz w:val="28"/>
          <w:szCs w:val="28"/>
          <w:lang w:val="uk-UA"/>
        </w:rPr>
      </w:pPr>
    </w:p>
    <w:p w14:paraId="26303F1A" w14:textId="77777777" w:rsidR="00E90530" w:rsidRPr="00D34F83" w:rsidRDefault="00E90530" w:rsidP="00E90530">
      <w:pPr>
        <w:spacing w:line="360" w:lineRule="auto"/>
        <w:jc w:val="center"/>
        <w:rPr>
          <w:sz w:val="28"/>
          <w:szCs w:val="28"/>
          <w:lang w:val="uk-UA"/>
        </w:rPr>
      </w:pPr>
    </w:p>
    <w:p w14:paraId="23F18FB4" w14:textId="77777777" w:rsidR="00E90530" w:rsidRPr="00D34F83" w:rsidRDefault="00E90530" w:rsidP="00E90530">
      <w:pPr>
        <w:spacing w:line="360" w:lineRule="auto"/>
        <w:jc w:val="center"/>
        <w:rPr>
          <w:sz w:val="28"/>
          <w:szCs w:val="28"/>
          <w:lang w:val="uk-UA"/>
        </w:rPr>
      </w:pPr>
    </w:p>
    <w:p w14:paraId="0522BC45" w14:textId="77777777" w:rsidR="00E90530" w:rsidRPr="00D34F83" w:rsidRDefault="00E90530" w:rsidP="00E90530">
      <w:pPr>
        <w:spacing w:line="360" w:lineRule="auto"/>
        <w:jc w:val="center"/>
        <w:rPr>
          <w:sz w:val="28"/>
          <w:szCs w:val="28"/>
          <w:lang w:val="uk-UA"/>
        </w:rPr>
      </w:pPr>
    </w:p>
    <w:p w14:paraId="209D484F" w14:textId="77777777" w:rsidR="00E90530" w:rsidRPr="00D34F83" w:rsidRDefault="00E90530" w:rsidP="00E90530">
      <w:pPr>
        <w:spacing w:line="360" w:lineRule="auto"/>
        <w:jc w:val="center"/>
        <w:rPr>
          <w:sz w:val="28"/>
          <w:szCs w:val="28"/>
          <w:lang w:val="uk-UA"/>
        </w:rPr>
      </w:pPr>
    </w:p>
    <w:p w14:paraId="4CEBBCBD" w14:textId="77777777" w:rsidR="005C6D2A" w:rsidRDefault="005C6D2A" w:rsidP="00E90530">
      <w:pPr>
        <w:spacing w:line="360" w:lineRule="auto"/>
        <w:jc w:val="center"/>
        <w:rPr>
          <w:sz w:val="28"/>
          <w:szCs w:val="28"/>
          <w:lang w:val="uk-UA"/>
        </w:rPr>
      </w:pPr>
    </w:p>
    <w:p w14:paraId="0AB487CA" w14:textId="77777777" w:rsidR="005C6D2A" w:rsidRDefault="005C6D2A" w:rsidP="00E90530">
      <w:pPr>
        <w:spacing w:line="360" w:lineRule="auto"/>
        <w:jc w:val="center"/>
        <w:rPr>
          <w:sz w:val="28"/>
          <w:szCs w:val="28"/>
          <w:lang w:val="uk-UA"/>
        </w:rPr>
      </w:pPr>
    </w:p>
    <w:p w14:paraId="4AC9FDCA" w14:textId="77777777" w:rsidR="005C6D2A" w:rsidRDefault="005C6D2A" w:rsidP="00E90530">
      <w:pPr>
        <w:spacing w:line="360" w:lineRule="auto"/>
        <w:jc w:val="center"/>
        <w:rPr>
          <w:sz w:val="28"/>
          <w:szCs w:val="28"/>
          <w:lang w:val="uk-UA"/>
        </w:rPr>
      </w:pPr>
    </w:p>
    <w:p w14:paraId="421A0B12" w14:textId="77777777" w:rsidR="00E90530" w:rsidRPr="00D34F83" w:rsidRDefault="00E90530" w:rsidP="00E90530">
      <w:pPr>
        <w:spacing w:line="360" w:lineRule="auto"/>
        <w:jc w:val="center"/>
        <w:rPr>
          <w:sz w:val="28"/>
          <w:szCs w:val="28"/>
          <w:lang w:val="uk-UA"/>
        </w:rPr>
      </w:pPr>
      <w:r w:rsidRPr="00D34F83">
        <w:rPr>
          <w:sz w:val="28"/>
          <w:szCs w:val="28"/>
          <w:lang w:val="uk-UA"/>
        </w:rPr>
        <w:lastRenderedPageBreak/>
        <w:t>ПЕРЕЛІК ПОСИЛАНЬ</w:t>
      </w:r>
    </w:p>
    <w:p w14:paraId="7C277F76" w14:textId="77777777" w:rsidR="00E90530" w:rsidRPr="00D34F83" w:rsidRDefault="00E90530" w:rsidP="00E90530">
      <w:pPr>
        <w:spacing w:line="360" w:lineRule="auto"/>
        <w:jc w:val="both"/>
        <w:rPr>
          <w:sz w:val="28"/>
          <w:szCs w:val="28"/>
          <w:lang w:val="uk-UA"/>
        </w:rPr>
      </w:pPr>
    </w:p>
    <w:p w14:paraId="1251CE7A" w14:textId="3F9290F9" w:rsidR="00E90530" w:rsidRPr="00D34F83" w:rsidRDefault="00E90530" w:rsidP="00E90530">
      <w:pPr>
        <w:spacing w:line="360" w:lineRule="auto"/>
        <w:jc w:val="both"/>
        <w:rPr>
          <w:sz w:val="28"/>
          <w:szCs w:val="28"/>
          <w:lang w:val="uk-UA"/>
        </w:rPr>
      </w:pPr>
      <w:r w:rsidRPr="00D34F83">
        <w:rPr>
          <w:sz w:val="28"/>
          <w:szCs w:val="28"/>
          <w:lang w:val="uk-UA"/>
        </w:rPr>
        <w:tab/>
        <w:t xml:space="preserve">1. Міщенко Т.С., </w:t>
      </w:r>
      <w:proofErr w:type="spellStart"/>
      <w:r w:rsidRPr="00D34F83">
        <w:rPr>
          <w:sz w:val="28"/>
          <w:szCs w:val="28"/>
          <w:lang w:val="uk-UA"/>
        </w:rPr>
        <w:t>Здесенко</w:t>
      </w:r>
      <w:proofErr w:type="spellEnd"/>
      <w:r w:rsidRPr="00D34F83">
        <w:rPr>
          <w:sz w:val="28"/>
          <w:szCs w:val="28"/>
          <w:lang w:val="uk-UA"/>
        </w:rPr>
        <w:t xml:space="preserve"> I.В., </w:t>
      </w:r>
      <w:proofErr w:type="spellStart"/>
      <w:r w:rsidRPr="00D34F83">
        <w:rPr>
          <w:sz w:val="28"/>
          <w:szCs w:val="28"/>
          <w:lang w:val="uk-UA"/>
        </w:rPr>
        <w:t>Коленко</w:t>
      </w:r>
      <w:proofErr w:type="spellEnd"/>
      <w:r w:rsidRPr="00D34F83">
        <w:rPr>
          <w:sz w:val="28"/>
          <w:szCs w:val="28"/>
          <w:lang w:val="uk-UA"/>
        </w:rPr>
        <w:t xml:space="preserve"> О.I. Епідеміологія мозкового інсульту в Україні</w:t>
      </w:r>
      <w:r w:rsidR="009B3DFB">
        <w:rPr>
          <w:sz w:val="28"/>
          <w:szCs w:val="28"/>
          <w:lang w:val="uk-UA"/>
        </w:rPr>
        <w:t>.</w:t>
      </w:r>
      <w:r w:rsidRPr="00D34F83">
        <w:rPr>
          <w:sz w:val="28"/>
          <w:szCs w:val="28"/>
          <w:lang w:val="uk-UA"/>
        </w:rPr>
        <w:t xml:space="preserve"> </w:t>
      </w:r>
      <w:r w:rsidRPr="009B3DFB">
        <w:rPr>
          <w:i/>
          <w:iCs/>
          <w:sz w:val="28"/>
          <w:szCs w:val="28"/>
          <w:lang w:val="uk-UA"/>
        </w:rPr>
        <w:t>Український вісник психоневрології</w:t>
      </w:r>
      <w:r w:rsidRPr="00D34F83">
        <w:rPr>
          <w:sz w:val="28"/>
          <w:szCs w:val="28"/>
          <w:lang w:val="uk-UA"/>
        </w:rPr>
        <w:t>. 2005. № 1. С. 23-28.</w:t>
      </w:r>
    </w:p>
    <w:p w14:paraId="676AD47E" w14:textId="0F1F2B7B" w:rsidR="00E90530" w:rsidRPr="00D34F83" w:rsidRDefault="00E90530" w:rsidP="00E90530">
      <w:pPr>
        <w:spacing w:line="360" w:lineRule="auto"/>
        <w:jc w:val="both"/>
        <w:rPr>
          <w:sz w:val="28"/>
          <w:szCs w:val="28"/>
          <w:lang w:val="uk-UA"/>
        </w:rPr>
      </w:pPr>
      <w:r w:rsidRPr="00D34F83">
        <w:rPr>
          <w:sz w:val="28"/>
          <w:szCs w:val="28"/>
          <w:lang w:val="uk-UA"/>
        </w:rPr>
        <w:tab/>
        <w:t xml:space="preserve">2. </w:t>
      </w:r>
      <w:proofErr w:type="spellStart"/>
      <w:r w:rsidR="009B3DFB" w:rsidRPr="009B3DFB">
        <w:rPr>
          <w:sz w:val="28"/>
          <w:szCs w:val="28"/>
          <w:lang w:val="uk-UA"/>
        </w:rPr>
        <w:t>Смірнов</w:t>
      </w:r>
      <w:proofErr w:type="spellEnd"/>
      <w:r w:rsidR="009B3DFB" w:rsidRPr="009B3DFB">
        <w:rPr>
          <w:sz w:val="28"/>
          <w:szCs w:val="28"/>
          <w:lang w:val="uk-UA"/>
        </w:rPr>
        <w:t xml:space="preserve"> В.Є. Епідеміологія мозкового інсульту</w:t>
      </w:r>
      <w:r w:rsidR="009B3DFB">
        <w:rPr>
          <w:sz w:val="28"/>
          <w:szCs w:val="28"/>
          <w:lang w:val="uk-UA"/>
        </w:rPr>
        <w:t>.</w:t>
      </w:r>
      <w:r w:rsidR="009B3DFB" w:rsidRPr="009B3DFB">
        <w:rPr>
          <w:sz w:val="28"/>
          <w:szCs w:val="28"/>
          <w:lang w:val="uk-UA"/>
        </w:rPr>
        <w:t xml:space="preserve"> </w:t>
      </w:r>
      <w:r w:rsidR="009B3DFB" w:rsidRPr="009B3DFB">
        <w:rPr>
          <w:i/>
          <w:iCs/>
          <w:sz w:val="28"/>
          <w:szCs w:val="28"/>
          <w:lang w:val="uk-UA"/>
        </w:rPr>
        <w:t xml:space="preserve">Журнал невропатології та психіатрії ім. С.С. Корсакова. </w:t>
      </w:r>
      <w:r w:rsidR="009B3DFB" w:rsidRPr="009B3DFB">
        <w:rPr>
          <w:sz w:val="28"/>
          <w:szCs w:val="28"/>
          <w:lang w:val="uk-UA"/>
        </w:rPr>
        <w:t>1999. № 11. С. 111-116.</w:t>
      </w:r>
    </w:p>
    <w:p w14:paraId="0866CC21" w14:textId="4C12E421" w:rsidR="00E90530" w:rsidRPr="00D34F83" w:rsidRDefault="00E90530" w:rsidP="00E90530">
      <w:pPr>
        <w:spacing w:line="360" w:lineRule="auto"/>
        <w:jc w:val="both"/>
        <w:rPr>
          <w:sz w:val="28"/>
          <w:szCs w:val="28"/>
          <w:lang w:val="uk-UA"/>
        </w:rPr>
      </w:pPr>
      <w:r w:rsidRPr="00D34F83">
        <w:rPr>
          <w:sz w:val="28"/>
          <w:szCs w:val="28"/>
          <w:lang w:val="uk-UA"/>
        </w:rPr>
        <w:tab/>
        <w:t xml:space="preserve">3. </w:t>
      </w:r>
      <w:r w:rsidR="009B3DFB" w:rsidRPr="009B3DFB">
        <w:rPr>
          <w:sz w:val="28"/>
          <w:szCs w:val="28"/>
          <w:lang w:val="uk-UA"/>
        </w:rPr>
        <w:t xml:space="preserve">Верещагін Н.В., </w:t>
      </w:r>
      <w:proofErr w:type="spellStart"/>
      <w:r w:rsidR="009B3DFB" w:rsidRPr="009B3DFB">
        <w:rPr>
          <w:sz w:val="28"/>
          <w:szCs w:val="28"/>
          <w:lang w:val="uk-UA"/>
        </w:rPr>
        <w:t>Пірадов</w:t>
      </w:r>
      <w:proofErr w:type="spellEnd"/>
      <w:r w:rsidR="009B3DFB" w:rsidRPr="009B3DFB">
        <w:rPr>
          <w:sz w:val="28"/>
          <w:szCs w:val="28"/>
          <w:lang w:val="uk-UA"/>
        </w:rPr>
        <w:t xml:space="preserve"> М.А. Інсульт: оцінка проблеми</w:t>
      </w:r>
      <w:r w:rsidR="009B3DFB">
        <w:rPr>
          <w:sz w:val="28"/>
          <w:szCs w:val="28"/>
          <w:lang w:val="uk-UA"/>
        </w:rPr>
        <w:t xml:space="preserve">. </w:t>
      </w:r>
      <w:r w:rsidR="009B3DFB" w:rsidRPr="009B3DFB">
        <w:rPr>
          <w:i/>
          <w:iCs/>
          <w:sz w:val="28"/>
          <w:szCs w:val="28"/>
          <w:lang w:val="uk-UA"/>
        </w:rPr>
        <w:t>Неврологічний журнал.</w:t>
      </w:r>
      <w:r w:rsidR="009B3DFB" w:rsidRPr="009B3DFB">
        <w:rPr>
          <w:sz w:val="28"/>
          <w:szCs w:val="28"/>
          <w:lang w:val="uk-UA"/>
        </w:rPr>
        <w:t xml:space="preserve"> 1999. № 5. С. 4-11.</w:t>
      </w:r>
    </w:p>
    <w:p w14:paraId="6AB1C61B" w14:textId="01FD142F" w:rsidR="00E90530" w:rsidRPr="00D34F83" w:rsidRDefault="00E90530" w:rsidP="00E90530">
      <w:pPr>
        <w:spacing w:line="360" w:lineRule="auto"/>
        <w:jc w:val="both"/>
        <w:rPr>
          <w:sz w:val="28"/>
          <w:szCs w:val="28"/>
          <w:lang w:val="uk-UA"/>
        </w:rPr>
      </w:pPr>
      <w:r w:rsidRPr="00D34F83">
        <w:rPr>
          <w:sz w:val="28"/>
          <w:szCs w:val="28"/>
          <w:lang w:val="uk-UA"/>
        </w:rPr>
        <w:tab/>
        <w:t xml:space="preserve">4. </w:t>
      </w:r>
      <w:r w:rsidR="009B3DFB" w:rsidRPr="009B3DFB">
        <w:rPr>
          <w:sz w:val="28"/>
          <w:szCs w:val="28"/>
          <w:lang w:val="uk-UA"/>
        </w:rPr>
        <w:t>Посібник з реабілітації хворих із руховими порушеннями</w:t>
      </w:r>
      <w:r w:rsidR="009B3DFB">
        <w:rPr>
          <w:sz w:val="28"/>
          <w:szCs w:val="28"/>
          <w:lang w:val="uk-UA"/>
        </w:rPr>
        <w:t>.</w:t>
      </w:r>
      <w:r w:rsidR="009B3DFB" w:rsidRPr="009B3DFB">
        <w:rPr>
          <w:sz w:val="28"/>
          <w:szCs w:val="28"/>
          <w:lang w:val="uk-UA"/>
        </w:rPr>
        <w:t xml:space="preserve"> За ред. О.М. </w:t>
      </w:r>
      <w:proofErr w:type="spellStart"/>
      <w:r w:rsidR="009B3DFB" w:rsidRPr="009B3DFB">
        <w:rPr>
          <w:sz w:val="28"/>
          <w:szCs w:val="28"/>
          <w:lang w:val="uk-UA"/>
        </w:rPr>
        <w:t>Бєлової</w:t>
      </w:r>
      <w:proofErr w:type="spellEnd"/>
      <w:r w:rsidR="009B3DFB" w:rsidRPr="009B3DFB">
        <w:rPr>
          <w:sz w:val="28"/>
          <w:szCs w:val="28"/>
          <w:lang w:val="uk-UA"/>
        </w:rPr>
        <w:t xml:space="preserve">, О.М. </w:t>
      </w:r>
      <w:proofErr w:type="spellStart"/>
      <w:r w:rsidR="009B3DFB" w:rsidRPr="009B3DFB">
        <w:rPr>
          <w:sz w:val="28"/>
          <w:szCs w:val="28"/>
          <w:lang w:val="uk-UA"/>
        </w:rPr>
        <w:t>Щепетової</w:t>
      </w:r>
      <w:proofErr w:type="spellEnd"/>
      <w:r w:rsidR="009B3DFB" w:rsidRPr="009B3DFB">
        <w:rPr>
          <w:sz w:val="28"/>
          <w:szCs w:val="28"/>
          <w:lang w:val="uk-UA"/>
        </w:rPr>
        <w:t xml:space="preserve">. </w:t>
      </w:r>
      <w:r w:rsidR="009B3DFB">
        <w:rPr>
          <w:sz w:val="28"/>
          <w:szCs w:val="28"/>
          <w:lang w:val="uk-UA"/>
        </w:rPr>
        <w:t>К</w:t>
      </w:r>
      <w:r w:rsidR="009B3DFB" w:rsidRPr="009B3DFB">
        <w:rPr>
          <w:sz w:val="28"/>
          <w:szCs w:val="28"/>
          <w:lang w:val="uk-UA"/>
        </w:rPr>
        <w:t>.: Ант</w:t>
      </w:r>
      <w:r w:rsidR="004F0EC4">
        <w:rPr>
          <w:sz w:val="28"/>
          <w:szCs w:val="28"/>
          <w:lang w:val="uk-UA"/>
        </w:rPr>
        <w:t>и</w:t>
      </w:r>
      <w:r w:rsidR="009B3DFB" w:rsidRPr="009B3DFB">
        <w:rPr>
          <w:sz w:val="28"/>
          <w:szCs w:val="28"/>
          <w:lang w:val="uk-UA"/>
        </w:rPr>
        <w:t>дор, 1998. 224 с.</w:t>
      </w:r>
    </w:p>
    <w:p w14:paraId="4109FBE2" w14:textId="68D5FDD9" w:rsidR="00E90530" w:rsidRPr="00D34F83" w:rsidRDefault="00E90530" w:rsidP="00E90530">
      <w:pPr>
        <w:spacing w:line="360" w:lineRule="auto"/>
        <w:jc w:val="both"/>
        <w:rPr>
          <w:sz w:val="28"/>
          <w:szCs w:val="28"/>
          <w:lang w:val="uk-UA"/>
        </w:rPr>
      </w:pPr>
      <w:r w:rsidRPr="00D34F83">
        <w:rPr>
          <w:sz w:val="28"/>
          <w:szCs w:val="28"/>
          <w:lang w:val="uk-UA"/>
        </w:rPr>
        <w:tab/>
        <w:t xml:space="preserve">5. </w:t>
      </w:r>
      <w:proofErr w:type="spellStart"/>
      <w:r w:rsidRPr="00D34F83">
        <w:rPr>
          <w:sz w:val="28"/>
          <w:szCs w:val="28"/>
          <w:lang w:val="uk-UA"/>
        </w:rPr>
        <w:t>Самосюк</w:t>
      </w:r>
      <w:proofErr w:type="spellEnd"/>
      <w:r w:rsidRPr="00D34F83">
        <w:rPr>
          <w:sz w:val="28"/>
          <w:szCs w:val="28"/>
          <w:lang w:val="uk-UA"/>
        </w:rPr>
        <w:t xml:space="preserve"> 1.3., </w:t>
      </w:r>
      <w:proofErr w:type="spellStart"/>
      <w:r w:rsidRPr="00D34F83">
        <w:rPr>
          <w:sz w:val="28"/>
          <w:szCs w:val="28"/>
          <w:lang w:val="uk-UA"/>
        </w:rPr>
        <w:t>Чухраев</w:t>
      </w:r>
      <w:proofErr w:type="spellEnd"/>
      <w:r w:rsidRPr="00D34F83">
        <w:rPr>
          <w:sz w:val="28"/>
          <w:szCs w:val="28"/>
          <w:lang w:val="uk-UA"/>
        </w:rPr>
        <w:t xml:space="preserve"> М.В., </w:t>
      </w:r>
      <w:proofErr w:type="spellStart"/>
      <w:r w:rsidRPr="00D34F83">
        <w:rPr>
          <w:sz w:val="28"/>
          <w:szCs w:val="28"/>
          <w:lang w:val="uk-UA"/>
        </w:rPr>
        <w:t>Самосюк</w:t>
      </w:r>
      <w:proofErr w:type="spellEnd"/>
      <w:r w:rsidRPr="00D34F83">
        <w:rPr>
          <w:sz w:val="28"/>
          <w:szCs w:val="28"/>
          <w:lang w:val="uk-UA"/>
        </w:rPr>
        <w:t xml:space="preserve"> Н.І. Системний принцип організації рухових функцій і можливість багаторівневого впливу для їх відновлення з застосуванням фізичних чинників</w:t>
      </w:r>
      <w:r w:rsidR="009B3DFB">
        <w:rPr>
          <w:sz w:val="28"/>
          <w:szCs w:val="28"/>
          <w:lang w:val="uk-UA"/>
        </w:rPr>
        <w:t>.</w:t>
      </w:r>
      <w:r w:rsidRPr="00D34F83">
        <w:rPr>
          <w:sz w:val="28"/>
          <w:szCs w:val="28"/>
          <w:lang w:val="uk-UA"/>
        </w:rPr>
        <w:t xml:space="preserve"> </w:t>
      </w:r>
      <w:r w:rsidRPr="009B3DFB">
        <w:rPr>
          <w:i/>
          <w:iCs/>
          <w:sz w:val="28"/>
          <w:szCs w:val="28"/>
          <w:lang w:val="uk-UA"/>
        </w:rPr>
        <w:t>Український вісник психоневрології</w:t>
      </w:r>
      <w:r w:rsidRPr="00D34F83">
        <w:rPr>
          <w:sz w:val="28"/>
          <w:szCs w:val="28"/>
          <w:lang w:val="uk-UA"/>
        </w:rPr>
        <w:t>. 2007. № 3. С. 110-112.</w:t>
      </w:r>
    </w:p>
    <w:p w14:paraId="3710F388" w14:textId="4D9F2ADA" w:rsidR="00E90530" w:rsidRPr="00D34F83" w:rsidRDefault="00E90530" w:rsidP="00E90530">
      <w:pPr>
        <w:spacing w:line="360" w:lineRule="auto"/>
        <w:jc w:val="both"/>
        <w:rPr>
          <w:sz w:val="28"/>
          <w:szCs w:val="28"/>
          <w:lang w:val="uk-UA"/>
        </w:rPr>
      </w:pPr>
      <w:r w:rsidRPr="00D34F83">
        <w:rPr>
          <w:sz w:val="28"/>
          <w:szCs w:val="28"/>
          <w:lang w:val="uk-UA"/>
        </w:rPr>
        <w:tab/>
        <w:t xml:space="preserve">6. </w:t>
      </w:r>
      <w:proofErr w:type="spellStart"/>
      <w:r w:rsidR="005E1DF8" w:rsidRPr="005E1DF8">
        <w:rPr>
          <w:sz w:val="28"/>
          <w:szCs w:val="28"/>
          <w:lang w:val="uk-UA"/>
        </w:rPr>
        <w:t>Дамулін</w:t>
      </w:r>
      <w:proofErr w:type="spellEnd"/>
      <w:r w:rsidR="005E1DF8" w:rsidRPr="005E1DF8">
        <w:rPr>
          <w:sz w:val="28"/>
          <w:szCs w:val="28"/>
          <w:lang w:val="uk-UA"/>
        </w:rPr>
        <w:t xml:space="preserve"> І.В. </w:t>
      </w:r>
      <w:proofErr w:type="spellStart"/>
      <w:r w:rsidR="005E1DF8" w:rsidRPr="005E1DF8">
        <w:rPr>
          <w:sz w:val="28"/>
          <w:szCs w:val="28"/>
          <w:lang w:val="uk-UA"/>
        </w:rPr>
        <w:t>Постінсультні</w:t>
      </w:r>
      <w:proofErr w:type="spellEnd"/>
      <w:r w:rsidR="005E1DF8" w:rsidRPr="005E1DF8">
        <w:rPr>
          <w:sz w:val="28"/>
          <w:szCs w:val="28"/>
          <w:lang w:val="uk-UA"/>
        </w:rPr>
        <w:t xml:space="preserve"> рухові розлади</w:t>
      </w:r>
      <w:r w:rsidR="005E1DF8">
        <w:rPr>
          <w:sz w:val="28"/>
          <w:szCs w:val="28"/>
          <w:lang w:val="uk-UA"/>
        </w:rPr>
        <w:t>.</w:t>
      </w:r>
      <w:r w:rsidR="005E1DF8" w:rsidRPr="005E1DF8">
        <w:rPr>
          <w:sz w:val="28"/>
          <w:szCs w:val="28"/>
          <w:lang w:val="uk-UA"/>
        </w:rPr>
        <w:t xml:space="preserve"> </w:t>
      </w:r>
      <w:proofErr w:type="spellStart"/>
      <w:r w:rsidR="005E1DF8" w:rsidRPr="005E1DF8">
        <w:rPr>
          <w:i/>
          <w:iCs/>
          <w:sz w:val="28"/>
          <w:szCs w:val="28"/>
          <w:lang w:val="uk-UA"/>
        </w:rPr>
        <w:t>Consilium</w:t>
      </w:r>
      <w:proofErr w:type="spellEnd"/>
      <w:r w:rsidR="005E1DF8" w:rsidRPr="005E1DF8">
        <w:rPr>
          <w:i/>
          <w:iCs/>
          <w:sz w:val="28"/>
          <w:szCs w:val="28"/>
          <w:lang w:val="uk-UA"/>
        </w:rPr>
        <w:t xml:space="preserve"> </w:t>
      </w:r>
      <w:proofErr w:type="spellStart"/>
      <w:r w:rsidR="005E1DF8" w:rsidRPr="005E1DF8">
        <w:rPr>
          <w:i/>
          <w:iCs/>
          <w:sz w:val="28"/>
          <w:szCs w:val="28"/>
          <w:lang w:val="uk-UA"/>
        </w:rPr>
        <w:t>medicum</w:t>
      </w:r>
      <w:proofErr w:type="spellEnd"/>
      <w:r w:rsidR="005E1DF8" w:rsidRPr="005E1DF8">
        <w:rPr>
          <w:i/>
          <w:iCs/>
          <w:sz w:val="28"/>
          <w:szCs w:val="28"/>
          <w:lang w:val="uk-UA"/>
        </w:rPr>
        <w:t>.</w:t>
      </w:r>
      <w:r w:rsidR="005E1DF8" w:rsidRPr="005E1DF8">
        <w:rPr>
          <w:sz w:val="28"/>
          <w:szCs w:val="28"/>
          <w:lang w:val="uk-UA"/>
        </w:rPr>
        <w:t xml:space="preserve"> 2003. № 2. С. 64-70.</w:t>
      </w:r>
    </w:p>
    <w:p w14:paraId="205B6780" w14:textId="676249A6" w:rsidR="00E90530" w:rsidRPr="00D34F83" w:rsidRDefault="00E90530" w:rsidP="00E90530">
      <w:pPr>
        <w:spacing w:line="360" w:lineRule="auto"/>
        <w:jc w:val="both"/>
        <w:rPr>
          <w:sz w:val="28"/>
          <w:szCs w:val="28"/>
          <w:lang w:val="uk-UA"/>
        </w:rPr>
      </w:pPr>
      <w:r w:rsidRPr="00D34F83">
        <w:rPr>
          <w:sz w:val="28"/>
          <w:szCs w:val="28"/>
          <w:lang w:val="uk-UA"/>
        </w:rPr>
        <w:tab/>
        <w:t xml:space="preserve">7. </w:t>
      </w:r>
      <w:proofErr w:type="spellStart"/>
      <w:r w:rsidR="005E1DF8" w:rsidRPr="005E1DF8">
        <w:rPr>
          <w:sz w:val="28"/>
          <w:szCs w:val="28"/>
          <w:lang w:val="uk-UA"/>
        </w:rPr>
        <w:t>Вейн</w:t>
      </w:r>
      <w:proofErr w:type="spellEnd"/>
      <w:r w:rsidR="005E1DF8" w:rsidRPr="005E1DF8">
        <w:rPr>
          <w:sz w:val="28"/>
          <w:szCs w:val="28"/>
          <w:lang w:val="uk-UA"/>
        </w:rPr>
        <w:t xml:space="preserve"> А.М. Динамічна </w:t>
      </w:r>
      <w:proofErr w:type="spellStart"/>
      <w:r w:rsidR="005E1DF8" w:rsidRPr="005C3AE7">
        <w:rPr>
          <w:sz w:val="28"/>
          <w:szCs w:val="28"/>
          <w:lang w:val="uk-UA"/>
        </w:rPr>
        <w:t>пропріоцептивна</w:t>
      </w:r>
      <w:proofErr w:type="spellEnd"/>
      <w:r w:rsidR="005E1DF8" w:rsidRPr="005C3AE7">
        <w:rPr>
          <w:sz w:val="28"/>
          <w:szCs w:val="28"/>
          <w:lang w:val="uk-UA"/>
        </w:rPr>
        <w:t xml:space="preserve"> корекція у реабілітації пацієнтів у пізній стадії інсульту.</w:t>
      </w:r>
      <w:r w:rsidR="005E1DF8" w:rsidRPr="005E1DF8">
        <w:rPr>
          <w:i/>
          <w:iCs/>
          <w:sz w:val="28"/>
          <w:szCs w:val="28"/>
          <w:lang w:val="uk-UA"/>
        </w:rPr>
        <w:t xml:space="preserve"> Військово-медичний журнал.</w:t>
      </w:r>
      <w:r w:rsidR="005E1DF8" w:rsidRPr="005E1DF8">
        <w:rPr>
          <w:sz w:val="28"/>
          <w:szCs w:val="28"/>
          <w:lang w:val="uk-UA"/>
        </w:rPr>
        <w:t xml:space="preserve"> 2000. № 8. С.</w:t>
      </w:r>
      <w:r w:rsidR="004A7B94">
        <w:rPr>
          <w:sz w:val="28"/>
          <w:szCs w:val="28"/>
          <w:lang w:val="uk-UA"/>
        </w:rPr>
        <w:t> </w:t>
      </w:r>
      <w:r w:rsidR="005E1DF8" w:rsidRPr="005E1DF8">
        <w:rPr>
          <w:sz w:val="28"/>
          <w:szCs w:val="28"/>
          <w:lang w:val="uk-UA"/>
        </w:rPr>
        <w:t>36-39.</w:t>
      </w:r>
    </w:p>
    <w:p w14:paraId="6D9E4ABA" w14:textId="349F733F" w:rsidR="00E90530" w:rsidRPr="00D34F83" w:rsidRDefault="00E90530" w:rsidP="00E90530">
      <w:pPr>
        <w:spacing w:line="360" w:lineRule="auto"/>
        <w:jc w:val="both"/>
        <w:rPr>
          <w:sz w:val="28"/>
          <w:szCs w:val="28"/>
          <w:lang w:val="uk-UA"/>
        </w:rPr>
      </w:pPr>
      <w:r w:rsidRPr="00D34F83">
        <w:rPr>
          <w:sz w:val="28"/>
          <w:szCs w:val="28"/>
          <w:lang w:val="uk-UA"/>
        </w:rPr>
        <w:tab/>
        <w:t xml:space="preserve">8. </w:t>
      </w:r>
      <w:r w:rsidR="005E1DF8" w:rsidRPr="005E1DF8">
        <w:rPr>
          <w:sz w:val="28"/>
          <w:szCs w:val="28"/>
          <w:lang w:val="uk-UA"/>
        </w:rPr>
        <w:t xml:space="preserve">Гусєв Є.І., Коновалов А.М., </w:t>
      </w:r>
      <w:proofErr w:type="spellStart"/>
      <w:r w:rsidR="005E1DF8" w:rsidRPr="005E1DF8">
        <w:rPr>
          <w:sz w:val="28"/>
          <w:szCs w:val="28"/>
          <w:lang w:val="uk-UA"/>
        </w:rPr>
        <w:t>Бурд</w:t>
      </w:r>
      <w:proofErr w:type="spellEnd"/>
      <w:r w:rsidR="005E1DF8" w:rsidRPr="005E1DF8">
        <w:rPr>
          <w:sz w:val="28"/>
          <w:szCs w:val="28"/>
          <w:lang w:val="uk-UA"/>
        </w:rPr>
        <w:t xml:space="preserve"> Г.С. Неврологія та нейрохірургія: Підручник. </w:t>
      </w:r>
      <w:r w:rsidR="005E1DF8">
        <w:rPr>
          <w:sz w:val="28"/>
          <w:szCs w:val="28"/>
          <w:lang w:val="uk-UA"/>
        </w:rPr>
        <w:t>К</w:t>
      </w:r>
      <w:r w:rsidR="005E1DF8" w:rsidRPr="005E1DF8">
        <w:rPr>
          <w:sz w:val="28"/>
          <w:szCs w:val="28"/>
          <w:lang w:val="uk-UA"/>
        </w:rPr>
        <w:t>.: Медицина, 2000. 656 с.</w:t>
      </w:r>
    </w:p>
    <w:p w14:paraId="6CA5A85F" w14:textId="63A480D9" w:rsidR="00E90530" w:rsidRPr="00D34F83" w:rsidRDefault="00E90530" w:rsidP="00E90530">
      <w:pPr>
        <w:spacing w:line="360" w:lineRule="auto"/>
        <w:jc w:val="both"/>
        <w:rPr>
          <w:sz w:val="28"/>
          <w:szCs w:val="28"/>
          <w:lang w:val="uk-UA"/>
        </w:rPr>
      </w:pPr>
      <w:r w:rsidRPr="00D34F83">
        <w:rPr>
          <w:sz w:val="28"/>
          <w:szCs w:val="28"/>
          <w:lang w:val="uk-UA"/>
        </w:rPr>
        <w:tab/>
        <w:t xml:space="preserve">9. </w:t>
      </w:r>
      <w:r w:rsidR="005E1DF8" w:rsidRPr="005E1DF8">
        <w:rPr>
          <w:sz w:val="28"/>
          <w:szCs w:val="28"/>
          <w:lang w:val="uk-UA"/>
        </w:rPr>
        <w:t xml:space="preserve">Верещагін Н.В., </w:t>
      </w:r>
      <w:proofErr w:type="spellStart"/>
      <w:r w:rsidR="005E1DF8" w:rsidRPr="005E1DF8">
        <w:rPr>
          <w:sz w:val="28"/>
          <w:szCs w:val="28"/>
          <w:lang w:val="uk-UA"/>
        </w:rPr>
        <w:t>Маргунов</w:t>
      </w:r>
      <w:proofErr w:type="spellEnd"/>
      <w:r w:rsidR="005E1DF8" w:rsidRPr="005E1DF8">
        <w:rPr>
          <w:sz w:val="28"/>
          <w:szCs w:val="28"/>
          <w:lang w:val="uk-UA"/>
        </w:rPr>
        <w:t xml:space="preserve"> В.А., </w:t>
      </w:r>
      <w:proofErr w:type="spellStart"/>
      <w:r w:rsidR="005E1DF8" w:rsidRPr="005E1DF8">
        <w:rPr>
          <w:sz w:val="28"/>
          <w:szCs w:val="28"/>
          <w:lang w:val="uk-UA"/>
        </w:rPr>
        <w:t>Гулевська</w:t>
      </w:r>
      <w:proofErr w:type="spellEnd"/>
      <w:r w:rsidR="005E1DF8" w:rsidRPr="005E1DF8">
        <w:rPr>
          <w:sz w:val="28"/>
          <w:szCs w:val="28"/>
          <w:lang w:val="uk-UA"/>
        </w:rPr>
        <w:t xml:space="preserve"> Т.С. Патологія головного мозку при атеросклерозі та гіпертонії. </w:t>
      </w:r>
      <w:r w:rsidR="005E1DF8">
        <w:rPr>
          <w:sz w:val="28"/>
          <w:szCs w:val="28"/>
          <w:lang w:val="uk-UA"/>
        </w:rPr>
        <w:t>К</w:t>
      </w:r>
      <w:r w:rsidR="005E1DF8" w:rsidRPr="005E1DF8">
        <w:rPr>
          <w:sz w:val="28"/>
          <w:szCs w:val="28"/>
          <w:lang w:val="uk-UA"/>
        </w:rPr>
        <w:t>.: Медицина, 1997. 288 с.</w:t>
      </w:r>
    </w:p>
    <w:p w14:paraId="2A392672" w14:textId="2FB72443" w:rsidR="00E90530" w:rsidRPr="00D34F83" w:rsidRDefault="00E90530" w:rsidP="00E90530">
      <w:pPr>
        <w:spacing w:line="360" w:lineRule="auto"/>
        <w:jc w:val="both"/>
        <w:rPr>
          <w:sz w:val="28"/>
          <w:szCs w:val="28"/>
          <w:lang w:val="uk-UA"/>
        </w:rPr>
      </w:pPr>
      <w:r w:rsidRPr="00D34F83">
        <w:rPr>
          <w:sz w:val="28"/>
          <w:szCs w:val="28"/>
          <w:lang w:val="uk-UA"/>
        </w:rPr>
        <w:tab/>
        <w:t xml:space="preserve">10. </w:t>
      </w:r>
      <w:r w:rsidR="005E1DF8" w:rsidRPr="005E1DF8">
        <w:rPr>
          <w:sz w:val="28"/>
          <w:szCs w:val="28"/>
          <w:lang w:val="uk-UA"/>
        </w:rPr>
        <w:t xml:space="preserve">Віленський Б.С. Інсульт: профілактика, діагностика та лікування. </w:t>
      </w:r>
      <w:proofErr w:type="spellStart"/>
      <w:r w:rsidR="005E1DF8">
        <w:rPr>
          <w:sz w:val="28"/>
          <w:szCs w:val="28"/>
          <w:lang w:val="uk-UA"/>
        </w:rPr>
        <w:t>Харкв</w:t>
      </w:r>
      <w:proofErr w:type="spellEnd"/>
      <w:r w:rsidR="005E1DF8">
        <w:rPr>
          <w:sz w:val="28"/>
          <w:szCs w:val="28"/>
          <w:lang w:val="uk-UA"/>
        </w:rPr>
        <w:t>.</w:t>
      </w:r>
      <w:r w:rsidR="005E1DF8" w:rsidRPr="005E1DF8">
        <w:rPr>
          <w:sz w:val="28"/>
          <w:szCs w:val="28"/>
          <w:lang w:val="uk-UA"/>
        </w:rPr>
        <w:t xml:space="preserve"> Фоліант, 2002. 397 с.</w:t>
      </w:r>
    </w:p>
    <w:p w14:paraId="6D84A679" w14:textId="7493A5A8" w:rsidR="00E90530" w:rsidRPr="00D34F83" w:rsidRDefault="00E90530" w:rsidP="00E90530">
      <w:pPr>
        <w:spacing w:line="360" w:lineRule="auto"/>
        <w:jc w:val="both"/>
        <w:rPr>
          <w:sz w:val="28"/>
          <w:szCs w:val="28"/>
          <w:lang w:val="uk-UA"/>
        </w:rPr>
      </w:pPr>
      <w:r w:rsidRPr="00D34F83">
        <w:rPr>
          <w:sz w:val="28"/>
          <w:szCs w:val="28"/>
          <w:lang w:val="uk-UA"/>
        </w:rPr>
        <w:tab/>
        <w:t xml:space="preserve">11. </w:t>
      </w:r>
      <w:proofErr w:type="spellStart"/>
      <w:r w:rsidR="005E1DF8" w:rsidRPr="005E1DF8">
        <w:rPr>
          <w:sz w:val="28"/>
          <w:szCs w:val="28"/>
          <w:lang w:val="uk-UA"/>
        </w:rPr>
        <w:t>Фейгін</w:t>
      </w:r>
      <w:proofErr w:type="spellEnd"/>
      <w:r w:rsidR="005E1DF8" w:rsidRPr="005E1DF8">
        <w:rPr>
          <w:sz w:val="28"/>
          <w:szCs w:val="28"/>
          <w:lang w:val="uk-UA"/>
        </w:rPr>
        <w:t xml:space="preserve"> В.Л. Міжнародний конгрес з мозкового інсульту</w:t>
      </w:r>
      <w:r w:rsidR="005E1DF8">
        <w:rPr>
          <w:sz w:val="28"/>
          <w:szCs w:val="28"/>
          <w:lang w:val="uk-UA"/>
        </w:rPr>
        <w:t>.</w:t>
      </w:r>
      <w:r w:rsidR="005E1DF8" w:rsidRPr="005E1DF8">
        <w:rPr>
          <w:sz w:val="28"/>
          <w:szCs w:val="28"/>
          <w:lang w:val="uk-UA"/>
        </w:rPr>
        <w:t xml:space="preserve"> </w:t>
      </w:r>
      <w:r w:rsidR="005E1DF8" w:rsidRPr="005E1DF8">
        <w:rPr>
          <w:i/>
          <w:iCs/>
          <w:sz w:val="28"/>
          <w:szCs w:val="28"/>
          <w:lang w:val="uk-UA"/>
        </w:rPr>
        <w:t>Журнал невропатології та психіатрії ім. С.С. Корсакова.</w:t>
      </w:r>
      <w:r w:rsidR="005E1DF8" w:rsidRPr="005E1DF8">
        <w:rPr>
          <w:sz w:val="28"/>
          <w:szCs w:val="28"/>
          <w:lang w:val="uk-UA"/>
        </w:rPr>
        <w:t xml:space="preserve"> 1991. № 1. С. 139-140.</w:t>
      </w:r>
    </w:p>
    <w:p w14:paraId="14F35F9A" w14:textId="7133EE63" w:rsidR="00E90530" w:rsidRPr="00D34F83" w:rsidRDefault="00E90530" w:rsidP="00E90530">
      <w:pPr>
        <w:spacing w:line="360" w:lineRule="auto"/>
        <w:jc w:val="both"/>
        <w:rPr>
          <w:sz w:val="28"/>
          <w:szCs w:val="28"/>
          <w:lang w:val="uk-UA"/>
        </w:rPr>
      </w:pPr>
      <w:r w:rsidRPr="00D34F83">
        <w:rPr>
          <w:sz w:val="28"/>
          <w:szCs w:val="28"/>
          <w:lang w:val="uk-UA"/>
        </w:rPr>
        <w:tab/>
        <w:t xml:space="preserve">12. </w:t>
      </w:r>
      <w:proofErr w:type="spellStart"/>
      <w:r w:rsidR="005C3AE7" w:rsidRPr="005C3AE7">
        <w:rPr>
          <w:sz w:val="28"/>
          <w:szCs w:val="28"/>
          <w:lang w:val="uk-UA"/>
        </w:rPr>
        <w:t>Бєлова</w:t>
      </w:r>
      <w:proofErr w:type="spellEnd"/>
      <w:r w:rsidR="005C3AE7" w:rsidRPr="005C3AE7">
        <w:rPr>
          <w:sz w:val="28"/>
          <w:szCs w:val="28"/>
          <w:lang w:val="uk-UA"/>
        </w:rPr>
        <w:t xml:space="preserve"> А.М. </w:t>
      </w:r>
      <w:proofErr w:type="spellStart"/>
      <w:r w:rsidR="005C3AE7" w:rsidRPr="005C3AE7">
        <w:rPr>
          <w:sz w:val="28"/>
          <w:szCs w:val="28"/>
          <w:lang w:val="uk-UA"/>
        </w:rPr>
        <w:t>Нейрореабілітація</w:t>
      </w:r>
      <w:proofErr w:type="spellEnd"/>
      <w:r w:rsidR="005C3AE7" w:rsidRPr="005C3AE7">
        <w:rPr>
          <w:sz w:val="28"/>
          <w:szCs w:val="28"/>
          <w:lang w:val="uk-UA"/>
        </w:rPr>
        <w:t xml:space="preserve">: посібник для лікарів. </w:t>
      </w:r>
      <w:r w:rsidR="005C3AE7">
        <w:rPr>
          <w:sz w:val="28"/>
          <w:szCs w:val="28"/>
          <w:lang w:val="uk-UA"/>
        </w:rPr>
        <w:t>К</w:t>
      </w:r>
      <w:r w:rsidR="005C3AE7" w:rsidRPr="005C3AE7">
        <w:rPr>
          <w:sz w:val="28"/>
          <w:szCs w:val="28"/>
          <w:lang w:val="uk-UA"/>
        </w:rPr>
        <w:t xml:space="preserve">.: </w:t>
      </w:r>
      <w:proofErr w:type="spellStart"/>
      <w:r w:rsidR="005C3AE7" w:rsidRPr="005C3AE7">
        <w:rPr>
          <w:sz w:val="28"/>
          <w:szCs w:val="28"/>
          <w:lang w:val="uk-UA"/>
        </w:rPr>
        <w:t>Антідор</w:t>
      </w:r>
      <w:proofErr w:type="spellEnd"/>
      <w:r w:rsidR="005C3AE7" w:rsidRPr="005C3AE7">
        <w:rPr>
          <w:sz w:val="28"/>
          <w:szCs w:val="28"/>
          <w:lang w:val="uk-UA"/>
        </w:rPr>
        <w:t>, 2000. 568 с.</w:t>
      </w:r>
    </w:p>
    <w:p w14:paraId="57A7634C" w14:textId="6617E695"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13. </w:t>
      </w:r>
      <w:proofErr w:type="spellStart"/>
      <w:r w:rsidR="005C3AE7" w:rsidRPr="005C3AE7">
        <w:rPr>
          <w:sz w:val="28"/>
          <w:szCs w:val="28"/>
          <w:lang w:val="uk-UA"/>
        </w:rPr>
        <w:t>Козелкін</w:t>
      </w:r>
      <w:proofErr w:type="spellEnd"/>
      <w:r w:rsidR="005C3AE7" w:rsidRPr="005C3AE7">
        <w:rPr>
          <w:sz w:val="28"/>
          <w:szCs w:val="28"/>
          <w:lang w:val="uk-UA"/>
        </w:rPr>
        <w:t xml:space="preserve"> А.А., </w:t>
      </w:r>
      <w:proofErr w:type="spellStart"/>
      <w:r w:rsidR="005C3AE7" w:rsidRPr="005C3AE7">
        <w:rPr>
          <w:sz w:val="28"/>
          <w:szCs w:val="28"/>
          <w:lang w:val="uk-UA"/>
        </w:rPr>
        <w:t>Ревенько</w:t>
      </w:r>
      <w:proofErr w:type="spellEnd"/>
      <w:r w:rsidR="005C3AE7" w:rsidRPr="005C3AE7">
        <w:rPr>
          <w:sz w:val="28"/>
          <w:szCs w:val="28"/>
          <w:lang w:val="uk-UA"/>
        </w:rPr>
        <w:t xml:space="preserve"> О.В., </w:t>
      </w:r>
      <w:proofErr w:type="spellStart"/>
      <w:r w:rsidR="005C3AE7" w:rsidRPr="005C3AE7">
        <w:rPr>
          <w:sz w:val="28"/>
          <w:szCs w:val="28"/>
          <w:lang w:val="uk-UA"/>
        </w:rPr>
        <w:t>Козелкіна</w:t>
      </w:r>
      <w:proofErr w:type="spellEnd"/>
      <w:r w:rsidR="005C3AE7" w:rsidRPr="005C3AE7">
        <w:rPr>
          <w:sz w:val="28"/>
          <w:szCs w:val="28"/>
          <w:lang w:val="uk-UA"/>
        </w:rPr>
        <w:t xml:space="preserve"> С.А. Система етапної реабілітації хворих з мозковими інсультами</w:t>
      </w:r>
      <w:r w:rsidR="005C3AE7">
        <w:rPr>
          <w:sz w:val="28"/>
          <w:szCs w:val="28"/>
          <w:lang w:val="uk-UA"/>
        </w:rPr>
        <w:t>.</w:t>
      </w:r>
      <w:r w:rsidR="005C3AE7" w:rsidRPr="005C3AE7">
        <w:rPr>
          <w:sz w:val="28"/>
          <w:szCs w:val="28"/>
          <w:lang w:val="uk-UA"/>
        </w:rPr>
        <w:t xml:space="preserve"> </w:t>
      </w:r>
      <w:r w:rsidR="005C3AE7" w:rsidRPr="005C3AE7">
        <w:rPr>
          <w:i/>
          <w:iCs/>
          <w:sz w:val="28"/>
          <w:szCs w:val="28"/>
          <w:lang w:val="uk-UA"/>
        </w:rPr>
        <w:t>Мистецтво лікування</w:t>
      </w:r>
      <w:r w:rsidR="005C3AE7" w:rsidRPr="005C3AE7">
        <w:rPr>
          <w:sz w:val="28"/>
          <w:szCs w:val="28"/>
          <w:lang w:val="uk-UA"/>
        </w:rPr>
        <w:t>. 2006. № 7. С. 62-65.</w:t>
      </w:r>
    </w:p>
    <w:p w14:paraId="4B9937F8" w14:textId="735F82B2" w:rsidR="00E90530" w:rsidRPr="00D34F83" w:rsidRDefault="00E90530" w:rsidP="00E90530">
      <w:pPr>
        <w:spacing w:line="360" w:lineRule="auto"/>
        <w:jc w:val="both"/>
        <w:rPr>
          <w:sz w:val="28"/>
          <w:szCs w:val="28"/>
          <w:lang w:val="uk-UA"/>
        </w:rPr>
      </w:pPr>
      <w:r w:rsidRPr="00D34F83">
        <w:rPr>
          <w:sz w:val="28"/>
          <w:szCs w:val="28"/>
          <w:lang w:val="uk-UA"/>
        </w:rPr>
        <w:tab/>
        <w:t xml:space="preserve">14. </w:t>
      </w:r>
      <w:proofErr w:type="spellStart"/>
      <w:r w:rsidR="005C3AE7" w:rsidRPr="005C3AE7">
        <w:rPr>
          <w:sz w:val="28"/>
          <w:szCs w:val="28"/>
          <w:lang w:val="uk-UA"/>
        </w:rPr>
        <w:t>Яхно</w:t>
      </w:r>
      <w:proofErr w:type="spellEnd"/>
      <w:r w:rsidR="005C3AE7" w:rsidRPr="005C3AE7">
        <w:rPr>
          <w:sz w:val="28"/>
          <w:szCs w:val="28"/>
          <w:lang w:val="uk-UA"/>
        </w:rPr>
        <w:t xml:space="preserve"> Н.М., </w:t>
      </w:r>
      <w:proofErr w:type="spellStart"/>
      <w:r w:rsidR="005C3AE7" w:rsidRPr="005C3AE7">
        <w:rPr>
          <w:sz w:val="28"/>
          <w:szCs w:val="28"/>
          <w:lang w:val="uk-UA"/>
        </w:rPr>
        <w:t>Валенкова</w:t>
      </w:r>
      <w:proofErr w:type="spellEnd"/>
      <w:r w:rsidR="005C3AE7" w:rsidRPr="005C3AE7">
        <w:rPr>
          <w:sz w:val="28"/>
          <w:szCs w:val="28"/>
          <w:lang w:val="uk-UA"/>
        </w:rPr>
        <w:t xml:space="preserve"> В.А. Про стан медичної допомоги хворим із порушеннями мозкового кровообігу</w:t>
      </w:r>
      <w:r w:rsidR="005C3AE7">
        <w:rPr>
          <w:sz w:val="28"/>
          <w:szCs w:val="28"/>
          <w:lang w:val="uk-UA"/>
        </w:rPr>
        <w:t>.</w:t>
      </w:r>
      <w:r w:rsidR="005C3AE7" w:rsidRPr="005C3AE7">
        <w:rPr>
          <w:sz w:val="28"/>
          <w:szCs w:val="28"/>
          <w:lang w:val="uk-UA"/>
        </w:rPr>
        <w:t xml:space="preserve"> </w:t>
      </w:r>
      <w:r w:rsidR="005C3AE7" w:rsidRPr="005C3AE7">
        <w:rPr>
          <w:i/>
          <w:iCs/>
          <w:sz w:val="28"/>
          <w:szCs w:val="28"/>
          <w:lang w:val="uk-UA"/>
        </w:rPr>
        <w:t>Неврологічний журнал.</w:t>
      </w:r>
      <w:r w:rsidR="005C3AE7" w:rsidRPr="005C3AE7">
        <w:rPr>
          <w:sz w:val="28"/>
          <w:szCs w:val="28"/>
          <w:lang w:val="uk-UA"/>
        </w:rPr>
        <w:t xml:space="preserve"> 1999. № 4. С. 44-45.</w:t>
      </w:r>
    </w:p>
    <w:p w14:paraId="50050B5F" w14:textId="53D06128" w:rsidR="00E90530" w:rsidRPr="00D34F83" w:rsidRDefault="00E90530" w:rsidP="00E90530">
      <w:pPr>
        <w:spacing w:line="360" w:lineRule="auto"/>
        <w:jc w:val="both"/>
        <w:rPr>
          <w:sz w:val="28"/>
          <w:szCs w:val="28"/>
          <w:lang w:val="uk-UA"/>
        </w:rPr>
      </w:pPr>
      <w:r w:rsidRPr="00D34F83">
        <w:rPr>
          <w:sz w:val="28"/>
          <w:szCs w:val="28"/>
          <w:lang w:val="uk-UA"/>
        </w:rPr>
        <w:tab/>
        <w:t xml:space="preserve">15. </w:t>
      </w:r>
      <w:proofErr w:type="spellStart"/>
      <w:r w:rsidR="005C3AE7" w:rsidRPr="005C3AE7">
        <w:rPr>
          <w:sz w:val="28"/>
          <w:szCs w:val="28"/>
          <w:lang w:val="uk-UA"/>
        </w:rPr>
        <w:t>Валунов</w:t>
      </w:r>
      <w:proofErr w:type="spellEnd"/>
      <w:r w:rsidR="005C3AE7" w:rsidRPr="005C3AE7">
        <w:rPr>
          <w:sz w:val="28"/>
          <w:szCs w:val="28"/>
          <w:lang w:val="uk-UA"/>
        </w:rPr>
        <w:t xml:space="preserve"> О.А., Демиденко Т.Д. Оптимізація реабілітаційного процесу при церебральному інсульті. </w:t>
      </w:r>
      <w:r w:rsidR="005C3AE7">
        <w:rPr>
          <w:sz w:val="28"/>
          <w:szCs w:val="28"/>
          <w:lang w:val="uk-UA"/>
        </w:rPr>
        <w:t>Харків.</w:t>
      </w:r>
      <w:r w:rsidR="005C3AE7" w:rsidRPr="005C3AE7">
        <w:rPr>
          <w:sz w:val="28"/>
          <w:szCs w:val="28"/>
          <w:lang w:val="uk-UA"/>
        </w:rPr>
        <w:t xml:space="preserve"> «Фоліант», 1990. 148 с.</w:t>
      </w:r>
    </w:p>
    <w:p w14:paraId="6C921307" w14:textId="6C7AEEED" w:rsidR="00E90530" w:rsidRPr="00D34F83" w:rsidRDefault="00E90530" w:rsidP="00E90530">
      <w:pPr>
        <w:spacing w:line="360" w:lineRule="auto"/>
        <w:jc w:val="both"/>
        <w:rPr>
          <w:sz w:val="28"/>
          <w:szCs w:val="28"/>
          <w:lang w:val="uk-UA"/>
        </w:rPr>
      </w:pPr>
      <w:r w:rsidRPr="00D34F83">
        <w:rPr>
          <w:sz w:val="28"/>
          <w:szCs w:val="28"/>
          <w:lang w:val="uk-UA"/>
        </w:rPr>
        <w:tab/>
        <w:t xml:space="preserve">16. </w:t>
      </w:r>
      <w:r w:rsidR="005C3AE7" w:rsidRPr="005C3AE7">
        <w:rPr>
          <w:sz w:val="28"/>
          <w:szCs w:val="28"/>
          <w:lang w:val="uk-UA"/>
        </w:rPr>
        <w:t>Шевченка Л.А. Про терапевтичний ефект при проведенні диференційованих нейрореабілітаційних заходів у хворих з постінсультним руховим дефіцитом</w:t>
      </w:r>
      <w:r w:rsidR="005C3AE7">
        <w:rPr>
          <w:sz w:val="28"/>
          <w:szCs w:val="28"/>
          <w:lang w:val="uk-UA"/>
        </w:rPr>
        <w:t>.</w:t>
      </w:r>
      <w:r w:rsidR="005C3AE7" w:rsidRPr="005C3AE7">
        <w:rPr>
          <w:sz w:val="28"/>
          <w:szCs w:val="28"/>
          <w:lang w:val="uk-UA"/>
        </w:rPr>
        <w:t xml:space="preserve"> </w:t>
      </w:r>
      <w:r w:rsidR="005C3AE7" w:rsidRPr="005C3AE7">
        <w:rPr>
          <w:i/>
          <w:iCs/>
          <w:sz w:val="28"/>
          <w:szCs w:val="28"/>
          <w:lang w:val="uk-UA"/>
        </w:rPr>
        <w:t>Український вісник психоневрології.</w:t>
      </w:r>
      <w:r w:rsidR="005C3AE7" w:rsidRPr="005C3AE7">
        <w:rPr>
          <w:sz w:val="28"/>
          <w:szCs w:val="28"/>
          <w:lang w:val="uk-UA"/>
        </w:rPr>
        <w:t xml:space="preserve"> 1996. № 3. С. 308-310.</w:t>
      </w:r>
    </w:p>
    <w:p w14:paraId="3AF0D360" w14:textId="2E4882A6" w:rsidR="00E90530" w:rsidRPr="00D34F83" w:rsidRDefault="00E90530" w:rsidP="00E90530">
      <w:pPr>
        <w:spacing w:line="360" w:lineRule="auto"/>
        <w:jc w:val="both"/>
        <w:rPr>
          <w:sz w:val="28"/>
          <w:szCs w:val="28"/>
          <w:lang w:val="uk-UA"/>
        </w:rPr>
      </w:pPr>
      <w:r w:rsidRPr="00D34F83">
        <w:rPr>
          <w:sz w:val="28"/>
          <w:szCs w:val="28"/>
          <w:lang w:val="uk-UA"/>
        </w:rPr>
        <w:tab/>
        <w:t xml:space="preserve">17. </w:t>
      </w:r>
      <w:r w:rsidR="005C3AE7" w:rsidRPr="005C3AE7">
        <w:rPr>
          <w:sz w:val="28"/>
          <w:szCs w:val="28"/>
          <w:lang w:val="uk-UA"/>
        </w:rPr>
        <w:t>Хвороби нервової системи: Посібник для лікарів</w:t>
      </w:r>
      <w:r w:rsidR="005C3AE7">
        <w:rPr>
          <w:sz w:val="28"/>
          <w:szCs w:val="28"/>
          <w:lang w:val="uk-UA"/>
        </w:rPr>
        <w:t xml:space="preserve">. </w:t>
      </w:r>
      <w:r w:rsidR="005C3AE7" w:rsidRPr="005C3AE7">
        <w:rPr>
          <w:sz w:val="28"/>
          <w:szCs w:val="28"/>
          <w:lang w:val="uk-UA"/>
        </w:rPr>
        <w:t xml:space="preserve">За ред. Н.М. Яхно, Д.Р. Штульман. </w:t>
      </w:r>
      <w:r w:rsidR="005C3AE7">
        <w:rPr>
          <w:sz w:val="28"/>
          <w:szCs w:val="28"/>
          <w:lang w:val="uk-UA"/>
        </w:rPr>
        <w:t>К</w:t>
      </w:r>
      <w:r w:rsidR="005C3AE7" w:rsidRPr="005C3AE7">
        <w:rPr>
          <w:sz w:val="28"/>
          <w:szCs w:val="28"/>
          <w:lang w:val="uk-UA"/>
        </w:rPr>
        <w:t>.: Медицина, 2003. 744 с.</w:t>
      </w:r>
    </w:p>
    <w:p w14:paraId="43E9F001" w14:textId="1C1B9EE4" w:rsidR="00E90530" w:rsidRPr="00D34F83" w:rsidRDefault="00E90530" w:rsidP="00E90530">
      <w:pPr>
        <w:spacing w:line="360" w:lineRule="auto"/>
        <w:jc w:val="both"/>
        <w:rPr>
          <w:sz w:val="28"/>
          <w:szCs w:val="28"/>
          <w:lang w:val="uk-UA"/>
        </w:rPr>
      </w:pPr>
      <w:r w:rsidRPr="00D34F83">
        <w:rPr>
          <w:sz w:val="28"/>
          <w:szCs w:val="28"/>
          <w:lang w:val="uk-UA"/>
        </w:rPr>
        <w:tab/>
        <w:t xml:space="preserve">18. </w:t>
      </w:r>
      <w:r w:rsidR="005C3AE7" w:rsidRPr="005C3AE7">
        <w:rPr>
          <w:sz w:val="28"/>
          <w:szCs w:val="28"/>
          <w:lang w:val="uk-UA"/>
        </w:rPr>
        <w:t>Інсульт. Практичний посібник для ведення хворих</w:t>
      </w:r>
      <w:r w:rsidR="005C3AE7">
        <w:rPr>
          <w:sz w:val="28"/>
          <w:szCs w:val="28"/>
          <w:lang w:val="uk-UA"/>
        </w:rPr>
        <w:t>.</w:t>
      </w:r>
      <w:r w:rsidR="005C3AE7" w:rsidRPr="005C3AE7">
        <w:rPr>
          <w:sz w:val="28"/>
          <w:szCs w:val="28"/>
          <w:lang w:val="uk-UA"/>
        </w:rPr>
        <w:t xml:space="preserve"> За ред. А.А. Скоромця, В.А. Сорокоумова. </w:t>
      </w:r>
      <w:r w:rsidR="005C3AE7">
        <w:rPr>
          <w:sz w:val="28"/>
          <w:szCs w:val="28"/>
          <w:lang w:val="uk-UA"/>
        </w:rPr>
        <w:t>Донецьк</w:t>
      </w:r>
      <w:r w:rsidR="005C3AE7" w:rsidRPr="005C3AE7">
        <w:rPr>
          <w:sz w:val="28"/>
          <w:szCs w:val="28"/>
          <w:lang w:val="uk-UA"/>
        </w:rPr>
        <w:t>. Політехніка, 1998. 629 с.</w:t>
      </w:r>
    </w:p>
    <w:p w14:paraId="00A91FF2" w14:textId="26CADCC0" w:rsidR="00E90530" w:rsidRPr="00D34F83" w:rsidRDefault="00E90530" w:rsidP="00E90530">
      <w:pPr>
        <w:spacing w:line="360" w:lineRule="auto"/>
        <w:jc w:val="both"/>
        <w:rPr>
          <w:sz w:val="28"/>
          <w:szCs w:val="28"/>
          <w:lang w:val="uk-UA"/>
        </w:rPr>
      </w:pPr>
      <w:r w:rsidRPr="00D34F83">
        <w:rPr>
          <w:sz w:val="28"/>
          <w:szCs w:val="28"/>
          <w:lang w:val="uk-UA"/>
        </w:rPr>
        <w:tab/>
        <w:t xml:space="preserve">19. </w:t>
      </w:r>
      <w:r w:rsidR="005C3AE7" w:rsidRPr="005C3AE7">
        <w:rPr>
          <w:sz w:val="28"/>
          <w:szCs w:val="28"/>
          <w:lang w:val="uk-UA"/>
        </w:rPr>
        <w:t xml:space="preserve">Михайленко О.О. Клінічний практикум з неврології. </w:t>
      </w:r>
      <w:r w:rsidR="005C3AE7">
        <w:rPr>
          <w:sz w:val="28"/>
          <w:szCs w:val="28"/>
          <w:lang w:val="uk-UA"/>
        </w:rPr>
        <w:t>Харків.</w:t>
      </w:r>
      <w:r w:rsidR="005C3AE7" w:rsidRPr="005C3AE7">
        <w:rPr>
          <w:sz w:val="28"/>
          <w:szCs w:val="28"/>
          <w:lang w:val="uk-UA"/>
        </w:rPr>
        <w:t xml:space="preserve"> Фоліант, 2001. 480 с.</w:t>
      </w:r>
    </w:p>
    <w:p w14:paraId="733B48A0" w14:textId="3897B22A" w:rsidR="00E90530" w:rsidRPr="00D34F83" w:rsidRDefault="00E90530" w:rsidP="00E90530">
      <w:pPr>
        <w:spacing w:line="360" w:lineRule="auto"/>
        <w:jc w:val="both"/>
        <w:rPr>
          <w:sz w:val="28"/>
          <w:szCs w:val="28"/>
          <w:lang w:val="uk-UA"/>
        </w:rPr>
      </w:pPr>
      <w:r w:rsidRPr="00D34F83">
        <w:rPr>
          <w:sz w:val="28"/>
          <w:szCs w:val="28"/>
          <w:lang w:val="uk-UA"/>
        </w:rPr>
        <w:tab/>
        <w:t xml:space="preserve">20. </w:t>
      </w:r>
      <w:r w:rsidR="005C3AE7" w:rsidRPr="005C3AE7">
        <w:rPr>
          <w:sz w:val="28"/>
          <w:szCs w:val="28"/>
          <w:lang w:val="uk-UA"/>
        </w:rPr>
        <w:t xml:space="preserve">Шевченка О.П., </w:t>
      </w:r>
      <w:proofErr w:type="spellStart"/>
      <w:r w:rsidR="005C3AE7" w:rsidRPr="005C3AE7">
        <w:rPr>
          <w:sz w:val="28"/>
          <w:szCs w:val="28"/>
          <w:lang w:val="uk-UA"/>
        </w:rPr>
        <w:t>Праскурничий</w:t>
      </w:r>
      <w:proofErr w:type="spellEnd"/>
      <w:r w:rsidR="005C3AE7" w:rsidRPr="005C3AE7">
        <w:rPr>
          <w:sz w:val="28"/>
          <w:szCs w:val="28"/>
          <w:lang w:val="uk-UA"/>
        </w:rPr>
        <w:t xml:space="preserve"> О.О., </w:t>
      </w:r>
      <w:proofErr w:type="spellStart"/>
      <w:r w:rsidR="005C3AE7" w:rsidRPr="005C3AE7">
        <w:rPr>
          <w:sz w:val="28"/>
          <w:szCs w:val="28"/>
          <w:lang w:val="uk-UA"/>
        </w:rPr>
        <w:t>Яхно</w:t>
      </w:r>
      <w:proofErr w:type="spellEnd"/>
      <w:r w:rsidR="005C3AE7" w:rsidRPr="005C3AE7">
        <w:rPr>
          <w:sz w:val="28"/>
          <w:szCs w:val="28"/>
          <w:lang w:val="uk-UA"/>
        </w:rPr>
        <w:t xml:space="preserve"> Н.І. Артеріальна гіпертонія та церебральний інсульт. </w:t>
      </w:r>
      <w:r w:rsidR="005C3AE7">
        <w:rPr>
          <w:sz w:val="28"/>
          <w:szCs w:val="28"/>
          <w:lang w:val="uk-UA"/>
        </w:rPr>
        <w:t>К</w:t>
      </w:r>
      <w:r w:rsidR="005C3AE7" w:rsidRPr="005C3AE7">
        <w:rPr>
          <w:sz w:val="28"/>
          <w:szCs w:val="28"/>
          <w:lang w:val="uk-UA"/>
        </w:rPr>
        <w:t>.: Медицина, 2001. 192 с.</w:t>
      </w:r>
    </w:p>
    <w:p w14:paraId="445E076E" w14:textId="14DD2E01" w:rsidR="00E90530" w:rsidRPr="00D34F83" w:rsidRDefault="00E90530" w:rsidP="00E90530">
      <w:pPr>
        <w:spacing w:line="360" w:lineRule="auto"/>
        <w:jc w:val="both"/>
        <w:rPr>
          <w:sz w:val="28"/>
          <w:szCs w:val="28"/>
          <w:lang w:val="uk-UA"/>
        </w:rPr>
      </w:pPr>
      <w:r w:rsidRPr="00D34F83">
        <w:rPr>
          <w:sz w:val="28"/>
          <w:szCs w:val="28"/>
          <w:lang w:val="uk-UA"/>
        </w:rPr>
        <w:tab/>
        <w:t xml:space="preserve">21. </w:t>
      </w:r>
      <w:r w:rsidR="005C3AE7" w:rsidRPr="005C3AE7">
        <w:rPr>
          <w:sz w:val="28"/>
          <w:szCs w:val="28"/>
          <w:lang w:val="uk-UA"/>
        </w:rPr>
        <w:t xml:space="preserve">Кузнєцова С. </w:t>
      </w:r>
      <w:proofErr w:type="spellStart"/>
      <w:r w:rsidR="005C3AE7" w:rsidRPr="005C3AE7">
        <w:rPr>
          <w:sz w:val="28"/>
          <w:szCs w:val="28"/>
          <w:lang w:val="uk-UA"/>
        </w:rPr>
        <w:t>Етіопатогенез</w:t>
      </w:r>
      <w:proofErr w:type="spellEnd"/>
      <w:r w:rsidR="005C3AE7" w:rsidRPr="005C3AE7">
        <w:rPr>
          <w:sz w:val="28"/>
          <w:szCs w:val="28"/>
          <w:lang w:val="uk-UA"/>
        </w:rPr>
        <w:t xml:space="preserve"> інсульту. Клінічні варіанти</w:t>
      </w:r>
      <w:r w:rsidR="005C3AE7">
        <w:rPr>
          <w:sz w:val="28"/>
          <w:szCs w:val="28"/>
          <w:lang w:val="uk-UA"/>
        </w:rPr>
        <w:t>.</w:t>
      </w:r>
      <w:r w:rsidR="005C3AE7" w:rsidRPr="005C3AE7">
        <w:rPr>
          <w:sz w:val="28"/>
          <w:szCs w:val="28"/>
          <w:lang w:val="uk-UA"/>
        </w:rPr>
        <w:t xml:space="preserve"> </w:t>
      </w:r>
      <w:proofErr w:type="spellStart"/>
      <w:r w:rsidR="005C3AE7" w:rsidRPr="005C3AE7">
        <w:rPr>
          <w:i/>
          <w:iCs/>
          <w:sz w:val="28"/>
          <w:szCs w:val="28"/>
          <w:lang w:val="uk-UA"/>
        </w:rPr>
        <w:t>Doctor</w:t>
      </w:r>
      <w:proofErr w:type="spellEnd"/>
      <w:r w:rsidR="005C3AE7" w:rsidRPr="005C3AE7">
        <w:rPr>
          <w:i/>
          <w:iCs/>
          <w:sz w:val="28"/>
          <w:szCs w:val="28"/>
          <w:lang w:val="uk-UA"/>
        </w:rPr>
        <w:t>.</w:t>
      </w:r>
      <w:r w:rsidR="005C3AE7" w:rsidRPr="005C3AE7">
        <w:rPr>
          <w:sz w:val="28"/>
          <w:szCs w:val="28"/>
          <w:lang w:val="uk-UA"/>
        </w:rPr>
        <w:t xml:space="preserve"> 2003. № 3. С.13-16.</w:t>
      </w:r>
    </w:p>
    <w:p w14:paraId="664FDC27" w14:textId="443E2D7C" w:rsidR="00E90530" w:rsidRPr="00D34F83" w:rsidRDefault="00E90530" w:rsidP="00E90530">
      <w:pPr>
        <w:spacing w:line="360" w:lineRule="auto"/>
        <w:jc w:val="both"/>
        <w:rPr>
          <w:sz w:val="28"/>
          <w:szCs w:val="28"/>
          <w:lang w:val="uk-UA"/>
        </w:rPr>
      </w:pPr>
      <w:r w:rsidRPr="00D34F83">
        <w:rPr>
          <w:sz w:val="28"/>
          <w:szCs w:val="28"/>
          <w:lang w:val="uk-UA"/>
        </w:rPr>
        <w:tab/>
        <w:t xml:space="preserve">22. </w:t>
      </w:r>
      <w:proofErr w:type="spellStart"/>
      <w:r w:rsidR="005C3AE7" w:rsidRPr="005C3AE7">
        <w:rPr>
          <w:sz w:val="28"/>
          <w:szCs w:val="28"/>
          <w:lang w:val="uk-UA"/>
        </w:rPr>
        <w:t>Трошин</w:t>
      </w:r>
      <w:proofErr w:type="spellEnd"/>
      <w:r w:rsidR="005C3AE7" w:rsidRPr="005C3AE7">
        <w:rPr>
          <w:sz w:val="28"/>
          <w:szCs w:val="28"/>
          <w:lang w:val="uk-UA"/>
        </w:rPr>
        <w:t xml:space="preserve"> В.Д., </w:t>
      </w:r>
      <w:proofErr w:type="spellStart"/>
      <w:r w:rsidR="005C3AE7" w:rsidRPr="005C3AE7">
        <w:rPr>
          <w:sz w:val="28"/>
          <w:szCs w:val="28"/>
          <w:lang w:val="uk-UA"/>
        </w:rPr>
        <w:t>Густов</w:t>
      </w:r>
      <w:proofErr w:type="spellEnd"/>
      <w:r w:rsidR="005C3AE7" w:rsidRPr="005C3AE7">
        <w:rPr>
          <w:sz w:val="28"/>
          <w:szCs w:val="28"/>
          <w:lang w:val="uk-UA"/>
        </w:rPr>
        <w:t xml:space="preserve"> А.В., </w:t>
      </w:r>
      <w:proofErr w:type="spellStart"/>
      <w:r w:rsidR="005C3AE7" w:rsidRPr="005C3AE7">
        <w:rPr>
          <w:sz w:val="28"/>
          <w:szCs w:val="28"/>
          <w:lang w:val="uk-UA"/>
        </w:rPr>
        <w:t>Трошин</w:t>
      </w:r>
      <w:proofErr w:type="spellEnd"/>
      <w:r w:rsidR="005C3AE7" w:rsidRPr="005C3AE7">
        <w:rPr>
          <w:sz w:val="28"/>
          <w:szCs w:val="28"/>
          <w:lang w:val="uk-UA"/>
        </w:rPr>
        <w:t xml:space="preserve"> О.В. Гострі порушення мозкового кровообігу: Посібник.</w:t>
      </w:r>
      <w:r w:rsidR="005C3AE7">
        <w:rPr>
          <w:sz w:val="28"/>
          <w:szCs w:val="28"/>
          <w:lang w:val="uk-UA"/>
        </w:rPr>
        <w:t xml:space="preserve"> </w:t>
      </w:r>
      <w:r w:rsidR="005C3AE7" w:rsidRPr="00D34F83">
        <w:rPr>
          <w:sz w:val="28"/>
          <w:szCs w:val="28"/>
          <w:lang w:val="uk-UA"/>
        </w:rPr>
        <w:t>Харків: Прапор</w:t>
      </w:r>
      <w:r w:rsidR="005C3AE7" w:rsidRPr="005C3AE7">
        <w:rPr>
          <w:sz w:val="28"/>
          <w:szCs w:val="28"/>
          <w:lang w:val="uk-UA"/>
        </w:rPr>
        <w:t>, 1999. 440 с.</w:t>
      </w:r>
    </w:p>
    <w:p w14:paraId="20BDB22A" w14:textId="009ABE43" w:rsidR="00E90530" w:rsidRPr="00D34F83" w:rsidRDefault="00E90530" w:rsidP="00E90530">
      <w:pPr>
        <w:spacing w:line="360" w:lineRule="auto"/>
        <w:jc w:val="both"/>
        <w:rPr>
          <w:sz w:val="28"/>
          <w:szCs w:val="28"/>
          <w:lang w:val="uk-UA"/>
        </w:rPr>
      </w:pPr>
      <w:r w:rsidRPr="00D34F83">
        <w:rPr>
          <w:sz w:val="28"/>
          <w:szCs w:val="28"/>
          <w:lang w:val="uk-UA"/>
        </w:rPr>
        <w:tab/>
        <w:t>23. Яворська В.О. Судинні захворювання головного мозку: Посібник для сімейних лікарів. Харків: Прапор, 2003. 336 с.</w:t>
      </w:r>
    </w:p>
    <w:p w14:paraId="2868C19D" w14:textId="5146AA35" w:rsidR="00E90530" w:rsidRPr="00D34F83" w:rsidRDefault="00E90530" w:rsidP="00E90530">
      <w:pPr>
        <w:spacing w:line="360" w:lineRule="auto"/>
        <w:jc w:val="both"/>
        <w:rPr>
          <w:sz w:val="28"/>
          <w:szCs w:val="28"/>
          <w:lang w:val="uk-UA"/>
        </w:rPr>
      </w:pPr>
      <w:r w:rsidRPr="00D34F83">
        <w:rPr>
          <w:sz w:val="28"/>
          <w:szCs w:val="28"/>
          <w:lang w:val="uk-UA"/>
        </w:rPr>
        <w:tab/>
        <w:t xml:space="preserve">24. </w:t>
      </w:r>
      <w:r w:rsidR="005C3AE7" w:rsidRPr="005C3AE7">
        <w:rPr>
          <w:sz w:val="28"/>
          <w:szCs w:val="28"/>
          <w:lang w:val="uk-UA"/>
        </w:rPr>
        <w:t xml:space="preserve">Потьомкіна Р.А., </w:t>
      </w:r>
      <w:proofErr w:type="spellStart"/>
      <w:r w:rsidR="005C3AE7" w:rsidRPr="005C3AE7">
        <w:rPr>
          <w:sz w:val="28"/>
          <w:szCs w:val="28"/>
          <w:lang w:val="uk-UA"/>
        </w:rPr>
        <w:t>Вартапетова</w:t>
      </w:r>
      <w:proofErr w:type="spellEnd"/>
      <w:r w:rsidR="005C3AE7" w:rsidRPr="005C3AE7">
        <w:rPr>
          <w:sz w:val="28"/>
          <w:szCs w:val="28"/>
          <w:lang w:val="uk-UA"/>
        </w:rPr>
        <w:t xml:space="preserve"> Н.В., </w:t>
      </w:r>
      <w:proofErr w:type="spellStart"/>
      <w:r w:rsidR="005C3AE7" w:rsidRPr="005C3AE7">
        <w:rPr>
          <w:sz w:val="28"/>
          <w:szCs w:val="28"/>
          <w:lang w:val="uk-UA"/>
        </w:rPr>
        <w:t>Камардіна</w:t>
      </w:r>
      <w:proofErr w:type="spellEnd"/>
      <w:r w:rsidR="005C3AE7" w:rsidRPr="005C3AE7">
        <w:rPr>
          <w:sz w:val="28"/>
          <w:szCs w:val="28"/>
          <w:lang w:val="uk-UA"/>
        </w:rPr>
        <w:t xml:space="preserve"> Т.В. Досвід та перспективи профілактики серцево-судинних захворювань та їх факторів ризику</w:t>
      </w:r>
      <w:r w:rsidR="005C3AE7">
        <w:rPr>
          <w:sz w:val="28"/>
          <w:szCs w:val="28"/>
          <w:lang w:val="uk-UA"/>
        </w:rPr>
        <w:t>.</w:t>
      </w:r>
      <w:r w:rsidR="005C3AE7" w:rsidRPr="005C3AE7">
        <w:rPr>
          <w:sz w:val="28"/>
          <w:szCs w:val="28"/>
          <w:lang w:val="uk-UA"/>
        </w:rPr>
        <w:t xml:space="preserve"> </w:t>
      </w:r>
      <w:r w:rsidR="005C3AE7" w:rsidRPr="005C3AE7">
        <w:rPr>
          <w:i/>
          <w:iCs/>
          <w:sz w:val="28"/>
          <w:szCs w:val="28"/>
          <w:lang w:val="uk-UA"/>
        </w:rPr>
        <w:t>Кардіологія.</w:t>
      </w:r>
      <w:r w:rsidR="005C3AE7" w:rsidRPr="005C3AE7">
        <w:rPr>
          <w:sz w:val="28"/>
          <w:szCs w:val="28"/>
          <w:lang w:val="uk-UA"/>
        </w:rPr>
        <w:t xml:space="preserve"> 1996. № 3. С. 35-39.</w:t>
      </w:r>
    </w:p>
    <w:p w14:paraId="55D85B08" w14:textId="60C46809" w:rsidR="00E90530" w:rsidRPr="00D34F83" w:rsidRDefault="00E90530" w:rsidP="00E90530">
      <w:pPr>
        <w:spacing w:line="360" w:lineRule="auto"/>
        <w:jc w:val="both"/>
        <w:rPr>
          <w:sz w:val="28"/>
          <w:szCs w:val="28"/>
          <w:lang w:val="uk-UA"/>
        </w:rPr>
      </w:pPr>
      <w:r w:rsidRPr="00D34F83">
        <w:rPr>
          <w:sz w:val="28"/>
          <w:szCs w:val="28"/>
          <w:lang w:val="uk-UA"/>
        </w:rPr>
        <w:tab/>
        <w:t xml:space="preserve">25. </w:t>
      </w:r>
      <w:proofErr w:type="spellStart"/>
      <w:r w:rsidRPr="00D34F83">
        <w:rPr>
          <w:sz w:val="28"/>
          <w:szCs w:val="28"/>
          <w:lang w:val="uk-UA"/>
        </w:rPr>
        <w:t>Віничук</w:t>
      </w:r>
      <w:proofErr w:type="spellEnd"/>
      <w:r w:rsidRPr="00D34F83">
        <w:rPr>
          <w:sz w:val="28"/>
          <w:szCs w:val="28"/>
          <w:lang w:val="uk-UA"/>
        </w:rPr>
        <w:t xml:space="preserve"> C.M. Судинні захворювання головного та спинного мозку. К.: Наукова думка, 1999. 114 с.</w:t>
      </w:r>
    </w:p>
    <w:p w14:paraId="6829282E" w14:textId="6F6D61DB"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26. </w:t>
      </w:r>
      <w:proofErr w:type="spellStart"/>
      <w:r w:rsidR="009C081E" w:rsidRPr="009C081E">
        <w:rPr>
          <w:sz w:val="28"/>
          <w:szCs w:val="28"/>
          <w:lang w:val="uk-UA"/>
        </w:rPr>
        <w:t>Булиця</w:t>
      </w:r>
      <w:proofErr w:type="spellEnd"/>
      <w:r w:rsidR="009C081E" w:rsidRPr="009C081E">
        <w:rPr>
          <w:sz w:val="28"/>
          <w:szCs w:val="28"/>
          <w:lang w:val="uk-UA"/>
        </w:rPr>
        <w:t xml:space="preserve"> Б.А., </w:t>
      </w:r>
      <w:proofErr w:type="spellStart"/>
      <w:r w:rsidR="009C081E" w:rsidRPr="009C081E">
        <w:rPr>
          <w:sz w:val="28"/>
          <w:szCs w:val="28"/>
          <w:lang w:val="uk-UA"/>
        </w:rPr>
        <w:t>Луніч</w:t>
      </w:r>
      <w:proofErr w:type="spellEnd"/>
      <w:r w:rsidR="009C081E" w:rsidRPr="009C081E">
        <w:rPr>
          <w:sz w:val="28"/>
          <w:szCs w:val="28"/>
          <w:lang w:val="uk-UA"/>
        </w:rPr>
        <w:t xml:space="preserve"> П.П. Дебют гіпертонічної хвороби та мозкового інсульту</w:t>
      </w:r>
      <w:r w:rsidR="009C081E">
        <w:rPr>
          <w:sz w:val="28"/>
          <w:szCs w:val="28"/>
          <w:lang w:val="uk-UA"/>
        </w:rPr>
        <w:t>.</w:t>
      </w:r>
      <w:r w:rsidR="009C081E" w:rsidRPr="009C081E">
        <w:rPr>
          <w:sz w:val="28"/>
          <w:szCs w:val="28"/>
          <w:lang w:val="uk-UA"/>
        </w:rPr>
        <w:t xml:space="preserve"> </w:t>
      </w:r>
      <w:r w:rsidR="009C081E" w:rsidRPr="009C081E">
        <w:rPr>
          <w:i/>
          <w:iCs/>
          <w:sz w:val="28"/>
          <w:szCs w:val="28"/>
          <w:lang w:val="uk-UA"/>
        </w:rPr>
        <w:t>Клінічна медицина.</w:t>
      </w:r>
      <w:r w:rsidR="009C081E" w:rsidRPr="009C081E">
        <w:rPr>
          <w:sz w:val="28"/>
          <w:szCs w:val="28"/>
          <w:lang w:val="uk-UA"/>
        </w:rPr>
        <w:t xml:space="preserve"> 1989. № 9. С. 54-55.</w:t>
      </w:r>
    </w:p>
    <w:p w14:paraId="0DF76A98" w14:textId="1637E7F3" w:rsidR="00E90530" w:rsidRPr="00D34F83" w:rsidRDefault="00E90530" w:rsidP="00E90530">
      <w:pPr>
        <w:spacing w:line="360" w:lineRule="auto"/>
        <w:jc w:val="both"/>
        <w:rPr>
          <w:sz w:val="28"/>
          <w:szCs w:val="28"/>
          <w:lang w:val="uk-UA"/>
        </w:rPr>
      </w:pPr>
      <w:r w:rsidRPr="00D34F83">
        <w:rPr>
          <w:sz w:val="28"/>
          <w:szCs w:val="28"/>
          <w:lang w:val="uk-UA"/>
        </w:rPr>
        <w:tab/>
        <w:t xml:space="preserve">27. </w:t>
      </w:r>
      <w:r w:rsidR="009C081E" w:rsidRPr="009C081E">
        <w:rPr>
          <w:sz w:val="28"/>
          <w:szCs w:val="28"/>
          <w:lang w:val="uk-UA"/>
        </w:rPr>
        <w:t>Гусєв Є.І., Скворцова В.І., Коваленко О.В. Механізми пошкодження тканини мозку на тлі гострої фокальної церебральної ішемії</w:t>
      </w:r>
      <w:r w:rsidR="009C081E">
        <w:rPr>
          <w:sz w:val="28"/>
          <w:szCs w:val="28"/>
          <w:lang w:val="uk-UA"/>
        </w:rPr>
        <w:t>.</w:t>
      </w:r>
      <w:r w:rsidR="009C081E" w:rsidRPr="009C081E">
        <w:rPr>
          <w:sz w:val="28"/>
          <w:szCs w:val="28"/>
          <w:lang w:val="uk-UA"/>
        </w:rPr>
        <w:t xml:space="preserve"> </w:t>
      </w:r>
      <w:r w:rsidR="009C081E" w:rsidRPr="009C081E">
        <w:rPr>
          <w:i/>
          <w:iCs/>
          <w:sz w:val="28"/>
          <w:szCs w:val="28"/>
          <w:lang w:val="uk-UA"/>
        </w:rPr>
        <w:t>Журнал неврології та психіатрії ім. С.С. Корсакова.</w:t>
      </w:r>
      <w:r w:rsidR="009C081E" w:rsidRPr="009C081E">
        <w:rPr>
          <w:sz w:val="28"/>
          <w:szCs w:val="28"/>
          <w:lang w:val="uk-UA"/>
        </w:rPr>
        <w:t xml:space="preserve"> 1999. № 2. С. 12-29.</w:t>
      </w:r>
    </w:p>
    <w:p w14:paraId="67C102B0" w14:textId="06974AE5" w:rsidR="00E90530" w:rsidRPr="00D34F83" w:rsidRDefault="00E90530" w:rsidP="00E90530">
      <w:pPr>
        <w:spacing w:line="360" w:lineRule="auto"/>
        <w:jc w:val="both"/>
        <w:rPr>
          <w:sz w:val="28"/>
          <w:szCs w:val="28"/>
          <w:lang w:val="uk-UA"/>
        </w:rPr>
      </w:pPr>
      <w:r w:rsidRPr="00D34F83">
        <w:rPr>
          <w:sz w:val="28"/>
          <w:szCs w:val="28"/>
          <w:lang w:val="uk-UA"/>
        </w:rPr>
        <w:tab/>
        <w:t xml:space="preserve">28. </w:t>
      </w:r>
      <w:r w:rsidR="009C081E" w:rsidRPr="009C081E">
        <w:rPr>
          <w:sz w:val="28"/>
          <w:szCs w:val="28"/>
          <w:lang w:val="uk-UA"/>
        </w:rPr>
        <w:t>Скворцова В.І. Ішемічний інсульт: патогенез ішемії, терапевтичні підходи</w:t>
      </w:r>
      <w:r w:rsidR="009C081E">
        <w:rPr>
          <w:sz w:val="28"/>
          <w:szCs w:val="28"/>
          <w:lang w:val="uk-UA"/>
        </w:rPr>
        <w:t>.</w:t>
      </w:r>
      <w:r w:rsidR="009C081E" w:rsidRPr="009C081E">
        <w:rPr>
          <w:sz w:val="28"/>
          <w:szCs w:val="28"/>
          <w:lang w:val="uk-UA"/>
        </w:rPr>
        <w:t xml:space="preserve"> </w:t>
      </w:r>
      <w:r w:rsidR="009C081E" w:rsidRPr="009C081E">
        <w:rPr>
          <w:i/>
          <w:iCs/>
          <w:sz w:val="28"/>
          <w:szCs w:val="28"/>
          <w:lang w:val="uk-UA"/>
        </w:rPr>
        <w:t>Неврологічний журнал</w:t>
      </w:r>
      <w:r w:rsidR="009C081E" w:rsidRPr="009C081E">
        <w:rPr>
          <w:sz w:val="28"/>
          <w:szCs w:val="28"/>
          <w:lang w:val="uk-UA"/>
        </w:rPr>
        <w:t>. 2001. № 3. С. 4-9.</w:t>
      </w:r>
    </w:p>
    <w:p w14:paraId="7290FFFD" w14:textId="5E7A6BE9" w:rsidR="00E90530" w:rsidRPr="00D34F83" w:rsidRDefault="00E90530" w:rsidP="00E90530">
      <w:pPr>
        <w:spacing w:line="360" w:lineRule="auto"/>
        <w:jc w:val="both"/>
        <w:rPr>
          <w:sz w:val="28"/>
          <w:szCs w:val="28"/>
          <w:lang w:val="uk-UA"/>
        </w:rPr>
      </w:pPr>
      <w:r w:rsidRPr="00D34F83">
        <w:rPr>
          <w:sz w:val="28"/>
          <w:szCs w:val="28"/>
          <w:lang w:val="uk-UA"/>
        </w:rPr>
        <w:t xml:space="preserve"> </w:t>
      </w:r>
      <w:r w:rsidRPr="00D34F83">
        <w:rPr>
          <w:sz w:val="28"/>
          <w:szCs w:val="28"/>
          <w:lang w:val="uk-UA"/>
        </w:rPr>
        <w:tab/>
        <w:t xml:space="preserve">29. </w:t>
      </w:r>
      <w:proofErr w:type="spellStart"/>
      <w:r w:rsidRPr="00D34F83">
        <w:rPr>
          <w:sz w:val="28"/>
          <w:szCs w:val="28"/>
          <w:lang w:val="uk-UA"/>
        </w:rPr>
        <w:t>Віничук</w:t>
      </w:r>
      <w:proofErr w:type="spellEnd"/>
      <w:r w:rsidRPr="00D34F83">
        <w:rPr>
          <w:sz w:val="28"/>
          <w:szCs w:val="28"/>
          <w:lang w:val="uk-UA"/>
        </w:rPr>
        <w:t xml:space="preserve"> С.М., </w:t>
      </w:r>
      <w:proofErr w:type="spellStart"/>
      <w:r w:rsidRPr="00D34F83">
        <w:rPr>
          <w:sz w:val="28"/>
          <w:szCs w:val="28"/>
          <w:lang w:val="uk-UA"/>
        </w:rPr>
        <w:t>Ярощук</w:t>
      </w:r>
      <w:proofErr w:type="spellEnd"/>
      <w:r w:rsidRPr="00D34F83">
        <w:rPr>
          <w:sz w:val="28"/>
          <w:szCs w:val="28"/>
          <w:lang w:val="uk-UA"/>
        </w:rPr>
        <w:t xml:space="preserve"> І.Б., Трепет Л.М. Лакунарні інфаркти мозку</w:t>
      </w:r>
      <w:r w:rsidR="009C081E">
        <w:rPr>
          <w:sz w:val="28"/>
          <w:szCs w:val="28"/>
          <w:lang w:val="uk-UA"/>
        </w:rPr>
        <w:t>.</w:t>
      </w:r>
      <w:r w:rsidRPr="00D34F83">
        <w:rPr>
          <w:sz w:val="28"/>
          <w:szCs w:val="28"/>
          <w:lang w:val="uk-UA"/>
        </w:rPr>
        <w:t xml:space="preserve"> </w:t>
      </w:r>
      <w:r w:rsidRPr="009C081E">
        <w:rPr>
          <w:i/>
          <w:iCs/>
          <w:sz w:val="28"/>
          <w:szCs w:val="28"/>
          <w:lang w:val="uk-UA"/>
        </w:rPr>
        <w:t>Журнал практичного лікаря</w:t>
      </w:r>
      <w:r w:rsidRPr="00D34F83">
        <w:rPr>
          <w:sz w:val="28"/>
          <w:szCs w:val="28"/>
          <w:lang w:val="uk-UA"/>
        </w:rPr>
        <w:t>. 2005. № 6. С. 16-19.</w:t>
      </w:r>
    </w:p>
    <w:p w14:paraId="3FB975E3" w14:textId="4688BA19" w:rsidR="00E90530" w:rsidRPr="00D34F83" w:rsidRDefault="00E90530" w:rsidP="00E90530">
      <w:pPr>
        <w:spacing w:line="360" w:lineRule="auto"/>
        <w:jc w:val="both"/>
        <w:rPr>
          <w:sz w:val="28"/>
          <w:szCs w:val="28"/>
          <w:lang w:val="uk-UA"/>
        </w:rPr>
      </w:pPr>
      <w:r w:rsidRPr="00D34F83">
        <w:rPr>
          <w:sz w:val="28"/>
          <w:szCs w:val="28"/>
          <w:lang w:val="uk-UA"/>
        </w:rPr>
        <w:tab/>
        <w:t xml:space="preserve">30. Зозуля І.С., Поліщук М.Є., </w:t>
      </w:r>
      <w:proofErr w:type="spellStart"/>
      <w:r w:rsidRPr="00D34F83">
        <w:rPr>
          <w:sz w:val="28"/>
          <w:szCs w:val="28"/>
          <w:lang w:val="uk-UA"/>
        </w:rPr>
        <w:t>Синицький</w:t>
      </w:r>
      <w:proofErr w:type="spellEnd"/>
      <w:r w:rsidRPr="00D34F83">
        <w:rPr>
          <w:sz w:val="28"/>
          <w:szCs w:val="28"/>
          <w:lang w:val="uk-UA"/>
        </w:rPr>
        <w:t xml:space="preserve"> С.І. Клініко-структурні зміни головного мозку при цереброваскулярні</w:t>
      </w:r>
      <w:r w:rsidR="004F0EC4">
        <w:rPr>
          <w:sz w:val="28"/>
          <w:szCs w:val="28"/>
          <w:lang w:val="uk-UA"/>
        </w:rPr>
        <w:t>й</w:t>
      </w:r>
      <w:r w:rsidRPr="00D34F83">
        <w:rPr>
          <w:sz w:val="28"/>
          <w:szCs w:val="28"/>
          <w:lang w:val="uk-UA"/>
        </w:rPr>
        <w:t xml:space="preserve"> недостатності</w:t>
      </w:r>
      <w:r w:rsidR="009C081E">
        <w:rPr>
          <w:sz w:val="28"/>
          <w:szCs w:val="28"/>
          <w:lang w:val="uk-UA"/>
        </w:rPr>
        <w:t>.</w:t>
      </w:r>
      <w:r w:rsidR="009C081E" w:rsidRPr="009C081E">
        <w:t xml:space="preserve"> </w:t>
      </w:r>
      <w:r w:rsidR="009C081E" w:rsidRPr="009C081E">
        <w:rPr>
          <w:i/>
          <w:iCs/>
          <w:sz w:val="28"/>
          <w:szCs w:val="28"/>
          <w:lang w:val="uk-UA"/>
        </w:rPr>
        <w:t>Лікувальна справа</w:t>
      </w:r>
      <w:r w:rsidRPr="00D34F83">
        <w:rPr>
          <w:sz w:val="28"/>
          <w:szCs w:val="28"/>
          <w:lang w:val="uk-UA"/>
        </w:rPr>
        <w:t>. 2004. № 4. С. 131-133.</w:t>
      </w:r>
    </w:p>
    <w:p w14:paraId="48EC4B5F" w14:textId="0C54976D" w:rsidR="00E90530" w:rsidRPr="00D34F83" w:rsidRDefault="00E90530" w:rsidP="00E90530">
      <w:pPr>
        <w:spacing w:line="360" w:lineRule="auto"/>
        <w:jc w:val="both"/>
        <w:rPr>
          <w:sz w:val="28"/>
          <w:szCs w:val="28"/>
          <w:lang w:val="uk-UA"/>
        </w:rPr>
      </w:pPr>
      <w:r w:rsidRPr="00D34F83">
        <w:rPr>
          <w:sz w:val="28"/>
          <w:szCs w:val="28"/>
          <w:lang w:val="uk-UA"/>
        </w:rPr>
        <w:tab/>
        <w:t xml:space="preserve">31. </w:t>
      </w:r>
      <w:proofErr w:type="spellStart"/>
      <w:r w:rsidRPr="00D34F83">
        <w:rPr>
          <w:sz w:val="28"/>
          <w:szCs w:val="28"/>
          <w:lang w:val="uk-UA"/>
        </w:rPr>
        <w:t>Грігорова</w:t>
      </w:r>
      <w:proofErr w:type="spellEnd"/>
      <w:r w:rsidRPr="00D34F83">
        <w:rPr>
          <w:sz w:val="28"/>
          <w:szCs w:val="28"/>
          <w:lang w:val="uk-UA"/>
        </w:rPr>
        <w:t xml:space="preserve"> І.А. Патогенетичні механізми та лікування гострого церебрального ішемічного інсульту</w:t>
      </w:r>
      <w:r w:rsidR="009C081E">
        <w:rPr>
          <w:sz w:val="28"/>
          <w:szCs w:val="28"/>
          <w:lang w:val="uk-UA"/>
        </w:rPr>
        <w:t>.</w:t>
      </w:r>
      <w:r w:rsidRPr="00D34F83">
        <w:rPr>
          <w:sz w:val="28"/>
          <w:szCs w:val="28"/>
          <w:lang w:val="uk-UA"/>
        </w:rPr>
        <w:t xml:space="preserve"> </w:t>
      </w:r>
      <w:r w:rsidRPr="009C081E">
        <w:rPr>
          <w:i/>
          <w:iCs/>
          <w:sz w:val="28"/>
          <w:szCs w:val="28"/>
          <w:lang w:val="uk-UA"/>
        </w:rPr>
        <w:t>Український  вісник  психоневрології</w:t>
      </w:r>
      <w:r w:rsidRPr="00D34F83">
        <w:rPr>
          <w:sz w:val="28"/>
          <w:szCs w:val="28"/>
          <w:lang w:val="uk-UA"/>
        </w:rPr>
        <w:t>. 1996. № 3. С. 112-114.</w:t>
      </w:r>
    </w:p>
    <w:p w14:paraId="2C146769" w14:textId="71CB92A2" w:rsidR="00E90530" w:rsidRPr="00D34F83" w:rsidRDefault="00E90530" w:rsidP="00E90530">
      <w:pPr>
        <w:spacing w:line="360" w:lineRule="auto"/>
        <w:jc w:val="both"/>
        <w:rPr>
          <w:sz w:val="28"/>
          <w:szCs w:val="28"/>
          <w:lang w:val="uk-UA"/>
        </w:rPr>
      </w:pPr>
      <w:r w:rsidRPr="00D34F83">
        <w:rPr>
          <w:sz w:val="28"/>
          <w:szCs w:val="28"/>
          <w:lang w:val="uk-UA"/>
        </w:rPr>
        <w:tab/>
        <w:t xml:space="preserve">32. </w:t>
      </w:r>
      <w:proofErr w:type="spellStart"/>
      <w:r w:rsidR="009C081E" w:rsidRPr="009C081E">
        <w:rPr>
          <w:sz w:val="28"/>
          <w:szCs w:val="28"/>
          <w:lang w:val="uk-UA"/>
        </w:rPr>
        <w:t>Архіпов</w:t>
      </w:r>
      <w:proofErr w:type="spellEnd"/>
      <w:r w:rsidR="009C081E" w:rsidRPr="009C081E">
        <w:rPr>
          <w:sz w:val="28"/>
          <w:szCs w:val="28"/>
          <w:lang w:val="uk-UA"/>
        </w:rPr>
        <w:t xml:space="preserve"> С.Л. Особливості клінічних проявів та лікування геморагічного інсульту</w:t>
      </w:r>
      <w:r w:rsidR="009C081E">
        <w:rPr>
          <w:sz w:val="28"/>
          <w:szCs w:val="28"/>
          <w:lang w:val="uk-UA"/>
        </w:rPr>
        <w:t>.</w:t>
      </w:r>
      <w:r w:rsidR="009C081E" w:rsidRPr="009C081E">
        <w:rPr>
          <w:sz w:val="28"/>
          <w:szCs w:val="28"/>
          <w:lang w:val="uk-UA"/>
        </w:rPr>
        <w:t xml:space="preserve"> </w:t>
      </w:r>
      <w:r w:rsidR="009C081E" w:rsidRPr="009C081E">
        <w:rPr>
          <w:i/>
          <w:iCs/>
          <w:sz w:val="28"/>
          <w:szCs w:val="28"/>
          <w:lang w:val="uk-UA"/>
        </w:rPr>
        <w:t>Клінічний вісник.</w:t>
      </w:r>
      <w:r w:rsidR="009C081E" w:rsidRPr="009C081E">
        <w:rPr>
          <w:sz w:val="28"/>
          <w:szCs w:val="28"/>
          <w:lang w:val="uk-UA"/>
        </w:rPr>
        <w:t xml:space="preserve"> 1995. № 2. С. 14-18.</w:t>
      </w:r>
    </w:p>
    <w:p w14:paraId="25CFF034" w14:textId="636A270B" w:rsidR="00E90530" w:rsidRPr="00D34F83" w:rsidRDefault="00E90530" w:rsidP="00E90530">
      <w:pPr>
        <w:spacing w:line="360" w:lineRule="auto"/>
        <w:jc w:val="both"/>
        <w:rPr>
          <w:sz w:val="28"/>
          <w:szCs w:val="28"/>
          <w:lang w:val="uk-UA"/>
        </w:rPr>
      </w:pPr>
      <w:r w:rsidRPr="00D34F83">
        <w:rPr>
          <w:sz w:val="28"/>
          <w:szCs w:val="28"/>
          <w:lang w:val="uk-UA"/>
        </w:rPr>
        <w:tab/>
        <w:t xml:space="preserve">33. </w:t>
      </w:r>
      <w:r w:rsidR="009C081E" w:rsidRPr="009C081E">
        <w:rPr>
          <w:sz w:val="28"/>
          <w:szCs w:val="28"/>
          <w:lang w:val="uk-UA"/>
        </w:rPr>
        <w:t xml:space="preserve">Акімов Г.А., Зінченко В.А., </w:t>
      </w:r>
      <w:proofErr w:type="spellStart"/>
      <w:r w:rsidR="009C081E" w:rsidRPr="009C081E">
        <w:rPr>
          <w:sz w:val="28"/>
          <w:szCs w:val="28"/>
          <w:lang w:val="uk-UA"/>
        </w:rPr>
        <w:t>Лобжанідзе</w:t>
      </w:r>
      <w:proofErr w:type="spellEnd"/>
      <w:r w:rsidR="009C081E" w:rsidRPr="009C081E">
        <w:rPr>
          <w:sz w:val="28"/>
          <w:szCs w:val="28"/>
          <w:lang w:val="uk-UA"/>
        </w:rPr>
        <w:t xml:space="preserve"> П.В. Клініко-морфологічні особливості складних видів інсульту</w:t>
      </w:r>
      <w:r w:rsidR="009C081E">
        <w:rPr>
          <w:sz w:val="28"/>
          <w:szCs w:val="28"/>
          <w:lang w:val="uk-UA"/>
        </w:rPr>
        <w:t>.</w:t>
      </w:r>
      <w:r w:rsidR="009C081E" w:rsidRPr="009C081E">
        <w:rPr>
          <w:sz w:val="28"/>
          <w:szCs w:val="28"/>
          <w:lang w:val="uk-UA"/>
        </w:rPr>
        <w:t xml:space="preserve"> </w:t>
      </w:r>
      <w:r w:rsidR="009C081E" w:rsidRPr="009C081E">
        <w:rPr>
          <w:i/>
          <w:iCs/>
          <w:sz w:val="28"/>
          <w:szCs w:val="28"/>
          <w:lang w:val="uk-UA"/>
        </w:rPr>
        <w:t>Журнал невропатології та психіатрії ім. С.С. Корсакова</w:t>
      </w:r>
      <w:r w:rsidR="009C081E" w:rsidRPr="009C081E">
        <w:rPr>
          <w:sz w:val="28"/>
          <w:szCs w:val="28"/>
          <w:lang w:val="uk-UA"/>
        </w:rPr>
        <w:t>. 1989. № 7. С. 88-92.</w:t>
      </w:r>
    </w:p>
    <w:p w14:paraId="353EB230" w14:textId="46E494A5" w:rsidR="00E90530" w:rsidRPr="00D34F83" w:rsidRDefault="00E90530" w:rsidP="00E90530">
      <w:pPr>
        <w:spacing w:line="360" w:lineRule="auto"/>
        <w:jc w:val="both"/>
        <w:rPr>
          <w:sz w:val="28"/>
          <w:szCs w:val="28"/>
          <w:lang w:val="uk-UA"/>
        </w:rPr>
      </w:pPr>
      <w:r w:rsidRPr="00D34F83">
        <w:rPr>
          <w:sz w:val="28"/>
          <w:szCs w:val="28"/>
          <w:lang w:val="uk-UA"/>
        </w:rPr>
        <w:tab/>
        <w:t xml:space="preserve">34. </w:t>
      </w:r>
      <w:proofErr w:type="spellStart"/>
      <w:r w:rsidR="00F80A1B" w:rsidRPr="00F80A1B">
        <w:rPr>
          <w:sz w:val="28"/>
          <w:szCs w:val="28"/>
          <w:lang w:val="uk-UA"/>
        </w:rPr>
        <w:t>Калашнікова</w:t>
      </w:r>
      <w:proofErr w:type="spellEnd"/>
      <w:r w:rsidR="00F80A1B" w:rsidRPr="00F80A1B">
        <w:rPr>
          <w:sz w:val="28"/>
          <w:szCs w:val="28"/>
          <w:lang w:val="uk-UA"/>
        </w:rPr>
        <w:t xml:space="preserve"> Л.А. Лакунарні інфаркти мозку</w:t>
      </w:r>
      <w:r w:rsidR="00F80A1B">
        <w:rPr>
          <w:sz w:val="28"/>
          <w:szCs w:val="28"/>
          <w:lang w:val="uk-UA"/>
        </w:rPr>
        <w:t>.</w:t>
      </w:r>
      <w:r w:rsidR="00F80A1B" w:rsidRPr="00F80A1B">
        <w:rPr>
          <w:sz w:val="28"/>
          <w:szCs w:val="28"/>
          <w:lang w:val="uk-UA"/>
        </w:rPr>
        <w:t xml:space="preserve"> </w:t>
      </w:r>
      <w:r w:rsidR="00F80A1B" w:rsidRPr="00F80A1B">
        <w:rPr>
          <w:i/>
          <w:iCs/>
          <w:sz w:val="28"/>
          <w:szCs w:val="28"/>
          <w:lang w:val="uk-UA"/>
        </w:rPr>
        <w:t>Журнал неврології та психіатрії ім. С.С. Корсакова</w:t>
      </w:r>
      <w:r w:rsidR="00F80A1B" w:rsidRPr="00F80A1B">
        <w:rPr>
          <w:sz w:val="28"/>
          <w:szCs w:val="28"/>
          <w:lang w:val="uk-UA"/>
        </w:rPr>
        <w:t>. 1988. № 1. С. 131-139.</w:t>
      </w:r>
    </w:p>
    <w:p w14:paraId="4146B73A" w14:textId="2C018884" w:rsidR="00E90530" w:rsidRPr="00D34F83" w:rsidRDefault="00E90530" w:rsidP="00E90530">
      <w:pPr>
        <w:spacing w:line="360" w:lineRule="auto"/>
        <w:jc w:val="both"/>
        <w:rPr>
          <w:sz w:val="28"/>
          <w:szCs w:val="28"/>
          <w:lang w:val="uk-UA"/>
        </w:rPr>
      </w:pPr>
      <w:r w:rsidRPr="00D34F83">
        <w:rPr>
          <w:sz w:val="28"/>
          <w:szCs w:val="28"/>
          <w:lang w:val="uk-UA"/>
        </w:rPr>
        <w:tab/>
        <w:t xml:space="preserve">35. </w:t>
      </w:r>
      <w:proofErr w:type="spellStart"/>
      <w:r w:rsidR="00F80A1B" w:rsidRPr="00F80A1B">
        <w:rPr>
          <w:sz w:val="28"/>
          <w:szCs w:val="28"/>
          <w:lang w:val="uk-UA"/>
        </w:rPr>
        <w:t>Сусліна</w:t>
      </w:r>
      <w:proofErr w:type="spellEnd"/>
      <w:r w:rsidR="00F80A1B" w:rsidRPr="00F80A1B">
        <w:rPr>
          <w:sz w:val="28"/>
          <w:szCs w:val="28"/>
          <w:lang w:val="uk-UA"/>
        </w:rPr>
        <w:t xml:space="preserve"> З.А., Верещагін Н.В., </w:t>
      </w:r>
      <w:proofErr w:type="spellStart"/>
      <w:r w:rsidR="00F80A1B" w:rsidRPr="00F80A1B">
        <w:rPr>
          <w:sz w:val="28"/>
          <w:szCs w:val="28"/>
          <w:lang w:val="uk-UA"/>
        </w:rPr>
        <w:t>Пірадов</w:t>
      </w:r>
      <w:proofErr w:type="spellEnd"/>
      <w:r w:rsidR="00F80A1B" w:rsidRPr="00F80A1B">
        <w:rPr>
          <w:sz w:val="28"/>
          <w:szCs w:val="28"/>
          <w:lang w:val="uk-UA"/>
        </w:rPr>
        <w:t xml:space="preserve"> М.А. Підтипи ішемічних порушень мозкового кровообігу: діагностика та лікування</w:t>
      </w:r>
      <w:r w:rsidR="00F80A1B">
        <w:rPr>
          <w:sz w:val="28"/>
          <w:szCs w:val="28"/>
          <w:lang w:val="uk-UA"/>
        </w:rPr>
        <w:t>.</w:t>
      </w:r>
      <w:r w:rsidR="00F80A1B" w:rsidRPr="00F80A1B">
        <w:rPr>
          <w:sz w:val="28"/>
          <w:szCs w:val="28"/>
          <w:lang w:val="uk-UA"/>
        </w:rPr>
        <w:t xml:space="preserve"> </w:t>
      </w:r>
      <w:proofErr w:type="spellStart"/>
      <w:r w:rsidR="00F80A1B" w:rsidRPr="00F80A1B">
        <w:rPr>
          <w:i/>
          <w:iCs/>
          <w:sz w:val="28"/>
          <w:szCs w:val="28"/>
          <w:lang w:val="uk-UA"/>
        </w:rPr>
        <w:t>Consilium</w:t>
      </w:r>
      <w:proofErr w:type="spellEnd"/>
      <w:r w:rsidR="00F80A1B" w:rsidRPr="00F80A1B">
        <w:rPr>
          <w:i/>
          <w:iCs/>
          <w:sz w:val="28"/>
          <w:szCs w:val="28"/>
          <w:lang w:val="uk-UA"/>
        </w:rPr>
        <w:t xml:space="preserve"> </w:t>
      </w:r>
      <w:proofErr w:type="spellStart"/>
      <w:r w:rsidR="00F80A1B" w:rsidRPr="00F80A1B">
        <w:rPr>
          <w:i/>
          <w:iCs/>
          <w:sz w:val="28"/>
          <w:szCs w:val="28"/>
          <w:lang w:val="uk-UA"/>
        </w:rPr>
        <w:t>medicum</w:t>
      </w:r>
      <w:proofErr w:type="spellEnd"/>
      <w:r w:rsidR="00F80A1B" w:rsidRPr="00F80A1B">
        <w:rPr>
          <w:sz w:val="28"/>
          <w:szCs w:val="28"/>
          <w:lang w:val="uk-UA"/>
        </w:rPr>
        <w:t>. 2006. № 5. С. 218-221.</w:t>
      </w:r>
    </w:p>
    <w:p w14:paraId="50EFF31A" w14:textId="10AE349A" w:rsidR="00E90530" w:rsidRPr="00D34F83" w:rsidRDefault="00E90530" w:rsidP="00E90530">
      <w:pPr>
        <w:spacing w:line="360" w:lineRule="auto"/>
        <w:jc w:val="both"/>
        <w:rPr>
          <w:sz w:val="28"/>
          <w:szCs w:val="28"/>
          <w:lang w:val="uk-UA"/>
        </w:rPr>
      </w:pPr>
      <w:r w:rsidRPr="00D34F83">
        <w:rPr>
          <w:sz w:val="28"/>
          <w:szCs w:val="28"/>
          <w:lang w:val="uk-UA"/>
        </w:rPr>
        <w:tab/>
        <w:t>36.</w:t>
      </w:r>
      <w:r w:rsidR="00F80A1B" w:rsidRPr="00F80A1B">
        <w:t xml:space="preserve"> </w:t>
      </w:r>
      <w:r w:rsidR="00F80A1B" w:rsidRPr="00F80A1B">
        <w:rPr>
          <w:sz w:val="28"/>
          <w:szCs w:val="28"/>
          <w:lang w:val="uk-UA"/>
        </w:rPr>
        <w:t>Інсульт. Принципи діагностики, лікування та профілактики</w:t>
      </w:r>
      <w:r w:rsidR="00F80A1B">
        <w:rPr>
          <w:sz w:val="28"/>
          <w:szCs w:val="28"/>
          <w:lang w:val="uk-UA"/>
        </w:rPr>
        <w:t>.</w:t>
      </w:r>
      <w:r w:rsidR="00F80A1B" w:rsidRPr="00F80A1B">
        <w:rPr>
          <w:sz w:val="28"/>
          <w:szCs w:val="28"/>
          <w:lang w:val="uk-UA"/>
        </w:rPr>
        <w:t xml:space="preserve"> За ред. Н.В. Верещагіна, М.А. Пірадова, 3.А. Сусліною. </w:t>
      </w:r>
      <w:r w:rsidR="00F80A1B">
        <w:rPr>
          <w:sz w:val="28"/>
          <w:szCs w:val="28"/>
          <w:lang w:val="uk-UA"/>
        </w:rPr>
        <w:t>К</w:t>
      </w:r>
      <w:r w:rsidR="00F80A1B" w:rsidRPr="00F80A1B">
        <w:rPr>
          <w:sz w:val="28"/>
          <w:szCs w:val="28"/>
          <w:lang w:val="uk-UA"/>
        </w:rPr>
        <w:t>.: Інтермедика, 2002. 208 с.</w:t>
      </w:r>
    </w:p>
    <w:p w14:paraId="204E0DC8" w14:textId="5C4C6852" w:rsidR="00E90530" w:rsidRPr="00D34F83" w:rsidRDefault="00E90530" w:rsidP="00E90530">
      <w:pPr>
        <w:spacing w:line="360" w:lineRule="auto"/>
        <w:jc w:val="both"/>
        <w:rPr>
          <w:sz w:val="28"/>
          <w:szCs w:val="28"/>
          <w:lang w:val="uk-UA"/>
        </w:rPr>
      </w:pPr>
      <w:r w:rsidRPr="00D34F83">
        <w:rPr>
          <w:sz w:val="28"/>
          <w:szCs w:val="28"/>
          <w:lang w:val="uk-UA"/>
        </w:rPr>
        <w:tab/>
        <w:t xml:space="preserve">37. </w:t>
      </w:r>
      <w:r w:rsidR="00F80A1B" w:rsidRPr="00F80A1B">
        <w:rPr>
          <w:sz w:val="28"/>
          <w:szCs w:val="28"/>
          <w:lang w:val="uk-UA"/>
        </w:rPr>
        <w:t xml:space="preserve">Зінченко В.А., </w:t>
      </w:r>
      <w:proofErr w:type="spellStart"/>
      <w:r w:rsidR="00F80A1B" w:rsidRPr="00F80A1B">
        <w:rPr>
          <w:sz w:val="28"/>
          <w:szCs w:val="28"/>
          <w:lang w:val="uk-UA"/>
        </w:rPr>
        <w:t>Лобзін</w:t>
      </w:r>
      <w:proofErr w:type="spellEnd"/>
      <w:r w:rsidR="00F80A1B" w:rsidRPr="00F80A1B">
        <w:rPr>
          <w:sz w:val="28"/>
          <w:szCs w:val="28"/>
          <w:lang w:val="uk-UA"/>
        </w:rPr>
        <w:t xml:space="preserve"> С.В., </w:t>
      </w:r>
      <w:proofErr w:type="spellStart"/>
      <w:r w:rsidR="00F80A1B" w:rsidRPr="00F80A1B">
        <w:rPr>
          <w:sz w:val="28"/>
          <w:szCs w:val="28"/>
          <w:lang w:val="uk-UA"/>
        </w:rPr>
        <w:t>Духовський</w:t>
      </w:r>
      <w:proofErr w:type="spellEnd"/>
      <w:r w:rsidR="00F80A1B" w:rsidRPr="00F80A1B">
        <w:rPr>
          <w:sz w:val="28"/>
          <w:szCs w:val="28"/>
          <w:lang w:val="uk-UA"/>
        </w:rPr>
        <w:t xml:space="preserve"> О.І. Проблеми діагностики церебральних інсультів</w:t>
      </w:r>
      <w:r w:rsidR="00F80A1B">
        <w:rPr>
          <w:sz w:val="28"/>
          <w:szCs w:val="28"/>
          <w:lang w:val="uk-UA"/>
        </w:rPr>
        <w:t>.</w:t>
      </w:r>
      <w:r w:rsidR="00F80A1B" w:rsidRPr="00F80A1B">
        <w:rPr>
          <w:sz w:val="28"/>
          <w:szCs w:val="28"/>
          <w:lang w:val="uk-UA"/>
        </w:rPr>
        <w:t xml:space="preserve"> </w:t>
      </w:r>
      <w:r w:rsidR="00F80A1B" w:rsidRPr="00F80A1B">
        <w:rPr>
          <w:i/>
          <w:iCs/>
          <w:sz w:val="28"/>
          <w:szCs w:val="28"/>
          <w:lang w:val="uk-UA"/>
        </w:rPr>
        <w:t>Лікарська справа</w:t>
      </w:r>
      <w:r w:rsidR="00F80A1B" w:rsidRPr="00F80A1B">
        <w:rPr>
          <w:sz w:val="28"/>
          <w:szCs w:val="28"/>
          <w:lang w:val="uk-UA"/>
        </w:rPr>
        <w:t>. 1998. № 5. С. 50-53.</w:t>
      </w:r>
    </w:p>
    <w:p w14:paraId="6D736342" w14:textId="213213BC"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38. </w:t>
      </w:r>
      <w:r w:rsidR="00F80A1B" w:rsidRPr="00F80A1B">
        <w:rPr>
          <w:sz w:val="28"/>
          <w:szCs w:val="28"/>
          <w:lang w:val="uk-UA"/>
        </w:rPr>
        <w:t>Захворювання серця та реабілітація</w:t>
      </w:r>
      <w:r w:rsidR="00F80A1B">
        <w:rPr>
          <w:sz w:val="28"/>
          <w:szCs w:val="28"/>
          <w:lang w:val="uk-UA"/>
        </w:rPr>
        <w:t>.</w:t>
      </w:r>
      <w:r w:rsidR="00F80A1B" w:rsidRPr="00F80A1B">
        <w:rPr>
          <w:sz w:val="28"/>
          <w:szCs w:val="28"/>
          <w:lang w:val="uk-UA"/>
        </w:rPr>
        <w:t xml:space="preserve"> За ред. М.Л. Полока, Д.Х. Шмідт. К.: Олімпійська література, 2000. 408 с.</w:t>
      </w:r>
    </w:p>
    <w:p w14:paraId="7EB3BE41" w14:textId="514F2EA3" w:rsidR="00E90530" w:rsidRPr="00D34F83" w:rsidRDefault="00E90530" w:rsidP="00E90530">
      <w:pPr>
        <w:spacing w:line="360" w:lineRule="auto"/>
        <w:jc w:val="both"/>
        <w:rPr>
          <w:sz w:val="28"/>
          <w:szCs w:val="28"/>
          <w:lang w:val="uk-UA"/>
        </w:rPr>
      </w:pPr>
      <w:r w:rsidRPr="00D34F83">
        <w:rPr>
          <w:sz w:val="28"/>
          <w:szCs w:val="28"/>
          <w:lang w:val="uk-UA"/>
        </w:rPr>
        <w:tab/>
        <w:t>39.</w:t>
      </w:r>
      <w:r w:rsidR="00F80A1B" w:rsidRPr="005060FE">
        <w:rPr>
          <w:lang w:val="uk-UA"/>
        </w:rPr>
        <w:t xml:space="preserve"> </w:t>
      </w:r>
      <w:r w:rsidR="00F80A1B" w:rsidRPr="00F80A1B">
        <w:rPr>
          <w:sz w:val="28"/>
          <w:szCs w:val="28"/>
          <w:lang w:val="uk-UA"/>
        </w:rPr>
        <w:t>Комплексна реабілітація та профілактика хворих та інвалідів: Навчальний посібник</w:t>
      </w:r>
      <w:r w:rsidR="00F80A1B">
        <w:rPr>
          <w:sz w:val="28"/>
          <w:szCs w:val="28"/>
          <w:lang w:val="uk-UA"/>
        </w:rPr>
        <w:t>.</w:t>
      </w:r>
      <w:r w:rsidR="00F80A1B" w:rsidRPr="00F80A1B">
        <w:rPr>
          <w:sz w:val="28"/>
          <w:szCs w:val="28"/>
          <w:lang w:val="uk-UA"/>
        </w:rPr>
        <w:t xml:space="preserve"> За ред. С.П. Євсєєва. </w:t>
      </w:r>
      <w:r w:rsidR="00F80A1B">
        <w:rPr>
          <w:sz w:val="28"/>
          <w:szCs w:val="28"/>
          <w:lang w:val="uk-UA"/>
        </w:rPr>
        <w:t>К</w:t>
      </w:r>
      <w:r w:rsidR="00F80A1B" w:rsidRPr="00F80A1B">
        <w:rPr>
          <w:sz w:val="28"/>
          <w:szCs w:val="28"/>
          <w:lang w:val="uk-UA"/>
        </w:rPr>
        <w:t>.: Радянський спорт, 2001. 320 с</w:t>
      </w:r>
      <w:r w:rsidRPr="00D34F83">
        <w:rPr>
          <w:sz w:val="28"/>
          <w:szCs w:val="28"/>
          <w:lang w:val="uk-UA"/>
        </w:rPr>
        <w:t>.</w:t>
      </w:r>
    </w:p>
    <w:p w14:paraId="5096B760" w14:textId="2913C2A6" w:rsidR="00E90530" w:rsidRPr="00D34F83" w:rsidRDefault="00E90530" w:rsidP="00E90530">
      <w:pPr>
        <w:spacing w:line="360" w:lineRule="auto"/>
        <w:jc w:val="both"/>
        <w:rPr>
          <w:sz w:val="28"/>
          <w:szCs w:val="28"/>
          <w:lang w:val="uk-UA"/>
        </w:rPr>
      </w:pPr>
      <w:r w:rsidRPr="00D34F83">
        <w:rPr>
          <w:sz w:val="28"/>
          <w:szCs w:val="28"/>
          <w:lang w:val="uk-UA"/>
        </w:rPr>
        <w:tab/>
        <w:t xml:space="preserve">40. </w:t>
      </w:r>
      <w:proofErr w:type="spellStart"/>
      <w:r w:rsidR="00F80A1B" w:rsidRPr="00F80A1B">
        <w:rPr>
          <w:sz w:val="28"/>
          <w:szCs w:val="28"/>
          <w:lang w:val="uk-UA"/>
        </w:rPr>
        <w:t>Коган</w:t>
      </w:r>
      <w:proofErr w:type="spellEnd"/>
      <w:r w:rsidR="00F80A1B" w:rsidRPr="00F80A1B">
        <w:rPr>
          <w:sz w:val="28"/>
          <w:szCs w:val="28"/>
          <w:lang w:val="uk-UA"/>
        </w:rPr>
        <w:t xml:space="preserve"> О.Г., </w:t>
      </w:r>
      <w:proofErr w:type="spellStart"/>
      <w:r w:rsidR="00F80A1B" w:rsidRPr="00F80A1B">
        <w:rPr>
          <w:sz w:val="28"/>
          <w:szCs w:val="28"/>
          <w:lang w:val="uk-UA"/>
        </w:rPr>
        <w:t>Найдіна</w:t>
      </w:r>
      <w:proofErr w:type="spellEnd"/>
      <w:r w:rsidR="00F80A1B" w:rsidRPr="00F80A1B">
        <w:rPr>
          <w:sz w:val="28"/>
          <w:szCs w:val="28"/>
          <w:lang w:val="uk-UA"/>
        </w:rPr>
        <w:t xml:space="preserve"> В.Л. Медична реабілітація в неврології та нейрохірургії. </w:t>
      </w:r>
      <w:r w:rsidR="00F80A1B">
        <w:rPr>
          <w:sz w:val="28"/>
          <w:szCs w:val="28"/>
          <w:lang w:val="uk-UA"/>
        </w:rPr>
        <w:t>К</w:t>
      </w:r>
      <w:r w:rsidR="00F80A1B" w:rsidRPr="00F80A1B">
        <w:rPr>
          <w:sz w:val="28"/>
          <w:szCs w:val="28"/>
          <w:lang w:val="uk-UA"/>
        </w:rPr>
        <w:t>.: Медицина, 1988. 304 с.</w:t>
      </w:r>
    </w:p>
    <w:p w14:paraId="4105D024" w14:textId="60F67F32" w:rsidR="00E90530" w:rsidRPr="00D34F83" w:rsidRDefault="00E90530" w:rsidP="00E90530">
      <w:pPr>
        <w:spacing w:line="360" w:lineRule="auto"/>
        <w:jc w:val="both"/>
        <w:rPr>
          <w:sz w:val="28"/>
          <w:szCs w:val="28"/>
          <w:lang w:val="uk-UA"/>
        </w:rPr>
      </w:pPr>
      <w:r w:rsidRPr="00D34F83">
        <w:rPr>
          <w:sz w:val="28"/>
          <w:szCs w:val="28"/>
          <w:lang w:val="uk-UA"/>
        </w:rPr>
        <w:tab/>
        <w:t xml:space="preserve">41. </w:t>
      </w:r>
      <w:proofErr w:type="spellStart"/>
      <w:r w:rsidRPr="00D34F83">
        <w:rPr>
          <w:sz w:val="28"/>
          <w:szCs w:val="28"/>
          <w:lang w:val="uk-UA"/>
        </w:rPr>
        <w:t>Голяченко</w:t>
      </w:r>
      <w:proofErr w:type="spellEnd"/>
      <w:r w:rsidRPr="00D34F83">
        <w:rPr>
          <w:sz w:val="28"/>
          <w:szCs w:val="28"/>
          <w:lang w:val="uk-UA"/>
        </w:rPr>
        <w:t xml:space="preserve"> А.О. Організація реабілітації хворих неврологічного профілю</w:t>
      </w:r>
      <w:r w:rsidR="00F80A1B">
        <w:rPr>
          <w:sz w:val="28"/>
          <w:szCs w:val="28"/>
          <w:lang w:val="uk-UA"/>
        </w:rPr>
        <w:t>.</w:t>
      </w:r>
      <w:r w:rsidRPr="00D34F83">
        <w:rPr>
          <w:sz w:val="28"/>
          <w:szCs w:val="28"/>
          <w:lang w:val="uk-UA"/>
        </w:rPr>
        <w:t xml:space="preserve"> Вісник соціальної гігієни та організації охорони здоров’я України. 2006. № 2. С. 57-58.</w:t>
      </w:r>
    </w:p>
    <w:p w14:paraId="170ECEFF" w14:textId="15A47B8C" w:rsidR="00E90530" w:rsidRPr="00D34F83" w:rsidRDefault="00E90530" w:rsidP="00E90530">
      <w:pPr>
        <w:spacing w:line="360" w:lineRule="auto"/>
        <w:jc w:val="both"/>
        <w:rPr>
          <w:sz w:val="28"/>
          <w:szCs w:val="28"/>
          <w:lang w:val="uk-UA"/>
        </w:rPr>
      </w:pPr>
      <w:r w:rsidRPr="00D34F83">
        <w:rPr>
          <w:sz w:val="28"/>
          <w:szCs w:val="28"/>
          <w:lang w:val="uk-UA"/>
        </w:rPr>
        <w:tab/>
        <w:t xml:space="preserve">42. </w:t>
      </w:r>
      <w:r w:rsidR="0083002E" w:rsidRPr="0083002E">
        <w:rPr>
          <w:sz w:val="28"/>
          <w:szCs w:val="28"/>
          <w:lang w:val="uk-UA"/>
        </w:rPr>
        <w:t>Ільницький О.М. Медична реабілітація та сучасна стратегія ведення пацієнтів з артеріальною гіпертензією</w:t>
      </w:r>
      <w:r w:rsidR="0083002E">
        <w:rPr>
          <w:sz w:val="28"/>
          <w:szCs w:val="28"/>
          <w:lang w:val="uk-UA"/>
        </w:rPr>
        <w:t>.</w:t>
      </w:r>
      <w:r w:rsidR="0083002E" w:rsidRPr="0083002E">
        <w:rPr>
          <w:sz w:val="28"/>
          <w:szCs w:val="28"/>
          <w:lang w:val="uk-UA"/>
        </w:rPr>
        <w:t xml:space="preserve"> </w:t>
      </w:r>
      <w:r w:rsidR="0083002E" w:rsidRPr="0083002E">
        <w:rPr>
          <w:i/>
          <w:iCs/>
          <w:sz w:val="28"/>
          <w:szCs w:val="28"/>
          <w:lang w:val="uk-UA"/>
        </w:rPr>
        <w:t>Паліативна медицина та реабілітація</w:t>
      </w:r>
      <w:r w:rsidR="0083002E" w:rsidRPr="0083002E">
        <w:rPr>
          <w:sz w:val="28"/>
          <w:szCs w:val="28"/>
          <w:lang w:val="uk-UA"/>
        </w:rPr>
        <w:t>. 2002. № 3. С. 40-43.</w:t>
      </w:r>
    </w:p>
    <w:p w14:paraId="2E27BEEA" w14:textId="479675A6" w:rsidR="00E90530" w:rsidRPr="00D34F83" w:rsidRDefault="00E90530" w:rsidP="00E90530">
      <w:pPr>
        <w:spacing w:line="360" w:lineRule="auto"/>
        <w:jc w:val="both"/>
        <w:rPr>
          <w:sz w:val="28"/>
          <w:szCs w:val="28"/>
          <w:lang w:val="uk-UA"/>
        </w:rPr>
      </w:pPr>
      <w:r w:rsidRPr="00D34F83">
        <w:rPr>
          <w:sz w:val="28"/>
          <w:szCs w:val="28"/>
          <w:lang w:val="uk-UA"/>
        </w:rPr>
        <w:tab/>
        <w:t xml:space="preserve">43. </w:t>
      </w:r>
      <w:proofErr w:type="spellStart"/>
      <w:r w:rsidR="0083002E" w:rsidRPr="0083002E">
        <w:rPr>
          <w:sz w:val="28"/>
          <w:szCs w:val="28"/>
          <w:lang w:val="uk-UA"/>
        </w:rPr>
        <w:t>Гехт</w:t>
      </w:r>
      <w:proofErr w:type="spellEnd"/>
      <w:r w:rsidR="0083002E" w:rsidRPr="0083002E">
        <w:rPr>
          <w:sz w:val="28"/>
          <w:szCs w:val="28"/>
          <w:lang w:val="uk-UA"/>
        </w:rPr>
        <w:t xml:space="preserve"> А.Б. Ішемічний інсульт: вторинна профілактика та основні напрямки фармакотерапії у відновному періоді</w:t>
      </w:r>
      <w:r w:rsidR="0083002E">
        <w:rPr>
          <w:sz w:val="28"/>
          <w:szCs w:val="28"/>
          <w:lang w:val="uk-UA"/>
        </w:rPr>
        <w:t>.</w:t>
      </w:r>
      <w:r w:rsidR="0083002E" w:rsidRPr="0083002E">
        <w:rPr>
          <w:sz w:val="28"/>
          <w:szCs w:val="28"/>
          <w:lang w:val="uk-UA"/>
        </w:rPr>
        <w:t xml:space="preserve"> </w:t>
      </w:r>
      <w:proofErr w:type="spellStart"/>
      <w:r w:rsidR="0083002E" w:rsidRPr="0083002E">
        <w:rPr>
          <w:i/>
          <w:iCs/>
          <w:sz w:val="28"/>
          <w:szCs w:val="28"/>
          <w:lang w:val="uk-UA"/>
        </w:rPr>
        <w:t>Cohsilium</w:t>
      </w:r>
      <w:proofErr w:type="spellEnd"/>
      <w:r w:rsidR="0083002E" w:rsidRPr="0083002E">
        <w:rPr>
          <w:i/>
          <w:iCs/>
          <w:sz w:val="28"/>
          <w:szCs w:val="28"/>
          <w:lang w:val="uk-UA"/>
        </w:rPr>
        <w:t xml:space="preserve"> </w:t>
      </w:r>
      <w:proofErr w:type="spellStart"/>
      <w:r w:rsidR="0083002E" w:rsidRPr="0083002E">
        <w:rPr>
          <w:i/>
          <w:iCs/>
          <w:sz w:val="28"/>
          <w:szCs w:val="28"/>
          <w:lang w:val="uk-UA"/>
        </w:rPr>
        <w:t>medikum</w:t>
      </w:r>
      <w:proofErr w:type="spellEnd"/>
      <w:r w:rsidR="0083002E" w:rsidRPr="0083002E">
        <w:rPr>
          <w:sz w:val="28"/>
          <w:szCs w:val="28"/>
          <w:lang w:val="uk-UA"/>
        </w:rPr>
        <w:t>. 2005. № 5. С. 227-232.</w:t>
      </w:r>
    </w:p>
    <w:p w14:paraId="45D3EC47" w14:textId="662269DC" w:rsidR="00E90530" w:rsidRPr="00D34F83" w:rsidRDefault="00E90530" w:rsidP="00E90530">
      <w:pPr>
        <w:spacing w:line="360" w:lineRule="auto"/>
        <w:jc w:val="both"/>
        <w:rPr>
          <w:sz w:val="28"/>
          <w:szCs w:val="28"/>
          <w:lang w:val="uk-UA"/>
        </w:rPr>
      </w:pPr>
      <w:r w:rsidRPr="00D34F83">
        <w:rPr>
          <w:sz w:val="28"/>
          <w:szCs w:val="28"/>
          <w:lang w:val="uk-UA"/>
        </w:rPr>
        <w:tab/>
        <w:t xml:space="preserve">44. </w:t>
      </w:r>
      <w:r w:rsidR="0083002E" w:rsidRPr="0083002E">
        <w:rPr>
          <w:sz w:val="28"/>
          <w:szCs w:val="28"/>
          <w:lang w:val="uk-UA"/>
        </w:rPr>
        <w:t xml:space="preserve">Козлова Л.В., Козлов С.А., Семененко Л.О. Основи реабілітації. </w:t>
      </w:r>
      <w:r w:rsidR="0083002E">
        <w:rPr>
          <w:sz w:val="28"/>
          <w:szCs w:val="28"/>
          <w:lang w:val="uk-UA"/>
        </w:rPr>
        <w:t xml:space="preserve">Донецьк. </w:t>
      </w:r>
      <w:r w:rsidR="0083002E" w:rsidRPr="0083002E">
        <w:rPr>
          <w:sz w:val="28"/>
          <w:szCs w:val="28"/>
          <w:lang w:val="uk-UA"/>
        </w:rPr>
        <w:t>Фенікс, 2003. 480 с.</w:t>
      </w:r>
    </w:p>
    <w:p w14:paraId="6E1C2E64" w14:textId="25C599ED" w:rsidR="00E90530" w:rsidRPr="00D34F83" w:rsidRDefault="00E90530" w:rsidP="00E90530">
      <w:pPr>
        <w:spacing w:line="360" w:lineRule="auto"/>
        <w:jc w:val="both"/>
        <w:rPr>
          <w:sz w:val="28"/>
          <w:szCs w:val="28"/>
          <w:lang w:val="uk-UA"/>
        </w:rPr>
      </w:pPr>
      <w:r w:rsidRPr="00D34F83">
        <w:rPr>
          <w:sz w:val="28"/>
          <w:szCs w:val="28"/>
          <w:lang w:val="uk-UA"/>
        </w:rPr>
        <w:tab/>
        <w:t xml:space="preserve">45. </w:t>
      </w:r>
      <w:r w:rsidR="0083002E" w:rsidRPr="0083002E">
        <w:rPr>
          <w:sz w:val="28"/>
          <w:szCs w:val="28"/>
          <w:lang w:val="uk-UA"/>
        </w:rPr>
        <w:t>Дроздова І.В. Система та принципи реабілітації в медицині</w:t>
      </w:r>
      <w:r w:rsidR="0083002E">
        <w:rPr>
          <w:sz w:val="28"/>
          <w:szCs w:val="28"/>
          <w:lang w:val="uk-UA"/>
        </w:rPr>
        <w:t>.</w:t>
      </w:r>
      <w:r w:rsidR="0083002E" w:rsidRPr="0083002E">
        <w:rPr>
          <w:sz w:val="28"/>
          <w:szCs w:val="28"/>
          <w:lang w:val="uk-UA"/>
        </w:rPr>
        <w:t xml:space="preserve"> </w:t>
      </w:r>
      <w:r w:rsidR="0083002E" w:rsidRPr="0083002E">
        <w:rPr>
          <w:i/>
          <w:iCs/>
          <w:sz w:val="28"/>
          <w:szCs w:val="28"/>
          <w:lang w:val="uk-UA"/>
        </w:rPr>
        <w:t>Міжнародний медичний журнал.</w:t>
      </w:r>
      <w:r w:rsidR="0083002E" w:rsidRPr="0083002E">
        <w:rPr>
          <w:sz w:val="28"/>
          <w:szCs w:val="28"/>
          <w:lang w:val="uk-UA"/>
        </w:rPr>
        <w:t xml:space="preserve"> 2003. № 4. С. 21-23.</w:t>
      </w:r>
    </w:p>
    <w:p w14:paraId="4A2CA0EC" w14:textId="60AD4D53" w:rsidR="00E90530" w:rsidRPr="00D34F83" w:rsidRDefault="00E90530" w:rsidP="00E90530">
      <w:pPr>
        <w:spacing w:line="360" w:lineRule="auto"/>
        <w:jc w:val="both"/>
        <w:rPr>
          <w:sz w:val="28"/>
          <w:szCs w:val="28"/>
          <w:lang w:val="uk-UA"/>
        </w:rPr>
      </w:pPr>
      <w:r w:rsidRPr="00D34F83">
        <w:rPr>
          <w:sz w:val="28"/>
          <w:szCs w:val="28"/>
          <w:lang w:val="uk-UA"/>
        </w:rPr>
        <w:tab/>
        <w:t>46. Мартинюк І.О. Загальні принципи реабілітації хворих та інвалідів</w:t>
      </w:r>
      <w:r w:rsidR="0083002E">
        <w:rPr>
          <w:sz w:val="28"/>
          <w:szCs w:val="28"/>
          <w:lang w:val="uk-UA"/>
        </w:rPr>
        <w:t>.</w:t>
      </w:r>
      <w:r w:rsidRPr="00D34F83">
        <w:rPr>
          <w:sz w:val="28"/>
          <w:szCs w:val="28"/>
          <w:lang w:val="uk-UA"/>
        </w:rPr>
        <w:t xml:space="preserve"> </w:t>
      </w:r>
      <w:r w:rsidRPr="0083002E">
        <w:rPr>
          <w:i/>
          <w:iCs/>
          <w:sz w:val="28"/>
          <w:szCs w:val="28"/>
          <w:lang w:val="uk-UA"/>
        </w:rPr>
        <w:t>Практична медицина.</w:t>
      </w:r>
      <w:r w:rsidRPr="00D34F83">
        <w:rPr>
          <w:sz w:val="28"/>
          <w:szCs w:val="28"/>
          <w:lang w:val="uk-UA"/>
        </w:rPr>
        <w:t xml:space="preserve"> 1999. № 5. С. 123-127.</w:t>
      </w:r>
    </w:p>
    <w:p w14:paraId="2D265B79" w14:textId="37D8A7A4" w:rsidR="00E90530" w:rsidRPr="00D34F83" w:rsidRDefault="00E90530" w:rsidP="00E90530">
      <w:pPr>
        <w:spacing w:line="360" w:lineRule="auto"/>
        <w:jc w:val="both"/>
        <w:rPr>
          <w:sz w:val="28"/>
          <w:szCs w:val="28"/>
          <w:lang w:val="uk-UA"/>
        </w:rPr>
      </w:pPr>
      <w:r w:rsidRPr="00D34F83">
        <w:rPr>
          <w:sz w:val="28"/>
          <w:szCs w:val="28"/>
          <w:lang w:val="uk-UA"/>
        </w:rPr>
        <w:tab/>
        <w:t xml:space="preserve">47. </w:t>
      </w:r>
      <w:r w:rsidR="0083002E" w:rsidRPr="0083002E">
        <w:rPr>
          <w:sz w:val="28"/>
          <w:szCs w:val="28"/>
          <w:lang w:val="uk-UA"/>
        </w:rPr>
        <w:t>Марченко О.К. Фізична реабілітація неврологічних хворих. К.: Олімпійська література, 1999. 56 с.</w:t>
      </w:r>
    </w:p>
    <w:p w14:paraId="338FED5A" w14:textId="21261853" w:rsidR="00E90530" w:rsidRPr="00D34F83" w:rsidRDefault="00E90530" w:rsidP="00E90530">
      <w:pPr>
        <w:spacing w:line="360" w:lineRule="auto"/>
        <w:jc w:val="both"/>
        <w:rPr>
          <w:sz w:val="28"/>
          <w:szCs w:val="28"/>
          <w:lang w:val="uk-UA"/>
        </w:rPr>
      </w:pPr>
      <w:r w:rsidRPr="00D34F83">
        <w:rPr>
          <w:sz w:val="28"/>
          <w:szCs w:val="28"/>
          <w:lang w:val="uk-UA"/>
        </w:rPr>
        <w:tab/>
        <w:t xml:space="preserve">48. </w:t>
      </w:r>
      <w:proofErr w:type="spellStart"/>
      <w:r w:rsidRPr="00D34F83">
        <w:rPr>
          <w:sz w:val="28"/>
          <w:szCs w:val="28"/>
          <w:lang w:val="uk-UA"/>
        </w:rPr>
        <w:t>Гев’як</w:t>
      </w:r>
      <w:proofErr w:type="spellEnd"/>
      <w:r w:rsidRPr="00D34F83">
        <w:rPr>
          <w:sz w:val="28"/>
          <w:szCs w:val="28"/>
          <w:lang w:val="uk-UA"/>
        </w:rPr>
        <w:t xml:space="preserve"> О.М. Фізична реабілітація у хворих з крововиливом у головний мозок</w:t>
      </w:r>
      <w:r w:rsidR="0083002E">
        <w:rPr>
          <w:sz w:val="28"/>
          <w:szCs w:val="28"/>
          <w:lang w:val="uk-UA"/>
        </w:rPr>
        <w:t>.</w:t>
      </w:r>
      <w:r w:rsidRPr="00D34F83">
        <w:rPr>
          <w:sz w:val="28"/>
          <w:szCs w:val="28"/>
          <w:lang w:val="uk-UA"/>
        </w:rPr>
        <w:t xml:space="preserve"> </w:t>
      </w:r>
      <w:r w:rsidRPr="0083002E">
        <w:rPr>
          <w:i/>
          <w:iCs/>
          <w:sz w:val="28"/>
          <w:szCs w:val="28"/>
          <w:lang w:val="uk-UA"/>
        </w:rPr>
        <w:t>Український вісник психоневрології</w:t>
      </w:r>
      <w:r w:rsidRPr="00D34F83">
        <w:rPr>
          <w:sz w:val="28"/>
          <w:szCs w:val="28"/>
          <w:lang w:val="uk-UA"/>
        </w:rPr>
        <w:t>. 2007. № 2. С. 35.</w:t>
      </w:r>
    </w:p>
    <w:p w14:paraId="3391589B" w14:textId="342D9D85" w:rsidR="00E90530" w:rsidRPr="00D34F83" w:rsidRDefault="00E90530" w:rsidP="00E90530">
      <w:pPr>
        <w:spacing w:line="360" w:lineRule="auto"/>
        <w:jc w:val="both"/>
        <w:rPr>
          <w:sz w:val="28"/>
          <w:szCs w:val="28"/>
          <w:lang w:val="uk-UA"/>
        </w:rPr>
      </w:pPr>
      <w:r w:rsidRPr="00D34F83">
        <w:rPr>
          <w:sz w:val="28"/>
          <w:szCs w:val="28"/>
          <w:lang w:val="uk-UA"/>
        </w:rPr>
        <w:tab/>
        <w:t xml:space="preserve">49. </w:t>
      </w:r>
      <w:r w:rsidR="0083002E" w:rsidRPr="0083002E">
        <w:rPr>
          <w:sz w:val="28"/>
          <w:szCs w:val="28"/>
          <w:lang w:val="uk-UA"/>
        </w:rPr>
        <w:t xml:space="preserve">Волошин П.В., </w:t>
      </w:r>
      <w:proofErr w:type="spellStart"/>
      <w:r w:rsidR="0083002E" w:rsidRPr="0083002E">
        <w:rPr>
          <w:sz w:val="28"/>
          <w:szCs w:val="28"/>
          <w:lang w:val="uk-UA"/>
        </w:rPr>
        <w:t>Тайцлін</w:t>
      </w:r>
      <w:proofErr w:type="spellEnd"/>
      <w:r w:rsidR="0083002E" w:rsidRPr="0083002E">
        <w:rPr>
          <w:sz w:val="28"/>
          <w:szCs w:val="28"/>
          <w:lang w:val="uk-UA"/>
        </w:rPr>
        <w:t xml:space="preserve"> В.І. Лікування судинних захворювань головного та спинного мозку. Запоріжжя</w:t>
      </w:r>
      <w:r w:rsidR="0083002E">
        <w:rPr>
          <w:sz w:val="28"/>
          <w:szCs w:val="28"/>
          <w:lang w:val="uk-UA"/>
        </w:rPr>
        <w:t>.</w:t>
      </w:r>
      <w:r w:rsidR="0083002E" w:rsidRPr="0083002E">
        <w:rPr>
          <w:sz w:val="28"/>
          <w:szCs w:val="28"/>
          <w:lang w:val="uk-UA"/>
        </w:rPr>
        <w:t xml:space="preserve"> Знання, 1999. 556 с</w:t>
      </w:r>
    </w:p>
    <w:p w14:paraId="6A011403" w14:textId="3FFF6170" w:rsidR="00E90530" w:rsidRPr="00D34F83" w:rsidRDefault="00E90530" w:rsidP="00E90530">
      <w:pPr>
        <w:spacing w:line="360" w:lineRule="auto"/>
        <w:jc w:val="both"/>
        <w:rPr>
          <w:sz w:val="28"/>
          <w:szCs w:val="28"/>
          <w:lang w:val="uk-UA"/>
        </w:rPr>
      </w:pPr>
      <w:r w:rsidRPr="00D34F83">
        <w:rPr>
          <w:sz w:val="28"/>
          <w:szCs w:val="28"/>
          <w:lang w:val="uk-UA"/>
        </w:rPr>
        <w:tab/>
        <w:t xml:space="preserve">50. </w:t>
      </w:r>
      <w:proofErr w:type="spellStart"/>
      <w:r w:rsidRPr="00D34F83">
        <w:rPr>
          <w:sz w:val="28"/>
          <w:szCs w:val="28"/>
          <w:lang w:val="uk-UA"/>
        </w:rPr>
        <w:t>Шепотинник</w:t>
      </w:r>
      <w:proofErr w:type="spellEnd"/>
      <w:r w:rsidRPr="00D34F83">
        <w:rPr>
          <w:sz w:val="28"/>
          <w:szCs w:val="28"/>
          <w:lang w:val="uk-UA"/>
        </w:rPr>
        <w:t xml:space="preserve"> Є.В., </w:t>
      </w:r>
      <w:proofErr w:type="spellStart"/>
      <w:r w:rsidRPr="00D34F83">
        <w:rPr>
          <w:sz w:val="28"/>
          <w:szCs w:val="28"/>
          <w:lang w:val="uk-UA"/>
        </w:rPr>
        <w:t>Фадеева</w:t>
      </w:r>
      <w:proofErr w:type="spellEnd"/>
      <w:r w:rsidRPr="00D34F83">
        <w:rPr>
          <w:sz w:val="28"/>
          <w:szCs w:val="28"/>
          <w:lang w:val="uk-UA"/>
        </w:rPr>
        <w:t xml:space="preserve"> Г.В. Реабілітація хворих з кардіогенним інсультом</w:t>
      </w:r>
      <w:r w:rsidR="0083002E">
        <w:rPr>
          <w:sz w:val="28"/>
          <w:szCs w:val="28"/>
          <w:lang w:val="uk-UA"/>
        </w:rPr>
        <w:t>.</w:t>
      </w:r>
      <w:r w:rsidRPr="00D34F83">
        <w:rPr>
          <w:sz w:val="28"/>
          <w:szCs w:val="28"/>
          <w:lang w:val="uk-UA"/>
        </w:rPr>
        <w:t xml:space="preserve"> Український вісник психоневрології. 2007. № 2. С. 135-136.</w:t>
      </w:r>
    </w:p>
    <w:p w14:paraId="4669B1E6" w14:textId="6A729D66" w:rsidR="00E90530" w:rsidRPr="00D34F83" w:rsidRDefault="00E90530" w:rsidP="00E90530">
      <w:pPr>
        <w:spacing w:line="360" w:lineRule="auto"/>
        <w:jc w:val="both"/>
        <w:rPr>
          <w:sz w:val="28"/>
          <w:szCs w:val="28"/>
          <w:lang w:val="uk-UA"/>
        </w:rPr>
      </w:pPr>
      <w:r w:rsidRPr="00D34F83">
        <w:rPr>
          <w:sz w:val="28"/>
          <w:szCs w:val="28"/>
          <w:lang w:val="uk-UA"/>
        </w:rPr>
        <w:lastRenderedPageBreak/>
        <w:tab/>
        <w:t xml:space="preserve">51. </w:t>
      </w:r>
      <w:proofErr w:type="spellStart"/>
      <w:r w:rsidR="0083002E" w:rsidRPr="0083002E">
        <w:rPr>
          <w:sz w:val="28"/>
          <w:szCs w:val="28"/>
          <w:lang w:val="uk-UA"/>
        </w:rPr>
        <w:t>Кадиков</w:t>
      </w:r>
      <w:proofErr w:type="spellEnd"/>
      <w:r w:rsidR="0083002E" w:rsidRPr="0083002E">
        <w:rPr>
          <w:sz w:val="28"/>
          <w:szCs w:val="28"/>
          <w:lang w:val="uk-UA"/>
        </w:rPr>
        <w:t xml:space="preserve"> А.С. Рання реабілітація хворих із порушеннями мозкового кровообігу</w:t>
      </w:r>
      <w:r w:rsidR="0083002E">
        <w:rPr>
          <w:sz w:val="28"/>
          <w:szCs w:val="28"/>
          <w:lang w:val="uk-UA"/>
        </w:rPr>
        <w:t>.</w:t>
      </w:r>
      <w:r w:rsidR="0083002E" w:rsidRPr="0083002E">
        <w:rPr>
          <w:sz w:val="28"/>
          <w:szCs w:val="28"/>
          <w:lang w:val="uk-UA"/>
        </w:rPr>
        <w:t xml:space="preserve"> </w:t>
      </w:r>
      <w:r w:rsidR="0083002E" w:rsidRPr="0083002E">
        <w:rPr>
          <w:i/>
          <w:iCs/>
          <w:sz w:val="28"/>
          <w:szCs w:val="28"/>
          <w:lang w:val="uk-UA"/>
        </w:rPr>
        <w:t>Журнал неврології та психіатрії ім. С.С. Корсакова</w:t>
      </w:r>
      <w:r w:rsidR="0083002E" w:rsidRPr="0083002E">
        <w:rPr>
          <w:sz w:val="28"/>
          <w:szCs w:val="28"/>
          <w:lang w:val="uk-UA"/>
        </w:rPr>
        <w:t xml:space="preserve">. 1997. № 1. </w:t>
      </w:r>
      <w:r w:rsidR="00346E61">
        <w:rPr>
          <w:sz w:val="28"/>
          <w:szCs w:val="28"/>
          <w:lang w:val="uk-UA"/>
        </w:rPr>
        <w:br/>
      </w:r>
      <w:r w:rsidR="0083002E" w:rsidRPr="0083002E">
        <w:rPr>
          <w:sz w:val="28"/>
          <w:szCs w:val="28"/>
          <w:lang w:val="uk-UA"/>
        </w:rPr>
        <w:t>С. 24-27.</w:t>
      </w:r>
    </w:p>
    <w:p w14:paraId="5FDA933A" w14:textId="11CD74EA" w:rsidR="00E90530" w:rsidRPr="00D34F83" w:rsidRDefault="00E90530" w:rsidP="00E90530">
      <w:pPr>
        <w:spacing w:line="360" w:lineRule="auto"/>
        <w:jc w:val="both"/>
        <w:rPr>
          <w:sz w:val="28"/>
          <w:szCs w:val="28"/>
          <w:lang w:val="uk-UA"/>
        </w:rPr>
      </w:pPr>
      <w:r w:rsidRPr="00D34F83">
        <w:rPr>
          <w:sz w:val="28"/>
          <w:szCs w:val="28"/>
          <w:lang w:val="uk-UA"/>
        </w:rPr>
        <w:tab/>
        <w:t xml:space="preserve">52. </w:t>
      </w:r>
      <w:proofErr w:type="spellStart"/>
      <w:r w:rsidRPr="00D34F83">
        <w:rPr>
          <w:sz w:val="28"/>
          <w:szCs w:val="28"/>
          <w:lang w:val="uk-UA"/>
        </w:rPr>
        <w:t>Окамото</w:t>
      </w:r>
      <w:proofErr w:type="spellEnd"/>
      <w:r w:rsidRPr="00D34F83">
        <w:rPr>
          <w:sz w:val="28"/>
          <w:szCs w:val="28"/>
          <w:lang w:val="uk-UA"/>
        </w:rPr>
        <w:t xml:space="preserve"> Гері. Основи фізичної реабілітації</w:t>
      </w:r>
      <w:r w:rsidR="0083002E">
        <w:rPr>
          <w:sz w:val="28"/>
          <w:szCs w:val="28"/>
          <w:lang w:val="uk-UA"/>
        </w:rPr>
        <w:t>.</w:t>
      </w:r>
      <w:r w:rsidRPr="00D34F83">
        <w:rPr>
          <w:sz w:val="28"/>
          <w:szCs w:val="28"/>
          <w:lang w:val="uk-UA"/>
        </w:rPr>
        <w:t xml:space="preserve"> Перекл</w:t>
      </w:r>
      <w:r w:rsidR="004F0EC4">
        <w:rPr>
          <w:sz w:val="28"/>
          <w:szCs w:val="28"/>
          <w:lang w:val="uk-UA"/>
        </w:rPr>
        <w:t>ад</w:t>
      </w:r>
      <w:r w:rsidRPr="00D34F83">
        <w:rPr>
          <w:sz w:val="28"/>
          <w:szCs w:val="28"/>
          <w:lang w:val="uk-UA"/>
        </w:rPr>
        <w:t xml:space="preserve"> з англ. Львів: Галицька видавнича спілка, 2002. 325 с.</w:t>
      </w:r>
    </w:p>
    <w:p w14:paraId="5F4F0DA2" w14:textId="02215ADC" w:rsidR="00E90530" w:rsidRPr="00D34F83" w:rsidRDefault="00E90530" w:rsidP="00E90530">
      <w:pPr>
        <w:spacing w:line="360" w:lineRule="auto"/>
        <w:jc w:val="both"/>
        <w:rPr>
          <w:sz w:val="28"/>
          <w:szCs w:val="28"/>
          <w:lang w:val="uk-UA"/>
        </w:rPr>
      </w:pPr>
      <w:r w:rsidRPr="00D34F83">
        <w:rPr>
          <w:sz w:val="28"/>
          <w:szCs w:val="28"/>
          <w:lang w:val="uk-UA"/>
        </w:rPr>
        <w:tab/>
        <w:t xml:space="preserve">53. </w:t>
      </w:r>
      <w:r w:rsidR="0083002E" w:rsidRPr="0083002E">
        <w:rPr>
          <w:sz w:val="28"/>
          <w:szCs w:val="28"/>
          <w:lang w:val="uk-UA"/>
        </w:rPr>
        <w:t>Гусєв Є.І., Скворцова В.І. Сучасні ставлення до лікуванні гострого церебрального інсульту</w:t>
      </w:r>
      <w:r w:rsidR="0083002E">
        <w:rPr>
          <w:sz w:val="28"/>
          <w:szCs w:val="28"/>
          <w:lang w:val="uk-UA"/>
        </w:rPr>
        <w:t>.</w:t>
      </w:r>
      <w:r w:rsidR="0083002E" w:rsidRPr="0083002E">
        <w:rPr>
          <w:sz w:val="28"/>
          <w:szCs w:val="28"/>
          <w:lang w:val="uk-UA"/>
        </w:rPr>
        <w:t xml:space="preserve"> </w:t>
      </w:r>
      <w:proofErr w:type="spellStart"/>
      <w:r w:rsidR="0083002E" w:rsidRPr="0083002E">
        <w:rPr>
          <w:i/>
          <w:iCs/>
          <w:sz w:val="28"/>
          <w:szCs w:val="28"/>
          <w:lang w:val="uk-UA"/>
        </w:rPr>
        <w:t>Cohsilium</w:t>
      </w:r>
      <w:proofErr w:type="spellEnd"/>
      <w:r w:rsidR="0083002E" w:rsidRPr="0083002E">
        <w:rPr>
          <w:i/>
          <w:iCs/>
          <w:sz w:val="28"/>
          <w:szCs w:val="28"/>
          <w:lang w:val="uk-UA"/>
        </w:rPr>
        <w:t xml:space="preserve"> </w:t>
      </w:r>
      <w:proofErr w:type="spellStart"/>
      <w:r w:rsidR="0083002E" w:rsidRPr="0083002E">
        <w:rPr>
          <w:i/>
          <w:iCs/>
          <w:sz w:val="28"/>
          <w:szCs w:val="28"/>
          <w:lang w:val="uk-UA"/>
        </w:rPr>
        <w:t>medikum</w:t>
      </w:r>
      <w:proofErr w:type="spellEnd"/>
      <w:r w:rsidR="0083002E" w:rsidRPr="0083002E">
        <w:rPr>
          <w:sz w:val="28"/>
          <w:szCs w:val="28"/>
          <w:lang w:val="uk-UA"/>
        </w:rPr>
        <w:t>. 2000. № 2. C. 60-65.</w:t>
      </w:r>
    </w:p>
    <w:p w14:paraId="76CAD976" w14:textId="257AC700"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54. </w:t>
      </w:r>
      <w:proofErr w:type="spellStart"/>
      <w:r w:rsidR="0083002E" w:rsidRPr="0083002E">
        <w:rPr>
          <w:sz w:val="28"/>
          <w:szCs w:val="28"/>
          <w:lang w:val="uk-UA"/>
        </w:rPr>
        <w:t>Козелкін</w:t>
      </w:r>
      <w:proofErr w:type="spellEnd"/>
      <w:r w:rsidR="0083002E" w:rsidRPr="0083002E">
        <w:rPr>
          <w:sz w:val="28"/>
          <w:szCs w:val="28"/>
          <w:lang w:val="uk-UA"/>
        </w:rPr>
        <w:t xml:space="preserve"> A.A., </w:t>
      </w:r>
      <w:proofErr w:type="spellStart"/>
      <w:r w:rsidR="0083002E" w:rsidRPr="0083002E">
        <w:rPr>
          <w:sz w:val="28"/>
          <w:szCs w:val="28"/>
          <w:lang w:val="uk-UA"/>
        </w:rPr>
        <w:t>Ревенько</w:t>
      </w:r>
      <w:proofErr w:type="spellEnd"/>
      <w:r w:rsidR="0083002E" w:rsidRPr="0083002E">
        <w:rPr>
          <w:sz w:val="28"/>
          <w:szCs w:val="28"/>
          <w:lang w:val="uk-UA"/>
        </w:rPr>
        <w:t xml:space="preserve"> A.B., </w:t>
      </w:r>
      <w:proofErr w:type="spellStart"/>
      <w:r w:rsidR="0083002E" w:rsidRPr="0083002E">
        <w:rPr>
          <w:sz w:val="28"/>
          <w:szCs w:val="28"/>
          <w:lang w:val="uk-UA"/>
        </w:rPr>
        <w:t>Козелкіна</w:t>
      </w:r>
      <w:proofErr w:type="spellEnd"/>
      <w:r w:rsidR="0083002E" w:rsidRPr="0083002E">
        <w:rPr>
          <w:sz w:val="28"/>
          <w:szCs w:val="28"/>
          <w:lang w:val="uk-UA"/>
        </w:rPr>
        <w:t xml:space="preserve"> С.А. </w:t>
      </w:r>
      <w:proofErr w:type="spellStart"/>
      <w:r w:rsidR="0083002E" w:rsidRPr="0083002E">
        <w:rPr>
          <w:sz w:val="28"/>
          <w:szCs w:val="28"/>
          <w:lang w:val="uk-UA"/>
        </w:rPr>
        <w:t>Нейрореабілітація</w:t>
      </w:r>
      <w:proofErr w:type="spellEnd"/>
      <w:r w:rsidR="0083002E" w:rsidRPr="0083002E">
        <w:rPr>
          <w:sz w:val="28"/>
          <w:szCs w:val="28"/>
          <w:lang w:val="uk-UA"/>
        </w:rPr>
        <w:t xml:space="preserve"> хворих з постінсультним астенічним синдромом</w:t>
      </w:r>
      <w:r w:rsidR="0083002E">
        <w:rPr>
          <w:sz w:val="28"/>
          <w:szCs w:val="28"/>
          <w:lang w:val="uk-UA"/>
        </w:rPr>
        <w:t>.</w:t>
      </w:r>
      <w:r w:rsidR="0083002E" w:rsidRPr="0083002E">
        <w:rPr>
          <w:sz w:val="28"/>
          <w:szCs w:val="28"/>
          <w:lang w:val="uk-UA"/>
        </w:rPr>
        <w:t xml:space="preserve"> </w:t>
      </w:r>
      <w:r w:rsidR="0083002E" w:rsidRPr="0083002E">
        <w:rPr>
          <w:i/>
          <w:iCs/>
          <w:sz w:val="28"/>
          <w:szCs w:val="28"/>
          <w:lang w:val="uk-UA"/>
        </w:rPr>
        <w:t xml:space="preserve">Український вісник психоневрології. </w:t>
      </w:r>
      <w:r w:rsidR="0083002E" w:rsidRPr="0083002E">
        <w:rPr>
          <w:sz w:val="28"/>
          <w:szCs w:val="28"/>
          <w:lang w:val="uk-UA"/>
        </w:rPr>
        <w:t>2007. № 2. С. 64.</w:t>
      </w:r>
    </w:p>
    <w:p w14:paraId="5F058D5C" w14:textId="3E4BB98D" w:rsidR="00E90530" w:rsidRPr="00D34F83" w:rsidRDefault="00E90530" w:rsidP="00E90530">
      <w:pPr>
        <w:spacing w:line="360" w:lineRule="auto"/>
        <w:jc w:val="both"/>
        <w:rPr>
          <w:sz w:val="28"/>
          <w:szCs w:val="28"/>
          <w:lang w:val="uk-UA"/>
        </w:rPr>
      </w:pPr>
      <w:r w:rsidRPr="00D34F83">
        <w:rPr>
          <w:sz w:val="28"/>
          <w:szCs w:val="28"/>
          <w:lang w:val="uk-UA"/>
        </w:rPr>
        <w:tab/>
        <w:t>55. Мухін В.М. Фізична реабілітація. К.: Олімпійська література, 2000. 424 с.</w:t>
      </w:r>
    </w:p>
    <w:p w14:paraId="730CE83F" w14:textId="257E244A" w:rsidR="00E90530" w:rsidRPr="00D34F83" w:rsidRDefault="00E90530" w:rsidP="00E90530">
      <w:pPr>
        <w:spacing w:line="360" w:lineRule="auto"/>
        <w:jc w:val="both"/>
        <w:rPr>
          <w:sz w:val="28"/>
          <w:szCs w:val="28"/>
          <w:lang w:val="uk-UA"/>
        </w:rPr>
      </w:pPr>
      <w:r w:rsidRPr="00D34F83">
        <w:rPr>
          <w:sz w:val="28"/>
          <w:szCs w:val="28"/>
          <w:lang w:val="uk-UA"/>
        </w:rPr>
        <w:tab/>
        <w:t xml:space="preserve">56. </w:t>
      </w:r>
      <w:proofErr w:type="spellStart"/>
      <w:r w:rsidR="0083002E" w:rsidRPr="0083002E">
        <w:rPr>
          <w:sz w:val="28"/>
          <w:szCs w:val="28"/>
          <w:lang w:val="uk-UA"/>
        </w:rPr>
        <w:t>Аронов</w:t>
      </w:r>
      <w:proofErr w:type="spellEnd"/>
      <w:r w:rsidR="0083002E" w:rsidRPr="0083002E">
        <w:rPr>
          <w:sz w:val="28"/>
          <w:szCs w:val="28"/>
          <w:lang w:val="uk-UA"/>
        </w:rPr>
        <w:t xml:space="preserve"> Д.М. </w:t>
      </w:r>
      <w:proofErr w:type="spellStart"/>
      <w:r w:rsidR="0083002E" w:rsidRPr="0083002E">
        <w:rPr>
          <w:sz w:val="28"/>
          <w:szCs w:val="28"/>
          <w:lang w:val="uk-UA"/>
        </w:rPr>
        <w:t>Постстаціонарна</w:t>
      </w:r>
      <w:proofErr w:type="spellEnd"/>
      <w:r w:rsidR="0083002E" w:rsidRPr="0083002E">
        <w:rPr>
          <w:sz w:val="28"/>
          <w:szCs w:val="28"/>
          <w:lang w:val="uk-UA"/>
        </w:rPr>
        <w:t xml:space="preserve"> реабілітація хворих на основні серцево-судинні захворювання на сучасному етапі</w:t>
      </w:r>
      <w:r w:rsidR="0083002E">
        <w:rPr>
          <w:sz w:val="28"/>
          <w:szCs w:val="28"/>
          <w:lang w:val="uk-UA"/>
        </w:rPr>
        <w:t>.</w:t>
      </w:r>
      <w:r w:rsidR="0083002E" w:rsidRPr="0083002E">
        <w:rPr>
          <w:sz w:val="28"/>
          <w:szCs w:val="28"/>
          <w:lang w:val="uk-UA"/>
        </w:rPr>
        <w:t xml:space="preserve"> </w:t>
      </w:r>
      <w:r w:rsidR="0083002E" w:rsidRPr="0083002E">
        <w:rPr>
          <w:i/>
          <w:iCs/>
          <w:sz w:val="28"/>
          <w:szCs w:val="28"/>
          <w:lang w:val="uk-UA"/>
        </w:rPr>
        <w:t>Кардіологія</w:t>
      </w:r>
      <w:r w:rsidR="0083002E" w:rsidRPr="0083002E">
        <w:rPr>
          <w:sz w:val="28"/>
          <w:szCs w:val="28"/>
          <w:lang w:val="uk-UA"/>
        </w:rPr>
        <w:t xml:space="preserve">. 1998. № 8. </w:t>
      </w:r>
      <w:r w:rsidR="00346E61">
        <w:rPr>
          <w:sz w:val="28"/>
          <w:szCs w:val="28"/>
          <w:lang w:val="uk-UA"/>
        </w:rPr>
        <w:br/>
      </w:r>
      <w:r w:rsidR="0083002E" w:rsidRPr="0083002E">
        <w:rPr>
          <w:sz w:val="28"/>
          <w:szCs w:val="28"/>
          <w:lang w:val="uk-UA"/>
        </w:rPr>
        <w:t>С. 69-80.</w:t>
      </w:r>
    </w:p>
    <w:p w14:paraId="5136B352" w14:textId="432D3604" w:rsidR="00E90530" w:rsidRPr="00D34F83" w:rsidRDefault="00E90530" w:rsidP="00E90530">
      <w:pPr>
        <w:spacing w:line="360" w:lineRule="auto"/>
        <w:jc w:val="both"/>
        <w:rPr>
          <w:sz w:val="28"/>
          <w:szCs w:val="28"/>
          <w:lang w:val="uk-UA"/>
        </w:rPr>
      </w:pPr>
      <w:r w:rsidRPr="00D34F83">
        <w:rPr>
          <w:sz w:val="28"/>
          <w:szCs w:val="28"/>
          <w:lang w:val="uk-UA"/>
        </w:rPr>
        <w:tab/>
        <w:t xml:space="preserve">57. </w:t>
      </w:r>
      <w:proofErr w:type="spellStart"/>
      <w:r w:rsidR="0083002E" w:rsidRPr="0083002E">
        <w:rPr>
          <w:sz w:val="28"/>
          <w:szCs w:val="28"/>
          <w:lang w:val="uk-UA"/>
        </w:rPr>
        <w:t>Бутченко</w:t>
      </w:r>
      <w:proofErr w:type="spellEnd"/>
      <w:r w:rsidR="0083002E" w:rsidRPr="0083002E">
        <w:rPr>
          <w:sz w:val="28"/>
          <w:szCs w:val="28"/>
          <w:lang w:val="uk-UA"/>
        </w:rPr>
        <w:t xml:space="preserve"> Л.О. Реабілітація з патологією серцево-судинної системи</w:t>
      </w:r>
      <w:r w:rsidR="0083002E">
        <w:rPr>
          <w:sz w:val="28"/>
          <w:szCs w:val="28"/>
          <w:lang w:val="uk-UA"/>
        </w:rPr>
        <w:t>.</w:t>
      </w:r>
      <w:r w:rsidR="0083002E" w:rsidRPr="0083002E">
        <w:rPr>
          <w:sz w:val="28"/>
          <w:szCs w:val="28"/>
          <w:lang w:val="uk-UA"/>
        </w:rPr>
        <w:t xml:space="preserve"> </w:t>
      </w:r>
      <w:r w:rsidR="0083002E" w:rsidRPr="0083002E">
        <w:rPr>
          <w:i/>
          <w:iCs/>
          <w:sz w:val="28"/>
          <w:szCs w:val="28"/>
          <w:lang w:val="uk-UA"/>
        </w:rPr>
        <w:t>Питання курортології, фізіотерапії та ЛФК</w:t>
      </w:r>
      <w:r w:rsidR="0083002E" w:rsidRPr="0083002E">
        <w:rPr>
          <w:sz w:val="28"/>
          <w:szCs w:val="28"/>
          <w:lang w:val="uk-UA"/>
        </w:rPr>
        <w:t>. 2000. № 5. С. 46-47.</w:t>
      </w:r>
    </w:p>
    <w:p w14:paraId="3A8A2323" w14:textId="37F9D6CB" w:rsidR="00E90530" w:rsidRPr="00D34F83" w:rsidRDefault="00E90530" w:rsidP="00346E61">
      <w:pPr>
        <w:spacing w:line="360" w:lineRule="auto"/>
        <w:ind w:firstLine="708"/>
        <w:jc w:val="both"/>
        <w:rPr>
          <w:sz w:val="28"/>
          <w:szCs w:val="28"/>
          <w:lang w:val="uk-UA"/>
        </w:rPr>
      </w:pPr>
      <w:r w:rsidRPr="00D34F83">
        <w:rPr>
          <w:sz w:val="28"/>
          <w:szCs w:val="28"/>
          <w:lang w:val="uk-UA"/>
        </w:rPr>
        <w:t xml:space="preserve">58. </w:t>
      </w:r>
      <w:proofErr w:type="spellStart"/>
      <w:r w:rsidR="0083002E" w:rsidRPr="0083002E">
        <w:rPr>
          <w:sz w:val="28"/>
          <w:szCs w:val="28"/>
          <w:lang w:val="uk-UA"/>
        </w:rPr>
        <w:t>Самосюк</w:t>
      </w:r>
      <w:proofErr w:type="spellEnd"/>
      <w:r w:rsidR="0083002E" w:rsidRPr="0083002E">
        <w:rPr>
          <w:sz w:val="28"/>
          <w:szCs w:val="28"/>
          <w:lang w:val="uk-UA"/>
        </w:rPr>
        <w:t xml:space="preserve"> І.З., </w:t>
      </w:r>
      <w:proofErr w:type="spellStart"/>
      <w:r w:rsidR="0083002E" w:rsidRPr="0083002E">
        <w:rPr>
          <w:sz w:val="28"/>
          <w:szCs w:val="28"/>
          <w:lang w:val="uk-UA"/>
        </w:rPr>
        <w:t>Думін</w:t>
      </w:r>
      <w:proofErr w:type="spellEnd"/>
      <w:r w:rsidR="0083002E" w:rsidRPr="0083002E">
        <w:rPr>
          <w:sz w:val="28"/>
          <w:szCs w:val="28"/>
          <w:lang w:val="uk-UA"/>
        </w:rPr>
        <w:t xml:space="preserve"> П.В., Петрова Л.М. Сучасні методи фізіотерапії наслідків мозкового інсульту</w:t>
      </w:r>
      <w:r w:rsidR="0083002E">
        <w:rPr>
          <w:sz w:val="28"/>
          <w:szCs w:val="28"/>
          <w:lang w:val="uk-UA"/>
        </w:rPr>
        <w:t>.</w:t>
      </w:r>
      <w:r w:rsidR="0083002E" w:rsidRPr="0083002E">
        <w:rPr>
          <w:sz w:val="28"/>
          <w:szCs w:val="28"/>
          <w:lang w:val="uk-UA"/>
        </w:rPr>
        <w:t xml:space="preserve"> </w:t>
      </w:r>
      <w:r w:rsidR="0083002E" w:rsidRPr="0083002E">
        <w:rPr>
          <w:i/>
          <w:iCs/>
          <w:sz w:val="28"/>
          <w:szCs w:val="28"/>
          <w:lang w:val="uk-UA"/>
        </w:rPr>
        <w:t>Журнал практичного лікаря</w:t>
      </w:r>
      <w:r w:rsidR="0083002E" w:rsidRPr="0083002E">
        <w:rPr>
          <w:sz w:val="28"/>
          <w:szCs w:val="28"/>
          <w:lang w:val="uk-UA"/>
        </w:rPr>
        <w:t>. 1999. № 2. С. 19-23.</w:t>
      </w:r>
    </w:p>
    <w:p w14:paraId="6072C117" w14:textId="59320CD0"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59. </w:t>
      </w:r>
      <w:r w:rsidR="0083002E" w:rsidRPr="0083002E">
        <w:rPr>
          <w:sz w:val="28"/>
          <w:szCs w:val="28"/>
          <w:lang w:val="uk-UA"/>
        </w:rPr>
        <w:t>Стрєлкова Н.І. Фізичні методи лікування у неврологі</w:t>
      </w:r>
      <w:r w:rsidR="0083002E">
        <w:rPr>
          <w:sz w:val="28"/>
          <w:szCs w:val="28"/>
          <w:lang w:val="uk-UA"/>
        </w:rPr>
        <w:t>ї</w:t>
      </w:r>
      <w:r w:rsidR="0083002E" w:rsidRPr="0083002E">
        <w:rPr>
          <w:sz w:val="28"/>
          <w:szCs w:val="28"/>
          <w:lang w:val="uk-UA"/>
        </w:rPr>
        <w:t>.</w:t>
      </w:r>
      <w:r w:rsidR="0083002E">
        <w:rPr>
          <w:sz w:val="28"/>
          <w:szCs w:val="28"/>
          <w:lang w:val="uk-UA"/>
        </w:rPr>
        <w:t xml:space="preserve"> К</w:t>
      </w:r>
      <w:r w:rsidRPr="00D34F83">
        <w:rPr>
          <w:sz w:val="28"/>
          <w:szCs w:val="28"/>
          <w:lang w:val="uk-UA"/>
        </w:rPr>
        <w:t>.: Медицина, 2003. 272 с.</w:t>
      </w:r>
    </w:p>
    <w:p w14:paraId="2D668538" w14:textId="3B3B2AD0" w:rsidR="00E90530" w:rsidRPr="00D34F83" w:rsidRDefault="00E90530" w:rsidP="00E90530">
      <w:pPr>
        <w:spacing w:line="360" w:lineRule="auto"/>
        <w:ind w:firstLine="708"/>
        <w:jc w:val="both"/>
        <w:rPr>
          <w:sz w:val="28"/>
          <w:szCs w:val="28"/>
          <w:lang w:val="uk-UA"/>
        </w:rPr>
      </w:pPr>
      <w:r w:rsidRPr="00D34F83">
        <w:rPr>
          <w:sz w:val="28"/>
          <w:szCs w:val="28"/>
          <w:lang w:val="uk-UA"/>
        </w:rPr>
        <w:t xml:space="preserve">60. </w:t>
      </w:r>
      <w:proofErr w:type="spellStart"/>
      <w:r w:rsidR="0083002E" w:rsidRPr="0083002E">
        <w:rPr>
          <w:sz w:val="28"/>
          <w:szCs w:val="28"/>
          <w:lang w:val="uk-UA"/>
        </w:rPr>
        <w:t>Єпіфанов</w:t>
      </w:r>
      <w:proofErr w:type="spellEnd"/>
      <w:r w:rsidR="0083002E" w:rsidRPr="0083002E">
        <w:rPr>
          <w:sz w:val="28"/>
          <w:szCs w:val="28"/>
          <w:lang w:val="uk-UA"/>
        </w:rPr>
        <w:t xml:space="preserve"> В.А. Лікувальна фізична культура та масаж. Навчальний посібник для вишів. </w:t>
      </w:r>
      <w:r w:rsidR="0083002E">
        <w:rPr>
          <w:sz w:val="28"/>
          <w:szCs w:val="28"/>
          <w:lang w:val="uk-UA"/>
        </w:rPr>
        <w:t>К</w:t>
      </w:r>
      <w:r w:rsidR="0083002E" w:rsidRPr="00D34F83">
        <w:rPr>
          <w:sz w:val="28"/>
          <w:szCs w:val="28"/>
          <w:lang w:val="uk-UA"/>
        </w:rPr>
        <w:t>.: Медицина</w:t>
      </w:r>
      <w:r w:rsidR="0083002E" w:rsidRPr="0083002E">
        <w:rPr>
          <w:sz w:val="28"/>
          <w:szCs w:val="28"/>
          <w:lang w:val="uk-UA"/>
        </w:rPr>
        <w:t>, 2004. 560 с.</w:t>
      </w:r>
    </w:p>
    <w:p w14:paraId="51118478" w14:textId="4CD8E5EF" w:rsidR="00E90530" w:rsidRPr="00D34F83" w:rsidRDefault="00E90530" w:rsidP="00346E61">
      <w:pPr>
        <w:spacing w:line="360" w:lineRule="auto"/>
        <w:ind w:firstLine="708"/>
        <w:jc w:val="both"/>
        <w:rPr>
          <w:sz w:val="28"/>
          <w:szCs w:val="28"/>
          <w:lang w:val="uk-UA"/>
        </w:rPr>
      </w:pPr>
      <w:r w:rsidRPr="00D34F83">
        <w:rPr>
          <w:sz w:val="28"/>
          <w:szCs w:val="28"/>
          <w:lang w:val="uk-UA"/>
        </w:rPr>
        <w:t xml:space="preserve">61. </w:t>
      </w:r>
      <w:proofErr w:type="spellStart"/>
      <w:r w:rsidR="0083002E" w:rsidRPr="0083002E">
        <w:rPr>
          <w:sz w:val="28"/>
          <w:szCs w:val="28"/>
          <w:lang w:val="uk-UA"/>
        </w:rPr>
        <w:t>Завгородній</w:t>
      </w:r>
      <w:proofErr w:type="spellEnd"/>
      <w:r w:rsidR="0083002E" w:rsidRPr="0083002E">
        <w:rPr>
          <w:sz w:val="28"/>
          <w:szCs w:val="28"/>
          <w:lang w:val="uk-UA"/>
        </w:rPr>
        <w:t xml:space="preserve"> О.О. </w:t>
      </w:r>
      <w:proofErr w:type="spellStart"/>
      <w:r w:rsidR="0083002E" w:rsidRPr="0083002E">
        <w:rPr>
          <w:sz w:val="28"/>
          <w:szCs w:val="28"/>
          <w:lang w:val="uk-UA"/>
        </w:rPr>
        <w:t>Саногенетичн</w:t>
      </w:r>
      <w:r w:rsidR="004F0EC4">
        <w:rPr>
          <w:sz w:val="28"/>
          <w:szCs w:val="28"/>
          <w:lang w:val="uk-UA"/>
        </w:rPr>
        <w:t>і</w:t>
      </w:r>
      <w:proofErr w:type="spellEnd"/>
      <w:r w:rsidR="0083002E" w:rsidRPr="0083002E">
        <w:rPr>
          <w:sz w:val="28"/>
          <w:szCs w:val="28"/>
          <w:lang w:val="uk-UA"/>
        </w:rPr>
        <w:t xml:space="preserve"> лікувально-відновлювальні механізми </w:t>
      </w:r>
      <w:proofErr w:type="spellStart"/>
      <w:r w:rsidR="0083002E" w:rsidRPr="0083002E">
        <w:rPr>
          <w:sz w:val="28"/>
          <w:szCs w:val="28"/>
          <w:lang w:val="uk-UA"/>
        </w:rPr>
        <w:t>кінезотерапі</w:t>
      </w:r>
      <w:r w:rsidR="004F0EC4">
        <w:rPr>
          <w:sz w:val="28"/>
          <w:szCs w:val="28"/>
          <w:lang w:val="uk-UA"/>
        </w:rPr>
        <w:t>ї</w:t>
      </w:r>
      <w:proofErr w:type="spellEnd"/>
      <w:r w:rsidR="0083002E" w:rsidRPr="0083002E">
        <w:rPr>
          <w:sz w:val="28"/>
          <w:szCs w:val="28"/>
          <w:lang w:val="uk-UA"/>
        </w:rPr>
        <w:t xml:space="preserve"> у медичній реабілітації</w:t>
      </w:r>
      <w:r w:rsidR="0083002E">
        <w:rPr>
          <w:sz w:val="28"/>
          <w:szCs w:val="28"/>
          <w:lang w:val="uk-UA"/>
        </w:rPr>
        <w:t>.</w:t>
      </w:r>
      <w:r w:rsidR="0083002E" w:rsidRPr="0083002E">
        <w:rPr>
          <w:sz w:val="28"/>
          <w:szCs w:val="28"/>
          <w:lang w:val="uk-UA"/>
        </w:rPr>
        <w:t xml:space="preserve"> </w:t>
      </w:r>
      <w:r w:rsidR="0083002E" w:rsidRPr="0083002E">
        <w:rPr>
          <w:i/>
          <w:iCs/>
          <w:sz w:val="28"/>
          <w:szCs w:val="28"/>
          <w:lang w:val="uk-UA"/>
        </w:rPr>
        <w:t>Лікарська практика</w:t>
      </w:r>
      <w:r w:rsidR="0083002E" w:rsidRPr="0083002E">
        <w:rPr>
          <w:sz w:val="28"/>
          <w:szCs w:val="28"/>
          <w:lang w:val="uk-UA"/>
        </w:rPr>
        <w:t>. 2001. №</w:t>
      </w:r>
      <w:r w:rsidR="00346E61">
        <w:rPr>
          <w:sz w:val="28"/>
          <w:szCs w:val="28"/>
          <w:lang w:val="uk-UA"/>
        </w:rPr>
        <w:t> </w:t>
      </w:r>
      <w:r w:rsidR="0083002E" w:rsidRPr="0083002E">
        <w:rPr>
          <w:sz w:val="28"/>
          <w:szCs w:val="28"/>
          <w:lang w:val="uk-UA"/>
        </w:rPr>
        <w:t>1. С. 77-80.</w:t>
      </w:r>
    </w:p>
    <w:p w14:paraId="2813C23E" w14:textId="500F6C07" w:rsidR="00E90530" w:rsidRDefault="00E90530" w:rsidP="00E90530">
      <w:pPr>
        <w:spacing w:line="360" w:lineRule="auto"/>
        <w:ind w:firstLine="708"/>
        <w:jc w:val="both"/>
        <w:rPr>
          <w:sz w:val="28"/>
          <w:szCs w:val="28"/>
          <w:lang w:val="uk-UA"/>
        </w:rPr>
      </w:pPr>
      <w:r w:rsidRPr="00D34F83">
        <w:rPr>
          <w:sz w:val="28"/>
          <w:szCs w:val="28"/>
          <w:lang w:val="uk-UA"/>
        </w:rPr>
        <w:t xml:space="preserve">62. </w:t>
      </w:r>
      <w:r w:rsidR="0083002E" w:rsidRPr="0083002E">
        <w:rPr>
          <w:sz w:val="28"/>
          <w:szCs w:val="28"/>
          <w:lang w:val="uk-UA"/>
        </w:rPr>
        <w:t>Анісімова Л.М. Коригувальна методика лікувальної гімнастики при нап</w:t>
      </w:r>
      <w:r w:rsidR="0083002E">
        <w:rPr>
          <w:sz w:val="28"/>
          <w:szCs w:val="28"/>
          <w:lang w:val="uk-UA"/>
        </w:rPr>
        <w:t>і</w:t>
      </w:r>
      <w:r w:rsidR="0083002E" w:rsidRPr="0083002E">
        <w:rPr>
          <w:sz w:val="28"/>
          <w:szCs w:val="28"/>
          <w:lang w:val="uk-UA"/>
        </w:rPr>
        <w:t xml:space="preserve">вкульових інсультах </w:t>
      </w:r>
      <w:r w:rsidR="0083002E">
        <w:rPr>
          <w:sz w:val="28"/>
          <w:szCs w:val="28"/>
          <w:lang w:val="uk-UA"/>
        </w:rPr>
        <w:t>.</w:t>
      </w:r>
      <w:r w:rsidR="0083002E" w:rsidRPr="0083002E">
        <w:rPr>
          <w:sz w:val="28"/>
          <w:szCs w:val="28"/>
          <w:lang w:val="uk-UA"/>
        </w:rPr>
        <w:t xml:space="preserve"> </w:t>
      </w:r>
      <w:proofErr w:type="spellStart"/>
      <w:r w:rsidR="0083002E" w:rsidRPr="0083002E">
        <w:rPr>
          <w:sz w:val="28"/>
          <w:szCs w:val="28"/>
          <w:lang w:val="uk-UA"/>
        </w:rPr>
        <w:t>Зб</w:t>
      </w:r>
      <w:proofErr w:type="spellEnd"/>
      <w:r w:rsidR="0083002E" w:rsidRPr="0083002E">
        <w:rPr>
          <w:sz w:val="28"/>
          <w:szCs w:val="28"/>
          <w:lang w:val="uk-UA"/>
        </w:rPr>
        <w:t xml:space="preserve">. наукових праць «Актуальні питання клінічної та військової неврологи». </w:t>
      </w:r>
      <w:r w:rsidR="0083002E">
        <w:rPr>
          <w:sz w:val="28"/>
          <w:szCs w:val="28"/>
          <w:lang w:val="uk-UA"/>
        </w:rPr>
        <w:t>К</w:t>
      </w:r>
      <w:r w:rsidR="0083002E" w:rsidRPr="0083002E">
        <w:rPr>
          <w:sz w:val="28"/>
          <w:szCs w:val="28"/>
          <w:lang w:val="uk-UA"/>
        </w:rPr>
        <w:t>.: Здоровий світ, 2007. С. 13.</w:t>
      </w:r>
    </w:p>
    <w:p w14:paraId="190F856A" w14:textId="77777777" w:rsidR="00E90530" w:rsidRDefault="00E90530" w:rsidP="00E90530">
      <w:pPr>
        <w:spacing w:line="360" w:lineRule="auto"/>
        <w:ind w:firstLine="708"/>
        <w:jc w:val="both"/>
        <w:rPr>
          <w:sz w:val="28"/>
          <w:szCs w:val="28"/>
          <w:lang w:val="uk-UA"/>
        </w:rPr>
      </w:pPr>
    </w:p>
    <w:p w14:paraId="037DF287" w14:textId="77777777" w:rsidR="00E90530" w:rsidRDefault="00E90530" w:rsidP="00E90530">
      <w:pPr>
        <w:spacing w:line="360" w:lineRule="auto"/>
        <w:ind w:firstLine="708"/>
        <w:jc w:val="both"/>
        <w:rPr>
          <w:sz w:val="28"/>
          <w:szCs w:val="28"/>
          <w:lang w:val="uk-UA"/>
        </w:rPr>
      </w:pPr>
    </w:p>
    <w:p w14:paraId="11CDCF4E" w14:textId="77777777" w:rsidR="00E90530" w:rsidRDefault="00E90530" w:rsidP="00E90530">
      <w:pPr>
        <w:spacing w:line="360" w:lineRule="auto"/>
        <w:ind w:firstLine="708"/>
        <w:jc w:val="both"/>
        <w:rPr>
          <w:sz w:val="28"/>
          <w:szCs w:val="28"/>
          <w:lang w:val="uk-UA"/>
        </w:rPr>
      </w:pPr>
    </w:p>
    <w:sectPr w:rsidR="00E90530" w:rsidSect="005D761C">
      <w:headerReference w:type="even" r:id="rId13"/>
      <w:headerReference w:type="default" r:id="rId14"/>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288E9" w14:textId="77777777" w:rsidR="00140D54" w:rsidRDefault="00140D54">
      <w:r>
        <w:separator/>
      </w:r>
    </w:p>
  </w:endnote>
  <w:endnote w:type="continuationSeparator" w:id="0">
    <w:p w14:paraId="34F30678" w14:textId="77777777" w:rsidR="00140D54" w:rsidRDefault="0014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B4C23" w14:textId="77777777" w:rsidR="00140D54" w:rsidRDefault="00140D54">
      <w:r>
        <w:separator/>
      </w:r>
    </w:p>
  </w:footnote>
  <w:footnote w:type="continuationSeparator" w:id="0">
    <w:p w14:paraId="764E0C72" w14:textId="77777777" w:rsidR="00140D54" w:rsidRDefault="0014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A880" w14:textId="77777777" w:rsidR="00ED0C2A" w:rsidRDefault="00AD0EC5" w:rsidP="005D761C">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7B10F1" w14:textId="77777777" w:rsidR="00ED0C2A" w:rsidRDefault="00ED0C2A" w:rsidP="000545B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EB4F" w14:textId="6F0F2E2C" w:rsidR="00ED0C2A" w:rsidRPr="003D7ADA" w:rsidRDefault="00AD0EC5" w:rsidP="005D761C">
    <w:pPr>
      <w:pStyle w:val="a3"/>
      <w:framePr w:wrap="none" w:vAnchor="text" w:hAnchor="margin" w:xAlign="right" w:y="1"/>
      <w:rPr>
        <w:rStyle w:val="a5"/>
        <w:sz w:val="28"/>
        <w:szCs w:val="28"/>
      </w:rPr>
    </w:pPr>
    <w:r w:rsidRPr="003D7ADA">
      <w:rPr>
        <w:rStyle w:val="a5"/>
        <w:sz w:val="28"/>
        <w:szCs w:val="28"/>
      </w:rPr>
      <w:fldChar w:fldCharType="begin"/>
    </w:r>
    <w:r w:rsidRPr="003D7ADA">
      <w:rPr>
        <w:rStyle w:val="a5"/>
        <w:sz w:val="28"/>
        <w:szCs w:val="28"/>
      </w:rPr>
      <w:instrText xml:space="preserve">PAGE  </w:instrText>
    </w:r>
    <w:r w:rsidRPr="003D7ADA">
      <w:rPr>
        <w:rStyle w:val="a5"/>
        <w:sz w:val="28"/>
        <w:szCs w:val="28"/>
      </w:rPr>
      <w:fldChar w:fldCharType="separate"/>
    </w:r>
    <w:r w:rsidR="001508D9">
      <w:rPr>
        <w:rStyle w:val="a5"/>
        <w:noProof/>
        <w:sz w:val="28"/>
        <w:szCs w:val="28"/>
      </w:rPr>
      <w:t>24</w:t>
    </w:r>
    <w:r w:rsidRPr="003D7ADA">
      <w:rPr>
        <w:rStyle w:val="a5"/>
        <w:sz w:val="28"/>
        <w:szCs w:val="28"/>
      </w:rPr>
      <w:fldChar w:fldCharType="end"/>
    </w:r>
  </w:p>
  <w:p w14:paraId="707006FE" w14:textId="77777777" w:rsidR="00ED0C2A" w:rsidRDefault="00ED0C2A" w:rsidP="000545B3">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1093"/>
    <w:multiLevelType w:val="hybridMultilevel"/>
    <w:tmpl w:val="23328D48"/>
    <w:lvl w:ilvl="0" w:tplc="8D940A8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569D1478"/>
    <w:multiLevelType w:val="singleLevel"/>
    <w:tmpl w:val="74AA28BA"/>
    <w:lvl w:ilvl="0">
      <w:start w:val="1"/>
      <w:numFmt w:val="decimal"/>
      <w:lvlText w:val="%1."/>
      <w:lvlJc w:val="left"/>
      <w:pPr>
        <w:tabs>
          <w:tab w:val="num" w:pos="360"/>
        </w:tabs>
        <w:ind w:left="360" w:hanging="360"/>
      </w:pPr>
    </w:lvl>
  </w:abstractNum>
  <w:abstractNum w:abstractNumId="2" w15:restartNumberingAfterBreak="0">
    <w:nsid w:val="59CC2A3B"/>
    <w:multiLevelType w:val="multilevel"/>
    <w:tmpl w:val="CCE631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101"/>
        </w:tabs>
        <w:ind w:left="1101" w:hanging="360"/>
      </w:pPr>
      <w:rPr>
        <w:rFonts w:hint="default"/>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3303"/>
        </w:tabs>
        <w:ind w:left="3303" w:hanging="108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8088"/>
        </w:tabs>
        <w:ind w:left="8088" w:hanging="2160"/>
      </w:pPr>
      <w:rPr>
        <w:rFonts w:hint="default"/>
      </w:rPr>
    </w:lvl>
  </w:abstractNum>
  <w:abstractNum w:abstractNumId="3" w15:restartNumberingAfterBreak="0">
    <w:nsid w:val="6C764149"/>
    <w:multiLevelType w:val="multilevel"/>
    <w:tmpl w:val="B8E0EA74"/>
    <w:lvl w:ilvl="0">
      <w:start w:val="2"/>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369618C"/>
    <w:multiLevelType w:val="multilevel"/>
    <w:tmpl w:val="89F4ED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15:restartNumberingAfterBreak="0">
    <w:nsid w:val="7D1F5931"/>
    <w:multiLevelType w:val="multilevel"/>
    <w:tmpl w:val="FE522D7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059"/>
        </w:tabs>
        <w:ind w:left="1059" w:hanging="705"/>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43"/>
    <w:rsid w:val="000042DD"/>
    <w:rsid w:val="0006543B"/>
    <w:rsid w:val="000B4597"/>
    <w:rsid w:val="000E1C43"/>
    <w:rsid w:val="001009A7"/>
    <w:rsid w:val="00115CF0"/>
    <w:rsid w:val="00135412"/>
    <w:rsid w:val="00140D54"/>
    <w:rsid w:val="001508D9"/>
    <w:rsid w:val="00185A9C"/>
    <w:rsid w:val="00194D6B"/>
    <w:rsid w:val="001A179B"/>
    <w:rsid w:val="001B0E0B"/>
    <w:rsid w:val="001B1F91"/>
    <w:rsid w:val="001C4C4E"/>
    <w:rsid w:val="001D73D7"/>
    <w:rsid w:val="001E6996"/>
    <w:rsid w:val="001F533E"/>
    <w:rsid w:val="00224372"/>
    <w:rsid w:val="002364F3"/>
    <w:rsid w:val="002A7274"/>
    <w:rsid w:val="00311BAC"/>
    <w:rsid w:val="00312115"/>
    <w:rsid w:val="00346E61"/>
    <w:rsid w:val="003516BE"/>
    <w:rsid w:val="00352212"/>
    <w:rsid w:val="00391E58"/>
    <w:rsid w:val="003A613F"/>
    <w:rsid w:val="003D5232"/>
    <w:rsid w:val="003E3FB9"/>
    <w:rsid w:val="003F0B5B"/>
    <w:rsid w:val="00426ECA"/>
    <w:rsid w:val="004457EF"/>
    <w:rsid w:val="004A7B94"/>
    <w:rsid w:val="004B6E1F"/>
    <w:rsid w:val="004D0594"/>
    <w:rsid w:val="004E0BC8"/>
    <w:rsid w:val="004F0EC4"/>
    <w:rsid w:val="005060FE"/>
    <w:rsid w:val="005354EA"/>
    <w:rsid w:val="00562E8C"/>
    <w:rsid w:val="005A1AD1"/>
    <w:rsid w:val="005C3AE7"/>
    <w:rsid w:val="005C6D2A"/>
    <w:rsid w:val="005D761C"/>
    <w:rsid w:val="005E1DF8"/>
    <w:rsid w:val="005F033D"/>
    <w:rsid w:val="00684290"/>
    <w:rsid w:val="006E21C5"/>
    <w:rsid w:val="00760AA9"/>
    <w:rsid w:val="0076740F"/>
    <w:rsid w:val="007968A2"/>
    <w:rsid w:val="007C3C91"/>
    <w:rsid w:val="0080666F"/>
    <w:rsid w:val="0081059C"/>
    <w:rsid w:val="0083002E"/>
    <w:rsid w:val="00861343"/>
    <w:rsid w:val="00861AD1"/>
    <w:rsid w:val="008948DC"/>
    <w:rsid w:val="008C4A1E"/>
    <w:rsid w:val="00935F5C"/>
    <w:rsid w:val="00945FE6"/>
    <w:rsid w:val="009B3DFB"/>
    <w:rsid w:val="009C081E"/>
    <w:rsid w:val="00A01E1D"/>
    <w:rsid w:val="00A25ECE"/>
    <w:rsid w:val="00A31DDC"/>
    <w:rsid w:val="00A634C0"/>
    <w:rsid w:val="00A739E0"/>
    <w:rsid w:val="00AD0EC5"/>
    <w:rsid w:val="00B131FD"/>
    <w:rsid w:val="00B66B23"/>
    <w:rsid w:val="00B728FA"/>
    <w:rsid w:val="00B77BC6"/>
    <w:rsid w:val="00B93A98"/>
    <w:rsid w:val="00BC1EF2"/>
    <w:rsid w:val="00C473E9"/>
    <w:rsid w:val="00CD2BA1"/>
    <w:rsid w:val="00D4708E"/>
    <w:rsid w:val="00D80B24"/>
    <w:rsid w:val="00DE4842"/>
    <w:rsid w:val="00E254DD"/>
    <w:rsid w:val="00E279A2"/>
    <w:rsid w:val="00E5680D"/>
    <w:rsid w:val="00E90530"/>
    <w:rsid w:val="00EC60E8"/>
    <w:rsid w:val="00ED0C2A"/>
    <w:rsid w:val="00EE1406"/>
    <w:rsid w:val="00EF30CF"/>
    <w:rsid w:val="00F41515"/>
    <w:rsid w:val="00F44193"/>
    <w:rsid w:val="00F477C7"/>
    <w:rsid w:val="00F77A2B"/>
    <w:rsid w:val="00F80A1B"/>
    <w:rsid w:val="00FD0297"/>
    <w:rsid w:val="00FE087E"/>
    <w:rsid w:val="00FF00A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9C4C"/>
  <w15:chartTrackingRefBased/>
  <w15:docId w15:val="{DA763366-7DB5-184F-A695-E75345A3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530"/>
    <w:rPr>
      <w:rFonts w:ascii="Times New Roman" w:eastAsia="Times New Roman" w:hAnsi="Times New Roman" w:cs="Times New Roman"/>
      <w:kern w:val="0"/>
      <w:lang w:val="ru-RU" w:eastAsia="ru-RU"/>
      <w14:ligatures w14:val="none"/>
    </w:rPr>
  </w:style>
  <w:style w:type="paragraph" w:styleId="1">
    <w:name w:val="heading 1"/>
    <w:basedOn w:val="a"/>
    <w:next w:val="a"/>
    <w:link w:val="10"/>
    <w:qFormat/>
    <w:rsid w:val="00E90530"/>
    <w:pPr>
      <w:keepNext/>
      <w:jc w:val="center"/>
      <w:outlineLvl w:val="0"/>
    </w:pPr>
    <w:rPr>
      <w:sz w:val="28"/>
      <w:szCs w:val="20"/>
      <w:lang w:val="uk-UA"/>
    </w:rPr>
  </w:style>
  <w:style w:type="paragraph" w:styleId="2">
    <w:name w:val="heading 2"/>
    <w:basedOn w:val="a"/>
    <w:next w:val="a"/>
    <w:link w:val="20"/>
    <w:qFormat/>
    <w:rsid w:val="00E90530"/>
    <w:pPr>
      <w:keepNext/>
      <w:spacing w:before="240" w:after="60"/>
      <w:outlineLvl w:val="1"/>
    </w:pPr>
    <w:rPr>
      <w:rFonts w:ascii="Arial" w:hAnsi="Arial" w:cs="Arial"/>
      <w:b/>
      <w:bCs/>
      <w:i/>
      <w:iCs/>
      <w:sz w:val="28"/>
      <w:szCs w:val="28"/>
      <w:lang w:val="uk-UA"/>
    </w:rPr>
  </w:style>
  <w:style w:type="paragraph" w:styleId="5">
    <w:name w:val="heading 5"/>
    <w:basedOn w:val="a"/>
    <w:next w:val="a"/>
    <w:link w:val="50"/>
    <w:qFormat/>
    <w:rsid w:val="00E90530"/>
    <w:pPr>
      <w:spacing w:before="240" w:after="60"/>
      <w:outlineLvl w:val="4"/>
    </w:pPr>
    <w:rPr>
      <w:b/>
      <w:bCs/>
      <w:i/>
      <w:iCs/>
      <w:sz w:val="26"/>
      <w:szCs w:val="26"/>
      <w:lang w:val="uk-UA"/>
    </w:rPr>
  </w:style>
  <w:style w:type="paragraph" w:styleId="8">
    <w:name w:val="heading 8"/>
    <w:basedOn w:val="a"/>
    <w:next w:val="a"/>
    <w:link w:val="80"/>
    <w:qFormat/>
    <w:rsid w:val="00E90530"/>
    <w:pPr>
      <w:keepNext/>
      <w:spacing w:line="360" w:lineRule="exact"/>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530"/>
    <w:rPr>
      <w:rFonts w:ascii="Times New Roman" w:eastAsia="Times New Roman" w:hAnsi="Times New Roman" w:cs="Times New Roman"/>
      <w:kern w:val="0"/>
      <w:sz w:val="28"/>
      <w:szCs w:val="20"/>
      <w:lang w:val="uk-UA" w:eastAsia="ru-RU"/>
      <w14:ligatures w14:val="none"/>
    </w:rPr>
  </w:style>
  <w:style w:type="character" w:customStyle="1" w:styleId="20">
    <w:name w:val="Заголовок 2 Знак"/>
    <w:basedOn w:val="a0"/>
    <w:link w:val="2"/>
    <w:rsid w:val="00E90530"/>
    <w:rPr>
      <w:rFonts w:ascii="Arial" w:eastAsia="Times New Roman" w:hAnsi="Arial" w:cs="Arial"/>
      <w:b/>
      <w:bCs/>
      <w:i/>
      <w:iCs/>
      <w:kern w:val="0"/>
      <w:sz w:val="28"/>
      <w:szCs w:val="28"/>
      <w:lang w:val="uk-UA" w:eastAsia="ru-RU"/>
      <w14:ligatures w14:val="none"/>
    </w:rPr>
  </w:style>
  <w:style w:type="character" w:customStyle="1" w:styleId="50">
    <w:name w:val="Заголовок 5 Знак"/>
    <w:basedOn w:val="a0"/>
    <w:link w:val="5"/>
    <w:rsid w:val="00E90530"/>
    <w:rPr>
      <w:rFonts w:ascii="Times New Roman" w:eastAsia="Times New Roman" w:hAnsi="Times New Roman" w:cs="Times New Roman"/>
      <w:b/>
      <w:bCs/>
      <w:i/>
      <w:iCs/>
      <w:kern w:val="0"/>
      <w:sz w:val="26"/>
      <w:szCs w:val="26"/>
      <w:lang w:val="uk-UA" w:eastAsia="ru-RU"/>
      <w14:ligatures w14:val="none"/>
    </w:rPr>
  </w:style>
  <w:style w:type="character" w:customStyle="1" w:styleId="80">
    <w:name w:val="Заголовок 8 Знак"/>
    <w:basedOn w:val="a0"/>
    <w:link w:val="8"/>
    <w:rsid w:val="00E90530"/>
    <w:rPr>
      <w:rFonts w:ascii="Times New Roman" w:eastAsia="Times New Roman" w:hAnsi="Times New Roman" w:cs="Times New Roman"/>
      <w:b/>
      <w:kern w:val="0"/>
      <w:sz w:val="28"/>
      <w:szCs w:val="20"/>
      <w:lang w:val="ru-RU" w:eastAsia="ru-RU"/>
      <w14:ligatures w14:val="none"/>
    </w:rPr>
  </w:style>
  <w:style w:type="paragraph" w:styleId="21">
    <w:name w:val="Body Text 2"/>
    <w:basedOn w:val="a"/>
    <w:link w:val="22"/>
    <w:rsid w:val="00E90530"/>
    <w:pPr>
      <w:spacing w:after="120" w:line="480" w:lineRule="auto"/>
    </w:pPr>
  </w:style>
  <w:style w:type="character" w:customStyle="1" w:styleId="22">
    <w:name w:val="Основной текст 2 Знак"/>
    <w:basedOn w:val="a0"/>
    <w:link w:val="21"/>
    <w:rsid w:val="00E90530"/>
    <w:rPr>
      <w:rFonts w:ascii="Times New Roman" w:eastAsia="Times New Roman" w:hAnsi="Times New Roman" w:cs="Times New Roman"/>
      <w:kern w:val="0"/>
      <w:lang w:val="ru-RU" w:eastAsia="ru-RU"/>
      <w14:ligatures w14:val="none"/>
    </w:rPr>
  </w:style>
  <w:style w:type="paragraph" w:styleId="a3">
    <w:name w:val="header"/>
    <w:basedOn w:val="a"/>
    <w:link w:val="a4"/>
    <w:uiPriority w:val="99"/>
    <w:rsid w:val="00E90530"/>
    <w:pPr>
      <w:tabs>
        <w:tab w:val="center" w:pos="4677"/>
        <w:tab w:val="right" w:pos="9355"/>
      </w:tabs>
    </w:pPr>
  </w:style>
  <w:style w:type="character" w:customStyle="1" w:styleId="a4">
    <w:name w:val="Верхний колонтитул Знак"/>
    <w:basedOn w:val="a0"/>
    <w:link w:val="a3"/>
    <w:uiPriority w:val="99"/>
    <w:rsid w:val="00E90530"/>
    <w:rPr>
      <w:rFonts w:ascii="Times New Roman" w:eastAsia="Times New Roman" w:hAnsi="Times New Roman" w:cs="Times New Roman"/>
      <w:kern w:val="0"/>
      <w:lang w:val="ru-RU" w:eastAsia="ru-RU"/>
      <w14:ligatures w14:val="none"/>
    </w:rPr>
  </w:style>
  <w:style w:type="character" w:styleId="a5">
    <w:name w:val="page number"/>
    <w:basedOn w:val="a0"/>
    <w:rsid w:val="00E90530"/>
  </w:style>
  <w:style w:type="paragraph" w:styleId="a6">
    <w:name w:val="Balloon Text"/>
    <w:basedOn w:val="a"/>
    <w:link w:val="a7"/>
    <w:uiPriority w:val="99"/>
    <w:semiHidden/>
    <w:unhideWhenUsed/>
    <w:rsid w:val="00E90530"/>
    <w:rPr>
      <w:rFonts w:ascii="Tahoma" w:hAnsi="Tahoma" w:cs="Tahoma"/>
      <w:sz w:val="16"/>
      <w:szCs w:val="16"/>
    </w:rPr>
  </w:style>
  <w:style w:type="character" w:customStyle="1" w:styleId="a7">
    <w:name w:val="Текст выноски Знак"/>
    <w:basedOn w:val="a0"/>
    <w:link w:val="a6"/>
    <w:uiPriority w:val="99"/>
    <w:semiHidden/>
    <w:rsid w:val="00E90530"/>
    <w:rPr>
      <w:rFonts w:ascii="Tahoma" w:eastAsia="Times New Roman" w:hAnsi="Tahoma" w:cs="Tahoma"/>
      <w:kern w:val="0"/>
      <w:sz w:val="16"/>
      <w:szCs w:val="16"/>
      <w:lang w:val="ru-RU" w:eastAsia="ru-RU"/>
      <w14:ligatures w14:val="none"/>
    </w:rPr>
  </w:style>
  <w:style w:type="paragraph" w:styleId="a8">
    <w:name w:val="Body Text"/>
    <w:basedOn w:val="a"/>
    <w:link w:val="a9"/>
    <w:rsid w:val="00E90530"/>
    <w:pPr>
      <w:spacing w:after="120"/>
    </w:pPr>
  </w:style>
  <w:style w:type="character" w:customStyle="1" w:styleId="a9">
    <w:name w:val="Основной текст Знак"/>
    <w:basedOn w:val="a0"/>
    <w:link w:val="a8"/>
    <w:rsid w:val="00E90530"/>
    <w:rPr>
      <w:rFonts w:ascii="Times New Roman" w:eastAsia="Times New Roman" w:hAnsi="Times New Roman" w:cs="Times New Roman"/>
      <w:kern w:val="0"/>
      <w:lang w:val="ru-RU" w:eastAsia="ru-RU"/>
      <w14:ligatures w14:val="none"/>
    </w:rPr>
  </w:style>
  <w:style w:type="paragraph" w:styleId="aa">
    <w:name w:val="annotation text"/>
    <w:basedOn w:val="a"/>
    <w:link w:val="ab"/>
    <w:rsid w:val="00E90530"/>
    <w:rPr>
      <w:sz w:val="20"/>
      <w:szCs w:val="20"/>
      <w:lang w:val="uk-UA"/>
    </w:rPr>
  </w:style>
  <w:style w:type="character" w:customStyle="1" w:styleId="ab">
    <w:name w:val="Текст примечания Знак"/>
    <w:basedOn w:val="a0"/>
    <w:link w:val="aa"/>
    <w:rsid w:val="00E90530"/>
    <w:rPr>
      <w:rFonts w:ascii="Times New Roman" w:eastAsia="Times New Roman" w:hAnsi="Times New Roman" w:cs="Times New Roman"/>
      <w:kern w:val="0"/>
      <w:sz w:val="20"/>
      <w:szCs w:val="20"/>
      <w:lang w:val="uk-UA" w:eastAsia="ru-RU"/>
      <w14:ligatures w14:val="none"/>
    </w:rPr>
  </w:style>
  <w:style w:type="paragraph" w:styleId="ac">
    <w:name w:val="caption"/>
    <w:basedOn w:val="a"/>
    <w:next w:val="a"/>
    <w:qFormat/>
    <w:rsid w:val="00E90530"/>
    <w:rPr>
      <w:szCs w:val="20"/>
      <w:lang w:val="uk-UA"/>
    </w:rPr>
  </w:style>
  <w:style w:type="paragraph" w:styleId="ad">
    <w:name w:val="footer"/>
    <w:basedOn w:val="a"/>
    <w:link w:val="ae"/>
    <w:uiPriority w:val="99"/>
    <w:unhideWhenUsed/>
    <w:rsid w:val="00E90530"/>
    <w:pPr>
      <w:tabs>
        <w:tab w:val="center" w:pos="4819"/>
        <w:tab w:val="right" w:pos="9639"/>
      </w:tabs>
    </w:pPr>
  </w:style>
  <w:style w:type="character" w:customStyle="1" w:styleId="ae">
    <w:name w:val="Нижний колонтитул Знак"/>
    <w:basedOn w:val="a0"/>
    <w:link w:val="ad"/>
    <w:uiPriority w:val="99"/>
    <w:rsid w:val="00E90530"/>
    <w:rPr>
      <w:rFonts w:ascii="Times New Roman" w:eastAsia="Times New Roman" w:hAnsi="Times New Roman" w:cs="Times New Roman"/>
      <w:kern w:val="0"/>
      <w:lang w:val="ru-RU" w:eastAsia="ru-RU"/>
      <w14:ligatures w14:val="none"/>
    </w:rPr>
  </w:style>
  <w:style w:type="paragraph" w:styleId="af">
    <w:name w:val="Body Text Indent"/>
    <w:basedOn w:val="a"/>
    <w:link w:val="af0"/>
    <w:uiPriority w:val="99"/>
    <w:semiHidden/>
    <w:unhideWhenUsed/>
    <w:rsid w:val="00E90530"/>
    <w:pPr>
      <w:spacing w:after="120"/>
      <w:ind w:left="283"/>
    </w:pPr>
  </w:style>
  <w:style w:type="character" w:customStyle="1" w:styleId="af0">
    <w:name w:val="Основной текст с отступом Знак"/>
    <w:basedOn w:val="a0"/>
    <w:link w:val="af"/>
    <w:uiPriority w:val="99"/>
    <w:semiHidden/>
    <w:rsid w:val="00E90530"/>
    <w:rPr>
      <w:rFonts w:ascii="Times New Roman" w:eastAsia="Times New Roman" w:hAnsi="Times New Roman" w:cs="Times New Roman"/>
      <w:kern w:val="0"/>
      <w:lang w:val="ru-RU" w:eastAsia="ru-RU"/>
      <w14:ligatures w14:val="none"/>
    </w:rPr>
  </w:style>
  <w:style w:type="paragraph" w:styleId="af1">
    <w:name w:val="List Paragraph"/>
    <w:basedOn w:val="a"/>
    <w:uiPriority w:val="34"/>
    <w:qFormat/>
    <w:rsid w:val="00F44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57</Pages>
  <Words>13414</Words>
  <Characters>76462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95</cp:revision>
  <dcterms:created xsi:type="dcterms:W3CDTF">2024-02-10T12:30:00Z</dcterms:created>
  <dcterms:modified xsi:type="dcterms:W3CDTF">2024-03-21T08:33:00Z</dcterms:modified>
</cp:coreProperties>
</file>