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02EA" w14:textId="2033D942" w:rsidR="003B7FFC" w:rsidRPr="00580BE9" w:rsidRDefault="0052491E" w:rsidP="00580BE9">
      <w:pPr>
        <w:jc w:val="center"/>
        <w:rPr>
          <w:vanish/>
          <w:sz w:val="28"/>
          <w:lang w:val="ru-RU"/>
        </w:rPr>
      </w:pPr>
      <w:r w:rsidRPr="00580BE9">
        <w:rPr>
          <w:vanish/>
          <w:sz w:val="28"/>
          <w:lang w:val="ru-RU"/>
        </w:rPr>
        <w:t>3</w:t>
      </w:r>
    </w:p>
    <w:p w14:paraId="76916E57" w14:textId="77777777" w:rsidR="002A23E1" w:rsidRDefault="002A23E1" w:rsidP="002A23E1">
      <w:pPr>
        <w:jc w:val="center"/>
        <w:rPr>
          <w:sz w:val="28"/>
          <w:szCs w:val="28"/>
        </w:rPr>
      </w:pPr>
      <w:r>
        <w:rPr>
          <w:sz w:val="28"/>
          <w:szCs w:val="28"/>
        </w:rPr>
        <w:t>МІНІСТЕРСТВО ОСВІТИ І НАУКИ УКРАЇНИ</w:t>
      </w:r>
    </w:p>
    <w:p w14:paraId="4442E55C" w14:textId="77777777" w:rsidR="002A23E1" w:rsidRDefault="002A23E1" w:rsidP="002A23E1">
      <w:pPr>
        <w:jc w:val="center"/>
        <w:rPr>
          <w:sz w:val="28"/>
          <w:szCs w:val="28"/>
        </w:rPr>
      </w:pPr>
      <w:r>
        <w:rPr>
          <w:sz w:val="28"/>
          <w:szCs w:val="28"/>
        </w:rPr>
        <w:t>ЗАПОРІЗЬКИЙ НАЦІОНАЛЬНИЙ УНІВЕРСИТЕТ</w:t>
      </w:r>
    </w:p>
    <w:p w14:paraId="5565C7AC" w14:textId="77777777" w:rsidR="002A23E1" w:rsidRDefault="002A23E1" w:rsidP="002A23E1">
      <w:pPr>
        <w:jc w:val="center"/>
        <w:rPr>
          <w:sz w:val="28"/>
          <w:szCs w:val="28"/>
        </w:rPr>
      </w:pPr>
    </w:p>
    <w:p w14:paraId="3CA9F5BD" w14:textId="77777777" w:rsidR="002A23E1" w:rsidRDefault="002A23E1" w:rsidP="002A23E1">
      <w:pPr>
        <w:jc w:val="center"/>
        <w:rPr>
          <w:sz w:val="28"/>
          <w:szCs w:val="28"/>
        </w:rPr>
      </w:pPr>
      <w:r w:rsidRPr="003328EF">
        <w:rPr>
          <w:sz w:val="28"/>
          <w:szCs w:val="28"/>
        </w:rPr>
        <w:t xml:space="preserve">ФАКУЛЬТЕТ </w:t>
      </w:r>
      <w:r>
        <w:rPr>
          <w:sz w:val="28"/>
          <w:szCs w:val="28"/>
        </w:rPr>
        <w:t>ФІЗИЧНОГО ВИХОВАННЯ, ЗДОРОВ’Я ТА ТУРИЗМУ</w:t>
      </w:r>
    </w:p>
    <w:p w14:paraId="5F452ED9" w14:textId="77777777" w:rsidR="002A23E1" w:rsidRDefault="002A23E1" w:rsidP="002A23E1">
      <w:pPr>
        <w:jc w:val="center"/>
        <w:rPr>
          <w:sz w:val="28"/>
          <w:szCs w:val="28"/>
        </w:rPr>
      </w:pPr>
      <w:r w:rsidRPr="00DA690A">
        <w:rPr>
          <w:sz w:val="28"/>
          <w:szCs w:val="28"/>
        </w:rPr>
        <w:t xml:space="preserve">КАФЕДРА </w:t>
      </w:r>
      <w:r>
        <w:rPr>
          <w:sz w:val="28"/>
          <w:szCs w:val="28"/>
        </w:rPr>
        <w:t>ФІЗИЧНОЇ ТЕРАПІЇ, ЕРГОТЕРАПІЇ</w:t>
      </w:r>
    </w:p>
    <w:p w14:paraId="7C2316D7" w14:textId="77777777" w:rsidR="002A23E1" w:rsidRPr="00726316" w:rsidRDefault="002A23E1" w:rsidP="002A23E1">
      <w:pPr>
        <w:jc w:val="center"/>
        <w:rPr>
          <w:sz w:val="28"/>
          <w:szCs w:val="28"/>
        </w:rPr>
      </w:pPr>
    </w:p>
    <w:p w14:paraId="69303867" w14:textId="77777777" w:rsidR="002A23E1" w:rsidRPr="00726316" w:rsidRDefault="002A23E1" w:rsidP="002A23E1">
      <w:pPr>
        <w:jc w:val="center"/>
        <w:rPr>
          <w:sz w:val="28"/>
          <w:szCs w:val="28"/>
        </w:rPr>
      </w:pPr>
    </w:p>
    <w:p w14:paraId="79F0C2D2" w14:textId="77777777" w:rsidR="002A23E1" w:rsidRDefault="002A23E1" w:rsidP="002A23E1">
      <w:pPr>
        <w:jc w:val="center"/>
        <w:rPr>
          <w:sz w:val="28"/>
          <w:szCs w:val="28"/>
        </w:rPr>
      </w:pPr>
    </w:p>
    <w:p w14:paraId="246EF8B6" w14:textId="77777777" w:rsidR="002A23E1" w:rsidRPr="00726316" w:rsidRDefault="002A23E1" w:rsidP="002A23E1">
      <w:pPr>
        <w:jc w:val="center"/>
        <w:rPr>
          <w:sz w:val="28"/>
          <w:szCs w:val="28"/>
        </w:rPr>
      </w:pPr>
    </w:p>
    <w:p w14:paraId="504832DC" w14:textId="77777777" w:rsidR="002A23E1" w:rsidRPr="00726316" w:rsidRDefault="002A23E1" w:rsidP="002A23E1">
      <w:pPr>
        <w:jc w:val="center"/>
        <w:rPr>
          <w:sz w:val="28"/>
          <w:szCs w:val="28"/>
        </w:rPr>
      </w:pPr>
    </w:p>
    <w:p w14:paraId="7CD40C77" w14:textId="77777777" w:rsidR="002A23E1" w:rsidRPr="00726316" w:rsidRDefault="002A23E1" w:rsidP="002A23E1">
      <w:pPr>
        <w:jc w:val="center"/>
        <w:rPr>
          <w:sz w:val="28"/>
          <w:szCs w:val="28"/>
        </w:rPr>
      </w:pPr>
    </w:p>
    <w:p w14:paraId="6DEF3CAB" w14:textId="77777777" w:rsidR="002A23E1" w:rsidRPr="00726316" w:rsidRDefault="002A23E1" w:rsidP="002A23E1">
      <w:pPr>
        <w:jc w:val="center"/>
        <w:rPr>
          <w:sz w:val="28"/>
          <w:szCs w:val="28"/>
        </w:rPr>
      </w:pPr>
    </w:p>
    <w:p w14:paraId="0DF76DAD" w14:textId="77777777" w:rsidR="002A23E1" w:rsidRPr="00726316" w:rsidRDefault="002A23E1" w:rsidP="002A23E1">
      <w:pPr>
        <w:jc w:val="center"/>
        <w:rPr>
          <w:b/>
          <w:sz w:val="28"/>
          <w:szCs w:val="28"/>
        </w:rPr>
      </w:pPr>
      <w:r w:rsidRPr="00726316">
        <w:rPr>
          <w:b/>
          <w:sz w:val="28"/>
          <w:szCs w:val="28"/>
        </w:rPr>
        <w:t>Кваліфікаційна робота</w:t>
      </w:r>
    </w:p>
    <w:p w14:paraId="68373B92" w14:textId="77777777" w:rsidR="002A23E1" w:rsidRPr="00726316" w:rsidRDefault="002A23E1" w:rsidP="002A23E1">
      <w:pPr>
        <w:jc w:val="center"/>
        <w:rPr>
          <w:b/>
          <w:sz w:val="28"/>
          <w:szCs w:val="28"/>
        </w:rPr>
      </w:pPr>
      <w:r w:rsidRPr="00726316">
        <w:rPr>
          <w:b/>
          <w:sz w:val="28"/>
          <w:szCs w:val="28"/>
        </w:rPr>
        <w:t>магістра</w:t>
      </w:r>
    </w:p>
    <w:p w14:paraId="29F532F2" w14:textId="77777777" w:rsidR="002A23E1" w:rsidRPr="00726316" w:rsidRDefault="002A23E1" w:rsidP="002A23E1">
      <w:pPr>
        <w:jc w:val="center"/>
        <w:rPr>
          <w:sz w:val="28"/>
          <w:szCs w:val="28"/>
        </w:rPr>
      </w:pPr>
    </w:p>
    <w:p w14:paraId="3EB03EC3" w14:textId="77777777" w:rsidR="002A23E1" w:rsidRPr="00726316" w:rsidRDefault="002A23E1" w:rsidP="002A23E1">
      <w:pPr>
        <w:jc w:val="center"/>
        <w:rPr>
          <w:sz w:val="28"/>
          <w:szCs w:val="28"/>
        </w:rPr>
      </w:pPr>
    </w:p>
    <w:p w14:paraId="0A64984F" w14:textId="77777777" w:rsidR="002A23E1" w:rsidRPr="00726316" w:rsidRDefault="002A23E1" w:rsidP="002A23E1">
      <w:pPr>
        <w:jc w:val="center"/>
        <w:rPr>
          <w:sz w:val="28"/>
          <w:szCs w:val="28"/>
        </w:rPr>
      </w:pPr>
      <w:r w:rsidRPr="00726316">
        <w:rPr>
          <w:sz w:val="28"/>
          <w:szCs w:val="28"/>
        </w:rPr>
        <w:t>на тему: «РЕЦЕПТИВНА МУЗИКОТЕРАПІЯ В КОРЕКЦІЇ ПСИХОФІЗІОЛОГІЧНОГО СТАНУ ОСІБ ІЗ ПОСТТРАВМАТИЧНИМИ СТРЕСОВИМИ РОЗЛАДАМИ»</w:t>
      </w:r>
    </w:p>
    <w:p w14:paraId="5033BD87" w14:textId="77777777" w:rsidR="002A23E1" w:rsidRPr="00726316" w:rsidRDefault="002A23E1" w:rsidP="002A23E1">
      <w:pPr>
        <w:jc w:val="center"/>
      </w:pPr>
    </w:p>
    <w:p w14:paraId="6BFAD209" w14:textId="77777777" w:rsidR="002A23E1" w:rsidRPr="00726316" w:rsidRDefault="002A23E1" w:rsidP="002A23E1">
      <w:pPr>
        <w:jc w:val="center"/>
        <w:rPr>
          <w:sz w:val="28"/>
          <w:szCs w:val="28"/>
        </w:rPr>
      </w:pPr>
    </w:p>
    <w:p w14:paraId="105895FD" w14:textId="77777777" w:rsidR="002A23E1" w:rsidRDefault="002A23E1" w:rsidP="002A23E1">
      <w:pPr>
        <w:jc w:val="center"/>
        <w:rPr>
          <w:sz w:val="28"/>
          <w:szCs w:val="28"/>
        </w:rPr>
      </w:pPr>
    </w:p>
    <w:p w14:paraId="317EC1FC" w14:textId="77777777" w:rsidR="002A23E1" w:rsidRDefault="002A23E1" w:rsidP="002A23E1">
      <w:pPr>
        <w:jc w:val="center"/>
        <w:rPr>
          <w:sz w:val="28"/>
          <w:szCs w:val="28"/>
        </w:rPr>
      </w:pPr>
    </w:p>
    <w:p w14:paraId="66E4A76D" w14:textId="77777777" w:rsidR="002A23E1" w:rsidRDefault="002A23E1" w:rsidP="002A23E1">
      <w:pPr>
        <w:jc w:val="center"/>
        <w:rPr>
          <w:sz w:val="28"/>
          <w:szCs w:val="28"/>
        </w:rPr>
      </w:pPr>
    </w:p>
    <w:p w14:paraId="6CF7FA5B" w14:textId="77777777" w:rsidR="002A23E1" w:rsidRDefault="002A23E1" w:rsidP="002A23E1">
      <w:pPr>
        <w:jc w:val="center"/>
        <w:rPr>
          <w:sz w:val="28"/>
          <w:szCs w:val="28"/>
        </w:rPr>
      </w:pPr>
    </w:p>
    <w:p w14:paraId="004C5545" w14:textId="67731EF5" w:rsidR="002A23E1" w:rsidRPr="005E1EB7" w:rsidRDefault="002A23E1" w:rsidP="002A23E1">
      <w:pPr>
        <w:jc w:val="center"/>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Виконав: студент </w:t>
      </w:r>
      <w:r w:rsidRPr="004A12EE">
        <w:rPr>
          <w:color w:val="000000" w:themeColor="text1"/>
          <w:sz w:val="28"/>
          <w:szCs w:val="28"/>
          <w:u w:val="single"/>
        </w:rPr>
        <w:t>ІІ</w:t>
      </w:r>
      <w:r w:rsidRPr="005E1EB7">
        <w:rPr>
          <w:color w:val="000000" w:themeColor="text1"/>
          <w:sz w:val="28"/>
          <w:szCs w:val="28"/>
        </w:rPr>
        <w:t xml:space="preserve"> курсу, групи </w:t>
      </w:r>
      <w:r w:rsidRPr="005E1EB7">
        <w:rPr>
          <w:color w:val="000000" w:themeColor="text1"/>
          <w:sz w:val="28"/>
          <w:szCs w:val="28"/>
          <w:u w:val="single"/>
        </w:rPr>
        <w:t>8.2272</w:t>
      </w:r>
    </w:p>
    <w:p w14:paraId="0B6FF43D" w14:textId="2635D23D" w:rsidR="002A23E1" w:rsidRPr="005E1EB7" w:rsidRDefault="002A23E1" w:rsidP="002A23E1">
      <w:pPr>
        <w:jc w:val="center"/>
        <w:rPr>
          <w:color w:val="000000" w:themeColor="text1"/>
          <w:sz w:val="28"/>
          <w:szCs w:val="28"/>
          <w:u w:val="single"/>
        </w:rPr>
      </w:pPr>
      <w:r>
        <w:rPr>
          <w:color w:val="000000" w:themeColor="text1"/>
          <w:sz w:val="28"/>
          <w:szCs w:val="28"/>
        </w:rPr>
        <w:t xml:space="preserve">                                           </w:t>
      </w:r>
      <w:r w:rsidRPr="005E1EB7">
        <w:rPr>
          <w:color w:val="000000" w:themeColor="text1"/>
          <w:sz w:val="28"/>
          <w:szCs w:val="28"/>
        </w:rPr>
        <w:t xml:space="preserve">спеціальності </w:t>
      </w:r>
      <w:r>
        <w:rPr>
          <w:color w:val="000000" w:themeColor="text1"/>
          <w:sz w:val="28"/>
          <w:szCs w:val="28"/>
          <w:u w:val="single"/>
        </w:rPr>
        <w:t xml:space="preserve">227 «Фізична терапія, </w:t>
      </w:r>
      <w:r w:rsidRPr="005E1EB7">
        <w:rPr>
          <w:color w:val="000000" w:themeColor="text1"/>
          <w:sz w:val="28"/>
          <w:szCs w:val="28"/>
          <w:u w:val="single"/>
        </w:rPr>
        <w:t>ерготерапія»</w:t>
      </w:r>
    </w:p>
    <w:p w14:paraId="60F9762A" w14:textId="705A62D3" w:rsidR="002A23E1" w:rsidRPr="005E1EB7" w:rsidRDefault="002A23E1" w:rsidP="002A23E1">
      <w:pPr>
        <w:jc w:val="center"/>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спеціалізації </w:t>
      </w:r>
      <w:r w:rsidRPr="005E1EB7">
        <w:rPr>
          <w:color w:val="000000" w:themeColor="text1"/>
          <w:sz w:val="28"/>
          <w:szCs w:val="28"/>
          <w:u w:val="single"/>
        </w:rPr>
        <w:t>227.1 «Фізична терапія»</w:t>
      </w:r>
    </w:p>
    <w:p w14:paraId="5D3725B4" w14:textId="1B57D0D0" w:rsidR="002A23E1" w:rsidRPr="005E1EB7" w:rsidRDefault="002A23E1" w:rsidP="002A23E1">
      <w:pPr>
        <w:jc w:val="right"/>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освітньо-професійної програми </w:t>
      </w:r>
      <w:r w:rsidRPr="005E1EB7">
        <w:rPr>
          <w:color w:val="000000" w:themeColor="text1"/>
          <w:sz w:val="28"/>
          <w:szCs w:val="28"/>
          <w:u w:val="single"/>
        </w:rPr>
        <w:t>«Фізична терапія»</w:t>
      </w:r>
    </w:p>
    <w:p w14:paraId="27AE4FFF" w14:textId="37E183CC" w:rsidR="002A23E1" w:rsidRPr="00B932D4" w:rsidRDefault="002A23E1" w:rsidP="002A23E1">
      <w:pPr>
        <w:ind w:firstLine="1843"/>
        <w:rPr>
          <w:color w:val="000000" w:themeColor="text1"/>
          <w:sz w:val="28"/>
          <w:szCs w:val="28"/>
          <w:u w:val="single"/>
        </w:rPr>
      </w:pPr>
      <w:r w:rsidRPr="005E1EB7">
        <w:rPr>
          <w:color w:val="000000" w:themeColor="text1"/>
          <w:sz w:val="28"/>
          <w:szCs w:val="28"/>
        </w:rPr>
        <w:t xml:space="preserve">               </w:t>
      </w:r>
      <w:r>
        <w:rPr>
          <w:color w:val="000000" w:themeColor="text1"/>
          <w:sz w:val="28"/>
          <w:szCs w:val="28"/>
        </w:rPr>
        <w:t xml:space="preserve">   </w:t>
      </w:r>
      <w:proofErr w:type="spellStart"/>
      <w:r w:rsidRPr="00726316">
        <w:rPr>
          <w:color w:val="000000" w:themeColor="text1"/>
          <w:sz w:val="28"/>
          <w:szCs w:val="28"/>
          <w:u w:val="single"/>
        </w:rPr>
        <w:t>Машир</w:t>
      </w:r>
      <w:proofErr w:type="spellEnd"/>
      <w:r w:rsidRPr="00726316">
        <w:rPr>
          <w:color w:val="000000" w:themeColor="text1"/>
          <w:sz w:val="28"/>
          <w:szCs w:val="28"/>
          <w:u w:val="single"/>
        </w:rPr>
        <w:t xml:space="preserve"> Володимир Анатолійович</w:t>
      </w:r>
    </w:p>
    <w:p w14:paraId="653FA8CD" w14:textId="77777777" w:rsidR="002A23E1" w:rsidRPr="000D6AEA" w:rsidRDefault="002A23E1" w:rsidP="002A23E1">
      <w:pPr>
        <w:ind w:firstLine="1843"/>
        <w:rPr>
          <w:color w:val="000000" w:themeColor="text1"/>
          <w:sz w:val="28"/>
          <w:szCs w:val="28"/>
          <w:u w:val="single"/>
        </w:rPr>
      </w:pPr>
    </w:p>
    <w:p w14:paraId="563B9F08" w14:textId="77777777" w:rsidR="002A23E1" w:rsidRPr="005E1EB7" w:rsidRDefault="002A23E1" w:rsidP="002A23E1"/>
    <w:p w14:paraId="4850D896" w14:textId="429B9DCD" w:rsidR="002A23E1" w:rsidRPr="00B2780B" w:rsidRDefault="002A23E1" w:rsidP="002A23E1">
      <w:pPr>
        <w:ind w:firstLine="2410"/>
        <w:rPr>
          <w:color w:val="000000" w:themeColor="text1"/>
          <w:sz w:val="28"/>
          <w:szCs w:val="28"/>
        </w:rPr>
      </w:pPr>
      <w:r>
        <w:rPr>
          <w:color w:val="000000" w:themeColor="text1"/>
          <w:sz w:val="28"/>
          <w:szCs w:val="28"/>
        </w:rPr>
        <w:t xml:space="preserve">           </w:t>
      </w:r>
      <w:r w:rsidRPr="00B2780B">
        <w:rPr>
          <w:color w:val="000000" w:themeColor="text1"/>
          <w:sz w:val="28"/>
          <w:szCs w:val="28"/>
        </w:rPr>
        <w:t xml:space="preserve">Керівник </w:t>
      </w:r>
      <w:r w:rsidRPr="00726316">
        <w:rPr>
          <w:color w:val="000000" w:themeColor="text1"/>
          <w:sz w:val="28"/>
          <w:szCs w:val="28"/>
          <w:u w:val="single"/>
        </w:rPr>
        <w:t>доцент, к.мед.н. Позмогова Н.В.</w:t>
      </w:r>
    </w:p>
    <w:p w14:paraId="6091D4CC" w14:textId="77777777" w:rsidR="002A23E1" w:rsidRPr="00B2780B" w:rsidRDefault="002A23E1" w:rsidP="002A23E1">
      <w:pPr>
        <w:jc w:val="center"/>
        <w:rPr>
          <w:color w:val="000000" w:themeColor="text1"/>
          <w:sz w:val="28"/>
          <w:szCs w:val="28"/>
        </w:rPr>
      </w:pPr>
    </w:p>
    <w:p w14:paraId="559D7BF0" w14:textId="77777777" w:rsidR="002A23E1" w:rsidRDefault="002A23E1" w:rsidP="002A23E1">
      <w:pPr>
        <w:ind w:firstLine="2268"/>
        <w:jc w:val="center"/>
      </w:pPr>
      <w:r>
        <w:rPr>
          <w:color w:val="000000" w:themeColor="text1"/>
          <w:sz w:val="28"/>
          <w:szCs w:val="28"/>
        </w:rPr>
        <w:t xml:space="preserve"> </w:t>
      </w:r>
      <w:r w:rsidRPr="00B2780B">
        <w:rPr>
          <w:color w:val="000000" w:themeColor="text1"/>
          <w:sz w:val="28"/>
          <w:szCs w:val="28"/>
        </w:rPr>
        <w:t xml:space="preserve">Рецензент </w:t>
      </w:r>
      <w:r w:rsidRPr="00B932D4">
        <w:rPr>
          <w:color w:val="000000" w:themeColor="text1"/>
          <w:sz w:val="28"/>
          <w:szCs w:val="28"/>
          <w:u w:val="single"/>
        </w:rPr>
        <w:t xml:space="preserve">доцент, </w:t>
      </w:r>
      <w:proofErr w:type="spellStart"/>
      <w:r w:rsidRPr="00B932D4">
        <w:rPr>
          <w:color w:val="000000" w:themeColor="text1"/>
          <w:sz w:val="28"/>
          <w:szCs w:val="28"/>
          <w:u w:val="single"/>
        </w:rPr>
        <w:t>к.б.н</w:t>
      </w:r>
      <w:proofErr w:type="spellEnd"/>
      <w:r w:rsidRPr="00B932D4">
        <w:rPr>
          <w:color w:val="000000" w:themeColor="text1"/>
          <w:sz w:val="28"/>
          <w:szCs w:val="28"/>
          <w:u w:val="single"/>
        </w:rPr>
        <w:t xml:space="preserve">. </w:t>
      </w:r>
      <w:proofErr w:type="spellStart"/>
      <w:r w:rsidRPr="00B932D4">
        <w:rPr>
          <w:color w:val="000000" w:themeColor="text1"/>
          <w:sz w:val="28"/>
          <w:szCs w:val="28"/>
          <w:u w:val="single"/>
        </w:rPr>
        <w:t>Страколист</w:t>
      </w:r>
      <w:proofErr w:type="spellEnd"/>
      <w:r w:rsidRPr="00B932D4">
        <w:rPr>
          <w:color w:val="000000" w:themeColor="text1"/>
          <w:sz w:val="28"/>
          <w:szCs w:val="28"/>
          <w:u w:val="single"/>
        </w:rPr>
        <w:t xml:space="preserve"> Г.М.</w:t>
      </w:r>
    </w:p>
    <w:p w14:paraId="15A87A43" w14:textId="77777777" w:rsidR="002A23E1" w:rsidRPr="00726316" w:rsidRDefault="002A23E1" w:rsidP="002A23E1">
      <w:pPr>
        <w:jc w:val="center"/>
        <w:rPr>
          <w:sz w:val="28"/>
          <w:szCs w:val="28"/>
        </w:rPr>
      </w:pPr>
    </w:p>
    <w:p w14:paraId="7B67082B" w14:textId="77777777" w:rsidR="002A23E1" w:rsidRDefault="002A23E1" w:rsidP="002A23E1">
      <w:pPr>
        <w:jc w:val="center"/>
        <w:rPr>
          <w:sz w:val="28"/>
          <w:szCs w:val="28"/>
        </w:rPr>
      </w:pPr>
    </w:p>
    <w:p w14:paraId="3AB163CA" w14:textId="77777777" w:rsidR="002A23E1" w:rsidRDefault="002A23E1" w:rsidP="002A23E1">
      <w:pPr>
        <w:jc w:val="center"/>
        <w:rPr>
          <w:sz w:val="28"/>
          <w:szCs w:val="28"/>
        </w:rPr>
      </w:pPr>
    </w:p>
    <w:p w14:paraId="424E1420" w14:textId="77777777" w:rsidR="002A23E1" w:rsidRDefault="002A23E1" w:rsidP="002A23E1">
      <w:pPr>
        <w:jc w:val="center"/>
        <w:rPr>
          <w:sz w:val="28"/>
          <w:szCs w:val="28"/>
        </w:rPr>
      </w:pPr>
    </w:p>
    <w:p w14:paraId="4866DE00" w14:textId="77777777" w:rsidR="002A23E1" w:rsidRDefault="002A23E1" w:rsidP="002A23E1">
      <w:pPr>
        <w:jc w:val="center"/>
        <w:rPr>
          <w:sz w:val="28"/>
          <w:szCs w:val="28"/>
        </w:rPr>
      </w:pPr>
    </w:p>
    <w:p w14:paraId="2D5F7FB1" w14:textId="77777777" w:rsidR="002A23E1" w:rsidRDefault="002A23E1" w:rsidP="002A23E1">
      <w:pPr>
        <w:jc w:val="center"/>
        <w:rPr>
          <w:sz w:val="28"/>
          <w:szCs w:val="28"/>
        </w:rPr>
      </w:pPr>
    </w:p>
    <w:p w14:paraId="43B26D09" w14:textId="77777777" w:rsidR="002A23E1" w:rsidRDefault="002A23E1" w:rsidP="002A23E1">
      <w:pPr>
        <w:jc w:val="center"/>
        <w:rPr>
          <w:sz w:val="28"/>
          <w:szCs w:val="28"/>
        </w:rPr>
      </w:pPr>
    </w:p>
    <w:p w14:paraId="40871265" w14:textId="4AF59846" w:rsidR="002A23E1" w:rsidRDefault="002A23E1" w:rsidP="002A23E1">
      <w:pPr>
        <w:rPr>
          <w:sz w:val="28"/>
          <w:szCs w:val="28"/>
        </w:rPr>
      </w:pPr>
    </w:p>
    <w:p w14:paraId="18D97F7D" w14:textId="77777777" w:rsidR="002A23E1" w:rsidRDefault="002A23E1" w:rsidP="002A23E1">
      <w:pPr>
        <w:jc w:val="center"/>
        <w:rPr>
          <w:sz w:val="28"/>
          <w:szCs w:val="28"/>
        </w:rPr>
      </w:pPr>
      <w:r>
        <w:rPr>
          <w:sz w:val="28"/>
          <w:szCs w:val="28"/>
        </w:rPr>
        <w:t>Запоріжжя-2024</w:t>
      </w:r>
    </w:p>
    <w:p w14:paraId="2DE65FF4" w14:textId="77777777" w:rsidR="003B7FFC" w:rsidRDefault="003B7FFC">
      <w:pPr>
        <w:jc w:val="right"/>
        <w:rPr>
          <w:sz w:val="28"/>
        </w:rPr>
      </w:pPr>
    </w:p>
    <w:p w14:paraId="79FBE47C" w14:textId="77777777" w:rsidR="003B7FFC" w:rsidRDefault="003B7FFC">
      <w:pPr>
        <w:jc w:val="right"/>
        <w:rPr>
          <w:sz w:val="28"/>
        </w:rPr>
      </w:pPr>
    </w:p>
    <w:p w14:paraId="5C2165D1" w14:textId="19A81DE1" w:rsidR="003B7FFC" w:rsidRDefault="00111B39">
      <w:pPr>
        <w:spacing w:line="360" w:lineRule="auto"/>
        <w:ind w:firstLine="709"/>
        <w:contextualSpacing/>
        <w:jc w:val="center"/>
        <w:rPr>
          <w:rFonts w:eastAsia="Calibri"/>
          <w:sz w:val="28"/>
          <w:szCs w:val="28"/>
          <w:lang w:eastAsia="en-US"/>
        </w:rPr>
      </w:pPr>
      <w:r>
        <w:rPr>
          <w:rFonts w:eastAsia="Calibri"/>
          <w:sz w:val="28"/>
          <w:szCs w:val="28"/>
          <w:lang w:eastAsia="en-US"/>
        </w:rPr>
        <w:lastRenderedPageBreak/>
        <w:t>ЗМІСТ</w:t>
      </w:r>
    </w:p>
    <w:p w14:paraId="618EFBC8" w14:textId="77777777" w:rsidR="003843A3" w:rsidRDefault="003843A3">
      <w:pPr>
        <w:spacing w:line="360" w:lineRule="auto"/>
        <w:ind w:firstLine="709"/>
        <w:contextualSpacing/>
        <w:jc w:val="center"/>
      </w:pPr>
    </w:p>
    <w:p w14:paraId="61725C19" w14:textId="77777777" w:rsidR="003B7FFC" w:rsidRDefault="003B7FFC">
      <w:pPr>
        <w:spacing w:line="360" w:lineRule="auto"/>
        <w:ind w:firstLine="709"/>
        <w:contextualSpacing/>
        <w:jc w:val="center"/>
        <w:rPr>
          <w:rFonts w:eastAsia="Calibri"/>
          <w:sz w:val="28"/>
          <w:szCs w:val="28"/>
          <w:lang w:eastAsia="en-US"/>
        </w:rPr>
      </w:pPr>
    </w:p>
    <w:p w14:paraId="7B44121B" w14:textId="11B0A6F5" w:rsidR="003B7FFC" w:rsidRDefault="00111B39">
      <w:pPr>
        <w:spacing w:line="360" w:lineRule="auto"/>
        <w:contextualSpacing/>
        <w:jc w:val="both"/>
      </w:pPr>
      <w:r>
        <w:rPr>
          <w:rFonts w:eastAsia="Calibri"/>
          <w:sz w:val="28"/>
          <w:szCs w:val="28"/>
          <w:lang w:eastAsia="en-US"/>
        </w:rPr>
        <w:t>Реферат………………………………………………………………..........</w:t>
      </w:r>
      <w:r w:rsidR="00580BE9">
        <w:rPr>
          <w:rFonts w:eastAsia="Calibri"/>
          <w:sz w:val="28"/>
          <w:szCs w:val="28"/>
          <w:lang w:eastAsia="en-US"/>
        </w:rPr>
        <w:t>......</w:t>
      </w:r>
      <w:r>
        <w:rPr>
          <w:rFonts w:eastAsia="Calibri"/>
          <w:sz w:val="28"/>
          <w:szCs w:val="28"/>
          <w:lang w:eastAsia="en-US"/>
        </w:rPr>
        <w:t>.</w:t>
      </w:r>
      <w:r w:rsidR="00580BE9">
        <w:rPr>
          <w:rFonts w:eastAsia="Calibri"/>
          <w:sz w:val="28"/>
          <w:szCs w:val="28"/>
          <w:lang w:eastAsia="en-US"/>
        </w:rPr>
        <w:t>5</w:t>
      </w:r>
    </w:p>
    <w:p w14:paraId="7D778CA4" w14:textId="55B558C2" w:rsidR="003B7FFC" w:rsidRDefault="00111B39">
      <w:pPr>
        <w:spacing w:line="360" w:lineRule="auto"/>
        <w:contextualSpacing/>
        <w:jc w:val="both"/>
      </w:pPr>
      <w:r>
        <w:rPr>
          <w:rFonts w:eastAsia="Calibri"/>
          <w:sz w:val="28"/>
          <w:szCs w:val="28"/>
          <w:lang w:eastAsia="en-US"/>
        </w:rPr>
        <w:t>Перелік скорочень, умовних позначень, символів, одиниць і термінів…</w:t>
      </w:r>
      <w:r w:rsidR="00820508">
        <w:rPr>
          <w:rFonts w:eastAsia="Calibri"/>
          <w:sz w:val="28"/>
          <w:szCs w:val="28"/>
          <w:lang w:eastAsia="en-US"/>
        </w:rPr>
        <w:t>….</w:t>
      </w:r>
      <w:r>
        <w:rPr>
          <w:rFonts w:eastAsia="Calibri"/>
          <w:sz w:val="28"/>
          <w:szCs w:val="28"/>
          <w:lang w:eastAsia="en-US"/>
        </w:rPr>
        <w:t>7</w:t>
      </w:r>
    </w:p>
    <w:p w14:paraId="3E2CFC15" w14:textId="2F05B6B8" w:rsidR="00820508" w:rsidRDefault="00111B39">
      <w:pPr>
        <w:spacing w:line="360" w:lineRule="auto"/>
        <w:contextualSpacing/>
        <w:jc w:val="both"/>
        <w:rPr>
          <w:rFonts w:eastAsia="Calibri"/>
          <w:sz w:val="28"/>
          <w:szCs w:val="28"/>
          <w:lang w:eastAsia="en-US"/>
        </w:rPr>
      </w:pPr>
      <w:r>
        <w:rPr>
          <w:rFonts w:eastAsia="Calibri"/>
          <w:sz w:val="28"/>
          <w:szCs w:val="28"/>
          <w:lang w:eastAsia="en-US"/>
        </w:rPr>
        <w:t>Вступ…………………………………………………………………………</w:t>
      </w:r>
      <w:r w:rsidR="00820508">
        <w:rPr>
          <w:rFonts w:eastAsia="Calibri"/>
          <w:sz w:val="28"/>
          <w:szCs w:val="28"/>
          <w:lang w:eastAsia="en-US"/>
        </w:rPr>
        <w:t xml:space="preserve">    </w:t>
      </w:r>
      <w:r w:rsidR="00580BE9">
        <w:rPr>
          <w:rFonts w:eastAsia="Calibri"/>
          <w:sz w:val="28"/>
          <w:szCs w:val="28"/>
          <w:lang w:eastAsia="en-US"/>
        </w:rPr>
        <w:t>8</w:t>
      </w:r>
    </w:p>
    <w:p w14:paraId="6E5B7313" w14:textId="4383C6B4" w:rsidR="003B7FFC" w:rsidRDefault="00580BE9">
      <w:pPr>
        <w:spacing w:line="360" w:lineRule="auto"/>
        <w:contextualSpacing/>
        <w:jc w:val="both"/>
        <w:rPr>
          <w:rFonts w:eastAsia="Calibri"/>
          <w:sz w:val="28"/>
          <w:szCs w:val="28"/>
          <w:lang w:eastAsia="en-US"/>
        </w:rPr>
      </w:pPr>
      <w:r>
        <w:rPr>
          <w:rFonts w:eastAsia="Calibri"/>
          <w:sz w:val="28"/>
          <w:szCs w:val="28"/>
          <w:lang w:eastAsia="en-US"/>
        </w:rPr>
        <w:t xml:space="preserve">1. </w:t>
      </w:r>
      <w:r w:rsidR="00111B39">
        <w:rPr>
          <w:rFonts w:eastAsia="Calibri"/>
          <w:sz w:val="28"/>
          <w:szCs w:val="28"/>
          <w:lang w:eastAsia="en-US"/>
        </w:rPr>
        <w:t>Огляд літератури…………………………………................................</w:t>
      </w:r>
      <w:r w:rsidR="00820508">
        <w:rPr>
          <w:rFonts w:eastAsia="Calibri"/>
          <w:sz w:val="28"/>
          <w:szCs w:val="28"/>
          <w:lang w:eastAsia="en-US"/>
        </w:rPr>
        <w:t>.......</w:t>
      </w:r>
      <w:r w:rsidR="00111B39">
        <w:rPr>
          <w:rFonts w:eastAsia="Calibri"/>
          <w:sz w:val="28"/>
          <w:szCs w:val="28"/>
          <w:lang w:eastAsia="en-US"/>
        </w:rPr>
        <w:t>.10</w:t>
      </w:r>
    </w:p>
    <w:p w14:paraId="3C3F6666" w14:textId="222BD881" w:rsidR="00D943B9" w:rsidRPr="00D943B9" w:rsidRDefault="00D943B9" w:rsidP="00D943B9">
      <w:pPr>
        <w:spacing w:line="360" w:lineRule="auto"/>
        <w:jc w:val="both"/>
        <w:rPr>
          <w:sz w:val="28"/>
          <w:szCs w:val="28"/>
        </w:rPr>
      </w:pPr>
      <w:r>
        <w:rPr>
          <w:sz w:val="28"/>
          <w:szCs w:val="28"/>
        </w:rPr>
        <w:t xml:space="preserve">    </w:t>
      </w:r>
      <w:r w:rsidRPr="00D943B9">
        <w:rPr>
          <w:sz w:val="28"/>
          <w:szCs w:val="28"/>
        </w:rPr>
        <w:t xml:space="preserve">      1.1 Стан здоров'я народу України в умовах війни</w:t>
      </w:r>
      <w:r>
        <w:rPr>
          <w:sz w:val="28"/>
          <w:szCs w:val="28"/>
        </w:rPr>
        <w:t>…………………</w:t>
      </w:r>
      <w:r w:rsidR="00820508">
        <w:rPr>
          <w:sz w:val="28"/>
          <w:szCs w:val="28"/>
        </w:rPr>
        <w:t>….</w:t>
      </w:r>
      <w:r>
        <w:rPr>
          <w:sz w:val="28"/>
          <w:szCs w:val="28"/>
        </w:rPr>
        <w:t>10</w:t>
      </w:r>
    </w:p>
    <w:p w14:paraId="455A97B6" w14:textId="4B2CD2B1" w:rsidR="003B7FFC" w:rsidRDefault="00111B39">
      <w:pPr>
        <w:spacing w:line="360" w:lineRule="auto"/>
        <w:ind w:firstLine="709"/>
        <w:contextualSpacing/>
        <w:jc w:val="both"/>
      </w:pPr>
      <w:r>
        <w:rPr>
          <w:rFonts w:eastAsia="Calibri"/>
          <w:sz w:val="28"/>
          <w:szCs w:val="28"/>
          <w:lang w:eastAsia="en-US"/>
        </w:rPr>
        <w:t>1.</w:t>
      </w:r>
      <w:r w:rsidR="008D4441">
        <w:rPr>
          <w:rFonts w:eastAsia="Calibri"/>
          <w:sz w:val="28"/>
          <w:szCs w:val="28"/>
          <w:lang w:eastAsia="en-US"/>
        </w:rPr>
        <w:t>2</w:t>
      </w:r>
      <w:r>
        <w:rPr>
          <w:rFonts w:eastAsia="Calibri"/>
          <w:sz w:val="28"/>
          <w:szCs w:val="28"/>
          <w:lang w:eastAsia="en-US"/>
        </w:rPr>
        <w:t xml:space="preserve"> Поняття про ПТСР, етіологія, клініка діагностика.....................</w:t>
      </w:r>
      <w:r w:rsidR="00580BE9">
        <w:rPr>
          <w:rFonts w:eastAsia="Calibri"/>
          <w:sz w:val="28"/>
          <w:szCs w:val="28"/>
          <w:lang w:eastAsia="en-US"/>
        </w:rPr>
        <w:t>....</w:t>
      </w:r>
      <w:r>
        <w:rPr>
          <w:rFonts w:eastAsia="Calibri"/>
          <w:sz w:val="28"/>
          <w:szCs w:val="28"/>
          <w:lang w:eastAsia="en-US"/>
        </w:rPr>
        <w:t>1</w:t>
      </w:r>
      <w:r w:rsidR="00A80CF9">
        <w:rPr>
          <w:rFonts w:eastAsia="Calibri"/>
          <w:sz w:val="28"/>
          <w:szCs w:val="28"/>
          <w:lang w:eastAsia="en-US"/>
        </w:rPr>
        <w:t>1</w:t>
      </w:r>
    </w:p>
    <w:p w14:paraId="3F7B0C0A" w14:textId="4F46569E" w:rsidR="003B7FFC" w:rsidRDefault="00111B39">
      <w:pPr>
        <w:spacing w:line="360" w:lineRule="auto"/>
        <w:ind w:firstLine="709"/>
        <w:contextualSpacing/>
        <w:jc w:val="both"/>
      </w:pPr>
      <w:r>
        <w:rPr>
          <w:rFonts w:eastAsia="Calibri"/>
          <w:sz w:val="28"/>
          <w:szCs w:val="28"/>
          <w:lang w:eastAsia="en-US"/>
        </w:rPr>
        <w:t>1.</w:t>
      </w:r>
      <w:r w:rsidR="008D4441">
        <w:rPr>
          <w:rFonts w:eastAsia="Calibri"/>
          <w:sz w:val="28"/>
          <w:szCs w:val="28"/>
          <w:lang w:eastAsia="en-US"/>
        </w:rPr>
        <w:t>3</w:t>
      </w:r>
      <w:r>
        <w:rPr>
          <w:rFonts w:eastAsia="Calibri"/>
          <w:sz w:val="28"/>
          <w:szCs w:val="28"/>
          <w:lang w:eastAsia="en-US"/>
        </w:rPr>
        <w:t xml:space="preserve"> Характеристика пост</w:t>
      </w:r>
      <w:r w:rsidR="00580BE9">
        <w:rPr>
          <w:rFonts w:eastAsia="Calibri"/>
          <w:sz w:val="28"/>
          <w:szCs w:val="28"/>
          <w:lang w:eastAsia="en-US"/>
        </w:rPr>
        <w:t>т</w:t>
      </w:r>
      <w:r>
        <w:rPr>
          <w:rFonts w:eastAsia="Calibri"/>
          <w:sz w:val="28"/>
          <w:szCs w:val="28"/>
          <w:lang w:eastAsia="en-US"/>
        </w:rPr>
        <w:t>равматичних розладів …………………</w:t>
      </w:r>
      <w:r w:rsidR="00820508">
        <w:rPr>
          <w:rFonts w:eastAsia="Calibri"/>
          <w:sz w:val="28"/>
          <w:szCs w:val="28"/>
          <w:lang w:eastAsia="en-US"/>
        </w:rPr>
        <w:t>….</w:t>
      </w:r>
      <w:r>
        <w:rPr>
          <w:rFonts w:eastAsia="Calibri"/>
          <w:sz w:val="28"/>
          <w:szCs w:val="28"/>
          <w:lang w:eastAsia="en-US"/>
        </w:rPr>
        <w:t>.</w:t>
      </w:r>
      <w:r w:rsidR="00A80CF9">
        <w:rPr>
          <w:rFonts w:eastAsia="Calibri"/>
          <w:sz w:val="28"/>
          <w:szCs w:val="28"/>
          <w:lang w:eastAsia="en-US"/>
        </w:rPr>
        <w:t>19</w:t>
      </w:r>
    </w:p>
    <w:p w14:paraId="6E89BD30" w14:textId="0A6508B3" w:rsidR="003B7FFC" w:rsidRDefault="00111B39">
      <w:pPr>
        <w:spacing w:line="360" w:lineRule="auto"/>
        <w:ind w:firstLine="709"/>
        <w:contextualSpacing/>
        <w:jc w:val="both"/>
      </w:pPr>
      <w:r>
        <w:rPr>
          <w:rFonts w:eastAsia="Calibri"/>
          <w:sz w:val="28"/>
          <w:szCs w:val="28"/>
          <w:lang w:eastAsia="en-US"/>
        </w:rPr>
        <w:t>1.</w:t>
      </w:r>
      <w:r w:rsidR="008D4441">
        <w:rPr>
          <w:rFonts w:eastAsia="Calibri"/>
          <w:sz w:val="28"/>
          <w:szCs w:val="28"/>
          <w:lang w:eastAsia="en-US"/>
        </w:rPr>
        <w:t>4</w:t>
      </w:r>
      <w:r>
        <w:rPr>
          <w:rFonts w:eastAsia="Calibri"/>
          <w:sz w:val="28"/>
          <w:szCs w:val="28"/>
          <w:lang w:eastAsia="en-US"/>
        </w:rPr>
        <w:t xml:space="preserve"> Основні техніки профілактики та усунення ПТСР</w:t>
      </w:r>
      <w:r w:rsidR="008D4441">
        <w:rPr>
          <w:rFonts w:eastAsia="Calibri"/>
          <w:sz w:val="28"/>
          <w:szCs w:val="28"/>
          <w:lang w:eastAsia="en-US"/>
        </w:rPr>
        <w:t>..</w:t>
      </w:r>
      <w:r>
        <w:rPr>
          <w:rFonts w:eastAsia="Calibri"/>
          <w:sz w:val="28"/>
          <w:szCs w:val="28"/>
          <w:lang w:eastAsia="en-US"/>
        </w:rPr>
        <w:t>..................</w:t>
      </w:r>
      <w:r w:rsidR="00580BE9">
        <w:rPr>
          <w:rFonts w:eastAsia="Calibri"/>
          <w:sz w:val="28"/>
          <w:szCs w:val="28"/>
          <w:lang w:eastAsia="en-US"/>
        </w:rPr>
        <w:t>......</w:t>
      </w:r>
      <w:r w:rsidR="0017576C">
        <w:rPr>
          <w:rFonts w:eastAsia="Calibri"/>
          <w:sz w:val="28"/>
          <w:szCs w:val="28"/>
          <w:lang w:eastAsia="en-US"/>
        </w:rPr>
        <w:t>22</w:t>
      </w:r>
    </w:p>
    <w:p w14:paraId="352BC74F" w14:textId="6E559E59" w:rsidR="003B7FFC" w:rsidRDefault="00111B39">
      <w:pPr>
        <w:spacing w:line="360" w:lineRule="auto"/>
        <w:contextualSpacing/>
        <w:jc w:val="both"/>
      </w:pPr>
      <w:r>
        <w:rPr>
          <w:rFonts w:eastAsia="Calibri"/>
          <w:sz w:val="28"/>
          <w:szCs w:val="28"/>
          <w:lang w:eastAsia="en-US"/>
        </w:rPr>
        <w:t>2. Завдання, методи та організація дослідження…………………………</w:t>
      </w:r>
      <w:r w:rsidR="00580BE9">
        <w:rPr>
          <w:rFonts w:eastAsia="Calibri"/>
          <w:sz w:val="28"/>
          <w:szCs w:val="28"/>
          <w:lang w:eastAsia="en-US"/>
        </w:rPr>
        <w:t>…</w:t>
      </w:r>
      <w:r>
        <w:rPr>
          <w:rFonts w:eastAsia="Calibri"/>
          <w:sz w:val="28"/>
          <w:szCs w:val="28"/>
          <w:lang w:eastAsia="en-US"/>
        </w:rPr>
        <w:t>.</w:t>
      </w:r>
      <w:r w:rsidR="0017576C">
        <w:rPr>
          <w:rFonts w:eastAsia="Calibri"/>
          <w:sz w:val="28"/>
          <w:szCs w:val="28"/>
          <w:lang w:eastAsia="en-US"/>
        </w:rPr>
        <w:t>25</w:t>
      </w:r>
    </w:p>
    <w:p w14:paraId="6B89F8B0" w14:textId="0617D386" w:rsidR="003B7FFC" w:rsidRDefault="00111B39">
      <w:pPr>
        <w:spacing w:line="360" w:lineRule="auto"/>
        <w:ind w:firstLine="709"/>
        <w:contextualSpacing/>
        <w:jc w:val="both"/>
      </w:pPr>
      <w:r>
        <w:rPr>
          <w:rFonts w:eastAsia="Calibri"/>
          <w:sz w:val="28"/>
          <w:szCs w:val="28"/>
          <w:lang w:eastAsia="en-US"/>
        </w:rPr>
        <w:t>2.1 Завдання досліджень……………………………………………</w:t>
      </w:r>
      <w:r w:rsidR="00580BE9">
        <w:rPr>
          <w:rFonts w:eastAsia="Calibri"/>
          <w:sz w:val="28"/>
          <w:szCs w:val="28"/>
          <w:lang w:eastAsia="en-US"/>
        </w:rPr>
        <w:t>…</w:t>
      </w:r>
      <w:r w:rsidR="0017576C">
        <w:rPr>
          <w:rFonts w:eastAsia="Calibri"/>
          <w:sz w:val="28"/>
          <w:szCs w:val="28"/>
          <w:lang w:eastAsia="en-US"/>
        </w:rPr>
        <w:t>.25</w:t>
      </w:r>
    </w:p>
    <w:p w14:paraId="271673B9" w14:textId="6FDD4F30" w:rsidR="003B7FFC" w:rsidRDefault="00111B39">
      <w:pPr>
        <w:spacing w:line="360" w:lineRule="auto"/>
        <w:ind w:firstLine="709"/>
        <w:contextualSpacing/>
        <w:jc w:val="both"/>
      </w:pPr>
      <w:r>
        <w:rPr>
          <w:rFonts w:eastAsia="Calibri"/>
          <w:sz w:val="28"/>
          <w:szCs w:val="28"/>
          <w:lang w:eastAsia="en-US"/>
        </w:rPr>
        <w:t>2.2 Методи досліджень………………………………………………</w:t>
      </w:r>
      <w:r w:rsidR="00580BE9">
        <w:rPr>
          <w:rFonts w:eastAsia="Calibri"/>
          <w:sz w:val="28"/>
          <w:szCs w:val="28"/>
          <w:lang w:eastAsia="en-US"/>
        </w:rPr>
        <w:t>…</w:t>
      </w:r>
      <w:r w:rsidR="0017576C">
        <w:rPr>
          <w:rFonts w:eastAsia="Calibri"/>
          <w:sz w:val="28"/>
          <w:szCs w:val="28"/>
          <w:lang w:eastAsia="en-US"/>
        </w:rPr>
        <w:t>26</w:t>
      </w:r>
    </w:p>
    <w:p w14:paraId="23623662" w14:textId="7BC32F69" w:rsidR="003B7FFC" w:rsidRDefault="00111B39">
      <w:pPr>
        <w:spacing w:line="360" w:lineRule="auto"/>
        <w:ind w:firstLine="709"/>
        <w:contextualSpacing/>
        <w:jc w:val="both"/>
      </w:pPr>
      <w:r>
        <w:rPr>
          <w:rFonts w:eastAsia="Calibri"/>
          <w:sz w:val="28"/>
          <w:szCs w:val="28"/>
          <w:lang w:eastAsia="en-US"/>
        </w:rPr>
        <w:t>2.3 Організація досліджень…………………………………………</w:t>
      </w:r>
      <w:r w:rsidR="00580BE9">
        <w:rPr>
          <w:rFonts w:eastAsia="Calibri"/>
          <w:sz w:val="28"/>
          <w:szCs w:val="28"/>
          <w:lang w:eastAsia="en-US"/>
        </w:rPr>
        <w:t>…</w:t>
      </w:r>
      <w:r w:rsidR="00820508">
        <w:rPr>
          <w:rFonts w:eastAsia="Calibri"/>
          <w:sz w:val="28"/>
          <w:szCs w:val="28"/>
          <w:lang w:eastAsia="en-US"/>
        </w:rPr>
        <w:t>.</w:t>
      </w:r>
      <w:r w:rsidR="00893850">
        <w:rPr>
          <w:rFonts w:eastAsia="Calibri"/>
          <w:sz w:val="28"/>
          <w:szCs w:val="28"/>
          <w:lang w:eastAsia="en-US"/>
        </w:rPr>
        <w:t>39</w:t>
      </w:r>
    </w:p>
    <w:p w14:paraId="09CD0D98" w14:textId="56D27186" w:rsidR="003B7FFC" w:rsidRDefault="00111B39">
      <w:pPr>
        <w:spacing w:line="360" w:lineRule="auto"/>
        <w:contextualSpacing/>
        <w:jc w:val="both"/>
      </w:pPr>
      <w:r>
        <w:rPr>
          <w:rFonts w:eastAsia="Calibri"/>
          <w:sz w:val="28"/>
          <w:szCs w:val="28"/>
          <w:lang w:eastAsia="en-US"/>
        </w:rPr>
        <w:t>3. Результати досліджень…………………………………………………</w:t>
      </w:r>
      <w:r w:rsidR="00580BE9">
        <w:rPr>
          <w:rFonts w:eastAsia="Calibri"/>
          <w:sz w:val="28"/>
          <w:szCs w:val="28"/>
          <w:lang w:eastAsia="en-US"/>
        </w:rPr>
        <w:t>…</w:t>
      </w:r>
      <w:r w:rsidR="00820508">
        <w:rPr>
          <w:rFonts w:eastAsia="Calibri"/>
          <w:sz w:val="28"/>
          <w:szCs w:val="28"/>
          <w:lang w:eastAsia="en-US"/>
        </w:rPr>
        <w:t>..</w:t>
      </w:r>
      <w:r w:rsidR="00893850">
        <w:rPr>
          <w:rFonts w:eastAsia="Calibri"/>
          <w:sz w:val="28"/>
          <w:szCs w:val="28"/>
          <w:lang w:eastAsia="en-US"/>
        </w:rPr>
        <w:t>42</w:t>
      </w:r>
    </w:p>
    <w:p w14:paraId="1A8F3858" w14:textId="322402B4" w:rsidR="003B7FFC" w:rsidRDefault="00111B39">
      <w:pPr>
        <w:spacing w:line="360" w:lineRule="auto"/>
        <w:contextualSpacing/>
        <w:jc w:val="both"/>
      </w:pPr>
      <w:r>
        <w:rPr>
          <w:rFonts w:eastAsia="Calibri"/>
          <w:sz w:val="28"/>
          <w:szCs w:val="28"/>
          <w:lang w:eastAsia="en-US"/>
        </w:rPr>
        <w:t>Висновки…………………………………………………………...............</w:t>
      </w:r>
      <w:r w:rsidR="00580BE9">
        <w:rPr>
          <w:rFonts w:eastAsia="Calibri"/>
          <w:sz w:val="28"/>
          <w:szCs w:val="28"/>
          <w:lang w:eastAsia="en-US"/>
        </w:rPr>
        <w:t>.....</w:t>
      </w:r>
      <w:r w:rsidR="00893850">
        <w:rPr>
          <w:rFonts w:eastAsia="Calibri"/>
          <w:sz w:val="28"/>
          <w:szCs w:val="28"/>
          <w:lang w:eastAsia="en-US"/>
        </w:rPr>
        <w:t>51</w:t>
      </w:r>
    </w:p>
    <w:p w14:paraId="03713D52" w14:textId="121A1F50" w:rsidR="003B7FFC" w:rsidRDefault="00111B39">
      <w:pPr>
        <w:spacing w:line="360" w:lineRule="auto"/>
        <w:contextualSpacing/>
        <w:jc w:val="both"/>
      </w:pPr>
      <w:r>
        <w:rPr>
          <w:rFonts w:eastAsia="Calibri"/>
          <w:sz w:val="28"/>
          <w:szCs w:val="28"/>
          <w:lang w:eastAsia="en-US"/>
        </w:rPr>
        <w:t>Перелік посилань………………………………………………….............</w:t>
      </w:r>
      <w:r w:rsidR="00580BE9">
        <w:rPr>
          <w:rFonts w:eastAsia="Calibri"/>
          <w:sz w:val="28"/>
          <w:szCs w:val="28"/>
          <w:lang w:eastAsia="en-US"/>
        </w:rPr>
        <w:t>.....</w:t>
      </w:r>
      <w:r>
        <w:rPr>
          <w:rFonts w:eastAsia="Calibri"/>
          <w:sz w:val="28"/>
          <w:szCs w:val="28"/>
          <w:lang w:eastAsia="en-US"/>
        </w:rPr>
        <w:t>.</w:t>
      </w:r>
      <w:r w:rsidR="00893850">
        <w:rPr>
          <w:rFonts w:eastAsia="Calibri"/>
          <w:sz w:val="28"/>
          <w:szCs w:val="28"/>
          <w:lang w:eastAsia="en-US"/>
        </w:rPr>
        <w:t>53</w:t>
      </w:r>
    </w:p>
    <w:p w14:paraId="2A4A32DB" w14:textId="63E26EC3" w:rsidR="003B7FFC" w:rsidRDefault="00111B39">
      <w:pPr>
        <w:spacing w:line="360" w:lineRule="auto"/>
        <w:contextualSpacing/>
        <w:jc w:val="both"/>
      </w:pPr>
      <w:r>
        <w:rPr>
          <w:rFonts w:eastAsia="Calibri"/>
          <w:sz w:val="28"/>
          <w:szCs w:val="28"/>
          <w:lang w:eastAsia="en-US"/>
        </w:rPr>
        <w:t>Додатки……………………………………………………………………</w:t>
      </w:r>
      <w:r w:rsidR="00820508">
        <w:rPr>
          <w:rFonts w:eastAsia="Calibri"/>
          <w:sz w:val="28"/>
          <w:szCs w:val="28"/>
          <w:lang w:eastAsia="en-US"/>
        </w:rPr>
        <w:t>…</w:t>
      </w:r>
      <w:r w:rsidR="00580BE9">
        <w:rPr>
          <w:rFonts w:eastAsia="Calibri"/>
          <w:sz w:val="28"/>
          <w:szCs w:val="28"/>
          <w:lang w:eastAsia="en-US"/>
        </w:rPr>
        <w:t xml:space="preserve">   </w:t>
      </w:r>
      <w:r w:rsidR="00893850">
        <w:rPr>
          <w:rFonts w:eastAsia="Calibri"/>
          <w:sz w:val="28"/>
          <w:szCs w:val="28"/>
          <w:lang w:eastAsia="en-US"/>
        </w:rPr>
        <w:t>61</w:t>
      </w:r>
    </w:p>
    <w:p w14:paraId="7B8DBAA5" w14:textId="77777777" w:rsidR="003B7FFC" w:rsidRDefault="00111B39">
      <w:pPr>
        <w:spacing w:line="360" w:lineRule="auto"/>
        <w:ind w:firstLine="709"/>
        <w:contextualSpacing/>
      </w:pPr>
      <w:r>
        <w:rPr>
          <w:rFonts w:eastAsia="Calibri"/>
          <w:sz w:val="28"/>
          <w:szCs w:val="28"/>
          <w:lang w:eastAsia="en-US"/>
        </w:rPr>
        <w:t xml:space="preserve">                                                       </w:t>
      </w:r>
    </w:p>
    <w:p w14:paraId="073E49E6" w14:textId="77777777" w:rsidR="003B7FFC" w:rsidRDefault="003B7FFC">
      <w:pPr>
        <w:spacing w:line="360" w:lineRule="auto"/>
        <w:ind w:firstLine="709"/>
        <w:contextualSpacing/>
        <w:jc w:val="both"/>
        <w:rPr>
          <w:b/>
          <w:bCs/>
          <w:sz w:val="28"/>
        </w:rPr>
      </w:pPr>
    </w:p>
    <w:p w14:paraId="7BA5BD11" w14:textId="77777777" w:rsidR="003B7FFC" w:rsidRDefault="003B7FFC">
      <w:pPr>
        <w:spacing w:line="360" w:lineRule="auto"/>
        <w:ind w:firstLine="709"/>
        <w:contextualSpacing/>
        <w:jc w:val="center"/>
        <w:rPr>
          <w:b/>
          <w:bCs/>
          <w:sz w:val="28"/>
        </w:rPr>
      </w:pPr>
    </w:p>
    <w:p w14:paraId="20531E14" w14:textId="77777777" w:rsidR="003B7FFC" w:rsidRDefault="003B7FFC">
      <w:pPr>
        <w:spacing w:line="360" w:lineRule="auto"/>
        <w:ind w:firstLine="709"/>
        <w:contextualSpacing/>
        <w:jc w:val="center"/>
        <w:rPr>
          <w:b/>
          <w:bCs/>
          <w:sz w:val="28"/>
        </w:rPr>
      </w:pPr>
    </w:p>
    <w:p w14:paraId="2FB5A422" w14:textId="77777777" w:rsidR="003B7FFC" w:rsidRDefault="00111B39">
      <w:pPr>
        <w:spacing w:line="360" w:lineRule="auto"/>
        <w:ind w:firstLine="709"/>
        <w:contextualSpacing/>
        <w:jc w:val="both"/>
        <w:rPr>
          <w:sz w:val="28"/>
        </w:rPr>
      </w:pPr>
      <w:r>
        <w:br w:type="page"/>
      </w:r>
    </w:p>
    <w:p w14:paraId="0053A9A5" w14:textId="31928924" w:rsidR="003B7FFC" w:rsidRDefault="00DD0FEB">
      <w:pPr>
        <w:spacing w:line="360" w:lineRule="auto"/>
        <w:ind w:firstLine="709"/>
        <w:contextualSpacing/>
        <w:jc w:val="center"/>
        <w:rPr>
          <w:sz w:val="28"/>
          <w:szCs w:val="28"/>
        </w:rPr>
      </w:pPr>
      <w:r w:rsidRPr="00C74710">
        <w:rPr>
          <w:sz w:val="28"/>
          <w:szCs w:val="28"/>
        </w:rPr>
        <w:lastRenderedPageBreak/>
        <w:t>РЕ</w:t>
      </w:r>
      <w:r w:rsidR="00111B39" w:rsidRPr="00C74710">
        <w:rPr>
          <w:sz w:val="28"/>
          <w:szCs w:val="28"/>
        </w:rPr>
        <w:t>ФЕРАТ</w:t>
      </w:r>
    </w:p>
    <w:p w14:paraId="5DA3F3E2" w14:textId="77777777" w:rsidR="00C74710" w:rsidRPr="00C74710" w:rsidRDefault="00C74710">
      <w:pPr>
        <w:spacing w:line="360" w:lineRule="auto"/>
        <w:ind w:firstLine="709"/>
        <w:contextualSpacing/>
        <w:jc w:val="center"/>
        <w:rPr>
          <w:sz w:val="28"/>
          <w:szCs w:val="28"/>
        </w:rPr>
      </w:pPr>
    </w:p>
    <w:p w14:paraId="1CB6AF23" w14:textId="1F671248" w:rsidR="00C74710" w:rsidRPr="006B2118" w:rsidRDefault="00C74710" w:rsidP="00C74710">
      <w:pPr>
        <w:spacing w:line="360" w:lineRule="auto"/>
        <w:ind w:firstLine="709"/>
        <w:contextualSpacing/>
        <w:jc w:val="both"/>
        <w:rPr>
          <w:sz w:val="28"/>
          <w:szCs w:val="28"/>
        </w:rPr>
      </w:pPr>
      <w:r w:rsidRPr="00C74710">
        <w:rPr>
          <w:sz w:val="28"/>
          <w:szCs w:val="28"/>
        </w:rPr>
        <w:t xml:space="preserve">Дипломна робота складається з </w:t>
      </w:r>
      <w:r w:rsidR="00401ED8">
        <w:rPr>
          <w:sz w:val="28"/>
          <w:szCs w:val="28"/>
        </w:rPr>
        <w:t>67</w:t>
      </w:r>
      <w:r w:rsidRPr="00C74710">
        <w:rPr>
          <w:color w:val="FF0000"/>
          <w:sz w:val="28"/>
          <w:szCs w:val="28"/>
        </w:rPr>
        <w:t xml:space="preserve"> </w:t>
      </w:r>
      <w:r w:rsidRPr="00137CE1">
        <w:rPr>
          <w:sz w:val="28"/>
          <w:szCs w:val="28"/>
        </w:rPr>
        <w:t>сторінок,</w:t>
      </w:r>
      <w:r w:rsidRPr="00C74710">
        <w:rPr>
          <w:color w:val="FF0000"/>
          <w:sz w:val="28"/>
          <w:szCs w:val="28"/>
        </w:rPr>
        <w:t xml:space="preserve"> </w:t>
      </w:r>
      <w:r w:rsidR="006B2118" w:rsidRPr="006B2118">
        <w:rPr>
          <w:sz w:val="28"/>
          <w:szCs w:val="28"/>
        </w:rPr>
        <w:t>5</w:t>
      </w:r>
      <w:r w:rsidRPr="006B2118">
        <w:rPr>
          <w:sz w:val="28"/>
          <w:szCs w:val="28"/>
        </w:rPr>
        <w:t xml:space="preserve"> таблиць, </w:t>
      </w:r>
      <w:r w:rsidR="006B2118" w:rsidRPr="006B2118">
        <w:rPr>
          <w:sz w:val="28"/>
          <w:szCs w:val="28"/>
        </w:rPr>
        <w:t>10</w:t>
      </w:r>
      <w:r w:rsidRPr="006B2118">
        <w:rPr>
          <w:sz w:val="28"/>
          <w:szCs w:val="28"/>
        </w:rPr>
        <w:t xml:space="preserve"> рисунків, </w:t>
      </w:r>
      <w:r w:rsidR="006B2118" w:rsidRPr="006B2118">
        <w:rPr>
          <w:sz w:val="28"/>
          <w:szCs w:val="28"/>
        </w:rPr>
        <w:t xml:space="preserve">2 додатків, </w:t>
      </w:r>
      <w:r w:rsidRPr="006B2118">
        <w:rPr>
          <w:sz w:val="28"/>
          <w:szCs w:val="28"/>
        </w:rPr>
        <w:t>6</w:t>
      </w:r>
      <w:r w:rsidR="00137CE1" w:rsidRPr="006B2118">
        <w:rPr>
          <w:sz w:val="28"/>
          <w:szCs w:val="28"/>
        </w:rPr>
        <w:t>6</w:t>
      </w:r>
      <w:r w:rsidRPr="006B2118">
        <w:rPr>
          <w:sz w:val="28"/>
          <w:szCs w:val="28"/>
        </w:rPr>
        <w:t xml:space="preserve"> літературн</w:t>
      </w:r>
      <w:r w:rsidR="00137CE1" w:rsidRPr="006B2118">
        <w:rPr>
          <w:sz w:val="28"/>
          <w:szCs w:val="28"/>
        </w:rPr>
        <w:t>их</w:t>
      </w:r>
      <w:r w:rsidRPr="006B2118">
        <w:rPr>
          <w:sz w:val="28"/>
          <w:szCs w:val="28"/>
        </w:rPr>
        <w:t xml:space="preserve"> джерел.</w:t>
      </w:r>
    </w:p>
    <w:p w14:paraId="0295A3D7" w14:textId="3CC7A4C3" w:rsidR="00C74710" w:rsidRPr="00C74710" w:rsidRDefault="00C74710" w:rsidP="00C74710">
      <w:pPr>
        <w:spacing w:line="360" w:lineRule="auto"/>
        <w:ind w:firstLine="709"/>
        <w:contextualSpacing/>
        <w:jc w:val="both"/>
        <w:rPr>
          <w:sz w:val="28"/>
          <w:szCs w:val="28"/>
        </w:rPr>
      </w:pPr>
      <w:r w:rsidRPr="00C74710">
        <w:rPr>
          <w:sz w:val="28"/>
          <w:szCs w:val="28"/>
        </w:rPr>
        <w:t xml:space="preserve">Об’єкт дослідження – психофізіологічні реакції </w:t>
      </w:r>
      <w:r w:rsidR="002E1BCF">
        <w:rPr>
          <w:sz w:val="28"/>
          <w:szCs w:val="28"/>
        </w:rPr>
        <w:t xml:space="preserve">осіб  з </w:t>
      </w:r>
      <w:r w:rsidRPr="00C74710">
        <w:rPr>
          <w:sz w:val="28"/>
          <w:szCs w:val="28"/>
        </w:rPr>
        <w:t>посттравматични</w:t>
      </w:r>
      <w:r w:rsidR="002E1BCF">
        <w:rPr>
          <w:sz w:val="28"/>
          <w:szCs w:val="28"/>
        </w:rPr>
        <w:t>ми</w:t>
      </w:r>
      <w:r w:rsidRPr="00C74710">
        <w:rPr>
          <w:sz w:val="28"/>
          <w:szCs w:val="28"/>
        </w:rPr>
        <w:t xml:space="preserve"> </w:t>
      </w:r>
      <w:r w:rsidRPr="002E1BCF">
        <w:rPr>
          <w:sz w:val="28"/>
          <w:szCs w:val="28"/>
        </w:rPr>
        <w:t>стресови</w:t>
      </w:r>
      <w:r w:rsidR="002E1BCF" w:rsidRPr="002E1BCF">
        <w:rPr>
          <w:sz w:val="28"/>
          <w:szCs w:val="28"/>
        </w:rPr>
        <w:t>ми</w:t>
      </w:r>
      <w:r w:rsidRPr="002E1BCF">
        <w:rPr>
          <w:sz w:val="28"/>
          <w:szCs w:val="28"/>
        </w:rPr>
        <w:t xml:space="preserve"> розлада</w:t>
      </w:r>
      <w:r w:rsidR="002E1BCF" w:rsidRPr="002E1BCF">
        <w:rPr>
          <w:sz w:val="28"/>
          <w:szCs w:val="28"/>
        </w:rPr>
        <w:t>ми при корекції психологічного стану.</w:t>
      </w:r>
    </w:p>
    <w:p w14:paraId="5330B038" w14:textId="3E5B4CCE" w:rsidR="00C74710" w:rsidRPr="00C74710" w:rsidRDefault="00C74710" w:rsidP="00C74710">
      <w:pPr>
        <w:spacing w:line="360" w:lineRule="auto"/>
        <w:ind w:firstLine="709"/>
        <w:contextualSpacing/>
        <w:jc w:val="both"/>
        <w:rPr>
          <w:sz w:val="28"/>
          <w:szCs w:val="28"/>
        </w:rPr>
      </w:pPr>
      <w:r w:rsidRPr="00C74710">
        <w:rPr>
          <w:sz w:val="28"/>
          <w:szCs w:val="28"/>
        </w:rPr>
        <w:t xml:space="preserve">Метою даної роботи є вивчення ефективності комплексної програми </w:t>
      </w:r>
      <w:proofErr w:type="spellStart"/>
      <w:r w:rsidRPr="00C74710">
        <w:rPr>
          <w:sz w:val="28"/>
          <w:szCs w:val="28"/>
        </w:rPr>
        <w:t>телереабілітації</w:t>
      </w:r>
      <w:proofErr w:type="spellEnd"/>
      <w:r w:rsidRPr="00C74710">
        <w:rPr>
          <w:sz w:val="28"/>
          <w:szCs w:val="28"/>
        </w:rPr>
        <w:t xml:space="preserve"> із застосуванням рецептивної музикотерапії в корекції психофізіологічного стану осіб із пост</w:t>
      </w:r>
      <w:r w:rsidR="008D1C16">
        <w:rPr>
          <w:sz w:val="28"/>
          <w:szCs w:val="28"/>
        </w:rPr>
        <w:t>т</w:t>
      </w:r>
      <w:r w:rsidRPr="00C74710">
        <w:rPr>
          <w:sz w:val="28"/>
          <w:szCs w:val="28"/>
        </w:rPr>
        <w:t xml:space="preserve">равматичними стресовими розладами. </w:t>
      </w:r>
    </w:p>
    <w:p w14:paraId="0AEFA364" w14:textId="747F40C1" w:rsidR="00C74710" w:rsidRPr="00C74710" w:rsidRDefault="00C74710" w:rsidP="00C74710">
      <w:pPr>
        <w:spacing w:line="360" w:lineRule="auto"/>
        <w:ind w:firstLine="709"/>
        <w:contextualSpacing/>
        <w:jc w:val="both"/>
        <w:rPr>
          <w:sz w:val="28"/>
          <w:szCs w:val="28"/>
        </w:rPr>
      </w:pPr>
      <w:r w:rsidRPr="00C74710">
        <w:rPr>
          <w:sz w:val="28"/>
          <w:szCs w:val="28"/>
        </w:rPr>
        <w:t xml:space="preserve">Методи дослідження – теоретичний аналіз науково-методичної літератури, аналіз медичної документації,  </w:t>
      </w:r>
      <w:r w:rsidR="002E1BCF">
        <w:rPr>
          <w:sz w:val="28"/>
          <w:szCs w:val="28"/>
        </w:rPr>
        <w:t>в</w:t>
      </w:r>
      <w:r w:rsidR="002E1BCF" w:rsidRPr="002E1BCF">
        <w:rPr>
          <w:sz w:val="28"/>
          <w:szCs w:val="28"/>
        </w:rPr>
        <w:t>изначення рівня ситуативної тривожності за допомогою шкали тривоги Спілберга-</w:t>
      </w:r>
      <w:proofErr w:type="spellStart"/>
      <w:r w:rsidR="002E1BCF" w:rsidRPr="002E1BCF">
        <w:rPr>
          <w:sz w:val="28"/>
          <w:szCs w:val="28"/>
        </w:rPr>
        <w:t>Ханіна</w:t>
      </w:r>
      <w:proofErr w:type="spellEnd"/>
      <w:r w:rsidR="002E1BCF">
        <w:rPr>
          <w:sz w:val="28"/>
          <w:szCs w:val="28"/>
        </w:rPr>
        <w:t>, о</w:t>
      </w:r>
      <w:r w:rsidR="002E1BCF" w:rsidRPr="002E1BCF">
        <w:rPr>
          <w:sz w:val="28"/>
          <w:szCs w:val="28"/>
        </w:rPr>
        <w:t>цінка функціонального стану серцево-судинної системи за показниками АТ, ЧСС</w:t>
      </w:r>
      <w:r w:rsidR="002E1BCF">
        <w:rPr>
          <w:sz w:val="28"/>
          <w:szCs w:val="28"/>
        </w:rPr>
        <w:t>, о</w:t>
      </w:r>
      <w:r w:rsidR="002E1BCF" w:rsidRPr="002E1BCF">
        <w:rPr>
          <w:sz w:val="28"/>
          <w:szCs w:val="28"/>
        </w:rPr>
        <w:t xml:space="preserve">цінка функціонального стану дихальної системи за пробами </w:t>
      </w:r>
      <w:proofErr w:type="spellStart"/>
      <w:r w:rsidR="002E1BCF" w:rsidRPr="002E1BCF">
        <w:rPr>
          <w:sz w:val="28"/>
          <w:szCs w:val="28"/>
        </w:rPr>
        <w:t>Штанге</w:t>
      </w:r>
      <w:proofErr w:type="spellEnd"/>
      <w:r w:rsidR="002E1BCF" w:rsidRPr="002E1BCF">
        <w:rPr>
          <w:sz w:val="28"/>
          <w:szCs w:val="28"/>
        </w:rPr>
        <w:t xml:space="preserve"> та </w:t>
      </w:r>
      <w:proofErr w:type="spellStart"/>
      <w:r w:rsidR="002E1BCF" w:rsidRPr="002E1BCF">
        <w:rPr>
          <w:sz w:val="28"/>
          <w:szCs w:val="28"/>
        </w:rPr>
        <w:t>Генчі</w:t>
      </w:r>
      <w:proofErr w:type="spellEnd"/>
      <w:r w:rsidR="002E1BCF">
        <w:rPr>
          <w:sz w:val="28"/>
          <w:szCs w:val="28"/>
        </w:rPr>
        <w:t>, в</w:t>
      </w:r>
      <w:r w:rsidR="002E1BCF" w:rsidRPr="002E1BCF">
        <w:rPr>
          <w:sz w:val="28"/>
          <w:szCs w:val="28"/>
        </w:rPr>
        <w:t>изначення рівня психологічного благополуччя за опитувальником якості життя «SF-36»</w:t>
      </w:r>
      <w:r w:rsidRPr="00C74710">
        <w:rPr>
          <w:sz w:val="28"/>
          <w:szCs w:val="28"/>
        </w:rPr>
        <w:t>, а також методи математичної статистики.</w:t>
      </w:r>
    </w:p>
    <w:p w14:paraId="08560836" w14:textId="160B794E" w:rsidR="002E1BCF" w:rsidRDefault="002E1BCF" w:rsidP="00C74710">
      <w:pPr>
        <w:spacing w:line="360" w:lineRule="auto"/>
        <w:ind w:firstLine="709"/>
        <w:contextualSpacing/>
        <w:jc w:val="both"/>
        <w:rPr>
          <w:sz w:val="28"/>
          <w:szCs w:val="28"/>
        </w:rPr>
      </w:pPr>
      <w:r w:rsidRPr="002E1BCF">
        <w:rPr>
          <w:sz w:val="28"/>
          <w:szCs w:val="28"/>
        </w:rPr>
        <w:t xml:space="preserve">Запропонована нами комплексна програма </w:t>
      </w:r>
      <w:proofErr w:type="spellStart"/>
      <w:r w:rsidRPr="002E1BCF">
        <w:rPr>
          <w:sz w:val="28"/>
          <w:szCs w:val="28"/>
        </w:rPr>
        <w:t>телереабілітаційних</w:t>
      </w:r>
      <w:proofErr w:type="spellEnd"/>
      <w:r w:rsidRPr="002E1BCF">
        <w:rPr>
          <w:sz w:val="28"/>
          <w:szCs w:val="28"/>
        </w:rPr>
        <w:t xml:space="preserve"> технологій  з використанням аудіовізуальної стимуляції тибетськими чашами та візуалізації кольором є більш ефективною за базову (р≤0,05)  за результатами показників ситуативної тривожності за шкалою Спілберга-</w:t>
      </w:r>
      <w:proofErr w:type="spellStart"/>
      <w:r w:rsidRPr="002E1BCF">
        <w:rPr>
          <w:sz w:val="28"/>
          <w:szCs w:val="28"/>
        </w:rPr>
        <w:t>Ханіна</w:t>
      </w:r>
      <w:proofErr w:type="spellEnd"/>
      <w:r w:rsidRPr="002E1BCF">
        <w:rPr>
          <w:sz w:val="28"/>
          <w:szCs w:val="28"/>
        </w:rPr>
        <w:t xml:space="preserve">, функціонального стану серцево-судинної системи за показниками ЧСС, АТ, функціонального стану дихальної системи за показниками ЧД, часу затримки дихання за пробами </w:t>
      </w:r>
      <w:proofErr w:type="spellStart"/>
      <w:r w:rsidRPr="002E1BCF">
        <w:rPr>
          <w:sz w:val="28"/>
          <w:szCs w:val="28"/>
        </w:rPr>
        <w:t>Штанге</w:t>
      </w:r>
      <w:proofErr w:type="spellEnd"/>
      <w:r w:rsidRPr="002E1BCF">
        <w:rPr>
          <w:sz w:val="28"/>
          <w:szCs w:val="28"/>
        </w:rPr>
        <w:t xml:space="preserve"> та </w:t>
      </w:r>
      <w:proofErr w:type="spellStart"/>
      <w:r w:rsidRPr="002E1BCF">
        <w:rPr>
          <w:sz w:val="28"/>
          <w:szCs w:val="28"/>
        </w:rPr>
        <w:t>Генчі</w:t>
      </w:r>
      <w:proofErr w:type="spellEnd"/>
      <w:r w:rsidRPr="002E1BCF">
        <w:rPr>
          <w:sz w:val="28"/>
          <w:szCs w:val="28"/>
        </w:rPr>
        <w:t xml:space="preserve">, рівнем психологічного благополуччя за опитувальником якості життя </w:t>
      </w:r>
      <w:r w:rsidR="00AE6AD9">
        <w:rPr>
          <w:sz w:val="28"/>
          <w:szCs w:val="28"/>
        </w:rPr>
        <w:t>«</w:t>
      </w:r>
      <w:r w:rsidRPr="002E1BCF">
        <w:rPr>
          <w:sz w:val="28"/>
          <w:szCs w:val="28"/>
        </w:rPr>
        <w:t>SF-36</w:t>
      </w:r>
      <w:r w:rsidR="00AE6AD9">
        <w:rPr>
          <w:sz w:val="28"/>
          <w:szCs w:val="28"/>
        </w:rPr>
        <w:t>»</w:t>
      </w:r>
      <w:r w:rsidRPr="002E1BCF">
        <w:rPr>
          <w:sz w:val="28"/>
          <w:szCs w:val="28"/>
        </w:rPr>
        <w:t xml:space="preserve"> у осіб з посттравматичними розладами.</w:t>
      </w:r>
    </w:p>
    <w:p w14:paraId="7B6B5CF5" w14:textId="3C851ECE" w:rsidR="00C74710" w:rsidRPr="00C74710" w:rsidRDefault="00C74710" w:rsidP="00C74710">
      <w:pPr>
        <w:spacing w:line="360" w:lineRule="auto"/>
        <w:ind w:firstLine="709"/>
        <w:contextualSpacing/>
        <w:jc w:val="both"/>
        <w:rPr>
          <w:sz w:val="28"/>
          <w:szCs w:val="28"/>
        </w:rPr>
      </w:pPr>
      <w:r w:rsidRPr="00C74710">
        <w:rPr>
          <w:sz w:val="28"/>
          <w:szCs w:val="28"/>
        </w:rPr>
        <w:t>ПОСТРАВМАТИЧНИЙ СТРЕСОВИЙ РОЗЛАД,  КОМПЛЕКСНА РЕАБІЛІТАЦІЯ</w:t>
      </w:r>
      <w:r w:rsidR="002E1BCF">
        <w:rPr>
          <w:sz w:val="28"/>
          <w:szCs w:val="28"/>
        </w:rPr>
        <w:t>, РЕЦЕПТИВНА МУЗИКОТЕРАПІЯ, ТИБЕТСЬКІ ЧАШІ</w:t>
      </w:r>
    </w:p>
    <w:p w14:paraId="249FC2E9" w14:textId="77777777" w:rsidR="003B7FFC" w:rsidRDefault="00111B39">
      <w:pPr>
        <w:spacing w:line="360" w:lineRule="auto"/>
        <w:ind w:firstLine="709"/>
        <w:contextualSpacing/>
        <w:jc w:val="center"/>
        <w:rPr>
          <w:sz w:val="28"/>
        </w:rPr>
      </w:pPr>
      <w:r>
        <w:br w:type="page"/>
      </w:r>
    </w:p>
    <w:p w14:paraId="13457368" w14:textId="77777777" w:rsidR="00902ECB" w:rsidRPr="00902ECB" w:rsidRDefault="00902ECB" w:rsidP="00902ECB">
      <w:pPr>
        <w:spacing w:line="360" w:lineRule="auto"/>
        <w:ind w:firstLine="709"/>
        <w:contextualSpacing/>
        <w:jc w:val="center"/>
        <w:rPr>
          <w:sz w:val="28"/>
        </w:rPr>
      </w:pPr>
      <w:r w:rsidRPr="00902ECB">
        <w:rPr>
          <w:sz w:val="28"/>
        </w:rPr>
        <w:lastRenderedPageBreak/>
        <w:t>ABSTRACT</w:t>
      </w:r>
    </w:p>
    <w:p w14:paraId="6A69217D" w14:textId="77777777" w:rsidR="00902ECB" w:rsidRPr="00902ECB" w:rsidRDefault="00902ECB" w:rsidP="00902ECB">
      <w:pPr>
        <w:spacing w:line="360" w:lineRule="auto"/>
        <w:ind w:firstLine="709"/>
        <w:contextualSpacing/>
        <w:jc w:val="both"/>
        <w:rPr>
          <w:sz w:val="28"/>
        </w:rPr>
      </w:pPr>
    </w:p>
    <w:p w14:paraId="3D8563A9" w14:textId="77777777" w:rsidR="00600AE3" w:rsidRDefault="00600AE3" w:rsidP="00902ECB">
      <w:pPr>
        <w:spacing w:line="360" w:lineRule="auto"/>
        <w:ind w:firstLine="709"/>
        <w:contextualSpacing/>
        <w:jc w:val="both"/>
        <w:rPr>
          <w:sz w:val="28"/>
        </w:rPr>
      </w:pPr>
      <w:proofErr w:type="spellStart"/>
      <w:r w:rsidRPr="00600AE3">
        <w:rPr>
          <w:sz w:val="28"/>
        </w:rPr>
        <w:t>The</w:t>
      </w:r>
      <w:proofErr w:type="spellEnd"/>
      <w:r w:rsidRPr="00600AE3">
        <w:rPr>
          <w:sz w:val="28"/>
        </w:rPr>
        <w:t xml:space="preserve"> </w:t>
      </w:r>
      <w:proofErr w:type="spellStart"/>
      <w:r w:rsidRPr="00600AE3">
        <w:rPr>
          <w:sz w:val="28"/>
        </w:rPr>
        <w:t>thesis</w:t>
      </w:r>
      <w:proofErr w:type="spellEnd"/>
      <w:r w:rsidRPr="00600AE3">
        <w:rPr>
          <w:sz w:val="28"/>
        </w:rPr>
        <w:t xml:space="preserve"> </w:t>
      </w:r>
      <w:proofErr w:type="spellStart"/>
      <w:r w:rsidRPr="00600AE3">
        <w:rPr>
          <w:sz w:val="28"/>
        </w:rPr>
        <w:t>consists</w:t>
      </w:r>
      <w:proofErr w:type="spellEnd"/>
      <w:r w:rsidRPr="00600AE3">
        <w:rPr>
          <w:sz w:val="28"/>
        </w:rPr>
        <w:t xml:space="preserve"> </w:t>
      </w:r>
      <w:proofErr w:type="spellStart"/>
      <w:r w:rsidRPr="00600AE3">
        <w:rPr>
          <w:sz w:val="28"/>
        </w:rPr>
        <w:t>of</w:t>
      </w:r>
      <w:proofErr w:type="spellEnd"/>
      <w:r w:rsidRPr="00600AE3">
        <w:rPr>
          <w:sz w:val="28"/>
        </w:rPr>
        <w:t xml:space="preserve"> 67 </w:t>
      </w:r>
      <w:proofErr w:type="spellStart"/>
      <w:r w:rsidRPr="00600AE3">
        <w:rPr>
          <w:sz w:val="28"/>
        </w:rPr>
        <w:t>pages</w:t>
      </w:r>
      <w:proofErr w:type="spellEnd"/>
      <w:r w:rsidRPr="00600AE3">
        <w:rPr>
          <w:sz w:val="28"/>
        </w:rPr>
        <w:t xml:space="preserve">, 5 </w:t>
      </w:r>
      <w:proofErr w:type="spellStart"/>
      <w:r w:rsidRPr="00600AE3">
        <w:rPr>
          <w:sz w:val="28"/>
        </w:rPr>
        <w:t>tables</w:t>
      </w:r>
      <w:proofErr w:type="spellEnd"/>
      <w:r w:rsidRPr="00600AE3">
        <w:rPr>
          <w:sz w:val="28"/>
        </w:rPr>
        <w:t xml:space="preserve">, 10 </w:t>
      </w:r>
      <w:proofErr w:type="spellStart"/>
      <w:r w:rsidRPr="00600AE3">
        <w:rPr>
          <w:sz w:val="28"/>
        </w:rPr>
        <w:t>figures</w:t>
      </w:r>
      <w:proofErr w:type="spellEnd"/>
      <w:r w:rsidRPr="00600AE3">
        <w:rPr>
          <w:sz w:val="28"/>
        </w:rPr>
        <w:t xml:space="preserve">, 2 </w:t>
      </w:r>
      <w:proofErr w:type="spellStart"/>
      <w:r w:rsidRPr="00600AE3">
        <w:rPr>
          <w:sz w:val="28"/>
        </w:rPr>
        <w:t>appendices</w:t>
      </w:r>
      <w:proofErr w:type="spellEnd"/>
      <w:r w:rsidRPr="00600AE3">
        <w:rPr>
          <w:sz w:val="28"/>
        </w:rPr>
        <w:t xml:space="preserve">, 66 </w:t>
      </w:r>
      <w:proofErr w:type="spellStart"/>
      <w:r w:rsidRPr="00600AE3">
        <w:rPr>
          <w:sz w:val="28"/>
        </w:rPr>
        <w:t>literary</w:t>
      </w:r>
      <w:proofErr w:type="spellEnd"/>
      <w:r w:rsidRPr="00600AE3">
        <w:rPr>
          <w:sz w:val="28"/>
        </w:rPr>
        <w:t xml:space="preserve"> </w:t>
      </w:r>
      <w:proofErr w:type="spellStart"/>
      <w:r w:rsidRPr="00600AE3">
        <w:rPr>
          <w:sz w:val="28"/>
        </w:rPr>
        <w:t>sources</w:t>
      </w:r>
      <w:proofErr w:type="spellEnd"/>
      <w:r w:rsidRPr="00600AE3">
        <w:rPr>
          <w:sz w:val="28"/>
        </w:rPr>
        <w:t>.</w:t>
      </w:r>
    </w:p>
    <w:p w14:paraId="71D42D8B" w14:textId="618EC76C" w:rsidR="00902ECB" w:rsidRPr="00902ECB" w:rsidRDefault="00902ECB" w:rsidP="00902ECB">
      <w:pPr>
        <w:spacing w:line="360" w:lineRule="auto"/>
        <w:ind w:firstLine="709"/>
        <w:contextualSpacing/>
        <w:jc w:val="both"/>
        <w:rPr>
          <w:sz w:val="28"/>
        </w:rPr>
      </w:pPr>
      <w:proofErr w:type="spellStart"/>
      <w:r w:rsidRPr="00902ECB">
        <w:rPr>
          <w:sz w:val="28"/>
        </w:rPr>
        <w:t>The</w:t>
      </w:r>
      <w:proofErr w:type="spellEnd"/>
      <w:r w:rsidRPr="00902ECB">
        <w:rPr>
          <w:sz w:val="28"/>
        </w:rPr>
        <w:t xml:space="preserve"> </w:t>
      </w:r>
      <w:proofErr w:type="spellStart"/>
      <w:r w:rsidRPr="00902ECB">
        <w:rPr>
          <w:sz w:val="28"/>
        </w:rPr>
        <w:t>object</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study</w:t>
      </w:r>
      <w:proofErr w:type="spellEnd"/>
      <w:r w:rsidRPr="00902ECB">
        <w:rPr>
          <w:sz w:val="28"/>
        </w:rPr>
        <w:t xml:space="preserve"> </w:t>
      </w:r>
      <w:proofErr w:type="spellStart"/>
      <w:r w:rsidRPr="00902ECB">
        <w:rPr>
          <w:sz w:val="28"/>
        </w:rPr>
        <w:t>is</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psychophysiological</w:t>
      </w:r>
      <w:proofErr w:type="spellEnd"/>
      <w:r w:rsidRPr="00902ECB">
        <w:rPr>
          <w:sz w:val="28"/>
        </w:rPr>
        <w:t xml:space="preserve"> </w:t>
      </w:r>
      <w:proofErr w:type="spellStart"/>
      <w:r w:rsidRPr="00902ECB">
        <w:rPr>
          <w:sz w:val="28"/>
        </w:rPr>
        <w:t>reactions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persons</w:t>
      </w:r>
      <w:proofErr w:type="spellEnd"/>
      <w:r w:rsidRPr="00902ECB">
        <w:rPr>
          <w:sz w:val="28"/>
        </w:rPr>
        <w:t xml:space="preserve"> </w:t>
      </w:r>
      <w:proofErr w:type="spellStart"/>
      <w:r w:rsidRPr="00902ECB">
        <w:rPr>
          <w:sz w:val="28"/>
        </w:rPr>
        <w:t>with</w:t>
      </w:r>
      <w:proofErr w:type="spellEnd"/>
      <w:r w:rsidRPr="00902ECB">
        <w:rPr>
          <w:sz w:val="28"/>
        </w:rPr>
        <w:t xml:space="preserve"> </w:t>
      </w:r>
      <w:proofErr w:type="spellStart"/>
      <w:r w:rsidRPr="00902ECB">
        <w:rPr>
          <w:sz w:val="28"/>
        </w:rPr>
        <w:t>post-traumatic</w:t>
      </w:r>
      <w:proofErr w:type="spellEnd"/>
      <w:r w:rsidRPr="00902ECB">
        <w:rPr>
          <w:sz w:val="28"/>
        </w:rPr>
        <w:t xml:space="preserve"> </w:t>
      </w:r>
      <w:proofErr w:type="spellStart"/>
      <w:r w:rsidRPr="00902ECB">
        <w:rPr>
          <w:sz w:val="28"/>
        </w:rPr>
        <w:t>stress</w:t>
      </w:r>
      <w:proofErr w:type="spellEnd"/>
      <w:r w:rsidRPr="00902ECB">
        <w:rPr>
          <w:sz w:val="28"/>
        </w:rPr>
        <w:t xml:space="preserve"> </w:t>
      </w:r>
      <w:proofErr w:type="spellStart"/>
      <w:r w:rsidRPr="00902ECB">
        <w:rPr>
          <w:sz w:val="28"/>
        </w:rPr>
        <w:t>disorders</w:t>
      </w:r>
      <w:proofErr w:type="spellEnd"/>
      <w:r w:rsidRPr="00902ECB">
        <w:rPr>
          <w:sz w:val="28"/>
        </w:rPr>
        <w:t xml:space="preserve"> </w:t>
      </w:r>
      <w:proofErr w:type="spellStart"/>
      <w:r w:rsidRPr="00902ECB">
        <w:rPr>
          <w:sz w:val="28"/>
        </w:rPr>
        <w:t>during</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correction</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psychological</w:t>
      </w:r>
      <w:proofErr w:type="spellEnd"/>
      <w:r w:rsidRPr="00902ECB">
        <w:rPr>
          <w:sz w:val="28"/>
        </w:rPr>
        <w:t xml:space="preserve"> </w:t>
      </w:r>
      <w:proofErr w:type="spellStart"/>
      <w:r w:rsidRPr="00902ECB">
        <w:rPr>
          <w:sz w:val="28"/>
        </w:rPr>
        <w:t>state</w:t>
      </w:r>
      <w:proofErr w:type="spellEnd"/>
      <w:r w:rsidRPr="00902ECB">
        <w:rPr>
          <w:sz w:val="28"/>
        </w:rPr>
        <w:t>.</w:t>
      </w:r>
    </w:p>
    <w:p w14:paraId="73E42B86" w14:textId="77777777" w:rsidR="00902ECB" w:rsidRPr="00902ECB" w:rsidRDefault="00902ECB" w:rsidP="00902ECB">
      <w:pPr>
        <w:spacing w:line="360" w:lineRule="auto"/>
        <w:ind w:firstLine="709"/>
        <w:contextualSpacing/>
        <w:jc w:val="both"/>
        <w:rPr>
          <w:sz w:val="28"/>
        </w:rPr>
      </w:pPr>
      <w:proofErr w:type="spellStart"/>
      <w:r w:rsidRPr="00902ECB">
        <w:rPr>
          <w:sz w:val="28"/>
        </w:rPr>
        <w:t>The</w:t>
      </w:r>
      <w:proofErr w:type="spellEnd"/>
      <w:r w:rsidRPr="00902ECB">
        <w:rPr>
          <w:sz w:val="28"/>
        </w:rPr>
        <w:t xml:space="preserve"> </w:t>
      </w:r>
      <w:proofErr w:type="spellStart"/>
      <w:r w:rsidRPr="00902ECB">
        <w:rPr>
          <w:sz w:val="28"/>
        </w:rPr>
        <w:t>purpose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this</w:t>
      </w:r>
      <w:proofErr w:type="spellEnd"/>
      <w:r w:rsidRPr="00902ECB">
        <w:rPr>
          <w:sz w:val="28"/>
        </w:rPr>
        <w:t xml:space="preserve"> </w:t>
      </w:r>
      <w:proofErr w:type="spellStart"/>
      <w:r w:rsidRPr="00902ECB">
        <w:rPr>
          <w:sz w:val="28"/>
        </w:rPr>
        <w:t>work</w:t>
      </w:r>
      <w:proofErr w:type="spellEnd"/>
      <w:r w:rsidRPr="00902ECB">
        <w:rPr>
          <w:sz w:val="28"/>
        </w:rPr>
        <w:t xml:space="preserve"> </w:t>
      </w:r>
      <w:proofErr w:type="spellStart"/>
      <w:r w:rsidRPr="00902ECB">
        <w:rPr>
          <w:sz w:val="28"/>
        </w:rPr>
        <w:t>is</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study</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effectiveness</w:t>
      </w:r>
      <w:proofErr w:type="spellEnd"/>
      <w:r w:rsidRPr="00902ECB">
        <w:rPr>
          <w:sz w:val="28"/>
        </w:rPr>
        <w:t xml:space="preserve"> </w:t>
      </w:r>
      <w:proofErr w:type="spellStart"/>
      <w:r w:rsidRPr="00902ECB">
        <w:rPr>
          <w:sz w:val="28"/>
        </w:rPr>
        <w:t>of</w:t>
      </w:r>
      <w:proofErr w:type="spellEnd"/>
      <w:r w:rsidRPr="00902ECB">
        <w:rPr>
          <w:sz w:val="28"/>
        </w:rPr>
        <w:t xml:space="preserve"> a </w:t>
      </w:r>
      <w:proofErr w:type="spellStart"/>
      <w:r w:rsidRPr="00902ECB">
        <w:rPr>
          <w:sz w:val="28"/>
        </w:rPr>
        <w:t>comprehensive</w:t>
      </w:r>
      <w:proofErr w:type="spellEnd"/>
      <w:r w:rsidRPr="00902ECB">
        <w:rPr>
          <w:sz w:val="28"/>
        </w:rPr>
        <w:t xml:space="preserve"> </w:t>
      </w:r>
      <w:proofErr w:type="spellStart"/>
      <w:r w:rsidRPr="00902ECB">
        <w:rPr>
          <w:sz w:val="28"/>
        </w:rPr>
        <w:t>program</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telerehabilitation</w:t>
      </w:r>
      <w:proofErr w:type="spellEnd"/>
      <w:r w:rsidRPr="00902ECB">
        <w:rPr>
          <w:sz w:val="28"/>
        </w:rPr>
        <w:t xml:space="preserve"> </w:t>
      </w:r>
      <w:proofErr w:type="spellStart"/>
      <w:r w:rsidRPr="00902ECB">
        <w:rPr>
          <w:sz w:val="28"/>
        </w:rPr>
        <w:t>with</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use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receptive</w:t>
      </w:r>
      <w:proofErr w:type="spellEnd"/>
      <w:r w:rsidRPr="00902ECB">
        <w:rPr>
          <w:sz w:val="28"/>
        </w:rPr>
        <w:t xml:space="preserve"> </w:t>
      </w:r>
      <w:proofErr w:type="spellStart"/>
      <w:r w:rsidRPr="00902ECB">
        <w:rPr>
          <w:sz w:val="28"/>
        </w:rPr>
        <w:t>music</w:t>
      </w:r>
      <w:proofErr w:type="spellEnd"/>
      <w:r w:rsidRPr="00902ECB">
        <w:rPr>
          <w:sz w:val="28"/>
        </w:rPr>
        <w:t xml:space="preserve"> </w:t>
      </w:r>
      <w:proofErr w:type="spellStart"/>
      <w:r w:rsidRPr="00902ECB">
        <w:rPr>
          <w:sz w:val="28"/>
        </w:rPr>
        <w:t>therapy</w:t>
      </w:r>
      <w:proofErr w:type="spellEnd"/>
      <w:r w:rsidRPr="00902ECB">
        <w:rPr>
          <w:sz w:val="28"/>
        </w:rPr>
        <w:t xml:space="preserve"> </w:t>
      </w:r>
      <w:proofErr w:type="spellStart"/>
      <w:r w:rsidRPr="00902ECB">
        <w:rPr>
          <w:sz w:val="28"/>
        </w:rPr>
        <w:t>in</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correction</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psychophysiological</w:t>
      </w:r>
      <w:proofErr w:type="spellEnd"/>
      <w:r w:rsidRPr="00902ECB">
        <w:rPr>
          <w:sz w:val="28"/>
        </w:rPr>
        <w:t xml:space="preserve"> </w:t>
      </w:r>
      <w:proofErr w:type="spellStart"/>
      <w:r w:rsidRPr="00902ECB">
        <w:rPr>
          <w:sz w:val="28"/>
        </w:rPr>
        <w:t>state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people</w:t>
      </w:r>
      <w:proofErr w:type="spellEnd"/>
      <w:r w:rsidRPr="00902ECB">
        <w:rPr>
          <w:sz w:val="28"/>
        </w:rPr>
        <w:t xml:space="preserve"> </w:t>
      </w:r>
      <w:proofErr w:type="spellStart"/>
      <w:r w:rsidRPr="00902ECB">
        <w:rPr>
          <w:sz w:val="28"/>
        </w:rPr>
        <w:t>with</w:t>
      </w:r>
      <w:proofErr w:type="spellEnd"/>
      <w:r w:rsidRPr="00902ECB">
        <w:rPr>
          <w:sz w:val="28"/>
        </w:rPr>
        <w:t xml:space="preserve"> </w:t>
      </w:r>
      <w:proofErr w:type="spellStart"/>
      <w:r w:rsidRPr="00902ECB">
        <w:rPr>
          <w:sz w:val="28"/>
        </w:rPr>
        <w:t>post-traumatic</w:t>
      </w:r>
      <w:proofErr w:type="spellEnd"/>
      <w:r w:rsidRPr="00902ECB">
        <w:rPr>
          <w:sz w:val="28"/>
        </w:rPr>
        <w:t xml:space="preserve"> </w:t>
      </w:r>
      <w:proofErr w:type="spellStart"/>
      <w:r w:rsidRPr="00902ECB">
        <w:rPr>
          <w:sz w:val="28"/>
        </w:rPr>
        <w:t>stress</w:t>
      </w:r>
      <w:proofErr w:type="spellEnd"/>
      <w:r w:rsidRPr="00902ECB">
        <w:rPr>
          <w:sz w:val="28"/>
        </w:rPr>
        <w:t xml:space="preserve"> </w:t>
      </w:r>
      <w:proofErr w:type="spellStart"/>
      <w:r w:rsidRPr="00902ECB">
        <w:rPr>
          <w:sz w:val="28"/>
        </w:rPr>
        <w:t>disorders</w:t>
      </w:r>
      <w:proofErr w:type="spellEnd"/>
      <w:r w:rsidRPr="00902ECB">
        <w:rPr>
          <w:sz w:val="28"/>
        </w:rPr>
        <w:t>.</w:t>
      </w:r>
    </w:p>
    <w:p w14:paraId="1366A19A" w14:textId="77777777" w:rsidR="00902ECB" w:rsidRPr="00902ECB" w:rsidRDefault="00902ECB" w:rsidP="00902ECB">
      <w:pPr>
        <w:spacing w:line="360" w:lineRule="auto"/>
        <w:ind w:firstLine="709"/>
        <w:contextualSpacing/>
        <w:jc w:val="both"/>
        <w:rPr>
          <w:sz w:val="28"/>
        </w:rPr>
      </w:pPr>
      <w:proofErr w:type="spellStart"/>
      <w:r w:rsidRPr="00902ECB">
        <w:rPr>
          <w:sz w:val="28"/>
        </w:rPr>
        <w:t>Research</w:t>
      </w:r>
      <w:proofErr w:type="spellEnd"/>
      <w:r w:rsidRPr="00902ECB">
        <w:rPr>
          <w:sz w:val="28"/>
        </w:rPr>
        <w:t xml:space="preserve"> </w:t>
      </w:r>
      <w:proofErr w:type="spellStart"/>
      <w:r w:rsidRPr="00902ECB">
        <w:rPr>
          <w:sz w:val="28"/>
        </w:rPr>
        <w:t>methods</w:t>
      </w:r>
      <w:proofErr w:type="spellEnd"/>
      <w:r w:rsidRPr="00902ECB">
        <w:rPr>
          <w:sz w:val="28"/>
        </w:rPr>
        <w:t xml:space="preserve"> – </w:t>
      </w:r>
      <w:proofErr w:type="spellStart"/>
      <w:r w:rsidRPr="00902ECB">
        <w:rPr>
          <w:sz w:val="28"/>
        </w:rPr>
        <w:t>theoretical</w:t>
      </w:r>
      <w:proofErr w:type="spellEnd"/>
      <w:r w:rsidRPr="00902ECB">
        <w:rPr>
          <w:sz w:val="28"/>
        </w:rPr>
        <w:t xml:space="preserve"> </w:t>
      </w:r>
      <w:proofErr w:type="spellStart"/>
      <w:r w:rsidRPr="00902ECB">
        <w:rPr>
          <w:sz w:val="28"/>
        </w:rPr>
        <w:t>analysis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scientific</w:t>
      </w:r>
      <w:proofErr w:type="spellEnd"/>
      <w:r w:rsidRPr="00902ECB">
        <w:rPr>
          <w:sz w:val="28"/>
        </w:rPr>
        <w:t xml:space="preserve"> </w:t>
      </w:r>
      <w:proofErr w:type="spellStart"/>
      <w:r w:rsidRPr="00902ECB">
        <w:rPr>
          <w:sz w:val="28"/>
        </w:rPr>
        <w:t>and</w:t>
      </w:r>
      <w:proofErr w:type="spellEnd"/>
      <w:r w:rsidRPr="00902ECB">
        <w:rPr>
          <w:sz w:val="28"/>
        </w:rPr>
        <w:t xml:space="preserve"> </w:t>
      </w:r>
      <w:proofErr w:type="spellStart"/>
      <w:r w:rsidRPr="00902ECB">
        <w:rPr>
          <w:sz w:val="28"/>
        </w:rPr>
        <w:t>methodological</w:t>
      </w:r>
      <w:proofErr w:type="spellEnd"/>
      <w:r w:rsidRPr="00902ECB">
        <w:rPr>
          <w:sz w:val="28"/>
        </w:rPr>
        <w:t xml:space="preserve"> </w:t>
      </w:r>
      <w:proofErr w:type="spellStart"/>
      <w:r w:rsidRPr="00902ECB">
        <w:rPr>
          <w:sz w:val="28"/>
        </w:rPr>
        <w:t>literature</w:t>
      </w:r>
      <w:proofErr w:type="spellEnd"/>
      <w:r w:rsidRPr="00902ECB">
        <w:rPr>
          <w:sz w:val="28"/>
        </w:rPr>
        <w:t xml:space="preserve">, </w:t>
      </w:r>
      <w:proofErr w:type="spellStart"/>
      <w:r w:rsidRPr="00902ECB">
        <w:rPr>
          <w:sz w:val="28"/>
        </w:rPr>
        <w:t>analysis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medical</w:t>
      </w:r>
      <w:proofErr w:type="spellEnd"/>
      <w:r w:rsidRPr="00902ECB">
        <w:rPr>
          <w:sz w:val="28"/>
        </w:rPr>
        <w:t xml:space="preserve"> </w:t>
      </w:r>
      <w:proofErr w:type="spellStart"/>
      <w:r w:rsidRPr="00902ECB">
        <w:rPr>
          <w:sz w:val="28"/>
        </w:rPr>
        <w:t>documentation</w:t>
      </w:r>
      <w:proofErr w:type="spellEnd"/>
      <w:r w:rsidRPr="00902ECB">
        <w:rPr>
          <w:sz w:val="28"/>
        </w:rPr>
        <w:t xml:space="preserve">, </w:t>
      </w:r>
      <w:proofErr w:type="spellStart"/>
      <w:r w:rsidRPr="00902ECB">
        <w:rPr>
          <w:sz w:val="28"/>
        </w:rPr>
        <w:t>determination</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level</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situational</w:t>
      </w:r>
      <w:proofErr w:type="spellEnd"/>
      <w:r w:rsidRPr="00902ECB">
        <w:rPr>
          <w:sz w:val="28"/>
        </w:rPr>
        <w:t xml:space="preserve"> </w:t>
      </w:r>
      <w:proofErr w:type="spellStart"/>
      <w:r w:rsidRPr="00902ECB">
        <w:rPr>
          <w:sz w:val="28"/>
        </w:rPr>
        <w:t>anxiety</w:t>
      </w:r>
      <w:proofErr w:type="spellEnd"/>
      <w:r w:rsidRPr="00902ECB">
        <w:rPr>
          <w:sz w:val="28"/>
        </w:rPr>
        <w:t xml:space="preserve"> </w:t>
      </w:r>
      <w:proofErr w:type="spellStart"/>
      <w:r w:rsidRPr="00902ECB">
        <w:rPr>
          <w:sz w:val="28"/>
        </w:rPr>
        <w:t>using</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Spielberg-Hanin</w:t>
      </w:r>
      <w:proofErr w:type="spellEnd"/>
      <w:r w:rsidRPr="00902ECB">
        <w:rPr>
          <w:sz w:val="28"/>
        </w:rPr>
        <w:t xml:space="preserve"> </w:t>
      </w:r>
      <w:proofErr w:type="spellStart"/>
      <w:r w:rsidRPr="00902ECB">
        <w:rPr>
          <w:sz w:val="28"/>
        </w:rPr>
        <w:t>anxiety</w:t>
      </w:r>
      <w:proofErr w:type="spellEnd"/>
      <w:r w:rsidRPr="00902ECB">
        <w:rPr>
          <w:sz w:val="28"/>
        </w:rPr>
        <w:t xml:space="preserve"> </w:t>
      </w:r>
      <w:proofErr w:type="spellStart"/>
      <w:r w:rsidRPr="00902ECB">
        <w:rPr>
          <w:sz w:val="28"/>
        </w:rPr>
        <w:t>scale</w:t>
      </w:r>
      <w:proofErr w:type="spellEnd"/>
      <w:r w:rsidRPr="00902ECB">
        <w:rPr>
          <w:sz w:val="28"/>
        </w:rPr>
        <w:t xml:space="preserve">, </w:t>
      </w:r>
      <w:proofErr w:type="spellStart"/>
      <w:r w:rsidRPr="00902ECB">
        <w:rPr>
          <w:sz w:val="28"/>
        </w:rPr>
        <w:t>assessment</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functional</w:t>
      </w:r>
      <w:proofErr w:type="spellEnd"/>
      <w:r w:rsidRPr="00902ECB">
        <w:rPr>
          <w:sz w:val="28"/>
        </w:rPr>
        <w:t xml:space="preserve"> </w:t>
      </w:r>
      <w:proofErr w:type="spellStart"/>
      <w:r w:rsidRPr="00902ECB">
        <w:rPr>
          <w:sz w:val="28"/>
        </w:rPr>
        <w:t>state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cardiovascular</w:t>
      </w:r>
      <w:proofErr w:type="spellEnd"/>
      <w:r w:rsidRPr="00902ECB">
        <w:rPr>
          <w:sz w:val="28"/>
        </w:rPr>
        <w:t xml:space="preserve"> </w:t>
      </w:r>
      <w:proofErr w:type="spellStart"/>
      <w:r w:rsidRPr="00902ECB">
        <w:rPr>
          <w:sz w:val="28"/>
        </w:rPr>
        <w:t>system</w:t>
      </w:r>
      <w:proofErr w:type="spellEnd"/>
      <w:r w:rsidRPr="00902ECB">
        <w:rPr>
          <w:sz w:val="28"/>
        </w:rPr>
        <w:t xml:space="preserve"> </w:t>
      </w:r>
      <w:proofErr w:type="spellStart"/>
      <w:r w:rsidRPr="00902ECB">
        <w:rPr>
          <w:sz w:val="28"/>
        </w:rPr>
        <w:t>based</w:t>
      </w:r>
      <w:proofErr w:type="spellEnd"/>
      <w:r w:rsidRPr="00902ECB">
        <w:rPr>
          <w:sz w:val="28"/>
        </w:rPr>
        <w:t xml:space="preserve"> </w:t>
      </w:r>
      <w:proofErr w:type="spellStart"/>
      <w:r w:rsidRPr="00902ECB">
        <w:rPr>
          <w:sz w:val="28"/>
        </w:rPr>
        <w:t>on</w:t>
      </w:r>
      <w:proofErr w:type="spellEnd"/>
      <w:r w:rsidRPr="00902ECB">
        <w:rPr>
          <w:sz w:val="28"/>
        </w:rPr>
        <w:t xml:space="preserve"> </w:t>
      </w:r>
      <w:proofErr w:type="spellStart"/>
      <w:r w:rsidRPr="00902ECB">
        <w:rPr>
          <w:sz w:val="28"/>
        </w:rPr>
        <w:t>blood</w:t>
      </w:r>
      <w:proofErr w:type="spellEnd"/>
      <w:r w:rsidRPr="00902ECB">
        <w:rPr>
          <w:sz w:val="28"/>
        </w:rPr>
        <w:t xml:space="preserve"> </w:t>
      </w:r>
      <w:proofErr w:type="spellStart"/>
      <w:r w:rsidRPr="00902ECB">
        <w:rPr>
          <w:sz w:val="28"/>
        </w:rPr>
        <w:t>pressure</w:t>
      </w:r>
      <w:proofErr w:type="spellEnd"/>
      <w:r w:rsidRPr="00902ECB">
        <w:rPr>
          <w:sz w:val="28"/>
        </w:rPr>
        <w:t xml:space="preserve">, </w:t>
      </w:r>
      <w:proofErr w:type="spellStart"/>
      <w:r w:rsidRPr="00902ECB">
        <w:rPr>
          <w:sz w:val="28"/>
        </w:rPr>
        <w:t>heart</w:t>
      </w:r>
      <w:proofErr w:type="spellEnd"/>
      <w:r w:rsidRPr="00902ECB">
        <w:rPr>
          <w:sz w:val="28"/>
        </w:rPr>
        <w:t xml:space="preserve"> </w:t>
      </w:r>
      <w:proofErr w:type="spellStart"/>
      <w:r w:rsidRPr="00902ECB">
        <w:rPr>
          <w:sz w:val="28"/>
        </w:rPr>
        <w:t>rate</w:t>
      </w:r>
      <w:proofErr w:type="spellEnd"/>
      <w:r w:rsidRPr="00902ECB">
        <w:rPr>
          <w:sz w:val="28"/>
        </w:rPr>
        <w:t xml:space="preserve">, </w:t>
      </w:r>
      <w:proofErr w:type="spellStart"/>
      <w:r w:rsidRPr="00902ECB">
        <w:rPr>
          <w:sz w:val="28"/>
        </w:rPr>
        <w:t>assessment</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functional</w:t>
      </w:r>
      <w:proofErr w:type="spellEnd"/>
      <w:r w:rsidRPr="00902ECB">
        <w:rPr>
          <w:sz w:val="28"/>
        </w:rPr>
        <w:t xml:space="preserve"> </w:t>
      </w:r>
      <w:proofErr w:type="spellStart"/>
      <w:r w:rsidRPr="00902ECB">
        <w:rPr>
          <w:sz w:val="28"/>
        </w:rPr>
        <w:t>state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respiratory</w:t>
      </w:r>
      <w:proofErr w:type="spellEnd"/>
      <w:r w:rsidRPr="00902ECB">
        <w:rPr>
          <w:sz w:val="28"/>
        </w:rPr>
        <w:t xml:space="preserve"> </w:t>
      </w:r>
      <w:proofErr w:type="spellStart"/>
      <w:r w:rsidRPr="00902ECB">
        <w:rPr>
          <w:sz w:val="28"/>
        </w:rPr>
        <w:t>system</w:t>
      </w:r>
      <w:proofErr w:type="spellEnd"/>
      <w:r w:rsidRPr="00902ECB">
        <w:rPr>
          <w:sz w:val="28"/>
        </w:rPr>
        <w:t xml:space="preserve"> </w:t>
      </w:r>
      <w:proofErr w:type="spellStart"/>
      <w:r w:rsidRPr="00902ECB">
        <w:rPr>
          <w:sz w:val="28"/>
        </w:rPr>
        <w:t>using</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Stange</w:t>
      </w:r>
      <w:proofErr w:type="spellEnd"/>
      <w:r w:rsidRPr="00902ECB">
        <w:rPr>
          <w:sz w:val="28"/>
        </w:rPr>
        <w:t xml:space="preserve"> </w:t>
      </w:r>
      <w:proofErr w:type="spellStart"/>
      <w:r w:rsidRPr="00902ECB">
        <w:rPr>
          <w:sz w:val="28"/>
        </w:rPr>
        <w:t>and</w:t>
      </w:r>
      <w:proofErr w:type="spellEnd"/>
      <w:r w:rsidRPr="00902ECB">
        <w:rPr>
          <w:sz w:val="28"/>
        </w:rPr>
        <w:t xml:space="preserve"> </w:t>
      </w:r>
      <w:proofErr w:type="spellStart"/>
      <w:r w:rsidRPr="00902ECB">
        <w:rPr>
          <w:sz w:val="28"/>
        </w:rPr>
        <w:t>Genchi</w:t>
      </w:r>
      <w:proofErr w:type="spellEnd"/>
      <w:r w:rsidRPr="00902ECB">
        <w:rPr>
          <w:sz w:val="28"/>
        </w:rPr>
        <w:t xml:space="preserve"> </w:t>
      </w:r>
      <w:proofErr w:type="spellStart"/>
      <w:r w:rsidRPr="00902ECB">
        <w:rPr>
          <w:sz w:val="28"/>
        </w:rPr>
        <w:t>tests</w:t>
      </w:r>
      <w:proofErr w:type="spellEnd"/>
      <w:r w:rsidRPr="00902ECB">
        <w:rPr>
          <w:sz w:val="28"/>
        </w:rPr>
        <w:t xml:space="preserve">, </w:t>
      </w:r>
      <w:proofErr w:type="spellStart"/>
      <w:r w:rsidRPr="00902ECB">
        <w:rPr>
          <w:sz w:val="28"/>
        </w:rPr>
        <w:t>determination</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level</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psychological</w:t>
      </w:r>
      <w:proofErr w:type="spellEnd"/>
      <w:r w:rsidRPr="00902ECB">
        <w:rPr>
          <w:sz w:val="28"/>
        </w:rPr>
        <w:t xml:space="preserve"> </w:t>
      </w:r>
      <w:proofErr w:type="spellStart"/>
      <w:r w:rsidRPr="00902ECB">
        <w:rPr>
          <w:sz w:val="28"/>
        </w:rPr>
        <w:t>well-being</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"SF-36" </w:t>
      </w:r>
      <w:proofErr w:type="spellStart"/>
      <w:r w:rsidRPr="00902ECB">
        <w:rPr>
          <w:sz w:val="28"/>
        </w:rPr>
        <w:t>quality</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life</w:t>
      </w:r>
      <w:proofErr w:type="spellEnd"/>
      <w:r w:rsidRPr="00902ECB">
        <w:rPr>
          <w:sz w:val="28"/>
        </w:rPr>
        <w:t xml:space="preserve"> </w:t>
      </w:r>
      <w:proofErr w:type="spellStart"/>
      <w:r w:rsidRPr="00902ECB">
        <w:rPr>
          <w:sz w:val="28"/>
        </w:rPr>
        <w:t>questionnaire</w:t>
      </w:r>
      <w:proofErr w:type="spellEnd"/>
      <w:r w:rsidRPr="00902ECB">
        <w:rPr>
          <w:sz w:val="28"/>
        </w:rPr>
        <w:t xml:space="preserve">, </w:t>
      </w:r>
      <w:proofErr w:type="spellStart"/>
      <w:r w:rsidRPr="00902ECB">
        <w:rPr>
          <w:sz w:val="28"/>
        </w:rPr>
        <w:t>as</w:t>
      </w:r>
      <w:proofErr w:type="spellEnd"/>
      <w:r w:rsidRPr="00902ECB">
        <w:rPr>
          <w:sz w:val="28"/>
        </w:rPr>
        <w:t xml:space="preserve"> </w:t>
      </w:r>
      <w:proofErr w:type="spellStart"/>
      <w:r w:rsidRPr="00902ECB">
        <w:rPr>
          <w:sz w:val="28"/>
        </w:rPr>
        <w:t>well</w:t>
      </w:r>
      <w:proofErr w:type="spellEnd"/>
      <w:r w:rsidRPr="00902ECB">
        <w:rPr>
          <w:sz w:val="28"/>
        </w:rPr>
        <w:t xml:space="preserve"> </w:t>
      </w:r>
      <w:proofErr w:type="spellStart"/>
      <w:r w:rsidRPr="00902ECB">
        <w:rPr>
          <w:sz w:val="28"/>
        </w:rPr>
        <w:t>as</w:t>
      </w:r>
      <w:proofErr w:type="spellEnd"/>
      <w:r w:rsidRPr="00902ECB">
        <w:rPr>
          <w:sz w:val="28"/>
        </w:rPr>
        <w:t xml:space="preserve"> </w:t>
      </w:r>
      <w:proofErr w:type="spellStart"/>
      <w:r w:rsidRPr="00902ECB">
        <w:rPr>
          <w:sz w:val="28"/>
        </w:rPr>
        <w:t>methods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mathematical</w:t>
      </w:r>
      <w:proofErr w:type="spellEnd"/>
      <w:r w:rsidRPr="00902ECB">
        <w:rPr>
          <w:sz w:val="28"/>
        </w:rPr>
        <w:t xml:space="preserve"> </w:t>
      </w:r>
      <w:proofErr w:type="spellStart"/>
      <w:r w:rsidRPr="00902ECB">
        <w:rPr>
          <w:sz w:val="28"/>
        </w:rPr>
        <w:t>statistics</w:t>
      </w:r>
      <w:proofErr w:type="spellEnd"/>
      <w:r w:rsidRPr="00902ECB">
        <w:rPr>
          <w:sz w:val="28"/>
        </w:rPr>
        <w:t>.</w:t>
      </w:r>
    </w:p>
    <w:p w14:paraId="63525667" w14:textId="77777777" w:rsidR="00902ECB" w:rsidRPr="00902ECB" w:rsidRDefault="00902ECB" w:rsidP="00902ECB">
      <w:pPr>
        <w:spacing w:line="360" w:lineRule="auto"/>
        <w:ind w:firstLine="709"/>
        <w:contextualSpacing/>
        <w:jc w:val="both"/>
        <w:rPr>
          <w:sz w:val="28"/>
        </w:rPr>
      </w:pPr>
      <w:proofErr w:type="spellStart"/>
      <w:r w:rsidRPr="00902ECB">
        <w:rPr>
          <w:sz w:val="28"/>
        </w:rPr>
        <w:t>The</w:t>
      </w:r>
      <w:proofErr w:type="spellEnd"/>
      <w:r w:rsidRPr="00902ECB">
        <w:rPr>
          <w:sz w:val="28"/>
        </w:rPr>
        <w:t xml:space="preserve"> </w:t>
      </w:r>
      <w:proofErr w:type="spellStart"/>
      <w:r w:rsidRPr="00902ECB">
        <w:rPr>
          <w:sz w:val="28"/>
        </w:rPr>
        <w:t>comprehensive</w:t>
      </w:r>
      <w:proofErr w:type="spellEnd"/>
      <w:r w:rsidRPr="00902ECB">
        <w:rPr>
          <w:sz w:val="28"/>
        </w:rPr>
        <w:t xml:space="preserve"> </w:t>
      </w:r>
      <w:proofErr w:type="spellStart"/>
      <w:r w:rsidRPr="00902ECB">
        <w:rPr>
          <w:sz w:val="28"/>
        </w:rPr>
        <w:t>program</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telerehabilitation</w:t>
      </w:r>
      <w:proofErr w:type="spellEnd"/>
      <w:r w:rsidRPr="00902ECB">
        <w:rPr>
          <w:sz w:val="28"/>
        </w:rPr>
        <w:t xml:space="preserve"> </w:t>
      </w:r>
      <w:proofErr w:type="spellStart"/>
      <w:r w:rsidRPr="00902ECB">
        <w:rPr>
          <w:sz w:val="28"/>
        </w:rPr>
        <w:t>technologies</w:t>
      </w:r>
      <w:proofErr w:type="spellEnd"/>
      <w:r w:rsidRPr="00902ECB">
        <w:rPr>
          <w:sz w:val="28"/>
        </w:rPr>
        <w:t xml:space="preserve"> </w:t>
      </w:r>
      <w:proofErr w:type="spellStart"/>
      <w:r w:rsidRPr="00902ECB">
        <w:rPr>
          <w:sz w:val="28"/>
        </w:rPr>
        <w:t>offered</w:t>
      </w:r>
      <w:proofErr w:type="spellEnd"/>
      <w:r w:rsidRPr="00902ECB">
        <w:rPr>
          <w:sz w:val="28"/>
        </w:rPr>
        <w:t xml:space="preserve"> </w:t>
      </w:r>
      <w:proofErr w:type="spellStart"/>
      <w:r w:rsidRPr="00902ECB">
        <w:rPr>
          <w:sz w:val="28"/>
        </w:rPr>
        <w:t>by</w:t>
      </w:r>
      <w:proofErr w:type="spellEnd"/>
      <w:r w:rsidRPr="00902ECB">
        <w:rPr>
          <w:sz w:val="28"/>
        </w:rPr>
        <w:t xml:space="preserve"> </w:t>
      </w:r>
      <w:proofErr w:type="spellStart"/>
      <w:r w:rsidRPr="00902ECB">
        <w:rPr>
          <w:sz w:val="28"/>
        </w:rPr>
        <w:t>us</w:t>
      </w:r>
      <w:proofErr w:type="spellEnd"/>
      <w:r w:rsidRPr="00902ECB">
        <w:rPr>
          <w:sz w:val="28"/>
        </w:rPr>
        <w:t xml:space="preserve"> </w:t>
      </w:r>
      <w:proofErr w:type="spellStart"/>
      <w:r w:rsidRPr="00902ECB">
        <w:rPr>
          <w:sz w:val="28"/>
        </w:rPr>
        <w:t>using</w:t>
      </w:r>
      <w:proofErr w:type="spellEnd"/>
      <w:r w:rsidRPr="00902ECB">
        <w:rPr>
          <w:sz w:val="28"/>
        </w:rPr>
        <w:t xml:space="preserve"> </w:t>
      </w:r>
      <w:proofErr w:type="spellStart"/>
      <w:r w:rsidRPr="00902ECB">
        <w:rPr>
          <w:sz w:val="28"/>
        </w:rPr>
        <w:t>audiovisual</w:t>
      </w:r>
      <w:proofErr w:type="spellEnd"/>
      <w:r w:rsidRPr="00902ECB">
        <w:rPr>
          <w:sz w:val="28"/>
        </w:rPr>
        <w:t xml:space="preserve"> </w:t>
      </w:r>
      <w:proofErr w:type="spellStart"/>
      <w:r w:rsidRPr="00902ECB">
        <w:rPr>
          <w:sz w:val="28"/>
        </w:rPr>
        <w:t>stimulation</w:t>
      </w:r>
      <w:proofErr w:type="spellEnd"/>
      <w:r w:rsidRPr="00902ECB">
        <w:rPr>
          <w:sz w:val="28"/>
        </w:rPr>
        <w:t xml:space="preserve"> </w:t>
      </w:r>
      <w:proofErr w:type="spellStart"/>
      <w:r w:rsidRPr="00902ECB">
        <w:rPr>
          <w:sz w:val="28"/>
        </w:rPr>
        <w:t>with</w:t>
      </w:r>
      <w:proofErr w:type="spellEnd"/>
      <w:r w:rsidRPr="00902ECB">
        <w:rPr>
          <w:sz w:val="28"/>
        </w:rPr>
        <w:t xml:space="preserve"> </w:t>
      </w:r>
      <w:proofErr w:type="spellStart"/>
      <w:r w:rsidRPr="00902ECB">
        <w:rPr>
          <w:sz w:val="28"/>
        </w:rPr>
        <w:t>Tibetan</w:t>
      </w:r>
      <w:proofErr w:type="spellEnd"/>
      <w:r w:rsidRPr="00902ECB">
        <w:rPr>
          <w:sz w:val="28"/>
        </w:rPr>
        <w:t xml:space="preserve"> </w:t>
      </w:r>
      <w:proofErr w:type="spellStart"/>
      <w:r w:rsidRPr="00902ECB">
        <w:rPr>
          <w:sz w:val="28"/>
        </w:rPr>
        <w:t>bowls</w:t>
      </w:r>
      <w:proofErr w:type="spellEnd"/>
      <w:r w:rsidRPr="00902ECB">
        <w:rPr>
          <w:sz w:val="28"/>
        </w:rPr>
        <w:t xml:space="preserve"> </w:t>
      </w:r>
      <w:proofErr w:type="spellStart"/>
      <w:r w:rsidRPr="00902ECB">
        <w:rPr>
          <w:sz w:val="28"/>
        </w:rPr>
        <w:t>and</w:t>
      </w:r>
      <w:proofErr w:type="spellEnd"/>
      <w:r w:rsidRPr="00902ECB">
        <w:rPr>
          <w:sz w:val="28"/>
        </w:rPr>
        <w:t xml:space="preserve"> </w:t>
      </w:r>
      <w:proofErr w:type="spellStart"/>
      <w:r w:rsidRPr="00902ECB">
        <w:rPr>
          <w:sz w:val="28"/>
        </w:rPr>
        <w:t>color</w:t>
      </w:r>
      <w:proofErr w:type="spellEnd"/>
      <w:r w:rsidRPr="00902ECB">
        <w:rPr>
          <w:sz w:val="28"/>
        </w:rPr>
        <w:t xml:space="preserve"> </w:t>
      </w:r>
      <w:proofErr w:type="spellStart"/>
      <w:r w:rsidRPr="00902ECB">
        <w:rPr>
          <w:sz w:val="28"/>
        </w:rPr>
        <w:t>visualization</w:t>
      </w:r>
      <w:proofErr w:type="spellEnd"/>
      <w:r w:rsidRPr="00902ECB">
        <w:rPr>
          <w:sz w:val="28"/>
        </w:rPr>
        <w:t xml:space="preserve"> </w:t>
      </w:r>
      <w:proofErr w:type="spellStart"/>
      <w:r w:rsidRPr="00902ECB">
        <w:rPr>
          <w:sz w:val="28"/>
        </w:rPr>
        <w:t>is</w:t>
      </w:r>
      <w:proofErr w:type="spellEnd"/>
      <w:r w:rsidRPr="00902ECB">
        <w:rPr>
          <w:sz w:val="28"/>
        </w:rPr>
        <w:t xml:space="preserve"> </w:t>
      </w:r>
      <w:proofErr w:type="spellStart"/>
      <w:r w:rsidRPr="00902ECB">
        <w:rPr>
          <w:sz w:val="28"/>
        </w:rPr>
        <w:t>more</w:t>
      </w:r>
      <w:proofErr w:type="spellEnd"/>
      <w:r w:rsidRPr="00902ECB">
        <w:rPr>
          <w:sz w:val="28"/>
        </w:rPr>
        <w:t xml:space="preserve"> </w:t>
      </w:r>
      <w:proofErr w:type="spellStart"/>
      <w:r w:rsidRPr="00902ECB">
        <w:rPr>
          <w:sz w:val="28"/>
        </w:rPr>
        <w:t>effective</w:t>
      </w:r>
      <w:proofErr w:type="spellEnd"/>
      <w:r w:rsidRPr="00902ECB">
        <w:rPr>
          <w:sz w:val="28"/>
        </w:rPr>
        <w:t xml:space="preserve"> </w:t>
      </w:r>
      <w:proofErr w:type="spellStart"/>
      <w:r w:rsidRPr="00902ECB">
        <w:rPr>
          <w:sz w:val="28"/>
        </w:rPr>
        <w:t>than</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basic</w:t>
      </w:r>
      <w:proofErr w:type="spellEnd"/>
      <w:r w:rsidRPr="00902ECB">
        <w:rPr>
          <w:sz w:val="28"/>
        </w:rPr>
        <w:t xml:space="preserve"> </w:t>
      </w:r>
      <w:proofErr w:type="spellStart"/>
      <w:r w:rsidRPr="00902ECB">
        <w:rPr>
          <w:sz w:val="28"/>
        </w:rPr>
        <w:t>one</w:t>
      </w:r>
      <w:proofErr w:type="spellEnd"/>
      <w:r w:rsidRPr="00902ECB">
        <w:rPr>
          <w:sz w:val="28"/>
        </w:rPr>
        <w:t xml:space="preserve"> (р≤0.05)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results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indicators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situational</w:t>
      </w:r>
      <w:proofErr w:type="spellEnd"/>
      <w:r w:rsidRPr="00902ECB">
        <w:rPr>
          <w:sz w:val="28"/>
        </w:rPr>
        <w:t xml:space="preserve"> </w:t>
      </w:r>
      <w:proofErr w:type="spellStart"/>
      <w:r w:rsidRPr="00902ECB">
        <w:rPr>
          <w:sz w:val="28"/>
        </w:rPr>
        <w:t>anxiety</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Spielberg-Hanin</w:t>
      </w:r>
      <w:proofErr w:type="spellEnd"/>
      <w:r w:rsidRPr="00902ECB">
        <w:rPr>
          <w:sz w:val="28"/>
        </w:rPr>
        <w:t xml:space="preserve"> </w:t>
      </w:r>
      <w:proofErr w:type="spellStart"/>
      <w:r w:rsidRPr="00902ECB">
        <w:rPr>
          <w:sz w:val="28"/>
        </w:rPr>
        <w:t>scale</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functional</w:t>
      </w:r>
      <w:proofErr w:type="spellEnd"/>
      <w:r w:rsidRPr="00902ECB">
        <w:rPr>
          <w:sz w:val="28"/>
        </w:rPr>
        <w:t xml:space="preserve"> </w:t>
      </w:r>
      <w:proofErr w:type="spellStart"/>
      <w:r w:rsidRPr="00902ECB">
        <w:rPr>
          <w:sz w:val="28"/>
        </w:rPr>
        <w:t>state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cardiovascular</w:t>
      </w:r>
      <w:proofErr w:type="spellEnd"/>
      <w:r w:rsidRPr="00902ECB">
        <w:rPr>
          <w:sz w:val="28"/>
        </w:rPr>
        <w:t xml:space="preserve"> </w:t>
      </w:r>
      <w:proofErr w:type="spellStart"/>
      <w:r w:rsidRPr="00902ECB">
        <w:rPr>
          <w:sz w:val="28"/>
        </w:rPr>
        <w:t>system</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indicators</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heart</w:t>
      </w:r>
      <w:proofErr w:type="spellEnd"/>
      <w:r w:rsidRPr="00902ECB">
        <w:rPr>
          <w:sz w:val="28"/>
        </w:rPr>
        <w:t xml:space="preserve"> </w:t>
      </w:r>
      <w:proofErr w:type="spellStart"/>
      <w:r w:rsidRPr="00902ECB">
        <w:rPr>
          <w:sz w:val="28"/>
        </w:rPr>
        <w:t>rate</w:t>
      </w:r>
      <w:proofErr w:type="spellEnd"/>
      <w:r w:rsidRPr="00902ECB">
        <w:rPr>
          <w:sz w:val="28"/>
        </w:rPr>
        <w:t xml:space="preserve">, </w:t>
      </w:r>
      <w:proofErr w:type="spellStart"/>
      <w:r w:rsidRPr="00902ECB">
        <w:rPr>
          <w:sz w:val="28"/>
        </w:rPr>
        <w:t>blood</w:t>
      </w:r>
      <w:proofErr w:type="spellEnd"/>
      <w:r w:rsidRPr="00902ECB">
        <w:rPr>
          <w:sz w:val="28"/>
        </w:rPr>
        <w:t xml:space="preserve"> </w:t>
      </w:r>
      <w:proofErr w:type="spellStart"/>
      <w:r w:rsidRPr="00902ECB">
        <w:rPr>
          <w:sz w:val="28"/>
        </w:rPr>
        <w:t>pressure</w:t>
      </w:r>
      <w:proofErr w:type="spellEnd"/>
      <w:r w:rsidRPr="00902ECB">
        <w:rPr>
          <w:sz w:val="28"/>
        </w:rPr>
        <w:t xml:space="preserve">, </w:t>
      </w:r>
      <w:proofErr w:type="spellStart"/>
      <w:r w:rsidRPr="00902ECB">
        <w:rPr>
          <w:sz w:val="28"/>
        </w:rPr>
        <w:t>functional</w:t>
      </w:r>
      <w:proofErr w:type="spellEnd"/>
      <w:r w:rsidRPr="00902ECB">
        <w:rPr>
          <w:sz w:val="28"/>
        </w:rPr>
        <w:t xml:space="preserve"> </w:t>
      </w:r>
      <w:proofErr w:type="spellStart"/>
      <w:r w:rsidRPr="00902ECB">
        <w:rPr>
          <w:sz w:val="28"/>
        </w:rPr>
        <w:t>state</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respiratory</w:t>
      </w:r>
      <w:proofErr w:type="spellEnd"/>
      <w:r w:rsidRPr="00902ECB">
        <w:rPr>
          <w:sz w:val="28"/>
        </w:rPr>
        <w:t xml:space="preserve"> </w:t>
      </w:r>
      <w:proofErr w:type="spellStart"/>
      <w:r w:rsidRPr="00902ECB">
        <w:rPr>
          <w:sz w:val="28"/>
        </w:rPr>
        <w:t>system</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BH </w:t>
      </w:r>
      <w:proofErr w:type="spellStart"/>
      <w:r w:rsidRPr="00902ECB">
        <w:rPr>
          <w:sz w:val="28"/>
        </w:rPr>
        <w:t>indicators</w:t>
      </w:r>
      <w:proofErr w:type="spellEnd"/>
      <w:r w:rsidRPr="00902ECB">
        <w:rPr>
          <w:sz w:val="28"/>
        </w:rPr>
        <w:t xml:space="preserve">, </w:t>
      </w:r>
      <w:proofErr w:type="spellStart"/>
      <w:r w:rsidRPr="00902ECB">
        <w:rPr>
          <w:sz w:val="28"/>
        </w:rPr>
        <w:t>breath</w:t>
      </w:r>
      <w:proofErr w:type="spellEnd"/>
      <w:r w:rsidRPr="00902ECB">
        <w:rPr>
          <w:sz w:val="28"/>
        </w:rPr>
        <w:t xml:space="preserve"> </w:t>
      </w:r>
      <w:proofErr w:type="spellStart"/>
      <w:r w:rsidRPr="00902ECB">
        <w:rPr>
          <w:sz w:val="28"/>
        </w:rPr>
        <w:t>retention</w:t>
      </w:r>
      <w:proofErr w:type="spellEnd"/>
      <w:r w:rsidRPr="00902ECB">
        <w:rPr>
          <w:sz w:val="28"/>
        </w:rPr>
        <w:t xml:space="preserve"> </w:t>
      </w:r>
      <w:proofErr w:type="spellStart"/>
      <w:r w:rsidRPr="00902ECB">
        <w:rPr>
          <w:sz w:val="28"/>
        </w:rPr>
        <w:t>time</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Stange</w:t>
      </w:r>
      <w:proofErr w:type="spellEnd"/>
      <w:r w:rsidRPr="00902ECB">
        <w:rPr>
          <w:sz w:val="28"/>
        </w:rPr>
        <w:t xml:space="preserve"> </w:t>
      </w:r>
      <w:proofErr w:type="spellStart"/>
      <w:r w:rsidRPr="00902ECB">
        <w:rPr>
          <w:sz w:val="28"/>
        </w:rPr>
        <w:t>and</w:t>
      </w:r>
      <w:proofErr w:type="spellEnd"/>
      <w:r w:rsidRPr="00902ECB">
        <w:rPr>
          <w:sz w:val="28"/>
        </w:rPr>
        <w:t xml:space="preserve"> </w:t>
      </w:r>
      <w:proofErr w:type="spellStart"/>
      <w:r w:rsidRPr="00902ECB">
        <w:rPr>
          <w:sz w:val="28"/>
        </w:rPr>
        <w:t>Genchi</w:t>
      </w:r>
      <w:proofErr w:type="spellEnd"/>
      <w:r w:rsidRPr="00902ECB">
        <w:rPr>
          <w:sz w:val="28"/>
        </w:rPr>
        <w:t xml:space="preserve"> </w:t>
      </w:r>
      <w:proofErr w:type="spellStart"/>
      <w:r w:rsidRPr="00902ECB">
        <w:rPr>
          <w:sz w:val="28"/>
        </w:rPr>
        <w:t>tests</w:t>
      </w:r>
      <w:proofErr w:type="spellEnd"/>
      <w:r w:rsidRPr="00902ECB">
        <w:rPr>
          <w:sz w:val="28"/>
        </w:rPr>
        <w:t xml:space="preserve">, </w:t>
      </w:r>
      <w:proofErr w:type="spellStart"/>
      <w:r w:rsidRPr="00902ECB">
        <w:rPr>
          <w:sz w:val="28"/>
        </w:rPr>
        <w:t>the</w:t>
      </w:r>
      <w:proofErr w:type="spellEnd"/>
      <w:r w:rsidRPr="00902ECB">
        <w:rPr>
          <w:sz w:val="28"/>
        </w:rPr>
        <w:t xml:space="preserve"> </w:t>
      </w:r>
      <w:proofErr w:type="spellStart"/>
      <w:r w:rsidRPr="00902ECB">
        <w:rPr>
          <w:sz w:val="28"/>
        </w:rPr>
        <w:t>level</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psychological</w:t>
      </w:r>
      <w:proofErr w:type="spellEnd"/>
      <w:r w:rsidRPr="00902ECB">
        <w:rPr>
          <w:sz w:val="28"/>
        </w:rPr>
        <w:t xml:space="preserve"> </w:t>
      </w:r>
      <w:proofErr w:type="spellStart"/>
      <w:r w:rsidRPr="00902ECB">
        <w:rPr>
          <w:sz w:val="28"/>
        </w:rPr>
        <w:t>well-being</w:t>
      </w:r>
      <w:proofErr w:type="spellEnd"/>
      <w:r w:rsidRPr="00902ECB">
        <w:rPr>
          <w:sz w:val="28"/>
        </w:rPr>
        <w:t xml:space="preserve"> </w:t>
      </w:r>
      <w:proofErr w:type="spellStart"/>
      <w:r w:rsidRPr="00902ECB">
        <w:rPr>
          <w:sz w:val="28"/>
        </w:rPr>
        <w:t>according</w:t>
      </w:r>
      <w:proofErr w:type="spellEnd"/>
      <w:r w:rsidRPr="00902ECB">
        <w:rPr>
          <w:sz w:val="28"/>
        </w:rPr>
        <w:t xml:space="preserve"> </w:t>
      </w:r>
      <w:proofErr w:type="spellStart"/>
      <w:r w:rsidRPr="00902ECB">
        <w:rPr>
          <w:sz w:val="28"/>
        </w:rPr>
        <w:t>to</w:t>
      </w:r>
      <w:proofErr w:type="spellEnd"/>
      <w:r w:rsidRPr="00902ECB">
        <w:rPr>
          <w:sz w:val="28"/>
        </w:rPr>
        <w:t xml:space="preserve"> </w:t>
      </w:r>
      <w:proofErr w:type="spellStart"/>
      <w:r w:rsidRPr="00902ECB">
        <w:rPr>
          <w:sz w:val="28"/>
        </w:rPr>
        <w:t>the</w:t>
      </w:r>
      <w:proofErr w:type="spellEnd"/>
      <w:r w:rsidRPr="00902ECB">
        <w:rPr>
          <w:sz w:val="28"/>
        </w:rPr>
        <w:t xml:space="preserve"> SF-36 </w:t>
      </w:r>
      <w:proofErr w:type="spellStart"/>
      <w:r w:rsidRPr="00902ECB">
        <w:rPr>
          <w:sz w:val="28"/>
        </w:rPr>
        <w:t>quality</w:t>
      </w:r>
      <w:proofErr w:type="spellEnd"/>
      <w:r w:rsidRPr="00902ECB">
        <w:rPr>
          <w:sz w:val="28"/>
        </w:rPr>
        <w:t xml:space="preserve"> </w:t>
      </w:r>
      <w:proofErr w:type="spellStart"/>
      <w:r w:rsidRPr="00902ECB">
        <w:rPr>
          <w:sz w:val="28"/>
        </w:rPr>
        <w:t>of</w:t>
      </w:r>
      <w:proofErr w:type="spellEnd"/>
      <w:r w:rsidRPr="00902ECB">
        <w:rPr>
          <w:sz w:val="28"/>
        </w:rPr>
        <w:t xml:space="preserve"> </w:t>
      </w:r>
      <w:proofErr w:type="spellStart"/>
      <w:r w:rsidRPr="00902ECB">
        <w:rPr>
          <w:sz w:val="28"/>
        </w:rPr>
        <w:t>life</w:t>
      </w:r>
      <w:proofErr w:type="spellEnd"/>
      <w:r w:rsidRPr="00902ECB">
        <w:rPr>
          <w:sz w:val="28"/>
        </w:rPr>
        <w:t xml:space="preserve"> </w:t>
      </w:r>
      <w:proofErr w:type="spellStart"/>
      <w:r w:rsidRPr="00902ECB">
        <w:rPr>
          <w:sz w:val="28"/>
        </w:rPr>
        <w:t>questionnaire</w:t>
      </w:r>
      <w:proofErr w:type="spellEnd"/>
      <w:r w:rsidRPr="00902ECB">
        <w:rPr>
          <w:sz w:val="28"/>
        </w:rPr>
        <w:t xml:space="preserve"> </w:t>
      </w:r>
      <w:proofErr w:type="spellStart"/>
      <w:r w:rsidRPr="00902ECB">
        <w:rPr>
          <w:sz w:val="28"/>
        </w:rPr>
        <w:t>in</w:t>
      </w:r>
      <w:proofErr w:type="spellEnd"/>
      <w:r w:rsidRPr="00902ECB">
        <w:rPr>
          <w:sz w:val="28"/>
        </w:rPr>
        <w:t xml:space="preserve"> </w:t>
      </w:r>
      <w:proofErr w:type="spellStart"/>
      <w:r w:rsidRPr="00902ECB">
        <w:rPr>
          <w:sz w:val="28"/>
        </w:rPr>
        <w:t>persons</w:t>
      </w:r>
      <w:proofErr w:type="spellEnd"/>
      <w:r w:rsidRPr="00902ECB">
        <w:rPr>
          <w:sz w:val="28"/>
        </w:rPr>
        <w:t xml:space="preserve"> </w:t>
      </w:r>
      <w:proofErr w:type="spellStart"/>
      <w:r w:rsidRPr="00902ECB">
        <w:rPr>
          <w:sz w:val="28"/>
        </w:rPr>
        <w:t>with</w:t>
      </w:r>
      <w:proofErr w:type="spellEnd"/>
      <w:r w:rsidRPr="00902ECB">
        <w:rPr>
          <w:sz w:val="28"/>
        </w:rPr>
        <w:t xml:space="preserve"> </w:t>
      </w:r>
      <w:proofErr w:type="spellStart"/>
      <w:r w:rsidRPr="00902ECB">
        <w:rPr>
          <w:sz w:val="28"/>
        </w:rPr>
        <w:t>post-traumatic</w:t>
      </w:r>
      <w:proofErr w:type="spellEnd"/>
      <w:r w:rsidRPr="00902ECB">
        <w:rPr>
          <w:sz w:val="28"/>
        </w:rPr>
        <w:t xml:space="preserve"> </w:t>
      </w:r>
      <w:proofErr w:type="spellStart"/>
      <w:r w:rsidRPr="00902ECB">
        <w:rPr>
          <w:sz w:val="28"/>
        </w:rPr>
        <w:t>disorders</w:t>
      </w:r>
      <w:proofErr w:type="spellEnd"/>
      <w:r w:rsidRPr="00902ECB">
        <w:rPr>
          <w:sz w:val="28"/>
        </w:rPr>
        <w:t>.</w:t>
      </w:r>
    </w:p>
    <w:p w14:paraId="20051F51" w14:textId="68C995DE" w:rsidR="003B7FFC" w:rsidRDefault="00902ECB" w:rsidP="00902ECB">
      <w:pPr>
        <w:spacing w:line="360" w:lineRule="auto"/>
        <w:ind w:firstLine="709"/>
        <w:contextualSpacing/>
        <w:jc w:val="both"/>
        <w:rPr>
          <w:sz w:val="28"/>
        </w:rPr>
      </w:pPr>
      <w:r w:rsidRPr="00902ECB">
        <w:rPr>
          <w:sz w:val="28"/>
        </w:rPr>
        <w:t>POST-TRAUMATIC STRESS DISORDER, COMPLEX REHABILITATION, RECEPTIVE MUSIC THERAPY, TIBETAN BOWLS</w:t>
      </w:r>
    </w:p>
    <w:p w14:paraId="7F8F30E7" w14:textId="77777777" w:rsidR="003B7FFC" w:rsidRDefault="003B7FFC">
      <w:pPr>
        <w:spacing w:line="360" w:lineRule="auto"/>
        <w:ind w:firstLine="709"/>
        <w:contextualSpacing/>
        <w:jc w:val="center"/>
        <w:rPr>
          <w:sz w:val="28"/>
        </w:rPr>
      </w:pPr>
    </w:p>
    <w:p w14:paraId="3CA4D45B" w14:textId="77777777" w:rsidR="003B7FFC" w:rsidRDefault="00111B39">
      <w:pPr>
        <w:spacing w:line="360" w:lineRule="auto"/>
        <w:ind w:firstLine="709"/>
        <w:contextualSpacing/>
        <w:jc w:val="both"/>
      </w:pPr>
      <w:r>
        <w:rPr>
          <w:sz w:val="28"/>
        </w:rPr>
        <w:lastRenderedPageBreak/>
        <w:t>ПЕРЕЛІК УМОВНИХ ПОЗНАЧЕНЬ, СИМВОЛІВ, ОДИНИЦЬ, СКОРОЧЕНЬ ТА ТЕРМІНІВ</w:t>
      </w:r>
    </w:p>
    <w:p w14:paraId="1A738B2A" w14:textId="77777777" w:rsidR="003B7FFC" w:rsidRDefault="003B7FFC">
      <w:pPr>
        <w:spacing w:line="360" w:lineRule="auto"/>
        <w:ind w:firstLine="709"/>
        <w:contextualSpacing/>
        <w:jc w:val="both"/>
        <w:rPr>
          <w:sz w:val="28"/>
        </w:rPr>
      </w:pPr>
    </w:p>
    <w:p w14:paraId="5DAE9782" w14:textId="77777777" w:rsidR="003B7FFC" w:rsidRDefault="00111B39">
      <w:pPr>
        <w:spacing w:line="360" w:lineRule="auto"/>
        <w:ind w:firstLine="709"/>
        <w:contextualSpacing/>
        <w:jc w:val="both"/>
      </w:pPr>
      <w:r>
        <w:rPr>
          <w:sz w:val="28"/>
        </w:rPr>
        <w:t>AГ – артеріальна гіпертензія</w:t>
      </w:r>
    </w:p>
    <w:p w14:paraId="0DF73A7C" w14:textId="5148505C" w:rsidR="003B7FFC" w:rsidRDefault="00111B39">
      <w:pPr>
        <w:spacing w:line="360" w:lineRule="auto"/>
        <w:ind w:firstLine="709"/>
        <w:contextualSpacing/>
        <w:jc w:val="both"/>
      </w:pPr>
      <w:r>
        <w:rPr>
          <w:sz w:val="28"/>
        </w:rPr>
        <w:t>АТ – артеріальн</w:t>
      </w:r>
      <w:r w:rsidR="00DD0FEB">
        <w:rPr>
          <w:sz w:val="28"/>
        </w:rPr>
        <w:t>и</w:t>
      </w:r>
      <w:r>
        <w:rPr>
          <w:sz w:val="28"/>
        </w:rPr>
        <w:t xml:space="preserve">й тиск, </w:t>
      </w:r>
      <w:proofErr w:type="spellStart"/>
      <w:r>
        <w:rPr>
          <w:sz w:val="28"/>
        </w:rPr>
        <w:t>мм.рт.ст</w:t>
      </w:r>
      <w:proofErr w:type="spellEnd"/>
      <w:r>
        <w:rPr>
          <w:sz w:val="28"/>
        </w:rPr>
        <w:t>.</w:t>
      </w:r>
    </w:p>
    <w:p w14:paraId="608B5BDF" w14:textId="77777777" w:rsidR="003B7FFC" w:rsidRDefault="00111B39">
      <w:pPr>
        <w:spacing w:line="360" w:lineRule="auto"/>
        <w:ind w:firstLine="709"/>
        <w:contextualSpacing/>
        <w:jc w:val="both"/>
      </w:pPr>
      <w:r>
        <w:rPr>
          <w:sz w:val="28"/>
        </w:rPr>
        <w:t>ВООЗ – Всесвітня організація охорони здоров’я</w:t>
      </w:r>
    </w:p>
    <w:p w14:paraId="5D505606" w14:textId="77777777" w:rsidR="003B7FFC" w:rsidRDefault="00111B39">
      <w:pPr>
        <w:spacing w:line="360" w:lineRule="auto"/>
        <w:ind w:firstLine="709"/>
        <w:contextualSpacing/>
        <w:jc w:val="both"/>
      </w:pPr>
      <w:r>
        <w:rPr>
          <w:sz w:val="28"/>
        </w:rPr>
        <w:t>БПТ – бойова психічна травма</w:t>
      </w:r>
    </w:p>
    <w:p w14:paraId="6E01001D" w14:textId="77777777" w:rsidR="003B7FFC" w:rsidRDefault="00111B39">
      <w:pPr>
        <w:spacing w:line="360" w:lineRule="auto"/>
        <w:ind w:firstLine="709"/>
        <w:contextualSpacing/>
        <w:jc w:val="both"/>
      </w:pPr>
      <w:r>
        <w:rPr>
          <w:sz w:val="28"/>
        </w:rPr>
        <w:t xml:space="preserve">ГСР – гострий стресовий розлад </w:t>
      </w:r>
    </w:p>
    <w:p w14:paraId="376E53DE" w14:textId="77777777" w:rsidR="003B7FFC" w:rsidRDefault="00111B39">
      <w:pPr>
        <w:spacing w:line="360" w:lineRule="auto"/>
        <w:ind w:firstLine="709"/>
        <w:contextualSpacing/>
        <w:jc w:val="both"/>
      </w:pPr>
      <w:r>
        <w:rPr>
          <w:sz w:val="28"/>
        </w:rPr>
        <w:t>КР – криза</w:t>
      </w:r>
    </w:p>
    <w:p w14:paraId="1E9444E4" w14:textId="77777777" w:rsidR="003B7FFC" w:rsidRDefault="00111B39">
      <w:pPr>
        <w:spacing w:line="360" w:lineRule="auto"/>
        <w:ind w:firstLine="709"/>
        <w:contextualSpacing/>
        <w:jc w:val="both"/>
      </w:pPr>
      <w:r>
        <w:rPr>
          <w:sz w:val="28"/>
        </w:rPr>
        <w:t>КІ – критичний інцидент</w:t>
      </w:r>
    </w:p>
    <w:p w14:paraId="39239F1E" w14:textId="77777777" w:rsidR="003B7FFC" w:rsidRDefault="00111B39">
      <w:pPr>
        <w:spacing w:line="360" w:lineRule="auto"/>
        <w:ind w:firstLine="709"/>
        <w:contextualSpacing/>
        <w:jc w:val="both"/>
      </w:pPr>
      <w:r>
        <w:rPr>
          <w:sz w:val="28"/>
        </w:rPr>
        <w:t>КРС – кризова ситуація</w:t>
      </w:r>
    </w:p>
    <w:p w14:paraId="269C15E5" w14:textId="77777777" w:rsidR="003B7FFC" w:rsidRDefault="00111B39">
      <w:pPr>
        <w:spacing w:line="360" w:lineRule="auto"/>
        <w:ind w:firstLine="709"/>
        <w:contextualSpacing/>
        <w:jc w:val="both"/>
      </w:pPr>
      <w:r>
        <w:rPr>
          <w:sz w:val="28"/>
        </w:rPr>
        <w:t>КП – кризова подія</w:t>
      </w:r>
    </w:p>
    <w:p w14:paraId="4D00BD6B" w14:textId="77777777" w:rsidR="003B7FFC" w:rsidRDefault="00111B39">
      <w:pPr>
        <w:spacing w:line="360" w:lineRule="auto"/>
        <w:ind w:firstLine="709"/>
        <w:contextualSpacing/>
        <w:jc w:val="both"/>
      </w:pPr>
      <w:r>
        <w:rPr>
          <w:sz w:val="28"/>
        </w:rPr>
        <w:t>НДЗВС – надзвичайна ситуація</w:t>
      </w:r>
    </w:p>
    <w:p w14:paraId="306F99CC" w14:textId="77777777" w:rsidR="003B7FFC" w:rsidRDefault="00111B39">
      <w:pPr>
        <w:spacing w:line="360" w:lineRule="auto"/>
        <w:ind w:firstLine="709"/>
        <w:contextualSpacing/>
        <w:jc w:val="both"/>
      </w:pPr>
      <w:r>
        <w:rPr>
          <w:sz w:val="28"/>
        </w:rPr>
        <w:t xml:space="preserve">ПІР – </w:t>
      </w:r>
      <w:proofErr w:type="spellStart"/>
      <w:r>
        <w:rPr>
          <w:sz w:val="28"/>
        </w:rPr>
        <w:t>постізометрична</w:t>
      </w:r>
      <w:proofErr w:type="spellEnd"/>
      <w:r>
        <w:rPr>
          <w:sz w:val="28"/>
        </w:rPr>
        <w:t xml:space="preserve"> релаксація</w:t>
      </w:r>
    </w:p>
    <w:p w14:paraId="446BFE7A" w14:textId="77777777" w:rsidR="003B7FFC" w:rsidRDefault="00111B39">
      <w:pPr>
        <w:spacing w:line="360" w:lineRule="auto"/>
        <w:ind w:firstLine="709"/>
        <w:contextualSpacing/>
        <w:jc w:val="both"/>
      </w:pPr>
      <w:r>
        <w:rPr>
          <w:sz w:val="28"/>
        </w:rPr>
        <w:t>ПТСР – посттравматичний стресовий розлад</w:t>
      </w:r>
    </w:p>
    <w:p w14:paraId="7E0E6037" w14:textId="77777777" w:rsidR="003B7FFC" w:rsidRDefault="00111B39">
      <w:pPr>
        <w:spacing w:line="360" w:lineRule="auto"/>
        <w:ind w:firstLine="709"/>
        <w:contextualSpacing/>
        <w:jc w:val="both"/>
      </w:pPr>
      <w:r>
        <w:rPr>
          <w:sz w:val="28"/>
        </w:rPr>
        <w:t>ТС – травматичні ситуації</w:t>
      </w:r>
    </w:p>
    <w:p w14:paraId="088E0C47" w14:textId="77777777" w:rsidR="003B7FFC" w:rsidRDefault="00111B39">
      <w:pPr>
        <w:spacing w:line="360" w:lineRule="auto"/>
        <w:ind w:firstLine="709"/>
        <w:contextualSpacing/>
        <w:jc w:val="both"/>
      </w:pPr>
      <w:r>
        <w:rPr>
          <w:sz w:val="28"/>
        </w:rPr>
        <w:t xml:space="preserve">ТП –травматична подія, </w:t>
      </w:r>
      <w:proofErr w:type="spellStart"/>
      <w:r>
        <w:rPr>
          <w:sz w:val="28"/>
        </w:rPr>
        <w:t>травмуюча</w:t>
      </w:r>
      <w:proofErr w:type="spellEnd"/>
      <w:r>
        <w:rPr>
          <w:sz w:val="28"/>
        </w:rPr>
        <w:t xml:space="preserve"> подія</w:t>
      </w:r>
    </w:p>
    <w:p w14:paraId="4C79C1A8" w14:textId="77777777" w:rsidR="003B7FFC" w:rsidRDefault="00111B39">
      <w:pPr>
        <w:spacing w:line="360" w:lineRule="auto"/>
        <w:ind w:firstLine="709"/>
        <w:contextualSpacing/>
        <w:jc w:val="both"/>
      </w:pPr>
      <w:r>
        <w:rPr>
          <w:sz w:val="28"/>
        </w:rPr>
        <w:t>ЦНС – центральна нервова система</w:t>
      </w:r>
    </w:p>
    <w:p w14:paraId="760716E8" w14:textId="77777777" w:rsidR="003B7FFC" w:rsidRDefault="003B7FFC">
      <w:pPr>
        <w:spacing w:line="360" w:lineRule="auto"/>
        <w:ind w:firstLine="709"/>
        <w:contextualSpacing/>
        <w:jc w:val="center"/>
        <w:rPr>
          <w:sz w:val="28"/>
        </w:rPr>
      </w:pPr>
    </w:p>
    <w:p w14:paraId="0906AA10" w14:textId="77777777" w:rsidR="003B7FFC" w:rsidRDefault="003B7FFC">
      <w:pPr>
        <w:spacing w:line="360" w:lineRule="auto"/>
        <w:ind w:firstLine="709"/>
        <w:contextualSpacing/>
        <w:jc w:val="center"/>
        <w:rPr>
          <w:sz w:val="28"/>
        </w:rPr>
      </w:pPr>
    </w:p>
    <w:p w14:paraId="5FB6CAF4" w14:textId="77777777" w:rsidR="003B7FFC" w:rsidRDefault="003B7FFC">
      <w:pPr>
        <w:spacing w:line="360" w:lineRule="auto"/>
        <w:ind w:firstLine="709"/>
        <w:contextualSpacing/>
        <w:jc w:val="center"/>
        <w:rPr>
          <w:sz w:val="28"/>
        </w:rPr>
      </w:pPr>
    </w:p>
    <w:p w14:paraId="0294D3C0" w14:textId="77777777" w:rsidR="003B7FFC" w:rsidRDefault="003B7FFC">
      <w:pPr>
        <w:spacing w:line="360" w:lineRule="auto"/>
        <w:ind w:firstLine="709"/>
        <w:contextualSpacing/>
        <w:jc w:val="center"/>
        <w:rPr>
          <w:sz w:val="28"/>
        </w:rPr>
      </w:pPr>
    </w:p>
    <w:p w14:paraId="228C2FD0" w14:textId="77777777" w:rsidR="003B7FFC" w:rsidRDefault="003B7FFC">
      <w:pPr>
        <w:spacing w:line="360" w:lineRule="auto"/>
        <w:ind w:firstLine="709"/>
        <w:contextualSpacing/>
        <w:jc w:val="center"/>
        <w:rPr>
          <w:sz w:val="28"/>
        </w:rPr>
      </w:pPr>
    </w:p>
    <w:p w14:paraId="771307D7" w14:textId="77777777" w:rsidR="003B7FFC" w:rsidRDefault="003B7FFC">
      <w:pPr>
        <w:spacing w:line="360" w:lineRule="auto"/>
        <w:ind w:firstLine="709"/>
        <w:contextualSpacing/>
        <w:jc w:val="center"/>
        <w:rPr>
          <w:sz w:val="28"/>
        </w:rPr>
      </w:pPr>
    </w:p>
    <w:p w14:paraId="3020CCAD" w14:textId="77777777" w:rsidR="003B7FFC" w:rsidRDefault="003B7FFC">
      <w:pPr>
        <w:spacing w:line="360" w:lineRule="auto"/>
        <w:ind w:firstLine="709"/>
        <w:contextualSpacing/>
        <w:jc w:val="center"/>
        <w:rPr>
          <w:sz w:val="28"/>
        </w:rPr>
      </w:pPr>
    </w:p>
    <w:p w14:paraId="7558CF34" w14:textId="77777777" w:rsidR="003B7FFC" w:rsidRDefault="003B7FFC">
      <w:pPr>
        <w:spacing w:line="360" w:lineRule="auto"/>
        <w:ind w:firstLine="709"/>
        <w:contextualSpacing/>
        <w:jc w:val="center"/>
        <w:rPr>
          <w:sz w:val="28"/>
        </w:rPr>
      </w:pPr>
    </w:p>
    <w:p w14:paraId="6B11ED3B" w14:textId="77777777" w:rsidR="003B7FFC" w:rsidRDefault="003B7FFC">
      <w:pPr>
        <w:spacing w:line="360" w:lineRule="auto"/>
        <w:ind w:firstLine="709"/>
        <w:contextualSpacing/>
        <w:jc w:val="center"/>
        <w:rPr>
          <w:sz w:val="28"/>
        </w:rPr>
      </w:pPr>
    </w:p>
    <w:p w14:paraId="29C6EDA4" w14:textId="77777777" w:rsidR="003B7FFC" w:rsidRDefault="003B7FFC">
      <w:pPr>
        <w:spacing w:line="360" w:lineRule="auto"/>
        <w:ind w:firstLine="709"/>
        <w:contextualSpacing/>
        <w:jc w:val="center"/>
        <w:rPr>
          <w:sz w:val="28"/>
        </w:rPr>
      </w:pPr>
    </w:p>
    <w:p w14:paraId="4F977422" w14:textId="77777777" w:rsidR="003B7FFC" w:rsidRDefault="003B7FFC">
      <w:pPr>
        <w:spacing w:line="360" w:lineRule="auto"/>
        <w:ind w:firstLine="709"/>
        <w:contextualSpacing/>
        <w:jc w:val="center"/>
        <w:rPr>
          <w:sz w:val="28"/>
        </w:rPr>
      </w:pPr>
    </w:p>
    <w:p w14:paraId="004F281A" w14:textId="77777777" w:rsidR="003B7FFC" w:rsidRDefault="003B7FFC">
      <w:pPr>
        <w:spacing w:line="360" w:lineRule="auto"/>
        <w:ind w:firstLine="709"/>
        <w:contextualSpacing/>
        <w:jc w:val="center"/>
        <w:rPr>
          <w:sz w:val="28"/>
        </w:rPr>
      </w:pPr>
    </w:p>
    <w:p w14:paraId="77C22890" w14:textId="77777777" w:rsidR="003B7FFC" w:rsidRDefault="00111B39">
      <w:pPr>
        <w:spacing w:line="360" w:lineRule="auto"/>
        <w:ind w:firstLine="709"/>
        <w:contextualSpacing/>
        <w:jc w:val="center"/>
      </w:pPr>
      <w:r>
        <w:rPr>
          <w:sz w:val="28"/>
        </w:rPr>
        <w:lastRenderedPageBreak/>
        <w:t>ВСТУП</w:t>
      </w:r>
    </w:p>
    <w:p w14:paraId="6E9B0237" w14:textId="77777777" w:rsidR="003B7FFC" w:rsidRDefault="003B7FFC">
      <w:pPr>
        <w:spacing w:line="360" w:lineRule="auto"/>
        <w:ind w:firstLine="709"/>
        <w:contextualSpacing/>
        <w:jc w:val="center"/>
        <w:rPr>
          <w:sz w:val="28"/>
        </w:rPr>
      </w:pPr>
    </w:p>
    <w:p w14:paraId="4BB0E167" w14:textId="2C2196E5" w:rsidR="003B7FFC" w:rsidRDefault="00111B39">
      <w:pPr>
        <w:spacing w:line="360" w:lineRule="auto"/>
        <w:ind w:firstLine="709"/>
        <w:contextualSpacing/>
        <w:jc w:val="both"/>
      </w:pPr>
      <w:r>
        <w:rPr>
          <w:sz w:val="28"/>
        </w:rPr>
        <w:t>ВООЗ висловила глибоке занепокоєння ситуацією, яка склалася в Україні у 2014-2022 рр., назвавши її гуманітарною кризою. Постраждалими визнано 4,4 млн. осіб, 1,6 млн. – стали переселенцями. Постійне очікування серйозної загрози, скарги на життя, роботу та ситуацію в умовах стресу, нерозуміння свого майбутнього призводить до психічних розладів в  Українських біженців. При цьому відомо, що несвоєчасна або неадекватна допомога призводить до зниження працездатності, розвитку психосоматичних захворювань а погіршенню якості їхнього життя.</w:t>
      </w:r>
    </w:p>
    <w:p w14:paraId="5BC41C22" w14:textId="1F64E3FE" w:rsidR="003B7FFC" w:rsidRDefault="00111B39">
      <w:pPr>
        <w:spacing w:line="360" w:lineRule="auto"/>
        <w:ind w:firstLine="709"/>
        <w:contextualSpacing/>
        <w:jc w:val="both"/>
      </w:pPr>
      <w:r>
        <w:rPr>
          <w:sz w:val="28"/>
        </w:rPr>
        <w:t>За офіційними даними, в Україні налічується декілька мільйонів внутрішніх переселенців, які, внаслідок соціальних та військових конфліктів, стикаються з низкою складних психічних та фізіологічних проблем. Низький рівень соціальної підтримки, довготривала дискримінація та посттравматичний стресовий розлад стають невід'ємною частиною життя. У цьому контексті, дослідження та впровадження нових методів психокорекції та реабілітації стає вельми важливим завданням. Одним із перспективних напрямків є рецептивна музикотерапія – інноваційний метод, спрямований на відновлення психофізіологічного стану осіб із посттравматичними стресовими розладами.</w:t>
      </w:r>
      <w:r>
        <w:t xml:space="preserve"> </w:t>
      </w:r>
    </w:p>
    <w:p w14:paraId="47FBD1EF" w14:textId="6FCF1009" w:rsidR="00962A18" w:rsidRDefault="00962A18" w:rsidP="00962A18">
      <w:pPr>
        <w:spacing w:line="360" w:lineRule="auto"/>
        <w:ind w:firstLine="709"/>
        <w:contextualSpacing/>
        <w:jc w:val="both"/>
      </w:pPr>
      <w:r>
        <w:rPr>
          <w:sz w:val="28"/>
        </w:rPr>
        <w:t xml:space="preserve">Все більше лікарів різних спеціальностей з усієї України зустрічають серед своїх пацієнтів вимушених переселенців та учасників бойових дій зі східних регіонів України. Враховуючи, що ці події відбуваються на території України вперше за всі роки незалежності, вони незвичайні, нетипові і виходять за рамки буденності, що накладає значний відбиток на духовне життя українців. Це стає все більш поширеним явищем серед українців, які сьогодні переживають </w:t>
      </w:r>
      <w:proofErr w:type="spellStart"/>
      <w:r>
        <w:rPr>
          <w:sz w:val="28"/>
        </w:rPr>
        <w:t>травмуючі</w:t>
      </w:r>
      <w:proofErr w:type="spellEnd"/>
      <w:r>
        <w:rPr>
          <w:sz w:val="28"/>
        </w:rPr>
        <w:t xml:space="preserve"> події [5</w:t>
      </w:r>
      <w:r w:rsidR="008D1C16">
        <w:rPr>
          <w:sz w:val="28"/>
        </w:rPr>
        <w:t>8</w:t>
      </w:r>
      <w:r w:rsidR="008D1C16" w:rsidRPr="008D1C16">
        <w:rPr>
          <w:sz w:val="28"/>
        </w:rPr>
        <w:t>]</w:t>
      </w:r>
      <w:r w:rsidR="008D1C16">
        <w:rPr>
          <w:sz w:val="28"/>
        </w:rPr>
        <w:t>, т</w:t>
      </w:r>
      <w:r>
        <w:rPr>
          <w:sz w:val="28"/>
        </w:rPr>
        <w:t>ому рецептивна музикотерапія в корекції психофізіологічного</w:t>
      </w:r>
      <w:r w:rsidR="005354BC">
        <w:rPr>
          <w:sz w:val="28"/>
        </w:rPr>
        <w:t xml:space="preserve"> </w:t>
      </w:r>
      <w:r>
        <w:rPr>
          <w:sz w:val="28"/>
        </w:rPr>
        <w:t>стану</w:t>
      </w:r>
      <w:r w:rsidR="005354BC">
        <w:rPr>
          <w:sz w:val="28"/>
        </w:rPr>
        <w:t xml:space="preserve"> </w:t>
      </w:r>
      <w:r>
        <w:rPr>
          <w:sz w:val="28"/>
        </w:rPr>
        <w:t>осіб із посттравматичними стресовими розладами сьогодні є дуже актуальна.</w:t>
      </w:r>
    </w:p>
    <w:p w14:paraId="0D783DE3" w14:textId="633992BD" w:rsidR="003B7FFC" w:rsidRDefault="00111B39">
      <w:pPr>
        <w:spacing w:line="360" w:lineRule="auto"/>
        <w:ind w:firstLine="709"/>
        <w:contextualSpacing/>
        <w:jc w:val="both"/>
      </w:pPr>
      <w:r>
        <w:rPr>
          <w:sz w:val="28"/>
        </w:rPr>
        <w:lastRenderedPageBreak/>
        <w:t>Музична терапія</w:t>
      </w:r>
      <w:r w:rsidR="00962A18">
        <w:rPr>
          <w:sz w:val="28"/>
        </w:rPr>
        <w:t>,</w:t>
      </w:r>
      <w:r>
        <w:rPr>
          <w:sz w:val="28"/>
        </w:rPr>
        <w:t xml:space="preserve"> як напрямок психотерапії і науки</w:t>
      </w:r>
      <w:r w:rsidR="00962A18">
        <w:rPr>
          <w:sz w:val="28"/>
        </w:rPr>
        <w:t>,</w:t>
      </w:r>
      <w:r>
        <w:rPr>
          <w:sz w:val="28"/>
        </w:rPr>
        <w:t xml:space="preserve"> розвивається по всьому світу.</w:t>
      </w:r>
      <w:r>
        <w:t xml:space="preserve"> </w:t>
      </w:r>
      <w:r>
        <w:rPr>
          <w:sz w:val="28"/>
        </w:rPr>
        <w:t xml:space="preserve">Основними зв'язками між музичною терапією і </w:t>
      </w:r>
      <w:proofErr w:type="spellStart"/>
      <w:r>
        <w:rPr>
          <w:sz w:val="28"/>
        </w:rPr>
        <w:t>психодрамою</w:t>
      </w:r>
      <w:proofErr w:type="spellEnd"/>
      <w:r>
        <w:rPr>
          <w:sz w:val="28"/>
        </w:rPr>
        <w:t xml:space="preserve"> є те, що і музична терапія, і </w:t>
      </w:r>
      <w:proofErr w:type="spellStart"/>
      <w:r>
        <w:rPr>
          <w:sz w:val="28"/>
        </w:rPr>
        <w:t>психодрама</w:t>
      </w:r>
      <w:proofErr w:type="spellEnd"/>
      <w:r>
        <w:rPr>
          <w:sz w:val="28"/>
        </w:rPr>
        <w:t xml:space="preserve"> є ефективними способами безпосереднього залучення клієнтів до імпровізації та активної участі в процесі лікування. Цей загальний імпровізаційний елемент, що розкриває індивідуальність як музичної терапії, так і </w:t>
      </w:r>
      <w:proofErr w:type="spellStart"/>
      <w:r>
        <w:rPr>
          <w:sz w:val="28"/>
        </w:rPr>
        <w:t>психодрами</w:t>
      </w:r>
      <w:proofErr w:type="spellEnd"/>
      <w:r>
        <w:rPr>
          <w:sz w:val="28"/>
        </w:rPr>
        <w:t>, забезпечує цю чудову інтеграцію [29</w:t>
      </w:r>
      <w:r w:rsidR="008D1C16" w:rsidRPr="008D1C16">
        <w:rPr>
          <w:sz w:val="28"/>
        </w:rPr>
        <w:t>]</w:t>
      </w:r>
      <w:r>
        <w:rPr>
          <w:sz w:val="28"/>
        </w:rPr>
        <w:t>.</w:t>
      </w:r>
      <w:r>
        <w:rPr>
          <w:sz w:val="28"/>
        </w:rPr>
        <w:tab/>
      </w:r>
    </w:p>
    <w:p w14:paraId="14888FC7" w14:textId="77777777" w:rsidR="008D1C16" w:rsidRDefault="00111B39">
      <w:pPr>
        <w:tabs>
          <w:tab w:val="left" w:pos="9354"/>
        </w:tabs>
        <w:spacing w:line="360" w:lineRule="auto"/>
        <w:ind w:firstLine="709"/>
        <w:contextualSpacing/>
        <w:jc w:val="both"/>
        <w:rPr>
          <w:sz w:val="28"/>
        </w:rPr>
      </w:pPr>
      <w:r>
        <w:rPr>
          <w:sz w:val="28"/>
        </w:rPr>
        <w:t xml:space="preserve">Музика – це важливий вібраційний фактор, що синхронізує частоту звучання музики з вібрацією біополя і клітин людського тіла, яка звучить як </w:t>
      </w:r>
      <w:r w:rsidR="005C668C">
        <w:rPr>
          <w:sz w:val="28"/>
        </w:rPr>
        <w:t>«</w:t>
      </w:r>
      <w:r>
        <w:rPr>
          <w:sz w:val="28"/>
        </w:rPr>
        <w:t>гармонійна симфонія</w:t>
      </w:r>
      <w:r w:rsidR="005C668C">
        <w:rPr>
          <w:sz w:val="28"/>
        </w:rPr>
        <w:t>»</w:t>
      </w:r>
      <w:r>
        <w:rPr>
          <w:sz w:val="28"/>
        </w:rPr>
        <w:t xml:space="preserve"> у здорової людини, заснована на явищі резонансу, і як </w:t>
      </w:r>
      <w:r w:rsidR="005C668C">
        <w:rPr>
          <w:sz w:val="28"/>
        </w:rPr>
        <w:t>«</w:t>
      </w:r>
      <w:r>
        <w:rPr>
          <w:sz w:val="28"/>
        </w:rPr>
        <w:t>хрипіння</w:t>
      </w:r>
      <w:r w:rsidR="005C668C">
        <w:rPr>
          <w:sz w:val="28"/>
        </w:rPr>
        <w:t>»</w:t>
      </w:r>
      <w:r>
        <w:rPr>
          <w:sz w:val="28"/>
        </w:rPr>
        <w:t xml:space="preserve"> у хворого. Акустично налаштовані музичні звуки стимулюють звучання людського тіла і навпаки </w:t>
      </w:r>
      <w:r w:rsidR="008D1C16" w:rsidRPr="008D1C16">
        <w:rPr>
          <w:sz w:val="28"/>
        </w:rPr>
        <w:t>[2</w:t>
      </w:r>
      <w:r w:rsidR="008D1C16">
        <w:rPr>
          <w:sz w:val="28"/>
        </w:rPr>
        <w:t>1</w:t>
      </w:r>
      <w:r w:rsidR="008D1C16" w:rsidRPr="008D1C16">
        <w:rPr>
          <w:sz w:val="28"/>
        </w:rPr>
        <w:t>].</w:t>
      </w:r>
    </w:p>
    <w:p w14:paraId="1297A055" w14:textId="067C8C73" w:rsidR="003B7FFC" w:rsidRDefault="00111B39">
      <w:pPr>
        <w:spacing w:line="360" w:lineRule="auto"/>
        <w:ind w:firstLine="709"/>
        <w:contextualSpacing/>
        <w:jc w:val="both"/>
      </w:pPr>
      <w:r>
        <w:rPr>
          <w:sz w:val="28"/>
        </w:rPr>
        <w:t xml:space="preserve">Мета дослідження – визначити ефективність комплексної психофізіологічної програми </w:t>
      </w:r>
      <w:proofErr w:type="spellStart"/>
      <w:r>
        <w:rPr>
          <w:sz w:val="28"/>
        </w:rPr>
        <w:t>телереабілітації</w:t>
      </w:r>
      <w:proofErr w:type="spellEnd"/>
      <w:r>
        <w:rPr>
          <w:sz w:val="28"/>
        </w:rPr>
        <w:t xml:space="preserve"> із застосуванням рецептивної музикотерапії в корекції психофізіологічного стану осіб із пос</w:t>
      </w:r>
      <w:r w:rsidR="001C2B94">
        <w:rPr>
          <w:sz w:val="28"/>
        </w:rPr>
        <w:t>т</w:t>
      </w:r>
      <w:r>
        <w:rPr>
          <w:sz w:val="28"/>
        </w:rPr>
        <w:t xml:space="preserve">травматичними стресовими розладами. </w:t>
      </w:r>
    </w:p>
    <w:p w14:paraId="6BB9DF50" w14:textId="77777777" w:rsidR="004632C2" w:rsidRDefault="002E1BCF">
      <w:pPr>
        <w:spacing w:line="360" w:lineRule="auto"/>
        <w:ind w:firstLine="709"/>
        <w:contextualSpacing/>
        <w:jc w:val="both"/>
        <w:rPr>
          <w:sz w:val="28"/>
        </w:rPr>
      </w:pPr>
      <w:r w:rsidRPr="002E1BCF">
        <w:rPr>
          <w:sz w:val="28"/>
        </w:rPr>
        <w:t>Об’єкт дослідження – психофізіологічні реакції осіб  з посттравматичними стресовими розладами при корекції психологічного стану.</w:t>
      </w:r>
    </w:p>
    <w:p w14:paraId="230271CB" w14:textId="7324C076" w:rsidR="003B7FFC" w:rsidRDefault="00111B39">
      <w:pPr>
        <w:spacing w:line="360" w:lineRule="auto"/>
        <w:ind w:firstLine="709"/>
        <w:contextualSpacing/>
        <w:jc w:val="both"/>
      </w:pPr>
      <w:r>
        <w:rPr>
          <w:sz w:val="28"/>
        </w:rPr>
        <w:t xml:space="preserve">Суб'єкт дослідження  </w:t>
      </w:r>
      <w:r w:rsidR="00116629" w:rsidRPr="00116629">
        <w:rPr>
          <w:sz w:val="28"/>
        </w:rPr>
        <w:t>–</w:t>
      </w:r>
      <w:r w:rsidR="00116629">
        <w:rPr>
          <w:sz w:val="28"/>
        </w:rPr>
        <w:t xml:space="preserve"> </w:t>
      </w:r>
      <w:r>
        <w:rPr>
          <w:sz w:val="28"/>
        </w:rPr>
        <w:t>особи, що пережили внутрішнє переселення та мають симптоми посттравматичного стресового розладу.</w:t>
      </w:r>
    </w:p>
    <w:p w14:paraId="6F97CDB8" w14:textId="2A594C49" w:rsidR="003B7FFC" w:rsidRDefault="00111B39">
      <w:pPr>
        <w:spacing w:line="360" w:lineRule="auto"/>
        <w:ind w:firstLine="709"/>
        <w:contextualSpacing/>
        <w:jc w:val="center"/>
        <w:rPr>
          <w:sz w:val="28"/>
        </w:rPr>
      </w:pPr>
      <w:r>
        <w:br w:type="page"/>
      </w:r>
      <w:r>
        <w:rPr>
          <w:sz w:val="28"/>
        </w:rPr>
        <w:lastRenderedPageBreak/>
        <w:t>1 ОГЛЯД ЛІТЕРАТУРИ</w:t>
      </w:r>
    </w:p>
    <w:p w14:paraId="3ED05AE5" w14:textId="77777777" w:rsidR="0000773C" w:rsidRDefault="0000773C">
      <w:pPr>
        <w:spacing w:line="360" w:lineRule="auto"/>
        <w:ind w:firstLine="709"/>
        <w:contextualSpacing/>
        <w:jc w:val="center"/>
        <w:rPr>
          <w:sz w:val="28"/>
        </w:rPr>
      </w:pPr>
    </w:p>
    <w:p w14:paraId="2D63B82A" w14:textId="5A3BDCE1" w:rsidR="00962A18" w:rsidRDefault="0000773C" w:rsidP="0000773C">
      <w:pPr>
        <w:pStyle w:val="ac"/>
        <w:numPr>
          <w:ilvl w:val="1"/>
          <w:numId w:val="8"/>
        </w:numPr>
        <w:spacing w:line="360" w:lineRule="auto"/>
        <w:rPr>
          <w:sz w:val="28"/>
        </w:rPr>
      </w:pPr>
      <w:r w:rsidRPr="0000773C">
        <w:rPr>
          <w:sz w:val="28"/>
        </w:rPr>
        <w:t>Стан здоров'я народу України в умовах війни</w:t>
      </w:r>
    </w:p>
    <w:p w14:paraId="45958DD6" w14:textId="77777777" w:rsidR="0000773C" w:rsidRPr="00962A18" w:rsidRDefault="0000773C" w:rsidP="0000773C">
      <w:pPr>
        <w:pStyle w:val="ac"/>
        <w:spacing w:line="360" w:lineRule="auto"/>
        <w:ind w:left="1429"/>
        <w:rPr>
          <w:sz w:val="28"/>
        </w:rPr>
      </w:pPr>
    </w:p>
    <w:p w14:paraId="50D2EA8D" w14:textId="31C14EAD" w:rsidR="00962A18" w:rsidRPr="00962A18" w:rsidRDefault="00962A18" w:rsidP="00962A18">
      <w:pPr>
        <w:spacing w:line="360" w:lineRule="auto"/>
        <w:ind w:firstLine="709"/>
        <w:contextualSpacing/>
        <w:jc w:val="both"/>
        <w:rPr>
          <w:sz w:val="28"/>
        </w:rPr>
      </w:pPr>
      <w:r w:rsidRPr="00962A18">
        <w:rPr>
          <w:sz w:val="28"/>
        </w:rPr>
        <w:t xml:space="preserve">Військові дії, починаючи з 2014 р., в Україні можуть мати ще більш вражаючі негативні наслідки для здоров’я постраждалих та суспільства, оскільки значна частина учасників були непрофесійними військовослужбовцями із непідготовленою до втрат </w:t>
      </w:r>
      <w:proofErr w:type="spellStart"/>
      <w:r w:rsidRPr="00962A18">
        <w:rPr>
          <w:sz w:val="28"/>
        </w:rPr>
        <w:t>стресостійкістю</w:t>
      </w:r>
      <w:proofErr w:type="spellEnd"/>
      <w:r w:rsidRPr="00962A18">
        <w:rPr>
          <w:sz w:val="28"/>
        </w:rPr>
        <w:t xml:space="preserve"> в умовах війни. Збройний конфлікт вже протягом тривалого часу став позиційним із неоднозначним прогнозом вирішення, інформаційна протидія вкрай незадовільна, що все більше ускладнює соціально-економічну і суспільно-політичну ситуацію, яка посилює хронічний стрес у абсолютної більшості громадян, а</w:t>
      </w:r>
      <w:r w:rsidR="0000773C">
        <w:rPr>
          <w:sz w:val="28"/>
        </w:rPr>
        <w:t xml:space="preserve"> </w:t>
      </w:r>
      <w:r w:rsidRPr="00962A18">
        <w:rPr>
          <w:sz w:val="28"/>
        </w:rPr>
        <w:t xml:space="preserve">відповідно психосоматичні порушення. Згідно зі загальновизнаними міжнародними дослідженнями військових конфліктів, 90–95% учасників бойових дій у майбутньому мають медичні (пов’язані з нервовою системою) і соціальні проблеми, а у третини посттравматичний синдром, результатом якого нерідко бувають самогубства. За американською статистикою (в опитуванні взяло участь 100000 ветеранів новітніх воєн) 30% мають психіатричні чи психічні розлади, з них 10–12% – посттравматичний стресовий розлад. Державна служба України у справах ветеранів війни повідомляє, що практично усі, хто отримав статус учасника бойових дій, потребують тривалої реабілітації та висококваліфікованої психологічної допомоги, адже неотримання її призводить до катастрофічних наслідків – психічних захворювань, вчинення злочинів на фоні ПТСР. Основним критерієм ПТСР є тривалість симптомів більше 1 місяця: гострий розлад триває від 1 до 3 місяців; хронічний – більше трьох. Як правило, клінічні прояви ПТСР є більш тяжкими і мають більшу тривалість в разі антропогенних причин розвитку ПТСР (наприклад, війни). За даними наукових досліджень, психічні розлади частіше зустрічаються серед людей з низьким соціально-економічним статусом, який в значній мірі </w:t>
      </w:r>
      <w:r w:rsidRPr="00962A18">
        <w:rPr>
          <w:sz w:val="28"/>
        </w:rPr>
        <w:lastRenderedPageBreak/>
        <w:t>пов'язаний з психічним здоров’ям. Між психічним здоров’ям та соціально-економічним розвитком існує достовірна кореляція, чим не можна зневажати при проведенні соціально</w:t>
      </w:r>
      <w:r w:rsidR="00F02D83">
        <w:rPr>
          <w:sz w:val="28"/>
        </w:rPr>
        <w:t>-</w:t>
      </w:r>
      <w:r w:rsidRPr="00962A18">
        <w:rPr>
          <w:sz w:val="28"/>
        </w:rPr>
        <w:t xml:space="preserve">економічного та медичного планування чи реформування. Неможливо отримати позитивний результат та перспективний розвиток економічної політики в державі без розуміння важливості питань охорони психічного здоров’я населення. За даними низки наукових досліджень, достовірно більша частота </w:t>
      </w:r>
      <w:proofErr w:type="spellStart"/>
      <w:r w:rsidRPr="00962A18">
        <w:rPr>
          <w:sz w:val="28"/>
        </w:rPr>
        <w:t>суїцидальних</w:t>
      </w:r>
      <w:proofErr w:type="spellEnd"/>
      <w:r w:rsidRPr="00962A18">
        <w:rPr>
          <w:sz w:val="28"/>
        </w:rPr>
        <w:t xml:space="preserve"> думок та </w:t>
      </w:r>
      <w:proofErr w:type="spellStart"/>
      <w:r w:rsidRPr="00962A18">
        <w:rPr>
          <w:sz w:val="28"/>
        </w:rPr>
        <w:t>самоушкоджень</w:t>
      </w:r>
      <w:proofErr w:type="spellEnd"/>
      <w:r w:rsidRPr="00962A18">
        <w:rPr>
          <w:sz w:val="28"/>
        </w:rPr>
        <w:t xml:space="preserve"> серед переміщених осіб, а також високий рівень </w:t>
      </w:r>
      <w:proofErr w:type="spellStart"/>
      <w:r w:rsidRPr="00962A18">
        <w:rPr>
          <w:sz w:val="28"/>
        </w:rPr>
        <w:t>булімії</w:t>
      </w:r>
      <w:proofErr w:type="spellEnd"/>
      <w:r w:rsidRPr="00962A18">
        <w:rPr>
          <w:sz w:val="28"/>
        </w:rPr>
        <w:t xml:space="preserve"> та нервової анорексії. Під час війни, й особливо по її завершенні, кількість людей, що втрачає сенс життя, </w:t>
      </w:r>
      <w:bookmarkStart w:id="0" w:name="_Hlk161746878"/>
      <w:r w:rsidRPr="00962A18">
        <w:rPr>
          <w:sz w:val="28"/>
        </w:rPr>
        <w:t>–</w:t>
      </w:r>
      <w:bookmarkEnd w:id="0"/>
      <w:r w:rsidRPr="00962A18">
        <w:rPr>
          <w:sz w:val="28"/>
        </w:rPr>
        <w:t xml:space="preserve"> значно зростає, а тому як наслідок – депресії і самогубства. Після повернення з війни ветеран втрачає три основні речі: самоідентифікацію, мету, коло спілкування. Надзвичайно важливими є заходи превенції та профілактики [3</w:t>
      </w:r>
      <w:r w:rsidR="00942378">
        <w:rPr>
          <w:sz w:val="28"/>
        </w:rPr>
        <w:t>3</w:t>
      </w:r>
      <w:r w:rsidR="00942378">
        <w:rPr>
          <w:sz w:val="28"/>
          <w:lang w:val="en-US"/>
        </w:rPr>
        <w:t>]</w:t>
      </w:r>
      <w:r w:rsidRPr="00962A18">
        <w:rPr>
          <w:sz w:val="28"/>
        </w:rPr>
        <w:t>.</w:t>
      </w:r>
    </w:p>
    <w:p w14:paraId="11F82DD7" w14:textId="77777777" w:rsidR="00962A18" w:rsidRDefault="00962A18" w:rsidP="00962A18">
      <w:pPr>
        <w:spacing w:line="360" w:lineRule="auto"/>
        <w:ind w:firstLine="709"/>
        <w:contextualSpacing/>
        <w:jc w:val="both"/>
      </w:pPr>
    </w:p>
    <w:p w14:paraId="2DBC07DA" w14:textId="77777777" w:rsidR="003B7FFC" w:rsidRDefault="003B7FFC">
      <w:pPr>
        <w:spacing w:line="360" w:lineRule="auto"/>
        <w:ind w:firstLine="709"/>
        <w:contextualSpacing/>
        <w:jc w:val="center"/>
        <w:rPr>
          <w:sz w:val="28"/>
        </w:rPr>
      </w:pPr>
    </w:p>
    <w:p w14:paraId="2186015A" w14:textId="383BCEF9" w:rsidR="003B7FFC" w:rsidRDefault="00372887" w:rsidP="00372887">
      <w:pPr>
        <w:pStyle w:val="ac"/>
        <w:numPr>
          <w:ilvl w:val="1"/>
          <w:numId w:val="11"/>
        </w:numPr>
        <w:tabs>
          <w:tab w:val="left" w:pos="567"/>
        </w:tabs>
        <w:spacing w:line="360" w:lineRule="auto"/>
        <w:ind w:firstLine="334"/>
      </w:pPr>
      <w:r>
        <w:rPr>
          <w:sz w:val="28"/>
        </w:rPr>
        <w:t xml:space="preserve"> </w:t>
      </w:r>
      <w:r w:rsidR="00111B39" w:rsidRPr="00372887">
        <w:rPr>
          <w:sz w:val="28"/>
        </w:rPr>
        <w:t xml:space="preserve">Посттравматичні стресові розлади </w:t>
      </w:r>
    </w:p>
    <w:p w14:paraId="2CEE944A" w14:textId="77777777" w:rsidR="003B7FFC" w:rsidRDefault="003B7FFC">
      <w:pPr>
        <w:pStyle w:val="ac"/>
        <w:spacing w:line="360" w:lineRule="auto"/>
        <w:ind w:left="1129" w:firstLine="709"/>
        <w:rPr>
          <w:sz w:val="28"/>
        </w:rPr>
      </w:pPr>
    </w:p>
    <w:p w14:paraId="0DE3441B" w14:textId="6B56A9CD" w:rsidR="0062799F" w:rsidRDefault="00111B39">
      <w:pPr>
        <w:spacing w:line="360" w:lineRule="auto"/>
        <w:ind w:firstLine="709"/>
        <w:contextualSpacing/>
        <w:jc w:val="both"/>
        <w:rPr>
          <w:sz w:val="28"/>
        </w:rPr>
      </w:pPr>
      <w:r>
        <w:rPr>
          <w:sz w:val="28"/>
        </w:rPr>
        <w:t xml:space="preserve">Посттравматичний стресовий розлад (ПТСР) </w:t>
      </w:r>
      <w:r w:rsidR="00F02D83" w:rsidRPr="00F02D83">
        <w:rPr>
          <w:sz w:val="28"/>
        </w:rPr>
        <w:t>–</w:t>
      </w:r>
      <w:r>
        <w:rPr>
          <w:sz w:val="28"/>
        </w:rPr>
        <w:t xml:space="preserve"> це складна психофізіологічна реакція на фізичну або психологічну травму, де травма визначається як переживання або шок, що викликає страх, жах або безпорадність у більшості людей </w:t>
      </w:r>
      <w:bookmarkStart w:id="1" w:name="_Hlk151049361"/>
      <w:r>
        <w:rPr>
          <w:sz w:val="28"/>
        </w:rPr>
        <w:t>[</w:t>
      </w:r>
      <w:r w:rsidR="0062799F" w:rsidRPr="0062799F">
        <w:rPr>
          <w:sz w:val="28"/>
        </w:rPr>
        <w:t>56]</w:t>
      </w:r>
      <w:r w:rsidR="0062799F">
        <w:rPr>
          <w:sz w:val="28"/>
        </w:rPr>
        <w:t>.</w:t>
      </w:r>
    </w:p>
    <w:bookmarkEnd w:id="1"/>
    <w:p w14:paraId="57502C08" w14:textId="5BF61A5C" w:rsidR="003B7FFC" w:rsidRDefault="00111B39">
      <w:pPr>
        <w:spacing w:line="360" w:lineRule="auto"/>
        <w:ind w:firstLine="709"/>
        <w:contextualSpacing/>
        <w:jc w:val="both"/>
      </w:pPr>
      <w:r>
        <w:rPr>
          <w:sz w:val="28"/>
        </w:rPr>
        <w:t>Первинні порушення, що виникають при емоційному стресі, відбуваються в різних структурах нейрофізіологічної регуляції мозку. Вони призводять до змін у нормальному функціонуванні систем організму. Емоційний стрес зазвичай має соціальний характер, і стійкість до нього варіюється у кожної людини. Стресова реакція на психологічні й соціальні труднощі являє собою інтегровану реакцію на когнітивну оцінку та емоційне збудження.</w:t>
      </w:r>
      <w:r>
        <w:t xml:space="preserve"> </w:t>
      </w:r>
      <w:r>
        <w:rPr>
          <w:sz w:val="28"/>
        </w:rPr>
        <w:t xml:space="preserve">Згідно з сучасними уявленнями, стрес є травматичним, коли вплив стресора призводить до психічного розладу, аналогічного фізичному. У цьому разі, згідно з наявними уявленнями, порушується </w:t>
      </w:r>
      <w:r>
        <w:rPr>
          <w:sz w:val="28"/>
        </w:rPr>
        <w:lastRenderedPageBreak/>
        <w:t>структура Я, когнітивні моделі світу, навчання і емоційна область, неврологічні механізми, система пам'яті та афективна сфера. Такими стресорами є травматичні події, екстремальні кризові ситуації, ситуації, що загрожують життю собі або членам сім'ї. Такі події здебільшого порушують почуття безпеки індивіда і спричиняють травматичний стрес, психологічні наслідки якого різноманітні</w:t>
      </w:r>
      <w:r w:rsidR="0062799F">
        <w:rPr>
          <w:sz w:val="28"/>
        </w:rPr>
        <w:t xml:space="preserve"> </w:t>
      </w:r>
      <w:r w:rsidR="0062799F" w:rsidRPr="0062799F">
        <w:rPr>
          <w:sz w:val="28"/>
        </w:rPr>
        <w:t>[</w:t>
      </w:r>
      <w:r w:rsidR="0062799F">
        <w:rPr>
          <w:sz w:val="28"/>
        </w:rPr>
        <w:t>35</w:t>
      </w:r>
      <w:r w:rsidR="0062799F" w:rsidRPr="0062799F">
        <w:rPr>
          <w:sz w:val="28"/>
        </w:rPr>
        <w:t>]</w:t>
      </w:r>
      <w:r w:rsidR="0062799F">
        <w:rPr>
          <w:sz w:val="28"/>
        </w:rPr>
        <w:t>.</w:t>
      </w:r>
      <w:r>
        <w:rPr>
          <w:sz w:val="28"/>
        </w:rPr>
        <w:t xml:space="preserve"> </w:t>
      </w:r>
    </w:p>
    <w:p w14:paraId="18D82481" w14:textId="3BB6480A" w:rsidR="00372887" w:rsidRPr="002A23E1" w:rsidRDefault="00111B39">
      <w:pPr>
        <w:spacing w:line="360" w:lineRule="auto"/>
        <w:ind w:firstLine="709"/>
        <w:contextualSpacing/>
        <w:jc w:val="both"/>
        <w:rPr>
          <w:sz w:val="28"/>
          <w:lang w:val="ru-RU"/>
        </w:rPr>
      </w:pPr>
      <w:r>
        <w:rPr>
          <w:sz w:val="28"/>
        </w:rPr>
        <w:t xml:space="preserve">Пацієнт неодноразово "переживає" травматичну ситуацію, і ті самі хворобливі й болісні переживання повертаються знову й знову (так звані </w:t>
      </w:r>
      <w:r w:rsidR="00F02D83">
        <w:rPr>
          <w:sz w:val="28"/>
        </w:rPr>
        <w:t>«</w:t>
      </w:r>
      <w:r>
        <w:rPr>
          <w:sz w:val="28"/>
        </w:rPr>
        <w:t>нав'язливі мимовільні спогади</w:t>
      </w:r>
      <w:r w:rsidR="00F02D83">
        <w:rPr>
          <w:sz w:val="28"/>
        </w:rPr>
        <w:t>»</w:t>
      </w:r>
      <w:r>
        <w:rPr>
          <w:sz w:val="28"/>
        </w:rPr>
        <w:t xml:space="preserve">). Вони надзвичайно яскраві, живі й особливо ейдетичні (наплив яскравих і жахливих сцен події). Деякі пацієнти уникають ситуацій, що нагадують їм про травму (наприклад, одну жінку було зґвалтовано на автостоянці, вона уникатиме інших автостоянок). Тобто формуються вторинні </w:t>
      </w:r>
      <w:proofErr w:type="spellStart"/>
      <w:r>
        <w:rPr>
          <w:sz w:val="28"/>
        </w:rPr>
        <w:t>обсесії</w:t>
      </w:r>
      <w:proofErr w:type="spellEnd"/>
      <w:r>
        <w:rPr>
          <w:sz w:val="28"/>
        </w:rPr>
        <w:t xml:space="preserve"> (</w:t>
      </w:r>
      <w:proofErr w:type="spellStart"/>
      <w:r>
        <w:rPr>
          <w:sz w:val="28"/>
        </w:rPr>
        <w:t>обсесивно-компульсивний</w:t>
      </w:r>
      <w:proofErr w:type="spellEnd"/>
      <w:r>
        <w:rPr>
          <w:sz w:val="28"/>
        </w:rPr>
        <w:t xml:space="preserve"> синдром, нав'язливі спогади) [</w:t>
      </w:r>
      <w:r w:rsidR="0025725E">
        <w:rPr>
          <w:sz w:val="28"/>
        </w:rPr>
        <w:t>39</w:t>
      </w:r>
      <w:r w:rsidR="0025725E" w:rsidRPr="002A23E1">
        <w:rPr>
          <w:sz w:val="28"/>
          <w:lang w:val="ru-RU"/>
        </w:rPr>
        <w:t>]</w:t>
      </w:r>
      <w:r w:rsidR="0025725E">
        <w:rPr>
          <w:sz w:val="28"/>
        </w:rPr>
        <w:t xml:space="preserve">. </w:t>
      </w:r>
    </w:p>
    <w:p w14:paraId="39B620B9" w14:textId="4509824A" w:rsidR="003B7FFC" w:rsidRDefault="00111B39">
      <w:pPr>
        <w:spacing w:line="360" w:lineRule="auto"/>
        <w:ind w:firstLine="709"/>
        <w:contextualSpacing/>
        <w:jc w:val="both"/>
      </w:pPr>
      <w:r>
        <w:rPr>
          <w:sz w:val="28"/>
        </w:rPr>
        <w:t>Основними психопатологічними феноменами посттравматичного стресового розладу є такі симптоми:</w:t>
      </w:r>
    </w:p>
    <w:p w14:paraId="1B122FAD" w14:textId="21CC748B" w:rsidR="003B7FFC" w:rsidRDefault="00111B39" w:rsidP="00372887">
      <w:pPr>
        <w:pStyle w:val="ac"/>
        <w:numPr>
          <w:ilvl w:val="0"/>
          <w:numId w:val="2"/>
        </w:numPr>
        <w:tabs>
          <w:tab w:val="clear" w:pos="0"/>
        </w:tabs>
        <w:spacing w:line="360" w:lineRule="auto"/>
        <w:ind w:left="142" w:firstLine="0"/>
      </w:pPr>
      <w:r>
        <w:rPr>
          <w:sz w:val="28"/>
        </w:rPr>
        <w:t>Нав'язливі спогади та/або сновидіння (особливо короткочасні, повторні переживання ситуацій, кошмари)</w:t>
      </w:r>
      <w:r w:rsidR="00372887">
        <w:rPr>
          <w:sz w:val="28"/>
        </w:rPr>
        <w:t>;</w:t>
      </w:r>
    </w:p>
    <w:p w14:paraId="23BBCADA" w14:textId="3B9FC54C" w:rsidR="003B7FFC" w:rsidRDefault="00111B39" w:rsidP="00372887">
      <w:pPr>
        <w:pStyle w:val="ac"/>
        <w:numPr>
          <w:ilvl w:val="0"/>
          <w:numId w:val="2"/>
        </w:numPr>
        <w:tabs>
          <w:tab w:val="clear" w:pos="0"/>
        </w:tabs>
        <w:spacing w:line="360" w:lineRule="auto"/>
        <w:ind w:left="142" w:firstLine="0"/>
      </w:pPr>
      <w:r>
        <w:rPr>
          <w:sz w:val="28"/>
        </w:rPr>
        <w:t>Недиференційована тривога</w:t>
      </w:r>
      <w:r w:rsidR="00372887">
        <w:rPr>
          <w:sz w:val="28"/>
        </w:rPr>
        <w:t>;</w:t>
      </w:r>
    </w:p>
    <w:p w14:paraId="7661E036" w14:textId="3228202A" w:rsidR="003B7FFC" w:rsidRDefault="00111B39" w:rsidP="00372887">
      <w:pPr>
        <w:pStyle w:val="ac"/>
        <w:numPr>
          <w:ilvl w:val="0"/>
          <w:numId w:val="2"/>
        </w:numPr>
        <w:tabs>
          <w:tab w:val="clear" w:pos="0"/>
        </w:tabs>
        <w:spacing w:line="360" w:lineRule="auto"/>
        <w:ind w:left="142" w:firstLine="0"/>
      </w:pPr>
      <w:r>
        <w:rPr>
          <w:sz w:val="28"/>
        </w:rPr>
        <w:t xml:space="preserve">Відчуття повторного переживання </w:t>
      </w:r>
      <w:proofErr w:type="spellStart"/>
      <w:r>
        <w:rPr>
          <w:sz w:val="28"/>
        </w:rPr>
        <w:t>травму</w:t>
      </w:r>
      <w:r w:rsidR="00372887">
        <w:rPr>
          <w:sz w:val="28"/>
        </w:rPr>
        <w:t>ючих</w:t>
      </w:r>
      <w:proofErr w:type="spellEnd"/>
      <w:r>
        <w:rPr>
          <w:sz w:val="28"/>
        </w:rPr>
        <w:t xml:space="preserve"> ситуацій;</w:t>
      </w:r>
    </w:p>
    <w:p w14:paraId="23E381B6" w14:textId="4866B1D7" w:rsidR="003B7FFC" w:rsidRDefault="00111B39" w:rsidP="00372887">
      <w:pPr>
        <w:pStyle w:val="ac"/>
        <w:numPr>
          <w:ilvl w:val="0"/>
          <w:numId w:val="2"/>
        </w:numPr>
        <w:tabs>
          <w:tab w:val="clear" w:pos="0"/>
        </w:tabs>
        <w:spacing w:line="360" w:lineRule="auto"/>
        <w:ind w:left="142" w:firstLine="0"/>
      </w:pPr>
      <w:r>
        <w:rPr>
          <w:sz w:val="28"/>
        </w:rPr>
        <w:t xml:space="preserve">Переживання гострого психологічного дискомфорту на рівні стресу, в ситуаціях, подібних або пов'язаних із первинною </w:t>
      </w:r>
      <w:proofErr w:type="spellStart"/>
      <w:r>
        <w:rPr>
          <w:sz w:val="28"/>
        </w:rPr>
        <w:t>травму</w:t>
      </w:r>
      <w:r w:rsidR="00372887">
        <w:rPr>
          <w:sz w:val="28"/>
        </w:rPr>
        <w:t>ючою</w:t>
      </w:r>
      <w:proofErr w:type="spellEnd"/>
      <w:r>
        <w:rPr>
          <w:sz w:val="28"/>
        </w:rPr>
        <w:t xml:space="preserve"> подією</w:t>
      </w:r>
      <w:r w:rsidR="00372887">
        <w:rPr>
          <w:sz w:val="28"/>
        </w:rPr>
        <w:t>;</w:t>
      </w:r>
    </w:p>
    <w:p w14:paraId="69F3F3F6" w14:textId="26C162FE" w:rsidR="003B7FFC" w:rsidRDefault="00111B39" w:rsidP="00372887">
      <w:pPr>
        <w:pStyle w:val="ac"/>
        <w:numPr>
          <w:ilvl w:val="0"/>
          <w:numId w:val="2"/>
        </w:numPr>
        <w:tabs>
          <w:tab w:val="clear" w:pos="0"/>
        </w:tabs>
        <w:spacing w:line="360" w:lineRule="auto"/>
        <w:ind w:left="142" w:firstLine="0"/>
      </w:pPr>
      <w:r>
        <w:rPr>
          <w:sz w:val="28"/>
        </w:rPr>
        <w:t>Емоційне притуплення</w:t>
      </w:r>
      <w:r w:rsidR="00372887">
        <w:rPr>
          <w:sz w:val="28"/>
        </w:rPr>
        <w:t>;</w:t>
      </w:r>
    </w:p>
    <w:p w14:paraId="4EE32432" w14:textId="63FF749A" w:rsidR="003B7FFC" w:rsidRDefault="00111B39" w:rsidP="00372887">
      <w:pPr>
        <w:pStyle w:val="ac"/>
        <w:numPr>
          <w:ilvl w:val="0"/>
          <w:numId w:val="2"/>
        </w:numPr>
        <w:tabs>
          <w:tab w:val="clear" w:pos="0"/>
        </w:tabs>
        <w:spacing w:line="360" w:lineRule="auto"/>
        <w:ind w:left="142" w:firstLine="0"/>
      </w:pPr>
      <w:r>
        <w:rPr>
          <w:sz w:val="28"/>
        </w:rPr>
        <w:t>Психомоторне недиференційоване збудження</w:t>
      </w:r>
      <w:r w:rsidR="00372887">
        <w:rPr>
          <w:sz w:val="28"/>
        </w:rPr>
        <w:t>;</w:t>
      </w:r>
    </w:p>
    <w:p w14:paraId="4C8F7D45" w14:textId="31AB7698" w:rsidR="0025725E" w:rsidRPr="0025725E" w:rsidRDefault="00111B39" w:rsidP="00372887">
      <w:pPr>
        <w:pStyle w:val="ac"/>
        <w:numPr>
          <w:ilvl w:val="0"/>
          <w:numId w:val="2"/>
        </w:numPr>
        <w:tabs>
          <w:tab w:val="clear" w:pos="0"/>
        </w:tabs>
        <w:spacing w:line="360" w:lineRule="auto"/>
        <w:ind w:left="142" w:firstLine="0"/>
      </w:pPr>
      <w:r>
        <w:rPr>
          <w:sz w:val="28"/>
          <w:szCs w:val="28"/>
        </w:rPr>
        <w:t>Психомоторне недиференційоване збудження [</w:t>
      </w:r>
      <w:r w:rsidR="0025725E">
        <w:rPr>
          <w:sz w:val="28"/>
          <w:szCs w:val="28"/>
        </w:rPr>
        <w:t>17</w:t>
      </w:r>
      <w:r w:rsidR="0025725E">
        <w:rPr>
          <w:sz w:val="28"/>
          <w:szCs w:val="28"/>
          <w:lang w:val="en-US"/>
        </w:rPr>
        <w:t>]</w:t>
      </w:r>
      <w:r w:rsidR="0025725E">
        <w:rPr>
          <w:sz w:val="28"/>
          <w:szCs w:val="28"/>
        </w:rPr>
        <w:t>.</w:t>
      </w:r>
    </w:p>
    <w:p w14:paraId="1D1D37DA" w14:textId="1358E1B0" w:rsidR="009A7630" w:rsidRDefault="00111B39">
      <w:pPr>
        <w:spacing w:line="360" w:lineRule="auto"/>
        <w:ind w:firstLine="709"/>
        <w:contextualSpacing/>
        <w:jc w:val="both"/>
      </w:pPr>
      <w:r>
        <w:rPr>
          <w:sz w:val="28"/>
          <w:szCs w:val="28"/>
        </w:rPr>
        <w:t>Необхідною умовою для постановки діагнозу ПТСР є встановлення періоду, протягом якого ПТСР присутній. Діагноз ПТСР ставиться тільки в тому випадку, якщо тривалість перелічених симптомів становить понад один місяць</w:t>
      </w:r>
      <w:r w:rsidR="0036187A" w:rsidRPr="0036187A">
        <w:rPr>
          <w:sz w:val="28"/>
          <w:szCs w:val="28"/>
        </w:rPr>
        <w:t xml:space="preserve"> </w:t>
      </w:r>
      <w:r>
        <w:rPr>
          <w:sz w:val="28"/>
          <w:szCs w:val="28"/>
        </w:rPr>
        <w:t>[</w:t>
      </w:r>
      <w:r w:rsidR="0036187A">
        <w:rPr>
          <w:sz w:val="28"/>
          <w:szCs w:val="28"/>
        </w:rPr>
        <w:t>4,5</w:t>
      </w:r>
      <w:r w:rsidR="0036187A" w:rsidRPr="0036187A">
        <w:rPr>
          <w:sz w:val="28"/>
          <w:szCs w:val="28"/>
        </w:rPr>
        <w:t>]</w:t>
      </w:r>
      <w:r w:rsidR="0036187A">
        <w:rPr>
          <w:sz w:val="28"/>
          <w:szCs w:val="28"/>
        </w:rPr>
        <w:t xml:space="preserve">. </w:t>
      </w:r>
    </w:p>
    <w:p w14:paraId="32B2EB45" w14:textId="34F30156" w:rsidR="00497EE2" w:rsidRPr="002A23E1" w:rsidRDefault="00111B39">
      <w:pPr>
        <w:spacing w:line="360" w:lineRule="auto"/>
        <w:ind w:firstLine="709"/>
        <w:contextualSpacing/>
        <w:jc w:val="both"/>
        <w:rPr>
          <w:sz w:val="28"/>
          <w:szCs w:val="28"/>
          <w:lang w:val="ru-RU"/>
        </w:rPr>
      </w:pPr>
      <w:r>
        <w:rPr>
          <w:sz w:val="28"/>
          <w:szCs w:val="28"/>
        </w:rPr>
        <w:lastRenderedPageBreak/>
        <w:t>Нині не існує єдиної загальноприйнятої теоретичної концепції, що пояснює етіологію (</w:t>
      </w:r>
      <w:r w:rsidR="00497EE2">
        <w:rPr>
          <w:sz w:val="28"/>
          <w:szCs w:val="28"/>
        </w:rPr>
        <w:t>«</w:t>
      </w:r>
      <w:r>
        <w:rPr>
          <w:sz w:val="28"/>
          <w:szCs w:val="28"/>
        </w:rPr>
        <w:t>походження</w:t>
      </w:r>
      <w:r w:rsidR="00497EE2">
        <w:rPr>
          <w:sz w:val="28"/>
          <w:szCs w:val="28"/>
        </w:rPr>
        <w:t>»</w:t>
      </w:r>
      <w:r>
        <w:rPr>
          <w:sz w:val="28"/>
          <w:szCs w:val="28"/>
        </w:rPr>
        <w:t>) і механізми виникнення та розвитку ПТСР</w:t>
      </w:r>
      <w:r>
        <w:t xml:space="preserve"> </w:t>
      </w:r>
      <w:r>
        <w:rPr>
          <w:sz w:val="28"/>
          <w:szCs w:val="28"/>
        </w:rPr>
        <w:t>[</w:t>
      </w:r>
      <w:r w:rsidR="00497EE2">
        <w:rPr>
          <w:sz w:val="28"/>
          <w:szCs w:val="28"/>
        </w:rPr>
        <w:t>56,57</w:t>
      </w:r>
      <w:r w:rsidR="00497EE2" w:rsidRPr="00497EE2">
        <w:rPr>
          <w:sz w:val="28"/>
          <w:szCs w:val="28"/>
        </w:rPr>
        <w:t>]</w:t>
      </w:r>
      <w:r w:rsidR="00497EE2">
        <w:rPr>
          <w:sz w:val="28"/>
          <w:szCs w:val="28"/>
        </w:rPr>
        <w:t xml:space="preserve">. </w:t>
      </w:r>
      <w:r>
        <w:rPr>
          <w:sz w:val="28"/>
          <w:szCs w:val="28"/>
        </w:rPr>
        <w:t xml:space="preserve">Однак існують різні підходи до визначення типів ПТСР. Нечипоренко В.В., </w:t>
      </w:r>
      <w:proofErr w:type="spellStart"/>
      <w:r>
        <w:rPr>
          <w:sz w:val="28"/>
          <w:szCs w:val="28"/>
        </w:rPr>
        <w:t>Литвинцев</w:t>
      </w:r>
      <w:proofErr w:type="spellEnd"/>
      <w:r>
        <w:rPr>
          <w:sz w:val="28"/>
          <w:szCs w:val="28"/>
        </w:rPr>
        <w:t xml:space="preserve"> С.В., </w:t>
      </w:r>
      <w:proofErr w:type="spellStart"/>
      <w:r>
        <w:rPr>
          <w:sz w:val="28"/>
          <w:szCs w:val="28"/>
        </w:rPr>
        <w:t>Снєдков</w:t>
      </w:r>
      <w:proofErr w:type="spellEnd"/>
      <w:r>
        <w:rPr>
          <w:sz w:val="28"/>
          <w:szCs w:val="28"/>
        </w:rPr>
        <w:t xml:space="preserve"> Є.В., </w:t>
      </w:r>
      <w:proofErr w:type="spellStart"/>
      <w:r>
        <w:rPr>
          <w:sz w:val="28"/>
          <w:szCs w:val="28"/>
        </w:rPr>
        <w:t>Маліков</w:t>
      </w:r>
      <w:proofErr w:type="spellEnd"/>
      <w:r>
        <w:rPr>
          <w:sz w:val="28"/>
          <w:szCs w:val="28"/>
        </w:rPr>
        <w:t xml:space="preserve"> Ю.К., </w:t>
      </w:r>
      <w:proofErr w:type="spellStart"/>
      <w:r>
        <w:rPr>
          <w:sz w:val="28"/>
          <w:szCs w:val="28"/>
        </w:rPr>
        <w:t>Саламатов</w:t>
      </w:r>
      <w:proofErr w:type="spellEnd"/>
      <w:r>
        <w:rPr>
          <w:sz w:val="28"/>
          <w:szCs w:val="28"/>
        </w:rPr>
        <w:t xml:space="preserve"> В.Є. виділяють такі типи ПТСР: гострий ˗ симптоми виникають протягом 6 міс. і зберігаються до 6 місяців. Хронічне ˗ симптоми з'являються після 6 місяців і тривають довше 6 місяців, відстрочені ˗ симптоми з'являються після інкубаційного періоду (місяці або роки) і зберігаються понад 6 місяців.</w:t>
      </w:r>
      <w:r>
        <w:t xml:space="preserve"> </w:t>
      </w:r>
      <w:r>
        <w:rPr>
          <w:sz w:val="28"/>
          <w:szCs w:val="28"/>
        </w:rPr>
        <w:t>[</w:t>
      </w:r>
      <w:r w:rsidR="00497EE2">
        <w:rPr>
          <w:sz w:val="28"/>
          <w:szCs w:val="28"/>
        </w:rPr>
        <w:t>4,</w:t>
      </w:r>
      <w:r w:rsidR="00497EE2" w:rsidRPr="002A23E1">
        <w:rPr>
          <w:sz w:val="28"/>
          <w:szCs w:val="28"/>
          <w:lang w:val="ru-RU"/>
        </w:rPr>
        <w:t xml:space="preserve"> </w:t>
      </w:r>
      <w:r w:rsidR="00497EE2">
        <w:rPr>
          <w:sz w:val="28"/>
          <w:szCs w:val="28"/>
        </w:rPr>
        <w:t>5</w:t>
      </w:r>
      <w:r w:rsidR="00497EE2" w:rsidRPr="002A23E1">
        <w:rPr>
          <w:sz w:val="28"/>
          <w:szCs w:val="28"/>
          <w:lang w:val="ru-RU"/>
        </w:rPr>
        <w:t>]</w:t>
      </w:r>
      <w:r w:rsidR="00497EE2">
        <w:rPr>
          <w:sz w:val="28"/>
          <w:szCs w:val="28"/>
        </w:rPr>
        <w:t>.</w:t>
      </w:r>
      <w:r w:rsidR="00497EE2">
        <w:rPr>
          <w:sz w:val="28"/>
          <w:szCs w:val="28"/>
        </w:rPr>
        <w:tab/>
      </w:r>
    </w:p>
    <w:p w14:paraId="41077170" w14:textId="77777777" w:rsidR="003B7FFC" w:rsidRDefault="00111B39">
      <w:pPr>
        <w:spacing w:line="360" w:lineRule="auto"/>
        <w:ind w:firstLine="709"/>
        <w:contextualSpacing/>
        <w:jc w:val="both"/>
      </w:pPr>
      <w:r>
        <w:rPr>
          <w:sz w:val="28"/>
          <w:szCs w:val="28"/>
        </w:rPr>
        <w:t>Етапи медичної допомоги пацієнтам із ПТСР можна організувати наступним чином:</w:t>
      </w:r>
    </w:p>
    <w:p w14:paraId="5597B31F" w14:textId="3156DCA9" w:rsidR="003B7FFC" w:rsidRDefault="00111B39">
      <w:pPr>
        <w:pStyle w:val="ac"/>
        <w:numPr>
          <w:ilvl w:val="0"/>
          <w:numId w:val="3"/>
        </w:numPr>
        <w:spacing w:line="360" w:lineRule="auto"/>
        <w:ind w:left="709" w:firstLine="709"/>
        <w:jc w:val="both"/>
      </w:pPr>
      <w:r>
        <w:rPr>
          <w:sz w:val="28"/>
          <w:szCs w:val="28"/>
        </w:rPr>
        <w:t>Надання негайної медико-психологічної допомоги у зоні подій катастроф і надзвичайних ситуацій</w:t>
      </w:r>
      <w:r w:rsidR="009A7630">
        <w:rPr>
          <w:sz w:val="28"/>
          <w:szCs w:val="28"/>
        </w:rPr>
        <w:t>;</w:t>
      </w:r>
    </w:p>
    <w:p w14:paraId="37BF9982" w14:textId="228ED800" w:rsidR="003B7FFC" w:rsidRDefault="00111B39">
      <w:pPr>
        <w:pStyle w:val="ac"/>
        <w:numPr>
          <w:ilvl w:val="0"/>
          <w:numId w:val="3"/>
        </w:numPr>
        <w:spacing w:line="360" w:lineRule="auto"/>
        <w:ind w:left="709" w:firstLine="709"/>
        <w:jc w:val="both"/>
      </w:pPr>
      <w:r>
        <w:rPr>
          <w:sz w:val="28"/>
          <w:szCs w:val="28"/>
        </w:rPr>
        <w:t>Амбулаторна допомога постраждалим в умовах психоневрологічних диспансерів та спеціалізованих центрів з охорони психічного здоров’я</w:t>
      </w:r>
      <w:r w:rsidR="009A7630">
        <w:rPr>
          <w:sz w:val="28"/>
          <w:szCs w:val="28"/>
        </w:rPr>
        <w:t>;</w:t>
      </w:r>
    </w:p>
    <w:p w14:paraId="4C70E39F" w14:textId="12242B07" w:rsidR="003B7FFC" w:rsidRDefault="00111B39">
      <w:pPr>
        <w:pStyle w:val="ac"/>
        <w:numPr>
          <w:ilvl w:val="0"/>
          <w:numId w:val="3"/>
        </w:numPr>
        <w:spacing w:line="360" w:lineRule="auto"/>
        <w:ind w:left="709" w:firstLine="709"/>
        <w:jc w:val="both"/>
      </w:pPr>
      <w:r>
        <w:rPr>
          <w:sz w:val="28"/>
          <w:szCs w:val="28"/>
        </w:rPr>
        <w:t xml:space="preserve">Надання стаціонарної допомоги за індикаціями, особливо при </w:t>
      </w:r>
      <w:proofErr w:type="spellStart"/>
      <w:r>
        <w:rPr>
          <w:sz w:val="28"/>
          <w:szCs w:val="28"/>
        </w:rPr>
        <w:t>декомпенсованій</w:t>
      </w:r>
      <w:proofErr w:type="spellEnd"/>
      <w:r>
        <w:rPr>
          <w:sz w:val="28"/>
          <w:szCs w:val="28"/>
        </w:rPr>
        <w:t xml:space="preserve"> формі ПТСР, у відділеннях неврозів і межових станів психіатричних лікарень та психосоматичних відділень багатопрофільних </w:t>
      </w:r>
      <w:proofErr w:type="spellStart"/>
      <w:r>
        <w:rPr>
          <w:sz w:val="28"/>
          <w:szCs w:val="28"/>
        </w:rPr>
        <w:t>загальносоматичних</w:t>
      </w:r>
      <w:proofErr w:type="spellEnd"/>
      <w:r>
        <w:rPr>
          <w:sz w:val="28"/>
          <w:szCs w:val="28"/>
        </w:rPr>
        <w:t xml:space="preserve"> лікарень</w:t>
      </w:r>
      <w:r w:rsidR="009A7630">
        <w:rPr>
          <w:sz w:val="28"/>
          <w:szCs w:val="28"/>
        </w:rPr>
        <w:t>;</w:t>
      </w:r>
    </w:p>
    <w:p w14:paraId="21D92AF9" w14:textId="02EA3AE3" w:rsidR="003B7FFC" w:rsidRDefault="00111B39">
      <w:pPr>
        <w:pStyle w:val="ac"/>
        <w:numPr>
          <w:ilvl w:val="0"/>
          <w:numId w:val="3"/>
        </w:numPr>
        <w:spacing w:line="360" w:lineRule="auto"/>
        <w:ind w:left="709" w:firstLine="709"/>
        <w:jc w:val="both"/>
      </w:pPr>
      <w:r>
        <w:rPr>
          <w:sz w:val="28"/>
          <w:szCs w:val="28"/>
        </w:rPr>
        <w:t>Етап реабілітації, що здійснюється в амбулаторних умовах психоневрологічного диспансеру та спеціалізованих центрів, і включає подальше санаторно-курортне лікування</w:t>
      </w:r>
      <w:r w:rsidR="009A7630">
        <w:rPr>
          <w:sz w:val="28"/>
          <w:szCs w:val="28"/>
        </w:rPr>
        <w:t>;</w:t>
      </w:r>
    </w:p>
    <w:p w14:paraId="23524EA0" w14:textId="77777777" w:rsidR="003B7FFC" w:rsidRDefault="00111B39">
      <w:pPr>
        <w:pStyle w:val="ac"/>
        <w:numPr>
          <w:ilvl w:val="0"/>
          <w:numId w:val="3"/>
        </w:numPr>
        <w:spacing w:line="360" w:lineRule="auto"/>
        <w:ind w:left="709" w:firstLine="709"/>
        <w:jc w:val="both"/>
      </w:pPr>
      <w:r>
        <w:rPr>
          <w:sz w:val="28"/>
          <w:szCs w:val="28"/>
        </w:rPr>
        <w:t xml:space="preserve">Профілактичний етап, спрямований на попередження загострення ПТСР і пов'язаний із заходами, що міцно впливають на психогенну </w:t>
      </w:r>
      <w:proofErr w:type="spellStart"/>
      <w:r>
        <w:rPr>
          <w:sz w:val="28"/>
          <w:szCs w:val="28"/>
        </w:rPr>
        <w:t>агоністичну</w:t>
      </w:r>
      <w:proofErr w:type="spellEnd"/>
      <w:r>
        <w:rPr>
          <w:sz w:val="28"/>
          <w:szCs w:val="28"/>
        </w:rPr>
        <w:t xml:space="preserve"> (</w:t>
      </w:r>
      <w:proofErr w:type="spellStart"/>
      <w:r>
        <w:rPr>
          <w:sz w:val="28"/>
          <w:szCs w:val="28"/>
        </w:rPr>
        <w:t>психотравматичну</w:t>
      </w:r>
      <w:proofErr w:type="spellEnd"/>
      <w:r>
        <w:rPr>
          <w:sz w:val="28"/>
          <w:szCs w:val="28"/>
        </w:rPr>
        <w:t>) дію.</w:t>
      </w:r>
    </w:p>
    <w:p w14:paraId="279F247F" w14:textId="77777777" w:rsidR="003B7FFC" w:rsidRDefault="00111B39">
      <w:pPr>
        <w:spacing w:line="360" w:lineRule="auto"/>
        <w:ind w:firstLine="709"/>
        <w:contextualSpacing/>
        <w:jc w:val="both"/>
      </w:pPr>
      <w:r>
        <w:rPr>
          <w:sz w:val="28"/>
          <w:szCs w:val="28"/>
        </w:rPr>
        <w:t xml:space="preserve">У лікуванні загострення ПТСР використовуються різні класи фармакологічних препаратів психотропної дії згідно з особливостями патогенезу. З огляду на клінічну структуру визначальних </w:t>
      </w:r>
      <w:r>
        <w:rPr>
          <w:sz w:val="28"/>
          <w:szCs w:val="28"/>
        </w:rPr>
        <w:lastRenderedPageBreak/>
        <w:t>симптомокомплексів ПТСР можуть бути застосовані такі препарати у спадаючому порядку:</w:t>
      </w:r>
    </w:p>
    <w:p w14:paraId="1F47E3D8" w14:textId="77777777" w:rsidR="003B7FFC" w:rsidRDefault="00111B39">
      <w:pPr>
        <w:pStyle w:val="ac"/>
        <w:numPr>
          <w:ilvl w:val="0"/>
          <w:numId w:val="4"/>
        </w:numPr>
        <w:spacing w:line="360" w:lineRule="auto"/>
        <w:ind w:left="720" w:firstLine="709"/>
        <w:jc w:val="both"/>
      </w:pPr>
      <w:r>
        <w:rPr>
          <w:sz w:val="28"/>
          <w:szCs w:val="28"/>
        </w:rPr>
        <w:t>Антидепресанти;</w:t>
      </w:r>
    </w:p>
    <w:p w14:paraId="23FCA8CB" w14:textId="77777777" w:rsidR="003B7FFC" w:rsidRDefault="00111B39">
      <w:pPr>
        <w:pStyle w:val="ac"/>
        <w:numPr>
          <w:ilvl w:val="0"/>
          <w:numId w:val="4"/>
        </w:numPr>
        <w:spacing w:line="360" w:lineRule="auto"/>
        <w:ind w:left="720" w:firstLine="709"/>
        <w:jc w:val="both"/>
      </w:pPr>
      <w:proofErr w:type="spellStart"/>
      <w:r>
        <w:rPr>
          <w:sz w:val="28"/>
          <w:szCs w:val="28"/>
        </w:rPr>
        <w:t>Бензодіазепіни</w:t>
      </w:r>
      <w:proofErr w:type="spellEnd"/>
      <w:r>
        <w:rPr>
          <w:sz w:val="28"/>
          <w:szCs w:val="28"/>
        </w:rPr>
        <w:t>;</w:t>
      </w:r>
    </w:p>
    <w:p w14:paraId="2EE426A0" w14:textId="77777777" w:rsidR="003B7FFC" w:rsidRDefault="00111B39">
      <w:pPr>
        <w:pStyle w:val="ac"/>
        <w:numPr>
          <w:ilvl w:val="0"/>
          <w:numId w:val="4"/>
        </w:numPr>
        <w:spacing w:line="360" w:lineRule="auto"/>
        <w:ind w:left="720" w:firstLine="709"/>
        <w:jc w:val="both"/>
      </w:pPr>
      <w:r>
        <w:rPr>
          <w:sz w:val="28"/>
          <w:szCs w:val="28"/>
        </w:rPr>
        <w:t>Атипові нейролептики;</w:t>
      </w:r>
    </w:p>
    <w:p w14:paraId="656F06D9" w14:textId="036040FE" w:rsidR="009A7630" w:rsidRPr="009A7630" w:rsidRDefault="00111B39">
      <w:pPr>
        <w:pStyle w:val="ac"/>
        <w:numPr>
          <w:ilvl w:val="0"/>
          <w:numId w:val="4"/>
        </w:numPr>
        <w:spacing w:line="360" w:lineRule="auto"/>
        <w:ind w:left="720" w:firstLine="709"/>
        <w:jc w:val="both"/>
      </w:pPr>
      <w:r>
        <w:rPr>
          <w:sz w:val="28"/>
          <w:szCs w:val="28"/>
        </w:rPr>
        <w:t xml:space="preserve">Конвенційні нейролептики (вкрай </w:t>
      </w:r>
      <w:proofErr w:type="spellStart"/>
      <w:r>
        <w:rPr>
          <w:sz w:val="28"/>
          <w:szCs w:val="28"/>
        </w:rPr>
        <w:t>рідко</w:t>
      </w:r>
      <w:proofErr w:type="spellEnd"/>
      <w:r>
        <w:rPr>
          <w:sz w:val="28"/>
          <w:szCs w:val="28"/>
        </w:rPr>
        <w:t>) [3</w:t>
      </w:r>
      <w:r w:rsidR="00497EE2">
        <w:rPr>
          <w:sz w:val="28"/>
          <w:szCs w:val="28"/>
        </w:rPr>
        <w:t>8</w:t>
      </w:r>
      <w:r w:rsidR="00497EE2">
        <w:rPr>
          <w:sz w:val="28"/>
          <w:szCs w:val="28"/>
          <w:lang w:val="en-US"/>
        </w:rPr>
        <w:t>]</w:t>
      </w:r>
      <w:r>
        <w:rPr>
          <w:sz w:val="28"/>
          <w:szCs w:val="28"/>
        </w:rPr>
        <w:t>.</w:t>
      </w:r>
      <w:r>
        <w:rPr>
          <w:sz w:val="28"/>
          <w:szCs w:val="28"/>
        </w:rPr>
        <w:tab/>
        <w:t xml:space="preserve"> </w:t>
      </w:r>
    </w:p>
    <w:p w14:paraId="06401E82" w14:textId="6F668EEB" w:rsidR="003B7FFC" w:rsidRDefault="00111B39">
      <w:pPr>
        <w:spacing w:line="360" w:lineRule="auto"/>
        <w:ind w:firstLine="709"/>
        <w:contextualSpacing/>
        <w:jc w:val="both"/>
      </w:pPr>
      <w:r>
        <w:rPr>
          <w:sz w:val="28"/>
          <w:szCs w:val="28"/>
        </w:rPr>
        <w:t>Було встановлено, що найефективнішою стратегією подолання ПТСР є поєднання трьох стратегій (застосовуваних комплексно)</w:t>
      </w:r>
      <w:r w:rsidR="009A7630">
        <w:rPr>
          <w:sz w:val="28"/>
          <w:szCs w:val="28"/>
        </w:rPr>
        <w:t>:</w:t>
      </w:r>
    </w:p>
    <w:p w14:paraId="64DF0617" w14:textId="77777777" w:rsidR="003B7FFC" w:rsidRDefault="00111B39">
      <w:pPr>
        <w:spacing w:line="360" w:lineRule="auto"/>
        <w:ind w:firstLine="709"/>
        <w:contextualSpacing/>
        <w:jc w:val="both"/>
      </w:pPr>
      <w:r>
        <w:rPr>
          <w:sz w:val="28"/>
          <w:szCs w:val="28"/>
        </w:rPr>
        <w:t>- Цілеспрямоване повернення до спогадів про травматичну подію з метою аналізу та повного усвідомлення всіх обставин травматичної події;</w:t>
      </w:r>
    </w:p>
    <w:p w14:paraId="5AF99F46" w14:textId="77777777" w:rsidR="003B7FFC" w:rsidRDefault="00111B39">
      <w:pPr>
        <w:spacing w:line="360" w:lineRule="auto"/>
        <w:ind w:firstLine="709"/>
        <w:contextualSpacing/>
        <w:jc w:val="both"/>
      </w:pPr>
      <w:r>
        <w:rPr>
          <w:sz w:val="28"/>
          <w:szCs w:val="28"/>
        </w:rPr>
        <w:t>- Усвідомлення людиною оборотності травматичного досвіду.</w:t>
      </w:r>
    </w:p>
    <w:p w14:paraId="026652FD" w14:textId="3E32397C" w:rsidR="00497EE2" w:rsidRDefault="00111B39">
      <w:pPr>
        <w:spacing w:line="360" w:lineRule="auto"/>
        <w:ind w:firstLine="709"/>
        <w:contextualSpacing/>
        <w:jc w:val="both"/>
        <w:rPr>
          <w:sz w:val="28"/>
          <w:szCs w:val="28"/>
        </w:rPr>
      </w:pPr>
      <w:r>
        <w:rPr>
          <w:sz w:val="28"/>
          <w:szCs w:val="28"/>
        </w:rPr>
        <w:t>- Реадаптація потерпілого і вироблення навичок самодопомоги за допомогою професійного психолога [</w:t>
      </w:r>
      <w:r w:rsidR="00497EE2">
        <w:rPr>
          <w:sz w:val="28"/>
          <w:szCs w:val="28"/>
        </w:rPr>
        <w:t>56, 57</w:t>
      </w:r>
      <w:r w:rsidR="00497EE2" w:rsidRPr="00497EE2">
        <w:rPr>
          <w:sz w:val="28"/>
          <w:szCs w:val="28"/>
        </w:rPr>
        <w:t>].</w:t>
      </w:r>
    </w:p>
    <w:p w14:paraId="356025CF" w14:textId="4C85B047" w:rsidR="003B7FFC" w:rsidRDefault="00111B39">
      <w:pPr>
        <w:spacing w:line="360" w:lineRule="auto"/>
        <w:ind w:firstLine="709"/>
        <w:contextualSpacing/>
        <w:jc w:val="both"/>
      </w:pPr>
      <w:r>
        <w:rPr>
          <w:sz w:val="28"/>
          <w:szCs w:val="28"/>
        </w:rPr>
        <w:t xml:space="preserve">Вивчаючи різні підходи до визначення типів ПТСР та ефективних стратегій подолання, важливо не лише визначити період та тип ПТСР, але й враховувати індивідуальні особливості кожного пацієнта. Підкреслюючи важливість поєднання трьох стратегій, це може стати ключовим етапом у відновленні психічного стану та самопочуття потерпілого. Крім того, враховуючи відсутність єдиної теоретичної концепції етіології ПТСР, важливо враховувати індивідуальний підхід у розробці програм реабілітації та підтримки. </w:t>
      </w:r>
    </w:p>
    <w:p w14:paraId="3942CE75" w14:textId="2BA20DAD" w:rsidR="00497EE2" w:rsidRDefault="00111B39">
      <w:pPr>
        <w:spacing w:line="360" w:lineRule="auto"/>
        <w:ind w:firstLine="709"/>
        <w:contextualSpacing/>
        <w:jc w:val="both"/>
        <w:rPr>
          <w:sz w:val="28"/>
          <w:szCs w:val="28"/>
        </w:rPr>
      </w:pPr>
      <w:r>
        <w:rPr>
          <w:sz w:val="28"/>
          <w:szCs w:val="28"/>
        </w:rPr>
        <w:t>Профілактика та реабілітація людей, схильних до стресу, мають здійснюватися задовго до початку захворювання. Успіх про</w:t>
      </w:r>
      <w:r w:rsidR="009A7630">
        <w:rPr>
          <w:sz w:val="28"/>
          <w:szCs w:val="28"/>
        </w:rPr>
        <w:t>е</w:t>
      </w:r>
      <w:r>
        <w:rPr>
          <w:sz w:val="28"/>
          <w:szCs w:val="28"/>
        </w:rPr>
        <w:t>кту багато в чому залежить від обмеження тривалості перебування в екстремальних умовах, вчасного виявлення учасників бойових дій в екстремальних умовах та зміни ставлення суспільства (ЗМІ, державних інститутів) до учасників бойових дій. До числа найважливіших чинників виявлення учасників бойових дій в екстремальних умовах належать: обмеження тривалості їхнього перебування в екстремальних умовах, а особливо своєчасне виявлення осіб зі схильністю до розвитку психічних розладів</w:t>
      </w:r>
      <w:r>
        <w:t xml:space="preserve"> </w:t>
      </w:r>
      <w:r>
        <w:rPr>
          <w:sz w:val="28"/>
          <w:szCs w:val="28"/>
        </w:rPr>
        <w:t>[</w:t>
      </w:r>
      <w:r w:rsidR="00497EE2">
        <w:rPr>
          <w:sz w:val="28"/>
          <w:szCs w:val="28"/>
        </w:rPr>
        <w:t>4, 5</w:t>
      </w:r>
      <w:bookmarkStart w:id="2" w:name="_Hlk161745539"/>
      <w:r w:rsidR="00497EE2" w:rsidRPr="00497EE2">
        <w:rPr>
          <w:sz w:val="28"/>
          <w:szCs w:val="28"/>
        </w:rPr>
        <w:t>].</w:t>
      </w:r>
      <w:bookmarkEnd w:id="2"/>
    </w:p>
    <w:p w14:paraId="449746D2" w14:textId="52F73A11" w:rsidR="003B7FFC" w:rsidRDefault="00111B39">
      <w:pPr>
        <w:spacing w:line="360" w:lineRule="auto"/>
        <w:ind w:firstLine="709"/>
        <w:contextualSpacing/>
        <w:jc w:val="both"/>
      </w:pPr>
      <w:r>
        <w:rPr>
          <w:sz w:val="28"/>
          <w:szCs w:val="28"/>
        </w:rPr>
        <w:lastRenderedPageBreak/>
        <w:t>Психологічна підтримка та профілактичні заходи грають важливу роль у збереженні психічного здоров'я і запобіганні розвитку ПТСР. Вчасна та адекватна психологічна допомога може значно зменшити негативний вплив тяжких психічних травм.</w:t>
      </w:r>
    </w:p>
    <w:p w14:paraId="7A84D135" w14:textId="77777777" w:rsidR="003B7FFC" w:rsidRDefault="00111B39">
      <w:pPr>
        <w:spacing w:line="360" w:lineRule="auto"/>
        <w:ind w:firstLine="709"/>
        <w:contextualSpacing/>
        <w:jc w:val="both"/>
      </w:pPr>
      <w:r>
        <w:rPr>
          <w:sz w:val="28"/>
          <w:szCs w:val="28"/>
        </w:rPr>
        <w:t>Система профілактики ПТСР складається з таких елементів:</w:t>
      </w:r>
    </w:p>
    <w:p w14:paraId="545AE62C" w14:textId="50990F35" w:rsidR="003B7FFC" w:rsidRDefault="00111B39">
      <w:pPr>
        <w:spacing w:line="360" w:lineRule="auto"/>
        <w:ind w:firstLine="709"/>
        <w:contextualSpacing/>
        <w:jc w:val="both"/>
      </w:pPr>
      <w:r>
        <w:rPr>
          <w:sz w:val="28"/>
          <w:szCs w:val="28"/>
        </w:rPr>
        <w:t>- Психологічна підготовка (психологічна підготовка та розвиток психологічної стійкості, управління психічними станами)</w:t>
      </w:r>
      <w:r w:rsidR="009A7630">
        <w:rPr>
          <w:sz w:val="28"/>
          <w:szCs w:val="28"/>
        </w:rPr>
        <w:t>;</w:t>
      </w:r>
    </w:p>
    <w:p w14:paraId="3E3D1301" w14:textId="02E2DAAB" w:rsidR="003B7FFC" w:rsidRDefault="00111B39">
      <w:pPr>
        <w:spacing w:line="360" w:lineRule="auto"/>
        <w:ind w:firstLine="709"/>
        <w:contextualSpacing/>
        <w:jc w:val="both"/>
      </w:pPr>
      <w:r>
        <w:rPr>
          <w:sz w:val="28"/>
          <w:szCs w:val="28"/>
        </w:rPr>
        <w:t>- Психологічна корекція (подолання негативних психічних станів)</w:t>
      </w:r>
      <w:r w:rsidR="009A7630">
        <w:rPr>
          <w:sz w:val="28"/>
          <w:szCs w:val="28"/>
        </w:rPr>
        <w:t>;</w:t>
      </w:r>
    </w:p>
    <w:p w14:paraId="006F148E" w14:textId="77777777" w:rsidR="003B7FFC" w:rsidRDefault="00111B39">
      <w:pPr>
        <w:spacing w:line="360" w:lineRule="auto"/>
        <w:ind w:firstLine="709"/>
        <w:contextualSpacing/>
        <w:jc w:val="both"/>
      </w:pPr>
      <w:r>
        <w:rPr>
          <w:sz w:val="28"/>
          <w:szCs w:val="28"/>
        </w:rPr>
        <w:t>- Психологічна реабілітація (відновлення, корекція, компенсація).</w:t>
      </w:r>
    </w:p>
    <w:p w14:paraId="407446A1" w14:textId="77777777" w:rsidR="003B7FFC" w:rsidRDefault="00111B39">
      <w:pPr>
        <w:spacing w:line="360" w:lineRule="auto"/>
        <w:ind w:firstLine="709"/>
        <w:contextualSpacing/>
        <w:jc w:val="both"/>
      </w:pPr>
      <w:r>
        <w:rPr>
          <w:sz w:val="28"/>
          <w:szCs w:val="28"/>
        </w:rPr>
        <w:t>Психологічна підготовка - це система цілеспрямованих дій з формування та розвитку психологічної готовності та психологічної стійкості при виконанні спеціальної професійної діяльності. У межах психологічної підготовки вивчаються механізми формування професійного стресу, особливості психічних процесів під час стресу, посттравматична динаміка розвитку посттравматичного стресового розладу та ін.</w:t>
      </w:r>
    </w:p>
    <w:p w14:paraId="47C66D6C" w14:textId="052F3B32" w:rsidR="003B7FFC" w:rsidRDefault="00111B39">
      <w:pPr>
        <w:spacing w:line="360" w:lineRule="auto"/>
        <w:ind w:firstLine="709"/>
        <w:contextualSpacing/>
        <w:jc w:val="both"/>
      </w:pPr>
      <w:r>
        <w:rPr>
          <w:sz w:val="28"/>
          <w:szCs w:val="28"/>
        </w:rPr>
        <w:t>Психологічні дослідження показують, що у 80% людей, які пережили травматичний стрес і пройшли відповідну психологічну підготовку, не розвивається ПТСР</w:t>
      </w:r>
      <w:r>
        <w:t xml:space="preserve"> </w:t>
      </w:r>
      <w:r>
        <w:rPr>
          <w:sz w:val="28"/>
          <w:szCs w:val="28"/>
        </w:rPr>
        <w:t>[</w:t>
      </w:r>
      <w:r w:rsidR="00497EE2">
        <w:rPr>
          <w:sz w:val="28"/>
          <w:szCs w:val="28"/>
        </w:rPr>
        <w:t>56, 57</w:t>
      </w:r>
      <w:r w:rsidR="00497EE2" w:rsidRPr="00497EE2">
        <w:rPr>
          <w:sz w:val="28"/>
          <w:szCs w:val="28"/>
        </w:rPr>
        <w:t>].</w:t>
      </w:r>
      <w:r w:rsidR="00497EE2">
        <w:rPr>
          <w:sz w:val="28"/>
          <w:szCs w:val="28"/>
        </w:rPr>
        <w:t xml:space="preserve"> </w:t>
      </w:r>
    </w:p>
    <w:p w14:paraId="5B7EC73B" w14:textId="1D123008" w:rsidR="003B7FFC" w:rsidRDefault="00111B39">
      <w:pPr>
        <w:tabs>
          <w:tab w:val="left" w:pos="9354"/>
        </w:tabs>
        <w:spacing w:line="360" w:lineRule="auto"/>
        <w:ind w:firstLine="709"/>
        <w:contextualSpacing/>
        <w:jc w:val="both"/>
      </w:pPr>
      <w:r>
        <w:rPr>
          <w:sz w:val="28"/>
          <w:szCs w:val="28"/>
        </w:rPr>
        <w:t xml:space="preserve">Проблема посттравматичного стресового розладу не обмежується бойовими подіями, вона супроводжує кожного ветерана на його шляху до миру. Повернення до цивільного життя після війни нерідко </w:t>
      </w:r>
      <w:r w:rsidR="006619FF">
        <w:rPr>
          <w:sz w:val="28"/>
          <w:szCs w:val="28"/>
        </w:rPr>
        <w:t>с</w:t>
      </w:r>
      <w:r>
        <w:rPr>
          <w:sz w:val="28"/>
          <w:szCs w:val="28"/>
        </w:rPr>
        <w:t>упроводжується труднощами адаптації у встановленні звичного способу життя. Свідчення про те, що більшість бійців має виражені психоемоційні наслідки, підкреслює важливість належної системи психологічної підтримки та реабілітації. У реабілітаційних центрах для ветеранів слід розглядати впровадження ефективної медично-відновлювальної допомоги, охоплюючи як лікування фізичних поранень, так і сприяння зняттю стресу та психологічному відновленню.</w:t>
      </w:r>
    </w:p>
    <w:p w14:paraId="29AE1766" w14:textId="77777777" w:rsidR="003B7FFC" w:rsidRDefault="00111B39">
      <w:pPr>
        <w:tabs>
          <w:tab w:val="left" w:pos="9354"/>
        </w:tabs>
        <w:spacing w:line="360" w:lineRule="auto"/>
        <w:ind w:firstLine="709"/>
        <w:contextualSpacing/>
        <w:jc w:val="both"/>
      </w:pPr>
      <w:r>
        <w:rPr>
          <w:sz w:val="28"/>
          <w:szCs w:val="28"/>
        </w:rPr>
        <w:t xml:space="preserve">Важливо підкреслити, що звернення до психологічної допомоги не є ознакою слабкості, а, навпаки, може стати сильним кроком у подоланні </w:t>
      </w:r>
      <w:r>
        <w:rPr>
          <w:sz w:val="28"/>
          <w:szCs w:val="28"/>
        </w:rPr>
        <w:lastRenderedPageBreak/>
        <w:t>труднощів та відновленні психічного здоров'я. Таким чином, у висновку до розділу необхідно акцентувати на необхідності інтегрованого підходу та взаємодії різних методів для успішної реабілітації та підтримки ветеранів, які пережили психоемоційні труднощі під час військових подій.</w:t>
      </w:r>
    </w:p>
    <w:p w14:paraId="1FD13DFF" w14:textId="77777777" w:rsidR="006B56E7" w:rsidRDefault="006B56E7">
      <w:pPr>
        <w:tabs>
          <w:tab w:val="left" w:pos="9354"/>
        </w:tabs>
        <w:spacing w:line="360" w:lineRule="auto"/>
        <w:ind w:firstLine="709"/>
        <w:contextualSpacing/>
        <w:rPr>
          <w:sz w:val="28"/>
          <w:szCs w:val="28"/>
        </w:rPr>
      </w:pPr>
    </w:p>
    <w:p w14:paraId="1099388D" w14:textId="77777777" w:rsidR="006619FF" w:rsidRDefault="006619FF">
      <w:pPr>
        <w:tabs>
          <w:tab w:val="left" w:pos="9354"/>
        </w:tabs>
        <w:spacing w:line="360" w:lineRule="auto"/>
        <w:ind w:firstLine="709"/>
        <w:contextualSpacing/>
        <w:rPr>
          <w:sz w:val="28"/>
          <w:szCs w:val="28"/>
        </w:rPr>
      </w:pPr>
    </w:p>
    <w:p w14:paraId="087B0A42" w14:textId="51DFD571" w:rsidR="003B7FFC" w:rsidRDefault="00111B39">
      <w:pPr>
        <w:tabs>
          <w:tab w:val="left" w:pos="9354"/>
        </w:tabs>
        <w:spacing w:line="360" w:lineRule="auto"/>
        <w:ind w:firstLine="709"/>
        <w:contextualSpacing/>
        <w:rPr>
          <w:sz w:val="28"/>
          <w:szCs w:val="28"/>
        </w:rPr>
      </w:pPr>
      <w:r>
        <w:rPr>
          <w:sz w:val="28"/>
          <w:szCs w:val="28"/>
        </w:rPr>
        <w:t>1.</w:t>
      </w:r>
      <w:r w:rsidR="006B56E7">
        <w:rPr>
          <w:sz w:val="28"/>
          <w:szCs w:val="28"/>
        </w:rPr>
        <w:t>3</w:t>
      </w:r>
      <w:r>
        <w:rPr>
          <w:sz w:val="28"/>
          <w:szCs w:val="28"/>
        </w:rPr>
        <w:t xml:space="preserve"> Характеристика пос</w:t>
      </w:r>
      <w:r w:rsidR="006619FF">
        <w:rPr>
          <w:sz w:val="28"/>
          <w:szCs w:val="28"/>
        </w:rPr>
        <w:t>т</w:t>
      </w:r>
      <w:r>
        <w:rPr>
          <w:sz w:val="28"/>
          <w:szCs w:val="28"/>
        </w:rPr>
        <w:t xml:space="preserve">травматичних </w:t>
      </w:r>
      <w:r w:rsidR="006619FF">
        <w:rPr>
          <w:sz w:val="28"/>
          <w:szCs w:val="28"/>
        </w:rPr>
        <w:t xml:space="preserve">стресових </w:t>
      </w:r>
      <w:r>
        <w:rPr>
          <w:sz w:val="28"/>
          <w:szCs w:val="28"/>
        </w:rPr>
        <w:t>розладів</w:t>
      </w:r>
    </w:p>
    <w:p w14:paraId="0333B5FF" w14:textId="77777777" w:rsidR="006B56E7" w:rsidRDefault="006B56E7">
      <w:pPr>
        <w:tabs>
          <w:tab w:val="left" w:pos="9354"/>
        </w:tabs>
        <w:spacing w:line="360" w:lineRule="auto"/>
        <w:ind w:firstLine="709"/>
        <w:contextualSpacing/>
      </w:pPr>
    </w:p>
    <w:p w14:paraId="7785516C" w14:textId="3DA7FE69" w:rsidR="006B56E7" w:rsidRDefault="00111B39">
      <w:pPr>
        <w:tabs>
          <w:tab w:val="left" w:pos="9354"/>
        </w:tabs>
        <w:spacing w:line="360" w:lineRule="auto"/>
        <w:ind w:firstLine="709"/>
        <w:contextualSpacing/>
        <w:jc w:val="both"/>
      </w:pPr>
      <w:r>
        <w:rPr>
          <w:sz w:val="28"/>
          <w:szCs w:val="28"/>
        </w:rPr>
        <w:t xml:space="preserve">Тривога </w:t>
      </w:r>
      <w:r w:rsidR="00F02D83" w:rsidRPr="00F02D83">
        <w:rPr>
          <w:sz w:val="28"/>
          <w:szCs w:val="28"/>
        </w:rPr>
        <w:t>–</w:t>
      </w:r>
      <w:r>
        <w:rPr>
          <w:sz w:val="28"/>
          <w:szCs w:val="28"/>
        </w:rPr>
        <w:t xml:space="preserve"> це важлива емоція, яка попереджає людей про небезпеку і мотивує їх до дій. На фізіологічному рівні тривога функціонує як складна система, спрямована на те, щоб якомога швидше розпізнати загрозу і запобігти її виникненню. Деякі рівні тривожності є нормальними для людей. Однак, постійна поява тривоги свідчить про початок психічного розладу, який заважає нормальній життєдіяльності людини. Інтенсивність збройної агресії в Україні за останні роки зросла. Зросли й відчуття незахищеності, занепокоєння, невизначеності та емоційної нестабільності [</w:t>
      </w:r>
      <w:r w:rsidR="006619FF">
        <w:rPr>
          <w:sz w:val="28"/>
          <w:szCs w:val="28"/>
        </w:rPr>
        <w:t>17</w:t>
      </w:r>
      <w:r w:rsidR="006619FF" w:rsidRPr="006619FF">
        <w:rPr>
          <w:sz w:val="28"/>
          <w:szCs w:val="28"/>
        </w:rPr>
        <w:t>].</w:t>
      </w:r>
      <w:r>
        <w:t xml:space="preserve"> </w:t>
      </w:r>
    </w:p>
    <w:p w14:paraId="7345425E" w14:textId="2F43C79A" w:rsidR="003B7FFC" w:rsidRDefault="00111B39">
      <w:pPr>
        <w:tabs>
          <w:tab w:val="left" w:pos="9354"/>
        </w:tabs>
        <w:spacing w:line="360" w:lineRule="auto"/>
        <w:ind w:firstLine="709"/>
        <w:contextualSpacing/>
        <w:jc w:val="both"/>
      </w:pPr>
      <w:r>
        <w:rPr>
          <w:sz w:val="28"/>
          <w:szCs w:val="28"/>
        </w:rPr>
        <w:t>Під час травми людина втрачає свідомий вибір реагування, впадає в стан заціпеніння або фрагментації психіки, відбувається зниження чутливості [3</w:t>
      </w:r>
      <w:r w:rsidR="006619FF" w:rsidRPr="006619FF">
        <w:rPr>
          <w:sz w:val="28"/>
          <w:szCs w:val="28"/>
        </w:rPr>
        <w:t>].</w:t>
      </w:r>
      <w:r w:rsidR="006619FF">
        <w:rPr>
          <w:sz w:val="28"/>
          <w:szCs w:val="28"/>
        </w:rPr>
        <w:t xml:space="preserve"> </w:t>
      </w:r>
    </w:p>
    <w:p w14:paraId="430FF96C" w14:textId="73E523A6" w:rsidR="003B7FFC" w:rsidRDefault="00111B39">
      <w:pPr>
        <w:tabs>
          <w:tab w:val="left" w:pos="9354"/>
        </w:tabs>
        <w:spacing w:line="360" w:lineRule="auto"/>
        <w:ind w:firstLine="709"/>
        <w:contextualSpacing/>
        <w:jc w:val="both"/>
      </w:pPr>
      <w:r>
        <w:rPr>
          <w:sz w:val="28"/>
          <w:szCs w:val="28"/>
        </w:rPr>
        <w:t xml:space="preserve">При аналізі етіології травматичного стресу та його здатності викликати психологічний травматизм, більшість науковців поділяють схожі позиції. Складність процесів, які спричиняють розвиток стресових травматичних реакцій, призвела до формування кількох концепцій відповідної реакції організму на вплив стресора, здатного створити травматичний досвід. При будь-якому </w:t>
      </w:r>
      <w:proofErr w:type="spellStart"/>
      <w:r>
        <w:rPr>
          <w:sz w:val="28"/>
          <w:szCs w:val="28"/>
        </w:rPr>
        <w:t>психотравмуючому</w:t>
      </w:r>
      <w:proofErr w:type="spellEnd"/>
      <w:r>
        <w:rPr>
          <w:sz w:val="28"/>
          <w:szCs w:val="28"/>
        </w:rPr>
        <w:t xml:space="preserve"> впливі може виникнути порушення найбільш складних форм соціально-детермінованого і відносно стабільного стереотипу реагування людини на навколишнє середовище, спотворення самоконтролю, самооцінки, і, як наслідок, розвиток </w:t>
      </w:r>
      <w:proofErr w:type="spellStart"/>
      <w:r>
        <w:rPr>
          <w:sz w:val="28"/>
          <w:szCs w:val="28"/>
        </w:rPr>
        <w:t>непсихотичних</w:t>
      </w:r>
      <w:proofErr w:type="spellEnd"/>
      <w:r>
        <w:rPr>
          <w:sz w:val="28"/>
          <w:szCs w:val="28"/>
        </w:rPr>
        <w:t xml:space="preserve"> психічних розладів</w:t>
      </w:r>
      <w:r>
        <w:t xml:space="preserve"> </w:t>
      </w:r>
      <w:r>
        <w:rPr>
          <w:sz w:val="28"/>
          <w:szCs w:val="28"/>
        </w:rPr>
        <w:t>[2</w:t>
      </w:r>
      <w:r w:rsidR="006619FF">
        <w:rPr>
          <w:sz w:val="28"/>
          <w:szCs w:val="28"/>
        </w:rPr>
        <w:t>7</w:t>
      </w:r>
      <w:r w:rsidR="006619FF" w:rsidRPr="006619FF">
        <w:rPr>
          <w:sz w:val="28"/>
          <w:szCs w:val="28"/>
        </w:rPr>
        <w:t>].</w:t>
      </w:r>
      <w:r>
        <w:rPr>
          <w:sz w:val="28"/>
          <w:szCs w:val="28"/>
        </w:rPr>
        <w:t xml:space="preserve"> </w:t>
      </w:r>
    </w:p>
    <w:p w14:paraId="113A42A1" w14:textId="361FF11E" w:rsidR="006619FF" w:rsidRDefault="00111B39">
      <w:pPr>
        <w:tabs>
          <w:tab w:val="left" w:pos="9354"/>
        </w:tabs>
        <w:spacing w:line="360" w:lineRule="auto"/>
        <w:ind w:firstLine="709"/>
        <w:contextualSpacing/>
        <w:jc w:val="both"/>
        <w:rPr>
          <w:sz w:val="28"/>
          <w:szCs w:val="28"/>
        </w:rPr>
      </w:pPr>
      <w:r>
        <w:rPr>
          <w:sz w:val="28"/>
          <w:szCs w:val="28"/>
        </w:rPr>
        <w:lastRenderedPageBreak/>
        <w:t>Події, які можуть викликати тривожність, руйнують внутрішнє відчуття безпеки, яке є важливою потребою для людини. Ці події можна розділити на періоди: до кризи, під час якого безпосередньо відбувається вплив екстремальних факторів, та після ситуації, яка призвела до травмування. Проте, потенційно травматичними є ситуації, в яких взаємодіють декілька руйнівних факторів</w:t>
      </w:r>
      <w:r>
        <w:t xml:space="preserve"> </w:t>
      </w:r>
      <w:bookmarkStart w:id="3" w:name="_Hlk152699817"/>
      <w:r>
        <w:rPr>
          <w:sz w:val="28"/>
          <w:szCs w:val="28"/>
        </w:rPr>
        <w:t>[</w:t>
      </w:r>
      <w:r w:rsidR="006619FF">
        <w:rPr>
          <w:sz w:val="28"/>
          <w:szCs w:val="28"/>
        </w:rPr>
        <w:t>17</w:t>
      </w:r>
      <w:r w:rsidR="006619FF" w:rsidRPr="006619FF">
        <w:rPr>
          <w:sz w:val="28"/>
          <w:szCs w:val="28"/>
        </w:rPr>
        <w:t>].</w:t>
      </w:r>
    </w:p>
    <w:bookmarkEnd w:id="3"/>
    <w:p w14:paraId="39E42780" w14:textId="01A73695" w:rsidR="006619FF" w:rsidRDefault="00111B39">
      <w:pPr>
        <w:tabs>
          <w:tab w:val="left" w:pos="9354"/>
        </w:tabs>
        <w:spacing w:line="360" w:lineRule="auto"/>
        <w:ind w:firstLine="709"/>
        <w:contextualSpacing/>
        <w:jc w:val="both"/>
        <w:rPr>
          <w:sz w:val="28"/>
          <w:szCs w:val="28"/>
        </w:rPr>
      </w:pPr>
      <w:r>
        <w:rPr>
          <w:sz w:val="28"/>
          <w:szCs w:val="28"/>
        </w:rPr>
        <w:t xml:space="preserve">Саме про необхідність виділення цілісного синдрому під назвою посттравматичний стресовий розлад вперше офіційно заговорили у 1980 році. Саме тоді було опубліковано третє видання американських класифікаційних критеріїв DSM-3, розроблених Американською психіатричною асоціацією. Розділ з описом діагностичних критеріїв розладів та психічних порушень спричинених </w:t>
      </w:r>
      <w:proofErr w:type="spellStart"/>
      <w:r>
        <w:rPr>
          <w:sz w:val="28"/>
          <w:szCs w:val="28"/>
        </w:rPr>
        <w:t>психотравмуючими</w:t>
      </w:r>
      <w:proofErr w:type="spellEnd"/>
      <w:r>
        <w:rPr>
          <w:sz w:val="28"/>
          <w:szCs w:val="28"/>
        </w:rPr>
        <w:t xml:space="preserve"> ситуаціями</w:t>
      </w:r>
      <w:r w:rsidR="006619FF">
        <w:rPr>
          <w:sz w:val="28"/>
          <w:szCs w:val="28"/>
        </w:rPr>
        <w:t xml:space="preserve"> </w:t>
      </w:r>
      <w:r>
        <w:rPr>
          <w:sz w:val="28"/>
          <w:szCs w:val="28"/>
        </w:rPr>
        <w:t>[</w:t>
      </w:r>
      <w:r w:rsidR="006619FF">
        <w:rPr>
          <w:sz w:val="28"/>
          <w:szCs w:val="28"/>
        </w:rPr>
        <w:t>5</w:t>
      </w:r>
      <w:r w:rsidR="006619FF" w:rsidRPr="006619FF">
        <w:rPr>
          <w:sz w:val="28"/>
          <w:szCs w:val="28"/>
        </w:rPr>
        <w:t>].</w:t>
      </w:r>
    </w:p>
    <w:p w14:paraId="15BE4D9C" w14:textId="5839F14B" w:rsidR="006619FF" w:rsidRDefault="00111B39">
      <w:pPr>
        <w:tabs>
          <w:tab w:val="left" w:pos="9354"/>
        </w:tabs>
        <w:spacing w:line="360" w:lineRule="auto"/>
        <w:ind w:firstLine="709"/>
        <w:contextualSpacing/>
        <w:jc w:val="both"/>
        <w:rPr>
          <w:sz w:val="28"/>
          <w:szCs w:val="28"/>
        </w:rPr>
      </w:pPr>
      <w:r>
        <w:rPr>
          <w:sz w:val="28"/>
          <w:szCs w:val="28"/>
        </w:rPr>
        <w:t>Хоча ПТСР офіційно є психічним розладом за його дослідження, діагностику та психотерапію відповідають клінічні психологи.</w:t>
      </w:r>
      <w:r>
        <w:t xml:space="preserve"> </w:t>
      </w:r>
      <w:r>
        <w:rPr>
          <w:sz w:val="28"/>
          <w:szCs w:val="28"/>
        </w:rPr>
        <w:t>Раніше ці розлади вважались частиною невротичного спектру або були з ними близькими за своєю суттю. Згодом ці критерії були уточнені і доповнені в DSМ-III-R і DSM-IV, так само, як і в МКХ-10 [3</w:t>
      </w:r>
      <w:r w:rsidR="006619FF">
        <w:rPr>
          <w:sz w:val="28"/>
          <w:szCs w:val="28"/>
        </w:rPr>
        <w:t>8, 39, 40</w:t>
      </w:r>
      <w:r w:rsidR="006619FF" w:rsidRPr="006619FF">
        <w:rPr>
          <w:sz w:val="28"/>
          <w:szCs w:val="28"/>
        </w:rPr>
        <w:t>].</w:t>
      </w:r>
    </w:p>
    <w:p w14:paraId="026DA740" w14:textId="70C542AA" w:rsidR="002F7D2D" w:rsidRDefault="00111B39">
      <w:pPr>
        <w:tabs>
          <w:tab w:val="left" w:pos="9354"/>
        </w:tabs>
        <w:spacing w:line="360" w:lineRule="auto"/>
        <w:ind w:firstLine="709"/>
        <w:contextualSpacing/>
        <w:jc w:val="both"/>
      </w:pPr>
      <w:r>
        <w:rPr>
          <w:sz w:val="28"/>
          <w:szCs w:val="28"/>
        </w:rPr>
        <w:t xml:space="preserve">ПТСР має чотири групи симптомів - уникнення, </w:t>
      </w:r>
      <w:proofErr w:type="spellStart"/>
      <w:r>
        <w:rPr>
          <w:sz w:val="28"/>
          <w:szCs w:val="28"/>
        </w:rPr>
        <w:t>гіперзбудження</w:t>
      </w:r>
      <w:proofErr w:type="spellEnd"/>
      <w:r>
        <w:rPr>
          <w:sz w:val="28"/>
          <w:szCs w:val="28"/>
        </w:rPr>
        <w:t xml:space="preserve"> (порушення сну, ризикована поведінка, відчуття непереможності), відтворення травматичних подій, проблеми з пам'яттю та емоційні проблеми (наприклад, відчуття ізольованості від інших)</w:t>
      </w:r>
      <w:r w:rsidR="00F02D83" w:rsidRPr="00F02D83">
        <w:t xml:space="preserve"> </w:t>
      </w:r>
      <w:r w:rsidR="00F02D83" w:rsidRPr="00F02D83">
        <w:rPr>
          <w:sz w:val="28"/>
          <w:szCs w:val="28"/>
        </w:rPr>
        <w:t>–</w:t>
      </w:r>
      <w:r>
        <w:rPr>
          <w:sz w:val="28"/>
          <w:szCs w:val="28"/>
        </w:rPr>
        <w:t xml:space="preserve">  які з часом посилюються. ПТСР діагностується, коли симптоми зберігаються більше одного місяця після травматичної події, посилюються і заважають людині нормально функціонувати [</w:t>
      </w:r>
      <w:r w:rsidR="006619FF">
        <w:rPr>
          <w:sz w:val="28"/>
          <w:szCs w:val="28"/>
        </w:rPr>
        <w:t>18,</w:t>
      </w:r>
      <w:r w:rsidR="00391A80">
        <w:rPr>
          <w:sz w:val="28"/>
          <w:szCs w:val="28"/>
        </w:rPr>
        <w:t xml:space="preserve"> </w:t>
      </w:r>
      <w:r w:rsidR="006619FF">
        <w:rPr>
          <w:sz w:val="28"/>
          <w:szCs w:val="28"/>
        </w:rPr>
        <w:t>19</w:t>
      </w:r>
      <w:r w:rsidR="006619FF" w:rsidRPr="006619FF">
        <w:rPr>
          <w:sz w:val="28"/>
          <w:szCs w:val="28"/>
        </w:rPr>
        <w:t>].</w:t>
      </w:r>
      <w:r>
        <w:t xml:space="preserve"> </w:t>
      </w:r>
      <w:r>
        <w:rPr>
          <w:sz w:val="28"/>
          <w:szCs w:val="28"/>
        </w:rPr>
        <w:t xml:space="preserve">Поза тим, деякі автори визначають вторинні прояви ПТСР, включаючи алкогольну, медикаментозну або наркотичну залежність; нахил до </w:t>
      </w:r>
      <w:proofErr w:type="spellStart"/>
      <w:r>
        <w:rPr>
          <w:sz w:val="28"/>
          <w:szCs w:val="28"/>
        </w:rPr>
        <w:t>суїцидальних</w:t>
      </w:r>
      <w:proofErr w:type="spellEnd"/>
      <w:r>
        <w:rPr>
          <w:sz w:val="28"/>
          <w:szCs w:val="28"/>
        </w:rPr>
        <w:t xml:space="preserve"> думок і спроб; депресію; захворювання серцево-судинної системи; різні види </w:t>
      </w:r>
      <w:proofErr w:type="spellStart"/>
      <w:r>
        <w:rPr>
          <w:sz w:val="28"/>
          <w:szCs w:val="28"/>
        </w:rPr>
        <w:t>болей</w:t>
      </w:r>
      <w:proofErr w:type="spellEnd"/>
      <w:r>
        <w:rPr>
          <w:sz w:val="28"/>
          <w:szCs w:val="28"/>
        </w:rPr>
        <w:t>; сексуальні дисфункції; девіантну поведінку та інші аспекти [4</w:t>
      </w:r>
      <w:r w:rsidR="006619FF">
        <w:rPr>
          <w:sz w:val="28"/>
          <w:szCs w:val="28"/>
        </w:rPr>
        <w:t>, 5</w:t>
      </w:r>
      <w:r w:rsidR="006619FF" w:rsidRPr="006619FF">
        <w:rPr>
          <w:sz w:val="28"/>
          <w:szCs w:val="28"/>
        </w:rPr>
        <w:t>].</w:t>
      </w:r>
      <w:r w:rsidR="006619FF">
        <w:rPr>
          <w:sz w:val="28"/>
          <w:szCs w:val="28"/>
        </w:rPr>
        <w:t xml:space="preserve"> </w:t>
      </w:r>
    </w:p>
    <w:p w14:paraId="61806933" w14:textId="28FADDA1" w:rsidR="003B7FFC" w:rsidRDefault="00111B39">
      <w:pPr>
        <w:tabs>
          <w:tab w:val="left" w:pos="9354"/>
        </w:tabs>
        <w:spacing w:line="360" w:lineRule="auto"/>
        <w:ind w:firstLine="709"/>
        <w:contextualSpacing/>
        <w:jc w:val="both"/>
      </w:pPr>
      <w:r>
        <w:rPr>
          <w:sz w:val="28"/>
          <w:szCs w:val="28"/>
        </w:rPr>
        <w:lastRenderedPageBreak/>
        <w:t>ПТСР є багатовимірним поняттям, що представляє собою різноманітні реакції на стрес, а не конкретні психопатологічні синдроми.</w:t>
      </w:r>
      <w:r>
        <w:t xml:space="preserve"> </w:t>
      </w:r>
      <w:r>
        <w:rPr>
          <w:sz w:val="28"/>
          <w:szCs w:val="28"/>
        </w:rPr>
        <w:t xml:space="preserve">При цьому розладі відбувається порушення адаптаційних механізмів людини, що проявляється у змінах в </w:t>
      </w:r>
      <w:proofErr w:type="spellStart"/>
      <w:r>
        <w:rPr>
          <w:sz w:val="28"/>
          <w:szCs w:val="28"/>
        </w:rPr>
        <w:t>норадренергічній</w:t>
      </w:r>
      <w:proofErr w:type="spellEnd"/>
      <w:r>
        <w:rPr>
          <w:sz w:val="28"/>
          <w:szCs w:val="28"/>
        </w:rPr>
        <w:t xml:space="preserve">, </w:t>
      </w:r>
      <w:proofErr w:type="spellStart"/>
      <w:r>
        <w:rPr>
          <w:sz w:val="28"/>
          <w:szCs w:val="28"/>
        </w:rPr>
        <w:t>серотонінергічній</w:t>
      </w:r>
      <w:proofErr w:type="spellEnd"/>
      <w:r>
        <w:rPr>
          <w:sz w:val="28"/>
          <w:szCs w:val="28"/>
        </w:rPr>
        <w:t xml:space="preserve">, </w:t>
      </w:r>
      <w:proofErr w:type="spellStart"/>
      <w:r>
        <w:rPr>
          <w:sz w:val="28"/>
          <w:szCs w:val="28"/>
        </w:rPr>
        <w:t>глутаматергічній</w:t>
      </w:r>
      <w:proofErr w:type="spellEnd"/>
      <w:r>
        <w:rPr>
          <w:sz w:val="28"/>
          <w:szCs w:val="28"/>
        </w:rPr>
        <w:t xml:space="preserve"> системах, а також в системі </w:t>
      </w:r>
      <w:r w:rsidR="00391A80">
        <w:rPr>
          <w:sz w:val="28"/>
          <w:szCs w:val="28"/>
        </w:rPr>
        <w:t>«</w:t>
      </w:r>
      <w:r>
        <w:rPr>
          <w:sz w:val="28"/>
          <w:szCs w:val="28"/>
        </w:rPr>
        <w:t>гіпоталамус-гіпофіз-кора над нирками</w:t>
      </w:r>
      <w:r w:rsidR="00391A80">
        <w:rPr>
          <w:sz w:val="28"/>
          <w:szCs w:val="28"/>
        </w:rPr>
        <w:t>»</w:t>
      </w:r>
      <w:r>
        <w:rPr>
          <w:sz w:val="28"/>
          <w:szCs w:val="28"/>
        </w:rPr>
        <w:t xml:space="preserve"> та інших. При використанні томографії спостерігається зменшення об'єму </w:t>
      </w:r>
      <w:proofErr w:type="spellStart"/>
      <w:r>
        <w:rPr>
          <w:sz w:val="28"/>
          <w:szCs w:val="28"/>
        </w:rPr>
        <w:t>гіпокампу</w:t>
      </w:r>
      <w:proofErr w:type="spellEnd"/>
      <w:r>
        <w:rPr>
          <w:sz w:val="28"/>
          <w:szCs w:val="28"/>
        </w:rPr>
        <w:t xml:space="preserve"> та передньої сингулярної, виражена активність </w:t>
      </w:r>
      <w:proofErr w:type="spellStart"/>
      <w:r>
        <w:rPr>
          <w:sz w:val="28"/>
          <w:szCs w:val="28"/>
        </w:rPr>
        <w:t>амігдаліни</w:t>
      </w:r>
      <w:proofErr w:type="spellEnd"/>
      <w:r>
        <w:rPr>
          <w:sz w:val="28"/>
          <w:szCs w:val="28"/>
        </w:rPr>
        <w:t>, знижена активація передньої</w:t>
      </w:r>
      <w:r w:rsidR="00391A80">
        <w:rPr>
          <w:sz w:val="28"/>
          <w:szCs w:val="28"/>
        </w:rPr>
        <w:t xml:space="preserve"> </w:t>
      </w:r>
      <w:r>
        <w:rPr>
          <w:sz w:val="28"/>
          <w:szCs w:val="28"/>
        </w:rPr>
        <w:t>кори</w:t>
      </w:r>
      <w:r w:rsidR="00391A80">
        <w:rPr>
          <w:sz w:val="28"/>
          <w:szCs w:val="28"/>
        </w:rPr>
        <w:t xml:space="preserve"> </w:t>
      </w:r>
      <w:r>
        <w:rPr>
          <w:sz w:val="28"/>
          <w:szCs w:val="28"/>
        </w:rPr>
        <w:t>[</w:t>
      </w:r>
      <w:r w:rsidR="00391A80">
        <w:rPr>
          <w:sz w:val="28"/>
          <w:szCs w:val="28"/>
        </w:rPr>
        <w:t>52</w:t>
      </w:r>
      <w:r w:rsidR="00391A80" w:rsidRPr="00391A80">
        <w:rPr>
          <w:sz w:val="28"/>
          <w:szCs w:val="28"/>
        </w:rPr>
        <w:t>].</w:t>
      </w:r>
      <w:r w:rsidR="00391A80">
        <w:rPr>
          <w:sz w:val="28"/>
          <w:szCs w:val="28"/>
        </w:rPr>
        <w:t xml:space="preserve"> </w:t>
      </w:r>
    </w:p>
    <w:p w14:paraId="55DF420C" w14:textId="319E8842" w:rsidR="00391A80" w:rsidRDefault="00111B39">
      <w:pPr>
        <w:spacing w:line="360" w:lineRule="auto"/>
        <w:ind w:firstLine="709"/>
        <w:contextualSpacing/>
        <w:jc w:val="both"/>
        <w:rPr>
          <w:sz w:val="28"/>
          <w:szCs w:val="28"/>
        </w:rPr>
      </w:pPr>
      <w:r>
        <w:rPr>
          <w:sz w:val="28"/>
          <w:szCs w:val="28"/>
        </w:rPr>
        <w:t>Для діагностики ПТСР спочатку проводиться клінічне інтерв'ю. Це метод отримання інформації про психологічні особливості людини, психопатологічні симптоми, структуру проблеми та травматичної ситуації. Успіх бесіди залежить від кваліфікації психолога, вміння встановлювати контакт з обстежуваним.</w:t>
      </w:r>
      <w:r>
        <w:t xml:space="preserve"> </w:t>
      </w:r>
      <w:r>
        <w:rPr>
          <w:sz w:val="28"/>
          <w:szCs w:val="28"/>
        </w:rPr>
        <w:t xml:space="preserve">Для діагностики рекомендується використовувати : ММРІ; опитувальник тривоги Спілберга </w:t>
      </w:r>
      <w:proofErr w:type="spellStart"/>
      <w:r>
        <w:rPr>
          <w:sz w:val="28"/>
          <w:szCs w:val="28"/>
        </w:rPr>
        <w:t>Ханіна</w:t>
      </w:r>
      <w:proofErr w:type="spellEnd"/>
      <w:r>
        <w:rPr>
          <w:sz w:val="28"/>
          <w:szCs w:val="28"/>
        </w:rPr>
        <w:t xml:space="preserve">; шкалу депресій Бека; загальний опитувальник здоров’я; шкала оцінки важкості впливу </w:t>
      </w:r>
      <w:proofErr w:type="spellStart"/>
      <w:r>
        <w:rPr>
          <w:sz w:val="28"/>
          <w:szCs w:val="28"/>
        </w:rPr>
        <w:t>травмуючої</w:t>
      </w:r>
      <w:proofErr w:type="spellEnd"/>
      <w:r>
        <w:rPr>
          <w:sz w:val="28"/>
          <w:szCs w:val="28"/>
        </w:rPr>
        <w:t xml:space="preserve"> події Горовіца; стандартизований багатофакторний метод дослідження особистості; тест САН (самопочуття, активність, настрій) [</w:t>
      </w:r>
      <w:r w:rsidR="00391A80">
        <w:rPr>
          <w:sz w:val="28"/>
          <w:szCs w:val="28"/>
        </w:rPr>
        <w:t>12</w:t>
      </w:r>
      <w:r w:rsidR="00391A80" w:rsidRPr="00391A80">
        <w:rPr>
          <w:sz w:val="28"/>
          <w:szCs w:val="28"/>
        </w:rPr>
        <w:t>].</w:t>
      </w:r>
    </w:p>
    <w:p w14:paraId="32D0EE32" w14:textId="77777777" w:rsidR="003B7FFC" w:rsidRDefault="00111B39">
      <w:pPr>
        <w:spacing w:line="360" w:lineRule="auto"/>
        <w:ind w:firstLine="709"/>
        <w:contextualSpacing/>
        <w:jc w:val="both"/>
      </w:pPr>
      <w:r>
        <w:rPr>
          <w:sz w:val="28"/>
          <w:szCs w:val="28"/>
        </w:rPr>
        <w:t xml:space="preserve">ММРІ – це міні-тест версії </w:t>
      </w:r>
      <w:proofErr w:type="spellStart"/>
      <w:r>
        <w:rPr>
          <w:sz w:val="28"/>
          <w:szCs w:val="28"/>
        </w:rPr>
        <w:t>Міннесотського</w:t>
      </w:r>
      <w:proofErr w:type="spellEnd"/>
      <w:r>
        <w:rPr>
          <w:sz w:val="28"/>
          <w:szCs w:val="28"/>
        </w:rPr>
        <w:t xml:space="preserve"> особистісного опитувальника (71 питання). Цей опитувальник дозволяє описати особистість з різних сторін.</w:t>
      </w:r>
    </w:p>
    <w:p w14:paraId="144EBE92" w14:textId="77777777" w:rsidR="003B7FFC" w:rsidRDefault="00111B39">
      <w:pPr>
        <w:spacing w:line="360" w:lineRule="auto"/>
        <w:ind w:firstLine="709"/>
        <w:contextualSpacing/>
        <w:jc w:val="both"/>
      </w:pPr>
      <w:r>
        <w:rPr>
          <w:sz w:val="28"/>
          <w:szCs w:val="28"/>
        </w:rPr>
        <w:t>Опитувальник тривожності Спілберга-</w:t>
      </w:r>
      <w:proofErr w:type="spellStart"/>
      <w:r>
        <w:rPr>
          <w:sz w:val="28"/>
          <w:szCs w:val="28"/>
        </w:rPr>
        <w:t>Ханіна</w:t>
      </w:r>
      <w:proofErr w:type="spellEnd"/>
      <w:r>
        <w:rPr>
          <w:sz w:val="28"/>
          <w:szCs w:val="28"/>
        </w:rPr>
        <w:t>. Ця шкала була розроблена для виявлення тривожності як тривожного стану або риси особистості. Вона виявляє суб'єктивну оцінку переживань, почуттів і поведінки людини.</w:t>
      </w:r>
    </w:p>
    <w:p w14:paraId="2BF1A8AE" w14:textId="77777777" w:rsidR="003B7FFC" w:rsidRDefault="00111B39">
      <w:pPr>
        <w:spacing w:line="360" w:lineRule="auto"/>
        <w:ind w:firstLine="709"/>
        <w:contextualSpacing/>
        <w:jc w:val="both"/>
      </w:pPr>
      <w:r>
        <w:rPr>
          <w:sz w:val="28"/>
          <w:szCs w:val="28"/>
        </w:rPr>
        <w:t xml:space="preserve">Шкала депресії Бека – є одним з перших тестів з високою </w:t>
      </w:r>
      <w:proofErr w:type="spellStart"/>
      <w:r>
        <w:rPr>
          <w:sz w:val="28"/>
          <w:szCs w:val="28"/>
        </w:rPr>
        <w:t>релевантністю</w:t>
      </w:r>
      <w:proofErr w:type="spellEnd"/>
      <w:r>
        <w:rPr>
          <w:sz w:val="28"/>
          <w:szCs w:val="28"/>
        </w:rPr>
        <w:t xml:space="preserve"> та специфічністю, був створений для діагностики та оцінки ступеня депресивних розладів. </w:t>
      </w:r>
    </w:p>
    <w:p w14:paraId="70E0D32E" w14:textId="15032D25" w:rsidR="003B7FFC" w:rsidRDefault="00111B39">
      <w:pPr>
        <w:spacing w:line="360" w:lineRule="auto"/>
        <w:ind w:firstLine="709"/>
        <w:contextualSpacing/>
        <w:jc w:val="both"/>
      </w:pPr>
      <w:r>
        <w:rPr>
          <w:sz w:val="28"/>
          <w:szCs w:val="28"/>
        </w:rPr>
        <w:t xml:space="preserve">PHQ-9 </w:t>
      </w:r>
      <w:r w:rsidR="00F02D83" w:rsidRPr="00F02D83">
        <w:rPr>
          <w:sz w:val="28"/>
          <w:szCs w:val="28"/>
        </w:rPr>
        <w:t>–</w:t>
      </w:r>
      <w:r>
        <w:rPr>
          <w:sz w:val="28"/>
          <w:szCs w:val="28"/>
        </w:rPr>
        <w:t xml:space="preserve"> це опитувальник здоров'я пацієнта. PHQ-9 корисний не тільки для діагностики великого депресивного розладу, але й для вибору методів лікування/ліків та моніторингу результатів.</w:t>
      </w:r>
    </w:p>
    <w:p w14:paraId="7C127FD9" w14:textId="19101029" w:rsidR="003B7FFC" w:rsidRDefault="00111B39">
      <w:pPr>
        <w:spacing w:line="360" w:lineRule="auto"/>
        <w:ind w:firstLine="709"/>
        <w:contextualSpacing/>
        <w:jc w:val="both"/>
      </w:pPr>
      <w:r>
        <w:rPr>
          <w:sz w:val="28"/>
          <w:szCs w:val="28"/>
        </w:rPr>
        <w:lastRenderedPageBreak/>
        <w:t>Шкала тяжкості травматичної події Горовіца,  складається з 22 пунктів. Вона спрямована на виявлення симптомів посттравматичного стресу.</w:t>
      </w:r>
    </w:p>
    <w:p w14:paraId="6CBF96A6" w14:textId="09E5F9E0" w:rsidR="003B7FFC" w:rsidRDefault="00111B39">
      <w:pPr>
        <w:spacing w:line="360" w:lineRule="auto"/>
        <w:ind w:firstLine="709"/>
        <w:contextualSpacing/>
        <w:jc w:val="both"/>
      </w:pPr>
      <w:r>
        <w:rPr>
          <w:sz w:val="28"/>
          <w:szCs w:val="28"/>
        </w:rPr>
        <w:t xml:space="preserve">Тест САН </w:t>
      </w:r>
      <w:r w:rsidR="00C74710">
        <w:rPr>
          <w:sz w:val="28"/>
          <w:szCs w:val="28"/>
        </w:rPr>
        <w:t>«</w:t>
      </w:r>
      <w:r>
        <w:rPr>
          <w:sz w:val="28"/>
          <w:szCs w:val="28"/>
        </w:rPr>
        <w:t>Самопочуття, активність та настрій</w:t>
      </w:r>
      <w:r w:rsidR="00C74710">
        <w:rPr>
          <w:sz w:val="28"/>
          <w:szCs w:val="28"/>
        </w:rPr>
        <w:t>»</w:t>
      </w:r>
      <w:r>
        <w:rPr>
          <w:sz w:val="28"/>
          <w:szCs w:val="28"/>
        </w:rPr>
        <w:t xml:space="preserve">. Одна з найефективніших </w:t>
      </w:r>
      <w:proofErr w:type="spellStart"/>
      <w:r>
        <w:rPr>
          <w:sz w:val="28"/>
          <w:szCs w:val="28"/>
        </w:rPr>
        <w:t>методик</w:t>
      </w:r>
      <w:proofErr w:type="spellEnd"/>
      <w:r>
        <w:rPr>
          <w:sz w:val="28"/>
          <w:szCs w:val="28"/>
        </w:rPr>
        <w:t xml:space="preserve"> для визначення стану здоров'я, настрою та загальної активності.</w:t>
      </w:r>
    </w:p>
    <w:p w14:paraId="0D035106" w14:textId="0B0B53EC" w:rsidR="003B7FFC" w:rsidRDefault="00111B39">
      <w:pPr>
        <w:spacing w:line="360" w:lineRule="auto"/>
        <w:ind w:firstLine="709"/>
        <w:contextualSpacing/>
        <w:jc w:val="both"/>
      </w:pPr>
      <w:r>
        <w:rPr>
          <w:sz w:val="28"/>
          <w:szCs w:val="28"/>
        </w:rPr>
        <w:t xml:space="preserve">Ручний тест Вагнера </w:t>
      </w:r>
      <w:r w:rsidR="00F02D83" w:rsidRPr="00F02D83">
        <w:rPr>
          <w:sz w:val="28"/>
          <w:szCs w:val="28"/>
        </w:rPr>
        <w:t>–</w:t>
      </w:r>
      <w:r>
        <w:rPr>
          <w:sz w:val="28"/>
          <w:szCs w:val="28"/>
        </w:rPr>
        <w:t xml:space="preserve"> був розроблений для діагностики агресії та міжособистісних стосунків.</w:t>
      </w:r>
    </w:p>
    <w:p w14:paraId="37C626CB" w14:textId="17D01307" w:rsidR="002F7D2D" w:rsidRDefault="00111B39">
      <w:pPr>
        <w:spacing w:line="360" w:lineRule="auto"/>
        <w:ind w:firstLine="709"/>
        <w:contextualSpacing/>
        <w:jc w:val="both"/>
      </w:pPr>
      <w:r>
        <w:rPr>
          <w:sz w:val="28"/>
          <w:szCs w:val="28"/>
        </w:rPr>
        <w:t>Новою діагностичною категорією є комплексний ПТСР. Симптоми можуть розвинутися після контакту в дитинстві, будь то одиночний травматичний досвід або, частіше, після сильного потрясіння, такого як хронічний стрес, численні чи повторювані несприятливі події. Прикладами останніх можуть бути наслідки геноциду, сексуальне насильство над дітьми, участь дітей у війні, жорстокість в домашньому оточенні, тортури чи рабство</w:t>
      </w:r>
      <w:r w:rsidR="00391A80">
        <w:rPr>
          <w:sz w:val="28"/>
          <w:szCs w:val="28"/>
        </w:rPr>
        <w:t xml:space="preserve"> </w:t>
      </w:r>
      <w:r>
        <w:rPr>
          <w:sz w:val="28"/>
          <w:szCs w:val="28"/>
        </w:rPr>
        <w:t>[</w:t>
      </w:r>
      <w:r>
        <w:t xml:space="preserve"> </w:t>
      </w:r>
      <w:r>
        <w:rPr>
          <w:sz w:val="28"/>
          <w:szCs w:val="28"/>
        </w:rPr>
        <w:t>2</w:t>
      </w:r>
      <w:r w:rsidR="00391A80">
        <w:rPr>
          <w:sz w:val="28"/>
          <w:szCs w:val="28"/>
        </w:rPr>
        <w:t>8</w:t>
      </w:r>
      <w:r w:rsidR="00391A80" w:rsidRPr="00391A80">
        <w:rPr>
          <w:sz w:val="28"/>
          <w:szCs w:val="28"/>
        </w:rPr>
        <w:t>].</w:t>
      </w:r>
      <w:r>
        <w:rPr>
          <w:sz w:val="28"/>
          <w:szCs w:val="28"/>
        </w:rPr>
        <w:tab/>
      </w:r>
      <w:r>
        <w:t xml:space="preserve"> </w:t>
      </w:r>
    </w:p>
    <w:p w14:paraId="5EDB8935" w14:textId="77777777" w:rsidR="00391A80" w:rsidRDefault="00111B39">
      <w:pPr>
        <w:spacing w:line="360" w:lineRule="auto"/>
        <w:ind w:firstLine="709"/>
        <w:contextualSpacing/>
        <w:jc w:val="both"/>
        <w:rPr>
          <w:sz w:val="28"/>
          <w:szCs w:val="28"/>
        </w:rPr>
      </w:pPr>
      <w:r>
        <w:rPr>
          <w:sz w:val="28"/>
          <w:szCs w:val="28"/>
        </w:rPr>
        <w:t xml:space="preserve">У людей, які страждають від посттравматичного стресового розладу, тривожний синдром має характер, що не визначається чітко, і включає найбільш виразні компоненти загального емоційного дискомфорту, </w:t>
      </w:r>
      <w:proofErr w:type="spellStart"/>
      <w:r>
        <w:rPr>
          <w:sz w:val="28"/>
          <w:szCs w:val="28"/>
        </w:rPr>
        <w:t>фобічного</w:t>
      </w:r>
      <w:proofErr w:type="spellEnd"/>
      <w:r>
        <w:rPr>
          <w:sz w:val="28"/>
          <w:szCs w:val="28"/>
        </w:rPr>
        <w:t xml:space="preserve"> характеру та тривожної оцінки майбутніх перспектив</w:t>
      </w:r>
      <w:r>
        <w:t xml:space="preserve"> </w:t>
      </w:r>
      <w:r>
        <w:rPr>
          <w:sz w:val="28"/>
          <w:szCs w:val="28"/>
        </w:rPr>
        <w:t>[</w:t>
      </w:r>
      <w:r w:rsidR="00391A80">
        <w:rPr>
          <w:sz w:val="28"/>
          <w:szCs w:val="28"/>
        </w:rPr>
        <w:t>17</w:t>
      </w:r>
      <w:r w:rsidR="00391A80" w:rsidRPr="00391A80">
        <w:rPr>
          <w:sz w:val="28"/>
          <w:szCs w:val="28"/>
        </w:rPr>
        <w:t>].</w:t>
      </w:r>
      <w:r w:rsidR="00391A80">
        <w:rPr>
          <w:sz w:val="28"/>
          <w:szCs w:val="28"/>
        </w:rPr>
        <w:t xml:space="preserve"> </w:t>
      </w:r>
    </w:p>
    <w:p w14:paraId="53480A40" w14:textId="191BE98D" w:rsidR="003B7FFC" w:rsidRDefault="00111B39">
      <w:pPr>
        <w:spacing w:line="360" w:lineRule="auto"/>
        <w:ind w:firstLine="709"/>
        <w:contextualSpacing/>
        <w:jc w:val="both"/>
      </w:pPr>
      <w:r>
        <w:rPr>
          <w:sz w:val="28"/>
          <w:szCs w:val="28"/>
        </w:rPr>
        <w:t xml:space="preserve">Крім того, слід зазначити, що посттравматичний стресовий розлад є й соціально орієнтованим поняттям. Важливим є те, що ПТСР значно частіше спостерігається серед осіб, які взяли участь у війні із невдалим результатом, хоча </w:t>
      </w:r>
      <w:r w:rsidR="002F7D2D">
        <w:rPr>
          <w:sz w:val="28"/>
          <w:szCs w:val="28"/>
        </w:rPr>
        <w:t>«</w:t>
      </w:r>
      <w:r>
        <w:rPr>
          <w:sz w:val="28"/>
          <w:szCs w:val="28"/>
        </w:rPr>
        <w:t>особиста поразка</w:t>
      </w:r>
      <w:r w:rsidR="002F7D2D">
        <w:rPr>
          <w:sz w:val="28"/>
          <w:szCs w:val="28"/>
        </w:rPr>
        <w:t>»</w:t>
      </w:r>
      <w:r>
        <w:rPr>
          <w:sz w:val="28"/>
          <w:szCs w:val="28"/>
        </w:rPr>
        <w:t xml:space="preserve"> (моральна) може також стосуватися військовослужбовців сторони, що перемогла. Сам факт </w:t>
      </w:r>
      <w:r w:rsidR="002F7D2D">
        <w:rPr>
          <w:sz w:val="28"/>
          <w:szCs w:val="28"/>
        </w:rPr>
        <w:t>«</w:t>
      </w:r>
      <w:r>
        <w:rPr>
          <w:sz w:val="28"/>
          <w:szCs w:val="28"/>
        </w:rPr>
        <w:t>поразки</w:t>
      </w:r>
      <w:r w:rsidR="002F7D2D">
        <w:rPr>
          <w:sz w:val="28"/>
          <w:szCs w:val="28"/>
        </w:rPr>
        <w:t>»</w:t>
      </w:r>
      <w:r>
        <w:rPr>
          <w:sz w:val="28"/>
          <w:szCs w:val="28"/>
        </w:rPr>
        <w:t xml:space="preserve">, такий як катастрофа своїх ідеалів чи зміна уявлень про </w:t>
      </w:r>
      <w:r w:rsidR="002F7D2D">
        <w:rPr>
          <w:sz w:val="28"/>
          <w:szCs w:val="28"/>
        </w:rPr>
        <w:t>«</w:t>
      </w:r>
      <w:r>
        <w:rPr>
          <w:sz w:val="28"/>
          <w:szCs w:val="28"/>
        </w:rPr>
        <w:t>добро і справедливість</w:t>
      </w:r>
      <w:r w:rsidR="002F7D2D">
        <w:rPr>
          <w:sz w:val="28"/>
          <w:szCs w:val="28"/>
        </w:rPr>
        <w:t>»</w:t>
      </w:r>
      <w:r>
        <w:rPr>
          <w:sz w:val="28"/>
          <w:szCs w:val="28"/>
        </w:rPr>
        <w:t>, створює принципово відмінну соціально-психологічну ситуацію для учасників. Негативні наслідки цього можуть поширюватися як на їхнє особисте життя, так і на життя їх близьких.</w:t>
      </w:r>
    </w:p>
    <w:p w14:paraId="0DBE2680" w14:textId="4F41E3C4" w:rsidR="003B7FFC" w:rsidRDefault="00111B39">
      <w:pPr>
        <w:spacing w:line="360" w:lineRule="auto"/>
        <w:ind w:firstLine="709"/>
        <w:contextualSpacing/>
        <w:jc w:val="both"/>
      </w:pPr>
      <w:r>
        <w:rPr>
          <w:sz w:val="28"/>
          <w:szCs w:val="28"/>
        </w:rPr>
        <w:t xml:space="preserve">Накопичення таких переживань, часто неусвідомлюваних або </w:t>
      </w:r>
      <w:proofErr w:type="spellStart"/>
      <w:r>
        <w:rPr>
          <w:sz w:val="28"/>
          <w:szCs w:val="28"/>
        </w:rPr>
        <w:t>заперечуваних</w:t>
      </w:r>
      <w:proofErr w:type="spellEnd"/>
      <w:r>
        <w:rPr>
          <w:sz w:val="28"/>
          <w:szCs w:val="28"/>
        </w:rPr>
        <w:t xml:space="preserve">, може викликати почуття </w:t>
      </w:r>
      <w:r w:rsidR="002F7D2D">
        <w:rPr>
          <w:sz w:val="28"/>
          <w:szCs w:val="28"/>
        </w:rPr>
        <w:t>«</w:t>
      </w:r>
      <w:r>
        <w:rPr>
          <w:sz w:val="28"/>
          <w:szCs w:val="28"/>
        </w:rPr>
        <w:t>непоясненої провини</w:t>
      </w:r>
      <w:r w:rsidR="002F7D2D">
        <w:rPr>
          <w:sz w:val="28"/>
          <w:szCs w:val="28"/>
        </w:rPr>
        <w:t>»</w:t>
      </w:r>
      <w:r>
        <w:rPr>
          <w:sz w:val="28"/>
          <w:szCs w:val="28"/>
        </w:rPr>
        <w:t xml:space="preserve"> (за </w:t>
      </w:r>
      <w:r>
        <w:rPr>
          <w:sz w:val="28"/>
          <w:szCs w:val="28"/>
        </w:rPr>
        <w:lastRenderedPageBreak/>
        <w:t xml:space="preserve">загиблих товаришів, вбитих мирних жителів </w:t>
      </w:r>
      <w:r w:rsidR="002F7D2D">
        <w:rPr>
          <w:sz w:val="28"/>
          <w:szCs w:val="28"/>
        </w:rPr>
        <w:t>та ін..</w:t>
      </w:r>
      <w:r>
        <w:rPr>
          <w:sz w:val="28"/>
          <w:szCs w:val="28"/>
        </w:rPr>
        <w:t xml:space="preserve">). А сприйняття суспільства як </w:t>
      </w:r>
      <w:r w:rsidR="002F7D2D">
        <w:rPr>
          <w:sz w:val="28"/>
          <w:szCs w:val="28"/>
        </w:rPr>
        <w:t>«</w:t>
      </w:r>
      <w:r>
        <w:rPr>
          <w:sz w:val="28"/>
          <w:szCs w:val="28"/>
        </w:rPr>
        <w:t>вкрай невдячного</w:t>
      </w:r>
      <w:r w:rsidR="00892FB2">
        <w:rPr>
          <w:sz w:val="28"/>
          <w:szCs w:val="28"/>
        </w:rPr>
        <w:t>»</w:t>
      </w:r>
      <w:r>
        <w:rPr>
          <w:sz w:val="28"/>
          <w:szCs w:val="28"/>
        </w:rPr>
        <w:t xml:space="preserve">, негативно впливає на морально-психологічний стан бійців, що значною мірою сприяє розвитку </w:t>
      </w:r>
      <w:r w:rsidR="00892FB2">
        <w:rPr>
          <w:sz w:val="28"/>
          <w:szCs w:val="28"/>
        </w:rPr>
        <w:t>«</w:t>
      </w:r>
      <w:r>
        <w:rPr>
          <w:sz w:val="28"/>
          <w:szCs w:val="28"/>
        </w:rPr>
        <w:t>специфічних</w:t>
      </w:r>
      <w:r w:rsidR="00892FB2">
        <w:rPr>
          <w:sz w:val="28"/>
          <w:szCs w:val="28"/>
        </w:rPr>
        <w:t>»</w:t>
      </w:r>
      <w:r>
        <w:rPr>
          <w:sz w:val="28"/>
          <w:szCs w:val="28"/>
        </w:rPr>
        <w:t xml:space="preserve"> посттравматичних розладів та відповідних форм </w:t>
      </w:r>
      <w:r w:rsidR="00892FB2">
        <w:rPr>
          <w:sz w:val="28"/>
          <w:szCs w:val="28"/>
        </w:rPr>
        <w:t>«</w:t>
      </w:r>
      <w:r>
        <w:rPr>
          <w:sz w:val="28"/>
          <w:szCs w:val="28"/>
        </w:rPr>
        <w:t>захисно-</w:t>
      </w:r>
      <w:proofErr w:type="spellStart"/>
      <w:r>
        <w:rPr>
          <w:sz w:val="28"/>
          <w:szCs w:val="28"/>
        </w:rPr>
        <w:t>протестних</w:t>
      </w:r>
      <w:proofErr w:type="spellEnd"/>
      <w:r w:rsidR="00892FB2">
        <w:rPr>
          <w:sz w:val="28"/>
          <w:szCs w:val="28"/>
        </w:rPr>
        <w:t>»</w:t>
      </w:r>
      <w:r>
        <w:rPr>
          <w:sz w:val="28"/>
          <w:szCs w:val="28"/>
        </w:rPr>
        <w:t xml:space="preserve"> поведінкових реакцій відносно суспільства</w:t>
      </w:r>
      <w:r>
        <w:t xml:space="preserve"> </w:t>
      </w:r>
      <w:r>
        <w:rPr>
          <w:sz w:val="28"/>
          <w:szCs w:val="28"/>
        </w:rPr>
        <w:t>[4</w:t>
      </w:r>
      <w:r w:rsidR="00391A80" w:rsidRPr="00391A80">
        <w:rPr>
          <w:sz w:val="28"/>
          <w:szCs w:val="28"/>
        </w:rPr>
        <w:t>].</w:t>
      </w:r>
      <w:r>
        <w:rPr>
          <w:sz w:val="28"/>
          <w:szCs w:val="28"/>
        </w:rPr>
        <w:tab/>
      </w:r>
    </w:p>
    <w:p w14:paraId="52D7A988" w14:textId="77777777" w:rsidR="003B7FFC" w:rsidRDefault="00111B39">
      <w:pPr>
        <w:spacing w:line="360" w:lineRule="auto"/>
        <w:ind w:firstLine="709"/>
        <w:contextualSpacing/>
        <w:jc w:val="both"/>
      </w:pPr>
      <w:r>
        <w:rPr>
          <w:sz w:val="28"/>
          <w:szCs w:val="28"/>
        </w:rPr>
        <w:t>Тому є ряд ознак, які можуть вказувати на необхідність направлення на психологічну реабілітацію, особливо у випадку поєднання декількох негативних проявів. Зокрема, це може бути:</w:t>
      </w:r>
    </w:p>
    <w:p w14:paraId="368FA69D" w14:textId="737A3334" w:rsidR="003B7FFC" w:rsidRDefault="00111B39" w:rsidP="00892FB2">
      <w:pPr>
        <w:pStyle w:val="ac"/>
        <w:numPr>
          <w:ilvl w:val="0"/>
          <w:numId w:val="5"/>
        </w:numPr>
        <w:spacing w:line="360" w:lineRule="auto"/>
        <w:ind w:left="0" w:firstLine="709"/>
        <w:jc w:val="both"/>
      </w:pPr>
      <w:r>
        <w:rPr>
          <w:sz w:val="28"/>
          <w:szCs w:val="28"/>
        </w:rPr>
        <w:t xml:space="preserve">Гостра реакція на стрес під час </w:t>
      </w:r>
      <w:proofErr w:type="spellStart"/>
      <w:r>
        <w:rPr>
          <w:sz w:val="28"/>
          <w:szCs w:val="28"/>
        </w:rPr>
        <w:t>психотравмуючої</w:t>
      </w:r>
      <w:proofErr w:type="spellEnd"/>
      <w:r>
        <w:rPr>
          <w:sz w:val="28"/>
          <w:szCs w:val="28"/>
        </w:rPr>
        <w:t xml:space="preserve"> ситуації, така як ступор або збудження, паніка</w:t>
      </w:r>
      <w:r w:rsidR="00892FB2">
        <w:rPr>
          <w:sz w:val="28"/>
          <w:szCs w:val="28"/>
        </w:rPr>
        <w:t>.</w:t>
      </w:r>
    </w:p>
    <w:p w14:paraId="3FF7B791" w14:textId="77777777" w:rsidR="003B7FFC" w:rsidRDefault="00111B39" w:rsidP="00892FB2">
      <w:pPr>
        <w:pStyle w:val="ac"/>
        <w:numPr>
          <w:ilvl w:val="0"/>
          <w:numId w:val="5"/>
        </w:numPr>
        <w:spacing w:line="360" w:lineRule="auto"/>
        <w:ind w:left="0" w:firstLine="709"/>
        <w:jc w:val="both"/>
      </w:pPr>
      <w:r>
        <w:rPr>
          <w:sz w:val="28"/>
          <w:szCs w:val="28"/>
        </w:rPr>
        <w:t xml:space="preserve">Тривалий стан емоційної напруги, включаючи високий рівень тривожності, постійне нагадування </w:t>
      </w:r>
      <w:proofErr w:type="spellStart"/>
      <w:r>
        <w:rPr>
          <w:sz w:val="28"/>
          <w:szCs w:val="28"/>
        </w:rPr>
        <w:t>психотравмуючої</w:t>
      </w:r>
      <w:proofErr w:type="spellEnd"/>
      <w:r>
        <w:rPr>
          <w:sz w:val="28"/>
          <w:szCs w:val="28"/>
        </w:rPr>
        <w:t xml:space="preserve"> події, порушення сну, уникнення соціальних контактів, загальне погіршення самопочуття та наявність соматичних проявів (в такому випадку може бути потрібне медикаментозне лікування).</w:t>
      </w:r>
    </w:p>
    <w:p w14:paraId="1D4A0A0C" w14:textId="77777777" w:rsidR="003B7FFC" w:rsidRDefault="00111B39" w:rsidP="00892FB2">
      <w:pPr>
        <w:pStyle w:val="ac"/>
        <w:numPr>
          <w:ilvl w:val="0"/>
          <w:numId w:val="5"/>
        </w:numPr>
        <w:spacing w:line="360" w:lineRule="auto"/>
        <w:ind w:left="0" w:firstLine="709"/>
        <w:jc w:val="both"/>
      </w:pPr>
      <w:r>
        <w:rPr>
          <w:sz w:val="28"/>
          <w:szCs w:val="28"/>
        </w:rPr>
        <w:t>Дратівливість, спалахи гніву, агресивність, конфліктність, зміни особистості, що призводять до порушення соціальної адаптації, але збережена здатність до критичного мислення та контролю над власною поведінкою.</w:t>
      </w:r>
    </w:p>
    <w:p w14:paraId="3C703611" w14:textId="77777777" w:rsidR="003B7FFC" w:rsidRDefault="00111B39" w:rsidP="00892FB2">
      <w:pPr>
        <w:pStyle w:val="ac"/>
        <w:numPr>
          <w:ilvl w:val="0"/>
          <w:numId w:val="5"/>
        </w:numPr>
        <w:spacing w:line="360" w:lineRule="auto"/>
        <w:ind w:left="0" w:firstLine="709"/>
        <w:jc w:val="both"/>
      </w:pPr>
      <w:r>
        <w:rPr>
          <w:sz w:val="28"/>
          <w:szCs w:val="28"/>
        </w:rPr>
        <w:t>Соматичні прояви та іпохондрична фіксація, такі як біль у ділянці грудної клітки, у серці, головний біль, коливання артеріального тиску, запаморочення, нудота, неприємні відчуття в різних частинах тіла без органічної патології.</w:t>
      </w:r>
    </w:p>
    <w:p w14:paraId="37D6FD7F" w14:textId="77777777" w:rsidR="003B7FFC" w:rsidRDefault="00111B39" w:rsidP="00892FB2">
      <w:pPr>
        <w:pStyle w:val="ac"/>
        <w:numPr>
          <w:ilvl w:val="0"/>
          <w:numId w:val="5"/>
        </w:numPr>
        <w:spacing w:line="360" w:lineRule="auto"/>
        <w:ind w:left="0" w:firstLine="709"/>
        <w:jc w:val="both"/>
      </w:pPr>
      <w:r>
        <w:rPr>
          <w:sz w:val="28"/>
          <w:szCs w:val="28"/>
        </w:rPr>
        <w:t>Значне зниження маси тіла (на 15% і більше).</w:t>
      </w:r>
    </w:p>
    <w:p w14:paraId="4DC7CA60" w14:textId="77777777" w:rsidR="003B7FFC" w:rsidRDefault="00111B39" w:rsidP="00892FB2">
      <w:pPr>
        <w:pStyle w:val="ac"/>
        <w:numPr>
          <w:ilvl w:val="0"/>
          <w:numId w:val="5"/>
        </w:numPr>
        <w:spacing w:line="360" w:lineRule="auto"/>
        <w:ind w:left="0" w:firstLine="709"/>
        <w:jc w:val="both"/>
      </w:pPr>
      <w:r>
        <w:rPr>
          <w:sz w:val="28"/>
          <w:szCs w:val="28"/>
        </w:rPr>
        <w:t>Розлади з боку шлунково-кишкового тракту (понад дві доби), за винятком органічної та інфекційної патології.</w:t>
      </w:r>
    </w:p>
    <w:p w14:paraId="04ABAB88" w14:textId="77777777" w:rsidR="003B7FFC" w:rsidRDefault="00111B39" w:rsidP="00892FB2">
      <w:pPr>
        <w:pStyle w:val="ac"/>
        <w:numPr>
          <w:ilvl w:val="0"/>
          <w:numId w:val="5"/>
        </w:numPr>
        <w:spacing w:line="360" w:lineRule="auto"/>
        <w:ind w:left="0" w:firstLine="709"/>
        <w:jc w:val="both"/>
      </w:pPr>
      <w:r>
        <w:rPr>
          <w:sz w:val="28"/>
          <w:szCs w:val="28"/>
        </w:rPr>
        <w:t>Біль в органах і кінцівках, у місці перенесеної травми, поранення або захворювання, які не спричиняють стійкого порушення функції.</w:t>
      </w:r>
    </w:p>
    <w:p w14:paraId="238F342D" w14:textId="77777777" w:rsidR="00391A80" w:rsidRPr="00391A80" w:rsidRDefault="00111B39" w:rsidP="00892FB2">
      <w:pPr>
        <w:pStyle w:val="ac"/>
        <w:numPr>
          <w:ilvl w:val="0"/>
          <w:numId w:val="5"/>
        </w:numPr>
        <w:spacing w:line="360" w:lineRule="auto"/>
        <w:ind w:left="0" w:firstLine="709"/>
        <w:jc w:val="both"/>
      </w:pPr>
      <w:r w:rsidRPr="00391A80">
        <w:rPr>
          <w:sz w:val="28"/>
          <w:szCs w:val="28"/>
        </w:rPr>
        <w:lastRenderedPageBreak/>
        <w:t>Стани, обумовлені впливом негативних чинників навколишнього середовища під час виконання службових завдань у зоні проведення бойових дій, такі як переохолодження, тривале вимушене перебування в одному положенні тощо  [</w:t>
      </w:r>
      <w:r w:rsidR="00391A80" w:rsidRPr="00391A80">
        <w:rPr>
          <w:sz w:val="28"/>
          <w:szCs w:val="28"/>
        </w:rPr>
        <w:t xml:space="preserve">18, </w:t>
      </w:r>
      <w:r w:rsidRPr="00391A80">
        <w:rPr>
          <w:sz w:val="28"/>
          <w:szCs w:val="28"/>
        </w:rPr>
        <w:t>19</w:t>
      </w:r>
      <w:r w:rsidR="00391A80" w:rsidRPr="00391A80">
        <w:rPr>
          <w:sz w:val="28"/>
          <w:szCs w:val="28"/>
        </w:rPr>
        <w:t xml:space="preserve">]. </w:t>
      </w:r>
    </w:p>
    <w:p w14:paraId="38BAA143" w14:textId="77777777" w:rsidR="00391A80" w:rsidRPr="00391A80" w:rsidRDefault="00111B39" w:rsidP="00892FB2">
      <w:pPr>
        <w:pStyle w:val="ac"/>
        <w:numPr>
          <w:ilvl w:val="0"/>
          <w:numId w:val="5"/>
        </w:numPr>
        <w:spacing w:line="360" w:lineRule="auto"/>
        <w:ind w:left="0" w:firstLine="709"/>
        <w:jc w:val="both"/>
      </w:pPr>
      <w:r w:rsidRPr="00391A80">
        <w:rPr>
          <w:sz w:val="28"/>
          <w:szCs w:val="28"/>
        </w:rPr>
        <w:t xml:space="preserve">Феномен тривожності має складну психологічну природу, представляючи собою складний процес, що включає когнітивні, емоційні та </w:t>
      </w:r>
      <w:proofErr w:type="spellStart"/>
      <w:r w:rsidRPr="00391A80">
        <w:rPr>
          <w:sz w:val="28"/>
          <w:szCs w:val="28"/>
        </w:rPr>
        <w:t>конативні</w:t>
      </w:r>
      <w:proofErr w:type="spellEnd"/>
      <w:r w:rsidRPr="00391A80">
        <w:rPr>
          <w:sz w:val="28"/>
          <w:szCs w:val="28"/>
        </w:rPr>
        <w:t xml:space="preserve"> реакції на ситуації, які індивіди об'єктивно вважають потенційно небезпечними [6</w:t>
      </w:r>
      <w:r w:rsidR="00391A80" w:rsidRPr="00391A80">
        <w:rPr>
          <w:sz w:val="28"/>
          <w:szCs w:val="28"/>
        </w:rPr>
        <w:t>].</w:t>
      </w:r>
    </w:p>
    <w:p w14:paraId="1A54DFDA" w14:textId="77777777" w:rsidR="003B7FFC" w:rsidRDefault="00111B39">
      <w:pPr>
        <w:spacing w:line="360" w:lineRule="auto"/>
        <w:ind w:firstLine="709"/>
        <w:contextualSpacing/>
        <w:jc w:val="both"/>
      </w:pPr>
      <w:r>
        <w:rPr>
          <w:sz w:val="28"/>
          <w:szCs w:val="28"/>
        </w:rPr>
        <w:t>Для кожного типу тривоги існують різні фактори ризику. Важливо відзначити деякі загальні чинники, а саме:</w:t>
      </w:r>
    </w:p>
    <w:p w14:paraId="451C5F33" w14:textId="77777777" w:rsidR="003B7FFC" w:rsidRDefault="00111B39">
      <w:pPr>
        <w:spacing w:line="360" w:lineRule="auto"/>
        <w:ind w:firstLine="709"/>
        <w:contextualSpacing/>
        <w:jc w:val="both"/>
      </w:pPr>
      <w:r>
        <w:rPr>
          <w:sz w:val="28"/>
          <w:szCs w:val="28"/>
        </w:rPr>
        <w:t>1)</w:t>
      </w:r>
      <w:r>
        <w:rPr>
          <w:sz w:val="28"/>
          <w:szCs w:val="28"/>
        </w:rPr>
        <w:tab/>
        <w:t>Особистісні риси: такі як сором'язливість чи нервовість у дитинстві.</w:t>
      </w:r>
    </w:p>
    <w:p w14:paraId="6C7CF96C" w14:textId="77777777" w:rsidR="003B7FFC" w:rsidRDefault="00111B39">
      <w:pPr>
        <w:spacing w:line="360" w:lineRule="auto"/>
        <w:ind w:firstLine="709"/>
        <w:contextualSpacing/>
        <w:jc w:val="both"/>
      </w:pPr>
      <w:r>
        <w:rPr>
          <w:sz w:val="28"/>
          <w:szCs w:val="28"/>
        </w:rPr>
        <w:t>2)</w:t>
      </w:r>
      <w:r>
        <w:rPr>
          <w:sz w:val="28"/>
          <w:szCs w:val="28"/>
        </w:rPr>
        <w:tab/>
        <w:t>Історія життя: включає в себе вплив негативних чи стресових подій протягом попередніх періодів життя.</w:t>
      </w:r>
    </w:p>
    <w:p w14:paraId="11799288" w14:textId="6AC95E1B" w:rsidR="003B7FFC" w:rsidRDefault="00111B39">
      <w:pPr>
        <w:spacing w:line="360" w:lineRule="auto"/>
        <w:ind w:firstLine="709"/>
        <w:contextualSpacing/>
        <w:jc w:val="both"/>
      </w:pPr>
      <w:r>
        <w:rPr>
          <w:sz w:val="28"/>
          <w:szCs w:val="28"/>
        </w:rPr>
        <w:t>3)</w:t>
      </w:r>
      <w:r>
        <w:rPr>
          <w:sz w:val="28"/>
          <w:szCs w:val="28"/>
        </w:rPr>
        <w:tab/>
        <w:t>Спадковість: близько 25% осіб із тривожністю мають родича першого ступеня, у якого також діагностовано даний розлад.</w:t>
      </w:r>
    </w:p>
    <w:p w14:paraId="7FF72D44" w14:textId="77777777" w:rsidR="003B7FFC" w:rsidRDefault="00111B39">
      <w:pPr>
        <w:spacing w:line="360" w:lineRule="auto"/>
        <w:ind w:firstLine="709"/>
        <w:contextualSpacing/>
        <w:jc w:val="both"/>
      </w:pPr>
      <w:r>
        <w:rPr>
          <w:sz w:val="28"/>
          <w:szCs w:val="28"/>
        </w:rPr>
        <w:t>4)</w:t>
      </w:r>
      <w:r>
        <w:rPr>
          <w:sz w:val="28"/>
          <w:szCs w:val="28"/>
        </w:rPr>
        <w:tab/>
        <w:t>Інші розлади здоров'я: включають проблеми зі щитовидною залозою та деякі інші хронічні захворювання, а також дефіцит вітамінів та мінералів.</w:t>
      </w:r>
    </w:p>
    <w:p w14:paraId="48907CF1" w14:textId="77777777" w:rsidR="003B7FFC" w:rsidRDefault="00111B39">
      <w:pPr>
        <w:spacing w:line="360" w:lineRule="auto"/>
        <w:ind w:firstLine="709"/>
        <w:contextualSpacing/>
        <w:jc w:val="both"/>
      </w:pPr>
      <w:r>
        <w:rPr>
          <w:sz w:val="28"/>
          <w:szCs w:val="28"/>
        </w:rPr>
        <w:t>5)</w:t>
      </w:r>
      <w:r>
        <w:rPr>
          <w:sz w:val="28"/>
          <w:szCs w:val="28"/>
        </w:rPr>
        <w:tab/>
        <w:t>Стимулятори: такі як споживання кофеїну, певних речовин та ліків як побічний ефект.</w:t>
      </w:r>
    </w:p>
    <w:p w14:paraId="6A161179" w14:textId="54391793" w:rsidR="003B7FFC" w:rsidRDefault="00111B39">
      <w:pPr>
        <w:spacing w:line="360" w:lineRule="auto"/>
        <w:ind w:firstLine="709"/>
        <w:contextualSpacing/>
        <w:jc w:val="both"/>
      </w:pPr>
      <w:r>
        <w:rPr>
          <w:sz w:val="28"/>
          <w:szCs w:val="28"/>
        </w:rPr>
        <w:t>6)</w:t>
      </w:r>
      <w:r>
        <w:rPr>
          <w:sz w:val="28"/>
          <w:szCs w:val="28"/>
        </w:rPr>
        <w:tab/>
        <w:t>Оцінка показників фізичного здоров’я корисна для розуміння можливості розвитку тривожного розладу</w:t>
      </w:r>
      <w:r>
        <w:t xml:space="preserve"> </w:t>
      </w:r>
      <w:r>
        <w:rPr>
          <w:sz w:val="28"/>
          <w:szCs w:val="28"/>
        </w:rPr>
        <w:t>[</w:t>
      </w:r>
      <w:r w:rsidR="00391A80">
        <w:rPr>
          <w:sz w:val="28"/>
          <w:szCs w:val="28"/>
        </w:rPr>
        <w:t>17</w:t>
      </w:r>
      <w:r w:rsidR="00391A80" w:rsidRPr="00391A80">
        <w:rPr>
          <w:sz w:val="28"/>
          <w:szCs w:val="28"/>
        </w:rPr>
        <w:t>].</w:t>
      </w:r>
      <w:r w:rsidR="00391A80">
        <w:rPr>
          <w:sz w:val="28"/>
          <w:szCs w:val="28"/>
        </w:rPr>
        <w:t xml:space="preserve"> </w:t>
      </w:r>
    </w:p>
    <w:p w14:paraId="6BA94CAF" w14:textId="4C9F43E6" w:rsidR="003B7FFC" w:rsidRDefault="00111B39">
      <w:pPr>
        <w:spacing w:line="360" w:lineRule="auto"/>
        <w:ind w:firstLine="709"/>
        <w:contextualSpacing/>
        <w:jc w:val="both"/>
      </w:pPr>
      <w:r>
        <w:rPr>
          <w:sz w:val="28"/>
          <w:szCs w:val="28"/>
        </w:rPr>
        <w:t xml:space="preserve">В результаті впливу травматичної ситуації людина зіштовхується з відчуттям жаху, яке виникає від навколишнього світу, а також власної безпорадності. Переконання, які існували раніше, руйнуються, призводячи особистість у стан дезінтеграції, де втрачається стійка імпліцитна теорія реальності і теорія власного </w:t>
      </w:r>
      <w:r w:rsidR="00892FB2">
        <w:rPr>
          <w:sz w:val="28"/>
          <w:szCs w:val="28"/>
        </w:rPr>
        <w:t>«</w:t>
      </w:r>
      <w:r>
        <w:rPr>
          <w:sz w:val="28"/>
          <w:szCs w:val="28"/>
        </w:rPr>
        <w:t>Я</w:t>
      </w:r>
      <w:r w:rsidR="00892FB2">
        <w:rPr>
          <w:sz w:val="28"/>
          <w:szCs w:val="28"/>
        </w:rPr>
        <w:t>»</w:t>
      </w:r>
      <w:r>
        <w:rPr>
          <w:sz w:val="28"/>
          <w:szCs w:val="28"/>
        </w:rPr>
        <w:t xml:space="preserve">. Цей процес руйнування базових ілюзій є надзвичайно болючим для кожного індивіда. Важливою стає реакція на цей момент. Той, хто може перейти зі світу зручних, але ілюзорних уявлень до </w:t>
      </w:r>
      <w:r>
        <w:rPr>
          <w:sz w:val="28"/>
          <w:szCs w:val="28"/>
        </w:rPr>
        <w:lastRenderedPageBreak/>
        <w:t xml:space="preserve">світу, який може бути небезпечним, але реальним, виявляється дорослим та зрілим. У той час як невдача подолати цей бар’єр може призвести до висновку, що світ жахливий, а сама особистість не варта нічого, або ж призводити до побудови нових ілюзій, часто залучаючи релігію. В рамках </w:t>
      </w:r>
      <w:proofErr w:type="spellStart"/>
      <w:r>
        <w:rPr>
          <w:sz w:val="28"/>
          <w:szCs w:val="28"/>
        </w:rPr>
        <w:t>гештальт</w:t>
      </w:r>
      <w:proofErr w:type="spellEnd"/>
      <w:r>
        <w:rPr>
          <w:sz w:val="28"/>
          <w:szCs w:val="28"/>
        </w:rPr>
        <w:t>-терапії невротичний стан описується як нездатність особистості повністю контактувати з самою собою і навколишнім середовищем, що призводить до незавершеності ситуації. Симптоми включають нездатність орієнтуватися на тривалу життєву перспективу та розрив контакту на ранніх стадіях. Тому дуже важлива терапія, що спрямована на відновлення здатності до природного функціонування циклу контакту та роботи з механізмами його переривання</w:t>
      </w:r>
      <w:r>
        <w:t xml:space="preserve"> </w:t>
      </w:r>
      <w:r>
        <w:rPr>
          <w:sz w:val="28"/>
          <w:szCs w:val="28"/>
        </w:rPr>
        <w:t>[26</w:t>
      </w:r>
      <w:r w:rsidR="00391A80">
        <w:rPr>
          <w:sz w:val="28"/>
          <w:szCs w:val="28"/>
        </w:rPr>
        <w:t>, 27</w:t>
      </w:r>
      <w:r w:rsidR="00391A80" w:rsidRPr="00391A80">
        <w:rPr>
          <w:sz w:val="28"/>
          <w:szCs w:val="28"/>
        </w:rPr>
        <w:t>].</w:t>
      </w:r>
      <w:r w:rsidR="00391A80">
        <w:rPr>
          <w:sz w:val="28"/>
          <w:szCs w:val="28"/>
        </w:rPr>
        <w:t xml:space="preserve"> </w:t>
      </w:r>
      <w:r>
        <w:rPr>
          <w:sz w:val="28"/>
          <w:szCs w:val="28"/>
        </w:rPr>
        <w:t xml:space="preserve"> </w:t>
      </w:r>
    </w:p>
    <w:p w14:paraId="58EFCDD5" w14:textId="77777777" w:rsidR="003B7FFC" w:rsidRDefault="00111B39">
      <w:pPr>
        <w:spacing w:line="360" w:lineRule="auto"/>
        <w:ind w:firstLine="709"/>
        <w:contextualSpacing/>
        <w:jc w:val="both"/>
      </w:pPr>
      <w:r>
        <w:rPr>
          <w:sz w:val="28"/>
          <w:szCs w:val="28"/>
        </w:rPr>
        <w:t xml:space="preserve">Тож, проблема посттравматичного стресового розладу, що стала останніми роками актуальною для України, привертає дедалі більшу увагу як науковців, так і практиків. Війна виступає основним фактором </w:t>
      </w:r>
      <w:proofErr w:type="spellStart"/>
      <w:r>
        <w:rPr>
          <w:sz w:val="28"/>
          <w:szCs w:val="28"/>
        </w:rPr>
        <w:t>психотравмування</w:t>
      </w:r>
      <w:proofErr w:type="spellEnd"/>
      <w:r>
        <w:rPr>
          <w:sz w:val="28"/>
          <w:szCs w:val="28"/>
        </w:rPr>
        <w:t xml:space="preserve"> у формуванні ПТСР. Якщо раніше поняття посттравматичного стресового розладу переважно застосовувалося до поліцейських, військовослужбовців і </w:t>
      </w:r>
      <w:proofErr w:type="spellStart"/>
      <w:r>
        <w:rPr>
          <w:sz w:val="28"/>
          <w:szCs w:val="28"/>
        </w:rPr>
        <w:t>спецпризначенців</w:t>
      </w:r>
      <w:proofErr w:type="spellEnd"/>
      <w:r>
        <w:rPr>
          <w:sz w:val="28"/>
          <w:szCs w:val="28"/>
        </w:rPr>
        <w:t>, що брали участь у операції Об’єднаних сил на сході України, то тепер і населення, яке стало свідками обстрілів, вбивств, каліцтва через повномасштабне вторгнення Росії на територію України, також потребує кваліфікованої допомоги. У зв'язку з цим необхідно систематизувати уявлення про посттравматичний стресовий розлад і подальші дослідження шляхів його подолання та підвищення стійкості особистості та суспільства.</w:t>
      </w:r>
    </w:p>
    <w:p w14:paraId="0E90598A" w14:textId="77777777" w:rsidR="00A80CF9" w:rsidRDefault="00A80CF9" w:rsidP="00A80CF9">
      <w:pPr>
        <w:spacing w:line="360" w:lineRule="auto"/>
        <w:ind w:firstLine="709"/>
        <w:contextualSpacing/>
        <w:jc w:val="both"/>
        <w:rPr>
          <w:sz w:val="28"/>
          <w:szCs w:val="28"/>
        </w:rPr>
      </w:pPr>
    </w:p>
    <w:p w14:paraId="64929A44" w14:textId="2C1E772D" w:rsidR="00A80CF9" w:rsidRPr="00A80CF9" w:rsidRDefault="00A80CF9" w:rsidP="00A80CF9">
      <w:pPr>
        <w:pStyle w:val="ac"/>
        <w:numPr>
          <w:ilvl w:val="1"/>
          <w:numId w:val="13"/>
        </w:numPr>
        <w:spacing w:line="360" w:lineRule="auto"/>
        <w:jc w:val="both"/>
        <w:rPr>
          <w:sz w:val="28"/>
          <w:szCs w:val="28"/>
        </w:rPr>
      </w:pPr>
      <w:r w:rsidRPr="00A80CF9">
        <w:rPr>
          <w:sz w:val="28"/>
          <w:szCs w:val="28"/>
        </w:rPr>
        <w:t>Основні техніки профілактики та усунення ПТСР.</w:t>
      </w:r>
    </w:p>
    <w:p w14:paraId="4004BE8B" w14:textId="77777777" w:rsidR="00A80CF9" w:rsidRDefault="00A80CF9" w:rsidP="00A80CF9">
      <w:pPr>
        <w:pStyle w:val="ac"/>
        <w:spacing w:line="360" w:lineRule="auto"/>
        <w:ind w:left="375"/>
        <w:jc w:val="both"/>
        <w:rPr>
          <w:sz w:val="28"/>
          <w:szCs w:val="28"/>
        </w:rPr>
      </w:pPr>
    </w:p>
    <w:p w14:paraId="642D42D8" w14:textId="3902EB2C" w:rsidR="00A80CF9" w:rsidRDefault="00A80CF9" w:rsidP="00A80CF9">
      <w:pPr>
        <w:pStyle w:val="ac"/>
        <w:spacing w:line="360" w:lineRule="auto"/>
        <w:ind w:left="0" w:firstLine="426"/>
        <w:jc w:val="both"/>
      </w:pPr>
      <w:r w:rsidRPr="00A80CF9">
        <w:rPr>
          <w:sz w:val="28"/>
          <w:szCs w:val="28"/>
        </w:rPr>
        <w:t xml:space="preserve">Під психологічною корекцією розуміється комплекс заходів, спрямованих на подолання психічного розладу чи </w:t>
      </w:r>
      <w:proofErr w:type="spellStart"/>
      <w:r w:rsidRPr="00A80CF9">
        <w:rPr>
          <w:sz w:val="28"/>
          <w:szCs w:val="28"/>
        </w:rPr>
        <w:t>психотравми</w:t>
      </w:r>
      <w:proofErr w:type="spellEnd"/>
      <w:r w:rsidRPr="00A80CF9">
        <w:rPr>
          <w:sz w:val="28"/>
          <w:szCs w:val="28"/>
        </w:rPr>
        <w:t xml:space="preserve">. Це сукупність психологічних прийомів і заходів (вербального і невербального впливу), які використовуються психотерапевтом для подолання негативних </w:t>
      </w:r>
      <w:r w:rsidRPr="00A80CF9">
        <w:rPr>
          <w:sz w:val="28"/>
          <w:szCs w:val="28"/>
        </w:rPr>
        <w:lastRenderedPageBreak/>
        <w:t>психічних станів. До них належать: методи саморегуляції, корекційні методи за участю психотерапевта, індивідуальна робота з психотерапевтом, групова робота з психотерапевтом, екстрена й планова корекції.</w:t>
      </w:r>
    </w:p>
    <w:p w14:paraId="376A553A" w14:textId="77777777" w:rsidR="00A80CF9" w:rsidRDefault="00A80CF9" w:rsidP="00A80CF9">
      <w:pPr>
        <w:spacing w:line="360" w:lineRule="auto"/>
        <w:ind w:firstLine="709"/>
        <w:contextualSpacing/>
        <w:jc w:val="both"/>
      </w:pPr>
      <w:r>
        <w:rPr>
          <w:sz w:val="28"/>
          <w:szCs w:val="28"/>
        </w:rPr>
        <w:t>Під час розроблення системи психотерапії пацієнтів із посттравматичним стресовим розладом необхідно враховувати особливості організації лікувального процесу. Процес в установі, де передбачається проводити психотерапію (фізіотерапевтичний або психіатричний стаціонар, поліклініка, клініка, санаторій), особливості основного захворювання, неврологічних порушень і особистісних реакцій на хворобу. Певна реакція на хворобу, тяжкість психічної амнезії, ставлення пацієнта до психотерапії.</w:t>
      </w:r>
      <w:r>
        <w:t xml:space="preserve"> </w:t>
      </w:r>
      <w:r>
        <w:rPr>
          <w:sz w:val="28"/>
          <w:szCs w:val="28"/>
        </w:rPr>
        <w:t>[40, 45</w:t>
      </w:r>
      <w:r w:rsidRPr="00497EE2">
        <w:rPr>
          <w:sz w:val="28"/>
          <w:szCs w:val="28"/>
        </w:rPr>
        <w:t>].</w:t>
      </w:r>
      <w:r>
        <w:rPr>
          <w:sz w:val="28"/>
          <w:szCs w:val="28"/>
        </w:rPr>
        <w:t xml:space="preserve"> </w:t>
      </w:r>
    </w:p>
    <w:p w14:paraId="0554561C" w14:textId="77777777" w:rsidR="00A80CF9" w:rsidRDefault="00A80CF9" w:rsidP="00A80CF9">
      <w:pPr>
        <w:spacing w:line="360" w:lineRule="auto"/>
        <w:ind w:firstLine="709"/>
        <w:contextualSpacing/>
        <w:jc w:val="both"/>
      </w:pPr>
      <w:r>
        <w:rPr>
          <w:sz w:val="28"/>
          <w:szCs w:val="28"/>
        </w:rPr>
        <w:t xml:space="preserve">Психотерапія є ефективним методом для надання психологічної допомоги людям, які пережили </w:t>
      </w:r>
      <w:proofErr w:type="spellStart"/>
      <w:r>
        <w:rPr>
          <w:sz w:val="28"/>
          <w:szCs w:val="28"/>
        </w:rPr>
        <w:t>психотравмуючий</w:t>
      </w:r>
      <w:proofErr w:type="spellEnd"/>
      <w:r>
        <w:rPr>
          <w:sz w:val="28"/>
          <w:szCs w:val="28"/>
        </w:rPr>
        <w:t xml:space="preserve"> стрес, але в них ще не виникли хронічні форми. Цей підхід спрямований на розробку конкретних стратегій та навичок, спрямованих на подолання та адаптацію до стресових ситуацій. Основною метою є швидке досягнення конкретних цілей, таких як зменшення симптомів стресового розладу, поліпшення функціонування та забезпечення клієнта необхідними інструментами для подолання труднощів. </w:t>
      </w:r>
    </w:p>
    <w:p w14:paraId="0F7820F4" w14:textId="77777777" w:rsidR="00A80CF9" w:rsidRDefault="00A80CF9" w:rsidP="00A80CF9">
      <w:pPr>
        <w:spacing w:line="360" w:lineRule="auto"/>
        <w:ind w:firstLine="709"/>
        <w:contextualSpacing/>
        <w:jc w:val="both"/>
        <w:rPr>
          <w:sz w:val="28"/>
          <w:szCs w:val="28"/>
        </w:rPr>
      </w:pPr>
      <w:r>
        <w:rPr>
          <w:sz w:val="28"/>
          <w:szCs w:val="28"/>
        </w:rPr>
        <w:t>При посттравматичному стресовому розладі (ПТСР) арт-терапія може бути основним методом роботи [31</w:t>
      </w:r>
      <w:r w:rsidRPr="00497EE2">
        <w:rPr>
          <w:sz w:val="28"/>
          <w:szCs w:val="28"/>
        </w:rPr>
        <w:t>].</w:t>
      </w:r>
      <w:r>
        <w:rPr>
          <w:sz w:val="28"/>
          <w:szCs w:val="28"/>
        </w:rPr>
        <w:t xml:space="preserve"> </w:t>
      </w:r>
    </w:p>
    <w:p w14:paraId="0E94EDA3" w14:textId="77777777" w:rsidR="00A80CF9" w:rsidRDefault="00A80CF9" w:rsidP="00A80CF9">
      <w:pPr>
        <w:spacing w:line="360" w:lineRule="auto"/>
        <w:ind w:firstLine="709"/>
        <w:contextualSpacing/>
        <w:jc w:val="both"/>
      </w:pPr>
      <w:r>
        <w:t xml:space="preserve"> </w:t>
      </w:r>
      <w:r>
        <w:rPr>
          <w:sz w:val="28"/>
          <w:szCs w:val="28"/>
        </w:rPr>
        <w:t>Арт-терапія використовує мистецтво і творчість як засіб вираження емоцій та допомоги в розумінні та подоланні травматичного досвіду. Основна ідея полягає в тому, що висловлювання емоцій через мистецтво може бути менш конфронтуючим та більш доступним для тих, хто зазнає травму.</w:t>
      </w:r>
    </w:p>
    <w:p w14:paraId="026D3426" w14:textId="77777777" w:rsidR="00A80CF9" w:rsidRDefault="00A80CF9" w:rsidP="00A80CF9">
      <w:pPr>
        <w:spacing w:line="360" w:lineRule="auto"/>
        <w:ind w:firstLine="709"/>
        <w:contextualSpacing/>
        <w:jc w:val="both"/>
      </w:pPr>
      <w:r>
        <w:rPr>
          <w:sz w:val="28"/>
          <w:szCs w:val="28"/>
        </w:rPr>
        <w:t xml:space="preserve">Методика «малювання та розтирання спіралі». Вона цікава з кількох точок зору </w:t>
      </w:r>
      <w:r w:rsidRPr="00F02D83">
        <w:rPr>
          <w:sz w:val="28"/>
          <w:szCs w:val="28"/>
        </w:rPr>
        <w:t>–</w:t>
      </w:r>
      <w:r>
        <w:rPr>
          <w:sz w:val="28"/>
          <w:szCs w:val="28"/>
        </w:rPr>
        <w:t xml:space="preserve"> і як творчий процес, і як терапевтичний зміст. По-перше, малювання «дуги», або спіралі, саме по собі вже має </w:t>
      </w:r>
      <w:proofErr w:type="spellStart"/>
      <w:r>
        <w:rPr>
          <w:sz w:val="28"/>
          <w:szCs w:val="28"/>
        </w:rPr>
        <w:t>виштовхувальну</w:t>
      </w:r>
      <w:proofErr w:type="spellEnd"/>
      <w:r>
        <w:rPr>
          <w:sz w:val="28"/>
          <w:szCs w:val="28"/>
        </w:rPr>
        <w:t xml:space="preserve"> або заспокійливу функцію. Крім того, у процесі малювання </w:t>
      </w:r>
      <w:r w:rsidRPr="00F02D83">
        <w:rPr>
          <w:sz w:val="28"/>
          <w:szCs w:val="28"/>
        </w:rPr>
        <w:t>–</w:t>
      </w:r>
      <w:r>
        <w:rPr>
          <w:sz w:val="28"/>
          <w:szCs w:val="28"/>
        </w:rPr>
        <w:t xml:space="preserve"> розтирання </w:t>
      </w:r>
      <w:r w:rsidRPr="00F02D83">
        <w:rPr>
          <w:sz w:val="28"/>
          <w:szCs w:val="28"/>
        </w:rPr>
        <w:t>–</w:t>
      </w:r>
      <w:r>
        <w:rPr>
          <w:sz w:val="28"/>
          <w:szCs w:val="28"/>
        </w:rPr>
        <w:t xml:space="preserve"> </w:t>
      </w:r>
      <w:r>
        <w:rPr>
          <w:sz w:val="28"/>
          <w:szCs w:val="28"/>
        </w:rPr>
        <w:lastRenderedPageBreak/>
        <w:t xml:space="preserve">відбувається змішування фарб і створення нових кольорів. Натирання пастелі або воскових фарб на папері, особливо з додаванням натуральних олій, може занурити людину в стан нерухомості та медитації. Сам процес повертає в момент довербальної стадії розвитку людини. Це повернення в глибинний світ дитинства стабілізує психіку: згідно з К.Г. </w:t>
      </w:r>
      <w:proofErr w:type="spellStart"/>
      <w:r>
        <w:rPr>
          <w:sz w:val="28"/>
          <w:szCs w:val="28"/>
        </w:rPr>
        <w:t>Юнгом</w:t>
      </w:r>
      <w:proofErr w:type="spellEnd"/>
      <w:r>
        <w:rPr>
          <w:sz w:val="28"/>
          <w:szCs w:val="28"/>
        </w:rPr>
        <w:t xml:space="preserve">, усі люди мають тенденцію до </w:t>
      </w:r>
      <w:proofErr w:type="spellStart"/>
      <w:r>
        <w:rPr>
          <w:sz w:val="28"/>
          <w:szCs w:val="28"/>
        </w:rPr>
        <w:t>індивідуації</w:t>
      </w:r>
      <w:proofErr w:type="spellEnd"/>
      <w:r>
        <w:rPr>
          <w:sz w:val="28"/>
          <w:szCs w:val="28"/>
        </w:rPr>
        <w:t xml:space="preserve"> та саморозвитку. Юнг вважав, що психіка має вроджене прагнення до цілісності [31</w:t>
      </w:r>
      <w:r w:rsidRPr="000721F9">
        <w:rPr>
          <w:sz w:val="28"/>
          <w:szCs w:val="28"/>
        </w:rPr>
        <w:t>].</w:t>
      </w:r>
      <w:r>
        <w:rPr>
          <w:sz w:val="28"/>
          <w:szCs w:val="28"/>
        </w:rPr>
        <w:t xml:space="preserve"> </w:t>
      </w:r>
    </w:p>
    <w:p w14:paraId="3276568B" w14:textId="77777777" w:rsidR="00A80CF9" w:rsidRDefault="00A80CF9" w:rsidP="00A80CF9">
      <w:pPr>
        <w:spacing w:line="360" w:lineRule="auto"/>
        <w:ind w:firstLine="709"/>
        <w:contextualSpacing/>
        <w:jc w:val="both"/>
      </w:pPr>
      <w:r>
        <w:rPr>
          <w:sz w:val="28"/>
          <w:szCs w:val="28"/>
        </w:rPr>
        <w:t xml:space="preserve">Техніка малювання цукровою крейдою на чорному тлі. По-перше, це групова робота. Оскільки художня діяльність є потужним засобом об'єднання людей, сам процес пробуджує, формує та підтримує комунікативні навички й колективістські тенденції учасників. Це особливо важливо в ситуаціях взаємного відчуження і труднощів у встановленні контакту. По-друге, основна робота відбувається в тиші. Учасники не виступають, їм дається три хвилини на попередні домовленості. Тому велике значення мають почуття та взаємодія з іншими учасниками. Дитячі страхи, як правило, є серйозною проблемою і часто ірраціональні. Іноді ці страхи можуть бути повністю розвіяні, коли діти починають проявляти творчі здібності. Чорний колір є об'єктом пильної уваги дослідників, особливо психологів. Часто основними символами чорного кольору є негативні явища, які не піддаються раціональному осмисленню і стимулюють підсвідомі страхи, як-от смерть, порожнеча, хаос. Однак у класичній психології кольору не заведено розглядати чорний колір виключно як негативний символ. Чорний </w:t>
      </w:r>
      <w:r w:rsidRPr="00F02D83">
        <w:rPr>
          <w:sz w:val="28"/>
          <w:szCs w:val="28"/>
        </w:rPr>
        <w:t>–</w:t>
      </w:r>
      <w:r>
        <w:rPr>
          <w:sz w:val="28"/>
          <w:szCs w:val="28"/>
        </w:rPr>
        <w:t xml:space="preserve"> це колір абсолютного початку і кінця. А все, що знаходиться між ними, </w:t>
      </w:r>
      <w:r w:rsidRPr="00F02D83">
        <w:rPr>
          <w:sz w:val="28"/>
          <w:szCs w:val="28"/>
        </w:rPr>
        <w:t>–</w:t>
      </w:r>
      <w:r>
        <w:rPr>
          <w:sz w:val="28"/>
          <w:szCs w:val="28"/>
        </w:rPr>
        <w:t xml:space="preserve"> це життя. Щоб по-справжньому зрозуміти значення «білого» в житті, потрібно пережити «чорне». Особливістю цієї техніки є те, що звичайна крейда, просочена в процесі малювання цукровим сиропом, на чорному тлі проявляється і здається «яскравішою». Це процес створення чогось нового і цікавого, дуже винахідливий і життєствердний, особливо в стані меланхолії</w:t>
      </w:r>
      <w:r>
        <w:t xml:space="preserve"> </w:t>
      </w:r>
      <w:r>
        <w:rPr>
          <w:sz w:val="28"/>
          <w:szCs w:val="28"/>
        </w:rPr>
        <w:t>[31</w:t>
      </w:r>
      <w:r w:rsidRPr="000721F9">
        <w:rPr>
          <w:sz w:val="28"/>
          <w:szCs w:val="28"/>
        </w:rPr>
        <w:t>].</w:t>
      </w:r>
      <w:r>
        <w:rPr>
          <w:sz w:val="28"/>
          <w:szCs w:val="28"/>
        </w:rPr>
        <w:t xml:space="preserve"> </w:t>
      </w:r>
    </w:p>
    <w:p w14:paraId="00E2E9F2" w14:textId="77777777" w:rsidR="00A80CF9" w:rsidRDefault="00A80CF9" w:rsidP="00A80CF9">
      <w:pPr>
        <w:tabs>
          <w:tab w:val="left" w:pos="9354"/>
        </w:tabs>
        <w:spacing w:line="360" w:lineRule="auto"/>
        <w:ind w:firstLine="709"/>
        <w:contextualSpacing/>
        <w:jc w:val="both"/>
      </w:pPr>
      <w:r>
        <w:rPr>
          <w:sz w:val="28"/>
          <w:szCs w:val="28"/>
        </w:rPr>
        <w:lastRenderedPageBreak/>
        <w:t xml:space="preserve">Створення різноманітних виробів із непридатних предметів. Стимулювання допитливості, розвиток уяви та просторового мислення, активізація фантазії та уяви, пробудження спонтанності та самостійності, підвищення інтересу до винахідництва та творчості. Процес творення з невикористовуваних предметів </w:t>
      </w:r>
      <w:r w:rsidRPr="00F02D83">
        <w:rPr>
          <w:sz w:val="28"/>
          <w:szCs w:val="28"/>
        </w:rPr>
        <w:t>–</w:t>
      </w:r>
      <w:r>
        <w:rPr>
          <w:sz w:val="28"/>
          <w:szCs w:val="28"/>
        </w:rPr>
        <w:t xml:space="preserve"> це вид виробничої діяльності, що базується на творчому моделюванні з використанням різних нетрадиційних матеріалів, що дає друге життя світу предметів, які зазвичай викидаються. Основні завдання </w:t>
      </w:r>
      <w:r w:rsidRPr="00F02D83">
        <w:rPr>
          <w:sz w:val="28"/>
          <w:szCs w:val="28"/>
        </w:rPr>
        <w:t>–</w:t>
      </w:r>
      <w:r>
        <w:rPr>
          <w:sz w:val="28"/>
          <w:szCs w:val="28"/>
        </w:rPr>
        <w:t xml:space="preserve"> розвиток творчих, інтелектуальних та художніх здібностей, екологічне виховання. Велике значення мають захисні та </w:t>
      </w:r>
      <w:proofErr w:type="spellStart"/>
      <w:r>
        <w:rPr>
          <w:sz w:val="28"/>
          <w:szCs w:val="28"/>
        </w:rPr>
        <w:t>контейнуючі</w:t>
      </w:r>
      <w:proofErr w:type="spellEnd"/>
      <w:r>
        <w:rPr>
          <w:sz w:val="28"/>
          <w:szCs w:val="28"/>
        </w:rPr>
        <w:t xml:space="preserve"> властивості візуальних матеріалів, предметів і символічних образів, які сприяють «утриманню» важких переживань і подальшій трансформації їх у позитивні. Люди інтуїтивно знаходять способи взаємодії з матеріалами, які найкращим чином підходять для такого досвіду [31</w:t>
      </w:r>
      <w:r w:rsidRPr="000721F9">
        <w:rPr>
          <w:sz w:val="28"/>
          <w:szCs w:val="28"/>
        </w:rPr>
        <w:t>].</w:t>
      </w:r>
      <w:r>
        <w:rPr>
          <w:sz w:val="28"/>
          <w:szCs w:val="28"/>
        </w:rPr>
        <w:t xml:space="preserve"> </w:t>
      </w:r>
    </w:p>
    <w:p w14:paraId="1C358C0F" w14:textId="77777777" w:rsidR="00A80CF9" w:rsidRDefault="00A80CF9" w:rsidP="00A80CF9">
      <w:pPr>
        <w:tabs>
          <w:tab w:val="left" w:pos="9354"/>
        </w:tabs>
        <w:spacing w:line="360" w:lineRule="auto"/>
        <w:ind w:firstLine="709"/>
        <w:contextualSpacing/>
        <w:jc w:val="both"/>
      </w:pPr>
      <w:r>
        <w:rPr>
          <w:sz w:val="28"/>
          <w:szCs w:val="28"/>
        </w:rPr>
        <w:t>Практика засвідчила важливість та ефективність арт-терапії, особливо в тих випадках, коли люди зазнають труднощів із вербалізацією проблем або переживають сильний стрес. У більшості випадків творча діяльність викликає в людей позитивні емоції, допомагає подолати апатію та агресію, налагодити колективні стосунки. Арт-терапія цінна ще й тим, що може ефективно застосовуватися практично за всіх видів психічних розладів і в різних вікових групах.</w:t>
      </w:r>
      <w:r>
        <w:t xml:space="preserve"> </w:t>
      </w:r>
    </w:p>
    <w:p w14:paraId="02B852C1" w14:textId="77777777" w:rsidR="003B7FFC" w:rsidRDefault="003B7FFC">
      <w:pPr>
        <w:spacing w:line="360" w:lineRule="auto"/>
        <w:ind w:firstLine="709"/>
        <w:contextualSpacing/>
        <w:jc w:val="both"/>
        <w:rPr>
          <w:sz w:val="28"/>
          <w:szCs w:val="28"/>
        </w:rPr>
      </w:pPr>
    </w:p>
    <w:p w14:paraId="744B5894" w14:textId="15E109A3" w:rsidR="003B7FFC" w:rsidRPr="006D3A0F" w:rsidRDefault="006D3A0F" w:rsidP="00A80CF9">
      <w:pPr>
        <w:pStyle w:val="ac"/>
        <w:numPr>
          <w:ilvl w:val="0"/>
          <w:numId w:val="13"/>
        </w:numPr>
        <w:spacing w:line="360" w:lineRule="auto"/>
        <w:ind w:left="567" w:hanging="141"/>
        <w:jc w:val="both"/>
        <w:rPr>
          <w:sz w:val="28"/>
          <w:szCs w:val="28"/>
        </w:rPr>
      </w:pPr>
      <w:r>
        <w:rPr>
          <w:sz w:val="28"/>
          <w:szCs w:val="28"/>
        </w:rPr>
        <w:t xml:space="preserve"> </w:t>
      </w:r>
      <w:r w:rsidR="00111B39" w:rsidRPr="006D3A0F">
        <w:rPr>
          <w:sz w:val="28"/>
          <w:szCs w:val="28"/>
        </w:rPr>
        <w:t>ЗАВДАННЯ, МЕТОДИ ТА ОРГАНІЗАЦІЯ ДОСЛІДЖЕННЯ</w:t>
      </w:r>
    </w:p>
    <w:p w14:paraId="7C4266B8" w14:textId="77777777" w:rsidR="006D3A0F" w:rsidRDefault="006D3A0F" w:rsidP="006D3A0F">
      <w:pPr>
        <w:pStyle w:val="ac"/>
        <w:spacing w:line="360" w:lineRule="auto"/>
        <w:ind w:left="567" w:hanging="141"/>
        <w:jc w:val="both"/>
      </w:pPr>
    </w:p>
    <w:p w14:paraId="099214E4" w14:textId="052901B4" w:rsidR="003B7FFC" w:rsidRDefault="00111B39" w:rsidP="006D3A0F">
      <w:pPr>
        <w:spacing w:line="360" w:lineRule="auto"/>
        <w:ind w:left="567" w:hanging="141"/>
        <w:contextualSpacing/>
        <w:jc w:val="both"/>
        <w:rPr>
          <w:sz w:val="28"/>
          <w:szCs w:val="28"/>
        </w:rPr>
      </w:pPr>
      <w:r>
        <w:rPr>
          <w:sz w:val="28"/>
          <w:szCs w:val="28"/>
        </w:rPr>
        <w:t>2.1 Завдання дослідження</w:t>
      </w:r>
    </w:p>
    <w:p w14:paraId="11331ACE" w14:textId="77777777" w:rsidR="006D3A0F" w:rsidRDefault="006D3A0F">
      <w:pPr>
        <w:spacing w:line="360" w:lineRule="auto"/>
        <w:ind w:firstLine="709"/>
        <w:contextualSpacing/>
        <w:jc w:val="both"/>
      </w:pPr>
    </w:p>
    <w:p w14:paraId="44382141" w14:textId="77777777" w:rsidR="003B7FFC" w:rsidRDefault="00111B39">
      <w:pPr>
        <w:spacing w:line="360" w:lineRule="auto"/>
        <w:ind w:firstLine="709"/>
        <w:contextualSpacing/>
        <w:jc w:val="both"/>
      </w:pPr>
      <w:r>
        <w:rPr>
          <w:sz w:val="28"/>
          <w:szCs w:val="28"/>
        </w:rPr>
        <w:t>Метою даної роботи ми обрали</w:t>
      </w:r>
      <w:r>
        <w:t xml:space="preserve"> </w:t>
      </w:r>
      <w:r>
        <w:rPr>
          <w:sz w:val="28"/>
          <w:szCs w:val="28"/>
        </w:rPr>
        <w:t xml:space="preserve">визначити ефективність комплексної психофізіологічної програми </w:t>
      </w:r>
      <w:proofErr w:type="spellStart"/>
      <w:r>
        <w:rPr>
          <w:sz w:val="28"/>
          <w:szCs w:val="28"/>
        </w:rPr>
        <w:t>телереабілітації</w:t>
      </w:r>
      <w:proofErr w:type="spellEnd"/>
      <w:r>
        <w:rPr>
          <w:sz w:val="28"/>
          <w:szCs w:val="28"/>
        </w:rPr>
        <w:t xml:space="preserve"> із застосуванням рецептивної музикотерапії в корекції психофізіологічного стану осіб із </w:t>
      </w:r>
      <w:proofErr w:type="spellStart"/>
      <w:r>
        <w:rPr>
          <w:sz w:val="28"/>
          <w:szCs w:val="28"/>
        </w:rPr>
        <w:t>постравматичними</w:t>
      </w:r>
      <w:proofErr w:type="spellEnd"/>
      <w:r>
        <w:rPr>
          <w:sz w:val="28"/>
          <w:szCs w:val="28"/>
        </w:rPr>
        <w:t xml:space="preserve"> стресовими розладами.</w:t>
      </w:r>
    </w:p>
    <w:p w14:paraId="38609DD2" w14:textId="77777777" w:rsidR="003B7FFC" w:rsidRDefault="00111B39">
      <w:pPr>
        <w:spacing w:line="360" w:lineRule="auto"/>
        <w:ind w:firstLine="709"/>
        <w:contextualSpacing/>
        <w:jc w:val="both"/>
      </w:pPr>
      <w:r>
        <w:rPr>
          <w:sz w:val="28"/>
          <w:szCs w:val="28"/>
        </w:rPr>
        <w:t>Для досягнення нашої мети, були поставлені такі завдання, як:</w:t>
      </w:r>
    </w:p>
    <w:p w14:paraId="6D9347A5" w14:textId="116FBAF7" w:rsidR="003B7FFC" w:rsidRDefault="00111B39">
      <w:pPr>
        <w:spacing w:line="360" w:lineRule="auto"/>
        <w:ind w:firstLine="709"/>
        <w:contextualSpacing/>
        <w:jc w:val="both"/>
      </w:pPr>
      <w:r>
        <w:rPr>
          <w:sz w:val="28"/>
          <w:szCs w:val="28"/>
        </w:rPr>
        <w:lastRenderedPageBreak/>
        <w:t>1. Проаналізувати літературу та систематизувати відомості щодо сучасних засобів корекції психофізіологічного стану при пост</w:t>
      </w:r>
      <w:r w:rsidR="00391A80">
        <w:rPr>
          <w:sz w:val="28"/>
          <w:szCs w:val="28"/>
        </w:rPr>
        <w:t>т</w:t>
      </w:r>
      <w:r>
        <w:rPr>
          <w:sz w:val="28"/>
          <w:szCs w:val="28"/>
        </w:rPr>
        <w:t>равматичних стресових розладах.</w:t>
      </w:r>
    </w:p>
    <w:p w14:paraId="46307449" w14:textId="50FD208E" w:rsidR="003B7FFC" w:rsidRDefault="00111B39">
      <w:pPr>
        <w:spacing w:line="360" w:lineRule="auto"/>
        <w:ind w:firstLine="709"/>
        <w:contextualSpacing/>
        <w:jc w:val="both"/>
      </w:pPr>
      <w:r>
        <w:rPr>
          <w:sz w:val="28"/>
          <w:szCs w:val="28"/>
        </w:rPr>
        <w:t xml:space="preserve">2. Визначити рівень ситуативної тривожності, показники функціонального стану серцево-судинної та дихальної системи,  рівень психологічного благополуччя до та після проведення комплексної  програми </w:t>
      </w:r>
      <w:proofErr w:type="spellStart"/>
      <w:r>
        <w:rPr>
          <w:sz w:val="28"/>
          <w:szCs w:val="28"/>
        </w:rPr>
        <w:t>телереабілітації</w:t>
      </w:r>
      <w:proofErr w:type="spellEnd"/>
      <w:r>
        <w:rPr>
          <w:sz w:val="28"/>
          <w:szCs w:val="28"/>
        </w:rPr>
        <w:t xml:space="preserve"> із застосуванням рецептивної музикотерапії в корекції психофізіологічного стану осіб із пос</w:t>
      </w:r>
      <w:r w:rsidR="00391A80">
        <w:rPr>
          <w:sz w:val="28"/>
          <w:szCs w:val="28"/>
        </w:rPr>
        <w:t>т</w:t>
      </w:r>
      <w:r>
        <w:rPr>
          <w:sz w:val="28"/>
          <w:szCs w:val="28"/>
        </w:rPr>
        <w:t>травматичними стресовими розладами.</w:t>
      </w:r>
    </w:p>
    <w:p w14:paraId="4BE9EB5C" w14:textId="06644D7B" w:rsidR="003B7FFC" w:rsidRDefault="00111B39">
      <w:pPr>
        <w:spacing w:line="360" w:lineRule="auto"/>
        <w:ind w:firstLine="709"/>
        <w:contextualSpacing/>
        <w:jc w:val="both"/>
      </w:pPr>
      <w:r>
        <w:rPr>
          <w:sz w:val="28"/>
          <w:szCs w:val="28"/>
        </w:rPr>
        <w:t xml:space="preserve">3. Дати оцінку ефективності комплексної програми </w:t>
      </w:r>
      <w:proofErr w:type="spellStart"/>
      <w:r>
        <w:rPr>
          <w:sz w:val="28"/>
          <w:szCs w:val="28"/>
        </w:rPr>
        <w:t>телереабілітації</w:t>
      </w:r>
      <w:proofErr w:type="spellEnd"/>
      <w:r>
        <w:rPr>
          <w:sz w:val="28"/>
          <w:szCs w:val="28"/>
        </w:rPr>
        <w:t xml:space="preserve"> із застосуванням рецептивної музикотерапії в корекції психофізіологічного стану осіб із пост</w:t>
      </w:r>
      <w:r w:rsidR="00391A80">
        <w:rPr>
          <w:sz w:val="28"/>
          <w:szCs w:val="28"/>
        </w:rPr>
        <w:t>т</w:t>
      </w:r>
      <w:r>
        <w:rPr>
          <w:sz w:val="28"/>
          <w:szCs w:val="28"/>
        </w:rPr>
        <w:t>равматичними стресовими розладами.</w:t>
      </w:r>
    </w:p>
    <w:p w14:paraId="67F71644" w14:textId="77777777" w:rsidR="003B7FFC" w:rsidRDefault="003B7FFC">
      <w:pPr>
        <w:spacing w:line="360" w:lineRule="auto"/>
        <w:ind w:firstLine="709"/>
        <w:contextualSpacing/>
        <w:jc w:val="both"/>
        <w:rPr>
          <w:sz w:val="28"/>
          <w:szCs w:val="28"/>
        </w:rPr>
      </w:pPr>
    </w:p>
    <w:p w14:paraId="0D1E137C" w14:textId="77777777" w:rsidR="003B7FFC" w:rsidRDefault="00111B39">
      <w:pPr>
        <w:spacing w:line="360" w:lineRule="auto"/>
        <w:ind w:firstLine="709"/>
        <w:contextualSpacing/>
        <w:jc w:val="both"/>
      </w:pPr>
      <w:r>
        <w:rPr>
          <w:sz w:val="28"/>
          <w:szCs w:val="28"/>
        </w:rPr>
        <w:t>2.2.  Методи дослідження</w:t>
      </w:r>
    </w:p>
    <w:p w14:paraId="55DE3B49" w14:textId="77777777" w:rsidR="003B7FFC" w:rsidRDefault="003B7FFC">
      <w:pPr>
        <w:spacing w:line="360" w:lineRule="auto"/>
        <w:ind w:firstLine="709"/>
        <w:contextualSpacing/>
        <w:jc w:val="both"/>
        <w:rPr>
          <w:sz w:val="28"/>
          <w:szCs w:val="28"/>
        </w:rPr>
      </w:pPr>
    </w:p>
    <w:p w14:paraId="4995450C" w14:textId="77777777" w:rsidR="003B7FFC" w:rsidRDefault="00111B39">
      <w:pPr>
        <w:spacing w:line="360" w:lineRule="auto"/>
        <w:ind w:firstLine="709"/>
        <w:contextualSpacing/>
        <w:jc w:val="both"/>
      </w:pPr>
      <w:r>
        <w:rPr>
          <w:sz w:val="28"/>
          <w:szCs w:val="28"/>
        </w:rPr>
        <w:t>Для вирішення поставлених завдань була проведена експериментальна робота, в процесі якої використовувались такі методи дослідження:</w:t>
      </w:r>
    </w:p>
    <w:p w14:paraId="7E86BBEA" w14:textId="77777777" w:rsidR="003B7FFC" w:rsidRDefault="00111B39">
      <w:pPr>
        <w:spacing w:line="360" w:lineRule="auto"/>
        <w:ind w:firstLine="709"/>
        <w:contextualSpacing/>
        <w:jc w:val="both"/>
      </w:pPr>
      <w:r>
        <w:rPr>
          <w:sz w:val="28"/>
          <w:szCs w:val="28"/>
        </w:rPr>
        <w:t>1. Аналіз та узагальнення літературних джерел.</w:t>
      </w:r>
    </w:p>
    <w:p w14:paraId="11E4090E" w14:textId="77777777" w:rsidR="003B7FFC" w:rsidRDefault="00111B39">
      <w:pPr>
        <w:spacing w:line="360" w:lineRule="auto"/>
        <w:ind w:firstLine="709"/>
        <w:contextualSpacing/>
        <w:jc w:val="both"/>
      </w:pPr>
      <w:r>
        <w:rPr>
          <w:sz w:val="28"/>
          <w:szCs w:val="28"/>
        </w:rPr>
        <w:t>2. Аналіз медичної документації.</w:t>
      </w:r>
    </w:p>
    <w:p w14:paraId="743C1A1A" w14:textId="77777777" w:rsidR="003B7FFC" w:rsidRDefault="00111B39">
      <w:pPr>
        <w:spacing w:line="360" w:lineRule="auto"/>
        <w:ind w:firstLine="709"/>
        <w:contextualSpacing/>
        <w:jc w:val="both"/>
      </w:pPr>
      <w:r>
        <w:rPr>
          <w:sz w:val="28"/>
          <w:szCs w:val="28"/>
        </w:rPr>
        <w:t>3. Визначення рівня ситуативної тривожності за допомогою шкали тривоги Спілберга-</w:t>
      </w:r>
      <w:proofErr w:type="spellStart"/>
      <w:r>
        <w:rPr>
          <w:sz w:val="28"/>
          <w:szCs w:val="28"/>
        </w:rPr>
        <w:t>Ханіна</w:t>
      </w:r>
      <w:proofErr w:type="spellEnd"/>
      <w:r>
        <w:rPr>
          <w:sz w:val="28"/>
          <w:szCs w:val="28"/>
        </w:rPr>
        <w:t xml:space="preserve">. </w:t>
      </w:r>
    </w:p>
    <w:p w14:paraId="40C2443E" w14:textId="77777777" w:rsidR="003B7FFC" w:rsidRDefault="00111B39">
      <w:pPr>
        <w:spacing w:line="360" w:lineRule="auto"/>
        <w:ind w:firstLine="709"/>
        <w:contextualSpacing/>
        <w:jc w:val="both"/>
      </w:pPr>
      <w:r>
        <w:rPr>
          <w:sz w:val="28"/>
          <w:szCs w:val="28"/>
        </w:rPr>
        <w:t xml:space="preserve">4. Оцінка функціонального стану серцево-судинної системи за показниками АТ, ЧСС.  </w:t>
      </w:r>
    </w:p>
    <w:p w14:paraId="77C0CE78" w14:textId="77777777" w:rsidR="003B7FFC" w:rsidRDefault="00111B39">
      <w:pPr>
        <w:spacing w:line="360" w:lineRule="auto"/>
        <w:ind w:firstLine="709"/>
        <w:contextualSpacing/>
        <w:jc w:val="both"/>
      </w:pPr>
      <w:r>
        <w:rPr>
          <w:sz w:val="28"/>
          <w:szCs w:val="28"/>
        </w:rPr>
        <w:t xml:space="preserve">5. Оцінка функціонального стану дихальної системи за пробами </w:t>
      </w:r>
      <w:proofErr w:type="spellStart"/>
      <w:r>
        <w:rPr>
          <w:sz w:val="28"/>
          <w:szCs w:val="28"/>
        </w:rPr>
        <w:t>Штанге</w:t>
      </w:r>
      <w:proofErr w:type="spellEnd"/>
      <w:r>
        <w:rPr>
          <w:sz w:val="28"/>
          <w:szCs w:val="28"/>
        </w:rPr>
        <w:t xml:space="preserve"> та </w:t>
      </w:r>
      <w:proofErr w:type="spellStart"/>
      <w:r>
        <w:rPr>
          <w:sz w:val="28"/>
          <w:szCs w:val="28"/>
        </w:rPr>
        <w:t>Генчі</w:t>
      </w:r>
      <w:proofErr w:type="spellEnd"/>
      <w:r>
        <w:rPr>
          <w:sz w:val="28"/>
          <w:szCs w:val="28"/>
        </w:rPr>
        <w:t>.</w:t>
      </w:r>
    </w:p>
    <w:p w14:paraId="3ABDCA87" w14:textId="5DE33EAA" w:rsidR="003B7FFC" w:rsidRDefault="00111B39">
      <w:pPr>
        <w:spacing w:line="360" w:lineRule="auto"/>
        <w:ind w:firstLine="709"/>
        <w:contextualSpacing/>
        <w:jc w:val="both"/>
      </w:pPr>
      <w:r>
        <w:rPr>
          <w:sz w:val="28"/>
          <w:szCs w:val="28"/>
        </w:rPr>
        <w:t xml:space="preserve">6. Визначення рівня психологічного благополуччя за опитувальником якості життя </w:t>
      </w:r>
      <w:r w:rsidR="00C74710">
        <w:rPr>
          <w:sz w:val="28"/>
          <w:szCs w:val="28"/>
        </w:rPr>
        <w:t>«</w:t>
      </w:r>
      <w:r>
        <w:rPr>
          <w:sz w:val="28"/>
          <w:szCs w:val="28"/>
        </w:rPr>
        <w:t>SF-36</w:t>
      </w:r>
      <w:r w:rsidR="00C74710">
        <w:rPr>
          <w:sz w:val="28"/>
          <w:szCs w:val="28"/>
        </w:rPr>
        <w:t>»</w:t>
      </w:r>
      <w:r>
        <w:rPr>
          <w:sz w:val="28"/>
          <w:szCs w:val="28"/>
        </w:rPr>
        <w:t xml:space="preserve">. </w:t>
      </w:r>
    </w:p>
    <w:p w14:paraId="1E0F7D7A" w14:textId="77777777" w:rsidR="003B7FFC" w:rsidRDefault="00111B39">
      <w:pPr>
        <w:spacing w:line="360" w:lineRule="auto"/>
        <w:ind w:firstLine="709"/>
        <w:contextualSpacing/>
        <w:jc w:val="both"/>
      </w:pPr>
      <w:r>
        <w:rPr>
          <w:sz w:val="28"/>
          <w:szCs w:val="28"/>
        </w:rPr>
        <w:t>7. Методи математичної статистики.</w:t>
      </w:r>
    </w:p>
    <w:p w14:paraId="534D8264" w14:textId="77777777" w:rsidR="003B7FFC" w:rsidRDefault="003B7FFC">
      <w:pPr>
        <w:spacing w:line="360" w:lineRule="auto"/>
        <w:ind w:firstLine="709"/>
        <w:contextualSpacing/>
        <w:jc w:val="both"/>
        <w:rPr>
          <w:sz w:val="28"/>
          <w:szCs w:val="28"/>
        </w:rPr>
      </w:pPr>
    </w:p>
    <w:p w14:paraId="5F9024B2" w14:textId="31E2FC39" w:rsidR="003B7FFC" w:rsidRPr="0017576C" w:rsidRDefault="00111B39" w:rsidP="0017576C">
      <w:pPr>
        <w:pStyle w:val="ac"/>
        <w:numPr>
          <w:ilvl w:val="2"/>
          <w:numId w:val="14"/>
        </w:numPr>
        <w:spacing w:line="360" w:lineRule="auto"/>
        <w:jc w:val="both"/>
        <w:rPr>
          <w:sz w:val="28"/>
          <w:szCs w:val="28"/>
        </w:rPr>
      </w:pPr>
      <w:r w:rsidRPr="0017576C">
        <w:rPr>
          <w:sz w:val="28"/>
          <w:szCs w:val="28"/>
        </w:rPr>
        <w:lastRenderedPageBreak/>
        <w:t>Визначення рівня ситуативної тривожності за допомогою шкали тривоги Спілберга-</w:t>
      </w:r>
      <w:proofErr w:type="spellStart"/>
      <w:r w:rsidRPr="0017576C">
        <w:rPr>
          <w:sz w:val="28"/>
          <w:szCs w:val="28"/>
        </w:rPr>
        <w:t>Ханіна</w:t>
      </w:r>
      <w:proofErr w:type="spellEnd"/>
    </w:p>
    <w:p w14:paraId="7F2BCE43" w14:textId="77777777" w:rsidR="006D3A0F" w:rsidRDefault="006D3A0F" w:rsidP="006D3A0F">
      <w:pPr>
        <w:pStyle w:val="ac"/>
        <w:spacing w:line="360" w:lineRule="auto"/>
        <w:jc w:val="both"/>
      </w:pPr>
    </w:p>
    <w:p w14:paraId="37DCAFDC" w14:textId="77777777" w:rsidR="003B7FFC" w:rsidRDefault="00111B39">
      <w:pPr>
        <w:spacing w:line="360" w:lineRule="auto"/>
        <w:ind w:firstLine="709"/>
        <w:contextualSpacing/>
        <w:jc w:val="both"/>
      </w:pPr>
      <w:r>
        <w:rPr>
          <w:sz w:val="28"/>
          <w:szCs w:val="28"/>
        </w:rPr>
        <w:t xml:space="preserve">Тест </w:t>
      </w:r>
      <w:proofErr w:type="spellStart"/>
      <w:r>
        <w:rPr>
          <w:sz w:val="28"/>
          <w:szCs w:val="28"/>
        </w:rPr>
        <w:t>Спілбергера-Ханіна</w:t>
      </w:r>
      <w:proofErr w:type="spellEnd"/>
      <w:r>
        <w:rPr>
          <w:sz w:val="28"/>
          <w:szCs w:val="28"/>
        </w:rPr>
        <w:t xml:space="preserve"> належить до </w:t>
      </w:r>
      <w:proofErr w:type="spellStart"/>
      <w:r>
        <w:rPr>
          <w:sz w:val="28"/>
          <w:szCs w:val="28"/>
        </w:rPr>
        <w:t>методик</w:t>
      </w:r>
      <w:proofErr w:type="spellEnd"/>
      <w:r>
        <w:rPr>
          <w:sz w:val="28"/>
          <w:szCs w:val="28"/>
        </w:rPr>
        <w:t xml:space="preserve">, за допомогою яких досліджують психологічний феномен тривожності. Цей опитувальник складається з 20 висловлювань, які відносяться до тривожності як стану (стан тривожності, реактивна або ситуативна тривожність) і з 20 висловлювань на визначення тривожності як диспозиції, особливості особистості (властивість тривожності). Що розуміє </w:t>
      </w:r>
      <w:proofErr w:type="spellStart"/>
      <w:r>
        <w:rPr>
          <w:sz w:val="28"/>
          <w:szCs w:val="28"/>
        </w:rPr>
        <w:t>Спілбергер</w:t>
      </w:r>
      <w:proofErr w:type="spellEnd"/>
      <w:r>
        <w:rPr>
          <w:sz w:val="28"/>
          <w:szCs w:val="28"/>
        </w:rPr>
        <w:t xml:space="preserve"> під обома мірами тривожності видно з наступної цитати: "Стан тривожності характеризується суб'єктивними, свідомо сприйнятими відчуттями загрози і напруги, що супроводжуються або пов'язані з активацією або збудженням автономної нервової системи". Тривожність як риса особи, очевидно, означає мотив або набуту поведінкову диспозицію, яка зобов'язує індивіда до сприйняття широкого кола об'єктивно безпечних обставин, як таких, які несуть загрозу, спонукаючи реагувати на них станами тривоги, інтенсивність яких не відповідає величині реальної небезпеки. </w:t>
      </w:r>
    </w:p>
    <w:p w14:paraId="285353AE" w14:textId="77777777" w:rsidR="003B7FFC" w:rsidRDefault="00111B39">
      <w:pPr>
        <w:spacing w:line="360" w:lineRule="auto"/>
        <w:ind w:firstLine="709"/>
        <w:contextualSpacing/>
        <w:jc w:val="both"/>
      </w:pPr>
      <w:r>
        <w:rPr>
          <w:sz w:val="28"/>
          <w:szCs w:val="28"/>
        </w:rPr>
        <w:t xml:space="preserve">Шкала реактивної і особистісної тривожності </w:t>
      </w:r>
      <w:proofErr w:type="spellStart"/>
      <w:r>
        <w:rPr>
          <w:sz w:val="28"/>
          <w:szCs w:val="28"/>
        </w:rPr>
        <w:t>Спілбергера</w:t>
      </w:r>
      <w:proofErr w:type="spellEnd"/>
      <w:r>
        <w:rPr>
          <w:sz w:val="28"/>
          <w:szCs w:val="28"/>
        </w:rPr>
        <w:t xml:space="preserve"> є єдиною методикою, яка дозволяє диференційовано вимірювати тривожність і як властивість особистості, і як стан. У нашій країні використовують тест у модифікації Ю. Л. </w:t>
      </w:r>
      <w:proofErr w:type="spellStart"/>
      <w:r>
        <w:rPr>
          <w:sz w:val="28"/>
          <w:szCs w:val="28"/>
        </w:rPr>
        <w:t>Ханіна</w:t>
      </w:r>
      <w:proofErr w:type="spellEnd"/>
      <w:r>
        <w:rPr>
          <w:sz w:val="28"/>
          <w:szCs w:val="28"/>
        </w:rPr>
        <w:t xml:space="preserve"> (1976). </w:t>
      </w:r>
    </w:p>
    <w:p w14:paraId="1FBDFC00" w14:textId="1A98119D" w:rsidR="003B7FFC" w:rsidRDefault="00111B39">
      <w:pPr>
        <w:spacing w:line="360" w:lineRule="auto"/>
        <w:ind w:firstLine="709"/>
        <w:contextualSpacing/>
        <w:jc w:val="both"/>
      </w:pPr>
      <w:r>
        <w:rPr>
          <w:sz w:val="28"/>
          <w:szCs w:val="28"/>
        </w:rPr>
        <w:t xml:space="preserve">Реактивна (ситуативна) тривожність </w:t>
      </w:r>
      <w:r w:rsidR="00F02D83" w:rsidRPr="00F02D83">
        <w:rPr>
          <w:sz w:val="28"/>
          <w:szCs w:val="28"/>
        </w:rPr>
        <w:t>–</w:t>
      </w:r>
      <w:r>
        <w:rPr>
          <w:sz w:val="28"/>
          <w:szCs w:val="28"/>
        </w:rPr>
        <w:t xml:space="preserve"> стан суб'єкта в даний момент часу, який характеризується емоціями, які суб'єктивно </w:t>
      </w:r>
      <w:proofErr w:type="spellStart"/>
      <w:r>
        <w:rPr>
          <w:sz w:val="28"/>
          <w:szCs w:val="28"/>
        </w:rPr>
        <w:t>переживаються</w:t>
      </w:r>
      <w:proofErr w:type="spellEnd"/>
      <w:r>
        <w:rPr>
          <w:sz w:val="28"/>
          <w:szCs w:val="28"/>
        </w:rPr>
        <w:t xml:space="preserve"> особою: напругою, занепокоєнням, заклопотаністю, нервозністю у цій конкретній ситуації. Цей стан виникає як емоційна реакція на екстремальну або стресову ситуацію і може бути різним за інтенсивністю та динамікою у часі. </w:t>
      </w:r>
    </w:p>
    <w:p w14:paraId="07481D2F" w14:textId="14F02730" w:rsidR="003B7FFC" w:rsidRDefault="00111B39">
      <w:pPr>
        <w:spacing w:line="360" w:lineRule="auto"/>
        <w:ind w:firstLine="709"/>
        <w:contextualSpacing/>
        <w:jc w:val="both"/>
      </w:pPr>
      <w:r>
        <w:rPr>
          <w:sz w:val="28"/>
          <w:szCs w:val="28"/>
        </w:rPr>
        <w:t xml:space="preserve">1. Обстежуваному пропонується </w:t>
      </w:r>
      <w:r w:rsidR="006D3A0F">
        <w:rPr>
          <w:sz w:val="28"/>
          <w:szCs w:val="28"/>
        </w:rPr>
        <w:t>завдання –</w:t>
      </w:r>
      <w:r>
        <w:rPr>
          <w:sz w:val="28"/>
          <w:szCs w:val="28"/>
        </w:rPr>
        <w:t xml:space="preserve"> </w:t>
      </w:r>
      <w:r w:rsidR="006D3A0F">
        <w:rPr>
          <w:sz w:val="28"/>
          <w:szCs w:val="28"/>
        </w:rPr>
        <w:t>«</w:t>
      </w:r>
      <w:r>
        <w:rPr>
          <w:sz w:val="28"/>
          <w:szCs w:val="28"/>
        </w:rPr>
        <w:t xml:space="preserve">Уважно прочитайте кожне з наведених тверджень і закресліть відповідну цифру справа залежно від того, як ви себе почуваєте в даний момент. Над питаннями довго не </w:t>
      </w:r>
      <w:r>
        <w:rPr>
          <w:sz w:val="28"/>
          <w:szCs w:val="28"/>
        </w:rPr>
        <w:lastRenderedPageBreak/>
        <w:t>замислюйтеся. Перша відповідь, зазвичай, яка приходь в голову, є найбільш правильною, адекватною Вашому стану</w:t>
      </w:r>
      <w:r w:rsidR="006D3A0F">
        <w:rPr>
          <w:sz w:val="28"/>
          <w:szCs w:val="28"/>
        </w:rPr>
        <w:t>»</w:t>
      </w:r>
      <w:r>
        <w:rPr>
          <w:sz w:val="28"/>
          <w:szCs w:val="28"/>
        </w:rPr>
        <w:t xml:space="preserve">. </w:t>
      </w:r>
    </w:p>
    <w:p w14:paraId="749436C3" w14:textId="77777777" w:rsidR="003B7FFC" w:rsidRDefault="00111B39">
      <w:pPr>
        <w:spacing w:line="360" w:lineRule="auto"/>
        <w:ind w:firstLine="709"/>
        <w:contextualSpacing/>
        <w:jc w:val="both"/>
      </w:pPr>
      <w:r>
        <w:rPr>
          <w:sz w:val="28"/>
          <w:szCs w:val="28"/>
        </w:rPr>
        <w:t>2. Проводиться тестування з використанням опитувального бланка (додаток А)</w:t>
      </w:r>
    </w:p>
    <w:p w14:paraId="7CAA2C38" w14:textId="1FF2F082" w:rsidR="003B7FFC" w:rsidRDefault="006D3A0F">
      <w:pPr>
        <w:spacing w:line="360" w:lineRule="auto"/>
        <w:ind w:firstLine="709"/>
        <w:contextualSpacing/>
        <w:jc w:val="both"/>
      </w:pPr>
      <w:r>
        <w:rPr>
          <w:sz w:val="28"/>
          <w:szCs w:val="28"/>
        </w:rPr>
        <w:t xml:space="preserve">3. </w:t>
      </w:r>
      <w:r w:rsidR="00111B39">
        <w:rPr>
          <w:sz w:val="28"/>
          <w:szCs w:val="28"/>
        </w:rPr>
        <w:t>Обробка результатів</w:t>
      </w:r>
    </w:p>
    <w:p w14:paraId="276F5BC1" w14:textId="77777777" w:rsidR="003B7FFC" w:rsidRDefault="00111B39">
      <w:pPr>
        <w:spacing w:line="360" w:lineRule="auto"/>
        <w:ind w:firstLine="709"/>
        <w:contextualSpacing/>
        <w:jc w:val="both"/>
      </w:pPr>
      <w:r>
        <w:rPr>
          <w:sz w:val="28"/>
          <w:szCs w:val="28"/>
        </w:rPr>
        <w:t>Показники реактивної тривожності (РТ) та особистісної тривожності (ОТ) підраховуються окремо за формулами:</w:t>
      </w:r>
    </w:p>
    <w:p w14:paraId="396B1DAA" w14:textId="422CDC6D" w:rsidR="003B7FFC" w:rsidRDefault="00111B39">
      <w:pPr>
        <w:spacing w:line="360" w:lineRule="auto"/>
        <w:ind w:firstLine="709"/>
        <w:contextualSpacing/>
        <w:jc w:val="both"/>
      </w:pPr>
      <w:r>
        <w:rPr>
          <w:sz w:val="28"/>
          <w:szCs w:val="28"/>
        </w:rPr>
        <w:t>1.РТ = Σ1–Σ2+ 50,</w:t>
      </w:r>
      <w:r w:rsidR="006D3A0F">
        <w:rPr>
          <w:sz w:val="28"/>
          <w:szCs w:val="28"/>
        </w:rPr>
        <w:t xml:space="preserve"> </w:t>
      </w:r>
      <w:r>
        <w:rPr>
          <w:sz w:val="28"/>
          <w:szCs w:val="28"/>
        </w:rPr>
        <w:t>деΣ1–сума закреслених на бланку цифр за пунктами шкали3, 4, 6, 7, 9, 12, 13, 14, 17, 18;</w:t>
      </w:r>
    </w:p>
    <w:p w14:paraId="5D5DDB66" w14:textId="77777777" w:rsidR="003B7FFC" w:rsidRDefault="00111B39">
      <w:pPr>
        <w:spacing w:line="360" w:lineRule="auto"/>
        <w:ind w:firstLine="709"/>
        <w:contextualSpacing/>
        <w:jc w:val="both"/>
      </w:pPr>
      <w:r>
        <w:rPr>
          <w:sz w:val="28"/>
          <w:szCs w:val="28"/>
        </w:rPr>
        <w:t>Σ2–сума інших закреслених цифр (пункти1, 2, 5, 8, 10, 11, 15, 16, 19, 20).</w:t>
      </w:r>
    </w:p>
    <w:p w14:paraId="1F2417C1" w14:textId="02E037A5" w:rsidR="003B7FFC" w:rsidRDefault="00111B39">
      <w:pPr>
        <w:spacing w:line="360" w:lineRule="auto"/>
        <w:ind w:firstLine="709"/>
        <w:contextualSpacing/>
        <w:jc w:val="both"/>
      </w:pPr>
      <w:r>
        <w:rPr>
          <w:sz w:val="28"/>
          <w:szCs w:val="28"/>
        </w:rPr>
        <w:t>2.ОТ =Σ1–Σ2+ 35,</w:t>
      </w:r>
      <w:r w:rsidR="006D3A0F">
        <w:rPr>
          <w:sz w:val="28"/>
          <w:szCs w:val="28"/>
        </w:rPr>
        <w:t xml:space="preserve"> </w:t>
      </w:r>
      <w:r>
        <w:rPr>
          <w:sz w:val="28"/>
          <w:szCs w:val="28"/>
        </w:rPr>
        <w:t>де Σ1 – сума закреслених цифр на бланку за пунктами шкали 22, 23, 24, 25, 28, 29, 31, 32, 34, 35, 37, 38, 40;</w:t>
      </w:r>
    </w:p>
    <w:p w14:paraId="46B00F6B" w14:textId="77777777" w:rsidR="003B7FFC" w:rsidRDefault="00111B39">
      <w:pPr>
        <w:spacing w:line="360" w:lineRule="auto"/>
        <w:ind w:firstLine="709"/>
        <w:contextualSpacing/>
        <w:jc w:val="both"/>
      </w:pPr>
      <w:r>
        <w:rPr>
          <w:sz w:val="28"/>
          <w:szCs w:val="28"/>
        </w:rPr>
        <w:t>Σ2–сума інших цифр за пунктами 21, 26, 27, 30, 33, 36, 39.</w:t>
      </w:r>
    </w:p>
    <w:p w14:paraId="6B4C6093" w14:textId="70691DB0" w:rsidR="003B7FFC" w:rsidRDefault="006D3A0F">
      <w:pPr>
        <w:spacing w:line="360" w:lineRule="auto"/>
        <w:ind w:firstLine="709"/>
        <w:contextualSpacing/>
        <w:jc w:val="both"/>
      </w:pPr>
      <w:r>
        <w:rPr>
          <w:sz w:val="28"/>
          <w:szCs w:val="28"/>
        </w:rPr>
        <w:t xml:space="preserve">4. </w:t>
      </w:r>
      <w:r w:rsidR="00111B39">
        <w:rPr>
          <w:sz w:val="28"/>
          <w:szCs w:val="28"/>
        </w:rPr>
        <w:t>Інтерпретація результатів</w:t>
      </w:r>
    </w:p>
    <w:p w14:paraId="6C21C609" w14:textId="77777777" w:rsidR="003B7FFC" w:rsidRDefault="00111B39">
      <w:pPr>
        <w:spacing w:line="360" w:lineRule="auto"/>
        <w:ind w:firstLine="709"/>
        <w:contextualSpacing/>
        <w:jc w:val="both"/>
      </w:pPr>
      <w:r>
        <w:rPr>
          <w:sz w:val="28"/>
          <w:szCs w:val="28"/>
        </w:rPr>
        <w:t>Для інтерпретації результатів використовуються такі орієнтовані оцінки:</w:t>
      </w:r>
    </w:p>
    <w:p w14:paraId="66B730FE" w14:textId="77777777" w:rsidR="003B7FFC" w:rsidRDefault="00111B39">
      <w:pPr>
        <w:spacing w:line="360" w:lineRule="auto"/>
        <w:ind w:firstLine="709"/>
        <w:contextualSpacing/>
        <w:jc w:val="both"/>
      </w:pPr>
      <w:r>
        <w:rPr>
          <w:sz w:val="28"/>
          <w:szCs w:val="28"/>
        </w:rPr>
        <w:t>0-30 балів – низький рівень тривожності;</w:t>
      </w:r>
    </w:p>
    <w:p w14:paraId="1CDF6581" w14:textId="77777777" w:rsidR="003B7FFC" w:rsidRDefault="00111B39">
      <w:pPr>
        <w:spacing w:line="360" w:lineRule="auto"/>
        <w:ind w:firstLine="709"/>
        <w:contextualSpacing/>
        <w:jc w:val="both"/>
      </w:pPr>
      <w:r>
        <w:rPr>
          <w:sz w:val="28"/>
          <w:szCs w:val="28"/>
        </w:rPr>
        <w:t>31-45 балів –помірний рівень тривожності;</w:t>
      </w:r>
    </w:p>
    <w:p w14:paraId="4145C88D" w14:textId="77777777" w:rsidR="003B7FFC" w:rsidRDefault="00111B39">
      <w:pPr>
        <w:spacing w:line="360" w:lineRule="auto"/>
        <w:ind w:firstLine="709"/>
        <w:contextualSpacing/>
        <w:jc w:val="both"/>
      </w:pPr>
      <w:r>
        <w:rPr>
          <w:sz w:val="28"/>
          <w:szCs w:val="28"/>
        </w:rPr>
        <w:t>вище 45 балів –високий рівень тривожності.</w:t>
      </w:r>
    </w:p>
    <w:p w14:paraId="2D2B9607" w14:textId="77777777" w:rsidR="003B7FFC" w:rsidRDefault="003B7FFC">
      <w:pPr>
        <w:spacing w:line="360" w:lineRule="auto"/>
        <w:ind w:firstLine="709"/>
        <w:contextualSpacing/>
        <w:jc w:val="both"/>
        <w:rPr>
          <w:sz w:val="28"/>
          <w:szCs w:val="28"/>
        </w:rPr>
      </w:pPr>
    </w:p>
    <w:p w14:paraId="7C2744FC" w14:textId="0C3AE791" w:rsidR="003B7FFC" w:rsidRDefault="00111B39">
      <w:pPr>
        <w:spacing w:line="360" w:lineRule="auto"/>
        <w:ind w:firstLine="709"/>
        <w:contextualSpacing/>
        <w:jc w:val="both"/>
      </w:pPr>
      <w:r>
        <w:rPr>
          <w:sz w:val="28"/>
          <w:szCs w:val="28"/>
        </w:rPr>
        <w:t xml:space="preserve">2.2.2 Оцінка функціонального стану серцево-судинної системи за показниками АТ, ЧСС  </w:t>
      </w:r>
    </w:p>
    <w:p w14:paraId="098E6B77" w14:textId="77777777" w:rsidR="003B7FFC" w:rsidRDefault="00111B39">
      <w:pPr>
        <w:spacing w:line="360" w:lineRule="auto"/>
        <w:ind w:firstLine="709"/>
        <w:contextualSpacing/>
        <w:jc w:val="both"/>
      </w:pPr>
      <w:r>
        <w:rPr>
          <w:sz w:val="28"/>
          <w:szCs w:val="28"/>
        </w:rPr>
        <w:t xml:space="preserve">Величину артеріального тиску (АТ, мм </w:t>
      </w:r>
      <w:proofErr w:type="spellStart"/>
      <w:r>
        <w:rPr>
          <w:sz w:val="28"/>
          <w:szCs w:val="28"/>
        </w:rPr>
        <w:t>рт.ст</w:t>
      </w:r>
      <w:proofErr w:type="spellEnd"/>
      <w:r>
        <w:rPr>
          <w:sz w:val="28"/>
          <w:szCs w:val="28"/>
        </w:rPr>
        <w:t xml:space="preserve">.) прийнято розглядати як гомеостатичний показник, у зв’язку з чим його відхилення в той або інший бік може свідчити про певні зміни в загальному функціональному стані організму. </w:t>
      </w:r>
    </w:p>
    <w:p w14:paraId="78405C6C" w14:textId="1AD19BC6" w:rsidR="003B7FFC" w:rsidRDefault="00111B39">
      <w:pPr>
        <w:spacing w:line="360" w:lineRule="auto"/>
        <w:ind w:firstLine="709"/>
        <w:contextualSpacing/>
        <w:jc w:val="both"/>
      </w:pPr>
      <w:r>
        <w:rPr>
          <w:sz w:val="28"/>
          <w:szCs w:val="28"/>
        </w:rPr>
        <w:t xml:space="preserve">Основні види артеріального тиску, величини яких також традиційно виміряють за допомогою непрямого методу Короткова з використанням тонометру і фонендоскопу: </w:t>
      </w:r>
    </w:p>
    <w:p w14:paraId="58269AFC" w14:textId="77777777" w:rsidR="003B7FFC" w:rsidRDefault="00111B39">
      <w:pPr>
        <w:spacing w:line="360" w:lineRule="auto"/>
        <w:ind w:firstLine="709"/>
        <w:contextualSpacing/>
        <w:jc w:val="both"/>
      </w:pPr>
      <w:r>
        <w:rPr>
          <w:rFonts w:ascii="Segoe UI Symbol" w:hAnsi="Segoe UI Symbol" w:cs="Segoe UI Symbol"/>
          <w:sz w:val="28"/>
          <w:szCs w:val="28"/>
        </w:rPr>
        <w:lastRenderedPageBreak/>
        <w:t>➢</w:t>
      </w:r>
      <w:r>
        <w:rPr>
          <w:sz w:val="28"/>
          <w:szCs w:val="28"/>
        </w:rPr>
        <w:t xml:space="preserve"> САТ - систолічний артеріальний тиск; </w:t>
      </w:r>
    </w:p>
    <w:p w14:paraId="5C14AA35" w14:textId="77777777" w:rsidR="003B7FFC" w:rsidRDefault="00111B39">
      <w:pPr>
        <w:spacing w:line="360" w:lineRule="auto"/>
        <w:ind w:firstLine="709"/>
        <w:contextualSpacing/>
        <w:jc w:val="both"/>
      </w:pPr>
      <w:r>
        <w:rPr>
          <w:rFonts w:ascii="Segoe UI Symbol" w:hAnsi="Segoe UI Symbol" w:cs="Segoe UI Symbol"/>
          <w:sz w:val="28"/>
          <w:szCs w:val="28"/>
        </w:rPr>
        <w:t>➢</w:t>
      </w:r>
      <w:r>
        <w:rPr>
          <w:sz w:val="28"/>
          <w:szCs w:val="28"/>
        </w:rPr>
        <w:t xml:space="preserve"> ДАТ – діастолічний артеріальний тиск; </w:t>
      </w:r>
    </w:p>
    <w:p w14:paraId="1FD2AC57" w14:textId="77777777" w:rsidR="003B7FFC" w:rsidRDefault="00111B39">
      <w:pPr>
        <w:spacing w:line="360" w:lineRule="auto"/>
        <w:ind w:firstLine="709"/>
        <w:contextualSpacing/>
        <w:jc w:val="both"/>
      </w:pPr>
      <w:r>
        <w:rPr>
          <w:rFonts w:ascii="Segoe UI Symbol" w:hAnsi="Segoe UI Symbol" w:cs="Segoe UI Symbol"/>
          <w:sz w:val="28"/>
          <w:szCs w:val="28"/>
        </w:rPr>
        <w:t>➢</w:t>
      </w:r>
      <w:r>
        <w:rPr>
          <w:sz w:val="28"/>
          <w:szCs w:val="28"/>
        </w:rPr>
        <w:t xml:space="preserve"> ПАТ - пульсовий артеріальний тиск ( САТ – ДАТ);</w:t>
      </w:r>
    </w:p>
    <w:p w14:paraId="39E117D2" w14:textId="77777777" w:rsidR="006D3A0F" w:rsidRDefault="00111B39">
      <w:pPr>
        <w:spacing w:line="360" w:lineRule="auto"/>
        <w:ind w:firstLine="709"/>
        <w:contextualSpacing/>
        <w:jc w:val="both"/>
        <w:rPr>
          <w:sz w:val="28"/>
          <w:szCs w:val="28"/>
        </w:rPr>
      </w:pPr>
      <w:r>
        <w:rPr>
          <w:sz w:val="28"/>
          <w:szCs w:val="28"/>
        </w:rPr>
        <w:t>САТ - є одним із найбільш інформативних функціональних параметрів і тонко відбиває зміни, пов’язані із станом його регуляторних ланок: периферичного судинного опору, активності симпатичного відділу вегетативної нервової системи, тонусом вазомоторного центру, силою серцевих скорочень, хвилинним об’ємом кровообігу.</w:t>
      </w:r>
    </w:p>
    <w:p w14:paraId="702A4D76" w14:textId="184990A4" w:rsidR="003B7FFC" w:rsidRDefault="00111B39">
      <w:pPr>
        <w:spacing w:line="360" w:lineRule="auto"/>
        <w:ind w:firstLine="709"/>
        <w:contextualSpacing/>
        <w:jc w:val="both"/>
        <w:rPr>
          <w:sz w:val="28"/>
          <w:szCs w:val="28"/>
        </w:rPr>
      </w:pPr>
      <w:r>
        <w:rPr>
          <w:sz w:val="28"/>
          <w:szCs w:val="28"/>
        </w:rPr>
        <w:t xml:space="preserve"> ДАТ залежить, у свою чергу, від тонусу дрібних і середніх судин і пов’язаний з активністю парасимпатичної іннервації та станом. </w:t>
      </w:r>
    </w:p>
    <w:p w14:paraId="593E9208" w14:textId="77777777" w:rsidR="005D2838" w:rsidRDefault="005D2838">
      <w:pPr>
        <w:spacing w:line="360" w:lineRule="auto"/>
        <w:ind w:firstLine="709"/>
        <w:contextualSpacing/>
        <w:jc w:val="both"/>
        <w:rPr>
          <w:sz w:val="28"/>
          <w:szCs w:val="28"/>
        </w:rPr>
      </w:pPr>
    </w:p>
    <w:p w14:paraId="71F04408" w14:textId="64B12F2E" w:rsidR="005D2838" w:rsidRDefault="005D2838" w:rsidP="005D2838">
      <w:pPr>
        <w:spacing w:line="360" w:lineRule="auto"/>
        <w:ind w:firstLine="709"/>
        <w:contextualSpacing/>
        <w:jc w:val="right"/>
        <w:rPr>
          <w:sz w:val="28"/>
          <w:szCs w:val="28"/>
        </w:rPr>
      </w:pPr>
      <w:r>
        <w:rPr>
          <w:sz w:val="28"/>
          <w:szCs w:val="28"/>
        </w:rPr>
        <w:t xml:space="preserve">Таблиця 2.1 </w:t>
      </w:r>
    </w:p>
    <w:p w14:paraId="2FFF3FE7" w14:textId="50913E2B" w:rsidR="005D2838" w:rsidRDefault="005D2838" w:rsidP="005D2838">
      <w:pPr>
        <w:spacing w:line="360" w:lineRule="auto"/>
        <w:ind w:firstLine="709"/>
        <w:contextualSpacing/>
        <w:jc w:val="center"/>
        <w:rPr>
          <w:sz w:val="28"/>
          <w:szCs w:val="28"/>
        </w:rPr>
      </w:pPr>
      <w:r>
        <w:rPr>
          <w:sz w:val="28"/>
          <w:szCs w:val="28"/>
        </w:rPr>
        <w:t xml:space="preserve">Показники артеріального тиску (нормативні), </w:t>
      </w:r>
      <w:proofErr w:type="spellStart"/>
      <w:r>
        <w:rPr>
          <w:sz w:val="28"/>
          <w:szCs w:val="28"/>
        </w:rPr>
        <w:t>мм.рт.ст</w:t>
      </w:r>
      <w:proofErr w:type="spellEnd"/>
    </w:p>
    <w:tbl>
      <w:tblPr>
        <w:tblStyle w:val="aa"/>
        <w:tblW w:w="0" w:type="auto"/>
        <w:tblLook w:val="04A0" w:firstRow="1" w:lastRow="0" w:firstColumn="1" w:lastColumn="0" w:noHBand="0" w:noVBand="1"/>
      </w:tblPr>
      <w:tblGrid>
        <w:gridCol w:w="3176"/>
        <w:gridCol w:w="2199"/>
        <w:gridCol w:w="1816"/>
        <w:gridCol w:w="1871"/>
      </w:tblGrid>
      <w:tr w:rsidR="005D2838" w14:paraId="714D3A69" w14:textId="77777777" w:rsidTr="005D2838">
        <w:tc>
          <w:tcPr>
            <w:tcW w:w="3256" w:type="dxa"/>
          </w:tcPr>
          <w:p w14:paraId="646C9899" w14:textId="77777777" w:rsidR="005D2838" w:rsidRDefault="005D2838" w:rsidP="005D2838">
            <w:pPr>
              <w:spacing w:line="360" w:lineRule="auto"/>
              <w:contextualSpacing/>
              <w:jc w:val="center"/>
            </w:pPr>
          </w:p>
          <w:p w14:paraId="7C3E2516" w14:textId="7721BD6B" w:rsidR="005D2838" w:rsidRDefault="005D2838" w:rsidP="005D2838">
            <w:pPr>
              <w:spacing w:line="360" w:lineRule="auto"/>
              <w:contextualSpacing/>
              <w:jc w:val="center"/>
            </w:pPr>
            <w:r w:rsidRPr="005D2838">
              <w:t>Показники артеріального тиску</w:t>
            </w:r>
          </w:p>
          <w:p w14:paraId="34CD389E" w14:textId="57BCACCD" w:rsidR="005D2838" w:rsidRPr="005D2838" w:rsidRDefault="005D2838" w:rsidP="005D2838">
            <w:pPr>
              <w:spacing w:line="360" w:lineRule="auto"/>
              <w:contextualSpacing/>
              <w:jc w:val="center"/>
            </w:pPr>
          </w:p>
        </w:tc>
        <w:tc>
          <w:tcPr>
            <w:tcW w:w="2268" w:type="dxa"/>
          </w:tcPr>
          <w:p w14:paraId="344FA1D7" w14:textId="77777777" w:rsidR="005D2838" w:rsidRDefault="005D2838" w:rsidP="005D2838">
            <w:pPr>
              <w:spacing w:line="360" w:lineRule="auto"/>
              <w:contextualSpacing/>
              <w:jc w:val="center"/>
            </w:pPr>
          </w:p>
          <w:p w14:paraId="4001D3D9" w14:textId="3527009F" w:rsidR="005D2838" w:rsidRPr="005D2838" w:rsidRDefault="005D2838" w:rsidP="005D2838">
            <w:pPr>
              <w:spacing w:line="360" w:lineRule="auto"/>
              <w:contextualSpacing/>
              <w:jc w:val="center"/>
            </w:pPr>
            <w:r w:rsidRPr="005D2838">
              <w:t>САТ</w:t>
            </w:r>
          </w:p>
        </w:tc>
        <w:tc>
          <w:tcPr>
            <w:tcW w:w="1842" w:type="dxa"/>
          </w:tcPr>
          <w:p w14:paraId="22459BF5" w14:textId="77777777" w:rsidR="005D2838" w:rsidRDefault="005D2838" w:rsidP="005D2838">
            <w:pPr>
              <w:spacing w:line="360" w:lineRule="auto"/>
              <w:contextualSpacing/>
              <w:jc w:val="center"/>
            </w:pPr>
          </w:p>
          <w:p w14:paraId="21290C7E" w14:textId="6E0072EB" w:rsidR="005D2838" w:rsidRPr="005D2838" w:rsidRDefault="005D2838" w:rsidP="005D2838">
            <w:pPr>
              <w:spacing w:line="360" w:lineRule="auto"/>
              <w:contextualSpacing/>
              <w:jc w:val="center"/>
            </w:pPr>
            <w:r w:rsidRPr="005D2838">
              <w:t>ДАТ</w:t>
            </w:r>
          </w:p>
        </w:tc>
        <w:tc>
          <w:tcPr>
            <w:tcW w:w="1927" w:type="dxa"/>
          </w:tcPr>
          <w:p w14:paraId="43D5EA7E" w14:textId="77777777" w:rsidR="005D2838" w:rsidRDefault="005D2838" w:rsidP="005D2838">
            <w:pPr>
              <w:spacing w:line="360" w:lineRule="auto"/>
              <w:contextualSpacing/>
              <w:jc w:val="center"/>
            </w:pPr>
          </w:p>
          <w:p w14:paraId="4442F4F8" w14:textId="637CBFC6" w:rsidR="005D2838" w:rsidRDefault="005D2838" w:rsidP="005D2838">
            <w:pPr>
              <w:spacing w:line="360" w:lineRule="auto"/>
              <w:contextualSpacing/>
              <w:jc w:val="center"/>
            </w:pPr>
            <w:r w:rsidRPr="005D2838">
              <w:t>ПАТ</w:t>
            </w:r>
          </w:p>
          <w:p w14:paraId="3ED0FD63" w14:textId="17B63604" w:rsidR="005D2838" w:rsidRPr="005D2838" w:rsidRDefault="005D2838" w:rsidP="005D2838">
            <w:pPr>
              <w:spacing w:line="360" w:lineRule="auto"/>
              <w:contextualSpacing/>
              <w:jc w:val="center"/>
            </w:pPr>
          </w:p>
        </w:tc>
      </w:tr>
      <w:tr w:rsidR="005D2838" w14:paraId="70A0B6D9" w14:textId="77777777" w:rsidTr="005D2838">
        <w:trPr>
          <w:trHeight w:val="241"/>
        </w:trPr>
        <w:tc>
          <w:tcPr>
            <w:tcW w:w="3256" w:type="dxa"/>
          </w:tcPr>
          <w:p w14:paraId="3AC6B2C6" w14:textId="5B3913EB" w:rsidR="005D2838" w:rsidRPr="005D2838" w:rsidRDefault="005D2838" w:rsidP="005D2838">
            <w:pPr>
              <w:spacing w:line="360" w:lineRule="auto"/>
              <w:contextualSpacing/>
              <w:jc w:val="center"/>
            </w:pPr>
            <w:r w:rsidRPr="005D2838">
              <w:t>Рівень</w:t>
            </w:r>
          </w:p>
        </w:tc>
        <w:tc>
          <w:tcPr>
            <w:tcW w:w="2268" w:type="dxa"/>
          </w:tcPr>
          <w:p w14:paraId="73C52DAB" w14:textId="47CAB6BD" w:rsidR="005D2838" w:rsidRPr="005D2838" w:rsidRDefault="005D2838" w:rsidP="005D2838">
            <w:pPr>
              <w:spacing w:line="360" w:lineRule="auto"/>
              <w:contextualSpacing/>
              <w:jc w:val="center"/>
            </w:pPr>
            <w:r w:rsidRPr="005D2838">
              <w:t>≤120;</w:t>
            </w:r>
          </w:p>
        </w:tc>
        <w:tc>
          <w:tcPr>
            <w:tcW w:w="1842" w:type="dxa"/>
          </w:tcPr>
          <w:p w14:paraId="66B6C852" w14:textId="77777777" w:rsidR="005D2838" w:rsidRPr="005D2838" w:rsidRDefault="005D2838" w:rsidP="005D2838">
            <w:pPr>
              <w:spacing w:line="360" w:lineRule="auto"/>
              <w:ind w:firstLine="709"/>
              <w:contextualSpacing/>
            </w:pPr>
            <w:r w:rsidRPr="005D2838">
              <w:t>≤80</w:t>
            </w:r>
            <w:r w:rsidRPr="005D2838">
              <w:br/>
            </w:r>
          </w:p>
          <w:p w14:paraId="6E75EDDB" w14:textId="77777777" w:rsidR="005D2838" w:rsidRPr="005D2838" w:rsidRDefault="005D2838" w:rsidP="005D2838">
            <w:pPr>
              <w:spacing w:line="360" w:lineRule="auto"/>
              <w:contextualSpacing/>
              <w:jc w:val="center"/>
            </w:pPr>
          </w:p>
        </w:tc>
        <w:tc>
          <w:tcPr>
            <w:tcW w:w="1927" w:type="dxa"/>
          </w:tcPr>
          <w:p w14:paraId="3D32EAC3" w14:textId="09687875" w:rsidR="005D2838" w:rsidRPr="005D2838" w:rsidRDefault="005D2838" w:rsidP="005D2838">
            <w:pPr>
              <w:spacing w:line="360" w:lineRule="auto"/>
              <w:contextualSpacing/>
              <w:jc w:val="center"/>
            </w:pPr>
            <w:r w:rsidRPr="005D2838">
              <w:t>≤40</w:t>
            </w:r>
          </w:p>
        </w:tc>
      </w:tr>
    </w:tbl>
    <w:p w14:paraId="25492944" w14:textId="77777777" w:rsidR="006D3A0F" w:rsidRDefault="006D3A0F">
      <w:pPr>
        <w:spacing w:line="360" w:lineRule="auto"/>
        <w:ind w:firstLine="709"/>
        <w:contextualSpacing/>
        <w:jc w:val="both"/>
      </w:pPr>
    </w:p>
    <w:p w14:paraId="3D9B61C6" w14:textId="2766728E" w:rsidR="003B7FFC" w:rsidRDefault="00111B39">
      <w:pPr>
        <w:spacing w:line="360" w:lineRule="auto"/>
        <w:ind w:firstLine="709"/>
        <w:contextualSpacing/>
        <w:jc w:val="both"/>
      </w:pPr>
      <w:r>
        <w:rPr>
          <w:sz w:val="28"/>
          <w:szCs w:val="28"/>
        </w:rPr>
        <w:t>Один з найбільш простих, доступних та достатньо інформативних способів оцінки функціонального стану системи кровообігу та організму в цілому є визначення частоти серцевих скорочень (ЧСС) або пульсу.</w:t>
      </w:r>
      <w:r w:rsidR="00335788">
        <w:rPr>
          <w:sz w:val="28"/>
          <w:szCs w:val="28"/>
        </w:rPr>
        <w:t xml:space="preserve"> </w:t>
      </w:r>
      <w:r>
        <w:rPr>
          <w:sz w:val="28"/>
          <w:szCs w:val="28"/>
        </w:rPr>
        <w:t>У клінічній практиці ЧСС вимірюється при прощупуванні (пальпації) сонної або променевої артерії а також з використанням інструментальних методів електрокардіографії, фонокардіографії, реографії.</w:t>
      </w:r>
    </w:p>
    <w:p w14:paraId="0D02B7E8" w14:textId="77777777" w:rsidR="003B7FFC" w:rsidRDefault="00111B39">
      <w:pPr>
        <w:spacing w:line="360" w:lineRule="auto"/>
        <w:ind w:firstLine="709"/>
        <w:contextualSpacing/>
        <w:jc w:val="both"/>
      </w:pPr>
      <w:r>
        <w:rPr>
          <w:sz w:val="28"/>
          <w:szCs w:val="28"/>
        </w:rPr>
        <w:t xml:space="preserve">В нормі величина ЧСС у здорових нетренованих чоловіків і жінок складає 60-90 </w:t>
      </w:r>
      <w:proofErr w:type="spellStart"/>
      <w:r>
        <w:rPr>
          <w:sz w:val="28"/>
          <w:szCs w:val="28"/>
        </w:rPr>
        <w:t>уд</w:t>
      </w:r>
      <w:proofErr w:type="spellEnd"/>
      <w:r>
        <w:rPr>
          <w:sz w:val="28"/>
          <w:szCs w:val="28"/>
        </w:rPr>
        <w:t>/хв. Основними відхиленнями ЧСС від норми є синусна тахікардія і синусна брадикардія.</w:t>
      </w:r>
    </w:p>
    <w:p w14:paraId="3C5603FE" w14:textId="77777777" w:rsidR="003B7FFC" w:rsidRDefault="003B7FFC">
      <w:pPr>
        <w:spacing w:line="360" w:lineRule="auto"/>
        <w:ind w:firstLine="709"/>
        <w:contextualSpacing/>
        <w:jc w:val="both"/>
        <w:rPr>
          <w:sz w:val="28"/>
          <w:szCs w:val="28"/>
        </w:rPr>
      </w:pPr>
    </w:p>
    <w:p w14:paraId="4AE3F067" w14:textId="3C2901E8" w:rsidR="003B7FFC" w:rsidRDefault="00111B39">
      <w:pPr>
        <w:spacing w:line="360" w:lineRule="auto"/>
        <w:ind w:firstLine="709"/>
        <w:contextualSpacing/>
        <w:jc w:val="both"/>
        <w:rPr>
          <w:sz w:val="28"/>
          <w:szCs w:val="28"/>
        </w:rPr>
      </w:pPr>
      <w:r>
        <w:rPr>
          <w:sz w:val="28"/>
          <w:szCs w:val="28"/>
        </w:rPr>
        <w:lastRenderedPageBreak/>
        <w:t xml:space="preserve">2.2.3 Оцінка функціонального стану дихальної системи за пробами </w:t>
      </w:r>
      <w:proofErr w:type="spellStart"/>
      <w:r>
        <w:rPr>
          <w:sz w:val="28"/>
          <w:szCs w:val="28"/>
        </w:rPr>
        <w:t>Штанге</w:t>
      </w:r>
      <w:proofErr w:type="spellEnd"/>
      <w:r>
        <w:rPr>
          <w:sz w:val="28"/>
          <w:szCs w:val="28"/>
        </w:rPr>
        <w:t xml:space="preserve"> та </w:t>
      </w:r>
      <w:proofErr w:type="spellStart"/>
      <w:r>
        <w:rPr>
          <w:sz w:val="28"/>
          <w:szCs w:val="28"/>
        </w:rPr>
        <w:t>Генчі</w:t>
      </w:r>
      <w:proofErr w:type="spellEnd"/>
    </w:p>
    <w:p w14:paraId="2176A629" w14:textId="77777777" w:rsidR="00335788" w:rsidRDefault="00335788">
      <w:pPr>
        <w:spacing w:line="360" w:lineRule="auto"/>
        <w:ind w:firstLine="709"/>
        <w:contextualSpacing/>
        <w:jc w:val="both"/>
      </w:pPr>
    </w:p>
    <w:p w14:paraId="258A840C" w14:textId="77777777" w:rsidR="003B7FFC" w:rsidRDefault="00111B39">
      <w:pPr>
        <w:spacing w:line="360" w:lineRule="auto"/>
        <w:ind w:firstLine="709"/>
        <w:contextualSpacing/>
        <w:jc w:val="both"/>
      </w:pPr>
      <w:r>
        <w:rPr>
          <w:sz w:val="28"/>
          <w:szCs w:val="28"/>
        </w:rPr>
        <w:t xml:space="preserve">Проба </w:t>
      </w:r>
      <w:proofErr w:type="spellStart"/>
      <w:r>
        <w:rPr>
          <w:sz w:val="28"/>
          <w:szCs w:val="28"/>
        </w:rPr>
        <w:t>Штанге</w:t>
      </w:r>
      <w:proofErr w:type="spellEnd"/>
      <w:r>
        <w:rPr>
          <w:sz w:val="28"/>
          <w:szCs w:val="28"/>
        </w:rPr>
        <w:t xml:space="preserve"> — функціональна проба з затримкою дихання під час вдиху, для оцінки дихальної функції. Проба виконується в положенні сидячи. Досліджуваний повинен зробити глибокий (але не максимальний) вдих і затримати дихання якомога довше (стискуючи ніс пальцями). Тривалість часу перерви у диханні відлічують секундоміром. В момент видиху секундомір зупиняють. У здорових, але нетренованих осіб час затримки дихання коливається у межах 40-60 </w:t>
      </w:r>
      <w:proofErr w:type="spellStart"/>
      <w:r>
        <w:rPr>
          <w:sz w:val="28"/>
          <w:szCs w:val="28"/>
        </w:rPr>
        <w:t>сек</w:t>
      </w:r>
      <w:proofErr w:type="spellEnd"/>
      <w:r>
        <w:rPr>
          <w:sz w:val="28"/>
          <w:szCs w:val="28"/>
        </w:rPr>
        <w:t xml:space="preserve">. у чоловіків і 30-40 </w:t>
      </w:r>
      <w:proofErr w:type="spellStart"/>
      <w:r>
        <w:rPr>
          <w:sz w:val="28"/>
          <w:szCs w:val="28"/>
        </w:rPr>
        <w:t>сек</w:t>
      </w:r>
      <w:proofErr w:type="spellEnd"/>
      <w:r>
        <w:rPr>
          <w:sz w:val="28"/>
          <w:szCs w:val="28"/>
        </w:rPr>
        <w:t xml:space="preserve">. у жінок. </w:t>
      </w:r>
    </w:p>
    <w:p w14:paraId="4DF89806" w14:textId="77777777" w:rsidR="003B7FFC" w:rsidRDefault="00111B39">
      <w:pPr>
        <w:spacing w:line="360" w:lineRule="auto"/>
        <w:ind w:firstLine="709"/>
        <w:contextualSpacing/>
        <w:jc w:val="both"/>
      </w:pPr>
      <w:r>
        <w:rPr>
          <w:sz w:val="28"/>
          <w:szCs w:val="28"/>
        </w:rPr>
        <w:t xml:space="preserve">Проба </w:t>
      </w:r>
      <w:proofErr w:type="spellStart"/>
      <w:r>
        <w:rPr>
          <w:sz w:val="28"/>
          <w:szCs w:val="28"/>
        </w:rPr>
        <w:t>Генчі</w:t>
      </w:r>
      <w:proofErr w:type="spellEnd"/>
      <w:r>
        <w:rPr>
          <w:sz w:val="28"/>
          <w:szCs w:val="28"/>
        </w:rPr>
        <w:t xml:space="preserve"> - функціональна проба з затримкою дихання під час видиху. Застосовується для аналізу системи зовнішнього дихання. Пробу </w:t>
      </w:r>
      <w:proofErr w:type="spellStart"/>
      <w:r>
        <w:rPr>
          <w:sz w:val="28"/>
          <w:szCs w:val="28"/>
        </w:rPr>
        <w:t>Генчі</w:t>
      </w:r>
      <w:proofErr w:type="spellEnd"/>
      <w:r>
        <w:rPr>
          <w:sz w:val="28"/>
          <w:szCs w:val="28"/>
        </w:rPr>
        <w:t xml:space="preserve"> проводять у положенні лежачи. Зробивши звичайний (не надмірний) видих, досліджуваний затримує дихання. Тривалість перерви у диханні відзначається секундоміром. Секундомір зупиняють в момент вдиху і перевіряють результат. Час затримки дихання у здорових нетренованих осіб коливається в межах 25-40 </w:t>
      </w:r>
      <w:proofErr w:type="spellStart"/>
      <w:r>
        <w:rPr>
          <w:sz w:val="28"/>
          <w:szCs w:val="28"/>
        </w:rPr>
        <w:t>сек</w:t>
      </w:r>
      <w:proofErr w:type="spellEnd"/>
      <w:r>
        <w:rPr>
          <w:sz w:val="28"/>
          <w:szCs w:val="28"/>
        </w:rPr>
        <w:t xml:space="preserve">. у чоловіків і 15-30 </w:t>
      </w:r>
      <w:proofErr w:type="spellStart"/>
      <w:r>
        <w:rPr>
          <w:sz w:val="28"/>
          <w:szCs w:val="28"/>
        </w:rPr>
        <w:t>сек</w:t>
      </w:r>
      <w:proofErr w:type="spellEnd"/>
      <w:r>
        <w:rPr>
          <w:sz w:val="28"/>
          <w:szCs w:val="28"/>
        </w:rPr>
        <w:t xml:space="preserve">. – у жінок. У спортсменів спостерігають значно вищі показники (до 50-60 </w:t>
      </w:r>
      <w:proofErr w:type="spellStart"/>
      <w:r>
        <w:rPr>
          <w:sz w:val="28"/>
          <w:szCs w:val="28"/>
        </w:rPr>
        <w:t>сек</w:t>
      </w:r>
      <w:proofErr w:type="spellEnd"/>
      <w:r>
        <w:rPr>
          <w:sz w:val="28"/>
          <w:szCs w:val="28"/>
        </w:rPr>
        <w:t xml:space="preserve">. у чоловіків і 30-50 </w:t>
      </w:r>
      <w:proofErr w:type="spellStart"/>
      <w:r>
        <w:rPr>
          <w:sz w:val="28"/>
          <w:szCs w:val="28"/>
        </w:rPr>
        <w:t>сек</w:t>
      </w:r>
      <w:proofErr w:type="spellEnd"/>
      <w:r>
        <w:rPr>
          <w:sz w:val="28"/>
          <w:szCs w:val="28"/>
        </w:rPr>
        <w:t>. у жінок).</w:t>
      </w:r>
    </w:p>
    <w:p w14:paraId="54ED0BF3" w14:textId="77777777" w:rsidR="003B7FFC" w:rsidRDefault="003B7FFC">
      <w:pPr>
        <w:spacing w:line="360" w:lineRule="auto"/>
        <w:ind w:firstLine="709"/>
        <w:contextualSpacing/>
        <w:jc w:val="both"/>
        <w:rPr>
          <w:sz w:val="28"/>
          <w:szCs w:val="28"/>
        </w:rPr>
      </w:pPr>
    </w:p>
    <w:p w14:paraId="24F04717" w14:textId="5792F760" w:rsidR="003B7FFC" w:rsidRDefault="00111B39">
      <w:pPr>
        <w:spacing w:line="360" w:lineRule="auto"/>
        <w:ind w:firstLine="709"/>
        <w:contextualSpacing/>
        <w:jc w:val="both"/>
        <w:rPr>
          <w:sz w:val="28"/>
          <w:szCs w:val="28"/>
        </w:rPr>
      </w:pPr>
      <w:r>
        <w:rPr>
          <w:sz w:val="28"/>
          <w:szCs w:val="28"/>
        </w:rPr>
        <w:t>2.2</w:t>
      </w:r>
      <w:r w:rsidR="00E26757">
        <w:rPr>
          <w:sz w:val="28"/>
          <w:szCs w:val="28"/>
        </w:rPr>
        <w:t>.</w:t>
      </w:r>
      <w:r>
        <w:rPr>
          <w:sz w:val="28"/>
          <w:szCs w:val="28"/>
        </w:rPr>
        <w:t xml:space="preserve">4 Визначення рівня психологічного благополуччя за опитувальником якості життя </w:t>
      </w:r>
      <w:r w:rsidR="00335788">
        <w:rPr>
          <w:sz w:val="28"/>
          <w:szCs w:val="28"/>
        </w:rPr>
        <w:t>«</w:t>
      </w:r>
      <w:r>
        <w:rPr>
          <w:sz w:val="28"/>
          <w:szCs w:val="28"/>
        </w:rPr>
        <w:t>SF-36</w:t>
      </w:r>
      <w:r w:rsidR="00335788">
        <w:rPr>
          <w:sz w:val="28"/>
          <w:szCs w:val="28"/>
        </w:rPr>
        <w:t>»</w:t>
      </w:r>
    </w:p>
    <w:p w14:paraId="217A9688" w14:textId="77777777" w:rsidR="00335788" w:rsidRDefault="00335788">
      <w:pPr>
        <w:spacing w:line="360" w:lineRule="auto"/>
        <w:ind w:firstLine="709"/>
        <w:contextualSpacing/>
        <w:jc w:val="both"/>
      </w:pPr>
    </w:p>
    <w:p w14:paraId="30E400B8" w14:textId="77777777" w:rsidR="003B7FFC" w:rsidRDefault="00111B39" w:rsidP="00F02D83">
      <w:pPr>
        <w:spacing w:line="360" w:lineRule="auto"/>
        <w:ind w:firstLine="709"/>
        <w:contextualSpacing/>
        <w:jc w:val="both"/>
      </w:pPr>
      <w:r>
        <w:rPr>
          <w:sz w:val="28"/>
          <w:szCs w:val="28"/>
        </w:rPr>
        <w:t xml:space="preserve">Опитувальник «SF-36 </w:t>
      </w:r>
      <w:proofErr w:type="spellStart"/>
      <w:r>
        <w:rPr>
          <w:sz w:val="28"/>
          <w:szCs w:val="28"/>
        </w:rPr>
        <w:t>Health</w:t>
      </w:r>
      <w:proofErr w:type="spellEnd"/>
      <w:r>
        <w:rPr>
          <w:sz w:val="28"/>
          <w:szCs w:val="28"/>
        </w:rPr>
        <w:t xml:space="preserve"> </w:t>
      </w:r>
      <w:proofErr w:type="spellStart"/>
      <w:r>
        <w:rPr>
          <w:sz w:val="28"/>
          <w:szCs w:val="28"/>
        </w:rPr>
        <w:t>Status</w:t>
      </w:r>
      <w:proofErr w:type="spellEnd"/>
      <w:r>
        <w:rPr>
          <w:sz w:val="28"/>
          <w:szCs w:val="28"/>
        </w:rPr>
        <w:t xml:space="preserve"> </w:t>
      </w:r>
      <w:proofErr w:type="spellStart"/>
      <w:r>
        <w:rPr>
          <w:sz w:val="28"/>
          <w:szCs w:val="28"/>
        </w:rPr>
        <w:t>Survey</w:t>
      </w:r>
      <w:proofErr w:type="spellEnd"/>
      <w:r>
        <w:rPr>
          <w:sz w:val="28"/>
          <w:szCs w:val="28"/>
        </w:rPr>
        <w:t xml:space="preserve">» був розроблений на підставі великого дослідження результатів захворювань, проведеного в США у 80-і роки минулого століття. Автором є </w:t>
      </w:r>
      <w:proofErr w:type="spellStart"/>
      <w:r>
        <w:rPr>
          <w:sz w:val="28"/>
          <w:szCs w:val="28"/>
        </w:rPr>
        <w:t>JohnЕ</w:t>
      </w:r>
      <w:proofErr w:type="spellEnd"/>
      <w:r>
        <w:rPr>
          <w:sz w:val="28"/>
          <w:szCs w:val="28"/>
        </w:rPr>
        <w:t xml:space="preserve">. </w:t>
      </w:r>
      <w:proofErr w:type="spellStart"/>
      <w:r>
        <w:rPr>
          <w:sz w:val="28"/>
          <w:szCs w:val="28"/>
        </w:rPr>
        <w:t>Ware</w:t>
      </w:r>
      <w:proofErr w:type="spellEnd"/>
      <w:r>
        <w:rPr>
          <w:sz w:val="28"/>
          <w:szCs w:val="28"/>
        </w:rPr>
        <w:t xml:space="preserve">. «SF-36 </w:t>
      </w:r>
      <w:proofErr w:type="spellStart"/>
      <w:r>
        <w:rPr>
          <w:sz w:val="28"/>
          <w:szCs w:val="28"/>
        </w:rPr>
        <w:t>HealthStatusSurvey</w:t>
      </w:r>
      <w:proofErr w:type="spellEnd"/>
      <w:r>
        <w:rPr>
          <w:sz w:val="28"/>
          <w:szCs w:val="28"/>
        </w:rPr>
        <w:t>» відноситься до неспецифічних опитувальників для оцінки якості життя (ЯЖ), він широко поширений в США і країнах Європи при проведенні досліджень якості життя [32].</w:t>
      </w:r>
    </w:p>
    <w:p w14:paraId="35FC51A2" w14:textId="77777777" w:rsidR="003B7FFC" w:rsidRDefault="00111B39">
      <w:pPr>
        <w:spacing w:line="360" w:lineRule="auto"/>
        <w:ind w:firstLine="709"/>
        <w:contextualSpacing/>
        <w:jc w:val="both"/>
      </w:pPr>
      <w:r>
        <w:rPr>
          <w:sz w:val="28"/>
          <w:szCs w:val="28"/>
        </w:rPr>
        <w:lastRenderedPageBreak/>
        <w:t>Опитувальник SF-36 складається з 36 питань, які формують 8 шкал [24].</w:t>
      </w:r>
    </w:p>
    <w:p w14:paraId="2BD495EF" w14:textId="1390CE69" w:rsidR="003B7FFC" w:rsidRDefault="00111B39">
      <w:pPr>
        <w:spacing w:line="360" w:lineRule="auto"/>
        <w:ind w:firstLine="709"/>
        <w:contextualSpacing/>
        <w:jc w:val="both"/>
      </w:pPr>
      <w:r>
        <w:rPr>
          <w:sz w:val="28"/>
          <w:szCs w:val="28"/>
        </w:rPr>
        <w:t xml:space="preserve">1) </w:t>
      </w:r>
      <w:proofErr w:type="spellStart"/>
      <w:r>
        <w:rPr>
          <w:sz w:val="28"/>
          <w:szCs w:val="28"/>
        </w:rPr>
        <w:t>фф</w:t>
      </w:r>
      <w:proofErr w:type="spellEnd"/>
      <w:r>
        <w:rPr>
          <w:sz w:val="28"/>
          <w:szCs w:val="28"/>
        </w:rPr>
        <w:t xml:space="preserve">   фізичне функціонування, що відбиває ступінь, в якій здоров’я, ходьба, підйом по сходах, перенесення ваги </w:t>
      </w:r>
      <w:r w:rsidR="00335788">
        <w:rPr>
          <w:sz w:val="28"/>
          <w:szCs w:val="28"/>
        </w:rPr>
        <w:t>та ін..</w:t>
      </w:r>
      <w:r>
        <w:rPr>
          <w:sz w:val="28"/>
          <w:szCs w:val="28"/>
        </w:rPr>
        <w:t>) лімітує виконання фізичних навантажень (самообслуговування</w:t>
      </w:r>
      <w:r w:rsidR="00335788">
        <w:rPr>
          <w:sz w:val="28"/>
          <w:szCs w:val="28"/>
        </w:rPr>
        <w:t>)</w:t>
      </w:r>
    </w:p>
    <w:p w14:paraId="1588C2C0" w14:textId="77777777" w:rsidR="003B7FFC" w:rsidRDefault="00111B39">
      <w:pPr>
        <w:spacing w:line="360" w:lineRule="auto"/>
        <w:ind w:firstLine="709"/>
        <w:contextualSpacing/>
        <w:jc w:val="both"/>
      </w:pPr>
      <w:r>
        <w:rPr>
          <w:sz w:val="28"/>
          <w:szCs w:val="28"/>
        </w:rPr>
        <w:t>2) 03   загальне здоров’я   оцінка хворим свого стану здоров’я зараз і перспектив лікування</w:t>
      </w:r>
    </w:p>
    <w:p w14:paraId="3AA3F9D2" w14:textId="1E0AD1B6" w:rsidR="003B7FFC" w:rsidRDefault="00111B39">
      <w:pPr>
        <w:spacing w:line="360" w:lineRule="auto"/>
        <w:ind w:firstLine="709"/>
        <w:contextualSpacing/>
        <w:jc w:val="both"/>
      </w:pPr>
      <w:r>
        <w:rPr>
          <w:sz w:val="28"/>
          <w:szCs w:val="28"/>
        </w:rPr>
        <w:t xml:space="preserve">3) РФФ   рольове фізичне функціонування </w:t>
      </w:r>
      <w:r w:rsidR="00F02D83" w:rsidRPr="00F02D83">
        <w:rPr>
          <w:sz w:val="28"/>
          <w:szCs w:val="28"/>
        </w:rPr>
        <w:t>–</w:t>
      </w:r>
      <w:r>
        <w:rPr>
          <w:sz w:val="28"/>
          <w:szCs w:val="28"/>
        </w:rPr>
        <w:t xml:space="preserve"> вплив фізичного стану на рольове функціонування (роботу, виконання буденної діяльності).</w:t>
      </w:r>
    </w:p>
    <w:p w14:paraId="3FB3BE5D" w14:textId="77777777" w:rsidR="003B7FFC" w:rsidRDefault="00111B39">
      <w:pPr>
        <w:spacing w:line="360" w:lineRule="auto"/>
        <w:ind w:firstLine="709"/>
        <w:contextualSpacing/>
        <w:jc w:val="both"/>
      </w:pPr>
      <w:r>
        <w:rPr>
          <w:sz w:val="28"/>
          <w:szCs w:val="28"/>
        </w:rPr>
        <w:t>4) РЕФ   рольове емоційне функціонування – вплив емоційного стану на рольове функціонування, передбачає оцінку ступеня, в якій емоційний стан заважає виконанню роботи або іншої повсякденної діяльності (включаючи збільшення витрат часу, зменшення обсягу виконаної роботи, зниження якості його виконання тощо.)</w:t>
      </w:r>
    </w:p>
    <w:p w14:paraId="6D9ABDCA" w14:textId="77777777" w:rsidR="003B7FFC" w:rsidRDefault="00111B39">
      <w:pPr>
        <w:spacing w:line="360" w:lineRule="auto"/>
        <w:ind w:firstLine="709"/>
        <w:contextualSpacing/>
        <w:jc w:val="both"/>
      </w:pPr>
      <w:r>
        <w:rPr>
          <w:sz w:val="28"/>
          <w:szCs w:val="28"/>
        </w:rPr>
        <w:t>5) СФ   соціальне функціонування, визначається ступенем, в якій фізичний або емоційний стан обмежує соціальну активність (спілкування).</w:t>
      </w:r>
    </w:p>
    <w:p w14:paraId="646FDD93" w14:textId="77777777" w:rsidR="003B7FFC" w:rsidRDefault="00111B39">
      <w:pPr>
        <w:spacing w:line="360" w:lineRule="auto"/>
        <w:ind w:firstLine="709"/>
        <w:contextualSpacing/>
        <w:jc w:val="both"/>
      </w:pPr>
      <w:r>
        <w:rPr>
          <w:sz w:val="28"/>
          <w:szCs w:val="28"/>
        </w:rPr>
        <w:t>6) Б   інтенсивність болю та його вплив на здатність займатися повсякденною діяльністю, включаючи роботу по будинку і поза ним.</w:t>
      </w:r>
    </w:p>
    <w:p w14:paraId="32943F86" w14:textId="77777777" w:rsidR="003B7FFC" w:rsidRDefault="00111B39">
      <w:pPr>
        <w:spacing w:line="360" w:lineRule="auto"/>
        <w:ind w:firstLine="709"/>
        <w:contextualSpacing/>
        <w:jc w:val="both"/>
      </w:pPr>
      <w:r>
        <w:rPr>
          <w:sz w:val="28"/>
          <w:szCs w:val="28"/>
        </w:rPr>
        <w:t>7) Ж   життєздатність (передбачає відчуття себе повним сил і енергії або, навпаки, знесиленим).</w:t>
      </w:r>
    </w:p>
    <w:p w14:paraId="7C55B977" w14:textId="77777777" w:rsidR="003B7FFC" w:rsidRDefault="00111B39">
      <w:pPr>
        <w:spacing w:line="360" w:lineRule="auto"/>
        <w:ind w:firstLine="709"/>
        <w:contextualSpacing/>
        <w:jc w:val="both"/>
      </w:pPr>
      <w:r>
        <w:rPr>
          <w:sz w:val="28"/>
          <w:szCs w:val="28"/>
        </w:rPr>
        <w:t>8) ПЗ   психічне здоров’я – самооцінка психічного здоров’я, характеризує настрій (наявність депресії, тривоги, загальний показник позитивних емоцій) [30].</w:t>
      </w:r>
    </w:p>
    <w:p w14:paraId="7FB8F680" w14:textId="354B49BE" w:rsidR="003B7FFC" w:rsidRDefault="00111B39">
      <w:pPr>
        <w:spacing w:line="360" w:lineRule="auto"/>
        <w:ind w:firstLine="709"/>
        <w:contextualSpacing/>
        <w:jc w:val="both"/>
      </w:pPr>
      <w:r>
        <w:rPr>
          <w:sz w:val="28"/>
          <w:szCs w:val="28"/>
        </w:rPr>
        <w:t>Кількість питань в кожній з шкал опитувальника (додаток А) варіює від 2 до 10. Результати дослідження виражаються в балах від 0 до 100 по кожній з восьми шкал, де 100 білів представляє повне здоров’я. Всі шкали формують два показники: психологічне і фізичне благополуччя. Чим вище бал за шкалою опитувальника</w:t>
      </w:r>
      <w:r w:rsidR="00335788">
        <w:rPr>
          <w:sz w:val="28"/>
          <w:szCs w:val="28"/>
        </w:rPr>
        <w:t xml:space="preserve"> </w:t>
      </w:r>
      <w:r>
        <w:rPr>
          <w:sz w:val="28"/>
          <w:szCs w:val="28"/>
        </w:rPr>
        <w:t>SF-36, тим краще показник ЯЖ.</w:t>
      </w:r>
    </w:p>
    <w:p w14:paraId="75D57878" w14:textId="77777777" w:rsidR="003B7FFC" w:rsidRDefault="003B7FFC">
      <w:pPr>
        <w:spacing w:line="360" w:lineRule="auto"/>
        <w:ind w:firstLine="709"/>
        <w:contextualSpacing/>
        <w:rPr>
          <w:sz w:val="28"/>
          <w:szCs w:val="28"/>
        </w:rPr>
      </w:pPr>
    </w:p>
    <w:p w14:paraId="197B8A0F" w14:textId="4AD267B0" w:rsidR="003B7FFC" w:rsidRDefault="00111B39">
      <w:pPr>
        <w:spacing w:line="360" w:lineRule="auto"/>
        <w:ind w:firstLine="709"/>
        <w:contextualSpacing/>
        <w:jc w:val="both"/>
        <w:rPr>
          <w:sz w:val="28"/>
          <w:szCs w:val="28"/>
        </w:rPr>
      </w:pPr>
      <w:r>
        <w:rPr>
          <w:sz w:val="28"/>
          <w:szCs w:val="28"/>
        </w:rPr>
        <w:t>2.2.5  Опис методики роботи з чашами Тибету</w:t>
      </w:r>
    </w:p>
    <w:p w14:paraId="7E1659B2" w14:textId="77777777" w:rsidR="00335788" w:rsidRDefault="00335788">
      <w:pPr>
        <w:spacing w:line="360" w:lineRule="auto"/>
        <w:ind w:firstLine="709"/>
        <w:contextualSpacing/>
        <w:jc w:val="both"/>
      </w:pPr>
    </w:p>
    <w:p w14:paraId="552A4C71" w14:textId="77777777" w:rsidR="00335788" w:rsidRDefault="00335788" w:rsidP="00335788">
      <w:pPr>
        <w:spacing w:line="360" w:lineRule="auto"/>
        <w:ind w:firstLine="709"/>
        <w:contextualSpacing/>
        <w:jc w:val="both"/>
      </w:pPr>
      <w:r>
        <w:rPr>
          <w:sz w:val="28"/>
          <w:szCs w:val="28"/>
        </w:rPr>
        <w:t xml:space="preserve">Мета методу: замінити, перетворити негативні думки (думки, пов'язані з негативними емоціями, роздратуванням, занепокоєнням, різного роду страхами й образами) на позитивні, думки- творці, які спричиняють позитивні емоції, піднімають енергетику, загальний тонус, несуть позитивний настрій. </w:t>
      </w:r>
    </w:p>
    <w:p w14:paraId="52C37DD7" w14:textId="77777777" w:rsidR="00335788" w:rsidRDefault="00335788" w:rsidP="00335788">
      <w:pPr>
        <w:spacing w:line="360" w:lineRule="auto"/>
        <w:ind w:firstLine="709"/>
        <w:contextualSpacing/>
        <w:jc w:val="both"/>
      </w:pPr>
      <w:r>
        <w:rPr>
          <w:sz w:val="28"/>
          <w:szCs w:val="28"/>
        </w:rPr>
        <w:t xml:space="preserve">Сфера застосування: цей метод можна використовувати для людей, які перебувають у важкому психологічному стані, може надавати допомогу в разі синдрому ПТСР. </w:t>
      </w:r>
    </w:p>
    <w:p w14:paraId="7D50CA43" w14:textId="2FE1D052" w:rsidR="00BB775D" w:rsidRDefault="00BB775D" w:rsidP="00BB775D">
      <w:pPr>
        <w:spacing w:line="360" w:lineRule="auto"/>
        <w:ind w:firstLine="709"/>
        <w:contextualSpacing/>
        <w:jc w:val="both"/>
      </w:pPr>
      <w:r>
        <w:rPr>
          <w:sz w:val="28"/>
          <w:szCs w:val="28"/>
        </w:rPr>
        <w:t xml:space="preserve">В основу застосованого нами методу покладено спосіб корекції психофізіологічного стану людини, шляхом поєднання взаємодії звукового масажу тибетськими чашами у частотному діапазоні від 82,8 </w:t>
      </w:r>
      <w:proofErr w:type="spellStart"/>
      <w:r>
        <w:rPr>
          <w:sz w:val="28"/>
          <w:szCs w:val="28"/>
        </w:rPr>
        <w:t>Гц</w:t>
      </w:r>
      <w:proofErr w:type="spellEnd"/>
      <w:r>
        <w:rPr>
          <w:sz w:val="28"/>
          <w:szCs w:val="28"/>
        </w:rPr>
        <w:t xml:space="preserve"> до 5,5 </w:t>
      </w:r>
      <w:proofErr w:type="spellStart"/>
      <w:r>
        <w:rPr>
          <w:sz w:val="28"/>
          <w:szCs w:val="28"/>
        </w:rPr>
        <w:t>кГц</w:t>
      </w:r>
      <w:proofErr w:type="spellEnd"/>
      <w:r>
        <w:rPr>
          <w:sz w:val="28"/>
          <w:szCs w:val="28"/>
        </w:rPr>
        <w:t xml:space="preserve"> та </w:t>
      </w:r>
      <w:proofErr w:type="spellStart"/>
      <w:r>
        <w:rPr>
          <w:sz w:val="28"/>
          <w:szCs w:val="28"/>
        </w:rPr>
        <w:t>кольоротерапії</w:t>
      </w:r>
      <w:proofErr w:type="spellEnd"/>
      <w:r>
        <w:rPr>
          <w:sz w:val="28"/>
          <w:szCs w:val="28"/>
        </w:rPr>
        <w:t xml:space="preserve"> шляхом візуалізації концентрацією на ньому шляхом застосування дихальних вправ (</w:t>
      </w:r>
      <w:r w:rsidR="00E26757">
        <w:rPr>
          <w:sz w:val="28"/>
          <w:szCs w:val="28"/>
        </w:rPr>
        <w:t xml:space="preserve">патент </w:t>
      </w:r>
      <w:proofErr w:type="spellStart"/>
      <w:r>
        <w:rPr>
          <w:sz w:val="28"/>
          <w:szCs w:val="28"/>
        </w:rPr>
        <w:t>Mashyr</w:t>
      </w:r>
      <w:proofErr w:type="spellEnd"/>
      <w:r>
        <w:rPr>
          <w:sz w:val="28"/>
          <w:szCs w:val="28"/>
        </w:rPr>
        <w:t xml:space="preserve"> V.A., </w:t>
      </w:r>
      <w:proofErr w:type="spellStart"/>
      <w:r>
        <w:rPr>
          <w:sz w:val="28"/>
          <w:szCs w:val="28"/>
        </w:rPr>
        <w:t>Nomerovskyi</w:t>
      </w:r>
      <w:proofErr w:type="spellEnd"/>
      <w:r>
        <w:rPr>
          <w:sz w:val="28"/>
          <w:szCs w:val="28"/>
        </w:rPr>
        <w:t xml:space="preserve"> L.O., 2009). Спільне використання ритмів впливу в спектрі частот природних електроенцефалографічних процесів і колірних образів забезпечувало взаємне посилення заданих ефектів. Використання візуальних та звукових образів у рамках психотерапевтичного впливу в комплексній аудіовізуальній стимуляції дозволяло включити до психотерапевтичного процесу асоціативні зв'язки та творчу уяву. </w:t>
      </w:r>
    </w:p>
    <w:p w14:paraId="19FACB5F" w14:textId="3C727D6F" w:rsidR="00BB775D" w:rsidRDefault="00BB775D" w:rsidP="00BB775D">
      <w:pPr>
        <w:spacing w:line="360" w:lineRule="auto"/>
        <w:ind w:firstLine="709"/>
        <w:contextualSpacing/>
        <w:jc w:val="both"/>
      </w:pPr>
      <w:r>
        <w:rPr>
          <w:sz w:val="28"/>
          <w:szCs w:val="28"/>
        </w:rPr>
        <w:t xml:space="preserve">Музика, як комбінація звуків, являється унікальним феноменом, доступним завдяки наявності в сенсорній системі організму слухового аналізатора </w:t>
      </w:r>
      <w:r w:rsidR="00E26757" w:rsidRPr="00E26757">
        <w:rPr>
          <w:sz w:val="28"/>
          <w:szCs w:val="28"/>
        </w:rPr>
        <w:t>[</w:t>
      </w:r>
      <w:r w:rsidR="00E26757">
        <w:rPr>
          <w:sz w:val="28"/>
          <w:szCs w:val="28"/>
        </w:rPr>
        <w:t>63, 65, 66</w:t>
      </w:r>
      <w:r w:rsidR="00E26757" w:rsidRPr="00E26757">
        <w:rPr>
          <w:sz w:val="28"/>
          <w:szCs w:val="28"/>
        </w:rPr>
        <w:t>].</w:t>
      </w:r>
      <w:r w:rsidR="00E26757">
        <w:rPr>
          <w:sz w:val="28"/>
          <w:szCs w:val="28"/>
        </w:rPr>
        <w:tab/>
      </w:r>
      <w:r w:rsidR="00E26757">
        <w:rPr>
          <w:sz w:val="28"/>
          <w:szCs w:val="28"/>
        </w:rPr>
        <w:tab/>
      </w:r>
      <w:r w:rsidR="00E26757">
        <w:rPr>
          <w:sz w:val="28"/>
          <w:szCs w:val="28"/>
        </w:rPr>
        <w:tab/>
      </w:r>
      <w:r w:rsidR="00E26757">
        <w:rPr>
          <w:sz w:val="28"/>
          <w:szCs w:val="28"/>
        </w:rPr>
        <w:tab/>
      </w:r>
      <w:r w:rsidR="00E26757">
        <w:rPr>
          <w:sz w:val="28"/>
          <w:szCs w:val="28"/>
        </w:rPr>
        <w:tab/>
      </w:r>
      <w:r w:rsidR="00E26757">
        <w:rPr>
          <w:sz w:val="28"/>
          <w:szCs w:val="28"/>
        </w:rPr>
        <w:tab/>
      </w:r>
      <w:r w:rsidR="00E26757">
        <w:rPr>
          <w:sz w:val="28"/>
          <w:szCs w:val="28"/>
        </w:rPr>
        <w:tab/>
      </w:r>
      <w:r w:rsidR="00E26757">
        <w:rPr>
          <w:sz w:val="28"/>
          <w:szCs w:val="28"/>
        </w:rPr>
        <w:tab/>
      </w:r>
      <w:r w:rsidR="00E26757">
        <w:rPr>
          <w:sz w:val="28"/>
          <w:szCs w:val="28"/>
        </w:rPr>
        <w:tab/>
        <w:t>Віб</w:t>
      </w:r>
      <w:r>
        <w:rPr>
          <w:sz w:val="28"/>
          <w:szCs w:val="28"/>
        </w:rPr>
        <w:t xml:space="preserve">раційно-акустичний масаж «співаючими чашами» дозволяє диференційовано, за спеціальною технологією, впливати на окремі частини тіла, центральну та периферичну нервову систему, на тканини та системи органів людини </w:t>
      </w:r>
      <w:r w:rsidR="00E26757" w:rsidRPr="00E26757">
        <w:rPr>
          <w:sz w:val="28"/>
          <w:szCs w:val="28"/>
        </w:rPr>
        <w:t>[63, 65, 66].</w:t>
      </w:r>
      <w:r w:rsidR="00E26757" w:rsidRPr="00E26757">
        <w:rPr>
          <w:sz w:val="28"/>
          <w:szCs w:val="28"/>
        </w:rPr>
        <w:tab/>
        <w:t xml:space="preserve"> </w:t>
      </w:r>
    </w:p>
    <w:p w14:paraId="281089A5" w14:textId="77777777" w:rsidR="00E26757" w:rsidRDefault="00BB775D" w:rsidP="00BB775D">
      <w:pPr>
        <w:spacing w:line="360" w:lineRule="auto"/>
        <w:ind w:firstLine="709"/>
        <w:contextualSpacing/>
        <w:jc w:val="both"/>
        <w:rPr>
          <w:sz w:val="28"/>
          <w:szCs w:val="28"/>
        </w:rPr>
      </w:pPr>
      <w:r>
        <w:rPr>
          <w:sz w:val="28"/>
          <w:szCs w:val="28"/>
        </w:rPr>
        <w:t xml:space="preserve">Тибетські чаші допомагають лікувати болі в голові, проблеми з внутрішніми органами </w:t>
      </w:r>
      <w:r w:rsidR="00E26757" w:rsidRPr="00E26757">
        <w:rPr>
          <w:sz w:val="28"/>
          <w:szCs w:val="28"/>
        </w:rPr>
        <w:t>[6</w:t>
      </w:r>
      <w:r w:rsidR="00E26757">
        <w:rPr>
          <w:sz w:val="28"/>
          <w:szCs w:val="28"/>
        </w:rPr>
        <w:t>0</w:t>
      </w:r>
      <w:r w:rsidR="00E26757" w:rsidRPr="00E26757">
        <w:rPr>
          <w:sz w:val="28"/>
          <w:szCs w:val="28"/>
        </w:rPr>
        <w:t>,</w:t>
      </w:r>
      <w:r w:rsidR="00E26757">
        <w:rPr>
          <w:sz w:val="28"/>
          <w:szCs w:val="28"/>
        </w:rPr>
        <w:t xml:space="preserve"> 61</w:t>
      </w:r>
      <w:r w:rsidR="00E26757" w:rsidRPr="00E26757">
        <w:rPr>
          <w:sz w:val="28"/>
          <w:szCs w:val="28"/>
        </w:rPr>
        <w:t>, 6</w:t>
      </w:r>
      <w:r w:rsidR="00E26757">
        <w:rPr>
          <w:sz w:val="28"/>
          <w:szCs w:val="28"/>
        </w:rPr>
        <w:t>2</w:t>
      </w:r>
      <w:r w:rsidR="00E26757" w:rsidRPr="00E26757">
        <w:rPr>
          <w:sz w:val="28"/>
          <w:szCs w:val="28"/>
        </w:rPr>
        <w:t>].</w:t>
      </w:r>
      <w:r w:rsidR="00E26757" w:rsidRPr="00E26757">
        <w:rPr>
          <w:sz w:val="28"/>
          <w:szCs w:val="28"/>
        </w:rPr>
        <w:tab/>
        <w:t xml:space="preserve"> </w:t>
      </w:r>
    </w:p>
    <w:p w14:paraId="4558BBA6" w14:textId="49D498DC" w:rsidR="00BB775D" w:rsidRDefault="00BB775D" w:rsidP="00BB775D">
      <w:pPr>
        <w:spacing w:line="360" w:lineRule="auto"/>
        <w:ind w:firstLine="709"/>
        <w:contextualSpacing/>
        <w:jc w:val="both"/>
      </w:pPr>
      <w:r>
        <w:rPr>
          <w:sz w:val="28"/>
          <w:szCs w:val="28"/>
        </w:rPr>
        <w:lastRenderedPageBreak/>
        <w:t>Головним принципом наступного способу є те, що чаш</w:t>
      </w:r>
      <w:r w:rsidR="00E26757">
        <w:rPr>
          <w:sz w:val="28"/>
          <w:szCs w:val="28"/>
        </w:rPr>
        <w:t>і</w:t>
      </w:r>
      <w:r>
        <w:rPr>
          <w:sz w:val="28"/>
          <w:szCs w:val="28"/>
        </w:rPr>
        <w:t xml:space="preserve"> розташовуються навколо тіла пацієнта, спеціаліст неквапливо водить дерев'яним ст</w:t>
      </w:r>
      <w:r w:rsidR="00E26757">
        <w:rPr>
          <w:sz w:val="28"/>
          <w:szCs w:val="28"/>
        </w:rPr>
        <w:t>о</w:t>
      </w:r>
      <w:r>
        <w:rPr>
          <w:sz w:val="28"/>
          <w:szCs w:val="28"/>
        </w:rPr>
        <w:t xml:space="preserve">ком по краю чаші. За рахунок виникнення тертя з'являється тривалий «співаючий» звук, наповнений обертонами. Таким чином, людина знаходиться всередині звукового та вібраційного поля. Використовують лише ковані чаші, які виготовляються зі сплаву семи металів. Саме такі чаші можуть розкриватися до двадцяти обертонів, що призводить до глибокого впливу на весь організм людини, що може вводити людину в стан глибокого </w:t>
      </w:r>
      <w:proofErr w:type="spellStart"/>
      <w:r>
        <w:rPr>
          <w:sz w:val="28"/>
          <w:szCs w:val="28"/>
        </w:rPr>
        <w:t>релаксу</w:t>
      </w:r>
      <w:proofErr w:type="spellEnd"/>
      <w:r w:rsidR="00E26757">
        <w:rPr>
          <w:sz w:val="28"/>
          <w:szCs w:val="28"/>
        </w:rPr>
        <w:t>.</w:t>
      </w:r>
      <w:r>
        <w:rPr>
          <w:sz w:val="28"/>
          <w:szCs w:val="28"/>
        </w:rPr>
        <w:t xml:space="preserve"> </w:t>
      </w:r>
    </w:p>
    <w:p w14:paraId="7823BBB9" w14:textId="5B000E67" w:rsidR="00BB775D" w:rsidRPr="00E26757" w:rsidRDefault="00BB775D" w:rsidP="00BB775D">
      <w:pPr>
        <w:spacing w:line="360" w:lineRule="auto"/>
        <w:ind w:firstLine="709"/>
        <w:contextualSpacing/>
        <w:jc w:val="both"/>
      </w:pPr>
      <w:r>
        <w:rPr>
          <w:sz w:val="28"/>
          <w:szCs w:val="28"/>
        </w:rPr>
        <w:t xml:space="preserve">Також доведено, що </w:t>
      </w:r>
      <w:proofErr w:type="spellStart"/>
      <w:r>
        <w:rPr>
          <w:sz w:val="28"/>
          <w:szCs w:val="28"/>
        </w:rPr>
        <w:t>кольоротерапія</w:t>
      </w:r>
      <w:proofErr w:type="spellEnd"/>
      <w:r>
        <w:rPr>
          <w:sz w:val="28"/>
          <w:szCs w:val="28"/>
        </w:rPr>
        <w:t xml:space="preserve"> сприяє покращенню психічних функцій, настрою, самопочуттю, зняттю стресу, створенню позитивного мікроклімату. На даний час відомо, що теплі кольори покращують фізіологічні процеси в організмі та м’язову працездатність, збуджують і піднімають настрій, а холодні – навпаки, уповільнюють фізіологічні процеси, заспокоюють і можуть пригнічувати психіку та викликати депресію </w:t>
      </w:r>
      <w:r w:rsidR="00E26757" w:rsidRPr="00E26757">
        <w:rPr>
          <w:sz w:val="28"/>
          <w:szCs w:val="28"/>
          <w:lang w:val="ru-RU"/>
        </w:rPr>
        <w:t>[</w:t>
      </w:r>
      <w:r w:rsidR="00E26757">
        <w:rPr>
          <w:sz w:val="28"/>
          <w:szCs w:val="28"/>
        </w:rPr>
        <w:t>26</w:t>
      </w:r>
      <w:r w:rsidR="00E26757" w:rsidRPr="002A23E1">
        <w:rPr>
          <w:sz w:val="28"/>
          <w:szCs w:val="28"/>
          <w:lang w:val="ru-RU"/>
        </w:rPr>
        <w:t>]</w:t>
      </w:r>
      <w:r w:rsidR="00E26757">
        <w:rPr>
          <w:sz w:val="28"/>
          <w:szCs w:val="28"/>
        </w:rPr>
        <w:t>.</w:t>
      </w:r>
    </w:p>
    <w:p w14:paraId="0DE5A20B" w14:textId="77777777" w:rsidR="00BB775D" w:rsidRDefault="00BB775D" w:rsidP="00BB775D">
      <w:pPr>
        <w:spacing w:line="360" w:lineRule="auto"/>
        <w:ind w:firstLine="709"/>
        <w:contextualSpacing/>
        <w:jc w:val="both"/>
      </w:pPr>
      <w:proofErr w:type="spellStart"/>
      <w:r>
        <w:rPr>
          <w:sz w:val="28"/>
          <w:szCs w:val="28"/>
        </w:rPr>
        <w:t>Кольоротерапевтичний</w:t>
      </w:r>
      <w:proofErr w:type="spellEnd"/>
      <w:r>
        <w:rPr>
          <w:sz w:val="28"/>
          <w:szCs w:val="28"/>
        </w:rPr>
        <w:t xml:space="preserve"> вплив </w:t>
      </w:r>
      <w:proofErr w:type="spellStart"/>
      <w:r>
        <w:rPr>
          <w:sz w:val="28"/>
          <w:szCs w:val="28"/>
        </w:rPr>
        <w:t>грунтується</w:t>
      </w:r>
      <w:proofErr w:type="spellEnd"/>
      <w:r>
        <w:rPr>
          <w:sz w:val="28"/>
          <w:szCs w:val="28"/>
        </w:rPr>
        <w:t xml:space="preserve"> на тому, що домінуюча колірна гама червоно-жовтої частини спектра викликає активацію симпатичної нервової системи та гальмує парасимпатичну нервову систему. Домінуюча колірна гамма синьо-зеленої частини спектра активує парасимпатичну нервову систему. У зв'язку з цим, стани напруги, тривоги можуть коригуватися пред'явленням образів з домінуючою синьо-зеленою колірною гамою, а стану зі зниженням настрою, енергійності, активності – пред'явленням образів з домінуючою червоно-жовтою кольоровою гамою.</w:t>
      </w:r>
    </w:p>
    <w:p w14:paraId="30BF8570" w14:textId="05FCC033" w:rsidR="00335788" w:rsidRDefault="00335788" w:rsidP="00335788">
      <w:pPr>
        <w:spacing w:line="360" w:lineRule="auto"/>
        <w:ind w:firstLine="709"/>
        <w:contextualSpacing/>
        <w:jc w:val="both"/>
      </w:pPr>
      <w:r>
        <w:rPr>
          <w:sz w:val="28"/>
          <w:szCs w:val="28"/>
        </w:rPr>
        <w:t>Ресурси: записи звучання чаш Тибету, що звучать впродовж усієї практики, візуалізація енергетичних центрів людини.</w:t>
      </w:r>
    </w:p>
    <w:p w14:paraId="3E6ED57B" w14:textId="77777777" w:rsidR="00335788" w:rsidRDefault="00335788" w:rsidP="00335788">
      <w:pPr>
        <w:spacing w:line="360" w:lineRule="auto"/>
        <w:ind w:firstLine="709"/>
        <w:contextualSpacing/>
        <w:jc w:val="both"/>
      </w:pPr>
      <w:r>
        <w:rPr>
          <w:sz w:val="28"/>
          <w:szCs w:val="28"/>
        </w:rPr>
        <w:t>Віковий діапазон: з 18 років</w:t>
      </w:r>
    </w:p>
    <w:p w14:paraId="792BFAA2" w14:textId="7D14AED8" w:rsidR="00335788" w:rsidRDefault="00335788" w:rsidP="00335788">
      <w:pPr>
        <w:spacing w:line="360" w:lineRule="auto"/>
        <w:ind w:firstLine="709"/>
        <w:contextualSpacing/>
        <w:jc w:val="both"/>
      </w:pPr>
      <w:r>
        <w:rPr>
          <w:sz w:val="28"/>
          <w:szCs w:val="28"/>
        </w:rPr>
        <w:t>Форма роботи: індивідуальна й групова включає:</w:t>
      </w:r>
    </w:p>
    <w:p w14:paraId="336C1BAB" w14:textId="1D8498DF" w:rsidR="003B7FFC" w:rsidRDefault="00111B39">
      <w:pPr>
        <w:spacing w:line="360" w:lineRule="auto"/>
        <w:ind w:firstLine="709"/>
        <w:contextualSpacing/>
        <w:jc w:val="both"/>
      </w:pPr>
      <w:r>
        <w:rPr>
          <w:sz w:val="28"/>
          <w:szCs w:val="28"/>
        </w:rPr>
        <w:t>1.</w:t>
      </w:r>
      <w:r>
        <w:rPr>
          <w:sz w:val="28"/>
          <w:szCs w:val="28"/>
        </w:rPr>
        <w:tab/>
        <w:t>Розслаблення, візуалізація місця гармонії</w:t>
      </w:r>
      <w:r w:rsidR="00335788">
        <w:rPr>
          <w:sz w:val="28"/>
          <w:szCs w:val="28"/>
        </w:rPr>
        <w:t>.</w:t>
      </w:r>
    </w:p>
    <w:p w14:paraId="556E4E21" w14:textId="7E33C334" w:rsidR="003B7FFC" w:rsidRDefault="00111B39">
      <w:pPr>
        <w:spacing w:line="360" w:lineRule="auto"/>
        <w:ind w:firstLine="709"/>
        <w:contextualSpacing/>
        <w:jc w:val="both"/>
      </w:pPr>
      <w:r>
        <w:rPr>
          <w:sz w:val="28"/>
          <w:szCs w:val="28"/>
        </w:rPr>
        <w:t>2.</w:t>
      </w:r>
      <w:r>
        <w:rPr>
          <w:sz w:val="28"/>
          <w:szCs w:val="28"/>
        </w:rPr>
        <w:tab/>
        <w:t>Очищення від негативних емоцій, почуттів, дум</w:t>
      </w:r>
      <w:r w:rsidR="00E26757">
        <w:rPr>
          <w:sz w:val="28"/>
          <w:szCs w:val="28"/>
        </w:rPr>
        <w:t>ок</w:t>
      </w:r>
      <w:r w:rsidR="00335788">
        <w:rPr>
          <w:sz w:val="28"/>
          <w:szCs w:val="28"/>
        </w:rPr>
        <w:t>.</w:t>
      </w:r>
    </w:p>
    <w:p w14:paraId="03B82E1F" w14:textId="77777777" w:rsidR="003B7FFC" w:rsidRDefault="00111B39">
      <w:pPr>
        <w:spacing w:line="360" w:lineRule="auto"/>
        <w:ind w:firstLine="709"/>
        <w:contextualSpacing/>
        <w:jc w:val="both"/>
      </w:pPr>
      <w:r>
        <w:rPr>
          <w:sz w:val="28"/>
          <w:szCs w:val="28"/>
        </w:rPr>
        <w:lastRenderedPageBreak/>
        <w:t>3.</w:t>
      </w:r>
      <w:r>
        <w:rPr>
          <w:sz w:val="28"/>
          <w:szCs w:val="28"/>
        </w:rPr>
        <w:tab/>
        <w:t xml:space="preserve">Наповнення чистою енергією синього й фіолетового кольору. </w:t>
      </w:r>
    </w:p>
    <w:p w14:paraId="4BCDFE7A" w14:textId="77777777" w:rsidR="003B7FFC" w:rsidRDefault="00111B39">
      <w:pPr>
        <w:spacing w:line="360" w:lineRule="auto"/>
        <w:ind w:firstLine="709"/>
        <w:contextualSpacing/>
        <w:jc w:val="both"/>
      </w:pPr>
      <w:r>
        <w:rPr>
          <w:sz w:val="28"/>
          <w:szCs w:val="28"/>
        </w:rPr>
        <w:t>4.</w:t>
      </w:r>
      <w:r>
        <w:rPr>
          <w:sz w:val="28"/>
          <w:szCs w:val="28"/>
        </w:rPr>
        <w:tab/>
        <w:t>Заключний етап.</w:t>
      </w:r>
    </w:p>
    <w:p w14:paraId="2F0C99E5" w14:textId="77777777" w:rsidR="003B7FFC" w:rsidRDefault="00111B39">
      <w:pPr>
        <w:spacing w:line="360" w:lineRule="auto"/>
        <w:ind w:firstLine="709"/>
        <w:contextualSpacing/>
        <w:jc w:val="both"/>
      </w:pPr>
      <w:r>
        <w:rPr>
          <w:sz w:val="28"/>
          <w:szCs w:val="28"/>
        </w:rPr>
        <w:t>Алгоритм:</w:t>
      </w:r>
    </w:p>
    <w:p w14:paraId="1178BF22" w14:textId="77777777" w:rsidR="003B7FFC" w:rsidRDefault="00111B39">
      <w:pPr>
        <w:spacing w:line="360" w:lineRule="auto"/>
        <w:ind w:firstLine="709"/>
        <w:contextualSpacing/>
        <w:jc w:val="both"/>
      </w:pPr>
      <w:r>
        <w:rPr>
          <w:sz w:val="28"/>
          <w:szCs w:val="28"/>
        </w:rPr>
        <w:t xml:space="preserve">1 етап – розслаблення. </w:t>
      </w:r>
    </w:p>
    <w:p w14:paraId="60494621" w14:textId="6DB5B374" w:rsidR="003B7FFC" w:rsidRDefault="00111B39">
      <w:pPr>
        <w:spacing w:line="360" w:lineRule="auto"/>
        <w:ind w:firstLine="709"/>
        <w:contextualSpacing/>
        <w:jc w:val="both"/>
      </w:pPr>
      <w:r>
        <w:rPr>
          <w:sz w:val="28"/>
          <w:szCs w:val="28"/>
        </w:rPr>
        <w:t>На початку роботи під гармонійні звуки тибетських чаш пропонуємо клієнту сісти, обрати зручне положення, закрити очі, гармонізувати дихання (зробити 3-4 глибоких вдих</w:t>
      </w:r>
      <w:r w:rsidR="00E26757">
        <w:rPr>
          <w:sz w:val="28"/>
          <w:szCs w:val="28"/>
        </w:rPr>
        <w:t>у</w:t>
      </w:r>
      <w:r>
        <w:rPr>
          <w:sz w:val="28"/>
          <w:szCs w:val="28"/>
        </w:rPr>
        <w:t xml:space="preserve"> (через ніс) й видих</w:t>
      </w:r>
      <w:r w:rsidR="00E26757">
        <w:rPr>
          <w:sz w:val="28"/>
          <w:szCs w:val="28"/>
        </w:rPr>
        <w:t>у</w:t>
      </w:r>
      <w:r>
        <w:rPr>
          <w:sz w:val="28"/>
          <w:szCs w:val="28"/>
        </w:rPr>
        <w:t xml:space="preserve"> (через рот). Дихання стає спокійним, рівним. Далі  пропонує</w:t>
      </w:r>
      <w:r w:rsidR="00335788">
        <w:rPr>
          <w:sz w:val="28"/>
          <w:szCs w:val="28"/>
        </w:rPr>
        <w:t>мо</w:t>
      </w:r>
      <w:r>
        <w:rPr>
          <w:sz w:val="28"/>
          <w:szCs w:val="28"/>
        </w:rPr>
        <w:t xml:space="preserve"> привести свої думки до ладу й зосередитися на дум</w:t>
      </w:r>
      <w:r w:rsidR="00E26757">
        <w:rPr>
          <w:sz w:val="28"/>
          <w:szCs w:val="28"/>
        </w:rPr>
        <w:t>ок</w:t>
      </w:r>
      <w:r>
        <w:rPr>
          <w:sz w:val="28"/>
          <w:szCs w:val="28"/>
        </w:rPr>
        <w:t xml:space="preserve"> сонця й веселки. </w:t>
      </w:r>
      <w:r w:rsidR="00335788">
        <w:rPr>
          <w:sz w:val="28"/>
          <w:szCs w:val="28"/>
        </w:rPr>
        <w:t>П</w:t>
      </w:r>
      <w:r>
        <w:rPr>
          <w:sz w:val="28"/>
          <w:szCs w:val="28"/>
        </w:rPr>
        <w:t>ропонує</w:t>
      </w:r>
      <w:r w:rsidR="00335788">
        <w:rPr>
          <w:sz w:val="28"/>
          <w:szCs w:val="28"/>
        </w:rPr>
        <w:t>мо</w:t>
      </w:r>
      <w:r>
        <w:rPr>
          <w:sz w:val="28"/>
          <w:szCs w:val="28"/>
        </w:rPr>
        <w:t xml:space="preserve"> клієнту уявити одне з гармонійних місць на природі. Це може бути, наприклад,  місце біля моря або в гірській місцевості. Далі пропонує уявити схід сонця й веселку. Сонце - носій духовної енергії, це символ вищої природи людини, її душа. Веселка - це якості, або різнокольорові промені, в яких кожен колір уособлює певні якості.</w:t>
      </w:r>
    </w:p>
    <w:p w14:paraId="76144477" w14:textId="77777777" w:rsidR="003B7FFC" w:rsidRDefault="00111B39">
      <w:pPr>
        <w:spacing w:line="360" w:lineRule="auto"/>
        <w:ind w:firstLine="709"/>
        <w:contextualSpacing/>
        <w:jc w:val="both"/>
      </w:pPr>
      <w:r>
        <w:rPr>
          <w:sz w:val="28"/>
          <w:szCs w:val="28"/>
        </w:rPr>
        <w:t xml:space="preserve">2 етап – очищення. </w:t>
      </w:r>
    </w:p>
    <w:p w14:paraId="02937954" w14:textId="05AEDD25" w:rsidR="003B7FFC" w:rsidRDefault="00111B39">
      <w:pPr>
        <w:spacing w:line="360" w:lineRule="auto"/>
        <w:ind w:firstLine="709"/>
        <w:contextualSpacing/>
        <w:jc w:val="both"/>
      </w:pPr>
      <w:r>
        <w:rPr>
          <w:sz w:val="28"/>
          <w:szCs w:val="28"/>
        </w:rPr>
        <w:t>Завдання цього етапу - звільнити свій розум і почуття від старих, нав'язливих дум</w:t>
      </w:r>
      <w:r w:rsidR="00E26757">
        <w:rPr>
          <w:sz w:val="28"/>
          <w:szCs w:val="28"/>
        </w:rPr>
        <w:t>ок</w:t>
      </w:r>
      <w:r>
        <w:rPr>
          <w:sz w:val="28"/>
          <w:szCs w:val="28"/>
        </w:rPr>
        <w:t xml:space="preserve">, негативних емоцій, почуттів.  </w:t>
      </w:r>
    </w:p>
    <w:p w14:paraId="6EA234CC" w14:textId="7E74F573" w:rsidR="003B7FFC" w:rsidRDefault="00335788">
      <w:pPr>
        <w:spacing w:line="360" w:lineRule="auto"/>
        <w:ind w:firstLine="709"/>
        <w:contextualSpacing/>
        <w:jc w:val="both"/>
      </w:pPr>
      <w:r>
        <w:rPr>
          <w:sz w:val="28"/>
          <w:szCs w:val="28"/>
        </w:rPr>
        <w:t>П</w:t>
      </w:r>
      <w:r w:rsidR="00111B39">
        <w:rPr>
          <w:sz w:val="28"/>
          <w:szCs w:val="28"/>
        </w:rPr>
        <w:t>ояснює</w:t>
      </w:r>
      <w:r>
        <w:rPr>
          <w:sz w:val="28"/>
          <w:szCs w:val="28"/>
        </w:rPr>
        <w:t>мо</w:t>
      </w:r>
      <w:r w:rsidR="00111B39">
        <w:rPr>
          <w:sz w:val="28"/>
          <w:szCs w:val="28"/>
        </w:rPr>
        <w:t>, що усі наші негативні реакції, деструктивні думки зберігаються в нашій пам'яті, включно з клітинною пам'яттю, що згодом призводить до негативних розладів різних систем організму (навіть до розладу фізіологічних систем (нервової, ендокринної системи тощо).</w:t>
      </w:r>
    </w:p>
    <w:p w14:paraId="5BD35E40" w14:textId="51CFD786" w:rsidR="003B7FFC" w:rsidRDefault="00111B39">
      <w:pPr>
        <w:spacing w:line="360" w:lineRule="auto"/>
        <w:ind w:firstLine="709"/>
        <w:contextualSpacing/>
        <w:jc w:val="both"/>
      </w:pPr>
      <w:r>
        <w:rPr>
          <w:sz w:val="28"/>
          <w:szCs w:val="28"/>
        </w:rPr>
        <w:t>Очищення полягає в тому, що клієнт звільняє свій розум і почуття від старих, нав'язливих дум</w:t>
      </w:r>
      <w:r w:rsidR="00E26757">
        <w:rPr>
          <w:sz w:val="28"/>
          <w:szCs w:val="28"/>
        </w:rPr>
        <w:t>ок</w:t>
      </w:r>
      <w:r>
        <w:rPr>
          <w:sz w:val="28"/>
          <w:szCs w:val="28"/>
        </w:rPr>
        <w:t xml:space="preserve">, різного роду пригнічених бажань, образ, страхів, стресів, будь-яких психічних реакцій, які залишили свій негативний слід. На фізичному рівні, як один з елементів цієї практики, рекомендується стиснути пальці в кулак і розтиснути. У такий спосіб можна подумки відпустити те  негативне, за що так сильно тримається увага клієнта. </w:t>
      </w:r>
    </w:p>
    <w:p w14:paraId="56D3A327" w14:textId="171D33D2" w:rsidR="003B7FFC" w:rsidRDefault="00111B39">
      <w:pPr>
        <w:spacing w:line="360" w:lineRule="auto"/>
        <w:ind w:firstLine="709"/>
        <w:contextualSpacing/>
        <w:jc w:val="both"/>
      </w:pPr>
      <w:r>
        <w:rPr>
          <w:sz w:val="28"/>
          <w:szCs w:val="28"/>
        </w:rPr>
        <w:t>Візуалізація жовто-помаранчевого світлового потоку допомагає утримувати концентрацію на процесі, що відбувається, і розчинити негативні дум</w:t>
      </w:r>
      <w:r w:rsidR="00E26757">
        <w:rPr>
          <w:sz w:val="28"/>
          <w:szCs w:val="28"/>
        </w:rPr>
        <w:t>ок</w:t>
      </w:r>
      <w:r>
        <w:rPr>
          <w:sz w:val="28"/>
          <w:szCs w:val="28"/>
        </w:rPr>
        <w:t xml:space="preserve">. </w:t>
      </w:r>
    </w:p>
    <w:p w14:paraId="1026EA36" w14:textId="19E0944B" w:rsidR="003B7FFC" w:rsidRDefault="00111B39">
      <w:pPr>
        <w:spacing w:line="360" w:lineRule="auto"/>
        <w:ind w:firstLine="709"/>
        <w:contextualSpacing/>
        <w:jc w:val="both"/>
        <w:rPr>
          <w:sz w:val="28"/>
          <w:szCs w:val="28"/>
        </w:rPr>
      </w:pPr>
      <w:r>
        <w:rPr>
          <w:sz w:val="28"/>
          <w:szCs w:val="28"/>
        </w:rPr>
        <w:lastRenderedPageBreak/>
        <w:t>Далі знайоми</w:t>
      </w:r>
      <w:r w:rsidR="00335788">
        <w:rPr>
          <w:sz w:val="28"/>
          <w:szCs w:val="28"/>
        </w:rPr>
        <w:t>мо</w:t>
      </w:r>
      <w:r>
        <w:rPr>
          <w:sz w:val="28"/>
          <w:szCs w:val="28"/>
        </w:rPr>
        <w:t xml:space="preserve"> клієнта з структурою ефірної природи людини, каналами, меридіанами, центрами, рівнями свідомості (ментальний (думки), емоційний (почуття), ефірний (</w:t>
      </w:r>
      <w:r w:rsidR="00335788">
        <w:rPr>
          <w:sz w:val="28"/>
          <w:szCs w:val="28"/>
        </w:rPr>
        <w:t>рис.</w:t>
      </w:r>
      <w:r>
        <w:rPr>
          <w:sz w:val="28"/>
          <w:szCs w:val="28"/>
        </w:rPr>
        <w:t xml:space="preserve"> </w:t>
      </w:r>
      <w:r w:rsidR="00AB27DE">
        <w:rPr>
          <w:sz w:val="28"/>
          <w:szCs w:val="28"/>
        </w:rPr>
        <w:t>2.</w:t>
      </w:r>
      <w:r>
        <w:rPr>
          <w:sz w:val="28"/>
          <w:szCs w:val="28"/>
        </w:rPr>
        <w:t>1)</w:t>
      </w:r>
    </w:p>
    <w:p w14:paraId="57A5B266" w14:textId="77777777" w:rsidR="001C2B94" w:rsidRDefault="001C2B94">
      <w:pPr>
        <w:spacing w:line="360" w:lineRule="auto"/>
        <w:ind w:firstLine="709"/>
        <w:contextualSpacing/>
        <w:jc w:val="both"/>
      </w:pPr>
    </w:p>
    <w:p w14:paraId="3FF3C154" w14:textId="77777777" w:rsidR="003B7FFC" w:rsidRDefault="00111B39">
      <w:pPr>
        <w:spacing w:line="360" w:lineRule="auto"/>
        <w:ind w:firstLine="709"/>
        <w:contextualSpacing/>
        <w:jc w:val="both"/>
      </w:pPr>
      <w:r>
        <w:rPr>
          <w:noProof/>
          <w:lang w:val="en-US" w:eastAsia="en-US"/>
        </w:rPr>
        <w:drawing>
          <wp:inline distT="0" distB="0" distL="0" distR="0" wp14:anchorId="7913214C" wp14:editId="07711FE0">
            <wp:extent cx="2843092" cy="3180715"/>
            <wp:effectExtent l="0" t="0" r="0" b="635"/>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0"/>
                    <pic:cNvPicPr>
                      <a:picLocks noChangeAspect="1" noChangeArrowheads="1"/>
                    </pic:cNvPicPr>
                  </pic:nvPicPr>
                  <pic:blipFill>
                    <a:blip r:embed="rId8"/>
                    <a:stretch>
                      <a:fillRect/>
                    </a:stretch>
                  </pic:blipFill>
                  <pic:spPr>
                    <a:xfrm>
                      <a:off x="0" y="0"/>
                      <a:ext cx="2896730" cy="3240722"/>
                    </a:xfrm>
                    <a:prstGeom prst="rect">
                      <a:avLst/>
                    </a:prstGeom>
                  </pic:spPr>
                </pic:pic>
              </a:graphicData>
            </a:graphic>
          </wp:inline>
        </w:drawing>
      </w:r>
    </w:p>
    <w:p w14:paraId="054C97B3" w14:textId="201BED6A" w:rsidR="003B7FFC" w:rsidRDefault="00111B39">
      <w:pPr>
        <w:spacing w:line="360" w:lineRule="auto"/>
        <w:ind w:firstLine="709"/>
        <w:contextualSpacing/>
        <w:jc w:val="both"/>
        <w:rPr>
          <w:sz w:val="28"/>
          <w:szCs w:val="28"/>
        </w:rPr>
      </w:pPr>
      <w:r>
        <w:rPr>
          <w:sz w:val="28"/>
          <w:szCs w:val="28"/>
        </w:rPr>
        <w:t>Рис</w:t>
      </w:r>
      <w:r w:rsidR="00F02D83">
        <w:rPr>
          <w:sz w:val="28"/>
          <w:szCs w:val="28"/>
        </w:rPr>
        <w:t>.</w:t>
      </w:r>
      <w:r>
        <w:rPr>
          <w:sz w:val="28"/>
          <w:szCs w:val="28"/>
        </w:rPr>
        <w:t xml:space="preserve"> </w:t>
      </w:r>
      <w:r w:rsidR="00AB27DE">
        <w:rPr>
          <w:sz w:val="28"/>
          <w:szCs w:val="28"/>
        </w:rPr>
        <w:t>2.</w:t>
      </w:r>
      <w:r>
        <w:rPr>
          <w:sz w:val="28"/>
          <w:szCs w:val="28"/>
        </w:rPr>
        <w:t>1 Структура енергетичних тіл людини</w:t>
      </w:r>
    </w:p>
    <w:p w14:paraId="2FFEB70A" w14:textId="77777777" w:rsidR="00235C28" w:rsidRDefault="00235C28">
      <w:pPr>
        <w:spacing w:line="360" w:lineRule="auto"/>
        <w:ind w:firstLine="709"/>
        <w:contextualSpacing/>
        <w:jc w:val="both"/>
      </w:pPr>
    </w:p>
    <w:p w14:paraId="66645BE2" w14:textId="77777777" w:rsidR="003B7FFC" w:rsidRDefault="00111B39">
      <w:pPr>
        <w:spacing w:line="360" w:lineRule="auto"/>
        <w:ind w:firstLine="709"/>
        <w:contextualSpacing/>
        <w:jc w:val="both"/>
      </w:pPr>
      <w:r>
        <w:rPr>
          <w:sz w:val="28"/>
          <w:szCs w:val="28"/>
        </w:rPr>
        <w:t xml:space="preserve">Алгоритм очищення: </w:t>
      </w:r>
    </w:p>
    <w:p w14:paraId="67709712" w14:textId="2F237244" w:rsidR="00235C28" w:rsidRDefault="00111B39" w:rsidP="00235C28">
      <w:pPr>
        <w:spacing w:line="360" w:lineRule="auto"/>
        <w:ind w:firstLine="709"/>
        <w:contextualSpacing/>
        <w:jc w:val="both"/>
        <w:rPr>
          <w:sz w:val="28"/>
          <w:szCs w:val="28"/>
        </w:rPr>
      </w:pPr>
      <w:r>
        <w:rPr>
          <w:sz w:val="28"/>
          <w:szCs w:val="28"/>
        </w:rPr>
        <w:t>Спочатку пропонує</w:t>
      </w:r>
      <w:r w:rsidR="00335788">
        <w:rPr>
          <w:sz w:val="28"/>
          <w:szCs w:val="28"/>
        </w:rPr>
        <w:t>мо</w:t>
      </w:r>
      <w:r>
        <w:rPr>
          <w:sz w:val="28"/>
          <w:szCs w:val="28"/>
        </w:rPr>
        <w:t xml:space="preserve"> візуалізувати один із променів веселки жовто-помаранчев</w:t>
      </w:r>
      <w:r w:rsidR="00E26757">
        <w:rPr>
          <w:sz w:val="28"/>
          <w:szCs w:val="28"/>
        </w:rPr>
        <w:t>ого</w:t>
      </w:r>
      <w:r>
        <w:rPr>
          <w:sz w:val="28"/>
          <w:szCs w:val="28"/>
        </w:rPr>
        <w:t xml:space="preserve"> кольору й уявити, як він пронизує усе тіло людини, очищає всю природу: починає з думок та емоцій, далі торкається ефірної природи, що охоплює канали та меридіани енергетичної структури людини (</w:t>
      </w:r>
      <w:r w:rsidR="00AB27DE">
        <w:rPr>
          <w:sz w:val="28"/>
          <w:szCs w:val="28"/>
        </w:rPr>
        <w:t>Р</w:t>
      </w:r>
      <w:r>
        <w:rPr>
          <w:sz w:val="28"/>
          <w:szCs w:val="28"/>
        </w:rPr>
        <w:t>ис</w:t>
      </w:r>
      <w:r w:rsidR="00AB27DE">
        <w:rPr>
          <w:sz w:val="28"/>
          <w:szCs w:val="28"/>
        </w:rPr>
        <w:t>.</w:t>
      </w:r>
      <w:r>
        <w:rPr>
          <w:sz w:val="28"/>
          <w:szCs w:val="28"/>
        </w:rPr>
        <w:t xml:space="preserve"> 2</w:t>
      </w:r>
      <w:r w:rsidR="00AB27DE">
        <w:rPr>
          <w:sz w:val="28"/>
          <w:szCs w:val="28"/>
        </w:rPr>
        <w:t>.2</w:t>
      </w:r>
      <w:r>
        <w:rPr>
          <w:sz w:val="28"/>
          <w:szCs w:val="28"/>
        </w:rPr>
        <w:t xml:space="preserve">). </w:t>
      </w:r>
    </w:p>
    <w:p w14:paraId="465DA212" w14:textId="518561C5" w:rsidR="00235C28" w:rsidRDefault="00235C28" w:rsidP="00235C28">
      <w:pPr>
        <w:spacing w:line="360" w:lineRule="auto"/>
        <w:ind w:firstLine="709"/>
        <w:contextualSpacing/>
        <w:jc w:val="both"/>
      </w:pPr>
      <w:r>
        <w:rPr>
          <w:sz w:val="28"/>
          <w:szCs w:val="28"/>
        </w:rPr>
        <w:t>2.</w:t>
      </w:r>
      <w:r>
        <w:rPr>
          <w:sz w:val="28"/>
          <w:szCs w:val="28"/>
        </w:rPr>
        <w:tab/>
        <w:t>Клієнт уявляє, як жовто-помаранчевий промінь трансформує, перетворює минулі негативні дум</w:t>
      </w:r>
      <w:r w:rsidR="00E26757">
        <w:rPr>
          <w:sz w:val="28"/>
          <w:szCs w:val="28"/>
        </w:rPr>
        <w:t>ки</w:t>
      </w:r>
      <w:r>
        <w:rPr>
          <w:sz w:val="28"/>
          <w:szCs w:val="28"/>
        </w:rPr>
        <w:t>, негативні емоційні реакції. Вони розчиняються, як розчиняється сіль у воді, або згорають, як горить папір у вогні свічки.</w:t>
      </w:r>
    </w:p>
    <w:p w14:paraId="111F796A" w14:textId="77777777" w:rsidR="00235C28" w:rsidRDefault="00235C28" w:rsidP="00235C28">
      <w:pPr>
        <w:spacing w:line="360" w:lineRule="auto"/>
        <w:ind w:firstLine="709"/>
        <w:contextualSpacing/>
        <w:jc w:val="both"/>
      </w:pPr>
      <w:r>
        <w:rPr>
          <w:sz w:val="28"/>
          <w:szCs w:val="28"/>
        </w:rPr>
        <w:t>3.</w:t>
      </w:r>
      <w:r>
        <w:rPr>
          <w:sz w:val="28"/>
          <w:szCs w:val="28"/>
        </w:rPr>
        <w:tab/>
        <w:t xml:space="preserve">Використовуючи техніку візуалізації, клієнт уявляє, як розчиняються ті негативні події, що були в минулому, які зараз приносять йому неспокій, стурбованість. </w:t>
      </w:r>
    </w:p>
    <w:p w14:paraId="3325CD3C" w14:textId="7F81880F" w:rsidR="003B7FFC" w:rsidRDefault="003B7FFC" w:rsidP="00235C28">
      <w:pPr>
        <w:pStyle w:val="ac"/>
        <w:tabs>
          <w:tab w:val="left" w:pos="0"/>
        </w:tabs>
        <w:spacing w:line="360" w:lineRule="auto"/>
        <w:ind w:left="567"/>
        <w:jc w:val="both"/>
      </w:pPr>
    </w:p>
    <w:p w14:paraId="4C3F525C" w14:textId="77777777" w:rsidR="003B7FFC" w:rsidRDefault="00111B39">
      <w:pPr>
        <w:pStyle w:val="ac"/>
        <w:spacing w:line="360" w:lineRule="auto"/>
        <w:ind w:left="1414" w:firstLine="709"/>
        <w:jc w:val="both"/>
      </w:pPr>
      <w:r>
        <w:rPr>
          <w:noProof/>
          <w:lang w:val="en-US" w:eastAsia="en-US"/>
        </w:rPr>
        <w:lastRenderedPageBreak/>
        <w:drawing>
          <wp:inline distT="0" distB="0" distL="0" distR="0" wp14:anchorId="5C504905" wp14:editId="14E587FE">
            <wp:extent cx="3303905" cy="2827725"/>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9"/>
                    <pic:cNvPicPr>
                      <a:picLocks noChangeAspect="1" noChangeArrowheads="1"/>
                    </pic:cNvPicPr>
                  </pic:nvPicPr>
                  <pic:blipFill>
                    <a:blip r:embed="rId9"/>
                    <a:stretch>
                      <a:fillRect/>
                    </a:stretch>
                  </pic:blipFill>
                  <pic:spPr>
                    <a:xfrm>
                      <a:off x="0" y="0"/>
                      <a:ext cx="3333757" cy="2853275"/>
                    </a:xfrm>
                    <a:prstGeom prst="rect">
                      <a:avLst/>
                    </a:prstGeom>
                  </pic:spPr>
                </pic:pic>
              </a:graphicData>
            </a:graphic>
          </wp:inline>
        </w:drawing>
      </w:r>
    </w:p>
    <w:p w14:paraId="3303B757" w14:textId="50837697" w:rsidR="003B7FFC" w:rsidRDefault="00111B39" w:rsidP="00AB27DE">
      <w:pPr>
        <w:pStyle w:val="ac"/>
        <w:spacing w:line="360" w:lineRule="auto"/>
        <w:ind w:left="1414" w:hanging="705"/>
        <w:jc w:val="both"/>
        <w:rPr>
          <w:sz w:val="28"/>
          <w:szCs w:val="28"/>
        </w:rPr>
      </w:pPr>
      <w:r>
        <w:rPr>
          <w:sz w:val="28"/>
          <w:szCs w:val="28"/>
        </w:rPr>
        <w:t>Рис. 2.</w:t>
      </w:r>
      <w:r w:rsidR="00AB27DE">
        <w:rPr>
          <w:sz w:val="28"/>
          <w:szCs w:val="28"/>
        </w:rPr>
        <w:t>2</w:t>
      </w:r>
      <w:r>
        <w:rPr>
          <w:sz w:val="28"/>
          <w:szCs w:val="28"/>
        </w:rPr>
        <w:t xml:space="preserve"> Канали, меридіани й центри енергетичної структури людини</w:t>
      </w:r>
    </w:p>
    <w:p w14:paraId="1E0F0F29" w14:textId="77777777" w:rsidR="00AB27DE" w:rsidRDefault="00AB27DE">
      <w:pPr>
        <w:pStyle w:val="ac"/>
        <w:spacing w:line="360" w:lineRule="auto"/>
        <w:ind w:left="1414" w:firstLine="709"/>
        <w:jc w:val="both"/>
      </w:pPr>
    </w:p>
    <w:p w14:paraId="262B52C2" w14:textId="77777777" w:rsidR="003B7FFC" w:rsidRDefault="00111B39">
      <w:pPr>
        <w:spacing w:line="360" w:lineRule="auto"/>
        <w:ind w:firstLine="709"/>
        <w:contextualSpacing/>
        <w:jc w:val="both"/>
      </w:pPr>
      <w:r>
        <w:rPr>
          <w:sz w:val="28"/>
          <w:szCs w:val="28"/>
        </w:rPr>
        <w:t>4.</w:t>
      </w:r>
      <w:r>
        <w:rPr>
          <w:sz w:val="28"/>
          <w:szCs w:val="28"/>
        </w:rPr>
        <w:tab/>
        <w:t xml:space="preserve">На заключному етапі візуалізації можна уявити, що негативна ситуація стає такою, якою ви хотіли б (ви подумки виправляєте помилки, вчиняєте правильно або відпускаєте ситуацію). </w:t>
      </w:r>
    </w:p>
    <w:p w14:paraId="67129BB7" w14:textId="314C81ED" w:rsidR="003B7FFC" w:rsidRDefault="00111B39">
      <w:pPr>
        <w:spacing w:line="360" w:lineRule="auto"/>
        <w:ind w:firstLine="709"/>
        <w:contextualSpacing/>
        <w:jc w:val="both"/>
      </w:pPr>
      <w:r>
        <w:rPr>
          <w:sz w:val="28"/>
          <w:szCs w:val="28"/>
        </w:rPr>
        <w:t>Детальна візуалізація ефірного очищення має такі стадії (знайоми</w:t>
      </w:r>
      <w:r w:rsidR="002A0558">
        <w:rPr>
          <w:sz w:val="28"/>
          <w:szCs w:val="28"/>
        </w:rPr>
        <w:t>мо</w:t>
      </w:r>
      <w:r>
        <w:rPr>
          <w:sz w:val="28"/>
          <w:szCs w:val="28"/>
        </w:rPr>
        <w:t xml:space="preserve"> клієнта, супроводжує</w:t>
      </w:r>
      <w:r w:rsidR="002A0558">
        <w:rPr>
          <w:sz w:val="28"/>
          <w:szCs w:val="28"/>
        </w:rPr>
        <w:t>мо</w:t>
      </w:r>
      <w:r>
        <w:rPr>
          <w:sz w:val="28"/>
          <w:szCs w:val="28"/>
        </w:rPr>
        <w:t xml:space="preserve"> процес голосом - промовлянням стадій):  </w:t>
      </w:r>
    </w:p>
    <w:p w14:paraId="4FECA102" w14:textId="77777777" w:rsidR="003B7FFC" w:rsidRDefault="00111B39">
      <w:pPr>
        <w:spacing w:line="360" w:lineRule="auto"/>
        <w:ind w:firstLine="709"/>
        <w:contextualSpacing/>
        <w:jc w:val="both"/>
      </w:pPr>
      <w:r>
        <w:rPr>
          <w:sz w:val="28"/>
          <w:szCs w:val="28"/>
        </w:rPr>
        <w:t>1.</w:t>
      </w:r>
      <w:r>
        <w:rPr>
          <w:sz w:val="28"/>
          <w:szCs w:val="28"/>
        </w:rPr>
        <w:tab/>
        <w:t xml:space="preserve">Спочатку слід уявити, як центральним енергетичним каналом надходить, як розпечена лава, чистий потік жовто-помаранчевого кольору. Він йде від верхівки голови (в цій ділянці розміщений один з енергетичних центрів) до крижового відділу. </w:t>
      </w:r>
    </w:p>
    <w:p w14:paraId="43E9A849" w14:textId="21CB5CE3" w:rsidR="003B7FFC" w:rsidRDefault="00111B39">
      <w:pPr>
        <w:spacing w:line="360" w:lineRule="auto"/>
        <w:ind w:firstLine="709"/>
        <w:contextualSpacing/>
        <w:jc w:val="both"/>
      </w:pPr>
      <w:r>
        <w:rPr>
          <w:sz w:val="28"/>
          <w:szCs w:val="28"/>
        </w:rPr>
        <w:t>2.</w:t>
      </w:r>
      <w:r>
        <w:rPr>
          <w:sz w:val="28"/>
          <w:szCs w:val="28"/>
        </w:rPr>
        <w:tab/>
        <w:t>Далі чистий потік жовто-помаранчевого кольору йде в ноги: від крижів, через допоміжні енергетичні центри, що розміщені (як пари центрів) симетрично, один навпроти одного, через кульшові й колінні суглоби, суглоби гомілк</w:t>
      </w:r>
      <w:r w:rsidR="00E26757">
        <w:rPr>
          <w:sz w:val="28"/>
          <w:szCs w:val="28"/>
        </w:rPr>
        <w:t xml:space="preserve">и, </w:t>
      </w:r>
      <w:r>
        <w:rPr>
          <w:sz w:val="28"/>
          <w:szCs w:val="28"/>
        </w:rPr>
        <w:t xml:space="preserve"> до центру стоп.</w:t>
      </w:r>
    </w:p>
    <w:p w14:paraId="75E9DB32" w14:textId="77777777" w:rsidR="003B7FFC" w:rsidRDefault="00111B39">
      <w:pPr>
        <w:spacing w:line="360" w:lineRule="auto"/>
        <w:ind w:firstLine="709"/>
        <w:contextualSpacing/>
        <w:jc w:val="both"/>
      </w:pPr>
      <w:r>
        <w:rPr>
          <w:sz w:val="28"/>
          <w:szCs w:val="28"/>
        </w:rPr>
        <w:t>3.</w:t>
      </w:r>
      <w:r>
        <w:rPr>
          <w:sz w:val="28"/>
          <w:szCs w:val="28"/>
        </w:rPr>
        <w:tab/>
        <w:t xml:space="preserve">Також візуалізуємо енергетичний потік, який проходить й очищає енергетичний центр, що міститься в грудній ділянці, в ділянці серця. Далі потік направляємо в руки через парні центри: через допоміжні центри у ділянці лопаток, у плечові суглоби, в центри передпліччя, </w:t>
      </w:r>
      <w:proofErr w:type="spellStart"/>
      <w:r>
        <w:rPr>
          <w:sz w:val="28"/>
          <w:szCs w:val="28"/>
        </w:rPr>
        <w:t>променево</w:t>
      </w:r>
      <w:proofErr w:type="spellEnd"/>
      <w:r>
        <w:rPr>
          <w:sz w:val="28"/>
          <w:szCs w:val="28"/>
        </w:rPr>
        <w:t xml:space="preserve">-зап'ясткову ділянку. Далі потік виходить у центри долонь. </w:t>
      </w:r>
    </w:p>
    <w:p w14:paraId="278B15D6" w14:textId="77777777" w:rsidR="003B7FFC" w:rsidRDefault="00111B39">
      <w:pPr>
        <w:spacing w:line="360" w:lineRule="auto"/>
        <w:ind w:firstLine="709"/>
        <w:contextualSpacing/>
        <w:jc w:val="both"/>
      </w:pPr>
      <w:r>
        <w:rPr>
          <w:sz w:val="28"/>
          <w:szCs w:val="28"/>
        </w:rPr>
        <w:lastRenderedPageBreak/>
        <w:t>4.</w:t>
      </w:r>
      <w:r>
        <w:rPr>
          <w:sz w:val="28"/>
          <w:szCs w:val="28"/>
        </w:rPr>
        <w:tab/>
        <w:t>Повторюємо візуалізацію тричі згідно з п. 1-3, концентруючись на ментальному, емоційному, ефірному рівнях.</w:t>
      </w:r>
    </w:p>
    <w:p w14:paraId="1DD17235" w14:textId="77777777" w:rsidR="003B7FFC" w:rsidRDefault="00111B39">
      <w:pPr>
        <w:spacing w:line="360" w:lineRule="auto"/>
        <w:ind w:firstLine="709"/>
        <w:contextualSpacing/>
        <w:jc w:val="both"/>
      </w:pPr>
      <w:r>
        <w:rPr>
          <w:sz w:val="28"/>
          <w:szCs w:val="28"/>
        </w:rPr>
        <w:t xml:space="preserve">Це і є повний цикл очищення. </w:t>
      </w:r>
    </w:p>
    <w:p w14:paraId="07172F54" w14:textId="77777777" w:rsidR="003B7FFC" w:rsidRDefault="00111B39">
      <w:pPr>
        <w:spacing w:line="360" w:lineRule="auto"/>
        <w:ind w:firstLine="709"/>
        <w:contextualSpacing/>
        <w:jc w:val="both"/>
      </w:pPr>
      <w:r>
        <w:rPr>
          <w:sz w:val="28"/>
          <w:szCs w:val="28"/>
        </w:rPr>
        <w:t xml:space="preserve">3 етап - наповнення чистою енергією синього й фіолетового кольору. </w:t>
      </w:r>
    </w:p>
    <w:p w14:paraId="1F7F555A" w14:textId="77777777" w:rsidR="003B7FFC" w:rsidRDefault="00111B39">
      <w:pPr>
        <w:spacing w:line="360" w:lineRule="auto"/>
        <w:ind w:firstLine="709"/>
        <w:contextualSpacing/>
        <w:jc w:val="both"/>
      </w:pPr>
      <w:r>
        <w:rPr>
          <w:sz w:val="28"/>
          <w:szCs w:val="28"/>
        </w:rPr>
        <w:t>1.</w:t>
      </w:r>
      <w:r>
        <w:rPr>
          <w:sz w:val="28"/>
          <w:szCs w:val="28"/>
        </w:rPr>
        <w:tab/>
        <w:t xml:space="preserve">Повторюємо візуалізацію стадій ефірного очищення (п. 1-4 другого етапу), уявляючи енергетичний потік синього кольору (можна уявляти відтінки від блакитного до темно-синього кольору). </w:t>
      </w:r>
    </w:p>
    <w:p w14:paraId="7FEFE574" w14:textId="77777777" w:rsidR="003B7FFC" w:rsidRDefault="00111B39">
      <w:pPr>
        <w:spacing w:line="360" w:lineRule="auto"/>
        <w:ind w:firstLine="709"/>
        <w:contextualSpacing/>
        <w:jc w:val="both"/>
      </w:pPr>
      <w:r>
        <w:rPr>
          <w:sz w:val="28"/>
          <w:szCs w:val="28"/>
        </w:rPr>
        <w:t>На цьому етапі важливо візуалізувати, як синій потік приводить у стан гармонії та рівноваги всі наші системи, органи, наповнюючи новою чистою  енергією канали, меридіани, центри. Синій потік наповнює ментальний емоційний, ефірний рівень. Думки стають спокійними, емоції стихають, вирівнюються, гармонізуються, ефірне тіло наповнюється чистою цілющою енергією.</w:t>
      </w:r>
    </w:p>
    <w:p w14:paraId="60667C5F" w14:textId="77777777" w:rsidR="003B7FFC" w:rsidRDefault="00111B39">
      <w:pPr>
        <w:spacing w:line="360" w:lineRule="auto"/>
        <w:ind w:firstLine="709"/>
        <w:contextualSpacing/>
        <w:jc w:val="both"/>
      </w:pPr>
      <w:r>
        <w:rPr>
          <w:sz w:val="28"/>
          <w:szCs w:val="28"/>
        </w:rPr>
        <w:t>2.</w:t>
      </w:r>
      <w:r>
        <w:rPr>
          <w:sz w:val="28"/>
          <w:szCs w:val="28"/>
        </w:rPr>
        <w:tab/>
        <w:t xml:space="preserve">До візуалізації потоку синього кольору додаємо візуалізацію потоку  фіолетового кольору. </w:t>
      </w:r>
    </w:p>
    <w:p w14:paraId="5A15A763" w14:textId="77777777" w:rsidR="003B7FFC" w:rsidRDefault="00111B39">
      <w:pPr>
        <w:spacing w:line="360" w:lineRule="auto"/>
        <w:ind w:firstLine="709"/>
        <w:contextualSpacing/>
        <w:jc w:val="both"/>
      </w:pPr>
      <w:r>
        <w:rPr>
          <w:sz w:val="28"/>
          <w:szCs w:val="28"/>
        </w:rPr>
        <w:t xml:space="preserve">Цей колір має свої цілющі властивості, доводить енергію до фізичного рівня, доповнює та підсилює роботу синього. Фіолетовий колір наповнює канали вздовж хребта, канали рук, ніг, меридіани, центри, стабілізує думки, почуття, емоції (можна уявити спокійне чисте прозоре озеро), відновлює психофізіологічний стан клієнта, оздоровлює усі системи й органи. Енергія рівномірно розподіляється по каналах й випромінюється.     </w:t>
      </w:r>
    </w:p>
    <w:p w14:paraId="0BC371A9" w14:textId="77777777" w:rsidR="003B7FFC" w:rsidRDefault="00111B39">
      <w:pPr>
        <w:spacing w:line="360" w:lineRule="auto"/>
        <w:ind w:firstLine="709"/>
        <w:contextualSpacing/>
        <w:jc w:val="both"/>
      </w:pPr>
      <w:r>
        <w:rPr>
          <w:sz w:val="28"/>
          <w:szCs w:val="28"/>
        </w:rPr>
        <w:t>Заключний етап.</w:t>
      </w:r>
    </w:p>
    <w:p w14:paraId="63EC1B10" w14:textId="6D35857F" w:rsidR="003B7FFC" w:rsidRDefault="002A0558">
      <w:pPr>
        <w:spacing w:line="360" w:lineRule="auto"/>
        <w:ind w:firstLine="709"/>
        <w:contextualSpacing/>
        <w:jc w:val="both"/>
      </w:pPr>
      <w:r>
        <w:rPr>
          <w:sz w:val="28"/>
          <w:szCs w:val="28"/>
        </w:rPr>
        <w:t>П</w:t>
      </w:r>
      <w:r w:rsidR="00111B39">
        <w:rPr>
          <w:sz w:val="28"/>
          <w:szCs w:val="28"/>
        </w:rPr>
        <w:t>ропонує</w:t>
      </w:r>
      <w:r>
        <w:rPr>
          <w:sz w:val="28"/>
          <w:szCs w:val="28"/>
        </w:rPr>
        <w:t>мо</w:t>
      </w:r>
      <w:r w:rsidR="00111B39">
        <w:rPr>
          <w:sz w:val="28"/>
          <w:szCs w:val="28"/>
        </w:rPr>
        <w:t xml:space="preserve"> клієнту поступово вийти зі стану зосередженості, повільно відкрити очі й дати відповіді на питання: </w:t>
      </w:r>
    </w:p>
    <w:p w14:paraId="73D71744" w14:textId="77777777" w:rsidR="003B7FFC" w:rsidRDefault="00111B39">
      <w:pPr>
        <w:spacing w:line="360" w:lineRule="auto"/>
        <w:ind w:firstLine="709"/>
        <w:contextualSpacing/>
        <w:jc w:val="both"/>
      </w:pPr>
      <w:r>
        <w:rPr>
          <w:sz w:val="28"/>
          <w:szCs w:val="28"/>
        </w:rPr>
        <w:t>•</w:t>
      </w:r>
      <w:r>
        <w:rPr>
          <w:sz w:val="28"/>
          <w:szCs w:val="28"/>
        </w:rPr>
        <w:tab/>
        <w:t xml:space="preserve">Що змінилося? </w:t>
      </w:r>
    </w:p>
    <w:p w14:paraId="1DA47F78" w14:textId="77777777" w:rsidR="003B7FFC" w:rsidRDefault="00111B39">
      <w:pPr>
        <w:spacing w:line="360" w:lineRule="auto"/>
        <w:ind w:firstLine="709"/>
        <w:contextualSpacing/>
        <w:jc w:val="both"/>
      </w:pPr>
      <w:r>
        <w:rPr>
          <w:sz w:val="28"/>
          <w:szCs w:val="28"/>
        </w:rPr>
        <w:t>•</w:t>
      </w:r>
      <w:r>
        <w:rPr>
          <w:sz w:val="28"/>
          <w:szCs w:val="28"/>
        </w:rPr>
        <w:tab/>
        <w:t xml:space="preserve">Які відчуття зараз? </w:t>
      </w:r>
    </w:p>
    <w:p w14:paraId="4ABAEA7F" w14:textId="77777777" w:rsidR="003B7FFC" w:rsidRDefault="00111B39">
      <w:pPr>
        <w:spacing w:line="360" w:lineRule="auto"/>
        <w:ind w:firstLine="709"/>
        <w:contextualSpacing/>
        <w:jc w:val="both"/>
      </w:pPr>
      <w:r>
        <w:rPr>
          <w:sz w:val="28"/>
          <w:szCs w:val="28"/>
        </w:rPr>
        <w:t>•</w:t>
      </w:r>
      <w:r>
        <w:rPr>
          <w:sz w:val="28"/>
          <w:szCs w:val="28"/>
        </w:rPr>
        <w:tab/>
        <w:t>Які думки?</w:t>
      </w:r>
    </w:p>
    <w:p w14:paraId="7FC2E40C" w14:textId="77777777" w:rsidR="003B7FFC" w:rsidRDefault="003B7FFC">
      <w:pPr>
        <w:spacing w:line="360" w:lineRule="auto"/>
        <w:ind w:firstLine="709"/>
        <w:contextualSpacing/>
        <w:jc w:val="both"/>
        <w:rPr>
          <w:sz w:val="28"/>
          <w:szCs w:val="28"/>
        </w:rPr>
      </w:pPr>
    </w:p>
    <w:p w14:paraId="4147C4EF" w14:textId="77777777" w:rsidR="00235C28" w:rsidRDefault="00235C28">
      <w:pPr>
        <w:spacing w:line="360" w:lineRule="auto"/>
        <w:ind w:firstLine="709"/>
        <w:contextualSpacing/>
        <w:jc w:val="both"/>
        <w:rPr>
          <w:sz w:val="28"/>
          <w:szCs w:val="28"/>
        </w:rPr>
      </w:pPr>
    </w:p>
    <w:p w14:paraId="2BC9EC34" w14:textId="77777777" w:rsidR="00235C28" w:rsidRDefault="00235C28">
      <w:pPr>
        <w:spacing w:line="360" w:lineRule="auto"/>
        <w:ind w:firstLine="709"/>
        <w:contextualSpacing/>
        <w:jc w:val="both"/>
        <w:rPr>
          <w:sz w:val="28"/>
          <w:szCs w:val="28"/>
        </w:rPr>
      </w:pPr>
    </w:p>
    <w:p w14:paraId="72B39F5C" w14:textId="795ACF26" w:rsidR="003B7FFC" w:rsidRDefault="00111B39">
      <w:pPr>
        <w:spacing w:line="360" w:lineRule="auto"/>
        <w:ind w:firstLine="709"/>
        <w:contextualSpacing/>
        <w:jc w:val="both"/>
      </w:pPr>
      <w:r>
        <w:rPr>
          <w:sz w:val="28"/>
          <w:szCs w:val="28"/>
        </w:rPr>
        <w:lastRenderedPageBreak/>
        <w:t>2.6 Статистична обробка результатів</w:t>
      </w:r>
    </w:p>
    <w:p w14:paraId="6FF58820" w14:textId="77777777" w:rsidR="003B7FFC" w:rsidRDefault="003B7FFC">
      <w:pPr>
        <w:spacing w:line="360" w:lineRule="auto"/>
        <w:ind w:firstLine="709"/>
        <w:contextualSpacing/>
        <w:jc w:val="both"/>
        <w:rPr>
          <w:sz w:val="28"/>
          <w:szCs w:val="28"/>
        </w:rPr>
      </w:pPr>
    </w:p>
    <w:p w14:paraId="39742FA2" w14:textId="77777777" w:rsidR="003B7FFC" w:rsidRDefault="00111B39">
      <w:pPr>
        <w:spacing w:line="360" w:lineRule="auto"/>
        <w:ind w:firstLine="709"/>
        <w:contextualSpacing/>
        <w:jc w:val="both"/>
      </w:pPr>
      <w:r>
        <w:rPr>
          <w:sz w:val="28"/>
          <w:szCs w:val="28"/>
        </w:rPr>
        <w:t>Статистично оброблявся матеріал по формулам [22].</w:t>
      </w:r>
    </w:p>
    <w:p w14:paraId="39542501" w14:textId="77777777" w:rsidR="003B7FFC" w:rsidRDefault="00111B39">
      <w:pPr>
        <w:spacing w:line="360" w:lineRule="auto"/>
        <w:ind w:firstLine="709"/>
        <w:contextualSpacing/>
        <w:jc w:val="both"/>
      </w:pPr>
      <w:r>
        <w:rPr>
          <w:sz w:val="28"/>
          <w:szCs w:val="28"/>
        </w:rPr>
        <w:t>Середнє значення:</w:t>
      </w:r>
    </w:p>
    <w:p w14:paraId="6C1C7851" w14:textId="77777777" w:rsidR="003B7FFC" w:rsidRDefault="00111B39">
      <w:pPr>
        <w:spacing w:line="360" w:lineRule="auto"/>
        <w:ind w:firstLine="709"/>
        <w:contextualSpacing/>
        <w:jc w:val="both"/>
      </w:pPr>
      <w:r>
        <w:rPr>
          <w:sz w:val="28"/>
          <w:szCs w:val="28"/>
        </w:rPr>
        <w:t xml:space="preserve"> </w:t>
      </w:r>
      <m:oMath>
        <m:bar>
          <m:barPr>
            <m:pos m:val="top"/>
            <m:ctrlPr>
              <w:rPr>
                <w:rFonts w:ascii="Cambria Math" w:hAnsi="Cambria Math"/>
              </w:rPr>
            </m:ctrlPr>
          </m:barPr>
          <m:e>
            <m:r>
              <w:rPr>
                <w:rFonts w:ascii="Cambria Math" w:hAnsi="Cambria Math"/>
              </w:rPr>
              <m:t>Χ</m:t>
            </m:r>
          </m:e>
        </m:bar>
      </m:oMath>
      <w:r>
        <w:rPr>
          <w:sz w:val="28"/>
          <w:szCs w:val="28"/>
        </w:rPr>
        <w:t>=∑</w:t>
      </w:r>
      <m:oMath>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num>
          <m:den>
            <m:r>
              <w:rPr>
                <w:rFonts w:ascii="Cambria Math" w:hAnsi="Cambria Math"/>
              </w:rPr>
              <m:t>n</m:t>
            </m:r>
          </m:den>
        </m:f>
      </m:oMath>
      <w:r>
        <w:rPr>
          <w:sz w:val="28"/>
          <w:szCs w:val="28"/>
        </w:rPr>
        <w:t>,</w:t>
      </w:r>
      <w:r>
        <w:rPr>
          <w:sz w:val="28"/>
          <w:szCs w:val="28"/>
        </w:rPr>
        <w:tab/>
      </w:r>
    </w:p>
    <w:p w14:paraId="1B40BD47" w14:textId="77777777" w:rsidR="003B7FFC" w:rsidRDefault="00111B39">
      <w:pPr>
        <w:spacing w:line="360" w:lineRule="auto"/>
        <w:ind w:firstLine="709"/>
        <w:contextualSpacing/>
        <w:jc w:val="both"/>
      </w:pPr>
      <w:r>
        <w:rPr>
          <w:sz w:val="28"/>
          <w:szCs w:val="28"/>
        </w:rPr>
        <w:t xml:space="preserve">Де </w:t>
      </w:r>
      <m:oMath>
        <m:bar>
          <m:barPr>
            <m:pos m:val="top"/>
            <m:ctrlPr>
              <w:rPr>
                <w:rFonts w:ascii="Cambria Math" w:hAnsi="Cambria Math"/>
              </w:rPr>
            </m:ctrlPr>
          </m:barPr>
          <m:e>
            <m:r>
              <w:rPr>
                <w:rFonts w:ascii="Cambria Math" w:hAnsi="Cambria Math"/>
              </w:rPr>
              <m:t>Χ</m:t>
            </m:r>
          </m:e>
        </m:bar>
      </m:oMath>
      <w:r>
        <w:rPr>
          <w:sz w:val="28"/>
          <w:szCs w:val="28"/>
        </w:rPr>
        <w:t xml:space="preserve">– вибіркове середнє значення, </w:t>
      </w:r>
    </w:p>
    <w:p w14:paraId="1DAA1E64" w14:textId="77777777" w:rsidR="003B7FFC" w:rsidRDefault="00111B39">
      <w:pPr>
        <w:spacing w:line="360" w:lineRule="auto"/>
        <w:ind w:firstLine="709"/>
        <w:contextualSpacing/>
        <w:jc w:val="both"/>
      </w:pPr>
      <w:r>
        <w:rPr>
          <w:sz w:val="28"/>
          <w:szCs w:val="28"/>
        </w:rPr>
        <w:t xml:space="preserve">хі – значення варіант, </w:t>
      </w:r>
    </w:p>
    <w:p w14:paraId="225CB4C0" w14:textId="77777777" w:rsidR="003B7FFC" w:rsidRDefault="00111B39">
      <w:pPr>
        <w:spacing w:line="360" w:lineRule="auto"/>
        <w:ind w:firstLine="709"/>
        <w:contextualSpacing/>
        <w:jc w:val="both"/>
      </w:pPr>
      <w:r>
        <w:rPr>
          <w:sz w:val="28"/>
          <w:szCs w:val="28"/>
        </w:rPr>
        <w:t>n – об’єм вибірки.</w:t>
      </w:r>
    </w:p>
    <w:p w14:paraId="598EFC18" w14:textId="77777777" w:rsidR="003B7FFC" w:rsidRDefault="00111B39">
      <w:pPr>
        <w:spacing w:line="360" w:lineRule="auto"/>
        <w:ind w:firstLine="709"/>
        <w:contextualSpacing/>
        <w:jc w:val="both"/>
      </w:pPr>
      <w:r>
        <w:rPr>
          <w:sz w:val="28"/>
          <w:szCs w:val="28"/>
        </w:rPr>
        <w:t>Середнє квадратичне відхилення – найважливіший показник варіювання ознак:</w:t>
      </w:r>
    </w:p>
    <w:p w14:paraId="5D6A1675" w14:textId="77777777" w:rsidR="003B7FFC" w:rsidRDefault="00111B39">
      <w:pPr>
        <w:spacing w:line="360" w:lineRule="auto"/>
        <w:ind w:firstLine="709"/>
        <w:contextualSpacing/>
        <w:jc w:val="both"/>
      </w:pPr>
      <w:r>
        <w:rPr>
          <w:sz w:val="28"/>
          <w:szCs w:val="28"/>
        </w:rPr>
        <w:t>σ= ±</w:t>
      </w:r>
      <m:oMath>
        <m:rad>
          <m:radPr>
            <m:degHide m:val="1"/>
            <m:ctrlPr>
              <w:rPr>
                <w:rFonts w:ascii="Cambria Math" w:hAnsi="Cambria Math"/>
              </w:rPr>
            </m:ctrlPr>
          </m:radPr>
          <m:deg/>
          <m:e>
            <m:r>
              <w:rPr>
                <w:rFonts w:ascii="Cambria Math" w:hAnsi="Cambria Math"/>
              </w:rPr>
              <m:t>Σ</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bar>
                          <m:barPr>
                            <m:pos m:val="top"/>
                            <m:ctrlPr>
                              <w:rPr>
                                <w:rFonts w:ascii="Cambria Math" w:hAnsi="Cambria Math"/>
                              </w:rPr>
                            </m:ctrlPr>
                          </m:barPr>
                          <m:e>
                            <m:r>
                              <w:rPr>
                                <w:rFonts w:ascii="Cambria Math" w:hAnsi="Cambria Math"/>
                              </w:rPr>
                              <m:t>Χ</m:t>
                            </m:r>
                          </m:e>
                        </m:bar>
                      </m:e>
                    </m:d>
                  </m:e>
                  <m:sup>
                    <m:r>
                      <w:rPr>
                        <w:rFonts w:ascii="Cambria Math" w:hAnsi="Cambria Math"/>
                      </w:rPr>
                      <m:t>2</m:t>
                    </m:r>
                  </m:sup>
                </m:sSup>
              </m:num>
              <m:den>
                <m:r>
                  <w:rPr>
                    <w:rFonts w:ascii="Cambria Math" w:hAnsi="Cambria Math"/>
                  </w:rPr>
                  <m:t>n-1</m:t>
                </m:r>
              </m:den>
            </m:f>
          </m:e>
        </m:rad>
      </m:oMath>
      <w:r>
        <w:rPr>
          <w:sz w:val="28"/>
          <w:szCs w:val="28"/>
        </w:rPr>
        <w:t>,</w:t>
      </w:r>
    </w:p>
    <w:p w14:paraId="49EC7C5E" w14:textId="77777777" w:rsidR="003B7FFC" w:rsidRDefault="00111B39">
      <w:pPr>
        <w:spacing w:line="360" w:lineRule="auto"/>
        <w:ind w:firstLine="709"/>
        <w:contextualSpacing/>
        <w:jc w:val="both"/>
      </w:pPr>
      <w:r>
        <w:rPr>
          <w:sz w:val="28"/>
          <w:szCs w:val="28"/>
        </w:rPr>
        <w:t>Також було розраховано похибку середнього арифметичного. Вона є важливішим показником точності вибіркових даних та розраховується за формулою:</w:t>
      </w:r>
    </w:p>
    <w:p w14:paraId="106BF147" w14:textId="77777777" w:rsidR="003B7FFC" w:rsidRDefault="00111B39">
      <w:pPr>
        <w:spacing w:line="360" w:lineRule="auto"/>
        <w:ind w:firstLine="709"/>
        <w:contextualSpacing/>
        <w:jc w:val="both"/>
      </w:pPr>
      <w:r>
        <w:rPr>
          <w:sz w:val="28"/>
          <w:szCs w:val="28"/>
        </w:rPr>
        <w:t>m</w:t>
      </w:r>
      <w:r>
        <w:rPr>
          <w:sz w:val="28"/>
          <w:szCs w:val="28"/>
          <w:vertAlign w:val="subscript"/>
        </w:rPr>
        <w:t>x</w:t>
      </w:r>
      <w:r>
        <w:rPr>
          <w:sz w:val="28"/>
          <w:szCs w:val="28"/>
        </w:rPr>
        <w:t>=</w:t>
      </w:r>
      <m:oMath>
        <m:r>
          <w:rPr>
            <w:rFonts w:ascii="Cambria Math" w:hAnsi="Cambria Math"/>
          </w:rPr>
          <m:t>±</m:t>
        </m:r>
        <m:f>
          <m:fPr>
            <m:ctrlPr>
              <w:rPr>
                <w:rFonts w:ascii="Cambria Math" w:hAnsi="Cambria Math"/>
              </w:rPr>
            </m:ctrlPr>
          </m:fPr>
          <m:num>
            <m:r>
              <w:rPr>
                <w:rFonts w:ascii="Cambria Math" w:hAnsi="Cambria Math"/>
              </w:rPr>
              <m:t>σ</m:t>
            </m:r>
          </m:num>
          <m:den>
            <m:rad>
              <m:radPr>
                <m:degHide m:val="1"/>
                <m:ctrlPr>
                  <w:rPr>
                    <w:rFonts w:ascii="Cambria Math" w:hAnsi="Cambria Math"/>
                  </w:rPr>
                </m:ctrlPr>
              </m:radPr>
              <m:deg/>
              <m:e>
                <m:r>
                  <w:rPr>
                    <w:rFonts w:ascii="Cambria Math" w:hAnsi="Cambria Math"/>
                  </w:rPr>
                  <m:t>n-1</m:t>
                </m:r>
              </m:e>
            </m:rad>
          </m:den>
        </m:f>
      </m:oMath>
      <w:r>
        <w:rPr>
          <w:sz w:val="28"/>
          <w:szCs w:val="28"/>
        </w:rPr>
        <w:t xml:space="preserve">, </w:t>
      </w:r>
    </w:p>
    <w:p w14:paraId="1813DD14" w14:textId="77777777" w:rsidR="003B7FFC" w:rsidRDefault="00111B39">
      <w:pPr>
        <w:spacing w:line="360" w:lineRule="auto"/>
        <w:ind w:firstLine="709"/>
        <w:contextualSpacing/>
        <w:jc w:val="both"/>
      </w:pPr>
      <w:r>
        <w:rPr>
          <w:sz w:val="28"/>
          <w:szCs w:val="28"/>
        </w:rPr>
        <w:t xml:space="preserve">де </w:t>
      </w:r>
      <w:proofErr w:type="spellStart"/>
      <w:r>
        <w:rPr>
          <w:sz w:val="28"/>
          <w:szCs w:val="28"/>
        </w:rPr>
        <w:t>mх</w:t>
      </w:r>
      <w:proofErr w:type="spellEnd"/>
      <w:r>
        <w:rPr>
          <w:sz w:val="28"/>
          <w:szCs w:val="28"/>
        </w:rPr>
        <w:t xml:space="preserve"> – стандартна похибка, </w:t>
      </w:r>
    </w:p>
    <w:p w14:paraId="4D150927" w14:textId="77777777" w:rsidR="003B7FFC" w:rsidRDefault="00111B39">
      <w:pPr>
        <w:spacing w:line="360" w:lineRule="auto"/>
        <w:ind w:firstLine="709"/>
        <w:contextualSpacing/>
        <w:jc w:val="both"/>
      </w:pPr>
      <w:r>
        <w:rPr>
          <w:sz w:val="28"/>
          <w:szCs w:val="28"/>
        </w:rPr>
        <w:t xml:space="preserve">σ – середнє квадратичне відхилення, </w:t>
      </w:r>
    </w:p>
    <w:p w14:paraId="3B0D028C" w14:textId="77777777" w:rsidR="003B7FFC" w:rsidRDefault="00111B39">
      <w:pPr>
        <w:spacing w:line="360" w:lineRule="auto"/>
        <w:ind w:firstLine="709"/>
        <w:contextualSpacing/>
        <w:jc w:val="both"/>
      </w:pPr>
      <w:r>
        <w:rPr>
          <w:sz w:val="28"/>
          <w:szCs w:val="28"/>
        </w:rPr>
        <w:t>n – об’єм вибірки.</w:t>
      </w:r>
    </w:p>
    <w:p w14:paraId="7D27857B" w14:textId="77777777" w:rsidR="003B7FFC" w:rsidRDefault="00111B39">
      <w:pPr>
        <w:spacing w:line="360" w:lineRule="auto"/>
        <w:ind w:firstLine="709"/>
        <w:contextualSpacing/>
        <w:jc w:val="both"/>
      </w:pPr>
      <w:r>
        <w:rPr>
          <w:sz w:val="28"/>
          <w:szCs w:val="28"/>
        </w:rPr>
        <w:t>Вирахування нормованого відхилення – показник різноманітності ознаки, що представляє собою виражене в долях сигми звішене відхилення відповідної варіанти від середньої арифметичної:</w:t>
      </w:r>
    </w:p>
    <w:p w14:paraId="7038AA9B" w14:textId="77777777" w:rsidR="003B7FFC" w:rsidRDefault="00111B39">
      <w:pPr>
        <w:spacing w:line="360" w:lineRule="auto"/>
        <w:ind w:firstLine="709"/>
        <w:contextualSpacing/>
        <w:jc w:val="center"/>
      </w:pPr>
      <m:oMathPara>
        <m:oMathParaPr>
          <m:jc m:val="center"/>
        </m:oMathParaPr>
        <m:oMath>
          <m:r>
            <w:rPr>
              <w:rFonts w:ascii="Cambria Math" w:hAnsi="Cambria Math"/>
            </w:rPr>
            <m:t>t=</m:t>
          </m:r>
          <m:f>
            <m:fPr>
              <m:ctrlPr>
                <w:rPr>
                  <w:rFonts w:ascii="Cambria Math" w:hAnsi="Cambria Math"/>
                </w:rPr>
              </m:ctrlPr>
            </m:fPr>
            <m:num>
              <m:r>
                <w:rPr>
                  <w:rFonts w:ascii="Cambria Math" w:hAnsi="Cambria Math"/>
                </w:rPr>
                <m:t>x-</m:t>
              </m:r>
              <m:acc>
                <m:accPr>
                  <m:chr m:val="¯"/>
                  <m:ctrlPr>
                    <w:rPr>
                      <w:rFonts w:ascii="Cambria Math" w:hAnsi="Cambria Math"/>
                    </w:rPr>
                  </m:ctrlPr>
                </m:accPr>
                <m:e>
                  <m:r>
                    <w:rPr>
                      <w:rFonts w:ascii="Cambria Math" w:hAnsi="Cambria Math"/>
                    </w:rPr>
                    <m:t>X</m:t>
                  </m:r>
                </m:e>
              </m:acc>
            </m:num>
            <m:den>
              <m:r>
                <w:rPr>
                  <w:rFonts w:ascii="Cambria Math" w:hAnsi="Cambria Math"/>
                </w:rPr>
                <m:t>σ</m:t>
              </m:r>
            </m:den>
          </m:f>
        </m:oMath>
      </m:oMathPara>
    </w:p>
    <w:p w14:paraId="48F5DDF1" w14:textId="77777777" w:rsidR="003B7FFC" w:rsidRDefault="00111B39">
      <w:pPr>
        <w:spacing w:line="360" w:lineRule="auto"/>
        <w:ind w:firstLine="709"/>
        <w:contextualSpacing/>
        <w:jc w:val="both"/>
      </w:pPr>
      <w:r>
        <w:rPr>
          <w:sz w:val="28"/>
          <w:szCs w:val="28"/>
        </w:rPr>
        <w:t>де t – нормоване відхилення,</w:t>
      </w:r>
    </w:p>
    <w:p w14:paraId="1B50341B" w14:textId="77777777" w:rsidR="003B7FFC" w:rsidRDefault="00111B39">
      <w:pPr>
        <w:spacing w:line="360" w:lineRule="auto"/>
        <w:ind w:firstLine="709"/>
        <w:contextualSpacing/>
        <w:jc w:val="both"/>
      </w:pPr>
      <w:r>
        <w:rPr>
          <w:sz w:val="28"/>
          <w:szCs w:val="28"/>
        </w:rPr>
        <w:t>х – значення варіант,</w:t>
      </w:r>
    </w:p>
    <w:p w14:paraId="6EEBA335" w14:textId="77777777" w:rsidR="003B7FFC" w:rsidRDefault="002A23E1">
      <w:pPr>
        <w:spacing w:line="360" w:lineRule="auto"/>
        <w:ind w:firstLine="709"/>
        <w:contextualSpacing/>
        <w:jc w:val="both"/>
      </w:pPr>
      <m:oMath>
        <m:bar>
          <m:barPr>
            <m:pos m:val="top"/>
            <m:ctrlPr>
              <w:rPr>
                <w:rFonts w:ascii="Cambria Math" w:hAnsi="Cambria Math"/>
              </w:rPr>
            </m:ctrlPr>
          </m:barPr>
          <m:e>
            <m:r>
              <w:rPr>
                <w:rFonts w:ascii="Cambria Math" w:hAnsi="Cambria Math"/>
              </w:rPr>
              <m:t>X</m:t>
            </m:r>
          </m:e>
        </m:bar>
      </m:oMath>
      <w:r w:rsidR="00111B39">
        <w:rPr>
          <w:sz w:val="28"/>
          <w:szCs w:val="28"/>
        </w:rPr>
        <w:t>– вибіркове середнє значення,</w:t>
      </w:r>
    </w:p>
    <w:p w14:paraId="60E11952" w14:textId="77777777" w:rsidR="003B7FFC" w:rsidRDefault="00111B39">
      <w:pPr>
        <w:spacing w:line="360" w:lineRule="auto"/>
        <w:ind w:firstLine="709"/>
        <w:contextualSpacing/>
        <w:jc w:val="both"/>
      </w:pPr>
      <w:r>
        <w:rPr>
          <w:sz w:val="28"/>
          <w:szCs w:val="28"/>
        </w:rPr>
        <w:t>σ - середнє квадратичне відхилення.</w:t>
      </w:r>
    </w:p>
    <w:p w14:paraId="36953C60" w14:textId="77777777" w:rsidR="003B7FFC" w:rsidRDefault="00111B39">
      <w:pPr>
        <w:spacing w:line="360" w:lineRule="auto"/>
        <w:ind w:firstLine="709"/>
        <w:contextualSpacing/>
        <w:jc w:val="both"/>
      </w:pPr>
      <w:r>
        <w:rPr>
          <w:sz w:val="28"/>
          <w:szCs w:val="28"/>
        </w:rPr>
        <w:tab/>
        <w:t xml:space="preserve">Достовірність різниці: </w:t>
      </w:r>
    </w:p>
    <w:p w14:paraId="163A03B2" w14:textId="77777777" w:rsidR="003B7FFC" w:rsidRDefault="00111B39">
      <w:pPr>
        <w:spacing w:line="360" w:lineRule="auto"/>
        <w:ind w:firstLine="709"/>
        <w:contextualSpacing/>
        <w:jc w:val="both"/>
      </w:pPr>
      <w:proofErr w:type="spellStart"/>
      <w:r>
        <w:rPr>
          <w:sz w:val="28"/>
          <w:szCs w:val="28"/>
        </w:rPr>
        <w:t>t</w:t>
      </w:r>
      <w:r>
        <w:rPr>
          <w:sz w:val="28"/>
          <w:szCs w:val="28"/>
          <w:vertAlign w:val="subscript"/>
        </w:rPr>
        <w:t>d</w:t>
      </w:r>
      <w:proofErr w:type="spellEnd"/>
      <w:r>
        <w:rPr>
          <w:sz w:val="28"/>
          <w:szCs w:val="28"/>
        </w:rPr>
        <w:t>=</w:t>
      </w:r>
      <m:oMath>
        <m:f>
          <m:fPr>
            <m:ctrlPr>
              <w:rPr>
                <w:rFonts w:ascii="Cambria Math" w:hAnsi="Cambria Math"/>
              </w:rPr>
            </m:ctrlPr>
          </m:fPr>
          <m:num>
            <m:sSub>
              <m:sSubPr>
                <m:ctrlPr>
                  <w:rPr>
                    <w:rFonts w:ascii="Cambria Math" w:hAnsi="Cambria Math"/>
                  </w:rPr>
                </m:ctrlPr>
              </m:sSubPr>
              <m:e>
                <m:bar>
                  <m:barPr>
                    <m:pos m:val="top"/>
                    <m:ctrlPr>
                      <w:rPr>
                        <w:rFonts w:ascii="Cambria Math" w:hAnsi="Cambria Math"/>
                      </w:rPr>
                    </m:ctrlPr>
                  </m:barPr>
                  <m:e>
                    <m:r>
                      <w:rPr>
                        <w:rFonts w:ascii="Cambria Math" w:hAnsi="Cambria Math"/>
                      </w:rPr>
                      <m:t>Χ</m:t>
                    </m:r>
                  </m:e>
                </m:bar>
              </m:e>
              <m:sub>
                <m:r>
                  <w:rPr>
                    <w:rFonts w:ascii="Cambria Math" w:hAnsi="Cambria Math"/>
                  </w:rPr>
                  <m:t>1</m:t>
                </m:r>
              </m:sub>
            </m:sSub>
            <m: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Χ</m:t>
                    </m:r>
                  </m:e>
                </m:bar>
              </m:e>
              <m:sub>
                <m:r>
                  <w:rPr>
                    <w:rFonts w:ascii="Cambria Math" w:hAnsi="Cambria Math"/>
                  </w:rPr>
                  <m:t>2</m:t>
                </m:r>
              </m:sub>
            </m:sSub>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m</m:t>
                    </m:r>
                  </m:e>
                  <m:sub>
                    <m:sSub>
                      <m:sSubPr>
                        <m:ctrlPr>
                          <w:rPr>
                            <w:rFonts w:ascii="Cambria Math" w:hAnsi="Cambria Math"/>
                          </w:rPr>
                        </m:ctrlPr>
                      </m:sSubPr>
                      <m:e>
                        <m:bar>
                          <m:barPr>
                            <m:pos m:val="top"/>
                            <m:ctrlPr>
                              <w:rPr>
                                <w:rFonts w:ascii="Cambria Math" w:hAnsi="Cambria Math"/>
                              </w:rPr>
                            </m:ctrlPr>
                          </m:barPr>
                          <m:e>
                            <m:r>
                              <w:rPr>
                                <w:rFonts w:ascii="Cambria Math" w:hAnsi="Cambria Math"/>
                              </w:rPr>
                              <m:t>Χ</m:t>
                            </m:r>
                          </m:e>
                        </m:bar>
                      </m:e>
                      <m:sub>
                        <m:r>
                          <w:rPr>
                            <w:rFonts w:ascii="Cambria Math" w:hAnsi="Cambria Math"/>
                          </w:rPr>
                          <m:t>1</m:t>
                        </m:r>
                      </m:sub>
                    </m:sSub>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m</m:t>
                    </m:r>
                  </m:e>
                  <m:sub>
                    <m:sSub>
                      <m:sSubPr>
                        <m:ctrlPr>
                          <w:rPr>
                            <w:rFonts w:ascii="Cambria Math" w:hAnsi="Cambria Math"/>
                          </w:rPr>
                        </m:ctrlPr>
                      </m:sSubPr>
                      <m:e>
                        <m:bar>
                          <m:barPr>
                            <m:pos m:val="top"/>
                            <m:ctrlPr>
                              <w:rPr>
                                <w:rFonts w:ascii="Cambria Math" w:hAnsi="Cambria Math"/>
                              </w:rPr>
                            </m:ctrlPr>
                          </m:barPr>
                          <m:e>
                            <m:r>
                              <w:rPr>
                                <w:rFonts w:ascii="Cambria Math" w:hAnsi="Cambria Math"/>
                              </w:rPr>
                              <m:t>Χ</m:t>
                            </m:r>
                          </m:e>
                        </m:bar>
                      </m:e>
                      <m:sub>
                        <m:r>
                          <w:rPr>
                            <w:rFonts w:ascii="Cambria Math" w:hAnsi="Cambria Math"/>
                          </w:rPr>
                          <m:t>2</m:t>
                        </m:r>
                      </m:sub>
                    </m:sSub>
                  </m:sub>
                  <m:sup>
                    <m:r>
                      <w:rPr>
                        <w:rFonts w:ascii="Cambria Math" w:hAnsi="Cambria Math"/>
                      </w:rPr>
                      <m:t>2</m:t>
                    </m:r>
                  </m:sup>
                </m:sSubSup>
              </m:e>
            </m:rad>
          </m:den>
        </m:f>
      </m:oMath>
      <w:r>
        <w:rPr>
          <w:sz w:val="28"/>
          <w:szCs w:val="28"/>
        </w:rPr>
        <w:t>,</w:t>
      </w:r>
    </w:p>
    <w:p w14:paraId="4AAC8ED1" w14:textId="77777777" w:rsidR="003B7FFC" w:rsidRDefault="00111B39">
      <w:pPr>
        <w:spacing w:line="360" w:lineRule="auto"/>
        <w:ind w:firstLine="709"/>
        <w:contextualSpacing/>
        <w:jc w:val="both"/>
      </w:pPr>
      <w:r>
        <w:rPr>
          <w:sz w:val="28"/>
          <w:szCs w:val="28"/>
        </w:rPr>
        <w:lastRenderedPageBreak/>
        <w:t xml:space="preserve">Показник достовірності (р) знаходимо за таблицею </w:t>
      </w:r>
      <w:proofErr w:type="spellStart"/>
      <w:r>
        <w:rPr>
          <w:sz w:val="28"/>
          <w:szCs w:val="28"/>
        </w:rPr>
        <w:t>Ст’юдента</w:t>
      </w:r>
      <w:proofErr w:type="spellEnd"/>
      <w:r>
        <w:rPr>
          <w:sz w:val="28"/>
          <w:szCs w:val="28"/>
        </w:rPr>
        <w:t xml:space="preserve"> на підставі даних </w:t>
      </w:r>
      <w:proofErr w:type="spellStart"/>
      <w:r>
        <w:rPr>
          <w:sz w:val="28"/>
          <w:szCs w:val="28"/>
        </w:rPr>
        <w:t>td</w:t>
      </w:r>
      <w:proofErr w:type="spellEnd"/>
      <w:r>
        <w:rPr>
          <w:sz w:val="28"/>
          <w:szCs w:val="28"/>
        </w:rPr>
        <w:t xml:space="preserve"> та (n1+n2-2).</w:t>
      </w:r>
    </w:p>
    <w:p w14:paraId="58EFC8E2" w14:textId="77777777" w:rsidR="003B7FFC" w:rsidRDefault="00111B39">
      <w:pPr>
        <w:spacing w:line="360" w:lineRule="auto"/>
        <w:ind w:firstLine="709"/>
        <w:contextualSpacing/>
        <w:jc w:val="both"/>
      </w:pPr>
      <w:r>
        <w:rPr>
          <w:sz w:val="28"/>
          <w:szCs w:val="28"/>
        </w:rPr>
        <w:t>Всі статистичні розрахунки проводились на комп’ютері за допомогою програми Microsoft Excel.</w:t>
      </w:r>
    </w:p>
    <w:p w14:paraId="01FA6198" w14:textId="77777777" w:rsidR="003B7FFC" w:rsidRDefault="003B7FFC">
      <w:pPr>
        <w:spacing w:line="360" w:lineRule="auto"/>
        <w:ind w:firstLine="709"/>
        <w:contextualSpacing/>
        <w:jc w:val="both"/>
        <w:rPr>
          <w:sz w:val="28"/>
          <w:szCs w:val="28"/>
        </w:rPr>
      </w:pPr>
    </w:p>
    <w:p w14:paraId="7D7EAF60" w14:textId="43985D6B" w:rsidR="003B7FFC" w:rsidRPr="002A0558" w:rsidRDefault="00111B39" w:rsidP="0017576C">
      <w:pPr>
        <w:pStyle w:val="ac"/>
        <w:numPr>
          <w:ilvl w:val="1"/>
          <w:numId w:val="14"/>
        </w:numPr>
        <w:spacing w:line="360" w:lineRule="auto"/>
        <w:ind w:firstLine="51"/>
        <w:jc w:val="both"/>
        <w:rPr>
          <w:sz w:val="28"/>
          <w:szCs w:val="28"/>
        </w:rPr>
      </w:pPr>
      <w:r w:rsidRPr="002A0558">
        <w:rPr>
          <w:sz w:val="28"/>
          <w:szCs w:val="28"/>
        </w:rPr>
        <w:t>Організація дослідження</w:t>
      </w:r>
    </w:p>
    <w:p w14:paraId="30D056A2" w14:textId="77777777" w:rsidR="002A0558" w:rsidRDefault="002A0558" w:rsidP="002A0558">
      <w:pPr>
        <w:pStyle w:val="ac"/>
        <w:spacing w:line="360" w:lineRule="auto"/>
        <w:ind w:left="375"/>
        <w:jc w:val="both"/>
      </w:pPr>
    </w:p>
    <w:p w14:paraId="001AE7B3" w14:textId="77777777" w:rsidR="003B7FFC" w:rsidRDefault="00111B39">
      <w:pPr>
        <w:spacing w:line="360" w:lineRule="auto"/>
        <w:ind w:firstLine="709"/>
        <w:contextualSpacing/>
        <w:jc w:val="both"/>
      </w:pPr>
      <w:r>
        <w:rPr>
          <w:sz w:val="28"/>
          <w:szCs w:val="28"/>
        </w:rPr>
        <w:t xml:space="preserve">Дослідження проводилося на базі муніципалітету </w:t>
      </w:r>
      <w:proofErr w:type="spellStart"/>
      <w:r>
        <w:rPr>
          <w:sz w:val="28"/>
          <w:szCs w:val="28"/>
        </w:rPr>
        <w:t>Вуденбергу</w:t>
      </w:r>
      <w:proofErr w:type="spellEnd"/>
      <w:r>
        <w:rPr>
          <w:sz w:val="28"/>
          <w:szCs w:val="28"/>
        </w:rPr>
        <w:t xml:space="preserve"> у Нідерландах в рамках проходження тренінгу за програмою </w:t>
      </w:r>
      <w:proofErr w:type="spellStart"/>
      <w:r>
        <w:rPr>
          <w:sz w:val="28"/>
          <w:szCs w:val="28"/>
        </w:rPr>
        <w:t>MindFit</w:t>
      </w:r>
      <w:proofErr w:type="spellEnd"/>
      <w:r>
        <w:rPr>
          <w:sz w:val="28"/>
          <w:szCs w:val="28"/>
        </w:rPr>
        <w:t>, який було організовано для українських біженців, що зіткнулися з проблемою стресу та проводилося в три етапи з вересня 2022 року по листопад 2023 року. На першому етапі роботи було проаналізовано літературу з обраної теми. Були визначені: тема, її актуальність, мета і завдання дослідження.</w:t>
      </w:r>
    </w:p>
    <w:p w14:paraId="23375EC6" w14:textId="58BAF602" w:rsidR="003B7FFC" w:rsidRDefault="00111B39">
      <w:pPr>
        <w:spacing w:line="360" w:lineRule="auto"/>
        <w:ind w:firstLine="709"/>
        <w:contextualSpacing/>
        <w:jc w:val="both"/>
      </w:pPr>
      <w:r>
        <w:rPr>
          <w:sz w:val="28"/>
          <w:szCs w:val="28"/>
        </w:rPr>
        <w:t>Для проведення другого етапу було проведено аналіз медичної документації та відібрано випадковим чином 20 осіб з числа українських біженців із пост</w:t>
      </w:r>
      <w:r w:rsidR="00995188">
        <w:rPr>
          <w:sz w:val="28"/>
          <w:szCs w:val="28"/>
        </w:rPr>
        <w:t>т</w:t>
      </w:r>
      <w:r>
        <w:rPr>
          <w:sz w:val="28"/>
          <w:szCs w:val="28"/>
        </w:rPr>
        <w:t>равматичним стресовим розладом.  Експериментальна частина роботи тривала  з лютого по квітень 2023 року. Репрезентативність вибірки в нашому дослідженні було забезпечено обов’язковою відповідністю певних критеріїв, в основі яких покладено визначення ВПО у Законі України про ВПО. Таким чином до експериментальної вибірки увійшли особи:</w:t>
      </w:r>
    </w:p>
    <w:p w14:paraId="1E3B93DF" w14:textId="77777777" w:rsidR="003B7FFC" w:rsidRDefault="00111B39">
      <w:pPr>
        <w:spacing w:line="360" w:lineRule="auto"/>
        <w:ind w:firstLine="709"/>
        <w:contextualSpacing/>
        <w:jc w:val="both"/>
      </w:pPr>
      <w:r>
        <w:rPr>
          <w:sz w:val="28"/>
          <w:szCs w:val="28"/>
        </w:rPr>
        <w:t>- які були вимушені покинути місце свого проживання;</w:t>
      </w:r>
    </w:p>
    <w:p w14:paraId="6EA48DE0" w14:textId="77777777" w:rsidR="003B7FFC" w:rsidRDefault="00111B39">
      <w:pPr>
        <w:spacing w:line="360" w:lineRule="auto"/>
        <w:ind w:firstLine="709"/>
        <w:contextualSpacing/>
        <w:jc w:val="both"/>
      </w:pPr>
      <w:r>
        <w:rPr>
          <w:sz w:val="28"/>
          <w:szCs w:val="28"/>
        </w:rPr>
        <w:t>- причиною переїзду яких була необхідність уникнення негативних наслідків воєнного конфлікту;</w:t>
      </w:r>
    </w:p>
    <w:p w14:paraId="39E3CF99" w14:textId="77777777" w:rsidR="003B7FFC" w:rsidRDefault="00111B39">
      <w:pPr>
        <w:spacing w:line="360" w:lineRule="auto"/>
        <w:ind w:firstLine="709"/>
        <w:contextualSpacing/>
        <w:jc w:val="both"/>
      </w:pPr>
      <w:r>
        <w:rPr>
          <w:sz w:val="28"/>
          <w:szCs w:val="28"/>
        </w:rPr>
        <w:t xml:space="preserve">- переїзд відбувся не раніше 2014 р. </w:t>
      </w:r>
    </w:p>
    <w:p w14:paraId="739FF8EB" w14:textId="77777777" w:rsidR="003B7FFC" w:rsidRDefault="00111B39">
      <w:pPr>
        <w:spacing w:line="360" w:lineRule="auto"/>
        <w:ind w:firstLine="709"/>
        <w:contextualSpacing/>
        <w:jc w:val="both"/>
      </w:pPr>
      <w:r>
        <w:rPr>
          <w:sz w:val="28"/>
          <w:szCs w:val="28"/>
        </w:rPr>
        <w:t xml:space="preserve">Для всіх осіб були характерні скарги, пов’язані з ПТСР, що відповідали наступним критеріям: пережила потенційно травматичну подію приблизно місяць тому, мала принаймні один симптом </w:t>
      </w:r>
      <w:proofErr w:type="spellStart"/>
      <w:r>
        <w:rPr>
          <w:sz w:val="28"/>
          <w:szCs w:val="28"/>
        </w:rPr>
        <w:t>перепроживання</w:t>
      </w:r>
      <w:proofErr w:type="spellEnd"/>
      <w:r>
        <w:rPr>
          <w:sz w:val="28"/>
          <w:szCs w:val="28"/>
        </w:rPr>
        <w:t xml:space="preserve"> та один симптом уникнення, а також один симптом перезбудження та мала труднощі з повсякденним функціонуванням. </w:t>
      </w:r>
    </w:p>
    <w:p w14:paraId="5B1D557E" w14:textId="77777777" w:rsidR="003B7FFC" w:rsidRDefault="00111B39">
      <w:pPr>
        <w:spacing w:line="360" w:lineRule="auto"/>
        <w:ind w:firstLine="709"/>
        <w:contextualSpacing/>
        <w:jc w:val="both"/>
      </w:pPr>
      <w:r>
        <w:rPr>
          <w:sz w:val="28"/>
          <w:szCs w:val="28"/>
        </w:rPr>
        <w:lastRenderedPageBreak/>
        <w:t>На третьому етапі отримані в ході дослідження дані було опрацьовано за допомогою статистичного пакету Microsoft Excel та сформульовано висновки.</w:t>
      </w:r>
    </w:p>
    <w:p w14:paraId="0F65A203" w14:textId="77777777" w:rsidR="003B7FFC" w:rsidRDefault="00111B39">
      <w:pPr>
        <w:spacing w:line="360" w:lineRule="auto"/>
        <w:ind w:firstLine="709"/>
        <w:contextualSpacing/>
        <w:jc w:val="both"/>
      </w:pPr>
      <w:r>
        <w:rPr>
          <w:sz w:val="28"/>
          <w:szCs w:val="28"/>
        </w:rPr>
        <w:t xml:space="preserve">Група біженців,  віком від 40 до 55 років із посттравматичним стресовим розладом була розділена на дві групи співставні за статевими, віковими характеристиками (основну і групу порівняння) по 10 осіб у кожній.                    </w:t>
      </w:r>
    </w:p>
    <w:p w14:paraId="4904FB65" w14:textId="3614F694" w:rsidR="003B7FFC" w:rsidRDefault="00111B39">
      <w:pPr>
        <w:spacing w:line="360" w:lineRule="auto"/>
        <w:ind w:firstLine="709"/>
        <w:contextualSpacing/>
        <w:jc w:val="both"/>
      </w:pPr>
      <w:r>
        <w:rPr>
          <w:sz w:val="28"/>
          <w:szCs w:val="28"/>
        </w:rPr>
        <w:t>В обох групах на перш</w:t>
      </w:r>
      <w:r w:rsidR="00995188">
        <w:rPr>
          <w:sz w:val="28"/>
          <w:szCs w:val="28"/>
        </w:rPr>
        <w:t>о</w:t>
      </w:r>
      <w:r>
        <w:rPr>
          <w:sz w:val="28"/>
          <w:szCs w:val="28"/>
        </w:rPr>
        <w:t xml:space="preserve">му етапі проводилася робота з поточними психосоціальними </w:t>
      </w:r>
      <w:proofErr w:type="spellStart"/>
      <w:r>
        <w:rPr>
          <w:sz w:val="28"/>
          <w:szCs w:val="28"/>
        </w:rPr>
        <w:t>стре</w:t>
      </w:r>
      <w:r w:rsidR="00995188">
        <w:rPr>
          <w:sz w:val="28"/>
          <w:szCs w:val="28"/>
        </w:rPr>
        <w:t>с</w:t>
      </w:r>
      <w:r>
        <w:rPr>
          <w:sz w:val="28"/>
          <w:szCs w:val="28"/>
        </w:rPr>
        <w:t>оге</w:t>
      </w:r>
      <w:r w:rsidR="00995188">
        <w:rPr>
          <w:sz w:val="28"/>
          <w:szCs w:val="28"/>
        </w:rPr>
        <w:t>н</w:t>
      </w:r>
      <w:r>
        <w:rPr>
          <w:sz w:val="28"/>
          <w:szCs w:val="28"/>
        </w:rPr>
        <w:t>ними</w:t>
      </w:r>
      <w:proofErr w:type="spellEnd"/>
      <w:r>
        <w:rPr>
          <w:sz w:val="28"/>
          <w:szCs w:val="28"/>
        </w:rPr>
        <w:t xml:space="preserve"> чинниками. Використовували методи вирішення проблем (</w:t>
      </w:r>
      <w:proofErr w:type="spellStart"/>
      <w:r>
        <w:rPr>
          <w:sz w:val="28"/>
          <w:szCs w:val="28"/>
        </w:rPr>
        <w:t>problemsolving</w:t>
      </w:r>
      <w:proofErr w:type="spellEnd"/>
      <w:r>
        <w:rPr>
          <w:sz w:val="28"/>
          <w:szCs w:val="28"/>
        </w:rPr>
        <w:t xml:space="preserve"> </w:t>
      </w:r>
      <w:proofErr w:type="spellStart"/>
      <w:r>
        <w:rPr>
          <w:sz w:val="28"/>
          <w:szCs w:val="28"/>
        </w:rPr>
        <w:t>technique</w:t>
      </w:r>
      <w:proofErr w:type="spellEnd"/>
      <w:r>
        <w:rPr>
          <w:sz w:val="28"/>
          <w:szCs w:val="28"/>
        </w:rPr>
        <w:t xml:space="preserve">) для того, щоб допомогти особі зменшити вплив основних психосоціальних </w:t>
      </w:r>
      <w:proofErr w:type="spellStart"/>
      <w:r>
        <w:rPr>
          <w:sz w:val="28"/>
          <w:szCs w:val="28"/>
        </w:rPr>
        <w:t>стресогенних</w:t>
      </w:r>
      <w:proofErr w:type="spellEnd"/>
      <w:r>
        <w:rPr>
          <w:sz w:val="28"/>
          <w:szCs w:val="28"/>
        </w:rPr>
        <w:t xml:space="preserve"> чинників або труднощів, пов’язаних зі стосунками</w:t>
      </w:r>
      <w:r w:rsidR="00BB775D">
        <w:rPr>
          <w:sz w:val="28"/>
          <w:szCs w:val="28"/>
        </w:rPr>
        <w:t>.</w:t>
      </w:r>
      <w:r>
        <w:rPr>
          <w:sz w:val="28"/>
          <w:szCs w:val="28"/>
        </w:rPr>
        <w:t xml:space="preserve"> Якщо виникала необхідність розглядалася можливість направити особу на індивідуальну або групову </w:t>
      </w:r>
      <w:proofErr w:type="spellStart"/>
      <w:r>
        <w:rPr>
          <w:sz w:val="28"/>
          <w:szCs w:val="28"/>
        </w:rPr>
        <w:t>травмосфокусовану</w:t>
      </w:r>
      <w:proofErr w:type="spellEnd"/>
      <w:r>
        <w:rPr>
          <w:sz w:val="28"/>
          <w:szCs w:val="28"/>
        </w:rPr>
        <w:t xml:space="preserve"> </w:t>
      </w:r>
      <w:proofErr w:type="spellStart"/>
      <w:r>
        <w:rPr>
          <w:sz w:val="28"/>
          <w:szCs w:val="28"/>
        </w:rPr>
        <w:t>когнітивно</w:t>
      </w:r>
      <w:proofErr w:type="spellEnd"/>
      <w:r>
        <w:rPr>
          <w:sz w:val="28"/>
          <w:szCs w:val="28"/>
        </w:rPr>
        <w:t>-поведінкову терапію або десенсибілізацію та переробку травми за допомогою руху очей.</w:t>
      </w:r>
    </w:p>
    <w:p w14:paraId="5F2D3545" w14:textId="4720C6B7" w:rsidR="003B7FFC" w:rsidRDefault="00111B39">
      <w:pPr>
        <w:spacing w:line="360" w:lineRule="auto"/>
        <w:ind w:firstLine="709"/>
        <w:contextualSpacing/>
        <w:jc w:val="both"/>
      </w:pPr>
      <w:r>
        <w:rPr>
          <w:sz w:val="28"/>
          <w:szCs w:val="28"/>
        </w:rPr>
        <w:t xml:space="preserve">На другому етапі поводилися тренінги щодо навчання управління стресом. Для цього використовували дихальні вправи, </w:t>
      </w:r>
      <w:proofErr w:type="spellStart"/>
      <w:r>
        <w:rPr>
          <w:sz w:val="28"/>
          <w:szCs w:val="28"/>
        </w:rPr>
        <w:t>прогресовану</w:t>
      </w:r>
      <w:proofErr w:type="spellEnd"/>
      <w:r>
        <w:rPr>
          <w:sz w:val="28"/>
          <w:szCs w:val="28"/>
        </w:rPr>
        <w:t xml:space="preserve"> м’язову релаксацію. Також проводили тренінги з (</w:t>
      </w:r>
      <w:proofErr w:type="spellStart"/>
      <w:r>
        <w:rPr>
          <w:sz w:val="28"/>
          <w:szCs w:val="28"/>
        </w:rPr>
        <w:t>майндфулнес</w:t>
      </w:r>
      <w:proofErr w:type="spellEnd"/>
      <w:r>
        <w:rPr>
          <w:sz w:val="28"/>
          <w:szCs w:val="28"/>
        </w:rPr>
        <w:t>) та медитації. Кожен урок тривав від 60 до 90 хвилин, і після уроку завжди надавали домашнє завдання</w:t>
      </w:r>
      <w:r w:rsidR="00BB775D">
        <w:rPr>
          <w:sz w:val="28"/>
          <w:szCs w:val="28"/>
        </w:rPr>
        <w:t>.</w:t>
      </w:r>
    </w:p>
    <w:p w14:paraId="64618144" w14:textId="38BEC795" w:rsidR="003B7FFC" w:rsidRDefault="00111B39">
      <w:pPr>
        <w:spacing w:line="360" w:lineRule="auto"/>
        <w:ind w:firstLine="709"/>
        <w:contextualSpacing/>
        <w:jc w:val="both"/>
      </w:pPr>
      <w:r>
        <w:rPr>
          <w:sz w:val="28"/>
          <w:szCs w:val="28"/>
        </w:rPr>
        <w:t xml:space="preserve">Третій етап включав навчання  позитивним методам </w:t>
      </w:r>
      <w:proofErr w:type="spellStart"/>
      <w:r>
        <w:rPr>
          <w:sz w:val="28"/>
          <w:szCs w:val="28"/>
        </w:rPr>
        <w:t>копінгу</w:t>
      </w:r>
      <w:proofErr w:type="spellEnd"/>
      <w:r>
        <w:rPr>
          <w:sz w:val="28"/>
          <w:szCs w:val="28"/>
        </w:rPr>
        <w:t xml:space="preserve"> і мережам соціальної підтримки. Підтримували особу в тому, щоб вона відновила свою соціальну активність та звичний порядок життя настільки, наскільки можливо: відвідувала школу, проводила родинні зустрічі, брала участь у соціальних заходах на роботі, громадській діяльності, прогулянках із друзями</w:t>
      </w:r>
      <w:r w:rsidR="00BB775D">
        <w:rPr>
          <w:sz w:val="28"/>
          <w:szCs w:val="28"/>
        </w:rPr>
        <w:t>.</w:t>
      </w:r>
    </w:p>
    <w:p w14:paraId="0BA8E872" w14:textId="77777777" w:rsidR="003B7FFC" w:rsidRDefault="00111B39">
      <w:pPr>
        <w:spacing w:line="360" w:lineRule="auto"/>
        <w:ind w:firstLine="709"/>
        <w:contextualSpacing/>
        <w:jc w:val="both"/>
      </w:pPr>
      <w:r>
        <w:rPr>
          <w:sz w:val="28"/>
          <w:szCs w:val="28"/>
        </w:rPr>
        <w:t xml:space="preserve">З основною групою на протязі 6 тижнів додатково  проводили заняття шляхом застосування </w:t>
      </w:r>
      <w:proofErr w:type="spellStart"/>
      <w:r>
        <w:rPr>
          <w:sz w:val="28"/>
          <w:szCs w:val="28"/>
        </w:rPr>
        <w:t>телереабілітаційних</w:t>
      </w:r>
      <w:proofErr w:type="spellEnd"/>
      <w:r>
        <w:rPr>
          <w:sz w:val="28"/>
          <w:szCs w:val="28"/>
        </w:rPr>
        <w:t xml:space="preserve"> технологій  з використанням аудіовізуальної стимуляції тибетськими чашами та візуалізації кольором. Програма </w:t>
      </w:r>
      <w:proofErr w:type="spellStart"/>
      <w:r>
        <w:rPr>
          <w:sz w:val="28"/>
          <w:szCs w:val="28"/>
        </w:rPr>
        <w:t>телереабілітації</w:t>
      </w:r>
      <w:proofErr w:type="spellEnd"/>
      <w:r>
        <w:rPr>
          <w:sz w:val="28"/>
          <w:szCs w:val="28"/>
        </w:rPr>
        <w:t xml:space="preserve"> включала: </w:t>
      </w:r>
    </w:p>
    <w:p w14:paraId="69EA0F9D" w14:textId="77777777" w:rsidR="003B7FFC" w:rsidRDefault="00111B39">
      <w:pPr>
        <w:spacing w:line="360" w:lineRule="auto"/>
        <w:ind w:firstLine="709"/>
        <w:contextualSpacing/>
        <w:jc w:val="both"/>
      </w:pPr>
      <w:r>
        <w:rPr>
          <w:sz w:val="28"/>
          <w:szCs w:val="28"/>
        </w:rPr>
        <w:lastRenderedPageBreak/>
        <w:t>•</w:t>
      </w:r>
      <w:r>
        <w:rPr>
          <w:sz w:val="28"/>
          <w:szCs w:val="28"/>
        </w:rPr>
        <w:tab/>
        <w:t xml:space="preserve">Оцінювання (за допомогою засобів </w:t>
      </w:r>
      <w:proofErr w:type="spellStart"/>
      <w:r>
        <w:rPr>
          <w:sz w:val="28"/>
          <w:szCs w:val="28"/>
        </w:rPr>
        <w:t>телереабілітації</w:t>
      </w:r>
      <w:proofErr w:type="spellEnd"/>
      <w:r>
        <w:rPr>
          <w:sz w:val="28"/>
          <w:szCs w:val="28"/>
        </w:rPr>
        <w:t>) із застосуванням анкетування і визначення рівня ситуативної тривожності та психологічного благополуччя. Обраний інструментарій перенесено в гугл-форми, тобто повністю переведено в електронний вигляд.</w:t>
      </w:r>
    </w:p>
    <w:p w14:paraId="5365EEB3" w14:textId="77777777" w:rsidR="003B7FFC" w:rsidRDefault="00111B39">
      <w:pPr>
        <w:spacing w:line="360" w:lineRule="auto"/>
        <w:ind w:firstLine="709"/>
        <w:contextualSpacing/>
        <w:jc w:val="both"/>
      </w:pPr>
      <w:r>
        <w:rPr>
          <w:sz w:val="28"/>
          <w:szCs w:val="28"/>
        </w:rPr>
        <w:t>•</w:t>
      </w:r>
      <w:r>
        <w:rPr>
          <w:sz w:val="28"/>
          <w:szCs w:val="28"/>
        </w:rPr>
        <w:tab/>
        <w:t xml:space="preserve">Визначення функціонального стану  серцево-судинної та дихальної системи під контролем </w:t>
      </w:r>
      <w:proofErr w:type="spellStart"/>
      <w:r>
        <w:rPr>
          <w:sz w:val="28"/>
          <w:szCs w:val="28"/>
        </w:rPr>
        <w:t>телереабілітації</w:t>
      </w:r>
      <w:proofErr w:type="spellEnd"/>
      <w:r>
        <w:rPr>
          <w:sz w:val="28"/>
          <w:szCs w:val="28"/>
        </w:rPr>
        <w:t xml:space="preserve"> на платформі ZOOM.  </w:t>
      </w:r>
    </w:p>
    <w:p w14:paraId="08831BC0" w14:textId="77777777" w:rsidR="003B7FFC" w:rsidRDefault="00111B39">
      <w:pPr>
        <w:spacing w:line="360" w:lineRule="auto"/>
        <w:ind w:firstLine="709"/>
        <w:contextualSpacing/>
        <w:jc w:val="both"/>
      </w:pPr>
      <w:r>
        <w:rPr>
          <w:sz w:val="28"/>
          <w:szCs w:val="28"/>
        </w:rPr>
        <w:t>•</w:t>
      </w:r>
      <w:r>
        <w:rPr>
          <w:sz w:val="28"/>
          <w:szCs w:val="28"/>
        </w:rPr>
        <w:tab/>
        <w:t xml:space="preserve">Виконання </w:t>
      </w:r>
      <w:proofErr w:type="spellStart"/>
      <w:r>
        <w:rPr>
          <w:sz w:val="28"/>
          <w:szCs w:val="28"/>
        </w:rPr>
        <w:t>аудіовібровізуалізації</w:t>
      </w:r>
      <w:proofErr w:type="spellEnd"/>
      <w:r>
        <w:rPr>
          <w:sz w:val="28"/>
          <w:szCs w:val="28"/>
        </w:rPr>
        <w:t xml:space="preserve"> за допомогою тибетських чаш із застосуванням відеоконференції в режимі реального часу.  Групові заняття на платформі ZOOM  проводилися 3 рази на тиждень по 15-20 хв на протязі 6 тижнів. </w:t>
      </w:r>
    </w:p>
    <w:p w14:paraId="26A63FCB" w14:textId="7C77430E" w:rsidR="003B7FFC" w:rsidRDefault="00111B39">
      <w:pPr>
        <w:spacing w:line="360" w:lineRule="auto"/>
        <w:ind w:firstLine="709"/>
        <w:contextualSpacing/>
        <w:jc w:val="both"/>
        <w:rPr>
          <w:sz w:val="28"/>
          <w:szCs w:val="28"/>
        </w:rPr>
      </w:pPr>
      <w:r>
        <w:rPr>
          <w:sz w:val="28"/>
          <w:szCs w:val="28"/>
        </w:rPr>
        <w:t>Учасникам тренінгу пропонували зручно розташуватися у кріслі. Ноги та руки не можна було схрещувати. Під ритмічні звуки тибетських чаш їм потрібно було виконувати рівномірне дихання через ніс, при цьому уявляти, що енергія жовто-жовтогарячого кольору на вдиху піднімається вгору, до маківки голови, а на видиху опускається вниз, до області крижового відділу хребта. Повторити потрібно було 7-8 разів. Після цього етапу, учасникам тренінгу було запропоновано подумки уявити найприємніше місце – природа, водоспад, море зі сходом сонця і подумки відпускати всі свої проблеми – травми, стреси (паралельно стискаючи і розтискаючи кілька разів кисті рук).</w:t>
      </w:r>
    </w:p>
    <w:p w14:paraId="06546AD3" w14:textId="0C7B32E4" w:rsidR="00235C28" w:rsidRDefault="00235C28">
      <w:pPr>
        <w:spacing w:line="360" w:lineRule="auto"/>
        <w:ind w:firstLine="709"/>
        <w:contextualSpacing/>
        <w:jc w:val="both"/>
        <w:rPr>
          <w:sz w:val="28"/>
          <w:szCs w:val="28"/>
        </w:rPr>
      </w:pPr>
    </w:p>
    <w:p w14:paraId="6D5C0C59" w14:textId="05DF09EB" w:rsidR="00235C28" w:rsidRDefault="00235C28">
      <w:pPr>
        <w:spacing w:line="360" w:lineRule="auto"/>
        <w:ind w:firstLine="709"/>
        <w:contextualSpacing/>
        <w:jc w:val="both"/>
        <w:rPr>
          <w:sz w:val="28"/>
          <w:szCs w:val="28"/>
        </w:rPr>
      </w:pPr>
    </w:p>
    <w:p w14:paraId="588C36BD" w14:textId="161CDD9C" w:rsidR="004B3449" w:rsidRDefault="004B3449">
      <w:pPr>
        <w:spacing w:line="360" w:lineRule="auto"/>
        <w:ind w:firstLine="709"/>
        <w:contextualSpacing/>
        <w:jc w:val="both"/>
        <w:rPr>
          <w:sz w:val="28"/>
          <w:szCs w:val="28"/>
        </w:rPr>
      </w:pPr>
    </w:p>
    <w:p w14:paraId="6C6E6131" w14:textId="6193857E" w:rsidR="004B3449" w:rsidRDefault="004B3449">
      <w:pPr>
        <w:spacing w:line="360" w:lineRule="auto"/>
        <w:ind w:firstLine="709"/>
        <w:contextualSpacing/>
        <w:jc w:val="both"/>
        <w:rPr>
          <w:sz w:val="28"/>
          <w:szCs w:val="28"/>
        </w:rPr>
      </w:pPr>
    </w:p>
    <w:p w14:paraId="737513CE" w14:textId="6D85A84A" w:rsidR="004B3449" w:rsidRDefault="004B3449">
      <w:pPr>
        <w:spacing w:line="360" w:lineRule="auto"/>
        <w:ind w:firstLine="709"/>
        <w:contextualSpacing/>
        <w:jc w:val="both"/>
        <w:rPr>
          <w:sz w:val="28"/>
          <w:szCs w:val="28"/>
        </w:rPr>
      </w:pPr>
    </w:p>
    <w:p w14:paraId="3B9612CC" w14:textId="075BF5F4" w:rsidR="004B3449" w:rsidRDefault="004B3449">
      <w:pPr>
        <w:spacing w:line="360" w:lineRule="auto"/>
        <w:ind w:firstLine="709"/>
        <w:contextualSpacing/>
        <w:jc w:val="both"/>
        <w:rPr>
          <w:sz w:val="28"/>
          <w:szCs w:val="28"/>
        </w:rPr>
      </w:pPr>
    </w:p>
    <w:p w14:paraId="6DF73CF2" w14:textId="40EA0FAB" w:rsidR="004B3449" w:rsidRDefault="004B3449">
      <w:pPr>
        <w:spacing w:line="360" w:lineRule="auto"/>
        <w:ind w:firstLine="709"/>
        <w:contextualSpacing/>
        <w:jc w:val="both"/>
        <w:rPr>
          <w:sz w:val="28"/>
          <w:szCs w:val="28"/>
        </w:rPr>
      </w:pPr>
    </w:p>
    <w:p w14:paraId="6E67E16B" w14:textId="223FBEF5" w:rsidR="004B3449" w:rsidRDefault="004B3449">
      <w:pPr>
        <w:spacing w:line="360" w:lineRule="auto"/>
        <w:ind w:firstLine="709"/>
        <w:contextualSpacing/>
        <w:jc w:val="both"/>
        <w:rPr>
          <w:sz w:val="28"/>
          <w:szCs w:val="28"/>
        </w:rPr>
      </w:pPr>
    </w:p>
    <w:p w14:paraId="028D84DD" w14:textId="0A2ECD2F" w:rsidR="004B3449" w:rsidRDefault="004B3449">
      <w:pPr>
        <w:spacing w:line="360" w:lineRule="auto"/>
        <w:ind w:firstLine="709"/>
        <w:contextualSpacing/>
        <w:jc w:val="both"/>
        <w:rPr>
          <w:sz w:val="28"/>
          <w:szCs w:val="28"/>
        </w:rPr>
      </w:pPr>
    </w:p>
    <w:p w14:paraId="40822EB6" w14:textId="5D46D426" w:rsidR="004B3449" w:rsidRDefault="004B3449">
      <w:pPr>
        <w:spacing w:line="360" w:lineRule="auto"/>
        <w:ind w:firstLine="709"/>
        <w:contextualSpacing/>
        <w:jc w:val="both"/>
        <w:rPr>
          <w:sz w:val="28"/>
          <w:szCs w:val="28"/>
        </w:rPr>
      </w:pPr>
    </w:p>
    <w:p w14:paraId="6C2EE6B2" w14:textId="53DF7DC7" w:rsidR="00235C28" w:rsidRPr="00235C28" w:rsidRDefault="00235C28" w:rsidP="00235C28">
      <w:pPr>
        <w:pStyle w:val="ac"/>
        <w:numPr>
          <w:ilvl w:val="0"/>
          <w:numId w:val="12"/>
        </w:numPr>
        <w:spacing w:line="360" w:lineRule="auto"/>
        <w:ind w:hanging="11"/>
        <w:jc w:val="both"/>
        <w:rPr>
          <w:sz w:val="28"/>
          <w:szCs w:val="28"/>
        </w:rPr>
      </w:pPr>
      <w:r w:rsidRPr="00235C28">
        <w:rPr>
          <w:sz w:val="28"/>
          <w:szCs w:val="28"/>
        </w:rPr>
        <w:lastRenderedPageBreak/>
        <w:t>РЕЗУЛЬТАТИ ДОСЛІДЖЕННЯ</w:t>
      </w:r>
    </w:p>
    <w:p w14:paraId="7B9F9A1C" w14:textId="77777777" w:rsidR="003B7FFC" w:rsidRDefault="003B7FFC">
      <w:pPr>
        <w:spacing w:line="360" w:lineRule="auto"/>
        <w:ind w:firstLine="709"/>
        <w:contextualSpacing/>
        <w:jc w:val="both"/>
        <w:rPr>
          <w:sz w:val="28"/>
          <w:szCs w:val="28"/>
        </w:rPr>
      </w:pPr>
    </w:p>
    <w:p w14:paraId="1063B8F3" w14:textId="77777777" w:rsidR="00235C28" w:rsidRDefault="00235C28" w:rsidP="00235C28">
      <w:pPr>
        <w:spacing w:line="360" w:lineRule="auto"/>
        <w:ind w:firstLine="709"/>
        <w:contextualSpacing/>
        <w:jc w:val="both"/>
      </w:pPr>
      <w:r>
        <w:rPr>
          <w:sz w:val="28"/>
          <w:szCs w:val="28"/>
        </w:rPr>
        <w:t>За результатами нашого дослідження виявлено, що приблизно 80,8% українських біженців мають високий рівень ситуативної тривожності.</w:t>
      </w:r>
    </w:p>
    <w:p w14:paraId="4860CD47" w14:textId="242921F7" w:rsidR="003B7FFC" w:rsidRDefault="00111B39">
      <w:pPr>
        <w:spacing w:line="360" w:lineRule="auto"/>
        <w:ind w:firstLine="709"/>
        <w:contextualSpacing/>
        <w:jc w:val="both"/>
        <w:rPr>
          <w:sz w:val="28"/>
          <w:szCs w:val="28"/>
        </w:rPr>
      </w:pPr>
      <w:bookmarkStart w:id="4" w:name="_Hlk161738509"/>
      <w:r>
        <w:rPr>
          <w:sz w:val="28"/>
          <w:szCs w:val="28"/>
        </w:rPr>
        <w:t xml:space="preserve"> В основній та групі порівняння було визначено рівень тривожності на початку та на 6 тижні дослідження, після комплексної програми психофізіологічної корекції із застосуванням звукового масажу тибетськими чашами та візуалізації кольором.</w:t>
      </w:r>
      <w:r w:rsidR="00235C28" w:rsidRPr="00235C28">
        <w:rPr>
          <w:sz w:val="28"/>
          <w:szCs w:val="28"/>
        </w:rPr>
        <w:t xml:space="preserve"> </w:t>
      </w:r>
      <w:r w:rsidR="00235C28">
        <w:rPr>
          <w:sz w:val="28"/>
          <w:szCs w:val="28"/>
        </w:rPr>
        <w:t xml:space="preserve">Оцінка рівня ситуативної тривожності проводилась за тестом </w:t>
      </w:r>
      <w:proofErr w:type="spellStart"/>
      <w:r w:rsidR="002E02A1">
        <w:rPr>
          <w:sz w:val="28"/>
          <w:szCs w:val="28"/>
        </w:rPr>
        <w:t>Ханіна-</w:t>
      </w:r>
      <w:r w:rsidR="00235C28">
        <w:rPr>
          <w:sz w:val="28"/>
          <w:szCs w:val="28"/>
        </w:rPr>
        <w:t>Спілбергера</w:t>
      </w:r>
      <w:proofErr w:type="spellEnd"/>
      <w:r w:rsidR="00235C28">
        <w:rPr>
          <w:sz w:val="28"/>
          <w:szCs w:val="28"/>
        </w:rPr>
        <w:t xml:space="preserve">. </w:t>
      </w:r>
      <w:r>
        <w:rPr>
          <w:sz w:val="28"/>
          <w:szCs w:val="28"/>
        </w:rPr>
        <w:t xml:space="preserve"> Оцінювалася достовірність відмінності показників (р&lt;0,05) до початку масажу та після нього.</w:t>
      </w:r>
    </w:p>
    <w:bookmarkEnd w:id="4"/>
    <w:p w14:paraId="5B1BDED4" w14:textId="77777777" w:rsidR="004B3449" w:rsidRDefault="004B3449">
      <w:pPr>
        <w:spacing w:line="360" w:lineRule="auto"/>
        <w:ind w:firstLine="709"/>
        <w:contextualSpacing/>
        <w:jc w:val="both"/>
        <w:rPr>
          <w:sz w:val="28"/>
          <w:szCs w:val="28"/>
        </w:rPr>
      </w:pPr>
    </w:p>
    <w:p w14:paraId="1BE050B4" w14:textId="596CBA91" w:rsidR="004B3449" w:rsidRDefault="004B3449" w:rsidP="004B3449">
      <w:pPr>
        <w:spacing w:line="360" w:lineRule="auto"/>
        <w:ind w:firstLine="709"/>
        <w:contextualSpacing/>
        <w:jc w:val="right"/>
      </w:pPr>
      <w:r>
        <w:rPr>
          <w:sz w:val="28"/>
          <w:szCs w:val="28"/>
        </w:rPr>
        <w:t>Таблиця 3.1</w:t>
      </w:r>
    </w:p>
    <w:p w14:paraId="447B909E" w14:textId="4AAD699C" w:rsidR="003B7FFC" w:rsidRDefault="002317FC" w:rsidP="002317FC">
      <w:pPr>
        <w:spacing w:line="360" w:lineRule="auto"/>
        <w:contextualSpacing/>
        <w:jc w:val="both"/>
        <w:rPr>
          <w:sz w:val="28"/>
          <w:szCs w:val="28"/>
        </w:rPr>
      </w:pPr>
      <w:r>
        <w:rPr>
          <w:sz w:val="28"/>
          <w:szCs w:val="28"/>
        </w:rPr>
        <w:t xml:space="preserve">Порівняльна характеристика </w:t>
      </w:r>
      <w:bookmarkStart w:id="5" w:name="_Hlk161738038"/>
      <w:r>
        <w:rPr>
          <w:sz w:val="28"/>
          <w:szCs w:val="28"/>
        </w:rPr>
        <w:t>п</w:t>
      </w:r>
      <w:r w:rsidR="00111B39">
        <w:rPr>
          <w:sz w:val="28"/>
          <w:szCs w:val="28"/>
        </w:rPr>
        <w:t>оказник</w:t>
      </w:r>
      <w:r>
        <w:rPr>
          <w:sz w:val="28"/>
          <w:szCs w:val="28"/>
        </w:rPr>
        <w:t>ів</w:t>
      </w:r>
      <w:r w:rsidR="00111B39">
        <w:rPr>
          <w:sz w:val="28"/>
          <w:szCs w:val="28"/>
        </w:rPr>
        <w:t xml:space="preserve"> ситуативної тривожності</w:t>
      </w:r>
      <w:r>
        <w:rPr>
          <w:sz w:val="28"/>
          <w:szCs w:val="28"/>
        </w:rPr>
        <w:t>, бали</w:t>
      </w:r>
      <w:r w:rsidR="00111B39">
        <w:rPr>
          <w:sz w:val="28"/>
          <w:szCs w:val="28"/>
        </w:rPr>
        <w:t xml:space="preserve">  </w:t>
      </w:r>
      <w:bookmarkEnd w:id="5"/>
      <w:r w:rsidR="00111B39">
        <w:rPr>
          <w:sz w:val="28"/>
          <w:szCs w:val="28"/>
        </w:rPr>
        <w:t>(</w:t>
      </w:r>
      <w:proofErr w:type="spellStart"/>
      <w:r>
        <w:rPr>
          <w:sz w:val="28"/>
          <w:szCs w:val="28"/>
        </w:rPr>
        <w:t>Х</w:t>
      </w:r>
      <w:r w:rsidRPr="002317FC">
        <w:rPr>
          <w:sz w:val="28"/>
          <w:szCs w:val="28"/>
        </w:rPr>
        <w:t>±</w:t>
      </w:r>
      <w:r w:rsidR="00111B39">
        <w:rPr>
          <w:sz w:val="28"/>
          <w:szCs w:val="28"/>
        </w:rPr>
        <w:t>m</w:t>
      </w:r>
      <w:proofErr w:type="spellEnd"/>
      <w:r w:rsidR="00111B39">
        <w:rPr>
          <w:sz w:val="28"/>
          <w:szCs w:val="28"/>
        </w:rPr>
        <w:t>)</w:t>
      </w:r>
    </w:p>
    <w:p w14:paraId="79B956AB" w14:textId="77777777" w:rsidR="002317FC" w:rsidRDefault="002317FC" w:rsidP="002317FC">
      <w:pPr>
        <w:spacing w:line="360" w:lineRule="auto"/>
        <w:contextualSpacing/>
        <w:jc w:val="both"/>
      </w:pPr>
    </w:p>
    <w:tbl>
      <w:tblPr>
        <w:tblW w:w="9354" w:type="dxa"/>
        <w:tblLayout w:type="fixed"/>
        <w:tblLook w:val="04A0" w:firstRow="1" w:lastRow="0" w:firstColumn="1" w:lastColumn="0" w:noHBand="0" w:noVBand="1"/>
      </w:tblPr>
      <w:tblGrid>
        <w:gridCol w:w="1560"/>
        <w:gridCol w:w="1701"/>
        <w:gridCol w:w="1701"/>
        <w:gridCol w:w="708"/>
        <w:gridCol w:w="1418"/>
        <w:gridCol w:w="1559"/>
        <w:gridCol w:w="707"/>
      </w:tblGrid>
      <w:tr w:rsidR="003B7FFC" w14:paraId="44049E77" w14:textId="77777777" w:rsidTr="004B3449">
        <w:trPr>
          <w:trHeight w:val="423"/>
        </w:trPr>
        <w:tc>
          <w:tcPr>
            <w:tcW w:w="1560" w:type="dxa"/>
          </w:tcPr>
          <w:p w14:paraId="5367D2F7" w14:textId="77777777" w:rsidR="003B7FFC" w:rsidRPr="004B3449" w:rsidRDefault="00111B39" w:rsidP="004B3449">
            <w:pPr>
              <w:spacing w:line="360" w:lineRule="auto"/>
              <w:contextualSpacing/>
              <w:jc w:val="both"/>
              <w:rPr>
                <w:sz w:val="24"/>
                <w:szCs w:val="24"/>
              </w:rPr>
            </w:pPr>
            <w:r w:rsidRPr="004B3449">
              <w:rPr>
                <w:sz w:val="24"/>
                <w:szCs w:val="24"/>
              </w:rPr>
              <w:t>Показники</w:t>
            </w:r>
          </w:p>
        </w:tc>
        <w:tc>
          <w:tcPr>
            <w:tcW w:w="4110" w:type="dxa"/>
            <w:gridSpan w:val="3"/>
          </w:tcPr>
          <w:p w14:paraId="51153834" w14:textId="584715A3" w:rsidR="003B7FFC" w:rsidRPr="004B3449" w:rsidRDefault="00111B39">
            <w:pPr>
              <w:spacing w:line="360" w:lineRule="auto"/>
              <w:ind w:firstLine="709"/>
              <w:contextualSpacing/>
              <w:jc w:val="both"/>
              <w:rPr>
                <w:sz w:val="24"/>
                <w:szCs w:val="24"/>
              </w:rPr>
            </w:pPr>
            <w:r w:rsidRPr="004B3449">
              <w:rPr>
                <w:sz w:val="24"/>
                <w:szCs w:val="24"/>
              </w:rPr>
              <w:t>основна група</w:t>
            </w:r>
          </w:p>
          <w:p w14:paraId="361A0100" w14:textId="77777777" w:rsidR="003B7FFC" w:rsidRPr="004B3449" w:rsidRDefault="003B7FFC">
            <w:pPr>
              <w:spacing w:line="360" w:lineRule="auto"/>
              <w:ind w:firstLine="709"/>
              <w:contextualSpacing/>
              <w:jc w:val="both"/>
              <w:rPr>
                <w:sz w:val="24"/>
                <w:szCs w:val="24"/>
              </w:rPr>
            </w:pPr>
          </w:p>
        </w:tc>
        <w:tc>
          <w:tcPr>
            <w:tcW w:w="3684" w:type="dxa"/>
            <w:gridSpan w:val="3"/>
          </w:tcPr>
          <w:p w14:paraId="1EA53C3C" w14:textId="77777777" w:rsidR="003B7FFC" w:rsidRPr="004B3449" w:rsidRDefault="00111B39">
            <w:pPr>
              <w:spacing w:line="360" w:lineRule="auto"/>
              <w:ind w:firstLine="709"/>
              <w:contextualSpacing/>
              <w:jc w:val="both"/>
              <w:rPr>
                <w:sz w:val="24"/>
                <w:szCs w:val="24"/>
              </w:rPr>
            </w:pPr>
            <w:r w:rsidRPr="004B3449">
              <w:rPr>
                <w:sz w:val="24"/>
                <w:szCs w:val="24"/>
              </w:rPr>
              <w:t xml:space="preserve">контрольна група </w:t>
            </w:r>
          </w:p>
        </w:tc>
      </w:tr>
      <w:tr w:rsidR="003B7FFC" w14:paraId="2749CCBC" w14:textId="77777777" w:rsidTr="004B3449">
        <w:trPr>
          <w:trHeight w:val="952"/>
        </w:trPr>
        <w:tc>
          <w:tcPr>
            <w:tcW w:w="1560" w:type="dxa"/>
          </w:tcPr>
          <w:p w14:paraId="00401ED0" w14:textId="77777777" w:rsidR="003B7FFC" w:rsidRPr="004B3449" w:rsidRDefault="003B7FFC">
            <w:pPr>
              <w:spacing w:line="360" w:lineRule="auto"/>
              <w:ind w:firstLine="709"/>
              <w:contextualSpacing/>
              <w:jc w:val="both"/>
              <w:rPr>
                <w:sz w:val="24"/>
                <w:szCs w:val="24"/>
              </w:rPr>
            </w:pPr>
          </w:p>
        </w:tc>
        <w:tc>
          <w:tcPr>
            <w:tcW w:w="1701" w:type="dxa"/>
          </w:tcPr>
          <w:p w14:paraId="36EAD466" w14:textId="77777777" w:rsidR="003B7FFC" w:rsidRPr="004B3449" w:rsidRDefault="00111B39" w:rsidP="004B3449">
            <w:pPr>
              <w:spacing w:line="360" w:lineRule="auto"/>
              <w:contextualSpacing/>
              <w:jc w:val="both"/>
              <w:rPr>
                <w:sz w:val="24"/>
                <w:szCs w:val="24"/>
              </w:rPr>
            </w:pPr>
            <w:r w:rsidRPr="004B3449">
              <w:rPr>
                <w:sz w:val="24"/>
                <w:szCs w:val="24"/>
              </w:rPr>
              <w:t>до реабілітації</w:t>
            </w:r>
          </w:p>
        </w:tc>
        <w:tc>
          <w:tcPr>
            <w:tcW w:w="1701" w:type="dxa"/>
          </w:tcPr>
          <w:p w14:paraId="69E327CB" w14:textId="77777777" w:rsidR="003B7FFC" w:rsidRPr="004B3449" w:rsidRDefault="00111B39" w:rsidP="004B3449">
            <w:pPr>
              <w:spacing w:line="360" w:lineRule="auto"/>
              <w:contextualSpacing/>
              <w:jc w:val="both"/>
              <w:rPr>
                <w:sz w:val="24"/>
                <w:szCs w:val="24"/>
              </w:rPr>
            </w:pPr>
            <w:r w:rsidRPr="004B3449">
              <w:rPr>
                <w:sz w:val="24"/>
                <w:szCs w:val="24"/>
              </w:rPr>
              <w:t>після реабілітації</w:t>
            </w:r>
          </w:p>
        </w:tc>
        <w:tc>
          <w:tcPr>
            <w:tcW w:w="708" w:type="dxa"/>
          </w:tcPr>
          <w:p w14:paraId="4A7A7DB2" w14:textId="77777777" w:rsidR="003B7FFC" w:rsidRPr="004B3449" w:rsidRDefault="00111B39" w:rsidP="004B3449">
            <w:pPr>
              <w:spacing w:line="360" w:lineRule="auto"/>
              <w:contextualSpacing/>
              <w:jc w:val="both"/>
              <w:rPr>
                <w:sz w:val="24"/>
                <w:szCs w:val="24"/>
              </w:rPr>
            </w:pPr>
            <w:r w:rsidRPr="004B3449">
              <w:rPr>
                <w:sz w:val="24"/>
                <w:szCs w:val="24"/>
              </w:rPr>
              <w:t>%</w:t>
            </w:r>
          </w:p>
        </w:tc>
        <w:tc>
          <w:tcPr>
            <w:tcW w:w="1418" w:type="dxa"/>
          </w:tcPr>
          <w:p w14:paraId="58350588" w14:textId="77777777" w:rsidR="003B7FFC" w:rsidRPr="004B3449" w:rsidRDefault="00111B39" w:rsidP="004B3449">
            <w:pPr>
              <w:spacing w:line="360" w:lineRule="auto"/>
              <w:contextualSpacing/>
              <w:jc w:val="both"/>
              <w:rPr>
                <w:sz w:val="24"/>
                <w:szCs w:val="24"/>
              </w:rPr>
            </w:pPr>
            <w:r w:rsidRPr="004B3449">
              <w:rPr>
                <w:sz w:val="24"/>
                <w:szCs w:val="24"/>
              </w:rPr>
              <w:t>до реабілітації</w:t>
            </w:r>
          </w:p>
        </w:tc>
        <w:tc>
          <w:tcPr>
            <w:tcW w:w="1559" w:type="dxa"/>
          </w:tcPr>
          <w:p w14:paraId="05221384" w14:textId="77777777" w:rsidR="003B7FFC" w:rsidRPr="004B3449" w:rsidRDefault="00111B39" w:rsidP="004B3449">
            <w:pPr>
              <w:spacing w:line="360" w:lineRule="auto"/>
              <w:contextualSpacing/>
              <w:jc w:val="both"/>
              <w:rPr>
                <w:sz w:val="24"/>
                <w:szCs w:val="24"/>
              </w:rPr>
            </w:pPr>
            <w:r w:rsidRPr="004B3449">
              <w:rPr>
                <w:sz w:val="24"/>
                <w:szCs w:val="24"/>
              </w:rPr>
              <w:t>після реабілітації</w:t>
            </w:r>
          </w:p>
        </w:tc>
        <w:tc>
          <w:tcPr>
            <w:tcW w:w="707" w:type="dxa"/>
          </w:tcPr>
          <w:p w14:paraId="07537205" w14:textId="77777777" w:rsidR="003B7FFC" w:rsidRPr="004B3449" w:rsidRDefault="00111B39">
            <w:pPr>
              <w:spacing w:line="360" w:lineRule="auto"/>
              <w:contextualSpacing/>
              <w:jc w:val="both"/>
              <w:rPr>
                <w:sz w:val="24"/>
                <w:szCs w:val="24"/>
              </w:rPr>
            </w:pPr>
            <w:r w:rsidRPr="004B3449">
              <w:rPr>
                <w:sz w:val="24"/>
                <w:szCs w:val="24"/>
              </w:rPr>
              <w:t>%</w:t>
            </w:r>
          </w:p>
        </w:tc>
      </w:tr>
      <w:tr w:rsidR="003B7FFC" w14:paraId="714D70B1" w14:textId="77777777" w:rsidTr="004B3449">
        <w:trPr>
          <w:trHeight w:val="475"/>
        </w:trPr>
        <w:tc>
          <w:tcPr>
            <w:tcW w:w="1560" w:type="dxa"/>
          </w:tcPr>
          <w:p w14:paraId="5540147F" w14:textId="77777777" w:rsidR="003B7FFC" w:rsidRPr="004B3449" w:rsidRDefault="00111B39" w:rsidP="004B3449">
            <w:pPr>
              <w:spacing w:line="360" w:lineRule="auto"/>
              <w:contextualSpacing/>
              <w:jc w:val="both"/>
              <w:rPr>
                <w:sz w:val="24"/>
                <w:szCs w:val="24"/>
              </w:rPr>
            </w:pPr>
            <w:r w:rsidRPr="004B3449">
              <w:rPr>
                <w:sz w:val="24"/>
                <w:szCs w:val="24"/>
              </w:rPr>
              <w:t>Ситуативна тривожність</w:t>
            </w:r>
          </w:p>
        </w:tc>
        <w:tc>
          <w:tcPr>
            <w:tcW w:w="1701" w:type="dxa"/>
          </w:tcPr>
          <w:p w14:paraId="165F41ED" w14:textId="77777777" w:rsidR="003B7FFC" w:rsidRPr="004B3449" w:rsidRDefault="00111B39" w:rsidP="004B3449">
            <w:pPr>
              <w:spacing w:line="360" w:lineRule="auto"/>
              <w:contextualSpacing/>
              <w:jc w:val="both"/>
              <w:rPr>
                <w:sz w:val="24"/>
                <w:szCs w:val="24"/>
              </w:rPr>
            </w:pPr>
            <w:r w:rsidRPr="004B3449">
              <w:rPr>
                <w:sz w:val="24"/>
                <w:szCs w:val="24"/>
              </w:rPr>
              <w:t>52,3±1,83</w:t>
            </w:r>
          </w:p>
          <w:p w14:paraId="5F70E941" w14:textId="77777777" w:rsidR="003B7FFC" w:rsidRPr="004B3449" w:rsidRDefault="003B7FFC">
            <w:pPr>
              <w:spacing w:line="360" w:lineRule="auto"/>
              <w:ind w:firstLine="709"/>
              <w:contextualSpacing/>
              <w:jc w:val="both"/>
              <w:rPr>
                <w:sz w:val="24"/>
                <w:szCs w:val="24"/>
              </w:rPr>
            </w:pPr>
          </w:p>
        </w:tc>
        <w:tc>
          <w:tcPr>
            <w:tcW w:w="1701" w:type="dxa"/>
          </w:tcPr>
          <w:p w14:paraId="09B13962" w14:textId="77777777" w:rsidR="003B7FFC" w:rsidRPr="004B3449" w:rsidRDefault="00111B39" w:rsidP="004B3449">
            <w:pPr>
              <w:spacing w:line="360" w:lineRule="auto"/>
              <w:contextualSpacing/>
              <w:jc w:val="both"/>
              <w:rPr>
                <w:sz w:val="24"/>
                <w:szCs w:val="24"/>
              </w:rPr>
            </w:pPr>
            <w:r w:rsidRPr="004B3449">
              <w:rPr>
                <w:sz w:val="24"/>
                <w:szCs w:val="24"/>
              </w:rPr>
              <w:t>33,9±4,1*</w:t>
            </w:r>
          </w:p>
        </w:tc>
        <w:tc>
          <w:tcPr>
            <w:tcW w:w="708" w:type="dxa"/>
          </w:tcPr>
          <w:p w14:paraId="6EF3251D" w14:textId="77777777" w:rsidR="003B7FFC" w:rsidRPr="004B3449" w:rsidRDefault="00111B39" w:rsidP="004B3449">
            <w:pPr>
              <w:spacing w:line="360" w:lineRule="auto"/>
              <w:contextualSpacing/>
              <w:jc w:val="both"/>
              <w:rPr>
                <w:sz w:val="24"/>
                <w:szCs w:val="24"/>
              </w:rPr>
            </w:pPr>
            <w:r w:rsidRPr="004B3449">
              <w:rPr>
                <w:sz w:val="24"/>
                <w:szCs w:val="24"/>
              </w:rPr>
              <w:t>35</w:t>
            </w:r>
          </w:p>
        </w:tc>
        <w:tc>
          <w:tcPr>
            <w:tcW w:w="1418" w:type="dxa"/>
          </w:tcPr>
          <w:p w14:paraId="00E3B270" w14:textId="77777777" w:rsidR="003B7FFC" w:rsidRPr="004B3449" w:rsidRDefault="00111B39" w:rsidP="004B3449">
            <w:pPr>
              <w:spacing w:line="360" w:lineRule="auto"/>
              <w:contextualSpacing/>
              <w:jc w:val="both"/>
              <w:rPr>
                <w:sz w:val="24"/>
                <w:szCs w:val="24"/>
              </w:rPr>
            </w:pPr>
            <w:r w:rsidRPr="004B3449">
              <w:rPr>
                <w:sz w:val="24"/>
                <w:szCs w:val="24"/>
              </w:rPr>
              <w:t>51,3±4,5</w:t>
            </w:r>
          </w:p>
        </w:tc>
        <w:tc>
          <w:tcPr>
            <w:tcW w:w="1559" w:type="dxa"/>
          </w:tcPr>
          <w:p w14:paraId="3A41318E" w14:textId="77777777" w:rsidR="003B7FFC" w:rsidRPr="004B3449" w:rsidRDefault="00111B39">
            <w:pPr>
              <w:spacing w:line="360" w:lineRule="auto"/>
              <w:contextualSpacing/>
              <w:jc w:val="both"/>
              <w:rPr>
                <w:sz w:val="24"/>
                <w:szCs w:val="24"/>
              </w:rPr>
            </w:pPr>
            <w:r w:rsidRPr="004B3449">
              <w:rPr>
                <w:sz w:val="24"/>
                <w:szCs w:val="24"/>
              </w:rPr>
              <w:t>39,7±1,83*</w:t>
            </w:r>
          </w:p>
        </w:tc>
        <w:tc>
          <w:tcPr>
            <w:tcW w:w="707" w:type="dxa"/>
          </w:tcPr>
          <w:p w14:paraId="7216D745" w14:textId="77777777" w:rsidR="003B7FFC" w:rsidRPr="004B3449" w:rsidRDefault="00111B39">
            <w:pPr>
              <w:spacing w:line="360" w:lineRule="auto"/>
              <w:contextualSpacing/>
              <w:jc w:val="both"/>
              <w:rPr>
                <w:sz w:val="24"/>
                <w:szCs w:val="24"/>
              </w:rPr>
            </w:pPr>
            <w:r w:rsidRPr="004B3449">
              <w:rPr>
                <w:sz w:val="24"/>
                <w:szCs w:val="24"/>
              </w:rPr>
              <w:t>22</w:t>
            </w:r>
          </w:p>
        </w:tc>
      </w:tr>
    </w:tbl>
    <w:p w14:paraId="42E9359B" w14:textId="77777777" w:rsidR="003B7FFC" w:rsidRPr="004B3449" w:rsidRDefault="00111B39">
      <w:pPr>
        <w:spacing w:line="360" w:lineRule="auto"/>
        <w:ind w:firstLine="709"/>
        <w:contextualSpacing/>
        <w:jc w:val="both"/>
      </w:pPr>
      <w:r w:rsidRPr="004B3449">
        <w:t>Примітка * р ≤ 0,05 при порівнянні результатів</w:t>
      </w:r>
    </w:p>
    <w:p w14:paraId="78D0484F" w14:textId="77777777" w:rsidR="004B3449" w:rsidRDefault="004B3449">
      <w:pPr>
        <w:spacing w:line="360" w:lineRule="auto"/>
        <w:ind w:firstLine="709"/>
        <w:contextualSpacing/>
        <w:jc w:val="both"/>
        <w:rPr>
          <w:sz w:val="28"/>
          <w:szCs w:val="28"/>
        </w:rPr>
      </w:pPr>
    </w:p>
    <w:p w14:paraId="07BA462A" w14:textId="0DC541E6" w:rsidR="003B7FFC" w:rsidRDefault="004B3449">
      <w:pPr>
        <w:spacing w:line="360" w:lineRule="auto"/>
        <w:ind w:firstLine="709"/>
        <w:contextualSpacing/>
        <w:jc w:val="both"/>
        <w:rPr>
          <w:sz w:val="28"/>
          <w:szCs w:val="28"/>
        </w:rPr>
      </w:pPr>
      <w:r>
        <w:rPr>
          <w:sz w:val="28"/>
          <w:szCs w:val="28"/>
        </w:rPr>
        <w:t>При проведені оцінки ефективності програми було виявлено  статистично достовірне (р ≤ 0,05) зменшення показників ситуативної тривожності з 52,3±1,83 до 33,9±4,1 балів в основній групі, порівняно до групи контролю –  з   51,3±4,5 до 39,7±1,83</w:t>
      </w:r>
      <w:r w:rsidR="00D22407">
        <w:rPr>
          <w:sz w:val="28"/>
          <w:szCs w:val="28"/>
        </w:rPr>
        <w:t xml:space="preserve">  ( рис.3.1, 3.2).</w:t>
      </w:r>
    </w:p>
    <w:p w14:paraId="637DD7B0" w14:textId="77777777" w:rsidR="00F638EE" w:rsidRDefault="00F638EE">
      <w:pPr>
        <w:spacing w:line="360" w:lineRule="auto"/>
        <w:ind w:firstLine="709"/>
        <w:contextualSpacing/>
        <w:jc w:val="both"/>
        <w:rPr>
          <w:sz w:val="28"/>
          <w:szCs w:val="28"/>
        </w:rPr>
      </w:pPr>
    </w:p>
    <w:p w14:paraId="10227E58" w14:textId="6973015F" w:rsidR="003B7FFC" w:rsidRDefault="00111B39">
      <w:pPr>
        <w:spacing w:line="360" w:lineRule="auto"/>
        <w:ind w:firstLine="709"/>
        <w:contextualSpacing/>
        <w:jc w:val="both"/>
      </w:pPr>
      <w:r>
        <w:rPr>
          <w:noProof/>
          <w:lang w:val="en-US" w:eastAsia="en-US"/>
        </w:rPr>
        <w:lastRenderedPageBreak/>
        <w:drawing>
          <wp:inline distT="0" distB="0" distL="0" distR="0" wp14:anchorId="2E7E04E4" wp14:editId="5F4ACC63">
            <wp:extent cx="5468620" cy="2720148"/>
            <wp:effectExtent l="0" t="0" r="0" b="444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10"/>
                    <a:stretch>
                      <a:fillRect/>
                    </a:stretch>
                  </pic:blipFill>
                  <pic:spPr>
                    <a:xfrm>
                      <a:off x="0" y="0"/>
                      <a:ext cx="5481493" cy="2726551"/>
                    </a:xfrm>
                    <a:prstGeom prst="rect">
                      <a:avLst/>
                    </a:prstGeom>
                  </pic:spPr>
                </pic:pic>
              </a:graphicData>
            </a:graphic>
          </wp:inline>
        </w:drawing>
      </w:r>
    </w:p>
    <w:p w14:paraId="7C089152" w14:textId="6A29A9E9" w:rsidR="004B3449" w:rsidRDefault="004B3449">
      <w:pPr>
        <w:spacing w:line="360" w:lineRule="auto"/>
        <w:ind w:firstLine="709"/>
        <w:contextualSpacing/>
        <w:jc w:val="both"/>
        <w:rPr>
          <w:sz w:val="28"/>
          <w:szCs w:val="28"/>
        </w:rPr>
      </w:pPr>
      <w:bookmarkStart w:id="6" w:name="_Hlk161738865"/>
      <w:r w:rsidRPr="00D22407">
        <w:rPr>
          <w:sz w:val="28"/>
          <w:szCs w:val="28"/>
        </w:rPr>
        <w:t xml:space="preserve">Рис.3.1 </w:t>
      </w:r>
      <w:r w:rsidR="00D22407" w:rsidRPr="00D22407">
        <w:rPr>
          <w:sz w:val="28"/>
          <w:szCs w:val="28"/>
        </w:rPr>
        <w:t xml:space="preserve">Динаміка показників ситуативної тривожності, бали  </w:t>
      </w:r>
    </w:p>
    <w:bookmarkEnd w:id="6"/>
    <w:p w14:paraId="67E68F4E" w14:textId="77777777" w:rsidR="00D22407" w:rsidRPr="00D22407" w:rsidRDefault="00D22407">
      <w:pPr>
        <w:spacing w:line="360" w:lineRule="auto"/>
        <w:ind w:firstLine="709"/>
        <w:contextualSpacing/>
        <w:jc w:val="both"/>
        <w:rPr>
          <w:sz w:val="28"/>
          <w:szCs w:val="28"/>
        </w:rPr>
      </w:pPr>
    </w:p>
    <w:p w14:paraId="1655BB94" w14:textId="77777777" w:rsidR="003B7FFC" w:rsidRDefault="00111B39">
      <w:pPr>
        <w:spacing w:line="360" w:lineRule="auto"/>
        <w:ind w:firstLine="709"/>
        <w:contextualSpacing/>
        <w:jc w:val="both"/>
      </w:pPr>
      <w:r>
        <w:rPr>
          <w:noProof/>
          <w:lang w:val="en-US" w:eastAsia="en-US"/>
        </w:rPr>
        <w:drawing>
          <wp:inline distT="0" distB="0" distL="0" distR="0" wp14:anchorId="793426C2" wp14:editId="37F35549">
            <wp:extent cx="5419725" cy="1897956"/>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noChangeArrowheads="1"/>
                    </pic:cNvPicPr>
                  </pic:nvPicPr>
                  <pic:blipFill>
                    <a:blip r:embed="rId11"/>
                    <a:stretch>
                      <a:fillRect/>
                    </a:stretch>
                  </pic:blipFill>
                  <pic:spPr>
                    <a:xfrm>
                      <a:off x="0" y="0"/>
                      <a:ext cx="5458735" cy="1911617"/>
                    </a:xfrm>
                    <a:prstGeom prst="rect">
                      <a:avLst/>
                    </a:prstGeom>
                  </pic:spPr>
                </pic:pic>
              </a:graphicData>
            </a:graphic>
          </wp:inline>
        </w:drawing>
      </w:r>
    </w:p>
    <w:p w14:paraId="7209ECC9" w14:textId="0B175094" w:rsidR="003B7FFC" w:rsidRDefault="003B7FFC">
      <w:pPr>
        <w:spacing w:line="360" w:lineRule="auto"/>
        <w:ind w:firstLine="709"/>
        <w:contextualSpacing/>
        <w:jc w:val="both"/>
        <w:rPr>
          <w:sz w:val="28"/>
          <w:szCs w:val="28"/>
        </w:rPr>
      </w:pPr>
    </w:p>
    <w:p w14:paraId="187AE4BB" w14:textId="2AB6042C" w:rsidR="00D22407" w:rsidRDefault="00D22407">
      <w:pPr>
        <w:spacing w:line="360" w:lineRule="auto"/>
        <w:ind w:firstLine="709"/>
        <w:contextualSpacing/>
        <w:jc w:val="both"/>
        <w:rPr>
          <w:sz w:val="28"/>
          <w:szCs w:val="28"/>
        </w:rPr>
      </w:pPr>
      <w:r>
        <w:rPr>
          <w:sz w:val="28"/>
          <w:szCs w:val="28"/>
        </w:rPr>
        <w:t>Рис.3.2 Динаміка показників</w:t>
      </w:r>
      <w:r w:rsidR="00B71CAC">
        <w:rPr>
          <w:sz w:val="28"/>
          <w:szCs w:val="28"/>
        </w:rPr>
        <w:t xml:space="preserve"> </w:t>
      </w:r>
      <w:r w:rsidR="00B71CAC" w:rsidRPr="00B71CAC">
        <w:rPr>
          <w:sz w:val="28"/>
          <w:szCs w:val="28"/>
        </w:rPr>
        <w:t>ситуативної тривожності</w:t>
      </w:r>
      <w:r w:rsidR="00B71CAC">
        <w:rPr>
          <w:sz w:val="28"/>
          <w:szCs w:val="28"/>
        </w:rPr>
        <w:t>,</w:t>
      </w:r>
      <w:r>
        <w:rPr>
          <w:sz w:val="28"/>
          <w:szCs w:val="28"/>
        </w:rPr>
        <w:t xml:space="preserve"> у %</w:t>
      </w:r>
    </w:p>
    <w:p w14:paraId="5800EE52" w14:textId="77777777" w:rsidR="00D22407" w:rsidRDefault="00D22407">
      <w:pPr>
        <w:spacing w:line="360" w:lineRule="auto"/>
        <w:ind w:firstLine="709"/>
        <w:contextualSpacing/>
        <w:jc w:val="both"/>
        <w:rPr>
          <w:sz w:val="28"/>
          <w:szCs w:val="28"/>
        </w:rPr>
      </w:pPr>
    </w:p>
    <w:p w14:paraId="01CDDAED" w14:textId="52B15BBA" w:rsidR="003B7FFC" w:rsidRDefault="00111B39">
      <w:pPr>
        <w:spacing w:line="360" w:lineRule="auto"/>
        <w:ind w:firstLine="709"/>
        <w:contextualSpacing/>
        <w:jc w:val="both"/>
      </w:pPr>
      <w:r>
        <w:rPr>
          <w:sz w:val="28"/>
          <w:szCs w:val="28"/>
        </w:rPr>
        <w:t>Таким чином, показник ситуативної тривожності в основній групі зменшився на  35 %, а у контрольній лише на 22 %.</w:t>
      </w:r>
    </w:p>
    <w:p w14:paraId="2EBEF9F1" w14:textId="77777777" w:rsidR="003B7FFC" w:rsidRDefault="00111B39">
      <w:pPr>
        <w:spacing w:line="360" w:lineRule="auto"/>
        <w:ind w:firstLine="709"/>
        <w:contextualSpacing/>
        <w:jc w:val="both"/>
      </w:pPr>
      <w:r>
        <w:rPr>
          <w:sz w:val="28"/>
          <w:szCs w:val="28"/>
        </w:rPr>
        <w:t xml:space="preserve"> </w:t>
      </w:r>
    </w:p>
    <w:p w14:paraId="3473A242" w14:textId="24EF4D7C" w:rsidR="003B7FFC" w:rsidRDefault="004423D7" w:rsidP="004423D7">
      <w:pPr>
        <w:spacing w:line="360" w:lineRule="auto"/>
        <w:ind w:firstLine="708"/>
        <w:contextualSpacing/>
        <w:jc w:val="both"/>
      </w:pPr>
      <w:r w:rsidRPr="004423D7">
        <w:rPr>
          <w:sz w:val="28"/>
          <w:szCs w:val="28"/>
        </w:rPr>
        <w:t xml:space="preserve">В основній та групі порівняння було визначено функціонального стан серцево-судинної </w:t>
      </w:r>
      <w:r>
        <w:rPr>
          <w:sz w:val="28"/>
          <w:szCs w:val="28"/>
        </w:rPr>
        <w:t xml:space="preserve">системи за параметрами </w:t>
      </w:r>
      <w:r w:rsidRPr="004423D7">
        <w:rPr>
          <w:sz w:val="28"/>
          <w:szCs w:val="28"/>
        </w:rPr>
        <w:t xml:space="preserve"> ЧСС</w:t>
      </w:r>
      <w:r>
        <w:rPr>
          <w:sz w:val="28"/>
          <w:szCs w:val="28"/>
        </w:rPr>
        <w:t xml:space="preserve"> та </w:t>
      </w:r>
      <w:r w:rsidRPr="004423D7">
        <w:rPr>
          <w:sz w:val="28"/>
          <w:szCs w:val="28"/>
        </w:rPr>
        <w:t xml:space="preserve"> АТ на початку та на 6 тижні дослідження, після комплексної програми психофізіологічної корекції із застосуванням звукового масажу тибетськими чашами та візуалізації кольором.  Оцінювалася достовірність відмінності показників (р&lt;0,05) до початку масажу та після нього</w:t>
      </w:r>
      <w:r>
        <w:rPr>
          <w:sz w:val="28"/>
          <w:szCs w:val="28"/>
        </w:rPr>
        <w:t xml:space="preserve"> (</w:t>
      </w:r>
      <w:proofErr w:type="spellStart"/>
      <w:r>
        <w:rPr>
          <w:sz w:val="28"/>
          <w:szCs w:val="28"/>
        </w:rPr>
        <w:t>таб</w:t>
      </w:r>
      <w:proofErr w:type="spellEnd"/>
      <w:r>
        <w:rPr>
          <w:sz w:val="28"/>
          <w:szCs w:val="28"/>
        </w:rPr>
        <w:t>. 3.2)</w:t>
      </w:r>
      <w:r w:rsidRPr="004423D7">
        <w:rPr>
          <w:sz w:val="28"/>
          <w:szCs w:val="28"/>
        </w:rPr>
        <w:t>.</w:t>
      </w:r>
      <w:r>
        <w:rPr>
          <w:sz w:val="28"/>
          <w:szCs w:val="28"/>
        </w:rPr>
        <w:t xml:space="preserve"> </w:t>
      </w:r>
    </w:p>
    <w:p w14:paraId="6EEF6CAB" w14:textId="77777777" w:rsidR="004423D7" w:rsidRDefault="004423D7" w:rsidP="004423D7">
      <w:pPr>
        <w:spacing w:line="360" w:lineRule="auto"/>
        <w:ind w:firstLine="709"/>
        <w:contextualSpacing/>
        <w:jc w:val="right"/>
        <w:rPr>
          <w:sz w:val="28"/>
          <w:szCs w:val="28"/>
        </w:rPr>
      </w:pPr>
    </w:p>
    <w:p w14:paraId="53248D06" w14:textId="59F477F7" w:rsidR="003B7FFC" w:rsidRDefault="00B71CAC" w:rsidP="004423D7">
      <w:pPr>
        <w:spacing w:line="360" w:lineRule="auto"/>
        <w:ind w:firstLine="709"/>
        <w:contextualSpacing/>
        <w:jc w:val="right"/>
        <w:rPr>
          <w:sz w:val="28"/>
          <w:szCs w:val="28"/>
        </w:rPr>
      </w:pPr>
      <w:r>
        <w:rPr>
          <w:sz w:val="28"/>
          <w:szCs w:val="28"/>
        </w:rPr>
        <w:lastRenderedPageBreak/>
        <w:t>Таблиця 3.2</w:t>
      </w:r>
    </w:p>
    <w:p w14:paraId="3C431139" w14:textId="0995F428" w:rsidR="003B7FFC" w:rsidRDefault="00111B39" w:rsidP="003C6458">
      <w:pPr>
        <w:spacing w:line="360" w:lineRule="auto"/>
        <w:ind w:left="567" w:firstLine="426"/>
        <w:contextualSpacing/>
        <w:jc w:val="both"/>
      </w:pPr>
      <w:r>
        <w:rPr>
          <w:sz w:val="28"/>
          <w:szCs w:val="28"/>
        </w:rPr>
        <w:t>Зміни показників функціонального стану ССС до та після лікування</w:t>
      </w:r>
      <w:r w:rsidR="003C6458">
        <w:rPr>
          <w:sz w:val="28"/>
          <w:szCs w:val="28"/>
        </w:rPr>
        <w:t xml:space="preserve">, </w:t>
      </w:r>
      <w:r w:rsidR="003C6458" w:rsidRPr="003C6458">
        <w:rPr>
          <w:sz w:val="28"/>
          <w:szCs w:val="28"/>
        </w:rPr>
        <w:t>X ±m</w:t>
      </w:r>
    </w:p>
    <w:tbl>
      <w:tblPr>
        <w:tblpPr w:leftFromText="180" w:rightFromText="180" w:vertAnchor="text" w:horzAnchor="margin" w:tblpXSpec="right"/>
        <w:tblW w:w="8625" w:type="dxa"/>
        <w:jc w:val="right"/>
        <w:tblLayout w:type="fixed"/>
        <w:tblLook w:val="04A0" w:firstRow="1" w:lastRow="0" w:firstColumn="1" w:lastColumn="0" w:noHBand="0" w:noVBand="1"/>
      </w:tblPr>
      <w:tblGrid>
        <w:gridCol w:w="1418"/>
        <w:gridCol w:w="1559"/>
        <w:gridCol w:w="1559"/>
        <w:gridCol w:w="426"/>
        <w:gridCol w:w="1543"/>
        <w:gridCol w:w="1575"/>
        <w:gridCol w:w="545"/>
      </w:tblGrid>
      <w:tr w:rsidR="003B7FFC" w14:paraId="3D425AF7" w14:textId="77777777" w:rsidTr="00A33D54">
        <w:trPr>
          <w:jc w:val="right"/>
        </w:trPr>
        <w:tc>
          <w:tcPr>
            <w:tcW w:w="1418" w:type="dxa"/>
            <w:vMerge w:val="restart"/>
          </w:tcPr>
          <w:p w14:paraId="73F87CB7" w14:textId="77777777" w:rsidR="003B7FFC" w:rsidRPr="004423D7" w:rsidRDefault="00111B39" w:rsidP="004423D7">
            <w:pPr>
              <w:spacing w:line="360" w:lineRule="auto"/>
              <w:contextualSpacing/>
              <w:jc w:val="both"/>
              <w:rPr>
                <w:sz w:val="24"/>
                <w:szCs w:val="24"/>
              </w:rPr>
            </w:pPr>
            <w:r w:rsidRPr="004423D7">
              <w:rPr>
                <w:sz w:val="24"/>
                <w:szCs w:val="24"/>
              </w:rPr>
              <w:t xml:space="preserve">Показники </w:t>
            </w:r>
          </w:p>
        </w:tc>
        <w:tc>
          <w:tcPr>
            <w:tcW w:w="3544" w:type="dxa"/>
            <w:gridSpan w:val="3"/>
          </w:tcPr>
          <w:p w14:paraId="1ED55D7C" w14:textId="081A3580" w:rsidR="003B7FFC" w:rsidRPr="004423D7" w:rsidRDefault="00111B39" w:rsidP="004423D7">
            <w:pPr>
              <w:spacing w:line="360" w:lineRule="auto"/>
              <w:contextualSpacing/>
              <w:jc w:val="both"/>
              <w:rPr>
                <w:sz w:val="24"/>
                <w:szCs w:val="24"/>
                <w:lang w:val="en-US"/>
              </w:rPr>
            </w:pPr>
            <w:r w:rsidRPr="004423D7">
              <w:rPr>
                <w:sz w:val="24"/>
                <w:szCs w:val="24"/>
                <w:lang w:val="en-US"/>
              </w:rPr>
              <w:t xml:space="preserve"> </w:t>
            </w:r>
            <w:r w:rsidRPr="004423D7">
              <w:rPr>
                <w:sz w:val="24"/>
                <w:szCs w:val="24"/>
              </w:rPr>
              <w:t xml:space="preserve">основна група , </w:t>
            </w:r>
            <w:r w:rsidRPr="004423D7">
              <w:rPr>
                <w:sz w:val="24"/>
                <w:szCs w:val="24"/>
                <w:lang w:val="en-US"/>
              </w:rPr>
              <w:t xml:space="preserve">n= </w:t>
            </w:r>
            <w:r w:rsidRPr="004423D7">
              <w:rPr>
                <w:sz w:val="24"/>
                <w:szCs w:val="24"/>
              </w:rPr>
              <w:t>10</w:t>
            </w:r>
          </w:p>
        </w:tc>
        <w:tc>
          <w:tcPr>
            <w:tcW w:w="3663" w:type="dxa"/>
            <w:gridSpan w:val="3"/>
          </w:tcPr>
          <w:p w14:paraId="7A703230" w14:textId="77777777" w:rsidR="003B7FFC" w:rsidRPr="004423D7" w:rsidRDefault="00111B39" w:rsidP="004423D7">
            <w:pPr>
              <w:spacing w:line="360" w:lineRule="auto"/>
              <w:contextualSpacing/>
              <w:jc w:val="both"/>
              <w:rPr>
                <w:sz w:val="24"/>
                <w:szCs w:val="24"/>
                <w:lang w:val="en-US"/>
              </w:rPr>
            </w:pPr>
            <w:r w:rsidRPr="004423D7">
              <w:rPr>
                <w:sz w:val="24"/>
                <w:szCs w:val="24"/>
              </w:rPr>
              <w:t xml:space="preserve">контрольна група , </w:t>
            </w:r>
            <w:r w:rsidRPr="004423D7">
              <w:rPr>
                <w:sz w:val="24"/>
                <w:szCs w:val="24"/>
                <w:lang w:val="en-US"/>
              </w:rPr>
              <w:t xml:space="preserve">n= </w:t>
            </w:r>
            <w:r w:rsidRPr="004423D7">
              <w:rPr>
                <w:sz w:val="24"/>
                <w:szCs w:val="24"/>
              </w:rPr>
              <w:t>10</w:t>
            </w:r>
          </w:p>
        </w:tc>
      </w:tr>
      <w:tr w:rsidR="003B7FFC" w14:paraId="64F80C3B" w14:textId="77777777" w:rsidTr="00A33D54">
        <w:trPr>
          <w:jc w:val="right"/>
        </w:trPr>
        <w:tc>
          <w:tcPr>
            <w:tcW w:w="1418" w:type="dxa"/>
            <w:vMerge/>
          </w:tcPr>
          <w:p w14:paraId="35A89591" w14:textId="77777777" w:rsidR="003B7FFC" w:rsidRPr="004423D7" w:rsidRDefault="003B7FFC">
            <w:pPr>
              <w:spacing w:line="360" w:lineRule="auto"/>
              <w:ind w:firstLine="709"/>
              <w:contextualSpacing/>
              <w:jc w:val="both"/>
              <w:rPr>
                <w:sz w:val="24"/>
                <w:szCs w:val="24"/>
              </w:rPr>
            </w:pPr>
          </w:p>
        </w:tc>
        <w:tc>
          <w:tcPr>
            <w:tcW w:w="1559" w:type="dxa"/>
          </w:tcPr>
          <w:p w14:paraId="1F7E9B5E" w14:textId="77777777" w:rsidR="003B7FFC" w:rsidRPr="004423D7" w:rsidRDefault="00111B39" w:rsidP="004423D7">
            <w:pPr>
              <w:spacing w:line="360" w:lineRule="auto"/>
              <w:contextualSpacing/>
              <w:jc w:val="both"/>
              <w:rPr>
                <w:sz w:val="24"/>
                <w:szCs w:val="24"/>
              </w:rPr>
            </w:pPr>
            <w:r w:rsidRPr="004423D7">
              <w:rPr>
                <w:sz w:val="24"/>
                <w:szCs w:val="24"/>
              </w:rPr>
              <w:t>до реабілітації</w:t>
            </w:r>
          </w:p>
        </w:tc>
        <w:tc>
          <w:tcPr>
            <w:tcW w:w="1559" w:type="dxa"/>
          </w:tcPr>
          <w:p w14:paraId="571B27C2" w14:textId="77777777" w:rsidR="003B7FFC" w:rsidRPr="004423D7" w:rsidRDefault="00111B39" w:rsidP="004423D7">
            <w:pPr>
              <w:spacing w:line="360" w:lineRule="auto"/>
              <w:contextualSpacing/>
              <w:jc w:val="both"/>
              <w:rPr>
                <w:sz w:val="24"/>
                <w:szCs w:val="24"/>
              </w:rPr>
            </w:pPr>
            <w:r w:rsidRPr="004423D7">
              <w:rPr>
                <w:sz w:val="24"/>
                <w:szCs w:val="24"/>
              </w:rPr>
              <w:t xml:space="preserve">після реабілітації </w:t>
            </w:r>
          </w:p>
        </w:tc>
        <w:tc>
          <w:tcPr>
            <w:tcW w:w="426" w:type="dxa"/>
          </w:tcPr>
          <w:p w14:paraId="47D129AC" w14:textId="7F4A353F" w:rsidR="003B7FFC" w:rsidRPr="004423D7" w:rsidRDefault="004423D7">
            <w:pPr>
              <w:spacing w:line="360" w:lineRule="auto"/>
              <w:ind w:firstLine="709"/>
              <w:contextualSpacing/>
              <w:jc w:val="both"/>
              <w:rPr>
                <w:sz w:val="24"/>
                <w:szCs w:val="24"/>
              </w:rPr>
            </w:pPr>
            <w:r w:rsidRPr="004423D7">
              <w:rPr>
                <w:sz w:val="24"/>
                <w:szCs w:val="24"/>
              </w:rPr>
              <w:t>%%</w:t>
            </w:r>
          </w:p>
        </w:tc>
        <w:tc>
          <w:tcPr>
            <w:tcW w:w="1543" w:type="dxa"/>
          </w:tcPr>
          <w:p w14:paraId="3E38906A" w14:textId="77777777" w:rsidR="003B7FFC" w:rsidRPr="004423D7" w:rsidRDefault="00111B39" w:rsidP="004423D7">
            <w:pPr>
              <w:spacing w:line="360" w:lineRule="auto"/>
              <w:contextualSpacing/>
              <w:jc w:val="both"/>
              <w:rPr>
                <w:sz w:val="24"/>
                <w:szCs w:val="24"/>
              </w:rPr>
            </w:pPr>
            <w:r w:rsidRPr="004423D7">
              <w:rPr>
                <w:sz w:val="24"/>
                <w:szCs w:val="24"/>
              </w:rPr>
              <w:t>до реабілітації</w:t>
            </w:r>
            <w:r w:rsidRPr="004423D7">
              <w:rPr>
                <w:sz w:val="24"/>
                <w:szCs w:val="24"/>
              </w:rPr>
              <w:tab/>
            </w:r>
          </w:p>
        </w:tc>
        <w:tc>
          <w:tcPr>
            <w:tcW w:w="1575" w:type="dxa"/>
          </w:tcPr>
          <w:p w14:paraId="1B08FFB0" w14:textId="77777777" w:rsidR="003B7FFC" w:rsidRPr="004423D7" w:rsidRDefault="00111B39" w:rsidP="004423D7">
            <w:pPr>
              <w:spacing w:line="360" w:lineRule="auto"/>
              <w:contextualSpacing/>
              <w:jc w:val="both"/>
              <w:rPr>
                <w:sz w:val="24"/>
                <w:szCs w:val="24"/>
              </w:rPr>
            </w:pPr>
            <w:r w:rsidRPr="004423D7">
              <w:rPr>
                <w:sz w:val="24"/>
                <w:szCs w:val="24"/>
              </w:rPr>
              <w:t>після реабілітації</w:t>
            </w:r>
          </w:p>
        </w:tc>
        <w:tc>
          <w:tcPr>
            <w:tcW w:w="545" w:type="dxa"/>
          </w:tcPr>
          <w:p w14:paraId="0AFD7E24" w14:textId="77777777" w:rsidR="004423D7" w:rsidRPr="004423D7" w:rsidRDefault="004423D7" w:rsidP="004423D7">
            <w:pPr>
              <w:spacing w:line="360" w:lineRule="auto"/>
              <w:contextualSpacing/>
              <w:jc w:val="both"/>
              <w:rPr>
                <w:sz w:val="24"/>
                <w:szCs w:val="24"/>
              </w:rPr>
            </w:pPr>
          </w:p>
          <w:p w14:paraId="4345B9DC" w14:textId="5CE9A8CC" w:rsidR="003B7FFC" w:rsidRPr="004423D7" w:rsidRDefault="004423D7" w:rsidP="004423D7">
            <w:pPr>
              <w:spacing w:line="360" w:lineRule="auto"/>
              <w:contextualSpacing/>
              <w:jc w:val="both"/>
              <w:rPr>
                <w:sz w:val="24"/>
                <w:szCs w:val="24"/>
              </w:rPr>
            </w:pPr>
            <w:r w:rsidRPr="004423D7">
              <w:rPr>
                <w:sz w:val="24"/>
                <w:szCs w:val="24"/>
              </w:rPr>
              <w:t>%</w:t>
            </w:r>
          </w:p>
        </w:tc>
      </w:tr>
      <w:tr w:rsidR="003B7FFC" w14:paraId="1D04144E" w14:textId="77777777" w:rsidTr="00A33D54">
        <w:trPr>
          <w:jc w:val="right"/>
        </w:trPr>
        <w:tc>
          <w:tcPr>
            <w:tcW w:w="1418" w:type="dxa"/>
          </w:tcPr>
          <w:p w14:paraId="1AFA0F13" w14:textId="4BC04199" w:rsidR="003B7FFC" w:rsidRPr="004423D7" w:rsidRDefault="00111B39" w:rsidP="004423D7">
            <w:pPr>
              <w:spacing w:line="360" w:lineRule="auto"/>
              <w:contextualSpacing/>
              <w:jc w:val="both"/>
              <w:rPr>
                <w:sz w:val="24"/>
                <w:szCs w:val="24"/>
              </w:rPr>
            </w:pPr>
            <w:r w:rsidRPr="004423D7">
              <w:rPr>
                <w:sz w:val="24"/>
                <w:szCs w:val="24"/>
              </w:rPr>
              <w:t>ЧСС</w:t>
            </w:r>
            <w:r w:rsidR="004423D7" w:rsidRPr="004423D7">
              <w:rPr>
                <w:sz w:val="24"/>
                <w:szCs w:val="24"/>
              </w:rPr>
              <w:t xml:space="preserve"> </w:t>
            </w:r>
            <w:r w:rsidRPr="004423D7">
              <w:rPr>
                <w:sz w:val="24"/>
                <w:szCs w:val="24"/>
              </w:rPr>
              <w:t>(</w:t>
            </w:r>
            <w:proofErr w:type="spellStart"/>
            <w:r w:rsidRPr="004423D7">
              <w:rPr>
                <w:sz w:val="24"/>
                <w:szCs w:val="24"/>
              </w:rPr>
              <w:t>уд</w:t>
            </w:r>
            <w:proofErr w:type="spellEnd"/>
            <w:r w:rsidRPr="004423D7">
              <w:rPr>
                <w:sz w:val="24"/>
                <w:szCs w:val="24"/>
                <w:lang w:val="en-US"/>
              </w:rPr>
              <w:t>/</w:t>
            </w:r>
            <w:r w:rsidRPr="004423D7">
              <w:rPr>
                <w:sz w:val="24"/>
                <w:szCs w:val="24"/>
              </w:rPr>
              <w:t>хв)</w:t>
            </w:r>
          </w:p>
        </w:tc>
        <w:tc>
          <w:tcPr>
            <w:tcW w:w="1559" w:type="dxa"/>
          </w:tcPr>
          <w:p w14:paraId="06210500" w14:textId="77777777" w:rsidR="003B7FFC" w:rsidRPr="004423D7" w:rsidRDefault="00111B39" w:rsidP="004423D7">
            <w:pPr>
              <w:spacing w:line="360" w:lineRule="auto"/>
              <w:contextualSpacing/>
              <w:jc w:val="both"/>
              <w:rPr>
                <w:sz w:val="24"/>
                <w:szCs w:val="24"/>
              </w:rPr>
            </w:pPr>
            <w:r w:rsidRPr="004423D7">
              <w:rPr>
                <w:sz w:val="24"/>
                <w:szCs w:val="24"/>
              </w:rPr>
              <w:t>85,34±3,66</w:t>
            </w:r>
          </w:p>
        </w:tc>
        <w:tc>
          <w:tcPr>
            <w:tcW w:w="1559" w:type="dxa"/>
          </w:tcPr>
          <w:p w14:paraId="3BC99436" w14:textId="1359725F" w:rsidR="003B7FFC" w:rsidRPr="004423D7" w:rsidRDefault="00111B39" w:rsidP="004423D7">
            <w:pPr>
              <w:spacing w:line="360" w:lineRule="auto"/>
              <w:contextualSpacing/>
              <w:jc w:val="both"/>
              <w:rPr>
                <w:sz w:val="24"/>
                <w:szCs w:val="24"/>
              </w:rPr>
            </w:pPr>
            <w:r w:rsidRPr="004423D7">
              <w:rPr>
                <w:sz w:val="24"/>
                <w:szCs w:val="24"/>
              </w:rPr>
              <w:t>74,04±2,39*</w:t>
            </w:r>
          </w:p>
        </w:tc>
        <w:tc>
          <w:tcPr>
            <w:tcW w:w="426" w:type="dxa"/>
          </w:tcPr>
          <w:p w14:paraId="3F47B2D6" w14:textId="77777777" w:rsidR="003B7FFC" w:rsidRPr="004423D7" w:rsidRDefault="00111B39">
            <w:pPr>
              <w:spacing w:line="360" w:lineRule="auto"/>
              <w:ind w:firstLine="709"/>
              <w:contextualSpacing/>
              <w:jc w:val="both"/>
              <w:rPr>
                <w:sz w:val="24"/>
                <w:szCs w:val="24"/>
              </w:rPr>
            </w:pPr>
            <w:r w:rsidRPr="004423D7">
              <w:rPr>
                <w:sz w:val="24"/>
                <w:szCs w:val="24"/>
              </w:rPr>
              <w:t>13</w:t>
            </w:r>
          </w:p>
        </w:tc>
        <w:tc>
          <w:tcPr>
            <w:tcW w:w="1543" w:type="dxa"/>
          </w:tcPr>
          <w:p w14:paraId="3CA47FB4" w14:textId="202E0192" w:rsidR="003B7FFC" w:rsidRPr="004423D7" w:rsidRDefault="00111B39" w:rsidP="004423D7">
            <w:pPr>
              <w:spacing w:line="360" w:lineRule="auto"/>
              <w:contextualSpacing/>
              <w:jc w:val="both"/>
              <w:rPr>
                <w:sz w:val="24"/>
                <w:szCs w:val="24"/>
              </w:rPr>
            </w:pPr>
            <w:r w:rsidRPr="004423D7">
              <w:rPr>
                <w:sz w:val="24"/>
                <w:szCs w:val="24"/>
                <w:lang w:val="ru-RU"/>
              </w:rPr>
              <w:t>84,35 ±</w:t>
            </w:r>
            <w:r w:rsidRPr="004423D7">
              <w:rPr>
                <w:sz w:val="24"/>
                <w:szCs w:val="24"/>
                <w:lang w:val="en-US"/>
              </w:rPr>
              <w:t>3</w:t>
            </w:r>
            <w:r w:rsidRPr="004423D7">
              <w:rPr>
                <w:sz w:val="24"/>
                <w:szCs w:val="24"/>
              </w:rPr>
              <w:t xml:space="preserve">,14   </w:t>
            </w:r>
          </w:p>
        </w:tc>
        <w:tc>
          <w:tcPr>
            <w:tcW w:w="1575" w:type="dxa"/>
          </w:tcPr>
          <w:p w14:paraId="0DC3EC91" w14:textId="77777777" w:rsidR="003B7FFC" w:rsidRPr="004423D7" w:rsidRDefault="00111B39" w:rsidP="004423D7">
            <w:pPr>
              <w:spacing w:line="360" w:lineRule="auto"/>
              <w:contextualSpacing/>
              <w:jc w:val="both"/>
              <w:rPr>
                <w:sz w:val="24"/>
                <w:szCs w:val="24"/>
              </w:rPr>
            </w:pPr>
            <w:r w:rsidRPr="004423D7">
              <w:rPr>
                <w:sz w:val="24"/>
                <w:szCs w:val="24"/>
              </w:rPr>
              <w:t>80,17 ±</w:t>
            </w:r>
            <w:r w:rsidRPr="004423D7">
              <w:rPr>
                <w:sz w:val="24"/>
                <w:szCs w:val="24"/>
                <w:lang w:val="ru-RU"/>
              </w:rPr>
              <w:t>3,39</w:t>
            </w:r>
          </w:p>
        </w:tc>
        <w:tc>
          <w:tcPr>
            <w:tcW w:w="545" w:type="dxa"/>
          </w:tcPr>
          <w:p w14:paraId="305737CA" w14:textId="77777777" w:rsidR="003B7FFC" w:rsidRPr="004423D7" w:rsidRDefault="00111B39" w:rsidP="004423D7">
            <w:pPr>
              <w:spacing w:line="360" w:lineRule="auto"/>
              <w:contextualSpacing/>
              <w:jc w:val="both"/>
              <w:rPr>
                <w:sz w:val="24"/>
                <w:szCs w:val="24"/>
              </w:rPr>
            </w:pPr>
            <w:r w:rsidRPr="004423D7">
              <w:rPr>
                <w:sz w:val="24"/>
                <w:szCs w:val="24"/>
              </w:rPr>
              <w:t>5</w:t>
            </w:r>
          </w:p>
        </w:tc>
      </w:tr>
      <w:tr w:rsidR="003B7FFC" w14:paraId="23E5703F" w14:textId="77777777" w:rsidTr="00A33D54">
        <w:trPr>
          <w:jc w:val="right"/>
        </w:trPr>
        <w:tc>
          <w:tcPr>
            <w:tcW w:w="1418" w:type="dxa"/>
          </w:tcPr>
          <w:p w14:paraId="408BB899" w14:textId="77777777" w:rsidR="003B7FFC" w:rsidRPr="004423D7" w:rsidRDefault="00111B39" w:rsidP="004423D7">
            <w:pPr>
              <w:spacing w:line="360" w:lineRule="auto"/>
              <w:contextualSpacing/>
              <w:jc w:val="both"/>
              <w:rPr>
                <w:sz w:val="24"/>
                <w:szCs w:val="24"/>
              </w:rPr>
            </w:pPr>
            <w:r w:rsidRPr="004423D7">
              <w:rPr>
                <w:sz w:val="24"/>
                <w:szCs w:val="24"/>
              </w:rPr>
              <w:t xml:space="preserve">АТ </w:t>
            </w:r>
            <w:proofErr w:type="spellStart"/>
            <w:r w:rsidRPr="004423D7">
              <w:rPr>
                <w:sz w:val="24"/>
                <w:szCs w:val="24"/>
              </w:rPr>
              <w:t>сист</w:t>
            </w:r>
            <w:proofErr w:type="spellEnd"/>
            <w:r w:rsidRPr="004423D7">
              <w:rPr>
                <w:sz w:val="24"/>
                <w:szCs w:val="24"/>
              </w:rPr>
              <w:t xml:space="preserve"> ( мм </w:t>
            </w:r>
            <w:proofErr w:type="spellStart"/>
            <w:r w:rsidRPr="004423D7">
              <w:rPr>
                <w:sz w:val="24"/>
                <w:szCs w:val="24"/>
              </w:rPr>
              <w:t>рт</w:t>
            </w:r>
            <w:proofErr w:type="spellEnd"/>
            <w:r w:rsidRPr="004423D7">
              <w:rPr>
                <w:sz w:val="24"/>
                <w:szCs w:val="24"/>
              </w:rPr>
              <w:t xml:space="preserve"> </w:t>
            </w:r>
            <w:proofErr w:type="spellStart"/>
            <w:r w:rsidRPr="004423D7">
              <w:rPr>
                <w:sz w:val="24"/>
                <w:szCs w:val="24"/>
              </w:rPr>
              <w:t>ст</w:t>
            </w:r>
            <w:proofErr w:type="spellEnd"/>
            <w:r w:rsidRPr="004423D7">
              <w:rPr>
                <w:sz w:val="24"/>
                <w:szCs w:val="24"/>
              </w:rPr>
              <w:t xml:space="preserve">) </w:t>
            </w:r>
          </w:p>
        </w:tc>
        <w:tc>
          <w:tcPr>
            <w:tcW w:w="1559" w:type="dxa"/>
          </w:tcPr>
          <w:p w14:paraId="4B358B44" w14:textId="77777777" w:rsidR="003B7FFC" w:rsidRPr="004423D7" w:rsidRDefault="00111B39" w:rsidP="004423D7">
            <w:pPr>
              <w:spacing w:line="360" w:lineRule="auto"/>
              <w:contextualSpacing/>
              <w:jc w:val="both"/>
              <w:rPr>
                <w:sz w:val="24"/>
                <w:szCs w:val="24"/>
              </w:rPr>
            </w:pPr>
            <w:r w:rsidRPr="004423D7">
              <w:rPr>
                <w:sz w:val="24"/>
                <w:szCs w:val="24"/>
              </w:rPr>
              <w:t>146,25±5,24</w:t>
            </w:r>
          </w:p>
        </w:tc>
        <w:tc>
          <w:tcPr>
            <w:tcW w:w="1559" w:type="dxa"/>
          </w:tcPr>
          <w:p w14:paraId="602C86B1" w14:textId="77777777" w:rsidR="003B7FFC" w:rsidRPr="004423D7" w:rsidRDefault="00111B39" w:rsidP="004423D7">
            <w:pPr>
              <w:spacing w:line="360" w:lineRule="auto"/>
              <w:contextualSpacing/>
              <w:jc w:val="both"/>
              <w:rPr>
                <w:sz w:val="24"/>
                <w:szCs w:val="24"/>
              </w:rPr>
            </w:pPr>
            <w:r w:rsidRPr="004423D7">
              <w:rPr>
                <w:sz w:val="24"/>
                <w:szCs w:val="24"/>
              </w:rPr>
              <w:t>130,34±4,64*</w:t>
            </w:r>
          </w:p>
        </w:tc>
        <w:tc>
          <w:tcPr>
            <w:tcW w:w="426" w:type="dxa"/>
          </w:tcPr>
          <w:p w14:paraId="27383016" w14:textId="77777777" w:rsidR="003B7FFC" w:rsidRPr="004423D7" w:rsidRDefault="00111B39">
            <w:pPr>
              <w:spacing w:line="360" w:lineRule="auto"/>
              <w:ind w:firstLine="709"/>
              <w:contextualSpacing/>
              <w:jc w:val="both"/>
              <w:rPr>
                <w:sz w:val="24"/>
                <w:szCs w:val="24"/>
              </w:rPr>
            </w:pPr>
            <w:r w:rsidRPr="004423D7">
              <w:rPr>
                <w:sz w:val="24"/>
                <w:szCs w:val="24"/>
              </w:rPr>
              <w:t>11</w:t>
            </w:r>
          </w:p>
        </w:tc>
        <w:tc>
          <w:tcPr>
            <w:tcW w:w="1543" w:type="dxa"/>
          </w:tcPr>
          <w:p w14:paraId="3199722B" w14:textId="77777777" w:rsidR="003B7FFC" w:rsidRPr="004423D7" w:rsidRDefault="00111B39" w:rsidP="004423D7">
            <w:pPr>
              <w:spacing w:line="360" w:lineRule="auto"/>
              <w:contextualSpacing/>
              <w:jc w:val="both"/>
              <w:rPr>
                <w:sz w:val="24"/>
                <w:szCs w:val="24"/>
              </w:rPr>
            </w:pPr>
            <w:r w:rsidRPr="004423D7">
              <w:rPr>
                <w:sz w:val="24"/>
                <w:szCs w:val="24"/>
              </w:rPr>
              <w:t>144,13±3,34</w:t>
            </w:r>
          </w:p>
        </w:tc>
        <w:tc>
          <w:tcPr>
            <w:tcW w:w="1575" w:type="dxa"/>
          </w:tcPr>
          <w:p w14:paraId="66BD9B9C" w14:textId="2F9CBC0E" w:rsidR="003B7FFC" w:rsidRPr="004423D7" w:rsidRDefault="00111B39" w:rsidP="004423D7">
            <w:pPr>
              <w:spacing w:line="360" w:lineRule="auto"/>
              <w:contextualSpacing/>
              <w:jc w:val="both"/>
              <w:rPr>
                <w:sz w:val="24"/>
                <w:szCs w:val="24"/>
              </w:rPr>
            </w:pPr>
            <w:bookmarkStart w:id="7" w:name="_Hlk161739054"/>
            <w:r w:rsidRPr="004423D7">
              <w:rPr>
                <w:sz w:val="24"/>
                <w:szCs w:val="24"/>
              </w:rPr>
              <w:t>139,13±4,26</w:t>
            </w:r>
            <w:bookmarkEnd w:id="7"/>
          </w:p>
        </w:tc>
        <w:tc>
          <w:tcPr>
            <w:tcW w:w="545" w:type="dxa"/>
          </w:tcPr>
          <w:p w14:paraId="13078E29" w14:textId="77777777" w:rsidR="003B7FFC" w:rsidRPr="004423D7" w:rsidRDefault="00111B39" w:rsidP="004423D7">
            <w:pPr>
              <w:spacing w:line="360" w:lineRule="auto"/>
              <w:contextualSpacing/>
              <w:jc w:val="both"/>
              <w:rPr>
                <w:sz w:val="24"/>
                <w:szCs w:val="24"/>
              </w:rPr>
            </w:pPr>
            <w:r w:rsidRPr="004423D7">
              <w:rPr>
                <w:sz w:val="24"/>
                <w:szCs w:val="24"/>
              </w:rPr>
              <w:t>3</w:t>
            </w:r>
          </w:p>
        </w:tc>
      </w:tr>
      <w:tr w:rsidR="003B7FFC" w14:paraId="578EC71D" w14:textId="77777777" w:rsidTr="00A33D54">
        <w:trPr>
          <w:trHeight w:val="902"/>
          <w:jc w:val="right"/>
        </w:trPr>
        <w:tc>
          <w:tcPr>
            <w:tcW w:w="1418" w:type="dxa"/>
          </w:tcPr>
          <w:p w14:paraId="340FE0F4" w14:textId="7A456CB0" w:rsidR="003B7FFC" w:rsidRPr="004423D7" w:rsidRDefault="00111B39" w:rsidP="004423D7">
            <w:pPr>
              <w:spacing w:line="360" w:lineRule="auto"/>
              <w:contextualSpacing/>
              <w:jc w:val="both"/>
              <w:rPr>
                <w:sz w:val="24"/>
                <w:szCs w:val="24"/>
              </w:rPr>
            </w:pPr>
            <w:r w:rsidRPr="004423D7">
              <w:rPr>
                <w:sz w:val="24"/>
                <w:szCs w:val="24"/>
              </w:rPr>
              <w:t>АТ д</w:t>
            </w:r>
            <w:proofErr w:type="spellStart"/>
            <w:r w:rsidRPr="004423D7">
              <w:rPr>
                <w:sz w:val="24"/>
                <w:szCs w:val="24"/>
                <w:lang w:val="ru-RU"/>
              </w:rPr>
              <w:t>іаст</w:t>
            </w:r>
            <w:proofErr w:type="spellEnd"/>
            <w:r w:rsidR="004423D7">
              <w:rPr>
                <w:sz w:val="24"/>
                <w:szCs w:val="24"/>
                <w:lang w:val="ru-RU"/>
              </w:rPr>
              <w:t xml:space="preserve"> </w:t>
            </w:r>
            <w:r w:rsidRPr="004423D7">
              <w:rPr>
                <w:sz w:val="24"/>
                <w:szCs w:val="24"/>
              </w:rPr>
              <w:t xml:space="preserve">( мм </w:t>
            </w:r>
            <w:proofErr w:type="spellStart"/>
            <w:r w:rsidRPr="004423D7">
              <w:rPr>
                <w:sz w:val="24"/>
                <w:szCs w:val="24"/>
              </w:rPr>
              <w:t>рт</w:t>
            </w:r>
            <w:proofErr w:type="spellEnd"/>
            <w:r w:rsidRPr="004423D7">
              <w:rPr>
                <w:sz w:val="24"/>
                <w:szCs w:val="24"/>
              </w:rPr>
              <w:t xml:space="preserve"> . </w:t>
            </w:r>
            <w:proofErr w:type="spellStart"/>
            <w:r w:rsidRPr="004423D7">
              <w:rPr>
                <w:sz w:val="24"/>
                <w:szCs w:val="24"/>
              </w:rPr>
              <w:t>ст</w:t>
            </w:r>
            <w:proofErr w:type="spellEnd"/>
            <w:r w:rsidRPr="004423D7">
              <w:rPr>
                <w:sz w:val="24"/>
                <w:szCs w:val="24"/>
              </w:rPr>
              <w:t>)</w:t>
            </w:r>
          </w:p>
        </w:tc>
        <w:tc>
          <w:tcPr>
            <w:tcW w:w="1559" w:type="dxa"/>
          </w:tcPr>
          <w:p w14:paraId="6035AFBB" w14:textId="77777777" w:rsidR="003B7FFC" w:rsidRPr="004423D7" w:rsidRDefault="00111B39" w:rsidP="004423D7">
            <w:pPr>
              <w:spacing w:line="360" w:lineRule="auto"/>
              <w:contextualSpacing/>
              <w:jc w:val="both"/>
              <w:rPr>
                <w:sz w:val="24"/>
                <w:szCs w:val="24"/>
              </w:rPr>
            </w:pPr>
            <w:r w:rsidRPr="004423D7">
              <w:rPr>
                <w:sz w:val="24"/>
                <w:szCs w:val="24"/>
              </w:rPr>
              <w:t>93,45±5,44</w:t>
            </w:r>
          </w:p>
        </w:tc>
        <w:tc>
          <w:tcPr>
            <w:tcW w:w="1559" w:type="dxa"/>
          </w:tcPr>
          <w:p w14:paraId="06A37087" w14:textId="10D69DDC" w:rsidR="003B7FFC" w:rsidRPr="004423D7" w:rsidRDefault="00111B39" w:rsidP="004423D7">
            <w:pPr>
              <w:spacing w:line="360" w:lineRule="auto"/>
              <w:contextualSpacing/>
              <w:jc w:val="both"/>
              <w:rPr>
                <w:sz w:val="24"/>
                <w:szCs w:val="24"/>
              </w:rPr>
            </w:pPr>
            <w:r w:rsidRPr="004423D7">
              <w:rPr>
                <w:sz w:val="24"/>
                <w:szCs w:val="24"/>
              </w:rPr>
              <w:t>80,05±3,74*</w:t>
            </w:r>
          </w:p>
        </w:tc>
        <w:tc>
          <w:tcPr>
            <w:tcW w:w="426" w:type="dxa"/>
          </w:tcPr>
          <w:p w14:paraId="4720AB7B" w14:textId="77777777" w:rsidR="003B7FFC" w:rsidRPr="004423D7" w:rsidRDefault="00111B39">
            <w:pPr>
              <w:spacing w:line="360" w:lineRule="auto"/>
              <w:ind w:firstLine="709"/>
              <w:contextualSpacing/>
              <w:jc w:val="both"/>
              <w:rPr>
                <w:sz w:val="24"/>
                <w:szCs w:val="24"/>
              </w:rPr>
            </w:pPr>
            <w:r w:rsidRPr="004423D7">
              <w:rPr>
                <w:sz w:val="24"/>
                <w:szCs w:val="24"/>
              </w:rPr>
              <w:t>14</w:t>
            </w:r>
          </w:p>
        </w:tc>
        <w:tc>
          <w:tcPr>
            <w:tcW w:w="1543" w:type="dxa"/>
          </w:tcPr>
          <w:p w14:paraId="4B5F6F9D" w14:textId="77777777" w:rsidR="003B7FFC" w:rsidRPr="004423D7" w:rsidRDefault="00111B39" w:rsidP="004423D7">
            <w:pPr>
              <w:spacing w:line="360" w:lineRule="auto"/>
              <w:contextualSpacing/>
              <w:jc w:val="both"/>
              <w:rPr>
                <w:sz w:val="24"/>
                <w:szCs w:val="24"/>
              </w:rPr>
            </w:pPr>
            <w:bookmarkStart w:id="8" w:name="_Hlk161739106"/>
            <w:r w:rsidRPr="004423D7">
              <w:rPr>
                <w:sz w:val="24"/>
                <w:szCs w:val="24"/>
              </w:rPr>
              <w:t>91,65±4,45</w:t>
            </w:r>
            <w:bookmarkEnd w:id="8"/>
          </w:p>
        </w:tc>
        <w:tc>
          <w:tcPr>
            <w:tcW w:w="1575" w:type="dxa"/>
          </w:tcPr>
          <w:p w14:paraId="2749C363" w14:textId="77777777" w:rsidR="003B7FFC" w:rsidRPr="004423D7" w:rsidRDefault="00111B39" w:rsidP="004423D7">
            <w:pPr>
              <w:spacing w:line="360" w:lineRule="auto"/>
              <w:contextualSpacing/>
              <w:jc w:val="both"/>
              <w:rPr>
                <w:sz w:val="24"/>
                <w:szCs w:val="24"/>
              </w:rPr>
            </w:pPr>
            <w:r w:rsidRPr="004423D7">
              <w:rPr>
                <w:sz w:val="24"/>
                <w:szCs w:val="24"/>
              </w:rPr>
              <w:t xml:space="preserve">85,21 ±5,13 </w:t>
            </w:r>
          </w:p>
        </w:tc>
        <w:tc>
          <w:tcPr>
            <w:tcW w:w="545" w:type="dxa"/>
          </w:tcPr>
          <w:p w14:paraId="53D96F47" w14:textId="77777777" w:rsidR="003B7FFC" w:rsidRPr="004423D7" w:rsidRDefault="00111B39" w:rsidP="004423D7">
            <w:pPr>
              <w:spacing w:line="360" w:lineRule="auto"/>
              <w:contextualSpacing/>
              <w:jc w:val="both"/>
              <w:rPr>
                <w:sz w:val="24"/>
                <w:szCs w:val="24"/>
              </w:rPr>
            </w:pPr>
            <w:r w:rsidRPr="004423D7">
              <w:rPr>
                <w:sz w:val="24"/>
                <w:szCs w:val="24"/>
              </w:rPr>
              <w:t>8</w:t>
            </w:r>
          </w:p>
        </w:tc>
      </w:tr>
      <w:tr w:rsidR="003B7FFC" w14:paraId="0F20A9FC" w14:textId="77777777" w:rsidTr="00A33D54">
        <w:trPr>
          <w:trHeight w:val="555"/>
          <w:jc w:val="right"/>
        </w:trPr>
        <w:tc>
          <w:tcPr>
            <w:tcW w:w="1418" w:type="dxa"/>
          </w:tcPr>
          <w:p w14:paraId="1B7998F3" w14:textId="49C734E7" w:rsidR="003B7FFC" w:rsidRPr="004423D7" w:rsidRDefault="00111B39" w:rsidP="004423D7">
            <w:pPr>
              <w:spacing w:line="360" w:lineRule="auto"/>
              <w:contextualSpacing/>
              <w:jc w:val="both"/>
              <w:rPr>
                <w:sz w:val="24"/>
                <w:szCs w:val="24"/>
              </w:rPr>
            </w:pPr>
            <w:proofErr w:type="spellStart"/>
            <w:r w:rsidRPr="004423D7">
              <w:rPr>
                <w:sz w:val="24"/>
                <w:szCs w:val="24"/>
              </w:rPr>
              <w:t>Ат</w:t>
            </w:r>
            <w:proofErr w:type="spellEnd"/>
            <w:r w:rsidRPr="004423D7">
              <w:rPr>
                <w:sz w:val="24"/>
                <w:szCs w:val="24"/>
              </w:rPr>
              <w:t xml:space="preserve"> пул</w:t>
            </w:r>
            <w:r w:rsidR="004423D7">
              <w:rPr>
                <w:sz w:val="24"/>
                <w:szCs w:val="24"/>
              </w:rPr>
              <w:t>.</w:t>
            </w:r>
            <w:r w:rsidRPr="004423D7">
              <w:rPr>
                <w:sz w:val="24"/>
                <w:szCs w:val="24"/>
              </w:rPr>
              <w:t xml:space="preserve"> мм </w:t>
            </w:r>
            <w:proofErr w:type="spellStart"/>
            <w:r w:rsidRPr="004423D7">
              <w:rPr>
                <w:sz w:val="24"/>
                <w:szCs w:val="24"/>
              </w:rPr>
              <w:t>рт</w:t>
            </w:r>
            <w:proofErr w:type="spellEnd"/>
            <w:r w:rsidRPr="004423D7">
              <w:rPr>
                <w:sz w:val="24"/>
                <w:szCs w:val="24"/>
              </w:rPr>
              <w:t xml:space="preserve"> </w:t>
            </w:r>
            <w:proofErr w:type="spellStart"/>
            <w:r w:rsidRPr="004423D7">
              <w:rPr>
                <w:sz w:val="24"/>
                <w:szCs w:val="24"/>
              </w:rPr>
              <w:t>ст</w:t>
            </w:r>
            <w:proofErr w:type="spellEnd"/>
            <w:r w:rsidRPr="004423D7">
              <w:rPr>
                <w:sz w:val="24"/>
                <w:szCs w:val="24"/>
              </w:rPr>
              <w:t xml:space="preserve">) </w:t>
            </w:r>
          </w:p>
        </w:tc>
        <w:tc>
          <w:tcPr>
            <w:tcW w:w="1559" w:type="dxa"/>
          </w:tcPr>
          <w:p w14:paraId="22ED6DF5" w14:textId="77777777" w:rsidR="003B7FFC" w:rsidRPr="004423D7" w:rsidRDefault="00111B39" w:rsidP="004423D7">
            <w:pPr>
              <w:spacing w:line="360" w:lineRule="auto"/>
              <w:contextualSpacing/>
              <w:jc w:val="both"/>
              <w:rPr>
                <w:sz w:val="24"/>
                <w:szCs w:val="24"/>
              </w:rPr>
            </w:pPr>
            <w:bookmarkStart w:id="9" w:name="_Hlk161739206"/>
            <w:r w:rsidRPr="004423D7">
              <w:rPr>
                <w:sz w:val="24"/>
                <w:szCs w:val="24"/>
              </w:rPr>
              <w:t>55,73±4,13</w:t>
            </w:r>
            <w:bookmarkEnd w:id="9"/>
          </w:p>
        </w:tc>
        <w:tc>
          <w:tcPr>
            <w:tcW w:w="1559" w:type="dxa"/>
          </w:tcPr>
          <w:p w14:paraId="09A01504" w14:textId="1472CE1A" w:rsidR="003B7FFC" w:rsidRPr="004423D7" w:rsidRDefault="00111B39" w:rsidP="004423D7">
            <w:pPr>
              <w:spacing w:line="360" w:lineRule="auto"/>
              <w:contextualSpacing/>
              <w:jc w:val="both"/>
              <w:rPr>
                <w:sz w:val="24"/>
                <w:szCs w:val="24"/>
              </w:rPr>
            </w:pPr>
            <w:r w:rsidRPr="004423D7">
              <w:rPr>
                <w:sz w:val="24"/>
                <w:szCs w:val="24"/>
              </w:rPr>
              <w:t>50,13±4,93*</w:t>
            </w:r>
          </w:p>
        </w:tc>
        <w:tc>
          <w:tcPr>
            <w:tcW w:w="426" w:type="dxa"/>
          </w:tcPr>
          <w:p w14:paraId="5D52F917" w14:textId="77777777" w:rsidR="003B7FFC" w:rsidRPr="004423D7" w:rsidRDefault="00111B39">
            <w:pPr>
              <w:spacing w:line="360" w:lineRule="auto"/>
              <w:ind w:firstLine="709"/>
              <w:contextualSpacing/>
              <w:jc w:val="both"/>
              <w:rPr>
                <w:sz w:val="24"/>
                <w:szCs w:val="24"/>
              </w:rPr>
            </w:pPr>
            <w:r w:rsidRPr="004423D7">
              <w:rPr>
                <w:sz w:val="24"/>
                <w:szCs w:val="24"/>
              </w:rPr>
              <w:t>11</w:t>
            </w:r>
          </w:p>
        </w:tc>
        <w:tc>
          <w:tcPr>
            <w:tcW w:w="1543" w:type="dxa"/>
          </w:tcPr>
          <w:p w14:paraId="532AE1DD" w14:textId="77777777" w:rsidR="003B7FFC" w:rsidRPr="004423D7" w:rsidRDefault="00111B39" w:rsidP="004423D7">
            <w:pPr>
              <w:spacing w:line="360" w:lineRule="auto"/>
              <w:contextualSpacing/>
              <w:jc w:val="both"/>
              <w:rPr>
                <w:sz w:val="24"/>
                <w:szCs w:val="24"/>
              </w:rPr>
            </w:pPr>
            <w:r w:rsidRPr="004423D7">
              <w:rPr>
                <w:sz w:val="24"/>
                <w:szCs w:val="24"/>
              </w:rPr>
              <w:t>55,51 ±1,68</w:t>
            </w:r>
          </w:p>
        </w:tc>
        <w:tc>
          <w:tcPr>
            <w:tcW w:w="1575" w:type="dxa"/>
          </w:tcPr>
          <w:p w14:paraId="2F27B474" w14:textId="2AE73C14" w:rsidR="003B7FFC" w:rsidRPr="004423D7" w:rsidRDefault="00111B39" w:rsidP="004423D7">
            <w:pPr>
              <w:spacing w:line="360" w:lineRule="auto"/>
              <w:contextualSpacing/>
              <w:jc w:val="both"/>
              <w:rPr>
                <w:sz w:val="24"/>
                <w:szCs w:val="24"/>
              </w:rPr>
            </w:pPr>
            <w:r w:rsidRPr="004423D7">
              <w:rPr>
                <w:sz w:val="24"/>
                <w:szCs w:val="24"/>
              </w:rPr>
              <w:t>53,33±3,39</w:t>
            </w:r>
          </w:p>
        </w:tc>
        <w:tc>
          <w:tcPr>
            <w:tcW w:w="545" w:type="dxa"/>
          </w:tcPr>
          <w:p w14:paraId="21427F77" w14:textId="77777777" w:rsidR="003B7FFC" w:rsidRPr="004423D7" w:rsidRDefault="00111B39" w:rsidP="004423D7">
            <w:pPr>
              <w:spacing w:line="360" w:lineRule="auto"/>
              <w:contextualSpacing/>
              <w:jc w:val="both"/>
              <w:rPr>
                <w:sz w:val="24"/>
                <w:szCs w:val="24"/>
              </w:rPr>
            </w:pPr>
            <w:r w:rsidRPr="004423D7">
              <w:rPr>
                <w:sz w:val="24"/>
                <w:szCs w:val="24"/>
              </w:rPr>
              <w:t>5</w:t>
            </w:r>
          </w:p>
        </w:tc>
      </w:tr>
    </w:tbl>
    <w:p w14:paraId="7B00E1DA" w14:textId="7C451562" w:rsidR="003B7FFC" w:rsidRDefault="00111B39">
      <w:pPr>
        <w:spacing w:line="360" w:lineRule="auto"/>
        <w:ind w:firstLine="709"/>
        <w:contextualSpacing/>
        <w:jc w:val="both"/>
        <w:rPr>
          <w:sz w:val="24"/>
          <w:szCs w:val="24"/>
        </w:rPr>
      </w:pPr>
      <w:r w:rsidRPr="004423D7">
        <w:rPr>
          <w:sz w:val="24"/>
          <w:szCs w:val="24"/>
        </w:rPr>
        <w:t>Примітка * р ≤ 0,05 при порівнянні результатів</w:t>
      </w:r>
    </w:p>
    <w:p w14:paraId="01523921" w14:textId="4A666973" w:rsidR="004423D7" w:rsidRDefault="004423D7">
      <w:pPr>
        <w:spacing w:line="360" w:lineRule="auto"/>
        <w:ind w:firstLine="709"/>
        <w:contextualSpacing/>
        <w:jc w:val="both"/>
        <w:rPr>
          <w:sz w:val="24"/>
          <w:szCs w:val="24"/>
        </w:rPr>
      </w:pPr>
    </w:p>
    <w:p w14:paraId="55E83F0A" w14:textId="00A78229" w:rsidR="004423D7" w:rsidRPr="004423D7" w:rsidRDefault="004423D7">
      <w:pPr>
        <w:spacing w:line="360" w:lineRule="auto"/>
        <w:ind w:firstLine="709"/>
        <w:contextualSpacing/>
        <w:jc w:val="both"/>
        <w:rPr>
          <w:sz w:val="28"/>
          <w:szCs w:val="28"/>
        </w:rPr>
      </w:pPr>
      <w:r w:rsidRPr="004423D7">
        <w:rPr>
          <w:sz w:val="28"/>
          <w:szCs w:val="28"/>
        </w:rPr>
        <w:t xml:space="preserve">При проведені оцінки ефективності програми було виявлено  статистично достовірне (р ≤ 0,05) зменшення показників </w:t>
      </w:r>
      <w:r>
        <w:rPr>
          <w:sz w:val="28"/>
          <w:szCs w:val="28"/>
        </w:rPr>
        <w:t xml:space="preserve">ЧСС з </w:t>
      </w:r>
      <w:r w:rsidRPr="004423D7">
        <w:rPr>
          <w:sz w:val="28"/>
          <w:szCs w:val="28"/>
        </w:rPr>
        <w:t>85,34±3,66</w:t>
      </w:r>
      <w:r>
        <w:rPr>
          <w:sz w:val="28"/>
          <w:szCs w:val="28"/>
        </w:rPr>
        <w:t xml:space="preserve"> </w:t>
      </w:r>
      <w:r w:rsidRPr="004423D7">
        <w:rPr>
          <w:sz w:val="28"/>
          <w:szCs w:val="28"/>
        </w:rPr>
        <w:t>до 74,04±2,39</w:t>
      </w:r>
      <w:r>
        <w:rPr>
          <w:sz w:val="28"/>
          <w:szCs w:val="28"/>
        </w:rPr>
        <w:t xml:space="preserve"> </w:t>
      </w:r>
      <w:proofErr w:type="spellStart"/>
      <w:r>
        <w:rPr>
          <w:sz w:val="28"/>
          <w:szCs w:val="28"/>
        </w:rPr>
        <w:t>уд</w:t>
      </w:r>
      <w:proofErr w:type="spellEnd"/>
      <w:r>
        <w:rPr>
          <w:sz w:val="28"/>
          <w:szCs w:val="28"/>
        </w:rPr>
        <w:t>/хв.</w:t>
      </w:r>
      <w:r w:rsidRPr="004423D7">
        <w:rPr>
          <w:sz w:val="28"/>
          <w:szCs w:val="28"/>
        </w:rPr>
        <w:t xml:space="preserve"> в основній групі, порівняно до групи контролю –  з  </w:t>
      </w:r>
      <w:r w:rsidR="0067537C" w:rsidRPr="0067537C">
        <w:rPr>
          <w:sz w:val="28"/>
          <w:szCs w:val="28"/>
        </w:rPr>
        <w:t xml:space="preserve">84,35 ±3,14   </w:t>
      </w:r>
      <w:r w:rsidRPr="004423D7">
        <w:rPr>
          <w:sz w:val="28"/>
          <w:szCs w:val="28"/>
        </w:rPr>
        <w:t xml:space="preserve">до </w:t>
      </w:r>
      <w:r w:rsidR="0067537C" w:rsidRPr="0067537C">
        <w:rPr>
          <w:sz w:val="28"/>
          <w:szCs w:val="28"/>
        </w:rPr>
        <w:t>80,17 ±3,39</w:t>
      </w:r>
      <w:r w:rsidR="00A33D54">
        <w:rPr>
          <w:sz w:val="28"/>
          <w:szCs w:val="28"/>
        </w:rPr>
        <w:t xml:space="preserve">; </w:t>
      </w:r>
      <w:r w:rsidRPr="004423D7">
        <w:rPr>
          <w:sz w:val="28"/>
          <w:szCs w:val="28"/>
        </w:rPr>
        <w:t xml:space="preserve"> </w:t>
      </w:r>
      <w:r w:rsidR="00A33D54">
        <w:rPr>
          <w:sz w:val="28"/>
          <w:szCs w:val="28"/>
        </w:rPr>
        <w:t xml:space="preserve">АТ </w:t>
      </w:r>
      <w:proofErr w:type="spellStart"/>
      <w:r w:rsidR="00A33D54">
        <w:rPr>
          <w:sz w:val="28"/>
          <w:szCs w:val="28"/>
        </w:rPr>
        <w:t>сист</w:t>
      </w:r>
      <w:proofErr w:type="spellEnd"/>
      <w:r w:rsidR="00A33D54">
        <w:rPr>
          <w:sz w:val="28"/>
          <w:szCs w:val="28"/>
        </w:rPr>
        <w:t>. з</w:t>
      </w:r>
      <w:r w:rsidR="00A33D54" w:rsidRPr="00A33D54">
        <w:t xml:space="preserve"> </w:t>
      </w:r>
      <w:r w:rsidR="00A33D54" w:rsidRPr="00A33D54">
        <w:rPr>
          <w:sz w:val="28"/>
          <w:szCs w:val="28"/>
        </w:rPr>
        <w:t xml:space="preserve">146,25±5,24 в основній групі, порівняно до групи контролю –  з   144,13±3,34  до139,13±4,26;  АТ </w:t>
      </w:r>
      <w:proofErr w:type="spellStart"/>
      <w:r w:rsidR="00A33D54" w:rsidRPr="00A33D54">
        <w:rPr>
          <w:sz w:val="28"/>
          <w:szCs w:val="28"/>
        </w:rPr>
        <w:t>діаст</w:t>
      </w:r>
      <w:proofErr w:type="spellEnd"/>
      <w:r w:rsidR="00A33D54">
        <w:rPr>
          <w:sz w:val="28"/>
          <w:szCs w:val="28"/>
        </w:rPr>
        <w:t>.</w:t>
      </w:r>
      <w:r w:rsidR="00A33D54" w:rsidRPr="00A33D54">
        <w:rPr>
          <w:sz w:val="28"/>
          <w:szCs w:val="28"/>
        </w:rPr>
        <w:t xml:space="preserve"> </w:t>
      </w:r>
      <w:r w:rsidR="003C6458">
        <w:rPr>
          <w:sz w:val="28"/>
          <w:szCs w:val="28"/>
        </w:rPr>
        <w:t xml:space="preserve">     </w:t>
      </w:r>
      <w:r w:rsidR="00A33D54" w:rsidRPr="00A33D54">
        <w:rPr>
          <w:sz w:val="28"/>
          <w:szCs w:val="28"/>
        </w:rPr>
        <w:t xml:space="preserve">(мм </w:t>
      </w:r>
      <w:proofErr w:type="spellStart"/>
      <w:r w:rsidR="00A33D54" w:rsidRPr="00A33D54">
        <w:rPr>
          <w:sz w:val="28"/>
          <w:szCs w:val="28"/>
        </w:rPr>
        <w:t>рт</w:t>
      </w:r>
      <w:proofErr w:type="spellEnd"/>
      <w:r w:rsidR="00A33D54" w:rsidRPr="00A33D54">
        <w:rPr>
          <w:sz w:val="28"/>
          <w:szCs w:val="28"/>
        </w:rPr>
        <w:t xml:space="preserve"> . </w:t>
      </w:r>
      <w:proofErr w:type="spellStart"/>
      <w:r w:rsidR="00A33D54" w:rsidRPr="00A33D54">
        <w:rPr>
          <w:sz w:val="28"/>
          <w:szCs w:val="28"/>
        </w:rPr>
        <w:t>ст</w:t>
      </w:r>
      <w:proofErr w:type="spellEnd"/>
      <w:r w:rsidR="00A33D54" w:rsidRPr="00A33D54">
        <w:rPr>
          <w:sz w:val="28"/>
          <w:szCs w:val="28"/>
        </w:rPr>
        <w:t xml:space="preserve">) </w:t>
      </w:r>
      <w:r w:rsidR="00A33D54">
        <w:rPr>
          <w:sz w:val="28"/>
          <w:szCs w:val="28"/>
        </w:rPr>
        <w:t xml:space="preserve">з </w:t>
      </w:r>
      <w:r w:rsidR="00A33D54" w:rsidRPr="00A33D54">
        <w:rPr>
          <w:sz w:val="28"/>
          <w:szCs w:val="28"/>
        </w:rPr>
        <w:t>93,45±5,44</w:t>
      </w:r>
      <w:r w:rsidRPr="004423D7">
        <w:rPr>
          <w:sz w:val="28"/>
          <w:szCs w:val="28"/>
        </w:rPr>
        <w:t xml:space="preserve"> </w:t>
      </w:r>
      <w:r w:rsidR="00A33D54" w:rsidRPr="00A33D54">
        <w:rPr>
          <w:sz w:val="28"/>
          <w:szCs w:val="28"/>
        </w:rPr>
        <w:t>в основній групі, порівняно до групи контролю –  з 91,65±4,45</w:t>
      </w:r>
      <w:r w:rsidR="00A33D54">
        <w:rPr>
          <w:sz w:val="28"/>
          <w:szCs w:val="28"/>
        </w:rPr>
        <w:t xml:space="preserve"> до </w:t>
      </w:r>
      <w:r w:rsidR="00A33D54" w:rsidRPr="00A33D54">
        <w:rPr>
          <w:sz w:val="28"/>
          <w:szCs w:val="28"/>
        </w:rPr>
        <w:t>85,21 ±5,13</w:t>
      </w:r>
      <w:r w:rsidR="00A33D54">
        <w:rPr>
          <w:sz w:val="28"/>
          <w:szCs w:val="28"/>
        </w:rPr>
        <w:t xml:space="preserve">; </w:t>
      </w:r>
      <w:proofErr w:type="spellStart"/>
      <w:r w:rsidR="00A33D54" w:rsidRPr="00A33D54">
        <w:rPr>
          <w:sz w:val="28"/>
          <w:szCs w:val="28"/>
        </w:rPr>
        <w:t>Ат</w:t>
      </w:r>
      <w:proofErr w:type="spellEnd"/>
      <w:r w:rsidR="00A33D54" w:rsidRPr="00A33D54">
        <w:rPr>
          <w:sz w:val="28"/>
          <w:szCs w:val="28"/>
        </w:rPr>
        <w:t xml:space="preserve"> пул. </w:t>
      </w:r>
      <w:r w:rsidR="00A33D54">
        <w:rPr>
          <w:sz w:val="28"/>
          <w:szCs w:val="28"/>
        </w:rPr>
        <w:t>мм</w:t>
      </w:r>
      <w:r w:rsidR="00A33D54" w:rsidRPr="00A33D54">
        <w:rPr>
          <w:sz w:val="28"/>
          <w:szCs w:val="28"/>
        </w:rPr>
        <w:t xml:space="preserve"> </w:t>
      </w:r>
      <w:proofErr w:type="spellStart"/>
      <w:r w:rsidR="00A33D54" w:rsidRPr="00A33D54">
        <w:rPr>
          <w:sz w:val="28"/>
          <w:szCs w:val="28"/>
        </w:rPr>
        <w:t>рт</w:t>
      </w:r>
      <w:proofErr w:type="spellEnd"/>
      <w:r w:rsidR="00A33D54" w:rsidRPr="00A33D54">
        <w:rPr>
          <w:sz w:val="28"/>
          <w:szCs w:val="28"/>
        </w:rPr>
        <w:t xml:space="preserve"> ст</w:t>
      </w:r>
      <w:r w:rsidR="00A33D54">
        <w:rPr>
          <w:sz w:val="28"/>
          <w:szCs w:val="28"/>
        </w:rPr>
        <w:t xml:space="preserve">. </w:t>
      </w:r>
      <w:r w:rsidR="00A33D54" w:rsidRPr="00A33D54">
        <w:rPr>
          <w:sz w:val="28"/>
          <w:szCs w:val="28"/>
        </w:rPr>
        <w:t>з 55,73±4,13</w:t>
      </w:r>
      <w:r w:rsidR="00A33D54">
        <w:rPr>
          <w:sz w:val="28"/>
          <w:szCs w:val="28"/>
        </w:rPr>
        <w:t xml:space="preserve"> до </w:t>
      </w:r>
      <w:r w:rsidR="00A33D54" w:rsidRPr="00A33D54">
        <w:rPr>
          <w:sz w:val="28"/>
          <w:szCs w:val="28"/>
        </w:rPr>
        <w:t>50,13±4,93*</w:t>
      </w:r>
      <w:r w:rsidR="00A33D54">
        <w:rPr>
          <w:sz w:val="28"/>
          <w:szCs w:val="28"/>
        </w:rPr>
        <w:t xml:space="preserve"> </w:t>
      </w:r>
      <w:r w:rsidR="00A33D54" w:rsidRPr="00A33D54">
        <w:rPr>
          <w:sz w:val="28"/>
          <w:szCs w:val="28"/>
        </w:rPr>
        <w:t>в основній групі, порівняно до групи контролю –  з  55,51 ±1,68 до</w:t>
      </w:r>
      <w:r w:rsidR="00A33D54">
        <w:rPr>
          <w:sz w:val="28"/>
          <w:szCs w:val="28"/>
        </w:rPr>
        <w:t xml:space="preserve"> </w:t>
      </w:r>
      <w:r w:rsidR="00A33D54" w:rsidRPr="00A33D54">
        <w:rPr>
          <w:sz w:val="28"/>
          <w:szCs w:val="28"/>
        </w:rPr>
        <w:t xml:space="preserve">53,33±3,39 </w:t>
      </w:r>
      <w:r w:rsidRPr="004423D7">
        <w:rPr>
          <w:sz w:val="28"/>
          <w:szCs w:val="28"/>
        </w:rPr>
        <w:t>(рис.3.</w:t>
      </w:r>
      <w:r w:rsidR="0067537C">
        <w:rPr>
          <w:sz w:val="28"/>
          <w:szCs w:val="28"/>
        </w:rPr>
        <w:t>3</w:t>
      </w:r>
      <w:r w:rsidRPr="004423D7">
        <w:rPr>
          <w:sz w:val="28"/>
          <w:szCs w:val="28"/>
        </w:rPr>
        <w:t>, 3.</w:t>
      </w:r>
      <w:r w:rsidR="0067537C">
        <w:rPr>
          <w:sz w:val="28"/>
          <w:szCs w:val="28"/>
        </w:rPr>
        <w:t>4</w:t>
      </w:r>
      <w:r w:rsidRPr="004423D7">
        <w:rPr>
          <w:sz w:val="28"/>
          <w:szCs w:val="28"/>
        </w:rPr>
        <w:t>).</w:t>
      </w:r>
    </w:p>
    <w:p w14:paraId="54C94F21" w14:textId="37CCE912" w:rsidR="004423D7" w:rsidRPr="00F638EE" w:rsidRDefault="00F638EE">
      <w:pPr>
        <w:spacing w:line="360" w:lineRule="auto"/>
        <w:ind w:firstLine="709"/>
        <w:contextualSpacing/>
        <w:jc w:val="both"/>
        <w:rPr>
          <w:sz w:val="28"/>
          <w:szCs w:val="28"/>
        </w:rPr>
      </w:pPr>
      <w:r w:rsidRPr="00F638EE">
        <w:rPr>
          <w:sz w:val="28"/>
          <w:szCs w:val="28"/>
        </w:rPr>
        <w:t xml:space="preserve">Показники функціонального стану серцево-судинної системи в основній групі статистично достовірно (р ≤ 0,05) покращилися – ЧСС на 13%, АТ </w:t>
      </w:r>
      <w:proofErr w:type="spellStart"/>
      <w:r w:rsidRPr="00F638EE">
        <w:rPr>
          <w:sz w:val="28"/>
          <w:szCs w:val="28"/>
        </w:rPr>
        <w:t>сист</w:t>
      </w:r>
      <w:proofErr w:type="spellEnd"/>
      <w:r w:rsidRPr="00F638EE">
        <w:rPr>
          <w:sz w:val="28"/>
          <w:szCs w:val="28"/>
        </w:rPr>
        <w:t xml:space="preserve">. – на    11 %, АТ </w:t>
      </w:r>
      <w:proofErr w:type="spellStart"/>
      <w:r w:rsidRPr="00F638EE">
        <w:rPr>
          <w:sz w:val="28"/>
          <w:szCs w:val="28"/>
        </w:rPr>
        <w:t>діаст</w:t>
      </w:r>
      <w:proofErr w:type="spellEnd"/>
      <w:r w:rsidRPr="00F638EE">
        <w:rPr>
          <w:sz w:val="28"/>
          <w:szCs w:val="28"/>
        </w:rPr>
        <w:t xml:space="preserve">. – на 14 %, АТ пульс. – на 11 %, порівняно з групою  порівняння, в якій показники покращилися – ЧСС лише на 5 %, АТ </w:t>
      </w:r>
      <w:proofErr w:type="spellStart"/>
      <w:r w:rsidRPr="00F638EE">
        <w:rPr>
          <w:sz w:val="28"/>
          <w:szCs w:val="28"/>
        </w:rPr>
        <w:t>сист</w:t>
      </w:r>
      <w:proofErr w:type="spellEnd"/>
      <w:r w:rsidRPr="00F638EE">
        <w:rPr>
          <w:sz w:val="28"/>
          <w:szCs w:val="28"/>
        </w:rPr>
        <w:t xml:space="preserve">. – на 3 %, АТ </w:t>
      </w:r>
      <w:proofErr w:type="spellStart"/>
      <w:r w:rsidRPr="00F638EE">
        <w:rPr>
          <w:sz w:val="28"/>
          <w:szCs w:val="28"/>
        </w:rPr>
        <w:t>діаст</w:t>
      </w:r>
      <w:proofErr w:type="spellEnd"/>
      <w:r w:rsidRPr="00F638EE">
        <w:rPr>
          <w:sz w:val="28"/>
          <w:szCs w:val="28"/>
        </w:rPr>
        <w:t>. – на 8 %, АТ пульс. – на 5 %.</w:t>
      </w:r>
    </w:p>
    <w:p w14:paraId="6BE560AD" w14:textId="77777777" w:rsidR="003B7FFC" w:rsidRDefault="00111B39">
      <w:pPr>
        <w:spacing w:line="360" w:lineRule="auto"/>
        <w:ind w:firstLine="709"/>
        <w:contextualSpacing/>
        <w:jc w:val="both"/>
      </w:pPr>
      <w:r>
        <w:rPr>
          <w:noProof/>
          <w:lang w:val="en-US" w:eastAsia="en-US"/>
        </w:rPr>
        <w:lastRenderedPageBreak/>
        <w:drawing>
          <wp:inline distT="0" distB="0" distL="0" distR="0" wp14:anchorId="3C660199" wp14:editId="1FB812D2">
            <wp:extent cx="5408930" cy="3465499"/>
            <wp:effectExtent l="0" t="0" r="1270" b="190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pic:cNvPicPr>
                      <a:picLocks noChangeAspect="1" noChangeArrowheads="1"/>
                    </pic:cNvPicPr>
                  </pic:nvPicPr>
                  <pic:blipFill>
                    <a:blip r:embed="rId12"/>
                    <a:stretch>
                      <a:fillRect/>
                    </a:stretch>
                  </pic:blipFill>
                  <pic:spPr>
                    <a:xfrm>
                      <a:off x="0" y="0"/>
                      <a:ext cx="5434653" cy="3481979"/>
                    </a:xfrm>
                    <a:prstGeom prst="rect">
                      <a:avLst/>
                    </a:prstGeom>
                  </pic:spPr>
                </pic:pic>
              </a:graphicData>
            </a:graphic>
          </wp:inline>
        </w:drawing>
      </w:r>
    </w:p>
    <w:p w14:paraId="50EBC894" w14:textId="73B6BA42" w:rsidR="0067537C" w:rsidRDefault="0067537C">
      <w:pPr>
        <w:spacing w:line="360" w:lineRule="auto"/>
        <w:ind w:firstLine="709"/>
        <w:contextualSpacing/>
        <w:jc w:val="both"/>
        <w:rPr>
          <w:sz w:val="28"/>
          <w:szCs w:val="28"/>
        </w:rPr>
      </w:pPr>
      <w:r w:rsidRPr="0067537C">
        <w:rPr>
          <w:sz w:val="28"/>
          <w:szCs w:val="28"/>
        </w:rPr>
        <w:t>Рис.3.</w:t>
      </w:r>
      <w:r>
        <w:rPr>
          <w:sz w:val="28"/>
          <w:szCs w:val="28"/>
        </w:rPr>
        <w:t>3</w:t>
      </w:r>
      <w:r w:rsidRPr="0067537C">
        <w:rPr>
          <w:sz w:val="28"/>
          <w:szCs w:val="28"/>
        </w:rPr>
        <w:t xml:space="preserve"> Динаміка показників</w:t>
      </w:r>
      <w:r>
        <w:rPr>
          <w:sz w:val="28"/>
          <w:szCs w:val="28"/>
        </w:rPr>
        <w:t xml:space="preserve"> функціонального стану серцево-судинної системи</w:t>
      </w:r>
      <w:r w:rsidRPr="0067537C">
        <w:rPr>
          <w:sz w:val="28"/>
          <w:szCs w:val="28"/>
        </w:rPr>
        <w:t xml:space="preserve">, </w:t>
      </w:r>
      <w:proofErr w:type="spellStart"/>
      <w:r>
        <w:rPr>
          <w:sz w:val="28"/>
          <w:szCs w:val="28"/>
        </w:rPr>
        <w:t>уд</w:t>
      </w:r>
      <w:proofErr w:type="spellEnd"/>
      <w:r>
        <w:rPr>
          <w:sz w:val="28"/>
          <w:szCs w:val="28"/>
        </w:rPr>
        <w:t xml:space="preserve">/хв, </w:t>
      </w:r>
      <w:proofErr w:type="spellStart"/>
      <w:r>
        <w:rPr>
          <w:sz w:val="28"/>
          <w:szCs w:val="28"/>
        </w:rPr>
        <w:t>мм.рт.ст</w:t>
      </w:r>
      <w:proofErr w:type="spellEnd"/>
      <w:r>
        <w:rPr>
          <w:sz w:val="28"/>
          <w:szCs w:val="28"/>
        </w:rPr>
        <w:t>.</w:t>
      </w:r>
    </w:p>
    <w:p w14:paraId="44146A1E" w14:textId="77777777" w:rsidR="001C2B94" w:rsidRDefault="001C2B94">
      <w:pPr>
        <w:spacing w:line="360" w:lineRule="auto"/>
        <w:ind w:firstLine="709"/>
        <w:contextualSpacing/>
        <w:jc w:val="both"/>
        <w:rPr>
          <w:sz w:val="28"/>
          <w:szCs w:val="28"/>
        </w:rPr>
      </w:pPr>
    </w:p>
    <w:p w14:paraId="2958ABDE" w14:textId="40BA94D0" w:rsidR="0067537C" w:rsidRDefault="0067537C">
      <w:pPr>
        <w:spacing w:line="360" w:lineRule="auto"/>
        <w:ind w:firstLine="709"/>
        <w:contextualSpacing/>
        <w:jc w:val="both"/>
        <w:rPr>
          <w:sz w:val="28"/>
          <w:szCs w:val="28"/>
        </w:rPr>
      </w:pPr>
      <w:r w:rsidRPr="0067537C">
        <w:rPr>
          <w:sz w:val="28"/>
          <w:szCs w:val="28"/>
        </w:rPr>
        <w:t xml:space="preserve">  </w:t>
      </w:r>
    </w:p>
    <w:p w14:paraId="59BAD00C" w14:textId="25AD6742" w:rsidR="003B7FFC" w:rsidRDefault="00111B39">
      <w:pPr>
        <w:spacing w:line="360" w:lineRule="auto"/>
        <w:ind w:firstLine="709"/>
        <w:contextualSpacing/>
        <w:jc w:val="both"/>
      </w:pPr>
      <w:r>
        <w:rPr>
          <w:noProof/>
          <w:lang w:val="en-US" w:eastAsia="en-US"/>
        </w:rPr>
        <w:drawing>
          <wp:inline distT="0" distB="0" distL="0" distR="0" wp14:anchorId="3CE51E29" wp14:editId="33C9D67F">
            <wp:extent cx="5363210" cy="3688336"/>
            <wp:effectExtent l="0" t="0" r="8890" b="762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pic:cNvPicPr>
                      <a:picLocks noChangeAspect="1" noChangeArrowheads="1"/>
                    </pic:cNvPicPr>
                  </pic:nvPicPr>
                  <pic:blipFill>
                    <a:blip r:embed="rId13"/>
                    <a:stretch>
                      <a:fillRect/>
                    </a:stretch>
                  </pic:blipFill>
                  <pic:spPr>
                    <a:xfrm>
                      <a:off x="0" y="0"/>
                      <a:ext cx="5382093" cy="3701322"/>
                    </a:xfrm>
                    <a:prstGeom prst="rect">
                      <a:avLst/>
                    </a:prstGeom>
                  </pic:spPr>
                </pic:pic>
              </a:graphicData>
            </a:graphic>
          </wp:inline>
        </w:drawing>
      </w:r>
    </w:p>
    <w:p w14:paraId="6ECC384B" w14:textId="7CCBA094" w:rsidR="003B7FFC" w:rsidRDefault="0067537C">
      <w:pPr>
        <w:spacing w:line="360" w:lineRule="auto"/>
        <w:ind w:firstLine="709"/>
        <w:contextualSpacing/>
        <w:jc w:val="both"/>
        <w:rPr>
          <w:sz w:val="28"/>
          <w:szCs w:val="28"/>
        </w:rPr>
      </w:pPr>
      <w:r w:rsidRPr="0067537C">
        <w:rPr>
          <w:sz w:val="28"/>
          <w:szCs w:val="28"/>
        </w:rPr>
        <w:t>Рис.3.</w:t>
      </w:r>
      <w:r>
        <w:rPr>
          <w:sz w:val="28"/>
          <w:szCs w:val="28"/>
        </w:rPr>
        <w:t>4</w:t>
      </w:r>
      <w:r w:rsidRPr="0067537C">
        <w:rPr>
          <w:sz w:val="28"/>
          <w:szCs w:val="28"/>
        </w:rPr>
        <w:t xml:space="preserve"> Динаміка показників функціонального стану серцево-судинної системи,</w:t>
      </w:r>
      <w:r>
        <w:rPr>
          <w:sz w:val="28"/>
          <w:szCs w:val="28"/>
        </w:rPr>
        <w:t xml:space="preserve"> %</w:t>
      </w:r>
    </w:p>
    <w:p w14:paraId="2B989094" w14:textId="77777777" w:rsidR="003B7FFC" w:rsidRDefault="00111B39">
      <w:pPr>
        <w:spacing w:line="360" w:lineRule="auto"/>
        <w:ind w:firstLine="709"/>
        <w:contextualSpacing/>
        <w:jc w:val="both"/>
      </w:pPr>
      <w:r>
        <w:rPr>
          <w:sz w:val="28"/>
          <w:szCs w:val="28"/>
        </w:rPr>
        <w:lastRenderedPageBreak/>
        <w:t xml:space="preserve"> </w:t>
      </w:r>
    </w:p>
    <w:p w14:paraId="16EF5702" w14:textId="5D3FA865" w:rsidR="003B7FFC" w:rsidRDefault="00F638EE">
      <w:pPr>
        <w:spacing w:line="360" w:lineRule="auto"/>
        <w:ind w:firstLine="709"/>
        <w:contextualSpacing/>
        <w:jc w:val="both"/>
      </w:pPr>
      <w:r>
        <w:rPr>
          <w:sz w:val="28"/>
          <w:szCs w:val="28"/>
        </w:rPr>
        <w:t>Таким чином, з</w:t>
      </w:r>
      <w:r w:rsidR="00111B39">
        <w:rPr>
          <w:sz w:val="28"/>
          <w:szCs w:val="28"/>
        </w:rPr>
        <w:t>а даними показників стану ССС до та після лікування, встановлено їх вірогідне покращення  у хворих основної групи, а саме зниження ЧСС, систолічного та діастолічного АТ на відміну від показників контрольної  групи, в яких дані фізіологічні показники були вірогідно не змінними, порівняно зі станом до початку лікування.</w:t>
      </w:r>
    </w:p>
    <w:p w14:paraId="76E9A803" w14:textId="77777777" w:rsidR="003B7FFC" w:rsidRDefault="003B7FFC">
      <w:pPr>
        <w:spacing w:line="360" w:lineRule="auto"/>
        <w:ind w:firstLine="709"/>
        <w:contextualSpacing/>
        <w:jc w:val="both"/>
        <w:rPr>
          <w:sz w:val="28"/>
          <w:szCs w:val="28"/>
        </w:rPr>
      </w:pPr>
    </w:p>
    <w:p w14:paraId="6EB71602" w14:textId="4847C6BD" w:rsidR="003B7FFC" w:rsidRDefault="00F638EE" w:rsidP="00ED64FB">
      <w:pPr>
        <w:spacing w:line="360" w:lineRule="auto"/>
        <w:ind w:firstLine="851"/>
        <w:contextualSpacing/>
        <w:jc w:val="both"/>
        <w:rPr>
          <w:sz w:val="28"/>
          <w:szCs w:val="28"/>
        </w:rPr>
      </w:pPr>
      <w:r>
        <w:rPr>
          <w:sz w:val="28"/>
          <w:szCs w:val="28"/>
        </w:rPr>
        <w:t>О</w:t>
      </w:r>
      <w:r w:rsidR="00111B39">
        <w:rPr>
          <w:sz w:val="28"/>
          <w:szCs w:val="28"/>
        </w:rPr>
        <w:t>цінк</w:t>
      </w:r>
      <w:r w:rsidR="002F7148">
        <w:rPr>
          <w:sz w:val="28"/>
          <w:szCs w:val="28"/>
        </w:rPr>
        <w:t>а</w:t>
      </w:r>
      <w:r w:rsidR="00111B39">
        <w:rPr>
          <w:sz w:val="28"/>
          <w:szCs w:val="28"/>
        </w:rPr>
        <w:t xml:space="preserve"> </w:t>
      </w:r>
      <w:r w:rsidR="00ED64FB">
        <w:rPr>
          <w:sz w:val="28"/>
          <w:szCs w:val="28"/>
        </w:rPr>
        <w:t xml:space="preserve">стану </w:t>
      </w:r>
      <w:r w:rsidR="00111B39">
        <w:rPr>
          <w:sz w:val="28"/>
          <w:szCs w:val="28"/>
        </w:rPr>
        <w:t xml:space="preserve">дихальної системи до і після </w:t>
      </w:r>
      <w:r w:rsidR="00ED64FB">
        <w:rPr>
          <w:sz w:val="28"/>
          <w:szCs w:val="28"/>
        </w:rPr>
        <w:t>реабілітації</w:t>
      </w:r>
      <w:r w:rsidR="00111B39">
        <w:rPr>
          <w:sz w:val="28"/>
          <w:szCs w:val="28"/>
        </w:rPr>
        <w:t xml:space="preserve"> </w:t>
      </w:r>
      <w:r w:rsidR="00ED64FB">
        <w:rPr>
          <w:sz w:val="28"/>
          <w:szCs w:val="28"/>
        </w:rPr>
        <w:t>проводил</w:t>
      </w:r>
      <w:r w:rsidR="002F7148">
        <w:rPr>
          <w:sz w:val="28"/>
          <w:szCs w:val="28"/>
        </w:rPr>
        <w:t xml:space="preserve">ася </w:t>
      </w:r>
      <w:r w:rsidR="00ED64FB">
        <w:rPr>
          <w:sz w:val="28"/>
          <w:szCs w:val="28"/>
        </w:rPr>
        <w:t>за п</w:t>
      </w:r>
      <w:r w:rsidR="00111B39">
        <w:rPr>
          <w:sz w:val="28"/>
          <w:szCs w:val="28"/>
        </w:rPr>
        <w:t>роб</w:t>
      </w:r>
      <w:r w:rsidR="00ED64FB">
        <w:rPr>
          <w:sz w:val="28"/>
          <w:szCs w:val="28"/>
        </w:rPr>
        <w:t>ами</w:t>
      </w:r>
      <w:r w:rsidR="00111B39">
        <w:rPr>
          <w:sz w:val="28"/>
          <w:szCs w:val="28"/>
        </w:rPr>
        <w:t xml:space="preserve"> </w:t>
      </w:r>
      <w:proofErr w:type="spellStart"/>
      <w:r w:rsidR="00111B39">
        <w:rPr>
          <w:sz w:val="28"/>
          <w:szCs w:val="28"/>
        </w:rPr>
        <w:t>Штанге</w:t>
      </w:r>
      <w:proofErr w:type="spellEnd"/>
      <w:r w:rsidR="00ED64FB">
        <w:rPr>
          <w:sz w:val="28"/>
          <w:szCs w:val="28"/>
        </w:rPr>
        <w:t xml:space="preserve"> та </w:t>
      </w:r>
      <w:r w:rsidR="00111B39">
        <w:rPr>
          <w:sz w:val="28"/>
          <w:szCs w:val="28"/>
        </w:rPr>
        <w:t xml:space="preserve"> </w:t>
      </w:r>
      <w:proofErr w:type="spellStart"/>
      <w:r w:rsidR="00111B39">
        <w:rPr>
          <w:sz w:val="28"/>
          <w:szCs w:val="28"/>
        </w:rPr>
        <w:t>Генчі</w:t>
      </w:r>
      <w:proofErr w:type="spellEnd"/>
      <w:r w:rsidR="00ED64FB">
        <w:rPr>
          <w:sz w:val="28"/>
          <w:szCs w:val="28"/>
        </w:rPr>
        <w:t>.</w:t>
      </w:r>
    </w:p>
    <w:p w14:paraId="36003564" w14:textId="51B9B297" w:rsidR="00F638EE" w:rsidRPr="00ED64FB" w:rsidRDefault="00ED64FB" w:rsidP="00ED64FB">
      <w:pPr>
        <w:spacing w:line="360" w:lineRule="auto"/>
        <w:ind w:firstLine="709"/>
        <w:contextualSpacing/>
        <w:jc w:val="right"/>
        <w:rPr>
          <w:sz w:val="28"/>
          <w:szCs w:val="28"/>
        </w:rPr>
      </w:pPr>
      <w:r w:rsidRPr="00ED64FB">
        <w:rPr>
          <w:sz w:val="28"/>
          <w:szCs w:val="28"/>
        </w:rPr>
        <w:t>Таблиця 3.3.</w:t>
      </w:r>
    </w:p>
    <w:p w14:paraId="00D43F3F" w14:textId="31EAB4AB" w:rsidR="003B7FFC" w:rsidRDefault="00111B39">
      <w:pPr>
        <w:spacing w:line="360" w:lineRule="auto"/>
        <w:ind w:firstLine="709"/>
        <w:contextualSpacing/>
        <w:jc w:val="both"/>
        <w:rPr>
          <w:sz w:val="28"/>
          <w:szCs w:val="28"/>
        </w:rPr>
      </w:pPr>
      <w:r>
        <w:rPr>
          <w:sz w:val="28"/>
          <w:szCs w:val="28"/>
        </w:rPr>
        <w:t xml:space="preserve"> </w:t>
      </w:r>
      <w:r w:rsidR="00ED64FB">
        <w:rPr>
          <w:sz w:val="28"/>
          <w:szCs w:val="28"/>
        </w:rPr>
        <w:t xml:space="preserve">Зміни </w:t>
      </w:r>
      <w:r>
        <w:rPr>
          <w:sz w:val="28"/>
          <w:szCs w:val="28"/>
        </w:rPr>
        <w:t>показників функціонального стану дихальної системи  до та після</w:t>
      </w:r>
      <w:r w:rsidR="00ED64FB">
        <w:rPr>
          <w:sz w:val="28"/>
          <w:szCs w:val="28"/>
        </w:rPr>
        <w:t xml:space="preserve"> реабілітації, </w:t>
      </w:r>
      <w:r w:rsidR="003C6458" w:rsidRPr="003C6458">
        <w:rPr>
          <w:sz w:val="28"/>
          <w:szCs w:val="28"/>
        </w:rPr>
        <w:t>X ±m</w:t>
      </w:r>
      <w:r w:rsidR="003C6458">
        <w:rPr>
          <w:sz w:val="28"/>
          <w:szCs w:val="28"/>
        </w:rPr>
        <w:t xml:space="preserve">, </w:t>
      </w:r>
      <w:r w:rsidR="00ED64FB">
        <w:rPr>
          <w:sz w:val="28"/>
          <w:szCs w:val="28"/>
        </w:rPr>
        <w:t>д/х, с</w:t>
      </w:r>
    </w:p>
    <w:p w14:paraId="539FE558" w14:textId="77777777" w:rsidR="00ED64FB" w:rsidRDefault="00ED64FB">
      <w:pPr>
        <w:spacing w:line="360" w:lineRule="auto"/>
        <w:ind w:firstLine="709"/>
        <w:contextualSpacing/>
        <w:jc w:val="both"/>
      </w:pPr>
    </w:p>
    <w:p w14:paraId="698AF261" w14:textId="77777777" w:rsidR="003B7FFC" w:rsidRDefault="00111B39" w:rsidP="00ED64FB">
      <w:pPr>
        <w:spacing w:line="360" w:lineRule="auto"/>
        <w:ind w:right="-144" w:hanging="284"/>
        <w:contextualSpacing/>
        <w:jc w:val="both"/>
      </w:pPr>
      <w:r w:rsidRPr="00ED64FB">
        <w:rPr>
          <w:noProof/>
          <w:sz w:val="24"/>
          <w:szCs w:val="24"/>
          <w:lang w:val="en-US" w:eastAsia="en-US"/>
        </w:rPr>
        <w:drawing>
          <wp:inline distT="0" distB="0" distL="0" distR="0" wp14:anchorId="1D466108" wp14:editId="439C056B">
            <wp:extent cx="6108807" cy="2243455"/>
            <wp:effectExtent l="0" t="0" r="635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14"/>
                    <a:stretch>
                      <a:fillRect/>
                    </a:stretch>
                  </pic:blipFill>
                  <pic:spPr>
                    <a:xfrm>
                      <a:off x="0" y="0"/>
                      <a:ext cx="6273814" cy="2304054"/>
                    </a:xfrm>
                    <a:prstGeom prst="rect">
                      <a:avLst/>
                    </a:prstGeom>
                  </pic:spPr>
                </pic:pic>
              </a:graphicData>
            </a:graphic>
          </wp:inline>
        </w:drawing>
      </w:r>
    </w:p>
    <w:p w14:paraId="128170AC" w14:textId="73A96EC3" w:rsidR="003B7FFC" w:rsidRPr="002F7148" w:rsidRDefault="00111B39">
      <w:pPr>
        <w:spacing w:line="360" w:lineRule="auto"/>
        <w:ind w:firstLine="709"/>
        <w:contextualSpacing/>
        <w:jc w:val="both"/>
        <w:rPr>
          <w:sz w:val="24"/>
          <w:szCs w:val="24"/>
        </w:rPr>
      </w:pPr>
      <w:r w:rsidRPr="002F7148">
        <w:rPr>
          <w:sz w:val="24"/>
          <w:szCs w:val="24"/>
        </w:rPr>
        <w:t>Примітка * р ≤ 0,05 при порівнянні результатів</w:t>
      </w:r>
    </w:p>
    <w:p w14:paraId="460B3569" w14:textId="370CDFAD" w:rsidR="003C6458" w:rsidRDefault="003C6458">
      <w:pPr>
        <w:spacing w:line="360" w:lineRule="auto"/>
        <w:ind w:firstLine="709"/>
        <w:contextualSpacing/>
        <w:jc w:val="both"/>
      </w:pPr>
    </w:p>
    <w:p w14:paraId="03EDC439" w14:textId="7FCE8B6C" w:rsidR="003C6458" w:rsidRPr="003C6458" w:rsidRDefault="003C6458">
      <w:pPr>
        <w:spacing w:line="360" w:lineRule="auto"/>
        <w:ind w:firstLine="709"/>
        <w:contextualSpacing/>
        <w:jc w:val="both"/>
        <w:rPr>
          <w:sz w:val="28"/>
          <w:szCs w:val="28"/>
        </w:rPr>
      </w:pPr>
      <w:r w:rsidRPr="003C6458">
        <w:rPr>
          <w:sz w:val="28"/>
          <w:szCs w:val="28"/>
        </w:rPr>
        <w:t xml:space="preserve">Показники функціонального стану дихальної системи статистично достовірно (р ≤ 0,05) покращилися в основній групі – ЧД на 25%, час затримки дихання за пробою </w:t>
      </w:r>
      <w:proofErr w:type="spellStart"/>
      <w:r w:rsidRPr="003C6458">
        <w:rPr>
          <w:sz w:val="28"/>
          <w:szCs w:val="28"/>
        </w:rPr>
        <w:t>Штанге</w:t>
      </w:r>
      <w:proofErr w:type="spellEnd"/>
      <w:r w:rsidRPr="003C6458">
        <w:rPr>
          <w:sz w:val="28"/>
          <w:szCs w:val="28"/>
        </w:rPr>
        <w:t xml:space="preserve"> – на 31 %, за пробою </w:t>
      </w:r>
      <w:proofErr w:type="spellStart"/>
      <w:r w:rsidRPr="003C6458">
        <w:rPr>
          <w:sz w:val="28"/>
          <w:szCs w:val="28"/>
        </w:rPr>
        <w:t>Генчі</w:t>
      </w:r>
      <w:proofErr w:type="spellEnd"/>
      <w:r w:rsidRPr="003C6458">
        <w:rPr>
          <w:sz w:val="28"/>
          <w:szCs w:val="28"/>
        </w:rPr>
        <w:t xml:space="preserve"> –на 29 %, порівняно з групою контролю, в якій показники покращилися наступним чином: ЧД – на 6 %, час затримки дихання за пробою </w:t>
      </w:r>
      <w:proofErr w:type="spellStart"/>
      <w:r w:rsidRPr="003C6458">
        <w:rPr>
          <w:sz w:val="28"/>
          <w:szCs w:val="28"/>
        </w:rPr>
        <w:t>Штанге</w:t>
      </w:r>
      <w:proofErr w:type="spellEnd"/>
      <w:r w:rsidRPr="003C6458">
        <w:rPr>
          <w:sz w:val="28"/>
          <w:szCs w:val="28"/>
        </w:rPr>
        <w:t xml:space="preserve"> – на 6 %, за пробою </w:t>
      </w:r>
      <w:proofErr w:type="spellStart"/>
      <w:r w:rsidRPr="003C6458">
        <w:rPr>
          <w:sz w:val="28"/>
          <w:szCs w:val="28"/>
        </w:rPr>
        <w:t>Генчі</w:t>
      </w:r>
      <w:proofErr w:type="spellEnd"/>
      <w:r w:rsidRPr="003C6458">
        <w:rPr>
          <w:sz w:val="28"/>
          <w:szCs w:val="28"/>
        </w:rPr>
        <w:t xml:space="preserve"> – на 12 %</w:t>
      </w:r>
      <w:r>
        <w:rPr>
          <w:sz w:val="28"/>
          <w:szCs w:val="28"/>
        </w:rPr>
        <w:t xml:space="preserve"> (рис. 3.5, 3.6).</w:t>
      </w:r>
    </w:p>
    <w:p w14:paraId="277685BE" w14:textId="4490BB6A" w:rsidR="00ED64FB" w:rsidRDefault="00ED64FB">
      <w:pPr>
        <w:spacing w:line="360" w:lineRule="auto"/>
        <w:ind w:firstLine="709"/>
        <w:contextualSpacing/>
        <w:jc w:val="both"/>
      </w:pPr>
    </w:p>
    <w:p w14:paraId="0ACC37FA" w14:textId="68EDC6B3" w:rsidR="003B7FFC" w:rsidRDefault="00111B39" w:rsidP="003C6458">
      <w:pPr>
        <w:spacing w:line="360" w:lineRule="auto"/>
        <w:ind w:right="423"/>
        <w:contextualSpacing/>
        <w:jc w:val="both"/>
      </w:pPr>
      <w:r>
        <w:rPr>
          <w:noProof/>
          <w:lang w:val="en-US" w:eastAsia="en-US"/>
        </w:rPr>
        <w:lastRenderedPageBreak/>
        <w:drawing>
          <wp:inline distT="0" distB="0" distL="0" distR="0" wp14:anchorId="4FAF9DD5" wp14:editId="6D784CD5">
            <wp:extent cx="5893654" cy="3200400"/>
            <wp:effectExtent l="0" t="0" r="12065" b="0"/>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7327D" w14:textId="77777777" w:rsidR="003C6458" w:rsidRDefault="003C6458">
      <w:pPr>
        <w:spacing w:line="360" w:lineRule="auto"/>
        <w:ind w:firstLine="709"/>
        <w:contextualSpacing/>
        <w:jc w:val="both"/>
        <w:rPr>
          <w:sz w:val="24"/>
          <w:szCs w:val="24"/>
        </w:rPr>
      </w:pPr>
    </w:p>
    <w:p w14:paraId="04ECAD14" w14:textId="18C8B7FC" w:rsidR="00ED64FB" w:rsidRPr="003C6458" w:rsidRDefault="00ED64FB" w:rsidP="003C6458">
      <w:pPr>
        <w:spacing w:line="360" w:lineRule="auto"/>
        <w:contextualSpacing/>
        <w:jc w:val="both"/>
        <w:rPr>
          <w:sz w:val="28"/>
          <w:szCs w:val="28"/>
        </w:rPr>
      </w:pPr>
      <w:r w:rsidRPr="003C6458">
        <w:rPr>
          <w:sz w:val="28"/>
          <w:szCs w:val="28"/>
        </w:rPr>
        <w:t xml:space="preserve">Рис.3.5 Динаміка показників функціонального дихальної системи, </w:t>
      </w:r>
      <w:proofErr w:type="spellStart"/>
      <w:r w:rsidRPr="003C6458">
        <w:rPr>
          <w:sz w:val="28"/>
          <w:szCs w:val="28"/>
        </w:rPr>
        <w:t>уд</w:t>
      </w:r>
      <w:proofErr w:type="spellEnd"/>
      <w:r w:rsidRPr="003C6458">
        <w:rPr>
          <w:sz w:val="28"/>
          <w:szCs w:val="28"/>
        </w:rPr>
        <w:t>/хв, с.</w:t>
      </w:r>
    </w:p>
    <w:p w14:paraId="6746F877" w14:textId="77777777" w:rsidR="003C6458" w:rsidRPr="00ED64FB" w:rsidRDefault="003C6458">
      <w:pPr>
        <w:spacing w:line="360" w:lineRule="auto"/>
        <w:ind w:firstLine="709"/>
        <w:contextualSpacing/>
        <w:jc w:val="both"/>
        <w:rPr>
          <w:sz w:val="24"/>
          <w:szCs w:val="24"/>
        </w:rPr>
      </w:pPr>
    </w:p>
    <w:p w14:paraId="578C1BDB" w14:textId="77777777" w:rsidR="003B7FFC" w:rsidRDefault="00111B39" w:rsidP="003C6458">
      <w:pPr>
        <w:spacing w:line="360" w:lineRule="auto"/>
        <w:ind w:right="282" w:hanging="142"/>
        <w:contextualSpacing/>
        <w:jc w:val="both"/>
      </w:pPr>
      <w:r>
        <w:rPr>
          <w:noProof/>
          <w:lang w:val="en-US" w:eastAsia="en-US"/>
        </w:rPr>
        <w:drawing>
          <wp:inline distT="0" distB="0" distL="0" distR="0" wp14:anchorId="7DE003CB" wp14:editId="3FC73A95">
            <wp:extent cx="5739973" cy="3213100"/>
            <wp:effectExtent l="0" t="0" r="0" b="635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pic:cNvPicPr>
                      <a:picLocks noChangeAspect="1" noChangeArrowheads="1"/>
                    </pic:cNvPicPr>
                  </pic:nvPicPr>
                  <pic:blipFill>
                    <a:blip r:embed="rId16"/>
                    <a:stretch>
                      <a:fillRect/>
                    </a:stretch>
                  </pic:blipFill>
                  <pic:spPr>
                    <a:xfrm>
                      <a:off x="0" y="0"/>
                      <a:ext cx="5753405" cy="3220619"/>
                    </a:xfrm>
                    <a:prstGeom prst="rect">
                      <a:avLst/>
                    </a:prstGeom>
                  </pic:spPr>
                </pic:pic>
              </a:graphicData>
            </a:graphic>
          </wp:inline>
        </w:drawing>
      </w:r>
      <w:r>
        <w:rPr>
          <w:sz w:val="28"/>
          <w:szCs w:val="28"/>
        </w:rPr>
        <w:t xml:space="preserve"> </w:t>
      </w:r>
    </w:p>
    <w:p w14:paraId="35157694" w14:textId="77777777" w:rsidR="003B7FFC" w:rsidRDefault="00111B39">
      <w:pPr>
        <w:spacing w:line="360" w:lineRule="auto"/>
        <w:ind w:firstLine="709"/>
        <w:contextualSpacing/>
        <w:jc w:val="both"/>
      </w:pPr>
      <w:r>
        <w:rPr>
          <w:sz w:val="28"/>
          <w:szCs w:val="28"/>
        </w:rPr>
        <w:t xml:space="preserve"> </w:t>
      </w:r>
    </w:p>
    <w:p w14:paraId="6E6B1951" w14:textId="78131F0F" w:rsidR="00ED64FB" w:rsidRDefault="00ED64FB" w:rsidP="00ED64FB">
      <w:pPr>
        <w:spacing w:line="360" w:lineRule="auto"/>
        <w:contextualSpacing/>
        <w:jc w:val="both"/>
        <w:rPr>
          <w:sz w:val="28"/>
          <w:szCs w:val="28"/>
        </w:rPr>
      </w:pPr>
      <w:r w:rsidRPr="00ED64FB">
        <w:rPr>
          <w:sz w:val="28"/>
          <w:szCs w:val="28"/>
        </w:rPr>
        <w:t>Рис.3.</w:t>
      </w:r>
      <w:r w:rsidR="003C6458">
        <w:rPr>
          <w:sz w:val="28"/>
          <w:szCs w:val="28"/>
        </w:rPr>
        <w:t>6</w:t>
      </w:r>
      <w:r w:rsidRPr="00ED64FB">
        <w:rPr>
          <w:sz w:val="28"/>
          <w:szCs w:val="28"/>
        </w:rPr>
        <w:t xml:space="preserve"> Динаміка показників функціонального дихальної системи, </w:t>
      </w:r>
      <w:proofErr w:type="spellStart"/>
      <w:r w:rsidRPr="00ED64FB">
        <w:rPr>
          <w:sz w:val="28"/>
          <w:szCs w:val="28"/>
        </w:rPr>
        <w:t>уд</w:t>
      </w:r>
      <w:proofErr w:type="spellEnd"/>
      <w:r w:rsidRPr="00ED64FB">
        <w:rPr>
          <w:sz w:val="28"/>
          <w:szCs w:val="28"/>
        </w:rPr>
        <w:t>/хв, с.</w:t>
      </w:r>
    </w:p>
    <w:p w14:paraId="4114FFC0" w14:textId="77777777" w:rsidR="00ED64FB" w:rsidRDefault="00ED64FB">
      <w:pPr>
        <w:spacing w:line="360" w:lineRule="auto"/>
        <w:ind w:firstLine="709"/>
        <w:contextualSpacing/>
        <w:jc w:val="both"/>
        <w:rPr>
          <w:sz w:val="28"/>
          <w:szCs w:val="28"/>
        </w:rPr>
      </w:pPr>
    </w:p>
    <w:p w14:paraId="1372D353" w14:textId="5FD99A60" w:rsidR="003B7FFC" w:rsidRDefault="00ED64FB">
      <w:pPr>
        <w:spacing w:line="360" w:lineRule="auto"/>
        <w:ind w:firstLine="709"/>
        <w:contextualSpacing/>
        <w:jc w:val="both"/>
      </w:pPr>
      <w:r>
        <w:rPr>
          <w:sz w:val="28"/>
          <w:szCs w:val="28"/>
        </w:rPr>
        <w:t>Таким чином, о</w:t>
      </w:r>
      <w:r w:rsidR="00111B39">
        <w:rPr>
          <w:sz w:val="28"/>
          <w:szCs w:val="28"/>
        </w:rPr>
        <w:t>тримані рез</w:t>
      </w:r>
      <w:r>
        <w:rPr>
          <w:sz w:val="28"/>
          <w:szCs w:val="28"/>
        </w:rPr>
        <w:t>ультати</w:t>
      </w:r>
      <w:r w:rsidR="00111B39">
        <w:rPr>
          <w:sz w:val="28"/>
          <w:szCs w:val="28"/>
        </w:rPr>
        <w:t xml:space="preserve"> свідчать про наявність достовірно позитивного впливу проведеної </w:t>
      </w:r>
      <w:proofErr w:type="spellStart"/>
      <w:r w:rsidR="00111B39">
        <w:rPr>
          <w:sz w:val="28"/>
          <w:szCs w:val="28"/>
        </w:rPr>
        <w:t>телереабілітації</w:t>
      </w:r>
      <w:proofErr w:type="spellEnd"/>
      <w:r w:rsidR="00111B39">
        <w:rPr>
          <w:sz w:val="28"/>
          <w:szCs w:val="28"/>
        </w:rPr>
        <w:t xml:space="preserve"> на функціональній стан дихальної системи</w:t>
      </w:r>
      <w:r>
        <w:rPr>
          <w:sz w:val="28"/>
          <w:szCs w:val="28"/>
        </w:rPr>
        <w:t xml:space="preserve"> в основній групі.</w:t>
      </w:r>
    </w:p>
    <w:p w14:paraId="29165541" w14:textId="3E7C3180" w:rsidR="003B7FFC" w:rsidRDefault="003C6458" w:rsidP="002F7148">
      <w:pPr>
        <w:spacing w:line="360" w:lineRule="auto"/>
        <w:ind w:firstLine="709"/>
        <w:contextualSpacing/>
        <w:jc w:val="right"/>
        <w:rPr>
          <w:sz w:val="28"/>
          <w:szCs w:val="28"/>
        </w:rPr>
      </w:pPr>
      <w:r>
        <w:rPr>
          <w:sz w:val="28"/>
          <w:szCs w:val="28"/>
        </w:rPr>
        <w:lastRenderedPageBreak/>
        <w:t xml:space="preserve">Таблиця </w:t>
      </w:r>
      <w:r w:rsidR="002F7148">
        <w:rPr>
          <w:sz w:val="28"/>
          <w:szCs w:val="28"/>
        </w:rPr>
        <w:t>3.4</w:t>
      </w:r>
    </w:p>
    <w:p w14:paraId="58D15E27" w14:textId="035E84EF" w:rsidR="003B7FFC" w:rsidRDefault="00111B39">
      <w:pPr>
        <w:spacing w:line="360" w:lineRule="auto"/>
        <w:ind w:firstLine="709"/>
        <w:contextualSpacing/>
        <w:jc w:val="both"/>
        <w:rPr>
          <w:sz w:val="28"/>
          <w:szCs w:val="28"/>
        </w:rPr>
      </w:pPr>
      <w:r>
        <w:rPr>
          <w:sz w:val="28"/>
          <w:szCs w:val="28"/>
        </w:rPr>
        <w:t>Порівняльна характеристика результатів оцінки психологічного благополуччя хворих основної та контрольної групи на початку та наприкінці дослідження за анкетою «SF-36», X ±m, бали</w:t>
      </w:r>
    </w:p>
    <w:p w14:paraId="5C1E6830" w14:textId="77777777" w:rsidR="002F7148" w:rsidRDefault="002F7148">
      <w:pPr>
        <w:spacing w:line="360" w:lineRule="auto"/>
        <w:ind w:firstLine="709"/>
        <w:contextualSpacing/>
        <w:jc w:val="both"/>
      </w:pPr>
    </w:p>
    <w:tbl>
      <w:tblPr>
        <w:tblStyle w:val="aa"/>
        <w:tblW w:w="9555" w:type="dxa"/>
        <w:tblInd w:w="7" w:type="dxa"/>
        <w:tblLayout w:type="fixed"/>
        <w:tblCellMar>
          <w:top w:w="15" w:type="dxa"/>
          <w:left w:w="22" w:type="dxa"/>
          <w:bottom w:w="15" w:type="dxa"/>
          <w:right w:w="22" w:type="dxa"/>
        </w:tblCellMar>
        <w:tblLook w:val="04A0" w:firstRow="1" w:lastRow="0" w:firstColumn="1" w:lastColumn="0" w:noHBand="0" w:noVBand="1"/>
      </w:tblPr>
      <w:tblGrid>
        <w:gridCol w:w="2085"/>
        <w:gridCol w:w="1545"/>
        <w:gridCol w:w="1458"/>
        <w:gridCol w:w="567"/>
        <w:gridCol w:w="1701"/>
        <w:gridCol w:w="1418"/>
        <w:gridCol w:w="781"/>
      </w:tblGrid>
      <w:tr w:rsidR="003B7FFC" w14:paraId="7CCCC69F" w14:textId="77777777" w:rsidTr="002F7148">
        <w:tc>
          <w:tcPr>
            <w:tcW w:w="2085" w:type="dxa"/>
            <w:vMerge w:val="restart"/>
            <w:tcBorders>
              <w:top w:val="outset" w:sz="6" w:space="0" w:color="000000"/>
              <w:left w:val="outset" w:sz="6" w:space="0" w:color="000000"/>
              <w:bottom w:val="outset" w:sz="6" w:space="0" w:color="000000"/>
              <w:right w:val="outset" w:sz="6" w:space="0" w:color="000000"/>
            </w:tcBorders>
          </w:tcPr>
          <w:p w14:paraId="7315D934" w14:textId="77777777" w:rsidR="003B7FFC" w:rsidRDefault="00111B39" w:rsidP="00ED64FB">
            <w:pPr>
              <w:spacing w:line="360" w:lineRule="auto"/>
              <w:contextualSpacing/>
              <w:jc w:val="both"/>
            </w:pPr>
            <w:r>
              <w:rPr>
                <w:sz w:val="28"/>
                <w:szCs w:val="28"/>
              </w:rPr>
              <w:t>Показник</w:t>
            </w:r>
          </w:p>
        </w:tc>
        <w:tc>
          <w:tcPr>
            <w:tcW w:w="3570" w:type="dxa"/>
            <w:gridSpan w:val="3"/>
            <w:tcBorders>
              <w:top w:val="outset" w:sz="6" w:space="0" w:color="000000"/>
              <w:left w:val="nil"/>
              <w:bottom w:val="outset" w:sz="6" w:space="0" w:color="000000"/>
              <w:right w:val="outset" w:sz="6" w:space="0" w:color="000000"/>
            </w:tcBorders>
          </w:tcPr>
          <w:p w14:paraId="283A9455" w14:textId="77777777" w:rsidR="003B7FFC" w:rsidRDefault="00111B39">
            <w:pPr>
              <w:spacing w:line="360" w:lineRule="auto"/>
              <w:ind w:firstLine="709"/>
              <w:contextualSpacing/>
              <w:jc w:val="both"/>
            </w:pPr>
            <w:r>
              <w:rPr>
                <w:sz w:val="28"/>
                <w:szCs w:val="28"/>
              </w:rPr>
              <w:t>Основна група</w:t>
            </w:r>
          </w:p>
        </w:tc>
        <w:tc>
          <w:tcPr>
            <w:tcW w:w="3900" w:type="dxa"/>
            <w:gridSpan w:val="3"/>
            <w:tcBorders>
              <w:top w:val="outset" w:sz="6" w:space="0" w:color="000000"/>
              <w:left w:val="outset" w:sz="6" w:space="0" w:color="000000"/>
              <w:bottom w:val="outset" w:sz="6" w:space="0" w:color="000000"/>
              <w:right w:val="outset" w:sz="6" w:space="0" w:color="000000"/>
            </w:tcBorders>
          </w:tcPr>
          <w:p w14:paraId="6A593ED8" w14:textId="77777777" w:rsidR="003B7FFC" w:rsidRDefault="00111B39">
            <w:pPr>
              <w:spacing w:line="360" w:lineRule="auto"/>
              <w:ind w:firstLine="709"/>
              <w:contextualSpacing/>
              <w:jc w:val="both"/>
            </w:pPr>
            <w:r>
              <w:rPr>
                <w:sz w:val="28"/>
                <w:szCs w:val="28"/>
              </w:rPr>
              <w:t>Контрольна група</w:t>
            </w:r>
          </w:p>
        </w:tc>
      </w:tr>
      <w:tr w:rsidR="003B7FFC" w14:paraId="71347FD2" w14:textId="77777777" w:rsidTr="002F7148">
        <w:trPr>
          <w:trHeight w:val="271"/>
        </w:trPr>
        <w:tc>
          <w:tcPr>
            <w:tcW w:w="2085" w:type="dxa"/>
            <w:vMerge/>
            <w:tcBorders>
              <w:top w:val="outset" w:sz="6" w:space="0" w:color="000000"/>
              <w:left w:val="outset" w:sz="6" w:space="0" w:color="000000"/>
              <w:bottom w:val="outset" w:sz="6" w:space="0" w:color="000000"/>
              <w:right w:val="outset" w:sz="6" w:space="0" w:color="000000"/>
            </w:tcBorders>
            <w:vAlign w:val="center"/>
          </w:tcPr>
          <w:p w14:paraId="56ECC004" w14:textId="77777777" w:rsidR="003B7FFC" w:rsidRDefault="003B7FFC">
            <w:pPr>
              <w:spacing w:line="360" w:lineRule="auto"/>
              <w:ind w:firstLine="709"/>
              <w:contextualSpacing/>
              <w:jc w:val="both"/>
              <w:rPr>
                <w:sz w:val="28"/>
                <w:szCs w:val="28"/>
              </w:rPr>
            </w:pPr>
          </w:p>
        </w:tc>
        <w:tc>
          <w:tcPr>
            <w:tcW w:w="1545" w:type="dxa"/>
            <w:tcBorders>
              <w:top w:val="nil"/>
              <w:left w:val="nil"/>
              <w:bottom w:val="outset" w:sz="6" w:space="0" w:color="000000"/>
              <w:right w:val="outset" w:sz="6" w:space="0" w:color="000000"/>
            </w:tcBorders>
          </w:tcPr>
          <w:p w14:paraId="538F35D7" w14:textId="1BB4D510" w:rsidR="003B7FFC" w:rsidRDefault="002F7148" w:rsidP="002F7148">
            <w:pPr>
              <w:spacing w:line="360" w:lineRule="auto"/>
              <w:contextualSpacing/>
              <w:jc w:val="both"/>
            </w:pPr>
            <w:r>
              <w:rPr>
                <w:sz w:val="28"/>
                <w:szCs w:val="28"/>
              </w:rPr>
              <w:t xml:space="preserve">   </w:t>
            </w:r>
            <w:r w:rsidR="00111B39">
              <w:rPr>
                <w:sz w:val="28"/>
                <w:szCs w:val="28"/>
              </w:rPr>
              <w:t>до</w:t>
            </w:r>
          </w:p>
        </w:tc>
        <w:tc>
          <w:tcPr>
            <w:tcW w:w="1458" w:type="dxa"/>
            <w:tcBorders>
              <w:top w:val="nil"/>
              <w:left w:val="nil"/>
              <w:bottom w:val="outset" w:sz="6" w:space="0" w:color="000000"/>
              <w:right w:val="outset" w:sz="6" w:space="0" w:color="000000"/>
            </w:tcBorders>
          </w:tcPr>
          <w:p w14:paraId="38115186" w14:textId="77777777" w:rsidR="003B7FFC" w:rsidRDefault="00111B39" w:rsidP="002F7148">
            <w:pPr>
              <w:spacing w:line="360" w:lineRule="auto"/>
              <w:contextualSpacing/>
              <w:jc w:val="center"/>
            </w:pPr>
            <w:r>
              <w:rPr>
                <w:sz w:val="28"/>
                <w:szCs w:val="28"/>
              </w:rPr>
              <w:t>після</w:t>
            </w:r>
          </w:p>
        </w:tc>
        <w:tc>
          <w:tcPr>
            <w:tcW w:w="567" w:type="dxa"/>
            <w:tcBorders>
              <w:top w:val="outset" w:sz="6" w:space="0" w:color="000000"/>
              <w:left w:val="nil"/>
              <w:bottom w:val="outset" w:sz="6" w:space="0" w:color="000000"/>
              <w:right w:val="outset" w:sz="6" w:space="0" w:color="000000"/>
            </w:tcBorders>
          </w:tcPr>
          <w:p w14:paraId="0B71420C" w14:textId="77777777" w:rsidR="003B7FFC" w:rsidRDefault="00111B39">
            <w:pPr>
              <w:spacing w:line="360" w:lineRule="auto"/>
              <w:ind w:firstLine="709"/>
              <w:contextualSpacing/>
              <w:jc w:val="both"/>
            </w:pPr>
            <w:r>
              <w:rPr>
                <w:sz w:val="28"/>
                <w:szCs w:val="28"/>
              </w:rPr>
              <w:t>%</w:t>
            </w:r>
          </w:p>
        </w:tc>
        <w:tc>
          <w:tcPr>
            <w:tcW w:w="1701" w:type="dxa"/>
            <w:tcBorders>
              <w:top w:val="outset" w:sz="6" w:space="0" w:color="000000"/>
              <w:left w:val="outset" w:sz="6" w:space="0" w:color="000000"/>
              <w:bottom w:val="outset" w:sz="6" w:space="0" w:color="000000"/>
              <w:right w:val="outset" w:sz="6" w:space="0" w:color="000000"/>
            </w:tcBorders>
          </w:tcPr>
          <w:p w14:paraId="12FF7AF6" w14:textId="77777777" w:rsidR="003B7FFC" w:rsidRDefault="00111B39">
            <w:pPr>
              <w:spacing w:line="360" w:lineRule="auto"/>
              <w:ind w:firstLine="709"/>
              <w:contextualSpacing/>
              <w:jc w:val="both"/>
            </w:pPr>
            <w:r>
              <w:rPr>
                <w:sz w:val="28"/>
                <w:szCs w:val="28"/>
              </w:rPr>
              <w:t>до</w:t>
            </w:r>
          </w:p>
        </w:tc>
        <w:tc>
          <w:tcPr>
            <w:tcW w:w="1418" w:type="dxa"/>
            <w:tcBorders>
              <w:top w:val="outset" w:sz="6" w:space="0" w:color="000000"/>
              <w:left w:val="nil"/>
              <w:bottom w:val="outset" w:sz="6" w:space="0" w:color="000000"/>
              <w:right w:val="outset" w:sz="6" w:space="0" w:color="000000"/>
            </w:tcBorders>
          </w:tcPr>
          <w:p w14:paraId="6E1CF679" w14:textId="77777777" w:rsidR="003B7FFC" w:rsidRDefault="00111B39" w:rsidP="002F7148">
            <w:pPr>
              <w:spacing w:line="360" w:lineRule="auto"/>
              <w:contextualSpacing/>
              <w:jc w:val="both"/>
            </w:pPr>
            <w:r>
              <w:rPr>
                <w:sz w:val="28"/>
                <w:szCs w:val="28"/>
              </w:rPr>
              <w:t>після</w:t>
            </w:r>
          </w:p>
        </w:tc>
        <w:tc>
          <w:tcPr>
            <w:tcW w:w="781" w:type="dxa"/>
            <w:tcBorders>
              <w:top w:val="outset" w:sz="6" w:space="0" w:color="000000"/>
              <w:left w:val="nil"/>
              <w:bottom w:val="outset" w:sz="6" w:space="0" w:color="000000"/>
              <w:right w:val="outset" w:sz="6" w:space="0" w:color="000000"/>
            </w:tcBorders>
          </w:tcPr>
          <w:p w14:paraId="68286841" w14:textId="7A5CB468" w:rsidR="003B7FFC" w:rsidRDefault="002F7148" w:rsidP="002F7148">
            <w:pPr>
              <w:spacing w:line="360" w:lineRule="auto"/>
              <w:contextualSpacing/>
              <w:jc w:val="both"/>
            </w:pPr>
            <w:r>
              <w:rPr>
                <w:sz w:val="28"/>
                <w:szCs w:val="28"/>
              </w:rPr>
              <w:t xml:space="preserve"> </w:t>
            </w:r>
            <w:r w:rsidR="00111B39">
              <w:rPr>
                <w:sz w:val="28"/>
                <w:szCs w:val="28"/>
              </w:rPr>
              <w:t>%</w:t>
            </w:r>
          </w:p>
        </w:tc>
      </w:tr>
      <w:tr w:rsidR="003B7FFC" w14:paraId="2C07A416" w14:textId="77777777" w:rsidTr="002F7148">
        <w:trPr>
          <w:trHeight w:val="271"/>
        </w:trPr>
        <w:tc>
          <w:tcPr>
            <w:tcW w:w="2085" w:type="dxa"/>
            <w:tcBorders>
              <w:top w:val="outset" w:sz="6" w:space="0" w:color="000000"/>
              <w:left w:val="outset" w:sz="6" w:space="0" w:color="000000"/>
              <w:bottom w:val="outset" w:sz="6" w:space="0" w:color="000000"/>
              <w:right w:val="outset" w:sz="6" w:space="0" w:color="000000"/>
            </w:tcBorders>
          </w:tcPr>
          <w:p w14:paraId="06187EF3" w14:textId="77777777" w:rsidR="003B7FFC" w:rsidRDefault="00111B39" w:rsidP="00ED64FB">
            <w:pPr>
              <w:spacing w:line="360" w:lineRule="auto"/>
              <w:contextualSpacing/>
              <w:jc w:val="both"/>
            </w:pPr>
            <w:r>
              <w:rPr>
                <w:sz w:val="28"/>
                <w:szCs w:val="28"/>
              </w:rPr>
              <w:t>Життєдіяльність</w:t>
            </w:r>
          </w:p>
        </w:tc>
        <w:tc>
          <w:tcPr>
            <w:tcW w:w="1545" w:type="dxa"/>
            <w:tcBorders>
              <w:top w:val="nil"/>
              <w:left w:val="nil"/>
              <w:bottom w:val="outset" w:sz="6" w:space="0" w:color="000000"/>
              <w:right w:val="outset" w:sz="6" w:space="0" w:color="000000"/>
            </w:tcBorders>
          </w:tcPr>
          <w:p w14:paraId="74CAD3DE" w14:textId="77777777" w:rsidR="003B7FFC" w:rsidRDefault="00111B39" w:rsidP="002F7148">
            <w:pPr>
              <w:spacing w:line="360" w:lineRule="auto"/>
              <w:contextualSpacing/>
              <w:jc w:val="center"/>
            </w:pPr>
            <w:r>
              <w:rPr>
                <w:sz w:val="28"/>
                <w:szCs w:val="28"/>
              </w:rPr>
              <w:t>51,9±0,81</w:t>
            </w:r>
          </w:p>
        </w:tc>
        <w:tc>
          <w:tcPr>
            <w:tcW w:w="1458" w:type="dxa"/>
            <w:tcBorders>
              <w:top w:val="nil"/>
              <w:left w:val="nil"/>
              <w:bottom w:val="outset" w:sz="6" w:space="0" w:color="000000"/>
              <w:right w:val="outset" w:sz="6" w:space="0" w:color="000000"/>
            </w:tcBorders>
          </w:tcPr>
          <w:p w14:paraId="242ED034" w14:textId="77777777" w:rsidR="003B7FFC" w:rsidRDefault="00111B39" w:rsidP="002F7148">
            <w:pPr>
              <w:spacing w:line="360" w:lineRule="auto"/>
              <w:contextualSpacing/>
              <w:jc w:val="center"/>
            </w:pPr>
            <w:r>
              <w:rPr>
                <w:sz w:val="28"/>
                <w:szCs w:val="28"/>
              </w:rPr>
              <w:t>70,6±2,0</w:t>
            </w:r>
            <w:r>
              <w:rPr>
                <w:b/>
                <w:sz w:val="28"/>
                <w:szCs w:val="28"/>
              </w:rPr>
              <w:t>*</w:t>
            </w:r>
          </w:p>
        </w:tc>
        <w:tc>
          <w:tcPr>
            <w:tcW w:w="567" w:type="dxa"/>
            <w:tcBorders>
              <w:top w:val="outset" w:sz="6" w:space="0" w:color="000000"/>
              <w:left w:val="nil"/>
              <w:bottom w:val="outset" w:sz="6" w:space="0" w:color="000000"/>
              <w:right w:val="outset" w:sz="6" w:space="0" w:color="000000"/>
            </w:tcBorders>
          </w:tcPr>
          <w:p w14:paraId="32F62BBD" w14:textId="77777777" w:rsidR="003B7FFC" w:rsidRDefault="00111B39" w:rsidP="002F7148">
            <w:pPr>
              <w:spacing w:line="360" w:lineRule="auto"/>
              <w:ind w:firstLine="709"/>
              <w:contextualSpacing/>
              <w:jc w:val="center"/>
            </w:pPr>
            <w:r>
              <w:rPr>
                <w:sz w:val="28"/>
                <w:szCs w:val="28"/>
              </w:rPr>
              <w:t>19</w:t>
            </w:r>
          </w:p>
        </w:tc>
        <w:tc>
          <w:tcPr>
            <w:tcW w:w="1701" w:type="dxa"/>
            <w:tcBorders>
              <w:top w:val="outset" w:sz="6" w:space="0" w:color="000000"/>
              <w:left w:val="outset" w:sz="6" w:space="0" w:color="000000"/>
              <w:bottom w:val="outset" w:sz="6" w:space="0" w:color="000000"/>
              <w:right w:val="outset" w:sz="6" w:space="0" w:color="000000"/>
            </w:tcBorders>
          </w:tcPr>
          <w:p w14:paraId="28F8CB20" w14:textId="77777777" w:rsidR="003B7FFC" w:rsidRDefault="00111B39" w:rsidP="002F7148">
            <w:pPr>
              <w:spacing w:line="360" w:lineRule="auto"/>
              <w:contextualSpacing/>
              <w:jc w:val="center"/>
            </w:pPr>
            <w:r>
              <w:rPr>
                <w:sz w:val="28"/>
                <w:szCs w:val="28"/>
              </w:rPr>
              <w:t>52,9±0,73</w:t>
            </w:r>
          </w:p>
        </w:tc>
        <w:tc>
          <w:tcPr>
            <w:tcW w:w="1418" w:type="dxa"/>
            <w:tcBorders>
              <w:top w:val="outset" w:sz="6" w:space="0" w:color="000000"/>
              <w:left w:val="nil"/>
              <w:bottom w:val="outset" w:sz="6" w:space="0" w:color="000000"/>
              <w:right w:val="outset" w:sz="6" w:space="0" w:color="000000"/>
            </w:tcBorders>
          </w:tcPr>
          <w:p w14:paraId="6B955FD1" w14:textId="77777777" w:rsidR="003B7FFC" w:rsidRDefault="00111B39" w:rsidP="00ED64FB">
            <w:pPr>
              <w:spacing w:line="360" w:lineRule="auto"/>
              <w:contextualSpacing/>
              <w:jc w:val="both"/>
            </w:pPr>
            <w:r>
              <w:rPr>
                <w:sz w:val="28"/>
                <w:szCs w:val="28"/>
              </w:rPr>
              <w:t>57,8±0,83</w:t>
            </w:r>
          </w:p>
        </w:tc>
        <w:tc>
          <w:tcPr>
            <w:tcW w:w="781" w:type="dxa"/>
            <w:tcBorders>
              <w:top w:val="outset" w:sz="6" w:space="0" w:color="000000"/>
              <w:left w:val="nil"/>
              <w:bottom w:val="outset" w:sz="6" w:space="0" w:color="000000"/>
              <w:right w:val="outset" w:sz="6" w:space="0" w:color="000000"/>
            </w:tcBorders>
          </w:tcPr>
          <w:p w14:paraId="5C89C2EB" w14:textId="77777777" w:rsidR="003B7FFC" w:rsidRDefault="00111B39" w:rsidP="002F7148">
            <w:pPr>
              <w:spacing w:line="360" w:lineRule="auto"/>
              <w:contextualSpacing/>
              <w:jc w:val="center"/>
            </w:pPr>
            <w:r>
              <w:rPr>
                <w:sz w:val="28"/>
                <w:szCs w:val="28"/>
              </w:rPr>
              <w:t>6</w:t>
            </w:r>
          </w:p>
        </w:tc>
      </w:tr>
      <w:tr w:rsidR="003B7FFC" w14:paraId="047EE645" w14:textId="77777777" w:rsidTr="002F7148">
        <w:trPr>
          <w:trHeight w:val="343"/>
        </w:trPr>
        <w:tc>
          <w:tcPr>
            <w:tcW w:w="2085" w:type="dxa"/>
            <w:tcBorders>
              <w:top w:val="nil"/>
              <w:left w:val="outset" w:sz="6" w:space="0" w:color="000000"/>
              <w:bottom w:val="outset" w:sz="6" w:space="0" w:color="000000"/>
              <w:right w:val="outset" w:sz="6" w:space="0" w:color="000000"/>
            </w:tcBorders>
          </w:tcPr>
          <w:p w14:paraId="3C2EBD5A" w14:textId="77777777" w:rsidR="003B7FFC" w:rsidRDefault="00111B39" w:rsidP="00ED64FB">
            <w:pPr>
              <w:spacing w:line="360" w:lineRule="auto"/>
              <w:contextualSpacing/>
              <w:jc w:val="both"/>
            </w:pPr>
            <w:r>
              <w:rPr>
                <w:sz w:val="28"/>
                <w:szCs w:val="28"/>
              </w:rPr>
              <w:t>Соціальне функціонування</w:t>
            </w:r>
          </w:p>
        </w:tc>
        <w:tc>
          <w:tcPr>
            <w:tcW w:w="1545" w:type="dxa"/>
            <w:tcBorders>
              <w:top w:val="nil"/>
              <w:left w:val="outset" w:sz="6" w:space="0" w:color="000000"/>
              <w:bottom w:val="outset" w:sz="6" w:space="0" w:color="000000"/>
              <w:right w:val="outset" w:sz="6" w:space="0" w:color="000000"/>
            </w:tcBorders>
          </w:tcPr>
          <w:p w14:paraId="68230BF8" w14:textId="77777777" w:rsidR="003B7FFC" w:rsidRDefault="00111B39" w:rsidP="002F7148">
            <w:pPr>
              <w:spacing w:line="360" w:lineRule="auto"/>
              <w:contextualSpacing/>
              <w:jc w:val="center"/>
            </w:pPr>
            <w:r>
              <w:rPr>
                <w:sz w:val="28"/>
                <w:szCs w:val="28"/>
              </w:rPr>
              <w:t>47,8±2,09</w:t>
            </w:r>
          </w:p>
        </w:tc>
        <w:tc>
          <w:tcPr>
            <w:tcW w:w="1458" w:type="dxa"/>
            <w:tcBorders>
              <w:top w:val="nil"/>
              <w:left w:val="nil"/>
              <w:bottom w:val="outset" w:sz="6" w:space="0" w:color="000000"/>
              <w:right w:val="outset" w:sz="6" w:space="0" w:color="000000"/>
            </w:tcBorders>
          </w:tcPr>
          <w:p w14:paraId="238F26FA" w14:textId="77777777" w:rsidR="003B7FFC" w:rsidRDefault="00111B39" w:rsidP="002F7148">
            <w:pPr>
              <w:spacing w:line="360" w:lineRule="auto"/>
              <w:contextualSpacing/>
              <w:jc w:val="center"/>
            </w:pPr>
            <w:r>
              <w:rPr>
                <w:sz w:val="28"/>
                <w:szCs w:val="28"/>
              </w:rPr>
              <w:t>69,7± 0,95</w:t>
            </w:r>
            <w:r>
              <w:rPr>
                <w:b/>
                <w:sz w:val="28"/>
                <w:szCs w:val="28"/>
              </w:rPr>
              <w:t>*</w:t>
            </w:r>
          </w:p>
        </w:tc>
        <w:tc>
          <w:tcPr>
            <w:tcW w:w="567" w:type="dxa"/>
            <w:tcBorders>
              <w:top w:val="nil"/>
              <w:left w:val="nil"/>
              <w:bottom w:val="outset" w:sz="6" w:space="0" w:color="000000"/>
              <w:right w:val="outset" w:sz="6" w:space="0" w:color="000000"/>
            </w:tcBorders>
          </w:tcPr>
          <w:p w14:paraId="45D6FE4A" w14:textId="77777777" w:rsidR="003B7FFC" w:rsidRDefault="00111B39" w:rsidP="002F7148">
            <w:pPr>
              <w:spacing w:line="360" w:lineRule="auto"/>
              <w:ind w:firstLine="709"/>
              <w:contextualSpacing/>
              <w:jc w:val="center"/>
            </w:pPr>
            <w:r>
              <w:rPr>
                <w:sz w:val="28"/>
                <w:szCs w:val="28"/>
              </w:rPr>
              <w:t>13</w:t>
            </w:r>
          </w:p>
        </w:tc>
        <w:tc>
          <w:tcPr>
            <w:tcW w:w="1701" w:type="dxa"/>
            <w:tcBorders>
              <w:top w:val="nil"/>
              <w:left w:val="outset" w:sz="6" w:space="0" w:color="000000"/>
              <w:bottom w:val="outset" w:sz="6" w:space="0" w:color="000000"/>
              <w:right w:val="outset" w:sz="6" w:space="0" w:color="000000"/>
            </w:tcBorders>
          </w:tcPr>
          <w:p w14:paraId="63E642EF" w14:textId="77777777" w:rsidR="003B7FFC" w:rsidRDefault="00111B39" w:rsidP="002F7148">
            <w:pPr>
              <w:spacing w:line="360" w:lineRule="auto"/>
              <w:contextualSpacing/>
              <w:jc w:val="center"/>
            </w:pPr>
            <w:r>
              <w:rPr>
                <w:sz w:val="28"/>
                <w:szCs w:val="28"/>
              </w:rPr>
              <w:t>49,2±0,63</w:t>
            </w:r>
          </w:p>
        </w:tc>
        <w:tc>
          <w:tcPr>
            <w:tcW w:w="1418" w:type="dxa"/>
            <w:tcBorders>
              <w:top w:val="nil"/>
              <w:left w:val="nil"/>
              <w:bottom w:val="outset" w:sz="6" w:space="0" w:color="000000"/>
              <w:right w:val="outset" w:sz="6" w:space="0" w:color="000000"/>
            </w:tcBorders>
          </w:tcPr>
          <w:p w14:paraId="13A2B3CD" w14:textId="77777777" w:rsidR="003B7FFC" w:rsidRDefault="00111B39" w:rsidP="00ED64FB">
            <w:pPr>
              <w:spacing w:line="360" w:lineRule="auto"/>
              <w:contextualSpacing/>
              <w:jc w:val="both"/>
            </w:pPr>
            <w:r>
              <w:rPr>
                <w:sz w:val="28"/>
                <w:szCs w:val="28"/>
              </w:rPr>
              <w:t>56,8±2,09</w:t>
            </w:r>
            <w:r>
              <w:rPr>
                <w:b/>
                <w:sz w:val="28"/>
                <w:szCs w:val="28"/>
              </w:rPr>
              <w:t>*</w:t>
            </w:r>
          </w:p>
        </w:tc>
        <w:tc>
          <w:tcPr>
            <w:tcW w:w="781" w:type="dxa"/>
            <w:tcBorders>
              <w:top w:val="nil"/>
              <w:left w:val="nil"/>
              <w:bottom w:val="outset" w:sz="6" w:space="0" w:color="000000"/>
              <w:right w:val="outset" w:sz="6" w:space="0" w:color="000000"/>
            </w:tcBorders>
          </w:tcPr>
          <w:p w14:paraId="63D8854E" w14:textId="77777777" w:rsidR="003B7FFC" w:rsidRDefault="00111B39" w:rsidP="002F7148">
            <w:pPr>
              <w:spacing w:line="360" w:lineRule="auto"/>
              <w:contextualSpacing/>
              <w:jc w:val="center"/>
            </w:pPr>
            <w:r>
              <w:rPr>
                <w:sz w:val="28"/>
                <w:szCs w:val="28"/>
              </w:rPr>
              <w:t>8</w:t>
            </w:r>
          </w:p>
        </w:tc>
      </w:tr>
      <w:tr w:rsidR="003B7FFC" w14:paraId="061D4DAE" w14:textId="77777777" w:rsidTr="002F7148">
        <w:trPr>
          <w:trHeight w:val="680"/>
        </w:trPr>
        <w:tc>
          <w:tcPr>
            <w:tcW w:w="2085" w:type="dxa"/>
            <w:tcBorders>
              <w:top w:val="nil"/>
              <w:left w:val="outset" w:sz="6" w:space="0" w:color="000000"/>
              <w:bottom w:val="outset" w:sz="6" w:space="0" w:color="000000"/>
              <w:right w:val="outset" w:sz="6" w:space="0" w:color="000000"/>
            </w:tcBorders>
          </w:tcPr>
          <w:p w14:paraId="13548BE2" w14:textId="77777777" w:rsidR="003B7FFC" w:rsidRDefault="00111B39" w:rsidP="00ED64FB">
            <w:pPr>
              <w:spacing w:line="360" w:lineRule="auto"/>
              <w:contextualSpacing/>
              <w:jc w:val="both"/>
            </w:pPr>
            <w:r>
              <w:rPr>
                <w:sz w:val="28"/>
                <w:szCs w:val="28"/>
              </w:rPr>
              <w:t>Емоційне функціонування</w:t>
            </w:r>
          </w:p>
        </w:tc>
        <w:tc>
          <w:tcPr>
            <w:tcW w:w="1545" w:type="dxa"/>
            <w:tcBorders>
              <w:top w:val="nil"/>
              <w:left w:val="outset" w:sz="6" w:space="0" w:color="000000"/>
              <w:bottom w:val="outset" w:sz="6" w:space="0" w:color="000000"/>
              <w:right w:val="outset" w:sz="6" w:space="0" w:color="000000"/>
            </w:tcBorders>
          </w:tcPr>
          <w:p w14:paraId="2D871407" w14:textId="77777777" w:rsidR="003B7FFC" w:rsidRDefault="00111B39" w:rsidP="002F7148">
            <w:pPr>
              <w:spacing w:line="360" w:lineRule="auto"/>
              <w:contextualSpacing/>
              <w:jc w:val="center"/>
            </w:pPr>
            <w:r>
              <w:rPr>
                <w:sz w:val="28"/>
                <w:szCs w:val="28"/>
              </w:rPr>
              <w:t>56,1±2,75</w:t>
            </w:r>
          </w:p>
        </w:tc>
        <w:tc>
          <w:tcPr>
            <w:tcW w:w="1458" w:type="dxa"/>
            <w:tcBorders>
              <w:top w:val="nil"/>
              <w:left w:val="nil"/>
              <w:bottom w:val="outset" w:sz="6" w:space="0" w:color="000000"/>
              <w:right w:val="outset" w:sz="6" w:space="0" w:color="000000"/>
            </w:tcBorders>
          </w:tcPr>
          <w:p w14:paraId="3218097D" w14:textId="77777777" w:rsidR="003B7FFC" w:rsidRDefault="00111B39" w:rsidP="002F7148">
            <w:pPr>
              <w:spacing w:line="360" w:lineRule="auto"/>
              <w:contextualSpacing/>
              <w:jc w:val="center"/>
            </w:pPr>
            <w:r>
              <w:rPr>
                <w:sz w:val="28"/>
                <w:szCs w:val="28"/>
              </w:rPr>
              <w:t>82,2±1,65</w:t>
            </w:r>
            <w:r>
              <w:rPr>
                <w:b/>
                <w:sz w:val="28"/>
                <w:szCs w:val="28"/>
              </w:rPr>
              <w:t>*</w:t>
            </w:r>
          </w:p>
        </w:tc>
        <w:tc>
          <w:tcPr>
            <w:tcW w:w="567" w:type="dxa"/>
            <w:tcBorders>
              <w:top w:val="nil"/>
              <w:left w:val="nil"/>
              <w:bottom w:val="outset" w:sz="6" w:space="0" w:color="000000"/>
              <w:right w:val="outset" w:sz="6" w:space="0" w:color="000000"/>
            </w:tcBorders>
          </w:tcPr>
          <w:p w14:paraId="5F30DC0C" w14:textId="77777777" w:rsidR="003B7FFC" w:rsidRDefault="00111B39" w:rsidP="002F7148">
            <w:pPr>
              <w:spacing w:line="360" w:lineRule="auto"/>
              <w:ind w:firstLine="709"/>
              <w:contextualSpacing/>
              <w:jc w:val="center"/>
            </w:pPr>
            <w:r>
              <w:rPr>
                <w:sz w:val="28"/>
                <w:szCs w:val="28"/>
              </w:rPr>
              <w:t>26</w:t>
            </w:r>
          </w:p>
        </w:tc>
        <w:tc>
          <w:tcPr>
            <w:tcW w:w="1701" w:type="dxa"/>
            <w:tcBorders>
              <w:top w:val="nil"/>
              <w:left w:val="outset" w:sz="6" w:space="0" w:color="000000"/>
              <w:bottom w:val="outset" w:sz="6" w:space="0" w:color="000000"/>
              <w:right w:val="outset" w:sz="6" w:space="0" w:color="000000"/>
            </w:tcBorders>
          </w:tcPr>
          <w:p w14:paraId="707697D1" w14:textId="77777777" w:rsidR="003B7FFC" w:rsidRDefault="00111B39" w:rsidP="002F7148">
            <w:pPr>
              <w:spacing w:line="360" w:lineRule="auto"/>
              <w:contextualSpacing/>
              <w:jc w:val="center"/>
            </w:pPr>
            <w:r>
              <w:rPr>
                <w:sz w:val="28"/>
                <w:szCs w:val="28"/>
              </w:rPr>
              <w:t>59,9±0,84</w:t>
            </w:r>
          </w:p>
        </w:tc>
        <w:tc>
          <w:tcPr>
            <w:tcW w:w="1418" w:type="dxa"/>
            <w:tcBorders>
              <w:top w:val="nil"/>
              <w:left w:val="nil"/>
              <w:bottom w:val="outset" w:sz="6" w:space="0" w:color="000000"/>
              <w:right w:val="outset" w:sz="6" w:space="0" w:color="000000"/>
            </w:tcBorders>
          </w:tcPr>
          <w:p w14:paraId="10AB1681" w14:textId="77777777" w:rsidR="003B7FFC" w:rsidRDefault="00111B39" w:rsidP="00ED64FB">
            <w:pPr>
              <w:spacing w:line="360" w:lineRule="auto"/>
              <w:contextualSpacing/>
              <w:jc w:val="both"/>
            </w:pPr>
            <w:r>
              <w:rPr>
                <w:sz w:val="28"/>
                <w:szCs w:val="28"/>
              </w:rPr>
              <w:t>64,5±2,21</w:t>
            </w:r>
          </w:p>
        </w:tc>
        <w:tc>
          <w:tcPr>
            <w:tcW w:w="781" w:type="dxa"/>
            <w:tcBorders>
              <w:top w:val="nil"/>
              <w:left w:val="nil"/>
              <w:bottom w:val="outset" w:sz="6" w:space="0" w:color="000000"/>
              <w:right w:val="outset" w:sz="6" w:space="0" w:color="000000"/>
            </w:tcBorders>
          </w:tcPr>
          <w:p w14:paraId="0E8B03CB" w14:textId="77777777" w:rsidR="003B7FFC" w:rsidRDefault="00111B39" w:rsidP="002F7148">
            <w:pPr>
              <w:spacing w:line="360" w:lineRule="auto"/>
              <w:contextualSpacing/>
              <w:jc w:val="center"/>
            </w:pPr>
            <w:r>
              <w:rPr>
                <w:sz w:val="28"/>
                <w:szCs w:val="28"/>
              </w:rPr>
              <w:t>5</w:t>
            </w:r>
          </w:p>
        </w:tc>
      </w:tr>
      <w:tr w:rsidR="003B7FFC" w14:paraId="768FECFD" w14:textId="77777777" w:rsidTr="002F7148">
        <w:tc>
          <w:tcPr>
            <w:tcW w:w="2085" w:type="dxa"/>
            <w:tcBorders>
              <w:top w:val="nil"/>
              <w:left w:val="outset" w:sz="6" w:space="0" w:color="000000"/>
              <w:bottom w:val="outset" w:sz="6" w:space="0" w:color="000000"/>
              <w:right w:val="outset" w:sz="6" w:space="0" w:color="000000"/>
            </w:tcBorders>
          </w:tcPr>
          <w:p w14:paraId="2D39B1E7" w14:textId="77777777" w:rsidR="003B7FFC" w:rsidRDefault="00111B39" w:rsidP="00ED64FB">
            <w:pPr>
              <w:spacing w:line="360" w:lineRule="auto"/>
              <w:contextualSpacing/>
              <w:jc w:val="both"/>
            </w:pPr>
            <w:r>
              <w:rPr>
                <w:sz w:val="28"/>
                <w:szCs w:val="28"/>
              </w:rPr>
              <w:t>Психологічне здоров’я</w:t>
            </w:r>
          </w:p>
        </w:tc>
        <w:tc>
          <w:tcPr>
            <w:tcW w:w="1545" w:type="dxa"/>
            <w:tcBorders>
              <w:top w:val="nil"/>
              <w:left w:val="outset" w:sz="6" w:space="0" w:color="000000"/>
              <w:bottom w:val="outset" w:sz="6" w:space="0" w:color="000000"/>
              <w:right w:val="outset" w:sz="6" w:space="0" w:color="000000"/>
            </w:tcBorders>
          </w:tcPr>
          <w:p w14:paraId="196AAC68" w14:textId="77777777" w:rsidR="003B7FFC" w:rsidRDefault="00111B39" w:rsidP="002F7148">
            <w:pPr>
              <w:spacing w:line="360" w:lineRule="auto"/>
              <w:contextualSpacing/>
              <w:jc w:val="center"/>
            </w:pPr>
            <w:r>
              <w:rPr>
                <w:sz w:val="28"/>
                <w:szCs w:val="28"/>
              </w:rPr>
              <w:t>58,04±2,33</w:t>
            </w:r>
          </w:p>
        </w:tc>
        <w:tc>
          <w:tcPr>
            <w:tcW w:w="1458" w:type="dxa"/>
            <w:tcBorders>
              <w:top w:val="nil"/>
              <w:left w:val="nil"/>
              <w:bottom w:val="outset" w:sz="6" w:space="0" w:color="000000"/>
              <w:right w:val="outset" w:sz="6" w:space="0" w:color="000000"/>
            </w:tcBorders>
          </w:tcPr>
          <w:p w14:paraId="2C64E22E" w14:textId="77777777" w:rsidR="003B7FFC" w:rsidRDefault="00111B39" w:rsidP="002F7148">
            <w:pPr>
              <w:spacing w:line="360" w:lineRule="auto"/>
              <w:contextualSpacing/>
              <w:jc w:val="center"/>
            </w:pPr>
            <w:r>
              <w:rPr>
                <w:sz w:val="28"/>
                <w:szCs w:val="28"/>
              </w:rPr>
              <w:t>81,7±1,87</w:t>
            </w:r>
            <w:r>
              <w:rPr>
                <w:b/>
                <w:sz w:val="28"/>
                <w:szCs w:val="28"/>
              </w:rPr>
              <w:t>*</w:t>
            </w:r>
          </w:p>
        </w:tc>
        <w:tc>
          <w:tcPr>
            <w:tcW w:w="567" w:type="dxa"/>
            <w:tcBorders>
              <w:top w:val="nil"/>
              <w:left w:val="nil"/>
              <w:bottom w:val="outset" w:sz="6" w:space="0" w:color="000000"/>
              <w:right w:val="outset" w:sz="6" w:space="0" w:color="000000"/>
            </w:tcBorders>
          </w:tcPr>
          <w:p w14:paraId="3545D4BB" w14:textId="77777777" w:rsidR="003B7FFC" w:rsidRDefault="00111B39" w:rsidP="002F7148">
            <w:pPr>
              <w:spacing w:line="360" w:lineRule="auto"/>
              <w:ind w:firstLine="709"/>
              <w:contextualSpacing/>
              <w:jc w:val="center"/>
            </w:pPr>
            <w:r>
              <w:rPr>
                <w:sz w:val="28"/>
                <w:szCs w:val="28"/>
              </w:rPr>
              <w:t>24</w:t>
            </w:r>
          </w:p>
        </w:tc>
        <w:tc>
          <w:tcPr>
            <w:tcW w:w="1701" w:type="dxa"/>
            <w:tcBorders>
              <w:top w:val="nil"/>
              <w:left w:val="outset" w:sz="6" w:space="0" w:color="000000"/>
              <w:bottom w:val="outset" w:sz="6" w:space="0" w:color="000000"/>
              <w:right w:val="outset" w:sz="6" w:space="0" w:color="000000"/>
            </w:tcBorders>
          </w:tcPr>
          <w:p w14:paraId="52FED17D" w14:textId="77777777" w:rsidR="003B7FFC" w:rsidRDefault="00111B39" w:rsidP="002F7148">
            <w:pPr>
              <w:spacing w:line="360" w:lineRule="auto"/>
              <w:contextualSpacing/>
              <w:jc w:val="center"/>
            </w:pPr>
            <w:r>
              <w:rPr>
                <w:sz w:val="28"/>
                <w:szCs w:val="28"/>
              </w:rPr>
              <w:t>59,8±1,08</w:t>
            </w:r>
          </w:p>
        </w:tc>
        <w:tc>
          <w:tcPr>
            <w:tcW w:w="1418" w:type="dxa"/>
            <w:tcBorders>
              <w:top w:val="nil"/>
              <w:left w:val="nil"/>
              <w:bottom w:val="outset" w:sz="6" w:space="0" w:color="000000"/>
              <w:right w:val="outset" w:sz="6" w:space="0" w:color="000000"/>
            </w:tcBorders>
          </w:tcPr>
          <w:p w14:paraId="14B79429" w14:textId="77777777" w:rsidR="003B7FFC" w:rsidRDefault="00111B39" w:rsidP="00ED64FB">
            <w:pPr>
              <w:spacing w:line="360" w:lineRule="auto"/>
              <w:contextualSpacing/>
              <w:jc w:val="both"/>
            </w:pPr>
            <w:r>
              <w:rPr>
                <w:sz w:val="28"/>
                <w:szCs w:val="28"/>
              </w:rPr>
              <w:t>61,9±1,6</w:t>
            </w:r>
          </w:p>
        </w:tc>
        <w:tc>
          <w:tcPr>
            <w:tcW w:w="781" w:type="dxa"/>
            <w:tcBorders>
              <w:top w:val="nil"/>
              <w:left w:val="nil"/>
              <w:bottom w:val="outset" w:sz="6" w:space="0" w:color="000000"/>
              <w:right w:val="outset" w:sz="6" w:space="0" w:color="000000"/>
            </w:tcBorders>
          </w:tcPr>
          <w:p w14:paraId="61BBA403" w14:textId="77777777" w:rsidR="003B7FFC" w:rsidRDefault="00111B39" w:rsidP="002F7148">
            <w:pPr>
              <w:spacing w:line="360" w:lineRule="auto"/>
              <w:contextualSpacing/>
              <w:jc w:val="center"/>
            </w:pPr>
            <w:r>
              <w:rPr>
                <w:sz w:val="28"/>
                <w:szCs w:val="28"/>
              </w:rPr>
              <w:t>2</w:t>
            </w:r>
          </w:p>
        </w:tc>
      </w:tr>
      <w:tr w:rsidR="003B7FFC" w14:paraId="43D0FE72" w14:textId="77777777" w:rsidTr="002F7148">
        <w:trPr>
          <w:trHeight w:val="536"/>
        </w:trPr>
        <w:tc>
          <w:tcPr>
            <w:tcW w:w="2085" w:type="dxa"/>
            <w:tcBorders>
              <w:top w:val="nil"/>
              <w:left w:val="outset" w:sz="6" w:space="0" w:color="000000"/>
              <w:bottom w:val="outset" w:sz="6" w:space="0" w:color="000000"/>
              <w:right w:val="outset" w:sz="6" w:space="0" w:color="000000"/>
            </w:tcBorders>
          </w:tcPr>
          <w:p w14:paraId="0A83A751" w14:textId="77777777" w:rsidR="003B7FFC" w:rsidRDefault="00111B39" w:rsidP="00ED64FB">
            <w:pPr>
              <w:spacing w:line="360" w:lineRule="auto"/>
              <w:contextualSpacing/>
              <w:jc w:val="both"/>
            </w:pPr>
            <w:r>
              <w:rPr>
                <w:sz w:val="28"/>
                <w:szCs w:val="28"/>
              </w:rPr>
              <w:t>Психологічній компонент здоров'я</w:t>
            </w:r>
          </w:p>
        </w:tc>
        <w:tc>
          <w:tcPr>
            <w:tcW w:w="1545" w:type="dxa"/>
            <w:tcBorders>
              <w:top w:val="nil"/>
              <w:left w:val="outset" w:sz="6" w:space="0" w:color="000000"/>
              <w:bottom w:val="outset" w:sz="6" w:space="0" w:color="000000"/>
              <w:right w:val="outset" w:sz="6" w:space="0" w:color="000000"/>
            </w:tcBorders>
          </w:tcPr>
          <w:p w14:paraId="77B67636" w14:textId="77777777" w:rsidR="003B7FFC" w:rsidRDefault="00111B39" w:rsidP="002F7148">
            <w:pPr>
              <w:spacing w:line="360" w:lineRule="auto"/>
              <w:contextualSpacing/>
              <w:jc w:val="center"/>
            </w:pPr>
            <w:r>
              <w:rPr>
                <w:sz w:val="28"/>
                <w:szCs w:val="28"/>
              </w:rPr>
              <w:t>57,2±1,38</w:t>
            </w:r>
          </w:p>
        </w:tc>
        <w:tc>
          <w:tcPr>
            <w:tcW w:w="1458" w:type="dxa"/>
            <w:tcBorders>
              <w:top w:val="nil"/>
              <w:left w:val="nil"/>
              <w:bottom w:val="outset" w:sz="6" w:space="0" w:color="000000"/>
              <w:right w:val="outset" w:sz="6" w:space="0" w:color="000000"/>
            </w:tcBorders>
          </w:tcPr>
          <w:p w14:paraId="2DE1E0C4" w14:textId="77777777" w:rsidR="003B7FFC" w:rsidRDefault="00111B39" w:rsidP="002F7148">
            <w:pPr>
              <w:spacing w:line="360" w:lineRule="auto"/>
              <w:contextualSpacing/>
              <w:jc w:val="center"/>
            </w:pPr>
            <w:r>
              <w:rPr>
                <w:sz w:val="28"/>
                <w:szCs w:val="28"/>
              </w:rPr>
              <w:t>77±1,1</w:t>
            </w:r>
            <w:r>
              <w:rPr>
                <w:b/>
                <w:sz w:val="28"/>
                <w:szCs w:val="28"/>
              </w:rPr>
              <w:t>*</w:t>
            </w:r>
          </w:p>
        </w:tc>
        <w:tc>
          <w:tcPr>
            <w:tcW w:w="567" w:type="dxa"/>
            <w:tcBorders>
              <w:top w:val="nil"/>
              <w:left w:val="nil"/>
              <w:bottom w:val="outset" w:sz="6" w:space="0" w:color="000000"/>
              <w:right w:val="outset" w:sz="6" w:space="0" w:color="000000"/>
            </w:tcBorders>
          </w:tcPr>
          <w:p w14:paraId="4D788F73" w14:textId="77777777" w:rsidR="003B7FFC" w:rsidRDefault="00111B39" w:rsidP="002F7148">
            <w:pPr>
              <w:spacing w:line="360" w:lineRule="auto"/>
              <w:ind w:firstLine="709"/>
              <w:contextualSpacing/>
              <w:jc w:val="center"/>
            </w:pPr>
            <w:r>
              <w:rPr>
                <w:sz w:val="28"/>
                <w:szCs w:val="28"/>
              </w:rPr>
              <w:t>20</w:t>
            </w:r>
          </w:p>
        </w:tc>
        <w:tc>
          <w:tcPr>
            <w:tcW w:w="1701" w:type="dxa"/>
            <w:tcBorders>
              <w:top w:val="nil"/>
              <w:left w:val="outset" w:sz="6" w:space="0" w:color="000000"/>
              <w:bottom w:val="outset" w:sz="6" w:space="0" w:color="000000"/>
              <w:right w:val="outset" w:sz="6" w:space="0" w:color="000000"/>
            </w:tcBorders>
          </w:tcPr>
          <w:p w14:paraId="25241D39" w14:textId="77777777" w:rsidR="003B7FFC" w:rsidRDefault="00111B39" w:rsidP="002F7148">
            <w:pPr>
              <w:spacing w:line="360" w:lineRule="auto"/>
              <w:contextualSpacing/>
              <w:jc w:val="center"/>
            </w:pPr>
            <w:r>
              <w:rPr>
                <w:sz w:val="28"/>
                <w:szCs w:val="28"/>
              </w:rPr>
              <w:t>54,8±2,0</w:t>
            </w:r>
          </w:p>
        </w:tc>
        <w:tc>
          <w:tcPr>
            <w:tcW w:w="1418" w:type="dxa"/>
            <w:tcBorders>
              <w:top w:val="nil"/>
              <w:left w:val="nil"/>
              <w:bottom w:val="outset" w:sz="6" w:space="0" w:color="000000"/>
              <w:right w:val="outset" w:sz="6" w:space="0" w:color="000000"/>
            </w:tcBorders>
          </w:tcPr>
          <w:p w14:paraId="7581E381" w14:textId="77777777" w:rsidR="003B7FFC" w:rsidRDefault="00111B39" w:rsidP="00ED64FB">
            <w:pPr>
              <w:spacing w:line="360" w:lineRule="auto"/>
              <w:contextualSpacing/>
              <w:jc w:val="both"/>
            </w:pPr>
            <w:r>
              <w:rPr>
                <w:sz w:val="28"/>
                <w:szCs w:val="28"/>
              </w:rPr>
              <w:t>59,7±1,63</w:t>
            </w:r>
          </w:p>
        </w:tc>
        <w:tc>
          <w:tcPr>
            <w:tcW w:w="781" w:type="dxa"/>
            <w:tcBorders>
              <w:top w:val="nil"/>
              <w:left w:val="nil"/>
              <w:bottom w:val="outset" w:sz="6" w:space="0" w:color="000000"/>
              <w:right w:val="outset" w:sz="6" w:space="0" w:color="000000"/>
            </w:tcBorders>
          </w:tcPr>
          <w:p w14:paraId="1301B6DD" w14:textId="77777777" w:rsidR="003B7FFC" w:rsidRDefault="00111B39" w:rsidP="002F7148">
            <w:pPr>
              <w:spacing w:line="360" w:lineRule="auto"/>
              <w:contextualSpacing/>
              <w:jc w:val="center"/>
            </w:pPr>
            <w:r>
              <w:rPr>
                <w:sz w:val="28"/>
                <w:szCs w:val="28"/>
              </w:rPr>
              <w:t>5</w:t>
            </w:r>
          </w:p>
        </w:tc>
      </w:tr>
    </w:tbl>
    <w:p w14:paraId="2CB8AA27" w14:textId="318BFD50" w:rsidR="003B7FFC" w:rsidRDefault="00111B39">
      <w:pPr>
        <w:spacing w:line="360" w:lineRule="auto"/>
        <w:ind w:firstLine="709"/>
        <w:contextualSpacing/>
        <w:jc w:val="both"/>
        <w:rPr>
          <w:sz w:val="28"/>
          <w:szCs w:val="28"/>
        </w:rPr>
      </w:pPr>
      <w:r>
        <w:rPr>
          <w:sz w:val="28"/>
          <w:szCs w:val="28"/>
        </w:rPr>
        <w:t>Примітка * р ≤ 0,05 при порівнянні результатів</w:t>
      </w:r>
    </w:p>
    <w:p w14:paraId="6281A7EC" w14:textId="2313FBFA" w:rsidR="002F7148" w:rsidRDefault="002F7148">
      <w:pPr>
        <w:spacing w:line="360" w:lineRule="auto"/>
        <w:ind w:firstLine="709"/>
        <w:contextualSpacing/>
        <w:jc w:val="both"/>
        <w:rPr>
          <w:sz w:val="28"/>
          <w:szCs w:val="28"/>
        </w:rPr>
      </w:pPr>
    </w:p>
    <w:p w14:paraId="50B6673B" w14:textId="0F93B84E" w:rsidR="002F7148" w:rsidRPr="002F7148" w:rsidRDefault="002F7148">
      <w:pPr>
        <w:spacing w:line="360" w:lineRule="auto"/>
        <w:ind w:firstLine="709"/>
        <w:contextualSpacing/>
        <w:jc w:val="both"/>
        <w:rPr>
          <w:sz w:val="28"/>
          <w:szCs w:val="28"/>
        </w:rPr>
      </w:pPr>
      <w:r w:rsidRPr="002F7148">
        <w:rPr>
          <w:sz w:val="28"/>
          <w:szCs w:val="28"/>
        </w:rPr>
        <w:t>Оцінка рівня психологічного благополуччя показала наступні результати – в основній групі приріст показника життєдіяльності склав –19 %, соціального функціонування –13 %, емоційного функціонування – 26 %, психологічного здоров’я – 24 %, психологічного компоненту здоров’я – 20 % з наявністю достовірних відмінностей (р ≤ 0,05) від групи контролю, в який приріст показник життєдіяльності склав – 6 %, соціального функціонування – 8 %, емоційного функціонування – 5 %, психологічного здоров’я  – 2 %, психологічного компоненту здоров’я – 5 %</w:t>
      </w:r>
      <w:r>
        <w:rPr>
          <w:sz w:val="28"/>
          <w:szCs w:val="28"/>
        </w:rPr>
        <w:t xml:space="preserve"> (рис.3.7, 3.8)</w:t>
      </w:r>
      <w:r w:rsidRPr="002F7148">
        <w:rPr>
          <w:sz w:val="28"/>
          <w:szCs w:val="28"/>
        </w:rPr>
        <w:t>.</w:t>
      </w:r>
    </w:p>
    <w:p w14:paraId="43646638" w14:textId="158FEF74" w:rsidR="003B7FFC" w:rsidRDefault="00111B39">
      <w:pPr>
        <w:spacing w:line="360" w:lineRule="auto"/>
        <w:ind w:firstLine="709"/>
        <w:contextualSpacing/>
        <w:jc w:val="both"/>
        <w:rPr>
          <w:sz w:val="28"/>
          <w:szCs w:val="28"/>
        </w:rPr>
      </w:pPr>
      <w:r>
        <w:rPr>
          <w:sz w:val="28"/>
          <w:szCs w:val="28"/>
        </w:rPr>
        <w:lastRenderedPageBreak/>
        <w:t xml:space="preserve"> </w:t>
      </w:r>
      <w:r>
        <w:rPr>
          <w:noProof/>
          <w:lang w:val="en-US" w:eastAsia="en-US"/>
        </w:rPr>
        <w:drawing>
          <wp:inline distT="0" distB="0" distL="0" distR="0" wp14:anchorId="5D8871C1" wp14:editId="3E4BFA4A">
            <wp:extent cx="5932074" cy="3213100"/>
            <wp:effectExtent l="0" t="0" r="0" b="635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4"/>
                    <pic:cNvPicPr>
                      <a:picLocks noChangeAspect="1" noChangeArrowheads="1"/>
                    </pic:cNvPicPr>
                  </pic:nvPicPr>
                  <pic:blipFill>
                    <a:blip r:embed="rId17"/>
                    <a:stretch>
                      <a:fillRect/>
                    </a:stretch>
                  </pic:blipFill>
                  <pic:spPr>
                    <a:xfrm>
                      <a:off x="0" y="0"/>
                      <a:ext cx="5941308" cy="3218101"/>
                    </a:xfrm>
                    <a:prstGeom prst="rect">
                      <a:avLst/>
                    </a:prstGeom>
                  </pic:spPr>
                </pic:pic>
              </a:graphicData>
            </a:graphic>
          </wp:inline>
        </w:drawing>
      </w:r>
    </w:p>
    <w:p w14:paraId="7594C263" w14:textId="47046A4C" w:rsidR="006C537C" w:rsidRPr="006C537C" w:rsidRDefault="002F7148" w:rsidP="006C537C">
      <w:pPr>
        <w:rPr>
          <w:sz w:val="28"/>
          <w:szCs w:val="28"/>
        </w:rPr>
      </w:pPr>
      <w:r>
        <w:rPr>
          <w:sz w:val="28"/>
          <w:szCs w:val="28"/>
        </w:rPr>
        <w:t xml:space="preserve">Рис. 3.7 </w:t>
      </w:r>
      <w:r w:rsidR="006C537C" w:rsidRPr="006C537C">
        <w:rPr>
          <w:sz w:val="28"/>
          <w:szCs w:val="28"/>
        </w:rPr>
        <w:t>Динаміка показників</w:t>
      </w:r>
      <w:r w:rsidR="006C537C">
        <w:rPr>
          <w:sz w:val="28"/>
          <w:szCs w:val="28"/>
        </w:rPr>
        <w:t xml:space="preserve"> психологічного благополуччя</w:t>
      </w:r>
      <w:r w:rsidR="006C537C" w:rsidRPr="006C537C">
        <w:rPr>
          <w:sz w:val="28"/>
          <w:szCs w:val="28"/>
        </w:rPr>
        <w:t xml:space="preserve">, </w:t>
      </w:r>
      <w:r w:rsidR="006C537C">
        <w:rPr>
          <w:sz w:val="28"/>
          <w:szCs w:val="28"/>
        </w:rPr>
        <w:t>бали</w:t>
      </w:r>
    </w:p>
    <w:p w14:paraId="6EA6A039" w14:textId="66F254F6" w:rsidR="002F7148" w:rsidRDefault="002F7148" w:rsidP="006C537C">
      <w:pPr>
        <w:spacing w:line="360" w:lineRule="auto"/>
        <w:contextualSpacing/>
        <w:jc w:val="both"/>
        <w:rPr>
          <w:sz w:val="28"/>
          <w:szCs w:val="28"/>
        </w:rPr>
      </w:pPr>
    </w:p>
    <w:p w14:paraId="52B258E6" w14:textId="77777777" w:rsidR="006C537C" w:rsidRDefault="006C537C" w:rsidP="006C537C">
      <w:pPr>
        <w:spacing w:line="360" w:lineRule="auto"/>
        <w:contextualSpacing/>
        <w:jc w:val="both"/>
      </w:pPr>
    </w:p>
    <w:p w14:paraId="7DB25A31" w14:textId="77777777" w:rsidR="003B7FFC" w:rsidRDefault="00111B39" w:rsidP="006C537C">
      <w:pPr>
        <w:spacing w:line="360" w:lineRule="auto"/>
        <w:ind w:right="-426"/>
        <w:contextualSpacing/>
        <w:jc w:val="both"/>
      </w:pPr>
      <w:r>
        <w:rPr>
          <w:noProof/>
          <w:lang w:val="en-US" w:eastAsia="en-US"/>
        </w:rPr>
        <w:drawing>
          <wp:inline distT="0" distB="0" distL="0" distR="0" wp14:anchorId="27A546C1" wp14:editId="3E306B46">
            <wp:extent cx="5816813" cy="3213100"/>
            <wp:effectExtent l="0" t="0" r="0" b="635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5"/>
                    <pic:cNvPicPr>
                      <a:picLocks noChangeAspect="1" noChangeArrowheads="1"/>
                    </pic:cNvPicPr>
                  </pic:nvPicPr>
                  <pic:blipFill>
                    <a:blip r:embed="rId18"/>
                    <a:stretch>
                      <a:fillRect/>
                    </a:stretch>
                  </pic:blipFill>
                  <pic:spPr>
                    <a:xfrm>
                      <a:off x="0" y="0"/>
                      <a:ext cx="5823981" cy="3217060"/>
                    </a:xfrm>
                    <a:prstGeom prst="rect">
                      <a:avLst/>
                    </a:prstGeom>
                  </pic:spPr>
                </pic:pic>
              </a:graphicData>
            </a:graphic>
          </wp:inline>
        </w:drawing>
      </w:r>
    </w:p>
    <w:p w14:paraId="7A863852" w14:textId="13E50EBA" w:rsidR="002F7148" w:rsidRDefault="002F7148" w:rsidP="006C537C">
      <w:pPr>
        <w:spacing w:line="360" w:lineRule="auto"/>
        <w:contextualSpacing/>
        <w:jc w:val="both"/>
        <w:rPr>
          <w:sz w:val="28"/>
          <w:szCs w:val="28"/>
        </w:rPr>
      </w:pPr>
      <w:r>
        <w:rPr>
          <w:sz w:val="28"/>
          <w:szCs w:val="28"/>
        </w:rPr>
        <w:t xml:space="preserve">Рис.3.8 </w:t>
      </w:r>
      <w:r w:rsidR="006C537C" w:rsidRPr="006C537C">
        <w:rPr>
          <w:sz w:val="28"/>
          <w:szCs w:val="28"/>
        </w:rPr>
        <w:t xml:space="preserve">Динаміка показників психологічного благополуччя, </w:t>
      </w:r>
      <w:r w:rsidR="006C537C">
        <w:rPr>
          <w:sz w:val="28"/>
          <w:szCs w:val="28"/>
        </w:rPr>
        <w:t>%</w:t>
      </w:r>
    </w:p>
    <w:p w14:paraId="78916A67" w14:textId="77777777" w:rsidR="003B7FFC" w:rsidRDefault="00111B39">
      <w:pPr>
        <w:spacing w:line="360" w:lineRule="auto"/>
        <w:ind w:firstLine="709"/>
        <w:contextualSpacing/>
        <w:jc w:val="both"/>
      </w:pPr>
      <w:r>
        <w:rPr>
          <w:sz w:val="28"/>
          <w:szCs w:val="28"/>
        </w:rPr>
        <w:t xml:space="preserve"> </w:t>
      </w:r>
    </w:p>
    <w:p w14:paraId="7DABE64D" w14:textId="53021DF8" w:rsidR="003B7FFC" w:rsidRDefault="00111B39">
      <w:pPr>
        <w:spacing w:line="360" w:lineRule="auto"/>
        <w:ind w:firstLine="709"/>
        <w:contextualSpacing/>
        <w:jc w:val="both"/>
        <w:rPr>
          <w:sz w:val="28"/>
          <w:szCs w:val="28"/>
        </w:rPr>
      </w:pPr>
      <w:r>
        <w:rPr>
          <w:sz w:val="28"/>
          <w:szCs w:val="28"/>
        </w:rPr>
        <w:t xml:space="preserve">Отримані результати за опитувальником SF-36 дають нам можливість зробити висновок про достовірне (p ≤ 0,05) покращення якості життя в обох </w:t>
      </w:r>
      <w:r>
        <w:rPr>
          <w:sz w:val="28"/>
          <w:szCs w:val="28"/>
        </w:rPr>
        <w:lastRenderedPageBreak/>
        <w:t>групах, проте в основній групі, приріст показників психологічного благополуччя значно вище ніж у групі контролю.</w:t>
      </w:r>
    </w:p>
    <w:p w14:paraId="1344946E" w14:textId="770C2C9A" w:rsidR="002F7148" w:rsidRPr="002F7148" w:rsidRDefault="002F7148">
      <w:pPr>
        <w:spacing w:line="360" w:lineRule="auto"/>
        <w:ind w:firstLine="709"/>
        <w:contextualSpacing/>
        <w:jc w:val="both"/>
        <w:rPr>
          <w:sz w:val="28"/>
          <w:szCs w:val="28"/>
        </w:rPr>
      </w:pPr>
      <w:r w:rsidRPr="002F7148">
        <w:rPr>
          <w:sz w:val="28"/>
          <w:szCs w:val="28"/>
        </w:rPr>
        <w:t xml:space="preserve">Запропонована нами комплексна програма </w:t>
      </w:r>
      <w:proofErr w:type="spellStart"/>
      <w:r w:rsidRPr="002F7148">
        <w:rPr>
          <w:sz w:val="28"/>
          <w:szCs w:val="28"/>
        </w:rPr>
        <w:t>телереабілітаційних</w:t>
      </w:r>
      <w:proofErr w:type="spellEnd"/>
      <w:r w:rsidRPr="002F7148">
        <w:rPr>
          <w:sz w:val="28"/>
          <w:szCs w:val="28"/>
        </w:rPr>
        <w:t xml:space="preserve"> технологій  з використанням аудіовізуальної стимуляції тибетськими чашами та візуалізації кольором є більш ефективною за базову (р≤0,05)  за результатами показників ситуативної тривожності за шкалою Спілберга-</w:t>
      </w:r>
      <w:proofErr w:type="spellStart"/>
      <w:r w:rsidRPr="002F7148">
        <w:rPr>
          <w:sz w:val="28"/>
          <w:szCs w:val="28"/>
        </w:rPr>
        <w:t>Ханіна</w:t>
      </w:r>
      <w:proofErr w:type="spellEnd"/>
      <w:r w:rsidRPr="002F7148">
        <w:rPr>
          <w:sz w:val="28"/>
          <w:szCs w:val="28"/>
        </w:rPr>
        <w:t xml:space="preserve">, функціонального стану серцево-судинної системи за показниками ЧСС, АТ, функціонального стану дихальної системи за показниками ЧД, часу затримки дихання за пробами </w:t>
      </w:r>
      <w:proofErr w:type="spellStart"/>
      <w:r w:rsidRPr="002F7148">
        <w:rPr>
          <w:sz w:val="28"/>
          <w:szCs w:val="28"/>
        </w:rPr>
        <w:t>Штанге</w:t>
      </w:r>
      <w:proofErr w:type="spellEnd"/>
      <w:r w:rsidRPr="002F7148">
        <w:rPr>
          <w:sz w:val="28"/>
          <w:szCs w:val="28"/>
        </w:rPr>
        <w:t xml:space="preserve"> та </w:t>
      </w:r>
      <w:proofErr w:type="spellStart"/>
      <w:r w:rsidRPr="002F7148">
        <w:rPr>
          <w:sz w:val="28"/>
          <w:szCs w:val="28"/>
        </w:rPr>
        <w:t>Генчі</w:t>
      </w:r>
      <w:proofErr w:type="spellEnd"/>
      <w:r w:rsidRPr="002F7148">
        <w:rPr>
          <w:sz w:val="28"/>
          <w:szCs w:val="28"/>
        </w:rPr>
        <w:t xml:space="preserve">, рівнем психологічного благополуччя за опитувальником якості життя SF-36 у осіб з </w:t>
      </w:r>
      <w:proofErr w:type="spellStart"/>
      <w:r w:rsidRPr="002F7148">
        <w:rPr>
          <w:sz w:val="28"/>
          <w:szCs w:val="28"/>
        </w:rPr>
        <w:t>постравматичними</w:t>
      </w:r>
      <w:proofErr w:type="spellEnd"/>
      <w:r w:rsidRPr="002F7148">
        <w:rPr>
          <w:sz w:val="28"/>
          <w:szCs w:val="28"/>
        </w:rPr>
        <w:t xml:space="preserve"> розладами.</w:t>
      </w:r>
    </w:p>
    <w:p w14:paraId="46AF25F6" w14:textId="20A60955" w:rsidR="003B7FFC" w:rsidRDefault="002F7148">
      <w:pPr>
        <w:spacing w:line="360" w:lineRule="auto"/>
        <w:ind w:firstLine="709"/>
        <w:contextualSpacing/>
        <w:jc w:val="both"/>
      </w:pPr>
      <w:r>
        <w:rPr>
          <w:sz w:val="28"/>
          <w:szCs w:val="28"/>
        </w:rPr>
        <w:t xml:space="preserve">Таким чином, доведено що </w:t>
      </w:r>
      <w:r w:rsidR="00111B39">
        <w:rPr>
          <w:sz w:val="28"/>
          <w:szCs w:val="28"/>
        </w:rPr>
        <w:t xml:space="preserve">запропонована нами комплексна програма </w:t>
      </w:r>
      <w:proofErr w:type="spellStart"/>
      <w:r w:rsidR="00111B39">
        <w:rPr>
          <w:sz w:val="28"/>
          <w:szCs w:val="28"/>
        </w:rPr>
        <w:t>телереабілітації</w:t>
      </w:r>
      <w:proofErr w:type="spellEnd"/>
      <w:r w:rsidR="00111B39">
        <w:rPr>
          <w:sz w:val="28"/>
          <w:szCs w:val="28"/>
        </w:rPr>
        <w:t xml:space="preserve"> з використанням аудіовізуальної стимуляції тибетськими чашами та візуалізації кольором підвищує ефективність тренінгів за програмою </w:t>
      </w:r>
      <w:proofErr w:type="spellStart"/>
      <w:r w:rsidR="00111B39">
        <w:rPr>
          <w:sz w:val="28"/>
          <w:szCs w:val="28"/>
        </w:rPr>
        <w:t>MindFit</w:t>
      </w:r>
      <w:proofErr w:type="spellEnd"/>
      <w:r w:rsidR="00111B39">
        <w:rPr>
          <w:sz w:val="28"/>
          <w:szCs w:val="28"/>
        </w:rPr>
        <w:t xml:space="preserve"> і може бути запропонована для зменшення рівня ситуативної тривожності особам із посттравматичним стресовим розладом.</w:t>
      </w:r>
    </w:p>
    <w:p w14:paraId="4850304C" w14:textId="77777777" w:rsidR="003B7FFC" w:rsidRDefault="003B7FFC">
      <w:pPr>
        <w:spacing w:line="360" w:lineRule="auto"/>
        <w:ind w:firstLine="709"/>
        <w:contextualSpacing/>
        <w:jc w:val="both"/>
        <w:rPr>
          <w:sz w:val="28"/>
          <w:szCs w:val="28"/>
        </w:rPr>
      </w:pPr>
    </w:p>
    <w:p w14:paraId="2BF0E814" w14:textId="77777777" w:rsidR="002F7148" w:rsidRDefault="002F7148">
      <w:pPr>
        <w:spacing w:line="360" w:lineRule="auto"/>
        <w:ind w:firstLine="709"/>
        <w:contextualSpacing/>
        <w:jc w:val="both"/>
        <w:rPr>
          <w:sz w:val="28"/>
          <w:szCs w:val="28"/>
        </w:rPr>
      </w:pPr>
    </w:p>
    <w:p w14:paraId="3DDB75F4" w14:textId="77777777" w:rsidR="002F7148" w:rsidRDefault="002F7148">
      <w:pPr>
        <w:spacing w:line="360" w:lineRule="auto"/>
        <w:ind w:firstLine="709"/>
        <w:contextualSpacing/>
        <w:jc w:val="both"/>
        <w:rPr>
          <w:sz w:val="28"/>
          <w:szCs w:val="28"/>
        </w:rPr>
      </w:pPr>
    </w:p>
    <w:p w14:paraId="34CEF03A" w14:textId="77777777" w:rsidR="002F7148" w:rsidRDefault="002F7148">
      <w:pPr>
        <w:spacing w:line="360" w:lineRule="auto"/>
        <w:ind w:firstLine="709"/>
        <w:contextualSpacing/>
        <w:jc w:val="both"/>
        <w:rPr>
          <w:sz w:val="28"/>
          <w:szCs w:val="28"/>
        </w:rPr>
      </w:pPr>
    </w:p>
    <w:p w14:paraId="6ED394B9" w14:textId="77777777" w:rsidR="002F7148" w:rsidRDefault="002F7148">
      <w:pPr>
        <w:spacing w:line="360" w:lineRule="auto"/>
        <w:ind w:firstLine="709"/>
        <w:contextualSpacing/>
        <w:jc w:val="both"/>
        <w:rPr>
          <w:sz w:val="28"/>
          <w:szCs w:val="28"/>
        </w:rPr>
      </w:pPr>
    </w:p>
    <w:p w14:paraId="2822F502" w14:textId="77777777" w:rsidR="002F7148" w:rsidRDefault="002F7148">
      <w:pPr>
        <w:spacing w:line="360" w:lineRule="auto"/>
        <w:ind w:firstLine="709"/>
        <w:contextualSpacing/>
        <w:jc w:val="both"/>
        <w:rPr>
          <w:sz w:val="28"/>
          <w:szCs w:val="28"/>
        </w:rPr>
      </w:pPr>
    </w:p>
    <w:p w14:paraId="7EF7E1D2" w14:textId="77777777" w:rsidR="002F7148" w:rsidRDefault="002F7148">
      <w:pPr>
        <w:spacing w:line="360" w:lineRule="auto"/>
        <w:ind w:firstLine="709"/>
        <w:contextualSpacing/>
        <w:jc w:val="both"/>
        <w:rPr>
          <w:sz w:val="28"/>
          <w:szCs w:val="28"/>
        </w:rPr>
      </w:pPr>
    </w:p>
    <w:p w14:paraId="230AE903" w14:textId="77777777" w:rsidR="002F7148" w:rsidRDefault="002F7148">
      <w:pPr>
        <w:spacing w:line="360" w:lineRule="auto"/>
        <w:ind w:firstLine="709"/>
        <w:contextualSpacing/>
        <w:jc w:val="both"/>
        <w:rPr>
          <w:sz w:val="28"/>
          <w:szCs w:val="28"/>
        </w:rPr>
      </w:pPr>
    </w:p>
    <w:p w14:paraId="4B87E6D2" w14:textId="77777777" w:rsidR="002F7148" w:rsidRDefault="002F7148">
      <w:pPr>
        <w:spacing w:line="360" w:lineRule="auto"/>
        <w:ind w:firstLine="709"/>
        <w:contextualSpacing/>
        <w:jc w:val="both"/>
        <w:rPr>
          <w:sz w:val="28"/>
          <w:szCs w:val="28"/>
        </w:rPr>
      </w:pPr>
    </w:p>
    <w:p w14:paraId="4C2C5466" w14:textId="77777777" w:rsidR="002F7148" w:rsidRDefault="002F7148">
      <w:pPr>
        <w:spacing w:line="360" w:lineRule="auto"/>
        <w:ind w:firstLine="709"/>
        <w:contextualSpacing/>
        <w:jc w:val="both"/>
        <w:rPr>
          <w:sz w:val="28"/>
          <w:szCs w:val="28"/>
        </w:rPr>
      </w:pPr>
    </w:p>
    <w:p w14:paraId="58115C2C" w14:textId="77777777" w:rsidR="002F7148" w:rsidRDefault="002F7148">
      <w:pPr>
        <w:spacing w:line="360" w:lineRule="auto"/>
        <w:ind w:firstLine="709"/>
        <w:contextualSpacing/>
        <w:jc w:val="both"/>
        <w:rPr>
          <w:sz w:val="28"/>
          <w:szCs w:val="28"/>
        </w:rPr>
      </w:pPr>
    </w:p>
    <w:p w14:paraId="6D6A8683" w14:textId="77777777" w:rsidR="002F7148" w:rsidRDefault="002F7148">
      <w:pPr>
        <w:spacing w:line="360" w:lineRule="auto"/>
        <w:ind w:firstLine="709"/>
        <w:contextualSpacing/>
        <w:jc w:val="both"/>
        <w:rPr>
          <w:sz w:val="28"/>
          <w:szCs w:val="28"/>
        </w:rPr>
      </w:pPr>
    </w:p>
    <w:p w14:paraId="552C741D" w14:textId="77777777" w:rsidR="002F7148" w:rsidRDefault="002F7148">
      <w:pPr>
        <w:spacing w:line="360" w:lineRule="auto"/>
        <w:ind w:firstLine="709"/>
        <w:contextualSpacing/>
        <w:jc w:val="both"/>
        <w:rPr>
          <w:sz w:val="28"/>
          <w:szCs w:val="28"/>
        </w:rPr>
      </w:pPr>
    </w:p>
    <w:p w14:paraId="3C5706C7" w14:textId="77777777" w:rsidR="002F7148" w:rsidRDefault="002F7148">
      <w:pPr>
        <w:spacing w:line="360" w:lineRule="auto"/>
        <w:ind w:firstLine="709"/>
        <w:contextualSpacing/>
        <w:jc w:val="both"/>
        <w:rPr>
          <w:sz w:val="28"/>
          <w:szCs w:val="28"/>
        </w:rPr>
      </w:pPr>
    </w:p>
    <w:p w14:paraId="4759BCF5" w14:textId="2B1D9616" w:rsidR="003B7FFC" w:rsidRDefault="00111B39" w:rsidP="00531412">
      <w:pPr>
        <w:spacing w:line="360" w:lineRule="auto"/>
        <w:ind w:firstLine="709"/>
        <w:contextualSpacing/>
        <w:jc w:val="center"/>
        <w:rPr>
          <w:sz w:val="28"/>
          <w:szCs w:val="28"/>
        </w:rPr>
      </w:pPr>
      <w:r>
        <w:rPr>
          <w:sz w:val="28"/>
          <w:szCs w:val="28"/>
        </w:rPr>
        <w:lastRenderedPageBreak/>
        <w:t>ВИСНОВКИ</w:t>
      </w:r>
    </w:p>
    <w:p w14:paraId="29139299" w14:textId="77777777" w:rsidR="00531412" w:rsidRDefault="00531412" w:rsidP="00531412">
      <w:pPr>
        <w:spacing w:line="360" w:lineRule="auto"/>
        <w:ind w:firstLine="709"/>
        <w:contextualSpacing/>
        <w:jc w:val="center"/>
      </w:pPr>
    </w:p>
    <w:p w14:paraId="58B2EBAD" w14:textId="28AD128C" w:rsidR="003B7FFC" w:rsidRDefault="00111B39">
      <w:pPr>
        <w:spacing w:line="360" w:lineRule="auto"/>
        <w:ind w:firstLine="709"/>
        <w:contextualSpacing/>
        <w:jc w:val="both"/>
      </w:pPr>
      <w:r>
        <w:rPr>
          <w:sz w:val="28"/>
          <w:szCs w:val="28"/>
        </w:rPr>
        <w:t>1. Аналіз наукової літератури показав, що несвоєчасна або неадекватна допомога українським біженцям з психологічними розладами призводить до зниження якості їхнього життя та працездатності, розвитку психосоматичних захворювань. Проблема актуальна та потребує новітніх підходів в корекції психофізіологічного стану осіб з пост</w:t>
      </w:r>
      <w:r w:rsidR="00881AF4">
        <w:rPr>
          <w:sz w:val="28"/>
          <w:szCs w:val="28"/>
        </w:rPr>
        <w:t>т</w:t>
      </w:r>
      <w:r>
        <w:rPr>
          <w:sz w:val="28"/>
          <w:szCs w:val="28"/>
        </w:rPr>
        <w:t xml:space="preserve">равматичними стресовими розладами. </w:t>
      </w:r>
    </w:p>
    <w:p w14:paraId="63084288" w14:textId="77777777" w:rsidR="003B7FFC" w:rsidRDefault="00111B39">
      <w:pPr>
        <w:spacing w:line="360" w:lineRule="auto"/>
        <w:ind w:firstLine="709"/>
        <w:contextualSpacing/>
        <w:jc w:val="both"/>
      </w:pPr>
      <w:r>
        <w:rPr>
          <w:sz w:val="28"/>
          <w:szCs w:val="28"/>
        </w:rPr>
        <w:t xml:space="preserve">2. При проведені оцінки ефективності програми було з’ясовано, що показник ситуативної тривожності в основній групі статистично достовірно   (р ≤ 0,05) зменшився на  35 %, а у контрольній лише на 22 %. </w:t>
      </w:r>
      <w:bookmarkStart w:id="10" w:name="_Hlk161739320"/>
      <w:r>
        <w:rPr>
          <w:sz w:val="28"/>
          <w:szCs w:val="28"/>
        </w:rPr>
        <w:t xml:space="preserve">Показники функціонального стану серцево-судинної системи в основній групі статистично достовірно (р ≤ 0,05) покращилися – ЧСС на 13%, АТ </w:t>
      </w:r>
      <w:proofErr w:type="spellStart"/>
      <w:r>
        <w:rPr>
          <w:sz w:val="28"/>
          <w:szCs w:val="28"/>
        </w:rPr>
        <w:t>сист</w:t>
      </w:r>
      <w:proofErr w:type="spellEnd"/>
      <w:r>
        <w:rPr>
          <w:sz w:val="28"/>
          <w:szCs w:val="28"/>
        </w:rPr>
        <w:t xml:space="preserve">. – на     11 %, АТ </w:t>
      </w:r>
      <w:proofErr w:type="spellStart"/>
      <w:r>
        <w:rPr>
          <w:sz w:val="28"/>
          <w:szCs w:val="28"/>
        </w:rPr>
        <w:t>діаст</w:t>
      </w:r>
      <w:proofErr w:type="spellEnd"/>
      <w:r>
        <w:rPr>
          <w:sz w:val="28"/>
          <w:szCs w:val="28"/>
        </w:rPr>
        <w:t xml:space="preserve">. – на 14 %, АТ пульс. – на 11 %, порівняно з групою  порівняння, в якій показники покращилися – ЧСС лише на 5 %, АТ </w:t>
      </w:r>
      <w:proofErr w:type="spellStart"/>
      <w:r>
        <w:rPr>
          <w:sz w:val="28"/>
          <w:szCs w:val="28"/>
        </w:rPr>
        <w:t>сист</w:t>
      </w:r>
      <w:proofErr w:type="spellEnd"/>
      <w:r>
        <w:rPr>
          <w:sz w:val="28"/>
          <w:szCs w:val="28"/>
        </w:rPr>
        <w:t xml:space="preserve">. – на 3 %, АТ </w:t>
      </w:r>
      <w:proofErr w:type="spellStart"/>
      <w:r>
        <w:rPr>
          <w:sz w:val="28"/>
          <w:szCs w:val="28"/>
        </w:rPr>
        <w:t>діаст</w:t>
      </w:r>
      <w:proofErr w:type="spellEnd"/>
      <w:r>
        <w:rPr>
          <w:sz w:val="28"/>
          <w:szCs w:val="28"/>
        </w:rPr>
        <w:t xml:space="preserve">. – на 8 %, АТ пульс. – на 5 %. </w:t>
      </w:r>
      <w:bookmarkEnd w:id="10"/>
      <w:r>
        <w:rPr>
          <w:sz w:val="28"/>
          <w:szCs w:val="28"/>
        </w:rPr>
        <w:t xml:space="preserve">Показники функціонального стану дихальної системи статистично достовірно (р ≤ 0,05) покращилися в основній групі – ЧД на 25%, час затримки дихання за пробою </w:t>
      </w:r>
      <w:proofErr w:type="spellStart"/>
      <w:r>
        <w:rPr>
          <w:sz w:val="28"/>
          <w:szCs w:val="28"/>
        </w:rPr>
        <w:t>Штанге</w:t>
      </w:r>
      <w:proofErr w:type="spellEnd"/>
      <w:r>
        <w:rPr>
          <w:sz w:val="28"/>
          <w:szCs w:val="28"/>
        </w:rPr>
        <w:t xml:space="preserve"> – на 31 %, за пробою </w:t>
      </w:r>
      <w:proofErr w:type="spellStart"/>
      <w:r>
        <w:rPr>
          <w:sz w:val="28"/>
          <w:szCs w:val="28"/>
        </w:rPr>
        <w:t>Генчі</w:t>
      </w:r>
      <w:proofErr w:type="spellEnd"/>
      <w:r>
        <w:rPr>
          <w:sz w:val="28"/>
          <w:szCs w:val="28"/>
        </w:rPr>
        <w:t xml:space="preserve"> –на 29 %, порівняно з групою контролю, в якій показники покращилися наступним чином: ЧД – на 6 %, час затримки дихання за пробою </w:t>
      </w:r>
      <w:proofErr w:type="spellStart"/>
      <w:r>
        <w:rPr>
          <w:sz w:val="28"/>
          <w:szCs w:val="28"/>
        </w:rPr>
        <w:t>Штанге</w:t>
      </w:r>
      <w:proofErr w:type="spellEnd"/>
      <w:r>
        <w:rPr>
          <w:sz w:val="28"/>
          <w:szCs w:val="28"/>
        </w:rPr>
        <w:t xml:space="preserve"> – на 6 %, за пробою </w:t>
      </w:r>
      <w:proofErr w:type="spellStart"/>
      <w:r>
        <w:rPr>
          <w:sz w:val="28"/>
          <w:szCs w:val="28"/>
        </w:rPr>
        <w:t>Генчі</w:t>
      </w:r>
      <w:proofErr w:type="spellEnd"/>
      <w:r>
        <w:rPr>
          <w:sz w:val="28"/>
          <w:szCs w:val="28"/>
        </w:rPr>
        <w:t xml:space="preserve"> – на 12 %. Оцінка рівня психологічного благополуччя показала наступні результати – в основній групі приріст показника життєдіяльності склав –19 %, соціального функціонування –13 %, емоційного функціонування – 26 %, психологічного здоров’я – 24 %, психологічного компоненту здоров’я – 20 % з наявністю достовірних відмінностей (р ≤ 0,05) від групи контролю, в який приріст показник життєдіяльності склав – 6 %, соціального функціонування – 8 %, емоційного функціонування – 5 %, психологічного здоров’я  – 2 %, психологічного компоненту здоров’я – 5 %.</w:t>
      </w:r>
    </w:p>
    <w:p w14:paraId="4EED50D1" w14:textId="6EEBD1CB" w:rsidR="003B7FFC" w:rsidRDefault="00111B39">
      <w:pPr>
        <w:spacing w:line="360" w:lineRule="auto"/>
        <w:ind w:firstLine="709"/>
        <w:contextualSpacing/>
        <w:jc w:val="both"/>
      </w:pPr>
      <w:r>
        <w:rPr>
          <w:sz w:val="28"/>
          <w:szCs w:val="28"/>
        </w:rPr>
        <w:lastRenderedPageBreak/>
        <w:t xml:space="preserve">3. Запропонована нами комплексна програма </w:t>
      </w:r>
      <w:proofErr w:type="spellStart"/>
      <w:r>
        <w:rPr>
          <w:sz w:val="28"/>
          <w:szCs w:val="28"/>
        </w:rPr>
        <w:t>телереабілітаційних</w:t>
      </w:r>
      <w:proofErr w:type="spellEnd"/>
      <w:r>
        <w:rPr>
          <w:sz w:val="28"/>
          <w:szCs w:val="28"/>
        </w:rPr>
        <w:t xml:space="preserve"> технологій  з використанням аудіовізуальної стимуляції тибетськими чашами та візуалізації кольором є більш ефективною за базову (р≤0,05)  за результатами показників ситуативної тривожності за шкалою Спілберга-</w:t>
      </w:r>
      <w:proofErr w:type="spellStart"/>
      <w:r>
        <w:rPr>
          <w:sz w:val="28"/>
          <w:szCs w:val="28"/>
        </w:rPr>
        <w:t>Ханіна</w:t>
      </w:r>
      <w:proofErr w:type="spellEnd"/>
      <w:r>
        <w:rPr>
          <w:sz w:val="28"/>
          <w:szCs w:val="28"/>
        </w:rPr>
        <w:t xml:space="preserve">, функціонального стану серцево-судинної системи за показниками ЧСС, АТ, функціонального стану дихальної системи за показниками ЧД, часу затримки дихання за пробами </w:t>
      </w:r>
      <w:proofErr w:type="spellStart"/>
      <w:r>
        <w:rPr>
          <w:sz w:val="28"/>
          <w:szCs w:val="28"/>
        </w:rPr>
        <w:t>Штанге</w:t>
      </w:r>
      <w:proofErr w:type="spellEnd"/>
      <w:r>
        <w:rPr>
          <w:sz w:val="28"/>
          <w:szCs w:val="28"/>
        </w:rPr>
        <w:t xml:space="preserve"> та </w:t>
      </w:r>
      <w:proofErr w:type="spellStart"/>
      <w:r>
        <w:rPr>
          <w:sz w:val="28"/>
          <w:szCs w:val="28"/>
        </w:rPr>
        <w:t>Генчі</w:t>
      </w:r>
      <w:proofErr w:type="spellEnd"/>
      <w:r>
        <w:rPr>
          <w:sz w:val="28"/>
          <w:szCs w:val="28"/>
        </w:rPr>
        <w:t>, рівнем психологічного благополуччя за опитувальником якості життя SF-36 у осіб з пост</w:t>
      </w:r>
      <w:r w:rsidR="00531412">
        <w:rPr>
          <w:sz w:val="28"/>
          <w:szCs w:val="28"/>
        </w:rPr>
        <w:t>т</w:t>
      </w:r>
      <w:r>
        <w:rPr>
          <w:sz w:val="28"/>
          <w:szCs w:val="28"/>
        </w:rPr>
        <w:t>равматичними розладами.</w:t>
      </w:r>
      <w:r>
        <w:br w:type="page"/>
      </w:r>
    </w:p>
    <w:p w14:paraId="014253F9" w14:textId="07F8B123" w:rsidR="003B7FFC" w:rsidRDefault="00111B39">
      <w:pPr>
        <w:spacing w:line="360" w:lineRule="auto"/>
        <w:ind w:firstLine="709"/>
        <w:contextualSpacing/>
        <w:jc w:val="center"/>
        <w:rPr>
          <w:bCs/>
          <w:iCs/>
          <w:sz w:val="28"/>
          <w:szCs w:val="28"/>
        </w:rPr>
      </w:pPr>
      <w:r>
        <w:rPr>
          <w:bCs/>
          <w:iCs/>
          <w:sz w:val="28"/>
          <w:szCs w:val="28"/>
        </w:rPr>
        <w:lastRenderedPageBreak/>
        <w:t>ПЕРЕЛІК ПОСИЛАНЬ</w:t>
      </w:r>
    </w:p>
    <w:p w14:paraId="6AB0378C" w14:textId="77777777" w:rsidR="00D256A0" w:rsidRDefault="00D256A0">
      <w:pPr>
        <w:spacing w:line="360" w:lineRule="auto"/>
        <w:ind w:firstLine="709"/>
        <w:contextualSpacing/>
        <w:jc w:val="center"/>
      </w:pPr>
    </w:p>
    <w:p w14:paraId="689C161A" w14:textId="77777777" w:rsidR="003B7FFC" w:rsidRDefault="00111B39">
      <w:pPr>
        <w:spacing w:line="360" w:lineRule="auto"/>
        <w:ind w:firstLine="709"/>
        <w:contextualSpacing/>
        <w:jc w:val="both"/>
      </w:pPr>
      <w:r>
        <w:rPr>
          <w:sz w:val="28"/>
          <w:szCs w:val="28"/>
        </w:rPr>
        <w:t>1.</w:t>
      </w:r>
      <w:r>
        <w:rPr>
          <w:sz w:val="28"/>
          <w:szCs w:val="28"/>
        </w:rPr>
        <w:tab/>
        <w:t>Андрушко Я.С. Психокорекція. Львів: Львівський державний університет внутрішніх справ, 2017. 212 с.</w:t>
      </w:r>
    </w:p>
    <w:p w14:paraId="4708C873" w14:textId="77777777" w:rsidR="003B7FFC" w:rsidRDefault="00111B39">
      <w:pPr>
        <w:spacing w:line="360" w:lineRule="auto"/>
        <w:ind w:firstLine="709"/>
        <w:contextualSpacing/>
        <w:jc w:val="both"/>
      </w:pPr>
      <w:r>
        <w:rPr>
          <w:sz w:val="28"/>
          <w:szCs w:val="28"/>
        </w:rPr>
        <w:t>2.</w:t>
      </w:r>
      <w:r>
        <w:rPr>
          <w:sz w:val="28"/>
          <w:szCs w:val="28"/>
        </w:rPr>
        <w:tab/>
      </w:r>
      <w:proofErr w:type="spellStart"/>
      <w:r>
        <w:rPr>
          <w:sz w:val="28"/>
          <w:szCs w:val="28"/>
        </w:rPr>
        <w:t>Бербак</w:t>
      </w:r>
      <w:proofErr w:type="spellEnd"/>
      <w:r>
        <w:rPr>
          <w:sz w:val="28"/>
          <w:szCs w:val="28"/>
        </w:rPr>
        <w:t xml:space="preserve">, Л., </w:t>
      </w:r>
      <w:proofErr w:type="spellStart"/>
      <w:r>
        <w:rPr>
          <w:sz w:val="28"/>
          <w:szCs w:val="28"/>
        </w:rPr>
        <w:t>Бремо-Філліпс</w:t>
      </w:r>
      <w:proofErr w:type="spellEnd"/>
      <w:r>
        <w:rPr>
          <w:sz w:val="28"/>
          <w:szCs w:val="28"/>
        </w:rPr>
        <w:t xml:space="preserve">, С., </w:t>
      </w:r>
      <w:proofErr w:type="spellStart"/>
      <w:r>
        <w:rPr>
          <w:sz w:val="28"/>
          <w:szCs w:val="28"/>
        </w:rPr>
        <w:t>Нійдам</w:t>
      </w:r>
      <w:proofErr w:type="spellEnd"/>
      <w:r>
        <w:rPr>
          <w:sz w:val="28"/>
          <w:szCs w:val="28"/>
        </w:rPr>
        <w:t xml:space="preserve">, М.Д., </w:t>
      </w:r>
      <w:proofErr w:type="spellStart"/>
      <w:r>
        <w:rPr>
          <w:sz w:val="28"/>
          <w:szCs w:val="28"/>
        </w:rPr>
        <w:t>Макфарлейн</w:t>
      </w:r>
      <w:proofErr w:type="spellEnd"/>
      <w:r>
        <w:rPr>
          <w:sz w:val="28"/>
          <w:szCs w:val="28"/>
        </w:rPr>
        <w:t xml:space="preserve">, А., </w:t>
      </w:r>
      <w:proofErr w:type="spellStart"/>
      <w:r>
        <w:rPr>
          <w:sz w:val="28"/>
          <w:szCs w:val="28"/>
        </w:rPr>
        <w:t>Верметтен</w:t>
      </w:r>
      <w:proofErr w:type="spellEnd"/>
      <w:r>
        <w:rPr>
          <w:sz w:val="28"/>
          <w:szCs w:val="28"/>
        </w:rPr>
        <w:t>, Е. Лікування посттравматичного стресового розладу: сучасний огляд. 2023. 88 с.</w:t>
      </w:r>
    </w:p>
    <w:p w14:paraId="36FEC363" w14:textId="2DF7CAE0" w:rsidR="003B7FFC" w:rsidRDefault="00111B39">
      <w:pPr>
        <w:spacing w:line="360" w:lineRule="auto"/>
        <w:ind w:firstLine="709"/>
        <w:contextualSpacing/>
        <w:jc w:val="both"/>
      </w:pPr>
      <w:r>
        <w:rPr>
          <w:sz w:val="28"/>
          <w:szCs w:val="28"/>
        </w:rPr>
        <w:t>3.</w:t>
      </w:r>
      <w:r>
        <w:rPr>
          <w:sz w:val="28"/>
          <w:szCs w:val="28"/>
        </w:rPr>
        <w:tab/>
        <w:t xml:space="preserve">Берегова О.В., Коваль К.І. Діагностика та корекція посттравматичного стресового розладу у жителів країни, що перебуває у стані військового конфлікту </w:t>
      </w:r>
      <w:r w:rsidRPr="00D256A0">
        <w:rPr>
          <w:i/>
          <w:iCs/>
          <w:sz w:val="28"/>
          <w:szCs w:val="28"/>
        </w:rPr>
        <w:t>Психологія особистості</w:t>
      </w:r>
      <w:r>
        <w:rPr>
          <w:sz w:val="28"/>
          <w:szCs w:val="28"/>
        </w:rPr>
        <w:t>. Випуск 42, 2022. С. 113-118.</w:t>
      </w:r>
    </w:p>
    <w:p w14:paraId="669A7E1C" w14:textId="77777777" w:rsidR="003B7FFC" w:rsidRDefault="00111B39">
      <w:pPr>
        <w:spacing w:line="360" w:lineRule="auto"/>
        <w:ind w:firstLine="709"/>
        <w:contextualSpacing/>
        <w:jc w:val="both"/>
      </w:pPr>
      <w:r>
        <w:rPr>
          <w:sz w:val="28"/>
          <w:szCs w:val="28"/>
        </w:rPr>
        <w:t>4.</w:t>
      </w:r>
      <w:r>
        <w:rPr>
          <w:sz w:val="28"/>
          <w:szCs w:val="28"/>
        </w:rPr>
        <w:tab/>
        <w:t xml:space="preserve">Блінов O.А. Бойовий стрес та результати його емпіричного дослідження. </w:t>
      </w:r>
      <w:proofErr w:type="spellStart"/>
      <w:r>
        <w:rPr>
          <w:sz w:val="28"/>
          <w:szCs w:val="28"/>
        </w:rPr>
        <w:t>Psychological</w:t>
      </w:r>
      <w:proofErr w:type="spellEnd"/>
      <w:r>
        <w:rPr>
          <w:sz w:val="28"/>
          <w:szCs w:val="28"/>
        </w:rPr>
        <w:t xml:space="preserve"> </w:t>
      </w:r>
      <w:proofErr w:type="spellStart"/>
      <w:r>
        <w:rPr>
          <w:sz w:val="28"/>
          <w:szCs w:val="28"/>
        </w:rPr>
        <w:t>Journal</w:t>
      </w:r>
      <w:proofErr w:type="spellEnd"/>
      <w:r>
        <w:rPr>
          <w:sz w:val="28"/>
          <w:szCs w:val="28"/>
        </w:rPr>
        <w:t>. 2018. № 12 (2). С. 9–22.</w:t>
      </w:r>
    </w:p>
    <w:p w14:paraId="4FE4ED82" w14:textId="162ECD11" w:rsidR="003B7FFC" w:rsidRDefault="00111B39">
      <w:pPr>
        <w:spacing w:line="360" w:lineRule="auto"/>
        <w:ind w:firstLine="709"/>
        <w:contextualSpacing/>
        <w:jc w:val="both"/>
      </w:pPr>
      <w:r>
        <w:rPr>
          <w:sz w:val="28"/>
          <w:szCs w:val="28"/>
        </w:rPr>
        <w:t>5.</w:t>
      </w:r>
      <w:r>
        <w:rPr>
          <w:sz w:val="28"/>
          <w:szCs w:val="28"/>
        </w:rPr>
        <w:tab/>
        <w:t xml:space="preserve">Блінов О. А. Прояви посттравматичних стресових розладів </w:t>
      </w:r>
      <w:r w:rsidRPr="00D256A0">
        <w:rPr>
          <w:sz w:val="28"/>
          <w:szCs w:val="28"/>
        </w:rPr>
        <w:t>Актуальні проблеми психології</w:t>
      </w:r>
      <w:r>
        <w:rPr>
          <w:sz w:val="28"/>
          <w:szCs w:val="28"/>
        </w:rPr>
        <w:t xml:space="preserve">: Збірник наукових праць Інституту психології імені Г. С. Костюка НАПН України. Житомир: «Вид-во ЖДУ ім. І. Франка», 2013. Том VII. </w:t>
      </w:r>
      <w:r w:rsidRPr="00D256A0">
        <w:rPr>
          <w:i/>
          <w:iCs/>
          <w:sz w:val="28"/>
          <w:szCs w:val="28"/>
        </w:rPr>
        <w:t>Екологічна психологія</w:t>
      </w:r>
      <w:r>
        <w:rPr>
          <w:sz w:val="28"/>
          <w:szCs w:val="28"/>
        </w:rPr>
        <w:t>. Випуск 32. С. 15–20.</w:t>
      </w:r>
    </w:p>
    <w:p w14:paraId="1C787F4D" w14:textId="6E394ADC" w:rsidR="003B7FFC" w:rsidRDefault="00111B39">
      <w:pPr>
        <w:spacing w:line="360" w:lineRule="auto"/>
        <w:ind w:firstLine="709"/>
        <w:contextualSpacing/>
        <w:jc w:val="both"/>
      </w:pPr>
      <w:r>
        <w:rPr>
          <w:sz w:val="28"/>
          <w:szCs w:val="28"/>
        </w:rPr>
        <w:t>6.</w:t>
      </w:r>
      <w:r>
        <w:rPr>
          <w:sz w:val="28"/>
          <w:szCs w:val="28"/>
        </w:rPr>
        <w:tab/>
        <w:t>Блохіна І.О. Психологічні причини виникнення тривожності у студентів</w:t>
      </w:r>
      <w:r w:rsidR="00D256A0">
        <w:rPr>
          <w:sz w:val="28"/>
          <w:szCs w:val="28"/>
        </w:rPr>
        <w:t>.</w:t>
      </w:r>
      <w:r>
        <w:rPr>
          <w:sz w:val="28"/>
          <w:szCs w:val="28"/>
        </w:rPr>
        <w:t xml:space="preserve"> </w:t>
      </w:r>
      <w:r w:rsidRPr="00D256A0">
        <w:rPr>
          <w:i/>
          <w:iCs/>
          <w:sz w:val="28"/>
          <w:szCs w:val="28"/>
        </w:rPr>
        <w:t>Науковий вісник Ужгородського національного університету</w:t>
      </w:r>
      <w:r>
        <w:rPr>
          <w:sz w:val="28"/>
          <w:szCs w:val="28"/>
        </w:rPr>
        <w:t>, Серія ПСИХОЛОГІЯ. – Випуск 4, 2021. С. 82-86.</w:t>
      </w:r>
    </w:p>
    <w:p w14:paraId="55B8761A" w14:textId="400AF68A" w:rsidR="003B7FFC" w:rsidRDefault="00111B39">
      <w:pPr>
        <w:spacing w:line="360" w:lineRule="auto"/>
        <w:ind w:firstLine="709"/>
        <w:contextualSpacing/>
        <w:jc w:val="both"/>
      </w:pPr>
      <w:r>
        <w:rPr>
          <w:sz w:val="28"/>
          <w:szCs w:val="28"/>
        </w:rPr>
        <w:t>7.</w:t>
      </w:r>
      <w:r>
        <w:rPr>
          <w:sz w:val="28"/>
          <w:szCs w:val="28"/>
        </w:rPr>
        <w:tab/>
        <w:t xml:space="preserve">Бондар. І. О. Теорія кольору : навчальний посібник для студентів напряму підготовки 6.051501 </w:t>
      </w:r>
      <w:r w:rsidR="00D256A0">
        <w:rPr>
          <w:sz w:val="28"/>
          <w:szCs w:val="28"/>
        </w:rPr>
        <w:t>«</w:t>
      </w:r>
      <w:proofErr w:type="spellStart"/>
      <w:r>
        <w:rPr>
          <w:sz w:val="28"/>
          <w:szCs w:val="28"/>
        </w:rPr>
        <w:t>Видавничо</w:t>
      </w:r>
      <w:proofErr w:type="spellEnd"/>
      <w:r>
        <w:rPr>
          <w:sz w:val="28"/>
          <w:szCs w:val="28"/>
        </w:rPr>
        <w:t>-поліграфічна справа</w:t>
      </w:r>
      <w:r w:rsidR="00D256A0">
        <w:rPr>
          <w:sz w:val="28"/>
          <w:szCs w:val="28"/>
        </w:rPr>
        <w:t>»</w:t>
      </w:r>
      <w:r>
        <w:rPr>
          <w:sz w:val="28"/>
          <w:szCs w:val="28"/>
        </w:rPr>
        <w:t xml:space="preserve">. Харків : ХНЕУ ім. С. </w:t>
      </w:r>
      <w:proofErr w:type="spellStart"/>
      <w:r>
        <w:rPr>
          <w:sz w:val="28"/>
          <w:szCs w:val="28"/>
        </w:rPr>
        <w:t>Кузнеця</w:t>
      </w:r>
      <w:proofErr w:type="spellEnd"/>
      <w:r>
        <w:rPr>
          <w:sz w:val="28"/>
          <w:szCs w:val="28"/>
        </w:rPr>
        <w:t>, 2016.164 с.</w:t>
      </w:r>
    </w:p>
    <w:p w14:paraId="2097A814" w14:textId="5830AF52" w:rsidR="003B7FFC" w:rsidRDefault="00111B39">
      <w:pPr>
        <w:spacing w:line="360" w:lineRule="auto"/>
        <w:ind w:firstLine="709"/>
        <w:contextualSpacing/>
        <w:jc w:val="both"/>
      </w:pPr>
      <w:r>
        <w:rPr>
          <w:sz w:val="28"/>
          <w:szCs w:val="28"/>
        </w:rPr>
        <w:t>8.</w:t>
      </w:r>
      <w:r>
        <w:rPr>
          <w:sz w:val="28"/>
          <w:szCs w:val="28"/>
        </w:rPr>
        <w:tab/>
      </w:r>
      <w:proofErr w:type="spellStart"/>
      <w:r>
        <w:rPr>
          <w:sz w:val="28"/>
          <w:szCs w:val="28"/>
        </w:rPr>
        <w:t>Бригодир</w:t>
      </w:r>
      <w:proofErr w:type="spellEnd"/>
      <w:r>
        <w:rPr>
          <w:sz w:val="28"/>
          <w:szCs w:val="28"/>
        </w:rPr>
        <w:t xml:space="preserve">, М.Б. Особливості функціонування головного мозку людини. </w:t>
      </w:r>
      <w:r w:rsidRPr="00D256A0">
        <w:rPr>
          <w:i/>
          <w:iCs/>
          <w:sz w:val="28"/>
          <w:szCs w:val="28"/>
        </w:rPr>
        <w:t>Науковий вісник Херсонського державного університету</w:t>
      </w:r>
      <w:r>
        <w:rPr>
          <w:sz w:val="28"/>
          <w:szCs w:val="28"/>
        </w:rPr>
        <w:t xml:space="preserve">, 2016, </w:t>
      </w:r>
      <w:r w:rsidR="00D256A0">
        <w:rPr>
          <w:sz w:val="28"/>
          <w:szCs w:val="28"/>
        </w:rPr>
        <w:t>С</w:t>
      </w:r>
      <w:r>
        <w:rPr>
          <w:sz w:val="28"/>
          <w:szCs w:val="28"/>
        </w:rPr>
        <w:t>. 21.</w:t>
      </w:r>
    </w:p>
    <w:p w14:paraId="7517B891" w14:textId="77777777" w:rsidR="003B7FFC" w:rsidRDefault="00111B39">
      <w:pPr>
        <w:spacing w:line="360" w:lineRule="auto"/>
        <w:ind w:firstLine="709"/>
        <w:contextualSpacing/>
        <w:jc w:val="both"/>
      </w:pPr>
      <w:r>
        <w:rPr>
          <w:sz w:val="28"/>
          <w:szCs w:val="28"/>
        </w:rPr>
        <w:t>9.</w:t>
      </w:r>
      <w:r>
        <w:rPr>
          <w:sz w:val="28"/>
          <w:szCs w:val="28"/>
        </w:rPr>
        <w:tab/>
      </w:r>
      <w:proofErr w:type="spellStart"/>
      <w:r>
        <w:rPr>
          <w:sz w:val="28"/>
          <w:szCs w:val="28"/>
        </w:rPr>
        <w:t>Василичук</w:t>
      </w:r>
      <w:proofErr w:type="spellEnd"/>
      <w:r>
        <w:rPr>
          <w:sz w:val="28"/>
          <w:szCs w:val="28"/>
        </w:rPr>
        <w:t xml:space="preserve"> А. Функціональна анатомія інформаційно-енергетичних каналів </w:t>
      </w:r>
      <w:proofErr w:type="spellStart"/>
      <w:r>
        <w:rPr>
          <w:sz w:val="28"/>
          <w:szCs w:val="28"/>
        </w:rPr>
        <w:t>тонкоматеріальних</w:t>
      </w:r>
      <w:proofErr w:type="spellEnd"/>
      <w:r>
        <w:rPr>
          <w:sz w:val="28"/>
          <w:szCs w:val="28"/>
        </w:rPr>
        <w:t xml:space="preserve"> тіл людини. Львів: Каменяр, 2003. 377 с.</w:t>
      </w:r>
    </w:p>
    <w:p w14:paraId="2A108073" w14:textId="77777777" w:rsidR="003B7FFC" w:rsidRDefault="00111B39">
      <w:pPr>
        <w:spacing w:line="360" w:lineRule="auto"/>
        <w:ind w:firstLine="709"/>
        <w:contextualSpacing/>
        <w:jc w:val="both"/>
      </w:pPr>
      <w:r>
        <w:rPr>
          <w:sz w:val="28"/>
          <w:szCs w:val="28"/>
        </w:rPr>
        <w:lastRenderedPageBreak/>
        <w:t>10.</w:t>
      </w:r>
      <w:r>
        <w:rPr>
          <w:sz w:val="28"/>
          <w:szCs w:val="28"/>
        </w:rPr>
        <w:tab/>
      </w:r>
      <w:proofErr w:type="spellStart"/>
      <w:r>
        <w:rPr>
          <w:sz w:val="28"/>
          <w:szCs w:val="28"/>
        </w:rPr>
        <w:t>Василичук</w:t>
      </w:r>
      <w:proofErr w:type="spellEnd"/>
      <w:r>
        <w:rPr>
          <w:sz w:val="28"/>
          <w:szCs w:val="28"/>
        </w:rPr>
        <w:t xml:space="preserve"> А. Функціональна анатомія </w:t>
      </w:r>
      <w:proofErr w:type="spellStart"/>
      <w:r>
        <w:rPr>
          <w:sz w:val="28"/>
          <w:szCs w:val="28"/>
        </w:rPr>
        <w:t>тонкоматеріальних</w:t>
      </w:r>
      <w:proofErr w:type="spellEnd"/>
      <w:r>
        <w:rPr>
          <w:sz w:val="28"/>
          <w:szCs w:val="28"/>
        </w:rPr>
        <w:t xml:space="preserve"> тіл людини. Львів: Каменяр, 2003. 209 с.</w:t>
      </w:r>
    </w:p>
    <w:p w14:paraId="561C734C" w14:textId="713AF542" w:rsidR="003B7FFC" w:rsidRDefault="00111B39">
      <w:pPr>
        <w:spacing w:line="360" w:lineRule="auto"/>
        <w:ind w:firstLine="709"/>
        <w:contextualSpacing/>
        <w:jc w:val="both"/>
      </w:pPr>
      <w:r>
        <w:rPr>
          <w:sz w:val="28"/>
          <w:szCs w:val="28"/>
        </w:rPr>
        <w:t>11.</w:t>
      </w:r>
      <w:r>
        <w:rPr>
          <w:sz w:val="28"/>
          <w:szCs w:val="28"/>
        </w:rPr>
        <w:tab/>
      </w:r>
      <w:proofErr w:type="spellStart"/>
      <w:r>
        <w:rPr>
          <w:sz w:val="28"/>
          <w:szCs w:val="28"/>
        </w:rPr>
        <w:t>Василичук</w:t>
      </w:r>
      <w:proofErr w:type="spellEnd"/>
      <w:r>
        <w:rPr>
          <w:sz w:val="28"/>
          <w:szCs w:val="28"/>
        </w:rPr>
        <w:t xml:space="preserve"> А. Функціональна анатомія чакр.  Львів: Каменяр, 2003. 209 с.</w:t>
      </w:r>
    </w:p>
    <w:p w14:paraId="1C801B4E" w14:textId="5EC2C636" w:rsidR="003B7FFC" w:rsidRDefault="00111B39">
      <w:pPr>
        <w:spacing w:line="360" w:lineRule="auto"/>
        <w:ind w:firstLine="709"/>
        <w:contextualSpacing/>
        <w:jc w:val="both"/>
      </w:pPr>
      <w:r>
        <w:rPr>
          <w:sz w:val="28"/>
          <w:szCs w:val="28"/>
        </w:rPr>
        <w:t>12.</w:t>
      </w:r>
      <w:r>
        <w:rPr>
          <w:sz w:val="28"/>
          <w:szCs w:val="28"/>
        </w:rPr>
        <w:tab/>
      </w:r>
      <w:proofErr w:type="spellStart"/>
      <w:r>
        <w:rPr>
          <w:sz w:val="28"/>
          <w:szCs w:val="28"/>
        </w:rPr>
        <w:t>Вишньовський</w:t>
      </w:r>
      <w:proofErr w:type="spellEnd"/>
      <w:r>
        <w:rPr>
          <w:sz w:val="28"/>
          <w:szCs w:val="28"/>
        </w:rPr>
        <w:t xml:space="preserve"> В., Левицька Н. Система психодіагностики та психокорекції посттравматичних розладів у учасників бойових дій.  2021. </w:t>
      </w:r>
      <w:proofErr w:type="spellStart"/>
      <w:r>
        <w:rPr>
          <w:sz w:val="28"/>
          <w:szCs w:val="28"/>
        </w:rPr>
        <w:t>Вип</w:t>
      </w:r>
      <w:proofErr w:type="spellEnd"/>
      <w:r>
        <w:rPr>
          <w:sz w:val="28"/>
          <w:szCs w:val="28"/>
        </w:rPr>
        <w:t xml:space="preserve">. 2 (25). С. 558-563. </w:t>
      </w:r>
    </w:p>
    <w:p w14:paraId="79A43A00" w14:textId="77777777" w:rsidR="003B7FFC" w:rsidRDefault="00111B39">
      <w:pPr>
        <w:spacing w:line="360" w:lineRule="auto"/>
        <w:ind w:firstLine="709"/>
        <w:contextualSpacing/>
        <w:jc w:val="both"/>
      </w:pPr>
      <w:r>
        <w:rPr>
          <w:sz w:val="28"/>
          <w:szCs w:val="28"/>
        </w:rPr>
        <w:t>13.</w:t>
      </w:r>
      <w:r>
        <w:rPr>
          <w:sz w:val="28"/>
          <w:szCs w:val="28"/>
        </w:rPr>
        <w:tab/>
        <w:t>Військова психологія у вимірах війни і миру: проблеми, досвід, перспективи: матеріали ІV Міжнародної науково-практичної конференції «</w:t>
      </w:r>
      <w:r w:rsidRPr="00D256A0">
        <w:rPr>
          <w:i/>
          <w:iCs/>
          <w:sz w:val="28"/>
          <w:szCs w:val="28"/>
        </w:rPr>
        <w:t>Військова психологія у вимірах війни і миру: проблеми, досвід, перспективи</w:t>
      </w:r>
      <w:r>
        <w:rPr>
          <w:sz w:val="28"/>
          <w:szCs w:val="28"/>
        </w:rPr>
        <w:t>» – К.: КНУ імені Тараса Шевченка 2019. 239 с.</w:t>
      </w:r>
    </w:p>
    <w:p w14:paraId="2C521AD2" w14:textId="205D3F3D" w:rsidR="003B7FFC" w:rsidRDefault="00111B39">
      <w:pPr>
        <w:spacing w:line="360" w:lineRule="auto"/>
        <w:ind w:firstLine="709"/>
        <w:contextualSpacing/>
        <w:jc w:val="both"/>
      </w:pPr>
      <w:r>
        <w:rPr>
          <w:sz w:val="28"/>
          <w:szCs w:val="28"/>
        </w:rPr>
        <w:t>14.</w:t>
      </w:r>
      <w:r>
        <w:rPr>
          <w:sz w:val="28"/>
          <w:szCs w:val="28"/>
        </w:rPr>
        <w:tab/>
        <w:t xml:space="preserve">Волкова Л.М. Робоча навчальна програма з дисципліни </w:t>
      </w:r>
      <w:r w:rsidR="00D256A0">
        <w:rPr>
          <w:sz w:val="28"/>
          <w:szCs w:val="28"/>
        </w:rPr>
        <w:t>«</w:t>
      </w:r>
      <w:r>
        <w:rPr>
          <w:sz w:val="28"/>
          <w:szCs w:val="28"/>
        </w:rPr>
        <w:t>Колористика</w:t>
      </w:r>
      <w:r w:rsidR="00D256A0">
        <w:rPr>
          <w:sz w:val="28"/>
          <w:szCs w:val="28"/>
        </w:rPr>
        <w:t>»</w:t>
      </w:r>
      <w:r>
        <w:rPr>
          <w:sz w:val="28"/>
          <w:szCs w:val="28"/>
        </w:rPr>
        <w:t>. Київ: Київський університет імені Бориса Грінченка, 2017. 21 с.</w:t>
      </w:r>
    </w:p>
    <w:p w14:paraId="64DBB7D7" w14:textId="77777777" w:rsidR="003B7FFC" w:rsidRDefault="00111B39">
      <w:pPr>
        <w:spacing w:line="360" w:lineRule="auto"/>
        <w:ind w:firstLine="709"/>
        <w:contextualSpacing/>
        <w:jc w:val="both"/>
      </w:pPr>
      <w:r>
        <w:rPr>
          <w:sz w:val="28"/>
          <w:szCs w:val="28"/>
        </w:rPr>
        <w:t>15.</w:t>
      </w:r>
      <w:r>
        <w:rPr>
          <w:sz w:val="28"/>
          <w:szCs w:val="28"/>
        </w:rPr>
        <w:tab/>
        <w:t>Ворона О. В. Психологія та педагогіка: методика та проблеми практичного застосування: Збірник тез наукових робіт учасників міжнародної науково-практичної конференції. Львів: ГО «Львівська педагогічна спільнота», 2016. 188 с.</w:t>
      </w:r>
    </w:p>
    <w:p w14:paraId="5C288CDE" w14:textId="3A0A174E" w:rsidR="003B7FFC" w:rsidRDefault="00111B39">
      <w:pPr>
        <w:spacing w:line="360" w:lineRule="auto"/>
        <w:ind w:firstLine="709"/>
        <w:contextualSpacing/>
        <w:jc w:val="both"/>
      </w:pPr>
      <w:r>
        <w:rPr>
          <w:sz w:val="28"/>
          <w:szCs w:val="28"/>
        </w:rPr>
        <w:t>16.</w:t>
      </w:r>
      <w:r>
        <w:rPr>
          <w:sz w:val="28"/>
          <w:szCs w:val="28"/>
        </w:rPr>
        <w:tab/>
        <w:t xml:space="preserve">Герасименко К.В. </w:t>
      </w:r>
      <w:proofErr w:type="spellStart"/>
      <w:r>
        <w:rPr>
          <w:sz w:val="28"/>
          <w:szCs w:val="28"/>
        </w:rPr>
        <w:t>Кольоротерапія</w:t>
      </w:r>
      <w:proofErr w:type="spellEnd"/>
      <w:r>
        <w:rPr>
          <w:sz w:val="28"/>
          <w:szCs w:val="28"/>
        </w:rPr>
        <w:t xml:space="preserve"> як засіб корекції різних форм порушення </w:t>
      </w:r>
      <w:r w:rsidRPr="00D256A0">
        <w:rPr>
          <w:i/>
          <w:iCs/>
          <w:sz w:val="28"/>
          <w:szCs w:val="28"/>
        </w:rPr>
        <w:t>Вісник Кам’янець-Подільського національного університету ім. І. Огієнка</w:t>
      </w:r>
      <w:r>
        <w:rPr>
          <w:sz w:val="28"/>
          <w:szCs w:val="28"/>
        </w:rPr>
        <w:t xml:space="preserve">, 2014. </w:t>
      </w:r>
      <w:r w:rsidR="00D256A0">
        <w:rPr>
          <w:sz w:val="28"/>
          <w:szCs w:val="28"/>
        </w:rPr>
        <w:t xml:space="preserve">С. </w:t>
      </w:r>
      <w:r>
        <w:rPr>
          <w:sz w:val="28"/>
          <w:szCs w:val="28"/>
        </w:rPr>
        <w:t xml:space="preserve">306 </w:t>
      </w:r>
    </w:p>
    <w:p w14:paraId="1AB111B8" w14:textId="516F7287" w:rsidR="003B7FFC" w:rsidRDefault="00111B39">
      <w:pPr>
        <w:spacing w:line="360" w:lineRule="auto"/>
        <w:ind w:firstLine="709"/>
        <w:contextualSpacing/>
        <w:jc w:val="both"/>
      </w:pPr>
      <w:r>
        <w:rPr>
          <w:sz w:val="28"/>
          <w:szCs w:val="28"/>
        </w:rPr>
        <w:t>17.</w:t>
      </w:r>
      <w:r>
        <w:rPr>
          <w:sz w:val="28"/>
          <w:szCs w:val="28"/>
        </w:rPr>
        <w:tab/>
        <w:t>Гуменюк, Ю., Олексюк, О., Гаркавенко, Н. Психокорекція посттравматичних стресових розладів: тривожність та її подолання</w:t>
      </w:r>
      <w:r w:rsidR="00D256A0">
        <w:rPr>
          <w:sz w:val="28"/>
          <w:szCs w:val="28"/>
        </w:rPr>
        <w:t>: з</w:t>
      </w:r>
      <w:r>
        <w:rPr>
          <w:sz w:val="28"/>
          <w:szCs w:val="28"/>
        </w:rPr>
        <w:t xml:space="preserve">бірник наукових праць РДГУ. 2023. </w:t>
      </w:r>
      <w:proofErr w:type="spellStart"/>
      <w:r>
        <w:rPr>
          <w:sz w:val="28"/>
          <w:szCs w:val="28"/>
        </w:rPr>
        <w:t>Вип</w:t>
      </w:r>
      <w:proofErr w:type="spellEnd"/>
      <w:r>
        <w:rPr>
          <w:sz w:val="28"/>
          <w:szCs w:val="28"/>
        </w:rPr>
        <w:t>. 20.</w:t>
      </w:r>
      <w:r w:rsidR="00D256A0">
        <w:rPr>
          <w:sz w:val="28"/>
          <w:szCs w:val="28"/>
        </w:rPr>
        <w:t xml:space="preserve"> С.51</w:t>
      </w:r>
    </w:p>
    <w:p w14:paraId="160176FE" w14:textId="3B899177" w:rsidR="003B7FFC" w:rsidRDefault="00111B39">
      <w:pPr>
        <w:spacing w:line="360" w:lineRule="auto"/>
        <w:ind w:firstLine="709"/>
        <w:contextualSpacing/>
        <w:jc w:val="both"/>
      </w:pPr>
      <w:r>
        <w:rPr>
          <w:sz w:val="28"/>
          <w:szCs w:val="28"/>
        </w:rPr>
        <w:t>18.</w:t>
      </w:r>
      <w:r>
        <w:rPr>
          <w:sz w:val="28"/>
          <w:szCs w:val="28"/>
        </w:rPr>
        <w:tab/>
        <w:t xml:space="preserve">Галич М. Ю. Особливості динаміки емоційних станів поліцейських-учасників операції об’єднаних сил у реабілітаційний період : </w:t>
      </w:r>
      <w:proofErr w:type="spellStart"/>
      <w:r>
        <w:rPr>
          <w:sz w:val="28"/>
          <w:szCs w:val="28"/>
        </w:rPr>
        <w:t>дис</w:t>
      </w:r>
      <w:proofErr w:type="spellEnd"/>
      <w:r>
        <w:rPr>
          <w:sz w:val="28"/>
          <w:szCs w:val="28"/>
        </w:rPr>
        <w:t xml:space="preserve">. </w:t>
      </w:r>
      <w:proofErr w:type="spellStart"/>
      <w:r>
        <w:rPr>
          <w:sz w:val="28"/>
          <w:szCs w:val="28"/>
        </w:rPr>
        <w:t>канд</w:t>
      </w:r>
      <w:proofErr w:type="spellEnd"/>
      <w:r>
        <w:rPr>
          <w:sz w:val="28"/>
          <w:szCs w:val="28"/>
        </w:rPr>
        <w:t xml:space="preserve">. </w:t>
      </w:r>
      <w:proofErr w:type="spellStart"/>
      <w:r>
        <w:rPr>
          <w:sz w:val="28"/>
          <w:szCs w:val="28"/>
        </w:rPr>
        <w:t>психол</w:t>
      </w:r>
      <w:proofErr w:type="spellEnd"/>
      <w:r>
        <w:rPr>
          <w:sz w:val="28"/>
          <w:szCs w:val="28"/>
        </w:rPr>
        <w:t>. наук:</w:t>
      </w:r>
      <w:r w:rsidR="00D256A0">
        <w:rPr>
          <w:sz w:val="28"/>
          <w:szCs w:val="28"/>
        </w:rPr>
        <w:t xml:space="preserve"> </w:t>
      </w:r>
      <w:r>
        <w:rPr>
          <w:sz w:val="28"/>
          <w:szCs w:val="28"/>
        </w:rPr>
        <w:t>053. Київ, 2020. 207 с.</w:t>
      </w:r>
    </w:p>
    <w:p w14:paraId="513EBC20" w14:textId="3781436A" w:rsidR="003B7FFC" w:rsidRDefault="00111B39">
      <w:pPr>
        <w:spacing w:line="360" w:lineRule="auto"/>
        <w:ind w:firstLine="709"/>
        <w:contextualSpacing/>
        <w:jc w:val="both"/>
      </w:pPr>
      <w:r>
        <w:rPr>
          <w:sz w:val="28"/>
          <w:szCs w:val="28"/>
        </w:rPr>
        <w:t>19.</w:t>
      </w:r>
      <w:r>
        <w:rPr>
          <w:sz w:val="28"/>
          <w:szCs w:val="28"/>
        </w:rPr>
        <w:tab/>
        <w:t xml:space="preserve">Галич М. Ю., Литвин В. В. Загальна характеристика посттравматичного стресового розладу в умовах воєнного часу: діагностика та профілактика. 2022. </w:t>
      </w:r>
      <w:r w:rsidR="00D256A0">
        <w:rPr>
          <w:sz w:val="28"/>
          <w:szCs w:val="28"/>
        </w:rPr>
        <w:t xml:space="preserve">С. </w:t>
      </w:r>
      <w:r>
        <w:rPr>
          <w:sz w:val="28"/>
          <w:szCs w:val="28"/>
        </w:rPr>
        <w:t xml:space="preserve">7  </w:t>
      </w:r>
    </w:p>
    <w:p w14:paraId="6EC3E6E6" w14:textId="77777777" w:rsidR="003B7FFC" w:rsidRDefault="00111B39">
      <w:pPr>
        <w:spacing w:line="360" w:lineRule="auto"/>
        <w:ind w:firstLine="709"/>
        <w:contextualSpacing/>
        <w:jc w:val="both"/>
      </w:pPr>
      <w:r>
        <w:rPr>
          <w:sz w:val="28"/>
          <w:szCs w:val="28"/>
        </w:rPr>
        <w:lastRenderedPageBreak/>
        <w:t>20.</w:t>
      </w:r>
      <w:r>
        <w:rPr>
          <w:sz w:val="28"/>
          <w:szCs w:val="28"/>
        </w:rPr>
        <w:tab/>
        <w:t xml:space="preserve">Довгань, Н.О. Надзвичайні ситуації і психологічне благополуччя: індикатори стану. Київ: </w:t>
      </w:r>
      <w:r w:rsidRPr="00D256A0">
        <w:rPr>
          <w:i/>
          <w:iCs/>
          <w:sz w:val="28"/>
          <w:szCs w:val="28"/>
        </w:rPr>
        <w:t>Інститут соціальної та політичної психології НАПН України</w:t>
      </w:r>
      <w:r>
        <w:rPr>
          <w:sz w:val="28"/>
          <w:szCs w:val="28"/>
        </w:rPr>
        <w:t>, 2022. 116 с.</w:t>
      </w:r>
    </w:p>
    <w:p w14:paraId="6C7DE623" w14:textId="00EE31C2" w:rsidR="003B7FFC" w:rsidRDefault="00111B39">
      <w:pPr>
        <w:spacing w:line="360" w:lineRule="auto"/>
        <w:ind w:firstLine="709"/>
        <w:contextualSpacing/>
        <w:jc w:val="both"/>
      </w:pPr>
      <w:r>
        <w:rPr>
          <w:sz w:val="28"/>
          <w:szCs w:val="28"/>
        </w:rPr>
        <w:t>21.</w:t>
      </w:r>
      <w:r>
        <w:rPr>
          <w:sz w:val="28"/>
          <w:szCs w:val="28"/>
        </w:rPr>
        <w:tab/>
        <w:t xml:space="preserve"> </w:t>
      </w:r>
      <w:proofErr w:type="spellStart"/>
      <w:r>
        <w:rPr>
          <w:sz w:val="28"/>
          <w:szCs w:val="28"/>
        </w:rPr>
        <w:t>Драганчук</w:t>
      </w:r>
      <w:proofErr w:type="spellEnd"/>
      <w:r>
        <w:rPr>
          <w:sz w:val="28"/>
          <w:szCs w:val="28"/>
        </w:rPr>
        <w:t xml:space="preserve"> В. Музична психологія і терапія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спец. </w:t>
      </w:r>
      <w:r w:rsidR="00D256A0">
        <w:rPr>
          <w:sz w:val="28"/>
          <w:szCs w:val="28"/>
        </w:rPr>
        <w:t>«</w:t>
      </w:r>
      <w:r>
        <w:rPr>
          <w:sz w:val="28"/>
          <w:szCs w:val="28"/>
        </w:rPr>
        <w:t>Музичне мистецтво</w:t>
      </w:r>
      <w:r w:rsidR="00D256A0">
        <w:rPr>
          <w:sz w:val="28"/>
          <w:szCs w:val="28"/>
        </w:rPr>
        <w:t>»</w:t>
      </w:r>
      <w:r>
        <w:rPr>
          <w:sz w:val="28"/>
          <w:szCs w:val="28"/>
        </w:rPr>
        <w:t xml:space="preserve"> / </w:t>
      </w:r>
      <w:proofErr w:type="spellStart"/>
      <w:r>
        <w:rPr>
          <w:sz w:val="28"/>
          <w:szCs w:val="28"/>
        </w:rPr>
        <w:t>передм</w:t>
      </w:r>
      <w:proofErr w:type="spellEnd"/>
      <w:r>
        <w:rPr>
          <w:sz w:val="28"/>
          <w:szCs w:val="28"/>
        </w:rPr>
        <w:t xml:space="preserve">. Л. </w:t>
      </w:r>
      <w:proofErr w:type="spellStart"/>
      <w:r>
        <w:rPr>
          <w:sz w:val="28"/>
          <w:szCs w:val="28"/>
        </w:rPr>
        <w:t>Кияновської</w:t>
      </w:r>
      <w:proofErr w:type="spellEnd"/>
      <w:r>
        <w:rPr>
          <w:sz w:val="28"/>
          <w:szCs w:val="28"/>
        </w:rPr>
        <w:t xml:space="preserve"> ; </w:t>
      </w:r>
      <w:proofErr w:type="spellStart"/>
      <w:r>
        <w:rPr>
          <w:sz w:val="28"/>
          <w:szCs w:val="28"/>
        </w:rPr>
        <w:t>Східноєвр</w:t>
      </w:r>
      <w:proofErr w:type="spellEnd"/>
      <w:r>
        <w:rPr>
          <w:sz w:val="28"/>
          <w:szCs w:val="28"/>
        </w:rPr>
        <w:t xml:space="preserve">. </w:t>
      </w:r>
      <w:proofErr w:type="spellStart"/>
      <w:r>
        <w:rPr>
          <w:sz w:val="28"/>
          <w:szCs w:val="28"/>
        </w:rPr>
        <w:t>нац</w:t>
      </w:r>
      <w:proofErr w:type="spellEnd"/>
      <w:r>
        <w:rPr>
          <w:sz w:val="28"/>
          <w:szCs w:val="28"/>
        </w:rPr>
        <w:t>. ун-т ім. Лесі Українки, 2016. 230 с.</w:t>
      </w:r>
    </w:p>
    <w:p w14:paraId="34F2ABCD" w14:textId="7FE524F0" w:rsidR="003B7FFC" w:rsidRDefault="00111B39">
      <w:pPr>
        <w:spacing w:line="360" w:lineRule="auto"/>
        <w:ind w:firstLine="709"/>
        <w:contextualSpacing/>
        <w:jc w:val="both"/>
      </w:pPr>
      <w:r>
        <w:rPr>
          <w:sz w:val="28"/>
          <w:szCs w:val="28"/>
        </w:rPr>
        <w:t>22.</w:t>
      </w:r>
      <w:r>
        <w:rPr>
          <w:sz w:val="28"/>
          <w:szCs w:val="28"/>
        </w:rPr>
        <w:tab/>
        <w:t xml:space="preserve">Жабко Н.В. Депресія: хандра чи смуток? Особливості </w:t>
      </w:r>
      <w:proofErr w:type="spellStart"/>
      <w:r>
        <w:rPr>
          <w:sz w:val="28"/>
          <w:szCs w:val="28"/>
        </w:rPr>
        <w:t>музикотерапевтичної</w:t>
      </w:r>
      <w:proofErr w:type="spellEnd"/>
      <w:r>
        <w:rPr>
          <w:sz w:val="28"/>
          <w:szCs w:val="28"/>
        </w:rPr>
        <w:t xml:space="preserve"> роботи з депресивними станами в умовах психіатричного стаціонару. Форум психіатрії та психотерапії: збірка статей Українська Спілка Психотерапевтів, Кафедра психіатрії та психотерапії ФПДО Львівського національного медичного університету ім. Данила Галицького. Том 12, Львів: ПП «Видавництво «БОНА», 2019. 182 с.</w:t>
      </w:r>
    </w:p>
    <w:p w14:paraId="5CB59E47" w14:textId="013FC513" w:rsidR="003B7FFC" w:rsidRDefault="00111B39">
      <w:pPr>
        <w:spacing w:line="360" w:lineRule="auto"/>
        <w:ind w:firstLine="709"/>
        <w:contextualSpacing/>
        <w:jc w:val="both"/>
      </w:pPr>
      <w:r>
        <w:rPr>
          <w:sz w:val="28"/>
          <w:szCs w:val="28"/>
        </w:rPr>
        <w:t>23.</w:t>
      </w:r>
      <w:r>
        <w:rPr>
          <w:sz w:val="28"/>
          <w:szCs w:val="28"/>
        </w:rPr>
        <w:tab/>
        <w:t xml:space="preserve">Жабко Н.В. Музична </w:t>
      </w:r>
      <w:proofErr w:type="spellStart"/>
      <w:r>
        <w:rPr>
          <w:sz w:val="28"/>
          <w:szCs w:val="28"/>
        </w:rPr>
        <w:t>психодрама</w:t>
      </w:r>
      <w:proofErr w:type="spellEnd"/>
      <w:r>
        <w:rPr>
          <w:sz w:val="28"/>
          <w:szCs w:val="28"/>
        </w:rPr>
        <w:t xml:space="preserve"> за методом Д-ра </w:t>
      </w:r>
      <w:proofErr w:type="spellStart"/>
      <w:r>
        <w:rPr>
          <w:sz w:val="28"/>
          <w:szCs w:val="28"/>
        </w:rPr>
        <w:t>Дж</w:t>
      </w:r>
      <w:proofErr w:type="spellEnd"/>
      <w:r>
        <w:rPr>
          <w:sz w:val="28"/>
          <w:szCs w:val="28"/>
        </w:rPr>
        <w:t>. Морено, як ефективний метод роботи з пацієнтами психіатричного стаціонару. / Наталія Жабко</w:t>
      </w:r>
      <w:r w:rsidR="00D256A0">
        <w:rPr>
          <w:sz w:val="28"/>
          <w:szCs w:val="28"/>
        </w:rPr>
        <w:t>.</w:t>
      </w:r>
      <w:r>
        <w:rPr>
          <w:sz w:val="28"/>
          <w:szCs w:val="28"/>
        </w:rPr>
        <w:t xml:space="preserve"> Форум психіатрії та психотерапії: збірка статей </w:t>
      </w:r>
      <w:r w:rsidR="00D256A0">
        <w:rPr>
          <w:sz w:val="28"/>
          <w:szCs w:val="28"/>
        </w:rPr>
        <w:t xml:space="preserve">. </w:t>
      </w:r>
      <w:r>
        <w:rPr>
          <w:sz w:val="28"/>
          <w:szCs w:val="28"/>
        </w:rPr>
        <w:t>Українська Спілка Психотерапевтів, Кафедра психіатрії та психотерапії ФПДО Львівського національного медичного університету ім. Данила Галицького. Том 11, 2018.</w:t>
      </w:r>
    </w:p>
    <w:p w14:paraId="3E85FC95" w14:textId="77777777" w:rsidR="003B7FFC" w:rsidRDefault="00111B39">
      <w:pPr>
        <w:spacing w:line="360" w:lineRule="auto"/>
        <w:ind w:firstLine="709"/>
        <w:contextualSpacing/>
        <w:jc w:val="both"/>
      </w:pPr>
      <w:r>
        <w:rPr>
          <w:sz w:val="28"/>
          <w:szCs w:val="28"/>
        </w:rPr>
        <w:t xml:space="preserve">24. Коваленко В.М. Стан здоров’я народу України в умовах війни: посібник вид. ДУ «національний науковий центр «інститут кардіології, клінічної та регенеративної медицини імені академіка М.Д. </w:t>
      </w:r>
      <w:proofErr w:type="spellStart"/>
      <w:r>
        <w:rPr>
          <w:sz w:val="28"/>
          <w:szCs w:val="28"/>
        </w:rPr>
        <w:t>Стражеска</w:t>
      </w:r>
      <w:proofErr w:type="spellEnd"/>
      <w:r>
        <w:rPr>
          <w:sz w:val="28"/>
          <w:szCs w:val="28"/>
        </w:rPr>
        <w:t xml:space="preserve"> національної академії медичних наук України, 2022. 220 с</w:t>
      </w:r>
    </w:p>
    <w:p w14:paraId="3537C475" w14:textId="4600E6F5" w:rsidR="003B7FFC" w:rsidRDefault="00111B39">
      <w:pPr>
        <w:spacing w:line="360" w:lineRule="auto"/>
        <w:ind w:firstLine="709"/>
        <w:contextualSpacing/>
        <w:jc w:val="both"/>
      </w:pPr>
      <w:r>
        <w:rPr>
          <w:sz w:val="28"/>
          <w:szCs w:val="28"/>
        </w:rPr>
        <w:t>25.</w:t>
      </w:r>
      <w:r>
        <w:rPr>
          <w:sz w:val="28"/>
          <w:szCs w:val="28"/>
        </w:rPr>
        <w:tab/>
      </w:r>
      <w:proofErr w:type="spellStart"/>
      <w:r>
        <w:rPr>
          <w:sz w:val="28"/>
          <w:szCs w:val="28"/>
        </w:rPr>
        <w:t>Кокун</w:t>
      </w:r>
      <w:proofErr w:type="spellEnd"/>
      <w:r>
        <w:rPr>
          <w:sz w:val="28"/>
          <w:szCs w:val="28"/>
        </w:rPr>
        <w:t xml:space="preserve">, О.М. </w:t>
      </w:r>
      <w:proofErr w:type="spellStart"/>
      <w:r>
        <w:rPr>
          <w:sz w:val="28"/>
          <w:szCs w:val="28"/>
        </w:rPr>
        <w:t>Психоенергетичні</w:t>
      </w:r>
      <w:proofErr w:type="spellEnd"/>
      <w:r>
        <w:rPr>
          <w:sz w:val="28"/>
          <w:szCs w:val="28"/>
        </w:rPr>
        <w:t xml:space="preserve"> можливості людини: теорія та практика. Київ, 2012. 152 с.</w:t>
      </w:r>
    </w:p>
    <w:p w14:paraId="37789EA9" w14:textId="2FDF970D" w:rsidR="003B7FFC" w:rsidRDefault="00111B39">
      <w:pPr>
        <w:spacing w:line="360" w:lineRule="auto"/>
        <w:ind w:firstLine="709"/>
        <w:contextualSpacing/>
        <w:jc w:val="both"/>
      </w:pPr>
      <w:r>
        <w:rPr>
          <w:sz w:val="28"/>
          <w:szCs w:val="28"/>
        </w:rPr>
        <w:t>26.</w:t>
      </w:r>
      <w:r>
        <w:rPr>
          <w:sz w:val="28"/>
          <w:szCs w:val="28"/>
        </w:rPr>
        <w:tab/>
      </w:r>
      <w:proofErr w:type="spellStart"/>
      <w:r>
        <w:rPr>
          <w:sz w:val="28"/>
          <w:szCs w:val="28"/>
        </w:rPr>
        <w:t>Лісневська</w:t>
      </w:r>
      <w:proofErr w:type="spellEnd"/>
      <w:r>
        <w:rPr>
          <w:sz w:val="28"/>
          <w:szCs w:val="28"/>
        </w:rPr>
        <w:t xml:space="preserve">, Н. Особливості застосування </w:t>
      </w:r>
      <w:proofErr w:type="spellStart"/>
      <w:r>
        <w:rPr>
          <w:sz w:val="28"/>
          <w:szCs w:val="28"/>
        </w:rPr>
        <w:t>колортерапії</w:t>
      </w:r>
      <w:proofErr w:type="spellEnd"/>
      <w:r>
        <w:rPr>
          <w:sz w:val="28"/>
          <w:szCs w:val="28"/>
        </w:rPr>
        <w:t xml:space="preserve"> в роботі з дітьми дошкільного віку як засобу впливу на їхнє здоров'я </w:t>
      </w:r>
      <w:r w:rsidRPr="00D256A0">
        <w:rPr>
          <w:i/>
          <w:iCs/>
          <w:sz w:val="28"/>
          <w:szCs w:val="28"/>
        </w:rPr>
        <w:t>Педагогічні науки: теорія, історія, інноваційні технології</w:t>
      </w:r>
      <w:r>
        <w:rPr>
          <w:sz w:val="28"/>
          <w:szCs w:val="28"/>
        </w:rPr>
        <w:t>. 2020. № 1(95).</w:t>
      </w:r>
      <w:r w:rsidR="00D256A0">
        <w:rPr>
          <w:sz w:val="28"/>
          <w:szCs w:val="28"/>
        </w:rPr>
        <w:t xml:space="preserve"> С 123-124</w:t>
      </w:r>
    </w:p>
    <w:p w14:paraId="296B914A" w14:textId="77777777" w:rsidR="003B7FFC" w:rsidRDefault="00111B39">
      <w:pPr>
        <w:spacing w:line="360" w:lineRule="auto"/>
        <w:ind w:firstLine="709"/>
        <w:contextualSpacing/>
        <w:jc w:val="both"/>
      </w:pPr>
      <w:r>
        <w:rPr>
          <w:sz w:val="28"/>
          <w:szCs w:val="28"/>
        </w:rPr>
        <w:t>27.</w:t>
      </w:r>
      <w:r>
        <w:rPr>
          <w:sz w:val="28"/>
          <w:szCs w:val="28"/>
        </w:rPr>
        <w:tab/>
      </w:r>
      <w:proofErr w:type="spellStart"/>
      <w:r>
        <w:rPr>
          <w:sz w:val="28"/>
          <w:szCs w:val="28"/>
        </w:rPr>
        <w:t>Лозінська</w:t>
      </w:r>
      <w:proofErr w:type="spellEnd"/>
      <w:r>
        <w:rPr>
          <w:sz w:val="28"/>
          <w:szCs w:val="28"/>
        </w:rPr>
        <w:t xml:space="preserve"> Н. </w:t>
      </w:r>
      <w:proofErr w:type="spellStart"/>
      <w:r>
        <w:rPr>
          <w:sz w:val="28"/>
          <w:szCs w:val="28"/>
        </w:rPr>
        <w:t>Психотравма</w:t>
      </w:r>
      <w:proofErr w:type="spellEnd"/>
      <w:r>
        <w:rPr>
          <w:sz w:val="28"/>
          <w:szCs w:val="28"/>
        </w:rPr>
        <w:t xml:space="preserve"> як наслідок травматичного стресу в різних напрямках сучасної психології. </w:t>
      </w:r>
      <w:r w:rsidRPr="00D256A0">
        <w:rPr>
          <w:i/>
          <w:iCs/>
          <w:sz w:val="28"/>
          <w:szCs w:val="28"/>
        </w:rPr>
        <w:t>Вісник Національного Університету Оборони України</w:t>
      </w:r>
      <w:r>
        <w:rPr>
          <w:sz w:val="28"/>
          <w:szCs w:val="28"/>
        </w:rPr>
        <w:t>. 2019. № 50 (2). С. 65–73.</w:t>
      </w:r>
    </w:p>
    <w:p w14:paraId="1EB179D5" w14:textId="77777777" w:rsidR="003B7FFC" w:rsidRDefault="00111B39">
      <w:pPr>
        <w:spacing w:line="360" w:lineRule="auto"/>
        <w:ind w:firstLine="709"/>
        <w:contextualSpacing/>
        <w:jc w:val="both"/>
      </w:pPr>
      <w:r>
        <w:rPr>
          <w:sz w:val="28"/>
          <w:szCs w:val="28"/>
        </w:rPr>
        <w:lastRenderedPageBreak/>
        <w:t>28.</w:t>
      </w:r>
      <w:r>
        <w:rPr>
          <w:sz w:val="28"/>
          <w:szCs w:val="28"/>
        </w:rPr>
        <w:tab/>
        <w:t>Лукомська С.О. Розлади, зумовлені стресом і травмою: інтегративний підхід. Київ: Інститут психології імені Г. С. Костюка. 12 с.</w:t>
      </w:r>
    </w:p>
    <w:p w14:paraId="199BB1D4" w14:textId="311D0E1B" w:rsidR="003B7FFC" w:rsidRDefault="00111B39">
      <w:pPr>
        <w:spacing w:line="360" w:lineRule="auto"/>
        <w:ind w:firstLine="709"/>
        <w:contextualSpacing/>
        <w:jc w:val="both"/>
      </w:pPr>
      <w:r>
        <w:rPr>
          <w:sz w:val="28"/>
          <w:szCs w:val="28"/>
        </w:rPr>
        <w:t>29.</w:t>
      </w:r>
      <w:r>
        <w:rPr>
          <w:sz w:val="28"/>
          <w:szCs w:val="28"/>
        </w:rPr>
        <w:tab/>
        <w:t xml:space="preserve">Львов О. О, Жабко Н. В. Важливість профілактики та корекції </w:t>
      </w:r>
      <w:proofErr w:type="spellStart"/>
      <w:r>
        <w:rPr>
          <w:sz w:val="28"/>
          <w:szCs w:val="28"/>
        </w:rPr>
        <w:t>посттравматичнихстресових</w:t>
      </w:r>
      <w:proofErr w:type="spellEnd"/>
      <w:r>
        <w:rPr>
          <w:sz w:val="28"/>
          <w:szCs w:val="28"/>
        </w:rPr>
        <w:t xml:space="preserve"> розладів. </w:t>
      </w:r>
      <w:r w:rsidRPr="00D256A0">
        <w:rPr>
          <w:i/>
          <w:iCs/>
          <w:sz w:val="28"/>
          <w:szCs w:val="28"/>
        </w:rPr>
        <w:t>Науковий журнал</w:t>
      </w:r>
      <w:r>
        <w:rPr>
          <w:sz w:val="28"/>
          <w:szCs w:val="28"/>
        </w:rPr>
        <w:t xml:space="preserve"> № 2 (14) 2018</w:t>
      </w:r>
      <w:r w:rsidR="00D256A0">
        <w:rPr>
          <w:sz w:val="28"/>
          <w:szCs w:val="28"/>
        </w:rPr>
        <w:t xml:space="preserve"> С.125-127</w:t>
      </w:r>
    </w:p>
    <w:p w14:paraId="0501D681" w14:textId="150D84D0" w:rsidR="003B7FFC" w:rsidRDefault="00111B39">
      <w:pPr>
        <w:spacing w:line="360" w:lineRule="auto"/>
        <w:ind w:firstLine="709"/>
        <w:contextualSpacing/>
        <w:jc w:val="both"/>
      </w:pPr>
      <w:r>
        <w:rPr>
          <w:sz w:val="28"/>
          <w:szCs w:val="28"/>
        </w:rPr>
        <w:t>30.</w:t>
      </w:r>
      <w:r>
        <w:rPr>
          <w:sz w:val="28"/>
          <w:szCs w:val="28"/>
        </w:rPr>
        <w:tab/>
        <w:t xml:space="preserve">Львов О. О. Інтеграція музикотерапії, </w:t>
      </w:r>
      <w:proofErr w:type="spellStart"/>
      <w:r>
        <w:rPr>
          <w:sz w:val="28"/>
          <w:szCs w:val="28"/>
        </w:rPr>
        <w:t>психодрами</w:t>
      </w:r>
      <w:proofErr w:type="spellEnd"/>
      <w:r>
        <w:rPr>
          <w:sz w:val="28"/>
          <w:szCs w:val="28"/>
        </w:rPr>
        <w:t xml:space="preserve"> та інших арт-технік, як спосіб саморозкриття. Простір арт-терапії: можливості інтеграції: Матеріали ХІV міжнародної міждисциплінарної науково-практичної конференції (м. Київ, 23-25 лютого 2017 р.) / За наук. ред. А.П. </w:t>
      </w:r>
      <w:proofErr w:type="spellStart"/>
      <w:r>
        <w:rPr>
          <w:sz w:val="28"/>
          <w:szCs w:val="28"/>
        </w:rPr>
        <w:t>Чуприкова</w:t>
      </w:r>
      <w:proofErr w:type="spellEnd"/>
      <w:r>
        <w:rPr>
          <w:sz w:val="28"/>
          <w:szCs w:val="28"/>
        </w:rPr>
        <w:t xml:space="preserve">, Л.А. </w:t>
      </w:r>
      <w:proofErr w:type="spellStart"/>
      <w:r>
        <w:rPr>
          <w:sz w:val="28"/>
          <w:szCs w:val="28"/>
        </w:rPr>
        <w:t>Найдьонової</w:t>
      </w:r>
      <w:proofErr w:type="spellEnd"/>
      <w:r>
        <w:rPr>
          <w:sz w:val="28"/>
          <w:szCs w:val="28"/>
        </w:rPr>
        <w:t xml:space="preserve">, О.Л. </w:t>
      </w:r>
      <w:proofErr w:type="spellStart"/>
      <w:r>
        <w:rPr>
          <w:sz w:val="28"/>
          <w:szCs w:val="28"/>
        </w:rPr>
        <w:t>Вознесенсь-кої</w:t>
      </w:r>
      <w:proofErr w:type="spellEnd"/>
      <w:r>
        <w:rPr>
          <w:sz w:val="28"/>
          <w:szCs w:val="28"/>
        </w:rPr>
        <w:t>, О.М. Скнар. К. : Золоті ворота, 2017. 174 с.</w:t>
      </w:r>
    </w:p>
    <w:p w14:paraId="328EC717" w14:textId="56224E8E" w:rsidR="003B7FFC" w:rsidRDefault="00111B39">
      <w:pPr>
        <w:spacing w:line="360" w:lineRule="auto"/>
        <w:ind w:firstLine="709"/>
        <w:contextualSpacing/>
        <w:jc w:val="both"/>
      </w:pPr>
      <w:r>
        <w:rPr>
          <w:sz w:val="28"/>
          <w:szCs w:val="28"/>
        </w:rPr>
        <w:t>31.</w:t>
      </w:r>
      <w:r>
        <w:rPr>
          <w:sz w:val="28"/>
          <w:szCs w:val="28"/>
        </w:rPr>
        <w:tab/>
        <w:t>Львов О. О., Музикотерапія як напрямок. Історія, розвиток, перспективи, техніки  Форум психіатрії та психотерапії: збірка статей  Українська Спілка Психотерапевтів, Кафедра психіатрії та психотерапії ФПДО Львівського національного медичного університету ім. Данила Галицького. Том 12, Львів: ПП «Видавництво «БОНА», 2019. 182 с.</w:t>
      </w:r>
    </w:p>
    <w:p w14:paraId="2A7887FC" w14:textId="77777777" w:rsidR="003B7FFC" w:rsidRDefault="00111B39">
      <w:pPr>
        <w:spacing w:line="360" w:lineRule="auto"/>
        <w:ind w:firstLine="709"/>
        <w:contextualSpacing/>
        <w:jc w:val="both"/>
      </w:pPr>
      <w:r>
        <w:rPr>
          <w:sz w:val="28"/>
          <w:szCs w:val="28"/>
        </w:rPr>
        <w:t>32.</w:t>
      </w:r>
      <w:r>
        <w:rPr>
          <w:sz w:val="28"/>
          <w:szCs w:val="28"/>
        </w:rPr>
        <w:tab/>
        <w:t>Ляшко, Д.Ю. Особливості прояву ПТСР у підлітків, які були свідками активних бойових дій: кваліфікаційна робота. К., 2021. 200 с.</w:t>
      </w:r>
    </w:p>
    <w:p w14:paraId="6D05A516" w14:textId="1AF98258" w:rsidR="003B7FFC" w:rsidRDefault="00111B39">
      <w:pPr>
        <w:spacing w:line="360" w:lineRule="auto"/>
        <w:ind w:firstLine="709"/>
        <w:contextualSpacing/>
        <w:jc w:val="both"/>
      </w:pPr>
      <w:r>
        <w:rPr>
          <w:sz w:val="28"/>
          <w:szCs w:val="28"/>
        </w:rPr>
        <w:t>33.</w:t>
      </w:r>
      <w:r>
        <w:rPr>
          <w:sz w:val="28"/>
          <w:szCs w:val="28"/>
        </w:rPr>
        <w:tab/>
      </w:r>
      <w:proofErr w:type="spellStart"/>
      <w:r>
        <w:rPr>
          <w:sz w:val="28"/>
          <w:szCs w:val="28"/>
        </w:rPr>
        <w:t>Манойленко</w:t>
      </w:r>
      <w:proofErr w:type="spellEnd"/>
      <w:r>
        <w:rPr>
          <w:sz w:val="28"/>
          <w:szCs w:val="28"/>
        </w:rPr>
        <w:t xml:space="preserve">, Т.С., </w:t>
      </w:r>
      <w:proofErr w:type="spellStart"/>
      <w:r>
        <w:rPr>
          <w:sz w:val="28"/>
          <w:szCs w:val="28"/>
        </w:rPr>
        <w:t>Дорохіна</w:t>
      </w:r>
      <w:proofErr w:type="spellEnd"/>
      <w:r>
        <w:rPr>
          <w:sz w:val="28"/>
          <w:szCs w:val="28"/>
        </w:rPr>
        <w:t xml:space="preserve">, А.М., Ревенко, І.Л., Бєляєва, Т.В., </w:t>
      </w:r>
      <w:proofErr w:type="spellStart"/>
      <w:r>
        <w:rPr>
          <w:sz w:val="28"/>
          <w:szCs w:val="28"/>
        </w:rPr>
        <w:t>Адарічева</w:t>
      </w:r>
      <w:proofErr w:type="spellEnd"/>
      <w:r>
        <w:rPr>
          <w:sz w:val="28"/>
          <w:szCs w:val="28"/>
        </w:rPr>
        <w:t xml:space="preserve">, Ж.Г. Стан здоров'я народу України в умовах війни: посібник / під ред. Коваленка В.М., </w:t>
      </w:r>
      <w:proofErr w:type="spellStart"/>
      <w:r>
        <w:rPr>
          <w:sz w:val="28"/>
          <w:szCs w:val="28"/>
        </w:rPr>
        <w:t>Корнатського</w:t>
      </w:r>
      <w:proofErr w:type="spellEnd"/>
      <w:r>
        <w:rPr>
          <w:sz w:val="28"/>
          <w:szCs w:val="28"/>
        </w:rPr>
        <w:t xml:space="preserve"> В.М. Київ: Національна академія медичних наук України, державна установа </w:t>
      </w:r>
      <w:r w:rsidR="00D256A0">
        <w:rPr>
          <w:sz w:val="28"/>
          <w:szCs w:val="28"/>
        </w:rPr>
        <w:t>«</w:t>
      </w:r>
      <w:r>
        <w:rPr>
          <w:sz w:val="28"/>
          <w:szCs w:val="28"/>
        </w:rPr>
        <w:t xml:space="preserve">Національний науковий центр Інститут кардіології імені акад. М.Д. </w:t>
      </w:r>
      <w:proofErr w:type="spellStart"/>
      <w:r>
        <w:rPr>
          <w:sz w:val="28"/>
          <w:szCs w:val="28"/>
        </w:rPr>
        <w:t>Стражеска</w:t>
      </w:r>
      <w:proofErr w:type="spellEnd"/>
      <w:r w:rsidR="00D256A0">
        <w:rPr>
          <w:sz w:val="28"/>
          <w:szCs w:val="28"/>
        </w:rPr>
        <w:t>»</w:t>
      </w:r>
      <w:r>
        <w:rPr>
          <w:sz w:val="28"/>
          <w:szCs w:val="28"/>
        </w:rPr>
        <w:t>, 2022. 220 с.</w:t>
      </w:r>
    </w:p>
    <w:p w14:paraId="0C9B3555" w14:textId="77777777" w:rsidR="003B7FFC" w:rsidRDefault="00111B39">
      <w:pPr>
        <w:spacing w:line="360" w:lineRule="auto"/>
        <w:ind w:firstLine="709"/>
        <w:contextualSpacing/>
        <w:jc w:val="both"/>
      </w:pPr>
      <w:r>
        <w:rPr>
          <w:sz w:val="28"/>
          <w:szCs w:val="28"/>
        </w:rPr>
        <w:t xml:space="preserve">34. </w:t>
      </w:r>
      <w:proofErr w:type="spellStart"/>
      <w:r>
        <w:rPr>
          <w:sz w:val="28"/>
          <w:szCs w:val="28"/>
        </w:rPr>
        <w:t>Машир</w:t>
      </w:r>
      <w:proofErr w:type="spellEnd"/>
      <w:r>
        <w:rPr>
          <w:sz w:val="28"/>
          <w:szCs w:val="28"/>
        </w:rPr>
        <w:t xml:space="preserve"> В.А., </w:t>
      </w:r>
      <w:proofErr w:type="spellStart"/>
      <w:r>
        <w:rPr>
          <w:sz w:val="28"/>
          <w:szCs w:val="28"/>
        </w:rPr>
        <w:t>Номеровський</w:t>
      </w:r>
      <w:proofErr w:type="spellEnd"/>
      <w:r>
        <w:rPr>
          <w:sz w:val="28"/>
          <w:szCs w:val="28"/>
        </w:rPr>
        <w:t xml:space="preserve"> Л.О. Спосіб корекції психофізіологічного стану людини: пат. 44727, Україна: МПК: А61М 21/00 № 44727; </w:t>
      </w:r>
      <w:proofErr w:type="spellStart"/>
      <w:r>
        <w:rPr>
          <w:sz w:val="28"/>
          <w:szCs w:val="28"/>
        </w:rPr>
        <w:t>заявл</w:t>
      </w:r>
      <w:proofErr w:type="spellEnd"/>
      <w:r>
        <w:rPr>
          <w:sz w:val="28"/>
          <w:szCs w:val="28"/>
        </w:rPr>
        <w:t xml:space="preserve">. 18.05.2009; опубл.12.10.2009, </w:t>
      </w:r>
      <w:proofErr w:type="spellStart"/>
      <w:r>
        <w:rPr>
          <w:sz w:val="28"/>
          <w:szCs w:val="28"/>
        </w:rPr>
        <w:t>бюл</w:t>
      </w:r>
      <w:proofErr w:type="spellEnd"/>
      <w:r>
        <w:rPr>
          <w:sz w:val="28"/>
          <w:szCs w:val="28"/>
        </w:rPr>
        <w:t>. № 19. 2009</w:t>
      </w:r>
    </w:p>
    <w:p w14:paraId="3959A691" w14:textId="77777777" w:rsidR="003B7FFC" w:rsidRDefault="00111B39">
      <w:pPr>
        <w:spacing w:line="360" w:lineRule="auto"/>
        <w:ind w:firstLine="709"/>
        <w:contextualSpacing/>
        <w:jc w:val="both"/>
      </w:pPr>
      <w:r>
        <w:rPr>
          <w:sz w:val="28"/>
          <w:szCs w:val="28"/>
        </w:rPr>
        <w:t>35.</w:t>
      </w:r>
      <w:r>
        <w:rPr>
          <w:sz w:val="28"/>
          <w:szCs w:val="28"/>
        </w:rPr>
        <w:tab/>
      </w:r>
      <w:proofErr w:type="spellStart"/>
      <w:r>
        <w:rPr>
          <w:sz w:val="28"/>
          <w:szCs w:val="28"/>
        </w:rPr>
        <w:t>Марціновська</w:t>
      </w:r>
      <w:proofErr w:type="spellEnd"/>
      <w:r>
        <w:rPr>
          <w:sz w:val="28"/>
          <w:szCs w:val="28"/>
        </w:rPr>
        <w:t>, І.П. Корекція посттравматичного стресового розладу у дітей із зони військового конфлікту, які мають психофізичні порушення: кваліфікаційна наукова праця на правах рукопису. Київ, 2020. 311 с.</w:t>
      </w:r>
    </w:p>
    <w:p w14:paraId="3F57D45B" w14:textId="710A1A25" w:rsidR="003B7FFC" w:rsidRDefault="00111B39">
      <w:pPr>
        <w:spacing w:line="360" w:lineRule="auto"/>
        <w:ind w:firstLine="709"/>
        <w:contextualSpacing/>
        <w:jc w:val="both"/>
      </w:pPr>
      <w:r>
        <w:rPr>
          <w:sz w:val="28"/>
          <w:szCs w:val="28"/>
        </w:rPr>
        <w:lastRenderedPageBreak/>
        <w:t>36.</w:t>
      </w:r>
      <w:r>
        <w:rPr>
          <w:sz w:val="28"/>
          <w:szCs w:val="28"/>
        </w:rPr>
        <w:tab/>
        <w:t>Молчанова О.М. Арт-терапія в роботі психолога: інноваційні підходи : збірник матеріалів Всеукраїнської науково-практичної інтернет конференції, м. Кропивницький: КЗ «КОІППО імені Василя Сухомлинського», 2021. 150 с.</w:t>
      </w:r>
    </w:p>
    <w:p w14:paraId="277A6C12" w14:textId="29911A2D" w:rsidR="003B7FFC" w:rsidRDefault="00111B39">
      <w:pPr>
        <w:spacing w:line="360" w:lineRule="auto"/>
        <w:ind w:firstLine="709"/>
        <w:contextualSpacing/>
        <w:jc w:val="both"/>
      </w:pPr>
      <w:r>
        <w:rPr>
          <w:sz w:val="28"/>
          <w:szCs w:val="28"/>
        </w:rPr>
        <w:t>37.</w:t>
      </w:r>
      <w:r>
        <w:rPr>
          <w:sz w:val="28"/>
          <w:szCs w:val="28"/>
        </w:rPr>
        <w:tab/>
      </w:r>
      <w:r w:rsidRPr="00D256A0">
        <w:rPr>
          <w:i/>
          <w:iCs/>
          <w:sz w:val="28"/>
          <w:szCs w:val="28"/>
        </w:rPr>
        <w:t>Музикотерапія в Україні</w:t>
      </w:r>
      <w:r>
        <w:rPr>
          <w:sz w:val="28"/>
          <w:szCs w:val="28"/>
        </w:rPr>
        <w:t xml:space="preserve">. Випуск 1: </w:t>
      </w:r>
      <w:proofErr w:type="spellStart"/>
      <w:r>
        <w:rPr>
          <w:sz w:val="28"/>
          <w:szCs w:val="28"/>
        </w:rPr>
        <w:t>зб</w:t>
      </w:r>
      <w:proofErr w:type="spellEnd"/>
      <w:r>
        <w:rPr>
          <w:sz w:val="28"/>
          <w:szCs w:val="28"/>
        </w:rPr>
        <w:t xml:space="preserve">. </w:t>
      </w:r>
      <w:r w:rsidR="00D256A0">
        <w:rPr>
          <w:sz w:val="28"/>
          <w:szCs w:val="28"/>
        </w:rPr>
        <w:t>с</w:t>
      </w:r>
      <w:r>
        <w:rPr>
          <w:sz w:val="28"/>
          <w:szCs w:val="28"/>
        </w:rPr>
        <w:t>татей Львів:</w:t>
      </w:r>
      <w:r w:rsidR="00D256A0">
        <w:rPr>
          <w:sz w:val="28"/>
          <w:szCs w:val="28"/>
        </w:rPr>
        <w:t xml:space="preserve"> </w:t>
      </w:r>
      <w:r>
        <w:rPr>
          <w:sz w:val="28"/>
          <w:szCs w:val="28"/>
        </w:rPr>
        <w:t>ПП «Видавництво «БОНА», 2018. 76 с.</w:t>
      </w:r>
    </w:p>
    <w:p w14:paraId="1E90AD2E" w14:textId="3EA60731" w:rsidR="003B7FFC" w:rsidRDefault="00111B39">
      <w:pPr>
        <w:spacing w:line="360" w:lineRule="auto"/>
        <w:ind w:firstLine="709"/>
        <w:contextualSpacing/>
        <w:jc w:val="both"/>
      </w:pPr>
      <w:r>
        <w:rPr>
          <w:sz w:val="28"/>
          <w:szCs w:val="28"/>
        </w:rPr>
        <w:t>38.</w:t>
      </w:r>
      <w:r>
        <w:rPr>
          <w:sz w:val="28"/>
          <w:szCs w:val="28"/>
        </w:rPr>
        <w:tab/>
        <w:t>Михайлова О. І. Стрес та посттравматичний стресовий розлад у психологічних дослідженнях: хрестоматія: Видавництво НДУ ім. М. Гоголя, 2021. 249 с.</w:t>
      </w:r>
    </w:p>
    <w:p w14:paraId="40F857B9" w14:textId="6904666D" w:rsidR="003B7FFC" w:rsidRDefault="00111B39">
      <w:pPr>
        <w:spacing w:line="360" w:lineRule="auto"/>
        <w:ind w:firstLine="709"/>
        <w:contextualSpacing/>
        <w:jc w:val="both"/>
      </w:pPr>
      <w:r>
        <w:rPr>
          <w:sz w:val="28"/>
          <w:szCs w:val="28"/>
        </w:rPr>
        <w:t>39.</w:t>
      </w:r>
      <w:r>
        <w:rPr>
          <w:sz w:val="28"/>
          <w:szCs w:val="28"/>
        </w:rPr>
        <w:tab/>
        <w:t xml:space="preserve">Михайлов Б.В., Богомолець О.В., </w:t>
      </w:r>
      <w:proofErr w:type="spellStart"/>
      <w:r>
        <w:rPr>
          <w:sz w:val="28"/>
          <w:szCs w:val="28"/>
        </w:rPr>
        <w:t>Вінічук</w:t>
      </w:r>
      <w:proofErr w:type="spellEnd"/>
      <w:r>
        <w:rPr>
          <w:sz w:val="28"/>
          <w:szCs w:val="28"/>
        </w:rPr>
        <w:t xml:space="preserve"> Н.О., </w:t>
      </w:r>
      <w:proofErr w:type="spellStart"/>
      <w:r>
        <w:rPr>
          <w:sz w:val="28"/>
          <w:szCs w:val="28"/>
        </w:rPr>
        <w:t>Возніцина</w:t>
      </w:r>
      <w:proofErr w:type="spellEnd"/>
      <w:r>
        <w:rPr>
          <w:sz w:val="28"/>
          <w:szCs w:val="28"/>
        </w:rPr>
        <w:t xml:space="preserve"> К.Б., </w:t>
      </w:r>
      <w:proofErr w:type="spellStart"/>
      <w:r>
        <w:rPr>
          <w:sz w:val="28"/>
          <w:szCs w:val="28"/>
        </w:rPr>
        <w:t>Гайсак</w:t>
      </w:r>
      <w:proofErr w:type="spellEnd"/>
      <w:r w:rsidR="00D256A0">
        <w:rPr>
          <w:sz w:val="28"/>
          <w:szCs w:val="28"/>
        </w:rPr>
        <w:t xml:space="preserve"> </w:t>
      </w:r>
      <w:r>
        <w:rPr>
          <w:sz w:val="28"/>
          <w:szCs w:val="28"/>
        </w:rPr>
        <w:t xml:space="preserve">М.О., Зайцев Д.В., </w:t>
      </w:r>
      <w:proofErr w:type="spellStart"/>
      <w:r>
        <w:rPr>
          <w:sz w:val="28"/>
          <w:szCs w:val="28"/>
        </w:rPr>
        <w:t>Жолобов</w:t>
      </w:r>
      <w:proofErr w:type="spellEnd"/>
      <w:r>
        <w:rPr>
          <w:sz w:val="28"/>
          <w:szCs w:val="28"/>
        </w:rPr>
        <w:t xml:space="preserve"> В.М., Лемко І.С., </w:t>
      </w:r>
      <w:proofErr w:type="spellStart"/>
      <w:r>
        <w:rPr>
          <w:sz w:val="28"/>
          <w:szCs w:val="28"/>
        </w:rPr>
        <w:t>Лупей</w:t>
      </w:r>
      <w:proofErr w:type="spellEnd"/>
      <w:r>
        <w:rPr>
          <w:sz w:val="28"/>
          <w:szCs w:val="28"/>
        </w:rPr>
        <w:t xml:space="preserve">-Ткач С.І., Мадяр С.А., Мірошниченко О.А., </w:t>
      </w:r>
      <w:proofErr w:type="spellStart"/>
      <w:r>
        <w:rPr>
          <w:sz w:val="28"/>
          <w:szCs w:val="28"/>
        </w:rPr>
        <w:t>Моісеєнко</w:t>
      </w:r>
      <w:proofErr w:type="spellEnd"/>
      <w:r>
        <w:rPr>
          <w:sz w:val="28"/>
          <w:szCs w:val="28"/>
        </w:rPr>
        <w:t xml:space="preserve"> Є.В., </w:t>
      </w:r>
      <w:proofErr w:type="spellStart"/>
      <w:r>
        <w:rPr>
          <w:sz w:val="28"/>
          <w:szCs w:val="28"/>
        </w:rPr>
        <w:t>Семикопна</w:t>
      </w:r>
      <w:proofErr w:type="spellEnd"/>
      <w:r>
        <w:rPr>
          <w:sz w:val="28"/>
          <w:szCs w:val="28"/>
        </w:rPr>
        <w:t xml:space="preserve"> Т.В., Сердюк О.І., </w:t>
      </w:r>
      <w:proofErr w:type="spellStart"/>
      <w:r>
        <w:rPr>
          <w:sz w:val="28"/>
          <w:szCs w:val="28"/>
        </w:rPr>
        <w:t>Сичевський</w:t>
      </w:r>
      <w:proofErr w:type="spellEnd"/>
      <w:r>
        <w:rPr>
          <w:sz w:val="28"/>
          <w:szCs w:val="28"/>
        </w:rPr>
        <w:t xml:space="preserve"> А.С. Інновації у медико-психологічній реабілітації учасників бойових дій та постраждалих внаслідок надзвичайних ситуацій (клінічна настанова). Харків-Київ: «Укрпрофоздоровниця» 2019. 152 с.</w:t>
      </w:r>
    </w:p>
    <w:p w14:paraId="124A33E5" w14:textId="77777777" w:rsidR="003B7FFC" w:rsidRDefault="00111B39">
      <w:pPr>
        <w:spacing w:line="360" w:lineRule="auto"/>
        <w:ind w:firstLine="709"/>
        <w:contextualSpacing/>
        <w:jc w:val="both"/>
      </w:pPr>
      <w:r>
        <w:rPr>
          <w:sz w:val="28"/>
          <w:szCs w:val="28"/>
        </w:rPr>
        <w:t>40.</w:t>
      </w:r>
      <w:r>
        <w:rPr>
          <w:sz w:val="28"/>
          <w:szCs w:val="28"/>
        </w:rPr>
        <w:tab/>
        <w:t xml:space="preserve">Михайлов Б.В., </w:t>
      </w:r>
      <w:proofErr w:type="spellStart"/>
      <w:r>
        <w:rPr>
          <w:sz w:val="28"/>
          <w:szCs w:val="28"/>
        </w:rPr>
        <w:t>Чугунов</w:t>
      </w:r>
      <w:proofErr w:type="spellEnd"/>
      <w:r>
        <w:rPr>
          <w:sz w:val="28"/>
          <w:szCs w:val="28"/>
        </w:rPr>
        <w:t xml:space="preserve"> В.В., Курило В.О., </w:t>
      </w:r>
      <w:proofErr w:type="spellStart"/>
      <w:r>
        <w:rPr>
          <w:sz w:val="28"/>
          <w:szCs w:val="28"/>
        </w:rPr>
        <w:t>Саржевський</w:t>
      </w:r>
      <w:proofErr w:type="spellEnd"/>
      <w:r>
        <w:rPr>
          <w:sz w:val="28"/>
          <w:szCs w:val="28"/>
        </w:rPr>
        <w:t xml:space="preserve"> С.Н. Посттравматичні стресові розлади. Х. : ХМАПО, 2014. 223 с.</w:t>
      </w:r>
    </w:p>
    <w:p w14:paraId="43B589F2" w14:textId="1CA6A77C" w:rsidR="003B7FFC" w:rsidRDefault="00111B39">
      <w:pPr>
        <w:spacing w:line="360" w:lineRule="auto"/>
        <w:ind w:firstLine="709"/>
        <w:contextualSpacing/>
        <w:jc w:val="both"/>
      </w:pPr>
      <w:r>
        <w:rPr>
          <w:sz w:val="28"/>
          <w:szCs w:val="28"/>
        </w:rPr>
        <w:t>41.</w:t>
      </w:r>
      <w:r>
        <w:rPr>
          <w:sz w:val="28"/>
          <w:szCs w:val="28"/>
        </w:rPr>
        <w:tab/>
      </w:r>
      <w:proofErr w:type="spellStart"/>
      <w:r>
        <w:rPr>
          <w:sz w:val="28"/>
          <w:szCs w:val="28"/>
        </w:rPr>
        <w:t>Огуй</w:t>
      </w:r>
      <w:proofErr w:type="spellEnd"/>
      <w:r>
        <w:rPr>
          <w:sz w:val="28"/>
          <w:szCs w:val="28"/>
        </w:rPr>
        <w:t xml:space="preserve"> В.О., Тарасенко А.А., </w:t>
      </w:r>
      <w:proofErr w:type="spellStart"/>
      <w:r>
        <w:rPr>
          <w:sz w:val="28"/>
          <w:szCs w:val="28"/>
        </w:rPr>
        <w:t>Свірш</w:t>
      </w:r>
      <w:proofErr w:type="spellEnd"/>
      <w:r>
        <w:rPr>
          <w:sz w:val="28"/>
          <w:szCs w:val="28"/>
        </w:rPr>
        <w:t xml:space="preserve"> О.М. Дослідження ефективності </w:t>
      </w:r>
      <w:proofErr w:type="spellStart"/>
      <w:r>
        <w:rPr>
          <w:sz w:val="28"/>
          <w:szCs w:val="28"/>
        </w:rPr>
        <w:t>віброакустичного</w:t>
      </w:r>
      <w:proofErr w:type="spellEnd"/>
      <w:r>
        <w:rPr>
          <w:sz w:val="28"/>
          <w:szCs w:val="28"/>
        </w:rPr>
        <w:t xml:space="preserve"> масажу Тибету для зниження рівня тривоги  Сучасна наука: актуальні проблеми теорії та практики. Серія: Пізнання. 2019. № 6. С. 82-90.</w:t>
      </w:r>
    </w:p>
    <w:p w14:paraId="2679D3C5" w14:textId="6C1E0AFA" w:rsidR="003B7FFC" w:rsidRDefault="00111B39">
      <w:pPr>
        <w:spacing w:line="360" w:lineRule="auto"/>
        <w:ind w:firstLine="709"/>
        <w:contextualSpacing/>
        <w:jc w:val="both"/>
      </w:pPr>
      <w:r>
        <w:rPr>
          <w:sz w:val="28"/>
          <w:szCs w:val="28"/>
        </w:rPr>
        <w:t>42.</w:t>
      </w:r>
      <w:r>
        <w:rPr>
          <w:sz w:val="28"/>
          <w:szCs w:val="28"/>
        </w:rPr>
        <w:tab/>
      </w:r>
      <w:proofErr w:type="spellStart"/>
      <w:r>
        <w:rPr>
          <w:sz w:val="28"/>
          <w:szCs w:val="28"/>
        </w:rPr>
        <w:t>Огуй</w:t>
      </w:r>
      <w:proofErr w:type="spellEnd"/>
      <w:r>
        <w:rPr>
          <w:sz w:val="28"/>
          <w:szCs w:val="28"/>
        </w:rPr>
        <w:t xml:space="preserve"> В.О. Тибетський </w:t>
      </w:r>
      <w:proofErr w:type="spellStart"/>
      <w:r>
        <w:rPr>
          <w:sz w:val="28"/>
          <w:szCs w:val="28"/>
        </w:rPr>
        <w:t>віброакустичний</w:t>
      </w:r>
      <w:proofErr w:type="spellEnd"/>
      <w:r>
        <w:rPr>
          <w:sz w:val="28"/>
          <w:szCs w:val="28"/>
        </w:rPr>
        <w:t xml:space="preserve"> масаж співаючими чашами </w:t>
      </w:r>
      <w:r w:rsidRPr="00D256A0">
        <w:rPr>
          <w:i/>
          <w:iCs/>
          <w:sz w:val="28"/>
          <w:szCs w:val="28"/>
        </w:rPr>
        <w:t>Масаж. Естетика тіла</w:t>
      </w:r>
      <w:r>
        <w:rPr>
          <w:sz w:val="28"/>
          <w:szCs w:val="28"/>
        </w:rPr>
        <w:t>. 2016. № 1. С. 36–47.</w:t>
      </w:r>
    </w:p>
    <w:p w14:paraId="2ABDF1A7" w14:textId="57981760" w:rsidR="003B7FFC" w:rsidRDefault="00111B39">
      <w:pPr>
        <w:spacing w:line="360" w:lineRule="auto"/>
        <w:ind w:firstLine="709"/>
        <w:contextualSpacing/>
        <w:jc w:val="both"/>
      </w:pPr>
      <w:r>
        <w:rPr>
          <w:sz w:val="28"/>
          <w:szCs w:val="28"/>
        </w:rPr>
        <w:t>43.</w:t>
      </w:r>
      <w:r>
        <w:rPr>
          <w:sz w:val="28"/>
          <w:szCs w:val="28"/>
        </w:rPr>
        <w:tab/>
        <w:t xml:space="preserve">Осика О.В., Осика К.С. Теорія і практика </w:t>
      </w:r>
      <w:proofErr w:type="spellStart"/>
      <w:r>
        <w:rPr>
          <w:sz w:val="28"/>
          <w:szCs w:val="28"/>
        </w:rPr>
        <w:t>психокорекційної</w:t>
      </w:r>
      <w:proofErr w:type="spellEnd"/>
      <w:r>
        <w:rPr>
          <w:sz w:val="28"/>
          <w:szCs w:val="28"/>
        </w:rPr>
        <w:t xml:space="preserve"> роботи.  Слов’янськ, 2016. 111 с.</w:t>
      </w:r>
    </w:p>
    <w:p w14:paraId="53EC5947" w14:textId="30CAFE18" w:rsidR="003B7FFC" w:rsidRDefault="00111B39">
      <w:pPr>
        <w:spacing w:line="360" w:lineRule="auto"/>
        <w:ind w:firstLine="709"/>
        <w:contextualSpacing/>
        <w:jc w:val="both"/>
      </w:pPr>
      <w:r>
        <w:rPr>
          <w:sz w:val="28"/>
          <w:szCs w:val="28"/>
        </w:rPr>
        <w:t>44.</w:t>
      </w:r>
      <w:r>
        <w:rPr>
          <w:sz w:val="28"/>
          <w:szCs w:val="28"/>
        </w:rPr>
        <w:tab/>
        <w:t xml:space="preserve">Патент № 44727 </w:t>
      </w:r>
      <w:r w:rsidR="00D256A0">
        <w:rPr>
          <w:sz w:val="28"/>
          <w:szCs w:val="28"/>
        </w:rPr>
        <w:t>«</w:t>
      </w:r>
      <w:r>
        <w:rPr>
          <w:sz w:val="28"/>
          <w:szCs w:val="28"/>
        </w:rPr>
        <w:t>Спосіб корекції психофізіологічного стану людини</w:t>
      </w:r>
      <w:r w:rsidR="00D256A0">
        <w:rPr>
          <w:sz w:val="28"/>
          <w:szCs w:val="28"/>
        </w:rPr>
        <w:t>»</w:t>
      </w:r>
      <w:r>
        <w:rPr>
          <w:sz w:val="28"/>
          <w:szCs w:val="28"/>
        </w:rPr>
        <w:t xml:space="preserve"> Україна: </w:t>
      </w:r>
      <w:proofErr w:type="spellStart"/>
      <w:r>
        <w:rPr>
          <w:sz w:val="28"/>
          <w:szCs w:val="28"/>
        </w:rPr>
        <w:t>заявл</w:t>
      </w:r>
      <w:proofErr w:type="spellEnd"/>
      <w:r>
        <w:rPr>
          <w:sz w:val="28"/>
          <w:szCs w:val="28"/>
        </w:rPr>
        <w:t xml:space="preserve">. 18.05.2009; </w:t>
      </w:r>
      <w:proofErr w:type="spellStart"/>
      <w:r>
        <w:rPr>
          <w:sz w:val="28"/>
          <w:szCs w:val="28"/>
        </w:rPr>
        <w:t>опубл</w:t>
      </w:r>
      <w:proofErr w:type="spellEnd"/>
      <w:r>
        <w:rPr>
          <w:sz w:val="28"/>
          <w:szCs w:val="28"/>
        </w:rPr>
        <w:t>. 12.10.2009.</w:t>
      </w:r>
    </w:p>
    <w:p w14:paraId="2D29C8D1" w14:textId="7E60C14B" w:rsidR="003B7FFC" w:rsidRDefault="00111B39">
      <w:pPr>
        <w:spacing w:line="360" w:lineRule="auto"/>
        <w:ind w:firstLine="709"/>
        <w:contextualSpacing/>
        <w:jc w:val="both"/>
      </w:pPr>
      <w:r>
        <w:rPr>
          <w:sz w:val="28"/>
          <w:szCs w:val="28"/>
        </w:rPr>
        <w:t>45.</w:t>
      </w:r>
      <w:r>
        <w:rPr>
          <w:sz w:val="28"/>
          <w:szCs w:val="28"/>
        </w:rPr>
        <w:tab/>
        <w:t xml:space="preserve">Петренко В.Є. Психологічні підходи до корекції тривожності особистості  </w:t>
      </w:r>
      <w:r w:rsidRPr="00D256A0">
        <w:rPr>
          <w:i/>
          <w:iCs/>
          <w:sz w:val="28"/>
          <w:szCs w:val="28"/>
        </w:rPr>
        <w:t>Науковий часопис НПУ імені М. П. Драгоманова</w:t>
      </w:r>
      <w:r>
        <w:rPr>
          <w:sz w:val="28"/>
          <w:szCs w:val="28"/>
        </w:rPr>
        <w:t>. Серія 12: Психологічні науки.  Випуск 42, 2013. С. 174-180.</w:t>
      </w:r>
    </w:p>
    <w:p w14:paraId="3709D377" w14:textId="77777777" w:rsidR="003B7FFC" w:rsidRDefault="00111B39">
      <w:pPr>
        <w:spacing w:line="360" w:lineRule="auto"/>
        <w:ind w:firstLine="709"/>
        <w:contextualSpacing/>
        <w:jc w:val="both"/>
      </w:pPr>
      <w:r>
        <w:rPr>
          <w:sz w:val="28"/>
          <w:szCs w:val="28"/>
        </w:rPr>
        <w:lastRenderedPageBreak/>
        <w:t>46.</w:t>
      </w:r>
      <w:r>
        <w:rPr>
          <w:sz w:val="28"/>
          <w:szCs w:val="28"/>
        </w:rPr>
        <w:tab/>
      </w:r>
      <w:proofErr w:type="spellStart"/>
      <w:r>
        <w:rPr>
          <w:sz w:val="28"/>
          <w:szCs w:val="28"/>
        </w:rPr>
        <w:t>Пікалюк</w:t>
      </w:r>
      <w:proofErr w:type="spellEnd"/>
      <w:r>
        <w:rPr>
          <w:sz w:val="28"/>
          <w:szCs w:val="28"/>
        </w:rPr>
        <w:t xml:space="preserve"> В.С., </w:t>
      </w:r>
      <w:proofErr w:type="spellStart"/>
      <w:r>
        <w:rPr>
          <w:sz w:val="28"/>
          <w:szCs w:val="28"/>
        </w:rPr>
        <w:t>Лавринюк</w:t>
      </w:r>
      <w:proofErr w:type="spellEnd"/>
      <w:r>
        <w:rPr>
          <w:sz w:val="28"/>
          <w:szCs w:val="28"/>
        </w:rPr>
        <w:t xml:space="preserve"> В.Є., Шевчук Т.Я., </w:t>
      </w:r>
      <w:proofErr w:type="spellStart"/>
      <w:r>
        <w:rPr>
          <w:sz w:val="28"/>
          <w:szCs w:val="28"/>
        </w:rPr>
        <w:t>Шварц</w:t>
      </w:r>
      <w:proofErr w:type="spellEnd"/>
      <w:r>
        <w:rPr>
          <w:sz w:val="28"/>
          <w:szCs w:val="28"/>
        </w:rPr>
        <w:t xml:space="preserve"> Л.О., </w:t>
      </w:r>
      <w:proofErr w:type="spellStart"/>
      <w:r>
        <w:rPr>
          <w:sz w:val="28"/>
          <w:szCs w:val="28"/>
        </w:rPr>
        <w:t>Бранюк</w:t>
      </w:r>
      <w:proofErr w:type="spellEnd"/>
      <w:r>
        <w:rPr>
          <w:sz w:val="28"/>
          <w:szCs w:val="28"/>
        </w:rPr>
        <w:t xml:space="preserve"> С.В. Нервова та ендокринна системи. Органи чуття. Питання інтеграції систем організму: навчально-методичний електронний посібник. Луцьк. 2020. 298 с.</w:t>
      </w:r>
    </w:p>
    <w:p w14:paraId="0F025865" w14:textId="77777777" w:rsidR="003B7FFC" w:rsidRDefault="00111B39">
      <w:pPr>
        <w:spacing w:line="360" w:lineRule="auto"/>
        <w:ind w:firstLine="709"/>
        <w:contextualSpacing/>
        <w:jc w:val="both"/>
      </w:pPr>
      <w:r>
        <w:rPr>
          <w:sz w:val="28"/>
          <w:szCs w:val="28"/>
        </w:rPr>
        <w:t xml:space="preserve">47. Позмогова Н.В., </w:t>
      </w:r>
      <w:proofErr w:type="spellStart"/>
      <w:r>
        <w:rPr>
          <w:sz w:val="28"/>
          <w:szCs w:val="28"/>
        </w:rPr>
        <w:t>Машир</w:t>
      </w:r>
      <w:proofErr w:type="spellEnd"/>
      <w:r>
        <w:rPr>
          <w:sz w:val="28"/>
          <w:szCs w:val="28"/>
        </w:rPr>
        <w:t xml:space="preserve"> В.А. Використання тренінгу MINDFIT у Нідерландах у українських біженців з </w:t>
      </w:r>
      <w:proofErr w:type="spellStart"/>
      <w:r>
        <w:rPr>
          <w:sz w:val="28"/>
          <w:szCs w:val="28"/>
        </w:rPr>
        <w:t>постравматичним</w:t>
      </w:r>
      <w:proofErr w:type="spellEnd"/>
      <w:r>
        <w:rPr>
          <w:sz w:val="28"/>
          <w:szCs w:val="28"/>
        </w:rPr>
        <w:t xml:space="preserve"> стресовим розладом «</w:t>
      </w:r>
      <w:r w:rsidRPr="00D256A0">
        <w:rPr>
          <w:i/>
          <w:iCs/>
          <w:sz w:val="28"/>
          <w:szCs w:val="28"/>
        </w:rPr>
        <w:t>Сучасні аспекти фізичної терапії та ерготерапії: досягнення, проблеми, шляхи вирішення</w:t>
      </w:r>
      <w:r>
        <w:rPr>
          <w:sz w:val="28"/>
          <w:szCs w:val="28"/>
        </w:rPr>
        <w:t>» матеріали ІV Науково-практичній онлайн-конференції з міжнародною участю 9-10 листопада 2023 р., Запоріжжя, НУ «Запорізька політехніка», С. 57-60</w:t>
      </w:r>
    </w:p>
    <w:p w14:paraId="6805DE33" w14:textId="77777777" w:rsidR="003B7FFC" w:rsidRDefault="00111B39">
      <w:pPr>
        <w:spacing w:line="360" w:lineRule="auto"/>
        <w:ind w:firstLine="709"/>
        <w:contextualSpacing/>
        <w:jc w:val="both"/>
      </w:pPr>
      <w:r>
        <w:rPr>
          <w:sz w:val="28"/>
          <w:szCs w:val="28"/>
        </w:rPr>
        <w:t>48.</w:t>
      </w:r>
      <w:r>
        <w:rPr>
          <w:sz w:val="28"/>
          <w:szCs w:val="28"/>
        </w:rPr>
        <w:tab/>
      </w:r>
      <w:proofErr w:type="spellStart"/>
      <w:r>
        <w:rPr>
          <w:sz w:val="28"/>
          <w:szCs w:val="28"/>
        </w:rPr>
        <w:t>Поспелова</w:t>
      </w:r>
      <w:proofErr w:type="spellEnd"/>
      <w:r>
        <w:rPr>
          <w:sz w:val="28"/>
          <w:szCs w:val="28"/>
        </w:rPr>
        <w:t xml:space="preserve">, І. Д., </w:t>
      </w:r>
      <w:proofErr w:type="spellStart"/>
      <w:r>
        <w:rPr>
          <w:sz w:val="28"/>
          <w:szCs w:val="28"/>
        </w:rPr>
        <w:t>Вдовіченко</w:t>
      </w:r>
      <w:proofErr w:type="spellEnd"/>
      <w:r>
        <w:rPr>
          <w:sz w:val="28"/>
          <w:szCs w:val="28"/>
        </w:rPr>
        <w:t>, О. В. Проблема психокорекції посттравматичного стресового розладу в дітей підліткового віку. 2019. № 2. Т. 2. С. 123.</w:t>
      </w:r>
    </w:p>
    <w:p w14:paraId="442A3D9E" w14:textId="3BE988C5" w:rsidR="003B7FFC" w:rsidRDefault="00111B39">
      <w:pPr>
        <w:spacing w:line="360" w:lineRule="auto"/>
        <w:ind w:firstLine="709"/>
        <w:contextualSpacing/>
        <w:jc w:val="both"/>
      </w:pPr>
      <w:r>
        <w:rPr>
          <w:sz w:val="28"/>
          <w:szCs w:val="28"/>
        </w:rPr>
        <w:t>49.</w:t>
      </w:r>
      <w:r>
        <w:rPr>
          <w:sz w:val="28"/>
          <w:szCs w:val="28"/>
        </w:rPr>
        <w:tab/>
        <w:t xml:space="preserve">Посттравматичні стресові розлади : Навчальний посібник / </w:t>
      </w:r>
      <w:r w:rsidR="00D256A0">
        <w:rPr>
          <w:sz w:val="28"/>
          <w:szCs w:val="28"/>
        </w:rPr>
        <w:t>п</w:t>
      </w:r>
      <w:r>
        <w:rPr>
          <w:sz w:val="28"/>
          <w:szCs w:val="28"/>
        </w:rPr>
        <w:t xml:space="preserve">ід </w:t>
      </w:r>
      <w:proofErr w:type="spellStart"/>
      <w:r>
        <w:rPr>
          <w:sz w:val="28"/>
          <w:szCs w:val="28"/>
        </w:rPr>
        <w:t>заг</w:t>
      </w:r>
      <w:proofErr w:type="spellEnd"/>
      <w:r>
        <w:rPr>
          <w:sz w:val="28"/>
          <w:szCs w:val="28"/>
        </w:rPr>
        <w:t>. ред. проф. Б. В. Михайлова. Вид. 2-е, перероблене та доповнене. Харків:</w:t>
      </w:r>
      <w:r w:rsidR="00D256A0">
        <w:rPr>
          <w:sz w:val="28"/>
          <w:szCs w:val="28"/>
        </w:rPr>
        <w:t xml:space="preserve"> </w:t>
      </w:r>
      <w:r>
        <w:rPr>
          <w:sz w:val="28"/>
          <w:szCs w:val="28"/>
        </w:rPr>
        <w:t>ХМАПО, 2014. 223 с.</w:t>
      </w:r>
    </w:p>
    <w:p w14:paraId="238AB03D" w14:textId="32636BA1" w:rsidR="003B7FFC" w:rsidRDefault="00111B39">
      <w:pPr>
        <w:spacing w:line="360" w:lineRule="auto"/>
        <w:ind w:firstLine="709"/>
        <w:contextualSpacing/>
        <w:jc w:val="both"/>
      </w:pPr>
      <w:r>
        <w:rPr>
          <w:sz w:val="28"/>
          <w:szCs w:val="28"/>
        </w:rPr>
        <w:t>50.</w:t>
      </w:r>
      <w:r>
        <w:rPr>
          <w:sz w:val="28"/>
          <w:szCs w:val="28"/>
        </w:rPr>
        <w:tab/>
        <w:t xml:space="preserve">Прокопович Т. А. Основи </w:t>
      </w:r>
      <w:proofErr w:type="spellStart"/>
      <w:r>
        <w:rPr>
          <w:sz w:val="28"/>
          <w:szCs w:val="28"/>
        </w:rPr>
        <w:t>кольорознавства</w:t>
      </w:r>
      <w:proofErr w:type="spellEnd"/>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Луцьк : Вежа-Друк, 2016. 120 с.</w:t>
      </w:r>
    </w:p>
    <w:p w14:paraId="1A97E5D6" w14:textId="77777777" w:rsidR="003B7FFC" w:rsidRDefault="00111B39">
      <w:pPr>
        <w:spacing w:line="360" w:lineRule="auto"/>
        <w:ind w:firstLine="709"/>
        <w:contextualSpacing/>
        <w:jc w:val="both"/>
      </w:pPr>
      <w:r>
        <w:rPr>
          <w:sz w:val="28"/>
          <w:szCs w:val="28"/>
        </w:rPr>
        <w:t>51.</w:t>
      </w:r>
      <w:r>
        <w:rPr>
          <w:sz w:val="28"/>
          <w:szCs w:val="28"/>
        </w:rPr>
        <w:tab/>
      </w:r>
      <w:proofErr w:type="spellStart"/>
      <w:r>
        <w:rPr>
          <w:sz w:val="28"/>
          <w:szCs w:val="28"/>
        </w:rPr>
        <w:t>Радишевська</w:t>
      </w:r>
      <w:proofErr w:type="spellEnd"/>
      <w:r>
        <w:rPr>
          <w:sz w:val="28"/>
          <w:szCs w:val="28"/>
        </w:rPr>
        <w:t xml:space="preserve"> Т.Н., </w:t>
      </w:r>
      <w:proofErr w:type="spellStart"/>
      <w:r>
        <w:rPr>
          <w:sz w:val="28"/>
          <w:szCs w:val="28"/>
        </w:rPr>
        <w:t>Старікова</w:t>
      </w:r>
      <w:proofErr w:type="spellEnd"/>
      <w:r>
        <w:rPr>
          <w:sz w:val="28"/>
          <w:szCs w:val="28"/>
        </w:rPr>
        <w:t xml:space="preserve"> І.В., Пітерська Н.В. (2020). </w:t>
      </w:r>
      <w:proofErr w:type="spellStart"/>
      <w:r>
        <w:rPr>
          <w:sz w:val="28"/>
          <w:szCs w:val="28"/>
        </w:rPr>
        <w:t>Analysis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Indices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Autonomic</w:t>
      </w:r>
      <w:proofErr w:type="spellEnd"/>
      <w:r>
        <w:rPr>
          <w:sz w:val="28"/>
          <w:szCs w:val="28"/>
        </w:rPr>
        <w:t xml:space="preserve"> </w:t>
      </w:r>
      <w:proofErr w:type="spellStart"/>
      <w:r>
        <w:rPr>
          <w:sz w:val="28"/>
          <w:szCs w:val="28"/>
        </w:rPr>
        <w:t>Nervous</w:t>
      </w:r>
      <w:proofErr w:type="spellEnd"/>
      <w:r>
        <w:rPr>
          <w:sz w:val="28"/>
          <w:szCs w:val="28"/>
        </w:rPr>
        <w:t xml:space="preserve"> </w:t>
      </w:r>
      <w:proofErr w:type="spellStart"/>
      <w:r>
        <w:rPr>
          <w:sz w:val="28"/>
          <w:szCs w:val="28"/>
        </w:rPr>
        <w:t>Regulation</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System</w:t>
      </w:r>
      <w:proofErr w:type="spellEnd"/>
      <w:r>
        <w:rPr>
          <w:sz w:val="28"/>
          <w:szCs w:val="28"/>
        </w:rPr>
        <w:t xml:space="preserve"> </w:t>
      </w:r>
      <w:proofErr w:type="spellStart"/>
      <w:r>
        <w:rPr>
          <w:sz w:val="28"/>
          <w:szCs w:val="28"/>
        </w:rPr>
        <w:t>Hemodynamics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at</w:t>
      </w:r>
      <w:proofErr w:type="spellEnd"/>
      <w:r>
        <w:rPr>
          <w:sz w:val="28"/>
          <w:szCs w:val="28"/>
        </w:rPr>
        <w:t xml:space="preserve"> </w:t>
      </w:r>
      <w:proofErr w:type="spellStart"/>
      <w:r>
        <w:rPr>
          <w:sz w:val="28"/>
          <w:szCs w:val="28"/>
        </w:rPr>
        <w:t>Various</w:t>
      </w:r>
      <w:proofErr w:type="spellEnd"/>
      <w:r>
        <w:rPr>
          <w:sz w:val="28"/>
          <w:szCs w:val="28"/>
        </w:rPr>
        <w:t xml:space="preserve"> </w:t>
      </w:r>
      <w:proofErr w:type="spellStart"/>
      <w:r>
        <w:rPr>
          <w:sz w:val="28"/>
          <w:szCs w:val="28"/>
        </w:rPr>
        <w:t>Stages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Adaptation</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Educational</w:t>
      </w:r>
      <w:proofErr w:type="spellEnd"/>
      <w:r>
        <w:rPr>
          <w:sz w:val="28"/>
          <w:szCs w:val="28"/>
        </w:rPr>
        <w:t xml:space="preserve"> </w:t>
      </w:r>
      <w:proofErr w:type="spellStart"/>
      <w:r>
        <w:rPr>
          <w:sz w:val="28"/>
          <w:szCs w:val="28"/>
        </w:rPr>
        <w:t>Process</w:t>
      </w:r>
      <w:proofErr w:type="spellEnd"/>
      <w:r>
        <w:rPr>
          <w:sz w:val="28"/>
          <w:szCs w:val="28"/>
        </w:rPr>
        <w:t xml:space="preserve"> // </w:t>
      </w:r>
      <w:proofErr w:type="spellStart"/>
      <w:r>
        <w:rPr>
          <w:sz w:val="28"/>
          <w:szCs w:val="28"/>
        </w:rPr>
        <w:t>Vestnik</w:t>
      </w:r>
      <w:proofErr w:type="spellEnd"/>
      <w:r>
        <w:rPr>
          <w:sz w:val="28"/>
          <w:szCs w:val="28"/>
        </w:rPr>
        <w:t xml:space="preserve"> </w:t>
      </w:r>
      <w:proofErr w:type="spellStart"/>
      <w:r>
        <w:rPr>
          <w:sz w:val="28"/>
          <w:szCs w:val="28"/>
        </w:rPr>
        <w:t>VolgGMU</w:t>
      </w:r>
      <w:proofErr w:type="spellEnd"/>
      <w:r>
        <w:rPr>
          <w:sz w:val="28"/>
          <w:szCs w:val="28"/>
        </w:rPr>
        <w:t>. 2020. № 1(73).</w:t>
      </w:r>
    </w:p>
    <w:p w14:paraId="5058F5C5" w14:textId="77777777" w:rsidR="003B7FFC" w:rsidRDefault="00111B39">
      <w:pPr>
        <w:spacing w:line="360" w:lineRule="auto"/>
        <w:ind w:firstLine="709"/>
        <w:contextualSpacing/>
        <w:jc w:val="both"/>
      </w:pPr>
      <w:r>
        <w:rPr>
          <w:sz w:val="28"/>
          <w:szCs w:val="28"/>
        </w:rPr>
        <w:t>52.</w:t>
      </w:r>
      <w:r>
        <w:rPr>
          <w:sz w:val="28"/>
          <w:szCs w:val="28"/>
        </w:rPr>
        <w:tab/>
        <w:t>Романенко Ю., Коляденко Н. Посттравматичний стресовий розлад як медико-</w:t>
      </w:r>
      <w:proofErr w:type="spellStart"/>
      <w:r>
        <w:rPr>
          <w:sz w:val="28"/>
          <w:szCs w:val="28"/>
        </w:rPr>
        <w:t>психо</w:t>
      </w:r>
      <w:proofErr w:type="spellEnd"/>
      <w:r>
        <w:rPr>
          <w:sz w:val="28"/>
          <w:szCs w:val="28"/>
        </w:rPr>
        <w:t xml:space="preserve">-соціальна проблема. </w:t>
      </w:r>
      <w:r w:rsidRPr="0037163E">
        <w:rPr>
          <w:i/>
          <w:iCs/>
          <w:sz w:val="28"/>
          <w:szCs w:val="28"/>
        </w:rPr>
        <w:t>Перспективи та інновації науки</w:t>
      </w:r>
      <w:r>
        <w:rPr>
          <w:sz w:val="28"/>
          <w:szCs w:val="28"/>
        </w:rPr>
        <w:t>. 2021. № 2 (2). Р. 297–304.</w:t>
      </w:r>
    </w:p>
    <w:p w14:paraId="7FD954CA" w14:textId="47D45963" w:rsidR="003B7FFC" w:rsidRDefault="00111B39">
      <w:pPr>
        <w:spacing w:line="360" w:lineRule="auto"/>
        <w:ind w:firstLine="709"/>
        <w:contextualSpacing/>
        <w:jc w:val="both"/>
      </w:pPr>
      <w:r>
        <w:rPr>
          <w:sz w:val="28"/>
          <w:szCs w:val="28"/>
        </w:rPr>
        <w:t>53.</w:t>
      </w:r>
      <w:r>
        <w:rPr>
          <w:sz w:val="28"/>
          <w:szCs w:val="28"/>
        </w:rPr>
        <w:tab/>
      </w:r>
      <w:proofErr w:type="spellStart"/>
      <w:r>
        <w:rPr>
          <w:sz w:val="28"/>
          <w:szCs w:val="28"/>
        </w:rPr>
        <w:t>Седих</w:t>
      </w:r>
      <w:proofErr w:type="spellEnd"/>
      <w:r>
        <w:rPr>
          <w:sz w:val="28"/>
          <w:szCs w:val="28"/>
        </w:rPr>
        <w:t xml:space="preserve"> К. В., Львов О. О., Бінауральна стимуляція як додатковий психотерапевтичний метод.  </w:t>
      </w:r>
      <w:r w:rsidRPr="0037163E">
        <w:rPr>
          <w:i/>
          <w:iCs/>
          <w:sz w:val="28"/>
          <w:szCs w:val="28"/>
        </w:rPr>
        <w:t>Психологія і особистість</w:t>
      </w:r>
      <w:r>
        <w:rPr>
          <w:sz w:val="28"/>
          <w:szCs w:val="28"/>
        </w:rPr>
        <w:t xml:space="preserve"> : наук. Журнал., 2014. </w:t>
      </w:r>
      <w:proofErr w:type="spellStart"/>
      <w:r>
        <w:rPr>
          <w:sz w:val="28"/>
          <w:szCs w:val="28"/>
        </w:rPr>
        <w:t>Вип</w:t>
      </w:r>
      <w:proofErr w:type="spellEnd"/>
      <w:r>
        <w:rPr>
          <w:sz w:val="28"/>
          <w:szCs w:val="28"/>
        </w:rPr>
        <w:t>. 1(5). 184 с.</w:t>
      </w:r>
    </w:p>
    <w:p w14:paraId="4F96BB7F" w14:textId="77777777" w:rsidR="003B7FFC" w:rsidRDefault="00111B39">
      <w:pPr>
        <w:spacing w:line="360" w:lineRule="auto"/>
        <w:ind w:firstLine="709"/>
        <w:contextualSpacing/>
        <w:jc w:val="both"/>
      </w:pPr>
      <w:r>
        <w:rPr>
          <w:sz w:val="28"/>
          <w:szCs w:val="28"/>
        </w:rPr>
        <w:t>54.</w:t>
      </w:r>
      <w:r>
        <w:rPr>
          <w:sz w:val="28"/>
          <w:szCs w:val="28"/>
        </w:rPr>
        <w:tab/>
      </w:r>
      <w:proofErr w:type="spellStart"/>
      <w:r>
        <w:rPr>
          <w:sz w:val="28"/>
          <w:szCs w:val="28"/>
        </w:rPr>
        <w:t>Селюкова</w:t>
      </w:r>
      <w:proofErr w:type="spellEnd"/>
      <w:r>
        <w:rPr>
          <w:sz w:val="28"/>
          <w:szCs w:val="28"/>
        </w:rPr>
        <w:t xml:space="preserve"> Т.В. Психологічна діагностика посттравматичних стресових розладів. Харків: НУЦЗ України, 2016. 54 с.</w:t>
      </w:r>
    </w:p>
    <w:p w14:paraId="64A3E98D" w14:textId="550575D2" w:rsidR="003B7FFC" w:rsidRDefault="00111B39">
      <w:pPr>
        <w:spacing w:line="360" w:lineRule="auto"/>
        <w:ind w:firstLine="709"/>
        <w:contextualSpacing/>
        <w:jc w:val="both"/>
      </w:pPr>
      <w:r>
        <w:rPr>
          <w:sz w:val="28"/>
          <w:szCs w:val="28"/>
        </w:rPr>
        <w:lastRenderedPageBreak/>
        <w:t>55.</w:t>
      </w:r>
      <w:r>
        <w:rPr>
          <w:sz w:val="28"/>
          <w:szCs w:val="28"/>
        </w:rPr>
        <w:tab/>
        <w:t>Степанов В. В. Простір арт-терапії: мінливість і стабільність – пошуки балансу: матеріали ХVІ Міжнародної міждисциплінарної науково-практичної конференції (м. Харків, 15 – 17 лютого 2019 р.)</w:t>
      </w:r>
      <w:r w:rsidR="0037163E">
        <w:rPr>
          <w:sz w:val="28"/>
          <w:szCs w:val="28"/>
        </w:rPr>
        <w:t>.</w:t>
      </w:r>
      <w:r>
        <w:rPr>
          <w:sz w:val="28"/>
          <w:szCs w:val="28"/>
        </w:rPr>
        <w:t xml:space="preserve"> Харків : СПД ФО, 2019. 171 с.</w:t>
      </w:r>
    </w:p>
    <w:p w14:paraId="7F43AE12" w14:textId="174D3818" w:rsidR="003B7FFC" w:rsidRDefault="00111B39">
      <w:pPr>
        <w:spacing w:line="360" w:lineRule="auto"/>
        <w:ind w:firstLine="709"/>
        <w:contextualSpacing/>
        <w:jc w:val="both"/>
      </w:pPr>
      <w:r>
        <w:rPr>
          <w:sz w:val="28"/>
          <w:szCs w:val="28"/>
        </w:rPr>
        <w:t>56.</w:t>
      </w:r>
      <w:r>
        <w:rPr>
          <w:sz w:val="28"/>
          <w:szCs w:val="28"/>
        </w:rPr>
        <w:tab/>
      </w:r>
      <w:proofErr w:type="spellStart"/>
      <w:r>
        <w:rPr>
          <w:sz w:val="28"/>
          <w:szCs w:val="28"/>
        </w:rPr>
        <w:t>Туриніна</w:t>
      </w:r>
      <w:proofErr w:type="spellEnd"/>
      <w:r>
        <w:rPr>
          <w:sz w:val="28"/>
          <w:szCs w:val="28"/>
        </w:rPr>
        <w:t xml:space="preserve"> О. Л. Психологія </w:t>
      </w:r>
      <w:proofErr w:type="spellStart"/>
      <w:r>
        <w:rPr>
          <w:sz w:val="28"/>
          <w:szCs w:val="28"/>
        </w:rPr>
        <w:t>травмуючих</w:t>
      </w:r>
      <w:proofErr w:type="spellEnd"/>
      <w:r>
        <w:rPr>
          <w:sz w:val="28"/>
          <w:szCs w:val="28"/>
        </w:rPr>
        <w:t xml:space="preserve"> ситуацій: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К.: ДП “Вид. дім </w:t>
      </w:r>
      <w:r w:rsidR="0037163E">
        <w:rPr>
          <w:sz w:val="28"/>
          <w:szCs w:val="28"/>
        </w:rPr>
        <w:t>«</w:t>
      </w:r>
      <w:r>
        <w:rPr>
          <w:sz w:val="28"/>
          <w:szCs w:val="28"/>
        </w:rPr>
        <w:t>Персонал</w:t>
      </w:r>
      <w:r w:rsidR="0037163E">
        <w:rPr>
          <w:sz w:val="28"/>
          <w:szCs w:val="28"/>
        </w:rPr>
        <w:t>»</w:t>
      </w:r>
      <w:r>
        <w:rPr>
          <w:sz w:val="28"/>
          <w:szCs w:val="28"/>
        </w:rPr>
        <w:t>, 2017. 160 с.</w:t>
      </w:r>
    </w:p>
    <w:p w14:paraId="6279DF4C" w14:textId="689F53F0" w:rsidR="003B7FFC" w:rsidRDefault="00111B39">
      <w:pPr>
        <w:spacing w:line="360" w:lineRule="auto"/>
        <w:ind w:firstLine="709"/>
        <w:contextualSpacing/>
        <w:jc w:val="both"/>
      </w:pPr>
      <w:r>
        <w:rPr>
          <w:sz w:val="28"/>
          <w:szCs w:val="28"/>
        </w:rPr>
        <w:t>57.</w:t>
      </w:r>
      <w:r>
        <w:rPr>
          <w:sz w:val="28"/>
          <w:szCs w:val="28"/>
        </w:rPr>
        <w:tab/>
      </w:r>
      <w:proofErr w:type="spellStart"/>
      <w:r>
        <w:rPr>
          <w:sz w:val="28"/>
          <w:szCs w:val="28"/>
        </w:rPr>
        <w:t>Туриніна</w:t>
      </w:r>
      <w:proofErr w:type="spellEnd"/>
      <w:r>
        <w:rPr>
          <w:sz w:val="28"/>
          <w:szCs w:val="28"/>
        </w:rPr>
        <w:t xml:space="preserve"> О.Л. Психологія </w:t>
      </w:r>
      <w:proofErr w:type="spellStart"/>
      <w:r>
        <w:rPr>
          <w:sz w:val="28"/>
          <w:szCs w:val="28"/>
        </w:rPr>
        <w:t>травмуючих</w:t>
      </w:r>
      <w:proofErr w:type="spellEnd"/>
      <w:r>
        <w:rPr>
          <w:sz w:val="28"/>
          <w:szCs w:val="28"/>
        </w:rPr>
        <w:t xml:space="preserve"> ситуацій.  Київ: ДП Вид. дім Персонал, 2017. 160 с.</w:t>
      </w:r>
    </w:p>
    <w:p w14:paraId="78786310" w14:textId="6D9391B0" w:rsidR="003B7FFC" w:rsidRDefault="00111B39">
      <w:pPr>
        <w:spacing w:line="360" w:lineRule="auto"/>
        <w:ind w:firstLine="709"/>
        <w:contextualSpacing/>
        <w:jc w:val="both"/>
      </w:pPr>
      <w:r>
        <w:rPr>
          <w:sz w:val="28"/>
          <w:szCs w:val="28"/>
        </w:rPr>
        <w:t>58.</w:t>
      </w:r>
      <w:r>
        <w:rPr>
          <w:sz w:val="28"/>
          <w:szCs w:val="28"/>
        </w:rPr>
        <w:tab/>
      </w:r>
      <w:proofErr w:type="spellStart"/>
      <w:r>
        <w:rPr>
          <w:sz w:val="28"/>
          <w:szCs w:val="28"/>
        </w:rPr>
        <w:t>Цихоня</w:t>
      </w:r>
      <w:proofErr w:type="spellEnd"/>
      <w:r>
        <w:rPr>
          <w:sz w:val="28"/>
          <w:szCs w:val="28"/>
        </w:rPr>
        <w:t xml:space="preserve"> В. Пам’ятка про посттравматичний стресовий розлад. </w:t>
      </w:r>
      <w:r w:rsidRPr="0037163E">
        <w:rPr>
          <w:i/>
          <w:iCs/>
          <w:sz w:val="28"/>
          <w:szCs w:val="28"/>
        </w:rPr>
        <w:t>Мистецтво лікування</w:t>
      </w:r>
      <w:r>
        <w:rPr>
          <w:sz w:val="28"/>
          <w:szCs w:val="28"/>
        </w:rPr>
        <w:t>. 2014. № 7 (8). С. 57</w:t>
      </w:r>
      <w:r w:rsidR="0037163E">
        <w:rPr>
          <w:sz w:val="28"/>
          <w:szCs w:val="28"/>
        </w:rPr>
        <w:t>-</w:t>
      </w:r>
      <w:r>
        <w:rPr>
          <w:sz w:val="28"/>
          <w:szCs w:val="28"/>
        </w:rPr>
        <w:t>58</w:t>
      </w:r>
    </w:p>
    <w:p w14:paraId="3D7D51B3" w14:textId="6D633024" w:rsidR="003B7FFC" w:rsidRDefault="00111B39">
      <w:pPr>
        <w:spacing w:line="360" w:lineRule="auto"/>
        <w:ind w:firstLine="709"/>
        <w:contextualSpacing/>
        <w:jc w:val="both"/>
      </w:pPr>
      <w:r>
        <w:rPr>
          <w:sz w:val="28"/>
          <w:szCs w:val="28"/>
        </w:rPr>
        <w:t>59.</w:t>
      </w:r>
      <w:r>
        <w:rPr>
          <w:sz w:val="28"/>
          <w:szCs w:val="28"/>
        </w:rPr>
        <w:tab/>
      </w:r>
      <w:proofErr w:type="spellStart"/>
      <w:r>
        <w:rPr>
          <w:sz w:val="28"/>
          <w:szCs w:val="28"/>
        </w:rPr>
        <w:t>Шашлов</w:t>
      </w:r>
      <w:proofErr w:type="spellEnd"/>
      <w:r>
        <w:rPr>
          <w:sz w:val="28"/>
          <w:szCs w:val="28"/>
        </w:rPr>
        <w:t xml:space="preserve"> М.І. Дихальна гімнастика як засіб зміцнення здоров'я студентської молоді</w:t>
      </w:r>
      <w:r w:rsidR="00B16636">
        <w:rPr>
          <w:sz w:val="28"/>
          <w:szCs w:val="28"/>
        </w:rPr>
        <w:t>.</w:t>
      </w:r>
      <w:r>
        <w:rPr>
          <w:sz w:val="28"/>
          <w:szCs w:val="28"/>
        </w:rPr>
        <w:t xml:space="preserve"> Випуск 10 (141). 2021.</w:t>
      </w:r>
    </w:p>
    <w:p w14:paraId="19621387" w14:textId="70D06C06" w:rsidR="003B7FFC" w:rsidRDefault="00111B39">
      <w:pPr>
        <w:spacing w:line="360" w:lineRule="auto"/>
        <w:ind w:firstLine="709"/>
        <w:contextualSpacing/>
        <w:jc w:val="both"/>
      </w:pPr>
      <w:r>
        <w:rPr>
          <w:sz w:val="28"/>
          <w:szCs w:val="28"/>
        </w:rPr>
        <w:t>6</w:t>
      </w:r>
      <w:r w:rsidR="00B16636">
        <w:rPr>
          <w:sz w:val="28"/>
          <w:szCs w:val="28"/>
        </w:rPr>
        <w:t>0</w:t>
      </w:r>
      <w:r>
        <w:rPr>
          <w:sz w:val="28"/>
          <w:szCs w:val="28"/>
        </w:rPr>
        <w:t xml:space="preserve">. Шкала ситуативної та особистісної тривожності (STAI) - Ч. Д. </w:t>
      </w:r>
      <w:proofErr w:type="spellStart"/>
      <w:r>
        <w:rPr>
          <w:sz w:val="28"/>
          <w:szCs w:val="28"/>
        </w:rPr>
        <w:t>Спілбергер</w:t>
      </w:r>
      <w:proofErr w:type="spellEnd"/>
      <w:r>
        <w:rPr>
          <w:sz w:val="28"/>
          <w:szCs w:val="28"/>
        </w:rPr>
        <w:t xml:space="preserve">, Ю. Л. </w:t>
      </w:r>
      <w:proofErr w:type="spellStart"/>
      <w:r>
        <w:rPr>
          <w:sz w:val="28"/>
          <w:szCs w:val="28"/>
        </w:rPr>
        <w:t>Ханін</w:t>
      </w:r>
      <w:proofErr w:type="spellEnd"/>
      <w:r>
        <w:rPr>
          <w:sz w:val="28"/>
          <w:szCs w:val="28"/>
        </w:rPr>
        <w:t xml:space="preserve"> - Онлайн тест | </w:t>
      </w:r>
      <w:proofErr w:type="spellStart"/>
      <w:r>
        <w:rPr>
          <w:sz w:val="28"/>
          <w:szCs w:val="28"/>
        </w:rPr>
        <w:t>Online</w:t>
      </w:r>
      <w:proofErr w:type="spellEnd"/>
      <w:r>
        <w:rPr>
          <w:sz w:val="28"/>
          <w:szCs w:val="28"/>
        </w:rPr>
        <w:t xml:space="preserve"> </w:t>
      </w:r>
      <w:proofErr w:type="spellStart"/>
      <w:r>
        <w:rPr>
          <w:sz w:val="28"/>
          <w:szCs w:val="28"/>
        </w:rPr>
        <w:t>Test</w:t>
      </w:r>
      <w:proofErr w:type="spellEnd"/>
      <w:r>
        <w:rPr>
          <w:sz w:val="28"/>
          <w:szCs w:val="28"/>
        </w:rPr>
        <w:t xml:space="preserve"> </w:t>
      </w:r>
      <w:proofErr w:type="spellStart"/>
      <w:r>
        <w:rPr>
          <w:sz w:val="28"/>
          <w:szCs w:val="28"/>
        </w:rPr>
        <w:t>Pad</w:t>
      </w:r>
      <w:proofErr w:type="spellEnd"/>
      <w:r>
        <w:rPr>
          <w:sz w:val="28"/>
          <w:szCs w:val="28"/>
        </w:rPr>
        <w:t xml:space="preserve">. </w:t>
      </w:r>
      <w:proofErr w:type="spellStart"/>
      <w:r>
        <w:rPr>
          <w:sz w:val="28"/>
          <w:szCs w:val="28"/>
        </w:rPr>
        <w:t>Online</w:t>
      </w:r>
      <w:proofErr w:type="spellEnd"/>
      <w:r>
        <w:rPr>
          <w:sz w:val="28"/>
          <w:szCs w:val="28"/>
        </w:rPr>
        <w:t xml:space="preserve"> </w:t>
      </w:r>
      <w:proofErr w:type="spellStart"/>
      <w:r>
        <w:rPr>
          <w:sz w:val="28"/>
          <w:szCs w:val="28"/>
        </w:rPr>
        <w:t>Test</w:t>
      </w:r>
      <w:proofErr w:type="spellEnd"/>
      <w:r>
        <w:rPr>
          <w:sz w:val="28"/>
          <w:szCs w:val="28"/>
        </w:rPr>
        <w:t xml:space="preserve"> </w:t>
      </w:r>
      <w:proofErr w:type="spellStart"/>
      <w:r>
        <w:rPr>
          <w:sz w:val="28"/>
          <w:szCs w:val="28"/>
        </w:rPr>
        <w:t>Pad</w:t>
      </w:r>
      <w:proofErr w:type="spellEnd"/>
      <w:r>
        <w:rPr>
          <w:sz w:val="28"/>
          <w:szCs w:val="28"/>
        </w:rPr>
        <w:t xml:space="preserve"> - Онлайн </w:t>
      </w:r>
      <w:proofErr w:type="spellStart"/>
      <w:r>
        <w:rPr>
          <w:sz w:val="28"/>
          <w:szCs w:val="28"/>
        </w:rPr>
        <w:t>тесты</w:t>
      </w:r>
      <w:proofErr w:type="spellEnd"/>
      <w:r>
        <w:rPr>
          <w:sz w:val="28"/>
          <w:szCs w:val="28"/>
        </w:rPr>
        <w:t xml:space="preserve">, </w:t>
      </w:r>
      <w:proofErr w:type="spellStart"/>
      <w:r>
        <w:rPr>
          <w:sz w:val="28"/>
          <w:szCs w:val="28"/>
        </w:rPr>
        <w:t>опросы</w:t>
      </w:r>
      <w:proofErr w:type="spellEnd"/>
      <w:r>
        <w:rPr>
          <w:sz w:val="28"/>
          <w:szCs w:val="28"/>
        </w:rPr>
        <w:t xml:space="preserve">, </w:t>
      </w:r>
      <w:proofErr w:type="spellStart"/>
      <w:r>
        <w:rPr>
          <w:sz w:val="28"/>
          <w:szCs w:val="28"/>
        </w:rPr>
        <w:t>кроссворды</w:t>
      </w:r>
      <w:proofErr w:type="spellEnd"/>
      <w:r>
        <w:rPr>
          <w:sz w:val="28"/>
          <w:szCs w:val="28"/>
        </w:rPr>
        <w:t xml:space="preserve">. Онлайн конструктор </w:t>
      </w:r>
      <w:proofErr w:type="spellStart"/>
      <w:r>
        <w:rPr>
          <w:sz w:val="28"/>
          <w:szCs w:val="28"/>
        </w:rPr>
        <w:t>тестов</w:t>
      </w:r>
      <w:proofErr w:type="spellEnd"/>
      <w:r>
        <w:rPr>
          <w:sz w:val="28"/>
          <w:szCs w:val="28"/>
        </w:rPr>
        <w:t xml:space="preserve">, </w:t>
      </w:r>
      <w:proofErr w:type="spellStart"/>
      <w:r>
        <w:rPr>
          <w:sz w:val="28"/>
          <w:szCs w:val="28"/>
        </w:rPr>
        <w:t>опросов</w:t>
      </w:r>
      <w:proofErr w:type="spellEnd"/>
      <w:r>
        <w:rPr>
          <w:sz w:val="28"/>
          <w:szCs w:val="28"/>
        </w:rPr>
        <w:t xml:space="preserve">, </w:t>
      </w:r>
      <w:proofErr w:type="spellStart"/>
      <w:r>
        <w:rPr>
          <w:sz w:val="28"/>
          <w:szCs w:val="28"/>
        </w:rPr>
        <w:t>кроссвордов</w:t>
      </w:r>
      <w:proofErr w:type="spellEnd"/>
      <w:r>
        <w:rPr>
          <w:sz w:val="28"/>
          <w:szCs w:val="28"/>
        </w:rPr>
        <w:t xml:space="preserve">. </w:t>
      </w:r>
      <w:proofErr w:type="spellStart"/>
      <w:r>
        <w:rPr>
          <w:sz w:val="28"/>
          <w:szCs w:val="28"/>
        </w:rPr>
        <w:t>Виджеты</w:t>
      </w:r>
      <w:proofErr w:type="spellEnd"/>
      <w:r>
        <w:rPr>
          <w:sz w:val="28"/>
          <w:szCs w:val="28"/>
        </w:rPr>
        <w:t xml:space="preserve"> для </w:t>
      </w:r>
      <w:proofErr w:type="spellStart"/>
      <w:r>
        <w:rPr>
          <w:sz w:val="28"/>
          <w:szCs w:val="28"/>
        </w:rPr>
        <w:t>вашего</w:t>
      </w:r>
      <w:proofErr w:type="spellEnd"/>
      <w:r>
        <w:rPr>
          <w:sz w:val="28"/>
          <w:szCs w:val="28"/>
        </w:rPr>
        <w:t xml:space="preserve"> </w:t>
      </w:r>
      <w:proofErr w:type="spellStart"/>
      <w:r>
        <w:rPr>
          <w:sz w:val="28"/>
          <w:szCs w:val="28"/>
        </w:rPr>
        <w:t>сайта</w:t>
      </w:r>
      <w:proofErr w:type="spellEnd"/>
      <w:r>
        <w:rPr>
          <w:sz w:val="28"/>
          <w:szCs w:val="28"/>
        </w:rPr>
        <w:t xml:space="preserve">. | </w:t>
      </w:r>
      <w:proofErr w:type="spellStart"/>
      <w:r>
        <w:rPr>
          <w:sz w:val="28"/>
          <w:szCs w:val="28"/>
        </w:rPr>
        <w:t>Online</w:t>
      </w:r>
      <w:proofErr w:type="spellEnd"/>
      <w:r>
        <w:rPr>
          <w:sz w:val="28"/>
          <w:szCs w:val="28"/>
        </w:rPr>
        <w:t xml:space="preserve"> </w:t>
      </w:r>
      <w:proofErr w:type="spellStart"/>
      <w:r>
        <w:rPr>
          <w:sz w:val="28"/>
          <w:szCs w:val="28"/>
        </w:rPr>
        <w:t>Test</w:t>
      </w:r>
      <w:proofErr w:type="spellEnd"/>
      <w:r>
        <w:rPr>
          <w:sz w:val="28"/>
          <w:szCs w:val="28"/>
        </w:rPr>
        <w:t xml:space="preserve"> </w:t>
      </w:r>
      <w:proofErr w:type="spellStart"/>
      <w:r>
        <w:rPr>
          <w:sz w:val="28"/>
          <w:szCs w:val="28"/>
        </w:rPr>
        <w:t>Pad</w:t>
      </w:r>
      <w:proofErr w:type="spellEnd"/>
      <w:r>
        <w:rPr>
          <w:sz w:val="28"/>
          <w:szCs w:val="28"/>
        </w:rPr>
        <w:t>. URL: https://onlinetestpad.com/ua/testview/1814503-shkala-situativnoi-ta-osobistisnoi-trivozhnosti-stai-ch-d-spilberger-yu-l-k (дата звернення: 28.01.2024).</w:t>
      </w:r>
    </w:p>
    <w:p w14:paraId="6293DE0F" w14:textId="64FB25E6" w:rsidR="003B7FFC" w:rsidRDefault="00111B39">
      <w:pPr>
        <w:spacing w:line="360" w:lineRule="auto"/>
        <w:ind w:firstLine="709"/>
        <w:contextualSpacing/>
        <w:jc w:val="both"/>
      </w:pPr>
      <w:r>
        <w:rPr>
          <w:sz w:val="28"/>
          <w:szCs w:val="28"/>
        </w:rPr>
        <w:t>6</w:t>
      </w:r>
      <w:r w:rsidR="00B16636">
        <w:rPr>
          <w:sz w:val="28"/>
          <w:szCs w:val="28"/>
        </w:rPr>
        <w:t>1</w:t>
      </w:r>
      <w:r>
        <w:rPr>
          <w:sz w:val="28"/>
          <w:szCs w:val="28"/>
        </w:rPr>
        <w:t>.</w:t>
      </w:r>
      <w:r>
        <w:rPr>
          <w:sz w:val="28"/>
          <w:szCs w:val="28"/>
        </w:rPr>
        <w:tab/>
        <w:t>Шипова М. К. Психоемоційний вплив кольору</w:t>
      </w:r>
      <w:r w:rsidR="00B16636">
        <w:rPr>
          <w:sz w:val="28"/>
          <w:szCs w:val="28"/>
        </w:rPr>
        <w:t>.</w:t>
      </w:r>
      <w:r>
        <w:rPr>
          <w:sz w:val="28"/>
          <w:szCs w:val="28"/>
        </w:rPr>
        <w:t xml:space="preserve"> </w:t>
      </w:r>
      <w:r w:rsidRPr="00B16636">
        <w:rPr>
          <w:i/>
          <w:iCs/>
          <w:sz w:val="28"/>
          <w:szCs w:val="28"/>
        </w:rPr>
        <w:t xml:space="preserve">Поліграфічні, мультимедійні та </w:t>
      </w:r>
      <w:proofErr w:type="spellStart"/>
      <w:r w:rsidRPr="00B16636">
        <w:rPr>
          <w:i/>
          <w:iCs/>
          <w:sz w:val="28"/>
          <w:szCs w:val="28"/>
        </w:rPr>
        <w:t>web</w:t>
      </w:r>
      <w:proofErr w:type="spellEnd"/>
      <w:r w:rsidRPr="00B16636">
        <w:rPr>
          <w:i/>
          <w:iCs/>
          <w:sz w:val="28"/>
          <w:szCs w:val="28"/>
        </w:rPr>
        <w:t>-технології</w:t>
      </w:r>
      <w:r>
        <w:rPr>
          <w:sz w:val="28"/>
          <w:szCs w:val="28"/>
        </w:rPr>
        <w:t>: матеріали Молодіжної школи-семінару V Міжнародної науково-технічної конференції, 3 листопада 2020 р.  Харків: ХНУРЕ, 2020. Т2. С. 11-13.</w:t>
      </w:r>
    </w:p>
    <w:p w14:paraId="5DBAD23E" w14:textId="4AE0AC83" w:rsidR="003B7FFC" w:rsidRDefault="00111B39">
      <w:pPr>
        <w:spacing w:line="360" w:lineRule="auto"/>
        <w:ind w:firstLine="709"/>
        <w:contextualSpacing/>
        <w:jc w:val="both"/>
      </w:pPr>
      <w:r>
        <w:rPr>
          <w:sz w:val="28"/>
          <w:szCs w:val="28"/>
        </w:rPr>
        <w:t>6</w:t>
      </w:r>
      <w:r w:rsidR="00B16636">
        <w:rPr>
          <w:sz w:val="28"/>
          <w:szCs w:val="28"/>
        </w:rPr>
        <w:t>2</w:t>
      </w:r>
      <w:r>
        <w:rPr>
          <w:sz w:val="28"/>
          <w:szCs w:val="28"/>
        </w:rPr>
        <w:t>.</w:t>
      </w:r>
      <w:r>
        <w:rPr>
          <w:sz w:val="28"/>
          <w:szCs w:val="28"/>
        </w:rPr>
        <w:tab/>
      </w:r>
      <w:proofErr w:type="spellStart"/>
      <w:r>
        <w:rPr>
          <w:sz w:val="28"/>
          <w:szCs w:val="28"/>
        </w:rPr>
        <w:t>Ясточкіна</w:t>
      </w:r>
      <w:proofErr w:type="spellEnd"/>
      <w:r>
        <w:rPr>
          <w:sz w:val="28"/>
          <w:szCs w:val="28"/>
        </w:rPr>
        <w:t xml:space="preserve"> І. Особистісна тривожність як соціально-психологічна проблема </w:t>
      </w:r>
      <w:r w:rsidRPr="00B16636">
        <w:rPr>
          <w:i/>
          <w:iCs/>
          <w:sz w:val="28"/>
          <w:szCs w:val="28"/>
        </w:rPr>
        <w:t>Вісник Львівського університету</w:t>
      </w:r>
      <w:r>
        <w:rPr>
          <w:sz w:val="28"/>
          <w:szCs w:val="28"/>
        </w:rPr>
        <w:t>. Серія психологічні науки. Випуск 6, 2020. С. 165–170.</w:t>
      </w:r>
    </w:p>
    <w:p w14:paraId="63208AD5" w14:textId="4DF56F9C" w:rsidR="003B7FFC" w:rsidRDefault="00111B39">
      <w:pPr>
        <w:spacing w:line="360" w:lineRule="auto"/>
        <w:ind w:firstLine="709"/>
        <w:contextualSpacing/>
        <w:jc w:val="both"/>
      </w:pPr>
      <w:r>
        <w:rPr>
          <w:sz w:val="28"/>
          <w:szCs w:val="28"/>
        </w:rPr>
        <w:t>6</w:t>
      </w:r>
      <w:r w:rsidR="00B16636">
        <w:rPr>
          <w:sz w:val="28"/>
          <w:szCs w:val="28"/>
        </w:rPr>
        <w:t>3</w:t>
      </w:r>
      <w:r>
        <w:rPr>
          <w:sz w:val="28"/>
          <w:szCs w:val="28"/>
        </w:rPr>
        <w:t>.</w:t>
      </w:r>
      <w:r>
        <w:rPr>
          <w:sz w:val="28"/>
          <w:szCs w:val="28"/>
        </w:rPr>
        <w:tab/>
      </w:r>
      <w:proofErr w:type="spellStart"/>
      <w:r>
        <w:rPr>
          <w:sz w:val="28"/>
          <w:szCs w:val="28"/>
        </w:rPr>
        <w:t>Gelding</w:t>
      </w:r>
      <w:proofErr w:type="spellEnd"/>
      <w:r>
        <w:rPr>
          <w:sz w:val="28"/>
          <w:szCs w:val="28"/>
        </w:rPr>
        <w:t xml:space="preserve">, R.W., &amp; </w:t>
      </w:r>
      <w:proofErr w:type="spellStart"/>
      <w:r>
        <w:rPr>
          <w:sz w:val="28"/>
          <w:szCs w:val="28"/>
        </w:rPr>
        <w:t>Sun</w:t>
      </w:r>
      <w:proofErr w:type="spellEnd"/>
      <w:r>
        <w:rPr>
          <w:sz w:val="28"/>
          <w:szCs w:val="28"/>
        </w:rPr>
        <w:t xml:space="preserve">, Y. </w:t>
      </w:r>
      <w:proofErr w:type="spellStart"/>
      <w:r>
        <w:rPr>
          <w:sz w:val="28"/>
          <w:szCs w:val="28"/>
        </w:rPr>
        <w:t>Commentary</w:t>
      </w:r>
      <w:proofErr w:type="spellEnd"/>
      <w:r>
        <w:rPr>
          <w:sz w:val="28"/>
          <w:szCs w:val="28"/>
        </w:rPr>
        <w:t xml:space="preserve">: </w:t>
      </w:r>
      <w:proofErr w:type="spellStart"/>
      <w:r>
        <w:rPr>
          <w:sz w:val="28"/>
          <w:szCs w:val="28"/>
        </w:rPr>
        <w:t>Sound-making</w:t>
      </w:r>
      <w:proofErr w:type="spellEnd"/>
      <w:r>
        <w:rPr>
          <w:sz w:val="28"/>
          <w:szCs w:val="28"/>
        </w:rPr>
        <w:t xml:space="preserve"> </w:t>
      </w:r>
      <w:proofErr w:type="spellStart"/>
      <w:r>
        <w:rPr>
          <w:sz w:val="28"/>
          <w:szCs w:val="28"/>
        </w:rPr>
        <w:t>actions</w:t>
      </w:r>
      <w:proofErr w:type="spellEnd"/>
      <w:r>
        <w:rPr>
          <w:sz w:val="28"/>
          <w:szCs w:val="28"/>
        </w:rPr>
        <w:t xml:space="preserve"> </w:t>
      </w:r>
      <w:proofErr w:type="spellStart"/>
      <w:r>
        <w:rPr>
          <w:sz w:val="28"/>
          <w:szCs w:val="28"/>
        </w:rPr>
        <w:t>lead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immediate</w:t>
      </w:r>
      <w:proofErr w:type="spellEnd"/>
      <w:r>
        <w:rPr>
          <w:sz w:val="28"/>
          <w:szCs w:val="28"/>
        </w:rPr>
        <w:t xml:space="preserve"> </w:t>
      </w:r>
      <w:proofErr w:type="spellStart"/>
      <w:r>
        <w:rPr>
          <w:sz w:val="28"/>
          <w:szCs w:val="28"/>
        </w:rPr>
        <w:t>plastic</w:t>
      </w:r>
      <w:proofErr w:type="spellEnd"/>
      <w:r>
        <w:rPr>
          <w:sz w:val="28"/>
          <w:szCs w:val="28"/>
        </w:rPr>
        <w:t xml:space="preserve"> </w:t>
      </w:r>
      <w:proofErr w:type="spellStart"/>
      <w:r>
        <w:rPr>
          <w:sz w:val="28"/>
          <w:szCs w:val="28"/>
        </w:rPr>
        <w:t>changes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neuromagnetic</w:t>
      </w:r>
      <w:proofErr w:type="spellEnd"/>
      <w:r>
        <w:rPr>
          <w:sz w:val="28"/>
          <w:szCs w:val="28"/>
        </w:rPr>
        <w:t xml:space="preserve"> </w:t>
      </w:r>
      <w:proofErr w:type="spellStart"/>
      <w:r>
        <w:rPr>
          <w:sz w:val="28"/>
          <w:szCs w:val="28"/>
        </w:rPr>
        <w:t>evoked</w:t>
      </w:r>
      <w:proofErr w:type="spellEnd"/>
      <w:r>
        <w:rPr>
          <w:sz w:val="28"/>
          <w:szCs w:val="28"/>
        </w:rPr>
        <w:t xml:space="preserve"> </w:t>
      </w:r>
      <w:proofErr w:type="spellStart"/>
      <w:r>
        <w:rPr>
          <w:sz w:val="28"/>
          <w:szCs w:val="28"/>
        </w:rPr>
        <w:t>responses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induced</w:t>
      </w:r>
      <w:proofErr w:type="spellEnd"/>
      <w:r>
        <w:rPr>
          <w:sz w:val="28"/>
          <w:szCs w:val="28"/>
        </w:rPr>
        <w:t xml:space="preserve"> P-</w:t>
      </w:r>
      <w:proofErr w:type="spellStart"/>
      <w:r>
        <w:rPr>
          <w:sz w:val="28"/>
          <w:szCs w:val="28"/>
        </w:rPr>
        <w:t>band</w:t>
      </w:r>
      <w:proofErr w:type="spellEnd"/>
      <w:r>
        <w:rPr>
          <w:sz w:val="28"/>
          <w:szCs w:val="28"/>
        </w:rPr>
        <w:t xml:space="preserve"> </w:t>
      </w:r>
      <w:proofErr w:type="spellStart"/>
      <w:r>
        <w:rPr>
          <w:sz w:val="28"/>
          <w:szCs w:val="28"/>
        </w:rPr>
        <w:t>oscillations</w:t>
      </w:r>
      <w:proofErr w:type="spellEnd"/>
      <w:r>
        <w:rPr>
          <w:sz w:val="28"/>
          <w:szCs w:val="28"/>
        </w:rPr>
        <w:t xml:space="preserve"> </w:t>
      </w:r>
      <w:proofErr w:type="spellStart"/>
      <w:r>
        <w:rPr>
          <w:sz w:val="28"/>
          <w:szCs w:val="28"/>
        </w:rPr>
        <w:t>during</w:t>
      </w:r>
      <w:proofErr w:type="spellEnd"/>
      <w:r>
        <w:rPr>
          <w:sz w:val="28"/>
          <w:szCs w:val="28"/>
        </w:rPr>
        <w:t xml:space="preserve"> </w:t>
      </w:r>
      <w:proofErr w:type="spellStart"/>
      <w:r>
        <w:rPr>
          <w:sz w:val="28"/>
          <w:szCs w:val="28"/>
        </w:rPr>
        <w:t>perception</w:t>
      </w:r>
      <w:proofErr w:type="spellEnd"/>
      <w:r>
        <w:rPr>
          <w:sz w:val="28"/>
          <w:szCs w:val="28"/>
        </w:rPr>
        <w:t xml:space="preserve">. </w:t>
      </w:r>
      <w:proofErr w:type="spellStart"/>
      <w:r>
        <w:rPr>
          <w:sz w:val="28"/>
          <w:szCs w:val="28"/>
        </w:rPr>
        <w:t>Frontiers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Neuroscience</w:t>
      </w:r>
      <w:proofErr w:type="spellEnd"/>
      <w:r>
        <w:rPr>
          <w:sz w:val="28"/>
          <w:szCs w:val="28"/>
        </w:rPr>
        <w:t>, 2018, 12(1), с. 50.</w:t>
      </w:r>
    </w:p>
    <w:p w14:paraId="727B064F" w14:textId="47861200" w:rsidR="003B7FFC" w:rsidRDefault="00111B39">
      <w:pPr>
        <w:spacing w:line="360" w:lineRule="auto"/>
        <w:ind w:firstLine="709"/>
        <w:contextualSpacing/>
        <w:jc w:val="both"/>
      </w:pPr>
      <w:r>
        <w:rPr>
          <w:sz w:val="28"/>
          <w:szCs w:val="28"/>
        </w:rPr>
        <w:lastRenderedPageBreak/>
        <w:t>6</w:t>
      </w:r>
      <w:r w:rsidR="00B16636">
        <w:rPr>
          <w:sz w:val="28"/>
          <w:szCs w:val="28"/>
        </w:rPr>
        <w:t>4</w:t>
      </w:r>
      <w:r>
        <w:rPr>
          <w:sz w:val="28"/>
          <w:szCs w:val="28"/>
        </w:rPr>
        <w:t>.</w:t>
      </w:r>
      <w:r>
        <w:rPr>
          <w:sz w:val="28"/>
          <w:szCs w:val="28"/>
        </w:rPr>
        <w:tab/>
      </w:r>
      <w:proofErr w:type="spellStart"/>
      <w:r>
        <w:rPr>
          <w:sz w:val="28"/>
          <w:szCs w:val="28"/>
        </w:rPr>
        <w:t>Gerasimenko</w:t>
      </w:r>
      <w:proofErr w:type="spellEnd"/>
      <w:r>
        <w:rPr>
          <w:sz w:val="28"/>
          <w:szCs w:val="28"/>
        </w:rPr>
        <w:t xml:space="preserve">, K. V. </w:t>
      </w:r>
      <w:proofErr w:type="spellStart"/>
      <w:r>
        <w:rPr>
          <w:sz w:val="28"/>
          <w:szCs w:val="28"/>
        </w:rPr>
        <w:t>Color</w:t>
      </w:r>
      <w:proofErr w:type="spellEnd"/>
      <w:r>
        <w:rPr>
          <w:sz w:val="28"/>
          <w:szCs w:val="28"/>
        </w:rPr>
        <w:t xml:space="preserve"> </w:t>
      </w:r>
      <w:proofErr w:type="spellStart"/>
      <w:r>
        <w:rPr>
          <w:sz w:val="28"/>
          <w:szCs w:val="28"/>
        </w:rPr>
        <w:t>therapy</w:t>
      </w:r>
      <w:proofErr w:type="spellEnd"/>
      <w:r>
        <w:rPr>
          <w:sz w:val="28"/>
          <w:szCs w:val="28"/>
        </w:rPr>
        <w:t xml:space="preserve"> </w:t>
      </w:r>
      <w:proofErr w:type="spellStart"/>
      <w:r>
        <w:rPr>
          <w:sz w:val="28"/>
          <w:szCs w:val="28"/>
        </w:rPr>
        <w:t>as</w:t>
      </w:r>
      <w:proofErr w:type="spellEnd"/>
      <w:r>
        <w:rPr>
          <w:sz w:val="28"/>
          <w:szCs w:val="28"/>
        </w:rPr>
        <w:t xml:space="preserve"> a </w:t>
      </w:r>
      <w:proofErr w:type="spellStart"/>
      <w:r>
        <w:rPr>
          <w:sz w:val="28"/>
          <w:szCs w:val="28"/>
        </w:rPr>
        <w:t>means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correction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various</w:t>
      </w:r>
      <w:proofErr w:type="spellEnd"/>
      <w:r>
        <w:rPr>
          <w:sz w:val="28"/>
          <w:szCs w:val="28"/>
        </w:rPr>
        <w:t xml:space="preserve"> </w:t>
      </w:r>
      <w:proofErr w:type="spellStart"/>
      <w:r>
        <w:rPr>
          <w:sz w:val="28"/>
          <w:szCs w:val="28"/>
        </w:rPr>
        <w:t>forms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disorders</w:t>
      </w:r>
      <w:proofErr w:type="spellEnd"/>
      <w:r>
        <w:rPr>
          <w:sz w:val="28"/>
          <w:szCs w:val="28"/>
        </w:rPr>
        <w:t xml:space="preserve">. </w:t>
      </w:r>
      <w:proofErr w:type="spellStart"/>
      <w:r>
        <w:rPr>
          <w:sz w:val="28"/>
          <w:szCs w:val="28"/>
        </w:rPr>
        <w:t>Korrektsiina</w:t>
      </w:r>
      <w:proofErr w:type="spellEnd"/>
      <w:r>
        <w:rPr>
          <w:sz w:val="28"/>
          <w:szCs w:val="28"/>
        </w:rPr>
        <w:t xml:space="preserve"> </w:t>
      </w:r>
      <w:proofErr w:type="spellStart"/>
      <w:r>
        <w:rPr>
          <w:sz w:val="28"/>
          <w:szCs w:val="28"/>
        </w:rPr>
        <w:t>pedahohika</w:t>
      </w:r>
      <w:proofErr w:type="spellEnd"/>
      <w:r>
        <w:rPr>
          <w:sz w:val="28"/>
          <w:szCs w:val="28"/>
        </w:rPr>
        <w:t xml:space="preserve"> i </w:t>
      </w:r>
      <w:proofErr w:type="spellStart"/>
      <w:r>
        <w:rPr>
          <w:sz w:val="28"/>
          <w:szCs w:val="28"/>
        </w:rPr>
        <w:t>psykholohiia</w:t>
      </w:r>
      <w:proofErr w:type="spellEnd"/>
      <w:r>
        <w:rPr>
          <w:sz w:val="28"/>
          <w:szCs w:val="28"/>
        </w:rPr>
        <w:t xml:space="preserve">, </w:t>
      </w:r>
      <w:proofErr w:type="spellStart"/>
      <w:r>
        <w:rPr>
          <w:sz w:val="28"/>
          <w:szCs w:val="28"/>
        </w:rPr>
        <w:t>Kamyanets-Podilsky</w:t>
      </w:r>
      <w:proofErr w:type="spellEnd"/>
      <w:r>
        <w:rPr>
          <w:sz w:val="28"/>
          <w:szCs w:val="28"/>
        </w:rPr>
        <w:t xml:space="preserve"> </w:t>
      </w:r>
      <w:proofErr w:type="spellStart"/>
      <w:r>
        <w:rPr>
          <w:sz w:val="28"/>
          <w:szCs w:val="28"/>
        </w:rPr>
        <w:t>National</w:t>
      </w:r>
      <w:proofErr w:type="spellEnd"/>
      <w:r>
        <w:rPr>
          <w:sz w:val="28"/>
          <w:szCs w:val="28"/>
        </w:rPr>
        <w:t xml:space="preserve"> </w:t>
      </w:r>
      <w:proofErr w:type="spellStart"/>
      <w:r>
        <w:rPr>
          <w:sz w:val="28"/>
          <w:szCs w:val="28"/>
        </w:rPr>
        <w:t>University</w:t>
      </w:r>
      <w:proofErr w:type="spellEnd"/>
      <w:r>
        <w:rPr>
          <w:sz w:val="28"/>
          <w:szCs w:val="28"/>
        </w:rPr>
        <w:t xml:space="preserve">. I. </w:t>
      </w:r>
      <w:proofErr w:type="spellStart"/>
      <w:r>
        <w:rPr>
          <w:sz w:val="28"/>
          <w:szCs w:val="28"/>
        </w:rPr>
        <w:t>Ogienko</w:t>
      </w:r>
      <w:proofErr w:type="spellEnd"/>
      <w:r>
        <w:rPr>
          <w:sz w:val="28"/>
          <w:szCs w:val="28"/>
        </w:rPr>
        <w:t xml:space="preserve"> </w:t>
      </w:r>
      <w:proofErr w:type="spellStart"/>
      <w:r>
        <w:rPr>
          <w:sz w:val="28"/>
          <w:szCs w:val="28"/>
        </w:rPr>
        <w:t>Bulletin</w:t>
      </w:r>
      <w:proofErr w:type="spellEnd"/>
      <w:r>
        <w:rPr>
          <w:sz w:val="28"/>
          <w:szCs w:val="28"/>
        </w:rPr>
        <w:t xml:space="preserve">. 2014. 5, 20-28. </w:t>
      </w:r>
    </w:p>
    <w:p w14:paraId="74AE0B58" w14:textId="69B2D43B" w:rsidR="003B7FFC" w:rsidRDefault="00111B39">
      <w:pPr>
        <w:spacing w:line="360" w:lineRule="auto"/>
        <w:ind w:firstLine="709"/>
        <w:contextualSpacing/>
        <w:jc w:val="both"/>
      </w:pPr>
      <w:r>
        <w:rPr>
          <w:sz w:val="28"/>
          <w:szCs w:val="28"/>
        </w:rPr>
        <w:t>6</w:t>
      </w:r>
      <w:r w:rsidR="00B16636">
        <w:rPr>
          <w:sz w:val="28"/>
          <w:szCs w:val="28"/>
        </w:rPr>
        <w:t>5</w:t>
      </w:r>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Ambient</w:t>
      </w:r>
      <w:proofErr w:type="spellEnd"/>
      <w:r>
        <w:rPr>
          <w:sz w:val="28"/>
          <w:szCs w:val="28"/>
        </w:rPr>
        <w:t xml:space="preserve">. Тибетські співаючі </w:t>
      </w:r>
      <w:proofErr w:type="spellStart"/>
      <w:r>
        <w:rPr>
          <w:sz w:val="28"/>
          <w:szCs w:val="28"/>
        </w:rPr>
        <w:t>чащі</w:t>
      </w:r>
      <w:proofErr w:type="spellEnd"/>
      <w:r>
        <w:rPr>
          <w:sz w:val="28"/>
          <w:szCs w:val="28"/>
        </w:rPr>
        <w:t xml:space="preserve"> - музика для медитації, 2021. </w:t>
      </w:r>
      <w:proofErr w:type="spellStart"/>
      <w:r>
        <w:rPr>
          <w:sz w:val="28"/>
          <w:szCs w:val="28"/>
        </w:rPr>
        <w:t>YouTube</w:t>
      </w:r>
      <w:proofErr w:type="spellEnd"/>
      <w:r>
        <w:rPr>
          <w:sz w:val="28"/>
          <w:szCs w:val="28"/>
        </w:rPr>
        <w:t>. URL: https://www.youtube.com/watch?v=TA3G7UYnzZo (дата звернення: 28.01.2024).</w:t>
      </w:r>
    </w:p>
    <w:p w14:paraId="53F6188B" w14:textId="5D726A56" w:rsidR="003B7FFC" w:rsidRDefault="00111B39">
      <w:pPr>
        <w:spacing w:line="360" w:lineRule="auto"/>
        <w:ind w:firstLine="709"/>
        <w:contextualSpacing/>
        <w:jc w:val="both"/>
      </w:pPr>
      <w:r>
        <w:rPr>
          <w:sz w:val="28"/>
          <w:szCs w:val="28"/>
        </w:rPr>
        <w:t>6</w:t>
      </w:r>
      <w:r w:rsidR="00B16636">
        <w:rPr>
          <w:sz w:val="28"/>
          <w:szCs w:val="28"/>
        </w:rPr>
        <w:t>6</w:t>
      </w:r>
      <w:r>
        <w:rPr>
          <w:sz w:val="28"/>
          <w:szCs w:val="28"/>
        </w:rPr>
        <w:t>.</w:t>
      </w:r>
      <w:r>
        <w:rPr>
          <w:sz w:val="28"/>
          <w:szCs w:val="28"/>
        </w:rPr>
        <w:tab/>
      </w:r>
      <w:proofErr w:type="spellStart"/>
      <w:r>
        <w:rPr>
          <w:sz w:val="28"/>
          <w:szCs w:val="28"/>
        </w:rPr>
        <w:t>Thompson</w:t>
      </w:r>
      <w:proofErr w:type="spellEnd"/>
      <w:r>
        <w:rPr>
          <w:sz w:val="28"/>
          <w:szCs w:val="28"/>
        </w:rPr>
        <w:t xml:space="preserve"> W.F., </w:t>
      </w:r>
      <w:proofErr w:type="spellStart"/>
      <w:r>
        <w:rPr>
          <w:sz w:val="28"/>
          <w:szCs w:val="28"/>
        </w:rPr>
        <w:t>Schlaug</w:t>
      </w:r>
      <w:proofErr w:type="spellEnd"/>
      <w:r>
        <w:rPr>
          <w:sz w:val="28"/>
          <w:szCs w:val="28"/>
        </w:rPr>
        <w:t xml:space="preserve"> G. </w:t>
      </w:r>
      <w:proofErr w:type="spellStart"/>
      <w:r>
        <w:rPr>
          <w:sz w:val="28"/>
          <w:szCs w:val="28"/>
        </w:rPr>
        <w:t>The</w:t>
      </w:r>
      <w:proofErr w:type="spellEnd"/>
      <w:r>
        <w:rPr>
          <w:sz w:val="28"/>
          <w:szCs w:val="28"/>
        </w:rPr>
        <w:t xml:space="preserve"> </w:t>
      </w:r>
      <w:proofErr w:type="spellStart"/>
      <w:r>
        <w:rPr>
          <w:sz w:val="28"/>
          <w:szCs w:val="28"/>
        </w:rPr>
        <w:t>healing</w:t>
      </w:r>
      <w:proofErr w:type="spellEnd"/>
      <w:r>
        <w:rPr>
          <w:sz w:val="28"/>
          <w:szCs w:val="28"/>
        </w:rPr>
        <w:t xml:space="preserve"> </w:t>
      </w:r>
      <w:proofErr w:type="spellStart"/>
      <w:r>
        <w:rPr>
          <w:sz w:val="28"/>
          <w:szCs w:val="28"/>
        </w:rPr>
        <w:t>power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music</w:t>
      </w:r>
      <w:proofErr w:type="spellEnd"/>
      <w:r>
        <w:rPr>
          <w:sz w:val="28"/>
          <w:szCs w:val="28"/>
        </w:rPr>
        <w:t xml:space="preserve">. </w:t>
      </w:r>
      <w:proofErr w:type="spellStart"/>
      <w:r>
        <w:rPr>
          <w:sz w:val="28"/>
          <w:szCs w:val="28"/>
        </w:rPr>
        <w:t>Scientific</w:t>
      </w:r>
      <w:proofErr w:type="spellEnd"/>
      <w:r>
        <w:rPr>
          <w:sz w:val="28"/>
          <w:szCs w:val="28"/>
        </w:rPr>
        <w:t xml:space="preserve"> </w:t>
      </w:r>
      <w:proofErr w:type="spellStart"/>
      <w:r>
        <w:rPr>
          <w:sz w:val="28"/>
          <w:szCs w:val="28"/>
        </w:rPr>
        <w:t>American</w:t>
      </w:r>
      <w:proofErr w:type="spellEnd"/>
      <w:r>
        <w:rPr>
          <w:sz w:val="28"/>
          <w:szCs w:val="28"/>
        </w:rPr>
        <w:t xml:space="preserve"> </w:t>
      </w:r>
      <w:proofErr w:type="spellStart"/>
      <w:r>
        <w:rPr>
          <w:sz w:val="28"/>
          <w:szCs w:val="28"/>
        </w:rPr>
        <w:t>Mind</w:t>
      </w:r>
      <w:proofErr w:type="spellEnd"/>
      <w:r>
        <w:rPr>
          <w:sz w:val="28"/>
          <w:szCs w:val="28"/>
        </w:rPr>
        <w:t xml:space="preserve">. 2015. </w:t>
      </w:r>
      <w:proofErr w:type="spellStart"/>
      <w:r>
        <w:rPr>
          <w:sz w:val="28"/>
          <w:szCs w:val="28"/>
        </w:rPr>
        <w:t>Vol</w:t>
      </w:r>
      <w:proofErr w:type="spellEnd"/>
      <w:r>
        <w:rPr>
          <w:sz w:val="28"/>
          <w:szCs w:val="28"/>
        </w:rPr>
        <w:t>. 26. № 2. P. 32–41.</w:t>
      </w:r>
      <w:r>
        <w:br w:type="page"/>
      </w:r>
    </w:p>
    <w:p w14:paraId="75EFC2FA" w14:textId="77777777" w:rsidR="002A23E1" w:rsidRDefault="002A23E1" w:rsidP="002A23E1">
      <w:pPr>
        <w:jc w:val="center"/>
        <w:rPr>
          <w:sz w:val="28"/>
          <w:szCs w:val="28"/>
        </w:rPr>
      </w:pPr>
      <w:r>
        <w:rPr>
          <w:sz w:val="28"/>
          <w:szCs w:val="28"/>
        </w:rPr>
        <w:lastRenderedPageBreak/>
        <w:t>МІНІСТЕРСТВО ОСВІТИ І НАУКИ УКРАЇНИ</w:t>
      </w:r>
    </w:p>
    <w:p w14:paraId="0A17E317" w14:textId="77777777" w:rsidR="002A23E1" w:rsidRDefault="002A23E1" w:rsidP="002A23E1">
      <w:pPr>
        <w:jc w:val="center"/>
        <w:rPr>
          <w:sz w:val="28"/>
          <w:szCs w:val="28"/>
        </w:rPr>
      </w:pPr>
      <w:r>
        <w:rPr>
          <w:sz w:val="28"/>
          <w:szCs w:val="28"/>
        </w:rPr>
        <w:t>ЗАПОРІЗЬКИЙ НАЦІОНАЛЬНИЙ УНІВЕРСИТЕТ</w:t>
      </w:r>
    </w:p>
    <w:p w14:paraId="516F9CFB" w14:textId="77777777" w:rsidR="002A23E1" w:rsidRDefault="002A23E1" w:rsidP="002A23E1">
      <w:pPr>
        <w:jc w:val="center"/>
        <w:rPr>
          <w:sz w:val="28"/>
          <w:szCs w:val="28"/>
        </w:rPr>
      </w:pPr>
    </w:p>
    <w:p w14:paraId="41E628CB" w14:textId="77777777" w:rsidR="002A23E1" w:rsidRDefault="002A23E1" w:rsidP="002A23E1">
      <w:pPr>
        <w:jc w:val="center"/>
        <w:rPr>
          <w:sz w:val="28"/>
          <w:szCs w:val="28"/>
        </w:rPr>
      </w:pPr>
      <w:r w:rsidRPr="003328EF">
        <w:rPr>
          <w:sz w:val="28"/>
          <w:szCs w:val="28"/>
        </w:rPr>
        <w:t xml:space="preserve">ФАКУЛЬТЕТ </w:t>
      </w:r>
      <w:r>
        <w:rPr>
          <w:sz w:val="28"/>
          <w:szCs w:val="28"/>
        </w:rPr>
        <w:t>ФІЗИЧНОГО ВИХОВАННЯ, ЗДОРОВ’Я ТА ТУРИЗМУ</w:t>
      </w:r>
    </w:p>
    <w:p w14:paraId="35B7C4E5" w14:textId="77777777" w:rsidR="002A23E1" w:rsidRDefault="002A23E1" w:rsidP="002A23E1">
      <w:pPr>
        <w:jc w:val="center"/>
        <w:rPr>
          <w:sz w:val="28"/>
          <w:szCs w:val="28"/>
        </w:rPr>
      </w:pPr>
      <w:r w:rsidRPr="00DA690A">
        <w:rPr>
          <w:sz w:val="28"/>
          <w:szCs w:val="28"/>
        </w:rPr>
        <w:t xml:space="preserve">КАФЕДРА </w:t>
      </w:r>
      <w:r>
        <w:rPr>
          <w:sz w:val="28"/>
          <w:szCs w:val="28"/>
        </w:rPr>
        <w:t>ФІЗИЧНОЇ ТЕРАПІЇ, ЕРГОТЕРАПІЇ</w:t>
      </w:r>
    </w:p>
    <w:p w14:paraId="6609542A" w14:textId="77777777" w:rsidR="002A23E1" w:rsidRPr="00726316" w:rsidRDefault="002A23E1" w:rsidP="002A23E1">
      <w:pPr>
        <w:jc w:val="center"/>
        <w:rPr>
          <w:sz w:val="28"/>
          <w:szCs w:val="28"/>
        </w:rPr>
      </w:pPr>
    </w:p>
    <w:p w14:paraId="0EEEBA55" w14:textId="77777777" w:rsidR="002A23E1" w:rsidRPr="00726316" w:rsidRDefault="002A23E1" w:rsidP="002A23E1">
      <w:pPr>
        <w:jc w:val="center"/>
        <w:rPr>
          <w:sz w:val="28"/>
          <w:szCs w:val="28"/>
        </w:rPr>
      </w:pPr>
    </w:p>
    <w:p w14:paraId="776F1802" w14:textId="77777777" w:rsidR="002A23E1" w:rsidRDefault="002A23E1" w:rsidP="002A23E1">
      <w:pPr>
        <w:jc w:val="center"/>
        <w:rPr>
          <w:sz w:val="28"/>
          <w:szCs w:val="28"/>
        </w:rPr>
      </w:pPr>
    </w:p>
    <w:p w14:paraId="7BF8E95A" w14:textId="77777777" w:rsidR="002A23E1" w:rsidRPr="00726316" w:rsidRDefault="002A23E1" w:rsidP="002A23E1">
      <w:pPr>
        <w:jc w:val="center"/>
        <w:rPr>
          <w:sz w:val="28"/>
          <w:szCs w:val="28"/>
        </w:rPr>
      </w:pPr>
    </w:p>
    <w:p w14:paraId="171D1FCD" w14:textId="77777777" w:rsidR="002A23E1" w:rsidRPr="00726316" w:rsidRDefault="002A23E1" w:rsidP="002A23E1">
      <w:pPr>
        <w:jc w:val="center"/>
        <w:rPr>
          <w:sz w:val="28"/>
          <w:szCs w:val="28"/>
        </w:rPr>
      </w:pPr>
    </w:p>
    <w:p w14:paraId="5359C9EC" w14:textId="77777777" w:rsidR="002A23E1" w:rsidRPr="00726316" w:rsidRDefault="002A23E1" w:rsidP="002A23E1">
      <w:pPr>
        <w:jc w:val="center"/>
        <w:rPr>
          <w:sz w:val="28"/>
          <w:szCs w:val="28"/>
        </w:rPr>
      </w:pPr>
    </w:p>
    <w:p w14:paraId="36A44365" w14:textId="77777777" w:rsidR="002A23E1" w:rsidRPr="00726316" w:rsidRDefault="002A23E1" w:rsidP="002A23E1">
      <w:pPr>
        <w:jc w:val="center"/>
        <w:rPr>
          <w:sz w:val="28"/>
          <w:szCs w:val="28"/>
        </w:rPr>
      </w:pPr>
    </w:p>
    <w:p w14:paraId="56BA394E" w14:textId="0A0A9079" w:rsidR="002A23E1" w:rsidRPr="00726316" w:rsidRDefault="00E346FF" w:rsidP="002A23E1">
      <w:pPr>
        <w:jc w:val="center"/>
        <w:rPr>
          <w:b/>
          <w:sz w:val="28"/>
          <w:szCs w:val="28"/>
        </w:rPr>
      </w:pPr>
      <w:r>
        <w:rPr>
          <w:b/>
          <w:sz w:val="28"/>
          <w:szCs w:val="28"/>
        </w:rPr>
        <w:t>Додаток</w:t>
      </w:r>
      <w:bookmarkStart w:id="11" w:name="_GoBack"/>
      <w:bookmarkEnd w:id="11"/>
    </w:p>
    <w:p w14:paraId="41354758" w14:textId="77777777" w:rsidR="002A23E1" w:rsidRPr="00726316" w:rsidRDefault="002A23E1" w:rsidP="002A23E1">
      <w:pPr>
        <w:jc w:val="center"/>
        <w:rPr>
          <w:b/>
          <w:sz w:val="28"/>
          <w:szCs w:val="28"/>
        </w:rPr>
      </w:pPr>
      <w:r w:rsidRPr="00726316">
        <w:rPr>
          <w:b/>
          <w:sz w:val="28"/>
          <w:szCs w:val="28"/>
        </w:rPr>
        <w:t>магістра</w:t>
      </w:r>
    </w:p>
    <w:p w14:paraId="33FEC4ED" w14:textId="77777777" w:rsidR="002A23E1" w:rsidRPr="00726316" w:rsidRDefault="002A23E1" w:rsidP="002A23E1">
      <w:pPr>
        <w:jc w:val="center"/>
        <w:rPr>
          <w:sz w:val="28"/>
          <w:szCs w:val="28"/>
        </w:rPr>
      </w:pPr>
    </w:p>
    <w:p w14:paraId="4FD5764A" w14:textId="77777777" w:rsidR="002A23E1" w:rsidRPr="00726316" w:rsidRDefault="002A23E1" w:rsidP="002A23E1">
      <w:pPr>
        <w:jc w:val="center"/>
        <w:rPr>
          <w:sz w:val="28"/>
          <w:szCs w:val="28"/>
        </w:rPr>
      </w:pPr>
    </w:p>
    <w:p w14:paraId="4B27C595" w14:textId="77777777" w:rsidR="002A23E1" w:rsidRPr="00726316" w:rsidRDefault="002A23E1" w:rsidP="002A23E1">
      <w:pPr>
        <w:jc w:val="center"/>
        <w:rPr>
          <w:sz w:val="28"/>
          <w:szCs w:val="28"/>
        </w:rPr>
      </w:pPr>
      <w:r w:rsidRPr="00726316">
        <w:rPr>
          <w:sz w:val="28"/>
          <w:szCs w:val="28"/>
        </w:rPr>
        <w:t>на тему: «РЕЦЕПТИВНА МУЗИКОТЕРАПІЯ В КОРЕКЦІЇ ПСИХОФІЗІОЛОГІЧНОГО СТАНУ ОСІБ ІЗ ПОСТТРАВМАТИЧНИМИ СТРЕСОВИМИ РОЗЛАДАМИ»</w:t>
      </w:r>
    </w:p>
    <w:p w14:paraId="4FD3B0A8" w14:textId="77777777" w:rsidR="002A23E1" w:rsidRPr="00726316" w:rsidRDefault="002A23E1" w:rsidP="002A23E1">
      <w:pPr>
        <w:jc w:val="center"/>
      </w:pPr>
    </w:p>
    <w:p w14:paraId="072CFA78" w14:textId="77777777" w:rsidR="002A23E1" w:rsidRPr="00726316" w:rsidRDefault="002A23E1" w:rsidP="002A23E1">
      <w:pPr>
        <w:jc w:val="center"/>
        <w:rPr>
          <w:sz w:val="28"/>
          <w:szCs w:val="28"/>
        </w:rPr>
      </w:pPr>
    </w:p>
    <w:p w14:paraId="63919479" w14:textId="77777777" w:rsidR="002A23E1" w:rsidRDefault="002A23E1" w:rsidP="002A23E1">
      <w:pPr>
        <w:jc w:val="center"/>
        <w:rPr>
          <w:sz w:val="28"/>
          <w:szCs w:val="28"/>
        </w:rPr>
      </w:pPr>
    </w:p>
    <w:p w14:paraId="62F9DFB7" w14:textId="77777777" w:rsidR="002A23E1" w:rsidRDefault="002A23E1" w:rsidP="002A23E1">
      <w:pPr>
        <w:jc w:val="center"/>
        <w:rPr>
          <w:sz w:val="28"/>
          <w:szCs w:val="28"/>
        </w:rPr>
      </w:pPr>
    </w:p>
    <w:p w14:paraId="27084FB1" w14:textId="77777777" w:rsidR="002A23E1" w:rsidRDefault="002A23E1" w:rsidP="002A23E1">
      <w:pPr>
        <w:jc w:val="center"/>
        <w:rPr>
          <w:sz w:val="28"/>
          <w:szCs w:val="28"/>
        </w:rPr>
      </w:pPr>
    </w:p>
    <w:p w14:paraId="04E5F579" w14:textId="77777777" w:rsidR="002A23E1" w:rsidRDefault="002A23E1" w:rsidP="002A23E1">
      <w:pPr>
        <w:jc w:val="center"/>
        <w:rPr>
          <w:sz w:val="28"/>
          <w:szCs w:val="28"/>
        </w:rPr>
      </w:pPr>
    </w:p>
    <w:p w14:paraId="0506D0F8" w14:textId="77777777" w:rsidR="002A23E1" w:rsidRPr="005E1EB7" w:rsidRDefault="002A23E1" w:rsidP="002A23E1">
      <w:pPr>
        <w:jc w:val="center"/>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Виконав: студент </w:t>
      </w:r>
      <w:r w:rsidRPr="004A12EE">
        <w:rPr>
          <w:color w:val="000000" w:themeColor="text1"/>
          <w:sz w:val="28"/>
          <w:szCs w:val="28"/>
          <w:u w:val="single"/>
        </w:rPr>
        <w:t>ІІ</w:t>
      </w:r>
      <w:r w:rsidRPr="005E1EB7">
        <w:rPr>
          <w:color w:val="000000" w:themeColor="text1"/>
          <w:sz w:val="28"/>
          <w:szCs w:val="28"/>
        </w:rPr>
        <w:t xml:space="preserve"> курсу, групи </w:t>
      </w:r>
      <w:r w:rsidRPr="005E1EB7">
        <w:rPr>
          <w:color w:val="000000" w:themeColor="text1"/>
          <w:sz w:val="28"/>
          <w:szCs w:val="28"/>
          <w:u w:val="single"/>
        </w:rPr>
        <w:t>8.2272</w:t>
      </w:r>
    </w:p>
    <w:p w14:paraId="718B5B6F" w14:textId="77777777" w:rsidR="002A23E1" w:rsidRPr="005E1EB7" w:rsidRDefault="002A23E1" w:rsidP="002A23E1">
      <w:pPr>
        <w:jc w:val="center"/>
        <w:rPr>
          <w:color w:val="000000" w:themeColor="text1"/>
          <w:sz w:val="28"/>
          <w:szCs w:val="28"/>
          <w:u w:val="single"/>
        </w:rPr>
      </w:pPr>
      <w:r>
        <w:rPr>
          <w:color w:val="000000" w:themeColor="text1"/>
          <w:sz w:val="28"/>
          <w:szCs w:val="28"/>
        </w:rPr>
        <w:t xml:space="preserve">                                           </w:t>
      </w:r>
      <w:r w:rsidRPr="005E1EB7">
        <w:rPr>
          <w:color w:val="000000" w:themeColor="text1"/>
          <w:sz w:val="28"/>
          <w:szCs w:val="28"/>
        </w:rPr>
        <w:t xml:space="preserve">спеціальності </w:t>
      </w:r>
      <w:r>
        <w:rPr>
          <w:color w:val="000000" w:themeColor="text1"/>
          <w:sz w:val="28"/>
          <w:szCs w:val="28"/>
          <w:u w:val="single"/>
        </w:rPr>
        <w:t xml:space="preserve">227 «Фізична терапія, </w:t>
      </w:r>
      <w:r w:rsidRPr="005E1EB7">
        <w:rPr>
          <w:color w:val="000000" w:themeColor="text1"/>
          <w:sz w:val="28"/>
          <w:szCs w:val="28"/>
          <w:u w:val="single"/>
        </w:rPr>
        <w:t>ерготерапія»</w:t>
      </w:r>
    </w:p>
    <w:p w14:paraId="0A3FAB03" w14:textId="77777777" w:rsidR="002A23E1" w:rsidRPr="005E1EB7" w:rsidRDefault="002A23E1" w:rsidP="002A23E1">
      <w:pPr>
        <w:jc w:val="center"/>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спеціалізації </w:t>
      </w:r>
      <w:r w:rsidRPr="005E1EB7">
        <w:rPr>
          <w:color w:val="000000" w:themeColor="text1"/>
          <w:sz w:val="28"/>
          <w:szCs w:val="28"/>
          <w:u w:val="single"/>
        </w:rPr>
        <w:t>227.1 «Фізична терапія»</w:t>
      </w:r>
    </w:p>
    <w:p w14:paraId="479044F7" w14:textId="77777777" w:rsidR="002A23E1" w:rsidRPr="005E1EB7" w:rsidRDefault="002A23E1" w:rsidP="002A23E1">
      <w:pPr>
        <w:jc w:val="right"/>
        <w:rPr>
          <w:color w:val="000000" w:themeColor="text1"/>
          <w:sz w:val="28"/>
          <w:szCs w:val="28"/>
        </w:rPr>
      </w:pPr>
      <w:r>
        <w:rPr>
          <w:color w:val="000000" w:themeColor="text1"/>
          <w:sz w:val="28"/>
          <w:szCs w:val="28"/>
        </w:rPr>
        <w:t xml:space="preserve">       </w:t>
      </w:r>
      <w:r w:rsidRPr="005E1EB7">
        <w:rPr>
          <w:color w:val="000000" w:themeColor="text1"/>
          <w:sz w:val="28"/>
          <w:szCs w:val="28"/>
        </w:rPr>
        <w:t xml:space="preserve">освітньо-професійної програми </w:t>
      </w:r>
      <w:r w:rsidRPr="005E1EB7">
        <w:rPr>
          <w:color w:val="000000" w:themeColor="text1"/>
          <w:sz w:val="28"/>
          <w:szCs w:val="28"/>
          <w:u w:val="single"/>
        </w:rPr>
        <w:t>«Фізична терапія»</w:t>
      </w:r>
    </w:p>
    <w:p w14:paraId="04B29E63" w14:textId="77777777" w:rsidR="002A23E1" w:rsidRPr="00B932D4" w:rsidRDefault="002A23E1" w:rsidP="002A23E1">
      <w:pPr>
        <w:ind w:firstLine="1843"/>
        <w:rPr>
          <w:color w:val="000000" w:themeColor="text1"/>
          <w:sz w:val="28"/>
          <w:szCs w:val="28"/>
          <w:u w:val="single"/>
        </w:rPr>
      </w:pPr>
      <w:r w:rsidRPr="005E1EB7">
        <w:rPr>
          <w:color w:val="000000" w:themeColor="text1"/>
          <w:sz w:val="28"/>
          <w:szCs w:val="28"/>
        </w:rPr>
        <w:t xml:space="preserve">               </w:t>
      </w:r>
      <w:r>
        <w:rPr>
          <w:color w:val="000000" w:themeColor="text1"/>
          <w:sz w:val="28"/>
          <w:szCs w:val="28"/>
        </w:rPr>
        <w:t xml:space="preserve">   </w:t>
      </w:r>
      <w:proofErr w:type="spellStart"/>
      <w:r w:rsidRPr="00726316">
        <w:rPr>
          <w:color w:val="000000" w:themeColor="text1"/>
          <w:sz w:val="28"/>
          <w:szCs w:val="28"/>
          <w:u w:val="single"/>
        </w:rPr>
        <w:t>Машир</w:t>
      </w:r>
      <w:proofErr w:type="spellEnd"/>
      <w:r w:rsidRPr="00726316">
        <w:rPr>
          <w:color w:val="000000" w:themeColor="text1"/>
          <w:sz w:val="28"/>
          <w:szCs w:val="28"/>
          <w:u w:val="single"/>
        </w:rPr>
        <w:t xml:space="preserve"> Володимир Анатолійович</w:t>
      </w:r>
    </w:p>
    <w:p w14:paraId="5372E998" w14:textId="77777777" w:rsidR="002A23E1" w:rsidRPr="000D6AEA" w:rsidRDefault="002A23E1" w:rsidP="002A23E1">
      <w:pPr>
        <w:ind w:firstLine="1843"/>
        <w:rPr>
          <w:color w:val="000000" w:themeColor="text1"/>
          <w:sz w:val="28"/>
          <w:szCs w:val="28"/>
          <w:u w:val="single"/>
        </w:rPr>
      </w:pPr>
    </w:p>
    <w:p w14:paraId="7A785DCF" w14:textId="77777777" w:rsidR="002A23E1" w:rsidRPr="005E1EB7" w:rsidRDefault="002A23E1" w:rsidP="002A23E1"/>
    <w:p w14:paraId="76B3B61F" w14:textId="77777777" w:rsidR="002A23E1" w:rsidRPr="00B2780B" w:rsidRDefault="002A23E1" w:rsidP="002A23E1">
      <w:pPr>
        <w:ind w:firstLine="2410"/>
        <w:rPr>
          <w:color w:val="000000" w:themeColor="text1"/>
          <w:sz w:val="28"/>
          <w:szCs w:val="28"/>
        </w:rPr>
      </w:pPr>
      <w:r>
        <w:rPr>
          <w:color w:val="000000" w:themeColor="text1"/>
          <w:sz w:val="28"/>
          <w:szCs w:val="28"/>
        </w:rPr>
        <w:t xml:space="preserve">           </w:t>
      </w:r>
      <w:r w:rsidRPr="00B2780B">
        <w:rPr>
          <w:color w:val="000000" w:themeColor="text1"/>
          <w:sz w:val="28"/>
          <w:szCs w:val="28"/>
        </w:rPr>
        <w:t xml:space="preserve">Керівник </w:t>
      </w:r>
      <w:r w:rsidRPr="00726316">
        <w:rPr>
          <w:color w:val="000000" w:themeColor="text1"/>
          <w:sz w:val="28"/>
          <w:szCs w:val="28"/>
          <w:u w:val="single"/>
        </w:rPr>
        <w:t>доцент, к.мед.н. Позмогова Н.В.</w:t>
      </w:r>
    </w:p>
    <w:p w14:paraId="675EC110" w14:textId="77777777" w:rsidR="002A23E1" w:rsidRPr="00B2780B" w:rsidRDefault="002A23E1" w:rsidP="002A23E1">
      <w:pPr>
        <w:jc w:val="center"/>
        <w:rPr>
          <w:color w:val="000000" w:themeColor="text1"/>
          <w:sz w:val="28"/>
          <w:szCs w:val="28"/>
        </w:rPr>
      </w:pPr>
    </w:p>
    <w:p w14:paraId="3921821E" w14:textId="77777777" w:rsidR="002A23E1" w:rsidRDefault="002A23E1" w:rsidP="002A23E1">
      <w:pPr>
        <w:ind w:firstLine="2268"/>
        <w:jc w:val="center"/>
      </w:pPr>
      <w:r>
        <w:rPr>
          <w:color w:val="000000" w:themeColor="text1"/>
          <w:sz w:val="28"/>
          <w:szCs w:val="28"/>
        </w:rPr>
        <w:t xml:space="preserve"> </w:t>
      </w:r>
      <w:r w:rsidRPr="00B2780B">
        <w:rPr>
          <w:color w:val="000000" w:themeColor="text1"/>
          <w:sz w:val="28"/>
          <w:szCs w:val="28"/>
        </w:rPr>
        <w:t xml:space="preserve">Рецензент </w:t>
      </w:r>
      <w:r w:rsidRPr="00B932D4">
        <w:rPr>
          <w:color w:val="000000" w:themeColor="text1"/>
          <w:sz w:val="28"/>
          <w:szCs w:val="28"/>
          <w:u w:val="single"/>
        </w:rPr>
        <w:t xml:space="preserve">доцент, </w:t>
      </w:r>
      <w:proofErr w:type="spellStart"/>
      <w:r w:rsidRPr="00B932D4">
        <w:rPr>
          <w:color w:val="000000" w:themeColor="text1"/>
          <w:sz w:val="28"/>
          <w:szCs w:val="28"/>
          <w:u w:val="single"/>
        </w:rPr>
        <w:t>к.б.н</w:t>
      </w:r>
      <w:proofErr w:type="spellEnd"/>
      <w:r w:rsidRPr="00B932D4">
        <w:rPr>
          <w:color w:val="000000" w:themeColor="text1"/>
          <w:sz w:val="28"/>
          <w:szCs w:val="28"/>
          <w:u w:val="single"/>
        </w:rPr>
        <w:t xml:space="preserve">. </w:t>
      </w:r>
      <w:proofErr w:type="spellStart"/>
      <w:r w:rsidRPr="00B932D4">
        <w:rPr>
          <w:color w:val="000000" w:themeColor="text1"/>
          <w:sz w:val="28"/>
          <w:szCs w:val="28"/>
          <w:u w:val="single"/>
        </w:rPr>
        <w:t>Страколист</w:t>
      </w:r>
      <w:proofErr w:type="spellEnd"/>
      <w:r w:rsidRPr="00B932D4">
        <w:rPr>
          <w:color w:val="000000" w:themeColor="text1"/>
          <w:sz w:val="28"/>
          <w:szCs w:val="28"/>
          <w:u w:val="single"/>
        </w:rPr>
        <w:t xml:space="preserve"> Г.М.</w:t>
      </w:r>
    </w:p>
    <w:p w14:paraId="558983AD" w14:textId="77777777" w:rsidR="002A23E1" w:rsidRPr="00726316" w:rsidRDefault="002A23E1" w:rsidP="002A23E1">
      <w:pPr>
        <w:jc w:val="center"/>
        <w:rPr>
          <w:sz w:val="28"/>
          <w:szCs w:val="28"/>
        </w:rPr>
      </w:pPr>
    </w:p>
    <w:p w14:paraId="178D6854" w14:textId="77777777" w:rsidR="002A23E1" w:rsidRDefault="002A23E1" w:rsidP="002A23E1">
      <w:pPr>
        <w:jc w:val="center"/>
        <w:rPr>
          <w:sz w:val="28"/>
          <w:szCs w:val="28"/>
        </w:rPr>
      </w:pPr>
    </w:p>
    <w:p w14:paraId="26E8283F" w14:textId="77777777" w:rsidR="002A23E1" w:rsidRDefault="002A23E1" w:rsidP="002A23E1">
      <w:pPr>
        <w:jc w:val="center"/>
        <w:rPr>
          <w:sz w:val="28"/>
          <w:szCs w:val="28"/>
        </w:rPr>
      </w:pPr>
    </w:p>
    <w:p w14:paraId="335CC889" w14:textId="77777777" w:rsidR="002A23E1" w:rsidRDefault="002A23E1" w:rsidP="002A23E1">
      <w:pPr>
        <w:jc w:val="center"/>
        <w:rPr>
          <w:sz w:val="28"/>
          <w:szCs w:val="28"/>
        </w:rPr>
      </w:pPr>
    </w:p>
    <w:p w14:paraId="09860CD6" w14:textId="77777777" w:rsidR="002A23E1" w:rsidRDefault="002A23E1" w:rsidP="002A23E1">
      <w:pPr>
        <w:jc w:val="center"/>
        <w:rPr>
          <w:sz w:val="28"/>
          <w:szCs w:val="28"/>
        </w:rPr>
      </w:pPr>
    </w:p>
    <w:p w14:paraId="76A711C8" w14:textId="77777777" w:rsidR="002A23E1" w:rsidRDefault="002A23E1" w:rsidP="002A23E1">
      <w:pPr>
        <w:jc w:val="center"/>
        <w:rPr>
          <w:sz w:val="28"/>
          <w:szCs w:val="28"/>
        </w:rPr>
      </w:pPr>
    </w:p>
    <w:p w14:paraId="02620DA9" w14:textId="77777777" w:rsidR="002A23E1" w:rsidRDefault="002A23E1" w:rsidP="002A23E1">
      <w:pPr>
        <w:jc w:val="center"/>
        <w:rPr>
          <w:sz w:val="28"/>
          <w:szCs w:val="28"/>
        </w:rPr>
      </w:pPr>
    </w:p>
    <w:p w14:paraId="06B2C45F" w14:textId="77777777" w:rsidR="002A23E1" w:rsidRDefault="002A23E1" w:rsidP="002A23E1">
      <w:pPr>
        <w:rPr>
          <w:sz w:val="28"/>
          <w:szCs w:val="28"/>
        </w:rPr>
      </w:pPr>
    </w:p>
    <w:p w14:paraId="132417EE" w14:textId="77777777" w:rsidR="002A23E1" w:rsidRDefault="002A23E1" w:rsidP="002A23E1">
      <w:pPr>
        <w:jc w:val="center"/>
        <w:rPr>
          <w:sz w:val="28"/>
          <w:szCs w:val="28"/>
        </w:rPr>
      </w:pPr>
      <w:r>
        <w:rPr>
          <w:sz w:val="28"/>
          <w:szCs w:val="28"/>
        </w:rPr>
        <w:t>Запоріжжя-2024</w:t>
      </w:r>
    </w:p>
    <w:p w14:paraId="742F0CCC" w14:textId="5F73BB92" w:rsidR="003B7FFC" w:rsidRDefault="00111B39">
      <w:pPr>
        <w:spacing w:line="360" w:lineRule="auto"/>
        <w:ind w:left="20" w:firstLine="709"/>
        <w:contextualSpacing/>
        <w:jc w:val="center"/>
      </w:pPr>
      <w:r>
        <w:br w:type="page"/>
      </w:r>
    </w:p>
    <w:p w14:paraId="4C0AD223" w14:textId="0014AE1E" w:rsidR="003B7FFC" w:rsidRDefault="00111B39">
      <w:pPr>
        <w:spacing w:line="360" w:lineRule="auto"/>
        <w:ind w:left="20" w:firstLine="709"/>
        <w:contextualSpacing/>
        <w:jc w:val="right"/>
        <w:rPr>
          <w:sz w:val="28"/>
          <w:szCs w:val="28"/>
        </w:rPr>
      </w:pPr>
      <w:r>
        <w:rPr>
          <w:sz w:val="28"/>
          <w:szCs w:val="28"/>
        </w:rPr>
        <w:lastRenderedPageBreak/>
        <w:t>Додаток А</w:t>
      </w:r>
    </w:p>
    <w:p w14:paraId="562C756F" w14:textId="3A4ADF4A" w:rsidR="003B7FFC" w:rsidRDefault="00111B39">
      <w:pPr>
        <w:spacing w:line="360" w:lineRule="auto"/>
        <w:ind w:left="20" w:firstLine="709"/>
        <w:contextualSpacing/>
        <w:jc w:val="center"/>
        <w:rPr>
          <w:sz w:val="28"/>
          <w:szCs w:val="28"/>
        </w:rPr>
      </w:pPr>
      <w:r>
        <w:rPr>
          <w:sz w:val="28"/>
          <w:szCs w:val="28"/>
        </w:rPr>
        <w:t xml:space="preserve">Шкала ситуативної та особистісної тривожності </w:t>
      </w:r>
      <w:r w:rsidR="00B722AD">
        <w:rPr>
          <w:sz w:val="28"/>
          <w:szCs w:val="28"/>
        </w:rPr>
        <w:t>Спілберга-</w:t>
      </w:r>
      <w:proofErr w:type="spellStart"/>
      <w:r w:rsidR="00B722AD">
        <w:rPr>
          <w:sz w:val="28"/>
          <w:szCs w:val="28"/>
        </w:rPr>
        <w:t>Ханіна</w:t>
      </w:r>
      <w:proofErr w:type="spellEnd"/>
    </w:p>
    <w:p w14:paraId="6564EAA7" w14:textId="77777777" w:rsidR="00B722AD" w:rsidRDefault="00B722AD">
      <w:pPr>
        <w:spacing w:line="360" w:lineRule="auto"/>
        <w:ind w:left="20" w:firstLine="709"/>
        <w:contextualSpacing/>
        <w:jc w:val="center"/>
      </w:pPr>
    </w:p>
    <w:p w14:paraId="02A212AC" w14:textId="77777777" w:rsidR="003B7FFC" w:rsidRDefault="00111B39">
      <w:pPr>
        <w:spacing w:line="360" w:lineRule="auto"/>
        <w:ind w:left="20" w:firstLine="709"/>
        <w:contextualSpacing/>
        <w:jc w:val="both"/>
      </w:pPr>
      <w:r>
        <w:rPr>
          <w:sz w:val="28"/>
          <w:szCs w:val="28"/>
        </w:rPr>
        <w:t>Інструкція</w:t>
      </w:r>
    </w:p>
    <w:p w14:paraId="1EB300D1" w14:textId="77777777" w:rsidR="003B7FFC" w:rsidRDefault="00111B39">
      <w:pPr>
        <w:spacing w:line="360" w:lineRule="auto"/>
        <w:ind w:left="20" w:firstLine="709"/>
        <w:contextualSpacing/>
        <w:jc w:val="both"/>
      </w:pPr>
      <w:r>
        <w:rPr>
          <w:sz w:val="28"/>
          <w:szCs w:val="28"/>
        </w:rPr>
        <w:t>Прочитайте уважно кожне з приведених нижче тверджень і закресліть відповідну цифру праворуч від кожного з тверджень залежно від того, як Ви себе почуваєте в даний момент. Над твердженнями довго не замислюйтесь, оскільки правильних чи неправильних варіантів відповідей немає.</w:t>
      </w:r>
    </w:p>
    <w:p w14:paraId="54330B79" w14:textId="5CB22AC8" w:rsidR="003B7FFC" w:rsidRDefault="00111B39" w:rsidP="00B722AD">
      <w:pPr>
        <w:tabs>
          <w:tab w:val="left" w:pos="9356"/>
        </w:tabs>
        <w:spacing w:line="360" w:lineRule="auto"/>
        <w:ind w:left="20" w:right="-284" w:hanging="20"/>
        <w:contextualSpacing/>
        <w:jc w:val="both"/>
      </w:pPr>
      <w:r>
        <w:rPr>
          <w:noProof/>
          <w:lang w:val="en-US" w:eastAsia="en-US"/>
        </w:rPr>
        <w:drawing>
          <wp:inline distT="0" distB="0" distL="0" distR="0" wp14:anchorId="086D7317" wp14:editId="58A189DD">
            <wp:extent cx="6214513" cy="6731213"/>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7"/>
                    <pic:cNvPicPr>
                      <a:picLocks noChangeAspect="1" noChangeArrowheads="1"/>
                    </pic:cNvPicPr>
                  </pic:nvPicPr>
                  <pic:blipFill>
                    <a:blip r:embed="rId19"/>
                    <a:stretch>
                      <a:fillRect/>
                    </a:stretch>
                  </pic:blipFill>
                  <pic:spPr>
                    <a:xfrm>
                      <a:off x="0" y="0"/>
                      <a:ext cx="6266893" cy="6787949"/>
                    </a:xfrm>
                    <a:prstGeom prst="rect">
                      <a:avLst/>
                    </a:prstGeom>
                  </pic:spPr>
                </pic:pic>
              </a:graphicData>
            </a:graphic>
          </wp:inline>
        </w:drawing>
      </w:r>
    </w:p>
    <w:p w14:paraId="76CF0B0F" w14:textId="487702D6" w:rsidR="003B7FFC" w:rsidRDefault="00111B39">
      <w:pPr>
        <w:spacing w:line="360" w:lineRule="auto"/>
        <w:ind w:left="20" w:firstLine="709"/>
        <w:contextualSpacing/>
        <w:jc w:val="right"/>
      </w:pPr>
      <w:r>
        <w:rPr>
          <w:sz w:val="28"/>
          <w:szCs w:val="28"/>
        </w:rPr>
        <w:lastRenderedPageBreak/>
        <w:t>Продовження додатку А</w:t>
      </w:r>
    </w:p>
    <w:p w14:paraId="7FE8483D" w14:textId="77777777" w:rsidR="003B7FFC" w:rsidRDefault="00111B39">
      <w:pPr>
        <w:spacing w:line="360" w:lineRule="auto"/>
        <w:ind w:left="20" w:firstLine="709"/>
        <w:contextualSpacing/>
        <w:jc w:val="both"/>
      </w:pPr>
      <w:r>
        <w:rPr>
          <w:sz w:val="28"/>
          <w:szCs w:val="28"/>
        </w:rPr>
        <w:t>Б. Шкала самооцінки особистісної тривожності</w:t>
      </w:r>
    </w:p>
    <w:p w14:paraId="0D284DDD" w14:textId="77777777" w:rsidR="003B7FFC" w:rsidRDefault="00111B39">
      <w:pPr>
        <w:spacing w:line="360" w:lineRule="auto"/>
        <w:ind w:left="20" w:firstLine="709"/>
        <w:contextualSpacing/>
        <w:jc w:val="both"/>
      </w:pPr>
      <w:r>
        <w:rPr>
          <w:sz w:val="28"/>
          <w:szCs w:val="28"/>
        </w:rPr>
        <w:t>Інструкція</w:t>
      </w:r>
    </w:p>
    <w:p w14:paraId="5E3FDAF2" w14:textId="310498DC" w:rsidR="003B7FFC" w:rsidRDefault="00111B39">
      <w:pPr>
        <w:spacing w:line="360" w:lineRule="auto"/>
        <w:ind w:left="20" w:firstLine="709"/>
        <w:contextualSpacing/>
        <w:jc w:val="both"/>
        <w:rPr>
          <w:sz w:val="28"/>
          <w:szCs w:val="28"/>
        </w:rPr>
      </w:pPr>
      <w:r>
        <w:rPr>
          <w:sz w:val="28"/>
          <w:szCs w:val="28"/>
        </w:rPr>
        <w:t>Прочитайте уважно кожне з приведених нижче тверджень і закресліть відповідну цифру праворуч від кожного з тверджень залежно від того, як Ви себе почуваєте звичайно. Над твердженнями довго не замислюйтеся, оскільки правильних чи неправильних варіантів відповідей немає</w:t>
      </w:r>
    </w:p>
    <w:p w14:paraId="440FE658" w14:textId="77777777" w:rsidR="00B722AD" w:rsidRDefault="00B722AD">
      <w:pPr>
        <w:spacing w:line="360" w:lineRule="auto"/>
        <w:ind w:left="20" w:firstLine="709"/>
        <w:contextualSpacing/>
        <w:jc w:val="both"/>
      </w:pPr>
    </w:p>
    <w:p w14:paraId="52BF5094" w14:textId="77777777" w:rsidR="003B7FFC" w:rsidRDefault="00111B39" w:rsidP="00B722AD">
      <w:pPr>
        <w:tabs>
          <w:tab w:val="left" w:pos="9356"/>
        </w:tabs>
        <w:spacing w:line="360" w:lineRule="auto"/>
        <w:ind w:left="20" w:right="-426" w:hanging="20"/>
        <w:contextualSpacing/>
        <w:jc w:val="both"/>
      </w:pPr>
      <w:r>
        <w:rPr>
          <w:noProof/>
          <w:lang w:val="en-US" w:eastAsia="en-US"/>
        </w:rPr>
        <w:drawing>
          <wp:inline distT="0" distB="0" distL="0" distR="0" wp14:anchorId="0C8FADE0" wp14:editId="17DCE553">
            <wp:extent cx="5741670" cy="6777317"/>
            <wp:effectExtent l="0" t="0" r="0" b="508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8"/>
                    <pic:cNvPicPr>
                      <a:picLocks noChangeAspect="1" noChangeArrowheads="1"/>
                    </pic:cNvPicPr>
                  </pic:nvPicPr>
                  <pic:blipFill>
                    <a:blip r:embed="rId20"/>
                    <a:stretch>
                      <a:fillRect/>
                    </a:stretch>
                  </pic:blipFill>
                  <pic:spPr>
                    <a:xfrm>
                      <a:off x="0" y="0"/>
                      <a:ext cx="5751691" cy="6789145"/>
                    </a:xfrm>
                    <a:prstGeom prst="rect">
                      <a:avLst/>
                    </a:prstGeom>
                  </pic:spPr>
                </pic:pic>
              </a:graphicData>
            </a:graphic>
          </wp:inline>
        </w:drawing>
      </w:r>
    </w:p>
    <w:p w14:paraId="56930499" w14:textId="77777777" w:rsidR="003B7FFC" w:rsidRDefault="00111B39">
      <w:pPr>
        <w:spacing w:line="360" w:lineRule="auto"/>
        <w:ind w:left="20" w:firstLine="709"/>
        <w:contextualSpacing/>
        <w:jc w:val="right"/>
      </w:pPr>
      <w:r>
        <w:rPr>
          <w:sz w:val="28"/>
          <w:szCs w:val="28"/>
        </w:rPr>
        <w:lastRenderedPageBreak/>
        <w:t>Продовження додатку А</w:t>
      </w:r>
    </w:p>
    <w:p w14:paraId="61245352" w14:textId="77777777" w:rsidR="003B7FFC" w:rsidRDefault="00111B39">
      <w:pPr>
        <w:spacing w:line="360" w:lineRule="auto"/>
        <w:ind w:left="20" w:firstLine="709"/>
        <w:contextualSpacing/>
        <w:jc w:val="both"/>
      </w:pPr>
      <w:r>
        <w:rPr>
          <w:sz w:val="28"/>
          <w:szCs w:val="28"/>
        </w:rPr>
        <w:t>Обробка результатів</w:t>
      </w:r>
    </w:p>
    <w:p w14:paraId="499D66A7" w14:textId="77777777" w:rsidR="003B7FFC" w:rsidRDefault="00111B39">
      <w:pPr>
        <w:spacing w:line="360" w:lineRule="auto"/>
        <w:ind w:left="20" w:firstLine="709"/>
        <w:contextualSpacing/>
        <w:jc w:val="both"/>
      </w:pPr>
      <w:r>
        <w:rPr>
          <w:sz w:val="28"/>
          <w:szCs w:val="28"/>
        </w:rPr>
        <w:t>Показники реактивної тривожності (РТ) та особистісної тривожності (ОТ) підраховуються окремо за формулами:</w:t>
      </w:r>
    </w:p>
    <w:p w14:paraId="08BDA495" w14:textId="325269FA" w:rsidR="003B7FFC" w:rsidRDefault="00111B39">
      <w:pPr>
        <w:spacing w:line="360" w:lineRule="auto"/>
        <w:ind w:left="20" w:firstLine="709"/>
        <w:contextualSpacing/>
        <w:jc w:val="both"/>
      </w:pPr>
      <w:r>
        <w:rPr>
          <w:sz w:val="28"/>
          <w:szCs w:val="28"/>
        </w:rPr>
        <w:t>1.РТ = Σ1–Σ2+ 50,</w:t>
      </w:r>
      <w:r w:rsidR="008953B2">
        <w:rPr>
          <w:sz w:val="28"/>
          <w:szCs w:val="28"/>
        </w:rPr>
        <w:t xml:space="preserve"> </w:t>
      </w:r>
      <w:r>
        <w:rPr>
          <w:sz w:val="28"/>
          <w:szCs w:val="28"/>
        </w:rPr>
        <w:t>деΣ1–сума закреслених на бланку цифр за пунктами шкали3, 4, 6, 7, 9, 12, 13, 14, 17, 18;</w:t>
      </w:r>
      <w:r w:rsidR="008953B2">
        <w:rPr>
          <w:sz w:val="28"/>
          <w:szCs w:val="28"/>
        </w:rPr>
        <w:t xml:space="preserve"> </w:t>
      </w:r>
      <w:r>
        <w:rPr>
          <w:sz w:val="28"/>
          <w:szCs w:val="28"/>
        </w:rPr>
        <w:t>Σ2–сума інших закреслених цифр (пункти1, 2, 5, 8, 10, 11, 15, 16, 19, 20).</w:t>
      </w:r>
    </w:p>
    <w:p w14:paraId="6E5FA724" w14:textId="77777777" w:rsidR="003B7FFC" w:rsidRDefault="00111B39">
      <w:pPr>
        <w:spacing w:line="360" w:lineRule="auto"/>
        <w:ind w:left="20" w:firstLine="709"/>
        <w:contextualSpacing/>
        <w:jc w:val="both"/>
      </w:pPr>
      <w:r>
        <w:rPr>
          <w:sz w:val="28"/>
          <w:szCs w:val="28"/>
        </w:rPr>
        <w:t>2.ОТ =Σ1–Σ2+ 35,</w:t>
      </w:r>
    </w:p>
    <w:p w14:paraId="669C0710" w14:textId="77777777" w:rsidR="003B7FFC" w:rsidRDefault="00111B39">
      <w:pPr>
        <w:spacing w:line="360" w:lineRule="auto"/>
        <w:ind w:left="20" w:firstLine="709"/>
        <w:contextualSpacing/>
        <w:jc w:val="both"/>
      </w:pPr>
      <w:r>
        <w:rPr>
          <w:sz w:val="28"/>
          <w:szCs w:val="28"/>
        </w:rPr>
        <w:t>де Σ1 – сума закреслених цифр на бланку за пунктами шкали 22, 23, 24, 25, 28, 29, 31, 32, 34, 35, 37, 38, 40;</w:t>
      </w:r>
    </w:p>
    <w:p w14:paraId="0AC7DBBD" w14:textId="77777777" w:rsidR="003B7FFC" w:rsidRDefault="00111B39">
      <w:pPr>
        <w:spacing w:line="360" w:lineRule="auto"/>
        <w:ind w:left="20" w:firstLine="709"/>
        <w:contextualSpacing/>
        <w:jc w:val="both"/>
      </w:pPr>
      <w:r>
        <w:rPr>
          <w:sz w:val="28"/>
          <w:szCs w:val="28"/>
        </w:rPr>
        <w:t>Σ2–сума інших цифр за пунктами 21, 26, 27, 30, 33, 36, 39.</w:t>
      </w:r>
    </w:p>
    <w:p w14:paraId="30459CDB" w14:textId="77777777" w:rsidR="003B7FFC" w:rsidRDefault="00111B39">
      <w:pPr>
        <w:spacing w:line="360" w:lineRule="auto"/>
        <w:ind w:left="20" w:firstLine="709"/>
        <w:contextualSpacing/>
        <w:jc w:val="both"/>
      </w:pPr>
      <w:r>
        <w:rPr>
          <w:sz w:val="28"/>
          <w:szCs w:val="28"/>
        </w:rPr>
        <w:t>Інтерпретація результатів</w:t>
      </w:r>
    </w:p>
    <w:p w14:paraId="799F4410" w14:textId="77777777" w:rsidR="003B7FFC" w:rsidRDefault="00111B39">
      <w:pPr>
        <w:spacing w:line="360" w:lineRule="auto"/>
        <w:ind w:left="20" w:firstLine="709"/>
        <w:contextualSpacing/>
        <w:jc w:val="both"/>
      </w:pPr>
      <w:r>
        <w:rPr>
          <w:sz w:val="28"/>
          <w:szCs w:val="28"/>
        </w:rPr>
        <w:t>Для інтерпретації результатів використовуються такі орієнтовані оцінки:</w:t>
      </w:r>
    </w:p>
    <w:p w14:paraId="6E031717" w14:textId="77777777" w:rsidR="003B7FFC" w:rsidRDefault="00111B39">
      <w:pPr>
        <w:spacing w:line="360" w:lineRule="auto"/>
        <w:ind w:left="20" w:firstLine="709"/>
        <w:contextualSpacing/>
        <w:jc w:val="both"/>
      </w:pPr>
      <w:r>
        <w:rPr>
          <w:sz w:val="28"/>
          <w:szCs w:val="28"/>
        </w:rPr>
        <w:t>0-30 балів – низький рівень тривожності;</w:t>
      </w:r>
    </w:p>
    <w:p w14:paraId="0799C22C" w14:textId="77777777" w:rsidR="003B7FFC" w:rsidRDefault="00111B39">
      <w:pPr>
        <w:spacing w:line="360" w:lineRule="auto"/>
        <w:ind w:left="20" w:firstLine="709"/>
        <w:contextualSpacing/>
        <w:jc w:val="both"/>
      </w:pPr>
      <w:r>
        <w:rPr>
          <w:sz w:val="28"/>
          <w:szCs w:val="28"/>
        </w:rPr>
        <w:t>31-45 балів –помірний рівень тривожності;</w:t>
      </w:r>
    </w:p>
    <w:p w14:paraId="30BACC5B" w14:textId="77777777" w:rsidR="003B7FFC" w:rsidRDefault="00111B39">
      <w:pPr>
        <w:spacing w:line="360" w:lineRule="auto"/>
        <w:ind w:left="20" w:firstLine="709"/>
        <w:contextualSpacing/>
        <w:jc w:val="both"/>
      </w:pPr>
      <w:r>
        <w:rPr>
          <w:sz w:val="28"/>
          <w:szCs w:val="28"/>
        </w:rPr>
        <w:t>вище 45 балів –високий рівень тривожності.</w:t>
      </w:r>
    </w:p>
    <w:p w14:paraId="093E85A5" w14:textId="77777777" w:rsidR="003B7FFC" w:rsidRDefault="00111B39">
      <w:pPr>
        <w:spacing w:line="360" w:lineRule="auto"/>
        <w:ind w:left="20" w:firstLine="709"/>
        <w:contextualSpacing/>
        <w:jc w:val="both"/>
        <w:rPr>
          <w:sz w:val="28"/>
          <w:szCs w:val="28"/>
        </w:rPr>
      </w:pPr>
      <w:r>
        <w:br w:type="page"/>
      </w:r>
    </w:p>
    <w:p w14:paraId="3E99C277" w14:textId="112E86E7" w:rsidR="003B7FFC" w:rsidRDefault="00111B39">
      <w:pPr>
        <w:spacing w:line="360" w:lineRule="auto"/>
        <w:ind w:firstLine="709"/>
        <w:contextualSpacing/>
        <w:jc w:val="right"/>
        <w:rPr>
          <w:sz w:val="28"/>
          <w:szCs w:val="28"/>
        </w:rPr>
      </w:pPr>
      <w:r>
        <w:rPr>
          <w:sz w:val="28"/>
          <w:szCs w:val="28"/>
        </w:rPr>
        <w:lastRenderedPageBreak/>
        <w:t>Додаток В</w:t>
      </w:r>
    </w:p>
    <w:p w14:paraId="40F9F9D9" w14:textId="77777777" w:rsidR="001F668A" w:rsidRDefault="001F668A">
      <w:pPr>
        <w:spacing w:line="360" w:lineRule="auto"/>
        <w:ind w:firstLine="709"/>
        <w:contextualSpacing/>
        <w:jc w:val="right"/>
      </w:pPr>
    </w:p>
    <w:p w14:paraId="2BC61990" w14:textId="50F2E0EF" w:rsidR="003B7FFC" w:rsidRDefault="00111B39">
      <w:pPr>
        <w:spacing w:line="360" w:lineRule="auto"/>
        <w:ind w:firstLine="709"/>
        <w:contextualSpacing/>
        <w:jc w:val="center"/>
        <w:rPr>
          <w:sz w:val="28"/>
          <w:szCs w:val="28"/>
        </w:rPr>
      </w:pPr>
      <w:r>
        <w:rPr>
          <w:sz w:val="28"/>
          <w:szCs w:val="28"/>
        </w:rPr>
        <w:t xml:space="preserve">Методика оцінки якості життя «SF-36 </w:t>
      </w:r>
      <w:proofErr w:type="spellStart"/>
      <w:r>
        <w:rPr>
          <w:sz w:val="28"/>
          <w:szCs w:val="28"/>
        </w:rPr>
        <w:t>HealthStatusSurvey</w:t>
      </w:r>
      <w:proofErr w:type="spellEnd"/>
      <w:r>
        <w:rPr>
          <w:sz w:val="28"/>
          <w:szCs w:val="28"/>
        </w:rPr>
        <w:t>»</w:t>
      </w:r>
    </w:p>
    <w:p w14:paraId="10AC0845" w14:textId="77777777" w:rsidR="001F668A" w:rsidRDefault="001F668A">
      <w:pPr>
        <w:spacing w:line="360" w:lineRule="auto"/>
        <w:ind w:firstLine="709"/>
        <w:contextualSpacing/>
        <w:jc w:val="center"/>
      </w:pPr>
    </w:p>
    <w:p w14:paraId="69CF63FB" w14:textId="77777777" w:rsidR="003B7FFC" w:rsidRDefault="00111B39">
      <w:pPr>
        <w:spacing w:line="360" w:lineRule="auto"/>
        <w:ind w:firstLine="709"/>
        <w:contextualSpacing/>
        <w:jc w:val="both"/>
      </w:pPr>
      <w:r>
        <w:rPr>
          <w:sz w:val="28"/>
          <w:szCs w:val="28"/>
        </w:rPr>
        <w:t>Дайте відповідь на кожне питання, позначаючи обраний Вами відповідь так, як це вказано. Якщо Ви не впевнені в тому, як відповісти на питання, будь ласка, виберіть таку відповідь, який найточніше відображає Вашу думку.</w:t>
      </w:r>
    </w:p>
    <w:p w14:paraId="543B76A3" w14:textId="77777777" w:rsidR="003B7FFC" w:rsidRDefault="00111B39">
      <w:pPr>
        <w:numPr>
          <w:ilvl w:val="0"/>
          <w:numId w:val="7"/>
        </w:numPr>
        <w:spacing w:line="360" w:lineRule="auto"/>
        <w:ind w:firstLine="709"/>
        <w:contextualSpacing/>
        <w:jc w:val="both"/>
      </w:pPr>
      <w:r>
        <w:rPr>
          <w:sz w:val="28"/>
          <w:szCs w:val="28"/>
        </w:rPr>
        <w:t>В цілому Ви оцінили б стан Вашого здоров’я як:</w:t>
      </w:r>
    </w:p>
    <w:tbl>
      <w:tblPr>
        <w:tblStyle w:val="aa"/>
        <w:tblW w:w="9462" w:type="dxa"/>
        <w:tblInd w:w="108" w:type="dxa"/>
        <w:tblLayout w:type="fixed"/>
        <w:tblLook w:val="04A0" w:firstRow="1" w:lastRow="0" w:firstColumn="1" w:lastColumn="0" w:noHBand="0" w:noVBand="1"/>
      </w:tblPr>
      <w:tblGrid>
        <w:gridCol w:w="7400"/>
        <w:gridCol w:w="2062"/>
      </w:tblGrid>
      <w:tr w:rsidR="003B7FFC" w14:paraId="1C1E4B09" w14:textId="77777777" w:rsidTr="002079A1">
        <w:tc>
          <w:tcPr>
            <w:tcW w:w="7400" w:type="dxa"/>
            <w:shd w:val="clear" w:color="auto" w:fill="auto"/>
          </w:tcPr>
          <w:p w14:paraId="08433EFC" w14:textId="77777777" w:rsidR="003B7FFC" w:rsidRDefault="003B7FFC">
            <w:pPr>
              <w:spacing w:line="360" w:lineRule="auto"/>
              <w:ind w:firstLine="709"/>
              <w:contextualSpacing/>
              <w:jc w:val="both"/>
              <w:rPr>
                <w:sz w:val="28"/>
                <w:szCs w:val="28"/>
              </w:rPr>
            </w:pPr>
          </w:p>
        </w:tc>
        <w:tc>
          <w:tcPr>
            <w:tcW w:w="2062" w:type="dxa"/>
            <w:shd w:val="clear" w:color="auto" w:fill="auto"/>
          </w:tcPr>
          <w:p w14:paraId="16D3EF04" w14:textId="77777777" w:rsidR="003B7FFC" w:rsidRDefault="00111B39" w:rsidP="002079A1">
            <w:pPr>
              <w:spacing w:line="360" w:lineRule="auto"/>
              <w:contextualSpacing/>
              <w:jc w:val="both"/>
            </w:pPr>
            <w:r>
              <w:rPr>
                <w:sz w:val="28"/>
                <w:szCs w:val="28"/>
              </w:rPr>
              <w:t xml:space="preserve">обведіть </w:t>
            </w:r>
          </w:p>
          <w:p w14:paraId="5B851909" w14:textId="77777777" w:rsidR="003B7FFC" w:rsidRDefault="00111B39" w:rsidP="002079A1">
            <w:pPr>
              <w:spacing w:line="360" w:lineRule="auto"/>
              <w:contextualSpacing/>
              <w:jc w:val="both"/>
            </w:pPr>
            <w:r>
              <w:rPr>
                <w:sz w:val="28"/>
                <w:szCs w:val="28"/>
              </w:rPr>
              <w:t>одну цифру</w:t>
            </w:r>
          </w:p>
        </w:tc>
      </w:tr>
      <w:tr w:rsidR="003B7FFC" w14:paraId="4ACEBC0E" w14:textId="77777777" w:rsidTr="002079A1">
        <w:tc>
          <w:tcPr>
            <w:tcW w:w="7400" w:type="dxa"/>
            <w:shd w:val="clear" w:color="auto" w:fill="auto"/>
          </w:tcPr>
          <w:p w14:paraId="513146CD" w14:textId="77777777" w:rsidR="003B7FFC" w:rsidRDefault="00111B39">
            <w:pPr>
              <w:spacing w:line="360" w:lineRule="auto"/>
              <w:ind w:firstLine="709"/>
              <w:contextualSpacing/>
              <w:jc w:val="both"/>
            </w:pPr>
            <w:r>
              <w:rPr>
                <w:sz w:val="28"/>
                <w:szCs w:val="28"/>
                <w:lang w:bidi="uk-UA"/>
              </w:rPr>
              <w:t>Відмінне</w:t>
            </w:r>
          </w:p>
        </w:tc>
        <w:tc>
          <w:tcPr>
            <w:tcW w:w="2062" w:type="dxa"/>
            <w:shd w:val="clear" w:color="auto" w:fill="auto"/>
          </w:tcPr>
          <w:p w14:paraId="6A75F898" w14:textId="77777777" w:rsidR="003B7FFC" w:rsidRDefault="00111B39">
            <w:pPr>
              <w:spacing w:line="360" w:lineRule="auto"/>
              <w:ind w:firstLine="709"/>
              <w:contextualSpacing/>
              <w:jc w:val="both"/>
            </w:pPr>
            <w:r>
              <w:rPr>
                <w:sz w:val="28"/>
                <w:szCs w:val="28"/>
                <w:lang w:bidi="uk-UA"/>
              </w:rPr>
              <w:t>1</w:t>
            </w:r>
          </w:p>
        </w:tc>
      </w:tr>
      <w:tr w:rsidR="003B7FFC" w14:paraId="0C141915" w14:textId="77777777" w:rsidTr="002079A1">
        <w:tc>
          <w:tcPr>
            <w:tcW w:w="7400" w:type="dxa"/>
            <w:shd w:val="clear" w:color="auto" w:fill="auto"/>
          </w:tcPr>
          <w:p w14:paraId="781140F2" w14:textId="77777777" w:rsidR="003B7FFC" w:rsidRDefault="00111B39">
            <w:pPr>
              <w:spacing w:line="360" w:lineRule="auto"/>
              <w:ind w:firstLine="709"/>
              <w:contextualSpacing/>
              <w:jc w:val="both"/>
            </w:pPr>
            <w:r>
              <w:rPr>
                <w:sz w:val="28"/>
                <w:szCs w:val="28"/>
                <w:lang w:bidi="uk-UA"/>
              </w:rPr>
              <w:t>Дуже добре</w:t>
            </w:r>
          </w:p>
        </w:tc>
        <w:tc>
          <w:tcPr>
            <w:tcW w:w="2062" w:type="dxa"/>
            <w:shd w:val="clear" w:color="auto" w:fill="auto"/>
          </w:tcPr>
          <w:p w14:paraId="48F57847" w14:textId="77777777" w:rsidR="003B7FFC" w:rsidRDefault="00111B39">
            <w:pPr>
              <w:spacing w:line="360" w:lineRule="auto"/>
              <w:ind w:firstLine="709"/>
              <w:contextualSpacing/>
              <w:jc w:val="both"/>
            </w:pPr>
            <w:r>
              <w:rPr>
                <w:sz w:val="28"/>
                <w:szCs w:val="28"/>
                <w:lang w:bidi="uk-UA"/>
              </w:rPr>
              <w:t>2</w:t>
            </w:r>
          </w:p>
        </w:tc>
      </w:tr>
      <w:tr w:rsidR="003B7FFC" w14:paraId="47B4A12B" w14:textId="77777777" w:rsidTr="002079A1">
        <w:tc>
          <w:tcPr>
            <w:tcW w:w="7400" w:type="dxa"/>
            <w:shd w:val="clear" w:color="auto" w:fill="auto"/>
          </w:tcPr>
          <w:p w14:paraId="7A12F392" w14:textId="77777777" w:rsidR="003B7FFC" w:rsidRDefault="00111B39">
            <w:pPr>
              <w:spacing w:line="360" w:lineRule="auto"/>
              <w:ind w:firstLine="709"/>
              <w:contextualSpacing/>
              <w:jc w:val="both"/>
            </w:pPr>
            <w:r>
              <w:rPr>
                <w:sz w:val="28"/>
                <w:szCs w:val="28"/>
                <w:lang w:bidi="uk-UA"/>
              </w:rPr>
              <w:t>Гарне</w:t>
            </w:r>
          </w:p>
        </w:tc>
        <w:tc>
          <w:tcPr>
            <w:tcW w:w="2062" w:type="dxa"/>
            <w:shd w:val="clear" w:color="auto" w:fill="auto"/>
          </w:tcPr>
          <w:p w14:paraId="44172A0A" w14:textId="77777777" w:rsidR="003B7FFC" w:rsidRDefault="00111B39">
            <w:pPr>
              <w:spacing w:line="360" w:lineRule="auto"/>
              <w:ind w:firstLine="709"/>
              <w:contextualSpacing/>
              <w:jc w:val="both"/>
            </w:pPr>
            <w:r>
              <w:rPr>
                <w:sz w:val="28"/>
                <w:szCs w:val="28"/>
                <w:lang w:bidi="uk-UA"/>
              </w:rPr>
              <w:t>3</w:t>
            </w:r>
          </w:p>
        </w:tc>
      </w:tr>
      <w:tr w:rsidR="003B7FFC" w14:paraId="218D9C73" w14:textId="77777777" w:rsidTr="002079A1">
        <w:tc>
          <w:tcPr>
            <w:tcW w:w="7400" w:type="dxa"/>
            <w:shd w:val="clear" w:color="auto" w:fill="auto"/>
          </w:tcPr>
          <w:p w14:paraId="7797B8CC" w14:textId="77777777" w:rsidR="003B7FFC" w:rsidRDefault="00111B39">
            <w:pPr>
              <w:spacing w:line="360" w:lineRule="auto"/>
              <w:ind w:firstLine="709"/>
              <w:contextualSpacing/>
              <w:jc w:val="both"/>
            </w:pPr>
            <w:r>
              <w:rPr>
                <w:sz w:val="28"/>
                <w:szCs w:val="28"/>
                <w:lang w:bidi="uk-UA"/>
              </w:rPr>
              <w:t>Опосередковане</w:t>
            </w:r>
          </w:p>
        </w:tc>
        <w:tc>
          <w:tcPr>
            <w:tcW w:w="2062" w:type="dxa"/>
            <w:shd w:val="clear" w:color="auto" w:fill="auto"/>
          </w:tcPr>
          <w:p w14:paraId="12996392" w14:textId="77777777" w:rsidR="003B7FFC" w:rsidRDefault="00111B39">
            <w:pPr>
              <w:spacing w:line="360" w:lineRule="auto"/>
              <w:ind w:firstLine="709"/>
              <w:contextualSpacing/>
              <w:jc w:val="both"/>
            </w:pPr>
            <w:r>
              <w:rPr>
                <w:sz w:val="28"/>
                <w:szCs w:val="28"/>
                <w:lang w:bidi="uk-UA"/>
              </w:rPr>
              <w:t>4</w:t>
            </w:r>
          </w:p>
        </w:tc>
      </w:tr>
      <w:tr w:rsidR="003B7FFC" w14:paraId="2A1AE301" w14:textId="77777777" w:rsidTr="002079A1">
        <w:tc>
          <w:tcPr>
            <w:tcW w:w="7400" w:type="dxa"/>
            <w:shd w:val="clear" w:color="auto" w:fill="auto"/>
          </w:tcPr>
          <w:p w14:paraId="50B7BB66" w14:textId="77777777" w:rsidR="003B7FFC" w:rsidRDefault="00111B39">
            <w:pPr>
              <w:spacing w:line="360" w:lineRule="auto"/>
              <w:ind w:firstLine="709"/>
              <w:contextualSpacing/>
              <w:jc w:val="both"/>
            </w:pPr>
            <w:r>
              <w:rPr>
                <w:sz w:val="28"/>
                <w:szCs w:val="28"/>
                <w:lang w:bidi="uk-UA"/>
              </w:rPr>
              <w:t>Погане</w:t>
            </w:r>
          </w:p>
        </w:tc>
        <w:tc>
          <w:tcPr>
            <w:tcW w:w="2062" w:type="dxa"/>
            <w:shd w:val="clear" w:color="auto" w:fill="auto"/>
          </w:tcPr>
          <w:p w14:paraId="339D06CE" w14:textId="77777777" w:rsidR="003B7FFC" w:rsidRDefault="00111B39">
            <w:pPr>
              <w:spacing w:line="360" w:lineRule="auto"/>
              <w:ind w:firstLine="709"/>
              <w:contextualSpacing/>
              <w:jc w:val="both"/>
            </w:pPr>
            <w:r>
              <w:rPr>
                <w:sz w:val="28"/>
                <w:szCs w:val="28"/>
                <w:lang w:bidi="uk-UA"/>
              </w:rPr>
              <w:t>5</w:t>
            </w:r>
          </w:p>
        </w:tc>
      </w:tr>
    </w:tbl>
    <w:p w14:paraId="648372DB" w14:textId="26F4C018" w:rsidR="003B7FFC" w:rsidRDefault="00111B39">
      <w:pPr>
        <w:spacing w:line="360" w:lineRule="auto"/>
        <w:ind w:firstLine="709"/>
        <w:contextualSpacing/>
        <w:jc w:val="both"/>
      </w:pPr>
      <w:r>
        <w:rPr>
          <w:sz w:val="28"/>
          <w:szCs w:val="28"/>
        </w:rPr>
        <w:t>2. Як би Ви в цілому оцінили своє здоров'я зараз порівняно з тим, що було рік тому?</w:t>
      </w:r>
    </w:p>
    <w:tbl>
      <w:tblPr>
        <w:tblStyle w:val="aa"/>
        <w:tblW w:w="9462" w:type="dxa"/>
        <w:tblInd w:w="108" w:type="dxa"/>
        <w:tblLayout w:type="fixed"/>
        <w:tblLook w:val="04A0" w:firstRow="1" w:lastRow="0" w:firstColumn="1" w:lastColumn="0" w:noHBand="0" w:noVBand="1"/>
      </w:tblPr>
      <w:tblGrid>
        <w:gridCol w:w="7088"/>
        <w:gridCol w:w="2374"/>
      </w:tblGrid>
      <w:tr w:rsidR="003B7FFC" w14:paraId="74ADC0BF" w14:textId="77777777">
        <w:tc>
          <w:tcPr>
            <w:tcW w:w="7087" w:type="dxa"/>
            <w:shd w:val="clear" w:color="auto" w:fill="auto"/>
          </w:tcPr>
          <w:p w14:paraId="21DA1F11" w14:textId="77777777" w:rsidR="003B7FFC" w:rsidRDefault="003B7FFC">
            <w:pPr>
              <w:spacing w:line="360" w:lineRule="auto"/>
              <w:ind w:firstLine="709"/>
              <w:contextualSpacing/>
              <w:jc w:val="both"/>
              <w:rPr>
                <w:sz w:val="28"/>
                <w:szCs w:val="28"/>
              </w:rPr>
            </w:pPr>
          </w:p>
        </w:tc>
        <w:tc>
          <w:tcPr>
            <w:tcW w:w="2374" w:type="dxa"/>
            <w:shd w:val="clear" w:color="auto" w:fill="auto"/>
          </w:tcPr>
          <w:p w14:paraId="47E68B0B" w14:textId="77777777" w:rsidR="003B7FFC" w:rsidRDefault="00111B39" w:rsidP="00826C53">
            <w:pPr>
              <w:spacing w:line="360" w:lineRule="auto"/>
              <w:contextualSpacing/>
              <w:jc w:val="both"/>
            </w:pPr>
            <w:r>
              <w:rPr>
                <w:sz w:val="28"/>
                <w:szCs w:val="28"/>
              </w:rPr>
              <w:t xml:space="preserve">обведіть </w:t>
            </w:r>
          </w:p>
          <w:p w14:paraId="727103DA" w14:textId="77777777" w:rsidR="003B7FFC" w:rsidRDefault="00111B39" w:rsidP="00826C53">
            <w:pPr>
              <w:spacing w:line="360" w:lineRule="auto"/>
              <w:contextualSpacing/>
              <w:jc w:val="both"/>
            </w:pPr>
            <w:r>
              <w:rPr>
                <w:sz w:val="28"/>
                <w:szCs w:val="28"/>
              </w:rPr>
              <w:t>одну цифру</w:t>
            </w:r>
          </w:p>
        </w:tc>
      </w:tr>
      <w:tr w:rsidR="003B7FFC" w14:paraId="053E1CE6" w14:textId="77777777">
        <w:tc>
          <w:tcPr>
            <w:tcW w:w="7087" w:type="dxa"/>
            <w:shd w:val="clear" w:color="auto" w:fill="auto"/>
          </w:tcPr>
          <w:p w14:paraId="48C857A5" w14:textId="77777777" w:rsidR="003B7FFC" w:rsidRDefault="00111B39">
            <w:pPr>
              <w:spacing w:line="360" w:lineRule="auto"/>
              <w:ind w:firstLine="709"/>
              <w:contextualSpacing/>
              <w:jc w:val="both"/>
            </w:pPr>
            <w:r>
              <w:rPr>
                <w:sz w:val="28"/>
                <w:szCs w:val="28"/>
              </w:rPr>
              <w:t>Значно краще, ніж рік тому</w:t>
            </w:r>
          </w:p>
        </w:tc>
        <w:tc>
          <w:tcPr>
            <w:tcW w:w="2374" w:type="dxa"/>
            <w:shd w:val="clear" w:color="auto" w:fill="auto"/>
          </w:tcPr>
          <w:p w14:paraId="48D74350" w14:textId="77777777" w:rsidR="003B7FFC" w:rsidRDefault="00111B39">
            <w:pPr>
              <w:spacing w:line="360" w:lineRule="auto"/>
              <w:ind w:firstLine="709"/>
              <w:contextualSpacing/>
              <w:jc w:val="both"/>
            </w:pPr>
            <w:r>
              <w:rPr>
                <w:sz w:val="28"/>
                <w:szCs w:val="28"/>
                <w:lang w:bidi="uk-UA"/>
              </w:rPr>
              <w:t>1</w:t>
            </w:r>
          </w:p>
        </w:tc>
      </w:tr>
      <w:tr w:rsidR="003B7FFC" w14:paraId="40FA7B16" w14:textId="77777777">
        <w:tc>
          <w:tcPr>
            <w:tcW w:w="7087" w:type="dxa"/>
            <w:shd w:val="clear" w:color="auto" w:fill="auto"/>
          </w:tcPr>
          <w:p w14:paraId="3AE745F3" w14:textId="77777777" w:rsidR="003B7FFC" w:rsidRDefault="00111B39">
            <w:pPr>
              <w:spacing w:line="360" w:lineRule="auto"/>
              <w:ind w:firstLine="709"/>
              <w:contextualSpacing/>
              <w:jc w:val="both"/>
            </w:pPr>
            <w:r>
              <w:rPr>
                <w:sz w:val="28"/>
                <w:szCs w:val="28"/>
              </w:rPr>
              <w:t>Трохи краще, ніж рік тому</w:t>
            </w:r>
          </w:p>
        </w:tc>
        <w:tc>
          <w:tcPr>
            <w:tcW w:w="2374" w:type="dxa"/>
            <w:shd w:val="clear" w:color="auto" w:fill="auto"/>
          </w:tcPr>
          <w:p w14:paraId="55733D10" w14:textId="77777777" w:rsidR="003B7FFC" w:rsidRDefault="00111B39">
            <w:pPr>
              <w:spacing w:line="360" w:lineRule="auto"/>
              <w:ind w:firstLine="709"/>
              <w:contextualSpacing/>
              <w:jc w:val="both"/>
            </w:pPr>
            <w:r>
              <w:rPr>
                <w:sz w:val="28"/>
                <w:szCs w:val="28"/>
                <w:lang w:bidi="uk-UA"/>
              </w:rPr>
              <w:t>2</w:t>
            </w:r>
          </w:p>
        </w:tc>
      </w:tr>
      <w:tr w:rsidR="003B7FFC" w14:paraId="7DCDD0BD" w14:textId="77777777">
        <w:tc>
          <w:tcPr>
            <w:tcW w:w="7087" w:type="dxa"/>
            <w:shd w:val="clear" w:color="auto" w:fill="auto"/>
          </w:tcPr>
          <w:p w14:paraId="6450C086" w14:textId="77777777" w:rsidR="003B7FFC" w:rsidRDefault="00111B39">
            <w:pPr>
              <w:spacing w:line="360" w:lineRule="auto"/>
              <w:ind w:firstLine="709"/>
              <w:contextualSpacing/>
              <w:jc w:val="both"/>
            </w:pPr>
            <w:r>
              <w:rPr>
                <w:sz w:val="28"/>
                <w:szCs w:val="28"/>
              </w:rPr>
              <w:t>Приблизно таке ж, як рік тому</w:t>
            </w:r>
          </w:p>
        </w:tc>
        <w:tc>
          <w:tcPr>
            <w:tcW w:w="2374" w:type="dxa"/>
            <w:shd w:val="clear" w:color="auto" w:fill="auto"/>
          </w:tcPr>
          <w:p w14:paraId="08F6C41A" w14:textId="77777777" w:rsidR="003B7FFC" w:rsidRDefault="00111B39">
            <w:pPr>
              <w:spacing w:line="360" w:lineRule="auto"/>
              <w:ind w:firstLine="709"/>
              <w:contextualSpacing/>
              <w:jc w:val="both"/>
            </w:pPr>
            <w:r>
              <w:rPr>
                <w:sz w:val="28"/>
                <w:szCs w:val="28"/>
                <w:lang w:bidi="uk-UA"/>
              </w:rPr>
              <w:t>3</w:t>
            </w:r>
          </w:p>
        </w:tc>
      </w:tr>
      <w:tr w:rsidR="003B7FFC" w14:paraId="3205766C" w14:textId="77777777">
        <w:tc>
          <w:tcPr>
            <w:tcW w:w="7087" w:type="dxa"/>
            <w:shd w:val="clear" w:color="auto" w:fill="auto"/>
          </w:tcPr>
          <w:p w14:paraId="5BCDE4CF" w14:textId="77777777" w:rsidR="003B7FFC" w:rsidRDefault="00111B39">
            <w:pPr>
              <w:spacing w:line="360" w:lineRule="auto"/>
              <w:ind w:firstLine="709"/>
              <w:contextualSpacing/>
              <w:jc w:val="both"/>
            </w:pPr>
            <w:r>
              <w:rPr>
                <w:sz w:val="28"/>
                <w:szCs w:val="28"/>
              </w:rPr>
              <w:t>Дещо гірше, ніж рік тому</w:t>
            </w:r>
          </w:p>
        </w:tc>
        <w:tc>
          <w:tcPr>
            <w:tcW w:w="2374" w:type="dxa"/>
            <w:shd w:val="clear" w:color="auto" w:fill="auto"/>
          </w:tcPr>
          <w:p w14:paraId="04CFC6AC" w14:textId="77777777" w:rsidR="003B7FFC" w:rsidRDefault="00111B39">
            <w:pPr>
              <w:spacing w:line="360" w:lineRule="auto"/>
              <w:ind w:firstLine="709"/>
              <w:contextualSpacing/>
              <w:jc w:val="both"/>
            </w:pPr>
            <w:r>
              <w:rPr>
                <w:sz w:val="28"/>
                <w:szCs w:val="28"/>
                <w:lang w:bidi="uk-UA"/>
              </w:rPr>
              <w:t>4</w:t>
            </w:r>
          </w:p>
        </w:tc>
      </w:tr>
      <w:tr w:rsidR="003B7FFC" w14:paraId="3DCAEA8A" w14:textId="77777777">
        <w:tc>
          <w:tcPr>
            <w:tcW w:w="7087" w:type="dxa"/>
            <w:shd w:val="clear" w:color="auto" w:fill="auto"/>
          </w:tcPr>
          <w:p w14:paraId="169CE115" w14:textId="77777777" w:rsidR="003B7FFC" w:rsidRDefault="00111B39">
            <w:pPr>
              <w:spacing w:line="360" w:lineRule="auto"/>
              <w:ind w:firstLine="709"/>
              <w:contextualSpacing/>
              <w:jc w:val="both"/>
            </w:pPr>
            <w:r>
              <w:rPr>
                <w:sz w:val="28"/>
                <w:szCs w:val="28"/>
              </w:rPr>
              <w:t>Набагато гірше, ніж рік тому</w:t>
            </w:r>
          </w:p>
        </w:tc>
        <w:tc>
          <w:tcPr>
            <w:tcW w:w="2374" w:type="dxa"/>
            <w:shd w:val="clear" w:color="auto" w:fill="auto"/>
          </w:tcPr>
          <w:p w14:paraId="1B739FEC" w14:textId="77777777" w:rsidR="003B7FFC" w:rsidRDefault="00111B39">
            <w:pPr>
              <w:spacing w:line="360" w:lineRule="auto"/>
              <w:ind w:firstLine="709"/>
              <w:contextualSpacing/>
              <w:jc w:val="both"/>
            </w:pPr>
            <w:r>
              <w:rPr>
                <w:sz w:val="28"/>
                <w:szCs w:val="28"/>
                <w:lang w:bidi="uk-UA"/>
              </w:rPr>
              <w:t>5</w:t>
            </w:r>
          </w:p>
        </w:tc>
      </w:tr>
    </w:tbl>
    <w:p w14:paraId="4A0D7FD0" w14:textId="02ED3C09" w:rsidR="009C4C9B" w:rsidRPr="009C4C9B" w:rsidRDefault="00111B39" w:rsidP="009C4C9B">
      <w:pPr>
        <w:pStyle w:val="ac"/>
        <w:numPr>
          <w:ilvl w:val="0"/>
          <w:numId w:val="7"/>
        </w:numPr>
        <w:spacing w:line="360" w:lineRule="auto"/>
        <w:jc w:val="both"/>
        <w:rPr>
          <w:sz w:val="28"/>
          <w:szCs w:val="28"/>
        </w:rPr>
      </w:pPr>
      <w:r w:rsidRPr="009C4C9B">
        <w:rPr>
          <w:sz w:val="28"/>
          <w:szCs w:val="28"/>
        </w:rPr>
        <w:t>Наступні питання стосуються фізичних навантажень, з якими Ви, можливо, зустрічаєтеся протягом свого звичайного дня.</w:t>
      </w:r>
    </w:p>
    <w:p w14:paraId="4844ED14" w14:textId="1B87F6A3" w:rsidR="003B7FFC" w:rsidRDefault="00111B39" w:rsidP="009C4C9B">
      <w:pPr>
        <w:pStyle w:val="ac"/>
        <w:numPr>
          <w:ilvl w:val="0"/>
          <w:numId w:val="7"/>
        </w:numPr>
        <w:spacing w:line="360" w:lineRule="auto"/>
        <w:jc w:val="both"/>
      </w:pPr>
      <w:r w:rsidRPr="009C4C9B">
        <w:rPr>
          <w:sz w:val="28"/>
          <w:szCs w:val="28"/>
        </w:rPr>
        <w:t>Чи обмежує Вас стан Вашого здоров’я в даний час у виконанні перерахованих нижче фізичних навантажень? Якщо так, то якою мірою.</w:t>
      </w:r>
    </w:p>
    <w:p w14:paraId="2A7DF94C" w14:textId="77777777" w:rsidR="00826C53" w:rsidRDefault="00826C53">
      <w:pPr>
        <w:spacing w:line="360" w:lineRule="auto"/>
        <w:ind w:firstLine="709"/>
        <w:contextualSpacing/>
        <w:jc w:val="right"/>
        <w:rPr>
          <w:sz w:val="28"/>
          <w:szCs w:val="28"/>
        </w:rPr>
      </w:pPr>
    </w:p>
    <w:p w14:paraId="0F434F8D" w14:textId="232A57FB" w:rsidR="003B7FFC" w:rsidRDefault="00111B39">
      <w:pPr>
        <w:spacing w:line="360" w:lineRule="auto"/>
        <w:ind w:firstLine="709"/>
        <w:contextualSpacing/>
        <w:jc w:val="right"/>
      </w:pPr>
      <w:r>
        <w:rPr>
          <w:sz w:val="28"/>
          <w:szCs w:val="28"/>
        </w:rPr>
        <w:lastRenderedPageBreak/>
        <w:t>Продовження додатку В</w:t>
      </w:r>
    </w:p>
    <w:tbl>
      <w:tblPr>
        <w:tblW w:w="9458" w:type="dxa"/>
        <w:tblLayout w:type="fixed"/>
        <w:tblCellMar>
          <w:left w:w="10" w:type="dxa"/>
          <w:right w:w="10" w:type="dxa"/>
        </w:tblCellMar>
        <w:tblLook w:val="04A0" w:firstRow="1" w:lastRow="0" w:firstColumn="1" w:lastColumn="0" w:noHBand="0" w:noVBand="1"/>
      </w:tblPr>
      <w:tblGrid>
        <w:gridCol w:w="5592"/>
        <w:gridCol w:w="1232"/>
        <w:gridCol w:w="1231"/>
        <w:gridCol w:w="1403"/>
      </w:tblGrid>
      <w:tr w:rsidR="003B7FFC" w14:paraId="79BF49B3" w14:textId="77777777" w:rsidTr="00826C53">
        <w:trPr>
          <w:trHeight w:hRule="exact" w:val="1334"/>
        </w:trPr>
        <w:tc>
          <w:tcPr>
            <w:tcW w:w="5591" w:type="dxa"/>
            <w:shd w:val="clear" w:color="auto" w:fill="FFFFFF"/>
          </w:tcPr>
          <w:p w14:paraId="244F8AEC" w14:textId="77777777" w:rsidR="003B7FFC" w:rsidRDefault="00111B39">
            <w:pPr>
              <w:spacing w:line="360" w:lineRule="auto"/>
              <w:ind w:firstLine="709"/>
              <w:contextualSpacing/>
              <w:jc w:val="both"/>
            </w:pPr>
            <w:r>
              <w:rPr>
                <w:sz w:val="28"/>
                <w:szCs w:val="28"/>
              </w:rPr>
              <w:tab/>
            </w:r>
          </w:p>
        </w:tc>
        <w:tc>
          <w:tcPr>
            <w:tcW w:w="1232" w:type="dxa"/>
            <w:tcBorders>
              <w:top w:val="single" w:sz="4" w:space="0" w:color="000000"/>
              <w:left w:val="single" w:sz="4" w:space="0" w:color="000000"/>
            </w:tcBorders>
            <w:shd w:val="clear" w:color="auto" w:fill="FFFFFF"/>
            <w:vAlign w:val="bottom"/>
          </w:tcPr>
          <w:p w14:paraId="55D62AAE" w14:textId="77777777" w:rsidR="002079A1" w:rsidRDefault="00111B39" w:rsidP="00826C53">
            <w:pPr>
              <w:spacing w:line="360" w:lineRule="auto"/>
              <w:contextualSpacing/>
              <w:jc w:val="center"/>
              <w:rPr>
                <w:sz w:val="28"/>
                <w:szCs w:val="28"/>
                <w:lang w:bidi="uk-UA"/>
              </w:rPr>
            </w:pPr>
            <w:r>
              <w:rPr>
                <w:sz w:val="28"/>
                <w:szCs w:val="28"/>
                <w:lang w:bidi="uk-UA"/>
              </w:rPr>
              <w:t>Так,</w:t>
            </w:r>
          </w:p>
          <w:p w14:paraId="1A914A24" w14:textId="798A9DD7" w:rsidR="003B7FFC" w:rsidRDefault="00111B39" w:rsidP="00826C53">
            <w:pPr>
              <w:spacing w:line="360" w:lineRule="auto"/>
              <w:contextualSpacing/>
              <w:jc w:val="center"/>
            </w:pPr>
            <w:r>
              <w:rPr>
                <w:sz w:val="28"/>
                <w:szCs w:val="28"/>
                <w:lang w:bidi="uk-UA"/>
              </w:rPr>
              <w:t>значно обмежує</w:t>
            </w:r>
          </w:p>
        </w:tc>
        <w:tc>
          <w:tcPr>
            <w:tcW w:w="1231" w:type="dxa"/>
            <w:tcBorders>
              <w:top w:val="single" w:sz="4" w:space="0" w:color="000000"/>
              <w:left w:val="single" w:sz="4" w:space="0" w:color="000000"/>
            </w:tcBorders>
            <w:shd w:val="clear" w:color="auto" w:fill="FFFFFF"/>
            <w:vAlign w:val="bottom"/>
          </w:tcPr>
          <w:p w14:paraId="52D608B7" w14:textId="77777777" w:rsidR="003B7FFC" w:rsidRDefault="00111B39" w:rsidP="00826C53">
            <w:pPr>
              <w:spacing w:line="360" w:lineRule="auto"/>
              <w:contextualSpacing/>
              <w:jc w:val="center"/>
            </w:pPr>
            <w:r>
              <w:rPr>
                <w:sz w:val="28"/>
                <w:szCs w:val="28"/>
                <w:lang w:bidi="uk-UA"/>
              </w:rPr>
              <w:t>Так, трохи обмежує</w:t>
            </w:r>
          </w:p>
        </w:tc>
        <w:tc>
          <w:tcPr>
            <w:tcW w:w="1403" w:type="dxa"/>
            <w:tcBorders>
              <w:top w:val="single" w:sz="4" w:space="0" w:color="000000"/>
              <w:left w:val="single" w:sz="4" w:space="0" w:color="000000"/>
              <w:right w:val="single" w:sz="4" w:space="0" w:color="000000"/>
            </w:tcBorders>
            <w:shd w:val="clear" w:color="auto" w:fill="FFFFFF"/>
            <w:vAlign w:val="bottom"/>
          </w:tcPr>
          <w:p w14:paraId="17281BCB" w14:textId="77777777" w:rsidR="002079A1" w:rsidRDefault="00111B39" w:rsidP="00826C53">
            <w:pPr>
              <w:spacing w:line="360" w:lineRule="auto"/>
              <w:contextualSpacing/>
              <w:jc w:val="center"/>
              <w:rPr>
                <w:sz w:val="28"/>
                <w:szCs w:val="28"/>
                <w:lang w:bidi="uk-UA"/>
              </w:rPr>
            </w:pPr>
            <w:r>
              <w:rPr>
                <w:sz w:val="28"/>
                <w:szCs w:val="28"/>
                <w:lang w:bidi="uk-UA"/>
              </w:rPr>
              <w:t>Ні,</w:t>
            </w:r>
          </w:p>
          <w:p w14:paraId="781932D0" w14:textId="3DD1AC88" w:rsidR="003B7FFC" w:rsidRDefault="00111B39" w:rsidP="00826C53">
            <w:pPr>
              <w:spacing w:line="360" w:lineRule="auto"/>
              <w:contextualSpacing/>
            </w:pPr>
            <w:r>
              <w:rPr>
                <w:sz w:val="28"/>
                <w:szCs w:val="28"/>
                <w:lang w:bidi="uk-UA"/>
              </w:rPr>
              <w:t>зовсім не обмежує</w:t>
            </w:r>
          </w:p>
        </w:tc>
      </w:tr>
      <w:tr w:rsidR="003B7FFC" w14:paraId="2DF03677" w14:textId="77777777">
        <w:trPr>
          <w:trHeight w:hRule="exact" w:val="965"/>
        </w:trPr>
        <w:tc>
          <w:tcPr>
            <w:tcW w:w="5591" w:type="dxa"/>
            <w:tcBorders>
              <w:top w:val="single" w:sz="4" w:space="0" w:color="000000"/>
              <w:left w:val="single" w:sz="4" w:space="0" w:color="000000"/>
            </w:tcBorders>
            <w:shd w:val="clear" w:color="auto" w:fill="FFFFFF"/>
            <w:vAlign w:val="bottom"/>
          </w:tcPr>
          <w:p w14:paraId="3A7B46D9" w14:textId="77777777" w:rsidR="003B7FFC" w:rsidRDefault="00111B39" w:rsidP="002079A1">
            <w:pPr>
              <w:spacing w:line="360" w:lineRule="auto"/>
              <w:contextualSpacing/>
              <w:jc w:val="both"/>
            </w:pPr>
            <w:r>
              <w:rPr>
                <w:sz w:val="28"/>
                <w:szCs w:val="28"/>
                <w:lang w:bidi="uk-UA"/>
              </w:rPr>
              <w:t>а. Важкі фізичні навантаження, такі як біг, підняття важких речей, заняття силовими видами спорту</w:t>
            </w:r>
          </w:p>
        </w:tc>
        <w:tc>
          <w:tcPr>
            <w:tcW w:w="1232" w:type="dxa"/>
            <w:tcBorders>
              <w:top w:val="single" w:sz="4" w:space="0" w:color="000000"/>
              <w:left w:val="single" w:sz="4" w:space="0" w:color="000000"/>
            </w:tcBorders>
            <w:shd w:val="clear" w:color="auto" w:fill="FFFFFF"/>
            <w:vAlign w:val="center"/>
          </w:tcPr>
          <w:p w14:paraId="2659BF30"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center"/>
          </w:tcPr>
          <w:p w14:paraId="5C084B6F"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4542C79A" w14:textId="77777777" w:rsidR="003B7FFC" w:rsidRDefault="00111B39" w:rsidP="002079A1">
            <w:pPr>
              <w:spacing w:line="360" w:lineRule="auto"/>
              <w:ind w:firstLine="709"/>
              <w:contextualSpacing/>
            </w:pPr>
            <w:r>
              <w:rPr>
                <w:sz w:val="28"/>
                <w:szCs w:val="28"/>
                <w:lang w:bidi="uk-UA"/>
              </w:rPr>
              <w:t>3</w:t>
            </w:r>
          </w:p>
        </w:tc>
      </w:tr>
      <w:tr w:rsidR="003B7FFC" w14:paraId="083CDCC6" w14:textId="77777777">
        <w:trPr>
          <w:trHeight w:hRule="exact" w:val="881"/>
        </w:trPr>
        <w:tc>
          <w:tcPr>
            <w:tcW w:w="5591" w:type="dxa"/>
            <w:tcBorders>
              <w:top w:val="single" w:sz="4" w:space="0" w:color="000000"/>
              <w:left w:val="single" w:sz="4" w:space="0" w:color="000000"/>
            </w:tcBorders>
            <w:shd w:val="clear" w:color="auto" w:fill="FFFFFF"/>
            <w:vAlign w:val="bottom"/>
          </w:tcPr>
          <w:p w14:paraId="73662CB3" w14:textId="77777777" w:rsidR="003B7FFC" w:rsidRDefault="00111B39" w:rsidP="002079A1">
            <w:pPr>
              <w:spacing w:line="360" w:lineRule="auto"/>
              <w:contextualSpacing/>
              <w:jc w:val="both"/>
            </w:pPr>
            <w:r>
              <w:rPr>
                <w:sz w:val="28"/>
                <w:szCs w:val="28"/>
                <w:lang w:bidi="uk-UA"/>
              </w:rPr>
              <w:t>б. Помірні Фізичні навантаження, такі як пересунути стіл, попрацювати з пилососом, збирати гриби чи ягоди</w:t>
            </w:r>
          </w:p>
        </w:tc>
        <w:tc>
          <w:tcPr>
            <w:tcW w:w="1232" w:type="dxa"/>
            <w:tcBorders>
              <w:top w:val="single" w:sz="4" w:space="0" w:color="000000"/>
              <w:left w:val="single" w:sz="4" w:space="0" w:color="000000"/>
            </w:tcBorders>
            <w:shd w:val="clear" w:color="auto" w:fill="FFFFFF"/>
            <w:vAlign w:val="center"/>
          </w:tcPr>
          <w:p w14:paraId="31CDB515"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center"/>
          </w:tcPr>
          <w:p w14:paraId="3BA8A964"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50773519" w14:textId="77777777" w:rsidR="003B7FFC" w:rsidRDefault="00111B39" w:rsidP="002079A1">
            <w:pPr>
              <w:spacing w:line="360" w:lineRule="auto"/>
              <w:ind w:firstLine="709"/>
              <w:contextualSpacing/>
            </w:pPr>
            <w:r>
              <w:rPr>
                <w:sz w:val="28"/>
                <w:szCs w:val="28"/>
                <w:lang w:bidi="uk-UA"/>
              </w:rPr>
              <w:t>3</w:t>
            </w:r>
          </w:p>
        </w:tc>
      </w:tr>
      <w:tr w:rsidR="003B7FFC" w14:paraId="7750F2EE" w14:textId="77777777">
        <w:trPr>
          <w:trHeight w:hRule="exact" w:val="336"/>
        </w:trPr>
        <w:tc>
          <w:tcPr>
            <w:tcW w:w="5591" w:type="dxa"/>
            <w:tcBorders>
              <w:top w:val="single" w:sz="4" w:space="0" w:color="000000"/>
              <w:left w:val="single" w:sz="4" w:space="0" w:color="000000"/>
            </w:tcBorders>
            <w:shd w:val="clear" w:color="auto" w:fill="FFFFFF"/>
            <w:vAlign w:val="bottom"/>
          </w:tcPr>
          <w:p w14:paraId="21EE3F7E" w14:textId="77777777" w:rsidR="003B7FFC" w:rsidRDefault="00111B39" w:rsidP="002079A1">
            <w:pPr>
              <w:spacing w:line="360" w:lineRule="auto"/>
              <w:contextualSpacing/>
              <w:jc w:val="both"/>
            </w:pPr>
            <w:r>
              <w:rPr>
                <w:sz w:val="28"/>
                <w:szCs w:val="28"/>
                <w:lang w:bidi="uk-UA"/>
              </w:rPr>
              <w:t>в. Підняти або нести сумку з продуктами</w:t>
            </w:r>
          </w:p>
        </w:tc>
        <w:tc>
          <w:tcPr>
            <w:tcW w:w="1232" w:type="dxa"/>
            <w:tcBorders>
              <w:top w:val="single" w:sz="4" w:space="0" w:color="000000"/>
              <w:left w:val="single" w:sz="4" w:space="0" w:color="000000"/>
            </w:tcBorders>
            <w:shd w:val="clear" w:color="auto" w:fill="FFFFFF"/>
            <w:vAlign w:val="bottom"/>
          </w:tcPr>
          <w:p w14:paraId="4C069B04"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3475C4EA"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bottom"/>
          </w:tcPr>
          <w:p w14:paraId="25102465" w14:textId="77777777" w:rsidR="003B7FFC" w:rsidRDefault="00111B39" w:rsidP="002079A1">
            <w:pPr>
              <w:spacing w:line="360" w:lineRule="auto"/>
              <w:ind w:firstLine="709"/>
              <w:contextualSpacing/>
            </w:pPr>
            <w:r>
              <w:rPr>
                <w:sz w:val="28"/>
                <w:szCs w:val="28"/>
                <w:lang w:bidi="uk-UA"/>
              </w:rPr>
              <w:t>3</w:t>
            </w:r>
          </w:p>
        </w:tc>
      </w:tr>
      <w:tr w:rsidR="003B7FFC" w14:paraId="5BC5A0F5" w14:textId="77777777">
        <w:trPr>
          <w:trHeight w:hRule="exact" w:val="579"/>
        </w:trPr>
        <w:tc>
          <w:tcPr>
            <w:tcW w:w="5591" w:type="dxa"/>
            <w:tcBorders>
              <w:top w:val="single" w:sz="4" w:space="0" w:color="000000"/>
              <w:left w:val="single" w:sz="4" w:space="0" w:color="000000"/>
            </w:tcBorders>
            <w:shd w:val="clear" w:color="auto" w:fill="FFFFFF"/>
            <w:vAlign w:val="bottom"/>
          </w:tcPr>
          <w:p w14:paraId="77849629" w14:textId="77777777" w:rsidR="003B7FFC" w:rsidRDefault="00111B39" w:rsidP="002079A1">
            <w:pPr>
              <w:spacing w:line="360" w:lineRule="auto"/>
              <w:contextualSpacing/>
              <w:jc w:val="both"/>
            </w:pPr>
            <w:r>
              <w:rPr>
                <w:sz w:val="28"/>
                <w:szCs w:val="28"/>
                <w:lang w:bidi="uk-UA"/>
              </w:rPr>
              <w:t>г. Піднятися пішки по сходах на кілька прольотів</w:t>
            </w:r>
          </w:p>
        </w:tc>
        <w:tc>
          <w:tcPr>
            <w:tcW w:w="1232" w:type="dxa"/>
            <w:tcBorders>
              <w:top w:val="single" w:sz="4" w:space="0" w:color="000000"/>
              <w:left w:val="single" w:sz="4" w:space="0" w:color="000000"/>
            </w:tcBorders>
            <w:shd w:val="clear" w:color="auto" w:fill="FFFFFF"/>
            <w:vAlign w:val="bottom"/>
          </w:tcPr>
          <w:p w14:paraId="34818CEB"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6907EE1B"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704680BC" w14:textId="77777777" w:rsidR="003B7FFC" w:rsidRDefault="00111B39" w:rsidP="002079A1">
            <w:pPr>
              <w:spacing w:line="360" w:lineRule="auto"/>
              <w:ind w:firstLine="709"/>
              <w:contextualSpacing/>
            </w:pPr>
            <w:r>
              <w:rPr>
                <w:sz w:val="28"/>
                <w:szCs w:val="28"/>
                <w:lang w:bidi="uk-UA"/>
              </w:rPr>
              <w:t>3</w:t>
            </w:r>
          </w:p>
        </w:tc>
      </w:tr>
      <w:tr w:rsidR="003B7FFC" w14:paraId="36273F48" w14:textId="77777777">
        <w:trPr>
          <w:trHeight w:hRule="exact" w:val="701"/>
        </w:trPr>
        <w:tc>
          <w:tcPr>
            <w:tcW w:w="5591" w:type="dxa"/>
            <w:tcBorders>
              <w:top w:val="single" w:sz="4" w:space="0" w:color="000000"/>
              <w:left w:val="single" w:sz="4" w:space="0" w:color="000000"/>
            </w:tcBorders>
            <w:shd w:val="clear" w:color="auto" w:fill="FFFFFF"/>
            <w:vAlign w:val="bottom"/>
          </w:tcPr>
          <w:p w14:paraId="47BCD02A" w14:textId="77777777" w:rsidR="003B7FFC" w:rsidRDefault="00111B39" w:rsidP="002079A1">
            <w:pPr>
              <w:spacing w:line="360" w:lineRule="auto"/>
              <w:contextualSpacing/>
              <w:jc w:val="both"/>
            </w:pPr>
            <w:r>
              <w:rPr>
                <w:sz w:val="28"/>
                <w:szCs w:val="28"/>
                <w:lang w:bidi="uk-UA"/>
              </w:rPr>
              <w:t>д. Піднятися пішки по сходах на один проліт</w:t>
            </w:r>
          </w:p>
        </w:tc>
        <w:tc>
          <w:tcPr>
            <w:tcW w:w="1232" w:type="dxa"/>
            <w:tcBorders>
              <w:top w:val="single" w:sz="4" w:space="0" w:color="000000"/>
              <w:left w:val="single" w:sz="4" w:space="0" w:color="000000"/>
            </w:tcBorders>
            <w:shd w:val="clear" w:color="auto" w:fill="FFFFFF"/>
            <w:vAlign w:val="bottom"/>
          </w:tcPr>
          <w:p w14:paraId="318AAA15"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2FABC4C4"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6BA86493" w14:textId="77777777" w:rsidR="003B7FFC" w:rsidRDefault="00111B39" w:rsidP="002079A1">
            <w:pPr>
              <w:spacing w:line="360" w:lineRule="auto"/>
              <w:ind w:firstLine="709"/>
              <w:contextualSpacing/>
            </w:pPr>
            <w:r>
              <w:rPr>
                <w:sz w:val="28"/>
                <w:szCs w:val="28"/>
                <w:lang w:bidi="uk-UA"/>
              </w:rPr>
              <w:t>3</w:t>
            </w:r>
          </w:p>
        </w:tc>
      </w:tr>
      <w:tr w:rsidR="003B7FFC" w14:paraId="2510842F" w14:textId="77777777">
        <w:trPr>
          <w:trHeight w:hRule="exact" w:val="447"/>
        </w:trPr>
        <w:tc>
          <w:tcPr>
            <w:tcW w:w="5591" w:type="dxa"/>
            <w:tcBorders>
              <w:top w:val="single" w:sz="4" w:space="0" w:color="000000"/>
              <w:left w:val="single" w:sz="4" w:space="0" w:color="000000"/>
            </w:tcBorders>
            <w:shd w:val="clear" w:color="auto" w:fill="FFFFFF"/>
          </w:tcPr>
          <w:p w14:paraId="1AB38BF1" w14:textId="77777777" w:rsidR="003B7FFC" w:rsidRDefault="00111B39" w:rsidP="002079A1">
            <w:pPr>
              <w:spacing w:line="360" w:lineRule="auto"/>
              <w:contextualSpacing/>
              <w:jc w:val="both"/>
            </w:pPr>
            <w:r>
              <w:rPr>
                <w:sz w:val="28"/>
                <w:szCs w:val="28"/>
                <w:lang w:bidi="uk-UA"/>
              </w:rPr>
              <w:t>е. Нахилитися, встати на коліна, сісти навпочіпки</w:t>
            </w:r>
          </w:p>
        </w:tc>
        <w:tc>
          <w:tcPr>
            <w:tcW w:w="1232" w:type="dxa"/>
            <w:tcBorders>
              <w:top w:val="single" w:sz="4" w:space="0" w:color="000000"/>
              <w:left w:val="single" w:sz="4" w:space="0" w:color="000000"/>
            </w:tcBorders>
            <w:shd w:val="clear" w:color="auto" w:fill="FFFFFF"/>
            <w:vAlign w:val="bottom"/>
          </w:tcPr>
          <w:p w14:paraId="750C6DC5"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78DC1ADF"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2EFFC40A" w14:textId="77777777" w:rsidR="003B7FFC" w:rsidRDefault="00111B39" w:rsidP="002079A1">
            <w:pPr>
              <w:spacing w:line="360" w:lineRule="auto"/>
              <w:ind w:firstLine="709"/>
              <w:contextualSpacing/>
            </w:pPr>
            <w:r>
              <w:rPr>
                <w:sz w:val="28"/>
                <w:szCs w:val="28"/>
                <w:lang w:bidi="uk-UA"/>
              </w:rPr>
              <w:t>3</w:t>
            </w:r>
          </w:p>
        </w:tc>
      </w:tr>
      <w:tr w:rsidR="003B7FFC" w14:paraId="254961A1" w14:textId="77777777">
        <w:trPr>
          <w:trHeight w:hRule="exact" w:val="553"/>
        </w:trPr>
        <w:tc>
          <w:tcPr>
            <w:tcW w:w="5591" w:type="dxa"/>
            <w:tcBorders>
              <w:top w:val="single" w:sz="4" w:space="0" w:color="000000"/>
              <w:left w:val="single" w:sz="4" w:space="0" w:color="000000"/>
            </w:tcBorders>
            <w:shd w:val="clear" w:color="auto" w:fill="FFFFFF"/>
            <w:vAlign w:val="bottom"/>
          </w:tcPr>
          <w:p w14:paraId="05ABBCAB" w14:textId="77777777" w:rsidR="003B7FFC" w:rsidRDefault="00111B39" w:rsidP="002079A1">
            <w:pPr>
              <w:spacing w:line="360" w:lineRule="auto"/>
              <w:contextualSpacing/>
              <w:jc w:val="both"/>
            </w:pPr>
            <w:r>
              <w:rPr>
                <w:sz w:val="28"/>
                <w:szCs w:val="28"/>
                <w:lang w:bidi="uk-UA"/>
              </w:rPr>
              <w:t>ж. Пройти відстань більше одного кілометра</w:t>
            </w:r>
          </w:p>
        </w:tc>
        <w:tc>
          <w:tcPr>
            <w:tcW w:w="1232" w:type="dxa"/>
            <w:tcBorders>
              <w:top w:val="single" w:sz="4" w:space="0" w:color="000000"/>
              <w:left w:val="single" w:sz="4" w:space="0" w:color="000000"/>
            </w:tcBorders>
            <w:shd w:val="clear" w:color="auto" w:fill="FFFFFF"/>
            <w:vAlign w:val="bottom"/>
          </w:tcPr>
          <w:p w14:paraId="2871AB70"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2BCAADD2"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center"/>
          </w:tcPr>
          <w:p w14:paraId="197B2BBB" w14:textId="77777777" w:rsidR="003B7FFC" w:rsidRDefault="00111B39" w:rsidP="002079A1">
            <w:pPr>
              <w:spacing w:line="360" w:lineRule="auto"/>
              <w:ind w:firstLine="709"/>
              <w:contextualSpacing/>
            </w:pPr>
            <w:r>
              <w:rPr>
                <w:sz w:val="28"/>
                <w:szCs w:val="28"/>
                <w:lang w:bidi="uk-UA"/>
              </w:rPr>
              <w:t>3</w:t>
            </w:r>
          </w:p>
        </w:tc>
      </w:tr>
      <w:tr w:rsidR="003B7FFC" w14:paraId="48B00FB4" w14:textId="77777777">
        <w:trPr>
          <w:trHeight w:hRule="exact" w:val="336"/>
        </w:trPr>
        <w:tc>
          <w:tcPr>
            <w:tcW w:w="5591" w:type="dxa"/>
            <w:tcBorders>
              <w:top w:val="single" w:sz="4" w:space="0" w:color="000000"/>
              <w:left w:val="single" w:sz="4" w:space="0" w:color="000000"/>
            </w:tcBorders>
            <w:shd w:val="clear" w:color="auto" w:fill="FFFFFF"/>
            <w:vAlign w:val="bottom"/>
          </w:tcPr>
          <w:p w14:paraId="0B3315EA" w14:textId="77777777" w:rsidR="003B7FFC" w:rsidRDefault="00111B39" w:rsidP="002079A1">
            <w:pPr>
              <w:spacing w:line="360" w:lineRule="auto"/>
              <w:contextualSpacing/>
              <w:jc w:val="both"/>
            </w:pPr>
            <w:r>
              <w:rPr>
                <w:sz w:val="28"/>
                <w:szCs w:val="28"/>
                <w:lang w:bidi="uk-UA"/>
              </w:rPr>
              <w:t>з. Пройти відстань у кілька кварталів</w:t>
            </w:r>
          </w:p>
        </w:tc>
        <w:tc>
          <w:tcPr>
            <w:tcW w:w="1232" w:type="dxa"/>
            <w:tcBorders>
              <w:top w:val="single" w:sz="4" w:space="0" w:color="000000"/>
              <w:left w:val="single" w:sz="4" w:space="0" w:color="000000"/>
            </w:tcBorders>
            <w:shd w:val="clear" w:color="auto" w:fill="FFFFFF"/>
            <w:vAlign w:val="bottom"/>
          </w:tcPr>
          <w:p w14:paraId="41DC5CDE"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3DE38697"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bottom"/>
          </w:tcPr>
          <w:p w14:paraId="5CAF35CE" w14:textId="77777777" w:rsidR="003B7FFC" w:rsidRDefault="00111B39" w:rsidP="002079A1">
            <w:pPr>
              <w:spacing w:line="360" w:lineRule="auto"/>
              <w:ind w:firstLine="709"/>
              <w:contextualSpacing/>
            </w:pPr>
            <w:r>
              <w:rPr>
                <w:sz w:val="28"/>
                <w:szCs w:val="28"/>
                <w:lang w:bidi="uk-UA"/>
              </w:rPr>
              <w:t>3</w:t>
            </w:r>
          </w:p>
        </w:tc>
      </w:tr>
      <w:tr w:rsidR="003B7FFC" w14:paraId="29A7FCBC" w14:textId="77777777">
        <w:trPr>
          <w:trHeight w:hRule="exact" w:val="336"/>
        </w:trPr>
        <w:tc>
          <w:tcPr>
            <w:tcW w:w="5591" w:type="dxa"/>
            <w:tcBorders>
              <w:top w:val="single" w:sz="4" w:space="0" w:color="000000"/>
              <w:left w:val="single" w:sz="4" w:space="0" w:color="000000"/>
            </w:tcBorders>
            <w:shd w:val="clear" w:color="auto" w:fill="FFFFFF"/>
            <w:vAlign w:val="bottom"/>
          </w:tcPr>
          <w:p w14:paraId="25574D80" w14:textId="77777777" w:rsidR="003B7FFC" w:rsidRDefault="00111B39" w:rsidP="002079A1">
            <w:pPr>
              <w:spacing w:line="360" w:lineRule="auto"/>
              <w:contextualSpacing/>
              <w:jc w:val="both"/>
            </w:pPr>
            <w:r>
              <w:rPr>
                <w:sz w:val="28"/>
                <w:szCs w:val="28"/>
                <w:lang w:bidi="uk-UA"/>
              </w:rPr>
              <w:t>и. Пройти відстань у один квартал</w:t>
            </w:r>
          </w:p>
        </w:tc>
        <w:tc>
          <w:tcPr>
            <w:tcW w:w="1232" w:type="dxa"/>
            <w:tcBorders>
              <w:top w:val="single" w:sz="4" w:space="0" w:color="000000"/>
              <w:left w:val="single" w:sz="4" w:space="0" w:color="000000"/>
            </w:tcBorders>
            <w:shd w:val="clear" w:color="auto" w:fill="FFFFFF"/>
            <w:vAlign w:val="bottom"/>
          </w:tcPr>
          <w:p w14:paraId="2144EA90"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tcBorders>
            <w:shd w:val="clear" w:color="auto" w:fill="FFFFFF"/>
            <w:vAlign w:val="bottom"/>
          </w:tcPr>
          <w:p w14:paraId="6BE75F97"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right w:val="single" w:sz="4" w:space="0" w:color="000000"/>
            </w:tcBorders>
            <w:shd w:val="clear" w:color="auto" w:fill="FFFFFF"/>
            <w:vAlign w:val="bottom"/>
          </w:tcPr>
          <w:p w14:paraId="264B166C" w14:textId="77777777" w:rsidR="003B7FFC" w:rsidRDefault="00111B39" w:rsidP="002079A1">
            <w:pPr>
              <w:spacing w:line="360" w:lineRule="auto"/>
              <w:ind w:firstLine="709"/>
              <w:contextualSpacing/>
            </w:pPr>
            <w:r>
              <w:rPr>
                <w:sz w:val="28"/>
                <w:szCs w:val="28"/>
                <w:lang w:bidi="uk-UA"/>
              </w:rPr>
              <w:t>3</w:t>
            </w:r>
          </w:p>
        </w:tc>
      </w:tr>
      <w:tr w:rsidR="003B7FFC" w14:paraId="6DE66481" w14:textId="77777777">
        <w:trPr>
          <w:trHeight w:hRule="exact" w:val="350"/>
        </w:trPr>
        <w:tc>
          <w:tcPr>
            <w:tcW w:w="5591" w:type="dxa"/>
            <w:tcBorders>
              <w:top w:val="single" w:sz="4" w:space="0" w:color="000000"/>
              <w:left w:val="single" w:sz="4" w:space="0" w:color="000000"/>
              <w:bottom w:val="single" w:sz="4" w:space="0" w:color="000000"/>
            </w:tcBorders>
            <w:shd w:val="clear" w:color="auto" w:fill="FFFFFF"/>
            <w:vAlign w:val="center"/>
          </w:tcPr>
          <w:p w14:paraId="2C97876C" w14:textId="77777777" w:rsidR="003B7FFC" w:rsidRDefault="00111B39" w:rsidP="002079A1">
            <w:pPr>
              <w:spacing w:line="360" w:lineRule="auto"/>
              <w:contextualSpacing/>
              <w:jc w:val="both"/>
            </w:pPr>
            <w:r>
              <w:rPr>
                <w:sz w:val="28"/>
                <w:szCs w:val="28"/>
                <w:lang w:bidi="uk-UA"/>
              </w:rPr>
              <w:t>к. Самостійно вимитися, одягтися</w:t>
            </w:r>
          </w:p>
        </w:tc>
        <w:tc>
          <w:tcPr>
            <w:tcW w:w="1232" w:type="dxa"/>
            <w:tcBorders>
              <w:top w:val="single" w:sz="4" w:space="0" w:color="000000"/>
              <w:left w:val="single" w:sz="4" w:space="0" w:color="000000"/>
              <w:bottom w:val="single" w:sz="4" w:space="0" w:color="000000"/>
            </w:tcBorders>
            <w:shd w:val="clear" w:color="auto" w:fill="FFFFFF"/>
            <w:vAlign w:val="bottom"/>
          </w:tcPr>
          <w:p w14:paraId="4C330CE1" w14:textId="77777777" w:rsidR="003B7FFC" w:rsidRDefault="00111B39" w:rsidP="002079A1">
            <w:pPr>
              <w:spacing w:line="360" w:lineRule="auto"/>
              <w:ind w:firstLine="709"/>
              <w:contextualSpacing/>
            </w:pPr>
            <w:r>
              <w:rPr>
                <w:sz w:val="28"/>
                <w:szCs w:val="28"/>
                <w:lang w:bidi="uk-UA"/>
              </w:rPr>
              <w:t>1</w:t>
            </w:r>
          </w:p>
        </w:tc>
        <w:tc>
          <w:tcPr>
            <w:tcW w:w="1231" w:type="dxa"/>
            <w:tcBorders>
              <w:top w:val="single" w:sz="4" w:space="0" w:color="000000"/>
              <w:left w:val="single" w:sz="4" w:space="0" w:color="000000"/>
              <w:bottom w:val="single" w:sz="4" w:space="0" w:color="000000"/>
            </w:tcBorders>
            <w:shd w:val="clear" w:color="auto" w:fill="FFFFFF"/>
            <w:vAlign w:val="bottom"/>
          </w:tcPr>
          <w:p w14:paraId="5D81FAFD" w14:textId="77777777" w:rsidR="003B7FFC" w:rsidRDefault="00111B39" w:rsidP="002079A1">
            <w:pPr>
              <w:spacing w:line="360" w:lineRule="auto"/>
              <w:ind w:firstLine="709"/>
              <w:contextualSpacing/>
            </w:pPr>
            <w:r>
              <w:rPr>
                <w:sz w:val="28"/>
                <w:szCs w:val="28"/>
                <w:lang w:bidi="uk-UA"/>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6A149" w14:textId="77777777" w:rsidR="003B7FFC" w:rsidRDefault="00111B39" w:rsidP="002079A1">
            <w:pPr>
              <w:spacing w:line="360" w:lineRule="auto"/>
              <w:ind w:firstLine="709"/>
              <w:contextualSpacing/>
            </w:pPr>
            <w:r>
              <w:rPr>
                <w:sz w:val="28"/>
                <w:szCs w:val="28"/>
                <w:lang w:bidi="uk-UA"/>
              </w:rPr>
              <w:t>3</w:t>
            </w:r>
          </w:p>
        </w:tc>
      </w:tr>
    </w:tbl>
    <w:p w14:paraId="3AAA93C9" w14:textId="77777777" w:rsidR="003B7FFC" w:rsidRDefault="00111B39">
      <w:pPr>
        <w:spacing w:line="360" w:lineRule="auto"/>
        <w:ind w:firstLine="709"/>
        <w:contextualSpacing/>
        <w:jc w:val="both"/>
      </w:pPr>
      <w:r>
        <w:rPr>
          <w:sz w:val="28"/>
          <w:szCs w:val="28"/>
        </w:rPr>
        <w:tab/>
      </w:r>
    </w:p>
    <w:p w14:paraId="3CF467A7" w14:textId="77777777" w:rsidR="003B7FFC" w:rsidRDefault="00111B39">
      <w:pPr>
        <w:spacing w:line="360" w:lineRule="auto"/>
        <w:ind w:firstLine="709"/>
        <w:contextualSpacing/>
        <w:jc w:val="both"/>
      </w:pPr>
      <w:r>
        <w:rPr>
          <w:sz w:val="28"/>
          <w:szCs w:val="28"/>
        </w:rPr>
        <w:t>4. Чи бувало за останні 4 тижні, що Ваш фізичний стан викликав утруднення у Вашій роботі або іншої звичайної повсякденної діяльності, внаслідок чого:</w:t>
      </w:r>
    </w:p>
    <w:p w14:paraId="07393F26" w14:textId="77777777" w:rsidR="003B7FFC" w:rsidRDefault="00111B39">
      <w:pPr>
        <w:spacing w:line="360" w:lineRule="auto"/>
        <w:ind w:firstLine="709"/>
        <w:contextualSpacing/>
        <w:jc w:val="both"/>
      </w:pPr>
      <w:r>
        <w:rPr>
          <w:sz w:val="28"/>
          <w:szCs w:val="28"/>
        </w:rPr>
        <w:t>Об</w:t>
      </w:r>
      <w:r>
        <w:rPr>
          <w:sz w:val="28"/>
          <w:szCs w:val="28"/>
          <w:u w:val="single"/>
          <w:lang w:bidi="uk-UA"/>
        </w:rPr>
        <w:t>ведіть одну цифру в кожному рядку)</w:t>
      </w:r>
    </w:p>
    <w:tbl>
      <w:tblPr>
        <w:tblW w:w="9351" w:type="dxa"/>
        <w:tblLayout w:type="fixed"/>
        <w:tblCellMar>
          <w:left w:w="10" w:type="dxa"/>
          <w:right w:w="10" w:type="dxa"/>
        </w:tblCellMar>
        <w:tblLook w:val="04A0" w:firstRow="1" w:lastRow="0" w:firstColumn="1" w:lastColumn="0" w:noHBand="0" w:noVBand="1"/>
      </w:tblPr>
      <w:tblGrid>
        <w:gridCol w:w="6459"/>
        <w:gridCol w:w="1446"/>
        <w:gridCol w:w="1446"/>
      </w:tblGrid>
      <w:tr w:rsidR="003B7FFC" w14:paraId="2F1171F3" w14:textId="77777777">
        <w:trPr>
          <w:trHeight w:hRule="exact" w:val="350"/>
        </w:trPr>
        <w:tc>
          <w:tcPr>
            <w:tcW w:w="6459" w:type="dxa"/>
            <w:shd w:val="clear" w:color="auto" w:fill="FFFFFF"/>
          </w:tcPr>
          <w:p w14:paraId="3A38413D" w14:textId="77777777" w:rsidR="003B7FFC" w:rsidRDefault="003B7FFC">
            <w:pPr>
              <w:spacing w:line="360" w:lineRule="auto"/>
              <w:ind w:firstLine="709"/>
              <w:contextualSpacing/>
              <w:jc w:val="both"/>
              <w:rPr>
                <w:sz w:val="28"/>
                <w:szCs w:val="28"/>
              </w:rPr>
            </w:pPr>
          </w:p>
        </w:tc>
        <w:tc>
          <w:tcPr>
            <w:tcW w:w="1446" w:type="dxa"/>
            <w:tcBorders>
              <w:top w:val="single" w:sz="4" w:space="0" w:color="000000"/>
              <w:left w:val="single" w:sz="4" w:space="0" w:color="000000"/>
            </w:tcBorders>
            <w:shd w:val="clear" w:color="auto" w:fill="FFFFFF"/>
            <w:vAlign w:val="bottom"/>
          </w:tcPr>
          <w:p w14:paraId="1B2B8FFD" w14:textId="77777777" w:rsidR="003B7FFC" w:rsidRDefault="00111B39">
            <w:pPr>
              <w:spacing w:line="360" w:lineRule="auto"/>
              <w:ind w:firstLine="709"/>
              <w:contextualSpacing/>
              <w:jc w:val="both"/>
            </w:pPr>
            <w:r>
              <w:rPr>
                <w:sz w:val="28"/>
                <w:szCs w:val="28"/>
                <w:lang w:bidi="uk-UA"/>
              </w:rPr>
              <w:t>Так</w:t>
            </w:r>
          </w:p>
        </w:tc>
        <w:tc>
          <w:tcPr>
            <w:tcW w:w="1446" w:type="dxa"/>
            <w:tcBorders>
              <w:top w:val="single" w:sz="4" w:space="0" w:color="000000"/>
              <w:left w:val="single" w:sz="4" w:space="0" w:color="000000"/>
              <w:right w:val="single" w:sz="4" w:space="0" w:color="000000"/>
            </w:tcBorders>
            <w:shd w:val="clear" w:color="auto" w:fill="FFFFFF"/>
            <w:vAlign w:val="bottom"/>
          </w:tcPr>
          <w:p w14:paraId="713F93AE" w14:textId="77777777" w:rsidR="003B7FFC" w:rsidRDefault="00111B39">
            <w:pPr>
              <w:spacing w:line="360" w:lineRule="auto"/>
              <w:ind w:firstLine="709"/>
              <w:contextualSpacing/>
              <w:jc w:val="both"/>
            </w:pPr>
            <w:r>
              <w:rPr>
                <w:sz w:val="28"/>
                <w:szCs w:val="28"/>
                <w:lang w:bidi="uk-UA"/>
              </w:rPr>
              <w:t>Ні</w:t>
            </w:r>
          </w:p>
        </w:tc>
      </w:tr>
      <w:tr w:rsidR="003B7FFC" w14:paraId="21B37506" w14:textId="77777777">
        <w:trPr>
          <w:trHeight w:hRule="exact" w:val="944"/>
        </w:trPr>
        <w:tc>
          <w:tcPr>
            <w:tcW w:w="6459" w:type="dxa"/>
            <w:tcBorders>
              <w:top w:val="single" w:sz="4" w:space="0" w:color="000000"/>
              <w:left w:val="single" w:sz="4" w:space="0" w:color="000000"/>
            </w:tcBorders>
            <w:shd w:val="clear" w:color="auto" w:fill="FFFFFF"/>
            <w:vAlign w:val="bottom"/>
          </w:tcPr>
          <w:p w14:paraId="4B4D34F1" w14:textId="77777777" w:rsidR="003B7FFC" w:rsidRDefault="00111B39" w:rsidP="00826C53">
            <w:pPr>
              <w:spacing w:line="360" w:lineRule="auto"/>
              <w:contextualSpacing/>
              <w:jc w:val="both"/>
            </w:pPr>
            <w:r>
              <w:rPr>
                <w:sz w:val="28"/>
                <w:szCs w:val="28"/>
                <w:lang w:bidi="uk-UA"/>
              </w:rPr>
              <w:t>а. Довелося скоротити кількість часу, що витрачається на роботу або інші справи</w:t>
            </w:r>
          </w:p>
        </w:tc>
        <w:tc>
          <w:tcPr>
            <w:tcW w:w="1446" w:type="dxa"/>
            <w:tcBorders>
              <w:top w:val="single" w:sz="4" w:space="0" w:color="000000"/>
              <w:left w:val="single" w:sz="4" w:space="0" w:color="000000"/>
            </w:tcBorders>
            <w:shd w:val="clear" w:color="auto" w:fill="FFFFFF"/>
            <w:vAlign w:val="center"/>
          </w:tcPr>
          <w:p w14:paraId="6BF4EE32" w14:textId="77777777" w:rsidR="003B7FFC" w:rsidRDefault="00111B39" w:rsidP="00826C53">
            <w:pPr>
              <w:spacing w:line="360" w:lineRule="auto"/>
              <w:ind w:firstLine="709"/>
              <w:contextualSpacing/>
            </w:pPr>
            <w:r>
              <w:rPr>
                <w:sz w:val="28"/>
                <w:szCs w:val="28"/>
                <w:lang w:bidi="uk-UA"/>
              </w:rPr>
              <w:t>1</w:t>
            </w:r>
          </w:p>
        </w:tc>
        <w:tc>
          <w:tcPr>
            <w:tcW w:w="1446" w:type="dxa"/>
            <w:tcBorders>
              <w:top w:val="single" w:sz="4" w:space="0" w:color="000000"/>
              <w:left w:val="single" w:sz="4" w:space="0" w:color="000000"/>
              <w:right w:val="single" w:sz="4" w:space="0" w:color="000000"/>
            </w:tcBorders>
            <w:shd w:val="clear" w:color="auto" w:fill="FFFFFF"/>
            <w:vAlign w:val="center"/>
          </w:tcPr>
          <w:p w14:paraId="2E62DC8A" w14:textId="77777777" w:rsidR="003B7FFC" w:rsidRDefault="00111B39" w:rsidP="00826C53">
            <w:pPr>
              <w:spacing w:line="360" w:lineRule="auto"/>
              <w:ind w:firstLine="709"/>
              <w:contextualSpacing/>
            </w:pPr>
            <w:r>
              <w:rPr>
                <w:sz w:val="28"/>
                <w:szCs w:val="28"/>
                <w:lang w:bidi="uk-UA"/>
              </w:rPr>
              <w:t>2</w:t>
            </w:r>
          </w:p>
        </w:tc>
      </w:tr>
      <w:tr w:rsidR="003B7FFC" w14:paraId="07EDD306" w14:textId="77777777">
        <w:trPr>
          <w:trHeight w:hRule="exact" w:val="346"/>
        </w:trPr>
        <w:tc>
          <w:tcPr>
            <w:tcW w:w="6459" w:type="dxa"/>
            <w:tcBorders>
              <w:top w:val="single" w:sz="4" w:space="0" w:color="000000"/>
              <w:left w:val="single" w:sz="4" w:space="0" w:color="000000"/>
            </w:tcBorders>
            <w:shd w:val="clear" w:color="auto" w:fill="FFFFFF"/>
            <w:vAlign w:val="bottom"/>
          </w:tcPr>
          <w:p w14:paraId="7C9D2751" w14:textId="77777777" w:rsidR="003B7FFC" w:rsidRDefault="00111B39" w:rsidP="00826C53">
            <w:pPr>
              <w:spacing w:line="360" w:lineRule="auto"/>
              <w:contextualSpacing/>
              <w:jc w:val="both"/>
            </w:pPr>
            <w:r>
              <w:rPr>
                <w:sz w:val="28"/>
                <w:szCs w:val="28"/>
                <w:lang w:bidi="uk-UA"/>
              </w:rPr>
              <w:t>б. Виконали менше, ніж хотіли</w:t>
            </w:r>
          </w:p>
        </w:tc>
        <w:tc>
          <w:tcPr>
            <w:tcW w:w="1446" w:type="dxa"/>
            <w:tcBorders>
              <w:top w:val="single" w:sz="4" w:space="0" w:color="000000"/>
              <w:left w:val="single" w:sz="4" w:space="0" w:color="000000"/>
            </w:tcBorders>
            <w:shd w:val="clear" w:color="auto" w:fill="FFFFFF"/>
            <w:vAlign w:val="bottom"/>
          </w:tcPr>
          <w:p w14:paraId="33FA3AD9" w14:textId="77777777" w:rsidR="003B7FFC" w:rsidRDefault="00111B39" w:rsidP="00826C53">
            <w:pPr>
              <w:spacing w:line="360" w:lineRule="auto"/>
              <w:ind w:firstLine="709"/>
              <w:contextualSpacing/>
            </w:pPr>
            <w:r>
              <w:rPr>
                <w:sz w:val="28"/>
                <w:szCs w:val="28"/>
                <w:lang w:bidi="uk-UA"/>
              </w:rPr>
              <w:t>1</w:t>
            </w:r>
          </w:p>
        </w:tc>
        <w:tc>
          <w:tcPr>
            <w:tcW w:w="1446" w:type="dxa"/>
            <w:tcBorders>
              <w:top w:val="single" w:sz="4" w:space="0" w:color="000000"/>
              <w:left w:val="single" w:sz="4" w:space="0" w:color="000000"/>
              <w:right w:val="single" w:sz="4" w:space="0" w:color="000000"/>
            </w:tcBorders>
            <w:shd w:val="clear" w:color="auto" w:fill="FFFFFF"/>
            <w:vAlign w:val="bottom"/>
          </w:tcPr>
          <w:p w14:paraId="21B06A61" w14:textId="77777777" w:rsidR="003B7FFC" w:rsidRDefault="00111B39" w:rsidP="00826C53">
            <w:pPr>
              <w:spacing w:line="360" w:lineRule="auto"/>
              <w:ind w:firstLine="709"/>
              <w:contextualSpacing/>
            </w:pPr>
            <w:r>
              <w:rPr>
                <w:sz w:val="28"/>
                <w:szCs w:val="28"/>
                <w:lang w:bidi="uk-UA"/>
              </w:rPr>
              <w:t>2</w:t>
            </w:r>
          </w:p>
        </w:tc>
      </w:tr>
      <w:tr w:rsidR="003B7FFC" w14:paraId="1FCCA01A" w14:textId="77777777" w:rsidTr="00826C53">
        <w:trPr>
          <w:trHeight w:hRule="exact" w:val="930"/>
        </w:trPr>
        <w:tc>
          <w:tcPr>
            <w:tcW w:w="6459" w:type="dxa"/>
            <w:tcBorders>
              <w:top w:val="single" w:sz="4" w:space="0" w:color="000000"/>
              <w:left w:val="single" w:sz="4" w:space="0" w:color="000000"/>
            </w:tcBorders>
            <w:shd w:val="clear" w:color="auto" w:fill="FFFFFF"/>
            <w:vAlign w:val="bottom"/>
          </w:tcPr>
          <w:p w14:paraId="49C5411B" w14:textId="77777777" w:rsidR="003B7FFC" w:rsidRDefault="00111B39" w:rsidP="00826C53">
            <w:pPr>
              <w:spacing w:line="360" w:lineRule="auto"/>
              <w:contextualSpacing/>
              <w:jc w:val="both"/>
            </w:pPr>
            <w:r>
              <w:rPr>
                <w:sz w:val="28"/>
                <w:szCs w:val="28"/>
                <w:lang w:bidi="uk-UA"/>
              </w:rPr>
              <w:t>в. Ви були обмежені у виконанні якогось певного виду роботи або іншої діяльності</w:t>
            </w:r>
          </w:p>
        </w:tc>
        <w:tc>
          <w:tcPr>
            <w:tcW w:w="1446" w:type="dxa"/>
            <w:tcBorders>
              <w:top w:val="single" w:sz="4" w:space="0" w:color="000000"/>
              <w:left w:val="single" w:sz="4" w:space="0" w:color="000000"/>
            </w:tcBorders>
            <w:shd w:val="clear" w:color="auto" w:fill="FFFFFF"/>
            <w:vAlign w:val="center"/>
          </w:tcPr>
          <w:p w14:paraId="2F5F7DEE" w14:textId="77777777" w:rsidR="003B7FFC" w:rsidRDefault="00111B39" w:rsidP="00826C53">
            <w:pPr>
              <w:spacing w:line="360" w:lineRule="auto"/>
              <w:ind w:firstLine="709"/>
              <w:contextualSpacing/>
            </w:pPr>
            <w:r>
              <w:rPr>
                <w:sz w:val="28"/>
                <w:szCs w:val="28"/>
                <w:lang w:bidi="uk-UA"/>
              </w:rPr>
              <w:t>1</w:t>
            </w:r>
          </w:p>
        </w:tc>
        <w:tc>
          <w:tcPr>
            <w:tcW w:w="1446" w:type="dxa"/>
            <w:tcBorders>
              <w:top w:val="single" w:sz="4" w:space="0" w:color="000000"/>
              <w:left w:val="single" w:sz="4" w:space="0" w:color="000000"/>
              <w:right w:val="single" w:sz="4" w:space="0" w:color="000000"/>
            </w:tcBorders>
            <w:shd w:val="clear" w:color="auto" w:fill="FFFFFF"/>
            <w:vAlign w:val="center"/>
          </w:tcPr>
          <w:p w14:paraId="7D6ED41F" w14:textId="77777777" w:rsidR="003B7FFC" w:rsidRDefault="00111B39" w:rsidP="00826C53">
            <w:pPr>
              <w:spacing w:line="360" w:lineRule="auto"/>
              <w:ind w:firstLine="709"/>
              <w:contextualSpacing/>
            </w:pPr>
            <w:r>
              <w:rPr>
                <w:sz w:val="28"/>
                <w:szCs w:val="28"/>
                <w:lang w:bidi="uk-UA"/>
              </w:rPr>
              <w:t>2</w:t>
            </w:r>
          </w:p>
        </w:tc>
      </w:tr>
      <w:tr w:rsidR="003B7FFC" w14:paraId="4B090122" w14:textId="77777777">
        <w:trPr>
          <w:trHeight w:hRule="exact" w:val="1003"/>
        </w:trPr>
        <w:tc>
          <w:tcPr>
            <w:tcW w:w="6459" w:type="dxa"/>
            <w:tcBorders>
              <w:top w:val="single" w:sz="4" w:space="0" w:color="000000"/>
              <w:left w:val="single" w:sz="4" w:space="0" w:color="000000"/>
              <w:bottom w:val="single" w:sz="4" w:space="0" w:color="000000"/>
            </w:tcBorders>
            <w:shd w:val="clear" w:color="auto" w:fill="FFFFFF"/>
            <w:vAlign w:val="bottom"/>
          </w:tcPr>
          <w:p w14:paraId="0826BC39" w14:textId="77777777" w:rsidR="003B7FFC" w:rsidRDefault="00111B39" w:rsidP="00826C53">
            <w:pPr>
              <w:spacing w:line="360" w:lineRule="auto"/>
              <w:contextualSpacing/>
              <w:jc w:val="both"/>
            </w:pPr>
            <w:r>
              <w:rPr>
                <w:sz w:val="28"/>
                <w:szCs w:val="28"/>
                <w:lang w:bidi="uk-UA"/>
              </w:rPr>
              <w:t>г. Були труднощі при виконанні своєї роботи або інших справ (наприклад, вони зажадали додаткових зусиль)</w:t>
            </w:r>
          </w:p>
        </w:tc>
        <w:tc>
          <w:tcPr>
            <w:tcW w:w="1446" w:type="dxa"/>
            <w:tcBorders>
              <w:top w:val="single" w:sz="4" w:space="0" w:color="000000"/>
              <w:left w:val="single" w:sz="4" w:space="0" w:color="000000"/>
              <w:bottom w:val="single" w:sz="4" w:space="0" w:color="000000"/>
            </w:tcBorders>
            <w:shd w:val="clear" w:color="auto" w:fill="FFFFFF"/>
            <w:vAlign w:val="center"/>
          </w:tcPr>
          <w:p w14:paraId="510F81B7" w14:textId="77777777" w:rsidR="003B7FFC" w:rsidRDefault="00111B39" w:rsidP="00826C53">
            <w:pPr>
              <w:spacing w:line="360" w:lineRule="auto"/>
              <w:ind w:firstLine="709"/>
              <w:contextualSpacing/>
            </w:pPr>
            <w:r>
              <w:rPr>
                <w:sz w:val="28"/>
                <w:szCs w:val="28"/>
                <w:lang w:bidi="uk-UA"/>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2D5C" w14:textId="77777777" w:rsidR="003B7FFC" w:rsidRDefault="00111B39" w:rsidP="00826C53">
            <w:pPr>
              <w:spacing w:line="360" w:lineRule="auto"/>
              <w:ind w:firstLine="709"/>
              <w:contextualSpacing/>
            </w:pPr>
            <w:r>
              <w:rPr>
                <w:sz w:val="28"/>
                <w:szCs w:val="28"/>
                <w:lang w:bidi="uk-UA"/>
              </w:rPr>
              <w:t>2</w:t>
            </w:r>
          </w:p>
        </w:tc>
      </w:tr>
    </w:tbl>
    <w:p w14:paraId="4A17C818" w14:textId="77777777" w:rsidR="009C4C9B" w:rsidRDefault="009C4C9B" w:rsidP="00FE3F95">
      <w:pPr>
        <w:spacing w:line="360" w:lineRule="auto"/>
        <w:ind w:firstLine="709"/>
        <w:contextualSpacing/>
        <w:jc w:val="right"/>
        <w:rPr>
          <w:sz w:val="28"/>
          <w:szCs w:val="28"/>
          <w:lang w:bidi="uk-UA"/>
        </w:rPr>
      </w:pPr>
    </w:p>
    <w:p w14:paraId="5302C124" w14:textId="77777777" w:rsidR="009C4C9B" w:rsidRDefault="009C4C9B" w:rsidP="00FE3F95">
      <w:pPr>
        <w:spacing w:line="360" w:lineRule="auto"/>
        <w:ind w:firstLine="709"/>
        <w:contextualSpacing/>
        <w:jc w:val="right"/>
        <w:rPr>
          <w:sz w:val="28"/>
          <w:szCs w:val="28"/>
          <w:lang w:bidi="uk-UA"/>
        </w:rPr>
      </w:pPr>
    </w:p>
    <w:p w14:paraId="59F8E00F" w14:textId="77777777" w:rsidR="009C4C9B" w:rsidRDefault="009C4C9B" w:rsidP="00FE3F95">
      <w:pPr>
        <w:spacing w:line="360" w:lineRule="auto"/>
        <w:ind w:firstLine="709"/>
        <w:contextualSpacing/>
        <w:jc w:val="right"/>
        <w:rPr>
          <w:sz w:val="28"/>
          <w:szCs w:val="28"/>
          <w:lang w:bidi="uk-UA"/>
        </w:rPr>
      </w:pPr>
    </w:p>
    <w:p w14:paraId="42EAB18B" w14:textId="2BB85746" w:rsidR="00FE3F95" w:rsidRDefault="00FE3F95" w:rsidP="00FE3F95">
      <w:pPr>
        <w:spacing w:line="360" w:lineRule="auto"/>
        <w:ind w:firstLine="709"/>
        <w:contextualSpacing/>
        <w:jc w:val="right"/>
        <w:rPr>
          <w:sz w:val="28"/>
          <w:szCs w:val="28"/>
        </w:rPr>
      </w:pPr>
      <w:r>
        <w:rPr>
          <w:sz w:val="28"/>
          <w:szCs w:val="28"/>
          <w:lang w:bidi="uk-UA"/>
        </w:rPr>
        <w:lastRenderedPageBreak/>
        <w:t>Продовження додатку В</w:t>
      </w:r>
      <w:r>
        <w:rPr>
          <w:sz w:val="28"/>
          <w:szCs w:val="28"/>
        </w:rPr>
        <w:t xml:space="preserve"> </w:t>
      </w:r>
    </w:p>
    <w:p w14:paraId="66FDF75F" w14:textId="081C5B64" w:rsidR="003B7FFC" w:rsidRDefault="00111B39">
      <w:pPr>
        <w:spacing w:line="360" w:lineRule="auto"/>
        <w:ind w:firstLine="709"/>
        <w:contextualSpacing/>
        <w:jc w:val="both"/>
      </w:pPr>
      <w:r>
        <w:rPr>
          <w:sz w:val="28"/>
          <w:szCs w:val="28"/>
        </w:rPr>
        <w:t>5. Чи бувало за останні 4 тижні, що Ваш емоційний стан викликав  утруднення у Вашій роботі або іншої звичайної повсякденної діяльності, внаслідок чого:</w:t>
      </w:r>
    </w:p>
    <w:tbl>
      <w:tblPr>
        <w:tblW w:w="9254" w:type="dxa"/>
        <w:tblLayout w:type="fixed"/>
        <w:tblCellMar>
          <w:left w:w="10" w:type="dxa"/>
          <w:right w:w="10" w:type="dxa"/>
        </w:tblCellMar>
        <w:tblLook w:val="04A0" w:firstRow="1" w:lastRow="0" w:firstColumn="1" w:lastColumn="0" w:noHBand="0" w:noVBand="1"/>
      </w:tblPr>
      <w:tblGrid>
        <w:gridCol w:w="6306"/>
        <w:gridCol w:w="1479"/>
        <w:gridCol w:w="1469"/>
      </w:tblGrid>
      <w:tr w:rsidR="003B7FFC" w14:paraId="336B4B7F" w14:textId="77777777">
        <w:trPr>
          <w:trHeight w:hRule="exact" w:val="346"/>
        </w:trPr>
        <w:tc>
          <w:tcPr>
            <w:tcW w:w="6306" w:type="dxa"/>
            <w:shd w:val="clear" w:color="auto" w:fill="FFFFFF"/>
          </w:tcPr>
          <w:p w14:paraId="486FAFF3" w14:textId="77777777" w:rsidR="003B7FFC" w:rsidRDefault="003B7FFC">
            <w:pPr>
              <w:spacing w:line="360" w:lineRule="auto"/>
              <w:ind w:firstLine="709"/>
              <w:contextualSpacing/>
              <w:jc w:val="both"/>
              <w:rPr>
                <w:sz w:val="28"/>
                <w:szCs w:val="28"/>
              </w:rPr>
            </w:pPr>
          </w:p>
        </w:tc>
        <w:tc>
          <w:tcPr>
            <w:tcW w:w="1479" w:type="dxa"/>
            <w:tcBorders>
              <w:top w:val="single" w:sz="4" w:space="0" w:color="000000"/>
              <w:left w:val="single" w:sz="4" w:space="0" w:color="000000"/>
            </w:tcBorders>
            <w:shd w:val="clear" w:color="auto" w:fill="FFFFFF"/>
            <w:vAlign w:val="bottom"/>
          </w:tcPr>
          <w:p w14:paraId="7FBDE4D3" w14:textId="77777777" w:rsidR="003B7FFC" w:rsidRDefault="00111B39">
            <w:pPr>
              <w:spacing w:line="360" w:lineRule="auto"/>
              <w:ind w:firstLine="709"/>
              <w:contextualSpacing/>
              <w:jc w:val="center"/>
            </w:pPr>
            <w:r>
              <w:rPr>
                <w:sz w:val="28"/>
                <w:szCs w:val="28"/>
                <w:lang w:bidi="uk-UA"/>
              </w:rPr>
              <w:t>Так</w:t>
            </w:r>
          </w:p>
        </w:tc>
        <w:tc>
          <w:tcPr>
            <w:tcW w:w="1469" w:type="dxa"/>
            <w:tcBorders>
              <w:top w:val="single" w:sz="4" w:space="0" w:color="000000"/>
              <w:left w:val="single" w:sz="4" w:space="0" w:color="000000"/>
              <w:right w:val="single" w:sz="4" w:space="0" w:color="000000"/>
            </w:tcBorders>
            <w:shd w:val="clear" w:color="auto" w:fill="FFFFFF"/>
            <w:vAlign w:val="bottom"/>
          </w:tcPr>
          <w:p w14:paraId="330073E8" w14:textId="77777777" w:rsidR="003B7FFC" w:rsidRDefault="00111B39">
            <w:pPr>
              <w:spacing w:line="360" w:lineRule="auto"/>
              <w:ind w:firstLine="709"/>
              <w:contextualSpacing/>
              <w:jc w:val="center"/>
            </w:pPr>
            <w:r>
              <w:rPr>
                <w:sz w:val="28"/>
                <w:szCs w:val="28"/>
                <w:lang w:bidi="uk-UA"/>
              </w:rPr>
              <w:t>Ні</w:t>
            </w:r>
          </w:p>
        </w:tc>
      </w:tr>
      <w:tr w:rsidR="003B7FFC" w14:paraId="11319DD0" w14:textId="77777777">
        <w:trPr>
          <w:trHeight w:hRule="exact" w:val="934"/>
        </w:trPr>
        <w:tc>
          <w:tcPr>
            <w:tcW w:w="6306" w:type="dxa"/>
            <w:tcBorders>
              <w:top w:val="single" w:sz="4" w:space="0" w:color="000000"/>
              <w:left w:val="single" w:sz="4" w:space="0" w:color="000000"/>
            </w:tcBorders>
            <w:shd w:val="clear" w:color="auto" w:fill="FFFFFF"/>
            <w:vAlign w:val="bottom"/>
          </w:tcPr>
          <w:p w14:paraId="363C142A" w14:textId="77777777" w:rsidR="003B7FFC" w:rsidRDefault="00111B39">
            <w:pPr>
              <w:spacing w:line="360" w:lineRule="auto"/>
              <w:ind w:firstLine="709"/>
              <w:contextualSpacing/>
              <w:jc w:val="both"/>
            </w:pPr>
            <w:r>
              <w:rPr>
                <w:sz w:val="28"/>
                <w:szCs w:val="28"/>
                <w:lang w:bidi="uk-UA"/>
              </w:rPr>
              <w:t>а. Довелося скоротити кількість часу, що витрачається на роботу або інші справи</w:t>
            </w:r>
          </w:p>
        </w:tc>
        <w:tc>
          <w:tcPr>
            <w:tcW w:w="1479" w:type="dxa"/>
            <w:tcBorders>
              <w:top w:val="single" w:sz="4" w:space="0" w:color="000000"/>
              <w:left w:val="single" w:sz="4" w:space="0" w:color="000000"/>
            </w:tcBorders>
            <w:shd w:val="clear" w:color="auto" w:fill="FFFFFF"/>
            <w:vAlign w:val="center"/>
          </w:tcPr>
          <w:p w14:paraId="39DE5E9C" w14:textId="77777777" w:rsidR="003B7FFC" w:rsidRDefault="00111B39">
            <w:pPr>
              <w:spacing w:line="360" w:lineRule="auto"/>
              <w:ind w:firstLine="709"/>
              <w:contextualSpacing/>
              <w:jc w:val="center"/>
            </w:pPr>
            <w:r>
              <w:rPr>
                <w:sz w:val="28"/>
                <w:szCs w:val="28"/>
                <w:lang w:bidi="uk-UA"/>
              </w:rPr>
              <w:t>1</w:t>
            </w:r>
          </w:p>
        </w:tc>
        <w:tc>
          <w:tcPr>
            <w:tcW w:w="1469" w:type="dxa"/>
            <w:tcBorders>
              <w:top w:val="single" w:sz="4" w:space="0" w:color="000000"/>
              <w:left w:val="single" w:sz="4" w:space="0" w:color="000000"/>
              <w:right w:val="single" w:sz="4" w:space="0" w:color="000000"/>
            </w:tcBorders>
            <w:shd w:val="clear" w:color="auto" w:fill="FFFFFF"/>
            <w:vAlign w:val="center"/>
          </w:tcPr>
          <w:p w14:paraId="22E047DD" w14:textId="77777777" w:rsidR="003B7FFC" w:rsidRDefault="00111B39">
            <w:pPr>
              <w:spacing w:line="360" w:lineRule="auto"/>
              <w:ind w:firstLine="709"/>
              <w:contextualSpacing/>
              <w:jc w:val="center"/>
            </w:pPr>
            <w:r>
              <w:rPr>
                <w:sz w:val="28"/>
                <w:szCs w:val="28"/>
                <w:lang w:bidi="uk-UA"/>
              </w:rPr>
              <w:t>2</w:t>
            </w:r>
          </w:p>
        </w:tc>
      </w:tr>
      <w:tr w:rsidR="003B7FFC" w14:paraId="3E938610" w14:textId="77777777">
        <w:trPr>
          <w:trHeight w:hRule="exact" w:val="575"/>
        </w:trPr>
        <w:tc>
          <w:tcPr>
            <w:tcW w:w="6306" w:type="dxa"/>
            <w:tcBorders>
              <w:top w:val="single" w:sz="4" w:space="0" w:color="000000"/>
              <w:left w:val="single" w:sz="4" w:space="0" w:color="000000"/>
            </w:tcBorders>
            <w:shd w:val="clear" w:color="auto" w:fill="FFFFFF"/>
            <w:vAlign w:val="bottom"/>
          </w:tcPr>
          <w:p w14:paraId="377FF4B4" w14:textId="77777777" w:rsidR="003B7FFC" w:rsidRDefault="00111B39">
            <w:pPr>
              <w:spacing w:line="360" w:lineRule="auto"/>
              <w:ind w:firstLine="709"/>
              <w:contextualSpacing/>
              <w:jc w:val="both"/>
            </w:pPr>
            <w:r>
              <w:rPr>
                <w:sz w:val="28"/>
                <w:szCs w:val="28"/>
                <w:lang w:bidi="uk-UA"/>
              </w:rPr>
              <w:t>б. Виконали менше, ніж хотіли</w:t>
            </w:r>
          </w:p>
        </w:tc>
        <w:tc>
          <w:tcPr>
            <w:tcW w:w="1479" w:type="dxa"/>
            <w:tcBorders>
              <w:top w:val="single" w:sz="4" w:space="0" w:color="000000"/>
              <w:left w:val="single" w:sz="4" w:space="0" w:color="000000"/>
            </w:tcBorders>
            <w:shd w:val="clear" w:color="auto" w:fill="FFFFFF"/>
            <w:vAlign w:val="bottom"/>
          </w:tcPr>
          <w:p w14:paraId="42DB6373" w14:textId="77777777" w:rsidR="003B7FFC" w:rsidRDefault="00111B39">
            <w:pPr>
              <w:spacing w:line="360" w:lineRule="auto"/>
              <w:ind w:firstLine="709"/>
              <w:contextualSpacing/>
              <w:jc w:val="center"/>
            </w:pPr>
            <w:r>
              <w:rPr>
                <w:sz w:val="28"/>
                <w:szCs w:val="28"/>
                <w:lang w:bidi="uk-UA"/>
              </w:rPr>
              <w:t>1</w:t>
            </w:r>
          </w:p>
        </w:tc>
        <w:tc>
          <w:tcPr>
            <w:tcW w:w="1469" w:type="dxa"/>
            <w:tcBorders>
              <w:top w:val="single" w:sz="4" w:space="0" w:color="000000"/>
              <w:left w:val="single" w:sz="4" w:space="0" w:color="000000"/>
              <w:right w:val="single" w:sz="4" w:space="0" w:color="000000"/>
            </w:tcBorders>
            <w:shd w:val="clear" w:color="auto" w:fill="FFFFFF"/>
            <w:vAlign w:val="bottom"/>
          </w:tcPr>
          <w:p w14:paraId="7583063F" w14:textId="77777777" w:rsidR="003B7FFC" w:rsidRDefault="00111B39">
            <w:pPr>
              <w:spacing w:line="360" w:lineRule="auto"/>
              <w:ind w:firstLine="709"/>
              <w:contextualSpacing/>
              <w:jc w:val="center"/>
            </w:pPr>
            <w:r>
              <w:rPr>
                <w:sz w:val="28"/>
                <w:szCs w:val="28"/>
                <w:lang w:bidi="uk-UA"/>
              </w:rPr>
              <w:t>2</w:t>
            </w:r>
          </w:p>
        </w:tc>
      </w:tr>
      <w:tr w:rsidR="003B7FFC" w14:paraId="0FAEC470" w14:textId="77777777">
        <w:trPr>
          <w:trHeight w:hRule="exact" w:val="843"/>
        </w:trPr>
        <w:tc>
          <w:tcPr>
            <w:tcW w:w="6306" w:type="dxa"/>
            <w:tcBorders>
              <w:top w:val="single" w:sz="4" w:space="0" w:color="000000"/>
              <w:left w:val="single" w:sz="4" w:space="0" w:color="000000"/>
              <w:bottom w:val="single" w:sz="4" w:space="0" w:color="000000"/>
            </w:tcBorders>
            <w:shd w:val="clear" w:color="auto" w:fill="FFFFFF"/>
            <w:vAlign w:val="bottom"/>
          </w:tcPr>
          <w:p w14:paraId="3C8AF24C" w14:textId="77777777" w:rsidR="003B7FFC" w:rsidRDefault="00111B39">
            <w:pPr>
              <w:spacing w:line="360" w:lineRule="auto"/>
              <w:ind w:firstLine="709"/>
              <w:contextualSpacing/>
              <w:jc w:val="both"/>
            </w:pPr>
            <w:r>
              <w:rPr>
                <w:sz w:val="28"/>
                <w:szCs w:val="28"/>
                <w:lang w:bidi="uk-UA"/>
              </w:rPr>
              <w:t>в. Виконували свою роботу або інші справи не так акуратно, як зазвичай</w:t>
            </w:r>
          </w:p>
        </w:tc>
        <w:tc>
          <w:tcPr>
            <w:tcW w:w="1479" w:type="dxa"/>
            <w:tcBorders>
              <w:top w:val="single" w:sz="4" w:space="0" w:color="000000"/>
              <w:left w:val="single" w:sz="4" w:space="0" w:color="000000"/>
              <w:bottom w:val="single" w:sz="4" w:space="0" w:color="000000"/>
            </w:tcBorders>
            <w:shd w:val="clear" w:color="auto" w:fill="FFFFFF"/>
            <w:vAlign w:val="center"/>
          </w:tcPr>
          <w:p w14:paraId="397E2953" w14:textId="77777777" w:rsidR="003B7FFC" w:rsidRDefault="00111B39">
            <w:pPr>
              <w:spacing w:line="360" w:lineRule="auto"/>
              <w:ind w:firstLine="709"/>
              <w:contextualSpacing/>
              <w:jc w:val="center"/>
            </w:pPr>
            <w:r>
              <w:rPr>
                <w:sz w:val="28"/>
                <w:szCs w:val="28"/>
                <w:lang w:bidi="uk-UA"/>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41538" w14:textId="77777777" w:rsidR="003B7FFC" w:rsidRDefault="00111B39">
            <w:pPr>
              <w:spacing w:line="360" w:lineRule="auto"/>
              <w:ind w:firstLine="709"/>
              <w:contextualSpacing/>
              <w:jc w:val="center"/>
            </w:pPr>
            <w:r>
              <w:rPr>
                <w:sz w:val="28"/>
                <w:szCs w:val="28"/>
                <w:lang w:bidi="uk-UA"/>
              </w:rPr>
              <w:t>2</w:t>
            </w:r>
          </w:p>
        </w:tc>
      </w:tr>
    </w:tbl>
    <w:p w14:paraId="3EB2ADEA" w14:textId="77777777" w:rsidR="003B7FFC" w:rsidRDefault="00111B39">
      <w:pPr>
        <w:spacing w:line="360" w:lineRule="auto"/>
        <w:ind w:firstLine="709"/>
        <w:contextualSpacing/>
        <w:jc w:val="both"/>
      </w:pPr>
      <w:r>
        <w:rPr>
          <w:sz w:val="28"/>
          <w:szCs w:val="28"/>
          <w:lang w:bidi="uk-UA"/>
        </w:rPr>
        <w:t>6. Наскільки Ваш фізичний або емоційний стан протягом останніх 4 тижнів заважав Вам проводити час з сім’єю, друзями, сусідами або в колективі?</w:t>
      </w:r>
    </w:p>
    <w:tbl>
      <w:tblPr>
        <w:tblStyle w:val="aa"/>
        <w:tblW w:w="9101" w:type="dxa"/>
        <w:tblInd w:w="108" w:type="dxa"/>
        <w:tblLayout w:type="fixed"/>
        <w:tblLook w:val="04A0" w:firstRow="1" w:lastRow="0" w:firstColumn="1" w:lastColumn="0" w:noHBand="0" w:noVBand="1"/>
      </w:tblPr>
      <w:tblGrid>
        <w:gridCol w:w="7088"/>
        <w:gridCol w:w="2013"/>
      </w:tblGrid>
      <w:tr w:rsidR="003B7FFC" w14:paraId="787DC9EA" w14:textId="77777777" w:rsidTr="00FE3F95">
        <w:tc>
          <w:tcPr>
            <w:tcW w:w="7088" w:type="dxa"/>
            <w:shd w:val="clear" w:color="auto" w:fill="auto"/>
          </w:tcPr>
          <w:p w14:paraId="67C6D0CF" w14:textId="77777777" w:rsidR="003B7FFC" w:rsidRDefault="003B7FFC">
            <w:pPr>
              <w:spacing w:line="360" w:lineRule="auto"/>
              <w:ind w:firstLine="709"/>
              <w:contextualSpacing/>
              <w:jc w:val="both"/>
              <w:rPr>
                <w:sz w:val="28"/>
                <w:szCs w:val="28"/>
              </w:rPr>
            </w:pPr>
          </w:p>
        </w:tc>
        <w:tc>
          <w:tcPr>
            <w:tcW w:w="2013" w:type="dxa"/>
            <w:shd w:val="clear" w:color="auto" w:fill="auto"/>
          </w:tcPr>
          <w:p w14:paraId="51457721" w14:textId="77777777" w:rsidR="003B7FFC" w:rsidRDefault="00111B39" w:rsidP="00FE3F95">
            <w:pPr>
              <w:spacing w:line="360" w:lineRule="auto"/>
              <w:contextualSpacing/>
              <w:jc w:val="both"/>
            </w:pPr>
            <w:r>
              <w:rPr>
                <w:sz w:val="28"/>
                <w:szCs w:val="28"/>
              </w:rPr>
              <w:t xml:space="preserve">обведіть </w:t>
            </w:r>
          </w:p>
          <w:p w14:paraId="70F81656" w14:textId="77777777" w:rsidR="003B7FFC" w:rsidRDefault="00111B39" w:rsidP="00FE3F95">
            <w:pPr>
              <w:spacing w:line="360" w:lineRule="auto"/>
              <w:contextualSpacing/>
              <w:jc w:val="both"/>
            </w:pPr>
            <w:r>
              <w:rPr>
                <w:sz w:val="28"/>
                <w:szCs w:val="28"/>
              </w:rPr>
              <w:t>одну цифру</w:t>
            </w:r>
          </w:p>
        </w:tc>
      </w:tr>
      <w:tr w:rsidR="003B7FFC" w14:paraId="14689CEC" w14:textId="77777777" w:rsidTr="00FE3F95">
        <w:tc>
          <w:tcPr>
            <w:tcW w:w="7088" w:type="dxa"/>
            <w:shd w:val="clear" w:color="auto" w:fill="auto"/>
          </w:tcPr>
          <w:p w14:paraId="0CB80CC6" w14:textId="77777777" w:rsidR="003B7FFC" w:rsidRDefault="00111B39">
            <w:pPr>
              <w:spacing w:line="360" w:lineRule="auto"/>
              <w:ind w:firstLine="709"/>
              <w:contextualSpacing/>
              <w:jc w:val="both"/>
            </w:pPr>
            <w:r>
              <w:rPr>
                <w:sz w:val="28"/>
                <w:szCs w:val="28"/>
                <w:lang w:bidi="uk-UA"/>
              </w:rPr>
              <w:t>Зовсім не заважав</w:t>
            </w:r>
          </w:p>
        </w:tc>
        <w:tc>
          <w:tcPr>
            <w:tcW w:w="2013" w:type="dxa"/>
            <w:shd w:val="clear" w:color="auto" w:fill="auto"/>
          </w:tcPr>
          <w:p w14:paraId="0BCEB7AA" w14:textId="77777777" w:rsidR="003B7FFC" w:rsidRDefault="00111B39" w:rsidP="00FE3F95">
            <w:pPr>
              <w:spacing w:line="360" w:lineRule="auto"/>
              <w:ind w:right="249" w:firstLine="709"/>
              <w:contextualSpacing/>
            </w:pPr>
            <w:r>
              <w:rPr>
                <w:sz w:val="28"/>
                <w:szCs w:val="28"/>
                <w:lang w:bidi="uk-UA"/>
              </w:rPr>
              <w:t>1</w:t>
            </w:r>
          </w:p>
        </w:tc>
      </w:tr>
      <w:tr w:rsidR="003B7FFC" w14:paraId="07181628" w14:textId="77777777" w:rsidTr="00FE3F95">
        <w:tc>
          <w:tcPr>
            <w:tcW w:w="7088" w:type="dxa"/>
            <w:shd w:val="clear" w:color="auto" w:fill="auto"/>
          </w:tcPr>
          <w:p w14:paraId="0C58CB00" w14:textId="77777777" w:rsidR="003B7FFC" w:rsidRDefault="00111B39">
            <w:pPr>
              <w:spacing w:line="360" w:lineRule="auto"/>
              <w:ind w:firstLine="709"/>
              <w:contextualSpacing/>
              <w:jc w:val="both"/>
            </w:pPr>
            <w:r>
              <w:rPr>
                <w:sz w:val="28"/>
                <w:szCs w:val="28"/>
              </w:rPr>
              <w:t>Трохи</w:t>
            </w:r>
          </w:p>
        </w:tc>
        <w:tc>
          <w:tcPr>
            <w:tcW w:w="2013" w:type="dxa"/>
            <w:shd w:val="clear" w:color="auto" w:fill="auto"/>
          </w:tcPr>
          <w:p w14:paraId="45707A7E" w14:textId="77777777" w:rsidR="003B7FFC" w:rsidRDefault="00111B39" w:rsidP="00FE3F95">
            <w:pPr>
              <w:spacing w:line="360" w:lineRule="auto"/>
              <w:ind w:firstLine="709"/>
              <w:contextualSpacing/>
            </w:pPr>
            <w:r>
              <w:rPr>
                <w:sz w:val="28"/>
                <w:szCs w:val="28"/>
                <w:lang w:bidi="uk-UA"/>
              </w:rPr>
              <w:t>2</w:t>
            </w:r>
          </w:p>
        </w:tc>
      </w:tr>
      <w:tr w:rsidR="003B7FFC" w14:paraId="50AADEC8" w14:textId="77777777" w:rsidTr="00FE3F95">
        <w:tc>
          <w:tcPr>
            <w:tcW w:w="7088" w:type="dxa"/>
            <w:shd w:val="clear" w:color="auto" w:fill="auto"/>
          </w:tcPr>
          <w:p w14:paraId="4216C2F7" w14:textId="77777777" w:rsidR="003B7FFC" w:rsidRDefault="00111B39">
            <w:pPr>
              <w:spacing w:line="360" w:lineRule="auto"/>
              <w:ind w:firstLine="709"/>
              <w:contextualSpacing/>
              <w:jc w:val="both"/>
            </w:pPr>
            <w:r>
              <w:rPr>
                <w:sz w:val="28"/>
                <w:szCs w:val="28"/>
              </w:rPr>
              <w:t>Помірно</w:t>
            </w:r>
          </w:p>
        </w:tc>
        <w:tc>
          <w:tcPr>
            <w:tcW w:w="2013" w:type="dxa"/>
            <w:shd w:val="clear" w:color="auto" w:fill="auto"/>
          </w:tcPr>
          <w:p w14:paraId="7E424DAD" w14:textId="77777777" w:rsidR="003B7FFC" w:rsidRDefault="00111B39" w:rsidP="00FE3F95">
            <w:pPr>
              <w:spacing w:line="360" w:lineRule="auto"/>
              <w:ind w:firstLine="709"/>
              <w:contextualSpacing/>
            </w:pPr>
            <w:r>
              <w:rPr>
                <w:sz w:val="28"/>
                <w:szCs w:val="28"/>
                <w:lang w:bidi="uk-UA"/>
              </w:rPr>
              <w:t>3</w:t>
            </w:r>
          </w:p>
        </w:tc>
      </w:tr>
      <w:tr w:rsidR="003B7FFC" w14:paraId="429751F8" w14:textId="77777777" w:rsidTr="00FE3F95">
        <w:tc>
          <w:tcPr>
            <w:tcW w:w="7088" w:type="dxa"/>
            <w:shd w:val="clear" w:color="auto" w:fill="auto"/>
          </w:tcPr>
          <w:p w14:paraId="46317F17" w14:textId="77777777" w:rsidR="003B7FFC" w:rsidRDefault="00111B39">
            <w:pPr>
              <w:spacing w:line="360" w:lineRule="auto"/>
              <w:ind w:firstLine="709"/>
              <w:contextualSpacing/>
              <w:jc w:val="both"/>
            </w:pPr>
            <w:r>
              <w:rPr>
                <w:sz w:val="28"/>
                <w:szCs w:val="28"/>
              </w:rPr>
              <w:t>Сильно</w:t>
            </w:r>
          </w:p>
        </w:tc>
        <w:tc>
          <w:tcPr>
            <w:tcW w:w="2013" w:type="dxa"/>
            <w:shd w:val="clear" w:color="auto" w:fill="auto"/>
          </w:tcPr>
          <w:p w14:paraId="73E5666D" w14:textId="77777777" w:rsidR="003B7FFC" w:rsidRDefault="00111B39" w:rsidP="00FE3F95">
            <w:pPr>
              <w:spacing w:line="360" w:lineRule="auto"/>
              <w:ind w:firstLine="709"/>
              <w:contextualSpacing/>
            </w:pPr>
            <w:r>
              <w:rPr>
                <w:sz w:val="28"/>
                <w:szCs w:val="28"/>
                <w:lang w:bidi="uk-UA"/>
              </w:rPr>
              <w:t>4</w:t>
            </w:r>
          </w:p>
        </w:tc>
      </w:tr>
      <w:tr w:rsidR="003B7FFC" w14:paraId="2465303D" w14:textId="77777777" w:rsidTr="00FE3F95">
        <w:tc>
          <w:tcPr>
            <w:tcW w:w="7088" w:type="dxa"/>
            <w:shd w:val="clear" w:color="auto" w:fill="auto"/>
          </w:tcPr>
          <w:p w14:paraId="42306000" w14:textId="77777777" w:rsidR="003B7FFC" w:rsidRDefault="00111B39">
            <w:pPr>
              <w:spacing w:line="360" w:lineRule="auto"/>
              <w:ind w:firstLine="709"/>
              <w:contextualSpacing/>
              <w:jc w:val="both"/>
            </w:pPr>
            <w:r>
              <w:rPr>
                <w:sz w:val="28"/>
                <w:szCs w:val="28"/>
              </w:rPr>
              <w:t>Дуже сильно</w:t>
            </w:r>
          </w:p>
        </w:tc>
        <w:tc>
          <w:tcPr>
            <w:tcW w:w="2013" w:type="dxa"/>
            <w:shd w:val="clear" w:color="auto" w:fill="auto"/>
          </w:tcPr>
          <w:p w14:paraId="54DFAFB9" w14:textId="77777777" w:rsidR="003B7FFC" w:rsidRDefault="00111B39" w:rsidP="00FE3F95">
            <w:pPr>
              <w:spacing w:line="360" w:lineRule="auto"/>
              <w:ind w:firstLine="709"/>
              <w:contextualSpacing/>
            </w:pPr>
            <w:r>
              <w:rPr>
                <w:sz w:val="28"/>
                <w:szCs w:val="28"/>
                <w:lang w:bidi="uk-UA"/>
              </w:rPr>
              <w:t>5</w:t>
            </w:r>
          </w:p>
        </w:tc>
      </w:tr>
    </w:tbl>
    <w:p w14:paraId="4AB2896D" w14:textId="30D3CDA3" w:rsidR="003B7FFC" w:rsidRDefault="00111B39">
      <w:pPr>
        <w:spacing w:line="360" w:lineRule="auto"/>
        <w:ind w:firstLine="709"/>
        <w:contextualSpacing/>
        <w:jc w:val="both"/>
      </w:pPr>
      <w:r>
        <w:rPr>
          <w:sz w:val="28"/>
          <w:szCs w:val="28"/>
          <w:lang w:bidi="uk-UA"/>
        </w:rPr>
        <w:t>7. Наскільки сильний фізичний біль Ви відчували за останні 4 тижні?</w:t>
      </w:r>
    </w:p>
    <w:tbl>
      <w:tblPr>
        <w:tblStyle w:val="aa"/>
        <w:tblW w:w="9101" w:type="dxa"/>
        <w:tblInd w:w="108" w:type="dxa"/>
        <w:tblLayout w:type="fixed"/>
        <w:tblLook w:val="04A0" w:firstRow="1" w:lastRow="0" w:firstColumn="1" w:lastColumn="0" w:noHBand="0" w:noVBand="1"/>
      </w:tblPr>
      <w:tblGrid>
        <w:gridCol w:w="7088"/>
        <w:gridCol w:w="2013"/>
      </w:tblGrid>
      <w:tr w:rsidR="003B7FFC" w14:paraId="1FDF9493" w14:textId="77777777" w:rsidTr="00FE3F95">
        <w:tc>
          <w:tcPr>
            <w:tcW w:w="7088" w:type="dxa"/>
            <w:shd w:val="clear" w:color="auto" w:fill="auto"/>
          </w:tcPr>
          <w:p w14:paraId="3E4EF569" w14:textId="77777777" w:rsidR="003B7FFC" w:rsidRDefault="003B7FFC">
            <w:pPr>
              <w:spacing w:line="360" w:lineRule="auto"/>
              <w:ind w:firstLine="709"/>
              <w:contextualSpacing/>
              <w:jc w:val="both"/>
              <w:rPr>
                <w:sz w:val="28"/>
                <w:szCs w:val="28"/>
              </w:rPr>
            </w:pPr>
          </w:p>
        </w:tc>
        <w:tc>
          <w:tcPr>
            <w:tcW w:w="2013" w:type="dxa"/>
            <w:shd w:val="clear" w:color="auto" w:fill="auto"/>
          </w:tcPr>
          <w:p w14:paraId="76299CAD" w14:textId="77777777" w:rsidR="003B7FFC" w:rsidRDefault="00111B39" w:rsidP="00FE3F95">
            <w:pPr>
              <w:spacing w:line="360" w:lineRule="auto"/>
              <w:contextualSpacing/>
              <w:jc w:val="both"/>
            </w:pPr>
            <w:r>
              <w:rPr>
                <w:sz w:val="28"/>
                <w:szCs w:val="28"/>
              </w:rPr>
              <w:t xml:space="preserve">обведіть </w:t>
            </w:r>
          </w:p>
          <w:p w14:paraId="356C8964" w14:textId="77777777" w:rsidR="003B7FFC" w:rsidRDefault="00111B39" w:rsidP="00FE3F95">
            <w:pPr>
              <w:spacing w:line="360" w:lineRule="auto"/>
              <w:contextualSpacing/>
              <w:jc w:val="both"/>
            </w:pPr>
            <w:r>
              <w:rPr>
                <w:sz w:val="28"/>
                <w:szCs w:val="28"/>
              </w:rPr>
              <w:t>одну цифру</w:t>
            </w:r>
          </w:p>
        </w:tc>
      </w:tr>
      <w:tr w:rsidR="003B7FFC" w14:paraId="6CFA4998" w14:textId="77777777" w:rsidTr="00FE3F95">
        <w:tc>
          <w:tcPr>
            <w:tcW w:w="7088" w:type="dxa"/>
            <w:shd w:val="clear" w:color="auto" w:fill="auto"/>
          </w:tcPr>
          <w:p w14:paraId="5F539DAC" w14:textId="77777777" w:rsidR="003B7FFC" w:rsidRDefault="00111B39">
            <w:pPr>
              <w:spacing w:line="360" w:lineRule="auto"/>
              <w:ind w:firstLine="709"/>
              <w:contextualSpacing/>
              <w:jc w:val="both"/>
            </w:pPr>
            <w:r>
              <w:rPr>
                <w:sz w:val="28"/>
                <w:szCs w:val="28"/>
                <w:lang w:bidi="uk-UA"/>
              </w:rPr>
              <w:t>Зовсім не відчував</w:t>
            </w:r>
          </w:p>
        </w:tc>
        <w:tc>
          <w:tcPr>
            <w:tcW w:w="2013" w:type="dxa"/>
            <w:shd w:val="clear" w:color="auto" w:fill="auto"/>
          </w:tcPr>
          <w:p w14:paraId="25D4BA42" w14:textId="77777777" w:rsidR="003B7FFC" w:rsidRDefault="00111B39" w:rsidP="00FE3F95">
            <w:pPr>
              <w:spacing w:line="360" w:lineRule="auto"/>
              <w:ind w:firstLine="709"/>
              <w:contextualSpacing/>
            </w:pPr>
            <w:r>
              <w:rPr>
                <w:sz w:val="28"/>
                <w:szCs w:val="28"/>
                <w:lang w:bidi="uk-UA"/>
              </w:rPr>
              <w:t>1</w:t>
            </w:r>
          </w:p>
        </w:tc>
      </w:tr>
      <w:tr w:rsidR="003B7FFC" w14:paraId="08F3F1BA" w14:textId="77777777" w:rsidTr="00FE3F95">
        <w:tc>
          <w:tcPr>
            <w:tcW w:w="7088" w:type="dxa"/>
            <w:shd w:val="clear" w:color="auto" w:fill="auto"/>
          </w:tcPr>
          <w:p w14:paraId="58E64155" w14:textId="77777777" w:rsidR="003B7FFC" w:rsidRDefault="00111B39">
            <w:pPr>
              <w:spacing w:line="360" w:lineRule="auto"/>
              <w:ind w:firstLine="709"/>
              <w:contextualSpacing/>
              <w:jc w:val="both"/>
            </w:pPr>
            <w:r>
              <w:rPr>
                <w:sz w:val="28"/>
                <w:szCs w:val="28"/>
              </w:rPr>
              <w:t>Дуже слабку</w:t>
            </w:r>
          </w:p>
        </w:tc>
        <w:tc>
          <w:tcPr>
            <w:tcW w:w="2013" w:type="dxa"/>
            <w:shd w:val="clear" w:color="auto" w:fill="auto"/>
          </w:tcPr>
          <w:p w14:paraId="14653020" w14:textId="77777777" w:rsidR="003B7FFC" w:rsidRDefault="00111B39" w:rsidP="00FE3F95">
            <w:pPr>
              <w:spacing w:line="360" w:lineRule="auto"/>
              <w:ind w:firstLine="709"/>
              <w:contextualSpacing/>
            </w:pPr>
            <w:r>
              <w:rPr>
                <w:sz w:val="28"/>
                <w:szCs w:val="28"/>
                <w:lang w:bidi="uk-UA"/>
              </w:rPr>
              <w:t>2</w:t>
            </w:r>
          </w:p>
        </w:tc>
      </w:tr>
      <w:tr w:rsidR="003B7FFC" w14:paraId="539A2E34" w14:textId="77777777" w:rsidTr="00FE3F95">
        <w:tc>
          <w:tcPr>
            <w:tcW w:w="7088" w:type="dxa"/>
            <w:shd w:val="clear" w:color="auto" w:fill="auto"/>
          </w:tcPr>
          <w:p w14:paraId="118D2598" w14:textId="77777777" w:rsidR="003B7FFC" w:rsidRDefault="00111B39">
            <w:pPr>
              <w:spacing w:line="360" w:lineRule="auto"/>
              <w:ind w:firstLine="709"/>
              <w:contextualSpacing/>
              <w:jc w:val="both"/>
            </w:pPr>
            <w:r>
              <w:rPr>
                <w:sz w:val="28"/>
                <w:szCs w:val="28"/>
              </w:rPr>
              <w:t>Слабку</w:t>
            </w:r>
          </w:p>
        </w:tc>
        <w:tc>
          <w:tcPr>
            <w:tcW w:w="2013" w:type="dxa"/>
            <w:shd w:val="clear" w:color="auto" w:fill="auto"/>
          </w:tcPr>
          <w:p w14:paraId="6EE7F475" w14:textId="77777777" w:rsidR="003B7FFC" w:rsidRDefault="00111B39" w:rsidP="00FE3F95">
            <w:pPr>
              <w:spacing w:line="360" w:lineRule="auto"/>
              <w:ind w:firstLine="709"/>
              <w:contextualSpacing/>
            </w:pPr>
            <w:r>
              <w:rPr>
                <w:sz w:val="28"/>
                <w:szCs w:val="28"/>
                <w:lang w:bidi="uk-UA"/>
              </w:rPr>
              <w:t>3</w:t>
            </w:r>
          </w:p>
        </w:tc>
      </w:tr>
      <w:tr w:rsidR="003B7FFC" w14:paraId="70893114" w14:textId="77777777" w:rsidTr="00FE3F95">
        <w:tc>
          <w:tcPr>
            <w:tcW w:w="7088" w:type="dxa"/>
            <w:shd w:val="clear" w:color="auto" w:fill="auto"/>
          </w:tcPr>
          <w:p w14:paraId="5CEB6AEA" w14:textId="77777777" w:rsidR="003B7FFC" w:rsidRDefault="00111B39">
            <w:pPr>
              <w:spacing w:line="360" w:lineRule="auto"/>
              <w:ind w:firstLine="709"/>
              <w:contextualSpacing/>
              <w:jc w:val="both"/>
            </w:pPr>
            <w:r>
              <w:rPr>
                <w:sz w:val="28"/>
                <w:szCs w:val="28"/>
              </w:rPr>
              <w:t>Помірну</w:t>
            </w:r>
          </w:p>
        </w:tc>
        <w:tc>
          <w:tcPr>
            <w:tcW w:w="2013" w:type="dxa"/>
            <w:shd w:val="clear" w:color="auto" w:fill="auto"/>
          </w:tcPr>
          <w:p w14:paraId="4E716DAC" w14:textId="77777777" w:rsidR="003B7FFC" w:rsidRDefault="00111B39" w:rsidP="00FE3F95">
            <w:pPr>
              <w:spacing w:line="360" w:lineRule="auto"/>
              <w:ind w:firstLine="709"/>
              <w:contextualSpacing/>
            </w:pPr>
            <w:r>
              <w:rPr>
                <w:sz w:val="28"/>
                <w:szCs w:val="28"/>
                <w:lang w:bidi="uk-UA"/>
              </w:rPr>
              <w:t>4</w:t>
            </w:r>
          </w:p>
        </w:tc>
      </w:tr>
      <w:tr w:rsidR="003B7FFC" w14:paraId="7642BBEA" w14:textId="77777777" w:rsidTr="00FE3F95">
        <w:tc>
          <w:tcPr>
            <w:tcW w:w="7088" w:type="dxa"/>
            <w:shd w:val="clear" w:color="auto" w:fill="auto"/>
          </w:tcPr>
          <w:p w14:paraId="5A2CC50C" w14:textId="77777777" w:rsidR="003B7FFC" w:rsidRDefault="00111B39">
            <w:pPr>
              <w:spacing w:line="360" w:lineRule="auto"/>
              <w:ind w:firstLine="709"/>
              <w:contextualSpacing/>
              <w:jc w:val="both"/>
            </w:pPr>
            <w:r>
              <w:rPr>
                <w:sz w:val="28"/>
                <w:szCs w:val="28"/>
              </w:rPr>
              <w:t>Сильну</w:t>
            </w:r>
          </w:p>
        </w:tc>
        <w:tc>
          <w:tcPr>
            <w:tcW w:w="2013" w:type="dxa"/>
            <w:shd w:val="clear" w:color="auto" w:fill="auto"/>
          </w:tcPr>
          <w:p w14:paraId="02905613" w14:textId="77777777" w:rsidR="003B7FFC" w:rsidRDefault="00111B39" w:rsidP="00FE3F95">
            <w:pPr>
              <w:spacing w:line="360" w:lineRule="auto"/>
              <w:ind w:firstLine="709"/>
              <w:contextualSpacing/>
            </w:pPr>
            <w:r>
              <w:rPr>
                <w:sz w:val="28"/>
                <w:szCs w:val="28"/>
                <w:lang w:bidi="uk-UA"/>
              </w:rPr>
              <w:t>5</w:t>
            </w:r>
          </w:p>
        </w:tc>
      </w:tr>
      <w:tr w:rsidR="003B7FFC" w14:paraId="3473F8BC" w14:textId="77777777" w:rsidTr="00FE3F95">
        <w:tc>
          <w:tcPr>
            <w:tcW w:w="7088" w:type="dxa"/>
            <w:shd w:val="clear" w:color="auto" w:fill="auto"/>
          </w:tcPr>
          <w:p w14:paraId="792FF5DF" w14:textId="77777777" w:rsidR="003B7FFC" w:rsidRDefault="00111B39">
            <w:pPr>
              <w:spacing w:line="360" w:lineRule="auto"/>
              <w:ind w:firstLine="709"/>
              <w:contextualSpacing/>
              <w:jc w:val="both"/>
            </w:pPr>
            <w:r>
              <w:rPr>
                <w:sz w:val="28"/>
                <w:szCs w:val="28"/>
              </w:rPr>
              <w:t>Дуже сильну</w:t>
            </w:r>
          </w:p>
        </w:tc>
        <w:tc>
          <w:tcPr>
            <w:tcW w:w="2013" w:type="dxa"/>
            <w:shd w:val="clear" w:color="auto" w:fill="auto"/>
          </w:tcPr>
          <w:p w14:paraId="3FF85224" w14:textId="77777777" w:rsidR="003B7FFC" w:rsidRDefault="00111B39" w:rsidP="00FE3F95">
            <w:pPr>
              <w:spacing w:line="360" w:lineRule="auto"/>
              <w:ind w:firstLine="709"/>
              <w:contextualSpacing/>
            </w:pPr>
            <w:r>
              <w:rPr>
                <w:sz w:val="28"/>
                <w:szCs w:val="28"/>
                <w:lang w:bidi="uk-UA"/>
              </w:rPr>
              <w:t>6</w:t>
            </w:r>
          </w:p>
        </w:tc>
      </w:tr>
    </w:tbl>
    <w:p w14:paraId="32CC329F" w14:textId="77777777" w:rsidR="009C4C9B" w:rsidRDefault="009C4C9B">
      <w:pPr>
        <w:spacing w:line="360" w:lineRule="auto"/>
        <w:ind w:firstLine="709"/>
        <w:contextualSpacing/>
        <w:jc w:val="right"/>
        <w:rPr>
          <w:sz w:val="28"/>
          <w:szCs w:val="28"/>
        </w:rPr>
      </w:pPr>
    </w:p>
    <w:p w14:paraId="18B65465" w14:textId="3BB8922A" w:rsidR="003B7FFC" w:rsidRDefault="00111B39">
      <w:pPr>
        <w:spacing w:line="360" w:lineRule="auto"/>
        <w:ind w:firstLine="709"/>
        <w:contextualSpacing/>
        <w:jc w:val="right"/>
      </w:pPr>
      <w:r>
        <w:rPr>
          <w:sz w:val="28"/>
          <w:szCs w:val="28"/>
        </w:rPr>
        <w:lastRenderedPageBreak/>
        <w:t>Продовження додатку В</w:t>
      </w:r>
    </w:p>
    <w:p w14:paraId="25D06BDA" w14:textId="77777777" w:rsidR="003B7FFC" w:rsidRDefault="00111B39">
      <w:pPr>
        <w:spacing w:line="360" w:lineRule="auto"/>
        <w:ind w:firstLine="709"/>
        <w:contextualSpacing/>
        <w:jc w:val="both"/>
      </w:pPr>
      <w:r>
        <w:rPr>
          <w:sz w:val="28"/>
          <w:szCs w:val="28"/>
          <w:lang w:bidi="uk-UA"/>
        </w:rPr>
        <w:t>8. Якою мірою біль протягом останніх 4 тижнів заважав Вам займатися Вашою нормальною роботою (включаючи роботу поза будинком і по ньому)?</w:t>
      </w:r>
    </w:p>
    <w:tbl>
      <w:tblPr>
        <w:tblStyle w:val="aa"/>
        <w:tblW w:w="9385" w:type="dxa"/>
        <w:tblInd w:w="108" w:type="dxa"/>
        <w:tblLayout w:type="fixed"/>
        <w:tblLook w:val="04A0" w:firstRow="1" w:lastRow="0" w:firstColumn="1" w:lastColumn="0" w:noHBand="0" w:noVBand="1"/>
      </w:tblPr>
      <w:tblGrid>
        <w:gridCol w:w="7088"/>
        <w:gridCol w:w="2297"/>
      </w:tblGrid>
      <w:tr w:rsidR="003B7FFC" w14:paraId="52DBC3E3" w14:textId="77777777" w:rsidTr="00FE3F95">
        <w:tc>
          <w:tcPr>
            <w:tcW w:w="7088" w:type="dxa"/>
            <w:shd w:val="clear" w:color="auto" w:fill="auto"/>
          </w:tcPr>
          <w:p w14:paraId="47C656C6" w14:textId="77777777" w:rsidR="003B7FFC" w:rsidRDefault="003B7FFC">
            <w:pPr>
              <w:spacing w:line="360" w:lineRule="auto"/>
              <w:ind w:firstLine="709"/>
              <w:contextualSpacing/>
              <w:jc w:val="both"/>
              <w:rPr>
                <w:sz w:val="28"/>
                <w:szCs w:val="28"/>
              </w:rPr>
            </w:pPr>
          </w:p>
        </w:tc>
        <w:tc>
          <w:tcPr>
            <w:tcW w:w="2297" w:type="dxa"/>
            <w:shd w:val="clear" w:color="auto" w:fill="auto"/>
          </w:tcPr>
          <w:p w14:paraId="1EFBB5D6" w14:textId="1AB43733" w:rsidR="003B7FFC" w:rsidRDefault="00111B39" w:rsidP="009C4C9B">
            <w:pPr>
              <w:spacing w:line="360" w:lineRule="auto"/>
              <w:contextualSpacing/>
              <w:jc w:val="center"/>
            </w:pPr>
            <w:r>
              <w:rPr>
                <w:sz w:val="28"/>
                <w:szCs w:val="28"/>
              </w:rPr>
              <w:t>обведіть</w:t>
            </w:r>
          </w:p>
          <w:p w14:paraId="397B864B" w14:textId="77777777" w:rsidR="003B7FFC" w:rsidRDefault="00111B39" w:rsidP="009C4C9B">
            <w:pPr>
              <w:spacing w:line="360" w:lineRule="auto"/>
              <w:contextualSpacing/>
              <w:jc w:val="center"/>
            </w:pPr>
            <w:r>
              <w:rPr>
                <w:sz w:val="28"/>
                <w:szCs w:val="28"/>
              </w:rPr>
              <w:t>одну цифру</w:t>
            </w:r>
          </w:p>
        </w:tc>
      </w:tr>
      <w:tr w:rsidR="003B7FFC" w14:paraId="6ACE41C9" w14:textId="77777777" w:rsidTr="00FE3F95">
        <w:tc>
          <w:tcPr>
            <w:tcW w:w="7088" w:type="dxa"/>
            <w:shd w:val="clear" w:color="auto" w:fill="auto"/>
          </w:tcPr>
          <w:p w14:paraId="53F6B0BB" w14:textId="77777777" w:rsidR="003B7FFC" w:rsidRDefault="00111B39">
            <w:pPr>
              <w:spacing w:line="360" w:lineRule="auto"/>
              <w:contextualSpacing/>
              <w:jc w:val="both"/>
            </w:pPr>
            <w:r>
              <w:rPr>
                <w:sz w:val="28"/>
                <w:szCs w:val="28"/>
                <w:lang w:bidi="uk-UA"/>
              </w:rPr>
              <w:t>Зовсім не заважала</w:t>
            </w:r>
          </w:p>
        </w:tc>
        <w:tc>
          <w:tcPr>
            <w:tcW w:w="2297" w:type="dxa"/>
            <w:shd w:val="clear" w:color="auto" w:fill="auto"/>
          </w:tcPr>
          <w:p w14:paraId="39E6EAE6" w14:textId="77777777" w:rsidR="003B7FFC" w:rsidRDefault="00111B39">
            <w:pPr>
              <w:spacing w:line="360" w:lineRule="auto"/>
              <w:ind w:firstLine="709"/>
              <w:contextualSpacing/>
              <w:jc w:val="both"/>
            </w:pPr>
            <w:r>
              <w:rPr>
                <w:sz w:val="28"/>
                <w:szCs w:val="28"/>
                <w:lang w:bidi="uk-UA"/>
              </w:rPr>
              <w:t>1</w:t>
            </w:r>
          </w:p>
        </w:tc>
      </w:tr>
      <w:tr w:rsidR="003B7FFC" w14:paraId="0E9004CC" w14:textId="77777777" w:rsidTr="00FE3F95">
        <w:tc>
          <w:tcPr>
            <w:tcW w:w="7088" w:type="dxa"/>
            <w:shd w:val="clear" w:color="auto" w:fill="auto"/>
          </w:tcPr>
          <w:p w14:paraId="05BE99C2" w14:textId="77777777" w:rsidR="003B7FFC" w:rsidRDefault="00111B39">
            <w:pPr>
              <w:spacing w:line="360" w:lineRule="auto"/>
              <w:contextualSpacing/>
              <w:jc w:val="both"/>
            </w:pPr>
            <w:r>
              <w:rPr>
                <w:sz w:val="28"/>
                <w:szCs w:val="28"/>
              </w:rPr>
              <w:t>Трохи</w:t>
            </w:r>
          </w:p>
        </w:tc>
        <w:tc>
          <w:tcPr>
            <w:tcW w:w="2297" w:type="dxa"/>
            <w:shd w:val="clear" w:color="auto" w:fill="auto"/>
          </w:tcPr>
          <w:p w14:paraId="7C1D63F1" w14:textId="77777777" w:rsidR="003B7FFC" w:rsidRDefault="00111B39">
            <w:pPr>
              <w:spacing w:line="360" w:lineRule="auto"/>
              <w:ind w:firstLine="709"/>
              <w:contextualSpacing/>
              <w:jc w:val="both"/>
            </w:pPr>
            <w:r>
              <w:rPr>
                <w:sz w:val="28"/>
                <w:szCs w:val="28"/>
                <w:lang w:bidi="uk-UA"/>
              </w:rPr>
              <w:t>2</w:t>
            </w:r>
          </w:p>
        </w:tc>
      </w:tr>
      <w:tr w:rsidR="003B7FFC" w14:paraId="745583F5" w14:textId="77777777" w:rsidTr="00FE3F95">
        <w:tc>
          <w:tcPr>
            <w:tcW w:w="7088" w:type="dxa"/>
            <w:shd w:val="clear" w:color="auto" w:fill="auto"/>
          </w:tcPr>
          <w:p w14:paraId="4614BD7B" w14:textId="77777777" w:rsidR="003B7FFC" w:rsidRDefault="00111B39">
            <w:pPr>
              <w:spacing w:line="360" w:lineRule="auto"/>
              <w:contextualSpacing/>
              <w:jc w:val="both"/>
            </w:pPr>
            <w:r>
              <w:rPr>
                <w:sz w:val="28"/>
                <w:szCs w:val="28"/>
              </w:rPr>
              <w:t>Помірно</w:t>
            </w:r>
          </w:p>
        </w:tc>
        <w:tc>
          <w:tcPr>
            <w:tcW w:w="2297" w:type="dxa"/>
            <w:shd w:val="clear" w:color="auto" w:fill="auto"/>
          </w:tcPr>
          <w:p w14:paraId="24B5FA71" w14:textId="77777777" w:rsidR="003B7FFC" w:rsidRDefault="00111B39">
            <w:pPr>
              <w:spacing w:line="360" w:lineRule="auto"/>
              <w:ind w:firstLine="709"/>
              <w:contextualSpacing/>
              <w:jc w:val="both"/>
            </w:pPr>
            <w:r>
              <w:rPr>
                <w:sz w:val="28"/>
                <w:szCs w:val="28"/>
                <w:lang w:bidi="uk-UA"/>
              </w:rPr>
              <w:t>3</w:t>
            </w:r>
          </w:p>
        </w:tc>
      </w:tr>
      <w:tr w:rsidR="003B7FFC" w14:paraId="658F8401" w14:textId="77777777" w:rsidTr="00FE3F95">
        <w:tc>
          <w:tcPr>
            <w:tcW w:w="7088" w:type="dxa"/>
            <w:shd w:val="clear" w:color="auto" w:fill="auto"/>
          </w:tcPr>
          <w:p w14:paraId="0FB45614" w14:textId="77777777" w:rsidR="003B7FFC" w:rsidRDefault="00111B39">
            <w:pPr>
              <w:spacing w:line="360" w:lineRule="auto"/>
              <w:contextualSpacing/>
              <w:jc w:val="both"/>
            </w:pPr>
            <w:r>
              <w:rPr>
                <w:sz w:val="28"/>
                <w:szCs w:val="28"/>
              </w:rPr>
              <w:t>Сильно</w:t>
            </w:r>
          </w:p>
        </w:tc>
        <w:tc>
          <w:tcPr>
            <w:tcW w:w="2297" w:type="dxa"/>
            <w:shd w:val="clear" w:color="auto" w:fill="auto"/>
          </w:tcPr>
          <w:p w14:paraId="1456EB59" w14:textId="77777777" w:rsidR="003B7FFC" w:rsidRDefault="00111B39">
            <w:pPr>
              <w:spacing w:line="360" w:lineRule="auto"/>
              <w:ind w:firstLine="709"/>
              <w:contextualSpacing/>
              <w:jc w:val="both"/>
            </w:pPr>
            <w:r>
              <w:rPr>
                <w:sz w:val="28"/>
                <w:szCs w:val="28"/>
                <w:lang w:bidi="uk-UA"/>
              </w:rPr>
              <w:t>4</w:t>
            </w:r>
          </w:p>
        </w:tc>
      </w:tr>
      <w:tr w:rsidR="003B7FFC" w14:paraId="1FAEB940" w14:textId="77777777" w:rsidTr="00FE3F95">
        <w:tc>
          <w:tcPr>
            <w:tcW w:w="7088" w:type="dxa"/>
            <w:shd w:val="clear" w:color="auto" w:fill="auto"/>
          </w:tcPr>
          <w:p w14:paraId="4DC80FED" w14:textId="77777777" w:rsidR="003B7FFC" w:rsidRDefault="00111B39">
            <w:pPr>
              <w:spacing w:line="360" w:lineRule="auto"/>
              <w:contextualSpacing/>
              <w:jc w:val="both"/>
            </w:pPr>
            <w:r>
              <w:rPr>
                <w:sz w:val="28"/>
                <w:szCs w:val="28"/>
              </w:rPr>
              <w:t>Дуже сильно</w:t>
            </w:r>
          </w:p>
        </w:tc>
        <w:tc>
          <w:tcPr>
            <w:tcW w:w="2297" w:type="dxa"/>
            <w:shd w:val="clear" w:color="auto" w:fill="auto"/>
          </w:tcPr>
          <w:p w14:paraId="0F17D0B7" w14:textId="77777777" w:rsidR="003B7FFC" w:rsidRDefault="00111B39">
            <w:pPr>
              <w:spacing w:line="360" w:lineRule="auto"/>
              <w:ind w:firstLine="709"/>
              <w:contextualSpacing/>
              <w:jc w:val="both"/>
            </w:pPr>
            <w:r>
              <w:rPr>
                <w:sz w:val="28"/>
                <w:szCs w:val="28"/>
                <w:lang w:bidi="uk-UA"/>
              </w:rPr>
              <w:t>5</w:t>
            </w:r>
          </w:p>
        </w:tc>
      </w:tr>
    </w:tbl>
    <w:p w14:paraId="0D058BA5" w14:textId="77777777" w:rsidR="003B7FFC" w:rsidRDefault="003B7FFC">
      <w:pPr>
        <w:spacing w:line="360" w:lineRule="auto"/>
        <w:ind w:firstLine="709"/>
        <w:contextualSpacing/>
        <w:jc w:val="both"/>
        <w:rPr>
          <w:sz w:val="28"/>
          <w:szCs w:val="28"/>
        </w:rPr>
      </w:pPr>
    </w:p>
    <w:p w14:paraId="28CADFAE" w14:textId="77777777" w:rsidR="003B7FFC" w:rsidRDefault="00111B39">
      <w:pPr>
        <w:spacing w:line="360" w:lineRule="auto"/>
        <w:ind w:firstLine="709"/>
        <w:contextualSpacing/>
        <w:jc w:val="both"/>
      </w:pPr>
      <w:r>
        <w:rPr>
          <w:sz w:val="28"/>
          <w:szCs w:val="28"/>
        </w:rPr>
        <w:t>9. Наступні питання стосуються того, як Ви себе почували і яким був Ваш настрій протягом останніх 4 тижнів. Будь ласка, на кожне питання дайте одну відповідь, що найбільше відповідає Вашим відчуттям. Як часто протягом останніх 4 тижнів ...</w:t>
      </w:r>
    </w:p>
    <w:p w14:paraId="09F3EC88" w14:textId="77777777" w:rsidR="003B7FFC" w:rsidRDefault="00111B39">
      <w:pPr>
        <w:spacing w:line="360" w:lineRule="auto"/>
        <w:ind w:firstLine="709"/>
        <w:contextualSpacing/>
        <w:jc w:val="both"/>
      </w:pPr>
      <w:r>
        <w:rPr>
          <w:sz w:val="28"/>
          <w:szCs w:val="28"/>
        </w:rPr>
        <w:t>Об</w:t>
      </w:r>
      <w:r>
        <w:rPr>
          <w:sz w:val="28"/>
          <w:szCs w:val="28"/>
          <w:u w:val="single"/>
          <w:lang w:bidi="uk-UA"/>
        </w:rPr>
        <w:t>ведіть одну цифру в кожному рядку)</w:t>
      </w:r>
    </w:p>
    <w:tbl>
      <w:tblPr>
        <w:tblW w:w="9498" w:type="dxa"/>
        <w:tblLayout w:type="fixed"/>
        <w:tblCellMar>
          <w:left w:w="10" w:type="dxa"/>
          <w:right w:w="10" w:type="dxa"/>
        </w:tblCellMar>
        <w:tblLook w:val="04A0" w:firstRow="1" w:lastRow="0" w:firstColumn="1" w:lastColumn="0" w:noHBand="0" w:noVBand="1"/>
      </w:tblPr>
      <w:tblGrid>
        <w:gridCol w:w="2977"/>
        <w:gridCol w:w="709"/>
        <w:gridCol w:w="992"/>
        <w:gridCol w:w="1277"/>
        <w:gridCol w:w="1275"/>
        <w:gridCol w:w="992"/>
        <w:gridCol w:w="1276"/>
      </w:tblGrid>
      <w:tr w:rsidR="003B7FFC" w14:paraId="45328D21" w14:textId="77777777" w:rsidTr="00FE3F95">
        <w:trPr>
          <w:trHeight w:hRule="exact" w:val="845"/>
        </w:trPr>
        <w:tc>
          <w:tcPr>
            <w:tcW w:w="2977" w:type="dxa"/>
            <w:shd w:val="clear" w:color="auto" w:fill="FFFFFF"/>
          </w:tcPr>
          <w:p w14:paraId="6DC5DA78" w14:textId="77777777" w:rsidR="003B7FFC" w:rsidRDefault="003B7FFC">
            <w:pPr>
              <w:spacing w:line="360" w:lineRule="auto"/>
              <w:ind w:firstLine="709"/>
              <w:contextualSpacing/>
              <w:jc w:val="both"/>
              <w:rPr>
                <w:sz w:val="28"/>
                <w:szCs w:val="28"/>
              </w:rPr>
            </w:pPr>
          </w:p>
        </w:tc>
        <w:tc>
          <w:tcPr>
            <w:tcW w:w="709" w:type="dxa"/>
            <w:tcBorders>
              <w:top w:val="single" w:sz="4" w:space="0" w:color="000000"/>
              <w:left w:val="single" w:sz="4" w:space="0" w:color="000000"/>
            </w:tcBorders>
            <w:shd w:val="clear" w:color="auto" w:fill="FFFFFF"/>
            <w:vAlign w:val="center"/>
          </w:tcPr>
          <w:p w14:paraId="5A5B2F38" w14:textId="77777777" w:rsidR="003B7FFC" w:rsidRDefault="00111B39">
            <w:pPr>
              <w:spacing w:line="360" w:lineRule="auto"/>
              <w:contextualSpacing/>
              <w:jc w:val="both"/>
            </w:pPr>
            <w:r>
              <w:rPr>
                <w:sz w:val="28"/>
                <w:szCs w:val="28"/>
                <w:lang w:bidi="uk-UA"/>
              </w:rPr>
              <w:t>Весь час</w:t>
            </w:r>
          </w:p>
        </w:tc>
        <w:tc>
          <w:tcPr>
            <w:tcW w:w="992" w:type="dxa"/>
            <w:tcBorders>
              <w:top w:val="single" w:sz="4" w:space="0" w:color="000000"/>
              <w:left w:val="single" w:sz="4" w:space="0" w:color="000000"/>
            </w:tcBorders>
            <w:shd w:val="clear" w:color="auto" w:fill="FFFFFF"/>
            <w:vAlign w:val="bottom"/>
          </w:tcPr>
          <w:p w14:paraId="772F5A79" w14:textId="77777777" w:rsidR="003B7FFC" w:rsidRDefault="00111B39" w:rsidP="00FE3F95">
            <w:pPr>
              <w:spacing w:line="360" w:lineRule="auto"/>
              <w:contextualSpacing/>
              <w:jc w:val="both"/>
            </w:pPr>
            <w:r>
              <w:rPr>
                <w:sz w:val="28"/>
                <w:szCs w:val="28"/>
                <w:lang w:bidi="uk-UA"/>
              </w:rPr>
              <w:t>Велику</w:t>
            </w:r>
          </w:p>
          <w:p w14:paraId="6EAEB9B5" w14:textId="77777777" w:rsidR="003B7FFC" w:rsidRDefault="00111B39" w:rsidP="00FE3F95">
            <w:pPr>
              <w:spacing w:line="360" w:lineRule="auto"/>
              <w:contextualSpacing/>
              <w:jc w:val="both"/>
            </w:pPr>
            <w:r>
              <w:rPr>
                <w:sz w:val="28"/>
                <w:szCs w:val="28"/>
                <w:lang w:bidi="uk-UA"/>
              </w:rPr>
              <w:t>частину</w:t>
            </w:r>
          </w:p>
          <w:p w14:paraId="4017485E" w14:textId="77777777" w:rsidR="003B7FFC" w:rsidRDefault="00111B39">
            <w:pPr>
              <w:spacing w:line="360" w:lineRule="auto"/>
              <w:ind w:firstLine="709"/>
              <w:contextualSpacing/>
              <w:jc w:val="both"/>
            </w:pPr>
            <w:r>
              <w:rPr>
                <w:sz w:val="28"/>
                <w:szCs w:val="28"/>
                <w:lang w:bidi="uk-UA"/>
              </w:rPr>
              <w:t>часу</w:t>
            </w:r>
          </w:p>
        </w:tc>
        <w:tc>
          <w:tcPr>
            <w:tcW w:w="1277" w:type="dxa"/>
            <w:tcBorders>
              <w:top w:val="single" w:sz="4" w:space="0" w:color="000000"/>
              <w:left w:val="single" w:sz="4" w:space="0" w:color="000000"/>
            </w:tcBorders>
            <w:shd w:val="clear" w:color="auto" w:fill="FFFFFF"/>
            <w:vAlign w:val="center"/>
          </w:tcPr>
          <w:p w14:paraId="5840227A" w14:textId="77777777" w:rsidR="003B7FFC" w:rsidRDefault="00111B39" w:rsidP="00FE3F95">
            <w:pPr>
              <w:spacing w:line="360" w:lineRule="auto"/>
              <w:contextualSpacing/>
              <w:jc w:val="both"/>
            </w:pPr>
            <w:r>
              <w:rPr>
                <w:sz w:val="28"/>
                <w:szCs w:val="28"/>
                <w:lang w:bidi="uk-UA"/>
              </w:rPr>
              <w:t>Часто</w:t>
            </w:r>
          </w:p>
        </w:tc>
        <w:tc>
          <w:tcPr>
            <w:tcW w:w="1275" w:type="dxa"/>
            <w:tcBorders>
              <w:top w:val="single" w:sz="4" w:space="0" w:color="000000"/>
              <w:left w:val="single" w:sz="4" w:space="0" w:color="000000"/>
            </w:tcBorders>
            <w:shd w:val="clear" w:color="auto" w:fill="FFFFFF"/>
            <w:vAlign w:val="center"/>
          </w:tcPr>
          <w:p w14:paraId="2F77847A" w14:textId="77777777" w:rsidR="003B7FFC" w:rsidRDefault="00111B39" w:rsidP="00FE3F95">
            <w:pPr>
              <w:spacing w:line="360" w:lineRule="auto"/>
              <w:contextualSpacing/>
              <w:jc w:val="both"/>
            </w:pPr>
            <w:r>
              <w:rPr>
                <w:sz w:val="28"/>
                <w:szCs w:val="28"/>
                <w:lang w:bidi="uk-UA"/>
              </w:rPr>
              <w:t>Іноді</w:t>
            </w:r>
          </w:p>
        </w:tc>
        <w:tc>
          <w:tcPr>
            <w:tcW w:w="992" w:type="dxa"/>
            <w:tcBorders>
              <w:top w:val="single" w:sz="4" w:space="0" w:color="000000"/>
              <w:left w:val="single" w:sz="4" w:space="0" w:color="000000"/>
            </w:tcBorders>
            <w:shd w:val="clear" w:color="auto" w:fill="FFFFFF"/>
            <w:vAlign w:val="center"/>
          </w:tcPr>
          <w:p w14:paraId="17221437" w14:textId="77777777" w:rsidR="003B7FFC" w:rsidRDefault="00111B39" w:rsidP="00FE3F95">
            <w:pPr>
              <w:spacing w:line="360" w:lineRule="auto"/>
              <w:contextualSpacing/>
              <w:jc w:val="both"/>
            </w:pPr>
            <w:proofErr w:type="spellStart"/>
            <w:r>
              <w:rPr>
                <w:sz w:val="28"/>
                <w:szCs w:val="28"/>
                <w:lang w:bidi="uk-UA"/>
              </w:rPr>
              <w:t>Рідко</w:t>
            </w:r>
            <w:proofErr w:type="spellEnd"/>
          </w:p>
        </w:tc>
        <w:tc>
          <w:tcPr>
            <w:tcW w:w="1276" w:type="dxa"/>
            <w:tcBorders>
              <w:top w:val="single" w:sz="4" w:space="0" w:color="000000"/>
              <w:left w:val="single" w:sz="4" w:space="0" w:color="000000"/>
              <w:right w:val="single" w:sz="4" w:space="0" w:color="000000"/>
            </w:tcBorders>
            <w:shd w:val="clear" w:color="auto" w:fill="FFFFFF"/>
            <w:vAlign w:val="bottom"/>
          </w:tcPr>
          <w:p w14:paraId="116E37EF" w14:textId="77777777" w:rsidR="003B7FFC" w:rsidRDefault="00111B39" w:rsidP="00FE3F95">
            <w:pPr>
              <w:spacing w:line="360" w:lineRule="auto"/>
              <w:contextualSpacing/>
              <w:jc w:val="both"/>
            </w:pPr>
            <w:r>
              <w:rPr>
                <w:sz w:val="28"/>
                <w:szCs w:val="28"/>
                <w:lang w:bidi="uk-UA"/>
              </w:rPr>
              <w:t>Жодного</w:t>
            </w:r>
          </w:p>
          <w:p w14:paraId="4C6476E8" w14:textId="77777777" w:rsidR="003B7FFC" w:rsidRDefault="00111B39" w:rsidP="00FE3F95">
            <w:pPr>
              <w:spacing w:line="360" w:lineRule="auto"/>
              <w:contextualSpacing/>
              <w:jc w:val="both"/>
            </w:pPr>
            <w:r>
              <w:rPr>
                <w:sz w:val="28"/>
                <w:szCs w:val="28"/>
                <w:lang w:bidi="uk-UA"/>
              </w:rPr>
              <w:t>разу</w:t>
            </w:r>
          </w:p>
        </w:tc>
      </w:tr>
      <w:tr w:rsidR="003B7FFC" w14:paraId="68F18024" w14:textId="77777777" w:rsidTr="00FE3F95">
        <w:trPr>
          <w:trHeight w:hRule="exact" w:val="919"/>
        </w:trPr>
        <w:tc>
          <w:tcPr>
            <w:tcW w:w="2977" w:type="dxa"/>
            <w:tcBorders>
              <w:top w:val="single" w:sz="4" w:space="0" w:color="000000"/>
              <w:left w:val="single" w:sz="4" w:space="0" w:color="000000"/>
            </w:tcBorders>
            <w:shd w:val="clear" w:color="auto" w:fill="FFFFFF"/>
            <w:vAlign w:val="bottom"/>
          </w:tcPr>
          <w:p w14:paraId="3F5D0594" w14:textId="77777777" w:rsidR="003B7FFC" w:rsidRDefault="00111B39">
            <w:pPr>
              <w:spacing w:line="360" w:lineRule="auto"/>
              <w:contextualSpacing/>
              <w:jc w:val="both"/>
            </w:pPr>
            <w:r>
              <w:rPr>
                <w:sz w:val="28"/>
                <w:szCs w:val="28"/>
                <w:lang w:bidi="uk-UA"/>
              </w:rPr>
              <w:t>а. Ви відчували себе бадьорим (ой)?</w:t>
            </w:r>
          </w:p>
        </w:tc>
        <w:tc>
          <w:tcPr>
            <w:tcW w:w="709" w:type="dxa"/>
            <w:tcBorders>
              <w:top w:val="single" w:sz="4" w:space="0" w:color="000000"/>
              <w:left w:val="single" w:sz="4" w:space="0" w:color="000000"/>
            </w:tcBorders>
            <w:shd w:val="clear" w:color="auto" w:fill="FFFFFF"/>
            <w:vAlign w:val="bottom"/>
          </w:tcPr>
          <w:p w14:paraId="6EABC964"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bottom"/>
          </w:tcPr>
          <w:p w14:paraId="4F59FE3C"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4A7B15D8" w14:textId="77777777" w:rsidR="003B7FFC" w:rsidRDefault="003B7FFC" w:rsidP="00FE3F95">
            <w:pPr>
              <w:spacing w:line="360" w:lineRule="auto"/>
              <w:ind w:firstLine="709"/>
              <w:contextualSpacing/>
              <w:jc w:val="center"/>
              <w:rPr>
                <w:sz w:val="28"/>
                <w:szCs w:val="28"/>
                <w:lang w:bidi="uk-UA"/>
              </w:rPr>
            </w:pPr>
          </w:p>
          <w:p w14:paraId="6F01D556" w14:textId="77777777" w:rsidR="003B7FFC" w:rsidRDefault="00111B39" w:rsidP="00FE3F95">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3462243A" w14:textId="77777777" w:rsidR="003B7FFC" w:rsidRDefault="003B7FFC" w:rsidP="00FE3F95">
            <w:pPr>
              <w:spacing w:line="360" w:lineRule="auto"/>
              <w:ind w:firstLine="709"/>
              <w:contextualSpacing/>
              <w:jc w:val="center"/>
              <w:rPr>
                <w:sz w:val="28"/>
                <w:szCs w:val="28"/>
                <w:lang w:bidi="uk-UA"/>
              </w:rPr>
            </w:pPr>
          </w:p>
          <w:p w14:paraId="341492C6" w14:textId="77777777" w:rsidR="003B7FFC" w:rsidRDefault="00111B39" w:rsidP="00FE3F95">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144F7745" w14:textId="77777777" w:rsidR="003B7FFC" w:rsidRDefault="003B7FFC" w:rsidP="00FE3F95">
            <w:pPr>
              <w:spacing w:line="360" w:lineRule="auto"/>
              <w:ind w:firstLine="709"/>
              <w:contextualSpacing/>
              <w:rPr>
                <w:sz w:val="28"/>
                <w:szCs w:val="28"/>
                <w:lang w:bidi="uk-UA"/>
              </w:rPr>
            </w:pPr>
          </w:p>
          <w:p w14:paraId="479F5487" w14:textId="08134BD1" w:rsidR="003B7FFC" w:rsidRDefault="00FE3F95" w:rsidP="00FE3F95">
            <w:pPr>
              <w:spacing w:line="360" w:lineRule="auto"/>
              <w:contextualSpacing/>
            </w:pPr>
            <w:r>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bottom"/>
          </w:tcPr>
          <w:p w14:paraId="467A9D4D" w14:textId="77777777" w:rsidR="003B7FFC" w:rsidRDefault="00111B39" w:rsidP="00FE3F95">
            <w:pPr>
              <w:spacing w:line="360" w:lineRule="auto"/>
              <w:ind w:firstLine="709"/>
              <w:contextualSpacing/>
            </w:pPr>
            <w:r>
              <w:rPr>
                <w:sz w:val="28"/>
                <w:szCs w:val="28"/>
                <w:lang w:bidi="uk-UA"/>
              </w:rPr>
              <w:t>6</w:t>
            </w:r>
          </w:p>
        </w:tc>
      </w:tr>
      <w:tr w:rsidR="003B7FFC" w14:paraId="339F4B14" w14:textId="77777777" w:rsidTr="00FE3F95">
        <w:trPr>
          <w:trHeight w:hRule="exact" w:val="341"/>
        </w:trPr>
        <w:tc>
          <w:tcPr>
            <w:tcW w:w="2977" w:type="dxa"/>
            <w:tcBorders>
              <w:top w:val="single" w:sz="4" w:space="0" w:color="000000"/>
              <w:left w:val="single" w:sz="4" w:space="0" w:color="000000"/>
            </w:tcBorders>
            <w:shd w:val="clear" w:color="auto" w:fill="FFFFFF"/>
            <w:vAlign w:val="bottom"/>
          </w:tcPr>
          <w:p w14:paraId="13CDD7DF" w14:textId="77777777" w:rsidR="003B7FFC" w:rsidRDefault="00111B39">
            <w:pPr>
              <w:spacing w:line="360" w:lineRule="auto"/>
              <w:contextualSpacing/>
              <w:jc w:val="both"/>
            </w:pPr>
            <w:r>
              <w:rPr>
                <w:sz w:val="28"/>
                <w:szCs w:val="28"/>
                <w:lang w:bidi="uk-UA"/>
              </w:rPr>
              <w:t>б. Ви сильно нервували?</w:t>
            </w:r>
          </w:p>
        </w:tc>
        <w:tc>
          <w:tcPr>
            <w:tcW w:w="709" w:type="dxa"/>
            <w:tcBorders>
              <w:top w:val="single" w:sz="4" w:space="0" w:color="000000"/>
              <w:left w:val="single" w:sz="4" w:space="0" w:color="000000"/>
            </w:tcBorders>
            <w:shd w:val="clear" w:color="auto" w:fill="FFFFFF"/>
            <w:vAlign w:val="bottom"/>
          </w:tcPr>
          <w:p w14:paraId="5ADF43FA"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bottom"/>
          </w:tcPr>
          <w:p w14:paraId="423FAFFA"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bottom"/>
          </w:tcPr>
          <w:p w14:paraId="204EE1B7" w14:textId="77777777" w:rsidR="003B7FFC" w:rsidRDefault="00111B39" w:rsidP="00FE3F95">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bottom"/>
          </w:tcPr>
          <w:p w14:paraId="0D35DF6F" w14:textId="77777777" w:rsidR="003B7FFC" w:rsidRDefault="00111B39" w:rsidP="00FE3F95">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bottom"/>
          </w:tcPr>
          <w:p w14:paraId="66C95068" w14:textId="00E398E8" w:rsidR="003B7FFC" w:rsidRDefault="00FE3F95" w:rsidP="00FE3F95">
            <w:pPr>
              <w:spacing w:line="360" w:lineRule="auto"/>
              <w:contextualSpacing/>
            </w:pPr>
            <w:r>
              <w:rPr>
                <w:sz w:val="28"/>
                <w:szCs w:val="28"/>
                <w:lang w:bidi="uk-UA"/>
              </w:rPr>
              <w:t xml:space="preserve">   </w:t>
            </w:r>
            <w:r w:rsidR="00E128D2">
              <w:rPr>
                <w:sz w:val="28"/>
                <w:szCs w:val="28"/>
                <w:lang w:bidi="uk-UA"/>
              </w:rPr>
              <w:t xml:space="preserve"> </w:t>
            </w:r>
            <w:r>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bottom"/>
          </w:tcPr>
          <w:p w14:paraId="541E90A1" w14:textId="77777777" w:rsidR="003B7FFC" w:rsidRDefault="00111B39" w:rsidP="00FE3F95">
            <w:pPr>
              <w:spacing w:line="360" w:lineRule="auto"/>
              <w:ind w:firstLine="709"/>
              <w:contextualSpacing/>
            </w:pPr>
            <w:r>
              <w:rPr>
                <w:sz w:val="28"/>
                <w:szCs w:val="28"/>
                <w:lang w:bidi="uk-UA"/>
              </w:rPr>
              <w:t>6</w:t>
            </w:r>
          </w:p>
        </w:tc>
      </w:tr>
      <w:tr w:rsidR="003B7FFC" w14:paraId="272B7E94" w14:textId="77777777" w:rsidTr="00FE3F95">
        <w:trPr>
          <w:trHeight w:hRule="exact" w:val="1306"/>
        </w:trPr>
        <w:tc>
          <w:tcPr>
            <w:tcW w:w="2977" w:type="dxa"/>
            <w:tcBorders>
              <w:top w:val="single" w:sz="4" w:space="0" w:color="000000"/>
              <w:left w:val="single" w:sz="4" w:space="0" w:color="000000"/>
            </w:tcBorders>
            <w:shd w:val="clear" w:color="auto" w:fill="FFFFFF"/>
            <w:vAlign w:val="bottom"/>
          </w:tcPr>
          <w:p w14:paraId="011008E6" w14:textId="77777777" w:rsidR="003B7FFC" w:rsidRDefault="00111B39">
            <w:pPr>
              <w:spacing w:line="360" w:lineRule="auto"/>
              <w:contextualSpacing/>
              <w:jc w:val="both"/>
            </w:pPr>
            <w:r>
              <w:rPr>
                <w:sz w:val="28"/>
                <w:szCs w:val="28"/>
                <w:lang w:bidi="uk-UA"/>
              </w:rPr>
              <w:t>в. Ви відчували себе таким (</w:t>
            </w:r>
            <w:proofErr w:type="spellStart"/>
            <w:r>
              <w:rPr>
                <w:sz w:val="28"/>
                <w:szCs w:val="28"/>
                <w:lang w:bidi="uk-UA"/>
              </w:rPr>
              <w:t>ою</w:t>
            </w:r>
            <w:proofErr w:type="spellEnd"/>
            <w:r>
              <w:rPr>
                <w:sz w:val="28"/>
                <w:szCs w:val="28"/>
                <w:lang w:bidi="uk-UA"/>
              </w:rPr>
              <w:t>) пригніченим (ой), що ніщо не могло Вас підбадьорити?</w:t>
            </w:r>
          </w:p>
        </w:tc>
        <w:tc>
          <w:tcPr>
            <w:tcW w:w="709" w:type="dxa"/>
            <w:tcBorders>
              <w:top w:val="single" w:sz="4" w:space="0" w:color="000000"/>
              <w:left w:val="single" w:sz="4" w:space="0" w:color="000000"/>
            </w:tcBorders>
            <w:shd w:val="clear" w:color="auto" w:fill="FFFFFF"/>
            <w:vAlign w:val="center"/>
          </w:tcPr>
          <w:p w14:paraId="5F320FBB"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1E927146"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73103E6D" w14:textId="77777777" w:rsidR="003B7FFC" w:rsidRDefault="00111B39" w:rsidP="00FE3F95">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5137DE0C" w14:textId="77777777" w:rsidR="003B7FFC" w:rsidRDefault="00111B39" w:rsidP="00FE3F95">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674E5556" w14:textId="366DAFD5" w:rsidR="003B7FFC" w:rsidRDefault="00FE3F95" w:rsidP="00FE3F95">
            <w:pPr>
              <w:spacing w:line="360" w:lineRule="auto"/>
              <w:contextualSpacing/>
            </w:pPr>
            <w:r>
              <w:rPr>
                <w:sz w:val="28"/>
                <w:szCs w:val="28"/>
                <w:lang w:bidi="uk-UA"/>
              </w:rPr>
              <w:t xml:space="preserve">    </w:t>
            </w:r>
            <w:r w:rsidR="00E128D2">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432CC26C" w14:textId="77777777" w:rsidR="003B7FFC" w:rsidRDefault="00111B39" w:rsidP="00FE3F95">
            <w:pPr>
              <w:spacing w:line="360" w:lineRule="auto"/>
              <w:ind w:firstLine="709"/>
              <w:contextualSpacing/>
            </w:pPr>
            <w:r>
              <w:rPr>
                <w:sz w:val="28"/>
                <w:szCs w:val="28"/>
                <w:lang w:bidi="uk-UA"/>
              </w:rPr>
              <w:t>6</w:t>
            </w:r>
          </w:p>
        </w:tc>
      </w:tr>
      <w:tr w:rsidR="003B7FFC" w14:paraId="6FD55F80" w14:textId="77777777" w:rsidTr="00FE3F95">
        <w:trPr>
          <w:trHeight w:hRule="exact" w:val="984"/>
        </w:trPr>
        <w:tc>
          <w:tcPr>
            <w:tcW w:w="2977" w:type="dxa"/>
            <w:tcBorders>
              <w:top w:val="single" w:sz="4" w:space="0" w:color="000000"/>
              <w:left w:val="single" w:sz="4" w:space="0" w:color="000000"/>
            </w:tcBorders>
            <w:shd w:val="clear" w:color="auto" w:fill="FFFFFF"/>
            <w:vAlign w:val="bottom"/>
          </w:tcPr>
          <w:p w14:paraId="4AA3C955" w14:textId="77777777" w:rsidR="003B7FFC" w:rsidRDefault="00111B39" w:rsidP="00FE3F95">
            <w:pPr>
              <w:spacing w:line="360" w:lineRule="auto"/>
              <w:contextualSpacing/>
              <w:jc w:val="both"/>
            </w:pPr>
            <w:r>
              <w:rPr>
                <w:sz w:val="28"/>
                <w:szCs w:val="28"/>
                <w:lang w:bidi="uk-UA"/>
              </w:rPr>
              <w:t>г. Ви відчували себе спокійним (</w:t>
            </w:r>
            <w:proofErr w:type="spellStart"/>
            <w:r>
              <w:rPr>
                <w:sz w:val="28"/>
                <w:szCs w:val="28"/>
                <w:lang w:bidi="uk-UA"/>
              </w:rPr>
              <w:t>ою</w:t>
            </w:r>
            <w:proofErr w:type="spellEnd"/>
            <w:r>
              <w:rPr>
                <w:sz w:val="28"/>
                <w:szCs w:val="28"/>
                <w:lang w:bidi="uk-UA"/>
              </w:rPr>
              <w:t>) і умиротвореним (ой)?</w:t>
            </w:r>
          </w:p>
        </w:tc>
        <w:tc>
          <w:tcPr>
            <w:tcW w:w="709" w:type="dxa"/>
            <w:tcBorders>
              <w:top w:val="single" w:sz="4" w:space="0" w:color="000000"/>
              <w:left w:val="single" w:sz="4" w:space="0" w:color="000000"/>
            </w:tcBorders>
            <w:shd w:val="clear" w:color="auto" w:fill="FFFFFF"/>
            <w:vAlign w:val="center"/>
          </w:tcPr>
          <w:p w14:paraId="086FAC5B"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3F33D6CE"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42C47C12" w14:textId="77777777" w:rsidR="003B7FFC" w:rsidRDefault="00111B39" w:rsidP="00FE3F95">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06D89336" w14:textId="77777777" w:rsidR="003B7FFC" w:rsidRDefault="00111B39" w:rsidP="00FE3F95">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3D943BD6" w14:textId="11CAC23E" w:rsidR="003B7FFC" w:rsidRDefault="00FE3F95" w:rsidP="00FE3F95">
            <w:pPr>
              <w:spacing w:line="360" w:lineRule="auto"/>
              <w:contextualSpacing/>
            </w:pPr>
            <w:r>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7AC84393" w14:textId="77777777" w:rsidR="003B7FFC" w:rsidRDefault="00111B39" w:rsidP="00FE3F95">
            <w:pPr>
              <w:spacing w:line="360" w:lineRule="auto"/>
              <w:ind w:firstLine="709"/>
              <w:contextualSpacing/>
            </w:pPr>
            <w:r>
              <w:rPr>
                <w:sz w:val="28"/>
                <w:szCs w:val="28"/>
                <w:lang w:bidi="uk-UA"/>
              </w:rPr>
              <w:t>6</w:t>
            </w:r>
          </w:p>
        </w:tc>
      </w:tr>
      <w:tr w:rsidR="003B7FFC" w14:paraId="6BB1ED4B" w14:textId="77777777" w:rsidTr="00FE3F95">
        <w:trPr>
          <w:trHeight w:hRule="exact" w:val="994"/>
        </w:trPr>
        <w:tc>
          <w:tcPr>
            <w:tcW w:w="2977" w:type="dxa"/>
            <w:tcBorders>
              <w:top w:val="single" w:sz="4" w:space="0" w:color="000000"/>
              <w:left w:val="single" w:sz="4" w:space="0" w:color="000000"/>
            </w:tcBorders>
            <w:shd w:val="clear" w:color="auto" w:fill="FFFFFF"/>
            <w:vAlign w:val="bottom"/>
          </w:tcPr>
          <w:p w14:paraId="67BDB080" w14:textId="77777777" w:rsidR="003B7FFC" w:rsidRDefault="00111B39" w:rsidP="00FE3F95">
            <w:pPr>
              <w:spacing w:line="360" w:lineRule="auto"/>
              <w:contextualSpacing/>
              <w:jc w:val="both"/>
            </w:pPr>
            <w:r>
              <w:rPr>
                <w:sz w:val="28"/>
                <w:szCs w:val="28"/>
                <w:lang w:bidi="uk-UA"/>
              </w:rPr>
              <w:t>д. Ви відчували себе повним (</w:t>
            </w:r>
            <w:proofErr w:type="spellStart"/>
            <w:r>
              <w:rPr>
                <w:sz w:val="28"/>
                <w:szCs w:val="28"/>
                <w:lang w:bidi="uk-UA"/>
              </w:rPr>
              <w:t>ою</w:t>
            </w:r>
            <w:proofErr w:type="spellEnd"/>
            <w:r>
              <w:rPr>
                <w:sz w:val="28"/>
                <w:szCs w:val="28"/>
                <w:lang w:bidi="uk-UA"/>
              </w:rPr>
              <w:t>) сил і енергії?</w:t>
            </w:r>
          </w:p>
        </w:tc>
        <w:tc>
          <w:tcPr>
            <w:tcW w:w="709" w:type="dxa"/>
            <w:tcBorders>
              <w:top w:val="single" w:sz="4" w:space="0" w:color="000000"/>
              <w:left w:val="single" w:sz="4" w:space="0" w:color="000000"/>
            </w:tcBorders>
            <w:shd w:val="clear" w:color="auto" w:fill="FFFFFF"/>
            <w:vAlign w:val="center"/>
          </w:tcPr>
          <w:p w14:paraId="73291A34"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0ADF38D3"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3093BAEA" w14:textId="77777777" w:rsidR="003B7FFC" w:rsidRDefault="00111B39" w:rsidP="00FE3F95">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2E7668B1" w14:textId="77777777" w:rsidR="003B7FFC" w:rsidRDefault="00111B39" w:rsidP="00FE3F95">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0F9B254C" w14:textId="7910A0C9" w:rsidR="003B7FFC" w:rsidRDefault="00FE3F95" w:rsidP="00FE3F95">
            <w:pPr>
              <w:spacing w:line="360" w:lineRule="auto"/>
              <w:contextualSpacing/>
            </w:pPr>
            <w:r>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4DF283AA" w14:textId="77777777" w:rsidR="003B7FFC" w:rsidRDefault="00111B39" w:rsidP="00FE3F95">
            <w:pPr>
              <w:spacing w:line="360" w:lineRule="auto"/>
              <w:ind w:firstLine="709"/>
              <w:contextualSpacing/>
            </w:pPr>
            <w:r>
              <w:rPr>
                <w:sz w:val="28"/>
                <w:szCs w:val="28"/>
                <w:lang w:bidi="uk-UA"/>
              </w:rPr>
              <w:t>6</w:t>
            </w:r>
          </w:p>
        </w:tc>
      </w:tr>
      <w:tr w:rsidR="003B7FFC" w14:paraId="439787E1" w14:textId="77777777" w:rsidTr="00FE3F95">
        <w:trPr>
          <w:trHeight w:hRule="exact" w:val="832"/>
        </w:trPr>
        <w:tc>
          <w:tcPr>
            <w:tcW w:w="2977" w:type="dxa"/>
            <w:tcBorders>
              <w:top w:val="single" w:sz="4" w:space="0" w:color="000000"/>
              <w:left w:val="single" w:sz="4" w:space="0" w:color="000000"/>
            </w:tcBorders>
            <w:shd w:val="clear" w:color="auto" w:fill="FFFFFF"/>
            <w:vAlign w:val="bottom"/>
          </w:tcPr>
          <w:p w14:paraId="23E93C9A" w14:textId="77777777" w:rsidR="003B7FFC" w:rsidRDefault="00111B39" w:rsidP="00FE3F95">
            <w:pPr>
              <w:spacing w:line="360" w:lineRule="auto"/>
              <w:contextualSpacing/>
              <w:jc w:val="both"/>
            </w:pPr>
            <w:r>
              <w:rPr>
                <w:sz w:val="28"/>
                <w:szCs w:val="28"/>
                <w:lang w:bidi="uk-UA"/>
              </w:rPr>
              <w:t>е. Ви відчували себе впалим (</w:t>
            </w:r>
            <w:proofErr w:type="spellStart"/>
            <w:r>
              <w:rPr>
                <w:sz w:val="28"/>
                <w:szCs w:val="28"/>
                <w:lang w:bidi="uk-UA"/>
              </w:rPr>
              <w:t>ою</w:t>
            </w:r>
            <w:proofErr w:type="spellEnd"/>
            <w:r>
              <w:rPr>
                <w:sz w:val="28"/>
                <w:szCs w:val="28"/>
                <w:lang w:bidi="uk-UA"/>
              </w:rPr>
              <w:t>) духом і сумним (</w:t>
            </w:r>
            <w:proofErr w:type="spellStart"/>
            <w:r>
              <w:rPr>
                <w:sz w:val="28"/>
                <w:szCs w:val="28"/>
                <w:lang w:bidi="uk-UA"/>
              </w:rPr>
              <w:t>ою</w:t>
            </w:r>
            <w:proofErr w:type="spellEnd"/>
            <w:r>
              <w:rPr>
                <w:sz w:val="28"/>
                <w:szCs w:val="28"/>
                <w:lang w:bidi="uk-UA"/>
              </w:rPr>
              <w:t>)?</w:t>
            </w:r>
          </w:p>
        </w:tc>
        <w:tc>
          <w:tcPr>
            <w:tcW w:w="709" w:type="dxa"/>
            <w:tcBorders>
              <w:top w:val="single" w:sz="4" w:space="0" w:color="000000"/>
              <w:left w:val="single" w:sz="4" w:space="0" w:color="000000"/>
            </w:tcBorders>
            <w:shd w:val="clear" w:color="auto" w:fill="FFFFFF"/>
            <w:vAlign w:val="center"/>
          </w:tcPr>
          <w:p w14:paraId="45C69837"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6ECA5FA0"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64C381AC" w14:textId="77777777" w:rsidR="003B7FFC" w:rsidRDefault="00111B39">
            <w:pPr>
              <w:spacing w:line="360" w:lineRule="auto"/>
              <w:ind w:firstLine="709"/>
              <w:contextualSpacing/>
              <w:jc w:val="center"/>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3B5289C3" w14:textId="77777777" w:rsidR="003B7FFC" w:rsidRDefault="00111B39" w:rsidP="00E128D2">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687BD55B" w14:textId="298DFAB9" w:rsidR="003B7FFC" w:rsidRDefault="00E128D2" w:rsidP="00E128D2">
            <w:pPr>
              <w:spacing w:line="360" w:lineRule="auto"/>
              <w:contextualSpacing/>
            </w:pPr>
            <w:r>
              <w:rPr>
                <w:sz w:val="28"/>
                <w:szCs w:val="28"/>
                <w:lang w:bidi="uk-UA"/>
              </w:rPr>
              <w:t xml:space="preserve">    </w:t>
            </w:r>
            <w:r w:rsidR="00111B39">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71B4E3E4" w14:textId="77777777" w:rsidR="003B7FFC" w:rsidRDefault="00111B39" w:rsidP="00E128D2">
            <w:pPr>
              <w:spacing w:line="360" w:lineRule="auto"/>
              <w:ind w:firstLine="709"/>
              <w:contextualSpacing/>
            </w:pPr>
            <w:r>
              <w:rPr>
                <w:sz w:val="28"/>
                <w:szCs w:val="28"/>
                <w:lang w:bidi="uk-UA"/>
              </w:rPr>
              <w:t>6</w:t>
            </w:r>
          </w:p>
        </w:tc>
      </w:tr>
      <w:tr w:rsidR="003B7FFC" w14:paraId="0D607DDD" w14:textId="77777777" w:rsidTr="00FE3F95">
        <w:trPr>
          <w:trHeight w:hRule="exact" w:val="817"/>
        </w:trPr>
        <w:tc>
          <w:tcPr>
            <w:tcW w:w="2977" w:type="dxa"/>
            <w:tcBorders>
              <w:top w:val="single" w:sz="4" w:space="0" w:color="000000"/>
              <w:left w:val="single" w:sz="4" w:space="0" w:color="000000"/>
            </w:tcBorders>
            <w:shd w:val="clear" w:color="auto" w:fill="FFFFFF"/>
            <w:vAlign w:val="bottom"/>
          </w:tcPr>
          <w:p w14:paraId="2744ABDD" w14:textId="77777777" w:rsidR="003B7FFC" w:rsidRDefault="00111B39">
            <w:pPr>
              <w:spacing w:line="360" w:lineRule="auto"/>
              <w:contextualSpacing/>
              <w:jc w:val="both"/>
            </w:pPr>
            <w:r>
              <w:rPr>
                <w:sz w:val="28"/>
                <w:szCs w:val="28"/>
                <w:lang w:bidi="uk-UA"/>
              </w:rPr>
              <w:lastRenderedPageBreak/>
              <w:t>ж. Ви відчували себе змученим (</w:t>
            </w:r>
            <w:proofErr w:type="spellStart"/>
            <w:r>
              <w:rPr>
                <w:sz w:val="28"/>
                <w:szCs w:val="28"/>
                <w:lang w:bidi="uk-UA"/>
              </w:rPr>
              <w:t>ою</w:t>
            </w:r>
            <w:proofErr w:type="spellEnd"/>
            <w:r>
              <w:rPr>
                <w:sz w:val="28"/>
                <w:szCs w:val="28"/>
                <w:lang w:bidi="uk-UA"/>
              </w:rPr>
              <w:t>)?</w:t>
            </w:r>
          </w:p>
        </w:tc>
        <w:tc>
          <w:tcPr>
            <w:tcW w:w="709" w:type="dxa"/>
            <w:tcBorders>
              <w:top w:val="single" w:sz="4" w:space="0" w:color="000000"/>
              <w:left w:val="single" w:sz="4" w:space="0" w:color="000000"/>
            </w:tcBorders>
            <w:shd w:val="clear" w:color="auto" w:fill="FFFFFF"/>
            <w:vAlign w:val="center"/>
          </w:tcPr>
          <w:p w14:paraId="1082110F"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68D522C5"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53A3D3DB" w14:textId="77777777" w:rsidR="003B7FFC" w:rsidRDefault="00111B39" w:rsidP="00E128D2">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4F034ECD" w14:textId="77777777" w:rsidR="003B7FFC" w:rsidRDefault="00111B39" w:rsidP="00E128D2">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4CF2EAEF" w14:textId="77777777" w:rsidR="003B7FFC" w:rsidRDefault="00111B39" w:rsidP="00E128D2">
            <w:pPr>
              <w:spacing w:line="360" w:lineRule="auto"/>
              <w:ind w:firstLine="709"/>
              <w:contextualSpacing/>
            </w:pPr>
            <w:r>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1E2BB236" w14:textId="77777777" w:rsidR="003B7FFC" w:rsidRDefault="00111B39" w:rsidP="00E128D2">
            <w:pPr>
              <w:spacing w:line="360" w:lineRule="auto"/>
              <w:ind w:right="258" w:firstLine="709"/>
              <w:contextualSpacing/>
            </w:pPr>
            <w:r>
              <w:rPr>
                <w:sz w:val="28"/>
                <w:szCs w:val="28"/>
                <w:lang w:bidi="uk-UA"/>
              </w:rPr>
              <w:t>6</w:t>
            </w:r>
          </w:p>
        </w:tc>
      </w:tr>
      <w:tr w:rsidR="003B7FFC" w14:paraId="7A4DAEDC" w14:textId="77777777" w:rsidTr="00FE3F95">
        <w:trPr>
          <w:trHeight w:hRule="exact" w:val="988"/>
        </w:trPr>
        <w:tc>
          <w:tcPr>
            <w:tcW w:w="2977" w:type="dxa"/>
            <w:tcBorders>
              <w:top w:val="single" w:sz="4" w:space="0" w:color="000000"/>
              <w:left w:val="single" w:sz="4" w:space="0" w:color="000000"/>
            </w:tcBorders>
            <w:shd w:val="clear" w:color="auto" w:fill="FFFFFF"/>
            <w:vAlign w:val="bottom"/>
          </w:tcPr>
          <w:p w14:paraId="49C93C42" w14:textId="77777777" w:rsidR="003B7FFC" w:rsidRDefault="00111B39">
            <w:pPr>
              <w:spacing w:line="360" w:lineRule="auto"/>
              <w:contextualSpacing/>
              <w:jc w:val="both"/>
            </w:pPr>
            <w:r>
              <w:rPr>
                <w:sz w:val="28"/>
                <w:szCs w:val="28"/>
                <w:lang w:bidi="uk-UA"/>
              </w:rPr>
              <w:t>з. Ви відчували себе щасливим (</w:t>
            </w:r>
            <w:proofErr w:type="spellStart"/>
            <w:r>
              <w:rPr>
                <w:sz w:val="28"/>
                <w:szCs w:val="28"/>
                <w:lang w:bidi="uk-UA"/>
              </w:rPr>
              <w:t>ою</w:t>
            </w:r>
            <w:proofErr w:type="spellEnd"/>
            <w:r>
              <w:rPr>
                <w:sz w:val="28"/>
                <w:szCs w:val="28"/>
                <w:lang w:bidi="uk-UA"/>
              </w:rPr>
              <w:t>)?</w:t>
            </w:r>
          </w:p>
        </w:tc>
        <w:tc>
          <w:tcPr>
            <w:tcW w:w="709" w:type="dxa"/>
            <w:tcBorders>
              <w:top w:val="single" w:sz="4" w:space="0" w:color="000000"/>
              <w:left w:val="single" w:sz="4" w:space="0" w:color="000000"/>
            </w:tcBorders>
            <w:shd w:val="clear" w:color="auto" w:fill="FFFFFF"/>
            <w:vAlign w:val="center"/>
          </w:tcPr>
          <w:p w14:paraId="481999ED"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tcBorders>
            <w:shd w:val="clear" w:color="auto" w:fill="FFFFFF"/>
            <w:vAlign w:val="center"/>
          </w:tcPr>
          <w:p w14:paraId="1932ECCC"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tcBorders>
            <w:shd w:val="clear" w:color="auto" w:fill="FFFFFF"/>
            <w:vAlign w:val="center"/>
          </w:tcPr>
          <w:p w14:paraId="51B2FD77" w14:textId="77777777" w:rsidR="003B7FFC" w:rsidRDefault="00111B39" w:rsidP="00E128D2">
            <w:pPr>
              <w:spacing w:line="360" w:lineRule="auto"/>
              <w:ind w:firstLine="709"/>
              <w:contextualSpacing/>
            </w:pPr>
            <w:r>
              <w:rPr>
                <w:sz w:val="28"/>
                <w:szCs w:val="28"/>
                <w:lang w:bidi="uk-UA"/>
              </w:rPr>
              <w:t>3</w:t>
            </w:r>
          </w:p>
        </w:tc>
        <w:tc>
          <w:tcPr>
            <w:tcW w:w="1275" w:type="dxa"/>
            <w:tcBorders>
              <w:top w:val="single" w:sz="4" w:space="0" w:color="000000"/>
              <w:left w:val="single" w:sz="4" w:space="0" w:color="000000"/>
            </w:tcBorders>
            <w:shd w:val="clear" w:color="auto" w:fill="FFFFFF"/>
            <w:vAlign w:val="center"/>
          </w:tcPr>
          <w:p w14:paraId="5AB29047" w14:textId="77777777" w:rsidR="003B7FFC" w:rsidRDefault="00111B39" w:rsidP="00E128D2">
            <w:pPr>
              <w:spacing w:line="360" w:lineRule="auto"/>
              <w:ind w:firstLine="709"/>
              <w:contextualSpacing/>
            </w:pPr>
            <w:r>
              <w:rPr>
                <w:sz w:val="28"/>
                <w:szCs w:val="28"/>
                <w:lang w:bidi="uk-UA"/>
              </w:rPr>
              <w:t>4</w:t>
            </w:r>
          </w:p>
        </w:tc>
        <w:tc>
          <w:tcPr>
            <w:tcW w:w="992" w:type="dxa"/>
            <w:tcBorders>
              <w:top w:val="single" w:sz="4" w:space="0" w:color="000000"/>
              <w:left w:val="single" w:sz="4" w:space="0" w:color="000000"/>
            </w:tcBorders>
            <w:shd w:val="clear" w:color="auto" w:fill="FFFFFF"/>
            <w:vAlign w:val="center"/>
          </w:tcPr>
          <w:p w14:paraId="0F55C9AA" w14:textId="77777777" w:rsidR="003B7FFC" w:rsidRDefault="00111B39" w:rsidP="00E128D2">
            <w:pPr>
              <w:spacing w:line="360" w:lineRule="auto"/>
              <w:ind w:firstLine="709"/>
              <w:contextualSpacing/>
            </w:pPr>
            <w:r>
              <w:rPr>
                <w:sz w:val="28"/>
                <w:szCs w:val="28"/>
                <w:lang w:bidi="uk-UA"/>
              </w:rPr>
              <w:t>5</w:t>
            </w:r>
          </w:p>
        </w:tc>
        <w:tc>
          <w:tcPr>
            <w:tcW w:w="1276" w:type="dxa"/>
            <w:tcBorders>
              <w:top w:val="single" w:sz="4" w:space="0" w:color="000000"/>
              <w:left w:val="single" w:sz="4" w:space="0" w:color="000000"/>
              <w:right w:val="single" w:sz="4" w:space="0" w:color="000000"/>
            </w:tcBorders>
            <w:shd w:val="clear" w:color="auto" w:fill="FFFFFF"/>
            <w:vAlign w:val="center"/>
          </w:tcPr>
          <w:p w14:paraId="69263860" w14:textId="77777777" w:rsidR="003B7FFC" w:rsidRDefault="00111B39" w:rsidP="00E128D2">
            <w:pPr>
              <w:spacing w:line="360" w:lineRule="auto"/>
              <w:ind w:firstLine="709"/>
              <w:contextualSpacing/>
            </w:pPr>
            <w:r>
              <w:rPr>
                <w:sz w:val="28"/>
                <w:szCs w:val="28"/>
                <w:lang w:bidi="uk-UA"/>
              </w:rPr>
              <w:t>6</w:t>
            </w:r>
          </w:p>
        </w:tc>
      </w:tr>
      <w:tr w:rsidR="003B7FFC" w14:paraId="5BDD4A8A" w14:textId="77777777" w:rsidTr="00FE3F95">
        <w:trPr>
          <w:trHeight w:hRule="exact" w:val="846"/>
        </w:trPr>
        <w:tc>
          <w:tcPr>
            <w:tcW w:w="2977" w:type="dxa"/>
            <w:tcBorders>
              <w:top w:val="single" w:sz="4" w:space="0" w:color="000000"/>
              <w:left w:val="single" w:sz="4" w:space="0" w:color="000000"/>
              <w:bottom w:val="single" w:sz="4" w:space="0" w:color="000000"/>
            </w:tcBorders>
            <w:shd w:val="clear" w:color="auto" w:fill="FFFFFF"/>
            <w:vAlign w:val="bottom"/>
          </w:tcPr>
          <w:p w14:paraId="113A3505" w14:textId="77777777" w:rsidR="003B7FFC" w:rsidRDefault="00111B39">
            <w:pPr>
              <w:spacing w:line="360" w:lineRule="auto"/>
              <w:contextualSpacing/>
              <w:jc w:val="both"/>
            </w:pPr>
            <w:r>
              <w:rPr>
                <w:sz w:val="28"/>
                <w:szCs w:val="28"/>
                <w:lang w:bidi="uk-UA"/>
              </w:rPr>
              <w:t>и. Ви відчували себе втомленим (</w:t>
            </w:r>
            <w:proofErr w:type="spellStart"/>
            <w:r>
              <w:rPr>
                <w:sz w:val="28"/>
                <w:szCs w:val="28"/>
                <w:lang w:bidi="uk-UA"/>
              </w:rPr>
              <w:t>ою</w:t>
            </w:r>
            <w:proofErr w:type="spellEnd"/>
            <w:r>
              <w:rPr>
                <w:sz w:val="28"/>
                <w:szCs w:val="28"/>
                <w:lang w:bidi="uk-UA"/>
              </w:rPr>
              <w:t>)?</w:t>
            </w:r>
          </w:p>
        </w:tc>
        <w:tc>
          <w:tcPr>
            <w:tcW w:w="709" w:type="dxa"/>
            <w:tcBorders>
              <w:top w:val="single" w:sz="4" w:space="0" w:color="000000"/>
              <w:left w:val="single" w:sz="4" w:space="0" w:color="000000"/>
              <w:bottom w:val="single" w:sz="4" w:space="0" w:color="000000"/>
            </w:tcBorders>
            <w:shd w:val="clear" w:color="auto" w:fill="FFFFFF"/>
            <w:vAlign w:val="center"/>
          </w:tcPr>
          <w:p w14:paraId="0110C77A" w14:textId="77777777" w:rsidR="003B7FFC" w:rsidRDefault="00111B39" w:rsidP="00FE3F95">
            <w:pPr>
              <w:spacing w:line="360" w:lineRule="auto"/>
              <w:contextualSpacing/>
              <w:jc w:val="center"/>
            </w:pPr>
            <w:r>
              <w:rPr>
                <w:sz w:val="28"/>
                <w:szCs w:val="28"/>
                <w:lang w:bidi="uk-UA"/>
              </w:rPr>
              <w:t>1</w:t>
            </w:r>
          </w:p>
        </w:tc>
        <w:tc>
          <w:tcPr>
            <w:tcW w:w="992" w:type="dxa"/>
            <w:tcBorders>
              <w:top w:val="single" w:sz="4" w:space="0" w:color="000000"/>
              <w:left w:val="single" w:sz="4" w:space="0" w:color="000000"/>
              <w:bottom w:val="single" w:sz="4" w:space="0" w:color="000000"/>
            </w:tcBorders>
            <w:shd w:val="clear" w:color="auto" w:fill="FFFFFF"/>
            <w:vAlign w:val="center"/>
          </w:tcPr>
          <w:p w14:paraId="7BC151CF" w14:textId="77777777" w:rsidR="003B7FFC" w:rsidRDefault="00111B39" w:rsidP="00FE3F95">
            <w:pPr>
              <w:spacing w:line="360" w:lineRule="auto"/>
              <w:contextualSpacing/>
              <w:jc w:val="center"/>
            </w:pPr>
            <w:r>
              <w:rPr>
                <w:sz w:val="28"/>
                <w:szCs w:val="28"/>
                <w:lang w:bidi="uk-UA"/>
              </w:rPr>
              <w:t>2</w:t>
            </w:r>
          </w:p>
        </w:tc>
        <w:tc>
          <w:tcPr>
            <w:tcW w:w="1277" w:type="dxa"/>
            <w:tcBorders>
              <w:top w:val="single" w:sz="4" w:space="0" w:color="000000"/>
              <w:left w:val="single" w:sz="4" w:space="0" w:color="000000"/>
              <w:bottom w:val="single" w:sz="4" w:space="0" w:color="000000"/>
            </w:tcBorders>
            <w:shd w:val="clear" w:color="auto" w:fill="FFFFFF"/>
            <w:vAlign w:val="center"/>
          </w:tcPr>
          <w:p w14:paraId="426C5EC6" w14:textId="77777777" w:rsidR="003B7FFC" w:rsidRDefault="00111B39" w:rsidP="00E128D2">
            <w:pPr>
              <w:spacing w:line="360" w:lineRule="auto"/>
              <w:ind w:firstLine="709"/>
              <w:contextualSpacing/>
            </w:pPr>
            <w:r>
              <w:rPr>
                <w:sz w:val="28"/>
                <w:szCs w:val="28"/>
                <w:lang w:bidi="uk-UA"/>
              </w:rPr>
              <w:t>3</w:t>
            </w:r>
          </w:p>
        </w:tc>
        <w:tc>
          <w:tcPr>
            <w:tcW w:w="1275" w:type="dxa"/>
            <w:tcBorders>
              <w:top w:val="single" w:sz="4" w:space="0" w:color="000000"/>
              <w:left w:val="single" w:sz="4" w:space="0" w:color="000000"/>
              <w:bottom w:val="single" w:sz="4" w:space="0" w:color="000000"/>
            </w:tcBorders>
            <w:shd w:val="clear" w:color="auto" w:fill="FFFFFF"/>
            <w:vAlign w:val="center"/>
          </w:tcPr>
          <w:p w14:paraId="527C9896" w14:textId="77777777" w:rsidR="003B7FFC" w:rsidRDefault="00111B39" w:rsidP="00E128D2">
            <w:pPr>
              <w:spacing w:line="360" w:lineRule="auto"/>
              <w:ind w:firstLine="709"/>
              <w:contextualSpacing/>
            </w:pPr>
            <w:r>
              <w:rPr>
                <w:sz w:val="28"/>
                <w:szCs w:val="28"/>
                <w:lang w:bidi="uk-UA"/>
              </w:rPr>
              <w:t>4</w:t>
            </w:r>
          </w:p>
        </w:tc>
        <w:tc>
          <w:tcPr>
            <w:tcW w:w="992" w:type="dxa"/>
            <w:tcBorders>
              <w:top w:val="single" w:sz="4" w:space="0" w:color="000000"/>
              <w:left w:val="single" w:sz="4" w:space="0" w:color="000000"/>
              <w:bottom w:val="single" w:sz="4" w:space="0" w:color="000000"/>
            </w:tcBorders>
            <w:shd w:val="clear" w:color="auto" w:fill="FFFFFF"/>
            <w:vAlign w:val="center"/>
          </w:tcPr>
          <w:p w14:paraId="10F69759" w14:textId="77777777" w:rsidR="003B7FFC" w:rsidRDefault="00111B39" w:rsidP="00E128D2">
            <w:pPr>
              <w:spacing w:line="360" w:lineRule="auto"/>
              <w:ind w:firstLine="709"/>
              <w:contextualSpacing/>
            </w:pPr>
            <w:r>
              <w:rPr>
                <w:sz w:val="28"/>
                <w:szCs w:val="28"/>
                <w:lang w:bidi="uk-U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F78A" w14:textId="77777777" w:rsidR="003B7FFC" w:rsidRDefault="00111B39" w:rsidP="00E128D2">
            <w:pPr>
              <w:spacing w:line="360" w:lineRule="auto"/>
              <w:ind w:firstLine="709"/>
              <w:contextualSpacing/>
            </w:pPr>
            <w:r>
              <w:rPr>
                <w:sz w:val="28"/>
                <w:szCs w:val="28"/>
                <w:lang w:bidi="uk-UA"/>
              </w:rPr>
              <w:t>6</w:t>
            </w:r>
          </w:p>
        </w:tc>
      </w:tr>
    </w:tbl>
    <w:p w14:paraId="53816F11" w14:textId="77777777" w:rsidR="003B7FFC" w:rsidRDefault="00111B39">
      <w:pPr>
        <w:spacing w:line="360" w:lineRule="auto"/>
        <w:ind w:firstLine="709"/>
        <w:contextualSpacing/>
        <w:jc w:val="both"/>
      </w:pPr>
      <w:r>
        <w:rPr>
          <w:sz w:val="28"/>
          <w:szCs w:val="28"/>
        </w:rPr>
        <w:t>10. Як часто за останні 4 тижні Ваше фізична або емоційний стан заважало Вам активно спілкуватися з людьми (провідувати друзів, родичів)?</w:t>
      </w:r>
    </w:p>
    <w:p w14:paraId="278EBE56" w14:textId="77777777" w:rsidR="003B7FFC" w:rsidRDefault="00111B39">
      <w:pPr>
        <w:spacing w:line="360" w:lineRule="auto"/>
        <w:ind w:firstLine="709"/>
        <w:contextualSpacing/>
        <w:jc w:val="both"/>
      </w:pPr>
      <w:r>
        <w:rPr>
          <w:sz w:val="28"/>
          <w:szCs w:val="28"/>
        </w:rPr>
        <w:t>( Обведіть одну цифру)</w:t>
      </w:r>
    </w:p>
    <w:tbl>
      <w:tblPr>
        <w:tblStyle w:val="aa"/>
        <w:tblW w:w="9462" w:type="dxa"/>
        <w:tblInd w:w="108" w:type="dxa"/>
        <w:tblLayout w:type="fixed"/>
        <w:tblLook w:val="04A0" w:firstRow="1" w:lastRow="0" w:firstColumn="1" w:lastColumn="0" w:noHBand="0" w:noVBand="1"/>
      </w:tblPr>
      <w:tblGrid>
        <w:gridCol w:w="5841"/>
        <w:gridCol w:w="3621"/>
      </w:tblGrid>
      <w:tr w:rsidR="003B7FFC" w14:paraId="34F83713" w14:textId="77777777">
        <w:trPr>
          <w:trHeight w:val="661"/>
        </w:trPr>
        <w:tc>
          <w:tcPr>
            <w:tcW w:w="5840" w:type="dxa"/>
            <w:shd w:val="clear" w:color="auto" w:fill="auto"/>
          </w:tcPr>
          <w:p w14:paraId="2A28B6F2" w14:textId="77777777" w:rsidR="003B7FFC" w:rsidRDefault="003B7FFC">
            <w:pPr>
              <w:spacing w:line="360" w:lineRule="auto"/>
              <w:ind w:firstLine="709"/>
              <w:contextualSpacing/>
              <w:jc w:val="both"/>
              <w:rPr>
                <w:sz w:val="28"/>
                <w:szCs w:val="28"/>
              </w:rPr>
            </w:pPr>
          </w:p>
        </w:tc>
        <w:tc>
          <w:tcPr>
            <w:tcW w:w="3621" w:type="dxa"/>
            <w:shd w:val="clear" w:color="auto" w:fill="auto"/>
          </w:tcPr>
          <w:p w14:paraId="76FF2340" w14:textId="77777777" w:rsidR="003B7FFC" w:rsidRDefault="00111B39">
            <w:pPr>
              <w:spacing w:line="360" w:lineRule="auto"/>
              <w:ind w:firstLine="709"/>
              <w:contextualSpacing/>
              <w:jc w:val="both"/>
            </w:pPr>
            <w:r>
              <w:rPr>
                <w:sz w:val="28"/>
                <w:szCs w:val="28"/>
              </w:rPr>
              <w:t>обведіть одну цифру</w:t>
            </w:r>
          </w:p>
        </w:tc>
      </w:tr>
      <w:tr w:rsidR="003B7FFC" w14:paraId="5F320E7E" w14:textId="77777777">
        <w:tc>
          <w:tcPr>
            <w:tcW w:w="5840" w:type="dxa"/>
            <w:shd w:val="clear" w:color="auto" w:fill="auto"/>
          </w:tcPr>
          <w:p w14:paraId="3165B23D" w14:textId="77777777" w:rsidR="003B7FFC" w:rsidRDefault="00111B39">
            <w:pPr>
              <w:spacing w:line="360" w:lineRule="auto"/>
              <w:ind w:firstLine="709"/>
              <w:contextualSpacing/>
              <w:jc w:val="both"/>
            </w:pPr>
            <w:r>
              <w:rPr>
                <w:sz w:val="28"/>
                <w:szCs w:val="28"/>
              </w:rPr>
              <w:t>Весь час</w:t>
            </w:r>
          </w:p>
        </w:tc>
        <w:tc>
          <w:tcPr>
            <w:tcW w:w="3621" w:type="dxa"/>
            <w:shd w:val="clear" w:color="auto" w:fill="auto"/>
          </w:tcPr>
          <w:p w14:paraId="25739BF0" w14:textId="77777777" w:rsidR="003B7FFC" w:rsidRDefault="00111B39">
            <w:pPr>
              <w:spacing w:line="360" w:lineRule="auto"/>
              <w:ind w:firstLine="709"/>
              <w:contextualSpacing/>
              <w:jc w:val="center"/>
            </w:pPr>
            <w:r>
              <w:rPr>
                <w:sz w:val="28"/>
                <w:szCs w:val="28"/>
                <w:lang w:bidi="uk-UA"/>
              </w:rPr>
              <w:t>1</w:t>
            </w:r>
          </w:p>
        </w:tc>
      </w:tr>
      <w:tr w:rsidR="003B7FFC" w14:paraId="1131044B" w14:textId="77777777">
        <w:tc>
          <w:tcPr>
            <w:tcW w:w="5840" w:type="dxa"/>
            <w:shd w:val="clear" w:color="auto" w:fill="auto"/>
          </w:tcPr>
          <w:p w14:paraId="1E62DC7B" w14:textId="77777777" w:rsidR="003B7FFC" w:rsidRDefault="00111B39">
            <w:pPr>
              <w:spacing w:line="360" w:lineRule="auto"/>
              <w:ind w:firstLine="709"/>
              <w:contextualSpacing/>
              <w:jc w:val="both"/>
            </w:pPr>
            <w:r>
              <w:rPr>
                <w:sz w:val="28"/>
                <w:szCs w:val="28"/>
              </w:rPr>
              <w:t>Більшу частину часу</w:t>
            </w:r>
          </w:p>
        </w:tc>
        <w:tc>
          <w:tcPr>
            <w:tcW w:w="3621" w:type="dxa"/>
            <w:shd w:val="clear" w:color="auto" w:fill="auto"/>
          </w:tcPr>
          <w:p w14:paraId="51B112F4" w14:textId="77777777" w:rsidR="003B7FFC" w:rsidRDefault="00111B39">
            <w:pPr>
              <w:spacing w:line="360" w:lineRule="auto"/>
              <w:ind w:firstLine="709"/>
              <w:contextualSpacing/>
              <w:jc w:val="center"/>
            </w:pPr>
            <w:r>
              <w:rPr>
                <w:sz w:val="28"/>
                <w:szCs w:val="28"/>
                <w:lang w:bidi="uk-UA"/>
              </w:rPr>
              <w:t>2</w:t>
            </w:r>
          </w:p>
        </w:tc>
      </w:tr>
      <w:tr w:rsidR="003B7FFC" w14:paraId="686934C9" w14:textId="77777777">
        <w:tc>
          <w:tcPr>
            <w:tcW w:w="5840" w:type="dxa"/>
            <w:shd w:val="clear" w:color="auto" w:fill="auto"/>
          </w:tcPr>
          <w:p w14:paraId="207E6912" w14:textId="77777777" w:rsidR="003B7FFC" w:rsidRDefault="00111B39">
            <w:pPr>
              <w:spacing w:line="360" w:lineRule="auto"/>
              <w:ind w:firstLine="709"/>
              <w:contextualSpacing/>
              <w:jc w:val="both"/>
            </w:pPr>
            <w:r>
              <w:rPr>
                <w:sz w:val="28"/>
                <w:szCs w:val="28"/>
              </w:rPr>
              <w:t>Інколи</w:t>
            </w:r>
          </w:p>
        </w:tc>
        <w:tc>
          <w:tcPr>
            <w:tcW w:w="3621" w:type="dxa"/>
            <w:shd w:val="clear" w:color="auto" w:fill="auto"/>
          </w:tcPr>
          <w:p w14:paraId="2C919761" w14:textId="77777777" w:rsidR="003B7FFC" w:rsidRDefault="00111B39">
            <w:pPr>
              <w:spacing w:line="360" w:lineRule="auto"/>
              <w:ind w:firstLine="709"/>
              <w:contextualSpacing/>
              <w:jc w:val="center"/>
            </w:pPr>
            <w:r>
              <w:rPr>
                <w:sz w:val="28"/>
                <w:szCs w:val="28"/>
                <w:lang w:bidi="uk-UA"/>
              </w:rPr>
              <w:t>3</w:t>
            </w:r>
          </w:p>
        </w:tc>
      </w:tr>
      <w:tr w:rsidR="003B7FFC" w14:paraId="1A4038DA" w14:textId="77777777">
        <w:tc>
          <w:tcPr>
            <w:tcW w:w="5840" w:type="dxa"/>
            <w:shd w:val="clear" w:color="auto" w:fill="auto"/>
          </w:tcPr>
          <w:p w14:paraId="271AE6FA" w14:textId="77777777" w:rsidR="003B7FFC" w:rsidRDefault="00111B39">
            <w:pPr>
              <w:spacing w:line="360" w:lineRule="auto"/>
              <w:ind w:firstLine="709"/>
              <w:contextualSpacing/>
              <w:jc w:val="both"/>
            </w:pPr>
            <w:proofErr w:type="spellStart"/>
            <w:r>
              <w:rPr>
                <w:sz w:val="28"/>
                <w:szCs w:val="28"/>
              </w:rPr>
              <w:t>Рідко</w:t>
            </w:r>
            <w:proofErr w:type="spellEnd"/>
          </w:p>
        </w:tc>
        <w:tc>
          <w:tcPr>
            <w:tcW w:w="3621" w:type="dxa"/>
            <w:shd w:val="clear" w:color="auto" w:fill="auto"/>
          </w:tcPr>
          <w:p w14:paraId="4E1BC422" w14:textId="77777777" w:rsidR="003B7FFC" w:rsidRDefault="00111B39">
            <w:pPr>
              <w:spacing w:line="360" w:lineRule="auto"/>
              <w:ind w:firstLine="709"/>
              <w:contextualSpacing/>
              <w:jc w:val="center"/>
            </w:pPr>
            <w:r>
              <w:rPr>
                <w:sz w:val="28"/>
                <w:szCs w:val="28"/>
                <w:lang w:bidi="uk-UA"/>
              </w:rPr>
              <w:t>4</w:t>
            </w:r>
          </w:p>
        </w:tc>
      </w:tr>
      <w:tr w:rsidR="003B7FFC" w14:paraId="72E1450B" w14:textId="77777777">
        <w:tc>
          <w:tcPr>
            <w:tcW w:w="5840" w:type="dxa"/>
            <w:shd w:val="clear" w:color="auto" w:fill="auto"/>
          </w:tcPr>
          <w:p w14:paraId="2CD1B746" w14:textId="77777777" w:rsidR="003B7FFC" w:rsidRDefault="00111B39">
            <w:pPr>
              <w:spacing w:line="360" w:lineRule="auto"/>
              <w:ind w:firstLine="709"/>
              <w:contextualSpacing/>
              <w:jc w:val="both"/>
            </w:pPr>
            <w:r>
              <w:rPr>
                <w:sz w:val="28"/>
                <w:szCs w:val="28"/>
              </w:rPr>
              <w:t>Жодного часу</w:t>
            </w:r>
          </w:p>
        </w:tc>
        <w:tc>
          <w:tcPr>
            <w:tcW w:w="3621" w:type="dxa"/>
            <w:shd w:val="clear" w:color="auto" w:fill="auto"/>
          </w:tcPr>
          <w:p w14:paraId="0470B520" w14:textId="77777777" w:rsidR="003B7FFC" w:rsidRDefault="00111B39">
            <w:pPr>
              <w:spacing w:line="360" w:lineRule="auto"/>
              <w:ind w:firstLine="709"/>
              <w:contextualSpacing/>
              <w:jc w:val="center"/>
            </w:pPr>
            <w:r>
              <w:rPr>
                <w:sz w:val="28"/>
                <w:szCs w:val="28"/>
                <w:lang w:bidi="uk-UA"/>
              </w:rPr>
              <w:t>5</w:t>
            </w:r>
          </w:p>
        </w:tc>
      </w:tr>
    </w:tbl>
    <w:p w14:paraId="4722AE95" w14:textId="77777777" w:rsidR="003B7FFC" w:rsidRDefault="00111B39">
      <w:pPr>
        <w:spacing w:line="360" w:lineRule="auto"/>
        <w:ind w:firstLine="709"/>
        <w:contextualSpacing/>
        <w:jc w:val="both"/>
      </w:pPr>
      <w:r>
        <w:rPr>
          <w:sz w:val="28"/>
          <w:szCs w:val="28"/>
        </w:rPr>
        <w:t>11. Наскільки вірно чи невірно представляється по відношенню до Вас кожне з нижче перерахованих тверджень?</w:t>
      </w:r>
    </w:p>
    <w:tbl>
      <w:tblPr>
        <w:tblW w:w="9356" w:type="dxa"/>
        <w:tblLayout w:type="fixed"/>
        <w:tblCellMar>
          <w:left w:w="10" w:type="dxa"/>
          <w:right w:w="10" w:type="dxa"/>
        </w:tblCellMar>
        <w:tblLook w:val="04A0" w:firstRow="1" w:lastRow="0" w:firstColumn="1" w:lastColumn="0" w:noHBand="0" w:noVBand="1"/>
      </w:tblPr>
      <w:tblGrid>
        <w:gridCol w:w="2694"/>
        <w:gridCol w:w="850"/>
        <w:gridCol w:w="1447"/>
        <w:gridCol w:w="1813"/>
        <w:gridCol w:w="1533"/>
        <w:gridCol w:w="1019"/>
      </w:tblGrid>
      <w:tr w:rsidR="003B7FFC" w14:paraId="733E9ABC" w14:textId="77777777" w:rsidTr="009C4C9B">
        <w:trPr>
          <w:trHeight w:hRule="exact" w:val="437"/>
        </w:trPr>
        <w:tc>
          <w:tcPr>
            <w:tcW w:w="2694" w:type="dxa"/>
            <w:shd w:val="clear" w:color="auto" w:fill="FFFFFF"/>
          </w:tcPr>
          <w:p w14:paraId="75C2797D" w14:textId="77777777" w:rsidR="003B7FFC" w:rsidRDefault="003B7FFC">
            <w:pPr>
              <w:spacing w:line="360" w:lineRule="auto"/>
              <w:ind w:firstLine="709"/>
              <w:contextualSpacing/>
              <w:jc w:val="both"/>
              <w:rPr>
                <w:sz w:val="28"/>
                <w:szCs w:val="28"/>
              </w:rPr>
            </w:pPr>
          </w:p>
        </w:tc>
        <w:tc>
          <w:tcPr>
            <w:tcW w:w="850" w:type="dxa"/>
            <w:tcBorders>
              <w:top w:val="single" w:sz="4" w:space="0" w:color="000000"/>
              <w:left w:val="single" w:sz="4" w:space="0" w:color="000000"/>
            </w:tcBorders>
            <w:shd w:val="clear" w:color="auto" w:fill="FFFFFF"/>
            <w:vAlign w:val="center"/>
          </w:tcPr>
          <w:p w14:paraId="40BBA047" w14:textId="77777777" w:rsidR="003B7FFC" w:rsidRDefault="00111B39" w:rsidP="00FE3F95">
            <w:pPr>
              <w:spacing w:line="360" w:lineRule="auto"/>
              <w:contextualSpacing/>
              <w:jc w:val="both"/>
            </w:pPr>
            <w:r>
              <w:rPr>
                <w:sz w:val="28"/>
                <w:szCs w:val="28"/>
                <w:lang w:bidi="uk-UA"/>
              </w:rPr>
              <w:t>Безперечно</w:t>
            </w:r>
          </w:p>
          <w:p w14:paraId="7900A4F9" w14:textId="77777777" w:rsidR="003B7FFC" w:rsidRDefault="00111B39">
            <w:pPr>
              <w:spacing w:line="360" w:lineRule="auto"/>
              <w:ind w:firstLine="709"/>
              <w:contextualSpacing/>
              <w:jc w:val="both"/>
            </w:pPr>
            <w:r>
              <w:rPr>
                <w:sz w:val="28"/>
                <w:szCs w:val="28"/>
                <w:lang w:bidi="uk-UA"/>
              </w:rPr>
              <w:t>вірно</w:t>
            </w:r>
          </w:p>
        </w:tc>
        <w:tc>
          <w:tcPr>
            <w:tcW w:w="1447" w:type="dxa"/>
            <w:tcBorders>
              <w:top w:val="single" w:sz="4" w:space="0" w:color="000000"/>
              <w:left w:val="single" w:sz="4" w:space="0" w:color="000000"/>
            </w:tcBorders>
            <w:shd w:val="clear" w:color="auto" w:fill="FFFFFF"/>
            <w:vAlign w:val="center"/>
          </w:tcPr>
          <w:p w14:paraId="28C5D4DA" w14:textId="31B30BDA" w:rsidR="003B7FFC" w:rsidRDefault="00FE3F95" w:rsidP="00FE3F95">
            <w:pPr>
              <w:spacing w:line="360" w:lineRule="auto"/>
              <w:contextualSpacing/>
              <w:jc w:val="both"/>
            </w:pPr>
            <w:r>
              <w:rPr>
                <w:sz w:val="28"/>
                <w:szCs w:val="28"/>
                <w:lang w:bidi="uk-UA"/>
              </w:rPr>
              <w:t xml:space="preserve">         </w:t>
            </w:r>
            <w:r w:rsidR="00111B39">
              <w:rPr>
                <w:sz w:val="28"/>
                <w:szCs w:val="28"/>
                <w:lang w:bidi="uk-UA"/>
              </w:rPr>
              <w:t>В основному, вірно</w:t>
            </w:r>
          </w:p>
        </w:tc>
        <w:tc>
          <w:tcPr>
            <w:tcW w:w="1813" w:type="dxa"/>
            <w:tcBorders>
              <w:top w:val="single" w:sz="4" w:space="0" w:color="000000"/>
              <w:left w:val="single" w:sz="4" w:space="0" w:color="000000"/>
            </w:tcBorders>
            <w:shd w:val="clear" w:color="auto" w:fill="FFFFFF"/>
            <w:vAlign w:val="center"/>
          </w:tcPr>
          <w:p w14:paraId="4883745B" w14:textId="77777777" w:rsidR="003B7FFC" w:rsidRDefault="00111B39">
            <w:pPr>
              <w:spacing w:line="360" w:lineRule="auto"/>
              <w:ind w:firstLine="709"/>
              <w:contextualSpacing/>
              <w:jc w:val="both"/>
            </w:pPr>
            <w:r>
              <w:rPr>
                <w:sz w:val="28"/>
                <w:szCs w:val="28"/>
                <w:lang w:bidi="uk-UA"/>
              </w:rPr>
              <w:t>Не</w:t>
            </w:r>
          </w:p>
          <w:p w14:paraId="761393A2" w14:textId="77777777" w:rsidR="003B7FFC" w:rsidRDefault="00111B39">
            <w:pPr>
              <w:spacing w:line="360" w:lineRule="auto"/>
              <w:ind w:firstLine="709"/>
              <w:contextualSpacing/>
              <w:jc w:val="both"/>
            </w:pPr>
            <w:r>
              <w:rPr>
                <w:sz w:val="28"/>
                <w:szCs w:val="28"/>
                <w:lang w:bidi="uk-UA"/>
              </w:rPr>
              <w:t>знаю</w:t>
            </w:r>
          </w:p>
        </w:tc>
        <w:tc>
          <w:tcPr>
            <w:tcW w:w="1533" w:type="dxa"/>
            <w:tcBorders>
              <w:top w:val="single" w:sz="4" w:space="0" w:color="000000"/>
              <w:left w:val="single" w:sz="4" w:space="0" w:color="000000"/>
            </w:tcBorders>
            <w:shd w:val="clear" w:color="auto" w:fill="FFFFFF"/>
            <w:vAlign w:val="bottom"/>
          </w:tcPr>
          <w:p w14:paraId="6813A01D" w14:textId="5FD6D3C7" w:rsidR="003B7FFC" w:rsidRDefault="009C4C9B" w:rsidP="009C4C9B">
            <w:pPr>
              <w:spacing w:line="360" w:lineRule="auto"/>
              <w:contextualSpacing/>
              <w:jc w:val="both"/>
            </w:pPr>
            <w:r>
              <w:rPr>
                <w:sz w:val="28"/>
                <w:szCs w:val="28"/>
                <w:lang w:bidi="uk-UA"/>
              </w:rPr>
              <w:t xml:space="preserve">         </w:t>
            </w:r>
            <w:r w:rsidR="00111B39">
              <w:rPr>
                <w:sz w:val="28"/>
                <w:szCs w:val="28"/>
                <w:lang w:bidi="uk-UA"/>
              </w:rPr>
              <w:t>В</w:t>
            </w:r>
          </w:p>
          <w:p w14:paraId="53F278E3" w14:textId="77777777" w:rsidR="003B7FFC" w:rsidRDefault="00111B39">
            <w:pPr>
              <w:spacing w:line="360" w:lineRule="auto"/>
              <w:ind w:firstLine="709"/>
              <w:contextualSpacing/>
              <w:jc w:val="both"/>
            </w:pPr>
            <w:r>
              <w:rPr>
                <w:sz w:val="28"/>
                <w:szCs w:val="28"/>
                <w:lang w:bidi="uk-UA"/>
              </w:rPr>
              <w:t>основному</w:t>
            </w:r>
          </w:p>
          <w:p w14:paraId="18147C13" w14:textId="77777777" w:rsidR="003B7FFC" w:rsidRDefault="00111B39">
            <w:pPr>
              <w:spacing w:line="360" w:lineRule="auto"/>
              <w:ind w:firstLine="709"/>
              <w:contextualSpacing/>
              <w:jc w:val="both"/>
            </w:pPr>
            <w:r>
              <w:rPr>
                <w:sz w:val="28"/>
                <w:szCs w:val="28"/>
                <w:lang w:bidi="uk-UA"/>
              </w:rPr>
              <w:t>невірно</w:t>
            </w:r>
          </w:p>
        </w:tc>
        <w:tc>
          <w:tcPr>
            <w:tcW w:w="1019" w:type="dxa"/>
            <w:tcBorders>
              <w:top w:val="single" w:sz="4" w:space="0" w:color="000000"/>
              <w:left w:val="single" w:sz="4" w:space="0" w:color="000000"/>
              <w:right w:val="single" w:sz="4" w:space="0" w:color="000000"/>
            </w:tcBorders>
            <w:shd w:val="clear" w:color="auto" w:fill="FFFFFF"/>
            <w:vAlign w:val="center"/>
          </w:tcPr>
          <w:p w14:paraId="64E8B60C" w14:textId="77777777" w:rsidR="003B7FFC" w:rsidRDefault="00111B39" w:rsidP="009C4C9B">
            <w:pPr>
              <w:spacing w:line="360" w:lineRule="auto"/>
              <w:contextualSpacing/>
              <w:jc w:val="both"/>
            </w:pPr>
            <w:r>
              <w:rPr>
                <w:sz w:val="28"/>
                <w:szCs w:val="28"/>
                <w:lang w:bidi="uk-UA"/>
              </w:rPr>
              <w:t>Безумовно</w:t>
            </w:r>
          </w:p>
          <w:p w14:paraId="4E9CDFB2" w14:textId="77777777" w:rsidR="003B7FFC" w:rsidRDefault="00111B39">
            <w:pPr>
              <w:spacing w:line="360" w:lineRule="auto"/>
              <w:ind w:firstLine="709"/>
              <w:contextualSpacing/>
              <w:jc w:val="both"/>
            </w:pPr>
            <w:r>
              <w:rPr>
                <w:sz w:val="28"/>
                <w:szCs w:val="28"/>
                <w:lang w:bidi="uk-UA"/>
              </w:rPr>
              <w:t>невірно</w:t>
            </w:r>
          </w:p>
        </w:tc>
      </w:tr>
      <w:tr w:rsidR="003B7FFC" w14:paraId="7415A04C" w14:textId="77777777" w:rsidTr="009C4C9B">
        <w:trPr>
          <w:trHeight w:hRule="exact" w:val="1280"/>
        </w:trPr>
        <w:tc>
          <w:tcPr>
            <w:tcW w:w="2694" w:type="dxa"/>
            <w:tcBorders>
              <w:top w:val="single" w:sz="4" w:space="0" w:color="000000"/>
              <w:left w:val="single" w:sz="4" w:space="0" w:color="000000"/>
            </w:tcBorders>
            <w:shd w:val="clear" w:color="auto" w:fill="FFFFFF"/>
            <w:vAlign w:val="bottom"/>
          </w:tcPr>
          <w:p w14:paraId="43C30DCA" w14:textId="0AE1A90C" w:rsidR="003B7FFC" w:rsidRDefault="00111B39">
            <w:pPr>
              <w:spacing w:line="360" w:lineRule="auto"/>
              <w:contextualSpacing/>
              <w:jc w:val="both"/>
            </w:pPr>
            <w:r>
              <w:rPr>
                <w:sz w:val="24"/>
                <w:szCs w:val="24"/>
                <w:lang w:bidi="uk-UA"/>
              </w:rPr>
              <w:t>а.</w:t>
            </w:r>
            <w:r w:rsidR="009C4C9B">
              <w:rPr>
                <w:sz w:val="24"/>
                <w:szCs w:val="24"/>
                <w:lang w:bidi="uk-UA"/>
              </w:rPr>
              <w:t xml:space="preserve"> </w:t>
            </w:r>
            <w:r>
              <w:rPr>
                <w:sz w:val="24"/>
                <w:szCs w:val="24"/>
                <w:lang w:bidi="uk-UA"/>
              </w:rPr>
              <w:t xml:space="preserve">Мені здається, що я більш схильний до </w:t>
            </w:r>
            <w:proofErr w:type="spellStart"/>
            <w:r>
              <w:rPr>
                <w:sz w:val="24"/>
                <w:szCs w:val="24"/>
                <w:lang w:bidi="uk-UA"/>
              </w:rPr>
              <w:t>хвороб</w:t>
            </w:r>
            <w:proofErr w:type="spellEnd"/>
            <w:r>
              <w:rPr>
                <w:sz w:val="24"/>
                <w:szCs w:val="24"/>
                <w:lang w:bidi="uk-UA"/>
              </w:rPr>
              <w:t>, ніж інші</w:t>
            </w:r>
          </w:p>
        </w:tc>
        <w:tc>
          <w:tcPr>
            <w:tcW w:w="850" w:type="dxa"/>
            <w:tcBorders>
              <w:top w:val="single" w:sz="4" w:space="0" w:color="000000"/>
              <w:left w:val="single" w:sz="4" w:space="0" w:color="000000"/>
            </w:tcBorders>
            <w:shd w:val="clear" w:color="auto" w:fill="FFFFFF"/>
            <w:vAlign w:val="center"/>
          </w:tcPr>
          <w:p w14:paraId="2CF4E303" w14:textId="77777777" w:rsidR="003B7FFC" w:rsidRDefault="00111B39" w:rsidP="009C4C9B">
            <w:pPr>
              <w:spacing w:line="360" w:lineRule="auto"/>
              <w:contextualSpacing/>
              <w:jc w:val="center"/>
            </w:pPr>
            <w:r>
              <w:rPr>
                <w:sz w:val="24"/>
                <w:szCs w:val="24"/>
                <w:lang w:bidi="uk-UA"/>
              </w:rPr>
              <w:t>1</w:t>
            </w:r>
          </w:p>
        </w:tc>
        <w:tc>
          <w:tcPr>
            <w:tcW w:w="1447" w:type="dxa"/>
            <w:tcBorders>
              <w:top w:val="single" w:sz="4" w:space="0" w:color="000000"/>
              <w:left w:val="single" w:sz="4" w:space="0" w:color="000000"/>
            </w:tcBorders>
            <w:shd w:val="clear" w:color="auto" w:fill="FFFFFF"/>
            <w:vAlign w:val="center"/>
          </w:tcPr>
          <w:p w14:paraId="49B5C1C1" w14:textId="77777777" w:rsidR="003B7FFC" w:rsidRDefault="00111B39" w:rsidP="009C4C9B">
            <w:pPr>
              <w:spacing w:line="360" w:lineRule="auto"/>
              <w:ind w:firstLine="709"/>
              <w:contextualSpacing/>
            </w:pPr>
            <w:r>
              <w:rPr>
                <w:sz w:val="24"/>
                <w:szCs w:val="24"/>
                <w:lang w:bidi="uk-UA"/>
              </w:rPr>
              <w:t>2</w:t>
            </w:r>
          </w:p>
        </w:tc>
        <w:tc>
          <w:tcPr>
            <w:tcW w:w="1813" w:type="dxa"/>
            <w:tcBorders>
              <w:top w:val="single" w:sz="4" w:space="0" w:color="000000"/>
              <w:left w:val="single" w:sz="4" w:space="0" w:color="000000"/>
            </w:tcBorders>
            <w:shd w:val="clear" w:color="auto" w:fill="FFFFFF"/>
            <w:vAlign w:val="center"/>
          </w:tcPr>
          <w:p w14:paraId="5CD6F6E2" w14:textId="2431D836" w:rsidR="003B7FFC" w:rsidRDefault="00F02D83" w:rsidP="009C4C9B">
            <w:pPr>
              <w:spacing w:line="360" w:lineRule="auto"/>
              <w:ind w:firstLine="709"/>
              <w:contextualSpacing/>
            </w:pPr>
            <w:r>
              <w:rPr>
                <w:sz w:val="24"/>
                <w:szCs w:val="24"/>
                <w:lang w:bidi="uk-UA"/>
              </w:rPr>
              <w:t xml:space="preserve">  </w:t>
            </w:r>
            <w:r w:rsidR="00111B39">
              <w:rPr>
                <w:sz w:val="24"/>
                <w:szCs w:val="24"/>
                <w:lang w:bidi="uk-UA"/>
              </w:rPr>
              <w:t>3</w:t>
            </w:r>
          </w:p>
        </w:tc>
        <w:tc>
          <w:tcPr>
            <w:tcW w:w="1533" w:type="dxa"/>
            <w:tcBorders>
              <w:top w:val="single" w:sz="4" w:space="0" w:color="000000"/>
              <w:left w:val="single" w:sz="4" w:space="0" w:color="000000"/>
            </w:tcBorders>
            <w:shd w:val="clear" w:color="auto" w:fill="FFFFFF"/>
            <w:vAlign w:val="center"/>
          </w:tcPr>
          <w:p w14:paraId="3DCA19EA" w14:textId="77777777" w:rsidR="003B7FFC" w:rsidRDefault="00111B39" w:rsidP="009C4C9B">
            <w:pPr>
              <w:spacing w:line="360" w:lineRule="auto"/>
              <w:ind w:firstLine="709"/>
              <w:contextualSpacing/>
            </w:pPr>
            <w:r>
              <w:rPr>
                <w:sz w:val="24"/>
                <w:szCs w:val="24"/>
                <w:lang w:bidi="uk-UA"/>
              </w:rPr>
              <w:t>4</w:t>
            </w:r>
          </w:p>
        </w:tc>
        <w:tc>
          <w:tcPr>
            <w:tcW w:w="1019" w:type="dxa"/>
            <w:tcBorders>
              <w:top w:val="single" w:sz="4" w:space="0" w:color="000000"/>
              <w:left w:val="single" w:sz="4" w:space="0" w:color="000000"/>
              <w:right w:val="single" w:sz="4" w:space="0" w:color="000000"/>
            </w:tcBorders>
            <w:shd w:val="clear" w:color="auto" w:fill="FFFFFF"/>
            <w:vAlign w:val="center"/>
          </w:tcPr>
          <w:p w14:paraId="0D50E95F" w14:textId="1E47FF06" w:rsidR="003B7FFC" w:rsidRDefault="00430B8E" w:rsidP="00430B8E">
            <w:pPr>
              <w:spacing w:line="360" w:lineRule="auto"/>
              <w:ind w:left="-826" w:right="468" w:firstLine="709"/>
              <w:contextualSpacing/>
              <w:jc w:val="center"/>
            </w:pPr>
            <w:r>
              <w:rPr>
                <w:sz w:val="24"/>
                <w:szCs w:val="24"/>
                <w:lang w:bidi="uk-UA"/>
              </w:rPr>
              <w:t xml:space="preserve">   </w:t>
            </w:r>
            <w:r w:rsidR="00F02D83">
              <w:rPr>
                <w:sz w:val="24"/>
                <w:szCs w:val="24"/>
                <w:lang w:bidi="uk-UA"/>
              </w:rPr>
              <w:t xml:space="preserve">   </w:t>
            </w:r>
            <w:r>
              <w:rPr>
                <w:sz w:val="24"/>
                <w:szCs w:val="24"/>
                <w:lang w:bidi="uk-UA"/>
              </w:rPr>
              <w:t xml:space="preserve"> </w:t>
            </w:r>
            <w:r w:rsidR="00111B39">
              <w:rPr>
                <w:sz w:val="24"/>
                <w:szCs w:val="24"/>
                <w:lang w:bidi="uk-UA"/>
              </w:rPr>
              <w:t>5</w:t>
            </w:r>
          </w:p>
        </w:tc>
      </w:tr>
      <w:tr w:rsidR="003B7FFC" w14:paraId="217592D3" w14:textId="77777777" w:rsidTr="009C4C9B">
        <w:trPr>
          <w:trHeight w:hRule="exact" w:val="1274"/>
        </w:trPr>
        <w:tc>
          <w:tcPr>
            <w:tcW w:w="2694" w:type="dxa"/>
            <w:tcBorders>
              <w:top w:val="single" w:sz="4" w:space="0" w:color="000000"/>
              <w:left w:val="single" w:sz="4" w:space="0" w:color="000000"/>
            </w:tcBorders>
            <w:shd w:val="clear" w:color="auto" w:fill="FFFFFF"/>
            <w:vAlign w:val="bottom"/>
          </w:tcPr>
          <w:p w14:paraId="7CB38C0D" w14:textId="0E1EE80F" w:rsidR="003B7FFC" w:rsidRDefault="00111B39">
            <w:pPr>
              <w:spacing w:line="360" w:lineRule="auto"/>
              <w:contextualSpacing/>
              <w:jc w:val="both"/>
            </w:pPr>
            <w:r>
              <w:rPr>
                <w:sz w:val="24"/>
                <w:szCs w:val="24"/>
                <w:lang w:bidi="uk-UA"/>
              </w:rPr>
              <w:t>б.</w:t>
            </w:r>
            <w:r w:rsidR="009C4C9B">
              <w:rPr>
                <w:sz w:val="24"/>
                <w:szCs w:val="24"/>
                <w:lang w:bidi="uk-UA"/>
              </w:rPr>
              <w:t xml:space="preserve"> </w:t>
            </w:r>
            <w:r>
              <w:rPr>
                <w:sz w:val="24"/>
                <w:szCs w:val="24"/>
                <w:lang w:bidi="uk-UA"/>
              </w:rPr>
              <w:t>Моє здоров’я не гірше, ніж у більшості моїх знайомих</w:t>
            </w:r>
          </w:p>
        </w:tc>
        <w:tc>
          <w:tcPr>
            <w:tcW w:w="850" w:type="dxa"/>
            <w:tcBorders>
              <w:top w:val="single" w:sz="4" w:space="0" w:color="000000"/>
              <w:left w:val="single" w:sz="4" w:space="0" w:color="000000"/>
            </w:tcBorders>
            <w:shd w:val="clear" w:color="auto" w:fill="FFFFFF"/>
            <w:vAlign w:val="center"/>
          </w:tcPr>
          <w:p w14:paraId="0F10C616" w14:textId="77777777" w:rsidR="003B7FFC" w:rsidRDefault="00111B39" w:rsidP="009C4C9B">
            <w:pPr>
              <w:spacing w:line="360" w:lineRule="auto"/>
              <w:contextualSpacing/>
              <w:jc w:val="center"/>
            </w:pPr>
            <w:r>
              <w:rPr>
                <w:sz w:val="24"/>
                <w:szCs w:val="24"/>
                <w:lang w:bidi="uk-UA"/>
              </w:rPr>
              <w:t>1</w:t>
            </w:r>
          </w:p>
        </w:tc>
        <w:tc>
          <w:tcPr>
            <w:tcW w:w="1447" w:type="dxa"/>
            <w:tcBorders>
              <w:top w:val="single" w:sz="4" w:space="0" w:color="000000"/>
              <w:left w:val="single" w:sz="4" w:space="0" w:color="000000"/>
            </w:tcBorders>
            <w:shd w:val="clear" w:color="auto" w:fill="FFFFFF"/>
            <w:vAlign w:val="center"/>
          </w:tcPr>
          <w:p w14:paraId="118BFB1C" w14:textId="77777777" w:rsidR="003B7FFC" w:rsidRDefault="00111B39" w:rsidP="009C4C9B">
            <w:pPr>
              <w:spacing w:line="360" w:lineRule="auto"/>
              <w:ind w:firstLine="709"/>
              <w:contextualSpacing/>
            </w:pPr>
            <w:r>
              <w:rPr>
                <w:sz w:val="24"/>
                <w:szCs w:val="24"/>
                <w:lang w:bidi="uk-UA"/>
              </w:rPr>
              <w:t>2</w:t>
            </w:r>
          </w:p>
        </w:tc>
        <w:tc>
          <w:tcPr>
            <w:tcW w:w="1813" w:type="dxa"/>
            <w:tcBorders>
              <w:top w:val="single" w:sz="4" w:space="0" w:color="000000"/>
              <w:left w:val="single" w:sz="4" w:space="0" w:color="000000"/>
            </w:tcBorders>
            <w:shd w:val="clear" w:color="auto" w:fill="FFFFFF"/>
            <w:vAlign w:val="center"/>
          </w:tcPr>
          <w:p w14:paraId="422D0EBA" w14:textId="6AF577E0" w:rsidR="003B7FFC" w:rsidRDefault="00F02D83" w:rsidP="009C4C9B">
            <w:pPr>
              <w:spacing w:line="360" w:lineRule="auto"/>
              <w:ind w:firstLine="709"/>
              <w:contextualSpacing/>
            </w:pPr>
            <w:r>
              <w:rPr>
                <w:sz w:val="24"/>
                <w:szCs w:val="24"/>
                <w:lang w:bidi="uk-UA"/>
              </w:rPr>
              <w:t xml:space="preserve">  </w:t>
            </w:r>
            <w:r w:rsidR="00111B39">
              <w:rPr>
                <w:sz w:val="24"/>
                <w:szCs w:val="24"/>
                <w:lang w:bidi="uk-UA"/>
              </w:rPr>
              <w:t>3</w:t>
            </w:r>
          </w:p>
        </w:tc>
        <w:tc>
          <w:tcPr>
            <w:tcW w:w="1533" w:type="dxa"/>
            <w:tcBorders>
              <w:top w:val="single" w:sz="4" w:space="0" w:color="000000"/>
              <w:left w:val="single" w:sz="4" w:space="0" w:color="000000"/>
            </w:tcBorders>
            <w:shd w:val="clear" w:color="auto" w:fill="FFFFFF"/>
            <w:vAlign w:val="center"/>
          </w:tcPr>
          <w:p w14:paraId="559AE031" w14:textId="7D03D7C6" w:rsidR="003B7FFC" w:rsidRDefault="00111B39" w:rsidP="009C4C9B">
            <w:pPr>
              <w:spacing w:line="360" w:lineRule="auto"/>
              <w:ind w:firstLine="709"/>
              <w:contextualSpacing/>
            </w:pPr>
            <w:r>
              <w:rPr>
                <w:sz w:val="24"/>
                <w:szCs w:val="24"/>
                <w:lang w:bidi="uk-UA"/>
              </w:rPr>
              <w:t>4</w:t>
            </w:r>
          </w:p>
        </w:tc>
        <w:tc>
          <w:tcPr>
            <w:tcW w:w="1019" w:type="dxa"/>
            <w:tcBorders>
              <w:top w:val="single" w:sz="4" w:space="0" w:color="000000"/>
              <w:left w:val="single" w:sz="4" w:space="0" w:color="000000"/>
              <w:right w:val="single" w:sz="4" w:space="0" w:color="000000"/>
            </w:tcBorders>
            <w:shd w:val="clear" w:color="auto" w:fill="FFFFFF"/>
            <w:vAlign w:val="center"/>
          </w:tcPr>
          <w:p w14:paraId="3197A3D9" w14:textId="77777777" w:rsidR="003B7FFC" w:rsidRDefault="00111B39" w:rsidP="00430B8E">
            <w:pPr>
              <w:spacing w:line="360" w:lineRule="auto"/>
              <w:contextualSpacing/>
              <w:jc w:val="center"/>
            </w:pPr>
            <w:r>
              <w:rPr>
                <w:sz w:val="24"/>
                <w:szCs w:val="24"/>
                <w:lang w:bidi="uk-UA"/>
              </w:rPr>
              <w:t>5</w:t>
            </w:r>
          </w:p>
        </w:tc>
      </w:tr>
      <w:tr w:rsidR="003B7FFC" w14:paraId="1F71DD71" w14:textId="77777777" w:rsidTr="009C4C9B">
        <w:trPr>
          <w:trHeight w:hRule="exact" w:val="1274"/>
        </w:trPr>
        <w:tc>
          <w:tcPr>
            <w:tcW w:w="2694" w:type="dxa"/>
            <w:tcBorders>
              <w:top w:val="single" w:sz="4" w:space="0" w:color="000000"/>
              <w:left w:val="single" w:sz="4" w:space="0" w:color="000000"/>
            </w:tcBorders>
            <w:shd w:val="clear" w:color="auto" w:fill="FFFFFF"/>
            <w:vAlign w:val="bottom"/>
          </w:tcPr>
          <w:p w14:paraId="368E7E12" w14:textId="77777777" w:rsidR="003B7FFC" w:rsidRDefault="00111B39">
            <w:pPr>
              <w:spacing w:line="360" w:lineRule="auto"/>
              <w:contextualSpacing/>
              <w:jc w:val="both"/>
            </w:pPr>
            <w:r>
              <w:rPr>
                <w:sz w:val="24"/>
                <w:szCs w:val="24"/>
                <w:lang w:bidi="uk-UA"/>
              </w:rPr>
              <w:t>в. Я очікую, що моє здоров’я погіршиться</w:t>
            </w:r>
          </w:p>
        </w:tc>
        <w:tc>
          <w:tcPr>
            <w:tcW w:w="850" w:type="dxa"/>
            <w:tcBorders>
              <w:top w:val="single" w:sz="4" w:space="0" w:color="000000"/>
              <w:left w:val="single" w:sz="4" w:space="0" w:color="000000"/>
            </w:tcBorders>
            <w:shd w:val="clear" w:color="auto" w:fill="FFFFFF"/>
            <w:vAlign w:val="center"/>
          </w:tcPr>
          <w:p w14:paraId="13875514" w14:textId="77777777" w:rsidR="003B7FFC" w:rsidRDefault="00111B39" w:rsidP="009C4C9B">
            <w:pPr>
              <w:spacing w:line="360" w:lineRule="auto"/>
              <w:contextualSpacing/>
              <w:jc w:val="center"/>
            </w:pPr>
            <w:r>
              <w:rPr>
                <w:sz w:val="24"/>
                <w:szCs w:val="24"/>
                <w:lang w:bidi="uk-UA"/>
              </w:rPr>
              <w:t>1</w:t>
            </w:r>
          </w:p>
        </w:tc>
        <w:tc>
          <w:tcPr>
            <w:tcW w:w="1447" w:type="dxa"/>
            <w:tcBorders>
              <w:top w:val="single" w:sz="4" w:space="0" w:color="000000"/>
              <w:left w:val="single" w:sz="4" w:space="0" w:color="000000"/>
            </w:tcBorders>
            <w:shd w:val="clear" w:color="auto" w:fill="FFFFFF"/>
            <w:vAlign w:val="center"/>
          </w:tcPr>
          <w:p w14:paraId="49D7A041" w14:textId="77777777" w:rsidR="003B7FFC" w:rsidRDefault="00111B39" w:rsidP="009C4C9B">
            <w:pPr>
              <w:spacing w:line="360" w:lineRule="auto"/>
              <w:ind w:firstLine="709"/>
              <w:contextualSpacing/>
            </w:pPr>
            <w:r>
              <w:rPr>
                <w:sz w:val="24"/>
                <w:szCs w:val="24"/>
                <w:lang w:bidi="uk-UA"/>
              </w:rPr>
              <w:t>2</w:t>
            </w:r>
          </w:p>
        </w:tc>
        <w:tc>
          <w:tcPr>
            <w:tcW w:w="1813" w:type="dxa"/>
            <w:tcBorders>
              <w:top w:val="single" w:sz="4" w:space="0" w:color="000000"/>
              <w:left w:val="single" w:sz="4" w:space="0" w:color="000000"/>
            </w:tcBorders>
            <w:shd w:val="clear" w:color="auto" w:fill="FFFFFF"/>
            <w:vAlign w:val="center"/>
          </w:tcPr>
          <w:p w14:paraId="702BBC18" w14:textId="5E51DC4E" w:rsidR="003B7FFC" w:rsidRDefault="00F02D83" w:rsidP="009C4C9B">
            <w:pPr>
              <w:spacing w:line="360" w:lineRule="auto"/>
              <w:ind w:firstLine="709"/>
              <w:contextualSpacing/>
            </w:pPr>
            <w:r>
              <w:rPr>
                <w:sz w:val="24"/>
                <w:szCs w:val="24"/>
                <w:lang w:bidi="uk-UA"/>
              </w:rPr>
              <w:t xml:space="preserve">  </w:t>
            </w:r>
            <w:r w:rsidR="00111B39">
              <w:rPr>
                <w:sz w:val="24"/>
                <w:szCs w:val="24"/>
                <w:lang w:bidi="uk-UA"/>
              </w:rPr>
              <w:t>3</w:t>
            </w:r>
          </w:p>
        </w:tc>
        <w:tc>
          <w:tcPr>
            <w:tcW w:w="1533" w:type="dxa"/>
            <w:tcBorders>
              <w:top w:val="single" w:sz="4" w:space="0" w:color="000000"/>
              <w:left w:val="single" w:sz="4" w:space="0" w:color="000000"/>
            </w:tcBorders>
            <w:shd w:val="clear" w:color="auto" w:fill="FFFFFF"/>
            <w:vAlign w:val="center"/>
          </w:tcPr>
          <w:p w14:paraId="58DBE6CB" w14:textId="77777777" w:rsidR="003B7FFC" w:rsidRDefault="00111B39" w:rsidP="009C4C9B">
            <w:pPr>
              <w:spacing w:line="360" w:lineRule="auto"/>
              <w:ind w:firstLine="709"/>
              <w:contextualSpacing/>
            </w:pPr>
            <w:r>
              <w:rPr>
                <w:sz w:val="24"/>
                <w:szCs w:val="24"/>
                <w:lang w:bidi="uk-UA"/>
              </w:rPr>
              <w:t>4</w:t>
            </w:r>
          </w:p>
        </w:tc>
        <w:tc>
          <w:tcPr>
            <w:tcW w:w="1019" w:type="dxa"/>
            <w:tcBorders>
              <w:top w:val="single" w:sz="4" w:space="0" w:color="000000"/>
              <w:left w:val="single" w:sz="4" w:space="0" w:color="000000"/>
              <w:right w:val="single" w:sz="4" w:space="0" w:color="000000"/>
            </w:tcBorders>
            <w:shd w:val="clear" w:color="auto" w:fill="FFFFFF"/>
            <w:vAlign w:val="center"/>
          </w:tcPr>
          <w:p w14:paraId="0731E02D" w14:textId="77777777" w:rsidR="003B7FFC" w:rsidRDefault="00111B39" w:rsidP="00430B8E">
            <w:pPr>
              <w:spacing w:line="360" w:lineRule="auto"/>
              <w:contextualSpacing/>
              <w:jc w:val="center"/>
            </w:pPr>
            <w:r>
              <w:rPr>
                <w:sz w:val="24"/>
                <w:szCs w:val="24"/>
                <w:lang w:bidi="uk-UA"/>
              </w:rPr>
              <w:t>5</w:t>
            </w:r>
          </w:p>
        </w:tc>
      </w:tr>
      <w:tr w:rsidR="003B7FFC" w14:paraId="38508400" w14:textId="77777777" w:rsidTr="009C4C9B">
        <w:trPr>
          <w:trHeight w:hRule="exact" w:val="835"/>
        </w:trPr>
        <w:tc>
          <w:tcPr>
            <w:tcW w:w="2694" w:type="dxa"/>
            <w:tcBorders>
              <w:top w:val="single" w:sz="4" w:space="0" w:color="000000"/>
              <w:left w:val="single" w:sz="4" w:space="0" w:color="000000"/>
              <w:bottom w:val="single" w:sz="4" w:space="0" w:color="000000"/>
            </w:tcBorders>
            <w:shd w:val="clear" w:color="auto" w:fill="FFFFFF"/>
            <w:vAlign w:val="bottom"/>
          </w:tcPr>
          <w:p w14:paraId="6E48E947" w14:textId="77777777" w:rsidR="003B7FFC" w:rsidRDefault="00111B39">
            <w:pPr>
              <w:spacing w:line="360" w:lineRule="auto"/>
              <w:contextualSpacing/>
              <w:jc w:val="both"/>
            </w:pPr>
            <w:r>
              <w:rPr>
                <w:sz w:val="24"/>
                <w:szCs w:val="24"/>
                <w:lang w:bidi="uk-UA"/>
              </w:rPr>
              <w:t>г. У мене відмінне здоров’я</w:t>
            </w:r>
          </w:p>
        </w:tc>
        <w:tc>
          <w:tcPr>
            <w:tcW w:w="850" w:type="dxa"/>
            <w:tcBorders>
              <w:top w:val="single" w:sz="4" w:space="0" w:color="000000"/>
              <w:left w:val="single" w:sz="4" w:space="0" w:color="000000"/>
              <w:bottom w:val="single" w:sz="4" w:space="0" w:color="000000"/>
            </w:tcBorders>
            <w:shd w:val="clear" w:color="auto" w:fill="FFFFFF"/>
            <w:vAlign w:val="bottom"/>
          </w:tcPr>
          <w:p w14:paraId="7E2A2F97" w14:textId="77777777" w:rsidR="003B7FFC" w:rsidRDefault="00111B39" w:rsidP="00430B8E">
            <w:pPr>
              <w:spacing w:line="360" w:lineRule="auto"/>
              <w:contextualSpacing/>
              <w:jc w:val="center"/>
            </w:pPr>
            <w:r>
              <w:rPr>
                <w:sz w:val="24"/>
                <w:szCs w:val="24"/>
                <w:lang w:bidi="uk-UA"/>
              </w:rPr>
              <w:t>1</w:t>
            </w:r>
          </w:p>
        </w:tc>
        <w:tc>
          <w:tcPr>
            <w:tcW w:w="1447" w:type="dxa"/>
            <w:tcBorders>
              <w:top w:val="single" w:sz="4" w:space="0" w:color="000000"/>
              <w:left w:val="single" w:sz="4" w:space="0" w:color="000000"/>
              <w:bottom w:val="single" w:sz="4" w:space="0" w:color="000000"/>
            </w:tcBorders>
            <w:shd w:val="clear" w:color="auto" w:fill="FFFFFF"/>
            <w:vAlign w:val="bottom"/>
          </w:tcPr>
          <w:p w14:paraId="3370BC27" w14:textId="77777777" w:rsidR="003B7FFC" w:rsidRDefault="00111B39" w:rsidP="00F02D83">
            <w:pPr>
              <w:spacing w:line="360" w:lineRule="auto"/>
              <w:ind w:firstLine="709"/>
              <w:contextualSpacing/>
            </w:pPr>
            <w:r>
              <w:rPr>
                <w:sz w:val="24"/>
                <w:szCs w:val="24"/>
                <w:lang w:bidi="uk-UA"/>
              </w:rPr>
              <w:t>3</w:t>
            </w:r>
          </w:p>
        </w:tc>
        <w:tc>
          <w:tcPr>
            <w:tcW w:w="1813" w:type="dxa"/>
            <w:tcBorders>
              <w:top w:val="single" w:sz="4" w:space="0" w:color="000000"/>
              <w:left w:val="single" w:sz="4" w:space="0" w:color="000000"/>
              <w:bottom w:val="single" w:sz="4" w:space="0" w:color="000000"/>
            </w:tcBorders>
            <w:shd w:val="clear" w:color="auto" w:fill="FFFFFF"/>
            <w:vAlign w:val="bottom"/>
          </w:tcPr>
          <w:p w14:paraId="06EEE73C" w14:textId="3C366AF9" w:rsidR="003B7FFC" w:rsidRDefault="00F02D83" w:rsidP="00430B8E">
            <w:pPr>
              <w:spacing w:line="360" w:lineRule="auto"/>
              <w:ind w:firstLine="709"/>
              <w:contextualSpacing/>
            </w:pPr>
            <w:r>
              <w:rPr>
                <w:sz w:val="24"/>
                <w:szCs w:val="24"/>
                <w:lang w:bidi="uk-UA"/>
              </w:rPr>
              <w:t xml:space="preserve">  </w:t>
            </w:r>
            <w:r w:rsidR="00111B39">
              <w:rPr>
                <w:sz w:val="24"/>
                <w:szCs w:val="24"/>
                <w:lang w:bidi="uk-UA"/>
              </w:rPr>
              <w:t>3</w:t>
            </w:r>
          </w:p>
        </w:tc>
        <w:tc>
          <w:tcPr>
            <w:tcW w:w="1533" w:type="dxa"/>
            <w:tcBorders>
              <w:top w:val="single" w:sz="4" w:space="0" w:color="000000"/>
              <w:left w:val="single" w:sz="4" w:space="0" w:color="000000"/>
              <w:bottom w:val="single" w:sz="4" w:space="0" w:color="000000"/>
            </w:tcBorders>
            <w:shd w:val="clear" w:color="auto" w:fill="FFFFFF"/>
            <w:vAlign w:val="bottom"/>
          </w:tcPr>
          <w:p w14:paraId="16298BB7" w14:textId="77777777" w:rsidR="003B7FFC" w:rsidRDefault="00111B39" w:rsidP="00430B8E">
            <w:pPr>
              <w:spacing w:line="360" w:lineRule="auto"/>
              <w:ind w:firstLine="709"/>
              <w:contextualSpacing/>
            </w:pPr>
            <w:r>
              <w:rPr>
                <w:sz w:val="24"/>
                <w:szCs w:val="24"/>
                <w:lang w:bidi="uk-UA"/>
              </w:rPr>
              <w:t>4</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E1B7AF" w14:textId="77777777" w:rsidR="003B7FFC" w:rsidRDefault="00111B39" w:rsidP="00F02D83">
            <w:pPr>
              <w:spacing w:line="360" w:lineRule="auto"/>
              <w:contextualSpacing/>
              <w:jc w:val="center"/>
            </w:pPr>
            <w:r>
              <w:rPr>
                <w:sz w:val="24"/>
                <w:szCs w:val="24"/>
                <w:lang w:bidi="uk-UA"/>
              </w:rPr>
              <w:t>5</w:t>
            </w:r>
          </w:p>
        </w:tc>
      </w:tr>
    </w:tbl>
    <w:p w14:paraId="03E4BC29" w14:textId="77777777" w:rsidR="003B7FFC" w:rsidRDefault="003B7FFC">
      <w:pPr>
        <w:spacing w:line="360" w:lineRule="auto"/>
        <w:ind w:firstLine="709"/>
        <w:contextualSpacing/>
        <w:jc w:val="both"/>
        <w:rPr>
          <w:sz w:val="28"/>
          <w:szCs w:val="28"/>
        </w:rPr>
      </w:pPr>
    </w:p>
    <w:sectPr w:rsidR="003B7FFC" w:rsidSect="002E1BCF">
      <w:headerReference w:type="default" r:id="rId21"/>
      <w:pgSz w:w="11906" w:h="16838"/>
      <w:pgMar w:top="993" w:right="1133" w:bottom="1135" w:left="1701" w:header="709" w:footer="0" w:gutter="0"/>
      <w:pgNumType w:start="3"/>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EF8A" w14:textId="77777777" w:rsidR="00C77156" w:rsidRDefault="00C77156">
      <w:r>
        <w:separator/>
      </w:r>
    </w:p>
  </w:endnote>
  <w:endnote w:type="continuationSeparator" w:id="0">
    <w:p w14:paraId="39BF482D" w14:textId="77777777" w:rsidR="00C77156" w:rsidRDefault="00C7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Devanagari">
    <w:altName w:val="Segoe Print"/>
    <w:charset w:val="00"/>
    <w:family w:val="auto"/>
    <w:pitch w:val="default"/>
  </w:font>
  <w:font w:name="Liberation Sans">
    <w:altName w:val="Arial"/>
    <w:charset w:val="01"/>
    <w:family w:val="swiss"/>
    <w:pitch w:val="default"/>
  </w:font>
  <w:font w:name="Noto Sans CJK SC">
    <w:altName w:val="Segoe Print"/>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E106" w14:textId="77777777" w:rsidR="00C77156" w:rsidRDefault="00C77156">
      <w:r>
        <w:separator/>
      </w:r>
    </w:p>
  </w:footnote>
  <w:footnote w:type="continuationSeparator" w:id="0">
    <w:p w14:paraId="79AD696A" w14:textId="77777777" w:rsidR="00C77156" w:rsidRDefault="00C7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633101"/>
      <w:docPartObj>
        <w:docPartGallery w:val="AutoText"/>
      </w:docPartObj>
    </w:sdtPr>
    <w:sdtContent>
      <w:p w14:paraId="21F3D105" w14:textId="5673D722" w:rsidR="002A23E1" w:rsidRDefault="002A23E1">
        <w:pPr>
          <w:pStyle w:val="a7"/>
          <w:jc w:val="right"/>
        </w:pPr>
        <w:r>
          <w:fldChar w:fldCharType="begin"/>
        </w:r>
        <w:r>
          <w:instrText xml:space="preserve"> PAGE </w:instrText>
        </w:r>
        <w:r>
          <w:fldChar w:fldCharType="separate"/>
        </w:r>
        <w:r w:rsidR="00E346FF">
          <w:rPr>
            <w:noProof/>
          </w:rPr>
          <w:t>22</w:t>
        </w:r>
        <w:r>
          <w:fldChar w:fldCharType="end"/>
        </w:r>
      </w:p>
    </w:sdtContent>
  </w:sdt>
  <w:p w14:paraId="21A67965" w14:textId="77777777" w:rsidR="002A23E1" w:rsidRDefault="002A23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decimal"/>
      <w:lvlText w:val="%1)"/>
      <w:lvlJc w:val="left"/>
      <w:pPr>
        <w:tabs>
          <w:tab w:val="left" w:pos="0"/>
        </w:tabs>
        <w:ind w:left="1429" w:hanging="360"/>
      </w:p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1" w15:restartNumberingAfterBreak="0">
    <w:nsid w:val="BF205925"/>
    <w:multiLevelType w:val="multilevel"/>
    <w:tmpl w:val="BF205925"/>
    <w:lvl w:ilvl="0">
      <w:start w:val="1"/>
      <w:numFmt w:val="bullet"/>
      <w:lvlText w:val=""/>
      <w:lvlJc w:val="left"/>
      <w:pPr>
        <w:tabs>
          <w:tab w:val="left" w:pos="0"/>
        </w:tabs>
        <w:ind w:left="1429" w:hanging="360"/>
      </w:pPr>
      <w:rPr>
        <w:rFonts w:ascii="Symbol" w:hAnsi="Symbol" w:cs="Symbol" w:hint="default"/>
      </w:rPr>
    </w:lvl>
    <w:lvl w:ilvl="1">
      <w:start w:val="1"/>
      <w:numFmt w:val="bullet"/>
      <w:lvlText w:val="o"/>
      <w:lvlJc w:val="left"/>
      <w:pPr>
        <w:tabs>
          <w:tab w:val="left" w:pos="0"/>
        </w:tabs>
        <w:ind w:left="2149" w:hanging="360"/>
      </w:pPr>
      <w:rPr>
        <w:rFonts w:ascii="Courier New" w:hAnsi="Courier New" w:cs="Courier New" w:hint="default"/>
      </w:rPr>
    </w:lvl>
    <w:lvl w:ilvl="2">
      <w:start w:val="1"/>
      <w:numFmt w:val="bullet"/>
      <w:lvlText w:val=""/>
      <w:lvlJc w:val="left"/>
      <w:pPr>
        <w:tabs>
          <w:tab w:val="left" w:pos="0"/>
        </w:tabs>
        <w:ind w:left="2869" w:hanging="360"/>
      </w:pPr>
      <w:rPr>
        <w:rFonts w:ascii="Wingdings" w:hAnsi="Wingdings" w:cs="Wingdings" w:hint="default"/>
      </w:rPr>
    </w:lvl>
    <w:lvl w:ilvl="3">
      <w:start w:val="1"/>
      <w:numFmt w:val="bullet"/>
      <w:lvlText w:val=""/>
      <w:lvlJc w:val="left"/>
      <w:pPr>
        <w:tabs>
          <w:tab w:val="left" w:pos="0"/>
        </w:tabs>
        <w:ind w:left="3589" w:hanging="360"/>
      </w:pPr>
      <w:rPr>
        <w:rFonts w:ascii="Symbol" w:hAnsi="Symbol" w:cs="Symbol" w:hint="default"/>
      </w:rPr>
    </w:lvl>
    <w:lvl w:ilvl="4">
      <w:start w:val="1"/>
      <w:numFmt w:val="bullet"/>
      <w:lvlText w:val="o"/>
      <w:lvlJc w:val="left"/>
      <w:pPr>
        <w:tabs>
          <w:tab w:val="left" w:pos="0"/>
        </w:tabs>
        <w:ind w:left="4309" w:hanging="360"/>
      </w:pPr>
      <w:rPr>
        <w:rFonts w:ascii="Courier New" w:hAnsi="Courier New" w:cs="Courier New" w:hint="default"/>
      </w:rPr>
    </w:lvl>
    <w:lvl w:ilvl="5">
      <w:start w:val="1"/>
      <w:numFmt w:val="bullet"/>
      <w:lvlText w:val=""/>
      <w:lvlJc w:val="left"/>
      <w:pPr>
        <w:tabs>
          <w:tab w:val="left" w:pos="0"/>
        </w:tabs>
        <w:ind w:left="5029" w:hanging="360"/>
      </w:pPr>
      <w:rPr>
        <w:rFonts w:ascii="Wingdings" w:hAnsi="Wingdings" w:cs="Wingdings" w:hint="default"/>
      </w:rPr>
    </w:lvl>
    <w:lvl w:ilvl="6">
      <w:start w:val="1"/>
      <w:numFmt w:val="bullet"/>
      <w:lvlText w:val=""/>
      <w:lvlJc w:val="left"/>
      <w:pPr>
        <w:tabs>
          <w:tab w:val="left" w:pos="0"/>
        </w:tabs>
        <w:ind w:left="5749" w:hanging="360"/>
      </w:pPr>
      <w:rPr>
        <w:rFonts w:ascii="Symbol" w:hAnsi="Symbol" w:cs="Symbol" w:hint="default"/>
      </w:rPr>
    </w:lvl>
    <w:lvl w:ilvl="7">
      <w:start w:val="1"/>
      <w:numFmt w:val="bullet"/>
      <w:lvlText w:val="o"/>
      <w:lvlJc w:val="left"/>
      <w:pPr>
        <w:tabs>
          <w:tab w:val="left" w:pos="0"/>
        </w:tabs>
        <w:ind w:left="6469" w:hanging="360"/>
      </w:pPr>
      <w:rPr>
        <w:rFonts w:ascii="Courier New" w:hAnsi="Courier New" w:cs="Courier New" w:hint="default"/>
      </w:rPr>
    </w:lvl>
    <w:lvl w:ilvl="8">
      <w:start w:val="1"/>
      <w:numFmt w:val="bullet"/>
      <w:lvlText w:val=""/>
      <w:lvlJc w:val="left"/>
      <w:pPr>
        <w:tabs>
          <w:tab w:val="left" w:pos="0"/>
        </w:tabs>
        <w:ind w:left="7189" w:hanging="360"/>
      </w:pPr>
      <w:rPr>
        <w:rFonts w:ascii="Wingdings" w:hAnsi="Wingdings" w:cs="Wingdings" w:hint="default"/>
      </w:rPr>
    </w:lvl>
  </w:abstractNum>
  <w:abstractNum w:abstractNumId="2" w15:restartNumberingAfterBreak="0">
    <w:nsid w:val="CF092B84"/>
    <w:multiLevelType w:val="multilevel"/>
    <w:tmpl w:val="CF092B84"/>
    <w:lvl w:ilvl="0">
      <w:start w:val="1"/>
      <w:numFmt w:val="bullet"/>
      <w:lvlText w:val="-"/>
      <w:lvlJc w:val="left"/>
      <w:pPr>
        <w:tabs>
          <w:tab w:val="left" w:pos="0"/>
        </w:tabs>
        <w:ind w:left="1069" w:hanging="360"/>
      </w:pPr>
      <w:rPr>
        <w:rFonts w:ascii="Calibri" w:hAnsi="Calibri" w:cs="Calibri" w:hint="default"/>
      </w:rPr>
    </w:lvl>
    <w:lvl w:ilvl="1">
      <w:start w:val="1"/>
      <w:numFmt w:val="bullet"/>
      <w:lvlText w:val="o"/>
      <w:lvlJc w:val="left"/>
      <w:pPr>
        <w:tabs>
          <w:tab w:val="left" w:pos="0"/>
        </w:tabs>
        <w:ind w:left="1789" w:hanging="360"/>
      </w:pPr>
      <w:rPr>
        <w:rFonts w:ascii="Courier New" w:hAnsi="Courier New" w:cs="Courier New" w:hint="default"/>
      </w:rPr>
    </w:lvl>
    <w:lvl w:ilvl="2">
      <w:start w:val="1"/>
      <w:numFmt w:val="bullet"/>
      <w:lvlText w:val=""/>
      <w:lvlJc w:val="left"/>
      <w:pPr>
        <w:tabs>
          <w:tab w:val="left" w:pos="0"/>
        </w:tabs>
        <w:ind w:left="2509" w:hanging="360"/>
      </w:pPr>
      <w:rPr>
        <w:rFonts w:ascii="Wingdings" w:hAnsi="Wingdings" w:cs="Wingdings" w:hint="default"/>
      </w:rPr>
    </w:lvl>
    <w:lvl w:ilvl="3">
      <w:start w:val="1"/>
      <w:numFmt w:val="bullet"/>
      <w:lvlText w:val=""/>
      <w:lvlJc w:val="left"/>
      <w:pPr>
        <w:tabs>
          <w:tab w:val="left" w:pos="0"/>
        </w:tabs>
        <w:ind w:left="3229" w:hanging="360"/>
      </w:pPr>
      <w:rPr>
        <w:rFonts w:ascii="Symbol" w:hAnsi="Symbol" w:cs="Symbol" w:hint="default"/>
      </w:rPr>
    </w:lvl>
    <w:lvl w:ilvl="4">
      <w:start w:val="1"/>
      <w:numFmt w:val="bullet"/>
      <w:lvlText w:val="o"/>
      <w:lvlJc w:val="left"/>
      <w:pPr>
        <w:tabs>
          <w:tab w:val="left" w:pos="0"/>
        </w:tabs>
        <w:ind w:left="3949" w:hanging="360"/>
      </w:pPr>
      <w:rPr>
        <w:rFonts w:ascii="Courier New" w:hAnsi="Courier New" w:cs="Courier New" w:hint="default"/>
      </w:rPr>
    </w:lvl>
    <w:lvl w:ilvl="5">
      <w:start w:val="1"/>
      <w:numFmt w:val="bullet"/>
      <w:lvlText w:val=""/>
      <w:lvlJc w:val="left"/>
      <w:pPr>
        <w:tabs>
          <w:tab w:val="left" w:pos="0"/>
        </w:tabs>
        <w:ind w:left="4669" w:hanging="360"/>
      </w:pPr>
      <w:rPr>
        <w:rFonts w:ascii="Wingdings" w:hAnsi="Wingdings" w:cs="Wingdings" w:hint="default"/>
      </w:rPr>
    </w:lvl>
    <w:lvl w:ilvl="6">
      <w:start w:val="1"/>
      <w:numFmt w:val="bullet"/>
      <w:lvlText w:val=""/>
      <w:lvlJc w:val="left"/>
      <w:pPr>
        <w:tabs>
          <w:tab w:val="left" w:pos="0"/>
        </w:tabs>
        <w:ind w:left="5389" w:hanging="360"/>
      </w:pPr>
      <w:rPr>
        <w:rFonts w:ascii="Symbol" w:hAnsi="Symbol" w:cs="Symbol" w:hint="default"/>
      </w:rPr>
    </w:lvl>
    <w:lvl w:ilvl="7">
      <w:start w:val="1"/>
      <w:numFmt w:val="bullet"/>
      <w:lvlText w:val="o"/>
      <w:lvlJc w:val="left"/>
      <w:pPr>
        <w:tabs>
          <w:tab w:val="left" w:pos="0"/>
        </w:tabs>
        <w:ind w:left="6109" w:hanging="360"/>
      </w:pPr>
      <w:rPr>
        <w:rFonts w:ascii="Courier New" w:hAnsi="Courier New" w:cs="Courier New" w:hint="default"/>
      </w:rPr>
    </w:lvl>
    <w:lvl w:ilvl="8">
      <w:start w:val="1"/>
      <w:numFmt w:val="bullet"/>
      <w:lvlText w:val=""/>
      <w:lvlJc w:val="left"/>
      <w:pPr>
        <w:tabs>
          <w:tab w:val="left" w:pos="0"/>
        </w:tabs>
        <w:ind w:left="6829" w:hanging="360"/>
      </w:pPr>
      <w:rPr>
        <w:rFonts w:ascii="Wingdings" w:hAnsi="Wingdings" w:cs="Wingdings" w:hint="default"/>
      </w:rPr>
    </w:lvl>
  </w:abstractNum>
  <w:abstractNum w:abstractNumId="3" w15:restartNumberingAfterBreak="0">
    <w:nsid w:val="0053208E"/>
    <w:multiLevelType w:val="multilevel"/>
    <w:tmpl w:val="0053208E"/>
    <w:lvl w:ilvl="0">
      <w:start w:val="1"/>
      <w:numFmt w:val="decimal"/>
      <w:lvlText w:val="%1"/>
      <w:lvlJc w:val="left"/>
      <w:pPr>
        <w:tabs>
          <w:tab w:val="left" w:pos="0"/>
        </w:tabs>
        <w:ind w:left="420" w:hanging="42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2138" w:hanging="720"/>
      </w:pPr>
    </w:lvl>
    <w:lvl w:ilvl="3">
      <w:start w:val="1"/>
      <w:numFmt w:val="decimal"/>
      <w:lvlText w:val="%1.%2.%3.%4"/>
      <w:lvlJc w:val="left"/>
      <w:pPr>
        <w:tabs>
          <w:tab w:val="left" w:pos="0"/>
        </w:tabs>
        <w:ind w:left="3207" w:hanging="1080"/>
      </w:pPr>
    </w:lvl>
    <w:lvl w:ilvl="4">
      <w:start w:val="1"/>
      <w:numFmt w:val="decimal"/>
      <w:lvlText w:val="%1.%2.%3.%4.%5"/>
      <w:lvlJc w:val="left"/>
      <w:pPr>
        <w:tabs>
          <w:tab w:val="left" w:pos="0"/>
        </w:tabs>
        <w:ind w:left="3916" w:hanging="1080"/>
      </w:pPr>
    </w:lvl>
    <w:lvl w:ilvl="5">
      <w:start w:val="1"/>
      <w:numFmt w:val="decimal"/>
      <w:lvlText w:val="%1.%2.%3.%4.%5.%6"/>
      <w:lvlJc w:val="left"/>
      <w:pPr>
        <w:tabs>
          <w:tab w:val="left" w:pos="0"/>
        </w:tabs>
        <w:ind w:left="4985" w:hanging="1440"/>
      </w:pPr>
    </w:lvl>
    <w:lvl w:ilvl="6">
      <w:start w:val="1"/>
      <w:numFmt w:val="decimal"/>
      <w:lvlText w:val="%1.%2.%3.%4.%5.%6.%7"/>
      <w:lvlJc w:val="left"/>
      <w:pPr>
        <w:tabs>
          <w:tab w:val="left" w:pos="0"/>
        </w:tabs>
        <w:ind w:left="5694" w:hanging="1440"/>
      </w:pPr>
    </w:lvl>
    <w:lvl w:ilvl="7">
      <w:start w:val="1"/>
      <w:numFmt w:val="decimal"/>
      <w:lvlText w:val="%1.%2.%3.%4.%5.%6.%7.%8"/>
      <w:lvlJc w:val="left"/>
      <w:pPr>
        <w:tabs>
          <w:tab w:val="left" w:pos="0"/>
        </w:tabs>
        <w:ind w:left="6763" w:hanging="1800"/>
      </w:pPr>
    </w:lvl>
    <w:lvl w:ilvl="8">
      <w:start w:val="1"/>
      <w:numFmt w:val="decimal"/>
      <w:lvlText w:val="%1.%2.%3.%4.%5.%6.%7.%8.%9"/>
      <w:lvlJc w:val="left"/>
      <w:pPr>
        <w:tabs>
          <w:tab w:val="left" w:pos="0"/>
        </w:tabs>
        <w:ind w:left="7832" w:hanging="2160"/>
      </w:pPr>
    </w:lvl>
  </w:abstractNum>
  <w:abstractNum w:abstractNumId="4" w15:restartNumberingAfterBreak="0">
    <w:nsid w:val="037A1BCD"/>
    <w:multiLevelType w:val="multilevel"/>
    <w:tmpl w:val="A11C3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3D62ECE"/>
    <w:multiLevelType w:val="multilevel"/>
    <w:tmpl w:val="03D62ECE"/>
    <w:lvl w:ilvl="0">
      <w:start w:val="1"/>
      <w:numFmt w:val="decimal"/>
      <w:lvlText w:val="%1."/>
      <w:lvlJc w:val="left"/>
      <w:pPr>
        <w:tabs>
          <w:tab w:val="left" w:pos="0"/>
        </w:tabs>
        <w:ind w:left="1414" w:hanging="705"/>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abstractNum w:abstractNumId="6" w15:restartNumberingAfterBreak="0">
    <w:nsid w:val="25B654F3"/>
    <w:multiLevelType w:val="multilevel"/>
    <w:tmpl w:val="25B654F3"/>
    <w:lvl w:ilvl="0">
      <w:start w:val="1"/>
      <w:numFmt w:val="decimal"/>
      <w:lvlText w:val="%1."/>
      <w:lvlJc w:val="left"/>
      <w:pPr>
        <w:tabs>
          <w:tab w:val="left"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25F976B8"/>
    <w:multiLevelType w:val="multilevel"/>
    <w:tmpl w:val="6750C614"/>
    <w:lvl w:ilvl="0">
      <w:start w:val="1"/>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8" w15:restartNumberingAfterBreak="0">
    <w:nsid w:val="27CE4055"/>
    <w:multiLevelType w:val="multilevel"/>
    <w:tmpl w:val="5E26628E"/>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15:restartNumberingAfterBreak="0">
    <w:nsid w:val="3FE86D2C"/>
    <w:multiLevelType w:val="hybridMultilevel"/>
    <w:tmpl w:val="03CE4C2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025F2A"/>
    <w:multiLevelType w:val="multilevel"/>
    <w:tmpl w:val="0BC02FC8"/>
    <w:lvl w:ilvl="0">
      <w:start w:val="1"/>
      <w:numFmt w:val="decimal"/>
      <w:lvlText w:val="%1"/>
      <w:lvlJc w:val="left"/>
      <w:pPr>
        <w:ind w:left="375" w:hanging="375"/>
      </w:pPr>
      <w:rPr>
        <w:rFonts w:hint="default"/>
        <w:sz w:val="28"/>
      </w:rPr>
    </w:lvl>
    <w:lvl w:ilvl="1">
      <w:start w:val="2"/>
      <w:numFmt w:val="decimal"/>
      <w:lvlText w:val="%1.%2"/>
      <w:lvlJc w:val="left"/>
      <w:pPr>
        <w:ind w:left="1804" w:hanging="375"/>
      </w:pPr>
      <w:rPr>
        <w:rFonts w:hint="default"/>
        <w:sz w:val="28"/>
      </w:rPr>
    </w:lvl>
    <w:lvl w:ilvl="2">
      <w:start w:val="1"/>
      <w:numFmt w:val="decimal"/>
      <w:lvlText w:val="%1.%2.%3"/>
      <w:lvlJc w:val="left"/>
      <w:pPr>
        <w:ind w:left="3578" w:hanging="720"/>
      </w:pPr>
      <w:rPr>
        <w:rFonts w:hint="default"/>
        <w:sz w:val="28"/>
      </w:rPr>
    </w:lvl>
    <w:lvl w:ilvl="3">
      <w:start w:val="1"/>
      <w:numFmt w:val="decimal"/>
      <w:lvlText w:val="%1.%2.%3.%4"/>
      <w:lvlJc w:val="left"/>
      <w:pPr>
        <w:ind w:left="5007" w:hanging="720"/>
      </w:pPr>
      <w:rPr>
        <w:rFonts w:hint="default"/>
        <w:sz w:val="28"/>
      </w:rPr>
    </w:lvl>
    <w:lvl w:ilvl="4">
      <w:start w:val="1"/>
      <w:numFmt w:val="decimal"/>
      <w:lvlText w:val="%1.%2.%3.%4.%5"/>
      <w:lvlJc w:val="left"/>
      <w:pPr>
        <w:ind w:left="6436" w:hanging="720"/>
      </w:pPr>
      <w:rPr>
        <w:rFonts w:hint="default"/>
        <w:sz w:val="28"/>
      </w:rPr>
    </w:lvl>
    <w:lvl w:ilvl="5">
      <w:start w:val="1"/>
      <w:numFmt w:val="decimal"/>
      <w:lvlText w:val="%1.%2.%3.%4.%5.%6"/>
      <w:lvlJc w:val="left"/>
      <w:pPr>
        <w:ind w:left="8225" w:hanging="1080"/>
      </w:pPr>
      <w:rPr>
        <w:rFonts w:hint="default"/>
        <w:sz w:val="28"/>
      </w:rPr>
    </w:lvl>
    <w:lvl w:ilvl="6">
      <w:start w:val="1"/>
      <w:numFmt w:val="decimal"/>
      <w:lvlText w:val="%1.%2.%3.%4.%5.%6.%7"/>
      <w:lvlJc w:val="left"/>
      <w:pPr>
        <w:ind w:left="9654" w:hanging="1080"/>
      </w:pPr>
      <w:rPr>
        <w:rFonts w:hint="default"/>
        <w:sz w:val="28"/>
      </w:rPr>
    </w:lvl>
    <w:lvl w:ilvl="7">
      <w:start w:val="1"/>
      <w:numFmt w:val="decimal"/>
      <w:lvlText w:val="%1.%2.%3.%4.%5.%6.%7.%8"/>
      <w:lvlJc w:val="left"/>
      <w:pPr>
        <w:ind w:left="11443" w:hanging="1440"/>
      </w:pPr>
      <w:rPr>
        <w:rFonts w:hint="default"/>
        <w:sz w:val="28"/>
      </w:rPr>
    </w:lvl>
    <w:lvl w:ilvl="8">
      <w:start w:val="1"/>
      <w:numFmt w:val="decimal"/>
      <w:lvlText w:val="%1.%2.%3.%4.%5.%6.%7.%8.%9"/>
      <w:lvlJc w:val="left"/>
      <w:pPr>
        <w:ind w:left="12872" w:hanging="1440"/>
      </w:pPr>
      <w:rPr>
        <w:rFonts w:hint="default"/>
        <w:sz w:val="28"/>
      </w:rPr>
    </w:lvl>
  </w:abstractNum>
  <w:abstractNum w:abstractNumId="11" w15:restartNumberingAfterBreak="0">
    <w:nsid w:val="44BB76C7"/>
    <w:multiLevelType w:val="multilevel"/>
    <w:tmpl w:val="25AA72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9ADCABA"/>
    <w:multiLevelType w:val="multilevel"/>
    <w:tmpl w:val="59ADCABA"/>
    <w:lvl w:ilvl="0">
      <w:start w:val="1"/>
      <w:numFmt w:val="decimal"/>
      <w:lvlText w:val="%1)"/>
      <w:lvlJc w:val="left"/>
      <w:pPr>
        <w:tabs>
          <w:tab w:val="left" w:pos="0"/>
        </w:tabs>
        <w:ind w:left="1429" w:hanging="360"/>
      </w:p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13" w15:restartNumberingAfterBreak="0">
    <w:nsid w:val="6BF25F3F"/>
    <w:multiLevelType w:val="multilevel"/>
    <w:tmpl w:val="5FE8CBCE"/>
    <w:lvl w:ilvl="0">
      <w:start w:val="2"/>
      <w:numFmt w:val="decimal"/>
      <w:lvlText w:val="%1"/>
      <w:lvlJc w:val="left"/>
      <w:pPr>
        <w:ind w:left="600" w:hanging="600"/>
      </w:pPr>
      <w:rPr>
        <w:rFonts w:hint="default"/>
      </w:rPr>
    </w:lvl>
    <w:lvl w:ilvl="1">
      <w:start w:val="2"/>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2"/>
  </w:num>
  <w:num w:numId="3">
    <w:abstractNumId w:val="12"/>
  </w:num>
  <w:num w:numId="4">
    <w:abstractNumId w:val="1"/>
  </w:num>
  <w:num w:numId="5">
    <w:abstractNumId w:val="0"/>
  </w:num>
  <w:num w:numId="6">
    <w:abstractNumId w:val="5"/>
  </w:num>
  <w:num w:numId="7">
    <w:abstractNumId w:val="6"/>
  </w:num>
  <w:num w:numId="8">
    <w:abstractNumId w:val="11"/>
  </w:num>
  <w:num w:numId="9">
    <w:abstractNumId w:val="4"/>
  </w:num>
  <w:num w:numId="10">
    <w:abstractNumId w:val="10"/>
  </w:num>
  <w:num w:numId="11">
    <w:abstractNumId w:val="7"/>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FC"/>
    <w:rsid w:val="0000773C"/>
    <w:rsid w:val="00013D46"/>
    <w:rsid w:val="000721F9"/>
    <w:rsid w:val="00111B39"/>
    <w:rsid w:val="00116629"/>
    <w:rsid w:val="00137CE1"/>
    <w:rsid w:val="0017576C"/>
    <w:rsid w:val="001C2B94"/>
    <w:rsid w:val="001D69EA"/>
    <w:rsid w:val="001F668A"/>
    <w:rsid w:val="002079A1"/>
    <w:rsid w:val="002317FC"/>
    <w:rsid w:val="00235C28"/>
    <w:rsid w:val="0025725E"/>
    <w:rsid w:val="0029323C"/>
    <w:rsid w:val="002A0558"/>
    <w:rsid w:val="002A23E1"/>
    <w:rsid w:val="002E02A1"/>
    <w:rsid w:val="002E1BCF"/>
    <w:rsid w:val="002F6AB0"/>
    <w:rsid w:val="002F7148"/>
    <w:rsid w:val="002F7D2D"/>
    <w:rsid w:val="00335788"/>
    <w:rsid w:val="0036187A"/>
    <w:rsid w:val="0037163E"/>
    <w:rsid w:val="00372887"/>
    <w:rsid w:val="003843A3"/>
    <w:rsid w:val="00391A80"/>
    <w:rsid w:val="003B3D44"/>
    <w:rsid w:val="003B7FFC"/>
    <w:rsid w:val="003C6458"/>
    <w:rsid w:val="00401ED8"/>
    <w:rsid w:val="00430B8E"/>
    <w:rsid w:val="004423D7"/>
    <w:rsid w:val="004632C2"/>
    <w:rsid w:val="00497EE2"/>
    <w:rsid w:val="004B3449"/>
    <w:rsid w:val="0052491E"/>
    <w:rsid w:val="00531412"/>
    <w:rsid w:val="005354BC"/>
    <w:rsid w:val="00555890"/>
    <w:rsid w:val="00580BE9"/>
    <w:rsid w:val="005C668C"/>
    <w:rsid w:val="005D2838"/>
    <w:rsid w:val="00600AE3"/>
    <w:rsid w:val="0062765F"/>
    <w:rsid w:val="0062799F"/>
    <w:rsid w:val="0063058C"/>
    <w:rsid w:val="006619FF"/>
    <w:rsid w:val="0067537C"/>
    <w:rsid w:val="006B2118"/>
    <w:rsid w:val="006B56E7"/>
    <w:rsid w:val="006C537C"/>
    <w:rsid w:val="006D3A0F"/>
    <w:rsid w:val="00781C8E"/>
    <w:rsid w:val="00820508"/>
    <w:rsid w:val="00826C53"/>
    <w:rsid w:val="00881AF4"/>
    <w:rsid w:val="00892FB2"/>
    <w:rsid w:val="00893850"/>
    <w:rsid w:val="008953B2"/>
    <w:rsid w:val="008D1C16"/>
    <w:rsid w:val="008D4441"/>
    <w:rsid w:val="00902ECB"/>
    <w:rsid w:val="00942378"/>
    <w:rsid w:val="00962A18"/>
    <w:rsid w:val="00995188"/>
    <w:rsid w:val="009A7630"/>
    <w:rsid w:val="009C4C9B"/>
    <w:rsid w:val="00A33D54"/>
    <w:rsid w:val="00A80CF9"/>
    <w:rsid w:val="00AB27DE"/>
    <w:rsid w:val="00AE6AD9"/>
    <w:rsid w:val="00B16636"/>
    <w:rsid w:val="00B71CAC"/>
    <w:rsid w:val="00B722AD"/>
    <w:rsid w:val="00BB775D"/>
    <w:rsid w:val="00C74710"/>
    <w:rsid w:val="00C77156"/>
    <w:rsid w:val="00C91BC8"/>
    <w:rsid w:val="00CE078F"/>
    <w:rsid w:val="00D22407"/>
    <w:rsid w:val="00D256A0"/>
    <w:rsid w:val="00D2621C"/>
    <w:rsid w:val="00D943B9"/>
    <w:rsid w:val="00DD0FEB"/>
    <w:rsid w:val="00E04953"/>
    <w:rsid w:val="00E04BD8"/>
    <w:rsid w:val="00E128D2"/>
    <w:rsid w:val="00E26757"/>
    <w:rsid w:val="00E346FF"/>
    <w:rsid w:val="00ED64FB"/>
    <w:rsid w:val="00F02D83"/>
    <w:rsid w:val="00F638EE"/>
    <w:rsid w:val="00FE3F95"/>
    <w:rsid w:val="45C175B6"/>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D8A"/>
  <w15:docId w15:val="{170F9DDD-A4FC-401A-A670-E3A5C5A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B9"/>
    <w:pPr>
      <w:suppressAutoHyphens/>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pPr>
      <w:spacing w:after="140" w:line="276" w:lineRule="auto"/>
    </w:pPr>
  </w:style>
  <w:style w:type="paragraph" w:styleId="a4">
    <w:name w:val="caption"/>
    <w:basedOn w:val="a"/>
    <w:qFormat/>
    <w:pPr>
      <w:suppressLineNumbers/>
      <w:spacing w:before="120" w:after="120"/>
    </w:pPr>
    <w:rPr>
      <w:rFonts w:cs="Noto Sans Devanagari"/>
      <w:i/>
      <w:iCs/>
      <w:sz w:val="24"/>
      <w:szCs w:val="24"/>
    </w:rPr>
  </w:style>
  <w:style w:type="paragraph" w:styleId="a5">
    <w:name w:val="footer"/>
    <w:basedOn w:val="a"/>
    <w:link w:val="a6"/>
    <w:uiPriority w:val="99"/>
    <w:unhideWhenUsed/>
    <w:pPr>
      <w:tabs>
        <w:tab w:val="center" w:pos="4677"/>
        <w:tab w:val="right" w:pos="9355"/>
      </w:tabs>
    </w:pPr>
  </w:style>
  <w:style w:type="paragraph" w:styleId="a7">
    <w:name w:val="header"/>
    <w:basedOn w:val="a"/>
    <w:link w:val="a8"/>
    <w:uiPriority w:val="99"/>
    <w:unhideWhenUsed/>
    <w:pPr>
      <w:tabs>
        <w:tab w:val="center" w:pos="4677"/>
        <w:tab w:val="right" w:pos="9355"/>
      </w:tabs>
    </w:pPr>
  </w:style>
  <w:style w:type="paragraph" w:styleId="a9">
    <w:name w:val="List"/>
    <w:basedOn w:val="a3"/>
    <w:rPr>
      <w:rFonts w:cs="Noto Sans Devanagari"/>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8">
    <w:name w:val="Верхний колонтитул Знак"/>
    <w:basedOn w:val="a0"/>
    <w:link w:val="a7"/>
    <w:uiPriority w:val="99"/>
    <w:qFormat/>
    <w:rPr>
      <w:rFonts w:ascii="Times New Roman" w:eastAsia="Times New Roman" w:hAnsi="Times New Roman" w:cs="Times New Roman"/>
      <w:sz w:val="20"/>
      <w:szCs w:val="20"/>
      <w:lang w:val="uk-UA" w:eastAsia="ru-RU"/>
    </w:rPr>
  </w:style>
  <w:style w:type="character" w:customStyle="1" w:styleId="a6">
    <w:name w:val="Нижний колонтитул Знак"/>
    <w:basedOn w:val="a0"/>
    <w:link w:val="a5"/>
    <w:uiPriority w:val="99"/>
    <w:qFormat/>
    <w:rPr>
      <w:rFonts w:ascii="Times New Roman" w:eastAsia="Times New Roman" w:hAnsi="Times New Roman" w:cs="Times New Roman"/>
      <w:sz w:val="20"/>
      <w:szCs w:val="20"/>
      <w:lang w:val="uk-UA" w:eastAsia="ru-RU"/>
    </w:rPr>
  </w:style>
  <w:style w:type="character" w:customStyle="1" w:styleId="32">
    <w:name w:val="Заголовок №3 (2)_"/>
    <w:basedOn w:val="a0"/>
    <w:link w:val="320"/>
    <w:qFormat/>
    <w:locked/>
    <w:rPr>
      <w:rFonts w:ascii="Times New Roman" w:eastAsia="Times New Roman" w:hAnsi="Times New Roman" w:cs="Times New Roman"/>
      <w:sz w:val="36"/>
      <w:szCs w:val="36"/>
      <w:shd w:val="clear" w:color="auto" w:fill="FFFFFF"/>
    </w:rPr>
  </w:style>
  <w:style w:type="paragraph" w:customStyle="1" w:styleId="320">
    <w:name w:val="Заголовок №3 (2)"/>
    <w:basedOn w:val="a"/>
    <w:link w:val="32"/>
    <w:qFormat/>
    <w:pPr>
      <w:widowControl w:val="0"/>
      <w:shd w:val="clear" w:color="auto" w:fill="FFFFFF"/>
      <w:spacing w:before="2940" w:after="120" w:line="276" w:lineRule="auto"/>
      <w:jc w:val="center"/>
      <w:outlineLvl w:val="2"/>
    </w:pPr>
    <w:rPr>
      <w:sz w:val="36"/>
      <w:szCs w:val="36"/>
      <w:lang w:val="ru-RU" w:eastAsia="en-US"/>
    </w:rPr>
  </w:style>
  <w:style w:type="character" w:customStyle="1" w:styleId="313pt">
    <w:name w:val="Основной текст (3) + 13 pt"/>
    <w:basedOn w:val="a0"/>
    <w:qFormat/>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2">
    <w:name w:val="Основной текст (2)"/>
    <w:basedOn w:val="a0"/>
    <w:qFormat/>
    <w:rPr>
      <w:rFonts w:ascii="Times New Roman" w:eastAsia="Times New Roman" w:hAnsi="Times New Roman" w:cs="Times New Roman"/>
      <w:color w:val="000000"/>
      <w:spacing w:val="0"/>
      <w:w w:val="100"/>
      <w:sz w:val="28"/>
      <w:szCs w:val="28"/>
      <w:u w:val="single"/>
      <w:lang w:val="uk-UA" w:eastAsia="uk-UA" w:bidi="uk-UA"/>
    </w:rPr>
  </w:style>
  <w:style w:type="paragraph" w:customStyle="1" w:styleId="1">
    <w:name w:val="Заголовок1"/>
    <w:basedOn w:val="a"/>
    <w:next w:val="a3"/>
    <w:qFormat/>
    <w:pPr>
      <w:keepNext/>
      <w:spacing w:before="240" w:after="120"/>
    </w:pPr>
    <w:rPr>
      <w:rFonts w:ascii="Liberation Sans" w:eastAsia="Noto Sans CJK SC" w:hAnsi="Liberation Sans" w:cs="Noto Sans Devanagari"/>
      <w:sz w:val="28"/>
      <w:szCs w:val="28"/>
    </w:rPr>
  </w:style>
  <w:style w:type="paragraph" w:customStyle="1" w:styleId="10">
    <w:name w:val="Указатель1"/>
    <w:basedOn w:val="a"/>
    <w:qFormat/>
    <w:pPr>
      <w:suppressLineNumbers/>
    </w:pPr>
    <w:rPr>
      <w:rFonts w:cs="Noto Sans Devanagari"/>
    </w:rPr>
  </w:style>
  <w:style w:type="paragraph" w:customStyle="1" w:styleId="ab">
    <w:name w:val="Колонтитул"/>
    <w:basedOn w:val="a"/>
    <w:qFormat/>
  </w:style>
  <w:style w:type="paragraph" w:styleId="ac">
    <w:name w:val="List Paragraph"/>
    <w:basedOn w:val="a"/>
    <w:uiPriority w:val="34"/>
    <w:qFormat/>
    <w:pPr>
      <w:ind w:left="720"/>
      <w:contextualSpacing/>
    </w:pPr>
  </w:style>
  <w:style w:type="paragraph" w:customStyle="1" w:styleId="3">
    <w:name w:val="Основной текст (3)"/>
    <w:basedOn w:val="a"/>
    <w:qFormat/>
    <w:pPr>
      <w:widowControl w:val="0"/>
      <w:shd w:val="clear" w:color="auto" w:fill="FFFFFF"/>
      <w:spacing w:after="300" w:line="324" w:lineRule="exact"/>
      <w:jc w:val="center"/>
    </w:pPr>
    <w:rPr>
      <w:b/>
      <w:bCs/>
      <w:sz w:val="28"/>
      <w:szCs w:val="28"/>
      <w:lang w:val="ru-RU" w:eastAsia="en-US"/>
    </w:rPr>
  </w:style>
  <w:style w:type="paragraph" w:customStyle="1" w:styleId="ad">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ЧД( уд/хв)</c:v>
                </c:pt>
              </c:strCache>
            </c:strRef>
          </c:tx>
          <c:spPr>
            <a:solidFill>
              <a:srgbClr val="4472C4"/>
            </a:solidFill>
            <a:ln w="0">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Calibri" panose="020F0502020204030204" pitchFamily="1"/>
                    <a:ea typeface="+mn-ea"/>
                    <a:cs typeface="+mn-cs"/>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Ог до реабілітації</c:v>
                </c:pt>
                <c:pt idx="1">
                  <c:v>Ог після  реабілітації</c:v>
                </c:pt>
                <c:pt idx="2">
                  <c:v>ОК до реабілітації</c:v>
                </c:pt>
                <c:pt idx="3">
                  <c:v>ОК після реабілітації</c:v>
                </c:pt>
              </c:strCache>
            </c:strRef>
          </c:cat>
          <c:val>
            <c:numRef>
              <c:f>0</c:f>
              <c:numCache>
                <c:formatCode>General</c:formatCode>
                <c:ptCount val="4"/>
                <c:pt idx="0">
                  <c:v>19.91</c:v>
                </c:pt>
                <c:pt idx="1">
                  <c:v>15.39</c:v>
                </c:pt>
                <c:pt idx="2">
                  <c:v>18.03</c:v>
                </c:pt>
                <c:pt idx="3">
                  <c:v>17.12</c:v>
                </c:pt>
              </c:numCache>
            </c:numRef>
          </c:val>
          <c:extLst>
            <c:ext xmlns:c16="http://schemas.microsoft.com/office/drawing/2014/chart" uri="{C3380CC4-5D6E-409C-BE32-E72D297353CC}">
              <c16:uniqueId val="{00000000-246A-4ED1-8734-4FDB676EE995}"/>
            </c:ext>
          </c:extLst>
        </c:ser>
        <c:ser>
          <c:idx val="1"/>
          <c:order val="1"/>
          <c:tx>
            <c:strRef>
              <c:f>label 1</c:f>
              <c:strCache>
                <c:ptCount val="1"/>
                <c:pt idx="0">
                  <c:v>Проба Штанге(с)</c:v>
                </c:pt>
              </c:strCache>
            </c:strRef>
          </c:tx>
          <c:spPr>
            <a:solidFill>
              <a:srgbClr val="ED7D31"/>
            </a:solidFill>
            <a:ln w="0">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Calibri" panose="020F0502020204030204" pitchFamily="1"/>
                    <a:ea typeface="+mn-ea"/>
                    <a:cs typeface="+mn-cs"/>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Ог до реабілітації</c:v>
                </c:pt>
                <c:pt idx="1">
                  <c:v>Ог після  реабілітації</c:v>
                </c:pt>
                <c:pt idx="2">
                  <c:v>ОК до реабілітації</c:v>
                </c:pt>
                <c:pt idx="3">
                  <c:v>ОК після реабілітації</c:v>
                </c:pt>
              </c:strCache>
            </c:strRef>
          </c:cat>
          <c:val>
            <c:numRef>
              <c:f>1</c:f>
              <c:numCache>
                <c:formatCode>General</c:formatCode>
                <c:ptCount val="4"/>
                <c:pt idx="0">
                  <c:v>35.700000000000003</c:v>
                </c:pt>
                <c:pt idx="1">
                  <c:v>46.61</c:v>
                </c:pt>
                <c:pt idx="2">
                  <c:v>36.03</c:v>
                </c:pt>
                <c:pt idx="3">
                  <c:v>38.35</c:v>
                </c:pt>
              </c:numCache>
            </c:numRef>
          </c:val>
          <c:extLst>
            <c:ext xmlns:c16="http://schemas.microsoft.com/office/drawing/2014/chart" uri="{C3380CC4-5D6E-409C-BE32-E72D297353CC}">
              <c16:uniqueId val="{00000001-246A-4ED1-8734-4FDB676EE995}"/>
            </c:ext>
          </c:extLst>
        </c:ser>
        <c:ser>
          <c:idx val="2"/>
          <c:order val="2"/>
          <c:tx>
            <c:strRef>
              <c:f>label 2</c:f>
              <c:strCache>
                <c:ptCount val="1"/>
                <c:pt idx="0">
                  <c:v>Проба Генчі(с)</c:v>
                </c:pt>
              </c:strCache>
            </c:strRef>
          </c:tx>
          <c:spPr>
            <a:solidFill>
              <a:srgbClr val="A5A5A5"/>
            </a:solidFill>
            <a:ln w="0">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Calibri" panose="020F0502020204030204" pitchFamily="1"/>
                    <a:ea typeface="+mn-ea"/>
                    <a:cs typeface="+mn-cs"/>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Ог до реабілітації</c:v>
                </c:pt>
                <c:pt idx="1">
                  <c:v>Ог після  реабілітації</c:v>
                </c:pt>
                <c:pt idx="2">
                  <c:v>ОК до реабілітації</c:v>
                </c:pt>
                <c:pt idx="3">
                  <c:v>ОК після реабілітації</c:v>
                </c:pt>
              </c:strCache>
            </c:strRef>
          </c:cat>
          <c:val>
            <c:numRef>
              <c:f>2</c:f>
              <c:numCache>
                <c:formatCode>General</c:formatCode>
                <c:ptCount val="4"/>
                <c:pt idx="0">
                  <c:v>16.98</c:v>
                </c:pt>
                <c:pt idx="1">
                  <c:v>21.79</c:v>
                </c:pt>
                <c:pt idx="2">
                  <c:v>17.21</c:v>
                </c:pt>
                <c:pt idx="3">
                  <c:v>19.32</c:v>
                </c:pt>
              </c:numCache>
            </c:numRef>
          </c:val>
          <c:extLst>
            <c:ext xmlns:c16="http://schemas.microsoft.com/office/drawing/2014/chart" uri="{C3380CC4-5D6E-409C-BE32-E72D297353CC}">
              <c16:uniqueId val="{00000002-246A-4ED1-8734-4FDB676EE995}"/>
            </c:ext>
          </c:extLst>
        </c:ser>
        <c:dLbls>
          <c:showLegendKey val="0"/>
          <c:showVal val="0"/>
          <c:showCatName val="0"/>
          <c:showSerName val="0"/>
          <c:showPercent val="0"/>
          <c:showBubbleSize val="1"/>
        </c:dLbls>
        <c:gapWidth val="219"/>
        <c:overlap val="-27"/>
        <c:axId val="19033883"/>
        <c:axId val="40936803"/>
      </c:barChart>
      <c:catAx>
        <c:axId val="19033883"/>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en-US" sz="900" b="0" i="0" u="none" strike="noStrike" kern="1200" spc="-1" baseline="0">
                <a:solidFill>
                  <a:srgbClr val="595959"/>
                </a:solidFill>
                <a:latin typeface="Calibri" panose="020F0502020204030204" pitchFamily="1"/>
                <a:ea typeface="+mn-ea"/>
                <a:cs typeface="+mn-cs"/>
              </a:defRPr>
            </a:pPr>
            <a:endParaRPr lang="en-US"/>
          </a:p>
        </c:txPr>
        <c:crossAx val="40936803"/>
        <c:crosses val="autoZero"/>
        <c:auto val="1"/>
        <c:lblAlgn val="ctr"/>
        <c:lblOffset val="100"/>
        <c:noMultiLvlLbl val="0"/>
      </c:catAx>
      <c:valAx>
        <c:axId val="40936803"/>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en-US" sz="900" b="0" i="0" u="none" strike="noStrike" kern="1200" spc="-1" baseline="0">
                <a:solidFill>
                  <a:srgbClr val="595959"/>
                </a:solidFill>
                <a:latin typeface="Calibri" panose="020F0502020204030204" pitchFamily="1"/>
                <a:ea typeface="+mn-ea"/>
                <a:cs typeface="+mn-cs"/>
              </a:defRPr>
            </a:pPr>
            <a:endParaRPr lang="en-US"/>
          </a:p>
        </c:txPr>
        <c:crossAx val="19033883"/>
        <c:crosses val="autoZero"/>
        <c:crossBetween val="between"/>
      </c:valAx>
      <c:spPr>
        <a:noFill/>
        <a:ln w="0">
          <a:noFill/>
        </a:ln>
      </c:spPr>
    </c:plotArea>
    <c:legend>
      <c:legendPos val="b"/>
      <c:overlay val="0"/>
      <c:spPr>
        <a:noFill/>
        <a:ln w="0">
          <a:noFill/>
        </a:ln>
      </c:spPr>
      <c:txPr>
        <a:bodyPr rot="0" spcFirstLastPara="0" vertOverflow="ellipsis" vert="horz" wrap="square" anchor="ctr" anchorCtr="1"/>
        <a:lstStyle/>
        <a:p>
          <a:pPr>
            <a:defRPr lang="en-US" sz="900" b="0" i="0" u="none" strike="noStrike" kern="1200" spc="-1" baseline="0">
              <a:solidFill>
                <a:srgbClr val="595959"/>
              </a:solidFill>
              <a:latin typeface="Calibri" panose="020F0502020204030204" pitchFamily="1"/>
              <a:ea typeface="+mn-ea"/>
              <a:cs typeface="+mn-cs"/>
            </a:defRPr>
          </a:pPr>
          <a:endParaRPr lang="en-US"/>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en-US"/>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96E2-C2F0-487F-8921-A1558266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67</Pages>
  <Words>13347</Words>
  <Characters>76080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dc:creator>
  <cp:lastModifiedBy>user</cp:lastModifiedBy>
  <cp:revision>70</cp:revision>
  <dcterms:created xsi:type="dcterms:W3CDTF">2024-03-19T07:35:00Z</dcterms:created>
  <dcterms:modified xsi:type="dcterms:W3CDTF">2024-03-27T09:07:00Z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540B2E2C268B43199307633F03BA67A3_13</vt:lpwstr>
  </property>
</Properties>
</file>