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1C" w:rsidRPr="00FC4BF2" w:rsidRDefault="004B3029" w:rsidP="0070621C">
      <w:pPr>
        <w:jc w:val="center"/>
        <w:rPr>
          <w:sz w:val="28"/>
          <w:szCs w:val="28"/>
        </w:rPr>
      </w:pPr>
      <w:r>
        <w:rPr>
          <w:b/>
          <w:sz w:val="28"/>
          <w:lang w:val="uk-UA"/>
        </w:rPr>
        <w:t xml:space="preserve"> </w:t>
      </w:r>
      <w:r w:rsidR="0070621C" w:rsidRPr="00FC4BF2">
        <w:rPr>
          <w:sz w:val="28"/>
          <w:szCs w:val="28"/>
        </w:rPr>
        <w:t>МІНІСТЕРСТВО ОСВІТИ І НАУКИ УКРАЇНИ</w:t>
      </w:r>
    </w:p>
    <w:p w:rsidR="0070621C" w:rsidRPr="00FC4BF2" w:rsidRDefault="0070621C" w:rsidP="0070621C">
      <w:pPr>
        <w:jc w:val="center"/>
        <w:rPr>
          <w:sz w:val="28"/>
          <w:szCs w:val="28"/>
        </w:rPr>
      </w:pPr>
      <w:r w:rsidRPr="00FC4BF2">
        <w:rPr>
          <w:sz w:val="28"/>
          <w:szCs w:val="28"/>
        </w:rPr>
        <w:t>ЗАПОРІЗЬКИЙ НАЦІОНАЛЬНИЙ УНІВЕРСИТЕТ</w:t>
      </w:r>
    </w:p>
    <w:p w:rsidR="0070621C" w:rsidRPr="00FC4BF2" w:rsidRDefault="0070621C" w:rsidP="0070621C">
      <w:pPr>
        <w:jc w:val="center"/>
        <w:rPr>
          <w:sz w:val="28"/>
          <w:szCs w:val="28"/>
        </w:rPr>
      </w:pPr>
    </w:p>
    <w:p w:rsidR="0070621C" w:rsidRPr="00FC4BF2" w:rsidRDefault="0070621C" w:rsidP="0070621C">
      <w:pPr>
        <w:jc w:val="center"/>
        <w:rPr>
          <w:sz w:val="28"/>
          <w:szCs w:val="28"/>
          <w:lang w:val="uk-UA"/>
        </w:rPr>
      </w:pPr>
      <w:r w:rsidRPr="00FC4BF2">
        <w:rPr>
          <w:sz w:val="28"/>
          <w:szCs w:val="28"/>
        </w:rPr>
        <w:t xml:space="preserve">ФАКУЛЬТЕТ </w:t>
      </w:r>
      <w:r w:rsidRPr="00FC4BF2">
        <w:rPr>
          <w:sz w:val="28"/>
          <w:szCs w:val="28"/>
          <w:lang w:val="uk-UA"/>
        </w:rPr>
        <w:t>ФІЗИЧНОГО ВИХОВАННЯ, ЗДОРОВ’Я ТА ТУРИЗМУ</w:t>
      </w:r>
    </w:p>
    <w:p w:rsidR="0070621C" w:rsidRPr="00FC4BF2" w:rsidRDefault="0070621C" w:rsidP="0070621C">
      <w:pPr>
        <w:jc w:val="center"/>
        <w:rPr>
          <w:sz w:val="28"/>
          <w:szCs w:val="28"/>
          <w:lang w:val="uk-UA"/>
        </w:rPr>
      </w:pPr>
      <w:r w:rsidRPr="00FC4BF2">
        <w:rPr>
          <w:sz w:val="28"/>
          <w:szCs w:val="28"/>
          <w:lang w:val="uk-UA"/>
        </w:rPr>
        <w:t>КАФЕДРА ФІЗИЧНОЇ ТЕРАПІЇ, ЕРГОТЕРАПІЇ</w:t>
      </w: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b/>
          <w:sz w:val="28"/>
          <w:szCs w:val="28"/>
          <w:lang w:val="uk-UA"/>
        </w:rPr>
      </w:pPr>
      <w:r w:rsidRPr="00FC4BF2">
        <w:rPr>
          <w:b/>
          <w:sz w:val="28"/>
          <w:szCs w:val="28"/>
          <w:lang w:val="uk-UA"/>
        </w:rPr>
        <w:t>Кваліфікаційна робота</w:t>
      </w:r>
    </w:p>
    <w:p w:rsidR="0070621C" w:rsidRPr="00FC4BF2" w:rsidRDefault="0070621C" w:rsidP="0070621C">
      <w:pPr>
        <w:jc w:val="center"/>
        <w:rPr>
          <w:b/>
          <w:sz w:val="28"/>
          <w:szCs w:val="28"/>
          <w:lang w:val="uk-UA"/>
        </w:rPr>
      </w:pPr>
      <w:r w:rsidRPr="00FC4BF2">
        <w:rPr>
          <w:b/>
          <w:sz w:val="28"/>
          <w:szCs w:val="28"/>
          <w:lang w:val="uk-UA"/>
        </w:rPr>
        <w:t>магістра</w:t>
      </w: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r w:rsidRPr="00FC4BF2">
        <w:rPr>
          <w:sz w:val="28"/>
          <w:szCs w:val="28"/>
          <w:lang w:val="uk-UA"/>
        </w:rPr>
        <w:t>на тему: «ФІЗИЧНА ТЕРАПІЯ ЯК ЗАСІБ КОРЕКЦІЇ МІОФАСЦІАЛЬНОГО СИНДРОМУ В ОСІБ ІЗ СТАТИЧНИМИ ПЕРЕВАНТАЖЕННЯМИ ПРОФЕСІЙНОГО ГЕНЕЗУ»</w:t>
      </w: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ind w:firstLine="3261"/>
        <w:rPr>
          <w:color w:val="000000" w:themeColor="text1"/>
          <w:sz w:val="28"/>
          <w:szCs w:val="28"/>
          <w:lang w:val="uk-UA"/>
        </w:rPr>
      </w:pPr>
      <w:r w:rsidRPr="00FC4BF2">
        <w:rPr>
          <w:color w:val="000000" w:themeColor="text1"/>
          <w:sz w:val="28"/>
          <w:szCs w:val="28"/>
          <w:lang w:val="uk-UA"/>
        </w:rPr>
        <w:t xml:space="preserve">Виконав: студент </w:t>
      </w:r>
      <w:r w:rsidRPr="00080769">
        <w:rPr>
          <w:color w:val="000000" w:themeColor="text1"/>
          <w:sz w:val="28"/>
          <w:szCs w:val="28"/>
          <w:u w:val="single"/>
          <w:lang w:val="uk-UA"/>
        </w:rPr>
        <w:t xml:space="preserve">ІІ </w:t>
      </w:r>
      <w:r w:rsidRPr="00FC4BF2">
        <w:rPr>
          <w:color w:val="000000" w:themeColor="text1"/>
          <w:sz w:val="28"/>
          <w:szCs w:val="28"/>
          <w:lang w:val="uk-UA"/>
        </w:rPr>
        <w:t xml:space="preserve">курсу, групи </w:t>
      </w:r>
      <w:r w:rsidRPr="00FC4BF2">
        <w:rPr>
          <w:color w:val="000000" w:themeColor="text1"/>
          <w:sz w:val="28"/>
          <w:szCs w:val="28"/>
          <w:u w:val="single"/>
          <w:lang w:val="uk-UA"/>
        </w:rPr>
        <w:t>8.2272</w:t>
      </w:r>
    </w:p>
    <w:p w:rsidR="0070621C" w:rsidRPr="00FC4BF2" w:rsidRDefault="0070621C" w:rsidP="0070621C">
      <w:pPr>
        <w:ind w:firstLine="3261"/>
        <w:rPr>
          <w:color w:val="000000" w:themeColor="text1"/>
          <w:sz w:val="28"/>
          <w:szCs w:val="28"/>
          <w:u w:val="single"/>
          <w:lang w:val="uk-UA"/>
        </w:rPr>
      </w:pPr>
      <w:r w:rsidRPr="00FC4BF2">
        <w:rPr>
          <w:color w:val="000000" w:themeColor="text1"/>
          <w:sz w:val="28"/>
          <w:szCs w:val="28"/>
          <w:lang w:val="uk-UA"/>
        </w:rPr>
        <w:t xml:space="preserve">спеціальності </w:t>
      </w:r>
      <w:r w:rsidRPr="00FC4BF2">
        <w:rPr>
          <w:color w:val="000000" w:themeColor="text1"/>
          <w:sz w:val="28"/>
          <w:szCs w:val="28"/>
          <w:u w:val="single"/>
          <w:lang w:val="uk-UA"/>
        </w:rPr>
        <w:t>227 «Фізична терапія, ерготерапія»</w:t>
      </w:r>
    </w:p>
    <w:p w:rsidR="0070621C" w:rsidRPr="00FC4BF2" w:rsidRDefault="0070621C" w:rsidP="0070621C">
      <w:pPr>
        <w:ind w:firstLine="3261"/>
        <w:rPr>
          <w:color w:val="000000" w:themeColor="text1"/>
          <w:sz w:val="28"/>
          <w:szCs w:val="28"/>
          <w:lang w:val="uk-UA"/>
        </w:rPr>
      </w:pPr>
      <w:r w:rsidRPr="00FC4BF2">
        <w:rPr>
          <w:color w:val="000000" w:themeColor="text1"/>
          <w:sz w:val="28"/>
          <w:szCs w:val="28"/>
          <w:lang w:val="uk-UA"/>
        </w:rPr>
        <w:t xml:space="preserve">спеціалізації </w:t>
      </w:r>
      <w:r w:rsidRPr="00FC4BF2">
        <w:rPr>
          <w:color w:val="000000" w:themeColor="text1"/>
          <w:sz w:val="28"/>
          <w:szCs w:val="28"/>
          <w:u w:val="single"/>
          <w:lang w:val="uk-UA"/>
        </w:rPr>
        <w:t>227.1 «Фізична терапія»</w:t>
      </w:r>
    </w:p>
    <w:p w:rsidR="0070621C" w:rsidRPr="00FC4BF2" w:rsidRDefault="0070621C" w:rsidP="0070621C">
      <w:pPr>
        <w:ind w:firstLine="3261"/>
        <w:rPr>
          <w:color w:val="000000" w:themeColor="text1"/>
          <w:sz w:val="28"/>
          <w:szCs w:val="28"/>
          <w:lang w:val="uk-UA"/>
        </w:rPr>
      </w:pPr>
      <w:r w:rsidRPr="00FC4BF2">
        <w:rPr>
          <w:color w:val="000000" w:themeColor="text1"/>
          <w:sz w:val="28"/>
          <w:szCs w:val="28"/>
          <w:lang w:val="uk-UA"/>
        </w:rPr>
        <w:t xml:space="preserve">освітньо-професійної програми </w:t>
      </w:r>
      <w:r w:rsidRPr="00FC4BF2">
        <w:rPr>
          <w:color w:val="000000" w:themeColor="text1"/>
          <w:sz w:val="28"/>
          <w:szCs w:val="28"/>
          <w:u w:val="single"/>
          <w:lang w:val="uk-UA"/>
        </w:rPr>
        <w:t>«Фізична терапія»</w:t>
      </w:r>
    </w:p>
    <w:p w:rsidR="0070621C" w:rsidRPr="00FC4BF2" w:rsidRDefault="0070621C" w:rsidP="0070621C">
      <w:pPr>
        <w:rPr>
          <w:sz w:val="28"/>
          <w:szCs w:val="28"/>
          <w:u w:val="single"/>
          <w:lang w:val="uk-UA"/>
        </w:rPr>
      </w:pPr>
      <w:r w:rsidRPr="00FC4BF2">
        <w:rPr>
          <w:color w:val="000000" w:themeColor="text1"/>
          <w:sz w:val="28"/>
          <w:szCs w:val="28"/>
          <w:lang w:val="uk-UA"/>
        </w:rPr>
        <w:t xml:space="preserve">                                               </w:t>
      </w:r>
      <w:r w:rsidRPr="00FC4BF2">
        <w:rPr>
          <w:sz w:val="28"/>
          <w:szCs w:val="28"/>
          <w:u w:val="single"/>
          <w:lang w:val="uk-UA"/>
        </w:rPr>
        <w:t>Камінська Єлизавета Сергіївна</w:t>
      </w:r>
    </w:p>
    <w:p w:rsidR="0070621C" w:rsidRPr="00FC4BF2" w:rsidRDefault="0070621C" w:rsidP="0070621C">
      <w:pPr>
        <w:rPr>
          <w:color w:val="000000" w:themeColor="text1"/>
          <w:sz w:val="28"/>
          <w:szCs w:val="28"/>
          <w:u w:val="single"/>
          <w:lang w:val="uk-UA"/>
        </w:rPr>
      </w:pPr>
    </w:p>
    <w:p w:rsidR="0070621C" w:rsidRPr="00FC4BF2" w:rsidRDefault="0070621C" w:rsidP="0070621C">
      <w:pPr>
        <w:jc w:val="center"/>
        <w:rPr>
          <w:lang w:val="uk-UA"/>
        </w:rPr>
      </w:pPr>
    </w:p>
    <w:p w:rsidR="0070621C" w:rsidRPr="00FC4BF2" w:rsidRDefault="0070621C" w:rsidP="0070621C">
      <w:pPr>
        <w:ind w:left="1985" w:firstLine="1276"/>
        <w:rPr>
          <w:sz w:val="28"/>
          <w:szCs w:val="28"/>
          <w:lang w:val="uk-UA"/>
        </w:rPr>
      </w:pPr>
      <w:r w:rsidRPr="00FC4BF2">
        <w:rPr>
          <w:sz w:val="28"/>
          <w:szCs w:val="28"/>
          <w:lang w:val="uk-UA"/>
        </w:rPr>
        <w:t xml:space="preserve">Керівник </w:t>
      </w:r>
      <w:r w:rsidRPr="00FC4BF2">
        <w:rPr>
          <w:sz w:val="28"/>
          <w:szCs w:val="28"/>
          <w:u w:val="single"/>
          <w:lang w:val="uk-UA"/>
        </w:rPr>
        <w:t>доцент, к.н.фіз.вих. Бойченко К.Ю.</w:t>
      </w:r>
    </w:p>
    <w:p w:rsidR="0070621C" w:rsidRPr="00FC4BF2" w:rsidRDefault="0070621C" w:rsidP="0070621C">
      <w:pPr>
        <w:ind w:left="1985" w:firstLine="1276"/>
        <w:rPr>
          <w:color w:val="000000" w:themeColor="text1"/>
          <w:sz w:val="28"/>
          <w:szCs w:val="28"/>
          <w:lang w:val="uk-UA"/>
        </w:rPr>
      </w:pPr>
    </w:p>
    <w:p w:rsidR="0070621C" w:rsidRPr="00FC4BF2" w:rsidRDefault="0070621C" w:rsidP="0070621C">
      <w:pPr>
        <w:ind w:left="1985" w:firstLine="1276"/>
        <w:rPr>
          <w:color w:val="000000" w:themeColor="text1"/>
          <w:sz w:val="28"/>
          <w:szCs w:val="28"/>
          <w:lang w:val="uk-UA"/>
        </w:rPr>
      </w:pPr>
      <w:r w:rsidRPr="00FC4BF2">
        <w:rPr>
          <w:color w:val="000000" w:themeColor="text1"/>
          <w:sz w:val="28"/>
          <w:szCs w:val="28"/>
          <w:lang w:val="uk-UA"/>
        </w:rPr>
        <w:t xml:space="preserve">Рецензент </w:t>
      </w:r>
      <w:r w:rsidRPr="00FC4BF2">
        <w:rPr>
          <w:color w:val="000000" w:themeColor="text1"/>
          <w:sz w:val="28"/>
          <w:szCs w:val="28"/>
          <w:u w:val="single"/>
          <w:lang w:val="uk-UA"/>
        </w:rPr>
        <w:t>доцент, к.мед.н. Позмогова Н.В.</w:t>
      </w:r>
    </w:p>
    <w:p w:rsidR="0070621C" w:rsidRPr="00FC4BF2" w:rsidRDefault="0070621C" w:rsidP="0070621C">
      <w:pP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rPr>
          <w:sz w:val="28"/>
          <w:szCs w:val="28"/>
          <w:lang w:val="uk-UA"/>
        </w:rPr>
      </w:pPr>
    </w:p>
    <w:p w:rsidR="0070621C" w:rsidRPr="0070621C" w:rsidRDefault="0070621C" w:rsidP="0070621C">
      <w:pPr>
        <w:jc w:val="center"/>
        <w:rPr>
          <w:sz w:val="28"/>
          <w:szCs w:val="28"/>
          <w:lang w:val="uk-UA"/>
        </w:rPr>
      </w:pPr>
      <w:r>
        <w:rPr>
          <w:sz w:val="28"/>
          <w:szCs w:val="28"/>
          <w:lang w:val="uk-UA"/>
        </w:rPr>
        <w:t>Запоріжжя- 2024</w:t>
      </w:r>
    </w:p>
    <w:p w:rsidR="001D618B" w:rsidRDefault="001D618B" w:rsidP="001D618B">
      <w:pPr>
        <w:spacing w:line="360" w:lineRule="auto"/>
        <w:jc w:val="center"/>
        <w:rPr>
          <w:bCs/>
          <w:caps/>
          <w:color w:val="000000"/>
          <w:sz w:val="28"/>
          <w:szCs w:val="28"/>
          <w:lang w:val="uk-UA"/>
        </w:rPr>
      </w:pPr>
      <w:r w:rsidRPr="0084036B">
        <w:rPr>
          <w:bCs/>
          <w:caps/>
          <w:color w:val="000000"/>
          <w:sz w:val="28"/>
          <w:szCs w:val="28"/>
          <w:lang w:val="uk-UA"/>
        </w:rPr>
        <w:lastRenderedPageBreak/>
        <w:t>РЕФЕРАТ</w:t>
      </w:r>
    </w:p>
    <w:p w:rsidR="001D618B" w:rsidRPr="00610E74" w:rsidRDefault="001D618B" w:rsidP="001D618B">
      <w:pPr>
        <w:spacing w:line="360" w:lineRule="auto"/>
        <w:jc w:val="center"/>
        <w:rPr>
          <w:bCs/>
          <w:caps/>
          <w:color w:val="000000"/>
          <w:sz w:val="28"/>
          <w:szCs w:val="28"/>
          <w:lang w:val="uk-UA"/>
        </w:rPr>
      </w:pPr>
    </w:p>
    <w:p w:rsidR="001D618B" w:rsidRDefault="001D618B" w:rsidP="001D618B">
      <w:pPr>
        <w:spacing w:line="360" w:lineRule="auto"/>
        <w:ind w:firstLine="708"/>
        <w:jc w:val="both"/>
        <w:rPr>
          <w:sz w:val="28"/>
          <w:szCs w:val="28"/>
          <w:lang w:val="uk-UA"/>
        </w:rPr>
      </w:pPr>
      <w:r w:rsidRPr="00ED65E2">
        <w:rPr>
          <w:sz w:val="28"/>
          <w:szCs w:val="28"/>
          <w:lang w:val="uk-UA"/>
        </w:rPr>
        <w:t xml:space="preserve">Кваліфікаційна робота магістра – </w:t>
      </w:r>
      <w:r w:rsidR="00ED65E2" w:rsidRPr="0070621C">
        <w:rPr>
          <w:sz w:val="28"/>
          <w:szCs w:val="28"/>
        </w:rPr>
        <w:t>75</w:t>
      </w:r>
      <w:r w:rsidRPr="00ED65E2">
        <w:rPr>
          <w:sz w:val="28"/>
          <w:szCs w:val="28"/>
          <w:lang w:val="uk-UA"/>
        </w:rPr>
        <w:t xml:space="preserve"> с., </w:t>
      </w:r>
      <w:r w:rsidR="00736C35" w:rsidRPr="0070621C">
        <w:rPr>
          <w:sz w:val="28"/>
          <w:szCs w:val="28"/>
        </w:rPr>
        <w:t>6</w:t>
      </w:r>
      <w:r w:rsidRPr="00ED65E2">
        <w:rPr>
          <w:sz w:val="28"/>
          <w:szCs w:val="28"/>
          <w:lang w:val="uk-UA"/>
        </w:rPr>
        <w:t xml:space="preserve"> табл., </w:t>
      </w:r>
      <w:r w:rsidR="00736C35" w:rsidRPr="0070621C">
        <w:rPr>
          <w:sz w:val="28"/>
          <w:szCs w:val="28"/>
        </w:rPr>
        <w:t>9</w:t>
      </w:r>
      <w:r w:rsidRPr="00ED65E2">
        <w:rPr>
          <w:sz w:val="28"/>
          <w:szCs w:val="28"/>
          <w:lang w:val="uk-UA"/>
        </w:rPr>
        <w:t xml:space="preserve"> рис., </w:t>
      </w:r>
      <w:r w:rsidR="00ED65E2" w:rsidRPr="0070621C">
        <w:rPr>
          <w:sz w:val="28"/>
          <w:szCs w:val="28"/>
        </w:rPr>
        <w:t>6</w:t>
      </w:r>
      <w:r w:rsidRPr="00ED65E2">
        <w:rPr>
          <w:sz w:val="28"/>
          <w:szCs w:val="28"/>
        </w:rPr>
        <w:t>7</w:t>
      </w:r>
      <w:r w:rsidRPr="00ED65E2">
        <w:rPr>
          <w:sz w:val="28"/>
          <w:szCs w:val="28"/>
          <w:lang w:val="uk-UA"/>
        </w:rPr>
        <w:t xml:space="preserve"> джерел</w:t>
      </w:r>
    </w:p>
    <w:p w:rsidR="001D618B" w:rsidRDefault="001D618B" w:rsidP="001D618B">
      <w:pPr>
        <w:spacing w:line="360" w:lineRule="auto"/>
        <w:ind w:firstLine="708"/>
        <w:jc w:val="both"/>
        <w:rPr>
          <w:sz w:val="28"/>
          <w:szCs w:val="28"/>
          <w:lang w:val="uk-UA"/>
        </w:rPr>
      </w:pPr>
    </w:p>
    <w:p w:rsidR="001D618B" w:rsidRPr="0084036B" w:rsidRDefault="00736C35" w:rsidP="001D618B">
      <w:pPr>
        <w:autoSpaceDE w:val="0"/>
        <w:autoSpaceDN w:val="0"/>
        <w:adjustRightInd w:val="0"/>
        <w:spacing w:line="360" w:lineRule="auto"/>
        <w:ind w:firstLine="708"/>
        <w:jc w:val="both"/>
        <w:rPr>
          <w:sz w:val="28"/>
          <w:szCs w:val="28"/>
          <w:lang w:val="uk-UA"/>
        </w:rPr>
      </w:pPr>
      <w:r>
        <w:rPr>
          <w:sz w:val="28"/>
          <w:szCs w:val="28"/>
          <w:lang w:val="uk-UA"/>
        </w:rPr>
        <w:t>МІОФАСЦІАЛЬНИЙ СИНДРОМ</w:t>
      </w:r>
      <w:r w:rsidR="001D618B">
        <w:rPr>
          <w:sz w:val="28"/>
          <w:szCs w:val="28"/>
          <w:lang w:val="uk-UA"/>
        </w:rPr>
        <w:t>,</w:t>
      </w:r>
      <w:r>
        <w:rPr>
          <w:sz w:val="28"/>
          <w:szCs w:val="28"/>
          <w:lang w:val="uk-UA"/>
        </w:rPr>
        <w:t xml:space="preserve"> ШИЙНИЙ РІВЕНЬ, МЕДИЧНІ ПРАЦІВНИКИ, ФІЗИЧНА ТЕРАПІЯ, М</w:t>
      </w:r>
      <w:r w:rsidRPr="0070621C">
        <w:rPr>
          <w:sz w:val="28"/>
          <w:szCs w:val="28"/>
          <w:lang w:val="uk-UA"/>
        </w:rPr>
        <w:t>’</w:t>
      </w:r>
      <w:r>
        <w:rPr>
          <w:sz w:val="28"/>
          <w:szCs w:val="28"/>
          <w:lang w:val="uk-UA"/>
        </w:rPr>
        <w:t xml:space="preserve">ЯКІ МАНУАЛЬНІ ТЕХНІКИ </w:t>
      </w:r>
    </w:p>
    <w:p w:rsidR="001D618B" w:rsidRDefault="001D618B" w:rsidP="001D618B">
      <w:pPr>
        <w:spacing w:line="360" w:lineRule="auto"/>
        <w:jc w:val="both"/>
        <w:rPr>
          <w:sz w:val="28"/>
          <w:szCs w:val="28"/>
          <w:lang w:val="uk-UA"/>
        </w:rPr>
      </w:pPr>
    </w:p>
    <w:p w:rsidR="001D618B" w:rsidRPr="00736C35" w:rsidRDefault="001D618B" w:rsidP="001D618B">
      <w:pPr>
        <w:spacing w:line="360" w:lineRule="auto"/>
        <w:ind w:firstLine="708"/>
        <w:jc w:val="both"/>
        <w:rPr>
          <w:sz w:val="28"/>
          <w:szCs w:val="28"/>
          <w:lang w:val="uk-UA"/>
        </w:rPr>
      </w:pPr>
      <w:r w:rsidRPr="00736C35">
        <w:rPr>
          <w:sz w:val="28"/>
          <w:szCs w:val="28"/>
          <w:lang w:val="uk-UA"/>
        </w:rPr>
        <w:t xml:space="preserve">Об’єкт дослідження – </w:t>
      </w:r>
      <w:r w:rsidR="00736C35" w:rsidRPr="00736C35">
        <w:rPr>
          <w:sz w:val="28"/>
          <w:szCs w:val="28"/>
          <w:lang w:val="uk-UA"/>
        </w:rPr>
        <w:t xml:space="preserve">показники функціонального стану м’язової системи та шийного відділу хребта в осіб з міофасціальними больовими синдромами.   </w:t>
      </w:r>
    </w:p>
    <w:p w:rsidR="001D618B" w:rsidRPr="00736C35" w:rsidRDefault="001D618B" w:rsidP="00736C35">
      <w:pPr>
        <w:spacing w:line="360" w:lineRule="auto"/>
        <w:ind w:firstLine="708"/>
        <w:jc w:val="both"/>
        <w:rPr>
          <w:sz w:val="28"/>
          <w:szCs w:val="28"/>
          <w:lang w:val="uk-UA"/>
        </w:rPr>
      </w:pPr>
      <w:r w:rsidRPr="00736C35">
        <w:rPr>
          <w:sz w:val="28"/>
          <w:szCs w:val="28"/>
          <w:lang w:val="uk-UA"/>
        </w:rPr>
        <w:t>Мета дослідження –</w:t>
      </w:r>
      <w:r w:rsidR="00736C35" w:rsidRPr="00736C35">
        <w:rPr>
          <w:sz w:val="28"/>
          <w:szCs w:val="28"/>
          <w:lang w:val="uk-UA"/>
        </w:rPr>
        <w:t xml:space="preserve"> розробити, впровадити та оцінити ефективність комплексної програми фізичної терапії із застосуванням мануальних м’язових технік в реабілітації міофасціальних больових синдромів професійного ґенезу.</w:t>
      </w:r>
      <w:r w:rsidR="00736C35" w:rsidRPr="004F701B">
        <w:rPr>
          <w:sz w:val="28"/>
          <w:szCs w:val="28"/>
          <w:lang w:val="uk-UA"/>
        </w:rPr>
        <w:t xml:space="preserve">   </w:t>
      </w:r>
      <w:r w:rsidRPr="001D618B">
        <w:rPr>
          <w:sz w:val="28"/>
          <w:szCs w:val="28"/>
          <w:highlight w:val="yellow"/>
          <w:lang w:val="uk-UA"/>
        </w:rPr>
        <w:t xml:space="preserve">  </w:t>
      </w:r>
    </w:p>
    <w:p w:rsidR="001D618B" w:rsidRPr="00736C35" w:rsidRDefault="001D618B" w:rsidP="001D618B">
      <w:pPr>
        <w:spacing w:line="360" w:lineRule="auto"/>
        <w:ind w:firstLine="709"/>
        <w:jc w:val="both"/>
        <w:rPr>
          <w:sz w:val="28"/>
          <w:szCs w:val="28"/>
          <w:lang w:val="uk-UA"/>
        </w:rPr>
      </w:pPr>
      <w:r w:rsidRPr="00736C35">
        <w:rPr>
          <w:sz w:val="28"/>
          <w:szCs w:val="28"/>
          <w:lang w:val="uk-UA"/>
        </w:rPr>
        <w:t xml:space="preserve">Методи дослідження – теоретичний аналіз науково-методичної літератури,  аналіз медичної документації, методи оцінки больового синдрому (шкала болю), оцінка </w:t>
      </w:r>
      <w:r w:rsidR="00736C35" w:rsidRPr="00736C35">
        <w:rPr>
          <w:sz w:val="28"/>
          <w:szCs w:val="28"/>
          <w:lang w:val="uk-UA"/>
        </w:rPr>
        <w:t xml:space="preserve">амплітуди рухів у </w:t>
      </w:r>
      <w:r w:rsidRPr="00736C35">
        <w:rPr>
          <w:sz w:val="28"/>
          <w:szCs w:val="28"/>
          <w:lang w:val="uk-UA"/>
        </w:rPr>
        <w:t>шийно</w:t>
      </w:r>
      <w:r w:rsidR="00736C35" w:rsidRPr="00736C35">
        <w:rPr>
          <w:sz w:val="28"/>
          <w:szCs w:val="28"/>
          <w:lang w:val="uk-UA"/>
        </w:rPr>
        <w:t>му</w:t>
      </w:r>
      <w:r w:rsidRPr="00736C35">
        <w:rPr>
          <w:sz w:val="28"/>
          <w:szCs w:val="28"/>
          <w:lang w:val="uk-UA"/>
        </w:rPr>
        <w:t xml:space="preserve"> відділ</w:t>
      </w:r>
      <w:r w:rsidR="00736C35" w:rsidRPr="00736C35">
        <w:rPr>
          <w:sz w:val="28"/>
          <w:szCs w:val="28"/>
          <w:lang w:val="uk-UA"/>
        </w:rPr>
        <w:t>і</w:t>
      </w:r>
      <w:r w:rsidRPr="00736C35">
        <w:rPr>
          <w:sz w:val="28"/>
          <w:szCs w:val="28"/>
          <w:lang w:val="uk-UA"/>
        </w:rPr>
        <w:t xml:space="preserve"> хребта за методикою </w:t>
      </w:r>
      <w:r w:rsidRPr="00736C35">
        <w:rPr>
          <w:sz w:val="28"/>
          <w:szCs w:val="28"/>
        </w:rPr>
        <w:t xml:space="preserve">В.П. </w:t>
      </w:r>
      <w:r w:rsidR="00736C35" w:rsidRPr="00736C35">
        <w:rPr>
          <w:sz w:val="28"/>
          <w:szCs w:val="28"/>
          <w:lang w:val="uk-UA"/>
        </w:rPr>
        <w:t>Веселовського, пальпаторний метод</w:t>
      </w:r>
      <w:r w:rsidRPr="00736C35">
        <w:rPr>
          <w:sz w:val="28"/>
          <w:szCs w:val="28"/>
          <w:lang w:val="uk-UA"/>
        </w:rPr>
        <w:t xml:space="preserve"> оцінки </w:t>
      </w:r>
      <w:r w:rsidR="00736C35" w:rsidRPr="00736C35">
        <w:rPr>
          <w:sz w:val="28"/>
          <w:szCs w:val="28"/>
          <w:lang w:val="uk-UA"/>
        </w:rPr>
        <w:t>ступеня м’язової дисфункції</w:t>
      </w:r>
      <w:r w:rsidRPr="00736C35">
        <w:rPr>
          <w:sz w:val="28"/>
          <w:szCs w:val="28"/>
          <w:lang w:val="uk-UA"/>
        </w:rPr>
        <w:t>, методи математичної статистики.</w:t>
      </w:r>
    </w:p>
    <w:p w:rsidR="00736C35" w:rsidRDefault="00736C35" w:rsidP="00736C35">
      <w:pPr>
        <w:spacing w:line="360" w:lineRule="auto"/>
        <w:ind w:firstLine="708"/>
        <w:jc w:val="both"/>
        <w:rPr>
          <w:sz w:val="28"/>
          <w:szCs w:val="28"/>
          <w:lang w:val="uk-UA"/>
        </w:rPr>
      </w:pPr>
      <w:r w:rsidRPr="007C1C88">
        <w:rPr>
          <w:sz w:val="28"/>
          <w:lang w:val="uk-UA"/>
        </w:rPr>
        <w:t>Показано, що для</w:t>
      </w:r>
      <w:r>
        <w:rPr>
          <w:sz w:val="28"/>
          <w:lang w:val="uk-UA"/>
        </w:rPr>
        <w:t xml:space="preserve"> фахівців з масажу характерним є розвиток міофасціальної дисфункції переважно шийного і верхньо-грудного рівня, яка проявлялась хронічним больовим синдромом середнього ступеню при професійних статичних навантаженнях</w:t>
      </w:r>
      <w:r>
        <w:rPr>
          <w:sz w:val="28"/>
          <w:szCs w:val="28"/>
          <w:lang w:val="uk-UA"/>
        </w:rPr>
        <w:t>.</w:t>
      </w:r>
    </w:p>
    <w:p w:rsidR="00736C35" w:rsidRPr="00736C35" w:rsidRDefault="00736C35" w:rsidP="00736C35">
      <w:pPr>
        <w:spacing w:line="360" w:lineRule="auto"/>
        <w:ind w:firstLine="708"/>
        <w:jc w:val="both"/>
        <w:rPr>
          <w:sz w:val="28"/>
          <w:lang w:val="uk-UA"/>
        </w:rPr>
      </w:pPr>
      <w:r>
        <w:rPr>
          <w:sz w:val="28"/>
          <w:szCs w:val="28"/>
          <w:lang w:val="uk-UA"/>
        </w:rPr>
        <w:t xml:space="preserve">Застосування програми фізичної з додаванням методик </w:t>
      </w:r>
      <w:r w:rsidRPr="0079063C">
        <w:rPr>
          <w:sz w:val="28"/>
          <w:szCs w:val="28"/>
          <w:lang w:val="uk-UA"/>
        </w:rPr>
        <w:t>пост</w:t>
      </w:r>
      <w:r>
        <w:rPr>
          <w:sz w:val="28"/>
          <w:szCs w:val="28"/>
          <w:lang w:val="uk-UA"/>
        </w:rPr>
        <w:t>і</w:t>
      </w:r>
      <w:r w:rsidRPr="0079063C">
        <w:rPr>
          <w:sz w:val="28"/>
          <w:szCs w:val="28"/>
          <w:lang w:val="uk-UA"/>
        </w:rPr>
        <w:t>зометрич</w:t>
      </w:r>
      <w:r>
        <w:rPr>
          <w:sz w:val="28"/>
          <w:szCs w:val="28"/>
          <w:lang w:val="uk-UA"/>
        </w:rPr>
        <w:t>ної</w:t>
      </w:r>
      <w:r w:rsidRPr="0079063C">
        <w:rPr>
          <w:sz w:val="28"/>
          <w:szCs w:val="28"/>
          <w:lang w:val="uk-UA"/>
        </w:rPr>
        <w:t xml:space="preserve"> </w:t>
      </w:r>
      <w:r>
        <w:rPr>
          <w:sz w:val="28"/>
          <w:szCs w:val="28"/>
          <w:lang w:val="uk-UA"/>
        </w:rPr>
        <w:t xml:space="preserve">та постреципрокної </w:t>
      </w:r>
      <w:r w:rsidRPr="0079063C">
        <w:rPr>
          <w:sz w:val="28"/>
          <w:szCs w:val="28"/>
          <w:lang w:val="uk-UA"/>
        </w:rPr>
        <w:t>релаксації м'язів</w:t>
      </w:r>
      <w:r>
        <w:rPr>
          <w:sz w:val="28"/>
          <w:szCs w:val="28"/>
          <w:lang w:val="uk-UA"/>
        </w:rPr>
        <w:t xml:space="preserve"> </w:t>
      </w:r>
      <w:r w:rsidRPr="0079063C">
        <w:rPr>
          <w:sz w:val="28"/>
          <w:szCs w:val="28"/>
          <w:lang w:val="uk-UA"/>
        </w:rPr>
        <w:t xml:space="preserve">сприяє </w:t>
      </w:r>
      <w:r>
        <w:rPr>
          <w:sz w:val="28"/>
          <w:szCs w:val="28"/>
          <w:lang w:val="uk-UA"/>
        </w:rPr>
        <w:t xml:space="preserve">більш ефективному </w:t>
      </w:r>
      <w:r w:rsidRPr="0079063C">
        <w:rPr>
          <w:sz w:val="28"/>
          <w:szCs w:val="28"/>
          <w:lang w:val="uk-UA"/>
        </w:rPr>
        <w:t>зменшенню больового синдрому, корекції м'язово-тонічних порушень, практично повно</w:t>
      </w:r>
      <w:r>
        <w:rPr>
          <w:sz w:val="28"/>
          <w:szCs w:val="28"/>
          <w:lang w:val="uk-UA"/>
        </w:rPr>
        <w:t>му</w:t>
      </w:r>
      <w:r w:rsidRPr="0079063C">
        <w:rPr>
          <w:sz w:val="28"/>
          <w:szCs w:val="28"/>
          <w:lang w:val="uk-UA"/>
        </w:rPr>
        <w:t xml:space="preserve"> відновленн</w:t>
      </w:r>
      <w:r>
        <w:rPr>
          <w:sz w:val="28"/>
          <w:szCs w:val="28"/>
          <w:lang w:val="uk-UA"/>
        </w:rPr>
        <w:t>ю</w:t>
      </w:r>
      <w:r w:rsidRPr="0079063C">
        <w:rPr>
          <w:sz w:val="28"/>
          <w:szCs w:val="28"/>
          <w:lang w:val="uk-UA"/>
        </w:rPr>
        <w:t xml:space="preserve"> показників функціонального стану шийного відділу хребта</w:t>
      </w:r>
      <w:r>
        <w:rPr>
          <w:sz w:val="28"/>
          <w:szCs w:val="28"/>
          <w:lang w:val="uk-UA"/>
        </w:rPr>
        <w:t>, отже дозволяє ефективно корегувати клінічні ознаки міофасціальної дисфункції професійного ґенезу у професіоналів-масажистів без відриву від професійних навантажень.</w:t>
      </w:r>
    </w:p>
    <w:p w:rsidR="00A92B6E" w:rsidRPr="00736C35" w:rsidRDefault="00A92B6E" w:rsidP="00736C35">
      <w:pPr>
        <w:spacing w:line="360" w:lineRule="auto"/>
        <w:jc w:val="center"/>
        <w:rPr>
          <w:sz w:val="28"/>
          <w:szCs w:val="28"/>
          <w:lang w:val="en-US"/>
        </w:rPr>
      </w:pPr>
      <w:r w:rsidRPr="00736C35">
        <w:rPr>
          <w:sz w:val="28"/>
          <w:szCs w:val="28"/>
          <w:lang w:val="en-US"/>
        </w:rPr>
        <w:lastRenderedPageBreak/>
        <w:t>SUMMARY</w:t>
      </w:r>
    </w:p>
    <w:p w:rsidR="00A92B6E" w:rsidRPr="00736C35" w:rsidRDefault="00A92B6E" w:rsidP="00A92B6E">
      <w:pPr>
        <w:spacing w:line="360" w:lineRule="auto"/>
        <w:jc w:val="center"/>
        <w:rPr>
          <w:sz w:val="28"/>
          <w:szCs w:val="28"/>
          <w:lang w:val="en-US"/>
        </w:rPr>
      </w:pPr>
    </w:p>
    <w:p w:rsidR="00A92B6E" w:rsidRPr="00736C35" w:rsidRDefault="00A92B6E" w:rsidP="00A92B6E">
      <w:pPr>
        <w:spacing w:line="360" w:lineRule="auto"/>
        <w:jc w:val="center"/>
        <w:rPr>
          <w:sz w:val="28"/>
          <w:szCs w:val="28"/>
          <w:lang w:val="en-US"/>
        </w:rPr>
      </w:pPr>
      <w:bookmarkStart w:id="0" w:name="_GoBack"/>
      <w:r w:rsidRPr="00736C35">
        <w:rPr>
          <w:sz w:val="28"/>
          <w:szCs w:val="28"/>
          <w:lang w:val="en-US"/>
        </w:rPr>
        <w:t>Master's qualification work –</w:t>
      </w:r>
      <w:r w:rsidRPr="00736C35">
        <w:rPr>
          <w:sz w:val="28"/>
          <w:szCs w:val="28"/>
          <w:lang w:val="uk-UA"/>
        </w:rPr>
        <w:t xml:space="preserve"> </w:t>
      </w:r>
      <w:r w:rsidR="00736C35" w:rsidRPr="00736C35">
        <w:rPr>
          <w:sz w:val="28"/>
          <w:szCs w:val="28"/>
          <w:lang w:val="uk-UA"/>
        </w:rPr>
        <w:t>75</w:t>
      </w:r>
      <w:r w:rsidRPr="00736C35">
        <w:rPr>
          <w:sz w:val="28"/>
          <w:szCs w:val="28"/>
          <w:lang w:val="en-US"/>
        </w:rPr>
        <w:t xml:space="preserve"> p., </w:t>
      </w:r>
      <w:r w:rsidR="00736C35" w:rsidRPr="00736C35">
        <w:rPr>
          <w:sz w:val="28"/>
          <w:szCs w:val="28"/>
          <w:lang w:val="uk-UA"/>
        </w:rPr>
        <w:t>6</w:t>
      </w:r>
      <w:r w:rsidRPr="00736C35">
        <w:rPr>
          <w:sz w:val="28"/>
          <w:szCs w:val="28"/>
          <w:lang w:val="en-US"/>
        </w:rPr>
        <w:t xml:space="preserve"> tabl.,</w:t>
      </w:r>
      <w:r w:rsidRPr="00736C35">
        <w:rPr>
          <w:sz w:val="28"/>
          <w:szCs w:val="28"/>
          <w:lang w:val="uk-UA"/>
        </w:rPr>
        <w:t xml:space="preserve"> </w:t>
      </w:r>
      <w:r w:rsidR="00736C35" w:rsidRPr="00736C35">
        <w:rPr>
          <w:sz w:val="28"/>
          <w:szCs w:val="28"/>
          <w:lang w:val="uk-UA"/>
        </w:rPr>
        <w:t>9</w:t>
      </w:r>
      <w:r w:rsidRPr="00736C35">
        <w:rPr>
          <w:sz w:val="28"/>
          <w:szCs w:val="28"/>
          <w:lang w:val="en-US"/>
        </w:rPr>
        <w:t xml:space="preserve"> figures, </w:t>
      </w:r>
      <w:r w:rsidR="00736C35" w:rsidRPr="00736C35">
        <w:rPr>
          <w:sz w:val="28"/>
          <w:szCs w:val="28"/>
          <w:lang w:val="uk-UA"/>
        </w:rPr>
        <w:t>6</w:t>
      </w:r>
      <w:r w:rsidRPr="00736C35">
        <w:rPr>
          <w:sz w:val="28"/>
          <w:szCs w:val="28"/>
          <w:lang w:val="en-US"/>
        </w:rPr>
        <w:t>7 references.</w:t>
      </w:r>
    </w:p>
    <w:p w:rsidR="00A92B6E" w:rsidRPr="00736C35" w:rsidRDefault="00A92B6E" w:rsidP="00A92B6E">
      <w:pPr>
        <w:spacing w:line="360" w:lineRule="auto"/>
        <w:ind w:firstLine="708"/>
        <w:jc w:val="both"/>
        <w:rPr>
          <w:sz w:val="28"/>
          <w:szCs w:val="28"/>
          <w:lang w:val="en-US"/>
        </w:rPr>
      </w:pPr>
    </w:p>
    <w:p w:rsidR="00A92B6E" w:rsidRPr="00736C35" w:rsidRDefault="00736C35" w:rsidP="00A92B6E">
      <w:pPr>
        <w:spacing w:line="360" w:lineRule="auto"/>
        <w:ind w:firstLine="708"/>
        <w:jc w:val="both"/>
        <w:rPr>
          <w:sz w:val="28"/>
          <w:szCs w:val="28"/>
          <w:lang w:val="uk-UA"/>
        </w:rPr>
      </w:pPr>
      <w:r w:rsidRPr="00736C35">
        <w:rPr>
          <w:sz w:val="28"/>
          <w:szCs w:val="28"/>
          <w:lang w:val="en-US"/>
        </w:rPr>
        <w:t>MYOFASCIAL SYNDROME, CERVICAL LEVEL, MEDICAL WORKERS, PHYSICAL THERAPY, SOFT MANUAL TECHNIQUES</w:t>
      </w:r>
    </w:p>
    <w:p w:rsidR="00736C35" w:rsidRPr="003B58B8" w:rsidRDefault="00736C35" w:rsidP="00A92B6E">
      <w:pPr>
        <w:spacing w:line="360" w:lineRule="auto"/>
        <w:ind w:firstLine="708"/>
        <w:jc w:val="both"/>
        <w:rPr>
          <w:sz w:val="28"/>
          <w:szCs w:val="28"/>
          <w:highlight w:val="yellow"/>
          <w:lang w:val="en-US"/>
        </w:rPr>
      </w:pPr>
    </w:p>
    <w:p w:rsidR="00A92B6E" w:rsidRPr="003B58B8" w:rsidRDefault="00A92B6E" w:rsidP="00A92B6E">
      <w:pPr>
        <w:spacing w:line="360" w:lineRule="auto"/>
        <w:ind w:firstLine="708"/>
        <w:jc w:val="both"/>
        <w:rPr>
          <w:sz w:val="28"/>
          <w:szCs w:val="28"/>
          <w:lang w:val="en-US"/>
        </w:rPr>
      </w:pPr>
      <w:r w:rsidRPr="003B58B8">
        <w:rPr>
          <w:sz w:val="28"/>
          <w:szCs w:val="28"/>
          <w:lang w:val="en-US"/>
        </w:rPr>
        <w:t xml:space="preserve">Object of study – indicators of the functional state of the </w:t>
      </w:r>
      <w:r w:rsidR="00736C35" w:rsidRPr="003B58B8">
        <w:rPr>
          <w:sz w:val="28"/>
          <w:szCs w:val="28"/>
          <w:lang w:val="en-US"/>
        </w:rPr>
        <w:t>muscular system and the cervical spine in people with myofascial pain syndromes.</w:t>
      </w:r>
    </w:p>
    <w:p w:rsidR="00736C35" w:rsidRPr="003B58B8" w:rsidRDefault="00A92B6E" w:rsidP="00736C35">
      <w:pPr>
        <w:spacing w:line="360" w:lineRule="auto"/>
        <w:ind w:firstLine="708"/>
        <w:jc w:val="both"/>
        <w:rPr>
          <w:sz w:val="28"/>
          <w:szCs w:val="28"/>
          <w:lang w:val="en-US"/>
        </w:rPr>
      </w:pPr>
      <w:r w:rsidRPr="003B58B8">
        <w:rPr>
          <w:sz w:val="28"/>
          <w:szCs w:val="28"/>
          <w:lang w:val="en-US"/>
        </w:rPr>
        <w:t>Purpose of study –</w:t>
      </w:r>
      <w:r w:rsidR="00736C35" w:rsidRPr="003B58B8">
        <w:rPr>
          <w:sz w:val="28"/>
          <w:szCs w:val="28"/>
          <w:lang w:val="en-US"/>
        </w:rPr>
        <w:t xml:space="preserve"> to develop, implement and evaluate the effectiveness of a complex program of physical therapy using manual muscle techniques in the rehabilitation of myofascial pain syndromes of professional origin.</w:t>
      </w:r>
    </w:p>
    <w:p w:rsidR="00736C35" w:rsidRPr="003B58B8" w:rsidRDefault="00736C35" w:rsidP="00736C35">
      <w:pPr>
        <w:spacing w:line="360" w:lineRule="auto"/>
        <w:ind w:firstLine="708"/>
        <w:jc w:val="both"/>
        <w:rPr>
          <w:sz w:val="28"/>
          <w:szCs w:val="28"/>
          <w:lang w:val="en-US"/>
        </w:rPr>
      </w:pPr>
      <w:r w:rsidRPr="003B58B8">
        <w:rPr>
          <w:sz w:val="28"/>
          <w:szCs w:val="28"/>
          <w:lang w:val="en-US"/>
        </w:rPr>
        <w:t>Research methods – theoretical analysis of scientific and methodological literature, analysis of medical documentation, methods of pain syndrome assessment (pain scale), assessment of the amplitude of movements in the cervical spine according to the method of V.P. Veselovskyi, palpation method of assessing the degree of muscle dysfunction, methods of mathematical statistics.</w:t>
      </w:r>
    </w:p>
    <w:p w:rsidR="003B58B8" w:rsidRPr="003B58B8" w:rsidRDefault="003B58B8" w:rsidP="003B58B8">
      <w:pPr>
        <w:spacing w:line="360" w:lineRule="auto"/>
        <w:ind w:firstLine="709"/>
        <w:jc w:val="both"/>
        <w:rPr>
          <w:sz w:val="28"/>
          <w:szCs w:val="28"/>
          <w:lang w:val="en-US"/>
        </w:rPr>
      </w:pPr>
      <w:r w:rsidRPr="003B58B8">
        <w:rPr>
          <w:sz w:val="28"/>
          <w:szCs w:val="28"/>
          <w:lang w:val="en-US"/>
        </w:rPr>
        <w:t>It is shown that the development of myofascial dysfunction, mainly at the cervical and upper thoracic level, is characteristic for massage specialists, which manifested itself as a chronic pain syndrome of medium degree during professional static loads.</w:t>
      </w:r>
    </w:p>
    <w:p w:rsidR="003B58B8" w:rsidRPr="003B58B8" w:rsidRDefault="003B58B8" w:rsidP="003B58B8">
      <w:pPr>
        <w:spacing w:line="360" w:lineRule="auto"/>
        <w:ind w:firstLine="709"/>
        <w:jc w:val="both"/>
        <w:rPr>
          <w:sz w:val="28"/>
          <w:szCs w:val="28"/>
          <w:lang w:val="en-US"/>
        </w:rPr>
      </w:pPr>
      <w:r w:rsidRPr="003B58B8">
        <w:rPr>
          <w:sz w:val="28"/>
          <w:szCs w:val="28"/>
          <w:lang w:val="en-US"/>
        </w:rPr>
        <w:t>The use of a physical program with the addition of post-isometric and post-reciprocal muscle relaxation techniques contributes to a more effective reduction of pain syndrome, correction of muscle-tonic disorders, almost complete restoration of the indicators of the functional state of the cervical spine, thus allows to effectively correct the clinical signs of myofascial dysfunction of profess</w:t>
      </w:r>
      <w:r>
        <w:rPr>
          <w:sz w:val="28"/>
          <w:szCs w:val="28"/>
          <w:lang w:val="en-US"/>
        </w:rPr>
        <w:t>ional origin in professionals-</w:t>
      </w:r>
      <w:r w:rsidRPr="003B58B8">
        <w:rPr>
          <w:sz w:val="28"/>
          <w:szCs w:val="28"/>
          <w:lang w:val="en-US"/>
        </w:rPr>
        <w:t>massage therapists without breaking away from professional workloads.</w:t>
      </w:r>
    </w:p>
    <w:bookmarkEnd w:id="0"/>
    <w:p w:rsidR="003B58B8" w:rsidRPr="003B58B8" w:rsidRDefault="003B58B8" w:rsidP="003B58B8">
      <w:pPr>
        <w:spacing w:line="360" w:lineRule="auto"/>
        <w:ind w:firstLine="709"/>
        <w:jc w:val="both"/>
        <w:rPr>
          <w:sz w:val="28"/>
          <w:szCs w:val="28"/>
          <w:lang w:val="en-US"/>
        </w:rPr>
      </w:pPr>
    </w:p>
    <w:p w:rsidR="003B58B8" w:rsidRPr="003B58B8" w:rsidRDefault="003B58B8" w:rsidP="003B58B8">
      <w:pPr>
        <w:spacing w:line="360" w:lineRule="auto"/>
        <w:ind w:firstLine="709"/>
        <w:jc w:val="both"/>
        <w:rPr>
          <w:sz w:val="28"/>
          <w:szCs w:val="28"/>
          <w:lang w:val="en-US"/>
        </w:rPr>
      </w:pPr>
    </w:p>
    <w:p w:rsidR="00255872" w:rsidRDefault="00255872" w:rsidP="003B58B8">
      <w:pPr>
        <w:spacing w:line="360" w:lineRule="auto"/>
        <w:jc w:val="center"/>
        <w:rPr>
          <w:bCs/>
          <w:caps/>
          <w:color w:val="000000"/>
          <w:sz w:val="28"/>
          <w:szCs w:val="28"/>
          <w:lang w:val="uk-UA"/>
        </w:rPr>
      </w:pPr>
      <w:r w:rsidRPr="00DB7CED">
        <w:rPr>
          <w:bCs/>
          <w:caps/>
          <w:color w:val="000000"/>
          <w:sz w:val="28"/>
          <w:szCs w:val="28"/>
        </w:rPr>
        <w:lastRenderedPageBreak/>
        <w:t>ЗМІСТ</w:t>
      </w:r>
    </w:p>
    <w:p w:rsidR="00255872" w:rsidRDefault="00255872" w:rsidP="004F7EFE">
      <w:pPr>
        <w:spacing w:line="360" w:lineRule="auto"/>
        <w:jc w:val="center"/>
        <w:rPr>
          <w:b/>
          <w:caps/>
          <w:sz w:val="28"/>
          <w:szCs w:val="28"/>
          <w:lang w:val="uk-UA"/>
        </w:rPr>
      </w:pPr>
    </w:p>
    <w:tbl>
      <w:tblPr>
        <w:tblW w:w="0" w:type="auto"/>
        <w:jc w:val="center"/>
        <w:tblLook w:val="0000" w:firstRow="0" w:lastRow="0" w:firstColumn="0" w:lastColumn="0" w:noHBand="0" w:noVBand="0"/>
      </w:tblPr>
      <w:tblGrid>
        <w:gridCol w:w="356"/>
        <w:gridCol w:w="638"/>
        <w:gridCol w:w="7929"/>
        <w:gridCol w:w="496"/>
      </w:tblGrid>
      <w:tr w:rsidR="000B14B1" w:rsidTr="003B58B8">
        <w:trPr>
          <w:trHeight w:val="456"/>
          <w:jc w:val="center"/>
        </w:trPr>
        <w:tc>
          <w:tcPr>
            <w:tcW w:w="8923" w:type="dxa"/>
            <w:gridSpan w:val="3"/>
            <w:vAlign w:val="center"/>
          </w:tcPr>
          <w:p w:rsidR="000B14B1" w:rsidRDefault="001D618B" w:rsidP="00A92B6E">
            <w:pPr>
              <w:pStyle w:val="20"/>
              <w:spacing w:after="0" w:line="240" w:lineRule="auto"/>
              <w:rPr>
                <w:b/>
                <w:caps/>
                <w:sz w:val="28"/>
                <w:szCs w:val="28"/>
              </w:rPr>
            </w:pPr>
            <w:r w:rsidRPr="001D618B">
              <w:rPr>
                <w:sz w:val="28"/>
                <w:szCs w:val="28"/>
                <w:lang w:val="uk-UA"/>
              </w:rPr>
              <w:t>Перелік скорочень, умовних познак, символів, одиниць і термінів</w:t>
            </w:r>
            <w:r w:rsidR="00A92B6E">
              <w:rPr>
                <w:sz w:val="28"/>
                <w:szCs w:val="28"/>
                <w:lang w:val="uk-UA"/>
              </w:rPr>
              <w:t>……...</w:t>
            </w:r>
          </w:p>
        </w:tc>
        <w:tc>
          <w:tcPr>
            <w:tcW w:w="496" w:type="dxa"/>
            <w:vAlign w:val="center"/>
          </w:tcPr>
          <w:p w:rsidR="000B14B1" w:rsidRPr="00893818" w:rsidRDefault="00893818" w:rsidP="00A92B6E">
            <w:pPr>
              <w:pStyle w:val="20"/>
              <w:spacing w:after="0" w:line="240" w:lineRule="auto"/>
              <w:jc w:val="center"/>
              <w:rPr>
                <w:caps/>
                <w:sz w:val="28"/>
                <w:szCs w:val="28"/>
                <w:lang w:val="uk-UA"/>
              </w:rPr>
            </w:pPr>
            <w:r>
              <w:rPr>
                <w:caps/>
                <w:sz w:val="28"/>
                <w:szCs w:val="28"/>
                <w:lang w:val="uk-UA"/>
              </w:rPr>
              <w:t>7</w:t>
            </w:r>
          </w:p>
        </w:tc>
      </w:tr>
      <w:tr w:rsidR="000B14B1" w:rsidTr="003B58B8">
        <w:trPr>
          <w:trHeight w:val="493"/>
          <w:jc w:val="center"/>
        </w:trPr>
        <w:tc>
          <w:tcPr>
            <w:tcW w:w="8923" w:type="dxa"/>
            <w:gridSpan w:val="3"/>
            <w:vAlign w:val="center"/>
          </w:tcPr>
          <w:p w:rsidR="000B14B1" w:rsidRPr="00635250" w:rsidRDefault="000B14B1" w:rsidP="00A92B6E">
            <w:pPr>
              <w:pStyle w:val="20"/>
              <w:spacing w:after="0" w:line="240" w:lineRule="auto"/>
              <w:rPr>
                <w:caps/>
                <w:sz w:val="28"/>
                <w:szCs w:val="28"/>
                <w:lang w:val="uk-UA"/>
              </w:rPr>
            </w:pPr>
            <w:r w:rsidRPr="00635250">
              <w:rPr>
                <w:sz w:val="28"/>
                <w:szCs w:val="28"/>
                <w:lang w:val="uk-UA"/>
              </w:rPr>
              <w:t>Вступ</w:t>
            </w:r>
            <w:r w:rsidRPr="00F12FB4">
              <w:rPr>
                <w:sz w:val="28"/>
                <w:szCs w:val="28"/>
              </w:rPr>
              <w:t xml:space="preserve"> ……………………………………</w:t>
            </w:r>
            <w:r w:rsidRPr="00F12FB4">
              <w:rPr>
                <w:caps/>
                <w:sz w:val="28"/>
                <w:szCs w:val="28"/>
              </w:rPr>
              <w:t>……………………………......</w:t>
            </w:r>
            <w:r>
              <w:rPr>
                <w:caps/>
                <w:sz w:val="28"/>
                <w:szCs w:val="28"/>
                <w:lang w:val="uk-UA"/>
              </w:rPr>
              <w:t>.</w:t>
            </w:r>
            <w:r w:rsidR="00EB17BB">
              <w:rPr>
                <w:caps/>
                <w:sz w:val="28"/>
                <w:szCs w:val="28"/>
                <w:lang w:val="uk-UA"/>
              </w:rPr>
              <w:t>....</w:t>
            </w:r>
            <w:r w:rsidR="00A92B6E">
              <w:rPr>
                <w:caps/>
                <w:sz w:val="28"/>
                <w:szCs w:val="28"/>
                <w:lang w:val="uk-UA"/>
              </w:rPr>
              <w:t>..</w:t>
            </w:r>
          </w:p>
        </w:tc>
        <w:tc>
          <w:tcPr>
            <w:tcW w:w="496" w:type="dxa"/>
            <w:vAlign w:val="center"/>
          </w:tcPr>
          <w:p w:rsidR="000B14B1" w:rsidRPr="00635250" w:rsidRDefault="00893818" w:rsidP="00A92B6E">
            <w:pPr>
              <w:pStyle w:val="20"/>
              <w:spacing w:after="0" w:line="240" w:lineRule="auto"/>
              <w:jc w:val="center"/>
              <w:rPr>
                <w:caps/>
                <w:sz w:val="28"/>
                <w:szCs w:val="28"/>
                <w:lang w:val="uk-UA"/>
              </w:rPr>
            </w:pPr>
            <w:r>
              <w:rPr>
                <w:caps/>
                <w:sz w:val="28"/>
                <w:szCs w:val="28"/>
                <w:lang w:val="uk-UA"/>
              </w:rPr>
              <w:t>8</w:t>
            </w:r>
          </w:p>
        </w:tc>
      </w:tr>
      <w:tr w:rsidR="000B14B1" w:rsidTr="003B58B8">
        <w:trPr>
          <w:trHeight w:val="451"/>
          <w:jc w:val="center"/>
        </w:trPr>
        <w:tc>
          <w:tcPr>
            <w:tcW w:w="356" w:type="dxa"/>
            <w:vAlign w:val="center"/>
          </w:tcPr>
          <w:p w:rsidR="000B14B1" w:rsidRDefault="000B14B1" w:rsidP="00A92B6E">
            <w:pPr>
              <w:pStyle w:val="20"/>
              <w:spacing w:after="0" w:line="240" w:lineRule="auto"/>
              <w:rPr>
                <w:sz w:val="28"/>
                <w:szCs w:val="28"/>
                <w:lang w:val="uk-UA"/>
              </w:rPr>
            </w:pPr>
            <w:r>
              <w:rPr>
                <w:sz w:val="28"/>
                <w:szCs w:val="28"/>
                <w:lang w:val="uk-UA"/>
              </w:rPr>
              <w:t>1</w:t>
            </w:r>
          </w:p>
        </w:tc>
        <w:tc>
          <w:tcPr>
            <w:tcW w:w="8567" w:type="dxa"/>
            <w:gridSpan w:val="2"/>
            <w:vAlign w:val="center"/>
          </w:tcPr>
          <w:p w:rsidR="000B14B1" w:rsidRDefault="000B14B1" w:rsidP="00A92B6E">
            <w:pPr>
              <w:pStyle w:val="20"/>
              <w:spacing w:after="0" w:line="240" w:lineRule="auto"/>
              <w:rPr>
                <w:sz w:val="28"/>
                <w:szCs w:val="28"/>
                <w:lang w:val="uk-UA"/>
              </w:rPr>
            </w:pPr>
            <w:r>
              <w:rPr>
                <w:sz w:val="28"/>
                <w:szCs w:val="28"/>
                <w:lang w:val="uk-UA"/>
              </w:rPr>
              <w:t>Огляд літератури.................................................................................</w:t>
            </w:r>
            <w:r w:rsidR="00EB17BB">
              <w:rPr>
                <w:sz w:val="28"/>
                <w:szCs w:val="28"/>
                <w:lang w:val="uk-UA"/>
              </w:rPr>
              <w:t>.......</w:t>
            </w:r>
            <w:r w:rsidR="00A92B6E">
              <w:rPr>
                <w:sz w:val="28"/>
                <w:szCs w:val="28"/>
                <w:lang w:val="uk-UA"/>
              </w:rPr>
              <w:t>.</w:t>
            </w:r>
          </w:p>
        </w:tc>
        <w:tc>
          <w:tcPr>
            <w:tcW w:w="496" w:type="dxa"/>
            <w:vAlign w:val="center"/>
          </w:tcPr>
          <w:p w:rsidR="000B14B1" w:rsidRPr="00893818" w:rsidRDefault="00893818" w:rsidP="00A92B6E">
            <w:pPr>
              <w:pStyle w:val="20"/>
              <w:spacing w:after="0" w:line="240" w:lineRule="auto"/>
              <w:jc w:val="center"/>
              <w:rPr>
                <w:sz w:val="28"/>
                <w:szCs w:val="28"/>
                <w:lang w:val="uk-UA"/>
              </w:rPr>
            </w:pPr>
            <w:r>
              <w:rPr>
                <w:sz w:val="28"/>
                <w:szCs w:val="28"/>
                <w:lang w:val="uk-UA"/>
              </w:rPr>
              <w:t>10</w:t>
            </w:r>
          </w:p>
        </w:tc>
      </w:tr>
      <w:tr w:rsidR="00EB17BB" w:rsidTr="003B58B8">
        <w:trPr>
          <w:trHeight w:val="457"/>
          <w:jc w:val="center"/>
        </w:trPr>
        <w:tc>
          <w:tcPr>
            <w:tcW w:w="356" w:type="dxa"/>
            <w:vAlign w:val="center"/>
          </w:tcPr>
          <w:p w:rsidR="000B14B1" w:rsidRDefault="000B14B1" w:rsidP="00A92B6E">
            <w:pPr>
              <w:pStyle w:val="20"/>
              <w:spacing w:after="0" w:line="240" w:lineRule="auto"/>
              <w:rPr>
                <w:sz w:val="28"/>
                <w:szCs w:val="28"/>
                <w:lang w:val="uk-UA"/>
              </w:rPr>
            </w:pPr>
          </w:p>
        </w:tc>
        <w:tc>
          <w:tcPr>
            <w:tcW w:w="638" w:type="dxa"/>
            <w:vAlign w:val="center"/>
          </w:tcPr>
          <w:p w:rsidR="000B14B1" w:rsidRDefault="000B14B1" w:rsidP="00A92B6E">
            <w:pPr>
              <w:pStyle w:val="20"/>
              <w:spacing w:after="0" w:line="240" w:lineRule="auto"/>
              <w:rPr>
                <w:sz w:val="28"/>
                <w:szCs w:val="28"/>
                <w:lang w:val="uk-UA"/>
              </w:rPr>
            </w:pPr>
            <w:r w:rsidRPr="00635250">
              <w:rPr>
                <w:sz w:val="28"/>
                <w:szCs w:val="28"/>
                <w:lang w:val="uk-UA"/>
              </w:rPr>
              <w:t>1.1</w:t>
            </w:r>
          </w:p>
        </w:tc>
        <w:tc>
          <w:tcPr>
            <w:tcW w:w="7929" w:type="dxa"/>
            <w:vAlign w:val="center"/>
          </w:tcPr>
          <w:p w:rsidR="000B14B1" w:rsidRDefault="001D618B" w:rsidP="00A92B6E">
            <w:pPr>
              <w:pStyle w:val="20"/>
              <w:spacing w:after="0" w:line="240" w:lineRule="auto"/>
              <w:rPr>
                <w:sz w:val="28"/>
                <w:szCs w:val="28"/>
                <w:lang w:val="uk-UA"/>
              </w:rPr>
            </w:pPr>
            <w:r>
              <w:rPr>
                <w:sz w:val="28"/>
                <w:szCs w:val="28"/>
                <w:lang w:val="uk-UA"/>
              </w:rPr>
              <w:t>Етіологія та патогенез міофасціального болю……………………</w:t>
            </w:r>
          </w:p>
        </w:tc>
        <w:tc>
          <w:tcPr>
            <w:tcW w:w="496" w:type="dxa"/>
            <w:vAlign w:val="center"/>
          </w:tcPr>
          <w:p w:rsidR="000B14B1" w:rsidRPr="00F12FB4" w:rsidRDefault="00893818" w:rsidP="00A92B6E">
            <w:pPr>
              <w:pStyle w:val="20"/>
              <w:spacing w:after="0" w:line="240" w:lineRule="auto"/>
              <w:jc w:val="center"/>
              <w:rPr>
                <w:sz w:val="28"/>
                <w:szCs w:val="28"/>
                <w:lang w:val="uk-UA"/>
              </w:rPr>
            </w:pPr>
            <w:r>
              <w:rPr>
                <w:sz w:val="28"/>
                <w:szCs w:val="28"/>
                <w:lang w:val="uk-UA"/>
              </w:rPr>
              <w:t>10</w:t>
            </w:r>
          </w:p>
        </w:tc>
      </w:tr>
      <w:tr w:rsidR="00EB17BB" w:rsidTr="003B58B8">
        <w:trPr>
          <w:trHeight w:val="507"/>
          <w:jc w:val="center"/>
        </w:trPr>
        <w:tc>
          <w:tcPr>
            <w:tcW w:w="356" w:type="dxa"/>
            <w:vAlign w:val="center"/>
          </w:tcPr>
          <w:p w:rsidR="000B14B1" w:rsidRDefault="000B14B1" w:rsidP="00A92B6E">
            <w:pPr>
              <w:pStyle w:val="20"/>
              <w:spacing w:after="0" w:line="240" w:lineRule="auto"/>
              <w:rPr>
                <w:sz w:val="28"/>
                <w:szCs w:val="28"/>
                <w:lang w:val="uk-UA"/>
              </w:rPr>
            </w:pPr>
          </w:p>
        </w:tc>
        <w:tc>
          <w:tcPr>
            <w:tcW w:w="638" w:type="dxa"/>
            <w:vAlign w:val="center"/>
          </w:tcPr>
          <w:p w:rsidR="000B14B1" w:rsidRDefault="000B14B1" w:rsidP="00A92B6E">
            <w:pPr>
              <w:pStyle w:val="20"/>
              <w:spacing w:after="0" w:line="240" w:lineRule="auto"/>
              <w:rPr>
                <w:sz w:val="28"/>
                <w:szCs w:val="28"/>
                <w:lang w:val="uk-UA"/>
              </w:rPr>
            </w:pPr>
            <w:r w:rsidRPr="00635250">
              <w:rPr>
                <w:sz w:val="28"/>
                <w:szCs w:val="28"/>
                <w:lang w:val="uk-UA"/>
              </w:rPr>
              <w:t>1.2</w:t>
            </w:r>
          </w:p>
        </w:tc>
        <w:tc>
          <w:tcPr>
            <w:tcW w:w="7929" w:type="dxa"/>
            <w:vAlign w:val="center"/>
          </w:tcPr>
          <w:p w:rsidR="000B14B1" w:rsidRDefault="001D618B" w:rsidP="00A92B6E">
            <w:pPr>
              <w:pStyle w:val="20"/>
              <w:spacing w:after="0" w:line="240" w:lineRule="auto"/>
              <w:rPr>
                <w:sz w:val="28"/>
                <w:szCs w:val="28"/>
                <w:lang w:val="uk-UA"/>
              </w:rPr>
            </w:pPr>
            <w:r>
              <w:rPr>
                <w:sz w:val="28"/>
                <w:szCs w:val="28"/>
                <w:lang w:val="uk-UA"/>
              </w:rPr>
              <w:t>Клініко-діагностичні критерії міофасціальної дисфункції………</w:t>
            </w:r>
          </w:p>
        </w:tc>
        <w:tc>
          <w:tcPr>
            <w:tcW w:w="496" w:type="dxa"/>
            <w:vAlign w:val="center"/>
          </w:tcPr>
          <w:p w:rsidR="000B14B1" w:rsidRPr="00893818" w:rsidRDefault="000B14B1" w:rsidP="00D37EA2">
            <w:pPr>
              <w:pStyle w:val="20"/>
              <w:spacing w:after="0" w:line="240" w:lineRule="auto"/>
              <w:jc w:val="center"/>
              <w:rPr>
                <w:sz w:val="28"/>
                <w:szCs w:val="28"/>
                <w:lang w:val="uk-UA"/>
              </w:rPr>
            </w:pPr>
            <w:r>
              <w:rPr>
                <w:sz w:val="28"/>
                <w:szCs w:val="28"/>
                <w:lang w:val="uk-UA"/>
              </w:rPr>
              <w:t>1</w:t>
            </w:r>
            <w:r w:rsidR="00D37EA2">
              <w:rPr>
                <w:sz w:val="28"/>
                <w:szCs w:val="28"/>
                <w:lang w:val="uk-UA"/>
              </w:rPr>
              <w:t>6</w:t>
            </w:r>
          </w:p>
        </w:tc>
      </w:tr>
      <w:tr w:rsidR="00EB17BB" w:rsidRPr="001F7961" w:rsidTr="003B58B8">
        <w:trPr>
          <w:trHeight w:val="471"/>
          <w:jc w:val="center"/>
        </w:trPr>
        <w:tc>
          <w:tcPr>
            <w:tcW w:w="356" w:type="dxa"/>
            <w:vAlign w:val="center"/>
          </w:tcPr>
          <w:p w:rsidR="000B14B1" w:rsidRDefault="000B14B1" w:rsidP="00A92B6E">
            <w:pPr>
              <w:pStyle w:val="20"/>
              <w:spacing w:after="0" w:line="240" w:lineRule="auto"/>
              <w:rPr>
                <w:sz w:val="28"/>
                <w:szCs w:val="28"/>
                <w:lang w:val="uk-UA"/>
              </w:rPr>
            </w:pPr>
          </w:p>
        </w:tc>
        <w:tc>
          <w:tcPr>
            <w:tcW w:w="638" w:type="dxa"/>
            <w:vAlign w:val="center"/>
          </w:tcPr>
          <w:p w:rsidR="000B14B1" w:rsidRDefault="000B14B1" w:rsidP="00A92B6E">
            <w:pPr>
              <w:rPr>
                <w:sz w:val="28"/>
                <w:szCs w:val="28"/>
                <w:lang w:val="uk-UA"/>
              </w:rPr>
            </w:pPr>
            <w:r>
              <w:rPr>
                <w:sz w:val="28"/>
                <w:szCs w:val="28"/>
                <w:lang w:val="uk-UA"/>
              </w:rPr>
              <w:t>1.3</w:t>
            </w:r>
          </w:p>
        </w:tc>
        <w:tc>
          <w:tcPr>
            <w:tcW w:w="7929" w:type="dxa"/>
            <w:vAlign w:val="center"/>
          </w:tcPr>
          <w:p w:rsidR="00A92B6E" w:rsidRDefault="00A92B6E" w:rsidP="00A92B6E">
            <w:pPr>
              <w:rPr>
                <w:bCs/>
                <w:sz w:val="28"/>
                <w:szCs w:val="28"/>
                <w:lang w:val="uk-UA"/>
              </w:rPr>
            </w:pPr>
            <w:r>
              <w:rPr>
                <w:sz w:val="28"/>
                <w:szCs w:val="28"/>
                <w:lang w:val="uk-UA"/>
              </w:rPr>
              <w:t>Сучасні підходи до реабілітації</w:t>
            </w:r>
            <w:r>
              <w:rPr>
                <w:bCs/>
                <w:sz w:val="28"/>
                <w:szCs w:val="28"/>
                <w:lang w:val="uk-UA"/>
              </w:rPr>
              <w:t xml:space="preserve"> осіб з міофасціальними</w:t>
            </w:r>
          </w:p>
          <w:p w:rsidR="000B14B1" w:rsidRPr="00C66943" w:rsidRDefault="00A92B6E" w:rsidP="00A92B6E">
            <w:pPr>
              <w:rPr>
                <w:sz w:val="28"/>
                <w:szCs w:val="28"/>
                <w:lang w:val="uk-UA"/>
              </w:rPr>
            </w:pPr>
            <w:r>
              <w:rPr>
                <w:bCs/>
                <w:sz w:val="28"/>
                <w:szCs w:val="28"/>
                <w:lang w:val="uk-UA"/>
              </w:rPr>
              <w:t>синдромами………………………………………………………….</w:t>
            </w:r>
            <w:r w:rsidR="000B14B1" w:rsidRPr="000B14B1">
              <w:rPr>
                <w:bCs/>
                <w:sz w:val="28"/>
                <w:szCs w:val="28"/>
                <w:lang w:val="uk-UA"/>
              </w:rPr>
              <w:t xml:space="preserve">  </w:t>
            </w:r>
          </w:p>
        </w:tc>
        <w:tc>
          <w:tcPr>
            <w:tcW w:w="496" w:type="dxa"/>
            <w:vAlign w:val="center"/>
          </w:tcPr>
          <w:p w:rsidR="000B14B1" w:rsidRPr="00F90223" w:rsidRDefault="000B14B1" w:rsidP="00CF6506">
            <w:pPr>
              <w:pStyle w:val="20"/>
              <w:spacing w:after="0" w:line="240" w:lineRule="auto"/>
              <w:jc w:val="center"/>
              <w:rPr>
                <w:sz w:val="28"/>
                <w:szCs w:val="28"/>
                <w:lang w:val="uk-UA"/>
              </w:rPr>
            </w:pPr>
            <w:r>
              <w:rPr>
                <w:sz w:val="28"/>
                <w:szCs w:val="28"/>
                <w:lang w:val="uk-UA"/>
              </w:rPr>
              <w:t>2</w:t>
            </w:r>
            <w:r w:rsidR="00CF6506">
              <w:rPr>
                <w:sz w:val="28"/>
                <w:szCs w:val="28"/>
                <w:lang w:val="uk-UA"/>
              </w:rPr>
              <w:t>3</w:t>
            </w:r>
          </w:p>
        </w:tc>
      </w:tr>
      <w:tr w:rsidR="00EB17BB" w:rsidRPr="001F7961" w:rsidTr="003B58B8">
        <w:trPr>
          <w:trHeight w:val="508"/>
          <w:jc w:val="center"/>
        </w:trPr>
        <w:tc>
          <w:tcPr>
            <w:tcW w:w="356" w:type="dxa"/>
            <w:vAlign w:val="center"/>
          </w:tcPr>
          <w:p w:rsidR="00F90223" w:rsidRDefault="00F90223" w:rsidP="00A92B6E">
            <w:pPr>
              <w:pStyle w:val="20"/>
              <w:spacing w:after="0" w:line="240" w:lineRule="auto"/>
              <w:rPr>
                <w:sz w:val="28"/>
                <w:szCs w:val="28"/>
                <w:lang w:val="uk-UA"/>
              </w:rPr>
            </w:pPr>
          </w:p>
        </w:tc>
        <w:tc>
          <w:tcPr>
            <w:tcW w:w="638" w:type="dxa"/>
            <w:vAlign w:val="center"/>
          </w:tcPr>
          <w:p w:rsidR="00F90223" w:rsidRDefault="00F90223" w:rsidP="00A92B6E">
            <w:pPr>
              <w:rPr>
                <w:sz w:val="28"/>
                <w:szCs w:val="28"/>
                <w:lang w:val="uk-UA"/>
              </w:rPr>
            </w:pPr>
            <w:r>
              <w:rPr>
                <w:sz w:val="28"/>
                <w:szCs w:val="28"/>
                <w:lang w:val="uk-UA"/>
              </w:rPr>
              <w:t>1.4</w:t>
            </w:r>
          </w:p>
        </w:tc>
        <w:tc>
          <w:tcPr>
            <w:tcW w:w="7929" w:type="dxa"/>
            <w:vAlign w:val="center"/>
          </w:tcPr>
          <w:p w:rsidR="00F90223" w:rsidRPr="00F90223" w:rsidRDefault="00A92B6E" w:rsidP="00A92B6E">
            <w:pPr>
              <w:rPr>
                <w:sz w:val="28"/>
                <w:szCs w:val="28"/>
                <w:lang w:val="uk-UA"/>
              </w:rPr>
            </w:pPr>
            <w:r>
              <w:rPr>
                <w:sz w:val="28"/>
                <w:szCs w:val="28"/>
                <w:lang w:val="uk-UA"/>
              </w:rPr>
              <w:t>Мануальні техніки корекції міофасціальної дисфункції…………</w:t>
            </w:r>
          </w:p>
        </w:tc>
        <w:tc>
          <w:tcPr>
            <w:tcW w:w="496" w:type="dxa"/>
            <w:vAlign w:val="center"/>
          </w:tcPr>
          <w:p w:rsidR="00F90223" w:rsidRPr="00ED65E2" w:rsidRDefault="0055767A" w:rsidP="00ED65E2">
            <w:pPr>
              <w:pStyle w:val="20"/>
              <w:spacing w:after="0" w:line="240" w:lineRule="auto"/>
              <w:jc w:val="center"/>
              <w:rPr>
                <w:sz w:val="28"/>
                <w:szCs w:val="28"/>
                <w:lang w:val="en-US"/>
              </w:rPr>
            </w:pPr>
            <w:r>
              <w:rPr>
                <w:sz w:val="28"/>
                <w:szCs w:val="28"/>
                <w:lang w:val="uk-UA"/>
              </w:rPr>
              <w:t>3</w:t>
            </w:r>
            <w:r w:rsidR="00ED65E2">
              <w:rPr>
                <w:sz w:val="28"/>
                <w:szCs w:val="28"/>
                <w:lang w:val="en-US"/>
              </w:rPr>
              <w:t>2</w:t>
            </w:r>
          </w:p>
        </w:tc>
      </w:tr>
      <w:tr w:rsidR="000B14B1" w:rsidRPr="00D358DD" w:rsidTr="003B58B8">
        <w:trPr>
          <w:trHeight w:val="494"/>
          <w:jc w:val="center"/>
        </w:trPr>
        <w:tc>
          <w:tcPr>
            <w:tcW w:w="356" w:type="dxa"/>
            <w:vAlign w:val="center"/>
          </w:tcPr>
          <w:p w:rsidR="000B14B1" w:rsidRDefault="000B14B1" w:rsidP="00A92B6E">
            <w:pPr>
              <w:pStyle w:val="20"/>
              <w:spacing w:after="0" w:line="240" w:lineRule="auto"/>
              <w:rPr>
                <w:sz w:val="28"/>
                <w:szCs w:val="28"/>
                <w:lang w:val="uk-UA"/>
              </w:rPr>
            </w:pPr>
            <w:r>
              <w:rPr>
                <w:sz w:val="28"/>
                <w:szCs w:val="28"/>
                <w:lang w:val="uk-UA"/>
              </w:rPr>
              <w:t>2</w:t>
            </w:r>
          </w:p>
        </w:tc>
        <w:tc>
          <w:tcPr>
            <w:tcW w:w="8567" w:type="dxa"/>
            <w:gridSpan w:val="2"/>
            <w:vAlign w:val="center"/>
          </w:tcPr>
          <w:p w:rsidR="000B14B1" w:rsidRDefault="000B14B1" w:rsidP="00A92B6E">
            <w:pPr>
              <w:pStyle w:val="20"/>
              <w:spacing w:after="0" w:line="240" w:lineRule="auto"/>
              <w:rPr>
                <w:sz w:val="28"/>
                <w:szCs w:val="28"/>
                <w:lang w:val="uk-UA"/>
              </w:rPr>
            </w:pPr>
            <w:r w:rsidRPr="00E47554">
              <w:rPr>
                <w:sz w:val="28"/>
                <w:szCs w:val="28"/>
                <w:lang w:val="uk-UA"/>
              </w:rPr>
              <w:t>Завдання, методи та організація досліджен</w:t>
            </w:r>
            <w:r>
              <w:rPr>
                <w:sz w:val="28"/>
                <w:szCs w:val="28"/>
                <w:lang w:val="uk-UA"/>
              </w:rPr>
              <w:t>ня …………………....</w:t>
            </w:r>
            <w:r w:rsidR="00EB17BB">
              <w:rPr>
                <w:sz w:val="28"/>
                <w:szCs w:val="28"/>
                <w:lang w:val="uk-UA"/>
              </w:rPr>
              <w:t>.........</w:t>
            </w:r>
          </w:p>
        </w:tc>
        <w:tc>
          <w:tcPr>
            <w:tcW w:w="496" w:type="dxa"/>
            <w:vAlign w:val="center"/>
          </w:tcPr>
          <w:p w:rsidR="000B14B1" w:rsidRPr="00F90223" w:rsidRDefault="0055767A" w:rsidP="00A92B6E">
            <w:pPr>
              <w:pStyle w:val="20"/>
              <w:spacing w:after="0" w:line="240" w:lineRule="auto"/>
              <w:jc w:val="center"/>
              <w:rPr>
                <w:sz w:val="28"/>
                <w:szCs w:val="28"/>
                <w:lang w:val="uk-UA"/>
              </w:rPr>
            </w:pPr>
            <w:r>
              <w:rPr>
                <w:sz w:val="28"/>
                <w:szCs w:val="28"/>
                <w:lang w:val="uk-UA"/>
              </w:rPr>
              <w:t>41</w:t>
            </w:r>
          </w:p>
        </w:tc>
      </w:tr>
      <w:tr w:rsidR="00EB17BB" w:rsidRPr="00F90223" w:rsidTr="003B58B8">
        <w:trPr>
          <w:trHeight w:val="494"/>
          <w:jc w:val="center"/>
        </w:trPr>
        <w:tc>
          <w:tcPr>
            <w:tcW w:w="356" w:type="dxa"/>
            <w:vAlign w:val="center"/>
          </w:tcPr>
          <w:p w:rsidR="000B14B1" w:rsidRDefault="000B14B1" w:rsidP="00A92B6E">
            <w:pPr>
              <w:pStyle w:val="20"/>
              <w:spacing w:after="0" w:line="240" w:lineRule="auto"/>
              <w:rPr>
                <w:sz w:val="28"/>
                <w:szCs w:val="28"/>
                <w:lang w:val="uk-UA"/>
              </w:rPr>
            </w:pPr>
          </w:p>
        </w:tc>
        <w:tc>
          <w:tcPr>
            <w:tcW w:w="638" w:type="dxa"/>
            <w:vAlign w:val="center"/>
          </w:tcPr>
          <w:p w:rsidR="000B14B1" w:rsidRDefault="000B14B1" w:rsidP="00A92B6E">
            <w:pPr>
              <w:pStyle w:val="20"/>
              <w:spacing w:after="0" w:line="240" w:lineRule="auto"/>
              <w:rPr>
                <w:sz w:val="28"/>
                <w:szCs w:val="28"/>
                <w:lang w:val="uk-UA"/>
              </w:rPr>
            </w:pPr>
            <w:r>
              <w:rPr>
                <w:sz w:val="28"/>
                <w:szCs w:val="28"/>
                <w:lang w:val="uk-UA"/>
              </w:rPr>
              <w:t>2.1</w:t>
            </w:r>
          </w:p>
        </w:tc>
        <w:tc>
          <w:tcPr>
            <w:tcW w:w="7929" w:type="dxa"/>
            <w:vAlign w:val="center"/>
          </w:tcPr>
          <w:p w:rsidR="000B14B1" w:rsidRDefault="000B14B1" w:rsidP="00A92B6E">
            <w:pPr>
              <w:pStyle w:val="20"/>
              <w:spacing w:after="0" w:line="240" w:lineRule="auto"/>
              <w:rPr>
                <w:sz w:val="28"/>
                <w:szCs w:val="28"/>
                <w:lang w:val="uk-UA"/>
              </w:rPr>
            </w:pPr>
            <w:r w:rsidRPr="00E47554">
              <w:rPr>
                <w:sz w:val="28"/>
                <w:szCs w:val="28"/>
                <w:lang w:val="uk-UA"/>
              </w:rPr>
              <w:t>Завдання досліджен</w:t>
            </w:r>
            <w:r>
              <w:rPr>
                <w:sz w:val="28"/>
                <w:szCs w:val="28"/>
                <w:lang w:val="uk-UA"/>
              </w:rPr>
              <w:t>ня</w:t>
            </w:r>
            <w:r w:rsidRPr="00E47554">
              <w:rPr>
                <w:sz w:val="28"/>
                <w:szCs w:val="28"/>
                <w:lang w:val="uk-UA"/>
              </w:rPr>
              <w:t>………………………………………</w:t>
            </w:r>
            <w:r>
              <w:rPr>
                <w:sz w:val="28"/>
                <w:szCs w:val="28"/>
                <w:lang w:val="uk-UA"/>
              </w:rPr>
              <w:t>...</w:t>
            </w:r>
            <w:r w:rsidR="00EB17BB">
              <w:rPr>
                <w:sz w:val="28"/>
                <w:szCs w:val="28"/>
                <w:lang w:val="uk-UA"/>
              </w:rPr>
              <w:t>........</w:t>
            </w:r>
          </w:p>
        </w:tc>
        <w:tc>
          <w:tcPr>
            <w:tcW w:w="496" w:type="dxa"/>
            <w:vAlign w:val="center"/>
          </w:tcPr>
          <w:p w:rsidR="000B14B1" w:rsidRPr="00F90223" w:rsidRDefault="0055767A" w:rsidP="00A92B6E">
            <w:pPr>
              <w:pStyle w:val="20"/>
              <w:spacing w:after="0" w:line="240" w:lineRule="auto"/>
              <w:jc w:val="center"/>
              <w:rPr>
                <w:sz w:val="28"/>
                <w:szCs w:val="28"/>
                <w:lang w:val="uk-UA"/>
              </w:rPr>
            </w:pPr>
            <w:r>
              <w:rPr>
                <w:sz w:val="28"/>
                <w:szCs w:val="28"/>
                <w:lang w:val="uk-UA"/>
              </w:rPr>
              <w:t>41</w:t>
            </w:r>
          </w:p>
        </w:tc>
      </w:tr>
      <w:tr w:rsidR="00EB17BB" w:rsidTr="003B58B8">
        <w:trPr>
          <w:trHeight w:val="494"/>
          <w:jc w:val="center"/>
        </w:trPr>
        <w:tc>
          <w:tcPr>
            <w:tcW w:w="356" w:type="dxa"/>
            <w:vAlign w:val="center"/>
          </w:tcPr>
          <w:p w:rsidR="000B14B1" w:rsidRDefault="000B14B1" w:rsidP="00A92B6E">
            <w:pPr>
              <w:pStyle w:val="20"/>
              <w:spacing w:after="0" w:line="240" w:lineRule="auto"/>
              <w:rPr>
                <w:sz w:val="28"/>
                <w:szCs w:val="28"/>
                <w:lang w:val="uk-UA"/>
              </w:rPr>
            </w:pPr>
          </w:p>
        </w:tc>
        <w:tc>
          <w:tcPr>
            <w:tcW w:w="638" w:type="dxa"/>
            <w:vAlign w:val="center"/>
          </w:tcPr>
          <w:p w:rsidR="000B14B1" w:rsidRDefault="000B14B1" w:rsidP="00A92B6E">
            <w:pPr>
              <w:pStyle w:val="20"/>
              <w:spacing w:after="0" w:line="240" w:lineRule="auto"/>
              <w:rPr>
                <w:sz w:val="28"/>
                <w:szCs w:val="28"/>
                <w:lang w:val="uk-UA"/>
              </w:rPr>
            </w:pPr>
            <w:r>
              <w:rPr>
                <w:sz w:val="28"/>
                <w:szCs w:val="28"/>
                <w:lang w:val="uk-UA"/>
              </w:rPr>
              <w:t>2.2</w:t>
            </w:r>
          </w:p>
        </w:tc>
        <w:tc>
          <w:tcPr>
            <w:tcW w:w="7929" w:type="dxa"/>
            <w:vAlign w:val="center"/>
          </w:tcPr>
          <w:p w:rsidR="000B14B1" w:rsidRDefault="000B14B1" w:rsidP="00A92B6E">
            <w:pPr>
              <w:pStyle w:val="20"/>
              <w:spacing w:after="0" w:line="240" w:lineRule="auto"/>
              <w:rPr>
                <w:sz w:val="28"/>
                <w:szCs w:val="28"/>
                <w:lang w:val="uk-UA"/>
              </w:rPr>
            </w:pPr>
            <w:r w:rsidRPr="00E47554">
              <w:rPr>
                <w:sz w:val="28"/>
                <w:szCs w:val="28"/>
                <w:lang w:val="uk-UA"/>
              </w:rPr>
              <w:t>Методи досліджен</w:t>
            </w:r>
            <w:r>
              <w:rPr>
                <w:sz w:val="28"/>
                <w:szCs w:val="28"/>
                <w:lang w:val="uk-UA"/>
              </w:rPr>
              <w:t>ня</w:t>
            </w:r>
            <w:r w:rsidRPr="00E47554">
              <w:rPr>
                <w:sz w:val="28"/>
                <w:szCs w:val="28"/>
                <w:lang w:val="uk-UA"/>
              </w:rPr>
              <w:t>……………………………………….....</w:t>
            </w:r>
            <w:r>
              <w:rPr>
                <w:sz w:val="28"/>
                <w:szCs w:val="28"/>
                <w:lang w:val="uk-UA"/>
              </w:rPr>
              <w:t>.</w:t>
            </w:r>
            <w:r w:rsidR="00EB17BB">
              <w:rPr>
                <w:sz w:val="28"/>
                <w:szCs w:val="28"/>
                <w:lang w:val="uk-UA"/>
              </w:rPr>
              <w:t>........</w:t>
            </w:r>
          </w:p>
        </w:tc>
        <w:tc>
          <w:tcPr>
            <w:tcW w:w="496" w:type="dxa"/>
            <w:vAlign w:val="center"/>
          </w:tcPr>
          <w:p w:rsidR="000B14B1" w:rsidRPr="00893818" w:rsidRDefault="00B66B20" w:rsidP="00A92B6E">
            <w:pPr>
              <w:pStyle w:val="20"/>
              <w:spacing w:after="0" w:line="240" w:lineRule="auto"/>
              <w:jc w:val="center"/>
              <w:rPr>
                <w:sz w:val="28"/>
                <w:szCs w:val="28"/>
                <w:lang w:val="uk-UA"/>
              </w:rPr>
            </w:pPr>
            <w:r>
              <w:rPr>
                <w:sz w:val="28"/>
                <w:szCs w:val="28"/>
                <w:lang w:val="uk-UA"/>
              </w:rPr>
              <w:t>41</w:t>
            </w:r>
          </w:p>
        </w:tc>
      </w:tr>
      <w:tr w:rsidR="00EB17BB" w:rsidTr="003B58B8">
        <w:trPr>
          <w:trHeight w:val="494"/>
          <w:jc w:val="center"/>
        </w:trPr>
        <w:tc>
          <w:tcPr>
            <w:tcW w:w="356" w:type="dxa"/>
            <w:vAlign w:val="center"/>
          </w:tcPr>
          <w:p w:rsidR="000B14B1" w:rsidRDefault="000B14B1" w:rsidP="00A92B6E">
            <w:pPr>
              <w:pStyle w:val="20"/>
              <w:spacing w:after="0" w:line="240" w:lineRule="auto"/>
              <w:rPr>
                <w:sz w:val="28"/>
                <w:szCs w:val="28"/>
                <w:lang w:val="uk-UA"/>
              </w:rPr>
            </w:pPr>
          </w:p>
        </w:tc>
        <w:tc>
          <w:tcPr>
            <w:tcW w:w="638" w:type="dxa"/>
            <w:vAlign w:val="center"/>
          </w:tcPr>
          <w:p w:rsidR="000B14B1" w:rsidRDefault="000B14B1" w:rsidP="00A92B6E">
            <w:pPr>
              <w:pStyle w:val="20"/>
              <w:spacing w:after="0" w:line="240" w:lineRule="auto"/>
              <w:rPr>
                <w:sz w:val="28"/>
                <w:szCs w:val="28"/>
                <w:lang w:val="uk-UA"/>
              </w:rPr>
            </w:pPr>
            <w:r>
              <w:rPr>
                <w:sz w:val="28"/>
                <w:szCs w:val="28"/>
                <w:lang w:val="uk-UA"/>
              </w:rPr>
              <w:t>2.3</w:t>
            </w:r>
          </w:p>
        </w:tc>
        <w:tc>
          <w:tcPr>
            <w:tcW w:w="7929" w:type="dxa"/>
            <w:vAlign w:val="center"/>
          </w:tcPr>
          <w:p w:rsidR="000B14B1" w:rsidRPr="00635250" w:rsidRDefault="000B14B1" w:rsidP="00A92B6E">
            <w:pPr>
              <w:pStyle w:val="20"/>
              <w:spacing w:after="0" w:line="240" w:lineRule="auto"/>
              <w:rPr>
                <w:sz w:val="28"/>
                <w:szCs w:val="28"/>
                <w:lang w:val="uk-UA"/>
              </w:rPr>
            </w:pPr>
            <w:r w:rsidRPr="00E47554">
              <w:rPr>
                <w:sz w:val="28"/>
                <w:szCs w:val="28"/>
                <w:lang w:val="uk-UA"/>
              </w:rPr>
              <w:t>Організація досліджен</w:t>
            </w:r>
            <w:r>
              <w:rPr>
                <w:sz w:val="28"/>
                <w:szCs w:val="28"/>
                <w:lang w:val="uk-UA"/>
              </w:rPr>
              <w:t>ня.</w:t>
            </w:r>
            <w:r w:rsidRPr="00905C65">
              <w:rPr>
                <w:sz w:val="28"/>
                <w:szCs w:val="28"/>
              </w:rPr>
              <w:t>……………………………………</w:t>
            </w:r>
            <w:r w:rsidR="00EB17BB">
              <w:rPr>
                <w:sz w:val="28"/>
                <w:szCs w:val="28"/>
                <w:lang w:val="uk-UA"/>
              </w:rPr>
              <w:t>……..</w:t>
            </w:r>
          </w:p>
        </w:tc>
        <w:tc>
          <w:tcPr>
            <w:tcW w:w="496" w:type="dxa"/>
            <w:vAlign w:val="center"/>
          </w:tcPr>
          <w:p w:rsidR="000B14B1" w:rsidRPr="00ED65E2" w:rsidRDefault="007A34AC" w:rsidP="00ED65E2">
            <w:pPr>
              <w:pStyle w:val="20"/>
              <w:spacing w:after="0" w:line="240" w:lineRule="auto"/>
              <w:jc w:val="center"/>
              <w:rPr>
                <w:sz w:val="28"/>
                <w:szCs w:val="28"/>
                <w:lang w:val="en-US"/>
              </w:rPr>
            </w:pPr>
            <w:r>
              <w:rPr>
                <w:sz w:val="28"/>
                <w:szCs w:val="28"/>
                <w:lang w:val="uk-UA"/>
              </w:rPr>
              <w:t>4</w:t>
            </w:r>
            <w:r w:rsidR="00ED65E2">
              <w:rPr>
                <w:sz w:val="28"/>
                <w:szCs w:val="28"/>
                <w:lang w:val="en-US"/>
              </w:rPr>
              <w:t>7</w:t>
            </w:r>
          </w:p>
        </w:tc>
      </w:tr>
      <w:tr w:rsidR="000B14B1" w:rsidTr="003B58B8">
        <w:trPr>
          <w:trHeight w:val="494"/>
          <w:jc w:val="center"/>
        </w:trPr>
        <w:tc>
          <w:tcPr>
            <w:tcW w:w="356" w:type="dxa"/>
            <w:vAlign w:val="center"/>
          </w:tcPr>
          <w:p w:rsidR="000B14B1" w:rsidRDefault="000B14B1" w:rsidP="00A92B6E">
            <w:pPr>
              <w:pStyle w:val="20"/>
              <w:spacing w:after="0" w:line="240" w:lineRule="auto"/>
              <w:rPr>
                <w:sz w:val="28"/>
                <w:szCs w:val="28"/>
                <w:lang w:val="uk-UA"/>
              </w:rPr>
            </w:pPr>
            <w:r>
              <w:rPr>
                <w:sz w:val="28"/>
                <w:szCs w:val="28"/>
                <w:lang w:val="uk-UA"/>
              </w:rPr>
              <w:t>3</w:t>
            </w:r>
          </w:p>
        </w:tc>
        <w:tc>
          <w:tcPr>
            <w:tcW w:w="8567" w:type="dxa"/>
            <w:gridSpan w:val="2"/>
            <w:vAlign w:val="center"/>
          </w:tcPr>
          <w:p w:rsidR="000B14B1" w:rsidRPr="00E47554" w:rsidRDefault="000B14B1" w:rsidP="00A92B6E">
            <w:pPr>
              <w:pStyle w:val="20"/>
              <w:spacing w:after="0" w:line="240" w:lineRule="auto"/>
              <w:rPr>
                <w:sz w:val="28"/>
                <w:szCs w:val="28"/>
                <w:lang w:val="uk-UA"/>
              </w:rPr>
            </w:pPr>
            <w:r w:rsidRPr="00553648">
              <w:rPr>
                <w:sz w:val="28"/>
                <w:szCs w:val="28"/>
                <w:lang w:val="uk-UA"/>
              </w:rPr>
              <w:t>Результати</w:t>
            </w:r>
            <w:r>
              <w:rPr>
                <w:sz w:val="28"/>
                <w:szCs w:val="28"/>
                <w:lang w:val="uk-UA"/>
              </w:rPr>
              <w:t xml:space="preserve"> дослідження</w:t>
            </w:r>
            <w:r w:rsidRPr="00905C65">
              <w:rPr>
                <w:sz w:val="28"/>
                <w:szCs w:val="28"/>
              </w:rPr>
              <w:t>………………………</w:t>
            </w:r>
            <w:r>
              <w:rPr>
                <w:sz w:val="28"/>
                <w:szCs w:val="28"/>
              </w:rPr>
              <w:t>.</w:t>
            </w:r>
            <w:r>
              <w:rPr>
                <w:sz w:val="28"/>
                <w:szCs w:val="28"/>
                <w:lang w:val="uk-UA"/>
              </w:rPr>
              <w:t>................................</w:t>
            </w:r>
            <w:r w:rsidR="00EB17BB">
              <w:rPr>
                <w:sz w:val="28"/>
                <w:szCs w:val="28"/>
                <w:lang w:val="uk-UA"/>
              </w:rPr>
              <w:t>........</w:t>
            </w:r>
          </w:p>
        </w:tc>
        <w:tc>
          <w:tcPr>
            <w:tcW w:w="496" w:type="dxa"/>
            <w:vAlign w:val="center"/>
          </w:tcPr>
          <w:p w:rsidR="000B14B1" w:rsidRPr="00C94BF4" w:rsidRDefault="00B66B20" w:rsidP="00A92B6E">
            <w:pPr>
              <w:pStyle w:val="20"/>
              <w:spacing w:after="0" w:line="240" w:lineRule="auto"/>
              <w:jc w:val="center"/>
              <w:rPr>
                <w:sz w:val="28"/>
                <w:szCs w:val="28"/>
                <w:lang w:val="uk-UA"/>
              </w:rPr>
            </w:pPr>
            <w:r>
              <w:rPr>
                <w:sz w:val="28"/>
                <w:szCs w:val="28"/>
                <w:lang w:val="uk-UA"/>
              </w:rPr>
              <w:t>50</w:t>
            </w:r>
          </w:p>
        </w:tc>
      </w:tr>
      <w:tr w:rsidR="000B14B1" w:rsidTr="003B58B8">
        <w:trPr>
          <w:trHeight w:val="520"/>
          <w:jc w:val="center"/>
        </w:trPr>
        <w:tc>
          <w:tcPr>
            <w:tcW w:w="8923" w:type="dxa"/>
            <w:gridSpan w:val="3"/>
            <w:vAlign w:val="center"/>
          </w:tcPr>
          <w:p w:rsidR="000B14B1" w:rsidRPr="00E47554" w:rsidRDefault="000B14B1" w:rsidP="00A92B6E">
            <w:pPr>
              <w:pStyle w:val="20"/>
              <w:spacing w:after="0" w:line="240" w:lineRule="auto"/>
              <w:rPr>
                <w:sz w:val="28"/>
                <w:szCs w:val="28"/>
                <w:lang w:val="uk-UA"/>
              </w:rPr>
            </w:pPr>
            <w:r w:rsidRPr="00553648">
              <w:rPr>
                <w:sz w:val="28"/>
                <w:szCs w:val="28"/>
                <w:lang w:val="uk-UA"/>
              </w:rPr>
              <w:t>Висновки</w:t>
            </w:r>
            <w:r w:rsidRPr="00F12FB4">
              <w:rPr>
                <w:sz w:val="28"/>
                <w:szCs w:val="28"/>
                <w:lang w:val="uk-UA"/>
              </w:rPr>
              <w:t>……………………………………………………………....</w:t>
            </w:r>
            <w:r>
              <w:rPr>
                <w:sz w:val="28"/>
                <w:szCs w:val="28"/>
                <w:lang w:val="uk-UA"/>
              </w:rPr>
              <w:t>......</w:t>
            </w:r>
            <w:r w:rsidR="00EB17BB">
              <w:rPr>
                <w:sz w:val="28"/>
                <w:szCs w:val="28"/>
                <w:lang w:val="uk-UA"/>
              </w:rPr>
              <w:t>....</w:t>
            </w:r>
            <w:r>
              <w:rPr>
                <w:sz w:val="28"/>
                <w:szCs w:val="28"/>
                <w:lang w:val="uk-UA"/>
              </w:rPr>
              <w:t>.</w:t>
            </w:r>
          </w:p>
        </w:tc>
        <w:tc>
          <w:tcPr>
            <w:tcW w:w="496" w:type="dxa"/>
            <w:vAlign w:val="center"/>
          </w:tcPr>
          <w:p w:rsidR="000B14B1" w:rsidRPr="00ED65E2" w:rsidRDefault="00ED65E2" w:rsidP="00A92B6E">
            <w:pPr>
              <w:pStyle w:val="20"/>
              <w:spacing w:after="0" w:line="240" w:lineRule="auto"/>
              <w:jc w:val="center"/>
              <w:rPr>
                <w:sz w:val="28"/>
                <w:szCs w:val="28"/>
                <w:lang w:val="en-US"/>
              </w:rPr>
            </w:pPr>
            <w:r>
              <w:rPr>
                <w:sz w:val="28"/>
                <w:szCs w:val="28"/>
                <w:lang w:val="en-US"/>
              </w:rPr>
              <w:t>64</w:t>
            </w:r>
          </w:p>
        </w:tc>
      </w:tr>
      <w:tr w:rsidR="000B14B1" w:rsidTr="003B58B8">
        <w:trPr>
          <w:trHeight w:val="520"/>
          <w:jc w:val="center"/>
        </w:trPr>
        <w:tc>
          <w:tcPr>
            <w:tcW w:w="8923" w:type="dxa"/>
            <w:gridSpan w:val="3"/>
            <w:vAlign w:val="center"/>
          </w:tcPr>
          <w:p w:rsidR="000B14B1" w:rsidRPr="00E47554" w:rsidRDefault="000B14B1" w:rsidP="00A92B6E">
            <w:pPr>
              <w:pStyle w:val="20"/>
              <w:spacing w:after="0" w:line="240" w:lineRule="auto"/>
              <w:rPr>
                <w:sz w:val="28"/>
                <w:szCs w:val="28"/>
                <w:lang w:val="uk-UA"/>
              </w:rPr>
            </w:pPr>
            <w:r w:rsidRPr="00553648">
              <w:rPr>
                <w:sz w:val="28"/>
                <w:szCs w:val="28"/>
                <w:lang w:val="uk-UA"/>
              </w:rPr>
              <w:t>Перелік</w:t>
            </w:r>
            <w:r w:rsidRPr="00F12FB4">
              <w:rPr>
                <w:sz w:val="28"/>
                <w:szCs w:val="28"/>
                <w:lang w:val="uk-UA"/>
              </w:rPr>
              <w:t xml:space="preserve"> </w:t>
            </w:r>
            <w:r w:rsidRPr="00553648">
              <w:rPr>
                <w:sz w:val="28"/>
                <w:szCs w:val="28"/>
                <w:lang w:val="uk-UA"/>
              </w:rPr>
              <w:t>посилань</w:t>
            </w:r>
            <w:r w:rsidRPr="00F12FB4">
              <w:rPr>
                <w:sz w:val="28"/>
                <w:szCs w:val="28"/>
                <w:lang w:val="uk-UA"/>
              </w:rPr>
              <w:t xml:space="preserve"> ……………………………………………………..</w:t>
            </w:r>
            <w:r>
              <w:rPr>
                <w:sz w:val="28"/>
                <w:szCs w:val="28"/>
                <w:lang w:val="uk-UA"/>
              </w:rPr>
              <w:t>......</w:t>
            </w:r>
            <w:r w:rsidR="00EB17BB">
              <w:rPr>
                <w:sz w:val="28"/>
                <w:szCs w:val="28"/>
                <w:lang w:val="uk-UA"/>
              </w:rPr>
              <w:t>....</w:t>
            </w:r>
            <w:r w:rsidR="00A92B6E">
              <w:rPr>
                <w:sz w:val="28"/>
                <w:szCs w:val="28"/>
                <w:lang w:val="uk-UA"/>
              </w:rPr>
              <w:t>.</w:t>
            </w:r>
          </w:p>
        </w:tc>
        <w:tc>
          <w:tcPr>
            <w:tcW w:w="496" w:type="dxa"/>
            <w:vAlign w:val="center"/>
          </w:tcPr>
          <w:p w:rsidR="000B14B1" w:rsidRPr="00ED65E2" w:rsidRDefault="00B66B20" w:rsidP="00ED65E2">
            <w:pPr>
              <w:pStyle w:val="20"/>
              <w:spacing w:after="0" w:line="240" w:lineRule="auto"/>
              <w:jc w:val="center"/>
              <w:rPr>
                <w:sz w:val="28"/>
                <w:szCs w:val="28"/>
                <w:lang w:val="en-US"/>
              </w:rPr>
            </w:pPr>
            <w:r>
              <w:rPr>
                <w:sz w:val="28"/>
                <w:szCs w:val="28"/>
                <w:lang w:val="uk-UA"/>
              </w:rPr>
              <w:t>6</w:t>
            </w:r>
            <w:r w:rsidR="00ED65E2">
              <w:rPr>
                <w:sz w:val="28"/>
                <w:szCs w:val="28"/>
                <w:lang w:val="en-US"/>
              </w:rPr>
              <w:t>5</w:t>
            </w:r>
          </w:p>
        </w:tc>
      </w:tr>
      <w:tr w:rsidR="009964E3" w:rsidTr="003B58B8">
        <w:trPr>
          <w:trHeight w:val="520"/>
          <w:jc w:val="center"/>
        </w:trPr>
        <w:tc>
          <w:tcPr>
            <w:tcW w:w="8923" w:type="dxa"/>
            <w:gridSpan w:val="3"/>
            <w:vAlign w:val="center"/>
          </w:tcPr>
          <w:p w:rsidR="009964E3" w:rsidRPr="00553648" w:rsidRDefault="009964E3" w:rsidP="00A92B6E">
            <w:pPr>
              <w:pStyle w:val="20"/>
              <w:spacing w:after="0" w:line="240" w:lineRule="auto"/>
              <w:rPr>
                <w:sz w:val="28"/>
                <w:szCs w:val="28"/>
                <w:lang w:val="uk-UA"/>
              </w:rPr>
            </w:pPr>
            <w:r>
              <w:rPr>
                <w:sz w:val="28"/>
                <w:szCs w:val="28"/>
                <w:lang w:val="uk-UA"/>
              </w:rPr>
              <w:t>Додатки……………………………………………………………………….</w:t>
            </w:r>
            <w:r w:rsidR="00A92B6E">
              <w:rPr>
                <w:sz w:val="28"/>
                <w:szCs w:val="28"/>
                <w:lang w:val="uk-UA"/>
              </w:rPr>
              <w:t>.</w:t>
            </w:r>
          </w:p>
        </w:tc>
        <w:tc>
          <w:tcPr>
            <w:tcW w:w="496" w:type="dxa"/>
            <w:vAlign w:val="center"/>
          </w:tcPr>
          <w:p w:rsidR="009964E3" w:rsidRPr="00ED65E2" w:rsidRDefault="00ED65E2" w:rsidP="00A92B6E">
            <w:pPr>
              <w:pStyle w:val="20"/>
              <w:spacing w:after="0" w:line="240" w:lineRule="auto"/>
              <w:jc w:val="center"/>
              <w:rPr>
                <w:sz w:val="28"/>
                <w:szCs w:val="28"/>
                <w:lang w:val="en-US"/>
              </w:rPr>
            </w:pPr>
            <w:r>
              <w:rPr>
                <w:sz w:val="28"/>
                <w:szCs w:val="28"/>
                <w:lang w:val="en-US"/>
              </w:rPr>
              <w:t>72</w:t>
            </w:r>
          </w:p>
        </w:tc>
      </w:tr>
    </w:tbl>
    <w:p w:rsidR="00255872" w:rsidRPr="00BA133C" w:rsidRDefault="00255872" w:rsidP="004F7EFE">
      <w:pPr>
        <w:pStyle w:val="20"/>
        <w:spacing w:after="0" w:line="360" w:lineRule="auto"/>
        <w:rPr>
          <w:sz w:val="28"/>
          <w:szCs w:val="28"/>
          <w:lang w:val="uk-UA"/>
        </w:rPr>
      </w:pPr>
    </w:p>
    <w:p w:rsidR="004369FD" w:rsidRPr="00F868A4" w:rsidRDefault="000B14B1" w:rsidP="000B14B1">
      <w:pPr>
        <w:pStyle w:val="20"/>
        <w:tabs>
          <w:tab w:val="left" w:pos="684"/>
        </w:tabs>
        <w:spacing w:after="0" w:line="360" w:lineRule="auto"/>
        <w:rPr>
          <w:sz w:val="28"/>
          <w:szCs w:val="28"/>
        </w:rPr>
      </w:pPr>
      <w:r>
        <w:rPr>
          <w:sz w:val="28"/>
          <w:szCs w:val="28"/>
          <w:lang w:val="uk-UA"/>
        </w:rPr>
        <w:t xml:space="preserve"> </w:t>
      </w:r>
    </w:p>
    <w:p w:rsidR="00255872" w:rsidRPr="00A80046" w:rsidRDefault="00C0049B" w:rsidP="004F7EFE">
      <w:pPr>
        <w:pStyle w:val="20"/>
        <w:tabs>
          <w:tab w:val="left" w:pos="720"/>
        </w:tabs>
        <w:spacing w:after="0" w:line="360" w:lineRule="auto"/>
        <w:rPr>
          <w:sz w:val="28"/>
          <w:szCs w:val="28"/>
          <w:lang w:val="uk-UA"/>
        </w:rPr>
      </w:pPr>
      <w:r>
        <w:rPr>
          <w:sz w:val="28"/>
          <w:szCs w:val="28"/>
          <w:lang w:val="uk-UA"/>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055A33" w:rsidRDefault="00055A33"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E324D5" w:rsidRPr="00687C59" w:rsidRDefault="00E324D5" w:rsidP="004F7EFE">
      <w:pPr>
        <w:spacing w:line="360" w:lineRule="auto"/>
        <w:jc w:val="both"/>
        <w:rPr>
          <w:sz w:val="28"/>
          <w:szCs w:val="28"/>
          <w:lang w:val="uk-UA"/>
        </w:rPr>
      </w:pPr>
    </w:p>
    <w:p w:rsidR="009964E3" w:rsidRPr="00A92B6E" w:rsidRDefault="001D618B" w:rsidP="00A92B6E">
      <w:pPr>
        <w:spacing w:line="360" w:lineRule="auto"/>
        <w:jc w:val="center"/>
        <w:rPr>
          <w:sz w:val="28"/>
          <w:szCs w:val="28"/>
        </w:rPr>
      </w:pPr>
      <w:r>
        <w:rPr>
          <w:sz w:val="28"/>
          <w:szCs w:val="28"/>
          <w:lang w:val="uk-UA"/>
        </w:rPr>
        <w:t xml:space="preserve"> </w:t>
      </w:r>
    </w:p>
    <w:p w:rsidR="00255872" w:rsidRPr="00905C65" w:rsidRDefault="00255872" w:rsidP="004F7EFE">
      <w:pPr>
        <w:pStyle w:val="20"/>
        <w:spacing w:after="0" w:line="360" w:lineRule="auto"/>
        <w:jc w:val="center"/>
        <w:rPr>
          <w:bCs/>
          <w:caps/>
          <w:sz w:val="28"/>
          <w:szCs w:val="28"/>
        </w:rPr>
      </w:pPr>
      <w:r w:rsidRPr="00905C65">
        <w:rPr>
          <w:bCs/>
          <w:caps/>
          <w:sz w:val="28"/>
          <w:szCs w:val="28"/>
        </w:rPr>
        <w:lastRenderedPageBreak/>
        <w:t>ПЕРЕЛІК умовних позначень, символів, одиниць,</w:t>
      </w:r>
    </w:p>
    <w:p w:rsidR="00255872" w:rsidRPr="00A92FC3" w:rsidRDefault="00255872" w:rsidP="004F7EFE">
      <w:pPr>
        <w:pStyle w:val="20"/>
        <w:spacing w:after="0" w:line="360" w:lineRule="auto"/>
        <w:jc w:val="center"/>
        <w:rPr>
          <w:bCs/>
          <w:caps/>
          <w:sz w:val="28"/>
          <w:szCs w:val="28"/>
        </w:rPr>
      </w:pPr>
      <w:r w:rsidRPr="00905C65">
        <w:rPr>
          <w:bCs/>
          <w:caps/>
          <w:sz w:val="28"/>
          <w:szCs w:val="28"/>
        </w:rPr>
        <w:t xml:space="preserve">Скорочень </w:t>
      </w:r>
      <w:r w:rsidR="00355FE1">
        <w:rPr>
          <w:bCs/>
          <w:caps/>
          <w:sz w:val="28"/>
          <w:szCs w:val="28"/>
          <w:lang w:val="uk-UA"/>
        </w:rPr>
        <w:t>ТА</w:t>
      </w:r>
      <w:r w:rsidRPr="00905C65">
        <w:rPr>
          <w:bCs/>
          <w:caps/>
          <w:sz w:val="28"/>
          <w:szCs w:val="28"/>
        </w:rPr>
        <w:t xml:space="preserve"> термінів</w:t>
      </w:r>
    </w:p>
    <w:p w:rsidR="0014097B" w:rsidRDefault="00255872" w:rsidP="004F7EFE">
      <w:pPr>
        <w:pStyle w:val="20"/>
        <w:spacing w:after="0" w:line="360" w:lineRule="auto"/>
        <w:rPr>
          <w:sz w:val="28"/>
          <w:szCs w:val="28"/>
          <w:lang w:val="uk-UA"/>
        </w:rPr>
      </w:pPr>
      <w:r>
        <w:rPr>
          <w:sz w:val="28"/>
          <w:szCs w:val="28"/>
          <w:lang w:val="uk-UA"/>
        </w:rPr>
        <w:t xml:space="preserve"> </w:t>
      </w:r>
    </w:p>
    <w:p w:rsidR="00A91187" w:rsidRPr="00FC1E4B" w:rsidRDefault="00A91187" w:rsidP="00A91187">
      <w:pPr>
        <w:spacing w:line="360" w:lineRule="auto"/>
        <w:jc w:val="both"/>
        <w:rPr>
          <w:sz w:val="28"/>
          <w:szCs w:val="28"/>
          <w:lang w:val="uk-UA"/>
        </w:rPr>
      </w:pPr>
      <w:r>
        <w:rPr>
          <w:sz w:val="28"/>
          <w:szCs w:val="28"/>
        </w:rPr>
        <w:t xml:space="preserve">ВАШ – </w:t>
      </w:r>
      <w:r w:rsidRPr="00A91187">
        <w:rPr>
          <w:sz w:val="28"/>
          <w:szCs w:val="28"/>
          <w:lang w:val="uk-UA"/>
        </w:rPr>
        <w:t>візуальна</w:t>
      </w:r>
      <w:r>
        <w:rPr>
          <w:sz w:val="28"/>
          <w:szCs w:val="28"/>
        </w:rPr>
        <w:t xml:space="preserve"> </w:t>
      </w:r>
      <w:r w:rsidRPr="00A91187">
        <w:rPr>
          <w:sz w:val="28"/>
          <w:szCs w:val="28"/>
          <w:lang w:val="uk-UA"/>
        </w:rPr>
        <w:t>аналогова</w:t>
      </w:r>
      <w:r>
        <w:rPr>
          <w:sz w:val="28"/>
          <w:szCs w:val="28"/>
        </w:rPr>
        <w:t xml:space="preserve"> шкала</w:t>
      </w:r>
      <w:r>
        <w:rPr>
          <w:sz w:val="28"/>
          <w:szCs w:val="28"/>
          <w:lang w:val="uk-UA"/>
        </w:rPr>
        <w:t>.</w:t>
      </w:r>
    </w:p>
    <w:p w:rsidR="00A91187" w:rsidRPr="00A91187" w:rsidRDefault="00A91187" w:rsidP="00A91187">
      <w:pPr>
        <w:pStyle w:val="20"/>
        <w:spacing w:after="0" w:line="360" w:lineRule="auto"/>
        <w:rPr>
          <w:sz w:val="28"/>
          <w:szCs w:val="28"/>
          <w:lang w:val="uk-UA"/>
        </w:rPr>
      </w:pPr>
      <w:r>
        <w:rPr>
          <w:sz w:val="28"/>
          <w:szCs w:val="28"/>
          <w:lang w:val="uk-UA"/>
        </w:rPr>
        <w:t>ВООЗ – Всесвітня організація охорони здоров’я.</w:t>
      </w:r>
    </w:p>
    <w:p w:rsidR="00EB17BB" w:rsidRDefault="00EB17BB" w:rsidP="00A91187">
      <w:pPr>
        <w:spacing w:line="360" w:lineRule="auto"/>
        <w:jc w:val="both"/>
        <w:rPr>
          <w:sz w:val="28"/>
          <w:szCs w:val="28"/>
          <w:lang w:val="uk-UA"/>
        </w:rPr>
      </w:pPr>
      <w:r>
        <w:rPr>
          <w:sz w:val="28"/>
          <w:szCs w:val="28"/>
          <w:lang w:val="uk-UA"/>
        </w:rPr>
        <w:t>М</w:t>
      </w:r>
      <w:r w:rsidR="004F701B">
        <w:rPr>
          <w:sz w:val="28"/>
          <w:szCs w:val="28"/>
          <w:lang w:val="uk-UA"/>
        </w:rPr>
        <w:t>Ф</w:t>
      </w:r>
      <w:r>
        <w:rPr>
          <w:sz w:val="28"/>
          <w:szCs w:val="28"/>
          <w:lang w:val="uk-UA"/>
        </w:rPr>
        <w:t>Б</w:t>
      </w:r>
      <w:r w:rsidR="004F701B">
        <w:rPr>
          <w:sz w:val="28"/>
          <w:szCs w:val="28"/>
          <w:lang w:val="uk-UA"/>
        </w:rPr>
        <w:t>С</w:t>
      </w:r>
      <w:r>
        <w:rPr>
          <w:sz w:val="28"/>
          <w:szCs w:val="28"/>
          <w:lang w:val="uk-UA"/>
        </w:rPr>
        <w:t xml:space="preserve"> – </w:t>
      </w:r>
      <w:r w:rsidR="004F701B">
        <w:rPr>
          <w:sz w:val="28"/>
          <w:szCs w:val="28"/>
          <w:lang w:val="uk-UA"/>
        </w:rPr>
        <w:t>міофасціальний больовий синдром</w:t>
      </w:r>
      <w:r>
        <w:rPr>
          <w:sz w:val="28"/>
          <w:szCs w:val="28"/>
          <w:lang w:val="uk-UA"/>
        </w:rPr>
        <w:t>.</w:t>
      </w:r>
    </w:p>
    <w:p w:rsidR="00A92B6E" w:rsidRDefault="00A92B6E" w:rsidP="00A91187">
      <w:pPr>
        <w:spacing w:line="360" w:lineRule="auto"/>
        <w:jc w:val="both"/>
        <w:rPr>
          <w:sz w:val="28"/>
          <w:szCs w:val="28"/>
          <w:lang w:val="uk-UA"/>
        </w:rPr>
      </w:pPr>
      <w:r>
        <w:rPr>
          <w:sz w:val="28"/>
          <w:szCs w:val="28"/>
          <w:lang w:val="uk-UA"/>
        </w:rPr>
        <w:t>МФР – міофасціальний реліз.</w:t>
      </w:r>
    </w:p>
    <w:p w:rsidR="001F7961" w:rsidRDefault="001B7B5F" w:rsidP="00A91187">
      <w:pPr>
        <w:tabs>
          <w:tab w:val="left" w:pos="8820"/>
        </w:tabs>
        <w:spacing w:line="360" w:lineRule="auto"/>
        <w:jc w:val="both"/>
        <w:rPr>
          <w:sz w:val="28"/>
          <w:szCs w:val="28"/>
          <w:lang w:val="uk-UA"/>
        </w:rPr>
      </w:pPr>
      <w:r>
        <w:rPr>
          <w:sz w:val="28"/>
          <w:szCs w:val="28"/>
          <w:lang w:val="uk-UA"/>
        </w:rPr>
        <w:t>ПІР</w:t>
      </w:r>
      <w:r w:rsidR="001F7961">
        <w:rPr>
          <w:sz w:val="28"/>
          <w:szCs w:val="28"/>
          <w:lang w:val="uk-UA"/>
        </w:rPr>
        <w:t xml:space="preserve"> – постізометрична релаксація м’язів.</w:t>
      </w:r>
    </w:p>
    <w:p w:rsidR="001B7B5F" w:rsidRDefault="001B7B5F" w:rsidP="00A91187">
      <w:pPr>
        <w:tabs>
          <w:tab w:val="left" w:pos="8820"/>
        </w:tabs>
        <w:spacing w:line="360" w:lineRule="auto"/>
        <w:jc w:val="both"/>
        <w:rPr>
          <w:sz w:val="28"/>
          <w:szCs w:val="28"/>
          <w:lang w:val="uk-UA"/>
        </w:rPr>
      </w:pPr>
      <w:r>
        <w:rPr>
          <w:sz w:val="28"/>
          <w:szCs w:val="28"/>
          <w:lang w:val="uk-UA"/>
        </w:rPr>
        <w:t>ПРР – постреципрокна релаксація.</w:t>
      </w:r>
    </w:p>
    <w:p w:rsidR="001B7B5F" w:rsidRDefault="001B7B5F" w:rsidP="00A91187">
      <w:pPr>
        <w:tabs>
          <w:tab w:val="left" w:pos="8820"/>
        </w:tabs>
        <w:spacing w:line="360" w:lineRule="auto"/>
        <w:jc w:val="both"/>
        <w:rPr>
          <w:sz w:val="28"/>
          <w:szCs w:val="28"/>
          <w:lang w:val="uk-UA"/>
        </w:rPr>
      </w:pPr>
      <w:r>
        <w:rPr>
          <w:sz w:val="28"/>
          <w:szCs w:val="28"/>
          <w:lang w:val="uk-UA"/>
        </w:rPr>
        <w:t>ТТ – тригерна точка.</w:t>
      </w:r>
    </w:p>
    <w:p w:rsidR="001B7B5F" w:rsidRDefault="001B7B5F" w:rsidP="00A91187">
      <w:pPr>
        <w:tabs>
          <w:tab w:val="left" w:pos="8820"/>
        </w:tabs>
        <w:spacing w:line="360" w:lineRule="auto"/>
        <w:jc w:val="both"/>
        <w:rPr>
          <w:sz w:val="28"/>
          <w:szCs w:val="28"/>
          <w:lang w:val="uk-UA"/>
        </w:rPr>
      </w:pPr>
      <w:r>
        <w:rPr>
          <w:sz w:val="28"/>
          <w:szCs w:val="28"/>
          <w:lang w:val="uk-UA"/>
        </w:rPr>
        <w:t>УХТ – ударно-хвильова терапія.</w:t>
      </w:r>
    </w:p>
    <w:p w:rsidR="00A91187" w:rsidRDefault="00A91187" w:rsidP="00A91187">
      <w:pPr>
        <w:pStyle w:val="20"/>
        <w:spacing w:after="0" w:line="360" w:lineRule="auto"/>
        <w:rPr>
          <w:sz w:val="28"/>
          <w:szCs w:val="28"/>
          <w:lang w:val="uk-UA"/>
        </w:rPr>
      </w:pPr>
      <w:r w:rsidRPr="00A91187">
        <w:rPr>
          <w:sz w:val="28"/>
          <w:szCs w:val="28"/>
          <w:lang w:val="uk-UA"/>
        </w:rPr>
        <w:t>ХРС – хреб</w:t>
      </w:r>
      <w:r w:rsidR="00A21DB8">
        <w:rPr>
          <w:sz w:val="28"/>
          <w:szCs w:val="28"/>
          <w:lang w:val="uk-UA"/>
        </w:rPr>
        <w:t>етно-</w:t>
      </w:r>
      <w:r w:rsidRPr="00A91187">
        <w:rPr>
          <w:sz w:val="28"/>
          <w:szCs w:val="28"/>
          <w:lang w:val="uk-UA"/>
        </w:rPr>
        <w:t>руховий сегмент</w:t>
      </w:r>
      <w:r>
        <w:rPr>
          <w:sz w:val="28"/>
          <w:szCs w:val="28"/>
          <w:lang w:val="uk-UA"/>
        </w:rPr>
        <w:t>.</w:t>
      </w:r>
    </w:p>
    <w:p w:rsidR="001840B8" w:rsidRDefault="001840B8" w:rsidP="00A91187">
      <w:pPr>
        <w:pStyle w:val="20"/>
        <w:spacing w:after="0" w:line="360" w:lineRule="auto"/>
        <w:rPr>
          <w:sz w:val="28"/>
          <w:szCs w:val="28"/>
          <w:lang w:val="uk-UA"/>
        </w:rPr>
      </w:pPr>
      <w:r>
        <w:rPr>
          <w:sz w:val="28"/>
          <w:szCs w:val="28"/>
          <w:lang w:val="uk-UA"/>
        </w:rPr>
        <w:t>ХС – хребетній стовп.</w:t>
      </w:r>
    </w:p>
    <w:p w:rsidR="001C79E0" w:rsidRDefault="001C79E0" w:rsidP="00A91187">
      <w:pPr>
        <w:pStyle w:val="20"/>
        <w:spacing w:after="0" w:line="360" w:lineRule="auto"/>
        <w:rPr>
          <w:sz w:val="28"/>
          <w:szCs w:val="28"/>
          <w:lang w:val="uk-UA"/>
        </w:rPr>
      </w:pPr>
      <w:r>
        <w:rPr>
          <w:sz w:val="28"/>
          <w:szCs w:val="28"/>
          <w:lang w:val="uk-UA"/>
        </w:rPr>
        <w:t xml:space="preserve">ШВХ – шийний </w:t>
      </w:r>
      <w:r w:rsidR="001F7961">
        <w:rPr>
          <w:sz w:val="28"/>
          <w:szCs w:val="28"/>
          <w:lang w:val="uk-UA"/>
        </w:rPr>
        <w:t>відділ хребта.</w:t>
      </w:r>
    </w:p>
    <w:p w:rsidR="00C72A85" w:rsidRDefault="00A91187" w:rsidP="00A91187">
      <w:pPr>
        <w:tabs>
          <w:tab w:val="left" w:pos="3400"/>
        </w:tabs>
        <w:autoSpaceDE w:val="0"/>
        <w:autoSpaceDN w:val="0"/>
        <w:adjustRightInd w:val="0"/>
        <w:spacing w:line="360" w:lineRule="auto"/>
        <w:contextualSpacing/>
        <w:rPr>
          <w:bCs/>
          <w:iCs/>
          <w:sz w:val="28"/>
          <w:szCs w:val="28"/>
          <w:lang w:val="uk-UA"/>
        </w:rPr>
      </w:pPr>
      <w:r>
        <w:rPr>
          <w:bCs/>
          <w:iCs/>
          <w:sz w:val="28"/>
          <w:szCs w:val="28"/>
          <w:lang w:val="uk-UA"/>
        </w:rPr>
        <w:tab/>
      </w:r>
    </w:p>
    <w:p w:rsidR="00692711" w:rsidRDefault="00692711" w:rsidP="00692711">
      <w:pPr>
        <w:spacing w:line="360" w:lineRule="auto"/>
        <w:jc w:val="both"/>
        <w:rPr>
          <w:sz w:val="28"/>
          <w:szCs w:val="28"/>
          <w:lang w:val="uk-UA"/>
        </w:rPr>
      </w:pPr>
    </w:p>
    <w:p w:rsidR="00692711" w:rsidRPr="00692711" w:rsidRDefault="00692711" w:rsidP="00692711">
      <w:pPr>
        <w:spacing w:line="360" w:lineRule="auto"/>
        <w:jc w:val="both"/>
        <w:rPr>
          <w:sz w:val="28"/>
          <w:szCs w:val="28"/>
          <w:lang w:val="uk-UA"/>
        </w:rPr>
      </w:pPr>
      <w:r>
        <w:rPr>
          <w:sz w:val="28"/>
          <w:szCs w:val="28"/>
          <w:lang w:val="uk-UA"/>
        </w:rPr>
        <w:t xml:space="preserve"> </w:t>
      </w:r>
    </w:p>
    <w:p w:rsidR="001840B8" w:rsidRDefault="001840B8" w:rsidP="001840B8">
      <w:pPr>
        <w:spacing w:line="360" w:lineRule="auto"/>
        <w:ind w:firstLine="708"/>
        <w:jc w:val="both"/>
        <w:rPr>
          <w:sz w:val="28"/>
          <w:szCs w:val="28"/>
          <w:lang w:val="uk-UA"/>
        </w:rPr>
      </w:pPr>
      <w:r>
        <w:rPr>
          <w:sz w:val="28"/>
          <w:szCs w:val="28"/>
          <w:lang w:val="uk-UA"/>
        </w:rPr>
        <w:t xml:space="preserve"> </w:t>
      </w:r>
    </w:p>
    <w:p w:rsidR="00692711" w:rsidRPr="00692711" w:rsidRDefault="00692711" w:rsidP="00692711">
      <w:pPr>
        <w:spacing w:line="360" w:lineRule="auto"/>
        <w:jc w:val="both"/>
        <w:rPr>
          <w:sz w:val="28"/>
          <w:szCs w:val="28"/>
          <w:lang w:val="uk-UA"/>
        </w:rPr>
      </w:pPr>
    </w:p>
    <w:p w:rsidR="00692711" w:rsidRDefault="004F45BA" w:rsidP="00692711">
      <w:pPr>
        <w:pStyle w:val="20"/>
        <w:spacing w:line="360" w:lineRule="auto"/>
        <w:rPr>
          <w:sz w:val="28"/>
          <w:szCs w:val="28"/>
          <w:lang w:val="uk-UA"/>
        </w:rPr>
      </w:pPr>
      <w:r>
        <w:rPr>
          <w:sz w:val="28"/>
          <w:szCs w:val="28"/>
          <w:lang w:val="uk-UA"/>
        </w:rPr>
        <w:t xml:space="preserve"> </w:t>
      </w:r>
    </w:p>
    <w:p w:rsidR="00CE2530" w:rsidRDefault="00CE2530" w:rsidP="00692711">
      <w:pPr>
        <w:pStyle w:val="20"/>
        <w:spacing w:line="360" w:lineRule="auto"/>
        <w:rPr>
          <w:sz w:val="28"/>
          <w:szCs w:val="28"/>
          <w:lang w:val="uk-UA"/>
        </w:rPr>
      </w:pPr>
    </w:p>
    <w:p w:rsidR="00CE2530" w:rsidRDefault="00CE2530" w:rsidP="00692711">
      <w:pPr>
        <w:pStyle w:val="20"/>
        <w:spacing w:line="360" w:lineRule="auto"/>
        <w:rPr>
          <w:sz w:val="28"/>
          <w:szCs w:val="28"/>
          <w:lang w:val="uk-UA"/>
        </w:rPr>
      </w:pPr>
    </w:p>
    <w:p w:rsidR="00CE2530" w:rsidRPr="004F45BA" w:rsidRDefault="00CE2530" w:rsidP="00692711">
      <w:pPr>
        <w:pStyle w:val="20"/>
        <w:spacing w:line="360" w:lineRule="auto"/>
        <w:rPr>
          <w:sz w:val="28"/>
          <w:szCs w:val="28"/>
          <w:lang w:val="uk-UA"/>
        </w:rPr>
      </w:pPr>
    </w:p>
    <w:p w:rsidR="00CF62CE" w:rsidRDefault="004F45BA" w:rsidP="001840B8">
      <w:pPr>
        <w:pStyle w:val="20"/>
        <w:spacing w:line="360" w:lineRule="auto"/>
        <w:rPr>
          <w:sz w:val="28"/>
          <w:szCs w:val="28"/>
          <w:lang w:val="uk-UA"/>
        </w:rPr>
      </w:pPr>
      <w:r>
        <w:rPr>
          <w:sz w:val="28"/>
          <w:szCs w:val="28"/>
          <w:lang w:val="uk-UA"/>
        </w:rPr>
        <w:t xml:space="preserve"> </w:t>
      </w:r>
    </w:p>
    <w:p w:rsidR="00F33EEC" w:rsidRDefault="00F33EEC" w:rsidP="001840B8">
      <w:pPr>
        <w:pStyle w:val="20"/>
        <w:spacing w:line="360" w:lineRule="auto"/>
        <w:rPr>
          <w:sz w:val="28"/>
          <w:szCs w:val="28"/>
          <w:lang w:val="uk-UA"/>
        </w:rPr>
      </w:pPr>
    </w:p>
    <w:p w:rsidR="00F33EEC" w:rsidRDefault="00F33EEC" w:rsidP="001840B8">
      <w:pPr>
        <w:pStyle w:val="20"/>
        <w:spacing w:line="360" w:lineRule="auto"/>
        <w:rPr>
          <w:sz w:val="28"/>
          <w:szCs w:val="28"/>
          <w:lang w:val="uk-UA"/>
        </w:rPr>
      </w:pPr>
    </w:p>
    <w:p w:rsidR="00F33EEC" w:rsidRDefault="00F33EEC" w:rsidP="001840B8">
      <w:pPr>
        <w:pStyle w:val="20"/>
        <w:spacing w:line="360" w:lineRule="auto"/>
        <w:rPr>
          <w:sz w:val="28"/>
          <w:szCs w:val="28"/>
          <w:lang w:val="uk-UA"/>
        </w:rPr>
      </w:pPr>
    </w:p>
    <w:p w:rsidR="004F701B" w:rsidRDefault="004F701B" w:rsidP="001840B8">
      <w:pPr>
        <w:pStyle w:val="20"/>
        <w:spacing w:line="360" w:lineRule="auto"/>
        <w:rPr>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255872" w:rsidRPr="00872806" w:rsidRDefault="00255872" w:rsidP="004F7EFE">
      <w:pPr>
        <w:spacing w:line="360" w:lineRule="auto"/>
        <w:jc w:val="both"/>
        <w:rPr>
          <w:sz w:val="28"/>
          <w:szCs w:val="28"/>
          <w:lang w:val="uk-UA"/>
        </w:rPr>
      </w:pPr>
    </w:p>
    <w:p w:rsidR="00884A40" w:rsidRDefault="00216253" w:rsidP="00884A40">
      <w:pPr>
        <w:spacing w:line="360" w:lineRule="auto"/>
        <w:ind w:firstLine="708"/>
        <w:jc w:val="both"/>
        <w:rPr>
          <w:sz w:val="28"/>
          <w:szCs w:val="28"/>
          <w:lang w:val="uk-UA"/>
        </w:rPr>
      </w:pPr>
      <w:r>
        <w:rPr>
          <w:sz w:val="28"/>
          <w:szCs w:val="28"/>
          <w:lang w:val="uk-UA"/>
        </w:rPr>
        <w:t xml:space="preserve"> </w:t>
      </w:r>
      <w:r w:rsidRPr="00216253">
        <w:rPr>
          <w:sz w:val="28"/>
          <w:szCs w:val="28"/>
          <w:lang w:val="uk-UA"/>
        </w:rPr>
        <w:t>Хронічний неспецифічний м’язовий</w:t>
      </w:r>
      <w:r>
        <w:rPr>
          <w:sz w:val="28"/>
          <w:szCs w:val="28"/>
          <w:lang w:val="uk-UA"/>
        </w:rPr>
        <w:t xml:space="preserve"> </w:t>
      </w:r>
      <w:r w:rsidRPr="00216253">
        <w:rPr>
          <w:sz w:val="28"/>
          <w:szCs w:val="28"/>
          <w:lang w:val="uk-UA"/>
        </w:rPr>
        <w:t>біль у спин</w:t>
      </w:r>
      <w:r>
        <w:rPr>
          <w:sz w:val="28"/>
          <w:szCs w:val="28"/>
          <w:lang w:val="uk-UA"/>
        </w:rPr>
        <w:t xml:space="preserve">і є складною </w:t>
      </w:r>
      <w:r w:rsidRPr="00084991">
        <w:rPr>
          <w:sz w:val="28"/>
          <w:szCs w:val="28"/>
          <w:lang w:val="uk-UA"/>
        </w:rPr>
        <w:t>мультидисциплінарно</w:t>
      </w:r>
      <w:r>
        <w:rPr>
          <w:sz w:val="28"/>
          <w:szCs w:val="28"/>
          <w:lang w:val="uk-UA"/>
        </w:rPr>
        <w:t xml:space="preserve">ю </w:t>
      </w:r>
      <w:r w:rsidRPr="00084991">
        <w:rPr>
          <w:sz w:val="28"/>
          <w:szCs w:val="28"/>
          <w:lang w:val="uk-UA"/>
        </w:rPr>
        <w:t>проблем</w:t>
      </w:r>
      <w:r>
        <w:rPr>
          <w:sz w:val="28"/>
          <w:szCs w:val="28"/>
          <w:lang w:val="uk-UA"/>
        </w:rPr>
        <w:t>ою</w:t>
      </w:r>
      <w:r w:rsidRPr="00084991">
        <w:rPr>
          <w:sz w:val="28"/>
          <w:szCs w:val="28"/>
          <w:lang w:val="uk-UA"/>
        </w:rPr>
        <w:t>, яка є актуальною для с</w:t>
      </w:r>
      <w:r>
        <w:rPr>
          <w:sz w:val="28"/>
          <w:szCs w:val="28"/>
          <w:lang w:val="uk-UA"/>
        </w:rPr>
        <w:t>учасного</w:t>
      </w:r>
      <w:r w:rsidRPr="00084991">
        <w:rPr>
          <w:sz w:val="28"/>
          <w:szCs w:val="28"/>
          <w:lang w:val="uk-UA"/>
        </w:rPr>
        <w:t xml:space="preserve"> суспільства внаслідок великих економічних втрат, пов'язаних з їх високою поширеністю серед осіб працездатного</w:t>
      </w:r>
      <w:r w:rsidR="00884A40">
        <w:rPr>
          <w:sz w:val="28"/>
          <w:szCs w:val="28"/>
          <w:lang w:val="uk-UA"/>
        </w:rPr>
        <w:t xml:space="preserve"> віку [</w:t>
      </w:r>
      <w:r w:rsidR="00CC30DD">
        <w:rPr>
          <w:sz w:val="28"/>
          <w:szCs w:val="28"/>
          <w:lang w:val="uk-UA"/>
        </w:rPr>
        <w:t>1</w:t>
      </w:r>
      <w:r w:rsidR="00884A40">
        <w:rPr>
          <w:sz w:val="28"/>
          <w:szCs w:val="28"/>
          <w:lang w:val="uk-UA"/>
        </w:rPr>
        <w:t>]. До неспецифічного</w:t>
      </w:r>
      <w:r w:rsidR="00884A40" w:rsidRPr="00884A40">
        <w:rPr>
          <w:sz w:val="28"/>
          <w:szCs w:val="28"/>
          <w:lang w:val="uk-UA"/>
        </w:rPr>
        <w:t xml:space="preserve"> м'язово-скелетн</w:t>
      </w:r>
      <w:r w:rsidR="00884A40">
        <w:rPr>
          <w:sz w:val="28"/>
          <w:szCs w:val="28"/>
          <w:lang w:val="uk-UA"/>
        </w:rPr>
        <w:t>ого</w:t>
      </w:r>
      <w:r w:rsidR="00884A40" w:rsidRPr="00884A40">
        <w:rPr>
          <w:sz w:val="28"/>
          <w:szCs w:val="28"/>
          <w:lang w:val="uk-UA"/>
        </w:rPr>
        <w:t xml:space="preserve"> бол</w:t>
      </w:r>
      <w:r w:rsidR="00884A40">
        <w:rPr>
          <w:sz w:val="28"/>
          <w:szCs w:val="28"/>
          <w:lang w:val="uk-UA"/>
        </w:rPr>
        <w:t xml:space="preserve">ю відносять болі, які мають невертеброгенний дебют, а також не пов’язані із захворюваннями </w:t>
      </w:r>
      <w:r w:rsidR="00884A40" w:rsidRPr="00884A40">
        <w:rPr>
          <w:sz w:val="28"/>
          <w:szCs w:val="28"/>
          <w:lang w:val="uk-UA"/>
        </w:rPr>
        <w:t>внутрішніх органів</w:t>
      </w:r>
      <w:r w:rsidR="00884A40">
        <w:rPr>
          <w:sz w:val="28"/>
          <w:szCs w:val="28"/>
          <w:lang w:val="uk-UA"/>
        </w:rPr>
        <w:t>.</w:t>
      </w:r>
      <w:r w:rsidR="00884A40" w:rsidRPr="00884A40">
        <w:rPr>
          <w:sz w:val="28"/>
          <w:szCs w:val="28"/>
          <w:lang w:val="uk-UA"/>
        </w:rPr>
        <w:t xml:space="preserve"> Це найпоширеніший тип болю</w:t>
      </w:r>
      <w:r w:rsidR="00884A40">
        <w:rPr>
          <w:sz w:val="28"/>
          <w:szCs w:val="28"/>
          <w:lang w:val="uk-UA"/>
        </w:rPr>
        <w:t xml:space="preserve">, який складає </w:t>
      </w:r>
      <w:r w:rsidR="00884A40" w:rsidRPr="00884A40">
        <w:rPr>
          <w:sz w:val="28"/>
          <w:szCs w:val="28"/>
          <w:lang w:val="uk-UA"/>
        </w:rPr>
        <w:t>майже 98</w:t>
      </w:r>
      <w:r w:rsidR="00884A40">
        <w:rPr>
          <w:sz w:val="28"/>
          <w:szCs w:val="28"/>
          <w:lang w:val="uk-UA"/>
        </w:rPr>
        <w:t xml:space="preserve"> % всіх випадків болю у спині</w:t>
      </w:r>
      <w:r w:rsidR="00884A40" w:rsidRPr="00884A40">
        <w:rPr>
          <w:sz w:val="28"/>
          <w:szCs w:val="28"/>
          <w:lang w:val="uk-UA"/>
        </w:rPr>
        <w:t>. Типовим прикладом м'язово-скелетного болю є міофасціальний больовий синдром (М</w:t>
      </w:r>
      <w:r w:rsidR="00884A40">
        <w:rPr>
          <w:sz w:val="28"/>
          <w:szCs w:val="28"/>
          <w:lang w:val="uk-UA"/>
        </w:rPr>
        <w:t>Ф</w:t>
      </w:r>
      <w:r w:rsidR="00884A40" w:rsidRPr="00884A40">
        <w:rPr>
          <w:sz w:val="28"/>
          <w:szCs w:val="28"/>
          <w:lang w:val="uk-UA"/>
        </w:rPr>
        <w:t>БС), який спричинює значну дезадаптацію пацієнтів</w:t>
      </w:r>
      <w:r w:rsidR="00884A40" w:rsidRPr="00874B5E">
        <w:rPr>
          <w:sz w:val="28"/>
          <w:szCs w:val="28"/>
          <w:lang w:val="uk-UA"/>
        </w:rPr>
        <w:t xml:space="preserve"> [</w:t>
      </w:r>
      <w:r w:rsidR="00CC30DD">
        <w:rPr>
          <w:sz w:val="28"/>
          <w:szCs w:val="28"/>
          <w:lang w:val="uk-UA"/>
        </w:rPr>
        <w:t>2</w:t>
      </w:r>
      <w:r w:rsidR="00884A40" w:rsidRPr="00874B5E">
        <w:rPr>
          <w:sz w:val="28"/>
          <w:szCs w:val="28"/>
          <w:lang w:val="uk-UA"/>
        </w:rPr>
        <w:t>]</w:t>
      </w:r>
      <w:r w:rsidR="00884A40" w:rsidRPr="00884A40">
        <w:rPr>
          <w:sz w:val="28"/>
          <w:szCs w:val="28"/>
          <w:lang w:val="uk-UA"/>
        </w:rPr>
        <w:t>.</w:t>
      </w:r>
      <w:r w:rsidR="00884A40">
        <w:rPr>
          <w:sz w:val="28"/>
          <w:szCs w:val="28"/>
          <w:lang w:val="uk-UA"/>
        </w:rPr>
        <w:t xml:space="preserve"> За інфор</w:t>
      </w:r>
      <w:r w:rsidR="00884A40" w:rsidRPr="00216253">
        <w:rPr>
          <w:sz w:val="28"/>
          <w:szCs w:val="28"/>
          <w:lang w:val="uk-UA"/>
        </w:rPr>
        <w:t>мацією Всесвітньої організації охорони здоров’я</w:t>
      </w:r>
      <w:r w:rsidR="00884A40">
        <w:rPr>
          <w:sz w:val="28"/>
          <w:szCs w:val="28"/>
          <w:lang w:val="uk-UA"/>
        </w:rPr>
        <w:t xml:space="preserve"> (ВООЗ) в розвинених країнах загальна </w:t>
      </w:r>
      <w:r w:rsidR="00884A40" w:rsidRPr="00216253">
        <w:rPr>
          <w:sz w:val="28"/>
          <w:szCs w:val="28"/>
          <w:lang w:val="uk-UA"/>
        </w:rPr>
        <w:t>поширеність</w:t>
      </w:r>
      <w:r w:rsidR="00884A40">
        <w:rPr>
          <w:sz w:val="28"/>
          <w:szCs w:val="28"/>
          <w:lang w:val="uk-UA"/>
        </w:rPr>
        <w:t xml:space="preserve"> МФБС </w:t>
      </w:r>
      <w:r w:rsidR="00884A40" w:rsidRPr="00216253">
        <w:rPr>
          <w:sz w:val="28"/>
          <w:szCs w:val="28"/>
          <w:lang w:val="uk-UA"/>
        </w:rPr>
        <w:t>становить від 4</w:t>
      </w:r>
      <w:r w:rsidR="00884A40">
        <w:rPr>
          <w:sz w:val="28"/>
          <w:szCs w:val="28"/>
          <w:lang w:val="uk-UA"/>
        </w:rPr>
        <w:t xml:space="preserve">6 </w:t>
      </w:r>
      <w:r w:rsidR="00884A40" w:rsidRPr="00216253">
        <w:rPr>
          <w:sz w:val="28"/>
          <w:szCs w:val="28"/>
          <w:lang w:val="uk-UA"/>
        </w:rPr>
        <w:t>%</w:t>
      </w:r>
      <w:r w:rsidR="00884A40">
        <w:rPr>
          <w:sz w:val="28"/>
          <w:szCs w:val="28"/>
          <w:lang w:val="uk-UA"/>
        </w:rPr>
        <w:t xml:space="preserve">, </w:t>
      </w:r>
      <w:r w:rsidR="00884A40" w:rsidRPr="00216253">
        <w:rPr>
          <w:sz w:val="28"/>
          <w:szCs w:val="28"/>
          <w:lang w:val="uk-UA"/>
        </w:rPr>
        <w:t>річна захворюваність</w:t>
      </w:r>
      <w:r w:rsidR="00884A40">
        <w:rPr>
          <w:sz w:val="28"/>
          <w:szCs w:val="28"/>
          <w:lang w:val="uk-UA"/>
        </w:rPr>
        <w:t xml:space="preserve"> </w:t>
      </w:r>
      <w:r w:rsidR="00884A40" w:rsidRPr="00216253">
        <w:rPr>
          <w:sz w:val="28"/>
          <w:szCs w:val="28"/>
          <w:lang w:val="uk-UA"/>
        </w:rPr>
        <w:t>становить близько 5</w:t>
      </w:r>
      <w:r w:rsidR="00884A40">
        <w:rPr>
          <w:sz w:val="28"/>
          <w:szCs w:val="28"/>
          <w:lang w:val="uk-UA"/>
        </w:rPr>
        <w:t xml:space="preserve"> </w:t>
      </w:r>
      <w:r w:rsidR="00884A40" w:rsidRPr="00216253">
        <w:rPr>
          <w:sz w:val="28"/>
          <w:szCs w:val="28"/>
          <w:lang w:val="uk-UA"/>
        </w:rPr>
        <w:t xml:space="preserve">% </w:t>
      </w:r>
      <w:r w:rsidR="00884A40">
        <w:rPr>
          <w:sz w:val="28"/>
          <w:szCs w:val="28"/>
          <w:lang w:val="uk-UA"/>
        </w:rPr>
        <w:t>[</w:t>
      </w:r>
      <w:r w:rsidR="00CC30DD">
        <w:rPr>
          <w:sz w:val="28"/>
          <w:szCs w:val="28"/>
          <w:lang w:val="uk-UA"/>
        </w:rPr>
        <w:t>3</w:t>
      </w:r>
      <w:r w:rsidR="00884A40" w:rsidRPr="00216253">
        <w:rPr>
          <w:sz w:val="28"/>
          <w:szCs w:val="28"/>
          <w:lang w:val="uk-UA"/>
        </w:rPr>
        <w:t>].</w:t>
      </w:r>
    </w:p>
    <w:p w:rsidR="00A91187" w:rsidRPr="00A91187" w:rsidRDefault="00884A40" w:rsidP="001F08D7">
      <w:pPr>
        <w:spacing w:line="360" w:lineRule="auto"/>
        <w:ind w:firstLine="708"/>
        <w:jc w:val="both"/>
        <w:rPr>
          <w:sz w:val="28"/>
          <w:szCs w:val="28"/>
          <w:lang w:val="uk-UA"/>
        </w:rPr>
      </w:pPr>
      <w:r w:rsidRPr="00884A40">
        <w:rPr>
          <w:sz w:val="28"/>
          <w:szCs w:val="28"/>
          <w:lang w:val="uk-UA"/>
        </w:rPr>
        <w:t>Висока поширеність М</w:t>
      </w:r>
      <w:r>
        <w:rPr>
          <w:sz w:val="28"/>
          <w:szCs w:val="28"/>
          <w:lang w:val="uk-UA"/>
        </w:rPr>
        <w:t>ФБ</w:t>
      </w:r>
      <w:r w:rsidRPr="00884A40">
        <w:rPr>
          <w:sz w:val="28"/>
          <w:szCs w:val="28"/>
          <w:lang w:val="uk-UA"/>
        </w:rPr>
        <w:t>С у популяції обумовлена урбанізацією, малорухомим способом життя, зміною рухових стереотипів, характером харчування</w:t>
      </w:r>
      <w:r w:rsidR="00AA1080">
        <w:rPr>
          <w:sz w:val="28"/>
          <w:szCs w:val="28"/>
          <w:lang w:val="uk-UA"/>
        </w:rPr>
        <w:t xml:space="preserve"> та іншими факторами ризику [</w:t>
      </w:r>
      <w:r w:rsidR="00CC30DD">
        <w:rPr>
          <w:sz w:val="28"/>
          <w:szCs w:val="28"/>
          <w:lang w:val="uk-UA"/>
        </w:rPr>
        <w:t>4</w:t>
      </w:r>
      <w:r w:rsidR="00AA1080">
        <w:rPr>
          <w:sz w:val="28"/>
          <w:szCs w:val="28"/>
          <w:lang w:val="uk-UA"/>
        </w:rPr>
        <w:t xml:space="preserve">]. Одним із основних факторів ризику </w:t>
      </w:r>
      <w:r w:rsidR="001F08D7">
        <w:rPr>
          <w:sz w:val="28"/>
          <w:szCs w:val="28"/>
          <w:lang w:val="uk-UA"/>
        </w:rPr>
        <w:t xml:space="preserve">є </w:t>
      </w:r>
      <w:r w:rsidR="00AA1080">
        <w:rPr>
          <w:sz w:val="28"/>
          <w:szCs w:val="28"/>
          <w:lang w:val="uk-UA"/>
        </w:rPr>
        <w:t xml:space="preserve"> </w:t>
      </w:r>
      <w:r w:rsidRPr="00884A40">
        <w:rPr>
          <w:sz w:val="28"/>
          <w:szCs w:val="28"/>
          <w:lang w:val="uk-UA"/>
        </w:rPr>
        <w:t xml:space="preserve">професійні </w:t>
      </w:r>
      <w:r w:rsidR="001F08D7">
        <w:rPr>
          <w:sz w:val="28"/>
          <w:szCs w:val="28"/>
          <w:lang w:val="uk-UA"/>
        </w:rPr>
        <w:t xml:space="preserve">навантаження – </w:t>
      </w:r>
      <w:r w:rsidRPr="00884A40">
        <w:rPr>
          <w:sz w:val="28"/>
          <w:szCs w:val="28"/>
          <w:lang w:val="uk-UA"/>
        </w:rPr>
        <w:t xml:space="preserve">статичні навантаження на хребет, </w:t>
      </w:r>
      <w:r w:rsidR="001F08D7">
        <w:rPr>
          <w:sz w:val="28"/>
          <w:szCs w:val="28"/>
          <w:lang w:val="uk-UA"/>
        </w:rPr>
        <w:t xml:space="preserve">тривала </w:t>
      </w:r>
      <w:r w:rsidR="001F08D7" w:rsidRPr="00884A40">
        <w:rPr>
          <w:sz w:val="28"/>
          <w:szCs w:val="28"/>
          <w:lang w:val="uk-UA"/>
        </w:rPr>
        <w:t xml:space="preserve">фізична </w:t>
      </w:r>
      <w:r w:rsidR="001F08D7">
        <w:rPr>
          <w:sz w:val="28"/>
          <w:szCs w:val="28"/>
          <w:lang w:val="uk-UA"/>
        </w:rPr>
        <w:t>праця в певних позах</w:t>
      </w:r>
      <w:r w:rsidRPr="00884A40">
        <w:rPr>
          <w:sz w:val="28"/>
          <w:szCs w:val="28"/>
          <w:lang w:val="uk-UA"/>
        </w:rPr>
        <w:t xml:space="preserve"> з нахилами вперед</w:t>
      </w:r>
      <w:r w:rsidR="001F08D7">
        <w:rPr>
          <w:sz w:val="28"/>
          <w:szCs w:val="28"/>
          <w:lang w:val="uk-UA"/>
        </w:rPr>
        <w:t>,</w:t>
      </w:r>
      <w:r w:rsidRPr="00884A40">
        <w:rPr>
          <w:sz w:val="28"/>
          <w:szCs w:val="28"/>
          <w:lang w:val="uk-UA"/>
        </w:rPr>
        <w:t xml:space="preserve"> ротацією тіла</w:t>
      </w:r>
      <w:r w:rsidR="001F08D7">
        <w:rPr>
          <w:sz w:val="28"/>
          <w:szCs w:val="28"/>
          <w:lang w:val="uk-UA"/>
        </w:rPr>
        <w:t xml:space="preserve"> тощо</w:t>
      </w:r>
      <w:r w:rsidRPr="00884A40">
        <w:rPr>
          <w:sz w:val="28"/>
          <w:szCs w:val="28"/>
          <w:lang w:val="uk-UA"/>
        </w:rPr>
        <w:t>, вібраці</w:t>
      </w:r>
      <w:r w:rsidR="001F08D7">
        <w:rPr>
          <w:sz w:val="28"/>
          <w:szCs w:val="28"/>
          <w:lang w:val="uk-UA"/>
        </w:rPr>
        <w:t xml:space="preserve">йні фактори, однотипні перенапруження м'язів під час спортивної діяльності </w:t>
      </w:r>
      <w:r w:rsidR="00A91187" w:rsidRPr="00A91187">
        <w:rPr>
          <w:sz w:val="28"/>
          <w:szCs w:val="28"/>
          <w:lang w:val="uk-UA"/>
        </w:rPr>
        <w:t>[</w:t>
      </w:r>
      <w:r w:rsidR="00CC30DD">
        <w:rPr>
          <w:sz w:val="28"/>
          <w:szCs w:val="28"/>
          <w:lang w:val="uk-UA"/>
        </w:rPr>
        <w:t>5</w:t>
      </w:r>
      <w:r w:rsidR="00A91187" w:rsidRPr="00A91187">
        <w:rPr>
          <w:sz w:val="28"/>
          <w:szCs w:val="28"/>
          <w:lang w:val="uk-UA"/>
        </w:rPr>
        <w:t>].</w:t>
      </w:r>
      <w:r w:rsidR="001F08D7">
        <w:rPr>
          <w:sz w:val="28"/>
          <w:szCs w:val="28"/>
          <w:lang w:val="uk-UA"/>
        </w:rPr>
        <w:t xml:space="preserve"> </w:t>
      </w:r>
    </w:p>
    <w:p w:rsidR="0034404F" w:rsidRDefault="00A91187" w:rsidP="00084991">
      <w:pPr>
        <w:spacing w:line="360" w:lineRule="auto"/>
        <w:jc w:val="both"/>
        <w:rPr>
          <w:sz w:val="28"/>
          <w:szCs w:val="28"/>
          <w:lang w:val="uk-UA"/>
        </w:rPr>
      </w:pPr>
      <w:r w:rsidRPr="00A91187">
        <w:rPr>
          <w:sz w:val="28"/>
          <w:szCs w:val="28"/>
          <w:lang w:val="uk-UA"/>
        </w:rPr>
        <w:tab/>
      </w:r>
      <w:r w:rsidR="00084991" w:rsidRPr="00084991">
        <w:rPr>
          <w:sz w:val="28"/>
          <w:szCs w:val="28"/>
          <w:lang w:val="uk-UA"/>
        </w:rPr>
        <w:t>Проблема хронічних міофасц</w:t>
      </w:r>
      <w:r w:rsidR="00084991">
        <w:rPr>
          <w:sz w:val="28"/>
          <w:szCs w:val="28"/>
          <w:lang w:val="uk-UA"/>
        </w:rPr>
        <w:t>і</w:t>
      </w:r>
      <w:r w:rsidR="00084991" w:rsidRPr="00084991">
        <w:rPr>
          <w:sz w:val="28"/>
          <w:szCs w:val="28"/>
          <w:lang w:val="uk-UA"/>
        </w:rPr>
        <w:t>альних больових синдромів актуальна у пацієнтів різного віку, так як кліні</w:t>
      </w:r>
      <w:r w:rsidR="00084991">
        <w:rPr>
          <w:sz w:val="28"/>
          <w:szCs w:val="28"/>
          <w:lang w:val="uk-UA"/>
        </w:rPr>
        <w:t>чні</w:t>
      </w:r>
      <w:r w:rsidR="00084991" w:rsidRPr="00084991">
        <w:rPr>
          <w:sz w:val="28"/>
          <w:szCs w:val="28"/>
          <w:lang w:val="uk-UA"/>
        </w:rPr>
        <w:t xml:space="preserve"> про</w:t>
      </w:r>
      <w:r w:rsidR="00084991">
        <w:rPr>
          <w:sz w:val="28"/>
          <w:szCs w:val="28"/>
          <w:lang w:val="uk-UA"/>
        </w:rPr>
        <w:t>яви</w:t>
      </w:r>
      <w:r w:rsidR="00084991" w:rsidRPr="00084991">
        <w:rPr>
          <w:sz w:val="28"/>
          <w:szCs w:val="28"/>
          <w:lang w:val="uk-UA"/>
        </w:rPr>
        <w:t xml:space="preserve"> патологічного процесу значн</w:t>
      </w:r>
      <w:r w:rsidR="00084991">
        <w:rPr>
          <w:sz w:val="28"/>
          <w:szCs w:val="28"/>
          <w:lang w:val="uk-UA"/>
        </w:rPr>
        <w:t>ою</w:t>
      </w:r>
      <w:r w:rsidR="00084991" w:rsidRPr="00084991">
        <w:rPr>
          <w:sz w:val="28"/>
          <w:szCs w:val="28"/>
          <w:lang w:val="uk-UA"/>
        </w:rPr>
        <w:t xml:space="preserve"> мір</w:t>
      </w:r>
      <w:r w:rsidR="00084991">
        <w:rPr>
          <w:sz w:val="28"/>
          <w:szCs w:val="28"/>
          <w:lang w:val="uk-UA"/>
        </w:rPr>
        <w:t xml:space="preserve">ою </w:t>
      </w:r>
      <w:r w:rsidR="00084991" w:rsidRPr="00084991">
        <w:rPr>
          <w:sz w:val="28"/>
          <w:szCs w:val="28"/>
          <w:lang w:val="uk-UA"/>
        </w:rPr>
        <w:t>залеж</w:t>
      </w:r>
      <w:r w:rsidR="00084991">
        <w:rPr>
          <w:sz w:val="28"/>
          <w:szCs w:val="28"/>
          <w:lang w:val="uk-UA"/>
        </w:rPr>
        <w:t>а</w:t>
      </w:r>
      <w:r w:rsidR="00084991" w:rsidRPr="00084991">
        <w:rPr>
          <w:sz w:val="28"/>
          <w:szCs w:val="28"/>
          <w:lang w:val="uk-UA"/>
        </w:rPr>
        <w:t>ть від існуючих вікових змін у функціонуванні нервової системи</w:t>
      </w:r>
      <w:r w:rsidR="0034404F">
        <w:rPr>
          <w:sz w:val="28"/>
          <w:szCs w:val="28"/>
          <w:lang w:val="uk-UA"/>
        </w:rPr>
        <w:t xml:space="preserve"> і супутньої вікової патології.</w:t>
      </w:r>
      <w:r w:rsidR="0034404F" w:rsidRPr="0034404F">
        <w:rPr>
          <w:sz w:val="28"/>
          <w:szCs w:val="28"/>
          <w:lang w:val="uk-UA"/>
        </w:rPr>
        <w:t xml:space="preserve"> </w:t>
      </w:r>
      <w:r w:rsidR="0034404F">
        <w:rPr>
          <w:sz w:val="28"/>
          <w:szCs w:val="28"/>
          <w:lang w:val="uk-UA"/>
        </w:rPr>
        <w:t>П</w:t>
      </w:r>
      <w:r w:rsidR="0034404F" w:rsidRPr="00823E41">
        <w:rPr>
          <w:sz w:val="28"/>
          <w:szCs w:val="28"/>
          <w:lang w:val="uk-UA"/>
        </w:rPr>
        <w:t xml:space="preserve">роблемам реабілітації </w:t>
      </w:r>
      <w:r w:rsidR="0034404F">
        <w:rPr>
          <w:sz w:val="28"/>
          <w:szCs w:val="28"/>
          <w:lang w:val="uk-UA"/>
        </w:rPr>
        <w:t>пацієнтів</w:t>
      </w:r>
      <w:r w:rsidR="0034404F" w:rsidRPr="00823E41">
        <w:rPr>
          <w:sz w:val="28"/>
          <w:szCs w:val="28"/>
          <w:lang w:val="uk-UA"/>
        </w:rPr>
        <w:t xml:space="preserve"> </w:t>
      </w:r>
      <w:r w:rsidR="0034404F">
        <w:rPr>
          <w:sz w:val="28"/>
          <w:szCs w:val="28"/>
          <w:lang w:val="uk-UA"/>
        </w:rPr>
        <w:t>з неспецифічним м’язово-скелетним болем</w:t>
      </w:r>
      <w:r w:rsidR="0034404F" w:rsidRPr="0034404F">
        <w:rPr>
          <w:sz w:val="28"/>
          <w:szCs w:val="28"/>
          <w:lang w:val="uk-UA"/>
        </w:rPr>
        <w:t xml:space="preserve"> </w:t>
      </w:r>
      <w:r w:rsidR="0034404F">
        <w:rPr>
          <w:sz w:val="28"/>
          <w:szCs w:val="28"/>
          <w:lang w:val="uk-UA"/>
        </w:rPr>
        <w:t>присвячено</w:t>
      </w:r>
      <w:r w:rsidR="0034404F" w:rsidRPr="0034404F">
        <w:rPr>
          <w:sz w:val="28"/>
          <w:szCs w:val="28"/>
          <w:lang w:val="uk-UA"/>
        </w:rPr>
        <w:t xml:space="preserve"> </w:t>
      </w:r>
      <w:r w:rsidR="0034404F">
        <w:rPr>
          <w:sz w:val="28"/>
          <w:szCs w:val="28"/>
          <w:lang w:val="uk-UA"/>
        </w:rPr>
        <w:t xml:space="preserve">багато публікацій </w:t>
      </w:r>
      <w:r w:rsidR="0034404F" w:rsidRPr="00823E41">
        <w:rPr>
          <w:sz w:val="28"/>
          <w:szCs w:val="28"/>
          <w:lang w:val="uk-UA"/>
        </w:rPr>
        <w:t>вітчизнян</w:t>
      </w:r>
      <w:r w:rsidR="0034404F">
        <w:rPr>
          <w:sz w:val="28"/>
          <w:szCs w:val="28"/>
          <w:lang w:val="uk-UA"/>
        </w:rPr>
        <w:t>их</w:t>
      </w:r>
      <w:r w:rsidR="0034404F" w:rsidRPr="00823E41">
        <w:rPr>
          <w:sz w:val="28"/>
          <w:szCs w:val="28"/>
          <w:lang w:val="uk-UA"/>
        </w:rPr>
        <w:t xml:space="preserve"> і зарубіжн</w:t>
      </w:r>
      <w:r w:rsidR="0034404F">
        <w:rPr>
          <w:sz w:val="28"/>
          <w:szCs w:val="28"/>
          <w:lang w:val="uk-UA"/>
        </w:rPr>
        <w:t xml:space="preserve">их фахівців, </w:t>
      </w:r>
      <w:r w:rsidR="0034404F" w:rsidRPr="00823E41">
        <w:rPr>
          <w:sz w:val="28"/>
          <w:szCs w:val="28"/>
          <w:lang w:val="uk-UA"/>
        </w:rPr>
        <w:t xml:space="preserve">описані численні </w:t>
      </w:r>
      <w:r w:rsidR="0034404F">
        <w:rPr>
          <w:sz w:val="28"/>
          <w:szCs w:val="28"/>
          <w:lang w:val="uk-UA"/>
        </w:rPr>
        <w:t xml:space="preserve">комбінації немедикаментозних методів терапії: </w:t>
      </w:r>
      <w:r w:rsidR="0034404F" w:rsidRPr="00823E41">
        <w:rPr>
          <w:sz w:val="28"/>
          <w:szCs w:val="28"/>
          <w:lang w:val="uk-UA"/>
        </w:rPr>
        <w:t>фізичних вправ, процедур</w:t>
      </w:r>
      <w:r w:rsidR="0034404F">
        <w:rPr>
          <w:sz w:val="28"/>
          <w:szCs w:val="28"/>
          <w:lang w:val="uk-UA"/>
        </w:rPr>
        <w:t xml:space="preserve"> апаратної фізіотерапії</w:t>
      </w:r>
      <w:r w:rsidR="0034404F" w:rsidRPr="00823E41">
        <w:rPr>
          <w:sz w:val="28"/>
          <w:szCs w:val="28"/>
          <w:lang w:val="uk-UA"/>
        </w:rPr>
        <w:t xml:space="preserve">, </w:t>
      </w:r>
      <w:r w:rsidR="0034404F">
        <w:rPr>
          <w:sz w:val="28"/>
          <w:szCs w:val="28"/>
          <w:lang w:val="uk-UA"/>
        </w:rPr>
        <w:t>методик стретчингу</w:t>
      </w:r>
      <w:r w:rsidR="0034404F" w:rsidRPr="00823E41">
        <w:rPr>
          <w:sz w:val="28"/>
          <w:szCs w:val="28"/>
          <w:lang w:val="uk-UA"/>
        </w:rPr>
        <w:t xml:space="preserve">, </w:t>
      </w:r>
      <w:r w:rsidR="0034404F">
        <w:rPr>
          <w:sz w:val="28"/>
          <w:szCs w:val="28"/>
          <w:lang w:val="uk-UA"/>
        </w:rPr>
        <w:t>засобів гідрокінезотерапії тощо [</w:t>
      </w:r>
      <w:r w:rsidR="00CC30DD">
        <w:rPr>
          <w:sz w:val="28"/>
          <w:szCs w:val="28"/>
          <w:lang w:val="uk-UA"/>
        </w:rPr>
        <w:t>6</w:t>
      </w:r>
      <w:r w:rsidR="0034404F">
        <w:rPr>
          <w:sz w:val="28"/>
          <w:szCs w:val="28"/>
          <w:lang w:val="uk-UA"/>
        </w:rPr>
        <w:t>]</w:t>
      </w:r>
      <w:r w:rsidR="0034404F" w:rsidRPr="00823E41">
        <w:rPr>
          <w:sz w:val="28"/>
          <w:szCs w:val="28"/>
          <w:lang w:val="uk-UA"/>
        </w:rPr>
        <w:t>.</w:t>
      </w:r>
    </w:p>
    <w:p w:rsidR="004F701B" w:rsidRPr="00870652" w:rsidRDefault="00084991" w:rsidP="0034404F">
      <w:pPr>
        <w:spacing w:line="360" w:lineRule="auto"/>
        <w:ind w:firstLine="708"/>
        <w:jc w:val="both"/>
        <w:rPr>
          <w:sz w:val="28"/>
          <w:szCs w:val="28"/>
          <w:lang w:val="uk-UA"/>
        </w:rPr>
      </w:pPr>
      <w:r w:rsidRPr="00084991">
        <w:rPr>
          <w:sz w:val="28"/>
          <w:szCs w:val="28"/>
          <w:lang w:val="uk-UA"/>
        </w:rPr>
        <w:lastRenderedPageBreak/>
        <w:t xml:space="preserve">Провідне місце в </w:t>
      </w:r>
      <w:r>
        <w:rPr>
          <w:sz w:val="28"/>
          <w:szCs w:val="28"/>
          <w:lang w:val="uk-UA"/>
        </w:rPr>
        <w:t>реабілітації</w:t>
      </w:r>
      <w:r w:rsidRPr="00084991">
        <w:rPr>
          <w:sz w:val="28"/>
          <w:szCs w:val="28"/>
          <w:lang w:val="uk-UA"/>
        </w:rPr>
        <w:t xml:space="preserve"> та профілактиці </w:t>
      </w:r>
      <w:r>
        <w:rPr>
          <w:sz w:val="28"/>
          <w:szCs w:val="28"/>
          <w:lang w:val="uk-UA"/>
        </w:rPr>
        <w:t>міофасціальної дисфункції</w:t>
      </w:r>
      <w:r w:rsidRPr="00084991">
        <w:rPr>
          <w:sz w:val="28"/>
          <w:szCs w:val="28"/>
          <w:lang w:val="uk-UA"/>
        </w:rPr>
        <w:t xml:space="preserve"> займає </w:t>
      </w:r>
      <w:r>
        <w:rPr>
          <w:sz w:val="28"/>
          <w:szCs w:val="28"/>
          <w:lang w:val="uk-UA"/>
        </w:rPr>
        <w:t>фізична терапія</w:t>
      </w:r>
      <w:r w:rsidRPr="00084991">
        <w:rPr>
          <w:sz w:val="28"/>
          <w:szCs w:val="28"/>
          <w:lang w:val="uk-UA"/>
        </w:rPr>
        <w:t>.</w:t>
      </w:r>
      <w:r w:rsidR="0034404F">
        <w:rPr>
          <w:sz w:val="28"/>
          <w:szCs w:val="28"/>
          <w:lang w:val="uk-UA"/>
        </w:rPr>
        <w:t xml:space="preserve"> </w:t>
      </w:r>
      <w:r w:rsidR="00DC711F" w:rsidRPr="00DC711F">
        <w:rPr>
          <w:sz w:val="28"/>
          <w:szCs w:val="28"/>
          <w:lang w:val="uk-UA"/>
        </w:rPr>
        <w:t>Одні</w:t>
      </w:r>
      <w:r w:rsidR="00DC711F">
        <w:rPr>
          <w:sz w:val="28"/>
          <w:szCs w:val="28"/>
          <w:lang w:val="uk-UA"/>
        </w:rPr>
        <w:t>ми</w:t>
      </w:r>
      <w:r w:rsidR="00DC711F" w:rsidRPr="00DC711F">
        <w:rPr>
          <w:sz w:val="28"/>
          <w:szCs w:val="28"/>
          <w:lang w:val="uk-UA"/>
        </w:rPr>
        <w:t xml:space="preserve"> з найбільш ефективних методик </w:t>
      </w:r>
      <w:r w:rsidR="0034404F">
        <w:rPr>
          <w:sz w:val="28"/>
          <w:szCs w:val="28"/>
          <w:lang w:val="uk-UA"/>
        </w:rPr>
        <w:t>фізичної</w:t>
      </w:r>
      <w:r w:rsidR="00DC711F" w:rsidRPr="00DC711F">
        <w:rPr>
          <w:sz w:val="28"/>
          <w:szCs w:val="28"/>
          <w:lang w:val="uk-UA"/>
        </w:rPr>
        <w:t xml:space="preserve"> </w:t>
      </w:r>
      <w:r w:rsidR="00B208FC">
        <w:rPr>
          <w:sz w:val="28"/>
          <w:szCs w:val="28"/>
          <w:lang w:val="uk-UA"/>
        </w:rPr>
        <w:t xml:space="preserve">терапії </w:t>
      </w:r>
      <w:r w:rsidR="00DC711F" w:rsidRPr="00DC711F">
        <w:rPr>
          <w:sz w:val="28"/>
          <w:szCs w:val="28"/>
          <w:lang w:val="uk-UA"/>
        </w:rPr>
        <w:t>при міофасц</w:t>
      </w:r>
      <w:r w:rsidR="00DC711F">
        <w:rPr>
          <w:sz w:val="28"/>
          <w:szCs w:val="28"/>
          <w:lang w:val="uk-UA"/>
        </w:rPr>
        <w:t>і</w:t>
      </w:r>
      <w:r w:rsidR="00DC711F" w:rsidRPr="00DC711F">
        <w:rPr>
          <w:sz w:val="28"/>
          <w:szCs w:val="28"/>
          <w:lang w:val="uk-UA"/>
        </w:rPr>
        <w:t>альних дисфункц</w:t>
      </w:r>
      <w:r w:rsidR="00DC711F">
        <w:rPr>
          <w:sz w:val="28"/>
          <w:szCs w:val="28"/>
          <w:lang w:val="uk-UA"/>
        </w:rPr>
        <w:t>і</w:t>
      </w:r>
      <w:r w:rsidR="00DC711F" w:rsidRPr="00DC711F">
        <w:rPr>
          <w:sz w:val="28"/>
          <w:szCs w:val="28"/>
          <w:lang w:val="uk-UA"/>
        </w:rPr>
        <w:t xml:space="preserve">ях є </w:t>
      </w:r>
      <w:r w:rsidR="0034404F">
        <w:rPr>
          <w:sz w:val="28"/>
          <w:szCs w:val="28"/>
          <w:lang w:val="uk-UA"/>
        </w:rPr>
        <w:t xml:space="preserve">мануальні м’язові техніки, а саме </w:t>
      </w:r>
      <w:r w:rsidR="0034404F" w:rsidRPr="0034404F">
        <w:rPr>
          <w:sz w:val="28"/>
          <w:szCs w:val="28"/>
          <w:lang w:val="uk-UA"/>
        </w:rPr>
        <w:t>постізометричн</w:t>
      </w:r>
      <w:r w:rsidR="0034404F">
        <w:rPr>
          <w:sz w:val="28"/>
          <w:szCs w:val="28"/>
          <w:lang w:val="uk-UA"/>
        </w:rPr>
        <w:t>а</w:t>
      </w:r>
      <w:r w:rsidR="0034404F" w:rsidRPr="0034404F">
        <w:rPr>
          <w:sz w:val="28"/>
          <w:szCs w:val="28"/>
          <w:lang w:val="uk-UA"/>
        </w:rPr>
        <w:t xml:space="preserve"> релаксаці</w:t>
      </w:r>
      <w:r w:rsidR="0034404F">
        <w:rPr>
          <w:sz w:val="28"/>
          <w:szCs w:val="28"/>
          <w:lang w:val="uk-UA"/>
        </w:rPr>
        <w:t>я</w:t>
      </w:r>
      <w:r w:rsidR="0034404F" w:rsidRPr="0034404F">
        <w:rPr>
          <w:sz w:val="28"/>
          <w:szCs w:val="28"/>
          <w:lang w:val="uk-UA"/>
        </w:rPr>
        <w:t>, міофасціальн</w:t>
      </w:r>
      <w:r w:rsidR="0034404F">
        <w:rPr>
          <w:sz w:val="28"/>
          <w:szCs w:val="28"/>
          <w:lang w:val="uk-UA"/>
        </w:rPr>
        <w:t>ий реліз</w:t>
      </w:r>
      <w:r w:rsidR="0034404F" w:rsidRPr="0034404F">
        <w:rPr>
          <w:sz w:val="28"/>
          <w:szCs w:val="28"/>
          <w:lang w:val="uk-UA"/>
        </w:rPr>
        <w:t xml:space="preserve">, </w:t>
      </w:r>
      <w:r w:rsidR="0034404F" w:rsidRPr="00870652">
        <w:rPr>
          <w:sz w:val="28"/>
          <w:szCs w:val="28"/>
          <w:lang w:val="uk-UA"/>
        </w:rPr>
        <w:t>міопресура тощо [</w:t>
      </w:r>
      <w:r w:rsidR="00CC30DD">
        <w:rPr>
          <w:sz w:val="28"/>
          <w:szCs w:val="28"/>
          <w:lang w:val="uk-UA"/>
        </w:rPr>
        <w:t>7</w:t>
      </w:r>
      <w:r w:rsidR="0034404F" w:rsidRPr="00870652">
        <w:rPr>
          <w:sz w:val="28"/>
          <w:szCs w:val="28"/>
          <w:lang w:val="uk-UA"/>
        </w:rPr>
        <w:t>]</w:t>
      </w:r>
      <w:r w:rsidR="00DC711F" w:rsidRPr="00870652">
        <w:rPr>
          <w:sz w:val="28"/>
          <w:szCs w:val="28"/>
          <w:lang w:val="uk-UA"/>
        </w:rPr>
        <w:t>. М’які мануальні техніки на сьогодні вважаються максимально ефективними і в той же час обережними, щ</w:t>
      </w:r>
      <w:r w:rsidR="0034404F" w:rsidRPr="00870652">
        <w:rPr>
          <w:sz w:val="28"/>
          <w:szCs w:val="28"/>
          <w:lang w:val="uk-UA"/>
        </w:rPr>
        <w:t>адними методами впливу</w:t>
      </w:r>
      <w:r w:rsidR="00DC711F" w:rsidRPr="00870652">
        <w:rPr>
          <w:sz w:val="28"/>
          <w:szCs w:val="28"/>
          <w:lang w:val="uk-UA"/>
        </w:rPr>
        <w:t>, які зводять до мінімуму ризик ускладнень або травмування</w:t>
      </w:r>
      <w:r w:rsidR="0034404F" w:rsidRPr="00870652">
        <w:rPr>
          <w:sz w:val="28"/>
          <w:szCs w:val="28"/>
          <w:lang w:val="uk-UA"/>
        </w:rPr>
        <w:t xml:space="preserve"> структур хребетного рухового сегменту </w:t>
      </w:r>
      <w:r w:rsidR="00A92B6E" w:rsidRPr="00870652">
        <w:rPr>
          <w:sz w:val="28"/>
          <w:szCs w:val="28"/>
          <w:lang w:val="uk-UA"/>
        </w:rPr>
        <w:t>[</w:t>
      </w:r>
      <w:r w:rsidR="00CC30DD">
        <w:rPr>
          <w:sz w:val="28"/>
          <w:szCs w:val="28"/>
          <w:lang w:val="uk-UA"/>
        </w:rPr>
        <w:t>8</w:t>
      </w:r>
      <w:r w:rsidR="00440F52" w:rsidRPr="00870652">
        <w:rPr>
          <w:sz w:val="28"/>
          <w:szCs w:val="28"/>
          <w:lang w:val="uk-UA"/>
        </w:rPr>
        <w:t>]</w:t>
      </w:r>
      <w:r w:rsidR="00DC711F" w:rsidRPr="00870652">
        <w:rPr>
          <w:sz w:val="28"/>
          <w:szCs w:val="28"/>
          <w:lang w:val="uk-UA"/>
        </w:rPr>
        <w:t xml:space="preserve">. </w:t>
      </w:r>
    </w:p>
    <w:p w:rsidR="00870652" w:rsidRPr="00870652" w:rsidRDefault="00870652" w:rsidP="00DC711F">
      <w:pPr>
        <w:spacing w:line="360" w:lineRule="auto"/>
        <w:ind w:firstLine="708"/>
        <w:jc w:val="both"/>
        <w:rPr>
          <w:sz w:val="28"/>
          <w:szCs w:val="28"/>
          <w:lang w:val="uk-UA"/>
        </w:rPr>
      </w:pPr>
      <w:r>
        <w:rPr>
          <w:sz w:val="28"/>
          <w:szCs w:val="28"/>
          <w:lang w:val="uk-UA"/>
        </w:rPr>
        <w:t xml:space="preserve">Мануальні м’язові </w:t>
      </w:r>
      <w:r w:rsidR="00A53729">
        <w:rPr>
          <w:sz w:val="28"/>
          <w:szCs w:val="28"/>
          <w:lang w:val="uk-UA"/>
        </w:rPr>
        <w:t xml:space="preserve">техніки </w:t>
      </w:r>
      <w:r w:rsidR="00DC711F" w:rsidRPr="001B19D3">
        <w:rPr>
          <w:sz w:val="28"/>
          <w:szCs w:val="28"/>
          <w:lang w:val="uk-UA"/>
        </w:rPr>
        <w:t>спрямован</w:t>
      </w:r>
      <w:r w:rsidR="00DC711F">
        <w:rPr>
          <w:sz w:val="28"/>
          <w:szCs w:val="28"/>
          <w:lang w:val="uk-UA"/>
        </w:rPr>
        <w:t>і</w:t>
      </w:r>
      <w:r w:rsidR="00DC711F" w:rsidRPr="001B19D3">
        <w:rPr>
          <w:sz w:val="28"/>
          <w:szCs w:val="28"/>
          <w:lang w:val="uk-UA"/>
        </w:rPr>
        <w:t xml:space="preserve"> на роботу з м'язами, зв'язками і суглобами</w:t>
      </w:r>
      <w:r w:rsidR="00DC711F">
        <w:rPr>
          <w:sz w:val="28"/>
          <w:szCs w:val="28"/>
          <w:lang w:val="uk-UA"/>
        </w:rPr>
        <w:t xml:space="preserve"> із застосуванням прийомів </w:t>
      </w:r>
      <w:r w:rsidR="00DC711F" w:rsidRPr="00124BD5">
        <w:rPr>
          <w:sz w:val="28"/>
          <w:szCs w:val="28"/>
          <w:lang w:val="uk-UA"/>
        </w:rPr>
        <w:t>розтягування, стиснення, скручування і вібраці</w:t>
      </w:r>
      <w:r w:rsidR="00DC711F">
        <w:rPr>
          <w:sz w:val="28"/>
          <w:szCs w:val="28"/>
          <w:lang w:val="uk-UA"/>
        </w:rPr>
        <w:t>ї з викл</w:t>
      </w:r>
      <w:r>
        <w:rPr>
          <w:sz w:val="28"/>
          <w:szCs w:val="28"/>
          <w:lang w:val="uk-UA"/>
        </w:rPr>
        <w:t>юченням маніпуляційних впливів</w:t>
      </w:r>
      <w:r w:rsidR="00DC711F" w:rsidRPr="00DC711F">
        <w:rPr>
          <w:sz w:val="28"/>
          <w:szCs w:val="28"/>
          <w:lang w:val="uk-UA"/>
        </w:rPr>
        <w:t>.</w:t>
      </w:r>
      <w:r w:rsidR="00823E41">
        <w:rPr>
          <w:sz w:val="28"/>
          <w:szCs w:val="28"/>
          <w:lang w:val="uk-UA"/>
        </w:rPr>
        <w:t xml:space="preserve"> </w:t>
      </w:r>
      <w:r>
        <w:rPr>
          <w:sz w:val="28"/>
          <w:szCs w:val="28"/>
          <w:lang w:val="uk-UA"/>
        </w:rPr>
        <w:t xml:space="preserve">В окремих роботах наголошується, що найкращий ефект можна отримати </w:t>
      </w:r>
      <w:r w:rsidRPr="00870652">
        <w:rPr>
          <w:sz w:val="28"/>
          <w:szCs w:val="28"/>
          <w:lang w:val="uk-UA"/>
        </w:rPr>
        <w:t xml:space="preserve">у разі їх поєднання із </w:t>
      </w:r>
      <w:r>
        <w:rPr>
          <w:sz w:val="28"/>
          <w:szCs w:val="28"/>
          <w:lang w:val="uk-UA"/>
        </w:rPr>
        <w:t>терапевтичними</w:t>
      </w:r>
      <w:r w:rsidRPr="00870652">
        <w:rPr>
          <w:sz w:val="28"/>
          <w:szCs w:val="28"/>
          <w:lang w:val="uk-UA"/>
        </w:rPr>
        <w:t xml:space="preserve"> вправами</w:t>
      </w:r>
      <w:r>
        <w:rPr>
          <w:sz w:val="28"/>
          <w:szCs w:val="28"/>
          <w:lang w:val="uk-UA"/>
        </w:rPr>
        <w:t xml:space="preserve"> [</w:t>
      </w:r>
      <w:r w:rsidR="00CC30DD">
        <w:rPr>
          <w:sz w:val="28"/>
          <w:szCs w:val="28"/>
          <w:lang w:val="uk-UA"/>
        </w:rPr>
        <w:t>9</w:t>
      </w:r>
      <w:r>
        <w:rPr>
          <w:sz w:val="28"/>
          <w:szCs w:val="28"/>
          <w:lang w:val="uk-UA"/>
        </w:rPr>
        <w:t>].</w:t>
      </w:r>
    </w:p>
    <w:p w:rsidR="004F701B" w:rsidRDefault="00A91187" w:rsidP="004F701B">
      <w:pPr>
        <w:spacing w:line="360" w:lineRule="auto"/>
        <w:ind w:firstLine="708"/>
        <w:jc w:val="both"/>
        <w:rPr>
          <w:sz w:val="28"/>
          <w:szCs w:val="28"/>
          <w:lang w:val="uk-UA"/>
        </w:rPr>
      </w:pPr>
      <w:r w:rsidRPr="003B2F42">
        <w:rPr>
          <w:sz w:val="28"/>
          <w:szCs w:val="28"/>
          <w:lang w:val="uk-UA"/>
        </w:rPr>
        <w:t xml:space="preserve">Мета дослідження – </w:t>
      </w:r>
      <w:r w:rsidR="00870652">
        <w:rPr>
          <w:sz w:val="28"/>
          <w:szCs w:val="28"/>
          <w:lang w:val="uk-UA"/>
        </w:rPr>
        <w:t xml:space="preserve">розробити, впровадити та оцінити ефективність комплексної програми фізичної терапії із застосуванням мануальних м’язових технік </w:t>
      </w:r>
      <w:r w:rsidR="00863D38" w:rsidRPr="003B2F42">
        <w:rPr>
          <w:sz w:val="28"/>
          <w:szCs w:val="28"/>
          <w:lang w:val="uk-UA"/>
        </w:rPr>
        <w:t>в реабілітації</w:t>
      </w:r>
      <w:r w:rsidR="004F701B">
        <w:rPr>
          <w:sz w:val="28"/>
          <w:szCs w:val="28"/>
          <w:lang w:val="uk-UA"/>
        </w:rPr>
        <w:t xml:space="preserve"> </w:t>
      </w:r>
      <w:r w:rsidR="004F701B" w:rsidRPr="004F701B">
        <w:rPr>
          <w:sz w:val="28"/>
          <w:szCs w:val="28"/>
          <w:lang w:val="uk-UA"/>
        </w:rPr>
        <w:t>міофасціальних больових синдромів</w:t>
      </w:r>
      <w:r w:rsidR="00870652">
        <w:rPr>
          <w:sz w:val="28"/>
          <w:szCs w:val="28"/>
          <w:lang w:val="uk-UA"/>
        </w:rPr>
        <w:t xml:space="preserve"> професійного ґенезу</w:t>
      </w:r>
      <w:r w:rsidR="004F701B">
        <w:rPr>
          <w:sz w:val="28"/>
          <w:szCs w:val="28"/>
          <w:lang w:val="uk-UA"/>
        </w:rPr>
        <w:t>.</w:t>
      </w:r>
      <w:r w:rsidR="004F701B" w:rsidRPr="004F701B">
        <w:rPr>
          <w:sz w:val="28"/>
          <w:szCs w:val="28"/>
          <w:lang w:val="uk-UA"/>
        </w:rPr>
        <w:t xml:space="preserve">   </w:t>
      </w:r>
    </w:p>
    <w:p w:rsidR="00A91187" w:rsidRPr="003B2F42" w:rsidRDefault="00A91187" w:rsidP="003B2F42">
      <w:pPr>
        <w:spacing w:line="360" w:lineRule="auto"/>
        <w:ind w:firstLine="708"/>
        <w:jc w:val="both"/>
        <w:rPr>
          <w:sz w:val="28"/>
          <w:szCs w:val="28"/>
          <w:lang w:val="uk-UA"/>
        </w:rPr>
      </w:pPr>
      <w:r w:rsidRPr="003B2F42">
        <w:rPr>
          <w:sz w:val="28"/>
          <w:szCs w:val="28"/>
          <w:lang w:val="uk-UA"/>
        </w:rPr>
        <w:t>Об’єкт дослідження –</w:t>
      </w:r>
      <w:r w:rsidR="00A21DB8">
        <w:rPr>
          <w:sz w:val="28"/>
          <w:szCs w:val="28"/>
          <w:lang w:val="uk-UA"/>
        </w:rPr>
        <w:t xml:space="preserve"> </w:t>
      </w:r>
      <w:r w:rsidR="000F18ED">
        <w:rPr>
          <w:sz w:val="28"/>
          <w:szCs w:val="28"/>
          <w:lang w:val="uk-UA"/>
        </w:rPr>
        <w:t xml:space="preserve">показники функціонального стану </w:t>
      </w:r>
      <w:r w:rsidR="005B47C2">
        <w:rPr>
          <w:sz w:val="28"/>
          <w:szCs w:val="28"/>
          <w:lang w:val="uk-UA"/>
        </w:rPr>
        <w:t>м’язової системи та</w:t>
      </w:r>
      <w:r w:rsidR="000F18ED">
        <w:rPr>
          <w:sz w:val="28"/>
          <w:szCs w:val="28"/>
          <w:lang w:val="uk-UA"/>
        </w:rPr>
        <w:t xml:space="preserve"> </w:t>
      </w:r>
      <w:r w:rsidR="004F701B">
        <w:rPr>
          <w:sz w:val="28"/>
          <w:szCs w:val="28"/>
          <w:lang w:val="uk-UA"/>
        </w:rPr>
        <w:t xml:space="preserve">шийного відділу хребта в </w:t>
      </w:r>
      <w:r w:rsidR="000F18ED">
        <w:rPr>
          <w:sz w:val="28"/>
          <w:szCs w:val="28"/>
          <w:lang w:val="uk-UA"/>
        </w:rPr>
        <w:t>осіб з</w:t>
      </w:r>
      <w:r w:rsidR="004F701B">
        <w:rPr>
          <w:sz w:val="28"/>
          <w:szCs w:val="28"/>
          <w:lang w:val="uk-UA"/>
        </w:rPr>
        <w:t xml:space="preserve"> міофасціальн</w:t>
      </w:r>
      <w:r w:rsidR="005B47C2">
        <w:rPr>
          <w:sz w:val="28"/>
          <w:szCs w:val="28"/>
          <w:lang w:val="uk-UA"/>
        </w:rPr>
        <w:t>ими больовими синдромами</w:t>
      </w:r>
      <w:r w:rsidR="004F701B">
        <w:rPr>
          <w:sz w:val="28"/>
          <w:szCs w:val="28"/>
          <w:lang w:val="uk-UA"/>
        </w:rPr>
        <w:t>.</w:t>
      </w:r>
      <w:r w:rsidR="000F18ED">
        <w:rPr>
          <w:sz w:val="28"/>
          <w:szCs w:val="28"/>
          <w:lang w:val="uk-UA"/>
        </w:rPr>
        <w:t xml:space="preserve"> </w:t>
      </w:r>
      <w:r w:rsidR="004F701B">
        <w:rPr>
          <w:sz w:val="28"/>
          <w:szCs w:val="28"/>
          <w:lang w:val="uk-UA"/>
        </w:rPr>
        <w:t xml:space="preserve"> </w:t>
      </w:r>
    </w:p>
    <w:p w:rsidR="00FC5FDA" w:rsidRPr="00021B96" w:rsidRDefault="00A91187" w:rsidP="00A91187">
      <w:pPr>
        <w:spacing w:line="360" w:lineRule="auto"/>
        <w:jc w:val="both"/>
        <w:rPr>
          <w:sz w:val="28"/>
          <w:szCs w:val="28"/>
          <w:lang w:val="uk-UA"/>
        </w:rPr>
      </w:pPr>
      <w:r w:rsidRPr="003B2F42">
        <w:rPr>
          <w:sz w:val="28"/>
          <w:szCs w:val="28"/>
          <w:lang w:val="uk-UA"/>
        </w:rPr>
        <w:tab/>
      </w:r>
      <w:r w:rsidR="005B47C2">
        <w:rPr>
          <w:sz w:val="28"/>
          <w:szCs w:val="28"/>
          <w:lang w:val="uk-UA"/>
        </w:rPr>
        <w:t xml:space="preserve">Предмет </w:t>
      </w:r>
      <w:r w:rsidRPr="003B2F42">
        <w:rPr>
          <w:sz w:val="28"/>
          <w:szCs w:val="28"/>
          <w:lang w:val="uk-UA"/>
        </w:rPr>
        <w:t xml:space="preserve">дослідження – </w:t>
      </w:r>
      <w:r w:rsidR="005B47C2">
        <w:rPr>
          <w:sz w:val="28"/>
          <w:szCs w:val="28"/>
          <w:lang w:val="uk-UA"/>
        </w:rPr>
        <w:t xml:space="preserve">засоби і методи фізичної терапії в </w:t>
      </w:r>
      <w:r w:rsidR="0060629E">
        <w:rPr>
          <w:sz w:val="28"/>
          <w:szCs w:val="28"/>
          <w:lang w:val="uk-UA"/>
        </w:rPr>
        <w:t xml:space="preserve">реабілітації </w:t>
      </w:r>
      <w:r w:rsidR="005B47C2">
        <w:rPr>
          <w:sz w:val="28"/>
          <w:szCs w:val="28"/>
          <w:lang w:val="uk-UA"/>
        </w:rPr>
        <w:t xml:space="preserve">осіб </w:t>
      </w:r>
      <w:r w:rsidRPr="003B2F42">
        <w:rPr>
          <w:sz w:val="28"/>
          <w:szCs w:val="28"/>
          <w:lang w:val="uk-UA"/>
        </w:rPr>
        <w:t>з</w:t>
      </w:r>
      <w:r w:rsidR="004F701B">
        <w:rPr>
          <w:sz w:val="28"/>
          <w:szCs w:val="28"/>
          <w:lang w:val="uk-UA"/>
        </w:rPr>
        <w:t xml:space="preserve"> </w:t>
      </w:r>
      <w:r w:rsidR="004F701B" w:rsidRPr="004F701B">
        <w:rPr>
          <w:sz w:val="28"/>
          <w:szCs w:val="28"/>
          <w:lang w:val="uk-UA"/>
        </w:rPr>
        <w:t>міофасціальни</w:t>
      </w:r>
      <w:r w:rsidR="004F701B">
        <w:rPr>
          <w:sz w:val="28"/>
          <w:szCs w:val="28"/>
          <w:lang w:val="uk-UA"/>
        </w:rPr>
        <w:t>ми</w:t>
      </w:r>
      <w:r w:rsidR="004F701B" w:rsidRPr="004F701B">
        <w:rPr>
          <w:sz w:val="28"/>
          <w:szCs w:val="28"/>
          <w:lang w:val="uk-UA"/>
        </w:rPr>
        <w:t xml:space="preserve"> больови</w:t>
      </w:r>
      <w:r w:rsidR="004F701B">
        <w:rPr>
          <w:sz w:val="28"/>
          <w:szCs w:val="28"/>
          <w:lang w:val="uk-UA"/>
        </w:rPr>
        <w:t>ми</w:t>
      </w:r>
      <w:r w:rsidR="004F701B" w:rsidRPr="004F701B">
        <w:rPr>
          <w:sz w:val="28"/>
          <w:szCs w:val="28"/>
          <w:lang w:val="uk-UA"/>
        </w:rPr>
        <w:t xml:space="preserve"> синдром</w:t>
      </w:r>
      <w:r w:rsidR="004F701B">
        <w:rPr>
          <w:sz w:val="28"/>
          <w:szCs w:val="28"/>
          <w:lang w:val="uk-UA"/>
        </w:rPr>
        <w:t>ами</w:t>
      </w:r>
      <w:r w:rsidR="005B47C2">
        <w:rPr>
          <w:sz w:val="28"/>
          <w:szCs w:val="28"/>
          <w:lang w:val="uk-UA"/>
        </w:rPr>
        <w:t>.</w:t>
      </w:r>
      <w:r w:rsidRPr="003B2F42">
        <w:rPr>
          <w:sz w:val="28"/>
          <w:szCs w:val="28"/>
          <w:lang w:val="uk-UA"/>
        </w:rPr>
        <w:t xml:space="preserve"> </w:t>
      </w:r>
      <w:r w:rsidR="004F701B">
        <w:rPr>
          <w:sz w:val="28"/>
          <w:szCs w:val="28"/>
          <w:lang w:val="uk-UA"/>
        </w:rPr>
        <w:t xml:space="preserve"> </w:t>
      </w:r>
    </w:p>
    <w:p w:rsidR="00692711" w:rsidRDefault="00FC5FDA" w:rsidP="00692711">
      <w:pPr>
        <w:spacing w:line="360" w:lineRule="auto"/>
        <w:jc w:val="both"/>
        <w:rPr>
          <w:sz w:val="28"/>
          <w:szCs w:val="28"/>
          <w:lang w:val="uk-UA"/>
        </w:rPr>
      </w:pPr>
      <w:r>
        <w:rPr>
          <w:sz w:val="28"/>
          <w:szCs w:val="28"/>
          <w:lang w:val="uk-UA"/>
        </w:rPr>
        <w:t xml:space="preserve"> </w:t>
      </w:r>
      <w:r w:rsidR="00021B96">
        <w:rPr>
          <w:sz w:val="28"/>
          <w:szCs w:val="28"/>
          <w:lang w:val="uk-UA"/>
        </w:rPr>
        <w:t xml:space="preserve"> </w:t>
      </w:r>
      <w:r>
        <w:rPr>
          <w:sz w:val="28"/>
          <w:szCs w:val="28"/>
          <w:lang w:val="uk-UA"/>
        </w:rPr>
        <w:t xml:space="preserve"> </w:t>
      </w:r>
    </w:p>
    <w:p w:rsidR="00692711" w:rsidRDefault="00692711" w:rsidP="004F7EFE">
      <w:pPr>
        <w:spacing w:line="360" w:lineRule="auto"/>
        <w:jc w:val="both"/>
        <w:rPr>
          <w:sz w:val="28"/>
          <w:szCs w:val="28"/>
          <w:lang w:val="uk-UA"/>
        </w:rPr>
      </w:pPr>
    </w:p>
    <w:p w:rsidR="007B569D" w:rsidRDefault="00255872" w:rsidP="004F7EFE">
      <w:pPr>
        <w:spacing w:line="360" w:lineRule="auto"/>
        <w:jc w:val="both"/>
        <w:rPr>
          <w:sz w:val="28"/>
          <w:szCs w:val="28"/>
          <w:lang w:val="uk-UA"/>
        </w:rPr>
      </w:pPr>
      <w:r w:rsidRPr="00303290">
        <w:rPr>
          <w:sz w:val="28"/>
          <w:szCs w:val="28"/>
          <w:lang w:val="uk-UA"/>
        </w:rPr>
        <w:tab/>
      </w:r>
      <w:r w:rsidR="00692711">
        <w:rPr>
          <w:sz w:val="28"/>
          <w:szCs w:val="28"/>
          <w:lang w:val="uk-UA"/>
        </w:rPr>
        <w:t xml:space="preserve"> </w:t>
      </w:r>
    </w:p>
    <w:p w:rsidR="007B569D" w:rsidRDefault="007B569D" w:rsidP="004F7EFE">
      <w:pPr>
        <w:spacing w:line="360" w:lineRule="auto"/>
        <w:jc w:val="both"/>
        <w:rPr>
          <w:sz w:val="28"/>
          <w:szCs w:val="28"/>
          <w:lang w:val="uk-UA"/>
        </w:rPr>
      </w:pPr>
    </w:p>
    <w:p w:rsidR="004F701B" w:rsidRDefault="004F701B" w:rsidP="004F7EFE">
      <w:pPr>
        <w:spacing w:line="360" w:lineRule="auto"/>
        <w:jc w:val="both"/>
        <w:rPr>
          <w:sz w:val="28"/>
          <w:szCs w:val="28"/>
          <w:lang w:val="uk-UA"/>
        </w:rPr>
      </w:pPr>
    </w:p>
    <w:p w:rsidR="004F701B" w:rsidRDefault="004F701B" w:rsidP="004F7EFE">
      <w:pPr>
        <w:spacing w:line="360" w:lineRule="auto"/>
        <w:jc w:val="both"/>
        <w:rPr>
          <w:sz w:val="28"/>
          <w:szCs w:val="28"/>
          <w:lang w:val="uk-UA"/>
        </w:rPr>
      </w:pPr>
    </w:p>
    <w:p w:rsidR="004F701B" w:rsidRDefault="004F701B" w:rsidP="004F7EFE">
      <w:pPr>
        <w:spacing w:line="360" w:lineRule="auto"/>
        <w:jc w:val="both"/>
        <w:rPr>
          <w:sz w:val="28"/>
          <w:szCs w:val="28"/>
          <w:lang w:val="uk-UA"/>
        </w:rPr>
      </w:pPr>
    </w:p>
    <w:p w:rsidR="00D10EE0" w:rsidRPr="00F450D4" w:rsidRDefault="007B569D" w:rsidP="006A14BC">
      <w:pPr>
        <w:spacing w:line="360" w:lineRule="auto"/>
        <w:jc w:val="both"/>
        <w:rPr>
          <w:sz w:val="28"/>
          <w:szCs w:val="28"/>
          <w:lang w:val="uk-UA"/>
        </w:rPr>
      </w:pPr>
      <w:r>
        <w:rPr>
          <w:sz w:val="28"/>
          <w:szCs w:val="28"/>
          <w:lang w:val="uk-UA"/>
        </w:rPr>
        <w:t xml:space="preserve"> </w:t>
      </w:r>
    </w:p>
    <w:p w:rsidR="00255872" w:rsidRDefault="00255872" w:rsidP="004F7EFE">
      <w:pPr>
        <w:spacing w:line="360" w:lineRule="auto"/>
        <w:jc w:val="center"/>
        <w:rPr>
          <w:sz w:val="28"/>
          <w:szCs w:val="28"/>
          <w:lang w:val="uk-UA"/>
        </w:rPr>
      </w:pPr>
      <w:r w:rsidRPr="002A254C">
        <w:rPr>
          <w:sz w:val="28"/>
          <w:szCs w:val="28"/>
          <w:lang w:val="uk-UA"/>
        </w:rPr>
        <w:lastRenderedPageBreak/>
        <w:t>1</w:t>
      </w:r>
      <w:r>
        <w:rPr>
          <w:sz w:val="28"/>
          <w:szCs w:val="28"/>
          <w:lang w:val="uk-UA"/>
        </w:rPr>
        <w:t>.</w:t>
      </w:r>
      <w:r w:rsidRPr="002A254C">
        <w:rPr>
          <w:sz w:val="28"/>
          <w:szCs w:val="28"/>
          <w:lang w:val="uk-UA"/>
        </w:rPr>
        <w:t xml:space="preserve"> ОГЛЯД</w:t>
      </w:r>
      <w:r w:rsidRPr="00B22761">
        <w:rPr>
          <w:sz w:val="28"/>
          <w:szCs w:val="28"/>
          <w:lang w:val="uk-UA"/>
        </w:rPr>
        <w:t xml:space="preserve"> </w:t>
      </w:r>
      <w:r>
        <w:rPr>
          <w:sz w:val="28"/>
          <w:szCs w:val="28"/>
          <w:lang w:val="uk-UA"/>
        </w:rPr>
        <w:t>ЛІТЕРАТУРИ</w:t>
      </w:r>
    </w:p>
    <w:p w:rsidR="004F7EFE" w:rsidRPr="00EF445E" w:rsidRDefault="00EF445E" w:rsidP="00EF445E">
      <w:pPr>
        <w:tabs>
          <w:tab w:val="left" w:pos="720"/>
        </w:tabs>
        <w:spacing w:line="360" w:lineRule="auto"/>
        <w:jc w:val="both"/>
        <w:rPr>
          <w:sz w:val="28"/>
          <w:szCs w:val="28"/>
          <w:lang w:val="uk-UA"/>
        </w:rPr>
      </w:pPr>
      <w:r w:rsidRPr="00EF445E">
        <w:rPr>
          <w:sz w:val="28"/>
          <w:szCs w:val="28"/>
          <w:lang w:val="uk-UA"/>
        </w:rPr>
        <w:tab/>
      </w:r>
    </w:p>
    <w:p w:rsidR="005B47C2" w:rsidRDefault="00A91187" w:rsidP="005B47C2">
      <w:pPr>
        <w:spacing w:line="360" w:lineRule="auto"/>
        <w:ind w:firstLine="708"/>
        <w:jc w:val="both"/>
        <w:rPr>
          <w:sz w:val="28"/>
          <w:szCs w:val="28"/>
          <w:lang w:val="uk-UA"/>
        </w:rPr>
      </w:pPr>
      <w:r w:rsidRPr="00A91187">
        <w:rPr>
          <w:sz w:val="28"/>
          <w:szCs w:val="28"/>
          <w:lang w:val="uk-UA"/>
        </w:rPr>
        <w:t xml:space="preserve">1.1 </w:t>
      </w:r>
      <w:r w:rsidR="005B47C2">
        <w:rPr>
          <w:sz w:val="28"/>
          <w:szCs w:val="28"/>
          <w:lang w:val="uk-UA"/>
        </w:rPr>
        <w:t>Етіологія та патогенез міофасціального болю</w:t>
      </w:r>
    </w:p>
    <w:p w:rsidR="005B47C2" w:rsidRDefault="005B47C2" w:rsidP="005B47C2">
      <w:pPr>
        <w:spacing w:line="360" w:lineRule="auto"/>
        <w:ind w:firstLine="708"/>
        <w:jc w:val="both"/>
        <w:rPr>
          <w:sz w:val="28"/>
          <w:szCs w:val="28"/>
          <w:lang w:val="uk-UA"/>
        </w:rPr>
      </w:pPr>
    </w:p>
    <w:p w:rsidR="005B47C2" w:rsidRDefault="005B47C2" w:rsidP="006C59E2">
      <w:pPr>
        <w:spacing w:line="360" w:lineRule="auto"/>
        <w:ind w:firstLine="708"/>
        <w:jc w:val="both"/>
        <w:rPr>
          <w:sz w:val="28"/>
          <w:szCs w:val="28"/>
          <w:lang w:val="uk-UA"/>
        </w:rPr>
      </w:pPr>
      <w:r w:rsidRPr="005B47C2">
        <w:rPr>
          <w:sz w:val="28"/>
          <w:szCs w:val="28"/>
          <w:lang w:val="uk-UA"/>
        </w:rPr>
        <w:t xml:space="preserve">Міофасціальний </w:t>
      </w:r>
      <w:r w:rsidR="006C59E2">
        <w:rPr>
          <w:sz w:val="28"/>
          <w:szCs w:val="28"/>
          <w:lang w:val="uk-UA"/>
        </w:rPr>
        <w:t xml:space="preserve">больовий </w:t>
      </w:r>
      <w:r w:rsidRPr="005B47C2">
        <w:rPr>
          <w:sz w:val="28"/>
          <w:szCs w:val="28"/>
          <w:lang w:val="uk-UA"/>
        </w:rPr>
        <w:t>синдром (МФ</w:t>
      </w:r>
      <w:r w:rsidR="006C59E2">
        <w:rPr>
          <w:sz w:val="28"/>
          <w:szCs w:val="28"/>
          <w:lang w:val="uk-UA"/>
        </w:rPr>
        <w:t>Б</w:t>
      </w:r>
      <w:r w:rsidRPr="005B47C2">
        <w:rPr>
          <w:sz w:val="28"/>
          <w:szCs w:val="28"/>
          <w:lang w:val="uk-UA"/>
        </w:rPr>
        <w:t>С) – хронічний</w:t>
      </w:r>
      <w:r w:rsidR="006C59E2">
        <w:rPr>
          <w:sz w:val="28"/>
          <w:szCs w:val="28"/>
          <w:lang w:val="uk-UA"/>
        </w:rPr>
        <w:t xml:space="preserve"> </w:t>
      </w:r>
      <w:r w:rsidRPr="005B47C2">
        <w:rPr>
          <w:sz w:val="28"/>
          <w:szCs w:val="28"/>
          <w:lang w:val="uk-UA"/>
        </w:rPr>
        <w:t>стан, що характеризується зміною структури та функцій м'язово-зв'яз</w:t>
      </w:r>
      <w:r w:rsidR="006C59E2">
        <w:rPr>
          <w:sz w:val="28"/>
          <w:szCs w:val="28"/>
          <w:lang w:val="uk-UA"/>
        </w:rPr>
        <w:t>кового</w:t>
      </w:r>
      <w:r w:rsidRPr="005B47C2">
        <w:rPr>
          <w:sz w:val="28"/>
          <w:szCs w:val="28"/>
          <w:lang w:val="uk-UA"/>
        </w:rPr>
        <w:t xml:space="preserve"> апарату з розвитком міозиту та больового синдрому, як правило, на фоні спазму м'язів ішемічного </w:t>
      </w:r>
      <w:r w:rsidR="006C59E2" w:rsidRPr="005B47C2">
        <w:rPr>
          <w:sz w:val="28"/>
          <w:szCs w:val="28"/>
          <w:lang w:val="uk-UA"/>
        </w:rPr>
        <w:t>ґенезу</w:t>
      </w:r>
      <w:r w:rsidRPr="005B47C2">
        <w:rPr>
          <w:sz w:val="28"/>
          <w:szCs w:val="28"/>
          <w:lang w:val="uk-UA"/>
        </w:rPr>
        <w:t xml:space="preserve">, з формуванням локальних </w:t>
      </w:r>
      <w:r w:rsidR="006C59E2">
        <w:rPr>
          <w:sz w:val="28"/>
          <w:szCs w:val="28"/>
          <w:lang w:val="uk-UA"/>
        </w:rPr>
        <w:t>болюч</w:t>
      </w:r>
      <w:r w:rsidRPr="005B47C2">
        <w:rPr>
          <w:sz w:val="28"/>
          <w:szCs w:val="28"/>
          <w:lang w:val="uk-UA"/>
        </w:rPr>
        <w:t>их м'язових ущільнень – тригерних точок (ТТ) – та обмеженою рухливістю, зниженням якос</w:t>
      </w:r>
      <w:r w:rsidR="006C59E2">
        <w:rPr>
          <w:sz w:val="28"/>
          <w:szCs w:val="28"/>
          <w:lang w:val="uk-UA"/>
        </w:rPr>
        <w:t>ті життя, а в частині випадків, зміною психоемоційного стану пацієнтів [</w:t>
      </w:r>
      <w:r w:rsidR="00CC30DD">
        <w:rPr>
          <w:sz w:val="28"/>
          <w:szCs w:val="28"/>
          <w:lang w:val="uk-UA"/>
        </w:rPr>
        <w:t>10</w:t>
      </w:r>
      <w:r w:rsidRPr="005B47C2">
        <w:rPr>
          <w:sz w:val="28"/>
          <w:szCs w:val="28"/>
          <w:lang w:val="uk-UA"/>
        </w:rPr>
        <w:t>].</w:t>
      </w:r>
      <w:r w:rsidR="006C59E2">
        <w:rPr>
          <w:sz w:val="28"/>
          <w:szCs w:val="28"/>
          <w:lang w:val="uk-UA"/>
        </w:rPr>
        <w:t xml:space="preserve"> </w:t>
      </w:r>
      <w:r w:rsidRPr="005B47C2">
        <w:rPr>
          <w:sz w:val="28"/>
          <w:szCs w:val="28"/>
          <w:lang w:val="uk-UA"/>
        </w:rPr>
        <w:t>У клінічній практиці існують інші назви</w:t>
      </w:r>
      <w:r w:rsidR="006C59E2">
        <w:rPr>
          <w:sz w:val="28"/>
          <w:szCs w:val="28"/>
          <w:lang w:val="uk-UA"/>
        </w:rPr>
        <w:t xml:space="preserve"> </w:t>
      </w:r>
      <w:r w:rsidRPr="005B47C2">
        <w:rPr>
          <w:sz w:val="28"/>
          <w:szCs w:val="28"/>
          <w:lang w:val="uk-UA"/>
        </w:rPr>
        <w:t>цієї патології: м'язовий ревматизм, міофасціїт, міогел</w:t>
      </w:r>
      <w:r w:rsidR="006C59E2">
        <w:rPr>
          <w:sz w:val="28"/>
          <w:szCs w:val="28"/>
          <w:lang w:val="uk-UA"/>
        </w:rPr>
        <w:t>ьо</w:t>
      </w:r>
      <w:r w:rsidRPr="005B47C2">
        <w:rPr>
          <w:sz w:val="28"/>
          <w:szCs w:val="28"/>
          <w:lang w:val="uk-UA"/>
        </w:rPr>
        <w:t xml:space="preserve">з, міозит або фіброміозит </w:t>
      </w:r>
      <w:r w:rsidR="006C59E2">
        <w:rPr>
          <w:sz w:val="28"/>
          <w:szCs w:val="28"/>
          <w:lang w:val="uk-UA"/>
        </w:rPr>
        <w:t>тощо [</w:t>
      </w:r>
      <w:r w:rsidR="00CC30DD">
        <w:rPr>
          <w:sz w:val="28"/>
          <w:szCs w:val="28"/>
          <w:lang w:val="uk-UA"/>
        </w:rPr>
        <w:t>11</w:t>
      </w:r>
      <w:r w:rsidRPr="005B47C2">
        <w:rPr>
          <w:sz w:val="28"/>
          <w:szCs w:val="28"/>
          <w:lang w:val="uk-UA"/>
        </w:rPr>
        <w:t>].</w:t>
      </w:r>
    </w:p>
    <w:p w:rsidR="006C59E2" w:rsidRPr="006C59E2" w:rsidRDefault="006C59E2" w:rsidP="006C59E2">
      <w:pPr>
        <w:spacing w:line="360" w:lineRule="auto"/>
        <w:ind w:firstLine="708"/>
        <w:jc w:val="both"/>
        <w:rPr>
          <w:sz w:val="28"/>
          <w:szCs w:val="28"/>
          <w:lang w:val="uk-UA"/>
        </w:rPr>
      </w:pPr>
      <w:r w:rsidRPr="006C59E2">
        <w:rPr>
          <w:sz w:val="28"/>
          <w:szCs w:val="28"/>
          <w:lang w:val="uk-UA"/>
        </w:rPr>
        <w:t>Основним проявом МФ</w:t>
      </w:r>
      <w:r>
        <w:rPr>
          <w:sz w:val="28"/>
          <w:szCs w:val="28"/>
          <w:lang w:val="uk-UA"/>
        </w:rPr>
        <w:t>Б</w:t>
      </w:r>
      <w:r w:rsidRPr="006C59E2">
        <w:rPr>
          <w:sz w:val="28"/>
          <w:szCs w:val="28"/>
          <w:lang w:val="uk-UA"/>
        </w:rPr>
        <w:t>С є біль, патогенез</w:t>
      </w:r>
      <w:r>
        <w:rPr>
          <w:sz w:val="28"/>
          <w:szCs w:val="28"/>
          <w:lang w:val="uk-UA"/>
        </w:rPr>
        <w:t xml:space="preserve"> </w:t>
      </w:r>
      <w:r w:rsidRPr="006C59E2">
        <w:rPr>
          <w:sz w:val="28"/>
          <w:szCs w:val="28"/>
          <w:lang w:val="uk-UA"/>
        </w:rPr>
        <w:t xml:space="preserve">його складний і </w:t>
      </w:r>
      <w:r>
        <w:rPr>
          <w:sz w:val="28"/>
          <w:szCs w:val="28"/>
          <w:lang w:val="uk-UA"/>
        </w:rPr>
        <w:t xml:space="preserve">не </w:t>
      </w:r>
      <w:r w:rsidRPr="006C59E2">
        <w:rPr>
          <w:sz w:val="28"/>
          <w:szCs w:val="28"/>
          <w:lang w:val="uk-UA"/>
        </w:rPr>
        <w:t>може пояснюватися лише запаленням</w:t>
      </w:r>
      <w:r>
        <w:rPr>
          <w:sz w:val="28"/>
          <w:szCs w:val="28"/>
          <w:lang w:val="uk-UA"/>
        </w:rPr>
        <w:t xml:space="preserve"> певних структур м’яза</w:t>
      </w:r>
      <w:r w:rsidRPr="006C59E2">
        <w:rPr>
          <w:sz w:val="28"/>
          <w:szCs w:val="28"/>
          <w:lang w:val="uk-UA"/>
        </w:rPr>
        <w:t>.</w:t>
      </w:r>
      <w:r>
        <w:rPr>
          <w:sz w:val="28"/>
          <w:szCs w:val="28"/>
          <w:lang w:val="uk-UA"/>
        </w:rPr>
        <w:t xml:space="preserve"> </w:t>
      </w:r>
      <w:r w:rsidRPr="006C59E2">
        <w:rPr>
          <w:sz w:val="28"/>
          <w:szCs w:val="28"/>
          <w:lang w:val="uk-UA"/>
        </w:rPr>
        <w:t>Ушкодження сухожиль і м'язів</w:t>
      </w:r>
      <w:r>
        <w:rPr>
          <w:sz w:val="28"/>
          <w:szCs w:val="28"/>
          <w:lang w:val="uk-UA"/>
        </w:rPr>
        <w:t xml:space="preserve"> на ранній стадії </w:t>
      </w:r>
      <w:r w:rsidRPr="006C59E2">
        <w:rPr>
          <w:sz w:val="28"/>
          <w:szCs w:val="28"/>
          <w:lang w:val="uk-UA"/>
        </w:rPr>
        <w:t xml:space="preserve">призводить до запальної відповіді, але </w:t>
      </w:r>
      <w:r>
        <w:rPr>
          <w:sz w:val="28"/>
          <w:szCs w:val="28"/>
          <w:lang w:val="uk-UA"/>
        </w:rPr>
        <w:t xml:space="preserve">ця </w:t>
      </w:r>
      <w:r w:rsidRPr="006C59E2">
        <w:rPr>
          <w:sz w:val="28"/>
          <w:szCs w:val="28"/>
          <w:lang w:val="uk-UA"/>
        </w:rPr>
        <w:t>реакція обмежена в часі і досягає максимуму в перші 3-7 днів, потім її інтенсивність</w:t>
      </w:r>
      <w:r>
        <w:rPr>
          <w:sz w:val="28"/>
          <w:szCs w:val="28"/>
          <w:lang w:val="uk-UA"/>
        </w:rPr>
        <w:t xml:space="preserve"> </w:t>
      </w:r>
      <w:r w:rsidRPr="006C59E2">
        <w:rPr>
          <w:sz w:val="28"/>
          <w:szCs w:val="28"/>
          <w:lang w:val="uk-UA"/>
        </w:rPr>
        <w:t>значно знижується</w:t>
      </w:r>
      <w:r>
        <w:rPr>
          <w:sz w:val="28"/>
          <w:szCs w:val="28"/>
          <w:lang w:val="uk-UA"/>
        </w:rPr>
        <w:t>.</w:t>
      </w:r>
      <w:r w:rsidRPr="006C59E2">
        <w:rPr>
          <w:sz w:val="28"/>
          <w:szCs w:val="28"/>
          <w:lang w:val="uk-UA"/>
        </w:rPr>
        <w:t xml:space="preserve"> </w:t>
      </w:r>
      <w:r>
        <w:rPr>
          <w:sz w:val="28"/>
          <w:szCs w:val="28"/>
          <w:lang w:val="uk-UA"/>
        </w:rPr>
        <w:t>В</w:t>
      </w:r>
      <w:r w:rsidRPr="006C59E2">
        <w:rPr>
          <w:sz w:val="28"/>
          <w:szCs w:val="28"/>
          <w:lang w:val="uk-UA"/>
        </w:rPr>
        <w:t>ира</w:t>
      </w:r>
      <w:r>
        <w:rPr>
          <w:sz w:val="28"/>
          <w:szCs w:val="28"/>
          <w:lang w:val="uk-UA"/>
        </w:rPr>
        <w:t>з</w:t>
      </w:r>
      <w:r w:rsidRPr="006C59E2">
        <w:rPr>
          <w:sz w:val="28"/>
          <w:szCs w:val="28"/>
          <w:lang w:val="uk-UA"/>
        </w:rPr>
        <w:t xml:space="preserve">ність </w:t>
      </w:r>
      <w:r>
        <w:rPr>
          <w:sz w:val="28"/>
          <w:szCs w:val="28"/>
          <w:lang w:val="uk-UA"/>
        </w:rPr>
        <w:t xml:space="preserve">неспецифічного запалення </w:t>
      </w:r>
      <w:r w:rsidRPr="006C59E2">
        <w:rPr>
          <w:sz w:val="28"/>
          <w:szCs w:val="28"/>
          <w:lang w:val="uk-UA"/>
        </w:rPr>
        <w:t>на ранній стадії ушкодження має значення для прогресування</w:t>
      </w:r>
      <w:r>
        <w:rPr>
          <w:sz w:val="28"/>
          <w:szCs w:val="28"/>
          <w:lang w:val="uk-UA"/>
        </w:rPr>
        <w:t xml:space="preserve"> </w:t>
      </w:r>
      <w:r w:rsidRPr="006C59E2">
        <w:rPr>
          <w:sz w:val="28"/>
          <w:szCs w:val="28"/>
          <w:lang w:val="uk-UA"/>
        </w:rPr>
        <w:t>патологічного процесу</w:t>
      </w:r>
      <w:r>
        <w:rPr>
          <w:sz w:val="28"/>
          <w:szCs w:val="28"/>
          <w:lang w:val="uk-UA"/>
        </w:rPr>
        <w:t>, адже</w:t>
      </w:r>
      <w:r w:rsidRPr="006C59E2">
        <w:rPr>
          <w:sz w:val="28"/>
          <w:szCs w:val="28"/>
          <w:lang w:val="uk-UA"/>
        </w:rPr>
        <w:t xml:space="preserve"> неодноразове надмірне фізичне навантаження в період відновлення</w:t>
      </w:r>
      <w:r>
        <w:rPr>
          <w:sz w:val="28"/>
          <w:szCs w:val="28"/>
          <w:lang w:val="uk-UA"/>
        </w:rPr>
        <w:t xml:space="preserve"> </w:t>
      </w:r>
      <w:r w:rsidRPr="006C59E2">
        <w:rPr>
          <w:sz w:val="28"/>
          <w:szCs w:val="28"/>
          <w:lang w:val="uk-UA"/>
        </w:rPr>
        <w:t>може порушувати процес структурно-біологічного відновлення</w:t>
      </w:r>
      <w:r>
        <w:rPr>
          <w:sz w:val="28"/>
          <w:szCs w:val="28"/>
          <w:lang w:val="uk-UA"/>
        </w:rPr>
        <w:t>,</w:t>
      </w:r>
      <w:r w:rsidRPr="006C59E2">
        <w:rPr>
          <w:sz w:val="28"/>
          <w:szCs w:val="28"/>
          <w:lang w:val="uk-UA"/>
        </w:rPr>
        <w:t xml:space="preserve"> сприя</w:t>
      </w:r>
      <w:r>
        <w:rPr>
          <w:sz w:val="28"/>
          <w:szCs w:val="28"/>
          <w:lang w:val="uk-UA"/>
        </w:rPr>
        <w:t>ти</w:t>
      </w:r>
      <w:r w:rsidRPr="006C59E2">
        <w:rPr>
          <w:sz w:val="28"/>
          <w:szCs w:val="28"/>
          <w:lang w:val="uk-UA"/>
        </w:rPr>
        <w:t xml:space="preserve"> подальшому пошкодженню</w:t>
      </w:r>
      <w:r>
        <w:rPr>
          <w:sz w:val="28"/>
          <w:szCs w:val="28"/>
          <w:lang w:val="uk-UA"/>
        </w:rPr>
        <w:t xml:space="preserve"> </w:t>
      </w:r>
      <w:r w:rsidRPr="006C59E2">
        <w:rPr>
          <w:sz w:val="28"/>
          <w:szCs w:val="28"/>
          <w:lang w:val="uk-UA"/>
        </w:rPr>
        <w:t>сухожиль і м'язів та поширенн</w:t>
      </w:r>
      <w:r>
        <w:rPr>
          <w:sz w:val="28"/>
          <w:szCs w:val="28"/>
          <w:lang w:val="uk-UA"/>
        </w:rPr>
        <w:t>ю</w:t>
      </w:r>
      <w:r w:rsidRPr="006C59E2">
        <w:rPr>
          <w:sz w:val="28"/>
          <w:szCs w:val="28"/>
          <w:lang w:val="uk-UA"/>
        </w:rPr>
        <w:t xml:space="preserve"> </w:t>
      </w:r>
      <w:r>
        <w:rPr>
          <w:sz w:val="28"/>
          <w:szCs w:val="28"/>
          <w:lang w:val="uk-UA"/>
        </w:rPr>
        <w:t>дисфункціональних змін [</w:t>
      </w:r>
      <w:r w:rsidR="00CC30DD">
        <w:rPr>
          <w:sz w:val="28"/>
          <w:szCs w:val="28"/>
          <w:lang w:val="uk-UA"/>
        </w:rPr>
        <w:t>12</w:t>
      </w:r>
      <w:r w:rsidRPr="006C59E2">
        <w:rPr>
          <w:sz w:val="28"/>
          <w:szCs w:val="28"/>
          <w:lang w:val="uk-UA"/>
        </w:rPr>
        <w:t>].</w:t>
      </w:r>
    </w:p>
    <w:p w:rsidR="00113DF3" w:rsidRDefault="006C59E2" w:rsidP="006C59E2">
      <w:pPr>
        <w:spacing w:line="360" w:lineRule="auto"/>
        <w:ind w:firstLine="708"/>
        <w:jc w:val="both"/>
        <w:rPr>
          <w:sz w:val="28"/>
          <w:szCs w:val="28"/>
          <w:lang w:val="uk-UA"/>
        </w:rPr>
      </w:pPr>
      <w:r w:rsidRPr="006C59E2">
        <w:rPr>
          <w:sz w:val="28"/>
          <w:szCs w:val="28"/>
          <w:lang w:val="uk-UA"/>
        </w:rPr>
        <w:t>Сухожилля, зв'язки, м'язи, синовіальні сумки, піхви, фіброзні канали та інші подібні структури</w:t>
      </w:r>
      <w:r>
        <w:rPr>
          <w:sz w:val="28"/>
          <w:szCs w:val="28"/>
          <w:lang w:val="uk-UA"/>
        </w:rPr>
        <w:t xml:space="preserve"> </w:t>
      </w:r>
      <w:r w:rsidRPr="006C59E2">
        <w:rPr>
          <w:sz w:val="28"/>
          <w:szCs w:val="28"/>
          <w:lang w:val="uk-UA"/>
        </w:rPr>
        <w:t>найчастіше схильні до запально-дегенеративного процесу і є джерелом болю [</w:t>
      </w:r>
      <w:r w:rsidR="00CC30DD">
        <w:rPr>
          <w:sz w:val="28"/>
          <w:szCs w:val="28"/>
          <w:lang w:val="uk-UA"/>
        </w:rPr>
        <w:t>13</w:t>
      </w:r>
      <w:r w:rsidRPr="006C59E2">
        <w:rPr>
          <w:sz w:val="28"/>
          <w:szCs w:val="28"/>
          <w:lang w:val="uk-UA"/>
        </w:rPr>
        <w:t>]. Основний</w:t>
      </w:r>
      <w:r>
        <w:rPr>
          <w:sz w:val="28"/>
          <w:szCs w:val="28"/>
          <w:lang w:val="uk-UA"/>
        </w:rPr>
        <w:t xml:space="preserve"> </w:t>
      </w:r>
      <w:r w:rsidRPr="006C59E2">
        <w:rPr>
          <w:sz w:val="28"/>
          <w:szCs w:val="28"/>
          <w:lang w:val="uk-UA"/>
        </w:rPr>
        <w:t>механізм їх ушкодження – силова мікротравматизація</w:t>
      </w:r>
      <w:r>
        <w:rPr>
          <w:sz w:val="28"/>
          <w:szCs w:val="28"/>
          <w:lang w:val="uk-UA"/>
        </w:rPr>
        <w:t xml:space="preserve"> та/або</w:t>
      </w:r>
      <w:r w:rsidRPr="006C59E2">
        <w:rPr>
          <w:sz w:val="28"/>
          <w:szCs w:val="28"/>
          <w:lang w:val="uk-UA"/>
        </w:rPr>
        <w:t xml:space="preserve"> хронічне перевантаження і навіть розриви в осіб </w:t>
      </w:r>
      <w:r>
        <w:rPr>
          <w:sz w:val="28"/>
          <w:szCs w:val="28"/>
          <w:lang w:val="uk-UA"/>
        </w:rPr>
        <w:t xml:space="preserve">важкої </w:t>
      </w:r>
      <w:r w:rsidRPr="006C59E2">
        <w:rPr>
          <w:sz w:val="28"/>
          <w:szCs w:val="28"/>
          <w:lang w:val="uk-UA"/>
        </w:rPr>
        <w:t>фізичної праці, спортсменів та стереотипні статичні</w:t>
      </w:r>
      <w:r>
        <w:rPr>
          <w:sz w:val="28"/>
          <w:szCs w:val="28"/>
          <w:lang w:val="uk-UA"/>
        </w:rPr>
        <w:t xml:space="preserve"> </w:t>
      </w:r>
      <w:r w:rsidRPr="006C59E2">
        <w:rPr>
          <w:sz w:val="28"/>
          <w:szCs w:val="28"/>
          <w:lang w:val="uk-UA"/>
        </w:rPr>
        <w:t>навантаження в осіб офісних професій</w:t>
      </w:r>
      <w:r>
        <w:rPr>
          <w:sz w:val="28"/>
          <w:szCs w:val="28"/>
          <w:lang w:val="uk-UA"/>
        </w:rPr>
        <w:t xml:space="preserve">, інших професійних груп. які за специфікою роботи </w:t>
      </w:r>
      <w:r w:rsidR="00113DF3">
        <w:rPr>
          <w:sz w:val="28"/>
          <w:szCs w:val="28"/>
          <w:lang w:val="uk-UA"/>
        </w:rPr>
        <w:t>піддаються тривалим статичним перевантаженням.</w:t>
      </w:r>
    </w:p>
    <w:p w:rsidR="006C59E2" w:rsidRPr="006C59E2" w:rsidRDefault="00113DF3" w:rsidP="008B4180">
      <w:pPr>
        <w:spacing w:line="360" w:lineRule="auto"/>
        <w:ind w:firstLine="708"/>
        <w:jc w:val="both"/>
        <w:rPr>
          <w:sz w:val="28"/>
          <w:szCs w:val="28"/>
          <w:lang w:val="uk-UA"/>
        </w:rPr>
      </w:pPr>
      <w:r>
        <w:rPr>
          <w:sz w:val="28"/>
          <w:szCs w:val="28"/>
          <w:lang w:val="uk-UA"/>
        </w:rPr>
        <w:lastRenderedPageBreak/>
        <w:t xml:space="preserve">Такі перевантаження є пусковими факторами </w:t>
      </w:r>
      <w:r w:rsidR="006C59E2" w:rsidRPr="006C59E2">
        <w:rPr>
          <w:sz w:val="28"/>
          <w:szCs w:val="28"/>
          <w:lang w:val="uk-UA"/>
        </w:rPr>
        <w:t>локальн</w:t>
      </w:r>
      <w:r>
        <w:rPr>
          <w:sz w:val="28"/>
          <w:szCs w:val="28"/>
          <w:lang w:val="uk-UA"/>
        </w:rPr>
        <w:t>их</w:t>
      </w:r>
      <w:r w:rsidR="006C59E2" w:rsidRPr="006C59E2">
        <w:rPr>
          <w:sz w:val="28"/>
          <w:szCs w:val="28"/>
          <w:lang w:val="uk-UA"/>
        </w:rPr>
        <w:t xml:space="preserve"> порушен</w:t>
      </w:r>
      <w:r>
        <w:rPr>
          <w:sz w:val="28"/>
          <w:szCs w:val="28"/>
          <w:lang w:val="uk-UA"/>
        </w:rPr>
        <w:t>ь</w:t>
      </w:r>
      <w:r w:rsidR="006C59E2" w:rsidRPr="006C59E2">
        <w:rPr>
          <w:sz w:val="28"/>
          <w:szCs w:val="28"/>
          <w:lang w:val="uk-UA"/>
        </w:rPr>
        <w:t xml:space="preserve"> кровотоку, які</w:t>
      </w:r>
      <w:r>
        <w:rPr>
          <w:sz w:val="28"/>
          <w:szCs w:val="28"/>
          <w:lang w:val="uk-UA"/>
        </w:rPr>
        <w:t xml:space="preserve"> проявляються спазмом артеріол,</w:t>
      </w:r>
      <w:r w:rsidR="006C59E2" w:rsidRPr="006C59E2">
        <w:rPr>
          <w:sz w:val="28"/>
          <w:szCs w:val="28"/>
          <w:lang w:val="uk-UA"/>
        </w:rPr>
        <w:t xml:space="preserve"> розширенням венул та їх</w:t>
      </w:r>
      <w:r>
        <w:rPr>
          <w:sz w:val="28"/>
          <w:szCs w:val="28"/>
          <w:lang w:val="uk-UA"/>
        </w:rPr>
        <w:t xml:space="preserve"> </w:t>
      </w:r>
      <w:r w:rsidR="006C59E2" w:rsidRPr="006C59E2">
        <w:rPr>
          <w:sz w:val="28"/>
          <w:szCs w:val="28"/>
          <w:lang w:val="uk-UA"/>
        </w:rPr>
        <w:t>стазом, що повторно призводить або посилює вже наявні мікроушкодження м'язів та фасцій. Основн</w:t>
      </w:r>
      <w:r>
        <w:rPr>
          <w:sz w:val="28"/>
          <w:szCs w:val="28"/>
          <w:lang w:val="uk-UA"/>
        </w:rPr>
        <w:t>ими</w:t>
      </w:r>
      <w:r w:rsidR="006C59E2" w:rsidRPr="006C59E2">
        <w:rPr>
          <w:sz w:val="28"/>
          <w:szCs w:val="28"/>
          <w:lang w:val="uk-UA"/>
        </w:rPr>
        <w:t xml:space="preserve"> </w:t>
      </w:r>
      <w:r w:rsidRPr="006C59E2">
        <w:rPr>
          <w:sz w:val="28"/>
          <w:szCs w:val="28"/>
          <w:lang w:val="uk-UA"/>
        </w:rPr>
        <w:t>медіатор</w:t>
      </w:r>
      <w:r>
        <w:rPr>
          <w:sz w:val="28"/>
          <w:szCs w:val="28"/>
          <w:lang w:val="uk-UA"/>
        </w:rPr>
        <w:t>ами</w:t>
      </w:r>
      <w:r w:rsidRPr="006C59E2">
        <w:rPr>
          <w:sz w:val="28"/>
          <w:szCs w:val="28"/>
          <w:lang w:val="uk-UA"/>
        </w:rPr>
        <w:t xml:space="preserve"> </w:t>
      </w:r>
      <w:r w:rsidR="006C59E2" w:rsidRPr="006C59E2">
        <w:rPr>
          <w:sz w:val="28"/>
          <w:szCs w:val="28"/>
          <w:lang w:val="uk-UA"/>
        </w:rPr>
        <w:t>запал</w:t>
      </w:r>
      <w:r>
        <w:rPr>
          <w:sz w:val="28"/>
          <w:szCs w:val="28"/>
          <w:lang w:val="uk-UA"/>
        </w:rPr>
        <w:t>ення є такі біологічно активні речовини, як</w:t>
      </w:r>
      <w:r w:rsidR="006C59E2" w:rsidRPr="006C59E2">
        <w:rPr>
          <w:sz w:val="28"/>
          <w:szCs w:val="28"/>
          <w:lang w:val="uk-UA"/>
        </w:rPr>
        <w:t xml:space="preserve"> </w:t>
      </w:r>
      <w:r>
        <w:rPr>
          <w:sz w:val="28"/>
          <w:szCs w:val="28"/>
          <w:lang w:val="uk-UA"/>
        </w:rPr>
        <w:t>брадикінін, серотонін, гістамін,</w:t>
      </w:r>
      <w:r w:rsidRPr="00113DF3">
        <w:rPr>
          <w:sz w:val="28"/>
          <w:szCs w:val="28"/>
          <w:lang w:val="uk-UA"/>
        </w:rPr>
        <w:t xml:space="preserve"> </w:t>
      </w:r>
      <w:r w:rsidRPr="006C59E2">
        <w:rPr>
          <w:sz w:val="28"/>
          <w:szCs w:val="28"/>
          <w:lang w:val="uk-UA"/>
        </w:rPr>
        <w:t>простагландини</w:t>
      </w:r>
      <w:r>
        <w:rPr>
          <w:sz w:val="28"/>
          <w:szCs w:val="28"/>
          <w:lang w:val="uk-UA"/>
        </w:rPr>
        <w:t>, які активують</w:t>
      </w:r>
      <w:r w:rsidRPr="00113DF3">
        <w:rPr>
          <w:sz w:val="28"/>
          <w:szCs w:val="28"/>
          <w:lang w:val="uk-UA"/>
        </w:rPr>
        <w:t xml:space="preserve"> </w:t>
      </w:r>
      <w:r w:rsidRPr="006C59E2">
        <w:rPr>
          <w:sz w:val="28"/>
          <w:szCs w:val="28"/>
          <w:lang w:val="uk-UA"/>
        </w:rPr>
        <w:t>больові рецептори</w:t>
      </w:r>
      <w:r w:rsidRPr="00113DF3">
        <w:rPr>
          <w:sz w:val="28"/>
          <w:szCs w:val="28"/>
          <w:lang w:val="uk-UA"/>
        </w:rPr>
        <w:t xml:space="preserve"> </w:t>
      </w:r>
      <w:r>
        <w:rPr>
          <w:sz w:val="28"/>
          <w:szCs w:val="28"/>
          <w:lang w:val="uk-UA"/>
        </w:rPr>
        <w:t xml:space="preserve">та </w:t>
      </w:r>
      <w:r w:rsidRPr="006C59E2">
        <w:rPr>
          <w:sz w:val="28"/>
          <w:szCs w:val="28"/>
          <w:lang w:val="uk-UA"/>
        </w:rPr>
        <w:t>ініцію</w:t>
      </w:r>
      <w:r>
        <w:rPr>
          <w:sz w:val="28"/>
          <w:szCs w:val="28"/>
          <w:lang w:val="uk-UA"/>
        </w:rPr>
        <w:t xml:space="preserve">ють </w:t>
      </w:r>
      <w:r w:rsidRPr="006C59E2">
        <w:rPr>
          <w:sz w:val="28"/>
          <w:szCs w:val="28"/>
          <w:lang w:val="uk-UA"/>
        </w:rPr>
        <w:t>наступний патобіологічний етап хвороби, а саме</w:t>
      </w:r>
      <w:r>
        <w:rPr>
          <w:sz w:val="28"/>
          <w:szCs w:val="28"/>
          <w:lang w:val="uk-UA"/>
        </w:rPr>
        <w:t xml:space="preserve"> </w:t>
      </w:r>
      <w:r w:rsidRPr="006C59E2">
        <w:rPr>
          <w:sz w:val="28"/>
          <w:szCs w:val="28"/>
          <w:lang w:val="uk-UA"/>
        </w:rPr>
        <w:t>рефлекторне скорочення м'язової тканини та вивільнення внутрішньоклітинного кальцію, концентрація якого</w:t>
      </w:r>
      <w:r>
        <w:rPr>
          <w:sz w:val="28"/>
          <w:szCs w:val="28"/>
          <w:lang w:val="uk-UA"/>
        </w:rPr>
        <w:t xml:space="preserve"> </w:t>
      </w:r>
      <w:r w:rsidRPr="006C59E2">
        <w:rPr>
          <w:sz w:val="28"/>
          <w:szCs w:val="28"/>
          <w:lang w:val="uk-UA"/>
        </w:rPr>
        <w:t>різко підвищується в місцях прикріплення фіброзної капсули м'яза до кістки [</w:t>
      </w:r>
      <w:r w:rsidR="00CC30DD">
        <w:rPr>
          <w:sz w:val="28"/>
          <w:szCs w:val="28"/>
          <w:lang w:val="uk-UA"/>
        </w:rPr>
        <w:t>14</w:t>
      </w:r>
      <w:r w:rsidRPr="006C59E2">
        <w:rPr>
          <w:sz w:val="28"/>
          <w:szCs w:val="28"/>
          <w:lang w:val="uk-UA"/>
        </w:rPr>
        <w:t>].</w:t>
      </w:r>
      <w:r>
        <w:rPr>
          <w:sz w:val="28"/>
          <w:szCs w:val="28"/>
          <w:lang w:val="uk-UA"/>
        </w:rPr>
        <w:t xml:space="preserve"> </w:t>
      </w:r>
    </w:p>
    <w:p w:rsidR="008B4180" w:rsidRDefault="006C59E2" w:rsidP="008B4180">
      <w:pPr>
        <w:spacing w:line="360" w:lineRule="auto"/>
        <w:ind w:firstLine="708"/>
        <w:jc w:val="both"/>
        <w:rPr>
          <w:sz w:val="28"/>
          <w:szCs w:val="28"/>
          <w:lang w:val="uk-UA"/>
        </w:rPr>
      </w:pPr>
      <w:r w:rsidRPr="006C59E2">
        <w:rPr>
          <w:sz w:val="28"/>
          <w:szCs w:val="28"/>
          <w:lang w:val="uk-UA"/>
        </w:rPr>
        <w:t xml:space="preserve">Останні </w:t>
      </w:r>
      <w:r w:rsidR="00113DF3">
        <w:rPr>
          <w:sz w:val="28"/>
          <w:szCs w:val="28"/>
          <w:lang w:val="uk-UA"/>
        </w:rPr>
        <w:t>наукові дослідження</w:t>
      </w:r>
      <w:r w:rsidRPr="006C59E2">
        <w:rPr>
          <w:sz w:val="28"/>
          <w:szCs w:val="28"/>
          <w:lang w:val="uk-UA"/>
        </w:rPr>
        <w:t xml:space="preserve"> показали, що ключовим моментом формування больового</w:t>
      </w:r>
      <w:r w:rsidR="00113DF3">
        <w:rPr>
          <w:sz w:val="28"/>
          <w:szCs w:val="28"/>
          <w:lang w:val="uk-UA"/>
        </w:rPr>
        <w:t xml:space="preserve"> </w:t>
      </w:r>
      <w:r w:rsidRPr="006C59E2">
        <w:rPr>
          <w:sz w:val="28"/>
          <w:szCs w:val="28"/>
          <w:lang w:val="uk-UA"/>
        </w:rPr>
        <w:t xml:space="preserve">синдрому </w:t>
      </w:r>
      <w:r w:rsidR="00113DF3">
        <w:rPr>
          <w:sz w:val="28"/>
          <w:szCs w:val="28"/>
          <w:lang w:val="uk-UA"/>
        </w:rPr>
        <w:t xml:space="preserve">при МФБС </w:t>
      </w:r>
      <w:r w:rsidRPr="006C59E2">
        <w:rPr>
          <w:sz w:val="28"/>
          <w:szCs w:val="28"/>
          <w:lang w:val="uk-UA"/>
        </w:rPr>
        <w:t xml:space="preserve">є </w:t>
      </w:r>
      <w:r w:rsidR="00113DF3">
        <w:rPr>
          <w:sz w:val="28"/>
          <w:szCs w:val="28"/>
          <w:lang w:val="uk-UA"/>
        </w:rPr>
        <w:t>реакція</w:t>
      </w:r>
      <w:r w:rsidRPr="006C59E2">
        <w:rPr>
          <w:sz w:val="28"/>
          <w:szCs w:val="28"/>
          <w:lang w:val="uk-UA"/>
        </w:rPr>
        <w:t xml:space="preserve"> теноцитів, </w:t>
      </w:r>
      <w:r w:rsidR="00113DF3" w:rsidRPr="00113DF3">
        <w:rPr>
          <w:sz w:val="28"/>
          <w:szCs w:val="28"/>
          <w:lang w:val="uk-UA"/>
        </w:rPr>
        <w:t>основни</w:t>
      </w:r>
      <w:r w:rsidR="00113DF3">
        <w:rPr>
          <w:sz w:val="28"/>
          <w:szCs w:val="28"/>
          <w:lang w:val="uk-UA"/>
        </w:rPr>
        <w:t xml:space="preserve">х </w:t>
      </w:r>
      <w:r w:rsidR="00113DF3" w:rsidRPr="00113DF3">
        <w:rPr>
          <w:sz w:val="28"/>
          <w:szCs w:val="28"/>
          <w:lang w:val="uk-UA"/>
        </w:rPr>
        <w:t>клітин сухожиль колагену I типу</w:t>
      </w:r>
      <w:r w:rsidR="00113DF3">
        <w:rPr>
          <w:sz w:val="28"/>
          <w:szCs w:val="28"/>
          <w:lang w:val="uk-UA"/>
        </w:rPr>
        <w:t xml:space="preserve">, які реагують на </w:t>
      </w:r>
      <w:r w:rsidR="00113DF3" w:rsidRPr="00113DF3">
        <w:rPr>
          <w:sz w:val="28"/>
          <w:szCs w:val="28"/>
          <w:lang w:val="uk-UA"/>
        </w:rPr>
        <w:t>стиск і зсувні сили в напрямку навантаження</w:t>
      </w:r>
      <w:r w:rsidR="00113DF3">
        <w:rPr>
          <w:sz w:val="28"/>
          <w:szCs w:val="28"/>
          <w:lang w:val="uk-UA"/>
        </w:rPr>
        <w:t>.</w:t>
      </w:r>
      <w:r w:rsidR="008B4180">
        <w:rPr>
          <w:sz w:val="28"/>
          <w:szCs w:val="28"/>
          <w:lang w:val="uk-UA"/>
        </w:rPr>
        <w:t xml:space="preserve"> </w:t>
      </w:r>
      <w:r w:rsidR="00113DF3">
        <w:rPr>
          <w:sz w:val="28"/>
          <w:szCs w:val="28"/>
          <w:lang w:val="uk-UA"/>
        </w:rPr>
        <w:t>У</w:t>
      </w:r>
      <w:r w:rsidRPr="006C59E2">
        <w:rPr>
          <w:sz w:val="28"/>
          <w:szCs w:val="28"/>
          <w:lang w:val="uk-UA"/>
        </w:rPr>
        <w:t xml:space="preserve"> відповідь</w:t>
      </w:r>
      <w:r w:rsidR="00113DF3">
        <w:rPr>
          <w:sz w:val="28"/>
          <w:szCs w:val="28"/>
          <w:lang w:val="uk-UA"/>
        </w:rPr>
        <w:t xml:space="preserve"> </w:t>
      </w:r>
      <w:r w:rsidRPr="006C59E2">
        <w:rPr>
          <w:sz w:val="28"/>
          <w:szCs w:val="28"/>
          <w:lang w:val="uk-UA"/>
        </w:rPr>
        <w:t xml:space="preserve">на механічний стрес, що супроводжується мікротравмою колагенових волокон, </w:t>
      </w:r>
      <w:r w:rsidR="00113DF3">
        <w:rPr>
          <w:sz w:val="28"/>
          <w:szCs w:val="28"/>
          <w:lang w:val="uk-UA"/>
        </w:rPr>
        <w:t>теноцити</w:t>
      </w:r>
      <w:r w:rsidRPr="006C59E2">
        <w:rPr>
          <w:sz w:val="28"/>
          <w:szCs w:val="28"/>
          <w:lang w:val="uk-UA"/>
        </w:rPr>
        <w:t xml:space="preserve"> синтезують простагландин</w:t>
      </w:r>
      <w:r w:rsidR="008B4180">
        <w:rPr>
          <w:sz w:val="28"/>
          <w:szCs w:val="28"/>
          <w:lang w:val="uk-UA"/>
        </w:rPr>
        <w:t xml:space="preserve"> та каталізують</w:t>
      </w:r>
      <w:r w:rsidRPr="006C59E2">
        <w:rPr>
          <w:sz w:val="28"/>
          <w:szCs w:val="28"/>
          <w:lang w:val="uk-UA"/>
        </w:rPr>
        <w:t xml:space="preserve"> </w:t>
      </w:r>
      <w:r w:rsidR="008B4180">
        <w:rPr>
          <w:sz w:val="28"/>
          <w:szCs w:val="28"/>
          <w:lang w:val="uk-UA"/>
        </w:rPr>
        <w:t xml:space="preserve">  </w:t>
      </w:r>
      <w:r w:rsidRPr="006C59E2">
        <w:rPr>
          <w:sz w:val="28"/>
          <w:szCs w:val="28"/>
          <w:lang w:val="uk-UA"/>
        </w:rPr>
        <w:t>виділ</w:t>
      </w:r>
      <w:r w:rsidR="008B4180">
        <w:rPr>
          <w:sz w:val="28"/>
          <w:szCs w:val="28"/>
          <w:lang w:val="uk-UA"/>
        </w:rPr>
        <w:t>ення</w:t>
      </w:r>
      <w:r w:rsidRPr="006C59E2">
        <w:rPr>
          <w:sz w:val="28"/>
          <w:szCs w:val="28"/>
          <w:lang w:val="uk-UA"/>
        </w:rPr>
        <w:t xml:space="preserve"> </w:t>
      </w:r>
      <w:r w:rsidR="008B4180">
        <w:rPr>
          <w:sz w:val="28"/>
          <w:szCs w:val="28"/>
          <w:lang w:val="uk-UA"/>
        </w:rPr>
        <w:t xml:space="preserve">інших </w:t>
      </w:r>
      <w:r w:rsidRPr="006C59E2">
        <w:rPr>
          <w:sz w:val="28"/>
          <w:szCs w:val="28"/>
          <w:lang w:val="uk-UA"/>
        </w:rPr>
        <w:t>прозапальн</w:t>
      </w:r>
      <w:r w:rsidR="008B4180">
        <w:rPr>
          <w:sz w:val="28"/>
          <w:szCs w:val="28"/>
          <w:lang w:val="uk-UA"/>
        </w:rPr>
        <w:t>их</w:t>
      </w:r>
      <w:r w:rsidRPr="006C59E2">
        <w:rPr>
          <w:sz w:val="28"/>
          <w:szCs w:val="28"/>
          <w:lang w:val="uk-UA"/>
        </w:rPr>
        <w:t xml:space="preserve"> </w:t>
      </w:r>
      <w:r w:rsidR="008B4180">
        <w:rPr>
          <w:sz w:val="28"/>
          <w:szCs w:val="28"/>
          <w:lang w:val="uk-UA"/>
        </w:rPr>
        <w:t>медаторів.</w:t>
      </w:r>
    </w:p>
    <w:p w:rsidR="006C59E2" w:rsidRPr="006C59E2" w:rsidRDefault="006C59E2" w:rsidP="008B4180">
      <w:pPr>
        <w:spacing w:line="360" w:lineRule="auto"/>
        <w:ind w:firstLine="708"/>
        <w:jc w:val="both"/>
        <w:rPr>
          <w:sz w:val="28"/>
          <w:szCs w:val="28"/>
          <w:lang w:val="uk-UA"/>
        </w:rPr>
      </w:pPr>
      <w:r w:rsidRPr="006C59E2">
        <w:rPr>
          <w:sz w:val="28"/>
          <w:szCs w:val="28"/>
          <w:lang w:val="uk-UA"/>
        </w:rPr>
        <w:t>Розрив та/або некроз</w:t>
      </w:r>
      <w:r w:rsidR="008B4180">
        <w:rPr>
          <w:sz w:val="28"/>
          <w:szCs w:val="28"/>
          <w:lang w:val="uk-UA"/>
        </w:rPr>
        <w:t xml:space="preserve"> </w:t>
      </w:r>
      <w:r w:rsidRPr="006C59E2">
        <w:rPr>
          <w:sz w:val="28"/>
          <w:szCs w:val="28"/>
          <w:lang w:val="uk-UA"/>
        </w:rPr>
        <w:t>окремих колагенових волокон запускає інтенсивний</w:t>
      </w:r>
      <w:r w:rsidR="008B4180">
        <w:rPr>
          <w:sz w:val="28"/>
          <w:szCs w:val="28"/>
          <w:lang w:val="uk-UA"/>
        </w:rPr>
        <w:t xml:space="preserve"> </w:t>
      </w:r>
      <w:r w:rsidRPr="006C59E2">
        <w:rPr>
          <w:sz w:val="28"/>
          <w:szCs w:val="28"/>
          <w:lang w:val="uk-UA"/>
        </w:rPr>
        <w:t>катаболізм колагенових волокон</w:t>
      </w:r>
      <w:r w:rsidR="008B4180">
        <w:rPr>
          <w:sz w:val="28"/>
          <w:szCs w:val="28"/>
          <w:lang w:val="uk-UA"/>
        </w:rPr>
        <w:t>. Т</w:t>
      </w:r>
      <w:r w:rsidRPr="006C59E2">
        <w:rPr>
          <w:sz w:val="28"/>
          <w:szCs w:val="28"/>
          <w:lang w:val="uk-UA"/>
        </w:rPr>
        <w:t>еноцит</w:t>
      </w:r>
      <w:r w:rsidR="008B4180">
        <w:rPr>
          <w:sz w:val="28"/>
          <w:szCs w:val="28"/>
          <w:lang w:val="uk-UA"/>
        </w:rPr>
        <w:t>и</w:t>
      </w:r>
      <w:r w:rsidRPr="006C59E2">
        <w:rPr>
          <w:sz w:val="28"/>
          <w:szCs w:val="28"/>
          <w:lang w:val="uk-UA"/>
        </w:rPr>
        <w:t xml:space="preserve"> і фібробласт</w:t>
      </w:r>
      <w:r w:rsidR="008B4180">
        <w:rPr>
          <w:sz w:val="28"/>
          <w:szCs w:val="28"/>
          <w:lang w:val="uk-UA"/>
        </w:rPr>
        <w:t>и</w:t>
      </w:r>
      <w:r w:rsidRPr="006C59E2">
        <w:rPr>
          <w:sz w:val="28"/>
          <w:szCs w:val="28"/>
          <w:lang w:val="uk-UA"/>
        </w:rPr>
        <w:t xml:space="preserve"> </w:t>
      </w:r>
      <w:r w:rsidR="008B4180">
        <w:rPr>
          <w:sz w:val="28"/>
          <w:szCs w:val="28"/>
          <w:lang w:val="uk-UA"/>
        </w:rPr>
        <w:t xml:space="preserve">трансформуються </w:t>
      </w:r>
      <w:r w:rsidRPr="006C59E2">
        <w:rPr>
          <w:sz w:val="28"/>
          <w:szCs w:val="28"/>
          <w:lang w:val="uk-UA"/>
        </w:rPr>
        <w:t>в</w:t>
      </w:r>
      <w:r w:rsidR="008B4180">
        <w:rPr>
          <w:sz w:val="28"/>
          <w:szCs w:val="28"/>
          <w:lang w:val="uk-UA"/>
        </w:rPr>
        <w:t xml:space="preserve"> </w:t>
      </w:r>
      <w:r w:rsidRPr="006C59E2">
        <w:rPr>
          <w:sz w:val="28"/>
          <w:szCs w:val="28"/>
          <w:lang w:val="uk-UA"/>
        </w:rPr>
        <w:t xml:space="preserve">міофібробласти, які синтезують переважно неорганізовані маси колагену, </w:t>
      </w:r>
      <w:r w:rsidR="008B4180">
        <w:rPr>
          <w:sz w:val="28"/>
          <w:szCs w:val="28"/>
          <w:lang w:val="uk-UA"/>
        </w:rPr>
        <w:t>що</w:t>
      </w:r>
      <w:r w:rsidRPr="006C59E2">
        <w:rPr>
          <w:sz w:val="28"/>
          <w:szCs w:val="28"/>
          <w:lang w:val="uk-UA"/>
        </w:rPr>
        <w:t xml:space="preserve"> не сприя</w:t>
      </w:r>
      <w:r w:rsidR="008B4180">
        <w:rPr>
          <w:sz w:val="28"/>
          <w:szCs w:val="28"/>
          <w:lang w:val="uk-UA"/>
        </w:rPr>
        <w:t>є</w:t>
      </w:r>
      <w:r w:rsidRPr="006C59E2">
        <w:rPr>
          <w:sz w:val="28"/>
          <w:szCs w:val="28"/>
          <w:lang w:val="uk-UA"/>
        </w:rPr>
        <w:t xml:space="preserve"> повноцінному відновленню структури</w:t>
      </w:r>
      <w:r w:rsidR="008B4180">
        <w:rPr>
          <w:sz w:val="28"/>
          <w:szCs w:val="28"/>
          <w:lang w:val="uk-UA"/>
        </w:rPr>
        <w:t xml:space="preserve"> </w:t>
      </w:r>
      <w:r w:rsidRPr="006C59E2">
        <w:rPr>
          <w:sz w:val="28"/>
          <w:szCs w:val="28"/>
          <w:lang w:val="uk-UA"/>
        </w:rPr>
        <w:t>сухожилля</w:t>
      </w:r>
      <w:r w:rsidR="008B4180">
        <w:rPr>
          <w:sz w:val="28"/>
          <w:szCs w:val="28"/>
          <w:lang w:val="uk-UA"/>
        </w:rPr>
        <w:t>,</w:t>
      </w:r>
      <w:r w:rsidRPr="006C59E2">
        <w:rPr>
          <w:sz w:val="28"/>
          <w:szCs w:val="28"/>
          <w:lang w:val="uk-UA"/>
        </w:rPr>
        <w:t xml:space="preserve"> та беруть участь у формуванні фіброзу</w:t>
      </w:r>
      <w:r w:rsidR="00CC30DD">
        <w:rPr>
          <w:sz w:val="28"/>
          <w:szCs w:val="28"/>
          <w:lang w:val="uk-UA"/>
        </w:rPr>
        <w:t xml:space="preserve"> [</w:t>
      </w:r>
      <w:r w:rsidR="00CC30DD" w:rsidRPr="0070621C">
        <w:rPr>
          <w:sz w:val="28"/>
          <w:szCs w:val="28"/>
        </w:rPr>
        <w:t>15</w:t>
      </w:r>
      <w:r w:rsidR="00CC30DD">
        <w:rPr>
          <w:sz w:val="28"/>
          <w:szCs w:val="28"/>
          <w:lang w:val="uk-UA"/>
        </w:rPr>
        <w:t>]</w:t>
      </w:r>
      <w:r w:rsidRPr="006C59E2">
        <w:rPr>
          <w:sz w:val="28"/>
          <w:szCs w:val="28"/>
          <w:lang w:val="uk-UA"/>
        </w:rPr>
        <w:t>.</w:t>
      </w:r>
    </w:p>
    <w:p w:rsidR="006C59E2" w:rsidRPr="006C59E2" w:rsidRDefault="009203E0" w:rsidP="006C59E2">
      <w:pPr>
        <w:spacing w:line="360" w:lineRule="auto"/>
        <w:ind w:firstLine="708"/>
        <w:jc w:val="both"/>
        <w:rPr>
          <w:sz w:val="28"/>
          <w:szCs w:val="28"/>
          <w:lang w:val="uk-UA"/>
        </w:rPr>
      </w:pPr>
      <w:r>
        <w:rPr>
          <w:sz w:val="28"/>
          <w:szCs w:val="28"/>
          <w:lang w:val="uk-UA"/>
        </w:rPr>
        <w:t>До в</w:t>
      </w:r>
      <w:r w:rsidR="006C59E2" w:rsidRPr="006C59E2">
        <w:rPr>
          <w:sz w:val="28"/>
          <w:szCs w:val="28"/>
          <w:lang w:val="uk-UA"/>
        </w:rPr>
        <w:t>пливу несприятливих факторів на тлі вираженого МФ</w:t>
      </w:r>
      <w:r w:rsidR="008B4180">
        <w:rPr>
          <w:sz w:val="28"/>
          <w:szCs w:val="28"/>
          <w:lang w:val="uk-UA"/>
        </w:rPr>
        <w:t>Б</w:t>
      </w:r>
      <w:r w:rsidR="006C59E2" w:rsidRPr="006C59E2">
        <w:rPr>
          <w:sz w:val="28"/>
          <w:szCs w:val="28"/>
          <w:lang w:val="uk-UA"/>
        </w:rPr>
        <w:t>С можуть бути схильні і місця прикріплення</w:t>
      </w:r>
      <w:r>
        <w:rPr>
          <w:sz w:val="28"/>
          <w:szCs w:val="28"/>
          <w:lang w:val="uk-UA"/>
        </w:rPr>
        <w:t xml:space="preserve"> </w:t>
      </w:r>
      <w:r w:rsidR="006C59E2" w:rsidRPr="006C59E2">
        <w:rPr>
          <w:sz w:val="28"/>
          <w:szCs w:val="28"/>
          <w:lang w:val="uk-UA"/>
        </w:rPr>
        <w:t>сухожиль до кістки, і ділянки, де вони огинають кісткові</w:t>
      </w:r>
      <w:r>
        <w:rPr>
          <w:sz w:val="28"/>
          <w:szCs w:val="28"/>
          <w:lang w:val="uk-UA"/>
        </w:rPr>
        <w:t xml:space="preserve"> </w:t>
      </w:r>
      <w:r w:rsidR="006C59E2" w:rsidRPr="006C59E2">
        <w:rPr>
          <w:sz w:val="28"/>
          <w:szCs w:val="28"/>
          <w:lang w:val="uk-UA"/>
        </w:rPr>
        <w:t>виступи, у яких, зазвичай, присутні синовіальні сумки. У людини близько 120 сумок: підшкірні,</w:t>
      </w:r>
      <w:r>
        <w:rPr>
          <w:sz w:val="28"/>
          <w:szCs w:val="28"/>
          <w:lang w:val="uk-UA"/>
        </w:rPr>
        <w:t xml:space="preserve"> </w:t>
      </w:r>
      <w:r w:rsidR="006C59E2" w:rsidRPr="006C59E2">
        <w:rPr>
          <w:sz w:val="28"/>
          <w:szCs w:val="28"/>
          <w:lang w:val="uk-UA"/>
        </w:rPr>
        <w:t xml:space="preserve">підфасційні, підмускульні, підсухожильні </w:t>
      </w:r>
      <w:r>
        <w:rPr>
          <w:sz w:val="28"/>
          <w:szCs w:val="28"/>
          <w:lang w:val="uk-UA"/>
        </w:rPr>
        <w:t>–</w:t>
      </w:r>
      <w:r w:rsidR="006C59E2" w:rsidRPr="006C59E2">
        <w:rPr>
          <w:sz w:val="28"/>
          <w:szCs w:val="28"/>
          <w:lang w:val="uk-UA"/>
        </w:rPr>
        <w:t xml:space="preserve"> це</w:t>
      </w:r>
      <w:r>
        <w:rPr>
          <w:sz w:val="28"/>
          <w:szCs w:val="28"/>
          <w:lang w:val="uk-UA"/>
        </w:rPr>
        <w:t xml:space="preserve"> </w:t>
      </w:r>
      <w:r w:rsidR="006C59E2" w:rsidRPr="006C59E2">
        <w:rPr>
          <w:sz w:val="28"/>
          <w:szCs w:val="28"/>
          <w:lang w:val="uk-UA"/>
        </w:rPr>
        <w:t>сплощені порожнини з синовіальною рідиною, в яких сухожилля зазнає максимального навантаження,</w:t>
      </w:r>
      <w:r>
        <w:rPr>
          <w:sz w:val="28"/>
          <w:szCs w:val="28"/>
          <w:lang w:val="uk-UA"/>
        </w:rPr>
        <w:t xml:space="preserve"> </w:t>
      </w:r>
      <w:r w:rsidR="006C59E2" w:rsidRPr="006C59E2">
        <w:rPr>
          <w:sz w:val="28"/>
          <w:szCs w:val="28"/>
          <w:lang w:val="uk-UA"/>
        </w:rPr>
        <w:t>внаслідок чого ушкоджуються колагенові волокна,</w:t>
      </w:r>
      <w:r>
        <w:rPr>
          <w:sz w:val="28"/>
          <w:szCs w:val="28"/>
          <w:lang w:val="uk-UA"/>
        </w:rPr>
        <w:t xml:space="preserve"> що проявляється бурситом [</w:t>
      </w:r>
      <w:r w:rsidR="00CC30DD">
        <w:rPr>
          <w:sz w:val="28"/>
          <w:szCs w:val="28"/>
          <w:lang w:val="uk-UA"/>
        </w:rPr>
        <w:t>16</w:t>
      </w:r>
      <w:r w:rsidR="006C59E2" w:rsidRPr="006C59E2">
        <w:rPr>
          <w:sz w:val="28"/>
          <w:szCs w:val="28"/>
          <w:lang w:val="uk-UA"/>
        </w:rPr>
        <w:t>].</w:t>
      </w:r>
    </w:p>
    <w:p w:rsidR="006C59E2" w:rsidRPr="006C59E2" w:rsidRDefault="009203E0" w:rsidP="006C59E2">
      <w:pPr>
        <w:spacing w:line="360" w:lineRule="auto"/>
        <w:ind w:firstLine="708"/>
        <w:jc w:val="both"/>
        <w:rPr>
          <w:sz w:val="28"/>
          <w:szCs w:val="28"/>
          <w:lang w:val="uk-UA"/>
        </w:rPr>
      </w:pPr>
      <w:r>
        <w:rPr>
          <w:sz w:val="28"/>
          <w:szCs w:val="28"/>
          <w:lang w:val="uk-UA"/>
        </w:rPr>
        <w:t xml:space="preserve">Гострий тендиніт </w:t>
      </w:r>
      <w:r w:rsidR="006C59E2" w:rsidRPr="006C59E2">
        <w:rPr>
          <w:sz w:val="28"/>
          <w:szCs w:val="28"/>
          <w:lang w:val="uk-UA"/>
        </w:rPr>
        <w:t xml:space="preserve">на тлі </w:t>
      </w:r>
      <w:r>
        <w:rPr>
          <w:sz w:val="28"/>
          <w:szCs w:val="28"/>
          <w:lang w:val="uk-UA"/>
        </w:rPr>
        <w:t xml:space="preserve">тривалої ішемії </w:t>
      </w:r>
      <w:r w:rsidR="006C59E2" w:rsidRPr="006C59E2">
        <w:rPr>
          <w:sz w:val="28"/>
          <w:szCs w:val="28"/>
          <w:lang w:val="uk-UA"/>
        </w:rPr>
        <w:t>тканини, особливо в осіб похилого віку, часто переходить у хронічний, що включає проліферацію судин,</w:t>
      </w:r>
      <w:r>
        <w:rPr>
          <w:sz w:val="28"/>
          <w:szCs w:val="28"/>
          <w:lang w:val="uk-UA"/>
        </w:rPr>
        <w:t xml:space="preserve"> </w:t>
      </w:r>
      <w:r w:rsidR="006C59E2" w:rsidRPr="006C59E2">
        <w:rPr>
          <w:sz w:val="28"/>
          <w:szCs w:val="28"/>
          <w:lang w:val="uk-UA"/>
        </w:rPr>
        <w:t xml:space="preserve">асептичний некроз, загибель теноцитів та дегенеративні зміни </w:t>
      </w:r>
      <w:r w:rsidR="006C59E2" w:rsidRPr="006C59E2">
        <w:rPr>
          <w:sz w:val="28"/>
          <w:szCs w:val="28"/>
          <w:lang w:val="uk-UA"/>
        </w:rPr>
        <w:lastRenderedPageBreak/>
        <w:t>клітинного матриксу. Стійка ішемія</w:t>
      </w:r>
      <w:r>
        <w:rPr>
          <w:sz w:val="28"/>
          <w:szCs w:val="28"/>
          <w:lang w:val="uk-UA"/>
        </w:rPr>
        <w:t xml:space="preserve"> </w:t>
      </w:r>
      <w:r w:rsidR="006C59E2" w:rsidRPr="006C59E2">
        <w:rPr>
          <w:sz w:val="28"/>
          <w:szCs w:val="28"/>
          <w:lang w:val="uk-UA"/>
        </w:rPr>
        <w:t>призводить до вироблення судинного ендотеліального фактора росту, що стимулює неоангіогенез:</w:t>
      </w:r>
      <w:r>
        <w:rPr>
          <w:sz w:val="28"/>
          <w:szCs w:val="28"/>
          <w:lang w:val="uk-UA"/>
        </w:rPr>
        <w:t xml:space="preserve"> в </w:t>
      </w:r>
      <w:r w:rsidR="006C59E2" w:rsidRPr="006C59E2">
        <w:rPr>
          <w:sz w:val="28"/>
          <w:szCs w:val="28"/>
          <w:lang w:val="uk-UA"/>
        </w:rPr>
        <w:t>уражену область проростають новостворені</w:t>
      </w:r>
      <w:r>
        <w:rPr>
          <w:sz w:val="28"/>
          <w:szCs w:val="28"/>
          <w:lang w:val="uk-UA"/>
        </w:rPr>
        <w:t xml:space="preserve"> </w:t>
      </w:r>
      <w:r w:rsidR="006C59E2" w:rsidRPr="006C59E2">
        <w:rPr>
          <w:sz w:val="28"/>
          <w:szCs w:val="28"/>
          <w:lang w:val="uk-UA"/>
        </w:rPr>
        <w:t>неміелінізовані тонкі нервові волокна, та</w:t>
      </w:r>
    </w:p>
    <w:p w:rsidR="006C59E2" w:rsidRPr="006C59E2" w:rsidRDefault="006C59E2" w:rsidP="00E63304">
      <w:pPr>
        <w:spacing w:line="360" w:lineRule="auto"/>
        <w:jc w:val="both"/>
        <w:rPr>
          <w:sz w:val="28"/>
          <w:szCs w:val="28"/>
          <w:lang w:val="uk-UA"/>
        </w:rPr>
      </w:pPr>
      <w:r w:rsidRPr="006C59E2">
        <w:rPr>
          <w:sz w:val="28"/>
          <w:szCs w:val="28"/>
          <w:lang w:val="uk-UA"/>
        </w:rPr>
        <w:t>пошкоджена ділянка сухожилля стає більш чутливою до болю. Дисфункція ноцицептивної</w:t>
      </w:r>
      <w:r w:rsidR="00E63304">
        <w:rPr>
          <w:sz w:val="28"/>
          <w:szCs w:val="28"/>
          <w:lang w:val="uk-UA"/>
        </w:rPr>
        <w:t xml:space="preserve"> (больової)</w:t>
      </w:r>
      <w:r w:rsidRPr="006C59E2">
        <w:rPr>
          <w:sz w:val="28"/>
          <w:szCs w:val="28"/>
          <w:lang w:val="uk-UA"/>
        </w:rPr>
        <w:t xml:space="preserve"> системи, що включає центральну сенситизацію, сприяє</w:t>
      </w:r>
      <w:r w:rsidR="009203E0">
        <w:rPr>
          <w:sz w:val="28"/>
          <w:szCs w:val="28"/>
          <w:lang w:val="uk-UA"/>
        </w:rPr>
        <w:t xml:space="preserve"> </w:t>
      </w:r>
      <w:r w:rsidRPr="006C59E2">
        <w:rPr>
          <w:sz w:val="28"/>
          <w:szCs w:val="28"/>
          <w:lang w:val="uk-UA"/>
        </w:rPr>
        <w:t>подальшої хронізації процесу та збереження</w:t>
      </w:r>
      <w:r w:rsidR="00E63304">
        <w:rPr>
          <w:sz w:val="28"/>
          <w:szCs w:val="28"/>
          <w:lang w:val="uk-UA"/>
        </w:rPr>
        <w:t xml:space="preserve"> </w:t>
      </w:r>
      <w:r w:rsidRPr="006C59E2">
        <w:rPr>
          <w:sz w:val="28"/>
          <w:szCs w:val="28"/>
          <w:lang w:val="uk-UA"/>
        </w:rPr>
        <w:t>стійкого больового синдрому протягом багатьох</w:t>
      </w:r>
      <w:r w:rsidR="00E63304">
        <w:rPr>
          <w:sz w:val="28"/>
          <w:szCs w:val="28"/>
          <w:lang w:val="uk-UA"/>
        </w:rPr>
        <w:t xml:space="preserve"> місяців [</w:t>
      </w:r>
      <w:r w:rsidR="00CC30DD" w:rsidRPr="0070621C">
        <w:rPr>
          <w:sz w:val="28"/>
          <w:szCs w:val="28"/>
          <w:lang w:val="uk-UA"/>
        </w:rPr>
        <w:t>17</w:t>
      </w:r>
      <w:r w:rsidRPr="006C59E2">
        <w:rPr>
          <w:sz w:val="28"/>
          <w:szCs w:val="28"/>
          <w:lang w:val="uk-UA"/>
        </w:rPr>
        <w:t>].</w:t>
      </w:r>
    </w:p>
    <w:p w:rsidR="0028219A" w:rsidRDefault="0028219A" w:rsidP="0028219A">
      <w:pPr>
        <w:spacing w:line="360" w:lineRule="auto"/>
        <w:ind w:firstLine="708"/>
        <w:jc w:val="both"/>
        <w:rPr>
          <w:sz w:val="28"/>
          <w:szCs w:val="28"/>
          <w:lang w:val="uk-UA"/>
        </w:rPr>
      </w:pPr>
      <w:r>
        <w:rPr>
          <w:sz w:val="28"/>
          <w:szCs w:val="28"/>
          <w:lang w:val="uk-UA"/>
        </w:rPr>
        <w:t>Розглянемо основні</w:t>
      </w:r>
      <w:r w:rsidRPr="006C59E2">
        <w:rPr>
          <w:sz w:val="28"/>
          <w:szCs w:val="28"/>
          <w:lang w:val="uk-UA"/>
        </w:rPr>
        <w:t xml:space="preserve"> фактор</w:t>
      </w:r>
      <w:r>
        <w:rPr>
          <w:sz w:val="28"/>
          <w:szCs w:val="28"/>
          <w:lang w:val="uk-UA"/>
        </w:rPr>
        <w:t>и</w:t>
      </w:r>
      <w:r w:rsidRPr="006C59E2">
        <w:rPr>
          <w:sz w:val="28"/>
          <w:szCs w:val="28"/>
          <w:lang w:val="uk-UA"/>
        </w:rPr>
        <w:t>, що сприяють розвитку МФ</w:t>
      </w:r>
      <w:r>
        <w:rPr>
          <w:sz w:val="28"/>
          <w:szCs w:val="28"/>
          <w:lang w:val="uk-UA"/>
        </w:rPr>
        <w:t>БС.</w:t>
      </w:r>
    </w:p>
    <w:p w:rsidR="0028219A" w:rsidRDefault="0028219A" w:rsidP="0028219A">
      <w:pPr>
        <w:spacing w:line="360" w:lineRule="auto"/>
        <w:ind w:firstLine="708"/>
        <w:jc w:val="both"/>
        <w:rPr>
          <w:sz w:val="28"/>
          <w:szCs w:val="28"/>
          <w:lang w:val="uk-UA"/>
        </w:rPr>
      </w:pPr>
      <w:r>
        <w:rPr>
          <w:sz w:val="28"/>
          <w:szCs w:val="28"/>
          <w:lang w:val="uk-UA"/>
        </w:rPr>
        <w:t xml:space="preserve">1. </w:t>
      </w:r>
      <w:r w:rsidRPr="00435ACE">
        <w:rPr>
          <w:sz w:val="28"/>
          <w:szCs w:val="28"/>
          <w:lang w:val="uk-UA"/>
        </w:rPr>
        <w:t xml:space="preserve">Аномалії розвитку або структурні невідповідності. Вирішальне значення має асиметрія тіла при різній </w:t>
      </w:r>
      <w:r>
        <w:rPr>
          <w:sz w:val="28"/>
          <w:szCs w:val="28"/>
          <w:lang w:val="uk-UA"/>
        </w:rPr>
        <w:t>д</w:t>
      </w:r>
      <w:r w:rsidRPr="00435ACE">
        <w:rPr>
          <w:sz w:val="28"/>
          <w:szCs w:val="28"/>
          <w:lang w:val="uk-UA"/>
        </w:rPr>
        <w:t>овжині ніг або зменшених розмірах однієї половини тазу. Значимі</w:t>
      </w:r>
      <w:r>
        <w:rPr>
          <w:sz w:val="28"/>
          <w:szCs w:val="28"/>
          <w:lang w:val="uk-UA"/>
        </w:rPr>
        <w:t xml:space="preserve"> фактори</w:t>
      </w:r>
      <w:r w:rsidRPr="00435ACE">
        <w:rPr>
          <w:sz w:val="28"/>
          <w:szCs w:val="28"/>
          <w:lang w:val="uk-UA"/>
        </w:rPr>
        <w:t>: плоск</w:t>
      </w:r>
      <w:r>
        <w:rPr>
          <w:sz w:val="28"/>
          <w:szCs w:val="28"/>
          <w:lang w:val="uk-UA"/>
        </w:rPr>
        <w:t>остопість, довга друга плюснова</w:t>
      </w:r>
      <w:r w:rsidRPr="00435ACE">
        <w:rPr>
          <w:sz w:val="28"/>
          <w:szCs w:val="28"/>
          <w:lang w:val="uk-UA"/>
        </w:rPr>
        <w:t xml:space="preserve"> кістка при укорочен</w:t>
      </w:r>
      <w:r>
        <w:rPr>
          <w:sz w:val="28"/>
          <w:szCs w:val="28"/>
          <w:lang w:val="uk-UA"/>
        </w:rPr>
        <w:t>ій</w:t>
      </w:r>
      <w:r w:rsidRPr="00435ACE">
        <w:rPr>
          <w:sz w:val="28"/>
          <w:szCs w:val="28"/>
          <w:lang w:val="uk-UA"/>
        </w:rPr>
        <w:t xml:space="preserve"> перш</w:t>
      </w:r>
      <w:r>
        <w:rPr>
          <w:sz w:val="28"/>
          <w:szCs w:val="28"/>
          <w:lang w:val="uk-UA"/>
        </w:rPr>
        <w:t>ій</w:t>
      </w:r>
      <w:r w:rsidRPr="00435ACE">
        <w:rPr>
          <w:sz w:val="28"/>
          <w:szCs w:val="28"/>
          <w:lang w:val="uk-UA"/>
        </w:rPr>
        <w:t>, короткі плечі при подовжен</w:t>
      </w:r>
      <w:r>
        <w:rPr>
          <w:sz w:val="28"/>
          <w:szCs w:val="28"/>
          <w:lang w:val="uk-UA"/>
        </w:rPr>
        <w:t>ому</w:t>
      </w:r>
      <w:r w:rsidRPr="00435ACE">
        <w:rPr>
          <w:sz w:val="28"/>
          <w:szCs w:val="28"/>
          <w:lang w:val="uk-UA"/>
        </w:rPr>
        <w:t xml:space="preserve"> тулуб</w:t>
      </w:r>
      <w:r>
        <w:rPr>
          <w:sz w:val="28"/>
          <w:szCs w:val="28"/>
          <w:lang w:val="uk-UA"/>
        </w:rPr>
        <w:t>і</w:t>
      </w:r>
      <w:r w:rsidRPr="00435ACE">
        <w:rPr>
          <w:sz w:val="28"/>
          <w:szCs w:val="28"/>
          <w:lang w:val="uk-UA"/>
        </w:rPr>
        <w:t xml:space="preserve">. Різниця в довжині ніг </w:t>
      </w:r>
      <w:r>
        <w:rPr>
          <w:sz w:val="28"/>
          <w:szCs w:val="28"/>
          <w:lang w:val="uk-UA"/>
        </w:rPr>
        <w:t xml:space="preserve">є </w:t>
      </w:r>
      <w:r w:rsidRPr="00435ACE">
        <w:rPr>
          <w:sz w:val="28"/>
          <w:szCs w:val="28"/>
          <w:lang w:val="uk-UA"/>
        </w:rPr>
        <w:t>фізіологічн</w:t>
      </w:r>
      <w:r>
        <w:rPr>
          <w:sz w:val="28"/>
          <w:szCs w:val="28"/>
          <w:lang w:val="uk-UA"/>
        </w:rPr>
        <w:t>ою</w:t>
      </w:r>
      <w:r w:rsidRPr="00435ACE">
        <w:rPr>
          <w:sz w:val="28"/>
          <w:szCs w:val="28"/>
          <w:lang w:val="uk-UA"/>
        </w:rPr>
        <w:t xml:space="preserve">, </w:t>
      </w:r>
      <w:r>
        <w:rPr>
          <w:sz w:val="28"/>
          <w:szCs w:val="28"/>
          <w:lang w:val="uk-UA"/>
        </w:rPr>
        <w:t>бо</w:t>
      </w:r>
      <w:r w:rsidRPr="00435ACE">
        <w:rPr>
          <w:sz w:val="28"/>
          <w:szCs w:val="28"/>
          <w:lang w:val="uk-UA"/>
        </w:rPr>
        <w:t xml:space="preserve"> виявляється у 92</w:t>
      </w:r>
      <w:r>
        <w:rPr>
          <w:sz w:val="28"/>
          <w:szCs w:val="28"/>
          <w:lang w:val="uk-UA"/>
        </w:rPr>
        <w:t xml:space="preserve"> </w:t>
      </w:r>
      <w:r w:rsidRPr="00435ACE">
        <w:rPr>
          <w:sz w:val="28"/>
          <w:szCs w:val="28"/>
          <w:lang w:val="uk-UA"/>
        </w:rPr>
        <w:t xml:space="preserve">% осіб молодого віку. Фактором ризику вважається різниця в довжині ніг, що перевищує 1,0 см, так як вона достовірно корелює з болями в спині. При подібній асиметрії на стороні короткої ноги опущено плече і хребет викривлений </w:t>
      </w:r>
      <w:r>
        <w:rPr>
          <w:sz w:val="28"/>
          <w:szCs w:val="28"/>
          <w:lang w:val="uk-UA"/>
        </w:rPr>
        <w:t>за</w:t>
      </w:r>
      <w:r w:rsidRPr="00435ACE">
        <w:rPr>
          <w:sz w:val="28"/>
          <w:szCs w:val="28"/>
          <w:lang w:val="uk-UA"/>
        </w:rPr>
        <w:t xml:space="preserve"> S</w:t>
      </w:r>
      <w:r>
        <w:rPr>
          <w:sz w:val="28"/>
          <w:szCs w:val="28"/>
          <w:lang w:val="uk-UA"/>
        </w:rPr>
        <w:t>-</w:t>
      </w:r>
      <w:r w:rsidRPr="00435ACE">
        <w:rPr>
          <w:sz w:val="28"/>
          <w:szCs w:val="28"/>
          <w:lang w:val="uk-UA"/>
        </w:rPr>
        <w:t>образн</w:t>
      </w:r>
      <w:r>
        <w:rPr>
          <w:sz w:val="28"/>
          <w:szCs w:val="28"/>
          <w:lang w:val="uk-UA"/>
        </w:rPr>
        <w:t>им</w:t>
      </w:r>
      <w:r w:rsidRPr="00435ACE">
        <w:rPr>
          <w:sz w:val="28"/>
          <w:szCs w:val="28"/>
          <w:lang w:val="uk-UA"/>
        </w:rPr>
        <w:t xml:space="preserve"> тип</w:t>
      </w:r>
      <w:r>
        <w:rPr>
          <w:sz w:val="28"/>
          <w:szCs w:val="28"/>
          <w:lang w:val="uk-UA"/>
        </w:rPr>
        <w:t>ом</w:t>
      </w:r>
      <w:r w:rsidRPr="00435ACE">
        <w:rPr>
          <w:sz w:val="28"/>
          <w:szCs w:val="28"/>
          <w:lang w:val="uk-UA"/>
        </w:rPr>
        <w:t>. Найчастіше від подібних викривлень страждає квадрантн</w:t>
      </w:r>
      <w:r>
        <w:rPr>
          <w:sz w:val="28"/>
          <w:szCs w:val="28"/>
          <w:lang w:val="uk-UA"/>
        </w:rPr>
        <w:t>ий</w:t>
      </w:r>
      <w:r w:rsidRPr="00435ACE">
        <w:rPr>
          <w:sz w:val="28"/>
          <w:szCs w:val="28"/>
          <w:lang w:val="uk-UA"/>
        </w:rPr>
        <w:t xml:space="preserve"> м'яз спини з однієї або обох сторін. Через різницю висоти надпліч можуть страждати сходові та трапецієподібні м'язи, м'язи, що піднімають лопатку, і </w:t>
      </w:r>
      <w:r>
        <w:rPr>
          <w:sz w:val="28"/>
          <w:szCs w:val="28"/>
          <w:lang w:val="uk-UA"/>
        </w:rPr>
        <w:t>грудин</w:t>
      </w:r>
      <w:r w:rsidRPr="00435ACE">
        <w:rPr>
          <w:sz w:val="28"/>
          <w:szCs w:val="28"/>
          <w:lang w:val="uk-UA"/>
        </w:rPr>
        <w:t>о-ключично-соскоподібн</w:t>
      </w:r>
      <w:r>
        <w:rPr>
          <w:sz w:val="28"/>
          <w:szCs w:val="28"/>
          <w:lang w:val="uk-UA"/>
        </w:rPr>
        <w:t>і м’язи</w:t>
      </w:r>
      <w:r w:rsidRPr="00435ACE">
        <w:rPr>
          <w:sz w:val="28"/>
          <w:szCs w:val="28"/>
          <w:lang w:val="uk-UA"/>
        </w:rPr>
        <w:t>. Відповідно хворий</w:t>
      </w:r>
      <w:r>
        <w:rPr>
          <w:sz w:val="28"/>
          <w:szCs w:val="28"/>
          <w:lang w:val="uk-UA"/>
        </w:rPr>
        <w:t xml:space="preserve">, зазвичай, </w:t>
      </w:r>
      <w:r w:rsidRPr="00435ACE">
        <w:rPr>
          <w:sz w:val="28"/>
          <w:szCs w:val="28"/>
          <w:lang w:val="uk-UA"/>
        </w:rPr>
        <w:t>скаржиться або на болі в нижній частині спини, або на болі в шиї, верхньому квадранті спини і в надпл</w:t>
      </w:r>
      <w:r>
        <w:rPr>
          <w:sz w:val="28"/>
          <w:szCs w:val="28"/>
          <w:lang w:val="uk-UA"/>
        </w:rPr>
        <w:t>іччях</w:t>
      </w:r>
      <w:r w:rsidRPr="00694B32">
        <w:rPr>
          <w:sz w:val="28"/>
          <w:szCs w:val="28"/>
        </w:rPr>
        <w:t xml:space="preserve"> [</w:t>
      </w:r>
      <w:r w:rsidR="00CC30DD" w:rsidRPr="0070621C">
        <w:rPr>
          <w:sz w:val="28"/>
          <w:szCs w:val="28"/>
        </w:rPr>
        <w:t>18</w:t>
      </w:r>
      <w:r w:rsidRPr="00694B32">
        <w:rPr>
          <w:sz w:val="28"/>
          <w:szCs w:val="28"/>
        </w:rPr>
        <w:t>]</w:t>
      </w:r>
      <w:r w:rsidRPr="00435ACE">
        <w:rPr>
          <w:sz w:val="28"/>
          <w:szCs w:val="28"/>
          <w:lang w:val="uk-UA"/>
        </w:rPr>
        <w:t xml:space="preserve">. </w:t>
      </w:r>
    </w:p>
    <w:p w:rsidR="0028219A" w:rsidRDefault="0028219A" w:rsidP="0028219A">
      <w:pPr>
        <w:spacing w:line="360" w:lineRule="auto"/>
        <w:ind w:firstLine="708"/>
        <w:jc w:val="both"/>
        <w:rPr>
          <w:sz w:val="28"/>
          <w:szCs w:val="28"/>
          <w:lang w:val="uk-UA"/>
        </w:rPr>
      </w:pPr>
      <w:r w:rsidRPr="00435ACE">
        <w:rPr>
          <w:sz w:val="28"/>
          <w:szCs w:val="28"/>
          <w:lang w:val="uk-UA"/>
        </w:rPr>
        <w:t>Довга друга плюсн</w:t>
      </w:r>
      <w:r>
        <w:rPr>
          <w:sz w:val="28"/>
          <w:szCs w:val="28"/>
          <w:lang w:val="uk-UA"/>
        </w:rPr>
        <w:t>ова</w:t>
      </w:r>
      <w:r w:rsidRPr="00435ACE">
        <w:rPr>
          <w:sz w:val="28"/>
          <w:szCs w:val="28"/>
          <w:lang w:val="uk-UA"/>
        </w:rPr>
        <w:t xml:space="preserve"> кістка може сприяти появі больових синдромів в попереку, стегні, коліні, гоміл</w:t>
      </w:r>
      <w:r>
        <w:rPr>
          <w:sz w:val="28"/>
          <w:szCs w:val="28"/>
          <w:lang w:val="uk-UA"/>
        </w:rPr>
        <w:t>ці</w:t>
      </w:r>
      <w:r w:rsidRPr="00435ACE">
        <w:rPr>
          <w:sz w:val="28"/>
          <w:szCs w:val="28"/>
          <w:lang w:val="uk-UA"/>
        </w:rPr>
        <w:t xml:space="preserve">, стопи. Подібна конфігурація стопи викликає виражені порушення пози, на відновлення якої потрібні значні м'язові зусилля багатьох м'язових груп. </w:t>
      </w:r>
      <w:r>
        <w:rPr>
          <w:sz w:val="28"/>
          <w:szCs w:val="28"/>
          <w:lang w:val="uk-UA"/>
        </w:rPr>
        <w:t>У</w:t>
      </w:r>
      <w:r w:rsidRPr="00435ACE">
        <w:rPr>
          <w:sz w:val="28"/>
          <w:szCs w:val="28"/>
          <w:lang w:val="uk-UA"/>
        </w:rPr>
        <w:t xml:space="preserve"> результаті постійного напруження м'язів і виникають міофасціальні больові синдроми. </w:t>
      </w:r>
    </w:p>
    <w:p w:rsidR="0028219A" w:rsidRDefault="0028219A" w:rsidP="0028219A">
      <w:pPr>
        <w:spacing w:line="360" w:lineRule="auto"/>
        <w:ind w:firstLine="708"/>
        <w:jc w:val="both"/>
        <w:rPr>
          <w:sz w:val="28"/>
          <w:szCs w:val="28"/>
          <w:lang w:val="uk-UA"/>
        </w:rPr>
      </w:pPr>
      <w:r w:rsidRPr="00435ACE">
        <w:rPr>
          <w:sz w:val="28"/>
          <w:szCs w:val="28"/>
          <w:lang w:val="uk-UA"/>
        </w:rPr>
        <w:t xml:space="preserve">Короткі плечі є причиною надмірної напруги м'язів плечового пояса і активації в них тригерних точок. Особливо схильні до спазмів трапецієподібний м'яз і м'яз, що піднімає лопатку. </w:t>
      </w:r>
    </w:p>
    <w:p w:rsidR="0028219A" w:rsidRDefault="0028219A" w:rsidP="0028219A">
      <w:pPr>
        <w:spacing w:line="360" w:lineRule="auto"/>
        <w:ind w:firstLine="708"/>
        <w:jc w:val="both"/>
        <w:rPr>
          <w:sz w:val="28"/>
          <w:szCs w:val="28"/>
          <w:lang w:val="uk-UA"/>
        </w:rPr>
      </w:pPr>
      <w:r>
        <w:rPr>
          <w:sz w:val="28"/>
          <w:szCs w:val="28"/>
          <w:lang w:val="uk-UA"/>
        </w:rPr>
        <w:lastRenderedPageBreak/>
        <w:t xml:space="preserve">2. </w:t>
      </w:r>
      <w:r w:rsidRPr="00435ACE">
        <w:rPr>
          <w:sz w:val="28"/>
          <w:szCs w:val="28"/>
          <w:lang w:val="uk-UA"/>
        </w:rPr>
        <w:t>Позн</w:t>
      </w:r>
      <w:r>
        <w:rPr>
          <w:sz w:val="28"/>
          <w:szCs w:val="28"/>
          <w:lang w:val="uk-UA"/>
        </w:rPr>
        <w:t>а</w:t>
      </w:r>
      <w:r w:rsidRPr="00435ACE">
        <w:rPr>
          <w:sz w:val="28"/>
          <w:szCs w:val="28"/>
          <w:lang w:val="uk-UA"/>
        </w:rPr>
        <w:t xml:space="preserve"> напруга в антифізіологічних положеннях. Неправильна поза при письмі та читанні, при друкуванні на машинці або роботі з комп'ютером, при водінні автомобіля активує тригерні точки. Важливе значення також мають довг</w:t>
      </w:r>
      <w:r>
        <w:rPr>
          <w:sz w:val="28"/>
          <w:szCs w:val="28"/>
          <w:lang w:val="uk-UA"/>
        </w:rPr>
        <w:t>е</w:t>
      </w:r>
      <w:r w:rsidRPr="00435ACE">
        <w:rPr>
          <w:sz w:val="28"/>
          <w:szCs w:val="28"/>
          <w:lang w:val="uk-UA"/>
        </w:rPr>
        <w:t xml:space="preserve"> вимушене перебування в одному положенні з</w:t>
      </w:r>
      <w:r>
        <w:rPr>
          <w:sz w:val="28"/>
          <w:szCs w:val="28"/>
          <w:lang w:val="uk-UA"/>
        </w:rPr>
        <w:t>і</w:t>
      </w:r>
      <w:r w:rsidRPr="00435ACE">
        <w:rPr>
          <w:sz w:val="28"/>
          <w:szCs w:val="28"/>
          <w:lang w:val="uk-UA"/>
        </w:rPr>
        <w:t xml:space="preserve"> скороченими м'язами при стоянні або сидінні, невміння розслабляти м'язи і давати їм необхідний відпочинок</w:t>
      </w:r>
      <w:r>
        <w:rPr>
          <w:sz w:val="28"/>
          <w:szCs w:val="28"/>
        </w:rPr>
        <w:t xml:space="preserve"> [</w:t>
      </w:r>
      <w:r w:rsidR="00CC30DD" w:rsidRPr="0070621C">
        <w:rPr>
          <w:sz w:val="28"/>
          <w:szCs w:val="28"/>
        </w:rPr>
        <w:t>11</w:t>
      </w:r>
      <w:r w:rsidRPr="00694B32">
        <w:rPr>
          <w:sz w:val="28"/>
          <w:szCs w:val="28"/>
        </w:rPr>
        <w:t>]</w:t>
      </w:r>
      <w:r>
        <w:rPr>
          <w:sz w:val="28"/>
          <w:szCs w:val="28"/>
          <w:lang w:val="uk-UA"/>
        </w:rPr>
        <w:t>.</w:t>
      </w:r>
    </w:p>
    <w:p w:rsidR="0028219A" w:rsidRDefault="0028219A" w:rsidP="0028219A">
      <w:pPr>
        <w:spacing w:line="360" w:lineRule="auto"/>
        <w:ind w:firstLine="708"/>
        <w:jc w:val="both"/>
        <w:rPr>
          <w:sz w:val="28"/>
          <w:szCs w:val="28"/>
          <w:lang w:val="uk-UA"/>
        </w:rPr>
      </w:pPr>
      <w:r>
        <w:rPr>
          <w:sz w:val="28"/>
          <w:szCs w:val="28"/>
          <w:lang w:val="uk-UA"/>
        </w:rPr>
        <w:t xml:space="preserve">3. </w:t>
      </w:r>
      <w:r w:rsidRPr="000A1290">
        <w:rPr>
          <w:sz w:val="28"/>
          <w:szCs w:val="28"/>
          <w:lang w:val="uk-UA"/>
        </w:rPr>
        <w:t>Тривала іммобілізація м'язів. Довгий збереження однієї пози під час глибокого сну може активувати тригерні точки. Саме в цих випадках з'являються тягн</w:t>
      </w:r>
      <w:r>
        <w:rPr>
          <w:sz w:val="28"/>
          <w:szCs w:val="28"/>
          <w:lang w:val="uk-UA"/>
        </w:rPr>
        <w:t>учі</w:t>
      </w:r>
      <w:r w:rsidRPr="000A1290">
        <w:rPr>
          <w:sz w:val="28"/>
          <w:szCs w:val="28"/>
          <w:lang w:val="uk-UA"/>
        </w:rPr>
        <w:t xml:space="preserve">, глибокі, погано локалізовані, розлиті болі в спині після ранкового вставання з ліжка. Особливе значення має тривала іммобілізація кінцівки після переломів. Після зняття гіпсу м'язи завжди болісно напружені, спостерігаються «заморожені» суглоби. М'язи вимагають поступового розтягнення, а суглоби </w:t>
      </w:r>
      <w:r>
        <w:rPr>
          <w:sz w:val="28"/>
          <w:szCs w:val="28"/>
          <w:lang w:val="uk-UA"/>
        </w:rPr>
        <w:t>–</w:t>
      </w:r>
      <w:r w:rsidRPr="000A1290">
        <w:rPr>
          <w:sz w:val="28"/>
          <w:szCs w:val="28"/>
          <w:lang w:val="uk-UA"/>
        </w:rPr>
        <w:t xml:space="preserve"> «розробки». Після зняття гіпсу бол</w:t>
      </w:r>
      <w:r>
        <w:rPr>
          <w:sz w:val="28"/>
          <w:szCs w:val="28"/>
          <w:lang w:val="uk-UA"/>
        </w:rPr>
        <w:t>і</w:t>
      </w:r>
      <w:r w:rsidRPr="000A1290">
        <w:rPr>
          <w:sz w:val="28"/>
          <w:szCs w:val="28"/>
          <w:lang w:val="uk-UA"/>
        </w:rPr>
        <w:t xml:space="preserve"> можуть з'являтися практично у всіх частинах спини, так як іммобілізація як верхн</w:t>
      </w:r>
      <w:r>
        <w:rPr>
          <w:sz w:val="28"/>
          <w:szCs w:val="28"/>
          <w:lang w:val="uk-UA"/>
        </w:rPr>
        <w:t>ьої</w:t>
      </w:r>
      <w:r w:rsidRPr="000A1290">
        <w:rPr>
          <w:sz w:val="28"/>
          <w:szCs w:val="28"/>
          <w:lang w:val="uk-UA"/>
        </w:rPr>
        <w:t>, так і нижн</w:t>
      </w:r>
      <w:r>
        <w:rPr>
          <w:sz w:val="28"/>
          <w:szCs w:val="28"/>
          <w:lang w:val="uk-UA"/>
        </w:rPr>
        <w:t>ьої</w:t>
      </w:r>
      <w:r w:rsidRPr="000A1290">
        <w:rPr>
          <w:sz w:val="28"/>
          <w:szCs w:val="28"/>
          <w:lang w:val="uk-UA"/>
        </w:rPr>
        <w:t xml:space="preserve"> кінцівок після переломів призводить до грубого порушення стереотипу рухів всього тіла і появі виражених асиметрій тіла</w:t>
      </w:r>
      <w:r>
        <w:rPr>
          <w:sz w:val="28"/>
          <w:szCs w:val="28"/>
          <w:lang w:val="uk-UA"/>
        </w:rPr>
        <w:t xml:space="preserve"> [</w:t>
      </w:r>
      <w:r w:rsidR="00CC30DD" w:rsidRPr="0070621C">
        <w:rPr>
          <w:sz w:val="28"/>
          <w:szCs w:val="28"/>
          <w:lang w:val="uk-UA"/>
        </w:rPr>
        <w:t>9</w:t>
      </w:r>
      <w:r w:rsidRPr="00694B32">
        <w:rPr>
          <w:sz w:val="28"/>
          <w:szCs w:val="28"/>
          <w:lang w:val="uk-UA"/>
        </w:rPr>
        <w:t>]</w:t>
      </w:r>
      <w:r w:rsidRPr="000A1290">
        <w:rPr>
          <w:sz w:val="28"/>
          <w:szCs w:val="28"/>
          <w:lang w:val="uk-UA"/>
        </w:rPr>
        <w:t xml:space="preserve">. </w:t>
      </w:r>
    </w:p>
    <w:p w:rsidR="0028219A" w:rsidRDefault="0028219A" w:rsidP="0028219A">
      <w:pPr>
        <w:spacing w:line="360" w:lineRule="auto"/>
        <w:ind w:firstLine="708"/>
        <w:jc w:val="both"/>
        <w:rPr>
          <w:sz w:val="28"/>
          <w:szCs w:val="28"/>
          <w:lang w:val="uk-UA"/>
        </w:rPr>
      </w:pPr>
      <w:r>
        <w:rPr>
          <w:sz w:val="28"/>
          <w:szCs w:val="28"/>
          <w:lang w:val="uk-UA"/>
        </w:rPr>
        <w:t xml:space="preserve">4. </w:t>
      </w:r>
      <w:r w:rsidRPr="000A1290">
        <w:rPr>
          <w:sz w:val="28"/>
          <w:szCs w:val="28"/>
          <w:lang w:val="uk-UA"/>
        </w:rPr>
        <w:t xml:space="preserve">Здавлення м'язів. Здавлення м'язів ременями сумки або лямками рюкзака, вузькими бретельками ліфчика, тугим комірцем, туго застебнутим ременем, вузькими джинсами, важким зимовим пальто або шубою, бандажами або корсетами може активувати тригерні точки у відповідних м'язах. </w:t>
      </w:r>
    </w:p>
    <w:p w:rsidR="0028219A" w:rsidRDefault="0028219A" w:rsidP="0028219A">
      <w:pPr>
        <w:spacing w:line="360" w:lineRule="auto"/>
        <w:ind w:firstLine="708"/>
        <w:jc w:val="both"/>
        <w:rPr>
          <w:sz w:val="28"/>
          <w:szCs w:val="28"/>
          <w:lang w:val="uk-UA"/>
        </w:rPr>
      </w:pPr>
      <w:r>
        <w:rPr>
          <w:sz w:val="28"/>
          <w:szCs w:val="28"/>
          <w:lang w:val="uk-UA"/>
        </w:rPr>
        <w:t xml:space="preserve">5. </w:t>
      </w:r>
      <w:r w:rsidRPr="000A1290">
        <w:rPr>
          <w:sz w:val="28"/>
          <w:szCs w:val="28"/>
          <w:lang w:val="uk-UA"/>
        </w:rPr>
        <w:t xml:space="preserve">Переохолодження м'язів. Має значення як загальне охолодження, так і місцеве (сидів на </w:t>
      </w:r>
      <w:r>
        <w:rPr>
          <w:sz w:val="28"/>
          <w:szCs w:val="28"/>
          <w:lang w:val="uk-UA"/>
        </w:rPr>
        <w:t>протягу</w:t>
      </w:r>
      <w:r w:rsidRPr="000A1290">
        <w:rPr>
          <w:sz w:val="28"/>
          <w:szCs w:val="28"/>
          <w:lang w:val="uk-UA"/>
        </w:rPr>
        <w:t xml:space="preserve">, «надуло» в шию, «продуло» поперек </w:t>
      </w:r>
      <w:r>
        <w:rPr>
          <w:sz w:val="28"/>
          <w:szCs w:val="28"/>
          <w:lang w:val="uk-UA"/>
        </w:rPr>
        <w:t>тощо</w:t>
      </w:r>
      <w:r w:rsidRPr="000A1290">
        <w:rPr>
          <w:sz w:val="28"/>
          <w:szCs w:val="28"/>
          <w:lang w:val="uk-UA"/>
        </w:rPr>
        <w:t xml:space="preserve">). Охолодження </w:t>
      </w:r>
      <w:r>
        <w:rPr>
          <w:sz w:val="28"/>
          <w:szCs w:val="28"/>
          <w:lang w:val="uk-UA"/>
        </w:rPr>
        <w:t>–</w:t>
      </w:r>
      <w:r w:rsidRPr="000A1290">
        <w:rPr>
          <w:sz w:val="28"/>
          <w:szCs w:val="28"/>
          <w:lang w:val="uk-UA"/>
        </w:rPr>
        <w:t xml:space="preserve"> один з найпоширен</w:t>
      </w:r>
      <w:r>
        <w:rPr>
          <w:sz w:val="28"/>
          <w:szCs w:val="28"/>
          <w:lang w:val="uk-UA"/>
        </w:rPr>
        <w:t>іших провокуючих чинників. Дуже</w:t>
      </w:r>
      <w:r w:rsidRPr="000A1290">
        <w:rPr>
          <w:sz w:val="28"/>
          <w:szCs w:val="28"/>
          <w:lang w:val="uk-UA"/>
        </w:rPr>
        <w:t xml:space="preserve"> часто він поєднується з перевантаженням м'язів, коли охолоджуються перетружен</w:t>
      </w:r>
      <w:r>
        <w:rPr>
          <w:sz w:val="28"/>
          <w:szCs w:val="28"/>
          <w:lang w:val="uk-UA"/>
        </w:rPr>
        <w:t>і</w:t>
      </w:r>
      <w:r w:rsidRPr="000A1290">
        <w:rPr>
          <w:sz w:val="28"/>
          <w:szCs w:val="28"/>
          <w:lang w:val="uk-UA"/>
        </w:rPr>
        <w:t>, напружені м'язи</w:t>
      </w:r>
      <w:r w:rsidR="00CC30DD" w:rsidRPr="0070621C">
        <w:rPr>
          <w:sz w:val="28"/>
          <w:szCs w:val="28"/>
          <w:lang w:val="uk-UA"/>
        </w:rPr>
        <w:t xml:space="preserve"> [10]</w:t>
      </w:r>
      <w:r w:rsidRPr="000A1290">
        <w:rPr>
          <w:sz w:val="28"/>
          <w:szCs w:val="28"/>
          <w:lang w:val="uk-UA"/>
        </w:rPr>
        <w:t xml:space="preserve">. </w:t>
      </w:r>
    </w:p>
    <w:p w:rsidR="0028219A" w:rsidRDefault="0028219A" w:rsidP="0028219A">
      <w:pPr>
        <w:spacing w:line="360" w:lineRule="auto"/>
        <w:ind w:firstLine="708"/>
        <w:jc w:val="both"/>
        <w:rPr>
          <w:sz w:val="28"/>
          <w:szCs w:val="28"/>
          <w:lang w:val="uk-UA"/>
        </w:rPr>
      </w:pPr>
      <w:r>
        <w:rPr>
          <w:sz w:val="28"/>
          <w:szCs w:val="28"/>
          <w:lang w:val="uk-UA"/>
        </w:rPr>
        <w:t xml:space="preserve">6. </w:t>
      </w:r>
      <w:r w:rsidRPr="000A1290">
        <w:rPr>
          <w:sz w:val="28"/>
          <w:szCs w:val="28"/>
          <w:lang w:val="uk-UA"/>
        </w:rPr>
        <w:t>Психічні фактори.</w:t>
      </w:r>
      <w:r>
        <w:rPr>
          <w:sz w:val="28"/>
          <w:szCs w:val="28"/>
          <w:lang w:val="uk-UA"/>
        </w:rPr>
        <w:t xml:space="preserve"> </w:t>
      </w:r>
      <w:r w:rsidRPr="000A1290">
        <w:rPr>
          <w:sz w:val="28"/>
          <w:szCs w:val="28"/>
          <w:lang w:val="uk-UA"/>
        </w:rPr>
        <w:t xml:space="preserve">Емоційний стрес завжди супроводжується м'язовою напругою, що забезпечує готовність організму до </w:t>
      </w:r>
      <w:r>
        <w:rPr>
          <w:sz w:val="28"/>
          <w:szCs w:val="28"/>
          <w:lang w:val="uk-UA"/>
        </w:rPr>
        <w:t>опору</w:t>
      </w:r>
      <w:r w:rsidRPr="000A1290">
        <w:rPr>
          <w:sz w:val="28"/>
          <w:szCs w:val="28"/>
          <w:lang w:val="uk-UA"/>
        </w:rPr>
        <w:t>. М'язи, після припин</w:t>
      </w:r>
      <w:r>
        <w:rPr>
          <w:sz w:val="28"/>
          <w:szCs w:val="28"/>
          <w:lang w:val="uk-UA"/>
        </w:rPr>
        <w:t xml:space="preserve">ення стресового впливу, часто </w:t>
      </w:r>
      <w:r w:rsidRPr="000A1290">
        <w:rPr>
          <w:sz w:val="28"/>
          <w:szCs w:val="28"/>
          <w:lang w:val="uk-UA"/>
        </w:rPr>
        <w:t xml:space="preserve">продовжують залишатися в напруженому стані. Важлива також роль і хронічних стресових ситуацій, </w:t>
      </w:r>
      <w:r w:rsidRPr="000A1290">
        <w:rPr>
          <w:sz w:val="28"/>
          <w:szCs w:val="28"/>
          <w:lang w:val="uk-UA"/>
        </w:rPr>
        <w:lastRenderedPageBreak/>
        <w:t>коли б</w:t>
      </w:r>
      <w:r>
        <w:rPr>
          <w:sz w:val="28"/>
          <w:szCs w:val="28"/>
          <w:lang w:val="uk-UA"/>
        </w:rPr>
        <w:t>ільшість</w:t>
      </w:r>
      <w:r w:rsidRPr="000A1290">
        <w:rPr>
          <w:sz w:val="28"/>
          <w:szCs w:val="28"/>
          <w:lang w:val="uk-UA"/>
        </w:rPr>
        <w:t xml:space="preserve"> м'яз</w:t>
      </w:r>
      <w:r>
        <w:rPr>
          <w:sz w:val="28"/>
          <w:szCs w:val="28"/>
          <w:lang w:val="uk-UA"/>
        </w:rPr>
        <w:t>ів</w:t>
      </w:r>
      <w:r w:rsidRPr="000A1290">
        <w:rPr>
          <w:sz w:val="28"/>
          <w:szCs w:val="28"/>
          <w:lang w:val="uk-UA"/>
        </w:rPr>
        <w:t xml:space="preserve"> обличчя, шиї, тулуба знаходяться в скороченому стані і людина як би «розучується» контролювати м'язову напругу і розслаблю</w:t>
      </w:r>
      <w:r>
        <w:rPr>
          <w:sz w:val="28"/>
          <w:szCs w:val="28"/>
          <w:lang w:val="uk-UA"/>
        </w:rPr>
        <w:t xml:space="preserve">вати </w:t>
      </w:r>
      <w:r w:rsidRPr="000A1290">
        <w:rPr>
          <w:sz w:val="28"/>
          <w:szCs w:val="28"/>
          <w:lang w:val="uk-UA"/>
        </w:rPr>
        <w:t xml:space="preserve">м'язи. У стані хронічного стресу у людини змінюється хода і стереотип рухів. Зміна пози призводить до спазмів і </w:t>
      </w:r>
      <w:r>
        <w:rPr>
          <w:sz w:val="28"/>
          <w:szCs w:val="28"/>
          <w:lang w:val="uk-UA"/>
        </w:rPr>
        <w:t>перевантажень</w:t>
      </w:r>
      <w:r w:rsidRPr="000A1290">
        <w:rPr>
          <w:sz w:val="28"/>
          <w:szCs w:val="28"/>
          <w:lang w:val="uk-UA"/>
        </w:rPr>
        <w:t xml:space="preserve"> м'язів, з'являються болі, </w:t>
      </w:r>
      <w:r>
        <w:rPr>
          <w:sz w:val="28"/>
          <w:szCs w:val="28"/>
          <w:lang w:val="uk-UA"/>
        </w:rPr>
        <w:t>як</w:t>
      </w:r>
      <w:r w:rsidRPr="000A1290">
        <w:rPr>
          <w:sz w:val="28"/>
          <w:szCs w:val="28"/>
          <w:lang w:val="uk-UA"/>
        </w:rPr>
        <w:t xml:space="preserve">і, </w:t>
      </w:r>
      <w:r>
        <w:rPr>
          <w:sz w:val="28"/>
          <w:szCs w:val="28"/>
          <w:lang w:val="uk-UA"/>
        </w:rPr>
        <w:t>у</w:t>
      </w:r>
      <w:r w:rsidRPr="000A1290">
        <w:rPr>
          <w:sz w:val="28"/>
          <w:szCs w:val="28"/>
          <w:lang w:val="uk-UA"/>
        </w:rPr>
        <w:t xml:space="preserve"> свою чергу, ще більше порушують ходу і позу. Формується порочне коло: стрес</w:t>
      </w:r>
      <w:r>
        <w:rPr>
          <w:sz w:val="28"/>
          <w:szCs w:val="28"/>
          <w:lang w:val="uk-UA"/>
        </w:rPr>
        <w:t xml:space="preserve"> –</w:t>
      </w:r>
      <w:r w:rsidRPr="000A1290">
        <w:rPr>
          <w:sz w:val="28"/>
          <w:szCs w:val="28"/>
          <w:lang w:val="uk-UA"/>
        </w:rPr>
        <w:t xml:space="preserve"> зміна рухового стереотипу з надмірною напругою ряду м'язових груп </w:t>
      </w:r>
      <w:r>
        <w:rPr>
          <w:sz w:val="28"/>
          <w:szCs w:val="28"/>
          <w:lang w:val="uk-UA"/>
        </w:rPr>
        <w:t xml:space="preserve">– </w:t>
      </w:r>
      <w:r w:rsidRPr="000A1290">
        <w:rPr>
          <w:sz w:val="28"/>
          <w:szCs w:val="28"/>
          <w:lang w:val="uk-UA"/>
        </w:rPr>
        <w:t xml:space="preserve">болі від напружених м'язів </w:t>
      </w:r>
      <w:r>
        <w:rPr>
          <w:sz w:val="28"/>
          <w:szCs w:val="28"/>
          <w:lang w:val="uk-UA"/>
        </w:rPr>
        <w:t>–</w:t>
      </w:r>
      <w:r w:rsidRPr="000A1290">
        <w:rPr>
          <w:sz w:val="28"/>
          <w:szCs w:val="28"/>
          <w:lang w:val="uk-UA"/>
        </w:rPr>
        <w:t xml:space="preserve"> посилення стресу і посилення проявів порушеного рухового стереотипу</w:t>
      </w:r>
      <w:r w:rsidRPr="00694B32">
        <w:rPr>
          <w:sz w:val="28"/>
          <w:szCs w:val="28"/>
        </w:rPr>
        <w:t xml:space="preserve"> [</w:t>
      </w:r>
      <w:r w:rsidR="00CC30DD" w:rsidRPr="0070621C">
        <w:rPr>
          <w:sz w:val="28"/>
          <w:szCs w:val="28"/>
        </w:rPr>
        <w:t>13</w:t>
      </w:r>
      <w:r w:rsidRPr="00694B32">
        <w:rPr>
          <w:sz w:val="28"/>
          <w:szCs w:val="28"/>
        </w:rPr>
        <w:t>]</w:t>
      </w:r>
      <w:r w:rsidRPr="000A1290">
        <w:rPr>
          <w:sz w:val="28"/>
          <w:szCs w:val="28"/>
          <w:lang w:val="uk-UA"/>
        </w:rPr>
        <w:t xml:space="preserve">. </w:t>
      </w:r>
    </w:p>
    <w:p w:rsidR="0028219A" w:rsidRDefault="0028219A" w:rsidP="0028219A">
      <w:pPr>
        <w:spacing w:line="360" w:lineRule="auto"/>
        <w:ind w:firstLine="708"/>
        <w:jc w:val="both"/>
        <w:rPr>
          <w:sz w:val="28"/>
          <w:szCs w:val="28"/>
          <w:lang w:val="uk-UA"/>
        </w:rPr>
      </w:pPr>
      <w:r w:rsidRPr="000A1290">
        <w:rPr>
          <w:sz w:val="28"/>
          <w:szCs w:val="28"/>
          <w:lang w:val="uk-UA"/>
        </w:rPr>
        <w:t xml:space="preserve">Тривога, депресія, астенія посилюють або </w:t>
      </w:r>
      <w:r>
        <w:rPr>
          <w:sz w:val="28"/>
          <w:szCs w:val="28"/>
          <w:lang w:val="uk-UA"/>
        </w:rPr>
        <w:t>запуска</w:t>
      </w:r>
      <w:r w:rsidRPr="000A1290">
        <w:rPr>
          <w:sz w:val="28"/>
          <w:szCs w:val="28"/>
          <w:lang w:val="uk-UA"/>
        </w:rPr>
        <w:t xml:space="preserve">ють міофасціальні больові синдроми, наявність больового феномена погіршує психічний стан хворого. Крім того, при будь-яких емоційно-афективних розладах може послаблюватися </w:t>
      </w:r>
      <w:r>
        <w:rPr>
          <w:sz w:val="28"/>
          <w:szCs w:val="28"/>
          <w:lang w:val="uk-UA"/>
        </w:rPr>
        <w:t>низхідна антиноцицептивна</w:t>
      </w:r>
      <w:r w:rsidRPr="000A1290">
        <w:rPr>
          <w:sz w:val="28"/>
          <w:szCs w:val="28"/>
          <w:lang w:val="uk-UA"/>
        </w:rPr>
        <w:t xml:space="preserve"> імпульсація на структури задніх рогів</w:t>
      </w:r>
      <w:r>
        <w:rPr>
          <w:sz w:val="28"/>
          <w:szCs w:val="28"/>
          <w:lang w:val="uk-UA"/>
        </w:rPr>
        <w:t xml:space="preserve"> спинного мозку</w:t>
      </w:r>
      <w:r w:rsidRPr="000A1290">
        <w:rPr>
          <w:sz w:val="28"/>
          <w:szCs w:val="28"/>
          <w:lang w:val="uk-UA"/>
        </w:rPr>
        <w:t>, в зв'язку з чим знижується больовий поріг і підвищується сприйняття болю</w:t>
      </w:r>
      <w:r w:rsidR="00ED65E2">
        <w:rPr>
          <w:sz w:val="28"/>
          <w:szCs w:val="28"/>
          <w:lang w:val="uk-UA"/>
        </w:rPr>
        <w:t xml:space="preserve"> [63]</w:t>
      </w:r>
      <w:r w:rsidRPr="000A1290">
        <w:rPr>
          <w:sz w:val="28"/>
          <w:szCs w:val="28"/>
          <w:lang w:val="uk-UA"/>
        </w:rPr>
        <w:t xml:space="preserve">. У </w:t>
      </w:r>
      <w:r>
        <w:rPr>
          <w:sz w:val="28"/>
          <w:szCs w:val="28"/>
          <w:lang w:val="uk-UA"/>
        </w:rPr>
        <w:t xml:space="preserve">тривожних </w:t>
      </w:r>
      <w:r w:rsidRPr="000A1290">
        <w:rPr>
          <w:sz w:val="28"/>
          <w:szCs w:val="28"/>
          <w:lang w:val="uk-UA"/>
        </w:rPr>
        <w:t>ос</w:t>
      </w:r>
      <w:r>
        <w:rPr>
          <w:sz w:val="28"/>
          <w:szCs w:val="28"/>
          <w:lang w:val="uk-UA"/>
        </w:rPr>
        <w:t>іб</w:t>
      </w:r>
      <w:r w:rsidRPr="000A1290">
        <w:rPr>
          <w:sz w:val="28"/>
          <w:szCs w:val="28"/>
          <w:lang w:val="uk-UA"/>
        </w:rPr>
        <w:t xml:space="preserve"> </w:t>
      </w:r>
      <w:r>
        <w:rPr>
          <w:sz w:val="28"/>
          <w:szCs w:val="28"/>
          <w:lang w:val="uk-UA"/>
        </w:rPr>
        <w:t xml:space="preserve">небольова </w:t>
      </w:r>
      <w:r w:rsidRPr="000A1290">
        <w:rPr>
          <w:sz w:val="28"/>
          <w:szCs w:val="28"/>
          <w:lang w:val="uk-UA"/>
        </w:rPr>
        <w:t xml:space="preserve">імпульсація з вісцеральних органів або м'язів може сприйматися як біль, </w:t>
      </w:r>
      <w:r>
        <w:rPr>
          <w:sz w:val="28"/>
          <w:szCs w:val="28"/>
          <w:lang w:val="uk-UA"/>
        </w:rPr>
        <w:t>за</w:t>
      </w:r>
      <w:r w:rsidRPr="000A1290">
        <w:rPr>
          <w:sz w:val="28"/>
          <w:szCs w:val="28"/>
          <w:lang w:val="uk-UA"/>
        </w:rPr>
        <w:t xml:space="preserve"> як</w:t>
      </w:r>
      <w:r>
        <w:rPr>
          <w:sz w:val="28"/>
          <w:szCs w:val="28"/>
          <w:lang w:val="uk-UA"/>
        </w:rPr>
        <w:t>ою</w:t>
      </w:r>
      <w:r w:rsidRPr="000A1290">
        <w:rPr>
          <w:sz w:val="28"/>
          <w:szCs w:val="28"/>
          <w:lang w:val="uk-UA"/>
        </w:rPr>
        <w:t xml:space="preserve"> автоматично слід</w:t>
      </w:r>
      <w:r>
        <w:rPr>
          <w:sz w:val="28"/>
          <w:szCs w:val="28"/>
          <w:lang w:val="uk-UA"/>
        </w:rPr>
        <w:t>ує</w:t>
      </w:r>
      <w:r w:rsidRPr="000A1290">
        <w:rPr>
          <w:sz w:val="28"/>
          <w:szCs w:val="28"/>
          <w:lang w:val="uk-UA"/>
        </w:rPr>
        <w:t xml:space="preserve"> захисн</w:t>
      </w:r>
      <w:r>
        <w:rPr>
          <w:sz w:val="28"/>
          <w:szCs w:val="28"/>
          <w:lang w:val="uk-UA"/>
        </w:rPr>
        <w:t>а</w:t>
      </w:r>
      <w:r w:rsidRPr="000A1290">
        <w:rPr>
          <w:sz w:val="28"/>
          <w:szCs w:val="28"/>
          <w:lang w:val="uk-UA"/>
        </w:rPr>
        <w:t xml:space="preserve"> м'язов</w:t>
      </w:r>
      <w:r>
        <w:rPr>
          <w:sz w:val="28"/>
          <w:szCs w:val="28"/>
          <w:lang w:val="uk-UA"/>
        </w:rPr>
        <w:t>а</w:t>
      </w:r>
      <w:r w:rsidRPr="000A1290">
        <w:rPr>
          <w:sz w:val="28"/>
          <w:szCs w:val="28"/>
          <w:lang w:val="uk-UA"/>
        </w:rPr>
        <w:t xml:space="preserve"> напругу, в результаті чого біль посилюється. При тривожних розладах можуть надмірно активуватися клітини передніх мотонейронів, що призводить до м'язового спазму і активації тригерів</w:t>
      </w:r>
      <w:r>
        <w:rPr>
          <w:sz w:val="28"/>
          <w:szCs w:val="28"/>
          <w:lang w:val="uk-UA"/>
        </w:rPr>
        <w:t xml:space="preserve"> [</w:t>
      </w:r>
      <w:r w:rsidR="00CC30DD" w:rsidRPr="0070621C">
        <w:rPr>
          <w:sz w:val="28"/>
          <w:szCs w:val="28"/>
          <w:lang w:val="uk-UA"/>
        </w:rPr>
        <w:t>19</w:t>
      </w:r>
      <w:r w:rsidRPr="00694B32">
        <w:rPr>
          <w:sz w:val="28"/>
          <w:szCs w:val="28"/>
          <w:lang w:val="uk-UA"/>
        </w:rPr>
        <w:t>]</w:t>
      </w:r>
      <w:r w:rsidRPr="000A1290">
        <w:rPr>
          <w:sz w:val="28"/>
          <w:szCs w:val="28"/>
          <w:lang w:val="uk-UA"/>
        </w:rPr>
        <w:t>.</w:t>
      </w:r>
    </w:p>
    <w:p w:rsidR="0028219A" w:rsidRDefault="0028219A" w:rsidP="0028219A">
      <w:pPr>
        <w:spacing w:line="360" w:lineRule="auto"/>
        <w:ind w:firstLine="708"/>
        <w:jc w:val="both"/>
        <w:rPr>
          <w:sz w:val="28"/>
          <w:szCs w:val="28"/>
          <w:lang w:val="uk-UA"/>
        </w:rPr>
      </w:pPr>
      <w:r>
        <w:rPr>
          <w:sz w:val="28"/>
          <w:szCs w:val="28"/>
          <w:lang w:val="uk-UA"/>
        </w:rPr>
        <w:t xml:space="preserve">7. </w:t>
      </w:r>
      <w:r w:rsidRPr="003009A4">
        <w:rPr>
          <w:sz w:val="28"/>
          <w:szCs w:val="28"/>
          <w:lang w:val="uk-UA"/>
        </w:rPr>
        <w:t xml:space="preserve">Хвороби вісцеральних органів і суглобів. Хвороби вісцеральних органів </w:t>
      </w:r>
      <w:r>
        <w:rPr>
          <w:sz w:val="28"/>
          <w:szCs w:val="28"/>
          <w:lang w:val="uk-UA"/>
        </w:rPr>
        <w:t>–</w:t>
      </w:r>
      <w:r w:rsidRPr="003009A4">
        <w:rPr>
          <w:sz w:val="28"/>
          <w:szCs w:val="28"/>
          <w:lang w:val="uk-UA"/>
        </w:rPr>
        <w:t xml:space="preserve"> одна з найбільш частих причин розвитку міофасц</w:t>
      </w:r>
      <w:r>
        <w:rPr>
          <w:sz w:val="28"/>
          <w:szCs w:val="28"/>
          <w:lang w:val="uk-UA"/>
        </w:rPr>
        <w:t>і</w:t>
      </w:r>
      <w:r w:rsidRPr="003009A4">
        <w:rPr>
          <w:sz w:val="28"/>
          <w:szCs w:val="28"/>
          <w:lang w:val="uk-UA"/>
        </w:rPr>
        <w:t>альних больових синдромів. Практично будь-яка соматична патологія може супроводжуватися міофасц</w:t>
      </w:r>
      <w:r>
        <w:rPr>
          <w:sz w:val="28"/>
          <w:szCs w:val="28"/>
          <w:lang w:val="uk-UA"/>
        </w:rPr>
        <w:t>і</w:t>
      </w:r>
      <w:r w:rsidRPr="003009A4">
        <w:rPr>
          <w:sz w:val="28"/>
          <w:szCs w:val="28"/>
          <w:lang w:val="uk-UA"/>
        </w:rPr>
        <w:t>альни</w:t>
      </w:r>
      <w:r>
        <w:rPr>
          <w:sz w:val="28"/>
          <w:szCs w:val="28"/>
          <w:lang w:val="uk-UA"/>
        </w:rPr>
        <w:t>ми</w:t>
      </w:r>
      <w:r w:rsidRPr="003009A4">
        <w:rPr>
          <w:sz w:val="28"/>
          <w:szCs w:val="28"/>
          <w:lang w:val="uk-UA"/>
        </w:rPr>
        <w:t xml:space="preserve"> больовими синдромами. Больова імпульсація з ураженого вісцерального органу або суглоба призводить до захисно</w:t>
      </w:r>
      <w:r>
        <w:rPr>
          <w:sz w:val="28"/>
          <w:szCs w:val="28"/>
          <w:lang w:val="uk-UA"/>
        </w:rPr>
        <w:t>ї</w:t>
      </w:r>
      <w:r w:rsidRPr="003009A4">
        <w:rPr>
          <w:sz w:val="28"/>
          <w:szCs w:val="28"/>
          <w:lang w:val="uk-UA"/>
        </w:rPr>
        <w:t xml:space="preserve"> напру</w:t>
      </w:r>
      <w:r>
        <w:rPr>
          <w:sz w:val="28"/>
          <w:szCs w:val="28"/>
          <w:lang w:val="uk-UA"/>
        </w:rPr>
        <w:t xml:space="preserve">ги </w:t>
      </w:r>
      <w:r w:rsidRPr="003009A4">
        <w:rPr>
          <w:sz w:val="28"/>
          <w:szCs w:val="28"/>
          <w:lang w:val="uk-UA"/>
        </w:rPr>
        <w:t>відповідних м'язів для іммобілізації суглоба або створення м'язово</w:t>
      </w:r>
      <w:r>
        <w:rPr>
          <w:sz w:val="28"/>
          <w:szCs w:val="28"/>
          <w:lang w:val="uk-UA"/>
        </w:rPr>
        <w:t>ї</w:t>
      </w:r>
      <w:r w:rsidRPr="003009A4">
        <w:rPr>
          <w:sz w:val="28"/>
          <w:szCs w:val="28"/>
          <w:lang w:val="uk-UA"/>
        </w:rPr>
        <w:t xml:space="preserve"> напруги навколо хворого органу. Так, ішемічна хвороба серця з нападами стенокардії або інфаркт міокарда, як правило, супроводжується появою міофасц</w:t>
      </w:r>
      <w:r>
        <w:rPr>
          <w:sz w:val="28"/>
          <w:szCs w:val="28"/>
          <w:lang w:val="uk-UA"/>
        </w:rPr>
        <w:t>і</w:t>
      </w:r>
      <w:r w:rsidRPr="003009A4">
        <w:rPr>
          <w:sz w:val="28"/>
          <w:szCs w:val="28"/>
          <w:lang w:val="uk-UA"/>
        </w:rPr>
        <w:t>альних больових синдромів в сходових м'язах, мал</w:t>
      </w:r>
      <w:r>
        <w:rPr>
          <w:sz w:val="28"/>
          <w:szCs w:val="28"/>
          <w:lang w:val="uk-UA"/>
        </w:rPr>
        <w:t>ому</w:t>
      </w:r>
      <w:r w:rsidRPr="003009A4">
        <w:rPr>
          <w:sz w:val="28"/>
          <w:szCs w:val="28"/>
          <w:lang w:val="uk-UA"/>
        </w:rPr>
        <w:t xml:space="preserve"> і велик</w:t>
      </w:r>
      <w:r>
        <w:rPr>
          <w:sz w:val="28"/>
          <w:szCs w:val="28"/>
          <w:lang w:val="uk-UA"/>
        </w:rPr>
        <w:t>ому</w:t>
      </w:r>
      <w:r w:rsidRPr="003009A4">
        <w:rPr>
          <w:sz w:val="28"/>
          <w:szCs w:val="28"/>
          <w:lang w:val="uk-UA"/>
        </w:rPr>
        <w:t xml:space="preserve"> грудни</w:t>
      </w:r>
      <w:r>
        <w:rPr>
          <w:sz w:val="28"/>
          <w:szCs w:val="28"/>
          <w:lang w:val="uk-UA"/>
        </w:rPr>
        <w:t>х</w:t>
      </w:r>
      <w:r w:rsidRPr="003009A4">
        <w:rPr>
          <w:sz w:val="28"/>
          <w:szCs w:val="28"/>
          <w:lang w:val="uk-UA"/>
        </w:rPr>
        <w:t>, підключичн</w:t>
      </w:r>
      <w:r>
        <w:rPr>
          <w:sz w:val="28"/>
          <w:szCs w:val="28"/>
          <w:lang w:val="uk-UA"/>
        </w:rPr>
        <w:t xml:space="preserve">ому </w:t>
      </w:r>
      <w:r w:rsidRPr="003009A4">
        <w:rPr>
          <w:sz w:val="28"/>
          <w:szCs w:val="28"/>
          <w:lang w:val="uk-UA"/>
        </w:rPr>
        <w:t>м'яз</w:t>
      </w:r>
      <w:r>
        <w:rPr>
          <w:sz w:val="28"/>
          <w:szCs w:val="28"/>
          <w:lang w:val="uk-UA"/>
        </w:rPr>
        <w:t>ах</w:t>
      </w:r>
      <w:r w:rsidRPr="003009A4">
        <w:rPr>
          <w:sz w:val="28"/>
          <w:szCs w:val="28"/>
          <w:lang w:val="uk-UA"/>
        </w:rPr>
        <w:t xml:space="preserve">. Від тригерів, що активуються в перерахованих м'язах, біль іррадіює </w:t>
      </w:r>
      <w:r>
        <w:rPr>
          <w:sz w:val="28"/>
          <w:szCs w:val="28"/>
          <w:lang w:val="uk-UA"/>
        </w:rPr>
        <w:t>у</w:t>
      </w:r>
      <w:r w:rsidRPr="003009A4">
        <w:rPr>
          <w:sz w:val="28"/>
          <w:szCs w:val="28"/>
          <w:lang w:val="uk-UA"/>
        </w:rPr>
        <w:t xml:space="preserve"> відповідні зони відображених болів. Наприклад, при ураженні </w:t>
      </w:r>
      <w:r w:rsidRPr="003009A4">
        <w:rPr>
          <w:sz w:val="28"/>
          <w:szCs w:val="28"/>
          <w:lang w:val="uk-UA"/>
        </w:rPr>
        <w:lastRenderedPageBreak/>
        <w:t>сходово</w:t>
      </w:r>
      <w:r>
        <w:rPr>
          <w:sz w:val="28"/>
          <w:szCs w:val="28"/>
          <w:lang w:val="uk-UA"/>
        </w:rPr>
        <w:t>го</w:t>
      </w:r>
      <w:r w:rsidRPr="003009A4">
        <w:rPr>
          <w:sz w:val="28"/>
          <w:szCs w:val="28"/>
          <w:lang w:val="uk-UA"/>
        </w:rPr>
        <w:t xml:space="preserve"> м'яз</w:t>
      </w:r>
      <w:r>
        <w:rPr>
          <w:sz w:val="28"/>
          <w:szCs w:val="28"/>
          <w:lang w:val="uk-UA"/>
        </w:rPr>
        <w:t>а</w:t>
      </w:r>
      <w:r w:rsidRPr="003009A4">
        <w:rPr>
          <w:sz w:val="28"/>
          <w:szCs w:val="28"/>
          <w:lang w:val="uk-UA"/>
        </w:rPr>
        <w:t xml:space="preserve"> бол</w:t>
      </w:r>
      <w:r>
        <w:rPr>
          <w:sz w:val="28"/>
          <w:szCs w:val="28"/>
          <w:lang w:val="uk-UA"/>
        </w:rPr>
        <w:t>і</w:t>
      </w:r>
      <w:r w:rsidRPr="003009A4">
        <w:rPr>
          <w:sz w:val="28"/>
          <w:szCs w:val="28"/>
          <w:lang w:val="uk-UA"/>
        </w:rPr>
        <w:t xml:space="preserve"> можуть спостерігатися в спині, зокрема в над-, під- і міжлопатков</w:t>
      </w:r>
      <w:r>
        <w:rPr>
          <w:sz w:val="28"/>
          <w:szCs w:val="28"/>
          <w:lang w:val="uk-UA"/>
        </w:rPr>
        <w:t>ій</w:t>
      </w:r>
      <w:r w:rsidRPr="003009A4">
        <w:rPr>
          <w:sz w:val="28"/>
          <w:szCs w:val="28"/>
          <w:lang w:val="uk-UA"/>
        </w:rPr>
        <w:t xml:space="preserve"> областях</w:t>
      </w:r>
      <w:r w:rsidRPr="00694B32">
        <w:rPr>
          <w:sz w:val="28"/>
          <w:szCs w:val="28"/>
        </w:rPr>
        <w:t xml:space="preserve"> [</w:t>
      </w:r>
      <w:r w:rsidR="00CC30DD" w:rsidRPr="0070621C">
        <w:rPr>
          <w:sz w:val="28"/>
          <w:szCs w:val="28"/>
        </w:rPr>
        <w:t>14</w:t>
      </w:r>
      <w:r w:rsidRPr="00694B32">
        <w:rPr>
          <w:sz w:val="28"/>
          <w:szCs w:val="28"/>
        </w:rPr>
        <w:t>]</w:t>
      </w:r>
      <w:r w:rsidRPr="003009A4">
        <w:rPr>
          <w:sz w:val="28"/>
          <w:szCs w:val="28"/>
          <w:lang w:val="uk-UA"/>
        </w:rPr>
        <w:t xml:space="preserve">. </w:t>
      </w:r>
    </w:p>
    <w:p w:rsidR="0028219A" w:rsidRDefault="0028219A" w:rsidP="0028219A">
      <w:pPr>
        <w:spacing w:line="360" w:lineRule="auto"/>
        <w:ind w:firstLine="708"/>
        <w:jc w:val="both"/>
        <w:rPr>
          <w:sz w:val="28"/>
          <w:szCs w:val="28"/>
          <w:lang w:val="uk-UA"/>
        </w:rPr>
      </w:pPr>
      <w:r w:rsidRPr="003009A4">
        <w:rPr>
          <w:sz w:val="28"/>
          <w:szCs w:val="28"/>
          <w:lang w:val="uk-UA"/>
        </w:rPr>
        <w:t>Захворювання шлунково-кишкового тракту, наприклад</w:t>
      </w:r>
      <w:r>
        <w:rPr>
          <w:sz w:val="28"/>
          <w:szCs w:val="28"/>
          <w:lang w:val="uk-UA"/>
        </w:rPr>
        <w:t>,</w:t>
      </w:r>
      <w:r w:rsidRPr="003009A4">
        <w:rPr>
          <w:sz w:val="28"/>
          <w:szCs w:val="28"/>
          <w:lang w:val="uk-UA"/>
        </w:rPr>
        <w:t xml:space="preserve"> виразкова хвороба шлунка, часто супроводжуються </w:t>
      </w:r>
      <w:r>
        <w:rPr>
          <w:sz w:val="28"/>
          <w:szCs w:val="28"/>
          <w:lang w:val="uk-UA"/>
        </w:rPr>
        <w:t>МФБС і</w:t>
      </w:r>
      <w:r w:rsidRPr="003009A4">
        <w:rPr>
          <w:sz w:val="28"/>
          <w:szCs w:val="28"/>
          <w:lang w:val="uk-UA"/>
        </w:rPr>
        <w:t xml:space="preserve">з залученням паравертебральних м'язів. Це ж стосується і патології нирок. Нерідко причиною </w:t>
      </w:r>
      <w:r>
        <w:rPr>
          <w:sz w:val="28"/>
          <w:szCs w:val="28"/>
          <w:lang w:val="uk-UA"/>
        </w:rPr>
        <w:t>МФБС</w:t>
      </w:r>
      <w:r w:rsidRPr="003009A4">
        <w:rPr>
          <w:sz w:val="28"/>
          <w:szCs w:val="28"/>
          <w:lang w:val="uk-UA"/>
        </w:rPr>
        <w:t xml:space="preserve"> </w:t>
      </w:r>
      <w:r>
        <w:rPr>
          <w:sz w:val="28"/>
          <w:szCs w:val="28"/>
          <w:lang w:val="uk-UA"/>
        </w:rPr>
        <w:t>і</w:t>
      </w:r>
      <w:r w:rsidRPr="003009A4">
        <w:rPr>
          <w:sz w:val="28"/>
          <w:szCs w:val="28"/>
          <w:lang w:val="uk-UA"/>
        </w:rPr>
        <w:t>з залученням м'язів тазового дна є гінекологічна патологія. При останньому варіанті хронічні болі відчуваються не тільки внизу живота, але і в попереку, області криж</w:t>
      </w:r>
      <w:r>
        <w:rPr>
          <w:sz w:val="28"/>
          <w:szCs w:val="28"/>
          <w:lang w:val="uk-UA"/>
        </w:rPr>
        <w:t>у</w:t>
      </w:r>
      <w:r w:rsidRPr="003009A4">
        <w:rPr>
          <w:sz w:val="28"/>
          <w:szCs w:val="28"/>
          <w:lang w:val="uk-UA"/>
        </w:rPr>
        <w:t>. Міофасц</w:t>
      </w:r>
      <w:r>
        <w:rPr>
          <w:sz w:val="28"/>
          <w:szCs w:val="28"/>
          <w:lang w:val="uk-UA"/>
        </w:rPr>
        <w:t>і</w:t>
      </w:r>
      <w:r w:rsidRPr="003009A4">
        <w:rPr>
          <w:sz w:val="28"/>
          <w:szCs w:val="28"/>
          <w:lang w:val="uk-UA"/>
        </w:rPr>
        <w:t>альн</w:t>
      </w:r>
      <w:r>
        <w:rPr>
          <w:sz w:val="28"/>
          <w:szCs w:val="28"/>
          <w:lang w:val="uk-UA"/>
        </w:rPr>
        <w:t>і</w:t>
      </w:r>
      <w:r w:rsidRPr="003009A4">
        <w:rPr>
          <w:sz w:val="28"/>
          <w:szCs w:val="28"/>
          <w:lang w:val="uk-UA"/>
        </w:rPr>
        <w:t xml:space="preserve"> больові синдроми, що супроводжують в</w:t>
      </w:r>
      <w:r>
        <w:rPr>
          <w:sz w:val="28"/>
          <w:szCs w:val="28"/>
          <w:lang w:val="uk-UA"/>
        </w:rPr>
        <w:t>ісцеральну</w:t>
      </w:r>
      <w:r w:rsidRPr="003009A4">
        <w:rPr>
          <w:sz w:val="28"/>
          <w:szCs w:val="28"/>
          <w:lang w:val="uk-UA"/>
        </w:rPr>
        <w:t xml:space="preserve"> патологію, </w:t>
      </w:r>
      <w:r>
        <w:rPr>
          <w:sz w:val="28"/>
          <w:szCs w:val="28"/>
          <w:lang w:val="uk-UA"/>
        </w:rPr>
        <w:t>з</w:t>
      </w:r>
      <w:r w:rsidRPr="003009A4">
        <w:rPr>
          <w:sz w:val="28"/>
          <w:szCs w:val="28"/>
          <w:lang w:val="uk-UA"/>
        </w:rPr>
        <w:t>мін</w:t>
      </w:r>
      <w:r>
        <w:rPr>
          <w:sz w:val="28"/>
          <w:szCs w:val="28"/>
          <w:lang w:val="uk-UA"/>
        </w:rPr>
        <w:t>ю</w:t>
      </w:r>
      <w:r w:rsidRPr="003009A4">
        <w:rPr>
          <w:sz w:val="28"/>
          <w:szCs w:val="28"/>
          <w:lang w:val="uk-UA"/>
        </w:rPr>
        <w:t xml:space="preserve">ють </w:t>
      </w:r>
      <w:r>
        <w:rPr>
          <w:sz w:val="28"/>
          <w:szCs w:val="28"/>
          <w:lang w:val="uk-UA"/>
        </w:rPr>
        <w:t>рису</w:t>
      </w:r>
      <w:r w:rsidRPr="003009A4">
        <w:rPr>
          <w:sz w:val="28"/>
          <w:szCs w:val="28"/>
          <w:lang w:val="uk-UA"/>
        </w:rPr>
        <w:t xml:space="preserve">нок больових проявів, часто ускладнюють діагностику. Після </w:t>
      </w:r>
      <w:r>
        <w:rPr>
          <w:sz w:val="28"/>
          <w:szCs w:val="28"/>
          <w:lang w:val="uk-UA"/>
        </w:rPr>
        <w:t>усунення</w:t>
      </w:r>
      <w:r w:rsidRPr="003009A4">
        <w:rPr>
          <w:sz w:val="28"/>
          <w:szCs w:val="28"/>
          <w:lang w:val="uk-UA"/>
        </w:rPr>
        <w:t xml:space="preserve"> соматичного захворювання міофасціальні больові синдроми нерідко залишаються і продовжують турбувати хворого</w:t>
      </w:r>
      <w:r w:rsidR="00CC30DD" w:rsidRPr="0070621C">
        <w:rPr>
          <w:sz w:val="28"/>
          <w:szCs w:val="28"/>
          <w:lang w:val="uk-UA"/>
        </w:rPr>
        <w:t xml:space="preserve"> [12]</w:t>
      </w:r>
      <w:r w:rsidRPr="003009A4">
        <w:rPr>
          <w:sz w:val="28"/>
          <w:szCs w:val="28"/>
          <w:lang w:val="uk-UA"/>
        </w:rPr>
        <w:t>.</w:t>
      </w:r>
    </w:p>
    <w:p w:rsidR="0028219A" w:rsidRDefault="0028219A" w:rsidP="0028219A">
      <w:pPr>
        <w:spacing w:line="360" w:lineRule="auto"/>
        <w:ind w:firstLine="708"/>
        <w:jc w:val="both"/>
        <w:rPr>
          <w:sz w:val="28"/>
          <w:szCs w:val="28"/>
          <w:lang w:val="uk-UA"/>
        </w:rPr>
      </w:pPr>
      <w:r>
        <w:rPr>
          <w:sz w:val="28"/>
          <w:szCs w:val="28"/>
          <w:lang w:val="uk-UA"/>
        </w:rPr>
        <w:t xml:space="preserve">8. Дегенеративно-дистрофічні захворювання хребта. </w:t>
      </w:r>
      <w:r w:rsidRPr="0010538A">
        <w:rPr>
          <w:sz w:val="28"/>
          <w:szCs w:val="28"/>
          <w:lang w:val="uk-UA"/>
        </w:rPr>
        <w:t>МФБС, що розвивається на тлі вертеброгенно</w:t>
      </w:r>
      <w:r>
        <w:rPr>
          <w:sz w:val="28"/>
          <w:szCs w:val="28"/>
          <w:lang w:val="uk-UA"/>
        </w:rPr>
        <w:t xml:space="preserve">ї </w:t>
      </w:r>
      <w:r w:rsidRPr="0010538A">
        <w:rPr>
          <w:sz w:val="28"/>
          <w:szCs w:val="28"/>
          <w:lang w:val="uk-UA"/>
        </w:rPr>
        <w:t>патології, має фізіологічну обґрунтованість.</w:t>
      </w:r>
      <w:r>
        <w:rPr>
          <w:sz w:val="28"/>
          <w:szCs w:val="28"/>
          <w:lang w:val="uk-UA"/>
        </w:rPr>
        <w:t xml:space="preserve"> </w:t>
      </w:r>
      <w:r w:rsidRPr="0010538A">
        <w:rPr>
          <w:sz w:val="28"/>
          <w:szCs w:val="28"/>
          <w:lang w:val="uk-UA"/>
        </w:rPr>
        <w:t>Наприклад, напруга м'язів, як</w:t>
      </w:r>
      <w:r>
        <w:rPr>
          <w:sz w:val="28"/>
          <w:szCs w:val="28"/>
          <w:lang w:val="uk-UA"/>
        </w:rPr>
        <w:t>а</w:t>
      </w:r>
      <w:r w:rsidRPr="0010538A">
        <w:rPr>
          <w:sz w:val="28"/>
          <w:szCs w:val="28"/>
          <w:lang w:val="uk-UA"/>
        </w:rPr>
        <w:t xml:space="preserve"> слід</w:t>
      </w:r>
      <w:r>
        <w:rPr>
          <w:sz w:val="28"/>
          <w:szCs w:val="28"/>
          <w:lang w:val="uk-UA"/>
        </w:rPr>
        <w:t>ує</w:t>
      </w:r>
      <w:r w:rsidRPr="0010538A">
        <w:rPr>
          <w:sz w:val="28"/>
          <w:szCs w:val="28"/>
          <w:lang w:val="uk-UA"/>
        </w:rPr>
        <w:t xml:space="preserve"> за</w:t>
      </w:r>
      <w:r>
        <w:rPr>
          <w:sz w:val="28"/>
          <w:szCs w:val="28"/>
          <w:lang w:val="uk-UA"/>
        </w:rPr>
        <w:t xml:space="preserve"> </w:t>
      </w:r>
      <w:r w:rsidRPr="0010538A">
        <w:rPr>
          <w:sz w:val="28"/>
          <w:szCs w:val="28"/>
          <w:lang w:val="uk-UA"/>
        </w:rPr>
        <w:t>болем в результаті виникнення дегенеративних</w:t>
      </w:r>
      <w:r>
        <w:rPr>
          <w:sz w:val="28"/>
          <w:szCs w:val="28"/>
          <w:lang w:val="uk-UA"/>
        </w:rPr>
        <w:t xml:space="preserve"> </w:t>
      </w:r>
      <w:r w:rsidRPr="0010538A">
        <w:rPr>
          <w:sz w:val="28"/>
          <w:szCs w:val="28"/>
          <w:lang w:val="uk-UA"/>
        </w:rPr>
        <w:t>і запальних змін в структурах хребта</w:t>
      </w:r>
      <w:r>
        <w:rPr>
          <w:sz w:val="28"/>
          <w:szCs w:val="28"/>
          <w:lang w:val="uk-UA"/>
        </w:rPr>
        <w:t xml:space="preserve"> </w:t>
      </w:r>
      <w:r w:rsidRPr="0010538A">
        <w:rPr>
          <w:sz w:val="28"/>
          <w:szCs w:val="28"/>
          <w:lang w:val="uk-UA"/>
        </w:rPr>
        <w:t>(</w:t>
      </w:r>
      <w:r>
        <w:rPr>
          <w:sz w:val="28"/>
          <w:szCs w:val="28"/>
          <w:lang w:val="uk-UA"/>
        </w:rPr>
        <w:t>с</w:t>
      </w:r>
      <w:r w:rsidRPr="0010538A">
        <w:rPr>
          <w:sz w:val="28"/>
          <w:szCs w:val="28"/>
          <w:lang w:val="uk-UA"/>
        </w:rPr>
        <w:t>углоби, зв'язки, міжхребцеві диски</w:t>
      </w:r>
      <w:r>
        <w:rPr>
          <w:sz w:val="28"/>
          <w:szCs w:val="28"/>
          <w:lang w:val="uk-UA"/>
        </w:rPr>
        <w:t xml:space="preserve"> тощо</w:t>
      </w:r>
      <w:r w:rsidRPr="0010538A">
        <w:rPr>
          <w:sz w:val="28"/>
          <w:szCs w:val="28"/>
          <w:lang w:val="uk-UA"/>
        </w:rPr>
        <w:t>), полягає в іммобілізації уражен</w:t>
      </w:r>
      <w:r>
        <w:rPr>
          <w:sz w:val="28"/>
          <w:szCs w:val="28"/>
          <w:lang w:val="uk-UA"/>
        </w:rPr>
        <w:t xml:space="preserve">ої </w:t>
      </w:r>
      <w:r w:rsidRPr="0010538A">
        <w:rPr>
          <w:sz w:val="28"/>
          <w:szCs w:val="28"/>
          <w:lang w:val="uk-UA"/>
        </w:rPr>
        <w:t>ділянки, створенні м'язового корсету з формуванням</w:t>
      </w:r>
      <w:r>
        <w:rPr>
          <w:sz w:val="28"/>
          <w:szCs w:val="28"/>
          <w:lang w:val="uk-UA"/>
        </w:rPr>
        <w:t xml:space="preserve"> м’язово-</w:t>
      </w:r>
      <w:r w:rsidRPr="0010538A">
        <w:rPr>
          <w:sz w:val="28"/>
          <w:szCs w:val="28"/>
          <w:lang w:val="uk-UA"/>
        </w:rPr>
        <w:t>тоніч</w:t>
      </w:r>
      <w:r>
        <w:rPr>
          <w:sz w:val="28"/>
          <w:szCs w:val="28"/>
          <w:lang w:val="uk-UA"/>
        </w:rPr>
        <w:t>но</w:t>
      </w:r>
      <w:r w:rsidRPr="0010538A">
        <w:rPr>
          <w:sz w:val="28"/>
          <w:szCs w:val="28"/>
          <w:lang w:val="uk-UA"/>
        </w:rPr>
        <w:t xml:space="preserve">го синдрому. </w:t>
      </w:r>
      <w:r>
        <w:rPr>
          <w:sz w:val="28"/>
          <w:szCs w:val="28"/>
          <w:lang w:val="uk-UA"/>
        </w:rPr>
        <w:t>Т</w:t>
      </w:r>
      <w:r w:rsidRPr="0010538A">
        <w:rPr>
          <w:sz w:val="28"/>
          <w:szCs w:val="28"/>
          <w:lang w:val="uk-UA"/>
        </w:rPr>
        <w:t>ривало</w:t>
      </w:r>
      <w:r>
        <w:rPr>
          <w:sz w:val="28"/>
          <w:szCs w:val="28"/>
          <w:lang w:val="uk-UA"/>
        </w:rPr>
        <w:t xml:space="preserve"> </w:t>
      </w:r>
      <w:r w:rsidRPr="0010538A">
        <w:rPr>
          <w:sz w:val="28"/>
          <w:szCs w:val="28"/>
          <w:lang w:val="uk-UA"/>
        </w:rPr>
        <w:t xml:space="preserve">існуючий </w:t>
      </w:r>
      <w:r>
        <w:rPr>
          <w:sz w:val="28"/>
          <w:szCs w:val="28"/>
          <w:lang w:val="uk-UA"/>
        </w:rPr>
        <w:t>м’язово-</w:t>
      </w:r>
      <w:r w:rsidRPr="0010538A">
        <w:rPr>
          <w:sz w:val="28"/>
          <w:szCs w:val="28"/>
          <w:lang w:val="uk-UA"/>
        </w:rPr>
        <w:t>тоніч</w:t>
      </w:r>
      <w:r>
        <w:rPr>
          <w:sz w:val="28"/>
          <w:szCs w:val="28"/>
          <w:lang w:val="uk-UA"/>
        </w:rPr>
        <w:t>ний</w:t>
      </w:r>
      <w:r w:rsidRPr="0010538A">
        <w:rPr>
          <w:sz w:val="28"/>
          <w:szCs w:val="28"/>
          <w:lang w:val="uk-UA"/>
        </w:rPr>
        <w:t xml:space="preserve"> синдром призводить до розвитку м'язової дисфункції з виникненням</w:t>
      </w:r>
      <w:r>
        <w:rPr>
          <w:sz w:val="28"/>
          <w:szCs w:val="28"/>
          <w:lang w:val="uk-UA"/>
        </w:rPr>
        <w:t xml:space="preserve"> </w:t>
      </w:r>
      <w:r w:rsidRPr="0010538A">
        <w:rPr>
          <w:sz w:val="28"/>
          <w:szCs w:val="28"/>
          <w:lang w:val="uk-UA"/>
        </w:rPr>
        <w:t xml:space="preserve">МФБС. При стисненні </w:t>
      </w:r>
      <w:r>
        <w:rPr>
          <w:sz w:val="28"/>
          <w:szCs w:val="28"/>
          <w:lang w:val="uk-UA"/>
        </w:rPr>
        <w:t xml:space="preserve">спазмованим </w:t>
      </w:r>
      <w:r w:rsidRPr="0010538A">
        <w:rPr>
          <w:sz w:val="28"/>
          <w:szCs w:val="28"/>
          <w:lang w:val="uk-UA"/>
        </w:rPr>
        <w:t>м'язом судинно-нервового пучка і появі</w:t>
      </w:r>
      <w:r>
        <w:rPr>
          <w:sz w:val="28"/>
          <w:szCs w:val="28"/>
          <w:lang w:val="uk-UA"/>
        </w:rPr>
        <w:t xml:space="preserve"> </w:t>
      </w:r>
      <w:r w:rsidRPr="0010538A">
        <w:rPr>
          <w:sz w:val="28"/>
          <w:szCs w:val="28"/>
          <w:lang w:val="uk-UA"/>
        </w:rPr>
        <w:t>симптомів не</w:t>
      </w:r>
      <w:r>
        <w:rPr>
          <w:sz w:val="28"/>
          <w:szCs w:val="28"/>
          <w:lang w:val="uk-UA"/>
        </w:rPr>
        <w:t>й</w:t>
      </w:r>
      <w:r w:rsidRPr="0010538A">
        <w:rPr>
          <w:sz w:val="28"/>
          <w:szCs w:val="28"/>
          <w:lang w:val="uk-UA"/>
        </w:rPr>
        <w:t>роваскулярно</w:t>
      </w:r>
      <w:r>
        <w:rPr>
          <w:sz w:val="28"/>
          <w:szCs w:val="28"/>
          <w:lang w:val="uk-UA"/>
        </w:rPr>
        <w:t>ї</w:t>
      </w:r>
      <w:r w:rsidRPr="0010538A">
        <w:rPr>
          <w:sz w:val="28"/>
          <w:szCs w:val="28"/>
          <w:lang w:val="uk-UA"/>
        </w:rPr>
        <w:t xml:space="preserve"> компресії (оніміння,</w:t>
      </w:r>
      <w:r>
        <w:rPr>
          <w:sz w:val="28"/>
          <w:szCs w:val="28"/>
          <w:lang w:val="uk-UA"/>
        </w:rPr>
        <w:t xml:space="preserve"> </w:t>
      </w:r>
      <w:r w:rsidRPr="0010538A">
        <w:rPr>
          <w:sz w:val="28"/>
          <w:szCs w:val="28"/>
          <w:lang w:val="uk-UA"/>
        </w:rPr>
        <w:t>парестезії, аллодінія в зоні іннервації відповідного</w:t>
      </w:r>
      <w:r>
        <w:rPr>
          <w:sz w:val="28"/>
          <w:szCs w:val="28"/>
          <w:lang w:val="uk-UA"/>
        </w:rPr>
        <w:t xml:space="preserve"> </w:t>
      </w:r>
      <w:r w:rsidRPr="0010538A">
        <w:rPr>
          <w:sz w:val="28"/>
          <w:szCs w:val="28"/>
          <w:lang w:val="uk-UA"/>
        </w:rPr>
        <w:t>нерва) можливе виникнення набряклості</w:t>
      </w:r>
      <w:r>
        <w:rPr>
          <w:sz w:val="28"/>
          <w:szCs w:val="28"/>
          <w:lang w:val="uk-UA"/>
        </w:rPr>
        <w:t xml:space="preserve"> </w:t>
      </w:r>
      <w:r w:rsidRPr="0010538A">
        <w:rPr>
          <w:sz w:val="28"/>
          <w:szCs w:val="28"/>
          <w:lang w:val="uk-UA"/>
        </w:rPr>
        <w:t>і відчуття скутості в дистальних відділах</w:t>
      </w:r>
      <w:r>
        <w:rPr>
          <w:sz w:val="28"/>
          <w:szCs w:val="28"/>
          <w:lang w:val="uk-UA"/>
        </w:rPr>
        <w:t xml:space="preserve"> </w:t>
      </w:r>
      <w:r w:rsidRPr="0010538A">
        <w:rPr>
          <w:sz w:val="28"/>
          <w:szCs w:val="28"/>
          <w:lang w:val="uk-UA"/>
        </w:rPr>
        <w:t>кінцівок</w:t>
      </w:r>
      <w:r w:rsidR="00CC30DD" w:rsidRPr="0070621C">
        <w:rPr>
          <w:sz w:val="28"/>
          <w:szCs w:val="28"/>
          <w:lang w:val="uk-UA"/>
        </w:rPr>
        <w:t xml:space="preserve"> </w:t>
      </w:r>
      <w:r w:rsidR="00ED65E2" w:rsidRPr="0070621C">
        <w:rPr>
          <w:sz w:val="28"/>
          <w:szCs w:val="28"/>
          <w:lang w:val="uk-UA"/>
        </w:rPr>
        <w:t xml:space="preserve"> [13</w:t>
      </w:r>
      <w:r w:rsidR="00CC30DD" w:rsidRPr="0070621C">
        <w:rPr>
          <w:sz w:val="28"/>
          <w:szCs w:val="28"/>
          <w:lang w:val="uk-UA"/>
        </w:rPr>
        <w:t>]</w:t>
      </w:r>
      <w:r w:rsidRPr="0010538A">
        <w:rPr>
          <w:sz w:val="28"/>
          <w:szCs w:val="28"/>
          <w:lang w:val="uk-UA"/>
        </w:rPr>
        <w:t>.</w:t>
      </w:r>
    </w:p>
    <w:p w:rsidR="0028219A" w:rsidRDefault="0028219A" w:rsidP="0028219A">
      <w:pPr>
        <w:spacing w:line="360" w:lineRule="auto"/>
        <w:ind w:firstLine="708"/>
        <w:jc w:val="both"/>
        <w:rPr>
          <w:sz w:val="28"/>
          <w:szCs w:val="28"/>
          <w:lang w:val="uk-UA"/>
        </w:rPr>
      </w:pPr>
      <w:r>
        <w:rPr>
          <w:sz w:val="28"/>
          <w:szCs w:val="28"/>
          <w:lang w:val="uk-UA"/>
        </w:rPr>
        <w:t xml:space="preserve">9. </w:t>
      </w:r>
      <w:r w:rsidRPr="003009A4">
        <w:rPr>
          <w:sz w:val="28"/>
          <w:szCs w:val="28"/>
          <w:lang w:val="uk-UA"/>
        </w:rPr>
        <w:t>Перевантаження нетренованих м'язів. Міофасц</w:t>
      </w:r>
      <w:r>
        <w:rPr>
          <w:sz w:val="28"/>
          <w:szCs w:val="28"/>
          <w:lang w:val="uk-UA"/>
        </w:rPr>
        <w:t>і</w:t>
      </w:r>
      <w:r w:rsidRPr="003009A4">
        <w:rPr>
          <w:sz w:val="28"/>
          <w:szCs w:val="28"/>
          <w:lang w:val="uk-UA"/>
        </w:rPr>
        <w:t>альн</w:t>
      </w:r>
      <w:r>
        <w:rPr>
          <w:sz w:val="28"/>
          <w:szCs w:val="28"/>
          <w:lang w:val="uk-UA"/>
        </w:rPr>
        <w:t>і</w:t>
      </w:r>
      <w:r w:rsidRPr="003009A4">
        <w:rPr>
          <w:sz w:val="28"/>
          <w:szCs w:val="28"/>
          <w:lang w:val="uk-UA"/>
        </w:rPr>
        <w:t xml:space="preserve"> больові синдроми більш характерні для людей розумової праці. Слабкий м'язовий корсет </w:t>
      </w:r>
      <w:r>
        <w:rPr>
          <w:sz w:val="28"/>
          <w:szCs w:val="28"/>
          <w:lang w:val="uk-UA"/>
        </w:rPr>
        <w:t>–</w:t>
      </w:r>
      <w:r w:rsidRPr="003009A4">
        <w:rPr>
          <w:sz w:val="28"/>
          <w:szCs w:val="28"/>
          <w:lang w:val="uk-UA"/>
        </w:rPr>
        <w:t xml:space="preserve"> один із найсерйозніших чинників ризику. При незвичній тривалій роботі слабких і нетренованих м'язів в них виникають </w:t>
      </w:r>
      <w:r>
        <w:rPr>
          <w:sz w:val="28"/>
          <w:szCs w:val="28"/>
          <w:lang w:val="uk-UA"/>
        </w:rPr>
        <w:t>болюч</w:t>
      </w:r>
      <w:r w:rsidRPr="003009A4">
        <w:rPr>
          <w:sz w:val="28"/>
          <w:szCs w:val="28"/>
          <w:lang w:val="uk-UA"/>
        </w:rPr>
        <w:t>і м'язові напруги і активуються тригерні точки</w:t>
      </w:r>
      <w:r>
        <w:rPr>
          <w:sz w:val="28"/>
          <w:szCs w:val="28"/>
          <w:lang w:val="uk-UA"/>
        </w:rPr>
        <w:t xml:space="preserve"> [</w:t>
      </w:r>
      <w:r w:rsidR="00CC30DD" w:rsidRPr="0070621C">
        <w:rPr>
          <w:sz w:val="28"/>
          <w:szCs w:val="28"/>
          <w:lang w:val="uk-UA"/>
        </w:rPr>
        <w:t>9</w:t>
      </w:r>
      <w:r w:rsidRPr="0042650D">
        <w:rPr>
          <w:sz w:val="28"/>
          <w:szCs w:val="28"/>
          <w:lang w:val="uk-UA"/>
        </w:rPr>
        <w:t>]</w:t>
      </w:r>
      <w:r w:rsidRPr="003009A4">
        <w:rPr>
          <w:sz w:val="28"/>
          <w:szCs w:val="28"/>
          <w:lang w:val="uk-UA"/>
        </w:rPr>
        <w:t xml:space="preserve">. </w:t>
      </w:r>
    </w:p>
    <w:p w:rsidR="0028219A" w:rsidRDefault="0028219A" w:rsidP="0028219A">
      <w:pPr>
        <w:spacing w:line="360" w:lineRule="auto"/>
        <w:ind w:firstLine="708"/>
        <w:jc w:val="both"/>
        <w:rPr>
          <w:sz w:val="28"/>
          <w:szCs w:val="28"/>
          <w:lang w:val="uk-UA"/>
        </w:rPr>
      </w:pPr>
      <w:r>
        <w:rPr>
          <w:sz w:val="28"/>
          <w:szCs w:val="28"/>
          <w:lang w:val="uk-UA"/>
        </w:rPr>
        <w:lastRenderedPageBreak/>
        <w:t xml:space="preserve">10. </w:t>
      </w:r>
      <w:r w:rsidRPr="003009A4">
        <w:rPr>
          <w:sz w:val="28"/>
          <w:szCs w:val="28"/>
          <w:lang w:val="uk-UA"/>
        </w:rPr>
        <w:t xml:space="preserve">Розтягнення м'язів. Розтягування з подальшим спазмом м'язів при раптовому, невдалому повороті, кидку, стрибку </w:t>
      </w:r>
      <w:r>
        <w:rPr>
          <w:sz w:val="28"/>
          <w:szCs w:val="28"/>
          <w:lang w:val="uk-UA"/>
        </w:rPr>
        <w:t>–</w:t>
      </w:r>
      <w:r w:rsidRPr="003009A4">
        <w:rPr>
          <w:sz w:val="28"/>
          <w:szCs w:val="28"/>
          <w:lang w:val="uk-UA"/>
        </w:rPr>
        <w:t xml:space="preserve"> часта причина активації тригерів. Кидки в баскетболі, подача в великому тенісі, метання списа або ядра згубно позначаються на нерозігрітих, непідготовлених м'язах</w:t>
      </w:r>
      <w:r w:rsidR="00CC30DD" w:rsidRPr="0070621C">
        <w:rPr>
          <w:sz w:val="28"/>
          <w:szCs w:val="28"/>
        </w:rPr>
        <w:t xml:space="preserve"> [10]</w:t>
      </w:r>
      <w:r w:rsidRPr="003009A4">
        <w:rPr>
          <w:sz w:val="28"/>
          <w:szCs w:val="28"/>
          <w:lang w:val="uk-UA"/>
        </w:rPr>
        <w:t xml:space="preserve">. </w:t>
      </w:r>
    </w:p>
    <w:p w:rsidR="0028219A" w:rsidRDefault="0028219A" w:rsidP="0028219A">
      <w:pPr>
        <w:spacing w:line="360" w:lineRule="auto"/>
        <w:ind w:firstLine="708"/>
        <w:jc w:val="both"/>
        <w:rPr>
          <w:sz w:val="28"/>
          <w:szCs w:val="28"/>
          <w:lang w:val="uk-UA"/>
        </w:rPr>
      </w:pPr>
      <w:r>
        <w:rPr>
          <w:sz w:val="28"/>
          <w:szCs w:val="28"/>
          <w:lang w:val="uk-UA"/>
        </w:rPr>
        <w:t xml:space="preserve">11. </w:t>
      </w:r>
      <w:r w:rsidRPr="003009A4">
        <w:rPr>
          <w:sz w:val="28"/>
          <w:szCs w:val="28"/>
          <w:lang w:val="uk-UA"/>
        </w:rPr>
        <w:t>Забій м'язів. Прямий удар м'яза може активувати тригери, які залишаються в активному стані після регресу гематоми.</w:t>
      </w:r>
    </w:p>
    <w:p w:rsidR="0028219A" w:rsidRDefault="0028219A" w:rsidP="0028219A">
      <w:pPr>
        <w:spacing w:line="360" w:lineRule="auto"/>
        <w:ind w:firstLine="708"/>
        <w:jc w:val="both"/>
        <w:rPr>
          <w:sz w:val="28"/>
          <w:szCs w:val="28"/>
          <w:lang w:val="uk-UA"/>
        </w:rPr>
      </w:pPr>
      <w:r w:rsidRPr="003009A4">
        <w:rPr>
          <w:sz w:val="28"/>
          <w:szCs w:val="28"/>
          <w:lang w:val="uk-UA"/>
        </w:rPr>
        <w:t>Таким чином, провокуючими факторами м</w:t>
      </w:r>
      <w:r>
        <w:rPr>
          <w:sz w:val="28"/>
          <w:szCs w:val="28"/>
          <w:lang w:val="uk-UA"/>
        </w:rPr>
        <w:t>і</w:t>
      </w:r>
      <w:r w:rsidRPr="003009A4">
        <w:rPr>
          <w:sz w:val="28"/>
          <w:szCs w:val="28"/>
          <w:lang w:val="uk-UA"/>
        </w:rPr>
        <w:t>офасц</w:t>
      </w:r>
      <w:r>
        <w:rPr>
          <w:sz w:val="28"/>
          <w:szCs w:val="28"/>
          <w:lang w:val="uk-UA"/>
        </w:rPr>
        <w:t>і</w:t>
      </w:r>
      <w:r w:rsidRPr="003009A4">
        <w:rPr>
          <w:sz w:val="28"/>
          <w:szCs w:val="28"/>
          <w:lang w:val="uk-UA"/>
        </w:rPr>
        <w:t>ально</w:t>
      </w:r>
      <w:r>
        <w:rPr>
          <w:sz w:val="28"/>
          <w:szCs w:val="28"/>
          <w:lang w:val="uk-UA"/>
        </w:rPr>
        <w:t>ї</w:t>
      </w:r>
      <w:r w:rsidRPr="003009A4">
        <w:rPr>
          <w:sz w:val="28"/>
          <w:szCs w:val="28"/>
          <w:lang w:val="uk-UA"/>
        </w:rPr>
        <w:t xml:space="preserve"> больової дисфункції є:</w:t>
      </w:r>
    </w:p>
    <w:p w:rsidR="0028219A" w:rsidRPr="00E63304" w:rsidRDefault="0028219A" w:rsidP="0028219A">
      <w:pPr>
        <w:pStyle w:val="af"/>
        <w:numPr>
          <w:ilvl w:val="0"/>
          <w:numId w:val="14"/>
        </w:numPr>
        <w:spacing w:line="360" w:lineRule="auto"/>
        <w:ind w:left="0" w:firstLine="709"/>
        <w:jc w:val="both"/>
        <w:rPr>
          <w:sz w:val="28"/>
          <w:szCs w:val="28"/>
          <w:lang w:val="uk-UA"/>
        </w:rPr>
      </w:pPr>
      <w:r w:rsidRPr="00E63304">
        <w:rPr>
          <w:sz w:val="28"/>
          <w:szCs w:val="28"/>
          <w:lang w:val="uk-UA"/>
        </w:rPr>
        <w:t>анатомічні: анатомічна та функціональна різниця в довжині ніг, асиметрія тазу, сколіоз, імпічмент-синдром плеча, дисфункція скронево-нижньощелепного суглоба;</w:t>
      </w:r>
    </w:p>
    <w:p w:rsidR="0028219A" w:rsidRPr="00E63304" w:rsidRDefault="0028219A" w:rsidP="0028219A">
      <w:pPr>
        <w:pStyle w:val="af"/>
        <w:numPr>
          <w:ilvl w:val="0"/>
          <w:numId w:val="14"/>
        </w:numPr>
        <w:spacing w:line="360" w:lineRule="auto"/>
        <w:ind w:left="0" w:firstLine="709"/>
        <w:jc w:val="both"/>
        <w:rPr>
          <w:sz w:val="28"/>
          <w:szCs w:val="28"/>
          <w:lang w:val="uk-UA"/>
        </w:rPr>
      </w:pPr>
      <w:r w:rsidRPr="00E63304">
        <w:rPr>
          <w:sz w:val="28"/>
          <w:szCs w:val="28"/>
          <w:lang w:val="uk-UA"/>
        </w:rPr>
        <w:t>ергономічні, зумовлені порушенням постави та стереотипним навантаженням на суглобовий та м'язовий апарат;</w:t>
      </w:r>
    </w:p>
    <w:p w:rsidR="0028219A" w:rsidRPr="00D37EA2" w:rsidRDefault="0028219A" w:rsidP="00D37EA2">
      <w:pPr>
        <w:pStyle w:val="af"/>
        <w:numPr>
          <w:ilvl w:val="0"/>
          <w:numId w:val="14"/>
        </w:numPr>
        <w:spacing w:line="360" w:lineRule="auto"/>
        <w:ind w:left="0" w:firstLine="709"/>
        <w:jc w:val="both"/>
        <w:rPr>
          <w:sz w:val="28"/>
          <w:szCs w:val="28"/>
          <w:lang w:val="uk-UA"/>
        </w:rPr>
      </w:pPr>
      <w:r w:rsidRPr="00E63304">
        <w:rPr>
          <w:sz w:val="28"/>
          <w:szCs w:val="28"/>
          <w:lang w:val="uk-UA"/>
        </w:rPr>
        <w:t xml:space="preserve">медичні: </w:t>
      </w:r>
      <w:r>
        <w:rPr>
          <w:sz w:val="28"/>
          <w:szCs w:val="28"/>
          <w:lang w:val="uk-UA"/>
        </w:rPr>
        <w:t xml:space="preserve">дефіцит певних мікроелементів, </w:t>
      </w:r>
      <w:r w:rsidR="00D37EA2">
        <w:rPr>
          <w:sz w:val="28"/>
          <w:szCs w:val="28"/>
          <w:lang w:val="uk-UA"/>
        </w:rPr>
        <w:t xml:space="preserve">вертеброгенна патологія, </w:t>
      </w:r>
      <w:r w:rsidRPr="00D37EA2">
        <w:rPr>
          <w:sz w:val="28"/>
          <w:szCs w:val="28"/>
          <w:lang w:val="uk-UA"/>
        </w:rPr>
        <w:t>вогнищ</w:t>
      </w:r>
      <w:r w:rsidR="00D37EA2">
        <w:rPr>
          <w:sz w:val="28"/>
          <w:szCs w:val="28"/>
          <w:lang w:val="uk-UA"/>
        </w:rPr>
        <w:t>а хронічної</w:t>
      </w:r>
      <w:r w:rsidRPr="00D37EA2">
        <w:rPr>
          <w:sz w:val="28"/>
          <w:szCs w:val="28"/>
          <w:lang w:val="uk-UA"/>
        </w:rPr>
        <w:t xml:space="preserve"> інфекції;</w:t>
      </w:r>
    </w:p>
    <w:p w:rsidR="0028219A" w:rsidRDefault="0028219A" w:rsidP="0028219A">
      <w:pPr>
        <w:pStyle w:val="af"/>
        <w:numPr>
          <w:ilvl w:val="0"/>
          <w:numId w:val="14"/>
        </w:numPr>
        <w:spacing w:line="360" w:lineRule="auto"/>
        <w:ind w:left="0" w:firstLine="709"/>
        <w:jc w:val="both"/>
        <w:rPr>
          <w:sz w:val="28"/>
          <w:szCs w:val="28"/>
          <w:lang w:val="uk-UA"/>
        </w:rPr>
      </w:pPr>
      <w:r w:rsidRPr="00E63304">
        <w:rPr>
          <w:sz w:val="28"/>
          <w:szCs w:val="28"/>
          <w:lang w:val="uk-UA"/>
        </w:rPr>
        <w:t>психосо</w:t>
      </w:r>
      <w:r w:rsidR="00D37EA2">
        <w:rPr>
          <w:sz w:val="28"/>
          <w:szCs w:val="28"/>
          <w:lang w:val="uk-UA"/>
        </w:rPr>
        <w:t xml:space="preserve">ціальні </w:t>
      </w:r>
      <w:r w:rsidRPr="00E63304">
        <w:rPr>
          <w:sz w:val="28"/>
          <w:szCs w:val="28"/>
          <w:lang w:val="uk-UA"/>
        </w:rPr>
        <w:t>[</w:t>
      </w:r>
      <w:r w:rsidR="00CC30DD">
        <w:rPr>
          <w:sz w:val="28"/>
          <w:szCs w:val="28"/>
          <w:lang w:val="en-US"/>
        </w:rPr>
        <w:t>19</w:t>
      </w:r>
      <w:r w:rsidRPr="00E63304">
        <w:rPr>
          <w:sz w:val="28"/>
          <w:szCs w:val="28"/>
          <w:lang w:val="uk-UA"/>
        </w:rPr>
        <w:t>].</w:t>
      </w:r>
    </w:p>
    <w:p w:rsidR="00D37EA2" w:rsidRDefault="00D37EA2" w:rsidP="00D37EA2">
      <w:pPr>
        <w:pStyle w:val="af"/>
        <w:spacing w:line="360" w:lineRule="auto"/>
        <w:ind w:left="709"/>
        <w:jc w:val="both"/>
        <w:rPr>
          <w:sz w:val="28"/>
          <w:szCs w:val="28"/>
          <w:lang w:val="uk-UA"/>
        </w:rPr>
      </w:pPr>
    </w:p>
    <w:p w:rsidR="00D37EA2" w:rsidRPr="00E63304" w:rsidRDefault="00D37EA2" w:rsidP="00D37EA2">
      <w:pPr>
        <w:pStyle w:val="af"/>
        <w:spacing w:line="360" w:lineRule="auto"/>
        <w:ind w:left="709"/>
        <w:jc w:val="both"/>
        <w:rPr>
          <w:sz w:val="28"/>
          <w:szCs w:val="28"/>
          <w:lang w:val="uk-UA"/>
        </w:rPr>
      </w:pPr>
      <w:r>
        <w:rPr>
          <w:sz w:val="28"/>
          <w:szCs w:val="28"/>
          <w:lang w:val="uk-UA"/>
        </w:rPr>
        <w:t>1.2 Клініко-діагностичні критерії міофасціальної дисфункції</w:t>
      </w:r>
    </w:p>
    <w:p w:rsidR="0028219A" w:rsidRDefault="0028219A" w:rsidP="0028219A">
      <w:pPr>
        <w:spacing w:line="360" w:lineRule="auto"/>
        <w:ind w:firstLine="709"/>
        <w:jc w:val="both"/>
        <w:rPr>
          <w:sz w:val="28"/>
          <w:szCs w:val="28"/>
          <w:highlight w:val="yellow"/>
          <w:lang w:val="uk-UA"/>
        </w:rPr>
      </w:pPr>
    </w:p>
    <w:p w:rsidR="005B47C2" w:rsidRPr="00F64AB3" w:rsidRDefault="00D37EA2" w:rsidP="00F64AB3">
      <w:pPr>
        <w:spacing w:line="360" w:lineRule="auto"/>
        <w:ind w:firstLine="708"/>
        <w:jc w:val="both"/>
        <w:rPr>
          <w:sz w:val="28"/>
          <w:szCs w:val="28"/>
          <w:lang w:val="uk-UA"/>
        </w:rPr>
      </w:pPr>
      <w:r w:rsidRPr="00596C95">
        <w:rPr>
          <w:sz w:val="28"/>
          <w:szCs w:val="28"/>
          <w:lang w:val="uk-UA"/>
        </w:rPr>
        <w:t>Міофасц</w:t>
      </w:r>
      <w:r>
        <w:rPr>
          <w:sz w:val="28"/>
          <w:szCs w:val="28"/>
          <w:lang w:val="uk-UA"/>
        </w:rPr>
        <w:t>і</w:t>
      </w:r>
      <w:r w:rsidRPr="00596C95">
        <w:rPr>
          <w:sz w:val="28"/>
          <w:szCs w:val="28"/>
          <w:lang w:val="uk-UA"/>
        </w:rPr>
        <w:t>альн</w:t>
      </w:r>
      <w:r>
        <w:rPr>
          <w:sz w:val="28"/>
          <w:szCs w:val="28"/>
          <w:lang w:val="uk-UA"/>
        </w:rPr>
        <w:t>і</w:t>
      </w:r>
      <w:r w:rsidRPr="00596C95">
        <w:rPr>
          <w:sz w:val="28"/>
          <w:szCs w:val="28"/>
          <w:lang w:val="uk-UA"/>
        </w:rPr>
        <w:t xml:space="preserve"> больові синдроми проявляються спазмом м'язів, наявністю в напружених м'язах </w:t>
      </w:r>
      <w:r>
        <w:rPr>
          <w:sz w:val="28"/>
          <w:szCs w:val="28"/>
          <w:lang w:val="uk-UA"/>
        </w:rPr>
        <w:t>болюч</w:t>
      </w:r>
      <w:r w:rsidRPr="00596C95">
        <w:rPr>
          <w:sz w:val="28"/>
          <w:szCs w:val="28"/>
          <w:lang w:val="uk-UA"/>
        </w:rPr>
        <w:t>их м'язових ущільнень або локальних м'язових гіпертонус</w:t>
      </w:r>
      <w:r>
        <w:rPr>
          <w:sz w:val="28"/>
          <w:szCs w:val="28"/>
          <w:lang w:val="uk-UA"/>
        </w:rPr>
        <w:t>ів</w:t>
      </w:r>
      <w:r w:rsidRPr="00596C95">
        <w:rPr>
          <w:sz w:val="28"/>
          <w:szCs w:val="28"/>
          <w:lang w:val="uk-UA"/>
        </w:rPr>
        <w:t xml:space="preserve"> і тригерних точок</w:t>
      </w:r>
      <w:r>
        <w:rPr>
          <w:sz w:val="28"/>
          <w:szCs w:val="28"/>
          <w:lang w:val="uk-UA"/>
        </w:rPr>
        <w:t xml:space="preserve"> (ТТ)</w:t>
      </w:r>
      <w:r w:rsidRPr="00596C95">
        <w:rPr>
          <w:sz w:val="28"/>
          <w:szCs w:val="28"/>
          <w:lang w:val="uk-UA"/>
        </w:rPr>
        <w:t>. Тригерні точки розташовуються в межах напружених, ущільнених пучків скелетних м'язів або в їх фасціях і можуть перебувати як в актив</w:t>
      </w:r>
      <w:r w:rsidR="00F64AB3">
        <w:rPr>
          <w:sz w:val="28"/>
          <w:szCs w:val="28"/>
          <w:lang w:val="uk-UA"/>
        </w:rPr>
        <w:t xml:space="preserve">ному, так і в латентному стані. </w:t>
      </w:r>
      <w:r w:rsidR="0028219A">
        <w:rPr>
          <w:sz w:val="28"/>
          <w:szCs w:val="28"/>
          <w:lang w:val="uk-UA"/>
        </w:rPr>
        <w:t>А</w:t>
      </w:r>
      <w:r w:rsidR="0028219A" w:rsidRPr="00A617A9">
        <w:rPr>
          <w:sz w:val="28"/>
          <w:szCs w:val="28"/>
          <w:lang w:val="uk-UA"/>
        </w:rPr>
        <w:t>ктивна ТТ</w:t>
      </w:r>
      <w:r w:rsidR="0028219A">
        <w:rPr>
          <w:sz w:val="28"/>
          <w:szCs w:val="28"/>
          <w:lang w:val="uk-UA"/>
        </w:rPr>
        <w:t xml:space="preserve"> </w:t>
      </w:r>
      <w:r w:rsidR="0028219A" w:rsidRPr="00A617A9">
        <w:rPr>
          <w:sz w:val="28"/>
          <w:szCs w:val="28"/>
          <w:lang w:val="uk-UA"/>
        </w:rPr>
        <w:t>служить безпосереднім джерелом болю, латентна</w:t>
      </w:r>
      <w:r w:rsidR="0028219A">
        <w:rPr>
          <w:sz w:val="28"/>
          <w:szCs w:val="28"/>
          <w:lang w:val="uk-UA"/>
        </w:rPr>
        <w:t xml:space="preserve">, </w:t>
      </w:r>
      <w:r w:rsidR="0028219A" w:rsidRPr="00A617A9">
        <w:rPr>
          <w:sz w:val="28"/>
          <w:szCs w:val="28"/>
          <w:lang w:val="uk-UA"/>
        </w:rPr>
        <w:t>проявляється болем тільки при її пальпації</w:t>
      </w:r>
      <w:r w:rsidR="00CC30DD" w:rsidRPr="0070621C">
        <w:rPr>
          <w:sz w:val="28"/>
          <w:szCs w:val="28"/>
        </w:rPr>
        <w:t xml:space="preserve"> [1]</w:t>
      </w:r>
      <w:r w:rsidR="0028219A" w:rsidRPr="00A617A9">
        <w:rPr>
          <w:sz w:val="28"/>
          <w:szCs w:val="28"/>
          <w:lang w:val="uk-UA"/>
        </w:rPr>
        <w:t>.</w:t>
      </w:r>
      <w:r w:rsidR="0028219A">
        <w:rPr>
          <w:sz w:val="28"/>
          <w:szCs w:val="28"/>
          <w:lang w:val="uk-UA"/>
        </w:rPr>
        <w:t xml:space="preserve"> </w:t>
      </w:r>
    </w:p>
    <w:p w:rsidR="00596C95" w:rsidRDefault="00596C95" w:rsidP="00596C95">
      <w:pPr>
        <w:spacing w:line="360" w:lineRule="auto"/>
        <w:ind w:firstLine="708"/>
        <w:jc w:val="both"/>
        <w:rPr>
          <w:sz w:val="28"/>
          <w:szCs w:val="28"/>
          <w:lang w:val="uk-UA"/>
        </w:rPr>
      </w:pPr>
      <w:r w:rsidRPr="00596C95">
        <w:rPr>
          <w:sz w:val="28"/>
          <w:szCs w:val="28"/>
          <w:lang w:val="uk-UA"/>
        </w:rPr>
        <w:t>Активний тригер дуже чутливий, перешкоджає повному розтягуванн</w:t>
      </w:r>
      <w:r>
        <w:rPr>
          <w:sz w:val="28"/>
          <w:szCs w:val="28"/>
          <w:lang w:val="uk-UA"/>
        </w:rPr>
        <w:t>ю</w:t>
      </w:r>
      <w:r w:rsidRPr="00596C95">
        <w:rPr>
          <w:sz w:val="28"/>
          <w:szCs w:val="28"/>
          <w:lang w:val="uk-UA"/>
        </w:rPr>
        <w:t xml:space="preserve"> м'яза і </w:t>
      </w:r>
      <w:r>
        <w:rPr>
          <w:sz w:val="28"/>
          <w:szCs w:val="28"/>
          <w:lang w:val="uk-UA"/>
        </w:rPr>
        <w:t>дещо</w:t>
      </w:r>
      <w:r w:rsidRPr="00596C95">
        <w:rPr>
          <w:sz w:val="28"/>
          <w:szCs w:val="28"/>
          <w:lang w:val="uk-UA"/>
        </w:rPr>
        <w:t xml:space="preserve"> послаблює </w:t>
      </w:r>
      <w:r>
        <w:rPr>
          <w:sz w:val="28"/>
          <w:szCs w:val="28"/>
          <w:lang w:val="uk-UA"/>
        </w:rPr>
        <w:t>його</w:t>
      </w:r>
      <w:r w:rsidRPr="00596C95">
        <w:rPr>
          <w:sz w:val="28"/>
          <w:szCs w:val="28"/>
          <w:lang w:val="uk-UA"/>
        </w:rPr>
        <w:t xml:space="preserve"> силу. При спробі активного розтягування м'яза біль і в самому м'язі, і в зоні </w:t>
      </w:r>
      <w:r>
        <w:rPr>
          <w:sz w:val="28"/>
          <w:szCs w:val="28"/>
          <w:lang w:val="uk-UA"/>
        </w:rPr>
        <w:t>відображеного болю</w:t>
      </w:r>
      <w:r w:rsidRPr="00596C95">
        <w:rPr>
          <w:sz w:val="28"/>
          <w:szCs w:val="28"/>
          <w:lang w:val="uk-UA"/>
        </w:rPr>
        <w:t xml:space="preserve"> різко посилюється. У відповідь на пряме здавлення активної ТТ з'являється «симптом стрибка», </w:t>
      </w:r>
      <w:r w:rsidRPr="00596C95">
        <w:rPr>
          <w:sz w:val="28"/>
          <w:szCs w:val="28"/>
          <w:lang w:val="uk-UA"/>
        </w:rPr>
        <w:lastRenderedPageBreak/>
        <w:t xml:space="preserve">тобто </w:t>
      </w:r>
      <w:r w:rsidR="00F64AB3">
        <w:rPr>
          <w:sz w:val="28"/>
          <w:szCs w:val="28"/>
          <w:lang w:val="uk-UA"/>
        </w:rPr>
        <w:t xml:space="preserve">пацієнт </w:t>
      </w:r>
      <w:r w:rsidRPr="00596C95">
        <w:rPr>
          <w:sz w:val="28"/>
          <w:szCs w:val="28"/>
          <w:lang w:val="uk-UA"/>
        </w:rPr>
        <w:t xml:space="preserve">бурхливо реагує на біль </w:t>
      </w:r>
      <w:r>
        <w:rPr>
          <w:sz w:val="28"/>
          <w:szCs w:val="28"/>
          <w:lang w:val="uk-UA"/>
        </w:rPr>
        <w:t>як в області самої тригерної точки, так і</w:t>
      </w:r>
      <w:r w:rsidRPr="00596C95">
        <w:rPr>
          <w:sz w:val="28"/>
          <w:szCs w:val="28"/>
          <w:lang w:val="uk-UA"/>
        </w:rPr>
        <w:t xml:space="preserve"> в зон</w:t>
      </w:r>
      <w:r>
        <w:rPr>
          <w:sz w:val="28"/>
          <w:szCs w:val="28"/>
          <w:lang w:val="uk-UA"/>
        </w:rPr>
        <w:t>ах</w:t>
      </w:r>
      <w:r w:rsidRPr="00596C95">
        <w:rPr>
          <w:sz w:val="28"/>
          <w:szCs w:val="28"/>
          <w:lang w:val="uk-UA"/>
        </w:rPr>
        <w:t xml:space="preserve"> </w:t>
      </w:r>
      <w:r>
        <w:rPr>
          <w:sz w:val="28"/>
          <w:szCs w:val="28"/>
          <w:lang w:val="uk-UA"/>
        </w:rPr>
        <w:t>відображеного болю</w:t>
      </w:r>
      <w:r w:rsidRPr="00596C95">
        <w:rPr>
          <w:sz w:val="28"/>
          <w:szCs w:val="28"/>
          <w:lang w:val="uk-UA"/>
        </w:rPr>
        <w:t xml:space="preserve">. Кожна ТТ має свою, строго специфічну зону відображених болів, </w:t>
      </w:r>
      <w:r>
        <w:rPr>
          <w:sz w:val="28"/>
          <w:szCs w:val="28"/>
          <w:lang w:val="uk-UA"/>
        </w:rPr>
        <w:t xml:space="preserve">яка, </w:t>
      </w:r>
      <w:r w:rsidRPr="00596C95">
        <w:rPr>
          <w:sz w:val="28"/>
          <w:szCs w:val="28"/>
          <w:lang w:val="uk-UA"/>
        </w:rPr>
        <w:t>як правило</w:t>
      </w:r>
      <w:r>
        <w:rPr>
          <w:sz w:val="28"/>
          <w:szCs w:val="28"/>
          <w:lang w:val="uk-UA"/>
        </w:rPr>
        <w:t>,</w:t>
      </w:r>
      <w:r w:rsidRPr="00596C95">
        <w:rPr>
          <w:sz w:val="28"/>
          <w:szCs w:val="28"/>
          <w:lang w:val="uk-UA"/>
        </w:rPr>
        <w:t xml:space="preserve"> </w:t>
      </w:r>
      <w:r>
        <w:rPr>
          <w:sz w:val="28"/>
          <w:szCs w:val="28"/>
          <w:lang w:val="uk-UA"/>
        </w:rPr>
        <w:t>знаходиться в межах одного склер</w:t>
      </w:r>
      <w:r w:rsidRPr="00596C95">
        <w:rPr>
          <w:sz w:val="28"/>
          <w:szCs w:val="28"/>
          <w:lang w:val="uk-UA"/>
        </w:rPr>
        <w:t>отом</w:t>
      </w:r>
      <w:r>
        <w:rPr>
          <w:sz w:val="28"/>
          <w:szCs w:val="28"/>
          <w:lang w:val="uk-UA"/>
        </w:rPr>
        <w:t>у</w:t>
      </w:r>
      <w:r w:rsidRPr="00596C95">
        <w:rPr>
          <w:sz w:val="28"/>
          <w:szCs w:val="28"/>
          <w:lang w:val="uk-UA"/>
        </w:rPr>
        <w:t xml:space="preserve">, але не займає його повністю. У зоні </w:t>
      </w:r>
      <w:r>
        <w:rPr>
          <w:sz w:val="28"/>
          <w:szCs w:val="28"/>
          <w:lang w:val="uk-UA"/>
        </w:rPr>
        <w:t>відображеного болю також</w:t>
      </w:r>
      <w:r w:rsidRPr="00596C95">
        <w:rPr>
          <w:sz w:val="28"/>
          <w:szCs w:val="28"/>
          <w:lang w:val="uk-UA"/>
        </w:rPr>
        <w:t xml:space="preserve"> можуть спостерігатися вегетативно-трофічні прояви (зміна пітливості і сальності шкіри, зміна кольору, гіпертрихоз) і вторинний спазм м'язів з формуванням в них вторинних </w:t>
      </w:r>
      <w:r>
        <w:rPr>
          <w:sz w:val="28"/>
          <w:szCs w:val="28"/>
          <w:lang w:val="uk-UA"/>
        </w:rPr>
        <w:t>т</w:t>
      </w:r>
      <w:r w:rsidRPr="00596C95">
        <w:rPr>
          <w:sz w:val="28"/>
          <w:szCs w:val="28"/>
          <w:lang w:val="uk-UA"/>
        </w:rPr>
        <w:t>ригерних точок</w:t>
      </w:r>
      <w:r w:rsidR="00CC30DD" w:rsidRPr="0070621C">
        <w:rPr>
          <w:sz w:val="28"/>
          <w:szCs w:val="28"/>
          <w:lang w:val="uk-UA"/>
        </w:rPr>
        <w:t xml:space="preserve"> [20]</w:t>
      </w:r>
      <w:r w:rsidRPr="00596C95">
        <w:rPr>
          <w:sz w:val="28"/>
          <w:szCs w:val="28"/>
          <w:lang w:val="uk-UA"/>
        </w:rPr>
        <w:t xml:space="preserve">. </w:t>
      </w:r>
    </w:p>
    <w:p w:rsidR="00596C95" w:rsidRDefault="00F64AB3" w:rsidP="00596C95">
      <w:pPr>
        <w:spacing w:line="360" w:lineRule="auto"/>
        <w:ind w:firstLine="708"/>
        <w:jc w:val="both"/>
        <w:rPr>
          <w:sz w:val="28"/>
          <w:szCs w:val="28"/>
          <w:lang w:val="uk-UA"/>
        </w:rPr>
      </w:pPr>
      <w:r>
        <w:rPr>
          <w:sz w:val="28"/>
          <w:szCs w:val="28"/>
          <w:lang w:val="uk-UA"/>
        </w:rPr>
        <w:t xml:space="preserve">При пальпації латентної ТТ </w:t>
      </w:r>
      <w:r w:rsidR="00596C95" w:rsidRPr="00596C95">
        <w:rPr>
          <w:sz w:val="28"/>
          <w:szCs w:val="28"/>
          <w:lang w:val="uk-UA"/>
        </w:rPr>
        <w:t xml:space="preserve">виявляється тільки локальна болючість </w:t>
      </w:r>
      <w:r>
        <w:rPr>
          <w:sz w:val="28"/>
          <w:szCs w:val="28"/>
          <w:lang w:val="uk-UA"/>
        </w:rPr>
        <w:t xml:space="preserve">в зоні </w:t>
      </w:r>
      <w:r w:rsidR="00596C95" w:rsidRPr="00596C95">
        <w:rPr>
          <w:sz w:val="28"/>
          <w:szCs w:val="28"/>
          <w:lang w:val="uk-UA"/>
        </w:rPr>
        <w:t>розташування тригера. При цьому б</w:t>
      </w:r>
      <w:r w:rsidR="00596C95">
        <w:rPr>
          <w:sz w:val="28"/>
          <w:szCs w:val="28"/>
          <w:lang w:val="uk-UA"/>
        </w:rPr>
        <w:t>іль</w:t>
      </w:r>
      <w:r w:rsidR="00596C95" w:rsidRPr="00596C95">
        <w:rPr>
          <w:sz w:val="28"/>
          <w:szCs w:val="28"/>
          <w:lang w:val="uk-UA"/>
        </w:rPr>
        <w:t xml:space="preserve"> у віддалених областях не виникає, тобто латентна тригерних точка не має зони відображених болів. Латентні тригерні точки зустрічаються</w:t>
      </w:r>
      <w:r>
        <w:rPr>
          <w:sz w:val="28"/>
          <w:szCs w:val="28"/>
          <w:lang w:val="uk-UA"/>
        </w:rPr>
        <w:t xml:space="preserve"> набагато частіше, ніж активні </w:t>
      </w:r>
      <w:r w:rsidR="00596C95">
        <w:rPr>
          <w:sz w:val="28"/>
          <w:szCs w:val="28"/>
          <w:lang w:val="uk-UA"/>
        </w:rPr>
        <w:t>[</w:t>
      </w:r>
      <w:r w:rsidR="00CC30DD" w:rsidRPr="0070621C">
        <w:rPr>
          <w:sz w:val="28"/>
          <w:szCs w:val="28"/>
          <w:lang w:val="uk-UA"/>
        </w:rPr>
        <w:t>9</w:t>
      </w:r>
      <w:r w:rsidR="00596C95">
        <w:rPr>
          <w:sz w:val="28"/>
          <w:szCs w:val="28"/>
          <w:lang w:val="uk-UA"/>
        </w:rPr>
        <w:t>].</w:t>
      </w:r>
      <w:r w:rsidR="00596C95" w:rsidRPr="00596C95">
        <w:rPr>
          <w:sz w:val="28"/>
          <w:szCs w:val="28"/>
          <w:lang w:val="uk-UA"/>
        </w:rPr>
        <w:t xml:space="preserve"> </w:t>
      </w:r>
    </w:p>
    <w:p w:rsidR="00596C95" w:rsidRDefault="00596C95" w:rsidP="00596C95">
      <w:pPr>
        <w:spacing w:line="360" w:lineRule="auto"/>
        <w:ind w:firstLine="708"/>
        <w:jc w:val="both"/>
        <w:rPr>
          <w:sz w:val="28"/>
          <w:szCs w:val="28"/>
          <w:lang w:val="uk-UA"/>
        </w:rPr>
      </w:pPr>
      <w:r w:rsidRPr="00596C95">
        <w:rPr>
          <w:sz w:val="28"/>
          <w:szCs w:val="28"/>
          <w:lang w:val="uk-UA"/>
        </w:rPr>
        <w:t>Латентні ТТ під впливом несприятливих впливів</w:t>
      </w:r>
      <w:r>
        <w:rPr>
          <w:sz w:val="28"/>
          <w:szCs w:val="28"/>
          <w:lang w:val="uk-UA"/>
        </w:rPr>
        <w:t xml:space="preserve"> </w:t>
      </w:r>
      <w:r w:rsidR="00D032D0">
        <w:rPr>
          <w:sz w:val="28"/>
          <w:szCs w:val="28"/>
          <w:lang w:val="uk-UA"/>
        </w:rPr>
        <w:t>–</w:t>
      </w:r>
      <w:r>
        <w:rPr>
          <w:sz w:val="28"/>
          <w:szCs w:val="28"/>
          <w:lang w:val="uk-UA"/>
        </w:rPr>
        <w:t xml:space="preserve"> </w:t>
      </w:r>
      <w:r w:rsidRPr="00596C95">
        <w:rPr>
          <w:sz w:val="28"/>
          <w:szCs w:val="28"/>
          <w:lang w:val="uk-UA"/>
        </w:rPr>
        <w:t>тривале перебування м'яз</w:t>
      </w:r>
      <w:r>
        <w:rPr>
          <w:sz w:val="28"/>
          <w:szCs w:val="28"/>
          <w:lang w:val="uk-UA"/>
        </w:rPr>
        <w:t>а</w:t>
      </w:r>
      <w:r w:rsidRPr="00596C95">
        <w:rPr>
          <w:sz w:val="28"/>
          <w:szCs w:val="28"/>
          <w:lang w:val="uk-UA"/>
        </w:rPr>
        <w:t xml:space="preserve"> в спазм</w:t>
      </w:r>
      <w:r>
        <w:rPr>
          <w:sz w:val="28"/>
          <w:szCs w:val="28"/>
          <w:lang w:val="uk-UA"/>
        </w:rPr>
        <w:t>ованому</w:t>
      </w:r>
      <w:r w:rsidRPr="00596C95">
        <w:rPr>
          <w:sz w:val="28"/>
          <w:szCs w:val="28"/>
          <w:lang w:val="uk-UA"/>
        </w:rPr>
        <w:t xml:space="preserve"> стані, переохолодження, надмірне фізичне навантаження </w:t>
      </w:r>
      <w:r w:rsidR="00D032D0">
        <w:rPr>
          <w:sz w:val="28"/>
          <w:szCs w:val="28"/>
          <w:lang w:val="uk-UA"/>
        </w:rPr>
        <w:t>–</w:t>
      </w:r>
      <w:r w:rsidRPr="00596C95">
        <w:rPr>
          <w:sz w:val="28"/>
          <w:szCs w:val="28"/>
          <w:lang w:val="uk-UA"/>
        </w:rPr>
        <w:t xml:space="preserve"> можуть переходити в активну фазу. І, навпаки, активна </w:t>
      </w:r>
      <w:r>
        <w:rPr>
          <w:sz w:val="28"/>
          <w:szCs w:val="28"/>
          <w:lang w:val="uk-UA"/>
        </w:rPr>
        <w:t>тригерна</w:t>
      </w:r>
      <w:r w:rsidRPr="00596C95">
        <w:rPr>
          <w:sz w:val="28"/>
          <w:szCs w:val="28"/>
          <w:lang w:val="uk-UA"/>
        </w:rPr>
        <w:t xml:space="preserve"> точка під впливом тепла, спокою, масажу може переходити в латентний стан. Міофасц</w:t>
      </w:r>
      <w:r>
        <w:rPr>
          <w:sz w:val="28"/>
          <w:szCs w:val="28"/>
          <w:lang w:val="uk-UA"/>
        </w:rPr>
        <w:t>і</w:t>
      </w:r>
      <w:r w:rsidRPr="00596C95">
        <w:rPr>
          <w:sz w:val="28"/>
          <w:szCs w:val="28"/>
          <w:lang w:val="uk-UA"/>
        </w:rPr>
        <w:t>альн</w:t>
      </w:r>
      <w:r>
        <w:rPr>
          <w:sz w:val="28"/>
          <w:szCs w:val="28"/>
          <w:lang w:val="uk-UA"/>
        </w:rPr>
        <w:t>і</w:t>
      </w:r>
      <w:r w:rsidRPr="00596C95">
        <w:rPr>
          <w:sz w:val="28"/>
          <w:szCs w:val="28"/>
          <w:lang w:val="uk-UA"/>
        </w:rPr>
        <w:t xml:space="preserve"> тригерні точки можуть активуватися від ТТ іншого походження при з</w:t>
      </w:r>
      <w:r w:rsidR="00F64AB3">
        <w:rPr>
          <w:sz w:val="28"/>
          <w:szCs w:val="28"/>
          <w:lang w:val="uk-UA"/>
        </w:rPr>
        <w:t>ахворюваннях внутрішніх органів</w:t>
      </w:r>
      <w:r w:rsidRPr="00596C95">
        <w:rPr>
          <w:sz w:val="28"/>
          <w:szCs w:val="28"/>
          <w:lang w:val="uk-UA"/>
        </w:rPr>
        <w:t xml:space="preserve"> і суглоб</w:t>
      </w:r>
      <w:r w:rsidR="00F64AB3">
        <w:rPr>
          <w:sz w:val="28"/>
          <w:szCs w:val="28"/>
          <w:lang w:val="uk-UA"/>
        </w:rPr>
        <w:t>ів.</w:t>
      </w:r>
      <w:r w:rsidRPr="00596C95">
        <w:rPr>
          <w:sz w:val="28"/>
          <w:szCs w:val="28"/>
          <w:lang w:val="uk-UA"/>
        </w:rPr>
        <w:t xml:space="preserve"> Вели</w:t>
      </w:r>
      <w:r w:rsidR="00F64AB3">
        <w:rPr>
          <w:sz w:val="28"/>
          <w:szCs w:val="28"/>
          <w:lang w:val="uk-UA"/>
        </w:rPr>
        <w:t>ке</w:t>
      </w:r>
      <w:r w:rsidRPr="00596C95">
        <w:rPr>
          <w:sz w:val="28"/>
          <w:szCs w:val="28"/>
          <w:lang w:val="uk-UA"/>
        </w:rPr>
        <w:t xml:space="preserve"> значення в активації ТТ мають емоційні стани, такі, як тривога, страх, паніка, депресія</w:t>
      </w:r>
      <w:r w:rsidR="00CC30DD" w:rsidRPr="0070621C">
        <w:rPr>
          <w:sz w:val="28"/>
          <w:szCs w:val="28"/>
        </w:rPr>
        <w:t xml:space="preserve"> [21]</w:t>
      </w:r>
      <w:r w:rsidRPr="00596C95">
        <w:rPr>
          <w:sz w:val="28"/>
          <w:szCs w:val="28"/>
          <w:lang w:val="uk-UA"/>
        </w:rPr>
        <w:t xml:space="preserve">. </w:t>
      </w:r>
    </w:p>
    <w:p w:rsidR="00F64AB3" w:rsidRPr="0010538A" w:rsidRDefault="00D37EA2" w:rsidP="00F64AB3">
      <w:pPr>
        <w:spacing w:line="360" w:lineRule="auto"/>
        <w:ind w:firstLine="708"/>
        <w:jc w:val="both"/>
        <w:rPr>
          <w:sz w:val="28"/>
          <w:szCs w:val="28"/>
          <w:lang w:val="uk-UA"/>
        </w:rPr>
      </w:pPr>
      <w:r>
        <w:rPr>
          <w:sz w:val="28"/>
          <w:szCs w:val="28"/>
          <w:lang w:val="uk-UA"/>
        </w:rPr>
        <w:t xml:space="preserve"> </w:t>
      </w:r>
      <w:r w:rsidR="00F64AB3" w:rsidRPr="0010538A">
        <w:rPr>
          <w:sz w:val="28"/>
          <w:szCs w:val="28"/>
          <w:lang w:val="uk-UA"/>
        </w:rPr>
        <w:t>Діагностика МФБС ґрунтується на виявленні</w:t>
      </w:r>
      <w:r w:rsidR="00F64AB3">
        <w:rPr>
          <w:sz w:val="28"/>
          <w:szCs w:val="28"/>
          <w:lang w:val="uk-UA"/>
        </w:rPr>
        <w:t xml:space="preserve"> </w:t>
      </w:r>
      <w:r w:rsidR="00F64AB3" w:rsidRPr="0010538A">
        <w:rPr>
          <w:sz w:val="28"/>
          <w:szCs w:val="28"/>
          <w:lang w:val="uk-UA"/>
        </w:rPr>
        <w:t>типових ознак і клінічних проявів згідно</w:t>
      </w:r>
      <w:r w:rsidR="00F64AB3">
        <w:rPr>
          <w:sz w:val="28"/>
          <w:szCs w:val="28"/>
          <w:lang w:val="uk-UA"/>
        </w:rPr>
        <w:t xml:space="preserve"> </w:t>
      </w:r>
      <w:r w:rsidR="00F64AB3" w:rsidRPr="0010538A">
        <w:rPr>
          <w:sz w:val="28"/>
          <w:szCs w:val="28"/>
          <w:lang w:val="uk-UA"/>
        </w:rPr>
        <w:t>діагностичних критеріїв D.G. Simons [</w:t>
      </w:r>
      <w:r w:rsidR="00CC30DD" w:rsidRPr="0070621C">
        <w:rPr>
          <w:sz w:val="28"/>
          <w:szCs w:val="28"/>
          <w:lang w:val="uk-UA"/>
        </w:rPr>
        <w:t>22</w:t>
      </w:r>
      <w:r w:rsidR="00F64AB3" w:rsidRPr="0010538A">
        <w:rPr>
          <w:sz w:val="28"/>
          <w:szCs w:val="28"/>
          <w:lang w:val="uk-UA"/>
        </w:rPr>
        <w:t>].</w:t>
      </w:r>
    </w:p>
    <w:p w:rsidR="00F64AB3" w:rsidRPr="0010538A" w:rsidRDefault="00F64AB3" w:rsidP="00F64AB3">
      <w:pPr>
        <w:spacing w:line="360" w:lineRule="auto"/>
        <w:ind w:firstLine="708"/>
        <w:jc w:val="both"/>
        <w:rPr>
          <w:sz w:val="28"/>
          <w:szCs w:val="28"/>
          <w:lang w:val="uk-UA"/>
        </w:rPr>
      </w:pPr>
      <w:r w:rsidRPr="0010538A">
        <w:rPr>
          <w:sz w:val="28"/>
          <w:szCs w:val="28"/>
          <w:lang w:val="uk-UA"/>
        </w:rPr>
        <w:t>I. «Великі» критерії (необхідна наявність всіх 5):</w:t>
      </w:r>
    </w:p>
    <w:p w:rsidR="00F64AB3" w:rsidRPr="0010538A" w:rsidRDefault="00F64AB3" w:rsidP="00F64AB3">
      <w:pPr>
        <w:spacing w:line="360" w:lineRule="auto"/>
        <w:ind w:firstLine="708"/>
        <w:jc w:val="both"/>
        <w:rPr>
          <w:sz w:val="28"/>
          <w:szCs w:val="28"/>
          <w:lang w:val="uk-UA"/>
        </w:rPr>
      </w:pPr>
      <w:r w:rsidRPr="0010538A">
        <w:rPr>
          <w:sz w:val="28"/>
          <w:szCs w:val="28"/>
          <w:lang w:val="uk-UA"/>
        </w:rPr>
        <w:t>1) скарги на локальну або регіональну біль;</w:t>
      </w:r>
    </w:p>
    <w:p w:rsidR="00F64AB3" w:rsidRPr="0010538A" w:rsidRDefault="00F64AB3" w:rsidP="00F64AB3">
      <w:pPr>
        <w:spacing w:line="360" w:lineRule="auto"/>
        <w:ind w:firstLine="708"/>
        <w:jc w:val="both"/>
        <w:rPr>
          <w:sz w:val="28"/>
          <w:szCs w:val="28"/>
          <w:lang w:val="uk-UA"/>
        </w:rPr>
      </w:pPr>
      <w:r w:rsidRPr="0010538A">
        <w:rPr>
          <w:sz w:val="28"/>
          <w:szCs w:val="28"/>
          <w:lang w:val="uk-UA"/>
        </w:rPr>
        <w:t>2) обмеження обсягу рухів;</w:t>
      </w:r>
    </w:p>
    <w:p w:rsidR="00F64AB3" w:rsidRPr="0010538A" w:rsidRDefault="00F64AB3" w:rsidP="00F64AB3">
      <w:pPr>
        <w:spacing w:line="360" w:lineRule="auto"/>
        <w:ind w:firstLine="708"/>
        <w:jc w:val="both"/>
        <w:rPr>
          <w:sz w:val="28"/>
          <w:szCs w:val="28"/>
          <w:lang w:val="uk-UA"/>
        </w:rPr>
      </w:pPr>
      <w:r w:rsidRPr="0010538A">
        <w:rPr>
          <w:sz w:val="28"/>
          <w:szCs w:val="28"/>
          <w:lang w:val="uk-UA"/>
        </w:rPr>
        <w:t xml:space="preserve">3) </w:t>
      </w:r>
      <w:r>
        <w:rPr>
          <w:sz w:val="28"/>
          <w:szCs w:val="28"/>
          <w:lang w:val="uk-UA"/>
        </w:rPr>
        <w:t xml:space="preserve">в </w:t>
      </w:r>
      <w:r w:rsidRPr="0010538A">
        <w:rPr>
          <w:sz w:val="28"/>
          <w:szCs w:val="28"/>
          <w:lang w:val="uk-UA"/>
        </w:rPr>
        <w:t>уражен</w:t>
      </w:r>
      <w:r>
        <w:rPr>
          <w:sz w:val="28"/>
          <w:szCs w:val="28"/>
          <w:lang w:val="uk-UA"/>
        </w:rPr>
        <w:t>ому</w:t>
      </w:r>
      <w:r w:rsidRPr="0010538A">
        <w:rPr>
          <w:sz w:val="28"/>
          <w:szCs w:val="28"/>
          <w:lang w:val="uk-UA"/>
        </w:rPr>
        <w:t xml:space="preserve"> м'язі пальпує</w:t>
      </w:r>
      <w:r>
        <w:rPr>
          <w:sz w:val="28"/>
          <w:szCs w:val="28"/>
          <w:lang w:val="uk-UA"/>
        </w:rPr>
        <w:t>ться</w:t>
      </w:r>
      <w:r w:rsidRPr="0010538A">
        <w:rPr>
          <w:sz w:val="28"/>
          <w:szCs w:val="28"/>
          <w:lang w:val="uk-UA"/>
        </w:rPr>
        <w:t xml:space="preserve"> тугий тяж;</w:t>
      </w:r>
    </w:p>
    <w:p w:rsidR="00F64AB3" w:rsidRPr="0010538A" w:rsidRDefault="00F64AB3" w:rsidP="00F64AB3">
      <w:pPr>
        <w:spacing w:line="360" w:lineRule="auto"/>
        <w:ind w:firstLine="708"/>
        <w:jc w:val="both"/>
        <w:rPr>
          <w:sz w:val="28"/>
          <w:szCs w:val="28"/>
          <w:lang w:val="uk-UA"/>
        </w:rPr>
      </w:pPr>
      <w:r w:rsidRPr="0010538A">
        <w:rPr>
          <w:sz w:val="28"/>
          <w:szCs w:val="28"/>
          <w:lang w:val="uk-UA"/>
        </w:rPr>
        <w:t>4) ділянка підвищеної чутливості в межах</w:t>
      </w:r>
      <w:r>
        <w:rPr>
          <w:sz w:val="28"/>
          <w:szCs w:val="28"/>
          <w:lang w:val="uk-UA"/>
        </w:rPr>
        <w:t xml:space="preserve"> тугого тяжа</w:t>
      </w:r>
      <w:r w:rsidRPr="0010538A">
        <w:rPr>
          <w:sz w:val="28"/>
          <w:szCs w:val="28"/>
          <w:lang w:val="uk-UA"/>
        </w:rPr>
        <w:t>;</w:t>
      </w:r>
    </w:p>
    <w:p w:rsidR="00F64AB3" w:rsidRPr="0010538A" w:rsidRDefault="00F64AB3" w:rsidP="00F64AB3">
      <w:pPr>
        <w:spacing w:line="360" w:lineRule="auto"/>
        <w:ind w:firstLine="708"/>
        <w:jc w:val="both"/>
        <w:rPr>
          <w:sz w:val="28"/>
          <w:szCs w:val="28"/>
          <w:lang w:val="uk-UA"/>
        </w:rPr>
      </w:pPr>
      <w:r w:rsidRPr="0010538A">
        <w:rPr>
          <w:sz w:val="28"/>
          <w:szCs w:val="28"/>
          <w:lang w:val="uk-UA"/>
        </w:rPr>
        <w:t>5) характерна для даної уражено</w:t>
      </w:r>
      <w:r>
        <w:rPr>
          <w:sz w:val="28"/>
          <w:szCs w:val="28"/>
          <w:lang w:val="uk-UA"/>
        </w:rPr>
        <w:t>го</w:t>
      </w:r>
      <w:r w:rsidRPr="0010538A">
        <w:rPr>
          <w:sz w:val="28"/>
          <w:szCs w:val="28"/>
          <w:lang w:val="uk-UA"/>
        </w:rPr>
        <w:t xml:space="preserve"> м'яз</w:t>
      </w:r>
      <w:r>
        <w:rPr>
          <w:sz w:val="28"/>
          <w:szCs w:val="28"/>
          <w:lang w:val="uk-UA"/>
        </w:rPr>
        <w:t xml:space="preserve">а </w:t>
      </w:r>
      <w:r w:rsidRPr="0010538A">
        <w:rPr>
          <w:sz w:val="28"/>
          <w:szCs w:val="28"/>
          <w:lang w:val="uk-UA"/>
        </w:rPr>
        <w:t>зона відображено</w:t>
      </w:r>
      <w:r>
        <w:rPr>
          <w:sz w:val="28"/>
          <w:szCs w:val="28"/>
          <w:lang w:val="uk-UA"/>
        </w:rPr>
        <w:t>го</w:t>
      </w:r>
      <w:r w:rsidRPr="0010538A">
        <w:rPr>
          <w:sz w:val="28"/>
          <w:szCs w:val="28"/>
          <w:lang w:val="uk-UA"/>
        </w:rPr>
        <w:t xml:space="preserve"> болю.</w:t>
      </w:r>
    </w:p>
    <w:p w:rsidR="00F64AB3" w:rsidRPr="0010538A" w:rsidRDefault="00F64AB3" w:rsidP="00F64AB3">
      <w:pPr>
        <w:spacing w:line="360" w:lineRule="auto"/>
        <w:ind w:firstLine="708"/>
        <w:jc w:val="both"/>
        <w:rPr>
          <w:sz w:val="28"/>
          <w:szCs w:val="28"/>
          <w:lang w:val="uk-UA"/>
        </w:rPr>
      </w:pPr>
      <w:r w:rsidRPr="0010538A">
        <w:rPr>
          <w:sz w:val="28"/>
          <w:szCs w:val="28"/>
          <w:lang w:val="uk-UA"/>
        </w:rPr>
        <w:t>II. «Малі» критерії (необхідна наявність 1 з 3):</w:t>
      </w:r>
    </w:p>
    <w:p w:rsidR="00F64AB3" w:rsidRPr="0010538A" w:rsidRDefault="00F64AB3" w:rsidP="00F64AB3">
      <w:pPr>
        <w:spacing w:line="360" w:lineRule="auto"/>
        <w:ind w:firstLine="708"/>
        <w:jc w:val="both"/>
        <w:rPr>
          <w:sz w:val="28"/>
          <w:szCs w:val="28"/>
          <w:lang w:val="uk-UA"/>
        </w:rPr>
      </w:pPr>
      <w:r w:rsidRPr="0010538A">
        <w:rPr>
          <w:sz w:val="28"/>
          <w:szCs w:val="28"/>
          <w:lang w:val="uk-UA"/>
        </w:rPr>
        <w:t>1) відтворюваність болю при стимуляції ТТ;</w:t>
      </w:r>
    </w:p>
    <w:p w:rsidR="00F64AB3" w:rsidRPr="0010538A" w:rsidRDefault="00F64AB3" w:rsidP="00F64AB3">
      <w:pPr>
        <w:spacing w:line="360" w:lineRule="auto"/>
        <w:ind w:firstLine="708"/>
        <w:jc w:val="both"/>
        <w:rPr>
          <w:sz w:val="28"/>
          <w:szCs w:val="28"/>
          <w:lang w:val="uk-UA"/>
        </w:rPr>
      </w:pPr>
      <w:r w:rsidRPr="0010538A">
        <w:rPr>
          <w:sz w:val="28"/>
          <w:szCs w:val="28"/>
          <w:lang w:val="uk-UA"/>
        </w:rPr>
        <w:t>2) здригання уражено</w:t>
      </w:r>
      <w:r>
        <w:rPr>
          <w:sz w:val="28"/>
          <w:szCs w:val="28"/>
          <w:lang w:val="uk-UA"/>
        </w:rPr>
        <w:t xml:space="preserve">го </w:t>
      </w:r>
      <w:r w:rsidRPr="0010538A">
        <w:rPr>
          <w:sz w:val="28"/>
          <w:szCs w:val="28"/>
          <w:lang w:val="uk-UA"/>
        </w:rPr>
        <w:t>м'яз</w:t>
      </w:r>
      <w:r>
        <w:rPr>
          <w:sz w:val="28"/>
          <w:szCs w:val="28"/>
          <w:lang w:val="uk-UA"/>
        </w:rPr>
        <w:t>а</w:t>
      </w:r>
      <w:r w:rsidRPr="0010538A">
        <w:rPr>
          <w:sz w:val="28"/>
          <w:szCs w:val="28"/>
          <w:lang w:val="uk-UA"/>
        </w:rPr>
        <w:t xml:space="preserve"> при пальпації</w:t>
      </w:r>
      <w:r>
        <w:rPr>
          <w:sz w:val="28"/>
          <w:szCs w:val="28"/>
          <w:lang w:val="uk-UA"/>
        </w:rPr>
        <w:t xml:space="preserve"> </w:t>
      </w:r>
      <w:r w:rsidRPr="0010538A">
        <w:rPr>
          <w:sz w:val="28"/>
          <w:szCs w:val="28"/>
          <w:lang w:val="uk-UA"/>
        </w:rPr>
        <w:t>ТТ;</w:t>
      </w:r>
    </w:p>
    <w:p w:rsidR="00F64AB3" w:rsidRPr="0010538A" w:rsidRDefault="00F64AB3" w:rsidP="00F64AB3">
      <w:pPr>
        <w:spacing w:line="360" w:lineRule="auto"/>
        <w:ind w:firstLine="708"/>
        <w:jc w:val="both"/>
        <w:rPr>
          <w:sz w:val="28"/>
          <w:szCs w:val="28"/>
          <w:lang w:val="uk-UA"/>
        </w:rPr>
      </w:pPr>
      <w:r w:rsidRPr="0010538A">
        <w:rPr>
          <w:sz w:val="28"/>
          <w:szCs w:val="28"/>
          <w:lang w:val="uk-UA"/>
        </w:rPr>
        <w:lastRenderedPageBreak/>
        <w:t>3) зменшення болю при розтягуванні уражено</w:t>
      </w:r>
      <w:r>
        <w:rPr>
          <w:sz w:val="28"/>
          <w:szCs w:val="28"/>
          <w:lang w:val="uk-UA"/>
        </w:rPr>
        <w:t xml:space="preserve">го </w:t>
      </w:r>
      <w:r w:rsidRPr="0010538A">
        <w:rPr>
          <w:sz w:val="28"/>
          <w:szCs w:val="28"/>
          <w:lang w:val="uk-UA"/>
        </w:rPr>
        <w:t>м'яз</w:t>
      </w:r>
      <w:r>
        <w:rPr>
          <w:sz w:val="28"/>
          <w:szCs w:val="28"/>
          <w:lang w:val="uk-UA"/>
        </w:rPr>
        <w:t>а</w:t>
      </w:r>
      <w:r w:rsidRPr="0010538A">
        <w:rPr>
          <w:sz w:val="28"/>
          <w:szCs w:val="28"/>
          <w:lang w:val="uk-UA"/>
        </w:rPr>
        <w:t>.</w:t>
      </w:r>
    </w:p>
    <w:p w:rsidR="00F64AB3" w:rsidRPr="00F90C16" w:rsidRDefault="00F64AB3" w:rsidP="00F64AB3">
      <w:pPr>
        <w:spacing w:line="360" w:lineRule="auto"/>
        <w:ind w:firstLine="708"/>
        <w:jc w:val="both"/>
        <w:rPr>
          <w:sz w:val="28"/>
          <w:szCs w:val="28"/>
          <w:lang w:val="uk-UA"/>
        </w:rPr>
      </w:pPr>
      <w:r w:rsidRPr="00F90C16">
        <w:rPr>
          <w:sz w:val="28"/>
          <w:szCs w:val="28"/>
          <w:lang w:val="uk-UA"/>
        </w:rPr>
        <w:t>Г.А. Іванічевим також запропонована класифікація м'язового болю:</w:t>
      </w:r>
    </w:p>
    <w:p w:rsidR="00F64AB3" w:rsidRPr="00F90C16" w:rsidRDefault="00F64AB3" w:rsidP="00F64AB3">
      <w:pPr>
        <w:spacing w:line="360" w:lineRule="auto"/>
        <w:ind w:firstLine="708"/>
        <w:jc w:val="both"/>
        <w:rPr>
          <w:sz w:val="28"/>
          <w:szCs w:val="28"/>
          <w:lang w:val="uk-UA"/>
        </w:rPr>
      </w:pPr>
      <w:r w:rsidRPr="00F90C16">
        <w:rPr>
          <w:sz w:val="28"/>
          <w:szCs w:val="28"/>
          <w:lang w:val="uk-UA"/>
        </w:rPr>
        <w:t>I ступінь (локальн</w:t>
      </w:r>
      <w:r>
        <w:rPr>
          <w:sz w:val="28"/>
          <w:szCs w:val="28"/>
          <w:lang w:val="uk-UA"/>
        </w:rPr>
        <w:t>ий</w:t>
      </w:r>
      <w:r w:rsidRPr="00F90C16">
        <w:rPr>
          <w:sz w:val="28"/>
          <w:szCs w:val="28"/>
          <w:lang w:val="uk-UA"/>
        </w:rPr>
        <w:t xml:space="preserve"> м'язов</w:t>
      </w:r>
      <w:r>
        <w:rPr>
          <w:sz w:val="28"/>
          <w:szCs w:val="28"/>
          <w:lang w:val="uk-UA"/>
        </w:rPr>
        <w:t>ий</w:t>
      </w:r>
      <w:r w:rsidRPr="00F90C16">
        <w:rPr>
          <w:sz w:val="28"/>
          <w:szCs w:val="28"/>
          <w:lang w:val="uk-UA"/>
        </w:rPr>
        <w:t xml:space="preserve"> біль) </w:t>
      </w:r>
      <w:r>
        <w:rPr>
          <w:sz w:val="28"/>
          <w:szCs w:val="28"/>
          <w:lang w:val="uk-UA"/>
        </w:rPr>
        <w:t>–</w:t>
      </w:r>
      <w:r w:rsidRPr="00F90C16">
        <w:rPr>
          <w:sz w:val="28"/>
          <w:szCs w:val="28"/>
          <w:lang w:val="uk-UA"/>
        </w:rPr>
        <w:t xml:space="preserve"> больові відчуття є тільки</w:t>
      </w:r>
      <w:r>
        <w:rPr>
          <w:sz w:val="28"/>
          <w:szCs w:val="28"/>
          <w:lang w:val="uk-UA"/>
        </w:rPr>
        <w:t xml:space="preserve"> в </w:t>
      </w:r>
      <w:r w:rsidRPr="00F90C16">
        <w:rPr>
          <w:sz w:val="28"/>
          <w:szCs w:val="28"/>
          <w:lang w:val="uk-UA"/>
        </w:rPr>
        <w:t>локальних ділянках м'яз</w:t>
      </w:r>
      <w:r>
        <w:rPr>
          <w:sz w:val="28"/>
          <w:szCs w:val="28"/>
          <w:lang w:val="uk-UA"/>
        </w:rPr>
        <w:t>а</w:t>
      </w:r>
      <w:r w:rsidRPr="00F90C16">
        <w:rPr>
          <w:sz w:val="28"/>
          <w:szCs w:val="28"/>
          <w:lang w:val="uk-UA"/>
        </w:rPr>
        <w:t>, в спокої болю зазвичай немає, м'язовий біль викликається</w:t>
      </w:r>
      <w:r>
        <w:rPr>
          <w:sz w:val="28"/>
          <w:szCs w:val="28"/>
          <w:lang w:val="uk-UA"/>
        </w:rPr>
        <w:t xml:space="preserve"> </w:t>
      </w:r>
      <w:r w:rsidRPr="00F90C16">
        <w:rPr>
          <w:sz w:val="28"/>
          <w:szCs w:val="28"/>
          <w:lang w:val="uk-UA"/>
        </w:rPr>
        <w:t>натисканням або розтягуванням, а відображен</w:t>
      </w:r>
      <w:r>
        <w:rPr>
          <w:sz w:val="28"/>
          <w:szCs w:val="28"/>
          <w:lang w:val="uk-UA"/>
        </w:rPr>
        <w:t>ий</w:t>
      </w:r>
      <w:r w:rsidRPr="00F90C16">
        <w:rPr>
          <w:sz w:val="28"/>
          <w:szCs w:val="28"/>
          <w:lang w:val="uk-UA"/>
        </w:rPr>
        <w:t xml:space="preserve"> біль і локальн</w:t>
      </w:r>
      <w:r>
        <w:rPr>
          <w:sz w:val="28"/>
          <w:szCs w:val="28"/>
          <w:lang w:val="uk-UA"/>
        </w:rPr>
        <w:t>а</w:t>
      </w:r>
      <w:r w:rsidRPr="00F90C16">
        <w:rPr>
          <w:sz w:val="28"/>
          <w:szCs w:val="28"/>
          <w:lang w:val="uk-UA"/>
        </w:rPr>
        <w:t xml:space="preserve"> судомн</w:t>
      </w:r>
      <w:r>
        <w:rPr>
          <w:sz w:val="28"/>
          <w:szCs w:val="28"/>
          <w:lang w:val="uk-UA"/>
        </w:rPr>
        <w:t xml:space="preserve">а </w:t>
      </w:r>
      <w:r w:rsidRPr="00F90C16">
        <w:rPr>
          <w:sz w:val="28"/>
          <w:szCs w:val="28"/>
          <w:lang w:val="uk-UA"/>
        </w:rPr>
        <w:t xml:space="preserve">відповідь зазвичай не визначаються, м'яз з </w:t>
      </w:r>
      <w:r>
        <w:rPr>
          <w:sz w:val="28"/>
          <w:szCs w:val="28"/>
          <w:lang w:val="uk-UA"/>
        </w:rPr>
        <w:t>міофасціальними ТТ</w:t>
      </w:r>
      <w:r w:rsidRPr="00F90C16">
        <w:rPr>
          <w:sz w:val="28"/>
          <w:szCs w:val="28"/>
          <w:lang w:val="uk-UA"/>
        </w:rPr>
        <w:t xml:space="preserve"> не має змін консистенції і довжини, місцеві зміни вегетативних реакцій не спостерігаються, проте вони</w:t>
      </w:r>
      <w:r>
        <w:rPr>
          <w:sz w:val="28"/>
          <w:szCs w:val="28"/>
          <w:lang w:val="uk-UA"/>
        </w:rPr>
        <w:t xml:space="preserve"> </w:t>
      </w:r>
      <w:r w:rsidRPr="00F90C16">
        <w:rPr>
          <w:sz w:val="28"/>
          <w:szCs w:val="28"/>
          <w:lang w:val="uk-UA"/>
        </w:rPr>
        <w:t>можуть бути викликані інтенсивно</w:t>
      </w:r>
      <w:r>
        <w:rPr>
          <w:sz w:val="28"/>
          <w:szCs w:val="28"/>
          <w:lang w:val="uk-UA"/>
        </w:rPr>
        <w:t>ю</w:t>
      </w:r>
      <w:r w:rsidRPr="00F90C16">
        <w:rPr>
          <w:sz w:val="28"/>
          <w:szCs w:val="28"/>
          <w:lang w:val="uk-UA"/>
        </w:rPr>
        <w:t xml:space="preserve"> пальпац</w:t>
      </w:r>
      <w:r>
        <w:rPr>
          <w:sz w:val="28"/>
          <w:szCs w:val="28"/>
          <w:lang w:val="uk-UA"/>
        </w:rPr>
        <w:t>ією</w:t>
      </w:r>
      <w:r w:rsidR="00CC30DD" w:rsidRPr="0070621C">
        <w:rPr>
          <w:sz w:val="28"/>
          <w:szCs w:val="28"/>
          <w:lang w:val="uk-UA"/>
        </w:rPr>
        <w:t xml:space="preserve"> [11]</w:t>
      </w:r>
      <w:r w:rsidRPr="00F90C16">
        <w:rPr>
          <w:sz w:val="28"/>
          <w:szCs w:val="28"/>
          <w:lang w:val="uk-UA"/>
        </w:rPr>
        <w:t>.</w:t>
      </w:r>
    </w:p>
    <w:p w:rsidR="00F64AB3" w:rsidRPr="00F90C16" w:rsidRDefault="00F64AB3" w:rsidP="00F64AB3">
      <w:pPr>
        <w:spacing w:line="360" w:lineRule="auto"/>
        <w:ind w:firstLine="708"/>
        <w:jc w:val="both"/>
        <w:rPr>
          <w:sz w:val="28"/>
          <w:szCs w:val="28"/>
          <w:lang w:val="uk-UA"/>
        </w:rPr>
      </w:pPr>
      <w:r w:rsidRPr="00F90C16">
        <w:rPr>
          <w:sz w:val="28"/>
          <w:szCs w:val="28"/>
          <w:lang w:val="uk-UA"/>
        </w:rPr>
        <w:t>II ступінь (реґіонарн</w:t>
      </w:r>
      <w:r>
        <w:rPr>
          <w:sz w:val="28"/>
          <w:szCs w:val="28"/>
          <w:lang w:val="uk-UA"/>
        </w:rPr>
        <w:t>ий</w:t>
      </w:r>
      <w:r w:rsidRPr="00F90C16">
        <w:rPr>
          <w:sz w:val="28"/>
          <w:szCs w:val="28"/>
          <w:lang w:val="uk-UA"/>
        </w:rPr>
        <w:t xml:space="preserve"> м'язовий біль) </w:t>
      </w:r>
      <w:r>
        <w:rPr>
          <w:sz w:val="28"/>
          <w:szCs w:val="28"/>
          <w:lang w:val="uk-UA"/>
        </w:rPr>
        <w:t>–</w:t>
      </w:r>
      <w:r w:rsidRPr="00F90C16">
        <w:rPr>
          <w:sz w:val="28"/>
          <w:szCs w:val="28"/>
          <w:lang w:val="uk-UA"/>
        </w:rPr>
        <w:t xml:space="preserve"> больові відчуття характерні</w:t>
      </w:r>
      <w:r>
        <w:rPr>
          <w:sz w:val="28"/>
          <w:szCs w:val="28"/>
          <w:lang w:val="uk-UA"/>
        </w:rPr>
        <w:t xml:space="preserve"> </w:t>
      </w:r>
      <w:r w:rsidRPr="00F90C16">
        <w:rPr>
          <w:sz w:val="28"/>
          <w:szCs w:val="28"/>
          <w:lang w:val="uk-UA"/>
        </w:rPr>
        <w:t>для вс</w:t>
      </w:r>
      <w:r>
        <w:rPr>
          <w:sz w:val="28"/>
          <w:szCs w:val="28"/>
          <w:lang w:val="uk-UA"/>
        </w:rPr>
        <w:t xml:space="preserve">ього </w:t>
      </w:r>
      <w:r w:rsidRPr="00F90C16">
        <w:rPr>
          <w:sz w:val="28"/>
          <w:szCs w:val="28"/>
          <w:lang w:val="uk-UA"/>
        </w:rPr>
        <w:t>м'яз</w:t>
      </w:r>
      <w:r>
        <w:rPr>
          <w:sz w:val="28"/>
          <w:szCs w:val="28"/>
          <w:lang w:val="uk-UA"/>
        </w:rPr>
        <w:t>а</w:t>
      </w:r>
      <w:r w:rsidRPr="00F90C16">
        <w:rPr>
          <w:sz w:val="28"/>
          <w:szCs w:val="28"/>
          <w:lang w:val="uk-UA"/>
        </w:rPr>
        <w:t xml:space="preserve">, що містить </w:t>
      </w:r>
      <w:r>
        <w:rPr>
          <w:sz w:val="28"/>
          <w:szCs w:val="28"/>
          <w:lang w:val="uk-UA"/>
        </w:rPr>
        <w:t>міофасціальні ТТ</w:t>
      </w:r>
      <w:r w:rsidRPr="00F90C16">
        <w:rPr>
          <w:sz w:val="28"/>
          <w:szCs w:val="28"/>
          <w:lang w:val="uk-UA"/>
        </w:rPr>
        <w:t xml:space="preserve">, реєструється м'язовий біль </w:t>
      </w:r>
      <w:r>
        <w:rPr>
          <w:sz w:val="28"/>
          <w:szCs w:val="28"/>
          <w:lang w:val="uk-UA"/>
        </w:rPr>
        <w:t>у</w:t>
      </w:r>
      <w:r w:rsidRPr="00F90C16">
        <w:rPr>
          <w:sz w:val="28"/>
          <w:szCs w:val="28"/>
          <w:lang w:val="uk-UA"/>
        </w:rPr>
        <w:t xml:space="preserve"> спокої,</w:t>
      </w:r>
      <w:r>
        <w:rPr>
          <w:sz w:val="28"/>
          <w:szCs w:val="28"/>
          <w:lang w:val="uk-UA"/>
        </w:rPr>
        <w:t xml:space="preserve"> </w:t>
      </w:r>
      <w:r w:rsidRPr="00F90C16">
        <w:rPr>
          <w:sz w:val="28"/>
          <w:szCs w:val="28"/>
          <w:lang w:val="uk-UA"/>
        </w:rPr>
        <w:t>характер</w:t>
      </w:r>
      <w:r>
        <w:rPr>
          <w:sz w:val="28"/>
          <w:szCs w:val="28"/>
          <w:lang w:val="uk-UA"/>
        </w:rPr>
        <w:t>ні</w:t>
      </w:r>
      <w:r w:rsidRPr="00F90C16">
        <w:rPr>
          <w:sz w:val="28"/>
          <w:szCs w:val="28"/>
          <w:lang w:val="uk-UA"/>
        </w:rPr>
        <w:t xml:space="preserve"> типові відображені бол</w:t>
      </w:r>
      <w:r>
        <w:rPr>
          <w:sz w:val="28"/>
          <w:szCs w:val="28"/>
          <w:lang w:val="uk-UA"/>
        </w:rPr>
        <w:t>і</w:t>
      </w:r>
      <w:r w:rsidRPr="00F90C16">
        <w:rPr>
          <w:sz w:val="28"/>
          <w:szCs w:val="28"/>
          <w:lang w:val="uk-UA"/>
        </w:rPr>
        <w:t xml:space="preserve"> і локальн</w:t>
      </w:r>
      <w:r>
        <w:rPr>
          <w:sz w:val="28"/>
          <w:szCs w:val="28"/>
          <w:lang w:val="uk-UA"/>
        </w:rPr>
        <w:t>а</w:t>
      </w:r>
      <w:r w:rsidRPr="00F90C16">
        <w:rPr>
          <w:sz w:val="28"/>
          <w:szCs w:val="28"/>
          <w:lang w:val="uk-UA"/>
        </w:rPr>
        <w:t xml:space="preserve"> судомн</w:t>
      </w:r>
      <w:r>
        <w:rPr>
          <w:sz w:val="28"/>
          <w:szCs w:val="28"/>
          <w:lang w:val="uk-UA"/>
        </w:rPr>
        <w:t>а</w:t>
      </w:r>
      <w:r w:rsidRPr="00F90C16">
        <w:rPr>
          <w:sz w:val="28"/>
          <w:szCs w:val="28"/>
          <w:lang w:val="uk-UA"/>
        </w:rPr>
        <w:t xml:space="preserve"> відповідь при</w:t>
      </w:r>
    </w:p>
    <w:p w:rsidR="00F64AB3" w:rsidRPr="00F90C16" w:rsidRDefault="00F64AB3" w:rsidP="00F64AB3">
      <w:pPr>
        <w:spacing w:line="360" w:lineRule="auto"/>
        <w:jc w:val="both"/>
        <w:rPr>
          <w:sz w:val="28"/>
          <w:szCs w:val="28"/>
          <w:lang w:val="uk-UA"/>
        </w:rPr>
      </w:pPr>
      <w:r w:rsidRPr="00F90C16">
        <w:rPr>
          <w:sz w:val="28"/>
          <w:szCs w:val="28"/>
          <w:lang w:val="uk-UA"/>
        </w:rPr>
        <w:t>пальпації, є підвищення тонусу, зниження сили уражено</w:t>
      </w:r>
      <w:r>
        <w:rPr>
          <w:sz w:val="28"/>
          <w:szCs w:val="28"/>
          <w:lang w:val="uk-UA"/>
        </w:rPr>
        <w:t>го</w:t>
      </w:r>
      <w:r w:rsidRPr="00F90C16">
        <w:rPr>
          <w:sz w:val="28"/>
          <w:szCs w:val="28"/>
          <w:lang w:val="uk-UA"/>
        </w:rPr>
        <w:t xml:space="preserve"> м'яз</w:t>
      </w:r>
      <w:r>
        <w:rPr>
          <w:sz w:val="28"/>
          <w:szCs w:val="28"/>
          <w:lang w:val="uk-UA"/>
        </w:rPr>
        <w:t>а</w:t>
      </w:r>
      <w:r w:rsidRPr="00F90C16">
        <w:rPr>
          <w:sz w:val="28"/>
          <w:szCs w:val="28"/>
          <w:lang w:val="uk-UA"/>
        </w:rPr>
        <w:t>,</w:t>
      </w:r>
      <w:r>
        <w:rPr>
          <w:sz w:val="28"/>
          <w:szCs w:val="28"/>
          <w:lang w:val="uk-UA"/>
        </w:rPr>
        <w:t xml:space="preserve"> </w:t>
      </w:r>
      <w:r w:rsidRPr="00F90C16">
        <w:rPr>
          <w:sz w:val="28"/>
          <w:szCs w:val="28"/>
          <w:lang w:val="uk-UA"/>
        </w:rPr>
        <w:t>змінюються координаційні співвідношення між м'язами антагоністами,</w:t>
      </w:r>
      <w:r>
        <w:rPr>
          <w:sz w:val="28"/>
          <w:szCs w:val="28"/>
          <w:lang w:val="uk-UA"/>
        </w:rPr>
        <w:t xml:space="preserve"> </w:t>
      </w:r>
      <w:r w:rsidRPr="00F90C16">
        <w:rPr>
          <w:sz w:val="28"/>
          <w:szCs w:val="28"/>
          <w:lang w:val="uk-UA"/>
        </w:rPr>
        <w:t>можливе формування патологічного м'язового стереотипу, порушень</w:t>
      </w:r>
      <w:r>
        <w:rPr>
          <w:sz w:val="28"/>
          <w:szCs w:val="28"/>
          <w:lang w:val="uk-UA"/>
        </w:rPr>
        <w:t xml:space="preserve"> </w:t>
      </w:r>
      <w:r w:rsidRPr="00F90C16">
        <w:rPr>
          <w:sz w:val="28"/>
          <w:szCs w:val="28"/>
          <w:lang w:val="uk-UA"/>
        </w:rPr>
        <w:t>чутливості в зоні м'яз</w:t>
      </w:r>
      <w:r>
        <w:rPr>
          <w:sz w:val="28"/>
          <w:szCs w:val="28"/>
          <w:lang w:val="uk-UA"/>
        </w:rPr>
        <w:t>а</w:t>
      </w:r>
      <w:r w:rsidRPr="00F90C16">
        <w:rPr>
          <w:sz w:val="28"/>
          <w:szCs w:val="28"/>
          <w:lang w:val="uk-UA"/>
        </w:rPr>
        <w:t xml:space="preserve"> по типу гіпо</w:t>
      </w:r>
      <w:r>
        <w:rPr>
          <w:sz w:val="28"/>
          <w:szCs w:val="28"/>
          <w:lang w:val="uk-UA"/>
        </w:rPr>
        <w:t>-</w:t>
      </w:r>
      <w:r w:rsidRPr="00F90C16">
        <w:rPr>
          <w:sz w:val="28"/>
          <w:szCs w:val="28"/>
          <w:lang w:val="uk-UA"/>
        </w:rPr>
        <w:t xml:space="preserve"> або гіперестезії, а також</w:t>
      </w:r>
      <w:r>
        <w:rPr>
          <w:sz w:val="28"/>
          <w:szCs w:val="28"/>
          <w:lang w:val="uk-UA"/>
        </w:rPr>
        <w:t xml:space="preserve"> </w:t>
      </w:r>
      <w:r w:rsidRPr="00F90C16">
        <w:rPr>
          <w:sz w:val="28"/>
          <w:szCs w:val="28"/>
          <w:lang w:val="uk-UA"/>
        </w:rPr>
        <w:t>виникнення місцевих та реґіонарних вегетативних реакцій</w:t>
      </w:r>
      <w:r w:rsidRPr="00694B32">
        <w:rPr>
          <w:sz w:val="28"/>
          <w:szCs w:val="28"/>
          <w:lang w:val="uk-UA"/>
        </w:rPr>
        <w:t xml:space="preserve"> [</w:t>
      </w:r>
      <w:r w:rsidR="00CC30DD" w:rsidRPr="0070621C">
        <w:rPr>
          <w:sz w:val="28"/>
          <w:szCs w:val="28"/>
          <w:lang w:val="uk-UA"/>
        </w:rPr>
        <w:t>1</w:t>
      </w:r>
      <w:r w:rsidRPr="00694B32">
        <w:rPr>
          <w:sz w:val="28"/>
          <w:szCs w:val="28"/>
          <w:lang w:val="uk-UA"/>
        </w:rPr>
        <w:t>0]</w:t>
      </w:r>
      <w:r w:rsidRPr="00F90C16">
        <w:rPr>
          <w:sz w:val="28"/>
          <w:szCs w:val="28"/>
          <w:lang w:val="uk-UA"/>
        </w:rPr>
        <w:t>.</w:t>
      </w:r>
    </w:p>
    <w:p w:rsidR="00435ACE" w:rsidRDefault="00F64AB3" w:rsidP="00F64AB3">
      <w:pPr>
        <w:spacing w:line="360" w:lineRule="auto"/>
        <w:ind w:firstLine="708"/>
        <w:jc w:val="both"/>
        <w:rPr>
          <w:sz w:val="28"/>
          <w:szCs w:val="28"/>
          <w:lang w:val="uk-UA"/>
        </w:rPr>
      </w:pPr>
      <w:r w:rsidRPr="00F90C16">
        <w:rPr>
          <w:sz w:val="28"/>
          <w:szCs w:val="28"/>
          <w:lang w:val="uk-UA"/>
        </w:rPr>
        <w:t>III ступінь (генералізован</w:t>
      </w:r>
      <w:r>
        <w:rPr>
          <w:sz w:val="28"/>
          <w:szCs w:val="28"/>
          <w:lang w:val="uk-UA"/>
        </w:rPr>
        <w:t>ий</w:t>
      </w:r>
      <w:r w:rsidRPr="00F90C16">
        <w:rPr>
          <w:sz w:val="28"/>
          <w:szCs w:val="28"/>
          <w:lang w:val="uk-UA"/>
        </w:rPr>
        <w:t xml:space="preserve"> м'язов</w:t>
      </w:r>
      <w:r>
        <w:rPr>
          <w:sz w:val="28"/>
          <w:szCs w:val="28"/>
          <w:lang w:val="uk-UA"/>
        </w:rPr>
        <w:t>ий</w:t>
      </w:r>
      <w:r w:rsidRPr="00F90C16">
        <w:rPr>
          <w:sz w:val="28"/>
          <w:szCs w:val="28"/>
          <w:lang w:val="uk-UA"/>
        </w:rPr>
        <w:t xml:space="preserve"> біль) </w:t>
      </w:r>
      <w:r>
        <w:rPr>
          <w:sz w:val="28"/>
          <w:szCs w:val="28"/>
          <w:lang w:val="uk-UA"/>
        </w:rPr>
        <w:t>–</w:t>
      </w:r>
      <w:r w:rsidRPr="00F90C16">
        <w:rPr>
          <w:sz w:val="28"/>
          <w:szCs w:val="28"/>
          <w:lang w:val="uk-UA"/>
        </w:rPr>
        <w:t xml:space="preserve"> є</w:t>
      </w:r>
      <w:r>
        <w:rPr>
          <w:sz w:val="28"/>
          <w:szCs w:val="28"/>
          <w:lang w:val="uk-UA"/>
        </w:rPr>
        <w:t xml:space="preserve"> </w:t>
      </w:r>
      <w:r w:rsidRPr="00F90C16">
        <w:rPr>
          <w:sz w:val="28"/>
          <w:szCs w:val="28"/>
          <w:lang w:val="uk-UA"/>
        </w:rPr>
        <w:t xml:space="preserve">виражений біль у спокої </w:t>
      </w:r>
      <w:r>
        <w:rPr>
          <w:sz w:val="28"/>
          <w:szCs w:val="28"/>
          <w:lang w:val="uk-UA"/>
        </w:rPr>
        <w:t>у</w:t>
      </w:r>
      <w:r w:rsidRPr="00F90C16">
        <w:rPr>
          <w:sz w:val="28"/>
          <w:szCs w:val="28"/>
          <w:lang w:val="uk-UA"/>
        </w:rPr>
        <w:t xml:space="preserve"> великій групі м'язів, як</w:t>
      </w:r>
      <w:r>
        <w:rPr>
          <w:sz w:val="28"/>
          <w:szCs w:val="28"/>
          <w:lang w:val="uk-UA"/>
        </w:rPr>
        <w:t>ий</w:t>
      </w:r>
      <w:r w:rsidRPr="00F90C16">
        <w:rPr>
          <w:sz w:val="28"/>
          <w:szCs w:val="28"/>
          <w:lang w:val="uk-UA"/>
        </w:rPr>
        <w:t xml:space="preserve"> може посилюватися при будь-якому русі і пальпації м'яз</w:t>
      </w:r>
      <w:r>
        <w:rPr>
          <w:sz w:val="28"/>
          <w:szCs w:val="28"/>
          <w:lang w:val="uk-UA"/>
        </w:rPr>
        <w:t>ів</w:t>
      </w:r>
      <w:r w:rsidRPr="00F90C16">
        <w:rPr>
          <w:sz w:val="28"/>
          <w:szCs w:val="28"/>
          <w:lang w:val="uk-UA"/>
        </w:rPr>
        <w:t>, що також супроводжується підвищенням</w:t>
      </w:r>
      <w:r>
        <w:rPr>
          <w:sz w:val="28"/>
          <w:szCs w:val="28"/>
          <w:lang w:val="uk-UA"/>
        </w:rPr>
        <w:t xml:space="preserve"> </w:t>
      </w:r>
      <w:r w:rsidRPr="00F90C16">
        <w:rPr>
          <w:sz w:val="28"/>
          <w:szCs w:val="28"/>
          <w:lang w:val="uk-UA"/>
        </w:rPr>
        <w:t>тонусу агоністів і антагоністів, спостерігається значне зниження</w:t>
      </w:r>
      <w:r>
        <w:rPr>
          <w:sz w:val="28"/>
          <w:szCs w:val="28"/>
          <w:lang w:val="uk-UA"/>
        </w:rPr>
        <w:t xml:space="preserve"> </w:t>
      </w:r>
      <w:r w:rsidRPr="00F90C16">
        <w:rPr>
          <w:sz w:val="28"/>
          <w:szCs w:val="28"/>
          <w:lang w:val="uk-UA"/>
        </w:rPr>
        <w:t>м'язової сили і формування розгорнутого патологічного рухового стереотипу,</w:t>
      </w:r>
      <w:r>
        <w:rPr>
          <w:sz w:val="28"/>
          <w:szCs w:val="28"/>
          <w:lang w:val="uk-UA"/>
        </w:rPr>
        <w:t xml:space="preserve"> </w:t>
      </w:r>
      <w:r w:rsidRPr="00F90C16">
        <w:rPr>
          <w:sz w:val="28"/>
          <w:szCs w:val="28"/>
          <w:lang w:val="uk-UA"/>
        </w:rPr>
        <w:t>реєструються зміни поверхневої чутливості, часто можливі</w:t>
      </w:r>
      <w:r>
        <w:rPr>
          <w:sz w:val="28"/>
          <w:szCs w:val="28"/>
          <w:lang w:val="uk-UA"/>
        </w:rPr>
        <w:t xml:space="preserve"> </w:t>
      </w:r>
      <w:r w:rsidRPr="00F90C16">
        <w:rPr>
          <w:sz w:val="28"/>
          <w:szCs w:val="28"/>
          <w:lang w:val="uk-UA"/>
        </w:rPr>
        <w:t>надсегментарні вегетативні і емоційно-афективні розлади,</w:t>
      </w:r>
      <w:r>
        <w:rPr>
          <w:sz w:val="28"/>
          <w:szCs w:val="28"/>
          <w:lang w:val="uk-UA"/>
        </w:rPr>
        <w:t xml:space="preserve"> що </w:t>
      </w:r>
      <w:r w:rsidRPr="00F90C16">
        <w:rPr>
          <w:sz w:val="28"/>
          <w:szCs w:val="28"/>
          <w:lang w:val="uk-UA"/>
        </w:rPr>
        <w:t>супроводжуються різними порушеннями сну</w:t>
      </w:r>
      <w:r w:rsidR="00CC30DD" w:rsidRPr="0070621C">
        <w:rPr>
          <w:sz w:val="28"/>
          <w:szCs w:val="28"/>
          <w:lang w:val="uk-UA"/>
        </w:rPr>
        <w:t xml:space="preserve"> [15]</w:t>
      </w:r>
      <w:r w:rsidRPr="00F90C16">
        <w:rPr>
          <w:sz w:val="28"/>
          <w:szCs w:val="28"/>
          <w:lang w:val="uk-UA"/>
        </w:rPr>
        <w:t xml:space="preserve">. </w:t>
      </w:r>
    </w:p>
    <w:p w:rsidR="00585A33" w:rsidRPr="00585A33" w:rsidRDefault="00596C95" w:rsidP="00585A33">
      <w:pPr>
        <w:spacing w:line="360" w:lineRule="auto"/>
        <w:ind w:firstLine="708"/>
        <w:jc w:val="both"/>
        <w:rPr>
          <w:sz w:val="28"/>
          <w:szCs w:val="28"/>
          <w:lang w:val="uk-UA"/>
        </w:rPr>
      </w:pPr>
      <w:r w:rsidRPr="00596C95">
        <w:rPr>
          <w:sz w:val="28"/>
          <w:szCs w:val="28"/>
          <w:lang w:val="uk-UA"/>
        </w:rPr>
        <w:t xml:space="preserve">Діагностика </w:t>
      </w:r>
      <w:r w:rsidR="00435ACE">
        <w:rPr>
          <w:sz w:val="28"/>
          <w:szCs w:val="28"/>
          <w:lang w:val="uk-UA"/>
        </w:rPr>
        <w:t>МФБС</w:t>
      </w:r>
      <w:r w:rsidRPr="00596C95">
        <w:rPr>
          <w:sz w:val="28"/>
          <w:szCs w:val="28"/>
          <w:lang w:val="uk-UA"/>
        </w:rPr>
        <w:t xml:space="preserve"> непроста, тому що одночасно можуть страждати кілька м'язів, зони відображених болів можуть перекривати</w:t>
      </w:r>
      <w:r w:rsidR="00585A33">
        <w:rPr>
          <w:sz w:val="28"/>
          <w:szCs w:val="28"/>
          <w:lang w:val="uk-UA"/>
        </w:rPr>
        <w:t xml:space="preserve">ся, симптоми міофасціальної дисфункції можуть імітувати інші захворювання опорно-рухового апарату або соматичні захворювання. </w:t>
      </w:r>
      <w:r w:rsidR="00585A33" w:rsidRPr="00585A33">
        <w:rPr>
          <w:sz w:val="28"/>
          <w:szCs w:val="28"/>
          <w:lang w:val="uk-UA"/>
        </w:rPr>
        <w:t>Обстеження пацієнта з МФ</w:t>
      </w:r>
      <w:r w:rsidR="00585A33">
        <w:rPr>
          <w:sz w:val="28"/>
          <w:szCs w:val="28"/>
          <w:lang w:val="uk-UA"/>
        </w:rPr>
        <w:t>Б</w:t>
      </w:r>
      <w:r w:rsidR="00585A33" w:rsidRPr="00585A33">
        <w:rPr>
          <w:sz w:val="28"/>
          <w:szCs w:val="28"/>
          <w:lang w:val="uk-UA"/>
        </w:rPr>
        <w:t xml:space="preserve">С часто дозволяє виявити зв'язок больового синдрому з травмою або </w:t>
      </w:r>
      <w:r w:rsidR="00585A33" w:rsidRPr="00585A33">
        <w:rPr>
          <w:sz w:val="28"/>
          <w:szCs w:val="28"/>
          <w:lang w:val="uk-UA"/>
        </w:rPr>
        <w:lastRenderedPageBreak/>
        <w:t>повторюваними навантажувальними рухами в ураженій анатомічній ділянці. Біль має типово запальний характер</w:t>
      </w:r>
      <w:r w:rsidR="00585A33">
        <w:rPr>
          <w:sz w:val="28"/>
          <w:szCs w:val="28"/>
          <w:lang w:val="uk-UA"/>
        </w:rPr>
        <w:t>,</w:t>
      </w:r>
      <w:r w:rsidR="00585A33" w:rsidRPr="00585A33">
        <w:rPr>
          <w:sz w:val="28"/>
          <w:szCs w:val="28"/>
          <w:lang w:val="uk-UA"/>
        </w:rPr>
        <w:t xml:space="preserve"> зазвичай в</w:t>
      </w:r>
      <w:r w:rsidR="00585A33">
        <w:rPr>
          <w:sz w:val="28"/>
          <w:szCs w:val="28"/>
          <w:lang w:val="uk-UA"/>
        </w:rPr>
        <w:t>ін</w:t>
      </w:r>
      <w:r w:rsidR="00585A33" w:rsidRPr="00585A33">
        <w:rPr>
          <w:sz w:val="28"/>
          <w:szCs w:val="28"/>
          <w:lang w:val="uk-UA"/>
        </w:rPr>
        <w:t xml:space="preserve"> суттєво зменшується або зовсім зникає у стані спокою. Однак повторне навантаження практично завжди провокує і посилює </w:t>
      </w:r>
      <w:r w:rsidR="00585A33">
        <w:rPr>
          <w:sz w:val="28"/>
          <w:szCs w:val="28"/>
          <w:lang w:val="uk-UA"/>
        </w:rPr>
        <w:t>його</w:t>
      </w:r>
      <w:r w:rsidR="00585A33" w:rsidRPr="00585A33">
        <w:rPr>
          <w:sz w:val="28"/>
          <w:szCs w:val="28"/>
          <w:lang w:val="uk-UA"/>
        </w:rPr>
        <w:t>, причому це реакція на</w:t>
      </w:r>
      <w:r w:rsidR="00585A33">
        <w:rPr>
          <w:sz w:val="28"/>
          <w:szCs w:val="28"/>
          <w:lang w:val="uk-UA"/>
        </w:rPr>
        <w:t xml:space="preserve"> </w:t>
      </w:r>
      <w:r w:rsidR="00585A33" w:rsidRPr="00585A33">
        <w:rPr>
          <w:sz w:val="28"/>
          <w:szCs w:val="28"/>
          <w:lang w:val="uk-UA"/>
        </w:rPr>
        <w:t xml:space="preserve">певний </w:t>
      </w:r>
      <w:r w:rsidR="00585A33">
        <w:rPr>
          <w:sz w:val="28"/>
          <w:szCs w:val="28"/>
          <w:lang w:val="uk-UA"/>
        </w:rPr>
        <w:t xml:space="preserve">визначений </w:t>
      </w:r>
      <w:r w:rsidR="00585A33" w:rsidRPr="00585A33">
        <w:rPr>
          <w:sz w:val="28"/>
          <w:szCs w:val="28"/>
          <w:lang w:val="uk-UA"/>
        </w:rPr>
        <w:t>рух, пов'язаний з напругою уражених м'язів, спазмом сухожиль і обмеженням рухів за рахунок патологічної зміни,</w:t>
      </w:r>
      <w:r w:rsidR="00585A33">
        <w:rPr>
          <w:sz w:val="28"/>
          <w:szCs w:val="28"/>
          <w:lang w:val="uk-UA"/>
        </w:rPr>
        <w:t xml:space="preserve"> </w:t>
      </w:r>
      <w:r w:rsidR="00585A33" w:rsidRPr="00585A33">
        <w:rPr>
          <w:sz w:val="28"/>
          <w:szCs w:val="28"/>
          <w:lang w:val="uk-UA"/>
        </w:rPr>
        <w:t xml:space="preserve">зокрема </w:t>
      </w:r>
      <w:r w:rsidR="00585A33">
        <w:rPr>
          <w:sz w:val="28"/>
          <w:szCs w:val="28"/>
          <w:lang w:val="uk-UA"/>
        </w:rPr>
        <w:t>в області синовіальних утворень [</w:t>
      </w:r>
      <w:r w:rsidR="00CC30DD" w:rsidRPr="0070621C">
        <w:rPr>
          <w:sz w:val="28"/>
          <w:szCs w:val="28"/>
          <w:lang w:val="uk-UA"/>
        </w:rPr>
        <w:t>16</w:t>
      </w:r>
      <w:r w:rsidR="00585A33" w:rsidRPr="00585A33">
        <w:rPr>
          <w:sz w:val="28"/>
          <w:szCs w:val="28"/>
          <w:lang w:val="uk-UA"/>
        </w:rPr>
        <w:t>].</w:t>
      </w:r>
    </w:p>
    <w:p w:rsidR="00585A33" w:rsidRDefault="00585A33" w:rsidP="00585A33">
      <w:pPr>
        <w:spacing w:line="360" w:lineRule="auto"/>
        <w:ind w:firstLine="708"/>
        <w:jc w:val="both"/>
        <w:rPr>
          <w:sz w:val="28"/>
          <w:szCs w:val="28"/>
          <w:lang w:val="uk-UA"/>
        </w:rPr>
      </w:pPr>
      <w:r>
        <w:rPr>
          <w:sz w:val="28"/>
          <w:szCs w:val="28"/>
          <w:lang w:val="uk-UA"/>
        </w:rPr>
        <w:t xml:space="preserve">При обстеженні потрібно звернути увагу на </w:t>
      </w:r>
      <w:r w:rsidRPr="00585A33">
        <w:rPr>
          <w:sz w:val="28"/>
          <w:szCs w:val="28"/>
          <w:lang w:val="uk-UA"/>
        </w:rPr>
        <w:t>асиметрію в довжині ніг або</w:t>
      </w:r>
      <w:r>
        <w:rPr>
          <w:sz w:val="28"/>
          <w:szCs w:val="28"/>
          <w:lang w:val="uk-UA"/>
        </w:rPr>
        <w:t xml:space="preserve"> </w:t>
      </w:r>
      <w:r w:rsidRPr="00585A33">
        <w:rPr>
          <w:sz w:val="28"/>
          <w:szCs w:val="28"/>
          <w:lang w:val="uk-UA"/>
        </w:rPr>
        <w:t>розмір</w:t>
      </w:r>
      <w:r>
        <w:rPr>
          <w:sz w:val="28"/>
          <w:szCs w:val="28"/>
          <w:lang w:val="uk-UA"/>
        </w:rPr>
        <w:t>і</w:t>
      </w:r>
      <w:r w:rsidRPr="00585A33">
        <w:rPr>
          <w:sz w:val="28"/>
          <w:szCs w:val="28"/>
          <w:lang w:val="uk-UA"/>
        </w:rPr>
        <w:t xml:space="preserve"> тазового кільця, деформац</w:t>
      </w:r>
      <w:r>
        <w:rPr>
          <w:sz w:val="28"/>
          <w:szCs w:val="28"/>
          <w:lang w:val="uk-UA"/>
        </w:rPr>
        <w:t xml:space="preserve">ію </w:t>
      </w:r>
      <w:r w:rsidRPr="00585A33">
        <w:rPr>
          <w:sz w:val="28"/>
          <w:szCs w:val="28"/>
          <w:lang w:val="uk-UA"/>
        </w:rPr>
        <w:t>стоп, аномалії II плюсневої кістки у формі як</w:t>
      </w:r>
      <w:r>
        <w:rPr>
          <w:sz w:val="28"/>
          <w:szCs w:val="28"/>
          <w:lang w:val="uk-UA"/>
        </w:rPr>
        <w:t xml:space="preserve"> </w:t>
      </w:r>
      <w:r w:rsidRPr="00585A33">
        <w:rPr>
          <w:sz w:val="28"/>
          <w:szCs w:val="28"/>
          <w:lang w:val="uk-UA"/>
        </w:rPr>
        <w:t>її подовження, і укорочення. Неправильна постава</w:t>
      </w:r>
      <w:r>
        <w:rPr>
          <w:sz w:val="28"/>
          <w:szCs w:val="28"/>
          <w:lang w:val="uk-UA"/>
        </w:rPr>
        <w:t xml:space="preserve"> </w:t>
      </w:r>
      <w:r w:rsidRPr="00585A33">
        <w:rPr>
          <w:sz w:val="28"/>
          <w:szCs w:val="28"/>
          <w:lang w:val="uk-UA"/>
        </w:rPr>
        <w:t>призводить до грубого порушення стереотипу руху</w:t>
      </w:r>
      <w:r>
        <w:rPr>
          <w:sz w:val="28"/>
          <w:szCs w:val="28"/>
          <w:lang w:val="uk-UA"/>
        </w:rPr>
        <w:t xml:space="preserve"> </w:t>
      </w:r>
      <w:r w:rsidRPr="00585A33">
        <w:rPr>
          <w:sz w:val="28"/>
          <w:szCs w:val="28"/>
          <w:lang w:val="uk-UA"/>
        </w:rPr>
        <w:t>при ходьбі: фіксоване опущене плече на стороні</w:t>
      </w:r>
      <w:r>
        <w:rPr>
          <w:sz w:val="28"/>
          <w:szCs w:val="28"/>
          <w:lang w:val="uk-UA"/>
        </w:rPr>
        <w:t xml:space="preserve"> </w:t>
      </w:r>
      <w:r w:rsidRPr="00585A33">
        <w:rPr>
          <w:sz w:val="28"/>
          <w:szCs w:val="28"/>
          <w:lang w:val="uk-UA"/>
        </w:rPr>
        <w:t xml:space="preserve">короткої ноги та S-подібний </w:t>
      </w:r>
      <w:r>
        <w:rPr>
          <w:sz w:val="28"/>
          <w:szCs w:val="28"/>
          <w:lang w:val="uk-UA"/>
        </w:rPr>
        <w:t xml:space="preserve">сколіоз </w:t>
      </w:r>
      <w:r w:rsidRPr="00585A33">
        <w:rPr>
          <w:sz w:val="28"/>
          <w:szCs w:val="28"/>
          <w:lang w:val="uk-UA"/>
        </w:rPr>
        <w:t>хреб</w:t>
      </w:r>
      <w:r>
        <w:rPr>
          <w:sz w:val="28"/>
          <w:szCs w:val="28"/>
          <w:lang w:val="uk-UA"/>
        </w:rPr>
        <w:t>та;</w:t>
      </w:r>
      <w:r w:rsidRPr="00585A33">
        <w:rPr>
          <w:sz w:val="28"/>
          <w:szCs w:val="28"/>
          <w:lang w:val="uk-UA"/>
        </w:rPr>
        <w:t xml:space="preserve"> значні</w:t>
      </w:r>
      <w:r>
        <w:rPr>
          <w:sz w:val="28"/>
          <w:szCs w:val="28"/>
          <w:lang w:val="uk-UA"/>
        </w:rPr>
        <w:t xml:space="preserve"> </w:t>
      </w:r>
      <w:r w:rsidRPr="00585A33">
        <w:rPr>
          <w:sz w:val="28"/>
          <w:szCs w:val="28"/>
          <w:lang w:val="uk-UA"/>
        </w:rPr>
        <w:t>двосторонні дистрофічні зміни у квадратн</w:t>
      </w:r>
      <w:r>
        <w:rPr>
          <w:sz w:val="28"/>
          <w:szCs w:val="28"/>
          <w:lang w:val="uk-UA"/>
        </w:rPr>
        <w:t xml:space="preserve">ому </w:t>
      </w:r>
      <w:r w:rsidRPr="00585A33">
        <w:rPr>
          <w:sz w:val="28"/>
          <w:szCs w:val="28"/>
          <w:lang w:val="uk-UA"/>
        </w:rPr>
        <w:t>м'язі спини, сходових, трапецієподібних, грудино-ключично-соскоподібних</w:t>
      </w:r>
      <w:r>
        <w:rPr>
          <w:sz w:val="28"/>
          <w:szCs w:val="28"/>
          <w:lang w:val="uk-UA"/>
        </w:rPr>
        <w:t xml:space="preserve"> м’язах</w:t>
      </w:r>
      <w:r w:rsidRPr="00585A33">
        <w:rPr>
          <w:sz w:val="28"/>
          <w:szCs w:val="28"/>
          <w:lang w:val="uk-UA"/>
        </w:rPr>
        <w:t xml:space="preserve"> та м'язах, що піднімають лопатку [2</w:t>
      </w:r>
      <w:r w:rsidR="00CC30DD" w:rsidRPr="0070621C">
        <w:rPr>
          <w:sz w:val="28"/>
          <w:szCs w:val="28"/>
          <w:lang w:val="uk-UA"/>
        </w:rPr>
        <w:t>2</w:t>
      </w:r>
      <w:r w:rsidRPr="00585A33">
        <w:rPr>
          <w:sz w:val="28"/>
          <w:szCs w:val="28"/>
          <w:lang w:val="uk-UA"/>
        </w:rPr>
        <w:t xml:space="preserve">]. </w:t>
      </w:r>
    </w:p>
    <w:p w:rsidR="00585A33" w:rsidRPr="00585A33" w:rsidRDefault="00585A33" w:rsidP="00585A33">
      <w:pPr>
        <w:spacing w:line="360" w:lineRule="auto"/>
        <w:ind w:firstLine="708"/>
        <w:jc w:val="both"/>
        <w:rPr>
          <w:sz w:val="28"/>
          <w:szCs w:val="28"/>
          <w:lang w:val="uk-UA"/>
        </w:rPr>
      </w:pPr>
      <w:r>
        <w:rPr>
          <w:sz w:val="28"/>
          <w:szCs w:val="28"/>
          <w:lang w:val="uk-UA"/>
        </w:rPr>
        <w:t xml:space="preserve">Пацієнт </w:t>
      </w:r>
      <w:r w:rsidRPr="00585A33">
        <w:rPr>
          <w:sz w:val="28"/>
          <w:szCs w:val="28"/>
          <w:lang w:val="uk-UA"/>
        </w:rPr>
        <w:t>скаржиться на біль у нижній частині спини</w:t>
      </w:r>
      <w:r>
        <w:rPr>
          <w:sz w:val="28"/>
          <w:szCs w:val="28"/>
          <w:lang w:val="uk-UA"/>
        </w:rPr>
        <w:t xml:space="preserve"> </w:t>
      </w:r>
      <w:r w:rsidRPr="00585A33">
        <w:rPr>
          <w:sz w:val="28"/>
          <w:szCs w:val="28"/>
          <w:lang w:val="uk-UA"/>
        </w:rPr>
        <w:t>або шиї, верхньому квадранті спини, у надплічч</w:t>
      </w:r>
      <w:r>
        <w:rPr>
          <w:sz w:val="28"/>
          <w:szCs w:val="28"/>
          <w:lang w:val="uk-UA"/>
        </w:rPr>
        <w:t>і</w:t>
      </w:r>
      <w:r w:rsidRPr="00585A33">
        <w:rPr>
          <w:sz w:val="28"/>
          <w:szCs w:val="28"/>
          <w:lang w:val="uk-UA"/>
        </w:rPr>
        <w:t>. МФ</w:t>
      </w:r>
      <w:r>
        <w:rPr>
          <w:sz w:val="28"/>
          <w:szCs w:val="28"/>
          <w:lang w:val="uk-UA"/>
        </w:rPr>
        <w:t>Б</w:t>
      </w:r>
      <w:r w:rsidRPr="00585A33">
        <w:rPr>
          <w:sz w:val="28"/>
          <w:szCs w:val="28"/>
          <w:lang w:val="uk-UA"/>
        </w:rPr>
        <w:t xml:space="preserve">С </w:t>
      </w:r>
      <w:r>
        <w:rPr>
          <w:sz w:val="28"/>
          <w:szCs w:val="28"/>
          <w:lang w:val="uk-UA"/>
        </w:rPr>
        <w:t xml:space="preserve">в </w:t>
      </w:r>
      <w:r w:rsidRPr="00585A33">
        <w:rPr>
          <w:sz w:val="28"/>
          <w:szCs w:val="28"/>
          <w:lang w:val="uk-UA"/>
        </w:rPr>
        <w:t>осіб похилого віку часто набуває хронічного</w:t>
      </w:r>
      <w:r>
        <w:rPr>
          <w:sz w:val="28"/>
          <w:szCs w:val="28"/>
          <w:lang w:val="uk-UA"/>
        </w:rPr>
        <w:t xml:space="preserve"> </w:t>
      </w:r>
      <w:r w:rsidRPr="00585A33">
        <w:rPr>
          <w:sz w:val="28"/>
          <w:szCs w:val="28"/>
          <w:lang w:val="uk-UA"/>
        </w:rPr>
        <w:t>перебіг</w:t>
      </w:r>
      <w:r>
        <w:rPr>
          <w:sz w:val="28"/>
          <w:szCs w:val="28"/>
          <w:lang w:val="uk-UA"/>
        </w:rPr>
        <w:t>у</w:t>
      </w:r>
      <w:r w:rsidRPr="00585A33">
        <w:rPr>
          <w:sz w:val="28"/>
          <w:szCs w:val="28"/>
          <w:lang w:val="uk-UA"/>
        </w:rPr>
        <w:t xml:space="preserve"> і призводить до постійної напруги м'язів</w:t>
      </w:r>
      <w:r>
        <w:rPr>
          <w:sz w:val="28"/>
          <w:szCs w:val="28"/>
          <w:lang w:val="uk-UA"/>
        </w:rPr>
        <w:t xml:space="preserve"> </w:t>
      </w:r>
      <w:r w:rsidRPr="00585A33">
        <w:rPr>
          <w:sz w:val="28"/>
          <w:szCs w:val="28"/>
          <w:lang w:val="uk-UA"/>
        </w:rPr>
        <w:t>спини, верхніх та нижніх кінцівок, перерозподіляє</w:t>
      </w:r>
      <w:r>
        <w:rPr>
          <w:sz w:val="28"/>
          <w:szCs w:val="28"/>
          <w:lang w:val="uk-UA"/>
        </w:rPr>
        <w:t xml:space="preserve"> </w:t>
      </w:r>
      <w:r w:rsidRPr="00585A33">
        <w:rPr>
          <w:sz w:val="28"/>
          <w:szCs w:val="28"/>
          <w:lang w:val="uk-UA"/>
        </w:rPr>
        <w:t xml:space="preserve">навантаження вагою на суглоби, що швидко призводить до саркопенії </w:t>
      </w:r>
      <w:r>
        <w:rPr>
          <w:sz w:val="28"/>
          <w:szCs w:val="28"/>
          <w:lang w:val="uk-UA"/>
        </w:rPr>
        <w:t>(поступова прогресуюча втрата м’язової маси)[</w:t>
      </w:r>
      <w:r w:rsidR="00CC30DD" w:rsidRPr="0070621C">
        <w:rPr>
          <w:sz w:val="28"/>
          <w:szCs w:val="28"/>
          <w:lang w:val="uk-UA"/>
        </w:rPr>
        <w:t>23</w:t>
      </w:r>
      <w:r w:rsidRPr="00585A33">
        <w:rPr>
          <w:sz w:val="28"/>
          <w:szCs w:val="28"/>
          <w:lang w:val="uk-UA"/>
        </w:rPr>
        <w:t>].</w:t>
      </w:r>
    </w:p>
    <w:p w:rsidR="00F64AB3" w:rsidRDefault="00585A33" w:rsidP="00585A33">
      <w:pPr>
        <w:spacing w:line="360" w:lineRule="auto"/>
        <w:ind w:firstLine="708"/>
        <w:jc w:val="both"/>
        <w:rPr>
          <w:sz w:val="28"/>
          <w:szCs w:val="28"/>
          <w:lang w:val="uk-UA"/>
        </w:rPr>
      </w:pPr>
      <w:r w:rsidRPr="00596C95">
        <w:rPr>
          <w:sz w:val="28"/>
          <w:szCs w:val="28"/>
          <w:lang w:val="uk-UA"/>
        </w:rPr>
        <w:t xml:space="preserve">Для </w:t>
      </w:r>
      <w:r>
        <w:rPr>
          <w:sz w:val="28"/>
          <w:szCs w:val="28"/>
          <w:lang w:val="uk-UA"/>
        </w:rPr>
        <w:t>діагностики МФБС</w:t>
      </w:r>
      <w:r w:rsidRPr="00596C95">
        <w:rPr>
          <w:sz w:val="28"/>
          <w:szCs w:val="28"/>
          <w:lang w:val="uk-UA"/>
        </w:rPr>
        <w:t xml:space="preserve"> зовсім не обов'язково поєднання всіх перерахованих проявів. </w:t>
      </w:r>
      <w:r w:rsidRPr="00435ACE">
        <w:rPr>
          <w:sz w:val="28"/>
          <w:szCs w:val="28"/>
          <w:lang w:val="uk-UA"/>
        </w:rPr>
        <w:t>Одним з вирішальних, опорних пунктів діагностики є відтворюваність болю</w:t>
      </w:r>
      <w:r>
        <w:rPr>
          <w:sz w:val="28"/>
          <w:szCs w:val="28"/>
          <w:lang w:val="uk-UA"/>
        </w:rPr>
        <w:t xml:space="preserve"> – </w:t>
      </w:r>
      <w:r w:rsidRPr="00585A33">
        <w:rPr>
          <w:sz w:val="28"/>
          <w:szCs w:val="28"/>
          <w:lang w:val="uk-UA"/>
        </w:rPr>
        <w:t>чи пов'язана вона</w:t>
      </w:r>
      <w:r>
        <w:rPr>
          <w:sz w:val="28"/>
          <w:szCs w:val="28"/>
          <w:lang w:val="uk-UA"/>
        </w:rPr>
        <w:t xml:space="preserve"> </w:t>
      </w:r>
      <w:r w:rsidRPr="00585A33">
        <w:rPr>
          <w:sz w:val="28"/>
          <w:szCs w:val="28"/>
          <w:lang w:val="uk-UA"/>
        </w:rPr>
        <w:t>з надмірним фізичним навантаженням, тривалим охолодж</w:t>
      </w:r>
      <w:r>
        <w:rPr>
          <w:sz w:val="28"/>
          <w:szCs w:val="28"/>
          <w:lang w:val="uk-UA"/>
        </w:rPr>
        <w:t xml:space="preserve">енням </w:t>
      </w:r>
      <w:r w:rsidRPr="00585A33">
        <w:rPr>
          <w:sz w:val="28"/>
          <w:szCs w:val="28"/>
          <w:lang w:val="uk-UA"/>
        </w:rPr>
        <w:t>м'яз</w:t>
      </w:r>
      <w:r>
        <w:rPr>
          <w:sz w:val="28"/>
          <w:szCs w:val="28"/>
          <w:lang w:val="uk-UA"/>
        </w:rPr>
        <w:t>а</w:t>
      </w:r>
      <w:r w:rsidRPr="00585A33">
        <w:rPr>
          <w:sz w:val="28"/>
          <w:szCs w:val="28"/>
          <w:lang w:val="uk-UA"/>
        </w:rPr>
        <w:t>. У літньому віці характерна наявність</w:t>
      </w:r>
      <w:r>
        <w:rPr>
          <w:sz w:val="28"/>
          <w:szCs w:val="28"/>
          <w:lang w:val="uk-UA"/>
        </w:rPr>
        <w:t xml:space="preserve"> </w:t>
      </w:r>
      <w:r w:rsidRPr="00585A33">
        <w:rPr>
          <w:sz w:val="28"/>
          <w:szCs w:val="28"/>
          <w:lang w:val="uk-UA"/>
        </w:rPr>
        <w:t>в одного пацієнта двох і більше патологічних процесів, кожен із яких може призводити до болю в області</w:t>
      </w:r>
      <w:r>
        <w:rPr>
          <w:sz w:val="28"/>
          <w:szCs w:val="28"/>
          <w:lang w:val="uk-UA"/>
        </w:rPr>
        <w:t xml:space="preserve"> </w:t>
      </w:r>
      <w:r w:rsidRPr="00585A33">
        <w:rPr>
          <w:sz w:val="28"/>
          <w:szCs w:val="28"/>
          <w:lang w:val="uk-UA"/>
        </w:rPr>
        <w:t>спини та нижніх кінці</w:t>
      </w:r>
      <w:r>
        <w:rPr>
          <w:sz w:val="28"/>
          <w:szCs w:val="28"/>
          <w:lang w:val="uk-UA"/>
        </w:rPr>
        <w:t>вок</w:t>
      </w:r>
      <w:r w:rsidRPr="00585A33">
        <w:rPr>
          <w:sz w:val="28"/>
          <w:szCs w:val="28"/>
          <w:lang w:val="uk-UA"/>
        </w:rPr>
        <w:t>. Тому у цієї категорії</w:t>
      </w:r>
      <w:r>
        <w:rPr>
          <w:sz w:val="28"/>
          <w:szCs w:val="28"/>
          <w:lang w:val="uk-UA"/>
        </w:rPr>
        <w:t xml:space="preserve"> </w:t>
      </w:r>
      <w:r w:rsidRPr="00585A33">
        <w:rPr>
          <w:sz w:val="28"/>
          <w:szCs w:val="28"/>
          <w:lang w:val="uk-UA"/>
        </w:rPr>
        <w:t>хворих необхідно насамперед виключити вторинний характер больового синдрому, який нерідко може бути єдиним проявом багатьох захворювань, що супроводжуються від</w:t>
      </w:r>
      <w:r>
        <w:rPr>
          <w:sz w:val="28"/>
          <w:szCs w:val="28"/>
          <w:lang w:val="uk-UA"/>
        </w:rPr>
        <w:t xml:space="preserve">ображеним </w:t>
      </w:r>
      <w:r w:rsidRPr="00585A33">
        <w:rPr>
          <w:sz w:val="28"/>
          <w:szCs w:val="28"/>
          <w:lang w:val="uk-UA"/>
        </w:rPr>
        <w:t>болем. Найбільша</w:t>
      </w:r>
      <w:r>
        <w:rPr>
          <w:sz w:val="28"/>
          <w:szCs w:val="28"/>
          <w:lang w:val="uk-UA"/>
        </w:rPr>
        <w:t xml:space="preserve"> </w:t>
      </w:r>
      <w:r w:rsidRPr="00585A33">
        <w:rPr>
          <w:sz w:val="28"/>
          <w:szCs w:val="28"/>
          <w:lang w:val="uk-UA"/>
        </w:rPr>
        <w:t xml:space="preserve">частина </w:t>
      </w:r>
      <w:r w:rsidRPr="00585A33">
        <w:rPr>
          <w:sz w:val="28"/>
          <w:szCs w:val="28"/>
          <w:lang w:val="uk-UA"/>
        </w:rPr>
        <w:lastRenderedPageBreak/>
        <w:t xml:space="preserve">больових епізодів у </w:t>
      </w:r>
      <w:r>
        <w:rPr>
          <w:sz w:val="28"/>
          <w:szCs w:val="28"/>
          <w:lang w:val="uk-UA"/>
        </w:rPr>
        <w:t xml:space="preserve">пацієнтів молодого та зрілого віку </w:t>
      </w:r>
      <w:r w:rsidRPr="00585A33">
        <w:rPr>
          <w:sz w:val="28"/>
          <w:szCs w:val="28"/>
          <w:lang w:val="uk-UA"/>
        </w:rPr>
        <w:t>обумовлена</w:t>
      </w:r>
      <w:r>
        <w:rPr>
          <w:sz w:val="28"/>
          <w:szCs w:val="28"/>
          <w:lang w:val="uk-UA"/>
        </w:rPr>
        <w:t xml:space="preserve"> </w:t>
      </w:r>
      <w:r w:rsidRPr="00585A33">
        <w:rPr>
          <w:sz w:val="28"/>
          <w:szCs w:val="28"/>
          <w:lang w:val="uk-UA"/>
        </w:rPr>
        <w:t>м'язово-зв'язковою дисфункцією, дещо рідше – дег</w:t>
      </w:r>
      <w:r>
        <w:rPr>
          <w:sz w:val="28"/>
          <w:szCs w:val="28"/>
          <w:lang w:val="uk-UA"/>
        </w:rPr>
        <w:t>енеративним ураженням хребта [</w:t>
      </w:r>
      <w:r w:rsidR="00CC30DD" w:rsidRPr="0070621C">
        <w:rPr>
          <w:sz w:val="28"/>
          <w:szCs w:val="28"/>
          <w:lang w:val="uk-UA"/>
        </w:rPr>
        <w:t>24</w:t>
      </w:r>
      <w:r w:rsidRPr="00585A33">
        <w:rPr>
          <w:sz w:val="28"/>
          <w:szCs w:val="28"/>
          <w:lang w:val="uk-UA"/>
        </w:rPr>
        <w:t>].</w:t>
      </w:r>
    </w:p>
    <w:p w:rsidR="0010538A" w:rsidRDefault="009C2718" w:rsidP="009C2718">
      <w:pPr>
        <w:spacing w:line="360" w:lineRule="auto"/>
        <w:ind w:firstLine="708"/>
        <w:jc w:val="both"/>
        <w:rPr>
          <w:sz w:val="28"/>
          <w:szCs w:val="28"/>
          <w:lang w:val="uk-UA"/>
        </w:rPr>
      </w:pPr>
      <w:r>
        <w:rPr>
          <w:sz w:val="28"/>
          <w:szCs w:val="28"/>
          <w:lang w:val="uk-UA"/>
        </w:rPr>
        <w:t>Розглянемо основні клінічні прояви міофасціальної дисфункції в м’язах, які вражаються найчастіше</w:t>
      </w:r>
      <w:r w:rsidR="0010538A" w:rsidRPr="0010538A">
        <w:rPr>
          <w:sz w:val="28"/>
          <w:szCs w:val="28"/>
          <w:lang w:val="uk-UA"/>
        </w:rPr>
        <w:t>:</w:t>
      </w:r>
      <w:r w:rsidR="00BE7742">
        <w:rPr>
          <w:sz w:val="28"/>
          <w:szCs w:val="28"/>
          <w:lang w:val="uk-UA"/>
        </w:rPr>
        <w:t xml:space="preserve"> </w:t>
      </w:r>
      <w:r w:rsidR="0010538A" w:rsidRPr="0010538A">
        <w:rPr>
          <w:sz w:val="28"/>
          <w:szCs w:val="28"/>
          <w:lang w:val="uk-UA"/>
        </w:rPr>
        <w:t>м'яз, що піднімає лопатку, трапецієподібний м'яз,</w:t>
      </w:r>
      <w:r w:rsidR="00BE7742">
        <w:rPr>
          <w:sz w:val="28"/>
          <w:szCs w:val="28"/>
          <w:lang w:val="uk-UA"/>
        </w:rPr>
        <w:t xml:space="preserve"> </w:t>
      </w:r>
      <w:r w:rsidR="009B4879" w:rsidRPr="00AC023B">
        <w:rPr>
          <w:sz w:val="28"/>
          <w:szCs w:val="28"/>
          <w:lang w:val="uk-UA"/>
        </w:rPr>
        <w:t>грудино-ключично-соскоподібн</w:t>
      </w:r>
      <w:r w:rsidR="009B4879">
        <w:rPr>
          <w:sz w:val="28"/>
          <w:szCs w:val="28"/>
          <w:lang w:val="uk-UA"/>
        </w:rPr>
        <w:t>ий м’яз,</w:t>
      </w:r>
      <w:r w:rsidR="009B4879" w:rsidRPr="00AC023B">
        <w:rPr>
          <w:sz w:val="28"/>
          <w:szCs w:val="28"/>
          <w:lang w:val="uk-UA"/>
        </w:rPr>
        <w:t xml:space="preserve"> </w:t>
      </w:r>
      <w:r w:rsidR="0010538A" w:rsidRPr="0010538A">
        <w:rPr>
          <w:sz w:val="28"/>
          <w:szCs w:val="28"/>
          <w:lang w:val="uk-UA"/>
        </w:rPr>
        <w:t>квадратн</w:t>
      </w:r>
      <w:r w:rsidR="00BE7742">
        <w:rPr>
          <w:sz w:val="28"/>
          <w:szCs w:val="28"/>
          <w:lang w:val="uk-UA"/>
        </w:rPr>
        <w:t>ий м'яз поперек</w:t>
      </w:r>
      <w:r w:rsidR="009B4879">
        <w:rPr>
          <w:sz w:val="28"/>
          <w:szCs w:val="28"/>
          <w:lang w:val="uk-UA"/>
        </w:rPr>
        <w:t>у</w:t>
      </w:r>
      <w:r w:rsidR="00CF6506">
        <w:rPr>
          <w:sz w:val="28"/>
          <w:szCs w:val="28"/>
          <w:lang w:val="uk-UA"/>
        </w:rPr>
        <w:t xml:space="preserve"> (рис. 1.2.1)</w:t>
      </w:r>
      <w:r w:rsidR="0010538A" w:rsidRPr="0010538A">
        <w:rPr>
          <w:sz w:val="28"/>
          <w:szCs w:val="28"/>
          <w:lang w:val="uk-UA"/>
        </w:rPr>
        <w:t>.</w:t>
      </w:r>
    </w:p>
    <w:p w:rsidR="008A4A61" w:rsidRDefault="00CF6506" w:rsidP="008A4A61">
      <w:pPr>
        <w:spacing w:line="360" w:lineRule="auto"/>
        <w:jc w:val="center"/>
        <w:rPr>
          <w:sz w:val="28"/>
          <w:szCs w:val="28"/>
          <w:lang w:val="uk-UA"/>
        </w:rPr>
      </w:pPr>
      <w:r>
        <w:rPr>
          <w:noProof/>
          <w:lang w:val="en-US" w:eastAsia="en-US"/>
        </w:rPr>
        <w:drawing>
          <wp:inline distT="0" distB="0" distL="0" distR="0">
            <wp:extent cx="2880455" cy="2594610"/>
            <wp:effectExtent l="19050" t="19050" r="15145" b="15240"/>
            <wp:docPr id="8" name="Рисунок 7" descr="C:\Users\Home\AppData\Local\Microsoft\Windows\Temporary Internet Files\Content.Word\Новый рисунок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AppData\Local\Microsoft\Windows\Temporary Internet Files\Content.Word\Новый рисунок (34).png"/>
                    <pic:cNvPicPr>
                      <a:picLocks noChangeAspect="1" noChangeArrowheads="1"/>
                    </pic:cNvPicPr>
                  </pic:nvPicPr>
                  <pic:blipFill>
                    <a:blip r:embed="rId8" cstate="print"/>
                    <a:srcRect/>
                    <a:stretch>
                      <a:fillRect/>
                    </a:stretch>
                  </pic:blipFill>
                  <pic:spPr bwMode="auto">
                    <a:xfrm>
                      <a:off x="0" y="0"/>
                      <a:ext cx="2871485" cy="2586530"/>
                    </a:xfrm>
                    <a:prstGeom prst="rect">
                      <a:avLst/>
                    </a:prstGeom>
                    <a:noFill/>
                    <a:ln w="9525">
                      <a:solidFill>
                        <a:schemeClr val="tx1"/>
                      </a:solidFill>
                      <a:miter lim="800000"/>
                      <a:headEnd/>
                      <a:tailEnd/>
                    </a:ln>
                  </pic:spPr>
                </pic:pic>
              </a:graphicData>
            </a:graphic>
          </wp:inline>
        </w:drawing>
      </w:r>
    </w:p>
    <w:p w:rsidR="008A4A61" w:rsidRDefault="00CF6506" w:rsidP="00CF6506">
      <w:pPr>
        <w:spacing w:line="360" w:lineRule="auto"/>
        <w:ind w:firstLine="708"/>
        <w:jc w:val="center"/>
        <w:rPr>
          <w:sz w:val="28"/>
          <w:szCs w:val="28"/>
          <w:lang w:val="uk-UA"/>
        </w:rPr>
      </w:pPr>
      <w:r>
        <w:rPr>
          <w:sz w:val="28"/>
          <w:szCs w:val="28"/>
          <w:lang w:val="uk-UA"/>
        </w:rPr>
        <w:t>Рисунок 1.2.1 – Типові місця формування тригерних точок шийно-грудної локалізації в м’язах дорсальної поверхні спини</w:t>
      </w:r>
    </w:p>
    <w:p w:rsidR="008A4A61" w:rsidRDefault="008A4A61" w:rsidP="009C2718">
      <w:pPr>
        <w:spacing w:line="360" w:lineRule="auto"/>
        <w:ind w:firstLine="708"/>
        <w:jc w:val="both"/>
        <w:rPr>
          <w:sz w:val="28"/>
          <w:szCs w:val="28"/>
          <w:lang w:val="uk-UA"/>
        </w:rPr>
      </w:pPr>
    </w:p>
    <w:p w:rsidR="00BE7742" w:rsidRDefault="009B4879" w:rsidP="009B4879">
      <w:pPr>
        <w:spacing w:line="360" w:lineRule="auto"/>
        <w:ind w:firstLine="708"/>
        <w:jc w:val="both"/>
        <w:rPr>
          <w:sz w:val="28"/>
          <w:szCs w:val="28"/>
          <w:lang w:val="uk-UA"/>
        </w:rPr>
      </w:pPr>
      <w:r>
        <w:rPr>
          <w:sz w:val="28"/>
          <w:szCs w:val="28"/>
          <w:lang w:val="uk-UA"/>
        </w:rPr>
        <w:t xml:space="preserve">Формування ТТ у </w:t>
      </w:r>
      <w:r w:rsidRPr="009B4879">
        <w:rPr>
          <w:sz w:val="28"/>
          <w:szCs w:val="28"/>
          <w:lang w:val="uk-UA"/>
        </w:rPr>
        <w:t>верхн</w:t>
      </w:r>
      <w:r>
        <w:rPr>
          <w:sz w:val="28"/>
          <w:szCs w:val="28"/>
          <w:lang w:val="uk-UA"/>
        </w:rPr>
        <w:t>ій</w:t>
      </w:r>
      <w:r w:rsidRPr="009B4879">
        <w:rPr>
          <w:sz w:val="28"/>
          <w:szCs w:val="28"/>
          <w:lang w:val="uk-UA"/>
        </w:rPr>
        <w:t xml:space="preserve"> частин</w:t>
      </w:r>
      <w:r>
        <w:rPr>
          <w:sz w:val="28"/>
          <w:szCs w:val="28"/>
          <w:lang w:val="uk-UA"/>
        </w:rPr>
        <w:t>і</w:t>
      </w:r>
      <w:r w:rsidRPr="009B4879">
        <w:rPr>
          <w:sz w:val="28"/>
          <w:szCs w:val="28"/>
          <w:lang w:val="uk-UA"/>
        </w:rPr>
        <w:t xml:space="preserve"> трапецієподібного м'яза</w:t>
      </w:r>
      <w:r>
        <w:rPr>
          <w:sz w:val="28"/>
          <w:szCs w:val="28"/>
          <w:lang w:val="uk-UA"/>
        </w:rPr>
        <w:t xml:space="preserve"> </w:t>
      </w:r>
      <w:r w:rsidRPr="009B4879">
        <w:rPr>
          <w:sz w:val="28"/>
          <w:szCs w:val="28"/>
          <w:lang w:val="uk-UA"/>
        </w:rPr>
        <w:t>часто відбувається при тривалому утриманні телефону без опори на ліктьов</w:t>
      </w:r>
      <w:r>
        <w:rPr>
          <w:sz w:val="28"/>
          <w:szCs w:val="28"/>
          <w:lang w:val="uk-UA"/>
        </w:rPr>
        <w:t>ий суглоб</w:t>
      </w:r>
      <w:r w:rsidRPr="009B4879">
        <w:rPr>
          <w:sz w:val="28"/>
          <w:szCs w:val="28"/>
          <w:lang w:val="uk-UA"/>
        </w:rPr>
        <w:t xml:space="preserve"> та роботі на клавіатурі комп'ютера, </w:t>
      </w:r>
      <w:r>
        <w:rPr>
          <w:sz w:val="28"/>
          <w:szCs w:val="28"/>
          <w:lang w:val="uk-UA"/>
        </w:rPr>
        <w:t xml:space="preserve">що </w:t>
      </w:r>
      <w:r w:rsidRPr="009B4879">
        <w:rPr>
          <w:sz w:val="28"/>
          <w:szCs w:val="28"/>
          <w:lang w:val="uk-UA"/>
        </w:rPr>
        <w:t>розташован</w:t>
      </w:r>
      <w:r>
        <w:rPr>
          <w:sz w:val="28"/>
          <w:szCs w:val="28"/>
          <w:lang w:val="uk-UA"/>
        </w:rPr>
        <w:t xml:space="preserve">а на високій </w:t>
      </w:r>
      <w:r w:rsidRPr="009B4879">
        <w:rPr>
          <w:sz w:val="28"/>
          <w:szCs w:val="28"/>
          <w:lang w:val="uk-UA"/>
        </w:rPr>
        <w:t>поверхні.</w:t>
      </w:r>
      <w:r>
        <w:rPr>
          <w:sz w:val="28"/>
          <w:szCs w:val="28"/>
          <w:lang w:val="uk-UA"/>
        </w:rPr>
        <w:t xml:space="preserve"> Формування ТТ у </w:t>
      </w:r>
      <w:r w:rsidRPr="009B4879">
        <w:rPr>
          <w:sz w:val="28"/>
          <w:szCs w:val="28"/>
          <w:lang w:val="uk-UA"/>
        </w:rPr>
        <w:t>нижн</w:t>
      </w:r>
      <w:r>
        <w:rPr>
          <w:sz w:val="28"/>
          <w:szCs w:val="28"/>
          <w:lang w:val="uk-UA"/>
        </w:rPr>
        <w:t>ій</w:t>
      </w:r>
      <w:r w:rsidRPr="009B4879">
        <w:rPr>
          <w:sz w:val="28"/>
          <w:szCs w:val="28"/>
          <w:lang w:val="uk-UA"/>
        </w:rPr>
        <w:t xml:space="preserve"> частини м'яза зазвичай пов'язане з тривалим перебуванням у зігнутому положенні з переднім нахилом верхньої частини тулуба та голови. Типовою скаргою зазвичай є біль у шиї,</w:t>
      </w:r>
      <w:r>
        <w:rPr>
          <w:sz w:val="28"/>
          <w:szCs w:val="28"/>
          <w:lang w:val="uk-UA"/>
        </w:rPr>
        <w:t xml:space="preserve"> при цьому рухливість </w:t>
      </w:r>
      <w:r w:rsidRPr="009B4879">
        <w:rPr>
          <w:sz w:val="28"/>
          <w:szCs w:val="28"/>
          <w:lang w:val="uk-UA"/>
        </w:rPr>
        <w:t>шийно</w:t>
      </w:r>
      <w:r>
        <w:rPr>
          <w:sz w:val="28"/>
          <w:szCs w:val="28"/>
          <w:lang w:val="uk-UA"/>
        </w:rPr>
        <w:t>го</w:t>
      </w:r>
      <w:r w:rsidRPr="009B4879">
        <w:rPr>
          <w:sz w:val="28"/>
          <w:szCs w:val="28"/>
          <w:lang w:val="uk-UA"/>
        </w:rPr>
        <w:t xml:space="preserve"> відділ</w:t>
      </w:r>
      <w:r>
        <w:rPr>
          <w:sz w:val="28"/>
          <w:szCs w:val="28"/>
          <w:lang w:val="uk-UA"/>
        </w:rPr>
        <w:t>у</w:t>
      </w:r>
      <w:r w:rsidRPr="009B4879">
        <w:rPr>
          <w:sz w:val="28"/>
          <w:szCs w:val="28"/>
          <w:lang w:val="uk-UA"/>
        </w:rPr>
        <w:t xml:space="preserve"> хребта обмежена</w:t>
      </w:r>
      <w:r>
        <w:rPr>
          <w:sz w:val="28"/>
          <w:szCs w:val="28"/>
          <w:lang w:val="uk-UA"/>
        </w:rPr>
        <w:t xml:space="preserve"> </w:t>
      </w:r>
      <w:r w:rsidRPr="009B4879">
        <w:rPr>
          <w:sz w:val="28"/>
          <w:szCs w:val="28"/>
          <w:lang w:val="uk-UA"/>
        </w:rPr>
        <w:t>мінімально. Стимуляція тригерних точок у верхній</w:t>
      </w:r>
      <w:r>
        <w:rPr>
          <w:sz w:val="28"/>
          <w:szCs w:val="28"/>
          <w:lang w:val="uk-UA"/>
        </w:rPr>
        <w:t xml:space="preserve"> </w:t>
      </w:r>
      <w:r w:rsidRPr="009B4879">
        <w:rPr>
          <w:sz w:val="28"/>
          <w:szCs w:val="28"/>
          <w:lang w:val="uk-UA"/>
        </w:rPr>
        <w:t>частин</w:t>
      </w:r>
      <w:r>
        <w:rPr>
          <w:sz w:val="28"/>
          <w:szCs w:val="28"/>
          <w:lang w:val="uk-UA"/>
        </w:rPr>
        <w:t>і</w:t>
      </w:r>
      <w:r w:rsidRPr="009B4879">
        <w:rPr>
          <w:sz w:val="28"/>
          <w:szCs w:val="28"/>
          <w:lang w:val="uk-UA"/>
        </w:rPr>
        <w:t xml:space="preserve"> м'яза призводить до виникнення характерного паттер</w:t>
      </w:r>
      <w:r>
        <w:rPr>
          <w:sz w:val="28"/>
          <w:szCs w:val="28"/>
          <w:lang w:val="uk-UA"/>
        </w:rPr>
        <w:t>ну болю по задній поверхні шиї (цервікалгія),</w:t>
      </w:r>
      <w:r w:rsidRPr="009B4879">
        <w:rPr>
          <w:sz w:val="28"/>
          <w:szCs w:val="28"/>
          <w:lang w:val="uk-UA"/>
        </w:rPr>
        <w:t xml:space="preserve"> стимуляція аналогічних точок у нижній частині м'яза – до болю в задній ділянці шиї</w:t>
      </w:r>
      <w:r>
        <w:rPr>
          <w:sz w:val="28"/>
          <w:szCs w:val="28"/>
          <w:lang w:val="uk-UA"/>
        </w:rPr>
        <w:t xml:space="preserve"> з іррадіацією в</w:t>
      </w:r>
      <w:r w:rsidRPr="009B4879">
        <w:rPr>
          <w:sz w:val="28"/>
          <w:szCs w:val="28"/>
          <w:lang w:val="uk-UA"/>
        </w:rPr>
        <w:t xml:space="preserve"> міжлопатков</w:t>
      </w:r>
      <w:r>
        <w:rPr>
          <w:sz w:val="28"/>
          <w:szCs w:val="28"/>
          <w:lang w:val="uk-UA"/>
        </w:rPr>
        <w:t>у</w:t>
      </w:r>
      <w:r w:rsidRPr="009B4879">
        <w:rPr>
          <w:sz w:val="28"/>
          <w:szCs w:val="28"/>
          <w:lang w:val="uk-UA"/>
        </w:rPr>
        <w:t xml:space="preserve"> ділян</w:t>
      </w:r>
      <w:r>
        <w:rPr>
          <w:sz w:val="28"/>
          <w:szCs w:val="28"/>
          <w:lang w:val="uk-UA"/>
        </w:rPr>
        <w:t>ку, рідше – в плече</w:t>
      </w:r>
      <w:r w:rsidRPr="009B4879">
        <w:rPr>
          <w:sz w:val="28"/>
          <w:szCs w:val="28"/>
          <w:lang w:val="uk-UA"/>
        </w:rPr>
        <w:t xml:space="preserve">. При огляді виявляються </w:t>
      </w:r>
      <w:r w:rsidRPr="009B4879">
        <w:rPr>
          <w:sz w:val="28"/>
          <w:szCs w:val="28"/>
          <w:lang w:val="uk-UA"/>
        </w:rPr>
        <w:lastRenderedPageBreak/>
        <w:t xml:space="preserve">болючість при активній ротації голови та шиї у протилежний бік та невелике обмеження нахилу у протилежний бік, при цьому біль посилюється при активному </w:t>
      </w:r>
      <w:r>
        <w:rPr>
          <w:sz w:val="28"/>
          <w:szCs w:val="28"/>
          <w:lang w:val="uk-UA"/>
        </w:rPr>
        <w:t xml:space="preserve">тиску на плечовий суглоб зверху </w:t>
      </w:r>
      <w:r w:rsidRPr="009B4879">
        <w:rPr>
          <w:sz w:val="28"/>
          <w:szCs w:val="28"/>
          <w:lang w:val="uk-UA"/>
        </w:rPr>
        <w:t>та зменшує</w:t>
      </w:r>
      <w:r>
        <w:rPr>
          <w:sz w:val="28"/>
          <w:szCs w:val="28"/>
          <w:lang w:val="uk-UA"/>
        </w:rPr>
        <w:t>ться при підтримці плеча знизу</w:t>
      </w:r>
      <w:r w:rsidRPr="00874B5E">
        <w:rPr>
          <w:sz w:val="28"/>
          <w:szCs w:val="28"/>
          <w:lang w:val="uk-UA"/>
        </w:rPr>
        <w:t xml:space="preserve"> [</w:t>
      </w:r>
      <w:r w:rsidR="00CC30DD" w:rsidRPr="0070621C">
        <w:rPr>
          <w:sz w:val="28"/>
          <w:szCs w:val="28"/>
          <w:lang w:val="uk-UA"/>
        </w:rPr>
        <w:t>25</w:t>
      </w:r>
      <w:r w:rsidR="004F3D68" w:rsidRPr="00874B5E">
        <w:rPr>
          <w:sz w:val="28"/>
          <w:szCs w:val="28"/>
          <w:lang w:val="uk-UA"/>
        </w:rPr>
        <w:t>]</w:t>
      </w:r>
      <w:r w:rsidR="00BE7742" w:rsidRPr="00BE7742">
        <w:rPr>
          <w:sz w:val="28"/>
          <w:szCs w:val="28"/>
          <w:lang w:val="uk-UA"/>
        </w:rPr>
        <w:t>.</w:t>
      </w:r>
    </w:p>
    <w:p w:rsidR="00B35BD7" w:rsidRDefault="00B35BD7" w:rsidP="00B35BD7">
      <w:pPr>
        <w:spacing w:line="360" w:lineRule="auto"/>
        <w:ind w:firstLine="708"/>
        <w:jc w:val="both"/>
        <w:rPr>
          <w:sz w:val="28"/>
          <w:szCs w:val="28"/>
          <w:lang w:val="uk-UA"/>
        </w:rPr>
      </w:pPr>
      <w:r>
        <w:rPr>
          <w:sz w:val="28"/>
          <w:szCs w:val="28"/>
          <w:lang w:val="uk-UA"/>
        </w:rPr>
        <w:t xml:space="preserve">При міофасціальній дисфункції </w:t>
      </w:r>
      <w:r w:rsidRPr="00B35BD7">
        <w:rPr>
          <w:sz w:val="28"/>
          <w:szCs w:val="28"/>
          <w:lang w:val="uk-UA"/>
        </w:rPr>
        <w:t>м'яза, що піднімає лопатку</w:t>
      </w:r>
      <w:r>
        <w:rPr>
          <w:sz w:val="28"/>
          <w:szCs w:val="28"/>
          <w:lang w:val="uk-UA"/>
        </w:rPr>
        <w:t>,</w:t>
      </w:r>
      <w:r w:rsidRPr="00B35BD7">
        <w:rPr>
          <w:sz w:val="28"/>
          <w:szCs w:val="28"/>
          <w:lang w:val="uk-UA"/>
        </w:rPr>
        <w:t xml:space="preserve"> б</w:t>
      </w:r>
      <w:r>
        <w:rPr>
          <w:sz w:val="28"/>
          <w:szCs w:val="28"/>
          <w:lang w:val="uk-UA"/>
        </w:rPr>
        <w:t>іль</w:t>
      </w:r>
      <w:r w:rsidRPr="00B35BD7">
        <w:rPr>
          <w:sz w:val="28"/>
          <w:szCs w:val="28"/>
          <w:lang w:val="uk-UA"/>
        </w:rPr>
        <w:t xml:space="preserve"> в</w:t>
      </w:r>
      <w:r>
        <w:rPr>
          <w:sz w:val="28"/>
          <w:szCs w:val="28"/>
          <w:lang w:val="uk-UA"/>
        </w:rPr>
        <w:t>иникає в</w:t>
      </w:r>
      <w:r w:rsidRPr="00B35BD7">
        <w:rPr>
          <w:sz w:val="28"/>
          <w:szCs w:val="28"/>
          <w:lang w:val="uk-UA"/>
        </w:rPr>
        <w:t xml:space="preserve"> ділянці верхнього медіального кута лопатки. Функція м'яза</w:t>
      </w:r>
      <w:r>
        <w:rPr>
          <w:sz w:val="28"/>
          <w:szCs w:val="28"/>
          <w:lang w:val="uk-UA"/>
        </w:rPr>
        <w:t>, що піднімає лопатку,</w:t>
      </w:r>
      <w:r w:rsidRPr="00B35BD7">
        <w:rPr>
          <w:sz w:val="28"/>
          <w:szCs w:val="28"/>
          <w:lang w:val="uk-UA"/>
        </w:rPr>
        <w:t xml:space="preserve"> полягає в </w:t>
      </w:r>
      <w:r>
        <w:rPr>
          <w:sz w:val="28"/>
          <w:szCs w:val="28"/>
          <w:lang w:val="uk-UA"/>
        </w:rPr>
        <w:t>синергії</w:t>
      </w:r>
      <w:r w:rsidRPr="00B35BD7">
        <w:rPr>
          <w:sz w:val="28"/>
          <w:szCs w:val="28"/>
          <w:lang w:val="uk-UA"/>
        </w:rPr>
        <w:t xml:space="preserve"> при різних рухах шиї, плеча та </w:t>
      </w:r>
      <w:r>
        <w:rPr>
          <w:sz w:val="28"/>
          <w:szCs w:val="28"/>
          <w:lang w:val="uk-UA"/>
        </w:rPr>
        <w:t>верхньої кінцівки</w:t>
      </w:r>
      <w:r w:rsidRPr="00B35BD7">
        <w:rPr>
          <w:sz w:val="28"/>
          <w:szCs w:val="28"/>
          <w:lang w:val="uk-UA"/>
        </w:rPr>
        <w:t>, наприклад, підйом плеча та латерофлексія шийного відділу. Найчастіше уражається домінуюче плече (82</w:t>
      </w:r>
      <w:r>
        <w:rPr>
          <w:sz w:val="28"/>
          <w:szCs w:val="28"/>
          <w:lang w:val="uk-UA"/>
        </w:rPr>
        <w:t xml:space="preserve"> %),</w:t>
      </w:r>
      <w:r w:rsidRPr="00B35BD7">
        <w:rPr>
          <w:sz w:val="28"/>
          <w:szCs w:val="28"/>
          <w:lang w:val="uk-UA"/>
        </w:rPr>
        <w:t xml:space="preserve"> біль іррадіює в шию та плечовий суглоб (рідше в руку).</w:t>
      </w:r>
      <w:r>
        <w:rPr>
          <w:sz w:val="28"/>
          <w:szCs w:val="28"/>
          <w:lang w:val="uk-UA"/>
        </w:rPr>
        <w:t xml:space="preserve"> Характерними ознаками є:</w:t>
      </w:r>
      <w:r w:rsidRPr="00B35BD7">
        <w:rPr>
          <w:sz w:val="28"/>
          <w:szCs w:val="28"/>
          <w:lang w:val="uk-UA"/>
        </w:rPr>
        <w:t xml:space="preserve"> </w:t>
      </w:r>
      <w:r>
        <w:rPr>
          <w:sz w:val="28"/>
          <w:szCs w:val="28"/>
          <w:lang w:val="uk-UA"/>
        </w:rPr>
        <w:t>б</w:t>
      </w:r>
      <w:r w:rsidRPr="00B35BD7">
        <w:rPr>
          <w:sz w:val="28"/>
          <w:szCs w:val="28"/>
          <w:lang w:val="uk-UA"/>
        </w:rPr>
        <w:t>іль</w:t>
      </w:r>
      <w:r>
        <w:rPr>
          <w:sz w:val="28"/>
          <w:szCs w:val="28"/>
          <w:lang w:val="uk-UA"/>
        </w:rPr>
        <w:t xml:space="preserve"> у шиї</w:t>
      </w:r>
      <w:r w:rsidRPr="00B35BD7">
        <w:rPr>
          <w:sz w:val="28"/>
          <w:szCs w:val="28"/>
          <w:lang w:val="uk-UA"/>
        </w:rPr>
        <w:t xml:space="preserve"> та обмеження амплітуди рухів (особливо зменшення флексії та латерофлексії у контралатеральний бік)</w:t>
      </w:r>
      <w:r>
        <w:rPr>
          <w:sz w:val="28"/>
          <w:szCs w:val="28"/>
          <w:lang w:val="uk-UA"/>
        </w:rPr>
        <w:t>; г</w:t>
      </w:r>
      <w:r w:rsidRPr="00B35BD7">
        <w:rPr>
          <w:sz w:val="28"/>
          <w:szCs w:val="28"/>
          <w:lang w:val="uk-UA"/>
        </w:rPr>
        <w:t>либокий, ниючий біль та</w:t>
      </w:r>
      <w:r>
        <w:rPr>
          <w:sz w:val="28"/>
          <w:szCs w:val="28"/>
          <w:lang w:val="uk-UA"/>
        </w:rPr>
        <w:t xml:space="preserve"> дискомфорт </w:t>
      </w:r>
      <w:r w:rsidRPr="00B35BD7">
        <w:rPr>
          <w:sz w:val="28"/>
          <w:szCs w:val="28"/>
          <w:lang w:val="uk-UA"/>
        </w:rPr>
        <w:t>у верхній частині спини вздовж верхнього краю лопатки або шиї</w:t>
      </w:r>
      <w:r w:rsidR="00CC30DD" w:rsidRPr="0070621C">
        <w:rPr>
          <w:sz w:val="28"/>
          <w:szCs w:val="28"/>
          <w:lang w:val="uk-UA"/>
        </w:rPr>
        <w:t xml:space="preserve"> [9]</w:t>
      </w:r>
      <w:r>
        <w:rPr>
          <w:sz w:val="28"/>
          <w:szCs w:val="28"/>
          <w:lang w:val="uk-UA"/>
        </w:rPr>
        <w:t>.</w:t>
      </w:r>
    </w:p>
    <w:p w:rsidR="00B35BD7" w:rsidRDefault="00B35BD7" w:rsidP="00B35BD7">
      <w:pPr>
        <w:spacing w:line="360" w:lineRule="auto"/>
        <w:ind w:firstLine="708"/>
        <w:jc w:val="both"/>
        <w:rPr>
          <w:sz w:val="28"/>
          <w:szCs w:val="28"/>
          <w:lang w:val="uk-UA"/>
        </w:rPr>
      </w:pPr>
      <w:r w:rsidRPr="00B35BD7">
        <w:rPr>
          <w:sz w:val="28"/>
          <w:szCs w:val="28"/>
          <w:lang w:val="uk-UA"/>
        </w:rPr>
        <w:t>М</w:t>
      </w:r>
      <w:r>
        <w:rPr>
          <w:sz w:val="28"/>
          <w:szCs w:val="28"/>
          <w:lang w:val="uk-UA"/>
        </w:rPr>
        <w:t xml:space="preserve">’яз, що піднімає лопатку, </w:t>
      </w:r>
      <w:r w:rsidRPr="00B35BD7">
        <w:rPr>
          <w:sz w:val="28"/>
          <w:szCs w:val="28"/>
          <w:lang w:val="uk-UA"/>
        </w:rPr>
        <w:t xml:space="preserve">може мати дві тригерні точки, розташовані у нижній половині м'яза. Нижня тригерна точка знаходиться трохи вище верхнього кута лопатки, а верхня </w:t>
      </w:r>
      <w:r>
        <w:rPr>
          <w:sz w:val="28"/>
          <w:szCs w:val="28"/>
          <w:lang w:val="uk-UA"/>
        </w:rPr>
        <w:t>–</w:t>
      </w:r>
      <w:r w:rsidRPr="00B35BD7">
        <w:rPr>
          <w:sz w:val="28"/>
          <w:szCs w:val="28"/>
          <w:lang w:val="uk-UA"/>
        </w:rPr>
        <w:t xml:space="preserve"> на кілька сантиметрів вище нижньої тригерної точки. Обидві тригерні точки лежать глибоко під верхньою порцією трапецієподібного м'яза, біль від них поширюється латерально на плече та вздовж медіального краю лопатки.</w:t>
      </w:r>
      <w:r>
        <w:rPr>
          <w:sz w:val="28"/>
          <w:szCs w:val="28"/>
          <w:lang w:val="uk-UA"/>
        </w:rPr>
        <w:t xml:space="preserve"> При активних ТТ б</w:t>
      </w:r>
      <w:r w:rsidRPr="00B35BD7">
        <w:rPr>
          <w:sz w:val="28"/>
          <w:szCs w:val="28"/>
          <w:lang w:val="uk-UA"/>
        </w:rPr>
        <w:t>іль буде відтворюватися при пасивному та активному тестуванні амплітуди рухів шийного відділу, особливо при згинанні та бічному нахилі в контралатеральний бік</w:t>
      </w:r>
      <w:r w:rsidR="00CC30DD" w:rsidRPr="0070621C">
        <w:rPr>
          <w:sz w:val="28"/>
          <w:szCs w:val="28"/>
        </w:rPr>
        <w:t xml:space="preserve"> [14]</w:t>
      </w:r>
      <w:r w:rsidR="00AA3EBF">
        <w:rPr>
          <w:sz w:val="28"/>
          <w:szCs w:val="28"/>
          <w:lang w:val="uk-UA"/>
        </w:rPr>
        <w:t>.</w:t>
      </w:r>
    </w:p>
    <w:p w:rsidR="00B35BD7" w:rsidRDefault="00AA3EBF" w:rsidP="00CF6506">
      <w:pPr>
        <w:spacing w:line="360" w:lineRule="auto"/>
        <w:ind w:firstLine="708"/>
        <w:jc w:val="both"/>
        <w:rPr>
          <w:sz w:val="28"/>
          <w:szCs w:val="28"/>
          <w:lang w:val="uk-UA"/>
        </w:rPr>
      </w:pPr>
      <w:r>
        <w:rPr>
          <w:sz w:val="28"/>
          <w:szCs w:val="28"/>
          <w:lang w:val="uk-UA"/>
        </w:rPr>
        <w:t xml:space="preserve">МФБС </w:t>
      </w:r>
      <w:r w:rsidRPr="00AA3EBF">
        <w:rPr>
          <w:sz w:val="28"/>
          <w:szCs w:val="28"/>
          <w:lang w:val="uk-UA"/>
        </w:rPr>
        <w:t xml:space="preserve">переднього сходового м'яза </w:t>
      </w:r>
      <w:r>
        <w:rPr>
          <w:sz w:val="28"/>
          <w:szCs w:val="28"/>
          <w:lang w:val="uk-UA"/>
        </w:rPr>
        <w:t>проявляється специфічними клінічними ознаками, що обумовлено анатомічними особливостями цього м’яза</w:t>
      </w:r>
      <w:r w:rsidRPr="00AA3EBF">
        <w:rPr>
          <w:sz w:val="28"/>
          <w:szCs w:val="28"/>
          <w:lang w:val="uk-UA"/>
        </w:rPr>
        <w:t xml:space="preserve">. Патогенетична ситуація складається внаслідок формування тунельного </w:t>
      </w:r>
      <w:r>
        <w:rPr>
          <w:sz w:val="28"/>
          <w:szCs w:val="28"/>
          <w:lang w:val="uk-UA"/>
        </w:rPr>
        <w:t>синдрому</w:t>
      </w:r>
      <w:r w:rsidRPr="00AA3EBF">
        <w:rPr>
          <w:sz w:val="28"/>
          <w:szCs w:val="28"/>
          <w:lang w:val="uk-UA"/>
        </w:rPr>
        <w:t xml:space="preserve"> між I ребром та заднім краєм переднього сходового м'яза. У гострому кут</w:t>
      </w:r>
      <w:r>
        <w:rPr>
          <w:sz w:val="28"/>
          <w:szCs w:val="28"/>
          <w:lang w:val="uk-UA"/>
        </w:rPr>
        <w:t xml:space="preserve">і </w:t>
      </w:r>
      <w:r w:rsidRPr="00AA3EBF">
        <w:rPr>
          <w:sz w:val="28"/>
          <w:szCs w:val="28"/>
          <w:lang w:val="uk-UA"/>
        </w:rPr>
        <w:t xml:space="preserve">між ними </w:t>
      </w:r>
      <w:r>
        <w:rPr>
          <w:sz w:val="28"/>
          <w:szCs w:val="28"/>
          <w:lang w:val="uk-UA"/>
        </w:rPr>
        <w:t>розташовані</w:t>
      </w:r>
      <w:r w:rsidRPr="00AA3EBF">
        <w:rPr>
          <w:sz w:val="28"/>
          <w:szCs w:val="28"/>
          <w:lang w:val="uk-UA"/>
        </w:rPr>
        <w:t xml:space="preserve"> плечов</w:t>
      </w:r>
      <w:r>
        <w:rPr>
          <w:sz w:val="28"/>
          <w:szCs w:val="28"/>
          <w:lang w:val="uk-UA"/>
        </w:rPr>
        <w:t>е</w:t>
      </w:r>
      <w:r w:rsidRPr="00AA3EBF">
        <w:rPr>
          <w:sz w:val="28"/>
          <w:szCs w:val="28"/>
          <w:lang w:val="uk-UA"/>
        </w:rPr>
        <w:t xml:space="preserve"> сплет</w:t>
      </w:r>
      <w:r>
        <w:rPr>
          <w:sz w:val="28"/>
          <w:szCs w:val="28"/>
          <w:lang w:val="uk-UA"/>
        </w:rPr>
        <w:t>і</w:t>
      </w:r>
      <w:r w:rsidRPr="00AA3EBF">
        <w:rPr>
          <w:sz w:val="28"/>
          <w:szCs w:val="28"/>
          <w:lang w:val="uk-UA"/>
        </w:rPr>
        <w:t xml:space="preserve">ння та підключична артерія. Іритація </w:t>
      </w:r>
      <w:r>
        <w:rPr>
          <w:sz w:val="28"/>
          <w:szCs w:val="28"/>
          <w:lang w:val="uk-UA"/>
        </w:rPr>
        <w:t xml:space="preserve">зі спазмованого м’яза на нервові закінчення </w:t>
      </w:r>
      <w:r w:rsidRPr="00AA3EBF">
        <w:rPr>
          <w:sz w:val="28"/>
          <w:szCs w:val="28"/>
          <w:lang w:val="uk-UA"/>
        </w:rPr>
        <w:t>сплет</w:t>
      </w:r>
      <w:r>
        <w:rPr>
          <w:sz w:val="28"/>
          <w:szCs w:val="28"/>
          <w:lang w:val="uk-UA"/>
        </w:rPr>
        <w:t>і</w:t>
      </w:r>
      <w:r w:rsidRPr="00AA3EBF">
        <w:rPr>
          <w:sz w:val="28"/>
          <w:szCs w:val="28"/>
          <w:lang w:val="uk-UA"/>
        </w:rPr>
        <w:t xml:space="preserve">ння </w:t>
      </w:r>
      <w:r>
        <w:rPr>
          <w:sz w:val="28"/>
          <w:szCs w:val="28"/>
          <w:lang w:val="uk-UA"/>
        </w:rPr>
        <w:t xml:space="preserve">проявляється </w:t>
      </w:r>
      <w:r w:rsidRPr="00AA3EBF">
        <w:rPr>
          <w:sz w:val="28"/>
          <w:szCs w:val="28"/>
          <w:lang w:val="uk-UA"/>
        </w:rPr>
        <w:t>провідникови</w:t>
      </w:r>
      <w:r>
        <w:rPr>
          <w:sz w:val="28"/>
          <w:szCs w:val="28"/>
          <w:lang w:val="uk-UA"/>
        </w:rPr>
        <w:t>м</w:t>
      </w:r>
      <w:r w:rsidRPr="00AA3EBF">
        <w:rPr>
          <w:sz w:val="28"/>
          <w:szCs w:val="28"/>
          <w:lang w:val="uk-UA"/>
        </w:rPr>
        <w:t xml:space="preserve"> б</w:t>
      </w:r>
      <w:r>
        <w:rPr>
          <w:sz w:val="28"/>
          <w:szCs w:val="28"/>
          <w:lang w:val="uk-UA"/>
        </w:rPr>
        <w:t>олем</w:t>
      </w:r>
      <w:r w:rsidRPr="00AA3EBF">
        <w:rPr>
          <w:sz w:val="28"/>
          <w:szCs w:val="28"/>
          <w:lang w:val="uk-UA"/>
        </w:rPr>
        <w:t xml:space="preserve"> у зоні іннервації ліктьового нерва. </w:t>
      </w:r>
      <w:r>
        <w:rPr>
          <w:sz w:val="28"/>
          <w:szCs w:val="28"/>
          <w:lang w:val="uk-UA"/>
        </w:rPr>
        <w:t xml:space="preserve">При компресії підключичної артерії виникає блідість кисті, </w:t>
      </w:r>
      <w:r w:rsidRPr="00AA3EBF">
        <w:rPr>
          <w:sz w:val="28"/>
          <w:szCs w:val="28"/>
          <w:lang w:val="uk-UA"/>
        </w:rPr>
        <w:t>знижен</w:t>
      </w:r>
      <w:r>
        <w:rPr>
          <w:sz w:val="28"/>
          <w:szCs w:val="28"/>
          <w:lang w:val="uk-UA"/>
        </w:rPr>
        <w:t>ня</w:t>
      </w:r>
      <w:r w:rsidRPr="00AA3EBF">
        <w:rPr>
          <w:sz w:val="28"/>
          <w:szCs w:val="28"/>
          <w:lang w:val="uk-UA"/>
        </w:rPr>
        <w:t xml:space="preserve"> її </w:t>
      </w:r>
      <w:r w:rsidRPr="00AA3EBF">
        <w:rPr>
          <w:sz w:val="28"/>
          <w:szCs w:val="28"/>
          <w:lang w:val="uk-UA"/>
        </w:rPr>
        <w:lastRenderedPageBreak/>
        <w:t>температур</w:t>
      </w:r>
      <w:r>
        <w:rPr>
          <w:sz w:val="28"/>
          <w:szCs w:val="28"/>
          <w:lang w:val="uk-UA"/>
        </w:rPr>
        <w:t>и</w:t>
      </w:r>
      <w:r w:rsidRPr="00AA3EBF">
        <w:rPr>
          <w:sz w:val="28"/>
          <w:szCs w:val="28"/>
          <w:lang w:val="uk-UA"/>
        </w:rPr>
        <w:t>, ослабле</w:t>
      </w:r>
      <w:r>
        <w:rPr>
          <w:sz w:val="28"/>
          <w:szCs w:val="28"/>
          <w:lang w:val="uk-UA"/>
        </w:rPr>
        <w:t>ння</w:t>
      </w:r>
      <w:r w:rsidRPr="00AA3EBF">
        <w:rPr>
          <w:sz w:val="28"/>
          <w:szCs w:val="28"/>
          <w:lang w:val="uk-UA"/>
        </w:rPr>
        <w:t xml:space="preserve"> пульсаці</w:t>
      </w:r>
      <w:r>
        <w:rPr>
          <w:sz w:val="28"/>
          <w:szCs w:val="28"/>
          <w:lang w:val="uk-UA"/>
        </w:rPr>
        <w:t>ї на</w:t>
      </w:r>
      <w:r w:rsidRPr="00AA3EBF">
        <w:rPr>
          <w:sz w:val="28"/>
          <w:szCs w:val="28"/>
          <w:lang w:val="uk-UA"/>
        </w:rPr>
        <w:t xml:space="preserve"> променев</w:t>
      </w:r>
      <w:r>
        <w:rPr>
          <w:sz w:val="28"/>
          <w:szCs w:val="28"/>
          <w:lang w:val="uk-UA"/>
        </w:rPr>
        <w:t>ій</w:t>
      </w:r>
      <w:r w:rsidRPr="00AA3EBF">
        <w:rPr>
          <w:sz w:val="28"/>
          <w:szCs w:val="28"/>
          <w:lang w:val="uk-UA"/>
        </w:rPr>
        <w:t xml:space="preserve"> артерії. Нахил та поворот голови в протилежний бік посилюють </w:t>
      </w:r>
      <w:r>
        <w:rPr>
          <w:sz w:val="28"/>
          <w:szCs w:val="28"/>
          <w:lang w:val="uk-UA"/>
        </w:rPr>
        <w:t xml:space="preserve">болючі </w:t>
      </w:r>
      <w:r w:rsidRPr="00AA3EBF">
        <w:rPr>
          <w:sz w:val="28"/>
          <w:szCs w:val="28"/>
          <w:lang w:val="uk-UA"/>
        </w:rPr>
        <w:t>відчуття. Як правило, цей синдром є одностороннім</w:t>
      </w:r>
      <w:r w:rsidR="00CC30DD" w:rsidRPr="0070621C">
        <w:rPr>
          <w:sz w:val="28"/>
          <w:szCs w:val="28"/>
          <w:lang w:val="uk-UA"/>
        </w:rPr>
        <w:t xml:space="preserve"> [16]</w:t>
      </w:r>
      <w:r w:rsidRPr="00AA3EBF">
        <w:rPr>
          <w:sz w:val="28"/>
          <w:szCs w:val="28"/>
          <w:lang w:val="uk-UA"/>
        </w:rPr>
        <w:t>.</w:t>
      </w:r>
    </w:p>
    <w:p w:rsidR="0095770D" w:rsidRDefault="00D34EDC" w:rsidP="0095770D">
      <w:pPr>
        <w:spacing w:line="360" w:lineRule="auto"/>
        <w:ind w:firstLine="708"/>
        <w:jc w:val="both"/>
        <w:rPr>
          <w:sz w:val="28"/>
          <w:szCs w:val="28"/>
          <w:lang w:val="uk-UA"/>
        </w:rPr>
      </w:pPr>
      <w:r w:rsidRPr="00D34EDC">
        <w:rPr>
          <w:sz w:val="28"/>
          <w:szCs w:val="28"/>
          <w:lang w:val="uk-UA"/>
        </w:rPr>
        <w:t>Грудино-ключично-соскоподібн</w:t>
      </w:r>
      <w:r>
        <w:rPr>
          <w:sz w:val="28"/>
          <w:szCs w:val="28"/>
          <w:lang w:val="uk-UA"/>
        </w:rPr>
        <w:t>ий м'яз</w:t>
      </w:r>
      <w:r w:rsidRPr="00D34EDC">
        <w:rPr>
          <w:sz w:val="28"/>
          <w:szCs w:val="28"/>
          <w:lang w:val="uk-UA"/>
        </w:rPr>
        <w:t xml:space="preserve"> являє собою м'яз людини, в яко</w:t>
      </w:r>
      <w:r>
        <w:rPr>
          <w:sz w:val="28"/>
          <w:szCs w:val="28"/>
          <w:lang w:val="uk-UA"/>
        </w:rPr>
        <w:t>му</w:t>
      </w:r>
      <w:r w:rsidRPr="00D34EDC">
        <w:rPr>
          <w:sz w:val="28"/>
          <w:szCs w:val="28"/>
          <w:lang w:val="uk-UA"/>
        </w:rPr>
        <w:t xml:space="preserve"> часто розвиваються численні міофасціальні тригерні точки: на рівні кінця</w:t>
      </w:r>
      <w:r w:rsidR="0095770D">
        <w:rPr>
          <w:sz w:val="28"/>
          <w:szCs w:val="28"/>
          <w:lang w:val="uk-UA"/>
        </w:rPr>
        <w:t xml:space="preserve"> грудини</w:t>
      </w:r>
      <w:r w:rsidRPr="00D34EDC">
        <w:rPr>
          <w:sz w:val="28"/>
          <w:szCs w:val="28"/>
          <w:lang w:val="uk-UA"/>
        </w:rPr>
        <w:t xml:space="preserve">, на рівні кінця ключиці і на рівні обох кінців. </w:t>
      </w:r>
      <w:r w:rsidR="009B4879">
        <w:rPr>
          <w:sz w:val="28"/>
          <w:szCs w:val="28"/>
          <w:lang w:val="uk-UA"/>
        </w:rPr>
        <w:t xml:space="preserve">Розвитку МФБМ </w:t>
      </w:r>
      <w:r w:rsidR="009B4879" w:rsidRPr="009B4879">
        <w:rPr>
          <w:sz w:val="28"/>
          <w:szCs w:val="28"/>
          <w:lang w:val="uk-UA"/>
        </w:rPr>
        <w:t>грудино-ключично-соскоподібн</w:t>
      </w:r>
      <w:r w:rsidR="009B4879">
        <w:rPr>
          <w:sz w:val="28"/>
          <w:szCs w:val="28"/>
          <w:lang w:val="uk-UA"/>
        </w:rPr>
        <w:t>ого</w:t>
      </w:r>
      <w:r w:rsidR="009B4879" w:rsidRPr="009B4879">
        <w:rPr>
          <w:sz w:val="28"/>
          <w:szCs w:val="28"/>
          <w:lang w:val="uk-UA"/>
        </w:rPr>
        <w:t xml:space="preserve"> м'яз</w:t>
      </w:r>
      <w:r w:rsidR="009B4879">
        <w:rPr>
          <w:sz w:val="28"/>
          <w:szCs w:val="28"/>
          <w:lang w:val="uk-UA"/>
        </w:rPr>
        <w:t>у</w:t>
      </w:r>
      <w:r w:rsidR="009B4879" w:rsidRPr="009B4879">
        <w:rPr>
          <w:sz w:val="28"/>
          <w:szCs w:val="28"/>
          <w:lang w:val="uk-UA"/>
        </w:rPr>
        <w:t xml:space="preserve"> </w:t>
      </w:r>
      <w:r w:rsidR="009B4879">
        <w:rPr>
          <w:sz w:val="28"/>
          <w:szCs w:val="28"/>
          <w:lang w:val="uk-UA"/>
        </w:rPr>
        <w:t>сприяє</w:t>
      </w:r>
      <w:r w:rsidR="009B4879" w:rsidRPr="009B4879">
        <w:rPr>
          <w:sz w:val="28"/>
          <w:szCs w:val="28"/>
          <w:lang w:val="uk-UA"/>
        </w:rPr>
        <w:t xml:space="preserve"> тривал</w:t>
      </w:r>
      <w:r w:rsidR="009B4879">
        <w:rPr>
          <w:sz w:val="28"/>
          <w:szCs w:val="28"/>
          <w:lang w:val="uk-UA"/>
        </w:rPr>
        <w:t>а</w:t>
      </w:r>
      <w:r w:rsidR="009B4879" w:rsidRPr="009B4879">
        <w:rPr>
          <w:sz w:val="28"/>
          <w:szCs w:val="28"/>
          <w:lang w:val="uk-UA"/>
        </w:rPr>
        <w:t xml:space="preserve"> робот</w:t>
      </w:r>
      <w:r w:rsidR="009B4879">
        <w:rPr>
          <w:sz w:val="28"/>
          <w:szCs w:val="28"/>
          <w:lang w:val="uk-UA"/>
        </w:rPr>
        <w:t>а</w:t>
      </w:r>
      <w:r w:rsidR="009B4879" w:rsidRPr="009B4879">
        <w:rPr>
          <w:sz w:val="28"/>
          <w:szCs w:val="28"/>
          <w:lang w:val="uk-UA"/>
        </w:rPr>
        <w:t>, пов'язан</w:t>
      </w:r>
      <w:r w:rsidR="009B4879">
        <w:rPr>
          <w:sz w:val="28"/>
          <w:szCs w:val="28"/>
          <w:lang w:val="uk-UA"/>
        </w:rPr>
        <w:t>а</w:t>
      </w:r>
      <w:r w:rsidR="009B4879" w:rsidRPr="009B4879">
        <w:rPr>
          <w:sz w:val="28"/>
          <w:szCs w:val="28"/>
          <w:lang w:val="uk-UA"/>
        </w:rPr>
        <w:t xml:space="preserve"> із нахилом голови вперед. </w:t>
      </w:r>
      <w:r w:rsidRPr="00D34EDC">
        <w:rPr>
          <w:sz w:val="28"/>
          <w:szCs w:val="28"/>
          <w:lang w:val="uk-UA"/>
        </w:rPr>
        <w:t xml:space="preserve">Відображена біль, яка виходить із обох частин грудино-ключично-соскоподібного м'яза, різних як анатомічно, так і функціонально, також </w:t>
      </w:r>
      <w:r>
        <w:rPr>
          <w:sz w:val="28"/>
          <w:szCs w:val="28"/>
          <w:lang w:val="uk-UA"/>
        </w:rPr>
        <w:t>ма</w:t>
      </w:r>
      <w:r w:rsidRPr="00D34EDC">
        <w:rPr>
          <w:sz w:val="28"/>
          <w:szCs w:val="28"/>
          <w:lang w:val="uk-UA"/>
        </w:rPr>
        <w:t xml:space="preserve">є два різних </w:t>
      </w:r>
      <w:r w:rsidR="00B66B20" w:rsidRPr="00D34EDC">
        <w:rPr>
          <w:sz w:val="28"/>
          <w:szCs w:val="28"/>
          <w:lang w:val="uk-UA"/>
        </w:rPr>
        <w:t>пат</w:t>
      </w:r>
      <w:r w:rsidR="00B66B20">
        <w:rPr>
          <w:sz w:val="28"/>
          <w:szCs w:val="28"/>
          <w:lang w:val="uk-UA"/>
        </w:rPr>
        <w:t>т</w:t>
      </w:r>
      <w:r w:rsidR="00B66B20" w:rsidRPr="00D34EDC">
        <w:rPr>
          <w:sz w:val="28"/>
          <w:szCs w:val="28"/>
          <w:lang w:val="uk-UA"/>
        </w:rPr>
        <w:t>ерн</w:t>
      </w:r>
      <w:r w:rsidR="00B66B20">
        <w:rPr>
          <w:sz w:val="28"/>
          <w:szCs w:val="28"/>
          <w:lang w:val="uk-UA"/>
        </w:rPr>
        <w:t>а</w:t>
      </w:r>
      <w:r w:rsidRPr="00D34EDC">
        <w:rPr>
          <w:sz w:val="28"/>
          <w:szCs w:val="28"/>
          <w:lang w:val="uk-UA"/>
        </w:rPr>
        <w:t>. У кожній частині м'яз</w:t>
      </w:r>
      <w:r>
        <w:rPr>
          <w:sz w:val="28"/>
          <w:szCs w:val="28"/>
          <w:lang w:val="uk-UA"/>
        </w:rPr>
        <w:t>а</w:t>
      </w:r>
      <w:r w:rsidRPr="00D34EDC">
        <w:rPr>
          <w:sz w:val="28"/>
          <w:szCs w:val="28"/>
          <w:lang w:val="uk-UA"/>
        </w:rPr>
        <w:t xml:space="preserve"> міофасціальні тригерні точки </w:t>
      </w:r>
      <w:r>
        <w:rPr>
          <w:sz w:val="28"/>
          <w:szCs w:val="28"/>
          <w:lang w:val="uk-UA"/>
        </w:rPr>
        <w:t>про</w:t>
      </w:r>
      <w:r w:rsidRPr="00D34EDC">
        <w:rPr>
          <w:sz w:val="28"/>
          <w:szCs w:val="28"/>
          <w:lang w:val="uk-UA"/>
        </w:rPr>
        <w:t xml:space="preserve">являються різними вегетативними феноменами і порушеннями пропріорецепціі. З </w:t>
      </w:r>
      <w:r>
        <w:rPr>
          <w:sz w:val="28"/>
          <w:szCs w:val="28"/>
          <w:lang w:val="uk-UA"/>
        </w:rPr>
        <w:t xml:space="preserve">грудинної </w:t>
      </w:r>
      <w:r w:rsidRPr="00D34EDC">
        <w:rPr>
          <w:sz w:val="28"/>
          <w:szCs w:val="28"/>
          <w:lang w:val="uk-UA"/>
        </w:rPr>
        <w:t>частини біль може від</w:t>
      </w:r>
      <w:r w:rsidR="0095770D">
        <w:rPr>
          <w:sz w:val="28"/>
          <w:szCs w:val="28"/>
          <w:lang w:val="uk-UA"/>
        </w:rPr>
        <w:t>давати</w:t>
      </w:r>
      <w:r w:rsidRPr="00D34EDC">
        <w:rPr>
          <w:sz w:val="28"/>
          <w:szCs w:val="28"/>
          <w:lang w:val="uk-UA"/>
        </w:rPr>
        <w:t xml:space="preserve"> </w:t>
      </w:r>
      <w:r w:rsidR="0095770D">
        <w:rPr>
          <w:sz w:val="28"/>
          <w:szCs w:val="28"/>
          <w:lang w:val="uk-UA"/>
        </w:rPr>
        <w:t>у</w:t>
      </w:r>
      <w:r w:rsidRPr="00D34EDC">
        <w:rPr>
          <w:sz w:val="28"/>
          <w:szCs w:val="28"/>
          <w:lang w:val="uk-UA"/>
        </w:rPr>
        <w:t xml:space="preserve"> верхівку голови, потиличну область, щоки, надбрів'я, </w:t>
      </w:r>
      <w:r w:rsidR="0095770D">
        <w:rPr>
          <w:sz w:val="28"/>
          <w:szCs w:val="28"/>
          <w:lang w:val="uk-UA"/>
        </w:rPr>
        <w:t>у</w:t>
      </w:r>
      <w:r w:rsidRPr="00D34EDC">
        <w:rPr>
          <w:sz w:val="28"/>
          <w:szCs w:val="28"/>
          <w:lang w:val="uk-UA"/>
        </w:rPr>
        <w:t xml:space="preserve"> </w:t>
      </w:r>
      <w:r>
        <w:rPr>
          <w:sz w:val="28"/>
          <w:szCs w:val="28"/>
          <w:lang w:val="uk-UA"/>
        </w:rPr>
        <w:t>гортань</w:t>
      </w:r>
      <w:r w:rsidRPr="00D34EDC">
        <w:rPr>
          <w:sz w:val="28"/>
          <w:szCs w:val="28"/>
          <w:lang w:val="uk-UA"/>
        </w:rPr>
        <w:t xml:space="preserve"> і грудину. </w:t>
      </w:r>
      <w:r w:rsidR="0095770D">
        <w:rPr>
          <w:sz w:val="28"/>
          <w:szCs w:val="28"/>
          <w:lang w:val="uk-UA"/>
        </w:rPr>
        <w:t>Пацієнти</w:t>
      </w:r>
      <w:r w:rsidRPr="00D34EDC">
        <w:rPr>
          <w:sz w:val="28"/>
          <w:szCs w:val="28"/>
          <w:lang w:val="uk-UA"/>
        </w:rPr>
        <w:t xml:space="preserve"> з міофасц</w:t>
      </w:r>
      <w:r>
        <w:rPr>
          <w:sz w:val="28"/>
          <w:szCs w:val="28"/>
          <w:lang w:val="uk-UA"/>
        </w:rPr>
        <w:t>і</w:t>
      </w:r>
      <w:r w:rsidRPr="00D34EDC">
        <w:rPr>
          <w:sz w:val="28"/>
          <w:szCs w:val="28"/>
          <w:lang w:val="uk-UA"/>
        </w:rPr>
        <w:t>альни</w:t>
      </w:r>
      <w:r>
        <w:rPr>
          <w:sz w:val="28"/>
          <w:szCs w:val="28"/>
          <w:lang w:val="uk-UA"/>
        </w:rPr>
        <w:t>ми</w:t>
      </w:r>
      <w:r w:rsidRPr="00D34EDC">
        <w:rPr>
          <w:sz w:val="28"/>
          <w:szCs w:val="28"/>
          <w:lang w:val="uk-UA"/>
        </w:rPr>
        <w:t xml:space="preserve"> тригерними точками, розташованими в ключичн</w:t>
      </w:r>
      <w:r>
        <w:rPr>
          <w:sz w:val="28"/>
          <w:szCs w:val="28"/>
          <w:lang w:val="uk-UA"/>
        </w:rPr>
        <w:t xml:space="preserve">ій </w:t>
      </w:r>
      <w:r w:rsidRPr="00D34EDC">
        <w:rPr>
          <w:sz w:val="28"/>
          <w:szCs w:val="28"/>
          <w:lang w:val="uk-UA"/>
        </w:rPr>
        <w:t>частини м'яз</w:t>
      </w:r>
      <w:r>
        <w:rPr>
          <w:sz w:val="28"/>
          <w:szCs w:val="28"/>
          <w:lang w:val="uk-UA"/>
        </w:rPr>
        <w:t>а</w:t>
      </w:r>
      <w:r w:rsidRPr="00D34EDC">
        <w:rPr>
          <w:sz w:val="28"/>
          <w:szCs w:val="28"/>
          <w:lang w:val="uk-UA"/>
        </w:rPr>
        <w:t>, зазвичай відчувають біль в лобовій частині голови і вухах, в той час як тригерні точки, розташовані в грудинн</w:t>
      </w:r>
      <w:r>
        <w:rPr>
          <w:sz w:val="28"/>
          <w:szCs w:val="28"/>
          <w:lang w:val="uk-UA"/>
        </w:rPr>
        <w:t>і</w:t>
      </w:r>
      <w:r w:rsidRPr="00D34EDC">
        <w:rPr>
          <w:sz w:val="28"/>
          <w:szCs w:val="28"/>
          <w:lang w:val="uk-UA"/>
        </w:rPr>
        <w:t>й частин</w:t>
      </w:r>
      <w:r>
        <w:rPr>
          <w:sz w:val="28"/>
          <w:szCs w:val="28"/>
          <w:lang w:val="uk-UA"/>
        </w:rPr>
        <w:t>і</w:t>
      </w:r>
      <w:r w:rsidRPr="00D34EDC">
        <w:rPr>
          <w:sz w:val="28"/>
          <w:szCs w:val="28"/>
          <w:lang w:val="uk-UA"/>
        </w:rPr>
        <w:t>, відображають б</w:t>
      </w:r>
      <w:r>
        <w:rPr>
          <w:sz w:val="28"/>
          <w:szCs w:val="28"/>
          <w:lang w:val="uk-UA"/>
        </w:rPr>
        <w:t>іль в область обличчя та очниці</w:t>
      </w:r>
      <w:r w:rsidR="00CC30DD" w:rsidRPr="0070621C">
        <w:rPr>
          <w:sz w:val="28"/>
          <w:szCs w:val="28"/>
          <w:lang w:val="uk-UA"/>
        </w:rPr>
        <w:t xml:space="preserve"> [24]</w:t>
      </w:r>
      <w:r w:rsidR="0095770D">
        <w:rPr>
          <w:sz w:val="28"/>
          <w:szCs w:val="28"/>
          <w:lang w:val="uk-UA"/>
        </w:rPr>
        <w:t>.</w:t>
      </w:r>
    </w:p>
    <w:p w:rsidR="0095770D" w:rsidRPr="0095770D" w:rsidRDefault="0095770D" w:rsidP="0095770D">
      <w:pPr>
        <w:spacing w:line="360" w:lineRule="auto"/>
        <w:ind w:firstLine="708"/>
        <w:jc w:val="both"/>
        <w:rPr>
          <w:sz w:val="28"/>
          <w:szCs w:val="28"/>
          <w:lang w:val="uk-UA"/>
        </w:rPr>
      </w:pPr>
      <w:r>
        <w:rPr>
          <w:sz w:val="28"/>
          <w:szCs w:val="28"/>
          <w:lang w:val="uk-UA"/>
        </w:rPr>
        <w:t>Більш важкий ступінь МФБС характеризується появою активних ТТ відразу у декількох м’язах. Типовим прикладом такого стану є в</w:t>
      </w:r>
      <w:r w:rsidRPr="0095770D">
        <w:rPr>
          <w:sz w:val="28"/>
          <w:szCs w:val="28"/>
          <w:lang w:val="uk-UA"/>
        </w:rPr>
        <w:t xml:space="preserve">ерхній перехресний синдром </w:t>
      </w:r>
      <w:r>
        <w:rPr>
          <w:sz w:val="28"/>
          <w:szCs w:val="28"/>
          <w:lang w:val="uk-UA"/>
        </w:rPr>
        <w:t>або синдром</w:t>
      </w:r>
      <w:r w:rsidRPr="0095770D">
        <w:rPr>
          <w:sz w:val="28"/>
          <w:szCs w:val="28"/>
          <w:lang w:val="uk-UA"/>
        </w:rPr>
        <w:t xml:space="preserve"> перехреста плечового поясу. При </w:t>
      </w:r>
      <w:r>
        <w:rPr>
          <w:sz w:val="28"/>
          <w:szCs w:val="28"/>
          <w:lang w:val="uk-UA"/>
        </w:rPr>
        <w:t>цьому синдрому</w:t>
      </w:r>
      <w:r w:rsidRPr="0095770D">
        <w:rPr>
          <w:sz w:val="28"/>
          <w:szCs w:val="28"/>
          <w:lang w:val="uk-UA"/>
        </w:rPr>
        <w:t xml:space="preserve"> напруженість верхньої частини трапецієподібного м'яза і м'яза, що піднімає лопатку на дорсальній стороні перехрещується з напруженістю великого та малого грудних м'язів. Слабкість глибоких згиначів шиї вентрально перехрещується зі слабкістю середньої та нижньої частини </w:t>
      </w:r>
      <w:r>
        <w:rPr>
          <w:sz w:val="28"/>
          <w:szCs w:val="28"/>
          <w:lang w:val="uk-UA"/>
        </w:rPr>
        <w:t xml:space="preserve">трапецієподібного </w:t>
      </w:r>
      <w:r w:rsidR="00CC30DD">
        <w:rPr>
          <w:sz w:val="28"/>
          <w:szCs w:val="28"/>
          <w:lang w:val="uk-UA"/>
        </w:rPr>
        <w:t>м’яза</w:t>
      </w:r>
      <w:r w:rsidR="00CC30DD" w:rsidRPr="0070621C">
        <w:rPr>
          <w:sz w:val="28"/>
          <w:szCs w:val="28"/>
          <w:lang w:val="uk-UA"/>
        </w:rPr>
        <w:t xml:space="preserve"> [25]</w:t>
      </w:r>
      <w:r w:rsidRPr="0095770D">
        <w:rPr>
          <w:sz w:val="28"/>
          <w:szCs w:val="28"/>
          <w:lang w:val="uk-UA"/>
        </w:rPr>
        <w:t xml:space="preserve">. </w:t>
      </w:r>
      <w:r>
        <w:rPr>
          <w:sz w:val="28"/>
          <w:szCs w:val="28"/>
          <w:lang w:val="uk-UA"/>
        </w:rPr>
        <w:t xml:space="preserve"> </w:t>
      </w:r>
    </w:p>
    <w:p w:rsidR="00D34EDC" w:rsidRPr="0042650D" w:rsidRDefault="0095770D" w:rsidP="00CF6506">
      <w:pPr>
        <w:spacing w:line="360" w:lineRule="auto"/>
        <w:ind w:firstLine="708"/>
        <w:jc w:val="both"/>
        <w:rPr>
          <w:sz w:val="28"/>
          <w:szCs w:val="28"/>
          <w:lang w:val="uk-UA"/>
        </w:rPr>
      </w:pPr>
      <w:r w:rsidRPr="0095770D">
        <w:rPr>
          <w:sz w:val="28"/>
          <w:szCs w:val="28"/>
          <w:lang w:val="uk-UA"/>
        </w:rPr>
        <w:t xml:space="preserve">При </w:t>
      </w:r>
      <w:r>
        <w:rPr>
          <w:sz w:val="28"/>
          <w:szCs w:val="28"/>
          <w:lang w:val="uk-UA"/>
        </w:rPr>
        <w:t xml:space="preserve">верхньому перехресному синдромі </w:t>
      </w:r>
      <w:r w:rsidRPr="0095770D">
        <w:rPr>
          <w:sz w:val="28"/>
          <w:szCs w:val="28"/>
          <w:lang w:val="uk-UA"/>
        </w:rPr>
        <w:t>спостерігаються специфічні постуральні зміни, включаючи переднє положення голови, посилення шийного лордоз</w:t>
      </w:r>
      <w:r>
        <w:rPr>
          <w:sz w:val="28"/>
          <w:szCs w:val="28"/>
          <w:lang w:val="uk-UA"/>
        </w:rPr>
        <w:t>у</w:t>
      </w:r>
      <w:r w:rsidRPr="0095770D">
        <w:rPr>
          <w:sz w:val="28"/>
          <w:szCs w:val="28"/>
          <w:lang w:val="uk-UA"/>
        </w:rPr>
        <w:t xml:space="preserve"> та грудного кіфозу, підняті та зміщені вперед плечі, ротаці</w:t>
      </w:r>
      <w:r>
        <w:rPr>
          <w:sz w:val="28"/>
          <w:szCs w:val="28"/>
          <w:lang w:val="uk-UA"/>
        </w:rPr>
        <w:t>я</w:t>
      </w:r>
      <w:r w:rsidRPr="0095770D">
        <w:rPr>
          <w:sz w:val="28"/>
          <w:szCs w:val="28"/>
          <w:lang w:val="uk-UA"/>
        </w:rPr>
        <w:t xml:space="preserve"> та крилоподібність лопаток. Ці постуральні зміни знижують стабільність у плече-лопатковому суглобі, що вимагає активації верхньої частини</w:t>
      </w:r>
      <w:r>
        <w:rPr>
          <w:sz w:val="28"/>
          <w:szCs w:val="28"/>
          <w:lang w:val="uk-UA"/>
        </w:rPr>
        <w:t xml:space="preserve"> </w:t>
      </w:r>
      <w:r>
        <w:rPr>
          <w:sz w:val="28"/>
          <w:szCs w:val="28"/>
          <w:lang w:val="uk-UA"/>
        </w:rPr>
        <w:lastRenderedPageBreak/>
        <w:t>трапецієподібного м’яза</w:t>
      </w:r>
      <w:r w:rsidR="008A4A61">
        <w:rPr>
          <w:sz w:val="28"/>
          <w:szCs w:val="28"/>
          <w:lang w:val="uk-UA"/>
        </w:rPr>
        <w:t>,</w:t>
      </w:r>
      <w:r>
        <w:rPr>
          <w:sz w:val="28"/>
          <w:szCs w:val="28"/>
          <w:lang w:val="uk-UA"/>
        </w:rPr>
        <w:t xml:space="preserve"> м’яза, що піднімає лопатку</w:t>
      </w:r>
      <w:r w:rsidR="008A4A61">
        <w:rPr>
          <w:sz w:val="28"/>
          <w:szCs w:val="28"/>
          <w:lang w:val="uk-UA"/>
        </w:rPr>
        <w:t xml:space="preserve">, та </w:t>
      </w:r>
      <w:r w:rsidR="008A4A61" w:rsidRPr="0095770D">
        <w:rPr>
          <w:sz w:val="28"/>
          <w:szCs w:val="28"/>
          <w:lang w:val="uk-UA"/>
        </w:rPr>
        <w:t>передні</w:t>
      </w:r>
      <w:r w:rsidR="008A4A61">
        <w:rPr>
          <w:sz w:val="28"/>
          <w:szCs w:val="28"/>
          <w:lang w:val="uk-UA"/>
        </w:rPr>
        <w:t>х</w:t>
      </w:r>
      <w:r w:rsidR="008A4A61" w:rsidRPr="0095770D">
        <w:rPr>
          <w:sz w:val="28"/>
          <w:szCs w:val="28"/>
          <w:lang w:val="uk-UA"/>
        </w:rPr>
        <w:t xml:space="preserve"> м'яз</w:t>
      </w:r>
      <w:r w:rsidR="008A4A61">
        <w:rPr>
          <w:sz w:val="28"/>
          <w:szCs w:val="28"/>
          <w:lang w:val="uk-UA"/>
        </w:rPr>
        <w:t xml:space="preserve">ів </w:t>
      </w:r>
      <w:r w:rsidR="008A4A61" w:rsidRPr="0095770D">
        <w:rPr>
          <w:sz w:val="28"/>
          <w:szCs w:val="28"/>
          <w:lang w:val="uk-UA"/>
        </w:rPr>
        <w:t>грудної клітки</w:t>
      </w:r>
      <w:r w:rsidR="00CF6506">
        <w:rPr>
          <w:sz w:val="28"/>
          <w:szCs w:val="28"/>
          <w:lang w:val="uk-UA"/>
        </w:rPr>
        <w:t xml:space="preserve"> </w:t>
      </w:r>
      <w:r w:rsidR="00B23A61">
        <w:rPr>
          <w:sz w:val="28"/>
          <w:szCs w:val="28"/>
          <w:lang w:val="uk-UA"/>
        </w:rPr>
        <w:t>[</w:t>
      </w:r>
      <w:r w:rsidR="00CC30DD" w:rsidRPr="0070621C">
        <w:rPr>
          <w:sz w:val="28"/>
          <w:szCs w:val="28"/>
          <w:lang w:val="uk-UA"/>
        </w:rPr>
        <w:t>16</w:t>
      </w:r>
      <w:r w:rsidR="004F3D68" w:rsidRPr="004F3D68">
        <w:rPr>
          <w:sz w:val="28"/>
          <w:szCs w:val="28"/>
          <w:lang w:val="uk-UA"/>
        </w:rPr>
        <w:t>]</w:t>
      </w:r>
      <w:r w:rsidR="00AC023B" w:rsidRPr="00AC023B">
        <w:rPr>
          <w:sz w:val="28"/>
          <w:szCs w:val="28"/>
          <w:lang w:val="uk-UA"/>
        </w:rPr>
        <w:t>.</w:t>
      </w:r>
    </w:p>
    <w:p w:rsidR="004F3D68" w:rsidRPr="0042650D" w:rsidRDefault="004F3D68" w:rsidP="00423E10">
      <w:pPr>
        <w:spacing w:line="360" w:lineRule="auto"/>
        <w:ind w:firstLine="708"/>
        <w:jc w:val="both"/>
        <w:rPr>
          <w:sz w:val="28"/>
          <w:szCs w:val="28"/>
          <w:lang w:val="uk-UA"/>
        </w:rPr>
      </w:pPr>
    </w:p>
    <w:p w:rsidR="00423E10" w:rsidRDefault="00423E10" w:rsidP="00CF6506">
      <w:pPr>
        <w:spacing w:line="360" w:lineRule="auto"/>
        <w:ind w:firstLine="708"/>
        <w:jc w:val="both"/>
        <w:rPr>
          <w:sz w:val="28"/>
          <w:szCs w:val="28"/>
          <w:lang w:val="uk-UA"/>
        </w:rPr>
      </w:pPr>
      <w:r>
        <w:rPr>
          <w:sz w:val="28"/>
          <w:szCs w:val="28"/>
          <w:lang w:val="uk-UA"/>
        </w:rPr>
        <w:t xml:space="preserve">1.3 </w:t>
      </w:r>
      <w:r w:rsidR="00CF6506" w:rsidRPr="00CF6506">
        <w:rPr>
          <w:sz w:val="28"/>
          <w:szCs w:val="28"/>
          <w:lang w:val="uk-UA"/>
        </w:rPr>
        <w:t>Сучасні підходи до реабілітації осіб з міофасціальними</w:t>
      </w:r>
      <w:r w:rsidR="00CF6506">
        <w:rPr>
          <w:sz w:val="28"/>
          <w:szCs w:val="28"/>
          <w:lang w:val="uk-UA"/>
        </w:rPr>
        <w:t xml:space="preserve"> </w:t>
      </w:r>
      <w:r w:rsidR="00CF6506" w:rsidRPr="00CF6506">
        <w:rPr>
          <w:sz w:val="28"/>
          <w:szCs w:val="28"/>
          <w:lang w:val="uk-UA"/>
        </w:rPr>
        <w:t>синдромами</w:t>
      </w:r>
    </w:p>
    <w:p w:rsidR="00423E10" w:rsidRDefault="00423E10" w:rsidP="00423E10">
      <w:pPr>
        <w:spacing w:line="360" w:lineRule="auto"/>
        <w:ind w:firstLine="708"/>
        <w:jc w:val="both"/>
        <w:rPr>
          <w:sz w:val="28"/>
          <w:szCs w:val="28"/>
          <w:lang w:val="uk-UA"/>
        </w:rPr>
      </w:pPr>
    </w:p>
    <w:p w:rsidR="00874B5E" w:rsidRDefault="006232B1" w:rsidP="00874B5E">
      <w:pPr>
        <w:spacing w:line="360" w:lineRule="auto"/>
        <w:ind w:firstLine="708"/>
        <w:jc w:val="both"/>
        <w:rPr>
          <w:sz w:val="28"/>
          <w:szCs w:val="28"/>
          <w:lang w:val="uk-UA"/>
        </w:rPr>
      </w:pPr>
      <w:r w:rsidRPr="006232B1">
        <w:rPr>
          <w:sz w:val="28"/>
          <w:szCs w:val="28"/>
          <w:lang w:val="uk-UA"/>
        </w:rPr>
        <w:t>Основним напрямом лікування міофасціального болю</w:t>
      </w:r>
      <w:r>
        <w:rPr>
          <w:sz w:val="28"/>
          <w:szCs w:val="28"/>
          <w:lang w:val="uk-UA"/>
        </w:rPr>
        <w:t xml:space="preserve"> </w:t>
      </w:r>
      <w:r w:rsidRPr="006232B1">
        <w:rPr>
          <w:sz w:val="28"/>
          <w:szCs w:val="28"/>
          <w:lang w:val="uk-UA"/>
        </w:rPr>
        <w:t>є розрив порочного кола болю шляхом усунення</w:t>
      </w:r>
      <w:r>
        <w:rPr>
          <w:sz w:val="28"/>
          <w:szCs w:val="28"/>
          <w:lang w:val="uk-UA"/>
        </w:rPr>
        <w:t xml:space="preserve"> ТТ</w:t>
      </w:r>
      <w:r w:rsidRPr="006232B1">
        <w:rPr>
          <w:sz w:val="28"/>
          <w:szCs w:val="28"/>
          <w:lang w:val="uk-UA"/>
        </w:rPr>
        <w:t xml:space="preserve">. </w:t>
      </w:r>
      <w:r w:rsidR="00874B5E" w:rsidRPr="00874B5E">
        <w:rPr>
          <w:sz w:val="28"/>
          <w:szCs w:val="28"/>
          <w:lang w:val="uk-UA"/>
        </w:rPr>
        <w:t>Основними цілями реабілітаційного втручання у випадку хронічного неспецифічного</w:t>
      </w:r>
      <w:r w:rsidR="00874B5E">
        <w:rPr>
          <w:sz w:val="28"/>
          <w:szCs w:val="28"/>
          <w:lang w:val="uk-UA"/>
        </w:rPr>
        <w:t xml:space="preserve"> </w:t>
      </w:r>
      <w:r w:rsidR="00874B5E" w:rsidRPr="00874B5E">
        <w:rPr>
          <w:sz w:val="28"/>
          <w:szCs w:val="28"/>
          <w:lang w:val="uk-UA"/>
        </w:rPr>
        <w:t>болю у спині є</w:t>
      </w:r>
      <w:r w:rsidR="00CC30DD" w:rsidRPr="0070621C">
        <w:rPr>
          <w:sz w:val="28"/>
          <w:szCs w:val="28"/>
        </w:rPr>
        <w:t xml:space="preserve"> [26]</w:t>
      </w:r>
      <w:r w:rsidR="00874B5E" w:rsidRPr="00874B5E">
        <w:rPr>
          <w:sz w:val="28"/>
          <w:szCs w:val="28"/>
          <w:lang w:val="uk-UA"/>
        </w:rPr>
        <w:t>:</w:t>
      </w:r>
    </w:p>
    <w:p w:rsidR="00874B5E" w:rsidRPr="00874B5E" w:rsidRDefault="00874B5E" w:rsidP="00874B5E">
      <w:pPr>
        <w:spacing w:line="360" w:lineRule="auto"/>
        <w:ind w:firstLine="708"/>
        <w:jc w:val="both"/>
        <w:rPr>
          <w:sz w:val="28"/>
          <w:szCs w:val="28"/>
          <w:lang w:val="uk-UA"/>
        </w:rPr>
      </w:pPr>
      <w:r>
        <w:rPr>
          <w:sz w:val="28"/>
          <w:szCs w:val="28"/>
          <w:lang w:val="uk-UA"/>
        </w:rPr>
        <w:t>– корекція міофасціальної дисфункції, зменшення больового синдрому;</w:t>
      </w:r>
    </w:p>
    <w:p w:rsidR="00127A63" w:rsidRPr="00874B5E" w:rsidRDefault="00127A63" w:rsidP="00127A63">
      <w:pPr>
        <w:spacing w:line="360" w:lineRule="auto"/>
        <w:ind w:firstLine="708"/>
        <w:jc w:val="both"/>
        <w:rPr>
          <w:sz w:val="28"/>
          <w:szCs w:val="28"/>
          <w:lang w:val="uk-UA"/>
        </w:rPr>
      </w:pPr>
      <w:r w:rsidRPr="00874B5E">
        <w:rPr>
          <w:sz w:val="28"/>
          <w:szCs w:val="28"/>
          <w:lang w:val="uk-UA"/>
        </w:rPr>
        <w:t>− запобігання розвитку прогресування</w:t>
      </w:r>
      <w:r>
        <w:rPr>
          <w:sz w:val="28"/>
          <w:szCs w:val="28"/>
          <w:lang w:val="uk-UA"/>
        </w:rPr>
        <w:t xml:space="preserve"> та хронізації процесу</w:t>
      </w:r>
      <w:r w:rsidRPr="00874B5E">
        <w:rPr>
          <w:sz w:val="28"/>
          <w:szCs w:val="28"/>
          <w:lang w:val="uk-UA"/>
        </w:rPr>
        <w:t>;</w:t>
      </w:r>
    </w:p>
    <w:p w:rsidR="00874B5E" w:rsidRPr="00874B5E" w:rsidRDefault="00874B5E" w:rsidP="00874B5E">
      <w:pPr>
        <w:spacing w:line="360" w:lineRule="auto"/>
        <w:ind w:firstLine="708"/>
        <w:jc w:val="both"/>
        <w:rPr>
          <w:sz w:val="28"/>
          <w:szCs w:val="28"/>
          <w:lang w:val="uk-UA"/>
        </w:rPr>
      </w:pPr>
      <w:r w:rsidRPr="00874B5E">
        <w:rPr>
          <w:sz w:val="28"/>
          <w:szCs w:val="28"/>
          <w:lang w:val="uk-UA"/>
        </w:rPr>
        <w:t xml:space="preserve">− підтримка </w:t>
      </w:r>
      <w:r w:rsidR="00127A63">
        <w:rPr>
          <w:sz w:val="28"/>
          <w:szCs w:val="28"/>
          <w:lang w:val="uk-UA"/>
        </w:rPr>
        <w:t xml:space="preserve">та активізація </w:t>
      </w:r>
      <w:r w:rsidRPr="00874B5E">
        <w:rPr>
          <w:sz w:val="28"/>
          <w:szCs w:val="28"/>
          <w:lang w:val="uk-UA"/>
        </w:rPr>
        <w:t>повсякденної активності</w:t>
      </w:r>
      <w:r w:rsidR="00127A63">
        <w:rPr>
          <w:sz w:val="28"/>
          <w:szCs w:val="28"/>
          <w:lang w:val="uk-UA"/>
        </w:rPr>
        <w:t xml:space="preserve"> </w:t>
      </w:r>
      <w:r w:rsidRPr="00874B5E">
        <w:rPr>
          <w:sz w:val="28"/>
          <w:szCs w:val="28"/>
          <w:lang w:val="uk-UA"/>
        </w:rPr>
        <w:t>і підвищення якості життя пацієнтів.</w:t>
      </w:r>
    </w:p>
    <w:p w:rsidR="00874B5E" w:rsidRPr="0070621C" w:rsidRDefault="00874B5E" w:rsidP="001C285F">
      <w:pPr>
        <w:spacing w:line="360" w:lineRule="auto"/>
        <w:ind w:firstLine="708"/>
        <w:jc w:val="both"/>
        <w:rPr>
          <w:sz w:val="28"/>
          <w:szCs w:val="28"/>
        </w:rPr>
      </w:pPr>
      <w:r w:rsidRPr="00874B5E">
        <w:rPr>
          <w:sz w:val="28"/>
          <w:szCs w:val="28"/>
          <w:lang w:val="uk-UA"/>
        </w:rPr>
        <w:t>У Європейських рекомендаціях лікування</w:t>
      </w:r>
      <w:r w:rsidR="00127A63">
        <w:rPr>
          <w:sz w:val="28"/>
          <w:szCs w:val="28"/>
          <w:lang w:val="uk-UA"/>
        </w:rPr>
        <w:t xml:space="preserve"> </w:t>
      </w:r>
      <w:r w:rsidRPr="00874B5E">
        <w:rPr>
          <w:sz w:val="28"/>
          <w:szCs w:val="28"/>
          <w:lang w:val="uk-UA"/>
        </w:rPr>
        <w:t>болю спини зазначено, що хворий повинен уникати перенапруження та великих навантажень на</w:t>
      </w:r>
      <w:r w:rsidR="00127A63">
        <w:rPr>
          <w:sz w:val="28"/>
          <w:szCs w:val="28"/>
          <w:lang w:val="uk-UA"/>
        </w:rPr>
        <w:t xml:space="preserve"> </w:t>
      </w:r>
      <w:r w:rsidRPr="00874B5E">
        <w:rPr>
          <w:sz w:val="28"/>
          <w:szCs w:val="28"/>
          <w:lang w:val="uk-UA"/>
        </w:rPr>
        <w:t>хребет і м’язи, уникати ліжкового режиму, який</w:t>
      </w:r>
      <w:r w:rsidR="00127A63">
        <w:rPr>
          <w:sz w:val="28"/>
          <w:szCs w:val="28"/>
          <w:lang w:val="uk-UA"/>
        </w:rPr>
        <w:t xml:space="preserve"> </w:t>
      </w:r>
      <w:r w:rsidRPr="00874B5E">
        <w:rPr>
          <w:sz w:val="28"/>
          <w:szCs w:val="28"/>
          <w:lang w:val="uk-UA"/>
        </w:rPr>
        <w:t>не</w:t>
      </w:r>
      <w:r w:rsidR="00127A63">
        <w:rPr>
          <w:sz w:val="28"/>
          <w:szCs w:val="28"/>
          <w:lang w:val="uk-UA"/>
        </w:rPr>
        <w:t>г</w:t>
      </w:r>
      <w:r w:rsidRPr="00874B5E">
        <w:rPr>
          <w:sz w:val="28"/>
          <w:szCs w:val="28"/>
          <w:lang w:val="uk-UA"/>
        </w:rPr>
        <w:t>ативно впливає на процес реабілітації</w:t>
      </w:r>
      <w:r w:rsidR="00CC30DD" w:rsidRPr="0070621C">
        <w:rPr>
          <w:sz w:val="28"/>
          <w:szCs w:val="28"/>
        </w:rPr>
        <w:t xml:space="preserve"> [27].</w:t>
      </w:r>
    </w:p>
    <w:p w:rsidR="0029302E" w:rsidRPr="0029302E" w:rsidRDefault="0029302E" w:rsidP="0029302E">
      <w:pPr>
        <w:spacing w:line="360" w:lineRule="auto"/>
        <w:ind w:firstLine="708"/>
        <w:jc w:val="both"/>
        <w:rPr>
          <w:sz w:val="28"/>
          <w:szCs w:val="28"/>
          <w:lang w:val="uk-UA"/>
        </w:rPr>
      </w:pPr>
      <w:r w:rsidRPr="0029302E">
        <w:rPr>
          <w:sz w:val="28"/>
          <w:szCs w:val="28"/>
          <w:lang w:val="uk-UA"/>
        </w:rPr>
        <w:t>Згідно з Тревелом і Симонсом майже будь-яке вт</w:t>
      </w:r>
      <w:r>
        <w:rPr>
          <w:sz w:val="28"/>
          <w:szCs w:val="28"/>
          <w:lang w:val="uk-UA"/>
        </w:rPr>
        <w:t xml:space="preserve">ручання здатне діяти на пускову </w:t>
      </w:r>
      <w:r w:rsidRPr="0029302E">
        <w:rPr>
          <w:sz w:val="28"/>
          <w:szCs w:val="28"/>
          <w:lang w:val="uk-UA"/>
        </w:rPr>
        <w:t>точку, якщо це фізичне втручання</w:t>
      </w:r>
      <w:r>
        <w:rPr>
          <w:sz w:val="28"/>
          <w:szCs w:val="28"/>
          <w:lang w:val="uk-UA"/>
        </w:rPr>
        <w:t xml:space="preserve">, але </w:t>
      </w:r>
      <w:r w:rsidRPr="0029302E">
        <w:rPr>
          <w:sz w:val="28"/>
          <w:szCs w:val="28"/>
          <w:lang w:val="uk-UA"/>
        </w:rPr>
        <w:t xml:space="preserve">фізичні методи </w:t>
      </w:r>
      <w:r>
        <w:rPr>
          <w:sz w:val="28"/>
          <w:szCs w:val="28"/>
          <w:lang w:val="uk-UA"/>
        </w:rPr>
        <w:t xml:space="preserve">також </w:t>
      </w:r>
      <w:r w:rsidRPr="0029302E">
        <w:rPr>
          <w:sz w:val="28"/>
          <w:szCs w:val="28"/>
          <w:lang w:val="uk-UA"/>
        </w:rPr>
        <w:t>можуть</w:t>
      </w:r>
      <w:r>
        <w:rPr>
          <w:sz w:val="28"/>
          <w:szCs w:val="28"/>
          <w:lang w:val="uk-UA"/>
        </w:rPr>
        <w:t xml:space="preserve"> виявитися безуспішними</w:t>
      </w:r>
      <w:r w:rsidR="00ED65E2" w:rsidRPr="0070621C">
        <w:rPr>
          <w:sz w:val="28"/>
          <w:szCs w:val="28"/>
        </w:rPr>
        <w:t xml:space="preserve"> [64]</w:t>
      </w:r>
      <w:r w:rsidRPr="0029302E">
        <w:rPr>
          <w:sz w:val="28"/>
          <w:szCs w:val="28"/>
          <w:lang w:val="uk-UA"/>
        </w:rPr>
        <w:t xml:space="preserve">. Так, наприклад, традиційні вправи з </w:t>
      </w:r>
      <w:r>
        <w:rPr>
          <w:sz w:val="28"/>
          <w:szCs w:val="28"/>
          <w:lang w:val="uk-UA"/>
        </w:rPr>
        <w:t>розтягне</w:t>
      </w:r>
      <w:r w:rsidRPr="0029302E">
        <w:rPr>
          <w:sz w:val="28"/>
          <w:szCs w:val="28"/>
          <w:lang w:val="uk-UA"/>
        </w:rPr>
        <w:t>ння м'язів недостатньо</w:t>
      </w:r>
      <w:r>
        <w:rPr>
          <w:sz w:val="28"/>
          <w:szCs w:val="28"/>
          <w:lang w:val="uk-UA"/>
        </w:rPr>
        <w:t xml:space="preserve"> </w:t>
      </w:r>
      <w:r w:rsidRPr="0029302E">
        <w:rPr>
          <w:sz w:val="28"/>
          <w:szCs w:val="28"/>
          <w:lang w:val="uk-UA"/>
        </w:rPr>
        <w:t xml:space="preserve">специфічні, щоб активно вплинути на пускові точки, а за надмірних зусиль </w:t>
      </w:r>
      <w:r>
        <w:rPr>
          <w:sz w:val="28"/>
          <w:szCs w:val="28"/>
          <w:lang w:val="uk-UA"/>
        </w:rPr>
        <w:t xml:space="preserve">стан м’яза </w:t>
      </w:r>
      <w:r w:rsidRPr="0029302E">
        <w:rPr>
          <w:sz w:val="28"/>
          <w:szCs w:val="28"/>
          <w:lang w:val="uk-UA"/>
        </w:rPr>
        <w:t>може погіршитися.</w:t>
      </w:r>
      <w:r>
        <w:rPr>
          <w:sz w:val="28"/>
          <w:szCs w:val="28"/>
          <w:lang w:val="uk-UA"/>
        </w:rPr>
        <w:t xml:space="preserve"> </w:t>
      </w:r>
      <w:r w:rsidRPr="0029302E">
        <w:rPr>
          <w:sz w:val="28"/>
          <w:szCs w:val="28"/>
          <w:lang w:val="uk-UA"/>
        </w:rPr>
        <w:t xml:space="preserve">Застосування холоду чи тепла дає тимчасовий результат, але </w:t>
      </w:r>
      <w:r>
        <w:rPr>
          <w:sz w:val="28"/>
          <w:szCs w:val="28"/>
          <w:lang w:val="uk-UA"/>
        </w:rPr>
        <w:t xml:space="preserve">не </w:t>
      </w:r>
      <w:r w:rsidRPr="0029302E">
        <w:rPr>
          <w:sz w:val="28"/>
          <w:szCs w:val="28"/>
          <w:lang w:val="uk-UA"/>
        </w:rPr>
        <w:t xml:space="preserve">дезактивує </w:t>
      </w:r>
      <w:r>
        <w:rPr>
          <w:sz w:val="28"/>
          <w:szCs w:val="28"/>
          <w:lang w:val="uk-UA"/>
        </w:rPr>
        <w:t>ТТ</w:t>
      </w:r>
      <w:r w:rsidRPr="0029302E">
        <w:rPr>
          <w:sz w:val="28"/>
          <w:szCs w:val="28"/>
          <w:lang w:val="uk-UA"/>
        </w:rPr>
        <w:t xml:space="preserve">. </w:t>
      </w:r>
      <w:r>
        <w:rPr>
          <w:sz w:val="28"/>
          <w:szCs w:val="28"/>
          <w:lang w:val="uk-UA"/>
        </w:rPr>
        <w:t>Е</w:t>
      </w:r>
      <w:r w:rsidRPr="0029302E">
        <w:rPr>
          <w:sz w:val="28"/>
          <w:szCs w:val="28"/>
          <w:lang w:val="uk-UA"/>
        </w:rPr>
        <w:t>лектростимуляція приносить тимчасове полегшення, але не</w:t>
      </w:r>
      <w:r>
        <w:rPr>
          <w:sz w:val="28"/>
          <w:szCs w:val="28"/>
          <w:lang w:val="uk-UA"/>
        </w:rPr>
        <w:t xml:space="preserve"> впливає безпосередньо на тригерні</w:t>
      </w:r>
      <w:r w:rsidRPr="0029302E">
        <w:rPr>
          <w:sz w:val="28"/>
          <w:szCs w:val="28"/>
          <w:lang w:val="uk-UA"/>
        </w:rPr>
        <w:t xml:space="preserve"> точки. Більшість систем тактильного впливу, зокрема акупунктура, ш</w:t>
      </w:r>
      <w:r>
        <w:rPr>
          <w:sz w:val="28"/>
          <w:szCs w:val="28"/>
          <w:lang w:val="uk-UA"/>
        </w:rPr>
        <w:t>і</w:t>
      </w:r>
      <w:r w:rsidRPr="0029302E">
        <w:rPr>
          <w:sz w:val="28"/>
          <w:szCs w:val="28"/>
          <w:lang w:val="uk-UA"/>
        </w:rPr>
        <w:t xml:space="preserve">атцу, краніосакральна терапія, шведський масаж </w:t>
      </w:r>
      <w:r>
        <w:rPr>
          <w:sz w:val="28"/>
          <w:szCs w:val="28"/>
          <w:lang w:val="uk-UA"/>
        </w:rPr>
        <w:t>тощо</w:t>
      </w:r>
      <w:r w:rsidRPr="0029302E">
        <w:rPr>
          <w:sz w:val="28"/>
          <w:szCs w:val="28"/>
          <w:lang w:val="uk-UA"/>
        </w:rPr>
        <w:t>, навіть застосовані грамотно, також є занадто неспецифічними і не гарантують успіху. Щоб отримати позитивні результати, терапія має бути спрямована безпосередньо на пускові точки</w:t>
      </w:r>
      <w:r>
        <w:rPr>
          <w:sz w:val="28"/>
          <w:szCs w:val="28"/>
          <w:lang w:val="uk-UA"/>
        </w:rPr>
        <w:t xml:space="preserve"> [</w:t>
      </w:r>
      <w:r w:rsidR="00CC30DD" w:rsidRPr="0070621C">
        <w:rPr>
          <w:sz w:val="28"/>
          <w:szCs w:val="28"/>
        </w:rPr>
        <w:t>28</w:t>
      </w:r>
      <w:r>
        <w:rPr>
          <w:sz w:val="28"/>
          <w:szCs w:val="28"/>
          <w:lang w:val="uk-UA"/>
        </w:rPr>
        <w:t>]</w:t>
      </w:r>
      <w:r w:rsidRPr="0029302E">
        <w:rPr>
          <w:sz w:val="28"/>
          <w:szCs w:val="28"/>
          <w:lang w:val="uk-UA"/>
        </w:rPr>
        <w:t>.</w:t>
      </w:r>
    </w:p>
    <w:p w:rsidR="0029302E" w:rsidRDefault="0029302E" w:rsidP="0029302E">
      <w:pPr>
        <w:spacing w:line="360" w:lineRule="auto"/>
        <w:ind w:firstLine="708"/>
        <w:jc w:val="both"/>
        <w:rPr>
          <w:sz w:val="28"/>
          <w:szCs w:val="28"/>
          <w:lang w:val="uk-UA"/>
        </w:rPr>
      </w:pPr>
      <w:r w:rsidRPr="0029302E">
        <w:rPr>
          <w:sz w:val="28"/>
          <w:szCs w:val="28"/>
          <w:lang w:val="uk-UA"/>
        </w:rPr>
        <w:lastRenderedPageBreak/>
        <w:t xml:space="preserve">У своєму </w:t>
      </w:r>
      <w:r>
        <w:rPr>
          <w:sz w:val="28"/>
          <w:szCs w:val="28"/>
          <w:lang w:val="uk-UA"/>
        </w:rPr>
        <w:t>базовому посібнику</w:t>
      </w:r>
      <w:r w:rsidRPr="0029302E">
        <w:rPr>
          <w:sz w:val="28"/>
          <w:szCs w:val="28"/>
          <w:lang w:val="uk-UA"/>
        </w:rPr>
        <w:t xml:space="preserve"> Тревел і Сімонс обговорюють кілька шляхів </w:t>
      </w:r>
      <w:r>
        <w:rPr>
          <w:sz w:val="28"/>
          <w:szCs w:val="28"/>
          <w:lang w:val="uk-UA"/>
        </w:rPr>
        <w:t>інактивації ТТ</w:t>
      </w:r>
      <w:r w:rsidRPr="0029302E">
        <w:rPr>
          <w:sz w:val="28"/>
          <w:szCs w:val="28"/>
          <w:lang w:val="uk-UA"/>
        </w:rPr>
        <w:t>, включаючи низку прийомів самомасажу. Докладно вони описують лише</w:t>
      </w:r>
      <w:r>
        <w:rPr>
          <w:sz w:val="28"/>
          <w:szCs w:val="28"/>
          <w:lang w:val="uk-UA"/>
        </w:rPr>
        <w:t xml:space="preserve"> </w:t>
      </w:r>
      <w:r w:rsidRPr="0029302E">
        <w:rPr>
          <w:sz w:val="28"/>
          <w:szCs w:val="28"/>
          <w:lang w:val="uk-UA"/>
        </w:rPr>
        <w:t xml:space="preserve">два методи: ін'єкції у пускові точки та </w:t>
      </w:r>
      <w:r>
        <w:rPr>
          <w:sz w:val="28"/>
          <w:szCs w:val="28"/>
          <w:lang w:val="uk-UA"/>
        </w:rPr>
        <w:t>розтягне</w:t>
      </w:r>
      <w:r w:rsidRPr="0029302E">
        <w:rPr>
          <w:sz w:val="28"/>
          <w:szCs w:val="28"/>
          <w:lang w:val="uk-UA"/>
        </w:rPr>
        <w:t xml:space="preserve">ння </w:t>
      </w:r>
      <w:r>
        <w:rPr>
          <w:sz w:val="28"/>
          <w:szCs w:val="28"/>
          <w:lang w:val="uk-UA"/>
        </w:rPr>
        <w:t xml:space="preserve">м'язів </w:t>
      </w:r>
      <w:r w:rsidRPr="0029302E">
        <w:rPr>
          <w:sz w:val="28"/>
          <w:szCs w:val="28"/>
          <w:lang w:val="uk-UA"/>
        </w:rPr>
        <w:t xml:space="preserve">з охолодженням. </w:t>
      </w:r>
      <w:r>
        <w:rPr>
          <w:sz w:val="28"/>
          <w:szCs w:val="28"/>
          <w:lang w:val="uk-UA"/>
        </w:rPr>
        <w:t xml:space="preserve"> </w:t>
      </w:r>
    </w:p>
    <w:p w:rsidR="001C285F" w:rsidRPr="00150EB3" w:rsidRDefault="0029302E" w:rsidP="00150EB3">
      <w:pPr>
        <w:spacing w:line="360" w:lineRule="auto"/>
        <w:ind w:firstLine="708"/>
        <w:jc w:val="both"/>
        <w:rPr>
          <w:sz w:val="28"/>
          <w:szCs w:val="28"/>
          <w:lang w:val="uk-UA"/>
        </w:rPr>
      </w:pPr>
      <w:r>
        <w:rPr>
          <w:sz w:val="28"/>
          <w:szCs w:val="28"/>
          <w:lang w:val="uk-UA"/>
        </w:rPr>
        <w:t>Згідно із сучасними уявленнями, р</w:t>
      </w:r>
      <w:r w:rsidR="001C285F">
        <w:rPr>
          <w:sz w:val="28"/>
          <w:szCs w:val="28"/>
          <w:lang w:val="uk-UA"/>
        </w:rPr>
        <w:t xml:space="preserve">еабілітація хворих з МФБС </w:t>
      </w:r>
      <w:r w:rsidR="006232B1">
        <w:rPr>
          <w:sz w:val="28"/>
          <w:szCs w:val="28"/>
          <w:lang w:val="uk-UA"/>
        </w:rPr>
        <w:t>включає</w:t>
      </w:r>
      <w:r w:rsidR="001C285F">
        <w:rPr>
          <w:sz w:val="28"/>
          <w:szCs w:val="28"/>
          <w:lang w:val="uk-UA"/>
        </w:rPr>
        <w:t xml:space="preserve"> застосування</w:t>
      </w:r>
      <w:r w:rsidR="001C285F" w:rsidRPr="001C285F">
        <w:rPr>
          <w:sz w:val="28"/>
          <w:szCs w:val="28"/>
          <w:lang w:val="uk-UA"/>
        </w:rPr>
        <w:t xml:space="preserve"> ортопедичних, методів, масажу</w:t>
      </w:r>
      <w:r w:rsidR="006232B1">
        <w:rPr>
          <w:sz w:val="28"/>
          <w:szCs w:val="28"/>
          <w:lang w:val="uk-UA"/>
        </w:rPr>
        <w:t xml:space="preserve">, </w:t>
      </w:r>
      <w:r w:rsidR="006232B1" w:rsidRPr="006232B1">
        <w:rPr>
          <w:sz w:val="28"/>
          <w:szCs w:val="28"/>
          <w:lang w:val="uk-UA"/>
        </w:rPr>
        <w:t>розтягування, терапевтичних вправ, мануальної терапії,</w:t>
      </w:r>
      <w:r w:rsidR="006232B1">
        <w:rPr>
          <w:sz w:val="28"/>
          <w:szCs w:val="28"/>
          <w:lang w:val="uk-UA"/>
        </w:rPr>
        <w:t xml:space="preserve"> апаратних методів фізіотерапії. </w:t>
      </w:r>
      <w:r w:rsidR="00150EB3" w:rsidRPr="00150EB3">
        <w:rPr>
          <w:sz w:val="28"/>
          <w:szCs w:val="28"/>
          <w:lang w:val="uk-UA"/>
        </w:rPr>
        <w:t xml:space="preserve">Серед немедикаментозних </w:t>
      </w:r>
      <w:r w:rsidR="00150EB3">
        <w:rPr>
          <w:sz w:val="28"/>
          <w:szCs w:val="28"/>
          <w:lang w:val="uk-UA"/>
        </w:rPr>
        <w:t>засобів</w:t>
      </w:r>
      <w:r w:rsidR="00150EB3" w:rsidRPr="00150EB3">
        <w:rPr>
          <w:sz w:val="28"/>
          <w:szCs w:val="28"/>
          <w:lang w:val="uk-UA"/>
        </w:rPr>
        <w:t xml:space="preserve"> лікування найбільшу ефективність за даними різних досліджень продемонстрували статичні фізичні вправи, у тому ч</w:t>
      </w:r>
      <w:r w:rsidR="00150EB3">
        <w:rPr>
          <w:sz w:val="28"/>
          <w:szCs w:val="28"/>
          <w:lang w:val="uk-UA"/>
        </w:rPr>
        <w:t xml:space="preserve">ислі спрямовані на розтягування </w:t>
      </w:r>
      <w:r w:rsidR="00150EB3" w:rsidRPr="00150EB3">
        <w:rPr>
          <w:sz w:val="28"/>
          <w:szCs w:val="28"/>
          <w:lang w:val="uk-UA"/>
        </w:rPr>
        <w:t>м'язів (йога, пілатес), а також мет</w:t>
      </w:r>
      <w:r w:rsidR="00150EB3">
        <w:rPr>
          <w:sz w:val="28"/>
          <w:szCs w:val="28"/>
          <w:lang w:val="uk-UA"/>
        </w:rPr>
        <w:t>оди постізометричної релаксації</w:t>
      </w:r>
      <w:r w:rsidR="00150EB3" w:rsidRPr="00150EB3">
        <w:rPr>
          <w:sz w:val="28"/>
          <w:szCs w:val="28"/>
          <w:lang w:val="uk-UA"/>
        </w:rPr>
        <w:t>. Техніки мануальної терапії –</w:t>
      </w:r>
      <w:r w:rsidR="00150EB3">
        <w:rPr>
          <w:sz w:val="28"/>
          <w:szCs w:val="28"/>
          <w:lang w:val="uk-UA"/>
        </w:rPr>
        <w:t xml:space="preserve"> </w:t>
      </w:r>
      <w:r w:rsidR="00150EB3" w:rsidRPr="00150EB3">
        <w:rPr>
          <w:sz w:val="28"/>
          <w:szCs w:val="28"/>
          <w:lang w:val="uk-UA"/>
        </w:rPr>
        <w:t xml:space="preserve">мобілізаційна </w:t>
      </w:r>
      <w:r w:rsidR="00150EB3">
        <w:rPr>
          <w:sz w:val="28"/>
          <w:szCs w:val="28"/>
          <w:lang w:val="uk-UA"/>
        </w:rPr>
        <w:t xml:space="preserve">та </w:t>
      </w:r>
      <w:r w:rsidR="00150EB3" w:rsidRPr="00150EB3">
        <w:rPr>
          <w:sz w:val="28"/>
          <w:szCs w:val="28"/>
          <w:lang w:val="uk-UA"/>
        </w:rPr>
        <w:t>маніпуляційна – ефективні лише у разі їх поєднання із фізичними вправами [</w:t>
      </w:r>
      <w:r w:rsidR="00CC30DD" w:rsidRPr="0070621C">
        <w:rPr>
          <w:sz w:val="28"/>
          <w:szCs w:val="28"/>
          <w:lang w:val="uk-UA"/>
        </w:rPr>
        <w:t>29</w:t>
      </w:r>
      <w:r w:rsidR="00150EB3" w:rsidRPr="00150EB3">
        <w:rPr>
          <w:sz w:val="28"/>
          <w:szCs w:val="28"/>
          <w:lang w:val="uk-UA"/>
        </w:rPr>
        <w:t>].</w:t>
      </w:r>
    </w:p>
    <w:p w:rsidR="001C285F" w:rsidRDefault="00D47C4A" w:rsidP="00D47C4A">
      <w:pPr>
        <w:spacing w:line="360" w:lineRule="auto"/>
        <w:ind w:firstLine="708"/>
        <w:jc w:val="both"/>
        <w:rPr>
          <w:sz w:val="28"/>
          <w:szCs w:val="28"/>
          <w:lang w:val="uk-UA"/>
        </w:rPr>
      </w:pPr>
      <w:r>
        <w:rPr>
          <w:sz w:val="28"/>
          <w:szCs w:val="28"/>
          <w:lang w:val="uk-UA"/>
        </w:rPr>
        <w:t>Ортопедичні засоби реабілітації застосовують для</w:t>
      </w:r>
      <w:r w:rsidR="001C285F" w:rsidRPr="001C285F">
        <w:rPr>
          <w:sz w:val="28"/>
          <w:szCs w:val="28"/>
          <w:lang w:val="uk-UA"/>
        </w:rPr>
        <w:t xml:space="preserve"> усунення причин, що </w:t>
      </w:r>
      <w:r>
        <w:rPr>
          <w:sz w:val="28"/>
          <w:szCs w:val="28"/>
          <w:lang w:val="uk-UA"/>
        </w:rPr>
        <w:t>є факторами ризику формування</w:t>
      </w:r>
      <w:r w:rsidR="001C285F" w:rsidRPr="001C285F">
        <w:rPr>
          <w:sz w:val="28"/>
          <w:szCs w:val="28"/>
          <w:lang w:val="uk-UA"/>
        </w:rPr>
        <w:t xml:space="preserve"> м'язово</w:t>
      </w:r>
      <w:r w:rsidR="005957EA">
        <w:rPr>
          <w:sz w:val="28"/>
          <w:szCs w:val="28"/>
          <w:lang w:val="uk-UA"/>
        </w:rPr>
        <w:t>-</w:t>
      </w:r>
      <w:r w:rsidR="001C285F" w:rsidRPr="001C285F">
        <w:rPr>
          <w:sz w:val="28"/>
          <w:szCs w:val="28"/>
          <w:lang w:val="uk-UA"/>
        </w:rPr>
        <w:t xml:space="preserve">скелетної дисфункції. Порушена постава потребує ортопедичної корекції, </w:t>
      </w:r>
      <w:r>
        <w:rPr>
          <w:sz w:val="28"/>
          <w:szCs w:val="28"/>
          <w:lang w:val="uk-UA"/>
        </w:rPr>
        <w:t xml:space="preserve">формування </w:t>
      </w:r>
      <w:r w:rsidRPr="001C285F">
        <w:rPr>
          <w:sz w:val="28"/>
          <w:szCs w:val="28"/>
          <w:lang w:val="uk-UA"/>
        </w:rPr>
        <w:t xml:space="preserve">м'язового корсету </w:t>
      </w:r>
      <w:r>
        <w:rPr>
          <w:sz w:val="28"/>
          <w:szCs w:val="28"/>
          <w:lang w:val="uk-UA"/>
        </w:rPr>
        <w:t xml:space="preserve">і корекції </w:t>
      </w:r>
      <w:r w:rsidR="001C285F" w:rsidRPr="001C285F">
        <w:rPr>
          <w:sz w:val="28"/>
          <w:szCs w:val="28"/>
          <w:lang w:val="uk-UA"/>
        </w:rPr>
        <w:t xml:space="preserve">рухового стереотипу. При синдромі </w:t>
      </w:r>
      <w:r>
        <w:rPr>
          <w:sz w:val="28"/>
          <w:szCs w:val="28"/>
          <w:lang w:val="uk-UA"/>
        </w:rPr>
        <w:t>в</w:t>
      </w:r>
      <w:r w:rsidR="001C285F" w:rsidRPr="001C285F">
        <w:rPr>
          <w:sz w:val="28"/>
          <w:szCs w:val="28"/>
          <w:lang w:val="uk-UA"/>
        </w:rPr>
        <w:t>короченого полутаз</w:t>
      </w:r>
      <w:r w:rsidR="005957EA">
        <w:rPr>
          <w:sz w:val="28"/>
          <w:szCs w:val="28"/>
          <w:lang w:val="uk-UA"/>
        </w:rPr>
        <w:t>у</w:t>
      </w:r>
      <w:r w:rsidR="001C285F" w:rsidRPr="001C285F">
        <w:rPr>
          <w:sz w:val="28"/>
          <w:szCs w:val="28"/>
          <w:lang w:val="uk-UA"/>
        </w:rPr>
        <w:t xml:space="preserve"> </w:t>
      </w:r>
      <w:r>
        <w:rPr>
          <w:sz w:val="28"/>
          <w:szCs w:val="28"/>
          <w:lang w:val="uk-UA"/>
        </w:rPr>
        <w:t xml:space="preserve">для вирівняння </w:t>
      </w:r>
      <w:r w:rsidRPr="001C285F">
        <w:rPr>
          <w:sz w:val="28"/>
          <w:szCs w:val="28"/>
          <w:lang w:val="uk-UA"/>
        </w:rPr>
        <w:t>різниц</w:t>
      </w:r>
      <w:r>
        <w:rPr>
          <w:sz w:val="28"/>
          <w:szCs w:val="28"/>
          <w:lang w:val="uk-UA"/>
        </w:rPr>
        <w:t>і</w:t>
      </w:r>
      <w:r w:rsidRPr="001C285F">
        <w:rPr>
          <w:sz w:val="28"/>
          <w:szCs w:val="28"/>
          <w:lang w:val="uk-UA"/>
        </w:rPr>
        <w:t xml:space="preserve"> висоти сторін таза </w:t>
      </w:r>
      <w:r w:rsidR="001C285F" w:rsidRPr="001C285F">
        <w:rPr>
          <w:sz w:val="28"/>
          <w:szCs w:val="28"/>
          <w:lang w:val="uk-UA"/>
        </w:rPr>
        <w:t>пацієнтам рекомендується підкладати під</w:t>
      </w:r>
      <w:r w:rsidR="005957EA">
        <w:rPr>
          <w:sz w:val="28"/>
          <w:szCs w:val="28"/>
          <w:lang w:val="uk-UA"/>
        </w:rPr>
        <w:t xml:space="preserve"> </w:t>
      </w:r>
      <w:r w:rsidR="001C285F" w:rsidRPr="001C285F">
        <w:rPr>
          <w:sz w:val="28"/>
          <w:szCs w:val="28"/>
          <w:lang w:val="uk-UA"/>
        </w:rPr>
        <w:t>сідни</w:t>
      </w:r>
      <w:r>
        <w:rPr>
          <w:sz w:val="28"/>
          <w:szCs w:val="28"/>
          <w:lang w:val="uk-UA"/>
        </w:rPr>
        <w:t>ці в положенні сидячи подушечку</w:t>
      </w:r>
      <w:r w:rsidR="001C285F" w:rsidRPr="001C285F">
        <w:rPr>
          <w:sz w:val="28"/>
          <w:szCs w:val="28"/>
          <w:lang w:val="uk-UA"/>
        </w:rPr>
        <w:t xml:space="preserve">. </w:t>
      </w:r>
      <w:r w:rsidR="005957EA">
        <w:rPr>
          <w:sz w:val="28"/>
          <w:szCs w:val="28"/>
          <w:lang w:val="uk-UA"/>
        </w:rPr>
        <w:t>Д</w:t>
      </w:r>
      <w:r w:rsidR="001C285F" w:rsidRPr="001C285F">
        <w:rPr>
          <w:sz w:val="28"/>
          <w:szCs w:val="28"/>
          <w:lang w:val="uk-UA"/>
        </w:rPr>
        <w:t>ля</w:t>
      </w:r>
      <w:r w:rsidR="005957EA">
        <w:rPr>
          <w:sz w:val="28"/>
          <w:szCs w:val="28"/>
          <w:lang w:val="uk-UA"/>
        </w:rPr>
        <w:t xml:space="preserve"> </w:t>
      </w:r>
      <w:r w:rsidR="001C285F" w:rsidRPr="001C285F">
        <w:rPr>
          <w:sz w:val="28"/>
          <w:szCs w:val="28"/>
          <w:lang w:val="uk-UA"/>
        </w:rPr>
        <w:t>корекції диспропорції I і II плеснових кісток</w:t>
      </w:r>
      <w:r w:rsidR="005957EA">
        <w:rPr>
          <w:sz w:val="28"/>
          <w:szCs w:val="28"/>
          <w:lang w:val="uk-UA"/>
        </w:rPr>
        <w:t xml:space="preserve"> </w:t>
      </w:r>
      <w:r w:rsidR="001C285F" w:rsidRPr="001C285F">
        <w:rPr>
          <w:sz w:val="28"/>
          <w:szCs w:val="28"/>
          <w:lang w:val="uk-UA"/>
        </w:rPr>
        <w:t>рекомендується носіння спеціальних</w:t>
      </w:r>
      <w:r w:rsidR="005957EA">
        <w:rPr>
          <w:sz w:val="28"/>
          <w:szCs w:val="28"/>
          <w:lang w:val="uk-UA"/>
        </w:rPr>
        <w:t xml:space="preserve"> </w:t>
      </w:r>
      <w:r w:rsidR="001C285F" w:rsidRPr="001C285F">
        <w:rPr>
          <w:sz w:val="28"/>
          <w:szCs w:val="28"/>
          <w:lang w:val="uk-UA"/>
        </w:rPr>
        <w:t>устілок з потовщенням на 0,3-0,5 см під головкою I</w:t>
      </w:r>
      <w:r w:rsidR="005957EA">
        <w:rPr>
          <w:sz w:val="28"/>
          <w:szCs w:val="28"/>
          <w:lang w:val="uk-UA"/>
        </w:rPr>
        <w:t xml:space="preserve"> </w:t>
      </w:r>
      <w:r>
        <w:rPr>
          <w:sz w:val="28"/>
          <w:szCs w:val="28"/>
          <w:lang w:val="uk-UA"/>
        </w:rPr>
        <w:t>плеснової кістки</w:t>
      </w:r>
      <w:r w:rsidR="001C285F" w:rsidRPr="001C285F">
        <w:rPr>
          <w:sz w:val="28"/>
          <w:szCs w:val="28"/>
          <w:lang w:val="uk-UA"/>
        </w:rPr>
        <w:t xml:space="preserve"> </w:t>
      </w:r>
      <w:r w:rsidR="005C26AE" w:rsidRPr="005957EA">
        <w:rPr>
          <w:sz w:val="28"/>
          <w:szCs w:val="28"/>
          <w:lang w:val="uk-UA"/>
        </w:rPr>
        <w:t>[</w:t>
      </w:r>
      <w:r w:rsidR="00CC30DD" w:rsidRPr="0070621C">
        <w:rPr>
          <w:sz w:val="28"/>
          <w:szCs w:val="28"/>
          <w:lang w:val="uk-UA"/>
        </w:rPr>
        <w:t>30</w:t>
      </w:r>
      <w:r w:rsidR="005C26AE" w:rsidRPr="005957EA">
        <w:rPr>
          <w:sz w:val="28"/>
          <w:szCs w:val="28"/>
          <w:lang w:val="uk-UA"/>
        </w:rPr>
        <w:t>]</w:t>
      </w:r>
      <w:r w:rsidR="001C285F" w:rsidRPr="001C285F">
        <w:rPr>
          <w:sz w:val="28"/>
          <w:szCs w:val="28"/>
          <w:lang w:val="uk-UA"/>
        </w:rPr>
        <w:t>.</w:t>
      </w:r>
    </w:p>
    <w:p w:rsidR="00150EB3" w:rsidRDefault="00D47C4A" w:rsidP="006232B1">
      <w:pPr>
        <w:spacing w:line="360" w:lineRule="auto"/>
        <w:ind w:firstLine="708"/>
        <w:jc w:val="both"/>
        <w:rPr>
          <w:sz w:val="28"/>
          <w:szCs w:val="28"/>
          <w:lang w:val="uk-UA"/>
        </w:rPr>
      </w:pPr>
      <w:r>
        <w:rPr>
          <w:sz w:val="28"/>
          <w:szCs w:val="28"/>
          <w:lang w:val="uk-UA"/>
        </w:rPr>
        <w:t xml:space="preserve">Для офісних робітників з метою попередження розвитку міофасціальних синдромів розроблені </w:t>
      </w:r>
      <w:r w:rsidRPr="00D47C4A">
        <w:rPr>
          <w:sz w:val="28"/>
          <w:szCs w:val="28"/>
          <w:lang w:val="uk-UA"/>
        </w:rPr>
        <w:t>прост</w:t>
      </w:r>
      <w:r>
        <w:rPr>
          <w:sz w:val="28"/>
          <w:szCs w:val="28"/>
          <w:lang w:val="uk-UA"/>
        </w:rPr>
        <w:t xml:space="preserve">і </w:t>
      </w:r>
      <w:r w:rsidRPr="00D47C4A">
        <w:rPr>
          <w:sz w:val="28"/>
          <w:szCs w:val="28"/>
          <w:lang w:val="uk-UA"/>
        </w:rPr>
        <w:t>правил</w:t>
      </w:r>
      <w:r>
        <w:rPr>
          <w:sz w:val="28"/>
          <w:szCs w:val="28"/>
          <w:lang w:val="uk-UA"/>
        </w:rPr>
        <w:t>а</w:t>
      </w:r>
      <w:r w:rsidRPr="00D47C4A">
        <w:rPr>
          <w:sz w:val="28"/>
          <w:szCs w:val="28"/>
          <w:lang w:val="uk-UA"/>
        </w:rPr>
        <w:t xml:space="preserve"> організації робочого місця та </w:t>
      </w:r>
      <w:r>
        <w:rPr>
          <w:sz w:val="28"/>
          <w:szCs w:val="28"/>
          <w:lang w:val="uk-UA"/>
        </w:rPr>
        <w:t xml:space="preserve">рухової </w:t>
      </w:r>
      <w:r w:rsidRPr="00D47C4A">
        <w:rPr>
          <w:sz w:val="28"/>
          <w:szCs w:val="28"/>
          <w:lang w:val="uk-UA"/>
        </w:rPr>
        <w:t xml:space="preserve">поведінки, які дозволять уникнути постурального та динамічного перевантаження окремих м'язів. Так, профілактика перенапруги трапецієподібного і </w:t>
      </w:r>
      <w:r w:rsidR="00150EB3">
        <w:rPr>
          <w:sz w:val="28"/>
          <w:szCs w:val="28"/>
          <w:lang w:val="uk-UA"/>
        </w:rPr>
        <w:t>г</w:t>
      </w:r>
      <w:r w:rsidR="00150EB3" w:rsidRPr="00D34EDC">
        <w:rPr>
          <w:sz w:val="28"/>
          <w:szCs w:val="28"/>
          <w:lang w:val="uk-UA"/>
        </w:rPr>
        <w:t>рудино-ключично-соскоподібн</w:t>
      </w:r>
      <w:r w:rsidR="00150EB3">
        <w:rPr>
          <w:sz w:val="28"/>
          <w:szCs w:val="28"/>
          <w:lang w:val="uk-UA"/>
        </w:rPr>
        <w:t>ого</w:t>
      </w:r>
      <w:r w:rsidRPr="00D47C4A">
        <w:rPr>
          <w:sz w:val="28"/>
          <w:szCs w:val="28"/>
          <w:lang w:val="uk-UA"/>
        </w:rPr>
        <w:t xml:space="preserve"> м'язів досягається шляхом надання рук</w:t>
      </w:r>
      <w:r w:rsidR="00150EB3">
        <w:rPr>
          <w:sz w:val="28"/>
          <w:szCs w:val="28"/>
          <w:lang w:val="uk-UA"/>
        </w:rPr>
        <w:t xml:space="preserve">ам </w:t>
      </w:r>
      <w:r w:rsidRPr="00D47C4A">
        <w:rPr>
          <w:sz w:val="28"/>
          <w:szCs w:val="28"/>
          <w:lang w:val="uk-UA"/>
        </w:rPr>
        <w:t>горизонтального положення під час роботи за клавіатурою з опорою в області ліктьових суглобів, а не на зап'ястя. Спина також повинна мати зручну опору об спинку крісла. Важливим фактором є уникнення ротаційного стресу під час ро</w:t>
      </w:r>
      <w:r w:rsidR="00150EB3">
        <w:rPr>
          <w:sz w:val="28"/>
          <w:szCs w:val="28"/>
          <w:lang w:val="uk-UA"/>
        </w:rPr>
        <w:t>боти</w:t>
      </w:r>
      <w:r w:rsidRPr="00D47C4A">
        <w:rPr>
          <w:sz w:val="28"/>
          <w:szCs w:val="28"/>
          <w:lang w:val="uk-UA"/>
        </w:rPr>
        <w:t xml:space="preserve">. Найбільш значущим фактором </w:t>
      </w:r>
      <w:r w:rsidRPr="00D47C4A">
        <w:rPr>
          <w:sz w:val="28"/>
          <w:szCs w:val="28"/>
          <w:lang w:val="uk-UA"/>
        </w:rPr>
        <w:lastRenderedPageBreak/>
        <w:t xml:space="preserve">для розвантаження </w:t>
      </w:r>
      <w:r w:rsidR="00150EB3" w:rsidRPr="00D47C4A">
        <w:rPr>
          <w:sz w:val="28"/>
          <w:szCs w:val="28"/>
          <w:lang w:val="uk-UA"/>
        </w:rPr>
        <w:t>задніх</w:t>
      </w:r>
      <w:r w:rsidR="00150EB3">
        <w:rPr>
          <w:sz w:val="28"/>
          <w:szCs w:val="28"/>
          <w:lang w:val="uk-UA"/>
        </w:rPr>
        <w:t xml:space="preserve"> шийних</w:t>
      </w:r>
      <w:r w:rsidR="00150EB3" w:rsidRPr="00D47C4A">
        <w:rPr>
          <w:sz w:val="28"/>
          <w:szCs w:val="28"/>
          <w:lang w:val="uk-UA"/>
        </w:rPr>
        <w:t xml:space="preserve"> м'язів </w:t>
      </w:r>
      <w:r w:rsidRPr="00D47C4A">
        <w:rPr>
          <w:sz w:val="28"/>
          <w:szCs w:val="28"/>
          <w:lang w:val="uk-UA"/>
        </w:rPr>
        <w:t>та потиличних м'язів голови є положення екрана монітора – він повинен розташовуватися на оптимальній фокусній відста</w:t>
      </w:r>
      <w:r w:rsidR="00150EB3">
        <w:rPr>
          <w:sz w:val="28"/>
          <w:szCs w:val="28"/>
          <w:lang w:val="uk-UA"/>
        </w:rPr>
        <w:t xml:space="preserve">ні і безпосередньо перед очима. </w:t>
      </w:r>
      <w:r w:rsidRPr="00D47C4A">
        <w:rPr>
          <w:sz w:val="28"/>
          <w:szCs w:val="28"/>
          <w:lang w:val="uk-UA"/>
        </w:rPr>
        <w:t xml:space="preserve">Робота, пов'язана з </w:t>
      </w:r>
      <w:r w:rsidR="00150EB3">
        <w:rPr>
          <w:sz w:val="28"/>
          <w:szCs w:val="28"/>
          <w:lang w:val="uk-UA"/>
        </w:rPr>
        <w:t xml:space="preserve">писанням, призводить до перенапруги </w:t>
      </w:r>
      <w:r w:rsidRPr="00D47C4A">
        <w:rPr>
          <w:sz w:val="28"/>
          <w:szCs w:val="28"/>
          <w:lang w:val="uk-UA"/>
        </w:rPr>
        <w:t>задньої групи м'язів шиї. Для виключення подібно</w:t>
      </w:r>
      <w:r w:rsidR="00150EB3">
        <w:rPr>
          <w:sz w:val="28"/>
          <w:szCs w:val="28"/>
          <w:lang w:val="uk-UA"/>
        </w:rPr>
        <w:t xml:space="preserve">го </w:t>
      </w:r>
      <w:r w:rsidRPr="00D47C4A">
        <w:rPr>
          <w:sz w:val="28"/>
          <w:szCs w:val="28"/>
          <w:lang w:val="uk-UA"/>
        </w:rPr>
        <w:t>навантаження необхідно, щоб під час роботи за столом</w:t>
      </w:r>
      <w:r w:rsidR="00150EB3">
        <w:rPr>
          <w:sz w:val="28"/>
          <w:szCs w:val="28"/>
          <w:lang w:val="uk-UA"/>
        </w:rPr>
        <w:t xml:space="preserve"> </w:t>
      </w:r>
      <w:r w:rsidRPr="00D47C4A">
        <w:rPr>
          <w:sz w:val="28"/>
          <w:szCs w:val="28"/>
          <w:lang w:val="uk-UA"/>
        </w:rPr>
        <w:t>був невеликий нахил робочої поверхні, а спина</w:t>
      </w:r>
      <w:r w:rsidR="00150EB3">
        <w:rPr>
          <w:sz w:val="28"/>
          <w:szCs w:val="28"/>
          <w:lang w:val="uk-UA"/>
        </w:rPr>
        <w:t xml:space="preserve"> </w:t>
      </w:r>
      <w:r w:rsidRPr="00D47C4A">
        <w:rPr>
          <w:sz w:val="28"/>
          <w:szCs w:val="28"/>
          <w:lang w:val="uk-UA"/>
        </w:rPr>
        <w:t>мала опору в області лопаток та валик в області</w:t>
      </w:r>
      <w:r w:rsidR="00150EB3">
        <w:rPr>
          <w:sz w:val="28"/>
          <w:szCs w:val="28"/>
          <w:lang w:val="uk-UA"/>
        </w:rPr>
        <w:t xml:space="preserve"> </w:t>
      </w:r>
      <w:r w:rsidRPr="00D47C4A">
        <w:rPr>
          <w:sz w:val="28"/>
          <w:szCs w:val="28"/>
          <w:lang w:val="uk-UA"/>
        </w:rPr>
        <w:t>попереку</w:t>
      </w:r>
      <w:r w:rsidR="00150EB3">
        <w:rPr>
          <w:sz w:val="28"/>
          <w:szCs w:val="28"/>
          <w:lang w:val="uk-UA"/>
        </w:rPr>
        <w:t xml:space="preserve"> [</w:t>
      </w:r>
      <w:r w:rsidR="00CC30DD" w:rsidRPr="0070621C">
        <w:rPr>
          <w:sz w:val="28"/>
          <w:szCs w:val="28"/>
        </w:rPr>
        <w:t>31</w:t>
      </w:r>
      <w:r w:rsidR="00150EB3">
        <w:rPr>
          <w:sz w:val="28"/>
          <w:szCs w:val="28"/>
          <w:lang w:val="uk-UA"/>
        </w:rPr>
        <w:t>]</w:t>
      </w:r>
      <w:r w:rsidRPr="00D47C4A">
        <w:rPr>
          <w:sz w:val="28"/>
          <w:szCs w:val="28"/>
          <w:lang w:val="uk-UA"/>
        </w:rPr>
        <w:t>.</w:t>
      </w:r>
    </w:p>
    <w:p w:rsidR="00D47C4A" w:rsidRDefault="00150EB3" w:rsidP="005957EA">
      <w:pPr>
        <w:spacing w:line="360" w:lineRule="auto"/>
        <w:ind w:firstLine="708"/>
        <w:jc w:val="both"/>
        <w:rPr>
          <w:sz w:val="28"/>
          <w:szCs w:val="28"/>
          <w:lang w:val="uk-UA"/>
        </w:rPr>
      </w:pPr>
      <w:r w:rsidRPr="00150EB3">
        <w:rPr>
          <w:sz w:val="28"/>
          <w:szCs w:val="28"/>
          <w:lang w:val="uk-UA"/>
        </w:rPr>
        <w:t>Додатковим фактором, що знижує інтенсивність болю, є використання</w:t>
      </w:r>
      <w:r>
        <w:rPr>
          <w:sz w:val="28"/>
          <w:szCs w:val="28"/>
          <w:lang w:val="uk-UA"/>
        </w:rPr>
        <w:t xml:space="preserve"> під час сну функціональної подушки [</w:t>
      </w:r>
      <w:r w:rsidR="00CC30DD" w:rsidRPr="0070621C">
        <w:rPr>
          <w:sz w:val="28"/>
          <w:szCs w:val="28"/>
        </w:rPr>
        <w:t>32</w:t>
      </w:r>
      <w:r w:rsidRPr="00150EB3">
        <w:rPr>
          <w:sz w:val="28"/>
          <w:szCs w:val="28"/>
          <w:lang w:val="uk-UA"/>
        </w:rPr>
        <w:t xml:space="preserve">]. Іммобілізація шийним коміром, за винятком випадків </w:t>
      </w:r>
      <w:r>
        <w:rPr>
          <w:sz w:val="28"/>
          <w:szCs w:val="28"/>
          <w:lang w:val="uk-UA"/>
        </w:rPr>
        <w:t>нестабільності</w:t>
      </w:r>
      <w:r w:rsidRPr="00150EB3">
        <w:rPr>
          <w:sz w:val="28"/>
          <w:szCs w:val="28"/>
          <w:lang w:val="uk-UA"/>
        </w:rPr>
        <w:t xml:space="preserve"> шийних хребців, не призводить до зменшення болю, на противагу цьому рання активізація пацієнта сприяє зменшенню </w:t>
      </w:r>
      <w:r>
        <w:rPr>
          <w:sz w:val="28"/>
          <w:szCs w:val="28"/>
          <w:lang w:val="uk-UA"/>
        </w:rPr>
        <w:t>тривалості больового епізоду [</w:t>
      </w:r>
      <w:r w:rsidR="00CC30DD" w:rsidRPr="0070621C">
        <w:rPr>
          <w:sz w:val="28"/>
          <w:szCs w:val="28"/>
          <w:lang w:val="uk-UA"/>
        </w:rPr>
        <w:t>33</w:t>
      </w:r>
      <w:r w:rsidRPr="00150EB3">
        <w:rPr>
          <w:sz w:val="28"/>
          <w:szCs w:val="28"/>
          <w:lang w:val="uk-UA"/>
        </w:rPr>
        <w:t>].</w:t>
      </w:r>
      <w:r w:rsidR="00D47C4A" w:rsidRPr="00D47C4A">
        <w:rPr>
          <w:sz w:val="28"/>
          <w:szCs w:val="28"/>
          <w:lang w:val="uk-UA"/>
        </w:rPr>
        <w:t xml:space="preserve"> </w:t>
      </w:r>
    </w:p>
    <w:p w:rsidR="005957EA" w:rsidRPr="005957EA" w:rsidRDefault="006F3C27" w:rsidP="006232B1">
      <w:pPr>
        <w:spacing w:line="360" w:lineRule="auto"/>
        <w:ind w:firstLine="708"/>
        <w:jc w:val="both"/>
        <w:rPr>
          <w:sz w:val="28"/>
          <w:szCs w:val="28"/>
          <w:lang w:val="uk-UA"/>
        </w:rPr>
      </w:pPr>
      <w:r w:rsidRPr="006232B1">
        <w:rPr>
          <w:sz w:val="28"/>
          <w:szCs w:val="28"/>
          <w:lang w:val="uk-UA"/>
        </w:rPr>
        <w:t>Обов'язковою умовою ефективного лікування МФ</w:t>
      </w:r>
      <w:r>
        <w:rPr>
          <w:sz w:val="28"/>
          <w:szCs w:val="28"/>
          <w:lang w:val="uk-UA"/>
        </w:rPr>
        <w:t>Б</w:t>
      </w:r>
      <w:r w:rsidRPr="006232B1">
        <w:rPr>
          <w:sz w:val="28"/>
          <w:szCs w:val="28"/>
          <w:lang w:val="uk-UA"/>
        </w:rPr>
        <w:t xml:space="preserve">С </w:t>
      </w:r>
      <w:r w:rsidR="005957EA" w:rsidRPr="005957EA">
        <w:rPr>
          <w:sz w:val="28"/>
          <w:szCs w:val="28"/>
          <w:lang w:val="uk-UA"/>
        </w:rPr>
        <w:t xml:space="preserve">в </w:t>
      </w:r>
      <w:r>
        <w:rPr>
          <w:sz w:val="28"/>
          <w:szCs w:val="28"/>
          <w:lang w:val="uk-UA"/>
        </w:rPr>
        <w:t>гострому п</w:t>
      </w:r>
      <w:r w:rsidR="005957EA" w:rsidRPr="005957EA">
        <w:rPr>
          <w:sz w:val="28"/>
          <w:szCs w:val="28"/>
          <w:lang w:val="uk-UA"/>
        </w:rPr>
        <w:t>еріод</w:t>
      </w:r>
      <w:r>
        <w:rPr>
          <w:sz w:val="28"/>
          <w:szCs w:val="28"/>
          <w:lang w:val="uk-UA"/>
        </w:rPr>
        <w:t>і</w:t>
      </w:r>
      <w:r w:rsidR="005957EA" w:rsidRPr="005957EA">
        <w:rPr>
          <w:sz w:val="28"/>
          <w:szCs w:val="28"/>
          <w:lang w:val="uk-UA"/>
        </w:rPr>
        <w:t xml:space="preserve"> є </w:t>
      </w:r>
      <w:r w:rsidRPr="006232B1">
        <w:rPr>
          <w:sz w:val="28"/>
          <w:szCs w:val="28"/>
          <w:lang w:val="uk-UA"/>
        </w:rPr>
        <w:t>обмеження або значне зменшення навантаження на уражену зону, що залежить від болю і локал</w:t>
      </w:r>
      <w:r>
        <w:rPr>
          <w:sz w:val="28"/>
          <w:szCs w:val="28"/>
          <w:lang w:val="uk-UA"/>
        </w:rPr>
        <w:t xml:space="preserve">ізації ураженого вогнища, тобто </w:t>
      </w:r>
      <w:r w:rsidRPr="006232B1">
        <w:rPr>
          <w:sz w:val="28"/>
          <w:szCs w:val="28"/>
          <w:lang w:val="uk-UA"/>
        </w:rPr>
        <w:t>створення спокою ураженому м'яз</w:t>
      </w:r>
      <w:r>
        <w:rPr>
          <w:sz w:val="28"/>
          <w:szCs w:val="28"/>
          <w:lang w:val="uk-UA"/>
        </w:rPr>
        <w:t>у</w:t>
      </w:r>
      <w:r w:rsidRPr="006232B1">
        <w:rPr>
          <w:sz w:val="28"/>
          <w:szCs w:val="28"/>
          <w:lang w:val="uk-UA"/>
        </w:rPr>
        <w:t xml:space="preserve">. </w:t>
      </w:r>
      <w:r w:rsidR="005957EA" w:rsidRPr="005957EA">
        <w:rPr>
          <w:sz w:val="28"/>
          <w:szCs w:val="28"/>
          <w:lang w:val="uk-UA"/>
        </w:rPr>
        <w:t xml:space="preserve">При </w:t>
      </w:r>
      <w:r w:rsidR="00DF11DB">
        <w:rPr>
          <w:sz w:val="28"/>
          <w:szCs w:val="28"/>
          <w:lang w:val="uk-UA"/>
        </w:rPr>
        <w:t>вираженому больовому синдромі</w:t>
      </w:r>
      <w:r w:rsidR="005957EA" w:rsidRPr="005957EA">
        <w:rPr>
          <w:sz w:val="28"/>
          <w:szCs w:val="28"/>
          <w:lang w:val="uk-UA"/>
        </w:rPr>
        <w:t xml:space="preserve"> рекомендується </w:t>
      </w:r>
      <w:r w:rsidR="006232B1" w:rsidRPr="006232B1">
        <w:rPr>
          <w:sz w:val="28"/>
          <w:szCs w:val="28"/>
          <w:lang w:val="uk-UA"/>
        </w:rPr>
        <w:t>локальний холод, особливо в перші д</w:t>
      </w:r>
      <w:r>
        <w:rPr>
          <w:sz w:val="28"/>
          <w:szCs w:val="28"/>
          <w:lang w:val="uk-UA"/>
        </w:rPr>
        <w:t>ві доби.</w:t>
      </w:r>
      <w:r w:rsidR="006232B1" w:rsidRPr="006232B1">
        <w:rPr>
          <w:sz w:val="28"/>
          <w:szCs w:val="28"/>
          <w:lang w:val="uk-UA"/>
        </w:rPr>
        <w:t xml:space="preserve"> З урахуванням цього пацієнтам рекомендовані освітні програми, що використовують пасивне розтягування м'язів, розпилення холодоагенту над областю ТТ та</w:t>
      </w:r>
      <w:r>
        <w:rPr>
          <w:sz w:val="28"/>
          <w:szCs w:val="28"/>
          <w:lang w:val="uk-UA"/>
        </w:rPr>
        <w:t xml:space="preserve"> </w:t>
      </w:r>
      <w:r w:rsidR="006232B1" w:rsidRPr="006232B1">
        <w:rPr>
          <w:sz w:val="28"/>
          <w:szCs w:val="28"/>
          <w:lang w:val="uk-UA"/>
        </w:rPr>
        <w:t>зоною від</w:t>
      </w:r>
      <w:r>
        <w:rPr>
          <w:sz w:val="28"/>
          <w:szCs w:val="28"/>
          <w:lang w:val="uk-UA"/>
        </w:rPr>
        <w:t>ображеного</w:t>
      </w:r>
      <w:r w:rsidR="006232B1" w:rsidRPr="006232B1">
        <w:rPr>
          <w:sz w:val="28"/>
          <w:szCs w:val="28"/>
          <w:lang w:val="uk-UA"/>
        </w:rPr>
        <w:t xml:space="preserve"> болю та наступна компресія ТТ</w:t>
      </w:r>
      <w:r>
        <w:rPr>
          <w:sz w:val="28"/>
          <w:szCs w:val="28"/>
          <w:lang w:val="uk-UA"/>
        </w:rPr>
        <w:t xml:space="preserve"> </w:t>
      </w:r>
      <w:r w:rsidR="006232B1" w:rsidRPr="006232B1">
        <w:rPr>
          <w:sz w:val="28"/>
          <w:szCs w:val="28"/>
          <w:lang w:val="uk-UA"/>
        </w:rPr>
        <w:t>(</w:t>
      </w:r>
      <w:r>
        <w:rPr>
          <w:sz w:val="28"/>
          <w:szCs w:val="28"/>
          <w:lang w:val="uk-UA"/>
        </w:rPr>
        <w:t>з</w:t>
      </w:r>
      <w:r w:rsidR="006232B1" w:rsidRPr="006232B1">
        <w:rPr>
          <w:sz w:val="28"/>
          <w:szCs w:val="28"/>
          <w:lang w:val="uk-UA"/>
        </w:rPr>
        <w:t>давлення кінчиками пальців протягом 1 хв</w:t>
      </w:r>
      <w:r>
        <w:rPr>
          <w:sz w:val="28"/>
          <w:szCs w:val="28"/>
          <w:lang w:val="uk-UA"/>
        </w:rPr>
        <w:t>илини</w:t>
      </w:r>
      <w:r w:rsidR="006232B1" w:rsidRPr="006232B1">
        <w:rPr>
          <w:sz w:val="28"/>
          <w:szCs w:val="28"/>
          <w:lang w:val="uk-UA"/>
        </w:rPr>
        <w:t xml:space="preserve"> з поступовим збільшення</w:t>
      </w:r>
      <w:r>
        <w:rPr>
          <w:sz w:val="28"/>
          <w:szCs w:val="28"/>
          <w:lang w:val="uk-UA"/>
        </w:rPr>
        <w:t xml:space="preserve">м сили тиску до інактивації цих </w:t>
      </w:r>
      <w:r w:rsidR="006232B1" w:rsidRPr="006232B1">
        <w:rPr>
          <w:sz w:val="28"/>
          <w:szCs w:val="28"/>
          <w:lang w:val="uk-UA"/>
        </w:rPr>
        <w:t>точок)</w:t>
      </w:r>
      <w:r w:rsidR="00F0261F" w:rsidRPr="0070621C">
        <w:rPr>
          <w:sz w:val="28"/>
          <w:szCs w:val="28"/>
        </w:rPr>
        <w:t xml:space="preserve"> [34]</w:t>
      </w:r>
      <w:r w:rsidR="006232B1" w:rsidRPr="006232B1">
        <w:rPr>
          <w:sz w:val="28"/>
          <w:szCs w:val="28"/>
          <w:lang w:val="uk-UA"/>
        </w:rPr>
        <w:t>.</w:t>
      </w:r>
    </w:p>
    <w:p w:rsidR="005957EA" w:rsidRDefault="005957EA" w:rsidP="00DF11DB">
      <w:pPr>
        <w:spacing w:line="360" w:lineRule="auto"/>
        <w:ind w:firstLine="708"/>
        <w:jc w:val="both"/>
        <w:rPr>
          <w:sz w:val="28"/>
          <w:szCs w:val="28"/>
          <w:lang w:val="uk-UA"/>
        </w:rPr>
      </w:pPr>
      <w:r w:rsidRPr="005957EA">
        <w:rPr>
          <w:sz w:val="28"/>
          <w:szCs w:val="28"/>
          <w:lang w:val="uk-UA"/>
        </w:rPr>
        <w:t>Фармакологічн</w:t>
      </w:r>
      <w:r w:rsidR="00DF11DB">
        <w:rPr>
          <w:sz w:val="28"/>
          <w:szCs w:val="28"/>
          <w:lang w:val="uk-UA"/>
        </w:rPr>
        <w:t>е</w:t>
      </w:r>
      <w:r w:rsidR="005C26AE">
        <w:rPr>
          <w:sz w:val="28"/>
          <w:szCs w:val="28"/>
          <w:lang w:val="uk-UA"/>
        </w:rPr>
        <w:t xml:space="preserve"> лікування дуже різноманітне.</w:t>
      </w:r>
      <w:r w:rsidR="005C26AE" w:rsidRPr="005C26AE">
        <w:rPr>
          <w:sz w:val="28"/>
          <w:szCs w:val="28"/>
          <w:lang w:val="uk-UA"/>
        </w:rPr>
        <w:t xml:space="preserve"> </w:t>
      </w:r>
      <w:r w:rsidRPr="005957EA">
        <w:rPr>
          <w:sz w:val="28"/>
          <w:szCs w:val="28"/>
          <w:lang w:val="uk-UA"/>
        </w:rPr>
        <w:t>Застосовують нестероїдні протизапальні препарати, аналгетичн</w:t>
      </w:r>
      <w:r w:rsidR="00DF11DB">
        <w:rPr>
          <w:sz w:val="28"/>
          <w:szCs w:val="28"/>
          <w:lang w:val="uk-UA"/>
        </w:rPr>
        <w:t>і</w:t>
      </w:r>
      <w:r w:rsidRPr="005957EA">
        <w:rPr>
          <w:sz w:val="28"/>
          <w:szCs w:val="28"/>
          <w:lang w:val="uk-UA"/>
        </w:rPr>
        <w:t xml:space="preserve"> препарати, новокаїнові блокади, </w:t>
      </w:r>
      <w:r w:rsidR="00DF11DB">
        <w:rPr>
          <w:sz w:val="28"/>
          <w:szCs w:val="28"/>
          <w:lang w:val="uk-UA"/>
        </w:rPr>
        <w:t>місцеве застосування мазевих препаратів</w:t>
      </w:r>
      <w:r w:rsidRPr="005957EA">
        <w:rPr>
          <w:sz w:val="28"/>
          <w:szCs w:val="28"/>
          <w:lang w:val="uk-UA"/>
        </w:rPr>
        <w:t xml:space="preserve">. </w:t>
      </w:r>
      <w:r w:rsidR="00DF11DB">
        <w:rPr>
          <w:sz w:val="28"/>
          <w:szCs w:val="28"/>
          <w:lang w:val="uk-UA"/>
        </w:rPr>
        <w:t>З</w:t>
      </w:r>
      <w:r w:rsidRPr="005957EA">
        <w:rPr>
          <w:sz w:val="28"/>
          <w:szCs w:val="28"/>
          <w:lang w:val="uk-UA"/>
        </w:rPr>
        <w:t>астосування м'язових релаксантів дозволя</w:t>
      </w:r>
      <w:r w:rsidR="001230A7">
        <w:rPr>
          <w:sz w:val="28"/>
          <w:szCs w:val="28"/>
          <w:lang w:val="uk-UA"/>
        </w:rPr>
        <w:t>є</w:t>
      </w:r>
      <w:r w:rsidRPr="005957EA">
        <w:rPr>
          <w:sz w:val="28"/>
          <w:szCs w:val="28"/>
          <w:lang w:val="uk-UA"/>
        </w:rPr>
        <w:t xml:space="preserve"> розірвати порочне коло: біль </w:t>
      </w:r>
      <w:r w:rsidR="00D032D0">
        <w:rPr>
          <w:sz w:val="28"/>
          <w:szCs w:val="28"/>
          <w:lang w:val="uk-UA"/>
        </w:rPr>
        <w:t>–</w:t>
      </w:r>
      <w:r w:rsidRPr="005957EA">
        <w:rPr>
          <w:sz w:val="28"/>
          <w:szCs w:val="28"/>
          <w:lang w:val="uk-UA"/>
        </w:rPr>
        <w:t xml:space="preserve"> м'язовий спазм </w:t>
      </w:r>
      <w:r w:rsidR="00D032D0">
        <w:rPr>
          <w:sz w:val="28"/>
          <w:szCs w:val="28"/>
          <w:lang w:val="uk-UA"/>
        </w:rPr>
        <w:t>–</w:t>
      </w:r>
      <w:r w:rsidRPr="005957EA">
        <w:rPr>
          <w:sz w:val="28"/>
          <w:szCs w:val="28"/>
          <w:lang w:val="uk-UA"/>
        </w:rPr>
        <w:t xml:space="preserve"> біль. Ці препарати з</w:t>
      </w:r>
      <w:r w:rsidR="001230A7">
        <w:rPr>
          <w:sz w:val="28"/>
          <w:szCs w:val="28"/>
          <w:lang w:val="uk-UA"/>
        </w:rPr>
        <w:t>менш</w:t>
      </w:r>
      <w:r w:rsidRPr="005957EA">
        <w:rPr>
          <w:sz w:val="28"/>
          <w:szCs w:val="28"/>
          <w:lang w:val="uk-UA"/>
        </w:rPr>
        <w:t xml:space="preserve">ують спазм м'язів, покращують рухливість </w:t>
      </w:r>
      <w:r w:rsidR="001230A7">
        <w:rPr>
          <w:sz w:val="28"/>
          <w:szCs w:val="28"/>
          <w:lang w:val="uk-UA"/>
        </w:rPr>
        <w:t>в ураженому відділі хребта</w:t>
      </w:r>
      <w:r w:rsidRPr="005957EA">
        <w:rPr>
          <w:sz w:val="28"/>
          <w:szCs w:val="28"/>
          <w:lang w:val="uk-UA"/>
        </w:rPr>
        <w:t>, полегшують проведення пост</w:t>
      </w:r>
      <w:r w:rsidR="001230A7">
        <w:rPr>
          <w:sz w:val="28"/>
          <w:szCs w:val="28"/>
          <w:lang w:val="uk-UA"/>
        </w:rPr>
        <w:t>і</w:t>
      </w:r>
      <w:r w:rsidRPr="005957EA">
        <w:rPr>
          <w:sz w:val="28"/>
          <w:szCs w:val="28"/>
          <w:lang w:val="uk-UA"/>
        </w:rPr>
        <w:t>зометрич</w:t>
      </w:r>
      <w:r w:rsidR="001230A7">
        <w:rPr>
          <w:sz w:val="28"/>
          <w:szCs w:val="28"/>
          <w:lang w:val="uk-UA"/>
        </w:rPr>
        <w:t>ної</w:t>
      </w:r>
      <w:r w:rsidRPr="005957EA">
        <w:rPr>
          <w:sz w:val="28"/>
          <w:szCs w:val="28"/>
          <w:lang w:val="uk-UA"/>
        </w:rPr>
        <w:t xml:space="preserve"> релаксації м'язів (ПІ</w:t>
      </w:r>
      <w:r w:rsidR="001230A7">
        <w:rPr>
          <w:sz w:val="28"/>
          <w:szCs w:val="28"/>
          <w:lang w:val="uk-UA"/>
        </w:rPr>
        <w:t>Р</w:t>
      </w:r>
      <w:r w:rsidRPr="005957EA">
        <w:rPr>
          <w:sz w:val="28"/>
          <w:szCs w:val="28"/>
          <w:lang w:val="uk-UA"/>
        </w:rPr>
        <w:t xml:space="preserve">), масажу, </w:t>
      </w:r>
      <w:r w:rsidR="006F3C27">
        <w:rPr>
          <w:sz w:val="28"/>
          <w:szCs w:val="28"/>
          <w:lang w:val="uk-UA"/>
        </w:rPr>
        <w:t>вправ на розтягування</w:t>
      </w:r>
      <w:r w:rsidRPr="005957EA">
        <w:rPr>
          <w:sz w:val="28"/>
          <w:szCs w:val="28"/>
          <w:lang w:val="uk-UA"/>
        </w:rPr>
        <w:t xml:space="preserve">. З огляду на наявні дані про </w:t>
      </w:r>
      <w:r w:rsidRPr="005957EA">
        <w:rPr>
          <w:sz w:val="28"/>
          <w:szCs w:val="28"/>
          <w:lang w:val="uk-UA"/>
        </w:rPr>
        <w:lastRenderedPageBreak/>
        <w:t>гіповітаміноз у даній категорії пацієнтів, в комплекс лікування доці</w:t>
      </w:r>
      <w:r w:rsidR="000A3B95">
        <w:rPr>
          <w:sz w:val="28"/>
          <w:szCs w:val="28"/>
          <w:lang w:val="uk-UA"/>
        </w:rPr>
        <w:t xml:space="preserve">льно включати вітаміни групи В </w:t>
      </w:r>
      <w:r w:rsidRPr="00CC6CDE">
        <w:rPr>
          <w:sz w:val="28"/>
          <w:szCs w:val="28"/>
          <w:lang w:val="uk-UA"/>
        </w:rPr>
        <w:t>[</w:t>
      </w:r>
      <w:r w:rsidR="00F0261F" w:rsidRPr="0070621C">
        <w:rPr>
          <w:sz w:val="28"/>
          <w:szCs w:val="28"/>
        </w:rPr>
        <w:t>26</w:t>
      </w:r>
      <w:r w:rsidRPr="00CC6CDE">
        <w:rPr>
          <w:sz w:val="28"/>
          <w:szCs w:val="28"/>
          <w:lang w:val="uk-UA"/>
        </w:rPr>
        <w:t>].</w:t>
      </w:r>
    </w:p>
    <w:p w:rsidR="00AB010D" w:rsidRPr="00AB010D" w:rsidRDefault="00874B5E" w:rsidP="00AB010D">
      <w:pPr>
        <w:spacing w:line="360" w:lineRule="auto"/>
        <w:ind w:firstLine="708"/>
        <w:jc w:val="both"/>
        <w:rPr>
          <w:sz w:val="28"/>
          <w:szCs w:val="28"/>
          <w:lang w:val="uk-UA"/>
        </w:rPr>
      </w:pPr>
      <w:r>
        <w:rPr>
          <w:sz w:val="28"/>
          <w:szCs w:val="28"/>
          <w:lang w:val="uk-UA"/>
        </w:rPr>
        <w:t>Лікувальний м</w:t>
      </w:r>
      <w:r w:rsidR="00AB010D" w:rsidRPr="00AB010D">
        <w:rPr>
          <w:sz w:val="28"/>
          <w:szCs w:val="28"/>
          <w:lang w:val="uk-UA"/>
        </w:rPr>
        <w:t xml:space="preserve">асаж. Для інактивації тих чи інших активних ТТ повинні застосовуватися певні прийоми масажу. Масаж без </w:t>
      </w:r>
      <w:r w:rsidR="00071C46">
        <w:rPr>
          <w:sz w:val="28"/>
          <w:szCs w:val="28"/>
          <w:lang w:val="uk-UA"/>
        </w:rPr>
        <w:t>індивідуалізації впливу</w:t>
      </w:r>
      <w:r w:rsidR="00AB010D" w:rsidRPr="00AB010D">
        <w:rPr>
          <w:sz w:val="28"/>
          <w:szCs w:val="28"/>
          <w:lang w:val="uk-UA"/>
        </w:rPr>
        <w:t xml:space="preserve"> можна</w:t>
      </w:r>
      <w:r w:rsidR="00496910">
        <w:rPr>
          <w:sz w:val="28"/>
          <w:szCs w:val="28"/>
          <w:lang w:val="uk-UA"/>
        </w:rPr>
        <w:t xml:space="preserve"> </w:t>
      </w:r>
      <w:r w:rsidR="00AB010D" w:rsidRPr="00AB010D">
        <w:rPr>
          <w:sz w:val="28"/>
          <w:szCs w:val="28"/>
          <w:lang w:val="uk-UA"/>
        </w:rPr>
        <w:t xml:space="preserve">застосовувати </w:t>
      </w:r>
      <w:r w:rsidR="00AB010D" w:rsidRPr="001B17BE">
        <w:rPr>
          <w:sz w:val="28"/>
          <w:szCs w:val="28"/>
          <w:lang w:val="uk-UA"/>
        </w:rPr>
        <w:t>тільки в тих випадках, коли ТТ</w:t>
      </w:r>
      <w:r w:rsidR="00AB010D" w:rsidRPr="00AB010D">
        <w:rPr>
          <w:sz w:val="28"/>
          <w:szCs w:val="28"/>
          <w:lang w:val="uk-UA"/>
        </w:rPr>
        <w:t xml:space="preserve"> є слабо активно</w:t>
      </w:r>
      <w:r w:rsidR="001B17BE">
        <w:rPr>
          <w:sz w:val="28"/>
          <w:szCs w:val="28"/>
          <w:lang w:val="uk-UA"/>
        </w:rPr>
        <w:t>ю</w:t>
      </w:r>
      <w:r w:rsidR="00AB010D" w:rsidRPr="00AB010D">
        <w:rPr>
          <w:sz w:val="28"/>
          <w:szCs w:val="28"/>
          <w:lang w:val="uk-UA"/>
        </w:rPr>
        <w:t xml:space="preserve"> і викликає мінімальну відображену біль. Одні автори вважають, що найбільш ефективним є жорстке, енергійне розтирання, інші віддають перевагу</w:t>
      </w:r>
      <w:r w:rsidR="001B17BE">
        <w:rPr>
          <w:sz w:val="28"/>
          <w:szCs w:val="28"/>
          <w:lang w:val="uk-UA"/>
        </w:rPr>
        <w:t xml:space="preserve"> прийомам</w:t>
      </w:r>
      <w:r w:rsidR="00AB010D" w:rsidRPr="00AB010D">
        <w:rPr>
          <w:sz w:val="28"/>
          <w:szCs w:val="28"/>
          <w:lang w:val="uk-UA"/>
        </w:rPr>
        <w:t xml:space="preserve"> валянням, що сприяє посиленню абсорбції в тканинах. </w:t>
      </w:r>
      <w:r w:rsidR="001B17BE">
        <w:rPr>
          <w:sz w:val="28"/>
          <w:szCs w:val="28"/>
          <w:lang w:val="uk-UA"/>
        </w:rPr>
        <w:t>С</w:t>
      </w:r>
      <w:r w:rsidR="00AB010D" w:rsidRPr="00AB010D">
        <w:rPr>
          <w:sz w:val="28"/>
          <w:szCs w:val="28"/>
          <w:lang w:val="uk-UA"/>
        </w:rPr>
        <w:t xml:space="preserve">лід пам'ятати, що будь-який енергійний масаж </w:t>
      </w:r>
      <w:r w:rsidR="001B17BE">
        <w:rPr>
          <w:sz w:val="28"/>
          <w:szCs w:val="28"/>
          <w:lang w:val="uk-UA"/>
        </w:rPr>
        <w:t>активних</w:t>
      </w:r>
      <w:r w:rsidR="00AB010D" w:rsidRPr="00AB010D">
        <w:rPr>
          <w:sz w:val="28"/>
          <w:szCs w:val="28"/>
          <w:lang w:val="uk-UA"/>
        </w:rPr>
        <w:t xml:space="preserve"> ТТ може викликати негативну реакцію з появою сильного болю</w:t>
      </w:r>
      <w:r w:rsidR="005C26AE" w:rsidRPr="005C26AE">
        <w:rPr>
          <w:sz w:val="28"/>
          <w:szCs w:val="28"/>
        </w:rPr>
        <w:t xml:space="preserve"> </w:t>
      </w:r>
      <w:r w:rsidR="005C26AE" w:rsidRPr="0042650D">
        <w:rPr>
          <w:sz w:val="28"/>
          <w:szCs w:val="28"/>
        </w:rPr>
        <w:t>[</w:t>
      </w:r>
      <w:r w:rsidR="00F0261F" w:rsidRPr="0070621C">
        <w:rPr>
          <w:sz w:val="28"/>
          <w:szCs w:val="28"/>
        </w:rPr>
        <w:t>34</w:t>
      </w:r>
      <w:r w:rsidR="005C26AE" w:rsidRPr="0042650D">
        <w:rPr>
          <w:sz w:val="28"/>
          <w:szCs w:val="28"/>
        </w:rPr>
        <w:t>]</w:t>
      </w:r>
      <w:r w:rsidR="00AB010D" w:rsidRPr="00AB010D">
        <w:rPr>
          <w:sz w:val="28"/>
          <w:szCs w:val="28"/>
          <w:lang w:val="uk-UA"/>
        </w:rPr>
        <w:t xml:space="preserve">. </w:t>
      </w:r>
      <w:r w:rsidR="001B17BE">
        <w:rPr>
          <w:sz w:val="28"/>
          <w:szCs w:val="28"/>
          <w:lang w:val="uk-UA"/>
        </w:rPr>
        <w:t xml:space="preserve"> </w:t>
      </w:r>
    </w:p>
    <w:p w:rsidR="001B17BE" w:rsidRDefault="001B17BE" w:rsidP="001B17BE">
      <w:pPr>
        <w:spacing w:line="360" w:lineRule="auto"/>
        <w:ind w:firstLine="708"/>
        <w:jc w:val="both"/>
        <w:rPr>
          <w:sz w:val="28"/>
          <w:szCs w:val="28"/>
          <w:lang w:val="uk-UA"/>
        </w:rPr>
      </w:pPr>
      <w:r>
        <w:rPr>
          <w:sz w:val="28"/>
          <w:szCs w:val="28"/>
          <w:lang w:val="uk-UA"/>
        </w:rPr>
        <w:t xml:space="preserve"> </w:t>
      </w:r>
      <w:r w:rsidRPr="001B17BE">
        <w:rPr>
          <w:sz w:val="28"/>
          <w:szCs w:val="28"/>
          <w:lang w:val="uk-UA"/>
        </w:rPr>
        <w:t xml:space="preserve">Поздовжній масаж. Пацієнт розташовується в зручній позі, так щоб уражені м'язи були повністю розслаблені і помірно розтягнуті. </w:t>
      </w:r>
      <w:r>
        <w:rPr>
          <w:sz w:val="28"/>
          <w:szCs w:val="28"/>
          <w:lang w:val="uk-UA"/>
        </w:rPr>
        <w:t>Масажист</w:t>
      </w:r>
      <w:r w:rsidRPr="001B17BE">
        <w:rPr>
          <w:sz w:val="28"/>
          <w:szCs w:val="28"/>
          <w:lang w:val="uk-UA"/>
        </w:rPr>
        <w:t xml:space="preserve"> зануреними в м'яз пальцями (зазвичай великими) обох рук повільно ковзає уздовж н</w:t>
      </w:r>
      <w:r>
        <w:rPr>
          <w:sz w:val="28"/>
          <w:szCs w:val="28"/>
          <w:lang w:val="uk-UA"/>
        </w:rPr>
        <w:t>ього</w:t>
      </w:r>
      <w:r w:rsidRPr="001B17BE">
        <w:rPr>
          <w:sz w:val="28"/>
          <w:szCs w:val="28"/>
          <w:lang w:val="uk-UA"/>
        </w:rPr>
        <w:t xml:space="preserve"> від дистального кінця у напрямку до ТТ. Швидкість руху пальців значно повільніш</w:t>
      </w:r>
      <w:r>
        <w:rPr>
          <w:sz w:val="28"/>
          <w:szCs w:val="28"/>
          <w:lang w:val="uk-UA"/>
        </w:rPr>
        <w:t>а</w:t>
      </w:r>
      <w:r w:rsidRPr="001B17BE">
        <w:rPr>
          <w:sz w:val="28"/>
          <w:szCs w:val="28"/>
          <w:lang w:val="uk-UA"/>
        </w:rPr>
        <w:t>, ніж при звичайному масажі. При першому пасс</w:t>
      </w:r>
      <w:r>
        <w:rPr>
          <w:sz w:val="28"/>
          <w:szCs w:val="28"/>
          <w:lang w:val="uk-UA"/>
        </w:rPr>
        <w:t>і</w:t>
      </w:r>
      <w:r w:rsidRPr="001B17BE">
        <w:rPr>
          <w:sz w:val="28"/>
          <w:szCs w:val="28"/>
          <w:lang w:val="uk-UA"/>
        </w:rPr>
        <w:t xml:space="preserve"> тиск на м'яз має бути легким. При наступних пас</w:t>
      </w:r>
      <w:r>
        <w:rPr>
          <w:sz w:val="28"/>
          <w:szCs w:val="28"/>
          <w:lang w:val="uk-UA"/>
        </w:rPr>
        <w:t>ах</w:t>
      </w:r>
      <w:r w:rsidRPr="001B17BE">
        <w:rPr>
          <w:sz w:val="28"/>
          <w:szCs w:val="28"/>
          <w:lang w:val="uk-UA"/>
        </w:rPr>
        <w:t xml:space="preserve"> тиск поступово збільшується і </w:t>
      </w:r>
      <w:r>
        <w:rPr>
          <w:sz w:val="28"/>
          <w:szCs w:val="28"/>
          <w:lang w:val="uk-UA"/>
        </w:rPr>
        <w:t xml:space="preserve">починає </w:t>
      </w:r>
      <w:r w:rsidRPr="001B17BE">
        <w:rPr>
          <w:sz w:val="28"/>
          <w:szCs w:val="28"/>
          <w:lang w:val="uk-UA"/>
        </w:rPr>
        <w:t>відчува</w:t>
      </w:r>
      <w:r>
        <w:rPr>
          <w:sz w:val="28"/>
          <w:szCs w:val="28"/>
          <w:lang w:val="uk-UA"/>
        </w:rPr>
        <w:t>тися</w:t>
      </w:r>
      <w:r w:rsidRPr="001B17BE">
        <w:rPr>
          <w:sz w:val="28"/>
          <w:szCs w:val="28"/>
          <w:lang w:val="uk-UA"/>
        </w:rPr>
        <w:t xml:space="preserve"> ТТ. Рух пальців </w:t>
      </w:r>
      <w:r>
        <w:rPr>
          <w:sz w:val="28"/>
          <w:szCs w:val="28"/>
          <w:lang w:val="uk-UA"/>
        </w:rPr>
        <w:t>проходить</w:t>
      </w:r>
      <w:r w:rsidRPr="001B17BE">
        <w:rPr>
          <w:sz w:val="28"/>
          <w:szCs w:val="28"/>
          <w:lang w:val="uk-UA"/>
        </w:rPr>
        <w:t xml:space="preserve"> над ТТ в </w:t>
      </w:r>
      <w:r w:rsidR="00B07C6D">
        <w:rPr>
          <w:sz w:val="28"/>
          <w:szCs w:val="28"/>
          <w:lang w:val="uk-UA"/>
        </w:rPr>
        <w:t>напрямку проксимального</w:t>
      </w:r>
      <w:r w:rsidRPr="001B17BE">
        <w:rPr>
          <w:sz w:val="28"/>
          <w:szCs w:val="28"/>
          <w:lang w:val="uk-UA"/>
        </w:rPr>
        <w:t xml:space="preserve"> кінця м'яз</w:t>
      </w:r>
      <w:r w:rsidR="00B07C6D">
        <w:rPr>
          <w:sz w:val="28"/>
          <w:szCs w:val="28"/>
          <w:lang w:val="uk-UA"/>
        </w:rPr>
        <w:t>а</w:t>
      </w:r>
      <w:r w:rsidRPr="001B17BE">
        <w:rPr>
          <w:sz w:val="28"/>
          <w:szCs w:val="28"/>
          <w:lang w:val="uk-UA"/>
        </w:rPr>
        <w:t>. Повторні паси з посиленням тиску пальців поступово зменшують щільність ТТ аж до її повного усунення та інактивації. Під час пасів позаду пальців можлива ішемія тканин, що супроводжується реактивно</w:t>
      </w:r>
      <w:r w:rsidR="00B07C6D">
        <w:rPr>
          <w:sz w:val="28"/>
          <w:szCs w:val="28"/>
          <w:lang w:val="uk-UA"/>
        </w:rPr>
        <w:t>ю</w:t>
      </w:r>
      <w:r w:rsidRPr="001B17BE">
        <w:rPr>
          <w:sz w:val="28"/>
          <w:szCs w:val="28"/>
          <w:lang w:val="uk-UA"/>
        </w:rPr>
        <w:t xml:space="preserve"> гіперемією. Слід зазначити, що ця техніка відрізняється від глибокого розтираючого масажу уздовж довгої осі м'язових волокон. Ще одним прийомом глибокого масажу, спрямованим на інактивацію ТТ, є </w:t>
      </w:r>
      <w:r w:rsidR="004E1A51">
        <w:rPr>
          <w:sz w:val="28"/>
          <w:szCs w:val="28"/>
          <w:lang w:val="uk-UA"/>
        </w:rPr>
        <w:t>тиск на</w:t>
      </w:r>
      <w:r w:rsidRPr="001B17BE">
        <w:rPr>
          <w:sz w:val="28"/>
          <w:szCs w:val="28"/>
          <w:lang w:val="uk-UA"/>
        </w:rPr>
        <w:t xml:space="preserve"> м'язов</w:t>
      </w:r>
      <w:r w:rsidR="004E1A51">
        <w:rPr>
          <w:sz w:val="28"/>
          <w:szCs w:val="28"/>
          <w:lang w:val="uk-UA"/>
        </w:rPr>
        <w:t>у</w:t>
      </w:r>
      <w:r w:rsidRPr="001B17BE">
        <w:rPr>
          <w:sz w:val="28"/>
          <w:szCs w:val="28"/>
          <w:lang w:val="uk-UA"/>
        </w:rPr>
        <w:t xml:space="preserve"> тканин</w:t>
      </w:r>
      <w:r w:rsidR="004E1A51">
        <w:rPr>
          <w:sz w:val="28"/>
          <w:szCs w:val="28"/>
          <w:lang w:val="uk-UA"/>
        </w:rPr>
        <w:t>у</w:t>
      </w:r>
      <w:r w:rsidRPr="001B17BE">
        <w:rPr>
          <w:sz w:val="28"/>
          <w:szCs w:val="28"/>
          <w:lang w:val="uk-UA"/>
        </w:rPr>
        <w:t xml:space="preserve"> в області ТТ</w:t>
      </w:r>
      <w:r w:rsidR="005C26AE" w:rsidRPr="005C26AE">
        <w:rPr>
          <w:sz w:val="28"/>
          <w:szCs w:val="28"/>
        </w:rPr>
        <w:t xml:space="preserve"> [</w:t>
      </w:r>
      <w:r w:rsidR="00F0261F" w:rsidRPr="0070621C">
        <w:rPr>
          <w:sz w:val="28"/>
          <w:szCs w:val="28"/>
        </w:rPr>
        <w:t>35</w:t>
      </w:r>
      <w:r w:rsidR="005C26AE" w:rsidRPr="005C26AE">
        <w:rPr>
          <w:sz w:val="28"/>
          <w:szCs w:val="28"/>
        </w:rPr>
        <w:t>]</w:t>
      </w:r>
      <w:r w:rsidRPr="001B17BE">
        <w:rPr>
          <w:sz w:val="28"/>
          <w:szCs w:val="28"/>
          <w:lang w:val="uk-UA"/>
        </w:rPr>
        <w:t>.</w:t>
      </w:r>
    </w:p>
    <w:p w:rsidR="004E1A51" w:rsidRPr="004E1A51" w:rsidRDefault="004E1A51" w:rsidP="004E1A51">
      <w:pPr>
        <w:spacing w:line="360" w:lineRule="auto"/>
        <w:ind w:firstLine="708"/>
        <w:jc w:val="both"/>
        <w:rPr>
          <w:sz w:val="28"/>
          <w:szCs w:val="28"/>
          <w:lang w:val="uk-UA"/>
        </w:rPr>
      </w:pPr>
      <w:r w:rsidRPr="004E1A51">
        <w:rPr>
          <w:sz w:val="28"/>
          <w:szCs w:val="28"/>
          <w:lang w:val="uk-UA"/>
        </w:rPr>
        <w:t>Загальні правила масажу</w:t>
      </w:r>
      <w:r>
        <w:rPr>
          <w:sz w:val="28"/>
          <w:szCs w:val="28"/>
          <w:lang w:val="uk-UA"/>
        </w:rPr>
        <w:t xml:space="preserve"> при МФБС:</w:t>
      </w:r>
    </w:p>
    <w:p w:rsidR="004E1A51" w:rsidRPr="004E1A51" w:rsidRDefault="004E1A51" w:rsidP="004E1A51">
      <w:pPr>
        <w:spacing w:line="360" w:lineRule="auto"/>
        <w:ind w:firstLine="708"/>
        <w:jc w:val="both"/>
        <w:rPr>
          <w:sz w:val="28"/>
          <w:szCs w:val="28"/>
          <w:lang w:val="uk-UA"/>
        </w:rPr>
      </w:pPr>
      <w:r>
        <w:rPr>
          <w:sz w:val="28"/>
          <w:szCs w:val="28"/>
          <w:lang w:val="uk-UA"/>
        </w:rPr>
        <w:t>1</w:t>
      </w:r>
      <w:r w:rsidRPr="004E1A51">
        <w:rPr>
          <w:sz w:val="28"/>
          <w:szCs w:val="28"/>
          <w:lang w:val="uk-UA"/>
        </w:rPr>
        <w:t>. Використовуйте глибоке погладжування, а не статичне натискання.</w:t>
      </w:r>
    </w:p>
    <w:p w:rsidR="004E1A51" w:rsidRPr="004E1A51" w:rsidRDefault="004E1A51" w:rsidP="004E1A51">
      <w:pPr>
        <w:spacing w:line="360" w:lineRule="auto"/>
        <w:ind w:firstLine="708"/>
        <w:jc w:val="both"/>
        <w:rPr>
          <w:sz w:val="28"/>
          <w:szCs w:val="28"/>
          <w:lang w:val="uk-UA"/>
        </w:rPr>
      </w:pPr>
      <w:r>
        <w:rPr>
          <w:sz w:val="28"/>
          <w:szCs w:val="28"/>
          <w:lang w:val="uk-UA"/>
        </w:rPr>
        <w:t>2</w:t>
      </w:r>
      <w:r w:rsidRPr="004E1A51">
        <w:rPr>
          <w:sz w:val="28"/>
          <w:szCs w:val="28"/>
          <w:lang w:val="uk-UA"/>
        </w:rPr>
        <w:t>. Виконуйте короткі, повторні рухи.</w:t>
      </w:r>
    </w:p>
    <w:p w:rsidR="004E1A51" w:rsidRPr="004E1A51" w:rsidRDefault="004E1A51" w:rsidP="004E1A51">
      <w:pPr>
        <w:spacing w:line="360" w:lineRule="auto"/>
        <w:ind w:firstLine="708"/>
        <w:jc w:val="both"/>
        <w:rPr>
          <w:sz w:val="28"/>
          <w:szCs w:val="28"/>
          <w:lang w:val="uk-UA"/>
        </w:rPr>
      </w:pPr>
      <w:r>
        <w:rPr>
          <w:sz w:val="28"/>
          <w:szCs w:val="28"/>
          <w:lang w:val="uk-UA"/>
        </w:rPr>
        <w:t>3</w:t>
      </w:r>
      <w:r w:rsidRPr="004E1A51">
        <w:rPr>
          <w:sz w:val="28"/>
          <w:szCs w:val="28"/>
          <w:lang w:val="uk-UA"/>
        </w:rPr>
        <w:t>. Здійснюйте масажні рухи тільки в одному напрямку.</w:t>
      </w:r>
    </w:p>
    <w:p w:rsidR="004E1A51" w:rsidRPr="004E1A51" w:rsidRDefault="004E1A51" w:rsidP="004E1A51">
      <w:pPr>
        <w:spacing w:line="360" w:lineRule="auto"/>
        <w:ind w:firstLine="708"/>
        <w:jc w:val="both"/>
        <w:rPr>
          <w:sz w:val="28"/>
          <w:szCs w:val="28"/>
          <w:lang w:val="uk-UA"/>
        </w:rPr>
      </w:pPr>
      <w:r>
        <w:rPr>
          <w:sz w:val="28"/>
          <w:szCs w:val="28"/>
          <w:lang w:val="uk-UA"/>
        </w:rPr>
        <w:t>4</w:t>
      </w:r>
      <w:r w:rsidRPr="004E1A51">
        <w:rPr>
          <w:sz w:val="28"/>
          <w:szCs w:val="28"/>
          <w:lang w:val="uk-UA"/>
        </w:rPr>
        <w:t>. Здійснюйте кожен рух повільно.</w:t>
      </w:r>
    </w:p>
    <w:p w:rsidR="004E1A51" w:rsidRPr="004E1A51" w:rsidRDefault="004E1A51" w:rsidP="004E1A51">
      <w:pPr>
        <w:spacing w:line="360" w:lineRule="auto"/>
        <w:ind w:firstLine="708"/>
        <w:jc w:val="both"/>
        <w:rPr>
          <w:sz w:val="28"/>
          <w:szCs w:val="28"/>
          <w:lang w:val="uk-UA"/>
        </w:rPr>
      </w:pPr>
      <w:r>
        <w:rPr>
          <w:sz w:val="28"/>
          <w:szCs w:val="28"/>
          <w:lang w:val="uk-UA"/>
        </w:rPr>
        <w:lastRenderedPageBreak/>
        <w:t>5</w:t>
      </w:r>
      <w:r w:rsidRPr="004E1A51">
        <w:rPr>
          <w:sz w:val="28"/>
          <w:szCs w:val="28"/>
          <w:lang w:val="uk-UA"/>
        </w:rPr>
        <w:t>. Домагайтеся, щоб біль перебував на рівні сім на шкалі від одного до десяти.</w:t>
      </w:r>
    </w:p>
    <w:p w:rsidR="004E1A51" w:rsidRPr="004E1A51" w:rsidRDefault="004E1A51" w:rsidP="004E1A51">
      <w:pPr>
        <w:spacing w:line="360" w:lineRule="auto"/>
        <w:ind w:firstLine="708"/>
        <w:jc w:val="both"/>
        <w:rPr>
          <w:sz w:val="28"/>
          <w:szCs w:val="28"/>
          <w:lang w:val="uk-UA"/>
        </w:rPr>
      </w:pPr>
      <w:r>
        <w:rPr>
          <w:sz w:val="28"/>
          <w:szCs w:val="28"/>
          <w:lang w:val="uk-UA"/>
        </w:rPr>
        <w:t>6</w:t>
      </w:r>
      <w:r w:rsidRPr="004E1A51">
        <w:rPr>
          <w:sz w:val="28"/>
          <w:szCs w:val="28"/>
          <w:lang w:val="uk-UA"/>
        </w:rPr>
        <w:t xml:space="preserve">. Обмежте масаж 6-12 рухами на кожну </w:t>
      </w:r>
      <w:r>
        <w:rPr>
          <w:sz w:val="28"/>
          <w:szCs w:val="28"/>
          <w:lang w:val="uk-UA"/>
        </w:rPr>
        <w:t>ТТ</w:t>
      </w:r>
      <w:r w:rsidRPr="004E1A51">
        <w:rPr>
          <w:sz w:val="28"/>
          <w:szCs w:val="28"/>
          <w:lang w:val="uk-UA"/>
        </w:rPr>
        <w:t>.</w:t>
      </w:r>
    </w:p>
    <w:p w:rsidR="004E1A51" w:rsidRPr="004E1A51" w:rsidRDefault="004E1A51" w:rsidP="004E1A51">
      <w:pPr>
        <w:spacing w:line="360" w:lineRule="auto"/>
        <w:ind w:firstLine="708"/>
        <w:jc w:val="both"/>
        <w:rPr>
          <w:sz w:val="28"/>
          <w:szCs w:val="28"/>
          <w:lang w:val="uk-UA"/>
        </w:rPr>
      </w:pPr>
      <w:r>
        <w:rPr>
          <w:sz w:val="28"/>
          <w:szCs w:val="28"/>
          <w:lang w:val="uk-UA"/>
        </w:rPr>
        <w:t>7</w:t>
      </w:r>
      <w:r w:rsidRPr="004E1A51">
        <w:rPr>
          <w:sz w:val="28"/>
          <w:szCs w:val="28"/>
          <w:lang w:val="uk-UA"/>
        </w:rPr>
        <w:t xml:space="preserve">. Працюйте над </w:t>
      </w:r>
      <w:r>
        <w:rPr>
          <w:sz w:val="28"/>
          <w:szCs w:val="28"/>
          <w:lang w:val="uk-UA"/>
        </w:rPr>
        <w:t>ТТ</w:t>
      </w:r>
      <w:r w:rsidRPr="004E1A51">
        <w:rPr>
          <w:sz w:val="28"/>
          <w:szCs w:val="28"/>
          <w:lang w:val="uk-UA"/>
        </w:rPr>
        <w:t xml:space="preserve"> від трьох до шести разів на день</w:t>
      </w:r>
      <w:r>
        <w:rPr>
          <w:sz w:val="28"/>
          <w:szCs w:val="28"/>
          <w:lang w:val="uk-UA"/>
        </w:rPr>
        <w:t xml:space="preserve"> (самомасаж)</w:t>
      </w:r>
      <w:r w:rsidRPr="004E1A51">
        <w:rPr>
          <w:sz w:val="28"/>
          <w:szCs w:val="28"/>
          <w:lang w:val="uk-UA"/>
        </w:rPr>
        <w:t>.</w:t>
      </w:r>
    </w:p>
    <w:p w:rsidR="004E1A51" w:rsidRPr="001B17BE" w:rsidRDefault="004E1A51" w:rsidP="004E1A51">
      <w:pPr>
        <w:spacing w:line="360" w:lineRule="auto"/>
        <w:ind w:firstLine="708"/>
        <w:jc w:val="both"/>
        <w:rPr>
          <w:sz w:val="28"/>
          <w:szCs w:val="28"/>
          <w:lang w:val="uk-UA"/>
        </w:rPr>
      </w:pPr>
      <w:r>
        <w:rPr>
          <w:sz w:val="28"/>
          <w:szCs w:val="28"/>
          <w:lang w:val="uk-UA"/>
        </w:rPr>
        <w:t>8</w:t>
      </w:r>
      <w:r w:rsidRPr="004E1A51">
        <w:rPr>
          <w:sz w:val="28"/>
          <w:szCs w:val="28"/>
          <w:lang w:val="uk-UA"/>
        </w:rPr>
        <w:t xml:space="preserve">. Якщо </w:t>
      </w:r>
      <w:r>
        <w:rPr>
          <w:sz w:val="28"/>
          <w:szCs w:val="28"/>
          <w:lang w:val="uk-UA"/>
        </w:rPr>
        <w:t xml:space="preserve">зменшення больового синдрому не відбувається, можливо </w:t>
      </w:r>
      <w:r w:rsidRPr="004E1A51">
        <w:rPr>
          <w:sz w:val="28"/>
          <w:szCs w:val="28"/>
          <w:lang w:val="uk-UA"/>
        </w:rPr>
        <w:t>неправильно вибра</w:t>
      </w:r>
      <w:r>
        <w:rPr>
          <w:sz w:val="28"/>
          <w:szCs w:val="28"/>
          <w:lang w:val="uk-UA"/>
        </w:rPr>
        <w:t>но</w:t>
      </w:r>
      <w:r w:rsidRPr="004E1A51">
        <w:rPr>
          <w:sz w:val="28"/>
          <w:szCs w:val="28"/>
          <w:lang w:val="uk-UA"/>
        </w:rPr>
        <w:t xml:space="preserve"> місце</w:t>
      </w:r>
      <w:r>
        <w:rPr>
          <w:sz w:val="28"/>
          <w:szCs w:val="28"/>
          <w:lang w:val="uk-UA"/>
        </w:rPr>
        <w:t xml:space="preserve"> масажу – проводився масаж в зоні відображеного болю, а не в зоні ТТ</w:t>
      </w:r>
      <w:r w:rsidR="00F0261F" w:rsidRPr="0070621C">
        <w:rPr>
          <w:sz w:val="28"/>
          <w:szCs w:val="28"/>
        </w:rPr>
        <w:t xml:space="preserve"> [36]</w:t>
      </w:r>
      <w:r w:rsidRPr="004E1A51">
        <w:rPr>
          <w:sz w:val="28"/>
          <w:szCs w:val="28"/>
          <w:lang w:val="uk-UA"/>
        </w:rPr>
        <w:t>.</w:t>
      </w:r>
    </w:p>
    <w:p w:rsidR="00B07C6D" w:rsidRPr="00B07C6D" w:rsidRDefault="00B07C6D" w:rsidP="00B07C6D">
      <w:pPr>
        <w:spacing w:line="360" w:lineRule="auto"/>
        <w:ind w:firstLine="708"/>
        <w:jc w:val="both"/>
        <w:rPr>
          <w:sz w:val="28"/>
          <w:szCs w:val="28"/>
          <w:lang w:val="uk-UA"/>
        </w:rPr>
      </w:pPr>
      <w:r>
        <w:rPr>
          <w:sz w:val="28"/>
          <w:szCs w:val="28"/>
          <w:lang w:val="uk-UA"/>
        </w:rPr>
        <w:t>Окістна</w:t>
      </w:r>
      <w:r w:rsidRPr="00B07C6D">
        <w:rPr>
          <w:sz w:val="28"/>
          <w:szCs w:val="28"/>
          <w:lang w:val="uk-UA"/>
        </w:rPr>
        <w:t xml:space="preserve"> терапія полягає в ритмічному здавлюванні кісткових виступів протягом 2-4</w:t>
      </w:r>
      <w:r>
        <w:rPr>
          <w:sz w:val="28"/>
          <w:szCs w:val="28"/>
          <w:lang w:val="uk-UA"/>
        </w:rPr>
        <w:t xml:space="preserve"> хв. Кожен період посилення та/</w:t>
      </w:r>
      <w:r w:rsidRPr="00B07C6D">
        <w:rPr>
          <w:sz w:val="28"/>
          <w:szCs w:val="28"/>
          <w:lang w:val="uk-UA"/>
        </w:rPr>
        <w:t xml:space="preserve">або ослаблення тиску триває </w:t>
      </w:r>
      <w:r>
        <w:rPr>
          <w:sz w:val="28"/>
          <w:szCs w:val="28"/>
          <w:lang w:val="uk-UA"/>
        </w:rPr>
        <w:br/>
      </w:r>
      <w:r w:rsidRPr="00B07C6D">
        <w:rPr>
          <w:sz w:val="28"/>
          <w:szCs w:val="28"/>
          <w:lang w:val="uk-UA"/>
        </w:rPr>
        <w:t xml:space="preserve">4-10 с. Ритмічне здавлення </w:t>
      </w:r>
      <w:r>
        <w:rPr>
          <w:sz w:val="28"/>
          <w:szCs w:val="28"/>
          <w:lang w:val="uk-UA"/>
        </w:rPr>
        <w:t>проводя</w:t>
      </w:r>
      <w:r w:rsidRPr="00B07C6D">
        <w:rPr>
          <w:sz w:val="28"/>
          <w:szCs w:val="28"/>
          <w:lang w:val="uk-UA"/>
        </w:rPr>
        <w:t>ть найбільш сильним пальцем руки або пальцевим суглобом близько больов</w:t>
      </w:r>
      <w:r>
        <w:rPr>
          <w:sz w:val="28"/>
          <w:szCs w:val="28"/>
          <w:lang w:val="uk-UA"/>
        </w:rPr>
        <w:t>ої</w:t>
      </w:r>
      <w:r w:rsidRPr="00B07C6D">
        <w:rPr>
          <w:sz w:val="28"/>
          <w:szCs w:val="28"/>
          <w:lang w:val="uk-UA"/>
        </w:rPr>
        <w:t xml:space="preserve"> області. Тиску піддається точка діаметром 5 мм. Поступово ритмічн</w:t>
      </w:r>
      <w:r>
        <w:rPr>
          <w:sz w:val="28"/>
          <w:szCs w:val="28"/>
          <w:lang w:val="uk-UA"/>
        </w:rPr>
        <w:t xml:space="preserve">ий </w:t>
      </w:r>
      <w:r w:rsidRPr="00B07C6D">
        <w:rPr>
          <w:sz w:val="28"/>
          <w:szCs w:val="28"/>
          <w:lang w:val="uk-UA"/>
        </w:rPr>
        <w:t xml:space="preserve">тиск переміщують від периферії до центру </w:t>
      </w:r>
      <w:r>
        <w:rPr>
          <w:sz w:val="28"/>
          <w:szCs w:val="28"/>
          <w:lang w:val="uk-UA"/>
        </w:rPr>
        <w:t>окістної</w:t>
      </w:r>
      <w:r w:rsidRPr="00B07C6D">
        <w:rPr>
          <w:sz w:val="28"/>
          <w:szCs w:val="28"/>
          <w:lang w:val="uk-UA"/>
        </w:rPr>
        <w:t xml:space="preserve"> </w:t>
      </w:r>
      <w:r>
        <w:rPr>
          <w:sz w:val="28"/>
          <w:szCs w:val="28"/>
          <w:lang w:val="uk-UA"/>
        </w:rPr>
        <w:t>болюч</w:t>
      </w:r>
      <w:r w:rsidRPr="00B07C6D">
        <w:rPr>
          <w:sz w:val="28"/>
          <w:szCs w:val="28"/>
          <w:lang w:val="uk-UA"/>
        </w:rPr>
        <w:t xml:space="preserve">ості. Передбачається, що механізм зняття болю при такому методі значно відрізняється від механізму зняття болю при прямому стисненні ТТ і заснований на рефлекторних судинних змінах. </w:t>
      </w:r>
      <w:r>
        <w:rPr>
          <w:sz w:val="28"/>
          <w:szCs w:val="28"/>
          <w:lang w:val="uk-UA"/>
        </w:rPr>
        <w:t xml:space="preserve">Окістна </w:t>
      </w:r>
      <w:r w:rsidRPr="00B07C6D">
        <w:rPr>
          <w:sz w:val="28"/>
          <w:szCs w:val="28"/>
          <w:lang w:val="uk-UA"/>
        </w:rPr>
        <w:t>терапія може впливати на прилеглі ТТ</w:t>
      </w:r>
      <w:r w:rsidR="004E1A51">
        <w:rPr>
          <w:sz w:val="28"/>
          <w:szCs w:val="28"/>
        </w:rPr>
        <w:t xml:space="preserve"> [</w:t>
      </w:r>
      <w:r w:rsidR="00F0261F" w:rsidRPr="0070621C">
        <w:rPr>
          <w:sz w:val="28"/>
          <w:szCs w:val="28"/>
        </w:rPr>
        <w:t>37</w:t>
      </w:r>
      <w:r w:rsidR="005C26AE" w:rsidRPr="0042650D">
        <w:rPr>
          <w:sz w:val="28"/>
          <w:szCs w:val="28"/>
        </w:rPr>
        <w:t>]</w:t>
      </w:r>
      <w:r w:rsidRPr="00B07C6D">
        <w:rPr>
          <w:sz w:val="28"/>
          <w:szCs w:val="28"/>
          <w:lang w:val="uk-UA"/>
        </w:rPr>
        <w:t>.</w:t>
      </w:r>
    </w:p>
    <w:p w:rsidR="00455348" w:rsidRDefault="00874B5E" w:rsidP="006A49BF">
      <w:pPr>
        <w:spacing w:line="360" w:lineRule="auto"/>
        <w:ind w:firstLine="708"/>
        <w:jc w:val="both"/>
        <w:rPr>
          <w:sz w:val="28"/>
          <w:szCs w:val="28"/>
          <w:lang w:val="uk-UA"/>
        </w:rPr>
      </w:pPr>
      <w:r>
        <w:rPr>
          <w:sz w:val="28"/>
          <w:szCs w:val="28"/>
          <w:lang w:val="uk-UA"/>
        </w:rPr>
        <w:t xml:space="preserve">Апаратна фізіотерапія. </w:t>
      </w:r>
      <w:r w:rsidR="004A6F06" w:rsidRPr="004A6F06">
        <w:rPr>
          <w:sz w:val="28"/>
          <w:szCs w:val="28"/>
          <w:lang w:val="uk-UA"/>
        </w:rPr>
        <w:t xml:space="preserve">У </w:t>
      </w:r>
      <w:r w:rsidR="004E1A51">
        <w:rPr>
          <w:sz w:val="28"/>
          <w:szCs w:val="28"/>
          <w:lang w:val="uk-UA"/>
        </w:rPr>
        <w:t>науковій літературі наведено дані про</w:t>
      </w:r>
      <w:r w:rsidR="004A6F06" w:rsidRPr="004A6F06">
        <w:rPr>
          <w:sz w:val="28"/>
          <w:szCs w:val="28"/>
          <w:lang w:val="uk-UA"/>
        </w:rPr>
        <w:t xml:space="preserve"> </w:t>
      </w:r>
      <w:r w:rsidR="004E1A51">
        <w:rPr>
          <w:sz w:val="28"/>
          <w:szCs w:val="28"/>
          <w:lang w:val="uk-UA"/>
        </w:rPr>
        <w:t>позитивний вплив</w:t>
      </w:r>
      <w:r w:rsidR="004A6F06" w:rsidRPr="004A6F06">
        <w:rPr>
          <w:sz w:val="28"/>
          <w:szCs w:val="28"/>
          <w:lang w:val="uk-UA"/>
        </w:rPr>
        <w:t xml:space="preserve"> ультразвук</w:t>
      </w:r>
      <w:r w:rsidR="004E1A51">
        <w:rPr>
          <w:sz w:val="28"/>
          <w:szCs w:val="28"/>
          <w:lang w:val="uk-UA"/>
        </w:rPr>
        <w:t>ової терапії</w:t>
      </w:r>
      <w:r w:rsidR="004A6F06" w:rsidRPr="004A6F06">
        <w:rPr>
          <w:sz w:val="28"/>
          <w:szCs w:val="28"/>
          <w:lang w:val="uk-UA"/>
        </w:rPr>
        <w:t xml:space="preserve"> </w:t>
      </w:r>
      <w:r w:rsidR="004E1A51">
        <w:rPr>
          <w:sz w:val="28"/>
          <w:szCs w:val="28"/>
          <w:lang w:val="uk-UA"/>
        </w:rPr>
        <w:t xml:space="preserve">в </w:t>
      </w:r>
      <w:r w:rsidR="004A6F06" w:rsidRPr="004A6F06">
        <w:rPr>
          <w:sz w:val="28"/>
          <w:szCs w:val="28"/>
          <w:lang w:val="uk-UA"/>
        </w:rPr>
        <w:t>інактив</w:t>
      </w:r>
      <w:r w:rsidR="004E1A51">
        <w:rPr>
          <w:sz w:val="28"/>
          <w:szCs w:val="28"/>
          <w:lang w:val="uk-UA"/>
        </w:rPr>
        <w:t>ації</w:t>
      </w:r>
      <w:r w:rsidR="004A6F06" w:rsidRPr="004A6F06">
        <w:rPr>
          <w:sz w:val="28"/>
          <w:szCs w:val="28"/>
          <w:lang w:val="uk-UA"/>
        </w:rPr>
        <w:t xml:space="preserve"> Т</w:t>
      </w:r>
      <w:r w:rsidR="006A49BF">
        <w:rPr>
          <w:sz w:val="28"/>
          <w:szCs w:val="28"/>
          <w:lang w:val="uk-UA"/>
        </w:rPr>
        <w:t>Т</w:t>
      </w:r>
      <w:r w:rsidR="004A6F06" w:rsidRPr="004A6F06">
        <w:rPr>
          <w:sz w:val="28"/>
          <w:szCs w:val="28"/>
          <w:lang w:val="uk-UA"/>
        </w:rPr>
        <w:t xml:space="preserve">. Існує два основні методи </w:t>
      </w:r>
      <w:r w:rsidR="004E1A51">
        <w:rPr>
          <w:sz w:val="28"/>
          <w:szCs w:val="28"/>
          <w:lang w:val="uk-UA"/>
        </w:rPr>
        <w:t xml:space="preserve">застосування </w:t>
      </w:r>
      <w:r w:rsidR="004A6F06" w:rsidRPr="004A6F06">
        <w:rPr>
          <w:sz w:val="28"/>
          <w:szCs w:val="28"/>
          <w:lang w:val="uk-UA"/>
        </w:rPr>
        <w:t>ультразвук</w:t>
      </w:r>
      <w:r w:rsidR="004E1A51">
        <w:rPr>
          <w:sz w:val="28"/>
          <w:szCs w:val="28"/>
          <w:lang w:val="uk-UA"/>
        </w:rPr>
        <w:t>у</w:t>
      </w:r>
      <w:r w:rsidR="004A6F06" w:rsidRPr="004A6F06">
        <w:rPr>
          <w:sz w:val="28"/>
          <w:szCs w:val="28"/>
          <w:lang w:val="uk-UA"/>
        </w:rPr>
        <w:t>. Перший з них полягає в кругових рухах навкруги ТТ спрямован</w:t>
      </w:r>
      <w:r w:rsidR="006A49BF">
        <w:rPr>
          <w:sz w:val="28"/>
          <w:szCs w:val="28"/>
          <w:lang w:val="uk-UA"/>
        </w:rPr>
        <w:t>им</w:t>
      </w:r>
      <w:r w:rsidR="004A6F06" w:rsidRPr="004A6F06">
        <w:rPr>
          <w:sz w:val="28"/>
          <w:szCs w:val="28"/>
          <w:lang w:val="uk-UA"/>
        </w:rPr>
        <w:t xml:space="preserve"> ультразвук</w:t>
      </w:r>
      <w:r w:rsidR="006A49BF">
        <w:rPr>
          <w:sz w:val="28"/>
          <w:szCs w:val="28"/>
          <w:lang w:val="uk-UA"/>
        </w:rPr>
        <w:t>ом</w:t>
      </w:r>
      <w:r w:rsidR="004A6F06" w:rsidRPr="004A6F06">
        <w:rPr>
          <w:sz w:val="28"/>
          <w:szCs w:val="28"/>
          <w:lang w:val="uk-UA"/>
        </w:rPr>
        <w:t xml:space="preserve"> інтенсивністю 0,5 Вт/см</w:t>
      </w:r>
      <w:r w:rsidR="004A6F06" w:rsidRPr="006A49BF">
        <w:rPr>
          <w:sz w:val="28"/>
          <w:szCs w:val="28"/>
          <w:vertAlign w:val="superscript"/>
          <w:lang w:val="uk-UA"/>
        </w:rPr>
        <w:t>2</w:t>
      </w:r>
      <w:r w:rsidR="004A6F06" w:rsidRPr="004A6F06">
        <w:rPr>
          <w:sz w:val="28"/>
          <w:szCs w:val="28"/>
          <w:lang w:val="uk-UA"/>
        </w:rPr>
        <w:t>. Кожен к</w:t>
      </w:r>
      <w:r w:rsidR="00455348">
        <w:rPr>
          <w:sz w:val="28"/>
          <w:szCs w:val="28"/>
          <w:lang w:val="uk-UA"/>
        </w:rPr>
        <w:t xml:space="preserve">руговий рух, що здійснюється </w:t>
      </w:r>
      <w:r w:rsidR="004A6F06" w:rsidRPr="004A6F06">
        <w:rPr>
          <w:sz w:val="28"/>
          <w:szCs w:val="28"/>
          <w:lang w:val="uk-UA"/>
        </w:rPr>
        <w:t>1-2</w:t>
      </w:r>
      <w:r w:rsidR="006A49BF">
        <w:rPr>
          <w:sz w:val="28"/>
          <w:szCs w:val="28"/>
          <w:lang w:val="uk-UA"/>
        </w:rPr>
        <w:t xml:space="preserve"> с</w:t>
      </w:r>
      <w:r w:rsidR="004A6F06" w:rsidRPr="004A6F06">
        <w:rPr>
          <w:sz w:val="28"/>
          <w:szCs w:val="28"/>
          <w:lang w:val="uk-UA"/>
        </w:rPr>
        <w:t xml:space="preserve">, </w:t>
      </w:r>
      <w:r w:rsidR="00455348">
        <w:rPr>
          <w:sz w:val="28"/>
          <w:szCs w:val="28"/>
          <w:lang w:val="uk-UA"/>
        </w:rPr>
        <w:t xml:space="preserve">повинен </w:t>
      </w:r>
      <w:r w:rsidR="004A6F06" w:rsidRPr="004A6F06">
        <w:rPr>
          <w:sz w:val="28"/>
          <w:szCs w:val="28"/>
          <w:lang w:val="uk-UA"/>
        </w:rPr>
        <w:t>перекрива</w:t>
      </w:r>
      <w:r w:rsidR="00455348">
        <w:rPr>
          <w:sz w:val="28"/>
          <w:szCs w:val="28"/>
          <w:lang w:val="uk-UA"/>
        </w:rPr>
        <w:t xml:space="preserve">ти проекцію </w:t>
      </w:r>
      <w:r w:rsidR="004A6F06" w:rsidRPr="004A6F06">
        <w:rPr>
          <w:sz w:val="28"/>
          <w:szCs w:val="28"/>
          <w:lang w:val="uk-UA"/>
        </w:rPr>
        <w:t>Т</w:t>
      </w:r>
      <w:r w:rsidR="006A49BF">
        <w:rPr>
          <w:sz w:val="28"/>
          <w:szCs w:val="28"/>
          <w:lang w:val="uk-UA"/>
        </w:rPr>
        <w:t>Т</w:t>
      </w:r>
      <w:r w:rsidR="004A6F06" w:rsidRPr="004A6F06">
        <w:rPr>
          <w:sz w:val="28"/>
          <w:szCs w:val="28"/>
          <w:lang w:val="uk-UA"/>
        </w:rPr>
        <w:t xml:space="preserve">. Другий метод полягає в дії на ТТ ультразвуку </w:t>
      </w:r>
      <w:r w:rsidR="006A49BF">
        <w:rPr>
          <w:sz w:val="28"/>
          <w:szCs w:val="28"/>
          <w:lang w:val="uk-UA"/>
        </w:rPr>
        <w:t xml:space="preserve">перемінної </w:t>
      </w:r>
      <w:r w:rsidR="004A6F06" w:rsidRPr="004A6F06">
        <w:rPr>
          <w:sz w:val="28"/>
          <w:szCs w:val="28"/>
          <w:lang w:val="uk-UA"/>
        </w:rPr>
        <w:t>інтенсивності.</w:t>
      </w:r>
      <w:r w:rsidR="006A49BF">
        <w:rPr>
          <w:sz w:val="28"/>
          <w:szCs w:val="28"/>
          <w:lang w:val="uk-UA"/>
        </w:rPr>
        <w:t xml:space="preserve"> </w:t>
      </w:r>
      <w:r w:rsidR="004A6F06" w:rsidRPr="004A6F06">
        <w:rPr>
          <w:sz w:val="28"/>
          <w:szCs w:val="28"/>
          <w:lang w:val="uk-UA"/>
        </w:rPr>
        <w:t>Спочатку інтенсивність ультразвуку збільшують до больового порогу, а потім</w:t>
      </w:r>
      <w:r w:rsidR="00455348">
        <w:rPr>
          <w:sz w:val="28"/>
          <w:szCs w:val="28"/>
          <w:lang w:val="uk-UA"/>
        </w:rPr>
        <w:t xml:space="preserve"> </w:t>
      </w:r>
      <w:r w:rsidR="004A6F06" w:rsidRPr="004A6F06">
        <w:rPr>
          <w:sz w:val="28"/>
          <w:szCs w:val="28"/>
          <w:lang w:val="uk-UA"/>
        </w:rPr>
        <w:t xml:space="preserve">знижують наполовину. Через 2-3 </w:t>
      </w:r>
      <w:r w:rsidR="006A49BF">
        <w:rPr>
          <w:sz w:val="28"/>
          <w:szCs w:val="28"/>
          <w:lang w:val="uk-UA"/>
        </w:rPr>
        <w:t xml:space="preserve">хв </w:t>
      </w:r>
      <w:r w:rsidR="004A6F06" w:rsidRPr="004A6F06">
        <w:rPr>
          <w:sz w:val="28"/>
          <w:szCs w:val="28"/>
          <w:lang w:val="uk-UA"/>
        </w:rPr>
        <w:t>інтенсивність поступово збільшують, постійно з'ясову</w:t>
      </w:r>
      <w:r w:rsidR="006A49BF">
        <w:rPr>
          <w:sz w:val="28"/>
          <w:szCs w:val="28"/>
          <w:lang w:val="uk-UA"/>
        </w:rPr>
        <w:t>ючи</w:t>
      </w:r>
      <w:r w:rsidR="004A6F06" w:rsidRPr="004A6F06">
        <w:rPr>
          <w:sz w:val="28"/>
          <w:szCs w:val="28"/>
          <w:lang w:val="uk-UA"/>
        </w:rPr>
        <w:t xml:space="preserve"> відчуття хворого, до первинного больового порогу, але не вище. Зазвичай хворий більше не відчуває болю п</w:t>
      </w:r>
      <w:r w:rsidR="006A49BF">
        <w:rPr>
          <w:sz w:val="28"/>
          <w:szCs w:val="28"/>
          <w:lang w:val="uk-UA"/>
        </w:rPr>
        <w:t>ри цій інтенсивності стимуляції</w:t>
      </w:r>
      <w:r w:rsidR="004A6F06" w:rsidRPr="004A6F06">
        <w:rPr>
          <w:sz w:val="28"/>
          <w:szCs w:val="28"/>
          <w:lang w:val="uk-UA"/>
        </w:rPr>
        <w:t xml:space="preserve">: ТТ стає менш </w:t>
      </w:r>
      <w:r w:rsidR="006A49BF">
        <w:rPr>
          <w:sz w:val="28"/>
          <w:szCs w:val="28"/>
          <w:lang w:val="uk-UA"/>
        </w:rPr>
        <w:t>болюч</w:t>
      </w:r>
      <w:r w:rsidR="004A6F06" w:rsidRPr="004A6F06">
        <w:rPr>
          <w:sz w:val="28"/>
          <w:szCs w:val="28"/>
          <w:lang w:val="uk-UA"/>
        </w:rPr>
        <w:t xml:space="preserve">ою і </w:t>
      </w:r>
      <w:r w:rsidR="006A49BF">
        <w:rPr>
          <w:sz w:val="28"/>
          <w:szCs w:val="28"/>
          <w:lang w:val="uk-UA"/>
        </w:rPr>
        <w:t>менш</w:t>
      </w:r>
      <w:r w:rsidR="004A6F06" w:rsidRPr="004A6F06">
        <w:rPr>
          <w:sz w:val="28"/>
          <w:szCs w:val="28"/>
          <w:lang w:val="uk-UA"/>
        </w:rPr>
        <w:t xml:space="preserve"> драт</w:t>
      </w:r>
      <w:r w:rsidR="006A49BF">
        <w:rPr>
          <w:sz w:val="28"/>
          <w:szCs w:val="28"/>
          <w:lang w:val="uk-UA"/>
        </w:rPr>
        <w:t>івливою</w:t>
      </w:r>
      <w:r w:rsidR="00F0261F" w:rsidRPr="0070621C">
        <w:rPr>
          <w:sz w:val="28"/>
          <w:szCs w:val="28"/>
          <w:lang w:val="uk-UA"/>
        </w:rPr>
        <w:t xml:space="preserve"> [38]</w:t>
      </w:r>
      <w:r w:rsidR="00455348">
        <w:rPr>
          <w:sz w:val="28"/>
          <w:szCs w:val="28"/>
          <w:lang w:val="uk-UA"/>
        </w:rPr>
        <w:t>.</w:t>
      </w:r>
    </w:p>
    <w:p w:rsidR="009648D4" w:rsidRDefault="004A6F06" w:rsidP="009648D4">
      <w:pPr>
        <w:spacing w:line="360" w:lineRule="auto"/>
        <w:ind w:firstLine="708"/>
        <w:jc w:val="both"/>
        <w:rPr>
          <w:sz w:val="28"/>
          <w:szCs w:val="28"/>
          <w:lang w:val="uk-UA"/>
        </w:rPr>
      </w:pPr>
      <w:r w:rsidRPr="004A6F06">
        <w:rPr>
          <w:sz w:val="28"/>
          <w:szCs w:val="28"/>
          <w:lang w:val="uk-UA"/>
        </w:rPr>
        <w:t xml:space="preserve">Ще один метод лікування ТТ </w:t>
      </w:r>
      <w:r w:rsidR="006A49BF">
        <w:rPr>
          <w:sz w:val="28"/>
          <w:szCs w:val="28"/>
          <w:lang w:val="uk-UA"/>
        </w:rPr>
        <w:t>ґрунтується</w:t>
      </w:r>
      <w:r w:rsidRPr="004A6F06">
        <w:rPr>
          <w:sz w:val="28"/>
          <w:szCs w:val="28"/>
          <w:lang w:val="uk-UA"/>
        </w:rPr>
        <w:t xml:space="preserve"> на комбінованій дії ультразвуку і електричної стимуляції. При цьому методі постійний струм великої сили, проходячи через точку низького шкірного опору, викликає </w:t>
      </w:r>
      <w:r w:rsidRPr="004A6F06">
        <w:rPr>
          <w:sz w:val="28"/>
          <w:szCs w:val="28"/>
          <w:lang w:val="uk-UA"/>
        </w:rPr>
        <w:lastRenderedPageBreak/>
        <w:t>відчуття</w:t>
      </w:r>
      <w:r w:rsidR="006A49BF">
        <w:rPr>
          <w:sz w:val="28"/>
          <w:szCs w:val="28"/>
          <w:lang w:val="uk-UA"/>
        </w:rPr>
        <w:t xml:space="preserve"> поколюва</w:t>
      </w:r>
      <w:r w:rsidR="006A49BF" w:rsidRPr="006A49BF">
        <w:rPr>
          <w:sz w:val="28"/>
          <w:szCs w:val="28"/>
          <w:lang w:val="uk-UA"/>
        </w:rPr>
        <w:t>ння, що допомагає визначити локалізацію ТТ.</w:t>
      </w:r>
      <w:r w:rsidR="006A49BF">
        <w:rPr>
          <w:sz w:val="28"/>
          <w:szCs w:val="28"/>
          <w:lang w:val="uk-UA"/>
        </w:rPr>
        <w:t xml:space="preserve"> </w:t>
      </w:r>
      <w:r w:rsidR="006A49BF" w:rsidRPr="006A49BF">
        <w:rPr>
          <w:sz w:val="28"/>
          <w:szCs w:val="28"/>
          <w:lang w:val="uk-UA"/>
        </w:rPr>
        <w:t>Ряд авторів вважає, що ця електрична стимуляція має як терапевтичну, так і діагностичну значущість</w:t>
      </w:r>
      <w:r w:rsidR="00455348">
        <w:rPr>
          <w:sz w:val="28"/>
          <w:szCs w:val="28"/>
          <w:lang w:val="uk-UA"/>
        </w:rPr>
        <w:t xml:space="preserve"> [</w:t>
      </w:r>
      <w:r w:rsidR="00F0261F" w:rsidRPr="0070621C">
        <w:rPr>
          <w:sz w:val="28"/>
          <w:szCs w:val="28"/>
          <w:lang w:val="uk-UA"/>
        </w:rPr>
        <w:t>39</w:t>
      </w:r>
      <w:r w:rsidR="005C26AE" w:rsidRPr="005C26AE">
        <w:rPr>
          <w:sz w:val="28"/>
          <w:szCs w:val="28"/>
          <w:lang w:val="uk-UA"/>
        </w:rPr>
        <w:t>]</w:t>
      </w:r>
      <w:r w:rsidR="006A49BF" w:rsidRPr="006A49BF">
        <w:rPr>
          <w:sz w:val="28"/>
          <w:szCs w:val="28"/>
          <w:lang w:val="uk-UA"/>
        </w:rPr>
        <w:t>.</w:t>
      </w:r>
      <w:r w:rsidR="009648D4">
        <w:rPr>
          <w:sz w:val="28"/>
          <w:szCs w:val="28"/>
          <w:lang w:val="uk-UA"/>
        </w:rPr>
        <w:t xml:space="preserve"> </w:t>
      </w:r>
      <w:r w:rsidR="009648D4" w:rsidRPr="00101CFC">
        <w:rPr>
          <w:sz w:val="28"/>
          <w:szCs w:val="28"/>
          <w:lang w:val="uk-UA"/>
        </w:rPr>
        <w:t xml:space="preserve">Ряд дослідників вважають доцільним для </w:t>
      </w:r>
      <w:r w:rsidR="009648D4">
        <w:rPr>
          <w:sz w:val="28"/>
          <w:szCs w:val="28"/>
          <w:lang w:val="uk-UA"/>
        </w:rPr>
        <w:t xml:space="preserve">зменшення </w:t>
      </w:r>
      <w:r w:rsidR="009648D4" w:rsidRPr="00101CFC">
        <w:rPr>
          <w:sz w:val="28"/>
          <w:szCs w:val="28"/>
          <w:lang w:val="uk-UA"/>
        </w:rPr>
        <w:t>больового синдрому використовувати електрофоре</w:t>
      </w:r>
      <w:r w:rsidR="009648D4">
        <w:rPr>
          <w:sz w:val="28"/>
          <w:szCs w:val="28"/>
          <w:lang w:val="uk-UA"/>
        </w:rPr>
        <w:t>з анестетиків, імпульсні струми</w:t>
      </w:r>
      <w:r w:rsidR="009648D4" w:rsidRPr="00101CFC">
        <w:rPr>
          <w:sz w:val="28"/>
          <w:szCs w:val="28"/>
          <w:lang w:val="uk-UA"/>
        </w:rPr>
        <w:t>, лазер</w:t>
      </w:r>
      <w:r w:rsidR="009648D4">
        <w:rPr>
          <w:sz w:val="28"/>
          <w:szCs w:val="28"/>
          <w:lang w:val="uk-UA"/>
        </w:rPr>
        <w:t>о</w:t>
      </w:r>
      <w:r w:rsidR="009648D4" w:rsidRPr="00101CFC">
        <w:rPr>
          <w:sz w:val="28"/>
          <w:szCs w:val="28"/>
          <w:lang w:val="uk-UA"/>
        </w:rPr>
        <w:t>терапію</w:t>
      </w:r>
      <w:r w:rsidR="009648D4">
        <w:rPr>
          <w:sz w:val="28"/>
          <w:szCs w:val="28"/>
          <w:lang w:val="uk-UA"/>
        </w:rPr>
        <w:t xml:space="preserve"> тощо.</w:t>
      </w:r>
    </w:p>
    <w:p w:rsidR="000C0184" w:rsidRPr="000C0184" w:rsidRDefault="000C0184" w:rsidP="000C0184">
      <w:pPr>
        <w:spacing w:line="360" w:lineRule="auto"/>
        <w:ind w:firstLine="708"/>
        <w:jc w:val="both"/>
        <w:rPr>
          <w:sz w:val="28"/>
          <w:szCs w:val="28"/>
          <w:lang w:val="uk-UA"/>
        </w:rPr>
      </w:pPr>
      <w:r>
        <w:rPr>
          <w:sz w:val="28"/>
          <w:szCs w:val="28"/>
          <w:lang w:val="uk-UA"/>
        </w:rPr>
        <w:t xml:space="preserve">Порівняно новим методом впливу на міофасціальні ТТ є ударно-хвильова терапія (УХТ). </w:t>
      </w:r>
      <w:r w:rsidRPr="000C0184">
        <w:rPr>
          <w:sz w:val="28"/>
          <w:szCs w:val="28"/>
          <w:lang w:val="uk-UA"/>
        </w:rPr>
        <w:t>Ударна хвиля розповсюджу</w:t>
      </w:r>
      <w:r>
        <w:rPr>
          <w:sz w:val="28"/>
          <w:szCs w:val="28"/>
          <w:lang w:val="uk-UA"/>
        </w:rPr>
        <w:t>є</w:t>
      </w:r>
      <w:r w:rsidRPr="000C0184">
        <w:rPr>
          <w:sz w:val="28"/>
          <w:szCs w:val="28"/>
          <w:lang w:val="uk-UA"/>
        </w:rPr>
        <w:t>ться</w:t>
      </w:r>
      <w:r>
        <w:rPr>
          <w:sz w:val="28"/>
          <w:szCs w:val="28"/>
          <w:lang w:val="uk-UA"/>
        </w:rPr>
        <w:t xml:space="preserve"> в тканинах людини зі сверхзвуковою швидкістю, при цьому в зоні впливу </w:t>
      </w:r>
      <w:r w:rsidRPr="000C0184">
        <w:rPr>
          <w:sz w:val="28"/>
          <w:szCs w:val="28"/>
          <w:lang w:val="uk-UA"/>
        </w:rPr>
        <w:t>відбувається</w:t>
      </w:r>
      <w:r>
        <w:rPr>
          <w:sz w:val="28"/>
          <w:szCs w:val="28"/>
          <w:lang w:val="uk-UA"/>
        </w:rPr>
        <w:t xml:space="preserve"> </w:t>
      </w:r>
      <w:r w:rsidRPr="000C0184">
        <w:rPr>
          <w:sz w:val="28"/>
          <w:szCs w:val="28"/>
          <w:lang w:val="uk-UA"/>
        </w:rPr>
        <w:t>різке збільшення щільності, тиск</w:t>
      </w:r>
      <w:r w:rsidR="003B58B8">
        <w:rPr>
          <w:sz w:val="28"/>
          <w:szCs w:val="28"/>
          <w:lang w:val="uk-UA"/>
        </w:rPr>
        <w:t>у та температури речовини</w:t>
      </w:r>
      <w:r w:rsidRPr="000C0184">
        <w:rPr>
          <w:sz w:val="28"/>
          <w:szCs w:val="28"/>
          <w:lang w:val="uk-UA"/>
        </w:rPr>
        <w:t>.</w:t>
      </w:r>
      <w:r>
        <w:rPr>
          <w:sz w:val="28"/>
          <w:szCs w:val="28"/>
          <w:lang w:val="uk-UA"/>
        </w:rPr>
        <w:t xml:space="preserve"> </w:t>
      </w:r>
      <w:r w:rsidRPr="000C0184">
        <w:rPr>
          <w:sz w:val="28"/>
          <w:szCs w:val="28"/>
          <w:lang w:val="uk-UA"/>
        </w:rPr>
        <w:t>Акустична хвиля поглинається на межі з акустично щільними</w:t>
      </w:r>
      <w:r>
        <w:rPr>
          <w:sz w:val="28"/>
          <w:szCs w:val="28"/>
          <w:lang w:val="uk-UA"/>
        </w:rPr>
        <w:t xml:space="preserve"> </w:t>
      </w:r>
      <w:r w:rsidRPr="000C0184">
        <w:rPr>
          <w:sz w:val="28"/>
          <w:szCs w:val="28"/>
          <w:lang w:val="uk-UA"/>
        </w:rPr>
        <w:t>тканинами (наприклад, кісткою), при цьому</w:t>
      </w:r>
      <w:r>
        <w:rPr>
          <w:sz w:val="28"/>
          <w:szCs w:val="28"/>
          <w:lang w:val="uk-UA"/>
        </w:rPr>
        <w:t xml:space="preserve"> </w:t>
      </w:r>
      <w:r w:rsidRPr="000C0184">
        <w:rPr>
          <w:sz w:val="28"/>
          <w:szCs w:val="28"/>
          <w:lang w:val="uk-UA"/>
        </w:rPr>
        <w:t>потужність дії ударної хвилі залежить від різниці щільності тканин. Найбільш виражений</w:t>
      </w:r>
      <w:r>
        <w:rPr>
          <w:sz w:val="28"/>
          <w:szCs w:val="28"/>
          <w:lang w:val="uk-UA"/>
        </w:rPr>
        <w:t xml:space="preserve"> </w:t>
      </w:r>
      <w:r w:rsidRPr="000C0184">
        <w:rPr>
          <w:sz w:val="28"/>
          <w:szCs w:val="28"/>
          <w:lang w:val="uk-UA"/>
        </w:rPr>
        <w:t>вплив спостерігається у більш щільних тканинах, а так</w:t>
      </w:r>
      <w:r>
        <w:rPr>
          <w:sz w:val="28"/>
          <w:szCs w:val="28"/>
          <w:lang w:val="uk-UA"/>
        </w:rPr>
        <w:t xml:space="preserve">ож на межі розділу тканин «м’яз – </w:t>
      </w:r>
      <w:r w:rsidRPr="000C0184">
        <w:rPr>
          <w:sz w:val="28"/>
          <w:szCs w:val="28"/>
          <w:lang w:val="uk-UA"/>
        </w:rPr>
        <w:t>фасція», «кістка – сухожилок» тощо [</w:t>
      </w:r>
      <w:r w:rsidR="00F0261F" w:rsidRPr="0070621C">
        <w:rPr>
          <w:sz w:val="28"/>
          <w:szCs w:val="28"/>
        </w:rPr>
        <w:t>40</w:t>
      </w:r>
      <w:r w:rsidRPr="000C0184">
        <w:rPr>
          <w:sz w:val="28"/>
          <w:szCs w:val="28"/>
          <w:lang w:val="uk-UA"/>
        </w:rPr>
        <w:t>].</w:t>
      </w:r>
    </w:p>
    <w:p w:rsidR="00455348" w:rsidRDefault="000C0184" w:rsidP="00B871C5">
      <w:pPr>
        <w:spacing w:line="360" w:lineRule="auto"/>
        <w:ind w:firstLine="708"/>
        <w:jc w:val="both"/>
        <w:rPr>
          <w:sz w:val="28"/>
          <w:szCs w:val="28"/>
          <w:lang w:val="uk-UA"/>
        </w:rPr>
      </w:pPr>
      <w:r w:rsidRPr="000C0184">
        <w:rPr>
          <w:sz w:val="28"/>
          <w:szCs w:val="28"/>
          <w:lang w:val="uk-UA"/>
        </w:rPr>
        <w:t>Ефект від проходження ударної хвилі може</w:t>
      </w:r>
      <w:r>
        <w:rPr>
          <w:sz w:val="28"/>
          <w:szCs w:val="28"/>
          <w:lang w:val="uk-UA"/>
        </w:rPr>
        <w:t xml:space="preserve"> </w:t>
      </w:r>
      <w:r w:rsidRPr="000C0184">
        <w:rPr>
          <w:sz w:val="28"/>
          <w:szCs w:val="28"/>
          <w:lang w:val="uk-UA"/>
        </w:rPr>
        <w:t>мати руйнуючий, знеболюючий або стимулюючий характер, що залежить від частоти імпульсів, тиску, сфокусованості, щільності енергетичного потоку та апертурного кута системи</w:t>
      </w:r>
      <w:r>
        <w:rPr>
          <w:sz w:val="28"/>
          <w:szCs w:val="28"/>
          <w:lang w:val="uk-UA"/>
        </w:rPr>
        <w:t xml:space="preserve"> [</w:t>
      </w:r>
      <w:r w:rsidR="00F0261F" w:rsidRPr="0070621C">
        <w:rPr>
          <w:sz w:val="28"/>
          <w:szCs w:val="28"/>
          <w:lang w:val="uk-UA"/>
        </w:rPr>
        <w:t>41</w:t>
      </w:r>
      <w:r w:rsidRPr="000C0184">
        <w:rPr>
          <w:sz w:val="28"/>
          <w:szCs w:val="28"/>
          <w:lang w:val="uk-UA"/>
        </w:rPr>
        <w:t>].</w:t>
      </w:r>
      <w:r>
        <w:rPr>
          <w:sz w:val="28"/>
          <w:szCs w:val="28"/>
          <w:lang w:val="uk-UA"/>
        </w:rPr>
        <w:t xml:space="preserve"> </w:t>
      </w:r>
      <w:r w:rsidRPr="000C0184">
        <w:rPr>
          <w:sz w:val="28"/>
          <w:szCs w:val="28"/>
          <w:lang w:val="uk-UA"/>
        </w:rPr>
        <w:t>Місцеве застосування акустичних</w:t>
      </w:r>
      <w:r>
        <w:rPr>
          <w:sz w:val="28"/>
          <w:szCs w:val="28"/>
          <w:lang w:val="uk-UA"/>
        </w:rPr>
        <w:t xml:space="preserve"> </w:t>
      </w:r>
      <w:r w:rsidRPr="000C0184">
        <w:rPr>
          <w:sz w:val="28"/>
          <w:szCs w:val="28"/>
          <w:lang w:val="uk-UA"/>
        </w:rPr>
        <w:t xml:space="preserve">імпульсів на </w:t>
      </w:r>
      <w:r>
        <w:rPr>
          <w:sz w:val="28"/>
          <w:szCs w:val="28"/>
          <w:lang w:val="uk-UA"/>
        </w:rPr>
        <w:t>ТТ</w:t>
      </w:r>
      <w:r w:rsidRPr="000C0184">
        <w:rPr>
          <w:sz w:val="28"/>
          <w:szCs w:val="28"/>
          <w:lang w:val="uk-UA"/>
        </w:rPr>
        <w:t xml:space="preserve"> допомагає знизити прояви рухової дисфункції </w:t>
      </w:r>
      <w:r>
        <w:rPr>
          <w:sz w:val="28"/>
          <w:szCs w:val="28"/>
          <w:lang w:val="uk-UA"/>
        </w:rPr>
        <w:t xml:space="preserve">– </w:t>
      </w:r>
      <w:r w:rsidRPr="000C0184">
        <w:rPr>
          <w:sz w:val="28"/>
          <w:szCs w:val="28"/>
          <w:lang w:val="uk-UA"/>
        </w:rPr>
        <w:t>зменшується патологічна взаємодія між актином та міозином, наслідком чого є зниження</w:t>
      </w:r>
      <w:r>
        <w:rPr>
          <w:sz w:val="28"/>
          <w:szCs w:val="28"/>
          <w:lang w:val="uk-UA"/>
        </w:rPr>
        <w:t xml:space="preserve"> </w:t>
      </w:r>
      <w:r w:rsidRPr="000C0184">
        <w:rPr>
          <w:sz w:val="28"/>
          <w:szCs w:val="28"/>
          <w:lang w:val="uk-UA"/>
        </w:rPr>
        <w:t>ступеня м’язово</w:t>
      </w:r>
      <w:r>
        <w:rPr>
          <w:sz w:val="28"/>
          <w:szCs w:val="28"/>
          <w:lang w:val="uk-UA"/>
        </w:rPr>
        <w:t>го</w:t>
      </w:r>
      <w:r w:rsidRPr="000C0184">
        <w:rPr>
          <w:sz w:val="28"/>
          <w:szCs w:val="28"/>
          <w:lang w:val="uk-UA"/>
        </w:rPr>
        <w:t xml:space="preserve"> </w:t>
      </w:r>
      <w:r>
        <w:rPr>
          <w:sz w:val="28"/>
          <w:szCs w:val="28"/>
          <w:lang w:val="uk-UA"/>
        </w:rPr>
        <w:t>спазму</w:t>
      </w:r>
      <w:r w:rsidRPr="000C0184">
        <w:rPr>
          <w:sz w:val="28"/>
          <w:szCs w:val="28"/>
          <w:lang w:val="uk-UA"/>
        </w:rPr>
        <w:t xml:space="preserve"> та інтенсивності</w:t>
      </w:r>
      <w:r>
        <w:rPr>
          <w:sz w:val="28"/>
          <w:szCs w:val="28"/>
          <w:lang w:val="uk-UA"/>
        </w:rPr>
        <w:t xml:space="preserve"> </w:t>
      </w:r>
      <w:r w:rsidRPr="000C0184">
        <w:rPr>
          <w:sz w:val="28"/>
          <w:szCs w:val="28"/>
          <w:lang w:val="uk-UA"/>
        </w:rPr>
        <w:t>больових відчуттів, відновлюється процес повного</w:t>
      </w:r>
      <w:r>
        <w:rPr>
          <w:sz w:val="28"/>
          <w:szCs w:val="28"/>
          <w:lang w:val="uk-UA"/>
        </w:rPr>
        <w:t xml:space="preserve"> </w:t>
      </w:r>
      <w:r w:rsidRPr="000C0184">
        <w:rPr>
          <w:sz w:val="28"/>
          <w:szCs w:val="28"/>
          <w:lang w:val="uk-UA"/>
        </w:rPr>
        <w:t>розслаблення м’язів після періоду активності</w:t>
      </w:r>
      <w:r>
        <w:rPr>
          <w:sz w:val="28"/>
          <w:szCs w:val="28"/>
          <w:lang w:val="uk-UA"/>
        </w:rPr>
        <w:t xml:space="preserve">. </w:t>
      </w:r>
      <w:r w:rsidRPr="000C0184">
        <w:rPr>
          <w:sz w:val="28"/>
          <w:szCs w:val="28"/>
          <w:lang w:val="uk-UA"/>
        </w:rPr>
        <w:t>Крім того, У</w:t>
      </w:r>
      <w:r>
        <w:rPr>
          <w:sz w:val="28"/>
          <w:szCs w:val="28"/>
          <w:lang w:val="uk-UA"/>
        </w:rPr>
        <w:t>Х</w:t>
      </w:r>
      <w:r w:rsidRPr="000C0184">
        <w:rPr>
          <w:sz w:val="28"/>
          <w:szCs w:val="28"/>
          <w:lang w:val="uk-UA"/>
        </w:rPr>
        <w:t>Т прискорює видалення з</w:t>
      </w:r>
      <w:r>
        <w:rPr>
          <w:sz w:val="28"/>
          <w:szCs w:val="28"/>
          <w:lang w:val="uk-UA"/>
        </w:rPr>
        <w:t xml:space="preserve"> </w:t>
      </w:r>
      <w:r w:rsidRPr="000C0184">
        <w:rPr>
          <w:sz w:val="28"/>
          <w:szCs w:val="28"/>
          <w:lang w:val="uk-UA"/>
        </w:rPr>
        <w:t>тканин медіаторів болю, гістаміну та метаболітів кислої природи, збільшує насичення тканин киснем та енергетичними субстратами</w:t>
      </w:r>
      <w:r>
        <w:rPr>
          <w:sz w:val="28"/>
          <w:szCs w:val="28"/>
          <w:lang w:val="uk-UA"/>
        </w:rPr>
        <w:t xml:space="preserve"> </w:t>
      </w:r>
      <w:r w:rsidRPr="000C0184">
        <w:rPr>
          <w:sz w:val="28"/>
          <w:szCs w:val="28"/>
          <w:lang w:val="uk-UA"/>
        </w:rPr>
        <w:t>[</w:t>
      </w:r>
      <w:r w:rsidR="00F0261F" w:rsidRPr="0070621C">
        <w:rPr>
          <w:sz w:val="28"/>
          <w:szCs w:val="28"/>
          <w:lang w:val="uk-UA"/>
        </w:rPr>
        <w:t>42</w:t>
      </w:r>
      <w:r w:rsidRPr="000C0184">
        <w:rPr>
          <w:sz w:val="28"/>
          <w:szCs w:val="28"/>
          <w:lang w:val="uk-UA"/>
        </w:rPr>
        <w:t>].</w:t>
      </w:r>
    </w:p>
    <w:p w:rsidR="0088105F" w:rsidRDefault="006A49BF" w:rsidP="001230A7">
      <w:pPr>
        <w:spacing w:line="360" w:lineRule="auto"/>
        <w:ind w:firstLine="708"/>
        <w:jc w:val="both"/>
        <w:rPr>
          <w:sz w:val="28"/>
          <w:szCs w:val="28"/>
          <w:lang w:val="uk-UA"/>
        </w:rPr>
      </w:pPr>
      <w:r w:rsidRPr="006A49BF">
        <w:rPr>
          <w:sz w:val="28"/>
          <w:szCs w:val="28"/>
          <w:lang w:val="uk-UA"/>
        </w:rPr>
        <w:t>Терапія вологим жаром.</w:t>
      </w:r>
      <w:r>
        <w:rPr>
          <w:sz w:val="28"/>
          <w:szCs w:val="28"/>
          <w:lang w:val="uk-UA"/>
        </w:rPr>
        <w:t xml:space="preserve"> </w:t>
      </w:r>
      <w:r w:rsidRPr="006A49BF">
        <w:rPr>
          <w:sz w:val="28"/>
          <w:szCs w:val="28"/>
          <w:lang w:val="uk-UA"/>
        </w:rPr>
        <w:t>Для усунення бол</w:t>
      </w:r>
      <w:r>
        <w:rPr>
          <w:sz w:val="28"/>
          <w:szCs w:val="28"/>
          <w:lang w:val="uk-UA"/>
        </w:rPr>
        <w:t>ю</w:t>
      </w:r>
      <w:r w:rsidRPr="006A49BF">
        <w:rPr>
          <w:sz w:val="28"/>
          <w:szCs w:val="28"/>
          <w:lang w:val="uk-UA"/>
        </w:rPr>
        <w:t xml:space="preserve"> м</w:t>
      </w:r>
      <w:r>
        <w:rPr>
          <w:sz w:val="28"/>
          <w:szCs w:val="28"/>
          <w:lang w:val="uk-UA"/>
        </w:rPr>
        <w:t>і</w:t>
      </w:r>
      <w:r w:rsidRPr="006A49BF">
        <w:rPr>
          <w:sz w:val="28"/>
          <w:szCs w:val="28"/>
          <w:lang w:val="uk-UA"/>
        </w:rPr>
        <w:t>офасц</w:t>
      </w:r>
      <w:r>
        <w:rPr>
          <w:sz w:val="28"/>
          <w:szCs w:val="28"/>
          <w:lang w:val="uk-UA"/>
        </w:rPr>
        <w:t>і</w:t>
      </w:r>
      <w:r w:rsidRPr="006A49BF">
        <w:rPr>
          <w:sz w:val="28"/>
          <w:szCs w:val="28"/>
          <w:lang w:val="uk-UA"/>
        </w:rPr>
        <w:t>ального походження часто накладають вологі гарячі компреси. Іншим зручним засобом теплової дії на уражені м'язи є гарячий душ. Діатермія не годиться для цієї мети, оскільки вона часто посилює м</w:t>
      </w:r>
      <w:r>
        <w:rPr>
          <w:sz w:val="28"/>
          <w:szCs w:val="28"/>
          <w:lang w:val="uk-UA"/>
        </w:rPr>
        <w:t>і</w:t>
      </w:r>
      <w:r w:rsidRPr="006A49BF">
        <w:rPr>
          <w:sz w:val="28"/>
          <w:szCs w:val="28"/>
          <w:lang w:val="uk-UA"/>
        </w:rPr>
        <w:t>офасц</w:t>
      </w:r>
      <w:r>
        <w:rPr>
          <w:sz w:val="28"/>
          <w:szCs w:val="28"/>
          <w:lang w:val="uk-UA"/>
        </w:rPr>
        <w:t>іальн</w:t>
      </w:r>
      <w:r w:rsidR="00B871C5">
        <w:rPr>
          <w:sz w:val="28"/>
          <w:szCs w:val="28"/>
          <w:lang w:val="uk-UA"/>
        </w:rPr>
        <w:t>ий</w:t>
      </w:r>
      <w:r w:rsidRPr="006A49BF">
        <w:rPr>
          <w:sz w:val="28"/>
          <w:szCs w:val="28"/>
          <w:lang w:val="uk-UA"/>
        </w:rPr>
        <w:t xml:space="preserve"> біль. Вологий жар здатний розслабляти м'язи і зменшувати напруженість волокон в області </w:t>
      </w:r>
      <w:r w:rsidRPr="006A49BF">
        <w:rPr>
          <w:sz w:val="28"/>
          <w:szCs w:val="28"/>
          <w:lang w:val="uk-UA"/>
        </w:rPr>
        <w:lastRenderedPageBreak/>
        <w:t>ТТ, внаслідок чого знижується інтенсивність від</w:t>
      </w:r>
      <w:r>
        <w:rPr>
          <w:sz w:val="28"/>
          <w:szCs w:val="28"/>
          <w:lang w:val="uk-UA"/>
        </w:rPr>
        <w:t>ображен</w:t>
      </w:r>
      <w:r w:rsidR="00B871C5">
        <w:rPr>
          <w:sz w:val="28"/>
          <w:szCs w:val="28"/>
          <w:lang w:val="uk-UA"/>
        </w:rPr>
        <w:t>о</w:t>
      </w:r>
      <w:r w:rsidRPr="006A49BF">
        <w:rPr>
          <w:sz w:val="28"/>
          <w:szCs w:val="28"/>
          <w:lang w:val="uk-UA"/>
        </w:rPr>
        <w:t xml:space="preserve">го болю і локальна </w:t>
      </w:r>
      <w:r>
        <w:rPr>
          <w:sz w:val="28"/>
          <w:szCs w:val="28"/>
          <w:lang w:val="uk-UA"/>
        </w:rPr>
        <w:t>болюч</w:t>
      </w:r>
      <w:r w:rsidRPr="006A49BF">
        <w:rPr>
          <w:sz w:val="28"/>
          <w:szCs w:val="28"/>
          <w:lang w:val="uk-UA"/>
        </w:rPr>
        <w:t xml:space="preserve">ість при здавленні. Домашні вправи по активному або пасивному розтягуванню м'язів є ефективнішими, якщо вони виконуються </w:t>
      </w:r>
      <w:r>
        <w:rPr>
          <w:sz w:val="28"/>
          <w:szCs w:val="28"/>
          <w:lang w:val="uk-UA"/>
        </w:rPr>
        <w:t>під</w:t>
      </w:r>
      <w:r w:rsidRPr="006A49BF">
        <w:rPr>
          <w:sz w:val="28"/>
          <w:szCs w:val="28"/>
          <w:lang w:val="uk-UA"/>
        </w:rPr>
        <w:t xml:space="preserve"> час і відразу після аплікації вологого жару.</w:t>
      </w:r>
      <w:r w:rsidR="00EA356D" w:rsidRPr="00EA356D">
        <w:rPr>
          <w:lang w:val="uk-UA"/>
        </w:rPr>
        <w:t xml:space="preserve"> </w:t>
      </w:r>
      <w:r w:rsidR="00EA356D" w:rsidRPr="00EA356D">
        <w:rPr>
          <w:sz w:val="28"/>
          <w:szCs w:val="28"/>
          <w:lang w:val="uk-UA"/>
        </w:rPr>
        <w:t>Якщо хворий відчув, що у нього актив</w:t>
      </w:r>
      <w:r w:rsidR="00EA356D">
        <w:rPr>
          <w:sz w:val="28"/>
          <w:szCs w:val="28"/>
          <w:lang w:val="uk-UA"/>
        </w:rPr>
        <w:t>у</w:t>
      </w:r>
      <w:r w:rsidR="00EA356D" w:rsidRPr="00EA356D">
        <w:rPr>
          <w:sz w:val="28"/>
          <w:szCs w:val="28"/>
          <w:lang w:val="uk-UA"/>
        </w:rPr>
        <w:t xml:space="preserve">валась раніше інактивована ТТ, то іноді спокій і накладення вологого гарячого компресу можуть привести до </w:t>
      </w:r>
      <w:r w:rsidR="00EA356D">
        <w:rPr>
          <w:sz w:val="28"/>
          <w:szCs w:val="28"/>
          <w:lang w:val="uk-UA"/>
        </w:rPr>
        <w:t>відновлення</w:t>
      </w:r>
      <w:r w:rsidR="00EA356D" w:rsidRPr="00EA356D">
        <w:rPr>
          <w:sz w:val="28"/>
          <w:szCs w:val="28"/>
          <w:lang w:val="uk-UA"/>
        </w:rPr>
        <w:t xml:space="preserve"> м'яза впродовж 72 </w:t>
      </w:r>
      <w:r w:rsidR="00EA356D">
        <w:rPr>
          <w:sz w:val="28"/>
          <w:szCs w:val="28"/>
          <w:lang w:val="uk-UA"/>
        </w:rPr>
        <w:t>годин</w:t>
      </w:r>
      <w:r w:rsidR="00EA356D" w:rsidRPr="00EA356D">
        <w:rPr>
          <w:sz w:val="28"/>
          <w:szCs w:val="28"/>
          <w:lang w:val="uk-UA"/>
        </w:rPr>
        <w:t xml:space="preserve"> без додаткових </w:t>
      </w:r>
      <w:r w:rsidR="00EA356D">
        <w:rPr>
          <w:sz w:val="28"/>
          <w:szCs w:val="28"/>
          <w:lang w:val="uk-UA"/>
        </w:rPr>
        <w:t>втручань</w:t>
      </w:r>
      <w:r w:rsidR="00F0261F" w:rsidRPr="0070621C">
        <w:rPr>
          <w:sz w:val="28"/>
          <w:szCs w:val="28"/>
        </w:rPr>
        <w:t xml:space="preserve"> [43]</w:t>
      </w:r>
      <w:r w:rsidR="00EA356D" w:rsidRPr="00EA356D">
        <w:rPr>
          <w:sz w:val="28"/>
          <w:szCs w:val="28"/>
          <w:lang w:val="uk-UA"/>
        </w:rPr>
        <w:t>.</w:t>
      </w:r>
    </w:p>
    <w:p w:rsidR="005957EA" w:rsidRDefault="00874B5E" w:rsidP="001230A7">
      <w:pPr>
        <w:spacing w:line="360" w:lineRule="auto"/>
        <w:ind w:firstLine="708"/>
        <w:jc w:val="both"/>
        <w:rPr>
          <w:sz w:val="28"/>
          <w:szCs w:val="28"/>
          <w:lang w:val="uk-UA"/>
        </w:rPr>
      </w:pPr>
      <w:r>
        <w:rPr>
          <w:sz w:val="28"/>
          <w:szCs w:val="28"/>
          <w:lang w:val="uk-UA"/>
        </w:rPr>
        <w:t xml:space="preserve">Фізична терапія. </w:t>
      </w:r>
      <w:r w:rsidR="005957EA" w:rsidRPr="005957EA">
        <w:rPr>
          <w:sz w:val="28"/>
          <w:szCs w:val="28"/>
          <w:lang w:val="uk-UA"/>
        </w:rPr>
        <w:t>Реабілітація пацієнтів з м</w:t>
      </w:r>
      <w:r w:rsidR="001230A7">
        <w:rPr>
          <w:sz w:val="28"/>
          <w:szCs w:val="28"/>
          <w:lang w:val="uk-UA"/>
        </w:rPr>
        <w:t>і</w:t>
      </w:r>
      <w:r w:rsidR="005957EA" w:rsidRPr="005957EA">
        <w:rPr>
          <w:sz w:val="28"/>
          <w:szCs w:val="28"/>
          <w:lang w:val="uk-UA"/>
        </w:rPr>
        <w:t>офасц</w:t>
      </w:r>
      <w:r w:rsidR="001230A7">
        <w:rPr>
          <w:sz w:val="28"/>
          <w:szCs w:val="28"/>
          <w:lang w:val="uk-UA"/>
        </w:rPr>
        <w:t>і</w:t>
      </w:r>
      <w:r w:rsidR="005957EA" w:rsidRPr="005957EA">
        <w:rPr>
          <w:sz w:val="28"/>
          <w:szCs w:val="28"/>
          <w:lang w:val="uk-UA"/>
        </w:rPr>
        <w:t>ально</w:t>
      </w:r>
      <w:r w:rsidR="001230A7">
        <w:rPr>
          <w:sz w:val="28"/>
          <w:szCs w:val="28"/>
          <w:lang w:val="uk-UA"/>
        </w:rPr>
        <w:t>ю больовою</w:t>
      </w:r>
      <w:r w:rsidR="005957EA" w:rsidRPr="005957EA">
        <w:rPr>
          <w:sz w:val="28"/>
          <w:szCs w:val="28"/>
          <w:lang w:val="uk-UA"/>
        </w:rPr>
        <w:t xml:space="preserve"> дисфункцією спрямована на створення нового правильного рухового стереотипу, </w:t>
      </w:r>
      <w:r w:rsidR="001230A7">
        <w:rPr>
          <w:sz w:val="28"/>
          <w:szCs w:val="28"/>
          <w:lang w:val="uk-UA"/>
        </w:rPr>
        <w:t>нав</w:t>
      </w:r>
      <w:r w:rsidR="005957EA" w:rsidRPr="005957EA">
        <w:rPr>
          <w:sz w:val="28"/>
          <w:szCs w:val="28"/>
          <w:lang w:val="uk-UA"/>
        </w:rPr>
        <w:t>ч</w:t>
      </w:r>
      <w:r w:rsidR="001230A7">
        <w:rPr>
          <w:sz w:val="28"/>
          <w:szCs w:val="28"/>
          <w:lang w:val="uk-UA"/>
        </w:rPr>
        <w:t>а</w:t>
      </w:r>
      <w:r w:rsidR="005957EA" w:rsidRPr="005957EA">
        <w:rPr>
          <w:sz w:val="28"/>
          <w:szCs w:val="28"/>
          <w:lang w:val="uk-UA"/>
        </w:rPr>
        <w:t xml:space="preserve">ння пацієнта вмінню володіти своїм тілом, контролювати стан своїх м'язів, створити або зміцнити м'язовий корсет. Важливо, щоб пацієнт розумів причини виникнення м'язових болів і знав способи їх запобігання. Правильна постава, правильне положення за робочим столом при роботі з комп'ютером, правильний режим роботи з періодичним розслабленням м'язів кожні 30 хв </w:t>
      </w:r>
      <w:r w:rsidR="00D032D0">
        <w:rPr>
          <w:sz w:val="28"/>
          <w:szCs w:val="28"/>
          <w:lang w:val="uk-UA"/>
        </w:rPr>
        <w:t>–</w:t>
      </w:r>
      <w:r w:rsidR="005957EA" w:rsidRPr="005957EA">
        <w:rPr>
          <w:sz w:val="28"/>
          <w:szCs w:val="28"/>
          <w:lang w:val="uk-UA"/>
        </w:rPr>
        <w:t xml:space="preserve"> запорука запобігання рецидивам [</w:t>
      </w:r>
      <w:r w:rsidR="00F0261F" w:rsidRPr="0070621C">
        <w:rPr>
          <w:sz w:val="28"/>
          <w:szCs w:val="28"/>
        </w:rPr>
        <w:t>44</w:t>
      </w:r>
      <w:r w:rsidR="005957EA" w:rsidRPr="005957EA">
        <w:rPr>
          <w:sz w:val="28"/>
          <w:szCs w:val="28"/>
          <w:lang w:val="uk-UA"/>
        </w:rPr>
        <w:t>].</w:t>
      </w:r>
    </w:p>
    <w:p w:rsidR="0097271F" w:rsidRPr="0097271F" w:rsidRDefault="0097271F" w:rsidP="0097271F">
      <w:pPr>
        <w:spacing w:line="360" w:lineRule="auto"/>
        <w:ind w:firstLine="708"/>
        <w:jc w:val="both"/>
        <w:rPr>
          <w:sz w:val="28"/>
          <w:szCs w:val="28"/>
          <w:lang w:val="uk-UA"/>
        </w:rPr>
      </w:pPr>
      <w:r w:rsidRPr="0097271F">
        <w:rPr>
          <w:sz w:val="28"/>
          <w:szCs w:val="28"/>
          <w:lang w:val="uk-UA"/>
        </w:rPr>
        <w:t>Рухова активність</w:t>
      </w:r>
      <w:r>
        <w:rPr>
          <w:sz w:val="28"/>
          <w:szCs w:val="28"/>
          <w:lang w:val="uk-UA"/>
        </w:rPr>
        <w:t xml:space="preserve">. </w:t>
      </w:r>
      <w:r w:rsidRPr="0097271F">
        <w:rPr>
          <w:sz w:val="28"/>
          <w:szCs w:val="28"/>
          <w:lang w:val="uk-UA"/>
        </w:rPr>
        <w:t xml:space="preserve">Після проведеного </w:t>
      </w:r>
      <w:r>
        <w:rPr>
          <w:sz w:val="28"/>
          <w:szCs w:val="28"/>
          <w:lang w:val="uk-UA"/>
        </w:rPr>
        <w:t xml:space="preserve">реабілітаційного </w:t>
      </w:r>
      <w:r w:rsidRPr="0097271F">
        <w:rPr>
          <w:sz w:val="28"/>
          <w:szCs w:val="28"/>
          <w:lang w:val="uk-UA"/>
        </w:rPr>
        <w:t xml:space="preserve">курсу </w:t>
      </w:r>
      <w:r w:rsidR="00B871C5">
        <w:rPr>
          <w:sz w:val="28"/>
          <w:szCs w:val="28"/>
          <w:lang w:val="uk-UA"/>
        </w:rPr>
        <w:t xml:space="preserve">пацієнт </w:t>
      </w:r>
      <w:r w:rsidRPr="0097271F">
        <w:rPr>
          <w:sz w:val="28"/>
          <w:szCs w:val="28"/>
          <w:lang w:val="uk-UA"/>
        </w:rPr>
        <w:t>повинен знати вид і дозу</w:t>
      </w:r>
      <w:r>
        <w:rPr>
          <w:sz w:val="28"/>
          <w:szCs w:val="28"/>
          <w:lang w:val="uk-UA"/>
        </w:rPr>
        <w:t>вання</w:t>
      </w:r>
      <w:r w:rsidRPr="0097271F">
        <w:rPr>
          <w:sz w:val="28"/>
          <w:szCs w:val="28"/>
          <w:lang w:val="uk-UA"/>
        </w:rPr>
        <w:t xml:space="preserve"> відповідних </w:t>
      </w:r>
      <w:r w:rsidR="00B871C5">
        <w:rPr>
          <w:sz w:val="28"/>
          <w:szCs w:val="28"/>
          <w:lang w:val="uk-UA"/>
        </w:rPr>
        <w:t>терапевтичних вправ</w:t>
      </w:r>
      <w:r w:rsidRPr="0097271F">
        <w:rPr>
          <w:sz w:val="28"/>
          <w:szCs w:val="28"/>
          <w:lang w:val="uk-UA"/>
        </w:rPr>
        <w:t>, які він повинен виконувати, і, крім того, він повинен навчитися уникати або модифікувати ті звичні рухи, які провокують активність ТТ.</w:t>
      </w:r>
    </w:p>
    <w:p w:rsidR="00C232D6" w:rsidRPr="005C26AE" w:rsidRDefault="00C232D6" w:rsidP="00C232D6">
      <w:pPr>
        <w:spacing w:line="360" w:lineRule="auto"/>
        <w:ind w:firstLine="708"/>
        <w:jc w:val="both"/>
        <w:rPr>
          <w:sz w:val="28"/>
          <w:szCs w:val="28"/>
        </w:rPr>
      </w:pPr>
      <w:r w:rsidRPr="00C232D6">
        <w:rPr>
          <w:sz w:val="28"/>
          <w:szCs w:val="28"/>
          <w:lang w:val="uk-UA"/>
        </w:rPr>
        <w:t xml:space="preserve">Вправи, </w:t>
      </w:r>
      <w:r>
        <w:rPr>
          <w:sz w:val="28"/>
          <w:szCs w:val="28"/>
          <w:lang w:val="uk-UA"/>
        </w:rPr>
        <w:t>у</w:t>
      </w:r>
      <w:r w:rsidRPr="00C232D6">
        <w:rPr>
          <w:sz w:val="28"/>
          <w:szCs w:val="28"/>
          <w:lang w:val="uk-UA"/>
        </w:rPr>
        <w:t xml:space="preserve"> першу чергу, повинні бути спрямовані або на розтягнення і силов</w:t>
      </w:r>
      <w:r>
        <w:rPr>
          <w:sz w:val="28"/>
          <w:szCs w:val="28"/>
          <w:lang w:val="uk-UA"/>
        </w:rPr>
        <w:t>у</w:t>
      </w:r>
      <w:r w:rsidRPr="00C232D6">
        <w:rPr>
          <w:sz w:val="28"/>
          <w:szCs w:val="28"/>
          <w:lang w:val="uk-UA"/>
        </w:rPr>
        <w:t xml:space="preserve"> напруг</w:t>
      </w:r>
      <w:r>
        <w:rPr>
          <w:sz w:val="28"/>
          <w:szCs w:val="28"/>
          <w:lang w:val="uk-UA"/>
        </w:rPr>
        <w:t>у</w:t>
      </w:r>
      <w:r w:rsidRPr="00C232D6">
        <w:rPr>
          <w:sz w:val="28"/>
          <w:szCs w:val="28"/>
          <w:lang w:val="uk-UA"/>
        </w:rPr>
        <w:t>, або на фізичне зміцнення певних м'язів. Тривале зняття м</w:t>
      </w:r>
      <w:r>
        <w:rPr>
          <w:sz w:val="28"/>
          <w:szCs w:val="28"/>
          <w:lang w:val="uk-UA"/>
        </w:rPr>
        <w:t>і</w:t>
      </w:r>
      <w:r w:rsidRPr="00C232D6">
        <w:rPr>
          <w:sz w:val="28"/>
          <w:szCs w:val="28"/>
          <w:lang w:val="uk-UA"/>
        </w:rPr>
        <w:t>офасц</w:t>
      </w:r>
      <w:r>
        <w:rPr>
          <w:sz w:val="28"/>
          <w:szCs w:val="28"/>
          <w:lang w:val="uk-UA"/>
        </w:rPr>
        <w:t>і</w:t>
      </w:r>
      <w:r w:rsidRPr="00C232D6">
        <w:rPr>
          <w:sz w:val="28"/>
          <w:szCs w:val="28"/>
          <w:lang w:val="uk-UA"/>
        </w:rPr>
        <w:t>ально</w:t>
      </w:r>
      <w:r>
        <w:rPr>
          <w:sz w:val="28"/>
          <w:szCs w:val="28"/>
          <w:lang w:val="uk-UA"/>
        </w:rPr>
        <w:t>го</w:t>
      </w:r>
      <w:r w:rsidRPr="00C232D6">
        <w:rPr>
          <w:sz w:val="28"/>
          <w:szCs w:val="28"/>
          <w:lang w:val="uk-UA"/>
        </w:rPr>
        <w:t xml:space="preserve"> болю досягається</w:t>
      </w:r>
      <w:r>
        <w:rPr>
          <w:sz w:val="28"/>
          <w:szCs w:val="28"/>
          <w:lang w:val="uk-UA"/>
        </w:rPr>
        <w:t>,</w:t>
      </w:r>
      <w:r w:rsidRPr="00C232D6">
        <w:rPr>
          <w:sz w:val="28"/>
          <w:szCs w:val="28"/>
          <w:lang w:val="uk-UA"/>
        </w:rPr>
        <w:t xml:space="preserve"> в основному</w:t>
      </w:r>
      <w:r>
        <w:rPr>
          <w:sz w:val="28"/>
          <w:szCs w:val="28"/>
          <w:lang w:val="uk-UA"/>
        </w:rPr>
        <w:t>,</w:t>
      </w:r>
      <w:r w:rsidRPr="00C232D6">
        <w:rPr>
          <w:sz w:val="28"/>
          <w:szCs w:val="28"/>
          <w:lang w:val="uk-UA"/>
        </w:rPr>
        <w:t xml:space="preserve"> при розтягуванні уражених м'язів.</w:t>
      </w:r>
      <w:r>
        <w:rPr>
          <w:sz w:val="28"/>
          <w:szCs w:val="28"/>
          <w:lang w:val="uk-UA"/>
        </w:rPr>
        <w:t xml:space="preserve"> </w:t>
      </w:r>
      <w:r w:rsidRPr="00C232D6">
        <w:rPr>
          <w:sz w:val="28"/>
          <w:szCs w:val="28"/>
          <w:lang w:val="uk-UA"/>
        </w:rPr>
        <w:t>Розвинені при тренуванні витривалість і сила м'язів знижують ймовірність розвитку в них ТТ. Однак у більшості хворих з активними ТТ тренування з включенням фізичних навантажень ведуть до подальшої активації ТТ і посилення міофасц</w:t>
      </w:r>
      <w:r>
        <w:rPr>
          <w:sz w:val="28"/>
          <w:szCs w:val="28"/>
          <w:lang w:val="uk-UA"/>
        </w:rPr>
        <w:t>і</w:t>
      </w:r>
      <w:r w:rsidRPr="00C232D6">
        <w:rPr>
          <w:sz w:val="28"/>
          <w:szCs w:val="28"/>
          <w:lang w:val="uk-UA"/>
        </w:rPr>
        <w:t>альних симптомів.</w:t>
      </w:r>
      <w:r>
        <w:rPr>
          <w:sz w:val="28"/>
          <w:szCs w:val="28"/>
          <w:lang w:val="uk-UA"/>
        </w:rPr>
        <w:t xml:space="preserve"> </w:t>
      </w:r>
      <w:r w:rsidRPr="00C232D6">
        <w:rPr>
          <w:sz w:val="28"/>
          <w:szCs w:val="28"/>
          <w:lang w:val="uk-UA"/>
        </w:rPr>
        <w:t>З іншого боку, ці вправи знижують схильні</w:t>
      </w:r>
      <w:r w:rsidR="005C26AE">
        <w:rPr>
          <w:sz w:val="28"/>
          <w:szCs w:val="28"/>
          <w:lang w:val="uk-UA"/>
        </w:rPr>
        <w:t>сть латентних ТТ до реактивації</w:t>
      </w:r>
      <w:r w:rsidR="00B871C5">
        <w:rPr>
          <w:sz w:val="28"/>
          <w:szCs w:val="28"/>
        </w:rPr>
        <w:t xml:space="preserve"> [</w:t>
      </w:r>
      <w:r w:rsidR="00F0261F" w:rsidRPr="0070621C">
        <w:rPr>
          <w:sz w:val="28"/>
          <w:szCs w:val="28"/>
        </w:rPr>
        <w:t>45</w:t>
      </w:r>
      <w:r w:rsidR="005C26AE" w:rsidRPr="005C26AE">
        <w:rPr>
          <w:sz w:val="28"/>
          <w:szCs w:val="28"/>
        </w:rPr>
        <w:t>].</w:t>
      </w:r>
    </w:p>
    <w:p w:rsidR="00B871C5" w:rsidRDefault="00C232D6" w:rsidP="0055767A">
      <w:pPr>
        <w:spacing w:line="360" w:lineRule="auto"/>
        <w:ind w:firstLine="708"/>
        <w:jc w:val="both"/>
        <w:rPr>
          <w:sz w:val="28"/>
          <w:szCs w:val="28"/>
          <w:lang w:val="uk-UA"/>
        </w:rPr>
      </w:pPr>
      <w:r w:rsidRPr="00C232D6">
        <w:rPr>
          <w:sz w:val="28"/>
          <w:szCs w:val="28"/>
          <w:lang w:val="uk-UA"/>
        </w:rPr>
        <w:t>Вправи, що рекомендуються хворому, значн</w:t>
      </w:r>
      <w:r>
        <w:rPr>
          <w:sz w:val="28"/>
          <w:szCs w:val="28"/>
          <w:lang w:val="uk-UA"/>
        </w:rPr>
        <w:t>ою</w:t>
      </w:r>
      <w:r w:rsidRPr="00C232D6">
        <w:rPr>
          <w:sz w:val="28"/>
          <w:szCs w:val="28"/>
          <w:lang w:val="uk-UA"/>
        </w:rPr>
        <w:t xml:space="preserve"> мір</w:t>
      </w:r>
      <w:r>
        <w:rPr>
          <w:sz w:val="28"/>
          <w:szCs w:val="28"/>
          <w:lang w:val="uk-UA"/>
        </w:rPr>
        <w:t>ою</w:t>
      </w:r>
      <w:r w:rsidRPr="00C232D6">
        <w:rPr>
          <w:sz w:val="28"/>
          <w:szCs w:val="28"/>
          <w:lang w:val="uk-UA"/>
        </w:rPr>
        <w:t xml:space="preserve"> залежать від дратівливості ТТ, що викликають біль. Так, у хворих, які відчувають біль навіть в стані спокою, ТТ можна інактивувати ритмічн</w:t>
      </w:r>
      <w:r>
        <w:rPr>
          <w:sz w:val="28"/>
          <w:szCs w:val="28"/>
          <w:lang w:val="uk-UA"/>
        </w:rPr>
        <w:t>ими</w:t>
      </w:r>
      <w:r w:rsidRPr="00C232D6">
        <w:rPr>
          <w:sz w:val="28"/>
          <w:szCs w:val="28"/>
          <w:lang w:val="uk-UA"/>
        </w:rPr>
        <w:t xml:space="preserve"> і обережн</w:t>
      </w:r>
      <w:r>
        <w:rPr>
          <w:sz w:val="28"/>
          <w:szCs w:val="28"/>
          <w:lang w:val="uk-UA"/>
        </w:rPr>
        <w:t>ими</w:t>
      </w:r>
      <w:r w:rsidRPr="00C232D6">
        <w:rPr>
          <w:sz w:val="28"/>
          <w:szCs w:val="28"/>
          <w:lang w:val="uk-UA"/>
        </w:rPr>
        <w:t xml:space="preserve"> </w:t>
      </w:r>
      <w:r w:rsidRPr="00C232D6">
        <w:rPr>
          <w:sz w:val="28"/>
          <w:szCs w:val="28"/>
          <w:lang w:val="uk-UA"/>
        </w:rPr>
        <w:lastRenderedPageBreak/>
        <w:t>пасивн</w:t>
      </w:r>
      <w:r>
        <w:rPr>
          <w:sz w:val="28"/>
          <w:szCs w:val="28"/>
          <w:lang w:val="uk-UA"/>
        </w:rPr>
        <w:t>ими</w:t>
      </w:r>
      <w:r w:rsidRPr="00C232D6">
        <w:rPr>
          <w:sz w:val="28"/>
          <w:szCs w:val="28"/>
          <w:lang w:val="uk-UA"/>
        </w:rPr>
        <w:t xml:space="preserve"> або активн</w:t>
      </w:r>
      <w:r>
        <w:rPr>
          <w:sz w:val="28"/>
          <w:szCs w:val="28"/>
          <w:lang w:val="uk-UA"/>
        </w:rPr>
        <w:t>ими</w:t>
      </w:r>
      <w:r w:rsidRPr="00C232D6">
        <w:rPr>
          <w:sz w:val="28"/>
          <w:szCs w:val="28"/>
          <w:lang w:val="uk-UA"/>
        </w:rPr>
        <w:t xml:space="preserve"> розтягнення</w:t>
      </w:r>
      <w:r>
        <w:rPr>
          <w:sz w:val="28"/>
          <w:szCs w:val="28"/>
          <w:lang w:val="uk-UA"/>
        </w:rPr>
        <w:t>ми</w:t>
      </w:r>
      <w:r w:rsidRPr="00C232D6">
        <w:rPr>
          <w:sz w:val="28"/>
          <w:szCs w:val="28"/>
          <w:lang w:val="uk-UA"/>
        </w:rPr>
        <w:t xml:space="preserve"> м'язів.</w:t>
      </w:r>
      <w:r w:rsidR="0055767A">
        <w:rPr>
          <w:sz w:val="28"/>
          <w:szCs w:val="28"/>
          <w:lang w:val="uk-UA"/>
        </w:rPr>
        <w:t xml:space="preserve"> </w:t>
      </w:r>
      <w:r w:rsidRPr="00C232D6">
        <w:rPr>
          <w:sz w:val="28"/>
          <w:szCs w:val="28"/>
          <w:lang w:val="uk-UA"/>
        </w:rPr>
        <w:t>Перед повторенням руху, будь то розтягнення або силова вправа, витримується пауза, під час якої хворий розслабляє м'язи і ро</w:t>
      </w:r>
      <w:r w:rsidR="0055767A">
        <w:rPr>
          <w:sz w:val="28"/>
          <w:szCs w:val="28"/>
          <w:lang w:val="uk-UA"/>
        </w:rPr>
        <w:t>бить</w:t>
      </w:r>
      <w:r w:rsidRPr="00C232D6">
        <w:rPr>
          <w:sz w:val="28"/>
          <w:szCs w:val="28"/>
          <w:lang w:val="uk-UA"/>
        </w:rPr>
        <w:t xml:space="preserve"> глибокі вдихи і видихи. Тривалість цієї паузи повинна дорівнювати тривалості руху. </w:t>
      </w:r>
      <w:r w:rsidR="0055767A">
        <w:rPr>
          <w:sz w:val="28"/>
          <w:szCs w:val="28"/>
          <w:lang w:val="uk-UA"/>
        </w:rPr>
        <w:t>По</w:t>
      </w:r>
      <w:r w:rsidRPr="00C232D6">
        <w:rPr>
          <w:sz w:val="28"/>
          <w:szCs w:val="28"/>
          <w:lang w:val="uk-UA"/>
        </w:rPr>
        <w:t xml:space="preserve"> мір</w:t>
      </w:r>
      <w:r w:rsidR="0055767A">
        <w:rPr>
          <w:sz w:val="28"/>
          <w:szCs w:val="28"/>
          <w:lang w:val="uk-UA"/>
        </w:rPr>
        <w:t>і</w:t>
      </w:r>
      <w:r w:rsidRPr="00C232D6">
        <w:rPr>
          <w:sz w:val="28"/>
          <w:szCs w:val="28"/>
          <w:lang w:val="uk-UA"/>
        </w:rPr>
        <w:t xml:space="preserve"> того як ТТ інактивується і біль в стані спокою зменшується, програму вправ поступово збільшують, що необхідно для посилення витривалості м'язів</w:t>
      </w:r>
      <w:r w:rsidR="00F0261F" w:rsidRPr="0070621C">
        <w:rPr>
          <w:sz w:val="28"/>
          <w:szCs w:val="28"/>
          <w:lang w:val="uk-UA"/>
        </w:rPr>
        <w:t xml:space="preserve"> [46]</w:t>
      </w:r>
      <w:r w:rsidRPr="00C232D6">
        <w:rPr>
          <w:sz w:val="28"/>
          <w:szCs w:val="28"/>
          <w:lang w:val="uk-UA"/>
        </w:rPr>
        <w:t xml:space="preserve">. </w:t>
      </w:r>
    </w:p>
    <w:p w:rsidR="00C232D6" w:rsidRPr="00C232D6" w:rsidRDefault="00C232D6" w:rsidP="0055767A">
      <w:pPr>
        <w:spacing w:line="360" w:lineRule="auto"/>
        <w:ind w:firstLine="708"/>
        <w:jc w:val="both"/>
        <w:rPr>
          <w:sz w:val="28"/>
          <w:szCs w:val="28"/>
          <w:lang w:val="uk-UA"/>
        </w:rPr>
      </w:pPr>
      <w:r w:rsidRPr="00C232D6">
        <w:rPr>
          <w:sz w:val="28"/>
          <w:szCs w:val="28"/>
          <w:lang w:val="uk-UA"/>
        </w:rPr>
        <w:t xml:space="preserve">Програма повинна починатися з вправ на розтягнення. Якщо вправа викликає біль, яка триває після </w:t>
      </w:r>
      <w:r w:rsidR="0055767A">
        <w:rPr>
          <w:sz w:val="28"/>
          <w:szCs w:val="28"/>
          <w:lang w:val="uk-UA"/>
        </w:rPr>
        <w:t>її</w:t>
      </w:r>
      <w:r w:rsidRPr="00C232D6">
        <w:rPr>
          <w:sz w:val="28"/>
          <w:szCs w:val="28"/>
          <w:lang w:val="uk-UA"/>
        </w:rPr>
        <w:t xml:space="preserve"> завершення, то цю вправу слід відкласти. Вправу можна </w:t>
      </w:r>
      <w:r w:rsidR="0055767A">
        <w:rPr>
          <w:sz w:val="28"/>
          <w:szCs w:val="28"/>
          <w:lang w:val="uk-UA"/>
        </w:rPr>
        <w:t>повторити</w:t>
      </w:r>
      <w:r w:rsidRPr="00C232D6">
        <w:rPr>
          <w:sz w:val="28"/>
          <w:szCs w:val="28"/>
          <w:lang w:val="uk-UA"/>
        </w:rPr>
        <w:t xml:space="preserve"> на наступний день, якщо помірна м'язова </w:t>
      </w:r>
      <w:r w:rsidR="0055767A">
        <w:rPr>
          <w:sz w:val="28"/>
          <w:szCs w:val="28"/>
          <w:lang w:val="uk-UA"/>
        </w:rPr>
        <w:t>болюч</w:t>
      </w:r>
      <w:r w:rsidRPr="00C232D6">
        <w:rPr>
          <w:sz w:val="28"/>
          <w:szCs w:val="28"/>
          <w:lang w:val="uk-UA"/>
        </w:rPr>
        <w:t xml:space="preserve">ість зникла протягом першого дня. Якщо ж </w:t>
      </w:r>
      <w:r w:rsidR="0055767A">
        <w:rPr>
          <w:sz w:val="28"/>
          <w:szCs w:val="28"/>
          <w:lang w:val="uk-UA"/>
        </w:rPr>
        <w:t>болюч</w:t>
      </w:r>
      <w:r w:rsidRPr="00C232D6">
        <w:rPr>
          <w:sz w:val="28"/>
          <w:szCs w:val="28"/>
          <w:lang w:val="uk-UA"/>
        </w:rPr>
        <w:t xml:space="preserve">ість залишається на другий день після вправи, то </w:t>
      </w:r>
      <w:r w:rsidR="0055767A">
        <w:rPr>
          <w:sz w:val="28"/>
          <w:szCs w:val="28"/>
          <w:lang w:val="uk-UA"/>
        </w:rPr>
        <w:t>її</w:t>
      </w:r>
      <w:r w:rsidRPr="00C232D6">
        <w:rPr>
          <w:sz w:val="28"/>
          <w:szCs w:val="28"/>
          <w:lang w:val="uk-UA"/>
        </w:rPr>
        <w:t xml:space="preserve"> відкладають для проведення на третій день в полегшеному варіанті. При збереженні </w:t>
      </w:r>
      <w:r w:rsidR="0055767A">
        <w:rPr>
          <w:sz w:val="28"/>
          <w:szCs w:val="28"/>
          <w:lang w:val="uk-UA"/>
        </w:rPr>
        <w:t>болюч</w:t>
      </w:r>
      <w:r w:rsidRPr="00C232D6">
        <w:rPr>
          <w:sz w:val="28"/>
          <w:szCs w:val="28"/>
          <w:lang w:val="uk-UA"/>
        </w:rPr>
        <w:t>ості м'язів і на третій день вправу потрібно змінити.</w:t>
      </w:r>
      <w:r w:rsidR="0055767A">
        <w:rPr>
          <w:sz w:val="28"/>
          <w:szCs w:val="28"/>
          <w:lang w:val="uk-UA"/>
        </w:rPr>
        <w:t xml:space="preserve"> При відсутності болючості</w:t>
      </w:r>
      <w:r w:rsidRPr="00C232D6">
        <w:rPr>
          <w:sz w:val="28"/>
          <w:szCs w:val="28"/>
          <w:lang w:val="uk-UA"/>
        </w:rPr>
        <w:t xml:space="preserve"> через день слід вводити нову вправу з більш різноманітними рухами. Якщо при рухах біль від ТТ з'являється досить рідко, то час вправ на розтягнення протягом дня слід з</w:t>
      </w:r>
      <w:r w:rsidR="00B871C5">
        <w:rPr>
          <w:sz w:val="28"/>
          <w:szCs w:val="28"/>
          <w:lang w:val="uk-UA"/>
        </w:rPr>
        <w:t>мен</w:t>
      </w:r>
      <w:r w:rsidRPr="00C232D6">
        <w:rPr>
          <w:sz w:val="28"/>
          <w:szCs w:val="28"/>
          <w:lang w:val="uk-UA"/>
        </w:rPr>
        <w:t xml:space="preserve">шити, а </w:t>
      </w:r>
      <w:r w:rsidR="0055767A">
        <w:rPr>
          <w:sz w:val="28"/>
          <w:szCs w:val="28"/>
          <w:lang w:val="uk-UA"/>
        </w:rPr>
        <w:t>кількість вправ</w:t>
      </w:r>
      <w:r w:rsidRPr="00C232D6">
        <w:rPr>
          <w:sz w:val="28"/>
          <w:szCs w:val="28"/>
          <w:lang w:val="uk-UA"/>
        </w:rPr>
        <w:t xml:space="preserve"> на витривалість м'язів</w:t>
      </w:r>
      <w:r w:rsidR="0055767A">
        <w:rPr>
          <w:sz w:val="28"/>
          <w:szCs w:val="28"/>
          <w:lang w:val="uk-UA"/>
        </w:rPr>
        <w:t xml:space="preserve"> збільшити</w:t>
      </w:r>
      <w:r w:rsidRPr="00C232D6">
        <w:rPr>
          <w:sz w:val="28"/>
          <w:szCs w:val="28"/>
          <w:lang w:val="uk-UA"/>
        </w:rPr>
        <w:t>.</w:t>
      </w:r>
      <w:r w:rsidR="0055767A">
        <w:rPr>
          <w:sz w:val="28"/>
          <w:szCs w:val="28"/>
          <w:lang w:val="uk-UA"/>
        </w:rPr>
        <w:t xml:space="preserve"> </w:t>
      </w:r>
      <w:r w:rsidRPr="00C232D6">
        <w:rPr>
          <w:sz w:val="28"/>
          <w:szCs w:val="28"/>
          <w:lang w:val="uk-UA"/>
        </w:rPr>
        <w:t>Вправ</w:t>
      </w:r>
      <w:r w:rsidR="0055767A">
        <w:rPr>
          <w:sz w:val="28"/>
          <w:szCs w:val="28"/>
          <w:lang w:val="uk-UA"/>
        </w:rPr>
        <w:t>и</w:t>
      </w:r>
      <w:r w:rsidRPr="00C232D6">
        <w:rPr>
          <w:sz w:val="28"/>
          <w:szCs w:val="28"/>
          <w:lang w:val="uk-UA"/>
        </w:rPr>
        <w:t>, як</w:t>
      </w:r>
      <w:r w:rsidR="0055767A">
        <w:rPr>
          <w:sz w:val="28"/>
          <w:szCs w:val="28"/>
          <w:lang w:val="uk-UA"/>
        </w:rPr>
        <w:t>і</w:t>
      </w:r>
      <w:r w:rsidRPr="00C232D6">
        <w:rPr>
          <w:sz w:val="28"/>
          <w:szCs w:val="28"/>
          <w:lang w:val="uk-UA"/>
        </w:rPr>
        <w:t xml:space="preserve"> посилю</w:t>
      </w:r>
      <w:r w:rsidR="0055767A">
        <w:rPr>
          <w:sz w:val="28"/>
          <w:szCs w:val="28"/>
          <w:lang w:val="uk-UA"/>
        </w:rPr>
        <w:t>ють</w:t>
      </w:r>
      <w:r w:rsidRPr="00C232D6">
        <w:rPr>
          <w:sz w:val="28"/>
          <w:szCs w:val="28"/>
          <w:lang w:val="uk-UA"/>
        </w:rPr>
        <w:t xml:space="preserve"> відображену біль під час або після </w:t>
      </w:r>
      <w:r w:rsidR="0055767A">
        <w:rPr>
          <w:sz w:val="28"/>
          <w:szCs w:val="28"/>
          <w:lang w:val="uk-UA"/>
        </w:rPr>
        <w:t>її</w:t>
      </w:r>
      <w:r w:rsidRPr="00C232D6">
        <w:rPr>
          <w:sz w:val="28"/>
          <w:szCs w:val="28"/>
          <w:lang w:val="uk-UA"/>
        </w:rPr>
        <w:t xml:space="preserve"> виконання, ма</w:t>
      </w:r>
      <w:r w:rsidR="0055767A">
        <w:rPr>
          <w:sz w:val="28"/>
          <w:szCs w:val="28"/>
          <w:lang w:val="uk-UA"/>
        </w:rPr>
        <w:t>ють</w:t>
      </w:r>
      <w:r w:rsidRPr="00C232D6">
        <w:rPr>
          <w:sz w:val="28"/>
          <w:szCs w:val="28"/>
          <w:lang w:val="uk-UA"/>
        </w:rPr>
        <w:t xml:space="preserve"> бути припинен</w:t>
      </w:r>
      <w:r w:rsidR="0055767A">
        <w:rPr>
          <w:sz w:val="28"/>
          <w:szCs w:val="28"/>
          <w:lang w:val="uk-UA"/>
        </w:rPr>
        <w:t>і</w:t>
      </w:r>
      <w:r w:rsidR="00B871C5">
        <w:rPr>
          <w:sz w:val="28"/>
          <w:szCs w:val="28"/>
          <w:lang w:val="uk-UA"/>
        </w:rPr>
        <w:t xml:space="preserve"> [</w:t>
      </w:r>
      <w:r w:rsidR="00F0261F" w:rsidRPr="0070621C">
        <w:rPr>
          <w:sz w:val="28"/>
          <w:szCs w:val="28"/>
          <w:lang w:val="uk-UA"/>
        </w:rPr>
        <w:t>47</w:t>
      </w:r>
      <w:r w:rsidR="005C26AE" w:rsidRPr="005C26AE">
        <w:rPr>
          <w:sz w:val="28"/>
          <w:szCs w:val="28"/>
          <w:lang w:val="uk-UA"/>
        </w:rPr>
        <w:t>]</w:t>
      </w:r>
      <w:r w:rsidRPr="00C232D6">
        <w:rPr>
          <w:sz w:val="28"/>
          <w:szCs w:val="28"/>
          <w:lang w:val="uk-UA"/>
        </w:rPr>
        <w:t>.</w:t>
      </w:r>
    </w:p>
    <w:p w:rsidR="00B871C5" w:rsidRDefault="00B871C5" w:rsidP="00B871C5">
      <w:pPr>
        <w:spacing w:line="360" w:lineRule="auto"/>
        <w:ind w:firstLine="708"/>
        <w:jc w:val="both"/>
        <w:rPr>
          <w:sz w:val="28"/>
          <w:szCs w:val="28"/>
          <w:lang w:val="uk-UA"/>
        </w:rPr>
      </w:pPr>
      <w:r>
        <w:rPr>
          <w:sz w:val="28"/>
          <w:szCs w:val="28"/>
          <w:lang w:val="uk-UA"/>
        </w:rPr>
        <w:t>Впродовж 2-</w:t>
      </w:r>
      <w:r w:rsidRPr="0097271F">
        <w:rPr>
          <w:sz w:val="28"/>
          <w:szCs w:val="28"/>
          <w:lang w:val="uk-UA"/>
        </w:rPr>
        <w:t xml:space="preserve">3 днів після </w:t>
      </w:r>
      <w:r>
        <w:rPr>
          <w:sz w:val="28"/>
          <w:szCs w:val="28"/>
          <w:lang w:val="uk-UA"/>
        </w:rPr>
        <w:t xml:space="preserve">активного втручання </w:t>
      </w:r>
      <w:r w:rsidRPr="0097271F">
        <w:rPr>
          <w:sz w:val="28"/>
          <w:szCs w:val="28"/>
          <w:lang w:val="uk-UA"/>
        </w:rPr>
        <w:t>м'яз</w:t>
      </w:r>
      <w:r>
        <w:rPr>
          <w:sz w:val="28"/>
          <w:szCs w:val="28"/>
          <w:lang w:val="uk-UA"/>
        </w:rPr>
        <w:t>и</w:t>
      </w:r>
      <w:r w:rsidRPr="0097271F">
        <w:rPr>
          <w:sz w:val="28"/>
          <w:szCs w:val="28"/>
          <w:lang w:val="uk-UA"/>
        </w:rPr>
        <w:t xml:space="preserve"> можуть залишатися </w:t>
      </w:r>
      <w:r>
        <w:rPr>
          <w:sz w:val="28"/>
          <w:szCs w:val="28"/>
          <w:lang w:val="uk-UA"/>
        </w:rPr>
        <w:t>болюч</w:t>
      </w:r>
      <w:r w:rsidRPr="0097271F">
        <w:rPr>
          <w:sz w:val="28"/>
          <w:szCs w:val="28"/>
          <w:lang w:val="uk-UA"/>
        </w:rPr>
        <w:t xml:space="preserve">ими. </w:t>
      </w:r>
      <w:r>
        <w:rPr>
          <w:sz w:val="28"/>
          <w:szCs w:val="28"/>
          <w:lang w:val="uk-UA"/>
        </w:rPr>
        <w:t>П</w:t>
      </w:r>
      <w:r w:rsidRPr="0097271F">
        <w:rPr>
          <w:sz w:val="28"/>
          <w:szCs w:val="28"/>
          <w:lang w:val="uk-UA"/>
        </w:rPr>
        <w:t xml:space="preserve">ротягом тижня після </w:t>
      </w:r>
      <w:r>
        <w:rPr>
          <w:sz w:val="28"/>
          <w:szCs w:val="28"/>
          <w:lang w:val="uk-UA"/>
        </w:rPr>
        <w:t>реабілітацій</w:t>
      </w:r>
      <w:r w:rsidRPr="0097271F">
        <w:rPr>
          <w:sz w:val="28"/>
          <w:szCs w:val="28"/>
          <w:lang w:val="uk-UA"/>
        </w:rPr>
        <w:t xml:space="preserve">них процедур </w:t>
      </w:r>
      <w:r>
        <w:rPr>
          <w:sz w:val="28"/>
          <w:szCs w:val="28"/>
          <w:lang w:val="uk-UA"/>
        </w:rPr>
        <w:t>пацієнт має</w:t>
      </w:r>
      <w:r w:rsidRPr="0097271F">
        <w:rPr>
          <w:sz w:val="28"/>
          <w:szCs w:val="28"/>
          <w:lang w:val="uk-UA"/>
        </w:rPr>
        <w:t xml:space="preserve"> уникати енергійних рухів. </w:t>
      </w:r>
      <w:r>
        <w:rPr>
          <w:sz w:val="28"/>
          <w:szCs w:val="28"/>
          <w:lang w:val="uk-UA"/>
        </w:rPr>
        <w:t>Водночас</w:t>
      </w:r>
      <w:r w:rsidRPr="0097271F">
        <w:rPr>
          <w:sz w:val="28"/>
          <w:szCs w:val="28"/>
          <w:lang w:val="uk-UA"/>
        </w:rPr>
        <w:t xml:space="preserve"> йому треба здійснювати обережні плавні рухи з включенням </w:t>
      </w:r>
      <w:r>
        <w:rPr>
          <w:sz w:val="28"/>
          <w:szCs w:val="28"/>
          <w:lang w:val="uk-UA"/>
        </w:rPr>
        <w:t>ураженого м'яза</w:t>
      </w:r>
      <w:r w:rsidRPr="0097271F">
        <w:rPr>
          <w:sz w:val="28"/>
          <w:szCs w:val="28"/>
          <w:lang w:val="uk-UA"/>
        </w:rPr>
        <w:t xml:space="preserve"> в повному об</w:t>
      </w:r>
      <w:r>
        <w:rPr>
          <w:sz w:val="28"/>
          <w:szCs w:val="28"/>
          <w:lang w:val="uk-UA"/>
        </w:rPr>
        <w:t>сязі руху</w:t>
      </w:r>
      <w:r w:rsidRPr="0097271F">
        <w:rPr>
          <w:sz w:val="28"/>
          <w:szCs w:val="28"/>
          <w:lang w:val="uk-UA"/>
        </w:rPr>
        <w:t xml:space="preserve">. </w:t>
      </w:r>
      <w:r>
        <w:rPr>
          <w:sz w:val="28"/>
          <w:szCs w:val="28"/>
          <w:lang w:val="uk-UA"/>
        </w:rPr>
        <w:t>Забороняється</w:t>
      </w:r>
      <w:r w:rsidRPr="0097271F">
        <w:rPr>
          <w:sz w:val="28"/>
          <w:szCs w:val="28"/>
          <w:lang w:val="uk-UA"/>
        </w:rPr>
        <w:t xml:space="preserve"> займатися такою діяльністю, при як</w:t>
      </w:r>
      <w:r>
        <w:rPr>
          <w:sz w:val="28"/>
          <w:szCs w:val="28"/>
          <w:lang w:val="uk-UA"/>
        </w:rPr>
        <w:t>ому</w:t>
      </w:r>
      <w:r w:rsidRPr="0097271F">
        <w:rPr>
          <w:sz w:val="28"/>
          <w:szCs w:val="28"/>
          <w:lang w:val="uk-UA"/>
        </w:rPr>
        <w:t xml:space="preserve"> </w:t>
      </w:r>
      <w:r>
        <w:rPr>
          <w:sz w:val="28"/>
          <w:szCs w:val="28"/>
          <w:lang w:val="uk-UA"/>
        </w:rPr>
        <w:t>уражений</w:t>
      </w:r>
      <w:r w:rsidRPr="0097271F">
        <w:rPr>
          <w:sz w:val="28"/>
          <w:szCs w:val="28"/>
          <w:lang w:val="uk-UA"/>
        </w:rPr>
        <w:t xml:space="preserve"> м'яз</w:t>
      </w:r>
      <w:r>
        <w:rPr>
          <w:sz w:val="28"/>
          <w:szCs w:val="28"/>
          <w:lang w:val="uk-UA"/>
        </w:rPr>
        <w:t xml:space="preserve"> довго</w:t>
      </w:r>
      <w:r w:rsidRPr="0097271F">
        <w:rPr>
          <w:sz w:val="28"/>
          <w:szCs w:val="28"/>
          <w:lang w:val="uk-UA"/>
        </w:rPr>
        <w:t xml:space="preserve"> утримується в жорстко фіксованому, скороченому положенні.</w:t>
      </w:r>
      <w:r>
        <w:rPr>
          <w:sz w:val="28"/>
          <w:szCs w:val="28"/>
          <w:lang w:val="uk-UA"/>
        </w:rPr>
        <w:t xml:space="preserve"> </w:t>
      </w:r>
      <w:r w:rsidRPr="00DF069E">
        <w:rPr>
          <w:sz w:val="28"/>
          <w:szCs w:val="28"/>
          <w:lang w:val="uk-UA"/>
        </w:rPr>
        <w:t>Коли ТТ стає менш дратівливою, хворий, здійснюючи в повсякденному житті різні рухи, поступово дізнається, які рухи викликають біль і які безболісні. У цій фазі хворий відчуває, коли настає перевантаження м'язів і як її уникнути. Слід уникати будь-яких рухів, які викликають біль протягом більш ніж 2 с</w:t>
      </w:r>
      <w:r>
        <w:rPr>
          <w:sz w:val="28"/>
          <w:szCs w:val="28"/>
          <w:lang w:val="uk-UA"/>
        </w:rPr>
        <w:t>екунд</w:t>
      </w:r>
      <w:r w:rsidRPr="00DF069E">
        <w:rPr>
          <w:sz w:val="28"/>
          <w:szCs w:val="28"/>
          <w:lang w:val="uk-UA"/>
        </w:rPr>
        <w:t xml:space="preserve"> після зусилля. Після того</w:t>
      </w:r>
      <w:r>
        <w:rPr>
          <w:sz w:val="28"/>
          <w:szCs w:val="28"/>
          <w:lang w:val="uk-UA"/>
        </w:rPr>
        <w:t>,</w:t>
      </w:r>
      <w:r w:rsidRPr="00DF069E">
        <w:rPr>
          <w:sz w:val="28"/>
          <w:szCs w:val="28"/>
          <w:lang w:val="uk-UA"/>
        </w:rPr>
        <w:t xml:space="preserve"> як всі ТТ інактивовані, хворі можуть здійснювати </w:t>
      </w:r>
      <w:r w:rsidRPr="00DF069E">
        <w:rPr>
          <w:sz w:val="28"/>
          <w:szCs w:val="28"/>
          <w:lang w:val="uk-UA"/>
        </w:rPr>
        <w:lastRenderedPageBreak/>
        <w:t>нормальні рухові дії. Хворий навчається здійснювати всі необхідні рухи в повному їх обсязі при обмеженій активності уражених м'язів</w:t>
      </w:r>
      <w:r>
        <w:rPr>
          <w:sz w:val="28"/>
          <w:szCs w:val="28"/>
        </w:rPr>
        <w:t xml:space="preserve"> [</w:t>
      </w:r>
      <w:r w:rsidR="00F0261F" w:rsidRPr="0070621C">
        <w:rPr>
          <w:sz w:val="28"/>
          <w:szCs w:val="28"/>
        </w:rPr>
        <w:t>48</w:t>
      </w:r>
      <w:r w:rsidRPr="005C26AE">
        <w:rPr>
          <w:sz w:val="28"/>
          <w:szCs w:val="28"/>
        </w:rPr>
        <w:t>]</w:t>
      </w:r>
      <w:r w:rsidRPr="00DF069E">
        <w:rPr>
          <w:sz w:val="28"/>
          <w:szCs w:val="28"/>
          <w:lang w:val="uk-UA"/>
        </w:rPr>
        <w:t>.</w:t>
      </w:r>
    </w:p>
    <w:p w:rsidR="000A3B95" w:rsidRPr="000A3B95" w:rsidRDefault="000A3B95" w:rsidP="000A3B95">
      <w:pPr>
        <w:spacing w:line="360" w:lineRule="auto"/>
        <w:ind w:firstLine="708"/>
        <w:jc w:val="both"/>
        <w:rPr>
          <w:sz w:val="28"/>
          <w:szCs w:val="28"/>
          <w:lang w:val="uk-UA"/>
        </w:rPr>
      </w:pPr>
      <w:r w:rsidRPr="000A3B95">
        <w:rPr>
          <w:sz w:val="28"/>
          <w:szCs w:val="28"/>
          <w:lang w:val="uk-UA"/>
        </w:rPr>
        <w:t>Ефективна боротьба з болем неможлива також без своєчасної психотерапевтичної корекції</w:t>
      </w:r>
      <w:r>
        <w:rPr>
          <w:sz w:val="28"/>
          <w:szCs w:val="28"/>
          <w:lang w:val="uk-UA"/>
        </w:rPr>
        <w:t xml:space="preserve">. </w:t>
      </w:r>
      <w:r w:rsidRPr="000A3B95">
        <w:rPr>
          <w:sz w:val="28"/>
          <w:szCs w:val="28"/>
          <w:lang w:val="uk-UA"/>
        </w:rPr>
        <w:t xml:space="preserve">Ефективність </w:t>
      </w:r>
      <w:r>
        <w:rPr>
          <w:sz w:val="28"/>
          <w:szCs w:val="28"/>
          <w:lang w:val="uk-UA"/>
        </w:rPr>
        <w:t>когнітивно-поведінкової терапії (КПТ)</w:t>
      </w:r>
      <w:r w:rsidRPr="000A3B95">
        <w:rPr>
          <w:sz w:val="28"/>
          <w:szCs w:val="28"/>
          <w:lang w:val="uk-UA"/>
        </w:rPr>
        <w:t xml:space="preserve"> при </w:t>
      </w:r>
      <w:r>
        <w:rPr>
          <w:sz w:val="28"/>
          <w:szCs w:val="28"/>
          <w:lang w:val="uk-UA"/>
        </w:rPr>
        <w:t>МФ</w:t>
      </w:r>
      <w:r w:rsidRPr="000A3B95">
        <w:rPr>
          <w:sz w:val="28"/>
          <w:szCs w:val="28"/>
          <w:lang w:val="uk-UA"/>
        </w:rPr>
        <w:t>БС доведена у рандомізованих контрольованих д</w:t>
      </w:r>
      <w:r>
        <w:rPr>
          <w:sz w:val="28"/>
          <w:szCs w:val="28"/>
          <w:lang w:val="uk-UA"/>
        </w:rPr>
        <w:t>ослідженнях</w:t>
      </w:r>
      <w:r w:rsidRPr="000A3B95">
        <w:rPr>
          <w:sz w:val="28"/>
          <w:szCs w:val="28"/>
          <w:lang w:val="uk-UA"/>
        </w:rPr>
        <w:t>. У моделі КПТ особливий акцент робиться на вивченні впливу думок на поведінку, емоції та симптоми захворюван</w:t>
      </w:r>
      <w:r>
        <w:rPr>
          <w:sz w:val="28"/>
          <w:szCs w:val="28"/>
          <w:lang w:val="uk-UA"/>
        </w:rPr>
        <w:t>ня</w:t>
      </w:r>
      <w:r w:rsidRPr="000A3B95">
        <w:rPr>
          <w:sz w:val="28"/>
          <w:szCs w:val="28"/>
          <w:lang w:val="uk-UA"/>
        </w:rPr>
        <w:t>. Даний метод психотерапії сфокусований переважно на поточній ситуації</w:t>
      </w:r>
      <w:r>
        <w:rPr>
          <w:sz w:val="28"/>
          <w:szCs w:val="28"/>
          <w:lang w:val="uk-UA"/>
        </w:rPr>
        <w:t>,</w:t>
      </w:r>
      <w:r w:rsidRPr="000A3B95">
        <w:rPr>
          <w:sz w:val="28"/>
          <w:szCs w:val="28"/>
          <w:lang w:val="uk-UA"/>
        </w:rPr>
        <w:t xml:space="preserve"> актуальних проблемах</w:t>
      </w:r>
      <w:r>
        <w:rPr>
          <w:sz w:val="28"/>
          <w:szCs w:val="28"/>
          <w:lang w:val="uk-UA"/>
        </w:rPr>
        <w:t xml:space="preserve"> </w:t>
      </w:r>
      <w:r w:rsidRPr="000A3B95">
        <w:rPr>
          <w:sz w:val="28"/>
          <w:szCs w:val="28"/>
          <w:lang w:val="uk-UA"/>
        </w:rPr>
        <w:t>та страхах, а не на впливі минулого на поточний досвід. Відповідно до теорії КПТ, дезадаптивні думки створюють фізіологічну відповідь на стрес, яка зазвичай включає викид адреналіну та кортизолу</w:t>
      </w:r>
      <w:r w:rsidR="00F0261F" w:rsidRPr="0070621C">
        <w:rPr>
          <w:sz w:val="28"/>
          <w:szCs w:val="28"/>
          <w:lang w:val="uk-UA"/>
        </w:rPr>
        <w:t xml:space="preserve"> [49]</w:t>
      </w:r>
      <w:r w:rsidRPr="000A3B95">
        <w:rPr>
          <w:sz w:val="28"/>
          <w:szCs w:val="28"/>
          <w:lang w:val="uk-UA"/>
        </w:rPr>
        <w:t xml:space="preserve">. </w:t>
      </w:r>
      <w:r>
        <w:rPr>
          <w:sz w:val="28"/>
          <w:szCs w:val="28"/>
          <w:lang w:val="uk-UA"/>
        </w:rPr>
        <w:t xml:space="preserve"> </w:t>
      </w:r>
    </w:p>
    <w:p w:rsidR="000A3B95" w:rsidRPr="000A3B95" w:rsidRDefault="000A3B95" w:rsidP="000A3B95">
      <w:pPr>
        <w:spacing w:line="360" w:lineRule="auto"/>
        <w:ind w:firstLine="708"/>
        <w:jc w:val="both"/>
        <w:rPr>
          <w:sz w:val="28"/>
          <w:szCs w:val="28"/>
          <w:lang w:val="uk-UA"/>
        </w:rPr>
      </w:pPr>
      <w:r>
        <w:rPr>
          <w:sz w:val="28"/>
          <w:szCs w:val="28"/>
          <w:lang w:val="uk-UA"/>
        </w:rPr>
        <w:t>Пацієнти з тривали перебігом МФБС</w:t>
      </w:r>
      <w:r w:rsidRPr="000A3B95">
        <w:rPr>
          <w:sz w:val="28"/>
          <w:szCs w:val="28"/>
          <w:lang w:val="uk-UA"/>
        </w:rPr>
        <w:t xml:space="preserve"> вважають,</w:t>
      </w:r>
      <w:r>
        <w:rPr>
          <w:sz w:val="28"/>
          <w:szCs w:val="28"/>
          <w:lang w:val="uk-UA"/>
        </w:rPr>
        <w:t xml:space="preserve"> </w:t>
      </w:r>
      <w:r w:rsidRPr="000A3B95">
        <w:rPr>
          <w:sz w:val="28"/>
          <w:szCs w:val="28"/>
          <w:lang w:val="uk-UA"/>
        </w:rPr>
        <w:t>що їхнє захворювання веде до інвалідності. Більшість пацієнтів катастрофізують наслідки болю, що провокує уникнення будь-яких видів рухової активності, у тому числі і роботи по дому.</w:t>
      </w:r>
      <w:r w:rsidR="00942027">
        <w:rPr>
          <w:sz w:val="28"/>
          <w:szCs w:val="28"/>
          <w:lang w:val="uk-UA"/>
        </w:rPr>
        <w:t xml:space="preserve"> </w:t>
      </w:r>
      <w:r w:rsidRPr="000A3B95">
        <w:rPr>
          <w:sz w:val="28"/>
          <w:szCs w:val="28"/>
          <w:lang w:val="uk-UA"/>
        </w:rPr>
        <w:t xml:space="preserve">Пацієнти часто сприймають біль при русі як сигнал про прогрес захворювання, тому в період КПТ слід переконати пацієнта, що посилення болю при помірних фізичних навантаженнях – це нормальна реакція організму, яка поступово згасає при регулярних заняттях </w:t>
      </w:r>
      <w:r w:rsidR="00942027">
        <w:rPr>
          <w:sz w:val="28"/>
          <w:szCs w:val="28"/>
          <w:lang w:val="uk-UA"/>
        </w:rPr>
        <w:t>фізичними вправами</w:t>
      </w:r>
      <w:r w:rsidRPr="000A3B95">
        <w:rPr>
          <w:sz w:val="28"/>
          <w:szCs w:val="28"/>
          <w:lang w:val="uk-UA"/>
        </w:rPr>
        <w:t xml:space="preserve"> [</w:t>
      </w:r>
      <w:r w:rsidR="00F0261F" w:rsidRPr="0070621C">
        <w:rPr>
          <w:sz w:val="28"/>
          <w:szCs w:val="28"/>
          <w:lang w:val="uk-UA"/>
        </w:rPr>
        <w:t>26</w:t>
      </w:r>
      <w:r w:rsidRPr="000A3B95">
        <w:rPr>
          <w:sz w:val="28"/>
          <w:szCs w:val="28"/>
          <w:lang w:val="uk-UA"/>
        </w:rPr>
        <w:t>].</w:t>
      </w:r>
    </w:p>
    <w:p w:rsidR="000A3B95" w:rsidRPr="000A3B95" w:rsidRDefault="000A3B95" w:rsidP="000A3B95">
      <w:pPr>
        <w:spacing w:line="360" w:lineRule="auto"/>
        <w:ind w:firstLine="708"/>
        <w:jc w:val="both"/>
        <w:rPr>
          <w:sz w:val="28"/>
          <w:szCs w:val="28"/>
          <w:lang w:val="uk-UA"/>
        </w:rPr>
      </w:pPr>
      <w:r w:rsidRPr="000A3B95">
        <w:rPr>
          <w:sz w:val="28"/>
          <w:szCs w:val="28"/>
          <w:lang w:val="uk-UA"/>
        </w:rPr>
        <w:t>Когнітивно-пове</w:t>
      </w:r>
      <w:r w:rsidR="00942027">
        <w:rPr>
          <w:sz w:val="28"/>
          <w:szCs w:val="28"/>
          <w:lang w:val="uk-UA"/>
        </w:rPr>
        <w:t xml:space="preserve">дінкові стратегії для пацієнтів </w:t>
      </w:r>
      <w:r w:rsidRPr="000A3B95">
        <w:rPr>
          <w:sz w:val="28"/>
          <w:szCs w:val="28"/>
          <w:lang w:val="uk-UA"/>
        </w:rPr>
        <w:t xml:space="preserve">з </w:t>
      </w:r>
      <w:r w:rsidR="00942027">
        <w:rPr>
          <w:sz w:val="28"/>
          <w:szCs w:val="28"/>
          <w:lang w:val="uk-UA"/>
        </w:rPr>
        <w:t>МФ</w:t>
      </w:r>
      <w:r w:rsidRPr="000A3B95">
        <w:rPr>
          <w:sz w:val="28"/>
          <w:szCs w:val="28"/>
          <w:lang w:val="uk-UA"/>
        </w:rPr>
        <w:t xml:space="preserve">БС можуть включати </w:t>
      </w:r>
      <w:r w:rsidR="00942027" w:rsidRPr="000A3B95">
        <w:rPr>
          <w:sz w:val="28"/>
          <w:szCs w:val="28"/>
          <w:lang w:val="uk-UA"/>
        </w:rPr>
        <w:t>корекці</w:t>
      </w:r>
      <w:r w:rsidR="00942027">
        <w:rPr>
          <w:sz w:val="28"/>
          <w:szCs w:val="28"/>
          <w:lang w:val="uk-UA"/>
        </w:rPr>
        <w:t>ю</w:t>
      </w:r>
      <w:r w:rsidR="00942027" w:rsidRPr="000A3B95">
        <w:rPr>
          <w:sz w:val="28"/>
          <w:szCs w:val="28"/>
          <w:lang w:val="uk-UA"/>
        </w:rPr>
        <w:t xml:space="preserve"> поведінки</w:t>
      </w:r>
      <w:r w:rsidR="00942027">
        <w:rPr>
          <w:sz w:val="28"/>
          <w:szCs w:val="28"/>
          <w:lang w:val="uk-UA"/>
        </w:rPr>
        <w:t>,</w:t>
      </w:r>
      <w:r w:rsidR="00942027" w:rsidRPr="000A3B95">
        <w:rPr>
          <w:sz w:val="28"/>
          <w:szCs w:val="28"/>
          <w:lang w:val="uk-UA"/>
        </w:rPr>
        <w:t xml:space="preserve"> поступове введення </w:t>
      </w:r>
      <w:r w:rsidR="00942027">
        <w:rPr>
          <w:sz w:val="28"/>
          <w:szCs w:val="28"/>
          <w:lang w:val="uk-UA"/>
        </w:rPr>
        <w:t>терапевтичних вправ</w:t>
      </w:r>
      <w:r w:rsidR="00942027" w:rsidRPr="000A3B95">
        <w:rPr>
          <w:sz w:val="28"/>
          <w:szCs w:val="28"/>
          <w:lang w:val="uk-UA"/>
        </w:rPr>
        <w:t>,</w:t>
      </w:r>
      <w:r w:rsidR="00942027">
        <w:rPr>
          <w:sz w:val="28"/>
          <w:szCs w:val="28"/>
          <w:lang w:val="uk-UA"/>
        </w:rPr>
        <w:t xml:space="preserve"> </w:t>
      </w:r>
      <w:r w:rsidRPr="000A3B95">
        <w:rPr>
          <w:sz w:val="28"/>
          <w:szCs w:val="28"/>
          <w:lang w:val="uk-UA"/>
        </w:rPr>
        <w:t xml:space="preserve">методи релаксації, підвищення фізичної </w:t>
      </w:r>
      <w:r w:rsidR="00942027">
        <w:rPr>
          <w:sz w:val="28"/>
          <w:szCs w:val="28"/>
          <w:lang w:val="uk-UA"/>
        </w:rPr>
        <w:t xml:space="preserve">і соціальної </w:t>
      </w:r>
      <w:r w:rsidRPr="000A3B95">
        <w:rPr>
          <w:sz w:val="28"/>
          <w:szCs w:val="28"/>
          <w:lang w:val="uk-UA"/>
        </w:rPr>
        <w:t>акт</w:t>
      </w:r>
      <w:r w:rsidR="00942027">
        <w:rPr>
          <w:sz w:val="28"/>
          <w:szCs w:val="28"/>
          <w:lang w:val="uk-UA"/>
        </w:rPr>
        <w:t>ивності, а також гігієну сну</w:t>
      </w:r>
      <w:r w:rsidRPr="000A3B95">
        <w:rPr>
          <w:sz w:val="28"/>
          <w:szCs w:val="28"/>
          <w:lang w:val="uk-UA"/>
        </w:rPr>
        <w:t>. Тренування на розслаблення включають такі методики,</w:t>
      </w:r>
      <w:r w:rsidR="00942027">
        <w:rPr>
          <w:sz w:val="28"/>
          <w:szCs w:val="28"/>
          <w:lang w:val="uk-UA"/>
        </w:rPr>
        <w:t xml:space="preserve"> </w:t>
      </w:r>
      <w:r w:rsidRPr="000A3B95">
        <w:rPr>
          <w:sz w:val="28"/>
          <w:szCs w:val="28"/>
          <w:lang w:val="uk-UA"/>
        </w:rPr>
        <w:t>як глибоке дихання, поступове розслаблення м'язів</w:t>
      </w:r>
      <w:r w:rsidR="00942027">
        <w:rPr>
          <w:sz w:val="28"/>
          <w:szCs w:val="28"/>
          <w:lang w:val="uk-UA"/>
        </w:rPr>
        <w:t xml:space="preserve"> </w:t>
      </w:r>
      <w:r w:rsidRPr="000A3B95">
        <w:rPr>
          <w:sz w:val="28"/>
          <w:szCs w:val="28"/>
          <w:lang w:val="uk-UA"/>
        </w:rPr>
        <w:t>та візуалізація, які зменшують м'язову напругу та інтенсивність больових відчуттів [40]. Підвищення</w:t>
      </w:r>
      <w:r w:rsidR="00942027">
        <w:rPr>
          <w:sz w:val="28"/>
          <w:szCs w:val="28"/>
          <w:lang w:val="uk-UA"/>
        </w:rPr>
        <w:t xml:space="preserve"> </w:t>
      </w:r>
      <w:r w:rsidRPr="000A3B95">
        <w:rPr>
          <w:sz w:val="28"/>
          <w:szCs w:val="28"/>
          <w:lang w:val="uk-UA"/>
        </w:rPr>
        <w:t>активності пацієнта – це поведінкова стратегія, яка використовується з метою допомогти людям досягти ефективного</w:t>
      </w:r>
      <w:r w:rsidR="00942027">
        <w:rPr>
          <w:sz w:val="28"/>
          <w:szCs w:val="28"/>
          <w:lang w:val="uk-UA"/>
        </w:rPr>
        <w:t xml:space="preserve"> </w:t>
      </w:r>
      <w:r w:rsidRPr="000A3B95">
        <w:rPr>
          <w:sz w:val="28"/>
          <w:szCs w:val="28"/>
          <w:lang w:val="uk-UA"/>
        </w:rPr>
        <w:t>щоденного функціонування (виконання побутових</w:t>
      </w:r>
      <w:r w:rsidR="00942027">
        <w:rPr>
          <w:sz w:val="28"/>
          <w:szCs w:val="28"/>
          <w:lang w:val="uk-UA"/>
        </w:rPr>
        <w:t xml:space="preserve"> </w:t>
      </w:r>
      <w:r w:rsidRPr="000A3B95">
        <w:rPr>
          <w:sz w:val="28"/>
          <w:szCs w:val="28"/>
          <w:lang w:val="uk-UA"/>
        </w:rPr>
        <w:t xml:space="preserve">справ, робота, спорт), </w:t>
      </w:r>
      <w:r w:rsidR="00942027">
        <w:rPr>
          <w:sz w:val="28"/>
          <w:szCs w:val="28"/>
          <w:lang w:val="uk-UA"/>
        </w:rPr>
        <w:t>незважаючи на постійний біль [</w:t>
      </w:r>
      <w:r w:rsidR="00F0261F" w:rsidRPr="0070621C">
        <w:rPr>
          <w:sz w:val="28"/>
          <w:szCs w:val="28"/>
          <w:lang w:val="uk-UA"/>
        </w:rPr>
        <w:t>28</w:t>
      </w:r>
      <w:r w:rsidRPr="000A3B95">
        <w:rPr>
          <w:sz w:val="28"/>
          <w:szCs w:val="28"/>
          <w:lang w:val="uk-UA"/>
        </w:rPr>
        <w:t>].</w:t>
      </w:r>
    </w:p>
    <w:p w:rsidR="000A3B95" w:rsidRDefault="000A3B95" w:rsidP="000A3B95">
      <w:pPr>
        <w:spacing w:line="360" w:lineRule="auto"/>
        <w:ind w:firstLine="708"/>
        <w:jc w:val="both"/>
        <w:rPr>
          <w:sz w:val="28"/>
          <w:szCs w:val="28"/>
          <w:lang w:val="uk-UA"/>
        </w:rPr>
      </w:pPr>
    </w:p>
    <w:p w:rsidR="00F33EEC" w:rsidRDefault="00A21DB8" w:rsidP="00F33EEC">
      <w:pPr>
        <w:spacing w:line="360" w:lineRule="auto"/>
        <w:ind w:firstLine="708"/>
        <w:jc w:val="both"/>
        <w:rPr>
          <w:sz w:val="28"/>
          <w:szCs w:val="28"/>
          <w:lang w:val="uk-UA"/>
        </w:rPr>
      </w:pPr>
      <w:r>
        <w:rPr>
          <w:sz w:val="28"/>
          <w:szCs w:val="28"/>
          <w:lang w:val="uk-UA"/>
        </w:rPr>
        <w:lastRenderedPageBreak/>
        <w:t>1.4</w:t>
      </w:r>
      <w:r w:rsidR="00F33EEC">
        <w:rPr>
          <w:sz w:val="28"/>
          <w:szCs w:val="28"/>
          <w:lang w:val="uk-UA"/>
        </w:rPr>
        <w:t xml:space="preserve"> </w:t>
      </w:r>
      <w:r w:rsidR="00ED65E2">
        <w:rPr>
          <w:sz w:val="28"/>
          <w:szCs w:val="28"/>
          <w:lang w:val="uk-UA"/>
        </w:rPr>
        <w:t>Мануальні техніки корекції міофасціальної дисфункції</w:t>
      </w:r>
    </w:p>
    <w:p w:rsidR="00EA356D" w:rsidRDefault="00EA356D" w:rsidP="00F33EEC">
      <w:pPr>
        <w:spacing w:line="360" w:lineRule="auto"/>
        <w:ind w:firstLine="708"/>
        <w:jc w:val="both"/>
        <w:rPr>
          <w:sz w:val="28"/>
          <w:szCs w:val="28"/>
          <w:lang w:val="uk-UA"/>
        </w:rPr>
      </w:pPr>
    </w:p>
    <w:p w:rsidR="00C34566" w:rsidRPr="00C34566" w:rsidRDefault="00C34566" w:rsidP="00C34566">
      <w:pPr>
        <w:spacing w:line="360" w:lineRule="auto"/>
        <w:ind w:firstLine="708"/>
        <w:jc w:val="both"/>
        <w:rPr>
          <w:sz w:val="28"/>
          <w:szCs w:val="28"/>
          <w:lang w:val="uk-UA"/>
        </w:rPr>
      </w:pPr>
      <w:r>
        <w:rPr>
          <w:sz w:val="28"/>
          <w:szCs w:val="28"/>
          <w:lang w:val="uk-UA"/>
        </w:rPr>
        <w:t xml:space="preserve">Серед мануальних м’язових технік </w:t>
      </w:r>
      <w:r w:rsidRPr="00C34566">
        <w:rPr>
          <w:sz w:val="28"/>
          <w:szCs w:val="28"/>
          <w:lang w:val="uk-UA"/>
        </w:rPr>
        <w:t>широко використовують</w:t>
      </w:r>
      <w:r>
        <w:rPr>
          <w:sz w:val="28"/>
          <w:szCs w:val="28"/>
          <w:lang w:val="uk-UA"/>
        </w:rPr>
        <w:t xml:space="preserve"> постізометричну релаксацію м'язів (ПІР)</w:t>
      </w:r>
      <w:r w:rsidR="009648D4">
        <w:rPr>
          <w:sz w:val="28"/>
          <w:szCs w:val="28"/>
          <w:lang w:val="uk-UA"/>
        </w:rPr>
        <w:t>.</w:t>
      </w:r>
    </w:p>
    <w:p w:rsidR="00C34566" w:rsidRDefault="00C34566" w:rsidP="00C34566">
      <w:pPr>
        <w:spacing w:line="360" w:lineRule="auto"/>
        <w:ind w:firstLine="708"/>
        <w:jc w:val="both"/>
        <w:rPr>
          <w:sz w:val="28"/>
          <w:szCs w:val="28"/>
          <w:lang w:val="uk-UA"/>
        </w:rPr>
      </w:pPr>
      <w:r w:rsidRPr="00C34566">
        <w:rPr>
          <w:sz w:val="28"/>
          <w:szCs w:val="28"/>
          <w:lang w:val="uk-UA"/>
        </w:rPr>
        <w:t>Постизометрична релаксація (ПІР) полягає у двофазному впливі на м'яз</w:t>
      </w:r>
      <w:r>
        <w:rPr>
          <w:sz w:val="28"/>
          <w:szCs w:val="28"/>
          <w:lang w:val="uk-UA"/>
        </w:rPr>
        <w:t xml:space="preserve">: </w:t>
      </w:r>
    </w:p>
    <w:p w:rsidR="00C34566" w:rsidRPr="00976560" w:rsidRDefault="00C34566" w:rsidP="00976560">
      <w:pPr>
        <w:pStyle w:val="af"/>
        <w:numPr>
          <w:ilvl w:val="0"/>
          <w:numId w:val="15"/>
        </w:numPr>
        <w:spacing w:line="360" w:lineRule="auto"/>
        <w:ind w:left="0" w:firstLine="709"/>
        <w:jc w:val="both"/>
        <w:rPr>
          <w:sz w:val="28"/>
          <w:szCs w:val="28"/>
          <w:lang w:val="uk-UA"/>
        </w:rPr>
      </w:pPr>
      <w:r w:rsidRPr="00976560">
        <w:rPr>
          <w:sz w:val="28"/>
          <w:szCs w:val="28"/>
          <w:lang w:val="uk-UA"/>
        </w:rPr>
        <w:t>перша фаза – попереднє пасивне розтягнення м'яза до пружного бар'єру невеликим зусиллям терапевта;</w:t>
      </w:r>
    </w:p>
    <w:p w:rsidR="00976560" w:rsidRPr="00976560" w:rsidRDefault="00C34566" w:rsidP="00976560">
      <w:pPr>
        <w:pStyle w:val="af"/>
        <w:numPr>
          <w:ilvl w:val="0"/>
          <w:numId w:val="15"/>
        </w:numPr>
        <w:spacing w:line="360" w:lineRule="auto"/>
        <w:ind w:left="0" w:firstLine="709"/>
        <w:jc w:val="both"/>
        <w:rPr>
          <w:sz w:val="28"/>
          <w:szCs w:val="28"/>
          <w:lang w:val="uk-UA"/>
        </w:rPr>
      </w:pPr>
      <w:r w:rsidRPr="00976560">
        <w:rPr>
          <w:sz w:val="28"/>
          <w:szCs w:val="28"/>
          <w:lang w:val="uk-UA"/>
        </w:rPr>
        <w:t xml:space="preserve">друга фаза – пацієнт виконує </w:t>
      </w:r>
      <w:r w:rsidR="00976560" w:rsidRPr="00976560">
        <w:rPr>
          <w:sz w:val="28"/>
          <w:szCs w:val="28"/>
          <w:lang w:val="uk-UA"/>
        </w:rPr>
        <w:t xml:space="preserve">активне вольове </w:t>
      </w:r>
      <w:r w:rsidRPr="00976560">
        <w:rPr>
          <w:sz w:val="28"/>
          <w:szCs w:val="28"/>
          <w:lang w:val="uk-UA"/>
        </w:rPr>
        <w:t>скорочення м'яза протягом 6-10 с</w:t>
      </w:r>
      <w:r w:rsidR="00976560" w:rsidRPr="00976560">
        <w:rPr>
          <w:sz w:val="28"/>
          <w:szCs w:val="28"/>
          <w:lang w:val="uk-UA"/>
        </w:rPr>
        <w:t>, намагаючись подолати протиді</w:t>
      </w:r>
      <w:r w:rsidRPr="00976560">
        <w:rPr>
          <w:sz w:val="28"/>
          <w:szCs w:val="28"/>
          <w:lang w:val="uk-UA"/>
        </w:rPr>
        <w:t>ю терапевта</w:t>
      </w:r>
      <w:r w:rsidR="009648D4" w:rsidRPr="0070621C">
        <w:rPr>
          <w:sz w:val="28"/>
          <w:szCs w:val="28"/>
        </w:rPr>
        <w:t xml:space="preserve"> [50]</w:t>
      </w:r>
      <w:r w:rsidR="00976560" w:rsidRPr="00976560">
        <w:rPr>
          <w:sz w:val="28"/>
          <w:szCs w:val="28"/>
          <w:lang w:val="uk-UA"/>
        </w:rPr>
        <w:t>.</w:t>
      </w:r>
    </w:p>
    <w:p w:rsidR="00C34566" w:rsidRPr="00C34566" w:rsidRDefault="00C34566" w:rsidP="00C34566">
      <w:pPr>
        <w:spacing w:line="360" w:lineRule="auto"/>
        <w:ind w:firstLine="708"/>
        <w:jc w:val="both"/>
        <w:rPr>
          <w:sz w:val="28"/>
          <w:szCs w:val="28"/>
          <w:lang w:val="uk-UA"/>
        </w:rPr>
      </w:pPr>
      <w:r>
        <w:rPr>
          <w:sz w:val="28"/>
          <w:szCs w:val="28"/>
          <w:lang w:val="uk-UA"/>
        </w:rPr>
        <w:t>Активне</w:t>
      </w:r>
      <w:r w:rsidRPr="00C34566">
        <w:rPr>
          <w:sz w:val="28"/>
          <w:szCs w:val="28"/>
          <w:lang w:val="uk-UA"/>
        </w:rPr>
        <w:t xml:space="preserve"> зусилля </w:t>
      </w:r>
      <w:r w:rsidR="00976560">
        <w:rPr>
          <w:sz w:val="28"/>
          <w:szCs w:val="28"/>
          <w:lang w:val="uk-UA"/>
        </w:rPr>
        <w:t>пацієнта</w:t>
      </w:r>
      <w:r w:rsidRPr="00C34566">
        <w:rPr>
          <w:sz w:val="28"/>
          <w:szCs w:val="28"/>
          <w:lang w:val="uk-UA"/>
        </w:rPr>
        <w:t xml:space="preserve"> має бути </w:t>
      </w:r>
      <w:r>
        <w:rPr>
          <w:sz w:val="28"/>
          <w:szCs w:val="28"/>
          <w:lang w:val="uk-UA"/>
        </w:rPr>
        <w:t>незначним</w:t>
      </w:r>
      <w:r w:rsidRPr="00C34566">
        <w:rPr>
          <w:sz w:val="28"/>
          <w:szCs w:val="28"/>
          <w:lang w:val="uk-UA"/>
        </w:rPr>
        <w:t xml:space="preserve"> – трохи більше 5</w:t>
      </w:r>
      <w:r>
        <w:rPr>
          <w:sz w:val="28"/>
          <w:szCs w:val="28"/>
          <w:lang w:val="uk-UA"/>
        </w:rPr>
        <w:t xml:space="preserve"> </w:t>
      </w:r>
      <w:r w:rsidRPr="00C34566">
        <w:rPr>
          <w:sz w:val="28"/>
          <w:szCs w:val="28"/>
          <w:lang w:val="uk-UA"/>
        </w:rPr>
        <w:t xml:space="preserve">% </w:t>
      </w:r>
      <w:r>
        <w:rPr>
          <w:sz w:val="28"/>
          <w:szCs w:val="28"/>
          <w:lang w:val="uk-UA"/>
        </w:rPr>
        <w:t xml:space="preserve">від </w:t>
      </w:r>
      <w:r w:rsidRPr="00C34566">
        <w:rPr>
          <w:sz w:val="28"/>
          <w:szCs w:val="28"/>
          <w:lang w:val="uk-UA"/>
        </w:rPr>
        <w:t>максимально можливо</w:t>
      </w:r>
      <w:r>
        <w:rPr>
          <w:sz w:val="28"/>
          <w:szCs w:val="28"/>
          <w:lang w:val="uk-UA"/>
        </w:rPr>
        <w:t>ї сили м'яза</w:t>
      </w:r>
      <w:r w:rsidRPr="00C34566">
        <w:rPr>
          <w:sz w:val="28"/>
          <w:szCs w:val="28"/>
          <w:lang w:val="uk-UA"/>
        </w:rPr>
        <w:t xml:space="preserve">. </w:t>
      </w:r>
      <w:r w:rsidR="00976560">
        <w:rPr>
          <w:sz w:val="28"/>
          <w:szCs w:val="28"/>
          <w:lang w:val="uk-UA"/>
        </w:rPr>
        <w:t xml:space="preserve">Терапевт </w:t>
      </w:r>
      <w:r w:rsidRPr="00C34566">
        <w:rPr>
          <w:sz w:val="28"/>
          <w:szCs w:val="28"/>
          <w:lang w:val="uk-UA"/>
        </w:rPr>
        <w:t xml:space="preserve">при цьому відчуває </w:t>
      </w:r>
      <w:r w:rsidR="00976560">
        <w:rPr>
          <w:sz w:val="28"/>
          <w:szCs w:val="28"/>
          <w:lang w:val="uk-UA"/>
        </w:rPr>
        <w:t>«</w:t>
      </w:r>
      <w:r w:rsidRPr="00C34566">
        <w:rPr>
          <w:sz w:val="28"/>
          <w:szCs w:val="28"/>
          <w:lang w:val="uk-UA"/>
        </w:rPr>
        <w:t>включення</w:t>
      </w:r>
      <w:r w:rsidR="00976560">
        <w:rPr>
          <w:sz w:val="28"/>
          <w:szCs w:val="28"/>
          <w:lang w:val="uk-UA"/>
        </w:rPr>
        <w:t>»</w:t>
      </w:r>
      <w:r w:rsidRPr="00C34566">
        <w:rPr>
          <w:sz w:val="28"/>
          <w:szCs w:val="28"/>
          <w:lang w:val="uk-UA"/>
        </w:rPr>
        <w:t xml:space="preserve"> м'яз</w:t>
      </w:r>
      <w:r w:rsidR="00976560">
        <w:rPr>
          <w:sz w:val="28"/>
          <w:szCs w:val="28"/>
          <w:lang w:val="uk-UA"/>
        </w:rPr>
        <w:t>а</w:t>
      </w:r>
      <w:r w:rsidRPr="00C34566">
        <w:rPr>
          <w:sz w:val="28"/>
          <w:szCs w:val="28"/>
          <w:lang w:val="uk-UA"/>
        </w:rPr>
        <w:t xml:space="preserve"> </w:t>
      </w:r>
      <w:r w:rsidR="00976560">
        <w:rPr>
          <w:sz w:val="28"/>
          <w:szCs w:val="28"/>
          <w:lang w:val="uk-UA"/>
        </w:rPr>
        <w:t>в</w:t>
      </w:r>
      <w:r w:rsidRPr="00C34566">
        <w:rPr>
          <w:sz w:val="28"/>
          <w:szCs w:val="28"/>
          <w:lang w:val="uk-UA"/>
        </w:rPr>
        <w:t xml:space="preserve"> роботу, не докладаючи значних зусиль для протидії. Грубою помилкою у проведенні ПІР є </w:t>
      </w:r>
      <w:r w:rsidR="00976560">
        <w:rPr>
          <w:sz w:val="28"/>
          <w:szCs w:val="28"/>
          <w:lang w:val="uk-UA"/>
        </w:rPr>
        <w:t>прикладення великого зусилля як зі сторони пацієнта, так і зі сторони терапевта</w:t>
      </w:r>
      <w:r w:rsidRPr="00C34566">
        <w:rPr>
          <w:sz w:val="28"/>
          <w:szCs w:val="28"/>
          <w:lang w:val="uk-UA"/>
        </w:rPr>
        <w:t xml:space="preserve">, яке втомлює, провокує сильний біль у ураженому м'язі та знижує ефективність процедури. </w:t>
      </w:r>
      <w:r w:rsidR="00976560">
        <w:rPr>
          <w:sz w:val="28"/>
          <w:szCs w:val="28"/>
          <w:lang w:val="uk-UA"/>
        </w:rPr>
        <w:t xml:space="preserve">При правильно проведеному втручанні </w:t>
      </w:r>
      <w:r w:rsidRPr="00C34566">
        <w:rPr>
          <w:sz w:val="28"/>
          <w:szCs w:val="28"/>
          <w:lang w:val="uk-UA"/>
        </w:rPr>
        <w:t>м'яз здійснює мінімальну ізометричну роботу –</w:t>
      </w:r>
      <w:r w:rsidR="00976560">
        <w:rPr>
          <w:sz w:val="28"/>
          <w:szCs w:val="28"/>
          <w:lang w:val="uk-UA"/>
        </w:rPr>
        <w:t xml:space="preserve"> ф</w:t>
      </w:r>
      <w:r w:rsidRPr="00C34566">
        <w:rPr>
          <w:sz w:val="28"/>
          <w:szCs w:val="28"/>
          <w:lang w:val="uk-UA"/>
        </w:rPr>
        <w:t xml:space="preserve">аза ізометричного скорочення </w:t>
      </w:r>
      <w:r w:rsidR="00976560">
        <w:rPr>
          <w:sz w:val="28"/>
          <w:szCs w:val="28"/>
          <w:lang w:val="uk-UA"/>
        </w:rPr>
        <w:t>– протягом</w:t>
      </w:r>
      <w:r w:rsidRPr="00C34566">
        <w:rPr>
          <w:sz w:val="28"/>
          <w:szCs w:val="28"/>
          <w:lang w:val="uk-UA"/>
        </w:rPr>
        <w:t xml:space="preserve"> 6-10 с. Потім </w:t>
      </w:r>
      <w:r w:rsidR="00976560">
        <w:rPr>
          <w:sz w:val="28"/>
          <w:szCs w:val="28"/>
          <w:lang w:val="uk-UA"/>
        </w:rPr>
        <w:t xml:space="preserve">терапевт </w:t>
      </w:r>
      <w:r w:rsidRPr="00C34566">
        <w:rPr>
          <w:sz w:val="28"/>
          <w:szCs w:val="28"/>
          <w:lang w:val="uk-UA"/>
        </w:rPr>
        <w:t xml:space="preserve">дає </w:t>
      </w:r>
      <w:r w:rsidR="00976560">
        <w:rPr>
          <w:sz w:val="28"/>
          <w:szCs w:val="28"/>
          <w:lang w:val="uk-UA"/>
        </w:rPr>
        <w:t>пацієнту</w:t>
      </w:r>
      <w:r w:rsidRPr="00C34566">
        <w:rPr>
          <w:sz w:val="28"/>
          <w:szCs w:val="28"/>
          <w:lang w:val="uk-UA"/>
        </w:rPr>
        <w:t xml:space="preserve"> команду </w:t>
      </w:r>
      <w:r w:rsidR="00976560">
        <w:rPr>
          <w:sz w:val="28"/>
          <w:szCs w:val="28"/>
          <w:lang w:val="uk-UA"/>
        </w:rPr>
        <w:t xml:space="preserve">на </w:t>
      </w:r>
      <w:r w:rsidRPr="00C34566">
        <w:rPr>
          <w:sz w:val="28"/>
          <w:szCs w:val="28"/>
          <w:lang w:val="uk-UA"/>
        </w:rPr>
        <w:t>розслаб</w:t>
      </w:r>
      <w:r w:rsidR="00976560">
        <w:rPr>
          <w:sz w:val="28"/>
          <w:szCs w:val="28"/>
          <w:lang w:val="uk-UA"/>
        </w:rPr>
        <w:t>лення</w:t>
      </w:r>
      <w:r w:rsidRPr="00C34566">
        <w:rPr>
          <w:sz w:val="28"/>
          <w:szCs w:val="28"/>
          <w:lang w:val="uk-UA"/>
        </w:rPr>
        <w:t xml:space="preserve">, після чого </w:t>
      </w:r>
      <w:r w:rsidR="00976560">
        <w:rPr>
          <w:sz w:val="28"/>
          <w:szCs w:val="28"/>
          <w:lang w:val="uk-UA"/>
        </w:rPr>
        <w:t>проводить</w:t>
      </w:r>
      <w:r w:rsidRPr="00C34566">
        <w:rPr>
          <w:sz w:val="28"/>
          <w:szCs w:val="28"/>
          <w:lang w:val="uk-UA"/>
        </w:rPr>
        <w:t xml:space="preserve"> додаткове</w:t>
      </w:r>
      <w:r w:rsidR="00976560">
        <w:rPr>
          <w:sz w:val="28"/>
          <w:szCs w:val="28"/>
          <w:lang w:val="uk-UA"/>
        </w:rPr>
        <w:t xml:space="preserve"> пасивне</w:t>
      </w:r>
      <w:r w:rsidRPr="00C34566">
        <w:rPr>
          <w:sz w:val="28"/>
          <w:szCs w:val="28"/>
          <w:lang w:val="uk-UA"/>
        </w:rPr>
        <w:t xml:space="preserve"> розтягнення м'яза мінімальним зусиллям та фіксує його у новому положенні. Пасивне розтягнення м'язів проводиться також протягом 6-10 с</w:t>
      </w:r>
      <w:r w:rsidR="009648D4">
        <w:rPr>
          <w:sz w:val="28"/>
          <w:szCs w:val="28"/>
          <w:lang w:val="uk-UA"/>
        </w:rPr>
        <w:t xml:space="preserve"> </w:t>
      </w:r>
      <w:r w:rsidR="009648D4" w:rsidRPr="0070621C">
        <w:rPr>
          <w:sz w:val="28"/>
          <w:szCs w:val="28"/>
        </w:rPr>
        <w:t>[51]</w:t>
      </w:r>
      <w:r w:rsidRPr="00C34566">
        <w:rPr>
          <w:sz w:val="28"/>
          <w:szCs w:val="28"/>
          <w:lang w:val="uk-UA"/>
        </w:rPr>
        <w:t>.</w:t>
      </w:r>
    </w:p>
    <w:p w:rsidR="00C34566" w:rsidRPr="00C34566" w:rsidRDefault="00976560" w:rsidP="00976560">
      <w:pPr>
        <w:spacing w:line="360" w:lineRule="auto"/>
        <w:ind w:firstLine="708"/>
        <w:jc w:val="both"/>
        <w:rPr>
          <w:sz w:val="28"/>
          <w:szCs w:val="28"/>
          <w:lang w:val="uk-UA"/>
        </w:rPr>
      </w:pPr>
      <w:r>
        <w:rPr>
          <w:sz w:val="28"/>
          <w:szCs w:val="28"/>
          <w:lang w:val="uk-UA"/>
        </w:rPr>
        <w:t xml:space="preserve"> П</w:t>
      </w:r>
      <w:r w:rsidR="00C34566" w:rsidRPr="00C34566">
        <w:rPr>
          <w:sz w:val="28"/>
          <w:szCs w:val="28"/>
          <w:lang w:val="uk-UA"/>
        </w:rPr>
        <w:t xml:space="preserve">ри визначенні кількості циклів </w:t>
      </w:r>
      <w:r>
        <w:rPr>
          <w:sz w:val="28"/>
          <w:szCs w:val="28"/>
          <w:lang w:val="uk-UA"/>
        </w:rPr>
        <w:t>«</w:t>
      </w:r>
      <w:r w:rsidR="00C34566" w:rsidRPr="00C34566">
        <w:rPr>
          <w:sz w:val="28"/>
          <w:szCs w:val="28"/>
          <w:lang w:val="uk-UA"/>
        </w:rPr>
        <w:t>активне скорочення – пасивне розтягування</w:t>
      </w:r>
      <w:r>
        <w:rPr>
          <w:sz w:val="28"/>
          <w:szCs w:val="28"/>
          <w:lang w:val="uk-UA"/>
        </w:rPr>
        <w:t>»</w:t>
      </w:r>
      <w:r w:rsidR="00C34566" w:rsidRPr="00C34566">
        <w:rPr>
          <w:sz w:val="28"/>
          <w:szCs w:val="28"/>
          <w:lang w:val="uk-UA"/>
        </w:rPr>
        <w:t xml:space="preserve"> на один сеанс</w:t>
      </w:r>
      <w:r>
        <w:rPr>
          <w:sz w:val="28"/>
          <w:szCs w:val="28"/>
          <w:lang w:val="uk-UA"/>
        </w:rPr>
        <w:t xml:space="preserve"> потрібно</w:t>
      </w:r>
      <w:r w:rsidR="00C34566" w:rsidRPr="00C34566">
        <w:rPr>
          <w:sz w:val="28"/>
          <w:szCs w:val="28"/>
          <w:lang w:val="uk-UA"/>
        </w:rPr>
        <w:t xml:space="preserve"> орієнту</w:t>
      </w:r>
      <w:r>
        <w:rPr>
          <w:sz w:val="28"/>
          <w:szCs w:val="28"/>
          <w:lang w:val="uk-UA"/>
        </w:rPr>
        <w:t>вати</w:t>
      </w:r>
      <w:r w:rsidR="00C34566" w:rsidRPr="00C34566">
        <w:rPr>
          <w:sz w:val="28"/>
          <w:szCs w:val="28"/>
          <w:lang w:val="uk-UA"/>
        </w:rPr>
        <w:t xml:space="preserve">ся на реакцію </w:t>
      </w:r>
      <w:r>
        <w:rPr>
          <w:sz w:val="28"/>
          <w:szCs w:val="28"/>
          <w:lang w:val="uk-UA"/>
        </w:rPr>
        <w:t>пацієнта</w:t>
      </w:r>
      <w:r w:rsidR="00C34566" w:rsidRPr="00C34566">
        <w:rPr>
          <w:sz w:val="28"/>
          <w:szCs w:val="28"/>
          <w:lang w:val="uk-UA"/>
        </w:rPr>
        <w:t xml:space="preserve"> та свої відчуття. Виникає дотиковий зворотний зв'язок між </w:t>
      </w:r>
      <w:r>
        <w:rPr>
          <w:sz w:val="28"/>
          <w:szCs w:val="28"/>
          <w:lang w:val="uk-UA"/>
        </w:rPr>
        <w:t>терапевтом</w:t>
      </w:r>
      <w:r w:rsidR="00C34566" w:rsidRPr="00C34566">
        <w:rPr>
          <w:sz w:val="28"/>
          <w:szCs w:val="28"/>
          <w:lang w:val="uk-UA"/>
        </w:rPr>
        <w:t xml:space="preserve"> і пацієнтом</w:t>
      </w:r>
      <w:r>
        <w:rPr>
          <w:sz w:val="28"/>
          <w:szCs w:val="28"/>
          <w:lang w:val="uk-UA"/>
        </w:rPr>
        <w:t>, який</w:t>
      </w:r>
      <w:r w:rsidR="00C34566" w:rsidRPr="00C34566">
        <w:rPr>
          <w:sz w:val="28"/>
          <w:szCs w:val="28"/>
          <w:lang w:val="uk-UA"/>
        </w:rPr>
        <w:t xml:space="preserve"> дозволяє визначити той момент, коли ПІР слід припиняти. Для фахівців-початківців рекомендується проводити два-три повтори</w:t>
      </w:r>
      <w:r w:rsidR="009648D4" w:rsidRPr="0070621C">
        <w:rPr>
          <w:sz w:val="28"/>
          <w:szCs w:val="28"/>
        </w:rPr>
        <w:t xml:space="preserve"> [52]</w:t>
      </w:r>
      <w:r w:rsidR="00C34566" w:rsidRPr="00C34566">
        <w:rPr>
          <w:sz w:val="28"/>
          <w:szCs w:val="28"/>
          <w:lang w:val="uk-UA"/>
        </w:rPr>
        <w:t>.</w:t>
      </w:r>
    </w:p>
    <w:p w:rsidR="00C34566" w:rsidRPr="00C34566" w:rsidRDefault="00C34566" w:rsidP="00C34566">
      <w:pPr>
        <w:spacing w:line="360" w:lineRule="auto"/>
        <w:ind w:firstLine="708"/>
        <w:jc w:val="both"/>
        <w:rPr>
          <w:sz w:val="28"/>
          <w:szCs w:val="28"/>
          <w:lang w:val="uk-UA"/>
        </w:rPr>
      </w:pPr>
      <w:r w:rsidRPr="00C34566">
        <w:rPr>
          <w:sz w:val="28"/>
          <w:szCs w:val="28"/>
          <w:lang w:val="uk-UA"/>
        </w:rPr>
        <w:t xml:space="preserve">Кращий терапевтичний ефект </w:t>
      </w:r>
      <w:r w:rsidR="00976560" w:rsidRPr="00C34566">
        <w:rPr>
          <w:sz w:val="28"/>
          <w:szCs w:val="28"/>
          <w:lang w:val="uk-UA"/>
        </w:rPr>
        <w:t>релакс</w:t>
      </w:r>
      <w:r w:rsidR="00976560">
        <w:rPr>
          <w:sz w:val="28"/>
          <w:szCs w:val="28"/>
          <w:lang w:val="uk-UA"/>
        </w:rPr>
        <w:t>ації</w:t>
      </w:r>
      <w:r w:rsidR="00976560" w:rsidRPr="00C34566">
        <w:rPr>
          <w:sz w:val="28"/>
          <w:szCs w:val="28"/>
          <w:lang w:val="uk-UA"/>
        </w:rPr>
        <w:t xml:space="preserve"> м'язів </w:t>
      </w:r>
      <w:r w:rsidRPr="00C34566">
        <w:rPr>
          <w:sz w:val="28"/>
          <w:szCs w:val="28"/>
          <w:lang w:val="uk-UA"/>
        </w:rPr>
        <w:t xml:space="preserve">досягається </w:t>
      </w:r>
      <w:r w:rsidR="00976560">
        <w:rPr>
          <w:sz w:val="28"/>
          <w:szCs w:val="28"/>
          <w:lang w:val="uk-UA"/>
        </w:rPr>
        <w:t xml:space="preserve">при </w:t>
      </w:r>
      <w:r w:rsidRPr="00C34566">
        <w:rPr>
          <w:sz w:val="28"/>
          <w:szCs w:val="28"/>
          <w:lang w:val="uk-UA"/>
        </w:rPr>
        <w:t>застосуванн</w:t>
      </w:r>
      <w:r w:rsidR="00976560">
        <w:rPr>
          <w:sz w:val="28"/>
          <w:szCs w:val="28"/>
          <w:lang w:val="uk-UA"/>
        </w:rPr>
        <w:t>і</w:t>
      </w:r>
      <w:r w:rsidRPr="00C34566">
        <w:rPr>
          <w:sz w:val="28"/>
          <w:szCs w:val="28"/>
          <w:lang w:val="uk-UA"/>
        </w:rPr>
        <w:t xml:space="preserve"> дихальних синергій. Відомо, що м'язи голови, шиї, грудної клітки, черевної стінки синергічно беруть участь у акті дихання. Як правило, на вдиху м'язи напружуються, на видиху розслабляються. Існують деякі </w:t>
      </w:r>
      <w:r w:rsidRPr="00C34566">
        <w:rPr>
          <w:sz w:val="28"/>
          <w:szCs w:val="28"/>
          <w:lang w:val="uk-UA"/>
        </w:rPr>
        <w:lastRenderedPageBreak/>
        <w:t xml:space="preserve">винятки з цього правила, які </w:t>
      </w:r>
      <w:r w:rsidR="00976560">
        <w:rPr>
          <w:sz w:val="28"/>
          <w:szCs w:val="28"/>
          <w:lang w:val="uk-UA"/>
        </w:rPr>
        <w:t>вказуються</w:t>
      </w:r>
      <w:r w:rsidRPr="00C34566">
        <w:rPr>
          <w:sz w:val="28"/>
          <w:szCs w:val="28"/>
          <w:lang w:val="uk-UA"/>
        </w:rPr>
        <w:t xml:space="preserve"> при описі конкретних методик ПІР. Таким чином, </w:t>
      </w:r>
      <w:r w:rsidR="00976560">
        <w:rPr>
          <w:sz w:val="28"/>
          <w:szCs w:val="28"/>
          <w:lang w:val="uk-UA"/>
        </w:rPr>
        <w:t>при проведенні ПІР</w:t>
      </w:r>
      <w:r w:rsidRPr="00C34566">
        <w:rPr>
          <w:sz w:val="28"/>
          <w:szCs w:val="28"/>
          <w:lang w:val="uk-UA"/>
        </w:rPr>
        <w:t xml:space="preserve"> можна використати мимовільне (рефлекторне) скорочення м'яза при диханні. У цьому випадку </w:t>
      </w:r>
      <w:r w:rsidR="00976560">
        <w:rPr>
          <w:sz w:val="28"/>
          <w:szCs w:val="28"/>
          <w:lang w:val="uk-UA"/>
        </w:rPr>
        <w:t xml:space="preserve">терапевт </w:t>
      </w:r>
      <w:r w:rsidRPr="00C34566">
        <w:rPr>
          <w:sz w:val="28"/>
          <w:szCs w:val="28"/>
          <w:lang w:val="uk-UA"/>
        </w:rPr>
        <w:t>має керувати диханням хворого. Вдих повинен бути глибоким і здійснюватись повільно протягом 7-10 с (фаза ізометричної роботи). Потім слідує затримка дихання на 2-3 с і повільний видих протягом 5-6 с (фаза розтягнення м'яза)</w:t>
      </w:r>
      <w:r w:rsidR="00ED65E2" w:rsidRPr="0070621C">
        <w:rPr>
          <w:sz w:val="28"/>
          <w:szCs w:val="28"/>
        </w:rPr>
        <w:t xml:space="preserve"> [65]</w:t>
      </w:r>
      <w:r w:rsidRPr="00C34566">
        <w:rPr>
          <w:sz w:val="28"/>
          <w:szCs w:val="28"/>
          <w:lang w:val="uk-UA"/>
        </w:rPr>
        <w:t>.</w:t>
      </w:r>
    </w:p>
    <w:p w:rsidR="00C34566" w:rsidRPr="00C34566" w:rsidRDefault="00C34566" w:rsidP="00C34566">
      <w:pPr>
        <w:spacing w:line="360" w:lineRule="auto"/>
        <w:ind w:firstLine="708"/>
        <w:jc w:val="both"/>
        <w:rPr>
          <w:sz w:val="28"/>
          <w:szCs w:val="28"/>
          <w:lang w:val="uk-UA"/>
        </w:rPr>
      </w:pPr>
      <w:r w:rsidRPr="00C34566">
        <w:rPr>
          <w:sz w:val="28"/>
          <w:szCs w:val="28"/>
          <w:lang w:val="uk-UA"/>
        </w:rPr>
        <w:t xml:space="preserve">Є ще один вид синергії, що використовуються при </w:t>
      </w:r>
      <w:r w:rsidR="00976560">
        <w:rPr>
          <w:sz w:val="28"/>
          <w:szCs w:val="28"/>
          <w:lang w:val="uk-UA"/>
        </w:rPr>
        <w:t>проведенні ПІР</w:t>
      </w:r>
      <w:r w:rsidRPr="00C34566">
        <w:rPr>
          <w:sz w:val="28"/>
          <w:szCs w:val="28"/>
          <w:lang w:val="uk-UA"/>
        </w:rPr>
        <w:t xml:space="preserve">, </w:t>
      </w:r>
      <w:r w:rsidR="00976560">
        <w:rPr>
          <w:sz w:val="28"/>
          <w:szCs w:val="28"/>
          <w:lang w:val="uk-UA"/>
        </w:rPr>
        <w:t>–</w:t>
      </w:r>
      <w:r w:rsidRPr="00C34566">
        <w:rPr>
          <w:sz w:val="28"/>
          <w:szCs w:val="28"/>
          <w:lang w:val="uk-UA"/>
        </w:rPr>
        <w:t xml:space="preserve"> окорухові. Вони проявляються поєднаним рухом голови, шиї та тулуба у бік напряму погляду. Цей вид синергії ефективний при релаксації м'язів-ротаторів хребта, розгиначів та згиначів голови та тулуба. Ефективно поєднане використання окорухових та дихальних синергій. У цьому випадку </w:t>
      </w:r>
      <w:r w:rsidR="00976560">
        <w:rPr>
          <w:sz w:val="28"/>
          <w:szCs w:val="28"/>
          <w:lang w:val="uk-UA"/>
        </w:rPr>
        <w:t xml:space="preserve">терапевт </w:t>
      </w:r>
      <w:r w:rsidRPr="00C34566">
        <w:rPr>
          <w:sz w:val="28"/>
          <w:szCs w:val="28"/>
          <w:lang w:val="uk-UA"/>
        </w:rPr>
        <w:t xml:space="preserve">спочатку просить </w:t>
      </w:r>
      <w:r w:rsidR="00976560">
        <w:rPr>
          <w:sz w:val="28"/>
          <w:szCs w:val="28"/>
          <w:lang w:val="uk-UA"/>
        </w:rPr>
        <w:t>пацієнта</w:t>
      </w:r>
      <w:r w:rsidRPr="00C34566">
        <w:rPr>
          <w:sz w:val="28"/>
          <w:szCs w:val="28"/>
          <w:lang w:val="uk-UA"/>
        </w:rPr>
        <w:t xml:space="preserve"> подивитися в потрібну сторону, потім зробити повільний вдих. Після затримки дихання хворий спрямовує погляд на протилежний бік і робить повільний видих</w:t>
      </w:r>
      <w:r w:rsidR="009648D4" w:rsidRPr="0070621C">
        <w:rPr>
          <w:sz w:val="28"/>
          <w:szCs w:val="28"/>
        </w:rPr>
        <w:t xml:space="preserve"> [53]</w:t>
      </w:r>
      <w:r w:rsidRPr="00C34566">
        <w:rPr>
          <w:sz w:val="28"/>
          <w:szCs w:val="28"/>
          <w:lang w:val="uk-UA"/>
        </w:rPr>
        <w:t>.</w:t>
      </w:r>
    </w:p>
    <w:p w:rsidR="006F046B" w:rsidRPr="006F046B" w:rsidRDefault="006F046B" w:rsidP="006F046B">
      <w:pPr>
        <w:spacing w:line="360" w:lineRule="auto"/>
        <w:ind w:firstLine="709"/>
        <w:jc w:val="both"/>
        <w:rPr>
          <w:color w:val="000000"/>
          <w:kern w:val="28"/>
          <w:sz w:val="28"/>
          <w:szCs w:val="28"/>
          <w:lang w:val="uk-UA"/>
        </w:rPr>
      </w:pPr>
      <w:r w:rsidRPr="00C22A68">
        <w:rPr>
          <w:color w:val="000000"/>
          <w:kern w:val="28"/>
          <w:sz w:val="28"/>
          <w:szCs w:val="28"/>
          <w:lang w:val="uk-UA"/>
        </w:rPr>
        <w:t>Механізм лікувальної дії П</w:t>
      </w:r>
      <w:r>
        <w:rPr>
          <w:color w:val="000000"/>
          <w:kern w:val="28"/>
          <w:sz w:val="28"/>
          <w:szCs w:val="28"/>
          <w:lang w:val="uk-UA"/>
        </w:rPr>
        <w:t>ІР</w:t>
      </w:r>
      <w:r w:rsidRPr="00C22A68">
        <w:rPr>
          <w:color w:val="000000"/>
          <w:kern w:val="28"/>
          <w:sz w:val="28"/>
          <w:szCs w:val="28"/>
          <w:lang w:val="uk-UA"/>
        </w:rPr>
        <w:t xml:space="preserve"> складний. На думку К.</w:t>
      </w:r>
      <w:r>
        <w:rPr>
          <w:color w:val="000000"/>
          <w:kern w:val="28"/>
          <w:sz w:val="28"/>
          <w:szCs w:val="28"/>
          <w:lang w:val="uk-UA"/>
        </w:rPr>
        <w:t xml:space="preserve"> </w:t>
      </w:r>
      <w:r w:rsidRPr="00C22A68">
        <w:rPr>
          <w:color w:val="000000"/>
          <w:kern w:val="28"/>
          <w:sz w:val="28"/>
          <w:szCs w:val="28"/>
          <w:lang w:val="uk-UA"/>
        </w:rPr>
        <w:t>Лев</w:t>
      </w:r>
      <w:r>
        <w:rPr>
          <w:color w:val="000000"/>
          <w:kern w:val="28"/>
          <w:sz w:val="28"/>
          <w:szCs w:val="28"/>
          <w:lang w:val="uk-UA"/>
        </w:rPr>
        <w:t>іта [</w:t>
      </w:r>
      <w:r w:rsidR="009648D4" w:rsidRPr="0070621C">
        <w:rPr>
          <w:color w:val="000000"/>
          <w:kern w:val="28"/>
          <w:sz w:val="28"/>
          <w:szCs w:val="28"/>
          <w:lang w:val="uk-UA"/>
        </w:rPr>
        <w:t>9</w:t>
      </w:r>
      <w:r w:rsidRPr="00C22A68">
        <w:rPr>
          <w:color w:val="000000"/>
          <w:kern w:val="28"/>
          <w:sz w:val="28"/>
          <w:szCs w:val="28"/>
          <w:lang w:val="uk-UA"/>
        </w:rPr>
        <w:t xml:space="preserve">], </w:t>
      </w:r>
      <w:r>
        <w:rPr>
          <w:color w:val="000000"/>
          <w:kern w:val="28"/>
          <w:sz w:val="28"/>
          <w:szCs w:val="28"/>
          <w:lang w:val="uk-UA"/>
        </w:rPr>
        <w:t>в</w:t>
      </w:r>
      <w:r w:rsidRPr="00C22A68">
        <w:rPr>
          <w:color w:val="000000"/>
          <w:kern w:val="28"/>
          <w:sz w:val="28"/>
          <w:szCs w:val="28"/>
          <w:lang w:val="uk-UA"/>
        </w:rPr>
        <w:t xml:space="preserve"> основі релаксації лежить комплекс чинників, найважливіш</w:t>
      </w:r>
      <w:r>
        <w:rPr>
          <w:color w:val="000000"/>
          <w:kern w:val="28"/>
          <w:sz w:val="28"/>
          <w:szCs w:val="28"/>
          <w:lang w:val="uk-UA"/>
        </w:rPr>
        <w:t>им</w:t>
      </w:r>
      <w:r w:rsidRPr="00C22A68">
        <w:rPr>
          <w:color w:val="000000"/>
          <w:kern w:val="28"/>
          <w:sz w:val="28"/>
          <w:szCs w:val="28"/>
          <w:lang w:val="uk-UA"/>
        </w:rPr>
        <w:t xml:space="preserve"> з яких є нормалізація діяльності рефлекторного апарату спинного мозку, відновлення нормального динамічного стереотипу. За сучасним</w:t>
      </w:r>
      <w:r>
        <w:rPr>
          <w:color w:val="000000"/>
          <w:kern w:val="28"/>
          <w:sz w:val="28"/>
          <w:szCs w:val="28"/>
          <w:lang w:val="uk-UA"/>
        </w:rPr>
        <w:t>и уявленнями релаксуючий і анал</w:t>
      </w:r>
      <w:r w:rsidRPr="00C22A68">
        <w:rPr>
          <w:color w:val="000000"/>
          <w:kern w:val="28"/>
          <w:sz w:val="28"/>
          <w:szCs w:val="28"/>
          <w:lang w:val="uk-UA"/>
        </w:rPr>
        <w:t>гезую</w:t>
      </w:r>
      <w:r>
        <w:rPr>
          <w:color w:val="000000"/>
          <w:kern w:val="28"/>
          <w:sz w:val="28"/>
          <w:szCs w:val="28"/>
          <w:lang w:val="uk-UA"/>
        </w:rPr>
        <w:t>ч</w:t>
      </w:r>
      <w:r w:rsidRPr="00C22A68">
        <w:rPr>
          <w:color w:val="000000"/>
          <w:kern w:val="28"/>
          <w:sz w:val="28"/>
          <w:szCs w:val="28"/>
          <w:lang w:val="uk-UA"/>
        </w:rPr>
        <w:t xml:space="preserve">ий ефекти пояснюються таким чином. Ізометрична робота вимагає участі </w:t>
      </w:r>
      <w:r>
        <w:rPr>
          <w:color w:val="000000"/>
          <w:kern w:val="28"/>
          <w:sz w:val="28"/>
          <w:szCs w:val="28"/>
          <w:lang w:val="uk-UA"/>
        </w:rPr>
        <w:t>в</w:t>
      </w:r>
      <w:r w:rsidRPr="00C22A68">
        <w:rPr>
          <w:color w:val="000000"/>
          <w:kern w:val="28"/>
          <w:sz w:val="28"/>
          <w:szCs w:val="28"/>
          <w:lang w:val="uk-UA"/>
        </w:rPr>
        <w:t>сього м'яза проти зовнішнього зусилля. М'яз з м</w:t>
      </w:r>
      <w:r>
        <w:rPr>
          <w:color w:val="000000"/>
          <w:kern w:val="28"/>
          <w:sz w:val="28"/>
          <w:szCs w:val="28"/>
          <w:lang w:val="uk-UA"/>
        </w:rPr>
        <w:t>і</w:t>
      </w:r>
      <w:r w:rsidRPr="00C22A68">
        <w:rPr>
          <w:color w:val="000000"/>
          <w:kern w:val="28"/>
          <w:sz w:val="28"/>
          <w:szCs w:val="28"/>
          <w:lang w:val="uk-UA"/>
        </w:rPr>
        <w:t>офасцикулярн</w:t>
      </w:r>
      <w:r>
        <w:rPr>
          <w:color w:val="000000"/>
          <w:kern w:val="28"/>
          <w:sz w:val="28"/>
          <w:szCs w:val="28"/>
          <w:lang w:val="uk-UA"/>
        </w:rPr>
        <w:t>и</w:t>
      </w:r>
      <w:r w:rsidRPr="00C22A68">
        <w:rPr>
          <w:color w:val="000000"/>
          <w:kern w:val="28"/>
          <w:sz w:val="28"/>
          <w:szCs w:val="28"/>
          <w:lang w:val="uk-UA"/>
        </w:rPr>
        <w:t xml:space="preserve">м гіпертонусом здатний реалізувати цю напругу тільки за рахунок своєї неураженої частини. Оскільки при цьому режимі роботи увесь м'яз залишається незмінним у своїй початковій довжині, функціонально активна </w:t>
      </w:r>
      <w:r>
        <w:rPr>
          <w:color w:val="000000"/>
          <w:kern w:val="28"/>
          <w:sz w:val="28"/>
          <w:szCs w:val="28"/>
          <w:lang w:val="uk-UA"/>
        </w:rPr>
        <w:t>його</w:t>
      </w:r>
      <w:r w:rsidRPr="00C22A68">
        <w:rPr>
          <w:color w:val="000000"/>
          <w:kern w:val="28"/>
          <w:sz w:val="28"/>
          <w:szCs w:val="28"/>
          <w:lang w:val="uk-UA"/>
        </w:rPr>
        <w:t xml:space="preserve"> частина при скороченні починає розтягувати пасивну ділянку </w:t>
      </w:r>
      <w:r>
        <w:rPr>
          <w:color w:val="000000"/>
          <w:kern w:val="28"/>
          <w:sz w:val="28"/>
          <w:szCs w:val="28"/>
          <w:lang w:val="uk-UA"/>
        </w:rPr>
        <w:t xml:space="preserve">з </w:t>
      </w:r>
      <w:r w:rsidRPr="00C22A68">
        <w:rPr>
          <w:color w:val="000000"/>
          <w:kern w:val="28"/>
          <w:sz w:val="28"/>
          <w:szCs w:val="28"/>
          <w:lang w:val="uk-UA"/>
        </w:rPr>
        <w:t>гіпертону</w:t>
      </w:r>
      <w:r>
        <w:rPr>
          <w:color w:val="000000"/>
          <w:kern w:val="28"/>
          <w:sz w:val="28"/>
          <w:szCs w:val="28"/>
          <w:lang w:val="uk-UA"/>
        </w:rPr>
        <w:t>сом</w:t>
      </w:r>
      <w:r w:rsidRPr="00C22A68">
        <w:rPr>
          <w:color w:val="000000"/>
          <w:kern w:val="28"/>
          <w:sz w:val="28"/>
          <w:szCs w:val="28"/>
          <w:lang w:val="uk-UA"/>
        </w:rPr>
        <w:t>. Подальше пасивне розтягування усього м'яза до максимальної величини сприяє подальшому зменшенню розмірів гіпертонусу з периферії. При повторній ізометричній роботі в умовах зафіксованої довжини м'яза розтягуючий вплив неуражених ділянок на</w:t>
      </w:r>
      <w:r>
        <w:rPr>
          <w:color w:val="000000"/>
          <w:kern w:val="28"/>
          <w:sz w:val="28"/>
          <w:szCs w:val="28"/>
          <w:lang w:val="uk-UA"/>
        </w:rPr>
        <w:t xml:space="preserve"> </w:t>
      </w:r>
      <w:r w:rsidRPr="00C22A68">
        <w:rPr>
          <w:kern w:val="28"/>
          <w:sz w:val="28"/>
          <w:szCs w:val="28"/>
          <w:lang w:val="uk-UA"/>
        </w:rPr>
        <w:t>уражен</w:t>
      </w:r>
      <w:r>
        <w:rPr>
          <w:kern w:val="28"/>
          <w:sz w:val="28"/>
          <w:szCs w:val="28"/>
          <w:lang w:val="uk-UA"/>
        </w:rPr>
        <w:t>і</w:t>
      </w:r>
      <w:r w:rsidRPr="00C22A68">
        <w:rPr>
          <w:kern w:val="28"/>
          <w:sz w:val="28"/>
          <w:szCs w:val="28"/>
          <w:lang w:val="uk-UA"/>
        </w:rPr>
        <w:t xml:space="preserve"> ще більше посилюється. Це призводить до повторного зменшення розміру гіпертонусу</w:t>
      </w:r>
      <w:r>
        <w:rPr>
          <w:kern w:val="28"/>
          <w:sz w:val="28"/>
          <w:szCs w:val="28"/>
          <w:lang w:val="uk-UA"/>
        </w:rPr>
        <w:t xml:space="preserve"> [</w:t>
      </w:r>
      <w:r w:rsidR="00ED65E2" w:rsidRPr="0070621C">
        <w:rPr>
          <w:kern w:val="28"/>
          <w:sz w:val="28"/>
          <w:szCs w:val="28"/>
          <w:lang w:val="uk-UA"/>
        </w:rPr>
        <w:t>66</w:t>
      </w:r>
      <w:r w:rsidRPr="00D85C7E">
        <w:rPr>
          <w:kern w:val="28"/>
          <w:sz w:val="28"/>
          <w:szCs w:val="28"/>
          <w:lang w:val="uk-UA"/>
        </w:rPr>
        <w:t>]</w:t>
      </w:r>
      <w:r w:rsidRPr="00C22A68">
        <w:rPr>
          <w:kern w:val="28"/>
          <w:sz w:val="28"/>
          <w:szCs w:val="28"/>
          <w:lang w:val="uk-UA"/>
        </w:rPr>
        <w:t>.</w:t>
      </w:r>
    </w:p>
    <w:p w:rsidR="006F046B" w:rsidRDefault="006F046B" w:rsidP="006F046B">
      <w:pPr>
        <w:spacing w:line="360" w:lineRule="auto"/>
        <w:ind w:firstLine="709"/>
        <w:jc w:val="both"/>
        <w:rPr>
          <w:kern w:val="28"/>
          <w:sz w:val="28"/>
          <w:szCs w:val="28"/>
          <w:lang w:val="uk-UA"/>
        </w:rPr>
      </w:pPr>
      <w:r w:rsidRPr="006C2F82">
        <w:rPr>
          <w:kern w:val="28"/>
          <w:sz w:val="28"/>
          <w:szCs w:val="28"/>
          <w:lang w:val="uk-UA"/>
        </w:rPr>
        <w:lastRenderedPageBreak/>
        <w:t>П</w:t>
      </w:r>
      <w:r>
        <w:rPr>
          <w:kern w:val="28"/>
          <w:sz w:val="28"/>
          <w:szCs w:val="28"/>
          <w:lang w:val="uk-UA"/>
        </w:rPr>
        <w:t>ІР</w:t>
      </w:r>
      <w:r w:rsidRPr="006C2F82">
        <w:rPr>
          <w:kern w:val="28"/>
          <w:sz w:val="28"/>
          <w:szCs w:val="28"/>
          <w:lang w:val="uk-UA"/>
        </w:rPr>
        <w:t xml:space="preserve"> є абсолютно безпечною технікою мануальної терапії. Релаксуючий ефект практично не реалізується на клінічно здорових м'язах, що виключає побічну дію методики.</w:t>
      </w:r>
      <w:r>
        <w:rPr>
          <w:kern w:val="28"/>
          <w:sz w:val="28"/>
          <w:szCs w:val="28"/>
          <w:lang w:val="uk-UA"/>
        </w:rPr>
        <w:t xml:space="preserve"> </w:t>
      </w:r>
      <w:r w:rsidRPr="00AC7CD9">
        <w:rPr>
          <w:sz w:val="28"/>
          <w:szCs w:val="28"/>
          <w:lang w:val="uk-UA"/>
        </w:rPr>
        <w:t>Проведення</w:t>
      </w:r>
      <w:r w:rsidRPr="00AC7CD9">
        <w:rPr>
          <w:color w:val="000000"/>
          <w:sz w:val="28"/>
          <w:szCs w:val="28"/>
          <w:lang w:val="uk-UA"/>
        </w:rPr>
        <w:t xml:space="preserve"> </w:t>
      </w:r>
      <w:r w:rsidRPr="00AC7CD9">
        <w:rPr>
          <w:sz w:val="28"/>
          <w:szCs w:val="28"/>
          <w:lang w:val="uk-UA"/>
        </w:rPr>
        <w:t>П</w:t>
      </w:r>
      <w:r>
        <w:rPr>
          <w:sz w:val="28"/>
          <w:szCs w:val="28"/>
          <w:lang w:val="uk-UA"/>
        </w:rPr>
        <w:t>І</w:t>
      </w:r>
      <w:r w:rsidRPr="00AC7CD9">
        <w:rPr>
          <w:sz w:val="28"/>
          <w:szCs w:val="28"/>
          <w:lang w:val="uk-UA"/>
        </w:rPr>
        <w:t>РМ</w:t>
      </w:r>
      <w:r w:rsidRPr="00AC7CD9">
        <w:rPr>
          <w:color w:val="000000"/>
          <w:sz w:val="28"/>
          <w:szCs w:val="28"/>
          <w:lang w:val="uk-UA"/>
        </w:rPr>
        <w:t xml:space="preserve"> полегшується при </w:t>
      </w:r>
      <w:r w:rsidRPr="00AC7CD9">
        <w:rPr>
          <w:sz w:val="28"/>
          <w:szCs w:val="28"/>
          <w:lang w:val="uk-UA"/>
        </w:rPr>
        <w:t>попередн</w:t>
      </w:r>
      <w:r>
        <w:rPr>
          <w:sz w:val="28"/>
          <w:szCs w:val="28"/>
          <w:lang w:val="uk-UA"/>
        </w:rPr>
        <w:t>ьому</w:t>
      </w:r>
      <w:r w:rsidRPr="00AC7CD9">
        <w:rPr>
          <w:color w:val="000000"/>
          <w:sz w:val="28"/>
          <w:szCs w:val="28"/>
          <w:lang w:val="uk-UA"/>
        </w:rPr>
        <w:t xml:space="preserve"> зігріванні м'язів легким масажем </w:t>
      </w:r>
      <w:r w:rsidRPr="00AC7CD9">
        <w:rPr>
          <w:sz w:val="28"/>
          <w:szCs w:val="28"/>
          <w:lang w:val="uk-UA"/>
        </w:rPr>
        <w:t>з</w:t>
      </w:r>
      <w:r w:rsidRPr="00AC7CD9">
        <w:rPr>
          <w:color w:val="000000"/>
          <w:sz w:val="28"/>
          <w:szCs w:val="28"/>
          <w:lang w:val="uk-UA"/>
        </w:rPr>
        <w:t xml:space="preserve"> утиранням мазей і гелів </w:t>
      </w:r>
      <w:r w:rsidRPr="00AC7CD9">
        <w:rPr>
          <w:sz w:val="28"/>
          <w:szCs w:val="28"/>
          <w:lang w:val="uk-UA"/>
        </w:rPr>
        <w:t>зі</w:t>
      </w:r>
      <w:r w:rsidRPr="00AC7CD9">
        <w:rPr>
          <w:color w:val="000000"/>
          <w:sz w:val="28"/>
          <w:szCs w:val="28"/>
          <w:lang w:val="uk-UA"/>
        </w:rPr>
        <w:t xml:space="preserve"> знеболюючим і зігрівальним ефектами або здійснення сеансу на </w:t>
      </w:r>
      <w:r w:rsidRPr="00AC7CD9">
        <w:rPr>
          <w:sz w:val="28"/>
          <w:szCs w:val="28"/>
          <w:lang w:val="uk-UA"/>
        </w:rPr>
        <w:t>тлі</w:t>
      </w:r>
      <w:r w:rsidRPr="00AC7CD9">
        <w:rPr>
          <w:color w:val="000000"/>
          <w:sz w:val="28"/>
          <w:szCs w:val="28"/>
          <w:lang w:val="uk-UA"/>
        </w:rPr>
        <w:t xml:space="preserve"> курсу лікування м'язовими релаксантами.</w:t>
      </w:r>
      <w:r>
        <w:rPr>
          <w:color w:val="000000"/>
          <w:sz w:val="28"/>
          <w:szCs w:val="28"/>
          <w:lang w:val="uk-UA"/>
        </w:rPr>
        <w:t xml:space="preserve"> </w:t>
      </w:r>
      <w:r w:rsidRPr="006C2F82">
        <w:rPr>
          <w:kern w:val="28"/>
          <w:sz w:val="28"/>
          <w:szCs w:val="28"/>
          <w:lang w:val="uk-UA"/>
        </w:rPr>
        <w:t>Рекомендується</w:t>
      </w:r>
      <w:r>
        <w:rPr>
          <w:kern w:val="28"/>
          <w:sz w:val="28"/>
          <w:szCs w:val="28"/>
          <w:lang w:val="uk-UA"/>
        </w:rPr>
        <w:t xml:space="preserve"> навчання хворого прийомам ауто</w:t>
      </w:r>
      <w:r w:rsidRPr="006C2F82">
        <w:rPr>
          <w:kern w:val="28"/>
          <w:sz w:val="28"/>
          <w:szCs w:val="28"/>
          <w:lang w:val="uk-UA"/>
        </w:rPr>
        <w:t>П</w:t>
      </w:r>
      <w:r>
        <w:rPr>
          <w:kern w:val="28"/>
          <w:sz w:val="28"/>
          <w:szCs w:val="28"/>
          <w:lang w:val="uk-UA"/>
        </w:rPr>
        <w:t>ІР</w:t>
      </w:r>
      <w:r w:rsidR="009648D4" w:rsidRPr="0070621C">
        <w:rPr>
          <w:kern w:val="28"/>
          <w:sz w:val="28"/>
          <w:szCs w:val="28"/>
          <w:lang w:val="uk-UA"/>
        </w:rPr>
        <w:t xml:space="preserve"> [9]</w:t>
      </w:r>
      <w:r w:rsidRPr="006C2F82">
        <w:rPr>
          <w:kern w:val="28"/>
          <w:sz w:val="28"/>
          <w:szCs w:val="28"/>
          <w:lang w:val="uk-UA"/>
        </w:rPr>
        <w:t>.</w:t>
      </w:r>
    </w:p>
    <w:p w:rsidR="006D0C90" w:rsidRDefault="00C34566" w:rsidP="006D0C90">
      <w:pPr>
        <w:spacing w:line="360" w:lineRule="auto"/>
        <w:ind w:firstLine="708"/>
        <w:jc w:val="both"/>
        <w:rPr>
          <w:sz w:val="28"/>
          <w:szCs w:val="28"/>
          <w:lang w:val="uk-UA"/>
        </w:rPr>
      </w:pPr>
      <w:r w:rsidRPr="00C34566">
        <w:rPr>
          <w:sz w:val="28"/>
          <w:szCs w:val="28"/>
          <w:lang w:val="uk-UA"/>
        </w:rPr>
        <w:t>Постреципрокна релаксація (ПРР)</w:t>
      </w:r>
      <w:r w:rsidR="00976560">
        <w:rPr>
          <w:sz w:val="28"/>
          <w:szCs w:val="28"/>
          <w:lang w:val="uk-UA"/>
        </w:rPr>
        <w:t>.</w:t>
      </w:r>
      <w:r w:rsidR="006D0C90">
        <w:rPr>
          <w:sz w:val="28"/>
          <w:szCs w:val="28"/>
          <w:lang w:val="uk-UA"/>
        </w:rPr>
        <w:t xml:space="preserve"> </w:t>
      </w:r>
      <w:r w:rsidRPr="00C34566">
        <w:rPr>
          <w:sz w:val="28"/>
          <w:szCs w:val="28"/>
          <w:lang w:val="uk-UA"/>
        </w:rPr>
        <w:t xml:space="preserve">Ця релаксаційна методика </w:t>
      </w:r>
      <w:r w:rsidR="006D0C90">
        <w:rPr>
          <w:sz w:val="28"/>
          <w:szCs w:val="28"/>
          <w:lang w:val="uk-UA"/>
        </w:rPr>
        <w:t xml:space="preserve">передбачає проведення </w:t>
      </w:r>
      <w:r w:rsidRPr="00C34566">
        <w:rPr>
          <w:sz w:val="28"/>
          <w:szCs w:val="28"/>
          <w:lang w:val="uk-UA"/>
        </w:rPr>
        <w:t>ПІР м'яз</w:t>
      </w:r>
      <w:r w:rsidR="006D0C90">
        <w:rPr>
          <w:sz w:val="28"/>
          <w:szCs w:val="28"/>
          <w:lang w:val="uk-UA"/>
        </w:rPr>
        <w:t>а</w:t>
      </w:r>
      <w:r w:rsidRPr="00C34566">
        <w:rPr>
          <w:sz w:val="28"/>
          <w:szCs w:val="28"/>
          <w:lang w:val="uk-UA"/>
        </w:rPr>
        <w:t xml:space="preserve"> з подальшою активацією </w:t>
      </w:r>
      <w:r w:rsidR="006D0C90">
        <w:rPr>
          <w:sz w:val="28"/>
          <w:szCs w:val="28"/>
          <w:lang w:val="uk-UA"/>
        </w:rPr>
        <w:t>його</w:t>
      </w:r>
      <w:r w:rsidRPr="00C34566">
        <w:rPr>
          <w:sz w:val="28"/>
          <w:szCs w:val="28"/>
          <w:lang w:val="uk-UA"/>
        </w:rPr>
        <w:t xml:space="preserve"> антагоніста. Зді</w:t>
      </w:r>
      <w:r w:rsidR="006D0C90">
        <w:rPr>
          <w:sz w:val="28"/>
          <w:szCs w:val="28"/>
          <w:lang w:val="uk-UA"/>
        </w:rPr>
        <w:t>йснюється це поєднання в такий спосіб:</w:t>
      </w:r>
    </w:p>
    <w:p w:rsidR="006D0C90" w:rsidRPr="00976560" w:rsidRDefault="00986B64" w:rsidP="006D0C90">
      <w:pPr>
        <w:pStyle w:val="af"/>
        <w:numPr>
          <w:ilvl w:val="0"/>
          <w:numId w:val="15"/>
        </w:numPr>
        <w:spacing w:line="360" w:lineRule="auto"/>
        <w:ind w:left="0" w:firstLine="709"/>
        <w:jc w:val="both"/>
        <w:rPr>
          <w:sz w:val="28"/>
          <w:szCs w:val="28"/>
          <w:lang w:val="uk-UA"/>
        </w:rPr>
      </w:pPr>
      <w:r>
        <w:rPr>
          <w:sz w:val="28"/>
          <w:szCs w:val="28"/>
          <w:lang w:val="uk-UA"/>
        </w:rPr>
        <w:t xml:space="preserve">попереднє </w:t>
      </w:r>
      <w:r w:rsidR="006D0C90" w:rsidRPr="00976560">
        <w:rPr>
          <w:sz w:val="28"/>
          <w:szCs w:val="28"/>
          <w:lang w:val="uk-UA"/>
        </w:rPr>
        <w:t xml:space="preserve">пасивне розтягнення м'яза </w:t>
      </w:r>
      <w:r w:rsidRPr="00986B64">
        <w:rPr>
          <w:sz w:val="28"/>
          <w:szCs w:val="28"/>
          <w:lang w:val="uk-UA"/>
        </w:rPr>
        <w:t xml:space="preserve">протягом 5-6 с </w:t>
      </w:r>
      <w:r w:rsidR="006D0C90" w:rsidRPr="00976560">
        <w:rPr>
          <w:sz w:val="28"/>
          <w:szCs w:val="28"/>
          <w:lang w:val="uk-UA"/>
        </w:rPr>
        <w:t xml:space="preserve">до пружного </w:t>
      </w:r>
      <w:r w:rsidR="006D0C90">
        <w:rPr>
          <w:sz w:val="28"/>
          <w:szCs w:val="28"/>
          <w:lang w:val="uk-UA"/>
        </w:rPr>
        <w:t xml:space="preserve">опору </w:t>
      </w:r>
      <w:r w:rsidR="006D0C90" w:rsidRPr="00C34566">
        <w:rPr>
          <w:sz w:val="28"/>
          <w:szCs w:val="28"/>
          <w:lang w:val="uk-UA"/>
        </w:rPr>
        <w:t xml:space="preserve">(тобто до довжини </w:t>
      </w:r>
      <w:r w:rsidR="006D0C90">
        <w:rPr>
          <w:sz w:val="28"/>
          <w:szCs w:val="28"/>
          <w:lang w:val="uk-UA"/>
        </w:rPr>
        <w:t xml:space="preserve">м’яза у </w:t>
      </w:r>
      <w:r w:rsidR="006D0C90" w:rsidRPr="00C34566">
        <w:rPr>
          <w:sz w:val="28"/>
          <w:szCs w:val="28"/>
          <w:lang w:val="uk-UA"/>
        </w:rPr>
        <w:t>споко</w:t>
      </w:r>
      <w:r w:rsidR="006D0C90">
        <w:rPr>
          <w:sz w:val="28"/>
          <w:szCs w:val="28"/>
          <w:lang w:val="uk-UA"/>
        </w:rPr>
        <w:t>ї</w:t>
      </w:r>
      <w:r w:rsidR="006D0C90" w:rsidRPr="00C34566">
        <w:rPr>
          <w:sz w:val="28"/>
          <w:szCs w:val="28"/>
          <w:lang w:val="uk-UA"/>
        </w:rPr>
        <w:t>)</w:t>
      </w:r>
      <w:r w:rsidR="006D0C90">
        <w:rPr>
          <w:sz w:val="28"/>
          <w:szCs w:val="28"/>
          <w:lang w:val="uk-UA"/>
        </w:rPr>
        <w:t xml:space="preserve"> </w:t>
      </w:r>
      <w:r w:rsidR="006D0C90" w:rsidRPr="00976560">
        <w:rPr>
          <w:sz w:val="28"/>
          <w:szCs w:val="28"/>
          <w:lang w:val="uk-UA"/>
        </w:rPr>
        <w:t>невеликим зусиллям терапевта;</w:t>
      </w:r>
    </w:p>
    <w:p w:rsidR="006D0C90" w:rsidRDefault="006D0C90" w:rsidP="006D0C90">
      <w:pPr>
        <w:pStyle w:val="af"/>
        <w:numPr>
          <w:ilvl w:val="0"/>
          <w:numId w:val="15"/>
        </w:numPr>
        <w:spacing w:line="360" w:lineRule="auto"/>
        <w:ind w:left="0" w:firstLine="708"/>
        <w:jc w:val="both"/>
        <w:rPr>
          <w:sz w:val="28"/>
          <w:szCs w:val="28"/>
          <w:lang w:val="uk-UA"/>
        </w:rPr>
      </w:pPr>
      <w:r w:rsidRPr="006D0C90">
        <w:rPr>
          <w:sz w:val="28"/>
          <w:szCs w:val="28"/>
          <w:lang w:val="uk-UA"/>
        </w:rPr>
        <w:t>друга фаза – пацієнт виконує активне вольове скорочення м'яза протягом 7-</w:t>
      </w:r>
      <w:r w:rsidR="00986B64">
        <w:rPr>
          <w:sz w:val="28"/>
          <w:szCs w:val="28"/>
          <w:lang w:val="uk-UA"/>
        </w:rPr>
        <w:t>10</w:t>
      </w:r>
      <w:r w:rsidRPr="006D0C90">
        <w:rPr>
          <w:sz w:val="28"/>
          <w:szCs w:val="28"/>
          <w:lang w:val="uk-UA"/>
        </w:rPr>
        <w:t xml:space="preserve"> с проти опору</w:t>
      </w:r>
      <w:r>
        <w:rPr>
          <w:sz w:val="28"/>
          <w:szCs w:val="28"/>
          <w:lang w:val="uk-UA"/>
        </w:rPr>
        <w:t xml:space="preserve"> терапевта;</w:t>
      </w:r>
    </w:p>
    <w:p w:rsidR="00986B64" w:rsidRDefault="006D0C90" w:rsidP="00986B64">
      <w:pPr>
        <w:pStyle w:val="af"/>
        <w:numPr>
          <w:ilvl w:val="0"/>
          <w:numId w:val="15"/>
        </w:numPr>
        <w:spacing w:line="360" w:lineRule="auto"/>
        <w:ind w:left="0" w:firstLine="708"/>
        <w:jc w:val="both"/>
        <w:rPr>
          <w:sz w:val="28"/>
          <w:szCs w:val="28"/>
          <w:lang w:val="uk-UA"/>
        </w:rPr>
      </w:pPr>
      <w:r w:rsidRPr="006D0C90">
        <w:rPr>
          <w:sz w:val="28"/>
          <w:szCs w:val="28"/>
          <w:lang w:val="uk-UA"/>
        </w:rPr>
        <w:t>п</w:t>
      </w:r>
      <w:r w:rsidR="00C34566" w:rsidRPr="006D0C90">
        <w:rPr>
          <w:sz w:val="28"/>
          <w:szCs w:val="28"/>
          <w:lang w:val="uk-UA"/>
        </w:rPr>
        <w:t>ісля невеликої паузи (5-7 с) пацієнт здійснює активне енергійне вольове скорочення антагоніста</w:t>
      </w:r>
      <w:r w:rsidR="00986B64">
        <w:rPr>
          <w:sz w:val="28"/>
          <w:szCs w:val="28"/>
          <w:lang w:val="uk-UA"/>
        </w:rPr>
        <w:t xml:space="preserve"> </w:t>
      </w:r>
      <w:r w:rsidR="00986B64" w:rsidRPr="00986B64">
        <w:rPr>
          <w:sz w:val="28"/>
          <w:szCs w:val="28"/>
          <w:lang w:val="uk-UA"/>
        </w:rPr>
        <w:t xml:space="preserve">(концентричне скорочення) </w:t>
      </w:r>
      <w:r w:rsidR="00C34566" w:rsidRPr="006D0C90">
        <w:rPr>
          <w:sz w:val="28"/>
          <w:szCs w:val="28"/>
          <w:lang w:val="uk-UA"/>
        </w:rPr>
        <w:t xml:space="preserve">з </w:t>
      </w:r>
      <w:r w:rsidR="00986B64" w:rsidRPr="00986B64">
        <w:rPr>
          <w:sz w:val="28"/>
          <w:szCs w:val="28"/>
          <w:lang w:val="uk-UA"/>
        </w:rPr>
        <w:t>максимальним зусиллям протягом 7-10 с</w:t>
      </w:r>
      <w:r w:rsidR="00986B64" w:rsidRPr="006D0C90">
        <w:rPr>
          <w:sz w:val="28"/>
          <w:szCs w:val="28"/>
          <w:lang w:val="uk-UA"/>
        </w:rPr>
        <w:t xml:space="preserve"> </w:t>
      </w:r>
      <w:r w:rsidR="00C34566" w:rsidRPr="006D0C90">
        <w:rPr>
          <w:sz w:val="28"/>
          <w:szCs w:val="28"/>
          <w:lang w:val="uk-UA"/>
        </w:rPr>
        <w:t xml:space="preserve">без допомоги </w:t>
      </w:r>
      <w:r w:rsidRPr="006D0C90">
        <w:rPr>
          <w:sz w:val="28"/>
          <w:szCs w:val="28"/>
          <w:lang w:val="uk-UA"/>
        </w:rPr>
        <w:t>терапевта</w:t>
      </w:r>
      <w:r>
        <w:rPr>
          <w:sz w:val="28"/>
          <w:szCs w:val="28"/>
          <w:lang w:val="uk-UA"/>
        </w:rPr>
        <w:t>;</w:t>
      </w:r>
    </w:p>
    <w:p w:rsidR="00986B64" w:rsidRDefault="00986B64" w:rsidP="00986B64">
      <w:pPr>
        <w:pStyle w:val="af"/>
        <w:numPr>
          <w:ilvl w:val="0"/>
          <w:numId w:val="15"/>
        </w:numPr>
        <w:spacing w:line="360" w:lineRule="auto"/>
        <w:ind w:left="0" w:firstLine="708"/>
        <w:jc w:val="both"/>
        <w:rPr>
          <w:sz w:val="28"/>
          <w:szCs w:val="28"/>
          <w:lang w:val="uk-UA"/>
        </w:rPr>
      </w:pPr>
      <w:r>
        <w:rPr>
          <w:sz w:val="28"/>
          <w:szCs w:val="28"/>
          <w:lang w:val="uk-UA"/>
        </w:rPr>
        <w:t>у</w:t>
      </w:r>
      <w:r w:rsidRPr="00986B64">
        <w:rPr>
          <w:sz w:val="28"/>
          <w:szCs w:val="28"/>
          <w:lang w:val="uk-UA"/>
        </w:rPr>
        <w:t>тримання досягнутого положення сегмента рухової системи з розтягнутим агоністом у стані переднапруги та укороченим непрацюючим антагоністом</w:t>
      </w:r>
      <w:r w:rsidR="009648D4" w:rsidRPr="0070621C">
        <w:rPr>
          <w:sz w:val="28"/>
          <w:szCs w:val="28"/>
        </w:rPr>
        <w:t xml:space="preserve"> [55]</w:t>
      </w:r>
      <w:r w:rsidRPr="00986B64">
        <w:rPr>
          <w:sz w:val="28"/>
          <w:szCs w:val="28"/>
          <w:lang w:val="uk-UA"/>
        </w:rPr>
        <w:t>.</w:t>
      </w:r>
    </w:p>
    <w:p w:rsidR="00C34566" w:rsidRPr="00C34566" w:rsidRDefault="00986B64" w:rsidP="00C34566">
      <w:pPr>
        <w:spacing w:line="360" w:lineRule="auto"/>
        <w:ind w:firstLine="708"/>
        <w:jc w:val="both"/>
        <w:rPr>
          <w:sz w:val="28"/>
          <w:szCs w:val="28"/>
          <w:lang w:val="uk-UA"/>
        </w:rPr>
      </w:pPr>
      <w:r w:rsidRPr="00986B64">
        <w:rPr>
          <w:sz w:val="28"/>
          <w:szCs w:val="28"/>
          <w:lang w:val="uk-UA"/>
        </w:rPr>
        <w:t xml:space="preserve">Далі слідує повторення пунктів 2, 3 і 4. Кількість повторів через високу ефективність процедури </w:t>
      </w:r>
      <w:r>
        <w:rPr>
          <w:sz w:val="28"/>
          <w:szCs w:val="28"/>
          <w:lang w:val="uk-UA"/>
        </w:rPr>
        <w:t>–</w:t>
      </w:r>
      <w:r w:rsidRPr="00986B64">
        <w:rPr>
          <w:sz w:val="28"/>
          <w:szCs w:val="28"/>
          <w:lang w:val="uk-UA"/>
        </w:rPr>
        <w:t xml:space="preserve"> не більше двох-трьох. Основна вимога до проведення процедури – дотримання часових та силових параметрів кожного етапу.</w:t>
      </w:r>
      <w:r>
        <w:rPr>
          <w:sz w:val="28"/>
          <w:szCs w:val="28"/>
          <w:lang w:val="uk-UA"/>
        </w:rPr>
        <w:t xml:space="preserve"> </w:t>
      </w:r>
      <w:r w:rsidR="00C34566" w:rsidRPr="00C34566">
        <w:rPr>
          <w:sz w:val="28"/>
          <w:szCs w:val="28"/>
          <w:lang w:val="uk-UA"/>
        </w:rPr>
        <w:t xml:space="preserve">Таким чином, методика </w:t>
      </w:r>
      <w:r w:rsidR="006D0C90">
        <w:rPr>
          <w:sz w:val="28"/>
          <w:szCs w:val="28"/>
          <w:lang w:val="uk-UA"/>
        </w:rPr>
        <w:t xml:space="preserve">ПРР </w:t>
      </w:r>
      <w:r w:rsidR="00C34566" w:rsidRPr="00C34566">
        <w:rPr>
          <w:sz w:val="28"/>
          <w:szCs w:val="28"/>
          <w:lang w:val="uk-UA"/>
        </w:rPr>
        <w:t xml:space="preserve">істотно відрізняється від методики постізометричної релаксації. Полягає це в тому, що </w:t>
      </w:r>
      <w:r w:rsidR="006D0C90">
        <w:rPr>
          <w:sz w:val="28"/>
          <w:szCs w:val="28"/>
          <w:lang w:val="uk-UA"/>
        </w:rPr>
        <w:t>терапевт не виконує ступінчастого пасивного розтягування м'яза</w:t>
      </w:r>
      <w:r w:rsidR="00C34566" w:rsidRPr="00C34566">
        <w:rPr>
          <w:sz w:val="28"/>
          <w:szCs w:val="28"/>
          <w:lang w:val="uk-UA"/>
        </w:rPr>
        <w:t xml:space="preserve">. </w:t>
      </w:r>
      <w:r w:rsidR="006D0C90">
        <w:rPr>
          <w:sz w:val="28"/>
          <w:szCs w:val="28"/>
          <w:lang w:val="uk-UA"/>
        </w:rPr>
        <w:t>Р</w:t>
      </w:r>
      <w:r w:rsidR="00C34566" w:rsidRPr="00C34566">
        <w:rPr>
          <w:sz w:val="28"/>
          <w:szCs w:val="28"/>
          <w:lang w:val="uk-UA"/>
        </w:rPr>
        <w:t>озтяг</w:t>
      </w:r>
      <w:r w:rsidR="006D0C90">
        <w:rPr>
          <w:sz w:val="28"/>
          <w:szCs w:val="28"/>
          <w:lang w:val="uk-UA"/>
        </w:rPr>
        <w:t>нення м’яза</w:t>
      </w:r>
      <w:r w:rsidR="00C34566" w:rsidRPr="00C34566">
        <w:rPr>
          <w:sz w:val="28"/>
          <w:szCs w:val="28"/>
          <w:lang w:val="uk-UA"/>
        </w:rPr>
        <w:t xml:space="preserve"> здійснює сам пацієнт за рахунок активної напруги антагоніста. Роль </w:t>
      </w:r>
      <w:r w:rsidR="006D0C90">
        <w:rPr>
          <w:sz w:val="28"/>
          <w:szCs w:val="28"/>
          <w:lang w:val="uk-UA"/>
        </w:rPr>
        <w:t>терапевта</w:t>
      </w:r>
      <w:r w:rsidR="00C34566" w:rsidRPr="00C34566">
        <w:rPr>
          <w:sz w:val="28"/>
          <w:szCs w:val="28"/>
          <w:lang w:val="uk-UA"/>
        </w:rPr>
        <w:t xml:space="preserve"> під час паузи полягає у контролі ступеня активності антагоніста та напрям</w:t>
      </w:r>
      <w:r w:rsidR="006D0C90">
        <w:rPr>
          <w:sz w:val="28"/>
          <w:szCs w:val="28"/>
          <w:lang w:val="uk-UA"/>
        </w:rPr>
        <w:t>ку</w:t>
      </w:r>
      <w:r w:rsidR="00C34566" w:rsidRPr="00C34566">
        <w:rPr>
          <w:sz w:val="28"/>
          <w:szCs w:val="28"/>
          <w:lang w:val="uk-UA"/>
        </w:rPr>
        <w:t xml:space="preserve"> руху</w:t>
      </w:r>
      <w:r w:rsidR="009648D4" w:rsidRPr="0070621C">
        <w:rPr>
          <w:sz w:val="28"/>
          <w:szCs w:val="28"/>
        </w:rPr>
        <w:t xml:space="preserve"> [56]</w:t>
      </w:r>
      <w:r w:rsidR="00C34566" w:rsidRPr="00C34566">
        <w:rPr>
          <w:sz w:val="28"/>
          <w:szCs w:val="28"/>
          <w:lang w:val="uk-UA"/>
        </w:rPr>
        <w:t>.</w:t>
      </w:r>
    </w:p>
    <w:p w:rsidR="00C34566" w:rsidRPr="00C34566" w:rsidRDefault="006D0C90" w:rsidP="00C34566">
      <w:pPr>
        <w:spacing w:line="360" w:lineRule="auto"/>
        <w:ind w:firstLine="708"/>
        <w:jc w:val="both"/>
        <w:rPr>
          <w:sz w:val="28"/>
          <w:szCs w:val="28"/>
          <w:lang w:val="uk-UA"/>
        </w:rPr>
      </w:pPr>
      <w:r>
        <w:rPr>
          <w:sz w:val="28"/>
          <w:szCs w:val="28"/>
          <w:lang w:val="uk-UA"/>
        </w:rPr>
        <w:lastRenderedPageBreak/>
        <w:t xml:space="preserve">За даними фахівців, позитивний </w:t>
      </w:r>
      <w:r w:rsidR="00C34566" w:rsidRPr="00C34566">
        <w:rPr>
          <w:sz w:val="28"/>
          <w:szCs w:val="28"/>
          <w:lang w:val="uk-UA"/>
        </w:rPr>
        <w:t xml:space="preserve">ефект процедури перевищує ефект </w:t>
      </w:r>
      <w:r>
        <w:rPr>
          <w:sz w:val="28"/>
          <w:szCs w:val="28"/>
          <w:lang w:val="uk-UA"/>
        </w:rPr>
        <w:t>ПІР</w:t>
      </w:r>
      <w:r w:rsidR="00C34566" w:rsidRPr="00C34566">
        <w:rPr>
          <w:sz w:val="28"/>
          <w:szCs w:val="28"/>
          <w:lang w:val="uk-UA"/>
        </w:rPr>
        <w:t xml:space="preserve">. Особливо помітна ця перевага у релаксації укорочених та спазмованих м'язів. У технічному відношенні методика не представляє якихось складнощів. Пацієнт повинен бути орієнтований на два основні моменти: по-перше, він повинен чинити короткочасний мінімальний опір проти зусилля </w:t>
      </w:r>
      <w:r>
        <w:rPr>
          <w:sz w:val="28"/>
          <w:szCs w:val="28"/>
          <w:lang w:val="uk-UA"/>
        </w:rPr>
        <w:t>терапевта</w:t>
      </w:r>
      <w:r w:rsidR="00C34566" w:rsidRPr="00C34566">
        <w:rPr>
          <w:sz w:val="28"/>
          <w:szCs w:val="28"/>
          <w:lang w:val="uk-UA"/>
        </w:rPr>
        <w:t xml:space="preserve"> під час ПІР, по-друге, він повинен самостійно енергійно виконати роботу в протилежному напрямку у цій же площині руху. Зміна напрямку руху суттєво знижує лікувальний ефект процедури. </w:t>
      </w:r>
      <w:r>
        <w:rPr>
          <w:sz w:val="28"/>
          <w:szCs w:val="28"/>
          <w:lang w:val="uk-UA"/>
        </w:rPr>
        <w:t>Терапевт</w:t>
      </w:r>
      <w:r w:rsidR="00C34566" w:rsidRPr="00C34566">
        <w:rPr>
          <w:sz w:val="28"/>
          <w:szCs w:val="28"/>
          <w:lang w:val="uk-UA"/>
        </w:rPr>
        <w:t xml:space="preserve"> під час активної роботи пацієнта не повинен чинити зовнішнього опору</w:t>
      </w:r>
      <w:r w:rsidR="009648D4" w:rsidRPr="0070621C">
        <w:rPr>
          <w:sz w:val="28"/>
          <w:szCs w:val="28"/>
        </w:rPr>
        <w:t xml:space="preserve"> [57]</w:t>
      </w:r>
      <w:r w:rsidR="00C34566" w:rsidRPr="00C34566">
        <w:rPr>
          <w:sz w:val="28"/>
          <w:szCs w:val="28"/>
          <w:lang w:val="uk-UA"/>
        </w:rPr>
        <w:t>.</w:t>
      </w:r>
    </w:p>
    <w:p w:rsidR="006D0C90" w:rsidRDefault="00C34566" w:rsidP="00986B64">
      <w:pPr>
        <w:spacing w:line="360" w:lineRule="auto"/>
        <w:ind w:firstLine="708"/>
        <w:jc w:val="both"/>
        <w:rPr>
          <w:sz w:val="28"/>
          <w:szCs w:val="28"/>
          <w:lang w:val="uk-UA"/>
        </w:rPr>
      </w:pPr>
      <w:r w:rsidRPr="00C34566">
        <w:rPr>
          <w:sz w:val="28"/>
          <w:szCs w:val="28"/>
          <w:lang w:val="uk-UA"/>
        </w:rPr>
        <w:t xml:space="preserve">Протипоказань до проведення ПРР немає. Єдина складність може полягати в невмінні хворого вибрати зусилля та напрямок руху. </w:t>
      </w:r>
      <w:r w:rsidR="006D0C90">
        <w:rPr>
          <w:sz w:val="28"/>
          <w:szCs w:val="28"/>
          <w:lang w:val="uk-UA"/>
        </w:rPr>
        <w:t>Для отримання релаксуючого ефекту терапевт</w:t>
      </w:r>
      <w:r w:rsidRPr="00C34566">
        <w:rPr>
          <w:sz w:val="28"/>
          <w:szCs w:val="28"/>
          <w:lang w:val="uk-UA"/>
        </w:rPr>
        <w:t xml:space="preserve"> зобов'язаний провести словесне інструктування</w:t>
      </w:r>
      <w:r w:rsidR="006D0C90">
        <w:rPr>
          <w:sz w:val="28"/>
          <w:szCs w:val="28"/>
          <w:lang w:val="uk-UA"/>
        </w:rPr>
        <w:t xml:space="preserve"> і</w:t>
      </w:r>
      <w:r w:rsidRPr="00C34566">
        <w:rPr>
          <w:sz w:val="28"/>
          <w:szCs w:val="28"/>
          <w:lang w:val="uk-UA"/>
        </w:rPr>
        <w:t xml:space="preserve"> коригування напрям</w:t>
      </w:r>
      <w:r w:rsidR="006D0C90">
        <w:rPr>
          <w:sz w:val="28"/>
          <w:szCs w:val="28"/>
          <w:lang w:val="uk-UA"/>
        </w:rPr>
        <w:t>у</w:t>
      </w:r>
      <w:r w:rsidRPr="00C34566">
        <w:rPr>
          <w:sz w:val="28"/>
          <w:szCs w:val="28"/>
          <w:lang w:val="uk-UA"/>
        </w:rPr>
        <w:t xml:space="preserve"> руху. ПРР без особливих труднощів </w:t>
      </w:r>
      <w:r w:rsidR="006D0C90">
        <w:rPr>
          <w:sz w:val="28"/>
          <w:szCs w:val="28"/>
          <w:lang w:val="uk-UA"/>
        </w:rPr>
        <w:t>проводиться на сегментах</w:t>
      </w:r>
      <w:r w:rsidRPr="00C34566">
        <w:rPr>
          <w:sz w:val="28"/>
          <w:szCs w:val="28"/>
          <w:lang w:val="uk-UA"/>
        </w:rPr>
        <w:t xml:space="preserve"> кінців</w:t>
      </w:r>
      <w:r w:rsidR="006D0C90">
        <w:rPr>
          <w:sz w:val="28"/>
          <w:szCs w:val="28"/>
          <w:lang w:val="uk-UA"/>
        </w:rPr>
        <w:t>ок</w:t>
      </w:r>
      <w:r w:rsidRPr="00C34566">
        <w:rPr>
          <w:sz w:val="28"/>
          <w:szCs w:val="28"/>
          <w:lang w:val="uk-UA"/>
        </w:rPr>
        <w:t>. Скла</w:t>
      </w:r>
      <w:r w:rsidR="006D0C90">
        <w:rPr>
          <w:sz w:val="28"/>
          <w:szCs w:val="28"/>
          <w:lang w:val="uk-UA"/>
        </w:rPr>
        <w:t xml:space="preserve">дніше правильно провести процедуру </w:t>
      </w:r>
      <w:r w:rsidRPr="00C34566">
        <w:rPr>
          <w:sz w:val="28"/>
          <w:szCs w:val="28"/>
          <w:lang w:val="uk-UA"/>
        </w:rPr>
        <w:t xml:space="preserve">ПРР </w:t>
      </w:r>
      <w:r w:rsidR="006D0C90">
        <w:rPr>
          <w:sz w:val="28"/>
          <w:szCs w:val="28"/>
          <w:lang w:val="uk-UA"/>
        </w:rPr>
        <w:t>м'язів</w:t>
      </w:r>
      <w:r w:rsidRPr="00C34566">
        <w:rPr>
          <w:sz w:val="28"/>
          <w:szCs w:val="28"/>
          <w:lang w:val="uk-UA"/>
        </w:rPr>
        <w:t xml:space="preserve"> хребта, коли пацієнту в положенні універсального</w:t>
      </w:r>
      <w:r w:rsidR="006D0C90">
        <w:rPr>
          <w:sz w:val="28"/>
          <w:szCs w:val="28"/>
          <w:lang w:val="uk-UA"/>
        </w:rPr>
        <w:t xml:space="preserve"> </w:t>
      </w:r>
      <w:r w:rsidRPr="00C34566">
        <w:rPr>
          <w:sz w:val="28"/>
          <w:szCs w:val="28"/>
          <w:lang w:val="uk-UA"/>
        </w:rPr>
        <w:t xml:space="preserve">мобілізуючого прийому важко </w:t>
      </w:r>
      <w:r w:rsidR="00986B64">
        <w:rPr>
          <w:sz w:val="28"/>
          <w:szCs w:val="28"/>
          <w:lang w:val="uk-UA"/>
        </w:rPr>
        <w:t>з</w:t>
      </w:r>
      <w:r w:rsidRPr="00C34566">
        <w:rPr>
          <w:sz w:val="28"/>
          <w:szCs w:val="28"/>
          <w:lang w:val="uk-UA"/>
        </w:rPr>
        <w:t>оріє</w:t>
      </w:r>
      <w:r w:rsidR="006D0C90" w:rsidRPr="006D0C90">
        <w:rPr>
          <w:sz w:val="28"/>
          <w:szCs w:val="28"/>
          <w:lang w:val="uk-UA"/>
        </w:rPr>
        <w:t xml:space="preserve">нтуватися </w:t>
      </w:r>
      <w:r w:rsidR="00986B64">
        <w:rPr>
          <w:sz w:val="28"/>
          <w:szCs w:val="28"/>
          <w:lang w:val="uk-UA"/>
        </w:rPr>
        <w:t>в</w:t>
      </w:r>
      <w:r w:rsidR="006D0C90" w:rsidRPr="006D0C90">
        <w:rPr>
          <w:sz w:val="28"/>
          <w:szCs w:val="28"/>
          <w:lang w:val="uk-UA"/>
        </w:rPr>
        <w:t xml:space="preserve"> напрямку руху та ступен</w:t>
      </w:r>
      <w:r w:rsidR="00986B64">
        <w:rPr>
          <w:sz w:val="28"/>
          <w:szCs w:val="28"/>
          <w:lang w:val="uk-UA"/>
        </w:rPr>
        <w:t>і</w:t>
      </w:r>
      <w:r w:rsidR="006D0C90" w:rsidRPr="006D0C90">
        <w:rPr>
          <w:sz w:val="28"/>
          <w:szCs w:val="28"/>
          <w:lang w:val="uk-UA"/>
        </w:rPr>
        <w:t xml:space="preserve"> зусилля. При цьому </w:t>
      </w:r>
      <w:r w:rsidR="00986B64">
        <w:rPr>
          <w:sz w:val="28"/>
          <w:szCs w:val="28"/>
          <w:lang w:val="uk-UA"/>
        </w:rPr>
        <w:t>терапевт</w:t>
      </w:r>
      <w:r w:rsidR="006D0C90" w:rsidRPr="006D0C90">
        <w:rPr>
          <w:sz w:val="28"/>
          <w:szCs w:val="28"/>
          <w:lang w:val="uk-UA"/>
        </w:rPr>
        <w:t xml:space="preserve"> повинен невеликим тиском показати правильний напрямок та зусилля навантаження</w:t>
      </w:r>
      <w:r w:rsidR="009648D4" w:rsidRPr="0070621C">
        <w:rPr>
          <w:sz w:val="28"/>
          <w:szCs w:val="28"/>
        </w:rPr>
        <w:t xml:space="preserve"> [</w:t>
      </w:r>
      <w:r w:rsidR="00ED65E2" w:rsidRPr="0070621C">
        <w:rPr>
          <w:sz w:val="28"/>
          <w:szCs w:val="28"/>
        </w:rPr>
        <w:t>67</w:t>
      </w:r>
      <w:r w:rsidR="009648D4" w:rsidRPr="0070621C">
        <w:rPr>
          <w:sz w:val="28"/>
          <w:szCs w:val="28"/>
        </w:rPr>
        <w:t>]</w:t>
      </w:r>
      <w:r w:rsidR="006D0C90" w:rsidRPr="006D0C90">
        <w:rPr>
          <w:sz w:val="28"/>
          <w:szCs w:val="28"/>
          <w:lang w:val="uk-UA"/>
        </w:rPr>
        <w:t>.</w:t>
      </w:r>
    </w:p>
    <w:p w:rsidR="00986B64" w:rsidRPr="00986B64" w:rsidRDefault="00986B64" w:rsidP="00986B64">
      <w:pPr>
        <w:spacing w:line="360" w:lineRule="auto"/>
        <w:ind w:firstLine="708"/>
        <w:jc w:val="both"/>
        <w:rPr>
          <w:sz w:val="28"/>
          <w:szCs w:val="28"/>
          <w:lang w:val="uk-UA"/>
        </w:rPr>
      </w:pPr>
      <w:r w:rsidRPr="00522318">
        <w:rPr>
          <w:sz w:val="28"/>
          <w:szCs w:val="28"/>
          <w:lang w:val="uk-UA"/>
        </w:rPr>
        <w:t>Розтяг</w:t>
      </w:r>
      <w:r w:rsidR="00522318" w:rsidRPr="00522318">
        <w:rPr>
          <w:sz w:val="28"/>
          <w:szCs w:val="28"/>
          <w:lang w:val="uk-UA"/>
        </w:rPr>
        <w:t xml:space="preserve">нення </w:t>
      </w:r>
      <w:r w:rsidR="00522318">
        <w:rPr>
          <w:sz w:val="28"/>
          <w:szCs w:val="28"/>
          <w:lang w:val="uk-UA"/>
        </w:rPr>
        <w:t xml:space="preserve">ущільнених ділянок </w:t>
      </w:r>
      <w:r w:rsidR="00522318" w:rsidRPr="00522318">
        <w:rPr>
          <w:sz w:val="28"/>
          <w:szCs w:val="28"/>
          <w:lang w:val="uk-UA"/>
        </w:rPr>
        <w:t>м'язів.</w:t>
      </w:r>
      <w:r w:rsidR="00522318">
        <w:rPr>
          <w:sz w:val="28"/>
          <w:szCs w:val="28"/>
          <w:lang w:val="uk-UA"/>
        </w:rPr>
        <w:t xml:space="preserve"> </w:t>
      </w:r>
      <w:r w:rsidRPr="00986B64">
        <w:rPr>
          <w:sz w:val="28"/>
          <w:szCs w:val="28"/>
          <w:lang w:val="uk-UA"/>
        </w:rPr>
        <w:t xml:space="preserve">Цей технічний прийом відомий давно і знайшов широке застосування в ортопедії </w:t>
      </w:r>
      <w:r w:rsidR="00522318">
        <w:rPr>
          <w:sz w:val="28"/>
          <w:szCs w:val="28"/>
          <w:lang w:val="uk-UA"/>
        </w:rPr>
        <w:t xml:space="preserve">та травматології </w:t>
      </w:r>
      <w:r w:rsidRPr="00986B64">
        <w:rPr>
          <w:sz w:val="28"/>
          <w:szCs w:val="28"/>
          <w:lang w:val="uk-UA"/>
        </w:rPr>
        <w:t>(редресація зв'язок, рубців, фасцій).</w:t>
      </w:r>
      <w:r w:rsidR="00522318">
        <w:rPr>
          <w:sz w:val="28"/>
          <w:szCs w:val="28"/>
          <w:lang w:val="uk-UA"/>
        </w:rPr>
        <w:t xml:space="preserve"> </w:t>
      </w:r>
      <w:r w:rsidRPr="00986B64">
        <w:rPr>
          <w:sz w:val="28"/>
          <w:szCs w:val="28"/>
          <w:lang w:val="uk-UA"/>
        </w:rPr>
        <w:t>Сутність методики полягає у дода</w:t>
      </w:r>
      <w:r w:rsidR="00522318">
        <w:rPr>
          <w:sz w:val="28"/>
          <w:szCs w:val="28"/>
          <w:lang w:val="uk-UA"/>
        </w:rPr>
        <w:t>ванні</w:t>
      </w:r>
      <w:r w:rsidRPr="00986B64">
        <w:rPr>
          <w:sz w:val="28"/>
          <w:szCs w:val="28"/>
          <w:lang w:val="uk-UA"/>
        </w:rPr>
        <w:t xml:space="preserve"> пасивного зусилля достатньої тривалості та інтенсивності проти обмеження. </w:t>
      </w:r>
      <w:r w:rsidR="00522318">
        <w:rPr>
          <w:sz w:val="28"/>
          <w:szCs w:val="28"/>
          <w:lang w:val="uk-UA"/>
        </w:rPr>
        <w:t>У</w:t>
      </w:r>
      <w:r w:rsidRPr="00986B64">
        <w:rPr>
          <w:sz w:val="28"/>
          <w:szCs w:val="28"/>
          <w:lang w:val="uk-UA"/>
        </w:rPr>
        <w:t xml:space="preserve"> результаті розтягування відбувається розширення меж анатомічного бар'єру, що в подальшому сприяє розширенню меж функціональних можливостей субстрату, що розтягується</w:t>
      </w:r>
      <w:r w:rsidR="00522318">
        <w:rPr>
          <w:sz w:val="28"/>
          <w:szCs w:val="28"/>
          <w:lang w:val="uk-UA"/>
        </w:rPr>
        <w:t xml:space="preserve"> (м’яза)</w:t>
      </w:r>
      <w:r w:rsidRPr="00986B64">
        <w:rPr>
          <w:sz w:val="28"/>
          <w:szCs w:val="28"/>
          <w:lang w:val="uk-UA"/>
        </w:rPr>
        <w:t xml:space="preserve">. На відміну від ПІР, постійне зусилля, що розтягує, прикладається на досить тривалий час </w:t>
      </w:r>
      <w:r w:rsidR="00522318">
        <w:rPr>
          <w:sz w:val="28"/>
          <w:szCs w:val="28"/>
          <w:lang w:val="uk-UA"/>
        </w:rPr>
        <w:t>–</w:t>
      </w:r>
      <w:r w:rsidRPr="00986B64">
        <w:rPr>
          <w:sz w:val="28"/>
          <w:szCs w:val="28"/>
          <w:lang w:val="uk-UA"/>
        </w:rPr>
        <w:t xml:space="preserve"> від декількох десятків секунд до хвилин і більше. Природно, що у цей час </w:t>
      </w:r>
      <w:r w:rsidR="00522318">
        <w:rPr>
          <w:sz w:val="28"/>
          <w:szCs w:val="28"/>
          <w:lang w:val="uk-UA"/>
        </w:rPr>
        <w:t xml:space="preserve">робить </w:t>
      </w:r>
      <w:r w:rsidRPr="00986B64">
        <w:rPr>
          <w:sz w:val="28"/>
          <w:szCs w:val="28"/>
          <w:lang w:val="uk-UA"/>
        </w:rPr>
        <w:t xml:space="preserve"> кілька дихальних рухів, і можна </w:t>
      </w:r>
      <w:r w:rsidR="00522318">
        <w:rPr>
          <w:sz w:val="28"/>
          <w:szCs w:val="28"/>
          <w:lang w:val="uk-UA"/>
        </w:rPr>
        <w:t>застосовувати дихальні синергії для збільшення ефекту розтягнення</w:t>
      </w:r>
      <w:r w:rsidR="009648D4" w:rsidRPr="0070621C">
        <w:rPr>
          <w:sz w:val="28"/>
          <w:szCs w:val="28"/>
        </w:rPr>
        <w:t xml:space="preserve"> [</w:t>
      </w:r>
      <w:r w:rsidR="00ED65E2" w:rsidRPr="0070621C">
        <w:rPr>
          <w:sz w:val="28"/>
          <w:szCs w:val="28"/>
        </w:rPr>
        <w:t>6</w:t>
      </w:r>
      <w:r w:rsidR="009648D4" w:rsidRPr="0070621C">
        <w:rPr>
          <w:sz w:val="28"/>
          <w:szCs w:val="28"/>
        </w:rPr>
        <w:t>4]</w:t>
      </w:r>
      <w:r w:rsidR="00522318">
        <w:rPr>
          <w:sz w:val="28"/>
          <w:szCs w:val="28"/>
          <w:lang w:val="uk-UA"/>
        </w:rPr>
        <w:t xml:space="preserve">. </w:t>
      </w:r>
    </w:p>
    <w:p w:rsidR="00522318" w:rsidRDefault="00986B64" w:rsidP="00986B64">
      <w:pPr>
        <w:spacing w:line="360" w:lineRule="auto"/>
        <w:ind w:firstLine="708"/>
        <w:jc w:val="both"/>
        <w:rPr>
          <w:sz w:val="28"/>
          <w:szCs w:val="28"/>
          <w:lang w:val="uk-UA"/>
        </w:rPr>
      </w:pPr>
      <w:r w:rsidRPr="00986B64">
        <w:rPr>
          <w:sz w:val="28"/>
          <w:szCs w:val="28"/>
          <w:lang w:val="uk-UA"/>
        </w:rPr>
        <w:lastRenderedPageBreak/>
        <w:t xml:space="preserve">Розтяг м'язів може бути проведено як вздовж, так і впоперек </w:t>
      </w:r>
      <w:r w:rsidR="00522318">
        <w:rPr>
          <w:sz w:val="28"/>
          <w:szCs w:val="28"/>
          <w:lang w:val="uk-UA"/>
        </w:rPr>
        <w:t>м’язових волокон</w:t>
      </w:r>
      <w:r w:rsidRPr="00986B64">
        <w:rPr>
          <w:sz w:val="28"/>
          <w:szCs w:val="28"/>
          <w:lang w:val="uk-UA"/>
        </w:rPr>
        <w:t>. Необхідність у поперечному розтягуванні м'яза може виникнути за неможливості проведення розтягування вздовж через патологію суглоба або гіп</w:t>
      </w:r>
      <w:r w:rsidR="00522318">
        <w:rPr>
          <w:sz w:val="28"/>
          <w:szCs w:val="28"/>
          <w:lang w:val="uk-UA"/>
        </w:rPr>
        <w:t>ертонус</w:t>
      </w:r>
      <w:r w:rsidRPr="00986B64">
        <w:rPr>
          <w:sz w:val="28"/>
          <w:szCs w:val="28"/>
          <w:lang w:val="uk-UA"/>
        </w:rPr>
        <w:t xml:space="preserve"> м'яза. Проведення поперечного розтягування </w:t>
      </w:r>
      <w:r w:rsidR="00522318">
        <w:rPr>
          <w:sz w:val="28"/>
          <w:szCs w:val="28"/>
          <w:lang w:val="uk-UA"/>
        </w:rPr>
        <w:t xml:space="preserve">– </w:t>
      </w:r>
      <w:r w:rsidRPr="00986B64">
        <w:rPr>
          <w:sz w:val="28"/>
          <w:szCs w:val="28"/>
          <w:lang w:val="uk-UA"/>
        </w:rPr>
        <w:t>більш щадний технічний прийом, що не вимагає великих зусиль</w:t>
      </w:r>
      <w:r w:rsidR="00522318">
        <w:rPr>
          <w:sz w:val="28"/>
          <w:szCs w:val="28"/>
          <w:lang w:val="uk-UA"/>
        </w:rPr>
        <w:t>. Поперечне розтягнення проводиться в такий спосіб</w:t>
      </w:r>
      <w:r w:rsidR="009648D4" w:rsidRPr="0070621C">
        <w:rPr>
          <w:sz w:val="28"/>
          <w:szCs w:val="28"/>
          <w:lang w:val="uk-UA"/>
        </w:rPr>
        <w:t xml:space="preserve"> [</w:t>
      </w:r>
      <w:r w:rsidR="00ED65E2" w:rsidRPr="0070621C">
        <w:rPr>
          <w:sz w:val="28"/>
          <w:szCs w:val="28"/>
          <w:lang w:val="uk-UA"/>
        </w:rPr>
        <w:t>6</w:t>
      </w:r>
      <w:r w:rsidR="009648D4" w:rsidRPr="0070621C">
        <w:rPr>
          <w:sz w:val="28"/>
          <w:szCs w:val="28"/>
          <w:lang w:val="uk-UA"/>
        </w:rPr>
        <w:t>4]</w:t>
      </w:r>
      <w:r w:rsidR="00522318">
        <w:rPr>
          <w:sz w:val="28"/>
          <w:szCs w:val="28"/>
          <w:lang w:val="uk-UA"/>
        </w:rPr>
        <w:t>:</w:t>
      </w:r>
    </w:p>
    <w:p w:rsidR="005D5B6D" w:rsidRDefault="00522318" w:rsidP="00986B64">
      <w:pPr>
        <w:spacing w:line="360" w:lineRule="auto"/>
        <w:ind w:firstLine="708"/>
        <w:jc w:val="both"/>
        <w:rPr>
          <w:sz w:val="28"/>
          <w:szCs w:val="28"/>
          <w:lang w:val="uk-UA"/>
        </w:rPr>
      </w:pPr>
      <w:r>
        <w:rPr>
          <w:sz w:val="28"/>
          <w:szCs w:val="28"/>
          <w:lang w:val="uk-UA"/>
        </w:rPr>
        <w:t>– в</w:t>
      </w:r>
      <w:r w:rsidR="00986B64" w:rsidRPr="00986B64">
        <w:rPr>
          <w:sz w:val="28"/>
          <w:szCs w:val="28"/>
          <w:lang w:val="uk-UA"/>
        </w:rPr>
        <w:t xml:space="preserve">еликий і вказівний пальці обох рук захоплюють відповідно дистальний та проксимальний відрізки м'яза по відношенню до </w:t>
      </w:r>
      <w:r w:rsidR="005D5B6D">
        <w:rPr>
          <w:sz w:val="28"/>
          <w:szCs w:val="28"/>
          <w:lang w:val="uk-UA"/>
        </w:rPr>
        <w:t>міофасціальної ТТ</w:t>
      </w:r>
      <w:r w:rsidR="00986B64" w:rsidRPr="00986B64">
        <w:rPr>
          <w:sz w:val="28"/>
          <w:szCs w:val="28"/>
          <w:lang w:val="uk-UA"/>
        </w:rPr>
        <w:t xml:space="preserve">, фіксуючи </w:t>
      </w:r>
      <w:r w:rsidR="005D5B6D">
        <w:rPr>
          <w:sz w:val="28"/>
          <w:szCs w:val="28"/>
          <w:lang w:val="uk-UA"/>
        </w:rPr>
        <w:t>точку з двох сторін;</w:t>
      </w:r>
    </w:p>
    <w:p w:rsidR="008A5223" w:rsidRDefault="005D5B6D" w:rsidP="00986B64">
      <w:pPr>
        <w:spacing w:line="360" w:lineRule="auto"/>
        <w:ind w:firstLine="708"/>
        <w:jc w:val="both"/>
        <w:rPr>
          <w:sz w:val="28"/>
          <w:szCs w:val="28"/>
          <w:lang w:val="uk-UA"/>
        </w:rPr>
      </w:pPr>
      <w:r>
        <w:rPr>
          <w:sz w:val="28"/>
          <w:szCs w:val="28"/>
          <w:lang w:val="uk-UA"/>
        </w:rPr>
        <w:t>– н</w:t>
      </w:r>
      <w:r w:rsidR="00986B64" w:rsidRPr="00986B64">
        <w:rPr>
          <w:sz w:val="28"/>
          <w:szCs w:val="28"/>
          <w:lang w:val="uk-UA"/>
        </w:rPr>
        <w:t xml:space="preserve">аступний рух полягає у паралельному зміщенні у протилежних напрямках </w:t>
      </w:r>
      <w:r w:rsidR="008A5223">
        <w:rPr>
          <w:sz w:val="28"/>
          <w:szCs w:val="28"/>
          <w:lang w:val="uk-UA"/>
        </w:rPr>
        <w:t>фіксованих</w:t>
      </w:r>
      <w:r w:rsidR="00986B64" w:rsidRPr="00986B64">
        <w:rPr>
          <w:sz w:val="28"/>
          <w:szCs w:val="28"/>
          <w:lang w:val="uk-UA"/>
        </w:rPr>
        <w:t xml:space="preserve"> діляно</w:t>
      </w:r>
      <w:r w:rsidR="008A5223">
        <w:rPr>
          <w:sz w:val="28"/>
          <w:szCs w:val="28"/>
          <w:lang w:val="uk-UA"/>
        </w:rPr>
        <w:t>к м'язів.</w:t>
      </w:r>
    </w:p>
    <w:p w:rsidR="00986B64" w:rsidRPr="00986B64" w:rsidRDefault="00986B64" w:rsidP="00986B64">
      <w:pPr>
        <w:spacing w:line="360" w:lineRule="auto"/>
        <w:ind w:firstLine="708"/>
        <w:jc w:val="both"/>
        <w:rPr>
          <w:sz w:val="28"/>
          <w:szCs w:val="28"/>
          <w:lang w:val="uk-UA"/>
        </w:rPr>
      </w:pPr>
      <w:r w:rsidRPr="00986B64">
        <w:rPr>
          <w:sz w:val="28"/>
          <w:szCs w:val="28"/>
          <w:lang w:val="uk-UA"/>
        </w:rPr>
        <w:t xml:space="preserve">Можливо використовувати дихальні синергії, що технічно зближує методику </w:t>
      </w:r>
      <w:r w:rsidR="008A5223">
        <w:rPr>
          <w:sz w:val="28"/>
          <w:szCs w:val="28"/>
          <w:lang w:val="uk-UA"/>
        </w:rPr>
        <w:t>розтягнення з ПІР</w:t>
      </w:r>
      <w:r w:rsidRPr="00986B64">
        <w:rPr>
          <w:sz w:val="28"/>
          <w:szCs w:val="28"/>
          <w:lang w:val="uk-UA"/>
        </w:rPr>
        <w:t xml:space="preserve">. Зрозуміло, що цей прийом </w:t>
      </w:r>
      <w:r w:rsidR="008A5223">
        <w:rPr>
          <w:sz w:val="28"/>
          <w:szCs w:val="28"/>
          <w:lang w:val="uk-UA"/>
        </w:rPr>
        <w:t xml:space="preserve">доступний до виконання </w:t>
      </w:r>
      <w:r w:rsidRPr="00986B64">
        <w:rPr>
          <w:sz w:val="28"/>
          <w:szCs w:val="28"/>
          <w:lang w:val="uk-UA"/>
        </w:rPr>
        <w:t xml:space="preserve">тільки за можливості захоплення м'яза у двох місцях по відношенню до </w:t>
      </w:r>
      <w:r w:rsidR="008A5223">
        <w:rPr>
          <w:sz w:val="28"/>
          <w:szCs w:val="28"/>
          <w:lang w:val="uk-UA"/>
        </w:rPr>
        <w:t>міофасціальної ТТ</w:t>
      </w:r>
      <w:r w:rsidR="009648D4" w:rsidRPr="0070621C">
        <w:rPr>
          <w:sz w:val="28"/>
          <w:szCs w:val="28"/>
        </w:rPr>
        <w:t xml:space="preserve"> [</w:t>
      </w:r>
      <w:r w:rsidR="00ED65E2" w:rsidRPr="0070621C">
        <w:rPr>
          <w:sz w:val="28"/>
          <w:szCs w:val="28"/>
        </w:rPr>
        <w:t>65</w:t>
      </w:r>
      <w:r w:rsidR="009648D4" w:rsidRPr="0070621C">
        <w:rPr>
          <w:sz w:val="28"/>
          <w:szCs w:val="28"/>
        </w:rPr>
        <w:t>]</w:t>
      </w:r>
      <w:r w:rsidRPr="00986B64">
        <w:rPr>
          <w:sz w:val="28"/>
          <w:szCs w:val="28"/>
          <w:lang w:val="uk-UA"/>
        </w:rPr>
        <w:t>.</w:t>
      </w:r>
    </w:p>
    <w:p w:rsidR="00986B64" w:rsidRPr="00986B64" w:rsidRDefault="008A5223" w:rsidP="008A5223">
      <w:pPr>
        <w:spacing w:line="360" w:lineRule="auto"/>
        <w:ind w:firstLine="708"/>
        <w:jc w:val="both"/>
        <w:rPr>
          <w:sz w:val="28"/>
          <w:szCs w:val="28"/>
          <w:lang w:val="uk-UA"/>
        </w:rPr>
      </w:pPr>
      <w:r>
        <w:rPr>
          <w:sz w:val="28"/>
          <w:szCs w:val="28"/>
          <w:lang w:val="uk-UA"/>
        </w:rPr>
        <w:t>Міоп</w:t>
      </w:r>
      <w:r w:rsidR="00986B64" w:rsidRPr="00986B64">
        <w:rPr>
          <w:sz w:val="28"/>
          <w:szCs w:val="28"/>
          <w:lang w:val="uk-UA"/>
        </w:rPr>
        <w:t>ресура</w:t>
      </w:r>
      <w:r>
        <w:rPr>
          <w:sz w:val="28"/>
          <w:szCs w:val="28"/>
          <w:lang w:val="uk-UA"/>
        </w:rPr>
        <w:t xml:space="preserve">. </w:t>
      </w:r>
      <w:r w:rsidR="00986B64" w:rsidRPr="00986B64">
        <w:rPr>
          <w:sz w:val="28"/>
          <w:szCs w:val="28"/>
          <w:lang w:val="uk-UA"/>
        </w:rPr>
        <w:t xml:space="preserve">Цей вид м'якого </w:t>
      </w:r>
      <w:r>
        <w:rPr>
          <w:sz w:val="28"/>
          <w:szCs w:val="28"/>
          <w:lang w:val="uk-UA"/>
        </w:rPr>
        <w:t xml:space="preserve">впливу </w:t>
      </w:r>
      <w:r w:rsidR="00986B64" w:rsidRPr="00986B64">
        <w:rPr>
          <w:sz w:val="28"/>
          <w:szCs w:val="28"/>
          <w:lang w:val="uk-UA"/>
        </w:rPr>
        <w:t xml:space="preserve">на </w:t>
      </w:r>
      <w:r>
        <w:rPr>
          <w:sz w:val="28"/>
          <w:szCs w:val="28"/>
          <w:lang w:val="uk-UA"/>
        </w:rPr>
        <w:t xml:space="preserve">міофасціальну ТТ </w:t>
      </w:r>
      <w:r w:rsidR="00986B64" w:rsidRPr="00986B64">
        <w:rPr>
          <w:sz w:val="28"/>
          <w:szCs w:val="28"/>
          <w:lang w:val="uk-UA"/>
        </w:rPr>
        <w:t>включає пальцев</w:t>
      </w:r>
      <w:r>
        <w:rPr>
          <w:sz w:val="28"/>
          <w:szCs w:val="28"/>
          <w:lang w:val="uk-UA"/>
        </w:rPr>
        <w:t>ий</w:t>
      </w:r>
      <w:r w:rsidR="00986B64" w:rsidRPr="00986B64">
        <w:rPr>
          <w:sz w:val="28"/>
          <w:szCs w:val="28"/>
          <w:lang w:val="uk-UA"/>
        </w:rPr>
        <w:t xml:space="preserve"> енергійн</w:t>
      </w:r>
      <w:r>
        <w:rPr>
          <w:sz w:val="28"/>
          <w:szCs w:val="28"/>
          <w:lang w:val="uk-UA"/>
        </w:rPr>
        <w:t>ий</w:t>
      </w:r>
      <w:r w:rsidR="00986B64" w:rsidRPr="00986B64">
        <w:rPr>
          <w:sz w:val="28"/>
          <w:szCs w:val="28"/>
          <w:lang w:val="uk-UA"/>
        </w:rPr>
        <w:t xml:space="preserve"> тиск протягом 1-2 хвилин, часто його називають точковим масажем.</w:t>
      </w:r>
      <w:r>
        <w:rPr>
          <w:sz w:val="28"/>
          <w:szCs w:val="28"/>
          <w:lang w:val="uk-UA"/>
        </w:rPr>
        <w:t xml:space="preserve"> Ця </w:t>
      </w:r>
      <w:r w:rsidR="00986B64" w:rsidRPr="00986B64">
        <w:rPr>
          <w:sz w:val="28"/>
          <w:szCs w:val="28"/>
          <w:lang w:val="uk-UA"/>
        </w:rPr>
        <w:t xml:space="preserve">методика усунення </w:t>
      </w:r>
      <w:r>
        <w:rPr>
          <w:sz w:val="28"/>
          <w:szCs w:val="28"/>
          <w:lang w:val="uk-UA"/>
        </w:rPr>
        <w:t>ТТ</w:t>
      </w:r>
      <w:r w:rsidR="00986B64" w:rsidRPr="00986B64">
        <w:rPr>
          <w:sz w:val="28"/>
          <w:szCs w:val="28"/>
          <w:lang w:val="uk-UA"/>
        </w:rPr>
        <w:t xml:space="preserve"> описується </w:t>
      </w:r>
      <w:r>
        <w:rPr>
          <w:sz w:val="28"/>
          <w:szCs w:val="28"/>
          <w:lang w:val="uk-UA"/>
        </w:rPr>
        <w:t xml:space="preserve">також </w:t>
      </w:r>
      <w:r w:rsidR="00986B64" w:rsidRPr="00986B64">
        <w:rPr>
          <w:sz w:val="28"/>
          <w:szCs w:val="28"/>
          <w:lang w:val="uk-UA"/>
        </w:rPr>
        <w:t xml:space="preserve">як ішемічна компресія, міотерапія. </w:t>
      </w:r>
      <w:r>
        <w:rPr>
          <w:sz w:val="28"/>
          <w:szCs w:val="28"/>
          <w:lang w:val="uk-UA"/>
        </w:rPr>
        <w:t xml:space="preserve">Патогенетичним обґрунтуванням і </w:t>
      </w:r>
      <w:r w:rsidRPr="00986B64">
        <w:rPr>
          <w:sz w:val="28"/>
          <w:szCs w:val="28"/>
          <w:lang w:val="uk-UA"/>
        </w:rPr>
        <w:t>основою лікувального ефекту</w:t>
      </w:r>
      <w:r>
        <w:rPr>
          <w:sz w:val="28"/>
          <w:szCs w:val="28"/>
          <w:lang w:val="uk-UA"/>
        </w:rPr>
        <w:t xml:space="preserve"> цієї техніки є те,</w:t>
      </w:r>
      <w:r w:rsidR="00986B64" w:rsidRPr="00986B64">
        <w:rPr>
          <w:sz w:val="28"/>
          <w:szCs w:val="28"/>
          <w:lang w:val="uk-UA"/>
        </w:rPr>
        <w:t xml:space="preserve"> </w:t>
      </w:r>
      <w:r>
        <w:rPr>
          <w:sz w:val="28"/>
          <w:szCs w:val="28"/>
          <w:lang w:val="uk-UA"/>
        </w:rPr>
        <w:t xml:space="preserve">що </w:t>
      </w:r>
      <w:r w:rsidR="00986B64" w:rsidRPr="00986B64">
        <w:rPr>
          <w:sz w:val="28"/>
          <w:szCs w:val="28"/>
          <w:lang w:val="uk-UA"/>
        </w:rPr>
        <w:t>сильне та тривале здавлення міогенного тригерного пункту викликає фазні зміни кровотоку (ішемію</w:t>
      </w:r>
      <w:r>
        <w:rPr>
          <w:sz w:val="28"/>
          <w:szCs w:val="28"/>
          <w:lang w:val="uk-UA"/>
        </w:rPr>
        <w:t xml:space="preserve"> та реактивне кровонаповнення)</w:t>
      </w:r>
      <w:r w:rsidR="009648D4" w:rsidRPr="0070621C">
        <w:rPr>
          <w:sz w:val="28"/>
          <w:szCs w:val="28"/>
          <w:lang w:val="uk-UA"/>
        </w:rPr>
        <w:t xml:space="preserve"> [55]</w:t>
      </w:r>
      <w:r w:rsidR="00986B64" w:rsidRPr="00986B64">
        <w:rPr>
          <w:sz w:val="28"/>
          <w:szCs w:val="28"/>
          <w:lang w:val="uk-UA"/>
        </w:rPr>
        <w:t>.</w:t>
      </w:r>
    </w:p>
    <w:p w:rsidR="008A5223" w:rsidRDefault="00986B64" w:rsidP="00986B64">
      <w:pPr>
        <w:spacing w:line="360" w:lineRule="auto"/>
        <w:ind w:firstLine="708"/>
        <w:jc w:val="both"/>
        <w:rPr>
          <w:sz w:val="28"/>
          <w:szCs w:val="28"/>
          <w:lang w:val="uk-UA"/>
        </w:rPr>
      </w:pPr>
      <w:r w:rsidRPr="00986B64">
        <w:rPr>
          <w:sz w:val="28"/>
          <w:szCs w:val="28"/>
          <w:lang w:val="uk-UA"/>
        </w:rPr>
        <w:t xml:space="preserve">Техніка </w:t>
      </w:r>
      <w:r w:rsidR="008A5223">
        <w:rPr>
          <w:sz w:val="28"/>
          <w:szCs w:val="28"/>
          <w:lang w:val="uk-UA"/>
        </w:rPr>
        <w:t>міо</w:t>
      </w:r>
      <w:r w:rsidRPr="00986B64">
        <w:rPr>
          <w:sz w:val="28"/>
          <w:szCs w:val="28"/>
          <w:lang w:val="uk-UA"/>
        </w:rPr>
        <w:t xml:space="preserve">пресури </w:t>
      </w:r>
      <w:r w:rsidR="008A5223">
        <w:rPr>
          <w:sz w:val="28"/>
          <w:szCs w:val="28"/>
          <w:lang w:val="uk-UA"/>
        </w:rPr>
        <w:t>виконується в такий спосіб:</w:t>
      </w:r>
    </w:p>
    <w:p w:rsidR="008A5223" w:rsidRDefault="008A5223" w:rsidP="00986B64">
      <w:pPr>
        <w:spacing w:line="360" w:lineRule="auto"/>
        <w:ind w:firstLine="708"/>
        <w:jc w:val="both"/>
        <w:rPr>
          <w:sz w:val="28"/>
          <w:szCs w:val="28"/>
          <w:lang w:val="uk-UA"/>
        </w:rPr>
      </w:pPr>
      <w:r>
        <w:rPr>
          <w:sz w:val="28"/>
          <w:szCs w:val="28"/>
          <w:lang w:val="uk-UA"/>
        </w:rPr>
        <w:t>– р</w:t>
      </w:r>
      <w:r w:rsidR="00986B64" w:rsidRPr="00986B64">
        <w:rPr>
          <w:sz w:val="28"/>
          <w:szCs w:val="28"/>
          <w:lang w:val="uk-UA"/>
        </w:rPr>
        <w:t>озслаблений м'яз розтягують до п</w:t>
      </w:r>
      <w:r>
        <w:rPr>
          <w:sz w:val="28"/>
          <w:szCs w:val="28"/>
          <w:lang w:val="uk-UA"/>
        </w:rPr>
        <w:t>ояви</w:t>
      </w:r>
      <w:r w:rsidR="00986B64" w:rsidRPr="00986B64">
        <w:rPr>
          <w:sz w:val="28"/>
          <w:szCs w:val="28"/>
          <w:lang w:val="uk-UA"/>
        </w:rPr>
        <w:t xml:space="preserve"> дискомфорту</w:t>
      </w:r>
      <w:r>
        <w:rPr>
          <w:sz w:val="28"/>
          <w:szCs w:val="28"/>
          <w:lang w:val="uk-UA"/>
        </w:rPr>
        <w:t>;</w:t>
      </w:r>
    </w:p>
    <w:p w:rsidR="008A5223" w:rsidRDefault="008A5223" w:rsidP="00986B64">
      <w:pPr>
        <w:spacing w:line="360" w:lineRule="auto"/>
        <w:ind w:firstLine="708"/>
        <w:jc w:val="both"/>
        <w:rPr>
          <w:sz w:val="28"/>
          <w:szCs w:val="28"/>
          <w:lang w:val="uk-UA"/>
        </w:rPr>
      </w:pPr>
      <w:r>
        <w:rPr>
          <w:sz w:val="28"/>
          <w:szCs w:val="28"/>
          <w:lang w:val="uk-UA"/>
        </w:rPr>
        <w:t>–</w:t>
      </w:r>
      <w:r w:rsidR="00986B64" w:rsidRPr="00986B64">
        <w:rPr>
          <w:sz w:val="28"/>
          <w:szCs w:val="28"/>
          <w:lang w:val="uk-UA"/>
        </w:rPr>
        <w:t xml:space="preserve"> </w:t>
      </w:r>
      <w:r>
        <w:rPr>
          <w:sz w:val="28"/>
          <w:szCs w:val="28"/>
          <w:lang w:val="uk-UA"/>
        </w:rPr>
        <w:t>тригерну точку</w:t>
      </w:r>
      <w:r w:rsidR="00986B64" w:rsidRPr="00986B64">
        <w:rPr>
          <w:sz w:val="28"/>
          <w:szCs w:val="28"/>
          <w:lang w:val="uk-UA"/>
        </w:rPr>
        <w:t xml:space="preserve"> здавлюють великим </w:t>
      </w:r>
      <w:r>
        <w:rPr>
          <w:sz w:val="28"/>
          <w:szCs w:val="28"/>
          <w:lang w:val="uk-UA"/>
        </w:rPr>
        <w:t>пальцем до появи терпимого болю;</w:t>
      </w:r>
    </w:p>
    <w:p w:rsidR="008A5223" w:rsidRDefault="008A5223" w:rsidP="00986B64">
      <w:pPr>
        <w:spacing w:line="360" w:lineRule="auto"/>
        <w:ind w:firstLine="708"/>
        <w:jc w:val="both"/>
        <w:rPr>
          <w:sz w:val="28"/>
          <w:szCs w:val="28"/>
          <w:lang w:val="uk-UA"/>
        </w:rPr>
      </w:pPr>
      <w:r>
        <w:rPr>
          <w:sz w:val="28"/>
          <w:szCs w:val="28"/>
          <w:lang w:val="uk-UA"/>
        </w:rPr>
        <w:t>– по</w:t>
      </w:r>
      <w:r w:rsidR="00986B64" w:rsidRPr="00986B64">
        <w:rPr>
          <w:sz w:val="28"/>
          <w:szCs w:val="28"/>
          <w:lang w:val="uk-UA"/>
        </w:rPr>
        <w:t xml:space="preserve"> мір</w:t>
      </w:r>
      <w:r>
        <w:rPr>
          <w:sz w:val="28"/>
          <w:szCs w:val="28"/>
          <w:lang w:val="uk-UA"/>
        </w:rPr>
        <w:t>і</w:t>
      </w:r>
      <w:r w:rsidR="00986B64" w:rsidRPr="00986B64">
        <w:rPr>
          <w:sz w:val="28"/>
          <w:szCs w:val="28"/>
          <w:lang w:val="uk-UA"/>
        </w:rPr>
        <w:t xml:space="preserve"> зменшення болю (в</w:t>
      </w:r>
      <w:r>
        <w:rPr>
          <w:sz w:val="28"/>
          <w:szCs w:val="28"/>
          <w:lang w:val="uk-UA"/>
        </w:rPr>
        <w:t>ідбувається адаптація пацієнта)</w:t>
      </w:r>
      <w:r w:rsidR="00986B64" w:rsidRPr="00986B64">
        <w:rPr>
          <w:sz w:val="28"/>
          <w:szCs w:val="28"/>
          <w:lang w:val="uk-UA"/>
        </w:rPr>
        <w:t xml:space="preserve"> тиск поступово посилюють за допомогою великого пальця іншої руки</w:t>
      </w:r>
      <w:r>
        <w:rPr>
          <w:sz w:val="28"/>
          <w:szCs w:val="28"/>
          <w:lang w:val="uk-UA"/>
        </w:rPr>
        <w:t>;</w:t>
      </w:r>
    </w:p>
    <w:p w:rsidR="008A5223" w:rsidRDefault="008A5223" w:rsidP="008A5223">
      <w:pPr>
        <w:spacing w:line="360" w:lineRule="auto"/>
        <w:ind w:firstLine="708"/>
        <w:jc w:val="both"/>
        <w:rPr>
          <w:sz w:val="28"/>
          <w:szCs w:val="28"/>
          <w:lang w:val="uk-UA"/>
        </w:rPr>
      </w:pPr>
      <w:r>
        <w:rPr>
          <w:sz w:val="28"/>
          <w:szCs w:val="28"/>
          <w:lang w:val="uk-UA"/>
        </w:rPr>
        <w:t>– компресія триває до 1 хвилини.</w:t>
      </w:r>
    </w:p>
    <w:p w:rsidR="00986B64" w:rsidRPr="00986B64" w:rsidRDefault="008A5223" w:rsidP="008A5223">
      <w:pPr>
        <w:spacing w:line="360" w:lineRule="auto"/>
        <w:ind w:firstLine="708"/>
        <w:jc w:val="both"/>
        <w:rPr>
          <w:sz w:val="28"/>
          <w:szCs w:val="28"/>
          <w:lang w:val="uk-UA"/>
        </w:rPr>
      </w:pPr>
      <w:r>
        <w:rPr>
          <w:sz w:val="28"/>
          <w:szCs w:val="28"/>
          <w:lang w:val="uk-UA"/>
        </w:rPr>
        <w:lastRenderedPageBreak/>
        <w:t xml:space="preserve">Деякі </w:t>
      </w:r>
      <w:r w:rsidR="00986B64" w:rsidRPr="00986B64">
        <w:rPr>
          <w:sz w:val="28"/>
          <w:szCs w:val="28"/>
          <w:lang w:val="uk-UA"/>
        </w:rPr>
        <w:t>фахівц</w:t>
      </w:r>
      <w:r>
        <w:rPr>
          <w:sz w:val="28"/>
          <w:szCs w:val="28"/>
          <w:lang w:val="uk-UA"/>
        </w:rPr>
        <w:t>і</w:t>
      </w:r>
      <w:r w:rsidR="00986B64" w:rsidRPr="00986B64">
        <w:rPr>
          <w:sz w:val="28"/>
          <w:szCs w:val="28"/>
          <w:lang w:val="uk-UA"/>
        </w:rPr>
        <w:t xml:space="preserve"> з мануальної </w:t>
      </w:r>
      <w:r>
        <w:rPr>
          <w:sz w:val="28"/>
          <w:szCs w:val="28"/>
          <w:lang w:val="uk-UA"/>
        </w:rPr>
        <w:t>терапії рекомендують</w:t>
      </w:r>
      <w:r w:rsidR="00986B64" w:rsidRPr="00986B64">
        <w:rPr>
          <w:sz w:val="28"/>
          <w:szCs w:val="28"/>
          <w:lang w:val="uk-UA"/>
        </w:rPr>
        <w:t xml:space="preserve"> </w:t>
      </w:r>
      <w:r>
        <w:rPr>
          <w:sz w:val="28"/>
          <w:szCs w:val="28"/>
          <w:lang w:val="uk-UA"/>
        </w:rPr>
        <w:t>проводити компрессію ТТ</w:t>
      </w:r>
      <w:r w:rsidR="00986B64" w:rsidRPr="00986B64">
        <w:rPr>
          <w:sz w:val="28"/>
          <w:szCs w:val="28"/>
          <w:lang w:val="uk-UA"/>
        </w:rPr>
        <w:t xml:space="preserve"> кілька разів на день і протягом того терміну, який необхідний для зняття </w:t>
      </w:r>
      <w:r>
        <w:rPr>
          <w:sz w:val="28"/>
          <w:szCs w:val="28"/>
          <w:lang w:val="uk-UA"/>
        </w:rPr>
        <w:t>болючості</w:t>
      </w:r>
      <w:r w:rsidR="00986B64" w:rsidRPr="00986B64">
        <w:rPr>
          <w:sz w:val="28"/>
          <w:szCs w:val="28"/>
          <w:lang w:val="uk-UA"/>
        </w:rPr>
        <w:t>. Здавлення здійснюється пальцем (дистальною фалангою або суглобом) або ліктем залежно від товщини та глибини залягання ураженого м'яза</w:t>
      </w:r>
      <w:r w:rsidR="009648D4" w:rsidRPr="0070621C">
        <w:rPr>
          <w:sz w:val="28"/>
          <w:szCs w:val="28"/>
          <w:lang w:val="uk-UA"/>
        </w:rPr>
        <w:t xml:space="preserve"> [56]</w:t>
      </w:r>
      <w:r w:rsidR="00986B64" w:rsidRPr="00986B64">
        <w:rPr>
          <w:sz w:val="28"/>
          <w:szCs w:val="28"/>
          <w:lang w:val="uk-UA"/>
        </w:rPr>
        <w:t>.</w:t>
      </w:r>
    </w:p>
    <w:p w:rsidR="00986B64" w:rsidRPr="00986B64" w:rsidRDefault="00986B64" w:rsidP="00986B64">
      <w:pPr>
        <w:spacing w:line="360" w:lineRule="auto"/>
        <w:ind w:firstLine="708"/>
        <w:jc w:val="both"/>
        <w:rPr>
          <w:sz w:val="28"/>
          <w:szCs w:val="28"/>
          <w:lang w:val="uk-UA"/>
        </w:rPr>
      </w:pPr>
      <w:r w:rsidRPr="00986B64">
        <w:rPr>
          <w:sz w:val="28"/>
          <w:szCs w:val="28"/>
          <w:lang w:val="uk-UA"/>
        </w:rPr>
        <w:t xml:space="preserve">Поєднання ПІР та </w:t>
      </w:r>
      <w:r w:rsidR="008A5223">
        <w:rPr>
          <w:sz w:val="28"/>
          <w:szCs w:val="28"/>
          <w:lang w:val="uk-UA"/>
        </w:rPr>
        <w:t>міо</w:t>
      </w:r>
      <w:r w:rsidRPr="00986B64">
        <w:rPr>
          <w:sz w:val="28"/>
          <w:szCs w:val="28"/>
          <w:lang w:val="uk-UA"/>
        </w:rPr>
        <w:t>пресури</w:t>
      </w:r>
      <w:r w:rsidR="008A5223">
        <w:rPr>
          <w:sz w:val="28"/>
          <w:szCs w:val="28"/>
          <w:lang w:val="uk-UA"/>
        </w:rPr>
        <w:t xml:space="preserve">. </w:t>
      </w:r>
      <w:r w:rsidRPr="00986B64">
        <w:rPr>
          <w:sz w:val="28"/>
          <w:szCs w:val="28"/>
          <w:lang w:val="uk-UA"/>
        </w:rPr>
        <w:t xml:space="preserve">Суть методу полягає у проведенні </w:t>
      </w:r>
      <w:r w:rsidR="008A5223">
        <w:rPr>
          <w:sz w:val="28"/>
          <w:szCs w:val="28"/>
          <w:lang w:val="uk-UA"/>
        </w:rPr>
        <w:t>ПІР</w:t>
      </w:r>
      <w:r w:rsidRPr="00986B64">
        <w:rPr>
          <w:sz w:val="28"/>
          <w:szCs w:val="28"/>
          <w:lang w:val="uk-UA"/>
        </w:rPr>
        <w:t xml:space="preserve"> та пресури одночасно. Методик</w:t>
      </w:r>
      <w:r w:rsidR="008A5223">
        <w:rPr>
          <w:sz w:val="28"/>
          <w:szCs w:val="28"/>
          <w:lang w:val="uk-UA"/>
        </w:rPr>
        <w:t>у</w:t>
      </w:r>
      <w:r w:rsidRPr="00986B64">
        <w:rPr>
          <w:sz w:val="28"/>
          <w:szCs w:val="28"/>
          <w:lang w:val="uk-UA"/>
        </w:rPr>
        <w:t xml:space="preserve"> </w:t>
      </w:r>
      <w:r w:rsidR="008A5223">
        <w:rPr>
          <w:sz w:val="28"/>
          <w:szCs w:val="28"/>
          <w:lang w:val="uk-UA"/>
        </w:rPr>
        <w:t xml:space="preserve">застосовують </w:t>
      </w:r>
      <w:r w:rsidRPr="00986B64">
        <w:rPr>
          <w:sz w:val="28"/>
          <w:szCs w:val="28"/>
          <w:lang w:val="uk-UA"/>
        </w:rPr>
        <w:t>переважн</w:t>
      </w:r>
      <w:r w:rsidR="008A5223">
        <w:rPr>
          <w:sz w:val="28"/>
          <w:szCs w:val="28"/>
          <w:lang w:val="uk-UA"/>
        </w:rPr>
        <w:t>о</w:t>
      </w:r>
      <w:r w:rsidRPr="00986B64">
        <w:rPr>
          <w:sz w:val="28"/>
          <w:szCs w:val="28"/>
          <w:lang w:val="uk-UA"/>
        </w:rPr>
        <w:t xml:space="preserve"> при </w:t>
      </w:r>
      <w:r w:rsidR="008A5223">
        <w:rPr>
          <w:sz w:val="28"/>
          <w:szCs w:val="28"/>
          <w:lang w:val="uk-UA"/>
        </w:rPr>
        <w:t xml:space="preserve">наявності </w:t>
      </w:r>
      <w:r w:rsidRPr="00986B64">
        <w:rPr>
          <w:sz w:val="28"/>
          <w:szCs w:val="28"/>
          <w:lang w:val="uk-UA"/>
        </w:rPr>
        <w:t xml:space="preserve">стійких міофасціальних та фасціальних тригерних </w:t>
      </w:r>
      <w:r w:rsidR="008A5223">
        <w:rPr>
          <w:sz w:val="28"/>
          <w:szCs w:val="28"/>
          <w:lang w:val="uk-UA"/>
        </w:rPr>
        <w:t>точок</w:t>
      </w:r>
      <w:r w:rsidRPr="00986B64">
        <w:rPr>
          <w:sz w:val="28"/>
          <w:szCs w:val="28"/>
          <w:lang w:val="uk-UA"/>
        </w:rPr>
        <w:t xml:space="preserve">, що не зникають при ізольованому застосуванні ПІР або ПРР. Слід враховувати, що </w:t>
      </w:r>
      <w:r w:rsidR="008A5223">
        <w:rPr>
          <w:sz w:val="28"/>
          <w:szCs w:val="28"/>
          <w:lang w:val="uk-UA"/>
        </w:rPr>
        <w:t>для</w:t>
      </w:r>
      <w:r w:rsidRPr="00986B64">
        <w:rPr>
          <w:sz w:val="28"/>
          <w:szCs w:val="28"/>
          <w:lang w:val="uk-UA"/>
        </w:rPr>
        <w:t xml:space="preserve"> проведення процедури потрібен помічник, </w:t>
      </w:r>
      <w:r w:rsidR="008A5223">
        <w:rPr>
          <w:sz w:val="28"/>
          <w:szCs w:val="28"/>
          <w:lang w:val="uk-UA"/>
        </w:rPr>
        <w:t>адже</w:t>
      </w:r>
      <w:r w:rsidRPr="00986B64">
        <w:rPr>
          <w:sz w:val="28"/>
          <w:szCs w:val="28"/>
          <w:lang w:val="uk-UA"/>
        </w:rPr>
        <w:t xml:space="preserve"> руки </w:t>
      </w:r>
      <w:r w:rsidR="008A5223">
        <w:rPr>
          <w:sz w:val="28"/>
          <w:szCs w:val="28"/>
          <w:lang w:val="uk-UA"/>
        </w:rPr>
        <w:t>терапевта</w:t>
      </w:r>
      <w:r w:rsidRPr="00986B64">
        <w:rPr>
          <w:sz w:val="28"/>
          <w:szCs w:val="28"/>
          <w:lang w:val="uk-UA"/>
        </w:rPr>
        <w:t xml:space="preserve"> зайняті фіксацією м'язів хворого та формуванням переднапруги. У такому разі помічник проводить </w:t>
      </w:r>
      <w:r w:rsidR="00742B81">
        <w:rPr>
          <w:sz w:val="28"/>
          <w:szCs w:val="28"/>
          <w:lang w:val="uk-UA"/>
        </w:rPr>
        <w:t>міо</w:t>
      </w:r>
      <w:r w:rsidRPr="00986B64">
        <w:rPr>
          <w:sz w:val="28"/>
          <w:szCs w:val="28"/>
          <w:lang w:val="uk-UA"/>
        </w:rPr>
        <w:t xml:space="preserve">пресуру за методикою, яка наведена вище. </w:t>
      </w:r>
      <w:r w:rsidR="00742B81">
        <w:rPr>
          <w:sz w:val="28"/>
          <w:szCs w:val="28"/>
          <w:lang w:val="uk-UA"/>
        </w:rPr>
        <w:t>Гар</w:t>
      </w:r>
      <w:r w:rsidRPr="00986B64">
        <w:rPr>
          <w:sz w:val="28"/>
          <w:szCs w:val="28"/>
          <w:lang w:val="uk-UA"/>
        </w:rPr>
        <w:t xml:space="preserve">ний ефект досягається у тих випадках, коли пацієнт виконує самостійну релаксацію м'яза, а </w:t>
      </w:r>
      <w:r w:rsidR="00742B81">
        <w:rPr>
          <w:sz w:val="28"/>
          <w:szCs w:val="28"/>
          <w:lang w:val="uk-UA"/>
        </w:rPr>
        <w:t xml:space="preserve">терапевт </w:t>
      </w:r>
      <w:r w:rsidRPr="00986B64">
        <w:rPr>
          <w:sz w:val="28"/>
          <w:szCs w:val="28"/>
          <w:lang w:val="uk-UA"/>
        </w:rPr>
        <w:t xml:space="preserve">має можливість провести </w:t>
      </w:r>
      <w:r w:rsidR="00742B81">
        <w:rPr>
          <w:sz w:val="28"/>
          <w:szCs w:val="28"/>
          <w:lang w:val="uk-UA"/>
        </w:rPr>
        <w:t>міо</w:t>
      </w:r>
      <w:r w:rsidRPr="00986B64">
        <w:rPr>
          <w:sz w:val="28"/>
          <w:szCs w:val="28"/>
          <w:lang w:val="uk-UA"/>
        </w:rPr>
        <w:t xml:space="preserve">пресуру. Особливість ситуації у тому, що частина пацієнтів під час пресури переключається </w:t>
      </w:r>
      <w:r w:rsidR="00742B81">
        <w:rPr>
          <w:sz w:val="28"/>
          <w:szCs w:val="28"/>
          <w:lang w:val="uk-UA"/>
        </w:rPr>
        <w:t xml:space="preserve">в </w:t>
      </w:r>
      <w:r w:rsidRPr="00986B64">
        <w:rPr>
          <w:sz w:val="28"/>
          <w:szCs w:val="28"/>
          <w:lang w:val="uk-UA"/>
        </w:rPr>
        <w:t>і</w:t>
      </w:r>
      <w:r w:rsidR="00742B81">
        <w:rPr>
          <w:sz w:val="28"/>
          <w:szCs w:val="28"/>
          <w:lang w:val="uk-UA"/>
        </w:rPr>
        <w:t>нший режим роботи м'язів, тобто</w:t>
      </w:r>
      <w:r w:rsidRPr="00986B64">
        <w:rPr>
          <w:sz w:val="28"/>
          <w:szCs w:val="28"/>
          <w:lang w:val="uk-UA"/>
        </w:rPr>
        <w:t xml:space="preserve"> повністю уникає напруги м'яза через природний біль або, навпаки, надмірно напружує м'язи, що ускладнює проведення </w:t>
      </w:r>
      <w:r w:rsidR="00742B81">
        <w:rPr>
          <w:sz w:val="28"/>
          <w:szCs w:val="28"/>
          <w:lang w:val="uk-UA"/>
        </w:rPr>
        <w:t>міо</w:t>
      </w:r>
      <w:r w:rsidRPr="00986B64">
        <w:rPr>
          <w:sz w:val="28"/>
          <w:szCs w:val="28"/>
          <w:lang w:val="uk-UA"/>
        </w:rPr>
        <w:t>пресури</w:t>
      </w:r>
      <w:r w:rsidR="009648D4" w:rsidRPr="0070621C">
        <w:rPr>
          <w:sz w:val="28"/>
          <w:szCs w:val="28"/>
          <w:lang w:val="uk-UA"/>
        </w:rPr>
        <w:t xml:space="preserve"> [</w:t>
      </w:r>
      <w:r w:rsidR="00ED65E2" w:rsidRPr="0070621C">
        <w:rPr>
          <w:sz w:val="28"/>
          <w:szCs w:val="28"/>
          <w:lang w:val="uk-UA"/>
        </w:rPr>
        <w:t>6</w:t>
      </w:r>
      <w:r w:rsidR="009648D4" w:rsidRPr="0070621C">
        <w:rPr>
          <w:sz w:val="28"/>
          <w:szCs w:val="28"/>
          <w:lang w:val="uk-UA"/>
        </w:rPr>
        <w:t>7]</w:t>
      </w:r>
      <w:r w:rsidRPr="00986B64">
        <w:rPr>
          <w:sz w:val="28"/>
          <w:szCs w:val="28"/>
          <w:lang w:val="uk-UA"/>
        </w:rPr>
        <w:t>.</w:t>
      </w:r>
    </w:p>
    <w:p w:rsidR="00986B64" w:rsidRPr="00986B64" w:rsidRDefault="00986B64" w:rsidP="00986B64">
      <w:pPr>
        <w:spacing w:line="360" w:lineRule="auto"/>
        <w:ind w:firstLine="708"/>
        <w:jc w:val="both"/>
        <w:rPr>
          <w:sz w:val="28"/>
          <w:szCs w:val="28"/>
          <w:lang w:val="uk-UA"/>
        </w:rPr>
      </w:pPr>
      <w:r w:rsidRPr="00986B64">
        <w:rPr>
          <w:sz w:val="28"/>
          <w:szCs w:val="28"/>
          <w:lang w:val="uk-UA"/>
        </w:rPr>
        <w:t xml:space="preserve">Положення пацієнта </w:t>
      </w:r>
      <w:r w:rsidR="00742B81">
        <w:rPr>
          <w:sz w:val="28"/>
          <w:szCs w:val="28"/>
          <w:lang w:val="uk-UA"/>
        </w:rPr>
        <w:t>залежить від того м’яза, на якому проводиться втручання</w:t>
      </w:r>
      <w:r w:rsidRPr="00986B64">
        <w:rPr>
          <w:sz w:val="28"/>
          <w:szCs w:val="28"/>
          <w:lang w:val="uk-UA"/>
        </w:rPr>
        <w:t xml:space="preserve">. </w:t>
      </w:r>
      <w:r w:rsidR="00742B81">
        <w:rPr>
          <w:sz w:val="28"/>
          <w:szCs w:val="28"/>
          <w:lang w:val="uk-UA"/>
        </w:rPr>
        <w:t xml:space="preserve">Терапевт </w:t>
      </w:r>
      <w:r w:rsidRPr="00986B64">
        <w:rPr>
          <w:sz w:val="28"/>
          <w:szCs w:val="28"/>
          <w:lang w:val="uk-UA"/>
        </w:rPr>
        <w:t xml:space="preserve">великим пальцем (випрямленими II-IV пальцями, кулаком, ліктем) чинить тиск на місце </w:t>
      </w:r>
      <w:r w:rsidR="00742B81">
        <w:rPr>
          <w:sz w:val="28"/>
          <w:szCs w:val="28"/>
          <w:lang w:val="uk-UA"/>
        </w:rPr>
        <w:t>ТТ</w:t>
      </w:r>
      <w:r w:rsidRPr="00986B64">
        <w:rPr>
          <w:sz w:val="28"/>
          <w:szCs w:val="28"/>
          <w:lang w:val="uk-UA"/>
        </w:rPr>
        <w:t xml:space="preserve"> протягом усього циклу </w:t>
      </w:r>
      <w:r w:rsidR="00742B81">
        <w:rPr>
          <w:sz w:val="28"/>
          <w:szCs w:val="28"/>
          <w:lang w:val="uk-UA"/>
        </w:rPr>
        <w:t>ПІР</w:t>
      </w:r>
      <w:r w:rsidRPr="00986B64">
        <w:rPr>
          <w:sz w:val="28"/>
          <w:szCs w:val="28"/>
          <w:lang w:val="uk-UA"/>
        </w:rPr>
        <w:t xml:space="preserve">, не зменшуючи зусиль під час паузи. Отже, якщо </w:t>
      </w:r>
      <w:r w:rsidR="00742B81">
        <w:rPr>
          <w:sz w:val="28"/>
          <w:szCs w:val="28"/>
          <w:lang w:val="uk-UA"/>
        </w:rPr>
        <w:t>ПІР</w:t>
      </w:r>
      <w:r w:rsidRPr="00986B64">
        <w:rPr>
          <w:sz w:val="28"/>
          <w:szCs w:val="28"/>
          <w:lang w:val="uk-UA"/>
        </w:rPr>
        <w:t xml:space="preserve"> включає проведення трьох циклів ізометричної роботи по 7 с і двох пауз по 5 с, то загальна тривалість </w:t>
      </w:r>
      <w:r w:rsidR="00742B81">
        <w:rPr>
          <w:sz w:val="28"/>
          <w:szCs w:val="28"/>
          <w:lang w:val="uk-UA"/>
        </w:rPr>
        <w:t>міо</w:t>
      </w:r>
      <w:r w:rsidRPr="00986B64">
        <w:rPr>
          <w:sz w:val="28"/>
          <w:szCs w:val="28"/>
          <w:lang w:val="uk-UA"/>
        </w:rPr>
        <w:t xml:space="preserve">пресури </w:t>
      </w:r>
      <w:r w:rsidR="00742B81">
        <w:rPr>
          <w:sz w:val="28"/>
          <w:szCs w:val="28"/>
          <w:lang w:val="uk-UA"/>
        </w:rPr>
        <w:t>–</w:t>
      </w:r>
      <w:r w:rsidRPr="00986B64">
        <w:rPr>
          <w:sz w:val="28"/>
          <w:szCs w:val="28"/>
          <w:lang w:val="uk-UA"/>
        </w:rPr>
        <w:t xml:space="preserve"> не менше 30 с</w:t>
      </w:r>
      <w:r w:rsidR="009648D4" w:rsidRPr="0070621C">
        <w:rPr>
          <w:sz w:val="28"/>
          <w:szCs w:val="28"/>
        </w:rPr>
        <w:t xml:space="preserve"> [</w:t>
      </w:r>
      <w:r w:rsidR="00ED65E2" w:rsidRPr="0070621C">
        <w:rPr>
          <w:sz w:val="28"/>
          <w:szCs w:val="28"/>
        </w:rPr>
        <w:t>64</w:t>
      </w:r>
      <w:r w:rsidR="009648D4" w:rsidRPr="0070621C">
        <w:rPr>
          <w:sz w:val="28"/>
          <w:szCs w:val="28"/>
        </w:rPr>
        <w:t>]</w:t>
      </w:r>
      <w:r w:rsidRPr="00986B64">
        <w:rPr>
          <w:sz w:val="28"/>
          <w:szCs w:val="28"/>
          <w:lang w:val="uk-UA"/>
        </w:rPr>
        <w:t>.</w:t>
      </w:r>
    </w:p>
    <w:p w:rsidR="00986B64" w:rsidRPr="00986B64" w:rsidRDefault="00986B64" w:rsidP="00742B81">
      <w:pPr>
        <w:spacing w:line="360" w:lineRule="auto"/>
        <w:ind w:firstLine="708"/>
        <w:jc w:val="both"/>
        <w:rPr>
          <w:sz w:val="28"/>
          <w:szCs w:val="28"/>
          <w:lang w:val="uk-UA"/>
        </w:rPr>
      </w:pPr>
      <w:r w:rsidRPr="00986B64">
        <w:rPr>
          <w:sz w:val="28"/>
          <w:szCs w:val="28"/>
          <w:lang w:val="uk-UA"/>
        </w:rPr>
        <w:t>Пост</w:t>
      </w:r>
      <w:r w:rsidR="00742B81">
        <w:rPr>
          <w:sz w:val="28"/>
          <w:szCs w:val="28"/>
          <w:lang w:val="uk-UA"/>
        </w:rPr>
        <w:t>і</w:t>
      </w:r>
      <w:r w:rsidRPr="00986B64">
        <w:rPr>
          <w:sz w:val="28"/>
          <w:szCs w:val="28"/>
          <w:lang w:val="uk-UA"/>
        </w:rPr>
        <w:t>зотонічна релаксація (ПІТР)</w:t>
      </w:r>
      <w:r w:rsidR="00742B81">
        <w:rPr>
          <w:sz w:val="28"/>
          <w:szCs w:val="28"/>
          <w:lang w:val="uk-UA"/>
        </w:rPr>
        <w:t xml:space="preserve">. </w:t>
      </w:r>
      <w:r w:rsidRPr="00986B64">
        <w:rPr>
          <w:sz w:val="28"/>
          <w:szCs w:val="28"/>
          <w:lang w:val="uk-UA"/>
        </w:rPr>
        <w:t>Методика є протилежністю описаної вище методикою ПІР. Суть її полягає у виконанні пацієнтом ізотонічної роботи</w:t>
      </w:r>
      <w:r w:rsidR="00742B81">
        <w:rPr>
          <w:sz w:val="28"/>
          <w:szCs w:val="28"/>
          <w:lang w:val="uk-UA"/>
        </w:rPr>
        <w:t xml:space="preserve"> </w:t>
      </w:r>
      <w:r w:rsidRPr="00986B64">
        <w:rPr>
          <w:sz w:val="28"/>
          <w:szCs w:val="28"/>
          <w:lang w:val="uk-UA"/>
        </w:rPr>
        <w:t xml:space="preserve">проти зовнішнього зусилля </w:t>
      </w:r>
      <w:r w:rsidR="00742B81">
        <w:rPr>
          <w:sz w:val="28"/>
          <w:szCs w:val="28"/>
          <w:lang w:val="uk-UA"/>
        </w:rPr>
        <w:t>терапевта</w:t>
      </w:r>
      <w:r w:rsidRPr="00986B64">
        <w:rPr>
          <w:sz w:val="28"/>
          <w:szCs w:val="28"/>
          <w:lang w:val="uk-UA"/>
        </w:rPr>
        <w:t xml:space="preserve">. Як випливає з логіки методики, пацієнт виконує довільну роботу значної інтенсивності проти щонайменше слабкого зусилля лікаря. Такий режим роботи відомий як ізотонічний. Час виконання роботи – 15-30 с. Після процедури виникає гіпотонія м'яза, його </w:t>
      </w:r>
      <w:r w:rsidRPr="00986B64">
        <w:rPr>
          <w:sz w:val="28"/>
          <w:szCs w:val="28"/>
          <w:lang w:val="uk-UA"/>
        </w:rPr>
        <w:lastRenderedPageBreak/>
        <w:t>подовження та гіп</w:t>
      </w:r>
      <w:r w:rsidR="00742B81">
        <w:rPr>
          <w:sz w:val="28"/>
          <w:szCs w:val="28"/>
          <w:lang w:val="uk-UA"/>
        </w:rPr>
        <w:t>оал</w:t>
      </w:r>
      <w:r w:rsidRPr="00986B64">
        <w:rPr>
          <w:sz w:val="28"/>
          <w:szCs w:val="28"/>
          <w:lang w:val="uk-UA"/>
        </w:rPr>
        <w:t>гезія. Цей вид процедури є кращим при загальному укороченні м'яза. При локальному підвищенні тон</w:t>
      </w:r>
      <w:r w:rsidR="00742B81">
        <w:rPr>
          <w:sz w:val="28"/>
          <w:szCs w:val="28"/>
          <w:lang w:val="uk-UA"/>
        </w:rPr>
        <w:t xml:space="preserve">усу м'яза саме в місцях розташування ТТ </w:t>
      </w:r>
      <w:r w:rsidRPr="00986B64">
        <w:rPr>
          <w:sz w:val="28"/>
          <w:szCs w:val="28"/>
          <w:lang w:val="uk-UA"/>
        </w:rPr>
        <w:t>протипоказань до проведення ПІТР немає, але ефект від нього незначний</w:t>
      </w:r>
      <w:r w:rsidR="009648D4" w:rsidRPr="0070621C">
        <w:rPr>
          <w:sz w:val="28"/>
          <w:szCs w:val="28"/>
        </w:rPr>
        <w:t xml:space="preserve"> [40]</w:t>
      </w:r>
      <w:r w:rsidRPr="00986B64">
        <w:rPr>
          <w:sz w:val="28"/>
          <w:szCs w:val="28"/>
          <w:lang w:val="uk-UA"/>
        </w:rPr>
        <w:t xml:space="preserve">. </w:t>
      </w:r>
      <w:r w:rsidR="00742B81">
        <w:rPr>
          <w:sz w:val="28"/>
          <w:szCs w:val="28"/>
          <w:lang w:val="uk-UA"/>
        </w:rPr>
        <w:t xml:space="preserve"> </w:t>
      </w:r>
    </w:p>
    <w:p w:rsidR="00986B64" w:rsidRDefault="00742B81" w:rsidP="00986B64">
      <w:pPr>
        <w:spacing w:line="360" w:lineRule="auto"/>
        <w:ind w:firstLine="708"/>
        <w:jc w:val="both"/>
        <w:rPr>
          <w:sz w:val="28"/>
          <w:szCs w:val="28"/>
          <w:lang w:val="uk-UA"/>
        </w:rPr>
      </w:pPr>
      <w:r>
        <w:rPr>
          <w:sz w:val="28"/>
          <w:szCs w:val="28"/>
          <w:lang w:val="uk-UA"/>
        </w:rPr>
        <w:t>ПІТР виконується в такий спосіб:</w:t>
      </w:r>
    </w:p>
    <w:p w:rsidR="00742B81" w:rsidRDefault="00742B81" w:rsidP="00986B64">
      <w:pPr>
        <w:spacing w:line="360" w:lineRule="auto"/>
        <w:ind w:firstLine="708"/>
        <w:jc w:val="both"/>
        <w:rPr>
          <w:sz w:val="28"/>
          <w:szCs w:val="28"/>
          <w:lang w:val="uk-UA"/>
        </w:rPr>
      </w:pPr>
      <w:r>
        <w:rPr>
          <w:sz w:val="28"/>
          <w:szCs w:val="28"/>
          <w:lang w:val="uk-UA"/>
        </w:rPr>
        <w:t xml:space="preserve">– </w:t>
      </w:r>
      <w:r w:rsidR="00986B64" w:rsidRPr="00986B64">
        <w:rPr>
          <w:sz w:val="28"/>
          <w:szCs w:val="28"/>
          <w:lang w:val="uk-UA"/>
        </w:rPr>
        <w:t xml:space="preserve">пацієнту </w:t>
      </w:r>
      <w:r>
        <w:rPr>
          <w:sz w:val="28"/>
          <w:szCs w:val="28"/>
          <w:lang w:val="uk-UA"/>
        </w:rPr>
        <w:t>п</w:t>
      </w:r>
      <w:r w:rsidRPr="00986B64">
        <w:rPr>
          <w:sz w:val="28"/>
          <w:szCs w:val="28"/>
          <w:lang w:val="uk-UA"/>
        </w:rPr>
        <w:t>ропоную</w:t>
      </w:r>
      <w:r>
        <w:rPr>
          <w:sz w:val="28"/>
          <w:szCs w:val="28"/>
          <w:lang w:val="uk-UA"/>
        </w:rPr>
        <w:t>ть</w:t>
      </w:r>
      <w:r w:rsidRPr="00986B64">
        <w:rPr>
          <w:sz w:val="28"/>
          <w:szCs w:val="28"/>
          <w:lang w:val="uk-UA"/>
        </w:rPr>
        <w:t xml:space="preserve"> </w:t>
      </w:r>
      <w:r>
        <w:rPr>
          <w:sz w:val="28"/>
          <w:szCs w:val="28"/>
          <w:lang w:val="uk-UA"/>
        </w:rPr>
        <w:t>зайняти зручну позу в положенні, що відповідає особливостям м’яза, на якому буде виконуватися втручання;</w:t>
      </w:r>
    </w:p>
    <w:p w:rsidR="00742B81" w:rsidRDefault="00742B81" w:rsidP="00742B81">
      <w:pPr>
        <w:spacing w:line="360" w:lineRule="auto"/>
        <w:ind w:firstLine="708"/>
        <w:jc w:val="both"/>
        <w:rPr>
          <w:sz w:val="28"/>
          <w:szCs w:val="28"/>
          <w:lang w:val="uk-UA"/>
        </w:rPr>
      </w:pPr>
      <w:r>
        <w:rPr>
          <w:sz w:val="28"/>
          <w:szCs w:val="28"/>
          <w:lang w:val="uk-UA"/>
        </w:rPr>
        <w:t>– терапевт</w:t>
      </w:r>
      <w:r w:rsidR="00986B64" w:rsidRPr="00986B64">
        <w:rPr>
          <w:sz w:val="28"/>
          <w:szCs w:val="28"/>
          <w:lang w:val="uk-UA"/>
        </w:rPr>
        <w:t xml:space="preserve"> проводить попереднє розтягування</w:t>
      </w:r>
      <w:r>
        <w:rPr>
          <w:sz w:val="28"/>
          <w:szCs w:val="28"/>
          <w:lang w:val="uk-UA"/>
        </w:rPr>
        <w:t xml:space="preserve"> групи м'язів для релаксації;</w:t>
      </w:r>
    </w:p>
    <w:p w:rsidR="00986B64" w:rsidRPr="00986B64" w:rsidRDefault="00742B81" w:rsidP="00742B81">
      <w:pPr>
        <w:spacing w:line="360" w:lineRule="auto"/>
        <w:ind w:firstLine="708"/>
        <w:jc w:val="both"/>
        <w:rPr>
          <w:sz w:val="28"/>
          <w:szCs w:val="28"/>
          <w:lang w:val="uk-UA"/>
        </w:rPr>
      </w:pPr>
      <w:r>
        <w:rPr>
          <w:sz w:val="28"/>
          <w:szCs w:val="28"/>
          <w:lang w:val="uk-UA"/>
        </w:rPr>
        <w:t xml:space="preserve">– пацієнта </w:t>
      </w:r>
      <w:r w:rsidR="00986B64" w:rsidRPr="00986B64">
        <w:rPr>
          <w:sz w:val="28"/>
          <w:szCs w:val="28"/>
          <w:lang w:val="uk-UA"/>
        </w:rPr>
        <w:t>прос</w:t>
      </w:r>
      <w:r>
        <w:rPr>
          <w:sz w:val="28"/>
          <w:szCs w:val="28"/>
          <w:lang w:val="uk-UA"/>
        </w:rPr>
        <w:t>я</w:t>
      </w:r>
      <w:r w:rsidR="00986B64" w:rsidRPr="00986B64">
        <w:rPr>
          <w:sz w:val="28"/>
          <w:szCs w:val="28"/>
          <w:lang w:val="uk-UA"/>
        </w:rPr>
        <w:t>ть зробити акт</w:t>
      </w:r>
      <w:r>
        <w:rPr>
          <w:sz w:val="28"/>
          <w:szCs w:val="28"/>
          <w:lang w:val="uk-UA"/>
        </w:rPr>
        <w:t>ивне зусилля зі скорочення м'яза</w:t>
      </w:r>
      <w:r w:rsidR="00986B64" w:rsidRPr="00986B64">
        <w:rPr>
          <w:sz w:val="28"/>
          <w:szCs w:val="28"/>
          <w:lang w:val="uk-UA"/>
        </w:rPr>
        <w:t xml:space="preserve">. Завдання </w:t>
      </w:r>
      <w:r>
        <w:rPr>
          <w:sz w:val="28"/>
          <w:szCs w:val="28"/>
          <w:lang w:val="uk-UA"/>
        </w:rPr>
        <w:t xml:space="preserve">терапевта </w:t>
      </w:r>
      <w:r w:rsidR="00986B64" w:rsidRPr="00986B64">
        <w:rPr>
          <w:sz w:val="28"/>
          <w:szCs w:val="28"/>
          <w:lang w:val="uk-UA"/>
        </w:rPr>
        <w:t xml:space="preserve">полягає </w:t>
      </w:r>
      <w:r>
        <w:rPr>
          <w:sz w:val="28"/>
          <w:szCs w:val="28"/>
          <w:lang w:val="uk-UA"/>
        </w:rPr>
        <w:t>в</w:t>
      </w:r>
      <w:r w:rsidR="00986B64" w:rsidRPr="00986B64">
        <w:rPr>
          <w:sz w:val="28"/>
          <w:szCs w:val="28"/>
          <w:lang w:val="uk-UA"/>
        </w:rPr>
        <w:t xml:space="preserve"> утриманні вихідної довжини м'яза під час виконання цієї роботи. Тривалість процедури – 15-20 с. При необхідності можливе повторення 2-3 рази</w:t>
      </w:r>
      <w:r w:rsidR="009648D4" w:rsidRPr="0070621C">
        <w:rPr>
          <w:sz w:val="28"/>
          <w:szCs w:val="28"/>
        </w:rPr>
        <w:t xml:space="preserve"> [41]</w:t>
      </w:r>
      <w:r w:rsidR="00986B64" w:rsidRPr="00986B64">
        <w:rPr>
          <w:sz w:val="28"/>
          <w:szCs w:val="28"/>
          <w:lang w:val="uk-UA"/>
        </w:rPr>
        <w:t>.</w:t>
      </w:r>
    </w:p>
    <w:p w:rsidR="00742B81" w:rsidRDefault="00986B64" w:rsidP="00986B64">
      <w:pPr>
        <w:spacing w:line="360" w:lineRule="auto"/>
        <w:ind w:firstLine="708"/>
        <w:jc w:val="both"/>
        <w:rPr>
          <w:sz w:val="28"/>
          <w:szCs w:val="28"/>
          <w:lang w:val="uk-UA"/>
        </w:rPr>
      </w:pPr>
      <w:r w:rsidRPr="00986B64">
        <w:rPr>
          <w:sz w:val="28"/>
          <w:szCs w:val="28"/>
          <w:lang w:val="uk-UA"/>
        </w:rPr>
        <w:t>Міофасціальне розслаблення за методикою Асоціації Американської Остеопатичної Мед</w:t>
      </w:r>
      <w:r w:rsidR="00742B81">
        <w:rPr>
          <w:sz w:val="28"/>
          <w:szCs w:val="28"/>
          <w:lang w:val="uk-UA"/>
        </w:rPr>
        <w:t>ицини можливе у двох варіантах:</w:t>
      </w:r>
    </w:p>
    <w:p w:rsidR="00742B81" w:rsidRDefault="00742B81" w:rsidP="00986B64">
      <w:pPr>
        <w:spacing w:line="360" w:lineRule="auto"/>
        <w:ind w:firstLine="708"/>
        <w:jc w:val="both"/>
        <w:rPr>
          <w:sz w:val="28"/>
          <w:szCs w:val="28"/>
          <w:lang w:val="uk-UA"/>
        </w:rPr>
      </w:pPr>
      <w:r>
        <w:rPr>
          <w:sz w:val="28"/>
          <w:szCs w:val="28"/>
          <w:lang w:val="uk-UA"/>
        </w:rPr>
        <w:t xml:space="preserve">– перший варіант – </w:t>
      </w:r>
      <w:r w:rsidR="00986B64" w:rsidRPr="00986B64">
        <w:rPr>
          <w:sz w:val="28"/>
          <w:szCs w:val="28"/>
          <w:lang w:val="uk-UA"/>
        </w:rPr>
        <w:t xml:space="preserve">з використанням зусилля пальців </w:t>
      </w:r>
      <w:r>
        <w:rPr>
          <w:sz w:val="28"/>
          <w:szCs w:val="28"/>
          <w:lang w:val="uk-UA"/>
        </w:rPr>
        <w:t>терапевта для релаксації дрібних м'язів;</w:t>
      </w:r>
    </w:p>
    <w:p w:rsidR="00742B81" w:rsidRDefault="00742B81" w:rsidP="00986B64">
      <w:pPr>
        <w:spacing w:line="360" w:lineRule="auto"/>
        <w:ind w:firstLine="708"/>
        <w:jc w:val="both"/>
        <w:rPr>
          <w:sz w:val="28"/>
          <w:szCs w:val="28"/>
          <w:lang w:val="uk-UA"/>
        </w:rPr>
      </w:pPr>
      <w:r>
        <w:rPr>
          <w:sz w:val="28"/>
          <w:szCs w:val="28"/>
          <w:lang w:val="uk-UA"/>
        </w:rPr>
        <w:t xml:space="preserve">– другий варіант – </w:t>
      </w:r>
      <w:r w:rsidR="00986B64" w:rsidRPr="00986B64">
        <w:rPr>
          <w:sz w:val="28"/>
          <w:szCs w:val="28"/>
          <w:lang w:val="uk-UA"/>
        </w:rPr>
        <w:t>з використанням хрестоподібно розташованих рук для розслаблення великих та до</w:t>
      </w:r>
      <w:r>
        <w:rPr>
          <w:sz w:val="28"/>
          <w:szCs w:val="28"/>
          <w:lang w:val="uk-UA"/>
        </w:rPr>
        <w:t>вгих м'язів хребта та кінцівок.</w:t>
      </w:r>
    </w:p>
    <w:p w:rsidR="00986B64" w:rsidRPr="00986B64" w:rsidRDefault="00986B64" w:rsidP="00742B81">
      <w:pPr>
        <w:spacing w:line="360" w:lineRule="auto"/>
        <w:ind w:firstLine="708"/>
        <w:jc w:val="both"/>
        <w:rPr>
          <w:sz w:val="28"/>
          <w:szCs w:val="28"/>
          <w:lang w:val="uk-UA"/>
        </w:rPr>
      </w:pPr>
      <w:r w:rsidRPr="00986B64">
        <w:rPr>
          <w:sz w:val="28"/>
          <w:szCs w:val="28"/>
          <w:lang w:val="uk-UA"/>
        </w:rPr>
        <w:t xml:space="preserve">Головне завдання </w:t>
      </w:r>
      <w:r w:rsidR="00742B81">
        <w:rPr>
          <w:sz w:val="28"/>
          <w:szCs w:val="28"/>
          <w:lang w:val="uk-UA"/>
        </w:rPr>
        <w:t xml:space="preserve">терапевта </w:t>
      </w:r>
      <w:r w:rsidRPr="00986B64">
        <w:rPr>
          <w:sz w:val="28"/>
          <w:szCs w:val="28"/>
          <w:lang w:val="uk-UA"/>
        </w:rPr>
        <w:t>полягає у здійсненні постійного пропріоцептивного та візуального контролю за механічною та рефлекторною рухливістю тканин у відповідь на сильні або незначні впливи рук. Методика ґрунтується на систематичному використанні тривимірного</w:t>
      </w:r>
      <w:r w:rsidR="00742B81">
        <w:rPr>
          <w:sz w:val="28"/>
          <w:szCs w:val="28"/>
          <w:lang w:val="uk-UA"/>
        </w:rPr>
        <w:t xml:space="preserve"> </w:t>
      </w:r>
      <w:r w:rsidRPr="00986B64">
        <w:rPr>
          <w:sz w:val="28"/>
          <w:szCs w:val="28"/>
          <w:lang w:val="uk-UA"/>
        </w:rPr>
        <w:t xml:space="preserve">докладання зусиль рук </w:t>
      </w:r>
      <w:r w:rsidR="00742B81">
        <w:rPr>
          <w:sz w:val="28"/>
          <w:szCs w:val="28"/>
          <w:lang w:val="uk-UA"/>
        </w:rPr>
        <w:t>терапевт</w:t>
      </w:r>
      <w:r w:rsidR="00CC6CDE">
        <w:rPr>
          <w:sz w:val="28"/>
          <w:szCs w:val="28"/>
          <w:lang w:val="uk-UA"/>
        </w:rPr>
        <w:t>а</w:t>
      </w:r>
      <w:r w:rsidRPr="00986B64">
        <w:rPr>
          <w:sz w:val="28"/>
          <w:szCs w:val="28"/>
          <w:lang w:val="uk-UA"/>
        </w:rPr>
        <w:t>, що сприяють розслабленню м'яких тканин та зняттю міофасціального опору (бар'єру) руху</w:t>
      </w:r>
      <w:r w:rsidR="009648D4" w:rsidRPr="0070621C">
        <w:rPr>
          <w:sz w:val="28"/>
          <w:szCs w:val="28"/>
          <w:lang w:val="uk-UA"/>
        </w:rPr>
        <w:t xml:space="preserve"> [45]</w:t>
      </w:r>
      <w:r w:rsidRPr="00986B64">
        <w:rPr>
          <w:sz w:val="28"/>
          <w:szCs w:val="28"/>
          <w:lang w:val="uk-UA"/>
        </w:rPr>
        <w:t>.</w:t>
      </w:r>
    </w:p>
    <w:p w:rsidR="00986B64" w:rsidRPr="00986B64" w:rsidRDefault="00742B81" w:rsidP="00986B64">
      <w:pPr>
        <w:spacing w:line="360" w:lineRule="auto"/>
        <w:ind w:firstLine="708"/>
        <w:jc w:val="both"/>
        <w:rPr>
          <w:sz w:val="28"/>
          <w:szCs w:val="28"/>
          <w:lang w:val="uk-UA"/>
        </w:rPr>
      </w:pPr>
      <w:r>
        <w:rPr>
          <w:sz w:val="28"/>
          <w:szCs w:val="28"/>
          <w:lang w:val="uk-UA"/>
        </w:rPr>
        <w:t>Терапевт</w:t>
      </w:r>
      <w:r w:rsidR="00986B64" w:rsidRPr="00986B64">
        <w:rPr>
          <w:sz w:val="28"/>
          <w:szCs w:val="28"/>
          <w:lang w:val="uk-UA"/>
        </w:rPr>
        <w:t xml:space="preserve"> щільно притиснутими долонями з достатнім зусиллям розтягує шкіру, фасції та розташовані глибше за м'язи (або м'яз) у напрямку м'язових волокон.</w:t>
      </w:r>
      <w:r w:rsidR="00CC6CDE">
        <w:rPr>
          <w:sz w:val="28"/>
          <w:szCs w:val="28"/>
          <w:lang w:val="uk-UA"/>
        </w:rPr>
        <w:t xml:space="preserve"> Відчувши опір, терапевт утримує це положення </w:t>
      </w:r>
      <w:r w:rsidR="00986B64" w:rsidRPr="00986B64">
        <w:rPr>
          <w:sz w:val="28"/>
          <w:szCs w:val="28"/>
          <w:lang w:val="uk-UA"/>
        </w:rPr>
        <w:t xml:space="preserve">до відчуття розслаблення м'яких тканин, </w:t>
      </w:r>
      <w:r w:rsidR="00CC6CDE">
        <w:rPr>
          <w:sz w:val="28"/>
          <w:szCs w:val="28"/>
          <w:lang w:val="uk-UA"/>
        </w:rPr>
        <w:t xml:space="preserve">потім </w:t>
      </w:r>
      <w:r w:rsidR="00986B64" w:rsidRPr="00986B64">
        <w:rPr>
          <w:sz w:val="28"/>
          <w:szCs w:val="28"/>
          <w:lang w:val="uk-UA"/>
        </w:rPr>
        <w:t>знову розтягує тканини до м'</w:t>
      </w:r>
      <w:r w:rsidR="00CC6CDE">
        <w:rPr>
          <w:sz w:val="28"/>
          <w:szCs w:val="28"/>
          <w:lang w:val="uk-UA"/>
        </w:rPr>
        <w:t xml:space="preserve">якого бар'єру. Повторення такого поступового розтягнення </w:t>
      </w:r>
      <w:r w:rsidR="00986B64" w:rsidRPr="00986B64">
        <w:rPr>
          <w:sz w:val="28"/>
          <w:szCs w:val="28"/>
          <w:lang w:val="uk-UA"/>
        </w:rPr>
        <w:t xml:space="preserve">триває до </w:t>
      </w:r>
      <w:r w:rsidR="00986B64" w:rsidRPr="00986B64">
        <w:rPr>
          <w:sz w:val="28"/>
          <w:szCs w:val="28"/>
          <w:lang w:val="uk-UA"/>
        </w:rPr>
        <w:lastRenderedPageBreak/>
        <w:t xml:space="preserve">максимально можливого розтягування тканин під руками. Після цього </w:t>
      </w:r>
      <w:r>
        <w:rPr>
          <w:sz w:val="28"/>
          <w:szCs w:val="28"/>
          <w:lang w:val="uk-UA"/>
        </w:rPr>
        <w:t>терапевт</w:t>
      </w:r>
      <w:r w:rsidR="00986B64" w:rsidRPr="00986B64">
        <w:rPr>
          <w:sz w:val="28"/>
          <w:szCs w:val="28"/>
          <w:lang w:val="uk-UA"/>
        </w:rPr>
        <w:t xml:space="preserve"> повільно та м'яко зменшує розтягування та оцінює зникнення обмеження</w:t>
      </w:r>
      <w:r w:rsidR="009648D4" w:rsidRPr="0070621C">
        <w:rPr>
          <w:sz w:val="28"/>
          <w:szCs w:val="28"/>
          <w:lang w:val="uk-UA"/>
        </w:rPr>
        <w:t xml:space="preserve"> [46]</w:t>
      </w:r>
      <w:r w:rsidR="00986B64" w:rsidRPr="00986B64">
        <w:rPr>
          <w:sz w:val="28"/>
          <w:szCs w:val="28"/>
          <w:lang w:val="uk-UA"/>
        </w:rPr>
        <w:t>.</w:t>
      </w:r>
    </w:p>
    <w:p w:rsidR="00986B64" w:rsidRPr="00986B64" w:rsidRDefault="00986B64" w:rsidP="00986B64">
      <w:pPr>
        <w:spacing w:line="360" w:lineRule="auto"/>
        <w:ind w:firstLine="708"/>
        <w:jc w:val="both"/>
        <w:rPr>
          <w:sz w:val="28"/>
          <w:szCs w:val="28"/>
          <w:lang w:val="uk-UA"/>
        </w:rPr>
      </w:pPr>
      <w:r w:rsidRPr="00986B64">
        <w:rPr>
          <w:sz w:val="28"/>
          <w:szCs w:val="28"/>
          <w:lang w:val="uk-UA"/>
        </w:rPr>
        <w:t xml:space="preserve">Іншим методом </w:t>
      </w:r>
      <w:r w:rsidR="00CC6CDE">
        <w:rPr>
          <w:sz w:val="28"/>
          <w:szCs w:val="28"/>
          <w:lang w:val="uk-UA"/>
        </w:rPr>
        <w:t>усунення</w:t>
      </w:r>
      <w:r w:rsidRPr="00986B64">
        <w:rPr>
          <w:sz w:val="28"/>
          <w:szCs w:val="28"/>
          <w:lang w:val="uk-UA"/>
        </w:rPr>
        <w:t xml:space="preserve"> поверхневих обмежень є </w:t>
      </w:r>
      <w:r w:rsidR="00CC6CDE">
        <w:rPr>
          <w:sz w:val="28"/>
          <w:szCs w:val="28"/>
          <w:lang w:val="uk-UA"/>
        </w:rPr>
        <w:t>«</w:t>
      </w:r>
      <w:r w:rsidRPr="00986B64">
        <w:rPr>
          <w:sz w:val="28"/>
          <w:szCs w:val="28"/>
          <w:lang w:val="uk-UA"/>
        </w:rPr>
        <w:t>перекочування та відлипання шкірної складки</w:t>
      </w:r>
      <w:r w:rsidR="00CC6CDE">
        <w:rPr>
          <w:sz w:val="28"/>
          <w:szCs w:val="28"/>
          <w:lang w:val="uk-UA"/>
        </w:rPr>
        <w:t>»</w:t>
      </w:r>
      <w:r w:rsidRPr="00986B64">
        <w:rPr>
          <w:sz w:val="28"/>
          <w:szCs w:val="28"/>
          <w:lang w:val="uk-UA"/>
        </w:rPr>
        <w:t xml:space="preserve"> при виявленні болючої ділянки з феноменом </w:t>
      </w:r>
      <w:r w:rsidR="00CC6CDE">
        <w:rPr>
          <w:sz w:val="28"/>
          <w:szCs w:val="28"/>
          <w:lang w:val="uk-UA"/>
        </w:rPr>
        <w:t>«</w:t>
      </w:r>
      <w:r w:rsidRPr="00986B64">
        <w:rPr>
          <w:sz w:val="28"/>
          <w:szCs w:val="28"/>
          <w:lang w:val="uk-UA"/>
        </w:rPr>
        <w:t>лимонної скоринки</w:t>
      </w:r>
      <w:r w:rsidR="00CC6CDE">
        <w:rPr>
          <w:sz w:val="28"/>
          <w:szCs w:val="28"/>
          <w:lang w:val="uk-UA"/>
        </w:rPr>
        <w:t>»</w:t>
      </w:r>
      <w:r w:rsidRPr="00986B64">
        <w:rPr>
          <w:sz w:val="28"/>
          <w:szCs w:val="28"/>
          <w:lang w:val="uk-UA"/>
        </w:rPr>
        <w:t xml:space="preserve">, яка зазвичай виникає над зоною м'язового гіпертонусу. На тій ділянці, де немає обмежень або вони мінімальні, шкіра легко перекочується та піднімається пальцями </w:t>
      </w:r>
      <w:r w:rsidR="00742B81">
        <w:rPr>
          <w:sz w:val="28"/>
          <w:szCs w:val="28"/>
          <w:lang w:val="uk-UA"/>
        </w:rPr>
        <w:t>терапевт</w:t>
      </w:r>
      <w:r w:rsidR="00CC6CDE">
        <w:rPr>
          <w:sz w:val="28"/>
          <w:szCs w:val="28"/>
          <w:lang w:val="uk-UA"/>
        </w:rPr>
        <w:t>а</w:t>
      </w:r>
      <w:r w:rsidRPr="00986B64">
        <w:rPr>
          <w:sz w:val="28"/>
          <w:szCs w:val="28"/>
          <w:lang w:val="uk-UA"/>
        </w:rPr>
        <w:t xml:space="preserve">. Як тільки виявляється болісний шкірний бар'єр, </w:t>
      </w:r>
      <w:r w:rsidR="00742B81">
        <w:rPr>
          <w:sz w:val="28"/>
          <w:szCs w:val="28"/>
          <w:lang w:val="uk-UA"/>
        </w:rPr>
        <w:t>терапевт</w:t>
      </w:r>
      <w:r w:rsidRPr="00986B64">
        <w:rPr>
          <w:sz w:val="28"/>
          <w:szCs w:val="28"/>
          <w:lang w:val="uk-UA"/>
        </w:rPr>
        <w:t xml:space="preserve"> невеликим зусиллям піднімає шкірну складку вгору, зміщує її вперед і назад, доки не зникнуть усі обмеження. Нерідко при потягуванні шкіри нагору чується клацання</w:t>
      </w:r>
      <w:r w:rsidR="009648D4" w:rsidRPr="0070621C">
        <w:rPr>
          <w:sz w:val="28"/>
          <w:szCs w:val="28"/>
          <w:lang w:val="uk-UA"/>
        </w:rPr>
        <w:t xml:space="preserve"> [50]</w:t>
      </w:r>
      <w:r w:rsidRPr="00986B64">
        <w:rPr>
          <w:sz w:val="28"/>
          <w:szCs w:val="28"/>
          <w:lang w:val="uk-UA"/>
        </w:rPr>
        <w:t>.</w:t>
      </w:r>
    </w:p>
    <w:p w:rsidR="00986B64" w:rsidRPr="00986B64" w:rsidRDefault="00986B64" w:rsidP="00986B64">
      <w:pPr>
        <w:spacing w:line="360" w:lineRule="auto"/>
        <w:ind w:firstLine="708"/>
        <w:jc w:val="both"/>
        <w:rPr>
          <w:sz w:val="28"/>
          <w:szCs w:val="28"/>
          <w:lang w:val="uk-UA"/>
        </w:rPr>
      </w:pPr>
      <w:r w:rsidRPr="00986B64">
        <w:rPr>
          <w:sz w:val="28"/>
          <w:szCs w:val="28"/>
          <w:lang w:val="uk-UA"/>
        </w:rPr>
        <w:t>Явною ознакою розслаблення є червоний рефлекторний дермографізм – зміна вихідної ішемічної реакції на гіперемію. Механічн</w:t>
      </w:r>
      <w:r w:rsidR="00CC6CDE">
        <w:rPr>
          <w:sz w:val="28"/>
          <w:szCs w:val="28"/>
          <w:lang w:val="uk-UA"/>
        </w:rPr>
        <w:t>ий</w:t>
      </w:r>
      <w:r w:rsidRPr="00986B64">
        <w:rPr>
          <w:sz w:val="28"/>
          <w:szCs w:val="28"/>
          <w:lang w:val="uk-UA"/>
        </w:rPr>
        <w:t xml:space="preserve"> тиск створює тепло в тканинах, зігріваючи їх і роблячи м'якшими і податливішими до гнучких рухів. У деяких випадках </w:t>
      </w:r>
      <w:r w:rsidR="00CC6CDE">
        <w:rPr>
          <w:sz w:val="28"/>
          <w:szCs w:val="28"/>
          <w:lang w:val="uk-UA"/>
        </w:rPr>
        <w:t xml:space="preserve">можна спостерігати </w:t>
      </w:r>
      <w:r w:rsidRPr="00986B64">
        <w:rPr>
          <w:sz w:val="28"/>
          <w:szCs w:val="28"/>
          <w:lang w:val="uk-UA"/>
        </w:rPr>
        <w:t>почервоніння, що має темний відтінок з нерівними краями та виділенням поту на обмеженій ділянці шкіри</w:t>
      </w:r>
      <w:r w:rsidR="00CC6CDE">
        <w:rPr>
          <w:sz w:val="28"/>
          <w:szCs w:val="28"/>
          <w:lang w:val="uk-UA"/>
        </w:rPr>
        <w:t xml:space="preserve"> та </w:t>
      </w:r>
      <w:r w:rsidRPr="00986B64">
        <w:rPr>
          <w:sz w:val="28"/>
          <w:szCs w:val="28"/>
          <w:lang w:val="uk-UA"/>
        </w:rPr>
        <w:t>зберігається до 10 хвилин і більше.</w:t>
      </w:r>
    </w:p>
    <w:p w:rsidR="00986B64" w:rsidRDefault="00986B64" w:rsidP="00986B64">
      <w:pPr>
        <w:spacing w:line="360" w:lineRule="auto"/>
        <w:ind w:firstLine="708"/>
        <w:jc w:val="both"/>
        <w:rPr>
          <w:sz w:val="28"/>
          <w:szCs w:val="28"/>
          <w:lang w:val="uk-UA"/>
        </w:rPr>
      </w:pPr>
      <w:r w:rsidRPr="00986B64">
        <w:rPr>
          <w:sz w:val="28"/>
          <w:szCs w:val="28"/>
          <w:lang w:val="uk-UA"/>
        </w:rPr>
        <w:t>У випадках, коли для досягнення гарного лікувального ефекту недостатньо описаних методів лікування доцільно використовувати інвазивні методи, до яких належать прокол та надріз тканин.</w:t>
      </w:r>
    </w:p>
    <w:p w:rsidR="006F046B" w:rsidRDefault="006F046B" w:rsidP="006F046B">
      <w:pPr>
        <w:spacing w:line="360" w:lineRule="auto"/>
        <w:ind w:firstLine="708"/>
        <w:jc w:val="both"/>
        <w:rPr>
          <w:sz w:val="28"/>
          <w:szCs w:val="28"/>
          <w:lang w:val="uk-UA"/>
        </w:rPr>
      </w:pPr>
      <w:r w:rsidRPr="006F046B">
        <w:rPr>
          <w:sz w:val="28"/>
          <w:szCs w:val="28"/>
          <w:lang w:val="uk-UA"/>
        </w:rPr>
        <w:t>Метод «сухої» голки – один із напрямів рефлексотерапії, що полягає у проколюванні</w:t>
      </w:r>
      <w:r>
        <w:rPr>
          <w:sz w:val="28"/>
          <w:szCs w:val="28"/>
          <w:lang w:val="uk-UA"/>
        </w:rPr>
        <w:t xml:space="preserve"> міофасціальних тригерних точок</w:t>
      </w:r>
      <w:r w:rsidRPr="006F046B">
        <w:rPr>
          <w:sz w:val="28"/>
          <w:szCs w:val="28"/>
          <w:lang w:val="uk-UA"/>
        </w:rPr>
        <w:t>. Введення голок у тригерні точки викликає активну імпульсацію ураженого м'яза з подальшим розслабленням та усуненням патологічного напруження.</w:t>
      </w:r>
      <w:r>
        <w:rPr>
          <w:sz w:val="28"/>
          <w:szCs w:val="28"/>
          <w:lang w:val="uk-UA"/>
        </w:rPr>
        <w:t xml:space="preserve"> До цього методу вдаються</w:t>
      </w:r>
      <w:r w:rsidRPr="006F046B">
        <w:rPr>
          <w:sz w:val="28"/>
          <w:szCs w:val="28"/>
          <w:lang w:val="uk-UA"/>
        </w:rPr>
        <w:t xml:space="preserve"> у випадках збереження центральної частини міогенного, міофасціального, фасціального або періостального тригерного пункту після </w:t>
      </w:r>
      <w:r>
        <w:rPr>
          <w:sz w:val="28"/>
          <w:szCs w:val="28"/>
          <w:lang w:val="uk-UA"/>
        </w:rPr>
        <w:t xml:space="preserve">застосування інших </w:t>
      </w:r>
      <w:r w:rsidRPr="006F046B">
        <w:rPr>
          <w:sz w:val="28"/>
          <w:szCs w:val="28"/>
          <w:lang w:val="uk-UA"/>
        </w:rPr>
        <w:t xml:space="preserve">релаксуючих </w:t>
      </w:r>
      <w:r>
        <w:rPr>
          <w:sz w:val="28"/>
          <w:szCs w:val="28"/>
          <w:lang w:val="uk-UA"/>
        </w:rPr>
        <w:t>методик</w:t>
      </w:r>
      <w:r w:rsidR="009648D4" w:rsidRPr="0070621C">
        <w:rPr>
          <w:sz w:val="28"/>
          <w:szCs w:val="28"/>
        </w:rPr>
        <w:t xml:space="preserve"> [9]</w:t>
      </w:r>
      <w:r>
        <w:rPr>
          <w:sz w:val="28"/>
          <w:szCs w:val="28"/>
          <w:lang w:val="uk-UA"/>
        </w:rPr>
        <w:t>.</w:t>
      </w:r>
    </w:p>
    <w:p w:rsidR="006F046B" w:rsidRPr="006F046B" w:rsidRDefault="006F046B" w:rsidP="006F046B">
      <w:pPr>
        <w:spacing w:line="360" w:lineRule="auto"/>
        <w:ind w:firstLine="708"/>
        <w:jc w:val="both"/>
        <w:rPr>
          <w:sz w:val="28"/>
          <w:szCs w:val="28"/>
          <w:lang w:val="uk-UA"/>
        </w:rPr>
      </w:pPr>
      <w:r w:rsidRPr="006F046B">
        <w:rPr>
          <w:sz w:val="28"/>
          <w:szCs w:val="28"/>
          <w:lang w:val="uk-UA"/>
        </w:rPr>
        <w:t>Суть методики полягає у проведенні уколу в центральн</w:t>
      </w:r>
      <w:r>
        <w:rPr>
          <w:sz w:val="28"/>
          <w:szCs w:val="28"/>
          <w:lang w:val="uk-UA"/>
        </w:rPr>
        <w:t>у</w:t>
      </w:r>
      <w:r w:rsidRPr="006F046B">
        <w:rPr>
          <w:sz w:val="28"/>
          <w:szCs w:val="28"/>
          <w:lang w:val="uk-UA"/>
        </w:rPr>
        <w:t xml:space="preserve"> частин</w:t>
      </w:r>
      <w:r>
        <w:rPr>
          <w:sz w:val="28"/>
          <w:szCs w:val="28"/>
          <w:lang w:val="uk-UA"/>
        </w:rPr>
        <w:t>у</w:t>
      </w:r>
      <w:r w:rsidRPr="006F046B">
        <w:rPr>
          <w:sz w:val="28"/>
          <w:szCs w:val="28"/>
          <w:lang w:val="uk-UA"/>
        </w:rPr>
        <w:t xml:space="preserve"> </w:t>
      </w:r>
      <w:r>
        <w:rPr>
          <w:sz w:val="28"/>
          <w:szCs w:val="28"/>
          <w:lang w:val="uk-UA"/>
        </w:rPr>
        <w:t>ТТ</w:t>
      </w:r>
      <w:r w:rsidRPr="006F046B">
        <w:rPr>
          <w:sz w:val="28"/>
          <w:szCs w:val="28"/>
          <w:lang w:val="uk-UA"/>
        </w:rPr>
        <w:t xml:space="preserve"> звичайною товстою ін'єкційною голкою. </w:t>
      </w:r>
      <w:r>
        <w:rPr>
          <w:sz w:val="28"/>
          <w:szCs w:val="28"/>
          <w:lang w:val="uk-UA"/>
        </w:rPr>
        <w:t>При правильному попаданні відчувається</w:t>
      </w:r>
      <w:r w:rsidRPr="006F046B">
        <w:rPr>
          <w:sz w:val="28"/>
          <w:szCs w:val="28"/>
          <w:lang w:val="uk-UA"/>
        </w:rPr>
        <w:t xml:space="preserve"> хрускіт тканини, що розсікається. Промах подібним звуковим </w:t>
      </w:r>
      <w:r w:rsidRPr="006F046B">
        <w:rPr>
          <w:sz w:val="28"/>
          <w:szCs w:val="28"/>
          <w:lang w:val="uk-UA"/>
        </w:rPr>
        <w:lastRenderedPageBreak/>
        <w:t xml:space="preserve">феноменом не супроводжується. Можлива попередня анестезія шкіри над </w:t>
      </w:r>
      <w:r>
        <w:rPr>
          <w:sz w:val="28"/>
          <w:szCs w:val="28"/>
          <w:lang w:val="uk-UA"/>
        </w:rPr>
        <w:t>ТТ</w:t>
      </w:r>
      <w:r w:rsidRPr="006F046B">
        <w:rPr>
          <w:sz w:val="28"/>
          <w:szCs w:val="28"/>
          <w:lang w:val="uk-UA"/>
        </w:rPr>
        <w:t xml:space="preserve"> перед її проколом. Процедура проводиться швидко протягом декількох секунд. Таким чином, проводиться акупунктурна аналгезія тригерного пункту. </w:t>
      </w:r>
      <w:r>
        <w:rPr>
          <w:sz w:val="28"/>
          <w:szCs w:val="28"/>
          <w:lang w:val="uk-UA"/>
        </w:rPr>
        <w:t xml:space="preserve"> </w:t>
      </w:r>
    </w:p>
    <w:p w:rsidR="006F046B" w:rsidRPr="005957EA" w:rsidRDefault="006F046B" w:rsidP="006F046B">
      <w:pPr>
        <w:spacing w:line="360" w:lineRule="auto"/>
        <w:ind w:firstLine="708"/>
        <w:jc w:val="both"/>
        <w:rPr>
          <w:sz w:val="28"/>
          <w:szCs w:val="28"/>
          <w:lang w:val="uk-UA"/>
        </w:rPr>
      </w:pPr>
      <w:r w:rsidRPr="006F046B">
        <w:rPr>
          <w:sz w:val="28"/>
          <w:szCs w:val="28"/>
          <w:lang w:val="uk-UA"/>
        </w:rPr>
        <w:t xml:space="preserve">Невдачі у проведенні процедури пов'язані з неточним попаданням та нанесенням </w:t>
      </w:r>
      <w:r>
        <w:rPr>
          <w:sz w:val="28"/>
          <w:szCs w:val="28"/>
          <w:lang w:val="uk-UA"/>
        </w:rPr>
        <w:t>пошкодження в</w:t>
      </w:r>
      <w:r w:rsidRPr="006F046B">
        <w:rPr>
          <w:sz w:val="28"/>
          <w:szCs w:val="28"/>
          <w:lang w:val="uk-UA"/>
        </w:rPr>
        <w:t xml:space="preserve"> гл</w:t>
      </w:r>
      <w:r>
        <w:rPr>
          <w:sz w:val="28"/>
          <w:szCs w:val="28"/>
          <w:lang w:val="uk-UA"/>
        </w:rPr>
        <w:t>ибині м'яза далеко від основної тригерної точки</w:t>
      </w:r>
      <w:r w:rsidRPr="006F046B">
        <w:rPr>
          <w:sz w:val="28"/>
          <w:szCs w:val="28"/>
          <w:lang w:val="uk-UA"/>
        </w:rPr>
        <w:t>. У таких випадках можливе посилення болю внаслідок сумації ноцицептивних потоків із тригерного пункту та ятрогенного вогнища поранення м'яза. Як правило, потрапляння до центру фіброзу не супроводжується</w:t>
      </w:r>
      <w:r>
        <w:rPr>
          <w:sz w:val="28"/>
          <w:szCs w:val="28"/>
          <w:lang w:val="uk-UA"/>
        </w:rPr>
        <w:t xml:space="preserve"> кровотечею (сухий укол</w:t>
      </w:r>
      <w:r w:rsidRPr="006F046B">
        <w:rPr>
          <w:sz w:val="28"/>
          <w:szCs w:val="28"/>
          <w:lang w:val="uk-UA"/>
        </w:rPr>
        <w:t>), а промах завжди супроводжується виділенням крові</w:t>
      </w:r>
      <w:r w:rsidR="009648D4" w:rsidRPr="0070621C">
        <w:rPr>
          <w:sz w:val="28"/>
          <w:szCs w:val="28"/>
        </w:rPr>
        <w:t xml:space="preserve"> [9]</w:t>
      </w:r>
      <w:r w:rsidRPr="006F046B">
        <w:rPr>
          <w:sz w:val="28"/>
          <w:szCs w:val="28"/>
          <w:lang w:val="uk-UA"/>
        </w:rPr>
        <w:t>.</w:t>
      </w:r>
    </w:p>
    <w:p w:rsidR="006F046B" w:rsidRPr="006D0C90" w:rsidRDefault="006F046B" w:rsidP="00986B64">
      <w:pPr>
        <w:spacing w:line="360" w:lineRule="auto"/>
        <w:ind w:firstLine="708"/>
        <w:jc w:val="both"/>
        <w:rPr>
          <w:sz w:val="28"/>
          <w:szCs w:val="28"/>
          <w:lang w:val="uk-UA"/>
        </w:rPr>
      </w:pPr>
    </w:p>
    <w:p w:rsidR="006D0C90" w:rsidRPr="006D0C90" w:rsidRDefault="00986B64" w:rsidP="006D0C90">
      <w:pPr>
        <w:spacing w:line="360" w:lineRule="auto"/>
        <w:ind w:firstLine="708"/>
        <w:jc w:val="both"/>
        <w:rPr>
          <w:sz w:val="28"/>
          <w:szCs w:val="28"/>
          <w:lang w:val="uk-UA"/>
        </w:rPr>
      </w:pPr>
      <w:r>
        <w:rPr>
          <w:sz w:val="28"/>
          <w:szCs w:val="28"/>
          <w:lang w:val="uk-UA"/>
        </w:rPr>
        <w:t xml:space="preserve"> </w:t>
      </w: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C34566" w:rsidRDefault="00C34566" w:rsidP="00EA356D">
      <w:pPr>
        <w:spacing w:line="360" w:lineRule="auto"/>
        <w:ind w:firstLine="708"/>
        <w:jc w:val="both"/>
        <w:rPr>
          <w:sz w:val="28"/>
          <w:szCs w:val="28"/>
          <w:lang w:val="uk-UA"/>
        </w:rPr>
      </w:pPr>
    </w:p>
    <w:p w:rsidR="004D4EC4" w:rsidRPr="00AC7CD9" w:rsidRDefault="006F046B" w:rsidP="004D4EC4">
      <w:pPr>
        <w:spacing w:line="360" w:lineRule="auto"/>
        <w:ind w:firstLine="709"/>
        <w:jc w:val="both"/>
        <w:rPr>
          <w:color w:val="000000"/>
          <w:kern w:val="28"/>
          <w:sz w:val="28"/>
          <w:szCs w:val="28"/>
          <w:lang w:val="uk-UA"/>
        </w:rPr>
      </w:pPr>
      <w:r>
        <w:rPr>
          <w:sz w:val="28"/>
          <w:szCs w:val="28"/>
          <w:lang w:val="uk-UA"/>
        </w:rPr>
        <w:t xml:space="preserve"> </w:t>
      </w:r>
    </w:p>
    <w:p w:rsidR="00C22A68" w:rsidRDefault="006F046B" w:rsidP="006F046B">
      <w:pPr>
        <w:spacing w:line="360" w:lineRule="auto"/>
        <w:ind w:firstLine="709"/>
        <w:jc w:val="both"/>
        <w:rPr>
          <w:color w:val="000000"/>
          <w:kern w:val="28"/>
          <w:sz w:val="28"/>
          <w:szCs w:val="28"/>
          <w:lang w:val="uk-UA"/>
        </w:rPr>
      </w:pPr>
      <w:r>
        <w:rPr>
          <w:color w:val="000000"/>
          <w:kern w:val="28"/>
          <w:sz w:val="28"/>
          <w:szCs w:val="28"/>
          <w:lang w:val="uk-UA"/>
        </w:rPr>
        <w:t xml:space="preserve">  </w:t>
      </w:r>
    </w:p>
    <w:p w:rsidR="006C2F82" w:rsidRPr="006C2F82" w:rsidRDefault="006C2F82" w:rsidP="006C2F82">
      <w:pPr>
        <w:spacing w:line="360" w:lineRule="auto"/>
        <w:ind w:firstLine="709"/>
        <w:jc w:val="both"/>
        <w:rPr>
          <w:kern w:val="28"/>
          <w:sz w:val="28"/>
          <w:szCs w:val="28"/>
          <w:lang w:val="uk-UA"/>
        </w:rPr>
      </w:pPr>
    </w:p>
    <w:p w:rsidR="004D4EC4" w:rsidRDefault="004D4EC4" w:rsidP="00EA356D">
      <w:pPr>
        <w:spacing w:line="360" w:lineRule="auto"/>
        <w:ind w:firstLine="708"/>
        <w:jc w:val="both"/>
        <w:rPr>
          <w:sz w:val="28"/>
          <w:szCs w:val="28"/>
          <w:lang w:val="uk-UA"/>
        </w:rPr>
      </w:pPr>
    </w:p>
    <w:p w:rsidR="00EA356D" w:rsidRDefault="00EA356D" w:rsidP="00F33EEC">
      <w:pPr>
        <w:spacing w:line="360" w:lineRule="auto"/>
        <w:ind w:firstLine="708"/>
        <w:jc w:val="both"/>
        <w:rPr>
          <w:sz w:val="28"/>
          <w:szCs w:val="28"/>
          <w:lang w:val="uk-UA"/>
        </w:rPr>
      </w:pPr>
    </w:p>
    <w:p w:rsidR="00EA356D" w:rsidRDefault="00EA356D" w:rsidP="00F33EEC">
      <w:pPr>
        <w:spacing w:line="360" w:lineRule="auto"/>
        <w:ind w:firstLine="708"/>
        <w:jc w:val="both"/>
        <w:rPr>
          <w:sz w:val="28"/>
          <w:szCs w:val="28"/>
          <w:lang w:val="uk-UA"/>
        </w:rPr>
      </w:pPr>
    </w:p>
    <w:p w:rsidR="00EA356D" w:rsidRDefault="00EA356D" w:rsidP="00F33EEC">
      <w:pPr>
        <w:spacing w:line="360" w:lineRule="auto"/>
        <w:ind w:firstLine="708"/>
        <w:jc w:val="both"/>
        <w:rPr>
          <w:sz w:val="28"/>
          <w:szCs w:val="28"/>
          <w:lang w:val="uk-UA"/>
        </w:rPr>
      </w:pPr>
    </w:p>
    <w:p w:rsidR="00D85C7E" w:rsidRPr="0070621C" w:rsidRDefault="00D85C7E" w:rsidP="009648D4">
      <w:pPr>
        <w:tabs>
          <w:tab w:val="left" w:pos="720"/>
        </w:tabs>
        <w:spacing w:line="360" w:lineRule="auto"/>
        <w:rPr>
          <w:bCs/>
          <w:sz w:val="28"/>
          <w:szCs w:val="28"/>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Pr>
          <w:bCs/>
          <w:sz w:val="28"/>
          <w:szCs w:val="28"/>
          <w:lang w:val="uk-UA"/>
        </w:rPr>
        <w:t xml:space="preserve">. 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60629E" w:rsidRDefault="0060629E" w:rsidP="0060629E">
      <w:pPr>
        <w:spacing w:line="360" w:lineRule="auto"/>
        <w:ind w:firstLine="708"/>
        <w:jc w:val="both"/>
        <w:rPr>
          <w:sz w:val="28"/>
          <w:szCs w:val="28"/>
          <w:lang w:val="uk-UA"/>
        </w:rPr>
      </w:pPr>
    </w:p>
    <w:p w:rsidR="0060629E" w:rsidRDefault="0060629E" w:rsidP="0060629E">
      <w:pPr>
        <w:spacing w:line="360" w:lineRule="auto"/>
        <w:ind w:firstLine="708"/>
        <w:jc w:val="both"/>
        <w:rPr>
          <w:sz w:val="28"/>
          <w:szCs w:val="28"/>
          <w:lang w:val="uk-UA"/>
        </w:rPr>
      </w:pPr>
      <w:r>
        <w:rPr>
          <w:sz w:val="28"/>
          <w:szCs w:val="28"/>
          <w:lang w:val="uk-UA"/>
        </w:rPr>
        <w:t xml:space="preserve">Мета дослідження – розробити, впровадити та оцінити ефективність комплексної програми фізичної терапії із застосуванням мануальних м’язових технік </w:t>
      </w:r>
      <w:r w:rsidRPr="003B2F42">
        <w:rPr>
          <w:sz w:val="28"/>
          <w:szCs w:val="28"/>
          <w:lang w:val="uk-UA"/>
        </w:rPr>
        <w:t>в реабілітації</w:t>
      </w:r>
      <w:r>
        <w:rPr>
          <w:sz w:val="28"/>
          <w:szCs w:val="28"/>
          <w:lang w:val="uk-UA"/>
        </w:rPr>
        <w:t xml:space="preserve"> </w:t>
      </w:r>
      <w:r w:rsidRPr="004F701B">
        <w:rPr>
          <w:sz w:val="28"/>
          <w:szCs w:val="28"/>
          <w:lang w:val="uk-UA"/>
        </w:rPr>
        <w:t>міофасціальних больових синдромів</w:t>
      </w:r>
      <w:r>
        <w:rPr>
          <w:sz w:val="28"/>
          <w:szCs w:val="28"/>
          <w:lang w:val="uk-UA"/>
        </w:rPr>
        <w:t xml:space="preserve"> професійного ґенезу.</w:t>
      </w:r>
      <w:r w:rsidRPr="004F701B">
        <w:rPr>
          <w:sz w:val="28"/>
          <w:szCs w:val="28"/>
          <w:lang w:val="uk-UA"/>
        </w:rPr>
        <w:t xml:space="preserve">   </w:t>
      </w:r>
    </w:p>
    <w:p w:rsidR="0060629E" w:rsidRDefault="0060629E" w:rsidP="0060629E">
      <w:pPr>
        <w:spacing w:line="360" w:lineRule="auto"/>
        <w:ind w:firstLine="708"/>
        <w:jc w:val="both"/>
        <w:rPr>
          <w:sz w:val="28"/>
          <w:szCs w:val="28"/>
          <w:lang w:val="uk-UA"/>
        </w:rPr>
      </w:pPr>
      <w:r>
        <w:rPr>
          <w:sz w:val="28"/>
          <w:szCs w:val="28"/>
          <w:lang w:val="uk-UA"/>
        </w:rPr>
        <w:t>Відповідно до мети у</w:t>
      </w:r>
      <w:r w:rsidRPr="00827B2B">
        <w:rPr>
          <w:sz w:val="28"/>
          <w:szCs w:val="28"/>
          <w:lang w:val="uk-UA"/>
        </w:rPr>
        <w:t xml:space="preserve"> дослідженні були поставлені  </w:t>
      </w:r>
      <w:r>
        <w:rPr>
          <w:sz w:val="28"/>
          <w:szCs w:val="28"/>
          <w:lang w:val="uk-UA"/>
        </w:rPr>
        <w:t>так</w:t>
      </w:r>
      <w:r w:rsidRPr="00827B2B">
        <w:rPr>
          <w:sz w:val="28"/>
          <w:szCs w:val="28"/>
          <w:lang w:val="uk-UA"/>
        </w:rPr>
        <w:t>і завдання:</w:t>
      </w:r>
      <w:r>
        <w:rPr>
          <w:sz w:val="28"/>
          <w:szCs w:val="28"/>
          <w:lang w:val="uk-UA"/>
        </w:rPr>
        <w:t xml:space="preserve"> </w:t>
      </w:r>
    </w:p>
    <w:p w:rsidR="0060629E" w:rsidRPr="00744495" w:rsidRDefault="0060629E" w:rsidP="0060629E">
      <w:pPr>
        <w:spacing w:line="360" w:lineRule="auto"/>
        <w:jc w:val="both"/>
        <w:rPr>
          <w:sz w:val="28"/>
          <w:szCs w:val="28"/>
          <w:lang w:val="uk-UA"/>
        </w:rPr>
      </w:pPr>
      <w:r>
        <w:rPr>
          <w:sz w:val="28"/>
          <w:szCs w:val="28"/>
          <w:lang w:val="uk-UA"/>
        </w:rPr>
        <w:tab/>
        <w:t xml:space="preserve">1. </w:t>
      </w:r>
      <w:r w:rsidRPr="00744495">
        <w:rPr>
          <w:sz w:val="28"/>
          <w:szCs w:val="28"/>
          <w:lang w:val="uk-UA"/>
        </w:rPr>
        <w:t xml:space="preserve">Проаналізувати </w:t>
      </w:r>
      <w:r>
        <w:rPr>
          <w:sz w:val="28"/>
          <w:szCs w:val="28"/>
          <w:lang w:val="uk-UA"/>
        </w:rPr>
        <w:t xml:space="preserve">сучасні наукову фахову літературу щодо актуальності проблеми міофасціального болю, </w:t>
      </w:r>
      <w:r w:rsidRPr="00744495">
        <w:rPr>
          <w:sz w:val="28"/>
          <w:szCs w:val="28"/>
          <w:lang w:val="uk-UA"/>
        </w:rPr>
        <w:t xml:space="preserve">систематизувати практичний досвід </w:t>
      </w:r>
      <w:r>
        <w:rPr>
          <w:sz w:val="28"/>
          <w:szCs w:val="28"/>
          <w:lang w:val="uk-UA"/>
        </w:rPr>
        <w:t>застосування засобів</w:t>
      </w:r>
      <w:r w:rsidRPr="00744495">
        <w:rPr>
          <w:sz w:val="28"/>
          <w:szCs w:val="28"/>
          <w:lang w:val="uk-UA"/>
        </w:rPr>
        <w:t xml:space="preserve"> фізичної терапії </w:t>
      </w:r>
      <w:r>
        <w:rPr>
          <w:sz w:val="28"/>
          <w:szCs w:val="28"/>
          <w:lang w:val="uk-UA"/>
        </w:rPr>
        <w:t>в осіб</w:t>
      </w:r>
      <w:r w:rsidRPr="00744495">
        <w:rPr>
          <w:sz w:val="28"/>
          <w:szCs w:val="28"/>
          <w:lang w:val="uk-UA"/>
        </w:rPr>
        <w:t xml:space="preserve"> з </w:t>
      </w:r>
      <w:r>
        <w:rPr>
          <w:sz w:val="28"/>
          <w:szCs w:val="28"/>
          <w:lang w:val="uk-UA"/>
        </w:rPr>
        <w:t>міофасціальними синдромами різної локалізації.</w:t>
      </w:r>
    </w:p>
    <w:p w:rsidR="0060629E" w:rsidRPr="009648D4" w:rsidRDefault="0060629E" w:rsidP="0060629E">
      <w:pPr>
        <w:spacing w:line="360" w:lineRule="auto"/>
        <w:jc w:val="both"/>
        <w:rPr>
          <w:sz w:val="28"/>
          <w:szCs w:val="28"/>
          <w:lang w:val="uk-UA"/>
        </w:rPr>
      </w:pPr>
      <w:r>
        <w:rPr>
          <w:sz w:val="28"/>
          <w:szCs w:val="28"/>
          <w:lang w:val="uk-UA"/>
        </w:rPr>
        <w:tab/>
      </w:r>
      <w:r w:rsidRPr="00744495">
        <w:rPr>
          <w:sz w:val="28"/>
          <w:szCs w:val="28"/>
          <w:lang w:val="uk-UA"/>
        </w:rPr>
        <w:t xml:space="preserve">2. </w:t>
      </w:r>
      <w:r w:rsidRPr="002C77D8">
        <w:rPr>
          <w:sz w:val="28"/>
          <w:szCs w:val="28"/>
          <w:lang w:val="uk-UA"/>
        </w:rPr>
        <w:t xml:space="preserve">Оцінити </w:t>
      </w:r>
      <w:r w:rsidRPr="00306B24">
        <w:rPr>
          <w:sz w:val="28"/>
          <w:szCs w:val="28"/>
          <w:lang w:val="uk-UA"/>
        </w:rPr>
        <w:t xml:space="preserve">функціональний стан </w:t>
      </w:r>
      <w:r>
        <w:rPr>
          <w:sz w:val="28"/>
          <w:szCs w:val="28"/>
          <w:lang w:val="uk-UA"/>
        </w:rPr>
        <w:t>м’язової системи та шийного відділу хребта в осіб з професійно обумовленими міофасціальними больовими синдромами шийної локалізації.</w:t>
      </w:r>
    </w:p>
    <w:p w:rsidR="0060629E" w:rsidRDefault="0060629E" w:rsidP="0060629E">
      <w:pPr>
        <w:spacing w:line="360" w:lineRule="auto"/>
        <w:ind w:firstLine="708"/>
        <w:jc w:val="both"/>
        <w:rPr>
          <w:sz w:val="28"/>
          <w:szCs w:val="28"/>
          <w:lang w:val="uk-UA"/>
        </w:rPr>
      </w:pPr>
      <w:r>
        <w:rPr>
          <w:sz w:val="28"/>
          <w:szCs w:val="28"/>
          <w:lang w:val="uk-UA"/>
        </w:rPr>
        <w:t xml:space="preserve">3. </w:t>
      </w:r>
      <w:r w:rsidRPr="00EB2CD3">
        <w:rPr>
          <w:sz w:val="28"/>
          <w:szCs w:val="28"/>
          <w:lang w:val="uk-UA"/>
        </w:rPr>
        <w:t xml:space="preserve">Обґрунтувати </w:t>
      </w:r>
      <w:r>
        <w:rPr>
          <w:sz w:val="28"/>
          <w:szCs w:val="28"/>
          <w:lang w:val="uk-UA"/>
        </w:rPr>
        <w:t xml:space="preserve">та впровадити комплексну програму фізичної терапії із застосуванням мануальних м’язових технік </w:t>
      </w:r>
      <w:r w:rsidRPr="003B2F42">
        <w:rPr>
          <w:sz w:val="28"/>
          <w:szCs w:val="28"/>
          <w:lang w:val="uk-UA"/>
        </w:rPr>
        <w:t>в реабілітації</w:t>
      </w:r>
      <w:r>
        <w:rPr>
          <w:sz w:val="28"/>
          <w:szCs w:val="28"/>
          <w:lang w:val="uk-UA"/>
        </w:rPr>
        <w:t xml:space="preserve"> </w:t>
      </w:r>
      <w:r w:rsidRPr="004F701B">
        <w:rPr>
          <w:sz w:val="28"/>
          <w:szCs w:val="28"/>
          <w:lang w:val="uk-UA"/>
        </w:rPr>
        <w:t>міофасціальних больових синдромів</w:t>
      </w:r>
      <w:r>
        <w:rPr>
          <w:sz w:val="28"/>
          <w:szCs w:val="28"/>
          <w:lang w:val="uk-UA"/>
        </w:rPr>
        <w:t xml:space="preserve"> професійного ґенезу.</w:t>
      </w:r>
      <w:r w:rsidRPr="004F701B">
        <w:rPr>
          <w:sz w:val="28"/>
          <w:szCs w:val="28"/>
          <w:lang w:val="uk-UA"/>
        </w:rPr>
        <w:t xml:space="preserve">   </w:t>
      </w:r>
    </w:p>
    <w:p w:rsidR="0060629E" w:rsidRDefault="0060629E" w:rsidP="0060629E">
      <w:pPr>
        <w:spacing w:line="360" w:lineRule="auto"/>
        <w:ind w:firstLine="708"/>
        <w:jc w:val="both"/>
        <w:rPr>
          <w:sz w:val="28"/>
          <w:szCs w:val="28"/>
          <w:lang w:val="uk-UA"/>
        </w:rPr>
      </w:pPr>
      <w:r>
        <w:rPr>
          <w:sz w:val="28"/>
          <w:szCs w:val="28"/>
          <w:lang w:val="uk-UA"/>
        </w:rPr>
        <w:t>4. О</w:t>
      </w:r>
      <w:r w:rsidRPr="00173F5B">
        <w:rPr>
          <w:sz w:val="28"/>
          <w:szCs w:val="28"/>
          <w:lang w:val="uk-UA"/>
        </w:rPr>
        <w:t xml:space="preserve">цінити ефективність </w:t>
      </w:r>
      <w:r>
        <w:rPr>
          <w:sz w:val="28"/>
          <w:szCs w:val="28"/>
          <w:lang w:val="uk-UA"/>
        </w:rPr>
        <w:t xml:space="preserve">комплексної програми фізичної терапії із застосуванням мануальних м’язових технік </w:t>
      </w:r>
      <w:r w:rsidRPr="003B2F42">
        <w:rPr>
          <w:sz w:val="28"/>
          <w:szCs w:val="28"/>
          <w:lang w:val="uk-UA"/>
        </w:rPr>
        <w:t>в реабілітації</w:t>
      </w:r>
      <w:r>
        <w:rPr>
          <w:sz w:val="28"/>
          <w:szCs w:val="28"/>
          <w:lang w:val="uk-UA"/>
        </w:rPr>
        <w:t xml:space="preserve"> </w:t>
      </w:r>
      <w:r w:rsidRPr="004F701B">
        <w:rPr>
          <w:sz w:val="28"/>
          <w:szCs w:val="28"/>
          <w:lang w:val="uk-UA"/>
        </w:rPr>
        <w:t>міофасціальних больових синдромів</w:t>
      </w:r>
      <w:r>
        <w:rPr>
          <w:sz w:val="28"/>
          <w:szCs w:val="28"/>
          <w:lang w:val="uk-UA"/>
        </w:rPr>
        <w:t xml:space="preserve"> професійного ґенезу.</w:t>
      </w:r>
      <w:r w:rsidRPr="004F701B">
        <w:rPr>
          <w:sz w:val="28"/>
          <w:szCs w:val="28"/>
          <w:lang w:val="uk-UA"/>
        </w:rPr>
        <w:t xml:space="preserve">   </w:t>
      </w:r>
    </w:p>
    <w:p w:rsidR="0075559F" w:rsidRPr="004F45BA" w:rsidRDefault="00E3449B" w:rsidP="0060629E">
      <w:pPr>
        <w:spacing w:line="360" w:lineRule="auto"/>
        <w:ind w:firstLine="708"/>
        <w:jc w:val="both"/>
        <w:rPr>
          <w:sz w:val="28"/>
          <w:szCs w:val="28"/>
          <w:lang w:val="uk-UA"/>
        </w:rPr>
      </w:pPr>
      <w:r w:rsidRPr="00E3449B">
        <w:rPr>
          <w:sz w:val="28"/>
          <w:szCs w:val="28"/>
          <w:lang w:val="uk-UA"/>
        </w:rPr>
        <w:t xml:space="preserve">   </w:t>
      </w:r>
    </w:p>
    <w:p w:rsidR="0041714B" w:rsidRDefault="0041714B" w:rsidP="004F7EFE">
      <w:pPr>
        <w:spacing w:line="360" w:lineRule="auto"/>
        <w:jc w:val="both"/>
        <w:rPr>
          <w:sz w:val="28"/>
          <w:szCs w:val="28"/>
          <w:lang w:val="uk-UA"/>
        </w:rPr>
      </w:pPr>
      <w:r>
        <w:rPr>
          <w:sz w:val="28"/>
          <w:szCs w:val="28"/>
          <w:lang w:val="uk-UA"/>
        </w:rPr>
        <w:tab/>
        <w:t>2.2 Методи дослідження</w:t>
      </w:r>
    </w:p>
    <w:p w:rsidR="0041714B" w:rsidRDefault="0041714B" w:rsidP="004F7EFE">
      <w:pPr>
        <w:spacing w:line="360" w:lineRule="auto"/>
        <w:jc w:val="both"/>
        <w:rPr>
          <w:sz w:val="28"/>
          <w:szCs w:val="28"/>
          <w:lang w:val="uk-UA"/>
        </w:rPr>
      </w:pPr>
    </w:p>
    <w:p w:rsidR="0041714B" w:rsidRPr="00182EF9" w:rsidRDefault="0041714B" w:rsidP="004F7EFE">
      <w:pPr>
        <w:spacing w:line="360" w:lineRule="auto"/>
        <w:ind w:firstLine="708"/>
        <w:jc w:val="both"/>
        <w:rPr>
          <w:bCs/>
          <w:sz w:val="28"/>
          <w:szCs w:val="28"/>
          <w:lang w:val="uk-UA"/>
        </w:rPr>
      </w:pPr>
      <w:r w:rsidRPr="00182EF9">
        <w:rPr>
          <w:bCs/>
          <w:sz w:val="28"/>
          <w:szCs w:val="28"/>
          <w:lang w:val="uk-UA"/>
        </w:rPr>
        <w:t>Для вирішення поставлених завдань в роботі були використані наступні методики дослідження:</w:t>
      </w:r>
    </w:p>
    <w:p w:rsidR="00842BF1" w:rsidRPr="00182EF9" w:rsidRDefault="0041714B" w:rsidP="00842BF1">
      <w:pPr>
        <w:spacing w:line="360" w:lineRule="auto"/>
        <w:ind w:firstLine="708"/>
        <w:jc w:val="both"/>
        <w:rPr>
          <w:bCs/>
          <w:sz w:val="28"/>
          <w:szCs w:val="28"/>
          <w:lang w:val="uk-UA"/>
        </w:rPr>
      </w:pPr>
      <w:r w:rsidRPr="00182EF9">
        <w:rPr>
          <w:bCs/>
          <w:sz w:val="28"/>
          <w:szCs w:val="28"/>
          <w:lang w:val="uk-UA"/>
        </w:rPr>
        <w:t xml:space="preserve">1. Аналіз </w:t>
      </w:r>
      <w:r w:rsidR="001174F8">
        <w:rPr>
          <w:bCs/>
          <w:sz w:val="28"/>
          <w:szCs w:val="28"/>
          <w:lang w:val="uk-UA"/>
        </w:rPr>
        <w:t>науково-методичної літератури</w:t>
      </w:r>
      <w:r w:rsidRPr="00182EF9">
        <w:rPr>
          <w:bCs/>
          <w:sz w:val="28"/>
          <w:szCs w:val="28"/>
          <w:lang w:val="uk-UA"/>
        </w:rPr>
        <w:t>.</w:t>
      </w:r>
    </w:p>
    <w:p w:rsidR="007006DA" w:rsidRDefault="0041714B" w:rsidP="004F7EFE">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007006DA" w:rsidRPr="005B5EF4">
        <w:rPr>
          <w:sz w:val="28"/>
          <w:szCs w:val="28"/>
          <w:lang w:val="uk-UA"/>
        </w:rPr>
        <w:t>Аналі</w:t>
      </w:r>
      <w:r w:rsidR="004F45BA">
        <w:rPr>
          <w:sz w:val="28"/>
          <w:szCs w:val="28"/>
          <w:lang w:val="uk-UA"/>
        </w:rPr>
        <w:t>з медичної документації</w:t>
      </w:r>
      <w:r w:rsidR="007006DA" w:rsidRPr="005B5EF4">
        <w:rPr>
          <w:sz w:val="28"/>
          <w:szCs w:val="28"/>
          <w:lang w:val="uk-UA"/>
        </w:rPr>
        <w:t>.</w:t>
      </w:r>
    </w:p>
    <w:p w:rsidR="001174F8" w:rsidRDefault="001174F8" w:rsidP="001174F8">
      <w:pPr>
        <w:spacing w:line="360" w:lineRule="auto"/>
        <w:ind w:firstLine="708"/>
        <w:jc w:val="both"/>
        <w:rPr>
          <w:sz w:val="28"/>
          <w:szCs w:val="28"/>
          <w:lang w:val="uk-UA"/>
        </w:rPr>
      </w:pPr>
      <w:r>
        <w:rPr>
          <w:sz w:val="28"/>
          <w:szCs w:val="28"/>
          <w:lang w:val="uk-UA"/>
        </w:rPr>
        <w:lastRenderedPageBreak/>
        <w:t xml:space="preserve">3. Аналіз проблем пацієнта із застосуванням </w:t>
      </w:r>
      <w:r w:rsidRPr="00EB2CD3">
        <w:rPr>
          <w:sz w:val="28"/>
          <w:szCs w:val="28"/>
          <w:lang w:val="uk-UA"/>
        </w:rPr>
        <w:t>Міжнародної класифікації функціонування, обмежень життєдіяльності та здоров’я</w:t>
      </w:r>
      <w:r>
        <w:rPr>
          <w:sz w:val="28"/>
          <w:szCs w:val="28"/>
          <w:lang w:val="uk-UA"/>
        </w:rPr>
        <w:t xml:space="preserve"> </w:t>
      </w:r>
      <w:r w:rsidRPr="00EB2CD3">
        <w:rPr>
          <w:sz w:val="28"/>
          <w:szCs w:val="28"/>
          <w:lang w:val="uk-UA"/>
        </w:rPr>
        <w:t>(МКФ)</w:t>
      </w:r>
      <w:r>
        <w:rPr>
          <w:sz w:val="28"/>
          <w:szCs w:val="28"/>
          <w:lang w:val="uk-UA"/>
        </w:rPr>
        <w:t>.</w:t>
      </w:r>
    </w:p>
    <w:p w:rsidR="002C77D8" w:rsidRDefault="001174F8" w:rsidP="002C77D8">
      <w:pPr>
        <w:spacing w:line="360" w:lineRule="auto"/>
        <w:ind w:firstLine="708"/>
        <w:jc w:val="both"/>
        <w:rPr>
          <w:sz w:val="28"/>
          <w:szCs w:val="28"/>
          <w:lang w:val="uk-UA"/>
        </w:rPr>
      </w:pPr>
      <w:r>
        <w:rPr>
          <w:sz w:val="28"/>
          <w:szCs w:val="28"/>
          <w:lang w:val="uk-UA"/>
        </w:rPr>
        <w:t>4</w:t>
      </w:r>
      <w:r w:rsidR="002C77D8">
        <w:rPr>
          <w:sz w:val="28"/>
          <w:szCs w:val="28"/>
          <w:lang w:val="uk-UA"/>
        </w:rPr>
        <w:t xml:space="preserve">. </w:t>
      </w:r>
      <w:r w:rsidR="002C77D8" w:rsidRPr="00696043">
        <w:rPr>
          <w:sz w:val="28"/>
          <w:szCs w:val="28"/>
          <w:lang w:val="uk-UA"/>
        </w:rPr>
        <w:t>Методи</w:t>
      </w:r>
      <w:r w:rsidR="002C77D8">
        <w:rPr>
          <w:sz w:val="28"/>
          <w:szCs w:val="28"/>
          <w:lang w:val="uk-UA"/>
        </w:rPr>
        <w:t xml:space="preserve"> </w:t>
      </w:r>
      <w:r w:rsidR="00673B0A">
        <w:rPr>
          <w:sz w:val="28"/>
          <w:szCs w:val="28"/>
          <w:lang w:val="uk-UA"/>
        </w:rPr>
        <w:t>оцінки</w:t>
      </w:r>
      <w:r w:rsidR="002C77D8">
        <w:rPr>
          <w:sz w:val="28"/>
          <w:szCs w:val="28"/>
          <w:lang w:val="uk-UA"/>
        </w:rPr>
        <w:t xml:space="preserve"> </w:t>
      </w:r>
      <w:r w:rsidR="004D169C">
        <w:rPr>
          <w:sz w:val="28"/>
          <w:szCs w:val="28"/>
          <w:lang w:val="uk-UA"/>
        </w:rPr>
        <w:t>больового синдрому</w:t>
      </w:r>
      <w:r w:rsidR="00670D0D">
        <w:rPr>
          <w:sz w:val="28"/>
          <w:szCs w:val="28"/>
          <w:lang w:val="uk-UA"/>
        </w:rPr>
        <w:t>.</w:t>
      </w:r>
      <w:r w:rsidR="002C77D8">
        <w:rPr>
          <w:sz w:val="28"/>
          <w:szCs w:val="28"/>
          <w:lang w:val="uk-UA"/>
        </w:rPr>
        <w:t xml:space="preserve"> </w:t>
      </w:r>
    </w:p>
    <w:p w:rsidR="002C77D8" w:rsidRDefault="001174F8" w:rsidP="002C77D8">
      <w:pPr>
        <w:spacing w:line="360" w:lineRule="auto"/>
        <w:ind w:firstLine="708"/>
        <w:jc w:val="both"/>
        <w:rPr>
          <w:sz w:val="28"/>
          <w:szCs w:val="28"/>
          <w:lang w:val="uk-UA"/>
        </w:rPr>
      </w:pPr>
      <w:r>
        <w:rPr>
          <w:sz w:val="28"/>
          <w:szCs w:val="28"/>
          <w:lang w:val="uk-UA"/>
        </w:rPr>
        <w:t>5</w:t>
      </w:r>
      <w:r w:rsidR="002C77D8">
        <w:rPr>
          <w:sz w:val="28"/>
          <w:szCs w:val="28"/>
          <w:lang w:val="uk-UA"/>
        </w:rPr>
        <w:t xml:space="preserve">. Методи </w:t>
      </w:r>
      <w:r w:rsidR="004D169C">
        <w:rPr>
          <w:sz w:val="28"/>
          <w:szCs w:val="28"/>
          <w:lang w:val="uk-UA"/>
        </w:rPr>
        <w:t xml:space="preserve">оцінки </w:t>
      </w:r>
      <w:r w:rsidR="003F309D">
        <w:rPr>
          <w:sz w:val="28"/>
          <w:szCs w:val="28"/>
          <w:lang w:val="uk-UA"/>
        </w:rPr>
        <w:t>обсягу рухів у</w:t>
      </w:r>
      <w:r w:rsidR="004D169C">
        <w:rPr>
          <w:sz w:val="28"/>
          <w:szCs w:val="28"/>
          <w:lang w:val="uk-UA"/>
        </w:rPr>
        <w:t xml:space="preserve"> </w:t>
      </w:r>
      <w:r w:rsidR="0075559F">
        <w:rPr>
          <w:sz w:val="28"/>
          <w:szCs w:val="28"/>
          <w:lang w:val="uk-UA"/>
        </w:rPr>
        <w:t>шийно</w:t>
      </w:r>
      <w:r w:rsidR="003F309D">
        <w:rPr>
          <w:sz w:val="28"/>
          <w:szCs w:val="28"/>
          <w:lang w:val="uk-UA"/>
        </w:rPr>
        <w:t>му</w:t>
      </w:r>
      <w:r w:rsidR="0075559F">
        <w:rPr>
          <w:sz w:val="28"/>
          <w:szCs w:val="28"/>
          <w:lang w:val="uk-UA"/>
        </w:rPr>
        <w:t xml:space="preserve"> відділ</w:t>
      </w:r>
      <w:r w:rsidR="003F309D">
        <w:rPr>
          <w:sz w:val="28"/>
          <w:szCs w:val="28"/>
          <w:lang w:val="uk-UA"/>
        </w:rPr>
        <w:t>і</w:t>
      </w:r>
      <w:r w:rsidR="0075559F">
        <w:rPr>
          <w:sz w:val="28"/>
          <w:szCs w:val="28"/>
          <w:lang w:val="uk-UA"/>
        </w:rPr>
        <w:t xml:space="preserve"> </w:t>
      </w:r>
      <w:r w:rsidR="004D169C">
        <w:rPr>
          <w:sz w:val="28"/>
          <w:szCs w:val="28"/>
          <w:lang w:val="uk-UA"/>
        </w:rPr>
        <w:t>хребта.</w:t>
      </w:r>
    </w:p>
    <w:p w:rsidR="00024E45" w:rsidRDefault="001174F8" w:rsidP="002C77D8">
      <w:pPr>
        <w:spacing w:line="360" w:lineRule="auto"/>
        <w:ind w:firstLine="708"/>
        <w:jc w:val="both"/>
        <w:rPr>
          <w:sz w:val="28"/>
          <w:szCs w:val="28"/>
          <w:lang w:val="uk-UA"/>
        </w:rPr>
      </w:pPr>
      <w:r>
        <w:rPr>
          <w:sz w:val="28"/>
          <w:szCs w:val="28"/>
          <w:lang w:val="uk-UA"/>
        </w:rPr>
        <w:t>6</w:t>
      </w:r>
      <w:r w:rsidR="00024E45">
        <w:rPr>
          <w:sz w:val="28"/>
          <w:szCs w:val="28"/>
          <w:lang w:val="uk-UA"/>
        </w:rPr>
        <w:t xml:space="preserve">. Методи оцінки </w:t>
      </w:r>
      <w:r>
        <w:rPr>
          <w:sz w:val="28"/>
          <w:szCs w:val="28"/>
          <w:lang w:val="uk-UA"/>
        </w:rPr>
        <w:t>ступеню міофасціального</w:t>
      </w:r>
      <w:r w:rsidR="00024E45">
        <w:rPr>
          <w:sz w:val="28"/>
          <w:szCs w:val="28"/>
          <w:lang w:val="uk-UA"/>
        </w:rPr>
        <w:t xml:space="preserve"> синдрому</w:t>
      </w:r>
    </w:p>
    <w:p w:rsidR="002C77D8" w:rsidRDefault="001174F8" w:rsidP="002C77D8">
      <w:pPr>
        <w:tabs>
          <w:tab w:val="left" w:pos="6480"/>
        </w:tabs>
        <w:spacing w:line="360" w:lineRule="auto"/>
        <w:ind w:firstLine="708"/>
        <w:jc w:val="both"/>
        <w:rPr>
          <w:sz w:val="28"/>
          <w:szCs w:val="28"/>
          <w:lang w:val="uk-UA"/>
        </w:rPr>
      </w:pPr>
      <w:r>
        <w:rPr>
          <w:sz w:val="28"/>
          <w:szCs w:val="28"/>
          <w:lang w:val="uk-UA"/>
        </w:rPr>
        <w:t>7</w:t>
      </w:r>
      <w:r w:rsidR="002C77D8" w:rsidRPr="00696043">
        <w:rPr>
          <w:sz w:val="28"/>
          <w:szCs w:val="28"/>
          <w:lang w:val="uk-UA"/>
        </w:rPr>
        <w:t>.</w:t>
      </w:r>
      <w:r w:rsidR="002C77D8">
        <w:rPr>
          <w:sz w:val="28"/>
          <w:szCs w:val="28"/>
          <w:lang w:val="uk-UA"/>
        </w:rPr>
        <w:t xml:space="preserve"> </w:t>
      </w:r>
      <w:r w:rsidR="002C77D8" w:rsidRPr="00696043">
        <w:rPr>
          <w:sz w:val="28"/>
          <w:szCs w:val="28"/>
          <w:lang w:val="uk-UA"/>
        </w:rPr>
        <w:t>Методи математичної статистики.</w:t>
      </w:r>
    </w:p>
    <w:p w:rsidR="001174F8" w:rsidRDefault="001174F8" w:rsidP="001174F8">
      <w:pPr>
        <w:autoSpaceDE w:val="0"/>
        <w:autoSpaceDN w:val="0"/>
        <w:adjustRightInd w:val="0"/>
        <w:spacing w:line="360" w:lineRule="auto"/>
        <w:jc w:val="both"/>
        <w:rPr>
          <w:rFonts w:ascii="Times New Roman CYR" w:hAnsi="Times New Roman CYR" w:cs="Times New Roman CYR"/>
          <w:sz w:val="28"/>
          <w:szCs w:val="28"/>
          <w:lang w:val="uk-UA"/>
        </w:rPr>
      </w:pPr>
    </w:p>
    <w:p w:rsidR="001174F8" w:rsidRDefault="001174F8" w:rsidP="001174F8">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 xml:space="preserve">2.2.1 </w:t>
      </w:r>
      <w:r>
        <w:rPr>
          <w:sz w:val="28"/>
          <w:szCs w:val="28"/>
          <w:lang w:val="uk-UA"/>
        </w:rPr>
        <w:t xml:space="preserve">Аналіз проблем пацієнта із застосуванням </w:t>
      </w:r>
      <w:r w:rsidRPr="00EB2CD3">
        <w:rPr>
          <w:sz w:val="28"/>
          <w:szCs w:val="28"/>
          <w:lang w:val="uk-UA"/>
        </w:rPr>
        <w:t>МКФ</w:t>
      </w:r>
    </w:p>
    <w:p w:rsidR="001174F8" w:rsidRDefault="001174F8" w:rsidP="001174F8">
      <w:pPr>
        <w:autoSpaceDE w:val="0"/>
        <w:autoSpaceDN w:val="0"/>
        <w:adjustRightInd w:val="0"/>
        <w:spacing w:line="360" w:lineRule="auto"/>
        <w:ind w:firstLine="708"/>
        <w:jc w:val="both"/>
        <w:rPr>
          <w:sz w:val="28"/>
          <w:szCs w:val="28"/>
          <w:lang w:val="uk-UA"/>
        </w:rPr>
      </w:pPr>
    </w:p>
    <w:p w:rsidR="001174F8" w:rsidRPr="0031063E"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Міжнародна класифікація функціонування, обмежень життєдіяльності та здоров’я є класифікацією доменів здоров’я і доменів, пов’язаних зі</w:t>
      </w:r>
      <w:r>
        <w:rPr>
          <w:rFonts w:ascii="Times New Roman CYR" w:hAnsi="Times New Roman CYR" w:cs="Times New Roman CYR"/>
          <w:sz w:val="28"/>
          <w:szCs w:val="28"/>
          <w:lang w:val="uk-UA"/>
        </w:rPr>
        <w:t xml:space="preserve"> </w:t>
      </w:r>
      <w:r w:rsidRPr="0031063E">
        <w:rPr>
          <w:rFonts w:ascii="Times New Roman CYR" w:hAnsi="Times New Roman CYR" w:cs="Times New Roman CYR"/>
          <w:sz w:val="28"/>
          <w:szCs w:val="28"/>
          <w:lang w:val="uk-UA"/>
        </w:rPr>
        <w:t xml:space="preserve">здоров’ям. Це домени описані з позицій організму, індивіда і суспільства за допомогою двох основних </w:t>
      </w:r>
      <w:r>
        <w:rPr>
          <w:rFonts w:ascii="Times New Roman CYR" w:hAnsi="Times New Roman CYR" w:cs="Times New Roman CYR"/>
          <w:sz w:val="28"/>
          <w:szCs w:val="28"/>
          <w:lang w:val="uk-UA"/>
        </w:rPr>
        <w:t>частин</w:t>
      </w:r>
      <w:r w:rsidRPr="0031063E">
        <w:rPr>
          <w:rFonts w:ascii="Times New Roman CYR" w:hAnsi="Times New Roman CYR" w:cs="Times New Roman CYR"/>
          <w:sz w:val="28"/>
          <w:szCs w:val="28"/>
          <w:lang w:val="uk-UA"/>
        </w:rPr>
        <w:t>:</w:t>
      </w:r>
    </w:p>
    <w:p w:rsidR="001174F8"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1) </w:t>
      </w:r>
      <w:r w:rsidRPr="004216BF">
        <w:rPr>
          <w:rFonts w:ascii="Times New Roman CYR" w:hAnsi="Times New Roman CYR" w:cs="Times New Roman CYR"/>
          <w:sz w:val="28"/>
          <w:szCs w:val="28"/>
          <w:lang w:val="uk-UA"/>
        </w:rPr>
        <w:t>Функціонува</w:t>
      </w:r>
      <w:r>
        <w:rPr>
          <w:rFonts w:ascii="Times New Roman CYR" w:hAnsi="Times New Roman CYR" w:cs="Times New Roman CYR"/>
          <w:sz w:val="28"/>
          <w:szCs w:val="28"/>
          <w:lang w:val="uk-UA"/>
        </w:rPr>
        <w:t>ння і обмеження життєдіяльності</w:t>
      </w:r>
      <w:r w:rsidRPr="004216BF">
        <w:rPr>
          <w:rFonts w:ascii="Times New Roman CYR" w:hAnsi="Times New Roman CYR" w:cs="Times New Roman CYR"/>
          <w:sz w:val="28"/>
          <w:szCs w:val="28"/>
          <w:lang w:val="uk-UA"/>
        </w:rPr>
        <w:t xml:space="preserve">: її компоненти – </w:t>
      </w:r>
      <w:r>
        <w:rPr>
          <w:rFonts w:ascii="Times New Roman CYR" w:hAnsi="Times New Roman CYR" w:cs="Times New Roman CYR"/>
          <w:sz w:val="28"/>
          <w:szCs w:val="28"/>
          <w:lang w:val="uk-UA"/>
        </w:rPr>
        <w:t>«</w:t>
      </w:r>
      <w:r w:rsidRPr="004216BF">
        <w:rPr>
          <w:rFonts w:ascii="Times New Roman CYR" w:hAnsi="Times New Roman CYR" w:cs="Times New Roman CYR"/>
          <w:sz w:val="28"/>
          <w:szCs w:val="28"/>
          <w:lang w:val="uk-UA"/>
        </w:rPr>
        <w:t>функції і структури організму</w:t>
      </w:r>
      <w:r>
        <w:rPr>
          <w:rFonts w:ascii="Times New Roman CYR" w:hAnsi="Times New Roman CYR" w:cs="Times New Roman CYR"/>
          <w:sz w:val="28"/>
          <w:szCs w:val="28"/>
          <w:lang w:val="uk-UA"/>
        </w:rPr>
        <w:t>» та</w:t>
      </w:r>
      <w:r w:rsidRPr="004216B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4216BF">
        <w:rPr>
          <w:rFonts w:ascii="Times New Roman CYR" w:hAnsi="Times New Roman CYR" w:cs="Times New Roman CYR"/>
          <w:sz w:val="28"/>
          <w:szCs w:val="28"/>
          <w:lang w:val="uk-UA"/>
        </w:rPr>
        <w:t>діяльність і участь</w:t>
      </w:r>
      <w:r>
        <w:rPr>
          <w:rFonts w:ascii="Times New Roman CYR" w:hAnsi="Times New Roman CYR" w:cs="Times New Roman CYR"/>
          <w:sz w:val="28"/>
          <w:szCs w:val="28"/>
          <w:lang w:val="uk-UA"/>
        </w:rPr>
        <w:t>»</w:t>
      </w:r>
      <w:r w:rsidRPr="004216BF">
        <w:rPr>
          <w:rFonts w:ascii="Times New Roman CYR" w:hAnsi="Times New Roman CYR" w:cs="Times New Roman CYR"/>
          <w:sz w:val="28"/>
          <w:szCs w:val="28"/>
          <w:lang w:val="uk-UA"/>
        </w:rPr>
        <w:t>.</w:t>
      </w:r>
    </w:p>
    <w:p w:rsidR="001174F8"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Контекстуальні фактори</w:t>
      </w:r>
      <w:r w:rsidRPr="004216BF">
        <w:rPr>
          <w:rFonts w:ascii="Times New Roman CYR" w:hAnsi="Times New Roman CYR" w:cs="Times New Roman CYR"/>
          <w:sz w:val="28"/>
          <w:szCs w:val="28"/>
          <w:lang w:val="uk-UA"/>
        </w:rPr>
        <w:t xml:space="preserve">: її компоненти </w:t>
      </w:r>
      <w:r>
        <w:rPr>
          <w:rFonts w:ascii="Times New Roman CYR" w:hAnsi="Times New Roman CYR" w:cs="Times New Roman CYR"/>
          <w:sz w:val="28"/>
          <w:szCs w:val="28"/>
          <w:lang w:val="uk-UA"/>
        </w:rPr>
        <w:t xml:space="preserve">– </w:t>
      </w:r>
      <w:r w:rsidRPr="004216BF">
        <w:rPr>
          <w:rFonts w:ascii="Times New Roman CYR" w:hAnsi="Times New Roman CYR" w:cs="Times New Roman CYR"/>
          <w:sz w:val="28"/>
          <w:szCs w:val="28"/>
          <w:lang w:val="uk-UA"/>
        </w:rPr>
        <w:t xml:space="preserve">фактори зовнішнього середовища і особистісні фактори.   </w:t>
      </w:r>
    </w:p>
    <w:p w:rsidR="001174F8" w:rsidRPr="0031063E"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того, що функціональне здоров’я індивіда залежить від зовнішніх умов та особистісних факторів, МКФ містить перелік факторів навколишнього середовища та особистісних чинників, які взаємодіють з </w:t>
      </w:r>
      <w:r>
        <w:rPr>
          <w:rFonts w:ascii="Times New Roman CYR" w:hAnsi="Times New Roman CYR" w:cs="Times New Roman CYR"/>
          <w:sz w:val="28"/>
          <w:szCs w:val="28"/>
          <w:lang w:val="uk-UA"/>
        </w:rPr>
        <w:t>функціями і структурами організму, діяльністю та участю</w:t>
      </w:r>
      <w:r w:rsidRPr="0031063E">
        <w:rPr>
          <w:rFonts w:ascii="Times New Roman CYR" w:hAnsi="Times New Roman CYR" w:cs="Times New Roman CYR"/>
          <w:sz w:val="28"/>
          <w:szCs w:val="28"/>
          <w:lang w:val="uk-UA"/>
        </w:rPr>
        <w:t>.</w:t>
      </w:r>
    </w:p>
    <w:p w:rsidR="001174F8" w:rsidRPr="0031063E"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Під порушеннями на рівні функцій і структур організму маються на увазі фізіологічні та анатомічні проблеми, що пов’язані із значними відхилення або втратою функції, які впливають на всі системи організму.</w:t>
      </w:r>
    </w:p>
    <w:p w:rsidR="001174F8" w:rsidRPr="0031063E"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активності розглядаються як труднощі, що пов’язані із самообслуговуванням, які може мати людина при виконанні дій, завдань, діяльності.</w:t>
      </w:r>
    </w:p>
    <w:p w:rsidR="001174F8" w:rsidRPr="0031063E"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участі – це проблеми, що можуть виникнути людини у залученні до життєвих ситуацій, в</w:t>
      </w:r>
      <w:r>
        <w:rPr>
          <w:rFonts w:ascii="Times New Roman CYR" w:hAnsi="Times New Roman CYR" w:cs="Times New Roman CYR"/>
          <w:sz w:val="28"/>
          <w:szCs w:val="28"/>
          <w:lang w:val="uk-UA"/>
        </w:rPr>
        <w:t>ключаючи труднощі, пов’язані з виконанням обов’язків у родині</w:t>
      </w:r>
      <w:r w:rsidRPr="0031063E">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на робочому місці або в громаді</w:t>
      </w:r>
      <w:r w:rsidR="00483F3C">
        <w:rPr>
          <w:rFonts w:ascii="Times New Roman CYR" w:hAnsi="Times New Roman CYR" w:cs="Times New Roman CYR"/>
          <w:sz w:val="28"/>
          <w:szCs w:val="28"/>
          <w:lang w:val="uk-UA"/>
        </w:rPr>
        <w:t xml:space="preserve"> [58]</w:t>
      </w:r>
      <w:r w:rsidRPr="0031063E">
        <w:rPr>
          <w:rFonts w:ascii="Times New Roman CYR" w:hAnsi="Times New Roman CYR" w:cs="Times New Roman CYR"/>
          <w:sz w:val="28"/>
          <w:szCs w:val="28"/>
          <w:lang w:val="uk-UA"/>
        </w:rPr>
        <w:t>.</w:t>
      </w:r>
    </w:p>
    <w:p w:rsidR="001174F8" w:rsidRPr="0031063E"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lastRenderedPageBreak/>
        <w:t>Контекст</w:t>
      </w:r>
      <w:r>
        <w:rPr>
          <w:rFonts w:ascii="Times New Roman CYR" w:hAnsi="Times New Roman CYR" w:cs="Times New Roman CYR"/>
          <w:sz w:val="28"/>
          <w:szCs w:val="28"/>
          <w:lang w:val="uk-UA"/>
        </w:rPr>
        <w:t>уальні</w:t>
      </w:r>
      <w:r w:rsidRPr="0031063E">
        <w:rPr>
          <w:rFonts w:ascii="Times New Roman CYR" w:hAnsi="Times New Roman CYR" w:cs="Times New Roman CYR"/>
          <w:sz w:val="28"/>
          <w:szCs w:val="28"/>
          <w:lang w:val="uk-UA"/>
        </w:rPr>
        <w:t xml:space="preserve"> фактори – це всі компоненти життя та життєвих ситуацій людини, які складаються з чинників навколишнього середовища та особистісних чинників. До чинників навколишнього середовища належать фактори, пов’язані з фізичним, соціальним та побутовим середовищем, в якому люди ведуть своє життя; фактори можуть полегшити функціонування або перешкоджати функціонуванню та сприяти інвалідності (бар’єри)</w:t>
      </w:r>
      <w:r w:rsidRPr="00932196">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58</w:t>
      </w:r>
      <w:r w:rsidRPr="00932196">
        <w:rPr>
          <w:rFonts w:ascii="Times New Roman CYR" w:hAnsi="Times New Roman CYR" w:cs="Times New Roman CYR"/>
          <w:sz w:val="28"/>
          <w:szCs w:val="28"/>
          <w:lang w:val="uk-UA"/>
        </w:rPr>
        <w:t>]</w:t>
      </w:r>
      <w:r w:rsidRPr="0031063E">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p>
    <w:p w:rsidR="001174F8" w:rsidRPr="00AE02B6"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поставленої мети </w:t>
      </w:r>
      <w:r>
        <w:rPr>
          <w:rFonts w:ascii="Times New Roman CYR" w:hAnsi="Times New Roman CYR" w:cs="Times New Roman CYR"/>
          <w:sz w:val="28"/>
          <w:szCs w:val="28"/>
          <w:lang w:val="uk-UA"/>
        </w:rPr>
        <w:t xml:space="preserve">та завдань </w:t>
      </w:r>
      <w:r w:rsidRPr="0031063E">
        <w:rPr>
          <w:rFonts w:ascii="Times New Roman CYR" w:hAnsi="Times New Roman CYR" w:cs="Times New Roman CYR"/>
          <w:sz w:val="28"/>
          <w:szCs w:val="28"/>
          <w:lang w:val="uk-UA"/>
        </w:rPr>
        <w:t xml:space="preserve">роботи, рекомендацій провідних фахівців в сфері </w:t>
      </w:r>
      <w:r>
        <w:rPr>
          <w:rFonts w:ascii="Times New Roman CYR" w:hAnsi="Times New Roman CYR" w:cs="Times New Roman CYR"/>
          <w:sz w:val="28"/>
          <w:szCs w:val="28"/>
          <w:lang w:val="uk-UA"/>
        </w:rPr>
        <w:t xml:space="preserve">фізичної терапії при неспецифічній м’язово-скелетній болі </w:t>
      </w:r>
      <w:r w:rsidRPr="0031063E">
        <w:rPr>
          <w:rFonts w:ascii="Times New Roman CYR" w:hAnsi="Times New Roman CYR" w:cs="Times New Roman CYR"/>
          <w:sz w:val="28"/>
          <w:szCs w:val="28"/>
          <w:lang w:val="uk-UA"/>
        </w:rPr>
        <w:t xml:space="preserve">та </w:t>
      </w:r>
      <w:r>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Pr>
          <w:rFonts w:ascii="Times New Roman CYR" w:hAnsi="Times New Roman CYR" w:cs="Times New Roman CYR"/>
          <w:sz w:val="28"/>
          <w:szCs w:val="28"/>
          <w:lang w:val="uk-UA"/>
        </w:rPr>
        <w:t xml:space="preserve">визначили набір доменів МКФ та склали категорійний </w:t>
      </w:r>
      <w:r w:rsidRPr="004216BF">
        <w:rPr>
          <w:rFonts w:ascii="Times New Roman CYR" w:hAnsi="Times New Roman CYR" w:cs="Times New Roman CYR"/>
          <w:sz w:val="28"/>
          <w:szCs w:val="28"/>
          <w:lang w:val="uk-UA"/>
        </w:rPr>
        <w:t xml:space="preserve">профіль </w:t>
      </w:r>
      <w:r>
        <w:rPr>
          <w:rFonts w:ascii="Times New Roman CYR" w:hAnsi="Times New Roman CYR" w:cs="Times New Roman CYR"/>
          <w:sz w:val="28"/>
          <w:szCs w:val="28"/>
          <w:lang w:val="uk-UA"/>
        </w:rPr>
        <w:t xml:space="preserve">пацієнтів </w:t>
      </w:r>
      <w:r w:rsidRPr="004216BF">
        <w:rPr>
          <w:rFonts w:ascii="Times New Roman CYR" w:hAnsi="Times New Roman CYR" w:cs="Times New Roman CYR"/>
          <w:sz w:val="28"/>
          <w:szCs w:val="28"/>
          <w:lang w:val="uk-UA"/>
        </w:rPr>
        <w:t>з даною патологією.</w:t>
      </w:r>
      <w:r>
        <w:rPr>
          <w:rFonts w:ascii="Times New Roman CYR" w:hAnsi="Times New Roman CYR" w:cs="Times New Roman CYR"/>
          <w:sz w:val="28"/>
          <w:szCs w:val="28"/>
          <w:lang w:val="uk-UA"/>
        </w:rPr>
        <w:t xml:space="preserve"> На основі профілю МКФ </w:t>
      </w:r>
      <w:r>
        <w:rPr>
          <w:sz w:val="28"/>
          <w:szCs w:val="28"/>
        </w:rPr>
        <w:t xml:space="preserve">ставили коротко- та </w:t>
      </w:r>
      <w:r w:rsidRPr="00AE02B6">
        <w:rPr>
          <w:sz w:val="28"/>
          <w:szCs w:val="28"/>
          <w:lang w:val="uk-UA"/>
        </w:rPr>
        <w:t xml:space="preserve">довготермінові цілі втручання з </w:t>
      </w:r>
      <w:r>
        <w:rPr>
          <w:sz w:val="28"/>
          <w:szCs w:val="28"/>
          <w:lang w:val="uk-UA"/>
        </w:rPr>
        <w:t xml:space="preserve">фізичної </w:t>
      </w:r>
      <w:r w:rsidRPr="00AE02B6">
        <w:rPr>
          <w:sz w:val="28"/>
          <w:szCs w:val="28"/>
          <w:lang w:val="uk-UA"/>
        </w:rPr>
        <w:t>терапі</w:t>
      </w:r>
      <w:r>
        <w:rPr>
          <w:sz w:val="28"/>
          <w:szCs w:val="28"/>
          <w:lang w:val="uk-UA"/>
        </w:rPr>
        <w:t>ї</w:t>
      </w:r>
      <w:r w:rsidRPr="00AE02B6">
        <w:rPr>
          <w:sz w:val="28"/>
          <w:szCs w:val="28"/>
          <w:lang w:val="uk-UA"/>
        </w:rPr>
        <w:t>.</w:t>
      </w:r>
    </w:p>
    <w:p w:rsidR="003F2A49" w:rsidRDefault="003F2A49" w:rsidP="00673B0A">
      <w:pPr>
        <w:autoSpaceDE w:val="0"/>
        <w:autoSpaceDN w:val="0"/>
        <w:adjustRightInd w:val="0"/>
        <w:spacing w:line="360" w:lineRule="auto"/>
        <w:jc w:val="both"/>
        <w:rPr>
          <w:rFonts w:ascii="Times New Roman CYR" w:hAnsi="Times New Roman CYR" w:cs="Times New Roman CYR"/>
          <w:sz w:val="28"/>
          <w:szCs w:val="28"/>
          <w:lang w:val="uk-UA"/>
        </w:rPr>
      </w:pPr>
    </w:p>
    <w:p w:rsidR="004D169C" w:rsidRDefault="00842BF1" w:rsidP="00842BF1">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2.2.</w:t>
      </w:r>
      <w:r w:rsidR="003F309D">
        <w:rPr>
          <w:rFonts w:ascii="Times New Roman CYR" w:hAnsi="Times New Roman CYR" w:cs="Times New Roman CYR"/>
          <w:sz w:val="28"/>
          <w:szCs w:val="28"/>
          <w:lang w:val="uk-UA"/>
        </w:rPr>
        <w:t>2</w:t>
      </w:r>
      <w:r w:rsidR="004D169C" w:rsidRPr="004D169C">
        <w:rPr>
          <w:sz w:val="28"/>
          <w:szCs w:val="28"/>
          <w:lang w:val="uk-UA"/>
        </w:rPr>
        <w:t xml:space="preserve"> </w:t>
      </w:r>
      <w:r w:rsidR="004D169C" w:rsidRPr="00696043">
        <w:rPr>
          <w:sz w:val="28"/>
          <w:szCs w:val="28"/>
          <w:lang w:val="uk-UA"/>
        </w:rPr>
        <w:t>Методи</w:t>
      </w:r>
      <w:r w:rsidR="004D169C">
        <w:rPr>
          <w:sz w:val="28"/>
          <w:szCs w:val="28"/>
          <w:lang w:val="uk-UA"/>
        </w:rPr>
        <w:t xml:space="preserve"> оцінки больового синдрому</w:t>
      </w:r>
    </w:p>
    <w:p w:rsidR="00024E45" w:rsidRDefault="00024E45" w:rsidP="00842BF1">
      <w:pPr>
        <w:autoSpaceDE w:val="0"/>
        <w:autoSpaceDN w:val="0"/>
        <w:adjustRightInd w:val="0"/>
        <w:spacing w:line="360" w:lineRule="auto"/>
        <w:ind w:firstLine="708"/>
        <w:jc w:val="both"/>
        <w:rPr>
          <w:sz w:val="28"/>
          <w:szCs w:val="28"/>
          <w:lang w:val="uk-UA"/>
        </w:rPr>
      </w:pPr>
    </w:p>
    <w:p w:rsidR="001174F8" w:rsidRDefault="004D169C"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суб’єктивної оцінки хворим</w:t>
      </w:r>
      <w:r w:rsidRPr="004D169C">
        <w:rPr>
          <w:rFonts w:ascii="Times New Roman CYR" w:hAnsi="Times New Roman CYR" w:cs="Times New Roman CYR"/>
          <w:sz w:val="28"/>
          <w:szCs w:val="28"/>
          <w:lang w:val="uk-UA"/>
        </w:rPr>
        <w:t xml:space="preserve"> больового синдрому </w:t>
      </w:r>
      <w:r>
        <w:rPr>
          <w:rFonts w:ascii="Times New Roman CYR" w:hAnsi="Times New Roman CYR" w:cs="Times New Roman CYR"/>
          <w:sz w:val="28"/>
          <w:szCs w:val="28"/>
          <w:lang w:val="uk-UA"/>
        </w:rPr>
        <w:t>б</w:t>
      </w:r>
      <w:r w:rsidRPr="004D169C">
        <w:rPr>
          <w:rFonts w:ascii="Times New Roman CYR" w:hAnsi="Times New Roman CYR" w:cs="Times New Roman CYR"/>
          <w:sz w:val="28"/>
          <w:szCs w:val="28"/>
          <w:lang w:val="uk-UA"/>
        </w:rPr>
        <w:t>ул</w:t>
      </w:r>
      <w:r>
        <w:rPr>
          <w:rFonts w:ascii="Times New Roman CYR" w:hAnsi="Times New Roman CYR" w:cs="Times New Roman CYR"/>
          <w:sz w:val="28"/>
          <w:szCs w:val="28"/>
          <w:lang w:val="uk-UA"/>
        </w:rPr>
        <w:t>о</w:t>
      </w:r>
      <w:r w:rsidRPr="004D169C">
        <w:rPr>
          <w:rFonts w:ascii="Times New Roman CYR" w:hAnsi="Times New Roman CYR" w:cs="Times New Roman CYR"/>
          <w:sz w:val="28"/>
          <w:szCs w:val="28"/>
          <w:lang w:val="uk-UA"/>
        </w:rPr>
        <w:t xml:space="preserve"> використан</w:t>
      </w:r>
      <w:r>
        <w:rPr>
          <w:rFonts w:ascii="Times New Roman CYR" w:hAnsi="Times New Roman CYR" w:cs="Times New Roman CYR"/>
          <w:sz w:val="28"/>
          <w:szCs w:val="28"/>
          <w:lang w:val="uk-UA"/>
        </w:rPr>
        <w:t>о</w:t>
      </w:r>
      <w:r w:rsidRPr="004D16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3F309D">
        <w:rPr>
          <w:rFonts w:ascii="Times New Roman CYR" w:hAnsi="Times New Roman CYR" w:cs="Times New Roman CYR"/>
          <w:sz w:val="28"/>
          <w:szCs w:val="28"/>
          <w:lang w:val="uk-UA"/>
        </w:rPr>
        <w:t xml:space="preserve">найбільш простий тест </w:t>
      </w:r>
      <w:r w:rsidRPr="004D169C">
        <w:rPr>
          <w:rFonts w:ascii="Times New Roman CYR" w:hAnsi="Times New Roman CYR" w:cs="Times New Roman CYR"/>
          <w:sz w:val="28"/>
          <w:szCs w:val="28"/>
          <w:lang w:val="uk-UA"/>
        </w:rPr>
        <w:t>для кількісної оцінки сприйняття болю</w:t>
      </w:r>
      <w:r>
        <w:rPr>
          <w:rFonts w:ascii="Times New Roman CYR" w:hAnsi="Times New Roman CYR" w:cs="Times New Roman CYR"/>
          <w:sz w:val="28"/>
          <w:szCs w:val="28"/>
          <w:lang w:val="uk-UA"/>
        </w:rPr>
        <w:t xml:space="preserve"> – «В</w:t>
      </w:r>
      <w:r w:rsidRPr="004D169C">
        <w:rPr>
          <w:rFonts w:ascii="Times New Roman CYR" w:hAnsi="Times New Roman CYR" w:cs="Times New Roman CYR"/>
          <w:sz w:val="28"/>
          <w:szCs w:val="28"/>
          <w:lang w:val="uk-UA"/>
        </w:rPr>
        <w:t>ізуальн</w:t>
      </w:r>
      <w:r w:rsidR="0075559F">
        <w:rPr>
          <w:rFonts w:ascii="Times New Roman CYR" w:hAnsi="Times New Roman CYR" w:cs="Times New Roman CYR"/>
          <w:sz w:val="28"/>
          <w:szCs w:val="28"/>
          <w:lang w:val="uk-UA"/>
        </w:rPr>
        <w:t>у</w:t>
      </w:r>
      <w:r w:rsidRPr="004D169C">
        <w:rPr>
          <w:rFonts w:ascii="Times New Roman CYR" w:hAnsi="Times New Roman CYR" w:cs="Times New Roman CYR"/>
          <w:sz w:val="28"/>
          <w:szCs w:val="28"/>
          <w:lang w:val="uk-UA"/>
        </w:rPr>
        <w:t xml:space="preserve"> аналогов</w:t>
      </w:r>
      <w:r w:rsidR="0075559F">
        <w:rPr>
          <w:rFonts w:ascii="Times New Roman CYR" w:hAnsi="Times New Roman CYR" w:cs="Times New Roman CYR"/>
          <w:sz w:val="28"/>
          <w:szCs w:val="28"/>
          <w:lang w:val="uk-UA"/>
        </w:rPr>
        <w:t>у</w:t>
      </w:r>
      <w:r w:rsidRPr="004D169C">
        <w:rPr>
          <w:rFonts w:ascii="Times New Roman CYR" w:hAnsi="Times New Roman CYR" w:cs="Times New Roman CYR"/>
          <w:sz w:val="28"/>
          <w:szCs w:val="28"/>
          <w:lang w:val="uk-UA"/>
        </w:rPr>
        <w:t xml:space="preserve"> шкал</w:t>
      </w:r>
      <w:r w:rsidR="0075559F">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(ВАШ</w:t>
      </w:r>
      <w:r w:rsidR="001174F8">
        <w:rPr>
          <w:rFonts w:ascii="Times New Roman CYR" w:hAnsi="Times New Roman CYR" w:cs="Times New Roman CYR"/>
          <w:sz w:val="28"/>
          <w:szCs w:val="28"/>
          <w:lang w:val="uk-UA"/>
        </w:rPr>
        <w:t>, Visual Analogue Scale).</w:t>
      </w:r>
      <w:r w:rsidRPr="004D169C">
        <w:rPr>
          <w:rFonts w:ascii="Times New Roman CYR" w:hAnsi="Times New Roman CYR" w:cs="Times New Roman CYR"/>
          <w:sz w:val="28"/>
          <w:szCs w:val="28"/>
          <w:lang w:val="uk-UA"/>
        </w:rPr>
        <w:t xml:space="preserve"> ВАШ болю являє собою відрізок прямої лінії довжиною 100 мм, початкова </w:t>
      </w:r>
      <w:r w:rsidR="003F2A49">
        <w:rPr>
          <w:rFonts w:ascii="Times New Roman CYR" w:hAnsi="Times New Roman CYR" w:cs="Times New Roman CYR"/>
          <w:sz w:val="28"/>
          <w:szCs w:val="28"/>
          <w:lang w:val="uk-UA"/>
        </w:rPr>
        <w:t>точ</w:t>
      </w:r>
      <w:r w:rsidRPr="004D169C">
        <w:rPr>
          <w:rFonts w:ascii="Times New Roman CYR" w:hAnsi="Times New Roman CYR" w:cs="Times New Roman CYR"/>
          <w:sz w:val="28"/>
          <w:szCs w:val="28"/>
          <w:lang w:val="uk-UA"/>
        </w:rPr>
        <w:t xml:space="preserve">ка якого відповідає відсутності болю, а кінцева – нестерпним больовим відчуттям. </w:t>
      </w:r>
      <w:r w:rsidR="001174F8">
        <w:rPr>
          <w:rFonts w:ascii="Times New Roman CYR" w:hAnsi="Times New Roman CYR" w:cs="Times New Roman CYR"/>
          <w:sz w:val="28"/>
          <w:szCs w:val="28"/>
          <w:lang w:val="uk-UA"/>
        </w:rPr>
        <w:t>Пацієнту</w:t>
      </w:r>
      <w:r w:rsidRPr="004D169C">
        <w:rPr>
          <w:rFonts w:ascii="Times New Roman CYR" w:hAnsi="Times New Roman CYR" w:cs="Times New Roman CYR"/>
          <w:sz w:val="28"/>
          <w:szCs w:val="28"/>
          <w:lang w:val="uk-UA"/>
        </w:rPr>
        <w:t xml:space="preserve"> пропонується відобразити </w:t>
      </w:r>
      <w:r w:rsidR="001174F8">
        <w:rPr>
          <w:rFonts w:ascii="Times New Roman CYR" w:hAnsi="Times New Roman CYR" w:cs="Times New Roman CYR"/>
          <w:sz w:val="28"/>
          <w:szCs w:val="28"/>
          <w:lang w:val="uk-UA"/>
        </w:rPr>
        <w:t xml:space="preserve">виразність свого суб’єктивного відчуття болю </w:t>
      </w:r>
      <w:r w:rsidRPr="004D169C">
        <w:rPr>
          <w:rFonts w:ascii="Times New Roman CYR" w:hAnsi="Times New Roman CYR" w:cs="Times New Roman CYR"/>
          <w:sz w:val="28"/>
          <w:szCs w:val="28"/>
          <w:lang w:val="uk-UA"/>
        </w:rPr>
        <w:t xml:space="preserve">у виді </w:t>
      </w:r>
      <w:r>
        <w:rPr>
          <w:rFonts w:ascii="Times New Roman CYR" w:hAnsi="Times New Roman CYR" w:cs="Times New Roman CYR"/>
          <w:sz w:val="28"/>
          <w:szCs w:val="28"/>
          <w:lang w:val="uk-UA"/>
        </w:rPr>
        <w:t>відміт</w:t>
      </w:r>
      <w:r w:rsidRPr="004D169C">
        <w:rPr>
          <w:rFonts w:ascii="Times New Roman CYR" w:hAnsi="Times New Roman CYR" w:cs="Times New Roman CYR"/>
          <w:sz w:val="28"/>
          <w:szCs w:val="28"/>
          <w:lang w:val="uk-UA"/>
        </w:rPr>
        <w:t xml:space="preserve">ки на даному відрізку. </w:t>
      </w:r>
      <w:r w:rsidR="001174F8" w:rsidRPr="00653A84">
        <w:rPr>
          <w:rFonts w:ascii="Times New Roman CYR" w:hAnsi="Times New Roman CYR" w:cs="Times New Roman CYR"/>
          <w:sz w:val="28"/>
          <w:szCs w:val="28"/>
          <w:lang w:val="uk-UA"/>
        </w:rPr>
        <w:t xml:space="preserve">Відстань між </w:t>
      </w:r>
      <w:r w:rsidR="001174F8">
        <w:rPr>
          <w:rFonts w:ascii="Times New Roman CYR" w:hAnsi="Times New Roman CYR" w:cs="Times New Roman CYR"/>
          <w:sz w:val="28"/>
          <w:szCs w:val="28"/>
          <w:lang w:val="uk-UA"/>
        </w:rPr>
        <w:t xml:space="preserve">нульовою відміткою і </w:t>
      </w:r>
      <w:r w:rsidR="001174F8" w:rsidRPr="00653A84">
        <w:rPr>
          <w:rFonts w:ascii="Times New Roman CYR" w:hAnsi="Times New Roman CYR" w:cs="Times New Roman CYR"/>
          <w:sz w:val="28"/>
          <w:szCs w:val="28"/>
          <w:lang w:val="uk-UA"/>
        </w:rPr>
        <w:t>відміткою</w:t>
      </w:r>
      <w:r w:rsidR="001174F8">
        <w:rPr>
          <w:rFonts w:ascii="Times New Roman CYR" w:hAnsi="Times New Roman CYR" w:cs="Times New Roman CYR"/>
          <w:sz w:val="28"/>
          <w:szCs w:val="28"/>
          <w:lang w:val="uk-UA"/>
        </w:rPr>
        <w:t xml:space="preserve">, що </w:t>
      </w:r>
      <w:r w:rsidR="001174F8" w:rsidRPr="00653A84">
        <w:rPr>
          <w:rFonts w:ascii="Times New Roman CYR" w:hAnsi="Times New Roman CYR" w:cs="Times New Roman CYR"/>
          <w:sz w:val="28"/>
          <w:szCs w:val="28"/>
          <w:lang w:val="uk-UA"/>
        </w:rPr>
        <w:t>зроблен</w:t>
      </w:r>
      <w:r w:rsidR="001174F8">
        <w:rPr>
          <w:rFonts w:ascii="Times New Roman CYR" w:hAnsi="Times New Roman CYR" w:cs="Times New Roman CYR"/>
          <w:sz w:val="28"/>
          <w:szCs w:val="28"/>
          <w:lang w:val="uk-UA"/>
        </w:rPr>
        <w:t>а</w:t>
      </w:r>
      <w:r w:rsidR="001174F8" w:rsidRPr="00653A84">
        <w:rPr>
          <w:rFonts w:ascii="Times New Roman CYR" w:hAnsi="Times New Roman CYR" w:cs="Times New Roman CYR"/>
          <w:sz w:val="28"/>
          <w:szCs w:val="28"/>
          <w:lang w:val="uk-UA"/>
        </w:rPr>
        <w:t xml:space="preserve"> </w:t>
      </w:r>
      <w:r w:rsidR="001174F8">
        <w:rPr>
          <w:rFonts w:ascii="Times New Roman CYR" w:hAnsi="Times New Roman CYR" w:cs="Times New Roman CYR"/>
          <w:sz w:val="28"/>
          <w:szCs w:val="28"/>
          <w:lang w:val="uk-UA"/>
        </w:rPr>
        <w:t>пацієнтом</w:t>
      </w:r>
      <w:r w:rsidR="001174F8" w:rsidRPr="00653A84">
        <w:rPr>
          <w:rFonts w:ascii="Times New Roman CYR" w:hAnsi="Times New Roman CYR" w:cs="Times New Roman CYR"/>
          <w:sz w:val="28"/>
          <w:szCs w:val="28"/>
          <w:lang w:val="uk-UA"/>
        </w:rPr>
        <w:t xml:space="preserve"> вимірюють </w:t>
      </w:r>
      <w:r w:rsidR="001174F8">
        <w:rPr>
          <w:rFonts w:ascii="Times New Roman CYR" w:hAnsi="Times New Roman CYR" w:cs="Times New Roman CYR"/>
          <w:sz w:val="28"/>
          <w:szCs w:val="28"/>
          <w:lang w:val="uk-UA"/>
        </w:rPr>
        <w:t>у</w:t>
      </w:r>
      <w:r w:rsidR="001174F8" w:rsidRPr="00653A84">
        <w:rPr>
          <w:rFonts w:ascii="Times New Roman CYR" w:hAnsi="Times New Roman CYR" w:cs="Times New Roman CYR"/>
          <w:sz w:val="28"/>
          <w:szCs w:val="28"/>
          <w:lang w:val="uk-UA"/>
        </w:rPr>
        <w:t xml:space="preserve"> сантиметрах. </w:t>
      </w:r>
      <w:r w:rsidR="001174F8" w:rsidRPr="004D169C">
        <w:rPr>
          <w:rFonts w:ascii="Times New Roman CYR" w:hAnsi="Times New Roman CYR" w:cs="Times New Roman CYR"/>
          <w:sz w:val="28"/>
          <w:szCs w:val="28"/>
          <w:lang w:val="uk-UA"/>
        </w:rPr>
        <w:t xml:space="preserve">Зіставлення результатів дослідження </w:t>
      </w:r>
      <w:r w:rsidR="001174F8">
        <w:rPr>
          <w:rFonts w:ascii="Times New Roman CYR" w:hAnsi="Times New Roman CYR" w:cs="Times New Roman CYR"/>
          <w:sz w:val="28"/>
          <w:szCs w:val="28"/>
          <w:lang w:val="uk-UA"/>
        </w:rPr>
        <w:t>на початку та наприкінці реабілітаційного курсу</w:t>
      </w:r>
      <w:r w:rsidR="001174F8" w:rsidRPr="004D169C">
        <w:rPr>
          <w:rFonts w:ascii="Times New Roman CYR" w:hAnsi="Times New Roman CYR" w:cs="Times New Roman CYR"/>
          <w:sz w:val="28"/>
          <w:szCs w:val="28"/>
          <w:lang w:val="uk-UA"/>
        </w:rPr>
        <w:t xml:space="preserve"> дозволяє оцінити динаміку </w:t>
      </w:r>
      <w:r w:rsidR="001174F8">
        <w:rPr>
          <w:rFonts w:ascii="Times New Roman CYR" w:hAnsi="Times New Roman CYR" w:cs="Times New Roman CYR"/>
          <w:sz w:val="28"/>
          <w:szCs w:val="28"/>
          <w:lang w:val="uk-UA"/>
        </w:rPr>
        <w:t xml:space="preserve">суб’єктивного відчуття болю </w:t>
      </w:r>
      <w:r w:rsidR="001174F8" w:rsidRPr="004D169C">
        <w:rPr>
          <w:rFonts w:ascii="Times New Roman CYR" w:hAnsi="Times New Roman CYR" w:cs="Times New Roman CYR"/>
          <w:sz w:val="28"/>
          <w:szCs w:val="28"/>
          <w:lang w:val="uk-UA"/>
        </w:rPr>
        <w:t>пацієнтом</w:t>
      </w:r>
      <w:r w:rsidR="001174F8">
        <w:rPr>
          <w:rFonts w:ascii="Times New Roman CYR" w:hAnsi="Times New Roman CYR" w:cs="Times New Roman CYR"/>
          <w:sz w:val="28"/>
          <w:szCs w:val="28"/>
          <w:lang w:val="uk-UA"/>
        </w:rPr>
        <w:t xml:space="preserve"> [</w:t>
      </w:r>
      <w:r w:rsidR="00483F3C" w:rsidRPr="0070621C">
        <w:rPr>
          <w:rFonts w:ascii="Times New Roman CYR" w:hAnsi="Times New Roman CYR" w:cs="Times New Roman CYR"/>
          <w:sz w:val="28"/>
          <w:szCs w:val="28"/>
          <w:lang w:val="uk-UA"/>
        </w:rPr>
        <w:t>59</w:t>
      </w:r>
      <w:r w:rsidR="001174F8" w:rsidRPr="004D169C">
        <w:rPr>
          <w:rFonts w:ascii="Times New Roman CYR" w:hAnsi="Times New Roman CYR" w:cs="Times New Roman CYR"/>
          <w:sz w:val="28"/>
          <w:szCs w:val="28"/>
          <w:lang w:val="uk-UA"/>
        </w:rPr>
        <w:t>].</w:t>
      </w:r>
    </w:p>
    <w:p w:rsidR="001174F8" w:rsidRDefault="001174F8" w:rsidP="001174F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w:t>
      </w:r>
      <w:r w:rsidRPr="00653A84">
        <w:rPr>
          <w:rFonts w:ascii="Times New Roman CYR" w:hAnsi="Times New Roman CYR" w:cs="Times New Roman CYR"/>
          <w:sz w:val="28"/>
          <w:szCs w:val="28"/>
          <w:lang w:val="uk-UA"/>
        </w:rPr>
        <w:t xml:space="preserve"> аналіз</w:t>
      </w:r>
      <w:r>
        <w:rPr>
          <w:rFonts w:ascii="Times New Roman CYR" w:hAnsi="Times New Roman CYR" w:cs="Times New Roman CYR"/>
          <w:sz w:val="28"/>
          <w:szCs w:val="28"/>
          <w:lang w:val="uk-UA"/>
        </w:rPr>
        <w:t xml:space="preserve">у суб’єктивного відчуття </w:t>
      </w:r>
      <w:r w:rsidRPr="00653A84">
        <w:rPr>
          <w:rFonts w:ascii="Times New Roman CYR" w:hAnsi="Times New Roman CYR" w:cs="Times New Roman CYR"/>
          <w:sz w:val="28"/>
          <w:szCs w:val="28"/>
          <w:lang w:val="uk-UA"/>
        </w:rPr>
        <w:t xml:space="preserve">болю прийнята наступна градація ступенів тяжкості болю: слабка біль </w:t>
      </w:r>
      <w:r>
        <w:rPr>
          <w:rFonts w:ascii="Times New Roman CYR" w:hAnsi="Times New Roman CYR" w:cs="Times New Roman CYR"/>
          <w:sz w:val="28"/>
          <w:szCs w:val="28"/>
          <w:lang w:val="uk-UA"/>
        </w:rPr>
        <w:t>–</w:t>
      </w:r>
      <w:r w:rsidRPr="00653A84">
        <w:rPr>
          <w:rFonts w:ascii="Times New Roman CYR" w:hAnsi="Times New Roman CYR" w:cs="Times New Roman CYR"/>
          <w:sz w:val="28"/>
          <w:szCs w:val="28"/>
          <w:lang w:val="uk-UA"/>
        </w:rPr>
        <w:t xml:space="preserve"> 1-4 бали, помірний біль</w:t>
      </w:r>
      <w:r>
        <w:rPr>
          <w:rFonts w:ascii="Times New Roman CYR" w:hAnsi="Times New Roman CYR" w:cs="Times New Roman CYR"/>
          <w:sz w:val="28"/>
          <w:szCs w:val="28"/>
          <w:lang w:val="uk-UA"/>
        </w:rPr>
        <w:t xml:space="preserve"> – 5-6 балі</w:t>
      </w:r>
      <w:r w:rsidR="003F309D">
        <w:rPr>
          <w:rFonts w:ascii="Times New Roman CYR" w:hAnsi="Times New Roman CYR" w:cs="Times New Roman CYR"/>
          <w:sz w:val="28"/>
          <w:szCs w:val="28"/>
          <w:lang w:val="uk-UA"/>
        </w:rPr>
        <w:t>в, сильний біль – 7-10 балів [</w:t>
      </w:r>
      <w:r w:rsidR="00483F3C" w:rsidRPr="0070621C">
        <w:rPr>
          <w:rFonts w:ascii="Times New Roman CYR" w:hAnsi="Times New Roman CYR" w:cs="Times New Roman CYR"/>
          <w:sz w:val="28"/>
          <w:szCs w:val="28"/>
          <w:lang w:val="uk-UA"/>
        </w:rPr>
        <w:t>60</w:t>
      </w:r>
      <w:r w:rsidRPr="00653A84">
        <w:rPr>
          <w:rFonts w:ascii="Times New Roman CYR" w:hAnsi="Times New Roman CYR" w:cs="Times New Roman CYR"/>
          <w:sz w:val="28"/>
          <w:szCs w:val="28"/>
          <w:lang w:val="uk-UA"/>
        </w:rPr>
        <w:t>].</w:t>
      </w:r>
    </w:p>
    <w:p w:rsidR="003F309D" w:rsidRDefault="003F309D" w:rsidP="003F309D">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Больовий синдром оцінювали за такими питаннями:</w:t>
      </w:r>
    </w:p>
    <w:p w:rsidR="003F309D" w:rsidRPr="004D169C" w:rsidRDefault="003F309D" w:rsidP="003F309D">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r w:rsidRPr="004D169C">
        <w:rPr>
          <w:rFonts w:ascii="Times New Roman CYR" w:hAnsi="Times New Roman CYR" w:cs="Times New Roman CYR"/>
          <w:sz w:val="28"/>
          <w:szCs w:val="28"/>
          <w:lang w:val="uk-UA"/>
        </w:rPr>
        <w:t>Як би Ви оцінили інтенсивність болю</w:t>
      </w:r>
      <w:r>
        <w:rPr>
          <w:rFonts w:ascii="Times New Roman CYR" w:hAnsi="Times New Roman CYR" w:cs="Times New Roman CYR"/>
          <w:sz w:val="28"/>
          <w:szCs w:val="28"/>
          <w:lang w:val="uk-UA"/>
        </w:rPr>
        <w:t xml:space="preserve"> в стані спокою</w:t>
      </w:r>
      <w:r w:rsidRPr="004D169C">
        <w:rPr>
          <w:rFonts w:ascii="Times New Roman CYR" w:hAnsi="Times New Roman CYR" w:cs="Times New Roman CYR"/>
          <w:sz w:val="28"/>
          <w:szCs w:val="28"/>
          <w:lang w:val="uk-UA"/>
        </w:rPr>
        <w:t>, яку відчуваєте</w:t>
      </w: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зараз?</w:t>
      </w:r>
    </w:p>
    <w:p w:rsidR="003F309D" w:rsidRPr="004D169C" w:rsidRDefault="003F309D" w:rsidP="003F309D">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Як би Ви оцінили інтенсивність</w:t>
      </w:r>
      <w:r>
        <w:rPr>
          <w:rFonts w:ascii="Times New Roman CYR" w:hAnsi="Times New Roman CYR" w:cs="Times New Roman CYR"/>
          <w:sz w:val="28"/>
          <w:szCs w:val="28"/>
          <w:lang w:val="uk-UA"/>
        </w:rPr>
        <w:t xml:space="preserve"> болю при </w:t>
      </w:r>
      <w:r w:rsidR="009576FC">
        <w:rPr>
          <w:rFonts w:ascii="Times New Roman CYR" w:hAnsi="Times New Roman CYR" w:cs="Times New Roman CYR"/>
          <w:sz w:val="28"/>
          <w:szCs w:val="28"/>
          <w:lang w:val="uk-UA"/>
        </w:rPr>
        <w:t>статичному навантаженні (при виконанні професійних обов’язків)</w:t>
      </w:r>
      <w:r w:rsidRPr="004D169C">
        <w:rPr>
          <w:rFonts w:ascii="Times New Roman CYR" w:hAnsi="Times New Roman CYR" w:cs="Times New Roman CYR"/>
          <w:sz w:val="28"/>
          <w:szCs w:val="28"/>
          <w:lang w:val="uk-UA"/>
        </w:rPr>
        <w:t>?</w:t>
      </w:r>
    </w:p>
    <w:p w:rsidR="003F309D" w:rsidRDefault="00112D9E" w:rsidP="003F309D">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3F309D">
        <w:rPr>
          <w:rFonts w:ascii="Times New Roman CYR" w:hAnsi="Times New Roman CYR" w:cs="Times New Roman CYR"/>
          <w:sz w:val="28"/>
          <w:szCs w:val="28"/>
          <w:lang w:val="uk-UA"/>
        </w:rPr>
        <w:t>У</w:t>
      </w:r>
      <w:r w:rsidR="003F309D" w:rsidRPr="004D169C">
        <w:rPr>
          <w:rFonts w:ascii="Times New Roman CYR" w:hAnsi="Times New Roman CYR" w:cs="Times New Roman CYR"/>
          <w:sz w:val="28"/>
          <w:szCs w:val="28"/>
          <w:lang w:val="uk-UA"/>
        </w:rPr>
        <w:t xml:space="preserve"> середньому, наскільки сильною була біль </w:t>
      </w:r>
      <w:r>
        <w:rPr>
          <w:rFonts w:ascii="Times New Roman CYR" w:hAnsi="Times New Roman CYR" w:cs="Times New Roman CYR"/>
          <w:sz w:val="28"/>
          <w:szCs w:val="28"/>
          <w:lang w:val="uk-UA"/>
        </w:rPr>
        <w:t xml:space="preserve">в області шиї та верхньої частини спини </w:t>
      </w:r>
      <w:r w:rsidR="003F309D" w:rsidRPr="004D169C">
        <w:rPr>
          <w:rFonts w:ascii="Times New Roman CYR" w:hAnsi="Times New Roman CYR" w:cs="Times New Roman CYR"/>
          <w:sz w:val="28"/>
          <w:szCs w:val="28"/>
          <w:lang w:val="uk-UA"/>
        </w:rPr>
        <w:t>протягом</w:t>
      </w:r>
      <w:r w:rsidR="003F309D">
        <w:rPr>
          <w:rFonts w:ascii="Times New Roman CYR" w:hAnsi="Times New Roman CYR" w:cs="Times New Roman CYR"/>
          <w:sz w:val="28"/>
          <w:szCs w:val="28"/>
          <w:lang w:val="uk-UA"/>
        </w:rPr>
        <w:t xml:space="preserve"> </w:t>
      </w:r>
      <w:r w:rsidR="003F309D" w:rsidRPr="004D169C">
        <w:rPr>
          <w:rFonts w:ascii="Times New Roman CYR" w:hAnsi="Times New Roman CYR" w:cs="Times New Roman CYR"/>
          <w:sz w:val="28"/>
          <w:szCs w:val="28"/>
          <w:lang w:val="uk-UA"/>
        </w:rPr>
        <w:t xml:space="preserve">останніх </w:t>
      </w:r>
      <w:r w:rsidR="003F309D">
        <w:rPr>
          <w:rFonts w:ascii="Times New Roman CYR" w:hAnsi="Times New Roman CYR" w:cs="Times New Roman CYR"/>
          <w:sz w:val="28"/>
          <w:szCs w:val="28"/>
          <w:lang w:val="uk-UA"/>
        </w:rPr>
        <w:t>2</w:t>
      </w:r>
      <w:r w:rsidR="003F309D" w:rsidRPr="004D169C">
        <w:rPr>
          <w:rFonts w:ascii="Times New Roman CYR" w:hAnsi="Times New Roman CYR" w:cs="Times New Roman CYR"/>
          <w:sz w:val="28"/>
          <w:szCs w:val="28"/>
          <w:lang w:val="uk-UA"/>
        </w:rPr>
        <w:t xml:space="preserve"> тижнів? </w:t>
      </w:r>
      <w:r w:rsidR="003F309D">
        <w:rPr>
          <w:rFonts w:ascii="Times New Roman CYR" w:hAnsi="Times New Roman CYR" w:cs="Times New Roman CYR"/>
          <w:sz w:val="28"/>
          <w:szCs w:val="28"/>
          <w:lang w:val="uk-UA"/>
        </w:rPr>
        <w:t xml:space="preserve"> </w:t>
      </w:r>
    </w:p>
    <w:p w:rsidR="004D169C" w:rsidRDefault="004D169C" w:rsidP="003F309D">
      <w:pPr>
        <w:autoSpaceDE w:val="0"/>
        <w:autoSpaceDN w:val="0"/>
        <w:adjustRightInd w:val="0"/>
        <w:spacing w:line="360" w:lineRule="auto"/>
        <w:jc w:val="both"/>
        <w:rPr>
          <w:rFonts w:ascii="Times New Roman CYR" w:hAnsi="Times New Roman CYR" w:cs="Times New Roman CYR"/>
          <w:sz w:val="28"/>
          <w:szCs w:val="28"/>
          <w:lang w:val="uk-UA"/>
        </w:rPr>
      </w:pPr>
    </w:p>
    <w:p w:rsidR="004D169C" w:rsidRDefault="004D169C" w:rsidP="00842BF1">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2.2.</w:t>
      </w:r>
      <w:r w:rsidR="003F309D">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 </w:t>
      </w:r>
      <w:r w:rsidR="003F309D">
        <w:rPr>
          <w:sz w:val="28"/>
          <w:szCs w:val="28"/>
          <w:lang w:val="uk-UA"/>
        </w:rPr>
        <w:t xml:space="preserve">Методи оцінки </w:t>
      </w:r>
      <w:r w:rsidR="00112D9E">
        <w:rPr>
          <w:sz w:val="28"/>
          <w:szCs w:val="28"/>
          <w:lang w:val="uk-UA"/>
        </w:rPr>
        <w:t>амплітуди</w:t>
      </w:r>
      <w:r w:rsidR="003F309D">
        <w:rPr>
          <w:sz w:val="28"/>
          <w:szCs w:val="28"/>
          <w:lang w:val="uk-UA"/>
        </w:rPr>
        <w:t xml:space="preserve"> рухів у шийному відділі хребта</w:t>
      </w:r>
    </w:p>
    <w:p w:rsidR="004D169C" w:rsidRDefault="004D169C" w:rsidP="00842BF1">
      <w:pPr>
        <w:autoSpaceDE w:val="0"/>
        <w:autoSpaceDN w:val="0"/>
        <w:adjustRightInd w:val="0"/>
        <w:spacing w:line="360" w:lineRule="auto"/>
        <w:ind w:firstLine="708"/>
        <w:jc w:val="both"/>
        <w:rPr>
          <w:sz w:val="28"/>
          <w:szCs w:val="28"/>
          <w:lang w:val="uk-UA"/>
        </w:rPr>
      </w:pPr>
    </w:p>
    <w:p w:rsidR="0075559F" w:rsidRPr="0075559F" w:rsidRDefault="004D169C" w:rsidP="0075559F">
      <w:pPr>
        <w:autoSpaceDE w:val="0"/>
        <w:autoSpaceDN w:val="0"/>
        <w:adjustRightInd w:val="0"/>
        <w:spacing w:line="360" w:lineRule="auto"/>
        <w:ind w:firstLine="708"/>
        <w:jc w:val="both"/>
        <w:rPr>
          <w:sz w:val="28"/>
          <w:szCs w:val="28"/>
          <w:lang w:val="uk-UA"/>
        </w:rPr>
      </w:pPr>
      <w:r w:rsidRPr="004D169C">
        <w:rPr>
          <w:sz w:val="28"/>
          <w:szCs w:val="28"/>
          <w:lang w:val="uk-UA"/>
        </w:rPr>
        <w:t xml:space="preserve">З метою об’єктивної оцінки </w:t>
      </w:r>
      <w:r w:rsidR="00112D9E">
        <w:rPr>
          <w:sz w:val="28"/>
          <w:szCs w:val="28"/>
          <w:lang w:val="uk-UA"/>
        </w:rPr>
        <w:t>амплітуди</w:t>
      </w:r>
      <w:r w:rsidR="001B7B5F">
        <w:rPr>
          <w:sz w:val="28"/>
          <w:szCs w:val="28"/>
          <w:lang w:val="uk-UA"/>
        </w:rPr>
        <w:t xml:space="preserve"> активних рухів </w:t>
      </w:r>
      <w:r w:rsidR="0075559F" w:rsidRPr="0075559F">
        <w:rPr>
          <w:sz w:val="28"/>
          <w:szCs w:val="28"/>
          <w:lang w:val="uk-UA"/>
        </w:rPr>
        <w:t xml:space="preserve">в шийному відділі хребта </w:t>
      </w:r>
      <w:r w:rsidRPr="004D169C">
        <w:rPr>
          <w:sz w:val="28"/>
          <w:szCs w:val="28"/>
          <w:lang w:val="uk-UA"/>
        </w:rPr>
        <w:t>бул</w:t>
      </w:r>
      <w:r w:rsidR="0075559F">
        <w:rPr>
          <w:sz w:val="28"/>
          <w:szCs w:val="28"/>
          <w:lang w:val="uk-UA"/>
        </w:rPr>
        <w:t>а</w:t>
      </w:r>
      <w:r w:rsidRPr="004D169C">
        <w:rPr>
          <w:sz w:val="28"/>
          <w:szCs w:val="28"/>
          <w:lang w:val="uk-UA"/>
        </w:rPr>
        <w:t xml:space="preserve"> використан</w:t>
      </w:r>
      <w:r w:rsidR="0075559F">
        <w:rPr>
          <w:sz w:val="28"/>
          <w:szCs w:val="28"/>
          <w:lang w:val="uk-UA"/>
        </w:rPr>
        <w:t>а методика В.</w:t>
      </w:r>
      <w:r w:rsidR="003F309D">
        <w:rPr>
          <w:sz w:val="28"/>
          <w:szCs w:val="28"/>
          <w:lang w:val="uk-UA"/>
        </w:rPr>
        <w:t xml:space="preserve"> </w:t>
      </w:r>
      <w:r w:rsidR="0075559F">
        <w:rPr>
          <w:sz w:val="28"/>
          <w:szCs w:val="28"/>
          <w:lang w:val="uk-UA"/>
        </w:rPr>
        <w:t xml:space="preserve">П. Веселовського згідно з якою вимірюють відстань між ключовими антропометричними точками </w:t>
      </w:r>
      <w:r w:rsidR="00126B0B">
        <w:rPr>
          <w:sz w:val="28"/>
          <w:szCs w:val="28"/>
          <w:lang w:val="uk-UA"/>
        </w:rPr>
        <w:t>при рухах ши</w:t>
      </w:r>
      <w:r w:rsidR="003F309D">
        <w:rPr>
          <w:sz w:val="28"/>
          <w:szCs w:val="28"/>
          <w:lang w:val="uk-UA"/>
        </w:rPr>
        <w:t>єю [</w:t>
      </w:r>
      <w:r w:rsidR="00483F3C" w:rsidRPr="0070621C">
        <w:rPr>
          <w:sz w:val="28"/>
          <w:szCs w:val="28"/>
        </w:rPr>
        <w:t>6</w:t>
      </w:r>
      <w:r w:rsidR="00ED65E2" w:rsidRPr="0070621C">
        <w:rPr>
          <w:sz w:val="28"/>
          <w:szCs w:val="28"/>
        </w:rPr>
        <w:t>1</w:t>
      </w:r>
      <w:r w:rsidR="00D85C7E" w:rsidRPr="00D85C7E">
        <w:rPr>
          <w:sz w:val="28"/>
          <w:szCs w:val="28"/>
          <w:lang w:val="uk-UA"/>
        </w:rPr>
        <w:t>]</w:t>
      </w:r>
      <w:r w:rsidR="00126B0B">
        <w:rPr>
          <w:sz w:val="28"/>
          <w:szCs w:val="28"/>
          <w:lang w:val="uk-UA"/>
        </w:rPr>
        <w:t>.</w:t>
      </w:r>
      <w:r w:rsidR="0075559F" w:rsidRPr="0075559F">
        <w:rPr>
          <w:sz w:val="28"/>
          <w:szCs w:val="28"/>
          <w:lang w:val="uk-UA"/>
        </w:rPr>
        <w:t xml:space="preserve"> </w:t>
      </w:r>
      <w:r w:rsidR="00126B0B">
        <w:rPr>
          <w:sz w:val="28"/>
          <w:szCs w:val="28"/>
          <w:lang w:val="uk-UA"/>
        </w:rPr>
        <w:t xml:space="preserve">Вимірювання </w:t>
      </w:r>
      <w:r w:rsidR="0075559F" w:rsidRPr="0075559F">
        <w:rPr>
          <w:sz w:val="28"/>
          <w:szCs w:val="28"/>
          <w:lang w:val="uk-UA"/>
        </w:rPr>
        <w:t>проводять сантиметровою стрічкою</w:t>
      </w:r>
      <w:r w:rsidR="003F309D">
        <w:rPr>
          <w:sz w:val="28"/>
          <w:szCs w:val="28"/>
          <w:lang w:val="uk-UA"/>
        </w:rPr>
        <w:t xml:space="preserve">, оцінюють </w:t>
      </w:r>
      <w:r w:rsidR="00112D9E">
        <w:rPr>
          <w:sz w:val="28"/>
          <w:szCs w:val="28"/>
          <w:lang w:val="uk-UA"/>
        </w:rPr>
        <w:t xml:space="preserve">амплітуду </w:t>
      </w:r>
      <w:r w:rsidR="003F309D">
        <w:rPr>
          <w:sz w:val="28"/>
          <w:szCs w:val="28"/>
          <w:lang w:val="uk-UA"/>
        </w:rPr>
        <w:t>рухів за такими напрямками</w:t>
      </w:r>
      <w:r w:rsidR="00112D9E">
        <w:rPr>
          <w:sz w:val="28"/>
          <w:szCs w:val="28"/>
          <w:lang w:val="uk-UA"/>
        </w:rPr>
        <w:t xml:space="preserve"> (рис. 2.1)</w:t>
      </w:r>
      <w:r w:rsidR="00ED65E2" w:rsidRPr="0070621C">
        <w:rPr>
          <w:sz w:val="28"/>
          <w:szCs w:val="28"/>
        </w:rPr>
        <w:t xml:space="preserve"> [62]</w:t>
      </w:r>
      <w:r w:rsidR="003F309D">
        <w:rPr>
          <w:sz w:val="28"/>
          <w:szCs w:val="28"/>
          <w:lang w:val="uk-UA"/>
        </w:rPr>
        <w:t>:</w:t>
      </w:r>
    </w:p>
    <w:p w:rsidR="0075559F" w:rsidRPr="0075559F" w:rsidRDefault="003F309D" w:rsidP="0075559F">
      <w:pPr>
        <w:autoSpaceDE w:val="0"/>
        <w:autoSpaceDN w:val="0"/>
        <w:adjustRightInd w:val="0"/>
        <w:spacing w:line="360" w:lineRule="auto"/>
        <w:ind w:firstLine="708"/>
        <w:jc w:val="both"/>
        <w:rPr>
          <w:sz w:val="28"/>
          <w:szCs w:val="28"/>
          <w:lang w:val="uk-UA"/>
        </w:rPr>
      </w:pPr>
      <w:r>
        <w:rPr>
          <w:sz w:val="28"/>
          <w:szCs w:val="28"/>
          <w:lang w:val="uk-UA"/>
        </w:rPr>
        <w:t xml:space="preserve">– </w:t>
      </w:r>
      <w:r w:rsidR="00112D9E">
        <w:rPr>
          <w:sz w:val="28"/>
          <w:szCs w:val="28"/>
          <w:lang w:val="uk-UA"/>
        </w:rPr>
        <w:t>Амплітуду</w:t>
      </w:r>
      <w:r w:rsidR="0075559F" w:rsidRPr="0075559F">
        <w:rPr>
          <w:sz w:val="28"/>
          <w:szCs w:val="28"/>
          <w:lang w:val="uk-UA"/>
        </w:rPr>
        <w:t xml:space="preserve"> </w:t>
      </w:r>
      <w:r w:rsidR="00126B0B">
        <w:rPr>
          <w:sz w:val="28"/>
          <w:szCs w:val="28"/>
          <w:lang w:val="uk-UA"/>
        </w:rPr>
        <w:t>активн</w:t>
      </w:r>
      <w:r>
        <w:rPr>
          <w:sz w:val="28"/>
          <w:szCs w:val="28"/>
          <w:lang w:val="uk-UA"/>
        </w:rPr>
        <w:t>ого</w:t>
      </w:r>
      <w:r w:rsidR="00126B0B">
        <w:rPr>
          <w:sz w:val="28"/>
          <w:szCs w:val="28"/>
          <w:lang w:val="uk-UA"/>
        </w:rPr>
        <w:t xml:space="preserve"> </w:t>
      </w:r>
      <w:r w:rsidR="0075559F" w:rsidRPr="0075559F">
        <w:rPr>
          <w:sz w:val="28"/>
          <w:szCs w:val="28"/>
          <w:lang w:val="uk-UA"/>
        </w:rPr>
        <w:t>рух</w:t>
      </w:r>
      <w:r>
        <w:rPr>
          <w:sz w:val="28"/>
          <w:szCs w:val="28"/>
          <w:lang w:val="uk-UA"/>
        </w:rPr>
        <w:t>у</w:t>
      </w:r>
      <w:r w:rsidR="0075559F" w:rsidRPr="0075559F">
        <w:rPr>
          <w:sz w:val="28"/>
          <w:szCs w:val="28"/>
          <w:lang w:val="uk-UA"/>
        </w:rPr>
        <w:t xml:space="preserve"> </w:t>
      </w:r>
      <w:r>
        <w:rPr>
          <w:sz w:val="28"/>
          <w:szCs w:val="28"/>
          <w:lang w:val="uk-UA"/>
        </w:rPr>
        <w:t>в</w:t>
      </w:r>
      <w:r w:rsidR="0075559F" w:rsidRPr="0075559F">
        <w:rPr>
          <w:sz w:val="28"/>
          <w:szCs w:val="28"/>
          <w:lang w:val="uk-UA"/>
        </w:rPr>
        <w:t xml:space="preserve"> </w:t>
      </w:r>
      <w:r>
        <w:rPr>
          <w:sz w:val="28"/>
          <w:szCs w:val="28"/>
          <w:lang w:val="uk-UA"/>
        </w:rPr>
        <w:t>напрямку</w:t>
      </w:r>
      <w:r w:rsidR="0075559F" w:rsidRPr="0075559F">
        <w:rPr>
          <w:sz w:val="28"/>
          <w:szCs w:val="28"/>
          <w:lang w:val="uk-UA"/>
        </w:rPr>
        <w:t xml:space="preserve"> згинання визначають </w:t>
      </w:r>
      <w:r w:rsidR="00126B0B">
        <w:rPr>
          <w:sz w:val="28"/>
          <w:szCs w:val="28"/>
          <w:lang w:val="uk-UA"/>
        </w:rPr>
        <w:t>шляхом</w:t>
      </w:r>
      <w:r w:rsidR="0075559F" w:rsidRPr="0075559F">
        <w:rPr>
          <w:sz w:val="28"/>
          <w:szCs w:val="28"/>
          <w:lang w:val="uk-UA"/>
        </w:rPr>
        <w:t xml:space="preserve"> вимірю</w:t>
      </w:r>
      <w:r w:rsidR="00126B0B">
        <w:rPr>
          <w:sz w:val="28"/>
          <w:szCs w:val="28"/>
          <w:lang w:val="uk-UA"/>
        </w:rPr>
        <w:t>вання</w:t>
      </w:r>
      <w:r w:rsidR="0075559F" w:rsidRPr="0075559F">
        <w:rPr>
          <w:sz w:val="28"/>
          <w:szCs w:val="28"/>
          <w:lang w:val="uk-UA"/>
        </w:rPr>
        <w:t xml:space="preserve"> відстан</w:t>
      </w:r>
      <w:r w:rsidR="00126B0B">
        <w:rPr>
          <w:sz w:val="28"/>
          <w:szCs w:val="28"/>
          <w:lang w:val="uk-UA"/>
        </w:rPr>
        <w:t>і</w:t>
      </w:r>
      <w:r w:rsidR="0075559F" w:rsidRPr="0075559F">
        <w:rPr>
          <w:sz w:val="28"/>
          <w:szCs w:val="28"/>
          <w:lang w:val="uk-UA"/>
        </w:rPr>
        <w:t xml:space="preserve"> від потиличного бугра до остистого відростка VII шийного хребця в двох положеннях: </w:t>
      </w:r>
      <w:r w:rsidR="00126B0B">
        <w:rPr>
          <w:sz w:val="28"/>
          <w:szCs w:val="28"/>
          <w:lang w:val="uk-UA"/>
        </w:rPr>
        <w:t>початкове</w:t>
      </w:r>
      <w:r w:rsidR="0075559F" w:rsidRPr="0075559F">
        <w:rPr>
          <w:sz w:val="28"/>
          <w:szCs w:val="28"/>
          <w:lang w:val="uk-UA"/>
        </w:rPr>
        <w:t xml:space="preserve"> положенн</w:t>
      </w:r>
      <w:r w:rsidR="00126B0B">
        <w:rPr>
          <w:sz w:val="28"/>
          <w:szCs w:val="28"/>
          <w:lang w:val="uk-UA"/>
        </w:rPr>
        <w:t xml:space="preserve">я </w:t>
      </w:r>
      <w:r w:rsidR="00D85C7E">
        <w:rPr>
          <w:sz w:val="28"/>
          <w:szCs w:val="28"/>
          <w:lang w:val="uk-UA"/>
        </w:rPr>
        <w:t>–</w:t>
      </w:r>
      <w:r w:rsidR="0075559F" w:rsidRPr="0075559F">
        <w:rPr>
          <w:sz w:val="28"/>
          <w:szCs w:val="28"/>
          <w:lang w:val="uk-UA"/>
        </w:rPr>
        <w:t xml:space="preserve"> стоячи з поглядом прямо</w:t>
      </w:r>
      <w:r w:rsidR="00126B0B">
        <w:rPr>
          <w:sz w:val="28"/>
          <w:szCs w:val="28"/>
          <w:lang w:val="uk-UA"/>
        </w:rPr>
        <w:t>, друге положення –</w:t>
      </w:r>
      <w:r w:rsidR="0075559F" w:rsidRPr="0075559F">
        <w:rPr>
          <w:sz w:val="28"/>
          <w:szCs w:val="28"/>
          <w:lang w:val="uk-UA"/>
        </w:rPr>
        <w:t xml:space="preserve"> при максимальному згинанні шиї вперед. Різниця вимірів в нормі становить 6 см.</w:t>
      </w:r>
    </w:p>
    <w:p w:rsidR="0075559F" w:rsidRPr="0075559F" w:rsidRDefault="003F309D" w:rsidP="0075559F">
      <w:pPr>
        <w:autoSpaceDE w:val="0"/>
        <w:autoSpaceDN w:val="0"/>
        <w:adjustRightInd w:val="0"/>
        <w:spacing w:line="360" w:lineRule="auto"/>
        <w:ind w:firstLine="708"/>
        <w:jc w:val="both"/>
        <w:rPr>
          <w:sz w:val="28"/>
          <w:szCs w:val="28"/>
          <w:lang w:val="uk-UA"/>
        </w:rPr>
      </w:pPr>
      <w:r>
        <w:rPr>
          <w:sz w:val="28"/>
          <w:szCs w:val="28"/>
          <w:lang w:val="uk-UA"/>
        </w:rPr>
        <w:t xml:space="preserve">– </w:t>
      </w:r>
      <w:r w:rsidR="00112D9E">
        <w:rPr>
          <w:sz w:val="28"/>
          <w:szCs w:val="28"/>
          <w:lang w:val="uk-UA"/>
        </w:rPr>
        <w:t>Амплітуду</w:t>
      </w:r>
      <w:r w:rsidR="0075559F" w:rsidRPr="0075559F">
        <w:rPr>
          <w:sz w:val="28"/>
          <w:szCs w:val="28"/>
          <w:lang w:val="uk-UA"/>
        </w:rPr>
        <w:t xml:space="preserve"> рух</w:t>
      </w:r>
      <w:r>
        <w:rPr>
          <w:sz w:val="28"/>
          <w:szCs w:val="28"/>
          <w:lang w:val="uk-UA"/>
        </w:rPr>
        <w:t>у</w:t>
      </w:r>
      <w:r w:rsidR="0075559F" w:rsidRPr="0075559F">
        <w:rPr>
          <w:sz w:val="28"/>
          <w:szCs w:val="28"/>
          <w:lang w:val="uk-UA"/>
        </w:rPr>
        <w:t xml:space="preserve"> </w:t>
      </w:r>
      <w:r>
        <w:rPr>
          <w:sz w:val="28"/>
          <w:szCs w:val="28"/>
          <w:lang w:val="uk-UA"/>
        </w:rPr>
        <w:t>в</w:t>
      </w:r>
      <w:r w:rsidR="0075559F" w:rsidRPr="0075559F">
        <w:rPr>
          <w:sz w:val="28"/>
          <w:szCs w:val="28"/>
          <w:lang w:val="uk-UA"/>
        </w:rPr>
        <w:t xml:space="preserve"> </w:t>
      </w:r>
      <w:r>
        <w:rPr>
          <w:sz w:val="28"/>
          <w:szCs w:val="28"/>
          <w:lang w:val="uk-UA"/>
        </w:rPr>
        <w:t>напрямку</w:t>
      </w:r>
      <w:r w:rsidR="0075559F" w:rsidRPr="0075559F">
        <w:rPr>
          <w:sz w:val="28"/>
          <w:szCs w:val="28"/>
          <w:lang w:val="uk-UA"/>
        </w:rPr>
        <w:t xml:space="preserve"> розгинання визначають </w:t>
      </w:r>
      <w:r w:rsidR="00126B0B">
        <w:rPr>
          <w:sz w:val="28"/>
          <w:szCs w:val="28"/>
          <w:lang w:val="uk-UA"/>
        </w:rPr>
        <w:t>шляхом</w:t>
      </w:r>
      <w:r w:rsidR="0075559F" w:rsidRPr="0075559F">
        <w:rPr>
          <w:sz w:val="28"/>
          <w:szCs w:val="28"/>
          <w:lang w:val="uk-UA"/>
        </w:rPr>
        <w:t xml:space="preserve"> вимірю</w:t>
      </w:r>
      <w:r w:rsidR="00126B0B">
        <w:rPr>
          <w:sz w:val="28"/>
          <w:szCs w:val="28"/>
          <w:lang w:val="uk-UA"/>
        </w:rPr>
        <w:t>вання</w:t>
      </w:r>
      <w:r w:rsidR="0075559F" w:rsidRPr="0075559F">
        <w:rPr>
          <w:sz w:val="28"/>
          <w:szCs w:val="28"/>
          <w:lang w:val="uk-UA"/>
        </w:rPr>
        <w:t xml:space="preserve"> відстан</w:t>
      </w:r>
      <w:r w:rsidR="00126B0B">
        <w:rPr>
          <w:sz w:val="28"/>
          <w:szCs w:val="28"/>
          <w:lang w:val="uk-UA"/>
        </w:rPr>
        <w:t>і</w:t>
      </w:r>
      <w:r w:rsidR="0075559F" w:rsidRPr="0075559F">
        <w:rPr>
          <w:sz w:val="28"/>
          <w:szCs w:val="28"/>
          <w:lang w:val="uk-UA"/>
        </w:rPr>
        <w:t xml:space="preserve"> </w:t>
      </w:r>
      <w:r w:rsidR="006E4100">
        <w:rPr>
          <w:sz w:val="28"/>
          <w:szCs w:val="28"/>
          <w:lang w:val="uk-UA"/>
        </w:rPr>
        <w:t xml:space="preserve">між </w:t>
      </w:r>
      <w:r w:rsidR="0075559F" w:rsidRPr="0075559F">
        <w:rPr>
          <w:sz w:val="28"/>
          <w:szCs w:val="28"/>
          <w:lang w:val="uk-UA"/>
        </w:rPr>
        <w:t>виступ</w:t>
      </w:r>
      <w:r w:rsidR="006E4100">
        <w:rPr>
          <w:sz w:val="28"/>
          <w:szCs w:val="28"/>
          <w:lang w:val="uk-UA"/>
        </w:rPr>
        <w:t>ом</w:t>
      </w:r>
      <w:r w:rsidR="0075559F" w:rsidRPr="0075559F">
        <w:rPr>
          <w:sz w:val="28"/>
          <w:szCs w:val="28"/>
          <w:lang w:val="uk-UA"/>
        </w:rPr>
        <w:t xml:space="preserve"> підборіддя </w:t>
      </w:r>
      <w:r w:rsidR="006E4100">
        <w:rPr>
          <w:sz w:val="28"/>
          <w:szCs w:val="28"/>
          <w:lang w:val="uk-UA"/>
        </w:rPr>
        <w:t>та</w:t>
      </w:r>
      <w:r w:rsidR="0075559F" w:rsidRPr="0075559F">
        <w:rPr>
          <w:sz w:val="28"/>
          <w:szCs w:val="28"/>
          <w:lang w:val="uk-UA"/>
        </w:rPr>
        <w:t xml:space="preserve"> грудин</w:t>
      </w:r>
      <w:r w:rsidR="006E4100">
        <w:rPr>
          <w:sz w:val="28"/>
          <w:szCs w:val="28"/>
          <w:lang w:val="uk-UA"/>
        </w:rPr>
        <w:t>ою</w:t>
      </w:r>
      <w:r w:rsidR="0075559F" w:rsidRPr="0075559F">
        <w:rPr>
          <w:sz w:val="28"/>
          <w:szCs w:val="28"/>
          <w:lang w:val="uk-UA"/>
        </w:rPr>
        <w:t xml:space="preserve"> </w:t>
      </w:r>
      <w:r w:rsidR="006E4100">
        <w:rPr>
          <w:sz w:val="28"/>
          <w:szCs w:val="28"/>
          <w:lang w:val="uk-UA"/>
        </w:rPr>
        <w:t>(</w:t>
      </w:r>
      <w:r w:rsidR="006E4100" w:rsidRPr="006E4100">
        <w:rPr>
          <w:sz w:val="28"/>
          <w:szCs w:val="28"/>
          <w:lang w:val="uk-UA"/>
        </w:rPr>
        <w:t>верхн</w:t>
      </w:r>
      <w:r w:rsidR="006E4100">
        <w:rPr>
          <w:sz w:val="28"/>
          <w:szCs w:val="28"/>
          <w:lang w:val="uk-UA"/>
        </w:rPr>
        <w:t>ьо-</w:t>
      </w:r>
      <w:r w:rsidR="006E4100" w:rsidRPr="006E4100">
        <w:rPr>
          <w:sz w:val="28"/>
          <w:szCs w:val="28"/>
          <w:lang w:val="uk-UA"/>
        </w:rPr>
        <w:t>груд</w:t>
      </w:r>
      <w:r w:rsidR="006E4100">
        <w:rPr>
          <w:sz w:val="28"/>
          <w:szCs w:val="28"/>
          <w:lang w:val="uk-UA"/>
        </w:rPr>
        <w:t>инна</w:t>
      </w:r>
      <w:r w:rsidR="006E4100" w:rsidRPr="006E4100">
        <w:rPr>
          <w:sz w:val="28"/>
          <w:szCs w:val="28"/>
          <w:lang w:val="uk-UA"/>
        </w:rPr>
        <w:t xml:space="preserve"> точка на верхньому краї грудини, в центрі яремної западини</w:t>
      </w:r>
      <w:r w:rsidR="006E4100">
        <w:rPr>
          <w:sz w:val="28"/>
          <w:szCs w:val="28"/>
          <w:lang w:val="uk-UA"/>
        </w:rPr>
        <w:t xml:space="preserve">) </w:t>
      </w:r>
      <w:r w:rsidR="0075559F" w:rsidRPr="0075559F">
        <w:rPr>
          <w:sz w:val="28"/>
          <w:szCs w:val="28"/>
          <w:lang w:val="uk-UA"/>
        </w:rPr>
        <w:t xml:space="preserve">в двох положеннях: </w:t>
      </w:r>
      <w:r w:rsidR="006E4100">
        <w:rPr>
          <w:sz w:val="28"/>
          <w:szCs w:val="28"/>
          <w:lang w:val="uk-UA"/>
        </w:rPr>
        <w:t>початкове</w:t>
      </w:r>
      <w:r w:rsidR="0075559F" w:rsidRPr="0075559F">
        <w:rPr>
          <w:sz w:val="28"/>
          <w:szCs w:val="28"/>
          <w:lang w:val="uk-UA"/>
        </w:rPr>
        <w:t xml:space="preserve"> положенн</w:t>
      </w:r>
      <w:r w:rsidR="006E4100">
        <w:rPr>
          <w:sz w:val="28"/>
          <w:szCs w:val="28"/>
          <w:lang w:val="uk-UA"/>
        </w:rPr>
        <w:t>я</w:t>
      </w:r>
      <w:r w:rsidR="0075559F" w:rsidRPr="0075559F">
        <w:rPr>
          <w:sz w:val="28"/>
          <w:szCs w:val="28"/>
          <w:lang w:val="uk-UA"/>
        </w:rPr>
        <w:t xml:space="preserve"> </w:t>
      </w:r>
      <w:r w:rsidR="00D85C7E">
        <w:rPr>
          <w:sz w:val="28"/>
          <w:szCs w:val="28"/>
          <w:lang w:val="uk-UA"/>
        </w:rPr>
        <w:t>–</w:t>
      </w:r>
      <w:r w:rsidR="0075559F" w:rsidRPr="0075559F">
        <w:rPr>
          <w:sz w:val="28"/>
          <w:szCs w:val="28"/>
          <w:lang w:val="uk-UA"/>
        </w:rPr>
        <w:t xml:space="preserve"> стоячи з поглядом прямо</w:t>
      </w:r>
      <w:r w:rsidR="006E4100">
        <w:rPr>
          <w:sz w:val="28"/>
          <w:szCs w:val="28"/>
          <w:lang w:val="uk-UA"/>
        </w:rPr>
        <w:t>, друге положення –</w:t>
      </w:r>
      <w:r w:rsidR="0075559F" w:rsidRPr="0075559F">
        <w:rPr>
          <w:sz w:val="28"/>
          <w:szCs w:val="28"/>
          <w:lang w:val="uk-UA"/>
        </w:rPr>
        <w:t xml:space="preserve"> при максимальному розгинанні шийного відділу хребта. Різниця вимірів в нормі становить 8 см.</w:t>
      </w:r>
    </w:p>
    <w:p w:rsidR="0075559F" w:rsidRDefault="003F309D" w:rsidP="0075559F">
      <w:pPr>
        <w:autoSpaceDE w:val="0"/>
        <w:autoSpaceDN w:val="0"/>
        <w:adjustRightInd w:val="0"/>
        <w:spacing w:line="360" w:lineRule="auto"/>
        <w:ind w:firstLine="708"/>
        <w:jc w:val="both"/>
        <w:rPr>
          <w:sz w:val="28"/>
          <w:szCs w:val="28"/>
          <w:lang w:val="uk-UA"/>
        </w:rPr>
      </w:pPr>
      <w:r>
        <w:rPr>
          <w:sz w:val="28"/>
          <w:szCs w:val="28"/>
          <w:lang w:val="uk-UA"/>
        </w:rPr>
        <w:t xml:space="preserve">– </w:t>
      </w:r>
      <w:r w:rsidR="0075559F" w:rsidRPr="0075559F">
        <w:rPr>
          <w:sz w:val="28"/>
          <w:szCs w:val="28"/>
          <w:lang w:val="uk-UA"/>
        </w:rPr>
        <w:t xml:space="preserve">Дослідження </w:t>
      </w:r>
      <w:r w:rsidR="00112D9E">
        <w:rPr>
          <w:sz w:val="28"/>
          <w:szCs w:val="28"/>
          <w:lang w:val="uk-UA"/>
        </w:rPr>
        <w:t>амплітуди</w:t>
      </w:r>
      <w:r w:rsidR="0075559F" w:rsidRPr="0075559F">
        <w:rPr>
          <w:sz w:val="28"/>
          <w:szCs w:val="28"/>
          <w:lang w:val="uk-UA"/>
        </w:rPr>
        <w:t xml:space="preserve"> рух</w:t>
      </w:r>
      <w:r>
        <w:rPr>
          <w:sz w:val="28"/>
          <w:szCs w:val="28"/>
          <w:lang w:val="uk-UA"/>
        </w:rPr>
        <w:t>у</w:t>
      </w:r>
      <w:r w:rsidR="0075559F" w:rsidRPr="0075559F">
        <w:rPr>
          <w:sz w:val="28"/>
          <w:szCs w:val="28"/>
          <w:lang w:val="uk-UA"/>
        </w:rPr>
        <w:t xml:space="preserve"> </w:t>
      </w:r>
      <w:r>
        <w:rPr>
          <w:sz w:val="28"/>
          <w:szCs w:val="28"/>
          <w:lang w:val="uk-UA"/>
        </w:rPr>
        <w:t>в напрямку латерофлексії (праворуч, ліворуч)</w:t>
      </w:r>
      <w:r w:rsidR="0075559F" w:rsidRPr="0075559F">
        <w:rPr>
          <w:sz w:val="28"/>
          <w:szCs w:val="28"/>
          <w:lang w:val="uk-UA"/>
        </w:rPr>
        <w:t xml:space="preserve"> проводиться </w:t>
      </w:r>
      <w:r w:rsidR="006E4100">
        <w:rPr>
          <w:sz w:val="28"/>
          <w:szCs w:val="28"/>
          <w:lang w:val="uk-UA"/>
        </w:rPr>
        <w:t>шляхом</w:t>
      </w:r>
      <w:r w:rsidR="0075559F" w:rsidRPr="0075559F">
        <w:rPr>
          <w:sz w:val="28"/>
          <w:szCs w:val="28"/>
          <w:lang w:val="uk-UA"/>
        </w:rPr>
        <w:t xml:space="preserve"> вимірю</w:t>
      </w:r>
      <w:r w:rsidR="006E4100">
        <w:rPr>
          <w:sz w:val="28"/>
          <w:szCs w:val="28"/>
          <w:lang w:val="uk-UA"/>
        </w:rPr>
        <w:t xml:space="preserve">вання </w:t>
      </w:r>
      <w:r w:rsidR="0075559F" w:rsidRPr="0075559F">
        <w:rPr>
          <w:sz w:val="28"/>
          <w:szCs w:val="28"/>
          <w:lang w:val="uk-UA"/>
        </w:rPr>
        <w:t>відстан</w:t>
      </w:r>
      <w:r w:rsidR="006E4100">
        <w:rPr>
          <w:sz w:val="28"/>
          <w:szCs w:val="28"/>
          <w:lang w:val="uk-UA"/>
        </w:rPr>
        <w:t>і</w:t>
      </w:r>
      <w:r w:rsidR="0075559F" w:rsidRPr="0075559F">
        <w:rPr>
          <w:sz w:val="28"/>
          <w:szCs w:val="28"/>
          <w:lang w:val="uk-UA"/>
        </w:rPr>
        <w:t xml:space="preserve"> </w:t>
      </w:r>
      <w:r w:rsidR="006E4100">
        <w:rPr>
          <w:sz w:val="28"/>
          <w:szCs w:val="28"/>
          <w:lang w:val="uk-UA"/>
        </w:rPr>
        <w:t>між</w:t>
      </w:r>
      <w:r w:rsidR="0075559F" w:rsidRPr="0075559F">
        <w:rPr>
          <w:sz w:val="28"/>
          <w:szCs w:val="28"/>
          <w:lang w:val="uk-UA"/>
        </w:rPr>
        <w:t xml:space="preserve"> соскоподібн</w:t>
      </w:r>
      <w:r w:rsidR="006E4100">
        <w:rPr>
          <w:sz w:val="28"/>
          <w:szCs w:val="28"/>
          <w:lang w:val="uk-UA"/>
        </w:rPr>
        <w:t>им</w:t>
      </w:r>
      <w:r w:rsidR="0075559F" w:rsidRPr="0075559F">
        <w:rPr>
          <w:sz w:val="28"/>
          <w:szCs w:val="28"/>
          <w:lang w:val="uk-UA"/>
        </w:rPr>
        <w:t xml:space="preserve"> відростк</w:t>
      </w:r>
      <w:r w:rsidR="006E4100">
        <w:rPr>
          <w:sz w:val="28"/>
          <w:szCs w:val="28"/>
          <w:lang w:val="uk-UA"/>
        </w:rPr>
        <w:t>ом</w:t>
      </w:r>
      <w:r w:rsidR="0075559F" w:rsidRPr="0075559F">
        <w:rPr>
          <w:sz w:val="28"/>
          <w:szCs w:val="28"/>
          <w:lang w:val="uk-UA"/>
        </w:rPr>
        <w:t xml:space="preserve"> скроневої кістки </w:t>
      </w:r>
      <w:r w:rsidR="006E4100">
        <w:rPr>
          <w:sz w:val="28"/>
          <w:szCs w:val="28"/>
          <w:lang w:val="uk-UA"/>
        </w:rPr>
        <w:t>та</w:t>
      </w:r>
      <w:r w:rsidR="0075559F" w:rsidRPr="0075559F">
        <w:rPr>
          <w:sz w:val="28"/>
          <w:szCs w:val="28"/>
          <w:lang w:val="uk-UA"/>
        </w:rPr>
        <w:t xml:space="preserve"> </w:t>
      </w:r>
      <w:r w:rsidR="006E4100">
        <w:rPr>
          <w:sz w:val="28"/>
          <w:szCs w:val="28"/>
          <w:lang w:val="uk-UA"/>
        </w:rPr>
        <w:t>акроміальним</w:t>
      </w:r>
      <w:r w:rsidR="0075559F" w:rsidRPr="0075559F">
        <w:rPr>
          <w:sz w:val="28"/>
          <w:szCs w:val="28"/>
          <w:lang w:val="uk-UA"/>
        </w:rPr>
        <w:t xml:space="preserve"> відростк</w:t>
      </w:r>
      <w:r w:rsidR="006E4100">
        <w:rPr>
          <w:sz w:val="28"/>
          <w:szCs w:val="28"/>
          <w:lang w:val="uk-UA"/>
        </w:rPr>
        <w:t>ом</w:t>
      </w:r>
      <w:r w:rsidR="0075559F" w:rsidRPr="0075559F">
        <w:rPr>
          <w:sz w:val="28"/>
          <w:szCs w:val="28"/>
          <w:lang w:val="uk-UA"/>
        </w:rPr>
        <w:t xml:space="preserve"> лопатки в початковому положенні </w:t>
      </w:r>
      <w:r w:rsidR="00D85C7E">
        <w:rPr>
          <w:sz w:val="28"/>
          <w:szCs w:val="28"/>
          <w:lang w:val="uk-UA"/>
        </w:rPr>
        <w:t>–</w:t>
      </w:r>
      <w:r w:rsidR="0075559F" w:rsidRPr="0075559F">
        <w:rPr>
          <w:sz w:val="28"/>
          <w:szCs w:val="28"/>
          <w:lang w:val="uk-UA"/>
        </w:rPr>
        <w:t xml:space="preserve"> стоячи з поглядом прямо і при максимальному нахилі шиї в протилежну сторону (без компонента обертання). Різниця </w:t>
      </w:r>
      <w:r w:rsidR="0075559F" w:rsidRPr="0075559F">
        <w:rPr>
          <w:sz w:val="28"/>
          <w:szCs w:val="28"/>
          <w:lang w:val="uk-UA"/>
        </w:rPr>
        <w:lastRenderedPageBreak/>
        <w:t>вимірів в нормі становить 7 см.</w:t>
      </w:r>
      <w:r w:rsidR="005068AB">
        <w:rPr>
          <w:sz w:val="28"/>
          <w:szCs w:val="28"/>
          <w:lang w:val="uk-UA"/>
        </w:rPr>
        <w:t xml:space="preserve"> Акроміон визначають п</w:t>
      </w:r>
      <w:r w:rsidR="005068AB" w:rsidRPr="005068AB">
        <w:rPr>
          <w:sz w:val="28"/>
          <w:szCs w:val="28"/>
          <w:lang w:val="uk-UA"/>
        </w:rPr>
        <w:t>ровівш</w:t>
      </w:r>
      <w:r w:rsidR="005068AB">
        <w:rPr>
          <w:sz w:val="28"/>
          <w:szCs w:val="28"/>
          <w:lang w:val="uk-UA"/>
        </w:rPr>
        <w:t>и пальцями уздовж ості</w:t>
      </w:r>
      <w:r w:rsidR="005068AB" w:rsidRPr="005068AB">
        <w:rPr>
          <w:sz w:val="28"/>
          <w:szCs w:val="28"/>
          <w:lang w:val="uk-UA"/>
        </w:rPr>
        <w:t xml:space="preserve"> </w:t>
      </w:r>
      <w:r w:rsidR="005068AB">
        <w:rPr>
          <w:sz w:val="28"/>
          <w:szCs w:val="28"/>
          <w:lang w:val="uk-UA"/>
        </w:rPr>
        <w:t>лопатки, п</w:t>
      </w:r>
      <w:r w:rsidR="005068AB" w:rsidRPr="005068AB">
        <w:rPr>
          <w:sz w:val="28"/>
          <w:szCs w:val="28"/>
          <w:lang w:val="uk-UA"/>
        </w:rPr>
        <w:t>ід виступом акром</w:t>
      </w:r>
      <w:r w:rsidR="005068AB">
        <w:rPr>
          <w:sz w:val="28"/>
          <w:szCs w:val="28"/>
          <w:lang w:val="uk-UA"/>
        </w:rPr>
        <w:t>і</w:t>
      </w:r>
      <w:r w:rsidR="005068AB" w:rsidRPr="005068AB">
        <w:rPr>
          <w:sz w:val="28"/>
          <w:szCs w:val="28"/>
          <w:lang w:val="uk-UA"/>
        </w:rPr>
        <w:t>она визначається п</w:t>
      </w:r>
      <w:r w:rsidR="005068AB">
        <w:rPr>
          <w:sz w:val="28"/>
          <w:szCs w:val="28"/>
          <w:lang w:val="uk-UA"/>
        </w:rPr>
        <w:t>ідакроміальна</w:t>
      </w:r>
      <w:r w:rsidR="005068AB" w:rsidRPr="005068AB">
        <w:rPr>
          <w:sz w:val="28"/>
          <w:szCs w:val="28"/>
          <w:lang w:val="uk-UA"/>
        </w:rPr>
        <w:t xml:space="preserve"> ямка, яка виражена значно більше під заднім його кутом</w:t>
      </w:r>
      <w:r w:rsidR="005068AB">
        <w:rPr>
          <w:sz w:val="28"/>
          <w:szCs w:val="28"/>
          <w:lang w:val="uk-UA"/>
        </w:rPr>
        <w:t>.</w:t>
      </w:r>
    </w:p>
    <w:p w:rsidR="00BD7291" w:rsidRDefault="00BD7291" w:rsidP="0075559F">
      <w:pPr>
        <w:autoSpaceDE w:val="0"/>
        <w:autoSpaceDN w:val="0"/>
        <w:adjustRightInd w:val="0"/>
        <w:spacing w:line="360" w:lineRule="auto"/>
        <w:ind w:firstLine="708"/>
        <w:jc w:val="both"/>
        <w:rPr>
          <w:sz w:val="28"/>
          <w:szCs w:val="28"/>
          <w:lang w:val="uk-UA"/>
        </w:rPr>
      </w:pPr>
    </w:p>
    <w:p w:rsidR="00BD7291" w:rsidRPr="0075559F" w:rsidRDefault="00BD7291" w:rsidP="00BD7291">
      <w:pPr>
        <w:autoSpaceDE w:val="0"/>
        <w:autoSpaceDN w:val="0"/>
        <w:adjustRightInd w:val="0"/>
        <w:spacing w:line="360" w:lineRule="auto"/>
        <w:jc w:val="center"/>
        <w:rPr>
          <w:sz w:val="28"/>
          <w:szCs w:val="28"/>
          <w:lang w:val="uk-UA"/>
        </w:rPr>
      </w:pPr>
      <w:r>
        <w:rPr>
          <w:noProof/>
          <w:sz w:val="28"/>
          <w:szCs w:val="28"/>
          <w:lang w:val="en-US" w:eastAsia="en-US"/>
        </w:rPr>
        <w:drawing>
          <wp:inline distT="0" distB="0" distL="0" distR="0">
            <wp:extent cx="5940425" cy="1538820"/>
            <wp:effectExtent l="19050" t="19050" r="22225" b="2328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1538820"/>
                    </a:xfrm>
                    <a:prstGeom prst="rect">
                      <a:avLst/>
                    </a:prstGeom>
                    <a:noFill/>
                    <a:ln w="9525">
                      <a:solidFill>
                        <a:schemeClr val="tx1"/>
                      </a:solidFill>
                      <a:miter lim="800000"/>
                      <a:headEnd/>
                      <a:tailEnd/>
                    </a:ln>
                  </pic:spPr>
                </pic:pic>
              </a:graphicData>
            </a:graphic>
          </wp:inline>
        </w:drawing>
      </w:r>
    </w:p>
    <w:p w:rsidR="00BD7291" w:rsidRDefault="00112D9E" w:rsidP="00112D9E">
      <w:pPr>
        <w:autoSpaceDE w:val="0"/>
        <w:autoSpaceDN w:val="0"/>
        <w:adjustRightInd w:val="0"/>
        <w:spacing w:line="360" w:lineRule="auto"/>
        <w:jc w:val="center"/>
        <w:rPr>
          <w:sz w:val="28"/>
          <w:szCs w:val="28"/>
          <w:lang w:val="uk-UA"/>
        </w:rPr>
      </w:pPr>
      <w:r>
        <w:rPr>
          <w:sz w:val="28"/>
          <w:szCs w:val="28"/>
          <w:lang w:val="uk-UA"/>
        </w:rPr>
        <w:t>Рисунок 2.1 – Оцінювання амплітуди рухів у шийному відділі хребта</w:t>
      </w:r>
    </w:p>
    <w:p w:rsidR="00BD7291" w:rsidRDefault="00BD7291" w:rsidP="0075559F">
      <w:pPr>
        <w:autoSpaceDE w:val="0"/>
        <w:autoSpaceDN w:val="0"/>
        <w:adjustRightInd w:val="0"/>
        <w:spacing w:line="360" w:lineRule="auto"/>
        <w:ind w:firstLine="708"/>
        <w:jc w:val="both"/>
        <w:rPr>
          <w:sz w:val="28"/>
          <w:szCs w:val="28"/>
          <w:lang w:val="uk-UA"/>
        </w:rPr>
      </w:pPr>
    </w:p>
    <w:p w:rsidR="0075559F" w:rsidRPr="004D169C" w:rsidRDefault="00A6524E" w:rsidP="0075559F">
      <w:pPr>
        <w:autoSpaceDE w:val="0"/>
        <w:autoSpaceDN w:val="0"/>
        <w:adjustRightInd w:val="0"/>
        <w:spacing w:line="360" w:lineRule="auto"/>
        <w:ind w:firstLine="708"/>
        <w:jc w:val="both"/>
        <w:rPr>
          <w:sz w:val="28"/>
          <w:szCs w:val="28"/>
          <w:lang w:val="uk-UA"/>
        </w:rPr>
      </w:pPr>
      <w:r>
        <w:rPr>
          <w:sz w:val="28"/>
          <w:szCs w:val="28"/>
          <w:lang w:val="uk-UA"/>
        </w:rPr>
        <w:t xml:space="preserve">– </w:t>
      </w:r>
      <w:r w:rsidR="0075559F" w:rsidRPr="0075559F">
        <w:rPr>
          <w:sz w:val="28"/>
          <w:szCs w:val="28"/>
          <w:lang w:val="uk-UA"/>
        </w:rPr>
        <w:t xml:space="preserve">Дослідження </w:t>
      </w:r>
      <w:r w:rsidR="00112D9E">
        <w:rPr>
          <w:sz w:val="28"/>
          <w:szCs w:val="28"/>
          <w:lang w:val="uk-UA"/>
        </w:rPr>
        <w:t>амплітуди</w:t>
      </w:r>
      <w:r w:rsidR="0075559F" w:rsidRPr="0075559F">
        <w:rPr>
          <w:sz w:val="28"/>
          <w:szCs w:val="28"/>
          <w:lang w:val="uk-UA"/>
        </w:rPr>
        <w:t xml:space="preserve"> рухів </w:t>
      </w:r>
      <w:r>
        <w:rPr>
          <w:sz w:val="28"/>
          <w:szCs w:val="28"/>
          <w:lang w:val="uk-UA"/>
        </w:rPr>
        <w:t xml:space="preserve">у </w:t>
      </w:r>
      <w:r w:rsidR="0075559F" w:rsidRPr="0075559F">
        <w:rPr>
          <w:sz w:val="28"/>
          <w:szCs w:val="28"/>
          <w:lang w:val="uk-UA"/>
        </w:rPr>
        <w:t xml:space="preserve">ротації проводиться </w:t>
      </w:r>
      <w:r>
        <w:rPr>
          <w:sz w:val="28"/>
          <w:szCs w:val="28"/>
          <w:lang w:val="uk-UA"/>
        </w:rPr>
        <w:t>в такий спосіб</w:t>
      </w:r>
      <w:r w:rsidR="0075559F" w:rsidRPr="0075559F">
        <w:rPr>
          <w:sz w:val="28"/>
          <w:szCs w:val="28"/>
          <w:lang w:val="uk-UA"/>
        </w:rPr>
        <w:t xml:space="preserve">: вимірюють відстань від </w:t>
      </w:r>
      <w:r w:rsidR="005068AB">
        <w:rPr>
          <w:sz w:val="28"/>
          <w:szCs w:val="28"/>
          <w:lang w:val="uk-UA"/>
        </w:rPr>
        <w:t>акроміона</w:t>
      </w:r>
      <w:r w:rsidR="0075559F" w:rsidRPr="0075559F">
        <w:rPr>
          <w:sz w:val="28"/>
          <w:szCs w:val="28"/>
          <w:lang w:val="uk-UA"/>
        </w:rPr>
        <w:t xml:space="preserve"> до найнижчої точки підборіддя в початковому положенні </w:t>
      </w:r>
      <w:r w:rsidR="00D85C7E">
        <w:rPr>
          <w:sz w:val="28"/>
          <w:szCs w:val="28"/>
          <w:lang w:val="uk-UA"/>
        </w:rPr>
        <w:t>–</w:t>
      </w:r>
      <w:r w:rsidR="0075559F" w:rsidRPr="0075559F">
        <w:rPr>
          <w:sz w:val="28"/>
          <w:szCs w:val="28"/>
          <w:lang w:val="uk-UA"/>
        </w:rPr>
        <w:t xml:space="preserve"> стоячи з поглядом прямо і при максимальному повороті в протилежну сторону. Різниця вимірів в нормі становить 8 см</w:t>
      </w:r>
      <w:r w:rsidR="00483F3C" w:rsidRPr="0070621C">
        <w:rPr>
          <w:sz w:val="28"/>
          <w:szCs w:val="28"/>
        </w:rPr>
        <w:t xml:space="preserve"> [62]</w:t>
      </w:r>
      <w:r w:rsidR="0075559F" w:rsidRPr="0075559F">
        <w:rPr>
          <w:sz w:val="28"/>
          <w:szCs w:val="28"/>
          <w:lang w:val="uk-UA"/>
        </w:rPr>
        <w:t>.</w:t>
      </w:r>
    </w:p>
    <w:p w:rsidR="00024E45" w:rsidRDefault="00126B0B" w:rsidP="005068AB">
      <w:pPr>
        <w:autoSpaceDE w:val="0"/>
        <w:autoSpaceDN w:val="0"/>
        <w:adjustRightInd w:val="0"/>
        <w:spacing w:line="360" w:lineRule="auto"/>
        <w:ind w:firstLine="708"/>
        <w:jc w:val="both"/>
        <w:rPr>
          <w:sz w:val="28"/>
          <w:szCs w:val="28"/>
          <w:lang w:val="uk-UA"/>
        </w:rPr>
      </w:pPr>
      <w:r>
        <w:rPr>
          <w:sz w:val="28"/>
          <w:szCs w:val="28"/>
          <w:lang w:val="uk-UA"/>
        </w:rPr>
        <w:t xml:space="preserve"> </w:t>
      </w:r>
    </w:p>
    <w:p w:rsidR="00024E45" w:rsidRPr="00024E45" w:rsidRDefault="00024E45" w:rsidP="00024E45">
      <w:pPr>
        <w:autoSpaceDE w:val="0"/>
        <w:autoSpaceDN w:val="0"/>
        <w:adjustRightInd w:val="0"/>
        <w:spacing w:line="360" w:lineRule="auto"/>
        <w:ind w:firstLine="708"/>
        <w:jc w:val="both"/>
        <w:rPr>
          <w:sz w:val="28"/>
          <w:szCs w:val="28"/>
          <w:lang w:val="uk-UA"/>
        </w:rPr>
      </w:pPr>
      <w:r>
        <w:rPr>
          <w:sz w:val="28"/>
          <w:szCs w:val="28"/>
          <w:lang w:val="uk-UA"/>
        </w:rPr>
        <w:t>2.2.</w:t>
      </w:r>
      <w:r w:rsidR="00BD7291">
        <w:rPr>
          <w:sz w:val="28"/>
          <w:szCs w:val="28"/>
          <w:lang w:val="uk-UA"/>
        </w:rPr>
        <w:t>4</w:t>
      </w:r>
      <w:r>
        <w:rPr>
          <w:sz w:val="28"/>
          <w:szCs w:val="28"/>
          <w:lang w:val="uk-UA"/>
        </w:rPr>
        <w:t xml:space="preserve"> Методи оцінки </w:t>
      </w:r>
      <w:r w:rsidR="00BD7291">
        <w:rPr>
          <w:sz w:val="28"/>
          <w:szCs w:val="28"/>
          <w:lang w:val="uk-UA"/>
        </w:rPr>
        <w:t>ступеню міофасціального</w:t>
      </w:r>
      <w:r>
        <w:rPr>
          <w:sz w:val="28"/>
          <w:szCs w:val="28"/>
          <w:lang w:val="uk-UA"/>
        </w:rPr>
        <w:t xml:space="preserve"> синдрому</w:t>
      </w:r>
    </w:p>
    <w:p w:rsidR="00024E45" w:rsidRPr="00024E45" w:rsidRDefault="00024E45" w:rsidP="00024E45">
      <w:pPr>
        <w:autoSpaceDE w:val="0"/>
        <w:autoSpaceDN w:val="0"/>
        <w:adjustRightInd w:val="0"/>
        <w:spacing w:line="360" w:lineRule="auto"/>
        <w:ind w:firstLine="708"/>
        <w:jc w:val="both"/>
        <w:rPr>
          <w:sz w:val="28"/>
          <w:szCs w:val="28"/>
          <w:lang w:val="uk-UA"/>
        </w:rPr>
      </w:pPr>
    </w:p>
    <w:p w:rsidR="00BD7291" w:rsidRPr="00024E45"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t>З метою об’єктивної оцінки  виразності м’язових порушень бул</w:t>
      </w:r>
      <w:r>
        <w:rPr>
          <w:sz w:val="28"/>
          <w:szCs w:val="28"/>
          <w:lang w:val="uk-UA"/>
        </w:rPr>
        <w:t>о</w:t>
      </w:r>
      <w:r w:rsidRPr="00024E45">
        <w:rPr>
          <w:sz w:val="28"/>
          <w:szCs w:val="28"/>
          <w:lang w:val="uk-UA"/>
        </w:rPr>
        <w:t xml:space="preserve"> використан</w:t>
      </w:r>
      <w:r>
        <w:rPr>
          <w:sz w:val="28"/>
          <w:szCs w:val="28"/>
          <w:lang w:val="uk-UA"/>
        </w:rPr>
        <w:t>о</w:t>
      </w:r>
      <w:r w:rsidRPr="00024E45">
        <w:rPr>
          <w:sz w:val="28"/>
          <w:szCs w:val="28"/>
          <w:lang w:val="uk-UA"/>
        </w:rPr>
        <w:t xml:space="preserve"> методик</w:t>
      </w:r>
      <w:r>
        <w:rPr>
          <w:sz w:val="28"/>
          <w:szCs w:val="28"/>
          <w:lang w:val="uk-UA"/>
        </w:rPr>
        <w:t xml:space="preserve">у </w:t>
      </w:r>
      <w:r w:rsidRPr="00024E45">
        <w:rPr>
          <w:sz w:val="28"/>
          <w:szCs w:val="28"/>
          <w:lang w:val="uk-UA"/>
        </w:rPr>
        <w:t xml:space="preserve">розрахунку </w:t>
      </w:r>
      <w:r>
        <w:rPr>
          <w:sz w:val="28"/>
          <w:szCs w:val="28"/>
          <w:lang w:val="uk-UA"/>
        </w:rPr>
        <w:t>сумарного показника міофасціального больового синдрому (ПМФБС, бал), яка включала</w:t>
      </w:r>
      <w:r w:rsidRPr="00024E45">
        <w:rPr>
          <w:sz w:val="28"/>
          <w:szCs w:val="28"/>
          <w:lang w:val="uk-UA"/>
        </w:rPr>
        <w:t xml:space="preserve">: </w:t>
      </w:r>
    </w:p>
    <w:p w:rsidR="00BD7291" w:rsidRPr="00024E45" w:rsidRDefault="00BD7291" w:rsidP="00BD7291">
      <w:pPr>
        <w:autoSpaceDE w:val="0"/>
        <w:autoSpaceDN w:val="0"/>
        <w:adjustRightInd w:val="0"/>
        <w:spacing w:line="360" w:lineRule="auto"/>
        <w:jc w:val="center"/>
        <w:rPr>
          <w:sz w:val="28"/>
          <w:szCs w:val="28"/>
          <w:lang w:val="uk-UA"/>
        </w:rPr>
      </w:pPr>
      <w:r>
        <w:rPr>
          <w:sz w:val="28"/>
          <w:szCs w:val="28"/>
          <w:lang w:val="uk-UA"/>
        </w:rPr>
        <w:t>ПМФБС = В</w:t>
      </w:r>
      <w:r w:rsidRPr="00024E45">
        <w:rPr>
          <w:sz w:val="28"/>
          <w:szCs w:val="28"/>
          <w:lang w:val="uk-UA"/>
        </w:rPr>
        <w:t xml:space="preserve">Б + ТМ + </w:t>
      </w:r>
      <w:r>
        <w:rPr>
          <w:sz w:val="28"/>
          <w:szCs w:val="28"/>
          <w:lang w:val="uk-UA"/>
        </w:rPr>
        <w:t>КТТ</w:t>
      </w:r>
      <w:r w:rsidRPr="00024E45">
        <w:rPr>
          <w:sz w:val="28"/>
          <w:szCs w:val="28"/>
          <w:lang w:val="uk-UA"/>
        </w:rPr>
        <w:t xml:space="preserve"> + ТБ + СІ, де:</w:t>
      </w:r>
    </w:p>
    <w:p w:rsidR="00BD7291" w:rsidRPr="00024E45"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t xml:space="preserve">1. Виразність </w:t>
      </w:r>
      <w:r>
        <w:rPr>
          <w:sz w:val="28"/>
          <w:szCs w:val="28"/>
          <w:lang w:val="uk-UA"/>
        </w:rPr>
        <w:t>болю (В</w:t>
      </w:r>
      <w:r w:rsidRPr="00024E45">
        <w:rPr>
          <w:sz w:val="28"/>
          <w:szCs w:val="28"/>
          <w:lang w:val="uk-UA"/>
        </w:rPr>
        <w:t>Б):</w:t>
      </w:r>
    </w:p>
    <w:p w:rsidR="00BD7291" w:rsidRPr="009E542F" w:rsidRDefault="00BD7291" w:rsidP="00BD7291">
      <w:pPr>
        <w:pStyle w:val="af"/>
        <w:numPr>
          <w:ilvl w:val="0"/>
          <w:numId w:val="16"/>
        </w:numPr>
        <w:autoSpaceDE w:val="0"/>
        <w:autoSpaceDN w:val="0"/>
        <w:adjustRightInd w:val="0"/>
        <w:spacing w:line="360" w:lineRule="auto"/>
        <w:jc w:val="both"/>
        <w:rPr>
          <w:sz w:val="28"/>
          <w:szCs w:val="28"/>
          <w:lang w:val="uk-UA"/>
        </w:rPr>
      </w:pPr>
      <w:r w:rsidRPr="009E542F">
        <w:rPr>
          <w:sz w:val="28"/>
          <w:szCs w:val="28"/>
          <w:lang w:val="uk-UA"/>
        </w:rPr>
        <w:t>1 бал  – у спокої болю немає, з'являється при навантаженні;</w:t>
      </w:r>
    </w:p>
    <w:p w:rsidR="00BD7291" w:rsidRPr="009E542F" w:rsidRDefault="00BD7291" w:rsidP="00BD7291">
      <w:pPr>
        <w:pStyle w:val="af"/>
        <w:numPr>
          <w:ilvl w:val="0"/>
          <w:numId w:val="16"/>
        </w:numPr>
        <w:autoSpaceDE w:val="0"/>
        <w:autoSpaceDN w:val="0"/>
        <w:adjustRightInd w:val="0"/>
        <w:spacing w:line="360" w:lineRule="auto"/>
        <w:jc w:val="both"/>
        <w:rPr>
          <w:sz w:val="28"/>
          <w:szCs w:val="28"/>
          <w:lang w:val="uk-UA"/>
        </w:rPr>
      </w:pPr>
      <w:r w:rsidRPr="009E542F">
        <w:rPr>
          <w:sz w:val="28"/>
          <w:szCs w:val="28"/>
          <w:lang w:val="uk-UA"/>
        </w:rPr>
        <w:t>2 бали – біль незначний у спокої, підсилюється при рухах;</w:t>
      </w:r>
    </w:p>
    <w:p w:rsidR="00BD7291" w:rsidRPr="009E542F" w:rsidRDefault="00BD7291" w:rsidP="00BD7291">
      <w:pPr>
        <w:pStyle w:val="af"/>
        <w:numPr>
          <w:ilvl w:val="0"/>
          <w:numId w:val="16"/>
        </w:numPr>
        <w:autoSpaceDE w:val="0"/>
        <w:autoSpaceDN w:val="0"/>
        <w:adjustRightInd w:val="0"/>
        <w:spacing w:line="360" w:lineRule="auto"/>
        <w:jc w:val="both"/>
        <w:rPr>
          <w:sz w:val="28"/>
          <w:szCs w:val="28"/>
          <w:lang w:val="uk-UA"/>
        </w:rPr>
      </w:pPr>
      <w:r w:rsidRPr="009E542F">
        <w:rPr>
          <w:sz w:val="28"/>
          <w:szCs w:val="28"/>
          <w:lang w:val="uk-UA"/>
        </w:rPr>
        <w:t>3 бали – біль в спокої, порушується сон, вимушена поза.</w:t>
      </w:r>
    </w:p>
    <w:p w:rsidR="00BD7291" w:rsidRPr="00024E45"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t>2. Тонус м'язів (ТМ)</w:t>
      </w:r>
      <w:r>
        <w:rPr>
          <w:sz w:val="28"/>
          <w:szCs w:val="28"/>
          <w:lang w:val="uk-UA"/>
        </w:rPr>
        <w:t xml:space="preserve"> з </w:t>
      </w:r>
      <w:r w:rsidRPr="009E542F">
        <w:rPr>
          <w:sz w:val="28"/>
          <w:szCs w:val="28"/>
          <w:lang w:val="uk-UA"/>
        </w:rPr>
        <w:t>наявн</w:t>
      </w:r>
      <w:r>
        <w:rPr>
          <w:sz w:val="28"/>
          <w:szCs w:val="28"/>
          <w:lang w:val="uk-UA"/>
        </w:rPr>
        <w:t>ими</w:t>
      </w:r>
      <w:r w:rsidRPr="009E542F">
        <w:rPr>
          <w:sz w:val="28"/>
          <w:szCs w:val="28"/>
          <w:lang w:val="uk-UA"/>
        </w:rPr>
        <w:t xml:space="preserve"> міофасціальн</w:t>
      </w:r>
      <w:r>
        <w:rPr>
          <w:sz w:val="28"/>
          <w:szCs w:val="28"/>
          <w:lang w:val="uk-UA"/>
        </w:rPr>
        <w:t>ими</w:t>
      </w:r>
      <w:r w:rsidRPr="009E542F">
        <w:rPr>
          <w:sz w:val="28"/>
          <w:szCs w:val="28"/>
          <w:lang w:val="uk-UA"/>
        </w:rPr>
        <w:t xml:space="preserve"> </w:t>
      </w:r>
      <w:r>
        <w:rPr>
          <w:sz w:val="28"/>
          <w:szCs w:val="28"/>
          <w:lang w:val="uk-UA"/>
        </w:rPr>
        <w:t>ТТ</w:t>
      </w:r>
      <w:r w:rsidRPr="00024E45">
        <w:rPr>
          <w:sz w:val="28"/>
          <w:szCs w:val="28"/>
          <w:lang w:val="uk-UA"/>
        </w:rPr>
        <w:t>:</w:t>
      </w:r>
    </w:p>
    <w:p w:rsidR="00BD7291" w:rsidRPr="009E542F" w:rsidRDefault="00BD7291" w:rsidP="00BD7291">
      <w:pPr>
        <w:pStyle w:val="af"/>
        <w:numPr>
          <w:ilvl w:val="0"/>
          <w:numId w:val="17"/>
        </w:numPr>
        <w:autoSpaceDE w:val="0"/>
        <w:autoSpaceDN w:val="0"/>
        <w:adjustRightInd w:val="0"/>
        <w:spacing w:line="360" w:lineRule="auto"/>
        <w:jc w:val="both"/>
        <w:rPr>
          <w:sz w:val="28"/>
          <w:szCs w:val="28"/>
          <w:lang w:val="uk-UA"/>
        </w:rPr>
      </w:pPr>
      <w:r w:rsidRPr="009E542F">
        <w:rPr>
          <w:sz w:val="28"/>
          <w:szCs w:val="28"/>
          <w:lang w:val="uk-UA"/>
        </w:rPr>
        <w:t>1 бал – палець легко занурюється в м'яз;</w:t>
      </w:r>
    </w:p>
    <w:p w:rsidR="00BD7291" w:rsidRPr="009E542F" w:rsidRDefault="00BD7291" w:rsidP="00BD7291">
      <w:pPr>
        <w:pStyle w:val="af"/>
        <w:numPr>
          <w:ilvl w:val="0"/>
          <w:numId w:val="17"/>
        </w:numPr>
        <w:autoSpaceDE w:val="0"/>
        <w:autoSpaceDN w:val="0"/>
        <w:adjustRightInd w:val="0"/>
        <w:spacing w:line="360" w:lineRule="auto"/>
        <w:jc w:val="both"/>
        <w:rPr>
          <w:sz w:val="28"/>
          <w:szCs w:val="28"/>
          <w:lang w:val="uk-UA"/>
        </w:rPr>
      </w:pPr>
      <w:r w:rsidRPr="009E542F">
        <w:rPr>
          <w:sz w:val="28"/>
          <w:szCs w:val="28"/>
          <w:lang w:val="uk-UA"/>
        </w:rPr>
        <w:t>2 бали – для занурення потрібно визначене зусилля;</w:t>
      </w:r>
    </w:p>
    <w:p w:rsidR="00BD7291" w:rsidRPr="009E542F" w:rsidRDefault="00BD7291" w:rsidP="00BD7291">
      <w:pPr>
        <w:pStyle w:val="af"/>
        <w:numPr>
          <w:ilvl w:val="0"/>
          <w:numId w:val="17"/>
        </w:numPr>
        <w:autoSpaceDE w:val="0"/>
        <w:autoSpaceDN w:val="0"/>
        <w:adjustRightInd w:val="0"/>
        <w:spacing w:line="360" w:lineRule="auto"/>
        <w:jc w:val="both"/>
        <w:rPr>
          <w:sz w:val="28"/>
          <w:szCs w:val="28"/>
          <w:lang w:val="uk-UA"/>
        </w:rPr>
      </w:pPr>
      <w:r w:rsidRPr="009E542F">
        <w:rPr>
          <w:sz w:val="28"/>
          <w:szCs w:val="28"/>
          <w:lang w:val="uk-UA"/>
        </w:rPr>
        <w:t>3 бали – м'яз кам'яної щільності.</w:t>
      </w:r>
    </w:p>
    <w:p w:rsidR="00BD7291" w:rsidRPr="00024E45"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lastRenderedPageBreak/>
        <w:t xml:space="preserve">3. </w:t>
      </w:r>
      <w:r>
        <w:rPr>
          <w:sz w:val="28"/>
          <w:szCs w:val="28"/>
          <w:lang w:val="uk-UA"/>
        </w:rPr>
        <w:t>Кількість тригерних точок (КТТ)</w:t>
      </w:r>
      <w:r w:rsidRPr="00024E45">
        <w:rPr>
          <w:sz w:val="28"/>
          <w:szCs w:val="28"/>
          <w:lang w:val="uk-UA"/>
        </w:rPr>
        <w:t>:</w:t>
      </w:r>
    </w:p>
    <w:p w:rsidR="00BD7291" w:rsidRPr="009E542F" w:rsidRDefault="00BD7291" w:rsidP="00BD7291">
      <w:pPr>
        <w:pStyle w:val="af"/>
        <w:numPr>
          <w:ilvl w:val="0"/>
          <w:numId w:val="18"/>
        </w:numPr>
        <w:autoSpaceDE w:val="0"/>
        <w:autoSpaceDN w:val="0"/>
        <w:adjustRightInd w:val="0"/>
        <w:spacing w:line="360" w:lineRule="auto"/>
        <w:jc w:val="both"/>
        <w:rPr>
          <w:sz w:val="28"/>
          <w:szCs w:val="28"/>
          <w:lang w:val="uk-UA"/>
        </w:rPr>
      </w:pPr>
      <w:r w:rsidRPr="009E542F">
        <w:rPr>
          <w:sz w:val="28"/>
          <w:szCs w:val="28"/>
          <w:lang w:val="uk-UA"/>
        </w:rPr>
        <w:t>1 бал – до п’яти ТТ;</w:t>
      </w:r>
    </w:p>
    <w:p w:rsidR="00BD7291" w:rsidRPr="009E542F" w:rsidRDefault="00BD7291" w:rsidP="00BD7291">
      <w:pPr>
        <w:pStyle w:val="af"/>
        <w:numPr>
          <w:ilvl w:val="0"/>
          <w:numId w:val="18"/>
        </w:numPr>
        <w:autoSpaceDE w:val="0"/>
        <w:autoSpaceDN w:val="0"/>
        <w:adjustRightInd w:val="0"/>
        <w:spacing w:line="360" w:lineRule="auto"/>
        <w:jc w:val="both"/>
        <w:rPr>
          <w:sz w:val="28"/>
          <w:szCs w:val="28"/>
          <w:lang w:val="uk-UA"/>
        </w:rPr>
      </w:pPr>
      <w:r w:rsidRPr="009E542F">
        <w:rPr>
          <w:sz w:val="28"/>
          <w:szCs w:val="28"/>
          <w:lang w:val="uk-UA"/>
        </w:rPr>
        <w:t>2 бали – від п’яти до десяти ТТ;</w:t>
      </w:r>
    </w:p>
    <w:p w:rsidR="00BD7291" w:rsidRPr="009E542F" w:rsidRDefault="00BD7291" w:rsidP="00BD7291">
      <w:pPr>
        <w:pStyle w:val="af"/>
        <w:numPr>
          <w:ilvl w:val="0"/>
          <w:numId w:val="18"/>
        </w:numPr>
        <w:autoSpaceDE w:val="0"/>
        <w:autoSpaceDN w:val="0"/>
        <w:adjustRightInd w:val="0"/>
        <w:spacing w:line="360" w:lineRule="auto"/>
        <w:jc w:val="both"/>
        <w:rPr>
          <w:sz w:val="28"/>
          <w:szCs w:val="28"/>
          <w:lang w:val="uk-UA"/>
        </w:rPr>
      </w:pPr>
      <w:r w:rsidRPr="009E542F">
        <w:rPr>
          <w:sz w:val="28"/>
          <w:szCs w:val="28"/>
          <w:lang w:val="uk-UA"/>
        </w:rPr>
        <w:t>3 бали – більше десяти ТТ.</w:t>
      </w:r>
    </w:p>
    <w:p w:rsidR="00BD7291" w:rsidRPr="00024E45"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t>4. Тривалість болючості (ТБ):</w:t>
      </w:r>
    </w:p>
    <w:p w:rsidR="00BD7291" w:rsidRPr="009E542F" w:rsidRDefault="00BD7291" w:rsidP="00BD7291">
      <w:pPr>
        <w:pStyle w:val="af"/>
        <w:numPr>
          <w:ilvl w:val="0"/>
          <w:numId w:val="19"/>
        </w:numPr>
        <w:autoSpaceDE w:val="0"/>
        <w:autoSpaceDN w:val="0"/>
        <w:adjustRightInd w:val="0"/>
        <w:spacing w:line="360" w:lineRule="auto"/>
        <w:jc w:val="both"/>
        <w:rPr>
          <w:sz w:val="28"/>
          <w:szCs w:val="28"/>
          <w:lang w:val="uk-UA"/>
        </w:rPr>
      </w:pPr>
      <w:r w:rsidRPr="009E542F">
        <w:rPr>
          <w:sz w:val="28"/>
          <w:szCs w:val="28"/>
          <w:lang w:val="uk-UA"/>
        </w:rPr>
        <w:t>1 бал – болючість припиняється відразу;</w:t>
      </w:r>
    </w:p>
    <w:p w:rsidR="00BD7291" w:rsidRPr="009E542F" w:rsidRDefault="00BD7291" w:rsidP="00BD7291">
      <w:pPr>
        <w:pStyle w:val="af"/>
        <w:numPr>
          <w:ilvl w:val="0"/>
          <w:numId w:val="19"/>
        </w:numPr>
        <w:autoSpaceDE w:val="0"/>
        <w:autoSpaceDN w:val="0"/>
        <w:adjustRightInd w:val="0"/>
        <w:spacing w:line="360" w:lineRule="auto"/>
        <w:jc w:val="both"/>
        <w:rPr>
          <w:sz w:val="28"/>
          <w:szCs w:val="28"/>
          <w:lang w:val="uk-UA"/>
        </w:rPr>
      </w:pPr>
      <w:r w:rsidRPr="009E542F">
        <w:rPr>
          <w:sz w:val="28"/>
          <w:szCs w:val="28"/>
          <w:lang w:val="uk-UA"/>
        </w:rPr>
        <w:t>2 бали – продовжується до 1 хвилини;</w:t>
      </w:r>
    </w:p>
    <w:p w:rsidR="00BD7291" w:rsidRPr="009E542F" w:rsidRDefault="00BD7291" w:rsidP="00BD7291">
      <w:pPr>
        <w:pStyle w:val="af"/>
        <w:numPr>
          <w:ilvl w:val="0"/>
          <w:numId w:val="19"/>
        </w:numPr>
        <w:autoSpaceDE w:val="0"/>
        <w:autoSpaceDN w:val="0"/>
        <w:adjustRightInd w:val="0"/>
        <w:spacing w:line="360" w:lineRule="auto"/>
        <w:jc w:val="both"/>
        <w:rPr>
          <w:sz w:val="28"/>
          <w:szCs w:val="28"/>
          <w:lang w:val="uk-UA"/>
        </w:rPr>
      </w:pPr>
      <w:r w:rsidRPr="009E542F">
        <w:rPr>
          <w:sz w:val="28"/>
          <w:szCs w:val="28"/>
          <w:lang w:val="uk-UA"/>
        </w:rPr>
        <w:t>3 бали – продовжується більш 1 хвилини.</w:t>
      </w:r>
    </w:p>
    <w:p w:rsidR="00BD7291" w:rsidRPr="00024E45"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t>5. Ступінь іррадіації болю при пальпації (СІ):</w:t>
      </w:r>
    </w:p>
    <w:p w:rsidR="00BD7291" w:rsidRPr="009E542F" w:rsidRDefault="00BD7291" w:rsidP="00BD7291">
      <w:pPr>
        <w:pStyle w:val="af"/>
        <w:numPr>
          <w:ilvl w:val="0"/>
          <w:numId w:val="20"/>
        </w:numPr>
        <w:autoSpaceDE w:val="0"/>
        <w:autoSpaceDN w:val="0"/>
        <w:adjustRightInd w:val="0"/>
        <w:spacing w:line="360" w:lineRule="auto"/>
        <w:jc w:val="both"/>
        <w:rPr>
          <w:sz w:val="28"/>
          <w:szCs w:val="28"/>
          <w:lang w:val="uk-UA"/>
        </w:rPr>
      </w:pPr>
      <w:r w:rsidRPr="009E542F">
        <w:rPr>
          <w:sz w:val="28"/>
          <w:szCs w:val="28"/>
          <w:lang w:val="uk-UA"/>
        </w:rPr>
        <w:t>1 бал – болючість локалізується на місці пальпації;</w:t>
      </w:r>
    </w:p>
    <w:p w:rsidR="00BD7291" w:rsidRPr="009E542F" w:rsidRDefault="00BD7291" w:rsidP="00BD7291">
      <w:pPr>
        <w:pStyle w:val="af"/>
        <w:numPr>
          <w:ilvl w:val="0"/>
          <w:numId w:val="20"/>
        </w:numPr>
        <w:autoSpaceDE w:val="0"/>
        <w:autoSpaceDN w:val="0"/>
        <w:adjustRightInd w:val="0"/>
        <w:spacing w:line="360" w:lineRule="auto"/>
        <w:jc w:val="both"/>
        <w:rPr>
          <w:sz w:val="28"/>
          <w:szCs w:val="28"/>
          <w:lang w:val="uk-UA"/>
        </w:rPr>
      </w:pPr>
      <w:r w:rsidRPr="009E542F">
        <w:rPr>
          <w:sz w:val="28"/>
          <w:szCs w:val="28"/>
          <w:lang w:val="uk-UA"/>
        </w:rPr>
        <w:t>2 бали – біль поширюється на поруч розташовані тканини;</w:t>
      </w:r>
    </w:p>
    <w:p w:rsidR="00BD7291" w:rsidRPr="009E542F" w:rsidRDefault="00BD7291" w:rsidP="00BD7291">
      <w:pPr>
        <w:pStyle w:val="af"/>
        <w:numPr>
          <w:ilvl w:val="0"/>
          <w:numId w:val="20"/>
        </w:numPr>
        <w:autoSpaceDE w:val="0"/>
        <w:autoSpaceDN w:val="0"/>
        <w:adjustRightInd w:val="0"/>
        <w:spacing w:line="360" w:lineRule="auto"/>
        <w:jc w:val="both"/>
        <w:rPr>
          <w:sz w:val="28"/>
          <w:szCs w:val="28"/>
          <w:lang w:val="uk-UA"/>
        </w:rPr>
      </w:pPr>
      <w:r w:rsidRPr="009E542F">
        <w:rPr>
          <w:sz w:val="28"/>
          <w:szCs w:val="28"/>
          <w:lang w:val="uk-UA"/>
        </w:rPr>
        <w:t>3 бали – біль поширюється на віддалені області.</w:t>
      </w:r>
    </w:p>
    <w:p w:rsidR="00BD7291" w:rsidRDefault="00BD7291" w:rsidP="00BD7291">
      <w:pPr>
        <w:autoSpaceDE w:val="0"/>
        <w:autoSpaceDN w:val="0"/>
        <w:adjustRightInd w:val="0"/>
        <w:spacing w:line="360" w:lineRule="auto"/>
        <w:ind w:firstLine="708"/>
        <w:jc w:val="both"/>
        <w:rPr>
          <w:sz w:val="28"/>
          <w:szCs w:val="28"/>
          <w:lang w:val="uk-UA"/>
        </w:rPr>
      </w:pPr>
      <w:r w:rsidRPr="00024E45">
        <w:rPr>
          <w:sz w:val="28"/>
          <w:szCs w:val="28"/>
          <w:lang w:val="uk-UA"/>
        </w:rPr>
        <w:t>Ступінь в</w:t>
      </w:r>
      <w:r>
        <w:rPr>
          <w:sz w:val="28"/>
          <w:szCs w:val="28"/>
          <w:lang w:val="uk-UA"/>
        </w:rPr>
        <w:t>иразності</w:t>
      </w:r>
      <w:r w:rsidRPr="00024E45">
        <w:rPr>
          <w:sz w:val="28"/>
          <w:szCs w:val="28"/>
          <w:lang w:val="uk-UA"/>
        </w:rPr>
        <w:t xml:space="preserve"> </w:t>
      </w:r>
      <w:r w:rsidR="00112D9E">
        <w:rPr>
          <w:sz w:val="28"/>
          <w:szCs w:val="28"/>
          <w:lang w:val="uk-UA"/>
        </w:rPr>
        <w:t>міофасціального</w:t>
      </w:r>
      <w:r w:rsidRPr="00024E45">
        <w:rPr>
          <w:sz w:val="28"/>
          <w:szCs w:val="28"/>
          <w:lang w:val="uk-UA"/>
        </w:rPr>
        <w:t xml:space="preserve"> синдрому визначається як І ступень (легк</w:t>
      </w:r>
      <w:r>
        <w:rPr>
          <w:sz w:val="28"/>
          <w:szCs w:val="28"/>
          <w:lang w:val="uk-UA"/>
        </w:rPr>
        <w:t>ий</w:t>
      </w:r>
      <w:r w:rsidRPr="00024E45">
        <w:rPr>
          <w:sz w:val="28"/>
          <w:szCs w:val="28"/>
          <w:lang w:val="uk-UA"/>
        </w:rPr>
        <w:t xml:space="preserve">) при </w:t>
      </w:r>
      <w:r>
        <w:rPr>
          <w:sz w:val="28"/>
          <w:szCs w:val="28"/>
          <w:lang w:val="uk-UA"/>
        </w:rPr>
        <w:t>значенні П</w:t>
      </w:r>
      <w:r w:rsidRPr="00024E45">
        <w:rPr>
          <w:sz w:val="28"/>
          <w:szCs w:val="28"/>
          <w:lang w:val="uk-UA"/>
        </w:rPr>
        <w:t>М</w:t>
      </w:r>
      <w:r w:rsidR="00112D9E">
        <w:rPr>
          <w:sz w:val="28"/>
          <w:szCs w:val="28"/>
          <w:lang w:val="uk-UA"/>
        </w:rPr>
        <w:t>ФБС</w:t>
      </w:r>
      <w:r w:rsidRPr="00024E45">
        <w:rPr>
          <w:sz w:val="28"/>
          <w:szCs w:val="28"/>
          <w:lang w:val="uk-UA"/>
        </w:rPr>
        <w:t xml:space="preserve"> до 5 балів, ІІ ступінь важкості (середн</w:t>
      </w:r>
      <w:r>
        <w:rPr>
          <w:sz w:val="28"/>
          <w:szCs w:val="28"/>
          <w:lang w:val="uk-UA"/>
        </w:rPr>
        <w:t>ій</w:t>
      </w:r>
      <w:r w:rsidRPr="00024E45">
        <w:rPr>
          <w:sz w:val="28"/>
          <w:szCs w:val="28"/>
          <w:lang w:val="uk-UA"/>
        </w:rPr>
        <w:t xml:space="preserve">) при </w:t>
      </w:r>
      <w:r>
        <w:rPr>
          <w:sz w:val="28"/>
          <w:szCs w:val="28"/>
          <w:lang w:val="uk-UA"/>
        </w:rPr>
        <w:t>ПМ</w:t>
      </w:r>
      <w:r w:rsidR="00112D9E">
        <w:rPr>
          <w:sz w:val="28"/>
          <w:szCs w:val="28"/>
          <w:lang w:val="uk-UA"/>
        </w:rPr>
        <w:t>ФБС</w:t>
      </w:r>
      <w:r w:rsidRPr="00024E45">
        <w:rPr>
          <w:sz w:val="28"/>
          <w:szCs w:val="28"/>
          <w:lang w:val="uk-UA"/>
        </w:rPr>
        <w:t xml:space="preserve"> від 5 до 12 балів</w:t>
      </w:r>
      <w:r>
        <w:rPr>
          <w:sz w:val="28"/>
          <w:szCs w:val="28"/>
          <w:lang w:val="uk-UA"/>
        </w:rPr>
        <w:t>,  ІІІ ступень важкості (</w:t>
      </w:r>
      <w:r w:rsidRPr="00024E45">
        <w:rPr>
          <w:sz w:val="28"/>
          <w:szCs w:val="28"/>
          <w:lang w:val="uk-UA"/>
        </w:rPr>
        <w:t>важк</w:t>
      </w:r>
      <w:r>
        <w:rPr>
          <w:sz w:val="28"/>
          <w:szCs w:val="28"/>
          <w:lang w:val="uk-UA"/>
        </w:rPr>
        <w:t>ий) при ПМ</w:t>
      </w:r>
      <w:r w:rsidR="00112D9E">
        <w:rPr>
          <w:sz w:val="28"/>
          <w:szCs w:val="28"/>
          <w:lang w:val="uk-UA"/>
        </w:rPr>
        <w:t>ФБС більш 12 балів [</w:t>
      </w:r>
      <w:r w:rsidR="00483F3C" w:rsidRPr="0070621C">
        <w:rPr>
          <w:sz w:val="28"/>
          <w:szCs w:val="28"/>
          <w:lang w:val="uk-UA"/>
        </w:rPr>
        <w:t>62</w:t>
      </w:r>
      <w:r w:rsidRPr="00024E45">
        <w:rPr>
          <w:sz w:val="28"/>
          <w:szCs w:val="28"/>
          <w:lang w:val="uk-UA"/>
        </w:rPr>
        <w:t>].</w:t>
      </w:r>
    </w:p>
    <w:p w:rsidR="00112D9E" w:rsidRPr="004D169C" w:rsidRDefault="00112D9E" w:rsidP="00112D9E">
      <w:pPr>
        <w:autoSpaceDE w:val="0"/>
        <w:autoSpaceDN w:val="0"/>
        <w:adjustRightInd w:val="0"/>
        <w:spacing w:line="360" w:lineRule="auto"/>
        <w:ind w:firstLine="708"/>
        <w:jc w:val="both"/>
        <w:rPr>
          <w:sz w:val="28"/>
          <w:szCs w:val="28"/>
          <w:lang w:val="uk-UA"/>
        </w:rPr>
      </w:pPr>
      <w:r>
        <w:rPr>
          <w:sz w:val="28"/>
          <w:szCs w:val="28"/>
          <w:lang w:val="uk-UA"/>
        </w:rPr>
        <w:t xml:space="preserve">У ході дослідження проводилась оцінка стану таких м’язових груп: </w:t>
      </w:r>
      <w:r w:rsidRPr="0065110A">
        <w:rPr>
          <w:sz w:val="28"/>
          <w:szCs w:val="28"/>
          <w:lang w:val="uk-UA"/>
        </w:rPr>
        <w:t>грудино-ключично-соскоподібн</w:t>
      </w:r>
      <w:r>
        <w:rPr>
          <w:sz w:val="28"/>
          <w:szCs w:val="28"/>
          <w:lang w:val="uk-UA"/>
        </w:rPr>
        <w:t>ий м'яз,</w:t>
      </w:r>
      <w:r w:rsidRPr="0065110A">
        <w:rPr>
          <w:sz w:val="28"/>
          <w:szCs w:val="28"/>
          <w:lang w:val="uk-UA"/>
        </w:rPr>
        <w:t xml:space="preserve"> середн</w:t>
      </w:r>
      <w:r>
        <w:rPr>
          <w:sz w:val="28"/>
          <w:szCs w:val="28"/>
          <w:lang w:val="uk-UA"/>
        </w:rPr>
        <w:t>ій</w:t>
      </w:r>
      <w:r w:rsidRPr="0065110A">
        <w:rPr>
          <w:sz w:val="28"/>
          <w:szCs w:val="28"/>
          <w:lang w:val="uk-UA"/>
        </w:rPr>
        <w:t xml:space="preserve"> сходов</w:t>
      </w:r>
      <w:r>
        <w:rPr>
          <w:sz w:val="28"/>
          <w:szCs w:val="28"/>
          <w:lang w:val="uk-UA"/>
        </w:rPr>
        <w:t>ий</w:t>
      </w:r>
      <w:r w:rsidRPr="0065110A">
        <w:rPr>
          <w:sz w:val="28"/>
          <w:szCs w:val="28"/>
          <w:lang w:val="uk-UA"/>
        </w:rPr>
        <w:t xml:space="preserve"> м'яз</w:t>
      </w:r>
      <w:r>
        <w:rPr>
          <w:sz w:val="28"/>
          <w:szCs w:val="28"/>
          <w:lang w:val="uk-UA"/>
        </w:rPr>
        <w:t>,</w:t>
      </w:r>
      <w:r w:rsidRPr="0065110A">
        <w:rPr>
          <w:sz w:val="28"/>
          <w:szCs w:val="28"/>
          <w:lang w:val="uk-UA"/>
        </w:rPr>
        <w:t xml:space="preserve"> трапецієподібний м'яз</w:t>
      </w:r>
      <w:r>
        <w:rPr>
          <w:sz w:val="28"/>
          <w:szCs w:val="28"/>
          <w:lang w:val="uk-UA"/>
        </w:rPr>
        <w:t xml:space="preserve"> (верхня частина),</w:t>
      </w:r>
      <w:r w:rsidRPr="0065110A">
        <w:rPr>
          <w:sz w:val="28"/>
          <w:szCs w:val="28"/>
          <w:lang w:val="uk-UA"/>
        </w:rPr>
        <w:t xml:space="preserve"> м'яз, що піднімає лопатку</w:t>
      </w:r>
      <w:r>
        <w:rPr>
          <w:sz w:val="28"/>
          <w:szCs w:val="28"/>
          <w:lang w:val="uk-UA"/>
        </w:rPr>
        <w:t xml:space="preserve">, </w:t>
      </w:r>
      <w:r w:rsidRPr="0065110A">
        <w:rPr>
          <w:sz w:val="28"/>
          <w:szCs w:val="28"/>
          <w:lang w:val="uk-UA"/>
        </w:rPr>
        <w:t>довг</w:t>
      </w:r>
      <w:r>
        <w:rPr>
          <w:sz w:val="28"/>
          <w:szCs w:val="28"/>
          <w:lang w:val="uk-UA"/>
        </w:rPr>
        <w:t>ий</w:t>
      </w:r>
      <w:r w:rsidRPr="0065110A">
        <w:rPr>
          <w:sz w:val="28"/>
          <w:szCs w:val="28"/>
          <w:lang w:val="uk-UA"/>
        </w:rPr>
        <w:t xml:space="preserve"> м'яз голови</w:t>
      </w:r>
      <w:r w:rsidRPr="00861101">
        <w:rPr>
          <w:sz w:val="28"/>
          <w:szCs w:val="28"/>
          <w:lang w:val="uk-UA"/>
        </w:rPr>
        <w:t>.</w:t>
      </w:r>
    </w:p>
    <w:p w:rsidR="00BD7291" w:rsidRDefault="00BD7291" w:rsidP="00BD7291">
      <w:pPr>
        <w:autoSpaceDE w:val="0"/>
        <w:autoSpaceDN w:val="0"/>
        <w:adjustRightInd w:val="0"/>
        <w:spacing w:line="360" w:lineRule="auto"/>
        <w:ind w:firstLine="708"/>
        <w:jc w:val="both"/>
        <w:rPr>
          <w:sz w:val="28"/>
          <w:szCs w:val="28"/>
          <w:lang w:val="uk-UA"/>
        </w:rPr>
      </w:pPr>
    </w:p>
    <w:p w:rsidR="00BD7291" w:rsidRPr="00382481" w:rsidRDefault="00BD7291" w:rsidP="00BD7291">
      <w:pPr>
        <w:autoSpaceDE w:val="0"/>
        <w:autoSpaceDN w:val="0"/>
        <w:adjustRightInd w:val="0"/>
        <w:spacing w:line="360" w:lineRule="auto"/>
        <w:ind w:firstLine="708"/>
        <w:jc w:val="both"/>
        <w:rPr>
          <w:sz w:val="28"/>
          <w:szCs w:val="28"/>
          <w:lang w:val="uk-UA"/>
        </w:rPr>
      </w:pPr>
      <w:r>
        <w:rPr>
          <w:bCs/>
          <w:sz w:val="28"/>
          <w:szCs w:val="28"/>
          <w:lang w:val="uk-UA"/>
        </w:rPr>
        <w:t xml:space="preserve">2.2.5 </w:t>
      </w:r>
      <w:r w:rsidRPr="00182EF9">
        <w:rPr>
          <w:bCs/>
          <w:sz w:val="28"/>
          <w:szCs w:val="28"/>
          <w:lang w:val="uk-UA"/>
        </w:rPr>
        <w:t>Методи математичної статистики</w:t>
      </w:r>
    </w:p>
    <w:p w:rsidR="00BD7291" w:rsidRPr="00182EF9" w:rsidRDefault="00BD7291" w:rsidP="00BD7291">
      <w:pPr>
        <w:spacing w:line="360" w:lineRule="auto"/>
        <w:jc w:val="both"/>
        <w:rPr>
          <w:bCs/>
          <w:sz w:val="28"/>
          <w:szCs w:val="28"/>
          <w:lang w:val="uk-UA"/>
        </w:rPr>
      </w:pPr>
    </w:p>
    <w:p w:rsidR="00C26DE4" w:rsidRPr="00F930DC" w:rsidRDefault="00BD7291" w:rsidP="00F930DC">
      <w:pPr>
        <w:spacing w:line="360" w:lineRule="auto"/>
        <w:ind w:firstLine="709"/>
        <w:jc w:val="both"/>
        <w:rPr>
          <w:sz w:val="28"/>
          <w:szCs w:val="28"/>
          <w:lang w:val="uk-UA" w:eastAsia="uk-UA"/>
        </w:rPr>
      </w:pPr>
      <w:r w:rsidRPr="00D04B5F">
        <w:rPr>
          <w:sz w:val="28"/>
          <w:szCs w:val="28"/>
          <w:lang w:val="uk-UA" w:eastAsia="uk-UA"/>
        </w:rPr>
        <w:t>Для обробки результатів дослідження були використані загальноприйняті</w:t>
      </w:r>
      <w:r>
        <w:rPr>
          <w:sz w:val="28"/>
          <w:szCs w:val="28"/>
          <w:lang w:val="uk-UA" w:eastAsia="uk-UA"/>
        </w:rPr>
        <w:t xml:space="preserve"> методи математичної статистики</w:t>
      </w:r>
      <w:r w:rsidRPr="00D04B5F">
        <w:rPr>
          <w:sz w:val="28"/>
          <w:szCs w:val="28"/>
          <w:lang w:val="uk-UA" w:eastAsia="uk-UA"/>
        </w:rPr>
        <w:t>. Отримані дані були оброблені за допомогою Microsoft Office Еx</w:t>
      </w:r>
      <w:r w:rsidRPr="00D04B5F">
        <w:rPr>
          <w:sz w:val="28"/>
          <w:szCs w:val="28"/>
          <w:lang w:val="en-US" w:eastAsia="uk-UA"/>
        </w:rPr>
        <w:t>cel</w:t>
      </w:r>
      <w:r w:rsidRPr="00D04B5F">
        <w:rPr>
          <w:sz w:val="28"/>
          <w:szCs w:val="28"/>
          <w:lang w:val="uk-UA" w:eastAsia="uk-UA"/>
        </w:rPr>
        <w:t xml:space="preserve">. Для кожного з досліджуваних показників розраховувалися </w:t>
      </w:r>
      <w:r w:rsidRPr="00182EF9">
        <w:rPr>
          <w:bCs/>
          <w:sz w:val="28"/>
          <w:szCs w:val="28"/>
          <w:lang w:val="uk-UA"/>
        </w:rPr>
        <w:t>середнє арифметичне (М); середнє квадратичне відхилення (&amp;); помилка середньої арифметичної (м)</w:t>
      </w:r>
      <w:r>
        <w:rPr>
          <w:bCs/>
          <w:sz w:val="28"/>
          <w:szCs w:val="28"/>
          <w:lang w:val="uk-UA"/>
        </w:rPr>
        <w:t xml:space="preserve">. </w:t>
      </w:r>
      <w:r w:rsidRPr="00D04B5F">
        <w:rPr>
          <w:sz w:val="28"/>
          <w:szCs w:val="28"/>
          <w:lang w:val="uk-UA" w:eastAsia="uk-UA"/>
        </w:rPr>
        <w:t>Оцінка достовірності відмінностей середніх зна</w:t>
      </w:r>
      <w:r>
        <w:rPr>
          <w:sz w:val="28"/>
          <w:szCs w:val="28"/>
          <w:lang w:val="uk-UA" w:eastAsia="uk-UA"/>
        </w:rPr>
        <w:t>чень показників, визначалася за</w:t>
      </w:r>
      <w:r w:rsidRPr="00D04B5F">
        <w:rPr>
          <w:sz w:val="28"/>
          <w:szCs w:val="28"/>
          <w:lang w:val="uk-UA" w:eastAsia="uk-UA"/>
        </w:rPr>
        <w:t xml:space="preserve"> критерієм </w:t>
      </w:r>
      <w:r w:rsidRPr="00182EF9">
        <w:rPr>
          <w:bCs/>
          <w:sz w:val="28"/>
          <w:szCs w:val="28"/>
          <w:lang w:val="uk-UA"/>
        </w:rPr>
        <w:t>вірогідності Ст</w:t>
      </w:r>
      <w:r>
        <w:rPr>
          <w:bCs/>
          <w:sz w:val="28"/>
          <w:szCs w:val="28"/>
          <w:lang w:val="uk-UA"/>
        </w:rPr>
        <w:t>’</w:t>
      </w:r>
      <w:r w:rsidRPr="00182EF9">
        <w:rPr>
          <w:bCs/>
          <w:sz w:val="28"/>
          <w:szCs w:val="28"/>
          <w:lang w:val="uk-UA"/>
        </w:rPr>
        <w:t>юдента (t)</w:t>
      </w:r>
      <w:r w:rsidRPr="00D04B5F">
        <w:rPr>
          <w:sz w:val="28"/>
          <w:szCs w:val="28"/>
          <w:lang w:val="uk-UA" w:eastAsia="uk-UA"/>
        </w:rPr>
        <w:t>.</w:t>
      </w:r>
      <w:r w:rsidR="00C72A85">
        <w:rPr>
          <w:bCs/>
          <w:sz w:val="28"/>
          <w:szCs w:val="28"/>
          <w:lang w:val="uk-UA"/>
        </w:rPr>
        <w:tab/>
      </w:r>
    </w:p>
    <w:p w:rsidR="00C72621" w:rsidRDefault="00C72621" w:rsidP="00842BF1">
      <w:pPr>
        <w:spacing w:line="360" w:lineRule="auto"/>
        <w:ind w:firstLine="708"/>
        <w:jc w:val="both"/>
        <w:rPr>
          <w:bCs/>
          <w:sz w:val="28"/>
          <w:szCs w:val="28"/>
          <w:lang w:val="uk-UA"/>
        </w:rPr>
      </w:pPr>
      <w:r>
        <w:rPr>
          <w:bCs/>
          <w:sz w:val="28"/>
          <w:szCs w:val="28"/>
          <w:lang w:val="uk-UA"/>
        </w:rPr>
        <w:lastRenderedPageBreak/>
        <w:t>2.3 Організація дослідження</w:t>
      </w:r>
    </w:p>
    <w:p w:rsidR="009A497B" w:rsidRDefault="009A497B" w:rsidP="004F7EFE">
      <w:pPr>
        <w:spacing w:line="360" w:lineRule="auto"/>
        <w:jc w:val="both"/>
        <w:rPr>
          <w:bCs/>
          <w:sz w:val="28"/>
          <w:szCs w:val="28"/>
          <w:lang w:val="uk-UA"/>
        </w:rPr>
      </w:pPr>
    </w:p>
    <w:p w:rsidR="00F930DC" w:rsidRPr="009A497B" w:rsidRDefault="003F2A49" w:rsidP="00F930DC">
      <w:pPr>
        <w:spacing w:line="346" w:lineRule="auto"/>
        <w:ind w:firstLine="708"/>
        <w:jc w:val="both"/>
        <w:rPr>
          <w:bCs/>
          <w:sz w:val="28"/>
          <w:szCs w:val="28"/>
          <w:lang w:val="uk-UA"/>
        </w:rPr>
      </w:pPr>
      <w:r w:rsidRPr="00AF48A1">
        <w:rPr>
          <w:bCs/>
          <w:sz w:val="28"/>
          <w:szCs w:val="28"/>
          <w:lang w:val="uk-UA"/>
        </w:rPr>
        <w:t xml:space="preserve">Дослідження проводилося протягом </w:t>
      </w:r>
      <w:r w:rsidR="00F930DC">
        <w:rPr>
          <w:bCs/>
          <w:sz w:val="28"/>
          <w:szCs w:val="28"/>
          <w:lang w:val="uk-UA"/>
        </w:rPr>
        <w:t xml:space="preserve">2023 </w:t>
      </w:r>
      <w:r w:rsidRPr="00AF48A1">
        <w:rPr>
          <w:bCs/>
          <w:sz w:val="28"/>
          <w:szCs w:val="28"/>
          <w:lang w:val="uk-UA"/>
        </w:rPr>
        <w:t xml:space="preserve">р. </w:t>
      </w:r>
      <w:r w:rsidR="00F930DC">
        <w:rPr>
          <w:bCs/>
          <w:sz w:val="28"/>
          <w:szCs w:val="28"/>
          <w:lang w:val="uk-UA"/>
        </w:rPr>
        <w:t>на базі відділення фізичної та реабілітаційної медицини «Запорізької обласної клінічної лікарні»</w:t>
      </w:r>
      <w:r w:rsidR="00F930DC" w:rsidRPr="006166AB">
        <w:rPr>
          <w:bCs/>
          <w:sz w:val="28"/>
          <w:szCs w:val="28"/>
          <w:lang w:val="uk-UA"/>
        </w:rPr>
        <w:t xml:space="preserve"> м.</w:t>
      </w:r>
      <w:r w:rsidR="00F930DC">
        <w:rPr>
          <w:bCs/>
          <w:sz w:val="28"/>
          <w:szCs w:val="28"/>
          <w:lang w:val="uk-UA"/>
        </w:rPr>
        <w:t xml:space="preserve"> </w:t>
      </w:r>
      <w:r w:rsidR="00F930DC" w:rsidRPr="006166AB">
        <w:rPr>
          <w:bCs/>
          <w:sz w:val="28"/>
          <w:szCs w:val="28"/>
          <w:lang w:val="uk-UA"/>
        </w:rPr>
        <w:t>Запоріжжя</w:t>
      </w:r>
      <w:r w:rsidR="00CC20C6">
        <w:rPr>
          <w:bCs/>
          <w:sz w:val="28"/>
          <w:szCs w:val="28"/>
          <w:lang w:val="uk-UA"/>
        </w:rPr>
        <w:t xml:space="preserve"> та відділення ранньої реабілітації </w:t>
      </w:r>
      <w:r w:rsidR="00CC20C6" w:rsidRPr="00CC20C6">
        <w:rPr>
          <w:bCs/>
          <w:sz w:val="28"/>
          <w:szCs w:val="28"/>
          <w:lang w:val="uk-UA"/>
        </w:rPr>
        <w:t>Міськ</w:t>
      </w:r>
      <w:r w:rsidR="00CC20C6">
        <w:rPr>
          <w:bCs/>
          <w:sz w:val="28"/>
          <w:szCs w:val="28"/>
          <w:lang w:val="uk-UA"/>
        </w:rPr>
        <w:t>ої</w:t>
      </w:r>
      <w:r w:rsidR="00CC20C6" w:rsidRPr="00CC20C6">
        <w:rPr>
          <w:bCs/>
          <w:sz w:val="28"/>
          <w:szCs w:val="28"/>
          <w:lang w:val="uk-UA"/>
        </w:rPr>
        <w:t xml:space="preserve"> лікарн</w:t>
      </w:r>
      <w:r w:rsidR="00CC20C6">
        <w:rPr>
          <w:bCs/>
          <w:sz w:val="28"/>
          <w:szCs w:val="28"/>
          <w:lang w:val="uk-UA"/>
        </w:rPr>
        <w:t>і</w:t>
      </w:r>
      <w:r w:rsidR="00CC20C6" w:rsidRPr="00CC20C6">
        <w:rPr>
          <w:bCs/>
          <w:sz w:val="28"/>
          <w:szCs w:val="28"/>
          <w:lang w:val="uk-UA"/>
        </w:rPr>
        <w:t xml:space="preserve"> екстреної та швидкої медичної допомоги м.</w:t>
      </w:r>
      <w:r w:rsidR="00CC20C6">
        <w:rPr>
          <w:bCs/>
          <w:sz w:val="28"/>
          <w:szCs w:val="28"/>
          <w:lang w:val="uk-UA"/>
        </w:rPr>
        <w:t xml:space="preserve"> </w:t>
      </w:r>
      <w:r w:rsidR="00CC20C6" w:rsidRPr="00CC20C6">
        <w:rPr>
          <w:bCs/>
          <w:sz w:val="28"/>
          <w:szCs w:val="28"/>
          <w:lang w:val="uk-UA"/>
        </w:rPr>
        <w:t>Запоріжжя</w:t>
      </w:r>
      <w:r w:rsidR="00F930DC" w:rsidRPr="00452035">
        <w:rPr>
          <w:bCs/>
          <w:sz w:val="28"/>
          <w:szCs w:val="28"/>
          <w:lang w:val="uk-UA"/>
        </w:rPr>
        <w:t>.</w:t>
      </w:r>
    </w:p>
    <w:p w:rsidR="00F930DC" w:rsidRDefault="00F930DC" w:rsidP="00F930DC">
      <w:pPr>
        <w:spacing w:line="360" w:lineRule="auto"/>
        <w:ind w:firstLine="708"/>
        <w:jc w:val="both"/>
        <w:rPr>
          <w:sz w:val="28"/>
          <w:szCs w:val="28"/>
          <w:lang w:val="uk-UA"/>
        </w:rPr>
      </w:pPr>
      <w:r>
        <w:rPr>
          <w:bCs/>
          <w:sz w:val="28"/>
          <w:szCs w:val="28"/>
          <w:lang w:val="uk-UA"/>
        </w:rPr>
        <w:t>Відповідно</w:t>
      </w:r>
      <w:r w:rsidRPr="00182EF9">
        <w:rPr>
          <w:bCs/>
          <w:sz w:val="28"/>
          <w:szCs w:val="28"/>
          <w:lang w:val="uk-UA"/>
        </w:rPr>
        <w:t xml:space="preserve"> </w:t>
      </w:r>
      <w:r>
        <w:rPr>
          <w:bCs/>
          <w:sz w:val="28"/>
          <w:szCs w:val="28"/>
          <w:lang w:val="uk-UA"/>
        </w:rPr>
        <w:t>до</w:t>
      </w:r>
      <w:r w:rsidRPr="00182EF9">
        <w:rPr>
          <w:bCs/>
          <w:sz w:val="28"/>
          <w:szCs w:val="28"/>
          <w:lang w:val="uk-UA"/>
        </w:rPr>
        <w:t xml:space="preserve"> мет</w:t>
      </w:r>
      <w:r>
        <w:rPr>
          <w:bCs/>
          <w:sz w:val="28"/>
          <w:szCs w:val="28"/>
          <w:lang w:val="uk-UA"/>
        </w:rPr>
        <w:t>и</w:t>
      </w:r>
      <w:r w:rsidRPr="00182EF9">
        <w:rPr>
          <w:bCs/>
          <w:sz w:val="28"/>
          <w:szCs w:val="28"/>
          <w:lang w:val="uk-UA"/>
        </w:rPr>
        <w:t xml:space="preserve"> та завдан</w:t>
      </w:r>
      <w:r>
        <w:rPr>
          <w:bCs/>
          <w:sz w:val="28"/>
          <w:szCs w:val="28"/>
          <w:lang w:val="uk-UA"/>
        </w:rPr>
        <w:t>ь</w:t>
      </w:r>
      <w:r w:rsidRPr="00182EF9">
        <w:rPr>
          <w:bCs/>
          <w:sz w:val="28"/>
          <w:szCs w:val="28"/>
          <w:lang w:val="uk-UA"/>
        </w:rPr>
        <w:t xml:space="preserve"> </w:t>
      </w:r>
      <w:r>
        <w:rPr>
          <w:bCs/>
          <w:sz w:val="28"/>
          <w:szCs w:val="28"/>
          <w:lang w:val="uk-UA"/>
        </w:rPr>
        <w:t>наукової роботи</w:t>
      </w:r>
      <w:r w:rsidRPr="00182EF9">
        <w:rPr>
          <w:bCs/>
          <w:sz w:val="28"/>
          <w:szCs w:val="28"/>
          <w:lang w:val="uk-UA"/>
        </w:rPr>
        <w:t xml:space="preserve"> дослідження проводилося в три етапи. На першому етапі здійснювався аналіз літературних даних </w:t>
      </w:r>
      <w:r>
        <w:rPr>
          <w:bCs/>
          <w:sz w:val="28"/>
          <w:szCs w:val="28"/>
          <w:lang w:val="uk-UA"/>
        </w:rPr>
        <w:t>за</w:t>
      </w:r>
      <w:r w:rsidRPr="00182EF9">
        <w:rPr>
          <w:bCs/>
          <w:sz w:val="28"/>
          <w:szCs w:val="28"/>
          <w:lang w:val="uk-UA"/>
        </w:rPr>
        <w:t xml:space="preserve"> тем</w:t>
      </w:r>
      <w:r>
        <w:rPr>
          <w:bCs/>
          <w:sz w:val="28"/>
          <w:szCs w:val="28"/>
          <w:lang w:val="uk-UA"/>
        </w:rPr>
        <w:t>ою</w:t>
      </w:r>
      <w:r w:rsidRPr="00182EF9">
        <w:rPr>
          <w:bCs/>
          <w:sz w:val="28"/>
          <w:szCs w:val="28"/>
          <w:lang w:val="uk-UA"/>
        </w:rPr>
        <w:t xml:space="preserve"> дослідження, уточнювалися за</w:t>
      </w:r>
      <w:r>
        <w:rPr>
          <w:bCs/>
          <w:sz w:val="28"/>
          <w:szCs w:val="28"/>
          <w:lang w:val="uk-UA"/>
        </w:rPr>
        <w:t>вдання</w:t>
      </w:r>
      <w:r w:rsidRPr="00182EF9">
        <w:rPr>
          <w:bCs/>
          <w:sz w:val="28"/>
          <w:szCs w:val="28"/>
          <w:lang w:val="uk-UA"/>
        </w:rPr>
        <w:t xml:space="preserve"> </w:t>
      </w:r>
      <w:r>
        <w:rPr>
          <w:bCs/>
          <w:sz w:val="28"/>
          <w:szCs w:val="28"/>
          <w:lang w:val="uk-UA"/>
        </w:rPr>
        <w:t xml:space="preserve">експерименту, контингент досліджуваних, </w:t>
      </w:r>
      <w:r w:rsidRPr="00182EF9">
        <w:rPr>
          <w:bCs/>
          <w:sz w:val="28"/>
          <w:szCs w:val="28"/>
          <w:lang w:val="uk-UA"/>
        </w:rPr>
        <w:t>методи</w:t>
      </w:r>
      <w:r>
        <w:rPr>
          <w:bCs/>
          <w:sz w:val="28"/>
          <w:szCs w:val="28"/>
          <w:lang w:val="uk-UA"/>
        </w:rPr>
        <w:t>ки</w:t>
      </w:r>
      <w:r w:rsidRPr="008A1534">
        <w:rPr>
          <w:lang w:val="uk-UA"/>
        </w:rPr>
        <w:t xml:space="preserve"> </w:t>
      </w:r>
      <w:r>
        <w:rPr>
          <w:bCs/>
          <w:sz w:val="28"/>
          <w:szCs w:val="28"/>
          <w:lang w:val="uk-UA"/>
        </w:rPr>
        <w:t xml:space="preserve">для адекватної оцінки функціонального стану м’язової системи та функціонального стану хребта в осіб з міофасціальними больовими синдромами, особливості проведення реабілітаційних заходів у пацієнтів з такою патологією. </w:t>
      </w:r>
      <w:r w:rsidRPr="00604E6A">
        <w:rPr>
          <w:sz w:val="28"/>
          <w:szCs w:val="28"/>
          <w:lang w:val="uk-UA"/>
        </w:rPr>
        <w:t xml:space="preserve">На підставі проведеного аналізу наукової </w:t>
      </w:r>
      <w:r>
        <w:rPr>
          <w:sz w:val="28"/>
          <w:szCs w:val="28"/>
          <w:lang w:val="uk-UA"/>
        </w:rPr>
        <w:t xml:space="preserve">літератури було </w:t>
      </w:r>
      <w:r w:rsidRPr="00604E6A">
        <w:rPr>
          <w:sz w:val="28"/>
          <w:szCs w:val="28"/>
          <w:lang w:val="uk-UA"/>
        </w:rPr>
        <w:t xml:space="preserve">остаточно </w:t>
      </w:r>
      <w:r>
        <w:rPr>
          <w:sz w:val="28"/>
          <w:szCs w:val="28"/>
          <w:lang w:val="uk-UA"/>
        </w:rPr>
        <w:t>визнач</w:t>
      </w:r>
      <w:r w:rsidRPr="00604E6A">
        <w:rPr>
          <w:sz w:val="28"/>
          <w:szCs w:val="28"/>
          <w:lang w:val="uk-UA"/>
        </w:rPr>
        <w:t xml:space="preserve">ено напрямок подальшого </w:t>
      </w:r>
      <w:r>
        <w:rPr>
          <w:sz w:val="28"/>
          <w:szCs w:val="28"/>
          <w:lang w:val="uk-UA"/>
        </w:rPr>
        <w:t>дослідження</w:t>
      </w:r>
      <w:r w:rsidRPr="00604E6A">
        <w:rPr>
          <w:sz w:val="28"/>
          <w:szCs w:val="28"/>
          <w:lang w:val="uk-UA"/>
        </w:rPr>
        <w:t xml:space="preserve"> </w:t>
      </w:r>
      <w:r>
        <w:rPr>
          <w:sz w:val="28"/>
          <w:szCs w:val="28"/>
          <w:lang w:val="uk-UA"/>
        </w:rPr>
        <w:t xml:space="preserve">та </w:t>
      </w:r>
      <w:r w:rsidRPr="00604E6A">
        <w:rPr>
          <w:sz w:val="28"/>
          <w:szCs w:val="28"/>
          <w:lang w:val="uk-UA"/>
        </w:rPr>
        <w:t>сформован</w:t>
      </w:r>
      <w:r>
        <w:rPr>
          <w:sz w:val="28"/>
          <w:szCs w:val="28"/>
          <w:lang w:val="uk-UA"/>
        </w:rPr>
        <w:t>і завдання дослідження.</w:t>
      </w:r>
    </w:p>
    <w:p w:rsidR="00A25A71" w:rsidRPr="00CC20C6" w:rsidRDefault="00CC20C6" w:rsidP="00CC20C6">
      <w:pPr>
        <w:spacing w:line="360" w:lineRule="auto"/>
        <w:jc w:val="both"/>
        <w:rPr>
          <w:sz w:val="28"/>
          <w:szCs w:val="28"/>
          <w:lang w:val="uk-UA"/>
        </w:rPr>
      </w:pPr>
      <w:r>
        <w:rPr>
          <w:sz w:val="28"/>
          <w:szCs w:val="28"/>
          <w:lang w:val="uk-UA"/>
        </w:rPr>
        <w:tab/>
        <w:t xml:space="preserve">В якості досліджуваного контингенту було обрано співробітників обох лікарень, які працювали масажистами. </w:t>
      </w:r>
      <w:r w:rsidRPr="00CC20C6">
        <w:rPr>
          <w:sz w:val="28"/>
          <w:szCs w:val="28"/>
          <w:lang w:val="uk-UA"/>
        </w:rPr>
        <w:t xml:space="preserve">Професія масажиста вимагає не лише досконалих знань та великого практичного досвіду, а й </w:t>
      </w:r>
      <w:r>
        <w:rPr>
          <w:sz w:val="28"/>
          <w:szCs w:val="28"/>
          <w:lang w:val="uk-UA"/>
        </w:rPr>
        <w:t xml:space="preserve">значних </w:t>
      </w:r>
      <w:r w:rsidRPr="00CC20C6">
        <w:rPr>
          <w:sz w:val="28"/>
          <w:szCs w:val="28"/>
          <w:lang w:val="uk-UA"/>
        </w:rPr>
        <w:t>витрат фізичних сил. Професійні</w:t>
      </w:r>
      <w:r>
        <w:rPr>
          <w:sz w:val="28"/>
          <w:szCs w:val="28"/>
          <w:lang w:val="uk-UA"/>
        </w:rPr>
        <w:t xml:space="preserve"> захворювання масажистів п</w:t>
      </w:r>
      <w:r w:rsidRPr="00CC20C6">
        <w:rPr>
          <w:sz w:val="28"/>
          <w:szCs w:val="28"/>
          <w:lang w:val="uk-UA"/>
        </w:rPr>
        <w:t xml:space="preserve">рактично завжди пов'язані з підвищеним навантаженням на опорно-руховий апарат. Під час роботи масажиста його спина знаходиться в постійній статичній напрузі, що з часом призводить до </w:t>
      </w:r>
      <w:r>
        <w:rPr>
          <w:sz w:val="28"/>
          <w:szCs w:val="28"/>
          <w:lang w:val="uk-UA"/>
        </w:rPr>
        <w:t>розвитку міофасціальної дисфункції, ескалації остеохондрозу тощо.</w:t>
      </w:r>
    </w:p>
    <w:p w:rsidR="009F1B69" w:rsidRDefault="00A40298" w:rsidP="00CC20C6">
      <w:pPr>
        <w:spacing w:line="360" w:lineRule="auto"/>
        <w:ind w:firstLine="708"/>
        <w:jc w:val="both"/>
        <w:rPr>
          <w:sz w:val="28"/>
          <w:szCs w:val="28"/>
          <w:lang w:val="uk-UA"/>
        </w:rPr>
      </w:pPr>
      <w:r w:rsidRPr="00A40298">
        <w:rPr>
          <w:sz w:val="28"/>
          <w:szCs w:val="28"/>
          <w:lang w:val="uk-UA"/>
        </w:rPr>
        <w:t xml:space="preserve">На другому етапі </w:t>
      </w:r>
      <w:r>
        <w:rPr>
          <w:sz w:val="28"/>
          <w:szCs w:val="28"/>
          <w:lang w:val="uk-UA"/>
        </w:rPr>
        <w:t>з</w:t>
      </w:r>
      <w:r w:rsidRPr="00A40298">
        <w:rPr>
          <w:sz w:val="28"/>
          <w:szCs w:val="28"/>
          <w:lang w:val="uk-UA"/>
        </w:rPr>
        <w:t xml:space="preserve"> метою формування основної та контрольної груп було проведено</w:t>
      </w:r>
      <w:r>
        <w:rPr>
          <w:sz w:val="28"/>
          <w:szCs w:val="28"/>
          <w:lang w:val="uk-UA"/>
        </w:rPr>
        <w:t xml:space="preserve"> </w:t>
      </w:r>
      <w:r w:rsidR="00CC20C6">
        <w:rPr>
          <w:sz w:val="28"/>
          <w:szCs w:val="28"/>
          <w:lang w:val="uk-UA"/>
        </w:rPr>
        <w:t xml:space="preserve">опитування, медичне та вертебрологічне обстеження фахівців обох лікарень. У результаті обстеження було сформовано основна та контрольна група осіб з міофасціальними больовими синдромами шийного та верхньо-грудного рівня. </w:t>
      </w:r>
      <w:r w:rsidR="006A2F0F">
        <w:rPr>
          <w:sz w:val="28"/>
          <w:szCs w:val="28"/>
          <w:lang w:val="uk-UA"/>
        </w:rPr>
        <w:t>Кожна група включала по 10 осіб, віковий діапазон  фахівців склав 25-52 роки, середній вік – 32,5±2,7 років.</w:t>
      </w:r>
      <w:r w:rsidR="006A2F0F" w:rsidRPr="00A40298">
        <w:rPr>
          <w:sz w:val="28"/>
          <w:szCs w:val="28"/>
          <w:lang w:val="uk-UA"/>
        </w:rPr>
        <w:t xml:space="preserve"> </w:t>
      </w:r>
      <w:r w:rsidR="006A2F0F">
        <w:rPr>
          <w:sz w:val="28"/>
          <w:szCs w:val="28"/>
          <w:lang w:val="uk-UA"/>
        </w:rPr>
        <w:t xml:space="preserve"> </w:t>
      </w:r>
      <w:r w:rsidR="00635198">
        <w:rPr>
          <w:sz w:val="28"/>
          <w:szCs w:val="28"/>
          <w:lang w:val="uk-UA"/>
        </w:rPr>
        <w:t>Основними клінічними діагнозами були синдроми цервікалгії</w:t>
      </w:r>
      <w:r w:rsidR="00CC20C6">
        <w:rPr>
          <w:sz w:val="28"/>
          <w:szCs w:val="28"/>
          <w:lang w:val="uk-UA"/>
        </w:rPr>
        <w:t xml:space="preserve">, </w:t>
      </w:r>
      <w:r w:rsidR="00635198">
        <w:rPr>
          <w:sz w:val="28"/>
          <w:szCs w:val="28"/>
          <w:lang w:val="uk-UA"/>
        </w:rPr>
        <w:t>цевікокраніалгії,</w:t>
      </w:r>
      <w:r w:rsidR="00CC20C6">
        <w:rPr>
          <w:sz w:val="28"/>
          <w:szCs w:val="28"/>
          <w:lang w:val="uk-UA"/>
        </w:rPr>
        <w:t xml:space="preserve"> </w:t>
      </w:r>
      <w:r w:rsidR="00CC20C6">
        <w:rPr>
          <w:sz w:val="28"/>
          <w:szCs w:val="28"/>
          <w:lang w:val="uk-UA"/>
        </w:rPr>
        <w:lastRenderedPageBreak/>
        <w:t>цервікоторакалгії</w:t>
      </w:r>
      <w:r w:rsidR="006A2F0F">
        <w:rPr>
          <w:sz w:val="28"/>
          <w:szCs w:val="28"/>
          <w:lang w:val="uk-UA"/>
        </w:rPr>
        <w:t>: загальний</w:t>
      </w:r>
      <w:r w:rsidR="00635198">
        <w:rPr>
          <w:sz w:val="28"/>
          <w:szCs w:val="28"/>
          <w:lang w:val="uk-UA"/>
        </w:rPr>
        <w:t xml:space="preserve"> шифр </w:t>
      </w:r>
      <w:r w:rsidR="006B1B06">
        <w:rPr>
          <w:sz w:val="28"/>
          <w:szCs w:val="28"/>
          <w:lang w:val="uk-UA"/>
        </w:rPr>
        <w:t xml:space="preserve">за класифікацією </w:t>
      </w:r>
      <w:r w:rsidR="006A2F0F">
        <w:rPr>
          <w:sz w:val="28"/>
          <w:szCs w:val="28"/>
          <w:lang w:val="uk-UA"/>
        </w:rPr>
        <w:t>МКХ-Х M54</w:t>
      </w:r>
      <w:r w:rsidR="006B1B06" w:rsidRPr="006B1B06">
        <w:rPr>
          <w:sz w:val="28"/>
          <w:szCs w:val="28"/>
          <w:lang w:val="uk-UA"/>
        </w:rPr>
        <w:t xml:space="preserve"> </w:t>
      </w:r>
      <w:r w:rsidR="006A2F0F">
        <w:rPr>
          <w:sz w:val="28"/>
          <w:szCs w:val="28"/>
          <w:lang w:val="uk-UA"/>
        </w:rPr>
        <w:t>«Дорс</w:t>
      </w:r>
      <w:r w:rsidR="006B1B06" w:rsidRPr="006B1B06">
        <w:rPr>
          <w:sz w:val="28"/>
          <w:szCs w:val="28"/>
          <w:lang w:val="uk-UA"/>
        </w:rPr>
        <w:t>алг</w:t>
      </w:r>
      <w:r w:rsidR="006B1B06">
        <w:rPr>
          <w:sz w:val="28"/>
          <w:szCs w:val="28"/>
          <w:lang w:val="uk-UA"/>
        </w:rPr>
        <w:t>і</w:t>
      </w:r>
      <w:r w:rsidR="006B1B06" w:rsidRPr="006B1B06">
        <w:rPr>
          <w:sz w:val="28"/>
          <w:szCs w:val="28"/>
          <w:lang w:val="uk-UA"/>
        </w:rPr>
        <w:t>я</w:t>
      </w:r>
      <w:r w:rsidR="006A2F0F">
        <w:rPr>
          <w:sz w:val="28"/>
          <w:szCs w:val="28"/>
          <w:lang w:val="uk-UA"/>
        </w:rPr>
        <w:t>»</w:t>
      </w:r>
      <w:r w:rsidR="006B1B06">
        <w:rPr>
          <w:sz w:val="28"/>
          <w:szCs w:val="28"/>
          <w:lang w:val="uk-UA"/>
        </w:rPr>
        <w:t xml:space="preserve">. </w:t>
      </w:r>
    </w:p>
    <w:p w:rsidR="000D2D5E" w:rsidRDefault="000D2D5E" w:rsidP="000D2D5E">
      <w:pPr>
        <w:spacing w:line="360" w:lineRule="auto"/>
        <w:ind w:firstLine="708"/>
        <w:jc w:val="both"/>
        <w:rPr>
          <w:sz w:val="28"/>
          <w:szCs w:val="28"/>
          <w:lang w:val="uk-UA"/>
        </w:rPr>
      </w:pPr>
      <w:r w:rsidRPr="000D2D5E">
        <w:rPr>
          <w:sz w:val="28"/>
          <w:szCs w:val="28"/>
          <w:lang w:val="uk-UA"/>
        </w:rPr>
        <w:t xml:space="preserve">Для виключення впливу побічних чинників в дослідження не включалися </w:t>
      </w:r>
      <w:r w:rsidR="006A2F0F">
        <w:rPr>
          <w:sz w:val="28"/>
          <w:szCs w:val="28"/>
          <w:lang w:val="uk-UA"/>
        </w:rPr>
        <w:t xml:space="preserve">фахівці </w:t>
      </w:r>
      <w:r>
        <w:rPr>
          <w:sz w:val="28"/>
          <w:szCs w:val="28"/>
          <w:lang w:val="uk-UA"/>
        </w:rPr>
        <w:t>з</w:t>
      </w:r>
      <w:r w:rsidRPr="000D2D5E">
        <w:rPr>
          <w:sz w:val="28"/>
          <w:szCs w:val="28"/>
          <w:lang w:val="uk-UA"/>
        </w:rPr>
        <w:t xml:space="preserve">: </w:t>
      </w:r>
    </w:p>
    <w:p w:rsidR="000D2D5E" w:rsidRDefault="000D2D5E" w:rsidP="000D2D5E">
      <w:pPr>
        <w:spacing w:line="360" w:lineRule="auto"/>
        <w:ind w:firstLine="708"/>
        <w:jc w:val="both"/>
        <w:rPr>
          <w:sz w:val="28"/>
          <w:szCs w:val="28"/>
          <w:lang w:val="uk-UA"/>
        </w:rPr>
      </w:pPr>
      <w:r>
        <w:rPr>
          <w:sz w:val="28"/>
          <w:szCs w:val="28"/>
          <w:lang w:val="uk-UA"/>
        </w:rPr>
        <w:t xml:space="preserve">• </w:t>
      </w:r>
      <w:r w:rsidR="006A2F0F">
        <w:rPr>
          <w:sz w:val="28"/>
          <w:szCs w:val="28"/>
          <w:lang w:val="uk-UA"/>
        </w:rPr>
        <w:t xml:space="preserve">наявними на момент дослідження </w:t>
      </w:r>
      <w:r>
        <w:rPr>
          <w:sz w:val="28"/>
          <w:szCs w:val="28"/>
          <w:lang w:val="uk-UA"/>
        </w:rPr>
        <w:t>гострими</w:t>
      </w:r>
      <w:r w:rsidR="006A2F0F">
        <w:rPr>
          <w:sz w:val="28"/>
          <w:szCs w:val="28"/>
          <w:lang w:val="uk-UA"/>
        </w:rPr>
        <w:t xml:space="preserve"> травмами </w:t>
      </w:r>
      <w:r w:rsidRPr="000D2D5E">
        <w:rPr>
          <w:sz w:val="28"/>
          <w:szCs w:val="28"/>
          <w:lang w:val="uk-UA"/>
        </w:rPr>
        <w:t>суглобів, зв'язкового апарату, сухожиль</w:t>
      </w:r>
      <w:r w:rsidR="006A2F0F">
        <w:rPr>
          <w:sz w:val="28"/>
          <w:szCs w:val="28"/>
          <w:lang w:val="uk-UA"/>
        </w:rPr>
        <w:t>,</w:t>
      </w:r>
      <w:r w:rsidRPr="000D2D5E">
        <w:rPr>
          <w:sz w:val="28"/>
          <w:szCs w:val="28"/>
          <w:lang w:val="uk-UA"/>
        </w:rPr>
        <w:t xml:space="preserve"> м'язів; </w:t>
      </w:r>
    </w:p>
    <w:p w:rsidR="000D2D5E" w:rsidRDefault="000D2D5E" w:rsidP="000D2D5E">
      <w:pPr>
        <w:spacing w:line="360" w:lineRule="auto"/>
        <w:ind w:firstLine="708"/>
        <w:jc w:val="both"/>
        <w:rPr>
          <w:sz w:val="28"/>
          <w:szCs w:val="28"/>
          <w:lang w:val="uk-UA"/>
        </w:rPr>
      </w:pPr>
      <w:r>
        <w:rPr>
          <w:sz w:val="28"/>
          <w:szCs w:val="28"/>
          <w:lang w:val="uk-UA"/>
        </w:rPr>
        <w:t xml:space="preserve">• </w:t>
      </w:r>
      <w:r w:rsidRPr="000D2D5E">
        <w:rPr>
          <w:sz w:val="28"/>
          <w:szCs w:val="28"/>
          <w:lang w:val="uk-UA"/>
        </w:rPr>
        <w:t xml:space="preserve">супутніми органічними захворюваннями ЦНС будь-якого ґенезу; </w:t>
      </w:r>
    </w:p>
    <w:p w:rsidR="000D2D5E" w:rsidRPr="000D2D5E" w:rsidRDefault="000D2D5E" w:rsidP="000D2D5E">
      <w:pPr>
        <w:spacing w:line="360" w:lineRule="auto"/>
        <w:ind w:firstLine="708"/>
        <w:jc w:val="both"/>
        <w:rPr>
          <w:sz w:val="28"/>
          <w:szCs w:val="28"/>
          <w:lang w:val="uk-UA"/>
        </w:rPr>
      </w:pPr>
      <w:r>
        <w:rPr>
          <w:sz w:val="28"/>
          <w:szCs w:val="28"/>
          <w:lang w:val="uk-UA"/>
        </w:rPr>
        <w:t xml:space="preserve">• </w:t>
      </w:r>
      <w:r w:rsidRPr="000D2D5E">
        <w:rPr>
          <w:sz w:val="28"/>
          <w:szCs w:val="28"/>
          <w:lang w:val="uk-UA"/>
        </w:rPr>
        <w:t>супутніми захворюваннями ПНС</w:t>
      </w:r>
      <w:r w:rsidR="006A2F0F">
        <w:rPr>
          <w:sz w:val="28"/>
          <w:szCs w:val="28"/>
          <w:lang w:val="uk-UA"/>
        </w:rPr>
        <w:t xml:space="preserve"> (синдром зап’ясткового каналу тощо)</w:t>
      </w:r>
      <w:r w:rsidRPr="000D2D5E">
        <w:rPr>
          <w:sz w:val="28"/>
          <w:szCs w:val="28"/>
          <w:lang w:val="uk-UA"/>
        </w:rPr>
        <w:t>;</w:t>
      </w:r>
    </w:p>
    <w:p w:rsidR="000D2D5E" w:rsidRDefault="000D2D5E" w:rsidP="006B1B06">
      <w:pPr>
        <w:spacing w:line="360" w:lineRule="auto"/>
        <w:ind w:firstLine="708"/>
        <w:jc w:val="both"/>
        <w:rPr>
          <w:sz w:val="28"/>
          <w:szCs w:val="28"/>
          <w:lang w:val="uk-UA"/>
        </w:rPr>
      </w:pPr>
      <w:r>
        <w:rPr>
          <w:sz w:val="28"/>
          <w:szCs w:val="28"/>
          <w:lang w:val="uk-UA"/>
        </w:rPr>
        <w:t xml:space="preserve">• </w:t>
      </w:r>
      <w:r w:rsidRPr="000D2D5E">
        <w:rPr>
          <w:sz w:val="28"/>
          <w:szCs w:val="28"/>
          <w:lang w:val="uk-UA"/>
        </w:rPr>
        <w:t>наявн</w:t>
      </w:r>
      <w:r>
        <w:rPr>
          <w:sz w:val="28"/>
          <w:szCs w:val="28"/>
          <w:lang w:val="uk-UA"/>
        </w:rPr>
        <w:t>істю</w:t>
      </w:r>
      <w:r w:rsidRPr="000D2D5E">
        <w:rPr>
          <w:sz w:val="28"/>
          <w:szCs w:val="28"/>
          <w:lang w:val="uk-UA"/>
        </w:rPr>
        <w:t xml:space="preserve"> в анамнезі травм</w:t>
      </w:r>
      <w:r>
        <w:rPr>
          <w:sz w:val="28"/>
          <w:szCs w:val="28"/>
          <w:lang w:val="uk-UA"/>
        </w:rPr>
        <w:t>и</w:t>
      </w:r>
      <w:r w:rsidRPr="000D2D5E">
        <w:rPr>
          <w:sz w:val="28"/>
          <w:szCs w:val="28"/>
          <w:lang w:val="uk-UA"/>
        </w:rPr>
        <w:t xml:space="preserve"> шийного відділу хребта</w:t>
      </w:r>
      <w:r>
        <w:rPr>
          <w:sz w:val="28"/>
          <w:szCs w:val="28"/>
          <w:lang w:val="uk-UA"/>
        </w:rPr>
        <w:t>.</w:t>
      </w:r>
    </w:p>
    <w:p w:rsidR="00A40298" w:rsidRDefault="006B1B06" w:rsidP="00544C81">
      <w:pPr>
        <w:spacing w:line="360" w:lineRule="auto"/>
        <w:ind w:firstLine="708"/>
        <w:jc w:val="both"/>
        <w:rPr>
          <w:sz w:val="28"/>
          <w:szCs w:val="28"/>
          <w:lang w:val="uk-UA"/>
        </w:rPr>
      </w:pPr>
      <w:r w:rsidRPr="006B1B06">
        <w:rPr>
          <w:sz w:val="28"/>
          <w:szCs w:val="28"/>
          <w:lang w:val="uk-UA"/>
        </w:rPr>
        <w:t xml:space="preserve">При </w:t>
      </w:r>
      <w:r w:rsidR="006A2F0F">
        <w:rPr>
          <w:sz w:val="28"/>
          <w:szCs w:val="28"/>
          <w:lang w:val="uk-UA"/>
        </w:rPr>
        <w:t>первинному обстеженні оцінювали амплітуду</w:t>
      </w:r>
      <w:r>
        <w:rPr>
          <w:sz w:val="28"/>
          <w:szCs w:val="28"/>
          <w:lang w:val="uk-UA"/>
        </w:rPr>
        <w:t xml:space="preserve"> активних </w:t>
      </w:r>
      <w:r w:rsidRPr="006B1B06">
        <w:rPr>
          <w:sz w:val="28"/>
          <w:szCs w:val="28"/>
          <w:lang w:val="uk-UA"/>
        </w:rPr>
        <w:t>рухів</w:t>
      </w:r>
      <w:r>
        <w:rPr>
          <w:sz w:val="28"/>
          <w:szCs w:val="28"/>
          <w:lang w:val="uk-UA"/>
        </w:rPr>
        <w:t xml:space="preserve"> в шийному відділі хребта</w:t>
      </w:r>
      <w:r w:rsidRPr="006B1B06">
        <w:rPr>
          <w:sz w:val="28"/>
          <w:szCs w:val="28"/>
          <w:lang w:val="uk-UA"/>
        </w:rPr>
        <w:t>,</w:t>
      </w:r>
      <w:r>
        <w:rPr>
          <w:sz w:val="28"/>
          <w:szCs w:val="28"/>
          <w:lang w:val="uk-UA"/>
        </w:rPr>
        <w:t xml:space="preserve"> виразність больового синдрому,</w:t>
      </w:r>
      <w:r w:rsidR="006A2F0F">
        <w:rPr>
          <w:sz w:val="28"/>
          <w:szCs w:val="28"/>
          <w:lang w:val="uk-UA"/>
        </w:rPr>
        <w:t xml:space="preserve"> виразність міофасціальної дисфункції. </w:t>
      </w:r>
      <w:r w:rsidR="00A40298">
        <w:rPr>
          <w:sz w:val="28"/>
          <w:szCs w:val="28"/>
          <w:lang w:val="uk-UA"/>
        </w:rPr>
        <w:t>Обидві групи були репрезентативні за такими параметрами, як</w:t>
      </w:r>
      <w:r w:rsidR="00A40298" w:rsidRPr="00A40298">
        <w:rPr>
          <w:sz w:val="28"/>
          <w:szCs w:val="28"/>
          <w:lang w:val="uk-UA"/>
        </w:rPr>
        <w:t xml:space="preserve"> </w:t>
      </w:r>
      <w:r w:rsidR="00A40298">
        <w:rPr>
          <w:sz w:val="28"/>
          <w:szCs w:val="28"/>
          <w:lang w:val="uk-UA"/>
        </w:rPr>
        <w:t>вік</w:t>
      </w:r>
      <w:r w:rsidR="00A40298" w:rsidRPr="00A40298">
        <w:rPr>
          <w:sz w:val="28"/>
          <w:szCs w:val="28"/>
          <w:lang w:val="uk-UA"/>
        </w:rPr>
        <w:t xml:space="preserve">, </w:t>
      </w:r>
      <w:r w:rsidR="00A40298">
        <w:rPr>
          <w:sz w:val="28"/>
          <w:szCs w:val="28"/>
          <w:lang w:val="uk-UA"/>
        </w:rPr>
        <w:t>загальн</w:t>
      </w:r>
      <w:r w:rsidR="006A2F0F">
        <w:rPr>
          <w:sz w:val="28"/>
          <w:szCs w:val="28"/>
          <w:lang w:val="uk-UA"/>
        </w:rPr>
        <w:t>ий стаж роботи масажистом</w:t>
      </w:r>
      <w:r w:rsidR="000B72EF">
        <w:rPr>
          <w:sz w:val="28"/>
          <w:szCs w:val="28"/>
          <w:lang w:val="uk-UA"/>
        </w:rPr>
        <w:t>.</w:t>
      </w:r>
      <w:r w:rsidR="00A40298">
        <w:rPr>
          <w:sz w:val="28"/>
          <w:szCs w:val="28"/>
          <w:lang w:val="uk-UA"/>
        </w:rPr>
        <w:t xml:space="preserve"> </w:t>
      </w:r>
      <w:r w:rsidR="006A2F0F">
        <w:rPr>
          <w:sz w:val="28"/>
          <w:szCs w:val="28"/>
          <w:lang w:val="uk-UA"/>
        </w:rPr>
        <w:t xml:space="preserve"> </w:t>
      </w:r>
    </w:p>
    <w:p w:rsidR="000B72EF" w:rsidRDefault="000B72EF" w:rsidP="00D50F41">
      <w:pPr>
        <w:spacing w:line="360" w:lineRule="auto"/>
        <w:ind w:firstLine="709"/>
        <w:jc w:val="both"/>
        <w:rPr>
          <w:sz w:val="28"/>
          <w:szCs w:val="28"/>
          <w:lang w:val="uk-UA"/>
        </w:rPr>
      </w:pPr>
      <w:r>
        <w:rPr>
          <w:sz w:val="28"/>
          <w:szCs w:val="28"/>
          <w:lang w:val="uk-UA"/>
        </w:rPr>
        <w:t xml:space="preserve">На </w:t>
      </w:r>
      <w:r w:rsidR="00A40298" w:rsidRPr="00DB1FB9">
        <w:rPr>
          <w:sz w:val="28"/>
          <w:szCs w:val="28"/>
          <w:lang w:val="uk-UA"/>
        </w:rPr>
        <w:t>друго</w:t>
      </w:r>
      <w:r>
        <w:rPr>
          <w:sz w:val="28"/>
          <w:szCs w:val="28"/>
          <w:lang w:val="uk-UA"/>
        </w:rPr>
        <w:t>му</w:t>
      </w:r>
      <w:r w:rsidR="00A40298" w:rsidRPr="00DB1FB9">
        <w:rPr>
          <w:sz w:val="28"/>
          <w:szCs w:val="28"/>
          <w:lang w:val="uk-UA"/>
        </w:rPr>
        <w:t xml:space="preserve"> етап</w:t>
      </w:r>
      <w:r>
        <w:rPr>
          <w:sz w:val="28"/>
          <w:szCs w:val="28"/>
          <w:lang w:val="uk-UA"/>
        </w:rPr>
        <w:t>і</w:t>
      </w:r>
      <w:r w:rsidR="00A40298" w:rsidRPr="00A40298">
        <w:rPr>
          <w:sz w:val="28"/>
          <w:szCs w:val="28"/>
          <w:lang w:val="uk-UA"/>
        </w:rPr>
        <w:t xml:space="preserve"> дослідження </w:t>
      </w:r>
      <w:r>
        <w:rPr>
          <w:sz w:val="28"/>
          <w:szCs w:val="28"/>
          <w:lang w:val="uk-UA"/>
        </w:rPr>
        <w:t xml:space="preserve">нами була розроблена комплексна програма </w:t>
      </w:r>
      <w:r w:rsidRPr="00A91853">
        <w:rPr>
          <w:sz w:val="28"/>
          <w:szCs w:val="28"/>
          <w:lang w:val="uk-UA"/>
        </w:rPr>
        <w:t xml:space="preserve">фізичної терапії </w:t>
      </w:r>
      <w:r>
        <w:rPr>
          <w:sz w:val="28"/>
          <w:szCs w:val="28"/>
          <w:lang w:val="uk-UA"/>
        </w:rPr>
        <w:t xml:space="preserve">для фахівців </w:t>
      </w:r>
      <w:r w:rsidRPr="00A91853">
        <w:rPr>
          <w:sz w:val="28"/>
          <w:szCs w:val="28"/>
          <w:lang w:val="uk-UA"/>
        </w:rPr>
        <w:t>з міофасціальним</w:t>
      </w:r>
      <w:r>
        <w:rPr>
          <w:sz w:val="28"/>
          <w:szCs w:val="28"/>
          <w:lang w:val="uk-UA"/>
        </w:rPr>
        <w:t>и</w:t>
      </w:r>
      <w:r w:rsidRPr="00A91853">
        <w:rPr>
          <w:sz w:val="28"/>
          <w:szCs w:val="28"/>
          <w:lang w:val="uk-UA"/>
        </w:rPr>
        <w:t xml:space="preserve"> больовим</w:t>
      </w:r>
      <w:r>
        <w:rPr>
          <w:sz w:val="28"/>
          <w:szCs w:val="28"/>
          <w:lang w:val="uk-UA"/>
        </w:rPr>
        <w:t>и</w:t>
      </w:r>
      <w:r w:rsidRPr="00A91853">
        <w:rPr>
          <w:sz w:val="28"/>
          <w:szCs w:val="28"/>
          <w:lang w:val="uk-UA"/>
        </w:rPr>
        <w:t xml:space="preserve"> синдром</w:t>
      </w:r>
      <w:r>
        <w:rPr>
          <w:sz w:val="28"/>
          <w:szCs w:val="28"/>
          <w:lang w:val="uk-UA"/>
        </w:rPr>
        <w:t>а</w:t>
      </w:r>
      <w:r w:rsidRPr="00A91853">
        <w:rPr>
          <w:sz w:val="28"/>
          <w:szCs w:val="28"/>
          <w:lang w:val="uk-UA"/>
        </w:rPr>
        <w:t>м</w:t>
      </w:r>
      <w:r>
        <w:rPr>
          <w:sz w:val="28"/>
          <w:szCs w:val="28"/>
          <w:lang w:val="uk-UA"/>
        </w:rPr>
        <w:t>и професійного ґенезу (масажистів). Програма передбачала застосування засобів згідно протоколу програми на протязі робочого дня без відриву від ви</w:t>
      </w:r>
      <w:r w:rsidR="00D50F41">
        <w:rPr>
          <w:sz w:val="28"/>
          <w:szCs w:val="28"/>
          <w:lang w:val="uk-UA"/>
        </w:rPr>
        <w:t>конання професійних обов’язків.</w:t>
      </w:r>
    </w:p>
    <w:p w:rsidR="000B72EF" w:rsidRDefault="000B72EF" w:rsidP="00234554">
      <w:pPr>
        <w:spacing w:line="360" w:lineRule="auto"/>
        <w:ind w:firstLine="708"/>
        <w:jc w:val="both"/>
        <w:rPr>
          <w:sz w:val="28"/>
          <w:szCs w:val="28"/>
          <w:lang w:val="uk-UA"/>
        </w:rPr>
      </w:pPr>
      <w:r>
        <w:rPr>
          <w:sz w:val="28"/>
          <w:szCs w:val="28"/>
          <w:lang w:val="uk-UA"/>
        </w:rPr>
        <w:t>Комплексна програма фізичної терапії включала дотримання рекомендацій з ергономіки робочого</w:t>
      </w:r>
      <w:r w:rsidR="00234554">
        <w:rPr>
          <w:sz w:val="28"/>
          <w:szCs w:val="28"/>
          <w:lang w:val="uk-UA"/>
        </w:rPr>
        <w:t xml:space="preserve"> місця, терапевтичні вправи зі стретчингу, силові вправи, </w:t>
      </w:r>
      <w:r>
        <w:rPr>
          <w:sz w:val="28"/>
          <w:szCs w:val="28"/>
          <w:lang w:val="uk-UA"/>
        </w:rPr>
        <w:t>лікувальн</w:t>
      </w:r>
      <w:r w:rsidR="00234554">
        <w:rPr>
          <w:sz w:val="28"/>
          <w:szCs w:val="28"/>
          <w:lang w:val="uk-UA"/>
        </w:rPr>
        <w:t xml:space="preserve">ий масаж шийного відділу хребта та коміркової зони за класичною методикою, точковий самомасаж м'язів з міофасціальними  тригерними точками. </w:t>
      </w:r>
      <w:r>
        <w:rPr>
          <w:sz w:val="28"/>
          <w:szCs w:val="28"/>
          <w:lang w:val="uk-UA"/>
        </w:rPr>
        <w:t xml:space="preserve">У пацієнтів </w:t>
      </w:r>
      <w:r w:rsidRPr="00A40298">
        <w:rPr>
          <w:sz w:val="28"/>
          <w:szCs w:val="28"/>
          <w:lang w:val="uk-UA"/>
        </w:rPr>
        <w:t>основної групи</w:t>
      </w:r>
      <w:r w:rsidR="00234554">
        <w:rPr>
          <w:sz w:val="28"/>
          <w:szCs w:val="28"/>
          <w:lang w:val="uk-UA"/>
        </w:rPr>
        <w:t xml:space="preserve"> (фахівці Запорізької обласної клінічної лікарні)</w:t>
      </w:r>
      <w:r>
        <w:rPr>
          <w:sz w:val="28"/>
          <w:szCs w:val="28"/>
          <w:lang w:val="uk-UA"/>
        </w:rPr>
        <w:t xml:space="preserve"> </w:t>
      </w:r>
      <w:r w:rsidR="00234554">
        <w:rPr>
          <w:sz w:val="28"/>
          <w:szCs w:val="28"/>
          <w:lang w:val="uk-UA"/>
        </w:rPr>
        <w:t xml:space="preserve">в </w:t>
      </w:r>
      <w:r>
        <w:rPr>
          <w:sz w:val="28"/>
          <w:szCs w:val="28"/>
          <w:lang w:val="uk-UA"/>
        </w:rPr>
        <w:t>заняття фізичної терапії були включені методи</w:t>
      </w:r>
      <w:r w:rsidR="00234554">
        <w:rPr>
          <w:sz w:val="28"/>
          <w:szCs w:val="28"/>
          <w:lang w:val="uk-UA"/>
        </w:rPr>
        <w:t xml:space="preserve"> постізометричної та постреципрокної релаксації м'язів</w:t>
      </w:r>
      <w:r>
        <w:rPr>
          <w:sz w:val="28"/>
          <w:szCs w:val="28"/>
          <w:lang w:val="uk-UA"/>
        </w:rPr>
        <w:t xml:space="preserve">. В </w:t>
      </w:r>
      <w:r w:rsidRPr="00A40298">
        <w:rPr>
          <w:sz w:val="28"/>
          <w:szCs w:val="28"/>
          <w:lang w:val="uk-UA"/>
        </w:rPr>
        <w:t>контрольн</w:t>
      </w:r>
      <w:r>
        <w:rPr>
          <w:sz w:val="28"/>
          <w:szCs w:val="28"/>
          <w:lang w:val="uk-UA"/>
        </w:rPr>
        <w:t>ій</w:t>
      </w:r>
      <w:r w:rsidRPr="00A40298">
        <w:rPr>
          <w:sz w:val="28"/>
          <w:szCs w:val="28"/>
          <w:lang w:val="uk-UA"/>
        </w:rPr>
        <w:t xml:space="preserve"> груп</w:t>
      </w:r>
      <w:r w:rsidR="00234554">
        <w:rPr>
          <w:sz w:val="28"/>
          <w:szCs w:val="28"/>
          <w:lang w:val="uk-UA"/>
        </w:rPr>
        <w:t xml:space="preserve">і (фахівці </w:t>
      </w:r>
      <w:r w:rsidR="00234554" w:rsidRPr="00CC20C6">
        <w:rPr>
          <w:bCs/>
          <w:sz w:val="28"/>
          <w:szCs w:val="28"/>
          <w:lang w:val="uk-UA"/>
        </w:rPr>
        <w:t>Міськ</w:t>
      </w:r>
      <w:r w:rsidR="00234554">
        <w:rPr>
          <w:bCs/>
          <w:sz w:val="28"/>
          <w:szCs w:val="28"/>
          <w:lang w:val="uk-UA"/>
        </w:rPr>
        <w:t>ої</w:t>
      </w:r>
      <w:r w:rsidR="00234554" w:rsidRPr="00CC20C6">
        <w:rPr>
          <w:bCs/>
          <w:sz w:val="28"/>
          <w:szCs w:val="28"/>
          <w:lang w:val="uk-UA"/>
        </w:rPr>
        <w:t xml:space="preserve"> лікарн</w:t>
      </w:r>
      <w:r w:rsidR="00234554">
        <w:rPr>
          <w:bCs/>
          <w:sz w:val="28"/>
          <w:szCs w:val="28"/>
          <w:lang w:val="uk-UA"/>
        </w:rPr>
        <w:t>і</w:t>
      </w:r>
      <w:r w:rsidR="00234554" w:rsidRPr="00CC20C6">
        <w:rPr>
          <w:bCs/>
          <w:sz w:val="28"/>
          <w:szCs w:val="28"/>
          <w:lang w:val="uk-UA"/>
        </w:rPr>
        <w:t xml:space="preserve"> екстреної та швидкої медичної допомоги</w:t>
      </w:r>
      <w:r w:rsidR="00234554">
        <w:rPr>
          <w:bCs/>
          <w:sz w:val="28"/>
          <w:szCs w:val="28"/>
          <w:lang w:val="uk-UA"/>
        </w:rPr>
        <w:t>)</w:t>
      </w:r>
      <w:r w:rsidRPr="00A40298">
        <w:rPr>
          <w:sz w:val="28"/>
          <w:szCs w:val="28"/>
          <w:lang w:val="uk-UA"/>
        </w:rPr>
        <w:t xml:space="preserve"> застосовува</w:t>
      </w:r>
      <w:r>
        <w:rPr>
          <w:sz w:val="28"/>
          <w:szCs w:val="28"/>
          <w:lang w:val="uk-UA"/>
        </w:rPr>
        <w:t>лась традиційна програма фізичної терапії</w:t>
      </w:r>
      <w:r w:rsidRPr="00A40298">
        <w:rPr>
          <w:sz w:val="28"/>
          <w:szCs w:val="28"/>
          <w:lang w:val="uk-UA"/>
        </w:rPr>
        <w:t xml:space="preserve">. </w:t>
      </w:r>
    </w:p>
    <w:p w:rsidR="000B72EF" w:rsidRDefault="000B72EF" w:rsidP="000B72EF">
      <w:pPr>
        <w:spacing w:line="360" w:lineRule="auto"/>
        <w:ind w:firstLine="708"/>
        <w:jc w:val="both"/>
        <w:rPr>
          <w:sz w:val="28"/>
          <w:szCs w:val="28"/>
          <w:lang w:val="uk-UA"/>
        </w:rPr>
      </w:pPr>
      <w:r>
        <w:rPr>
          <w:sz w:val="28"/>
          <w:szCs w:val="28"/>
          <w:lang w:val="uk-UA"/>
        </w:rPr>
        <w:t xml:space="preserve">На третьому етапі </w:t>
      </w:r>
      <w:r w:rsidRPr="00604E6A">
        <w:rPr>
          <w:sz w:val="28"/>
          <w:szCs w:val="28"/>
          <w:lang w:val="uk-UA"/>
        </w:rPr>
        <w:t xml:space="preserve">проведена статистична обробка результатів первинного та </w:t>
      </w:r>
      <w:r>
        <w:rPr>
          <w:sz w:val="28"/>
          <w:szCs w:val="28"/>
          <w:lang w:val="uk-UA"/>
        </w:rPr>
        <w:t>повторного обстеження</w:t>
      </w:r>
      <w:r w:rsidRPr="00604E6A">
        <w:rPr>
          <w:sz w:val="28"/>
          <w:szCs w:val="28"/>
          <w:lang w:val="uk-UA"/>
        </w:rPr>
        <w:t xml:space="preserve"> дослідж</w:t>
      </w:r>
      <w:r>
        <w:rPr>
          <w:sz w:val="28"/>
          <w:szCs w:val="28"/>
          <w:lang w:val="uk-UA"/>
        </w:rPr>
        <w:t>уваного контингенту</w:t>
      </w:r>
      <w:r w:rsidRPr="00604E6A">
        <w:rPr>
          <w:sz w:val="28"/>
          <w:szCs w:val="28"/>
          <w:lang w:val="uk-UA"/>
        </w:rPr>
        <w:t xml:space="preserve">; зроблені </w:t>
      </w:r>
      <w:r w:rsidRPr="00604E6A">
        <w:rPr>
          <w:sz w:val="28"/>
          <w:szCs w:val="28"/>
          <w:lang w:val="uk-UA"/>
        </w:rPr>
        <w:lastRenderedPageBreak/>
        <w:t>висновки щодо ефективності впровадженої комплексної програми фізичної терапії МФБС</w:t>
      </w:r>
      <w:r w:rsidR="00234554">
        <w:rPr>
          <w:sz w:val="28"/>
          <w:szCs w:val="28"/>
          <w:lang w:val="uk-UA"/>
        </w:rPr>
        <w:t xml:space="preserve"> професійного ґенезу</w:t>
      </w:r>
      <w:r>
        <w:rPr>
          <w:sz w:val="28"/>
          <w:szCs w:val="28"/>
          <w:lang w:val="uk-UA"/>
        </w:rPr>
        <w:t xml:space="preserve">. </w:t>
      </w:r>
    </w:p>
    <w:p w:rsidR="001A7FC9" w:rsidRDefault="001A7FC9" w:rsidP="0042650D">
      <w:pPr>
        <w:spacing w:line="360" w:lineRule="auto"/>
        <w:ind w:firstLine="709"/>
        <w:jc w:val="both"/>
        <w:rPr>
          <w:sz w:val="28"/>
          <w:szCs w:val="28"/>
          <w:lang w:val="uk-UA"/>
        </w:rPr>
      </w:pPr>
    </w:p>
    <w:p w:rsidR="0042650D" w:rsidRPr="00A91853" w:rsidRDefault="002A42F8" w:rsidP="0042650D">
      <w:pPr>
        <w:spacing w:line="360" w:lineRule="auto"/>
        <w:ind w:firstLine="709"/>
        <w:jc w:val="both"/>
        <w:rPr>
          <w:sz w:val="28"/>
          <w:szCs w:val="28"/>
          <w:lang w:val="uk-UA"/>
        </w:rPr>
      </w:pPr>
      <w:r>
        <w:rPr>
          <w:sz w:val="28"/>
          <w:szCs w:val="28"/>
          <w:lang w:val="uk-UA"/>
        </w:rPr>
        <w:t xml:space="preserve"> </w:t>
      </w:r>
    </w:p>
    <w:p w:rsidR="0042650D" w:rsidRPr="00A91853" w:rsidRDefault="002A42F8" w:rsidP="0042650D">
      <w:pPr>
        <w:spacing w:line="360" w:lineRule="auto"/>
        <w:ind w:firstLine="709"/>
        <w:jc w:val="both"/>
        <w:rPr>
          <w:sz w:val="28"/>
          <w:szCs w:val="28"/>
          <w:lang w:val="uk-UA"/>
        </w:rPr>
      </w:pPr>
      <w:r>
        <w:rPr>
          <w:sz w:val="28"/>
          <w:szCs w:val="28"/>
          <w:lang w:val="uk-UA"/>
        </w:rPr>
        <w:t xml:space="preserve"> </w:t>
      </w:r>
    </w:p>
    <w:p w:rsidR="0042650D" w:rsidRDefault="00EF6719" w:rsidP="0042650D">
      <w:pPr>
        <w:spacing w:line="360" w:lineRule="auto"/>
        <w:ind w:firstLine="709"/>
        <w:jc w:val="both"/>
        <w:rPr>
          <w:sz w:val="28"/>
          <w:szCs w:val="28"/>
          <w:lang w:val="uk-UA"/>
        </w:rPr>
      </w:pPr>
      <w:r>
        <w:rPr>
          <w:sz w:val="28"/>
          <w:szCs w:val="28"/>
          <w:lang w:val="uk-UA"/>
        </w:rPr>
        <w:t xml:space="preserve"> </w:t>
      </w:r>
    </w:p>
    <w:p w:rsidR="00E14068" w:rsidRDefault="00E14068" w:rsidP="00E14068">
      <w:pPr>
        <w:spacing w:line="360" w:lineRule="auto"/>
        <w:ind w:firstLine="709"/>
        <w:jc w:val="both"/>
        <w:rPr>
          <w:sz w:val="28"/>
          <w:szCs w:val="28"/>
          <w:lang w:val="uk-UA"/>
        </w:rPr>
      </w:pPr>
    </w:p>
    <w:p w:rsidR="00301A0C" w:rsidRDefault="0042650D" w:rsidP="00301A0C">
      <w:pPr>
        <w:spacing w:line="360" w:lineRule="auto"/>
        <w:ind w:firstLine="709"/>
        <w:jc w:val="both"/>
        <w:rPr>
          <w:sz w:val="28"/>
          <w:szCs w:val="28"/>
          <w:lang w:val="uk-UA"/>
        </w:rPr>
      </w:pPr>
      <w:r>
        <w:rPr>
          <w:sz w:val="28"/>
          <w:szCs w:val="28"/>
          <w:lang w:val="uk-UA"/>
        </w:rPr>
        <w:t xml:space="preserve"> </w:t>
      </w: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Default="00E14068" w:rsidP="002B5C6D">
      <w:pPr>
        <w:spacing w:line="360" w:lineRule="auto"/>
        <w:ind w:left="-57" w:firstLine="765"/>
        <w:jc w:val="both"/>
        <w:rPr>
          <w:bCs/>
          <w:sz w:val="28"/>
          <w:szCs w:val="28"/>
          <w:lang w:val="uk-UA"/>
        </w:rPr>
      </w:pPr>
    </w:p>
    <w:p w:rsidR="00E14068" w:rsidRPr="002B5C6D" w:rsidRDefault="00E14068" w:rsidP="002B5C6D">
      <w:pPr>
        <w:spacing w:line="360" w:lineRule="auto"/>
        <w:ind w:left="-57" w:firstLine="765"/>
        <w:jc w:val="both"/>
        <w:rPr>
          <w:bCs/>
          <w:sz w:val="28"/>
          <w:szCs w:val="28"/>
          <w:lang w:val="uk-UA"/>
        </w:rPr>
      </w:pPr>
    </w:p>
    <w:p w:rsidR="00217395" w:rsidRDefault="002418AB" w:rsidP="00E30429">
      <w:pPr>
        <w:spacing w:line="360" w:lineRule="auto"/>
        <w:ind w:left="-57" w:firstLine="765"/>
        <w:jc w:val="both"/>
        <w:rPr>
          <w:bCs/>
          <w:sz w:val="28"/>
          <w:szCs w:val="28"/>
          <w:lang w:val="uk-UA"/>
        </w:rPr>
      </w:pPr>
      <w:r>
        <w:rPr>
          <w:bCs/>
          <w:sz w:val="28"/>
          <w:szCs w:val="28"/>
          <w:lang w:val="uk-UA"/>
        </w:rPr>
        <w:t xml:space="preserve"> </w:t>
      </w:r>
    </w:p>
    <w:p w:rsidR="005A2CC4" w:rsidRDefault="005A2CC4" w:rsidP="00E30429">
      <w:pPr>
        <w:spacing w:line="360" w:lineRule="auto"/>
        <w:ind w:left="-57" w:firstLine="765"/>
        <w:jc w:val="both"/>
        <w:rPr>
          <w:bCs/>
          <w:sz w:val="28"/>
          <w:szCs w:val="28"/>
          <w:lang w:val="uk-UA"/>
        </w:rPr>
      </w:pPr>
    </w:p>
    <w:p w:rsidR="00D50F41" w:rsidRPr="0070621C" w:rsidRDefault="00D50F41" w:rsidP="009648D4">
      <w:pPr>
        <w:spacing w:line="360" w:lineRule="auto"/>
        <w:rPr>
          <w:sz w:val="28"/>
          <w:szCs w:val="28"/>
        </w:rPr>
      </w:pPr>
    </w:p>
    <w:p w:rsidR="009648D4" w:rsidRPr="0070621C" w:rsidRDefault="009648D4" w:rsidP="004F7EFE">
      <w:pPr>
        <w:spacing w:line="360" w:lineRule="auto"/>
        <w:jc w:val="center"/>
        <w:rPr>
          <w:sz w:val="28"/>
          <w:szCs w:val="28"/>
        </w:rPr>
      </w:pPr>
    </w:p>
    <w:p w:rsidR="009648D4" w:rsidRPr="0070621C" w:rsidRDefault="009648D4" w:rsidP="004F7EFE">
      <w:pPr>
        <w:spacing w:line="360" w:lineRule="auto"/>
        <w:jc w:val="center"/>
        <w:rPr>
          <w:sz w:val="28"/>
          <w:szCs w:val="28"/>
        </w:rPr>
      </w:pPr>
    </w:p>
    <w:p w:rsidR="009648D4" w:rsidRPr="0070621C" w:rsidRDefault="009648D4" w:rsidP="004F7EFE">
      <w:pPr>
        <w:spacing w:line="360" w:lineRule="auto"/>
        <w:jc w:val="center"/>
        <w:rPr>
          <w:sz w:val="28"/>
          <w:szCs w:val="28"/>
        </w:rPr>
      </w:pPr>
    </w:p>
    <w:p w:rsidR="009648D4" w:rsidRPr="0070621C" w:rsidRDefault="009648D4" w:rsidP="004F7EFE">
      <w:pPr>
        <w:spacing w:line="360" w:lineRule="auto"/>
        <w:jc w:val="center"/>
        <w:rPr>
          <w:sz w:val="28"/>
          <w:szCs w:val="28"/>
        </w:rPr>
      </w:pPr>
    </w:p>
    <w:p w:rsidR="009648D4" w:rsidRPr="0070621C" w:rsidRDefault="009648D4" w:rsidP="004F7EFE">
      <w:pPr>
        <w:spacing w:line="360" w:lineRule="auto"/>
        <w:jc w:val="center"/>
        <w:rPr>
          <w:sz w:val="28"/>
          <w:szCs w:val="28"/>
        </w:rPr>
      </w:pPr>
    </w:p>
    <w:p w:rsidR="009648D4" w:rsidRPr="0070621C" w:rsidRDefault="009648D4" w:rsidP="004F7EFE">
      <w:pPr>
        <w:spacing w:line="360" w:lineRule="auto"/>
        <w:jc w:val="center"/>
        <w:rPr>
          <w:sz w:val="28"/>
          <w:szCs w:val="28"/>
        </w:rPr>
      </w:pPr>
    </w:p>
    <w:p w:rsidR="009648D4" w:rsidRPr="0070621C" w:rsidRDefault="009648D4" w:rsidP="004F7EFE">
      <w:pPr>
        <w:spacing w:line="360" w:lineRule="auto"/>
        <w:jc w:val="center"/>
        <w:rPr>
          <w:sz w:val="28"/>
          <w:szCs w:val="28"/>
        </w:rPr>
      </w:pPr>
    </w:p>
    <w:p w:rsidR="001E5322" w:rsidRDefault="001E5322" w:rsidP="004F7EFE">
      <w:pPr>
        <w:spacing w:line="360" w:lineRule="auto"/>
        <w:jc w:val="center"/>
        <w:rPr>
          <w:sz w:val="28"/>
          <w:szCs w:val="28"/>
          <w:lang w:val="uk-UA"/>
        </w:rPr>
      </w:pPr>
      <w:r>
        <w:rPr>
          <w:sz w:val="28"/>
          <w:szCs w:val="28"/>
          <w:lang w:val="uk-UA"/>
        </w:rPr>
        <w:lastRenderedPageBreak/>
        <w:t>3. РЕЗУЛЬТАТИ ДОСЛІДЖЕННЯ</w:t>
      </w:r>
    </w:p>
    <w:p w:rsidR="00D319DB" w:rsidRDefault="00D319DB" w:rsidP="00D319DB">
      <w:pPr>
        <w:spacing w:line="360" w:lineRule="auto"/>
        <w:jc w:val="both"/>
        <w:rPr>
          <w:sz w:val="28"/>
          <w:szCs w:val="28"/>
          <w:lang w:val="uk-UA"/>
        </w:rPr>
      </w:pPr>
    </w:p>
    <w:p w:rsidR="00234554" w:rsidRDefault="008E7CE6" w:rsidP="00F91017">
      <w:pPr>
        <w:spacing w:line="360" w:lineRule="auto"/>
        <w:ind w:firstLine="708"/>
        <w:jc w:val="both"/>
        <w:rPr>
          <w:sz w:val="28"/>
          <w:szCs w:val="28"/>
          <w:lang w:val="uk-UA"/>
        </w:rPr>
      </w:pPr>
      <w:r>
        <w:rPr>
          <w:sz w:val="28"/>
          <w:szCs w:val="28"/>
          <w:lang w:val="uk-UA"/>
        </w:rPr>
        <w:t xml:space="preserve"> </w:t>
      </w:r>
      <w:r w:rsidRPr="00941686">
        <w:rPr>
          <w:sz w:val="28"/>
          <w:szCs w:val="28"/>
          <w:lang w:val="uk-UA"/>
        </w:rPr>
        <w:t xml:space="preserve">З метою вивчення ефективності </w:t>
      </w:r>
      <w:r w:rsidR="00504A8B">
        <w:rPr>
          <w:sz w:val="28"/>
          <w:szCs w:val="28"/>
          <w:lang w:val="uk-UA"/>
        </w:rPr>
        <w:t>м’яких мануальних технік в системі реабілітації</w:t>
      </w:r>
      <w:r w:rsidR="00504A8B" w:rsidRPr="00941686">
        <w:rPr>
          <w:sz w:val="28"/>
          <w:szCs w:val="28"/>
          <w:lang w:val="uk-UA"/>
        </w:rPr>
        <w:t xml:space="preserve"> </w:t>
      </w:r>
      <w:r w:rsidR="00504A8B">
        <w:rPr>
          <w:sz w:val="28"/>
          <w:szCs w:val="28"/>
          <w:lang w:val="uk-UA"/>
        </w:rPr>
        <w:t xml:space="preserve">осіб з міофасціальними больовими синдромами </w:t>
      </w:r>
      <w:r w:rsidR="00234554">
        <w:rPr>
          <w:sz w:val="28"/>
          <w:szCs w:val="28"/>
          <w:lang w:val="uk-UA"/>
        </w:rPr>
        <w:t>професійного ґенезу</w:t>
      </w:r>
      <w:r w:rsidR="00504A8B">
        <w:rPr>
          <w:sz w:val="28"/>
          <w:szCs w:val="28"/>
          <w:lang w:val="uk-UA"/>
        </w:rPr>
        <w:t xml:space="preserve"> під нашим спостереженням знаходилося </w:t>
      </w:r>
      <w:r w:rsidR="00234554">
        <w:rPr>
          <w:sz w:val="28"/>
          <w:szCs w:val="28"/>
          <w:lang w:val="uk-UA"/>
        </w:rPr>
        <w:t>20 осіб</w:t>
      </w:r>
      <w:r w:rsidR="00D34E72">
        <w:rPr>
          <w:sz w:val="28"/>
          <w:szCs w:val="28"/>
          <w:lang w:val="uk-UA"/>
        </w:rPr>
        <w:t xml:space="preserve"> фахівців з масажу, які мали ознаки міофасціальної дисфункції переважно шийного та верхньо-грудного рівня (по 10 осіб в основній та контрольній групах). У результаті первинного опитування, з’ясування скарг фахівців, причин посилення/ послаблення больового синдрому, медичного та вертебрологічного обстеження міофасціальні порушення були оцінені як професійно </w:t>
      </w:r>
      <w:r w:rsidR="00D34E72" w:rsidRPr="00A01DAE">
        <w:rPr>
          <w:sz w:val="28"/>
          <w:szCs w:val="28"/>
          <w:lang w:val="uk-UA"/>
        </w:rPr>
        <w:t>обумовлені.</w:t>
      </w:r>
    </w:p>
    <w:p w:rsidR="00CE66D1" w:rsidRDefault="00CE66D1" w:rsidP="00CE66D1">
      <w:pPr>
        <w:spacing w:line="360" w:lineRule="auto"/>
        <w:ind w:firstLine="708"/>
        <w:jc w:val="both"/>
        <w:rPr>
          <w:sz w:val="28"/>
          <w:szCs w:val="28"/>
          <w:lang w:val="uk-UA"/>
        </w:rPr>
      </w:pPr>
      <w:r>
        <w:rPr>
          <w:sz w:val="28"/>
          <w:szCs w:val="28"/>
          <w:lang w:val="uk-UA"/>
        </w:rPr>
        <w:t xml:space="preserve">Типовими скаргами в фахівців обох груп булі неспецифічні болі в області шиї, надпліч, верхньо-грудного відділу хребта, тягнучого та ниючого характеру, які іррадіювали в потилицю або не мали чіткої іррадіації. Болі виникали/посилювались при утриманні певного статичного положення під час професійної діяльності та перешкоджали комфортній роботі </w:t>
      </w:r>
      <w:r>
        <w:rPr>
          <w:sz w:val="28"/>
          <w:szCs w:val="28"/>
        </w:rPr>
        <w:t>массажиста</w:t>
      </w:r>
      <w:r>
        <w:rPr>
          <w:sz w:val="28"/>
          <w:szCs w:val="28"/>
          <w:lang w:val="uk-UA"/>
        </w:rPr>
        <w:t xml:space="preserve">. </w:t>
      </w:r>
      <w:r w:rsidR="00F91017" w:rsidRPr="00F91017">
        <w:rPr>
          <w:sz w:val="28"/>
          <w:szCs w:val="28"/>
          <w:lang w:val="uk-UA"/>
        </w:rPr>
        <w:t>Характерними кліні</w:t>
      </w:r>
      <w:r>
        <w:rPr>
          <w:sz w:val="28"/>
          <w:szCs w:val="28"/>
          <w:lang w:val="uk-UA"/>
        </w:rPr>
        <w:t xml:space="preserve">чними </w:t>
      </w:r>
      <w:r w:rsidR="00F91017" w:rsidRPr="00F91017">
        <w:rPr>
          <w:sz w:val="28"/>
          <w:szCs w:val="28"/>
          <w:lang w:val="uk-UA"/>
        </w:rPr>
        <w:t xml:space="preserve">особливостями </w:t>
      </w:r>
      <w:r>
        <w:rPr>
          <w:sz w:val="28"/>
          <w:szCs w:val="28"/>
          <w:lang w:val="uk-UA"/>
        </w:rPr>
        <w:t>міофасціальної дисфункції у масажистів</w:t>
      </w:r>
      <w:r w:rsidRPr="00CE66D1">
        <w:rPr>
          <w:sz w:val="28"/>
          <w:szCs w:val="28"/>
          <w:lang w:val="uk-UA"/>
        </w:rPr>
        <w:t xml:space="preserve"> </w:t>
      </w:r>
      <w:r>
        <w:rPr>
          <w:sz w:val="28"/>
          <w:szCs w:val="28"/>
          <w:lang w:val="uk-UA"/>
        </w:rPr>
        <w:t xml:space="preserve">було </w:t>
      </w:r>
      <w:r w:rsidRPr="00F91017">
        <w:rPr>
          <w:sz w:val="28"/>
          <w:szCs w:val="28"/>
          <w:lang w:val="uk-UA"/>
        </w:rPr>
        <w:t xml:space="preserve">виникнення </w:t>
      </w:r>
      <w:r>
        <w:rPr>
          <w:sz w:val="28"/>
          <w:szCs w:val="28"/>
          <w:lang w:val="uk-UA"/>
        </w:rPr>
        <w:t>больо</w:t>
      </w:r>
      <w:r w:rsidRPr="00F91017">
        <w:rPr>
          <w:sz w:val="28"/>
          <w:szCs w:val="28"/>
          <w:lang w:val="uk-UA"/>
        </w:rPr>
        <w:t>вих тригерних точок</w:t>
      </w:r>
      <w:r>
        <w:rPr>
          <w:sz w:val="28"/>
          <w:szCs w:val="28"/>
          <w:lang w:val="uk-UA"/>
        </w:rPr>
        <w:t xml:space="preserve"> у м'язах шиї і плечового пояса</w:t>
      </w:r>
      <w:r w:rsidRPr="00F91017">
        <w:rPr>
          <w:sz w:val="28"/>
          <w:szCs w:val="28"/>
          <w:lang w:val="uk-UA"/>
        </w:rPr>
        <w:t>.</w:t>
      </w:r>
      <w:r>
        <w:rPr>
          <w:sz w:val="28"/>
          <w:szCs w:val="28"/>
          <w:lang w:val="uk-UA"/>
        </w:rPr>
        <w:t xml:space="preserve"> Типовими ознаками активних тригерних точок були: </w:t>
      </w:r>
      <w:r w:rsidRPr="00504A8B">
        <w:rPr>
          <w:sz w:val="28"/>
          <w:szCs w:val="28"/>
          <w:lang w:val="uk-UA"/>
        </w:rPr>
        <w:t>обмеження обсягу рухів</w:t>
      </w:r>
      <w:r>
        <w:rPr>
          <w:sz w:val="28"/>
          <w:szCs w:val="28"/>
          <w:lang w:val="uk-UA"/>
        </w:rPr>
        <w:t xml:space="preserve"> в шийному відділі хребта</w:t>
      </w:r>
      <w:r w:rsidRPr="00504A8B">
        <w:rPr>
          <w:sz w:val="28"/>
          <w:szCs w:val="28"/>
          <w:lang w:val="uk-UA"/>
        </w:rPr>
        <w:t xml:space="preserve">, </w:t>
      </w:r>
      <w:r>
        <w:rPr>
          <w:sz w:val="28"/>
          <w:szCs w:val="28"/>
          <w:lang w:val="uk-UA"/>
        </w:rPr>
        <w:t xml:space="preserve">наявність при пальпації </w:t>
      </w:r>
      <w:r w:rsidRPr="00504A8B">
        <w:rPr>
          <w:sz w:val="28"/>
          <w:szCs w:val="28"/>
          <w:lang w:val="uk-UA"/>
        </w:rPr>
        <w:t>в уражен</w:t>
      </w:r>
      <w:r>
        <w:rPr>
          <w:sz w:val="28"/>
          <w:szCs w:val="28"/>
          <w:lang w:val="uk-UA"/>
        </w:rPr>
        <w:t xml:space="preserve">ому </w:t>
      </w:r>
      <w:r w:rsidRPr="00504A8B">
        <w:rPr>
          <w:sz w:val="28"/>
          <w:szCs w:val="28"/>
          <w:lang w:val="uk-UA"/>
        </w:rPr>
        <w:t xml:space="preserve">м'язі </w:t>
      </w:r>
      <w:r>
        <w:rPr>
          <w:sz w:val="28"/>
          <w:szCs w:val="28"/>
          <w:lang w:val="uk-UA"/>
        </w:rPr>
        <w:t>больових зон</w:t>
      </w:r>
      <w:r w:rsidRPr="00504A8B">
        <w:rPr>
          <w:sz w:val="28"/>
          <w:szCs w:val="28"/>
          <w:lang w:val="uk-UA"/>
        </w:rPr>
        <w:t xml:space="preserve">, </w:t>
      </w:r>
      <w:r>
        <w:rPr>
          <w:sz w:val="28"/>
          <w:szCs w:val="28"/>
          <w:lang w:val="uk-UA"/>
        </w:rPr>
        <w:t xml:space="preserve">наявність </w:t>
      </w:r>
      <w:r w:rsidRPr="00504A8B">
        <w:rPr>
          <w:sz w:val="28"/>
          <w:szCs w:val="28"/>
          <w:lang w:val="uk-UA"/>
        </w:rPr>
        <w:t>ділян</w:t>
      </w:r>
      <w:r>
        <w:rPr>
          <w:sz w:val="28"/>
          <w:szCs w:val="28"/>
          <w:lang w:val="uk-UA"/>
        </w:rPr>
        <w:t>ок</w:t>
      </w:r>
      <w:r w:rsidRPr="00504A8B">
        <w:rPr>
          <w:sz w:val="28"/>
          <w:szCs w:val="28"/>
          <w:lang w:val="uk-UA"/>
        </w:rPr>
        <w:t xml:space="preserve"> підвищеної чутливості в межах </w:t>
      </w:r>
      <w:r>
        <w:rPr>
          <w:sz w:val="28"/>
          <w:szCs w:val="28"/>
          <w:lang w:val="uk-UA"/>
        </w:rPr>
        <w:t>тригерної зони, наявність</w:t>
      </w:r>
      <w:r w:rsidRPr="00504A8B">
        <w:rPr>
          <w:sz w:val="28"/>
          <w:szCs w:val="28"/>
          <w:lang w:val="uk-UA"/>
        </w:rPr>
        <w:t xml:space="preserve"> зон</w:t>
      </w:r>
      <w:r>
        <w:rPr>
          <w:sz w:val="28"/>
          <w:szCs w:val="28"/>
          <w:lang w:val="uk-UA"/>
        </w:rPr>
        <w:t>и</w:t>
      </w:r>
      <w:r w:rsidRPr="00504A8B">
        <w:rPr>
          <w:sz w:val="28"/>
          <w:szCs w:val="28"/>
          <w:lang w:val="uk-UA"/>
        </w:rPr>
        <w:t xml:space="preserve"> відображено</w:t>
      </w:r>
      <w:r>
        <w:rPr>
          <w:sz w:val="28"/>
          <w:szCs w:val="28"/>
          <w:lang w:val="uk-UA"/>
        </w:rPr>
        <w:t xml:space="preserve">го </w:t>
      </w:r>
      <w:r w:rsidRPr="00504A8B">
        <w:rPr>
          <w:sz w:val="28"/>
          <w:szCs w:val="28"/>
          <w:lang w:val="uk-UA"/>
        </w:rPr>
        <w:t>болю для дано</w:t>
      </w:r>
      <w:r>
        <w:rPr>
          <w:sz w:val="28"/>
          <w:szCs w:val="28"/>
          <w:lang w:val="uk-UA"/>
        </w:rPr>
        <w:t>го</w:t>
      </w:r>
      <w:r w:rsidRPr="00504A8B">
        <w:rPr>
          <w:sz w:val="28"/>
          <w:szCs w:val="28"/>
          <w:lang w:val="uk-UA"/>
        </w:rPr>
        <w:t xml:space="preserve"> м'яз</w:t>
      </w:r>
      <w:r>
        <w:rPr>
          <w:sz w:val="28"/>
          <w:szCs w:val="28"/>
          <w:lang w:val="uk-UA"/>
        </w:rPr>
        <w:t>а</w:t>
      </w:r>
      <w:r w:rsidRPr="00504A8B">
        <w:rPr>
          <w:sz w:val="28"/>
          <w:szCs w:val="28"/>
          <w:lang w:val="uk-UA"/>
        </w:rPr>
        <w:t>, зменшення болю при розтягуванні уражен</w:t>
      </w:r>
      <w:r>
        <w:rPr>
          <w:sz w:val="28"/>
          <w:szCs w:val="28"/>
          <w:lang w:val="uk-UA"/>
        </w:rPr>
        <w:t xml:space="preserve">ого </w:t>
      </w:r>
      <w:r w:rsidRPr="00504A8B">
        <w:rPr>
          <w:sz w:val="28"/>
          <w:szCs w:val="28"/>
          <w:lang w:val="uk-UA"/>
        </w:rPr>
        <w:t>м'яз</w:t>
      </w:r>
      <w:r>
        <w:rPr>
          <w:sz w:val="28"/>
          <w:szCs w:val="28"/>
          <w:lang w:val="uk-UA"/>
        </w:rPr>
        <w:t>а</w:t>
      </w:r>
      <w:r w:rsidRPr="00504A8B">
        <w:rPr>
          <w:sz w:val="28"/>
          <w:szCs w:val="28"/>
          <w:lang w:val="uk-UA"/>
        </w:rPr>
        <w:t>.</w:t>
      </w:r>
    </w:p>
    <w:p w:rsidR="002C49F1" w:rsidRDefault="005B46E9" w:rsidP="005B46E9">
      <w:pPr>
        <w:spacing w:line="360" w:lineRule="auto"/>
        <w:ind w:firstLine="708"/>
        <w:jc w:val="both"/>
        <w:rPr>
          <w:sz w:val="28"/>
          <w:szCs w:val="28"/>
          <w:lang w:val="uk-UA"/>
        </w:rPr>
      </w:pPr>
      <w:r>
        <w:rPr>
          <w:sz w:val="28"/>
          <w:szCs w:val="28"/>
          <w:lang w:val="uk-UA"/>
        </w:rPr>
        <w:t xml:space="preserve">За результатами виявлення типових проблем фахівців з масажу були добрані адекватні методи обстеження, які </w:t>
      </w:r>
      <w:r w:rsidRPr="008B2EF5">
        <w:rPr>
          <w:sz w:val="28"/>
          <w:szCs w:val="28"/>
          <w:lang w:val="uk-UA"/>
        </w:rPr>
        <w:t xml:space="preserve">у зіставленні з даними клінічного дослідження </w:t>
      </w:r>
      <w:r>
        <w:rPr>
          <w:sz w:val="28"/>
          <w:szCs w:val="28"/>
          <w:lang w:val="uk-UA"/>
        </w:rPr>
        <w:t xml:space="preserve">дозволять оцінити </w:t>
      </w:r>
      <w:r w:rsidRPr="008B2EF5">
        <w:rPr>
          <w:sz w:val="28"/>
          <w:szCs w:val="28"/>
          <w:lang w:val="uk-UA"/>
        </w:rPr>
        <w:t>ефективн</w:t>
      </w:r>
      <w:r>
        <w:rPr>
          <w:sz w:val="28"/>
          <w:szCs w:val="28"/>
          <w:lang w:val="uk-UA"/>
        </w:rPr>
        <w:t>ість</w:t>
      </w:r>
      <w:r w:rsidRPr="008B2EF5">
        <w:rPr>
          <w:sz w:val="28"/>
          <w:szCs w:val="28"/>
          <w:lang w:val="uk-UA"/>
        </w:rPr>
        <w:t xml:space="preserve"> реабілітаційних</w:t>
      </w:r>
      <w:r>
        <w:rPr>
          <w:sz w:val="28"/>
          <w:szCs w:val="28"/>
          <w:lang w:val="uk-UA"/>
        </w:rPr>
        <w:t xml:space="preserve"> заходів в корекції міофасціальної дисфункції. </w:t>
      </w:r>
      <w:r w:rsidR="002C49F1">
        <w:rPr>
          <w:sz w:val="28"/>
          <w:szCs w:val="28"/>
          <w:lang w:val="uk-UA"/>
        </w:rPr>
        <w:t>Результати первинного обстеження виразності больового синдрому за показником візуальної аналогової шкали</w:t>
      </w:r>
      <w:r>
        <w:rPr>
          <w:sz w:val="28"/>
          <w:szCs w:val="28"/>
          <w:lang w:val="uk-UA"/>
        </w:rPr>
        <w:t>, визначення амплітуди рухів у шийному відділі хребта</w:t>
      </w:r>
      <w:r w:rsidR="002C49F1">
        <w:rPr>
          <w:sz w:val="28"/>
          <w:szCs w:val="28"/>
          <w:lang w:val="uk-UA"/>
        </w:rPr>
        <w:t xml:space="preserve"> </w:t>
      </w:r>
      <w:r w:rsidR="00830EC6">
        <w:rPr>
          <w:sz w:val="28"/>
          <w:szCs w:val="28"/>
          <w:lang w:val="uk-UA"/>
        </w:rPr>
        <w:t xml:space="preserve">за методом </w:t>
      </w:r>
      <w:r>
        <w:rPr>
          <w:sz w:val="28"/>
          <w:szCs w:val="28"/>
          <w:lang w:val="uk-UA"/>
        </w:rPr>
        <w:br/>
      </w:r>
      <w:r w:rsidR="00830EC6">
        <w:rPr>
          <w:sz w:val="28"/>
          <w:szCs w:val="28"/>
          <w:lang w:val="uk-UA"/>
        </w:rPr>
        <w:lastRenderedPageBreak/>
        <w:t>І.</w:t>
      </w:r>
      <w:r>
        <w:rPr>
          <w:sz w:val="28"/>
          <w:szCs w:val="28"/>
          <w:lang w:val="uk-UA"/>
        </w:rPr>
        <w:t xml:space="preserve"> </w:t>
      </w:r>
      <w:r w:rsidR="00830EC6">
        <w:rPr>
          <w:sz w:val="28"/>
          <w:szCs w:val="28"/>
          <w:lang w:val="uk-UA"/>
        </w:rPr>
        <w:t>П. Веселовського</w:t>
      </w:r>
      <w:r w:rsidR="00BE60D5">
        <w:rPr>
          <w:sz w:val="28"/>
          <w:szCs w:val="28"/>
          <w:lang w:val="uk-UA"/>
        </w:rPr>
        <w:t xml:space="preserve"> </w:t>
      </w:r>
      <w:r w:rsidR="002C49F1">
        <w:rPr>
          <w:sz w:val="28"/>
          <w:szCs w:val="28"/>
          <w:lang w:val="uk-UA"/>
        </w:rPr>
        <w:t xml:space="preserve">та оцінка </w:t>
      </w:r>
      <w:r>
        <w:rPr>
          <w:sz w:val="28"/>
          <w:szCs w:val="28"/>
          <w:lang w:val="uk-UA"/>
        </w:rPr>
        <w:t xml:space="preserve">стану </w:t>
      </w:r>
      <w:r w:rsidR="002C49F1">
        <w:rPr>
          <w:sz w:val="28"/>
          <w:szCs w:val="28"/>
          <w:lang w:val="uk-UA"/>
        </w:rPr>
        <w:t xml:space="preserve">м’язової системи за показником </w:t>
      </w:r>
      <w:r>
        <w:rPr>
          <w:sz w:val="28"/>
          <w:szCs w:val="28"/>
          <w:lang w:val="uk-UA"/>
        </w:rPr>
        <w:t>ПМФБС</w:t>
      </w:r>
      <w:r w:rsidR="002C49F1">
        <w:rPr>
          <w:sz w:val="28"/>
          <w:szCs w:val="28"/>
          <w:lang w:val="uk-UA"/>
        </w:rPr>
        <w:t xml:space="preserve"> наведено в таблицях 3.1-3.3.</w:t>
      </w:r>
    </w:p>
    <w:p w:rsidR="008F2E6B" w:rsidRDefault="008F2E6B" w:rsidP="008F2E6B">
      <w:pPr>
        <w:spacing w:line="360" w:lineRule="auto"/>
        <w:ind w:firstLine="720"/>
        <w:jc w:val="both"/>
        <w:rPr>
          <w:sz w:val="28"/>
          <w:szCs w:val="28"/>
          <w:lang w:val="uk-UA"/>
        </w:rPr>
      </w:pPr>
      <w:r>
        <w:rPr>
          <w:sz w:val="28"/>
          <w:szCs w:val="28"/>
          <w:lang w:val="uk-UA"/>
        </w:rPr>
        <w:t xml:space="preserve">Основною суб’єктивною клінічною ознакою у </w:t>
      </w:r>
      <w:r w:rsidR="005B46E9">
        <w:rPr>
          <w:sz w:val="28"/>
          <w:szCs w:val="28"/>
          <w:lang w:val="uk-UA"/>
        </w:rPr>
        <w:t>професійної міофасціальної дисфункції у фахівців з масажу</w:t>
      </w:r>
      <w:r>
        <w:rPr>
          <w:sz w:val="28"/>
          <w:szCs w:val="28"/>
          <w:lang w:val="uk-UA"/>
        </w:rPr>
        <w:t xml:space="preserve"> була наявність </w:t>
      </w:r>
      <w:r w:rsidR="005B46E9">
        <w:rPr>
          <w:sz w:val="28"/>
          <w:szCs w:val="28"/>
          <w:lang w:val="uk-UA"/>
        </w:rPr>
        <w:t xml:space="preserve">хронічного </w:t>
      </w:r>
      <w:r>
        <w:rPr>
          <w:sz w:val="28"/>
          <w:szCs w:val="28"/>
          <w:lang w:val="uk-UA"/>
        </w:rPr>
        <w:t>больового синдрому, який було виявлено у всіх обстежених.</w:t>
      </w:r>
      <w:r w:rsidRPr="0064298A">
        <w:rPr>
          <w:sz w:val="28"/>
          <w:szCs w:val="28"/>
          <w:lang w:val="uk-UA"/>
        </w:rPr>
        <w:t xml:space="preserve"> </w:t>
      </w:r>
      <w:r w:rsidR="005B46E9">
        <w:rPr>
          <w:sz w:val="28"/>
          <w:szCs w:val="28"/>
          <w:lang w:val="uk-UA"/>
        </w:rPr>
        <w:t>Н</w:t>
      </w:r>
      <w:r w:rsidRPr="00F91017">
        <w:rPr>
          <w:sz w:val="28"/>
          <w:szCs w:val="28"/>
          <w:lang w:val="uk-UA"/>
        </w:rPr>
        <w:t>айчастіш</w:t>
      </w:r>
      <w:r w:rsidR="005B46E9">
        <w:rPr>
          <w:sz w:val="28"/>
          <w:szCs w:val="28"/>
          <w:lang w:val="uk-UA"/>
        </w:rPr>
        <w:t>ою локалізацією</w:t>
      </w:r>
      <w:r w:rsidRPr="00F91017">
        <w:rPr>
          <w:sz w:val="28"/>
          <w:szCs w:val="28"/>
          <w:lang w:val="uk-UA"/>
        </w:rPr>
        <w:t xml:space="preserve"> міофасціальн</w:t>
      </w:r>
      <w:r w:rsidR="005B46E9">
        <w:rPr>
          <w:sz w:val="28"/>
          <w:szCs w:val="28"/>
          <w:lang w:val="uk-UA"/>
        </w:rPr>
        <w:t>их</w:t>
      </w:r>
      <w:r w:rsidRPr="00F91017">
        <w:rPr>
          <w:sz w:val="28"/>
          <w:szCs w:val="28"/>
          <w:lang w:val="uk-UA"/>
        </w:rPr>
        <w:t xml:space="preserve"> тригерн</w:t>
      </w:r>
      <w:r w:rsidR="005B46E9">
        <w:rPr>
          <w:sz w:val="28"/>
          <w:szCs w:val="28"/>
          <w:lang w:val="uk-UA"/>
        </w:rPr>
        <w:t>их</w:t>
      </w:r>
      <w:r w:rsidRPr="00F91017">
        <w:rPr>
          <w:sz w:val="28"/>
          <w:szCs w:val="28"/>
          <w:lang w:val="uk-UA"/>
        </w:rPr>
        <w:t xml:space="preserve"> точ</w:t>
      </w:r>
      <w:r w:rsidR="005B46E9">
        <w:rPr>
          <w:sz w:val="28"/>
          <w:szCs w:val="28"/>
          <w:lang w:val="uk-UA"/>
        </w:rPr>
        <w:t>ок</w:t>
      </w:r>
      <w:r w:rsidRPr="00F91017">
        <w:rPr>
          <w:sz w:val="28"/>
          <w:szCs w:val="28"/>
          <w:lang w:val="uk-UA"/>
        </w:rPr>
        <w:t xml:space="preserve"> </w:t>
      </w:r>
      <w:r w:rsidR="005B46E9">
        <w:rPr>
          <w:sz w:val="28"/>
          <w:szCs w:val="28"/>
          <w:lang w:val="uk-UA"/>
        </w:rPr>
        <w:t xml:space="preserve">були такі м’язи: </w:t>
      </w:r>
      <w:r w:rsidR="005B46E9" w:rsidRPr="00F91017">
        <w:rPr>
          <w:sz w:val="28"/>
          <w:szCs w:val="28"/>
          <w:lang w:val="uk-UA"/>
        </w:rPr>
        <w:t>трапецієподіб</w:t>
      </w:r>
      <w:r w:rsidR="005B46E9">
        <w:rPr>
          <w:sz w:val="28"/>
          <w:szCs w:val="28"/>
          <w:lang w:val="uk-UA"/>
        </w:rPr>
        <w:t>ний м'яз</w:t>
      </w:r>
      <w:r w:rsidR="005B46E9" w:rsidRPr="00F91017">
        <w:rPr>
          <w:sz w:val="28"/>
          <w:szCs w:val="28"/>
          <w:lang w:val="uk-UA"/>
        </w:rPr>
        <w:t xml:space="preserve">, </w:t>
      </w:r>
      <w:r w:rsidRPr="00F91017">
        <w:rPr>
          <w:sz w:val="28"/>
          <w:szCs w:val="28"/>
          <w:lang w:val="uk-UA"/>
        </w:rPr>
        <w:t>грудино-ключично-соскоподібн</w:t>
      </w:r>
      <w:r w:rsidR="005B46E9">
        <w:rPr>
          <w:sz w:val="28"/>
          <w:szCs w:val="28"/>
          <w:lang w:val="uk-UA"/>
        </w:rPr>
        <w:t>ий м'яз</w:t>
      </w:r>
      <w:r w:rsidRPr="00F91017">
        <w:rPr>
          <w:sz w:val="28"/>
          <w:szCs w:val="28"/>
          <w:lang w:val="uk-UA"/>
        </w:rPr>
        <w:t xml:space="preserve">, </w:t>
      </w:r>
      <w:r w:rsidR="00700E3D" w:rsidRPr="00F91017">
        <w:rPr>
          <w:sz w:val="28"/>
          <w:szCs w:val="28"/>
          <w:lang w:val="uk-UA"/>
        </w:rPr>
        <w:t>сходов</w:t>
      </w:r>
      <w:r w:rsidR="009576FC">
        <w:rPr>
          <w:sz w:val="28"/>
          <w:szCs w:val="28"/>
          <w:lang w:val="uk-UA"/>
        </w:rPr>
        <w:t>і</w:t>
      </w:r>
      <w:r w:rsidR="00700E3D">
        <w:rPr>
          <w:sz w:val="28"/>
          <w:szCs w:val="28"/>
          <w:lang w:val="uk-UA"/>
        </w:rPr>
        <w:t xml:space="preserve"> м'яз</w:t>
      </w:r>
      <w:r w:rsidR="009576FC">
        <w:rPr>
          <w:sz w:val="28"/>
          <w:szCs w:val="28"/>
          <w:lang w:val="uk-UA"/>
        </w:rPr>
        <w:t>и (частіше передній та середній)</w:t>
      </w:r>
      <w:r w:rsidR="00700E3D">
        <w:rPr>
          <w:sz w:val="28"/>
          <w:szCs w:val="28"/>
          <w:lang w:val="uk-UA"/>
        </w:rPr>
        <w:t xml:space="preserve">, </w:t>
      </w:r>
      <w:r w:rsidR="005B46E9">
        <w:rPr>
          <w:sz w:val="28"/>
          <w:szCs w:val="28"/>
          <w:lang w:val="uk-UA"/>
        </w:rPr>
        <w:t>м'яз,</w:t>
      </w:r>
      <w:r w:rsidRPr="00F91017">
        <w:rPr>
          <w:sz w:val="28"/>
          <w:szCs w:val="28"/>
          <w:lang w:val="uk-UA"/>
        </w:rPr>
        <w:t xml:space="preserve"> що піднім</w:t>
      </w:r>
      <w:r w:rsidR="009576FC">
        <w:rPr>
          <w:sz w:val="28"/>
          <w:szCs w:val="28"/>
          <w:lang w:val="uk-UA"/>
        </w:rPr>
        <w:t>ає лопатку, остиста частина дельтоподібного м’язу</w:t>
      </w:r>
      <w:r w:rsidRPr="00F91017">
        <w:rPr>
          <w:sz w:val="28"/>
          <w:szCs w:val="28"/>
          <w:lang w:val="uk-UA"/>
        </w:rPr>
        <w:t>.</w:t>
      </w:r>
      <w:r>
        <w:rPr>
          <w:sz w:val="28"/>
          <w:szCs w:val="28"/>
          <w:lang w:val="uk-UA"/>
        </w:rPr>
        <w:t xml:space="preserve">  </w:t>
      </w:r>
    </w:p>
    <w:p w:rsidR="00DC7095" w:rsidRDefault="00DC7095" w:rsidP="00DC7095">
      <w:pPr>
        <w:spacing w:line="360" w:lineRule="auto"/>
        <w:rPr>
          <w:sz w:val="28"/>
          <w:szCs w:val="28"/>
          <w:lang w:val="uk-UA"/>
        </w:rPr>
      </w:pPr>
    </w:p>
    <w:p w:rsidR="002C49F1" w:rsidRPr="00830EC6" w:rsidRDefault="002C49F1" w:rsidP="00DC7095">
      <w:pPr>
        <w:spacing w:line="360" w:lineRule="auto"/>
        <w:ind w:firstLine="708"/>
        <w:jc w:val="both"/>
        <w:rPr>
          <w:sz w:val="28"/>
          <w:szCs w:val="28"/>
          <w:lang w:val="uk-UA"/>
        </w:rPr>
      </w:pPr>
      <w:r>
        <w:rPr>
          <w:sz w:val="28"/>
          <w:szCs w:val="28"/>
          <w:lang w:val="uk-UA"/>
        </w:rPr>
        <w:t>Таблиця 3.1</w:t>
      </w:r>
      <w:r w:rsidR="00DC7095">
        <w:rPr>
          <w:sz w:val="28"/>
          <w:szCs w:val="28"/>
          <w:lang w:val="uk-UA"/>
        </w:rPr>
        <w:t xml:space="preserve"> – </w:t>
      </w:r>
      <w:r>
        <w:rPr>
          <w:sz w:val="28"/>
          <w:szCs w:val="28"/>
          <w:lang w:val="uk-UA"/>
        </w:rPr>
        <w:t xml:space="preserve">Показники больового синдрому в осіб з </w:t>
      </w:r>
      <w:r w:rsidR="00830EC6">
        <w:rPr>
          <w:sz w:val="28"/>
          <w:szCs w:val="28"/>
          <w:lang w:val="uk-UA"/>
        </w:rPr>
        <w:t xml:space="preserve">міофасціальними синдромами шийного рівня </w:t>
      </w:r>
      <w:r>
        <w:rPr>
          <w:sz w:val="28"/>
          <w:szCs w:val="28"/>
          <w:lang w:val="uk-UA"/>
        </w:rPr>
        <w:t>на початку дослідження</w:t>
      </w:r>
      <w:r w:rsidR="001A6111">
        <w:rPr>
          <w:sz w:val="28"/>
          <w:szCs w:val="28"/>
          <w:lang w:val="uk-UA"/>
        </w:rPr>
        <w:t>, (</w:t>
      </w:r>
      <w:r w:rsidR="001A6111">
        <w:rPr>
          <w:sz w:val="28"/>
          <w:szCs w:val="28"/>
          <w:lang w:val="en-US"/>
        </w:rPr>
        <w:t>M</w:t>
      </w:r>
      <w:r w:rsidR="001A6111" w:rsidRPr="001A6111">
        <w:rPr>
          <w:sz w:val="28"/>
          <w:szCs w:val="28"/>
        </w:rPr>
        <w:t>±</w:t>
      </w:r>
      <w:r w:rsidR="001A6111">
        <w:rPr>
          <w:sz w:val="28"/>
          <w:szCs w:val="28"/>
          <w:lang w:val="en-US"/>
        </w:rPr>
        <w:t>m</w:t>
      </w:r>
      <w:r w:rsidR="001A6111" w:rsidRPr="001A6111">
        <w:rPr>
          <w:sz w:val="28"/>
          <w:szCs w:val="28"/>
        </w:rPr>
        <w:t>, мм)</w:t>
      </w:r>
    </w:p>
    <w:tbl>
      <w:tblPr>
        <w:tblStyle w:val="af0"/>
        <w:tblW w:w="0" w:type="auto"/>
        <w:tblInd w:w="108" w:type="dxa"/>
        <w:tblLook w:val="04A0" w:firstRow="1" w:lastRow="0" w:firstColumn="1" w:lastColumn="0" w:noHBand="0" w:noVBand="1"/>
      </w:tblPr>
      <w:tblGrid>
        <w:gridCol w:w="3544"/>
        <w:gridCol w:w="2959"/>
        <w:gridCol w:w="2853"/>
      </w:tblGrid>
      <w:tr w:rsidR="002C49F1" w:rsidTr="00BE60D5">
        <w:trPr>
          <w:trHeight w:val="670"/>
        </w:trPr>
        <w:tc>
          <w:tcPr>
            <w:tcW w:w="3544" w:type="dxa"/>
            <w:vAlign w:val="center"/>
          </w:tcPr>
          <w:p w:rsidR="002C49F1" w:rsidRDefault="002C49F1" w:rsidP="00DC7095">
            <w:pPr>
              <w:jc w:val="center"/>
              <w:rPr>
                <w:sz w:val="28"/>
                <w:szCs w:val="28"/>
                <w:lang w:val="uk-UA"/>
              </w:rPr>
            </w:pPr>
            <w:r>
              <w:rPr>
                <w:sz w:val="28"/>
                <w:szCs w:val="28"/>
                <w:lang w:val="uk-UA"/>
              </w:rPr>
              <w:t>Показник</w:t>
            </w:r>
          </w:p>
        </w:tc>
        <w:tc>
          <w:tcPr>
            <w:tcW w:w="2959" w:type="dxa"/>
            <w:vAlign w:val="center"/>
          </w:tcPr>
          <w:p w:rsidR="002C49F1" w:rsidRDefault="002C49F1" w:rsidP="00DC7095">
            <w:pPr>
              <w:jc w:val="center"/>
              <w:rPr>
                <w:sz w:val="28"/>
                <w:szCs w:val="28"/>
                <w:lang w:val="uk-UA"/>
              </w:rPr>
            </w:pPr>
            <w:r>
              <w:rPr>
                <w:sz w:val="28"/>
                <w:szCs w:val="28"/>
                <w:lang w:val="uk-UA"/>
              </w:rPr>
              <w:t>Основна група</w:t>
            </w:r>
          </w:p>
        </w:tc>
        <w:tc>
          <w:tcPr>
            <w:tcW w:w="2853" w:type="dxa"/>
            <w:vAlign w:val="center"/>
          </w:tcPr>
          <w:p w:rsidR="002C49F1" w:rsidRDefault="002C49F1" w:rsidP="00DC7095">
            <w:pPr>
              <w:jc w:val="center"/>
              <w:rPr>
                <w:sz w:val="28"/>
                <w:szCs w:val="28"/>
                <w:lang w:val="uk-UA"/>
              </w:rPr>
            </w:pPr>
            <w:r>
              <w:rPr>
                <w:sz w:val="28"/>
                <w:szCs w:val="28"/>
                <w:lang w:val="uk-UA"/>
              </w:rPr>
              <w:t>Контрольна група</w:t>
            </w:r>
          </w:p>
        </w:tc>
      </w:tr>
      <w:tr w:rsidR="001A6111" w:rsidTr="00BE60D5">
        <w:trPr>
          <w:trHeight w:val="670"/>
        </w:trPr>
        <w:tc>
          <w:tcPr>
            <w:tcW w:w="3544" w:type="dxa"/>
            <w:vAlign w:val="center"/>
          </w:tcPr>
          <w:p w:rsidR="001A6111" w:rsidRDefault="009576FC" w:rsidP="00DC7095">
            <w:pPr>
              <w:jc w:val="center"/>
              <w:rPr>
                <w:sz w:val="28"/>
                <w:szCs w:val="28"/>
                <w:lang w:val="uk-UA"/>
              </w:rPr>
            </w:pPr>
            <w:r>
              <w:rPr>
                <w:rFonts w:ascii="Times New Roman CYR" w:hAnsi="Times New Roman CYR" w:cs="Times New Roman CYR"/>
                <w:sz w:val="28"/>
                <w:szCs w:val="28"/>
                <w:lang w:val="uk-UA"/>
              </w:rPr>
              <w:t>Б</w:t>
            </w:r>
            <w:r w:rsidR="008F2E6B">
              <w:rPr>
                <w:rFonts w:ascii="Times New Roman CYR" w:hAnsi="Times New Roman CYR" w:cs="Times New Roman CYR"/>
                <w:sz w:val="28"/>
                <w:szCs w:val="28"/>
                <w:lang w:val="uk-UA"/>
              </w:rPr>
              <w:t>ольов</w:t>
            </w:r>
            <w:r>
              <w:rPr>
                <w:rFonts w:ascii="Times New Roman CYR" w:hAnsi="Times New Roman CYR" w:cs="Times New Roman CYR"/>
                <w:sz w:val="28"/>
                <w:szCs w:val="28"/>
                <w:lang w:val="uk-UA"/>
              </w:rPr>
              <w:t>ий синдром</w:t>
            </w:r>
            <w:r w:rsidR="008F2E6B">
              <w:rPr>
                <w:rFonts w:ascii="Times New Roman CYR" w:hAnsi="Times New Roman CYR" w:cs="Times New Roman CYR"/>
                <w:sz w:val="28"/>
                <w:szCs w:val="28"/>
                <w:lang w:val="uk-UA"/>
              </w:rPr>
              <w:t xml:space="preserve"> у спокої</w:t>
            </w:r>
          </w:p>
        </w:tc>
        <w:tc>
          <w:tcPr>
            <w:tcW w:w="2959" w:type="dxa"/>
            <w:vAlign w:val="center"/>
          </w:tcPr>
          <w:p w:rsidR="001A6111" w:rsidRPr="00D16920" w:rsidRDefault="009576FC" w:rsidP="00DC7095">
            <w:pPr>
              <w:jc w:val="center"/>
              <w:rPr>
                <w:sz w:val="28"/>
                <w:szCs w:val="28"/>
              </w:rPr>
            </w:pPr>
            <w:r>
              <w:rPr>
                <w:sz w:val="28"/>
                <w:szCs w:val="28"/>
                <w:lang w:val="uk-UA"/>
              </w:rPr>
              <w:t>2</w:t>
            </w:r>
            <w:r w:rsidR="001A6111" w:rsidRPr="00D16920">
              <w:rPr>
                <w:sz w:val="28"/>
                <w:szCs w:val="28"/>
                <w:lang w:val="en-US"/>
              </w:rPr>
              <w:t>8</w:t>
            </w:r>
            <w:r w:rsidR="001A6111" w:rsidRPr="00D16920">
              <w:rPr>
                <w:sz w:val="28"/>
                <w:szCs w:val="28"/>
              </w:rPr>
              <w:t>,</w:t>
            </w:r>
            <w:r w:rsidR="001A6111" w:rsidRPr="00D16920">
              <w:rPr>
                <w:sz w:val="28"/>
                <w:szCs w:val="28"/>
                <w:lang w:val="en-US"/>
              </w:rPr>
              <w:t>8</w:t>
            </w:r>
            <w:r w:rsidR="001A6111">
              <w:rPr>
                <w:sz w:val="28"/>
                <w:szCs w:val="28"/>
                <w:lang w:val="uk-UA"/>
              </w:rPr>
              <w:t>2</w:t>
            </w:r>
            <w:r w:rsidR="001A6111" w:rsidRPr="00D16920">
              <w:rPr>
                <w:sz w:val="28"/>
                <w:szCs w:val="28"/>
                <w:lang w:val="en-US"/>
              </w:rPr>
              <w:t>±</w:t>
            </w:r>
            <w:r>
              <w:rPr>
                <w:sz w:val="28"/>
                <w:szCs w:val="28"/>
                <w:lang w:val="uk-UA"/>
              </w:rPr>
              <w:t>1</w:t>
            </w:r>
            <w:r w:rsidR="001A6111" w:rsidRPr="00D16920">
              <w:rPr>
                <w:sz w:val="28"/>
                <w:szCs w:val="28"/>
              </w:rPr>
              <w:t>,79</w:t>
            </w:r>
          </w:p>
        </w:tc>
        <w:tc>
          <w:tcPr>
            <w:tcW w:w="2853" w:type="dxa"/>
            <w:vAlign w:val="center"/>
          </w:tcPr>
          <w:p w:rsidR="001A6111" w:rsidRPr="00D16920" w:rsidRDefault="009576FC" w:rsidP="00DC7095">
            <w:pPr>
              <w:jc w:val="center"/>
              <w:rPr>
                <w:sz w:val="28"/>
                <w:szCs w:val="28"/>
                <w:lang w:val="en-US"/>
              </w:rPr>
            </w:pPr>
            <w:r>
              <w:rPr>
                <w:sz w:val="28"/>
                <w:szCs w:val="28"/>
                <w:lang w:val="uk-UA"/>
              </w:rPr>
              <w:t>3</w:t>
            </w:r>
            <w:r w:rsidR="001A6111">
              <w:rPr>
                <w:sz w:val="28"/>
                <w:szCs w:val="28"/>
                <w:lang w:val="uk-UA"/>
              </w:rPr>
              <w:t>0,76</w:t>
            </w:r>
            <w:r w:rsidR="001A6111" w:rsidRPr="00D16920">
              <w:rPr>
                <w:sz w:val="28"/>
                <w:szCs w:val="28"/>
                <w:lang w:val="en-US"/>
              </w:rPr>
              <w:t>±</w:t>
            </w:r>
            <w:r>
              <w:rPr>
                <w:sz w:val="28"/>
                <w:szCs w:val="28"/>
                <w:lang w:val="uk-UA"/>
              </w:rPr>
              <w:t>1</w:t>
            </w:r>
            <w:r w:rsidR="001A6111">
              <w:rPr>
                <w:sz w:val="28"/>
                <w:szCs w:val="28"/>
                <w:lang w:val="uk-UA"/>
              </w:rPr>
              <w:t>,57</w:t>
            </w:r>
          </w:p>
        </w:tc>
      </w:tr>
      <w:tr w:rsidR="001A6111" w:rsidTr="00BE60D5">
        <w:trPr>
          <w:trHeight w:val="670"/>
        </w:trPr>
        <w:tc>
          <w:tcPr>
            <w:tcW w:w="3544" w:type="dxa"/>
            <w:vAlign w:val="center"/>
          </w:tcPr>
          <w:p w:rsidR="001A6111" w:rsidRDefault="009576FC" w:rsidP="00DC7095">
            <w:pPr>
              <w:jc w:val="center"/>
              <w:rPr>
                <w:sz w:val="28"/>
                <w:szCs w:val="28"/>
                <w:lang w:val="uk-UA"/>
              </w:rPr>
            </w:pPr>
            <w:r>
              <w:rPr>
                <w:rFonts w:ascii="Times New Roman CYR" w:hAnsi="Times New Roman CYR" w:cs="Times New Roman CYR"/>
                <w:sz w:val="28"/>
                <w:szCs w:val="28"/>
                <w:lang w:val="uk-UA"/>
              </w:rPr>
              <w:t>Б</w:t>
            </w:r>
            <w:r w:rsidR="008F2E6B">
              <w:rPr>
                <w:rFonts w:ascii="Times New Roman CYR" w:hAnsi="Times New Roman CYR" w:cs="Times New Roman CYR"/>
                <w:sz w:val="28"/>
                <w:szCs w:val="28"/>
                <w:lang w:val="uk-UA"/>
              </w:rPr>
              <w:t>ольов</w:t>
            </w:r>
            <w:r>
              <w:rPr>
                <w:rFonts w:ascii="Times New Roman CYR" w:hAnsi="Times New Roman CYR" w:cs="Times New Roman CYR"/>
                <w:sz w:val="28"/>
                <w:szCs w:val="28"/>
                <w:lang w:val="uk-UA"/>
              </w:rPr>
              <w:t>ий синдром</w:t>
            </w:r>
            <w:r w:rsidR="008F2E6B">
              <w:rPr>
                <w:rFonts w:ascii="Times New Roman CYR" w:hAnsi="Times New Roman CYR" w:cs="Times New Roman CYR"/>
                <w:sz w:val="28"/>
                <w:szCs w:val="28"/>
                <w:lang w:val="uk-UA"/>
              </w:rPr>
              <w:t xml:space="preserve"> при </w:t>
            </w:r>
            <w:r>
              <w:rPr>
                <w:rFonts w:ascii="Times New Roman CYR" w:hAnsi="Times New Roman CYR" w:cs="Times New Roman CYR"/>
                <w:sz w:val="28"/>
                <w:szCs w:val="28"/>
                <w:lang w:val="uk-UA"/>
              </w:rPr>
              <w:t>статичному навантаженні</w:t>
            </w:r>
          </w:p>
        </w:tc>
        <w:tc>
          <w:tcPr>
            <w:tcW w:w="2959" w:type="dxa"/>
            <w:vAlign w:val="center"/>
          </w:tcPr>
          <w:p w:rsidR="001A6111" w:rsidRPr="001A6111" w:rsidRDefault="009576FC" w:rsidP="00DC7095">
            <w:pPr>
              <w:jc w:val="center"/>
              <w:rPr>
                <w:sz w:val="28"/>
                <w:szCs w:val="28"/>
                <w:lang w:val="uk-UA"/>
              </w:rPr>
            </w:pPr>
            <w:r>
              <w:rPr>
                <w:sz w:val="28"/>
                <w:szCs w:val="28"/>
                <w:lang w:val="uk-UA"/>
              </w:rPr>
              <w:t>5</w:t>
            </w:r>
            <w:r w:rsidR="001A6111">
              <w:rPr>
                <w:sz w:val="28"/>
                <w:szCs w:val="28"/>
                <w:lang w:val="uk-UA"/>
              </w:rPr>
              <w:t>4</w:t>
            </w:r>
            <w:r w:rsidR="001A6111" w:rsidRPr="00D16920">
              <w:rPr>
                <w:sz w:val="28"/>
                <w:szCs w:val="28"/>
              </w:rPr>
              <w:t>,</w:t>
            </w:r>
            <w:r w:rsidR="001A6111">
              <w:rPr>
                <w:sz w:val="28"/>
                <w:szCs w:val="28"/>
                <w:lang w:val="uk-UA"/>
              </w:rPr>
              <w:t>52</w:t>
            </w:r>
            <w:r w:rsidR="001A6111" w:rsidRPr="00D16920">
              <w:rPr>
                <w:sz w:val="28"/>
                <w:szCs w:val="28"/>
                <w:lang w:val="en-US"/>
              </w:rPr>
              <w:t>±</w:t>
            </w:r>
            <w:r>
              <w:rPr>
                <w:sz w:val="28"/>
                <w:szCs w:val="28"/>
                <w:lang w:val="uk-UA"/>
              </w:rPr>
              <w:t>2</w:t>
            </w:r>
            <w:r w:rsidR="001A6111" w:rsidRPr="00D16920">
              <w:rPr>
                <w:sz w:val="28"/>
                <w:szCs w:val="28"/>
              </w:rPr>
              <w:t>,</w:t>
            </w:r>
            <w:r w:rsidR="001A6111">
              <w:rPr>
                <w:sz w:val="28"/>
                <w:szCs w:val="28"/>
                <w:lang w:val="uk-UA"/>
              </w:rPr>
              <w:t>14</w:t>
            </w:r>
          </w:p>
        </w:tc>
        <w:tc>
          <w:tcPr>
            <w:tcW w:w="2853" w:type="dxa"/>
            <w:vAlign w:val="center"/>
          </w:tcPr>
          <w:p w:rsidR="001A6111" w:rsidRPr="00D16920" w:rsidRDefault="009576FC" w:rsidP="00DC7095">
            <w:pPr>
              <w:jc w:val="center"/>
              <w:rPr>
                <w:sz w:val="28"/>
                <w:szCs w:val="28"/>
                <w:lang w:val="en-US"/>
              </w:rPr>
            </w:pPr>
            <w:r>
              <w:rPr>
                <w:sz w:val="28"/>
                <w:szCs w:val="28"/>
                <w:lang w:val="uk-UA"/>
              </w:rPr>
              <w:t>6</w:t>
            </w:r>
            <w:r w:rsidR="001A6111">
              <w:rPr>
                <w:sz w:val="28"/>
                <w:szCs w:val="28"/>
                <w:lang w:val="uk-UA"/>
              </w:rPr>
              <w:t>0,24</w:t>
            </w:r>
            <w:r w:rsidR="001A6111" w:rsidRPr="00D16920">
              <w:rPr>
                <w:sz w:val="28"/>
                <w:szCs w:val="28"/>
                <w:lang w:val="en-US"/>
              </w:rPr>
              <w:t>±</w:t>
            </w:r>
            <w:r>
              <w:rPr>
                <w:sz w:val="28"/>
                <w:szCs w:val="28"/>
                <w:lang w:val="uk-UA"/>
              </w:rPr>
              <w:t>1</w:t>
            </w:r>
            <w:r w:rsidR="001A6111">
              <w:rPr>
                <w:sz w:val="28"/>
                <w:szCs w:val="28"/>
                <w:lang w:val="uk-UA"/>
              </w:rPr>
              <w:t>,82</w:t>
            </w:r>
          </w:p>
        </w:tc>
      </w:tr>
      <w:tr w:rsidR="001A6111" w:rsidTr="00BE60D5">
        <w:trPr>
          <w:trHeight w:val="670"/>
        </w:trPr>
        <w:tc>
          <w:tcPr>
            <w:tcW w:w="3544" w:type="dxa"/>
            <w:vAlign w:val="center"/>
          </w:tcPr>
          <w:p w:rsidR="001A6111" w:rsidRDefault="001A6111" w:rsidP="00DC7095">
            <w:pPr>
              <w:jc w:val="center"/>
              <w:rPr>
                <w:sz w:val="28"/>
                <w:szCs w:val="28"/>
                <w:lang w:val="uk-UA"/>
              </w:rPr>
            </w:pPr>
            <w:r>
              <w:rPr>
                <w:rFonts w:ascii="Times New Roman CYR" w:hAnsi="Times New Roman CYR" w:cs="Times New Roman CYR"/>
                <w:sz w:val="28"/>
                <w:szCs w:val="28"/>
                <w:lang w:val="uk-UA"/>
              </w:rPr>
              <w:t>Середня</w:t>
            </w:r>
            <w:r w:rsidRPr="004D169C">
              <w:rPr>
                <w:rFonts w:ascii="Times New Roman CYR" w:hAnsi="Times New Roman CYR" w:cs="Times New Roman CYR"/>
                <w:sz w:val="28"/>
                <w:szCs w:val="28"/>
                <w:lang w:val="uk-UA"/>
              </w:rPr>
              <w:t xml:space="preserve"> інтенсивність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tc>
        <w:tc>
          <w:tcPr>
            <w:tcW w:w="2959" w:type="dxa"/>
            <w:vAlign w:val="center"/>
          </w:tcPr>
          <w:p w:rsidR="001A6111" w:rsidRPr="001A6111" w:rsidRDefault="008F2E6B" w:rsidP="00DC7095">
            <w:pPr>
              <w:jc w:val="center"/>
              <w:rPr>
                <w:sz w:val="28"/>
                <w:szCs w:val="28"/>
                <w:lang w:val="uk-UA"/>
              </w:rPr>
            </w:pPr>
            <w:r>
              <w:rPr>
                <w:sz w:val="28"/>
                <w:szCs w:val="28"/>
                <w:lang w:val="uk-UA"/>
              </w:rPr>
              <w:t>39</w:t>
            </w:r>
            <w:r w:rsidR="001A6111" w:rsidRPr="00D16920">
              <w:rPr>
                <w:sz w:val="28"/>
                <w:szCs w:val="28"/>
              </w:rPr>
              <w:t>,</w:t>
            </w:r>
            <w:r w:rsidR="001A6111">
              <w:rPr>
                <w:sz w:val="28"/>
                <w:szCs w:val="28"/>
                <w:lang w:val="uk-UA"/>
              </w:rPr>
              <w:t>45</w:t>
            </w:r>
            <w:r w:rsidR="001A6111" w:rsidRPr="00D16920">
              <w:rPr>
                <w:sz w:val="28"/>
                <w:szCs w:val="28"/>
                <w:lang w:val="en-US"/>
              </w:rPr>
              <w:t>±</w:t>
            </w:r>
            <w:r w:rsidR="009576FC">
              <w:rPr>
                <w:sz w:val="28"/>
                <w:szCs w:val="28"/>
                <w:lang w:val="uk-UA"/>
              </w:rPr>
              <w:t>1</w:t>
            </w:r>
            <w:r w:rsidR="001A6111" w:rsidRPr="00D16920">
              <w:rPr>
                <w:sz w:val="28"/>
                <w:szCs w:val="28"/>
              </w:rPr>
              <w:t>,</w:t>
            </w:r>
            <w:r w:rsidR="001A6111">
              <w:rPr>
                <w:sz w:val="28"/>
                <w:szCs w:val="28"/>
                <w:lang w:val="uk-UA"/>
              </w:rPr>
              <w:t>38</w:t>
            </w:r>
          </w:p>
        </w:tc>
        <w:tc>
          <w:tcPr>
            <w:tcW w:w="2853" w:type="dxa"/>
            <w:vAlign w:val="center"/>
          </w:tcPr>
          <w:p w:rsidR="001A6111" w:rsidRPr="00D16920" w:rsidRDefault="008F2E6B" w:rsidP="00DC7095">
            <w:pPr>
              <w:jc w:val="center"/>
              <w:rPr>
                <w:sz w:val="28"/>
                <w:szCs w:val="28"/>
                <w:lang w:val="en-US"/>
              </w:rPr>
            </w:pPr>
            <w:r>
              <w:rPr>
                <w:sz w:val="28"/>
                <w:szCs w:val="28"/>
                <w:lang w:val="uk-UA"/>
              </w:rPr>
              <w:t>42</w:t>
            </w:r>
            <w:r w:rsidR="001A6111">
              <w:rPr>
                <w:sz w:val="28"/>
                <w:szCs w:val="28"/>
                <w:lang w:val="uk-UA"/>
              </w:rPr>
              <w:t>,18</w:t>
            </w:r>
            <w:r w:rsidR="001A6111" w:rsidRPr="00D16920">
              <w:rPr>
                <w:sz w:val="28"/>
                <w:szCs w:val="28"/>
                <w:lang w:val="en-US"/>
              </w:rPr>
              <w:t>±</w:t>
            </w:r>
            <w:r w:rsidR="009576FC">
              <w:rPr>
                <w:sz w:val="28"/>
                <w:szCs w:val="28"/>
                <w:lang w:val="uk-UA"/>
              </w:rPr>
              <w:t>1</w:t>
            </w:r>
            <w:r w:rsidR="001A6111">
              <w:rPr>
                <w:sz w:val="28"/>
                <w:szCs w:val="28"/>
                <w:lang w:val="uk-UA"/>
              </w:rPr>
              <w:t>,15</w:t>
            </w:r>
          </w:p>
        </w:tc>
      </w:tr>
    </w:tbl>
    <w:p w:rsidR="009576FC" w:rsidRPr="009576FC" w:rsidRDefault="009576FC" w:rsidP="009576FC">
      <w:pPr>
        <w:autoSpaceDE w:val="0"/>
        <w:autoSpaceDN w:val="0"/>
        <w:adjustRightInd w:val="0"/>
        <w:spacing w:line="360" w:lineRule="auto"/>
        <w:jc w:val="both"/>
        <w:rPr>
          <w:rFonts w:ascii="Times New Roman CYR" w:hAnsi="Times New Roman CYR" w:cs="Times New Roman CYR"/>
          <w:sz w:val="28"/>
          <w:szCs w:val="28"/>
          <w:lang w:val="uk-UA"/>
        </w:rPr>
      </w:pPr>
    </w:p>
    <w:p w:rsidR="009576FC" w:rsidRDefault="008F2E6B" w:rsidP="00DC7095">
      <w:pPr>
        <w:spacing w:line="360" w:lineRule="auto"/>
        <w:ind w:firstLine="708"/>
        <w:jc w:val="both"/>
        <w:rPr>
          <w:sz w:val="28"/>
          <w:szCs w:val="28"/>
          <w:lang w:val="uk-UA"/>
        </w:rPr>
      </w:pPr>
      <w:r>
        <w:rPr>
          <w:sz w:val="28"/>
          <w:szCs w:val="28"/>
          <w:lang w:val="uk-UA"/>
        </w:rPr>
        <w:t xml:space="preserve"> </w:t>
      </w:r>
      <w:r w:rsidRPr="00F91017">
        <w:rPr>
          <w:sz w:val="28"/>
          <w:szCs w:val="28"/>
          <w:lang w:val="uk-UA"/>
        </w:rPr>
        <w:t>МФБС у верхній порції трапецієподібного м'яза ма</w:t>
      </w:r>
      <w:r>
        <w:rPr>
          <w:sz w:val="28"/>
          <w:szCs w:val="28"/>
          <w:lang w:val="uk-UA"/>
        </w:rPr>
        <w:t>є</w:t>
      </w:r>
      <w:r w:rsidRPr="00F91017">
        <w:rPr>
          <w:sz w:val="28"/>
          <w:szCs w:val="28"/>
          <w:lang w:val="uk-UA"/>
        </w:rPr>
        <w:t xml:space="preserve"> характерний патерн болю </w:t>
      </w:r>
      <w:r w:rsidR="009576FC">
        <w:rPr>
          <w:sz w:val="28"/>
          <w:szCs w:val="28"/>
          <w:lang w:val="uk-UA"/>
        </w:rPr>
        <w:t>в шиї з іррадіацією у верхню кінцівку</w:t>
      </w:r>
      <w:r w:rsidRPr="00F91017">
        <w:rPr>
          <w:sz w:val="28"/>
          <w:szCs w:val="28"/>
          <w:lang w:val="uk-UA"/>
        </w:rPr>
        <w:t>.</w:t>
      </w:r>
      <w:r>
        <w:rPr>
          <w:sz w:val="28"/>
          <w:szCs w:val="28"/>
          <w:lang w:val="uk-UA"/>
        </w:rPr>
        <w:t xml:space="preserve"> </w:t>
      </w:r>
      <w:r w:rsidRPr="00F91017">
        <w:rPr>
          <w:sz w:val="28"/>
          <w:szCs w:val="28"/>
          <w:lang w:val="uk-UA"/>
        </w:rPr>
        <w:t>При ураженні м'яза, що піднімає лопатку, виникає біль в шиї, що супроводжується обмеженням поворотів голови в бік</w:t>
      </w:r>
      <w:r>
        <w:rPr>
          <w:sz w:val="28"/>
          <w:szCs w:val="28"/>
          <w:lang w:val="uk-UA"/>
        </w:rPr>
        <w:t>, обмеженням</w:t>
      </w:r>
      <w:r w:rsidRPr="00F91017">
        <w:rPr>
          <w:sz w:val="28"/>
          <w:szCs w:val="28"/>
          <w:lang w:val="uk-UA"/>
        </w:rPr>
        <w:t xml:space="preserve"> </w:t>
      </w:r>
      <w:r>
        <w:rPr>
          <w:sz w:val="28"/>
          <w:szCs w:val="28"/>
          <w:lang w:val="uk-UA"/>
        </w:rPr>
        <w:t>з</w:t>
      </w:r>
      <w:r w:rsidRPr="00F91017">
        <w:rPr>
          <w:sz w:val="28"/>
          <w:szCs w:val="28"/>
          <w:lang w:val="uk-UA"/>
        </w:rPr>
        <w:t xml:space="preserve">гинання шиї </w:t>
      </w:r>
      <w:r>
        <w:rPr>
          <w:sz w:val="28"/>
          <w:szCs w:val="28"/>
          <w:lang w:val="uk-UA"/>
        </w:rPr>
        <w:t>в кінці руху</w:t>
      </w:r>
      <w:r w:rsidRPr="00F91017">
        <w:rPr>
          <w:sz w:val="28"/>
          <w:szCs w:val="28"/>
          <w:lang w:val="uk-UA"/>
        </w:rPr>
        <w:t>.</w:t>
      </w:r>
      <w:r>
        <w:rPr>
          <w:sz w:val="28"/>
          <w:szCs w:val="28"/>
          <w:lang w:val="uk-UA"/>
        </w:rPr>
        <w:t xml:space="preserve"> </w:t>
      </w:r>
      <w:r w:rsidRPr="00F91017">
        <w:rPr>
          <w:sz w:val="28"/>
          <w:szCs w:val="28"/>
          <w:lang w:val="uk-UA"/>
        </w:rPr>
        <w:t>МФБС сходов</w:t>
      </w:r>
      <w:r w:rsidR="009576FC">
        <w:rPr>
          <w:sz w:val="28"/>
          <w:szCs w:val="28"/>
          <w:lang w:val="uk-UA"/>
        </w:rPr>
        <w:t>их</w:t>
      </w:r>
      <w:r w:rsidRPr="00F91017">
        <w:rPr>
          <w:sz w:val="28"/>
          <w:szCs w:val="28"/>
          <w:lang w:val="uk-UA"/>
        </w:rPr>
        <w:t xml:space="preserve"> м'яз</w:t>
      </w:r>
      <w:r w:rsidR="009576FC">
        <w:rPr>
          <w:sz w:val="28"/>
          <w:szCs w:val="28"/>
          <w:lang w:val="uk-UA"/>
        </w:rPr>
        <w:t>ів</w:t>
      </w:r>
      <w:r w:rsidR="00DC7095">
        <w:rPr>
          <w:sz w:val="28"/>
          <w:szCs w:val="28"/>
          <w:lang w:val="uk-UA"/>
        </w:rPr>
        <w:t xml:space="preserve"> характеризується болем</w:t>
      </w:r>
      <w:r w:rsidRPr="00F91017">
        <w:rPr>
          <w:sz w:val="28"/>
          <w:szCs w:val="28"/>
          <w:lang w:val="uk-UA"/>
        </w:rPr>
        <w:t xml:space="preserve"> </w:t>
      </w:r>
      <w:r w:rsidR="00DC7095" w:rsidRPr="009576FC">
        <w:rPr>
          <w:sz w:val="28"/>
          <w:szCs w:val="28"/>
          <w:lang w:val="uk-UA"/>
        </w:rPr>
        <w:t xml:space="preserve">в </w:t>
      </w:r>
      <w:r w:rsidR="00DC7095">
        <w:rPr>
          <w:sz w:val="28"/>
          <w:szCs w:val="28"/>
          <w:lang w:val="uk-UA"/>
        </w:rPr>
        <w:t>області</w:t>
      </w:r>
      <w:r w:rsidR="00DC7095" w:rsidRPr="009576FC">
        <w:rPr>
          <w:sz w:val="28"/>
          <w:szCs w:val="28"/>
          <w:lang w:val="uk-UA"/>
        </w:rPr>
        <w:t xml:space="preserve"> шиї</w:t>
      </w:r>
      <w:r w:rsidR="00DC7095" w:rsidRPr="00DC7095">
        <w:rPr>
          <w:sz w:val="28"/>
          <w:szCs w:val="28"/>
          <w:lang w:val="uk-UA"/>
        </w:rPr>
        <w:t xml:space="preserve"> </w:t>
      </w:r>
      <w:r w:rsidR="00DC7095" w:rsidRPr="009576FC">
        <w:rPr>
          <w:sz w:val="28"/>
          <w:szCs w:val="28"/>
          <w:lang w:val="uk-UA"/>
        </w:rPr>
        <w:t>та плечового поясу</w:t>
      </w:r>
      <w:r w:rsidR="00DC7095">
        <w:rPr>
          <w:sz w:val="28"/>
          <w:szCs w:val="28"/>
          <w:lang w:val="uk-UA"/>
        </w:rPr>
        <w:t>, що</w:t>
      </w:r>
      <w:r w:rsidR="00DC7095" w:rsidRPr="00DC7095">
        <w:rPr>
          <w:sz w:val="28"/>
          <w:szCs w:val="28"/>
          <w:lang w:val="uk-UA"/>
        </w:rPr>
        <w:t xml:space="preserve"> </w:t>
      </w:r>
      <w:r w:rsidR="00DC7095" w:rsidRPr="009576FC">
        <w:rPr>
          <w:sz w:val="28"/>
          <w:szCs w:val="28"/>
          <w:lang w:val="uk-UA"/>
        </w:rPr>
        <w:t>поширюється вниз по руці</w:t>
      </w:r>
      <w:r w:rsidR="00DC7095">
        <w:rPr>
          <w:sz w:val="28"/>
          <w:szCs w:val="28"/>
          <w:lang w:val="uk-UA"/>
        </w:rPr>
        <w:t xml:space="preserve"> (відображений біль), може призводити  </w:t>
      </w:r>
      <w:r w:rsidRPr="00F91017">
        <w:rPr>
          <w:sz w:val="28"/>
          <w:szCs w:val="28"/>
          <w:lang w:val="uk-UA"/>
        </w:rPr>
        <w:t xml:space="preserve">призводить до появи оніміння, поколювання в </w:t>
      </w:r>
      <w:r>
        <w:rPr>
          <w:sz w:val="28"/>
          <w:szCs w:val="28"/>
          <w:lang w:val="uk-UA"/>
        </w:rPr>
        <w:t xml:space="preserve">області </w:t>
      </w:r>
      <w:r w:rsidR="00DC7095">
        <w:rPr>
          <w:sz w:val="28"/>
          <w:szCs w:val="28"/>
          <w:lang w:val="uk-UA"/>
        </w:rPr>
        <w:t>IV-V пальцях кисті</w:t>
      </w:r>
      <w:r w:rsidRPr="00F91017">
        <w:rPr>
          <w:sz w:val="28"/>
          <w:szCs w:val="28"/>
          <w:lang w:val="uk-UA"/>
        </w:rPr>
        <w:t>.</w:t>
      </w:r>
    </w:p>
    <w:p w:rsidR="00DC7095" w:rsidRDefault="0064298A" w:rsidP="00DC7095">
      <w:pPr>
        <w:spacing w:line="360" w:lineRule="auto"/>
        <w:ind w:firstLine="708"/>
        <w:jc w:val="both"/>
        <w:rPr>
          <w:sz w:val="28"/>
          <w:szCs w:val="28"/>
          <w:lang w:val="uk-UA"/>
        </w:rPr>
      </w:pPr>
      <w:r>
        <w:rPr>
          <w:sz w:val="28"/>
          <w:szCs w:val="28"/>
          <w:lang w:val="uk-UA"/>
        </w:rPr>
        <w:t xml:space="preserve">Як видно з результатів, представлених у таблиці 3.1, значення ВАШ болю достовірно не відрізнялись у представників обох досліджуваних груп: </w:t>
      </w:r>
      <w:r w:rsidR="008F2E6B">
        <w:rPr>
          <w:sz w:val="28"/>
          <w:szCs w:val="28"/>
          <w:lang w:val="uk-UA"/>
        </w:rPr>
        <w:t xml:space="preserve">виразність больового синдрому у спокої склала </w:t>
      </w:r>
      <w:r w:rsidR="00DC7095">
        <w:rPr>
          <w:sz w:val="28"/>
          <w:szCs w:val="28"/>
          <w:lang w:val="uk-UA"/>
        </w:rPr>
        <w:t>2</w:t>
      </w:r>
      <w:r w:rsidR="008F2E6B">
        <w:rPr>
          <w:sz w:val="28"/>
          <w:szCs w:val="28"/>
          <w:lang w:val="uk-UA"/>
        </w:rPr>
        <w:t>8,82±</w:t>
      </w:r>
      <w:r w:rsidR="00DC7095">
        <w:rPr>
          <w:sz w:val="28"/>
          <w:szCs w:val="28"/>
          <w:lang w:val="uk-UA"/>
        </w:rPr>
        <w:t>1</w:t>
      </w:r>
      <w:r w:rsidR="008F2E6B">
        <w:rPr>
          <w:sz w:val="28"/>
          <w:szCs w:val="28"/>
          <w:lang w:val="uk-UA"/>
        </w:rPr>
        <w:t xml:space="preserve">,79 мм в основній групі, проти </w:t>
      </w:r>
      <w:r w:rsidR="00DC7095">
        <w:rPr>
          <w:sz w:val="28"/>
          <w:szCs w:val="28"/>
          <w:lang w:val="uk-UA"/>
        </w:rPr>
        <w:t>3</w:t>
      </w:r>
      <w:r w:rsidR="008F2E6B" w:rsidRPr="009A5422">
        <w:rPr>
          <w:sz w:val="28"/>
          <w:szCs w:val="28"/>
          <w:lang w:val="uk-UA"/>
        </w:rPr>
        <w:t>0,7</w:t>
      </w:r>
      <w:r w:rsidR="008F2E6B">
        <w:rPr>
          <w:sz w:val="28"/>
          <w:szCs w:val="28"/>
          <w:lang w:val="uk-UA"/>
        </w:rPr>
        <w:t>6</w:t>
      </w:r>
      <w:r w:rsidR="008F2E6B" w:rsidRPr="009A5422">
        <w:rPr>
          <w:sz w:val="28"/>
          <w:szCs w:val="28"/>
          <w:lang w:val="uk-UA"/>
        </w:rPr>
        <w:t>±</w:t>
      </w:r>
      <w:r w:rsidR="00DC7095">
        <w:rPr>
          <w:sz w:val="28"/>
          <w:szCs w:val="28"/>
          <w:lang w:val="uk-UA"/>
        </w:rPr>
        <w:t>1</w:t>
      </w:r>
      <w:r w:rsidR="008F2E6B" w:rsidRPr="009A5422">
        <w:rPr>
          <w:sz w:val="28"/>
          <w:szCs w:val="28"/>
          <w:lang w:val="uk-UA"/>
        </w:rPr>
        <w:t>,57</w:t>
      </w:r>
      <w:r w:rsidR="008F2E6B">
        <w:rPr>
          <w:sz w:val="28"/>
          <w:szCs w:val="28"/>
          <w:lang w:val="uk-UA"/>
        </w:rPr>
        <w:t xml:space="preserve"> мм в контрольній групі, при </w:t>
      </w:r>
      <w:r w:rsidR="00DC7095">
        <w:rPr>
          <w:sz w:val="28"/>
          <w:szCs w:val="28"/>
          <w:lang w:val="uk-UA"/>
        </w:rPr>
        <w:t xml:space="preserve">статичних </w:t>
      </w:r>
      <w:r w:rsidR="00DC7095">
        <w:rPr>
          <w:sz w:val="28"/>
          <w:szCs w:val="28"/>
          <w:lang w:val="uk-UA"/>
        </w:rPr>
        <w:lastRenderedPageBreak/>
        <w:t xml:space="preserve">навантаженнях професійного характеру біль посилювався до значення ВАШ </w:t>
      </w:r>
      <w:r w:rsidR="008F2E6B">
        <w:rPr>
          <w:sz w:val="28"/>
          <w:szCs w:val="28"/>
          <w:lang w:val="uk-UA"/>
        </w:rPr>
        <w:t>–</w:t>
      </w:r>
      <w:r w:rsidR="005953C8">
        <w:rPr>
          <w:sz w:val="28"/>
          <w:szCs w:val="28"/>
          <w:lang w:val="uk-UA"/>
        </w:rPr>
        <w:t xml:space="preserve"> </w:t>
      </w:r>
      <w:r w:rsidR="00DC7095">
        <w:rPr>
          <w:sz w:val="28"/>
          <w:szCs w:val="28"/>
          <w:lang w:val="uk-UA"/>
        </w:rPr>
        <w:t>5</w:t>
      </w:r>
      <w:r w:rsidR="005953C8">
        <w:rPr>
          <w:sz w:val="28"/>
          <w:szCs w:val="28"/>
          <w:lang w:val="uk-UA"/>
        </w:rPr>
        <w:t>4</w:t>
      </w:r>
      <w:r w:rsidR="005953C8" w:rsidRPr="00D16920">
        <w:rPr>
          <w:sz w:val="28"/>
          <w:szCs w:val="28"/>
        </w:rPr>
        <w:t>,</w:t>
      </w:r>
      <w:r w:rsidR="005953C8">
        <w:rPr>
          <w:sz w:val="28"/>
          <w:szCs w:val="28"/>
          <w:lang w:val="uk-UA"/>
        </w:rPr>
        <w:t>52</w:t>
      </w:r>
      <w:r w:rsidR="005953C8" w:rsidRPr="005953C8">
        <w:rPr>
          <w:sz w:val="28"/>
          <w:szCs w:val="28"/>
        </w:rPr>
        <w:t>±</w:t>
      </w:r>
      <w:r w:rsidR="00DC7095">
        <w:rPr>
          <w:sz w:val="28"/>
          <w:szCs w:val="28"/>
          <w:lang w:val="uk-UA"/>
        </w:rPr>
        <w:t>2</w:t>
      </w:r>
      <w:r w:rsidR="005953C8" w:rsidRPr="00D16920">
        <w:rPr>
          <w:sz w:val="28"/>
          <w:szCs w:val="28"/>
        </w:rPr>
        <w:t>,</w:t>
      </w:r>
      <w:r w:rsidR="005953C8">
        <w:rPr>
          <w:sz w:val="28"/>
          <w:szCs w:val="28"/>
          <w:lang w:val="uk-UA"/>
        </w:rPr>
        <w:t>14</w:t>
      </w:r>
      <w:r w:rsidR="008F2E6B">
        <w:rPr>
          <w:sz w:val="28"/>
          <w:szCs w:val="28"/>
          <w:lang w:val="uk-UA"/>
        </w:rPr>
        <w:t xml:space="preserve"> </w:t>
      </w:r>
      <w:r w:rsidR="005953C8">
        <w:rPr>
          <w:sz w:val="28"/>
          <w:szCs w:val="28"/>
          <w:lang w:val="uk-UA"/>
        </w:rPr>
        <w:t xml:space="preserve">мм і </w:t>
      </w:r>
      <w:r w:rsidR="00DC7095">
        <w:rPr>
          <w:sz w:val="28"/>
          <w:szCs w:val="28"/>
          <w:lang w:val="uk-UA"/>
        </w:rPr>
        <w:t>6</w:t>
      </w:r>
      <w:r w:rsidR="005953C8">
        <w:rPr>
          <w:sz w:val="28"/>
          <w:szCs w:val="28"/>
          <w:lang w:val="uk-UA"/>
        </w:rPr>
        <w:t>0,24</w:t>
      </w:r>
      <w:r w:rsidR="005953C8" w:rsidRPr="005953C8">
        <w:rPr>
          <w:sz w:val="28"/>
          <w:szCs w:val="28"/>
        </w:rPr>
        <w:t>±</w:t>
      </w:r>
      <w:r w:rsidR="00DC7095">
        <w:rPr>
          <w:sz w:val="28"/>
          <w:szCs w:val="28"/>
          <w:lang w:val="uk-UA"/>
        </w:rPr>
        <w:t>1</w:t>
      </w:r>
      <w:r w:rsidR="005953C8">
        <w:rPr>
          <w:sz w:val="28"/>
          <w:szCs w:val="28"/>
          <w:lang w:val="uk-UA"/>
        </w:rPr>
        <w:t>,82 мм відповідно</w:t>
      </w:r>
      <w:r>
        <w:rPr>
          <w:sz w:val="28"/>
          <w:szCs w:val="28"/>
          <w:lang w:val="uk-UA"/>
        </w:rPr>
        <w:t xml:space="preserve">. Тестування </w:t>
      </w:r>
      <w:r w:rsidR="00DC7095">
        <w:rPr>
          <w:sz w:val="28"/>
          <w:szCs w:val="28"/>
          <w:lang w:val="uk-UA"/>
        </w:rPr>
        <w:t xml:space="preserve">болю </w:t>
      </w:r>
      <w:r>
        <w:rPr>
          <w:sz w:val="28"/>
          <w:szCs w:val="28"/>
          <w:lang w:val="uk-UA"/>
        </w:rPr>
        <w:t xml:space="preserve">за ВАШ відображало суб’єктивне сприйняття больових відчуттів на початку дослідження. Отримані значення ВАШ характеризують </w:t>
      </w:r>
      <w:r w:rsidR="00DC7095">
        <w:rPr>
          <w:sz w:val="28"/>
          <w:szCs w:val="28"/>
          <w:lang w:val="uk-UA"/>
        </w:rPr>
        <w:t xml:space="preserve">рівень </w:t>
      </w:r>
      <w:r>
        <w:rPr>
          <w:sz w:val="28"/>
          <w:szCs w:val="28"/>
          <w:lang w:val="uk-UA"/>
        </w:rPr>
        <w:t>больов</w:t>
      </w:r>
      <w:r w:rsidR="00DC7095">
        <w:rPr>
          <w:sz w:val="28"/>
          <w:szCs w:val="28"/>
          <w:lang w:val="uk-UA"/>
        </w:rPr>
        <w:t>ого</w:t>
      </w:r>
      <w:r>
        <w:rPr>
          <w:sz w:val="28"/>
          <w:szCs w:val="28"/>
          <w:lang w:val="uk-UA"/>
        </w:rPr>
        <w:t xml:space="preserve"> синдром</w:t>
      </w:r>
      <w:r w:rsidR="00DC7095">
        <w:rPr>
          <w:sz w:val="28"/>
          <w:szCs w:val="28"/>
          <w:lang w:val="uk-UA"/>
        </w:rPr>
        <w:t>у</w:t>
      </w:r>
      <w:r>
        <w:rPr>
          <w:sz w:val="28"/>
          <w:szCs w:val="28"/>
          <w:lang w:val="uk-UA"/>
        </w:rPr>
        <w:t xml:space="preserve"> як </w:t>
      </w:r>
      <w:r w:rsidR="00DC7095">
        <w:rPr>
          <w:sz w:val="28"/>
          <w:szCs w:val="28"/>
          <w:lang w:val="uk-UA"/>
        </w:rPr>
        <w:t>слабкий</w:t>
      </w:r>
      <w:r w:rsidR="005953C8">
        <w:rPr>
          <w:sz w:val="28"/>
          <w:szCs w:val="28"/>
          <w:lang w:val="uk-UA"/>
        </w:rPr>
        <w:t xml:space="preserve"> у спокої та </w:t>
      </w:r>
      <w:r w:rsidR="00DC7095">
        <w:rPr>
          <w:sz w:val="28"/>
          <w:szCs w:val="28"/>
          <w:lang w:val="uk-UA"/>
        </w:rPr>
        <w:t>помірний під час професійних навантажень</w:t>
      </w:r>
      <w:r>
        <w:rPr>
          <w:sz w:val="28"/>
          <w:szCs w:val="28"/>
          <w:lang w:val="uk-UA"/>
        </w:rPr>
        <w:t>.</w:t>
      </w:r>
    </w:p>
    <w:p w:rsidR="005953C8" w:rsidRPr="00ED65EA" w:rsidRDefault="00D7683B" w:rsidP="00DC7095">
      <w:pPr>
        <w:spacing w:line="360" w:lineRule="auto"/>
        <w:ind w:firstLine="708"/>
        <w:jc w:val="both"/>
        <w:rPr>
          <w:sz w:val="28"/>
          <w:szCs w:val="28"/>
          <w:lang w:val="uk-UA"/>
        </w:rPr>
      </w:pPr>
      <w:r>
        <w:rPr>
          <w:sz w:val="28"/>
          <w:szCs w:val="28"/>
          <w:lang w:val="uk-UA"/>
        </w:rPr>
        <w:t xml:space="preserve">За даними таблиці 3.2 видно, що </w:t>
      </w:r>
      <w:r w:rsidR="00DC7095">
        <w:rPr>
          <w:sz w:val="28"/>
          <w:szCs w:val="28"/>
          <w:lang w:val="uk-UA"/>
        </w:rPr>
        <w:t>амплітуда рухів у шийному відділі</w:t>
      </w:r>
      <w:r>
        <w:rPr>
          <w:sz w:val="28"/>
          <w:szCs w:val="28"/>
          <w:lang w:val="uk-UA"/>
        </w:rPr>
        <w:t xml:space="preserve"> хребта, виміряна за методикою І.П. Веселовського, виявилась зниженою </w:t>
      </w:r>
      <w:r w:rsidR="00DC7095">
        <w:rPr>
          <w:sz w:val="28"/>
          <w:szCs w:val="28"/>
          <w:lang w:val="uk-UA"/>
        </w:rPr>
        <w:t>по</w:t>
      </w:r>
      <w:r>
        <w:rPr>
          <w:sz w:val="28"/>
          <w:szCs w:val="28"/>
          <w:lang w:val="uk-UA"/>
        </w:rPr>
        <w:t xml:space="preserve"> всіх напрямках руху. </w:t>
      </w:r>
    </w:p>
    <w:p w:rsidR="00DC7095" w:rsidRDefault="00DC7095" w:rsidP="00DC7095">
      <w:pPr>
        <w:spacing w:line="360" w:lineRule="auto"/>
        <w:ind w:firstLine="708"/>
        <w:rPr>
          <w:sz w:val="28"/>
          <w:szCs w:val="28"/>
          <w:lang w:val="uk-UA"/>
        </w:rPr>
      </w:pPr>
    </w:p>
    <w:p w:rsidR="008E7CE6" w:rsidRPr="00723D51" w:rsidRDefault="008E7CE6" w:rsidP="00DC7095">
      <w:pPr>
        <w:spacing w:line="360" w:lineRule="auto"/>
        <w:ind w:firstLine="708"/>
        <w:jc w:val="both"/>
        <w:rPr>
          <w:sz w:val="28"/>
          <w:szCs w:val="28"/>
          <w:lang w:val="uk-UA"/>
        </w:rPr>
      </w:pPr>
      <w:r>
        <w:rPr>
          <w:sz w:val="28"/>
          <w:szCs w:val="28"/>
          <w:lang w:val="uk-UA"/>
        </w:rPr>
        <w:t>Таблиця 3.</w:t>
      </w:r>
      <w:r w:rsidR="0064298A">
        <w:rPr>
          <w:sz w:val="28"/>
          <w:szCs w:val="28"/>
          <w:lang w:val="uk-UA"/>
        </w:rPr>
        <w:t>2</w:t>
      </w:r>
      <w:r w:rsidR="00DC7095">
        <w:rPr>
          <w:sz w:val="28"/>
          <w:szCs w:val="28"/>
          <w:lang w:val="uk-UA"/>
        </w:rPr>
        <w:t xml:space="preserve"> – </w:t>
      </w:r>
      <w:r w:rsidR="00ED65EA">
        <w:rPr>
          <w:sz w:val="28"/>
          <w:szCs w:val="28"/>
          <w:lang w:val="uk-UA"/>
        </w:rPr>
        <w:t xml:space="preserve">Показники </w:t>
      </w:r>
      <w:r w:rsidR="00DC7095">
        <w:rPr>
          <w:sz w:val="28"/>
          <w:szCs w:val="28"/>
          <w:lang w:val="uk-UA"/>
        </w:rPr>
        <w:t xml:space="preserve">амплітуда рухів у шийному відділі хребта в </w:t>
      </w:r>
      <w:r>
        <w:rPr>
          <w:sz w:val="28"/>
          <w:szCs w:val="28"/>
          <w:lang w:val="uk-UA"/>
        </w:rPr>
        <w:t>осіб основної і</w:t>
      </w:r>
      <w:r w:rsidR="00ED65EA">
        <w:rPr>
          <w:sz w:val="28"/>
          <w:szCs w:val="28"/>
          <w:lang w:val="uk-UA"/>
        </w:rPr>
        <w:t xml:space="preserve"> контрольної груп на початку до</w:t>
      </w:r>
      <w:r>
        <w:rPr>
          <w:sz w:val="28"/>
          <w:szCs w:val="28"/>
          <w:lang w:val="uk-UA"/>
        </w:rPr>
        <w:t>слідження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701"/>
        <w:gridCol w:w="1701"/>
        <w:gridCol w:w="1701"/>
        <w:gridCol w:w="1701"/>
      </w:tblGrid>
      <w:tr w:rsidR="00723D51" w:rsidTr="00723D51">
        <w:trPr>
          <w:trHeight w:val="469"/>
        </w:trPr>
        <w:tc>
          <w:tcPr>
            <w:tcW w:w="2552" w:type="dxa"/>
            <w:vMerge w:val="restart"/>
            <w:vAlign w:val="center"/>
          </w:tcPr>
          <w:p w:rsidR="00723D51" w:rsidRDefault="00723D51" w:rsidP="00DC7095">
            <w:pPr>
              <w:jc w:val="center"/>
              <w:rPr>
                <w:sz w:val="28"/>
                <w:szCs w:val="28"/>
                <w:lang w:val="uk-UA"/>
              </w:rPr>
            </w:pPr>
            <w:r>
              <w:rPr>
                <w:sz w:val="28"/>
                <w:szCs w:val="28"/>
                <w:lang w:val="uk-UA"/>
              </w:rPr>
              <w:t>Напрямок руху</w:t>
            </w:r>
          </w:p>
        </w:tc>
        <w:tc>
          <w:tcPr>
            <w:tcW w:w="3402" w:type="dxa"/>
            <w:gridSpan w:val="2"/>
            <w:vAlign w:val="center"/>
          </w:tcPr>
          <w:p w:rsidR="00723D51" w:rsidRDefault="00723D51" w:rsidP="00DC7095">
            <w:pPr>
              <w:jc w:val="center"/>
              <w:rPr>
                <w:sz w:val="28"/>
                <w:szCs w:val="28"/>
                <w:lang w:val="uk-UA"/>
              </w:rPr>
            </w:pPr>
            <w:r>
              <w:rPr>
                <w:sz w:val="28"/>
                <w:szCs w:val="28"/>
                <w:lang w:val="uk-UA"/>
              </w:rPr>
              <w:t>Основна група</w:t>
            </w:r>
          </w:p>
        </w:tc>
        <w:tc>
          <w:tcPr>
            <w:tcW w:w="3402" w:type="dxa"/>
            <w:gridSpan w:val="2"/>
            <w:vAlign w:val="center"/>
          </w:tcPr>
          <w:p w:rsidR="00723D51" w:rsidRDefault="00723D51" w:rsidP="00DC7095">
            <w:pPr>
              <w:jc w:val="center"/>
              <w:rPr>
                <w:sz w:val="28"/>
                <w:szCs w:val="28"/>
                <w:lang w:val="uk-UA"/>
              </w:rPr>
            </w:pPr>
            <w:r>
              <w:rPr>
                <w:sz w:val="28"/>
                <w:szCs w:val="28"/>
                <w:lang w:val="uk-UA"/>
              </w:rPr>
              <w:t>Контрольна група</w:t>
            </w:r>
          </w:p>
        </w:tc>
      </w:tr>
      <w:tr w:rsidR="00723D51" w:rsidTr="00723D51">
        <w:trPr>
          <w:trHeight w:val="419"/>
        </w:trPr>
        <w:tc>
          <w:tcPr>
            <w:tcW w:w="2552" w:type="dxa"/>
            <w:vMerge/>
            <w:vAlign w:val="center"/>
          </w:tcPr>
          <w:p w:rsidR="00723D51" w:rsidRDefault="00723D51" w:rsidP="00DC7095">
            <w:pPr>
              <w:jc w:val="center"/>
              <w:rPr>
                <w:sz w:val="28"/>
                <w:szCs w:val="28"/>
                <w:lang w:val="uk-UA"/>
              </w:rPr>
            </w:pPr>
          </w:p>
        </w:tc>
        <w:tc>
          <w:tcPr>
            <w:tcW w:w="1701" w:type="dxa"/>
            <w:vAlign w:val="center"/>
          </w:tcPr>
          <w:p w:rsidR="00723D51" w:rsidRDefault="00723D51" w:rsidP="00DC7095">
            <w:pPr>
              <w:jc w:val="center"/>
              <w:rPr>
                <w:sz w:val="28"/>
                <w:szCs w:val="28"/>
                <w:lang w:val="uk-UA"/>
              </w:rPr>
            </w:pPr>
            <w:r>
              <w:rPr>
                <w:sz w:val="28"/>
                <w:szCs w:val="28"/>
                <w:lang w:val="uk-UA"/>
              </w:rPr>
              <w:t xml:space="preserve">см, </w:t>
            </w:r>
            <w:r>
              <w:rPr>
                <w:sz w:val="28"/>
                <w:szCs w:val="28"/>
                <w:lang w:val="en-US"/>
              </w:rPr>
              <w:t>M</w:t>
            </w:r>
            <w:r w:rsidRPr="001A6111">
              <w:rPr>
                <w:sz w:val="28"/>
                <w:szCs w:val="28"/>
              </w:rPr>
              <w:t>±</w:t>
            </w:r>
            <w:r>
              <w:rPr>
                <w:sz w:val="28"/>
                <w:szCs w:val="28"/>
                <w:lang w:val="en-US"/>
              </w:rPr>
              <w:t>m</w:t>
            </w:r>
          </w:p>
        </w:tc>
        <w:tc>
          <w:tcPr>
            <w:tcW w:w="1701" w:type="dxa"/>
            <w:vAlign w:val="center"/>
          </w:tcPr>
          <w:p w:rsidR="00723D51" w:rsidRDefault="00723D51" w:rsidP="00DC7095">
            <w:pPr>
              <w:jc w:val="center"/>
              <w:rPr>
                <w:sz w:val="28"/>
                <w:szCs w:val="28"/>
                <w:lang w:val="uk-UA"/>
              </w:rPr>
            </w:pPr>
            <w:r>
              <w:rPr>
                <w:sz w:val="28"/>
                <w:szCs w:val="28"/>
                <w:lang w:val="uk-UA"/>
              </w:rPr>
              <w:t>% від норми</w:t>
            </w:r>
          </w:p>
        </w:tc>
        <w:tc>
          <w:tcPr>
            <w:tcW w:w="1701" w:type="dxa"/>
            <w:vAlign w:val="center"/>
          </w:tcPr>
          <w:p w:rsidR="00723D51" w:rsidRDefault="00723D51" w:rsidP="00DC7095">
            <w:pPr>
              <w:jc w:val="center"/>
              <w:rPr>
                <w:sz w:val="28"/>
                <w:szCs w:val="28"/>
                <w:lang w:val="uk-UA"/>
              </w:rPr>
            </w:pPr>
            <w:r>
              <w:rPr>
                <w:sz w:val="28"/>
                <w:szCs w:val="28"/>
                <w:lang w:val="uk-UA"/>
              </w:rPr>
              <w:t xml:space="preserve">см, </w:t>
            </w:r>
            <w:r>
              <w:rPr>
                <w:sz w:val="28"/>
                <w:szCs w:val="28"/>
                <w:lang w:val="en-US"/>
              </w:rPr>
              <w:t>M</w:t>
            </w:r>
            <w:r w:rsidRPr="001A6111">
              <w:rPr>
                <w:sz w:val="28"/>
                <w:szCs w:val="28"/>
              </w:rPr>
              <w:t>±</w:t>
            </w:r>
            <w:r>
              <w:rPr>
                <w:sz w:val="28"/>
                <w:szCs w:val="28"/>
                <w:lang w:val="en-US"/>
              </w:rPr>
              <w:t>m</w:t>
            </w:r>
          </w:p>
        </w:tc>
        <w:tc>
          <w:tcPr>
            <w:tcW w:w="1701" w:type="dxa"/>
            <w:vAlign w:val="center"/>
          </w:tcPr>
          <w:p w:rsidR="00723D51" w:rsidRDefault="00723D51" w:rsidP="00DC7095">
            <w:pPr>
              <w:jc w:val="center"/>
              <w:rPr>
                <w:sz w:val="28"/>
                <w:szCs w:val="28"/>
                <w:lang w:val="uk-UA"/>
              </w:rPr>
            </w:pPr>
            <w:r>
              <w:rPr>
                <w:sz w:val="28"/>
                <w:szCs w:val="28"/>
                <w:lang w:val="uk-UA"/>
              </w:rPr>
              <w:t>% від норми</w:t>
            </w:r>
          </w:p>
        </w:tc>
      </w:tr>
      <w:tr w:rsidR="00723D51" w:rsidRPr="00D16920" w:rsidTr="00723D51">
        <w:trPr>
          <w:trHeight w:val="640"/>
        </w:trPr>
        <w:tc>
          <w:tcPr>
            <w:tcW w:w="2552" w:type="dxa"/>
            <w:vAlign w:val="center"/>
          </w:tcPr>
          <w:p w:rsidR="00723D51" w:rsidRPr="009F291C" w:rsidRDefault="00723D51" w:rsidP="00DC7095">
            <w:pPr>
              <w:jc w:val="center"/>
              <w:rPr>
                <w:sz w:val="28"/>
                <w:szCs w:val="28"/>
                <w:lang w:val="uk-UA"/>
              </w:rPr>
            </w:pPr>
            <w:r>
              <w:rPr>
                <w:sz w:val="28"/>
                <w:szCs w:val="28"/>
                <w:lang w:val="uk-UA"/>
              </w:rPr>
              <w:t>Згинання</w:t>
            </w:r>
          </w:p>
        </w:tc>
        <w:tc>
          <w:tcPr>
            <w:tcW w:w="1701" w:type="dxa"/>
            <w:vAlign w:val="center"/>
          </w:tcPr>
          <w:p w:rsidR="00723D51" w:rsidRPr="001F6E6A" w:rsidRDefault="00723D51" w:rsidP="00DC7095">
            <w:pPr>
              <w:tabs>
                <w:tab w:val="left" w:pos="540"/>
              </w:tabs>
              <w:jc w:val="center"/>
              <w:rPr>
                <w:sz w:val="28"/>
                <w:szCs w:val="28"/>
                <w:lang w:val="uk-UA"/>
              </w:rPr>
            </w:pPr>
            <w:r>
              <w:rPr>
                <w:sz w:val="28"/>
                <w:szCs w:val="28"/>
                <w:lang w:val="uk-UA"/>
              </w:rPr>
              <w:t>3</w:t>
            </w:r>
            <w:r w:rsidRPr="001F6E6A">
              <w:rPr>
                <w:sz w:val="28"/>
                <w:szCs w:val="28"/>
                <w:lang w:val="uk-UA"/>
              </w:rPr>
              <w:t>,</w:t>
            </w:r>
            <w:r>
              <w:rPr>
                <w:sz w:val="28"/>
                <w:szCs w:val="28"/>
                <w:lang w:val="uk-UA"/>
              </w:rPr>
              <w:t>10±</w:t>
            </w:r>
            <w:r w:rsidRPr="001F6E6A">
              <w:rPr>
                <w:sz w:val="28"/>
                <w:szCs w:val="28"/>
                <w:lang w:val="uk-UA"/>
              </w:rPr>
              <w:t>0,12</w:t>
            </w:r>
          </w:p>
        </w:tc>
        <w:tc>
          <w:tcPr>
            <w:tcW w:w="1701" w:type="dxa"/>
            <w:vAlign w:val="center"/>
          </w:tcPr>
          <w:p w:rsidR="00723D51" w:rsidRPr="001F6E6A" w:rsidRDefault="00C83D8C" w:rsidP="00DC7095">
            <w:pPr>
              <w:tabs>
                <w:tab w:val="left" w:pos="540"/>
              </w:tabs>
              <w:jc w:val="center"/>
              <w:rPr>
                <w:sz w:val="28"/>
                <w:szCs w:val="28"/>
                <w:lang w:val="uk-UA"/>
              </w:rPr>
            </w:pPr>
            <w:r>
              <w:rPr>
                <w:sz w:val="28"/>
                <w:szCs w:val="28"/>
                <w:lang w:val="uk-UA"/>
              </w:rPr>
              <w:t xml:space="preserve">51,6 </w:t>
            </w:r>
          </w:p>
        </w:tc>
        <w:tc>
          <w:tcPr>
            <w:tcW w:w="1701" w:type="dxa"/>
            <w:vAlign w:val="center"/>
          </w:tcPr>
          <w:p w:rsidR="00723D51" w:rsidRPr="001F6E6A" w:rsidRDefault="00723D51" w:rsidP="00DC7095">
            <w:pPr>
              <w:tabs>
                <w:tab w:val="left" w:pos="540"/>
              </w:tabs>
              <w:jc w:val="center"/>
              <w:rPr>
                <w:sz w:val="28"/>
                <w:szCs w:val="28"/>
                <w:lang w:val="uk-UA"/>
              </w:rPr>
            </w:pPr>
            <w:r>
              <w:rPr>
                <w:sz w:val="28"/>
                <w:szCs w:val="28"/>
                <w:lang w:val="uk-UA"/>
              </w:rPr>
              <w:t>3,05±0,18</w:t>
            </w:r>
          </w:p>
        </w:tc>
        <w:tc>
          <w:tcPr>
            <w:tcW w:w="1701" w:type="dxa"/>
            <w:vAlign w:val="center"/>
          </w:tcPr>
          <w:p w:rsidR="00723D51" w:rsidRPr="001F6E6A" w:rsidRDefault="00D7683B" w:rsidP="00DC7095">
            <w:pPr>
              <w:tabs>
                <w:tab w:val="left" w:pos="540"/>
              </w:tabs>
              <w:jc w:val="center"/>
              <w:rPr>
                <w:sz w:val="28"/>
                <w:szCs w:val="28"/>
                <w:lang w:val="uk-UA"/>
              </w:rPr>
            </w:pPr>
            <w:r>
              <w:rPr>
                <w:sz w:val="28"/>
                <w:szCs w:val="28"/>
                <w:lang w:val="uk-UA"/>
              </w:rPr>
              <w:t>50,8</w:t>
            </w:r>
          </w:p>
        </w:tc>
      </w:tr>
      <w:tr w:rsidR="00723D51" w:rsidRPr="00D16920" w:rsidTr="00723D51">
        <w:trPr>
          <w:trHeight w:val="640"/>
        </w:trPr>
        <w:tc>
          <w:tcPr>
            <w:tcW w:w="2552" w:type="dxa"/>
            <w:vAlign w:val="center"/>
          </w:tcPr>
          <w:p w:rsidR="00723D51" w:rsidRPr="009F291C" w:rsidRDefault="00723D51" w:rsidP="00DC7095">
            <w:pPr>
              <w:jc w:val="center"/>
              <w:rPr>
                <w:sz w:val="28"/>
                <w:szCs w:val="28"/>
                <w:lang w:val="uk-UA"/>
              </w:rPr>
            </w:pPr>
            <w:r>
              <w:rPr>
                <w:sz w:val="28"/>
                <w:szCs w:val="28"/>
                <w:lang w:val="uk-UA"/>
              </w:rPr>
              <w:t>Розгинання</w:t>
            </w:r>
          </w:p>
        </w:tc>
        <w:tc>
          <w:tcPr>
            <w:tcW w:w="1701" w:type="dxa"/>
            <w:vAlign w:val="center"/>
          </w:tcPr>
          <w:p w:rsidR="00723D51" w:rsidRPr="001F6E6A" w:rsidRDefault="00723D51" w:rsidP="00DC7095">
            <w:pPr>
              <w:tabs>
                <w:tab w:val="left" w:pos="540"/>
              </w:tabs>
              <w:jc w:val="center"/>
              <w:rPr>
                <w:sz w:val="28"/>
                <w:szCs w:val="28"/>
                <w:lang w:val="uk-UA"/>
              </w:rPr>
            </w:pPr>
            <w:r>
              <w:rPr>
                <w:sz w:val="28"/>
                <w:szCs w:val="28"/>
                <w:lang w:val="uk-UA"/>
              </w:rPr>
              <w:t>6</w:t>
            </w:r>
            <w:r w:rsidRPr="001F6E6A">
              <w:rPr>
                <w:sz w:val="28"/>
                <w:szCs w:val="28"/>
                <w:lang w:val="uk-UA"/>
              </w:rPr>
              <w:t>,</w:t>
            </w:r>
            <w:r>
              <w:rPr>
                <w:sz w:val="28"/>
                <w:szCs w:val="28"/>
                <w:lang w:val="uk-UA"/>
              </w:rPr>
              <w:t>78±</w:t>
            </w:r>
            <w:r w:rsidRPr="001F6E6A">
              <w:rPr>
                <w:sz w:val="28"/>
                <w:szCs w:val="28"/>
                <w:lang w:val="uk-UA"/>
              </w:rPr>
              <w:t>0,21</w:t>
            </w:r>
          </w:p>
        </w:tc>
        <w:tc>
          <w:tcPr>
            <w:tcW w:w="1701" w:type="dxa"/>
            <w:vAlign w:val="center"/>
          </w:tcPr>
          <w:p w:rsidR="00723D51" w:rsidRPr="001F6E6A" w:rsidRDefault="00C83D8C" w:rsidP="00DC7095">
            <w:pPr>
              <w:tabs>
                <w:tab w:val="left" w:pos="540"/>
              </w:tabs>
              <w:jc w:val="center"/>
              <w:rPr>
                <w:sz w:val="28"/>
                <w:szCs w:val="28"/>
                <w:lang w:val="uk-UA"/>
              </w:rPr>
            </w:pPr>
            <w:r>
              <w:rPr>
                <w:sz w:val="28"/>
                <w:szCs w:val="28"/>
                <w:lang w:val="uk-UA"/>
              </w:rPr>
              <w:t>84,7</w:t>
            </w:r>
          </w:p>
        </w:tc>
        <w:tc>
          <w:tcPr>
            <w:tcW w:w="1701" w:type="dxa"/>
            <w:vAlign w:val="center"/>
          </w:tcPr>
          <w:p w:rsidR="00723D51" w:rsidRPr="001F6E6A" w:rsidRDefault="00723D51" w:rsidP="00DC7095">
            <w:pPr>
              <w:tabs>
                <w:tab w:val="left" w:pos="540"/>
              </w:tabs>
              <w:jc w:val="center"/>
              <w:rPr>
                <w:sz w:val="28"/>
                <w:szCs w:val="28"/>
                <w:lang w:val="uk-UA"/>
              </w:rPr>
            </w:pPr>
            <w:r>
              <w:rPr>
                <w:sz w:val="28"/>
                <w:szCs w:val="28"/>
                <w:lang w:val="uk-UA"/>
              </w:rPr>
              <w:t>6</w:t>
            </w:r>
            <w:r w:rsidRPr="001F6E6A">
              <w:rPr>
                <w:sz w:val="28"/>
                <w:szCs w:val="28"/>
                <w:lang w:val="uk-UA"/>
              </w:rPr>
              <w:t>,</w:t>
            </w:r>
            <w:r>
              <w:rPr>
                <w:sz w:val="28"/>
                <w:szCs w:val="28"/>
                <w:lang w:val="uk-UA"/>
              </w:rPr>
              <w:t>52±</w:t>
            </w:r>
            <w:r w:rsidRPr="001F6E6A">
              <w:rPr>
                <w:sz w:val="28"/>
                <w:szCs w:val="28"/>
                <w:lang w:val="uk-UA"/>
              </w:rPr>
              <w:t>0,2</w:t>
            </w:r>
            <w:r>
              <w:rPr>
                <w:sz w:val="28"/>
                <w:szCs w:val="28"/>
                <w:lang w:val="uk-UA"/>
              </w:rPr>
              <w:t>0</w:t>
            </w:r>
          </w:p>
        </w:tc>
        <w:tc>
          <w:tcPr>
            <w:tcW w:w="1701" w:type="dxa"/>
            <w:vAlign w:val="center"/>
          </w:tcPr>
          <w:p w:rsidR="00723D51" w:rsidRPr="001F6E6A" w:rsidRDefault="00D7683B" w:rsidP="00DC7095">
            <w:pPr>
              <w:tabs>
                <w:tab w:val="left" w:pos="540"/>
              </w:tabs>
              <w:jc w:val="center"/>
              <w:rPr>
                <w:sz w:val="28"/>
                <w:szCs w:val="28"/>
                <w:lang w:val="uk-UA"/>
              </w:rPr>
            </w:pPr>
            <w:r>
              <w:rPr>
                <w:sz w:val="28"/>
                <w:szCs w:val="28"/>
                <w:lang w:val="uk-UA"/>
              </w:rPr>
              <w:t>81,5</w:t>
            </w:r>
          </w:p>
        </w:tc>
      </w:tr>
      <w:tr w:rsidR="00723D51" w:rsidRPr="00D16920" w:rsidTr="00723D51">
        <w:trPr>
          <w:trHeight w:val="640"/>
        </w:trPr>
        <w:tc>
          <w:tcPr>
            <w:tcW w:w="2552" w:type="dxa"/>
            <w:vAlign w:val="center"/>
          </w:tcPr>
          <w:p w:rsidR="00723D51" w:rsidRDefault="00723D51" w:rsidP="00DC7095">
            <w:pPr>
              <w:jc w:val="center"/>
              <w:rPr>
                <w:sz w:val="28"/>
                <w:szCs w:val="28"/>
                <w:lang w:val="uk-UA"/>
              </w:rPr>
            </w:pPr>
            <w:r>
              <w:rPr>
                <w:sz w:val="28"/>
                <w:szCs w:val="28"/>
                <w:lang w:val="uk-UA"/>
              </w:rPr>
              <w:t>Латерофлексія</w:t>
            </w:r>
          </w:p>
        </w:tc>
        <w:tc>
          <w:tcPr>
            <w:tcW w:w="1701" w:type="dxa"/>
            <w:vAlign w:val="center"/>
          </w:tcPr>
          <w:p w:rsidR="00723D51" w:rsidRPr="001F6E6A" w:rsidRDefault="00723D51" w:rsidP="00DC7095">
            <w:pPr>
              <w:tabs>
                <w:tab w:val="left" w:pos="540"/>
              </w:tabs>
              <w:jc w:val="center"/>
              <w:rPr>
                <w:sz w:val="28"/>
                <w:szCs w:val="28"/>
                <w:lang w:val="uk-UA"/>
              </w:rPr>
            </w:pPr>
            <w:r>
              <w:rPr>
                <w:sz w:val="28"/>
                <w:szCs w:val="28"/>
                <w:lang w:val="uk-UA"/>
              </w:rPr>
              <w:t>3</w:t>
            </w:r>
            <w:r w:rsidRPr="001F6E6A">
              <w:rPr>
                <w:sz w:val="28"/>
                <w:szCs w:val="28"/>
                <w:lang w:val="uk-UA"/>
              </w:rPr>
              <w:t>,</w:t>
            </w:r>
            <w:r>
              <w:rPr>
                <w:sz w:val="28"/>
                <w:szCs w:val="28"/>
                <w:lang w:val="uk-UA"/>
              </w:rPr>
              <w:t>20±</w:t>
            </w:r>
            <w:r w:rsidRPr="001F6E6A">
              <w:rPr>
                <w:sz w:val="28"/>
                <w:szCs w:val="28"/>
                <w:lang w:val="uk-UA"/>
              </w:rPr>
              <w:t>0,16</w:t>
            </w:r>
          </w:p>
        </w:tc>
        <w:tc>
          <w:tcPr>
            <w:tcW w:w="1701" w:type="dxa"/>
            <w:vAlign w:val="center"/>
          </w:tcPr>
          <w:p w:rsidR="00723D51" w:rsidRPr="001F6E6A" w:rsidRDefault="00C83D8C" w:rsidP="00DC7095">
            <w:pPr>
              <w:tabs>
                <w:tab w:val="left" w:pos="540"/>
              </w:tabs>
              <w:jc w:val="center"/>
              <w:rPr>
                <w:sz w:val="28"/>
                <w:szCs w:val="28"/>
                <w:lang w:val="uk-UA"/>
              </w:rPr>
            </w:pPr>
            <w:r>
              <w:rPr>
                <w:sz w:val="28"/>
                <w:szCs w:val="28"/>
                <w:lang w:val="uk-UA"/>
              </w:rPr>
              <w:t>45,7</w:t>
            </w:r>
          </w:p>
        </w:tc>
        <w:tc>
          <w:tcPr>
            <w:tcW w:w="1701" w:type="dxa"/>
            <w:vAlign w:val="center"/>
          </w:tcPr>
          <w:p w:rsidR="00723D51" w:rsidRPr="001F6E6A" w:rsidRDefault="00723D51" w:rsidP="00DC7095">
            <w:pPr>
              <w:tabs>
                <w:tab w:val="left" w:pos="540"/>
              </w:tabs>
              <w:jc w:val="center"/>
              <w:rPr>
                <w:sz w:val="28"/>
                <w:szCs w:val="28"/>
                <w:lang w:val="uk-UA"/>
              </w:rPr>
            </w:pPr>
            <w:r>
              <w:rPr>
                <w:sz w:val="28"/>
                <w:szCs w:val="28"/>
                <w:lang w:val="uk-UA"/>
              </w:rPr>
              <w:t>2</w:t>
            </w:r>
            <w:r w:rsidRPr="001F6E6A">
              <w:rPr>
                <w:sz w:val="28"/>
                <w:szCs w:val="28"/>
                <w:lang w:val="uk-UA"/>
              </w:rPr>
              <w:t>,9</w:t>
            </w:r>
            <w:r>
              <w:rPr>
                <w:sz w:val="28"/>
                <w:szCs w:val="28"/>
                <w:lang w:val="uk-UA"/>
              </w:rPr>
              <w:t>0±</w:t>
            </w:r>
            <w:r w:rsidRPr="001F6E6A">
              <w:rPr>
                <w:sz w:val="28"/>
                <w:szCs w:val="28"/>
                <w:lang w:val="uk-UA"/>
              </w:rPr>
              <w:t>0,12</w:t>
            </w:r>
          </w:p>
        </w:tc>
        <w:tc>
          <w:tcPr>
            <w:tcW w:w="1701" w:type="dxa"/>
            <w:vAlign w:val="center"/>
          </w:tcPr>
          <w:p w:rsidR="00723D51" w:rsidRPr="001F6E6A" w:rsidRDefault="00D7683B" w:rsidP="00DC7095">
            <w:pPr>
              <w:tabs>
                <w:tab w:val="left" w:pos="540"/>
              </w:tabs>
              <w:jc w:val="center"/>
              <w:rPr>
                <w:sz w:val="28"/>
                <w:szCs w:val="28"/>
                <w:lang w:val="uk-UA"/>
              </w:rPr>
            </w:pPr>
            <w:r>
              <w:rPr>
                <w:sz w:val="28"/>
                <w:szCs w:val="28"/>
                <w:lang w:val="uk-UA"/>
              </w:rPr>
              <w:t>41,4</w:t>
            </w:r>
          </w:p>
        </w:tc>
      </w:tr>
      <w:tr w:rsidR="00723D51" w:rsidRPr="00D16920" w:rsidTr="00723D51">
        <w:trPr>
          <w:trHeight w:val="640"/>
        </w:trPr>
        <w:tc>
          <w:tcPr>
            <w:tcW w:w="2552" w:type="dxa"/>
            <w:vAlign w:val="center"/>
          </w:tcPr>
          <w:p w:rsidR="00723D51" w:rsidRPr="005B3454" w:rsidRDefault="00723D51" w:rsidP="00DC7095">
            <w:pPr>
              <w:jc w:val="center"/>
              <w:rPr>
                <w:sz w:val="28"/>
                <w:szCs w:val="28"/>
                <w:lang w:val="uk-UA"/>
              </w:rPr>
            </w:pPr>
            <w:r>
              <w:rPr>
                <w:sz w:val="28"/>
                <w:szCs w:val="28"/>
                <w:lang w:val="uk-UA"/>
              </w:rPr>
              <w:t>Ротація</w:t>
            </w:r>
          </w:p>
        </w:tc>
        <w:tc>
          <w:tcPr>
            <w:tcW w:w="1701" w:type="dxa"/>
            <w:vAlign w:val="center"/>
          </w:tcPr>
          <w:p w:rsidR="00723D51" w:rsidRPr="001F6E6A" w:rsidRDefault="00D7683B" w:rsidP="00DC7095">
            <w:pPr>
              <w:tabs>
                <w:tab w:val="left" w:pos="540"/>
              </w:tabs>
              <w:ind w:left="-125"/>
              <w:jc w:val="center"/>
              <w:rPr>
                <w:sz w:val="28"/>
                <w:szCs w:val="28"/>
                <w:lang w:val="uk-UA"/>
              </w:rPr>
            </w:pPr>
            <w:r>
              <w:rPr>
                <w:sz w:val="28"/>
                <w:szCs w:val="28"/>
                <w:lang w:val="uk-UA"/>
              </w:rPr>
              <w:t>3</w:t>
            </w:r>
            <w:r w:rsidR="00723D51" w:rsidRPr="001F6E6A">
              <w:rPr>
                <w:sz w:val="28"/>
                <w:szCs w:val="28"/>
                <w:lang w:val="uk-UA"/>
              </w:rPr>
              <w:t>,</w:t>
            </w:r>
            <w:r>
              <w:rPr>
                <w:sz w:val="28"/>
                <w:szCs w:val="28"/>
                <w:lang w:val="uk-UA"/>
              </w:rPr>
              <w:t>55</w:t>
            </w:r>
            <w:r w:rsidR="00723D51">
              <w:rPr>
                <w:sz w:val="28"/>
                <w:szCs w:val="28"/>
                <w:lang w:val="uk-UA"/>
              </w:rPr>
              <w:t>±</w:t>
            </w:r>
            <w:r w:rsidR="00723D51" w:rsidRPr="001F6E6A">
              <w:rPr>
                <w:sz w:val="28"/>
                <w:szCs w:val="28"/>
                <w:lang w:val="uk-UA"/>
              </w:rPr>
              <w:t>0,2</w:t>
            </w:r>
            <w:r w:rsidR="00723D51">
              <w:rPr>
                <w:sz w:val="28"/>
                <w:szCs w:val="28"/>
                <w:lang w:val="uk-UA"/>
              </w:rPr>
              <w:t>1</w:t>
            </w:r>
          </w:p>
        </w:tc>
        <w:tc>
          <w:tcPr>
            <w:tcW w:w="1701" w:type="dxa"/>
            <w:vAlign w:val="center"/>
          </w:tcPr>
          <w:p w:rsidR="00723D51" w:rsidRPr="001F6E6A" w:rsidRDefault="00D7683B" w:rsidP="00DC7095">
            <w:pPr>
              <w:tabs>
                <w:tab w:val="left" w:pos="540"/>
              </w:tabs>
              <w:jc w:val="center"/>
              <w:rPr>
                <w:sz w:val="28"/>
                <w:szCs w:val="28"/>
                <w:lang w:val="uk-UA"/>
              </w:rPr>
            </w:pPr>
            <w:r>
              <w:rPr>
                <w:sz w:val="28"/>
                <w:szCs w:val="28"/>
                <w:lang w:val="uk-UA"/>
              </w:rPr>
              <w:t>44,4</w:t>
            </w:r>
          </w:p>
        </w:tc>
        <w:tc>
          <w:tcPr>
            <w:tcW w:w="1701" w:type="dxa"/>
            <w:vAlign w:val="center"/>
          </w:tcPr>
          <w:p w:rsidR="00723D51" w:rsidRPr="001F6E6A" w:rsidRDefault="00D7683B" w:rsidP="00DC7095">
            <w:pPr>
              <w:tabs>
                <w:tab w:val="left" w:pos="540"/>
              </w:tabs>
              <w:jc w:val="center"/>
              <w:rPr>
                <w:sz w:val="28"/>
                <w:szCs w:val="28"/>
                <w:lang w:val="uk-UA"/>
              </w:rPr>
            </w:pPr>
            <w:r>
              <w:rPr>
                <w:sz w:val="28"/>
                <w:szCs w:val="28"/>
                <w:lang w:val="uk-UA"/>
              </w:rPr>
              <w:t>3</w:t>
            </w:r>
            <w:r w:rsidR="00723D51" w:rsidRPr="001F6E6A">
              <w:rPr>
                <w:sz w:val="28"/>
                <w:szCs w:val="28"/>
                <w:lang w:val="uk-UA"/>
              </w:rPr>
              <w:t>,</w:t>
            </w:r>
            <w:r>
              <w:rPr>
                <w:sz w:val="28"/>
                <w:szCs w:val="28"/>
                <w:lang w:val="uk-UA"/>
              </w:rPr>
              <w:t>45</w:t>
            </w:r>
            <w:r w:rsidR="00723D51">
              <w:rPr>
                <w:sz w:val="28"/>
                <w:szCs w:val="28"/>
                <w:lang w:val="uk-UA"/>
              </w:rPr>
              <w:t>±</w:t>
            </w:r>
            <w:r w:rsidR="00723D51" w:rsidRPr="001F6E6A">
              <w:rPr>
                <w:sz w:val="28"/>
                <w:szCs w:val="28"/>
                <w:lang w:val="uk-UA"/>
              </w:rPr>
              <w:t>0,13</w:t>
            </w:r>
          </w:p>
        </w:tc>
        <w:tc>
          <w:tcPr>
            <w:tcW w:w="1701" w:type="dxa"/>
            <w:vAlign w:val="center"/>
          </w:tcPr>
          <w:p w:rsidR="00723D51" w:rsidRPr="001F6E6A" w:rsidRDefault="00D7683B" w:rsidP="00DC7095">
            <w:pPr>
              <w:tabs>
                <w:tab w:val="left" w:pos="540"/>
              </w:tabs>
              <w:jc w:val="center"/>
              <w:rPr>
                <w:sz w:val="28"/>
                <w:szCs w:val="28"/>
                <w:lang w:val="uk-UA"/>
              </w:rPr>
            </w:pPr>
            <w:r>
              <w:rPr>
                <w:sz w:val="28"/>
                <w:szCs w:val="28"/>
                <w:lang w:val="uk-UA"/>
              </w:rPr>
              <w:t>43,1</w:t>
            </w:r>
          </w:p>
        </w:tc>
      </w:tr>
    </w:tbl>
    <w:p w:rsidR="008E7CE6" w:rsidRDefault="008E7CE6" w:rsidP="008E7CE6">
      <w:pPr>
        <w:spacing w:line="360" w:lineRule="auto"/>
        <w:jc w:val="both"/>
        <w:rPr>
          <w:sz w:val="28"/>
          <w:szCs w:val="28"/>
          <w:lang w:val="uk-UA"/>
        </w:rPr>
      </w:pPr>
    </w:p>
    <w:p w:rsidR="00723D51" w:rsidRDefault="00D7683B" w:rsidP="00DC7095">
      <w:pPr>
        <w:spacing w:line="360" w:lineRule="auto"/>
        <w:ind w:firstLine="708"/>
        <w:jc w:val="both"/>
        <w:rPr>
          <w:sz w:val="28"/>
          <w:szCs w:val="28"/>
          <w:lang w:val="uk-UA"/>
        </w:rPr>
      </w:pPr>
      <w:r>
        <w:rPr>
          <w:sz w:val="28"/>
          <w:szCs w:val="28"/>
          <w:lang w:val="uk-UA"/>
        </w:rPr>
        <w:t xml:space="preserve">Амплітуда рухів у напрямку згинання склала в середньому 50 % від норми, розгинання – близько 80 % від норми, латерофлексії – 42 % від норми, ротації – 44 %. Таким чином, найбільша амплітуда рухів збереглась у напрямку розгинання, </w:t>
      </w:r>
      <w:r w:rsidR="00DC7095">
        <w:rPr>
          <w:sz w:val="28"/>
          <w:szCs w:val="28"/>
          <w:lang w:val="uk-UA"/>
        </w:rPr>
        <w:t>при якому не відбувається</w:t>
      </w:r>
      <w:r>
        <w:rPr>
          <w:sz w:val="28"/>
          <w:szCs w:val="28"/>
          <w:lang w:val="uk-UA"/>
        </w:rPr>
        <w:t xml:space="preserve"> розтягнення м’язів з </w:t>
      </w:r>
      <w:r w:rsidR="00DC7095">
        <w:rPr>
          <w:sz w:val="28"/>
          <w:szCs w:val="28"/>
          <w:lang w:val="uk-UA"/>
        </w:rPr>
        <w:t xml:space="preserve">ознаками </w:t>
      </w:r>
      <w:r>
        <w:rPr>
          <w:sz w:val="28"/>
          <w:szCs w:val="28"/>
          <w:lang w:val="uk-UA"/>
        </w:rPr>
        <w:t>міофасціальн</w:t>
      </w:r>
      <w:r w:rsidR="00DC7095">
        <w:rPr>
          <w:sz w:val="28"/>
          <w:szCs w:val="28"/>
          <w:lang w:val="uk-UA"/>
        </w:rPr>
        <w:t>ої дисфункції</w:t>
      </w:r>
      <w:r>
        <w:rPr>
          <w:sz w:val="28"/>
          <w:szCs w:val="28"/>
          <w:lang w:val="uk-UA"/>
        </w:rPr>
        <w:t>. Найбільш обмеженими виявились напрямки ротації та бічних нахилів.</w:t>
      </w:r>
      <w:r w:rsidR="00DC7095">
        <w:rPr>
          <w:sz w:val="28"/>
          <w:szCs w:val="28"/>
          <w:lang w:val="uk-UA"/>
        </w:rPr>
        <w:t xml:space="preserve"> </w:t>
      </w:r>
      <w:r w:rsidR="00827E94">
        <w:rPr>
          <w:sz w:val="28"/>
          <w:szCs w:val="28"/>
          <w:lang w:val="uk-UA"/>
        </w:rPr>
        <w:t>Обмеження руху при МФБС носить частково компенсаторний характер, зменшуючи тим самим виразність болю. М'яз, в якому</w:t>
      </w:r>
      <w:r w:rsidR="00827E94" w:rsidRPr="00827E94">
        <w:rPr>
          <w:sz w:val="28"/>
          <w:szCs w:val="28"/>
          <w:lang w:val="uk-UA"/>
        </w:rPr>
        <w:t xml:space="preserve"> сформувалися активн</w:t>
      </w:r>
      <w:r w:rsidR="00827E94">
        <w:rPr>
          <w:sz w:val="28"/>
          <w:szCs w:val="28"/>
          <w:lang w:val="uk-UA"/>
        </w:rPr>
        <w:t xml:space="preserve">і або </w:t>
      </w:r>
      <w:r w:rsidR="00827E94" w:rsidRPr="00827E94">
        <w:rPr>
          <w:sz w:val="28"/>
          <w:szCs w:val="28"/>
          <w:lang w:val="uk-UA"/>
        </w:rPr>
        <w:t>латентн</w:t>
      </w:r>
      <w:r w:rsidR="00827E94">
        <w:rPr>
          <w:sz w:val="28"/>
          <w:szCs w:val="28"/>
          <w:lang w:val="uk-UA"/>
        </w:rPr>
        <w:t>і</w:t>
      </w:r>
      <w:r w:rsidR="00827E94" w:rsidRPr="00827E94">
        <w:rPr>
          <w:sz w:val="28"/>
          <w:szCs w:val="28"/>
          <w:lang w:val="uk-UA"/>
        </w:rPr>
        <w:t xml:space="preserve"> </w:t>
      </w:r>
      <w:r w:rsidR="00827E94">
        <w:rPr>
          <w:sz w:val="28"/>
          <w:szCs w:val="28"/>
          <w:lang w:val="uk-UA"/>
        </w:rPr>
        <w:t>тригерні точки</w:t>
      </w:r>
      <w:r w:rsidR="00827E94" w:rsidRPr="00827E94">
        <w:rPr>
          <w:sz w:val="28"/>
          <w:szCs w:val="28"/>
          <w:lang w:val="uk-UA"/>
        </w:rPr>
        <w:t>, стає менш розтяжн</w:t>
      </w:r>
      <w:r w:rsidR="00827E94">
        <w:rPr>
          <w:sz w:val="28"/>
          <w:szCs w:val="28"/>
          <w:lang w:val="uk-UA"/>
        </w:rPr>
        <w:t xml:space="preserve">им, що </w:t>
      </w:r>
      <w:r w:rsidR="00827E94" w:rsidRPr="00827E94">
        <w:rPr>
          <w:sz w:val="28"/>
          <w:szCs w:val="28"/>
          <w:lang w:val="uk-UA"/>
        </w:rPr>
        <w:t xml:space="preserve">обумовлює ускладненість і обмеження рухів з </w:t>
      </w:r>
      <w:r w:rsidR="00827E94">
        <w:rPr>
          <w:sz w:val="28"/>
          <w:szCs w:val="28"/>
          <w:lang w:val="uk-UA"/>
        </w:rPr>
        <w:t xml:space="preserve">його участю. </w:t>
      </w:r>
      <w:r w:rsidR="00827E94" w:rsidRPr="00827E94">
        <w:rPr>
          <w:sz w:val="28"/>
          <w:szCs w:val="28"/>
          <w:lang w:val="uk-UA"/>
        </w:rPr>
        <w:t>Напруга м'язів, як</w:t>
      </w:r>
      <w:r w:rsidR="00827E94">
        <w:rPr>
          <w:sz w:val="28"/>
          <w:szCs w:val="28"/>
          <w:lang w:val="uk-UA"/>
        </w:rPr>
        <w:t>а</w:t>
      </w:r>
      <w:r w:rsidR="00827E94" w:rsidRPr="00827E94">
        <w:rPr>
          <w:sz w:val="28"/>
          <w:szCs w:val="28"/>
          <w:lang w:val="uk-UA"/>
        </w:rPr>
        <w:t xml:space="preserve"> </w:t>
      </w:r>
      <w:r w:rsidR="00827E94">
        <w:rPr>
          <w:sz w:val="28"/>
          <w:szCs w:val="28"/>
          <w:lang w:val="uk-UA"/>
        </w:rPr>
        <w:t xml:space="preserve">виникає вслід за болем призводить до </w:t>
      </w:r>
      <w:r w:rsidR="00827E94" w:rsidRPr="00827E94">
        <w:rPr>
          <w:sz w:val="28"/>
          <w:szCs w:val="28"/>
          <w:lang w:val="uk-UA"/>
        </w:rPr>
        <w:t>іммобілізації уражено</w:t>
      </w:r>
      <w:r w:rsidR="00827E94">
        <w:rPr>
          <w:sz w:val="28"/>
          <w:szCs w:val="28"/>
          <w:lang w:val="uk-UA"/>
        </w:rPr>
        <w:t xml:space="preserve">ї </w:t>
      </w:r>
      <w:r w:rsidR="00827E94" w:rsidRPr="00827E94">
        <w:rPr>
          <w:sz w:val="28"/>
          <w:szCs w:val="28"/>
          <w:lang w:val="uk-UA"/>
        </w:rPr>
        <w:t>ділянки</w:t>
      </w:r>
      <w:r w:rsidR="00827E94">
        <w:rPr>
          <w:sz w:val="28"/>
          <w:szCs w:val="28"/>
          <w:lang w:val="uk-UA"/>
        </w:rPr>
        <w:t xml:space="preserve"> хребта</w:t>
      </w:r>
      <w:r w:rsidR="00827E94" w:rsidRPr="00827E94">
        <w:rPr>
          <w:sz w:val="28"/>
          <w:szCs w:val="28"/>
          <w:lang w:val="uk-UA"/>
        </w:rPr>
        <w:t xml:space="preserve"> з формуванням </w:t>
      </w:r>
      <w:r w:rsidR="00827E94">
        <w:rPr>
          <w:sz w:val="28"/>
          <w:szCs w:val="28"/>
          <w:lang w:val="uk-UA"/>
        </w:rPr>
        <w:t>м’язово-тонічного</w:t>
      </w:r>
      <w:r w:rsidR="00827E94" w:rsidRPr="00827E94">
        <w:rPr>
          <w:sz w:val="28"/>
          <w:szCs w:val="28"/>
          <w:lang w:val="uk-UA"/>
        </w:rPr>
        <w:t xml:space="preserve"> синдрому.</w:t>
      </w:r>
      <w:r w:rsidR="00827E94">
        <w:rPr>
          <w:sz w:val="28"/>
          <w:szCs w:val="28"/>
          <w:lang w:val="uk-UA"/>
        </w:rPr>
        <w:t xml:space="preserve"> </w:t>
      </w:r>
      <w:r>
        <w:rPr>
          <w:sz w:val="28"/>
          <w:szCs w:val="28"/>
          <w:lang w:val="uk-UA"/>
        </w:rPr>
        <w:t xml:space="preserve"> </w:t>
      </w:r>
    </w:p>
    <w:p w:rsidR="008E7CE6" w:rsidRPr="00ED6E39" w:rsidRDefault="00827E94" w:rsidP="00827E94">
      <w:pPr>
        <w:spacing w:line="360" w:lineRule="auto"/>
        <w:ind w:firstLine="708"/>
        <w:jc w:val="both"/>
        <w:rPr>
          <w:sz w:val="28"/>
          <w:szCs w:val="28"/>
          <w:lang w:val="uk-UA"/>
        </w:rPr>
      </w:pPr>
      <w:r>
        <w:rPr>
          <w:sz w:val="28"/>
          <w:szCs w:val="28"/>
          <w:lang w:val="uk-UA"/>
        </w:rPr>
        <w:lastRenderedPageBreak/>
        <w:t xml:space="preserve">З результатів, представлених у таблиці 3.3 видно, що </w:t>
      </w:r>
      <w:r w:rsidR="00EC0091">
        <w:rPr>
          <w:sz w:val="28"/>
          <w:szCs w:val="28"/>
          <w:lang w:val="uk-UA"/>
        </w:rPr>
        <w:t xml:space="preserve">показник </w:t>
      </w:r>
      <w:r>
        <w:rPr>
          <w:sz w:val="28"/>
          <w:szCs w:val="28"/>
          <w:lang w:val="uk-UA"/>
        </w:rPr>
        <w:t>м</w:t>
      </w:r>
      <w:r w:rsidR="00EC0091">
        <w:rPr>
          <w:sz w:val="28"/>
          <w:szCs w:val="28"/>
          <w:lang w:val="uk-UA"/>
        </w:rPr>
        <w:t>іофасціального больового</w:t>
      </w:r>
      <w:r>
        <w:rPr>
          <w:sz w:val="28"/>
          <w:szCs w:val="28"/>
          <w:lang w:val="uk-UA"/>
        </w:rPr>
        <w:t xml:space="preserve"> синдрому</w:t>
      </w:r>
      <w:r w:rsidR="00EC0091">
        <w:rPr>
          <w:sz w:val="28"/>
          <w:szCs w:val="28"/>
          <w:lang w:val="uk-UA"/>
        </w:rPr>
        <w:t xml:space="preserve"> (ПМФБС)</w:t>
      </w:r>
      <w:r w:rsidRPr="009A5422">
        <w:rPr>
          <w:sz w:val="28"/>
          <w:szCs w:val="28"/>
          <w:lang w:val="uk-UA"/>
        </w:rPr>
        <w:t xml:space="preserve"> </w:t>
      </w:r>
      <w:r w:rsidR="00EC0091">
        <w:rPr>
          <w:sz w:val="28"/>
          <w:szCs w:val="28"/>
          <w:lang w:val="uk-UA"/>
        </w:rPr>
        <w:t xml:space="preserve">виявився </w:t>
      </w:r>
      <w:r>
        <w:rPr>
          <w:sz w:val="28"/>
          <w:szCs w:val="28"/>
          <w:lang w:val="uk-UA"/>
        </w:rPr>
        <w:t>значно</w:t>
      </w:r>
      <w:r w:rsidRPr="009A5422">
        <w:rPr>
          <w:sz w:val="28"/>
          <w:szCs w:val="28"/>
          <w:lang w:val="uk-UA"/>
        </w:rPr>
        <w:t xml:space="preserve"> підвищени</w:t>
      </w:r>
      <w:r w:rsidR="00EC0091">
        <w:rPr>
          <w:sz w:val="28"/>
          <w:szCs w:val="28"/>
          <w:lang w:val="uk-UA"/>
        </w:rPr>
        <w:t>м</w:t>
      </w:r>
      <w:r>
        <w:rPr>
          <w:sz w:val="28"/>
          <w:szCs w:val="28"/>
          <w:lang w:val="uk-UA"/>
        </w:rPr>
        <w:t xml:space="preserve">  і склав – 11,25±0,49</w:t>
      </w:r>
      <w:r w:rsidR="00EC0091">
        <w:rPr>
          <w:sz w:val="28"/>
          <w:szCs w:val="28"/>
          <w:lang w:val="uk-UA"/>
        </w:rPr>
        <w:t xml:space="preserve"> балів</w:t>
      </w:r>
      <w:r>
        <w:rPr>
          <w:sz w:val="28"/>
          <w:szCs w:val="28"/>
          <w:lang w:val="uk-UA"/>
        </w:rPr>
        <w:t xml:space="preserve"> і 11</w:t>
      </w:r>
      <w:r w:rsidRPr="009A5422">
        <w:rPr>
          <w:sz w:val="28"/>
          <w:szCs w:val="28"/>
          <w:lang w:val="uk-UA"/>
        </w:rPr>
        <w:t>,</w:t>
      </w:r>
      <w:r>
        <w:rPr>
          <w:sz w:val="28"/>
          <w:szCs w:val="28"/>
          <w:lang w:val="uk-UA"/>
        </w:rPr>
        <w:t>7</w:t>
      </w:r>
      <w:r w:rsidRPr="009A5422">
        <w:rPr>
          <w:sz w:val="28"/>
          <w:szCs w:val="28"/>
          <w:lang w:val="uk-UA"/>
        </w:rPr>
        <w:t>6±0,52</w:t>
      </w:r>
      <w:r>
        <w:rPr>
          <w:sz w:val="28"/>
          <w:szCs w:val="28"/>
          <w:lang w:val="uk-UA"/>
        </w:rPr>
        <w:t xml:space="preserve"> балів (при максимальному значенні 15 балів) </w:t>
      </w:r>
      <w:r w:rsidRPr="009A5422">
        <w:rPr>
          <w:sz w:val="28"/>
          <w:szCs w:val="28"/>
          <w:lang w:val="uk-UA"/>
        </w:rPr>
        <w:t xml:space="preserve">в </w:t>
      </w:r>
      <w:r>
        <w:rPr>
          <w:sz w:val="28"/>
          <w:szCs w:val="28"/>
          <w:lang w:val="uk-UA"/>
        </w:rPr>
        <w:t>основній</w:t>
      </w:r>
      <w:r w:rsidRPr="009A5422">
        <w:rPr>
          <w:sz w:val="28"/>
          <w:szCs w:val="28"/>
          <w:lang w:val="uk-UA"/>
        </w:rPr>
        <w:t xml:space="preserve"> та контрольній групах відповідно</w:t>
      </w:r>
      <w:r>
        <w:rPr>
          <w:sz w:val="28"/>
          <w:szCs w:val="28"/>
          <w:lang w:val="uk-UA"/>
        </w:rPr>
        <w:t>, що є патогномонічною ознакою міофасціальної дисфункції</w:t>
      </w:r>
      <w:r w:rsidRPr="009A5422">
        <w:rPr>
          <w:sz w:val="28"/>
          <w:szCs w:val="28"/>
          <w:lang w:val="uk-UA"/>
        </w:rPr>
        <w:t xml:space="preserve">. </w:t>
      </w:r>
      <w:r w:rsidR="00EC0091">
        <w:rPr>
          <w:sz w:val="28"/>
          <w:szCs w:val="28"/>
          <w:lang w:val="uk-UA"/>
        </w:rPr>
        <w:t>П</w:t>
      </w:r>
      <w:r w:rsidRPr="00B3472C">
        <w:rPr>
          <w:sz w:val="28"/>
          <w:szCs w:val="28"/>
          <w:lang w:val="uk-UA"/>
        </w:rPr>
        <w:t>М</w:t>
      </w:r>
      <w:r w:rsidR="00EC0091">
        <w:rPr>
          <w:sz w:val="28"/>
          <w:szCs w:val="28"/>
          <w:lang w:val="uk-UA"/>
        </w:rPr>
        <w:t>ФБ</w:t>
      </w:r>
      <w:r w:rsidRPr="00B3472C">
        <w:rPr>
          <w:sz w:val="28"/>
          <w:szCs w:val="28"/>
          <w:lang w:val="uk-UA"/>
        </w:rPr>
        <w:t>С підвисився за рахунок всіх його складових, а саме виразності спонтанн</w:t>
      </w:r>
      <w:r w:rsidR="00EC0091">
        <w:rPr>
          <w:sz w:val="28"/>
          <w:szCs w:val="28"/>
          <w:lang w:val="uk-UA"/>
        </w:rPr>
        <w:t>ого</w:t>
      </w:r>
      <w:r w:rsidRPr="00B3472C">
        <w:rPr>
          <w:sz w:val="28"/>
          <w:szCs w:val="28"/>
          <w:lang w:val="uk-UA"/>
        </w:rPr>
        <w:t xml:space="preserve"> бол</w:t>
      </w:r>
      <w:r w:rsidR="00EC0091">
        <w:rPr>
          <w:sz w:val="28"/>
          <w:szCs w:val="28"/>
          <w:lang w:val="uk-UA"/>
        </w:rPr>
        <w:t>ю</w:t>
      </w:r>
      <w:r w:rsidRPr="00B3472C">
        <w:rPr>
          <w:sz w:val="28"/>
          <w:szCs w:val="28"/>
          <w:lang w:val="uk-UA"/>
        </w:rPr>
        <w:t>, тонусу м'язів, болючості м'язів, тривалості болючості, ступеню іррадіації болю при пальпації. Дані величини ІМС відповідають ІІ ступеню</w:t>
      </w:r>
      <w:r w:rsidRPr="00D955C3">
        <w:rPr>
          <w:sz w:val="28"/>
          <w:szCs w:val="28"/>
          <w:lang w:val="uk-UA"/>
        </w:rPr>
        <w:t xml:space="preserve"> </w:t>
      </w:r>
      <w:r w:rsidRPr="00B3472C">
        <w:rPr>
          <w:sz w:val="28"/>
          <w:szCs w:val="28"/>
          <w:lang w:val="uk-UA"/>
        </w:rPr>
        <w:t>в</w:t>
      </w:r>
      <w:r>
        <w:rPr>
          <w:sz w:val="28"/>
          <w:szCs w:val="28"/>
          <w:lang w:val="uk-UA"/>
        </w:rPr>
        <w:t>иразності м'язового синдрому</w:t>
      </w:r>
      <w:r w:rsidRPr="00B3472C">
        <w:rPr>
          <w:sz w:val="28"/>
          <w:szCs w:val="28"/>
          <w:lang w:val="uk-UA"/>
        </w:rPr>
        <w:t>.</w:t>
      </w:r>
      <w:r w:rsidRPr="00827E94">
        <w:rPr>
          <w:sz w:val="28"/>
          <w:szCs w:val="28"/>
          <w:lang w:val="uk-UA"/>
        </w:rPr>
        <w:t xml:space="preserve"> </w:t>
      </w:r>
      <w:r>
        <w:rPr>
          <w:sz w:val="28"/>
          <w:szCs w:val="28"/>
          <w:lang w:val="uk-UA"/>
        </w:rPr>
        <w:t xml:space="preserve">Статистично значимих міжгрупових відмінностей не було виявлено за жодною </w:t>
      </w:r>
      <w:r w:rsidR="00EC0091">
        <w:rPr>
          <w:sz w:val="28"/>
          <w:szCs w:val="28"/>
          <w:lang w:val="uk-UA"/>
        </w:rPr>
        <w:t>складовою показника МФБС</w:t>
      </w:r>
      <w:r>
        <w:rPr>
          <w:sz w:val="28"/>
          <w:szCs w:val="28"/>
          <w:lang w:val="uk-UA"/>
        </w:rPr>
        <w:t xml:space="preserve">.  </w:t>
      </w:r>
    </w:p>
    <w:p w:rsidR="00EC0091" w:rsidRDefault="008E7CE6" w:rsidP="00EC0091">
      <w:pPr>
        <w:spacing w:line="360" w:lineRule="auto"/>
        <w:ind w:firstLine="708"/>
        <w:jc w:val="both"/>
        <w:rPr>
          <w:sz w:val="28"/>
          <w:szCs w:val="28"/>
          <w:lang w:val="uk-UA"/>
        </w:rPr>
      </w:pPr>
      <w:r>
        <w:rPr>
          <w:sz w:val="28"/>
          <w:szCs w:val="28"/>
          <w:lang w:val="uk-UA"/>
        </w:rPr>
        <w:t xml:space="preserve"> </w:t>
      </w:r>
      <w:r w:rsidR="00ED65EA">
        <w:rPr>
          <w:sz w:val="28"/>
          <w:szCs w:val="28"/>
          <w:lang w:val="uk-UA"/>
        </w:rPr>
        <w:t xml:space="preserve"> </w:t>
      </w:r>
    </w:p>
    <w:p w:rsidR="00D955C3" w:rsidRDefault="00D955C3" w:rsidP="00EC0091">
      <w:pPr>
        <w:spacing w:line="360" w:lineRule="auto"/>
        <w:ind w:firstLine="708"/>
        <w:jc w:val="both"/>
        <w:rPr>
          <w:sz w:val="28"/>
          <w:szCs w:val="28"/>
          <w:lang w:val="uk-UA"/>
        </w:rPr>
      </w:pPr>
      <w:r>
        <w:rPr>
          <w:sz w:val="28"/>
          <w:szCs w:val="28"/>
          <w:lang w:val="uk-UA"/>
        </w:rPr>
        <w:t>Таблиця 3.3</w:t>
      </w:r>
      <w:r w:rsidR="00EC0091">
        <w:rPr>
          <w:sz w:val="28"/>
          <w:szCs w:val="28"/>
          <w:lang w:val="uk-UA"/>
        </w:rPr>
        <w:t xml:space="preserve"> – </w:t>
      </w:r>
      <w:r>
        <w:rPr>
          <w:sz w:val="28"/>
          <w:szCs w:val="28"/>
          <w:lang w:val="uk-UA"/>
        </w:rPr>
        <w:t xml:space="preserve">Показники </w:t>
      </w:r>
      <w:r w:rsidR="00EC0091">
        <w:rPr>
          <w:sz w:val="28"/>
          <w:szCs w:val="28"/>
          <w:lang w:val="uk-UA"/>
        </w:rPr>
        <w:t xml:space="preserve">міофасціального больового синдрому </w:t>
      </w:r>
      <w:r w:rsidR="00C83D8C">
        <w:rPr>
          <w:sz w:val="28"/>
          <w:szCs w:val="28"/>
          <w:lang w:val="uk-UA"/>
        </w:rPr>
        <w:t xml:space="preserve">в осіб </w:t>
      </w:r>
      <w:r w:rsidR="00EC0091">
        <w:rPr>
          <w:sz w:val="28"/>
          <w:szCs w:val="28"/>
          <w:lang w:val="uk-UA"/>
        </w:rPr>
        <w:t xml:space="preserve">основної та контрольної груп </w:t>
      </w:r>
      <w:r w:rsidR="00C83D8C">
        <w:rPr>
          <w:sz w:val="28"/>
          <w:szCs w:val="28"/>
          <w:lang w:val="uk-UA"/>
        </w:rPr>
        <w:t xml:space="preserve">на </w:t>
      </w:r>
      <w:r w:rsidR="00222276">
        <w:rPr>
          <w:sz w:val="28"/>
          <w:szCs w:val="28"/>
          <w:lang w:val="uk-UA"/>
        </w:rPr>
        <w:t>початку дослідження, (</w:t>
      </w:r>
      <w:r w:rsidR="00222276">
        <w:rPr>
          <w:sz w:val="28"/>
          <w:szCs w:val="28"/>
          <w:lang w:val="en-US"/>
        </w:rPr>
        <w:t>M</w:t>
      </w:r>
      <w:r w:rsidR="00222276" w:rsidRPr="001A6111">
        <w:rPr>
          <w:sz w:val="28"/>
          <w:szCs w:val="28"/>
        </w:rPr>
        <w:t>±</w:t>
      </w:r>
      <w:r w:rsidR="00222276">
        <w:rPr>
          <w:sz w:val="28"/>
          <w:szCs w:val="28"/>
          <w:lang w:val="en-US"/>
        </w:rPr>
        <w:t>m</w:t>
      </w:r>
      <w:r w:rsidR="00222276" w:rsidRPr="001A6111">
        <w:rPr>
          <w:sz w:val="28"/>
          <w:szCs w:val="28"/>
        </w:rPr>
        <w:t xml:space="preserve">, </w:t>
      </w:r>
      <w:r>
        <w:rPr>
          <w:sz w:val="28"/>
          <w:szCs w:val="28"/>
          <w:lang w:val="uk-UA"/>
        </w:rPr>
        <w:t>у балах)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499"/>
        <w:gridCol w:w="2499"/>
      </w:tblGrid>
      <w:tr w:rsidR="00D955C3" w:rsidTr="00BE60D5">
        <w:trPr>
          <w:trHeight w:val="480"/>
        </w:trPr>
        <w:tc>
          <w:tcPr>
            <w:tcW w:w="4320" w:type="dxa"/>
            <w:vAlign w:val="center"/>
          </w:tcPr>
          <w:p w:rsidR="00D955C3" w:rsidRPr="00EC0091" w:rsidRDefault="00D955C3" w:rsidP="00EC0091">
            <w:pPr>
              <w:jc w:val="center"/>
              <w:rPr>
                <w:sz w:val="28"/>
                <w:szCs w:val="28"/>
                <w:lang w:val="uk-UA"/>
              </w:rPr>
            </w:pPr>
            <w:r w:rsidRPr="00EC0091">
              <w:rPr>
                <w:sz w:val="28"/>
                <w:szCs w:val="28"/>
                <w:lang w:val="uk-UA"/>
              </w:rPr>
              <w:t>Показник</w:t>
            </w:r>
          </w:p>
        </w:tc>
        <w:tc>
          <w:tcPr>
            <w:tcW w:w="2499" w:type="dxa"/>
            <w:vAlign w:val="center"/>
          </w:tcPr>
          <w:p w:rsidR="00D955C3" w:rsidRPr="00EC0091" w:rsidRDefault="00D955C3" w:rsidP="00EC0091">
            <w:pPr>
              <w:jc w:val="center"/>
              <w:rPr>
                <w:sz w:val="28"/>
                <w:szCs w:val="28"/>
                <w:lang w:val="uk-UA"/>
              </w:rPr>
            </w:pPr>
            <w:r w:rsidRPr="00EC0091">
              <w:rPr>
                <w:sz w:val="28"/>
                <w:szCs w:val="28"/>
                <w:lang w:val="uk-UA"/>
              </w:rPr>
              <w:t>Основна група</w:t>
            </w:r>
          </w:p>
        </w:tc>
        <w:tc>
          <w:tcPr>
            <w:tcW w:w="2499" w:type="dxa"/>
            <w:vAlign w:val="center"/>
          </w:tcPr>
          <w:p w:rsidR="00D955C3" w:rsidRPr="00EC0091" w:rsidRDefault="00D955C3" w:rsidP="00EC0091">
            <w:pPr>
              <w:jc w:val="center"/>
              <w:rPr>
                <w:sz w:val="28"/>
                <w:szCs w:val="28"/>
                <w:lang w:val="uk-UA"/>
              </w:rPr>
            </w:pPr>
            <w:r w:rsidRPr="00EC0091">
              <w:rPr>
                <w:sz w:val="28"/>
                <w:szCs w:val="28"/>
                <w:lang w:val="uk-UA"/>
              </w:rPr>
              <w:t>Контрольна група</w:t>
            </w:r>
          </w:p>
        </w:tc>
      </w:tr>
      <w:tr w:rsidR="00D955C3" w:rsidTr="00BE60D5">
        <w:trPr>
          <w:trHeight w:val="480"/>
        </w:trPr>
        <w:tc>
          <w:tcPr>
            <w:tcW w:w="4320" w:type="dxa"/>
            <w:vAlign w:val="center"/>
          </w:tcPr>
          <w:p w:rsidR="00D955C3" w:rsidRPr="00EC0091" w:rsidRDefault="00D955C3" w:rsidP="00EC0091">
            <w:pPr>
              <w:jc w:val="center"/>
              <w:rPr>
                <w:sz w:val="28"/>
                <w:szCs w:val="28"/>
                <w:lang w:val="uk-UA"/>
              </w:rPr>
            </w:pPr>
            <w:r w:rsidRPr="00EC0091">
              <w:rPr>
                <w:sz w:val="28"/>
                <w:szCs w:val="28"/>
                <w:lang w:val="uk-UA"/>
              </w:rPr>
              <w:t>Виразність болю</w:t>
            </w:r>
            <w:r w:rsidR="00EC0091">
              <w:rPr>
                <w:sz w:val="28"/>
                <w:szCs w:val="28"/>
                <w:lang w:val="uk-UA"/>
              </w:rPr>
              <w:t xml:space="preserve"> в спокої</w:t>
            </w:r>
          </w:p>
        </w:tc>
        <w:tc>
          <w:tcPr>
            <w:tcW w:w="2499" w:type="dxa"/>
            <w:vAlign w:val="center"/>
          </w:tcPr>
          <w:p w:rsidR="00D955C3" w:rsidRPr="00EC0091" w:rsidRDefault="00D955C3" w:rsidP="00EC0091">
            <w:pPr>
              <w:jc w:val="center"/>
              <w:rPr>
                <w:sz w:val="28"/>
                <w:szCs w:val="28"/>
                <w:lang w:val="uk-UA"/>
              </w:rPr>
            </w:pPr>
            <w:r w:rsidRPr="00EC0091">
              <w:rPr>
                <w:sz w:val="28"/>
                <w:szCs w:val="28"/>
                <w:lang w:val="uk-UA"/>
              </w:rPr>
              <w:t>2,</w:t>
            </w:r>
            <w:r w:rsidR="00723D51" w:rsidRPr="00EC0091">
              <w:rPr>
                <w:sz w:val="28"/>
                <w:szCs w:val="28"/>
                <w:lang w:val="uk-UA"/>
              </w:rPr>
              <w:t>5</w:t>
            </w:r>
            <w:r w:rsidRPr="00EC0091">
              <w:rPr>
                <w:sz w:val="28"/>
                <w:szCs w:val="28"/>
                <w:lang w:val="uk-UA"/>
              </w:rPr>
              <w:t>0±0,14</w:t>
            </w:r>
          </w:p>
        </w:tc>
        <w:tc>
          <w:tcPr>
            <w:tcW w:w="2499" w:type="dxa"/>
            <w:vAlign w:val="center"/>
          </w:tcPr>
          <w:p w:rsidR="00D955C3" w:rsidRPr="00EC0091" w:rsidRDefault="00D955C3" w:rsidP="00EC0091">
            <w:pPr>
              <w:jc w:val="center"/>
              <w:rPr>
                <w:sz w:val="28"/>
                <w:szCs w:val="28"/>
                <w:lang w:val="uk-UA"/>
              </w:rPr>
            </w:pPr>
            <w:r w:rsidRPr="00EC0091">
              <w:rPr>
                <w:sz w:val="28"/>
                <w:szCs w:val="28"/>
                <w:lang w:val="uk-UA"/>
              </w:rPr>
              <w:t>2,</w:t>
            </w:r>
            <w:r w:rsidR="00723D51" w:rsidRPr="00EC0091">
              <w:rPr>
                <w:sz w:val="28"/>
                <w:szCs w:val="28"/>
                <w:lang w:val="uk-UA"/>
              </w:rPr>
              <w:t>6</w:t>
            </w:r>
            <w:r w:rsidRPr="00EC0091">
              <w:rPr>
                <w:sz w:val="28"/>
                <w:szCs w:val="28"/>
                <w:lang w:val="uk-UA"/>
              </w:rPr>
              <w:t>2±0,13</w:t>
            </w:r>
          </w:p>
        </w:tc>
      </w:tr>
      <w:tr w:rsidR="00D955C3" w:rsidTr="00BE60D5">
        <w:trPr>
          <w:trHeight w:val="480"/>
        </w:trPr>
        <w:tc>
          <w:tcPr>
            <w:tcW w:w="4320" w:type="dxa"/>
            <w:vAlign w:val="center"/>
          </w:tcPr>
          <w:p w:rsidR="00D955C3" w:rsidRPr="00EC0091" w:rsidRDefault="00D955C3" w:rsidP="00EC0091">
            <w:pPr>
              <w:jc w:val="center"/>
              <w:rPr>
                <w:sz w:val="28"/>
                <w:szCs w:val="28"/>
                <w:lang w:val="uk-UA"/>
              </w:rPr>
            </w:pPr>
            <w:r w:rsidRPr="00EC0091">
              <w:rPr>
                <w:sz w:val="28"/>
                <w:szCs w:val="28"/>
                <w:lang w:val="uk-UA"/>
              </w:rPr>
              <w:t>Тонус м'язів</w:t>
            </w:r>
            <w:r w:rsidR="00EC0091">
              <w:rPr>
                <w:sz w:val="28"/>
                <w:szCs w:val="28"/>
                <w:lang w:val="uk-UA"/>
              </w:rPr>
              <w:t xml:space="preserve"> з наявними тригерними точками</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w:t>
            </w:r>
            <w:r w:rsidRPr="00EC0091">
              <w:rPr>
                <w:sz w:val="28"/>
                <w:szCs w:val="28"/>
                <w:lang w:val="uk-UA"/>
              </w:rPr>
              <w:t>0</w:t>
            </w:r>
            <w:r w:rsidR="00D955C3" w:rsidRPr="00EC0091">
              <w:rPr>
                <w:sz w:val="28"/>
                <w:szCs w:val="28"/>
                <w:lang w:val="uk-UA"/>
              </w:rPr>
              <w:t>7±0,13</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w:t>
            </w:r>
            <w:r w:rsidRPr="00EC0091">
              <w:rPr>
                <w:sz w:val="28"/>
                <w:szCs w:val="28"/>
                <w:lang w:val="uk-UA"/>
              </w:rPr>
              <w:t>1</w:t>
            </w:r>
            <w:r w:rsidR="00D955C3" w:rsidRPr="00EC0091">
              <w:rPr>
                <w:sz w:val="28"/>
                <w:szCs w:val="28"/>
                <w:lang w:val="uk-UA"/>
              </w:rPr>
              <w:t>8±0,13</w:t>
            </w:r>
          </w:p>
        </w:tc>
      </w:tr>
      <w:tr w:rsidR="00D955C3" w:rsidTr="00BE60D5">
        <w:trPr>
          <w:trHeight w:val="480"/>
        </w:trPr>
        <w:tc>
          <w:tcPr>
            <w:tcW w:w="4320" w:type="dxa"/>
            <w:vAlign w:val="center"/>
          </w:tcPr>
          <w:p w:rsidR="00D955C3" w:rsidRPr="00EC0091" w:rsidRDefault="00EC0091" w:rsidP="00EC0091">
            <w:pPr>
              <w:jc w:val="center"/>
              <w:rPr>
                <w:sz w:val="28"/>
                <w:szCs w:val="28"/>
                <w:lang w:val="uk-UA"/>
              </w:rPr>
            </w:pPr>
            <w:r>
              <w:rPr>
                <w:sz w:val="28"/>
                <w:szCs w:val="28"/>
                <w:lang w:val="uk-UA"/>
              </w:rPr>
              <w:t xml:space="preserve">Кількість тригерних точок </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,53±0,13</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,61±0,14</w:t>
            </w:r>
          </w:p>
        </w:tc>
      </w:tr>
      <w:tr w:rsidR="00D955C3" w:rsidTr="00BE60D5">
        <w:trPr>
          <w:trHeight w:val="480"/>
        </w:trPr>
        <w:tc>
          <w:tcPr>
            <w:tcW w:w="4320" w:type="dxa"/>
            <w:vAlign w:val="center"/>
          </w:tcPr>
          <w:p w:rsidR="00D955C3" w:rsidRPr="00EC0091" w:rsidRDefault="00D955C3" w:rsidP="00EC0091">
            <w:pPr>
              <w:jc w:val="center"/>
              <w:rPr>
                <w:sz w:val="28"/>
                <w:szCs w:val="28"/>
                <w:lang w:val="uk-UA"/>
              </w:rPr>
            </w:pPr>
            <w:r w:rsidRPr="00EC0091">
              <w:rPr>
                <w:sz w:val="28"/>
                <w:szCs w:val="28"/>
                <w:lang w:val="uk-UA"/>
              </w:rPr>
              <w:t>Тривалість болючості</w:t>
            </w:r>
            <w:r w:rsidR="00EC0091">
              <w:rPr>
                <w:sz w:val="28"/>
                <w:szCs w:val="28"/>
                <w:lang w:val="uk-UA"/>
              </w:rPr>
              <w:t xml:space="preserve"> при пальпації тригерних точок</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w:t>
            </w:r>
            <w:r w:rsidRPr="00EC0091">
              <w:rPr>
                <w:sz w:val="28"/>
                <w:szCs w:val="28"/>
                <w:lang w:val="uk-UA"/>
              </w:rPr>
              <w:t>05</w:t>
            </w:r>
            <w:r w:rsidR="00D955C3" w:rsidRPr="00EC0091">
              <w:rPr>
                <w:sz w:val="28"/>
                <w:szCs w:val="28"/>
                <w:lang w:val="uk-UA"/>
              </w:rPr>
              <w:t>±0,16</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w:t>
            </w:r>
            <w:r w:rsidRPr="00EC0091">
              <w:rPr>
                <w:sz w:val="28"/>
                <w:szCs w:val="28"/>
                <w:lang w:val="uk-UA"/>
              </w:rPr>
              <w:t>16</w:t>
            </w:r>
            <w:r w:rsidR="00D955C3" w:rsidRPr="00EC0091">
              <w:rPr>
                <w:sz w:val="28"/>
                <w:szCs w:val="28"/>
                <w:lang w:val="uk-UA"/>
              </w:rPr>
              <w:t>±0,15</w:t>
            </w:r>
          </w:p>
        </w:tc>
      </w:tr>
      <w:tr w:rsidR="00D955C3" w:rsidTr="00BE60D5">
        <w:trPr>
          <w:trHeight w:val="480"/>
        </w:trPr>
        <w:tc>
          <w:tcPr>
            <w:tcW w:w="4320" w:type="dxa"/>
            <w:vAlign w:val="center"/>
          </w:tcPr>
          <w:p w:rsidR="00D955C3" w:rsidRPr="00EC0091" w:rsidRDefault="00D955C3" w:rsidP="00EC0091">
            <w:pPr>
              <w:jc w:val="center"/>
              <w:rPr>
                <w:sz w:val="28"/>
                <w:szCs w:val="28"/>
                <w:lang w:val="uk-UA"/>
              </w:rPr>
            </w:pPr>
            <w:r w:rsidRPr="00EC0091">
              <w:rPr>
                <w:sz w:val="28"/>
                <w:szCs w:val="28"/>
                <w:lang w:val="uk-UA"/>
              </w:rPr>
              <w:t>Ступінь іррадіації болю</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w:t>
            </w:r>
            <w:r w:rsidRPr="00EC0091">
              <w:rPr>
                <w:sz w:val="28"/>
                <w:szCs w:val="28"/>
                <w:lang w:val="uk-UA"/>
              </w:rPr>
              <w:t>10</w:t>
            </w:r>
            <w:r w:rsidR="00D955C3" w:rsidRPr="00EC0091">
              <w:rPr>
                <w:sz w:val="28"/>
                <w:szCs w:val="28"/>
                <w:lang w:val="uk-UA"/>
              </w:rPr>
              <w:t>±0,16</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2</w:t>
            </w:r>
            <w:r w:rsidR="00D955C3" w:rsidRPr="00EC0091">
              <w:rPr>
                <w:sz w:val="28"/>
                <w:szCs w:val="28"/>
                <w:lang w:val="uk-UA"/>
              </w:rPr>
              <w:t>,</w:t>
            </w:r>
            <w:r w:rsidRPr="00EC0091">
              <w:rPr>
                <w:sz w:val="28"/>
                <w:szCs w:val="28"/>
                <w:lang w:val="uk-UA"/>
              </w:rPr>
              <w:t>1</w:t>
            </w:r>
            <w:r w:rsidR="00D955C3" w:rsidRPr="00EC0091">
              <w:rPr>
                <w:sz w:val="28"/>
                <w:szCs w:val="28"/>
                <w:lang w:val="uk-UA"/>
              </w:rPr>
              <w:t>9±0,12</w:t>
            </w:r>
          </w:p>
        </w:tc>
      </w:tr>
      <w:tr w:rsidR="00D955C3" w:rsidTr="00BE60D5">
        <w:trPr>
          <w:trHeight w:val="480"/>
        </w:trPr>
        <w:tc>
          <w:tcPr>
            <w:tcW w:w="4320" w:type="dxa"/>
            <w:vAlign w:val="center"/>
          </w:tcPr>
          <w:p w:rsidR="00D955C3" w:rsidRPr="00EC0091" w:rsidRDefault="00EC0091" w:rsidP="00EC0091">
            <w:pPr>
              <w:jc w:val="center"/>
              <w:rPr>
                <w:sz w:val="28"/>
                <w:szCs w:val="28"/>
                <w:lang w:val="uk-UA"/>
              </w:rPr>
            </w:pPr>
            <w:r>
              <w:rPr>
                <w:sz w:val="28"/>
                <w:szCs w:val="28"/>
                <w:lang w:val="uk-UA"/>
              </w:rPr>
              <w:t>Загальний ПМФБС</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11</w:t>
            </w:r>
            <w:r w:rsidR="00D955C3" w:rsidRPr="00EC0091">
              <w:rPr>
                <w:sz w:val="28"/>
                <w:szCs w:val="28"/>
                <w:lang w:val="uk-UA"/>
              </w:rPr>
              <w:t>,</w:t>
            </w:r>
            <w:r w:rsidRPr="00EC0091">
              <w:rPr>
                <w:sz w:val="28"/>
                <w:szCs w:val="28"/>
                <w:lang w:val="uk-UA"/>
              </w:rPr>
              <w:t>25</w:t>
            </w:r>
            <w:r w:rsidR="00D955C3" w:rsidRPr="00EC0091">
              <w:rPr>
                <w:sz w:val="28"/>
                <w:szCs w:val="28"/>
                <w:lang w:val="uk-UA"/>
              </w:rPr>
              <w:t>±0,49</w:t>
            </w:r>
          </w:p>
        </w:tc>
        <w:tc>
          <w:tcPr>
            <w:tcW w:w="2499" w:type="dxa"/>
            <w:vAlign w:val="center"/>
          </w:tcPr>
          <w:p w:rsidR="00D955C3" w:rsidRPr="00EC0091" w:rsidRDefault="00723D51" w:rsidP="00EC0091">
            <w:pPr>
              <w:jc w:val="center"/>
              <w:rPr>
                <w:sz w:val="28"/>
                <w:szCs w:val="28"/>
                <w:lang w:val="uk-UA"/>
              </w:rPr>
            </w:pPr>
            <w:r w:rsidRPr="00EC0091">
              <w:rPr>
                <w:sz w:val="28"/>
                <w:szCs w:val="28"/>
                <w:lang w:val="uk-UA"/>
              </w:rPr>
              <w:t>11</w:t>
            </w:r>
            <w:r w:rsidR="00D955C3" w:rsidRPr="00EC0091">
              <w:rPr>
                <w:sz w:val="28"/>
                <w:szCs w:val="28"/>
                <w:lang w:val="uk-UA"/>
              </w:rPr>
              <w:t>,</w:t>
            </w:r>
            <w:r w:rsidRPr="00EC0091">
              <w:rPr>
                <w:sz w:val="28"/>
                <w:szCs w:val="28"/>
                <w:lang w:val="uk-UA"/>
              </w:rPr>
              <w:t>7</w:t>
            </w:r>
            <w:r w:rsidR="00D955C3" w:rsidRPr="00EC0091">
              <w:rPr>
                <w:sz w:val="28"/>
                <w:szCs w:val="28"/>
                <w:lang w:val="uk-UA"/>
              </w:rPr>
              <w:t>6±0,52</w:t>
            </w:r>
          </w:p>
        </w:tc>
      </w:tr>
    </w:tbl>
    <w:p w:rsidR="00D955C3" w:rsidRDefault="00D955C3" w:rsidP="00827E94">
      <w:pPr>
        <w:spacing w:line="360" w:lineRule="auto"/>
        <w:jc w:val="both"/>
        <w:rPr>
          <w:sz w:val="28"/>
          <w:szCs w:val="28"/>
          <w:lang w:val="uk-UA"/>
        </w:rPr>
      </w:pPr>
    </w:p>
    <w:p w:rsidR="00EC0091" w:rsidRPr="0015078D" w:rsidRDefault="00EC0091" w:rsidP="00EC0091">
      <w:pPr>
        <w:spacing w:line="360" w:lineRule="auto"/>
        <w:ind w:firstLine="708"/>
        <w:jc w:val="both"/>
        <w:rPr>
          <w:rFonts w:ascii="Times New Roman CYR" w:hAnsi="Times New Roman CYR" w:cs="Times New Roman CYR"/>
          <w:sz w:val="28"/>
          <w:szCs w:val="28"/>
        </w:rPr>
      </w:pPr>
      <w:r w:rsidRPr="0029308E">
        <w:rPr>
          <w:rFonts w:ascii="Times New Roman CYR" w:hAnsi="Times New Roman CYR" w:cs="Times New Roman CYR"/>
          <w:sz w:val="28"/>
          <w:szCs w:val="28"/>
          <w:lang w:val="uk-UA"/>
        </w:rPr>
        <w:t xml:space="preserve">Для побудови профілю МКФ </w:t>
      </w:r>
      <w:r>
        <w:rPr>
          <w:rFonts w:ascii="Times New Roman CYR" w:hAnsi="Times New Roman CYR" w:cs="Times New Roman CYR"/>
          <w:sz w:val="28"/>
          <w:szCs w:val="28"/>
          <w:lang w:val="uk-UA"/>
        </w:rPr>
        <w:t>осіб</w:t>
      </w:r>
      <w:r w:rsidRPr="0029308E">
        <w:rPr>
          <w:rFonts w:ascii="Times New Roman CYR" w:hAnsi="Times New Roman CYR" w:cs="Times New Roman CYR"/>
          <w:sz w:val="28"/>
          <w:szCs w:val="28"/>
          <w:lang w:val="uk-UA"/>
        </w:rPr>
        <w:t xml:space="preserve"> з </w:t>
      </w:r>
      <w:r>
        <w:rPr>
          <w:rFonts w:ascii="Times New Roman CYR" w:hAnsi="Times New Roman CYR" w:cs="Times New Roman CYR"/>
          <w:sz w:val="28"/>
          <w:szCs w:val="28"/>
          <w:lang w:val="uk-UA"/>
        </w:rPr>
        <w:t xml:space="preserve">МФБС </w:t>
      </w:r>
      <w:r w:rsidRPr="0029308E">
        <w:rPr>
          <w:rFonts w:ascii="Times New Roman CYR" w:hAnsi="Times New Roman CYR" w:cs="Times New Roman CYR"/>
          <w:sz w:val="28"/>
          <w:szCs w:val="28"/>
          <w:lang w:val="uk-UA"/>
        </w:rPr>
        <w:t>був сформований набір категорій МКФ</w:t>
      </w:r>
      <w:r>
        <w:rPr>
          <w:rFonts w:ascii="Times New Roman CYR" w:hAnsi="Times New Roman CYR" w:cs="Times New Roman CYR"/>
          <w:sz w:val="28"/>
          <w:szCs w:val="28"/>
          <w:lang w:val="uk-UA"/>
        </w:rPr>
        <w:t>,</w:t>
      </w:r>
      <w:r w:rsidRPr="0029308E">
        <w:rPr>
          <w:rFonts w:ascii="Times New Roman CYR" w:hAnsi="Times New Roman CYR" w:cs="Times New Roman CYR"/>
          <w:sz w:val="28"/>
          <w:szCs w:val="28"/>
          <w:lang w:val="uk-UA"/>
        </w:rPr>
        <w:t xml:space="preserve"> що відповіда</w:t>
      </w:r>
      <w:r>
        <w:rPr>
          <w:rFonts w:ascii="Times New Roman CYR" w:hAnsi="Times New Roman CYR" w:cs="Times New Roman CYR"/>
          <w:sz w:val="28"/>
          <w:szCs w:val="28"/>
          <w:lang w:val="uk-UA"/>
        </w:rPr>
        <w:t>ло</w:t>
      </w:r>
      <w:r w:rsidRPr="0029308E">
        <w:rPr>
          <w:rFonts w:ascii="Times New Roman CYR" w:hAnsi="Times New Roman CYR" w:cs="Times New Roman CYR"/>
          <w:sz w:val="28"/>
          <w:szCs w:val="28"/>
          <w:lang w:val="uk-UA"/>
        </w:rPr>
        <w:t xml:space="preserve"> завданням даного дослідження. До його складу увійшли категорії з базового набору МКФ</w:t>
      </w:r>
      <w:r>
        <w:rPr>
          <w:rFonts w:ascii="Times New Roman CYR" w:hAnsi="Times New Roman CYR" w:cs="Times New Roman CYR"/>
          <w:sz w:val="28"/>
          <w:szCs w:val="28"/>
          <w:lang w:val="uk-UA"/>
        </w:rPr>
        <w:t>Ю розробленого ВОО</w:t>
      </w:r>
      <w:r w:rsidRPr="0029308E">
        <w:rPr>
          <w:rFonts w:ascii="Times New Roman CYR" w:hAnsi="Times New Roman CYR" w:cs="Times New Roman CYR"/>
          <w:sz w:val="28"/>
          <w:szCs w:val="28"/>
          <w:lang w:val="uk-UA"/>
        </w:rPr>
        <w:t>З</w:t>
      </w:r>
      <w:r>
        <w:rPr>
          <w:rFonts w:ascii="Times New Roman CYR" w:hAnsi="Times New Roman CYR" w:cs="Times New Roman CYR"/>
          <w:sz w:val="28"/>
          <w:szCs w:val="28"/>
          <w:lang w:val="uk-UA"/>
        </w:rPr>
        <w:t>,</w:t>
      </w:r>
      <w:r w:rsidRPr="0029308E">
        <w:rPr>
          <w:rFonts w:ascii="Times New Roman CYR" w:hAnsi="Times New Roman CYR" w:cs="Times New Roman CYR"/>
          <w:sz w:val="28"/>
          <w:szCs w:val="28"/>
          <w:lang w:val="uk-UA"/>
        </w:rPr>
        <w:t xml:space="preserve"> з </w:t>
      </w:r>
      <w:r>
        <w:rPr>
          <w:rFonts w:ascii="Times New Roman CYR" w:hAnsi="Times New Roman CYR" w:cs="Times New Roman CYR"/>
          <w:sz w:val="28"/>
          <w:szCs w:val="28"/>
          <w:lang w:val="uk-UA"/>
        </w:rPr>
        <w:t>компоненту функції – нервово-</w:t>
      </w:r>
      <w:r w:rsidRPr="0029308E">
        <w:rPr>
          <w:rFonts w:ascii="Times New Roman CYR" w:hAnsi="Times New Roman CYR" w:cs="Times New Roman CYR"/>
          <w:sz w:val="28"/>
          <w:szCs w:val="28"/>
          <w:lang w:val="uk-UA"/>
        </w:rPr>
        <w:t>м'язові</w:t>
      </w:r>
      <w:r>
        <w:rPr>
          <w:rFonts w:ascii="Times New Roman CYR" w:hAnsi="Times New Roman CYR" w:cs="Times New Roman CYR"/>
          <w:sz w:val="28"/>
          <w:szCs w:val="28"/>
          <w:lang w:val="uk-UA"/>
        </w:rPr>
        <w:t xml:space="preserve"> та рухові функції, та з компоненту активність та участь (табл. 3.4).</w:t>
      </w:r>
    </w:p>
    <w:p w:rsidR="00EC0091" w:rsidRDefault="00EC0091" w:rsidP="00EC0091">
      <w:pPr>
        <w:spacing w:line="360" w:lineRule="auto"/>
        <w:ind w:firstLine="709"/>
        <w:jc w:val="both"/>
        <w:rPr>
          <w:sz w:val="28"/>
          <w:szCs w:val="28"/>
          <w:lang w:val="uk-UA"/>
        </w:rPr>
      </w:pPr>
    </w:p>
    <w:p w:rsidR="00EC0091" w:rsidRDefault="00EC0091" w:rsidP="00EC0091">
      <w:pPr>
        <w:spacing w:line="360" w:lineRule="auto"/>
        <w:ind w:firstLine="709"/>
        <w:jc w:val="both"/>
        <w:rPr>
          <w:sz w:val="28"/>
          <w:szCs w:val="28"/>
          <w:lang w:val="uk-UA"/>
        </w:rPr>
      </w:pPr>
    </w:p>
    <w:p w:rsidR="00EC0091" w:rsidRPr="00AC2105" w:rsidRDefault="00EC0091" w:rsidP="00EC0091">
      <w:pPr>
        <w:spacing w:line="360" w:lineRule="auto"/>
        <w:ind w:firstLine="709"/>
        <w:jc w:val="both"/>
        <w:rPr>
          <w:sz w:val="28"/>
          <w:szCs w:val="28"/>
          <w:lang w:val="uk-UA"/>
        </w:rPr>
      </w:pPr>
      <w:r>
        <w:rPr>
          <w:sz w:val="28"/>
          <w:szCs w:val="28"/>
          <w:lang w:val="uk-UA"/>
        </w:rPr>
        <w:lastRenderedPageBreak/>
        <w:t>Таблиця 3.4 – Категорій</w:t>
      </w:r>
      <w:r w:rsidRPr="00AC2105">
        <w:rPr>
          <w:sz w:val="28"/>
          <w:szCs w:val="28"/>
          <w:lang w:val="uk-UA"/>
        </w:rPr>
        <w:t xml:space="preserve">ний профіль МКФ у пацієнтів з </w:t>
      </w:r>
      <w:r>
        <w:rPr>
          <w:sz w:val="28"/>
          <w:szCs w:val="28"/>
          <w:lang w:val="uk-UA"/>
        </w:rPr>
        <w:t xml:space="preserve">міофасціальними больовими синдромами </w:t>
      </w:r>
    </w:p>
    <w:tbl>
      <w:tblPr>
        <w:tblStyle w:val="af0"/>
        <w:tblW w:w="0" w:type="auto"/>
        <w:tblInd w:w="108" w:type="dxa"/>
        <w:tblLook w:val="04A0" w:firstRow="1" w:lastRow="0" w:firstColumn="1" w:lastColumn="0" w:noHBand="0" w:noVBand="1"/>
      </w:tblPr>
      <w:tblGrid>
        <w:gridCol w:w="2268"/>
        <w:gridCol w:w="7088"/>
      </w:tblGrid>
      <w:tr w:rsidR="00EC0091" w:rsidTr="00D14267">
        <w:trPr>
          <w:trHeight w:val="644"/>
        </w:trPr>
        <w:tc>
          <w:tcPr>
            <w:tcW w:w="2268" w:type="dxa"/>
            <w:vAlign w:val="center"/>
          </w:tcPr>
          <w:p w:rsidR="00EC0091" w:rsidRDefault="00EC0091" w:rsidP="00EC0091">
            <w:pPr>
              <w:jc w:val="center"/>
              <w:rPr>
                <w:sz w:val="28"/>
                <w:szCs w:val="28"/>
                <w:lang w:val="uk-UA"/>
              </w:rPr>
            </w:pPr>
            <w:r>
              <w:rPr>
                <w:sz w:val="28"/>
                <w:szCs w:val="28"/>
                <w:lang w:val="uk-UA"/>
              </w:rPr>
              <w:t>Код домену</w:t>
            </w:r>
          </w:p>
        </w:tc>
        <w:tc>
          <w:tcPr>
            <w:tcW w:w="7088" w:type="dxa"/>
            <w:vAlign w:val="center"/>
          </w:tcPr>
          <w:p w:rsidR="00EC0091" w:rsidRDefault="00EC0091" w:rsidP="00EC0091">
            <w:pPr>
              <w:jc w:val="center"/>
              <w:rPr>
                <w:sz w:val="28"/>
                <w:szCs w:val="28"/>
                <w:lang w:val="uk-UA"/>
              </w:rPr>
            </w:pPr>
            <w:r>
              <w:rPr>
                <w:sz w:val="28"/>
                <w:szCs w:val="28"/>
                <w:lang w:val="uk-UA"/>
              </w:rPr>
              <w:t>Характеристика домену</w:t>
            </w:r>
          </w:p>
        </w:tc>
      </w:tr>
      <w:tr w:rsidR="00EC0091" w:rsidTr="00D14267">
        <w:trPr>
          <w:trHeight w:val="644"/>
        </w:trPr>
        <w:tc>
          <w:tcPr>
            <w:tcW w:w="2268" w:type="dxa"/>
            <w:vAlign w:val="center"/>
          </w:tcPr>
          <w:p w:rsidR="00EC0091" w:rsidRDefault="00EC0091" w:rsidP="00EC0091">
            <w:pPr>
              <w:jc w:val="center"/>
              <w:rPr>
                <w:sz w:val="28"/>
                <w:szCs w:val="28"/>
                <w:lang w:val="uk-UA"/>
              </w:rPr>
            </w:pPr>
            <w:r>
              <w:rPr>
                <w:sz w:val="28"/>
                <w:szCs w:val="28"/>
                <w:lang w:val="uk-UA"/>
              </w:rPr>
              <w:t>b</w:t>
            </w:r>
            <w:r w:rsidRPr="005A60A6">
              <w:rPr>
                <w:sz w:val="28"/>
                <w:szCs w:val="28"/>
                <w:lang w:val="uk-UA"/>
              </w:rPr>
              <w:t>280</w:t>
            </w:r>
          </w:p>
        </w:tc>
        <w:tc>
          <w:tcPr>
            <w:tcW w:w="7088" w:type="dxa"/>
            <w:vAlign w:val="center"/>
          </w:tcPr>
          <w:p w:rsidR="00EC0091" w:rsidRDefault="00EC0091" w:rsidP="00EC0091">
            <w:pPr>
              <w:jc w:val="center"/>
              <w:rPr>
                <w:sz w:val="28"/>
                <w:szCs w:val="28"/>
                <w:lang w:val="uk-UA"/>
              </w:rPr>
            </w:pPr>
            <w:r w:rsidRPr="005A60A6">
              <w:rPr>
                <w:sz w:val="28"/>
                <w:szCs w:val="28"/>
                <w:lang w:val="uk-UA"/>
              </w:rPr>
              <w:t>Рівень больових відчуттів</w:t>
            </w:r>
          </w:p>
        </w:tc>
      </w:tr>
      <w:tr w:rsidR="00EC0091" w:rsidTr="00D14267">
        <w:trPr>
          <w:trHeight w:val="644"/>
        </w:trPr>
        <w:tc>
          <w:tcPr>
            <w:tcW w:w="2268" w:type="dxa"/>
            <w:vAlign w:val="center"/>
          </w:tcPr>
          <w:p w:rsidR="00EC0091" w:rsidRDefault="00EC0091" w:rsidP="00EC0091">
            <w:pPr>
              <w:jc w:val="center"/>
              <w:rPr>
                <w:sz w:val="28"/>
                <w:szCs w:val="28"/>
                <w:lang w:val="uk-UA"/>
              </w:rPr>
            </w:pPr>
            <w:r>
              <w:rPr>
                <w:sz w:val="28"/>
                <w:szCs w:val="28"/>
                <w:lang w:val="uk-UA"/>
              </w:rPr>
              <w:t>b</w:t>
            </w:r>
            <w:r w:rsidRPr="005A60A6">
              <w:rPr>
                <w:sz w:val="28"/>
                <w:szCs w:val="28"/>
                <w:lang w:val="uk-UA"/>
              </w:rPr>
              <w:t>710</w:t>
            </w:r>
          </w:p>
        </w:tc>
        <w:tc>
          <w:tcPr>
            <w:tcW w:w="7088" w:type="dxa"/>
            <w:vAlign w:val="center"/>
          </w:tcPr>
          <w:p w:rsidR="00EC0091" w:rsidRDefault="00EC0091" w:rsidP="00F40245">
            <w:pPr>
              <w:jc w:val="center"/>
              <w:rPr>
                <w:sz w:val="28"/>
                <w:szCs w:val="28"/>
                <w:lang w:val="uk-UA"/>
              </w:rPr>
            </w:pPr>
            <w:r>
              <w:rPr>
                <w:sz w:val="28"/>
                <w:szCs w:val="28"/>
                <w:lang w:val="uk-UA"/>
              </w:rPr>
              <w:t>П</w:t>
            </w:r>
            <w:r w:rsidRPr="00A04067">
              <w:rPr>
                <w:sz w:val="28"/>
                <w:szCs w:val="28"/>
                <w:lang w:val="uk-UA"/>
              </w:rPr>
              <w:t xml:space="preserve">орушення рухливості в </w:t>
            </w:r>
            <w:r w:rsidR="00F40245">
              <w:rPr>
                <w:sz w:val="28"/>
                <w:szCs w:val="28"/>
                <w:lang w:val="uk-UA"/>
              </w:rPr>
              <w:t>шийному</w:t>
            </w:r>
            <w:r w:rsidRPr="00A04067">
              <w:rPr>
                <w:sz w:val="28"/>
                <w:szCs w:val="28"/>
                <w:lang w:val="uk-UA"/>
              </w:rPr>
              <w:t xml:space="preserve"> відділі хребта</w:t>
            </w:r>
          </w:p>
        </w:tc>
      </w:tr>
      <w:tr w:rsidR="00EC0091" w:rsidRPr="0070621C" w:rsidTr="00D14267">
        <w:trPr>
          <w:trHeight w:val="644"/>
        </w:trPr>
        <w:tc>
          <w:tcPr>
            <w:tcW w:w="2268" w:type="dxa"/>
            <w:vAlign w:val="center"/>
          </w:tcPr>
          <w:p w:rsidR="00EC0091" w:rsidRDefault="00EC0091" w:rsidP="00EC0091">
            <w:pPr>
              <w:jc w:val="center"/>
              <w:rPr>
                <w:sz w:val="28"/>
                <w:szCs w:val="28"/>
                <w:lang w:val="uk-UA"/>
              </w:rPr>
            </w:pPr>
            <w:r>
              <w:rPr>
                <w:sz w:val="28"/>
                <w:szCs w:val="28"/>
                <w:lang w:val="uk-UA"/>
              </w:rPr>
              <w:t>b</w:t>
            </w:r>
            <w:r w:rsidRPr="005A60A6">
              <w:rPr>
                <w:sz w:val="28"/>
                <w:szCs w:val="28"/>
                <w:lang w:val="uk-UA"/>
              </w:rPr>
              <w:t>73</w:t>
            </w:r>
            <w:r>
              <w:rPr>
                <w:sz w:val="28"/>
                <w:szCs w:val="28"/>
                <w:lang w:val="uk-UA"/>
              </w:rPr>
              <w:t>50</w:t>
            </w:r>
          </w:p>
        </w:tc>
        <w:tc>
          <w:tcPr>
            <w:tcW w:w="7088" w:type="dxa"/>
            <w:vAlign w:val="center"/>
          </w:tcPr>
          <w:p w:rsidR="00EC0091" w:rsidRDefault="00EC0091" w:rsidP="00EC0091">
            <w:pPr>
              <w:jc w:val="center"/>
              <w:rPr>
                <w:sz w:val="28"/>
                <w:szCs w:val="28"/>
                <w:lang w:val="uk-UA"/>
              </w:rPr>
            </w:pPr>
            <w:r>
              <w:rPr>
                <w:sz w:val="28"/>
                <w:szCs w:val="28"/>
                <w:lang w:val="uk-UA"/>
              </w:rPr>
              <w:t xml:space="preserve">Порушення </w:t>
            </w:r>
            <w:r w:rsidRPr="00A04067">
              <w:rPr>
                <w:sz w:val="28"/>
                <w:szCs w:val="28"/>
                <w:lang w:val="uk-UA"/>
              </w:rPr>
              <w:t>функцій м’язового тонусу ізольованих м'язів і м'язових груп</w:t>
            </w:r>
          </w:p>
        </w:tc>
      </w:tr>
      <w:tr w:rsidR="0096778C" w:rsidRPr="005F423D" w:rsidTr="00D14267">
        <w:trPr>
          <w:trHeight w:val="644"/>
        </w:trPr>
        <w:tc>
          <w:tcPr>
            <w:tcW w:w="2268" w:type="dxa"/>
            <w:vAlign w:val="center"/>
          </w:tcPr>
          <w:p w:rsidR="0096778C" w:rsidRDefault="0096778C" w:rsidP="00EC0091">
            <w:pPr>
              <w:jc w:val="center"/>
              <w:rPr>
                <w:sz w:val="28"/>
                <w:szCs w:val="28"/>
                <w:lang w:val="uk-UA"/>
              </w:rPr>
            </w:pPr>
            <w:r w:rsidRPr="0096778C">
              <w:rPr>
                <w:sz w:val="28"/>
                <w:szCs w:val="28"/>
                <w:lang w:val="uk-UA"/>
              </w:rPr>
              <w:t>b7401</w:t>
            </w:r>
          </w:p>
        </w:tc>
        <w:tc>
          <w:tcPr>
            <w:tcW w:w="7088" w:type="dxa"/>
            <w:vAlign w:val="center"/>
          </w:tcPr>
          <w:p w:rsidR="0096778C" w:rsidRDefault="0096778C" w:rsidP="00EC0091">
            <w:pPr>
              <w:jc w:val="center"/>
              <w:rPr>
                <w:sz w:val="28"/>
                <w:szCs w:val="28"/>
                <w:lang w:val="uk-UA"/>
              </w:rPr>
            </w:pPr>
            <w:r w:rsidRPr="0096778C">
              <w:rPr>
                <w:sz w:val="28"/>
                <w:szCs w:val="28"/>
                <w:lang w:val="uk-UA"/>
              </w:rPr>
              <w:t>Витривалість м'язових груп</w:t>
            </w:r>
          </w:p>
        </w:tc>
      </w:tr>
      <w:tr w:rsidR="00EC0091" w:rsidTr="00D14267">
        <w:trPr>
          <w:trHeight w:val="644"/>
        </w:trPr>
        <w:tc>
          <w:tcPr>
            <w:tcW w:w="2268" w:type="dxa"/>
            <w:vAlign w:val="center"/>
          </w:tcPr>
          <w:p w:rsidR="00EC0091" w:rsidRDefault="00EC0091" w:rsidP="00EC0091">
            <w:pPr>
              <w:jc w:val="center"/>
              <w:rPr>
                <w:sz w:val="28"/>
                <w:szCs w:val="28"/>
                <w:lang w:val="uk-UA"/>
              </w:rPr>
            </w:pPr>
            <w:r w:rsidRPr="00A04067">
              <w:rPr>
                <w:sz w:val="28"/>
                <w:szCs w:val="28"/>
                <w:lang w:val="uk-UA"/>
              </w:rPr>
              <w:t>b780</w:t>
            </w:r>
            <w:r>
              <w:rPr>
                <w:sz w:val="28"/>
                <w:szCs w:val="28"/>
                <w:lang w:val="uk-UA"/>
              </w:rPr>
              <w:t>0</w:t>
            </w:r>
          </w:p>
        </w:tc>
        <w:tc>
          <w:tcPr>
            <w:tcW w:w="7088" w:type="dxa"/>
            <w:vAlign w:val="center"/>
          </w:tcPr>
          <w:p w:rsidR="00EC0091" w:rsidRDefault="00EC0091" w:rsidP="00EC0091">
            <w:pPr>
              <w:jc w:val="center"/>
              <w:rPr>
                <w:sz w:val="28"/>
                <w:szCs w:val="28"/>
                <w:lang w:val="uk-UA"/>
              </w:rPr>
            </w:pPr>
            <w:r>
              <w:rPr>
                <w:sz w:val="28"/>
                <w:szCs w:val="28"/>
                <w:lang w:val="uk-UA"/>
              </w:rPr>
              <w:t>В</w:t>
            </w:r>
            <w:r w:rsidRPr="00A04067">
              <w:rPr>
                <w:sz w:val="28"/>
                <w:szCs w:val="28"/>
                <w:lang w:val="uk-UA"/>
              </w:rPr>
              <w:t>ідчуття</w:t>
            </w:r>
            <w:r>
              <w:rPr>
                <w:sz w:val="28"/>
                <w:szCs w:val="28"/>
                <w:lang w:val="uk-UA"/>
              </w:rPr>
              <w:t xml:space="preserve"> скутості</w:t>
            </w:r>
            <w:r w:rsidRPr="00A04067">
              <w:rPr>
                <w:sz w:val="28"/>
                <w:szCs w:val="28"/>
                <w:lang w:val="uk-UA"/>
              </w:rPr>
              <w:t>, м'язовий спазм або тяжкість в м’язах</w:t>
            </w:r>
          </w:p>
        </w:tc>
      </w:tr>
      <w:tr w:rsidR="0096778C" w:rsidTr="0096778C">
        <w:trPr>
          <w:trHeight w:val="644"/>
        </w:trPr>
        <w:tc>
          <w:tcPr>
            <w:tcW w:w="2268" w:type="dxa"/>
            <w:vAlign w:val="center"/>
          </w:tcPr>
          <w:p w:rsidR="0096778C" w:rsidRPr="0096778C" w:rsidRDefault="0096778C" w:rsidP="0096778C">
            <w:pPr>
              <w:jc w:val="center"/>
              <w:rPr>
                <w:sz w:val="28"/>
                <w:szCs w:val="28"/>
                <w:lang w:val="uk-UA"/>
              </w:rPr>
            </w:pPr>
            <w:r w:rsidRPr="0096778C">
              <w:rPr>
                <w:sz w:val="28"/>
                <w:szCs w:val="28"/>
                <w:lang w:val="uk-UA"/>
              </w:rPr>
              <w:t>d8451</w:t>
            </w:r>
          </w:p>
        </w:tc>
        <w:tc>
          <w:tcPr>
            <w:tcW w:w="7088" w:type="dxa"/>
            <w:vAlign w:val="center"/>
          </w:tcPr>
          <w:p w:rsidR="0096778C" w:rsidRPr="0096778C" w:rsidRDefault="0096778C" w:rsidP="0096778C">
            <w:pPr>
              <w:jc w:val="center"/>
              <w:rPr>
                <w:sz w:val="28"/>
                <w:szCs w:val="28"/>
                <w:lang w:val="uk-UA"/>
              </w:rPr>
            </w:pPr>
            <w:r w:rsidRPr="0096778C">
              <w:rPr>
                <w:sz w:val="28"/>
                <w:szCs w:val="28"/>
                <w:lang w:val="uk-UA"/>
              </w:rPr>
              <w:t>Виконання трудових обов’язків</w:t>
            </w:r>
          </w:p>
        </w:tc>
      </w:tr>
    </w:tbl>
    <w:p w:rsidR="00EC0091" w:rsidRPr="009E542F" w:rsidRDefault="00EC0091" w:rsidP="00EC0091">
      <w:pPr>
        <w:pStyle w:val="af"/>
        <w:autoSpaceDE w:val="0"/>
        <w:autoSpaceDN w:val="0"/>
        <w:adjustRightInd w:val="0"/>
        <w:spacing w:line="360" w:lineRule="auto"/>
        <w:jc w:val="both"/>
        <w:rPr>
          <w:sz w:val="28"/>
          <w:szCs w:val="28"/>
          <w:lang w:val="uk-UA"/>
        </w:rPr>
      </w:pPr>
    </w:p>
    <w:p w:rsidR="00D50F41" w:rsidRDefault="00D50F41" w:rsidP="00D50F41">
      <w:pPr>
        <w:spacing w:line="348" w:lineRule="auto"/>
        <w:ind w:firstLine="708"/>
        <w:jc w:val="both"/>
        <w:rPr>
          <w:sz w:val="28"/>
          <w:szCs w:val="28"/>
          <w:lang w:val="uk-UA"/>
        </w:rPr>
      </w:pPr>
      <w:r>
        <w:rPr>
          <w:sz w:val="28"/>
          <w:szCs w:val="28"/>
          <w:lang w:val="uk-UA"/>
        </w:rPr>
        <w:t xml:space="preserve">Протягом другого етапу дослідження в професіоналів-масажистів обох груп проводились реабілітаційні заходи відповідно до програми фізичної терапії при міофасціальній дисфункції. Програма передбачала застосування засобів згідно протоколу програми на протязі робочого дня без відриву від виконання професійних обов’язків. </w:t>
      </w:r>
      <w:r w:rsidRPr="00195D9C">
        <w:rPr>
          <w:sz w:val="28"/>
          <w:szCs w:val="28"/>
          <w:lang w:val="uk-UA"/>
        </w:rPr>
        <w:t>Постановка основних цілей програми фізичної терапії здійснювалася</w:t>
      </w:r>
      <w:r>
        <w:rPr>
          <w:lang w:val="uk-UA"/>
        </w:rPr>
        <w:t xml:space="preserve"> </w:t>
      </w:r>
      <w:r w:rsidRPr="00195D9C">
        <w:rPr>
          <w:sz w:val="28"/>
          <w:szCs w:val="28"/>
          <w:lang w:val="uk-UA"/>
        </w:rPr>
        <w:t>на основі Міжнародної класифікації функціонування та обмеження</w:t>
      </w:r>
      <w:r>
        <w:rPr>
          <w:sz w:val="28"/>
          <w:szCs w:val="28"/>
          <w:lang w:val="uk-UA"/>
        </w:rPr>
        <w:t xml:space="preserve"> </w:t>
      </w:r>
      <w:r w:rsidRPr="00195D9C">
        <w:rPr>
          <w:sz w:val="28"/>
          <w:szCs w:val="28"/>
          <w:lang w:val="uk-UA"/>
        </w:rPr>
        <w:t xml:space="preserve">життєдіяльності. </w:t>
      </w:r>
      <w:r>
        <w:rPr>
          <w:sz w:val="28"/>
          <w:szCs w:val="28"/>
          <w:lang w:val="uk-UA"/>
        </w:rPr>
        <w:t xml:space="preserve">Цілі </w:t>
      </w:r>
      <w:r w:rsidRPr="00195D9C">
        <w:rPr>
          <w:sz w:val="28"/>
          <w:szCs w:val="28"/>
          <w:lang w:val="uk-UA"/>
        </w:rPr>
        <w:t>включали вирішення основних проблем на рівні</w:t>
      </w:r>
      <w:r>
        <w:rPr>
          <w:sz w:val="28"/>
          <w:szCs w:val="28"/>
          <w:lang w:val="uk-UA"/>
        </w:rPr>
        <w:t xml:space="preserve"> функцій, які </w:t>
      </w:r>
      <w:r w:rsidRPr="00195D9C">
        <w:rPr>
          <w:sz w:val="28"/>
          <w:szCs w:val="28"/>
          <w:lang w:val="uk-UA"/>
        </w:rPr>
        <w:t xml:space="preserve">наведено </w:t>
      </w:r>
      <w:r>
        <w:rPr>
          <w:sz w:val="28"/>
          <w:szCs w:val="28"/>
          <w:lang w:val="uk-UA"/>
        </w:rPr>
        <w:t>в табл. 3.4.</w:t>
      </w:r>
    </w:p>
    <w:p w:rsidR="00D50F41" w:rsidRDefault="00D50F41" w:rsidP="00D50F41">
      <w:pPr>
        <w:spacing w:line="348" w:lineRule="auto"/>
        <w:ind w:firstLine="708"/>
        <w:jc w:val="both"/>
        <w:rPr>
          <w:sz w:val="28"/>
          <w:szCs w:val="28"/>
          <w:lang w:val="uk-UA"/>
        </w:rPr>
      </w:pPr>
      <w:r>
        <w:rPr>
          <w:sz w:val="28"/>
          <w:szCs w:val="28"/>
          <w:lang w:val="uk-UA"/>
        </w:rPr>
        <w:t xml:space="preserve">Мета програми – </w:t>
      </w:r>
      <w:r w:rsidRPr="0058485D">
        <w:rPr>
          <w:sz w:val="28"/>
          <w:szCs w:val="28"/>
          <w:lang w:val="uk-UA"/>
        </w:rPr>
        <w:t xml:space="preserve">максимально можливе відновлення фізичної та </w:t>
      </w:r>
      <w:r>
        <w:rPr>
          <w:sz w:val="28"/>
          <w:szCs w:val="28"/>
          <w:lang w:val="uk-UA"/>
        </w:rPr>
        <w:t xml:space="preserve">професійної </w:t>
      </w:r>
      <w:r w:rsidRPr="0058485D">
        <w:rPr>
          <w:sz w:val="28"/>
          <w:szCs w:val="28"/>
          <w:lang w:val="uk-UA"/>
        </w:rPr>
        <w:t xml:space="preserve">активності </w:t>
      </w:r>
      <w:r w:rsidR="00755A08">
        <w:rPr>
          <w:sz w:val="28"/>
          <w:szCs w:val="28"/>
          <w:lang w:val="uk-UA"/>
        </w:rPr>
        <w:t>фахівців-масажистів.</w:t>
      </w:r>
      <w:r w:rsidRPr="0058485D">
        <w:rPr>
          <w:sz w:val="28"/>
          <w:szCs w:val="28"/>
          <w:lang w:val="uk-UA"/>
        </w:rPr>
        <w:t xml:space="preserve"> </w:t>
      </w:r>
    </w:p>
    <w:p w:rsidR="00D50F41" w:rsidRDefault="00D50F41" w:rsidP="00D50F41">
      <w:pPr>
        <w:spacing w:line="360" w:lineRule="auto"/>
        <w:ind w:firstLine="708"/>
        <w:jc w:val="both"/>
        <w:rPr>
          <w:sz w:val="28"/>
          <w:szCs w:val="28"/>
          <w:lang w:val="uk-UA"/>
        </w:rPr>
      </w:pPr>
      <w:r>
        <w:rPr>
          <w:sz w:val="28"/>
          <w:szCs w:val="28"/>
          <w:lang w:val="uk-UA"/>
        </w:rPr>
        <w:t xml:space="preserve">Основні завдання програми: </w:t>
      </w:r>
    </w:p>
    <w:p w:rsidR="00D50F41" w:rsidRPr="0058485D" w:rsidRDefault="00755A08" w:rsidP="00D50F41">
      <w:pPr>
        <w:pStyle w:val="af"/>
        <w:numPr>
          <w:ilvl w:val="0"/>
          <w:numId w:val="21"/>
        </w:numPr>
        <w:spacing w:line="360" w:lineRule="auto"/>
        <w:ind w:left="0" w:firstLine="709"/>
        <w:jc w:val="both"/>
        <w:rPr>
          <w:sz w:val="28"/>
          <w:szCs w:val="28"/>
          <w:lang w:val="uk-UA"/>
        </w:rPr>
      </w:pPr>
      <w:r w:rsidRPr="0058485D">
        <w:rPr>
          <w:sz w:val="28"/>
          <w:szCs w:val="28"/>
          <w:lang w:val="uk-UA"/>
        </w:rPr>
        <w:t>усунення</w:t>
      </w:r>
      <w:r>
        <w:rPr>
          <w:sz w:val="28"/>
          <w:szCs w:val="28"/>
          <w:lang w:val="uk-UA"/>
        </w:rPr>
        <w:t>/зменшення</w:t>
      </w:r>
      <w:r w:rsidRPr="0058485D">
        <w:rPr>
          <w:sz w:val="28"/>
          <w:szCs w:val="28"/>
          <w:lang w:val="uk-UA"/>
        </w:rPr>
        <w:t xml:space="preserve"> хронічного больового синдрому</w:t>
      </w:r>
      <w:r w:rsidR="00D50F41" w:rsidRPr="0058485D">
        <w:rPr>
          <w:sz w:val="28"/>
          <w:szCs w:val="28"/>
          <w:lang w:val="uk-UA"/>
        </w:rPr>
        <w:t>;</w:t>
      </w:r>
    </w:p>
    <w:p w:rsidR="00D50F41" w:rsidRPr="0058485D" w:rsidRDefault="00755A08" w:rsidP="00D50F41">
      <w:pPr>
        <w:pStyle w:val="af"/>
        <w:numPr>
          <w:ilvl w:val="0"/>
          <w:numId w:val="21"/>
        </w:numPr>
        <w:spacing w:line="360" w:lineRule="auto"/>
        <w:ind w:left="0" w:firstLine="709"/>
        <w:jc w:val="both"/>
        <w:rPr>
          <w:sz w:val="28"/>
          <w:szCs w:val="28"/>
          <w:lang w:val="uk-UA"/>
        </w:rPr>
      </w:pPr>
      <w:r>
        <w:rPr>
          <w:sz w:val="28"/>
          <w:szCs w:val="28"/>
          <w:lang w:val="uk-UA"/>
        </w:rPr>
        <w:t>покращення мікроциркуляції</w:t>
      </w:r>
      <w:r w:rsidR="00D50F41" w:rsidRPr="0058485D">
        <w:rPr>
          <w:sz w:val="28"/>
          <w:szCs w:val="28"/>
          <w:lang w:val="uk-UA"/>
        </w:rPr>
        <w:t xml:space="preserve"> у м’язах з міофасціальною дисфункцією</w:t>
      </w:r>
      <w:r>
        <w:rPr>
          <w:sz w:val="28"/>
          <w:szCs w:val="28"/>
          <w:lang w:val="uk-UA"/>
        </w:rPr>
        <w:t>, зокрема у тригерних зонах</w:t>
      </w:r>
      <w:r w:rsidR="00D50F41" w:rsidRPr="0058485D">
        <w:rPr>
          <w:sz w:val="28"/>
          <w:szCs w:val="28"/>
          <w:lang w:val="uk-UA"/>
        </w:rPr>
        <w:t xml:space="preserve">; </w:t>
      </w:r>
    </w:p>
    <w:p w:rsidR="00755A08" w:rsidRPr="00755A08" w:rsidRDefault="00755A08" w:rsidP="00755A08">
      <w:pPr>
        <w:pStyle w:val="af"/>
        <w:numPr>
          <w:ilvl w:val="0"/>
          <w:numId w:val="21"/>
        </w:numPr>
        <w:spacing w:line="360" w:lineRule="auto"/>
        <w:ind w:left="0" w:firstLine="709"/>
        <w:jc w:val="both"/>
        <w:rPr>
          <w:sz w:val="28"/>
          <w:szCs w:val="28"/>
          <w:lang w:val="uk-UA"/>
        </w:rPr>
      </w:pPr>
      <w:r w:rsidRPr="00755A08">
        <w:rPr>
          <w:sz w:val="28"/>
          <w:szCs w:val="28"/>
          <w:lang w:val="uk-UA"/>
        </w:rPr>
        <w:t xml:space="preserve">інактивація </w:t>
      </w:r>
      <w:r>
        <w:rPr>
          <w:sz w:val="28"/>
          <w:szCs w:val="28"/>
          <w:lang w:val="uk-UA"/>
        </w:rPr>
        <w:t xml:space="preserve">(перехід у латентний стан) </w:t>
      </w:r>
      <w:r w:rsidRPr="00755A08">
        <w:rPr>
          <w:sz w:val="28"/>
          <w:szCs w:val="28"/>
          <w:lang w:val="uk-UA"/>
        </w:rPr>
        <w:t>міофасціальних точок та нормалізація тонусу м’язів;</w:t>
      </w:r>
    </w:p>
    <w:p w:rsidR="00755A08" w:rsidRDefault="00D50F41" w:rsidP="00D50F41">
      <w:pPr>
        <w:pStyle w:val="af"/>
        <w:numPr>
          <w:ilvl w:val="0"/>
          <w:numId w:val="21"/>
        </w:numPr>
        <w:spacing w:line="360" w:lineRule="auto"/>
        <w:ind w:left="0" w:firstLine="709"/>
        <w:jc w:val="both"/>
        <w:rPr>
          <w:sz w:val="28"/>
          <w:szCs w:val="28"/>
          <w:lang w:val="uk-UA"/>
        </w:rPr>
      </w:pPr>
      <w:r w:rsidRPr="0058485D">
        <w:rPr>
          <w:sz w:val="28"/>
          <w:szCs w:val="28"/>
          <w:lang w:val="uk-UA"/>
        </w:rPr>
        <w:t>нормалізаці</w:t>
      </w:r>
      <w:r>
        <w:rPr>
          <w:sz w:val="28"/>
          <w:szCs w:val="28"/>
          <w:lang w:val="uk-UA"/>
        </w:rPr>
        <w:t>я</w:t>
      </w:r>
      <w:r w:rsidRPr="0058485D">
        <w:rPr>
          <w:sz w:val="28"/>
          <w:szCs w:val="28"/>
          <w:lang w:val="uk-UA"/>
        </w:rPr>
        <w:t xml:space="preserve"> ф</w:t>
      </w:r>
      <w:r>
        <w:rPr>
          <w:sz w:val="28"/>
          <w:szCs w:val="28"/>
          <w:lang w:val="uk-UA"/>
        </w:rPr>
        <w:t>ізіологічної амплітуди рухів</w:t>
      </w:r>
      <w:r w:rsidR="00755A08">
        <w:rPr>
          <w:sz w:val="28"/>
          <w:szCs w:val="28"/>
          <w:lang w:val="uk-UA"/>
        </w:rPr>
        <w:t>;</w:t>
      </w:r>
    </w:p>
    <w:p w:rsidR="00D50F41" w:rsidRPr="006D3FE6" w:rsidRDefault="00D50F41" w:rsidP="006D3FE6">
      <w:pPr>
        <w:pStyle w:val="af"/>
        <w:numPr>
          <w:ilvl w:val="0"/>
          <w:numId w:val="21"/>
        </w:numPr>
        <w:spacing w:line="360" w:lineRule="auto"/>
        <w:ind w:left="0" w:firstLine="709"/>
        <w:jc w:val="both"/>
        <w:rPr>
          <w:sz w:val="28"/>
          <w:szCs w:val="28"/>
          <w:lang w:val="uk-UA"/>
        </w:rPr>
      </w:pPr>
      <w:r>
        <w:rPr>
          <w:sz w:val="28"/>
          <w:szCs w:val="28"/>
          <w:lang w:val="uk-UA"/>
        </w:rPr>
        <w:lastRenderedPageBreak/>
        <w:t>зміцнення м'язів</w:t>
      </w:r>
      <w:r w:rsidR="00755A08">
        <w:rPr>
          <w:sz w:val="28"/>
          <w:szCs w:val="28"/>
          <w:lang w:val="uk-UA"/>
        </w:rPr>
        <w:t>,</w:t>
      </w:r>
      <w:r>
        <w:rPr>
          <w:sz w:val="28"/>
          <w:szCs w:val="28"/>
          <w:lang w:val="uk-UA"/>
        </w:rPr>
        <w:t xml:space="preserve"> схильних до </w:t>
      </w:r>
      <w:r w:rsidR="00755A08">
        <w:rPr>
          <w:sz w:val="28"/>
          <w:szCs w:val="28"/>
          <w:lang w:val="uk-UA"/>
        </w:rPr>
        <w:t>утворення міофасціальних тригерних зон</w:t>
      </w:r>
      <w:r w:rsidRPr="00755A08">
        <w:rPr>
          <w:sz w:val="28"/>
          <w:szCs w:val="28"/>
          <w:lang w:val="uk-UA"/>
        </w:rPr>
        <w:t>.</w:t>
      </w:r>
    </w:p>
    <w:p w:rsidR="00755A08" w:rsidRDefault="00755A08" w:rsidP="00755A08">
      <w:pPr>
        <w:spacing w:line="360" w:lineRule="auto"/>
        <w:ind w:left="-57" w:firstLine="765"/>
        <w:jc w:val="both"/>
        <w:rPr>
          <w:bCs/>
          <w:sz w:val="28"/>
          <w:szCs w:val="28"/>
          <w:lang w:val="uk-UA"/>
        </w:rPr>
      </w:pPr>
      <w:r>
        <w:rPr>
          <w:bCs/>
          <w:sz w:val="28"/>
          <w:szCs w:val="28"/>
          <w:lang w:val="uk-UA"/>
        </w:rPr>
        <w:t>Програма включала такі засоби фізичної терапії:</w:t>
      </w:r>
    </w:p>
    <w:p w:rsidR="00755A08" w:rsidRDefault="00755A08" w:rsidP="00755A08">
      <w:pPr>
        <w:spacing w:line="348" w:lineRule="auto"/>
        <w:ind w:firstLine="708"/>
        <w:jc w:val="both"/>
        <w:rPr>
          <w:sz w:val="28"/>
          <w:szCs w:val="28"/>
          <w:lang w:val="uk-UA"/>
        </w:rPr>
      </w:pPr>
      <w:r>
        <w:rPr>
          <w:bCs/>
          <w:sz w:val="28"/>
          <w:szCs w:val="28"/>
          <w:lang w:val="uk-UA"/>
        </w:rPr>
        <w:t xml:space="preserve">1. </w:t>
      </w:r>
      <w:r>
        <w:rPr>
          <w:sz w:val="28"/>
          <w:szCs w:val="28"/>
          <w:lang w:val="uk-UA"/>
        </w:rPr>
        <w:t xml:space="preserve">Рекомендації з ергономіки </w:t>
      </w:r>
      <w:r w:rsidR="00573C03">
        <w:rPr>
          <w:sz w:val="28"/>
          <w:szCs w:val="28"/>
          <w:lang w:val="uk-UA"/>
        </w:rPr>
        <w:t>масажу</w:t>
      </w:r>
      <w:r>
        <w:rPr>
          <w:sz w:val="28"/>
          <w:szCs w:val="28"/>
          <w:lang w:val="uk-UA"/>
        </w:rPr>
        <w:t>.</w:t>
      </w:r>
    </w:p>
    <w:p w:rsidR="00573C03" w:rsidRPr="00573C03" w:rsidRDefault="00573C03" w:rsidP="00573C03">
      <w:pPr>
        <w:spacing w:line="348" w:lineRule="auto"/>
        <w:ind w:firstLine="708"/>
        <w:jc w:val="both"/>
        <w:rPr>
          <w:bCs/>
          <w:sz w:val="28"/>
          <w:szCs w:val="28"/>
          <w:lang w:val="uk-UA"/>
        </w:rPr>
      </w:pPr>
      <w:r w:rsidRPr="00573C03">
        <w:rPr>
          <w:bCs/>
          <w:sz w:val="28"/>
          <w:szCs w:val="28"/>
          <w:lang w:val="uk-UA"/>
        </w:rPr>
        <w:t>Ергономічна робота дозволяє масажисту до</w:t>
      </w:r>
      <w:r>
        <w:rPr>
          <w:bCs/>
          <w:sz w:val="28"/>
          <w:szCs w:val="28"/>
          <w:lang w:val="uk-UA"/>
        </w:rPr>
        <w:t>сягати</w:t>
      </w:r>
      <w:r w:rsidRPr="00573C03">
        <w:rPr>
          <w:bCs/>
          <w:sz w:val="28"/>
          <w:szCs w:val="28"/>
          <w:lang w:val="uk-UA"/>
        </w:rPr>
        <w:t xml:space="preserve"> максимальної ефективності масажу при мінімальних навантаженнях та мінімальних витратах енергії. Ергономіка масажу включає:</w:t>
      </w:r>
    </w:p>
    <w:p w:rsidR="00573C03" w:rsidRDefault="00573C03" w:rsidP="00573C03">
      <w:pPr>
        <w:spacing w:line="348" w:lineRule="auto"/>
        <w:ind w:firstLine="708"/>
        <w:jc w:val="both"/>
        <w:rPr>
          <w:bCs/>
          <w:sz w:val="28"/>
          <w:szCs w:val="28"/>
          <w:lang w:val="uk-UA"/>
        </w:rPr>
      </w:pPr>
      <w:r>
        <w:rPr>
          <w:bCs/>
          <w:sz w:val="28"/>
          <w:szCs w:val="28"/>
          <w:lang w:val="uk-UA"/>
        </w:rPr>
        <w:t>1) П</w:t>
      </w:r>
      <w:r w:rsidRPr="00573C03">
        <w:rPr>
          <w:bCs/>
          <w:sz w:val="28"/>
          <w:szCs w:val="28"/>
          <w:lang w:val="uk-UA"/>
        </w:rPr>
        <w:t>ідбір масажного обладнання</w:t>
      </w:r>
      <w:r>
        <w:rPr>
          <w:bCs/>
          <w:sz w:val="28"/>
          <w:szCs w:val="28"/>
          <w:lang w:val="uk-UA"/>
        </w:rPr>
        <w:t>.</w:t>
      </w:r>
      <w:r w:rsidRPr="00573C03">
        <w:rPr>
          <w:bCs/>
          <w:sz w:val="28"/>
          <w:szCs w:val="28"/>
          <w:lang w:val="uk-UA"/>
        </w:rPr>
        <w:t xml:space="preserve"> Висота столу повинна бути на рівні </w:t>
      </w:r>
      <w:r>
        <w:rPr>
          <w:bCs/>
          <w:sz w:val="28"/>
          <w:szCs w:val="28"/>
          <w:lang w:val="uk-UA"/>
        </w:rPr>
        <w:t>кульшо</w:t>
      </w:r>
      <w:r w:rsidRPr="00573C03">
        <w:rPr>
          <w:bCs/>
          <w:sz w:val="28"/>
          <w:szCs w:val="28"/>
          <w:lang w:val="uk-UA"/>
        </w:rPr>
        <w:t xml:space="preserve">вих суглобів масажиста або трохи нижче (залежить від довжини </w:t>
      </w:r>
      <w:r>
        <w:rPr>
          <w:bCs/>
          <w:sz w:val="28"/>
          <w:szCs w:val="28"/>
          <w:lang w:val="uk-UA"/>
        </w:rPr>
        <w:t xml:space="preserve">тыла та </w:t>
      </w:r>
      <w:r w:rsidRPr="00573C03">
        <w:rPr>
          <w:bCs/>
          <w:sz w:val="28"/>
          <w:szCs w:val="28"/>
          <w:lang w:val="uk-UA"/>
        </w:rPr>
        <w:t>рук), але така, щоб під час роботи зберігалася правильна стійка та рівновага. Висота столу знаходиться в оптимальних межах, якщо його повер</w:t>
      </w:r>
      <w:r>
        <w:rPr>
          <w:bCs/>
          <w:sz w:val="28"/>
          <w:szCs w:val="28"/>
          <w:lang w:val="uk-UA"/>
        </w:rPr>
        <w:t xml:space="preserve">хня розташовується в діапазоні між </w:t>
      </w:r>
      <w:r w:rsidRPr="00573C03">
        <w:rPr>
          <w:bCs/>
          <w:sz w:val="28"/>
          <w:szCs w:val="28"/>
          <w:lang w:val="uk-UA"/>
        </w:rPr>
        <w:t>нігтьово</w:t>
      </w:r>
      <w:r>
        <w:rPr>
          <w:bCs/>
          <w:sz w:val="28"/>
          <w:szCs w:val="28"/>
          <w:lang w:val="uk-UA"/>
        </w:rPr>
        <w:t xml:space="preserve">ю та середньою </w:t>
      </w:r>
      <w:r w:rsidRPr="00573C03">
        <w:rPr>
          <w:bCs/>
          <w:sz w:val="28"/>
          <w:szCs w:val="28"/>
          <w:lang w:val="uk-UA"/>
        </w:rPr>
        <w:t xml:space="preserve"> фаланг</w:t>
      </w:r>
      <w:r>
        <w:rPr>
          <w:bCs/>
          <w:sz w:val="28"/>
          <w:szCs w:val="28"/>
          <w:lang w:val="uk-UA"/>
        </w:rPr>
        <w:t>ою</w:t>
      </w:r>
      <w:r w:rsidRPr="00573C03">
        <w:rPr>
          <w:bCs/>
          <w:sz w:val="28"/>
          <w:szCs w:val="28"/>
          <w:lang w:val="uk-UA"/>
        </w:rPr>
        <w:t xml:space="preserve"> 3-го пальця</w:t>
      </w:r>
      <w:r>
        <w:rPr>
          <w:bCs/>
          <w:sz w:val="28"/>
          <w:szCs w:val="28"/>
          <w:lang w:val="uk-UA"/>
        </w:rPr>
        <w:t>.</w:t>
      </w:r>
    </w:p>
    <w:p w:rsidR="00D14267" w:rsidRDefault="00573C03" w:rsidP="00D14267">
      <w:pPr>
        <w:spacing w:line="348" w:lineRule="auto"/>
        <w:ind w:firstLine="708"/>
        <w:jc w:val="both"/>
        <w:rPr>
          <w:bCs/>
          <w:sz w:val="28"/>
          <w:szCs w:val="28"/>
          <w:lang w:val="uk-UA"/>
        </w:rPr>
      </w:pPr>
      <w:r>
        <w:rPr>
          <w:bCs/>
          <w:sz w:val="28"/>
          <w:szCs w:val="28"/>
          <w:lang w:val="uk-UA"/>
        </w:rPr>
        <w:t xml:space="preserve">2) Правильне положення рук і ніг. </w:t>
      </w:r>
      <w:r w:rsidRPr="00573C03">
        <w:rPr>
          <w:bCs/>
          <w:sz w:val="28"/>
          <w:szCs w:val="28"/>
          <w:lang w:val="uk-UA"/>
        </w:rPr>
        <w:t xml:space="preserve">Стійку позицію забезпечує широка стійка: ноги на ширині плечей, одна нога попереду іншої, </w:t>
      </w:r>
      <w:r>
        <w:rPr>
          <w:bCs/>
          <w:sz w:val="28"/>
          <w:szCs w:val="28"/>
          <w:lang w:val="uk-UA"/>
        </w:rPr>
        <w:t>носки</w:t>
      </w:r>
      <w:r w:rsidRPr="00573C03">
        <w:rPr>
          <w:bCs/>
          <w:sz w:val="28"/>
          <w:szCs w:val="28"/>
          <w:lang w:val="uk-UA"/>
        </w:rPr>
        <w:t xml:space="preserve"> спрямовані у бік столу, ва</w:t>
      </w:r>
      <w:r w:rsidR="00D14267">
        <w:rPr>
          <w:bCs/>
          <w:sz w:val="28"/>
          <w:szCs w:val="28"/>
          <w:lang w:val="uk-UA"/>
        </w:rPr>
        <w:t>га тіла проектується між ногами</w:t>
      </w:r>
      <w:r w:rsidRPr="00573C03">
        <w:rPr>
          <w:bCs/>
          <w:sz w:val="28"/>
          <w:szCs w:val="28"/>
          <w:lang w:val="uk-UA"/>
        </w:rPr>
        <w:t>. Така поза дозволяє легко переносити центр ваги з однієї ноги на іншу, плавно рухатися, зберігати баланс та правильну поставу.</w:t>
      </w:r>
      <w:r w:rsidR="00D14267">
        <w:rPr>
          <w:bCs/>
          <w:sz w:val="28"/>
          <w:szCs w:val="28"/>
          <w:lang w:val="uk-UA"/>
        </w:rPr>
        <w:t xml:space="preserve"> Правильне п</w:t>
      </w:r>
      <w:r w:rsidR="00D14267" w:rsidRPr="00573C03">
        <w:rPr>
          <w:bCs/>
          <w:sz w:val="28"/>
          <w:szCs w:val="28"/>
          <w:lang w:val="uk-UA"/>
        </w:rPr>
        <w:t>оложення рук</w:t>
      </w:r>
      <w:r w:rsidR="00D14267">
        <w:rPr>
          <w:bCs/>
          <w:sz w:val="28"/>
          <w:szCs w:val="28"/>
          <w:lang w:val="uk-UA"/>
        </w:rPr>
        <w:t xml:space="preserve"> передбачає повне їх випрямлення в </w:t>
      </w:r>
      <w:r w:rsidR="00D14267" w:rsidRPr="00573C03">
        <w:rPr>
          <w:bCs/>
          <w:sz w:val="28"/>
          <w:szCs w:val="28"/>
          <w:lang w:val="uk-UA"/>
        </w:rPr>
        <w:t>ліктьов</w:t>
      </w:r>
      <w:r w:rsidR="00D14267">
        <w:rPr>
          <w:bCs/>
          <w:sz w:val="28"/>
          <w:szCs w:val="28"/>
          <w:lang w:val="uk-UA"/>
        </w:rPr>
        <w:t>их суглобах</w:t>
      </w:r>
      <w:r w:rsidR="00D14267" w:rsidRPr="00573C03">
        <w:rPr>
          <w:bCs/>
          <w:sz w:val="28"/>
          <w:szCs w:val="28"/>
          <w:lang w:val="uk-UA"/>
        </w:rPr>
        <w:t>. Вектор сили повинен бути перпендикулярний поверхні тіла</w:t>
      </w:r>
      <w:r w:rsidR="00D14267">
        <w:rPr>
          <w:bCs/>
          <w:sz w:val="28"/>
          <w:szCs w:val="28"/>
          <w:lang w:val="uk-UA"/>
        </w:rPr>
        <w:t xml:space="preserve"> клієнта</w:t>
      </w:r>
      <w:r w:rsidR="00D14267" w:rsidRPr="00573C03">
        <w:rPr>
          <w:bCs/>
          <w:sz w:val="28"/>
          <w:szCs w:val="28"/>
          <w:lang w:val="uk-UA"/>
        </w:rPr>
        <w:t>. У такому положенні масажист максимально ефективно витрачає сили.</w:t>
      </w:r>
      <w:r w:rsidR="00D14267">
        <w:rPr>
          <w:bCs/>
          <w:sz w:val="28"/>
          <w:szCs w:val="28"/>
          <w:lang w:val="uk-UA"/>
        </w:rPr>
        <w:t xml:space="preserve"> </w:t>
      </w:r>
      <w:r w:rsidR="00D14267" w:rsidRPr="00573C03">
        <w:rPr>
          <w:bCs/>
          <w:sz w:val="28"/>
          <w:szCs w:val="28"/>
          <w:lang w:val="uk-UA"/>
        </w:rPr>
        <w:t>При частково зігнутих ліктях енергія витрачається н</w:t>
      </w:r>
      <w:r w:rsidR="00D14267">
        <w:rPr>
          <w:bCs/>
          <w:sz w:val="28"/>
          <w:szCs w:val="28"/>
          <w:lang w:val="uk-UA"/>
        </w:rPr>
        <w:t xml:space="preserve">а ізометричну напругу м'язів, що збільшує </w:t>
      </w:r>
      <w:r w:rsidR="00D14267" w:rsidRPr="00573C03">
        <w:rPr>
          <w:bCs/>
          <w:sz w:val="28"/>
          <w:szCs w:val="28"/>
          <w:lang w:val="uk-UA"/>
        </w:rPr>
        <w:t xml:space="preserve">навантаження </w:t>
      </w:r>
      <w:r w:rsidR="00D14267">
        <w:rPr>
          <w:bCs/>
          <w:sz w:val="28"/>
          <w:szCs w:val="28"/>
          <w:lang w:val="uk-UA"/>
        </w:rPr>
        <w:t xml:space="preserve">на </w:t>
      </w:r>
      <w:r w:rsidR="00D14267" w:rsidRPr="00573C03">
        <w:rPr>
          <w:bCs/>
          <w:sz w:val="28"/>
          <w:szCs w:val="28"/>
          <w:lang w:val="uk-UA"/>
        </w:rPr>
        <w:t>суглоби</w:t>
      </w:r>
      <w:r w:rsidR="00D14267">
        <w:rPr>
          <w:bCs/>
          <w:sz w:val="28"/>
          <w:szCs w:val="28"/>
          <w:lang w:val="uk-UA"/>
        </w:rPr>
        <w:t xml:space="preserve"> верхніх кінцівок, ОРА в цілому</w:t>
      </w:r>
      <w:r w:rsidR="00D14267" w:rsidRPr="00573C03">
        <w:rPr>
          <w:bCs/>
          <w:sz w:val="28"/>
          <w:szCs w:val="28"/>
          <w:lang w:val="uk-UA"/>
        </w:rPr>
        <w:t>.</w:t>
      </w:r>
    </w:p>
    <w:p w:rsidR="00D14267" w:rsidRDefault="00D14267" w:rsidP="00D14267">
      <w:pPr>
        <w:spacing w:line="348" w:lineRule="auto"/>
        <w:ind w:firstLine="708"/>
        <w:jc w:val="both"/>
        <w:rPr>
          <w:bCs/>
          <w:sz w:val="28"/>
          <w:szCs w:val="28"/>
          <w:lang w:val="uk-UA"/>
        </w:rPr>
      </w:pPr>
      <w:r>
        <w:rPr>
          <w:bCs/>
          <w:sz w:val="28"/>
          <w:szCs w:val="28"/>
          <w:lang w:val="uk-UA"/>
        </w:rPr>
        <w:t>3) О</w:t>
      </w:r>
      <w:r w:rsidRPr="00573C03">
        <w:rPr>
          <w:bCs/>
          <w:sz w:val="28"/>
          <w:szCs w:val="28"/>
          <w:lang w:val="uk-UA"/>
        </w:rPr>
        <w:t>птимальне положення корпусу, шиї та голови</w:t>
      </w:r>
      <w:r>
        <w:rPr>
          <w:bCs/>
          <w:sz w:val="28"/>
          <w:szCs w:val="28"/>
          <w:lang w:val="uk-UA"/>
        </w:rPr>
        <w:t>. Правильна</w:t>
      </w:r>
      <w:r w:rsidRPr="00573C03">
        <w:rPr>
          <w:bCs/>
          <w:sz w:val="28"/>
          <w:szCs w:val="28"/>
          <w:lang w:val="uk-UA"/>
        </w:rPr>
        <w:t xml:space="preserve"> позиція – пряма спина з допустимим кутом нахилу від нуля до кількох градусів. У процесі роботи допустимо трохи згинати</w:t>
      </w:r>
      <w:r>
        <w:rPr>
          <w:bCs/>
          <w:sz w:val="28"/>
          <w:szCs w:val="28"/>
          <w:lang w:val="uk-UA"/>
        </w:rPr>
        <w:t xml:space="preserve"> </w:t>
      </w:r>
      <w:r w:rsidRPr="00573C03">
        <w:rPr>
          <w:bCs/>
          <w:sz w:val="28"/>
          <w:szCs w:val="28"/>
          <w:lang w:val="uk-UA"/>
        </w:rPr>
        <w:t>кульшов</w:t>
      </w:r>
      <w:r>
        <w:rPr>
          <w:bCs/>
          <w:sz w:val="28"/>
          <w:szCs w:val="28"/>
          <w:lang w:val="uk-UA"/>
        </w:rPr>
        <w:t>і</w:t>
      </w:r>
      <w:r w:rsidRPr="00573C03">
        <w:rPr>
          <w:bCs/>
          <w:sz w:val="28"/>
          <w:szCs w:val="28"/>
          <w:lang w:val="uk-UA"/>
        </w:rPr>
        <w:t xml:space="preserve"> суглоб</w:t>
      </w:r>
      <w:r>
        <w:rPr>
          <w:bCs/>
          <w:sz w:val="28"/>
          <w:szCs w:val="28"/>
          <w:lang w:val="uk-UA"/>
        </w:rPr>
        <w:t>и</w:t>
      </w:r>
      <w:r w:rsidRPr="00573C03">
        <w:rPr>
          <w:bCs/>
          <w:sz w:val="28"/>
          <w:szCs w:val="28"/>
          <w:lang w:val="uk-UA"/>
        </w:rPr>
        <w:t xml:space="preserve">, але </w:t>
      </w:r>
      <w:r>
        <w:rPr>
          <w:bCs/>
          <w:sz w:val="28"/>
          <w:szCs w:val="28"/>
          <w:lang w:val="uk-UA"/>
        </w:rPr>
        <w:t xml:space="preserve">не зміщувати </w:t>
      </w:r>
      <w:r w:rsidRPr="00573C03">
        <w:rPr>
          <w:bCs/>
          <w:sz w:val="28"/>
          <w:szCs w:val="28"/>
          <w:lang w:val="uk-UA"/>
        </w:rPr>
        <w:t xml:space="preserve">центр </w:t>
      </w:r>
      <w:r>
        <w:rPr>
          <w:bCs/>
          <w:sz w:val="28"/>
          <w:szCs w:val="28"/>
          <w:lang w:val="uk-UA"/>
        </w:rPr>
        <w:t>ваги вперед. П</w:t>
      </w:r>
      <w:r w:rsidRPr="00573C03">
        <w:rPr>
          <w:bCs/>
          <w:sz w:val="28"/>
          <w:szCs w:val="28"/>
          <w:lang w:val="uk-UA"/>
        </w:rPr>
        <w:t xml:space="preserve">ри нахилах тулуба, що перевищують 15-20°, навантаження на м'язовий апарат різко зростає, що </w:t>
      </w:r>
      <w:r>
        <w:rPr>
          <w:bCs/>
          <w:sz w:val="28"/>
          <w:szCs w:val="28"/>
          <w:lang w:val="uk-UA"/>
        </w:rPr>
        <w:t>призводить до</w:t>
      </w:r>
      <w:r w:rsidRPr="00573C03">
        <w:rPr>
          <w:bCs/>
          <w:sz w:val="28"/>
          <w:szCs w:val="28"/>
          <w:lang w:val="uk-UA"/>
        </w:rPr>
        <w:t xml:space="preserve"> розвит</w:t>
      </w:r>
      <w:r>
        <w:rPr>
          <w:bCs/>
          <w:sz w:val="28"/>
          <w:szCs w:val="28"/>
          <w:lang w:val="uk-UA"/>
        </w:rPr>
        <w:t>ку</w:t>
      </w:r>
      <w:r w:rsidRPr="00573C03">
        <w:rPr>
          <w:bCs/>
          <w:sz w:val="28"/>
          <w:szCs w:val="28"/>
          <w:lang w:val="uk-UA"/>
        </w:rPr>
        <w:t xml:space="preserve"> професійних захворювань у масажистів.</w:t>
      </w:r>
      <w:r>
        <w:rPr>
          <w:bCs/>
          <w:sz w:val="28"/>
          <w:szCs w:val="28"/>
          <w:lang w:val="uk-UA"/>
        </w:rPr>
        <w:t xml:space="preserve"> Положення голови має бути прямим, зі збереженим шийним лордозом.</w:t>
      </w:r>
    </w:p>
    <w:p w:rsidR="00573C03" w:rsidRDefault="00C72D17" w:rsidP="00C72D17">
      <w:pPr>
        <w:spacing w:line="348" w:lineRule="auto"/>
        <w:ind w:firstLine="708"/>
        <w:jc w:val="both"/>
        <w:rPr>
          <w:bCs/>
          <w:sz w:val="28"/>
          <w:szCs w:val="28"/>
          <w:lang w:val="uk-UA"/>
        </w:rPr>
      </w:pPr>
      <w:r>
        <w:rPr>
          <w:bCs/>
          <w:sz w:val="28"/>
          <w:szCs w:val="28"/>
          <w:lang w:val="uk-UA"/>
        </w:rPr>
        <w:lastRenderedPageBreak/>
        <w:t xml:space="preserve">Отже, основними принципами ергономічної роботи масажиста є: </w:t>
      </w:r>
      <w:r w:rsidRPr="00573C03">
        <w:rPr>
          <w:bCs/>
          <w:sz w:val="28"/>
          <w:szCs w:val="28"/>
          <w:lang w:val="uk-UA"/>
        </w:rPr>
        <w:t>природне вертикальне або близьке до нього положення тулуба, зі збереженням нормальних фізіологічних вигинів (поперекового та шийного лордозів та грудного кіфозу) хребетного стовпа;</w:t>
      </w:r>
      <w:r w:rsidRPr="00C72D17">
        <w:rPr>
          <w:bCs/>
          <w:sz w:val="28"/>
          <w:szCs w:val="28"/>
          <w:lang w:val="uk-UA"/>
        </w:rPr>
        <w:t xml:space="preserve"> </w:t>
      </w:r>
      <w:r w:rsidRPr="00573C03">
        <w:rPr>
          <w:bCs/>
          <w:sz w:val="28"/>
          <w:szCs w:val="28"/>
          <w:lang w:val="uk-UA"/>
        </w:rPr>
        <w:t>мінімальна стабільно-динамічна напруга м'язової системи для фіксації робочого положення тулуба, голови, верхніх та нижніх кінцівок;</w:t>
      </w:r>
      <w:r w:rsidRPr="00C72D17">
        <w:rPr>
          <w:bCs/>
          <w:sz w:val="28"/>
          <w:szCs w:val="28"/>
          <w:lang w:val="uk-UA"/>
        </w:rPr>
        <w:t xml:space="preserve"> </w:t>
      </w:r>
      <w:r w:rsidRPr="00573C03">
        <w:rPr>
          <w:bCs/>
          <w:sz w:val="28"/>
          <w:szCs w:val="28"/>
          <w:lang w:val="uk-UA"/>
        </w:rPr>
        <w:t>свобода та природність рухів рук при виконанні прийомів масажу;</w:t>
      </w:r>
      <w:r>
        <w:rPr>
          <w:bCs/>
          <w:sz w:val="28"/>
          <w:szCs w:val="28"/>
          <w:lang w:val="uk-UA"/>
        </w:rPr>
        <w:t xml:space="preserve"> </w:t>
      </w:r>
      <w:r w:rsidR="00573C03" w:rsidRPr="00573C03">
        <w:rPr>
          <w:bCs/>
          <w:sz w:val="28"/>
          <w:szCs w:val="28"/>
          <w:lang w:val="uk-UA"/>
        </w:rPr>
        <w:t>стійкість тіла та рівномірна опора на обидві ноги;</w:t>
      </w:r>
      <w:r>
        <w:rPr>
          <w:bCs/>
          <w:sz w:val="28"/>
          <w:szCs w:val="28"/>
          <w:lang w:val="uk-UA"/>
        </w:rPr>
        <w:t xml:space="preserve"> </w:t>
      </w:r>
      <w:r w:rsidR="00573C03" w:rsidRPr="00573C03">
        <w:rPr>
          <w:bCs/>
          <w:sz w:val="28"/>
          <w:szCs w:val="28"/>
          <w:lang w:val="uk-UA"/>
        </w:rPr>
        <w:t>хороший огляд ділянки тіла, що масажується [</w:t>
      </w:r>
      <w:r w:rsidR="00ED65E2">
        <w:rPr>
          <w:bCs/>
          <w:sz w:val="28"/>
          <w:szCs w:val="28"/>
          <w:lang w:val="uk-UA"/>
        </w:rPr>
        <w:t>44</w:t>
      </w:r>
      <w:r w:rsidR="00573C03" w:rsidRPr="00573C03">
        <w:rPr>
          <w:bCs/>
          <w:sz w:val="28"/>
          <w:szCs w:val="28"/>
          <w:lang w:val="uk-UA"/>
        </w:rPr>
        <w:t>]</w:t>
      </w:r>
      <w:r>
        <w:rPr>
          <w:bCs/>
          <w:sz w:val="28"/>
          <w:szCs w:val="28"/>
          <w:lang w:val="uk-UA"/>
        </w:rPr>
        <w:t>.</w:t>
      </w:r>
    </w:p>
    <w:p w:rsidR="00D50F41" w:rsidRDefault="00755A08" w:rsidP="00755A08">
      <w:pPr>
        <w:spacing w:line="348" w:lineRule="auto"/>
        <w:ind w:firstLine="708"/>
        <w:jc w:val="both"/>
        <w:rPr>
          <w:bCs/>
          <w:sz w:val="28"/>
          <w:szCs w:val="28"/>
          <w:lang w:val="uk-UA"/>
        </w:rPr>
      </w:pPr>
      <w:r>
        <w:rPr>
          <w:bCs/>
          <w:sz w:val="28"/>
          <w:szCs w:val="28"/>
          <w:lang w:val="uk-UA"/>
        </w:rPr>
        <w:t>2. Терапевтичні вправи на розтягнення м'язів з МФБС / стретчинг.</w:t>
      </w:r>
      <w:r w:rsidR="00305FD6">
        <w:rPr>
          <w:bCs/>
          <w:sz w:val="28"/>
          <w:szCs w:val="28"/>
          <w:lang w:val="uk-UA"/>
        </w:rPr>
        <w:t xml:space="preserve"> </w:t>
      </w:r>
      <w:r w:rsidR="00DE49CB">
        <w:rPr>
          <w:bCs/>
          <w:sz w:val="28"/>
          <w:szCs w:val="28"/>
          <w:lang w:val="uk-UA"/>
        </w:rPr>
        <w:t xml:space="preserve">Контрольоване розтягування </w:t>
      </w:r>
      <w:r w:rsidR="00305FD6" w:rsidRPr="00305FD6">
        <w:rPr>
          <w:bCs/>
          <w:sz w:val="28"/>
          <w:szCs w:val="28"/>
          <w:lang w:val="uk-UA"/>
        </w:rPr>
        <w:t xml:space="preserve">м’яза відбувається </w:t>
      </w:r>
      <w:r w:rsidR="00DE49CB">
        <w:rPr>
          <w:bCs/>
          <w:sz w:val="28"/>
          <w:szCs w:val="28"/>
          <w:lang w:val="uk-UA"/>
        </w:rPr>
        <w:t xml:space="preserve">при </w:t>
      </w:r>
      <w:r w:rsidR="00305FD6" w:rsidRPr="00305FD6">
        <w:rPr>
          <w:bCs/>
          <w:sz w:val="28"/>
          <w:szCs w:val="28"/>
          <w:lang w:val="uk-UA"/>
        </w:rPr>
        <w:t>застосуванн</w:t>
      </w:r>
      <w:r w:rsidR="00DE49CB">
        <w:rPr>
          <w:bCs/>
          <w:sz w:val="28"/>
          <w:szCs w:val="28"/>
          <w:lang w:val="uk-UA"/>
        </w:rPr>
        <w:t>і</w:t>
      </w:r>
      <w:r w:rsidR="00305FD6" w:rsidRPr="00305FD6">
        <w:rPr>
          <w:bCs/>
          <w:sz w:val="28"/>
          <w:szCs w:val="28"/>
          <w:lang w:val="uk-UA"/>
        </w:rPr>
        <w:t xml:space="preserve"> невеликої сили та тривалого часового проміжку. Статичне розтягування забезпечує розслаблення, збільшення довжини м’язів, поліпшу</w:t>
      </w:r>
      <w:r w:rsidR="00DE49CB">
        <w:rPr>
          <w:bCs/>
          <w:sz w:val="28"/>
          <w:szCs w:val="28"/>
          <w:lang w:val="uk-UA"/>
        </w:rPr>
        <w:t>є</w:t>
      </w:r>
      <w:r w:rsidR="00305FD6" w:rsidRPr="00305FD6">
        <w:rPr>
          <w:bCs/>
          <w:sz w:val="28"/>
          <w:szCs w:val="28"/>
          <w:lang w:val="uk-UA"/>
        </w:rPr>
        <w:t xml:space="preserve"> діапазон рухів, зменшу</w:t>
      </w:r>
      <w:r w:rsidR="00DE49CB">
        <w:rPr>
          <w:bCs/>
          <w:sz w:val="28"/>
          <w:szCs w:val="28"/>
          <w:lang w:val="uk-UA"/>
        </w:rPr>
        <w:t>є м’язову скутість</w:t>
      </w:r>
      <w:r w:rsidR="00305FD6" w:rsidRPr="00305FD6">
        <w:rPr>
          <w:bCs/>
          <w:sz w:val="28"/>
          <w:szCs w:val="28"/>
          <w:lang w:val="uk-UA"/>
        </w:rPr>
        <w:t>.</w:t>
      </w:r>
    </w:p>
    <w:p w:rsidR="00DE49CB" w:rsidRDefault="00DC0D83" w:rsidP="00DC0D83">
      <w:pPr>
        <w:spacing w:line="348" w:lineRule="auto"/>
        <w:ind w:firstLine="708"/>
        <w:jc w:val="both"/>
        <w:rPr>
          <w:bCs/>
          <w:sz w:val="28"/>
          <w:szCs w:val="28"/>
          <w:lang w:val="uk-UA"/>
        </w:rPr>
      </w:pPr>
      <w:r w:rsidRPr="00DC0D83">
        <w:rPr>
          <w:bCs/>
          <w:sz w:val="28"/>
          <w:szCs w:val="28"/>
          <w:lang w:val="uk-UA"/>
        </w:rPr>
        <w:t>Вправи для розтягування трапецієподібного м'яза</w:t>
      </w:r>
      <w:r>
        <w:rPr>
          <w:bCs/>
          <w:sz w:val="28"/>
          <w:szCs w:val="28"/>
          <w:lang w:val="uk-UA"/>
        </w:rPr>
        <w:t>:</w:t>
      </w:r>
      <w:r w:rsidR="00DE49CB">
        <w:rPr>
          <w:bCs/>
          <w:sz w:val="28"/>
          <w:szCs w:val="28"/>
          <w:lang w:val="uk-UA"/>
        </w:rPr>
        <w:t xml:space="preserve"> н</w:t>
      </w:r>
      <w:r w:rsidRPr="00DC0D83">
        <w:rPr>
          <w:bCs/>
          <w:sz w:val="28"/>
          <w:szCs w:val="28"/>
          <w:lang w:val="uk-UA"/>
        </w:rPr>
        <w:t>ахили голови</w:t>
      </w:r>
      <w:r w:rsidR="00DE49CB">
        <w:rPr>
          <w:bCs/>
          <w:sz w:val="28"/>
          <w:szCs w:val="28"/>
          <w:lang w:val="uk-UA"/>
        </w:rPr>
        <w:t>, повороти голови, п</w:t>
      </w:r>
      <w:r w:rsidRPr="00DC0D83">
        <w:rPr>
          <w:bCs/>
          <w:sz w:val="28"/>
          <w:szCs w:val="28"/>
          <w:lang w:val="uk-UA"/>
        </w:rPr>
        <w:t>овороти голови із нахилом</w:t>
      </w:r>
      <w:r w:rsidR="00DE49CB">
        <w:rPr>
          <w:bCs/>
          <w:sz w:val="28"/>
          <w:szCs w:val="28"/>
          <w:lang w:val="uk-UA"/>
        </w:rPr>
        <w:t>, нахили і повороти корпусу з витягнутими руками, нахили з досяганням підлоги, вправи на розтягнення плечових суглобів.</w:t>
      </w:r>
    </w:p>
    <w:p w:rsidR="00DC0D83" w:rsidRPr="00DC0D83" w:rsidRDefault="00DE49CB" w:rsidP="00DC0D83">
      <w:pPr>
        <w:spacing w:line="348" w:lineRule="auto"/>
        <w:ind w:firstLine="708"/>
        <w:jc w:val="both"/>
        <w:rPr>
          <w:bCs/>
          <w:sz w:val="28"/>
          <w:szCs w:val="28"/>
          <w:lang w:val="uk-UA"/>
        </w:rPr>
      </w:pPr>
      <w:r>
        <w:rPr>
          <w:bCs/>
          <w:sz w:val="28"/>
          <w:szCs w:val="28"/>
          <w:lang w:val="uk-UA"/>
        </w:rPr>
        <w:t xml:space="preserve">Приклад вправ: </w:t>
      </w:r>
    </w:p>
    <w:p w:rsidR="00DC0D83" w:rsidRPr="00DC0D83" w:rsidRDefault="00DE49CB" w:rsidP="00DE49CB">
      <w:pPr>
        <w:spacing w:line="348" w:lineRule="auto"/>
        <w:ind w:firstLine="708"/>
        <w:jc w:val="both"/>
        <w:rPr>
          <w:bCs/>
          <w:sz w:val="28"/>
          <w:szCs w:val="28"/>
          <w:lang w:val="uk-UA"/>
        </w:rPr>
      </w:pPr>
      <w:r>
        <w:rPr>
          <w:bCs/>
          <w:sz w:val="28"/>
          <w:szCs w:val="28"/>
          <w:lang w:val="uk-UA"/>
        </w:rPr>
        <w:t xml:space="preserve">– </w:t>
      </w:r>
      <w:r w:rsidR="00DC0D83" w:rsidRPr="00DC0D83">
        <w:rPr>
          <w:bCs/>
          <w:sz w:val="28"/>
          <w:szCs w:val="28"/>
          <w:lang w:val="uk-UA"/>
        </w:rPr>
        <w:t>Нахили з витягнутими руками. Витягніть руки вгору. Зробіть вдих і на видиху нахиляйтеся вперед, тримаючи спину прямо. Концентруйте</w:t>
      </w:r>
      <w:r>
        <w:rPr>
          <w:bCs/>
          <w:sz w:val="28"/>
          <w:szCs w:val="28"/>
          <w:lang w:val="uk-UA"/>
        </w:rPr>
        <w:t xml:space="preserve"> увагу на верхній частині спини</w:t>
      </w:r>
      <w:r w:rsidR="00DC0D83" w:rsidRPr="00DC0D83">
        <w:rPr>
          <w:bCs/>
          <w:sz w:val="28"/>
          <w:szCs w:val="28"/>
          <w:lang w:val="uk-UA"/>
        </w:rPr>
        <w:t>. Зафіксувавши положення спини паралельне до підлоги, відведіть корпус праворуч до крайнього положення, руки продовжують залиш</w:t>
      </w:r>
      <w:r>
        <w:rPr>
          <w:bCs/>
          <w:sz w:val="28"/>
          <w:szCs w:val="28"/>
          <w:lang w:val="uk-UA"/>
        </w:rPr>
        <w:t xml:space="preserve">атися прямими. Потім відведіть </w:t>
      </w:r>
      <w:r w:rsidR="00DC0D83" w:rsidRPr="00DC0D83">
        <w:rPr>
          <w:bCs/>
          <w:sz w:val="28"/>
          <w:szCs w:val="28"/>
          <w:lang w:val="uk-UA"/>
        </w:rPr>
        <w:t xml:space="preserve">корпус вліво, також до </w:t>
      </w:r>
      <w:r>
        <w:rPr>
          <w:bCs/>
          <w:sz w:val="28"/>
          <w:szCs w:val="28"/>
          <w:lang w:val="uk-UA"/>
        </w:rPr>
        <w:t xml:space="preserve">крайнього </w:t>
      </w:r>
      <w:r w:rsidR="00DC0D83" w:rsidRPr="00DC0D83">
        <w:rPr>
          <w:bCs/>
          <w:sz w:val="28"/>
          <w:szCs w:val="28"/>
          <w:lang w:val="uk-UA"/>
        </w:rPr>
        <w:t>положення. Поверніться в положення по центру, розпряміться і опустіть руки.</w:t>
      </w:r>
      <w:r>
        <w:rPr>
          <w:bCs/>
          <w:sz w:val="28"/>
          <w:szCs w:val="28"/>
          <w:lang w:val="uk-UA"/>
        </w:rPr>
        <w:t xml:space="preserve"> </w:t>
      </w:r>
    </w:p>
    <w:p w:rsidR="00DE49CB" w:rsidRDefault="00DE49CB" w:rsidP="00DE49CB">
      <w:pPr>
        <w:spacing w:line="348" w:lineRule="auto"/>
        <w:ind w:firstLine="708"/>
        <w:jc w:val="both"/>
        <w:rPr>
          <w:bCs/>
          <w:sz w:val="28"/>
          <w:szCs w:val="28"/>
          <w:lang w:val="uk-UA"/>
        </w:rPr>
      </w:pPr>
      <w:r>
        <w:rPr>
          <w:bCs/>
          <w:sz w:val="28"/>
          <w:szCs w:val="28"/>
          <w:lang w:val="uk-UA"/>
        </w:rPr>
        <w:t xml:space="preserve">– </w:t>
      </w:r>
      <w:r w:rsidR="00DC0D83" w:rsidRPr="00DC0D83">
        <w:rPr>
          <w:bCs/>
          <w:sz w:val="28"/>
          <w:szCs w:val="28"/>
          <w:lang w:val="uk-UA"/>
        </w:rPr>
        <w:t>Нахилиться вперед, трохи зігніть ноги в колінах. Розслабте спину і нахиляйтеся до підлоги так, щоб корпус звисав під своєю вагою. Л</w:t>
      </w:r>
      <w:r>
        <w:rPr>
          <w:bCs/>
          <w:sz w:val="28"/>
          <w:szCs w:val="28"/>
          <w:lang w:val="uk-UA"/>
        </w:rPr>
        <w:t>егко торкайтеся підлоги руками.</w:t>
      </w:r>
    </w:p>
    <w:p w:rsidR="00DC0D83" w:rsidRPr="00DC0D83" w:rsidRDefault="00DE49CB" w:rsidP="00DE49CB">
      <w:pPr>
        <w:spacing w:line="348" w:lineRule="auto"/>
        <w:ind w:firstLine="708"/>
        <w:jc w:val="both"/>
        <w:rPr>
          <w:bCs/>
          <w:sz w:val="28"/>
          <w:szCs w:val="28"/>
          <w:lang w:val="uk-UA"/>
        </w:rPr>
      </w:pPr>
      <w:r>
        <w:rPr>
          <w:bCs/>
          <w:sz w:val="28"/>
          <w:szCs w:val="28"/>
          <w:lang w:val="uk-UA"/>
        </w:rPr>
        <w:t xml:space="preserve">– </w:t>
      </w:r>
      <w:r w:rsidR="00DC0D83" w:rsidRPr="00DC0D83">
        <w:rPr>
          <w:bCs/>
          <w:sz w:val="28"/>
          <w:szCs w:val="28"/>
          <w:lang w:val="uk-UA"/>
        </w:rPr>
        <w:t>Розтяг</w:t>
      </w:r>
      <w:r>
        <w:rPr>
          <w:bCs/>
          <w:sz w:val="28"/>
          <w:szCs w:val="28"/>
          <w:lang w:val="uk-UA"/>
        </w:rPr>
        <w:t>нення</w:t>
      </w:r>
      <w:r w:rsidR="00DC0D83" w:rsidRPr="00DC0D83">
        <w:rPr>
          <w:bCs/>
          <w:sz w:val="28"/>
          <w:szCs w:val="28"/>
          <w:lang w:val="uk-UA"/>
        </w:rPr>
        <w:t xml:space="preserve"> плечових суглобів. Встаньте спиною до шведської стінки. Розставте руки, відведені назад, на ширині плечей. </w:t>
      </w:r>
      <w:r>
        <w:rPr>
          <w:bCs/>
          <w:sz w:val="28"/>
          <w:szCs w:val="28"/>
          <w:lang w:val="uk-UA"/>
        </w:rPr>
        <w:t xml:space="preserve">Повільно присідайте </w:t>
      </w:r>
      <w:r w:rsidR="00DC0D83" w:rsidRPr="00DC0D83">
        <w:rPr>
          <w:bCs/>
          <w:sz w:val="28"/>
          <w:szCs w:val="28"/>
          <w:lang w:val="uk-UA"/>
        </w:rPr>
        <w:t xml:space="preserve">настільки низько, наскільки це </w:t>
      </w:r>
      <w:r>
        <w:rPr>
          <w:bCs/>
          <w:sz w:val="28"/>
          <w:szCs w:val="28"/>
          <w:lang w:val="uk-UA"/>
        </w:rPr>
        <w:t>можливо. Повторіть кілька разів</w:t>
      </w:r>
      <w:r w:rsidR="00DC0D83" w:rsidRPr="00DC0D83">
        <w:rPr>
          <w:bCs/>
          <w:sz w:val="28"/>
          <w:szCs w:val="28"/>
          <w:lang w:val="uk-UA"/>
        </w:rPr>
        <w:t>.</w:t>
      </w:r>
    </w:p>
    <w:p w:rsidR="00674E9A" w:rsidRDefault="00674E9A" w:rsidP="00674E9A">
      <w:pPr>
        <w:spacing w:line="360" w:lineRule="auto"/>
        <w:ind w:firstLine="708"/>
        <w:jc w:val="both"/>
        <w:rPr>
          <w:sz w:val="28"/>
          <w:szCs w:val="28"/>
          <w:lang w:val="uk-UA"/>
        </w:rPr>
      </w:pPr>
      <w:r>
        <w:rPr>
          <w:sz w:val="28"/>
          <w:szCs w:val="28"/>
          <w:lang w:val="uk-UA"/>
        </w:rPr>
        <w:lastRenderedPageBreak/>
        <w:t>Розтягнення сходових м'язів: в.п. – лежачи.</w:t>
      </w:r>
      <w:r w:rsidRPr="008229FB">
        <w:rPr>
          <w:sz w:val="28"/>
          <w:szCs w:val="28"/>
          <w:lang w:val="uk-UA"/>
        </w:rPr>
        <w:t xml:space="preserve"> Щоб опустити плече (посилити натяг) з того боку, який потрібно розтягнути, підсуньте однойменну руку під сідницю. Розташуйте іншу руку над головою так, щоб пальці доторкнулися до верхньої частини протилежного вуха і обережно потягніть голову. Постарайтеся притиснути вухо до плеча.</w:t>
      </w:r>
      <w:r>
        <w:rPr>
          <w:sz w:val="28"/>
          <w:szCs w:val="28"/>
          <w:lang w:val="uk-UA"/>
        </w:rPr>
        <w:t xml:space="preserve"> Зробіть ротацію голови</w:t>
      </w:r>
      <w:r w:rsidRPr="008229FB">
        <w:rPr>
          <w:sz w:val="28"/>
          <w:szCs w:val="28"/>
          <w:lang w:val="uk-UA"/>
        </w:rPr>
        <w:t xml:space="preserve">. Утримуйте натяг протягом </w:t>
      </w:r>
      <w:r w:rsidR="00305FD6">
        <w:rPr>
          <w:sz w:val="28"/>
          <w:szCs w:val="28"/>
          <w:lang w:val="uk-UA"/>
        </w:rPr>
        <w:t>10</w:t>
      </w:r>
      <w:r w:rsidRPr="008229FB">
        <w:rPr>
          <w:sz w:val="28"/>
          <w:szCs w:val="28"/>
          <w:lang w:val="uk-UA"/>
        </w:rPr>
        <w:t xml:space="preserve"> секунд.</w:t>
      </w:r>
    </w:p>
    <w:p w:rsidR="00674E9A" w:rsidRPr="00674E9A" w:rsidRDefault="00674E9A" w:rsidP="00674E9A">
      <w:pPr>
        <w:spacing w:line="360" w:lineRule="auto"/>
        <w:ind w:firstLine="708"/>
        <w:jc w:val="both"/>
        <w:rPr>
          <w:sz w:val="28"/>
          <w:szCs w:val="28"/>
          <w:lang w:val="uk-UA"/>
        </w:rPr>
      </w:pPr>
      <w:r w:rsidRPr="008229FB">
        <w:rPr>
          <w:sz w:val="28"/>
          <w:szCs w:val="28"/>
          <w:lang w:val="uk-UA"/>
        </w:rPr>
        <w:t>Перед виконанням розтя</w:t>
      </w:r>
      <w:r>
        <w:rPr>
          <w:sz w:val="28"/>
          <w:szCs w:val="28"/>
          <w:lang w:val="uk-UA"/>
        </w:rPr>
        <w:t>гування</w:t>
      </w:r>
      <w:r w:rsidRPr="008229FB">
        <w:rPr>
          <w:sz w:val="28"/>
          <w:szCs w:val="28"/>
          <w:lang w:val="uk-UA"/>
        </w:rPr>
        <w:t xml:space="preserve"> </w:t>
      </w:r>
      <w:r>
        <w:rPr>
          <w:sz w:val="28"/>
          <w:szCs w:val="28"/>
          <w:lang w:val="uk-UA"/>
        </w:rPr>
        <w:t xml:space="preserve">за наявності умов можна </w:t>
      </w:r>
      <w:r w:rsidRPr="008229FB">
        <w:rPr>
          <w:sz w:val="28"/>
          <w:szCs w:val="28"/>
          <w:lang w:val="uk-UA"/>
        </w:rPr>
        <w:t xml:space="preserve">прикласти до </w:t>
      </w:r>
      <w:r>
        <w:rPr>
          <w:sz w:val="28"/>
          <w:szCs w:val="28"/>
          <w:lang w:val="uk-UA"/>
        </w:rPr>
        <w:t xml:space="preserve">м’яза </w:t>
      </w:r>
      <w:r w:rsidRPr="008229FB">
        <w:rPr>
          <w:sz w:val="28"/>
          <w:szCs w:val="28"/>
          <w:lang w:val="uk-UA"/>
        </w:rPr>
        <w:t xml:space="preserve">грілку на 10-15 хвилин. </w:t>
      </w:r>
      <w:r>
        <w:rPr>
          <w:sz w:val="28"/>
          <w:szCs w:val="28"/>
          <w:lang w:val="uk-UA"/>
        </w:rPr>
        <w:t>Для кращого розтягнення</w:t>
      </w:r>
      <w:r w:rsidRPr="008229FB">
        <w:rPr>
          <w:sz w:val="28"/>
          <w:szCs w:val="28"/>
          <w:lang w:val="uk-UA"/>
        </w:rPr>
        <w:t xml:space="preserve"> необхідно </w:t>
      </w:r>
      <w:r>
        <w:rPr>
          <w:sz w:val="28"/>
          <w:szCs w:val="28"/>
          <w:lang w:val="uk-UA"/>
        </w:rPr>
        <w:t xml:space="preserve"> поєднувати вправу із правильним диханням</w:t>
      </w:r>
      <w:r w:rsidRPr="008229FB">
        <w:rPr>
          <w:sz w:val="28"/>
          <w:szCs w:val="28"/>
          <w:lang w:val="uk-UA"/>
        </w:rPr>
        <w:t xml:space="preserve"> (повільне глибоке дихання).</w:t>
      </w:r>
    </w:p>
    <w:p w:rsidR="00755A08" w:rsidRDefault="00755A08" w:rsidP="00755A08">
      <w:pPr>
        <w:spacing w:line="348" w:lineRule="auto"/>
        <w:ind w:firstLine="708"/>
        <w:jc w:val="both"/>
        <w:rPr>
          <w:sz w:val="28"/>
          <w:szCs w:val="28"/>
          <w:lang w:val="uk-UA"/>
        </w:rPr>
      </w:pPr>
      <w:r>
        <w:rPr>
          <w:sz w:val="28"/>
          <w:szCs w:val="28"/>
          <w:lang w:val="uk-UA"/>
        </w:rPr>
        <w:t>3. Терапевтичні вправи на зміцнення м’язів</w:t>
      </w:r>
      <w:r w:rsidRPr="00755A08">
        <w:t xml:space="preserve"> </w:t>
      </w:r>
      <w:r w:rsidRPr="00755A08">
        <w:rPr>
          <w:sz w:val="28"/>
          <w:szCs w:val="28"/>
          <w:lang w:val="uk-UA"/>
        </w:rPr>
        <w:t>шиї і плечового пояса</w:t>
      </w:r>
      <w:r>
        <w:rPr>
          <w:sz w:val="28"/>
          <w:szCs w:val="28"/>
          <w:lang w:val="uk-UA"/>
        </w:rPr>
        <w:t>, вправи</w:t>
      </w:r>
      <w:r w:rsidRPr="00755A08">
        <w:rPr>
          <w:sz w:val="28"/>
          <w:szCs w:val="28"/>
          <w:lang w:val="uk-UA"/>
        </w:rPr>
        <w:t xml:space="preserve"> в ізометричному режимі, вправи з дозованим опором</w:t>
      </w:r>
      <w:r>
        <w:rPr>
          <w:sz w:val="28"/>
          <w:szCs w:val="28"/>
          <w:lang w:val="uk-UA"/>
        </w:rPr>
        <w:t>.</w:t>
      </w:r>
      <w:r w:rsidR="00674E9A">
        <w:rPr>
          <w:sz w:val="28"/>
          <w:szCs w:val="28"/>
          <w:lang w:val="uk-UA"/>
        </w:rPr>
        <w:t xml:space="preserve"> Ці вправи підвищують</w:t>
      </w:r>
      <w:r w:rsidR="00674E9A" w:rsidRPr="00674E9A">
        <w:rPr>
          <w:sz w:val="28"/>
          <w:szCs w:val="28"/>
          <w:lang w:val="uk-UA"/>
        </w:rPr>
        <w:t xml:space="preserve"> здатність </w:t>
      </w:r>
      <w:r w:rsidR="00674E9A">
        <w:rPr>
          <w:sz w:val="28"/>
          <w:szCs w:val="28"/>
          <w:lang w:val="uk-UA"/>
        </w:rPr>
        <w:t xml:space="preserve">пацієнта </w:t>
      </w:r>
      <w:r w:rsidR="00674E9A" w:rsidRPr="00674E9A">
        <w:rPr>
          <w:sz w:val="28"/>
          <w:szCs w:val="28"/>
          <w:lang w:val="uk-UA"/>
        </w:rPr>
        <w:t xml:space="preserve">стабілізувати шийний відділ хребта, що знижує ризик </w:t>
      </w:r>
      <w:r w:rsidR="00674E9A">
        <w:rPr>
          <w:sz w:val="28"/>
          <w:szCs w:val="28"/>
          <w:lang w:val="uk-UA"/>
        </w:rPr>
        <w:t>формування/активації тригерних точок</w:t>
      </w:r>
      <w:r w:rsidR="00674E9A" w:rsidRPr="00674E9A">
        <w:rPr>
          <w:sz w:val="28"/>
          <w:szCs w:val="28"/>
          <w:lang w:val="uk-UA"/>
        </w:rPr>
        <w:t>.</w:t>
      </w:r>
    </w:p>
    <w:p w:rsidR="00305FD6" w:rsidRPr="00305FD6" w:rsidRDefault="00305FD6" w:rsidP="00305FD6">
      <w:pPr>
        <w:spacing w:line="348" w:lineRule="auto"/>
        <w:ind w:firstLine="708"/>
        <w:jc w:val="both"/>
        <w:rPr>
          <w:sz w:val="28"/>
          <w:szCs w:val="28"/>
          <w:lang w:val="uk-UA"/>
        </w:rPr>
      </w:pPr>
      <w:r>
        <w:rPr>
          <w:sz w:val="28"/>
          <w:szCs w:val="28"/>
          <w:lang w:val="uk-UA"/>
        </w:rPr>
        <w:t xml:space="preserve">Силові вправи для зміцнення трапецієподібного м’яза: вправи з обтяженням з підніманням та опусканням плечового поясу, відведенням приведенням лопаток з в.п. лежачи, стоячи, сидячи. </w:t>
      </w:r>
    </w:p>
    <w:p w:rsidR="00674E9A" w:rsidRPr="008229FB" w:rsidRDefault="00674E9A" w:rsidP="00674E9A">
      <w:pPr>
        <w:spacing w:line="360" w:lineRule="auto"/>
        <w:ind w:firstLine="708"/>
        <w:jc w:val="both"/>
        <w:rPr>
          <w:sz w:val="28"/>
          <w:szCs w:val="28"/>
          <w:lang w:val="uk-UA"/>
        </w:rPr>
      </w:pPr>
      <w:r>
        <w:rPr>
          <w:sz w:val="28"/>
          <w:szCs w:val="28"/>
          <w:lang w:val="uk-UA"/>
        </w:rPr>
        <w:t>Вправи д</w:t>
      </w:r>
      <w:r w:rsidRPr="008229FB">
        <w:rPr>
          <w:sz w:val="28"/>
          <w:szCs w:val="28"/>
          <w:lang w:val="uk-UA"/>
        </w:rPr>
        <w:t>ля зміцнення сходових м'язів</w:t>
      </w:r>
      <w:r>
        <w:rPr>
          <w:sz w:val="28"/>
          <w:szCs w:val="28"/>
          <w:lang w:val="uk-UA"/>
        </w:rPr>
        <w:t>: в.п. – сидячи.</w:t>
      </w:r>
      <w:r w:rsidRPr="008229FB">
        <w:rPr>
          <w:sz w:val="28"/>
          <w:szCs w:val="28"/>
          <w:lang w:val="uk-UA"/>
        </w:rPr>
        <w:t xml:space="preserve"> Покладіть долоню правої руки з правого боку голови. Нахиляйте голову до правого плеча, зберігаючи при цьому опір праворуч. Повторіть цю вправу 8-12 разів із кожного боку. </w:t>
      </w:r>
    </w:p>
    <w:p w:rsidR="00674E9A" w:rsidRDefault="00674E9A" w:rsidP="00674E9A">
      <w:pPr>
        <w:spacing w:line="360" w:lineRule="auto"/>
        <w:ind w:firstLine="708"/>
        <w:jc w:val="both"/>
        <w:rPr>
          <w:sz w:val="28"/>
          <w:szCs w:val="28"/>
          <w:lang w:val="uk-UA"/>
        </w:rPr>
      </w:pPr>
      <w:r>
        <w:rPr>
          <w:sz w:val="28"/>
          <w:szCs w:val="28"/>
          <w:lang w:val="uk-UA"/>
        </w:rPr>
        <w:t>В</w:t>
      </w:r>
      <w:r w:rsidRPr="008229FB">
        <w:rPr>
          <w:sz w:val="28"/>
          <w:szCs w:val="28"/>
          <w:lang w:val="uk-UA"/>
        </w:rPr>
        <w:t xml:space="preserve">права для </w:t>
      </w:r>
      <w:r>
        <w:rPr>
          <w:sz w:val="28"/>
          <w:szCs w:val="28"/>
          <w:lang w:val="uk-UA"/>
        </w:rPr>
        <w:t>зміцнення</w:t>
      </w:r>
      <w:r w:rsidRPr="008229FB">
        <w:rPr>
          <w:sz w:val="28"/>
          <w:szCs w:val="28"/>
          <w:lang w:val="uk-UA"/>
        </w:rPr>
        <w:t xml:space="preserve"> </w:t>
      </w:r>
      <w:r>
        <w:rPr>
          <w:sz w:val="28"/>
          <w:szCs w:val="28"/>
          <w:lang w:val="uk-UA"/>
        </w:rPr>
        <w:t>м'язів задньої поверхні шиї</w:t>
      </w:r>
      <w:r w:rsidRPr="008229FB">
        <w:rPr>
          <w:sz w:val="28"/>
          <w:szCs w:val="28"/>
          <w:lang w:val="uk-UA"/>
        </w:rPr>
        <w:t>: сядьте прямо з еластичною стрічкою, обгорненою навколо голови. Міцно тримайте кінці стрічки рукою, щоб забезпечити натяг у стрічці. Відтягніть стрічку від голови, намагаючись утримувати голову в нейтральному положенні. Затримайтеся в цьому положенні, розслабтеся та повторіть вправу.</w:t>
      </w:r>
    </w:p>
    <w:p w:rsidR="006D3FE6" w:rsidRPr="00C66E25" w:rsidRDefault="006D3FE6" w:rsidP="006D3FE6">
      <w:pPr>
        <w:spacing w:line="360" w:lineRule="auto"/>
        <w:ind w:firstLine="709"/>
        <w:jc w:val="both"/>
        <w:rPr>
          <w:sz w:val="28"/>
          <w:szCs w:val="28"/>
          <w:lang w:val="uk-UA"/>
        </w:rPr>
      </w:pPr>
      <w:r w:rsidRPr="00C66E25">
        <w:rPr>
          <w:sz w:val="28"/>
          <w:szCs w:val="28"/>
          <w:lang w:val="uk-UA"/>
        </w:rPr>
        <w:t xml:space="preserve">В якості загального принципу необхідно звертати увагу на </w:t>
      </w:r>
      <w:r>
        <w:rPr>
          <w:sz w:val="28"/>
          <w:szCs w:val="28"/>
          <w:lang w:val="uk-UA"/>
        </w:rPr>
        <w:t>так</w:t>
      </w:r>
      <w:r w:rsidRPr="00C66E25">
        <w:rPr>
          <w:sz w:val="28"/>
          <w:szCs w:val="28"/>
          <w:lang w:val="uk-UA"/>
        </w:rPr>
        <w:t>е:</w:t>
      </w:r>
    </w:p>
    <w:p w:rsidR="006D3FE6" w:rsidRPr="006D3FE6" w:rsidRDefault="006D3FE6" w:rsidP="006D3FE6">
      <w:pPr>
        <w:pStyle w:val="af"/>
        <w:numPr>
          <w:ilvl w:val="0"/>
          <w:numId w:val="26"/>
        </w:numPr>
        <w:spacing w:line="360" w:lineRule="auto"/>
        <w:ind w:left="0" w:firstLine="709"/>
        <w:jc w:val="both"/>
        <w:rPr>
          <w:sz w:val="28"/>
          <w:szCs w:val="28"/>
          <w:lang w:val="uk-UA"/>
        </w:rPr>
      </w:pPr>
      <w:r w:rsidRPr="006D3FE6">
        <w:rPr>
          <w:sz w:val="28"/>
          <w:szCs w:val="28"/>
          <w:lang w:val="uk-UA"/>
        </w:rPr>
        <w:t>при виконанні фізичних вправ не повинно бути больових відчуттів;</w:t>
      </w:r>
    </w:p>
    <w:p w:rsidR="006D3FE6" w:rsidRPr="006D3FE6" w:rsidRDefault="006D3FE6" w:rsidP="006D3FE6">
      <w:pPr>
        <w:pStyle w:val="af"/>
        <w:numPr>
          <w:ilvl w:val="0"/>
          <w:numId w:val="26"/>
        </w:numPr>
        <w:spacing w:line="360" w:lineRule="auto"/>
        <w:ind w:left="0" w:firstLine="709"/>
        <w:jc w:val="both"/>
        <w:rPr>
          <w:sz w:val="28"/>
          <w:szCs w:val="28"/>
          <w:lang w:val="uk-UA"/>
        </w:rPr>
      </w:pPr>
      <w:r w:rsidRPr="006D3FE6">
        <w:rPr>
          <w:sz w:val="28"/>
          <w:szCs w:val="28"/>
          <w:lang w:val="uk-UA"/>
        </w:rPr>
        <w:t>слід уникати різких ривкових рухів при виконанні будь-яких маніпуляцій з м’язами з ознаками міофасціальної дисфункції.</w:t>
      </w:r>
    </w:p>
    <w:p w:rsidR="00755A08" w:rsidRDefault="00755A08" w:rsidP="00755A08">
      <w:pPr>
        <w:spacing w:line="348" w:lineRule="auto"/>
        <w:ind w:firstLine="708"/>
        <w:jc w:val="both"/>
        <w:rPr>
          <w:sz w:val="28"/>
          <w:szCs w:val="28"/>
          <w:lang w:val="uk-UA"/>
        </w:rPr>
      </w:pPr>
      <w:r>
        <w:rPr>
          <w:sz w:val="28"/>
          <w:szCs w:val="28"/>
          <w:lang w:val="uk-UA"/>
        </w:rPr>
        <w:lastRenderedPageBreak/>
        <w:t>3. Лікувальний масаж шийного відділу хребта та коміркової зони за класичною методикою.</w:t>
      </w:r>
    </w:p>
    <w:p w:rsidR="00755A08" w:rsidRDefault="00755A08" w:rsidP="00755A08">
      <w:pPr>
        <w:spacing w:line="348" w:lineRule="auto"/>
        <w:ind w:firstLine="708"/>
        <w:jc w:val="both"/>
        <w:rPr>
          <w:sz w:val="28"/>
          <w:szCs w:val="28"/>
          <w:lang w:val="uk-UA"/>
        </w:rPr>
      </w:pPr>
      <w:r>
        <w:rPr>
          <w:sz w:val="28"/>
          <w:szCs w:val="28"/>
          <w:lang w:val="uk-UA"/>
        </w:rPr>
        <w:t>4. Точковий самомасаж м'язів з міофасціальними  тригерними точками.</w:t>
      </w:r>
    </w:p>
    <w:p w:rsidR="008229FB" w:rsidRDefault="008229FB" w:rsidP="00674E9A">
      <w:pPr>
        <w:spacing w:line="360" w:lineRule="auto"/>
        <w:jc w:val="both"/>
        <w:rPr>
          <w:sz w:val="28"/>
          <w:szCs w:val="28"/>
          <w:lang w:val="uk-UA"/>
        </w:rPr>
      </w:pPr>
      <w:r>
        <w:rPr>
          <w:sz w:val="28"/>
          <w:szCs w:val="28"/>
          <w:lang w:val="uk-UA"/>
        </w:rPr>
        <w:t xml:space="preserve">При виконанні точкового масажу потрібно пропальпувати </w:t>
      </w:r>
      <w:r w:rsidRPr="008229FB">
        <w:rPr>
          <w:sz w:val="28"/>
          <w:szCs w:val="28"/>
          <w:lang w:val="uk-UA"/>
        </w:rPr>
        <w:t>пальцями правої руки</w:t>
      </w:r>
      <w:r>
        <w:rPr>
          <w:sz w:val="28"/>
          <w:szCs w:val="28"/>
          <w:lang w:val="uk-UA"/>
        </w:rPr>
        <w:t>, наприклад,</w:t>
      </w:r>
      <w:r w:rsidRPr="008229FB">
        <w:rPr>
          <w:sz w:val="28"/>
          <w:szCs w:val="28"/>
          <w:lang w:val="uk-UA"/>
        </w:rPr>
        <w:t xml:space="preserve"> тригерну точку </w:t>
      </w:r>
      <w:r>
        <w:rPr>
          <w:sz w:val="28"/>
          <w:szCs w:val="28"/>
          <w:lang w:val="uk-UA"/>
        </w:rPr>
        <w:t>на лівому передньому сходовому м’язі</w:t>
      </w:r>
      <w:r w:rsidRPr="008229FB">
        <w:rPr>
          <w:sz w:val="28"/>
          <w:szCs w:val="28"/>
          <w:lang w:val="uk-UA"/>
        </w:rPr>
        <w:t xml:space="preserve">, м'яко натиснути на неї і потримати </w:t>
      </w:r>
      <w:r>
        <w:rPr>
          <w:sz w:val="28"/>
          <w:szCs w:val="28"/>
          <w:lang w:val="uk-UA"/>
        </w:rPr>
        <w:t>тиск не менше однієї хвилини. При зменшенні болю тиск можна збільшити.</w:t>
      </w:r>
    </w:p>
    <w:p w:rsidR="00894224" w:rsidRPr="00C66E25" w:rsidRDefault="00755A08" w:rsidP="00894224">
      <w:pPr>
        <w:spacing w:line="360" w:lineRule="auto"/>
        <w:ind w:firstLine="709"/>
        <w:jc w:val="both"/>
        <w:rPr>
          <w:sz w:val="28"/>
          <w:szCs w:val="28"/>
          <w:lang w:val="uk-UA"/>
        </w:rPr>
      </w:pPr>
      <w:r>
        <w:rPr>
          <w:sz w:val="28"/>
          <w:szCs w:val="28"/>
          <w:lang w:val="uk-UA"/>
        </w:rPr>
        <w:t xml:space="preserve">5. </w:t>
      </w:r>
      <w:r w:rsidR="00894224">
        <w:rPr>
          <w:sz w:val="28"/>
          <w:szCs w:val="28"/>
          <w:lang w:val="uk-UA"/>
        </w:rPr>
        <w:t xml:space="preserve"> </w:t>
      </w:r>
      <w:r w:rsidR="00894224" w:rsidRPr="00C66E25">
        <w:rPr>
          <w:sz w:val="28"/>
          <w:szCs w:val="28"/>
          <w:lang w:val="uk-UA"/>
        </w:rPr>
        <w:t xml:space="preserve">Постізометрична </w:t>
      </w:r>
      <w:r w:rsidR="00894224">
        <w:rPr>
          <w:sz w:val="28"/>
          <w:szCs w:val="28"/>
          <w:lang w:val="uk-UA"/>
        </w:rPr>
        <w:t xml:space="preserve">та постреципрокна </w:t>
      </w:r>
      <w:r w:rsidR="00894224" w:rsidRPr="00C66E25">
        <w:rPr>
          <w:sz w:val="28"/>
          <w:szCs w:val="28"/>
          <w:lang w:val="uk-UA"/>
        </w:rPr>
        <w:t>релаксація окремих м’язових груп шийного відділу хребта. Загальні положення:</w:t>
      </w:r>
    </w:p>
    <w:p w:rsidR="00894224" w:rsidRPr="00894224" w:rsidRDefault="00894224" w:rsidP="00894224">
      <w:pPr>
        <w:pStyle w:val="af"/>
        <w:numPr>
          <w:ilvl w:val="0"/>
          <w:numId w:val="25"/>
        </w:numPr>
        <w:spacing w:line="360" w:lineRule="auto"/>
        <w:ind w:left="0" w:firstLine="709"/>
        <w:jc w:val="both"/>
        <w:rPr>
          <w:sz w:val="28"/>
          <w:szCs w:val="28"/>
          <w:lang w:val="uk-UA"/>
        </w:rPr>
      </w:pPr>
      <w:r w:rsidRPr="00894224">
        <w:rPr>
          <w:sz w:val="28"/>
          <w:szCs w:val="28"/>
          <w:lang w:val="uk-UA"/>
        </w:rPr>
        <w:t>Застосування двофазного впливу на м'яз – поєднання короткочасної (5-7 с) ізометричної роботи м'яза мінімальної інтенсивності з подальшим пасивним розтягуванням м'яза також протягом 5-7 с.</w:t>
      </w:r>
    </w:p>
    <w:p w:rsidR="00894224" w:rsidRPr="00894224" w:rsidRDefault="00894224" w:rsidP="00894224">
      <w:pPr>
        <w:pStyle w:val="af"/>
        <w:numPr>
          <w:ilvl w:val="0"/>
          <w:numId w:val="25"/>
        </w:numPr>
        <w:spacing w:line="360" w:lineRule="auto"/>
        <w:ind w:left="0" w:firstLine="709"/>
        <w:jc w:val="both"/>
        <w:rPr>
          <w:sz w:val="28"/>
          <w:szCs w:val="28"/>
          <w:lang w:val="uk-UA"/>
        </w:rPr>
      </w:pPr>
      <w:r w:rsidRPr="00894224">
        <w:rPr>
          <w:sz w:val="28"/>
          <w:szCs w:val="28"/>
          <w:lang w:val="uk-UA"/>
        </w:rPr>
        <w:t>Пасивне розтягнення м'яза проводиться мінімальним зусиллям до появи невеликого опору, і м'яз фіксується в новому положенні. Кожен прийом повторюється 3-4 рази, в результаті чого в м'язі виникає стійка гіпотонія і зникає болючість.</w:t>
      </w:r>
    </w:p>
    <w:p w:rsidR="00894224" w:rsidRPr="00894224" w:rsidRDefault="00894224" w:rsidP="00894224">
      <w:pPr>
        <w:pStyle w:val="af"/>
        <w:numPr>
          <w:ilvl w:val="0"/>
          <w:numId w:val="25"/>
        </w:numPr>
        <w:spacing w:line="360" w:lineRule="auto"/>
        <w:ind w:left="0" w:firstLine="709"/>
        <w:jc w:val="both"/>
        <w:rPr>
          <w:sz w:val="28"/>
          <w:szCs w:val="28"/>
          <w:lang w:val="uk-UA"/>
        </w:rPr>
      </w:pPr>
      <w:r w:rsidRPr="00894224">
        <w:rPr>
          <w:sz w:val="28"/>
          <w:szCs w:val="28"/>
          <w:lang w:val="uk-UA"/>
        </w:rPr>
        <w:t>Активне зусилля пацієнта (ізометричне напруження) має бути мінімальної інтенсивності і досить короткочасним. Ізометрична напруга високої інтенсивності і тривала за часом викликає втому м'яза, в результаті чого релаксація не настає.</w:t>
      </w:r>
    </w:p>
    <w:p w:rsidR="006D3FE6" w:rsidRDefault="00894224" w:rsidP="006D3FE6">
      <w:pPr>
        <w:pStyle w:val="af"/>
        <w:numPr>
          <w:ilvl w:val="0"/>
          <w:numId w:val="25"/>
        </w:numPr>
        <w:spacing w:line="360" w:lineRule="auto"/>
        <w:ind w:left="0" w:firstLine="709"/>
        <w:jc w:val="both"/>
        <w:rPr>
          <w:sz w:val="28"/>
          <w:szCs w:val="28"/>
          <w:lang w:val="uk-UA"/>
        </w:rPr>
      </w:pPr>
      <w:r w:rsidRPr="00894224">
        <w:rPr>
          <w:sz w:val="28"/>
          <w:szCs w:val="28"/>
          <w:lang w:val="uk-UA"/>
        </w:rPr>
        <w:t xml:space="preserve">Активну протидію пацієнта (ізометричну роботу) можна замінити напругою м'язів, що виникають при глибокому вдиху і зміні напрямку погляду. Хоча активність м'язів при цьому поступається за своєю вираженістю активності вольової напруги, </w:t>
      </w:r>
      <w:r>
        <w:rPr>
          <w:sz w:val="28"/>
          <w:szCs w:val="28"/>
          <w:lang w:val="uk-UA"/>
        </w:rPr>
        <w:t>рівень</w:t>
      </w:r>
      <w:r w:rsidRPr="00894224">
        <w:rPr>
          <w:sz w:val="28"/>
          <w:szCs w:val="28"/>
          <w:lang w:val="uk-UA"/>
        </w:rPr>
        <w:t xml:space="preserve"> аналгетичного і релаксуючого ефектів майже не відрізняються.</w:t>
      </w:r>
    </w:p>
    <w:p w:rsidR="006D3FE6" w:rsidRPr="006D3FE6" w:rsidRDefault="006D3FE6" w:rsidP="006D3FE6">
      <w:pPr>
        <w:spacing w:line="360" w:lineRule="auto"/>
        <w:ind w:firstLine="708"/>
        <w:jc w:val="both"/>
        <w:rPr>
          <w:sz w:val="28"/>
          <w:szCs w:val="28"/>
          <w:lang w:val="uk-UA"/>
        </w:rPr>
      </w:pPr>
      <w:r w:rsidRPr="006D3FE6">
        <w:rPr>
          <w:sz w:val="28"/>
          <w:szCs w:val="28"/>
          <w:lang w:val="uk-UA"/>
        </w:rPr>
        <w:t xml:space="preserve">При проведенні постреципрокної релаксації вихідні позиції та напрямок опору активному скороченню м’яза не відрізняються від методики ПІР. Різниця полягає в тому, що після пасивного розтягнення та ізометричної роботи м’яза, який потрібно релаксувати, пацієнт здійснює активне енергійне </w:t>
      </w:r>
      <w:r w:rsidRPr="006D3FE6">
        <w:rPr>
          <w:sz w:val="28"/>
          <w:szCs w:val="28"/>
          <w:lang w:val="uk-UA"/>
        </w:rPr>
        <w:lastRenderedPageBreak/>
        <w:t xml:space="preserve">вольове скорочення антагоніста цього м’яза (концентричне скорочення) з максимальним зусиллям протягом 7-10 с та утримує це положення. </w:t>
      </w:r>
    </w:p>
    <w:p w:rsidR="00755A08" w:rsidRDefault="00894224" w:rsidP="00C72D17">
      <w:pPr>
        <w:spacing w:line="348" w:lineRule="auto"/>
        <w:ind w:firstLine="708"/>
        <w:jc w:val="both"/>
        <w:rPr>
          <w:sz w:val="28"/>
          <w:szCs w:val="28"/>
          <w:lang w:val="uk-UA"/>
        </w:rPr>
      </w:pPr>
      <w:r w:rsidRPr="00C66E25">
        <w:rPr>
          <w:sz w:val="28"/>
          <w:szCs w:val="28"/>
          <w:lang w:val="uk-UA"/>
        </w:rPr>
        <w:t xml:space="preserve">Методики ПІР для </w:t>
      </w:r>
      <w:r>
        <w:rPr>
          <w:sz w:val="28"/>
          <w:szCs w:val="28"/>
          <w:lang w:val="uk-UA"/>
        </w:rPr>
        <w:t xml:space="preserve">м'язів </w:t>
      </w:r>
      <w:r w:rsidRPr="00C66E25">
        <w:rPr>
          <w:sz w:val="28"/>
          <w:szCs w:val="28"/>
          <w:lang w:val="uk-UA"/>
        </w:rPr>
        <w:t>шийного відділу хребта, що застосовуються найчастіше, наведено у додатку</w:t>
      </w:r>
      <w:r>
        <w:rPr>
          <w:sz w:val="28"/>
          <w:szCs w:val="28"/>
          <w:lang w:val="uk-UA"/>
        </w:rPr>
        <w:t xml:space="preserve"> А</w:t>
      </w:r>
      <w:r w:rsidRPr="00C66E25">
        <w:rPr>
          <w:sz w:val="28"/>
          <w:szCs w:val="28"/>
          <w:lang w:val="uk-UA"/>
        </w:rPr>
        <w:t>.</w:t>
      </w:r>
      <w:r w:rsidR="00755A08">
        <w:rPr>
          <w:sz w:val="28"/>
          <w:szCs w:val="28"/>
          <w:lang w:val="uk-UA"/>
        </w:rPr>
        <w:t xml:space="preserve">  </w:t>
      </w:r>
    </w:p>
    <w:p w:rsidR="00DB6411" w:rsidRDefault="00D86261" w:rsidP="00DB6411">
      <w:pPr>
        <w:spacing w:line="360" w:lineRule="auto"/>
        <w:ind w:left="-57" w:firstLine="765"/>
        <w:jc w:val="both"/>
        <w:rPr>
          <w:bCs/>
          <w:sz w:val="28"/>
          <w:szCs w:val="28"/>
          <w:lang w:val="uk-UA"/>
        </w:rPr>
      </w:pPr>
      <w:r>
        <w:rPr>
          <w:sz w:val="28"/>
          <w:szCs w:val="28"/>
          <w:lang w:val="uk-UA"/>
        </w:rPr>
        <w:t>По закінченні реабілітаційного курсу (</w:t>
      </w:r>
      <w:r w:rsidR="00C72D17">
        <w:rPr>
          <w:sz w:val="28"/>
          <w:szCs w:val="28"/>
          <w:lang w:val="uk-UA"/>
        </w:rPr>
        <w:t>4 тижні</w:t>
      </w:r>
      <w:r>
        <w:rPr>
          <w:sz w:val="28"/>
          <w:szCs w:val="28"/>
          <w:lang w:val="uk-UA"/>
        </w:rPr>
        <w:t>)</w:t>
      </w:r>
      <w:r w:rsidR="008E7CE6">
        <w:rPr>
          <w:sz w:val="28"/>
          <w:szCs w:val="28"/>
          <w:lang w:val="uk-UA"/>
        </w:rPr>
        <w:t xml:space="preserve"> </w:t>
      </w:r>
      <w:r w:rsidR="008E7CE6" w:rsidRPr="00D50FE9">
        <w:rPr>
          <w:sz w:val="28"/>
          <w:szCs w:val="28"/>
          <w:lang w:val="uk-UA"/>
        </w:rPr>
        <w:t xml:space="preserve">представникам обох груп повторно проведено </w:t>
      </w:r>
      <w:r w:rsidR="008E7CE6">
        <w:rPr>
          <w:sz w:val="28"/>
          <w:szCs w:val="28"/>
          <w:lang w:val="uk-UA"/>
        </w:rPr>
        <w:t>обсте</w:t>
      </w:r>
      <w:r w:rsidR="008E7CE6" w:rsidRPr="00D50FE9">
        <w:rPr>
          <w:sz w:val="28"/>
          <w:szCs w:val="28"/>
          <w:lang w:val="uk-UA"/>
        </w:rPr>
        <w:t>ження суб’єктивних та об’єктивних показникі</w:t>
      </w:r>
      <w:r w:rsidR="008E7CE6">
        <w:rPr>
          <w:sz w:val="28"/>
          <w:szCs w:val="28"/>
          <w:lang w:val="uk-UA"/>
        </w:rPr>
        <w:t xml:space="preserve">в функціонального стану </w:t>
      </w:r>
      <w:r w:rsidR="00C72D17">
        <w:rPr>
          <w:sz w:val="28"/>
          <w:szCs w:val="28"/>
          <w:lang w:val="uk-UA"/>
        </w:rPr>
        <w:t xml:space="preserve">м’язової системи та </w:t>
      </w:r>
      <w:r w:rsidR="008E7CE6">
        <w:rPr>
          <w:sz w:val="28"/>
          <w:szCs w:val="28"/>
          <w:lang w:val="uk-UA"/>
        </w:rPr>
        <w:t>опорно-рухового апарату</w:t>
      </w:r>
      <w:r w:rsidR="00D050EC">
        <w:rPr>
          <w:sz w:val="28"/>
          <w:szCs w:val="28"/>
          <w:lang w:val="uk-UA"/>
        </w:rPr>
        <w:t xml:space="preserve"> </w:t>
      </w:r>
      <w:r w:rsidR="00DB6411">
        <w:rPr>
          <w:bCs/>
          <w:sz w:val="28"/>
          <w:szCs w:val="28"/>
          <w:lang w:val="uk-UA"/>
        </w:rPr>
        <w:t>(табл. 3.</w:t>
      </w:r>
      <w:r w:rsidR="00C72D17">
        <w:rPr>
          <w:bCs/>
          <w:sz w:val="28"/>
          <w:szCs w:val="28"/>
          <w:lang w:val="uk-UA"/>
        </w:rPr>
        <w:t>5</w:t>
      </w:r>
      <w:r w:rsidR="00DB6411">
        <w:rPr>
          <w:bCs/>
          <w:sz w:val="28"/>
          <w:szCs w:val="28"/>
          <w:lang w:val="uk-UA"/>
        </w:rPr>
        <w:t>-3.</w:t>
      </w:r>
      <w:r w:rsidR="005C41D9">
        <w:rPr>
          <w:bCs/>
          <w:sz w:val="28"/>
          <w:szCs w:val="28"/>
          <w:lang w:val="uk-UA"/>
        </w:rPr>
        <w:t>6</w:t>
      </w:r>
      <w:r w:rsidR="008E7CE6">
        <w:rPr>
          <w:bCs/>
          <w:sz w:val="28"/>
          <w:szCs w:val="28"/>
          <w:lang w:val="uk-UA"/>
        </w:rPr>
        <w:t>)</w:t>
      </w:r>
      <w:r w:rsidR="008E7CE6" w:rsidRPr="00D50FE9">
        <w:rPr>
          <w:sz w:val="28"/>
          <w:szCs w:val="28"/>
          <w:lang w:val="uk-UA"/>
        </w:rPr>
        <w:t>.</w:t>
      </w:r>
      <w:r w:rsidR="00DB6411">
        <w:rPr>
          <w:bCs/>
          <w:sz w:val="28"/>
          <w:szCs w:val="28"/>
          <w:lang w:val="uk-UA"/>
        </w:rPr>
        <w:t xml:space="preserve"> </w:t>
      </w:r>
      <w:r w:rsidR="00C72D17">
        <w:rPr>
          <w:bCs/>
          <w:sz w:val="28"/>
          <w:szCs w:val="28"/>
          <w:lang w:val="uk-UA"/>
        </w:rPr>
        <w:t xml:space="preserve"> </w:t>
      </w:r>
    </w:p>
    <w:p w:rsidR="00C72D17" w:rsidRDefault="00C72D17" w:rsidP="00C72D17">
      <w:pPr>
        <w:spacing w:line="360" w:lineRule="auto"/>
        <w:ind w:firstLine="708"/>
        <w:jc w:val="both"/>
        <w:rPr>
          <w:sz w:val="28"/>
          <w:szCs w:val="28"/>
          <w:lang w:val="uk-UA"/>
        </w:rPr>
      </w:pPr>
    </w:p>
    <w:p w:rsidR="00827E94" w:rsidRPr="00830EC6" w:rsidRDefault="00C72D17" w:rsidP="00C72D17">
      <w:pPr>
        <w:spacing w:line="360" w:lineRule="auto"/>
        <w:ind w:firstLine="708"/>
        <w:jc w:val="both"/>
        <w:rPr>
          <w:sz w:val="28"/>
          <w:szCs w:val="28"/>
          <w:lang w:val="uk-UA"/>
        </w:rPr>
      </w:pPr>
      <w:r>
        <w:rPr>
          <w:sz w:val="28"/>
          <w:szCs w:val="28"/>
          <w:lang w:val="uk-UA"/>
        </w:rPr>
        <w:t xml:space="preserve">Таблиця 3.5 – Показники больового синдрому в осіб з міофасціальними синдромами шийного рівня </w:t>
      </w:r>
      <w:r w:rsidR="00827E94">
        <w:rPr>
          <w:sz w:val="28"/>
          <w:szCs w:val="28"/>
          <w:lang w:val="uk-UA"/>
        </w:rPr>
        <w:t>наприкінці дослідження, (</w:t>
      </w:r>
      <w:r w:rsidR="00827E94">
        <w:rPr>
          <w:sz w:val="28"/>
          <w:szCs w:val="28"/>
          <w:lang w:val="en-US"/>
        </w:rPr>
        <w:t>M</w:t>
      </w:r>
      <w:r w:rsidR="00827E94" w:rsidRPr="001A6111">
        <w:rPr>
          <w:sz w:val="28"/>
          <w:szCs w:val="28"/>
        </w:rPr>
        <w:t>±</w:t>
      </w:r>
      <w:r w:rsidR="00827E94">
        <w:rPr>
          <w:sz w:val="28"/>
          <w:szCs w:val="28"/>
          <w:lang w:val="en-US"/>
        </w:rPr>
        <w:t>m</w:t>
      </w:r>
      <w:r w:rsidR="00827E94" w:rsidRPr="001A6111">
        <w:rPr>
          <w:sz w:val="28"/>
          <w:szCs w:val="28"/>
        </w:rPr>
        <w:t>, мм)</w:t>
      </w:r>
    </w:p>
    <w:tbl>
      <w:tblPr>
        <w:tblStyle w:val="af0"/>
        <w:tblW w:w="0" w:type="auto"/>
        <w:tblInd w:w="108" w:type="dxa"/>
        <w:tblLook w:val="04A0" w:firstRow="1" w:lastRow="0" w:firstColumn="1" w:lastColumn="0" w:noHBand="0" w:noVBand="1"/>
      </w:tblPr>
      <w:tblGrid>
        <w:gridCol w:w="3544"/>
        <w:gridCol w:w="2959"/>
        <w:gridCol w:w="2853"/>
      </w:tblGrid>
      <w:tr w:rsidR="00827E94" w:rsidTr="00BE60D5">
        <w:trPr>
          <w:trHeight w:val="670"/>
        </w:trPr>
        <w:tc>
          <w:tcPr>
            <w:tcW w:w="3544" w:type="dxa"/>
            <w:vAlign w:val="center"/>
          </w:tcPr>
          <w:p w:rsidR="00827E94" w:rsidRDefault="00827E94" w:rsidP="00DA46F4">
            <w:pPr>
              <w:jc w:val="center"/>
              <w:rPr>
                <w:sz w:val="28"/>
                <w:szCs w:val="28"/>
                <w:lang w:val="uk-UA"/>
              </w:rPr>
            </w:pPr>
            <w:r>
              <w:rPr>
                <w:sz w:val="28"/>
                <w:szCs w:val="28"/>
                <w:lang w:val="uk-UA"/>
              </w:rPr>
              <w:t>Показник</w:t>
            </w:r>
          </w:p>
        </w:tc>
        <w:tc>
          <w:tcPr>
            <w:tcW w:w="2959" w:type="dxa"/>
            <w:vAlign w:val="center"/>
          </w:tcPr>
          <w:p w:rsidR="00827E94" w:rsidRDefault="00827E94" w:rsidP="00DA46F4">
            <w:pPr>
              <w:jc w:val="center"/>
              <w:rPr>
                <w:sz w:val="28"/>
                <w:szCs w:val="28"/>
                <w:lang w:val="uk-UA"/>
              </w:rPr>
            </w:pPr>
            <w:r>
              <w:rPr>
                <w:sz w:val="28"/>
                <w:szCs w:val="28"/>
                <w:lang w:val="uk-UA"/>
              </w:rPr>
              <w:t>Основна група</w:t>
            </w:r>
          </w:p>
        </w:tc>
        <w:tc>
          <w:tcPr>
            <w:tcW w:w="2853" w:type="dxa"/>
            <w:vAlign w:val="center"/>
          </w:tcPr>
          <w:p w:rsidR="00827E94" w:rsidRDefault="00827E94" w:rsidP="00DA46F4">
            <w:pPr>
              <w:jc w:val="center"/>
              <w:rPr>
                <w:sz w:val="28"/>
                <w:szCs w:val="28"/>
                <w:lang w:val="uk-UA"/>
              </w:rPr>
            </w:pPr>
            <w:r>
              <w:rPr>
                <w:sz w:val="28"/>
                <w:szCs w:val="28"/>
                <w:lang w:val="uk-UA"/>
              </w:rPr>
              <w:t>Контрольна група</w:t>
            </w:r>
          </w:p>
        </w:tc>
      </w:tr>
      <w:tr w:rsidR="00C72D17" w:rsidTr="00BE60D5">
        <w:trPr>
          <w:trHeight w:val="670"/>
        </w:trPr>
        <w:tc>
          <w:tcPr>
            <w:tcW w:w="3544" w:type="dxa"/>
            <w:vAlign w:val="center"/>
          </w:tcPr>
          <w:p w:rsidR="00C72D17" w:rsidRDefault="00C72D17" w:rsidP="00DA46F4">
            <w:pPr>
              <w:jc w:val="center"/>
              <w:rPr>
                <w:sz w:val="28"/>
                <w:szCs w:val="28"/>
                <w:lang w:val="uk-UA"/>
              </w:rPr>
            </w:pPr>
            <w:r>
              <w:rPr>
                <w:rFonts w:ascii="Times New Roman CYR" w:hAnsi="Times New Roman CYR" w:cs="Times New Roman CYR"/>
                <w:sz w:val="28"/>
                <w:szCs w:val="28"/>
                <w:lang w:val="uk-UA"/>
              </w:rPr>
              <w:t>Больовий синдром у спокої</w:t>
            </w:r>
          </w:p>
        </w:tc>
        <w:tc>
          <w:tcPr>
            <w:tcW w:w="2959" w:type="dxa"/>
            <w:vAlign w:val="center"/>
          </w:tcPr>
          <w:p w:rsidR="00C72D17" w:rsidRPr="00D16920" w:rsidRDefault="00C72D17" w:rsidP="00DA46F4">
            <w:pPr>
              <w:jc w:val="center"/>
              <w:rPr>
                <w:sz w:val="28"/>
                <w:szCs w:val="28"/>
              </w:rPr>
            </w:pPr>
            <w:r>
              <w:rPr>
                <w:sz w:val="28"/>
                <w:szCs w:val="28"/>
                <w:lang w:val="uk-UA"/>
              </w:rPr>
              <w:t>11,7</w:t>
            </w:r>
            <w:r w:rsidRPr="00DB6411">
              <w:rPr>
                <w:sz w:val="28"/>
                <w:szCs w:val="28"/>
                <w:lang w:val="uk-UA"/>
              </w:rPr>
              <w:t>±</w:t>
            </w:r>
            <w:r>
              <w:rPr>
                <w:sz w:val="28"/>
                <w:szCs w:val="28"/>
                <w:lang w:val="uk-UA"/>
              </w:rPr>
              <w:t>0</w:t>
            </w:r>
            <w:r w:rsidRPr="00DB6411">
              <w:rPr>
                <w:sz w:val="28"/>
                <w:szCs w:val="28"/>
                <w:lang w:val="uk-UA"/>
              </w:rPr>
              <w:t>,12</w:t>
            </w:r>
            <w:r w:rsidR="00DA46F4">
              <w:rPr>
                <w:sz w:val="28"/>
                <w:szCs w:val="28"/>
                <w:lang w:val="uk-UA"/>
              </w:rPr>
              <w:t>*</w:t>
            </w:r>
          </w:p>
        </w:tc>
        <w:tc>
          <w:tcPr>
            <w:tcW w:w="2853" w:type="dxa"/>
            <w:vAlign w:val="center"/>
          </w:tcPr>
          <w:p w:rsidR="00C72D17" w:rsidRPr="00D16920" w:rsidRDefault="00C72D17" w:rsidP="00DA46F4">
            <w:pPr>
              <w:jc w:val="center"/>
              <w:rPr>
                <w:sz w:val="28"/>
                <w:szCs w:val="28"/>
                <w:lang w:val="en-US"/>
              </w:rPr>
            </w:pPr>
            <w:r>
              <w:rPr>
                <w:sz w:val="28"/>
                <w:szCs w:val="28"/>
                <w:lang w:val="uk-UA"/>
              </w:rPr>
              <w:t>17,91</w:t>
            </w:r>
            <w:r w:rsidRPr="00D16920">
              <w:rPr>
                <w:sz w:val="28"/>
                <w:szCs w:val="28"/>
                <w:lang w:val="en-US"/>
              </w:rPr>
              <w:t>±</w:t>
            </w:r>
            <w:r>
              <w:rPr>
                <w:sz w:val="28"/>
                <w:szCs w:val="28"/>
                <w:lang w:val="uk-UA"/>
              </w:rPr>
              <w:t>1,07</w:t>
            </w:r>
          </w:p>
        </w:tc>
      </w:tr>
      <w:tr w:rsidR="00C72D17" w:rsidTr="00BE60D5">
        <w:trPr>
          <w:trHeight w:val="670"/>
        </w:trPr>
        <w:tc>
          <w:tcPr>
            <w:tcW w:w="3544" w:type="dxa"/>
            <w:vAlign w:val="center"/>
          </w:tcPr>
          <w:p w:rsidR="00C72D17" w:rsidRDefault="00C72D17" w:rsidP="00DA46F4">
            <w:pPr>
              <w:jc w:val="center"/>
              <w:rPr>
                <w:sz w:val="28"/>
                <w:szCs w:val="28"/>
                <w:lang w:val="uk-UA"/>
              </w:rPr>
            </w:pPr>
            <w:r>
              <w:rPr>
                <w:rFonts w:ascii="Times New Roman CYR" w:hAnsi="Times New Roman CYR" w:cs="Times New Roman CYR"/>
                <w:sz w:val="28"/>
                <w:szCs w:val="28"/>
                <w:lang w:val="uk-UA"/>
              </w:rPr>
              <w:t>Больовий синдром при статичному навантаженні</w:t>
            </w:r>
          </w:p>
        </w:tc>
        <w:tc>
          <w:tcPr>
            <w:tcW w:w="2959" w:type="dxa"/>
            <w:vAlign w:val="center"/>
          </w:tcPr>
          <w:p w:rsidR="00C72D17" w:rsidRPr="001A6111" w:rsidRDefault="00C72D17" w:rsidP="00DA46F4">
            <w:pPr>
              <w:jc w:val="center"/>
              <w:rPr>
                <w:sz w:val="28"/>
                <w:szCs w:val="28"/>
                <w:lang w:val="uk-UA"/>
              </w:rPr>
            </w:pPr>
            <w:r>
              <w:rPr>
                <w:sz w:val="28"/>
                <w:szCs w:val="28"/>
                <w:lang w:val="uk-UA"/>
              </w:rPr>
              <w:t>22</w:t>
            </w:r>
            <w:r w:rsidRPr="00D16920">
              <w:rPr>
                <w:sz w:val="28"/>
                <w:szCs w:val="28"/>
              </w:rPr>
              <w:t>,</w:t>
            </w:r>
            <w:r>
              <w:rPr>
                <w:sz w:val="28"/>
                <w:szCs w:val="28"/>
                <w:lang w:val="uk-UA"/>
              </w:rPr>
              <w:t>38</w:t>
            </w:r>
            <w:r w:rsidRPr="00D16920">
              <w:rPr>
                <w:sz w:val="28"/>
                <w:szCs w:val="28"/>
                <w:lang w:val="en-US"/>
              </w:rPr>
              <w:t>±</w:t>
            </w:r>
            <w:r>
              <w:rPr>
                <w:sz w:val="28"/>
                <w:szCs w:val="28"/>
                <w:lang w:val="uk-UA"/>
              </w:rPr>
              <w:t>0</w:t>
            </w:r>
            <w:r w:rsidRPr="00D16920">
              <w:rPr>
                <w:sz w:val="28"/>
                <w:szCs w:val="28"/>
              </w:rPr>
              <w:t>,</w:t>
            </w:r>
            <w:r>
              <w:rPr>
                <w:sz w:val="28"/>
                <w:szCs w:val="28"/>
                <w:lang w:val="uk-UA"/>
              </w:rPr>
              <w:t>26</w:t>
            </w:r>
            <w:r w:rsidR="00DA46F4">
              <w:rPr>
                <w:sz w:val="28"/>
                <w:szCs w:val="28"/>
                <w:lang w:val="uk-UA"/>
              </w:rPr>
              <w:t>*</w:t>
            </w:r>
          </w:p>
        </w:tc>
        <w:tc>
          <w:tcPr>
            <w:tcW w:w="2853" w:type="dxa"/>
            <w:vAlign w:val="center"/>
          </w:tcPr>
          <w:p w:rsidR="00C72D17" w:rsidRPr="00D16920" w:rsidRDefault="00C72D17" w:rsidP="00DA46F4">
            <w:pPr>
              <w:jc w:val="center"/>
              <w:rPr>
                <w:sz w:val="28"/>
                <w:szCs w:val="28"/>
                <w:lang w:val="en-US"/>
              </w:rPr>
            </w:pPr>
            <w:r>
              <w:rPr>
                <w:sz w:val="28"/>
                <w:szCs w:val="28"/>
                <w:lang w:val="uk-UA"/>
              </w:rPr>
              <w:t>35,10</w:t>
            </w:r>
            <w:r w:rsidRPr="00D16920">
              <w:rPr>
                <w:sz w:val="28"/>
                <w:szCs w:val="28"/>
                <w:lang w:val="en-US"/>
              </w:rPr>
              <w:t>±</w:t>
            </w:r>
            <w:r>
              <w:rPr>
                <w:sz w:val="28"/>
                <w:szCs w:val="28"/>
                <w:lang w:val="uk-UA"/>
              </w:rPr>
              <w:t>1,53</w:t>
            </w:r>
          </w:p>
        </w:tc>
      </w:tr>
      <w:tr w:rsidR="00C72D17" w:rsidTr="00BE60D5">
        <w:trPr>
          <w:trHeight w:val="670"/>
        </w:trPr>
        <w:tc>
          <w:tcPr>
            <w:tcW w:w="3544" w:type="dxa"/>
            <w:vAlign w:val="center"/>
          </w:tcPr>
          <w:p w:rsidR="00C72D17" w:rsidRDefault="00C72D17" w:rsidP="00DA46F4">
            <w:pPr>
              <w:jc w:val="center"/>
              <w:rPr>
                <w:sz w:val="28"/>
                <w:szCs w:val="28"/>
                <w:lang w:val="uk-UA"/>
              </w:rPr>
            </w:pPr>
            <w:r>
              <w:rPr>
                <w:rFonts w:ascii="Times New Roman CYR" w:hAnsi="Times New Roman CYR" w:cs="Times New Roman CYR"/>
                <w:sz w:val="28"/>
                <w:szCs w:val="28"/>
                <w:lang w:val="uk-UA"/>
              </w:rPr>
              <w:t>Середня</w:t>
            </w:r>
            <w:r w:rsidRPr="004D169C">
              <w:rPr>
                <w:rFonts w:ascii="Times New Roman CYR" w:hAnsi="Times New Roman CYR" w:cs="Times New Roman CYR"/>
                <w:sz w:val="28"/>
                <w:szCs w:val="28"/>
                <w:lang w:val="uk-UA"/>
              </w:rPr>
              <w:t xml:space="preserve"> інтенсивність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tc>
        <w:tc>
          <w:tcPr>
            <w:tcW w:w="2959" w:type="dxa"/>
            <w:vAlign w:val="center"/>
          </w:tcPr>
          <w:p w:rsidR="00C72D17" w:rsidRPr="001A6111" w:rsidRDefault="00C72D17" w:rsidP="00DA46F4">
            <w:pPr>
              <w:jc w:val="center"/>
              <w:rPr>
                <w:sz w:val="28"/>
                <w:szCs w:val="28"/>
                <w:lang w:val="uk-UA"/>
              </w:rPr>
            </w:pPr>
            <w:r>
              <w:rPr>
                <w:sz w:val="28"/>
                <w:szCs w:val="28"/>
                <w:lang w:val="uk-UA"/>
              </w:rPr>
              <w:t>15</w:t>
            </w:r>
            <w:r w:rsidRPr="00D16920">
              <w:rPr>
                <w:sz w:val="28"/>
                <w:szCs w:val="28"/>
              </w:rPr>
              <w:t>,</w:t>
            </w:r>
            <w:r>
              <w:rPr>
                <w:sz w:val="28"/>
                <w:szCs w:val="28"/>
                <w:lang w:val="uk-UA"/>
              </w:rPr>
              <w:t>62</w:t>
            </w:r>
            <w:r w:rsidRPr="00D16920">
              <w:rPr>
                <w:sz w:val="28"/>
                <w:szCs w:val="28"/>
                <w:lang w:val="en-US"/>
              </w:rPr>
              <w:t>±</w:t>
            </w:r>
            <w:r>
              <w:rPr>
                <w:sz w:val="28"/>
                <w:szCs w:val="28"/>
                <w:lang w:val="uk-UA"/>
              </w:rPr>
              <w:t>0</w:t>
            </w:r>
            <w:r w:rsidRPr="00D16920">
              <w:rPr>
                <w:sz w:val="28"/>
                <w:szCs w:val="28"/>
              </w:rPr>
              <w:t>,</w:t>
            </w:r>
            <w:r>
              <w:rPr>
                <w:sz w:val="28"/>
                <w:szCs w:val="28"/>
                <w:lang w:val="uk-UA"/>
              </w:rPr>
              <w:t>31</w:t>
            </w:r>
            <w:r w:rsidR="00DA46F4">
              <w:rPr>
                <w:sz w:val="28"/>
                <w:szCs w:val="28"/>
                <w:lang w:val="uk-UA"/>
              </w:rPr>
              <w:t>*</w:t>
            </w:r>
          </w:p>
        </w:tc>
        <w:tc>
          <w:tcPr>
            <w:tcW w:w="2853" w:type="dxa"/>
            <w:vAlign w:val="center"/>
          </w:tcPr>
          <w:p w:rsidR="00C72D17" w:rsidRPr="00D16920" w:rsidRDefault="00C72D17" w:rsidP="00DA46F4">
            <w:pPr>
              <w:jc w:val="center"/>
              <w:rPr>
                <w:sz w:val="28"/>
                <w:szCs w:val="28"/>
                <w:lang w:val="en-US"/>
              </w:rPr>
            </w:pPr>
            <w:r>
              <w:rPr>
                <w:sz w:val="28"/>
                <w:szCs w:val="28"/>
                <w:lang w:val="uk-UA"/>
              </w:rPr>
              <w:t>20,34</w:t>
            </w:r>
            <w:r w:rsidRPr="00D16920">
              <w:rPr>
                <w:sz w:val="28"/>
                <w:szCs w:val="28"/>
                <w:lang w:val="en-US"/>
              </w:rPr>
              <w:t>±</w:t>
            </w:r>
            <w:r>
              <w:rPr>
                <w:sz w:val="28"/>
                <w:szCs w:val="28"/>
                <w:lang w:val="uk-UA"/>
              </w:rPr>
              <w:t>1,05</w:t>
            </w:r>
          </w:p>
        </w:tc>
      </w:tr>
    </w:tbl>
    <w:p w:rsidR="00B100FB" w:rsidRDefault="00B100FB" w:rsidP="00C72D17">
      <w:pPr>
        <w:spacing w:before="120"/>
        <w:jc w:val="both"/>
        <w:rPr>
          <w:sz w:val="28"/>
          <w:szCs w:val="28"/>
          <w:lang w:val="uk-UA"/>
        </w:rPr>
      </w:pPr>
      <w:r>
        <w:rPr>
          <w:sz w:val="28"/>
          <w:szCs w:val="28"/>
          <w:lang w:val="uk-UA" w:eastAsia="uk-UA"/>
        </w:rPr>
        <w:t xml:space="preserve">Примітка: * </w:t>
      </w:r>
      <w:r w:rsidRPr="00E0475C">
        <w:rPr>
          <w:sz w:val="28"/>
          <w:szCs w:val="28"/>
          <w:lang w:val="uk-UA" w:eastAsia="uk-UA"/>
        </w:rPr>
        <w:t>р&lt;0,05</w:t>
      </w:r>
      <w:r>
        <w:rPr>
          <w:sz w:val="28"/>
          <w:szCs w:val="28"/>
          <w:lang w:val="uk-UA" w:eastAsia="uk-UA"/>
        </w:rPr>
        <w:t xml:space="preserve"> </w:t>
      </w:r>
      <w:r w:rsidRPr="00ED172A">
        <w:rPr>
          <w:sz w:val="28"/>
          <w:szCs w:val="28"/>
          <w:lang w:val="uk-UA"/>
        </w:rPr>
        <w:t>– достовірн</w:t>
      </w:r>
      <w:r w:rsidR="00C72D17">
        <w:rPr>
          <w:sz w:val="28"/>
          <w:szCs w:val="28"/>
          <w:lang w:val="uk-UA"/>
        </w:rPr>
        <w:t>ість</w:t>
      </w:r>
      <w:r w:rsidRPr="00ED172A">
        <w:rPr>
          <w:sz w:val="28"/>
          <w:szCs w:val="28"/>
          <w:lang w:val="uk-UA"/>
        </w:rPr>
        <w:t xml:space="preserve"> </w:t>
      </w:r>
      <w:r w:rsidR="00C72D17" w:rsidRPr="00ED172A">
        <w:rPr>
          <w:sz w:val="28"/>
          <w:szCs w:val="28"/>
          <w:lang w:val="uk-UA"/>
        </w:rPr>
        <w:t>відмінн</w:t>
      </w:r>
      <w:r w:rsidR="00C72D17">
        <w:rPr>
          <w:sz w:val="28"/>
          <w:szCs w:val="28"/>
          <w:lang w:val="uk-UA"/>
        </w:rPr>
        <w:t>остей</w:t>
      </w:r>
      <w:r w:rsidRPr="00ED172A">
        <w:rPr>
          <w:sz w:val="28"/>
          <w:szCs w:val="28"/>
          <w:lang w:val="uk-UA"/>
        </w:rPr>
        <w:t xml:space="preserve"> </w:t>
      </w:r>
      <w:r>
        <w:rPr>
          <w:sz w:val="28"/>
          <w:szCs w:val="28"/>
          <w:lang w:val="uk-UA"/>
        </w:rPr>
        <w:t xml:space="preserve">у порівнянні з </w:t>
      </w:r>
      <w:r w:rsidR="00C72D17">
        <w:rPr>
          <w:sz w:val="28"/>
          <w:szCs w:val="28"/>
          <w:lang w:val="uk-UA"/>
        </w:rPr>
        <w:t xml:space="preserve">контрольною </w:t>
      </w:r>
      <w:r>
        <w:rPr>
          <w:sz w:val="28"/>
          <w:szCs w:val="28"/>
          <w:lang w:val="uk-UA"/>
        </w:rPr>
        <w:t>групою</w:t>
      </w:r>
    </w:p>
    <w:p w:rsidR="00C72D17" w:rsidRDefault="00C72D17" w:rsidP="00F357B6">
      <w:pPr>
        <w:spacing w:line="360" w:lineRule="auto"/>
        <w:jc w:val="both"/>
        <w:rPr>
          <w:bCs/>
          <w:sz w:val="28"/>
          <w:szCs w:val="28"/>
          <w:lang w:val="uk-UA"/>
        </w:rPr>
      </w:pPr>
    </w:p>
    <w:p w:rsidR="00C72D17" w:rsidRDefault="008E7CE6" w:rsidP="00965B41">
      <w:pPr>
        <w:spacing w:line="360" w:lineRule="auto"/>
        <w:ind w:firstLine="708"/>
        <w:jc w:val="both"/>
        <w:rPr>
          <w:bCs/>
          <w:sz w:val="28"/>
          <w:szCs w:val="28"/>
          <w:lang w:val="uk-UA"/>
        </w:rPr>
      </w:pPr>
      <w:r>
        <w:rPr>
          <w:bCs/>
          <w:sz w:val="28"/>
          <w:szCs w:val="28"/>
          <w:lang w:val="uk-UA"/>
        </w:rPr>
        <w:t>Дані таблиці 3.</w:t>
      </w:r>
      <w:r w:rsidR="00C72D17">
        <w:rPr>
          <w:bCs/>
          <w:sz w:val="28"/>
          <w:szCs w:val="28"/>
          <w:lang w:val="uk-UA"/>
        </w:rPr>
        <w:t>5</w:t>
      </w:r>
      <w:r>
        <w:rPr>
          <w:bCs/>
          <w:sz w:val="28"/>
          <w:szCs w:val="28"/>
          <w:lang w:val="uk-UA"/>
        </w:rPr>
        <w:t xml:space="preserve"> показують, що у </w:t>
      </w:r>
      <w:r w:rsidR="00DA46F4">
        <w:rPr>
          <w:bCs/>
          <w:sz w:val="28"/>
          <w:szCs w:val="28"/>
          <w:lang w:val="uk-UA"/>
        </w:rPr>
        <w:t>досліджуваних</w:t>
      </w:r>
      <w:r w:rsidR="00935083">
        <w:rPr>
          <w:bCs/>
          <w:sz w:val="28"/>
          <w:szCs w:val="28"/>
          <w:lang w:val="uk-UA"/>
        </w:rPr>
        <w:t xml:space="preserve"> обох груп при повторному </w:t>
      </w:r>
      <w:r w:rsidR="00DA46F4">
        <w:rPr>
          <w:bCs/>
          <w:sz w:val="28"/>
          <w:szCs w:val="28"/>
          <w:lang w:val="uk-UA"/>
        </w:rPr>
        <w:t>обсте</w:t>
      </w:r>
      <w:r w:rsidR="00935083">
        <w:rPr>
          <w:bCs/>
          <w:sz w:val="28"/>
          <w:szCs w:val="28"/>
          <w:lang w:val="uk-UA"/>
        </w:rPr>
        <w:t xml:space="preserve">женні виявлена позитивна динаміка у виді зниження больового синдрому. Так, </w:t>
      </w:r>
      <w:r w:rsidR="00DA46F4">
        <w:rPr>
          <w:bCs/>
          <w:sz w:val="28"/>
          <w:szCs w:val="28"/>
          <w:lang w:val="uk-UA"/>
        </w:rPr>
        <w:t xml:space="preserve">показник болю за </w:t>
      </w:r>
      <w:r w:rsidR="00935083">
        <w:rPr>
          <w:bCs/>
          <w:sz w:val="28"/>
          <w:szCs w:val="28"/>
          <w:lang w:val="uk-UA"/>
        </w:rPr>
        <w:t xml:space="preserve">ВАШ </w:t>
      </w:r>
      <w:r w:rsidR="00D050EC">
        <w:rPr>
          <w:bCs/>
          <w:sz w:val="28"/>
          <w:szCs w:val="28"/>
          <w:lang w:val="uk-UA"/>
        </w:rPr>
        <w:t xml:space="preserve">у спокої </w:t>
      </w:r>
      <w:r w:rsidR="00935083">
        <w:rPr>
          <w:bCs/>
          <w:sz w:val="28"/>
          <w:szCs w:val="28"/>
          <w:lang w:val="uk-UA"/>
        </w:rPr>
        <w:t xml:space="preserve">на момент обстеження зменшився до </w:t>
      </w:r>
      <w:r w:rsidR="0080361A">
        <w:rPr>
          <w:bCs/>
          <w:sz w:val="28"/>
          <w:szCs w:val="28"/>
          <w:lang w:val="uk-UA"/>
        </w:rPr>
        <w:t>11,</w:t>
      </w:r>
      <w:r w:rsidR="00935083" w:rsidRPr="00935083">
        <w:rPr>
          <w:bCs/>
          <w:sz w:val="28"/>
          <w:szCs w:val="28"/>
          <w:lang w:val="uk-UA"/>
        </w:rPr>
        <w:t>7±</w:t>
      </w:r>
      <w:r w:rsidR="00D050EC">
        <w:rPr>
          <w:bCs/>
          <w:sz w:val="28"/>
          <w:szCs w:val="28"/>
          <w:lang w:val="uk-UA"/>
        </w:rPr>
        <w:t>0</w:t>
      </w:r>
      <w:r w:rsidR="00935083" w:rsidRPr="00935083">
        <w:rPr>
          <w:bCs/>
          <w:sz w:val="28"/>
          <w:szCs w:val="28"/>
          <w:lang w:val="uk-UA"/>
        </w:rPr>
        <w:t>,12</w:t>
      </w:r>
      <w:r w:rsidR="00935083">
        <w:rPr>
          <w:bCs/>
          <w:sz w:val="28"/>
          <w:szCs w:val="28"/>
          <w:lang w:val="uk-UA"/>
        </w:rPr>
        <w:t xml:space="preserve"> мм і </w:t>
      </w:r>
      <w:r w:rsidR="00DA46F4">
        <w:rPr>
          <w:bCs/>
          <w:sz w:val="28"/>
          <w:szCs w:val="28"/>
          <w:lang w:val="uk-UA"/>
        </w:rPr>
        <w:t>17</w:t>
      </w:r>
      <w:r w:rsidR="00935083" w:rsidRPr="00935083">
        <w:rPr>
          <w:bCs/>
          <w:sz w:val="28"/>
          <w:szCs w:val="28"/>
          <w:lang w:val="uk-UA"/>
        </w:rPr>
        <w:t>,91±1,07</w:t>
      </w:r>
      <w:r w:rsidR="00935083">
        <w:rPr>
          <w:bCs/>
          <w:sz w:val="28"/>
          <w:szCs w:val="28"/>
          <w:lang w:val="uk-UA"/>
        </w:rPr>
        <w:t xml:space="preserve"> мм, </w:t>
      </w:r>
      <w:r w:rsidR="00D050EC">
        <w:rPr>
          <w:rFonts w:ascii="Times New Roman CYR" w:hAnsi="Times New Roman CYR" w:cs="Times New Roman CYR"/>
          <w:sz w:val="28"/>
          <w:szCs w:val="28"/>
          <w:lang w:val="uk-UA"/>
        </w:rPr>
        <w:t xml:space="preserve">виразність больового синдрому при </w:t>
      </w:r>
      <w:r w:rsidR="00DA46F4">
        <w:rPr>
          <w:rFonts w:ascii="Times New Roman CYR" w:hAnsi="Times New Roman CYR" w:cs="Times New Roman CYR"/>
          <w:sz w:val="28"/>
          <w:szCs w:val="28"/>
          <w:lang w:val="uk-UA"/>
        </w:rPr>
        <w:t>тривалих статичних навантаженнях професійного характеру</w:t>
      </w:r>
      <w:r w:rsidR="00D050EC">
        <w:rPr>
          <w:rFonts w:ascii="Times New Roman CYR" w:hAnsi="Times New Roman CYR" w:cs="Times New Roman CYR"/>
          <w:sz w:val="28"/>
          <w:szCs w:val="28"/>
          <w:lang w:val="uk-UA"/>
        </w:rPr>
        <w:t xml:space="preserve"> – до </w:t>
      </w:r>
      <w:r w:rsidR="00D050EC">
        <w:rPr>
          <w:sz w:val="28"/>
          <w:szCs w:val="28"/>
          <w:lang w:val="uk-UA"/>
        </w:rPr>
        <w:t>22</w:t>
      </w:r>
      <w:r w:rsidR="00D050EC" w:rsidRPr="00D16920">
        <w:rPr>
          <w:sz w:val="28"/>
          <w:szCs w:val="28"/>
        </w:rPr>
        <w:t>,</w:t>
      </w:r>
      <w:r w:rsidR="00D050EC">
        <w:rPr>
          <w:sz w:val="28"/>
          <w:szCs w:val="28"/>
          <w:lang w:val="uk-UA"/>
        </w:rPr>
        <w:t>38</w:t>
      </w:r>
      <w:r w:rsidR="00D050EC" w:rsidRPr="00D050EC">
        <w:rPr>
          <w:sz w:val="28"/>
          <w:szCs w:val="28"/>
        </w:rPr>
        <w:t>±</w:t>
      </w:r>
      <w:r w:rsidR="00DA46F4">
        <w:rPr>
          <w:sz w:val="28"/>
          <w:szCs w:val="28"/>
          <w:lang w:val="uk-UA"/>
        </w:rPr>
        <w:t>0</w:t>
      </w:r>
      <w:r w:rsidR="00D050EC" w:rsidRPr="00D16920">
        <w:rPr>
          <w:sz w:val="28"/>
          <w:szCs w:val="28"/>
        </w:rPr>
        <w:t>,</w:t>
      </w:r>
      <w:r w:rsidR="00D050EC">
        <w:rPr>
          <w:sz w:val="28"/>
          <w:szCs w:val="28"/>
          <w:lang w:val="uk-UA"/>
        </w:rPr>
        <w:t xml:space="preserve">26 мм і </w:t>
      </w:r>
      <w:r w:rsidR="00DA46F4">
        <w:rPr>
          <w:sz w:val="28"/>
          <w:szCs w:val="28"/>
          <w:lang w:val="uk-UA"/>
        </w:rPr>
        <w:t>35</w:t>
      </w:r>
      <w:r w:rsidR="00D050EC">
        <w:rPr>
          <w:sz w:val="28"/>
          <w:szCs w:val="28"/>
          <w:lang w:val="uk-UA"/>
        </w:rPr>
        <w:t>,10</w:t>
      </w:r>
      <w:r w:rsidR="00D050EC" w:rsidRPr="00D050EC">
        <w:rPr>
          <w:sz w:val="28"/>
          <w:szCs w:val="28"/>
        </w:rPr>
        <w:t>±</w:t>
      </w:r>
      <w:r w:rsidR="00DA46F4">
        <w:rPr>
          <w:sz w:val="28"/>
          <w:szCs w:val="28"/>
          <w:lang w:val="uk-UA"/>
        </w:rPr>
        <w:t>1</w:t>
      </w:r>
      <w:r w:rsidR="00965B41">
        <w:rPr>
          <w:sz w:val="28"/>
          <w:szCs w:val="28"/>
          <w:lang w:val="uk-UA"/>
        </w:rPr>
        <w:t xml:space="preserve">,53 мм </w:t>
      </w:r>
      <w:r w:rsidR="00D050EC">
        <w:rPr>
          <w:bCs/>
          <w:sz w:val="28"/>
          <w:szCs w:val="28"/>
          <w:lang w:val="uk-UA"/>
        </w:rPr>
        <w:t>в основній та контрольній групах відповідно.</w:t>
      </w:r>
      <w:r w:rsidR="00D050EC" w:rsidRPr="00D050EC">
        <w:rPr>
          <w:bCs/>
          <w:sz w:val="28"/>
          <w:szCs w:val="28"/>
          <w:lang w:val="uk-UA"/>
        </w:rPr>
        <w:t xml:space="preserve"> </w:t>
      </w:r>
      <w:r w:rsidR="00D050EC">
        <w:rPr>
          <w:bCs/>
          <w:sz w:val="28"/>
          <w:szCs w:val="28"/>
          <w:lang w:val="uk-UA"/>
        </w:rPr>
        <w:t>За всіма показниками виразність больового синдрому достовірно нижче у осіб основної групи та  відповідає больовому синдрому І ступеню</w:t>
      </w:r>
      <w:r w:rsidR="005E7C57">
        <w:rPr>
          <w:bCs/>
          <w:sz w:val="28"/>
          <w:szCs w:val="28"/>
          <w:lang w:val="uk-UA"/>
        </w:rPr>
        <w:t xml:space="preserve"> (рис. 3.1)</w:t>
      </w:r>
      <w:r w:rsidR="00D050EC">
        <w:rPr>
          <w:bCs/>
          <w:sz w:val="28"/>
          <w:szCs w:val="28"/>
          <w:lang w:val="uk-UA"/>
        </w:rPr>
        <w:t>.</w:t>
      </w:r>
    </w:p>
    <w:p w:rsidR="0096778C" w:rsidRDefault="0096778C" w:rsidP="00965B41">
      <w:pPr>
        <w:spacing w:line="360" w:lineRule="auto"/>
        <w:ind w:firstLine="708"/>
        <w:jc w:val="both"/>
        <w:rPr>
          <w:bCs/>
          <w:sz w:val="28"/>
          <w:szCs w:val="28"/>
          <w:lang w:val="uk-UA"/>
        </w:rPr>
      </w:pPr>
      <w:r>
        <w:rPr>
          <w:bCs/>
          <w:sz w:val="28"/>
          <w:szCs w:val="28"/>
          <w:lang w:val="uk-UA"/>
        </w:rPr>
        <w:t xml:space="preserve">З рисунку 3.1 видно, що за показниками ВАШ больового синдрому виявлена достовірно краща динаміка у хворих основної групи. </w:t>
      </w:r>
      <w:r>
        <w:rPr>
          <w:sz w:val="28"/>
          <w:szCs w:val="28"/>
          <w:lang w:val="uk-UA"/>
        </w:rPr>
        <w:t xml:space="preserve">Таку різницю </w:t>
      </w:r>
      <w:r>
        <w:rPr>
          <w:sz w:val="28"/>
          <w:szCs w:val="28"/>
          <w:lang w:val="uk-UA"/>
        </w:rPr>
        <w:lastRenderedPageBreak/>
        <w:t>в результатах ми пов’язуємо, насамперед, із застосуванням м’яких технік мануальної корекції.</w:t>
      </w:r>
    </w:p>
    <w:p w:rsidR="00965B41" w:rsidRDefault="00965B41" w:rsidP="00965B41">
      <w:pPr>
        <w:spacing w:line="360" w:lineRule="auto"/>
        <w:ind w:firstLine="708"/>
        <w:jc w:val="both"/>
        <w:rPr>
          <w:bCs/>
          <w:sz w:val="28"/>
          <w:szCs w:val="28"/>
          <w:lang w:val="uk-UA"/>
        </w:rPr>
      </w:pPr>
    </w:p>
    <w:p w:rsidR="0080361A" w:rsidRDefault="0080361A" w:rsidP="00965B41">
      <w:pPr>
        <w:spacing w:line="360" w:lineRule="auto"/>
        <w:jc w:val="center"/>
        <w:rPr>
          <w:bCs/>
          <w:sz w:val="28"/>
          <w:szCs w:val="28"/>
          <w:lang w:val="uk-UA"/>
        </w:rPr>
      </w:pPr>
      <w:r>
        <w:rPr>
          <w:bCs/>
          <w:noProof/>
          <w:sz w:val="28"/>
          <w:szCs w:val="28"/>
          <w:lang w:val="en-US" w:eastAsia="en-US"/>
        </w:rPr>
        <w:drawing>
          <wp:inline distT="0" distB="0" distL="0" distR="0">
            <wp:extent cx="4366260" cy="2438400"/>
            <wp:effectExtent l="19050" t="0" r="152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361A" w:rsidRDefault="005E7C57" w:rsidP="00965B41">
      <w:pPr>
        <w:spacing w:line="360" w:lineRule="auto"/>
        <w:jc w:val="center"/>
        <w:rPr>
          <w:bCs/>
          <w:sz w:val="28"/>
          <w:szCs w:val="28"/>
          <w:lang w:val="uk-UA"/>
        </w:rPr>
      </w:pPr>
      <w:r>
        <w:rPr>
          <w:bCs/>
          <w:sz w:val="28"/>
          <w:szCs w:val="28"/>
          <w:lang w:val="uk-UA"/>
        </w:rPr>
        <w:t>Рис</w:t>
      </w:r>
      <w:r w:rsidR="00965B41">
        <w:rPr>
          <w:bCs/>
          <w:sz w:val="28"/>
          <w:szCs w:val="28"/>
          <w:lang w:val="uk-UA"/>
        </w:rPr>
        <w:t>унок</w:t>
      </w:r>
      <w:r>
        <w:rPr>
          <w:bCs/>
          <w:sz w:val="28"/>
          <w:szCs w:val="28"/>
          <w:lang w:val="uk-UA"/>
        </w:rPr>
        <w:t xml:space="preserve"> 3.1 </w:t>
      </w:r>
      <w:r w:rsidR="00965B41">
        <w:rPr>
          <w:bCs/>
          <w:sz w:val="28"/>
          <w:szCs w:val="28"/>
          <w:lang w:val="uk-UA"/>
        </w:rPr>
        <w:t xml:space="preserve">– </w:t>
      </w:r>
      <w:r>
        <w:rPr>
          <w:bCs/>
          <w:sz w:val="28"/>
          <w:szCs w:val="28"/>
          <w:lang w:val="uk-UA"/>
        </w:rPr>
        <w:t xml:space="preserve">Динаміка </w:t>
      </w:r>
      <w:r w:rsidR="00965B41">
        <w:rPr>
          <w:bCs/>
          <w:sz w:val="28"/>
          <w:szCs w:val="28"/>
          <w:lang w:val="uk-UA"/>
        </w:rPr>
        <w:t xml:space="preserve">зменшення </w:t>
      </w:r>
      <w:r>
        <w:rPr>
          <w:sz w:val="28"/>
          <w:szCs w:val="28"/>
          <w:lang w:val="uk-UA"/>
        </w:rPr>
        <w:t xml:space="preserve">показників больового синдрому </w:t>
      </w:r>
      <w:r w:rsidR="00965B41">
        <w:rPr>
          <w:sz w:val="28"/>
          <w:szCs w:val="28"/>
          <w:lang w:val="uk-UA"/>
        </w:rPr>
        <w:t xml:space="preserve">при статичних навантаженнях професійного характеру </w:t>
      </w:r>
      <w:r>
        <w:rPr>
          <w:sz w:val="28"/>
          <w:szCs w:val="28"/>
          <w:lang w:val="uk-UA"/>
        </w:rPr>
        <w:t xml:space="preserve">в осіб з міофасціальними синдромами </w:t>
      </w:r>
      <w:r w:rsidR="00965B41">
        <w:rPr>
          <w:sz w:val="28"/>
          <w:szCs w:val="28"/>
          <w:lang w:val="uk-UA"/>
        </w:rPr>
        <w:t>наприкінці дослідження</w:t>
      </w:r>
      <w:r w:rsidR="00A53729">
        <w:rPr>
          <w:sz w:val="28"/>
          <w:szCs w:val="28"/>
          <w:lang w:val="uk-UA"/>
        </w:rPr>
        <w:t>,</w:t>
      </w:r>
      <w:r w:rsidR="00965B41">
        <w:rPr>
          <w:sz w:val="28"/>
          <w:szCs w:val="28"/>
          <w:lang w:val="uk-UA"/>
        </w:rPr>
        <w:t xml:space="preserve"> %</w:t>
      </w:r>
    </w:p>
    <w:p w:rsidR="0080361A" w:rsidRDefault="0080361A" w:rsidP="00935083">
      <w:pPr>
        <w:spacing w:line="360" w:lineRule="auto"/>
        <w:ind w:firstLine="708"/>
        <w:jc w:val="both"/>
        <w:rPr>
          <w:bCs/>
          <w:sz w:val="28"/>
          <w:szCs w:val="28"/>
          <w:lang w:val="uk-UA"/>
        </w:rPr>
      </w:pPr>
    </w:p>
    <w:p w:rsidR="0080361A" w:rsidRPr="00390B3C" w:rsidRDefault="005E7C57" w:rsidP="00390B3C">
      <w:pPr>
        <w:spacing w:line="360" w:lineRule="auto"/>
        <w:ind w:firstLine="708"/>
        <w:jc w:val="both"/>
        <w:rPr>
          <w:sz w:val="28"/>
          <w:szCs w:val="28"/>
          <w:lang w:val="uk-UA"/>
        </w:rPr>
      </w:pPr>
      <w:r>
        <w:rPr>
          <w:sz w:val="28"/>
          <w:szCs w:val="28"/>
          <w:lang w:val="uk-UA"/>
        </w:rPr>
        <w:t xml:space="preserve">Відомо, що основним субстратом больового синдрому </w:t>
      </w:r>
      <w:r w:rsidR="002F5F41">
        <w:rPr>
          <w:sz w:val="28"/>
          <w:szCs w:val="28"/>
          <w:lang w:val="uk-UA"/>
        </w:rPr>
        <w:t>при</w:t>
      </w:r>
      <w:r>
        <w:rPr>
          <w:sz w:val="28"/>
          <w:szCs w:val="28"/>
          <w:lang w:val="uk-UA"/>
        </w:rPr>
        <w:t xml:space="preserve"> міофасціальн</w:t>
      </w:r>
      <w:r w:rsidR="002F5F41">
        <w:rPr>
          <w:sz w:val="28"/>
          <w:szCs w:val="28"/>
          <w:lang w:val="uk-UA"/>
        </w:rPr>
        <w:t>их</w:t>
      </w:r>
      <w:r>
        <w:rPr>
          <w:sz w:val="28"/>
          <w:szCs w:val="28"/>
          <w:lang w:val="uk-UA"/>
        </w:rPr>
        <w:t xml:space="preserve"> </w:t>
      </w:r>
      <w:r w:rsidR="002F5F41">
        <w:rPr>
          <w:sz w:val="28"/>
          <w:szCs w:val="28"/>
          <w:lang w:val="uk-UA"/>
        </w:rPr>
        <w:t>дисфункціях</w:t>
      </w:r>
      <w:r w:rsidR="00390B3C">
        <w:rPr>
          <w:sz w:val="28"/>
          <w:szCs w:val="28"/>
          <w:lang w:val="uk-UA"/>
        </w:rPr>
        <w:t xml:space="preserve"> є наявність тригерних точок активного типу</w:t>
      </w:r>
      <w:r w:rsidRPr="007928C5">
        <w:rPr>
          <w:bCs/>
          <w:sz w:val="28"/>
          <w:szCs w:val="28"/>
          <w:lang w:val="uk-UA"/>
        </w:rPr>
        <w:t>.</w:t>
      </w:r>
      <w:r>
        <w:rPr>
          <w:bCs/>
          <w:sz w:val="28"/>
          <w:szCs w:val="28"/>
          <w:lang w:val="uk-UA"/>
        </w:rPr>
        <w:t xml:space="preserve"> Застосування в реабілітаційному комплексі елементів </w:t>
      </w:r>
      <w:r w:rsidR="00390B3C">
        <w:rPr>
          <w:bCs/>
          <w:sz w:val="28"/>
          <w:szCs w:val="28"/>
          <w:lang w:val="uk-UA"/>
        </w:rPr>
        <w:t>розтягування м’яза з одночасним ізометричним навантаженням</w:t>
      </w:r>
      <w:r>
        <w:rPr>
          <w:bCs/>
          <w:sz w:val="28"/>
          <w:szCs w:val="28"/>
          <w:lang w:val="uk-UA"/>
        </w:rPr>
        <w:t xml:space="preserve"> спрямовано саме на </w:t>
      </w:r>
      <w:r w:rsidR="00390B3C">
        <w:rPr>
          <w:bCs/>
          <w:sz w:val="28"/>
          <w:szCs w:val="28"/>
          <w:lang w:val="uk-UA"/>
        </w:rPr>
        <w:t>дезактивацію активних тригерних точок та їх перевід у латентний стан</w:t>
      </w:r>
      <w:r>
        <w:rPr>
          <w:bCs/>
          <w:sz w:val="28"/>
          <w:szCs w:val="28"/>
          <w:lang w:val="uk-UA"/>
        </w:rPr>
        <w:t>, що призводить до більш швидкого і виразного зменшенню болю.</w:t>
      </w:r>
    </w:p>
    <w:p w:rsidR="00D050EC" w:rsidRDefault="00D050EC" w:rsidP="00935083">
      <w:pPr>
        <w:spacing w:line="360" w:lineRule="auto"/>
        <w:ind w:firstLine="708"/>
        <w:jc w:val="both"/>
        <w:rPr>
          <w:bCs/>
          <w:sz w:val="28"/>
          <w:szCs w:val="28"/>
          <w:lang w:val="uk-UA"/>
        </w:rPr>
      </w:pPr>
      <w:r>
        <w:rPr>
          <w:bCs/>
          <w:sz w:val="28"/>
          <w:szCs w:val="28"/>
          <w:lang w:val="uk-UA"/>
        </w:rPr>
        <w:t xml:space="preserve">Наявність больового синдрому при </w:t>
      </w:r>
      <w:r w:rsidR="00965B41">
        <w:rPr>
          <w:bCs/>
          <w:sz w:val="28"/>
          <w:szCs w:val="28"/>
          <w:lang w:val="uk-UA"/>
        </w:rPr>
        <w:t>тривалих статичних навантаженнях</w:t>
      </w:r>
      <w:r>
        <w:rPr>
          <w:bCs/>
          <w:sz w:val="28"/>
          <w:szCs w:val="28"/>
          <w:lang w:val="uk-UA"/>
        </w:rPr>
        <w:t>, на нашу думку, свідчить про те, що за один реабілітаційний цикл повністю позбавитись міофасціальних тригерних зон в уражених м’язах виявилося не можливим. Тригерні точки було переведено з активного у латентний стан, проте при розтягненні тригерної зони вони проявляються больовим відчуттям.</w:t>
      </w:r>
    </w:p>
    <w:p w:rsidR="00F357B6" w:rsidRDefault="00F357B6" w:rsidP="00F357B6">
      <w:pPr>
        <w:spacing w:line="360" w:lineRule="auto"/>
        <w:ind w:firstLine="708"/>
        <w:jc w:val="both"/>
        <w:rPr>
          <w:bCs/>
          <w:sz w:val="28"/>
          <w:szCs w:val="28"/>
          <w:lang w:val="uk-UA"/>
        </w:rPr>
      </w:pPr>
      <w:r>
        <w:rPr>
          <w:bCs/>
          <w:sz w:val="28"/>
          <w:szCs w:val="28"/>
          <w:lang w:val="uk-UA"/>
        </w:rPr>
        <w:t>При повторному обстеженні позитивна динаміка збільшення показників амплітуди рухів</w:t>
      </w:r>
      <w:r w:rsidRPr="00F357B6">
        <w:rPr>
          <w:bCs/>
          <w:sz w:val="28"/>
          <w:szCs w:val="28"/>
          <w:lang w:val="uk-UA"/>
        </w:rPr>
        <w:t xml:space="preserve"> </w:t>
      </w:r>
      <w:r>
        <w:rPr>
          <w:bCs/>
          <w:sz w:val="28"/>
          <w:szCs w:val="28"/>
          <w:lang w:val="uk-UA"/>
        </w:rPr>
        <w:t>у шийному відділі хребта по всіх напрямках виявлена в обох досліджених групах (табл. 3.6).</w:t>
      </w:r>
    </w:p>
    <w:p w:rsidR="007F08D4" w:rsidRPr="00F357B6" w:rsidRDefault="00F357B6" w:rsidP="00F357B6">
      <w:pPr>
        <w:spacing w:line="360" w:lineRule="auto"/>
        <w:ind w:firstLine="708"/>
        <w:jc w:val="both"/>
        <w:rPr>
          <w:bCs/>
          <w:sz w:val="28"/>
          <w:szCs w:val="28"/>
          <w:lang w:val="uk-UA"/>
        </w:rPr>
      </w:pPr>
      <w:r>
        <w:rPr>
          <w:sz w:val="28"/>
          <w:szCs w:val="28"/>
          <w:lang w:val="uk-UA"/>
        </w:rPr>
        <w:lastRenderedPageBreak/>
        <w:t xml:space="preserve">Таблиця 3.6 – Показники амплітуда рухів у шийному відділі хребта в осіб основної і контрольної груп </w:t>
      </w:r>
      <w:r w:rsidR="007F08D4">
        <w:rPr>
          <w:sz w:val="28"/>
          <w:szCs w:val="28"/>
          <w:lang w:val="uk-UA"/>
        </w:rPr>
        <w:t>наприкінці дослідження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701"/>
        <w:gridCol w:w="1701"/>
        <w:gridCol w:w="1701"/>
        <w:gridCol w:w="1701"/>
      </w:tblGrid>
      <w:tr w:rsidR="007F08D4" w:rsidTr="00BE2E09">
        <w:trPr>
          <w:trHeight w:val="469"/>
        </w:trPr>
        <w:tc>
          <w:tcPr>
            <w:tcW w:w="2552" w:type="dxa"/>
            <w:vMerge w:val="restart"/>
            <w:vAlign w:val="center"/>
          </w:tcPr>
          <w:p w:rsidR="007F08D4" w:rsidRDefault="007F08D4" w:rsidP="00F357B6">
            <w:pPr>
              <w:jc w:val="center"/>
              <w:rPr>
                <w:sz w:val="28"/>
                <w:szCs w:val="28"/>
                <w:lang w:val="uk-UA"/>
              </w:rPr>
            </w:pPr>
            <w:r>
              <w:rPr>
                <w:sz w:val="28"/>
                <w:szCs w:val="28"/>
                <w:lang w:val="uk-UA"/>
              </w:rPr>
              <w:t>Напрямок руху</w:t>
            </w:r>
          </w:p>
        </w:tc>
        <w:tc>
          <w:tcPr>
            <w:tcW w:w="3402" w:type="dxa"/>
            <w:gridSpan w:val="2"/>
            <w:vAlign w:val="center"/>
          </w:tcPr>
          <w:p w:rsidR="007F08D4" w:rsidRDefault="007F08D4" w:rsidP="00F357B6">
            <w:pPr>
              <w:jc w:val="center"/>
              <w:rPr>
                <w:sz w:val="28"/>
                <w:szCs w:val="28"/>
                <w:lang w:val="uk-UA"/>
              </w:rPr>
            </w:pPr>
            <w:r>
              <w:rPr>
                <w:sz w:val="28"/>
                <w:szCs w:val="28"/>
                <w:lang w:val="uk-UA"/>
              </w:rPr>
              <w:t>Основна група</w:t>
            </w:r>
          </w:p>
        </w:tc>
        <w:tc>
          <w:tcPr>
            <w:tcW w:w="3402" w:type="dxa"/>
            <w:gridSpan w:val="2"/>
            <w:vAlign w:val="center"/>
          </w:tcPr>
          <w:p w:rsidR="007F08D4" w:rsidRDefault="007F08D4" w:rsidP="00F357B6">
            <w:pPr>
              <w:jc w:val="center"/>
              <w:rPr>
                <w:sz w:val="28"/>
                <w:szCs w:val="28"/>
                <w:lang w:val="uk-UA"/>
              </w:rPr>
            </w:pPr>
            <w:r>
              <w:rPr>
                <w:sz w:val="28"/>
                <w:szCs w:val="28"/>
                <w:lang w:val="uk-UA"/>
              </w:rPr>
              <w:t>Контрольна група</w:t>
            </w:r>
          </w:p>
        </w:tc>
      </w:tr>
      <w:tr w:rsidR="007F08D4" w:rsidTr="00BE2E09">
        <w:trPr>
          <w:trHeight w:val="419"/>
        </w:trPr>
        <w:tc>
          <w:tcPr>
            <w:tcW w:w="2552" w:type="dxa"/>
            <w:vMerge/>
            <w:vAlign w:val="center"/>
          </w:tcPr>
          <w:p w:rsidR="007F08D4" w:rsidRDefault="007F08D4" w:rsidP="00F357B6">
            <w:pPr>
              <w:jc w:val="center"/>
              <w:rPr>
                <w:sz w:val="28"/>
                <w:szCs w:val="28"/>
                <w:lang w:val="uk-UA"/>
              </w:rPr>
            </w:pPr>
          </w:p>
        </w:tc>
        <w:tc>
          <w:tcPr>
            <w:tcW w:w="1701" w:type="dxa"/>
            <w:vAlign w:val="center"/>
          </w:tcPr>
          <w:p w:rsidR="007F08D4" w:rsidRDefault="007F08D4" w:rsidP="00F357B6">
            <w:pPr>
              <w:jc w:val="center"/>
              <w:rPr>
                <w:sz w:val="28"/>
                <w:szCs w:val="28"/>
                <w:lang w:val="uk-UA"/>
              </w:rPr>
            </w:pPr>
            <w:r>
              <w:rPr>
                <w:sz w:val="28"/>
                <w:szCs w:val="28"/>
                <w:lang w:val="uk-UA"/>
              </w:rPr>
              <w:t xml:space="preserve">см, </w:t>
            </w:r>
            <w:r>
              <w:rPr>
                <w:sz w:val="28"/>
                <w:szCs w:val="28"/>
                <w:lang w:val="en-US"/>
              </w:rPr>
              <w:t>M</w:t>
            </w:r>
            <w:r w:rsidRPr="001A6111">
              <w:rPr>
                <w:sz w:val="28"/>
                <w:szCs w:val="28"/>
              </w:rPr>
              <w:t>±</w:t>
            </w:r>
            <w:r>
              <w:rPr>
                <w:sz w:val="28"/>
                <w:szCs w:val="28"/>
                <w:lang w:val="en-US"/>
              </w:rPr>
              <w:t>m</w:t>
            </w:r>
          </w:p>
        </w:tc>
        <w:tc>
          <w:tcPr>
            <w:tcW w:w="1701" w:type="dxa"/>
            <w:vAlign w:val="center"/>
          </w:tcPr>
          <w:p w:rsidR="007F08D4" w:rsidRDefault="007F08D4" w:rsidP="00F357B6">
            <w:pPr>
              <w:jc w:val="center"/>
              <w:rPr>
                <w:sz w:val="28"/>
                <w:szCs w:val="28"/>
                <w:lang w:val="uk-UA"/>
              </w:rPr>
            </w:pPr>
            <w:r>
              <w:rPr>
                <w:sz w:val="28"/>
                <w:szCs w:val="28"/>
                <w:lang w:val="uk-UA"/>
              </w:rPr>
              <w:t>% від норми</w:t>
            </w:r>
          </w:p>
        </w:tc>
        <w:tc>
          <w:tcPr>
            <w:tcW w:w="1701" w:type="dxa"/>
            <w:vAlign w:val="center"/>
          </w:tcPr>
          <w:p w:rsidR="007F08D4" w:rsidRDefault="007F08D4" w:rsidP="00F357B6">
            <w:pPr>
              <w:jc w:val="center"/>
              <w:rPr>
                <w:sz w:val="28"/>
                <w:szCs w:val="28"/>
                <w:lang w:val="uk-UA"/>
              </w:rPr>
            </w:pPr>
            <w:r>
              <w:rPr>
                <w:sz w:val="28"/>
                <w:szCs w:val="28"/>
                <w:lang w:val="uk-UA"/>
              </w:rPr>
              <w:t xml:space="preserve">см, </w:t>
            </w:r>
            <w:r>
              <w:rPr>
                <w:sz w:val="28"/>
                <w:szCs w:val="28"/>
                <w:lang w:val="en-US"/>
              </w:rPr>
              <w:t>M</w:t>
            </w:r>
            <w:r w:rsidRPr="001A6111">
              <w:rPr>
                <w:sz w:val="28"/>
                <w:szCs w:val="28"/>
              </w:rPr>
              <w:t>±</w:t>
            </w:r>
            <w:r>
              <w:rPr>
                <w:sz w:val="28"/>
                <w:szCs w:val="28"/>
                <w:lang w:val="en-US"/>
              </w:rPr>
              <w:t>m</w:t>
            </w:r>
          </w:p>
        </w:tc>
        <w:tc>
          <w:tcPr>
            <w:tcW w:w="1701" w:type="dxa"/>
            <w:vAlign w:val="center"/>
          </w:tcPr>
          <w:p w:rsidR="007F08D4" w:rsidRDefault="007F08D4" w:rsidP="00F357B6">
            <w:pPr>
              <w:jc w:val="center"/>
              <w:rPr>
                <w:sz w:val="28"/>
                <w:szCs w:val="28"/>
                <w:lang w:val="uk-UA"/>
              </w:rPr>
            </w:pPr>
            <w:r>
              <w:rPr>
                <w:sz w:val="28"/>
                <w:szCs w:val="28"/>
                <w:lang w:val="uk-UA"/>
              </w:rPr>
              <w:t>% від норми</w:t>
            </w:r>
          </w:p>
        </w:tc>
      </w:tr>
      <w:tr w:rsidR="007F08D4" w:rsidRPr="00D16920" w:rsidTr="00BE2E09">
        <w:trPr>
          <w:trHeight w:val="640"/>
        </w:trPr>
        <w:tc>
          <w:tcPr>
            <w:tcW w:w="2552" w:type="dxa"/>
            <w:vAlign w:val="center"/>
          </w:tcPr>
          <w:p w:rsidR="007F08D4" w:rsidRPr="009F291C" w:rsidRDefault="007F08D4" w:rsidP="00F357B6">
            <w:pPr>
              <w:jc w:val="center"/>
              <w:rPr>
                <w:sz w:val="28"/>
                <w:szCs w:val="28"/>
                <w:lang w:val="uk-UA"/>
              </w:rPr>
            </w:pPr>
            <w:r>
              <w:rPr>
                <w:sz w:val="28"/>
                <w:szCs w:val="28"/>
                <w:lang w:val="uk-UA"/>
              </w:rPr>
              <w:t>Згинання</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5</w:t>
            </w:r>
            <w:r w:rsidR="007F08D4" w:rsidRPr="001F6E6A">
              <w:rPr>
                <w:sz w:val="28"/>
                <w:szCs w:val="28"/>
                <w:lang w:val="uk-UA"/>
              </w:rPr>
              <w:t>,</w:t>
            </w:r>
            <w:r>
              <w:rPr>
                <w:sz w:val="28"/>
                <w:szCs w:val="28"/>
                <w:lang w:val="uk-UA"/>
              </w:rPr>
              <w:t>70</w:t>
            </w:r>
            <w:r w:rsidR="007F08D4">
              <w:rPr>
                <w:sz w:val="28"/>
                <w:szCs w:val="28"/>
                <w:lang w:val="uk-UA"/>
              </w:rPr>
              <w:t>±</w:t>
            </w:r>
            <w:r w:rsidR="007F08D4" w:rsidRPr="001F6E6A">
              <w:rPr>
                <w:sz w:val="28"/>
                <w:szCs w:val="28"/>
                <w:lang w:val="uk-UA"/>
              </w:rPr>
              <w:t>0,</w:t>
            </w:r>
            <w:r>
              <w:rPr>
                <w:sz w:val="28"/>
                <w:szCs w:val="28"/>
                <w:lang w:val="uk-UA"/>
              </w:rPr>
              <w:t>23</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95</w:t>
            </w:r>
            <w:r w:rsidR="007F08D4">
              <w:rPr>
                <w:sz w:val="28"/>
                <w:szCs w:val="28"/>
                <w:lang w:val="uk-UA"/>
              </w:rPr>
              <w:t>,</w:t>
            </w:r>
            <w:r>
              <w:rPr>
                <w:sz w:val="28"/>
                <w:szCs w:val="28"/>
                <w:lang w:val="uk-UA"/>
              </w:rPr>
              <w:t>0</w:t>
            </w:r>
            <w:r w:rsidR="007F08D4">
              <w:rPr>
                <w:sz w:val="28"/>
                <w:szCs w:val="28"/>
                <w:lang w:val="uk-UA"/>
              </w:rPr>
              <w:t xml:space="preserve"> </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5</w:t>
            </w:r>
            <w:r w:rsidR="007F08D4">
              <w:rPr>
                <w:sz w:val="28"/>
                <w:szCs w:val="28"/>
                <w:lang w:val="uk-UA"/>
              </w:rPr>
              <w:t>,</w:t>
            </w:r>
            <w:r>
              <w:rPr>
                <w:sz w:val="28"/>
                <w:szCs w:val="28"/>
                <w:lang w:val="uk-UA"/>
              </w:rPr>
              <w:t>1</w:t>
            </w:r>
            <w:r w:rsidR="007F08D4">
              <w:rPr>
                <w:sz w:val="28"/>
                <w:szCs w:val="28"/>
                <w:lang w:val="uk-UA"/>
              </w:rPr>
              <w:t>5±0,</w:t>
            </w:r>
            <w:r>
              <w:rPr>
                <w:sz w:val="28"/>
                <w:szCs w:val="28"/>
                <w:lang w:val="uk-UA"/>
              </w:rPr>
              <w:t>34</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86</w:t>
            </w:r>
            <w:r w:rsidR="007F08D4">
              <w:rPr>
                <w:sz w:val="28"/>
                <w:szCs w:val="28"/>
                <w:lang w:val="uk-UA"/>
              </w:rPr>
              <w:t>,</w:t>
            </w:r>
            <w:r>
              <w:rPr>
                <w:sz w:val="28"/>
                <w:szCs w:val="28"/>
                <w:lang w:val="uk-UA"/>
              </w:rPr>
              <w:t>3</w:t>
            </w:r>
          </w:p>
        </w:tc>
      </w:tr>
      <w:tr w:rsidR="007F08D4" w:rsidRPr="00D16920" w:rsidTr="00BE2E09">
        <w:trPr>
          <w:trHeight w:val="640"/>
        </w:trPr>
        <w:tc>
          <w:tcPr>
            <w:tcW w:w="2552" w:type="dxa"/>
            <w:vAlign w:val="center"/>
          </w:tcPr>
          <w:p w:rsidR="007F08D4" w:rsidRPr="009F291C" w:rsidRDefault="007F08D4" w:rsidP="00F357B6">
            <w:pPr>
              <w:jc w:val="center"/>
              <w:rPr>
                <w:sz w:val="28"/>
                <w:szCs w:val="28"/>
                <w:lang w:val="uk-UA"/>
              </w:rPr>
            </w:pPr>
            <w:r>
              <w:rPr>
                <w:sz w:val="28"/>
                <w:szCs w:val="28"/>
                <w:lang w:val="uk-UA"/>
              </w:rPr>
              <w:t>Розгинання</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7</w:t>
            </w:r>
            <w:r w:rsidR="007F08D4" w:rsidRPr="001F6E6A">
              <w:rPr>
                <w:sz w:val="28"/>
                <w:szCs w:val="28"/>
                <w:lang w:val="uk-UA"/>
              </w:rPr>
              <w:t>,</w:t>
            </w:r>
            <w:r>
              <w:rPr>
                <w:sz w:val="28"/>
                <w:szCs w:val="28"/>
                <w:lang w:val="uk-UA"/>
              </w:rPr>
              <w:t>90</w:t>
            </w:r>
            <w:r w:rsidR="007F08D4">
              <w:rPr>
                <w:sz w:val="28"/>
                <w:szCs w:val="28"/>
                <w:lang w:val="uk-UA"/>
              </w:rPr>
              <w:t>±</w:t>
            </w:r>
            <w:r w:rsidR="007F08D4" w:rsidRPr="001F6E6A">
              <w:rPr>
                <w:sz w:val="28"/>
                <w:szCs w:val="28"/>
                <w:lang w:val="uk-UA"/>
              </w:rPr>
              <w:t>0,</w:t>
            </w:r>
            <w:r>
              <w:rPr>
                <w:sz w:val="28"/>
                <w:szCs w:val="28"/>
                <w:lang w:val="uk-UA"/>
              </w:rPr>
              <w:t>25</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98</w:t>
            </w:r>
            <w:r w:rsidR="007F08D4">
              <w:rPr>
                <w:sz w:val="28"/>
                <w:szCs w:val="28"/>
                <w:lang w:val="uk-UA"/>
              </w:rPr>
              <w:t>,7</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7</w:t>
            </w:r>
            <w:r w:rsidR="007F08D4" w:rsidRPr="001F6E6A">
              <w:rPr>
                <w:sz w:val="28"/>
                <w:szCs w:val="28"/>
                <w:lang w:val="uk-UA"/>
              </w:rPr>
              <w:t>,</w:t>
            </w:r>
            <w:r w:rsidR="007F08D4">
              <w:rPr>
                <w:sz w:val="28"/>
                <w:szCs w:val="28"/>
                <w:lang w:val="uk-UA"/>
              </w:rPr>
              <w:t>5</w:t>
            </w:r>
            <w:r>
              <w:rPr>
                <w:sz w:val="28"/>
                <w:szCs w:val="28"/>
                <w:lang w:val="uk-UA"/>
              </w:rPr>
              <w:t>0</w:t>
            </w:r>
            <w:r w:rsidR="007F08D4">
              <w:rPr>
                <w:sz w:val="28"/>
                <w:szCs w:val="28"/>
                <w:lang w:val="uk-UA"/>
              </w:rPr>
              <w:t>±</w:t>
            </w:r>
            <w:r w:rsidR="007F08D4" w:rsidRPr="001F6E6A">
              <w:rPr>
                <w:sz w:val="28"/>
                <w:szCs w:val="28"/>
                <w:lang w:val="uk-UA"/>
              </w:rPr>
              <w:t>0,</w:t>
            </w:r>
            <w:r>
              <w:rPr>
                <w:sz w:val="28"/>
                <w:szCs w:val="28"/>
                <w:lang w:val="uk-UA"/>
              </w:rPr>
              <w:t>31</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93</w:t>
            </w:r>
            <w:r w:rsidR="007F08D4">
              <w:rPr>
                <w:sz w:val="28"/>
                <w:szCs w:val="28"/>
                <w:lang w:val="uk-UA"/>
              </w:rPr>
              <w:t>,</w:t>
            </w:r>
            <w:r>
              <w:rPr>
                <w:sz w:val="28"/>
                <w:szCs w:val="28"/>
                <w:lang w:val="uk-UA"/>
              </w:rPr>
              <w:t>7</w:t>
            </w:r>
          </w:p>
        </w:tc>
      </w:tr>
      <w:tr w:rsidR="007F08D4" w:rsidRPr="00D16920" w:rsidTr="00BE2E09">
        <w:trPr>
          <w:trHeight w:val="640"/>
        </w:trPr>
        <w:tc>
          <w:tcPr>
            <w:tcW w:w="2552" w:type="dxa"/>
            <w:vAlign w:val="center"/>
          </w:tcPr>
          <w:p w:rsidR="007F08D4" w:rsidRDefault="007F08D4" w:rsidP="00F357B6">
            <w:pPr>
              <w:jc w:val="center"/>
              <w:rPr>
                <w:sz w:val="28"/>
                <w:szCs w:val="28"/>
                <w:lang w:val="uk-UA"/>
              </w:rPr>
            </w:pPr>
            <w:r>
              <w:rPr>
                <w:sz w:val="28"/>
                <w:szCs w:val="28"/>
                <w:lang w:val="uk-UA"/>
              </w:rPr>
              <w:t>Латерофлексія</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6</w:t>
            </w:r>
            <w:r w:rsidR="007F08D4" w:rsidRPr="001F6E6A">
              <w:rPr>
                <w:sz w:val="28"/>
                <w:szCs w:val="28"/>
                <w:lang w:val="uk-UA"/>
              </w:rPr>
              <w:t>,</w:t>
            </w:r>
            <w:r>
              <w:rPr>
                <w:sz w:val="28"/>
                <w:szCs w:val="28"/>
                <w:lang w:val="uk-UA"/>
              </w:rPr>
              <w:t>68</w:t>
            </w:r>
            <w:r w:rsidR="007F08D4">
              <w:rPr>
                <w:sz w:val="28"/>
                <w:szCs w:val="28"/>
                <w:lang w:val="uk-UA"/>
              </w:rPr>
              <w:t>±</w:t>
            </w:r>
            <w:r w:rsidR="007F08D4" w:rsidRPr="001F6E6A">
              <w:rPr>
                <w:sz w:val="28"/>
                <w:szCs w:val="28"/>
                <w:lang w:val="uk-UA"/>
              </w:rPr>
              <w:t>0,</w:t>
            </w:r>
            <w:r>
              <w:rPr>
                <w:sz w:val="28"/>
                <w:szCs w:val="28"/>
                <w:lang w:val="uk-UA"/>
              </w:rPr>
              <w:t>26</w:t>
            </w:r>
            <w:r w:rsidR="00F357B6">
              <w:rPr>
                <w:sz w:val="28"/>
                <w:szCs w:val="28"/>
                <w:lang w:val="uk-UA"/>
              </w:rPr>
              <w:t>*</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93</w:t>
            </w:r>
            <w:r w:rsidR="007F08D4">
              <w:rPr>
                <w:sz w:val="28"/>
                <w:szCs w:val="28"/>
                <w:lang w:val="uk-UA"/>
              </w:rPr>
              <w:t>,</w:t>
            </w:r>
            <w:r>
              <w:rPr>
                <w:sz w:val="28"/>
                <w:szCs w:val="28"/>
                <w:lang w:val="uk-UA"/>
              </w:rPr>
              <w:t>2</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5</w:t>
            </w:r>
            <w:r w:rsidR="007F08D4" w:rsidRPr="001F6E6A">
              <w:rPr>
                <w:sz w:val="28"/>
                <w:szCs w:val="28"/>
                <w:lang w:val="uk-UA"/>
              </w:rPr>
              <w:t>,</w:t>
            </w:r>
            <w:r>
              <w:rPr>
                <w:sz w:val="28"/>
                <w:szCs w:val="28"/>
                <w:lang w:val="uk-UA"/>
              </w:rPr>
              <w:t>30</w:t>
            </w:r>
            <w:r w:rsidR="007F08D4">
              <w:rPr>
                <w:sz w:val="28"/>
                <w:szCs w:val="28"/>
                <w:lang w:val="uk-UA"/>
              </w:rPr>
              <w:t>±</w:t>
            </w:r>
            <w:r w:rsidR="007F08D4" w:rsidRPr="001F6E6A">
              <w:rPr>
                <w:sz w:val="28"/>
                <w:szCs w:val="28"/>
                <w:lang w:val="uk-UA"/>
              </w:rPr>
              <w:t>0,</w:t>
            </w:r>
            <w:r>
              <w:rPr>
                <w:sz w:val="28"/>
                <w:szCs w:val="28"/>
                <w:lang w:val="uk-UA"/>
              </w:rPr>
              <w:t>26</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75</w:t>
            </w:r>
            <w:r w:rsidR="007F08D4">
              <w:rPr>
                <w:sz w:val="28"/>
                <w:szCs w:val="28"/>
                <w:lang w:val="uk-UA"/>
              </w:rPr>
              <w:t>,</w:t>
            </w:r>
            <w:r>
              <w:rPr>
                <w:sz w:val="28"/>
                <w:szCs w:val="28"/>
                <w:lang w:val="uk-UA"/>
              </w:rPr>
              <w:t>7</w:t>
            </w:r>
          </w:p>
        </w:tc>
      </w:tr>
      <w:tr w:rsidR="007F08D4" w:rsidRPr="00D16920" w:rsidTr="00BE2E09">
        <w:trPr>
          <w:trHeight w:val="640"/>
        </w:trPr>
        <w:tc>
          <w:tcPr>
            <w:tcW w:w="2552" w:type="dxa"/>
            <w:vAlign w:val="center"/>
          </w:tcPr>
          <w:p w:rsidR="007F08D4" w:rsidRPr="005B3454" w:rsidRDefault="007F08D4" w:rsidP="00F357B6">
            <w:pPr>
              <w:jc w:val="center"/>
              <w:rPr>
                <w:sz w:val="28"/>
                <w:szCs w:val="28"/>
                <w:lang w:val="uk-UA"/>
              </w:rPr>
            </w:pPr>
            <w:r>
              <w:rPr>
                <w:sz w:val="28"/>
                <w:szCs w:val="28"/>
                <w:lang w:val="uk-UA"/>
              </w:rPr>
              <w:t>Ротація</w:t>
            </w:r>
          </w:p>
        </w:tc>
        <w:tc>
          <w:tcPr>
            <w:tcW w:w="1701" w:type="dxa"/>
            <w:vAlign w:val="center"/>
          </w:tcPr>
          <w:p w:rsidR="007F08D4" w:rsidRPr="001F6E6A" w:rsidRDefault="00C010A7" w:rsidP="00F357B6">
            <w:pPr>
              <w:tabs>
                <w:tab w:val="left" w:pos="540"/>
              </w:tabs>
              <w:ind w:left="-125"/>
              <w:jc w:val="center"/>
              <w:rPr>
                <w:sz w:val="28"/>
                <w:szCs w:val="28"/>
                <w:lang w:val="uk-UA"/>
              </w:rPr>
            </w:pPr>
            <w:r>
              <w:rPr>
                <w:sz w:val="28"/>
                <w:szCs w:val="28"/>
                <w:lang w:val="uk-UA"/>
              </w:rPr>
              <w:t>7</w:t>
            </w:r>
            <w:r w:rsidR="007F08D4" w:rsidRPr="001F6E6A">
              <w:rPr>
                <w:sz w:val="28"/>
                <w:szCs w:val="28"/>
                <w:lang w:val="uk-UA"/>
              </w:rPr>
              <w:t>,</w:t>
            </w:r>
            <w:r>
              <w:rPr>
                <w:sz w:val="28"/>
                <w:szCs w:val="28"/>
                <w:lang w:val="uk-UA"/>
              </w:rPr>
              <w:t>3</w:t>
            </w:r>
            <w:r w:rsidR="007F08D4">
              <w:rPr>
                <w:sz w:val="28"/>
                <w:szCs w:val="28"/>
                <w:lang w:val="uk-UA"/>
              </w:rPr>
              <w:t>5±</w:t>
            </w:r>
            <w:r w:rsidR="007F08D4" w:rsidRPr="001F6E6A">
              <w:rPr>
                <w:sz w:val="28"/>
                <w:szCs w:val="28"/>
                <w:lang w:val="uk-UA"/>
              </w:rPr>
              <w:t>0,</w:t>
            </w:r>
            <w:r>
              <w:rPr>
                <w:sz w:val="28"/>
                <w:szCs w:val="28"/>
                <w:lang w:val="uk-UA"/>
              </w:rPr>
              <w:t>3</w:t>
            </w:r>
            <w:r w:rsidR="007F08D4">
              <w:rPr>
                <w:sz w:val="28"/>
                <w:szCs w:val="28"/>
                <w:lang w:val="uk-UA"/>
              </w:rPr>
              <w:t>1</w:t>
            </w:r>
            <w:r w:rsidR="00F357B6">
              <w:rPr>
                <w:sz w:val="28"/>
                <w:szCs w:val="28"/>
                <w:lang w:val="uk-UA"/>
              </w:rPr>
              <w:t>*</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91</w:t>
            </w:r>
            <w:r w:rsidR="007F08D4">
              <w:rPr>
                <w:sz w:val="28"/>
                <w:szCs w:val="28"/>
                <w:lang w:val="uk-UA"/>
              </w:rPr>
              <w:t>,</w:t>
            </w:r>
            <w:r>
              <w:rPr>
                <w:sz w:val="28"/>
                <w:szCs w:val="28"/>
                <w:lang w:val="uk-UA"/>
              </w:rPr>
              <w:t>2</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5</w:t>
            </w:r>
            <w:r w:rsidR="007F08D4" w:rsidRPr="001F6E6A">
              <w:rPr>
                <w:sz w:val="28"/>
                <w:szCs w:val="28"/>
                <w:lang w:val="uk-UA"/>
              </w:rPr>
              <w:t>,</w:t>
            </w:r>
            <w:r>
              <w:rPr>
                <w:sz w:val="28"/>
                <w:szCs w:val="28"/>
                <w:lang w:val="uk-UA"/>
              </w:rPr>
              <w:t>95</w:t>
            </w:r>
            <w:r w:rsidR="007F08D4">
              <w:rPr>
                <w:sz w:val="28"/>
                <w:szCs w:val="28"/>
                <w:lang w:val="uk-UA"/>
              </w:rPr>
              <w:t>±</w:t>
            </w:r>
            <w:r w:rsidR="007F08D4" w:rsidRPr="001F6E6A">
              <w:rPr>
                <w:sz w:val="28"/>
                <w:szCs w:val="28"/>
                <w:lang w:val="uk-UA"/>
              </w:rPr>
              <w:t>0,</w:t>
            </w:r>
            <w:r>
              <w:rPr>
                <w:sz w:val="28"/>
                <w:szCs w:val="28"/>
                <w:lang w:val="uk-UA"/>
              </w:rPr>
              <w:t>14</w:t>
            </w:r>
          </w:p>
        </w:tc>
        <w:tc>
          <w:tcPr>
            <w:tcW w:w="1701" w:type="dxa"/>
            <w:vAlign w:val="center"/>
          </w:tcPr>
          <w:p w:rsidR="007F08D4" w:rsidRPr="001F6E6A" w:rsidRDefault="00C010A7" w:rsidP="00F357B6">
            <w:pPr>
              <w:tabs>
                <w:tab w:val="left" w:pos="540"/>
              </w:tabs>
              <w:jc w:val="center"/>
              <w:rPr>
                <w:sz w:val="28"/>
                <w:szCs w:val="28"/>
                <w:lang w:val="uk-UA"/>
              </w:rPr>
            </w:pPr>
            <w:r>
              <w:rPr>
                <w:sz w:val="28"/>
                <w:szCs w:val="28"/>
                <w:lang w:val="uk-UA"/>
              </w:rPr>
              <w:t>76</w:t>
            </w:r>
            <w:r w:rsidR="007F08D4">
              <w:rPr>
                <w:sz w:val="28"/>
                <w:szCs w:val="28"/>
                <w:lang w:val="uk-UA"/>
              </w:rPr>
              <w:t>,</w:t>
            </w:r>
            <w:r>
              <w:rPr>
                <w:sz w:val="28"/>
                <w:szCs w:val="28"/>
                <w:lang w:val="uk-UA"/>
              </w:rPr>
              <w:t>4</w:t>
            </w:r>
          </w:p>
        </w:tc>
      </w:tr>
    </w:tbl>
    <w:p w:rsidR="00D050EC" w:rsidRDefault="00717B5B" w:rsidP="00F357B6">
      <w:pPr>
        <w:spacing w:before="120"/>
        <w:jc w:val="both"/>
        <w:rPr>
          <w:bCs/>
          <w:sz w:val="28"/>
          <w:szCs w:val="28"/>
          <w:lang w:val="uk-UA"/>
        </w:rPr>
      </w:pPr>
      <w:r>
        <w:rPr>
          <w:sz w:val="28"/>
          <w:szCs w:val="28"/>
          <w:lang w:val="uk-UA" w:eastAsia="uk-UA"/>
        </w:rPr>
        <w:t xml:space="preserve">Примітка: * </w:t>
      </w:r>
      <w:r w:rsidRPr="00E0475C">
        <w:rPr>
          <w:sz w:val="28"/>
          <w:szCs w:val="28"/>
          <w:lang w:val="uk-UA" w:eastAsia="uk-UA"/>
        </w:rPr>
        <w:t>р&lt;0,05</w:t>
      </w:r>
      <w:r>
        <w:rPr>
          <w:sz w:val="28"/>
          <w:szCs w:val="28"/>
          <w:lang w:val="uk-UA" w:eastAsia="uk-UA"/>
        </w:rPr>
        <w:t xml:space="preserve"> </w:t>
      </w:r>
      <w:r w:rsidRPr="00ED172A">
        <w:rPr>
          <w:sz w:val="28"/>
          <w:szCs w:val="28"/>
          <w:lang w:val="uk-UA"/>
        </w:rPr>
        <w:t>– достовірн</w:t>
      </w:r>
      <w:r w:rsidR="00F357B6">
        <w:rPr>
          <w:sz w:val="28"/>
          <w:szCs w:val="28"/>
          <w:lang w:val="uk-UA"/>
        </w:rPr>
        <w:t>ість</w:t>
      </w:r>
      <w:r w:rsidRPr="00ED172A">
        <w:rPr>
          <w:sz w:val="28"/>
          <w:szCs w:val="28"/>
          <w:lang w:val="uk-UA"/>
        </w:rPr>
        <w:t xml:space="preserve"> відмінн</w:t>
      </w:r>
      <w:r w:rsidR="00F357B6">
        <w:rPr>
          <w:sz w:val="28"/>
          <w:szCs w:val="28"/>
          <w:lang w:val="uk-UA"/>
        </w:rPr>
        <w:t>остей</w:t>
      </w:r>
      <w:r w:rsidRPr="00ED172A">
        <w:rPr>
          <w:sz w:val="28"/>
          <w:szCs w:val="28"/>
          <w:lang w:val="uk-UA"/>
        </w:rPr>
        <w:t xml:space="preserve"> </w:t>
      </w:r>
      <w:r>
        <w:rPr>
          <w:sz w:val="28"/>
          <w:szCs w:val="28"/>
          <w:lang w:val="uk-UA"/>
        </w:rPr>
        <w:t xml:space="preserve">у порівнянні з </w:t>
      </w:r>
      <w:r w:rsidR="00F357B6">
        <w:rPr>
          <w:sz w:val="28"/>
          <w:szCs w:val="28"/>
          <w:lang w:val="uk-UA"/>
        </w:rPr>
        <w:t>контроль</w:t>
      </w:r>
      <w:r>
        <w:rPr>
          <w:sz w:val="28"/>
          <w:szCs w:val="28"/>
          <w:lang w:val="uk-UA"/>
        </w:rPr>
        <w:t>ною групою</w:t>
      </w:r>
    </w:p>
    <w:p w:rsidR="00F357B6" w:rsidRDefault="00F357B6" w:rsidP="00F357B6">
      <w:pPr>
        <w:spacing w:line="360" w:lineRule="auto"/>
        <w:jc w:val="both"/>
        <w:rPr>
          <w:bCs/>
          <w:sz w:val="28"/>
          <w:szCs w:val="28"/>
          <w:lang w:val="uk-UA"/>
        </w:rPr>
      </w:pPr>
    </w:p>
    <w:p w:rsidR="00766923" w:rsidRDefault="00717B5B" w:rsidP="00766923">
      <w:pPr>
        <w:spacing w:after="120" w:line="360" w:lineRule="auto"/>
        <w:ind w:firstLine="709"/>
        <w:jc w:val="both"/>
        <w:rPr>
          <w:sz w:val="28"/>
          <w:szCs w:val="28"/>
          <w:lang w:val="uk-UA"/>
        </w:rPr>
      </w:pPr>
      <w:r>
        <w:rPr>
          <w:bCs/>
          <w:sz w:val="28"/>
          <w:szCs w:val="28"/>
          <w:lang w:val="uk-UA"/>
        </w:rPr>
        <w:t xml:space="preserve">Так, в основній групі амплітуда рухів у напрямку згинання збільшилась в середньому з </w:t>
      </w:r>
      <w:r>
        <w:rPr>
          <w:sz w:val="28"/>
          <w:szCs w:val="28"/>
          <w:lang w:val="uk-UA"/>
        </w:rPr>
        <w:t>3</w:t>
      </w:r>
      <w:r w:rsidRPr="001F6E6A">
        <w:rPr>
          <w:sz w:val="28"/>
          <w:szCs w:val="28"/>
          <w:lang w:val="uk-UA"/>
        </w:rPr>
        <w:t>,</w:t>
      </w:r>
      <w:r>
        <w:rPr>
          <w:sz w:val="28"/>
          <w:szCs w:val="28"/>
          <w:lang w:val="uk-UA"/>
        </w:rPr>
        <w:t>10±</w:t>
      </w:r>
      <w:r w:rsidRPr="001F6E6A">
        <w:rPr>
          <w:sz w:val="28"/>
          <w:szCs w:val="28"/>
          <w:lang w:val="uk-UA"/>
        </w:rPr>
        <w:t>0,12</w:t>
      </w:r>
      <w:r>
        <w:rPr>
          <w:sz w:val="28"/>
          <w:szCs w:val="28"/>
          <w:lang w:val="uk-UA"/>
        </w:rPr>
        <w:t xml:space="preserve"> см до 5</w:t>
      </w:r>
      <w:r w:rsidRPr="001F6E6A">
        <w:rPr>
          <w:sz w:val="28"/>
          <w:szCs w:val="28"/>
          <w:lang w:val="uk-UA"/>
        </w:rPr>
        <w:t>,</w:t>
      </w:r>
      <w:r>
        <w:rPr>
          <w:sz w:val="28"/>
          <w:szCs w:val="28"/>
          <w:lang w:val="uk-UA"/>
        </w:rPr>
        <w:t>70±</w:t>
      </w:r>
      <w:r w:rsidRPr="001F6E6A">
        <w:rPr>
          <w:sz w:val="28"/>
          <w:szCs w:val="28"/>
          <w:lang w:val="uk-UA"/>
        </w:rPr>
        <w:t>0,</w:t>
      </w:r>
      <w:r>
        <w:rPr>
          <w:sz w:val="28"/>
          <w:szCs w:val="28"/>
          <w:lang w:val="uk-UA"/>
        </w:rPr>
        <w:t>23 см і майже досягла показника норми (6 см); в напрямку латерофлексії – з 3</w:t>
      </w:r>
      <w:r w:rsidRPr="001F6E6A">
        <w:rPr>
          <w:sz w:val="28"/>
          <w:szCs w:val="28"/>
          <w:lang w:val="uk-UA"/>
        </w:rPr>
        <w:t>,</w:t>
      </w:r>
      <w:r>
        <w:rPr>
          <w:sz w:val="28"/>
          <w:szCs w:val="28"/>
          <w:lang w:val="uk-UA"/>
        </w:rPr>
        <w:t>20±</w:t>
      </w:r>
      <w:r w:rsidRPr="001F6E6A">
        <w:rPr>
          <w:sz w:val="28"/>
          <w:szCs w:val="28"/>
          <w:lang w:val="uk-UA"/>
        </w:rPr>
        <w:t>0,16</w:t>
      </w:r>
      <w:r>
        <w:rPr>
          <w:sz w:val="28"/>
          <w:szCs w:val="28"/>
          <w:lang w:val="uk-UA"/>
        </w:rPr>
        <w:t xml:space="preserve"> см до 6</w:t>
      </w:r>
      <w:r w:rsidRPr="001F6E6A">
        <w:rPr>
          <w:sz w:val="28"/>
          <w:szCs w:val="28"/>
          <w:lang w:val="uk-UA"/>
        </w:rPr>
        <w:t>,</w:t>
      </w:r>
      <w:r>
        <w:rPr>
          <w:sz w:val="28"/>
          <w:szCs w:val="28"/>
          <w:lang w:val="uk-UA"/>
        </w:rPr>
        <w:t>68±</w:t>
      </w:r>
      <w:r w:rsidRPr="001F6E6A">
        <w:rPr>
          <w:sz w:val="28"/>
          <w:szCs w:val="28"/>
          <w:lang w:val="uk-UA"/>
        </w:rPr>
        <w:t>0,</w:t>
      </w:r>
      <w:r>
        <w:rPr>
          <w:sz w:val="28"/>
          <w:szCs w:val="28"/>
          <w:lang w:val="uk-UA"/>
        </w:rPr>
        <w:t>26 см (93 % від норми); в напрямку ротації – з 3</w:t>
      </w:r>
      <w:r w:rsidRPr="001F6E6A">
        <w:rPr>
          <w:sz w:val="28"/>
          <w:szCs w:val="28"/>
          <w:lang w:val="uk-UA"/>
        </w:rPr>
        <w:t>,</w:t>
      </w:r>
      <w:r>
        <w:rPr>
          <w:sz w:val="28"/>
          <w:szCs w:val="28"/>
          <w:lang w:val="uk-UA"/>
        </w:rPr>
        <w:t>55±</w:t>
      </w:r>
      <w:r w:rsidRPr="001F6E6A">
        <w:rPr>
          <w:sz w:val="28"/>
          <w:szCs w:val="28"/>
          <w:lang w:val="uk-UA"/>
        </w:rPr>
        <w:t>0,2</w:t>
      </w:r>
      <w:r>
        <w:rPr>
          <w:sz w:val="28"/>
          <w:szCs w:val="28"/>
          <w:lang w:val="uk-UA"/>
        </w:rPr>
        <w:t>1 см до 7</w:t>
      </w:r>
      <w:r w:rsidRPr="001F6E6A">
        <w:rPr>
          <w:sz w:val="28"/>
          <w:szCs w:val="28"/>
          <w:lang w:val="uk-UA"/>
        </w:rPr>
        <w:t>,</w:t>
      </w:r>
      <w:r>
        <w:rPr>
          <w:sz w:val="28"/>
          <w:szCs w:val="28"/>
          <w:lang w:val="uk-UA"/>
        </w:rPr>
        <w:t>35±</w:t>
      </w:r>
      <w:r w:rsidRPr="001F6E6A">
        <w:rPr>
          <w:sz w:val="28"/>
          <w:szCs w:val="28"/>
          <w:lang w:val="uk-UA"/>
        </w:rPr>
        <w:t>0,</w:t>
      </w:r>
      <w:r>
        <w:rPr>
          <w:sz w:val="28"/>
          <w:szCs w:val="28"/>
          <w:lang w:val="uk-UA"/>
        </w:rPr>
        <w:t>31 см (91 % від норми). В контрольній групі показники амплітуди рухів в шийному відділі хребта також збільшились, проте бічні нахили і ротація досягли показника 75 % від норми</w:t>
      </w:r>
      <w:r w:rsidR="00F357B6">
        <w:rPr>
          <w:sz w:val="28"/>
          <w:szCs w:val="28"/>
          <w:lang w:val="uk-UA"/>
        </w:rPr>
        <w:t xml:space="preserve"> (рис. 3.2)</w:t>
      </w:r>
      <w:r w:rsidR="00766923">
        <w:rPr>
          <w:sz w:val="28"/>
          <w:szCs w:val="28"/>
          <w:lang w:val="uk-UA"/>
        </w:rPr>
        <w:t>.</w:t>
      </w:r>
    </w:p>
    <w:p w:rsidR="00F357B6" w:rsidRDefault="00F357B6" w:rsidP="00766923">
      <w:pPr>
        <w:spacing w:line="360" w:lineRule="auto"/>
        <w:jc w:val="center"/>
        <w:rPr>
          <w:sz w:val="28"/>
          <w:szCs w:val="28"/>
          <w:lang w:val="uk-UA"/>
        </w:rPr>
      </w:pPr>
      <w:r>
        <w:rPr>
          <w:noProof/>
          <w:sz w:val="28"/>
          <w:szCs w:val="28"/>
          <w:lang w:val="en-US" w:eastAsia="en-US"/>
        </w:rPr>
        <w:drawing>
          <wp:inline distT="0" distB="0" distL="0" distR="0">
            <wp:extent cx="4899660" cy="2697480"/>
            <wp:effectExtent l="19050" t="0" r="1524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6923" w:rsidRPr="00F357B6" w:rsidRDefault="00766923" w:rsidP="00766923">
      <w:pPr>
        <w:spacing w:line="360" w:lineRule="auto"/>
        <w:jc w:val="center"/>
        <w:rPr>
          <w:bCs/>
          <w:sz w:val="28"/>
          <w:szCs w:val="28"/>
          <w:lang w:val="uk-UA"/>
        </w:rPr>
      </w:pPr>
      <w:r>
        <w:rPr>
          <w:sz w:val="28"/>
          <w:szCs w:val="28"/>
          <w:lang w:val="uk-UA"/>
        </w:rPr>
        <w:t>Рисунок 3.2 – Показники амплітуда рухів у шийному відділі хребта в осіб основної і контрольної груп наприкінці дослідження, % від норми</w:t>
      </w:r>
    </w:p>
    <w:p w:rsidR="00F357B6" w:rsidRDefault="003468DF" w:rsidP="00D03F58">
      <w:pPr>
        <w:spacing w:line="360" w:lineRule="auto"/>
        <w:ind w:firstLine="708"/>
        <w:jc w:val="both"/>
        <w:rPr>
          <w:sz w:val="28"/>
          <w:szCs w:val="28"/>
          <w:lang w:val="uk-UA"/>
        </w:rPr>
      </w:pPr>
      <w:r>
        <w:rPr>
          <w:sz w:val="28"/>
          <w:szCs w:val="28"/>
          <w:lang w:val="uk-UA"/>
        </w:rPr>
        <w:lastRenderedPageBreak/>
        <w:t xml:space="preserve">Така виразна позитивна динаміка, на нашу думку, пояснюється по-перше </w:t>
      </w:r>
      <w:r w:rsidR="00F357B6">
        <w:rPr>
          <w:sz w:val="28"/>
          <w:szCs w:val="28"/>
          <w:lang w:val="uk-UA"/>
        </w:rPr>
        <w:t>зменшенням больового синдрому та локального тонусу м'язів</w:t>
      </w:r>
      <w:r>
        <w:rPr>
          <w:sz w:val="28"/>
          <w:szCs w:val="28"/>
          <w:lang w:val="uk-UA"/>
        </w:rPr>
        <w:t xml:space="preserve">, що </w:t>
      </w:r>
      <w:r w:rsidR="00F357B6">
        <w:rPr>
          <w:sz w:val="28"/>
          <w:szCs w:val="28"/>
          <w:lang w:val="uk-UA"/>
        </w:rPr>
        <w:t>є</w:t>
      </w:r>
      <w:r>
        <w:rPr>
          <w:sz w:val="28"/>
          <w:szCs w:val="28"/>
          <w:lang w:val="uk-UA"/>
        </w:rPr>
        <w:t xml:space="preserve"> причиною обмеження </w:t>
      </w:r>
      <w:r w:rsidR="00F357B6">
        <w:rPr>
          <w:sz w:val="28"/>
          <w:szCs w:val="28"/>
          <w:lang w:val="uk-UA"/>
        </w:rPr>
        <w:t xml:space="preserve">амплітуди рухів у </w:t>
      </w:r>
      <w:r>
        <w:rPr>
          <w:sz w:val="28"/>
          <w:szCs w:val="28"/>
          <w:lang w:val="uk-UA"/>
        </w:rPr>
        <w:t>хребт</w:t>
      </w:r>
      <w:r w:rsidR="00F357B6">
        <w:rPr>
          <w:sz w:val="28"/>
          <w:szCs w:val="28"/>
          <w:lang w:val="uk-UA"/>
        </w:rPr>
        <w:t>і</w:t>
      </w:r>
      <w:r>
        <w:rPr>
          <w:sz w:val="28"/>
          <w:szCs w:val="28"/>
          <w:lang w:val="uk-UA"/>
        </w:rPr>
        <w:t>. По-друге, сама методика проведення постізометричної релаксації м’язів</w:t>
      </w:r>
      <w:r w:rsidR="00F357B6">
        <w:rPr>
          <w:sz w:val="28"/>
          <w:szCs w:val="28"/>
          <w:lang w:val="uk-UA"/>
        </w:rPr>
        <w:t>,</w:t>
      </w:r>
      <w:r>
        <w:rPr>
          <w:sz w:val="28"/>
          <w:szCs w:val="28"/>
          <w:lang w:val="uk-UA"/>
        </w:rPr>
        <w:t xml:space="preserve"> їх розтягнення у напрямках найбільшого обмеження амплітуди, при систематичному застосуванні сприяє майже повному відновленню рухливості хребта.</w:t>
      </w:r>
    </w:p>
    <w:p w:rsidR="001C719A" w:rsidRDefault="001F692B" w:rsidP="001C719A">
      <w:pPr>
        <w:spacing w:line="360" w:lineRule="auto"/>
        <w:ind w:firstLine="708"/>
        <w:jc w:val="both"/>
        <w:rPr>
          <w:sz w:val="28"/>
          <w:szCs w:val="28"/>
          <w:lang w:val="uk-UA"/>
        </w:rPr>
      </w:pPr>
      <w:r>
        <w:rPr>
          <w:sz w:val="28"/>
          <w:szCs w:val="28"/>
          <w:lang w:val="uk-UA"/>
        </w:rPr>
        <w:t>У результаті проведених реабілітаційних заходів</w:t>
      </w:r>
      <w:r w:rsidRPr="001F692B">
        <w:rPr>
          <w:bCs/>
          <w:sz w:val="28"/>
          <w:szCs w:val="28"/>
          <w:lang w:val="uk-UA"/>
        </w:rPr>
        <w:t xml:space="preserve"> </w:t>
      </w:r>
      <w:r>
        <w:rPr>
          <w:bCs/>
          <w:sz w:val="28"/>
          <w:szCs w:val="28"/>
          <w:lang w:val="uk-UA"/>
        </w:rPr>
        <w:t>у представників обох груп</w:t>
      </w:r>
      <w:r w:rsidR="001C719A" w:rsidRPr="0080361A">
        <w:rPr>
          <w:bCs/>
          <w:sz w:val="28"/>
          <w:szCs w:val="28"/>
          <w:lang w:val="uk-UA"/>
        </w:rPr>
        <w:t xml:space="preserve"> </w:t>
      </w:r>
      <w:r w:rsidR="001C719A" w:rsidRPr="00651C3F">
        <w:rPr>
          <w:bCs/>
          <w:sz w:val="28"/>
          <w:szCs w:val="28"/>
          <w:lang w:val="uk-UA"/>
        </w:rPr>
        <w:t>відбулося</w:t>
      </w:r>
      <w:r w:rsidR="001C719A">
        <w:rPr>
          <w:bCs/>
          <w:sz w:val="28"/>
          <w:szCs w:val="28"/>
          <w:lang w:val="uk-UA"/>
        </w:rPr>
        <w:t xml:space="preserve"> </w:t>
      </w:r>
      <w:r w:rsidR="00651C3F">
        <w:rPr>
          <w:bCs/>
          <w:sz w:val="28"/>
          <w:szCs w:val="28"/>
          <w:lang w:val="uk-UA"/>
        </w:rPr>
        <w:t xml:space="preserve">зменшення </w:t>
      </w:r>
      <w:r w:rsidR="0080361A">
        <w:rPr>
          <w:bCs/>
          <w:sz w:val="28"/>
          <w:szCs w:val="28"/>
          <w:lang w:val="uk-UA"/>
        </w:rPr>
        <w:t>складових</w:t>
      </w:r>
      <w:r w:rsidR="00651C3F">
        <w:rPr>
          <w:bCs/>
          <w:sz w:val="28"/>
          <w:szCs w:val="28"/>
          <w:lang w:val="uk-UA"/>
        </w:rPr>
        <w:t xml:space="preserve"> </w:t>
      </w:r>
      <w:r w:rsidR="001C719A">
        <w:rPr>
          <w:bCs/>
          <w:sz w:val="28"/>
          <w:szCs w:val="28"/>
          <w:lang w:val="uk-UA"/>
        </w:rPr>
        <w:t>показника МФБС</w:t>
      </w:r>
      <w:r w:rsidR="00651C3F">
        <w:rPr>
          <w:bCs/>
          <w:sz w:val="28"/>
          <w:szCs w:val="28"/>
          <w:lang w:val="uk-UA"/>
        </w:rPr>
        <w:t>. Зменшил</w:t>
      </w:r>
      <w:r w:rsidR="001C719A">
        <w:rPr>
          <w:bCs/>
          <w:sz w:val="28"/>
          <w:szCs w:val="28"/>
          <w:lang w:val="uk-UA"/>
        </w:rPr>
        <w:t>а</w:t>
      </w:r>
      <w:r w:rsidR="00651C3F">
        <w:rPr>
          <w:bCs/>
          <w:sz w:val="28"/>
          <w:szCs w:val="28"/>
          <w:lang w:val="uk-UA"/>
        </w:rPr>
        <w:t xml:space="preserve">сь </w:t>
      </w:r>
      <w:r w:rsidR="001C719A">
        <w:rPr>
          <w:bCs/>
          <w:sz w:val="28"/>
          <w:szCs w:val="28"/>
          <w:lang w:val="uk-UA"/>
        </w:rPr>
        <w:t>виразність</w:t>
      </w:r>
      <w:r w:rsidR="00651C3F">
        <w:rPr>
          <w:bCs/>
          <w:sz w:val="28"/>
          <w:szCs w:val="28"/>
          <w:lang w:val="uk-UA"/>
        </w:rPr>
        <w:t xml:space="preserve"> болю</w:t>
      </w:r>
      <w:r w:rsidR="001C719A">
        <w:rPr>
          <w:bCs/>
          <w:sz w:val="28"/>
          <w:szCs w:val="28"/>
          <w:lang w:val="uk-UA"/>
        </w:rPr>
        <w:t xml:space="preserve"> в спокої</w:t>
      </w:r>
      <w:r w:rsidR="00651C3F">
        <w:rPr>
          <w:bCs/>
          <w:sz w:val="28"/>
          <w:szCs w:val="28"/>
          <w:lang w:val="uk-UA"/>
        </w:rPr>
        <w:t xml:space="preserve">, тонус м’язів </w:t>
      </w:r>
      <w:r w:rsidR="001C719A">
        <w:rPr>
          <w:sz w:val="28"/>
          <w:szCs w:val="28"/>
          <w:lang w:val="uk-UA"/>
        </w:rPr>
        <w:t>з наявними тригерними точками</w:t>
      </w:r>
      <w:r w:rsidR="001C719A">
        <w:rPr>
          <w:bCs/>
          <w:sz w:val="28"/>
          <w:szCs w:val="28"/>
          <w:lang w:val="uk-UA"/>
        </w:rPr>
        <w:t xml:space="preserve"> </w:t>
      </w:r>
      <w:r w:rsidR="00651C3F">
        <w:rPr>
          <w:bCs/>
          <w:sz w:val="28"/>
          <w:szCs w:val="28"/>
          <w:lang w:val="uk-UA"/>
        </w:rPr>
        <w:t>при пальпа</w:t>
      </w:r>
      <w:r w:rsidR="001C719A">
        <w:rPr>
          <w:bCs/>
          <w:sz w:val="28"/>
          <w:szCs w:val="28"/>
          <w:lang w:val="uk-UA"/>
        </w:rPr>
        <w:t>ції</w:t>
      </w:r>
      <w:r w:rsidR="00651C3F">
        <w:rPr>
          <w:bCs/>
          <w:sz w:val="28"/>
          <w:szCs w:val="28"/>
          <w:lang w:val="uk-UA"/>
        </w:rPr>
        <w:t>, тривалість болючості м’язу після припинення пальпації та ступінь іррадіації болю</w:t>
      </w:r>
      <w:r w:rsidR="001C719A">
        <w:rPr>
          <w:bCs/>
          <w:sz w:val="28"/>
          <w:szCs w:val="28"/>
          <w:lang w:val="uk-UA"/>
        </w:rPr>
        <w:t>, кількість активних тригерних точок</w:t>
      </w:r>
      <w:r w:rsidR="00651C3F">
        <w:rPr>
          <w:bCs/>
          <w:sz w:val="28"/>
          <w:szCs w:val="28"/>
          <w:lang w:val="uk-UA"/>
        </w:rPr>
        <w:t xml:space="preserve">. Позитивна динаміка окремих складових </w:t>
      </w:r>
      <w:r w:rsidR="0080361A">
        <w:rPr>
          <w:bCs/>
          <w:sz w:val="28"/>
          <w:szCs w:val="28"/>
          <w:lang w:val="uk-UA"/>
        </w:rPr>
        <w:t>відобразил</w:t>
      </w:r>
      <w:r w:rsidR="001C719A">
        <w:rPr>
          <w:bCs/>
          <w:sz w:val="28"/>
          <w:szCs w:val="28"/>
          <w:lang w:val="uk-UA"/>
        </w:rPr>
        <w:t>а</w:t>
      </w:r>
      <w:r w:rsidR="0080361A">
        <w:rPr>
          <w:bCs/>
          <w:sz w:val="28"/>
          <w:szCs w:val="28"/>
          <w:lang w:val="uk-UA"/>
        </w:rPr>
        <w:t xml:space="preserve">сь у </w:t>
      </w:r>
      <w:r w:rsidR="00651C3F">
        <w:rPr>
          <w:bCs/>
          <w:sz w:val="28"/>
          <w:szCs w:val="28"/>
          <w:lang w:val="uk-UA"/>
        </w:rPr>
        <w:t>зменшенн</w:t>
      </w:r>
      <w:r w:rsidR="0080361A">
        <w:rPr>
          <w:bCs/>
          <w:sz w:val="28"/>
          <w:szCs w:val="28"/>
          <w:lang w:val="uk-UA"/>
        </w:rPr>
        <w:t>і</w:t>
      </w:r>
      <w:r w:rsidR="00651C3F">
        <w:rPr>
          <w:bCs/>
          <w:sz w:val="28"/>
          <w:szCs w:val="28"/>
          <w:lang w:val="uk-UA"/>
        </w:rPr>
        <w:t xml:space="preserve"> сумарного показнику </w:t>
      </w:r>
      <w:r w:rsidR="001C719A">
        <w:rPr>
          <w:bCs/>
          <w:sz w:val="28"/>
          <w:szCs w:val="28"/>
          <w:lang w:val="uk-UA"/>
        </w:rPr>
        <w:t>МФБС</w:t>
      </w:r>
      <w:r w:rsidR="00651C3F">
        <w:rPr>
          <w:bCs/>
          <w:sz w:val="28"/>
          <w:szCs w:val="28"/>
          <w:lang w:val="uk-UA"/>
        </w:rPr>
        <w:t xml:space="preserve"> з </w:t>
      </w:r>
      <w:r w:rsidR="00F650BF">
        <w:rPr>
          <w:bCs/>
          <w:sz w:val="28"/>
          <w:szCs w:val="28"/>
          <w:lang w:val="uk-UA"/>
        </w:rPr>
        <w:t xml:space="preserve"> </w:t>
      </w:r>
      <w:r w:rsidR="0080361A">
        <w:rPr>
          <w:sz w:val="28"/>
          <w:szCs w:val="28"/>
          <w:lang w:val="uk-UA"/>
        </w:rPr>
        <w:t>11</w:t>
      </w:r>
      <w:r w:rsidR="0080361A" w:rsidRPr="00D16920">
        <w:rPr>
          <w:sz w:val="28"/>
          <w:szCs w:val="28"/>
        </w:rPr>
        <w:t>,</w:t>
      </w:r>
      <w:r w:rsidR="0080361A">
        <w:rPr>
          <w:sz w:val="28"/>
          <w:szCs w:val="28"/>
          <w:lang w:val="uk-UA"/>
        </w:rPr>
        <w:t>25</w:t>
      </w:r>
      <w:r w:rsidR="0080361A" w:rsidRPr="0080361A">
        <w:rPr>
          <w:sz w:val="28"/>
          <w:szCs w:val="28"/>
        </w:rPr>
        <w:t>±</w:t>
      </w:r>
      <w:r w:rsidR="0080361A" w:rsidRPr="00D16920">
        <w:rPr>
          <w:sz w:val="28"/>
          <w:szCs w:val="28"/>
        </w:rPr>
        <w:t>0,</w:t>
      </w:r>
      <w:r w:rsidR="0080361A">
        <w:rPr>
          <w:sz w:val="28"/>
          <w:szCs w:val="28"/>
          <w:lang w:val="uk-UA"/>
        </w:rPr>
        <w:t>4</w:t>
      </w:r>
      <w:r w:rsidR="0080361A" w:rsidRPr="00D16920">
        <w:rPr>
          <w:sz w:val="28"/>
          <w:szCs w:val="28"/>
        </w:rPr>
        <w:t>9</w:t>
      </w:r>
      <w:r w:rsidR="00651C3F">
        <w:rPr>
          <w:sz w:val="28"/>
          <w:szCs w:val="28"/>
          <w:lang w:val="uk-UA"/>
        </w:rPr>
        <w:t xml:space="preserve"> балів до </w:t>
      </w:r>
      <w:r w:rsidR="0080361A">
        <w:rPr>
          <w:sz w:val="28"/>
          <w:szCs w:val="28"/>
          <w:lang w:val="uk-UA"/>
        </w:rPr>
        <w:t>4</w:t>
      </w:r>
      <w:r w:rsidR="00651C3F">
        <w:rPr>
          <w:sz w:val="28"/>
          <w:szCs w:val="28"/>
          <w:lang w:val="uk-UA"/>
        </w:rPr>
        <w:t>,</w:t>
      </w:r>
      <w:r w:rsidR="0080361A">
        <w:rPr>
          <w:sz w:val="28"/>
          <w:szCs w:val="28"/>
          <w:lang w:val="uk-UA"/>
        </w:rPr>
        <w:t>1</w:t>
      </w:r>
      <w:r w:rsidR="00651C3F">
        <w:rPr>
          <w:sz w:val="28"/>
          <w:szCs w:val="28"/>
          <w:lang w:val="uk-UA"/>
        </w:rPr>
        <w:t>6</w:t>
      </w:r>
      <w:r w:rsidR="00651C3F" w:rsidRPr="00651C3F">
        <w:rPr>
          <w:sz w:val="28"/>
          <w:szCs w:val="28"/>
        </w:rPr>
        <w:t>±</w:t>
      </w:r>
      <w:r w:rsidR="00651C3F" w:rsidRPr="00D16920">
        <w:rPr>
          <w:sz w:val="28"/>
          <w:szCs w:val="28"/>
        </w:rPr>
        <w:t>0,</w:t>
      </w:r>
      <w:r w:rsidR="0080361A">
        <w:rPr>
          <w:sz w:val="28"/>
          <w:szCs w:val="28"/>
          <w:lang w:val="uk-UA"/>
        </w:rPr>
        <w:t>05</w:t>
      </w:r>
      <w:r w:rsidR="001C719A">
        <w:rPr>
          <w:sz w:val="28"/>
          <w:szCs w:val="28"/>
          <w:lang w:val="uk-UA"/>
        </w:rPr>
        <w:t xml:space="preserve"> балів в основній групі та з </w:t>
      </w:r>
      <w:r w:rsidR="0080361A">
        <w:rPr>
          <w:sz w:val="28"/>
          <w:szCs w:val="28"/>
          <w:lang w:val="uk-UA"/>
        </w:rPr>
        <w:t>11</w:t>
      </w:r>
      <w:r w:rsidR="00651C3F" w:rsidRPr="00D16920">
        <w:rPr>
          <w:sz w:val="28"/>
          <w:szCs w:val="28"/>
        </w:rPr>
        <w:t>,</w:t>
      </w:r>
      <w:r w:rsidR="0080361A">
        <w:rPr>
          <w:sz w:val="28"/>
          <w:szCs w:val="28"/>
          <w:lang w:val="uk-UA"/>
        </w:rPr>
        <w:t>7</w:t>
      </w:r>
      <w:r w:rsidR="00651C3F" w:rsidRPr="00651C3F">
        <w:rPr>
          <w:sz w:val="28"/>
          <w:szCs w:val="28"/>
        </w:rPr>
        <w:t>6±</w:t>
      </w:r>
      <w:r w:rsidR="00651C3F" w:rsidRPr="00D16920">
        <w:rPr>
          <w:sz w:val="28"/>
          <w:szCs w:val="28"/>
        </w:rPr>
        <w:t>0,</w:t>
      </w:r>
      <w:r w:rsidR="00651C3F">
        <w:rPr>
          <w:sz w:val="28"/>
          <w:szCs w:val="28"/>
          <w:lang w:val="uk-UA"/>
        </w:rPr>
        <w:t>5</w:t>
      </w:r>
      <w:r w:rsidR="00651C3F" w:rsidRPr="00651C3F">
        <w:rPr>
          <w:sz w:val="28"/>
          <w:szCs w:val="28"/>
        </w:rPr>
        <w:t>2</w:t>
      </w:r>
      <w:r w:rsidR="00651C3F">
        <w:rPr>
          <w:sz w:val="28"/>
          <w:szCs w:val="28"/>
          <w:lang w:val="uk-UA"/>
        </w:rPr>
        <w:t xml:space="preserve"> балів до 6</w:t>
      </w:r>
      <w:r w:rsidR="00651C3F" w:rsidRPr="00D16920">
        <w:rPr>
          <w:sz w:val="28"/>
          <w:szCs w:val="28"/>
        </w:rPr>
        <w:t>,</w:t>
      </w:r>
      <w:r w:rsidR="00651C3F">
        <w:rPr>
          <w:sz w:val="28"/>
          <w:szCs w:val="28"/>
          <w:lang w:val="uk-UA"/>
        </w:rPr>
        <w:t>83</w:t>
      </w:r>
      <w:r w:rsidR="00651C3F" w:rsidRPr="00651C3F">
        <w:rPr>
          <w:sz w:val="28"/>
          <w:szCs w:val="28"/>
        </w:rPr>
        <w:t>±</w:t>
      </w:r>
      <w:r w:rsidR="00651C3F" w:rsidRPr="00D16920">
        <w:rPr>
          <w:sz w:val="28"/>
          <w:szCs w:val="28"/>
        </w:rPr>
        <w:t>0,</w:t>
      </w:r>
      <w:r w:rsidR="0080361A">
        <w:rPr>
          <w:sz w:val="28"/>
          <w:szCs w:val="28"/>
          <w:lang w:val="uk-UA"/>
        </w:rPr>
        <w:t>08</w:t>
      </w:r>
      <w:r w:rsidR="00651C3F">
        <w:rPr>
          <w:sz w:val="28"/>
          <w:szCs w:val="28"/>
          <w:lang w:val="uk-UA"/>
        </w:rPr>
        <w:t xml:space="preserve"> балів у контрольній групі</w:t>
      </w:r>
      <w:r w:rsidR="001C719A">
        <w:rPr>
          <w:sz w:val="28"/>
          <w:szCs w:val="28"/>
          <w:lang w:val="uk-UA"/>
        </w:rPr>
        <w:t xml:space="preserve"> (рис. 3.3)</w:t>
      </w:r>
      <w:r w:rsidR="00651C3F">
        <w:rPr>
          <w:sz w:val="28"/>
          <w:szCs w:val="28"/>
          <w:lang w:val="uk-UA"/>
        </w:rPr>
        <w:t xml:space="preserve">. </w:t>
      </w:r>
      <w:r w:rsidR="00B100FB">
        <w:rPr>
          <w:sz w:val="28"/>
          <w:szCs w:val="28"/>
          <w:lang w:val="uk-UA"/>
        </w:rPr>
        <w:t xml:space="preserve">Такі значення показника відповідають середньому ступеню </w:t>
      </w:r>
      <w:r w:rsidR="001C719A">
        <w:rPr>
          <w:sz w:val="28"/>
          <w:szCs w:val="28"/>
          <w:lang w:val="uk-UA"/>
        </w:rPr>
        <w:t>міофасціального</w:t>
      </w:r>
      <w:r w:rsidR="00B100FB">
        <w:rPr>
          <w:sz w:val="28"/>
          <w:szCs w:val="28"/>
          <w:lang w:val="uk-UA"/>
        </w:rPr>
        <w:t xml:space="preserve"> синдрому на меж</w:t>
      </w:r>
      <w:r w:rsidR="008908AE">
        <w:rPr>
          <w:sz w:val="28"/>
          <w:szCs w:val="28"/>
          <w:lang w:val="uk-UA"/>
        </w:rPr>
        <w:t>і</w:t>
      </w:r>
      <w:r w:rsidR="00B100FB">
        <w:rPr>
          <w:sz w:val="28"/>
          <w:szCs w:val="28"/>
          <w:lang w:val="uk-UA"/>
        </w:rPr>
        <w:t xml:space="preserve"> з легким ступенем.</w:t>
      </w:r>
    </w:p>
    <w:p w:rsidR="001C719A" w:rsidRDefault="001C719A" w:rsidP="001C719A">
      <w:pPr>
        <w:spacing w:line="360" w:lineRule="auto"/>
        <w:ind w:firstLine="708"/>
        <w:jc w:val="both"/>
        <w:rPr>
          <w:sz w:val="28"/>
          <w:szCs w:val="28"/>
          <w:lang w:val="uk-UA"/>
        </w:rPr>
      </w:pPr>
    </w:p>
    <w:p w:rsidR="00D03F58" w:rsidRDefault="00D03F58" w:rsidP="00D03F58">
      <w:pPr>
        <w:spacing w:line="360" w:lineRule="auto"/>
        <w:jc w:val="center"/>
        <w:rPr>
          <w:sz w:val="28"/>
          <w:szCs w:val="28"/>
          <w:lang w:val="uk-UA"/>
        </w:rPr>
      </w:pPr>
      <w:r>
        <w:rPr>
          <w:noProof/>
          <w:sz w:val="28"/>
          <w:szCs w:val="28"/>
          <w:lang w:val="en-US" w:eastAsia="en-US"/>
        </w:rPr>
        <w:drawing>
          <wp:inline distT="0" distB="0" distL="0" distR="0">
            <wp:extent cx="4518025" cy="2468880"/>
            <wp:effectExtent l="19050" t="0" r="1587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719A" w:rsidRDefault="001C719A" w:rsidP="00D03F58">
      <w:pPr>
        <w:spacing w:line="360" w:lineRule="auto"/>
        <w:ind w:left="1985" w:hanging="1277"/>
        <w:jc w:val="both"/>
        <w:rPr>
          <w:bCs/>
          <w:sz w:val="28"/>
          <w:szCs w:val="28"/>
          <w:lang w:val="uk-UA"/>
        </w:rPr>
      </w:pPr>
    </w:p>
    <w:p w:rsidR="001C719A" w:rsidRDefault="00D03F58" w:rsidP="001C719A">
      <w:pPr>
        <w:spacing w:line="360" w:lineRule="auto"/>
        <w:jc w:val="center"/>
        <w:rPr>
          <w:sz w:val="28"/>
          <w:szCs w:val="28"/>
          <w:lang w:val="uk-UA"/>
        </w:rPr>
      </w:pPr>
      <w:r>
        <w:rPr>
          <w:bCs/>
          <w:sz w:val="28"/>
          <w:szCs w:val="28"/>
          <w:lang w:val="uk-UA"/>
        </w:rPr>
        <w:t>Рис</w:t>
      </w:r>
      <w:r w:rsidR="001C719A">
        <w:rPr>
          <w:bCs/>
          <w:sz w:val="28"/>
          <w:szCs w:val="28"/>
          <w:lang w:val="uk-UA"/>
        </w:rPr>
        <w:t xml:space="preserve">унок 3.3 – </w:t>
      </w:r>
      <w:r>
        <w:rPr>
          <w:bCs/>
          <w:sz w:val="28"/>
          <w:szCs w:val="28"/>
          <w:lang w:val="uk-UA"/>
        </w:rPr>
        <w:t xml:space="preserve">Динаміка </w:t>
      </w:r>
      <w:r w:rsidR="001C719A">
        <w:rPr>
          <w:sz w:val="28"/>
          <w:szCs w:val="28"/>
          <w:lang w:val="uk-UA"/>
        </w:rPr>
        <w:t xml:space="preserve">показника міофасціальної дисфункції </w:t>
      </w:r>
      <w:r>
        <w:rPr>
          <w:sz w:val="28"/>
          <w:szCs w:val="28"/>
          <w:lang w:val="uk-UA"/>
        </w:rPr>
        <w:t xml:space="preserve">в осіб </w:t>
      </w:r>
    </w:p>
    <w:p w:rsidR="0080361A" w:rsidRPr="0080361A" w:rsidRDefault="00D03F58" w:rsidP="001C719A">
      <w:pPr>
        <w:spacing w:line="360" w:lineRule="auto"/>
        <w:jc w:val="center"/>
        <w:rPr>
          <w:bCs/>
          <w:sz w:val="28"/>
          <w:szCs w:val="28"/>
          <w:lang w:val="uk-UA"/>
        </w:rPr>
      </w:pPr>
      <w:r>
        <w:rPr>
          <w:sz w:val="28"/>
          <w:szCs w:val="28"/>
          <w:lang w:val="uk-UA"/>
        </w:rPr>
        <w:t>основної та контрольної груп</w:t>
      </w:r>
      <w:r w:rsidR="001C719A">
        <w:rPr>
          <w:sz w:val="28"/>
          <w:szCs w:val="28"/>
          <w:lang w:val="uk-UA"/>
        </w:rPr>
        <w:t xml:space="preserve"> </w:t>
      </w:r>
      <w:r>
        <w:rPr>
          <w:sz w:val="28"/>
          <w:szCs w:val="28"/>
          <w:lang w:val="uk-UA"/>
        </w:rPr>
        <w:t>наприкінці дослідження</w:t>
      </w:r>
      <w:r w:rsidR="001C719A">
        <w:rPr>
          <w:sz w:val="28"/>
          <w:szCs w:val="28"/>
          <w:lang w:val="uk-UA"/>
        </w:rPr>
        <w:t>, %</w:t>
      </w:r>
    </w:p>
    <w:p w:rsidR="008E7CE6" w:rsidRPr="0079063C" w:rsidRDefault="00D10625" w:rsidP="0079063C">
      <w:pPr>
        <w:spacing w:line="360" w:lineRule="auto"/>
        <w:jc w:val="both"/>
        <w:rPr>
          <w:bCs/>
          <w:sz w:val="28"/>
          <w:szCs w:val="28"/>
          <w:lang w:val="uk-UA"/>
        </w:rPr>
      </w:pPr>
      <w:r>
        <w:rPr>
          <w:bCs/>
          <w:sz w:val="28"/>
          <w:szCs w:val="28"/>
          <w:lang w:val="uk-UA"/>
        </w:rPr>
        <w:tab/>
      </w:r>
      <w:r w:rsidR="00D03F58">
        <w:rPr>
          <w:bCs/>
          <w:sz w:val="28"/>
          <w:szCs w:val="28"/>
          <w:lang w:val="uk-UA"/>
        </w:rPr>
        <w:t xml:space="preserve"> </w:t>
      </w:r>
      <w:r w:rsidR="00D03F58">
        <w:rPr>
          <w:sz w:val="28"/>
          <w:szCs w:val="28"/>
          <w:lang w:val="uk-UA"/>
        </w:rPr>
        <w:t xml:space="preserve"> </w:t>
      </w:r>
    </w:p>
    <w:p w:rsidR="001C719A" w:rsidRDefault="001C719A" w:rsidP="001C719A">
      <w:pPr>
        <w:spacing w:line="360" w:lineRule="auto"/>
        <w:ind w:firstLine="708"/>
        <w:jc w:val="both"/>
        <w:rPr>
          <w:sz w:val="28"/>
          <w:szCs w:val="28"/>
          <w:lang w:val="uk-UA"/>
        </w:rPr>
      </w:pPr>
      <w:r>
        <w:rPr>
          <w:sz w:val="28"/>
          <w:szCs w:val="28"/>
          <w:lang w:val="uk-UA"/>
        </w:rPr>
        <w:lastRenderedPageBreak/>
        <w:t>Таким чином, у цілому зниження м’язово-тонічних проявів за кількісним показником МФБС склало</w:t>
      </w:r>
      <w:r w:rsidRPr="00CD0C3E">
        <w:rPr>
          <w:sz w:val="28"/>
          <w:szCs w:val="28"/>
          <w:lang w:val="uk-UA"/>
        </w:rPr>
        <w:t xml:space="preserve"> </w:t>
      </w:r>
      <w:r>
        <w:rPr>
          <w:sz w:val="28"/>
          <w:szCs w:val="28"/>
          <w:lang w:val="uk-UA"/>
        </w:rPr>
        <w:t>63,02</w:t>
      </w:r>
      <w:r w:rsidRPr="00CD0C3E">
        <w:rPr>
          <w:sz w:val="28"/>
          <w:szCs w:val="28"/>
          <w:lang w:val="uk-UA"/>
        </w:rPr>
        <w:t>±1,46</w:t>
      </w:r>
      <w:r>
        <w:rPr>
          <w:sz w:val="28"/>
          <w:szCs w:val="28"/>
          <w:lang w:val="uk-UA"/>
        </w:rPr>
        <w:t xml:space="preserve"> % і 41,92</w:t>
      </w:r>
      <w:r w:rsidRPr="00CD0C3E">
        <w:rPr>
          <w:sz w:val="28"/>
          <w:szCs w:val="28"/>
          <w:lang w:val="uk-UA"/>
        </w:rPr>
        <w:t>±</w:t>
      </w:r>
      <w:r>
        <w:rPr>
          <w:sz w:val="28"/>
          <w:szCs w:val="28"/>
          <w:lang w:val="uk-UA"/>
        </w:rPr>
        <w:t>1</w:t>
      </w:r>
      <w:r w:rsidRPr="00CD0C3E">
        <w:rPr>
          <w:sz w:val="28"/>
          <w:szCs w:val="28"/>
          <w:lang w:val="uk-UA"/>
        </w:rPr>
        <w:t>,73</w:t>
      </w:r>
      <w:r>
        <w:rPr>
          <w:sz w:val="28"/>
          <w:szCs w:val="28"/>
          <w:lang w:val="uk-UA"/>
        </w:rPr>
        <w:t xml:space="preserve"> % (</w:t>
      </w:r>
      <w:r w:rsidRPr="00E0475C">
        <w:rPr>
          <w:sz w:val="28"/>
          <w:szCs w:val="28"/>
          <w:lang w:val="uk-UA" w:eastAsia="uk-UA"/>
        </w:rPr>
        <w:t>р&lt;0,05</w:t>
      </w:r>
      <w:r>
        <w:rPr>
          <w:sz w:val="28"/>
          <w:szCs w:val="28"/>
          <w:lang w:val="uk-UA" w:eastAsia="uk-UA"/>
        </w:rPr>
        <w:t xml:space="preserve">) </w:t>
      </w:r>
      <w:r>
        <w:rPr>
          <w:sz w:val="28"/>
          <w:szCs w:val="28"/>
          <w:lang w:val="uk-UA"/>
        </w:rPr>
        <w:t xml:space="preserve">в основній та контрольній групі відповідно, що безумовно свідчить про позитивний вплив систематичного застосування м’яких мануальних технік в реабілітації осіб молодого віку з міофасціальними дисфункціями. </w:t>
      </w:r>
    </w:p>
    <w:p w:rsidR="00F40245" w:rsidRDefault="007E0F0E" w:rsidP="00F40245">
      <w:pPr>
        <w:autoSpaceDE w:val="0"/>
        <w:autoSpaceDN w:val="0"/>
        <w:adjustRightInd w:val="0"/>
        <w:spacing w:line="360" w:lineRule="auto"/>
        <w:ind w:firstLine="708"/>
        <w:jc w:val="both"/>
        <w:rPr>
          <w:sz w:val="28"/>
          <w:szCs w:val="28"/>
          <w:lang w:val="uk-UA"/>
        </w:rPr>
      </w:pPr>
      <w:r w:rsidRPr="007E0F0E">
        <w:rPr>
          <w:sz w:val="28"/>
          <w:szCs w:val="28"/>
          <w:lang w:val="uk-UA"/>
        </w:rPr>
        <w:t xml:space="preserve">Таким чином, результати даного дослідження  дозволили підтвердити загальні положення про позитивний вплив комплексних реабілітаційних заходів </w:t>
      </w:r>
      <w:r w:rsidR="0079063C" w:rsidRPr="0079063C">
        <w:rPr>
          <w:sz w:val="28"/>
          <w:szCs w:val="28"/>
          <w:lang w:val="uk-UA"/>
        </w:rPr>
        <w:t xml:space="preserve">з використанням </w:t>
      </w:r>
      <w:r w:rsidR="0079063C">
        <w:rPr>
          <w:sz w:val="28"/>
          <w:szCs w:val="28"/>
          <w:lang w:val="uk-UA"/>
        </w:rPr>
        <w:t>м’яких мануальних технік</w:t>
      </w:r>
      <w:r w:rsidR="0079063C" w:rsidRPr="0079063C">
        <w:rPr>
          <w:sz w:val="28"/>
          <w:szCs w:val="28"/>
          <w:lang w:val="uk-UA"/>
        </w:rPr>
        <w:t xml:space="preserve"> на стан </w:t>
      </w:r>
      <w:r w:rsidR="001C719A">
        <w:rPr>
          <w:sz w:val="28"/>
          <w:szCs w:val="28"/>
          <w:lang w:val="uk-UA"/>
        </w:rPr>
        <w:t>пацієнтів</w:t>
      </w:r>
      <w:r w:rsidR="0079063C" w:rsidRPr="0079063C">
        <w:rPr>
          <w:sz w:val="28"/>
          <w:szCs w:val="28"/>
          <w:lang w:val="uk-UA"/>
        </w:rPr>
        <w:t xml:space="preserve"> з міофасциальни</w:t>
      </w:r>
      <w:r w:rsidR="0079063C">
        <w:rPr>
          <w:sz w:val="28"/>
          <w:szCs w:val="28"/>
          <w:lang w:val="uk-UA"/>
        </w:rPr>
        <w:t>ми</w:t>
      </w:r>
      <w:r w:rsidR="0079063C" w:rsidRPr="0079063C">
        <w:rPr>
          <w:sz w:val="28"/>
          <w:szCs w:val="28"/>
          <w:lang w:val="uk-UA"/>
        </w:rPr>
        <w:t xml:space="preserve"> больовими синдромами.</w:t>
      </w:r>
      <w:r w:rsidR="0079063C">
        <w:rPr>
          <w:sz w:val="28"/>
          <w:szCs w:val="28"/>
          <w:lang w:val="uk-UA"/>
        </w:rPr>
        <w:t xml:space="preserve"> </w:t>
      </w:r>
      <w:r w:rsidR="0079063C" w:rsidRPr="0079063C">
        <w:rPr>
          <w:sz w:val="28"/>
          <w:szCs w:val="28"/>
          <w:lang w:val="uk-UA"/>
        </w:rPr>
        <w:t xml:space="preserve">Розроблена </w:t>
      </w:r>
      <w:r w:rsidR="0079063C">
        <w:rPr>
          <w:sz w:val="28"/>
          <w:szCs w:val="28"/>
          <w:lang w:val="uk-UA"/>
        </w:rPr>
        <w:t xml:space="preserve">реабілітаційна </w:t>
      </w:r>
      <w:r w:rsidR="0079063C" w:rsidRPr="0079063C">
        <w:rPr>
          <w:sz w:val="28"/>
          <w:szCs w:val="28"/>
          <w:lang w:val="uk-UA"/>
        </w:rPr>
        <w:t xml:space="preserve">програма, завдяки сумісному застосуванні різних </w:t>
      </w:r>
      <w:r w:rsidR="0079063C">
        <w:rPr>
          <w:sz w:val="28"/>
          <w:szCs w:val="28"/>
          <w:lang w:val="uk-UA"/>
        </w:rPr>
        <w:t>реабілітаційних технік</w:t>
      </w:r>
      <w:r w:rsidR="0079063C" w:rsidRPr="0079063C">
        <w:rPr>
          <w:sz w:val="28"/>
          <w:szCs w:val="28"/>
          <w:lang w:val="uk-UA"/>
        </w:rPr>
        <w:t>,</w:t>
      </w:r>
      <w:r w:rsidR="0079063C">
        <w:rPr>
          <w:sz w:val="28"/>
          <w:szCs w:val="28"/>
          <w:lang w:val="uk-UA"/>
        </w:rPr>
        <w:t xml:space="preserve"> таких як </w:t>
      </w:r>
      <w:r w:rsidR="00F40245">
        <w:rPr>
          <w:sz w:val="28"/>
          <w:szCs w:val="28"/>
          <w:lang w:val="uk-UA"/>
        </w:rPr>
        <w:t>терапевтичні вправи на розтягнення, вправи для зміцнення м'язів, лікувальний масаж, точковий самомасаж тригерних зон, дозволяє ефективно корегувати клінічні ознаки міофасціальної дисфункції професійного ґенезу у професіоналів-масажистів без відриву від професійних навантажень.</w:t>
      </w:r>
    </w:p>
    <w:p w:rsidR="0079063C" w:rsidRPr="0079063C" w:rsidRDefault="001A4EEA" w:rsidP="00F40245">
      <w:pPr>
        <w:autoSpaceDE w:val="0"/>
        <w:autoSpaceDN w:val="0"/>
        <w:adjustRightInd w:val="0"/>
        <w:spacing w:line="360" w:lineRule="auto"/>
        <w:ind w:firstLine="708"/>
        <w:jc w:val="both"/>
        <w:rPr>
          <w:sz w:val="28"/>
          <w:szCs w:val="28"/>
          <w:lang w:val="uk-UA"/>
        </w:rPr>
      </w:pPr>
      <w:r>
        <w:rPr>
          <w:sz w:val="28"/>
          <w:szCs w:val="28"/>
          <w:lang w:val="uk-UA"/>
        </w:rPr>
        <w:t>З</w:t>
      </w:r>
      <w:r w:rsidR="0079063C" w:rsidRPr="0079063C">
        <w:rPr>
          <w:sz w:val="28"/>
          <w:szCs w:val="28"/>
          <w:lang w:val="uk-UA"/>
        </w:rPr>
        <w:t>астосування пост</w:t>
      </w:r>
      <w:r>
        <w:rPr>
          <w:sz w:val="28"/>
          <w:szCs w:val="28"/>
          <w:lang w:val="uk-UA"/>
        </w:rPr>
        <w:t>і</w:t>
      </w:r>
      <w:r w:rsidR="0079063C" w:rsidRPr="0079063C">
        <w:rPr>
          <w:sz w:val="28"/>
          <w:szCs w:val="28"/>
          <w:lang w:val="uk-UA"/>
        </w:rPr>
        <w:t>зометрич</w:t>
      </w:r>
      <w:r>
        <w:rPr>
          <w:sz w:val="28"/>
          <w:szCs w:val="28"/>
          <w:lang w:val="uk-UA"/>
        </w:rPr>
        <w:t>ної</w:t>
      </w:r>
      <w:r w:rsidR="0079063C" w:rsidRPr="0079063C">
        <w:rPr>
          <w:sz w:val="28"/>
          <w:szCs w:val="28"/>
          <w:lang w:val="uk-UA"/>
        </w:rPr>
        <w:t xml:space="preserve"> </w:t>
      </w:r>
      <w:r w:rsidR="00F40245">
        <w:rPr>
          <w:sz w:val="28"/>
          <w:szCs w:val="28"/>
          <w:lang w:val="uk-UA"/>
        </w:rPr>
        <w:t xml:space="preserve">та постреципрокної </w:t>
      </w:r>
      <w:r w:rsidR="0079063C" w:rsidRPr="0079063C">
        <w:rPr>
          <w:sz w:val="28"/>
          <w:szCs w:val="28"/>
          <w:lang w:val="uk-UA"/>
        </w:rPr>
        <w:t>релаксації м'язів в складі комплексн</w:t>
      </w:r>
      <w:r>
        <w:rPr>
          <w:sz w:val="28"/>
          <w:szCs w:val="28"/>
          <w:lang w:val="uk-UA"/>
        </w:rPr>
        <w:t>ої</w:t>
      </w:r>
      <w:r w:rsidR="0079063C" w:rsidRPr="0079063C">
        <w:rPr>
          <w:sz w:val="28"/>
          <w:szCs w:val="28"/>
          <w:lang w:val="uk-UA"/>
        </w:rPr>
        <w:t xml:space="preserve"> програм</w:t>
      </w:r>
      <w:r>
        <w:rPr>
          <w:sz w:val="28"/>
          <w:szCs w:val="28"/>
          <w:lang w:val="uk-UA"/>
        </w:rPr>
        <w:t xml:space="preserve">и </w:t>
      </w:r>
      <w:r w:rsidR="0079063C" w:rsidRPr="0079063C">
        <w:rPr>
          <w:sz w:val="28"/>
          <w:szCs w:val="28"/>
          <w:lang w:val="uk-UA"/>
        </w:rPr>
        <w:t xml:space="preserve">сприяє </w:t>
      </w:r>
      <w:r w:rsidR="00F40245">
        <w:rPr>
          <w:sz w:val="28"/>
          <w:szCs w:val="28"/>
          <w:lang w:val="uk-UA"/>
        </w:rPr>
        <w:t xml:space="preserve">більш ефективному </w:t>
      </w:r>
      <w:r w:rsidR="0079063C" w:rsidRPr="0079063C">
        <w:rPr>
          <w:sz w:val="28"/>
          <w:szCs w:val="28"/>
          <w:lang w:val="uk-UA"/>
        </w:rPr>
        <w:t>зменшенню больового синдрому, корекції м'язово-тонічних порушень, практично повно</w:t>
      </w:r>
      <w:r>
        <w:rPr>
          <w:sz w:val="28"/>
          <w:szCs w:val="28"/>
          <w:lang w:val="uk-UA"/>
        </w:rPr>
        <w:t>му</w:t>
      </w:r>
      <w:r w:rsidR="0079063C" w:rsidRPr="0079063C">
        <w:rPr>
          <w:sz w:val="28"/>
          <w:szCs w:val="28"/>
          <w:lang w:val="uk-UA"/>
        </w:rPr>
        <w:t xml:space="preserve"> відновленн</w:t>
      </w:r>
      <w:r>
        <w:rPr>
          <w:sz w:val="28"/>
          <w:szCs w:val="28"/>
          <w:lang w:val="uk-UA"/>
        </w:rPr>
        <w:t>ю</w:t>
      </w:r>
      <w:r w:rsidR="0079063C" w:rsidRPr="0079063C">
        <w:rPr>
          <w:sz w:val="28"/>
          <w:szCs w:val="28"/>
          <w:lang w:val="uk-UA"/>
        </w:rPr>
        <w:t xml:space="preserve"> показників функціонального стану шийного відділу хребта</w:t>
      </w:r>
      <w:r w:rsidR="00F40245">
        <w:rPr>
          <w:sz w:val="28"/>
          <w:szCs w:val="28"/>
          <w:lang w:val="uk-UA"/>
        </w:rPr>
        <w:t xml:space="preserve"> в зазначеній категорії фахівців</w:t>
      </w:r>
      <w:r w:rsidR="0079063C" w:rsidRPr="0079063C">
        <w:rPr>
          <w:sz w:val="28"/>
          <w:szCs w:val="28"/>
          <w:lang w:val="uk-UA"/>
        </w:rPr>
        <w:t>.</w:t>
      </w:r>
    </w:p>
    <w:p w:rsidR="000F0B53" w:rsidRDefault="001A4EEA" w:rsidP="0079063C">
      <w:pPr>
        <w:spacing w:line="360" w:lineRule="auto"/>
        <w:ind w:firstLine="709"/>
        <w:jc w:val="both"/>
        <w:rPr>
          <w:sz w:val="28"/>
          <w:szCs w:val="28"/>
          <w:lang w:val="uk-UA"/>
        </w:rPr>
      </w:pPr>
      <w:r>
        <w:rPr>
          <w:sz w:val="28"/>
          <w:szCs w:val="28"/>
          <w:lang w:val="uk-UA"/>
        </w:rPr>
        <w:t xml:space="preserve"> </w:t>
      </w:r>
    </w:p>
    <w:p w:rsidR="00BC09C9" w:rsidRDefault="00BC09C9" w:rsidP="00D0752D">
      <w:pPr>
        <w:contextualSpacing/>
        <w:jc w:val="both"/>
        <w:rPr>
          <w:sz w:val="28"/>
          <w:szCs w:val="28"/>
          <w:lang w:val="uk-UA"/>
        </w:rPr>
      </w:pPr>
    </w:p>
    <w:p w:rsidR="00B75637" w:rsidRDefault="001A4EEA" w:rsidP="008D45F9">
      <w:pPr>
        <w:contextualSpacing/>
        <w:jc w:val="both"/>
        <w:rPr>
          <w:sz w:val="28"/>
          <w:szCs w:val="28"/>
          <w:lang w:val="uk-UA"/>
        </w:rPr>
      </w:pPr>
      <w:r>
        <w:rPr>
          <w:sz w:val="28"/>
          <w:szCs w:val="28"/>
          <w:lang w:val="uk-UA"/>
        </w:rPr>
        <w:t xml:space="preserve"> </w:t>
      </w:r>
    </w:p>
    <w:p w:rsidR="00B75637" w:rsidRDefault="00B75637" w:rsidP="008D45F9">
      <w:pPr>
        <w:contextualSpacing/>
        <w:jc w:val="both"/>
        <w:rPr>
          <w:noProof/>
          <w:sz w:val="28"/>
          <w:szCs w:val="28"/>
          <w:lang w:val="uk-UA"/>
        </w:rPr>
      </w:pPr>
    </w:p>
    <w:p w:rsidR="00994D56" w:rsidRDefault="00994D56" w:rsidP="008D45F9">
      <w:pPr>
        <w:contextualSpacing/>
        <w:jc w:val="both"/>
        <w:rPr>
          <w:noProof/>
          <w:sz w:val="28"/>
          <w:szCs w:val="28"/>
          <w:lang w:val="uk-UA"/>
        </w:rPr>
      </w:pPr>
    </w:p>
    <w:p w:rsidR="00994D56" w:rsidRDefault="00994D56" w:rsidP="008D45F9">
      <w:pPr>
        <w:contextualSpacing/>
        <w:jc w:val="both"/>
        <w:rPr>
          <w:noProof/>
          <w:sz w:val="28"/>
          <w:szCs w:val="28"/>
          <w:lang w:val="uk-UA"/>
        </w:rPr>
      </w:pPr>
    </w:p>
    <w:p w:rsidR="00994D56" w:rsidRDefault="00994D56" w:rsidP="008D45F9">
      <w:pPr>
        <w:contextualSpacing/>
        <w:jc w:val="both"/>
        <w:rPr>
          <w:noProof/>
          <w:sz w:val="28"/>
          <w:szCs w:val="28"/>
          <w:lang w:val="uk-UA"/>
        </w:rPr>
      </w:pPr>
    </w:p>
    <w:p w:rsidR="00994D56" w:rsidRDefault="00994D56" w:rsidP="008D45F9">
      <w:pPr>
        <w:contextualSpacing/>
        <w:jc w:val="both"/>
        <w:rPr>
          <w:noProof/>
          <w:sz w:val="28"/>
          <w:szCs w:val="28"/>
          <w:lang w:val="uk-UA"/>
        </w:rPr>
      </w:pPr>
    </w:p>
    <w:p w:rsidR="00994D56" w:rsidRDefault="00994D56" w:rsidP="008D45F9">
      <w:pPr>
        <w:contextualSpacing/>
        <w:jc w:val="both"/>
        <w:rPr>
          <w:noProof/>
          <w:sz w:val="28"/>
          <w:szCs w:val="28"/>
          <w:lang w:val="uk-UA"/>
        </w:rPr>
      </w:pPr>
    </w:p>
    <w:p w:rsidR="00F40245" w:rsidRDefault="00F40245" w:rsidP="004F7EFE">
      <w:pPr>
        <w:spacing w:line="360" w:lineRule="auto"/>
        <w:jc w:val="center"/>
        <w:rPr>
          <w:sz w:val="28"/>
          <w:szCs w:val="28"/>
          <w:lang w:val="uk-UA"/>
        </w:rPr>
      </w:pPr>
    </w:p>
    <w:p w:rsidR="00F40245" w:rsidRDefault="00F40245" w:rsidP="004F7EFE">
      <w:pPr>
        <w:spacing w:line="360" w:lineRule="auto"/>
        <w:jc w:val="center"/>
        <w:rPr>
          <w:sz w:val="28"/>
          <w:szCs w:val="28"/>
          <w:lang w:val="uk-UA"/>
        </w:rPr>
      </w:pPr>
    </w:p>
    <w:p w:rsidR="00F40245" w:rsidRDefault="00F40245" w:rsidP="004F7EFE">
      <w:pPr>
        <w:spacing w:line="360" w:lineRule="auto"/>
        <w:jc w:val="center"/>
        <w:rPr>
          <w:sz w:val="28"/>
          <w:szCs w:val="28"/>
          <w:lang w:val="uk-UA"/>
        </w:rPr>
      </w:pPr>
    </w:p>
    <w:p w:rsidR="00F40245" w:rsidRDefault="00F40245" w:rsidP="004F7EFE">
      <w:pPr>
        <w:spacing w:line="360" w:lineRule="auto"/>
        <w:jc w:val="center"/>
        <w:rPr>
          <w:sz w:val="28"/>
          <w:szCs w:val="28"/>
          <w:lang w:val="uk-UA"/>
        </w:rPr>
      </w:pPr>
    </w:p>
    <w:p w:rsidR="00F40245" w:rsidRDefault="00F40245" w:rsidP="004F7EFE">
      <w:pPr>
        <w:spacing w:line="360" w:lineRule="auto"/>
        <w:jc w:val="center"/>
        <w:rPr>
          <w:sz w:val="28"/>
          <w:szCs w:val="28"/>
          <w:lang w:val="uk-UA"/>
        </w:rPr>
      </w:pPr>
    </w:p>
    <w:p w:rsidR="00802C79" w:rsidRPr="00145E8E" w:rsidRDefault="00802C79" w:rsidP="004F7EFE">
      <w:pPr>
        <w:spacing w:line="360" w:lineRule="auto"/>
        <w:jc w:val="center"/>
        <w:rPr>
          <w:sz w:val="28"/>
          <w:szCs w:val="28"/>
          <w:lang w:val="uk-UA"/>
        </w:rPr>
      </w:pPr>
      <w:r w:rsidRPr="00145E8E">
        <w:rPr>
          <w:sz w:val="28"/>
          <w:szCs w:val="28"/>
          <w:lang w:val="uk-UA"/>
        </w:rPr>
        <w:lastRenderedPageBreak/>
        <w:t>ВИСНОВКИ</w:t>
      </w:r>
    </w:p>
    <w:p w:rsidR="00802C79" w:rsidRPr="00145E8E" w:rsidRDefault="00802C79" w:rsidP="004F7EFE">
      <w:pPr>
        <w:spacing w:line="360" w:lineRule="auto"/>
        <w:jc w:val="center"/>
        <w:rPr>
          <w:sz w:val="28"/>
          <w:szCs w:val="28"/>
          <w:lang w:val="uk-UA"/>
        </w:rPr>
      </w:pPr>
    </w:p>
    <w:p w:rsidR="001A4EEA" w:rsidRPr="001A4EEA" w:rsidRDefault="00802C79" w:rsidP="0096778C">
      <w:pPr>
        <w:autoSpaceDE w:val="0"/>
        <w:autoSpaceDN w:val="0"/>
        <w:adjustRightInd w:val="0"/>
        <w:spacing w:line="360" w:lineRule="auto"/>
        <w:ind w:firstLine="708"/>
        <w:jc w:val="both"/>
        <w:rPr>
          <w:sz w:val="28"/>
          <w:szCs w:val="28"/>
          <w:lang w:val="uk-UA"/>
        </w:rPr>
      </w:pPr>
      <w:r w:rsidRPr="00145E8E">
        <w:rPr>
          <w:sz w:val="28"/>
          <w:szCs w:val="28"/>
          <w:lang w:val="uk-UA"/>
        </w:rPr>
        <w:t xml:space="preserve">1. </w:t>
      </w:r>
      <w:r w:rsidR="00145E8E" w:rsidRPr="00D04B5F">
        <w:rPr>
          <w:sz w:val="28"/>
          <w:szCs w:val="28"/>
          <w:lang w:val="uk-UA" w:eastAsia="uk-UA"/>
        </w:rPr>
        <w:t>Аналіз науково-методичної літератури показав, що</w:t>
      </w:r>
      <w:r w:rsidR="009A1CDF">
        <w:rPr>
          <w:sz w:val="28"/>
          <w:szCs w:val="28"/>
          <w:lang w:val="uk-UA" w:eastAsia="uk-UA"/>
        </w:rPr>
        <w:t xml:space="preserve"> </w:t>
      </w:r>
      <w:r w:rsidR="0096778C">
        <w:rPr>
          <w:sz w:val="28"/>
          <w:szCs w:val="28"/>
          <w:lang w:val="uk-UA"/>
        </w:rPr>
        <w:t>проблема</w:t>
      </w:r>
      <w:r w:rsidR="0096778C" w:rsidRPr="0096778C">
        <w:rPr>
          <w:sz w:val="28"/>
          <w:szCs w:val="28"/>
          <w:lang w:val="uk-UA"/>
        </w:rPr>
        <w:t xml:space="preserve"> </w:t>
      </w:r>
      <w:r w:rsidR="0096778C">
        <w:rPr>
          <w:sz w:val="28"/>
          <w:szCs w:val="28"/>
          <w:lang w:val="uk-UA"/>
        </w:rPr>
        <w:t>х</w:t>
      </w:r>
      <w:r w:rsidR="0096778C" w:rsidRPr="00216253">
        <w:rPr>
          <w:sz w:val="28"/>
          <w:szCs w:val="28"/>
          <w:lang w:val="uk-UA"/>
        </w:rPr>
        <w:t>ронічн</w:t>
      </w:r>
      <w:r w:rsidR="0096778C">
        <w:rPr>
          <w:sz w:val="28"/>
          <w:szCs w:val="28"/>
          <w:lang w:val="uk-UA"/>
        </w:rPr>
        <w:t>ого</w:t>
      </w:r>
      <w:r w:rsidR="0096778C" w:rsidRPr="00216253">
        <w:rPr>
          <w:sz w:val="28"/>
          <w:szCs w:val="28"/>
          <w:lang w:val="uk-UA"/>
        </w:rPr>
        <w:t xml:space="preserve"> неспецифічн</w:t>
      </w:r>
      <w:r w:rsidR="0096778C">
        <w:rPr>
          <w:sz w:val="28"/>
          <w:szCs w:val="28"/>
          <w:lang w:val="uk-UA"/>
        </w:rPr>
        <w:t>ого</w:t>
      </w:r>
      <w:r w:rsidR="0096778C" w:rsidRPr="00216253">
        <w:rPr>
          <w:sz w:val="28"/>
          <w:szCs w:val="28"/>
          <w:lang w:val="uk-UA"/>
        </w:rPr>
        <w:t xml:space="preserve"> м’язов</w:t>
      </w:r>
      <w:r w:rsidR="0096778C">
        <w:rPr>
          <w:sz w:val="28"/>
          <w:szCs w:val="28"/>
          <w:lang w:val="uk-UA"/>
        </w:rPr>
        <w:t xml:space="preserve">ого </w:t>
      </w:r>
      <w:r w:rsidR="0096778C" w:rsidRPr="00216253">
        <w:rPr>
          <w:sz w:val="28"/>
          <w:szCs w:val="28"/>
          <w:lang w:val="uk-UA"/>
        </w:rPr>
        <w:t>біл</w:t>
      </w:r>
      <w:r w:rsidR="0096778C">
        <w:rPr>
          <w:sz w:val="28"/>
          <w:szCs w:val="28"/>
          <w:lang w:val="uk-UA"/>
        </w:rPr>
        <w:t>ю</w:t>
      </w:r>
      <w:r w:rsidR="0096778C" w:rsidRPr="00216253">
        <w:rPr>
          <w:sz w:val="28"/>
          <w:szCs w:val="28"/>
          <w:lang w:val="uk-UA"/>
        </w:rPr>
        <w:t xml:space="preserve"> у спин</w:t>
      </w:r>
      <w:r w:rsidR="0096778C">
        <w:rPr>
          <w:sz w:val="28"/>
          <w:szCs w:val="28"/>
          <w:lang w:val="uk-UA"/>
        </w:rPr>
        <w:t>і</w:t>
      </w:r>
      <w:r w:rsidR="0096778C" w:rsidRPr="0096778C">
        <w:rPr>
          <w:sz w:val="28"/>
          <w:szCs w:val="28"/>
          <w:lang w:val="uk-UA"/>
        </w:rPr>
        <w:t xml:space="preserve"> </w:t>
      </w:r>
      <w:r w:rsidR="0096778C" w:rsidRPr="00084991">
        <w:rPr>
          <w:sz w:val="28"/>
          <w:szCs w:val="28"/>
          <w:lang w:val="uk-UA"/>
        </w:rPr>
        <w:t>є актуальною для с</w:t>
      </w:r>
      <w:r w:rsidR="0096778C">
        <w:rPr>
          <w:sz w:val="28"/>
          <w:szCs w:val="28"/>
          <w:lang w:val="uk-UA"/>
        </w:rPr>
        <w:t xml:space="preserve">учасного суспільства. Одним із основних факторів ризику розвитку міофасціальної патології є </w:t>
      </w:r>
      <w:r w:rsidR="0096778C" w:rsidRPr="00884A40">
        <w:rPr>
          <w:sz w:val="28"/>
          <w:szCs w:val="28"/>
          <w:lang w:val="uk-UA"/>
        </w:rPr>
        <w:t xml:space="preserve">професійні </w:t>
      </w:r>
      <w:r w:rsidR="0096778C">
        <w:rPr>
          <w:sz w:val="28"/>
          <w:szCs w:val="28"/>
          <w:lang w:val="uk-UA"/>
        </w:rPr>
        <w:t xml:space="preserve">навантаження – </w:t>
      </w:r>
      <w:r w:rsidR="0096778C" w:rsidRPr="00884A40">
        <w:rPr>
          <w:sz w:val="28"/>
          <w:szCs w:val="28"/>
          <w:lang w:val="uk-UA"/>
        </w:rPr>
        <w:t xml:space="preserve">статичні навантаження на хребет, </w:t>
      </w:r>
      <w:r w:rsidR="0096778C">
        <w:rPr>
          <w:sz w:val="28"/>
          <w:szCs w:val="28"/>
          <w:lang w:val="uk-UA"/>
        </w:rPr>
        <w:t xml:space="preserve">тривала </w:t>
      </w:r>
      <w:r w:rsidR="0096778C" w:rsidRPr="00884A40">
        <w:rPr>
          <w:sz w:val="28"/>
          <w:szCs w:val="28"/>
          <w:lang w:val="uk-UA"/>
        </w:rPr>
        <w:t xml:space="preserve">фізична </w:t>
      </w:r>
      <w:r w:rsidR="0096778C">
        <w:rPr>
          <w:sz w:val="28"/>
          <w:szCs w:val="28"/>
          <w:lang w:val="uk-UA"/>
        </w:rPr>
        <w:t>праця в певних позах</w:t>
      </w:r>
      <w:r w:rsidR="0096778C" w:rsidRPr="00884A40">
        <w:rPr>
          <w:sz w:val="28"/>
          <w:szCs w:val="28"/>
          <w:lang w:val="uk-UA"/>
        </w:rPr>
        <w:t xml:space="preserve"> з нахилами вперед</w:t>
      </w:r>
      <w:r w:rsidR="0096778C">
        <w:rPr>
          <w:sz w:val="28"/>
          <w:szCs w:val="28"/>
          <w:lang w:val="uk-UA"/>
        </w:rPr>
        <w:t>,</w:t>
      </w:r>
      <w:r w:rsidR="0096778C" w:rsidRPr="00884A40">
        <w:rPr>
          <w:sz w:val="28"/>
          <w:szCs w:val="28"/>
          <w:lang w:val="uk-UA"/>
        </w:rPr>
        <w:t xml:space="preserve"> ротацією тіла</w:t>
      </w:r>
      <w:r w:rsidR="0096778C">
        <w:rPr>
          <w:sz w:val="28"/>
          <w:szCs w:val="28"/>
          <w:lang w:val="uk-UA"/>
        </w:rPr>
        <w:t xml:space="preserve">, в тому числі у професіоналів-масажистів. </w:t>
      </w:r>
    </w:p>
    <w:p w:rsidR="00253907" w:rsidRPr="00253907" w:rsidRDefault="007C1C88" w:rsidP="00C2047F">
      <w:pPr>
        <w:spacing w:line="360" w:lineRule="auto"/>
        <w:ind w:firstLine="708"/>
        <w:jc w:val="both"/>
        <w:rPr>
          <w:sz w:val="28"/>
          <w:lang w:val="uk-UA"/>
        </w:rPr>
      </w:pPr>
      <w:r w:rsidRPr="007C1C88">
        <w:rPr>
          <w:sz w:val="28"/>
          <w:lang w:val="uk-UA"/>
        </w:rPr>
        <w:t>2. Показано, що для</w:t>
      </w:r>
      <w:r w:rsidR="0037023E">
        <w:rPr>
          <w:sz w:val="28"/>
          <w:lang w:val="uk-UA"/>
        </w:rPr>
        <w:t xml:space="preserve"> </w:t>
      </w:r>
      <w:r w:rsidR="0096778C">
        <w:rPr>
          <w:sz w:val="28"/>
          <w:lang w:val="uk-UA"/>
        </w:rPr>
        <w:t>фахівців з масажу характерним є розвиток міофасціальної дисфункції переважно шийног</w:t>
      </w:r>
      <w:r w:rsidR="00C2047F">
        <w:rPr>
          <w:sz w:val="28"/>
          <w:lang w:val="uk-UA"/>
        </w:rPr>
        <w:t xml:space="preserve">о і верхньо-грудного рівня, яка проявлялась хронічним больовим синдромом середнього ступеню при професійних статичних навантаженнях </w:t>
      </w:r>
      <w:r w:rsidR="00C2047F">
        <w:rPr>
          <w:sz w:val="28"/>
          <w:szCs w:val="28"/>
          <w:lang w:val="uk-UA"/>
        </w:rPr>
        <w:t>54</w:t>
      </w:r>
      <w:r w:rsidR="00C2047F" w:rsidRPr="0070621C">
        <w:rPr>
          <w:sz w:val="28"/>
          <w:szCs w:val="28"/>
          <w:lang w:val="uk-UA"/>
        </w:rPr>
        <w:t>,</w:t>
      </w:r>
      <w:r w:rsidR="00C2047F">
        <w:rPr>
          <w:sz w:val="28"/>
          <w:szCs w:val="28"/>
          <w:lang w:val="uk-UA"/>
        </w:rPr>
        <w:t xml:space="preserve">52 мм за ВАШ, </w:t>
      </w:r>
      <w:r w:rsidR="0037023E">
        <w:rPr>
          <w:sz w:val="28"/>
          <w:szCs w:val="28"/>
          <w:lang w:val="uk-UA"/>
        </w:rPr>
        <w:t>зниження</w:t>
      </w:r>
      <w:r w:rsidR="00C2047F">
        <w:rPr>
          <w:sz w:val="28"/>
          <w:szCs w:val="28"/>
          <w:lang w:val="uk-UA"/>
        </w:rPr>
        <w:t>м</w:t>
      </w:r>
      <w:r w:rsidR="0037023E">
        <w:rPr>
          <w:sz w:val="28"/>
          <w:szCs w:val="28"/>
          <w:lang w:val="uk-UA"/>
        </w:rPr>
        <w:t xml:space="preserve"> </w:t>
      </w:r>
      <w:r w:rsidR="00C2047F">
        <w:rPr>
          <w:sz w:val="28"/>
          <w:szCs w:val="28"/>
          <w:lang w:val="uk-UA"/>
        </w:rPr>
        <w:t>амплітуди рухів у</w:t>
      </w:r>
      <w:r w:rsidR="0037023E">
        <w:rPr>
          <w:sz w:val="28"/>
          <w:szCs w:val="28"/>
          <w:lang w:val="uk-UA"/>
        </w:rPr>
        <w:t xml:space="preserve"> </w:t>
      </w:r>
      <w:r w:rsidR="00253907">
        <w:rPr>
          <w:sz w:val="28"/>
          <w:szCs w:val="28"/>
          <w:lang w:val="uk-UA"/>
        </w:rPr>
        <w:t>шийно</w:t>
      </w:r>
      <w:r w:rsidR="00C2047F">
        <w:rPr>
          <w:sz w:val="28"/>
          <w:szCs w:val="28"/>
          <w:lang w:val="uk-UA"/>
        </w:rPr>
        <w:t>му</w:t>
      </w:r>
      <w:r w:rsidR="0037023E">
        <w:rPr>
          <w:sz w:val="28"/>
          <w:szCs w:val="28"/>
          <w:lang w:val="uk-UA"/>
        </w:rPr>
        <w:t xml:space="preserve"> відділу хребта</w:t>
      </w:r>
      <w:r w:rsidR="00253907">
        <w:rPr>
          <w:sz w:val="28"/>
          <w:szCs w:val="28"/>
          <w:lang w:val="uk-UA"/>
        </w:rPr>
        <w:t xml:space="preserve"> за всіма напрямками</w:t>
      </w:r>
      <w:r w:rsidR="0037023E">
        <w:rPr>
          <w:sz w:val="28"/>
          <w:szCs w:val="28"/>
          <w:lang w:val="uk-UA"/>
        </w:rPr>
        <w:t>,</w:t>
      </w:r>
      <w:r w:rsidR="00253907">
        <w:rPr>
          <w:sz w:val="28"/>
          <w:szCs w:val="28"/>
          <w:lang w:val="uk-UA"/>
        </w:rPr>
        <w:t xml:space="preserve"> особливо ротації та латерофлексії</w:t>
      </w:r>
      <w:r w:rsidR="0037023E">
        <w:rPr>
          <w:sz w:val="28"/>
          <w:szCs w:val="28"/>
          <w:lang w:val="uk-UA"/>
        </w:rPr>
        <w:t>; дисфункція м’язов</w:t>
      </w:r>
      <w:r w:rsidR="00253907">
        <w:rPr>
          <w:sz w:val="28"/>
          <w:szCs w:val="28"/>
          <w:lang w:val="uk-UA"/>
        </w:rPr>
        <w:t>их</w:t>
      </w:r>
      <w:r w:rsidR="0037023E">
        <w:rPr>
          <w:sz w:val="28"/>
          <w:szCs w:val="28"/>
          <w:lang w:val="uk-UA"/>
        </w:rPr>
        <w:t xml:space="preserve"> </w:t>
      </w:r>
      <w:r w:rsidR="00253907">
        <w:rPr>
          <w:sz w:val="28"/>
          <w:szCs w:val="28"/>
          <w:lang w:val="uk-UA"/>
        </w:rPr>
        <w:t>структур з</w:t>
      </w:r>
      <w:r w:rsidR="0037023E">
        <w:rPr>
          <w:sz w:val="28"/>
          <w:szCs w:val="28"/>
          <w:lang w:val="uk-UA"/>
        </w:rPr>
        <w:t xml:space="preserve"> підвищення</w:t>
      </w:r>
      <w:r w:rsidR="00253907">
        <w:rPr>
          <w:sz w:val="28"/>
          <w:szCs w:val="28"/>
          <w:lang w:val="uk-UA"/>
        </w:rPr>
        <w:t>м</w:t>
      </w:r>
      <w:r w:rsidR="0037023E">
        <w:rPr>
          <w:sz w:val="28"/>
          <w:szCs w:val="28"/>
          <w:lang w:val="uk-UA"/>
        </w:rPr>
        <w:t xml:space="preserve"> </w:t>
      </w:r>
      <w:r w:rsidR="00C2047F">
        <w:rPr>
          <w:sz w:val="28"/>
          <w:szCs w:val="28"/>
          <w:lang w:val="uk-UA"/>
        </w:rPr>
        <w:t>показника міофасціального</w:t>
      </w:r>
      <w:r w:rsidR="0037023E">
        <w:rPr>
          <w:sz w:val="28"/>
          <w:szCs w:val="28"/>
          <w:lang w:val="uk-UA"/>
        </w:rPr>
        <w:t xml:space="preserve"> синдрому до </w:t>
      </w:r>
      <w:r w:rsidR="00253907">
        <w:rPr>
          <w:sz w:val="28"/>
          <w:szCs w:val="28"/>
          <w:lang w:val="uk-UA"/>
        </w:rPr>
        <w:t>11</w:t>
      </w:r>
      <w:r w:rsidR="0037023E">
        <w:rPr>
          <w:sz w:val="28"/>
          <w:szCs w:val="28"/>
          <w:lang w:val="uk-UA"/>
        </w:rPr>
        <w:t>,</w:t>
      </w:r>
      <w:r w:rsidR="00253907">
        <w:rPr>
          <w:sz w:val="28"/>
          <w:szCs w:val="28"/>
          <w:lang w:val="uk-UA"/>
        </w:rPr>
        <w:t xml:space="preserve">25 балів. </w:t>
      </w:r>
      <w:r w:rsidR="00C2047F">
        <w:rPr>
          <w:sz w:val="28"/>
          <w:szCs w:val="28"/>
          <w:lang w:val="uk-UA"/>
        </w:rPr>
        <w:t xml:space="preserve"> </w:t>
      </w:r>
    </w:p>
    <w:p w:rsidR="002B0220" w:rsidRPr="00C2047F" w:rsidRDefault="0062729A" w:rsidP="00C2047F">
      <w:pPr>
        <w:autoSpaceDE w:val="0"/>
        <w:autoSpaceDN w:val="0"/>
        <w:adjustRightInd w:val="0"/>
        <w:spacing w:line="360" w:lineRule="auto"/>
        <w:ind w:firstLine="708"/>
        <w:jc w:val="both"/>
        <w:rPr>
          <w:bCs/>
          <w:sz w:val="28"/>
          <w:szCs w:val="28"/>
          <w:lang w:val="uk-UA"/>
        </w:rPr>
      </w:pPr>
      <w:r>
        <w:rPr>
          <w:sz w:val="28"/>
          <w:szCs w:val="28"/>
          <w:lang w:val="uk-UA"/>
        </w:rPr>
        <w:t>3.</w:t>
      </w:r>
      <w:r w:rsidR="00D36B42">
        <w:rPr>
          <w:sz w:val="28"/>
          <w:szCs w:val="28"/>
          <w:lang w:val="uk-UA"/>
        </w:rPr>
        <w:t xml:space="preserve"> У результаті проведення реабілітаційних заходів</w:t>
      </w:r>
      <w:r w:rsidR="0037023E">
        <w:rPr>
          <w:sz w:val="28"/>
          <w:szCs w:val="28"/>
          <w:lang w:val="uk-UA"/>
        </w:rPr>
        <w:t xml:space="preserve"> досягнуто позитивного результату у вигляді </w:t>
      </w:r>
      <w:r w:rsidR="0037023E">
        <w:rPr>
          <w:rFonts w:ascii="Times New Roman CYR" w:hAnsi="Times New Roman CYR" w:cs="Times New Roman CYR"/>
          <w:sz w:val="28"/>
          <w:szCs w:val="28"/>
          <w:lang w:val="uk-UA"/>
        </w:rPr>
        <w:t>зниження і</w:t>
      </w:r>
      <w:r w:rsidR="0037023E" w:rsidRPr="004D169C">
        <w:rPr>
          <w:rFonts w:ascii="Times New Roman CYR" w:hAnsi="Times New Roman CYR" w:cs="Times New Roman CYR"/>
          <w:sz w:val="28"/>
          <w:szCs w:val="28"/>
          <w:lang w:val="uk-UA"/>
        </w:rPr>
        <w:t>нтенсивн</w:t>
      </w:r>
      <w:r w:rsidR="0037023E">
        <w:rPr>
          <w:rFonts w:ascii="Times New Roman CYR" w:hAnsi="Times New Roman CYR" w:cs="Times New Roman CYR"/>
          <w:sz w:val="28"/>
          <w:szCs w:val="28"/>
          <w:lang w:val="uk-UA"/>
        </w:rPr>
        <w:t>ості</w:t>
      </w:r>
      <w:r w:rsidR="0037023E" w:rsidRPr="004D169C">
        <w:rPr>
          <w:rFonts w:ascii="Times New Roman CYR" w:hAnsi="Times New Roman CYR" w:cs="Times New Roman CYR"/>
          <w:sz w:val="28"/>
          <w:szCs w:val="28"/>
          <w:lang w:val="uk-UA"/>
        </w:rPr>
        <w:t xml:space="preserve"> болю</w:t>
      </w:r>
      <w:r w:rsidR="0037023E">
        <w:rPr>
          <w:rFonts w:ascii="Times New Roman CYR" w:hAnsi="Times New Roman CYR" w:cs="Times New Roman CYR"/>
          <w:sz w:val="28"/>
          <w:szCs w:val="28"/>
          <w:lang w:val="uk-UA"/>
        </w:rPr>
        <w:t xml:space="preserve"> </w:t>
      </w:r>
      <w:r w:rsidR="00253907">
        <w:rPr>
          <w:rFonts w:ascii="Times New Roman CYR" w:hAnsi="Times New Roman CYR" w:cs="Times New Roman CYR"/>
          <w:sz w:val="28"/>
          <w:szCs w:val="28"/>
          <w:lang w:val="uk-UA"/>
        </w:rPr>
        <w:t xml:space="preserve">до </w:t>
      </w:r>
      <w:r w:rsidR="00253907">
        <w:rPr>
          <w:bCs/>
          <w:sz w:val="28"/>
          <w:szCs w:val="28"/>
          <w:lang w:val="uk-UA"/>
        </w:rPr>
        <w:t>11,</w:t>
      </w:r>
      <w:r w:rsidR="00253907" w:rsidRPr="00935083">
        <w:rPr>
          <w:bCs/>
          <w:sz w:val="28"/>
          <w:szCs w:val="28"/>
          <w:lang w:val="uk-UA"/>
        </w:rPr>
        <w:t>7±</w:t>
      </w:r>
      <w:r w:rsidR="00253907">
        <w:rPr>
          <w:bCs/>
          <w:sz w:val="28"/>
          <w:szCs w:val="28"/>
          <w:lang w:val="uk-UA"/>
        </w:rPr>
        <w:t>0</w:t>
      </w:r>
      <w:r w:rsidR="00253907" w:rsidRPr="00935083">
        <w:rPr>
          <w:bCs/>
          <w:sz w:val="28"/>
          <w:szCs w:val="28"/>
          <w:lang w:val="uk-UA"/>
        </w:rPr>
        <w:t>,12</w:t>
      </w:r>
      <w:r w:rsidR="00253907">
        <w:rPr>
          <w:bCs/>
          <w:sz w:val="28"/>
          <w:szCs w:val="28"/>
          <w:lang w:val="uk-UA"/>
        </w:rPr>
        <w:t xml:space="preserve"> мм і </w:t>
      </w:r>
      <w:r w:rsidR="00C2047F">
        <w:rPr>
          <w:bCs/>
          <w:sz w:val="28"/>
          <w:szCs w:val="28"/>
          <w:lang w:val="uk-UA"/>
        </w:rPr>
        <w:t>17</w:t>
      </w:r>
      <w:r w:rsidR="00253907" w:rsidRPr="00935083">
        <w:rPr>
          <w:bCs/>
          <w:sz w:val="28"/>
          <w:szCs w:val="28"/>
          <w:lang w:val="uk-UA"/>
        </w:rPr>
        <w:t>,91±1,07</w:t>
      </w:r>
      <w:r w:rsidR="00253907">
        <w:rPr>
          <w:bCs/>
          <w:sz w:val="28"/>
          <w:szCs w:val="28"/>
          <w:lang w:val="uk-UA"/>
        </w:rPr>
        <w:t xml:space="preserve"> мм за ВАШ</w:t>
      </w:r>
      <w:r w:rsidR="0037023E">
        <w:rPr>
          <w:sz w:val="28"/>
          <w:szCs w:val="28"/>
          <w:lang w:val="uk-UA"/>
        </w:rPr>
        <w:t xml:space="preserve">, збільшення </w:t>
      </w:r>
      <w:r w:rsidR="00C2047F">
        <w:rPr>
          <w:sz w:val="28"/>
          <w:szCs w:val="28"/>
          <w:lang w:val="uk-UA"/>
        </w:rPr>
        <w:t>амплітуди рухів у шийному відділі</w:t>
      </w:r>
      <w:r w:rsidR="0037023E">
        <w:rPr>
          <w:sz w:val="28"/>
          <w:szCs w:val="28"/>
          <w:lang w:val="uk-UA"/>
        </w:rPr>
        <w:t xml:space="preserve"> хребта за даними функ</w:t>
      </w:r>
      <w:r w:rsidR="002B0220">
        <w:rPr>
          <w:sz w:val="28"/>
          <w:szCs w:val="28"/>
          <w:lang w:val="uk-UA"/>
        </w:rPr>
        <w:t xml:space="preserve">ціональних тестів, зниження м’язово-тонічних проявів за кількісним показником </w:t>
      </w:r>
      <w:r w:rsidR="00C2047F">
        <w:rPr>
          <w:sz w:val="28"/>
          <w:szCs w:val="28"/>
          <w:lang w:val="uk-UA"/>
        </w:rPr>
        <w:t>МФБС</w:t>
      </w:r>
      <w:r w:rsidR="002B0220">
        <w:rPr>
          <w:sz w:val="28"/>
          <w:szCs w:val="28"/>
          <w:lang w:val="uk-UA"/>
        </w:rPr>
        <w:t xml:space="preserve"> </w:t>
      </w:r>
      <w:r w:rsidR="00AF48A1">
        <w:rPr>
          <w:sz w:val="28"/>
          <w:szCs w:val="28"/>
          <w:lang w:val="uk-UA"/>
        </w:rPr>
        <w:t>–</w:t>
      </w:r>
      <w:r w:rsidR="002B0220">
        <w:rPr>
          <w:sz w:val="28"/>
          <w:szCs w:val="28"/>
          <w:lang w:val="uk-UA"/>
        </w:rPr>
        <w:t xml:space="preserve"> </w:t>
      </w:r>
      <w:r w:rsidR="00253907">
        <w:rPr>
          <w:sz w:val="28"/>
          <w:szCs w:val="28"/>
          <w:lang w:val="uk-UA"/>
        </w:rPr>
        <w:t>на 63,02</w:t>
      </w:r>
      <w:r w:rsidR="00253907" w:rsidRPr="00CD0C3E">
        <w:rPr>
          <w:sz w:val="28"/>
          <w:szCs w:val="28"/>
          <w:lang w:val="uk-UA"/>
        </w:rPr>
        <w:t>±1,46</w:t>
      </w:r>
      <w:r w:rsidR="00253907">
        <w:rPr>
          <w:sz w:val="28"/>
          <w:szCs w:val="28"/>
          <w:lang w:val="uk-UA"/>
        </w:rPr>
        <w:t xml:space="preserve"> % і 41,92</w:t>
      </w:r>
      <w:r w:rsidR="00253907" w:rsidRPr="00CD0C3E">
        <w:rPr>
          <w:sz w:val="28"/>
          <w:szCs w:val="28"/>
          <w:lang w:val="uk-UA"/>
        </w:rPr>
        <w:t>±</w:t>
      </w:r>
      <w:r w:rsidR="00253907">
        <w:rPr>
          <w:sz w:val="28"/>
          <w:szCs w:val="28"/>
          <w:lang w:val="uk-UA"/>
        </w:rPr>
        <w:t>1</w:t>
      </w:r>
      <w:r w:rsidR="00253907" w:rsidRPr="00CD0C3E">
        <w:rPr>
          <w:sz w:val="28"/>
          <w:szCs w:val="28"/>
          <w:lang w:val="uk-UA"/>
        </w:rPr>
        <w:t>,73</w:t>
      </w:r>
      <w:r w:rsidR="00253907">
        <w:rPr>
          <w:sz w:val="28"/>
          <w:szCs w:val="28"/>
          <w:lang w:val="uk-UA"/>
        </w:rPr>
        <w:t xml:space="preserve"> % в основній та контрольній групі відповідно</w:t>
      </w:r>
      <w:r w:rsidR="002B0220">
        <w:rPr>
          <w:sz w:val="28"/>
          <w:szCs w:val="28"/>
          <w:lang w:val="uk-UA"/>
        </w:rPr>
        <w:t>.</w:t>
      </w:r>
    </w:p>
    <w:p w:rsidR="00264C9A" w:rsidRDefault="00726125" w:rsidP="00264C9A">
      <w:pPr>
        <w:autoSpaceDE w:val="0"/>
        <w:autoSpaceDN w:val="0"/>
        <w:adjustRightInd w:val="0"/>
        <w:spacing w:line="360" w:lineRule="auto"/>
        <w:ind w:firstLine="708"/>
        <w:jc w:val="both"/>
        <w:rPr>
          <w:sz w:val="28"/>
          <w:szCs w:val="28"/>
          <w:lang w:val="uk-UA"/>
        </w:rPr>
      </w:pPr>
      <w:r>
        <w:rPr>
          <w:sz w:val="28"/>
          <w:lang w:val="uk-UA"/>
        </w:rPr>
        <w:t>4.</w:t>
      </w:r>
      <w:r w:rsidR="00253907">
        <w:rPr>
          <w:sz w:val="28"/>
          <w:lang w:val="uk-UA"/>
        </w:rPr>
        <w:t xml:space="preserve"> </w:t>
      </w:r>
      <w:r w:rsidR="00264C9A">
        <w:rPr>
          <w:sz w:val="28"/>
          <w:szCs w:val="28"/>
          <w:lang w:val="uk-UA"/>
        </w:rPr>
        <w:t xml:space="preserve">Застосування програми фізичної з використанням терапевтичних вправ, лікувального масажу, точкового самомасажу тригерних зон, </w:t>
      </w:r>
      <w:r w:rsidR="00264C9A" w:rsidRPr="0079063C">
        <w:rPr>
          <w:sz w:val="28"/>
          <w:szCs w:val="28"/>
          <w:lang w:val="uk-UA"/>
        </w:rPr>
        <w:t>пост</w:t>
      </w:r>
      <w:r w:rsidR="00264C9A">
        <w:rPr>
          <w:sz w:val="28"/>
          <w:szCs w:val="28"/>
          <w:lang w:val="uk-UA"/>
        </w:rPr>
        <w:t>і</w:t>
      </w:r>
      <w:r w:rsidR="00264C9A" w:rsidRPr="0079063C">
        <w:rPr>
          <w:sz w:val="28"/>
          <w:szCs w:val="28"/>
          <w:lang w:val="uk-UA"/>
        </w:rPr>
        <w:t>зометрич</w:t>
      </w:r>
      <w:r w:rsidR="00264C9A">
        <w:rPr>
          <w:sz w:val="28"/>
          <w:szCs w:val="28"/>
          <w:lang w:val="uk-UA"/>
        </w:rPr>
        <w:t>ної</w:t>
      </w:r>
      <w:r w:rsidR="00264C9A" w:rsidRPr="0079063C">
        <w:rPr>
          <w:sz w:val="28"/>
          <w:szCs w:val="28"/>
          <w:lang w:val="uk-UA"/>
        </w:rPr>
        <w:t xml:space="preserve"> </w:t>
      </w:r>
      <w:r w:rsidR="00264C9A">
        <w:rPr>
          <w:sz w:val="28"/>
          <w:szCs w:val="28"/>
          <w:lang w:val="uk-UA"/>
        </w:rPr>
        <w:t xml:space="preserve">та постреципрокної </w:t>
      </w:r>
      <w:r w:rsidR="00264C9A" w:rsidRPr="0079063C">
        <w:rPr>
          <w:sz w:val="28"/>
          <w:szCs w:val="28"/>
          <w:lang w:val="uk-UA"/>
        </w:rPr>
        <w:t>релаксації м'язів</w:t>
      </w:r>
      <w:r w:rsidR="00264C9A">
        <w:rPr>
          <w:sz w:val="28"/>
          <w:szCs w:val="28"/>
          <w:lang w:val="uk-UA"/>
        </w:rPr>
        <w:t xml:space="preserve"> </w:t>
      </w:r>
      <w:r w:rsidR="00264C9A" w:rsidRPr="0079063C">
        <w:rPr>
          <w:sz w:val="28"/>
          <w:szCs w:val="28"/>
          <w:lang w:val="uk-UA"/>
        </w:rPr>
        <w:t xml:space="preserve">сприяє </w:t>
      </w:r>
      <w:r w:rsidR="00264C9A">
        <w:rPr>
          <w:sz w:val="28"/>
          <w:szCs w:val="28"/>
          <w:lang w:val="uk-UA"/>
        </w:rPr>
        <w:t xml:space="preserve">більш ефективному </w:t>
      </w:r>
      <w:r w:rsidR="00264C9A" w:rsidRPr="0079063C">
        <w:rPr>
          <w:sz w:val="28"/>
          <w:szCs w:val="28"/>
          <w:lang w:val="uk-UA"/>
        </w:rPr>
        <w:t>зменшенню больового синдрому, корекції м'язово-тонічних порушень, практично повно</w:t>
      </w:r>
      <w:r w:rsidR="00264C9A">
        <w:rPr>
          <w:sz w:val="28"/>
          <w:szCs w:val="28"/>
          <w:lang w:val="uk-UA"/>
        </w:rPr>
        <w:t>му</w:t>
      </w:r>
      <w:r w:rsidR="00264C9A" w:rsidRPr="0079063C">
        <w:rPr>
          <w:sz w:val="28"/>
          <w:szCs w:val="28"/>
          <w:lang w:val="uk-UA"/>
        </w:rPr>
        <w:t xml:space="preserve"> відновленн</w:t>
      </w:r>
      <w:r w:rsidR="00264C9A">
        <w:rPr>
          <w:sz w:val="28"/>
          <w:szCs w:val="28"/>
          <w:lang w:val="uk-UA"/>
        </w:rPr>
        <w:t>ю</w:t>
      </w:r>
      <w:r w:rsidR="00264C9A" w:rsidRPr="0079063C">
        <w:rPr>
          <w:sz w:val="28"/>
          <w:szCs w:val="28"/>
          <w:lang w:val="uk-UA"/>
        </w:rPr>
        <w:t xml:space="preserve"> показників функціонального стану шийного відділу хребта</w:t>
      </w:r>
      <w:r w:rsidR="00264C9A">
        <w:rPr>
          <w:sz w:val="28"/>
          <w:szCs w:val="28"/>
          <w:lang w:val="uk-UA"/>
        </w:rPr>
        <w:t>, отже дозволяє ефективно корегувати клінічні ознаки міофасціальної дисфункції професійного ґенезу у професіоналів-масажистів без відриву від професійних навантажень.</w:t>
      </w:r>
    </w:p>
    <w:p w:rsidR="00264C9A" w:rsidRDefault="00264C9A" w:rsidP="004F7EFE">
      <w:pPr>
        <w:spacing w:line="360" w:lineRule="auto"/>
        <w:jc w:val="center"/>
        <w:rPr>
          <w:sz w:val="28"/>
          <w:szCs w:val="28"/>
          <w:lang w:val="uk-UA"/>
        </w:rPr>
      </w:pPr>
    </w:p>
    <w:p w:rsidR="00E21C6D" w:rsidRPr="008037DD" w:rsidRDefault="00E21C6D" w:rsidP="004F7EFE">
      <w:pPr>
        <w:spacing w:line="360" w:lineRule="auto"/>
        <w:jc w:val="center"/>
        <w:rPr>
          <w:sz w:val="28"/>
          <w:szCs w:val="28"/>
          <w:lang w:val="uk-UA"/>
        </w:rPr>
      </w:pPr>
      <w:r>
        <w:rPr>
          <w:sz w:val="28"/>
          <w:szCs w:val="28"/>
          <w:lang w:val="uk-UA"/>
        </w:rPr>
        <w:lastRenderedPageBreak/>
        <w:t>ПЕРЕЛІК ПОСИЛАНЬ</w:t>
      </w:r>
    </w:p>
    <w:p w:rsidR="000C0184" w:rsidRDefault="000C0184" w:rsidP="00690D97">
      <w:pPr>
        <w:spacing w:line="360" w:lineRule="auto"/>
        <w:ind w:firstLine="708"/>
        <w:jc w:val="both"/>
        <w:rPr>
          <w:sz w:val="28"/>
          <w:szCs w:val="28"/>
          <w:lang w:val="uk-UA"/>
        </w:rPr>
      </w:pPr>
    </w:p>
    <w:p w:rsidR="00264C9A" w:rsidRDefault="00264C9A" w:rsidP="00264C9A">
      <w:pPr>
        <w:spacing w:line="360" w:lineRule="auto"/>
        <w:ind w:firstLine="708"/>
        <w:jc w:val="both"/>
        <w:rPr>
          <w:sz w:val="28"/>
          <w:szCs w:val="28"/>
          <w:lang w:val="uk-UA"/>
        </w:rPr>
      </w:pPr>
      <w:r>
        <w:rPr>
          <w:sz w:val="28"/>
          <w:szCs w:val="28"/>
          <w:lang w:val="uk-UA"/>
        </w:rPr>
        <w:t xml:space="preserve"> 1. </w:t>
      </w:r>
      <w:r w:rsidR="00CC30DD" w:rsidRPr="006178C5">
        <w:rPr>
          <w:sz w:val="28"/>
          <w:szCs w:val="28"/>
          <w:lang w:val="uk-UA"/>
        </w:rPr>
        <w:t>Чоповський Д. П. Сучасний погляд на хронічний неспецифічний м’язовий біль у спині. Public Health Journal. 2023. № 4. С. 101-106.</w:t>
      </w:r>
    </w:p>
    <w:p w:rsidR="006178C5" w:rsidRPr="006178C5" w:rsidRDefault="00264C9A" w:rsidP="006178C5">
      <w:pPr>
        <w:spacing w:line="360" w:lineRule="auto"/>
        <w:ind w:firstLine="708"/>
        <w:jc w:val="both"/>
        <w:rPr>
          <w:sz w:val="28"/>
          <w:szCs w:val="28"/>
          <w:lang w:val="uk-UA"/>
        </w:rPr>
      </w:pPr>
      <w:r w:rsidRPr="0070621C">
        <w:rPr>
          <w:sz w:val="28"/>
          <w:szCs w:val="28"/>
          <w:lang w:val="uk-UA"/>
        </w:rPr>
        <w:t>2</w:t>
      </w:r>
      <w:r>
        <w:rPr>
          <w:sz w:val="28"/>
          <w:szCs w:val="28"/>
          <w:lang w:val="uk-UA"/>
        </w:rPr>
        <w:t xml:space="preserve">. </w:t>
      </w:r>
      <w:r w:rsidR="00CC30DD" w:rsidRPr="00BA41D0">
        <w:rPr>
          <w:sz w:val="28"/>
          <w:szCs w:val="28"/>
          <w:lang w:val="uk-UA"/>
        </w:rPr>
        <w:t>Міщенко Т.</w:t>
      </w:r>
      <w:r w:rsidR="00CC30DD">
        <w:rPr>
          <w:sz w:val="28"/>
          <w:szCs w:val="28"/>
          <w:lang w:val="uk-UA"/>
        </w:rPr>
        <w:t xml:space="preserve"> </w:t>
      </w:r>
      <w:r w:rsidR="00CC30DD" w:rsidRPr="00BA41D0">
        <w:rPr>
          <w:sz w:val="28"/>
          <w:szCs w:val="28"/>
          <w:lang w:val="uk-UA"/>
        </w:rPr>
        <w:t>С. Епідеміологія вертеброгенних захворювань в Україні</w:t>
      </w:r>
      <w:r w:rsidR="00CC30DD">
        <w:rPr>
          <w:sz w:val="28"/>
          <w:szCs w:val="28"/>
          <w:lang w:val="uk-UA"/>
        </w:rPr>
        <w:t>.</w:t>
      </w:r>
      <w:r w:rsidR="00CC30DD" w:rsidRPr="00BA41D0">
        <w:rPr>
          <w:sz w:val="28"/>
          <w:szCs w:val="28"/>
          <w:lang w:val="uk-UA"/>
        </w:rPr>
        <w:t xml:space="preserve"> Сімейна медицина. 2014. № 1. С. 3-7.</w:t>
      </w:r>
    </w:p>
    <w:p w:rsidR="00264C9A" w:rsidRDefault="006178C5" w:rsidP="006178C5">
      <w:pPr>
        <w:spacing w:line="360" w:lineRule="auto"/>
        <w:ind w:firstLine="708"/>
        <w:jc w:val="both"/>
        <w:rPr>
          <w:sz w:val="28"/>
          <w:szCs w:val="28"/>
          <w:lang w:val="uk-UA"/>
        </w:rPr>
      </w:pPr>
      <w:r w:rsidRPr="005F423D">
        <w:rPr>
          <w:sz w:val="28"/>
          <w:szCs w:val="28"/>
        </w:rPr>
        <w:t>3</w:t>
      </w:r>
      <w:r>
        <w:rPr>
          <w:sz w:val="28"/>
          <w:szCs w:val="28"/>
          <w:lang w:val="uk-UA"/>
        </w:rPr>
        <w:t xml:space="preserve">. </w:t>
      </w:r>
      <w:r w:rsidRPr="006178C5">
        <w:rPr>
          <w:sz w:val="28"/>
          <w:szCs w:val="28"/>
          <w:lang w:val="uk-UA"/>
        </w:rPr>
        <w:t>Орос М. М., Фістер Н. І. Діагностика та лікування болю в спині в практиці сімейного лікаря. Здоров’я України. 2020. № 22 (491). С. 39-40.</w:t>
      </w:r>
      <w:r w:rsidR="00264C9A">
        <w:rPr>
          <w:sz w:val="28"/>
          <w:szCs w:val="28"/>
          <w:lang w:val="uk-UA"/>
        </w:rPr>
        <w:t xml:space="preserve"> </w:t>
      </w:r>
    </w:p>
    <w:p w:rsidR="00264C9A" w:rsidRDefault="00264C9A" w:rsidP="006178C5">
      <w:pPr>
        <w:spacing w:line="360" w:lineRule="auto"/>
        <w:ind w:firstLine="708"/>
        <w:jc w:val="both"/>
        <w:rPr>
          <w:sz w:val="28"/>
          <w:szCs w:val="28"/>
          <w:lang w:val="uk-UA"/>
        </w:rPr>
      </w:pPr>
      <w:r w:rsidRPr="005F423D">
        <w:rPr>
          <w:sz w:val="28"/>
          <w:szCs w:val="28"/>
        </w:rPr>
        <w:t>4</w:t>
      </w:r>
      <w:r>
        <w:rPr>
          <w:sz w:val="28"/>
          <w:szCs w:val="28"/>
          <w:lang w:val="uk-UA"/>
        </w:rPr>
        <w:t xml:space="preserve">. </w:t>
      </w:r>
      <w:r w:rsidR="006178C5" w:rsidRPr="006178C5">
        <w:rPr>
          <w:sz w:val="28"/>
          <w:szCs w:val="28"/>
          <w:lang w:val="uk-UA"/>
        </w:rPr>
        <w:t xml:space="preserve">Боднар Л. П. Фактори ризику професійних захворювань медичних </w:t>
      </w:r>
      <w:r w:rsidR="006178C5">
        <w:rPr>
          <w:sz w:val="28"/>
          <w:szCs w:val="28"/>
          <w:lang w:val="uk-UA"/>
        </w:rPr>
        <w:t xml:space="preserve">працівників (огляд літератури). </w:t>
      </w:r>
      <w:r w:rsidR="006178C5" w:rsidRPr="006178C5">
        <w:rPr>
          <w:sz w:val="28"/>
          <w:szCs w:val="28"/>
          <w:lang w:val="uk-UA"/>
        </w:rPr>
        <w:t>Вісн</w:t>
      </w:r>
      <w:r w:rsidR="006178C5">
        <w:rPr>
          <w:sz w:val="28"/>
          <w:szCs w:val="28"/>
          <w:lang w:val="uk-UA"/>
        </w:rPr>
        <w:t>ик</w:t>
      </w:r>
      <w:r w:rsidR="006178C5" w:rsidRPr="006178C5">
        <w:rPr>
          <w:sz w:val="28"/>
          <w:szCs w:val="28"/>
          <w:lang w:val="uk-UA"/>
        </w:rPr>
        <w:t xml:space="preserve"> наук</w:t>
      </w:r>
      <w:r w:rsidR="006178C5">
        <w:rPr>
          <w:sz w:val="28"/>
          <w:szCs w:val="28"/>
          <w:lang w:val="uk-UA"/>
        </w:rPr>
        <w:t>ових досліджень. 2018. №</w:t>
      </w:r>
      <w:r w:rsidR="00CC30DD">
        <w:rPr>
          <w:sz w:val="28"/>
          <w:szCs w:val="28"/>
          <w:lang w:val="uk-UA"/>
        </w:rPr>
        <w:t xml:space="preserve"> </w:t>
      </w:r>
      <w:r w:rsidR="006178C5">
        <w:rPr>
          <w:sz w:val="28"/>
          <w:szCs w:val="28"/>
          <w:lang w:val="uk-UA"/>
        </w:rPr>
        <w:t xml:space="preserve">2. </w:t>
      </w:r>
      <w:r w:rsidR="006178C5" w:rsidRPr="006178C5">
        <w:rPr>
          <w:sz w:val="28"/>
          <w:szCs w:val="28"/>
          <w:lang w:val="uk-UA"/>
        </w:rPr>
        <w:t xml:space="preserve">С. 6-10. </w:t>
      </w:r>
    </w:p>
    <w:p w:rsidR="00264C9A" w:rsidRDefault="00264C9A" w:rsidP="00264C9A">
      <w:pPr>
        <w:spacing w:line="360" w:lineRule="auto"/>
        <w:ind w:firstLine="708"/>
        <w:jc w:val="both"/>
        <w:rPr>
          <w:sz w:val="28"/>
          <w:szCs w:val="28"/>
          <w:lang w:val="uk-UA"/>
        </w:rPr>
      </w:pPr>
      <w:r>
        <w:rPr>
          <w:sz w:val="28"/>
          <w:szCs w:val="28"/>
          <w:lang w:val="uk-UA"/>
        </w:rPr>
        <w:t xml:space="preserve">5. </w:t>
      </w:r>
      <w:r w:rsidRPr="00BA41D0">
        <w:rPr>
          <w:sz w:val="28"/>
          <w:szCs w:val="28"/>
          <w:lang w:val="uk-UA"/>
        </w:rPr>
        <w:t>Боженко Н.</w:t>
      </w:r>
      <w:r>
        <w:rPr>
          <w:sz w:val="28"/>
          <w:szCs w:val="28"/>
          <w:lang w:val="uk-UA"/>
        </w:rPr>
        <w:t xml:space="preserve"> </w:t>
      </w:r>
      <w:r w:rsidRPr="00BA41D0">
        <w:rPr>
          <w:sz w:val="28"/>
          <w:szCs w:val="28"/>
          <w:lang w:val="uk-UA"/>
        </w:rPr>
        <w:t>Л. Досвід лікування больового синдрому в спині</w:t>
      </w:r>
      <w:r>
        <w:rPr>
          <w:sz w:val="28"/>
          <w:szCs w:val="28"/>
          <w:lang w:val="uk-UA"/>
        </w:rPr>
        <w:t xml:space="preserve">. </w:t>
      </w:r>
      <w:r w:rsidRPr="00BA41D0">
        <w:rPr>
          <w:sz w:val="28"/>
          <w:szCs w:val="28"/>
          <w:lang w:val="uk-UA"/>
        </w:rPr>
        <w:t>Нов</w:t>
      </w:r>
      <w:r>
        <w:rPr>
          <w:sz w:val="28"/>
          <w:szCs w:val="28"/>
          <w:lang w:val="uk-UA"/>
        </w:rPr>
        <w:t>ини</w:t>
      </w:r>
      <w:r w:rsidRPr="00BA41D0">
        <w:rPr>
          <w:sz w:val="28"/>
          <w:szCs w:val="28"/>
          <w:lang w:val="uk-UA"/>
        </w:rPr>
        <w:t xml:space="preserve"> медицин</w:t>
      </w:r>
      <w:r>
        <w:rPr>
          <w:sz w:val="28"/>
          <w:szCs w:val="28"/>
          <w:lang w:val="uk-UA"/>
        </w:rPr>
        <w:t>и</w:t>
      </w:r>
      <w:r w:rsidRPr="00BA41D0">
        <w:rPr>
          <w:sz w:val="28"/>
          <w:szCs w:val="28"/>
          <w:lang w:val="uk-UA"/>
        </w:rPr>
        <w:t xml:space="preserve"> и фармац</w:t>
      </w:r>
      <w:r>
        <w:rPr>
          <w:sz w:val="28"/>
          <w:szCs w:val="28"/>
          <w:lang w:val="uk-UA"/>
        </w:rPr>
        <w:t>ії. 2007. № 17 (224).</w:t>
      </w:r>
      <w:r w:rsidRPr="00BA41D0">
        <w:rPr>
          <w:sz w:val="28"/>
          <w:szCs w:val="28"/>
          <w:lang w:val="uk-UA"/>
        </w:rPr>
        <w:t xml:space="preserve"> С. 10.</w:t>
      </w:r>
    </w:p>
    <w:p w:rsidR="00264C9A" w:rsidRPr="00BA41D0" w:rsidRDefault="00264C9A" w:rsidP="00264C9A">
      <w:pPr>
        <w:spacing w:line="360" w:lineRule="auto"/>
        <w:ind w:firstLine="708"/>
        <w:jc w:val="both"/>
        <w:rPr>
          <w:sz w:val="28"/>
          <w:szCs w:val="28"/>
          <w:lang w:val="uk-UA"/>
        </w:rPr>
      </w:pPr>
      <w:r>
        <w:rPr>
          <w:sz w:val="28"/>
          <w:szCs w:val="28"/>
          <w:lang w:val="uk-UA"/>
        </w:rPr>
        <w:t xml:space="preserve">6. </w:t>
      </w:r>
      <w:r w:rsidRPr="00BA41D0">
        <w:rPr>
          <w:sz w:val="28"/>
          <w:szCs w:val="28"/>
          <w:lang w:val="uk-UA"/>
        </w:rPr>
        <w:t>Осіпов В.</w:t>
      </w:r>
      <w:r>
        <w:rPr>
          <w:sz w:val="28"/>
          <w:szCs w:val="28"/>
          <w:lang w:val="uk-UA"/>
        </w:rPr>
        <w:t xml:space="preserve"> </w:t>
      </w:r>
      <w:r w:rsidRPr="00BA41D0">
        <w:rPr>
          <w:sz w:val="28"/>
          <w:szCs w:val="28"/>
          <w:lang w:val="uk-UA"/>
        </w:rPr>
        <w:t>М. Мануальний масаж як засіб фізичної реабілітації при міоф</w:t>
      </w:r>
      <w:r>
        <w:rPr>
          <w:sz w:val="28"/>
          <w:szCs w:val="28"/>
          <w:lang w:val="uk-UA"/>
        </w:rPr>
        <w:t xml:space="preserve">асціальному больовому синдромі. </w:t>
      </w:r>
      <w:r w:rsidRPr="00BA41D0">
        <w:rPr>
          <w:sz w:val="28"/>
          <w:szCs w:val="28"/>
          <w:lang w:val="uk-UA"/>
        </w:rPr>
        <w:t>Педагогіка, психологія та медико-біологічні проблеми фізичного виховання і спорту</w:t>
      </w:r>
      <w:r>
        <w:rPr>
          <w:sz w:val="28"/>
          <w:szCs w:val="28"/>
          <w:lang w:val="uk-UA"/>
        </w:rPr>
        <w:t xml:space="preserve"> </w:t>
      </w:r>
      <w:r w:rsidRPr="00BA41D0">
        <w:rPr>
          <w:sz w:val="28"/>
          <w:szCs w:val="28"/>
          <w:lang w:val="uk-UA"/>
        </w:rPr>
        <w:t>: Наукова</w:t>
      </w:r>
      <w:r>
        <w:rPr>
          <w:sz w:val="28"/>
          <w:szCs w:val="28"/>
          <w:lang w:val="uk-UA"/>
        </w:rPr>
        <w:t xml:space="preserve"> </w:t>
      </w:r>
      <w:r w:rsidRPr="00BA41D0">
        <w:rPr>
          <w:sz w:val="28"/>
          <w:szCs w:val="28"/>
          <w:lang w:val="uk-UA"/>
        </w:rPr>
        <w:t>монографія за ред. проф. Єрмакова</w:t>
      </w:r>
      <w:r>
        <w:rPr>
          <w:sz w:val="28"/>
          <w:szCs w:val="28"/>
          <w:lang w:val="uk-UA"/>
        </w:rPr>
        <w:t xml:space="preserve"> </w:t>
      </w:r>
      <w:r w:rsidRPr="00BA41D0">
        <w:rPr>
          <w:sz w:val="28"/>
          <w:szCs w:val="28"/>
          <w:lang w:val="uk-UA"/>
        </w:rPr>
        <w:t>С.</w:t>
      </w:r>
      <w:r>
        <w:rPr>
          <w:sz w:val="28"/>
          <w:szCs w:val="28"/>
          <w:lang w:val="uk-UA"/>
        </w:rPr>
        <w:t xml:space="preserve"> С. </w:t>
      </w:r>
      <w:r w:rsidRPr="00BA41D0">
        <w:rPr>
          <w:sz w:val="28"/>
          <w:szCs w:val="28"/>
          <w:lang w:val="uk-UA"/>
        </w:rPr>
        <w:t>Харків</w:t>
      </w:r>
      <w:r>
        <w:rPr>
          <w:sz w:val="28"/>
          <w:szCs w:val="28"/>
          <w:lang w:val="uk-UA"/>
        </w:rPr>
        <w:t xml:space="preserve"> : ХДАДМ, 2007. № 6. </w:t>
      </w:r>
      <w:r w:rsidRPr="00BA41D0">
        <w:rPr>
          <w:sz w:val="28"/>
          <w:szCs w:val="28"/>
          <w:lang w:val="uk-UA"/>
        </w:rPr>
        <w:t>С. 214</w:t>
      </w:r>
      <w:r>
        <w:rPr>
          <w:sz w:val="28"/>
          <w:szCs w:val="28"/>
          <w:lang w:val="uk-UA"/>
        </w:rPr>
        <w:t>-</w:t>
      </w:r>
      <w:r w:rsidRPr="00BA41D0">
        <w:rPr>
          <w:sz w:val="28"/>
          <w:szCs w:val="28"/>
          <w:lang w:val="uk-UA"/>
        </w:rPr>
        <w:t xml:space="preserve">215. </w:t>
      </w:r>
    </w:p>
    <w:p w:rsidR="00264C9A" w:rsidRPr="0043797A" w:rsidRDefault="00264C9A" w:rsidP="00264C9A">
      <w:pPr>
        <w:spacing w:line="360" w:lineRule="auto"/>
        <w:ind w:firstLine="708"/>
        <w:jc w:val="both"/>
        <w:rPr>
          <w:sz w:val="28"/>
          <w:szCs w:val="28"/>
          <w:lang w:val="uk-UA"/>
        </w:rPr>
      </w:pPr>
      <w:r>
        <w:rPr>
          <w:sz w:val="28"/>
          <w:szCs w:val="28"/>
          <w:lang w:val="uk-UA"/>
        </w:rPr>
        <w:t xml:space="preserve">7. </w:t>
      </w:r>
      <w:r w:rsidRPr="00827B9B">
        <w:rPr>
          <w:sz w:val="28"/>
          <w:szCs w:val="28"/>
          <w:lang w:val="uk-UA"/>
        </w:rPr>
        <w:t>Істомін А. Г., Латогуз С. І., Сушецька А. С. Лікувальний масаж та мануальна терапія при окремих захворюваннях</w:t>
      </w:r>
      <w:r>
        <w:rPr>
          <w:sz w:val="28"/>
          <w:szCs w:val="28"/>
          <w:lang w:val="uk-UA"/>
        </w:rPr>
        <w:t xml:space="preserve">. Харків : ХНМУ, 2020. </w:t>
      </w:r>
      <w:r w:rsidRPr="00827B9B">
        <w:rPr>
          <w:sz w:val="28"/>
          <w:szCs w:val="28"/>
          <w:lang w:val="uk-UA"/>
        </w:rPr>
        <w:t>52 с.</w:t>
      </w:r>
    </w:p>
    <w:p w:rsidR="00264C9A" w:rsidRDefault="00264C9A" w:rsidP="00264C9A">
      <w:pPr>
        <w:spacing w:line="360" w:lineRule="auto"/>
        <w:ind w:firstLine="708"/>
        <w:jc w:val="both"/>
        <w:rPr>
          <w:sz w:val="28"/>
          <w:szCs w:val="28"/>
          <w:lang w:val="uk-UA"/>
        </w:rPr>
      </w:pPr>
      <w:r>
        <w:rPr>
          <w:sz w:val="28"/>
          <w:szCs w:val="28"/>
          <w:lang w:val="uk-UA"/>
        </w:rPr>
        <w:t xml:space="preserve">8. </w:t>
      </w:r>
      <w:r w:rsidRPr="00B5313B">
        <w:rPr>
          <w:sz w:val="28"/>
          <w:szCs w:val="28"/>
        </w:rPr>
        <w:t xml:space="preserve">Мачерет Є. Л., Чуприна </w:t>
      </w:r>
      <w:r>
        <w:rPr>
          <w:sz w:val="28"/>
          <w:szCs w:val="28"/>
        </w:rPr>
        <w:t xml:space="preserve">Г. М., Морозова О. Г. </w:t>
      </w:r>
      <w:r w:rsidRPr="00B5313B">
        <w:rPr>
          <w:sz w:val="28"/>
          <w:szCs w:val="28"/>
        </w:rPr>
        <w:t>Патогенез, методи</w:t>
      </w:r>
      <w:r w:rsidRPr="009A06C0">
        <w:rPr>
          <w:sz w:val="28"/>
          <w:szCs w:val="28"/>
        </w:rPr>
        <w:t xml:space="preserve"> </w:t>
      </w:r>
      <w:r w:rsidRPr="00B5313B">
        <w:rPr>
          <w:sz w:val="28"/>
          <w:szCs w:val="28"/>
        </w:rPr>
        <w:t>дослідження та лікування больових синдромів: посібник</w:t>
      </w:r>
      <w:r w:rsidRPr="009A06C0">
        <w:rPr>
          <w:sz w:val="28"/>
          <w:szCs w:val="28"/>
        </w:rPr>
        <w:t>.</w:t>
      </w:r>
      <w:r w:rsidRPr="00B5313B">
        <w:rPr>
          <w:sz w:val="28"/>
          <w:szCs w:val="28"/>
        </w:rPr>
        <w:t xml:space="preserve"> Х</w:t>
      </w:r>
      <w:r>
        <w:rPr>
          <w:sz w:val="28"/>
          <w:szCs w:val="28"/>
          <w:lang w:val="uk-UA"/>
        </w:rPr>
        <w:t>арків</w:t>
      </w:r>
      <w:r w:rsidRPr="00B5313B">
        <w:rPr>
          <w:sz w:val="28"/>
          <w:szCs w:val="28"/>
        </w:rPr>
        <w:t xml:space="preserve"> : ВПЦ</w:t>
      </w:r>
      <w:r>
        <w:rPr>
          <w:sz w:val="28"/>
          <w:szCs w:val="28"/>
          <w:lang w:val="uk-UA"/>
        </w:rPr>
        <w:t xml:space="preserve"> </w:t>
      </w:r>
      <w:r>
        <w:rPr>
          <w:sz w:val="28"/>
          <w:szCs w:val="28"/>
        </w:rPr>
        <w:t>Контраст, 2006.</w:t>
      </w:r>
      <w:r>
        <w:rPr>
          <w:sz w:val="28"/>
          <w:szCs w:val="28"/>
          <w:lang w:val="uk-UA"/>
        </w:rPr>
        <w:t xml:space="preserve"> </w:t>
      </w:r>
      <w:r>
        <w:rPr>
          <w:sz w:val="28"/>
          <w:szCs w:val="28"/>
        </w:rPr>
        <w:t>168 с.</w:t>
      </w:r>
    </w:p>
    <w:p w:rsidR="00264C9A" w:rsidRDefault="00264C9A" w:rsidP="00264C9A">
      <w:pPr>
        <w:spacing w:line="360" w:lineRule="auto"/>
        <w:ind w:firstLine="708"/>
        <w:jc w:val="both"/>
        <w:rPr>
          <w:sz w:val="28"/>
          <w:szCs w:val="28"/>
          <w:lang w:val="uk-UA"/>
        </w:rPr>
      </w:pPr>
      <w:r>
        <w:rPr>
          <w:sz w:val="28"/>
          <w:szCs w:val="28"/>
          <w:lang w:val="uk-UA"/>
        </w:rPr>
        <w:t xml:space="preserve">9. </w:t>
      </w:r>
      <w:r w:rsidRPr="0038102E">
        <w:rPr>
          <w:sz w:val="28"/>
          <w:szCs w:val="28"/>
          <w:lang w:val="uk-UA"/>
        </w:rPr>
        <w:t>Пшик С. С.</w:t>
      </w:r>
      <w:r>
        <w:rPr>
          <w:sz w:val="28"/>
          <w:szCs w:val="28"/>
          <w:lang w:val="uk-UA"/>
        </w:rPr>
        <w:t>,</w:t>
      </w:r>
      <w:r w:rsidRPr="0038102E">
        <w:rPr>
          <w:sz w:val="28"/>
          <w:szCs w:val="28"/>
          <w:lang w:val="uk-UA"/>
        </w:rPr>
        <w:t xml:space="preserve"> Боженко Н. Л., Пшик Р. С., Боженко І. М.</w:t>
      </w:r>
      <w:r>
        <w:rPr>
          <w:sz w:val="28"/>
          <w:szCs w:val="28"/>
          <w:lang w:val="uk-UA"/>
        </w:rPr>
        <w:t xml:space="preserve"> </w:t>
      </w:r>
      <w:r w:rsidRPr="0038102E">
        <w:rPr>
          <w:sz w:val="28"/>
          <w:szCs w:val="28"/>
          <w:lang w:val="uk-UA"/>
        </w:rPr>
        <w:t xml:space="preserve">Міофасціальний больовий синдром </w:t>
      </w:r>
      <w:r>
        <w:rPr>
          <w:sz w:val="28"/>
          <w:szCs w:val="28"/>
          <w:lang w:val="uk-UA"/>
        </w:rPr>
        <w:t>–</w:t>
      </w:r>
      <w:r w:rsidRPr="0038102E">
        <w:rPr>
          <w:sz w:val="28"/>
          <w:szCs w:val="28"/>
          <w:lang w:val="uk-UA"/>
        </w:rPr>
        <w:t xml:space="preserve"> деякі а</w:t>
      </w:r>
      <w:r>
        <w:rPr>
          <w:sz w:val="28"/>
          <w:szCs w:val="28"/>
          <w:lang w:val="uk-UA"/>
        </w:rPr>
        <w:t xml:space="preserve">спекти діаґностики та лікування. Львівський клінічний вісник. </w:t>
      </w:r>
      <w:r w:rsidRPr="0038102E">
        <w:rPr>
          <w:sz w:val="28"/>
          <w:szCs w:val="28"/>
          <w:lang w:val="uk-UA"/>
        </w:rPr>
        <w:t xml:space="preserve">2013. </w:t>
      </w:r>
      <w:r>
        <w:rPr>
          <w:sz w:val="28"/>
          <w:szCs w:val="28"/>
          <w:lang w:val="uk-UA"/>
        </w:rPr>
        <w:t xml:space="preserve">№ 3. </w:t>
      </w:r>
      <w:r w:rsidRPr="0038102E">
        <w:rPr>
          <w:sz w:val="28"/>
          <w:szCs w:val="28"/>
          <w:lang w:val="uk-UA"/>
        </w:rPr>
        <w:t>С. 52-56.</w:t>
      </w:r>
    </w:p>
    <w:p w:rsidR="00264C9A" w:rsidRDefault="00264C9A" w:rsidP="00264C9A">
      <w:pPr>
        <w:spacing w:line="360" w:lineRule="auto"/>
        <w:ind w:firstLine="708"/>
        <w:jc w:val="both"/>
        <w:rPr>
          <w:sz w:val="28"/>
          <w:szCs w:val="28"/>
          <w:lang w:val="uk-UA"/>
        </w:rPr>
      </w:pPr>
      <w:r>
        <w:rPr>
          <w:sz w:val="28"/>
          <w:szCs w:val="28"/>
          <w:lang w:val="uk-UA"/>
        </w:rPr>
        <w:t xml:space="preserve">10. </w:t>
      </w:r>
      <w:r w:rsidRPr="00B5313B">
        <w:rPr>
          <w:sz w:val="28"/>
          <w:szCs w:val="28"/>
          <w:lang w:val="uk-UA"/>
        </w:rPr>
        <w:t>Горошко В.</w:t>
      </w:r>
      <w:r>
        <w:rPr>
          <w:sz w:val="28"/>
          <w:szCs w:val="28"/>
          <w:lang w:val="uk-UA"/>
        </w:rPr>
        <w:t xml:space="preserve"> </w:t>
      </w:r>
      <w:r w:rsidRPr="00B5313B">
        <w:rPr>
          <w:sz w:val="28"/>
          <w:szCs w:val="28"/>
          <w:lang w:val="uk-UA"/>
        </w:rPr>
        <w:t>І.</w:t>
      </w:r>
      <w:r>
        <w:rPr>
          <w:sz w:val="28"/>
          <w:szCs w:val="28"/>
          <w:lang w:val="uk-UA"/>
        </w:rPr>
        <w:t xml:space="preserve"> </w:t>
      </w:r>
      <w:r w:rsidRPr="00B5313B">
        <w:rPr>
          <w:sz w:val="28"/>
          <w:szCs w:val="28"/>
          <w:lang w:val="uk-UA"/>
        </w:rPr>
        <w:t>Міофасціальний больовий синдром: діагностика і</w:t>
      </w:r>
      <w:r>
        <w:rPr>
          <w:sz w:val="28"/>
          <w:szCs w:val="28"/>
          <w:lang w:val="uk-UA"/>
        </w:rPr>
        <w:t xml:space="preserve"> </w:t>
      </w:r>
      <w:r w:rsidRPr="00B5313B">
        <w:rPr>
          <w:sz w:val="28"/>
          <w:szCs w:val="28"/>
          <w:lang w:val="uk-UA"/>
        </w:rPr>
        <w:t>лікування</w:t>
      </w:r>
      <w:r>
        <w:rPr>
          <w:sz w:val="28"/>
          <w:szCs w:val="28"/>
          <w:lang w:val="uk-UA"/>
        </w:rPr>
        <w:t>.</w:t>
      </w:r>
      <w:r w:rsidRPr="005F423D">
        <w:rPr>
          <w:lang w:val="uk-UA"/>
        </w:rPr>
        <w:t xml:space="preserve"> </w:t>
      </w:r>
      <w:r w:rsidRPr="00B5313B">
        <w:rPr>
          <w:sz w:val="28"/>
          <w:szCs w:val="28"/>
          <w:lang w:val="uk-UA"/>
        </w:rPr>
        <w:t>Фізична реабілітація та</w:t>
      </w:r>
      <w:r>
        <w:rPr>
          <w:sz w:val="28"/>
          <w:szCs w:val="28"/>
          <w:lang w:val="uk-UA"/>
        </w:rPr>
        <w:t xml:space="preserve"> </w:t>
      </w:r>
      <w:r w:rsidRPr="00B5313B">
        <w:rPr>
          <w:sz w:val="28"/>
          <w:szCs w:val="28"/>
          <w:lang w:val="uk-UA"/>
        </w:rPr>
        <w:t>здоров’я</w:t>
      </w:r>
      <w:r>
        <w:rPr>
          <w:sz w:val="28"/>
          <w:szCs w:val="28"/>
          <w:lang w:val="uk-UA"/>
        </w:rPr>
        <w:t>-</w:t>
      </w:r>
      <w:r w:rsidRPr="00B5313B">
        <w:rPr>
          <w:sz w:val="28"/>
          <w:szCs w:val="28"/>
          <w:lang w:val="uk-UA"/>
        </w:rPr>
        <w:t>збережувальні технології</w:t>
      </w:r>
      <w:r>
        <w:rPr>
          <w:sz w:val="28"/>
          <w:szCs w:val="28"/>
          <w:lang w:val="uk-UA"/>
        </w:rPr>
        <w:t xml:space="preserve"> </w:t>
      </w:r>
      <w:r w:rsidRPr="00B5313B">
        <w:rPr>
          <w:sz w:val="28"/>
          <w:szCs w:val="28"/>
          <w:lang w:val="uk-UA"/>
        </w:rPr>
        <w:t>:</w:t>
      </w:r>
      <w:r>
        <w:rPr>
          <w:sz w:val="28"/>
          <w:szCs w:val="28"/>
          <w:lang w:val="uk-UA"/>
        </w:rPr>
        <w:t xml:space="preserve"> </w:t>
      </w:r>
      <w:r w:rsidRPr="00B5313B">
        <w:rPr>
          <w:sz w:val="28"/>
          <w:szCs w:val="28"/>
          <w:lang w:val="uk-UA"/>
        </w:rPr>
        <w:t>реалії і перспективи</w:t>
      </w:r>
      <w:r>
        <w:rPr>
          <w:sz w:val="28"/>
          <w:szCs w:val="28"/>
          <w:lang w:val="uk-UA"/>
        </w:rPr>
        <w:t xml:space="preserve">. </w:t>
      </w:r>
      <w:r w:rsidRPr="00B5313B">
        <w:rPr>
          <w:sz w:val="28"/>
          <w:szCs w:val="28"/>
          <w:lang w:val="uk-UA"/>
        </w:rPr>
        <w:t>Збірник наукових матеріалів VІІІ Всеукраїнської науково-практичної</w:t>
      </w:r>
      <w:r>
        <w:rPr>
          <w:sz w:val="28"/>
          <w:szCs w:val="28"/>
          <w:lang w:val="uk-UA"/>
        </w:rPr>
        <w:t xml:space="preserve"> </w:t>
      </w:r>
      <w:r w:rsidRPr="00B5313B">
        <w:rPr>
          <w:sz w:val="28"/>
          <w:szCs w:val="28"/>
          <w:lang w:val="uk-UA"/>
        </w:rPr>
        <w:t>Інтернет-конференції з міжнародною участю</w:t>
      </w:r>
      <w:r>
        <w:rPr>
          <w:sz w:val="28"/>
          <w:szCs w:val="28"/>
          <w:lang w:val="uk-UA"/>
        </w:rPr>
        <w:t xml:space="preserve">, м. Полтава, </w:t>
      </w:r>
      <w:r w:rsidRPr="00B5313B">
        <w:rPr>
          <w:sz w:val="28"/>
          <w:szCs w:val="28"/>
          <w:lang w:val="uk-UA"/>
        </w:rPr>
        <w:t>24 листопада 2022 року</w:t>
      </w:r>
      <w:r>
        <w:rPr>
          <w:sz w:val="28"/>
          <w:szCs w:val="28"/>
          <w:lang w:val="uk-UA"/>
        </w:rPr>
        <w:t xml:space="preserve">. С. 147-148. </w:t>
      </w:r>
    </w:p>
    <w:p w:rsidR="00264C9A" w:rsidRDefault="00264C9A" w:rsidP="00264C9A">
      <w:pPr>
        <w:spacing w:line="360" w:lineRule="auto"/>
        <w:ind w:firstLine="708"/>
        <w:jc w:val="both"/>
        <w:rPr>
          <w:sz w:val="28"/>
          <w:szCs w:val="28"/>
          <w:lang w:val="uk-UA"/>
        </w:rPr>
      </w:pPr>
      <w:r>
        <w:rPr>
          <w:sz w:val="28"/>
          <w:szCs w:val="28"/>
          <w:lang w:val="uk-UA"/>
        </w:rPr>
        <w:lastRenderedPageBreak/>
        <w:t xml:space="preserve">11. </w:t>
      </w:r>
      <w:r w:rsidRPr="00BA41D0">
        <w:rPr>
          <w:sz w:val="28"/>
          <w:szCs w:val="28"/>
          <w:lang w:val="uk-UA"/>
        </w:rPr>
        <w:t>Данилов А.</w:t>
      </w:r>
      <w:r>
        <w:rPr>
          <w:sz w:val="28"/>
          <w:szCs w:val="28"/>
          <w:lang w:val="uk-UA"/>
        </w:rPr>
        <w:t xml:space="preserve"> </w:t>
      </w:r>
      <w:r w:rsidRPr="00BA41D0">
        <w:rPr>
          <w:sz w:val="28"/>
          <w:szCs w:val="28"/>
          <w:lang w:val="uk-UA"/>
        </w:rPr>
        <w:t>Б. Алгоритм діагностики та лікування болю в нижній частині спини з точки зору доказової медицини</w:t>
      </w:r>
      <w:r>
        <w:rPr>
          <w:sz w:val="28"/>
          <w:szCs w:val="28"/>
          <w:lang w:val="uk-UA"/>
        </w:rPr>
        <w:t>.</w:t>
      </w:r>
      <w:r w:rsidRPr="00BA41D0">
        <w:rPr>
          <w:sz w:val="28"/>
          <w:szCs w:val="28"/>
          <w:lang w:val="uk-UA"/>
        </w:rPr>
        <w:t xml:space="preserve"> Атмосфера. Нервові хвороби. 2010. № 4. С. 11-18.</w:t>
      </w:r>
    </w:p>
    <w:p w:rsidR="00264C9A" w:rsidRDefault="00264C9A" w:rsidP="00264C9A">
      <w:pPr>
        <w:spacing w:line="360" w:lineRule="auto"/>
        <w:ind w:firstLine="708"/>
        <w:jc w:val="both"/>
        <w:rPr>
          <w:sz w:val="28"/>
          <w:szCs w:val="28"/>
          <w:lang w:val="uk-UA"/>
        </w:rPr>
      </w:pPr>
      <w:r>
        <w:rPr>
          <w:sz w:val="28"/>
          <w:szCs w:val="28"/>
          <w:lang w:val="uk-UA"/>
        </w:rPr>
        <w:t xml:space="preserve">12. </w:t>
      </w:r>
      <w:r w:rsidRPr="0038102E">
        <w:rPr>
          <w:sz w:val="28"/>
          <w:szCs w:val="28"/>
          <w:lang w:val="uk-UA"/>
        </w:rPr>
        <w:t>Довгий І. Л.</w:t>
      </w:r>
      <w:r>
        <w:rPr>
          <w:sz w:val="28"/>
          <w:szCs w:val="28"/>
          <w:lang w:val="uk-UA"/>
        </w:rPr>
        <w:t xml:space="preserve"> </w:t>
      </w:r>
      <w:r w:rsidRPr="0038102E">
        <w:rPr>
          <w:sz w:val="28"/>
          <w:szCs w:val="28"/>
          <w:lang w:val="uk-UA"/>
        </w:rPr>
        <w:t>Захворювання периферичної нервової системи : підручник для</w:t>
      </w:r>
      <w:r>
        <w:rPr>
          <w:sz w:val="28"/>
          <w:szCs w:val="28"/>
          <w:lang w:val="uk-UA"/>
        </w:rPr>
        <w:t xml:space="preserve"> </w:t>
      </w:r>
      <w:r w:rsidRPr="0038102E">
        <w:rPr>
          <w:sz w:val="28"/>
          <w:szCs w:val="28"/>
          <w:lang w:val="uk-UA"/>
        </w:rPr>
        <w:t>практикуючих лікарів, для студентів медичних вузів: у 3 т. /</w:t>
      </w:r>
      <w:r>
        <w:rPr>
          <w:sz w:val="28"/>
          <w:szCs w:val="28"/>
          <w:lang w:val="uk-UA"/>
        </w:rPr>
        <w:t xml:space="preserve"> </w:t>
      </w:r>
      <w:r w:rsidRPr="0038102E">
        <w:rPr>
          <w:sz w:val="28"/>
          <w:szCs w:val="28"/>
          <w:lang w:val="uk-UA"/>
        </w:rPr>
        <w:t>за</w:t>
      </w:r>
      <w:r>
        <w:rPr>
          <w:sz w:val="28"/>
          <w:szCs w:val="28"/>
          <w:lang w:val="uk-UA"/>
        </w:rPr>
        <w:t xml:space="preserve"> ред. Н.К. Свиридової. </w:t>
      </w:r>
      <w:r w:rsidRPr="0038102E">
        <w:rPr>
          <w:sz w:val="28"/>
          <w:szCs w:val="28"/>
          <w:lang w:val="uk-UA"/>
        </w:rPr>
        <w:t>Київ : Білоцерк. книжк. ф-ка, 2016.</w:t>
      </w:r>
      <w:r>
        <w:rPr>
          <w:sz w:val="28"/>
          <w:szCs w:val="28"/>
          <w:lang w:val="uk-UA"/>
        </w:rPr>
        <w:t xml:space="preserve"> С. 112-114.</w:t>
      </w:r>
    </w:p>
    <w:p w:rsidR="00264C9A" w:rsidRDefault="00264C9A" w:rsidP="00264C9A">
      <w:pPr>
        <w:spacing w:line="360" w:lineRule="auto"/>
        <w:ind w:firstLine="708"/>
        <w:jc w:val="both"/>
        <w:rPr>
          <w:sz w:val="28"/>
          <w:szCs w:val="28"/>
          <w:lang w:val="uk-UA"/>
        </w:rPr>
      </w:pPr>
      <w:r>
        <w:rPr>
          <w:sz w:val="28"/>
          <w:szCs w:val="28"/>
          <w:lang w:val="uk-UA"/>
        </w:rPr>
        <w:t xml:space="preserve">13. </w:t>
      </w:r>
      <w:r w:rsidRPr="000A65CA">
        <w:rPr>
          <w:sz w:val="28"/>
          <w:szCs w:val="28"/>
          <w:lang w:val="uk-UA"/>
        </w:rPr>
        <w:t>Романенко В. І., Романенко І. В., Романенко Ю. І. Клінічні</w:t>
      </w:r>
      <w:r>
        <w:rPr>
          <w:sz w:val="28"/>
          <w:szCs w:val="28"/>
          <w:lang w:val="uk-UA"/>
        </w:rPr>
        <w:t xml:space="preserve"> </w:t>
      </w:r>
      <w:r w:rsidRPr="000A65CA">
        <w:rPr>
          <w:sz w:val="28"/>
          <w:szCs w:val="28"/>
          <w:lang w:val="uk-UA"/>
        </w:rPr>
        <w:t>характеристики пацієнтів із хронічними крижово-поперековими больовими</w:t>
      </w:r>
      <w:r>
        <w:rPr>
          <w:sz w:val="28"/>
          <w:szCs w:val="28"/>
          <w:lang w:val="uk-UA"/>
        </w:rPr>
        <w:t xml:space="preserve"> </w:t>
      </w:r>
      <w:r w:rsidRPr="000A65CA">
        <w:rPr>
          <w:sz w:val="28"/>
          <w:szCs w:val="28"/>
          <w:lang w:val="uk-UA"/>
        </w:rPr>
        <w:t>синдромами. Травма. 2016. Т. 7, № 2. С. 78-85.</w:t>
      </w:r>
    </w:p>
    <w:p w:rsidR="00264C9A" w:rsidRDefault="00264C9A" w:rsidP="00264C9A">
      <w:pPr>
        <w:spacing w:line="360" w:lineRule="auto"/>
        <w:ind w:firstLine="708"/>
        <w:jc w:val="both"/>
        <w:rPr>
          <w:sz w:val="28"/>
          <w:szCs w:val="28"/>
          <w:lang w:val="uk-UA"/>
        </w:rPr>
      </w:pPr>
      <w:r>
        <w:rPr>
          <w:sz w:val="28"/>
          <w:szCs w:val="28"/>
          <w:lang w:val="uk-UA"/>
        </w:rPr>
        <w:t xml:space="preserve">14. </w:t>
      </w:r>
      <w:r w:rsidRPr="0038102E">
        <w:rPr>
          <w:sz w:val="28"/>
          <w:szCs w:val="28"/>
          <w:lang w:val="uk-UA"/>
        </w:rPr>
        <w:t>Вертеброгенні ураження нервової системи (діагностика,</w:t>
      </w:r>
      <w:r>
        <w:rPr>
          <w:sz w:val="28"/>
          <w:szCs w:val="28"/>
          <w:lang w:val="uk-UA"/>
        </w:rPr>
        <w:t xml:space="preserve"> </w:t>
      </w:r>
      <w:r w:rsidRPr="0038102E">
        <w:rPr>
          <w:sz w:val="28"/>
          <w:szCs w:val="28"/>
          <w:lang w:val="uk-UA"/>
        </w:rPr>
        <w:t>лікування): навч. посібник / О. А. Козьолкін, С.</w:t>
      </w:r>
      <w:r>
        <w:rPr>
          <w:sz w:val="28"/>
          <w:szCs w:val="28"/>
          <w:lang w:val="uk-UA"/>
        </w:rPr>
        <w:t xml:space="preserve"> </w:t>
      </w:r>
      <w:r w:rsidRPr="0038102E">
        <w:rPr>
          <w:sz w:val="28"/>
          <w:szCs w:val="28"/>
          <w:lang w:val="uk-UA"/>
        </w:rPr>
        <w:t>О. Мєдвєдкова, А. В. Ревенько</w:t>
      </w:r>
      <w:r>
        <w:rPr>
          <w:sz w:val="28"/>
          <w:szCs w:val="28"/>
          <w:lang w:val="uk-UA"/>
        </w:rPr>
        <w:t>, О. О. Лісова, А. О. Дронова. Запоріжжя : ЗДМУ, 2020. 106 с.</w:t>
      </w:r>
    </w:p>
    <w:p w:rsidR="00264C9A" w:rsidRPr="00BA41D0" w:rsidRDefault="00264C9A" w:rsidP="00264C9A">
      <w:pPr>
        <w:spacing w:line="360" w:lineRule="auto"/>
        <w:ind w:firstLine="708"/>
        <w:jc w:val="both"/>
        <w:rPr>
          <w:sz w:val="28"/>
          <w:szCs w:val="28"/>
          <w:lang w:val="uk-UA"/>
        </w:rPr>
      </w:pPr>
      <w:r>
        <w:rPr>
          <w:sz w:val="28"/>
          <w:szCs w:val="28"/>
          <w:lang w:val="uk-UA"/>
        </w:rPr>
        <w:t xml:space="preserve">15. </w:t>
      </w:r>
      <w:r w:rsidRPr="00BA41D0">
        <w:rPr>
          <w:sz w:val="28"/>
          <w:szCs w:val="28"/>
          <w:lang w:val="uk-UA"/>
        </w:rPr>
        <w:t>Мачерет Є. Л., Довгий І. Л., Коркушко О. О. Остеохондроз поперекового відділу хребта, ускладне</w:t>
      </w:r>
      <w:r>
        <w:rPr>
          <w:sz w:val="28"/>
          <w:szCs w:val="28"/>
          <w:lang w:val="uk-UA"/>
        </w:rPr>
        <w:t xml:space="preserve">ний грижами дисків : підручник. </w:t>
      </w:r>
      <w:r w:rsidRPr="00BA41D0">
        <w:rPr>
          <w:sz w:val="28"/>
          <w:szCs w:val="28"/>
          <w:lang w:val="uk-UA"/>
        </w:rPr>
        <w:t>К</w:t>
      </w:r>
      <w:r>
        <w:rPr>
          <w:sz w:val="28"/>
          <w:szCs w:val="28"/>
          <w:lang w:val="uk-UA"/>
        </w:rPr>
        <w:t xml:space="preserve">иїв : [б. в.], 2006. Т. 1. </w:t>
      </w:r>
      <w:r w:rsidRPr="00BA41D0">
        <w:rPr>
          <w:sz w:val="28"/>
          <w:szCs w:val="28"/>
          <w:lang w:val="uk-UA"/>
        </w:rPr>
        <w:t xml:space="preserve">256 с. </w:t>
      </w:r>
    </w:p>
    <w:p w:rsidR="00264C9A" w:rsidRDefault="00264C9A" w:rsidP="00264C9A">
      <w:pPr>
        <w:spacing w:line="360" w:lineRule="auto"/>
        <w:ind w:firstLine="708"/>
        <w:jc w:val="both"/>
        <w:rPr>
          <w:sz w:val="28"/>
          <w:szCs w:val="28"/>
          <w:lang w:val="uk-UA"/>
        </w:rPr>
      </w:pPr>
      <w:r>
        <w:rPr>
          <w:sz w:val="28"/>
          <w:szCs w:val="28"/>
          <w:lang w:val="uk-UA"/>
        </w:rPr>
        <w:t xml:space="preserve">16. </w:t>
      </w:r>
      <w:r w:rsidRPr="00BA41D0">
        <w:rPr>
          <w:sz w:val="28"/>
          <w:szCs w:val="28"/>
          <w:lang w:val="uk-UA"/>
        </w:rPr>
        <w:t xml:space="preserve">Актуальна неврологія (обрані лекції) / </w:t>
      </w:r>
      <w:r>
        <w:rPr>
          <w:sz w:val="28"/>
          <w:szCs w:val="28"/>
          <w:lang w:val="uk-UA"/>
        </w:rPr>
        <w:t>за</w:t>
      </w:r>
      <w:r w:rsidRPr="00BA41D0">
        <w:rPr>
          <w:sz w:val="28"/>
          <w:szCs w:val="28"/>
          <w:lang w:val="uk-UA"/>
        </w:rPr>
        <w:t xml:space="preserve"> ред. професора О. В. Ткаче</w:t>
      </w:r>
      <w:r>
        <w:rPr>
          <w:sz w:val="28"/>
          <w:szCs w:val="28"/>
          <w:lang w:val="uk-UA"/>
        </w:rPr>
        <w:t xml:space="preserve">нка. </w:t>
      </w:r>
      <w:r w:rsidRPr="00BA41D0">
        <w:rPr>
          <w:sz w:val="28"/>
          <w:szCs w:val="28"/>
          <w:lang w:val="uk-UA"/>
        </w:rPr>
        <w:t>К</w:t>
      </w:r>
      <w:r>
        <w:rPr>
          <w:sz w:val="28"/>
          <w:szCs w:val="28"/>
          <w:lang w:val="uk-UA"/>
        </w:rPr>
        <w:t xml:space="preserve">иїв : Атіка, 2012. </w:t>
      </w:r>
      <w:r w:rsidRPr="00BA41D0">
        <w:rPr>
          <w:sz w:val="28"/>
          <w:szCs w:val="28"/>
          <w:lang w:val="uk-UA"/>
        </w:rPr>
        <w:t>96 с.</w:t>
      </w:r>
    </w:p>
    <w:p w:rsidR="00264C9A" w:rsidRDefault="00264C9A" w:rsidP="00264C9A">
      <w:pPr>
        <w:spacing w:line="360" w:lineRule="auto"/>
        <w:ind w:firstLine="708"/>
        <w:jc w:val="both"/>
        <w:rPr>
          <w:sz w:val="28"/>
          <w:szCs w:val="28"/>
          <w:lang w:val="uk-UA"/>
        </w:rPr>
      </w:pPr>
      <w:r>
        <w:rPr>
          <w:sz w:val="28"/>
          <w:szCs w:val="28"/>
          <w:lang w:val="uk-UA"/>
        </w:rPr>
        <w:t xml:space="preserve">17. </w:t>
      </w:r>
      <w:r w:rsidRPr="00BA41D0">
        <w:rPr>
          <w:sz w:val="28"/>
          <w:szCs w:val="28"/>
          <w:lang w:val="uk-UA"/>
        </w:rPr>
        <w:t>Осіпов В.</w:t>
      </w:r>
      <w:r>
        <w:rPr>
          <w:sz w:val="28"/>
          <w:szCs w:val="28"/>
          <w:lang w:val="uk-UA"/>
        </w:rPr>
        <w:t xml:space="preserve"> </w:t>
      </w:r>
      <w:r w:rsidRPr="00BA41D0">
        <w:rPr>
          <w:sz w:val="28"/>
          <w:szCs w:val="28"/>
          <w:lang w:val="uk-UA"/>
        </w:rPr>
        <w:t>М. Якість життя хворих з міофасціальним больовим синдромом. Вісник Прикарпатського університету. Серія</w:t>
      </w:r>
      <w:r>
        <w:rPr>
          <w:sz w:val="28"/>
          <w:szCs w:val="28"/>
          <w:lang w:val="uk-UA"/>
        </w:rPr>
        <w:t xml:space="preserve"> </w:t>
      </w:r>
      <w:r w:rsidRPr="00BA41D0">
        <w:rPr>
          <w:sz w:val="28"/>
          <w:szCs w:val="28"/>
          <w:lang w:val="uk-UA"/>
        </w:rPr>
        <w:t>: Фі</w:t>
      </w:r>
      <w:r>
        <w:rPr>
          <w:sz w:val="28"/>
          <w:szCs w:val="28"/>
          <w:lang w:val="uk-UA"/>
        </w:rPr>
        <w:t>зична культура. 2008. Вип. VI.</w:t>
      </w:r>
      <w:r w:rsidRPr="00BA41D0">
        <w:rPr>
          <w:sz w:val="28"/>
          <w:szCs w:val="28"/>
          <w:lang w:val="uk-UA"/>
        </w:rPr>
        <w:t xml:space="preserve"> Івано-Франківськ</w:t>
      </w:r>
      <w:r>
        <w:rPr>
          <w:sz w:val="28"/>
          <w:szCs w:val="28"/>
          <w:lang w:val="uk-UA"/>
        </w:rPr>
        <w:t xml:space="preserve"> </w:t>
      </w:r>
      <w:r w:rsidRPr="00BA41D0">
        <w:rPr>
          <w:sz w:val="28"/>
          <w:szCs w:val="28"/>
          <w:lang w:val="uk-UA"/>
        </w:rPr>
        <w:t xml:space="preserve">: Прикарпатський національний університет </w:t>
      </w:r>
      <w:r>
        <w:rPr>
          <w:sz w:val="28"/>
          <w:szCs w:val="28"/>
          <w:lang w:val="uk-UA"/>
        </w:rPr>
        <w:t xml:space="preserve">імені Василя Стефаника, 2008. </w:t>
      </w:r>
      <w:r w:rsidRPr="00BA41D0">
        <w:rPr>
          <w:sz w:val="28"/>
          <w:szCs w:val="28"/>
          <w:lang w:val="uk-UA"/>
        </w:rPr>
        <w:t>С. 27</w:t>
      </w:r>
      <w:r>
        <w:rPr>
          <w:sz w:val="28"/>
          <w:szCs w:val="28"/>
          <w:lang w:val="uk-UA"/>
        </w:rPr>
        <w:t>-</w:t>
      </w:r>
      <w:r w:rsidRPr="00BA41D0">
        <w:rPr>
          <w:sz w:val="28"/>
          <w:szCs w:val="28"/>
          <w:lang w:val="uk-UA"/>
        </w:rPr>
        <w:t>32.</w:t>
      </w:r>
    </w:p>
    <w:p w:rsidR="00264C9A" w:rsidRDefault="00264C9A" w:rsidP="00264C9A">
      <w:pPr>
        <w:spacing w:line="360" w:lineRule="auto"/>
        <w:ind w:firstLine="708"/>
        <w:jc w:val="both"/>
        <w:rPr>
          <w:sz w:val="28"/>
          <w:szCs w:val="28"/>
          <w:lang w:val="uk-UA"/>
        </w:rPr>
      </w:pPr>
      <w:r>
        <w:rPr>
          <w:sz w:val="28"/>
          <w:szCs w:val="28"/>
          <w:lang w:val="uk-UA"/>
        </w:rPr>
        <w:t xml:space="preserve">18. </w:t>
      </w:r>
      <w:r w:rsidRPr="009F00B0">
        <w:rPr>
          <w:sz w:val="28"/>
          <w:szCs w:val="28"/>
          <w:lang w:val="uk-UA"/>
        </w:rPr>
        <w:t>Афанасьєв C</w:t>
      </w:r>
      <w:r>
        <w:rPr>
          <w:sz w:val="28"/>
          <w:szCs w:val="28"/>
          <w:lang w:val="uk-UA"/>
        </w:rPr>
        <w:t xml:space="preserve">. </w:t>
      </w:r>
      <w:r w:rsidRPr="009F00B0">
        <w:rPr>
          <w:sz w:val="28"/>
          <w:szCs w:val="28"/>
          <w:lang w:val="uk-UA"/>
        </w:rPr>
        <w:t>M. Роль факторів ризику у прогресуванні остеохондрозу та формуванні клінічних синдромів. Науковий часопис НПУ імені М. П. Драгоманова. Наук.-пед. проблеми Серія : Фізична культура і спорт. 2017</w:t>
      </w:r>
      <w:r>
        <w:rPr>
          <w:sz w:val="28"/>
          <w:szCs w:val="28"/>
          <w:lang w:val="uk-UA"/>
        </w:rPr>
        <w:t>.</w:t>
      </w:r>
      <w:r w:rsidRPr="009F00B0">
        <w:rPr>
          <w:sz w:val="28"/>
          <w:szCs w:val="28"/>
          <w:lang w:val="uk-UA"/>
        </w:rPr>
        <w:t xml:space="preserve"> </w:t>
      </w:r>
      <w:r>
        <w:rPr>
          <w:sz w:val="28"/>
          <w:szCs w:val="28"/>
          <w:lang w:val="uk-UA"/>
        </w:rPr>
        <w:t xml:space="preserve">№ </w:t>
      </w:r>
      <w:r w:rsidRPr="009F00B0">
        <w:rPr>
          <w:sz w:val="28"/>
          <w:szCs w:val="28"/>
          <w:lang w:val="uk-UA"/>
        </w:rPr>
        <w:t>4(85)</w:t>
      </w:r>
      <w:r>
        <w:rPr>
          <w:sz w:val="28"/>
          <w:szCs w:val="28"/>
          <w:lang w:val="uk-UA"/>
        </w:rPr>
        <w:t>. С.</w:t>
      </w:r>
      <w:r w:rsidRPr="009F00B0">
        <w:rPr>
          <w:sz w:val="28"/>
          <w:szCs w:val="28"/>
          <w:lang w:val="uk-UA"/>
        </w:rPr>
        <w:t xml:space="preserve"> 10-15.</w:t>
      </w:r>
    </w:p>
    <w:p w:rsidR="00264C9A" w:rsidRDefault="00264C9A" w:rsidP="00264C9A">
      <w:pPr>
        <w:spacing w:line="360" w:lineRule="auto"/>
        <w:ind w:firstLine="708"/>
        <w:jc w:val="both"/>
        <w:rPr>
          <w:sz w:val="28"/>
          <w:szCs w:val="28"/>
          <w:lang w:val="uk-UA"/>
        </w:rPr>
      </w:pPr>
      <w:r w:rsidRPr="00B73B73">
        <w:rPr>
          <w:sz w:val="28"/>
          <w:szCs w:val="28"/>
          <w:lang w:val="uk-UA"/>
        </w:rPr>
        <w:t xml:space="preserve">19. </w:t>
      </w:r>
      <w:r w:rsidRPr="00B73B73">
        <w:rPr>
          <w:sz w:val="28"/>
          <w:szCs w:val="28"/>
        </w:rPr>
        <w:t>Міщенко В.</w:t>
      </w:r>
      <w:r w:rsidRPr="00B73B73">
        <w:rPr>
          <w:sz w:val="28"/>
          <w:szCs w:val="28"/>
          <w:lang w:val="uk-UA"/>
        </w:rPr>
        <w:t xml:space="preserve"> </w:t>
      </w:r>
      <w:r w:rsidRPr="00B73B73">
        <w:rPr>
          <w:sz w:val="28"/>
          <w:szCs w:val="28"/>
        </w:rPr>
        <w:t>М., Харіна</w:t>
      </w:r>
      <w:r w:rsidRPr="00B73B73">
        <w:rPr>
          <w:sz w:val="28"/>
          <w:szCs w:val="28"/>
          <w:lang w:val="uk-UA"/>
        </w:rPr>
        <w:t xml:space="preserve"> </w:t>
      </w:r>
      <w:r w:rsidRPr="00B73B73">
        <w:rPr>
          <w:sz w:val="28"/>
          <w:szCs w:val="28"/>
        </w:rPr>
        <w:t>К.</w:t>
      </w:r>
      <w:r w:rsidRPr="00B73B73">
        <w:rPr>
          <w:sz w:val="28"/>
          <w:szCs w:val="28"/>
          <w:lang w:val="uk-UA"/>
        </w:rPr>
        <w:t xml:space="preserve"> </w:t>
      </w:r>
      <w:r w:rsidRPr="00B73B73">
        <w:rPr>
          <w:sz w:val="28"/>
          <w:szCs w:val="28"/>
        </w:rPr>
        <w:t xml:space="preserve">В. </w:t>
      </w:r>
      <w:r w:rsidRPr="00B73B73">
        <w:rPr>
          <w:sz w:val="28"/>
          <w:szCs w:val="28"/>
          <w:lang w:val="uk-UA"/>
        </w:rPr>
        <w:t>Біль у спині: сучасний погляд на патогенез та лікування. Здоров’я України. 2020</w:t>
      </w:r>
      <w:r>
        <w:rPr>
          <w:sz w:val="28"/>
          <w:szCs w:val="28"/>
          <w:lang w:val="uk-UA"/>
        </w:rPr>
        <w:t xml:space="preserve">. № 3. URL </w:t>
      </w:r>
      <w:r w:rsidRPr="00B73B73">
        <w:rPr>
          <w:sz w:val="28"/>
          <w:szCs w:val="28"/>
          <w:lang w:val="uk-UA"/>
        </w:rPr>
        <w:t xml:space="preserve">: </w:t>
      </w:r>
      <w:hyperlink r:id="rId13" w:history="1">
        <w:r w:rsidRPr="00B73B73">
          <w:rPr>
            <w:rStyle w:val="aa"/>
            <w:color w:val="auto"/>
            <w:sz w:val="28"/>
            <w:szCs w:val="28"/>
            <w:u w:val="none"/>
            <w:lang w:val="uk-UA"/>
          </w:rPr>
          <w:t>https://health-ua.com/multimedia/userfiles/files/2020/Nevro_3_2020/Nevro_3_2020_st27_30.pdf</w:t>
        </w:r>
      </w:hyperlink>
    </w:p>
    <w:p w:rsidR="006178C5" w:rsidRDefault="00264C9A" w:rsidP="006178C5">
      <w:pPr>
        <w:spacing w:line="360" w:lineRule="auto"/>
        <w:ind w:firstLine="708"/>
        <w:jc w:val="both"/>
        <w:rPr>
          <w:sz w:val="28"/>
          <w:szCs w:val="28"/>
          <w:lang w:val="uk-UA"/>
        </w:rPr>
      </w:pPr>
      <w:r>
        <w:rPr>
          <w:sz w:val="28"/>
          <w:szCs w:val="28"/>
          <w:lang w:val="uk-UA"/>
        </w:rPr>
        <w:lastRenderedPageBreak/>
        <w:t xml:space="preserve">20. </w:t>
      </w:r>
      <w:r w:rsidRPr="000A65CA">
        <w:rPr>
          <w:sz w:val="28"/>
          <w:szCs w:val="28"/>
          <w:lang w:val="uk-UA"/>
        </w:rPr>
        <w:t>Коваленко О.</w:t>
      </w:r>
      <w:r>
        <w:rPr>
          <w:sz w:val="28"/>
          <w:szCs w:val="28"/>
          <w:lang w:val="uk-UA"/>
        </w:rPr>
        <w:t xml:space="preserve"> </w:t>
      </w:r>
      <w:r w:rsidRPr="000A65CA">
        <w:rPr>
          <w:sz w:val="28"/>
          <w:szCs w:val="28"/>
          <w:lang w:val="uk-UA"/>
        </w:rPr>
        <w:t>Є. Захворювання периферичної нервової системи</w:t>
      </w:r>
      <w:r>
        <w:rPr>
          <w:sz w:val="28"/>
          <w:szCs w:val="28"/>
          <w:lang w:val="uk-UA"/>
        </w:rPr>
        <w:t xml:space="preserve"> </w:t>
      </w:r>
      <w:r w:rsidRPr="000A65CA">
        <w:rPr>
          <w:sz w:val="28"/>
          <w:szCs w:val="28"/>
          <w:lang w:val="uk-UA"/>
        </w:rPr>
        <w:t>:</w:t>
      </w:r>
      <w:r>
        <w:rPr>
          <w:sz w:val="28"/>
          <w:szCs w:val="28"/>
          <w:lang w:val="uk-UA"/>
        </w:rPr>
        <w:t xml:space="preserve"> </w:t>
      </w:r>
      <w:r w:rsidRPr="000A65CA">
        <w:rPr>
          <w:sz w:val="28"/>
          <w:szCs w:val="28"/>
          <w:lang w:val="uk-UA"/>
        </w:rPr>
        <w:t>оптимізація лікування. Нейро NEWS: психоневрологія та нейропсихіатрія.</w:t>
      </w:r>
      <w:r>
        <w:rPr>
          <w:sz w:val="28"/>
          <w:szCs w:val="28"/>
          <w:lang w:val="uk-UA"/>
        </w:rPr>
        <w:t xml:space="preserve"> </w:t>
      </w:r>
      <w:r w:rsidRPr="000A65CA">
        <w:rPr>
          <w:sz w:val="28"/>
          <w:szCs w:val="28"/>
          <w:lang w:val="uk-UA"/>
        </w:rPr>
        <w:t>2012. №</w:t>
      </w:r>
      <w:r>
        <w:rPr>
          <w:sz w:val="28"/>
          <w:szCs w:val="28"/>
          <w:lang w:val="uk-UA"/>
        </w:rPr>
        <w:t xml:space="preserve"> 2. С. 27-29.</w:t>
      </w:r>
    </w:p>
    <w:p w:rsidR="006178C5" w:rsidRDefault="00264C9A" w:rsidP="006178C5">
      <w:pPr>
        <w:spacing w:line="360" w:lineRule="auto"/>
        <w:ind w:firstLine="708"/>
        <w:jc w:val="both"/>
        <w:rPr>
          <w:sz w:val="28"/>
          <w:szCs w:val="28"/>
          <w:lang w:val="uk-UA"/>
        </w:rPr>
      </w:pPr>
      <w:r>
        <w:rPr>
          <w:sz w:val="28"/>
          <w:szCs w:val="28"/>
          <w:lang w:val="uk-UA"/>
        </w:rPr>
        <w:t xml:space="preserve">21. </w:t>
      </w:r>
      <w:r w:rsidR="006178C5" w:rsidRPr="006178C5">
        <w:rPr>
          <w:sz w:val="28"/>
          <w:szCs w:val="28"/>
          <w:lang w:val="uk-UA"/>
        </w:rPr>
        <w:t>Свиридова Н. К., Чуприна Г. М., Парнікоза Т. П. Больові синдроми: механізми ноцицепції та антиноцицепції. Східно-Європейський неврологічний журнал. 2017. № 6(18). С. 16-22.</w:t>
      </w:r>
      <w:r w:rsidR="006178C5">
        <w:rPr>
          <w:sz w:val="28"/>
          <w:szCs w:val="28"/>
          <w:lang w:val="uk-UA"/>
        </w:rPr>
        <w:t xml:space="preserve"> </w:t>
      </w:r>
    </w:p>
    <w:p w:rsidR="00264C9A" w:rsidRPr="005F423D" w:rsidRDefault="00264C9A" w:rsidP="00264C9A">
      <w:pPr>
        <w:spacing w:line="360" w:lineRule="auto"/>
        <w:ind w:firstLine="708"/>
        <w:jc w:val="both"/>
        <w:rPr>
          <w:sz w:val="28"/>
          <w:szCs w:val="28"/>
        </w:rPr>
      </w:pPr>
      <w:r>
        <w:rPr>
          <w:sz w:val="28"/>
          <w:szCs w:val="28"/>
          <w:lang w:val="uk-UA"/>
        </w:rPr>
        <w:t xml:space="preserve">22. </w:t>
      </w:r>
      <w:r w:rsidRPr="00B73B73">
        <w:rPr>
          <w:sz w:val="28"/>
          <w:szCs w:val="28"/>
          <w:lang w:val="uk-UA"/>
        </w:rPr>
        <w:t>Коваленко О.</w:t>
      </w:r>
      <w:r w:rsidRPr="005F423D">
        <w:rPr>
          <w:sz w:val="28"/>
          <w:szCs w:val="28"/>
          <w:lang w:val="uk-UA"/>
        </w:rPr>
        <w:t xml:space="preserve"> </w:t>
      </w:r>
      <w:r w:rsidRPr="00B73B73">
        <w:rPr>
          <w:sz w:val="28"/>
          <w:szCs w:val="28"/>
          <w:lang w:val="uk-UA"/>
        </w:rPr>
        <w:t>Є., Ярошевський О.</w:t>
      </w:r>
      <w:r w:rsidRPr="005F423D">
        <w:rPr>
          <w:sz w:val="28"/>
          <w:szCs w:val="28"/>
          <w:lang w:val="uk-UA"/>
        </w:rPr>
        <w:t xml:space="preserve"> </w:t>
      </w:r>
      <w:r w:rsidRPr="00B73B73">
        <w:rPr>
          <w:sz w:val="28"/>
          <w:szCs w:val="28"/>
          <w:lang w:val="uk-UA"/>
        </w:rPr>
        <w:t>А. Патоге</w:t>
      </w:r>
      <w:r>
        <w:rPr>
          <w:sz w:val="28"/>
          <w:szCs w:val="28"/>
          <w:lang w:val="uk-UA"/>
        </w:rPr>
        <w:t>нез, методи дослідження та ліку</w:t>
      </w:r>
      <w:r w:rsidRPr="00B73B73">
        <w:rPr>
          <w:sz w:val="28"/>
          <w:szCs w:val="28"/>
          <w:lang w:val="uk-UA"/>
        </w:rPr>
        <w:t>вання больових синдромів</w:t>
      </w:r>
      <w:r w:rsidRPr="005F423D">
        <w:rPr>
          <w:sz w:val="28"/>
          <w:szCs w:val="28"/>
          <w:lang w:val="uk-UA"/>
        </w:rPr>
        <w:t xml:space="preserve"> </w:t>
      </w:r>
      <w:r w:rsidRPr="00B73B73">
        <w:rPr>
          <w:sz w:val="28"/>
          <w:szCs w:val="28"/>
          <w:lang w:val="uk-UA"/>
        </w:rPr>
        <w:t>: Посібник.</w:t>
      </w:r>
      <w:r w:rsidRPr="005F423D">
        <w:rPr>
          <w:sz w:val="28"/>
          <w:szCs w:val="28"/>
          <w:lang w:val="uk-UA"/>
        </w:rPr>
        <w:t xml:space="preserve"> </w:t>
      </w:r>
      <w:r w:rsidRPr="00B73B73">
        <w:rPr>
          <w:sz w:val="28"/>
          <w:szCs w:val="28"/>
          <w:lang w:val="uk-UA"/>
        </w:rPr>
        <w:t>Х</w:t>
      </w:r>
      <w:r w:rsidRPr="005F423D">
        <w:rPr>
          <w:sz w:val="28"/>
          <w:szCs w:val="28"/>
        </w:rPr>
        <w:t xml:space="preserve">арків </w:t>
      </w:r>
      <w:r>
        <w:rPr>
          <w:sz w:val="28"/>
          <w:szCs w:val="28"/>
          <w:lang w:val="uk-UA"/>
        </w:rPr>
        <w:t xml:space="preserve">: ВПЦ Контраст, 2006. </w:t>
      </w:r>
      <w:r w:rsidRPr="00B73B73">
        <w:rPr>
          <w:sz w:val="28"/>
          <w:szCs w:val="28"/>
          <w:lang w:val="uk-UA"/>
        </w:rPr>
        <w:t>168</w:t>
      </w:r>
      <w:r>
        <w:rPr>
          <w:sz w:val="28"/>
          <w:szCs w:val="28"/>
          <w:lang w:val="uk-UA"/>
        </w:rPr>
        <w:t xml:space="preserve"> </w:t>
      </w:r>
      <w:r w:rsidRPr="00B73B73">
        <w:rPr>
          <w:sz w:val="28"/>
          <w:szCs w:val="28"/>
          <w:lang w:val="uk-UA"/>
        </w:rPr>
        <w:t>с.</w:t>
      </w:r>
    </w:p>
    <w:p w:rsidR="00264C9A" w:rsidRPr="005F423D" w:rsidRDefault="00264C9A" w:rsidP="00264C9A">
      <w:pPr>
        <w:spacing w:line="360" w:lineRule="auto"/>
        <w:ind w:firstLine="708"/>
        <w:jc w:val="both"/>
        <w:rPr>
          <w:sz w:val="28"/>
          <w:szCs w:val="28"/>
        </w:rPr>
      </w:pPr>
      <w:r w:rsidRPr="005F423D">
        <w:rPr>
          <w:sz w:val="28"/>
          <w:szCs w:val="28"/>
        </w:rPr>
        <w:t xml:space="preserve">23. </w:t>
      </w:r>
      <w:r w:rsidRPr="00B73B73">
        <w:rPr>
          <w:sz w:val="28"/>
          <w:szCs w:val="28"/>
          <w:lang w:val="uk-UA"/>
        </w:rPr>
        <w:t>Ярошевський О.</w:t>
      </w:r>
      <w:r w:rsidRPr="005F423D">
        <w:rPr>
          <w:sz w:val="28"/>
          <w:szCs w:val="28"/>
        </w:rPr>
        <w:t xml:space="preserve"> </w:t>
      </w:r>
      <w:r w:rsidRPr="00B73B73">
        <w:rPr>
          <w:sz w:val="28"/>
          <w:szCs w:val="28"/>
          <w:lang w:val="uk-UA"/>
        </w:rPr>
        <w:t>А. Скелетно-м’язовий біль:</w:t>
      </w:r>
      <w:r w:rsidRPr="005F423D">
        <w:rPr>
          <w:sz w:val="28"/>
          <w:szCs w:val="28"/>
        </w:rPr>
        <w:t xml:space="preserve"> </w:t>
      </w:r>
      <w:r w:rsidRPr="00B73B73">
        <w:rPr>
          <w:sz w:val="28"/>
          <w:szCs w:val="28"/>
          <w:lang w:val="uk-UA"/>
        </w:rPr>
        <w:t>клінічна картина, діагностика</w:t>
      </w:r>
      <w:r w:rsidRPr="005F423D">
        <w:rPr>
          <w:sz w:val="28"/>
          <w:szCs w:val="28"/>
        </w:rPr>
        <w:t xml:space="preserve"> </w:t>
      </w:r>
      <w:r w:rsidRPr="00B73B73">
        <w:rPr>
          <w:sz w:val="28"/>
          <w:szCs w:val="28"/>
          <w:lang w:val="uk-UA"/>
        </w:rPr>
        <w:t>та лікування</w:t>
      </w:r>
      <w:r w:rsidRPr="005F423D">
        <w:rPr>
          <w:sz w:val="28"/>
          <w:szCs w:val="28"/>
        </w:rPr>
        <w:t xml:space="preserve">. </w:t>
      </w:r>
      <w:r w:rsidRPr="00B73B73">
        <w:rPr>
          <w:sz w:val="28"/>
          <w:szCs w:val="28"/>
          <w:lang w:val="uk-UA"/>
        </w:rPr>
        <w:t>Здоров’я України. 202</w:t>
      </w:r>
      <w:r w:rsidRPr="005F423D">
        <w:rPr>
          <w:sz w:val="28"/>
          <w:szCs w:val="28"/>
        </w:rPr>
        <w:t>1</w:t>
      </w:r>
      <w:r>
        <w:rPr>
          <w:sz w:val="28"/>
          <w:szCs w:val="28"/>
          <w:lang w:val="uk-UA"/>
        </w:rPr>
        <w:t xml:space="preserve">. № </w:t>
      </w:r>
      <w:r w:rsidRPr="005F423D">
        <w:rPr>
          <w:sz w:val="28"/>
          <w:szCs w:val="28"/>
        </w:rPr>
        <w:t>1</w:t>
      </w:r>
      <w:r>
        <w:rPr>
          <w:sz w:val="28"/>
          <w:szCs w:val="28"/>
          <w:lang w:val="uk-UA"/>
        </w:rPr>
        <w:t xml:space="preserve">. URL </w:t>
      </w:r>
      <w:r w:rsidRPr="00B73B73">
        <w:rPr>
          <w:sz w:val="28"/>
          <w:szCs w:val="28"/>
          <w:lang w:val="uk-UA"/>
        </w:rPr>
        <w:t xml:space="preserve">: </w:t>
      </w:r>
      <w:hyperlink r:id="rId14" w:history="1">
        <w:r w:rsidRPr="00B73B73">
          <w:rPr>
            <w:rStyle w:val="aa"/>
            <w:color w:val="auto"/>
            <w:sz w:val="28"/>
            <w:szCs w:val="28"/>
            <w:u w:val="none"/>
            <w:lang w:val="uk-UA"/>
          </w:rPr>
          <w:t>https://health-ua.com/multimedia/userfiles/files/2021/Nevro_1_2021/Nevro_2021_1_str_37.pdf</w:t>
        </w:r>
      </w:hyperlink>
    </w:p>
    <w:p w:rsidR="00264C9A" w:rsidRPr="005F423D" w:rsidRDefault="00264C9A" w:rsidP="00264C9A">
      <w:pPr>
        <w:spacing w:line="360" w:lineRule="auto"/>
        <w:ind w:firstLine="708"/>
        <w:jc w:val="both"/>
        <w:rPr>
          <w:sz w:val="28"/>
          <w:szCs w:val="28"/>
          <w:lang w:val="uk-UA"/>
        </w:rPr>
      </w:pPr>
      <w:r>
        <w:rPr>
          <w:sz w:val="28"/>
          <w:szCs w:val="28"/>
          <w:lang w:val="uk-UA"/>
        </w:rPr>
        <w:t xml:space="preserve">24. </w:t>
      </w:r>
      <w:r w:rsidRPr="00B5313B">
        <w:rPr>
          <w:sz w:val="28"/>
          <w:szCs w:val="28"/>
          <w:lang w:val="uk-UA"/>
        </w:rPr>
        <w:t>Клименко О.</w:t>
      </w:r>
      <w:r>
        <w:rPr>
          <w:sz w:val="28"/>
          <w:szCs w:val="28"/>
          <w:lang w:val="uk-UA"/>
        </w:rPr>
        <w:t xml:space="preserve"> </w:t>
      </w:r>
      <w:r w:rsidRPr="00B5313B">
        <w:rPr>
          <w:sz w:val="28"/>
          <w:szCs w:val="28"/>
          <w:lang w:val="uk-UA"/>
        </w:rPr>
        <w:t>В., Головченко Ю.</w:t>
      </w:r>
      <w:r>
        <w:rPr>
          <w:sz w:val="28"/>
          <w:szCs w:val="28"/>
          <w:lang w:val="uk-UA"/>
        </w:rPr>
        <w:t xml:space="preserve"> </w:t>
      </w:r>
      <w:r w:rsidRPr="00B5313B">
        <w:rPr>
          <w:sz w:val="28"/>
          <w:szCs w:val="28"/>
          <w:lang w:val="uk-UA"/>
        </w:rPr>
        <w:t>І., Каліщук-Слободин Т.</w:t>
      </w:r>
      <w:r>
        <w:rPr>
          <w:sz w:val="28"/>
          <w:szCs w:val="28"/>
          <w:lang w:val="uk-UA"/>
        </w:rPr>
        <w:t xml:space="preserve"> </w:t>
      </w:r>
      <w:r w:rsidRPr="00B5313B">
        <w:rPr>
          <w:sz w:val="28"/>
          <w:szCs w:val="28"/>
          <w:lang w:val="uk-UA"/>
        </w:rPr>
        <w:t>М. Структура дегенеративно-дистрофічних захворювань хребта</w:t>
      </w:r>
      <w:r>
        <w:rPr>
          <w:sz w:val="28"/>
          <w:szCs w:val="28"/>
          <w:lang w:val="uk-UA"/>
        </w:rPr>
        <w:t xml:space="preserve"> </w:t>
      </w:r>
      <w:r w:rsidRPr="00B5313B">
        <w:rPr>
          <w:sz w:val="28"/>
          <w:szCs w:val="28"/>
          <w:lang w:val="uk-UA"/>
        </w:rPr>
        <w:t>: клініка, діагностика, лікування. Consillium Medium. Ukraina. 2008. Т.2, №</w:t>
      </w:r>
      <w:r>
        <w:rPr>
          <w:sz w:val="28"/>
          <w:szCs w:val="28"/>
          <w:lang w:val="uk-UA"/>
        </w:rPr>
        <w:t xml:space="preserve"> </w:t>
      </w:r>
      <w:r w:rsidRPr="00B5313B">
        <w:rPr>
          <w:sz w:val="28"/>
          <w:szCs w:val="28"/>
          <w:lang w:val="uk-UA"/>
        </w:rPr>
        <w:t>11. С. 23-25.</w:t>
      </w:r>
    </w:p>
    <w:p w:rsidR="00264C9A" w:rsidRDefault="00264C9A" w:rsidP="00264C9A">
      <w:pPr>
        <w:spacing w:line="360" w:lineRule="auto"/>
        <w:ind w:firstLine="708"/>
        <w:jc w:val="both"/>
        <w:rPr>
          <w:sz w:val="28"/>
          <w:szCs w:val="28"/>
          <w:lang w:val="uk-UA"/>
        </w:rPr>
      </w:pPr>
      <w:r>
        <w:rPr>
          <w:sz w:val="28"/>
          <w:szCs w:val="28"/>
          <w:lang w:val="uk-UA"/>
        </w:rPr>
        <w:t xml:space="preserve">25. </w:t>
      </w:r>
      <w:r w:rsidRPr="009F00B0">
        <w:rPr>
          <w:sz w:val="28"/>
          <w:szCs w:val="28"/>
          <w:lang w:val="uk-UA"/>
        </w:rPr>
        <w:t>Котелевський В. Комплексні підходи в застосуванні психокорекції,</w:t>
      </w:r>
      <w:r>
        <w:rPr>
          <w:sz w:val="28"/>
          <w:szCs w:val="28"/>
          <w:lang w:val="uk-UA"/>
        </w:rPr>
        <w:t xml:space="preserve"> </w:t>
      </w:r>
      <w:r w:rsidRPr="009F00B0">
        <w:rPr>
          <w:sz w:val="28"/>
          <w:szCs w:val="28"/>
          <w:lang w:val="uk-UA"/>
        </w:rPr>
        <w:t>лікувального масажу та мануальної терапії при вертебральному остеохондрозі. Спорт</w:t>
      </w:r>
      <w:r>
        <w:rPr>
          <w:sz w:val="28"/>
          <w:szCs w:val="28"/>
          <w:lang w:val="uk-UA"/>
        </w:rPr>
        <w:t>ивний</w:t>
      </w:r>
      <w:r w:rsidRPr="009F00B0">
        <w:rPr>
          <w:sz w:val="28"/>
          <w:szCs w:val="28"/>
          <w:lang w:val="uk-UA"/>
        </w:rPr>
        <w:t xml:space="preserve"> вісн</w:t>
      </w:r>
      <w:r>
        <w:rPr>
          <w:sz w:val="28"/>
          <w:szCs w:val="28"/>
          <w:lang w:val="uk-UA"/>
        </w:rPr>
        <w:t>ик</w:t>
      </w:r>
      <w:r w:rsidRPr="009F00B0">
        <w:rPr>
          <w:sz w:val="28"/>
          <w:szCs w:val="28"/>
          <w:lang w:val="uk-UA"/>
        </w:rPr>
        <w:t xml:space="preserve"> Придніпров'я. 2009</w:t>
      </w:r>
      <w:r>
        <w:rPr>
          <w:sz w:val="28"/>
          <w:szCs w:val="28"/>
          <w:lang w:val="uk-UA"/>
        </w:rPr>
        <w:t>. № 2-</w:t>
      </w:r>
      <w:r w:rsidRPr="009F00B0">
        <w:rPr>
          <w:sz w:val="28"/>
          <w:szCs w:val="28"/>
          <w:lang w:val="uk-UA"/>
        </w:rPr>
        <w:t>3</w:t>
      </w:r>
      <w:r>
        <w:rPr>
          <w:sz w:val="28"/>
          <w:szCs w:val="28"/>
          <w:lang w:val="uk-UA"/>
        </w:rPr>
        <w:t xml:space="preserve">. С. </w:t>
      </w:r>
      <w:r w:rsidRPr="009F00B0">
        <w:rPr>
          <w:sz w:val="28"/>
          <w:szCs w:val="28"/>
          <w:lang w:val="uk-UA"/>
        </w:rPr>
        <w:t>179-182.</w:t>
      </w:r>
    </w:p>
    <w:p w:rsidR="00264C9A" w:rsidRDefault="00264C9A" w:rsidP="00264C9A">
      <w:pPr>
        <w:spacing w:line="360" w:lineRule="auto"/>
        <w:ind w:firstLine="708"/>
        <w:jc w:val="both"/>
        <w:rPr>
          <w:sz w:val="28"/>
          <w:szCs w:val="28"/>
          <w:lang w:val="uk-UA"/>
        </w:rPr>
      </w:pPr>
      <w:r w:rsidRPr="005F423D">
        <w:rPr>
          <w:sz w:val="28"/>
          <w:szCs w:val="28"/>
        </w:rPr>
        <w:t>2</w:t>
      </w:r>
      <w:r>
        <w:rPr>
          <w:sz w:val="28"/>
          <w:szCs w:val="28"/>
          <w:lang w:val="uk-UA"/>
        </w:rPr>
        <w:t>6</w:t>
      </w:r>
      <w:r w:rsidRPr="005F423D">
        <w:rPr>
          <w:sz w:val="28"/>
          <w:szCs w:val="28"/>
        </w:rPr>
        <w:t>. Зайченко Г. В., Плющ С. І., Сініцина О. С. Місце центральних міорелаксантів у лікуванні неспецифічного болю в спині</w:t>
      </w:r>
      <w:r>
        <w:rPr>
          <w:sz w:val="28"/>
          <w:szCs w:val="28"/>
          <w:lang w:val="uk-UA"/>
        </w:rPr>
        <w:t>. Міжнародний неврологічний журнал. 2018. № 4. С. 63-67.</w:t>
      </w:r>
    </w:p>
    <w:p w:rsidR="00264C9A" w:rsidRDefault="00264C9A" w:rsidP="00264C9A">
      <w:pPr>
        <w:spacing w:line="360" w:lineRule="auto"/>
        <w:ind w:firstLine="708"/>
        <w:jc w:val="both"/>
        <w:rPr>
          <w:sz w:val="28"/>
          <w:szCs w:val="28"/>
          <w:lang w:val="uk-UA"/>
        </w:rPr>
      </w:pPr>
      <w:r>
        <w:rPr>
          <w:sz w:val="28"/>
          <w:szCs w:val="28"/>
          <w:lang w:val="uk-UA"/>
        </w:rPr>
        <w:t xml:space="preserve">27. </w:t>
      </w:r>
      <w:r w:rsidRPr="00BA41D0">
        <w:rPr>
          <w:sz w:val="28"/>
          <w:szCs w:val="28"/>
          <w:lang w:val="uk-UA"/>
        </w:rPr>
        <w:t>Афанасьєв C</w:t>
      </w:r>
      <w:r>
        <w:rPr>
          <w:sz w:val="28"/>
          <w:szCs w:val="28"/>
          <w:lang w:val="uk-UA"/>
        </w:rPr>
        <w:t xml:space="preserve">. </w:t>
      </w:r>
      <w:r w:rsidRPr="00BA41D0">
        <w:rPr>
          <w:sz w:val="28"/>
          <w:szCs w:val="28"/>
          <w:lang w:val="uk-UA"/>
        </w:rPr>
        <w:t xml:space="preserve">M. Ефективність фізичної реабілітації при поперековокрижовому остеохондрозі, побудованої на підгрунті остеогенної концепції розвитку захворювання. Науковий часопис НПУ імені М. ГІ. Драгоманова. Наук.-пед. проблеми фіз. </w:t>
      </w:r>
      <w:r>
        <w:rPr>
          <w:sz w:val="28"/>
          <w:szCs w:val="28"/>
          <w:lang w:val="uk-UA"/>
        </w:rPr>
        <w:t>к</w:t>
      </w:r>
      <w:r w:rsidRPr="00BA41D0">
        <w:rPr>
          <w:sz w:val="28"/>
          <w:szCs w:val="28"/>
          <w:lang w:val="uk-UA"/>
        </w:rPr>
        <w:t>ультури. Серія : Фізична культура і спорт. 2017</w:t>
      </w:r>
      <w:r>
        <w:rPr>
          <w:sz w:val="28"/>
          <w:szCs w:val="28"/>
          <w:lang w:val="uk-UA"/>
        </w:rPr>
        <w:t xml:space="preserve">. № </w:t>
      </w:r>
      <w:r w:rsidRPr="00BA41D0">
        <w:rPr>
          <w:sz w:val="28"/>
          <w:szCs w:val="28"/>
          <w:lang w:val="uk-UA"/>
        </w:rPr>
        <w:t>11 (93)</w:t>
      </w:r>
      <w:r>
        <w:rPr>
          <w:sz w:val="28"/>
          <w:szCs w:val="28"/>
          <w:lang w:val="uk-UA"/>
        </w:rPr>
        <w:t xml:space="preserve">. С. </w:t>
      </w:r>
      <w:r w:rsidRPr="00BA41D0">
        <w:rPr>
          <w:sz w:val="28"/>
          <w:szCs w:val="28"/>
          <w:lang w:val="uk-UA"/>
        </w:rPr>
        <w:t>8-13.</w:t>
      </w:r>
    </w:p>
    <w:p w:rsidR="00264C9A" w:rsidRDefault="00264C9A" w:rsidP="00264C9A">
      <w:pPr>
        <w:spacing w:line="360" w:lineRule="auto"/>
        <w:ind w:firstLine="708"/>
        <w:jc w:val="both"/>
        <w:rPr>
          <w:sz w:val="28"/>
          <w:szCs w:val="28"/>
          <w:lang w:val="uk-UA"/>
        </w:rPr>
      </w:pPr>
      <w:r>
        <w:rPr>
          <w:sz w:val="28"/>
          <w:szCs w:val="28"/>
          <w:lang w:val="uk-UA"/>
        </w:rPr>
        <w:t xml:space="preserve">28. </w:t>
      </w:r>
      <w:r w:rsidRPr="009F00B0">
        <w:rPr>
          <w:sz w:val="28"/>
          <w:szCs w:val="28"/>
          <w:lang w:val="uk-UA"/>
        </w:rPr>
        <w:t>Гончаров О</w:t>
      </w:r>
      <w:r>
        <w:rPr>
          <w:sz w:val="28"/>
          <w:szCs w:val="28"/>
          <w:lang w:val="uk-UA"/>
        </w:rPr>
        <w:t xml:space="preserve">. </w:t>
      </w:r>
      <w:r w:rsidRPr="009F00B0">
        <w:rPr>
          <w:sz w:val="28"/>
          <w:szCs w:val="28"/>
          <w:lang w:val="uk-UA"/>
        </w:rPr>
        <w:t>Г. Різновиди лікувального масажу, як один із засобів фізичної реабілітації ветеранів спорту з остеохондрозом хребта.</w:t>
      </w:r>
      <w:r>
        <w:rPr>
          <w:sz w:val="28"/>
          <w:szCs w:val="28"/>
          <w:lang w:val="uk-UA"/>
        </w:rPr>
        <w:t xml:space="preserve"> </w:t>
      </w:r>
      <w:r w:rsidRPr="009F00B0">
        <w:rPr>
          <w:sz w:val="28"/>
          <w:szCs w:val="28"/>
          <w:lang w:val="uk-UA"/>
        </w:rPr>
        <w:t>Актуальні питання сучасного масажу : зб. ст. IX Міжнар. наук.-практ. конф. Харків</w:t>
      </w:r>
      <w:r>
        <w:rPr>
          <w:sz w:val="28"/>
          <w:szCs w:val="28"/>
          <w:lang w:val="uk-UA"/>
        </w:rPr>
        <w:t xml:space="preserve">, </w:t>
      </w:r>
      <w:r w:rsidRPr="009F00B0">
        <w:rPr>
          <w:sz w:val="28"/>
          <w:szCs w:val="28"/>
          <w:lang w:val="uk-UA"/>
        </w:rPr>
        <w:t>2018.</w:t>
      </w:r>
      <w:r>
        <w:rPr>
          <w:sz w:val="28"/>
          <w:szCs w:val="28"/>
          <w:lang w:val="uk-UA"/>
        </w:rPr>
        <w:t xml:space="preserve"> </w:t>
      </w:r>
      <w:r w:rsidRPr="009F00B0">
        <w:rPr>
          <w:sz w:val="28"/>
          <w:szCs w:val="28"/>
          <w:lang w:val="uk-UA"/>
        </w:rPr>
        <w:t>С. 8-13.</w:t>
      </w:r>
    </w:p>
    <w:p w:rsidR="00264C9A" w:rsidRPr="00A7299E" w:rsidRDefault="00264C9A" w:rsidP="00264C9A">
      <w:pPr>
        <w:spacing w:line="360" w:lineRule="auto"/>
        <w:ind w:firstLine="708"/>
        <w:jc w:val="both"/>
        <w:rPr>
          <w:color w:val="000000"/>
          <w:sz w:val="28"/>
          <w:szCs w:val="28"/>
          <w:lang w:val="uk-UA"/>
        </w:rPr>
      </w:pPr>
      <w:r w:rsidRPr="005F423D">
        <w:rPr>
          <w:bCs/>
          <w:sz w:val="28"/>
          <w:szCs w:val="28"/>
          <w:lang w:val="uk-UA"/>
        </w:rPr>
        <w:lastRenderedPageBreak/>
        <w:t>29</w:t>
      </w:r>
      <w:r>
        <w:rPr>
          <w:bCs/>
          <w:sz w:val="28"/>
          <w:szCs w:val="28"/>
          <w:lang w:val="uk-UA"/>
        </w:rPr>
        <w:t xml:space="preserve">. </w:t>
      </w:r>
      <w:r w:rsidRPr="00E01379">
        <w:rPr>
          <w:bCs/>
          <w:sz w:val="28"/>
          <w:szCs w:val="28"/>
          <w:lang w:val="uk-UA"/>
        </w:rPr>
        <w:t>Калмикова Ю.</w:t>
      </w:r>
      <w:r>
        <w:rPr>
          <w:bCs/>
          <w:sz w:val="28"/>
          <w:szCs w:val="28"/>
          <w:lang w:val="uk-UA"/>
        </w:rPr>
        <w:t xml:space="preserve"> </w:t>
      </w:r>
      <w:r w:rsidRPr="00E01379">
        <w:rPr>
          <w:bCs/>
          <w:sz w:val="28"/>
          <w:szCs w:val="28"/>
          <w:lang w:val="uk-UA"/>
        </w:rPr>
        <w:t>С., Федорова Р.</w:t>
      </w:r>
      <w:r>
        <w:rPr>
          <w:bCs/>
          <w:sz w:val="28"/>
          <w:szCs w:val="28"/>
          <w:lang w:val="uk-UA"/>
        </w:rPr>
        <w:t xml:space="preserve"> </w:t>
      </w:r>
      <w:r w:rsidRPr="00E01379">
        <w:rPr>
          <w:bCs/>
          <w:sz w:val="28"/>
          <w:szCs w:val="28"/>
          <w:lang w:val="uk-UA"/>
        </w:rPr>
        <w:t>І. Оцінка</w:t>
      </w:r>
      <w:r>
        <w:rPr>
          <w:bCs/>
          <w:sz w:val="28"/>
          <w:szCs w:val="28"/>
          <w:lang w:val="uk-UA"/>
        </w:rPr>
        <w:t xml:space="preserve"> </w:t>
      </w:r>
      <w:r w:rsidRPr="00E01379">
        <w:rPr>
          <w:bCs/>
          <w:sz w:val="28"/>
          <w:szCs w:val="28"/>
          <w:lang w:val="uk-UA"/>
        </w:rPr>
        <w:t xml:space="preserve">ефективності застосування засобів фізичної реабілітації при шийному остеохондрозі. Фізична реабілітація та рекреаційно-оздоровчі технології. 2016. </w:t>
      </w:r>
      <w:r>
        <w:rPr>
          <w:bCs/>
          <w:sz w:val="28"/>
          <w:szCs w:val="28"/>
          <w:lang w:val="uk-UA"/>
        </w:rPr>
        <w:t>№</w:t>
      </w:r>
      <w:r w:rsidRPr="00E01379">
        <w:rPr>
          <w:bCs/>
          <w:sz w:val="28"/>
          <w:szCs w:val="28"/>
          <w:lang w:val="uk-UA"/>
        </w:rPr>
        <w:t xml:space="preserve"> 2. С. 29-33.</w:t>
      </w:r>
    </w:p>
    <w:p w:rsidR="00264C9A" w:rsidRDefault="00264C9A" w:rsidP="00264C9A">
      <w:pPr>
        <w:spacing w:line="360" w:lineRule="auto"/>
        <w:ind w:firstLine="708"/>
        <w:jc w:val="both"/>
        <w:rPr>
          <w:bCs/>
          <w:sz w:val="28"/>
          <w:szCs w:val="28"/>
          <w:lang w:val="uk-UA"/>
        </w:rPr>
      </w:pPr>
      <w:r w:rsidRPr="005F423D">
        <w:rPr>
          <w:bCs/>
          <w:sz w:val="28"/>
          <w:szCs w:val="28"/>
          <w:lang w:val="uk-UA"/>
        </w:rPr>
        <w:t>30</w:t>
      </w:r>
      <w:r>
        <w:rPr>
          <w:bCs/>
          <w:sz w:val="28"/>
          <w:szCs w:val="28"/>
          <w:lang w:val="uk-UA"/>
        </w:rPr>
        <w:t xml:space="preserve">. </w:t>
      </w:r>
      <w:r w:rsidRPr="00A7299E">
        <w:rPr>
          <w:bCs/>
          <w:sz w:val="28"/>
          <w:szCs w:val="28"/>
          <w:lang w:val="uk-UA"/>
        </w:rPr>
        <w:t>Мінчук Р. І.</w:t>
      </w:r>
      <w:r>
        <w:rPr>
          <w:bCs/>
          <w:sz w:val="28"/>
          <w:szCs w:val="28"/>
          <w:lang w:val="uk-UA"/>
        </w:rPr>
        <w:t xml:space="preserve"> </w:t>
      </w:r>
      <w:r w:rsidRPr="00A7299E">
        <w:rPr>
          <w:bCs/>
          <w:sz w:val="28"/>
          <w:szCs w:val="28"/>
          <w:lang w:val="uk-UA"/>
        </w:rPr>
        <w:t>Фізична терапія осіб з неспецифічним болем в нижній частині спини. міофасціальний больовий синдром (клінічна ка</w:t>
      </w:r>
      <w:r>
        <w:rPr>
          <w:bCs/>
          <w:sz w:val="28"/>
          <w:szCs w:val="28"/>
          <w:lang w:val="uk-UA"/>
        </w:rPr>
        <w:t xml:space="preserve">ртина та підходи до лікування) : </w:t>
      </w:r>
      <w:r w:rsidRPr="00A7299E">
        <w:rPr>
          <w:bCs/>
          <w:sz w:val="28"/>
          <w:szCs w:val="28"/>
          <w:lang w:val="uk-UA"/>
        </w:rPr>
        <w:t>огляд літератури</w:t>
      </w:r>
      <w:r>
        <w:rPr>
          <w:bCs/>
          <w:sz w:val="28"/>
          <w:szCs w:val="28"/>
          <w:lang w:val="uk-UA"/>
        </w:rPr>
        <w:t>. Реабілітація та рекреація. 2023. № 15. С. 71-78.</w:t>
      </w:r>
    </w:p>
    <w:p w:rsidR="00264C9A" w:rsidRDefault="00264C9A" w:rsidP="00264C9A">
      <w:pPr>
        <w:spacing w:line="360" w:lineRule="auto"/>
        <w:ind w:firstLine="708"/>
        <w:jc w:val="both"/>
        <w:rPr>
          <w:sz w:val="28"/>
          <w:szCs w:val="28"/>
          <w:lang w:val="uk-UA"/>
        </w:rPr>
      </w:pPr>
      <w:r>
        <w:rPr>
          <w:sz w:val="28"/>
          <w:szCs w:val="28"/>
          <w:lang w:val="uk-UA"/>
        </w:rPr>
        <w:t xml:space="preserve">31. </w:t>
      </w:r>
      <w:r w:rsidRPr="009F00B0">
        <w:rPr>
          <w:sz w:val="28"/>
          <w:szCs w:val="28"/>
          <w:lang w:val="uk-UA"/>
        </w:rPr>
        <w:t>Єфіменко П</w:t>
      </w:r>
      <w:r>
        <w:rPr>
          <w:sz w:val="28"/>
          <w:szCs w:val="28"/>
          <w:lang w:val="uk-UA"/>
        </w:rPr>
        <w:t xml:space="preserve">. </w:t>
      </w:r>
      <w:r w:rsidRPr="009F00B0">
        <w:rPr>
          <w:sz w:val="28"/>
          <w:szCs w:val="28"/>
          <w:lang w:val="uk-UA"/>
        </w:rPr>
        <w:t>Б. Диферефенційований підхід до масажу хворих на остеохондроз попереково-крижового відділу хребта. Слобожан</w:t>
      </w:r>
      <w:r>
        <w:rPr>
          <w:sz w:val="28"/>
          <w:szCs w:val="28"/>
          <w:lang w:val="uk-UA"/>
        </w:rPr>
        <w:t>ський</w:t>
      </w:r>
      <w:r w:rsidRPr="009F00B0">
        <w:rPr>
          <w:sz w:val="28"/>
          <w:szCs w:val="28"/>
          <w:lang w:val="uk-UA"/>
        </w:rPr>
        <w:t xml:space="preserve"> наук</w:t>
      </w:r>
      <w:r>
        <w:rPr>
          <w:sz w:val="28"/>
          <w:szCs w:val="28"/>
          <w:lang w:val="uk-UA"/>
        </w:rPr>
        <w:t>.</w:t>
      </w:r>
      <w:r w:rsidRPr="009F00B0">
        <w:rPr>
          <w:sz w:val="28"/>
          <w:szCs w:val="28"/>
          <w:lang w:val="uk-UA"/>
        </w:rPr>
        <w:t>-спорт. вісн</w:t>
      </w:r>
      <w:r>
        <w:rPr>
          <w:sz w:val="28"/>
          <w:szCs w:val="28"/>
          <w:lang w:val="uk-UA"/>
        </w:rPr>
        <w:t xml:space="preserve">ик </w:t>
      </w:r>
      <w:r w:rsidRPr="009F00B0">
        <w:rPr>
          <w:sz w:val="28"/>
          <w:szCs w:val="28"/>
          <w:lang w:val="uk-UA"/>
        </w:rPr>
        <w:t>: наук.-теор. журн</w:t>
      </w:r>
      <w:r>
        <w:rPr>
          <w:sz w:val="28"/>
          <w:szCs w:val="28"/>
          <w:lang w:val="uk-UA"/>
        </w:rPr>
        <w:t>ал</w:t>
      </w:r>
      <w:r w:rsidRPr="009F00B0">
        <w:rPr>
          <w:sz w:val="28"/>
          <w:szCs w:val="28"/>
          <w:lang w:val="uk-UA"/>
        </w:rPr>
        <w:t>. Харків</w:t>
      </w:r>
      <w:r>
        <w:rPr>
          <w:sz w:val="28"/>
          <w:szCs w:val="28"/>
          <w:lang w:val="uk-UA"/>
        </w:rPr>
        <w:t>,</w:t>
      </w:r>
      <w:r w:rsidRPr="009F00B0">
        <w:rPr>
          <w:sz w:val="28"/>
          <w:szCs w:val="28"/>
          <w:lang w:val="uk-UA"/>
        </w:rPr>
        <w:t xml:space="preserve"> 2013</w:t>
      </w:r>
      <w:r>
        <w:rPr>
          <w:sz w:val="28"/>
          <w:szCs w:val="28"/>
          <w:lang w:val="uk-UA"/>
        </w:rPr>
        <w:t>. №</w:t>
      </w:r>
      <w:r w:rsidRPr="009F00B0">
        <w:rPr>
          <w:sz w:val="28"/>
          <w:szCs w:val="28"/>
          <w:lang w:val="uk-UA"/>
        </w:rPr>
        <w:t xml:space="preserve"> 3</w:t>
      </w:r>
      <w:r>
        <w:rPr>
          <w:sz w:val="28"/>
          <w:szCs w:val="28"/>
          <w:lang w:val="uk-UA"/>
        </w:rPr>
        <w:t>. С.</w:t>
      </w:r>
      <w:r w:rsidRPr="009F00B0">
        <w:rPr>
          <w:sz w:val="28"/>
          <w:szCs w:val="28"/>
          <w:lang w:val="uk-UA"/>
        </w:rPr>
        <w:t xml:space="preserve"> 115-118.</w:t>
      </w:r>
    </w:p>
    <w:p w:rsidR="00264C9A" w:rsidRDefault="00264C9A" w:rsidP="00264C9A">
      <w:pPr>
        <w:spacing w:line="360" w:lineRule="auto"/>
        <w:ind w:firstLine="708"/>
        <w:jc w:val="both"/>
        <w:rPr>
          <w:sz w:val="28"/>
          <w:szCs w:val="28"/>
          <w:lang w:val="uk-UA"/>
        </w:rPr>
      </w:pPr>
      <w:r>
        <w:rPr>
          <w:sz w:val="28"/>
          <w:szCs w:val="28"/>
          <w:lang w:val="uk-UA"/>
        </w:rPr>
        <w:t xml:space="preserve">32. </w:t>
      </w:r>
      <w:r w:rsidRPr="00B82E41">
        <w:rPr>
          <w:sz w:val="28"/>
          <w:szCs w:val="28"/>
          <w:lang w:val="uk-UA"/>
        </w:rPr>
        <w:t>Сьюзен Г. Сальво Масажна терапія: принципи і практика: 7-е видання</w:t>
      </w:r>
      <w:r>
        <w:rPr>
          <w:sz w:val="28"/>
          <w:szCs w:val="28"/>
          <w:lang w:val="uk-UA"/>
        </w:rPr>
        <w:t>. Київ : Медицина, 2023. 836 с.</w:t>
      </w:r>
    </w:p>
    <w:p w:rsidR="00264C9A" w:rsidRPr="00C31878" w:rsidRDefault="00264C9A" w:rsidP="00264C9A">
      <w:pPr>
        <w:spacing w:line="360" w:lineRule="auto"/>
        <w:ind w:firstLine="708"/>
        <w:jc w:val="both"/>
        <w:rPr>
          <w:color w:val="000000"/>
          <w:sz w:val="28"/>
          <w:szCs w:val="28"/>
          <w:lang w:val="uk-UA"/>
        </w:rPr>
      </w:pPr>
      <w:r>
        <w:rPr>
          <w:sz w:val="28"/>
          <w:szCs w:val="28"/>
          <w:lang w:val="uk-UA"/>
        </w:rPr>
        <w:t xml:space="preserve">33. </w:t>
      </w:r>
      <w:r w:rsidRPr="00B82E41">
        <w:rPr>
          <w:sz w:val="28"/>
          <w:szCs w:val="28"/>
          <w:lang w:val="uk-UA"/>
        </w:rPr>
        <w:t>Руденко Р. Є. Масаж: навч. посіб</w:t>
      </w:r>
      <w:r>
        <w:rPr>
          <w:sz w:val="28"/>
          <w:szCs w:val="28"/>
          <w:lang w:val="uk-UA"/>
        </w:rPr>
        <w:t>ник.</w:t>
      </w:r>
      <w:r w:rsidRPr="00B82E41">
        <w:rPr>
          <w:sz w:val="28"/>
          <w:szCs w:val="28"/>
          <w:lang w:val="uk-UA"/>
        </w:rPr>
        <w:t xml:space="preserve"> Л</w:t>
      </w:r>
      <w:r>
        <w:rPr>
          <w:sz w:val="28"/>
          <w:szCs w:val="28"/>
          <w:lang w:val="uk-UA"/>
        </w:rPr>
        <w:t>ьвів</w:t>
      </w:r>
      <w:r w:rsidRPr="00B82E41">
        <w:rPr>
          <w:sz w:val="28"/>
          <w:szCs w:val="28"/>
          <w:lang w:val="uk-UA"/>
        </w:rPr>
        <w:t xml:space="preserve"> : Сплайн, 2013. 304 с.</w:t>
      </w:r>
    </w:p>
    <w:p w:rsidR="00264C9A" w:rsidRPr="003D083F" w:rsidRDefault="00264C9A" w:rsidP="00264C9A">
      <w:pPr>
        <w:spacing w:line="360" w:lineRule="auto"/>
        <w:ind w:firstLine="708"/>
        <w:jc w:val="both"/>
        <w:rPr>
          <w:sz w:val="28"/>
          <w:szCs w:val="28"/>
          <w:lang w:val="uk-UA"/>
        </w:rPr>
      </w:pPr>
      <w:r>
        <w:rPr>
          <w:sz w:val="28"/>
          <w:szCs w:val="28"/>
          <w:lang w:val="uk-UA"/>
        </w:rPr>
        <w:t xml:space="preserve">34. </w:t>
      </w:r>
      <w:r w:rsidRPr="003D083F">
        <w:rPr>
          <w:sz w:val="28"/>
          <w:szCs w:val="28"/>
          <w:lang w:val="uk-UA"/>
        </w:rPr>
        <w:t>Лисенко Ю. Оцінка лікувального ефекту локальної кріотерапії при розсіяному склерозі ускладненого міофасціальним больовим синдромом поперекового відділу хребта</w:t>
      </w:r>
      <w:r>
        <w:rPr>
          <w:sz w:val="28"/>
          <w:szCs w:val="28"/>
          <w:lang w:val="uk-UA"/>
        </w:rPr>
        <w:t>.</w:t>
      </w:r>
      <w:r w:rsidRPr="003D083F">
        <w:rPr>
          <w:sz w:val="28"/>
          <w:szCs w:val="28"/>
          <w:lang w:val="uk-UA"/>
        </w:rPr>
        <w:t xml:space="preserve"> Вісник Прикарпатського національного університ</w:t>
      </w:r>
      <w:r>
        <w:rPr>
          <w:sz w:val="28"/>
          <w:szCs w:val="28"/>
          <w:lang w:val="uk-UA"/>
        </w:rPr>
        <w:t>ету. Серія: Фізична культура. 2017. Вип. 27-28. C. 162-</w:t>
      </w:r>
      <w:r w:rsidRPr="003D083F">
        <w:rPr>
          <w:sz w:val="28"/>
          <w:szCs w:val="28"/>
          <w:lang w:val="uk-UA"/>
        </w:rPr>
        <w:t>170.</w:t>
      </w:r>
    </w:p>
    <w:p w:rsidR="00264C9A" w:rsidRPr="00846358" w:rsidRDefault="00264C9A" w:rsidP="00264C9A">
      <w:pPr>
        <w:spacing w:line="360" w:lineRule="auto"/>
        <w:ind w:firstLine="708"/>
        <w:jc w:val="both"/>
        <w:rPr>
          <w:sz w:val="28"/>
          <w:szCs w:val="28"/>
          <w:lang w:val="uk-UA"/>
        </w:rPr>
      </w:pPr>
      <w:r>
        <w:rPr>
          <w:sz w:val="28"/>
          <w:szCs w:val="28"/>
          <w:lang w:val="uk-UA"/>
        </w:rPr>
        <w:t xml:space="preserve">35. </w:t>
      </w:r>
      <w:r w:rsidRPr="00846358">
        <w:rPr>
          <w:sz w:val="28"/>
          <w:szCs w:val="28"/>
          <w:lang w:val="uk-UA"/>
        </w:rPr>
        <w:t>Козьолкін О.</w:t>
      </w:r>
      <w:r>
        <w:rPr>
          <w:sz w:val="28"/>
          <w:szCs w:val="28"/>
          <w:lang w:val="uk-UA"/>
        </w:rPr>
        <w:t xml:space="preserve"> </w:t>
      </w:r>
      <w:r w:rsidRPr="00846358">
        <w:rPr>
          <w:sz w:val="28"/>
          <w:szCs w:val="28"/>
          <w:lang w:val="uk-UA"/>
        </w:rPr>
        <w:t>А., Мєдвєдкова С.</w:t>
      </w:r>
      <w:r>
        <w:rPr>
          <w:sz w:val="28"/>
          <w:szCs w:val="28"/>
          <w:lang w:val="uk-UA"/>
        </w:rPr>
        <w:t xml:space="preserve"> </w:t>
      </w:r>
      <w:r w:rsidRPr="00846358">
        <w:rPr>
          <w:sz w:val="28"/>
          <w:szCs w:val="28"/>
          <w:lang w:val="uk-UA"/>
        </w:rPr>
        <w:t>О., Ревенько А.</w:t>
      </w:r>
      <w:r>
        <w:rPr>
          <w:sz w:val="28"/>
          <w:szCs w:val="28"/>
          <w:lang w:val="uk-UA"/>
        </w:rPr>
        <w:t xml:space="preserve"> </w:t>
      </w:r>
      <w:r w:rsidRPr="00846358">
        <w:rPr>
          <w:sz w:val="28"/>
          <w:szCs w:val="28"/>
          <w:lang w:val="uk-UA"/>
        </w:rPr>
        <w:t>В. Реабілітація хворих з</w:t>
      </w:r>
      <w:r>
        <w:rPr>
          <w:sz w:val="28"/>
          <w:szCs w:val="28"/>
          <w:lang w:val="uk-UA"/>
        </w:rPr>
        <w:t xml:space="preserve"> </w:t>
      </w:r>
      <w:r w:rsidRPr="00846358">
        <w:rPr>
          <w:sz w:val="28"/>
          <w:szCs w:val="28"/>
          <w:lang w:val="uk-UA"/>
        </w:rPr>
        <w:t>вибраними невроло</w:t>
      </w:r>
      <w:r>
        <w:rPr>
          <w:sz w:val="28"/>
          <w:szCs w:val="28"/>
          <w:lang w:val="uk-UA"/>
        </w:rPr>
        <w:t>гічними синдромами: навч. посібник.</w:t>
      </w:r>
      <w:r w:rsidRPr="00846358">
        <w:rPr>
          <w:sz w:val="28"/>
          <w:szCs w:val="28"/>
          <w:lang w:val="uk-UA"/>
        </w:rPr>
        <w:t xml:space="preserve"> Запоріжжя</w:t>
      </w:r>
      <w:r>
        <w:rPr>
          <w:sz w:val="28"/>
          <w:szCs w:val="28"/>
          <w:lang w:val="uk-UA"/>
        </w:rPr>
        <w:t xml:space="preserve">: ЗДМУ, 2021. </w:t>
      </w:r>
      <w:r w:rsidRPr="00846358">
        <w:rPr>
          <w:sz w:val="28"/>
          <w:szCs w:val="28"/>
          <w:lang w:val="uk-UA"/>
        </w:rPr>
        <w:t>138 с.</w:t>
      </w:r>
    </w:p>
    <w:p w:rsidR="00264C9A" w:rsidRDefault="00264C9A" w:rsidP="00264C9A">
      <w:pPr>
        <w:spacing w:line="360" w:lineRule="auto"/>
        <w:ind w:firstLine="708"/>
        <w:jc w:val="both"/>
        <w:rPr>
          <w:sz w:val="28"/>
          <w:szCs w:val="28"/>
          <w:lang w:val="uk-UA"/>
        </w:rPr>
      </w:pPr>
      <w:r>
        <w:rPr>
          <w:sz w:val="28"/>
          <w:szCs w:val="28"/>
          <w:lang w:val="uk-UA"/>
        </w:rPr>
        <w:t xml:space="preserve">36. </w:t>
      </w:r>
      <w:r w:rsidRPr="000A65CA">
        <w:rPr>
          <w:sz w:val="28"/>
          <w:szCs w:val="28"/>
          <w:lang w:val="uk-UA"/>
        </w:rPr>
        <w:t>Краснояружський А. Г., Гасан</w:t>
      </w:r>
      <w:r>
        <w:rPr>
          <w:sz w:val="28"/>
          <w:szCs w:val="28"/>
          <w:lang w:val="uk-UA"/>
        </w:rPr>
        <w:t>ов Н. Г.</w:t>
      </w:r>
      <w:r w:rsidRPr="000A65CA">
        <w:rPr>
          <w:sz w:val="28"/>
          <w:szCs w:val="28"/>
          <w:lang w:val="uk-UA"/>
        </w:rPr>
        <w:t>,</w:t>
      </w:r>
      <w:r>
        <w:rPr>
          <w:sz w:val="28"/>
          <w:szCs w:val="28"/>
          <w:lang w:val="uk-UA"/>
        </w:rPr>
        <w:t xml:space="preserve"> </w:t>
      </w:r>
      <w:r w:rsidRPr="000A65CA">
        <w:rPr>
          <w:sz w:val="28"/>
          <w:szCs w:val="28"/>
          <w:lang w:val="uk-UA"/>
        </w:rPr>
        <w:t>Омеляненко</w:t>
      </w:r>
      <w:r>
        <w:rPr>
          <w:sz w:val="28"/>
          <w:szCs w:val="28"/>
          <w:lang w:val="uk-UA"/>
        </w:rPr>
        <w:t xml:space="preserve"> К. В. Комплексна фізична реабі</w:t>
      </w:r>
      <w:r w:rsidRPr="000A65CA">
        <w:rPr>
          <w:sz w:val="28"/>
          <w:szCs w:val="28"/>
          <w:lang w:val="uk-UA"/>
        </w:rPr>
        <w:t>літація хворих при</w:t>
      </w:r>
      <w:r>
        <w:rPr>
          <w:sz w:val="28"/>
          <w:szCs w:val="28"/>
          <w:lang w:val="uk-UA"/>
        </w:rPr>
        <w:t xml:space="preserve"> </w:t>
      </w:r>
      <w:r w:rsidRPr="000A65CA">
        <w:rPr>
          <w:sz w:val="28"/>
          <w:szCs w:val="28"/>
          <w:lang w:val="uk-UA"/>
        </w:rPr>
        <w:t>попереково-крижовому остеохондрозі хребта. Фізична реабілітація та</w:t>
      </w:r>
      <w:r>
        <w:rPr>
          <w:sz w:val="28"/>
          <w:szCs w:val="28"/>
          <w:lang w:val="uk-UA"/>
        </w:rPr>
        <w:t xml:space="preserve"> </w:t>
      </w:r>
      <w:r w:rsidRPr="000A65CA">
        <w:rPr>
          <w:sz w:val="28"/>
          <w:szCs w:val="28"/>
          <w:lang w:val="uk-UA"/>
        </w:rPr>
        <w:t>рекреаційно</w:t>
      </w:r>
      <w:r>
        <w:rPr>
          <w:sz w:val="28"/>
          <w:szCs w:val="28"/>
          <w:lang w:val="uk-UA"/>
        </w:rPr>
        <w:t>-</w:t>
      </w:r>
      <w:r w:rsidRPr="000A65CA">
        <w:rPr>
          <w:sz w:val="28"/>
          <w:szCs w:val="28"/>
          <w:lang w:val="uk-UA"/>
        </w:rPr>
        <w:t>оздоровчі технології. 2016. № 2. С. 41-42.</w:t>
      </w:r>
    </w:p>
    <w:p w:rsidR="00264C9A" w:rsidRDefault="00264C9A" w:rsidP="00264C9A">
      <w:pPr>
        <w:spacing w:line="360" w:lineRule="auto"/>
        <w:ind w:firstLine="708"/>
        <w:jc w:val="both"/>
        <w:rPr>
          <w:sz w:val="28"/>
          <w:szCs w:val="28"/>
          <w:lang w:val="uk-UA"/>
        </w:rPr>
      </w:pPr>
      <w:r>
        <w:rPr>
          <w:sz w:val="28"/>
          <w:szCs w:val="28"/>
          <w:lang w:val="uk-UA"/>
        </w:rPr>
        <w:t xml:space="preserve">37. </w:t>
      </w:r>
      <w:r w:rsidRPr="00846358">
        <w:rPr>
          <w:sz w:val="28"/>
          <w:szCs w:val="28"/>
          <w:lang w:val="uk-UA"/>
        </w:rPr>
        <w:t>Богдановська Н.В., Кальонова І.В. Фізична реабілітація засобами</w:t>
      </w:r>
      <w:r>
        <w:rPr>
          <w:sz w:val="28"/>
          <w:szCs w:val="28"/>
          <w:lang w:val="uk-UA"/>
        </w:rPr>
        <w:t xml:space="preserve"> </w:t>
      </w:r>
      <w:r w:rsidRPr="00846358">
        <w:rPr>
          <w:sz w:val="28"/>
          <w:szCs w:val="28"/>
          <w:lang w:val="uk-UA"/>
        </w:rPr>
        <w:t>фізіотерапії: підручник для здобувачів ступеню вищої освіти магістра, спец.</w:t>
      </w:r>
      <w:r>
        <w:rPr>
          <w:sz w:val="28"/>
          <w:szCs w:val="28"/>
          <w:lang w:val="uk-UA"/>
        </w:rPr>
        <w:t xml:space="preserve"> «Фізична реабілітація». Запоріжжя: ЗНУ, 2017. </w:t>
      </w:r>
      <w:r w:rsidRPr="00846358">
        <w:rPr>
          <w:sz w:val="28"/>
          <w:szCs w:val="28"/>
          <w:lang w:val="uk-UA"/>
        </w:rPr>
        <w:t>286 с.</w:t>
      </w:r>
    </w:p>
    <w:p w:rsidR="00264C9A" w:rsidRDefault="00264C9A" w:rsidP="00264C9A">
      <w:pPr>
        <w:spacing w:line="360" w:lineRule="auto"/>
        <w:ind w:firstLine="708"/>
        <w:jc w:val="both"/>
        <w:rPr>
          <w:sz w:val="28"/>
          <w:szCs w:val="28"/>
          <w:lang w:val="uk-UA"/>
        </w:rPr>
      </w:pPr>
      <w:r>
        <w:rPr>
          <w:sz w:val="28"/>
          <w:szCs w:val="28"/>
          <w:lang w:val="uk-UA"/>
        </w:rPr>
        <w:t xml:space="preserve">38. </w:t>
      </w:r>
      <w:r w:rsidRPr="00305CCF">
        <w:rPr>
          <w:sz w:val="28"/>
          <w:szCs w:val="28"/>
          <w:lang w:val="uk-UA"/>
        </w:rPr>
        <w:t>Андрійчук О. Я.</w:t>
      </w:r>
      <w:r>
        <w:rPr>
          <w:sz w:val="28"/>
          <w:szCs w:val="28"/>
          <w:lang w:val="uk-UA"/>
        </w:rPr>
        <w:t xml:space="preserve"> </w:t>
      </w:r>
      <w:r w:rsidRPr="00305CCF">
        <w:rPr>
          <w:sz w:val="28"/>
          <w:szCs w:val="28"/>
          <w:lang w:val="uk-UA"/>
        </w:rPr>
        <w:t>Преформовані фізичні чинники у фізичній терапії та ерготерапії : навчально-методичний посібник. Луцьк</w:t>
      </w:r>
      <w:r>
        <w:rPr>
          <w:sz w:val="28"/>
          <w:szCs w:val="28"/>
          <w:lang w:val="uk-UA"/>
        </w:rPr>
        <w:t xml:space="preserve"> : </w:t>
      </w:r>
      <w:r w:rsidRPr="00305CCF">
        <w:rPr>
          <w:sz w:val="28"/>
          <w:szCs w:val="28"/>
          <w:lang w:val="uk-UA"/>
        </w:rPr>
        <w:t>ПП Іванюк В. П.</w:t>
      </w:r>
      <w:r>
        <w:rPr>
          <w:sz w:val="28"/>
          <w:szCs w:val="28"/>
          <w:lang w:val="uk-UA"/>
        </w:rPr>
        <w:t>, 2022. 160 с.</w:t>
      </w:r>
    </w:p>
    <w:p w:rsidR="00264C9A" w:rsidRDefault="00264C9A" w:rsidP="00264C9A">
      <w:pPr>
        <w:spacing w:line="360" w:lineRule="auto"/>
        <w:ind w:firstLine="708"/>
        <w:jc w:val="both"/>
        <w:rPr>
          <w:sz w:val="28"/>
          <w:szCs w:val="28"/>
          <w:lang w:val="uk-UA"/>
        </w:rPr>
      </w:pPr>
      <w:r>
        <w:rPr>
          <w:sz w:val="28"/>
          <w:szCs w:val="28"/>
          <w:lang w:val="uk-UA"/>
        </w:rPr>
        <w:lastRenderedPageBreak/>
        <w:t xml:space="preserve">39. </w:t>
      </w:r>
      <w:r w:rsidRPr="00B82E41">
        <w:rPr>
          <w:sz w:val="28"/>
          <w:szCs w:val="28"/>
          <w:lang w:val="uk-UA"/>
        </w:rPr>
        <w:t>Сиволап В.</w:t>
      </w:r>
      <w:r>
        <w:rPr>
          <w:sz w:val="28"/>
          <w:szCs w:val="28"/>
          <w:lang w:val="uk-UA"/>
        </w:rPr>
        <w:t xml:space="preserve"> </w:t>
      </w:r>
      <w:r w:rsidRPr="00B82E41">
        <w:rPr>
          <w:sz w:val="28"/>
          <w:szCs w:val="28"/>
          <w:lang w:val="uk-UA"/>
        </w:rPr>
        <w:t>Д., Каленський В.</w:t>
      </w:r>
      <w:r>
        <w:rPr>
          <w:sz w:val="28"/>
          <w:szCs w:val="28"/>
          <w:lang w:val="uk-UA"/>
        </w:rPr>
        <w:t xml:space="preserve"> </w:t>
      </w:r>
      <w:r w:rsidRPr="00B82E41">
        <w:rPr>
          <w:sz w:val="28"/>
          <w:szCs w:val="28"/>
          <w:lang w:val="uk-UA"/>
        </w:rPr>
        <w:t>Х.</w:t>
      </w:r>
      <w:r>
        <w:rPr>
          <w:sz w:val="28"/>
          <w:szCs w:val="28"/>
          <w:lang w:val="uk-UA"/>
        </w:rPr>
        <w:t xml:space="preserve"> </w:t>
      </w:r>
      <w:r w:rsidRPr="00B82E41">
        <w:rPr>
          <w:sz w:val="28"/>
          <w:szCs w:val="28"/>
          <w:lang w:val="uk-UA"/>
        </w:rPr>
        <w:t>Фізіотерапія: підручник для студентів вищих медичних навчальних закладів</w:t>
      </w:r>
      <w:r>
        <w:rPr>
          <w:sz w:val="28"/>
          <w:szCs w:val="28"/>
          <w:lang w:val="uk-UA"/>
        </w:rPr>
        <w:t xml:space="preserve">. </w:t>
      </w:r>
      <w:r w:rsidRPr="00B82E41">
        <w:rPr>
          <w:sz w:val="28"/>
          <w:szCs w:val="28"/>
          <w:lang w:val="uk-UA"/>
        </w:rPr>
        <w:t>З</w:t>
      </w:r>
      <w:r>
        <w:rPr>
          <w:sz w:val="28"/>
          <w:szCs w:val="28"/>
          <w:lang w:val="uk-UA"/>
        </w:rPr>
        <w:t xml:space="preserve">апоріжжя </w:t>
      </w:r>
      <w:r w:rsidRPr="00B82E41">
        <w:rPr>
          <w:sz w:val="28"/>
          <w:szCs w:val="28"/>
          <w:lang w:val="uk-UA"/>
        </w:rPr>
        <w:t>: ЗДМУ, 2014</w:t>
      </w:r>
      <w:r>
        <w:rPr>
          <w:sz w:val="28"/>
          <w:szCs w:val="28"/>
          <w:lang w:val="uk-UA"/>
        </w:rPr>
        <w:t xml:space="preserve">. </w:t>
      </w:r>
      <w:r w:rsidRPr="00B82E41">
        <w:rPr>
          <w:sz w:val="28"/>
          <w:szCs w:val="28"/>
          <w:lang w:val="uk-UA"/>
        </w:rPr>
        <w:t>196 с.</w:t>
      </w:r>
    </w:p>
    <w:p w:rsidR="00264C9A" w:rsidRDefault="00264C9A" w:rsidP="00264C9A">
      <w:pPr>
        <w:spacing w:line="360" w:lineRule="auto"/>
        <w:ind w:firstLine="708"/>
        <w:jc w:val="both"/>
        <w:rPr>
          <w:sz w:val="28"/>
          <w:szCs w:val="28"/>
          <w:lang w:val="uk-UA"/>
        </w:rPr>
      </w:pPr>
      <w:r>
        <w:rPr>
          <w:sz w:val="28"/>
          <w:szCs w:val="28"/>
          <w:lang w:val="uk-UA"/>
        </w:rPr>
        <w:t xml:space="preserve">40. </w:t>
      </w:r>
      <w:r w:rsidRPr="00B82E41">
        <w:rPr>
          <w:sz w:val="28"/>
          <w:szCs w:val="28"/>
          <w:lang w:val="uk-UA"/>
        </w:rPr>
        <w:t>Яковенко Н.</w:t>
      </w:r>
      <w:r>
        <w:rPr>
          <w:sz w:val="28"/>
          <w:szCs w:val="28"/>
          <w:lang w:val="uk-UA"/>
        </w:rPr>
        <w:t xml:space="preserve"> </w:t>
      </w:r>
      <w:r w:rsidRPr="00B82E41">
        <w:rPr>
          <w:sz w:val="28"/>
          <w:szCs w:val="28"/>
          <w:lang w:val="uk-UA"/>
        </w:rPr>
        <w:t>П., Самойленко В.</w:t>
      </w:r>
      <w:r>
        <w:rPr>
          <w:sz w:val="28"/>
          <w:szCs w:val="28"/>
          <w:lang w:val="uk-UA"/>
        </w:rPr>
        <w:t xml:space="preserve"> </w:t>
      </w:r>
      <w:r w:rsidRPr="00B82E41">
        <w:rPr>
          <w:sz w:val="28"/>
          <w:szCs w:val="28"/>
          <w:lang w:val="uk-UA"/>
        </w:rPr>
        <w:t>Б. Фізіотерапія</w:t>
      </w:r>
      <w:r>
        <w:rPr>
          <w:sz w:val="28"/>
          <w:szCs w:val="28"/>
          <w:lang w:val="uk-UA"/>
        </w:rPr>
        <w:t xml:space="preserve"> </w:t>
      </w:r>
      <w:r w:rsidRPr="00B82E41">
        <w:rPr>
          <w:sz w:val="28"/>
          <w:szCs w:val="28"/>
          <w:lang w:val="uk-UA"/>
        </w:rPr>
        <w:t>: підручник</w:t>
      </w:r>
      <w:r>
        <w:rPr>
          <w:sz w:val="28"/>
          <w:szCs w:val="28"/>
          <w:lang w:val="uk-UA"/>
        </w:rPr>
        <w:t>. Київ : Медицина, 2018. 256 с.</w:t>
      </w:r>
    </w:p>
    <w:p w:rsidR="00264C9A" w:rsidRDefault="00264C9A" w:rsidP="00264C9A">
      <w:pPr>
        <w:spacing w:line="360" w:lineRule="auto"/>
        <w:ind w:firstLine="708"/>
        <w:jc w:val="both"/>
        <w:rPr>
          <w:sz w:val="28"/>
          <w:szCs w:val="28"/>
          <w:lang w:val="uk-UA"/>
        </w:rPr>
      </w:pPr>
      <w:r w:rsidRPr="005F423D">
        <w:rPr>
          <w:sz w:val="28"/>
          <w:szCs w:val="28"/>
        </w:rPr>
        <w:t>41</w:t>
      </w:r>
      <w:r>
        <w:rPr>
          <w:sz w:val="28"/>
          <w:szCs w:val="28"/>
          <w:lang w:val="uk-UA"/>
        </w:rPr>
        <w:t xml:space="preserve">. </w:t>
      </w:r>
      <w:r w:rsidRPr="0043797A">
        <w:rPr>
          <w:sz w:val="28"/>
          <w:szCs w:val="28"/>
          <w:lang w:val="uk-UA"/>
        </w:rPr>
        <w:t>Лівак П. Є.</w:t>
      </w:r>
      <w:r>
        <w:rPr>
          <w:sz w:val="28"/>
          <w:szCs w:val="28"/>
          <w:lang w:val="uk-UA"/>
        </w:rPr>
        <w:t xml:space="preserve">, </w:t>
      </w:r>
      <w:r w:rsidRPr="0043797A">
        <w:rPr>
          <w:sz w:val="28"/>
          <w:szCs w:val="28"/>
          <w:lang w:val="uk-UA"/>
        </w:rPr>
        <w:t>Савчук М. П.</w:t>
      </w:r>
      <w:r>
        <w:rPr>
          <w:sz w:val="28"/>
          <w:szCs w:val="28"/>
          <w:lang w:val="uk-UA"/>
        </w:rPr>
        <w:t xml:space="preserve">, </w:t>
      </w:r>
      <w:r w:rsidRPr="0043797A">
        <w:rPr>
          <w:sz w:val="28"/>
          <w:szCs w:val="28"/>
          <w:lang w:val="uk-UA"/>
        </w:rPr>
        <w:t>Марценюк І. Р.</w:t>
      </w:r>
      <w:r>
        <w:rPr>
          <w:sz w:val="28"/>
          <w:szCs w:val="28"/>
          <w:lang w:val="uk-UA"/>
        </w:rPr>
        <w:t xml:space="preserve"> </w:t>
      </w:r>
      <w:r w:rsidRPr="0043797A">
        <w:rPr>
          <w:sz w:val="28"/>
          <w:szCs w:val="28"/>
          <w:lang w:val="uk-UA"/>
        </w:rPr>
        <w:t>Доцільність комплексного застосування контрастної гідропроцедури та масажної техніки «по</w:t>
      </w:r>
      <w:r>
        <w:rPr>
          <w:sz w:val="28"/>
          <w:szCs w:val="28"/>
          <w:lang w:val="uk-UA"/>
        </w:rPr>
        <w:t xml:space="preserve"> </w:t>
      </w:r>
      <w:r w:rsidRPr="0043797A">
        <w:rPr>
          <w:sz w:val="28"/>
          <w:szCs w:val="28"/>
          <w:lang w:val="uk-UA"/>
        </w:rPr>
        <w:t>типу аплікатора» при міо</w:t>
      </w:r>
      <w:r>
        <w:rPr>
          <w:sz w:val="28"/>
          <w:szCs w:val="28"/>
          <w:lang w:val="uk-UA"/>
        </w:rPr>
        <w:t xml:space="preserve">фасціальному больовому синдромі. </w:t>
      </w:r>
      <w:r w:rsidRPr="0043797A">
        <w:rPr>
          <w:sz w:val="28"/>
          <w:szCs w:val="28"/>
          <w:lang w:val="uk-UA"/>
        </w:rPr>
        <w:t>Науковий часопис НПУ імені М. П. Драгоманова</w:t>
      </w:r>
      <w:r>
        <w:rPr>
          <w:sz w:val="28"/>
          <w:szCs w:val="28"/>
          <w:lang w:val="uk-UA"/>
        </w:rPr>
        <w:t xml:space="preserve">. 2022. № 3. 78-82. </w:t>
      </w:r>
    </w:p>
    <w:p w:rsidR="00264C9A" w:rsidRDefault="00264C9A" w:rsidP="00264C9A">
      <w:pPr>
        <w:spacing w:line="360" w:lineRule="auto"/>
        <w:ind w:firstLine="708"/>
        <w:jc w:val="both"/>
        <w:rPr>
          <w:rStyle w:val="apple-style-span"/>
          <w:color w:val="000000"/>
          <w:sz w:val="28"/>
          <w:szCs w:val="28"/>
          <w:lang w:val="uk-UA"/>
        </w:rPr>
      </w:pPr>
      <w:r>
        <w:rPr>
          <w:rStyle w:val="apple-style-span"/>
          <w:color w:val="000000"/>
          <w:sz w:val="28"/>
          <w:szCs w:val="28"/>
          <w:lang w:val="uk-UA"/>
        </w:rPr>
        <w:t xml:space="preserve">42. </w:t>
      </w:r>
      <w:r w:rsidRPr="008B4328">
        <w:rPr>
          <w:rStyle w:val="apple-style-span"/>
          <w:color w:val="000000"/>
          <w:sz w:val="28"/>
          <w:szCs w:val="28"/>
          <w:lang w:val="uk-UA"/>
        </w:rPr>
        <w:t>Богдановська Н.</w:t>
      </w:r>
      <w:r>
        <w:rPr>
          <w:rStyle w:val="apple-style-span"/>
          <w:color w:val="000000"/>
          <w:sz w:val="28"/>
          <w:szCs w:val="28"/>
          <w:lang w:val="uk-UA"/>
        </w:rPr>
        <w:t xml:space="preserve"> </w:t>
      </w:r>
      <w:r w:rsidRPr="008B4328">
        <w:rPr>
          <w:rStyle w:val="apple-style-span"/>
          <w:color w:val="000000"/>
          <w:sz w:val="28"/>
          <w:szCs w:val="28"/>
          <w:lang w:val="uk-UA"/>
        </w:rPr>
        <w:t>В.</w:t>
      </w:r>
      <w:r>
        <w:rPr>
          <w:rStyle w:val="apple-style-span"/>
          <w:color w:val="000000"/>
          <w:sz w:val="28"/>
          <w:szCs w:val="28"/>
          <w:lang w:val="uk-UA"/>
        </w:rPr>
        <w:t>,</w:t>
      </w:r>
      <w:r w:rsidRPr="008B4328">
        <w:rPr>
          <w:rStyle w:val="apple-style-span"/>
          <w:color w:val="000000"/>
          <w:sz w:val="28"/>
          <w:szCs w:val="28"/>
          <w:lang w:val="uk-UA"/>
        </w:rPr>
        <w:t xml:space="preserve"> Кальонова І.</w:t>
      </w:r>
      <w:r>
        <w:rPr>
          <w:rStyle w:val="apple-style-span"/>
          <w:color w:val="000000"/>
          <w:sz w:val="28"/>
          <w:szCs w:val="28"/>
          <w:lang w:val="uk-UA"/>
        </w:rPr>
        <w:t xml:space="preserve"> </w:t>
      </w:r>
      <w:r w:rsidRPr="008B4328">
        <w:rPr>
          <w:rStyle w:val="apple-style-span"/>
          <w:color w:val="000000"/>
          <w:sz w:val="28"/>
          <w:szCs w:val="28"/>
          <w:lang w:val="uk-UA"/>
        </w:rPr>
        <w:t>В.Фізична реабілітація різних нозологічних форм: навчально-методичний посібник для студентів освітньо-кваліфікаційного рівня «магістр» спеці</w:t>
      </w:r>
      <w:r>
        <w:rPr>
          <w:rStyle w:val="apple-style-span"/>
          <w:color w:val="000000"/>
          <w:sz w:val="28"/>
          <w:szCs w:val="28"/>
          <w:lang w:val="uk-UA"/>
        </w:rPr>
        <w:t xml:space="preserve">альності «Фізична реабілітація». Запоріжжя: ЗНУ, 2015. </w:t>
      </w:r>
      <w:r w:rsidRPr="008B4328">
        <w:rPr>
          <w:rStyle w:val="apple-style-span"/>
          <w:color w:val="000000"/>
          <w:sz w:val="28"/>
          <w:szCs w:val="28"/>
          <w:lang w:val="uk-UA"/>
        </w:rPr>
        <w:t>120 с.</w:t>
      </w:r>
    </w:p>
    <w:p w:rsidR="00264C9A" w:rsidRDefault="00264C9A" w:rsidP="00264C9A">
      <w:pPr>
        <w:spacing w:line="360" w:lineRule="auto"/>
        <w:ind w:firstLine="708"/>
        <w:jc w:val="both"/>
        <w:rPr>
          <w:sz w:val="28"/>
          <w:szCs w:val="28"/>
          <w:lang w:val="uk-UA"/>
        </w:rPr>
      </w:pPr>
      <w:r>
        <w:rPr>
          <w:sz w:val="28"/>
          <w:szCs w:val="28"/>
          <w:lang w:val="uk-UA"/>
        </w:rPr>
        <w:t xml:space="preserve">43. </w:t>
      </w:r>
      <w:r w:rsidRPr="000A65CA">
        <w:rPr>
          <w:sz w:val="28"/>
          <w:szCs w:val="28"/>
          <w:lang w:val="uk-UA"/>
        </w:rPr>
        <w:t>Каракай О. О., Котелевський В. І. Комплексний підхід до</w:t>
      </w:r>
      <w:r>
        <w:rPr>
          <w:sz w:val="28"/>
          <w:szCs w:val="28"/>
          <w:lang w:val="uk-UA"/>
        </w:rPr>
        <w:t xml:space="preserve"> </w:t>
      </w:r>
      <w:r w:rsidRPr="000A65CA">
        <w:rPr>
          <w:sz w:val="28"/>
          <w:szCs w:val="28"/>
          <w:lang w:val="uk-UA"/>
        </w:rPr>
        <w:t>реабілітації осіб із остеохондрозом хребта. Здоров’я людини в сучасному</w:t>
      </w:r>
      <w:r>
        <w:rPr>
          <w:sz w:val="28"/>
          <w:szCs w:val="28"/>
          <w:lang w:val="uk-UA"/>
        </w:rPr>
        <w:t xml:space="preserve"> </w:t>
      </w:r>
      <w:r w:rsidRPr="000A65CA">
        <w:rPr>
          <w:sz w:val="28"/>
          <w:szCs w:val="28"/>
          <w:lang w:val="uk-UA"/>
        </w:rPr>
        <w:t>культурно-освітньому просторі : матеріали наук. конференції (м.</w:t>
      </w:r>
      <w:r>
        <w:rPr>
          <w:sz w:val="28"/>
          <w:szCs w:val="28"/>
          <w:lang w:val="uk-UA"/>
        </w:rPr>
        <w:t xml:space="preserve"> </w:t>
      </w:r>
      <w:r w:rsidRPr="000A65CA">
        <w:rPr>
          <w:sz w:val="28"/>
          <w:szCs w:val="28"/>
          <w:lang w:val="uk-UA"/>
        </w:rPr>
        <w:t>Суми, 22</w:t>
      </w:r>
      <w:r>
        <w:rPr>
          <w:sz w:val="28"/>
          <w:szCs w:val="28"/>
          <w:lang w:val="uk-UA"/>
        </w:rPr>
        <w:t xml:space="preserve"> </w:t>
      </w:r>
      <w:r w:rsidRPr="000A65CA">
        <w:rPr>
          <w:sz w:val="28"/>
          <w:szCs w:val="28"/>
          <w:lang w:val="uk-UA"/>
        </w:rPr>
        <w:t>березня 2018 р.). Суми, 2018. С. 104-107.</w:t>
      </w:r>
    </w:p>
    <w:p w:rsidR="00264C9A" w:rsidRDefault="00264C9A" w:rsidP="00264C9A">
      <w:pPr>
        <w:spacing w:line="360" w:lineRule="auto"/>
        <w:ind w:firstLine="708"/>
        <w:jc w:val="both"/>
        <w:rPr>
          <w:sz w:val="28"/>
          <w:szCs w:val="28"/>
          <w:lang w:val="uk-UA"/>
        </w:rPr>
      </w:pPr>
      <w:r>
        <w:rPr>
          <w:rStyle w:val="apple-style-span"/>
          <w:color w:val="000000"/>
          <w:sz w:val="28"/>
          <w:szCs w:val="28"/>
          <w:lang w:val="uk-UA"/>
        </w:rPr>
        <w:t xml:space="preserve">44. </w:t>
      </w:r>
      <w:r w:rsidRPr="003656DE">
        <w:rPr>
          <w:rStyle w:val="apple-style-span"/>
          <w:color w:val="000000"/>
          <w:sz w:val="28"/>
          <w:szCs w:val="28"/>
          <w:lang w:val="uk-UA"/>
        </w:rPr>
        <w:t>Вакуленко Л. О., Клапчук В.</w:t>
      </w:r>
      <w:r>
        <w:rPr>
          <w:rStyle w:val="apple-style-span"/>
          <w:color w:val="000000"/>
          <w:sz w:val="28"/>
          <w:szCs w:val="28"/>
          <w:lang w:val="uk-UA"/>
        </w:rPr>
        <w:t xml:space="preserve"> </w:t>
      </w:r>
      <w:r w:rsidRPr="003656DE">
        <w:rPr>
          <w:rStyle w:val="apple-style-span"/>
          <w:color w:val="000000"/>
          <w:sz w:val="28"/>
          <w:szCs w:val="28"/>
          <w:lang w:val="uk-UA"/>
        </w:rPr>
        <w:t>В.</w:t>
      </w:r>
      <w:r>
        <w:rPr>
          <w:rStyle w:val="apple-style-span"/>
          <w:color w:val="000000"/>
          <w:sz w:val="28"/>
          <w:szCs w:val="28"/>
          <w:lang w:val="uk-UA"/>
        </w:rPr>
        <w:t xml:space="preserve">, </w:t>
      </w:r>
      <w:r w:rsidRPr="00846358">
        <w:rPr>
          <w:sz w:val="28"/>
          <w:szCs w:val="28"/>
          <w:lang w:val="uk-UA"/>
        </w:rPr>
        <w:t>Вакуленко</w:t>
      </w:r>
      <w:r w:rsidRPr="00B82E41">
        <w:rPr>
          <w:sz w:val="28"/>
          <w:szCs w:val="28"/>
          <w:lang w:val="uk-UA"/>
        </w:rPr>
        <w:t xml:space="preserve"> </w:t>
      </w:r>
      <w:r w:rsidRPr="00846358">
        <w:rPr>
          <w:sz w:val="28"/>
          <w:szCs w:val="28"/>
          <w:lang w:val="uk-UA"/>
        </w:rPr>
        <w:t>Д.</w:t>
      </w:r>
      <w:r>
        <w:rPr>
          <w:sz w:val="28"/>
          <w:szCs w:val="28"/>
          <w:lang w:val="uk-UA"/>
        </w:rPr>
        <w:t xml:space="preserve"> </w:t>
      </w:r>
      <w:r w:rsidRPr="00846358">
        <w:rPr>
          <w:sz w:val="28"/>
          <w:szCs w:val="28"/>
          <w:lang w:val="uk-UA"/>
        </w:rPr>
        <w:t>В.</w:t>
      </w:r>
      <w:r>
        <w:rPr>
          <w:sz w:val="28"/>
          <w:szCs w:val="28"/>
          <w:lang w:val="uk-UA"/>
        </w:rPr>
        <w:t xml:space="preserve"> </w:t>
      </w:r>
      <w:r w:rsidRPr="00846358">
        <w:rPr>
          <w:sz w:val="28"/>
          <w:szCs w:val="28"/>
          <w:lang w:val="uk-UA"/>
        </w:rPr>
        <w:t>Основи реабілітації, фізичної терапії, ерготерапії</w:t>
      </w:r>
      <w:r>
        <w:rPr>
          <w:sz w:val="28"/>
          <w:szCs w:val="28"/>
          <w:lang w:val="uk-UA"/>
        </w:rPr>
        <w:t xml:space="preserve"> </w:t>
      </w:r>
      <w:r w:rsidRPr="00846358">
        <w:rPr>
          <w:sz w:val="28"/>
          <w:szCs w:val="28"/>
          <w:lang w:val="uk-UA"/>
        </w:rPr>
        <w:t>: підручник</w:t>
      </w:r>
      <w:r>
        <w:rPr>
          <w:sz w:val="28"/>
          <w:szCs w:val="28"/>
          <w:lang w:val="uk-UA"/>
        </w:rPr>
        <w:t xml:space="preserve">. </w:t>
      </w:r>
      <w:r w:rsidRPr="00846358">
        <w:rPr>
          <w:sz w:val="28"/>
          <w:szCs w:val="28"/>
          <w:lang w:val="uk-UA"/>
        </w:rPr>
        <w:t>Тернопіль</w:t>
      </w:r>
      <w:r>
        <w:rPr>
          <w:sz w:val="28"/>
          <w:szCs w:val="28"/>
          <w:lang w:val="uk-UA"/>
        </w:rPr>
        <w:t xml:space="preserve"> </w:t>
      </w:r>
      <w:r w:rsidRPr="00846358">
        <w:rPr>
          <w:sz w:val="28"/>
          <w:szCs w:val="28"/>
          <w:lang w:val="uk-UA"/>
        </w:rPr>
        <w:t>: ТДМУ, 2019. 372 с.</w:t>
      </w:r>
    </w:p>
    <w:p w:rsidR="00264C9A" w:rsidRDefault="00264C9A" w:rsidP="00264C9A">
      <w:pPr>
        <w:spacing w:line="360" w:lineRule="auto"/>
        <w:ind w:firstLine="708"/>
        <w:jc w:val="both"/>
        <w:rPr>
          <w:sz w:val="28"/>
          <w:szCs w:val="28"/>
          <w:lang w:val="uk-UA"/>
        </w:rPr>
      </w:pPr>
      <w:r>
        <w:rPr>
          <w:sz w:val="28"/>
          <w:szCs w:val="28"/>
          <w:lang w:val="uk-UA"/>
        </w:rPr>
        <w:t xml:space="preserve">45. </w:t>
      </w:r>
      <w:r w:rsidRPr="00DB193F">
        <w:rPr>
          <w:sz w:val="28"/>
          <w:szCs w:val="28"/>
          <w:lang w:val="uk-UA"/>
        </w:rPr>
        <w:t>Григус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Б. Основи фізичної терапії: навч. посіб</w:t>
      </w:r>
      <w:r>
        <w:rPr>
          <w:sz w:val="28"/>
          <w:szCs w:val="28"/>
          <w:lang w:val="uk-UA"/>
        </w:rPr>
        <w:t>ник.</w:t>
      </w:r>
      <w:r w:rsidRPr="00DB193F">
        <w:rPr>
          <w:sz w:val="28"/>
          <w:szCs w:val="28"/>
          <w:lang w:val="uk-UA"/>
        </w:rPr>
        <w:t xml:space="preserve"> Рівне</w:t>
      </w:r>
      <w:r>
        <w:rPr>
          <w:sz w:val="28"/>
          <w:szCs w:val="28"/>
          <w:lang w:val="uk-UA"/>
        </w:rPr>
        <w:t xml:space="preserve"> : Олдіплюс</w:t>
      </w:r>
      <w:r w:rsidRPr="00DB193F">
        <w:rPr>
          <w:sz w:val="28"/>
          <w:szCs w:val="28"/>
          <w:lang w:val="uk-UA"/>
        </w:rPr>
        <w:t xml:space="preserve">, 2022. </w:t>
      </w:r>
      <w:r>
        <w:rPr>
          <w:sz w:val="28"/>
          <w:szCs w:val="28"/>
          <w:lang w:val="uk-UA"/>
        </w:rPr>
        <w:t>150 с.</w:t>
      </w:r>
    </w:p>
    <w:p w:rsidR="00264C9A" w:rsidRPr="00C31878" w:rsidRDefault="00264C9A" w:rsidP="00264C9A">
      <w:pPr>
        <w:spacing w:line="360" w:lineRule="auto"/>
        <w:ind w:firstLine="708"/>
        <w:jc w:val="both"/>
        <w:rPr>
          <w:rStyle w:val="apple-style-span"/>
          <w:sz w:val="28"/>
          <w:szCs w:val="28"/>
          <w:lang w:val="uk-UA"/>
        </w:rPr>
      </w:pPr>
      <w:r>
        <w:rPr>
          <w:sz w:val="28"/>
          <w:szCs w:val="28"/>
          <w:lang w:val="uk-UA"/>
        </w:rPr>
        <w:t xml:space="preserve">46. </w:t>
      </w:r>
      <w:r w:rsidRPr="00DB193F">
        <w:rPr>
          <w:sz w:val="28"/>
          <w:szCs w:val="28"/>
          <w:lang w:val="uk-UA"/>
        </w:rPr>
        <w:t>Мухін В. М. Фі</w:t>
      </w:r>
      <w:r>
        <w:rPr>
          <w:sz w:val="28"/>
          <w:szCs w:val="28"/>
          <w:lang w:val="uk-UA"/>
        </w:rPr>
        <w:t xml:space="preserve">зична реабілітація : підручник </w:t>
      </w:r>
      <w:r w:rsidRPr="00DB193F">
        <w:rPr>
          <w:sz w:val="28"/>
          <w:szCs w:val="28"/>
          <w:lang w:val="uk-UA"/>
        </w:rPr>
        <w:t>для вищ. навч. закл. фіз. виховання і</w:t>
      </w:r>
      <w:r>
        <w:rPr>
          <w:sz w:val="28"/>
          <w:szCs w:val="28"/>
          <w:lang w:val="uk-UA"/>
        </w:rPr>
        <w:t xml:space="preserve"> спорту. </w:t>
      </w:r>
      <w:r w:rsidRPr="00DB193F">
        <w:rPr>
          <w:sz w:val="28"/>
          <w:szCs w:val="28"/>
          <w:lang w:val="uk-UA"/>
        </w:rPr>
        <w:t>Київ : Олімп. л</w:t>
      </w:r>
      <w:r>
        <w:rPr>
          <w:sz w:val="28"/>
          <w:szCs w:val="28"/>
          <w:lang w:val="uk-UA"/>
        </w:rPr>
        <w:t>ітерату</w:t>
      </w:r>
      <w:r w:rsidRPr="00DB193F">
        <w:rPr>
          <w:sz w:val="28"/>
          <w:szCs w:val="28"/>
          <w:lang w:val="uk-UA"/>
        </w:rPr>
        <w:t>ра, 2009.</w:t>
      </w:r>
      <w:r>
        <w:rPr>
          <w:sz w:val="28"/>
          <w:szCs w:val="28"/>
          <w:lang w:val="uk-UA"/>
        </w:rPr>
        <w:t xml:space="preserve"> 488 с.</w:t>
      </w:r>
    </w:p>
    <w:p w:rsidR="00264C9A" w:rsidRDefault="00264C9A" w:rsidP="00264C9A">
      <w:pPr>
        <w:spacing w:line="360" w:lineRule="auto"/>
        <w:ind w:firstLine="708"/>
        <w:jc w:val="both"/>
        <w:rPr>
          <w:sz w:val="28"/>
          <w:szCs w:val="28"/>
          <w:lang w:val="uk-UA"/>
        </w:rPr>
      </w:pPr>
      <w:r>
        <w:rPr>
          <w:rStyle w:val="apple-style-span"/>
          <w:color w:val="000000"/>
          <w:sz w:val="28"/>
          <w:szCs w:val="28"/>
          <w:lang w:val="uk-UA"/>
        </w:rPr>
        <w:t xml:space="preserve">47. </w:t>
      </w:r>
      <w:r w:rsidRPr="003656DE">
        <w:rPr>
          <w:rStyle w:val="apple-style-span"/>
          <w:color w:val="000000"/>
          <w:sz w:val="28"/>
          <w:szCs w:val="28"/>
          <w:lang w:val="uk-UA"/>
        </w:rPr>
        <w:t>Швесткова О., Сладкова П. Фізична терапія : підручник. Київ, Чеський центр у Києві, 2019. 272 с.</w:t>
      </w:r>
    </w:p>
    <w:p w:rsidR="00264C9A" w:rsidRDefault="00264C9A" w:rsidP="00264C9A">
      <w:pPr>
        <w:spacing w:line="360" w:lineRule="auto"/>
        <w:ind w:firstLine="708"/>
        <w:jc w:val="both"/>
        <w:rPr>
          <w:sz w:val="28"/>
          <w:szCs w:val="28"/>
          <w:lang w:val="uk-UA"/>
        </w:rPr>
      </w:pPr>
      <w:r>
        <w:rPr>
          <w:sz w:val="28"/>
          <w:szCs w:val="28"/>
          <w:lang w:val="uk-UA"/>
        </w:rPr>
        <w:t xml:space="preserve">48. Русанов А. П. </w:t>
      </w:r>
      <w:r w:rsidRPr="00E01379">
        <w:rPr>
          <w:sz w:val="28"/>
          <w:szCs w:val="28"/>
          <w:lang w:val="uk-UA"/>
        </w:rPr>
        <w:t>Фізична терапія пацієнтів</w:t>
      </w:r>
      <w:r>
        <w:rPr>
          <w:sz w:val="28"/>
          <w:szCs w:val="28"/>
          <w:lang w:val="uk-UA"/>
        </w:rPr>
        <w:t xml:space="preserve"> </w:t>
      </w:r>
      <w:r w:rsidRPr="00E01379">
        <w:rPr>
          <w:sz w:val="28"/>
          <w:szCs w:val="28"/>
          <w:lang w:val="uk-UA"/>
        </w:rPr>
        <w:t>із міофасціальним больовим синдромом</w:t>
      </w:r>
      <w:r>
        <w:rPr>
          <w:sz w:val="28"/>
          <w:szCs w:val="28"/>
          <w:lang w:val="uk-UA"/>
        </w:rPr>
        <w:t xml:space="preserve">. </w:t>
      </w:r>
      <w:r w:rsidRPr="0043797A">
        <w:rPr>
          <w:sz w:val="28"/>
          <w:szCs w:val="28"/>
          <w:lang w:val="uk-UA"/>
        </w:rPr>
        <w:t>Спортивна медицина, фізична терапія та ерготерапія</w:t>
      </w:r>
      <w:r>
        <w:rPr>
          <w:sz w:val="28"/>
          <w:szCs w:val="28"/>
          <w:lang w:val="uk-UA"/>
        </w:rPr>
        <w:t>.</w:t>
      </w:r>
      <w:r w:rsidRPr="0043797A">
        <w:rPr>
          <w:sz w:val="28"/>
          <w:szCs w:val="28"/>
          <w:lang w:val="uk-UA"/>
        </w:rPr>
        <w:t xml:space="preserve"> 2023</w:t>
      </w:r>
      <w:r>
        <w:rPr>
          <w:sz w:val="28"/>
          <w:szCs w:val="28"/>
          <w:lang w:val="uk-UA"/>
        </w:rPr>
        <w:t xml:space="preserve">. </w:t>
      </w:r>
      <w:r w:rsidRPr="0043797A">
        <w:rPr>
          <w:sz w:val="28"/>
          <w:szCs w:val="28"/>
          <w:lang w:val="uk-UA"/>
        </w:rPr>
        <w:t>№ 1</w:t>
      </w:r>
      <w:r>
        <w:rPr>
          <w:sz w:val="28"/>
          <w:szCs w:val="28"/>
          <w:lang w:val="uk-UA"/>
        </w:rPr>
        <w:t>. С. 119-126.</w:t>
      </w:r>
    </w:p>
    <w:p w:rsidR="00264C9A" w:rsidRDefault="00264C9A" w:rsidP="00264C9A">
      <w:pPr>
        <w:spacing w:line="360" w:lineRule="auto"/>
        <w:ind w:firstLine="708"/>
        <w:jc w:val="both"/>
        <w:rPr>
          <w:sz w:val="28"/>
          <w:szCs w:val="28"/>
          <w:lang w:val="uk-UA"/>
        </w:rPr>
      </w:pPr>
      <w:r>
        <w:rPr>
          <w:sz w:val="28"/>
          <w:szCs w:val="28"/>
          <w:lang w:val="uk-UA"/>
        </w:rPr>
        <w:lastRenderedPageBreak/>
        <w:t xml:space="preserve">49. </w:t>
      </w:r>
      <w:r w:rsidRPr="00827B9B">
        <w:rPr>
          <w:sz w:val="28"/>
          <w:szCs w:val="28"/>
          <w:lang w:val="uk-UA"/>
        </w:rPr>
        <w:t>Макарова Е</w:t>
      </w:r>
      <w:r>
        <w:rPr>
          <w:sz w:val="28"/>
          <w:szCs w:val="28"/>
          <w:lang w:val="uk-UA"/>
        </w:rPr>
        <w:t xml:space="preserve">. </w:t>
      </w:r>
      <w:r w:rsidRPr="00827B9B">
        <w:rPr>
          <w:sz w:val="28"/>
          <w:szCs w:val="28"/>
          <w:lang w:val="uk-UA"/>
        </w:rPr>
        <w:t>В. Патофізіологічні зміни як основа щодо розробки комплексної програми фізичної реабілітації осіб з пошкодженнями хребта. Спортивна наука України. 2012</w:t>
      </w:r>
      <w:r>
        <w:rPr>
          <w:sz w:val="28"/>
          <w:szCs w:val="28"/>
          <w:lang w:val="uk-UA"/>
        </w:rPr>
        <w:t>. №</w:t>
      </w:r>
      <w:r w:rsidRPr="00827B9B">
        <w:rPr>
          <w:sz w:val="28"/>
          <w:szCs w:val="28"/>
          <w:lang w:val="uk-UA"/>
        </w:rPr>
        <w:t xml:space="preserve"> 5 (49)</w:t>
      </w:r>
      <w:r>
        <w:rPr>
          <w:sz w:val="28"/>
          <w:szCs w:val="28"/>
          <w:lang w:val="uk-UA"/>
        </w:rPr>
        <w:t>. С.</w:t>
      </w:r>
      <w:r w:rsidRPr="00827B9B">
        <w:rPr>
          <w:sz w:val="28"/>
          <w:szCs w:val="28"/>
          <w:lang w:val="uk-UA"/>
        </w:rPr>
        <w:t xml:space="preserve"> 13-21.</w:t>
      </w:r>
    </w:p>
    <w:p w:rsidR="00264C9A" w:rsidRPr="00C31878" w:rsidRDefault="00264C9A" w:rsidP="00264C9A">
      <w:pPr>
        <w:spacing w:line="360" w:lineRule="auto"/>
        <w:ind w:firstLine="708"/>
        <w:jc w:val="both"/>
        <w:rPr>
          <w:color w:val="000000"/>
          <w:sz w:val="28"/>
          <w:szCs w:val="28"/>
          <w:lang w:val="uk-UA"/>
        </w:rPr>
      </w:pPr>
      <w:r>
        <w:rPr>
          <w:sz w:val="28"/>
          <w:szCs w:val="28"/>
          <w:lang w:val="uk-UA"/>
        </w:rPr>
        <w:t xml:space="preserve">50. </w:t>
      </w:r>
      <w:r w:rsidR="006178C5" w:rsidRPr="006178C5">
        <w:rPr>
          <w:sz w:val="28"/>
          <w:szCs w:val="28"/>
          <w:lang w:val="uk-UA"/>
        </w:rPr>
        <w:t>Вакуленко Л. О., Прилуцька Г. В., Вакуленко Д. В., Прилуцький П. П. Лікувальний масаж. Тернопіль : ТДМУ Укрмедкнига, 2016. 468 с.</w:t>
      </w:r>
      <w:r w:rsidR="006178C5">
        <w:rPr>
          <w:sz w:val="28"/>
          <w:szCs w:val="28"/>
          <w:lang w:val="uk-UA"/>
        </w:rPr>
        <w:t xml:space="preserve"> </w:t>
      </w:r>
    </w:p>
    <w:p w:rsidR="00264C9A" w:rsidRDefault="00264C9A" w:rsidP="00264C9A">
      <w:pPr>
        <w:spacing w:line="360" w:lineRule="auto"/>
        <w:ind w:firstLine="708"/>
        <w:jc w:val="both"/>
        <w:rPr>
          <w:sz w:val="28"/>
          <w:szCs w:val="28"/>
          <w:lang w:val="uk-UA"/>
        </w:rPr>
      </w:pPr>
      <w:r>
        <w:rPr>
          <w:sz w:val="28"/>
          <w:szCs w:val="28"/>
          <w:lang w:val="uk-UA"/>
        </w:rPr>
        <w:t xml:space="preserve">51. </w:t>
      </w:r>
      <w:r w:rsidRPr="009F00B0">
        <w:rPr>
          <w:sz w:val="28"/>
          <w:szCs w:val="28"/>
          <w:lang w:val="uk-UA"/>
        </w:rPr>
        <w:t>Баннікова P., Кормільцев В., Брушко В., Балаж М. Фактори, що визначають</w:t>
      </w:r>
      <w:r>
        <w:rPr>
          <w:sz w:val="28"/>
          <w:szCs w:val="28"/>
          <w:lang w:val="uk-UA"/>
        </w:rPr>
        <w:t xml:space="preserve"> </w:t>
      </w:r>
      <w:r w:rsidRPr="009F00B0">
        <w:rPr>
          <w:sz w:val="28"/>
          <w:szCs w:val="28"/>
          <w:lang w:val="uk-UA"/>
        </w:rPr>
        <w:t>спрямованість процесу фізичної реабілітації чоловіків з остеохондрозом поперекового відділу хребта в стадії ремісії. Слобожанський науково-спортивний. 2019</w:t>
      </w:r>
      <w:r>
        <w:rPr>
          <w:sz w:val="28"/>
          <w:szCs w:val="28"/>
          <w:lang w:val="uk-UA"/>
        </w:rPr>
        <w:t>. №</w:t>
      </w:r>
      <w:r w:rsidRPr="009F00B0">
        <w:rPr>
          <w:sz w:val="28"/>
          <w:szCs w:val="28"/>
          <w:lang w:val="uk-UA"/>
        </w:rPr>
        <w:t xml:space="preserve"> 1 (69)</w:t>
      </w:r>
      <w:r>
        <w:rPr>
          <w:sz w:val="28"/>
          <w:szCs w:val="28"/>
          <w:lang w:val="uk-UA"/>
        </w:rPr>
        <w:t xml:space="preserve">. С. </w:t>
      </w:r>
      <w:r w:rsidRPr="009F00B0">
        <w:rPr>
          <w:sz w:val="28"/>
          <w:szCs w:val="28"/>
          <w:lang w:val="uk-UA"/>
        </w:rPr>
        <w:t>43-47.</w:t>
      </w:r>
    </w:p>
    <w:p w:rsidR="00264C9A" w:rsidRPr="009F00B0" w:rsidRDefault="00264C9A" w:rsidP="00264C9A">
      <w:pPr>
        <w:spacing w:line="360" w:lineRule="auto"/>
        <w:ind w:firstLine="708"/>
        <w:jc w:val="both"/>
        <w:rPr>
          <w:sz w:val="28"/>
          <w:szCs w:val="28"/>
          <w:lang w:val="uk-UA"/>
        </w:rPr>
      </w:pPr>
      <w:r>
        <w:rPr>
          <w:sz w:val="28"/>
          <w:szCs w:val="28"/>
          <w:lang w:val="uk-UA"/>
        </w:rPr>
        <w:t xml:space="preserve">52. </w:t>
      </w:r>
      <w:r w:rsidRPr="009F00B0">
        <w:rPr>
          <w:sz w:val="28"/>
          <w:szCs w:val="28"/>
          <w:lang w:val="uk-UA"/>
        </w:rPr>
        <w:t>Гончаров О</w:t>
      </w:r>
      <w:r>
        <w:rPr>
          <w:sz w:val="28"/>
          <w:szCs w:val="28"/>
          <w:lang w:val="uk-UA"/>
        </w:rPr>
        <w:t xml:space="preserve">. </w:t>
      </w:r>
      <w:r w:rsidRPr="009F00B0">
        <w:rPr>
          <w:sz w:val="28"/>
          <w:szCs w:val="28"/>
          <w:lang w:val="uk-UA"/>
        </w:rPr>
        <w:t xml:space="preserve">Г. Особливості лікувальної дії </w:t>
      </w:r>
      <w:r>
        <w:rPr>
          <w:sz w:val="28"/>
          <w:szCs w:val="28"/>
          <w:lang w:val="uk-UA"/>
        </w:rPr>
        <w:t xml:space="preserve">фізичних факторів </w:t>
      </w:r>
      <w:r w:rsidRPr="009F00B0">
        <w:rPr>
          <w:sz w:val="28"/>
          <w:szCs w:val="28"/>
          <w:lang w:val="uk-UA"/>
        </w:rPr>
        <w:t>при остеохондрозі попереково-крижового відділу хребта на відновлювальному руховому режимі. Актуальні проблеми мед.-біол. забезпечення фіз. культури, спорту та фіз. реабілітації : зб. ст. IV Міжнар. наук.-практ. інтернет-конф. Харків</w:t>
      </w:r>
      <w:r>
        <w:rPr>
          <w:sz w:val="28"/>
          <w:szCs w:val="28"/>
          <w:lang w:val="uk-UA"/>
        </w:rPr>
        <w:t>,</w:t>
      </w:r>
      <w:r w:rsidRPr="009F00B0">
        <w:rPr>
          <w:sz w:val="28"/>
          <w:szCs w:val="28"/>
          <w:lang w:val="uk-UA"/>
        </w:rPr>
        <w:t xml:space="preserve"> 2018.</w:t>
      </w:r>
      <w:r>
        <w:rPr>
          <w:sz w:val="28"/>
          <w:szCs w:val="28"/>
          <w:lang w:val="uk-UA"/>
        </w:rPr>
        <w:t xml:space="preserve"> С</w:t>
      </w:r>
      <w:r w:rsidRPr="009F00B0">
        <w:rPr>
          <w:sz w:val="28"/>
          <w:szCs w:val="28"/>
          <w:lang w:val="uk-UA"/>
        </w:rPr>
        <w:t>. 114-118.</w:t>
      </w:r>
    </w:p>
    <w:p w:rsidR="00264C9A" w:rsidRDefault="00264C9A" w:rsidP="00264C9A">
      <w:pPr>
        <w:spacing w:line="360" w:lineRule="auto"/>
        <w:ind w:firstLine="708"/>
        <w:jc w:val="both"/>
        <w:rPr>
          <w:sz w:val="28"/>
          <w:szCs w:val="28"/>
          <w:lang w:val="uk-UA"/>
        </w:rPr>
      </w:pPr>
      <w:r>
        <w:rPr>
          <w:sz w:val="28"/>
          <w:szCs w:val="28"/>
          <w:lang w:val="uk-UA"/>
        </w:rPr>
        <w:t xml:space="preserve">53. </w:t>
      </w:r>
      <w:r w:rsidRPr="009F00B0">
        <w:rPr>
          <w:sz w:val="28"/>
          <w:szCs w:val="28"/>
          <w:lang w:val="uk-UA"/>
        </w:rPr>
        <w:t>Левченко В</w:t>
      </w:r>
      <w:r>
        <w:rPr>
          <w:sz w:val="28"/>
          <w:szCs w:val="28"/>
          <w:lang w:val="uk-UA"/>
        </w:rPr>
        <w:t xml:space="preserve">. </w:t>
      </w:r>
      <w:r w:rsidRPr="009F00B0">
        <w:rPr>
          <w:sz w:val="28"/>
          <w:szCs w:val="28"/>
          <w:lang w:val="uk-UA"/>
        </w:rPr>
        <w:t>А</w:t>
      </w:r>
      <w:r>
        <w:rPr>
          <w:sz w:val="28"/>
          <w:szCs w:val="28"/>
          <w:lang w:val="uk-UA"/>
        </w:rPr>
        <w:t>.</w:t>
      </w:r>
      <w:r w:rsidRPr="009F00B0">
        <w:rPr>
          <w:sz w:val="28"/>
          <w:szCs w:val="28"/>
          <w:lang w:val="uk-UA"/>
        </w:rPr>
        <w:t>, Вакалюк І</w:t>
      </w:r>
      <w:r>
        <w:rPr>
          <w:sz w:val="28"/>
          <w:szCs w:val="28"/>
          <w:lang w:val="uk-UA"/>
        </w:rPr>
        <w:t xml:space="preserve">. </w:t>
      </w:r>
      <w:r w:rsidRPr="009F00B0">
        <w:rPr>
          <w:sz w:val="28"/>
          <w:szCs w:val="28"/>
          <w:lang w:val="uk-UA"/>
        </w:rPr>
        <w:t>П</w:t>
      </w:r>
      <w:r>
        <w:rPr>
          <w:sz w:val="28"/>
          <w:szCs w:val="28"/>
          <w:lang w:val="uk-UA"/>
        </w:rPr>
        <w:t>.</w:t>
      </w:r>
      <w:r w:rsidRPr="009F00B0">
        <w:rPr>
          <w:sz w:val="28"/>
          <w:szCs w:val="28"/>
          <w:lang w:val="uk-UA"/>
        </w:rPr>
        <w:t>, Сарабай Д</w:t>
      </w:r>
      <w:r>
        <w:rPr>
          <w:sz w:val="28"/>
          <w:szCs w:val="28"/>
          <w:lang w:val="uk-UA"/>
        </w:rPr>
        <w:t xml:space="preserve">. </w:t>
      </w:r>
      <w:r w:rsidRPr="009F00B0">
        <w:rPr>
          <w:sz w:val="28"/>
          <w:szCs w:val="28"/>
          <w:lang w:val="uk-UA"/>
        </w:rPr>
        <w:t>В</w:t>
      </w:r>
      <w:r>
        <w:rPr>
          <w:sz w:val="28"/>
          <w:szCs w:val="28"/>
          <w:lang w:val="uk-UA"/>
        </w:rPr>
        <w:t>.</w:t>
      </w:r>
      <w:r w:rsidRPr="009F00B0">
        <w:rPr>
          <w:sz w:val="28"/>
          <w:szCs w:val="28"/>
          <w:lang w:val="uk-UA"/>
        </w:rPr>
        <w:t>, Бондаренко В</w:t>
      </w:r>
      <w:r>
        <w:rPr>
          <w:sz w:val="28"/>
          <w:szCs w:val="28"/>
          <w:lang w:val="uk-UA"/>
        </w:rPr>
        <w:t xml:space="preserve">. </w:t>
      </w:r>
      <w:r w:rsidRPr="009F00B0">
        <w:rPr>
          <w:sz w:val="28"/>
          <w:szCs w:val="28"/>
          <w:lang w:val="uk-UA"/>
        </w:rPr>
        <w:t>М</w:t>
      </w:r>
      <w:r>
        <w:rPr>
          <w:sz w:val="28"/>
          <w:szCs w:val="28"/>
          <w:lang w:val="uk-UA"/>
        </w:rPr>
        <w:t>.</w:t>
      </w:r>
      <w:r w:rsidRPr="009F00B0">
        <w:rPr>
          <w:sz w:val="28"/>
          <w:szCs w:val="28"/>
          <w:lang w:val="uk-UA"/>
        </w:rPr>
        <w:t>, Досин Д</w:t>
      </w:r>
      <w:r>
        <w:rPr>
          <w:sz w:val="28"/>
          <w:szCs w:val="28"/>
          <w:lang w:val="uk-UA"/>
        </w:rPr>
        <w:t xml:space="preserve">. </w:t>
      </w:r>
      <w:r w:rsidRPr="009F00B0">
        <w:rPr>
          <w:sz w:val="28"/>
          <w:szCs w:val="28"/>
          <w:lang w:val="uk-UA"/>
        </w:rPr>
        <w:t>А. Фізична реабілітація при патології опорно-рухового апарату: монографія. Івано-Франківськ</w:t>
      </w:r>
      <w:r>
        <w:rPr>
          <w:sz w:val="28"/>
          <w:szCs w:val="28"/>
          <w:lang w:val="uk-UA"/>
        </w:rPr>
        <w:t xml:space="preserve"> </w:t>
      </w:r>
      <w:r w:rsidRPr="009F00B0">
        <w:rPr>
          <w:sz w:val="28"/>
          <w:szCs w:val="28"/>
          <w:lang w:val="uk-UA"/>
        </w:rPr>
        <w:t>: Плай; 2008. 412 с.</w:t>
      </w:r>
    </w:p>
    <w:p w:rsidR="00264C9A" w:rsidRDefault="00264C9A" w:rsidP="00264C9A">
      <w:pPr>
        <w:spacing w:line="360" w:lineRule="auto"/>
        <w:ind w:firstLine="708"/>
        <w:jc w:val="both"/>
        <w:rPr>
          <w:sz w:val="28"/>
          <w:szCs w:val="28"/>
          <w:lang w:val="uk-UA"/>
        </w:rPr>
      </w:pPr>
      <w:r>
        <w:rPr>
          <w:sz w:val="28"/>
          <w:szCs w:val="28"/>
          <w:lang w:val="uk-UA"/>
        </w:rPr>
        <w:t xml:space="preserve">54. </w:t>
      </w:r>
      <w:r w:rsidRPr="000A65CA">
        <w:rPr>
          <w:sz w:val="28"/>
          <w:szCs w:val="28"/>
          <w:lang w:val="uk-UA"/>
        </w:rPr>
        <w:t>Сасько І.</w:t>
      </w:r>
      <w:r>
        <w:rPr>
          <w:sz w:val="28"/>
          <w:szCs w:val="28"/>
          <w:lang w:val="uk-UA"/>
        </w:rPr>
        <w:t xml:space="preserve"> </w:t>
      </w:r>
      <w:r w:rsidRPr="000A65CA">
        <w:rPr>
          <w:sz w:val="28"/>
          <w:szCs w:val="28"/>
          <w:lang w:val="uk-UA"/>
        </w:rPr>
        <w:t>А, Без’язична О.</w:t>
      </w:r>
      <w:r>
        <w:rPr>
          <w:sz w:val="28"/>
          <w:szCs w:val="28"/>
          <w:lang w:val="uk-UA"/>
        </w:rPr>
        <w:t xml:space="preserve"> </w:t>
      </w:r>
      <w:r w:rsidRPr="000A65CA">
        <w:rPr>
          <w:sz w:val="28"/>
          <w:szCs w:val="28"/>
          <w:lang w:val="uk-UA"/>
        </w:rPr>
        <w:t>В., Манучарян С.</w:t>
      </w:r>
      <w:r>
        <w:rPr>
          <w:sz w:val="28"/>
          <w:szCs w:val="28"/>
          <w:lang w:val="uk-UA"/>
        </w:rPr>
        <w:t xml:space="preserve"> </w:t>
      </w:r>
      <w:r w:rsidRPr="000A65CA">
        <w:rPr>
          <w:sz w:val="28"/>
          <w:szCs w:val="28"/>
          <w:lang w:val="uk-UA"/>
        </w:rPr>
        <w:t>В. Фізична терапія</w:t>
      </w:r>
      <w:r>
        <w:rPr>
          <w:sz w:val="28"/>
          <w:szCs w:val="28"/>
          <w:lang w:val="uk-UA"/>
        </w:rPr>
        <w:t xml:space="preserve"> </w:t>
      </w:r>
      <w:r w:rsidRPr="000A65CA">
        <w:rPr>
          <w:sz w:val="28"/>
          <w:szCs w:val="28"/>
          <w:lang w:val="uk-UA"/>
        </w:rPr>
        <w:t>чоловіків молодого віку при вертеброгенному попереково-крижовому болю.</w:t>
      </w:r>
      <w:r>
        <w:rPr>
          <w:sz w:val="28"/>
          <w:szCs w:val="28"/>
          <w:lang w:val="uk-UA"/>
        </w:rPr>
        <w:t xml:space="preserve"> </w:t>
      </w:r>
      <w:r w:rsidRPr="000A65CA">
        <w:rPr>
          <w:sz w:val="28"/>
          <w:szCs w:val="28"/>
          <w:lang w:val="uk-UA"/>
        </w:rPr>
        <w:t>Здоров’я, спорт, реабілі</w:t>
      </w:r>
      <w:r>
        <w:rPr>
          <w:sz w:val="28"/>
          <w:szCs w:val="28"/>
          <w:lang w:val="uk-UA"/>
        </w:rPr>
        <w:t>тація. 2019. № 5 (4). С. 57-66.</w:t>
      </w:r>
    </w:p>
    <w:p w:rsidR="00264C9A" w:rsidRDefault="00264C9A" w:rsidP="00264C9A">
      <w:pPr>
        <w:spacing w:line="360" w:lineRule="auto"/>
        <w:ind w:firstLine="708"/>
        <w:jc w:val="both"/>
        <w:rPr>
          <w:sz w:val="28"/>
          <w:szCs w:val="28"/>
          <w:lang w:val="uk-UA"/>
        </w:rPr>
      </w:pPr>
      <w:r>
        <w:rPr>
          <w:sz w:val="28"/>
          <w:szCs w:val="28"/>
          <w:lang w:val="uk-UA"/>
        </w:rPr>
        <w:t xml:space="preserve">55. </w:t>
      </w:r>
      <w:r w:rsidRPr="000A65CA">
        <w:rPr>
          <w:sz w:val="28"/>
          <w:szCs w:val="28"/>
          <w:lang w:val="uk-UA"/>
        </w:rPr>
        <w:t xml:space="preserve">Гресько І., Колесніченко В. Ефективність реабілітаційної програми у хворих на поперековий остеохондроз та порушення рухових стереотипів із застосуванням </w:t>
      </w:r>
      <w:r>
        <w:rPr>
          <w:sz w:val="28"/>
          <w:szCs w:val="28"/>
          <w:lang w:val="uk-UA"/>
        </w:rPr>
        <w:t>мануальних технік</w:t>
      </w:r>
      <w:r w:rsidRPr="000A65CA">
        <w:rPr>
          <w:sz w:val="28"/>
          <w:szCs w:val="28"/>
          <w:lang w:val="uk-UA"/>
        </w:rPr>
        <w:t>. Медична перспектива. 2020. Т. 25, № 4. С. 127-123.</w:t>
      </w:r>
    </w:p>
    <w:p w:rsidR="00264C9A" w:rsidRDefault="00264C9A" w:rsidP="00264C9A">
      <w:pPr>
        <w:spacing w:line="360" w:lineRule="auto"/>
        <w:ind w:firstLine="708"/>
        <w:jc w:val="both"/>
        <w:rPr>
          <w:sz w:val="28"/>
          <w:szCs w:val="28"/>
          <w:lang w:val="uk-UA"/>
        </w:rPr>
      </w:pPr>
      <w:r>
        <w:rPr>
          <w:sz w:val="28"/>
          <w:szCs w:val="28"/>
          <w:lang w:val="uk-UA"/>
        </w:rPr>
        <w:t xml:space="preserve">56. </w:t>
      </w:r>
      <w:r w:rsidRPr="00827B9B">
        <w:rPr>
          <w:sz w:val="28"/>
          <w:szCs w:val="28"/>
          <w:lang w:val="uk-UA"/>
        </w:rPr>
        <w:t>Герцик А. Теоретико-методичні основи фізичної реабілітації/фізичної терапії при</w:t>
      </w:r>
      <w:r>
        <w:rPr>
          <w:sz w:val="28"/>
          <w:szCs w:val="28"/>
          <w:lang w:val="uk-UA"/>
        </w:rPr>
        <w:t xml:space="preserve"> </w:t>
      </w:r>
      <w:r w:rsidRPr="00827B9B">
        <w:rPr>
          <w:sz w:val="28"/>
          <w:szCs w:val="28"/>
          <w:lang w:val="uk-UA"/>
        </w:rPr>
        <w:t>порушеннях діяльності опор</w:t>
      </w:r>
      <w:r>
        <w:rPr>
          <w:sz w:val="28"/>
          <w:szCs w:val="28"/>
          <w:lang w:val="uk-UA"/>
        </w:rPr>
        <w:t xml:space="preserve">но-рухового апарату: монографія. </w:t>
      </w:r>
      <w:r w:rsidRPr="00827B9B">
        <w:rPr>
          <w:sz w:val="28"/>
          <w:szCs w:val="28"/>
          <w:lang w:val="uk-UA"/>
        </w:rPr>
        <w:t>Львів :</w:t>
      </w:r>
      <w:r>
        <w:rPr>
          <w:sz w:val="28"/>
          <w:szCs w:val="28"/>
          <w:lang w:val="uk-UA"/>
        </w:rPr>
        <w:t xml:space="preserve"> ЛДУФК, 2018. 388 с.</w:t>
      </w:r>
    </w:p>
    <w:p w:rsidR="00264C9A" w:rsidRPr="00BA41D0" w:rsidRDefault="00264C9A" w:rsidP="00264C9A">
      <w:pPr>
        <w:spacing w:line="360" w:lineRule="auto"/>
        <w:ind w:firstLine="708"/>
        <w:jc w:val="both"/>
        <w:rPr>
          <w:sz w:val="28"/>
          <w:szCs w:val="28"/>
          <w:lang w:val="uk-UA"/>
        </w:rPr>
      </w:pPr>
      <w:r>
        <w:rPr>
          <w:sz w:val="28"/>
          <w:szCs w:val="28"/>
          <w:lang w:val="uk-UA"/>
        </w:rPr>
        <w:t xml:space="preserve">57. Майерс Т., </w:t>
      </w:r>
      <w:r w:rsidRPr="000A65CA">
        <w:rPr>
          <w:sz w:val="28"/>
          <w:szCs w:val="28"/>
          <w:lang w:val="uk-UA"/>
        </w:rPr>
        <w:t>Eрлз Д.</w:t>
      </w:r>
      <w:r>
        <w:rPr>
          <w:sz w:val="28"/>
          <w:szCs w:val="28"/>
          <w:lang w:val="uk-UA"/>
        </w:rPr>
        <w:t xml:space="preserve"> Фасціальн</w:t>
      </w:r>
      <w:r w:rsidRPr="000A65CA">
        <w:rPr>
          <w:sz w:val="28"/>
          <w:szCs w:val="28"/>
          <w:lang w:val="uk-UA"/>
        </w:rPr>
        <w:t>ий  реліз</w:t>
      </w:r>
      <w:r>
        <w:rPr>
          <w:sz w:val="28"/>
          <w:szCs w:val="28"/>
          <w:lang w:val="uk-UA"/>
        </w:rPr>
        <w:t xml:space="preserve">  для  структурного  балансу. </w:t>
      </w:r>
      <w:r w:rsidRPr="000A65CA">
        <w:rPr>
          <w:sz w:val="28"/>
          <w:szCs w:val="28"/>
          <w:lang w:val="uk-UA"/>
        </w:rPr>
        <w:t>К</w:t>
      </w:r>
      <w:r>
        <w:rPr>
          <w:sz w:val="28"/>
          <w:szCs w:val="28"/>
          <w:lang w:val="uk-UA"/>
        </w:rPr>
        <w:t xml:space="preserve">иїв : Форс Україна, 2020. </w:t>
      </w:r>
      <w:r w:rsidRPr="000A65CA">
        <w:rPr>
          <w:sz w:val="28"/>
          <w:szCs w:val="28"/>
          <w:lang w:val="uk-UA"/>
        </w:rPr>
        <w:t>320 с</w:t>
      </w:r>
      <w:r>
        <w:rPr>
          <w:sz w:val="28"/>
          <w:szCs w:val="28"/>
          <w:lang w:val="uk-UA"/>
        </w:rPr>
        <w:t>.</w:t>
      </w:r>
    </w:p>
    <w:p w:rsidR="00264C9A" w:rsidRDefault="00264C9A" w:rsidP="00264C9A">
      <w:pPr>
        <w:spacing w:line="360" w:lineRule="auto"/>
        <w:ind w:firstLine="708"/>
        <w:jc w:val="both"/>
        <w:rPr>
          <w:sz w:val="28"/>
          <w:szCs w:val="28"/>
          <w:lang w:val="uk-UA"/>
        </w:rPr>
      </w:pPr>
      <w:r>
        <w:rPr>
          <w:sz w:val="28"/>
          <w:szCs w:val="28"/>
          <w:lang w:val="uk-UA"/>
        </w:rPr>
        <w:lastRenderedPageBreak/>
        <w:t xml:space="preserve">58. </w:t>
      </w:r>
      <w:r w:rsidRPr="00BC315A">
        <w:rPr>
          <w:sz w:val="28"/>
          <w:szCs w:val="28"/>
          <w:lang w:val="uk-UA"/>
        </w:rPr>
        <w:t>Міжнародна класифікація функціонування, обмежень життєдіяльності та здоров’я</w:t>
      </w:r>
      <w:r>
        <w:rPr>
          <w:sz w:val="28"/>
          <w:szCs w:val="28"/>
          <w:lang w:val="uk-UA"/>
        </w:rPr>
        <w:t xml:space="preserve"> </w:t>
      </w:r>
      <w:r w:rsidRPr="00BC315A">
        <w:rPr>
          <w:sz w:val="28"/>
          <w:szCs w:val="28"/>
          <w:lang w:val="uk-UA"/>
        </w:rPr>
        <w:t>:</w:t>
      </w:r>
      <w:r>
        <w:rPr>
          <w:sz w:val="28"/>
          <w:szCs w:val="28"/>
          <w:lang w:val="uk-UA"/>
        </w:rPr>
        <w:t xml:space="preserve"> </w:t>
      </w:r>
      <w:r w:rsidRPr="00BC315A">
        <w:rPr>
          <w:sz w:val="28"/>
          <w:szCs w:val="28"/>
          <w:lang w:val="uk-UA"/>
        </w:rPr>
        <w:t xml:space="preserve">МКФ / пер. з англ. ВООЗ 2001 р. </w:t>
      </w:r>
      <w:r>
        <w:rPr>
          <w:sz w:val="28"/>
          <w:szCs w:val="28"/>
          <w:lang w:val="uk-UA"/>
        </w:rPr>
        <w:t>МОЗ України. Київ, 2018. 259 с.</w:t>
      </w:r>
    </w:p>
    <w:p w:rsidR="00264C9A" w:rsidRDefault="00264C9A" w:rsidP="00264C9A">
      <w:pPr>
        <w:spacing w:line="360" w:lineRule="auto"/>
        <w:ind w:firstLine="708"/>
        <w:jc w:val="both"/>
        <w:rPr>
          <w:sz w:val="28"/>
          <w:szCs w:val="28"/>
          <w:lang w:val="uk-UA"/>
        </w:rPr>
      </w:pPr>
      <w:r>
        <w:rPr>
          <w:rStyle w:val="apple-style-span"/>
          <w:color w:val="000000"/>
          <w:sz w:val="28"/>
          <w:szCs w:val="28"/>
          <w:lang w:val="uk-UA"/>
        </w:rPr>
        <w:t xml:space="preserve">59. </w:t>
      </w:r>
      <w:r w:rsidRPr="00DB193F">
        <w:rPr>
          <w:sz w:val="28"/>
          <w:szCs w:val="28"/>
          <w:lang w:val="uk-UA"/>
        </w:rPr>
        <w:t>Григус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Б., Горчак</w:t>
      </w:r>
      <w:r>
        <w:rPr>
          <w:sz w:val="28"/>
          <w:szCs w:val="28"/>
          <w:lang w:val="uk-UA"/>
        </w:rPr>
        <w:t xml:space="preserve"> </w:t>
      </w:r>
      <w:r w:rsidRPr="00DB193F">
        <w:rPr>
          <w:sz w:val="28"/>
          <w:szCs w:val="28"/>
          <w:lang w:val="uk-UA"/>
        </w:rPr>
        <w:t>В.</w:t>
      </w:r>
      <w:r>
        <w:rPr>
          <w:sz w:val="28"/>
          <w:szCs w:val="28"/>
          <w:lang w:val="uk-UA"/>
        </w:rPr>
        <w:t xml:space="preserve"> </w:t>
      </w:r>
      <w:r w:rsidRPr="00DB193F">
        <w:rPr>
          <w:sz w:val="28"/>
          <w:szCs w:val="28"/>
          <w:lang w:val="uk-UA"/>
        </w:rPr>
        <w:t>В. Реабілітаційне обстеження в практиці</w:t>
      </w:r>
      <w:r>
        <w:rPr>
          <w:sz w:val="28"/>
          <w:szCs w:val="28"/>
          <w:lang w:val="uk-UA"/>
        </w:rPr>
        <w:t xml:space="preserve"> </w:t>
      </w:r>
      <w:r w:rsidRPr="00DB193F">
        <w:rPr>
          <w:sz w:val="28"/>
          <w:szCs w:val="28"/>
          <w:lang w:val="uk-UA"/>
        </w:rPr>
        <w:t>фізичного терапевта: навч. посіб</w:t>
      </w:r>
      <w:r>
        <w:rPr>
          <w:sz w:val="28"/>
          <w:szCs w:val="28"/>
          <w:lang w:val="uk-UA"/>
        </w:rPr>
        <w:t>ник</w:t>
      </w:r>
      <w:r w:rsidRPr="00DB193F">
        <w:rPr>
          <w:sz w:val="28"/>
          <w:szCs w:val="28"/>
          <w:lang w:val="uk-UA"/>
        </w:rPr>
        <w:t>. Рівне</w:t>
      </w:r>
      <w:r>
        <w:rPr>
          <w:sz w:val="28"/>
          <w:szCs w:val="28"/>
          <w:lang w:val="uk-UA"/>
        </w:rPr>
        <w:t xml:space="preserve"> : Олдіплюс</w:t>
      </w:r>
      <w:r w:rsidRPr="00DB193F">
        <w:rPr>
          <w:sz w:val="28"/>
          <w:szCs w:val="28"/>
          <w:lang w:val="uk-UA"/>
        </w:rPr>
        <w:t>, 20</w:t>
      </w:r>
      <w:r>
        <w:rPr>
          <w:sz w:val="28"/>
          <w:szCs w:val="28"/>
          <w:lang w:val="uk-UA"/>
        </w:rPr>
        <w:t>23</w:t>
      </w:r>
      <w:r w:rsidRPr="00DB193F">
        <w:rPr>
          <w:sz w:val="28"/>
          <w:szCs w:val="28"/>
          <w:lang w:val="uk-UA"/>
        </w:rPr>
        <w:t>.</w:t>
      </w:r>
      <w:r>
        <w:rPr>
          <w:sz w:val="28"/>
          <w:szCs w:val="28"/>
          <w:lang w:val="uk-UA"/>
        </w:rPr>
        <w:t xml:space="preserve"> </w:t>
      </w:r>
      <w:r>
        <w:rPr>
          <w:sz w:val="28"/>
          <w:szCs w:val="28"/>
          <w:lang w:val="uk-UA"/>
        </w:rPr>
        <w:br/>
        <w:t>176 с.</w:t>
      </w:r>
    </w:p>
    <w:p w:rsidR="00264C9A" w:rsidRDefault="00264C9A" w:rsidP="00264C9A">
      <w:pPr>
        <w:spacing w:line="360" w:lineRule="auto"/>
        <w:ind w:firstLine="708"/>
        <w:jc w:val="both"/>
        <w:rPr>
          <w:sz w:val="28"/>
          <w:szCs w:val="28"/>
          <w:lang w:val="uk-UA"/>
        </w:rPr>
      </w:pPr>
      <w:r>
        <w:rPr>
          <w:sz w:val="28"/>
          <w:szCs w:val="28"/>
          <w:lang w:val="uk-UA"/>
        </w:rPr>
        <w:t>6</w:t>
      </w:r>
      <w:r w:rsidR="006178C5">
        <w:rPr>
          <w:sz w:val="28"/>
          <w:szCs w:val="28"/>
          <w:lang w:val="uk-UA"/>
        </w:rPr>
        <w:t>0</w:t>
      </w:r>
      <w:r>
        <w:rPr>
          <w:sz w:val="28"/>
          <w:szCs w:val="28"/>
          <w:lang w:val="uk-UA"/>
        </w:rPr>
        <w:t xml:space="preserve">. </w:t>
      </w:r>
      <w:r w:rsidRPr="00767ACC">
        <w:rPr>
          <w:sz w:val="28"/>
          <w:szCs w:val="28"/>
          <w:lang w:val="uk-UA"/>
        </w:rPr>
        <w:t>Бойчук Т., Голубева М., Левандовский О. Основи діагностичних досліджень у фізичній реабілітації. Львів : ЗУКЦ, 2010. 239 с.</w:t>
      </w:r>
    </w:p>
    <w:p w:rsidR="00CC30DD" w:rsidRDefault="00CC30DD" w:rsidP="00264C9A">
      <w:pPr>
        <w:spacing w:line="360" w:lineRule="auto"/>
        <w:ind w:firstLine="708"/>
        <w:jc w:val="both"/>
        <w:rPr>
          <w:sz w:val="28"/>
          <w:szCs w:val="28"/>
          <w:lang w:val="uk-UA"/>
        </w:rPr>
      </w:pPr>
      <w:r>
        <w:rPr>
          <w:sz w:val="28"/>
          <w:szCs w:val="28"/>
          <w:lang w:val="uk-UA"/>
        </w:rPr>
        <w:t>61.</w:t>
      </w:r>
      <w:r w:rsidRPr="00CC30DD">
        <w:rPr>
          <w:sz w:val="28"/>
          <w:szCs w:val="28"/>
          <w:lang w:val="uk-UA"/>
        </w:rPr>
        <w:t xml:space="preserve"> </w:t>
      </w:r>
      <w:r w:rsidRPr="00827B9B">
        <w:rPr>
          <w:sz w:val="28"/>
          <w:szCs w:val="28"/>
          <w:lang w:val="uk-UA"/>
        </w:rPr>
        <w:t>Рубан Л</w:t>
      </w:r>
      <w:r>
        <w:rPr>
          <w:sz w:val="28"/>
          <w:szCs w:val="28"/>
          <w:lang w:val="uk-UA"/>
        </w:rPr>
        <w:t xml:space="preserve">. </w:t>
      </w:r>
      <w:r w:rsidRPr="00827B9B">
        <w:rPr>
          <w:sz w:val="28"/>
          <w:szCs w:val="28"/>
          <w:lang w:val="uk-UA"/>
        </w:rPr>
        <w:t>А. Антропометричні та функціональні методи діагностики стану здоров’я: навч. посіб</w:t>
      </w:r>
      <w:r>
        <w:rPr>
          <w:sz w:val="28"/>
          <w:szCs w:val="28"/>
          <w:lang w:val="uk-UA"/>
        </w:rPr>
        <w:t>ник</w:t>
      </w:r>
      <w:r w:rsidRPr="00827B9B">
        <w:rPr>
          <w:sz w:val="28"/>
          <w:szCs w:val="28"/>
          <w:lang w:val="uk-UA"/>
        </w:rPr>
        <w:t>. Харків</w:t>
      </w:r>
      <w:r>
        <w:rPr>
          <w:sz w:val="28"/>
          <w:szCs w:val="28"/>
          <w:lang w:val="uk-UA"/>
        </w:rPr>
        <w:t xml:space="preserve"> </w:t>
      </w:r>
      <w:r w:rsidRPr="00827B9B">
        <w:rPr>
          <w:sz w:val="28"/>
          <w:szCs w:val="28"/>
          <w:lang w:val="uk-UA"/>
        </w:rPr>
        <w:t>: ФОП Панов А.</w:t>
      </w:r>
      <w:r>
        <w:rPr>
          <w:sz w:val="28"/>
          <w:szCs w:val="28"/>
          <w:lang w:val="uk-UA"/>
        </w:rPr>
        <w:t xml:space="preserve"> </w:t>
      </w:r>
      <w:r w:rsidRPr="00827B9B">
        <w:rPr>
          <w:sz w:val="28"/>
          <w:szCs w:val="28"/>
          <w:lang w:val="uk-UA"/>
        </w:rPr>
        <w:t>М.</w:t>
      </w:r>
      <w:r>
        <w:rPr>
          <w:sz w:val="28"/>
          <w:szCs w:val="28"/>
          <w:lang w:val="uk-UA"/>
        </w:rPr>
        <w:t xml:space="preserve">, </w:t>
      </w:r>
      <w:r w:rsidRPr="00827B9B">
        <w:rPr>
          <w:sz w:val="28"/>
          <w:szCs w:val="28"/>
          <w:lang w:val="uk-UA"/>
        </w:rPr>
        <w:t>2018. 126 с.</w:t>
      </w:r>
    </w:p>
    <w:p w:rsidR="00264C9A" w:rsidRDefault="00264C9A" w:rsidP="00CC30DD">
      <w:pPr>
        <w:spacing w:line="360" w:lineRule="auto"/>
        <w:ind w:firstLine="708"/>
        <w:jc w:val="both"/>
        <w:rPr>
          <w:sz w:val="28"/>
          <w:szCs w:val="28"/>
          <w:lang w:val="uk-UA"/>
        </w:rPr>
      </w:pPr>
      <w:r>
        <w:rPr>
          <w:rStyle w:val="apple-style-span"/>
          <w:color w:val="000000"/>
          <w:sz w:val="28"/>
          <w:szCs w:val="28"/>
          <w:lang w:val="uk-UA"/>
        </w:rPr>
        <w:t xml:space="preserve">62. </w:t>
      </w:r>
      <w:r w:rsidR="00CC30DD" w:rsidRPr="00CC30DD">
        <w:rPr>
          <w:rStyle w:val="apple-style-span"/>
          <w:color w:val="000000"/>
          <w:sz w:val="28"/>
          <w:szCs w:val="28"/>
          <w:lang w:val="uk-UA"/>
        </w:rPr>
        <w:t>Яровий В.</w:t>
      </w:r>
      <w:r w:rsidR="00CC30DD">
        <w:rPr>
          <w:rStyle w:val="apple-style-span"/>
          <w:color w:val="000000"/>
          <w:sz w:val="28"/>
          <w:szCs w:val="28"/>
          <w:lang w:val="uk-UA"/>
        </w:rPr>
        <w:t xml:space="preserve"> </w:t>
      </w:r>
      <w:r w:rsidR="00CC30DD" w:rsidRPr="00CC30DD">
        <w:rPr>
          <w:rStyle w:val="apple-style-span"/>
          <w:color w:val="000000"/>
          <w:sz w:val="28"/>
          <w:szCs w:val="28"/>
          <w:lang w:val="uk-UA"/>
        </w:rPr>
        <w:t>К. Клінічна мануальна медицина</w:t>
      </w:r>
      <w:r w:rsidR="00CC30DD">
        <w:rPr>
          <w:rStyle w:val="apple-style-span"/>
          <w:color w:val="000000"/>
          <w:sz w:val="28"/>
          <w:szCs w:val="28"/>
          <w:lang w:val="uk-UA"/>
        </w:rPr>
        <w:t xml:space="preserve"> : н</w:t>
      </w:r>
      <w:r w:rsidR="00CC30DD" w:rsidRPr="00CC30DD">
        <w:rPr>
          <w:rStyle w:val="apple-style-span"/>
          <w:color w:val="000000"/>
          <w:sz w:val="28"/>
          <w:szCs w:val="28"/>
          <w:lang w:val="uk-UA"/>
        </w:rPr>
        <w:t>авчальний посібник. Вінниця</w:t>
      </w:r>
      <w:r w:rsidR="00CC30DD">
        <w:rPr>
          <w:rStyle w:val="apple-style-span"/>
          <w:color w:val="000000"/>
          <w:sz w:val="28"/>
          <w:szCs w:val="28"/>
          <w:lang w:val="uk-UA"/>
        </w:rPr>
        <w:t xml:space="preserve"> </w:t>
      </w:r>
      <w:r w:rsidR="00CC30DD" w:rsidRPr="00CC30DD">
        <w:rPr>
          <w:rStyle w:val="apple-style-span"/>
          <w:color w:val="000000"/>
          <w:sz w:val="28"/>
          <w:szCs w:val="28"/>
          <w:lang w:val="uk-UA"/>
        </w:rPr>
        <w:t>: Нова Книга,</w:t>
      </w:r>
      <w:r w:rsidR="00CC30DD">
        <w:rPr>
          <w:rStyle w:val="apple-style-span"/>
          <w:color w:val="000000"/>
          <w:sz w:val="28"/>
          <w:szCs w:val="28"/>
          <w:lang w:val="uk-UA"/>
        </w:rPr>
        <w:t xml:space="preserve"> 2008. </w:t>
      </w:r>
      <w:r w:rsidR="00CC30DD" w:rsidRPr="00CC30DD">
        <w:rPr>
          <w:rStyle w:val="apple-style-span"/>
          <w:color w:val="000000"/>
          <w:sz w:val="28"/>
          <w:szCs w:val="28"/>
          <w:lang w:val="uk-UA"/>
        </w:rPr>
        <w:t>320 с.</w:t>
      </w:r>
    </w:p>
    <w:p w:rsidR="00264C9A" w:rsidRDefault="00264C9A" w:rsidP="00264C9A">
      <w:pPr>
        <w:spacing w:line="360" w:lineRule="auto"/>
        <w:ind w:firstLine="708"/>
        <w:jc w:val="both"/>
        <w:rPr>
          <w:rStyle w:val="apple-style-span"/>
          <w:color w:val="000000"/>
          <w:sz w:val="28"/>
          <w:szCs w:val="28"/>
          <w:lang w:val="uk-UA"/>
        </w:rPr>
      </w:pPr>
      <w:r>
        <w:rPr>
          <w:sz w:val="28"/>
          <w:szCs w:val="28"/>
          <w:lang w:val="uk-UA"/>
        </w:rPr>
        <w:t>6</w:t>
      </w:r>
      <w:r w:rsidRPr="0070621C">
        <w:rPr>
          <w:sz w:val="28"/>
          <w:szCs w:val="28"/>
          <w:lang w:val="en-US"/>
        </w:rPr>
        <w:t>3</w:t>
      </w:r>
      <w:r>
        <w:rPr>
          <w:sz w:val="28"/>
          <w:szCs w:val="28"/>
          <w:lang w:val="uk-UA"/>
        </w:rPr>
        <w:t>.</w:t>
      </w:r>
      <w:r w:rsidR="00ED65E2">
        <w:rPr>
          <w:sz w:val="28"/>
          <w:szCs w:val="28"/>
          <w:lang w:val="uk-UA"/>
        </w:rPr>
        <w:t xml:space="preserve"> </w:t>
      </w:r>
      <w:r w:rsidRPr="00A7299E">
        <w:rPr>
          <w:rStyle w:val="apple-style-span"/>
          <w:color w:val="000000"/>
          <w:sz w:val="28"/>
          <w:szCs w:val="28"/>
          <w:lang w:val="uk-UA"/>
        </w:rPr>
        <w:t>Bourgaize S</w:t>
      </w:r>
      <w:r>
        <w:rPr>
          <w:rStyle w:val="apple-style-span"/>
          <w:color w:val="000000"/>
          <w:sz w:val="28"/>
          <w:szCs w:val="28"/>
          <w:lang w:val="uk-UA"/>
        </w:rPr>
        <w:t>.</w:t>
      </w:r>
      <w:r w:rsidRPr="00A7299E">
        <w:rPr>
          <w:rStyle w:val="apple-style-span"/>
          <w:color w:val="000000"/>
          <w:sz w:val="28"/>
          <w:szCs w:val="28"/>
          <w:lang w:val="uk-UA"/>
        </w:rPr>
        <w:t>, Newton G</w:t>
      </w:r>
      <w:r>
        <w:rPr>
          <w:rStyle w:val="apple-style-span"/>
          <w:color w:val="000000"/>
          <w:sz w:val="28"/>
          <w:szCs w:val="28"/>
          <w:lang w:val="uk-UA"/>
        </w:rPr>
        <w:t>.</w:t>
      </w:r>
      <w:r w:rsidRPr="00A7299E">
        <w:rPr>
          <w:rStyle w:val="apple-style-span"/>
          <w:color w:val="000000"/>
          <w:sz w:val="28"/>
          <w:szCs w:val="28"/>
          <w:lang w:val="uk-UA"/>
        </w:rPr>
        <w:t>, Kumbhare D</w:t>
      </w:r>
      <w:r>
        <w:rPr>
          <w:rStyle w:val="apple-style-span"/>
          <w:color w:val="000000"/>
          <w:sz w:val="28"/>
          <w:szCs w:val="28"/>
          <w:lang w:val="uk-UA"/>
        </w:rPr>
        <w:t>.</w:t>
      </w:r>
      <w:r w:rsidRPr="00A7299E">
        <w:rPr>
          <w:rStyle w:val="apple-style-span"/>
          <w:color w:val="000000"/>
          <w:sz w:val="28"/>
          <w:szCs w:val="28"/>
          <w:lang w:val="uk-UA"/>
        </w:rPr>
        <w:t>, Srbely J. A comparison of the clinical manifestation and pathophysiology of myofascial pain syndrome and fi bromyalgia: implications for diff erential diagnosis and management. J Can Chiropr Assoc. 2018</w:t>
      </w:r>
      <w:r>
        <w:rPr>
          <w:rStyle w:val="apple-style-span"/>
          <w:color w:val="000000"/>
          <w:sz w:val="28"/>
          <w:szCs w:val="28"/>
          <w:lang w:val="uk-UA"/>
        </w:rPr>
        <w:t xml:space="preserve">. </w:t>
      </w:r>
      <w:r w:rsidRPr="00A7299E">
        <w:rPr>
          <w:rStyle w:val="apple-style-span"/>
          <w:color w:val="000000"/>
          <w:sz w:val="28"/>
          <w:szCs w:val="28"/>
          <w:lang w:val="uk-UA"/>
        </w:rPr>
        <w:t>62(1)</w:t>
      </w:r>
      <w:r>
        <w:rPr>
          <w:rStyle w:val="apple-style-span"/>
          <w:color w:val="000000"/>
          <w:sz w:val="28"/>
          <w:szCs w:val="28"/>
          <w:lang w:val="uk-UA"/>
        </w:rPr>
        <w:t xml:space="preserve">. рр. </w:t>
      </w:r>
      <w:r w:rsidRPr="00A7299E">
        <w:rPr>
          <w:rStyle w:val="apple-style-span"/>
          <w:color w:val="000000"/>
          <w:sz w:val="28"/>
          <w:szCs w:val="28"/>
          <w:lang w:val="uk-UA"/>
        </w:rPr>
        <w:t>26</w:t>
      </w:r>
      <w:r>
        <w:rPr>
          <w:rStyle w:val="apple-style-span"/>
          <w:color w:val="000000"/>
          <w:sz w:val="28"/>
          <w:szCs w:val="28"/>
          <w:lang w:val="uk-UA"/>
        </w:rPr>
        <w:t>-</w:t>
      </w:r>
      <w:r w:rsidRPr="00A7299E">
        <w:rPr>
          <w:rStyle w:val="apple-style-span"/>
          <w:color w:val="000000"/>
          <w:sz w:val="28"/>
          <w:szCs w:val="28"/>
          <w:lang w:val="uk-UA"/>
        </w:rPr>
        <w:t>41</w:t>
      </w:r>
      <w:r>
        <w:rPr>
          <w:rStyle w:val="apple-style-span"/>
          <w:color w:val="000000"/>
          <w:sz w:val="28"/>
          <w:szCs w:val="28"/>
          <w:lang w:val="uk-UA"/>
        </w:rPr>
        <w:t>.</w:t>
      </w:r>
    </w:p>
    <w:p w:rsidR="00264C9A" w:rsidRDefault="00264C9A" w:rsidP="00264C9A">
      <w:pPr>
        <w:spacing w:line="360" w:lineRule="auto"/>
        <w:ind w:firstLine="709"/>
        <w:jc w:val="both"/>
        <w:rPr>
          <w:rStyle w:val="apple-style-span"/>
          <w:color w:val="000000"/>
          <w:sz w:val="28"/>
          <w:szCs w:val="28"/>
          <w:lang w:val="uk-UA"/>
        </w:rPr>
      </w:pPr>
      <w:r>
        <w:rPr>
          <w:rStyle w:val="apple-style-span"/>
          <w:color w:val="000000"/>
          <w:sz w:val="28"/>
          <w:szCs w:val="28"/>
          <w:lang w:val="en-US"/>
        </w:rPr>
        <w:t>6</w:t>
      </w:r>
      <w:r w:rsidR="00ED65E2">
        <w:rPr>
          <w:rStyle w:val="apple-style-span"/>
          <w:color w:val="000000"/>
          <w:sz w:val="28"/>
          <w:szCs w:val="28"/>
          <w:lang w:val="uk-UA"/>
        </w:rPr>
        <w:t>4</w:t>
      </w:r>
      <w:r>
        <w:rPr>
          <w:rStyle w:val="apple-style-span"/>
          <w:color w:val="000000"/>
          <w:sz w:val="28"/>
          <w:szCs w:val="28"/>
          <w:lang w:val="en-US"/>
        </w:rPr>
        <w:t xml:space="preserve">. </w:t>
      </w:r>
      <w:r w:rsidR="00ED65E2">
        <w:rPr>
          <w:rStyle w:val="apple-style-span"/>
          <w:color w:val="000000"/>
          <w:sz w:val="28"/>
          <w:szCs w:val="28"/>
          <w:lang w:val="uk-UA"/>
        </w:rPr>
        <w:t xml:space="preserve"> </w:t>
      </w:r>
      <w:r w:rsidR="00ED65E2" w:rsidRPr="00E01379">
        <w:rPr>
          <w:rStyle w:val="apple-style-span"/>
          <w:sz w:val="28"/>
          <w:szCs w:val="28"/>
          <w:lang w:val="uk-UA"/>
        </w:rPr>
        <w:t>Qureshi N</w:t>
      </w:r>
      <w:r w:rsidR="00ED65E2">
        <w:rPr>
          <w:rStyle w:val="apple-style-span"/>
          <w:sz w:val="28"/>
          <w:szCs w:val="28"/>
          <w:lang w:val="uk-UA"/>
        </w:rPr>
        <w:t>.</w:t>
      </w:r>
      <w:r w:rsidR="00ED65E2" w:rsidRPr="00E01379">
        <w:rPr>
          <w:rStyle w:val="apple-style-span"/>
          <w:sz w:val="28"/>
          <w:szCs w:val="28"/>
          <w:lang w:val="uk-UA"/>
        </w:rPr>
        <w:t>, Alsubaie H</w:t>
      </w:r>
      <w:r w:rsidR="00ED65E2">
        <w:rPr>
          <w:rStyle w:val="apple-style-span"/>
          <w:sz w:val="28"/>
          <w:szCs w:val="28"/>
          <w:lang w:val="uk-UA"/>
        </w:rPr>
        <w:t>.</w:t>
      </w:r>
      <w:r w:rsidR="00ED65E2" w:rsidRPr="00E01379">
        <w:rPr>
          <w:rStyle w:val="apple-style-span"/>
          <w:sz w:val="28"/>
          <w:szCs w:val="28"/>
          <w:lang w:val="uk-UA"/>
        </w:rPr>
        <w:t>, Ali G. Myofascial pain syndrome: a concise update on clinical, diagnostic and integrative and alternative therapeutic perspectives. Int Neuropsychiatr Dis J. 2019</w:t>
      </w:r>
      <w:r w:rsidR="00ED65E2">
        <w:rPr>
          <w:rStyle w:val="apple-style-span"/>
          <w:sz w:val="28"/>
          <w:szCs w:val="28"/>
          <w:lang w:val="uk-UA"/>
        </w:rPr>
        <w:t xml:space="preserve">. </w:t>
      </w:r>
      <w:r w:rsidR="00ED65E2" w:rsidRPr="00E01379">
        <w:rPr>
          <w:rStyle w:val="apple-style-span"/>
          <w:sz w:val="28"/>
          <w:szCs w:val="28"/>
          <w:lang w:val="uk-UA"/>
        </w:rPr>
        <w:t>13(1)</w:t>
      </w:r>
      <w:r w:rsidR="00ED65E2">
        <w:rPr>
          <w:rStyle w:val="apple-style-span"/>
          <w:sz w:val="28"/>
          <w:szCs w:val="28"/>
          <w:lang w:val="uk-UA"/>
        </w:rPr>
        <w:t>. рр 1-</w:t>
      </w:r>
      <w:r w:rsidR="00ED65E2" w:rsidRPr="00E01379">
        <w:rPr>
          <w:rStyle w:val="apple-style-span"/>
          <w:sz w:val="28"/>
          <w:szCs w:val="28"/>
          <w:lang w:val="uk-UA"/>
        </w:rPr>
        <w:t>14.</w:t>
      </w:r>
    </w:p>
    <w:p w:rsidR="00264C9A" w:rsidRPr="00E01379" w:rsidRDefault="00264C9A" w:rsidP="00264C9A">
      <w:pPr>
        <w:pStyle w:val="Default"/>
        <w:spacing w:line="360" w:lineRule="auto"/>
        <w:ind w:firstLine="709"/>
        <w:jc w:val="both"/>
        <w:rPr>
          <w:rStyle w:val="apple-style-span"/>
          <w:sz w:val="28"/>
          <w:szCs w:val="28"/>
          <w:lang w:val="uk-UA"/>
        </w:rPr>
      </w:pPr>
      <w:r>
        <w:rPr>
          <w:rStyle w:val="apple-style-span"/>
          <w:sz w:val="28"/>
          <w:szCs w:val="28"/>
          <w:lang w:val="en-US"/>
        </w:rPr>
        <w:t>6</w:t>
      </w:r>
      <w:r w:rsidR="00ED65E2">
        <w:rPr>
          <w:rStyle w:val="apple-style-span"/>
          <w:sz w:val="28"/>
          <w:szCs w:val="28"/>
          <w:lang w:val="uk-UA"/>
        </w:rPr>
        <w:t>5</w:t>
      </w:r>
      <w:r>
        <w:rPr>
          <w:rStyle w:val="apple-style-span"/>
          <w:sz w:val="28"/>
          <w:szCs w:val="28"/>
          <w:lang w:val="en-US"/>
        </w:rPr>
        <w:t xml:space="preserve">. </w:t>
      </w:r>
      <w:r w:rsidR="00ED65E2">
        <w:rPr>
          <w:rStyle w:val="apple-style-span"/>
          <w:sz w:val="28"/>
          <w:szCs w:val="28"/>
          <w:lang w:val="uk-UA"/>
        </w:rPr>
        <w:t xml:space="preserve"> </w:t>
      </w:r>
      <w:r w:rsidR="00ED65E2" w:rsidRPr="00E01379">
        <w:rPr>
          <w:rStyle w:val="apple-style-span"/>
          <w:sz w:val="28"/>
          <w:szCs w:val="28"/>
          <w:lang w:val="uk-UA"/>
        </w:rPr>
        <w:t>Simons D</w:t>
      </w:r>
      <w:r w:rsidR="00ED65E2">
        <w:rPr>
          <w:rStyle w:val="apple-style-span"/>
          <w:sz w:val="28"/>
          <w:szCs w:val="28"/>
          <w:lang w:val="uk-UA"/>
        </w:rPr>
        <w:t xml:space="preserve">. </w:t>
      </w:r>
      <w:r w:rsidR="00ED65E2" w:rsidRPr="00E01379">
        <w:rPr>
          <w:rStyle w:val="apple-style-span"/>
          <w:sz w:val="28"/>
          <w:szCs w:val="28"/>
          <w:lang w:val="uk-UA"/>
        </w:rPr>
        <w:t>G</w:t>
      </w:r>
      <w:r w:rsidR="00ED65E2">
        <w:rPr>
          <w:rStyle w:val="apple-style-span"/>
          <w:sz w:val="28"/>
          <w:szCs w:val="28"/>
          <w:lang w:val="uk-UA"/>
        </w:rPr>
        <w:t>.</w:t>
      </w:r>
      <w:r w:rsidR="00ED65E2" w:rsidRPr="00E01379">
        <w:rPr>
          <w:rStyle w:val="apple-style-span"/>
          <w:sz w:val="28"/>
          <w:szCs w:val="28"/>
          <w:lang w:val="uk-UA"/>
        </w:rPr>
        <w:t>, Travell J</w:t>
      </w:r>
      <w:r w:rsidR="00ED65E2">
        <w:rPr>
          <w:rStyle w:val="apple-style-span"/>
          <w:sz w:val="28"/>
          <w:szCs w:val="28"/>
          <w:lang w:val="uk-UA"/>
        </w:rPr>
        <w:t xml:space="preserve">. </w:t>
      </w:r>
      <w:r w:rsidR="00ED65E2" w:rsidRPr="00E01379">
        <w:rPr>
          <w:rStyle w:val="apple-style-span"/>
          <w:sz w:val="28"/>
          <w:szCs w:val="28"/>
          <w:lang w:val="uk-UA"/>
        </w:rPr>
        <w:t>G. Myof</w:t>
      </w:r>
      <w:r w:rsidR="00ED65E2">
        <w:rPr>
          <w:rStyle w:val="apple-style-span"/>
          <w:sz w:val="28"/>
          <w:szCs w:val="28"/>
          <w:lang w:val="uk-UA"/>
        </w:rPr>
        <w:t>ascial pain and dysfunction. Th</w:t>
      </w:r>
      <w:r w:rsidR="00ED65E2" w:rsidRPr="00E01379">
        <w:rPr>
          <w:rStyle w:val="apple-style-span"/>
          <w:sz w:val="28"/>
          <w:szCs w:val="28"/>
          <w:lang w:val="uk-UA"/>
        </w:rPr>
        <w:t>e trigger point manual.</w:t>
      </w:r>
      <w:r w:rsidR="00ED65E2" w:rsidRPr="00E01379">
        <w:rPr>
          <w:lang w:val="en-US"/>
        </w:rPr>
        <w:t xml:space="preserve"> </w:t>
      </w:r>
      <w:r w:rsidR="00ED65E2" w:rsidRPr="00E01379">
        <w:rPr>
          <w:rStyle w:val="apple-style-span"/>
          <w:sz w:val="28"/>
          <w:szCs w:val="28"/>
          <w:lang w:val="uk-UA"/>
        </w:rPr>
        <w:t>Vol. 1. Upper half of body. Baltimore</w:t>
      </w:r>
      <w:r w:rsidR="00ED65E2">
        <w:rPr>
          <w:rStyle w:val="apple-style-span"/>
          <w:sz w:val="28"/>
          <w:szCs w:val="28"/>
          <w:lang w:val="uk-UA"/>
        </w:rPr>
        <w:t xml:space="preserve"> </w:t>
      </w:r>
      <w:r w:rsidR="00ED65E2" w:rsidRPr="00E01379">
        <w:rPr>
          <w:rStyle w:val="apple-style-span"/>
          <w:sz w:val="28"/>
          <w:szCs w:val="28"/>
          <w:lang w:val="uk-UA"/>
        </w:rPr>
        <w:t>: Williams</w:t>
      </w:r>
      <w:r w:rsidR="00ED65E2">
        <w:rPr>
          <w:rStyle w:val="apple-style-span"/>
          <w:sz w:val="28"/>
          <w:szCs w:val="28"/>
          <w:lang w:val="uk-UA"/>
        </w:rPr>
        <w:t xml:space="preserve"> </w:t>
      </w:r>
      <w:r w:rsidR="00ED65E2" w:rsidRPr="00E01379">
        <w:rPr>
          <w:rStyle w:val="apple-style-span"/>
          <w:sz w:val="28"/>
          <w:szCs w:val="28"/>
          <w:lang w:val="uk-UA"/>
        </w:rPr>
        <w:t>&amp; Wilkins</w:t>
      </w:r>
      <w:r w:rsidR="00ED65E2">
        <w:rPr>
          <w:rStyle w:val="apple-style-span"/>
          <w:sz w:val="28"/>
          <w:szCs w:val="28"/>
          <w:lang w:val="uk-UA"/>
        </w:rPr>
        <w:t>,</w:t>
      </w:r>
      <w:r w:rsidR="00ED65E2" w:rsidRPr="00E01379">
        <w:rPr>
          <w:rStyle w:val="apple-style-span"/>
          <w:sz w:val="28"/>
          <w:szCs w:val="28"/>
          <w:lang w:val="uk-UA"/>
        </w:rPr>
        <w:t xml:space="preserve"> 1999. Рp. 34</w:t>
      </w:r>
      <w:r w:rsidR="00ED65E2">
        <w:rPr>
          <w:rStyle w:val="apple-style-span"/>
          <w:sz w:val="28"/>
          <w:szCs w:val="28"/>
          <w:lang w:val="uk-UA"/>
        </w:rPr>
        <w:t>-</w:t>
      </w:r>
      <w:r w:rsidR="00ED65E2" w:rsidRPr="00E01379">
        <w:rPr>
          <w:rStyle w:val="apple-style-span"/>
          <w:sz w:val="28"/>
          <w:szCs w:val="28"/>
          <w:lang w:val="uk-UA"/>
        </w:rPr>
        <w:t>36.</w:t>
      </w:r>
    </w:p>
    <w:p w:rsidR="00264C9A" w:rsidRPr="00E01379" w:rsidRDefault="00264C9A" w:rsidP="00264C9A">
      <w:pPr>
        <w:pStyle w:val="Default"/>
        <w:spacing w:line="360" w:lineRule="auto"/>
        <w:ind w:firstLine="709"/>
        <w:jc w:val="both"/>
        <w:rPr>
          <w:rStyle w:val="apple-style-span"/>
          <w:sz w:val="28"/>
          <w:szCs w:val="28"/>
          <w:lang w:val="uk-UA"/>
        </w:rPr>
      </w:pPr>
      <w:r>
        <w:rPr>
          <w:rStyle w:val="apple-style-span"/>
          <w:sz w:val="28"/>
          <w:szCs w:val="28"/>
          <w:lang w:val="en-US"/>
        </w:rPr>
        <w:t>6</w:t>
      </w:r>
      <w:r w:rsidR="00ED65E2">
        <w:rPr>
          <w:rStyle w:val="apple-style-span"/>
          <w:sz w:val="28"/>
          <w:szCs w:val="28"/>
          <w:lang w:val="uk-UA"/>
        </w:rPr>
        <w:t>6</w:t>
      </w:r>
      <w:r>
        <w:rPr>
          <w:rStyle w:val="apple-style-span"/>
          <w:sz w:val="28"/>
          <w:szCs w:val="28"/>
          <w:lang w:val="en-US"/>
        </w:rPr>
        <w:t xml:space="preserve">. </w:t>
      </w:r>
      <w:r w:rsidR="00ED65E2" w:rsidRPr="00E01379">
        <w:rPr>
          <w:rStyle w:val="apple-style-span"/>
          <w:sz w:val="28"/>
          <w:szCs w:val="28"/>
          <w:lang w:val="uk-UA"/>
        </w:rPr>
        <w:t>Holanda L</w:t>
      </w:r>
      <w:r w:rsidR="00ED65E2">
        <w:rPr>
          <w:rStyle w:val="apple-style-span"/>
          <w:sz w:val="28"/>
          <w:szCs w:val="28"/>
          <w:lang w:val="uk-UA"/>
        </w:rPr>
        <w:t>.</w:t>
      </w:r>
      <w:r w:rsidR="00ED65E2" w:rsidRPr="00E01379">
        <w:rPr>
          <w:rStyle w:val="apple-style-span"/>
          <w:sz w:val="28"/>
          <w:szCs w:val="28"/>
          <w:lang w:val="uk-UA"/>
        </w:rPr>
        <w:t>, Fernandes A</w:t>
      </w:r>
      <w:r w:rsidR="00ED65E2">
        <w:rPr>
          <w:rStyle w:val="apple-style-span"/>
          <w:sz w:val="28"/>
          <w:szCs w:val="28"/>
          <w:lang w:val="uk-UA"/>
        </w:rPr>
        <w:t>.</w:t>
      </w:r>
      <w:r w:rsidR="00ED65E2" w:rsidRPr="00E01379">
        <w:rPr>
          <w:rStyle w:val="apple-style-span"/>
          <w:sz w:val="28"/>
          <w:szCs w:val="28"/>
          <w:lang w:val="uk-UA"/>
        </w:rPr>
        <w:t>, Cabral A</w:t>
      </w:r>
      <w:r w:rsidR="00ED65E2">
        <w:rPr>
          <w:rStyle w:val="apple-style-span"/>
          <w:sz w:val="28"/>
          <w:szCs w:val="28"/>
          <w:lang w:val="uk-UA"/>
        </w:rPr>
        <w:t>.</w:t>
      </w:r>
      <w:r w:rsidR="00ED65E2" w:rsidRPr="00E01379">
        <w:rPr>
          <w:rStyle w:val="apple-style-span"/>
          <w:sz w:val="28"/>
          <w:szCs w:val="28"/>
          <w:lang w:val="uk-UA"/>
        </w:rPr>
        <w:t>,</w:t>
      </w:r>
      <w:r w:rsidR="00ED65E2">
        <w:rPr>
          <w:rStyle w:val="apple-style-span"/>
          <w:sz w:val="28"/>
          <w:szCs w:val="28"/>
          <w:lang w:val="uk-UA"/>
        </w:rPr>
        <w:t xml:space="preserve"> </w:t>
      </w:r>
      <w:r w:rsidR="00ED65E2" w:rsidRPr="00E01379">
        <w:rPr>
          <w:rStyle w:val="apple-style-span"/>
          <w:sz w:val="28"/>
          <w:szCs w:val="28"/>
          <w:lang w:val="uk-UA"/>
        </w:rPr>
        <w:t>Santos F. Pathophysiology of myofascial trigger</w:t>
      </w:r>
      <w:r w:rsidR="00ED65E2">
        <w:rPr>
          <w:rStyle w:val="apple-style-span"/>
          <w:sz w:val="28"/>
          <w:szCs w:val="28"/>
          <w:lang w:val="uk-UA"/>
        </w:rPr>
        <w:t xml:space="preserve"> </w:t>
      </w:r>
      <w:r w:rsidR="00ED65E2" w:rsidRPr="00E01379">
        <w:rPr>
          <w:rStyle w:val="apple-style-span"/>
          <w:sz w:val="28"/>
          <w:szCs w:val="28"/>
          <w:lang w:val="uk-UA"/>
        </w:rPr>
        <w:t>points</w:t>
      </w:r>
      <w:r w:rsidR="00ED65E2">
        <w:rPr>
          <w:rStyle w:val="apple-style-span"/>
          <w:sz w:val="28"/>
          <w:szCs w:val="28"/>
          <w:lang w:val="uk-UA"/>
        </w:rPr>
        <w:t xml:space="preserve"> </w:t>
      </w:r>
      <w:r w:rsidR="00ED65E2" w:rsidRPr="00E01379">
        <w:rPr>
          <w:rStyle w:val="apple-style-span"/>
          <w:sz w:val="28"/>
          <w:szCs w:val="28"/>
          <w:lang w:val="uk-UA"/>
        </w:rPr>
        <w:t>: a review of literature. Int J</w:t>
      </w:r>
      <w:r w:rsidR="00ED65E2">
        <w:rPr>
          <w:rStyle w:val="apple-style-span"/>
          <w:sz w:val="28"/>
          <w:szCs w:val="28"/>
          <w:lang w:val="uk-UA"/>
        </w:rPr>
        <w:t>.</w:t>
      </w:r>
      <w:r w:rsidR="00ED65E2" w:rsidRPr="00E01379">
        <w:rPr>
          <w:rStyle w:val="apple-style-span"/>
          <w:sz w:val="28"/>
          <w:szCs w:val="28"/>
          <w:lang w:val="uk-UA"/>
        </w:rPr>
        <w:t xml:space="preserve"> Basic Appl Sci.</w:t>
      </w:r>
      <w:r w:rsidR="00ED65E2">
        <w:rPr>
          <w:rStyle w:val="apple-style-span"/>
          <w:sz w:val="28"/>
          <w:szCs w:val="28"/>
          <w:lang w:val="uk-UA"/>
        </w:rPr>
        <w:t xml:space="preserve"> </w:t>
      </w:r>
      <w:r w:rsidR="00ED65E2" w:rsidRPr="00E01379">
        <w:rPr>
          <w:rStyle w:val="apple-style-span"/>
          <w:sz w:val="28"/>
          <w:szCs w:val="28"/>
          <w:lang w:val="uk-UA"/>
        </w:rPr>
        <w:t>2014</w:t>
      </w:r>
      <w:r w:rsidR="00ED65E2">
        <w:rPr>
          <w:rStyle w:val="apple-style-span"/>
          <w:sz w:val="28"/>
          <w:szCs w:val="28"/>
          <w:lang w:val="uk-UA"/>
        </w:rPr>
        <w:t>. 4(1). рр. 73-77.</w:t>
      </w:r>
    </w:p>
    <w:p w:rsidR="00264C9A" w:rsidRDefault="00264C9A" w:rsidP="00ED65E2">
      <w:pPr>
        <w:spacing w:line="360" w:lineRule="auto"/>
        <w:ind w:firstLine="709"/>
        <w:jc w:val="both"/>
        <w:rPr>
          <w:b/>
          <w:sz w:val="28"/>
          <w:lang w:val="uk-UA"/>
        </w:rPr>
      </w:pPr>
      <w:r>
        <w:rPr>
          <w:rStyle w:val="apple-style-span"/>
          <w:color w:val="000000"/>
          <w:sz w:val="28"/>
          <w:szCs w:val="28"/>
          <w:lang w:val="en-US"/>
        </w:rPr>
        <w:t>6</w:t>
      </w:r>
      <w:r w:rsidR="00ED65E2">
        <w:rPr>
          <w:rStyle w:val="apple-style-span"/>
          <w:color w:val="000000"/>
          <w:sz w:val="28"/>
          <w:szCs w:val="28"/>
          <w:lang w:val="uk-UA"/>
        </w:rPr>
        <w:t>7</w:t>
      </w:r>
      <w:r>
        <w:rPr>
          <w:rStyle w:val="apple-style-span"/>
          <w:color w:val="000000"/>
          <w:sz w:val="28"/>
          <w:szCs w:val="28"/>
          <w:lang w:val="en-US"/>
        </w:rPr>
        <w:t xml:space="preserve">. </w:t>
      </w:r>
      <w:r w:rsidR="00ED65E2" w:rsidRPr="00E01379">
        <w:rPr>
          <w:sz w:val="28"/>
          <w:szCs w:val="28"/>
          <w:lang w:val="en-US"/>
        </w:rPr>
        <w:t>Gattie E</w:t>
      </w:r>
      <w:r w:rsidR="00ED65E2" w:rsidRPr="00E01379">
        <w:rPr>
          <w:sz w:val="28"/>
          <w:szCs w:val="28"/>
          <w:lang w:val="uk-UA"/>
        </w:rPr>
        <w:t>.</w:t>
      </w:r>
      <w:r w:rsidR="00ED65E2" w:rsidRPr="00E01379">
        <w:rPr>
          <w:sz w:val="28"/>
          <w:szCs w:val="28"/>
          <w:lang w:val="en-US"/>
        </w:rPr>
        <w:t>, Cleland J</w:t>
      </w:r>
      <w:r w:rsidR="00ED65E2" w:rsidRPr="00E01379">
        <w:rPr>
          <w:sz w:val="28"/>
          <w:szCs w:val="28"/>
          <w:lang w:val="uk-UA"/>
        </w:rPr>
        <w:t xml:space="preserve">. </w:t>
      </w:r>
      <w:r w:rsidR="00ED65E2" w:rsidRPr="00E01379">
        <w:rPr>
          <w:sz w:val="28"/>
          <w:szCs w:val="28"/>
          <w:lang w:val="en-US"/>
        </w:rPr>
        <w:t>A</w:t>
      </w:r>
      <w:r w:rsidR="00ED65E2" w:rsidRPr="00E01379">
        <w:rPr>
          <w:sz w:val="28"/>
          <w:szCs w:val="28"/>
          <w:lang w:val="uk-UA"/>
        </w:rPr>
        <w:t>.</w:t>
      </w:r>
      <w:r w:rsidR="00ED65E2" w:rsidRPr="00E01379">
        <w:rPr>
          <w:sz w:val="28"/>
          <w:szCs w:val="28"/>
          <w:lang w:val="en-US"/>
        </w:rPr>
        <w:t>, Snodgrass S. The effectiveness of trigger point dry needling for musculoskeletal conditions by physical therapists</w:t>
      </w:r>
      <w:r w:rsidR="00ED65E2">
        <w:rPr>
          <w:sz w:val="28"/>
          <w:szCs w:val="28"/>
          <w:lang w:val="uk-UA"/>
        </w:rPr>
        <w:t xml:space="preserve"> </w:t>
      </w:r>
      <w:r w:rsidR="00ED65E2" w:rsidRPr="00E01379">
        <w:rPr>
          <w:sz w:val="28"/>
          <w:szCs w:val="28"/>
          <w:lang w:val="en-US"/>
        </w:rPr>
        <w:t>: a systematic review and metaan</w:t>
      </w:r>
      <w:r w:rsidR="00ED65E2">
        <w:rPr>
          <w:sz w:val="28"/>
          <w:szCs w:val="28"/>
          <w:lang w:val="en-US"/>
        </w:rPr>
        <w:t>alysis. J Orthop Sports Phys Th</w:t>
      </w:r>
      <w:r w:rsidR="00ED65E2" w:rsidRPr="00E01379">
        <w:rPr>
          <w:sz w:val="28"/>
          <w:szCs w:val="28"/>
          <w:lang w:val="en-US"/>
        </w:rPr>
        <w:t>er. 2017</w:t>
      </w:r>
      <w:r w:rsidR="00ED65E2">
        <w:rPr>
          <w:sz w:val="28"/>
          <w:szCs w:val="28"/>
          <w:lang w:val="uk-UA"/>
        </w:rPr>
        <w:t xml:space="preserve">. </w:t>
      </w:r>
      <w:r w:rsidR="00ED65E2" w:rsidRPr="00E01379">
        <w:rPr>
          <w:sz w:val="28"/>
          <w:szCs w:val="28"/>
          <w:lang w:val="en-US"/>
        </w:rPr>
        <w:t>47(3)</w:t>
      </w:r>
      <w:r w:rsidR="00ED65E2">
        <w:rPr>
          <w:sz w:val="28"/>
          <w:szCs w:val="28"/>
          <w:lang w:val="uk-UA"/>
        </w:rPr>
        <w:t xml:space="preserve">. рр. </w:t>
      </w:r>
      <w:r w:rsidR="00ED65E2" w:rsidRPr="00E01379">
        <w:rPr>
          <w:sz w:val="28"/>
          <w:szCs w:val="28"/>
          <w:lang w:val="en-US"/>
        </w:rPr>
        <w:t>133</w:t>
      </w:r>
      <w:r w:rsidR="00ED65E2">
        <w:rPr>
          <w:sz w:val="28"/>
          <w:szCs w:val="28"/>
          <w:lang w:val="uk-UA"/>
        </w:rPr>
        <w:t>-</w:t>
      </w:r>
      <w:r w:rsidR="00ED65E2" w:rsidRPr="00E01379">
        <w:rPr>
          <w:sz w:val="28"/>
          <w:szCs w:val="28"/>
          <w:lang w:val="en-US"/>
        </w:rPr>
        <w:t>149.</w:t>
      </w:r>
    </w:p>
    <w:p w:rsidR="00264C9A" w:rsidRDefault="00264C9A" w:rsidP="002B4201">
      <w:pPr>
        <w:jc w:val="right"/>
        <w:rPr>
          <w:b/>
          <w:sz w:val="28"/>
          <w:lang w:val="uk-UA"/>
        </w:rPr>
      </w:pPr>
    </w:p>
    <w:p w:rsidR="00264C9A" w:rsidRDefault="00264C9A" w:rsidP="002B4201">
      <w:pPr>
        <w:jc w:val="right"/>
        <w:rPr>
          <w:b/>
          <w:sz w:val="28"/>
          <w:lang w:val="uk-UA"/>
        </w:rPr>
      </w:pPr>
    </w:p>
    <w:p w:rsidR="00264C9A" w:rsidRDefault="00264C9A" w:rsidP="009648D4">
      <w:pPr>
        <w:rPr>
          <w:sz w:val="28"/>
          <w:lang w:val="uk-UA"/>
        </w:rPr>
      </w:pPr>
    </w:p>
    <w:p w:rsidR="0070621C" w:rsidRPr="00FC4BF2" w:rsidRDefault="0070621C" w:rsidP="0070621C">
      <w:pPr>
        <w:jc w:val="center"/>
        <w:rPr>
          <w:sz w:val="28"/>
          <w:szCs w:val="28"/>
        </w:rPr>
      </w:pPr>
      <w:r w:rsidRPr="00FC4BF2">
        <w:rPr>
          <w:sz w:val="28"/>
          <w:szCs w:val="28"/>
        </w:rPr>
        <w:lastRenderedPageBreak/>
        <w:t>МІНІСТЕРСТВО ОСВІТИ І НАУКИ УКРАЇНИ</w:t>
      </w:r>
    </w:p>
    <w:p w:rsidR="0070621C" w:rsidRPr="00FC4BF2" w:rsidRDefault="0070621C" w:rsidP="0070621C">
      <w:pPr>
        <w:jc w:val="center"/>
        <w:rPr>
          <w:sz w:val="28"/>
          <w:szCs w:val="28"/>
        </w:rPr>
      </w:pPr>
      <w:r w:rsidRPr="00FC4BF2">
        <w:rPr>
          <w:sz w:val="28"/>
          <w:szCs w:val="28"/>
        </w:rPr>
        <w:t>ЗАПОРІЗЬКИЙ НАЦІОНАЛЬНИЙ УНІВЕРСИТЕТ</w:t>
      </w:r>
    </w:p>
    <w:p w:rsidR="0070621C" w:rsidRPr="00FC4BF2" w:rsidRDefault="0070621C" w:rsidP="0070621C">
      <w:pPr>
        <w:jc w:val="center"/>
        <w:rPr>
          <w:sz w:val="28"/>
          <w:szCs w:val="28"/>
        </w:rPr>
      </w:pPr>
    </w:p>
    <w:p w:rsidR="0070621C" w:rsidRPr="00FC4BF2" w:rsidRDefault="0070621C" w:rsidP="0070621C">
      <w:pPr>
        <w:jc w:val="center"/>
        <w:rPr>
          <w:sz w:val="28"/>
          <w:szCs w:val="28"/>
          <w:lang w:val="uk-UA"/>
        </w:rPr>
      </w:pPr>
      <w:r w:rsidRPr="00FC4BF2">
        <w:rPr>
          <w:sz w:val="28"/>
          <w:szCs w:val="28"/>
        </w:rPr>
        <w:t xml:space="preserve">ФАКУЛЬТЕТ </w:t>
      </w:r>
      <w:r w:rsidRPr="00FC4BF2">
        <w:rPr>
          <w:sz w:val="28"/>
          <w:szCs w:val="28"/>
          <w:lang w:val="uk-UA"/>
        </w:rPr>
        <w:t>ФІЗИЧНОГО ВИХОВАННЯ, ЗДОРОВ’Я ТА ТУРИЗМУ</w:t>
      </w:r>
    </w:p>
    <w:p w:rsidR="0070621C" w:rsidRPr="00FC4BF2" w:rsidRDefault="0070621C" w:rsidP="0070621C">
      <w:pPr>
        <w:jc w:val="center"/>
        <w:rPr>
          <w:sz w:val="28"/>
          <w:szCs w:val="28"/>
          <w:lang w:val="uk-UA"/>
        </w:rPr>
      </w:pPr>
      <w:r w:rsidRPr="00FC4BF2">
        <w:rPr>
          <w:sz w:val="28"/>
          <w:szCs w:val="28"/>
          <w:lang w:val="uk-UA"/>
        </w:rPr>
        <w:t>КАФЕДРА ФІЗИЧНОЇ ТЕРАПІЇ, ЕРГОТЕРАПІЇ</w:t>
      </w: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b/>
          <w:sz w:val="28"/>
          <w:szCs w:val="28"/>
          <w:lang w:val="uk-UA"/>
        </w:rPr>
      </w:pPr>
      <w:r>
        <w:rPr>
          <w:b/>
          <w:sz w:val="28"/>
          <w:szCs w:val="28"/>
          <w:lang w:val="uk-UA"/>
        </w:rPr>
        <w:t>Додатки</w:t>
      </w:r>
    </w:p>
    <w:p w:rsidR="0070621C" w:rsidRPr="00FC4BF2" w:rsidRDefault="0070621C" w:rsidP="0070621C">
      <w:pPr>
        <w:jc w:val="center"/>
        <w:rPr>
          <w:b/>
          <w:sz w:val="28"/>
          <w:szCs w:val="28"/>
          <w:lang w:val="uk-UA"/>
        </w:rPr>
      </w:pPr>
      <w:r w:rsidRPr="00FC4BF2">
        <w:rPr>
          <w:b/>
          <w:sz w:val="28"/>
          <w:szCs w:val="28"/>
          <w:lang w:val="uk-UA"/>
        </w:rPr>
        <w:t>магістра</w:t>
      </w: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p>
    <w:p w:rsidR="0070621C" w:rsidRPr="00FC4BF2" w:rsidRDefault="0070621C" w:rsidP="0070621C">
      <w:pPr>
        <w:jc w:val="center"/>
        <w:rPr>
          <w:sz w:val="28"/>
          <w:szCs w:val="28"/>
          <w:lang w:val="uk-UA"/>
        </w:rPr>
      </w:pPr>
      <w:r w:rsidRPr="00FC4BF2">
        <w:rPr>
          <w:sz w:val="28"/>
          <w:szCs w:val="28"/>
          <w:lang w:val="uk-UA"/>
        </w:rPr>
        <w:t>на тему: «ФІЗИЧНА ТЕРАПІЯ ЯК ЗАСІБ КОРЕКЦІЇ МІОФАСЦІАЛЬНОГО СИНДРОМУ В ОСІБ ІЗ СТАТИЧНИМИ ПЕРЕВАНТАЖЕННЯМИ ПРОФЕСІЙНОГО ГЕНЕЗУ»</w:t>
      </w: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ind w:firstLine="3261"/>
        <w:rPr>
          <w:color w:val="000000" w:themeColor="text1"/>
          <w:sz w:val="28"/>
          <w:szCs w:val="28"/>
          <w:lang w:val="uk-UA"/>
        </w:rPr>
      </w:pPr>
      <w:r w:rsidRPr="00FC4BF2">
        <w:rPr>
          <w:color w:val="000000" w:themeColor="text1"/>
          <w:sz w:val="28"/>
          <w:szCs w:val="28"/>
          <w:lang w:val="uk-UA"/>
        </w:rPr>
        <w:t xml:space="preserve">Виконав: студент </w:t>
      </w:r>
      <w:r w:rsidRPr="00080769">
        <w:rPr>
          <w:color w:val="000000" w:themeColor="text1"/>
          <w:sz w:val="28"/>
          <w:szCs w:val="28"/>
          <w:u w:val="single"/>
          <w:lang w:val="uk-UA"/>
        </w:rPr>
        <w:t xml:space="preserve">ІІ </w:t>
      </w:r>
      <w:r w:rsidRPr="00FC4BF2">
        <w:rPr>
          <w:color w:val="000000" w:themeColor="text1"/>
          <w:sz w:val="28"/>
          <w:szCs w:val="28"/>
          <w:lang w:val="uk-UA"/>
        </w:rPr>
        <w:t xml:space="preserve">курсу, групи </w:t>
      </w:r>
      <w:r w:rsidRPr="00FC4BF2">
        <w:rPr>
          <w:color w:val="000000" w:themeColor="text1"/>
          <w:sz w:val="28"/>
          <w:szCs w:val="28"/>
          <w:u w:val="single"/>
          <w:lang w:val="uk-UA"/>
        </w:rPr>
        <w:t>8.2272</w:t>
      </w:r>
    </w:p>
    <w:p w:rsidR="0070621C" w:rsidRPr="00FC4BF2" w:rsidRDefault="0070621C" w:rsidP="0070621C">
      <w:pPr>
        <w:ind w:firstLine="3261"/>
        <w:rPr>
          <w:color w:val="000000" w:themeColor="text1"/>
          <w:sz w:val="28"/>
          <w:szCs w:val="28"/>
          <w:u w:val="single"/>
          <w:lang w:val="uk-UA"/>
        </w:rPr>
      </w:pPr>
      <w:r w:rsidRPr="00FC4BF2">
        <w:rPr>
          <w:color w:val="000000" w:themeColor="text1"/>
          <w:sz w:val="28"/>
          <w:szCs w:val="28"/>
          <w:lang w:val="uk-UA"/>
        </w:rPr>
        <w:t xml:space="preserve">спеціальності </w:t>
      </w:r>
      <w:r w:rsidRPr="00FC4BF2">
        <w:rPr>
          <w:color w:val="000000" w:themeColor="text1"/>
          <w:sz w:val="28"/>
          <w:szCs w:val="28"/>
          <w:u w:val="single"/>
          <w:lang w:val="uk-UA"/>
        </w:rPr>
        <w:t>227 «Фізична терапія, ерготерапія»</w:t>
      </w:r>
    </w:p>
    <w:p w:rsidR="0070621C" w:rsidRPr="00FC4BF2" w:rsidRDefault="0070621C" w:rsidP="0070621C">
      <w:pPr>
        <w:ind w:firstLine="3261"/>
        <w:rPr>
          <w:color w:val="000000" w:themeColor="text1"/>
          <w:sz w:val="28"/>
          <w:szCs w:val="28"/>
          <w:lang w:val="uk-UA"/>
        </w:rPr>
      </w:pPr>
      <w:r w:rsidRPr="00FC4BF2">
        <w:rPr>
          <w:color w:val="000000" w:themeColor="text1"/>
          <w:sz w:val="28"/>
          <w:szCs w:val="28"/>
          <w:lang w:val="uk-UA"/>
        </w:rPr>
        <w:t xml:space="preserve">спеціалізації </w:t>
      </w:r>
      <w:r w:rsidRPr="00FC4BF2">
        <w:rPr>
          <w:color w:val="000000" w:themeColor="text1"/>
          <w:sz w:val="28"/>
          <w:szCs w:val="28"/>
          <w:u w:val="single"/>
          <w:lang w:val="uk-UA"/>
        </w:rPr>
        <w:t>227.1 «Фізична терапія»</w:t>
      </w:r>
    </w:p>
    <w:p w:rsidR="0070621C" w:rsidRPr="00FC4BF2" w:rsidRDefault="0070621C" w:rsidP="0070621C">
      <w:pPr>
        <w:ind w:firstLine="3261"/>
        <w:rPr>
          <w:color w:val="000000" w:themeColor="text1"/>
          <w:sz w:val="28"/>
          <w:szCs w:val="28"/>
          <w:lang w:val="uk-UA"/>
        </w:rPr>
      </w:pPr>
      <w:r w:rsidRPr="00FC4BF2">
        <w:rPr>
          <w:color w:val="000000" w:themeColor="text1"/>
          <w:sz w:val="28"/>
          <w:szCs w:val="28"/>
          <w:lang w:val="uk-UA"/>
        </w:rPr>
        <w:t xml:space="preserve">освітньо-професійної програми </w:t>
      </w:r>
      <w:r w:rsidRPr="00FC4BF2">
        <w:rPr>
          <w:color w:val="000000" w:themeColor="text1"/>
          <w:sz w:val="28"/>
          <w:szCs w:val="28"/>
          <w:u w:val="single"/>
          <w:lang w:val="uk-UA"/>
        </w:rPr>
        <w:t>«Фізична терапія»</w:t>
      </w:r>
    </w:p>
    <w:p w:rsidR="0070621C" w:rsidRPr="00FC4BF2" w:rsidRDefault="0070621C" w:rsidP="0070621C">
      <w:pPr>
        <w:rPr>
          <w:sz w:val="28"/>
          <w:szCs w:val="28"/>
          <w:u w:val="single"/>
          <w:lang w:val="uk-UA"/>
        </w:rPr>
      </w:pPr>
      <w:r w:rsidRPr="00FC4BF2">
        <w:rPr>
          <w:color w:val="000000" w:themeColor="text1"/>
          <w:sz w:val="28"/>
          <w:szCs w:val="28"/>
          <w:lang w:val="uk-UA"/>
        </w:rPr>
        <w:t xml:space="preserve">                                               </w:t>
      </w:r>
      <w:r w:rsidRPr="00FC4BF2">
        <w:rPr>
          <w:sz w:val="28"/>
          <w:szCs w:val="28"/>
          <w:u w:val="single"/>
          <w:lang w:val="uk-UA"/>
        </w:rPr>
        <w:t>Камінська Єлизавета Сергіївна</w:t>
      </w:r>
    </w:p>
    <w:p w:rsidR="0070621C" w:rsidRPr="00FC4BF2" w:rsidRDefault="0070621C" w:rsidP="0070621C">
      <w:pPr>
        <w:rPr>
          <w:color w:val="000000" w:themeColor="text1"/>
          <w:sz w:val="28"/>
          <w:szCs w:val="28"/>
          <w:u w:val="single"/>
          <w:lang w:val="uk-UA"/>
        </w:rPr>
      </w:pPr>
    </w:p>
    <w:p w:rsidR="0070621C" w:rsidRPr="00FC4BF2" w:rsidRDefault="0070621C" w:rsidP="0070621C">
      <w:pPr>
        <w:jc w:val="center"/>
        <w:rPr>
          <w:lang w:val="uk-UA"/>
        </w:rPr>
      </w:pPr>
    </w:p>
    <w:p w:rsidR="0070621C" w:rsidRPr="00FC4BF2" w:rsidRDefault="0070621C" w:rsidP="0070621C">
      <w:pPr>
        <w:ind w:left="1985" w:firstLine="1276"/>
        <w:rPr>
          <w:sz w:val="28"/>
          <w:szCs w:val="28"/>
          <w:lang w:val="uk-UA"/>
        </w:rPr>
      </w:pPr>
      <w:r w:rsidRPr="00FC4BF2">
        <w:rPr>
          <w:sz w:val="28"/>
          <w:szCs w:val="28"/>
          <w:lang w:val="uk-UA"/>
        </w:rPr>
        <w:t xml:space="preserve">Керівник </w:t>
      </w:r>
      <w:r w:rsidRPr="00FC4BF2">
        <w:rPr>
          <w:sz w:val="28"/>
          <w:szCs w:val="28"/>
          <w:u w:val="single"/>
          <w:lang w:val="uk-UA"/>
        </w:rPr>
        <w:t>доцент, к.н.фіз.вих. Бойченко К.Ю.</w:t>
      </w:r>
    </w:p>
    <w:p w:rsidR="0070621C" w:rsidRPr="00FC4BF2" w:rsidRDefault="0070621C" w:rsidP="0070621C">
      <w:pPr>
        <w:ind w:left="1985" w:firstLine="1276"/>
        <w:rPr>
          <w:color w:val="000000" w:themeColor="text1"/>
          <w:sz w:val="28"/>
          <w:szCs w:val="28"/>
          <w:lang w:val="uk-UA"/>
        </w:rPr>
      </w:pPr>
    </w:p>
    <w:p w:rsidR="0070621C" w:rsidRPr="00FC4BF2" w:rsidRDefault="0070621C" w:rsidP="0070621C">
      <w:pPr>
        <w:ind w:left="1985" w:firstLine="1276"/>
        <w:rPr>
          <w:color w:val="000000" w:themeColor="text1"/>
          <w:sz w:val="28"/>
          <w:szCs w:val="28"/>
          <w:lang w:val="uk-UA"/>
        </w:rPr>
      </w:pPr>
      <w:r w:rsidRPr="00FC4BF2">
        <w:rPr>
          <w:color w:val="000000" w:themeColor="text1"/>
          <w:sz w:val="28"/>
          <w:szCs w:val="28"/>
          <w:lang w:val="uk-UA"/>
        </w:rPr>
        <w:t xml:space="preserve">Рецензент </w:t>
      </w:r>
      <w:r w:rsidRPr="00FC4BF2">
        <w:rPr>
          <w:color w:val="000000" w:themeColor="text1"/>
          <w:sz w:val="28"/>
          <w:szCs w:val="28"/>
          <w:u w:val="single"/>
          <w:lang w:val="uk-UA"/>
        </w:rPr>
        <w:t>доцент, к.мед.н. Позмогова Н.В.</w:t>
      </w:r>
    </w:p>
    <w:p w:rsidR="0070621C" w:rsidRPr="00FC4BF2" w:rsidRDefault="0070621C" w:rsidP="0070621C">
      <w:pP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jc w:val="center"/>
        <w:rPr>
          <w:lang w:val="uk-UA"/>
        </w:rPr>
      </w:pPr>
    </w:p>
    <w:p w:rsidR="0070621C" w:rsidRDefault="0070621C" w:rsidP="0070621C">
      <w:pPr>
        <w:jc w:val="center"/>
        <w:rPr>
          <w:lang w:val="uk-UA"/>
        </w:rPr>
      </w:pPr>
    </w:p>
    <w:p w:rsidR="0070621C" w:rsidRPr="00FC4BF2" w:rsidRDefault="0070621C" w:rsidP="0070621C">
      <w:pPr>
        <w:jc w:val="center"/>
        <w:rPr>
          <w:lang w:val="uk-UA"/>
        </w:rPr>
      </w:pPr>
    </w:p>
    <w:p w:rsidR="0070621C" w:rsidRPr="00FC4BF2" w:rsidRDefault="0070621C" w:rsidP="0070621C">
      <w:pPr>
        <w:rPr>
          <w:sz w:val="28"/>
          <w:szCs w:val="28"/>
          <w:lang w:val="uk-UA"/>
        </w:rPr>
      </w:pPr>
    </w:p>
    <w:p w:rsidR="00264C9A" w:rsidRPr="0070621C" w:rsidRDefault="0070621C" w:rsidP="0070621C">
      <w:pPr>
        <w:jc w:val="center"/>
        <w:rPr>
          <w:sz w:val="28"/>
          <w:szCs w:val="28"/>
          <w:lang w:val="uk-UA"/>
        </w:rPr>
      </w:pPr>
      <w:r>
        <w:rPr>
          <w:sz w:val="28"/>
          <w:szCs w:val="28"/>
          <w:lang w:val="uk-UA"/>
        </w:rPr>
        <w:t>Запоріжжя- 202</w:t>
      </w:r>
      <w:r>
        <w:rPr>
          <w:sz w:val="28"/>
          <w:szCs w:val="28"/>
          <w:lang w:val="uk-UA"/>
        </w:rPr>
        <w:t>4</w:t>
      </w:r>
    </w:p>
    <w:p w:rsidR="00535483" w:rsidRDefault="00264C9A" w:rsidP="0070621C">
      <w:pPr>
        <w:spacing w:line="360" w:lineRule="auto"/>
        <w:jc w:val="right"/>
        <w:rPr>
          <w:sz w:val="28"/>
          <w:lang w:val="uk-UA"/>
        </w:rPr>
      </w:pPr>
      <w:r>
        <w:rPr>
          <w:sz w:val="28"/>
          <w:lang w:val="uk-UA"/>
        </w:rPr>
        <w:lastRenderedPageBreak/>
        <w:t>ДОДАТОК А</w:t>
      </w:r>
    </w:p>
    <w:p w:rsidR="00264C9A" w:rsidRDefault="00264C9A" w:rsidP="00535483">
      <w:pPr>
        <w:spacing w:line="360" w:lineRule="auto"/>
        <w:jc w:val="center"/>
        <w:rPr>
          <w:sz w:val="28"/>
          <w:lang w:val="uk-UA"/>
        </w:rPr>
      </w:pPr>
    </w:p>
    <w:p w:rsidR="00535483" w:rsidRPr="00535483" w:rsidRDefault="00535483" w:rsidP="00535483">
      <w:pPr>
        <w:spacing w:line="360" w:lineRule="auto"/>
        <w:jc w:val="center"/>
        <w:rPr>
          <w:sz w:val="28"/>
          <w:lang w:val="uk-UA"/>
        </w:rPr>
      </w:pPr>
      <w:r w:rsidRPr="00535483">
        <w:rPr>
          <w:sz w:val="28"/>
          <w:lang w:val="uk-UA"/>
        </w:rPr>
        <w:t xml:space="preserve">Техніка постізометричної релаксації м’язів </w:t>
      </w:r>
    </w:p>
    <w:p w:rsidR="00535483" w:rsidRDefault="00535483" w:rsidP="00535483">
      <w:pPr>
        <w:spacing w:line="360" w:lineRule="auto"/>
        <w:jc w:val="center"/>
        <w:rPr>
          <w:sz w:val="28"/>
          <w:lang w:val="uk-UA"/>
        </w:rPr>
      </w:pPr>
      <w:r w:rsidRPr="00535483">
        <w:rPr>
          <w:sz w:val="28"/>
          <w:lang w:val="uk-UA"/>
        </w:rPr>
        <w:t>при міофасціальних синдромах шийної локалізації</w:t>
      </w:r>
    </w:p>
    <w:p w:rsidR="00535483" w:rsidRDefault="00535483" w:rsidP="00535483">
      <w:pPr>
        <w:spacing w:line="360" w:lineRule="auto"/>
        <w:jc w:val="center"/>
        <w:rPr>
          <w:sz w:val="28"/>
          <w:lang w:val="uk-UA"/>
        </w:rPr>
      </w:pPr>
    </w:p>
    <w:p w:rsidR="004414AC" w:rsidRPr="00535483" w:rsidRDefault="00535483" w:rsidP="00535483">
      <w:pPr>
        <w:spacing w:line="360" w:lineRule="auto"/>
        <w:ind w:firstLine="708"/>
        <w:jc w:val="both"/>
        <w:rPr>
          <w:sz w:val="28"/>
          <w:lang w:val="uk-UA"/>
        </w:rPr>
      </w:pPr>
      <w:r>
        <w:rPr>
          <w:sz w:val="28"/>
          <w:lang w:val="uk-UA"/>
        </w:rPr>
        <w:t xml:space="preserve">1. Постізометрична релаксація м’язів-розгиначів шиї. </w:t>
      </w:r>
      <w:r w:rsidR="004414AC" w:rsidRPr="004414AC">
        <w:rPr>
          <w:sz w:val="28"/>
          <w:szCs w:val="28"/>
          <w:lang w:val="uk-UA"/>
        </w:rPr>
        <w:t>Початкове положення пацієнта: сидячи на стільці з опущеними руками.</w:t>
      </w:r>
      <w:r>
        <w:rPr>
          <w:sz w:val="28"/>
          <w:lang w:val="uk-UA"/>
        </w:rPr>
        <w:t xml:space="preserve"> </w:t>
      </w:r>
      <w:r w:rsidR="004414AC" w:rsidRPr="004414AC">
        <w:rPr>
          <w:sz w:val="28"/>
          <w:szCs w:val="28"/>
          <w:lang w:val="uk-UA"/>
        </w:rPr>
        <w:t xml:space="preserve">Початкове положення методиста: стоячи за спиною пацієнта. Великі пальці обох рук методиста фіксуються на області потиличних горбів, решта пальців </w:t>
      </w:r>
      <w:r>
        <w:rPr>
          <w:sz w:val="28"/>
          <w:szCs w:val="28"/>
          <w:lang w:val="uk-UA"/>
        </w:rPr>
        <w:t>‒</w:t>
      </w:r>
      <w:r w:rsidR="004414AC" w:rsidRPr="004414AC">
        <w:rPr>
          <w:sz w:val="28"/>
          <w:szCs w:val="28"/>
          <w:lang w:val="uk-UA"/>
        </w:rPr>
        <w:t xml:space="preserve"> на горизонтальних гілках нижньої щелепи.</w:t>
      </w:r>
    </w:p>
    <w:p w:rsidR="004414AC" w:rsidRDefault="004414AC" w:rsidP="00535483">
      <w:pPr>
        <w:spacing w:line="360" w:lineRule="auto"/>
        <w:ind w:firstLine="709"/>
        <w:jc w:val="both"/>
        <w:rPr>
          <w:sz w:val="28"/>
          <w:szCs w:val="28"/>
          <w:lang w:val="uk-UA"/>
        </w:rPr>
      </w:pPr>
      <w:r w:rsidRPr="004414AC">
        <w:rPr>
          <w:sz w:val="28"/>
          <w:szCs w:val="28"/>
          <w:lang w:val="uk-UA"/>
        </w:rPr>
        <w:t>Техніка виконання</w:t>
      </w:r>
      <w:r w:rsidR="00535483">
        <w:rPr>
          <w:sz w:val="28"/>
          <w:szCs w:val="28"/>
          <w:lang w:val="uk-UA"/>
        </w:rPr>
        <w:t xml:space="preserve"> (</w:t>
      </w:r>
      <w:r w:rsidRPr="004414AC">
        <w:rPr>
          <w:sz w:val="28"/>
          <w:szCs w:val="28"/>
          <w:lang w:val="uk-UA"/>
        </w:rPr>
        <w:t>застосовуються окорухові і дихальні синергії</w:t>
      </w:r>
      <w:r w:rsidR="00535483">
        <w:rPr>
          <w:sz w:val="28"/>
          <w:szCs w:val="28"/>
          <w:lang w:val="uk-UA"/>
        </w:rPr>
        <w:t>)</w:t>
      </w:r>
      <w:r w:rsidRPr="004414AC">
        <w:rPr>
          <w:sz w:val="28"/>
          <w:szCs w:val="28"/>
          <w:lang w:val="uk-UA"/>
        </w:rPr>
        <w:t xml:space="preserve">: погляд вгору </w:t>
      </w:r>
      <w:r w:rsidR="00535483">
        <w:rPr>
          <w:sz w:val="28"/>
          <w:szCs w:val="28"/>
          <w:lang w:val="uk-UA"/>
        </w:rPr>
        <w:t>‒</w:t>
      </w:r>
      <w:r w:rsidRPr="004414AC">
        <w:rPr>
          <w:sz w:val="28"/>
          <w:szCs w:val="28"/>
          <w:lang w:val="uk-UA"/>
        </w:rPr>
        <w:t xml:space="preserve"> вдих (напруга м'язів розгиначів голови і шиї), погляд вниз </w:t>
      </w:r>
      <w:r w:rsidR="00535483">
        <w:rPr>
          <w:sz w:val="28"/>
          <w:szCs w:val="28"/>
          <w:lang w:val="uk-UA"/>
        </w:rPr>
        <w:t>‒</w:t>
      </w:r>
      <w:r w:rsidRPr="004414AC">
        <w:rPr>
          <w:sz w:val="28"/>
          <w:szCs w:val="28"/>
          <w:lang w:val="uk-UA"/>
        </w:rPr>
        <w:t xml:space="preserve"> видих (розслаблення м'язів розгиначів голови і шиї), в поєднанні з довільним зусиллям пацієнта. На вдиху пацієнт намагається закинути голову назад, методист чинить легку протиді</w:t>
      </w:r>
      <w:r w:rsidR="00535483">
        <w:rPr>
          <w:sz w:val="28"/>
          <w:szCs w:val="28"/>
          <w:lang w:val="uk-UA"/>
        </w:rPr>
        <w:t>ю</w:t>
      </w:r>
      <w:r w:rsidRPr="004414AC">
        <w:rPr>
          <w:sz w:val="28"/>
          <w:szCs w:val="28"/>
          <w:lang w:val="uk-UA"/>
        </w:rPr>
        <w:t xml:space="preserve"> протягом </w:t>
      </w:r>
      <w:r w:rsidR="00535483">
        <w:rPr>
          <w:sz w:val="28"/>
          <w:szCs w:val="28"/>
          <w:lang w:val="uk-UA"/>
        </w:rPr>
        <w:t>7</w:t>
      </w:r>
      <w:r w:rsidRPr="004414AC">
        <w:rPr>
          <w:sz w:val="28"/>
          <w:szCs w:val="28"/>
          <w:lang w:val="uk-UA"/>
        </w:rPr>
        <w:t>-10 сек</w:t>
      </w:r>
      <w:r w:rsidR="00535483">
        <w:rPr>
          <w:sz w:val="28"/>
          <w:szCs w:val="28"/>
          <w:lang w:val="uk-UA"/>
        </w:rPr>
        <w:t>унд</w:t>
      </w:r>
      <w:r w:rsidRPr="004414AC">
        <w:rPr>
          <w:sz w:val="28"/>
          <w:szCs w:val="28"/>
          <w:lang w:val="uk-UA"/>
        </w:rPr>
        <w:t xml:space="preserve">; на видиху пацієнт розслабляється, методист виробляє пасивне розтягування м'язів протягом </w:t>
      </w:r>
      <w:r w:rsidR="00535483">
        <w:rPr>
          <w:sz w:val="28"/>
          <w:szCs w:val="28"/>
          <w:lang w:val="uk-UA"/>
        </w:rPr>
        <w:t>7</w:t>
      </w:r>
      <w:r w:rsidRPr="004414AC">
        <w:rPr>
          <w:sz w:val="28"/>
          <w:szCs w:val="28"/>
          <w:lang w:val="uk-UA"/>
        </w:rPr>
        <w:t>-10 сек</w:t>
      </w:r>
      <w:r w:rsidR="00535483">
        <w:rPr>
          <w:sz w:val="28"/>
          <w:szCs w:val="28"/>
          <w:lang w:val="uk-UA"/>
        </w:rPr>
        <w:t>унд</w:t>
      </w:r>
      <w:r w:rsidRPr="004414AC">
        <w:rPr>
          <w:sz w:val="28"/>
          <w:szCs w:val="28"/>
          <w:lang w:val="uk-UA"/>
        </w:rPr>
        <w:t xml:space="preserve">, злегка </w:t>
      </w:r>
      <w:r w:rsidR="00535483">
        <w:rPr>
          <w:sz w:val="28"/>
          <w:szCs w:val="28"/>
          <w:lang w:val="uk-UA"/>
        </w:rPr>
        <w:t>згинаючи</w:t>
      </w:r>
      <w:r w:rsidRPr="004414AC">
        <w:rPr>
          <w:sz w:val="28"/>
          <w:szCs w:val="28"/>
          <w:lang w:val="uk-UA"/>
        </w:rPr>
        <w:t xml:space="preserve"> голову пацієнта. Прийом повторюється 3-4 рази (рис. </w:t>
      </w:r>
      <w:r w:rsidR="00535483">
        <w:rPr>
          <w:sz w:val="28"/>
          <w:szCs w:val="28"/>
          <w:lang w:val="uk-UA"/>
        </w:rPr>
        <w:t>А1</w:t>
      </w:r>
      <w:r w:rsidRPr="004414AC">
        <w:rPr>
          <w:sz w:val="28"/>
          <w:szCs w:val="28"/>
          <w:lang w:val="uk-UA"/>
        </w:rPr>
        <w:t>).</w:t>
      </w:r>
    </w:p>
    <w:p w:rsidR="004414AC" w:rsidRDefault="004414AC" w:rsidP="004414AC">
      <w:pPr>
        <w:spacing w:line="360" w:lineRule="auto"/>
        <w:jc w:val="center"/>
        <w:rPr>
          <w:sz w:val="28"/>
          <w:szCs w:val="28"/>
          <w:lang w:val="uk-UA"/>
        </w:rPr>
      </w:pPr>
      <w:r>
        <w:rPr>
          <w:noProof/>
          <w:lang w:val="en-US" w:eastAsia="en-US"/>
        </w:rPr>
        <w:drawing>
          <wp:inline distT="0" distB="0" distL="0" distR="0">
            <wp:extent cx="3881265" cy="1490134"/>
            <wp:effectExtent l="19050" t="0" r="4935" b="0"/>
            <wp:docPr id="3" name="Рисунок 1" descr="https://www.wikireading.ru/img/375373_42_i_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reading.ru/img/375373_42_i_270.png"/>
                    <pic:cNvPicPr>
                      <a:picLocks noChangeAspect="1" noChangeArrowheads="1"/>
                    </pic:cNvPicPr>
                  </pic:nvPicPr>
                  <pic:blipFill>
                    <a:blip r:embed="rId15" cstate="print"/>
                    <a:srcRect/>
                    <a:stretch>
                      <a:fillRect/>
                    </a:stretch>
                  </pic:blipFill>
                  <pic:spPr bwMode="auto">
                    <a:xfrm>
                      <a:off x="0" y="0"/>
                      <a:ext cx="3885259" cy="1491667"/>
                    </a:xfrm>
                    <a:prstGeom prst="rect">
                      <a:avLst/>
                    </a:prstGeom>
                    <a:noFill/>
                    <a:ln w="9525">
                      <a:noFill/>
                      <a:miter lim="800000"/>
                      <a:headEnd/>
                      <a:tailEnd/>
                    </a:ln>
                  </pic:spPr>
                </pic:pic>
              </a:graphicData>
            </a:graphic>
          </wp:inline>
        </w:drawing>
      </w:r>
    </w:p>
    <w:p w:rsidR="00535483" w:rsidRDefault="00535483" w:rsidP="004C5C90">
      <w:pPr>
        <w:spacing w:line="360" w:lineRule="auto"/>
        <w:jc w:val="center"/>
        <w:rPr>
          <w:sz w:val="28"/>
          <w:szCs w:val="28"/>
          <w:lang w:val="uk-UA"/>
        </w:rPr>
      </w:pPr>
      <w:r>
        <w:rPr>
          <w:sz w:val="28"/>
          <w:szCs w:val="28"/>
          <w:lang w:val="uk-UA"/>
        </w:rPr>
        <w:t>Рис</w:t>
      </w:r>
      <w:r w:rsidR="00264C9A">
        <w:rPr>
          <w:sz w:val="28"/>
          <w:szCs w:val="28"/>
          <w:lang w:val="uk-UA"/>
        </w:rPr>
        <w:t>унок</w:t>
      </w:r>
      <w:r>
        <w:rPr>
          <w:sz w:val="28"/>
          <w:szCs w:val="28"/>
          <w:lang w:val="uk-UA"/>
        </w:rPr>
        <w:t xml:space="preserve"> А1</w:t>
      </w:r>
      <w:r w:rsidR="00264C9A">
        <w:rPr>
          <w:sz w:val="28"/>
          <w:szCs w:val="28"/>
          <w:lang w:val="uk-UA"/>
        </w:rPr>
        <w:t xml:space="preserve"> –</w:t>
      </w:r>
      <w:r>
        <w:rPr>
          <w:sz w:val="28"/>
          <w:szCs w:val="28"/>
          <w:lang w:val="uk-UA"/>
        </w:rPr>
        <w:t xml:space="preserve"> </w:t>
      </w:r>
      <w:r>
        <w:rPr>
          <w:sz w:val="28"/>
          <w:lang w:val="uk-UA"/>
        </w:rPr>
        <w:t>Постізометрична релаксація м’язів-розгиначів шиї</w:t>
      </w:r>
    </w:p>
    <w:p w:rsidR="00535483" w:rsidRDefault="00535483" w:rsidP="004B3FE2">
      <w:pPr>
        <w:spacing w:line="360" w:lineRule="auto"/>
        <w:ind w:firstLine="709"/>
        <w:jc w:val="both"/>
        <w:rPr>
          <w:sz w:val="28"/>
          <w:szCs w:val="28"/>
          <w:lang w:val="uk-UA"/>
        </w:rPr>
      </w:pPr>
    </w:p>
    <w:p w:rsidR="009964E3" w:rsidRDefault="00535483" w:rsidP="00264C9A">
      <w:pPr>
        <w:spacing w:line="360" w:lineRule="auto"/>
        <w:ind w:firstLine="709"/>
        <w:jc w:val="both"/>
        <w:rPr>
          <w:sz w:val="28"/>
          <w:szCs w:val="28"/>
          <w:lang w:val="uk-UA"/>
        </w:rPr>
      </w:pPr>
      <w:r>
        <w:rPr>
          <w:sz w:val="28"/>
          <w:szCs w:val="28"/>
          <w:lang w:val="uk-UA"/>
        </w:rPr>
        <w:t xml:space="preserve">2. </w:t>
      </w:r>
      <w:r>
        <w:rPr>
          <w:sz w:val="28"/>
          <w:lang w:val="uk-UA"/>
        </w:rPr>
        <w:t xml:space="preserve">Постізометрична релаксація </w:t>
      </w:r>
      <w:r w:rsidR="004B3FE2" w:rsidRPr="004B3FE2">
        <w:rPr>
          <w:sz w:val="28"/>
          <w:szCs w:val="28"/>
          <w:lang w:val="uk-UA"/>
        </w:rPr>
        <w:t>сходових м'язів</w:t>
      </w:r>
      <w:r>
        <w:rPr>
          <w:sz w:val="28"/>
          <w:szCs w:val="28"/>
          <w:lang w:val="uk-UA"/>
        </w:rPr>
        <w:t xml:space="preserve">. </w:t>
      </w:r>
      <w:r w:rsidR="004B3FE2" w:rsidRPr="004B3FE2">
        <w:rPr>
          <w:sz w:val="28"/>
          <w:szCs w:val="28"/>
          <w:lang w:val="uk-UA"/>
        </w:rPr>
        <w:t>Початкове положення пацієнта: сидячи на стільці, спиною до методист</w:t>
      </w:r>
      <w:r>
        <w:rPr>
          <w:sz w:val="28"/>
          <w:szCs w:val="28"/>
          <w:lang w:val="uk-UA"/>
        </w:rPr>
        <w:t>а</w:t>
      </w:r>
      <w:r w:rsidR="004B3FE2" w:rsidRPr="004B3FE2">
        <w:rPr>
          <w:sz w:val="28"/>
          <w:szCs w:val="28"/>
          <w:lang w:val="uk-UA"/>
        </w:rPr>
        <w:t>, руки вільно опущені вниз.</w:t>
      </w:r>
      <w:r>
        <w:rPr>
          <w:sz w:val="28"/>
          <w:szCs w:val="28"/>
          <w:lang w:val="uk-UA"/>
        </w:rPr>
        <w:t xml:space="preserve"> </w:t>
      </w:r>
      <w:r w:rsidR="004B3FE2" w:rsidRPr="004B3FE2">
        <w:rPr>
          <w:sz w:val="28"/>
          <w:szCs w:val="28"/>
          <w:lang w:val="uk-UA"/>
        </w:rPr>
        <w:t>Початкове положення методиста: стоячи за пацієнтом. Рука, однойменна з м'язом, фіксує надпл</w:t>
      </w:r>
      <w:r>
        <w:rPr>
          <w:sz w:val="28"/>
          <w:szCs w:val="28"/>
          <w:lang w:val="uk-UA"/>
        </w:rPr>
        <w:t xml:space="preserve">іччя </w:t>
      </w:r>
      <w:r w:rsidR="004B3FE2" w:rsidRPr="004B3FE2">
        <w:rPr>
          <w:sz w:val="28"/>
          <w:szCs w:val="28"/>
          <w:lang w:val="uk-UA"/>
        </w:rPr>
        <w:t xml:space="preserve">пацієнта в області підключичної ямки, інша рука </w:t>
      </w:r>
      <w:r>
        <w:rPr>
          <w:sz w:val="28"/>
          <w:szCs w:val="28"/>
          <w:lang w:val="uk-UA"/>
        </w:rPr>
        <w:t>‒</w:t>
      </w:r>
      <w:r w:rsidR="004B3FE2" w:rsidRPr="004B3FE2">
        <w:rPr>
          <w:sz w:val="28"/>
          <w:szCs w:val="28"/>
          <w:lang w:val="uk-UA"/>
        </w:rPr>
        <w:t xml:space="preserve"> скроневу область з цього ж боку.</w:t>
      </w:r>
    </w:p>
    <w:p w:rsidR="004B3FE2" w:rsidRDefault="004B3FE2" w:rsidP="00535483">
      <w:pPr>
        <w:spacing w:line="360" w:lineRule="auto"/>
        <w:ind w:firstLine="709"/>
        <w:jc w:val="both"/>
        <w:rPr>
          <w:sz w:val="28"/>
          <w:szCs w:val="28"/>
          <w:lang w:val="uk-UA"/>
        </w:rPr>
      </w:pPr>
      <w:r w:rsidRPr="004B3FE2">
        <w:rPr>
          <w:sz w:val="28"/>
          <w:szCs w:val="28"/>
          <w:lang w:val="uk-UA"/>
        </w:rPr>
        <w:lastRenderedPageBreak/>
        <w:t>Техніка виконання</w:t>
      </w:r>
      <w:r w:rsidR="00535483">
        <w:rPr>
          <w:sz w:val="28"/>
          <w:szCs w:val="28"/>
          <w:lang w:val="uk-UA"/>
        </w:rPr>
        <w:t xml:space="preserve"> (</w:t>
      </w:r>
      <w:r w:rsidRPr="004B3FE2">
        <w:rPr>
          <w:sz w:val="28"/>
          <w:szCs w:val="28"/>
          <w:lang w:val="uk-UA"/>
        </w:rPr>
        <w:t>за</w:t>
      </w:r>
      <w:r w:rsidR="00535483">
        <w:rPr>
          <w:sz w:val="28"/>
          <w:szCs w:val="28"/>
          <w:lang w:val="uk-UA"/>
        </w:rPr>
        <w:t>стосовуються дихальні синергії): н</w:t>
      </w:r>
      <w:r w:rsidRPr="004B3FE2">
        <w:rPr>
          <w:sz w:val="28"/>
          <w:szCs w:val="28"/>
          <w:lang w:val="uk-UA"/>
        </w:rPr>
        <w:t>а вдиху пацієнт робить нахил голови в бік руху уражено</w:t>
      </w:r>
      <w:r w:rsidR="00535483">
        <w:rPr>
          <w:sz w:val="28"/>
          <w:szCs w:val="28"/>
          <w:lang w:val="uk-UA"/>
        </w:rPr>
        <w:t>го</w:t>
      </w:r>
      <w:r w:rsidRPr="004B3FE2">
        <w:rPr>
          <w:sz w:val="28"/>
          <w:szCs w:val="28"/>
          <w:lang w:val="uk-UA"/>
        </w:rPr>
        <w:t xml:space="preserve"> м'яз</w:t>
      </w:r>
      <w:r w:rsidR="00535483">
        <w:rPr>
          <w:sz w:val="28"/>
          <w:szCs w:val="28"/>
          <w:lang w:val="uk-UA"/>
        </w:rPr>
        <w:t>а</w:t>
      </w:r>
      <w:r w:rsidRPr="004B3FE2">
        <w:rPr>
          <w:sz w:val="28"/>
          <w:szCs w:val="28"/>
          <w:lang w:val="uk-UA"/>
        </w:rPr>
        <w:t>, методист чинить легку протиді</w:t>
      </w:r>
      <w:r w:rsidR="00535483">
        <w:rPr>
          <w:sz w:val="28"/>
          <w:szCs w:val="28"/>
          <w:lang w:val="uk-UA"/>
        </w:rPr>
        <w:t>ю</w:t>
      </w:r>
      <w:r w:rsidRPr="004B3FE2">
        <w:rPr>
          <w:sz w:val="28"/>
          <w:szCs w:val="28"/>
          <w:lang w:val="uk-UA"/>
        </w:rPr>
        <w:t xml:space="preserve"> протягом </w:t>
      </w:r>
      <w:r w:rsidR="00535483">
        <w:rPr>
          <w:sz w:val="28"/>
          <w:szCs w:val="28"/>
          <w:lang w:val="uk-UA"/>
        </w:rPr>
        <w:t>7-10 с</w:t>
      </w:r>
      <w:r w:rsidRPr="004B3FE2">
        <w:rPr>
          <w:sz w:val="28"/>
          <w:szCs w:val="28"/>
          <w:lang w:val="uk-UA"/>
        </w:rPr>
        <w:t xml:space="preserve">; на видиху пацієнт розслабляється, методист </w:t>
      </w:r>
      <w:r w:rsidR="00535483">
        <w:rPr>
          <w:sz w:val="28"/>
          <w:szCs w:val="28"/>
          <w:lang w:val="uk-UA"/>
        </w:rPr>
        <w:t>п</w:t>
      </w:r>
      <w:r w:rsidRPr="004B3FE2">
        <w:rPr>
          <w:sz w:val="28"/>
          <w:szCs w:val="28"/>
          <w:lang w:val="uk-UA"/>
        </w:rPr>
        <w:t>ро</w:t>
      </w:r>
      <w:r w:rsidR="00535483">
        <w:rPr>
          <w:sz w:val="28"/>
          <w:szCs w:val="28"/>
          <w:lang w:val="uk-UA"/>
        </w:rPr>
        <w:t>водить</w:t>
      </w:r>
      <w:r w:rsidRPr="004B3FE2">
        <w:rPr>
          <w:sz w:val="28"/>
          <w:szCs w:val="28"/>
          <w:lang w:val="uk-UA"/>
        </w:rPr>
        <w:t xml:space="preserve"> пасивне розтягнення м'яза протягом </w:t>
      </w:r>
      <w:r w:rsidR="00535483">
        <w:rPr>
          <w:sz w:val="28"/>
          <w:szCs w:val="28"/>
          <w:lang w:val="uk-UA"/>
        </w:rPr>
        <w:t>7-10 с</w:t>
      </w:r>
      <w:r w:rsidRPr="004B3FE2">
        <w:rPr>
          <w:sz w:val="28"/>
          <w:szCs w:val="28"/>
          <w:lang w:val="uk-UA"/>
        </w:rPr>
        <w:t>, виконуючи латерофлексі</w:t>
      </w:r>
      <w:r w:rsidR="00535483">
        <w:rPr>
          <w:sz w:val="28"/>
          <w:szCs w:val="28"/>
          <w:lang w:val="uk-UA"/>
        </w:rPr>
        <w:t xml:space="preserve">ю </w:t>
      </w:r>
      <w:r w:rsidRPr="004B3FE2">
        <w:rPr>
          <w:sz w:val="28"/>
          <w:szCs w:val="28"/>
          <w:lang w:val="uk-UA"/>
        </w:rPr>
        <w:t xml:space="preserve">в протилежну сторону. Прийом повторюється 3-4 рази (рис. </w:t>
      </w:r>
      <w:r w:rsidR="00535483">
        <w:rPr>
          <w:sz w:val="28"/>
          <w:szCs w:val="28"/>
          <w:lang w:val="uk-UA"/>
        </w:rPr>
        <w:t>А2</w:t>
      </w:r>
      <w:r w:rsidRPr="004B3FE2">
        <w:rPr>
          <w:sz w:val="28"/>
          <w:szCs w:val="28"/>
          <w:lang w:val="uk-UA"/>
        </w:rPr>
        <w:t>).</w:t>
      </w:r>
    </w:p>
    <w:p w:rsidR="004B3FE2" w:rsidRDefault="004B3FE2" w:rsidP="004B3FE2">
      <w:pPr>
        <w:spacing w:line="360" w:lineRule="auto"/>
        <w:jc w:val="center"/>
        <w:rPr>
          <w:sz w:val="28"/>
          <w:szCs w:val="28"/>
          <w:lang w:val="uk-UA"/>
        </w:rPr>
      </w:pPr>
      <w:r>
        <w:rPr>
          <w:noProof/>
          <w:lang w:val="en-US" w:eastAsia="en-US"/>
        </w:rPr>
        <w:drawing>
          <wp:inline distT="0" distB="0" distL="0" distR="0">
            <wp:extent cx="3928745" cy="1329055"/>
            <wp:effectExtent l="19050" t="0" r="0" b="0"/>
            <wp:docPr id="5" name="Рисунок 4" descr="C:\Users\Home\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AppData\Local\Microsoft\Windows\Temporary Internet Files\Content.Word\Новый рисунок.bmp"/>
                    <pic:cNvPicPr>
                      <a:picLocks noChangeAspect="1" noChangeArrowheads="1"/>
                    </pic:cNvPicPr>
                  </pic:nvPicPr>
                  <pic:blipFill>
                    <a:blip r:embed="rId16" cstate="print"/>
                    <a:srcRect/>
                    <a:stretch>
                      <a:fillRect/>
                    </a:stretch>
                  </pic:blipFill>
                  <pic:spPr bwMode="auto">
                    <a:xfrm>
                      <a:off x="0" y="0"/>
                      <a:ext cx="3928745" cy="1329055"/>
                    </a:xfrm>
                    <a:prstGeom prst="rect">
                      <a:avLst/>
                    </a:prstGeom>
                    <a:noFill/>
                    <a:ln w="9525">
                      <a:noFill/>
                      <a:miter lim="800000"/>
                      <a:headEnd/>
                      <a:tailEnd/>
                    </a:ln>
                  </pic:spPr>
                </pic:pic>
              </a:graphicData>
            </a:graphic>
          </wp:inline>
        </w:drawing>
      </w:r>
    </w:p>
    <w:p w:rsidR="004B3FE2" w:rsidRDefault="004B3FE2" w:rsidP="004B3FE2">
      <w:pPr>
        <w:spacing w:line="360" w:lineRule="auto"/>
        <w:jc w:val="center"/>
        <w:rPr>
          <w:sz w:val="28"/>
          <w:szCs w:val="28"/>
          <w:lang w:val="uk-UA"/>
        </w:rPr>
      </w:pPr>
    </w:p>
    <w:p w:rsidR="00535483" w:rsidRDefault="00264C9A" w:rsidP="004C5C90">
      <w:pPr>
        <w:spacing w:line="360" w:lineRule="auto"/>
        <w:jc w:val="center"/>
        <w:rPr>
          <w:sz w:val="28"/>
          <w:szCs w:val="28"/>
          <w:lang w:val="uk-UA"/>
        </w:rPr>
      </w:pPr>
      <w:r>
        <w:rPr>
          <w:sz w:val="28"/>
          <w:szCs w:val="28"/>
          <w:lang w:val="uk-UA"/>
        </w:rPr>
        <w:t xml:space="preserve">Рисунок А2 – </w:t>
      </w:r>
      <w:r w:rsidR="00535483">
        <w:rPr>
          <w:sz w:val="28"/>
          <w:lang w:val="uk-UA"/>
        </w:rPr>
        <w:t>Постізометрична релаксація сходових м’язів</w:t>
      </w:r>
    </w:p>
    <w:p w:rsidR="00535483" w:rsidRDefault="00535483" w:rsidP="004B3FE2">
      <w:pPr>
        <w:spacing w:line="360" w:lineRule="auto"/>
        <w:jc w:val="center"/>
        <w:rPr>
          <w:sz w:val="28"/>
          <w:szCs w:val="28"/>
          <w:lang w:val="uk-UA"/>
        </w:rPr>
      </w:pPr>
    </w:p>
    <w:p w:rsidR="00B66B20" w:rsidRDefault="004C5C90" w:rsidP="00B66B20">
      <w:pPr>
        <w:spacing w:line="360" w:lineRule="auto"/>
        <w:ind w:firstLine="708"/>
        <w:jc w:val="both"/>
        <w:rPr>
          <w:sz w:val="28"/>
          <w:szCs w:val="28"/>
          <w:lang w:val="uk-UA"/>
        </w:rPr>
      </w:pPr>
      <w:r>
        <w:rPr>
          <w:sz w:val="28"/>
          <w:szCs w:val="28"/>
          <w:lang w:val="uk-UA"/>
        </w:rPr>
        <w:t xml:space="preserve">3. </w:t>
      </w:r>
      <w:r>
        <w:rPr>
          <w:sz w:val="28"/>
          <w:lang w:val="uk-UA"/>
        </w:rPr>
        <w:t xml:space="preserve">Постізометрична релаксація </w:t>
      </w:r>
      <w:r w:rsidR="004B3FE2" w:rsidRPr="004B3FE2">
        <w:rPr>
          <w:sz w:val="28"/>
          <w:szCs w:val="28"/>
          <w:lang w:val="uk-UA"/>
        </w:rPr>
        <w:t>грудино-ключично-соскоподібного м'яза</w:t>
      </w:r>
      <w:r>
        <w:rPr>
          <w:sz w:val="28"/>
          <w:szCs w:val="28"/>
          <w:lang w:val="uk-UA"/>
        </w:rPr>
        <w:t xml:space="preserve">. </w:t>
      </w:r>
      <w:r w:rsidR="004B3FE2" w:rsidRPr="004B3FE2">
        <w:rPr>
          <w:sz w:val="28"/>
          <w:szCs w:val="28"/>
          <w:lang w:val="uk-UA"/>
        </w:rPr>
        <w:t>Початкове положення пацієнта: лежачи на спині, плечі на рівні краю кушетки, голова вільно звисає.</w:t>
      </w:r>
      <w:r>
        <w:rPr>
          <w:sz w:val="28"/>
          <w:szCs w:val="28"/>
          <w:lang w:val="uk-UA"/>
        </w:rPr>
        <w:t xml:space="preserve"> </w:t>
      </w:r>
      <w:r w:rsidR="004B3FE2" w:rsidRPr="004B3FE2">
        <w:rPr>
          <w:sz w:val="28"/>
          <w:szCs w:val="28"/>
          <w:lang w:val="uk-UA"/>
        </w:rPr>
        <w:t>Початкове положення методиста: стоячи збоку, обличчям до хворого. Долон</w:t>
      </w:r>
      <w:r>
        <w:rPr>
          <w:sz w:val="28"/>
          <w:szCs w:val="28"/>
          <w:lang w:val="uk-UA"/>
        </w:rPr>
        <w:t>я</w:t>
      </w:r>
      <w:r w:rsidR="004B3FE2" w:rsidRPr="004B3FE2">
        <w:rPr>
          <w:sz w:val="28"/>
          <w:szCs w:val="28"/>
          <w:lang w:val="uk-UA"/>
        </w:rPr>
        <w:t xml:space="preserve"> методиста фіксує лоб пацієнта.</w:t>
      </w:r>
      <w:r w:rsidR="00B66B20" w:rsidRPr="00B66B20">
        <w:rPr>
          <w:sz w:val="28"/>
          <w:szCs w:val="28"/>
          <w:lang w:val="uk-UA"/>
        </w:rPr>
        <w:t xml:space="preserve"> </w:t>
      </w:r>
    </w:p>
    <w:p w:rsidR="004B3FE2" w:rsidRPr="004B3FE2" w:rsidRDefault="004B3FE2" w:rsidP="004C5C90">
      <w:pPr>
        <w:spacing w:line="360" w:lineRule="auto"/>
        <w:ind w:firstLine="708"/>
        <w:jc w:val="both"/>
        <w:rPr>
          <w:sz w:val="28"/>
          <w:szCs w:val="28"/>
          <w:lang w:val="uk-UA"/>
        </w:rPr>
      </w:pPr>
    </w:p>
    <w:p w:rsidR="004B3FE2" w:rsidRDefault="004B3FE2" w:rsidP="004C5C90">
      <w:pPr>
        <w:spacing w:line="360" w:lineRule="auto"/>
        <w:jc w:val="center"/>
        <w:rPr>
          <w:sz w:val="28"/>
          <w:szCs w:val="28"/>
          <w:lang w:val="uk-UA"/>
        </w:rPr>
      </w:pPr>
      <w:r>
        <w:rPr>
          <w:noProof/>
          <w:lang w:val="en-US" w:eastAsia="en-US"/>
        </w:rPr>
        <w:drawing>
          <wp:inline distT="0" distB="0" distL="0" distR="0">
            <wp:extent cx="4174816" cy="1634066"/>
            <wp:effectExtent l="19050" t="0" r="0" b="0"/>
            <wp:docPr id="7" name="Рисунок 7" descr="https://www.wikireading.ru/img/375373_42_i_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kireading.ru/img/375373_42_i_271.png"/>
                    <pic:cNvPicPr>
                      <a:picLocks noChangeAspect="1" noChangeArrowheads="1"/>
                    </pic:cNvPicPr>
                  </pic:nvPicPr>
                  <pic:blipFill>
                    <a:blip r:embed="rId17" cstate="print"/>
                    <a:srcRect/>
                    <a:stretch>
                      <a:fillRect/>
                    </a:stretch>
                  </pic:blipFill>
                  <pic:spPr bwMode="auto">
                    <a:xfrm>
                      <a:off x="0" y="0"/>
                      <a:ext cx="4176600" cy="1634764"/>
                    </a:xfrm>
                    <a:prstGeom prst="rect">
                      <a:avLst/>
                    </a:prstGeom>
                    <a:noFill/>
                    <a:ln w="9525">
                      <a:noFill/>
                      <a:miter lim="800000"/>
                      <a:headEnd/>
                      <a:tailEnd/>
                    </a:ln>
                  </pic:spPr>
                </pic:pic>
              </a:graphicData>
            </a:graphic>
          </wp:inline>
        </w:drawing>
      </w:r>
    </w:p>
    <w:p w:rsidR="00264C9A" w:rsidRDefault="00264C9A" w:rsidP="00264C9A">
      <w:pPr>
        <w:spacing w:line="360" w:lineRule="auto"/>
        <w:jc w:val="center"/>
        <w:rPr>
          <w:sz w:val="28"/>
          <w:lang w:val="uk-UA"/>
        </w:rPr>
      </w:pPr>
      <w:r>
        <w:rPr>
          <w:sz w:val="28"/>
          <w:szCs w:val="28"/>
          <w:lang w:val="uk-UA"/>
        </w:rPr>
        <w:t xml:space="preserve">Рисунок А3 – </w:t>
      </w:r>
      <w:r w:rsidR="004C5C90">
        <w:rPr>
          <w:sz w:val="28"/>
          <w:lang w:val="uk-UA"/>
        </w:rPr>
        <w:t xml:space="preserve">Постізометрична релаксація </w:t>
      </w:r>
    </w:p>
    <w:p w:rsidR="004B3FE2" w:rsidRPr="00264C9A" w:rsidRDefault="004C5C90" w:rsidP="00264C9A">
      <w:pPr>
        <w:spacing w:line="360" w:lineRule="auto"/>
        <w:jc w:val="center"/>
        <w:rPr>
          <w:sz w:val="28"/>
          <w:lang w:val="uk-UA"/>
        </w:rPr>
      </w:pPr>
      <w:r w:rsidRPr="004B3FE2">
        <w:rPr>
          <w:sz w:val="28"/>
          <w:szCs w:val="28"/>
          <w:lang w:val="uk-UA"/>
        </w:rPr>
        <w:t>грудино-ключично-соскоподібного м'яза</w:t>
      </w:r>
    </w:p>
    <w:p w:rsidR="004C5C90" w:rsidRDefault="004C5C90" w:rsidP="004B3FE2">
      <w:pPr>
        <w:spacing w:line="360" w:lineRule="auto"/>
        <w:jc w:val="both"/>
        <w:rPr>
          <w:sz w:val="28"/>
          <w:szCs w:val="28"/>
          <w:lang w:val="uk-UA"/>
        </w:rPr>
      </w:pPr>
    </w:p>
    <w:p w:rsidR="00B66B20" w:rsidRDefault="00B66B20" w:rsidP="00264C9A">
      <w:pPr>
        <w:spacing w:line="360" w:lineRule="auto"/>
        <w:ind w:firstLine="708"/>
        <w:jc w:val="both"/>
        <w:rPr>
          <w:sz w:val="28"/>
          <w:szCs w:val="28"/>
          <w:lang w:val="uk-UA"/>
        </w:rPr>
      </w:pPr>
      <w:r w:rsidRPr="004B3FE2">
        <w:rPr>
          <w:sz w:val="28"/>
          <w:szCs w:val="28"/>
          <w:lang w:val="uk-UA"/>
        </w:rPr>
        <w:t>Техніка виконання прийому</w:t>
      </w:r>
      <w:r>
        <w:rPr>
          <w:sz w:val="28"/>
          <w:szCs w:val="28"/>
          <w:lang w:val="uk-UA"/>
        </w:rPr>
        <w:t xml:space="preserve"> (</w:t>
      </w:r>
      <w:r w:rsidRPr="004B3FE2">
        <w:rPr>
          <w:sz w:val="28"/>
          <w:szCs w:val="28"/>
          <w:lang w:val="uk-UA"/>
        </w:rPr>
        <w:t>застосовуються дихальні синергії</w:t>
      </w:r>
      <w:r>
        <w:rPr>
          <w:sz w:val="28"/>
          <w:szCs w:val="28"/>
          <w:lang w:val="uk-UA"/>
        </w:rPr>
        <w:t>): н</w:t>
      </w:r>
      <w:r w:rsidRPr="004B3FE2">
        <w:rPr>
          <w:sz w:val="28"/>
          <w:szCs w:val="28"/>
          <w:lang w:val="uk-UA"/>
        </w:rPr>
        <w:t>а вдиху пацієнт згинає голову, методист чинить легку протиді</w:t>
      </w:r>
      <w:r>
        <w:rPr>
          <w:sz w:val="28"/>
          <w:szCs w:val="28"/>
          <w:lang w:val="uk-UA"/>
        </w:rPr>
        <w:t>ю</w:t>
      </w:r>
      <w:r w:rsidRPr="004B3FE2">
        <w:rPr>
          <w:sz w:val="28"/>
          <w:szCs w:val="28"/>
          <w:lang w:val="uk-UA"/>
        </w:rPr>
        <w:t xml:space="preserve"> протягом </w:t>
      </w:r>
      <w:r>
        <w:rPr>
          <w:sz w:val="28"/>
          <w:szCs w:val="28"/>
          <w:lang w:val="uk-UA"/>
        </w:rPr>
        <w:br/>
      </w:r>
      <w:r>
        <w:rPr>
          <w:sz w:val="28"/>
          <w:szCs w:val="28"/>
          <w:lang w:val="uk-UA"/>
        </w:rPr>
        <w:lastRenderedPageBreak/>
        <w:t>7-10 с</w:t>
      </w:r>
      <w:r w:rsidRPr="004B3FE2">
        <w:rPr>
          <w:sz w:val="28"/>
          <w:szCs w:val="28"/>
          <w:lang w:val="uk-UA"/>
        </w:rPr>
        <w:t xml:space="preserve">; на видиху голова пацієнта вільно опускається вниз під власною вагою. Прийом повторюється 3-4 рази (рис. </w:t>
      </w:r>
      <w:r>
        <w:rPr>
          <w:sz w:val="28"/>
          <w:szCs w:val="28"/>
          <w:lang w:val="uk-UA"/>
        </w:rPr>
        <w:t>А3</w:t>
      </w:r>
      <w:r w:rsidRPr="004B3FE2">
        <w:rPr>
          <w:sz w:val="28"/>
          <w:szCs w:val="28"/>
          <w:lang w:val="uk-UA"/>
        </w:rPr>
        <w:t>).</w:t>
      </w:r>
    </w:p>
    <w:p w:rsidR="004B3FE2" w:rsidRPr="004B3FE2" w:rsidRDefault="004C5C90" w:rsidP="004C5C90">
      <w:pPr>
        <w:spacing w:line="360" w:lineRule="auto"/>
        <w:ind w:firstLine="708"/>
        <w:jc w:val="both"/>
        <w:rPr>
          <w:sz w:val="28"/>
          <w:szCs w:val="28"/>
          <w:lang w:val="uk-UA"/>
        </w:rPr>
      </w:pPr>
      <w:r>
        <w:rPr>
          <w:sz w:val="28"/>
          <w:szCs w:val="28"/>
          <w:lang w:val="uk-UA"/>
        </w:rPr>
        <w:t xml:space="preserve">4. </w:t>
      </w:r>
      <w:r>
        <w:rPr>
          <w:sz w:val="28"/>
          <w:lang w:val="uk-UA"/>
        </w:rPr>
        <w:t xml:space="preserve">Постізометрична релаксація </w:t>
      </w:r>
      <w:r w:rsidR="004B3FE2" w:rsidRPr="004B3FE2">
        <w:rPr>
          <w:sz w:val="28"/>
          <w:szCs w:val="28"/>
          <w:lang w:val="uk-UA"/>
        </w:rPr>
        <w:t>м'язів</w:t>
      </w:r>
      <w:r>
        <w:rPr>
          <w:sz w:val="28"/>
          <w:szCs w:val="28"/>
          <w:lang w:val="uk-UA"/>
        </w:rPr>
        <w:t>-</w:t>
      </w:r>
      <w:r w:rsidR="004B3FE2" w:rsidRPr="004B3FE2">
        <w:rPr>
          <w:sz w:val="28"/>
          <w:szCs w:val="28"/>
          <w:lang w:val="uk-UA"/>
        </w:rPr>
        <w:t>ротаторів шийного відділу хребта</w:t>
      </w:r>
      <w:r>
        <w:rPr>
          <w:sz w:val="28"/>
          <w:szCs w:val="28"/>
          <w:lang w:val="uk-UA"/>
        </w:rPr>
        <w:t>.</w:t>
      </w:r>
    </w:p>
    <w:p w:rsidR="004B3FE2" w:rsidRPr="004B3FE2" w:rsidRDefault="004B3FE2" w:rsidP="004B3FE2">
      <w:pPr>
        <w:spacing w:line="360" w:lineRule="auto"/>
        <w:jc w:val="both"/>
        <w:rPr>
          <w:sz w:val="28"/>
          <w:szCs w:val="28"/>
          <w:lang w:val="uk-UA"/>
        </w:rPr>
      </w:pPr>
      <w:r w:rsidRPr="004B3FE2">
        <w:rPr>
          <w:sz w:val="28"/>
          <w:szCs w:val="28"/>
          <w:lang w:val="uk-UA"/>
        </w:rPr>
        <w:t xml:space="preserve">Початкове положення пацієнта: сидячи на стільці, спиною до </w:t>
      </w:r>
      <w:r w:rsidR="00742B81">
        <w:rPr>
          <w:sz w:val="28"/>
          <w:szCs w:val="28"/>
          <w:lang w:val="uk-UA"/>
        </w:rPr>
        <w:t>терапевт</w:t>
      </w:r>
      <w:r w:rsidRPr="004B3FE2">
        <w:rPr>
          <w:sz w:val="28"/>
          <w:szCs w:val="28"/>
          <w:lang w:val="uk-UA"/>
        </w:rPr>
        <w:t>я, руки вільно опущені вниз.</w:t>
      </w:r>
      <w:r w:rsidR="00B66B20" w:rsidRPr="00B66B20">
        <w:rPr>
          <w:sz w:val="28"/>
          <w:szCs w:val="28"/>
          <w:lang w:val="uk-UA"/>
        </w:rPr>
        <w:t xml:space="preserve"> </w:t>
      </w:r>
      <w:r w:rsidR="00B66B20" w:rsidRPr="004B3FE2">
        <w:rPr>
          <w:sz w:val="28"/>
          <w:szCs w:val="28"/>
          <w:lang w:val="uk-UA"/>
        </w:rPr>
        <w:t>Початкове положення методиста: за спиною пацієнта, впритул до нього.</w:t>
      </w:r>
      <w:r w:rsidR="00B66B20" w:rsidRPr="00B66B20">
        <w:rPr>
          <w:sz w:val="28"/>
          <w:szCs w:val="28"/>
          <w:lang w:val="uk-UA"/>
        </w:rPr>
        <w:t xml:space="preserve"> </w:t>
      </w:r>
      <w:r w:rsidR="00B66B20" w:rsidRPr="004B3FE2">
        <w:rPr>
          <w:sz w:val="28"/>
          <w:szCs w:val="28"/>
          <w:lang w:val="uk-UA"/>
        </w:rPr>
        <w:t>Одна рука фіксує надпл</w:t>
      </w:r>
      <w:r w:rsidR="00B66B20">
        <w:rPr>
          <w:sz w:val="28"/>
          <w:szCs w:val="28"/>
          <w:lang w:val="uk-UA"/>
        </w:rPr>
        <w:t>іччя</w:t>
      </w:r>
      <w:r w:rsidR="00B66B20" w:rsidRPr="004B3FE2">
        <w:rPr>
          <w:sz w:val="28"/>
          <w:szCs w:val="28"/>
          <w:lang w:val="uk-UA"/>
        </w:rPr>
        <w:t xml:space="preserve"> пацієнта, інша </w:t>
      </w:r>
      <w:r w:rsidR="00B66B20">
        <w:rPr>
          <w:sz w:val="28"/>
          <w:szCs w:val="28"/>
          <w:lang w:val="uk-UA"/>
        </w:rPr>
        <w:t>‒</w:t>
      </w:r>
      <w:r w:rsidR="00B66B20" w:rsidRPr="004B3FE2">
        <w:rPr>
          <w:sz w:val="28"/>
          <w:szCs w:val="28"/>
          <w:lang w:val="uk-UA"/>
        </w:rPr>
        <w:t xml:space="preserve"> захоплює голову пацієнта, підборіддя лежить на передпліччі методиста, а пальці захоплюють завушну і потиличну область зі здорової сторони.</w:t>
      </w:r>
    </w:p>
    <w:p w:rsidR="004B3FE2" w:rsidRPr="004B3FE2" w:rsidRDefault="00B66B20" w:rsidP="00B66B20">
      <w:pPr>
        <w:spacing w:line="360" w:lineRule="auto"/>
        <w:ind w:firstLine="708"/>
        <w:jc w:val="both"/>
        <w:rPr>
          <w:sz w:val="28"/>
          <w:szCs w:val="28"/>
          <w:lang w:val="uk-UA"/>
        </w:rPr>
      </w:pPr>
      <w:r w:rsidRPr="004B3FE2">
        <w:rPr>
          <w:sz w:val="28"/>
          <w:szCs w:val="28"/>
          <w:lang w:val="uk-UA"/>
        </w:rPr>
        <w:t>Техніка виконання прийому</w:t>
      </w:r>
      <w:r>
        <w:rPr>
          <w:sz w:val="28"/>
          <w:szCs w:val="28"/>
          <w:lang w:val="uk-UA"/>
        </w:rPr>
        <w:t xml:space="preserve"> (</w:t>
      </w:r>
      <w:r w:rsidRPr="004B3FE2">
        <w:rPr>
          <w:sz w:val="28"/>
          <w:szCs w:val="28"/>
          <w:lang w:val="uk-UA"/>
        </w:rPr>
        <w:t>застосовуються дихальні синергії</w:t>
      </w:r>
      <w:r>
        <w:rPr>
          <w:sz w:val="28"/>
          <w:szCs w:val="28"/>
          <w:lang w:val="uk-UA"/>
        </w:rPr>
        <w:t>)</w:t>
      </w:r>
      <w:r w:rsidRPr="004B3FE2">
        <w:rPr>
          <w:sz w:val="28"/>
          <w:szCs w:val="28"/>
          <w:lang w:val="uk-UA"/>
        </w:rPr>
        <w:t xml:space="preserve">: </w:t>
      </w:r>
      <w:r>
        <w:rPr>
          <w:sz w:val="28"/>
          <w:szCs w:val="28"/>
          <w:lang w:val="uk-UA"/>
        </w:rPr>
        <w:t>н</w:t>
      </w:r>
      <w:r w:rsidRPr="004B3FE2">
        <w:rPr>
          <w:sz w:val="28"/>
          <w:szCs w:val="28"/>
          <w:lang w:val="uk-UA"/>
        </w:rPr>
        <w:t>а вдиху пацієнт повертає голову в сторону, погляд спрямований в бік повороту, методист чинить легку протиді</w:t>
      </w:r>
      <w:r>
        <w:rPr>
          <w:sz w:val="28"/>
          <w:szCs w:val="28"/>
          <w:lang w:val="uk-UA"/>
        </w:rPr>
        <w:t>ю</w:t>
      </w:r>
      <w:r w:rsidRPr="004B3FE2">
        <w:rPr>
          <w:sz w:val="28"/>
          <w:szCs w:val="28"/>
          <w:lang w:val="uk-UA"/>
        </w:rPr>
        <w:t xml:space="preserve"> протягом </w:t>
      </w:r>
      <w:r>
        <w:rPr>
          <w:sz w:val="28"/>
          <w:szCs w:val="28"/>
          <w:lang w:val="uk-UA"/>
        </w:rPr>
        <w:t>7-10 с</w:t>
      </w:r>
      <w:r w:rsidRPr="004B3FE2">
        <w:rPr>
          <w:sz w:val="28"/>
          <w:szCs w:val="28"/>
          <w:lang w:val="uk-UA"/>
        </w:rPr>
        <w:t xml:space="preserve">; на видиху методист </w:t>
      </w:r>
      <w:r>
        <w:rPr>
          <w:sz w:val="28"/>
          <w:szCs w:val="28"/>
          <w:lang w:val="uk-UA"/>
        </w:rPr>
        <w:t xml:space="preserve">проводить </w:t>
      </w:r>
      <w:r w:rsidRPr="004B3FE2">
        <w:rPr>
          <w:sz w:val="28"/>
          <w:szCs w:val="28"/>
          <w:lang w:val="uk-UA"/>
        </w:rPr>
        <w:t xml:space="preserve">пасивне розтягування м'язів протягом </w:t>
      </w:r>
      <w:r>
        <w:rPr>
          <w:sz w:val="28"/>
          <w:szCs w:val="28"/>
          <w:lang w:val="uk-UA"/>
        </w:rPr>
        <w:t>7-10 с</w:t>
      </w:r>
      <w:r w:rsidRPr="004B3FE2">
        <w:rPr>
          <w:sz w:val="28"/>
          <w:szCs w:val="28"/>
          <w:lang w:val="uk-UA"/>
        </w:rPr>
        <w:t xml:space="preserve">, повертаючи голову пацієнта в </w:t>
      </w:r>
      <w:r>
        <w:rPr>
          <w:sz w:val="28"/>
          <w:szCs w:val="28"/>
          <w:lang w:val="uk-UA"/>
        </w:rPr>
        <w:t>уражену</w:t>
      </w:r>
      <w:r w:rsidRPr="004B3FE2">
        <w:rPr>
          <w:sz w:val="28"/>
          <w:szCs w:val="28"/>
          <w:lang w:val="uk-UA"/>
        </w:rPr>
        <w:t xml:space="preserve"> сторону. Прийом повторюється 3-4 рази (рис. </w:t>
      </w:r>
      <w:r>
        <w:rPr>
          <w:sz w:val="28"/>
          <w:szCs w:val="28"/>
          <w:lang w:val="uk-UA"/>
        </w:rPr>
        <w:t>А4</w:t>
      </w:r>
      <w:r w:rsidRPr="004B3FE2">
        <w:rPr>
          <w:sz w:val="28"/>
          <w:szCs w:val="28"/>
          <w:lang w:val="uk-UA"/>
        </w:rPr>
        <w:t>).</w:t>
      </w:r>
    </w:p>
    <w:p w:rsidR="004B3FE2" w:rsidRPr="004B3FE2" w:rsidRDefault="00B66B20" w:rsidP="00B66B20">
      <w:pPr>
        <w:spacing w:line="360" w:lineRule="auto"/>
        <w:jc w:val="center"/>
        <w:rPr>
          <w:sz w:val="28"/>
          <w:szCs w:val="28"/>
          <w:lang w:val="uk-UA"/>
        </w:rPr>
      </w:pPr>
      <w:r>
        <w:rPr>
          <w:noProof/>
          <w:lang w:val="en-US" w:eastAsia="en-US"/>
        </w:rPr>
        <w:drawing>
          <wp:inline distT="0" distB="0" distL="0" distR="0">
            <wp:extent cx="1543050" cy="2036977"/>
            <wp:effectExtent l="19050" t="0" r="0" b="0"/>
            <wp:docPr id="1" name="Рисунок 10" descr="https://www.wikireading.ru/img/375373_42_i_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kireading.ru/img/375373_42_i_273.png"/>
                    <pic:cNvPicPr>
                      <a:picLocks noChangeAspect="1" noChangeArrowheads="1"/>
                    </pic:cNvPicPr>
                  </pic:nvPicPr>
                  <pic:blipFill>
                    <a:blip r:embed="rId18" cstate="print"/>
                    <a:srcRect/>
                    <a:stretch>
                      <a:fillRect/>
                    </a:stretch>
                  </pic:blipFill>
                  <pic:spPr bwMode="auto">
                    <a:xfrm>
                      <a:off x="0" y="0"/>
                      <a:ext cx="1543050" cy="2036977"/>
                    </a:xfrm>
                    <a:prstGeom prst="rect">
                      <a:avLst/>
                    </a:prstGeom>
                    <a:noFill/>
                    <a:ln w="9525">
                      <a:noFill/>
                      <a:miter lim="800000"/>
                      <a:headEnd/>
                      <a:tailEnd/>
                    </a:ln>
                  </pic:spPr>
                </pic:pic>
              </a:graphicData>
            </a:graphic>
          </wp:inline>
        </w:drawing>
      </w:r>
    </w:p>
    <w:p w:rsidR="00B66B20" w:rsidRDefault="00264C9A" w:rsidP="00B66B20">
      <w:pPr>
        <w:spacing w:line="360" w:lineRule="auto"/>
        <w:jc w:val="center"/>
        <w:rPr>
          <w:sz w:val="28"/>
          <w:szCs w:val="28"/>
          <w:lang w:val="uk-UA"/>
        </w:rPr>
      </w:pPr>
      <w:r>
        <w:rPr>
          <w:sz w:val="28"/>
          <w:szCs w:val="28"/>
          <w:lang w:val="uk-UA"/>
        </w:rPr>
        <w:t xml:space="preserve">Рисунок А4 – </w:t>
      </w:r>
      <w:r w:rsidR="00B66B20">
        <w:rPr>
          <w:sz w:val="28"/>
          <w:szCs w:val="28"/>
          <w:lang w:val="uk-UA"/>
        </w:rPr>
        <w:t xml:space="preserve">Постізометрична релаксація </w:t>
      </w:r>
      <w:r w:rsidR="004B3FE2" w:rsidRPr="004B3FE2">
        <w:rPr>
          <w:sz w:val="28"/>
          <w:szCs w:val="28"/>
          <w:lang w:val="uk-UA"/>
        </w:rPr>
        <w:t>м'язів</w:t>
      </w:r>
      <w:r w:rsidR="00B66B20">
        <w:rPr>
          <w:sz w:val="28"/>
          <w:szCs w:val="28"/>
          <w:lang w:val="uk-UA"/>
        </w:rPr>
        <w:t>-</w:t>
      </w:r>
      <w:r w:rsidR="004B3FE2" w:rsidRPr="004B3FE2">
        <w:rPr>
          <w:sz w:val="28"/>
          <w:szCs w:val="28"/>
          <w:lang w:val="uk-UA"/>
        </w:rPr>
        <w:t>ротаторів</w:t>
      </w:r>
    </w:p>
    <w:p w:rsidR="004B3FE2" w:rsidRPr="004B3FE2" w:rsidRDefault="004B3FE2" w:rsidP="00B66B20">
      <w:pPr>
        <w:spacing w:line="360" w:lineRule="auto"/>
        <w:jc w:val="center"/>
        <w:rPr>
          <w:sz w:val="28"/>
          <w:szCs w:val="28"/>
          <w:lang w:val="uk-UA"/>
        </w:rPr>
      </w:pPr>
      <w:r w:rsidRPr="004B3FE2">
        <w:rPr>
          <w:sz w:val="28"/>
          <w:szCs w:val="28"/>
          <w:lang w:val="uk-UA"/>
        </w:rPr>
        <w:t>шийного відділу хребта</w:t>
      </w:r>
    </w:p>
    <w:p w:rsidR="004B3FE2" w:rsidRPr="004B3FE2" w:rsidRDefault="004B3FE2" w:rsidP="004B3FE2">
      <w:pPr>
        <w:spacing w:line="360" w:lineRule="auto"/>
        <w:jc w:val="both"/>
        <w:rPr>
          <w:sz w:val="28"/>
          <w:szCs w:val="28"/>
          <w:lang w:val="uk-UA"/>
        </w:rPr>
      </w:pPr>
    </w:p>
    <w:p w:rsidR="004B3FE2" w:rsidRPr="00FB0733" w:rsidRDefault="004B3FE2" w:rsidP="004B3FE2">
      <w:pPr>
        <w:spacing w:line="360" w:lineRule="auto"/>
        <w:jc w:val="both"/>
        <w:rPr>
          <w:sz w:val="28"/>
          <w:szCs w:val="28"/>
          <w:lang w:val="uk-UA"/>
        </w:rPr>
      </w:pPr>
    </w:p>
    <w:sectPr w:rsidR="004B3FE2" w:rsidRPr="00FB0733" w:rsidSect="00303290">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03" w:rsidRDefault="00176503">
      <w:r>
        <w:separator/>
      </w:r>
    </w:p>
  </w:endnote>
  <w:endnote w:type="continuationSeparator" w:id="0">
    <w:p w:rsidR="00176503" w:rsidRDefault="0017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03" w:rsidRDefault="00176503">
      <w:r>
        <w:separator/>
      </w:r>
    </w:p>
  </w:footnote>
  <w:footnote w:type="continuationSeparator" w:id="0">
    <w:p w:rsidR="00176503" w:rsidRDefault="0017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EB" w:rsidRDefault="00800651" w:rsidP="00303290">
    <w:pPr>
      <w:pStyle w:val="a7"/>
      <w:framePr w:wrap="around" w:vAnchor="text" w:hAnchor="margin" w:xAlign="right" w:y="1"/>
      <w:rPr>
        <w:rStyle w:val="a8"/>
      </w:rPr>
    </w:pPr>
    <w:r>
      <w:rPr>
        <w:rStyle w:val="a8"/>
      </w:rPr>
      <w:fldChar w:fldCharType="begin"/>
    </w:r>
    <w:r w:rsidR="00E961EB">
      <w:rPr>
        <w:rStyle w:val="a8"/>
      </w:rPr>
      <w:instrText xml:space="preserve">PAGE  </w:instrText>
    </w:r>
    <w:r>
      <w:rPr>
        <w:rStyle w:val="a8"/>
      </w:rPr>
      <w:fldChar w:fldCharType="end"/>
    </w:r>
  </w:p>
  <w:p w:rsidR="00E961EB" w:rsidRDefault="00E961EB" w:rsidP="00303290">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EB" w:rsidRDefault="00800651" w:rsidP="00303290">
    <w:pPr>
      <w:pStyle w:val="a7"/>
      <w:framePr w:wrap="around" w:vAnchor="text" w:hAnchor="margin" w:xAlign="right" w:y="1"/>
      <w:rPr>
        <w:rStyle w:val="a8"/>
      </w:rPr>
    </w:pPr>
    <w:r>
      <w:rPr>
        <w:rStyle w:val="a8"/>
      </w:rPr>
      <w:fldChar w:fldCharType="begin"/>
    </w:r>
    <w:r w:rsidR="00E961EB">
      <w:rPr>
        <w:rStyle w:val="a8"/>
      </w:rPr>
      <w:instrText xml:space="preserve">PAGE  </w:instrText>
    </w:r>
    <w:r>
      <w:rPr>
        <w:rStyle w:val="a8"/>
      </w:rPr>
      <w:fldChar w:fldCharType="separate"/>
    </w:r>
    <w:r w:rsidR="0070621C">
      <w:rPr>
        <w:rStyle w:val="a8"/>
        <w:noProof/>
      </w:rPr>
      <w:t>3</w:t>
    </w:r>
    <w:r>
      <w:rPr>
        <w:rStyle w:val="a8"/>
      </w:rPr>
      <w:fldChar w:fldCharType="end"/>
    </w:r>
  </w:p>
  <w:p w:rsidR="00E961EB" w:rsidRDefault="00E961EB" w:rsidP="0030329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2D9"/>
    <w:multiLevelType w:val="hybridMultilevel"/>
    <w:tmpl w:val="BA361874"/>
    <w:lvl w:ilvl="0" w:tplc="C96E08E6">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FF5BF8"/>
    <w:multiLevelType w:val="hybridMultilevel"/>
    <w:tmpl w:val="01E03A2C"/>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8199F"/>
    <w:multiLevelType w:val="hybridMultilevel"/>
    <w:tmpl w:val="BC883F5A"/>
    <w:lvl w:ilvl="0" w:tplc="C79E9D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3C3AD4"/>
    <w:multiLevelType w:val="hybridMultilevel"/>
    <w:tmpl w:val="1B166E2A"/>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5404DCA"/>
    <w:multiLevelType w:val="multilevel"/>
    <w:tmpl w:val="DDB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46B33"/>
    <w:multiLevelType w:val="hybridMultilevel"/>
    <w:tmpl w:val="9086F7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B70FEB"/>
    <w:multiLevelType w:val="hybridMultilevel"/>
    <w:tmpl w:val="AA12F64A"/>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07B4E"/>
    <w:multiLevelType w:val="hybridMultilevel"/>
    <w:tmpl w:val="72F0DEB0"/>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8650FC"/>
    <w:multiLevelType w:val="hybridMultilevel"/>
    <w:tmpl w:val="89B66B20"/>
    <w:lvl w:ilvl="0" w:tplc="193C63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CC40C0"/>
    <w:multiLevelType w:val="hybridMultilevel"/>
    <w:tmpl w:val="803846A8"/>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510243"/>
    <w:multiLevelType w:val="multilevel"/>
    <w:tmpl w:val="DDB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D26A6"/>
    <w:multiLevelType w:val="multilevel"/>
    <w:tmpl w:val="B8D2C6E2"/>
    <w:lvl w:ilvl="0">
      <w:start w:val="1"/>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2" w15:restartNumberingAfterBreak="0">
    <w:nsid w:val="4DDC3CC0"/>
    <w:multiLevelType w:val="hybridMultilevel"/>
    <w:tmpl w:val="7A2A2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8714A4"/>
    <w:multiLevelType w:val="hybridMultilevel"/>
    <w:tmpl w:val="15DE6D00"/>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A94E33"/>
    <w:multiLevelType w:val="multilevel"/>
    <w:tmpl w:val="851E477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62522AE"/>
    <w:multiLevelType w:val="multilevel"/>
    <w:tmpl w:val="3F98F9E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65E10D3"/>
    <w:multiLevelType w:val="multilevel"/>
    <w:tmpl w:val="1F86CE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69551B9"/>
    <w:multiLevelType w:val="hybridMultilevel"/>
    <w:tmpl w:val="D9A06C2E"/>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9D1478"/>
    <w:multiLevelType w:val="singleLevel"/>
    <w:tmpl w:val="74AA28BA"/>
    <w:lvl w:ilvl="0">
      <w:start w:val="1"/>
      <w:numFmt w:val="decimal"/>
      <w:lvlText w:val="%1."/>
      <w:lvlJc w:val="left"/>
      <w:pPr>
        <w:tabs>
          <w:tab w:val="num" w:pos="360"/>
        </w:tabs>
        <w:ind w:left="360" w:hanging="360"/>
      </w:pPr>
    </w:lvl>
  </w:abstractNum>
  <w:abstractNum w:abstractNumId="19" w15:restartNumberingAfterBreak="0">
    <w:nsid w:val="5E430C9F"/>
    <w:multiLevelType w:val="hybridMultilevel"/>
    <w:tmpl w:val="D4485EFA"/>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0135FC4"/>
    <w:multiLevelType w:val="multilevel"/>
    <w:tmpl w:val="7540BA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73A552EE"/>
    <w:multiLevelType w:val="multilevel"/>
    <w:tmpl w:val="74D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375AA"/>
    <w:multiLevelType w:val="hybridMultilevel"/>
    <w:tmpl w:val="2854A1CA"/>
    <w:lvl w:ilvl="0" w:tplc="20E42692">
      <w:start w:val="2"/>
      <w:numFmt w:val="decimal"/>
      <w:lvlText w:val="%1."/>
      <w:lvlJc w:val="left"/>
      <w:pPr>
        <w:tabs>
          <w:tab w:val="num" w:pos="3900"/>
        </w:tabs>
        <w:ind w:left="3900" w:hanging="1560"/>
      </w:pPr>
      <w:rPr>
        <w:rFonts w:hint="default"/>
      </w:rPr>
    </w:lvl>
    <w:lvl w:ilvl="1" w:tplc="04190019" w:tentative="1">
      <w:start w:val="1"/>
      <w:numFmt w:val="lowerLetter"/>
      <w:lvlText w:val="%2."/>
      <w:lvlJc w:val="left"/>
      <w:pPr>
        <w:tabs>
          <w:tab w:val="num" w:pos="3762"/>
        </w:tabs>
        <w:ind w:left="3762" w:hanging="360"/>
      </w:pPr>
    </w:lvl>
    <w:lvl w:ilvl="2" w:tplc="0419001B" w:tentative="1">
      <w:start w:val="1"/>
      <w:numFmt w:val="lowerRoman"/>
      <w:lvlText w:val="%3."/>
      <w:lvlJc w:val="right"/>
      <w:pPr>
        <w:tabs>
          <w:tab w:val="num" w:pos="4482"/>
        </w:tabs>
        <w:ind w:left="4482" w:hanging="180"/>
      </w:pPr>
    </w:lvl>
    <w:lvl w:ilvl="3" w:tplc="0419000F" w:tentative="1">
      <w:start w:val="1"/>
      <w:numFmt w:val="decimal"/>
      <w:lvlText w:val="%4."/>
      <w:lvlJc w:val="left"/>
      <w:pPr>
        <w:tabs>
          <w:tab w:val="num" w:pos="5202"/>
        </w:tabs>
        <w:ind w:left="5202" w:hanging="360"/>
      </w:pPr>
    </w:lvl>
    <w:lvl w:ilvl="4" w:tplc="04190019" w:tentative="1">
      <w:start w:val="1"/>
      <w:numFmt w:val="lowerLetter"/>
      <w:lvlText w:val="%5."/>
      <w:lvlJc w:val="left"/>
      <w:pPr>
        <w:tabs>
          <w:tab w:val="num" w:pos="5922"/>
        </w:tabs>
        <w:ind w:left="5922" w:hanging="360"/>
      </w:pPr>
    </w:lvl>
    <w:lvl w:ilvl="5" w:tplc="0419001B" w:tentative="1">
      <w:start w:val="1"/>
      <w:numFmt w:val="lowerRoman"/>
      <w:lvlText w:val="%6."/>
      <w:lvlJc w:val="right"/>
      <w:pPr>
        <w:tabs>
          <w:tab w:val="num" w:pos="6642"/>
        </w:tabs>
        <w:ind w:left="6642" w:hanging="180"/>
      </w:pPr>
    </w:lvl>
    <w:lvl w:ilvl="6" w:tplc="0419000F" w:tentative="1">
      <w:start w:val="1"/>
      <w:numFmt w:val="decimal"/>
      <w:lvlText w:val="%7."/>
      <w:lvlJc w:val="left"/>
      <w:pPr>
        <w:tabs>
          <w:tab w:val="num" w:pos="7362"/>
        </w:tabs>
        <w:ind w:left="7362" w:hanging="360"/>
      </w:pPr>
    </w:lvl>
    <w:lvl w:ilvl="7" w:tplc="04190019" w:tentative="1">
      <w:start w:val="1"/>
      <w:numFmt w:val="lowerLetter"/>
      <w:lvlText w:val="%8."/>
      <w:lvlJc w:val="left"/>
      <w:pPr>
        <w:tabs>
          <w:tab w:val="num" w:pos="8082"/>
        </w:tabs>
        <w:ind w:left="8082" w:hanging="360"/>
      </w:pPr>
    </w:lvl>
    <w:lvl w:ilvl="8" w:tplc="0419001B" w:tentative="1">
      <w:start w:val="1"/>
      <w:numFmt w:val="lowerRoman"/>
      <w:lvlText w:val="%9."/>
      <w:lvlJc w:val="right"/>
      <w:pPr>
        <w:tabs>
          <w:tab w:val="num" w:pos="8802"/>
        </w:tabs>
        <w:ind w:left="8802" w:hanging="180"/>
      </w:pPr>
    </w:lvl>
  </w:abstractNum>
  <w:abstractNum w:abstractNumId="24" w15:restartNumberingAfterBreak="0">
    <w:nsid w:val="78DF4516"/>
    <w:multiLevelType w:val="hybridMultilevel"/>
    <w:tmpl w:val="5B74CDF4"/>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111525"/>
    <w:multiLevelType w:val="hybridMultilevel"/>
    <w:tmpl w:val="C78E438E"/>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8"/>
  </w:num>
  <w:num w:numId="3">
    <w:abstractNumId w:val="23"/>
  </w:num>
  <w:num w:numId="4">
    <w:abstractNumId w:val="16"/>
  </w:num>
  <w:num w:numId="5">
    <w:abstractNumId w:val="15"/>
  </w:num>
  <w:num w:numId="6">
    <w:abstractNumId w:val="14"/>
  </w:num>
  <w:num w:numId="7">
    <w:abstractNumId w:val="20"/>
  </w:num>
  <w:num w:numId="8">
    <w:abstractNumId w:val="11"/>
  </w:num>
  <w:num w:numId="9">
    <w:abstractNumId w:val="2"/>
  </w:num>
  <w:num w:numId="10">
    <w:abstractNumId w:val="12"/>
  </w:num>
  <w:num w:numId="11">
    <w:abstractNumId w:val="8"/>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 w:numId="14">
    <w:abstractNumId w:val="3"/>
  </w:num>
  <w:num w:numId="15">
    <w:abstractNumId w:val="19"/>
  </w:num>
  <w:num w:numId="16">
    <w:abstractNumId w:val="13"/>
  </w:num>
  <w:num w:numId="17">
    <w:abstractNumId w:val="24"/>
  </w:num>
  <w:num w:numId="18">
    <w:abstractNumId w:val="6"/>
  </w:num>
  <w:num w:numId="19">
    <w:abstractNumId w:val="1"/>
  </w:num>
  <w:num w:numId="20">
    <w:abstractNumId w:val="7"/>
  </w:num>
  <w:num w:numId="21">
    <w:abstractNumId w:val="17"/>
  </w:num>
  <w:num w:numId="22">
    <w:abstractNumId w:val="22"/>
  </w:num>
  <w:num w:numId="23">
    <w:abstractNumId w:val="25"/>
  </w:num>
  <w:num w:numId="24">
    <w:abstractNumId w:val="0"/>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872"/>
    <w:rsid w:val="000009D5"/>
    <w:rsid w:val="00002EBE"/>
    <w:rsid w:val="00004012"/>
    <w:rsid w:val="0000579C"/>
    <w:rsid w:val="00005F90"/>
    <w:rsid w:val="00006BEA"/>
    <w:rsid w:val="00006D53"/>
    <w:rsid w:val="00007F21"/>
    <w:rsid w:val="000102E3"/>
    <w:rsid w:val="00011D89"/>
    <w:rsid w:val="00011EE7"/>
    <w:rsid w:val="00016E33"/>
    <w:rsid w:val="0001703E"/>
    <w:rsid w:val="00021B96"/>
    <w:rsid w:val="000222E6"/>
    <w:rsid w:val="00023E56"/>
    <w:rsid w:val="00024CE0"/>
    <w:rsid w:val="00024E45"/>
    <w:rsid w:val="00024EB4"/>
    <w:rsid w:val="000319EF"/>
    <w:rsid w:val="000324BE"/>
    <w:rsid w:val="00032DD9"/>
    <w:rsid w:val="000339EB"/>
    <w:rsid w:val="00036894"/>
    <w:rsid w:val="0003714A"/>
    <w:rsid w:val="0003783B"/>
    <w:rsid w:val="00040E7D"/>
    <w:rsid w:val="00042C2F"/>
    <w:rsid w:val="00043C51"/>
    <w:rsid w:val="00043E0A"/>
    <w:rsid w:val="000456B6"/>
    <w:rsid w:val="00045E23"/>
    <w:rsid w:val="00045E80"/>
    <w:rsid w:val="000460F3"/>
    <w:rsid w:val="000509E3"/>
    <w:rsid w:val="000528AA"/>
    <w:rsid w:val="0005321C"/>
    <w:rsid w:val="0005449E"/>
    <w:rsid w:val="000549B5"/>
    <w:rsid w:val="00055A33"/>
    <w:rsid w:val="00056783"/>
    <w:rsid w:val="00060318"/>
    <w:rsid w:val="0006180B"/>
    <w:rsid w:val="00062CE3"/>
    <w:rsid w:val="00063C6E"/>
    <w:rsid w:val="000703D3"/>
    <w:rsid w:val="00071285"/>
    <w:rsid w:val="00071C46"/>
    <w:rsid w:val="00071C97"/>
    <w:rsid w:val="000756ED"/>
    <w:rsid w:val="0008022B"/>
    <w:rsid w:val="000803CF"/>
    <w:rsid w:val="0008075C"/>
    <w:rsid w:val="0008353B"/>
    <w:rsid w:val="000838FE"/>
    <w:rsid w:val="00084991"/>
    <w:rsid w:val="00085511"/>
    <w:rsid w:val="00086C44"/>
    <w:rsid w:val="00086D54"/>
    <w:rsid w:val="0009019D"/>
    <w:rsid w:val="000906A6"/>
    <w:rsid w:val="00093A2B"/>
    <w:rsid w:val="000952A0"/>
    <w:rsid w:val="000966D0"/>
    <w:rsid w:val="000A1290"/>
    <w:rsid w:val="000A19E2"/>
    <w:rsid w:val="000A3B95"/>
    <w:rsid w:val="000A6393"/>
    <w:rsid w:val="000A6465"/>
    <w:rsid w:val="000A7537"/>
    <w:rsid w:val="000B0EEA"/>
    <w:rsid w:val="000B14B1"/>
    <w:rsid w:val="000B16FB"/>
    <w:rsid w:val="000B1C31"/>
    <w:rsid w:val="000B6BD6"/>
    <w:rsid w:val="000B72EF"/>
    <w:rsid w:val="000C0184"/>
    <w:rsid w:val="000C03B4"/>
    <w:rsid w:val="000C0D0C"/>
    <w:rsid w:val="000C185C"/>
    <w:rsid w:val="000C2AFE"/>
    <w:rsid w:val="000C2F68"/>
    <w:rsid w:val="000C369C"/>
    <w:rsid w:val="000C435A"/>
    <w:rsid w:val="000C502B"/>
    <w:rsid w:val="000C5B5C"/>
    <w:rsid w:val="000C689B"/>
    <w:rsid w:val="000D05D5"/>
    <w:rsid w:val="000D10F5"/>
    <w:rsid w:val="000D2D5E"/>
    <w:rsid w:val="000D3BAB"/>
    <w:rsid w:val="000D47CE"/>
    <w:rsid w:val="000D5D77"/>
    <w:rsid w:val="000D5E02"/>
    <w:rsid w:val="000D7E6B"/>
    <w:rsid w:val="000E0D69"/>
    <w:rsid w:val="000E3930"/>
    <w:rsid w:val="000E59DA"/>
    <w:rsid w:val="000E5F85"/>
    <w:rsid w:val="000E628A"/>
    <w:rsid w:val="000E70E2"/>
    <w:rsid w:val="000F0B53"/>
    <w:rsid w:val="000F1026"/>
    <w:rsid w:val="000F1290"/>
    <w:rsid w:val="000F18ED"/>
    <w:rsid w:val="000F1A89"/>
    <w:rsid w:val="000F7BB3"/>
    <w:rsid w:val="000F7D36"/>
    <w:rsid w:val="00101666"/>
    <w:rsid w:val="00102172"/>
    <w:rsid w:val="00102B63"/>
    <w:rsid w:val="00103AD3"/>
    <w:rsid w:val="0010538A"/>
    <w:rsid w:val="00105960"/>
    <w:rsid w:val="00105A71"/>
    <w:rsid w:val="00107E60"/>
    <w:rsid w:val="00111992"/>
    <w:rsid w:val="00111BAF"/>
    <w:rsid w:val="00112D9E"/>
    <w:rsid w:val="00113558"/>
    <w:rsid w:val="00113DF3"/>
    <w:rsid w:val="001144E8"/>
    <w:rsid w:val="00115095"/>
    <w:rsid w:val="001169DA"/>
    <w:rsid w:val="001174F8"/>
    <w:rsid w:val="001229A2"/>
    <w:rsid w:val="001230A7"/>
    <w:rsid w:val="00124BD5"/>
    <w:rsid w:val="00126B0B"/>
    <w:rsid w:val="00127A63"/>
    <w:rsid w:val="001321EA"/>
    <w:rsid w:val="00132B79"/>
    <w:rsid w:val="00137E41"/>
    <w:rsid w:val="0014097B"/>
    <w:rsid w:val="0014314B"/>
    <w:rsid w:val="00145E8E"/>
    <w:rsid w:val="00146EFB"/>
    <w:rsid w:val="00150EB3"/>
    <w:rsid w:val="0015120D"/>
    <w:rsid w:val="0015142A"/>
    <w:rsid w:val="00151F32"/>
    <w:rsid w:val="00151F60"/>
    <w:rsid w:val="0015317E"/>
    <w:rsid w:val="0015336C"/>
    <w:rsid w:val="001533F8"/>
    <w:rsid w:val="00153BD5"/>
    <w:rsid w:val="001548CC"/>
    <w:rsid w:val="00154988"/>
    <w:rsid w:val="00157762"/>
    <w:rsid w:val="00161A9D"/>
    <w:rsid w:val="00163EA0"/>
    <w:rsid w:val="00163F3B"/>
    <w:rsid w:val="00164891"/>
    <w:rsid w:val="0016604D"/>
    <w:rsid w:val="00166882"/>
    <w:rsid w:val="00166B6C"/>
    <w:rsid w:val="001673BC"/>
    <w:rsid w:val="00167736"/>
    <w:rsid w:val="001679C9"/>
    <w:rsid w:val="0017066E"/>
    <w:rsid w:val="001711D4"/>
    <w:rsid w:val="001724CF"/>
    <w:rsid w:val="001733C9"/>
    <w:rsid w:val="001743CD"/>
    <w:rsid w:val="001756E7"/>
    <w:rsid w:val="00176503"/>
    <w:rsid w:val="00180836"/>
    <w:rsid w:val="0018154A"/>
    <w:rsid w:val="001816F5"/>
    <w:rsid w:val="00182429"/>
    <w:rsid w:val="001840B8"/>
    <w:rsid w:val="00186CC1"/>
    <w:rsid w:val="00190355"/>
    <w:rsid w:val="00192DCB"/>
    <w:rsid w:val="00193BE0"/>
    <w:rsid w:val="00193E4E"/>
    <w:rsid w:val="00195200"/>
    <w:rsid w:val="00197C26"/>
    <w:rsid w:val="001A031F"/>
    <w:rsid w:val="001A1CC8"/>
    <w:rsid w:val="001A2319"/>
    <w:rsid w:val="001A417B"/>
    <w:rsid w:val="001A4EEA"/>
    <w:rsid w:val="001A5E9A"/>
    <w:rsid w:val="001A6111"/>
    <w:rsid w:val="001A7152"/>
    <w:rsid w:val="001A7FC9"/>
    <w:rsid w:val="001B17BE"/>
    <w:rsid w:val="001B18C8"/>
    <w:rsid w:val="001B19D3"/>
    <w:rsid w:val="001B1FBF"/>
    <w:rsid w:val="001B2817"/>
    <w:rsid w:val="001B4E98"/>
    <w:rsid w:val="001B52CE"/>
    <w:rsid w:val="001B5BBD"/>
    <w:rsid w:val="001B6C48"/>
    <w:rsid w:val="001B6DD2"/>
    <w:rsid w:val="001B7B5F"/>
    <w:rsid w:val="001C230F"/>
    <w:rsid w:val="001C2338"/>
    <w:rsid w:val="001C285F"/>
    <w:rsid w:val="001C6ABA"/>
    <w:rsid w:val="001C719A"/>
    <w:rsid w:val="001C79E0"/>
    <w:rsid w:val="001D272F"/>
    <w:rsid w:val="001D40A1"/>
    <w:rsid w:val="001D618B"/>
    <w:rsid w:val="001D61E3"/>
    <w:rsid w:val="001D62E8"/>
    <w:rsid w:val="001E1A9E"/>
    <w:rsid w:val="001E332A"/>
    <w:rsid w:val="001E3604"/>
    <w:rsid w:val="001E5322"/>
    <w:rsid w:val="001E5A8E"/>
    <w:rsid w:val="001E5B44"/>
    <w:rsid w:val="001E6AA4"/>
    <w:rsid w:val="001E74B6"/>
    <w:rsid w:val="001E7890"/>
    <w:rsid w:val="001F08D7"/>
    <w:rsid w:val="001F0901"/>
    <w:rsid w:val="001F0F82"/>
    <w:rsid w:val="001F5C56"/>
    <w:rsid w:val="001F5E2C"/>
    <w:rsid w:val="001F692B"/>
    <w:rsid w:val="001F7961"/>
    <w:rsid w:val="0020363E"/>
    <w:rsid w:val="00204C66"/>
    <w:rsid w:val="00206BDB"/>
    <w:rsid w:val="00207165"/>
    <w:rsid w:val="0020781A"/>
    <w:rsid w:val="00210203"/>
    <w:rsid w:val="00211FD5"/>
    <w:rsid w:val="002140C3"/>
    <w:rsid w:val="00214B48"/>
    <w:rsid w:val="00214CA0"/>
    <w:rsid w:val="002156BB"/>
    <w:rsid w:val="00216253"/>
    <w:rsid w:val="002162F5"/>
    <w:rsid w:val="00216A7E"/>
    <w:rsid w:val="00217395"/>
    <w:rsid w:val="00217888"/>
    <w:rsid w:val="00222276"/>
    <w:rsid w:val="00222871"/>
    <w:rsid w:val="0022407C"/>
    <w:rsid w:val="002271DD"/>
    <w:rsid w:val="00230FF6"/>
    <w:rsid w:val="00231C36"/>
    <w:rsid w:val="00232A6A"/>
    <w:rsid w:val="002337BB"/>
    <w:rsid w:val="00233ED4"/>
    <w:rsid w:val="00234379"/>
    <w:rsid w:val="00234554"/>
    <w:rsid w:val="00236E1B"/>
    <w:rsid w:val="00240BC6"/>
    <w:rsid w:val="002418AB"/>
    <w:rsid w:val="00241B3A"/>
    <w:rsid w:val="00241EC7"/>
    <w:rsid w:val="002442C3"/>
    <w:rsid w:val="002473A1"/>
    <w:rsid w:val="00247B3F"/>
    <w:rsid w:val="002505A6"/>
    <w:rsid w:val="00251A6C"/>
    <w:rsid w:val="00252D88"/>
    <w:rsid w:val="00253907"/>
    <w:rsid w:val="00255434"/>
    <w:rsid w:val="00255872"/>
    <w:rsid w:val="00260907"/>
    <w:rsid w:val="00261144"/>
    <w:rsid w:val="00262838"/>
    <w:rsid w:val="00262BA0"/>
    <w:rsid w:val="00263996"/>
    <w:rsid w:val="00263CF8"/>
    <w:rsid w:val="00264C9A"/>
    <w:rsid w:val="00272DFA"/>
    <w:rsid w:val="002766FD"/>
    <w:rsid w:val="0028005E"/>
    <w:rsid w:val="00280E0A"/>
    <w:rsid w:val="0028219A"/>
    <w:rsid w:val="002828F8"/>
    <w:rsid w:val="00286A79"/>
    <w:rsid w:val="00290181"/>
    <w:rsid w:val="0029028B"/>
    <w:rsid w:val="00290298"/>
    <w:rsid w:val="00292131"/>
    <w:rsid w:val="00292834"/>
    <w:rsid w:val="00292EA1"/>
    <w:rsid w:val="0029302E"/>
    <w:rsid w:val="00293084"/>
    <w:rsid w:val="00293117"/>
    <w:rsid w:val="002943E3"/>
    <w:rsid w:val="002958A3"/>
    <w:rsid w:val="00295FBE"/>
    <w:rsid w:val="00296111"/>
    <w:rsid w:val="002965F5"/>
    <w:rsid w:val="00297302"/>
    <w:rsid w:val="00297697"/>
    <w:rsid w:val="00297BF9"/>
    <w:rsid w:val="002A274E"/>
    <w:rsid w:val="002A2E03"/>
    <w:rsid w:val="002A42F8"/>
    <w:rsid w:val="002A6A37"/>
    <w:rsid w:val="002B01E7"/>
    <w:rsid w:val="002B0220"/>
    <w:rsid w:val="002B0804"/>
    <w:rsid w:val="002B0B92"/>
    <w:rsid w:val="002B18A4"/>
    <w:rsid w:val="002B2DF3"/>
    <w:rsid w:val="002B4194"/>
    <w:rsid w:val="002B4201"/>
    <w:rsid w:val="002B588E"/>
    <w:rsid w:val="002B5C6D"/>
    <w:rsid w:val="002C3564"/>
    <w:rsid w:val="002C49F1"/>
    <w:rsid w:val="002C5427"/>
    <w:rsid w:val="002C5E48"/>
    <w:rsid w:val="002C6314"/>
    <w:rsid w:val="002C77D8"/>
    <w:rsid w:val="002D0AE7"/>
    <w:rsid w:val="002D25B7"/>
    <w:rsid w:val="002D3C06"/>
    <w:rsid w:val="002D5368"/>
    <w:rsid w:val="002D59F4"/>
    <w:rsid w:val="002D7113"/>
    <w:rsid w:val="002E0A82"/>
    <w:rsid w:val="002E2E98"/>
    <w:rsid w:val="002E3EC9"/>
    <w:rsid w:val="002E4B54"/>
    <w:rsid w:val="002E57EE"/>
    <w:rsid w:val="002F07E9"/>
    <w:rsid w:val="002F08F1"/>
    <w:rsid w:val="002F08F4"/>
    <w:rsid w:val="002F3CBE"/>
    <w:rsid w:val="002F4291"/>
    <w:rsid w:val="002F5F41"/>
    <w:rsid w:val="002F7918"/>
    <w:rsid w:val="002F7A0C"/>
    <w:rsid w:val="003009A4"/>
    <w:rsid w:val="00301A0C"/>
    <w:rsid w:val="00303290"/>
    <w:rsid w:val="003037AA"/>
    <w:rsid w:val="00303E1D"/>
    <w:rsid w:val="00305FD6"/>
    <w:rsid w:val="00306B24"/>
    <w:rsid w:val="00307CCA"/>
    <w:rsid w:val="00311198"/>
    <w:rsid w:val="003124BF"/>
    <w:rsid w:val="00314C2D"/>
    <w:rsid w:val="00314EED"/>
    <w:rsid w:val="003172CB"/>
    <w:rsid w:val="003206F8"/>
    <w:rsid w:val="00322622"/>
    <w:rsid w:val="00341590"/>
    <w:rsid w:val="00342B9B"/>
    <w:rsid w:val="0034332C"/>
    <w:rsid w:val="00343591"/>
    <w:rsid w:val="0034404F"/>
    <w:rsid w:val="003444F7"/>
    <w:rsid w:val="00346384"/>
    <w:rsid w:val="003466F5"/>
    <w:rsid w:val="00346731"/>
    <w:rsid w:val="003468DF"/>
    <w:rsid w:val="0034790A"/>
    <w:rsid w:val="00350A32"/>
    <w:rsid w:val="00351ABA"/>
    <w:rsid w:val="003548E3"/>
    <w:rsid w:val="00355FE1"/>
    <w:rsid w:val="0035613E"/>
    <w:rsid w:val="00356154"/>
    <w:rsid w:val="00362A1D"/>
    <w:rsid w:val="00363827"/>
    <w:rsid w:val="003658D6"/>
    <w:rsid w:val="00367055"/>
    <w:rsid w:val="00367878"/>
    <w:rsid w:val="00367CA0"/>
    <w:rsid w:val="0037023E"/>
    <w:rsid w:val="0037137F"/>
    <w:rsid w:val="00373ABE"/>
    <w:rsid w:val="00374335"/>
    <w:rsid w:val="003776AF"/>
    <w:rsid w:val="00381546"/>
    <w:rsid w:val="00381F52"/>
    <w:rsid w:val="003874A8"/>
    <w:rsid w:val="003907A4"/>
    <w:rsid w:val="00390B3C"/>
    <w:rsid w:val="00394E97"/>
    <w:rsid w:val="00396AF8"/>
    <w:rsid w:val="00396D70"/>
    <w:rsid w:val="003A00CD"/>
    <w:rsid w:val="003A0EB9"/>
    <w:rsid w:val="003A2FFD"/>
    <w:rsid w:val="003A4135"/>
    <w:rsid w:val="003A4563"/>
    <w:rsid w:val="003A5467"/>
    <w:rsid w:val="003A7149"/>
    <w:rsid w:val="003B2F42"/>
    <w:rsid w:val="003B33B5"/>
    <w:rsid w:val="003B3A59"/>
    <w:rsid w:val="003B58B8"/>
    <w:rsid w:val="003B67A8"/>
    <w:rsid w:val="003C0D11"/>
    <w:rsid w:val="003C20E1"/>
    <w:rsid w:val="003C4D36"/>
    <w:rsid w:val="003C4F0E"/>
    <w:rsid w:val="003C6C62"/>
    <w:rsid w:val="003D3DE0"/>
    <w:rsid w:val="003D4E37"/>
    <w:rsid w:val="003D5AC9"/>
    <w:rsid w:val="003D5AE3"/>
    <w:rsid w:val="003D5AFB"/>
    <w:rsid w:val="003E2F02"/>
    <w:rsid w:val="003E33C6"/>
    <w:rsid w:val="003E4415"/>
    <w:rsid w:val="003E5099"/>
    <w:rsid w:val="003F0438"/>
    <w:rsid w:val="003F1B57"/>
    <w:rsid w:val="003F22FB"/>
    <w:rsid w:val="003F2A49"/>
    <w:rsid w:val="003F309D"/>
    <w:rsid w:val="003F4579"/>
    <w:rsid w:val="003F5639"/>
    <w:rsid w:val="003F6082"/>
    <w:rsid w:val="003F6B28"/>
    <w:rsid w:val="003F79C9"/>
    <w:rsid w:val="00400D6F"/>
    <w:rsid w:val="00403CEF"/>
    <w:rsid w:val="00405CC7"/>
    <w:rsid w:val="00411261"/>
    <w:rsid w:val="00411594"/>
    <w:rsid w:val="00412A4E"/>
    <w:rsid w:val="004133B4"/>
    <w:rsid w:val="00413E9A"/>
    <w:rsid w:val="00413FF1"/>
    <w:rsid w:val="00414BC0"/>
    <w:rsid w:val="004153DD"/>
    <w:rsid w:val="00415918"/>
    <w:rsid w:val="00416510"/>
    <w:rsid w:val="0041714B"/>
    <w:rsid w:val="00417D6E"/>
    <w:rsid w:val="004214E2"/>
    <w:rsid w:val="004226D3"/>
    <w:rsid w:val="00423E10"/>
    <w:rsid w:val="00425FB5"/>
    <w:rsid w:val="0042650D"/>
    <w:rsid w:val="00426A0B"/>
    <w:rsid w:val="00427D6F"/>
    <w:rsid w:val="00433BB6"/>
    <w:rsid w:val="00435ACE"/>
    <w:rsid w:val="004369FD"/>
    <w:rsid w:val="00436AC0"/>
    <w:rsid w:val="00436DE8"/>
    <w:rsid w:val="00437AB9"/>
    <w:rsid w:val="00440F52"/>
    <w:rsid w:val="004414AC"/>
    <w:rsid w:val="00441C63"/>
    <w:rsid w:val="00442C19"/>
    <w:rsid w:val="0044380B"/>
    <w:rsid w:val="00443D24"/>
    <w:rsid w:val="00444230"/>
    <w:rsid w:val="00445DBA"/>
    <w:rsid w:val="0044790C"/>
    <w:rsid w:val="004506C2"/>
    <w:rsid w:val="0045089E"/>
    <w:rsid w:val="00450B06"/>
    <w:rsid w:val="00452035"/>
    <w:rsid w:val="00455348"/>
    <w:rsid w:val="004633ED"/>
    <w:rsid w:val="00465BA7"/>
    <w:rsid w:val="00467251"/>
    <w:rsid w:val="00470121"/>
    <w:rsid w:val="00471425"/>
    <w:rsid w:val="00473DF0"/>
    <w:rsid w:val="00473EB9"/>
    <w:rsid w:val="00474D60"/>
    <w:rsid w:val="00475665"/>
    <w:rsid w:val="0047611D"/>
    <w:rsid w:val="004770F7"/>
    <w:rsid w:val="00477E19"/>
    <w:rsid w:val="00481555"/>
    <w:rsid w:val="00483B8B"/>
    <w:rsid w:val="00483F3C"/>
    <w:rsid w:val="00484001"/>
    <w:rsid w:val="004922B5"/>
    <w:rsid w:val="00492AE4"/>
    <w:rsid w:val="0049401D"/>
    <w:rsid w:val="00495C01"/>
    <w:rsid w:val="00495F4C"/>
    <w:rsid w:val="004960B0"/>
    <w:rsid w:val="00496910"/>
    <w:rsid w:val="004A0007"/>
    <w:rsid w:val="004A2FA2"/>
    <w:rsid w:val="004A3695"/>
    <w:rsid w:val="004A4C2D"/>
    <w:rsid w:val="004A6F06"/>
    <w:rsid w:val="004B3029"/>
    <w:rsid w:val="004B3FE2"/>
    <w:rsid w:val="004B45B7"/>
    <w:rsid w:val="004B64D2"/>
    <w:rsid w:val="004C04C0"/>
    <w:rsid w:val="004C0ED4"/>
    <w:rsid w:val="004C1352"/>
    <w:rsid w:val="004C5C90"/>
    <w:rsid w:val="004C7098"/>
    <w:rsid w:val="004C7A7C"/>
    <w:rsid w:val="004D15AB"/>
    <w:rsid w:val="004D169C"/>
    <w:rsid w:val="004D49C1"/>
    <w:rsid w:val="004D4EC4"/>
    <w:rsid w:val="004D5971"/>
    <w:rsid w:val="004D7E9A"/>
    <w:rsid w:val="004E0BAF"/>
    <w:rsid w:val="004E1603"/>
    <w:rsid w:val="004E1A51"/>
    <w:rsid w:val="004E1F04"/>
    <w:rsid w:val="004E3555"/>
    <w:rsid w:val="004E386B"/>
    <w:rsid w:val="004E3B27"/>
    <w:rsid w:val="004E4B42"/>
    <w:rsid w:val="004E5321"/>
    <w:rsid w:val="004E7483"/>
    <w:rsid w:val="004F0C39"/>
    <w:rsid w:val="004F0D0C"/>
    <w:rsid w:val="004F203E"/>
    <w:rsid w:val="004F31BF"/>
    <w:rsid w:val="004F3D68"/>
    <w:rsid w:val="004F45BA"/>
    <w:rsid w:val="004F701B"/>
    <w:rsid w:val="004F7082"/>
    <w:rsid w:val="004F7EFE"/>
    <w:rsid w:val="00502245"/>
    <w:rsid w:val="0050265A"/>
    <w:rsid w:val="00502B47"/>
    <w:rsid w:val="00504A8B"/>
    <w:rsid w:val="005068AB"/>
    <w:rsid w:val="00506D0E"/>
    <w:rsid w:val="0050783E"/>
    <w:rsid w:val="005106F4"/>
    <w:rsid w:val="00512CD2"/>
    <w:rsid w:val="00513D56"/>
    <w:rsid w:val="00513DFB"/>
    <w:rsid w:val="005152F3"/>
    <w:rsid w:val="005207ED"/>
    <w:rsid w:val="00520ABE"/>
    <w:rsid w:val="00520FAC"/>
    <w:rsid w:val="005219F8"/>
    <w:rsid w:val="00522318"/>
    <w:rsid w:val="005237CD"/>
    <w:rsid w:val="005254A8"/>
    <w:rsid w:val="00531394"/>
    <w:rsid w:val="005321DE"/>
    <w:rsid w:val="00533CF4"/>
    <w:rsid w:val="00534302"/>
    <w:rsid w:val="00535483"/>
    <w:rsid w:val="005355AA"/>
    <w:rsid w:val="00535DA6"/>
    <w:rsid w:val="00537EC2"/>
    <w:rsid w:val="005403D4"/>
    <w:rsid w:val="0054124B"/>
    <w:rsid w:val="00541BD7"/>
    <w:rsid w:val="005428C5"/>
    <w:rsid w:val="00544C81"/>
    <w:rsid w:val="0054593D"/>
    <w:rsid w:val="0054665D"/>
    <w:rsid w:val="00550A3D"/>
    <w:rsid w:val="00551093"/>
    <w:rsid w:val="005529CA"/>
    <w:rsid w:val="00552BF1"/>
    <w:rsid w:val="00553648"/>
    <w:rsid w:val="00553EBA"/>
    <w:rsid w:val="00555EEA"/>
    <w:rsid w:val="0055767A"/>
    <w:rsid w:val="0055794D"/>
    <w:rsid w:val="00557B9A"/>
    <w:rsid w:val="00561314"/>
    <w:rsid w:val="005615D5"/>
    <w:rsid w:val="00563D6C"/>
    <w:rsid w:val="0056645E"/>
    <w:rsid w:val="00566541"/>
    <w:rsid w:val="00566EE1"/>
    <w:rsid w:val="005673E9"/>
    <w:rsid w:val="00567634"/>
    <w:rsid w:val="00571D5B"/>
    <w:rsid w:val="00572088"/>
    <w:rsid w:val="00573C03"/>
    <w:rsid w:val="00576771"/>
    <w:rsid w:val="0057699A"/>
    <w:rsid w:val="005808F2"/>
    <w:rsid w:val="0058228D"/>
    <w:rsid w:val="00582F18"/>
    <w:rsid w:val="00583D94"/>
    <w:rsid w:val="00585327"/>
    <w:rsid w:val="0058564B"/>
    <w:rsid w:val="005857E9"/>
    <w:rsid w:val="00585A33"/>
    <w:rsid w:val="00590BD4"/>
    <w:rsid w:val="005920F3"/>
    <w:rsid w:val="005931F0"/>
    <w:rsid w:val="005953C8"/>
    <w:rsid w:val="005956F5"/>
    <w:rsid w:val="005957EA"/>
    <w:rsid w:val="00595DA7"/>
    <w:rsid w:val="00596C95"/>
    <w:rsid w:val="00597B0F"/>
    <w:rsid w:val="005A0F65"/>
    <w:rsid w:val="005A16AC"/>
    <w:rsid w:val="005A2CC4"/>
    <w:rsid w:val="005A5015"/>
    <w:rsid w:val="005A576A"/>
    <w:rsid w:val="005A5BFB"/>
    <w:rsid w:val="005A5C4C"/>
    <w:rsid w:val="005B16A0"/>
    <w:rsid w:val="005B1938"/>
    <w:rsid w:val="005B19E2"/>
    <w:rsid w:val="005B1AA0"/>
    <w:rsid w:val="005B38D2"/>
    <w:rsid w:val="005B46E9"/>
    <w:rsid w:val="005B47C2"/>
    <w:rsid w:val="005B49DB"/>
    <w:rsid w:val="005B4A3A"/>
    <w:rsid w:val="005B7A1D"/>
    <w:rsid w:val="005C094F"/>
    <w:rsid w:val="005C0FF9"/>
    <w:rsid w:val="005C16C0"/>
    <w:rsid w:val="005C23C1"/>
    <w:rsid w:val="005C26AE"/>
    <w:rsid w:val="005C41D9"/>
    <w:rsid w:val="005C4536"/>
    <w:rsid w:val="005C4E17"/>
    <w:rsid w:val="005C63BE"/>
    <w:rsid w:val="005D012D"/>
    <w:rsid w:val="005D0182"/>
    <w:rsid w:val="005D2F11"/>
    <w:rsid w:val="005D5B6D"/>
    <w:rsid w:val="005D7AB0"/>
    <w:rsid w:val="005E0246"/>
    <w:rsid w:val="005E46D2"/>
    <w:rsid w:val="005E51B7"/>
    <w:rsid w:val="005E6952"/>
    <w:rsid w:val="005E69F5"/>
    <w:rsid w:val="005E7C57"/>
    <w:rsid w:val="005E7FE4"/>
    <w:rsid w:val="005F0977"/>
    <w:rsid w:val="005F474E"/>
    <w:rsid w:val="005F5771"/>
    <w:rsid w:val="00600ABA"/>
    <w:rsid w:val="006024FB"/>
    <w:rsid w:val="006047D5"/>
    <w:rsid w:val="0060629E"/>
    <w:rsid w:val="0061068F"/>
    <w:rsid w:val="0061240E"/>
    <w:rsid w:val="006135F5"/>
    <w:rsid w:val="00613B85"/>
    <w:rsid w:val="006141A0"/>
    <w:rsid w:val="00615572"/>
    <w:rsid w:val="00615F3C"/>
    <w:rsid w:val="00616238"/>
    <w:rsid w:val="0061727A"/>
    <w:rsid w:val="006174A1"/>
    <w:rsid w:val="006178C5"/>
    <w:rsid w:val="00621FD5"/>
    <w:rsid w:val="00622259"/>
    <w:rsid w:val="00622A6F"/>
    <w:rsid w:val="006232B1"/>
    <w:rsid w:val="00624B34"/>
    <w:rsid w:val="0062729A"/>
    <w:rsid w:val="006272C1"/>
    <w:rsid w:val="00631F83"/>
    <w:rsid w:val="0063234D"/>
    <w:rsid w:val="00632796"/>
    <w:rsid w:val="00632CF7"/>
    <w:rsid w:val="00632FE2"/>
    <w:rsid w:val="006336DA"/>
    <w:rsid w:val="0063375E"/>
    <w:rsid w:val="00635198"/>
    <w:rsid w:val="00636BB7"/>
    <w:rsid w:val="00640A82"/>
    <w:rsid w:val="0064298A"/>
    <w:rsid w:val="00642E66"/>
    <w:rsid w:val="00643220"/>
    <w:rsid w:val="00644FE8"/>
    <w:rsid w:val="006451DB"/>
    <w:rsid w:val="006461A6"/>
    <w:rsid w:val="00646245"/>
    <w:rsid w:val="00647175"/>
    <w:rsid w:val="006477C2"/>
    <w:rsid w:val="00650A0B"/>
    <w:rsid w:val="00650ADA"/>
    <w:rsid w:val="0065110A"/>
    <w:rsid w:val="00651C3F"/>
    <w:rsid w:val="006520EC"/>
    <w:rsid w:val="00653B98"/>
    <w:rsid w:val="006540AB"/>
    <w:rsid w:val="00656C41"/>
    <w:rsid w:val="006624B8"/>
    <w:rsid w:val="00662EB6"/>
    <w:rsid w:val="00663092"/>
    <w:rsid w:val="00663DF3"/>
    <w:rsid w:val="00665484"/>
    <w:rsid w:val="006658AB"/>
    <w:rsid w:val="00670097"/>
    <w:rsid w:val="006705AE"/>
    <w:rsid w:val="00670D0D"/>
    <w:rsid w:val="0067278A"/>
    <w:rsid w:val="00673B0A"/>
    <w:rsid w:val="00674E9A"/>
    <w:rsid w:val="006752A4"/>
    <w:rsid w:val="006755E8"/>
    <w:rsid w:val="006757C0"/>
    <w:rsid w:val="00676F97"/>
    <w:rsid w:val="00677C59"/>
    <w:rsid w:val="00681295"/>
    <w:rsid w:val="006815C1"/>
    <w:rsid w:val="00681B83"/>
    <w:rsid w:val="00681D1C"/>
    <w:rsid w:val="00682EF0"/>
    <w:rsid w:val="006835F4"/>
    <w:rsid w:val="0068402C"/>
    <w:rsid w:val="00685119"/>
    <w:rsid w:val="006852C5"/>
    <w:rsid w:val="0068655F"/>
    <w:rsid w:val="0068671F"/>
    <w:rsid w:val="00690913"/>
    <w:rsid w:val="00690D97"/>
    <w:rsid w:val="006910C0"/>
    <w:rsid w:val="006919EA"/>
    <w:rsid w:val="00692711"/>
    <w:rsid w:val="00692BF6"/>
    <w:rsid w:val="00692D87"/>
    <w:rsid w:val="006946A5"/>
    <w:rsid w:val="00694B32"/>
    <w:rsid w:val="00694FE2"/>
    <w:rsid w:val="00697B48"/>
    <w:rsid w:val="00697DA0"/>
    <w:rsid w:val="006A14BC"/>
    <w:rsid w:val="006A2F0F"/>
    <w:rsid w:val="006A312B"/>
    <w:rsid w:val="006A3737"/>
    <w:rsid w:val="006A394A"/>
    <w:rsid w:val="006A49BF"/>
    <w:rsid w:val="006A4AE2"/>
    <w:rsid w:val="006B1427"/>
    <w:rsid w:val="006B1B06"/>
    <w:rsid w:val="006B2CD7"/>
    <w:rsid w:val="006B3E59"/>
    <w:rsid w:val="006B7334"/>
    <w:rsid w:val="006B7DEE"/>
    <w:rsid w:val="006C1EA5"/>
    <w:rsid w:val="006C2F82"/>
    <w:rsid w:val="006C36C5"/>
    <w:rsid w:val="006C5202"/>
    <w:rsid w:val="006C57CA"/>
    <w:rsid w:val="006C59E2"/>
    <w:rsid w:val="006C6424"/>
    <w:rsid w:val="006D0C90"/>
    <w:rsid w:val="006D12C5"/>
    <w:rsid w:val="006D25E1"/>
    <w:rsid w:val="006D2E7C"/>
    <w:rsid w:val="006D3428"/>
    <w:rsid w:val="006D3FE6"/>
    <w:rsid w:val="006D7F4A"/>
    <w:rsid w:val="006E0C9A"/>
    <w:rsid w:val="006E1A82"/>
    <w:rsid w:val="006E33E6"/>
    <w:rsid w:val="006E4100"/>
    <w:rsid w:val="006E506F"/>
    <w:rsid w:val="006E544E"/>
    <w:rsid w:val="006E6C39"/>
    <w:rsid w:val="006E7F43"/>
    <w:rsid w:val="006F046B"/>
    <w:rsid w:val="006F093E"/>
    <w:rsid w:val="006F2D11"/>
    <w:rsid w:val="006F3C27"/>
    <w:rsid w:val="006F5629"/>
    <w:rsid w:val="006F7471"/>
    <w:rsid w:val="006F7912"/>
    <w:rsid w:val="007006DA"/>
    <w:rsid w:val="00700E3D"/>
    <w:rsid w:val="0070101D"/>
    <w:rsid w:val="0070135C"/>
    <w:rsid w:val="00704EF9"/>
    <w:rsid w:val="0070621C"/>
    <w:rsid w:val="00706701"/>
    <w:rsid w:val="00707027"/>
    <w:rsid w:val="00707D12"/>
    <w:rsid w:val="007110A3"/>
    <w:rsid w:val="007114BC"/>
    <w:rsid w:val="00711DE3"/>
    <w:rsid w:val="007152D8"/>
    <w:rsid w:val="00715C05"/>
    <w:rsid w:val="00716251"/>
    <w:rsid w:val="00716A2A"/>
    <w:rsid w:val="00717B5B"/>
    <w:rsid w:val="0072090F"/>
    <w:rsid w:val="0072128E"/>
    <w:rsid w:val="00723D51"/>
    <w:rsid w:val="00725F4D"/>
    <w:rsid w:val="00726125"/>
    <w:rsid w:val="007308BF"/>
    <w:rsid w:val="00730E17"/>
    <w:rsid w:val="00731530"/>
    <w:rsid w:val="00731DC9"/>
    <w:rsid w:val="00734E10"/>
    <w:rsid w:val="00736C35"/>
    <w:rsid w:val="00737581"/>
    <w:rsid w:val="00741D2A"/>
    <w:rsid w:val="00741E3F"/>
    <w:rsid w:val="00742B81"/>
    <w:rsid w:val="007461BE"/>
    <w:rsid w:val="0074765C"/>
    <w:rsid w:val="00750742"/>
    <w:rsid w:val="00750B57"/>
    <w:rsid w:val="00751638"/>
    <w:rsid w:val="00751FF3"/>
    <w:rsid w:val="00752959"/>
    <w:rsid w:val="00752FD7"/>
    <w:rsid w:val="007532B3"/>
    <w:rsid w:val="00753582"/>
    <w:rsid w:val="00753C9B"/>
    <w:rsid w:val="00754187"/>
    <w:rsid w:val="007548B3"/>
    <w:rsid w:val="0075559F"/>
    <w:rsid w:val="00755A08"/>
    <w:rsid w:val="00757022"/>
    <w:rsid w:val="00757BDB"/>
    <w:rsid w:val="00761898"/>
    <w:rsid w:val="007636E9"/>
    <w:rsid w:val="007638B0"/>
    <w:rsid w:val="00766923"/>
    <w:rsid w:val="0077007D"/>
    <w:rsid w:val="007701FB"/>
    <w:rsid w:val="00772609"/>
    <w:rsid w:val="00772D2B"/>
    <w:rsid w:val="00773160"/>
    <w:rsid w:val="007766D3"/>
    <w:rsid w:val="007774D6"/>
    <w:rsid w:val="0077790E"/>
    <w:rsid w:val="00780294"/>
    <w:rsid w:val="007803DD"/>
    <w:rsid w:val="00780794"/>
    <w:rsid w:val="00780C6F"/>
    <w:rsid w:val="00781DA3"/>
    <w:rsid w:val="0078578C"/>
    <w:rsid w:val="00785F7C"/>
    <w:rsid w:val="00786C34"/>
    <w:rsid w:val="00787CD6"/>
    <w:rsid w:val="00790240"/>
    <w:rsid w:val="0079063C"/>
    <w:rsid w:val="007928C5"/>
    <w:rsid w:val="00796943"/>
    <w:rsid w:val="00797B71"/>
    <w:rsid w:val="00797DC2"/>
    <w:rsid w:val="007A079D"/>
    <w:rsid w:val="007A09A1"/>
    <w:rsid w:val="007A23C2"/>
    <w:rsid w:val="007A2856"/>
    <w:rsid w:val="007A2A9A"/>
    <w:rsid w:val="007A34AC"/>
    <w:rsid w:val="007A4E72"/>
    <w:rsid w:val="007A67EF"/>
    <w:rsid w:val="007A7C40"/>
    <w:rsid w:val="007B011D"/>
    <w:rsid w:val="007B01B7"/>
    <w:rsid w:val="007B1AA0"/>
    <w:rsid w:val="007B23A7"/>
    <w:rsid w:val="007B2496"/>
    <w:rsid w:val="007B24EA"/>
    <w:rsid w:val="007B3AD7"/>
    <w:rsid w:val="007B569D"/>
    <w:rsid w:val="007B7FCA"/>
    <w:rsid w:val="007C0D79"/>
    <w:rsid w:val="007C183D"/>
    <w:rsid w:val="007C1C88"/>
    <w:rsid w:val="007C1FD4"/>
    <w:rsid w:val="007C23CB"/>
    <w:rsid w:val="007C27D1"/>
    <w:rsid w:val="007C31C9"/>
    <w:rsid w:val="007C4209"/>
    <w:rsid w:val="007C7485"/>
    <w:rsid w:val="007C7B64"/>
    <w:rsid w:val="007C7C92"/>
    <w:rsid w:val="007D2C37"/>
    <w:rsid w:val="007D481B"/>
    <w:rsid w:val="007D57FB"/>
    <w:rsid w:val="007D77D5"/>
    <w:rsid w:val="007D7828"/>
    <w:rsid w:val="007D78F6"/>
    <w:rsid w:val="007E00AC"/>
    <w:rsid w:val="007E0F0E"/>
    <w:rsid w:val="007E23BD"/>
    <w:rsid w:val="007E250D"/>
    <w:rsid w:val="007E488E"/>
    <w:rsid w:val="007E691D"/>
    <w:rsid w:val="007E773F"/>
    <w:rsid w:val="007F08D4"/>
    <w:rsid w:val="007F47B6"/>
    <w:rsid w:val="008002B8"/>
    <w:rsid w:val="00800651"/>
    <w:rsid w:val="00801928"/>
    <w:rsid w:val="00802C79"/>
    <w:rsid w:val="00802DF2"/>
    <w:rsid w:val="008032BC"/>
    <w:rsid w:val="0080361A"/>
    <w:rsid w:val="008037DD"/>
    <w:rsid w:val="0080662F"/>
    <w:rsid w:val="00806889"/>
    <w:rsid w:val="00811D90"/>
    <w:rsid w:val="00813E15"/>
    <w:rsid w:val="008178AA"/>
    <w:rsid w:val="008229FB"/>
    <w:rsid w:val="00823B54"/>
    <w:rsid w:val="00823E41"/>
    <w:rsid w:val="0082406F"/>
    <w:rsid w:val="00825D9A"/>
    <w:rsid w:val="00827118"/>
    <w:rsid w:val="00827E94"/>
    <w:rsid w:val="00830EC6"/>
    <w:rsid w:val="008364BA"/>
    <w:rsid w:val="00836770"/>
    <w:rsid w:val="00837758"/>
    <w:rsid w:val="00837F27"/>
    <w:rsid w:val="0084036B"/>
    <w:rsid w:val="008412DF"/>
    <w:rsid w:val="00842BF1"/>
    <w:rsid w:val="00843CCA"/>
    <w:rsid w:val="008443FF"/>
    <w:rsid w:val="00844EBF"/>
    <w:rsid w:val="008468AE"/>
    <w:rsid w:val="00853422"/>
    <w:rsid w:val="00854069"/>
    <w:rsid w:val="00856C84"/>
    <w:rsid w:val="00861101"/>
    <w:rsid w:val="00862840"/>
    <w:rsid w:val="0086377E"/>
    <w:rsid w:val="00863D38"/>
    <w:rsid w:val="00870652"/>
    <w:rsid w:val="0087297A"/>
    <w:rsid w:val="00872F08"/>
    <w:rsid w:val="008730B4"/>
    <w:rsid w:val="00874B5E"/>
    <w:rsid w:val="00875406"/>
    <w:rsid w:val="00875784"/>
    <w:rsid w:val="008763BF"/>
    <w:rsid w:val="0088105F"/>
    <w:rsid w:val="008831DD"/>
    <w:rsid w:val="00884522"/>
    <w:rsid w:val="00884A40"/>
    <w:rsid w:val="0089003E"/>
    <w:rsid w:val="008908AE"/>
    <w:rsid w:val="00892050"/>
    <w:rsid w:val="00893818"/>
    <w:rsid w:val="008939EA"/>
    <w:rsid w:val="00893CDB"/>
    <w:rsid w:val="00894224"/>
    <w:rsid w:val="008952AB"/>
    <w:rsid w:val="00895A42"/>
    <w:rsid w:val="00897268"/>
    <w:rsid w:val="00897BB4"/>
    <w:rsid w:val="008A4A61"/>
    <w:rsid w:val="008A5223"/>
    <w:rsid w:val="008A641E"/>
    <w:rsid w:val="008B0E13"/>
    <w:rsid w:val="008B31BB"/>
    <w:rsid w:val="008B3C9F"/>
    <w:rsid w:val="008B4180"/>
    <w:rsid w:val="008B4A71"/>
    <w:rsid w:val="008B738B"/>
    <w:rsid w:val="008C3DC6"/>
    <w:rsid w:val="008D331C"/>
    <w:rsid w:val="008D45F9"/>
    <w:rsid w:val="008D5133"/>
    <w:rsid w:val="008E15FA"/>
    <w:rsid w:val="008E1E63"/>
    <w:rsid w:val="008E2D23"/>
    <w:rsid w:val="008E39A4"/>
    <w:rsid w:val="008E520A"/>
    <w:rsid w:val="008E61AD"/>
    <w:rsid w:val="008E7580"/>
    <w:rsid w:val="008E7CE6"/>
    <w:rsid w:val="008F2615"/>
    <w:rsid w:val="008F2E6B"/>
    <w:rsid w:val="008F3F90"/>
    <w:rsid w:val="008F4F7A"/>
    <w:rsid w:val="008F6E3A"/>
    <w:rsid w:val="009006CE"/>
    <w:rsid w:val="00902A9E"/>
    <w:rsid w:val="00903D76"/>
    <w:rsid w:val="0090405C"/>
    <w:rsid w:val="00904388"/>
    <w:rsid w:val="009064DC"/>
    <w:rsid w:val="00911480"/>
    <w:rsid w:val="00911E5B"/>
    <w:rsid w:val="0091449A"/>
    <w:rsid w:val="00915F8F"/>
    <w:rsid w:val="009167C6"/>
    <w:rsid w:val="00916A39"/>
    <w:rsid w:val="00917120"/>
    <w:rsid w:val="009203E0"/>
    <w:rsid w:val="00920D44"/>
    <w:rsid w:val="00923715"/>
    <w:rsid w:val="00925F70"/>
    <w:rsid w:val="00926B20"/>
    <w:rsid w:val="00932C49"/>
    <w:rsid w:val="00933DFF"/>
    <w:rsid w:val="00935083"/>
    <w:rsid w:val="00936CB9"/>
    <w:rsid w:val="00940185"/>
    <w:rsid w:val="00942027"/>
    <w:rsid w:val="009426FC"/>
    <w:rsid w:val="009451E8"/>
    <w:rsid w:val="00945D58"/>
    <w:rsid w:val="00950868"/>
    <w:rsid w:val="009566D9"/>
    <w:rsid w:val="009576FC"/>
    <w:rsid w:val="0095770D"/>
    <w:rsid w:val="009623A1"/>
    <w:rsid w:val="00962EE8"/>
    <w:rsid w:val="00962FBC"/>
    <w:rsid w:val="009648D4"/>
    <w:rsid w:val="009657B2"/>
    <w:rsid w:val="00965B41"/>
    <w:rsid w:val="00966B9B"/>
    <w:rsid w:val="00966D9E"/>
    <w:rsid w:val="00966E7E"/>
    <w:rsid w:val="0096771E"/>
    <w:rsid w:val="0096778C"/>
    <w:rsid w:val="00970F78"/>
    <w:rsid w:val="0097271F"/>
    <w:rsid w:val="00973772"/>
    <w:rsid w:val="00974A3E"/>
    <w:rsid w:val="00974B8D"/>
    <w:rsid w:val="00975143"/>
    <w:rsid w:val="009753B7"/>
    <w:rsid w:val="00975552"/>
    <w:rsid w:val="00975BF7"/>
    <w:rsid w:val="00976560"/>
    <w:rsid w:val="00976842"/>
    <w:rsid w:val="009768FA"/>
    <w:rsid w:val="0098150F"/>
    <w:rsid w:val="009825DA"/>
    <w:rsid w:val="009833B8"/>
    <w:rsid w:val="00984500"/>
    <w:rsid w:val="00985A96"/>
    <w:rsid w:val="00986B64"/>
    <w:rsid w:val="0099205C"/>
    <w:rsid w:val="009935F9"/>
    <w:rsid w:val="009939E2"/>
    <w:rsid w:val="00994D56"/>
    <w:rsid w:val="009964E3"/>
    <w:rsid w:val="009972C5"/>
    <w:rsid w:val="009974EA"/>
    <w:rsid w:val="00997660"/>
    <w:rsid w:val="009A141E"/>
    <w:rsid w:val="009A1CDF"/>
    <w:rsid w:val="009A1FEB"/>
    <w:rsid w:val="009A24AD"/>
    <w:rsid w:val="009A3D97"/>
    <w:rsid w:val="009A48B1"/>
    <w:rsid w:val="009A497B"/>
    <w:rsid w:val="009A4F5B"/>
    <w:rsid w:val="009B00B9"/>
    <w:rsid w:val="009B0BB0"/>
    <w:rsid w:val="009B0FB1"/>
    <w:rsid w:val="009B2BA8"/>
    <w:rsid w:val="009B3010"/>
    <w:rsid w:val="009B4879"/>
    <w:rsid w:val="009B511C"/>
    <w:rsid w:val="009B5A6E"/>
    <w:rsid w:val="009B70F8"/>
    <w:rsid w:val="009B72C0"/>
    <w:rsid w:val="009C2718"/>
    <w:rsid w:val="009C3DDC"/>
    <w:rsid w:val="009C3DEC"/>
    <w:rsid w:val="009C45EC"/>
    <w:rsid w:val="009C4734"/>
    <w:rsid w:val="009D0113"/>
    <w:rsid w:val="009D1731"/>
    <w:rsid w:val="009D1FD2"/>
    <w:rsid w:val="009D2206"/>
    <w:rsid w:val="009D2968"/>
    <w:rsid w:val="009D3470"/>
    <w:rsid w:val="009D355A"/>
    <w:rsid w:val="009D391D"/>
    <w:rsid w:val="009D4988"/>
    <w:rsid w:val="009D4A0A"/>
    <w:rsid w:val="009D57CE"/>
    <w:rsid w:val="009D5B05"/>
    <w:rsid w:val="009D739D"/>
    <w:rsid w:val="009E1B41"/>
    <w:rsid w:val="009E27A9"/>
    <w:rsid w:val="009E391A"/>
    <w:rsid w:val="009E45E6"/>
    <w:rsid w:val="009E4AB2"/>
    <w:rsid w:val="009E4C2D"/>
    <w:rsid w:val="009E4D0D"/>
    <w:rsid w:val="009E5866"/>
    <w:rsid w:val="009E60D1"/>
    <w:rsid w:val="009E759B"/>
    <w:rsid w:val="009F00A2"/>
    <w:rsid w:val="009F0FBA"/>
    <w:rsid w:val="009F11B2"/>
    <w:rsid w:val="009F19F8"/>
    <w:rsid w:val="009F1B69"/>
    <w:rsid w:val="009F3352"/>
    <w:rsid w:val="009F34EB"/>
    <w:rsid w:val="009F3E41"/>
    <w:rsid w:val="009F4ADB"/>
    <w:rsid w:val="009F6458"/>
    <w:rsid w:val="009F69B1"/>
    <w:rsid w:val="009F784F"/>
    <w:rsid w:val="009F7AB5"/>
    <w:rsid w:val="00A01DAE"/>
    <w:rsid w:val="00A02645"/>
    <w:rsid w:val="00A030CC"/>
    <w:rsid w:val="00A037F4"/>
    <w:rsid w:val="00A044C8"/>
    <w:rsid w:val="00A0601A"/>
    <w:rsid w:val="00A12483"/>
    <w:rsid w:val="00A14866"/>
    <w:rsid w:val="00A17933"/>
    <w:rsid w:val="00A2036D"/>
    <w:rsid w:val="00A21DB8"/>
    <w:rsid w:val="00A228E1"/>
    <w:rsid w:val="00A2439A"/>
    <w:rsid w:val="00A25364"/>
    <w:rsid w:val="00A25A71"/>
    <w:rsid w:val="00A27DCF"/>
    <w:rsid w:val="00A30901"/>
    <w:rsid w:val="00A31A8B"/>
    <w:rsid w:val="00A333E5"/>
    <w:rsid w:val="00A34302"/>
    <w:rsid w:val="00A3490F"/>
    <w:rsid w:val="00A34A17"/>
    <w:rsid w:val="00A35783"/>
    <w:rsid w:val="00A3620B"/>
    <w:rsid w:val="00A367C4"/>
    <w:rsid w:val="00A368AE"/>
    <w:rsid w:val="00A37D45"/>
    <w:rsid w:val="00A40298"/>
    <w:rsid w:val="00A40393"/>
    <w:rsid w:val="00A41470"/>
    <w:rsid w:val="00A41509"/>
    <w:rsid w:val="00A43689"/>
    <w:rsid w:val="00A454B1"/>
    <w:rsid w:val="00A456D0"/>
    <w:rsid w:val="00A45F0D"/>
    <w:rsid w:val="00A506DF"/>
    <w:rsid w:val="00A514D3"/>
    <w:rsid w:val="00A52D27"/>
    <w:rsid w:val="00A53729"/>
    <w:rsid w:val="00A53E67"/>
    <w:rsid w:val="00A54230"/>
    <w:rsid w:val="00A55933"/>
    <w:rsid w:val="00A617A9"/>
    <w:rsid w:val="00A621CA"/>
    <w:rsid w:val="00A643B3"/>
    <w:rsid w:val="00A64F31"/>
    <w:rsid w:val="00A6524E"/>
    <w:rsid w:val="00A70E4D"/>
    <w:rsid w:val="00A72BB3"/>
    <w:rsid w:val="00A77043"/>
    <w:rsid w:val="00A8295F"/>
    <w:rsid w:val="00A8460C"/>
    <w:rsid w:val="00A86B8E"/>
    <w:rsid w:val="00A86F54"/>
    <w:rsid w:val="00A87401"/>
    <w:rsid w:val="00A87C94"/>
    <w:rsid w:val="00A90675"/>
    <w:rsid w:val="00A908CE"/>
    <w:rsid w:val="00A91187"/>
    <w:rsid w:val="00A91853"/>
    <w:rsid w:val="00A9287B"/>
    <w:rsid w:val="00A92B6E"/>
    <w:rsid w:val="00A93A1D"/>
    <w:rsid w:val="00A94AD1"/>
    <w:rsid w:val="00A97EE8"/>
    <w:rsid w:val="00A97F86"/>
    <w:rsid w:val="00AA0F8D"/>
    <w:rsid w:val="00AA1080"/>
    <w:rsid w:val="00AA1B56"/>
    <w:rsid w:val="00AA3520"/>
    <w:rsid w:val="00AA3EBF"/>
    <w:rsid w:val="00AA4F7B"/>
    <w:rsid w:val="00AA57E7"/>
    <w:rsid w:val="00AA5AA3"/>
    <w:rsid w:val="00AA77A8"/>
    <w:rsid w:val="00AA7E1F"/>
    <w:rsid w:val="00AB010D"/>
    <w:rsid w:val="00AB0D2F"/>
    <w:rsid w:val="00AB1661"/>
    <w:rsid w:val="00AB1AD6"/>
    <w:rsid w:val="00AB4D2A"/>
    <w:rsid w:val="00AB5C4E"/>
    <w:rsid w:val="00AC023B"/>
    <w:rsid w:val="00AC11D7"/>
    <w:rsid w:val="00AC616E"/>
    <w:rsid w:val="00AD0FEF"/>
    <w:rsid w:val="00AD38C4"/>
    <w:rsid w:val="00AD4F5E"/>
    <w:rsid w:val="00AD54DA"/>
    <w:rsid w:val="00AD5B2D"/>
    <w:rsid w:val="00AE2060"/>
    <w:rsid w:val="00AE29FC"/>
    <w:rsid w:val="00AE4DBD"/>
    <w:rsid w:val="00AE6D10"/>
    <w:rsid w:val="00AE775C"/>
    <w:rsid w:val="00AE7FC9"/>
    <w:rsid w:val="00AF0611"/>
    <w:rsid w:val="00AF125F"/>
    <w:rsid w:val="00AF1F8A"/>
    <w:rsid w:val="00AF48A1"/>
    <w:rsid w:val="00AF5BCE"/>
    <w:rsid w:val="00B0124E"/>
    <w:rsid w:val="00B035D9"/>
    <w:rsid w:val="00B03705"/>
    <w:rsid w:val="00B03D0C"/>
    <w:rsid w:val="00B07ACA"/>
    <w:rsid w:val="00B07C6D"/>
    <w:rsid w:val="00B100FB"/>
    <w:rsid w:val="00B10B52"/>
    <w:rsid w:val="00B10BB7"/>
    <w:rsid w:val="00B11CDB"/>
    <w:rsid w:val="00B12FD3"/>
    <w:rsid w:val="00B13046"/>
    <w:rsid w:val="00B1796B"/>
    <w:rsid w:val="00B17C0D"/>
    <w:rsid w:val="00B208FC"/>
    <w:rsid w:val="00B20A52"/>
    <w:rsid w:val="00B20CAB"/>
    <w:rsid w:val="00B2181F"/>
    <w:rsid w:val="00B219B3"/>
    <w:rsid w:val="00B232FF"/>
    <w:rsid w:val="00B23A61"/>
    <w:rsid w:val="00B30360"/>
    <w:rsid w:val="00B30472"/>
    <w:rsid w:val="00B3062C"/>
    <w:rsid w:val="00B30959"/>
    <w:rsid w:val="00B3303D"/>
    <w:rsid w:val="00B34700"/>
    <w:rsid w:val="00B35BD7"/>
    <w:rsid w:val="00B36C3B"/>
    <w:rsid w:val="00B4038C"/>
    <w:rsid w:val="00B40493"/>
    <w:rsid w:val="00B4605D"/>
    <w:rsid w:val="00B46ECA"/>
    <w:rsid w:val="00B513E3"/>
    <w:rsid w:val="00B5144F"/>
    <w:rsid w:val="00B51A5D"/>
    <w:rsid w:val="00B5502E"/>
    <w:rsid w:val="00B5524A"/>
    <w:rsid w:val="00B557C4"/>
    <w:rsid w:val="00B56583"/>
    <w:rsid w:val="00B5715A"/>
    <w:rsid w:val="00B6044D"/>
    <w:rsid w:val="00B627BF"/>
    <w:rsid w:val="00B62FE9"/>
    <w:rsid w:val="00B6382A"/>
    <w:rsid w:val="00B6460E"/>
    <w:rsid w:val="00B649D9"/>
    <w:rsid w:val="00B654CC"/>
    <w:rsid w:val="00B66B20"/>
    <w:rsid w:val="00B66BA3"/>
    <w:rsid w:val="00B6778D"/>
    <w:rsid w:val="00B67D22"/>
    <w:rsid w:val="00B712A9"/>
    <w:rsid w:val="00B7242F"/>
    <w:rsid w:val="00B729C1"/>
    <w:rsid w:val="00B7320C"/>
    <w:rsid w:val="00B755B1"/>
    <w:rsid w:val="00B75637"/>
    <w:rsid w:val="00B75F70"/>
    <w:rsid w:val="00B80DB9"/>
    <w:rsid w:val="00B81E07"/>
    <w:rsid w:val="00B871C5"/>
    <w:rsid w:val="00B87312"/>
    <w:rsid w:val="00B87676"/>
    <w:rsid w:val="00B94FC7"/>
    <w:rsid w:val="00B96B12"/>
    <w:rsid w:val="00BA133C"/>
    <w:rsid w:val="00BA48A9"/>
    <w:rsid w:val="00BA5A18"/>
    <w:rsid w:val="00BB081F"/>
    <w:rsid w:val="00BB2180"/>
    <w:rsid w:val="00BB3479"/>
    <w:rsid w:val="00BB39DA"/>
    <w:rsid w:val="00BB3BA9"/>
    <w:rsid w:val="00BB6331"/>
    <w:rsid w:val="00BB6677"/>
    <w:rsid w:val="00BB6BD6"/>
    <w:rsid w:val="00BB7713"/>
    <w:rsid w:val="00BC09C9"/>
    <w:rsid w:val="00BC1CD7"/>
    <w:rsid w:val="00BC2553"/>
    <w:rsid w:val="00BC54B5"/>
    <w:rsid w:val="00BC5F73"/>
    <w:rsid w:val="00BD1E88"/>
    <w:rsid w:val="00BD3888"/>
    <w:rsid w:val="00BD49C7"/>
    <w:rsid w:val="00BD4D4B"/>
    <w:rsid w:val="00BD7291"/>
    <w:rsid w:val="00BE0722"/>
    <w:rsid w:val="00BE2E09"/>
    <w:rsid w:val="00BE60D5"/>
    <w:rsid w:val="00BE7742"/>
    <w:rsid w:val="00BE7C2F"/>
    <w:rsid w:val="00BF1551"/>
    <w:rsid w:val="00BF35DA"/>
    <w:rsid w:val="00BF3FDE"/>
    <w:rsid w:val="00BF5A5F"/>
    <w:rsid w:val="00BF63F9"/>
    <w:rsid w:val="00C0049B"/>
    <w:rsid w:val="00C010A7"/>
    <w:rsid w:val="00C0195A"/>
    <w:rsid w:val="00C04C63"/>
    <w:rsid w:val="00C06160"/>
    <w:rsid w:val="00C11729"/>
    <w:rsid w:val="00C12915"/>
    <w:rsid w:val="00C12955"/>
    <w:rsid w:val="00C167D0"/>
    <w:rsid w:val="00C170F4"/>
    <w:rsid w:val="00C17585"/>
    <w:rsid w:val="00C179ED"/>
    <w:rsid w:val="00C2047F"/>
    <w:rsid w:val="00C209FE"/>
    <w:rsid w:val="00C22A68"/>
    <w:rsid w:val="00C232D6"/>
    <w:rsid w:val="00C239FE"/>
    <w:rsid w:val="00C24704"/>
    <w:rsid w:val="00C25D9D"/>
    <w:rsid w:val="00C26DE4"/>
    <w:rsid w:val="00C27A70"/>
    <w:rsid w:val="00C3044F"/>
    <w:rsid w:val="00C34566"/>
    <w:rsid w:val="00C41391"/>
    <w:rsid w:val="00C4150A"/>
    <w:rsid w:val="00C45E41"/>
    <w:rsid w:val="00C50104"/>
    <w:rsid w:val="00C50B99"/>
    <w:rsid w:val="00C50DB0"/>
    <w:rsid w:val="00C5251C"/>
    <w:rsid w:val="00C5351C"/>
    <w:rsid w:val="00C56370"/>
    <w:rsid w:val="00C56DB3"/>
    <w:rsid w:val="00C56FB1"/>
    <w:rsid w:val="00C579BD"/>
    <w:rsid w:val="00C64C19"/>
    <w:rsid w:val="00C65EF9"/>
    <w:rsid w:val="00C66295"/>
    <w:rsid w:val="00C66943"/>
    <w:rsid w:val="00C70E83"/>
    <w:rsid w:val="00C72621"/>
    <w:rsid w:val="00C72A31"/>
    <w:rsid w:val="00C72A85"/>
    <w:rsid w:val="00C72D17"/>
    <w:rsid w:val="00C72F1E"/>
    <w:rsid w:val="00C735AE"/>
    <w:rsid w:val="00C77991"/>
    <w:rsid w:val="00C77A6C"/>
    <w:rsid w:val="00C80356"/>
    <w:rsid w:val="00C81458"/>
    <w:rsid w:val="00C817F1"/>
    <w:rsid w:val="00C82326"/>
    <w:rsid w:val="00C82B9A"/>
    <w:rsid w:val="00C8302A"/>
    <w:rsid w:val="00C83D8C"/>
    <w:rsid w:val="00C852BC"/>
    <w:rsid w:val="00C85B41"/>
    <w:rsid w:val="00C92216"/>
    <w:rsid w:val="00C923E4"/>
    <w:rsid w:val="00C93168"/>
    <w:rsid w:val="00C94BF4"/>
    <w:rsid w:val="00C96A3E"/>
    <w:rsid w:val="00C976DA"/>
    <w:rsid w:val="00CA0009"/>
    <w:rsid w:val="00CA220B"/>
    <w:rsid w:val="00CA2915"/>
    <w:rsid w:val="00CA2F7B"/>
    <w:rsid w:val="00CA50E9"/>
    <w:rsid w:val="00CA7FDA"/>
    <w:rsid w:val="00CB1B8A"/>
    <w:rsid w:val="00CB2781"/>
    <w:rsid w:val="00CB3A6A"/>
    <w:rsid w:val="00CB5BD7"/>
    <w:rsid w:val="00CC15F7"/>
    <w:rsid w:val="00CC20C6"/>
    <w:rsid w:val="00CC30DD"/>
    <w:rsid w:val="00CC411A"/>
    <w:rsid w:val="00CC4793"/>
    <w:rsid w:val="00CC508B"/>
    <w:rsid w:val="00CC58B8"/>
    <w:rsid w:val="00CC5A81"/>
    <w:rsid w:val="00CC6B80"/>
    <w:rsid w:val="00CC6CDE"/>
    <w:rsid w:val="00CD0C3E"/>
    <w:rsid w:val="00CD30BB"/>
    <w:rsid w:val="00CD4A91"/>
    <w:rsid w:val="00CD5145"/>
    <w:rsid w:val="00CD6E64"/>
    <w:rsid w:val="00CE0EDE"/>
    <w:rsid w:val="00CE11C5"/>
    <w:rsid w:val="00CE15F2"/>
    <w:rsid w:val="00CE2530"/>
    <w:rsid w:val="00CE3ED0"/>
    <w:rsid w:val="00CE46E1"/>
    <w:rsid w:val="00CE4B4C"/>
    <w:rsid w:val="00CE66D1"/>
    <w:rsid w:val="00CE73FE"/>
    <w:rsid w:val="00CF0B31"/>
    <w:rsid w:val="00CF0E4D"/>
    <w:rsid w:val="00CF249A"/>
    <w:rsid w:val="00CF2E8D"/>
    <w:rsid w:val="00CF2EB0"/>
    <w:rsid w:val="00CF5BE5"/>
    <w:rsid w:val="00CF5FA2"/>
    <w:rsid w:val="00CF62CE"/>
    <w:rsid w:val="00CF6506"/>
    <w:rsid w:val="00CF6BA7"/>
    <w:rsid w:val="00CF6E1E"/>
    <w:rsid w:val="00D017F6"/>
    <w:rsid w:val="00D029B6"/>
    <w:rsid w:val="00D02E40"/>
    <w:rsid w:val="00D032D0"/>
    <w:rsid w:val="00D03775"/>
    <w:rsid w:val="00D03F58"/>
    <w:rsid w:val="00D050EC"/>
    <w:rsid w:val="00D052ED"/>
    <w:rsid w:val="00D06022"/>
    <w:rsid w:val="00D06200"/>
    <w:rsid w:val="00D0752D"/>
    <w:rsid w:val="00D10625"/>
    <w:rsid w:val="00D10777"/>
    <w:rsid w:val="00D10EE0"/>
    <w:rsid w:val="00D131C4"/>
    <w:rsid w:val="00D13B4B"/>
    <w:rsid w:val="00D141F6"/>
    <w:rsid w:val="00D14267"/>
    <w:rsid w:val="00D152A4"/>
    <w:rsid w:val="00D16641"/>
    <w:rsid w:val="00D22A11"/>
    <w:rsid w:val="00D230D8"/>
    <w:rsid w:val="00D231FA"/>
    <w:rsid w:val="00D23874"/>
    <w:rsid w:val="00D23E3F"/>
    <w:rsid w:val="00D27005"/>
    <w:rsid w:val="00D27574"/>
    <w:rsid w:val="00D319DB"/>
    <w:rsid w:val="00D34028"/>
    <w:rsid w:val="00D34E72"/>
    <w:rsid w:val="00D34EDC"/>
    <w:rsid w:val="00D358DD"/>
    <w:rsid w:val="00D36B42"/>
    <w:rsid w:val="00D37EA2"/>
    <w:rsid w:val="00D41166"/>
    <w:rsid w:val="00D418CD"/>
    <w:rsid w:val="00D41D87"/>
    <w:rsid w:val="00D433ED"/>
    <w:rsid w:val="00D43A73"/>
    <w:rsid w:val="00D44802"/>
    <w:rsid w:val="00D451DD"/>
    <w:rsid w:val="00D4671F"/>
    <w:rsid w:val="00D472B7"/>
    <w:rsid w:val="00D47C4A"/>
    <w:rsid w:val="00D50F41"/>
    <w:rsid w:val="00D50F4B"/>
    <w:rsid w:val="00D53439"/>
    <w:rsid w:val="00D535A9"/>
    <w:rsid w:val="00D54E31"/>
    <w:rsid w:val="00D55494"/>
    <w:rsid w:val="00D559E1"/>
    <w:rsid w:val="00D57319"/>
    <w:rsid w:val="00D60A79"/>
    <w:rsid w:val="00D63759"/>
    <w:rsid w:val="00D63A2C"/>
    <w:rsid w:val="00D6440F"/>
    <w:rsid w:val="00D64745"/>
    <w:rsid w:val="00D64AF9"/>
    <w:rsid w:val="00D661CF"/>
    <w:rsid w:val="00D67144"/>
    <w:rsid w:val="00D707AE"/>
    <w:rsid w:val="00D71A1F"/>
    <w:rsid w:val="00D71C55"/>
    <w:rsid w:val="00D71F2B"/>
    <w:rsid w:val="00D72C4A"/>
    <w:rsid w:val="00D740E6"/>
    <w:rsid w:val="00D7683B"/>
    <w:rsid w:val="00D77044"/>
    <w:rsid w:val="00D80748"/>
    <w:rsid w:val="00D8343B"/>
    <w:rsid w:val="00D83768"/>
    <w:rsid w:val="00D83B8C"/>
    <w:rsid w:val="00D83EEE"/>
    <w:rsid w:val="00D85C7E"/>
    <w:rsid w:val="00D86261"/>
    <w:rsid w:val="00D867EE"/>
    <w:rsid w:val="00D86F33"/>
    <w:rsid w:val="00D87F43"/>
    <w:rsid w:val="00D90C6B"/>
    <w:rsid w:val="00D9360D"/>
    <w:rsid w:val="00D93867"/>
    <w:rsid w:val="00D93966"/>
    <w:rsid w:val="00D955C3"/>
    <w:rsid w:val="00D96D40"/>
    <w:rsid w:val="00DA46F4"/>
    <w:rsid w:val="00DA5283"/>
    <w:rsid w:val="00DA6DA7"/>
    <w:rsid w:val="00DA791F"/>
    <w:rsid w:val="00DA7C43"/>
    <w:rsid w:val="00DB1FB9"/>
    <w:rsid w:val="00DB3393"/>
    <w:rsid w:val="00DB53DB"/>
    <w:rsid w:val="00DB5477"/>
    <w:rsid w:val="00DB6411"/>
    <w:rsid w:val="00DB75BC"/>
    <w:rsid w:val="00DC011B"/>
    <w:rsid w:val="00DC0D83"/>
    <w:rsid w:val="00DC2FD5"/>
    <w:rsid w:val="00DC30BE"/>
    <w:rsid w:val="00DC3BCD"/>
    <w:rsid w:val="00DC499E"/>
    <w:rsid w:val="00DC7095"/>
    <w:rsid w:val="00DC711F"/>
    <w:rsid w:val="00DD081C"/>
    <w:rsid w:val="00DD34AC"/>
    <w:rsid w:val="00DD3BFE"/>
    <w:rsid w:val="00DD58BE"/>
    <w:rsid w:val="00DE2C78"/>
    <w:rsid w:val="00DE38C9"/>
    <w:rsid w:val="00DE3DF1"/>
    <w:rsid w:val="00DE49CB"/>
    <w:rsid w:val="00DE5B22"/>
    <w:rsid w:val="00DE6069"/>
    <w:rsid w:val="00DE61B9"/>
    <w:rsid w:val="00DE65AC"/>
    <w:rsid w:val="00DE7455"/>
    <w:rsid w:val="00DF069E"/>
    <w:rsid w:val="00DF0E73"/>
    <w:rsid w:val="00DF11DB"/>
    <w:rsid w:val="00DF213B"/>
    <w:rsid w:val="00DF527F"/>
    <w:rsid w:val="00DF600C"/>
    <w:rsid w:val="00DF6E5E"/>
    <w:rsid w:val="00E02560"/>
    <w:rsid w:val="00E047E5"/>
    <w:rsid w:val="00E053E1"/>
    <w:rsid w:val="00E07C73"/>
    <w:rsid w:val="00E1168E"/>
    <w:rsid w:val="00E1170F"/>
    <w:rsid w:val="00E128A4"/>
    <w:rsid w:val="00E12B9F"/>
    <w:rsid w:val="00E12CA8"/>
    <w:rsid w:val="00E12FD8"/>
    <w:rsid w:val="00E14068"/>
    <w:rsid w:val="00E21C6D"/>
    <w:rsid w:val="00E22272"/>
    <w:rsid w:val="00E22D81"/>
    <w:rsid w:val="00E246AC"/>
    <w:rsid w:val="00E25600"/>
    <w:rsid w:val="00E25F8B"/>
    <w:rsid w:val="00E260E4"/>
    <w:rsid w:val="00E267F9"/>
    <w:rsid w:val="00E30429"/>
    <w:rsid w:val="00E30AE3"/>
    <w:rsid w:val="00E3115A"/>
    <w:rsid w:val="00E3146C"/>
    <w:rsid w:val="00E31514"/>
    <w:rsid w:val="00E324D5"/>
    <w:rsid w:val="00E32B89"/>
    <w:rsid w:val="00E3449B"/>
    <w:rsid w:val="00E351D5"/>
    <w:rsid w:val="00E352D1"/>
    <w:rsid w:val="00E35710"/>
    <w:rsid w:val="00E364E0"/>
    <w:rsid w:val="00E36717"/>
    <w:rsid w:val="00E40879"/>
    <w:rsid w:val="00E479BE"/>
    <w:rsid w:val="00E55F02"/>
    <w:rsid w:val="00E57C79"/>
    <w:rsid w:val="00E60266"/>
    <w:rsid w:val="00E605D4"/>
    <w:rsid w:val="00E616F8"/>
    <w:rsid w:val="00E62424"/>
    <w:rsid w:val="00E63304"/>
    <w:rsid w:val="00E64D73"/>
    <w:rsid w:val="00E64F28"/>
    <w:rsid w:val="00E7173D"/>
    <w:rsid w:val="00E74B3E"/>
    <w:rsid w:val="00E7725C"/>
    <w:rsid w:val="00E8130A"/>
    <w:rsid w:val="00E83F00"/>
    <w:rsid w:val="00E86931"/>
    <w:rsid w:val="00E87E03"/>
    <w:rsid w:val="00E90739"/>
    <w:rsid w:val="00E90C08"/>
    <w:rsid w:val="00E918F9"/>
    <w:rsid w:val="00E92ABE"/>
    <w:rsid w:val="00E943D2"/>
    <w:rsid w:val="00E94FC0"/>
    <w:rsid w:val="00E95076"/>
    <w:rsid w:val="00E961EB"/>
    <w:rsid w:val="00E962F4"/>
    <w:rsid w:val="00EA2085"/>
    <w:rsid w:val="00EA356D"/>
    <w:rsid w:val="00EB004F"/>
    <w:rsid w:val="00EB17BB"/>
    <w:rsid w:val="00EB2F42"/>
    <w:rsid w:val="00EB4E50"/>
    <w:rsid w:val="00EB5F5B"/>
    <w:rsid w:val="00EC0091"/>
    <w:rsid w:val="00EC05A0"/>
    <w:rsid w:val="00EC4D59"/>
    <w:rsid w:val="00EC54B0"/>
    <w:rsid w:val="00ED1AF5"/>
    <w:rsid w:val="00ED389D"/>
    <w:rsid w:val="00ED5529"/>
    <w:rsid w:val="00ED643B"/>
    <w:rsid w:val="00ED65E2"/>
    <w:rsid w:val="00ED65EA"/>
    <w:rsid w:val="00EE0014"/>
    <w:rsid w:val="00EE1AF4"/>
    <w:rsid w:val="00EE3CDB"/>
    <w:rsid w:val="00EE7EAD"/>
    <w:rsid w:val="00EF1F47"/>
    <w:rsid w:val="00EF3718"/>
    <w:rsid w:val="00EF445E"/>
    <w:rsid w:val="00EF4FC1"/>
    <w:rsid w:val="00EF6719"/>
    <w:rsid w:val="00EF7046"/>
    <w:rsid w:val="00F00218"/>
    <w:rsid w:val="00F0261F"/>
    <w:rsid w:val="00F065F5"/>
    <w:rsid w:val="00F10C57"/>
    <w:rsid w:val="00F1224B"/>
    <w:rsid w:val="00F13474"/>
    <w:rsid w:val="00F14FE0"/>
    <w:rsid w:val="00F15307"/>
    <w:rsid w:val="00F16923"/>
    <w:rsid w:val="00F20873"/>
    <w:rsid w:val="00F23BB4"/>
    <w:rsid w:val="00F25231"/>
    <w:rsid w:val="00F25ADA"/>
    <w:rsid w:val="00F27297"/>
    <w:rsid w:val="00F30905"/>
    <w:rsid w:val="00F33EEC"/>
    <w:rsid w:val="00F34537"/>
    <w:rsid w:val="00F3472B"/>
    <w:rsid w:val="00F357B6"/>
    <w:rsid w:val="00F40245"/>
    <w:rsid w:val="00F41ED9"/>
    <w:rsid w:val="00F450D4"/>
    <w:rsid w:val="00F460CD"/>
    <w:rsid w:val="00F472F2"/>
    <w:rsid w:val="00F47D62"/>
    <w:rsid w:val="00F51A79"/>
    <w:rsid w:val="00F543E4"/>
    <w:rsid w:val="00F550C2"/>
    <w:rsid w:val="00F56932"/>
    <w:rsid w:val="00F60966"/>
    <w:rsid w:val="00F61472"/>
    <w:rsid w:val="00F614C1"/>
    <w:rsid w:val="00F61580"/>
    <w:rsid w:val="00F61BC1"/>
    <w:rsid w:val="00F63491"/>
    <w:rsid w:val="00F64AB3"/>
    <w:rsid w:val="00F64CCB"/>
    <w:rsid w:val="00F650BF"/>
    <w:rsid w:val="00F665F5"/>
    <w:rsid w:val="00F674BD"/>
    <w:rsid w:val="00F67E49"/>
    <w:rsid w:val="00F72628"/>
    <w:rsid w:val="00F72E93"/>
    <w:rsid w:val="00F8011E"/>
    <w:rsid w:val="00F820A1"/>
    <w:rsid w:val="00F826D5"/>
    <w:rsid w:val="00F8329B"/>
    <w:rsid w:val="00F868A4"/>
    <w:rsid w:val="00F879BF"/>
    <w:rsid w:val="00F90223"/>
    <w:rsid w:val="00F90C16"/>
    <w:rsid w:val="00F91017"/>
    <w:rsid w:val="00F930DC"/>
    <w:rsid w:val="00F94E8A"/>
    <w:rsid w:val="00F94FD3"/>
    <w:rsid w:val="00F9615B"/>
    <w:rsid w:val="00F9652E"/>
    <w:rsid w:val="00FA2A07"/>
    <w:rsid w:val="00FA369A"/>
    <w:rsid w:val="00FA36B1"/>
    <w:rsid w:val="00FA4C9D"/>
    <w:rsid w:val="00FA57A9"/>
    <w:rsid w:val="00FA6001"/>
    <w:rsid w:val="00FA62B7"/>
    <w:rsid w:val="00FA641D"/>
    <w:rsid w:val="00FB0733"/>
    <w:rsid w:val="00FB11F9"/>
    <w:rsid w:val="00FB483C"/>
    <w:rsid w:val="00FB5474"/>
    <w:rsid w:val="00FB6E84"/>
    <w:rsid w:val="00FB7E57"/>
    <w:rsid w:val="00FC0249"/>
    <w:rsid w:val="00FC0D00"/>
    <w:rsid w:val="00FC1BA9"/>
    <w:rsid w:val="00FC2B9A"/>
    <w:rsid w:val="00FC2EE5"/>
    <w:rsid w:val="00FC3B9B"/>
    <w:rsid w:val="00FC5941"/>
    <w:rsid w:val="00FC5FDA"/>
    <w:rsid w:val="00FC6631"/>
    <w:rsid w:val="00FC6D68"/>
    <w:rsid w:val="00FD0775"/>
    <w:rsid w:val="00FD0D01"/>
    <w:rsid w:val="00FD0E9C"/>
    <w:rsid w:val="00FD1F04"/>
    <w:rsid w:val="00FD269A"/>
    <w:rsid w:val="00FD2EAA"/>
    <w:rsid w:val="00FD3F47"/>
    <w:rsid w:val="00FD3F93"/>
    <w:rsid w:val="00FD764C"/>
    <w:rsid w:val="00FE06FC"/>
    <w:rsid w:val="00FE09D2"/>
    <w:rsid w:val="00FE15A0"/>
    <w:rsid w:val="00FE1C10"/>
    <w:rsid w:val="00FE23C9"/>
    <w:rsid w:val="00FE3351"/>
    <w:rsid w:val="00FE3F44"/>
    <w:rsid w:val="00FE4416"/>
    <w:rsid w:val="00FE48F6"/>
    <w:rsid w:val="00FF15A3"/>
    <w:rsid w:val="00FF2FD0"/>
    <w:rsid w:val="00FF5523"/>
    <w:rsid w:val="00FF5F32"/>
    <w:rsid w:val="00FF6DD9"/>
    <w:rsid w:val="00FF750F"/>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EE7FD"/>
  <w15:docId w15:val="{640BD070-F32C-4695-A1F5-66981FBE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rsid w:val="00255872"/>
    <w:pPr>
      <w:spacing w:after="120"/>
    </w:pPr>
  </w:style>
  <w:style w:type="paragraph" w:styleId="a5">
    <w:name w:val="annotation text"/>
    <w:basedOn w:val="a"/>
    <w:semiHidden/>
    <w:rsid w:val="00255872"/>
    <w:rPr>
      <w:sz w:val="20"/>
      <w:szCs w:val="20"/>
      <w:lang w:val="uk-UA"/>
    </w:rPr>
  </w:style>
  <w:style w:type="paragraph" w:styleId="a6">
    <w:name w:val="caption"/>
    <w:basedOn w:val="a"/>
    <w:next w:val="a"/>
    <w:qFormat/>
    <w:rsid w:val="00255872"/>
    <w:rPr>
      <w:szCs w:val="20"/>
      <w:lang w:val="uk-UA"/>
    </w:rPr>
  </w:style>
  <w:style w:type="paragraph" w:styleId="a7">
    <w:name w:val="header"/>
    <w:basedOn w:val="a"/>
    <w:rsid w:val="00255872"/>
    <w:pPr>
      <w:tabs>
        <w:tab w:val="center" w:pos="4677"/>
        <w:tab w:val="right" w:pos="9355"/>
      </w:tabs>
    </w:pPr>
  </w:style>
  <w:style w:type="character" w:styleId="a8">
    <w:name w:val="page number"/>
    <w:basedOn w:val="a0"/>
    <w:rsid w:val="00255872"/>
  </w:style>
  <w:style w:type="character" w:customStyle="1" w:styleId="apple-style-span">
    <w:name w:val="apple-style-span"/>
    <w:basedOn w:val="a0"/>
    <w:rsid w:val="00D93867"/>
  </w:style>
  <w:style w:type="paragraph" w:styleId="a9">
    <w:name w:val="footer"/>
    <w:basedOn w:val="a"/>
    <w:rsid w:val="0072128E"/>
    <w:pPr>
      <w:tabs>
        <w:tab w:val="center" w:pos="4677"/>
        <w:tab w:val="right" w:pos="9355"/>
      </w:tabs>
    </w:pPr>
  </w:style>
  <w:style w:type="character" w:customStyle="1" w:styleId="apple-converted-space">
    <w:name w:val="apple-converted-space"/>
    <w:basedOn w:val="a0"/>
    <w:rsid w:val="005C23C1"/>
  </w:style>
  <w:style w:type="character" w:styleId="aa">
    <w:name w:val="Hyperlink"/>
    <w:basedOn w:val="a0"/>
    <w:rsid w:val="00C3044F"/>
    <w:rPr>
      <w:color w:val="0000FF"/>
      <w:u w:val="single"/>
    </w:rPr>
  </w:style>
  <w:style w:type="paragraph" w:styleId="ab">
    <w:name w:val="Title"/>
    <w:aliases w:val=" Знак"/>
    <w:basedOn w:val="a"/>
    <w:link w:val="ac"/>
    <w:qFormat/>
    <w:rsid w:val="00C852BC"/>
    <w:pPr>
      <w:jc w:val="center"/>
    </w:pPr>
    <w:rPr>
      <w:sz w:val="28"/>
      <w:lang w:val="uk-UA"/>
    </w:rPr>
  </w:style>
  <w:style w:type="character" w:customStyle="1" w:styleId="ac">
    <w:name w:val="Заголовок Знак"/>
    <w:aliases w:val=" Знак Знак"/>
    <w:link w:val="ab"/>
    <w:rsid w:val="00C852BC"/>
    <w:rPr>
      <w:sz w:val="28"/>
      <w:szCs w:val="24"/>
      <w:lang w:val="uk-UA" w:eastAsia="ru-RU" w:bidi="ar-SA"/>
    </w:rPr>
  </w:style>
  <w:style w:type="paragraph" w:styleId="ad">
    <w:name w:val="Balloon Text"/>
    <w:basedOn w:val="a"/>
    <w:link w:val="ae"/>
    <w:uiPriority w:val="99"/>
    <w:semiHidden/>
    <w:unhideWhenUsed/>
    <w:rsid w:val="00234379"/>
    <w:rPr>
      <w:rFonts w:ascii="Tahoma" w:hAnsi="Tahoma" w:cs="Tahoma"/>
      <w:sz w:val="16"/>
      <w:szCs w:val="16"/>
    </w:rPr>
  </w:style>
  <w:style w:type="character" w:customStyle="1" w:styleId="ae">
    <w:name w:val="Текст выноски Знак"/>
    <w:basedOn w:val="a0"/>
    <w:link w:val="ad"/>
    <w:uiPriority w:val="99"/>
    <w:semiHidden/>
    <w:rsid w:val="00234379"/>
    <w:rPr>
      <w:rFonts w:ascii="Tahoma" w:hAnsi="Tahoma" w:cs="Tahoma"/>
      <w:sz w:val="16"/>
      <w:szCs w:val="16"/>
    </w:rPr>
  </w:style>
  <w:style w:type="paragraph" w:styleId="af">
    <w:name w:val="List Paragraph"/>
    <w:basedOn w:val="a"/>
    <w:uiPriority w:val="34"/>
    <w:qFormat/>
    <w:rsid w:val="00086D54"/>
    <w:pPr>
      <w:ind w:left="720"/>
      <w:contextualSpacing/>
    </w:pPr>
  </w:style>
  <w:style w:type="table" w:styleId="af0">
    <w:name w:val="Table Grid"/>
    <w:basedOn w:val="a1"/>
    <w:rsid w:val="007A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CA2915"/>
    <w:pPr>
      <w:widowControl w:val="0"/>
      <w:ind w:firstLine="360"/>
      <w:jc w:val="both"/>
    </w:pPr>
    <w:rPr>
      <w:snapToGrid w:val="0"/>
    </w:rPr>
  </w:style>
  <w:style w:type="character" w:styleId="af1">
    <w:name w:val="Emphasis"/>
    <w:basedOn w:val="a0"/>
    <w:uiPriority w:val="20"/>
    <w:qFormat/>
    <w:rsid w:val="000528AA"/>
    <w:rPr>
      <w:i/>
      <w:iCs/>
    </w:rPr>
  </w:style>
  <w:style w:type="character" w:customStyle="1" w:styleId="hps">
    <w:name w:val="hps"/>
    <w:basedOn w:val="a0"/>
    <w:rsid w:val="005C0FF9"/>
  </w:style>
  <w:style w:type="character" w:customStyle="1" w:styleId="hpsatn">
    <w:name w:val="hps atn"/>
    <w:basedOn w:val="a0"/>
    <w:rsid w:val="005C0FF9"/>
  </w:style>
  <w:style w:type="character" w:customStyle="1" w:styleId="shorttext">
    <w:name w:val="short_text"/>
    <w:basedOn w:val="a0"/>
    <w:rsid w:val="00111BAF"/>
  </w:style>
  <w:style w:type="paragraph" w:customStyle="1" w:styleId="Default">
    <w:name w:val="Default"/>
    <w:rsid w:val="00264C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383">
      <w:bodyDiv w:val="1"/>
      <w:marLeft w:val="0"/>
      <w:marRight w:val="0"/>
      <w:marTop w:val="0"/>
      <w:marBottom w:val="0"/>
      <w:divBdr>
        <w:top w:val="none" w:sz="0" w:space="0" w:color="auto"/>
        <w:left w:val="none" w:sz="0" w:space="0" w:color="auto"/>
        <w:bottom w:val="none" w:sz="0" w:space="0" w:color="auto"/>
        <w:right w:val="none" w:sz="0" w:space="0" w:color="auto"/>
      </w:divBdr>
    </w:div>
    <w:div w:id="32268401">
      <w:bodyDiv w:val="1"/>
      <w:marLeft w:val="0"/>
      <w:marRight w:val="0"/>
      <w:marTop w:val="0"/>
      <w:marBottom w:val="0"/>
      <w:divBdr>
        <w:top w:val="none" w:sz="0" w:space="0" w:color="auto"/>
        <w:left w:val="none" w:sz="0" w:space="0" w:color="auto"/>
        <w:bottom w:val="none" w:sz="0" w:space="0" w:color="auto"/>
        <w:right w:val="none" w:sz="0" w:space="0" w:color="auto"/>
      </w:divBdr>
    </w:div>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73672261">
      <w:bodyDiv w:val="1"/>
      <w:marLeft w:val="0"/>
      <w:marRight w:val="0"/>
      <w:marTop w:val="0"/>
      <w:marBottom w:val="0"/>
      <w:divBdr>
        <w:top w:val="none" w:sz="0" w:space="0" w:color="auto"/>
        <w:left w:val="none" w:sz="0" w:space="0" w:color="auto"/>
        <w:bottom w:val="none" w:sz="0" w:space="0" w:color="auto"/>
        <w:right w:val="none" w:sz="0" w:space="0" w:color="auto"/>
      </w:divBdr>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228154389">
      <w:bodyDiv w:val="1"/>
      <w:marLeft w:val="0"/>
      <w:marRight w:val="0"/>
      <w:marTop w:val="0"/>
      <w:marBottom w:val="0"/>
      <w:divBdr>
        <w:top w:val="none" w:sz="0" w:space="0" w:color="auto"/>
        <w:left w:val="none" w:sz="0" w:space="0" w:color="auto"/>
        <w:bottom w:val="none" w:sz="0" w:space="0" w:color="auto"/>
        <w:right w:val="none" w:sz="0" w:space="0" w:color="auto"/>
      </w:divBdr>
    </w:div>
    <w:div w:id="284196725">
      <w:bodyDiv w:val="1"/>
      <w:marLeft w:val="0"/>
      <w:marRight w:val="0"/>
      <w:marTop w:val="0"/>
      <w:marBottom w:val="0"/>
      <w:divBdr>
        <w:top w:val="none" w:sz="0" w:space="0" w:color="auto"/>
        <w:left w:val="none" w:sz="0" w:space="0" w:color="auto"/>
        <w:bottom w:val="none" w:sz="0" w:space="0" w:color="auto"/>
        <w:right w:val="none" w:sz="0" w:space="0" w:color="auto"/>
      </w:divBdr>
    </w:div>
    <w:div w:id="324745367">
      <w:bodyDiv w:val="1"/>
      <w:marLeft w:val="0"/>
      <w:marRight w:val="0"/>
      <w:marTop w:val="0"/>
      <w:marBottom w:val="0"/>
      <w:divBdr>
        <w:top w:val="none" w:sz="0" w:space="0" w:color="auto"/>
        <w:left w:val="none" w:sz="0" w:space="0" w:color="auto"/>
        <w:bottom w:val="none" w:sz="0" w:space="0" w:color="auto"/>
        <w:right w:val="none" w:sz="0" w:space="0" w:color="auto"/>
      </w:divBdr>
    </w:div>
    <w:div w:id="353120127">
      <w:bodyDiv w:val="1"/>
      <w:marLeft w:val="0"/>
      <w:marRight w:val="0"/>
      <w:marTop w:val="0"/>
      <w:marBottom w:val="0"/>
      <w:divBdr>
        <w:top w:val="none" w:sz="0" w:space="0" w:color="auto"/>
        <w:left w:val="none" w:sz="0" w:space="0" w:color="auto"/>
        <w:bottom w:val="none" w:sz="0" w:space="0" w:color="auto"/>
        <w:right w:val="none" w:sz="0" w:space="0" w:color="auto"/>
      </w:divBdr>
    </w:div>
    <w:div w:id="375350294">
      <w:bodyDiv w:val="1"/>
      <w:marLeft w:val="0"/>
      <w:marRight w:val="0"/>
      <w:marTop w:val="0"/>
      <w:marBottom w:val="0"/>
      <w:divBdr>
        <w:top w:val="none" w:sz="0" w:space="0" w:color="auto"/>
        <w:left w:val="none" w:sz="0" w:space="0" w:color="auto"/>
        <w:bottom w:val="none" w:sz="0" w:space="0" w:color="auto"/>
        <w:right w:val="none" w:sz="0" w:space="0" w:color="auto"/>
      </w:divBdr>
    </w:div>
    <w:div w:id="499584174">
      <w:bodyDiv w:val="1"/>
      <w:marLeft w:val="0"/>
      <w:marRight w:val="0"/>
      <w:marTop w:val="0"/>
      <w:marBottom w:val="0"/>
      <w:divBdr>
        <w:top w:val="none" w:sz="0" w:space="0" w:color="auto"/>
        <w:left w:val="none" w:sz="0" w:space="0" w:color="auto"/>
        <w:bottom w:val="none" w:sz="0" w:space="0" w:color="auto"/>
        <w:right w:val="none" w:sz="0" w:space="0" w:color="auto"/>
      </w:divBdr>
    </w:div>
    <w:div w:id="525993668">
      <w:bodyDiv w:val="1"/>
      <w:marLeft w:val="0"/>
      <w:marRight w:val="0"/>
      <w:marTop w:val="0"/>
      <w:marBottom w:val="0"/>
      <w:divBdr>
        <w:top w:val="none" w:sz="0" w:space="0" w:color="auto"/>
        <w:left w:val="none" w:sz="0" w:space="0" w:color="auto"/>
        <w:bottom w:val="none" w:sz="0" w:space="0" w:color="auto"/>
        <w:right w:val="none" w:sz="0" w:space="0" w:color="auto"/>
      </w:divBdr>
    </w:div>
    <w:div w:id="701252128">
      <w:bodyDiv w:val="1"/>
      <w:marLeft w:val="0"/>
      <w:marRight w:val="0"/>
      <w:marTop w:val="0"/>
      <w:marBottom w:val="0"/>
      <w:divBdr>
        <w:top w:val="none" w:sz="0" w:space="0" w:color="auto"/>
        <w:left w:val="none" w:sz="0" w:space="0" w:color="auto"/>
        <w:bottom w:val="none" w:sz="0" w:space="0" w:color="auto"/>
        <w:right w:val="none" w:sz="0" w:space="0" w:color="auto"/>
      </w:divBdr>
    </w:div>
    <w:div w:id="724721693">
      <w:bodyDiv w:val="1"/>
      <w:marLeft w:val="0"/>
      <w:marRight w:val="0"/>
      <w:marTop w:val="0"/>
      <w:marBottom w:val="0"/>
      <w:divBdr>
        <w:top w:val="none" w:sz="0" w:space="0" w:color="auto"/>
        <w:left w:val="none" w:sz="0" w:space="0" w:color="auto"/>
        <w:bottom w:val="none" w:sz="0" w:space="0" w:color="auto"/>
        <w:right w:val="none" w:sz="0" w:space="0" w:color="auto"/>
      </w:divBdr>
      <w:divsChild>
        <w:div w:id="1440297858">
          <w:marLeft w:val="0"/>
          <w:marRight w:val="0"/>
          <w:marTop w:val="0"/>
          <w:marBottom w:val="0"/>
          <w:divBdr>
            <w:top w:val="none" w:sz="0" w:space="0" w:color="auto"/>
            <w:left w:val="none" w:sz="0" w:space="0" w:color="auto"/>
            <w:bottom w:val="none" w:sz="0" w:space="0" w:color="auto"/>
            <w:right w:val="none" w:sz="0" w:space="0" w:color="auto"/>
          </w:divBdr>
        </w:div>
        <w:div w:id="612057643">
          <w:marLeft w:val="0"/>
          <w:marRight w:val="0"/>
          <w:marTop w:val="0"/>
          <w:marBottom w:val="0"/>
          <w:divBdr>
            <w:top w:val="none" w:sz="0" w:space="0" w:color="auto"/>
            <w:left w:val="none" w:sz="0" w:space="0" w:color="auto"/>
            <w:bottom w:val="none" w:sz="0" w:space="0" w:color="auto"/>
            <w:right w:val="none" w:sz="0" w:space="0" w:color="auto"/>
          </w:divBdr>
          <w:divsChild>
            <w:div w:id="493035747">
              <w:marLeft w:val="0"/>
              <w:marRight w:val="0"/>
              <w:marTop w:val="0"/>
              <w:marBottom w:val="0"/>
              <w:divBdr>
                <w:top w:val="none" w:sz="0" w:space="0" w:color="auto"/>
                <w:left w:val="none" w:sz="0" w:space="0" w:color="auto"/>
                <w:bottom w:val="none" w:sz="0" w:space="0" w:color="auto"/>
                <w:right w:val="none" w:sz="0" w:space="0" w:color="auto"/>
              </w:divBdr>
              <w:divsChild>
                <w:div w:id="39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583">
          <w:marLeft w:val="0"/>
          <w:marRight w:val="0"/>
          <w:marTop w:val="100"/>
          <w:marBottom w:val="0"/>
          <w:divBdr>
            <w:top w:val="none" w:sz="0" w:space="0" w:color="auto"/>
            <w:left w:val="none" w:sz="0" w:space="0" w:color="auto"/>
            <w:bottom w:val="none" w:sz="0" w:space="0" w:color="auto"/>
            <w:right w:val="none" w:sz="0" w:space="0" w:color="auto"/>
          </w:divBdr>
          <w:divsChild>
            <w:div w:id="2074228558">
              <w:marLeft w:val="0"/>
              <w:marRight w:val="0"/>
              <w:marTop w:val="0"/>
              <w:marBottom w:val="0"/>
              <w:divBdr>
                <w:top w:val="none" w:sz="0" w:space="0" w:color="auto"/>
                <w:left w:val="none" w:sz="0" w:space="0" w:color="auto"/>
                <w:bottom w:val="none" w:sz="0" w:space="0" w:color="auto"/>
                <w:right w:val="none" w:sz="0" w:space="0" w:color="auto"/>
              </w:divBdr>
            </w:div>
            <w:div w:id="1452944199">
              <w:marLeft w:val="0"/>
              <w:marRight w:val="0"/>
              <w:marTop w:val="0"/>
              <w:marBottom w:val="0"/>
              <w:divBdr>
                <w:top w:val="none" w:sz="0" w:space="0" w:color="auto"/>
                <w:left w:val="none" w:sz="0" w:space="0" w:color="auto"/>
                <w:bottom w:val="none" w:sz="0" w:space="0" w:color="auto"/>
                <w:right w:val="none" w:sz="0" w:space="0" w:color="auto"/>
              </w:divBdr>
            </w:div>
          </w:divsChild>
        </w:div>
        <w:div w:id="1409577625">
          <w:marLeft w:val="0"/>
          <w:marRight w:val="0"/>
          <w:marTop w:val="0"/>
          <w:marBottom w:val="0"/>
          <w:divBdr>
            <w:top w:val="none" w:sz="0" w:space="0" w:color="auto"/>
            <w:left w:val="none" w:sz="0" w:space="0" w:color="auto"/>
            <w:bottom w:val="none" w:sz="0" w:space="0" w:color="auto"/>
            <w:right w:val="none" w:sz="0" w:space="0" w:color="auto"/>
          </w:divBdr>
          <w:divsChild>
            <w:div w:id="626619219">
              <w:marLeft w:val="0"/>
              <w:marRight w:val="0"/>
              <w:marTop w:val="53"/>
              <w:marBottom w:val="0"/>
              <w:divBdr>
                <w:top w:val="none" w:sz="0" w:space="0" w:color="auto"/>
                <w:left w:val="none" w:sz="0" w:space="0" w:color="auto"/>
                <w:bottom w:val="none" w:sz="0" w:space="0" w:color="auto"/>
                <w:right w:val="none" w:sz="0" w:space="0" w:color="auto"/>
              </w:divBdr>
            </w:div>
          </w:divsChild>
        </w:div>
        <w:div w:id="346980063">
          <w:marLeft w:val="0"/>
          <w:marRight w:val="0"/>
          <w:marTop w:val="0"/>
          <w:marBottom w:val="0"/>
          <w:divBdr>
            <w:top w:val="none" w:sz="0" w:space="0" w:color="auto"/>
            <w:left w:val="none" w:sz="0" w:space="0" w:color="auto"/>
            <w:bottom w:val="none" w:sz="0" w:space="0" w:color="auto"/>
            <w:right w:val="none" w:sz="0" w:space="0" w:color="auto"/>
          </w:divBdr>
        </w:div>
        <w:div w:id="1212496604">
          <w:marLeft w:val="0"/>
          <w:marRight w:val="0"/>
          <w:marTop w:val="0"/>
          <w:marBottom w:val="0"/>
          <w:divBdr>
            <w:top w:val="none" w:sz="0" w:space="0" w:color="auto"/>
            <w:left w:val="none" w:sz="0" w:space="0" w:color="auto"/>
            <w:bottom w:val="none" w:sz="0" w:space="0" w:color="auto"/>
            <w:right w:val="none" w:sz="0" w:space="0" w:color="auto"/>
          </w:divBdr>
          <w:divsChild>
            <w:div w:id="572812711">
              <w:marLeft w:val="0"/>
              <w:marRight w:val="0"/>
              <w:marTop w:val="0"/>
              <w:marBottom w:val="0"/>
              <w:divBdr>
                <w:top w:val="none" w:sz="0" w:space="0" w:color="auto"/>
                <w:left w:val="none" w:sz="0" w:space="0" w:color="auto"/>
                <w:bottom w:val="none" w:sz="0" w:space="0" w:color="auto"/>
                <w:right w:val="none" w:sz="0" w:space="0" w:color="auto"/>
              </w:divBdr>
              <w:divsChild>
                <w:div w:id="1805583451">
                  <w:marLeft w:val="0"/>
                  <w:marRight w:val="0"/>
                  <w:marTop w:val="0"/>
                  <w:marBottom w:val="0"/>
                  <w:divBdr>
                    <w:top w:val="none" w:sz="0" w:space="0" w:color="auto"/>
                    <w:left w:val="none" w:sz="0" w:space="0" w:color="auto"/>
                    <w:bottom w:val="none" w:sz="0" w:space="0" w:color="auto"/>
                    <w:right w:val="none" w:sz="0" w:space="0" w:color="auto"/>
                  </w:divBdr>
                  <w:divsChild>
                    <w:div w:id="13696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734619775">
      <w:bodyDiv w:val="1"/>
      <w:marLeft w:val="0"/>
      <w:marRight w:val="0"/>
      <w:marTop w:val="0"/>
      <w:marBottom w:val="0"/>
      <w:divBdr>
        <w:top w:val="none" w:sz="0" w:space="0" w:color="auto"/>
        <w:left w:val="none" w:sz="0" w:space="0" w:color="auto"/>
        <w:bottom w:val="none" w:sz="0" w:space="0" w:color="auto"/>
        <w:right w:val="none" w:sz="0" w:space="0" w:color="auto"/>
      </w:divBdr>
    </w:div>
    <w:div w:id="750274601">
      <w:bodyDiv w:val="1"/>
      <w:marLeft w:val="0"/>
      <w:marRight w:val="0"/>
      <w:marTop w:val="0"/>
      <w:marBottom w:val="0"/>
      <w:divBdr>
        <w:top w:val="none" w:sz="0" w:space="0" w:color="auto"/>
        <w:left w:val="none" w:sz="0" w:space="0" w:color="auto"/>
        <w:bottom w:val="none" w:sz="0" w:space="0" w:color="auto"/>
        <w:right w:val="none" w:sz="0" w:space="0" w:color="auto"/>
      </w:divBdr>
    </w:div>
    <w:div w:id="766660908">
      <w:bodyDiv w:val="1"/>
      <w:marLeft w:val="0"/>
      <w:marRight w:val="0"/>
      <w:marTop w:val="0"/>
      <w:marBottom w:val="0"/>
      <w:divBdr>
        <w:top w:val="none" w:sz="0" w:space="0" w:color="auto"/>
        <w:left w:val="none" w:sz="0" w:space="0" w:color="auto"/>
        <w:bottom w:val="none" w:sz="0" w:space="0" w:color="auto"/>
        <w:right w:val="none" w:sz="0" w:space="0" w:color="auto"/>
      </w:divBdr>
    </w:div>
    <w:div w:id="798567242">
      <w:bodyDiv w:val="1"/>
      <w:marLeft w:val="0"/>
      <w:marRight w:val="0"/>
      <w:marTop w:val="0"/>
      <w:marBottom w:val="0"/>
      <w:divBdr>
        <w:top w:val="none" w:sz="0" w:space="0" w:color="auto"/>
        <w:left w:val="none" w:sz="0" w:space="0" w:color="auto"/>
        <w:bottom w:val="none" w:sz="0" w:space="0" w:color="auto"/>
        <w:right w:val="none" w:sz="0" w:space="0" w:color="auto"/>
      </w:divBdr>
    </w:div>
    <w:div w:id="866675119">
      <w:bodyDiv w:val="1"/>
      <w:marLeft w:val="0"/>
      <w:marRight w:val="0"/>
      <w:marTop w:val="0"/>
      <w:marBottom w:val="0"/>
      <w:divBdr>
        <w:top w:val="none" w:sz="0" w:space="0" w:color="auto"/>
        <w:left w:val="none" w:sz="0" w:space="0" w:color="auto"/>
        <w:bottom w:val="none" w:sz="0" w:space="0" w:color="auto"/>
        <w:right w:val="none" w:sz="0" w:space="0" w:color="auto"/>
      </w:divBdr>
    </w:div>
    <w:div w:id="938562394">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992218401">
      <w:bodyDiv w:val="1"/>
      <w:marLeft w:val="0"/>
      <w:marRight w:val="0"/>
      <w:marTop w:val="0"/>
      <w:marBottom w:val="0"/>
      <w:divBdr>
        <w:top w:val="none" w:sz="0" w:space="0" w:color="auto"/>
        <w:left w:val="none" w:sz="0" w:space="0" w:color="auto"/>
        <w:bottom w:val="none" w:sz="0" w:space="0" w:color="auto"/>
        <w:right w:val="none" w:sz="0" w:space="0" w:color="auto"/>
      </w:divBdr>
    </w:div>
    <w:div w:id="1000036784">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837">
      <w:bodyDiv w:val="1"/>
      <w:marLeft w:val="0"/>
      <w:marRight w:val="0"/>
      <w:marTop w:val="0"/>
      <w:marBottom w:val="0"/>
      <w:divBdr>
        <w:top w:val="none" w:sz="0" w:space="0" w:color="auto"/>
        <w:left w:val="none" w:sz="0" w:space="0" w:color="auto"/>
        <w:bottom w:val="none" w:sz="0" w:space="0" w:color="auto"/>
        <w:right w:val="none" w:sz="0" w:space="0" w:color="auto"/>
      </w:divBdr>
    </w:div>
    <w:div w:id="1215044673">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451629725">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742869579">
      <w:bodyDiv w:val="1"/>
      <w:marLeft w:val="0"/>
      <w:marRight w:val="0"/>
      <w:marTop w:val="0"/>
      <w:marBottom w:val="0"/>
      <w:divBdr>
        <w:top w:val="none" w:sz="0" w:space="0" w:color="auto"/>
        <w:left w:val="none" w:sz="0" w:space="0" w:color="auto"/>
        <w:bottom w:val="none" w:sz="0" w:space="0" w:color="auto"/>
        <w:right w:val="none" w:sz="0" w:space="0" w:color="auto"/>
      </w:divBdr>
    </w:div>
    <w:div w:id="1785225299">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46704798">
      <w:bodyDiv w:val="1"/>
      <w:marLeft w:val="0"/>
      <w:marRight w:val="0"/>
      <w:marTop w:val="0"/>
      <w:marBottom w:val="0"/>
      <w:divBdr>
        <w:top w:val="none" w:sz="0" w:space="0" w:color="auto"/>
        <w:left w:val="none" w:sz="0" w:space="0" w:color="auto"/>
        <w:bottom w:val="none" w:sz="0" w:space="0" w:color="auto"/>
        <w:right w:val="none" w:sz="0" w:space="0" w:color="auto"/>
      </w:divBdr>
    </w:div>
    <w:div w:id="1857453974">
      <w:bodyDiv w:val="1"/>
      <w:marLeft w:val="0"/>
      <w:marRight w:val="0"/>
      <w:marTop w:val="0"/>
      <w:marBottom w:val="0"/>
      <w:divBdr>
        <w:top w:val="none" w:sz="0" w:space="0" w:color="auto"/>
        <w:left w:val="none" w:sz="0" w:space="0" w:color="auto"/>
        <w:bottom w:val="none" w:sz="0" w:space="0" w:color="auto"/>
        <w:right w:val="none" w:sz="0" w:space="0" w:color="auto"/>
      </w:divBdr>
    </w:div>
    <w:div w:id="1903562177">
      <w:bodyDiv w:val="1"/>
      <w:marLeft w:val="0"/>
      <w:marRight w:val="0"/>
      <w:marTop w:val="0"/>
      <w:marBottom w:val="0"/>
      <w:divBdr>
        <w:top w:val="none" w:sz="0" w:space="0" w:color="auto"/>
        <w:left w:val="none" w:sz="0" w:space="0" w:color="auto"/>
        <w:bottom w:val="none" w:sz="0" w:space="0" w:color="auto"/>
        <w:right w:val="none" w:sz="0" w:space="0" w:color="auto"/>
      </w:divBdr>
    </w:div>
    <w:div w:id="1906330742">
      <w:bodyDiv w:val="1"/>
      <w:marLeft w:val="0"/>
      <w:marRight w:val="0"/>
      <w:marTop w:val="0"/>
      <w:marBottom w:val="0"/>
      <w:divBdr>
        <w:top w:val="none" w:sz="0" w:space="0" w:color="auto"/>
        <w:left w:val="none" w:sz="0" w:space="0" w:color="auto"/>
        <w:bottom w:val="none" w:sz="0" w:space="0" w:color="auto"/>
        <w:right w:val="none" w:sz="0" w:space="0" w:color="auto"/>
      </w:divBdr>
    </w:div>
    <w:div w:id="1934389916">
      <w:bodyDiv w:val="1"/>
      <w:marLeft w:val="0"/>
      <w:marRight w:val="0"/>
      <w:marTop w:val="0"/>
      <w:marBottom w:val="0"/>
      <w:divBdr>
        <w:top w:val="none" w:sz="0" w:space="0" w:color="auto"/>
        <w:left w:val="none" w:sz="0" w:space="0" w:color="auto"/>
        <w:bottom w:val="none" w:sz="0" w:space="0" w:color="auto"/>
        <w:right w:val="none" w:sz="0" w:space="0" w:color="auto"/>
      </w:divBdr>
    </w:div>
    <w:div w:id="1983656265">
      <w:bodyDiv w:val="1"/>
      <w:marLeft w:val="0"/>
      <w:marRight w:val="0"/>
      <w:marTop w:val="0"/>
      <w:marBottom w:val="0"/>
      <w:divBdr>
        <w:top w:val="none" w:sz="0" w:space="0" w:color="auto"/>
        <w:left w:val="none" w:sz="0" w:space="0" w:color="auto"/>
        <w:bottom w:val="none" w:sz="0" w:space="0" w:color="auto"/>
        <w:right w:val="none" w:sz="0" w:space="0" w:color="auto"/>
      </w:divBdr>
      <w:divsChild>
        <w:div w:id="443890702">
          <w:marLeft w:val="0"/>
          <w:marRight w:val="0"/>
          <w:marTop w:val="573"/>
          <w:marBottom w:val="0"/>
          <w:divBdr>
            <w:top w:val="none" w:sz="0" w:space="0" w:color="auto"/>
            <w:left w:val="none" w:sz="0" w:space="0" w:color="auto"/>
            <w:bottom w:val="none" w:sz="0" w:space="0" w:color="auto"/>
            <w:right w:val="none" w:sz="0" w:space="0" w:color="auto"/>
          </w:divBdr>
        </w:div>
      </w:divsChild>
    </w:div>
    <w:div w:id="20612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alth-ua.com/multimedia/userfiles/files/2020/Nevro_3_2020/Nevro_3_2020_st27_30.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alth-ua.com/multimedia/userfiles/files/2021/Nevro_1_2021/Nevro_2021_1_str_3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21284577647703"/>
          <c:y val="4.7568897637795315E-2"/>
          <c:w val="0.7687029631767236"/>
          <c:h val="0.83270300196850433"/>
        </c:manualLayout>
      </c:layout>
      <c:barChart>
        <c:barDir val="col"/>
        <c:grouping val="clustered"/>
        <c:varyColors val="0"/>
        <c:ser>
          <c:idx val="0"/>
          <c:order val="0"/>
          <c:tx>
            <c:strRef>
              <c:f>Лист1!$B$1</c:f>
              <c:strCache>
                <c:ptCount val="1"/>
                <c:pt idx="0">
                  <c:v>Столбец1</c:v>
                </c:pt>
              </c:strCache>
            </c:strRef>
          </c:tx>
          <c:spPr>
            <a:solidFill>
              <a:schemeClr val="accent5">
                <a:lumMod val="60000"/>
                <a:lumOff val="40000"/>
              </a:schemeClr>
            </a:solidFill>
            <a:ln>
              <a:solidFill>
                <a:schemeClr val="accent5">
                  <a:lumMod val="75000"/>
                </a:scheme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Контрольна група</c:v>
                </c:pt>
                <c:pt idx="1">
                  <c:v>Основна група</c:v>
                </c:pt>
              </c:strCache>
            </c:strRef>
          </c:cat>
          <c:val>
            <c:numRef>
              <c:f>Лист1!$B$2:$B$3</c:f>
              <c:numCache>
                <c:formatCode>General</c:formatCode>
                <c:ptCount val="2"/>
                <c:pt idx="0">
                  <c:v>41.730000000000011</c:v>
                </c:pt>
                <c:pt idx="1">
                  <c:v>58.949999999999996</c:v>
                </c:pt>
              </c:numCache>
            </c:numRef>
          </c:val>
          <c:extLst>
            <c:ext xmlns:c16="http://schemas.microsoft.com/office/drawing/2014/chart" uri="{C3380CC4-5D6E-409C-BE32-E72D297353CC}">
              <c16:uniqueId val="{00000000-EECA-4DFC-A734-29CE803BC302}"/>
            </c:ext>
          </c:extLst>
        </c:ser>
        <c:dLbls>
          <c:showLegendKey val="0"/>
          <c:showVal val="0"/>
          <c:showCatName val="0"/>
          <c:showSerName val="0"/>
          <c:showPercent val="0"/>
          <c:showBubbleSize val="0"/>
        </c:dLbls>
        <c:gapWidth val="150"/>
        <c:axId val="63175680"/>
        <c:axId val="43848448"/>
      </c:barChart>
      <c:catAx>
        <c:axId val="63175680"/>
        <c:scaling>
          <c:orientation val="minMax"/>
        </c:scaling>
        <c:delete val="0"/>
        <c:axPos val="b"/>
        <c:numFmt formatCode="General" sourceLinked="0"/>
        <c:majorTickMark val="out"/>
        <c:minorTickMark val="none"/>
        <c:tickLblPos val="nextTo"/>
        <c:txPr>
          <a:bodyPr/>
          <a:lstStyle/>
          <a:p>
            <a:pPr>
              <a:defRPr baseline="0">
                <a:latin typeface="Times New Roman" pitchFamily="18" charset="0"/>
              </a:defRPr>
            </a:pPr>
            <a:endParaRPr lang="en-US"/>
          </a:p>
        </c:txPr>
        <c:crossAx val="43848448"/>
        <c:crosses val="autoZero"/>
        <c:auto val="1"/>
        <c:lblAlgn val="ctr"/>
        <c:lblOffset val="100"/>
        <c:noMultiLvlLbl val="0"/>
      </c:catAx>
      <c:valAx>
        <c:axId val="43848448"/>
        <c:scaling>
          <c:orientation val="minMax"/>
          <c:max val="80"/>
        </c:scaling>
        <c:delete val="0"/>
        <c:axPos val="l"/>
        <c:majorGridlines/>
        <c:numFmt formatCode="General" sourceLinked="1"/>
        <c:majorTickMark val="out"/>
        <c:minorTickMark val="none"/>
        <c:tickLblPos val="nextTo"/>
        <c:txPr>
          <a:bodyPr/>
          <a:lstStyle/>
          <a:p>
            <a:pPr>
              <a:defRPr baseline="0">
                <a:latin typeface="Times New Roman" pitchFamily="18" charset="0"/>
              </a:defRPr>
            </a:pPr>
            <a:endParaRPr lang="en-US"/>
          </a:p>
        </c:txPr>
        <c:crossAx val="63175680"/>
        <c:crosses val="autoZero"/>
        <c:crossBetween val="between"/>
        <c:majorUnit val="2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82985078810228"/>
          <c:y val="0.1179138321995464"/>
          <c:w val="0.71800913329769744"/>
          <c:h val="0.77351473922902492"/>
        </c:manualLayout>
      </c:layout>
      <c:barChart>
        <c:barDir val="col"/>
        <c:grouping val="clustered"/>
        <c:varyColors val="0"/>
        <c:ser>
          <c:idx val="0"/>
          <c:order val="0"/>
          <c:tx>
            <c:strRef>
              <c:f>Лист1!$B$1</c:f>
              <c:strCache>
                <c:ptCount val="1"/>
                <c:pt idx="0">
                  <c:v>КГ</c:v>
                </c:pt>
              </c:strCache>
            </c:strRef>
          </c:tx>
          <c:spPr>
            <a:solidFill>
              <a:srgbClr val="4BACC6">
                <a:lumMod val="60000"/>
                <a:lumOff val="40000"/>
              </a:srgbClr>
            </a:solidFill>
            <a:ln>
              <a:solidFill>
                <a:srgbClr val="4BACC6">
                  <a:lumMod val="75000"/>
                </a:srgbClr>
              </a:solidFill>
            </a:ln>
          </c:spPr>
          <c:invertIfNegative val="0"/>
          <c:dLbls>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Латерофлексія</c:v>
                </c:pt>
                <c:pt idx="1">
                  <c:v>Ротація</c:v>
                </c:pt>
              </c:strCache>
            </c:strRef>
          </c:cat>
          <c:val>
            <c:numRef>
              <c:f>Лист1!$B$2:$B$3</c:f>
              <c:numCache>
                <c:formatCode>General</c:formatCode>
                <c:ptCount val="2"/>
                <c:pt idx="0">
                  <c:v>75.7</c:v>
                </c:pt>
                <c:pt idx="1">
                  <c:v>76.400000000000006</c:v>
                </c:pt>
              </c:numCache>
            </c:numRef>
          </c:val>
          <c:extLst>
            <c:ext xmlns:c16="http://schemas.microsoft.com/office/drawing/2014/chart" uri="{C3380CC4-5D6E-409C-BE32-E72D297353CC}">
              <c16:uniqueId val="{00000000-19B7-415C-BE03-1BF0D9AA0320}"/>
            </c:ext>
          </c:extLst>
        </c:ser>
        <c:ser>
          <c:idx val="1"/>
          <c:order val="1"/>
          <c:tx>
            <c:strRef>
              <c:f>Лист1!$C$1</c:f>
              <c:strCache>
                <c:ptCount val="1"/>
                <c:pt idx="0">
                  <c:v>ОГ</c:v>
                </c:pt>
              </c:strCache>
            </c:strRef>
          </c:tx>
          <c:spPr>
            <a:solidFill>
              <a:srgbClr val="FFFF00"/>
            </a:solidFill>
            <a:ln>
              <a:solidFill>
                <a:srgbClr val="4BACC6">
                  <a:lumMod val="75000"/>
                </a:srgbClr>
              </a:solidFill>
            </a:ln>
          </c:spPr>
          <c:invertIfNegative val="0"/>
          <c:dLbls>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Латерофлексія</c:v>
                </c:pt>
                <c:pt idx="1">
                  <c:v>Ротація</c:v>
                </c:pt>
              </c:strCache>
            </c:strRef>
          </c:cat>
          <c:val>
            <c:numRef>
              <c:f>Лист1!$C$2:$C$3</c:f>
              <c:numCache>
                <c:formatCode>General</c:formatCode>
                <c:ptCount val="2"/>
                <c:pt idx="0">
                  <c:v>93.2</c:v>
                </c:pt>
                <c:pt idx="1">
                  <c:v>91.2</c:v>
                </c:pt>
              </c:numCache>
            </c:numRef>
          </c:val>
          <c:extLst>
            <c:ext xmlns:c16="http://schemas.microsoft.com/office/drawing/2014/chart" uri="{C3380CC4-5D6E-409C-BE32-E72D297353CC}">
              <c16:uniqueId val="{00000001-19B7-415C-BE03-1BF0D9AA0320}"/>
            </c:ext>
          </c:extLst>
        </c:ser>
        <c:dLbls>
          <c:showLegendKey val="0"/>
          <c:showVal val="0"/>
          <c:showCatName val="0"/>
          <c:showSerName val="0"/>
          <c:showPercent val="0"/>
          <c:showBubbleSize val="0"/>
        </c:dLbls>
        <c:gapWidth val="150"/>
        <c:axId val="43902080"/>
        <c:axId val="43903616"/>
      </c:barChart>
      <c:catAx>
        <c:axId val="4390208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43903616"/>
        <c:crosses val="autoZero"/>
        <c:auto val="1"/>
        <c:lblAlgn val="ctr"/>
        <c:lblOffset val="100"/>
        <c:noMultiLvlLbl val="0"/>
      </c:catAx>
      <c:valAx>
        <c:axId val="43903616"/>
        <c:scaling>
          <c:orientation val="minMax"/>
          <c:max val="10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43902080"/>
        <c:crosses val="autoZero"/>
        <c:crossBetween val="between"/>
        <c:majorUnit val="20"/>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46729751560329"/>
          <c:y val="7.2723953073600814E-2"/>
          <c:w val="0.75811633986715665"/>
          <c:h val="0.77621978232313438"/>
        </c:manualLayout>
      </c:layout>
      <c:barChart>
        <c:barDir val="col"/>
        <c:grouping val="clustered"/>
        <c:varyColors val="0"/>
        <c:ser>
          <c:idx val="0"/>
          <c:order val="0"/>
          <c:tx>
            <c:strRef>
              <c:f>Лист1!$B$1</c:f>
              <c:strCache>
                <c:ptCount val="1"/>
                <c:pt idx="0">
                  <c:v>ОГ</c:v>
                </c:pt>
              </c:strCache>
            </c:strRef>
          </c:tx>
          <c:spPr>
            <a:solidFill>
              <a:schemeClr val="accent5">
                <a:lumMod val="60000"/>
                <a:lumOff val="40000"/>
              </a:schemeClr>
            </a:solidFill>
            <a:ln>
              <a:solidFill>
                <a:srgbClr val="4BACC6">
                  <a:lumMod val="75000"/>
                </a:srgbClr>
              </a:solidFill>
            </a:ln>
          </c:spPr>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початку дослідження</c:v>
                </c:pt>
                <c:pt idx="1">
                  <c:v>Наприкінці дослідження</c:v>
                </c:pt>
              </c:strCache>
            </c:strRef>
          </c:cat>
          <c:val>
            <c:numRef>
              <c:f>Лист1!$B$2:$B$3</c:f>
              <c:numCache>
                <c:formatCode>General</c:formatCode>
                <c:ptCount val="2"/>
                <c:pt idx="0">
                  <c:v>11.76</c:v>
                </c:pt>
                <c:pt idx="1">
                  <c:v>6.83</c:v>
                </c:pt>
              </c:numCache>
            </c:numRef>
          </c:val>
          <c:extLst>
            <c:ext xmlns:c16="http://schemas.microsoft.com/office/drawing/2014/chart" uri="{C3380CC4-5D6E-409C-BE32-E72D297353CC}">
              <c16:uniqueId val="{00000000-8F89-45A7-BF84-8F20C77437BF}"/>
            </c:ext>
          </c:extLst>
        </c:ser>
        <c:ser>
          <c:idx val="1"/>
          <c:order val="1"/>
          <c:tx>
            <c:strRef>
              <c:f>Лист1!$C$1</c:f>
              <c:strCache>
                <c:ptCount val="1"/>
                <c:pt idx="0">
                  <c:v>КГ</c:v>
                </c:pt>
              </c:strCache>
            </c:strRef>
          </c:tx>
          <c:spPr>
            <a:solidFill>
              <a:srgbClr val="FFFF00"/>
            </a:solidFill>
            <a:ln>
              <a:solidFill>
                <a:srgbClr val="4BACC6">
                  <a:lumMod val="75000"/>
                </a:srgbClr>
              </a:solidFill>
            </a:ln>
          </c:spPr>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початку дослідження</c:v>
                </c:pt>
                <c:pt idx="1">
                  <c:v>Наприкінці дослідження</c:v>
                </c:pt>
              </c:strCache>
            </c:strRef>
          </c:cat>
          <c:val>
            <c:numRef>
              <c:f>Лист1!$C$2:$C$3</c:f>
              <c:numCache>
                <c:formatCode>General</c:formatCode>
                <c:ptCount val="2"/>
                <c:pt idx="0">
                  <c:v>11.25</c:v>
                </c:pt>
                <c:pt idx="1">
                  <c:v>4.1599999999999975</c:v>
                </c:pt>
              </c:numCache>
            </c:numRef>
          </c:val>
          <c:extLst>
            <c:ext xmlns:c16="http://schemas.microsoft.com/office/drawing/2014/chart" uri="{C3380CC4-5D6E-409C-BE32-E72D297353CC}">
              <c16:uniqueId val="{00000001-8F89-45A7-BF84-8F20C77437BF}"/>
            </c:ext>
          </c:extLst>
        </c:ser>
        <c:dLbls>
          <c:showLegendKey val="0"/>
          <c:showVal val="0"/>
          <c:showCatName val="0"/>
          <c:showSerName val="0"/>
          <c:showPercent val="0"/>
          <c:showBubbleSize val="0"/>
        </c:dLbls>
        <c:gapWidth val="150"/>
        <c:axId val="65884544"/>
        <c:axId val="65886080"/>
      </c:barChart>
      <c:catAx>
        <c:axId val="65884544"/>
        <c:scaling>
          <c:orientation val="minMax"/>
        </c:scaling>
        <c:delete val="0"/>
        <c:axPos val="b"/>
        <c:numFmt formatCode="General" sourceLinked="0"/>
        <c:majorTickMark val="out"/>
        <c:minorTickMark val="none"/>
        <c:tickLblPos val="nextTo"/>
        <c:txPr>
          <a:bodyPr/>
          <a:lstStyle/>
          <a:p>
            <a:pPr>
              <a:defRPr sz="1200" baseline="0">
                <a:latin typeface="Times New Roman" pitchFamily="18" charset="0"/>
              </a:defRPr>
            </a:pPr>
            <a:endParaRPr lang="en-US"/>
          </a:p>
        </c:txPr>
        <c:crossAx val="65886080"/>
        <c:crosses val="autoZero"/>
        <c:auto val="1"/>
        <c:lblAlgn val="ctr"/>
        <c:lblOffset val="100"/>
        <c:noMultiLvlLbl val="0"/>
      </c:catAx>
      <c:valAx>
        <c:axId val="65886080"/>
        <c:scaling>
          <c:orientation val="minMax"/>
        </c:scaling>
        <c:delete val="0"/>
        <c:axPos val="l"/>
        <c:majorGridlines/>
        <c:numFmt formatCode="General" sourceLinked="1"/>
        <c:majorTickMark val="out"/>
        <c:minorTickMark val="none"/>
        <c:tickLblPos val="nextTo"/>
        <c:txPr>
          <a:bodyPr/>
          <a:lstStyle/>
          <a:p>
            <a:pPr>
              <a:defRPr sz="1200" baseline="0">
                <a:latin typeface="Times New Roman" pitchFamily="18" charset="0"/>
              </a:defRPr>
            </a:pPr>
            <a:endParaRPr lang="en-US"/>
          </a:p>
        </c:txPr>
        <c:crossAx val="65884544"/>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CEE1E-7F26-4277-B633-934CCBDB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73</Pages>
  <Words>17550</Words>
  <Characters>100041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HP Compaq nx6110</dc:creator>
  <cp:lastModifiedBy>user</cp:lastModifiedBy>
  <cp:revision>22</cp:revision>
  <cp:lastPrinted>2019-12-19T07:00:00Z</cp:lastPrinted>
  <dcterms:created xsi:type="dcterms:W3CDTF">2024-02-12T11:26:00Z</dcterms:created>
  <dcterms:modified xsi:type="dcterms:W3CDTF">2024-03-29T08:56:00Z</dcterms:modified>
</cp:coreProperties>
</file>