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306" w:rsidRDefault="00285306" w:rsidP="005E6797">
      <w:pPr>
        <w:spacing w:after="0" w:line="360" w:lineRule="auto"/>
        <w:jc w:val="center"/>
        <w:rPr>
          <w:rFonts w:ascii="Times New Roman" w:hAnsi="Times New Roman" w:cs="Times New Roman"/>
          <w:sz w:val="28"/>
          <w:szCs w:val="28"/>
          <w:lang w:val="uk-UA"/>
        </w:rPr>
      </w:pPr>
      <w:r w:rsidRPr="00285306">
        <w:rPr>
          <w:rFonts w:ascii="Times New Roman" w:hAnsi="Times New Roman" w:cs="Times New Roman"/>
          <w:noProof/>
          <w:sz w:val="28"/>
          <w:szCs w:val="28"/>
          <w:lang w:eastAsia="ru-RU"/>
        </w:rPr>
        <w:drawing>
          <wp:inline distT="0" distB="0" distL="0" distR="0">
            <wp:extent cx="5940425" cy="7922499"/>
            <wp:effectExtent l="0" t="0" r="0" b="0"/>
            <wp:docPr id="4" name="Рисунок 4" descr="C:\Users\CatSh\Desktop\Алина\кафедра цивільного права\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Sh\Desktop\Алина\кафедра цивільного права\IMG_16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2499"/>
                    </a:xfrm>
                    <a:prstGeom prst="rect">
                      <a:avLst/>
                    </a:prstGeom>
                    <a:noFill/>
                    <a:ln>
                      <a:noFill/>
                    </a:ln>
                  </pic:spPr>
                </pic:pic>
              </a:graphicData>
            </a:graphic>
          </wp:inline>
        </w:drawing>
      </w: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r w:rsidRPr="00285306">
        <w:rPr>
          <w:rFonts w:ascii="Times New Roman" w:hAnsi="Times New Roman" w:cs="Times New Roman"/>
          <w:noProof/>
          <w:sz w:val="28"/>
          <w:szCs w:val="28"/>
          <w:lang w:eastAsia="ru-RU"/>
        </w:rPr>
        <w:lastRenderedPageBreak/>
        <w:drawing>
          <wp:inline distT="0" distB="0" distL="0" distR="0">
            <wp:extent cx="5940425" cy="7922499"/>
            <wp:effectExtent l="0" t="0" r="0" b="0"/>
            <wp:docPr id="5" name="Рисунок 5" descr="C:\Users\CatSh\Desktop\Алина\кафедра цивільного права\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Sh\Desktop\Алина\кафедра цивільного права\IMG_16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2499"/>
                    </a:xfrm>
                    <a:prstGeom prst="rect">
                      <a:avLst/>
                    </a:prstGeom>
                    <a:noFill/>
                    <a:ln>
                      <a:noFill/>
                    </a:ln>
                  </pic:spPr>
                </pic:pic>
              </a:graphicData>
            </a:graphic>
          </wp:inline>
        </w:drawing>
      </w: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r w:rsidRPr="00285306">
        <w:rPr>
          <w:rFonts w:ascii="Times New Roman" w:hAnsi="Times New Roman" w:cs="Times New Roman"/>
          <w:noProof/>
          <w:sz w:val="28"/>
          <w:szCs w:val="28"/>
          <w:lang w:eastAsia="ru-RU"/>
        </w:rPr>
        <w:lastRenderedPageBreak/>
        <w:drawing>
          <wp:inline distT="0" distB="0" distL="0" distR="0">
            <wp:extent cx="5940425" cy="7922499"/>
            <wp:effectExtent l="0" t="0" r="0" b="0"/>
            <wp:docPr id="21" name="Рисунок 21" descr="C:\Users\CatSh\Desktop\Алина\кафедра цивільного права\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Sh\Desktop\Алина\кафедра цивільного права\IMG_16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2499"/>
                    </a:xfrm>
                    <a:prstGeom prst="rect">
                      <a:avLst/>
                    </a:prstGeom>
                    <a:noFill/>
                    <a:ln>
                      <a:noFill/>
                    </a:ln>
                  </pic:spPr>
                </pic:pic>
              </a:graphicData>
            </a:graphic>
          </wp:inline>
        </w:drawing>
      </w: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p>
    <w:p w:rsidR="00285306" w:rsidRDefault="00285306" w:rsidP="005E6797">
      <w:pPr>
        <w:spacing w:after="0" w:line="360" w:lineRule="auto"/>
        <w:jc w:val="center"/>
        <w:rPr>
          <w:rFonts w:ascii="Times New Roman" w:hAnsi="Times New Roman" w:cs="Times New Roman"/>
          <w:sz w:val="28"/>
          <w:szCs w:val="28"/>
          <w:lang w:val="uk-UA"/>
        </w:rPr>
      </w:pPr>
      <w:bookmarkStart w:id="0" w:name="_GoBack"/>
      <w:bookmarkEnd w:id="0"/>
    </w:p>
    <w:p w:rsidR="007C3447" w:rsidRDefault="007C3447" w:rsidP="005E679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rsidR="007C3447" w:rsidRDefault="007C3447" w:rsidP="007C3447">
      <w:pPr>
        <w:spacing w:after="0" w:line="360" w:lineRule="auto"/>
        <w:jc w:val="center"/>
        <w:rPr>
          <w:rFonts w:ascii="Times New Roman" w:hAnsi="Times New Roman" w:cs="Times New Roman"/>
          <w:sz w:val="28"/>
          <w:szCs w:val="28"/>
          <w:lang w:val="uk-UA"/>
        </w:rPr>
      </w:pPr>
    </w:p>
    <w:p w:rsidR="007C3447" w:rsidRDefault="007C3447" w:rsidP="007C3447">
      <w:pPr>
        <w:spacing w:after="0" w:line="360" w:lineRule="auto"/>
        <w:jc w:val="center"/>
        <w:rPr>
          <w:rFonts w:ascii="Times New Roman" w:hAnsi="Times New Roman" w:cs="Times New Roman"/>
          <w:sz w:val="28"/>
          <w:szCs w:val="28"/>
          <w:lang w:val="uk-UA"/>
        </w:rPr>
      </w:pPr>
    </w:p>
    <w:p w:rsidR="007C3447" w:rsidRPr="007C3447" w:rsidRDefault="007C3447" w:rsidP="007C344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Двуреченский О.В. Роль органів державної влади у сфері реалізації та захисту прав громадян на безпечне для життя та здоров</w:t>
      </w:r>
      <w:r w:rsidR="00517A8A">
        <w:rPr>
          <w:rFonts w:ascii="Times New Roman" w:hAnsi="Times New Roman" w:cs="Times New Roman"/>
          <w:sz w:val="28"/>
          <w:szCs w:val="28"/>
          <w:lang w:val="uk-UA"/>
        </w:rPr>
        <w:t>′</w:t>
      </w:r>
      <w:r>
        <w:rPr>
          <w:rFonts w:ascii="Times New Roman" w:hAnsi="Times New Roman" w:cs="Times New Roman"/>
          <w:sz w:val="28"/>
          <w:szCs w:val="28"/>
          <w:lang w:val="uk-UA"/>
        </w:rPr>
        <w:t>я довкілля</w:t>
      </w:r>
      <w:r>
        <w:rPr>
          <w:rFonts w:ascii="Times New Roman" w:hAnsi="Times New Roman" w:cs="Times New Roman"/>
          <w:sz w:val="28"/>
          <w:lang w:val="uk-UA"/>
        </w:rPr>
        <w:t>. – Запоріжжя, 20</w:t>
      </w:r>
      <w:r w:rsidR="00A84353">
        <w:rPr>
          <w:rFonts w:ascii="Times New Roman" w:hAnsi="Times New Roman" w:cs="Times New Roman"/>
          <w:sz w:val="28"/>
          <w:lang w:val="uk-UA"/>
        </w:rPr>
        <w:t>20</w:t>
      </w:r>
      <w:r>
        <w:rPr>
          <w:rFonts w:ascii="Times New Roman" w:hAnsi="Times New Roman" w:cs="Times New Roman"/>
          <w:sz w:val="28"/>
          <w:lang w:val="uk-UA"/>
        </w:rPr>
        <w:t xml:space="preserve">. – </w:t>
      </w:r>
      <w:r w:rsidR="00F83CDE" w:rsidRPr="009D3E4B">
        <w:rPr>
          <w:rFonts w:ascii="Times New Roman" w:hAnsi="Times New Roman" w:cs="Times New Roman"/>
          <w:sz w:val="28"/>
          <w:lang w:val="uk-UA"/>
        </w:rPr>
        <w:t>112</w:t>
      </w:r>
      <w:r w:rsidR="00F83CDE">
        <w:rPr>
          <w:rFonts w:ascii="Times New Roman" w:hAnsi="Times New Roman" w:cs="Times New Roman"/>
          <w:sz w:val="28"/>
          <w:lang w:val="uk-UA"/>
        </w:rPr>
        <w:t xml:space="preserve"> </w:t>
      </w:r>
      <w:r w:rsidRPr="005160A2">
        <w:rPr>
          <w:rFonts w:ascii="Times New Roman" w:hAnsi="Times New Roman" w:cs="Times New Roman"/>
          <w:sz w:val="28"/>
          <w:lang w:val="uk-UA"/>
        </w:rPr>
        <w:t>с.</w:t>
      </w:r>
    </w:p>
    <w:p w:rsidR="007C3447" w:rsidRDefault="007C3447" w:rsidP="007C344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Кваліфікаційна робота складається зі </w:t>
      </w:r>
      <w:r w:rsidR="00F83CDE" w:rsidRPr="009D3E4B">
        <w:rPr>
          <w:rFonts w:ascii="Times New Roman" w:hAnsi="Times New Roman" w:cs="Times New Roman"/>
          <w:sz w:val="28"/>
          <w:lang w:val="uk-UA"/>
        </w:rPr>
        <w:t>112</w:t>
      </w:r>
      <w:r w:rsidRPr="009D3E4B">
        <w:rPr>
          <w:rFonts w:ascii="Times New Roman" w:hAnsi="Times New Roman" w:cs="Times New Roman"/>
          <w:sz w:val="28"/>
          <w:lang w:val="uk-UA"/>
        </w:rPr>
        <w:t xml:space="preserve"> </w:t>
      </w:r>
      <w:r w:rsidRPr="005160A2">
        <w:rPr>
          <w:rFonts w:ascii="Times New Roman" w:hAnsi="Times New Roman" w:cs="Times New Roman"/>
          <w:sz w:val="28"/>
          <w:lang w:val="uk-UA"/>
        </w:rPr>
        <w:t>сторінок</w:t>
      </w:r>
      <w:r>
        <w:rPr>
          <w:rFonts w:ascii="Times New Roman" w:hAnsi="Times New Roman" w:cs="Times New Roman"/>
          <w:sz w:val="28"/>
          <w:lang w:val="uk-UA"/>
        </w:rPr>
        <w:t>, містить 91 джерело використаної інформації.</w:t>
      </w:r>
    </w:p>
    <w:p w:rsidR="00DB62A5" w:rsidRDefault="007C3447" w:rsidP="00DB62A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Наразі тема екологічної безпеки </w:t>
      </w:r>
      <w:r w:rsidR="00517A8A">
        <w:rPr>
          <w:rFonts w:ascii="Times New Roman" w:hAnsi="Times New Roman" w:cs="Times New Roman"/>
          <w:sz w:val="28"/>
          <w:lang w:val="uk-UA"/>
        </w:rPr>
        <w:t>дуже гостро стоїть у всьому світі. Не обходить стороною дана проблема і Україну. Незважаючи на те, що у сфері охорони навколишнього природного середовища забезпечення її чистоти та схоронності кожній особі необхідно починати з себе, левова частка відповідальності лежить на державі, а саме на органах державної влади, які мають повноваження та обов’язок реалізовувати та захищати права громадян на безпечне для життя та здоров′я довкілля.</w:t>
      </w:r>
    </w:p>
    <w:p w:rsidR="004F33C3" w:rsidRPr="006B3094" w:rsidRDefault="004F33C3" w:rsidP="004F33C3">
      <w:pPr>
        <w:spacing w:after="0" w:line="360" w:lineRule="auto"/>
        <w:ind w:firstLine="709"/>
        <w:jc w:val="both"/>
        <w:rPr>
          <w:rFonts w:ascii="Times New Roman" w:hAnsi="Times New Roman" w:cs="Times New Roman"/>
          <w:sz w:val="28"/>
          <w:szCs w:val="28"/>
          <w:lang w:val="uk-UA"/>
        </w:rPr>
      </w:pPr>
      <w:r w:rsidRPr="004F33C3">
        <w:rPr>
          <w:rFonts w:ascii="Times New Roman" w:hAnsi="Times New Roman" w:cs="Times New Roman"/>
          <w:sz w:val="28"/>
          <w:szCs w:val="28"/>
          <w:lang w:val="uk-UA"/>
        </w:rPr>
        <w:t>Мета роботи</w:t>
      </w:r>
      <w:r w:rsidRPr="006B3094">
        <w:rPr>
          <w:rFonts w:ascii="Times New Roman" w:hAnsi="Times New Roman" w:cs="Times New Roman"/>
          <w:sz w:val="28"/>
          <w:szCs w:val="28"/>
          <w:lang w:val="uk-UA"/>
        </w:rPr>
        <w:t xml:space="preserve"> полягає у дослідженні екологічних проблем сьогодення, їх кореляції з повноваженнями органів державної влади щодо охорони навколишнього природного середовища та вплив діяльності уповноважених суб’єктів на сферу захисту екологічних прав українців.</w:t>
      </w:r>
    </w:p>
    <w:p w:rsidR="004F33C3" w:rsidRPr="006B3094" w:rsidRDefault="004F33C3" w:rsidP="004F33C3">
      <w:pPr>
        <w:spacing w:after="0" w:line="360" w:lineRule="auto"/>
        <w:ind w:firstLine="709"/>
        <w:jc w:val="both"/>
        <w:rPr>
          <w:rFonts w:ascii="Times New Roman" w:hAnsi="Times New Roman" w:cs="Times New Roman"/>
          <w:sz w:val="28"/>
          <w:szCs w:val="28"/>
          <w:lang w:val="uk-UA"/>
        </w:rPr>
      </w:pPr>
      <w:r w:rsidRPr="004F33C3">
        <w:rPr>
          <w:rFonts w:ascii="Times New Roman" w:hAnsi="Times New Roman" w:cs="Times New Roman"/>
          <w:sz w:val="28"/>
          <w:szCs w:val="28"/>
          <w:lang w:val="uk-UA"/>
        </w:rPr>
        <w:t>Обʼєктом кваліфікаційної роботи</w:t>
      </w:r>
      <w:r w:rsidRPr="006B3094">
        <w:rPr>
          <w:rFonts w:ascii="Times New Roman" w:hAnsi="Times New Roman" w:cs="Times New Roman"/>
          <w:sz w:val="28"/>
          <w:szCs w:val="28"/>
          <w:lang w:val="uk-UA"/>
        </w:rPr>
        <w:t xml:space="preserve"> є суспільні відносини, що складаються у сфері публічного управління, захисту та реалізації прав громадян на безпечне довкілля.</w:t>
      </w:r>
    </w:p>
    <w:p w:rsidR="004F33C3" w:rsidRDefault="004F33C3" w:rsidP="004F33C3">
      <w:pPr>
        <w:spacing w:after="0" w:line="360" w:lineRule="auto"/>
        <w:ind w:firstLine="709"/>
        <w:jc w:val="both"/>
        <w:rPr>
          <w:rFonts w:ascii="Times New Roman" w:hAnsi="Times New Roman" w:cs="Times New Roman"/>
          <w:sz w:val="28"/>
          <w:szCs w:val="28"/>
          <w:lang w:val="uk-UA"/>
        </w:rPr>
      </w:pPr>
      <w:r w:rsidRPr="004F33C3">
        <w:rPr>
          <w:rFonts w:ascii="Times New Roman" w:hAnsi="Times New Roman" w:cs="Times New Roman"/>
          <w:sz w:val="28"/>
          <w:szCs w:val="28"/>
          <w:lang w:val="uk-UA"/>
        </w:rPr>
        <w:t>Предметом дослідження</w:t>
      </w:r>
      <w:r w:rsidRPr="006B3094">
        <w:rPr>
          <w:rFonts w:ascii="Times New Roman" w:hAnsi="Times New Roman" w:cs="Times New Roman"/>
          <w:sz w:val="28"/>
          <w:szCs w:val="28"/>
          <w:lang w:val="uk-UA"/>
        </w:rPr>
        <w:t xml:space="preserve"> є роль органів державної влади в сфері захисту екологічних прав громадян.</w:t>
      </w:r>
    </w:p>
    <w:p w:rsidR="004F33C3" w:rsidRDefault="004F33C3" w:rsidP="004F33C3">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У кваліфікаційній роботі використовуються такі </w:t>
      </w:r>
      <w:r w:rsidRPr="004F33C3">
        <w:rPr>
          <w:rFonts w:ascii="Times New Roman" w:hAnsi="Times New Roman" w:cs="Times New Roman"/>
          <w:sz w:val="28"/>
          <w:szCs w:val="28"/>
          <w:lang w:val="uk-UA"/>
        </w:rPr>
        <w:t>методи</w:t>
      </w:r>
      <w:r w:rsidRPr="006B3094">
        <w:rPr>
          <w:rFonts w:ascii="Times New Roman" w:hAnsi="Times New Roman" w:cs="Times New Roman"/>
          <w:i/>
          <w:sz w:val="28"/>
          <w:szCs w:val="28"/>
          <w:lang w:val="uk-UA"/>
        </w:rPr>
        <w:t xml:space="preserve"> </w:t>
      </w:r>
      <w:r w:rsidRPr="006B3094">
        <w:rPr>
          <w:rFonts w:ascii="Times New Roman" w:hAnsi="Times New Roman" w:cs="Times New Roman"/>
          <w:sz w:val="28"/>
          <w:szCs w:val="28"/>
          <w:lang w:val="uk-UA"/>
        </w:rPr>
        <w:t>наукового дослідження як порівняння, мислення від абстрактного до конкретного, формалізація, аксіоматичний метод або дедуктивно-аксіоматичний, а також загальні методи, які використовуються як на емпіричному, так і на теоретичному рівні дослідження (індукція, дедукція, абдукція, абстрагування й конкретизація, аналіз, синтез, аналогія, логічний методи).</w:t>
      </w:r>
    </w:p>
    <w:p w:rsidR="00DB62A5" w:rsidRDefault="00DB62A5" w:rsidP="004F33C3">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lastRenderedPageBreak/>
        <w:t>Таким чином, дослідивши</w:t>
      </w:r>
      <w:r w:rsidR="00340243">
        <w:rPr>
          <w:rFonts w:ascii="Times New Roman" w:hAnsi="Times New Roman" w:cs="Times New Roman"/>
          <w:sz w:val="28"/>
          <w:szCs w:val="28"/>
          <w:lang w:val="uk-UA"/>
        </w:rPr>
        <w:t xml:space="preserve"> </w:t>
      </w:r>
      <w:r w:rsidR="00340243" w:rsidRPr="00340243">
        <w:rPr>
          <w:rFonts w:ascii="Times New Roman" w:hAnsi="Times New Roman" w:cs="Times New Roman"/>
          <w:sz w:val="28"/>
          <w:szCs w:val="28"/>
          <w:lang w:val="uk-UA"/>
        </w:rPr>
        <w:t>роль органів державної влади у сфері реалізації та захисту прав громадян на безпечне для жит</w:t>
      </w:r>
      <w:r w:rsidR="00340243">
        <w:rPr>
          <w:rFonts w:ascii="Times New Roman" w:hAnsi="Times New Roman" w:cs="Times New Roman"/>
          <w:sz w:val="28"/>
          <w:szCs w:val="28"/>
          <w:lang w:val="uk-UA"/>
        </w:rPr>
        <w:t xml:space="preserve">тя та здоров′я довкілля, а також </w:t>
      </w:r>
      <w:r w:rsidR="00340243" w:rsidRPr="00340243">
        <w:rPr>
          <w:rFonts w:ascii="Times New Roman" w:hAnsi="Times New Roman" w:cs="Times New Roman"/>
          <w:sz w:val="28"/>
          <w:szCs w:val="28"/>
          <w:lang w:val="uk-UA"/>
        </w:rPr>
        <w:t xml:space="preserve">сучасні екологічні проблеми України, </w:t>
      </w:r>
      <w:r w:rsidR="00340243">
        <w:rPr>
          <w:rFonts w:ascii="Times New Roman" w:hAnsi="Times New Roman" w:cs="Times New Roman"/>
          <w:sz w:val="28"/>
          <w:szCs w:val="28"/>
          <w:lang w:val="uk-UA"/>
        </w:rPr>
        <w:t xml:space="preserve">шляхи реалізації захисту прав громадян на безпечне довкілля, </w:t>
      </w:r>
      <w:r w:rsidR="00340243" w:rsidRPr="00340243">
        <w:rPr>
          <w:rFonts w:ascii="Times New Roman" w:hAnsi="Times New Roman" w:cs="Times New Roman"/>
          <w:sz w:val="28"/>
          <w:szCs w:val="28"/>
          <w:lang w:val="uk-UA"/>
        </w:rPr>
        <w:t>сутність державної екологічної політики</w:t>
      </w:r>
      <w:r w:rsidR="00340243">
        <w:rPr>
          <w:rFonts w:ascii="Times New Roman" w:hAnsi="Times New Roman" w:cs="Times New Roman"/>
          <w:sz w:val="28"/>
          <w:szCs w:val="28"/>
          <w:lang w:val="uk-UA"/>
        </w:rPr>
        <w:t xml:space="preserve"> на загальнодержавному та регіональному рівнях</w:t>
      </w:r>
      <w:r w:rsidR="00340243" w:rsidRPr="00340243">
        <w:rPr>
          <w:rFonts w:ascii="Times New Roman" w:hAnsi="Times New Roman" w:cs="Times New Roman"/>
          <w:sz w:val="28"/>
          <w:szCs w:val="28"/>
          <w:lang w:val="uk-UA"/>
        </w:rPr>
        <w:t xml:space="preserve">, діяльність органів державної влади у сфері охорони </w:t>
      </w:r>
      <w:r w:rsidR="00340243">
        <w:rPr>
          <w:rFonts w:ascii="Times New Roman" w:hAnsi="Times New Roman" w:cs="Times New Roman"/>
          <w:sz w:val="28"/>
          <w:szCs w:val="28"/>
          <w:lang w:val="uk-UA"/>
        </w:rPr>
        <w:t>навколишнього природного середовища</w:t>
      </w:r>
      <w:r w:rsidR="00340243" w:rsidRPr="00340243">
        <w:rPr>
          <w:rFonts w:ascii="Times New Roman" w:hAnsi="Times New Roman" w:cs="Times New Roman"/>
          <w:sz w:val="28"/>
          <w:szCs w:val="28"/>
          <w:lang w:val="uk-UA"/>
        </w:rPr>
        <w:t xml:space="preserve"> та правове регулювання і міжнародний досвід у еко</w:t>
      </w:r>
      <w:r w:rsidR="00340243">
        <w:rPr>
          <w:rFonts w:ascii="Times New Roman" w:hAnsi="Times New Roman" w:cs="Times New Roman"/>
          <w:sz w:val="28"/>
          <w:szCs w:val="28"/>
          <w:lang w:val="uk-UA"/>
        </w:rPr>
        <w:t xml:space="preserve">логічній </w:t>
      </w:r>
      <w:r w:rsidR="00340243" w:rsidRPr="00340243">
        <w:rPr>
          <w:rFonts w:ascii="Times New Roman" w:hAnsi="Times New Roman" w:cs="Times New Roman"/>
          <w:sz w:val="28"/>
          <w:szCs w:val="28"/>
          <w:lang w:val="uk-UA"/>
        </w:rPr>
        <w:t xml:space="preserve">сфері, </w:t>
      </w:r>
      <w:r w:rsidR="00340243">
        <w:rPr>
          <w:rFonts w:ascii="Times New Roman" w:hAnsi="Times New Roman" w:cs="Times New Roman"/>
          <w:sz w:val="28"/>
          <w:szCs w:val="28"/>
          <w:lang w:val="uk-UA"/>
        </w:rPr>
        <w:t xml:space="preserve">ми дійшли висновку про необхідність вдосконалення нормативно-правового регулювання екологічних відносин громадян та держави, а також </w:t>
      </w:r>
      <w:r w:rsidR="00C0167E" w:rsidRPr="006B3094">
        <w:rPr>
          <w:rFonts w:ascii="Times New Roman" w:hAnsi="Times New Roman" w:cs="Times New Roman"/>
          <w:color w:val="000000"/>
          <w:sz w:val="28"/>
          <w:szCs w:val="28"/>
          <w:shd w:val="clear" w:color="auto" w:fill="FFFFFF"/>
          <w:lang w:val="uk-UA"/>
        </w:rPr>
        <w:t>посилення контролю екологічної безпеки органами місцевого самоврядування, громадськими організаціями та збільшення фінансування</w:t>
      </w:r>
      <w:r w:rsidR="00C0167E">
        <w:rPr>
          <w:rFonts w:ascii="Times New Roman" w:hAnsi="Times New Roman" w:cs="Times New Roman"/>
          <w:color w:val="000000"/>
          <w:sz w:val="28"/>
          <w:szCs w:val="28"/>
          <w:shd w:val="clear" w:color="auto" w:fill="FFFFFF"/>
          <w:lang w:val="uk-UA"/>
        </w:rPr>
        <w:t xml:space="preserve"> сфери екологічної безпеки.</w:t>
      </w: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ЕКОЛОГІЯ, ЕКОЛОГІЧНА БЕЗПЕКА, НАВКОЛИШНЄ ПРИРОДНЕ СЕРЕДОВИЩЕ, ОХОРОНА ДОВКІЛЛЯ, ОРГАНИ ДЕРЖАВНОЇ ВЛАДИ</w:t>
      </w: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C0167E" w:rsidRDefault="00C0167E" w:rsidP="004F33C3">
      <w:pPr>
        <w:spacing w:after="0" w:line="360" w:lineRule="auto"/>
        <w:ind w:firstLine="709"/>
        <w:jc w:val="both"/>
        <w:rPr>
          <w:rFonts w:ascii="Times New Roman" w:hAnsi="Times New Roman" w:cs="Times New Roman"/>
          <w:color w:val="000000"/>
          <w:sz w:val="28"/>
          <w:szCs w:val="28"/>
          <w:shd w:val="clear" w:color="auto" w:fill="FFFFFF"/>
          <w:lang w:val="uk-UA"/>
        </w:rPr>
      </w:pPr>
    </w:p>
    <w:p w:rsidR="004F33C3" w:rsidRDefault="00C0167E" w:rsidP="00C0167E">
      <w:pPr>
        <w:spacing w:after="0" w:line="360" w:lineRule="auto"/>
        <w:jc w:val="center"/>
        <w:rPr>
          <w:rFonts w:ascii="Times New Roman" w:hAnsi="Times New Roman" w:cs="Times New Roman"/>
          <w:sz w:val="28"/>
          <w:lang w:val="uk-UA"/>
        </w:rPr>
      </w:pPr>
      <w:r>
        <w:rPr>
          <w:rFonts w:ascii="Times New Roman" w:hAnsi="Times New Roman" w:cs="Times New Roman"/>
          <w:sz w:val="28"/>
          <w:lang w:val="en-US"/>
        </w:rPr>
        <w:lastRenderedPageBreak/>
        <w:t>SUMMARY</w:t>
      </w:r>
    </w:p>
    <w:p w:rsidR="00C0167E" w:rsidRDefault="00C0167E" w:rsidP="00C0167E">
      <w:pPr>
        <w:spacing w:after="0" w:line="360" w:lineRule="auto"/>
        <w:jc w:val="center"/>
        <w:rPr>
          <w:rFonts w:ascii="Times New Roman" w:hAnsi="Times New Roman" w:cs="Times New Roman"/>
          <w:sz w:val="28"/>
          <w:lang w:val="uk-UA"/>
        </w:rPr>
      </w:pPr>
    </w:p>
    <w:p w:rsidR="00C0167E" w:rsidRDefault="00C0167E" w:rsidP="00C0167E">
      <w:pPr>
        <w:spacing w:after="0" w:line="360" w:lineRule="auto"/>
        <w:jc w:val="center"/>
        <w:rPr>
          <w:rFonts w:ascii="Times New Roman" w:hAnsi="Times New Roman" w:cs="Times New Roman"/>
          <w:sz w:val="28"/>
          <w:lang w:val="uk-UA"/>
        </w:rPr>
      </w:pPr>
    </w:p>
    <w:p w:rsidR="00C0167E" w:rsidRPr="00C0167E" w:rsidRDefault="00C0167E" w:rsidP="00C0167E">
      <w:pPr>
        <w:spacing w:after="0" w:line="360" w:lineRule="auto"/>
        <w:ind w:firstLine="709"/>
        <w:jc w:val="both"/>
        <w:rPr>
          <w:rFonts w:ascii="Times New Roman" w:hAnsi="Times New Roman" w:cs="Times New Roman"/>
          <w:sz w:val="28"/>
          <w:lang w:val="uk-UA"/>
        </w:rPr>
      </w:pPr>
      <w:r w:rsidRPr="002850AC">
        <w:rPr>
          <w:rFonts w:ascii="Times New Roman" w:hAnsi="Times New Roman" w:cs="Times New Roman"/>
          <w:sz w:val="28"/>
          <w:lang w:val="uk-UA"/>
        </w:rPr>
        <w:t>Dvur</w:t>
      </w:r>
      <w:r w:rsidR="003141F0">
        <w:rPr>
          <w:rFonts w:ascii="Times New Roman" w:hAnsi="Times New Roman" w:cs="Times New Roman"/>
          <w:sz w:val="28"/>
          <w:lang w:val="en-US"/>
        </w:rPr>
        <w:t>i</w:t>
      </w:r>
      <w:r w:rsidR="003141F0">
        <w:rPr>
          <w:rFonts w:ascii="Times New Roman" w:hAnsi="Times New Roman" w:cs="Times New Roman"/>
          <w:sz w:val="28"/>
          <w:lang w:val="uk-UA"/>
        </w:rPr>
        <w:t>echensk</w:t>
      </w:r>
      <w:r w:rsidR="003141F0">
        <w:rPr>
          <w:rFonts w:ascii="Times New Roman" w:hAnsi="Times New Roman" w:cs="Times New Roman"/>
          <w:sz w:val="28"/>
          <w:lang w:val="en-US"/>
        </w:rPr>
        <w:t>yi</w:t>
      </w:r>
      <w:r w:rsidRPr="002850AC">
        <w:rPr>
          <w:rFonts w:ascii="Times New Roman" w:hAnsi="Times New Roman" w:cs="Times New Roman"/>
          <w:sz w:val="28"/>
          <w:lang w:val="uk-UA"/>
        </w:rPr>
        <w:t xml:space="preserve"> O.V.</w:t>
      </w:r>
      <w:r w:rsidRPr="00C0167E">
        <w:rPr>
          <w:rFonts w:ascii="Times New Roman" w:hAnsi="Times New Roman" w:cs="Times New Roman"/>
          <w:sz w:val="28"/>
          <w:lang w:val="uk-UA"/>
        </w:rPr>
        <w:t xml:space="preserve"> The role of public authorities in the realization and protection of citizens' rights to a safe and healthy environment. - Zaporozhye, 20</w:t>
      </w:r>
      <w:r w:rsidR="00A84353">
        <w:rPr>
          <w:rFonts w:ascii="Times New Roman" w:hAnsi="Times New Roman" w:cs="Times New Roman"/>
          <w:sz w:val="28"/>
          <w:lang w:val="uk-UA"/>
        </w:rPr>
        <w:t>20</w:t>
      </w:r>
      <w:r w:rsidRPr="00C0167E">
        <w:rPr>
          <w:rFonts w:ascii="Times New Roman" w:hAnsi="Times New Roman" w:cs="Times New Roman"/>
          <w:sz w:val="28"/>
          <w:lang w:val="uk-UA"/>
        </w:rPr>
        <w:t xml:space="preserve">. </w:t>
      </w:r>
      <w:r w:rsidR="00F83CDE">
        <w:rPr>
          <w:rFonts w:ascii="Times New Roman" w:hAnsi="Times New Roman" w:cs="Times New Roman"/>
          <w:sz w:val="28"/>
          <w:lang w:val="uk-UA"/>
        </w:rPr>
        <w:t>–</w:t>
      </w:r>
      <w:r w:rsidRPr="00C0167E">
        <w:rPr>
          <w:rFonts w:ascii="Times New Roman" w:hAnsi="Times New Roman" w:cs="Times New Roman"/>
          <w:sz w:val="28"/>
          <w:lang w:val="uk-UA"/>
        </w:rPr>
        <w:t xml:space="preserve"> </w:t>
      </w:r>
      <w:r w:rsidR="00F83CDE" w:rsidRPr="009C2FE4">
        <w:rPr>
          <w:rFonts w:ascii="Times New Roman" w:hAnsi="Times New Roman" w:cs="Times New Roman"/>
          <w:sz w:val="28"/>
          <w:lang w:val="uk-UA"/>
        </w:rPr>
        <w:t xml:space="preserve">112 </w:t>
      </w:r>
      <w:r w:rsidRPr="00C0167E">
        <w:rPr>
          <w:rFonts w:ascii="Times New Roman" w:hAnsi="Times New Roman" w:cs="Times New Roman"/>
          <w:sz w:val="28"/>
          <w:lang w:val="uk-UA"/>
        </w:rPr>
        <w:t xml:space="preserve"> p.</w:t>
      </w:r>
    </w:p>
    <w:p w:rsidR="00C0167E" w:rsidRPr="00C0167E" w:rsidRDefault="00F83CDE" w:rsidP="00F458E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Qualification work consists of </w:t>
      </w:r>
      <w:r w:rsidRPr="009C2FE4">
        <w:rPr>
          <w:rFonts w:ascii="Times New Roman" w:hAnsi="Times New Roman" w:cs="Times New Roman"/>
          <w:sz w:val="28"/>
          <w:lang w:val="uk-UA"/>
        </w:rPr>
        <w:t>112</w:t>
      </w:r>
      <w:r w:rsidR="00C0167E" w:rsidRPr="009C2FE4">
        <w:rPr>
          <w:rFonts w:ascii="Times New Roman" w:hAnsi="Times New Roman" w:cs="Times New Roman"/>
          <w:sz w:val="28"/>
          <w:lang w:val="uk-UA"/>
        </w:rPr>
        <w:t xml:space="preserve"> </w:t>
      </w:r>
      <w:r w:rsidR="00C0167E" w:rsidRPr="00C0167E">
        <w:rPr>
          <w:rFonts w:ascii="Times New Roman" w:hAnsi="Times New Roman" w:cs="Times New Roman"/>
          <w:sz w:val="28"/>
          <w:lang w:val="uk-UA"/>
        </w:rPr>
        <w:t>pages, contains 91 sources of information used.</w:t>
      </w:r>
    </w:p>
    <w:p w:rsidR="00C0167E" w:rsidRPr="00C0167E" w:rsidRDefault="00C0167E" w:rsidP="00F458E4">
      <w:pPr>
        <w:spacing w:after="0" w:line="360" w:lineRule="auto"/>
        <w:ind w:firstLine="709"/>
        <w:jc w:val="both"/>
        <w:rPr>
          <w:rFonts w:ascii="Times New Roman" w:hAnsi="Times New Roman" w:cs="Times New Roman"/>
          <w:sz w:val="28"/>
          <w:lang w:val="uk-UA"/>
        </w:rPr>
      </w:pPr>
      <w:r w:rsidRPr="00C0167E">
        <w:rPr>
          <w:rFonts w:ascii="Times New Roman" w:hAnsi="Times New Roman" w:cs="Times New Roman"/>
          <w:sz w:val="28"/>
          <w:lang w:val="uk-UA"/>
        </w:rPr>
        <w:t>At present, the topic of environmental security is very acute around the world. Ukraine does not bypass this problem either. Despite the fact that in the field of environmental protection of its cleanliness and safety, each person must start with himself, the lion's share of the responsibility rests with the state, namely the state authorities, which have the authority and duty to exercise and protect the rights of citizens to safe for life and health.</w:t>
      </w:r>
    </w:p>
    <w:p w:rsidR="00C0167E" w:rsidRPr="00C0167E" w:rsidRDefault="00C0167E" w:rsidP="00F458E4">
      <w:pPr>
        <w:spacing w:after="0" w:line="360" w:lineRule="auto"/>
        <w:ind w:firstLine="709"/>
        <w:jc w:val="both"/>
        <w:rPr>
          <w:rFonts w:ascii="Times New Roman" w:hAnsi="Times New Roman" w:cs="Times New Roman"/>
          <w:sz w:val="28"/>
          <w:lang w:val="uk-UA"/>
        </w:rPr>
      </w:pPr>
      <w:r w:rsidRPr="00C0167E">
        <w:rPr>
          <w:rFonts w:ascii="Times New Roman" w:hAnsi="Times New Roman" w:cs="Times New Roman"/>
          <w:sz w:val="28"/>
          <w:lang w:val="uk-UA"/>
        </w:rPr>
        <w:t>The purpose of the work is to study the environmental problems of today, their correlation with the powers of the state authorities in environmental protection and the impact of the activities of authorized entities on the protection of environmental rights of Ukrainians.</w:t>
      </w:r>
    </w:p>
    <w:p w:rsidR="00C0167E" w:rsidRPr="00C0167E" w:rsidRDefault="00C0167E" w:rsidP="00F458E4">
      <w:pPr>
        <w:spacing w:after="0" w:line="360" w:lineRule="auto"/>
        <w:ind w:firstLine="709"/>
        <w:jc w:val="both"/>
        <w:rPr>
          <w:rFonts w:ascii="Times New Roman" w:hAnsi="Times New Roman" w:cs="Times New Roman"/>
          <w:sz w:val="28"/>
          <w:lang w:val="uk-UA"/>
        </w:rPr>
      </w:pPr>
      <w:r w:rsidRPr="00C0167E">
        <w:rPr>
          <w:rFonts w:ascii="Times New Roman" w:hAnsi="Times New Roman" w:cs="Times New Roman"/>
          <w:sz w:val="28"/>
          <w:lang w:val="uk-UA"/>
        </w:rPr>
        <w:t>The object of qualification work is the public relations that are formed in the sphere of public management, protection and realization of citizens' rights to a safe environment.</w:t>
      </w:r>
    </w:p>
    <w:p w:rsidR="00C0167E" w:rsidRPr="00C0167E" w:rsidRDefault="00C0167E" w:rsidP="00F458E4">
      <w:pPr>
        <w:spacing w:after="0" w:line="360" w:lineRule="auto"/>
        <w:ind w:firstLine="709"/>
        <w:jc w:val="both"/>
        <w:rPr>
          <w:rFonts w:ascii="Times New Roman" w:hAnsi="Times New Roman" w:cs="Times New Roman"/>
          <w:sz w:val="28"/>
          <w:lang w:val="uk-UA"/>
        </w:rPr>
      </w:pPr>
      <w:r w:rsidRPr="00C0167E">
        <w:rPr>
          <w:rFonts w:ascii="Times New Roman" w:hAnsi="Times New Roman" w:cs="Times New Roman"/>
          <w:sz w:val="28"/>
          <w:lang w:val="uk-UA"/>
        </w:rPr>
        <w:t>The subject of the study is the role of public authorities in protecting the environmental rights of citizens.</w:t>
      </w:r>
    </w:p>
    <w:p w:rsidR="00C0167E" w:rsidRPr="00C0167E" w:rsidRDefault="00C0167E" w:rsidP="00F458E4">
      <w:pPr>
        <w:spacing w:after="0" w:line="360" w:lineRule="auto"/>
        <w:ind w:firstLine="709"/>
        <w:jc w:val="both"/>
        <w:rPr>
          <w:rFonts w:ascii="Times New Roman" w:hAnsi="Times New Roman" w:cs="Times New Roman"/>
          <w:sz w:val="28"/>
          <w:lang w:val="uk-UA"/>
        </w:rPr>
      </w:pPr>
      <w:r w:rsidRPr="00C0167E">
        <w:rPr>
          <w:rFonts w:ascii="Times New Roman" w:hAnsi="Times New Roman" w:cs="Times New Roman"/>
          <w:sz w:val="28"/>
          <w:lang w:val="uk-UA"/>
        </w:rPr>
        <w:t>The qualification work uses such methods of scientific research as comparison, thinking from abstract to concrete, formalization, axiomatic method or deductive-axiomatic, as well as general methods used at both empirical and theoretical levels of research (induction, deduction, abduction, abstraction and concretization, analysis, synthesis, analogy, logical methods).</w:t>
      </w:r>
    </w:p>
    <w:p w:rsidR="00C0167E" w:rsidRPr="00C0167E" w:rsidRDefault="00C0167E" w:rsidP="00F458E4">
      <w:pPr>
        <w:spacing w:after="0" w:line="360" w:lineRule="auto"/>
        <w:ind w:firstLine="709"/>
        <w:jc w:val="both"/>
        <w:rPr>
          <w:rFonts w:ascii="Times New Roman" w:hAnsi="Times New Roman" w:cs="Times New Roman"/>
          <w:sz w:val="28"/>
          <w:lang w:val="uk-UA"/>
        </w:rPr>
      </w:pPr>
      <w:r w:rsidRPr="00C0167E">
        <w:rPr>
          <w:rFonts w:ascii="Times New Roman" w:hAnsi="Times New Roman" w:cs="Times New Roman"/>
          <w:sz w:val="28"/>
          <w:lang w:val="uk-UA"/>
        </w:rPr>
        <w:t xml:space="preserve">Thus, having investigated the role of public authorities in the sphere of realization and protection of citizens 'rights to a safe for life and health </w:t>
      </w:r>
      <w:r w:rsidRPr="00C0167E">
        <w:rPr>
          <w:rFonts w:ascii="Times New Roman" w:hAnsi="Times New Roman" w:cs="Times New Roman"/>
          <w:sz w:val="28"/>
          <w:lang w:val="uk-UA"/>
        </w:rPr>
        <w:lastRenderedPageBreak/>
        <w:t>environment, as well as current environmental problems of Ukraine, ways of realizing the protection of citizens' rights to a safe environment, the essence of state environmental policy at the national and regional levels , the activities of public authorities in the field of environmental protection and legal regulation and international experience in the environmental field, we concluded that the need to improve regulation of environmental relations between citizens and the state, as well as strengthening the control of environmental safety by local self-government bodies, public organizations and increasing the financing of environmental safety.</w:t>
      </w:r>
    </w:p>
    <w:p w:rsidR="00C0167E" w:rsidRPr="00C0167E" w:rsidRDefault="00C0167E" w:rsidP="00F458E4">
      <w:pPr>
        <w:spacing w:after="0" w:line="360" w:lineRule="auto"/>
        <w:ind w:firstLine="709"/>
        <w:jc w:val="both"/>
        <w:rPr>
          <w:rFonts w:ascii="Times New Roman" w:hAnsi="Times New Roman" w:cs="Times New Roman"/>
          <w:sz w:val="28"/>
          <w:lang w:val="uk-UA"/>
        </w:rPr>
      </w:pPr>
      <w:r w:rsidRPr="00C0167E">
        <w:rPr>
          <w:rFonts w:ascii="Times New Roman" w:hAnsi="Times New Roman" w:cs="Times New Roman"/>
          <w:sz w:val="28"/>
          <w:lang w:val="uk-UA"/>
        </w:rPr>
        <w:t>ECOLOGY, ENVIRONMENTAL SECURITY, ENVIRONMENT, ENVIRONMENTAL PROTECTION, GOVERNMENT AUTHORITIES</w:t>
      </w:r>
    </w:p>
    <w:p w:rsidR="004F33C3" w:rsidRDefault="004F33C3" w:rsidP="007C3447">
      <w:pPr>
        <w:spacing w:after="0" w:line="360" w:lineRule="auto"/>
        <w:ind w:firstLine="709"/>
        <w:jc w:val="both"/>
        <w:rPr>
          <w:rFonts w:ascii="Times New Roman" w:hAnsi="Times New Roman" w:cs="Times New Roman"/>
          <w:sz w:val="28"/>
          <w:lang w:val="uk-UA"/>
        </w:rPr>
      </w:pPr>
    </w:p>
    <w:p w:rsidR="004F33C3" w:rsidRDefault="004F33C3" w:rsidP="007C3447">
      <w:pPr>
        <w:spacing w:after="0" w:line="360" w:lineRule="auto"/>
        <w:ind w:firstLine="709"/>
        <w:jc w:val="both"/>
        <w:rPr>
          <w:rFonts w:ascii="Times New Roman" w:hAnsi="Times New Roman" w:cs="Times New Roman"/>
          <w:sz w:val="28"/>
          <w:lang w:val="uk-UA"/>
        </w:rPr>
      </w:pPr>
    </w:p>
    <w:p w:rsidR="007C3447" w:rsidRDefault="007C3447" w:rsidP="007C3447">
      <w:pPr>
        <w:spacing w:after="0" w:line="360" w:lineRule="auto"/>
        <w:ind w:firstLine="709"/>
        <w:jc w:val="both"/>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5E6797" w:rsidRDefault="005E6797" w:rsidP="00B92E1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B92E15" w:rsidRDefault="00B92E15" w:rsidP="00B92E15">
      <w:pPr>
        <w:spacing w:after="0" w:line="360" w:lineRule="auto"/>
        <w:jc w:val="center"/>
        <w:rPr>
          <w:rFonts w:ascii="Times New Roman" w:hAnsi="Times New Roman" w:cs="Times New Roman"/>
          <w:sz w:val="28"/>
          <w:szCs w:val="28"/>
          <w:lang w:val="uk-UA"/>
        </w:rPr>
      </w:pPr>
    </w:p>
    <w:sdt>
      <w:sdtPr>
        <w:rPr>
          <w:rFonts w:asciiTheme="minorHAnsi" w:eastAsiaTheme="minorHAnsi" w:hAnsiTheme="minorHAnsi" w:cstheme="minorBidi"/>
          <w:b w:val="0"/>
          <w:bCs w:val="0"/>
          <w:color w:val="auto"/>
          <w:sz w:val="22"/>
          <w:szCs w:val="22"/>
        </w:rPr>
        <w:id w:val="221404960"/>
        <w:docPartObj>
          <w:docPartGallery w:val="Table of Contents"/>
          <w:docPartUnique/>
        </w:docPartObj>
      </w:sdtPr>
      <w:sdtEndPr/>
      <w:sdtContent>
        <w:p w:rsidR="00B92E15" w:rsidRPr="00B92E15" w:rsidRDefault="00B92E15" w:rsidP="00B92E15">
          <w:pPr>
            <w:pStyle w:val="ae"/>
            <w:spacing w:before="0" w:line="360" w:lineRule="auto"/>
            <w:rPr>
              <w:lang w:val="uk-UA"/>
            </w:rPr>
          </w:pPr>
        </w:p>
        <w:p w:rsidR="00B92E15" w:rsidRPr="002850AC" w:rsidRDefault="00626E8B" w:rsidP="00B92E15">
          <w:pPr>
            <w:pStyle w:val="11"/>
            <w:tabs>
              <w:tab w:val="right" w:leader="dot" w:pos="9345"/>
            </w:tabs>
            <w:spacing w:after="0" w:line="360" w:lineRule="auto"/>
            <w:jc w:val="both"/>
            <w:rPr>
              <w:rFonts w:ascii="Times New Roman" w:eastAsiaTheme="minorEastAsia" w:hAnsi="Times New Roman" w:cs="Times New Roman"/>
              <w:noProof/>
              <w:sz w:val="28"/>
              <w:lang w:val="en-US" w:eastAsia="ru-RU"/>
            </w:rPr>
          </w:pPr>
          <w:r>
            <w:fldChar w:fldCharType="begin"/>
          </w:r>
          <w:r w:rsidR="00B92E15">
            <w:instrText xml:space="preserve"> TOC \o "1-3" \h \z \u </w:instrText>
          </w:r>
          <w:r>
            <w:fldChar w:fldCharType="separate"/>
          </w:r>
          <w:hyperlink w:anchor="_Toc29586256" w:history="1">
            <w:r w:rsidR="00B92E15" w:rsidRPr="00B92E15">
              <w:rPr>
                <w:rStyle w:val="a8"/>
                <w:rFonts w:ascii="Times New Roman" w:hAnsi="Times New Roman" w:cs="Times New Roman"/>
                <w:noProof/>
                <w:sz w:val="28"/>
                <w:lang w:val="uk-UA"/>
              </w:rPr>
              <w:t>ПЕРЕЛІК УМОВНИХ СКОРОЧЕНЬ</w:t>
            </w:r>
            <w:r w:rsidR="00B92E15" w:rsidRPr="00B92E15">
              <w:rPr>
                <w:rFonts w:ascii="Times New Roman" w:hAnsi="Times New Roman" w:cs="Times New Roman"/>
                <w:noProof/>
                <w:webHidden/>
                <w:sz w:val="28"/>
              </w:rPr>
              <w:tab/>
            </w:r>
            <w:r w:rsidR="002850AC">
              <w:rPr>
                <w:rFonts w:ascii="Times New Roman" w:hAnsi="Times New Roman" w:cs="Times New Roman"/>
                <w:noProof/>
                <w:webHidden/>
                <w:sz w:val="28"/>
                <w:lang w:val="en-US"/>
              </w:rPr>
              <w:t>9</w:t>
            </w:r>
          </w:hyperlink>
        </w:p>
        <w:p w:rsidR="00B92E15" w:rsidRPr="00B92E15" w:rsidRDefault="00E612B0" w:rsidP="00B92E15">
          <w:pPr>
            <w:pStyle w:val="11"/>
            <w:tabs>
              <w:tab w:val="right" w:leader="dot" w:pos="9345"/>
            </w:tabs>
            <w:spacing w:after="0" w:line="360" w:lineRule="auto"/>
            <w:jc w:val="both"/>
            <w:rPr>
              <w:rFonts w:ascii="Times New Roman" w:eastAsiaTheme="minorEastAsia" w:hAnsi="Times New Roman" w:cs="Times New Roman"/>
              <w:noProof/>
              <w:sz w:val="28"/>
              <w:lang w:eastAsia="ru-RU"/>
            </w:rPr>
          </w:pPr>
          <w:hyperlink w:anchor="_Toc29586257" w:history="1">
            <w:r w:rsidR="00B92E15" w:rsidRPr="00B92E15">
              <w:rPr>
                <w:rStyle w:val="a8"/>
                <w:rFonts w:ascii="Times New Roman" w:hAnsi="Times New Roman" w:cs="Times New Roman"/>
                <w:noProof/>
                <w:sz w:val="28"/>
                <w:lang w:val="uk-UA"/>
              </w:rPr>
              <w:t>РОЗДІЛ 1 ПОЯСНЮВАЛЬНА ЗАПИСКА</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_Toc29586257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10</w:t>
            </w:r>
            <w:r w:rsidR="00626E8B" w:rsidRPr="00B92E15">
              <w:rPr>
                <w:rFonts w:ascii="Times New Roman" w:hAnsi="Times New Roman" w:cs="Times New Roman"/>
                <w:noProof/>
                <w:webHidden/>
                <w:sz w:val="28"/>
              </w:rPr>
              <w:fldChar w:fldCharType="end"/>
            </w:r>
          </w:hyperlink>
        </w:p>
        <w:p w:rsidR="00B92E15" w:rsidRPr="00B92E15" w:rsidRDefault="00E612B0" w:rsidP="00B92E15">
          <w:pPr>
            <w:pStyle w:val="11"/>
            <w:tabs>
              <w:tab w:val="right" w:leader="dot" w:pos="9345"/>
            </w:tabs>
            <w:spacing w:after="0" w:line="360" w:lineRule="auto"/>
            <w:jc w:val="both"/>
            <w:rPr>
              <w:rFonts w:ascii="Times New Roman" w:eastAsiaTheme="minorEastAsia" w:hAnsi="Times New Roman" w:cs="Times New Roman"/>
              <w:noProof/>
              <w:sz w:val="28"/>
              <w:lang w:eastAsia="ru-RU"/>
            </w:rPr>
          </w:pPr>
          <w:hyperlink w:anchor="_Toc29586258" w:history="1">
            <w:r w:rsidR="00B92E15" w:rsidRPr="00B92E15">
              <w:rPr>
                <w:rStyle w:val="a8"/>
                <w:rFonts w:ascii="Times New Roman" w:hAnsi="Times New Roman" w:cs="Times New Roman"/>
                <w:noProof/>
                <w:sz w:val="28"/>
                <w:lang w:val="uk-UA"/>
              </w:rPr>
              <w:t>РОЗДІЛ 2 ПРАКТИЧНА ЧАСТИНА</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_Toc29586258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35</w:t>
            </w:r>
            <w:r w:rsidR="00626E8B" w:rsidRPr="00B92E15">
              <w:rPr>
                <w:rFonts w:ascii="Times New Roman" w:hAnsi="Times New Roman" w:cs="Times New Roman"/>
                <w:noProof/>
                <w:webHidden/>
                <w:sz w:val="28"/>
              </w:rPr>
              <w:fldChar w:fldCharType="end"/>
            </w:r>
          </w:hyperlink>
        </w:p>
        <w:p w:rsidR="00B92E15" w:rsidRPr="00B92E15" w:rsidRDefault="00E612B0" w:rsidP="00B92E15">
          <w:pPr>
            <w:pStyle w:val="21"/>
            <w:tabs>
              <w:tab w:val="right" w:leader="dot" w:pos="9345"/>
            </w:tabs>
            <w:spacing w:after="0" w:line="360" w:lineRule="auto"/>
            <w:ind w:left="0"/>
            <w:jc w:val="both"/>
            <w:rPr>
              <w:rFonts w:ascii="Times New Roman" w:eastAsiaTheme="minorEastAsia" w:hAnsi="Times New Roman" w:cs="Times New Roman"/>
              <w:noProof/>
              <w:sz w:val="28"/>
              <w:lang w:eastAsia="ru-RU"/>
            </w:rPr>
          </w:pPr>
          <w:hyperlink w:anchor="_Toc29586259" w:history="1">
            <w:r w:rsidR="00B92E15" w:rsidRPr="00B92E15">
              <w:rPr>
                <w:rStyle w:val="a8"/>
                <w:rFonts w:ascii="Times New Roman" w:hAnsi="Times New Roman" w:cs="Times New Roman"/>
                <w:noProof/>
                <w:sz w:val="28"/>
                <w:lang w:val="uk-UA"/>
              </w:rPr>
              <w:t>2.1. Сучасні екологічні проблеми України</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_Toc29586259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35</w:t>
            </w:r>
            <w:r w:rsidR="00626E8B" w:rsidRPr="00B92E15">
              <w:rPr>
                <w:rFonts w:ascii="Times New Roman" w:hAnsi="Times New Roman" w:cs="Times New Roman"/>
                <w:noProof/>
                <w:webHidden/>
                <w:sz w:val="28"/>
              </w:rPr>
              <w:fldChar w:fldCharType="end"/>
            </w:r>
          </w:hyperlink>
        </w:p>
        <w:p w:rsidR="00B92E15" w:rsidRPr="00B92E15" w:rsidRDefault="00E612B0" w:rsidP="00B92E15">
          <w:pPr>
            <w:pStyle w:val="21"/>
            <w:tabs>
              <w:tab w:val="right" w:leader="dot" w:pos="9345"/>
            </w:tabs>
            <w:spacing w:after="0" w:line="360" w:lineRule="auto"/>
            <w:ind w:left="0"/>
            <w:jc w:val="both"/>
            <w:rPr>
              <w:rFonts w:ascii="Times New Roman" w:eastAsiaTheme="minorEastAsia" w:hAnsi="Times New Roman" w:cs="Times New Roman"/>
              <w:noProof/>
              <w:sz w:val="28"/>
              <w:lang w:eastAsia="ru-RU"/>
            </w:rPr>
          </w:pPr>
          <w:hyperlink w:anchor="_Toc29586263" w:history="1">
            <w:r w:rsidR="00B92E15" w:rsidRPr="00B92E15">
              <w:rPr>
                <w:rStyle w:val="a8"/>
                <w:rFonts w:ascii="Times New Roman" w:hAnsi="Times New Roman" w:cs="Times New Roman"/>
                <w:noProof/>
                <w:sz w:val="28"/>
                <w:lang w:val="uk-UA"/>
              </w:rPr>
              <w:t>2.2. Шляхи реалізації захисту прав громадян на безпечне для життя та здоров'я довкілля</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_Toc29586263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49</w:t>
            </w:r>
            <w:r w:rsidR="00626E8B" w:rsidRPr="00B92E15">
              <w:rPr>
                <w:rFonts w:ascii="Times New Roman" w:hAnsi="Times New Roman" w:cs="Times New Roman"/>
                <w:noProof/>
                <w:webHidden/>
                <w:sz w:val="28"/>
              </w:rPr>
              <w:fldChar w:fldCharType="end"/>
            </w:r>
          </w:hyperlink>
        </w:p>
        <w:p w:rsidR="00B92E15" w:rsidRPr="00B92E15" w:rsidRDefault="00E612B0" w:rsidP="00B92E15">
          <w:pPr>
            <w:pStyle w:val="21"/>
            <w:tabs>
              <w:tab w:val="right" w:leader="dot" w:pos="9345"/>
            </w:tabs>
            <w:spacing w:after="0" w:line="360" w:lineRule="auto"/>
            <w:ind w:left="0"/>
            <w:jc w:val="both"/>
            <w:rPr>
              <w:rFonts w:ascii="Times New Roman" w:eastAsiaTheme="minorEastAsia" w:hAnsi="Times New Roman" w:cs="Times New Roman"/>
              <w:noProof/>
              <w:sz w:val="28"/>
              <w:lang w:eastAsia="ru-RU"/>
            </w:rPr>
          </w:pPr>
          <w:hyperlink w:anchor="_Toc29586264" w:history="1">
            <w:r w:rsidR="00B92E15" w:rsidRPr="00B92E15">
              <w:rPr>
                <w:rStyle w:val="a8"/>
                <w:rFonts w:ascii="Times New Roman" w:hAnsi="Times New Roman" w:cs="Times New Roman"/>
                <w:noProof/>
                <w:sz w:val="28"/>
              </w:rPr>
              <w:t>2.3</w:t>
            </w:r>
            <w:r w:rsidR="00B92E15" w:rsidRPr="00B92E15">
              <w:rPr>
                <w:rStyle w:val="a8"/>
                <w:rFonts w:ascii="Times New Roman" w:hAnsi="Times New Roman" w:cs="Times New Roman"/>
                <w:noProof/>
                <w:sz w:val="28"/>
                <w:lang w:val="uk-UA"/>
              </w:rPr>
              <w:t>.</w:t>
            </w:r>
            <w:r w:rsidR="00B92E15" w:rsidRPr="00B92E15">
              <w:rPr>
                <w:rStyle w:val="a8"/>
                <w:rFonts w:ascii="Times New Roman" w:hAnsi="Times New Roman" w:cs="Times New Roman"/>
                <w:noProof/>
                <w:sz w:val="28"/>
              </w:rPr>
              <w:t xml:space="preserve"> </w:t>
            </w:r>
            <w:r w:rsidR="00B92E15" w:rsidRPr="00B92E15">
              <w:rPr>
                <w:rStyle w:val="a8"/>
                <w:rFonts w:ascii="Times New Roman" w:hAnsi="Times New Roman" w:cs="Times New Roman"/>
                <w:noProof/>
                <w:sz w:val="28"/>
                <w:lang w:val="uk-UA"/>
              </w:rPr>
              <w:t>Сутність державної екологічної політики на загальнодержавному та регіональних рівнях</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_Toc29586264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55</w:t>
            </w:r>
            <w:r w:rsidR="00626E8B" w:rsidRPr="00B92E15">
              <w:rPr>
                <w:rFonts w:ascii="Times New Roman" w:hAnsi="Times New Roman" w:cs="Times New Roman"/>
                <w:noProof/>
                <w:webHidden/>
                <w:sz w:val="28"/>
              </w:rPr>
              <w:fldChar w:fldCharType="end"/>
            </w:r>
          </w:hyperlink>
        </w:p>
        <w:p w:rsidR="00B92E15" w:rsidRPr="00B92E15" w:rsidRDefault="00E612B0" w:rsidP="00B92E15">
          <w:pPr>
            <w:pStyle w:val="21"/>
            <w:tabs>
              <w:tab w:val="right" w:leader="dot" w:pos="9345"/>
            </w:tabs>
            <w:spacing w:after="0" w:line="360" w:lineRule="auto"/>
            <w:ind w:left="0"/>
            <w:jc w:val="both"/>
            <w:rPr>
              <w:rFonts w:ascii="Times New Roman" w:eastAsiaTheme="minorEastAsia" w:hAnsi="Times New Roman" w:cs="Times New Roman"/>
              <w:noProof/>
              <w:sz w:val="28"/>
              <w:lang w:eastAsia="ru-RU"/>
            </w:rPr>
          </w:pPr>
          <w:hyperlink w:anchor="_Toc29586265" w:history="1">
            <w:r w:rsidR="00B92E15" w:rsidRPr="00B92E15">
              <w:rPr>
                <w:rStyle w:val="a8"/>
                <w:rFonts w:ascii="Times New Roman" w:hAnsi="Times New Roman" w:cs="Times New Roman"/>
                <w:noProof/>
                <w:sz w:val="28"/>
                <w:lang w:val="uk-UA"/>
              </w:rPr>
              <w:t>2.4. Діяльність державних органів у сфері охорони довкілля</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_Toc29586265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74</w:t>
            </w:r>
            <w:r w:rsidR="00626E8B" w:rsidRPr="00B92E15">
              <w:rPr>
                <w:rFonts w:ascii="Times New Roman" w:hAnsi="Times New Roman" w:cs="Times New Roman"/>
                <w:noProof/>
                <w:webHidden/>
                <w:sz w:val="28"/>
              </w:rPr>
              <w:fldChar w:fldCharType="end"/>
            </w:r>
          </w:hyperlink>
        </w:p>
        <w:p w:rsidR="00B92E15" w:rsidRPr="00B92E15" w:rsidRDefault="00E612B0" w:rsidP="00B92E15">
          <w:pPr>
            <w:pStyle w:val="21"/>
            <w:tabs>
              <w:tab w:val="right" w:leader="dot" w:pos="9345"/>
            </w:tabs>
            <w:spacing w:after="0" w:line="360" w:lineRule="auto"/>
            <w:ind w:left="0"/>
            <w:jc w:val="both"/>
            <w:rPr>
              <w:rFonts w:ascii="Times New Roman" w:eastAsiaTheme="minorEastAsia" w:hAnsi="Times New Roman" w:cs="Times New Roman"/>
              <w:noProof/>
              <w:sz w:val="28"/>
              <w:lang w:eastAsia="ru-RU"/>
            </w:rPr>
          </w:pPr>
          <w:hyperlink w:anchor="_Toc29586266" w:history="1">
            <w:r w:rsidR="00B92E15" w:rsidRPr="00B92E15">
              <w:rPr>
                <w:rStyle w:val="a8"/>
                <w:rFonts w:ascii="Times New Roman" w:hAnsi="Times New Roman" w:cs="Times New Roman"/>
                <w:noProof/>
                <w:sz w:val="28"/>
                <w:lang w:val="uk-UA"/>
              </w:rPr>
              <w:t>2.5. Правове регулювання та фінансування діяльності органів державної влади у сфері захисту прав громадян на безпечне для життя та здоров</w:t>
            </w:r>
            <w:r w:rsidR="00B92E15" w:rsidRPr="00B92E15">
              <w:rPr>
                <w:rStyle w:val="a8"/>
                <w:rFonts w:ascii="Times New Roman" w:hAnsi="Times New Roman" w:cs="Times New Roman"/>
                <w:noProof/>
                <w:sz w:val="28"/>
              </w:rPr>
              <w:t>’я</w:t>
            </w:r>
            <w:r w:rsidR="00B92E15" w:rsidRPr="00B92E15">
              <w:rPr>
                <w:rStyle w:val="a8"/>
                <w:rFonts w:ascii="Times New Roman" w:hAnsi="Times New Roman" w:cs="Times New Roman"/>
                <w:noProof/>
                <w:sz w:val="28"/>
                <w:lang w:val="uk-UA"/>
              </w:rPr>
              <w:t xml:space="preserve"> довкілля</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_Toc29586266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89</w:t>
            </w:r>
            <w:r w:rsidR="00626E8B" w:rsidRPr="00B92E15">
              <w:rPr>
                <w:rFonts w:ascii="Times New Roman" w:hAnsi="Times New Roman" w:cs="Times New Roman"/>
                <w:noProof/>
                <w:webHidden/>
                <w:sz w:val="28"/>
              </w:rPr>
              <w:fldChar w:fldCharType="end"/>
            </w:r>
          </w:hyperlink>
        </w:p>
        <w:p w:rsidR="00B92E15" w:rsidRPr="00B92E15" w:rsidRDefault="00E612B0" w:rsidP="00B92E15">
          <w:pPr>
            <w:pStyle w:val="21"/>
            <w:tabs>
              <w:tab w:val="right" w:leader="dot" w:pos="9345"/>
            </w:tabs>
            <w:spacing w:after="0" w:line="360" w:lineRule="auto"/>
            <w:ind w:left="0"/>
            <w:jc w:val="both"/>
            <w:rPr>
              <w:rFonts w:ascii="Times New Roman" w:eastAsiaTheme="minorEastAsia" w:hAnsi="Times New Roman" w:cs="Times New Roman"/>
              <w:noProof/>
              <w:sz w:val="28"/>
              <w:lang w:eastAsia="ru-RU"/>
            </w:rPr>
          </w:pPr>
          <w:hyperlink w:anchor="_Toc29586268" w:history="1">
            <w:r w:rsidR="00B92E15" w:rsidRPr="00B92E15">
              <w:rPr>
                <w:rStyle w:val="a8"/>
                <w:rFonts w:ascii="Times New Roman" w:hAnsi="Times New Roman" w:cs="Times New Roman"/>
                <w:noProof/>
                <w:sz w:val="28"/>
                <w:lang w:val="uk-UA"/>
              </w:rPr>
              <w:t>2.6 Міжнародний досвід у сфері захисту екологічних прав людини і громадянина</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_Toc29586268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91</w:t>
            </w:r>
            <w:r w:rsidR="00626E8B" w:rsidRPr="00B92E15">
              <w:rPr>
                <w:rFonts w:ascii="Times New Roman" w:hAnsi="Times New Roman" w:cs="Times New Roman"/>
                <w:noProof/>
                <w:webHidden/>
                <w:sz w:val="28"/>
              </w:rPr>
              <w:fldChar w:fldCharType="end"/>
            </w:r>
          </w:hyperlink>
        </w:p>
        <w:p w:rsidR="00B92E15" w:rsidRPr="00B92E15" w:rsidRDefault="00E612B0" w:rsidP="00B92E15">
          <w:pPr>
            <w:pStyle w:val="11"/>
            <w:tabs>
              <w:tab w:val="right" w:leader="dot" w:pos="9345"/>
            </w:tabs>
            <w:spacing w:after="0" w:line="360" w:lineRule="auto"/>
            <w:jc w:val="both"/>
            <w:rPr>
              <w:rFonts w:ascii="Times New Roman" w:eastAsiaTheme="minorEastAsia" w:hAnsi="Times New Roman" w:cs="Times New Roman"/>
              <w:noProof/>
              <w:sz w:val="28"/>
              <w:lang w:eastAsia="ru-RU"/>
            </w:rPr>
          </w:pPr>
          <w:hyperlink w:anchor="_Toc29586269" w:history="1">
            <w:r w:rsidR="00B92E15" w:rsidRPr="00B92E15">
              <w:rPr>
                <w:rStyle w:val="a8"/>
                <w:rFonts w:ascii="Times New Roman" w:hAnsi="Times New Roman" w:cs="Times New Roman"/>
                <w:noProof/>
                <w:sz w:val="28"/>
                <w:shd w:val="clear" w:color="auto" w:fill="FFFFFF"/>
                <w:lang w:val="uk-UA"/>
              </w:rPr>
              <w:t>ВИСНОВКИ</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_Toc29586269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94</w:t>
            </w:r>
            <w:r w:rsidR="00626E8B" w:rsidRPr="00B92E15">
              <w:rPr>
                <w:rFonts w:ascii="Times New Roman" w:hAnsi="Times New Roman" w:cs="Times New Roman"/>
                <w:noProof/>
                <w:webHidden/>
                <w:sz w:val="28"/>
              </w:rPr>
              <w:fldChar w:fldCharType="end"/>
            </w:r>
          </w:hyperlink>
        </w:p>
        <w:p w:rsidR="00B92E15" w:rsidRPr="00B92E15" w:rsidRDefault="00E612B0" w:rsidP="00B92E15">
          <w:pPr>
            <w:pStyle w:val="21"/>
            <w:tabs>
              <w:tab w:val="right" w:leader="dot" w:pos="9345"/>
            </w:tabs>
            <w:spacing w:after="0" w:line="360" w:lineRule="auto"/>
            <w:ind w:left="0"/>
            <w:jc w:val="both"/>
            <w:rPr>
              <w:rFonts w:ascii="Times New Roman" w:eastAsiaTheme="minorEastAsia" w:hAnsi="Times New Roman" w:cs="Times New Roman"/>
              <w:noProof/>
              <w:sz w:val="28"/>
              <w:lang w:eastAsia="ru-RU"/>
            </w:rPr>
          </w:pPr>
          <w:hyperlink w:anchor="_Toc29586276" w:history="1">
            <w:r w:rsidR="00B92E15" w:rsidRPr="00B92E15">
              <w:rPr>
                <w:rStyle w:val="a8"/>
                <w:rFonts w:ascii="Times New Roman" w:hAnsi="Times New Roman" w:cs="Times New Roman"/>
                <w:noProof/>
                <w:sz w:val="28"/>
                <w:shd w:val="clear" w:color="auto" w:fill="FFFFFF"/>
                <w:lang w:val="uk-UA"/>
              </w:rPr>
              <w:t>ПЕРЕЛІК ВИКОРИСТАНИХ ДЖЕРЕЛ</w:t>
            </w:r>
            <w:r w:rsidR="00B92E15" w:rsidRPr="00B92E15">
              <w:rPr>
                <w:rFonts w:ascii="Times New Roman" w:hAnsi="Times New Roman" w:cs="Times New Roman"/>
                <w:noProof/>
                <w:webHidden/>
                <w:sz w:val="28"/>
              </w:rPr>
              <w:tab/>
            </w:r>
            <w:r w:rsidR="00626E8B" w:rsidRPr="00B92E15">
              <w:rPr>
                <w:rFonts w:ascii="Times New Roman" w:hAnsi="Times New Roman" w:cs="Times New Roman"/>
                <w:noProof/>
                <w:webHidden/>
                <w:sz w:val="28"/>
              </w:rPr>
              <w:fldChar w:fldCharType="begin"/>
            </w:r>
            <w:r w:rsidR="00B92E15" w:rsidRPr="00B92E15">
              <w:rPr>
                <w:rFonts w:ascii="Times New Roman" w:hAnsi="Times New Roman" w:cs="Times New Roman"/>
                <w:noProof/>
                <w:webHidden/>
                <w:sz w:val="28"/>
              </w:rPr>
              <w:instrText xml:space="preserve"> PAGEREF _Toc29586276 \h </w:instrText>
            </w:r>
            <w:r w:rsidR="00626E8B" w:rsidRPr="00B92E15">
              <w:rPr>
                <w:rFonts w:ascii="Times New Roman" w:hAnsi="Times New Roman" w:cs="Times New Roman"/>
                <w:noProof/>
                <w:webHidden/>
                <w:sz w:val="28"/>
              </w:rPr>
            </w:r>
            <w:r w:rsidR="00626E8B" w:rsidRPr="00B92E15">
              <w:rPr>
                <w:rFonts w:ascii="Times New Roman" w:hAnsi="Times New Roman" w:cs="Times New Roman"/>
                <w:noProof/>
                <w:webHidden/>
                <w:sz w:val="28"/>
              </w:rPr>
              <w:fldChar w:fldCharType="separate"/>
            </w:r>
            <w:r w:rsidR="002850AC">
              <w:rPr>
                <w:rFonts w:ascii="Times New Roman" w:hAnsi="Times New Roman" w:cs="Times New Roman"/>
                <w:noProof/>
                <w:webHidden/>
                <w:sz w:val="28"/>
              </w:rPr>
              <w:t>100</w:t>
            </w:r>
            <w:r w:rsidR="00626E8B" w:rsidRPr="00B92E15">
              <w:rPr>
                <w:rFonts w:ascii="Times New Roman" w:hAnsi="Times New Roman" w:cs="Times New Roman"/>
                <w:noProof/>
                <w:webHidden/>
                <w:sz w:val="28"/>
              </w:rPr>
              <w:fldChar w:fldCharType="end"/>
            </w:r>
          </w:hyperlink>
        </w:p>
        <w:p w:rsidR="00B92E15" w:rsidRDefault="00626E8B" w:rsidP="00B92E15">
          <w:pPr>
            <w:spacing w:after="0" w:line="360" w:lineRule="auto"/>
          </w:pPr>
          <w:r>
            <w:fldChar w:fldCharType="end"/>
          </w:r>
        </w:p>
      </w:sdtContent>
    </w:sdt>
    <w:p w:rsidR="005E6797" w:rsidRDefault="005E6797" w:rsidP="002132C9">
      <w:pPr>
        <w:jc w:val="both"/>
        <w:rPr>
          <w:rFonts w:ascii="Times New Roman" w:hAnsi="Times New Roman" w:cs="Times New Roman"/>
          <w:sz w:val="28"/>
          <w:szCs w:val="28"/>
          <w:lang w:val="uk-UA"/>
        </w:rPr>
      </w:pPr>
    </w:p>
    <w:p w:rsidR="005E6797" w:rsidRDefault="005E6797" w:rsidP="005E6797">
      <w:pPr>
        <w:jc w:val="center"/>
        <w:rPr>
          <w:rFonts w:ascii="Times New Roman" w:hAnsi="Times New Roman" w:cs="Times New Roman"/>
          <w:sz w:val="28"/>
          <w:szCs w:val="28"/>
          <w:lang w:val="uk-UA"/>
        </w:rPr>
      </w:pPr>
    </w:p>
    <w:p w:rsidR="005E6797" w:rsidRDefault="005E6797" w:rsidP="005E6797">
      <w:pPr>
        <w:jc w:val="center"/>
        <w:rPr>
          <w:rFonts w:ascii="Times New Roman" w:hAnsi="Times New Roman" w:cs="Times New Roman"/>
          <w:sz w:val="28"/>
          <w:szCs w:val="28"/>
          <w:lang w:val="uk-UA"/>
        </w:rPr>
      </w:pPr>
    </w:p>
    <w:p w:rsidR="005E6797" w:rsidRDefault="005E6797" w:rsidP="005E6797">
      <w:pPr>
        <w:jc w:val="center"/>
        <w:rPr>
          <w:rFonts w:ascii="Times New Roman" w:hAnsi="Times New Roman" w:cs="Times New Roman"/>
          <w:sz w:val="28"/>
          <w:szCs w:val="28"/>
          <w:lang w:val="uk-UA"/>
        </w:rPr>
      </w:pPr>
    </w:p>
    <w:p w:rsidR="005E6797" w:rsidRDefault="005E6797" w:rsidP="005E6797">
      <w:pPr>
        <w:jc w:val="center"/>
        <w:rPr>
          <w:rFonts w:ascii="Times New Roman" w:hAnsi="Times New Roman" w:cs="Times New Roman"/>
          <w:sz w:val="28"/>
          <w:szCs w:val="28"/>
          <w:lang w:val="uk-UA"/>
        </w:rPr>
      </w:pPr>
    </w:p>
    <w:p w:rsidR="005E6797" w:rsidRDefault="005E6797" w:rsidP="005E6797">
      <w:pPr>
        <w:jc w:val="center"/>
        <w:rPr>
          <w:rFonts w:ascii="Times New Roman" w:hAnsi="Times New Roman" w:cs="Times New Roman"/>
          <w:sz w:val="28"/>
          <w:szCs w:val="28"/>
          <w:lang w:val="uk-UA"/>
        </w:rPr>
      </w:pPr>
    </w:p>
    <w:p w:rsidR="005E6797" w:rsidRDefault="005E6797" w:rsidP="005E6797">
      <w:pPr>
        <w:jc w:val="center"/>
        <w:rPr>
          <w:rFonts w:ascii="Times New Roman" w:hAnsi="Times New Roman" w:cs="Times New Roman"/>
          <w:sz w:val="28"/>
          <w:szCs w:val="28"/>
          <w:lang w:val="uk-UA"/>
        </w:rPr>
      </w:pPr>
    </w:p>
    <w:p w:rsidR="005E6797" w:rsidRDefault="005E6797" w:rsidP="005E6797">
      <w:pPr>
        <w:jc w:val="center"/>
        <w:rPr>
          <w:rFonts w:ascii="Times New Roman" w:hAnsi="Times New Roman" w:cs="Times New Roman"/>
          <w:sz w:val="28"/>
          <w:szCs w:val="28"/>
          <w:lang w:val="uk-UA"/>
        </w:rPr>
      </w:pPr>
    </w:p>
    <w:p w:rsidR="005E6797" w:rsidRPr="002132C9" w:rsidRDefault="005E6797" w:rsidP="002132C9">
      <w:pPr>
        <w:pStyle w:val="1"/>
        <w:jc w:val="center"/>
        <w:rPr>
          <w:rFonts w:ascii="Times New Roman" w:hAnsi="Times New Roman" w:cs="Times New Roman"/>
          <w:b w:val="0"/>
          <w:color w:val="000000" w:themeColor="text1"/>
          <w:lang w:val="uk-UA"/>
        </w:rPr>
      </w:pPr>
      <w:bookmarkStart w:id="1" w:name="_Toc29586256"/>
      <w:r w:rsidRPr="002132C9">
        <w:rPr>
          <w:rFonts w:ascii="Times New Roman" w:hAnsi="Times New Roman" w:cs="Times New Roman"/>
          <w:b w:val="0"/>
          <w:color w:val="000000" w:themeColor="text1"/>
          <w:lang w:val="uk-UA"/>
        </w:rPr>
        <w:lastRenderedPageBreak/>
        <w:t>ПЕРЕЛІК УМОВНИХ СКОРОЧЕНЬ</w:t>
      </w:r>
      <w:bookmarkEnd w:id="1"/>
    </w:p>
    <w:p w:rsidR="005E6797" w:rsidRDefault="005E6797" w:rsidP="005E6797">
      <w:pPr>
        <w:spacing w:after="0" w:line="360" w:lineRule="auto"/>
        <w:jc w:val="both"/>
        <w:rPr>
          <w:rFonts w:ascii="Times New Roman" w:hAnsi="Times New Roman" w:cs="Times New Roman"/>
          <w:sz w:val="28"/>
          <w:szCs w:val="28"/>
          <w:lang w:val="uk-UA"/>
        </w:rPr>
      </w:pPr>
    </w:p>
    <w:p w:rsidR="005E6797" w:rsidRDefault="005E6797" w:rsidP="005E6797">
      <w:pPr>
        <w:spacing w:after="0" w:line="360" w:lineRule="auto"/>
        <w:jc w:val="both"/>
        <w:rPr>
          <w:rFonts w:ascii="Times New Roman" w:hAnsi="Times New Roman" w:cs="Times New Roman"/>
          <w:sz w:val="28"/>
          <w:szCs w:val="28"/>
          <w:lang w:val="uk-UA"/>
        </w:rPr>
      </w:pPr>
    </w:p>
    <w:p w:rsidR="005E6797" w:rsidRDefault="005E6797" w:rsidP="005E67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ВРУ                                        Верховна Рада України</w:t>
      </w:r>
    </w:p>
    <w:p w:rsidR="005E6797" w:rsidRDefault="005E6797" w:rsidP="005E67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ЗУ                                           Закон України</w:t>
      </w:r>
    </w:p>
    <w:p w:rsidR="005E6797" w:rsidRPr="005E6797" w:rsidRDefault="005E6797" w:rsidP="005E67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Pr="005E6797">
        <w:rPr>
          <w:rFonts w:ascii="Times New Roman" w:hAnsi="Times New Roman" w:cs="Times New Roman"/>
          <w:sz w:val="28"/>
          <w:szCs w:val="28"/>
          <w:lang w:val="uk-UA"/>
        </w:rPr>
        <w:t>рік</w:t>
      </w:r>
    </w:p>
    <w:p w:rsidR="005E6797" w:rsidRPr="005E6797" w:rsidRDefault="005E6797" w:rsidP="005E67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Pr="005E6797">
        <w:rPr>
          <w:rFonts w:ascii="Times New Roman" w:hAnsi="Times New Roman" w:cs="Times New Roman"/>
          <w:sz w:val="28"/>
          <w:szCs w:val="28"/>
          <w:lang w:val="uk-UA"/>
        </w:rPr>
        <w:t>стаття</w:t>
      </w:r>
    </w:p>
    <w:p w:rsidR="007C3447" w:rsidRDefault="005E6797" w:rsidP="005E6797">
      <w:pPr>
        <w:spacing w:after="0" w:line="360" w:lineRule="auto"/>
        <w:jc w:val="both"/>
        <w:rPr>
          <w:rFonts w:ascii="Times New Roman" w:hAnsi="Times New Roman" w:cs="Times New Roman"/>
          <w:sz w:val="28"/>
          <w:szCs w:val="28"/>
          <w:lang w:val="uk-UA"/>
        </w:rPr>
      </w:pPr>
      <w:r w:rsidRPr="005E6797">
        <w:rPr>
          <w:rFonts w:ascii="Times New Roman" w:hAnsi="Times New Roman" w:cs="Times New Roman"/>
          <w:sz w:val="28"/>
          <w:szCs w:val="28"/>
          <w:lang w:val="uk-UA"/>
        </w:rPr>
        <w:t xml:space="preserve">с.                                           </w:t>
      </w:r>
      <w:r>
        <w:rPr>
          <w:rFonts w:ascii="Times New Roman" w:hAnsi="Times New Roman" w:cs="Times New Roman"/>
          <w:sz w:val="28"/>
          <w:szCs w:val="28"/>
          <w:lang w:val="uk-UA"/>
        </w:rPr>
        <w:t xml:space="preserve">  </w:t>
      </w:r>
      <w:r w:rsidRPr="005E6797">
        <w:rPr>
          <w:rFonts w:ascii="Times New Roman" w:hAnsi="Times New Roman" w:cs="Times New Roman"/>
          <w:sz w:val="28"/>
          <w:szCs w:val="28"/>
          <w:lang w:val="uk-UA"/>
        </w:rPr>
        <w:t>сторінка</w:t>
      </w: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7C3447" w:rsidRDefault="007C3447" w:rsidP="007C3447">
      <w:pPr>
        <w:rPr>
          <w:rFonts w:ascii="Times New Roman" w:hAnsi="Times New Roman" w:cs="Times New Roman"/>
          <w:sz w:val="28"/>
          <w:szCs w:val="28"/>
          <w:lang w:val="uk-UA"/>
        </w:rPr>
      </w:pPr>
    </w:p>
    <w:p w:rsidR="005E6797" w:rsidRDefault="005E6797" w:rsidP="006B3094">
      <w:pPr>
        <w:spacing w:after="0" w:line="360" w:lineRule="auto"/>
        <w:jc w:val="center"/>
        <w:rPr>
          <w:rFonts w:ascii="Times New Roman" w:hAnsi="Times New Roman" w:cs="Times New Roman"/>
          <w:sz w:val="28"/>
          <w:szCs w:val="28"/>
          <w:lang w:val="uk-UA"/>
        </w:rPr>
      </w:pPr>
    </w:p>
    <w:p w:rsidR="005E6797" w:rsidRDefault="005E6797" w:rsidP="006B3094">
      <w:pPr>
        <w:spacing w:after="0" w:line="360" w:lineRule="auto"/>
        <w:jc w:val="center"/>
        <w:rPr>
          <w:rFonts w:ascii="Times New Roman" w:hAnsi="Times New Roman" w:cs="Times New Roman"/>
          <w:sz w:val="28"/>
          <w:szCs w:val="28"/>
          <w:lang w:val="uk-UA"/>
        </w:rPr>
      </w:pPr>
    </w:p>
    <w:p w:rsidR="005E6797" w:rsidRDefault="005E6797" w:rsidP="006B3094">
      <w:pPr>
        <w:spacing w:after="0" w:line="360" w:lineRule="auto"/>
        <w:jc w:val="center"/>
        <w:rPr>
          <w:rFonts w:ascii="Times New Roman" w:hAnsi="Times New Roman" w:cs="Times New Roman"/>
          <w:sz w:val="28"/>
          <w:szCs w:val="28"/>
          <w:lang w:val="uk-UA"/>
        </w:rPr>
      </w:pPr>
    </w:p>
    <w:p w:rsidR="005E6797" w:rsidRDefault="005E6797" w:rsidP="006B3094">
      <w:pPr>
        <w:spacing w:after="0" w:line="360" w:lineRule="auto"/>
        <w:jc w:val="center"/>
        <w:rPr>
          <w:rFonts w:ascii="Times New Roman" w:hAnsi="Times New Roman" w:cs="Times New Roman"/>
          <w:sz w:val="28"/>
          <w:szCs w:val="28"/>
          <w:lang w:val="uk-UA"/>
        </w:rPr>
      </w:pPr>
    </w:p>
    <w:p w:rsidR="005E6797" w:rsidRDefault="005E6797" w:rsidP="006B3094">
      <w:pPr>
        <w:spacing w:after="0" w:line="360" w:lineRule="auto"/>
        <w:jc w:val="center"/>
        <w:rPr>
          <w:rFonts w:ascii="Times New Roman" w:hAnsi="Times New Roman" w:cs="Times New Roman"/>
          <w:sz w:val="28"/>
          <w:szCs w:val="28"/>
          <w:lang w:val="uk-UA"/>
        </w:rPr>
      </w:pPr>
    </w:p>
    <w:p w:rsidR="005E6797" w:rsidRDefault="005E6797" w:rsidP="006B3094">
      <w:pPr>
        <w:spacing w:after="0" w:line="360" w:lineRule="auto"/>
        <w:jc w:val="center"/>
        <w:rPr>
          <w:rFonts w:ascii="Times New Roman" w:hAnsi="Times New Roman" w:cs="Times New Roman"/>
          <w:sz w:val="28"/>
          <w:szCs w:val="28"/>
          <w:lang w:val="uk-UA"/>
        </w:rPr>
      </w:pPr>
    </w:p>
    <w:p w:rsidR="005E6797" w:rsidRDefault="005E6797" w:rsidP="006B3094">
      <w:pPr>
        <w:spacing w:after="0" w:line="360" w:lineRule="auto"/>
        <w:jc w:val="center"/>
        <w:rPr>
          <w:rFonts w:ascii="Times New Roman" w:hAnsi="Times New Roman" w:cs="Times New Roman"/>
          <w:sz w:val="28"/>
          <w:szCs w:val="28"/>
          <w:lang w:val="uk-UA"/>
        </w:rPr>
      </w:pPr>
    </w:p>
    <w:p w:rsidR="005E6797" w:rsidRDefault="005E6797" w:rsidP="006B3094">
      <w:pPr>
        <w:spacing w:after="0" w:line="360" w:lineRule="auto"/>
        <w:jc w:val="center"/>
        <w:rPr>
          <w:rFonts w:ascii="Times New Roman" w:hAnsi="Times New Roman" w:cs="Times New Roman"/>
          <w:sz w:val="28"/>
          <w:szCs w:val="28"/>
          <w:lang w:val="uk-UA"/>
        </w:rPr>
        <w:sectPr w:rsidR="005E6797" w:rsidSect="00966BA8">
          <w:headerReference w:type="default" r:id="rId11"/>
          <w:pgSz w:w="11906" w:h="16838"/>
          <w:pgMar w:top="1134" w:right="850" w:bottom="1134" w:left="1701" w:header="708" w:footer="708" w:gutter="0"/>
          <w:pgNumType w:start="10"/>
          <w:cols w:space="708"/>
          <w:docGrid w:linePitch="360"/>
        </w:sectPr>
      </w:pPr>
    </w:p>
    <w:p w:rsidR="00483FF7" w:rsidRPr="002132C9" w:rsidRDefault="00483FF7" w:rsidP="00D60138">
      <w:pPr>
        <w:pStyle w:val="1"/>
        <w:spacing w:before="0" w:line="360" w:lineRule="auto"/>
        <w:jc w:val="center"/>
        <w:rPr>
          <w:rFonts w:ascii="Times New Roman" w:hAnsi="Times New Roman" w:cs="Times New Roman"/>
          <w:b w:val="0"/>
          <w:color w:val="000000" w:themeColor="text1"/>
          <w:lang w:val="uk-UA"/>
        </w:rPr>
      </w:pPr>
      <w:bookmarkStart w:id="2" w:name="_Toc29586257"/>
      <w:r w:rsidRPr="002132C9">
        <w:rPr>
          <w:rFonts w:ascii="Times New Roman" w:hAnsi="Times New Roman" w:cs="Times New Roman"/>
          <w:b w:val="0"/>
          <w:color w:val="000000" w:themeColor="text1"/>
          <w:lang w:val="uk-UA"/>
        </w:rPr>
        <w:lastRenderedPageBreak/>
        <w:t>РОЗДІЛ 1</w:t>
      </w:r>
      <w:r w:rsidR="00525EF5" w:rsidRPr="002132C9">
        <w:rPr>
          <w:rFonts w:ascii="Times New Roman" w:hAnsi="Times New Roman" w:cs="Times New Roman"/>
          <w:b w:val="0"/>
          <w:color w:val="000000" w:themeColor="text1"/>
          <w:lang w:val="uk-UA"/>
        </w:rPr>
        <w:t xml:space="preserve"> ПОЯСНЮВАЛЬНА ЗАПИСКА</w:t>
      </w:r>
      <w:bookmarkEnd w:id="2"/>
    </w:p>
    <w:p w:rsidR="00483FF7" w:rsidRPr="006B3094" w:rsidRDefault="00483FF7" w:rsidP="00D60138">
      <w:pPr>
        <w:spacing w:after="0" w:line="360" w:lineRule="auto"/>
        <w:ind w:firstLine="709"/>
        <w:jc w:val="both"/>
        <w:rPr>
          <w:rFonts w:ascii="Times New Roman" w:hAnsi="Times New Roman" w:cs="Times New Roman"/>
          <w:b/>
          <w:sz w:val="28"/>
          <w:szCs w:val="28"/>
          <w:lang w:val="uk-UA"/>
        </w:rPr>
      </w:pPr>
    </w:p>
    <w:p w:rsidR="00525EF5" w:rsidRPr="006B3094" w:rsidRDefault="00525EF5" w:rsidP="00D60138">
      <w:pPr>
        <w:spacing w:after="0" w:line="360" w:lineRule="auto"/>
        <w:ind w:firstLine="709"/>
        <w:jc w:val="both"/>
        <w:rPr>
          <w:rFonts w:ascii="Times New Roman" w:hAnsi="Times New Roman" w:cs="Times New Roman"/>
          <w:b/>
          <w:sz w:val="28"/>
          <w:szCs w:val="28"/>
          <w:lang w:val="uk-UA"/>
        </w:rPr>
      </w:pPr>
    </w:p>
    <w:p w:rsidR="009532EA" w:rsidRPr="006B3094" w:rsidRDefault="00F40A68" w:rsidP="00D60138">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i/>
          <w:sz w:val="28"/>
          <w:szCs w:val="28"/>
          <w:lang w:val="uk-UA"/>
        </w:rPr>
        <w:t>Актуальність теми.</w:t>
      </w:r>
      <w:r w:rsidRPr="006B3094">
        <w:rPr>
          <w:rFonts w:ascii="Times New Roman" w:hAnsi="Times New Roman" w:cs="Times New Roman"/>
          <w:sz w:val="28"/>
          <w:szCs w:val="28"/>
          <w:lang w:val="uk-UA"/>
        </w:rPr>
        <w:t xml:space="preserve"> </w:t>
      </w:r>
      <w:r w:rsidR="009532EA" w:rsidRPr="006B3094">
        <w:rPr>
          <w:rFonts w:ascii="Times New Roman" w:hAnsi="Times New Roman" w:cs="Times New Roman"/>
          <w:sz w:val="28"/>
          <w:szCs w:val="28"/>
          <w:lang w:val="uk-UA"/>
        </w:rPr>
        <w:t>Суспільство</w:t>
      </w:r>
      <w:r w:rsidR="007B37F4" w:rsidRPr="006B3094">
        <w:rPr>
          <w:rFonts w:ascii="Times New Roman" w:hAnsi="Times New Roman" w:cs="Times New Roman"/>
          <w:sz w:val="28"/>
          <w:szCs w:val="28"/>
          <w:lang w:val="uk-UA"/>
        </w:rPr>
        <w:t xml:space="preserve"> є невід'ємною частиною природи, т</w:t>
      </w:r>
      <w:r w:rsidR="009532EA" w:rsidRPr="006B3094">
        <w:rPr>
          <w:rFonts w:ascii="Times New Roman" w:hAnsi="Times New Roman" w:cs="Times New Roman"/>
          <w:sz w:val="28"/>
          <w:szCs w:val="28"/>
          <w:lang w:val="uk-UA"/>
        </w:rPr>
        <w:t>ому важливо визначити місце людини в природному середовищі. Саме неоднозначне розуміння зв'язків в системі «людина - суспільство - природа», яка сьогодні функціонує з надмірною перевантаженням, призвело до дисгармонії і викликало глобальні екологічні проблеми.</w:t>
      </w:r>
      <w:r w:rsidR="00D10451" w:rsidRPr="006B3094">
        <w:rPr>
          <w:rFonts w:ascii="Times New Roman" w:hAnsi="Times New Roman" w:cs="Times New Roman"/>
          <w:sz w:val="28"/>
          <w:szCs w:val="28"/>
          <w:lang w:val="uk-UA"/>
        </w:rPr>
        <w:t xml:space="preserve"> Подолати ці проблеми та запобігти новим «конфліктам» людини та природи здатне лише правильне управління суспільними відносинами у сфері екології з боку держави. Тому наразі є актуальним розгляд такої проблеми як роль органів державної влади у сфері реалізації та захисту прав громадян на безпечне для життя та здоровʼя довкілля.</w:t>
      </w:r>
    </w:p>
    <w:p w:rsidR="007B37F4" w:rsidRPr="006B3094" w:rsidRDefault="007B37F4"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До того ж, тема охорони природи та екологічна безпека є одною з найактуальніших питань сьогодення. Наприклад, масове засмітнення територій, надмірне вживання пластику</w:t>
      </w:r>
      <w:r w:rsidR="00CD6BAF" w:rsidRPr="006B3094">
        <w:rPr>
          <w:rFonts w:ascii="Times New Roman" w:hAnsi="Times New Roman" w:cs="Times New Roman"/>
          <w:sz w:val="28"/>
          <w:szCs w:val="28"/>
          <w:lang w:val="uk-UA"/>
        </w:rPr>
        <w:t xml:space="preserve"> та іншого непереробного матеріалу</w:t>
      </w:r>
      <w:r w:rsidRPr="006B3094">
        <w:rPr>
          <w:rFonts w:ascii="Times New Roman" w:hAnsi="Times New Roman" w:cs="Times New Roman"/>
          <w:sz w:val="28"/>
          <w:szCs w:val="28"/>
          <w:lang w:val="uk-UA"/>
        </w:rPr>
        <w:t xml:space="preserve">, відмова людей від сортування сміття та проблеми з </w:t>
      </w:r>
      <w:r w:rsidR="00CD6BAF" w:rsidRPr="006B3094">
        <w:rPr>
          <w:rFonts w:ascii="Times New Roman" w:hAnsi="Times New Roman" w:cs="Times New Roman"/>
          <w:sz w:val="28"/>
          <w:szCs w:val="28"/>
          <w:lang w:val="uk-UA"/>
        </w:rPr>
        <w:t>його повторною</w:t>
      </w:r>
      <w:r w:rsidRPr="006B3094">
        <w:rPr>
          <w:rFonts w:ascii="Times New Roman" w:hAnsi="Times New Roman" w:cs="Times New Roman"/>
          <w:sz w:val="28"/>
          <w:szCs w:val="28"/>
          <w:lang w:val="uk-UA"/>
        </w:rPr>
        <w:t xml:space="preserve"> переробкою призводять до підвищення середньорічної температури повітря та спричиняють глобальне потепління. Звичайно, такий стан речей не сприяє дотриманню прав людини на безпечне середовище для її життя та здоровʼя.</w:t>
      </w:r>
    </w:p>
    <w:p w:rsidR="00BC29EC" w:rsidRPr="006B3094" w:rsidRDefault="00BC29EC"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Основними причинами екологічних проблем України можна назвати</w:t>
      </w:r>
      <w:bookmarkStart w:id="3" w:name="n18"/>
      <w:bookmarkEnd w:id="3"/>
      <w:r w:rsidRPr="006B3094">
        <w:rPr>
          <w:rFonts w:ascii="Times New Roman" w:hAnsi="Times New Roman" w:cs="Times New Roman"/>
          <w:sz w:val="28"/>
          <w:szCs w:val="28"/>
          <w:lang w:val="uk-UA"/>
        </w:rPr>
        <w:t xml:space="preserve"> підпорядкованість екологічних пріоритетів економічній доцільності; неврахування наслідків для довкілля у законодавчих та нормативно-правових актах, зокрема у рішеннях Кабінету Міністрів України та інших органів виконавчої влади;</w:t>
      </w:r>
      <w:bookmarkStart w:id="4" w:name="n19"/>
      <w:bookmarkEnd w:id="4"/>
      <w:r w:rsidRPr="006B3094">
        <w:rPr>
          <w:rFonts w:ascii="Times New Roman" w:hAnsi="Times New Roman" w:cs="Times New Roman"/>
          <w:sz w:val="28"/>
          <w:szCs w:val="28"/>
          <w:lang w:val="uk-UA"/>
        </w:rPr>
        <w:t xml:space="preserve"> переважання ресурсо- та енергоємних галузей у структурі економіки із здебільшого негативним впливом на довкілля, що значно посилюється через неврегульованість законодавства при переході до ринкових умов господарювання;</w:t>
      </w:r>
      <w:bookmarkStart w:id="5" w:name="n20"/>
      <w:bookmarkEnd w:id="5"/>
      <w:r w:rsidRPr="006B3094">
        <w:rPr>
          <w:rFonts w:ascii="Times New Roman" w:hAnsi="Times New Roman" w:cs="Times New Roman"/>
          <w:sz w:val="28"/>
          <w:szCs w:val="28"/>
          <w:lang w:val="uk-UA"/>
        </w:rPr>
        <w:t xml:space="preserve"> фізичне та моральне зношення основних фондів у всіх галузях національної економіки;</w:t>
      </w:r>
      <w:bookmarkStart w:id="6" w:name="n21"/>
      <w:bookmarkEnd w:id="6"/>
      <w:r w:rsidRPr="006B3094">
        <w:rPr>
          <w:rFonts w:ascii="Times New Roman" w:hAnsi="Times New Roman" w:cs="Times New Roman"/>
          <w:sz w:val="28"/>
          <w:szCs w:val="28"/>
          <w:lang w:val="uk-UA"/>
        </w:rPr>
        <w:t xml:space="preserve"> </w:t>
      </w:r>
      <w:r w:rsidRPr="006B3094">
        <w:rPr>
          <w:rFonts w:ascii="Times New Roman" w:hAnsi="Times New Roman" w:cs="Times New Roman"/>
          <w:sz w:val="28"/>
          <w:szCs w:val="28"/>
        </w:rPr>
        <w:t xml:space="preserve">неефективна система державного управління у сфері охорони навколишнього природного </w:t>
      </w:r>
      <w:r w:rsidRPr="006B3094">
        <w:rPr>
          <w:rFonts w:ascii="Times New Roman" w:hAnsi="Times New Roman" w:cs="Times New Roman"/>
          <w:sz w:val="28"/>
          <w:szCs w:val="28"/>
        </w:rPr>
        <w:lastRenderedPageBreak/>
        <w:t>середовища та регулювання використання природних ресурсів, зокрема неузгодженість дій центральних і місцевих органів виконавчої влади та органів місцевого самоврядування, незадовільний стан системи державного моніторингу навколишнього природного середовища;</w:t>
      </w:r>
      <w:bookmarkStart w:id="7" w:name="n22"/>
      <w:bookmarkEnd w:id="7"/>
      <w:r w:rsidRPr="006B3094">
        <w:rPr>
          <w:rFonts w:ascii="Times New Roman" w:hAnsi="Times New Roman" w:cs="Times New Roman"/>
          <w:sz w:val="28"/>
          <w:szCs w:val="28"/>
          <w:lang w:val="uk-UA"/>
        </w:rPr>
        <w:t xml:space="preserve"> </w:t>
      </w:r>
      <w:r w:rsidRPr="006B3094">
        <w:rPr>
          <w:rFonts w:ascii="Times New Roman" w:hAnsi="Times New Roman" w:cs="Times New Roman"/>
          <w:sz w:val="28"/>
          <w:szCs w:val="28"/>
        </w:rPr>
        <w:t>низький рівень розуміння в суспільстві пріоритетів збереження довкілля та переваг збалансованого (сталого) розвитку, недосконалість системи екологічної освіти та просвіти;</w:t>
      </w:r>
      <w:bookmarkStart w:id="8" w:name="n23"/>
      <w:bookmarkEnd w:id="8"/>
      <w:r w:rsidRPr="006B3094">
        <w:rPr>
          <w:rFonts w:ascii="Times New Roman" w:hAnsi="Times New Roman" w:cs="Times New Roman"/>
          <w:sz w:val="28"/>
          <w:szCs w:val="28"/>
          <w:lang w:val="uk-UA"/>
        </w:rPr>
        <w:t xml:space="preserve"> </w:t>
      </w:r>
      <w:r w:rsidRPr="006B3094">
        <w:rPr>
          <w:rFonts w:ascii="Times New Roman" w:hAnsi="Times New Roman" w:cs="Times New Roman"/>
          <w:sz w:val="28"/>
          <w:szCs w:val="28"/>
        </w:rPr>
        <w:t>незадовільний рівень дотримання природоохоронного законодавства та екологічних прав і обов’язків громадян;</w:t>
      </w:r>
      <w:bookmarkStart w:id="9" w:name="n24"/>
      <w:bookmarkEnd w:id="9"/>
      <w:r w:rsidRPr="006B3094">
        <w:rPr>
          <w:rFonts w:ascii="Times New Roman" w:hAnsi="Times New Roman" w:cs="Times New Roman"/>
          <w:sz w:val="28"/>
          <w:szCs w:val="28"/>
          <w:lang w:val="uk-UA"/>
        </w:rPr>
        <w:t xml:space="preserve"> </w:t>
      </w:r>
      <w:r w:rsidRPr="006B3094">
        <w:rPr>
          <w:rFonts w:ascii="Times New Roman" w:hAnsi="Times New Roman" w:cs="Times New Roman"/>
          <w:sz w:val="28"/>
          <w:szCs w:val="28"/>
        </w:rPr>
        <w:t>незадовільний контроль за дотриманням природоохоронного законодавства та незабезпечення невідворотності відповідальності за його порушення;</w:t>
      </w:r>
      <w:r w:rsidRPr="006B3094">
        <w:rPr>
          <w:rFonts w:ascii="Times New Roman" w:hAnsi="Times New Roman" w:cs="Times New Roman"/>
          <w:sz w:val="28"/>
          <w:szCs w:val="28"/>
          <w:lang w:val="uk-UA"/>
        </w:rPr>
        <w:t xml:space="preserve"> </w:t>
      </w:r>
      <w:r w:rsidRPr="006B3094">
        <w:rPr>
          <w:rFonts w:ascii="Times New Roman" w:hAnsi="Times New Roman" w:cs="Times New Roman"/>
          <w:sz w:val="28"/>
          <w:szCs w:val="28"/>
        </w:rPr>
        <w:t>недостатнє фінансування з державного та місцевих бюджетів природоохоронних заходів, фінансування таких заходів за залишковим принципом.</w:t>
      </w:r>
    </w:p>
    <w:p w:rsidR="00F40A68" w:rsidRPr="006B3094" w:rsidRDefault="00F40A68"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Охорона природи – </w:t>
      </w:r>
      <w:r w:rsidR="009532EA" w:rsidRPr="006B3094">
        <w:rPr>
          <w:rFonts w:ascii="Times New Roman" w:hAnsi="Times New Roman" w:cs="Times New Roman"/>
          <w:sz w:val="28"/>
          <w:szCs w:val="28"/>
          <w:lang w:val="uk-UA"/>
        </w:rPr>
        <w:t xml:space="preserve">це певна форма взаємовідносин суспільства і природи. Охорона навколишнього середовища на сьогоднішній день </w:t>
      </w:r>
      <w:r w:rsidRPr="006B3094">
        <w:rPr>
          <w:rFonts w:ascii="Times New Roman" w:hAnsi="Times New Roman" w:cs="Times New Roman"/>
          <w:sz w:val="28"/>
          <w:szCs w:val="28"/>
          <w:lang w:val="uk-UA"/>
        </w:rPr>
        <w:t xml:space="preserve">є новою формою охорони природи, </w:t>
      </w:r>
      <w:r w:rsidR="009532EA" w:rsidRPr="006B3094">
        <w:rPr>
          <w:rFonts w:ascii="Times New Roman" w:hAnsi="Times New Roman" w:cs="Times New Roman"/>
          <w:sz w:val="28"/>
          <w:szCs w:val="28"/>
          <w:lang w:val="uk-UA"/>
        </w:rPr>
        <w:t>комплекс</w:t>
      </w:r>
      <w:r w:rsidRPr="006B3094">
        <w:rPr>
          <w:rFonts w:ascii="Times New Roman" w:hAnsi="Times New Roman" w:cs="Times New Roman"/>
          <w:sz w:val="28"/>
          <w:szCs w:val="28"/>
          <w:lang w:val="uk-UA"/>
        </w:rPr>
        <w:t>ом</w:t>
      </w:r>
      <w:r w:rsidR="009532EA" w:rsidRPr="006B3094">
        <w:rPr>
          <w:rFonts w:ascii="Times New Roman" w:hAnsi="Times New Roman" w:cs="Times New Roman"/>
          <w:sz w:val="28"/>
          <w:szCs w:val="28"/>
          <w:lang w:val="uk-UA"/>
        </w:rPr>
        <w:t xml:space="preserve"> заходів, спрямованих на її збереження. </w:t>
      </w:r>
      <w:r w:rsidR="00CD6BAF" w:rsidRPr="006B3094">
        <w:rPr>
          <w:rFonts w:ascii="Times New Roman" w:hAnsi="Times New Roman" w:cs="Times New Roman"/>
          <w:sz w:val="28"/>
          <w:szCs w:val="28"/>
          <w:lang w:val="uk-UA"/>
        </w:rPr>
        <w:t>Охорона навколишнього природного середовища, раціональне використання природних ресурсів, забезпечення екологічної безпеки життєдіяльності людини – це умова стабільного прогресивного розвитку України на шляху до європейського майбутнього.</w:t>
      </w:r>
    </w:p>
    <w:p w:rsidR="00F40A68" w:rsidRPr="006B3094" w:rsidRDefault="009532EA"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У ст. 5 Закону України «Про охорону навколишнього </w:t>
      </w:r>
      <w:r w:rsidR="00F40A68" w:rsidRPr="006B3094">
        <w:rPr>
          <w:rFonts w:ascii="Times New Roman" w:hAnsi="Times New Roman" w:cs="Times New Roman"/>
          <w:sz w:val="28"/>
          <w:szCs w:val="28"/>
          <w:lang w:val="uk-UA"/>
        </w:rPr>
        <w:t xml:space="preserve">природного </w:t>
      </w:r>
      <w:r w:rsidRPr="006B3094">
        <w:rPr>
          <w:rFonts w:ascii="Times New Roman" w:hAnsi="Times New Roman" w:cs="Times New Roman"/>
          <w:sz w:val="28"/>
          <w:szCs w:val="28"/>
          <w:lang w:val="uk-UA"/>
        </w:rPr>
        <w:t xml:space="preserve">середовища» </w:t>
      </w:r>
      <w:r w:rsidR="00F40A68" w:rsidRPr="006B3094">
        <w:rPr>
          <w:rFonts w:ascii="Times New Roman" w:hAnsi="Times New Roman" w:cs="Times New Roman"/>
          <w:sz w:val="28"/>
          <w:szCs w:val="28"/>
          <w:lang w:val="uk-UA"/>
        </w:rPr>
        <w:t>визначено, що державній охороні і регулюванню використання на території України підлягають: навколишнє природне середовище як сукупність природних і природно-соціальних умов та процесів, природні ресурси, як залучені в господарський обіг, так і невикористовувані в економіці в даний період (земля, надра, води, атмосферне повітря, ліс та інша рослинність, тваринний світ), ландшафти та інші природні комплекси.</w:t>
      </w:r>
    </w:p>
    <w:p w:rsidR="00F40A68" w:rsidRPr="006B3094" w:rsidRDefault="00F40A68"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Особливій державній охороні підлягають території та об'єкти природно-заповідного фонду України й інші території та об'єкти, визначені відповідно до законодавства України.</w:t>
      </w:r>
    </w:p>
    <w:p w:rsidR="009532EA" w:rsidRPr="006B3094" w:rsidRDefault="00F40A68" w:rsidP="006B309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lang w:val="uk-UA"/>
        </w:rPr>
        <w:lastRenderedPageBreak/>
        <w:t>Державній охороні від негативного впливу несприятливої екологічної обстановки підлягають також здоров'я і життя людей.</w:t>
      </w:r>
    </w:p>
    <w:p w:rsidR="009532EA" w:rsidRPr="006B3094" w:rsidRDefault="00F40A68"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У проблемі, що розглядається, важливим є</w:t>
      </w:r>
      <w:r w:rsidR="009532EA" w:rsidRPr="006B3094">
        <w:rPr>
          <w:rFonts w:ascii="Times New Roman" w:hAnsi="Times New Roman" w:cs="Times New Roman"/>
          <w:sz w:val="28"/>
          <w:szCs w:val="28"/>
          <w:lang w:val="uk-UA"/>
        </w:rPr>
        <w:t xml:space="preserve"> поняття «раціональне використання природних ресурсів»</w:t>
      </w:r>
      <w:r w:rsidRPr="006B3094">
        <w:rPr>
          <w:rFonts w:ascii="Times New Roman" w:hAnsi="Times New Roman" w:cs="Times New Roman"/>
          <w:sz w:val="28"/>
          <w:szCs w:val="28"/>
          <w:lang w:val="uk-UA"/>
        </w:rPr>
        <w:t>, що</w:t>
      </w:r>
      <w:r w:rsidR="009532EA" w:rsidRPr="006B3094">
        <w:rPr>
          <w:rFonts w:ascii="Times New Roman" w:hAnsi="Times New Roman" w:cs="Times New Roman"/>
          <w:sz w:val="28"/>
          <w:szCs w:val="28"/>
          <w:lang w:val="uk-UA"/>
        </w:rPr>
        <w:t xml:space="preserve"> полягає в такому використанні, яке підтримує оптимальний рівень обміну речовин між суспільством і природою. Однак цей термін потребує подальшого доопрацювання і уточнення.</w:t>
      </w:r>
    </w:p>
    <w:p w:rsidR="000A2EFD" w:rsidRPr="006B3094" w:rsidRDefault="000A2EFD"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На нашу думку, раціональне використання природних ресурсів є одним із шляхів подолання сучасних екологічних проблем України: надмірної загазованості територій держави промисловими об’єктами, масової вирубки лісу, збільшення кількості транспорту у містах, а також нераціональна сільськогосподарська діяльність людини. Основними негативними наслідками сільськогосподарської діяльності людини є збідніння і виснаження родючих українських чорноземів, промислове забруднення ґрунтів та інтенсивне освоєння цілинних земель, широке розповсюдження монокультур, застосування азотних і нітратних мінеральних добрив. </w:t>
      </w:r>
    </w:p>
    <w:p w:rsidR="000A2EFD" w:rsidRPr="006B3094" w:rsidRDefault="000A2EFD"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Всі вище зазначенні чинники згубно впливають на екологічну ситуацію в Україні і викликають такі негативні наслідки як парниковий ефект, кислотні дощі, руйнування озонового шару.</w:t>
      </w:r>
    </w:p>
    <w:p w:rsidR="000A2EFD" w:rsidRPr="006B3094" w:rsidRDefault="000A2EFD"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У нас час про проблеми екології багато говорять як ЗМІ</w:t>
      </w:r>
      <w:r w:rsidR="005A2084">
        <w:rPr>
          <w:rFonts w:ascii="Times New Roman" w:hAnsi="Times New Roman" w:cs="Times New Roman"/>
          <w:sz w:val="28"/>
          <w:szCs w:val="28"/>
          <w:lang w:val="uk-UA"/>
        </w:rPr>
        <w:t xml:space="preserve"> (далі – засоби масової інформації)</w:t>
      </w:r>
      <w:r w:rsidRPr="006B3094">
        <w:rPr>
          <w:rFonts w:ascii="Times New Roman" w:hAnsi="Times New Roman" w:cs="Times New Roman"/>
          <w:sz w:val="28"/>
          <w:szCs w:val="28"/>
          <w:lang w:val="uk-UA"/>
        </w:rPr>
        <w:t>, так і держава, проте фактично уповноваженими особами хоча і розроблено деякі шляхи реалізації прав людини на безпечне довкілля, проте цьому питанню приділяється недостатня увага. Така ситуація також актуалізує проблем</w:t>
      </w:r>
      <w:r w:rsidR="005C7872" w:rsidRPr="006B3094">
        <w:rPr>
          <w:rFonts w:ascii="Times New Roman" w:hAnsi="Times New Roman" w:cs="Times New Roman"/>
          <w:sz w:val="28"/>
          <w:szCs w:val="28"/>
          <w:lang w:val="uk-UA"/>
        </w:rPr>
        <w:t>у кваліфікаційної роботи</w:t>
      </w:r>
      <w:r w:rsidRPr="006B3094">
        <w:rPr>
          <w:rFonts w:ascii="Times New Roman" w:hAnsi="Times New Roman" w:cs="Times New Roman"/>
          <w:sz w:val="28"/>
          <w:szCs w:val="28"/>
          <w:lang w:val="uk-UA"/>
        </w:rPr>
        <w:t xml:space="preserve"> та робить необхідним розгляд </w:t>
      </w:r>
      <w:r w:rsidR="005C7872" w:rsidRPr="006B3094">
        <w:rPr>
          <w:rFonts w:ascii="Times New Roman" w:hAnsi="Times New Roman" w:cs="Times New Roman"/>
          <w:sz w:val="28"/>
          <w:szCs w:val="28"/>
          <w:lang w:val="uk-UA"/>
        </w:rPr>
        <w:t xml:space="preserve">реалізації </w:t>
      </w:r>
      <w:r w:rsidRPr="006B3094">
        <w:rPr>
          <w:rFonts w:ascii="Times New Roman" w:hAnsi="Times New Roman" w:cs="Times New Roman"/>
          <w:sz w:val="28"/>
          <w:szCs w:val="28"/>
          <w:lang w:val="uk-UA"/>
        </w:rPr>
        <w:t xml:space="preserve">захисту екологічних прав людини </w:t>
      </w:r>
      <w:r w:rsidR="005C7872" w:rsidRPr="006B3094">
        <w:rPr>
          <w:rFonts w:ascii="Times New Roman" w:hAnsi="Times New Roman" w:cs="Times New Roman"/>
          <w:sz w:val="28"/>
          <w:szCs w:val="28"/>
          <w:lang w:val="uk-UA"/>
        </w:rPr>
        <w:t>у складних умовах.</w:t>
      </w:r>
    </w:p>
    <w:p w:rsidR="00EC62B1" w:rsidRPr="006B3094" w:rsidRDefault="00EC62B1"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На нашу думку, для посилення ролі органів влади у сфері екологічної безпеки, слід розробляти програми для очищення тієї чи іншої екосистеми, надавати прерогативи тим особам, які можуть зробити ефективним використання різноманітних природних ресурсів, а також підтримувати розвиток науки, за допомогою якої </w:t>
      </w:r>
      <w:r w:rsidR="00B72C64" w:rsidRPr="006B3094">
        <w:rPr>
          <w:rFonts w:ascii="Times New Roman" w:hAnsi="Times New Roman" w:cs="Times New Roman"/>
          <w:sz w:val="28"/>
          <w:szCs w:val="28"/>
          <w:lang w:val="uk-UA"/>
        </w:rPr>
        <w:t>є можливість створити нові речовини та матеріали, які стануть у нагоді при досягненні вищезазначених цілей.</w:t>
      </w:r>
    </w:p>
    <w:p w:rsidR="005C7872" w:rsidRPr="006B3094" w:rsidRDefault="002C2E5C"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lastRenderedPageBreak/>
        <w:t>Ст. 50 Конституції України визначено, що кожен має право на безпечне для життя і здоров'я довкілля та на відшкодування завданої порушенням цього права шкоди. Кожному гарантується право вільного доступу до інформації про стан довкілля, про якість харчових продуктів і предметів побуту, а також право на її поширення. Така інформація ніким не може бути засекречена.</w:t>
      </w:r>
    </w:p>
    <w:p w:rsidR="00716040" w:rsidRPr="006B3094" w:rsidRDefault="000A7C36"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Наразі створюється все більше і більше інформаційних ресурсів, які допомагають громадянам бути у курсі останніх екологічних показників. Одною з найсучасніших розробок можна назвати доступ до інформації про стан навколишнього природного середовища</w:t>
      </w:r>
      <w:r w:rsidR="00716040" w:rsidRPr="006B3094">
        <w:rPr>
          <w:rFonts w:ascii="Times New Roman" w:hAnsi="Times New Roman" w:cs="Times New Roman"/>
          <w:sz w:val="28"/>
          <w:szCs w:val="28"/>
          <w:lang w:val="uk-UA"/>
        </w:rPr>
        <w:t xml:space="preserve"> через додаток «</w:t>
      </w:r>
      <w:r w:rsidR="00716040" w:rsidRPr="006B3094">
        <w:rPr>
          <w:rFonts w:ascii="Times New Roman" w:hAnsi="Times New Roman" w:cs="Times New Roman"/>
          <w:sz w:val="28"/>
          <w:szCs w:val="28"/>
          <w:lang w:val="en-US"/>
        </w:rPr>
        <w:t>Telegram</w:t>
      </w:r>
      <w:r w:rsidR="00716040" w:rsidRPr="006B3094">
        <w:rPr>
          <w:rFonts w:ascii="Times New Roman" w:hAnsi="Times New Roman" w:cs="Times New Roman"/>
          <w:sz w:val="28"/>
          <w:szCs w:val="28"/>
          <w:lang w:val="uk-UA"/>
        </w:rPr>
        <w:t>», канал «</w:t>
      </w:r>
      <w:r w:rsidR="00716040" w:rsidRPr="006B3094">
        <w:rPr>
          <w:rFonts w:ascii="Times New Roman" w:hAnsi="Times New Roman" w:cs="Times New Roman"/>
          <w:sz w:val="28"/>
          <w:szCs w:val="28"/>
          <w:lang w:val="en-US"/>
        </w:rPr>
        <w:t>SaveEcoBot</w:t>
      </w:r>
      <w:r w:rsidR="00716040" w:rsidRPr="006B3094">
        <w:rPr>
          <w:rFonts w:ascii="Times New Roman" w:hAnsi="Times New Roman" w:cs="Times New Roman"/>
          <w:sz w:val="28"/>
          <w:szCs w:val="28"/>
          <w:lang w:val="uk-UA"/>
        </w:rPr>
        <w:t xml:space="preserve">», який надає актуальні показники забруднення атмосферного </w:t>
      </w:r>
      <w:r w:rsidR="0093426D" w:rsidRPr="006B3094">
        <w:rPr>
          <w:rFonts w:ascii="Times New Roman" w:hAnsi="Times New Roman" w:cs="Times New Roman"/>
          <w:sz w:val="28"/>
          <w:szCs w:val="28"/>
          <w:lang w:val="uk-UA"/>
        </w:rPr>
        <w:t xml:space="preserve">повітря, загальний індекс якості повітря за алгоритмом </w:t>
      </w:r>
      <w:r w:rsidR="0093426D" w:rsidRPr="006B3094">
        <w:rPr>
          <w:rFonts w:ascii="Times New Roman" w:hAnsi="Times New Roman" w:cs="Times New Roman"/>
          <w:sz w:val="28"/>
          <w:szCs w:val="28"/>
          <w:lang w:val="en-US"/>
        </w:rPr>
        <w:t>PM</w:t>
      </w:r>
      <w:r w:rsidR="0093426D" w:rsidRPr="006B3094">
        <w:rPr>
          <w:rFonts w:ascii="Times New Roman" w:hAnsi="Times New Roman" w:cs="Times New Roman"/>
          <w:sz w:val="28"/>
          <w:szCs w:val="28"/>
          <w:lang w:val="uk-UA"/>
        </w:rPr>
        <w:t xml:space="preserve">2.5 </w:t>
      </w:r>
      <w:r w:rsidR="0093426D" w:rsidRPr="006B3094">
        <w:rPr>
          <w:rFonts w:ascii="Times New Roman" w:hAnsi="Times New Roman" w:cs="Times New Roman"/>
          <w:sz w:val="28"/>
          <w:szCs w:val="28"/>
          <w:lang w:val="en-US"/>
        </w:rPr>
        <w:t>NowCast</w:t>
      </w:r>
      <w:r w:rsidR="0093426D" w:rsidRPr="006B3094">
        <w:rPr>
          <w:rFonts w:ascii="Times New Roman" w:hAnsi="Times New Roman" w:cs="Times New Roman"/>
          <w:sz w:val="28"/>
          <w:szCs w:val="28"/>
          <w:lang w:val="uk-UA"/>
        </w:rPr>
        <w:t xml:space="preserve"> (</w:t>
      </w:r>
      <w:r w:rsidR="0093426D" w:rsidRPr="006B3094">
        <w:rPr>
          <w:rFonts w:ascii="Times New Roman" w:hAnsi="Times New Roman" w:cs="Times New Roman"/>
          <w:sz w:val="28"/>
          <w:szCs w:val="28"/>
          <w:lang w:val="en-US"/>
        </w:rPr>
        <w:t>US</w:t>
      </w:r>
      <w:r w:rsidR="0093426D" w:rsidRPr="006B3094">
        <w:rPr>
          <w:rFonts w:ascii="Times New Roman" w:hAnsi="Times New Roman" w:cs="Times New Roman"/>
          <w:sz w:val="28"/>
          <w:szCs w:val="28"/>
          <w:lang w:val="uk-UA"/>
        </w:rPr>
        <w:t xml:space="preserve"> </w:t>
      </w:r>
      <w:r w:rsidR="0093426D" w:rsidRPr="006B3094">
        <w:rPr>
          <w:rFonts w:ascii="Times New Roman" w:hAnsi="Times New Roman" w:cs="Times New Roman"/>
          <w:sz w:val="28"/>
          <w:szCs w:val="28"/>
          <w:lang w:val="en-US"/>
        </w:rPr>
        <w:t>EPA</w:t>
      </w:r>
      <w:r w:rsidR="0093426D" w:rsidRPr="006B3094">
        <w:rPr>
          <w:rFonts w:ascii="Times New Roman" w:hAnsi="Times New Roman" w:cs="Times New Roman"/>
          <w:sz w:val="28"/>
          <w:szCs w:val="28"/>
          <w:lang w:val="uk-UA"/>
        </w:rPr>
        <w:t>)</w:t>
      </w:r>
      <w:r w:rsidR="00716040" w:rsidRPr="006B3094">
        <w:rPr>
          <w:rFonts w:ascii="Times New Roman" w:hAnsi="Times New Roman" w:cs="Times New Roman"/>
          <w:sz w:val="28"/>
          <w:szCs w:val="28"/>
          <w:lang w:val="uk-UA"/>
        </w:rPr>
        <w:t>.</w:t>
      </w:r>
    </w:p>
    <w:p w:rsidR="000A7C36" w:rsidRPr="006B3094" w:rsidRDefault="000A7C36"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Зважаючи на «екоісторію» України, а саме Чорнобильську катастрофу, сучасну забрудненість промислових міст (наприклад, Запоріжжя, Маріуполь, Кривий Ріг) та вплив усіх цих чинників на громадян</w:t>
      </w:r>
      <w:r w:rsidR="00716040" w:rsidRPr="006B3094">
        <w:rPr>
          <w:rFonts w:ascii="Times New Roman" w:hAnsi="Times New Roman" w:cs="Times New Roman"/>
          <w:sz w:val="28"/>
          <w:szCs w:val="28"/>
          <w:lang w:val="uk-UA"/>
        </w:rPr>
        <w:t xml:space="preserve">, розробка подібних технологій є вкрай необхідною та корисною. </w:t>
      </w:r>
      <w:r w:rsidR="004313B3" w:rsidRPr="006B3094">
        <w:rPr>
          <w:rFonts w:ascii="Times New Roman" w:hAnsi="Times New Roman" w:cs="Times New Roman"/>
          <w:sz w:val="28"/>
          <w:szCs w:val="28"/>
          <w:lang w:val="uk-UA"/>
        </w:rPr>
        <w:t>До того ж, у даному випадку, роль органів державної влади може виявлятися через дотації розробок таких інтернет-ресурсів та фінансової підтримки їх існування.</w:t>
      </w:r>
    </w:p>
    <w:p w:rsidR="00B05F65" w:rsidRPr="006B3094" w:rsidRDefault="00CE362B"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Статтею</w:t>
      </w:r>
      <w:r w:rsidR="00B05F65" w:rsidRPr="006B3094">
        <w:rPr>
          <w:rFonts w:ascii="Times New Roman" w:hAnsi="Times New Roman" w:cs="Times New Roman"/>
          <w:sz w:val="28"/>
          <w:szCs w:val="28"/>
          <w:lang w:val="uk-UA"/>
        </w:rPr>
        <w:t xml:space="preserve"> 9 Закону України «Про охорону навколишнього природного середовища» зазначено шляхи реалізації конституційного права громадян на безпечне довкілля. До таких способів реалізації можна віднести:</w:t>
      </w:r>
    </w:p>
    <w:p w:rsidR="00B05F65" w:rsidRPr="006B3094" w:rsidRDefault="00B05F65" w:rsidP="006B3094">
      <w:pPr>
        <w:spacing w:after="0" w:line="360" w:lineRule="auto"/>
        <w:ind w:firstLine="709"/>
        <w:jc w:val="both"/>
        <w:rPr>
          <w:rFonts w:ascii="Times New Roman" w:hAnsi="Times New Roman" w:cs="Times New Roman"/>
          <w:color w:val="000000"/>
          <w:sz w:val="28"/>
          <w:szCs w:val="28"/>
          <w:lang w:val="uk-UA"/>
        </w:rPr>
      </w:pPr>
      <w:r w:rsidRPr="006B3094">
        <w:rPr>
          <w:rFonts w:ascii="Times New Roman" w:hAnsi="Times New Roman" w:cs="Times New Roman"/>
          <w:sz w:val="28"/>
          <w:szCs w:val="28"/>
          <w:lang w:val="uk-UA"/>
        </w:rPr>
        <w:t xml:space="preserve">- </w:t>
      </w:r>
      <w:r w:rsidRPr="006B3094">
        <w:rPr>
          <w:rFonts w:ascii="Times New Roman" w:hAnsi="Times New Roman" w:cs="Times New Roman"/>
          <w:color w:val="000000"/>
          <w:sz w:val="28"/>
          <w:szCs w:val="28"/>
        </w:rPr>
        <w:t>безпечне для його життя та здоров'я навколишнє природне середовище;</w:t>
      </w:r>
      <w:bookmarkStart w:id="10" w:name="n72"/>
      <w:bookmarkEnd w:id="10"/>
    </w:p>
    <w:p w:rsidR="00B05F65" w:rsidRPr="006B3094" w:rsidRDefault="00B05F65" w:rsidP="006B3094">
      <w:pPr>
        <w:spacing w:after="0" w:line="360" w:lineRule="auto"/>
        <w:ind w:firstLine="709"/>
        <w:jc w:val="both"/>
        <w:rPr>
          <w:rFonts w:ascii="Times New Roman" w:hAnsi="Times New Roman" w:cs="Times New Roman"/>
          <w:color w:val="000000"/>
          <w:sz w:val="28"/>
          <w:szCs w:val="28"/>
          <w:lang w:val="uk-UA"/>
        </w:rPr>
      </w:pPr>
      <w:r w:rsidRPr="006B3094">
        <w:rPr>
          <w:rFonts w:ascii="Times New Roman" w:hAnsi="Times New Roman" w:cs="Times New Roman"/>
          <w:color w:val="000000"/>
          <w:sz w:val="28"/>
          <w:szCs w:val="28"/>
          <w:lang w:val="uk-UA"/>
        </w:rPr>
        <w:t>- участь в обговоренні та внесення пропозицій до проектів нормативно-правових актів, матеріалів щодо розміщення, будівництва і реконструкції об'єктів, які можуть негативно впливати на стан навколишнього природного середовища, внесення пропозицій до органів державної влади та органів місцевого самоврядування, юридичних осіб, що беруть участь в прийнятті рішень з цих питань</w:t>
      </w:r>
      <w:bookmarkStart w:id="11" w:name="n73"/>
      <w:bookmarkStart w:id="12" w:name="n74"/>
      <w:bookmarkEnd w:id="11"/>
      <w:bookmarkEnd w:id="12"/>
      <w:r w:rsidRPr="006B3094">
        <w:rPr>
          <w:rFonts w:ascii="Times New Roman" w:hAnsi="Times New Roman" w:cs="Times New Roman"/>
          <w:color w:val="000000"/>
          <w:sz w:val="28"/>
          <w:szCs w:val="28"/>
          <w:lang w:val="uk-UA"/>
        </w:rPr>
        <w:t>;</w:t>
      </w:r>
    </w:p>
    <w:p w:rsidR="00B05F65" w:rsidRPr="006B3094" w:rsidRDefault="00B05F65" w:rsidP="006B3094">
      <w:pPr>
        <w:spacing w:after="0" w:line="360" w:lineRule="auto"/>
        <w:ind w:firstLine="709"/>
        <w:jc w:val="both"/>
        <w:rPr>
          <w:rFonts w:ascii="Times New Roman" w:hAnsi="Times New Roman" w:cs="Times New Roman"/>
          <w:color w:val="000000"/>
          <w:sz w:val="28"/>
          <w:szCs w:val="28"/>
          <w:lang w:val="uk-UA"/>
        </w:rPr>
      </w:pPr>
      <w:r w:rsidRPr="006B3094">
        <w:rPr>
          <w:rFonts w:ascii="Times New Roman" w:hAnsi="Times New Roman" w:cs="Times New Roman"/>
          <w:color w:val="000000"/>
          <w:sz w:val="28"/>
          <w:szCs w:val="28"/>
          <w:lang w:val="uk-UA"/>
        </w:rPr>
        <w:lastRenderedPageBreak/>
        <w:t xml:space="preserve">- </w:t>
      </w:r>
      <w:r w:rsidRPr="006B3094">
        <w:rPr>
          <w:rFonts w:ascii="Times New Roman" w:hAnsi="Times New Roman" w:cs="Times New Roman"/>
          <w:color w:val="000000"/>
          <w:sz w:val="28"/>
          <w:szCs w:val="28"/>
        </w:rPr>
        <w:t>участь в розробці та здійсненні заходів щодо охорони навколишнього природного середовища, раціонального і комплексного використання природних ресурсів;</w:t>
      </w:r>
      <w:bookmarkStart w:id="13" w:name="n75"/>
      <w:bookmarkEnd w:id="13"/>
    </w:p>
    <w:p w:rsidR="00B05F65" w:rsidRPr="006B3094" w:rsidRDefault="00B05F65" w:rsidP="006B3094">
      <w:pPr>
        <w:spacing w:after="0" w:line="360" w:lineRule="auto"/>
        <w:ind w:firstLine="709"/>
        <w:jc w:val="both"/>
        <w:rPr>
          <w:rFonts w:ascii="Times New Roman" w:hAnsi="Times New Roman" w:cs="Times New Roman"/>
          <w:color w:val="000000"/>
          <w:sz w:val="28"/>
          <w:szCs w:val="28"/>
          <w:lang w:val="uk-UA"/>
        </w:rPr>
      </w:pPr>
      <w:r w:rsidRPr="006B3094">
        <w:rPr>
          <w:rFonts w:ascii="Times New Roman" w:hAnsi="Times New Roman" w:cs="Times New Roman"/>
          <w:color w:val="000000"/>
          <w:sz w:val="28"/>
          <w:szCs w:val="28"/>
          <w:lang w:val="uk-UA"/>
        </w:rPr>
        <w:t xml:space="preserve">- </w:t>
      </w:r>
      <w:r w:rsidRPr="006B3094">
        <w:rPr>
          <w:rFonts w:ascii="Times New Roman" w:hAnsi="Times New Roman" w:cs="Times New Roman"/>
          <w:color w:val="000000"/>
          <w:sz w:val="28"/>
          <w:szCs w:val="28"/>
        </w:rPr>
        <w:t>здійснення загального і спеціального використання природних ресурсів;</w:t>
      </w:r>
      <w:bookmarkStart w:id="14" w:name="n76"/>
      <w:bookmarkEnd w:id="14"/>
    </w:p>
    <w:p w:rsidR="00B05F65" w:rsidRPr="006B3094" w:rsidRDefault="00B05F65" w:rsidP="006B3094">
      <w:pPr>
        <w:spacing w:after="0" w:line="360" w:lineRule="auto"/>
        <w:ind w:firstLine="709"/>
        <w:jc w:val="both"/>
        <w:rPr>
          <w:rFonts w:ascii="Times New Roman" w:hAnsi="Times New Roman" w:cs="Times New Roman"/>
          <w:color w:val="000000"/>
          <w:sz w:val="28"/>
          <w:szCs w:val="28"/>
          <w:lang w:val="uk-UA"/>
        </w:rPr>
      </w:pPr>
      <w:r w:rsidRPr="006B3094">
        <w:rPr>
          <w:rFonts w:ascii="Times New Roman" w:hAnsi="Times New Roman" w:cs="Times New Roman"/>
          <w:color w:val="000000"/>
          <w:sz w:val="28"/>
          <w:szCs w:val="28"/>
          <w:lang w:val="uk-UA"/>
        </w:rPr>
        <w:t xml:space="preserve">- </w:t>
      </w:r>
      <w:r w:rsidRPr="006B3094">
        <w:rPr>
          <w:rFonts w:ascii="Times New Roman" w:hAnsi="Times New Roman" w:cs="Times New Roman"/>
          <w:color w:val="000000"/>
          <w:sz w:val="28"/>
          <w:szCs w:val="28"/>
        </w:rPr>
        <w:t>вільний доступ до інформації про стан навколишнього природного середовища (екологічна інформація) та вільне отримання, використання, поширення та зберігання такої інформації, за винятком обмежень, встановлених законом;</w:t>
      </w:r>
      <w:bookmarkStart w:id="15" w:name="n78"/>
      <w:bookmarkStart w:id="16" w:name="n79"/>
      <w:bookmarkEnd w:id="15"/>
      <w:bookmarkEnd w:id="16"/>
    </w:p>
    <w:p w:rsidR="00B05F65" w:rsidRPr="006B3094" w:rsidRDefault="00B05F65" w:rsidP="006B3094">
      <w:pPr>
        <w:spacing w:after="0" w:line="360" w:lineRule="auto"/>
        <w:ind w:firstLine="709"/>
        <w:jc w:val="both"/>
        <w:rPr>
          <w:rFonts w:ascii="Times New Roman" w:hAnsi="Times New Roman" w:cs="Times New Roman"/>
          <w:color w:val="000000"/>
          <w:sz w:val="28"/>
          <w:szCs w:val="28"/>
          <w:lang w:val="uk-UA"/>
        </w:rPr>
      </w:pPr>
      <w:r w:rsidRPr="006B3094">
        <w:rPr>
          <w:rFonts w:ascii="Times New Roman" w:hAnsi="Times New Roman" w:cs="Times New Roman"/>
          <w:color w:val="000000"/>
          <w:sz w:val="28"/>
          <w:szCs w:val="28"/>
          <w:lang w:val="uk-UA"/>
        </w:rPr>
        <w:t xml:space="preserve">- </w:t>
      </w:r>
      <w:r w:rsidRPr="006B3094">
        <w:rPr>
          <w:rFonts w:ascii="Times New Roman" w:hAnsi="Times New Roman" w:cs="Times New Roman"/>
          <w:color w:val="000000"/>
          <w:sz w:val="28"/>
          <w:szCs w:val="28"/>
        </w:rPr>
        <w:t>участь у громадських обговореннях з питань впливу планованої діяльності на довкілля;</w:t>
      </w:r>
      <w:bookmarkStart w:id="17" w:name="n80"/>
      <w:bookmarkStart w:id="18" w:name="n81"/>
      <w:bookmarkEnd w:id="17"/>
      <w:bookmarkEnd w:id="18"/>
    </w:p>
    <w:p w:rsidR="00B05F65" w:rsidRPr="006B3094" w:rsidRDefault="00B05F65" w:rsidP="006B3094">
      <w:pPr>
        <w:spacing w:after="0" w:line="360" w:lineRule="auto"/>
        <w:ind w:firstLine="709"/>
        <w:jc w:val="both"/>
        <w:rPr>
          <w:rFonts w:ascii="Times New Roman" w:hAnsi="Times New Roman" w:cs="Times New Roman"/>
          <w:color w:val="000000"/>
          <w:sz w:val="28"/>
          <w:szCs w:val="28"/>
          <w:lang w:val="uk-UA"/>
        </w:rPr>
      </w:pPr>
      <w:r w:rsidRPr="006B3094">
        <w:rPr>
          <w:rFonts w:ascii="Times New Roman" w:hAnsi="Times New Roman" w:cs="Times New Roman"/>
          <w:color w:val="000000"/>
          <w:sz w:val="28"/>
          <w:szCs w:val="28"/>
          <w:lang w:val="uk-UA"/>
        </w:rPr>
        <w:t>- подання до суду позовів до державних органів, підприємств, установ, організацій і громадян про відшкодування шкоди, заподіяної їх здоров'ю та майну внаслідок негативного впливу на навколишнє природне середовище;</w:t>
      </w:r>
      <w:bookmarkStart w:id="19" w:name="n83"/>
      <w:bookmarkEnd w:id="19"/>
    </w:p>
    <w:p w:rsidR="00B05F65" w:rsidRPr="006B3094" w:rsidRDefault="00B05F65" w:rsidP="006B3094">
      <w:pPr>
        <w:pStyle w:val="rvps2"/>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6B3094">
        <w:rPr>
          <w:color w:val="000000"/>
          <w:sz w:val="28"/>
          <w:szCs w:val="28"/>
          <w:lang w:val="uk-UA"/>
        </w:rPr>
        <w:t xml:space="preserve">Слід зазначити, що це не виключний перелік екологічних прав громадян. Законом передбачено, що </w:t>
      </w:r>
      <w:r w:rsidR="00CE362B" w:rsidRPr="006B3094">
        <w:rPr>
          <w:color w:val="000000"/>
          <w:sz w:val="28"/>
          <w:szCs w:val="28"/>
          <w:lang w:val="uk-UA"/>
        </w:rPr>
        <w:t xml:space="preserve">іншими </w:t>
      </w:r>
      <w:r w:rsidRPr="006B3094">
        <w:rPr>
          <w:color w:val="000000"/>
          <w:sz w:val="28"/>
          <w:szCs w:val="28"/>
          <w:shd w:val="clear" w:color="auto" w:fill="FFFFFF"/>
          <w:lang w:val="uk-UA"/>
        </w:rPr>
        <w:t>з</w:t>
      </w:r>
      <w:r w:rsidRPr="006B3094">
        <w:rPr>
          <w:color w:val="000000"/>
          <w:sz w:val="28"/>
          <w:szCs w:val="28"/>
          <w:shd w:val="clear" w:color="auto" w:fill="FFFFFF"/>
        </w:rPr>
        <w:t>аконами України можуть бути визначені й інші екологічні права громадян.</w:t>
      </w:r>
    </w:p>
    <w:p w:rsidR="00C715C0" w:rsidRPr="006B3094" w:rsidRDefault="009532EA" w:rsidP="006B3094">
      <w:pPr>
        <w:spacing w:after="0" w:line="360" w:lineRule="auto"/>
        <w:ind w:firstLine="709"/>
        <w:jc w:val="both"/>
        <w:rPr>
          <w:rFonts w:ascii="Times New Roman" w:hAnsi="Times New Roman" w:cs="Times New Roman"/>
          <w:sz w:val="28"/>
          <w:szCs w:val="28"/>
          <w:lang w:val="uk-UA"/>
        </w:rPr>
      </w:pPr>
      <w:bookmarkStart w:id="20" w:name="n788"/>
      <w:bookmarkEnd w:id="20"/>
      <w:r w:rsidRPr="006B3094">
        <w:rPr>
          <w:rFonts w:ascii="Times New Roman" w:hAnsi="Times New Roman" w:cs="Times New Roman"/>
          <w:sz w:val="28"/>
          <w:szCs w:val="28"/>
          <w:lang w:val="uk-UA"/>
        </w:rPr>
        <w:t xml:space="preserve">Поняття «екологія» має широкий спектр значень: від біологічної науки до взаємодії людини з навколишнім середовищем. На сьогоднішній день існує більше 60 таких визначень. </w:t>
      </w:r>
    </w:p>
    <w:p w:rsidR="00C715C0" w:rsidRPr="006B3094" w:rsidRDefault="00C715C0"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Наприклад, деякі вчені вказують, що екологія – це наука, яка вивчає відносини організмів (особин, популяцій, біоценозів і т.п.) між собою та з навколишньою неорганічною природою, загальні закони функціонування екосис­тем різного ієрархічного рівня, середовище мешкання живих істот (включаючи людину). Посилення впливу людини на природу надає все більшої гостроти екологічним проблемам взаємодії людини та природи, людства та біосфери. Інші визначають екологію як науку про взаємодію тварин, рослин та мікроорганізмів між собою і з оточуючим їх неживим середовищем, про структуру і функціонування надорганізмових систем, та про зв'язки в цих системах. Сьогодні екологія, у широкому значенні, </w:t>
      </w:r>
      <w:r w:rsidRPr="006B3094">
        <w:rPr>
          <w:rFonts w:ascii="Times New Roman" w:hAnsi="Times New Roman" w:cs="Times New Roman"/>
          <w:sz w:val="28"/>
          <w:szCs w:val="28"/>
          <w:lang w:val="uk-UA"/>
        </w:rPr>
        <w:lastRenderedPageBreak/>
        <w:t>визначається як комплексна інтегральна наука, яка досліджує навколишнє середовище (екосферу планети), його вплив на суспільство та зворотну реакцію природи на діяльність людства. Це міждисциплінарна наука, яка базується, крім біологічних основ, на основах географічних, технічних, економічних та соціальних наук</w:t>
      </w:r>
    </w:p>
    <w:p w:rsidR="009532EA" w:rsidRPr="006B3094" w:rsidRDefault="009532EA"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Найбільш прийнятним, на наш погляд, є </w:t>
      </w:r>
      <w:r w:rsidR="00303BF3" w:rsidRPr="006B3094">
        <w:rPr>
          <w:rFonts w:ascii="Times New Roman" w:hAnsi="Times New Roman" w:cs="Times New Roman"/>
          <w:sz w:val="28"/>
          <w:szCs w:val="28"/>
          <w:lang w:val="uk-UA"/>
        </w:rPr>
        <w:t xml:space="preserve">визначення сучасної екології як </w:t>
      </w:r>
      <w:r w:rsidR="005C7872" w:rsidRPr="006B3094">
        <w:rPr>
          <w:rFonts w:ascii="Times New Roman" w:hAnsi="Times New Roman" w:cs="Times New Roman"/>
          <w:sz w:val="28"/>
          <w:szCs w:val="28"/>
          <w:lang w:val="uk-UA"/>
        </w:rPr>
        <w:t>науки</w:t>
      </w:r>
      <w:r w:rsidR="005A616E" w:rsidRPr="006B3094">
        <w:rPr>
          <w:rFonts w:ascii="Times New Roman" w:hAnsi="Times New Roman" w:cs="Times New Roman"/>
          <w:sz w:val="28"/>
          <w:szCs w:val="28"/>
          <w:lang w:val="uk-UA"/>
        </w:rPr>
        <w:t xml:space="preserve"> про узагальнені</w:t>
      </w:r>
      <w:r w:rsidRPr="006B3094">
        <w:rPr>
          <w:rFonts w:ascii="Times New Roman" w:hAnsi="Times New Roman" w:cs="Times New Roman"/>
          <w:sz w:val="28"/>
          <w:szCs w:val="28"/>
          <w:lang w:val="uk-UA"/>
        </w:rPr>
        <w:t xml:space="preserve"> закономірності </w:t>
      </w:r>
      <w:r w:rsidR="00303BF3" w:rsidRPr="006B3094">
        <w:rPr>
          <w:rFonts w:ascii="Times New Roman" w:hAnsi="Times New Roman" w:cs="Times New Roman"/>
          <w:sz w:val="28"/>
          <w:szCs w:val="28"/>
          <w:lang w:val="uk-UA"/>
        </w:rPr>
        <w:t xml:space="preserve">взаємодії природи і суспільства, або </w:t>
      </w:r>
      <w:r w:rsidRPr="006B3094">
        <w:rPr>
          <w:rFonts w:ascii="Times New Roman" w:hAnsi="Times New Roman" w:cs="Times New Roman"/>
          <w:sz w:val="28"/>
          <w:szCs w:val="28"/>
          <w:lang w:val="uk-UA"/>
        </w:rPr>
        <w:t>області людської діяльності, спрямовані на створення умов, що забезпечують прогресивне функціонування суспільства.</w:t>
      </w:r>
    </w:p>
    <w:p w:rsidR="009532EA" w:rsidRPr="006B3094" w:rsidRDefault="009532EA"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Досвід економічно розвинених країн підтверджує, що реалізувати екологічну політику в державі навіть в умовах ефективної економіки досить важко, тому вирішити цю пр</w:t>
      </w:r>
      <w:r w:rsidR="000B7198" w:rsidRPr="006B3094">
        <w:rPr>
          <w:rFonts w:ascii="Times New Roman" w:hAnsi="Times New Roman" w:cs="Times New Roman"/>
          <w:sz w:val="28"/>
          <w:szCs w:val="28"/>
          <w:lang w:val="uk-UA"/>
        </w:rPr>
        <w:t>облему важче в Україні</w:t>
      </w:r>
      <w:r w:rsidRPr="006B3094">
        <w:rPr>
          <w:rFonts w:ascii="Times New Roman" w:hAnsi="Times New Roman" w:cs="Times New Roman"/>
          <w:sz w:val="28"/>
          <w:szCs w:val="28"/>
          <w:lang w:val="uk-UA"/>
        </w:rPr>
        <w:t xml:space="preserve">, яка перебуває у трансформаційному періоді та має вирішити багато </w:t>
      </w:r>
      <w:r w:rsidR="000B7198" w:rsidRPr="006B3094">
        <w:rPr>
          <w:rFonts w:ascii="Times New Roman" w:hAnsi="Times New Roman" w:cs="Times New Roman"/>
          <w:sz w:val="28"/>
          <w:szCs w:val="28"/>
          <w:lang w:val="uk-UA"/>
        </w:rPr>
        <w:t>проблем водночас</w:t>
      </w:r>
      <w:r w:rsidRPr="006B3094">
        <w:rPr>
          <w:rFonts w:ascii="Times New Roman" w:hAnsi="Times New Roman" w:cs="Times New Roman"/>
          <w:sz w:val="28"/>
          <w:szCs w:val="28"/>
          <w:lang w:val="uk-UA"/>
        </w:rPr>
        <w:t xml:space="preserve">, а екологічна криза як екологічна небезпека стала реальністю. Існують певні </w:t>
      </w:r>
      <w:r w:rsidR="00C715C0" w:rsidRPr="006B3094">
        <w:rPr>
          <w:rFonts w:ascii="Times New Roman" w:hAnsi="Times New Roman" w:cs="Times New Roman"/>
          <w:sz w:val="28"/>
          <w:szCs w:val="28"/>
          <w:lang w:val="uk-UA"/>
        </w:rPr>
        <w:t>зв’язки</w:t>
      </w:r>
      <w:r w:rsidRPr="006B3094">
        <w:rPr>
          <w:rFonts w:ascii="Times New Roman" w:hAnsi="Times New Roman" w:cs="Times New Roman"/>
          <w:sz w:val="28"/>
          <w:szCs w:val="28"/>
          <w:lang w:val="uk-UA"/>
        </w:rPr>
        <w:t xml:space="preserve"> між комфортом життя людей та споживанням природних ресурсів. В економічно розвинених країнах сьогодні поєднуються високий комфорт життя та раціональне споживання ресурсів. У країнах третього світу ці показники дуже низькі. Україна поєднує низький комфорт життя та значне споживання природних ресурсів.</w:t>
      </w:r>
    </w:p>
    <w:p w:rsidR="00C715C0" w:rsidRPr="006B3094" w:rsidRDefault="00C715C0"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Державна екологічна політика – це діяльність державних органів, спрямована на забезпечення конституційного права кожного на безпечне для життя і здоров'я довкілля та на відшкодування завданої порушенням цього права шкоди. Екологічну політику також можуть мати окремі підприємства чи організації. </w:t>
      </w:r>
    </w:p>
    <w:p w:rsidR="00C715C0" w:rsidRPr="006B3094" w:rsidRDefault="00C715C0"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Екологічна політика на національному рівні формується Міністерством </w:t>
      </w:r>
      <w:r w:rsidR="005C4504">
        <w:rPr>
          <w:rFonts w:ascii="Times New Roman" w:hAnsi="Times New Roman" w:cs="Times New Roman"/>
          <w:sz w:val="28"/>
          <w:szCs w:val="28"/>
          <w:lang w:val="uk-UA"/>
        </w:rPr>
        <w:t>енергетики та захисту довкілля</w:t>
      </w:r>
      <w:r w:rsidRPr="006B3094">
        <w:rPr>
          <w:rFonts w:ascii="Times New Roman" w:hAnsi="Times New Roman" w:cs="Times New Roman"/>
          <w:sz w:val="28"/>
          <w:szCs w:val="28"/>
          <w:lang w:val="uk-UA"/>
        </w:rPr>
        <w:t xml:space="preserve">. Ще донедавна </w:t>
      </w:r>
      <w:r w:rsidR="005C4504">
        <w:rPr>
          <w:rFonts w:ascii="Times New Roman" w:hAnsi="Times New Roman" w:cs="Times New Roman"/>
          <w:sz w:val="28"/>
          <w:szCs w:val="28"/>
          <w:lang w:val="uk-UA"/>
        </w:rPr>
        <w:t>Міністерство</w:t>
      </w:r>
      <w:r w:rsidRPr="006B3094">
        <w:rPr>
          <w:rFonts w:ascii="Times New Roman" w:hAnsi="Times New Roman" w:cs="Times New Roman"/>
          <w:sz w:val="28"/>
          <w:szCs w:val="28"/>
          <w:lang w:val="uk-UA"/>
        </w:rPr>
        <w:t xml:space="preserve"> одночасно розробляло екологічну політику та впроваджувало її. Наразі у рамках реформи державного управління планується зосередити зусилля Міністерства саме на експертній, аналітичній роботі, яка полягатиме у розробці політичних рішень у природоохоронній діяльності, а їхнє </w:t>
      </w:r>
      <w:r w:rsidRPr="006B3094">
        <w:rPr>
          <w:rFonts w:ascii="Times New Roman" w:hAnsi="Times New Roman" w:cs="Times New Roman"/>
          <w:sz w:val="28"/>
          <w:szCs w:val="28"/>
          <w:lang w:val="uk-UA"/>
        </w:rPr>
        <w:lastRenderedPageBreak/>
        <w:t>безпосереднє виконання покладатиметься на різні державні агенції, служби або місцеву владу.</w:t>
      </w:r>
    </w:p>
    <w:p w:rsidR="000B7198" w:rsidRPr="006B3094" w:rsidRDefault="009532EA"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Екологічна політика як сукупність інструментів та заходів, спрямованих суспільством та державою для охорони та покращення навколишнього середовища, ефективне поєднання природокористування та охорони природи та забезпечення нормального функціонув</w:t>
      </w:r>
      <w:r w:rsidR="000B7198" w:rsidRPr="006B3094">
        <w:rPr>
          <w:rFonts w:ascii="Times New Roman" w:hAnsi="Times New Roman" w:cs="Times New Roman"/>
          <w:sz w:val="28"/>
          <w:szCs w:val="28"/>
          <w:lang w:val="uk-UA"/>
        </w:rPr>
        <w:t xml:space="preserve">ання громадян, має два виміри – </w:t>
      </w:r>
      <w:r w:rsidRPr="006B3094">
        <w:rPr>
          <w:rFonts w:ascii="Times New Roman" w:hAnsi="Times New Roman" w:cs="Times New Roman"/>
          <w:sz w:val="28"/>
          <w:szCs w:val="28"/>
          <w:lang w:val="uk-UA"/>
        </w:rPr>
        <w:t xml:space="preserve">нормативний та регулятивний. </w:t>
      </w:r>
    </w:p>
    <w:p w:rsidR="000B7198" w:rsidRPr="006B3094" w:rsidRDefault="000B7198"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До першого виміру відноситься </w:t>
      </w:r>
      <w:r w:rsidR="009532EA" w:rsidRPr="006B3094">
        <w:rPr>
          <w:rFonts w:ascii="Times New Roman" w:hAnsi="Times New Roman" w:cs="Times New Roman"/>
          <w:sz w:val="28"/>
          <w:szCs w:val="28"/>
          <w:lang w:val="uk-UA"/>
        </w:rPr>
        <w:t xml:space="preserve">система правил і норм, </w:t>
      </w:r>
      <w:r w:rsidRPr="006B3094">
        <w:rPr>
          <w:rFonts w:ascii="Times New Roman" w:hAnsi="Times New Roman" w:cs="Times New Roman"/>
          <w:sz w:val="28"/>
          <w:szCs w:val="28"/>
          <w:lang w:val="uk-UA"/>
        </w:rPr>
        <w:t>до другого –</w:t>
      </w:r>
      <w:r w:rsidR="009532EA" w:rsidRPr="006B3094">
        <w:rPr>
          <w:rFonts w:ascii="Times New Roman" w:hAnsi="Times New Roman" w:cs="Times New Roman"/>
          <w:sz w:val="28"/>
          <w:szCs w:val="28"/>
          <w:lang w:val="uk-UA"/>
        </w:rPr>
        <w:t xml:space="preserve"> конкретні дії щодо захисту довкілля. Зміст та структура природоохоронних заходів потребують уточнення сутності, мети, цілей, принципів, завдань, методів та основних напрямів екологічної політики. Методологічною основою державної екологічної політики владних структур на всіх рівнях є відповідні норми Конституції України. Метою екологічної політики в Україні на сучасному етапі має стати збалансування потреб людини, можливостей природи та виробничих технологій шляхом систематичного формування навколишнього середовища, якість яких забезпечувала б можливість сталого розвитку суспільства. </w:t>
      </w:r>
      <w:r w:rsidRPr="006B3094">
        <w:rPr>
          <w:rFonts w:ascii="Times New Roman" w:hAnsi="Times New Roman" w:cs="Times New Roman"/>
          <w:sz w:val="28"/>
          <w:szCs w:val="28"/>
          <w:lang w:val="uk-UA"/>
        </w:rPr>
        <w:t>До того ж, до мети</w:t>
      </w:r>
      <w:r w:rsidR="009532EA" w:rsidRPr="006B3094">
        <w:rPr>
          <w:rFonts w:ascii="Times New Roman" w:hAnsi="Times New Roman" w:cs="Times New Roman"/>
          <w:sz w:val="28"/>
          <w:szCs w:val="28"/>
          <w:lang w:val="uk-UA"/>
        </w:rPr>
        <w:t xml:space="preserve"> екологічної політ</w:t>
      </w:r>
      <w:r w:rsidRPr="006B3094">
        <w:rPr>
          <w:rFonts w:ascii="Times New Roman" w:hAnsi="Times New Roman" w:cs="Times New Roman"/>
          <w:sz w:val="28"/>
          <w:szCs w:val="28"/>
          <w:lang w:val="uk-UA"/>
        </w:rPr>
        <w:t>ики слід віднести</w:t>
      </w:r>
      <w:r w:rsidR="009532EA" w:rsidRPr="006B3094">
        <w:rPr>
          <w:rFonts w:ascii="Times New Roman" w:hAnsi="Times New Roman" w:cs="Times New Roman"/>
          <w:sz w:val="28"/>
          <w:szCs w:val="28"/>
          <w:lang w:val="uk-UA"/>
        </w:rPr>
        <w:t xml:space="preserve"> поліпшення якості життя при оптимальному використанні та відтворенні природних ресурсів. </w:t>
      </w:r>
      <w:r w:rsidRPr="006B3094">
        <w:rPr>
          <w:rFonts w:ascii="Times New Roman" w:hAnsi="Times New Roman" w:cs="Times New Roman"/>
          <w:sz w:val="28"/>
          <w:szCs w:val="28"/>
          <w:lang w:val="uk-UA"/>
        </w:rPr>
        <w:t>Вона</w:t>
      </w:r>
      <w:r w:rsidR="009532EA" w:rsidRPr="006B3094">
        <w:rPr>
          <w:rFonts w:ascii="Times New Roman" w:hAnsi="Times New Roman" w:cs="Times New Roman"/>
          <w:sz w:val="28"/>
          <w:szCs w:val="28"/>
          <w:lang w:val="uk-UA"/>
        </w:rPr>
        <w:t xml:space="preserve"> покликана гармонізувати соціальні та екологічні цілі суспільства як основу для вирішенн</w:t>
      </w:r>
      <w:r w:rsidRPr="006B3094">
        <w:rPr>
          <w:rFonts w:ascii="Times New Roman" w:hAnsi="Times New Roman" w:cs="Times New Roman"/>
          <w:sz w:val="28"/>
          <w:szCs w:val="28"/>
          <w:lang w:val="uk-UA"/>
        </w:rPr>
        <w:t>я глобальної екологічної кризи.</w:t>
      </w:r>
    </w:p>
    <w:p w:rsidR="000B7198" w:rsidRPr="006B3094" w:rsidRDefault="00E3682C"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До основних принципів</w:t>
      </w:r>
      <w:r w:rsidR="009532EA" w:rsidRPr="006B3094">
        <w:rPr>
          <w:rFonts w:ascii="Times New Roman" w:hAnsi="Times New Roman" w:cs="Times New Roman"/>
          <w:sz w:val="28"/>
          <w:szCs w:val="28"/>
          <w:lang w:val="uk-UA"/>
        </w:rPr>
        <w:t xml:space="preserve"> екологічної політики України </w:t>
      </w:r>
      <w:r w:rsidRPr="006B3094">
        <w:rPr>
          <w:rFonts w:ascii="Times New Roman" w:hAnsi="Times New Roman" w:cs="Times New Roman"/>
          <w:sz w:val="28"/>
          <w:szCs w:val="28"/>
          <w:lang w:val="uk-UA"/>
        </w:rPr>
        <w:t xml:space="preserve">можемо віднести </w:t>
      </w:r>
      <w:r w:rsidR="000B7198" w:rsidRPr="006B3094">
        <w:rPr>
          <w:rFonts w:ascii="Times New Roman" w:hAnsi="Times New Roman" w:cs="Times New Roman"/>
          <w:color w:val="000000"/>
          <w:sz w:val="28"/>
          <w:szCs w:val="28"/>
          <w:lang w:val="uk-UA"/>
        </w:rPr>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bookmarkStart w:id="21" w:name="n25"/>
      <w:bookmarkEnd w:id="21"/>
      <w:r w:rsidRPr="006B3094">
        <w:rPr>
          <w:rFonts w:ascii="Times New Roman" w:hAnsi="Times New Roman" w:cs="Times New Roman"/>
          <w:sz w:val="28"/>
          <w:szCs w:val="28"/>
          <w:lang w:val="uk-UA"/>
        </w:rPr>
        <w:t xml:space="preserve"> </w:t>
      </w:r>
      <w:r w:rsidR="000B7198" w:rsidRPr="006B3094">
        <w:rPr>
          <w:rFonts w:ascii="Times New Roman" w:hAnsi="Times New Roman" w:cs="Times New Roman"/>
          <w:color w:val="000000"/>
          <w:sz w:val="28"/>
          <w:szCs w:val="28"/>
          <w:lang w:val="uk-UA"/>
        </w:rPr>
        <w:t>гарантування екологічно безпечного середовища для життя і здоров'я людей;</w:t>
      </w:r>
      <w:bookmarkStart w:id="22" w:name="n26"/>
      <w:bookmarkStart w:id="23" w:name="n27"/>
      <w:bookmarkEnd w:id="22"/>
      <w:bookmarkEnd w:id="23"/>
      <w:r w:rsidRPr="006B3094">
        <w:rPr>
          <w:rFonts w:ascii="Times New Roman" w:hAnsi="Times New Roman" w:cs="Times New Roman"/>
          <w:sz w:val="28"/>
          <w:szCs w:val="28"/>
          <w:lang w:val="uk-UA"/>
        </w:rPr>
        <w:t xml:space="preserve"> </w:t>
      </w:r>
      <w:r w:rsidR="000B7198" w:rsidRPr="006B3094">
        <w:rPr>
          <w:rFonts w:ascii="Times New Roman" w:hAnsi="Times New Roman" w:cs="Times New Roman"/>
          <w:color w:val="000000"/>
          <w:sz w:val="28"/>
          <w:szCs w:val="28"/>
          <w:lang w:val="uk-UA"/>
        </w:rPr>
        <w:t>екологізація матеріального виробництва, використання та відтворення відновлюваних природних ресурсів, широкого впровадження новітніх технологій;</w:t>
      </w:r>
      <w:bookmarkStart w:id="24" w:name="n28"/>
      <w:bookmarkEnd w:id="24"/>
      <w:r w:rsidRPr="006B3094">
        <w:rPr>
          <w:rFonts w:ascii="Times New Roman" w:hAnsi="Times New Roman" w:cs="Times New Roman"/>
          <w:sz w:val="28"/>
          <w:szCs w:val="28"/>
          <w:lang w:val="uk-UA"/>
        </w:rPr>
        <w:t xml:space="preserve"> </w:t>
      </w:r>
      <w:r w:rsidR="000B7198" w:rsidRPr="006B3094">
        <w:rPr>
          <w:rFonts w:ascii="Times New Roman" w:hAnsi="Times New Roman" w:cs="Times New Roman"/>
          <w:color w:val="000000"/>
          <w:sz w:val="28"/>
          <w:szCs w:val="28"/>
          <w:lang w:val="uk-UA"/>
        </w:rPr>
        <w:t>збереження просторової та видової різноманітності і цілісності природних об'єктів і комплексів;</w:t>
      </w:r>
      <w:bookmarkStart w:id="25" w:name="n29"/>
      <w:bookmarkStart w:id="26" w:name="n30"/>
      <w:bookmarkEnd w:id="25"/>
      <w:bookmarkEnd w:id="26"/>
      <w:r w:rsidRPr="006B3094">
        <w:rPr>
          <w:rFonts w:ascii="Times New Roman" w:hAnsi="Times New Roman" w:cs="Times New Roman"/>
          <w:sz w:val="28"/>
          <w:szCs w:val="28"/>
          <w:lang w:val="uk-UA"/>
        </w:rPr>
        <w:t xml:space="preserve"> </w:t>
      </w:r>
      <w:r w:rsidR="000B7198" w:rsidRPr="006B3094">
        <w:rPr>
          <w:rFonts w:ascii="Times New Roman" w:hAnsi="Times New Roman" w:cs="Times New Roman"/>
          <w:color w:val="000000"/>
          <w:sz w:val="28"/>
          <w:szCs w:val="28"/>
          <w:lang w:val="uk-UA"/>
        </w:rPr>
        <w:t>обов’язковість оцінки впливу на довкілля;</w:t>
      </w:r>
      <w:bookmarkStart w:id="27" w:name="n31"/>
      <w:bookmarkStart w:id="28" w:name="n33"/>
      <w:bookmarkEnd w:id="27"/>
      <w:bookmarkEnd w:id="28"/>
      <w:r w:rsidRPr="006B3094">
        <w:rPr>
          <w:rFonts w:ascii="Times New Roman" w:hAnsi="Times New Roman" w:cs="Times New Roman"/>
          <w:sz w:val="28"/>
          <w:szCs w:val="28"/>
          <w:lang w:val="uk-UA"/>
        </w:rPr>
        <w:t xml:space="preserve"> </w:t>
      </w:r>
      <w:r w:rsidR="000B7198" w:rsidRPr="006B3094">
        <w:rPr>
          <w:rFonts w:ascii="Times New Roman" w:hAnsi="Times New Roman" w:cs="Times New Roman"/>
          <w:color w:val="000000"/>
          <w:sz w:val="28"/>
          <w:szCs w:val="28"/>
          <w:lang w:val="uk-UA"/>
        </w:rPr>
        <w:t xml:space="preserve">науково обгрунтоване нормування впливу господарської та іншої діяльності </w:t>
      </w:r>
      <w:r w:rsidR="000B7198" w:rsidRPr="006B3094">
        <w:rPr>
          <w:rFonts w:ascii="Times New Roman" w:hAnsi="Times New Roman" w:cs="Times New Roman"/>
          <w:color w:val="000000"/>
          <w:sz w:val="28"/>
          <w:szCs w:val="28"/>
          <w:lang w:val="uk-UA"/>
        </w:rPr>
        <w:lastRenderedPageBreak/>
        <w:t>на навколишнє природне середовище;</w:t>
      </w:r>
      <w:bookmarkStart w:id="29" w:name="n34"/>
      <w:bookmarkStart w:id="30" w:name="n35"/>
      <w:bookmarkEnd w:id="29"/>
      <w:bookmarkEnd w:id="30"/>
      <w:r w:rsidRPr="006B3094">
        <w:rPr>
          <w:rFonts w:ascii="Times New Roman" w:hAnsi="Times New Roman" w:cs="Times New Roman"/>
          <w:sz w:val="28"/>
          <w:szCs w:val="28"/>
          <w:lang w:val="uk-UA"/>
        </w:rPr>
        <w:t xml:space="preserve"> </w:t>
      </w:r>
      <w:r w:rsidR="000B7198" w:rsidRPr="006B3094">
        <w:rPr>
          <w:rFonts w:ascii="Times New Roman" w:hAnsi="Times New Roman" w:cs="Times New Roman"/>
          <w:color w:val="000000"/>
          <w:sz w:val="28"/>
          <w:szCs w:val="28"/>
          <w:lang w:val="uk-UA"/>
        </w:rPr>
        <w:t>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 обстановку</w:t>
      </w:r>
      <w:bookmarkStart w:id="31" w:name="n38"/>
      <w:bookmarkEnd w:id="31"/>
      <w:r w:rsidR="007B5C90" w:rsidRPr="006B3094">
        <w:rPr>
          <w:rFonts w:ascii="Times New Roman" w:hAnsi="Times New Roman" w:cs="Times New Roman"/>
          <w:color w:val="000000"/>
          <w:sz w:val="28"/>
          <w:szCs w:val="28"/>
          <w:lang w:val="uk-UA"/>
        </w:rPr>
        <w:t>.</w:t>
      </w:r>
    </w:p>
    <w:p w:rsidR="009532EA" w:rsidRPr="006B3094" w:rsidRDefault="009532EA"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На основі синтезу вітчизняного та зарубіжного досвіду формування механізмів вирішення соціальних та екологічних проблем визначені основні принципи екологічної політики України в перехідний період:</w:t>
      </w:r>
    </w:p>
    <w:p w:rsidR="009532EA" w:rsidRPr="006B3094" w:rsidRDefault="007B5C90" w:rsidP="006B3094">
      <w:pPr>
        <w:pStyle w:val="a3"/>
        <w:numPr>
          <w:ilvl w:val="0"/>
          <w:numId w:val="7"/>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екологія повинна бути приорі</w:t>
      </w:r>
      <w:r w:rsidR="009532EA" w:rsidRPr="006B3094">
        <w:rPr>
          <w:rFonts w:ascii="Times New Roman" w:hAnsi="Times New Roman" w:cs="Times New Roman"/>
          <w:sz w:val="28"/>
          <w:szCs w:val="28"/>
          <w:lang w:val="uk-UA"/>
        </w:rPr>
        <w:t>тетнішою за економіку, поступовий перехід на новий рівень виконання політики в сфері екології</w:t>
      </w:r>
      <w:r w:rsidR="009532EA" w:rsidRPr="006B3094">
        <w:rPr>
          <w:rFonts w:ascii="Times New Roman" w:hAnsi="Times New Roman" w:cs="Times New Roman"/>
          <w:sz w:val="28"/>
          <w:szCs w:val="28"/>
        </w:rPr>
        <w:t>;</w:t>
      </w:r>
    </w:p>
    <w:p w:rsidR="009532EA" w:rsidRPr="006B3094" w:rsidRDefault="009532EA" w:rsidP="006B3094">
      <w:pPr>
        <w:pStyle w:val="a3"/>
        <w:numPr>
          <w:ilvl w:val="0"/>
          <w:numId w:val="7"/>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з іншого боку екологічна політика повинна відповідати фактичному стану речей, економічному розвитку держави та усіх соціальних верств</w:t>
      </w:r>
      <w:r w:rsidRPr="006B3094">
        <w:rPr>
          <w:rFonts w:ascii="Times New Roman" w:hAnsi="Times New Roman" w:cs="Times New Roman"/>
          <w:sz w:val="28"/>
          <w:szCs w:val="28"/>
        </w:rPr>
        <w:t xml:space="preserve"> ;</w:t>
      </w:r>
    </w:p>
    <w:p w:rsidR="009532EA" w:rsidRPr="006B3094" w:rsidRDefault="009532EA" w:rsidP="006B3094">
      <w:pPr>
        <w:pStyle w:val="a3"/>
        <w:numPr>
          <w:ilvl w:val="0"/>
          <w:numId w:val="7"/>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держава зобов</w:t>
      </w:r>
      <w:r w:rsidRPr="006B3094">
        <w:rPr>
          <w:rFonts w:ascii="Times New Roman" w:hAnsi="Times New Roman" w:cs="Times New Roman"/>
          <w:sz w:val="28"/>
          <w:szCs w:val="28"/>
        </w:rPr>
        <w:t>’язана</w:t>
      </w:r>
      <w:r w:rsidR="007B5C90" w:rsidRPr="006B3094">
        <w:rPr>
          <w:rFonts w:ascii="Times New Roman" w:hAnsi="Times New Roman" w:cs="Times New Roman"/>
          <w:sz w:val="28"/>
          <w:szCs w:val="28"/>
          <w:lang w:val="uk-UA"/>
        </w:rPr>
        <w:t xml:space="preserve"> </w:t>
      </w:r>
      <w:r w:rsidRPr="006B3094">
        <w:rPr>
          <w:rFonts w:ascii="Times New Roman" w:hAnsi="Times New Roman" w:cs="Times New Roman"/>
          <w:sz w:val="28"/>
          <w:szCs w:val="28"/>
          <w:lang w:val="uk-UA"/>
        </w:rPr>
        <w:t>фінансувати екологічні програми</w:t>
      </w:r>
      <w:r w:rsidRPr="006B3094">
        <w:rPr>
          <w:rFonts w:ascii="Times New Roman" w:hAnsi="Times New Roman" w:cs="Times New Roman"/>
          <w:sz w:val="28"/>
          <w:szCs w:val="28"/>
        </w:rPr>
        <w:t>;</w:t>
      </w:r>
    </w:p>
    <w:p w:rsidR="009532EA" w:rsidRPr="006B3094" w:rsidRDefault="009532EA" w:rsidP="006B3094">
      <w:pPr>
        <w:pStyle w:val="a3"/>
        <w:numPr>
          <w:ilvl w:val="0"/>
          <w:numId w:val="7"/>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гарантія невиснажливого природокористування</w:t>
      </w:r>
      <w:r w:rsidRPr="006B3094">
        <w:rPr>
          <w:rFonts w:ascii="Times New Roman" w:hAnsi="Times New Roman" w:cs="Times New Roman"/>
          <w:sz w:val="28"/>
          <w:szCs w:val="28"/>
          <w:lang w:val="en-US"/>
        </w:rPr>
        <w:t>;</w:t>
      </w:r>
    </w:p>
    <w:p w:rsidR="009532EA" w:rsidRPr="006B3094" w:rsidRDefault="009532EA" w:rsidP="006B3094">
      <w:pPr>
        <w:pStyle w:val="a3"/>
        <w:numPr>
          <w:ilvl w:val="0"/>
          <w:numId w:val="7"/>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пр</w:t>
      </w:r>
      <w:r w:rsidR="004036D3" w:rsidRPr="006B3094">
        <w:rPr>
          <w:rFonts w:ascii="Times New Roman" w:hAnsi="Times New Roman" w:cs="Times New Roman"/>
          <w:sz w:val="28"/>
          <w:szCs w:val="28"/>
          <w:lang w:val="uk-UA"/>
        </w:rPr>
        <w:t>оведення екологічного виховання та екологічної освіти.</w:t>
      </w:r>
    </w:p>
    <w:p w:rsidR="004036D3" w:rsidRPr="006B3094" w:rsidRDefault="004036D3"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Щоб забезпечити реалізацію ефективної екологічної політики в Україні, повинні бути встановлені систематичні принципи сталого розвитку в якості основи для професійної підготовки фахівців у всіх сферах діяльності (бізнес, право і навколишнє середовище). Державний інтерес повинен бути головною рушійною силою екологічної політики, оскільки реалізація екол</w:t>
      </w:r>
      <w:r w:rsidR="007B5C90" w:rsidRPr="006B3094">
        <w:rPr>
          <w:rFonts w:ascii="Times New Roman" w:hAnsi="Times New Roman" w:cs="Times New Roman"/>
          <w:sz w:val="28"/>
          <w:szCs w:val="28"/>
          <w:lang w:val="uk-UA"/>
        </w:rPr>
        <w:t>огічної політики, як і будь-якої іншої</w:t>
      </w:r>
      <w:r w:rsidRPr="006B3094">
        <w:rPr>
          <w:rFonts w:ascii="Times New Roman" w:hAnsi="Times New Roman" w:cs="Times New Roman"/>
          <w:sz w:val="28"/>
          <w:szCs w:val="28"/>
          <w:lang w:val="uk-UA"/>
        </w:rPr>
        <w:t xml:space="preserve"> галузі, неможлива без підпорядкування волі держави загальним інтересам. Міністерства, урядові комітети та інші центральні органи виконавчої влади відіграють ключову роль в ухваленні рішень на національному рівні. Вони регулюють використання, відновлення та розподіл природних ресурсів, обґрунтовують здійсненність бізнес-проектів, пов'язаних з навколишнім середовищем, організовують постійний екологічний моніторинг, оцінку впливу на навколишнє середовище, екологічний моніторинг, екологічна освіта, екологічна освіта та багато іншого. Основними методами реалізації екологічної політики є економіка (податки, санкції, пільги), адміністрація і </w:t>
      </w:r>
      <w:r w:rsidRPr="006B3094">
        <w:rPr>
          <w:rFonts w:ascii="Times New Roman" w:hAnsi="Times New Roman" w:cs="Times New Roman"/>
          <w:sz w:val="28"/>
          <w:szCs w:val="28"/>
          <w:lang w:val="uk-UA"/>
        </w:rPr>
        <w:lastRenderedPageBreak/>
        <w:t>право (закони, укази президента, постано</w:t>
      </w:r>
      <w:r w:rsidR="007B5C90" w:rsidRPr="006B3094">
        <w:rPr>
          <w:rFonts w:ascii="Times New Roman" w:hAnsi="Times New Roman" w:cs="Times New Roman"/>
          <w:sz w:val="28"/>
          <w:szCs w:val="28"/>
          <w:lang w:val="uk-UA"/>
        </w:rPr>
        <w:t>ви уряду, укази міністрів і т. д</w:t>
      </w:r>
      <w:r w:rsidRPr="006B3094">
        <w:rPr>
          <w:rFonts w:ascii="Times New Roman" w:hAnsi="Times New Roman" w:cs="Times New Roman"/>
          <w:sz w:val="28"/>
          <w:szCs w:val="28"/>
          <w:lang w:val="uk-UA"/>
        </w:rPr>
        <w:t>.), Освіта та інформація (преса, радіо, телебачення). При розробці екологічної політики важливо знати і дотримуватися основних екологічні закони. Засоби реалізації екологічної політики: природоохоронні заходи, економічне регулювання і просування природоохоронної діяльності, примусові заходи і стимули.</w:t>
      </w:r>
    </w:p>
    <w:p w:rsidR="004036D3" w:rsidRPr="006B3094" w:rsidRDefault="004036D3"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У реалізації екологічної політики сучасні вчені виділяють три основні рівні: глобальний, національний і локальний. Вважаємо за необхідне виокремити такі рівні здійснення екологічної політики:</w:t>
      </w:r>
    </w:p>
    <w:p w:rsidR="004036D3" w:rsidRPr="006B3094" w:rsidRDefault="004036D3"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локальний – рівень підприємства, організації;</w:t>
      </w:r>
    </w:p>
    <w:p w:rsidR="004036D3" w:rsidRPr="006B3094" w:rsidRDefault="004036D3"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місцевий – рівень адміністративного району, міста;</w:t>
      </w:r>
    </w:p>
    <w:p w:rsidR="004036D3" w:rsidRPr="006B3094" w:rsidRDefault="004036D3"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регіональний – рівень області;</w:t>
      </w:r>
    </w:p>
    <w:p w:rsidR="004036D3" w:rsidRPr="006B3094" w:rsidRDefault="004036D3"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субнаціональний – рівень кількох областей;</w:t>
      </w:r>
    </w:p>
    <w:p w:rsidR="004036D3" w:rsidRPr="006B3094" w:rsidRDefault="004036D3"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національний – рівень держави;</w:t>
      </w:r>
    </w:p>
    <w:p w:rsidR="004036D3" w:rsidRPr="006B3094" w:rsidRDefault="004036D3"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міждержавний – рівень кількох держав;</w:t>
      </w:r>
    </w:p>
    <w:p w:rsidR="007B5C90" w:rsidRPr="006B3094" w:rsidRDefault="004036D3"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планетарний (глобальний) – рівень планети.</w:t>
      </w:r>
    </w:p>
    <w:p w:rsidR="007B5C90" w:rsidRPr="006B3094" w:rsidRDefault="004A1608" w:rsidP="006B3094">
      <w:pPr>
        <w:pStyle w:val="a3"/>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За останні десять років реалізація процесу управління була орієнтована на структурування відносин в системі людина-суспільство-навколишнє середовище. Це проблеми навколишнього середовища, її природа і навколишнє середовище. Екологічна політика є самостійною сферою діяльності держави і державного управління. </w:t>
      </w:r>
    </w:p>
    <w:p w:rsidR="004A1608" w:rsidRPr="006B3094" w:rsidRDefault="00D50668" w:rsidP="006B3094">
      <w:pPr>
        <w:pStyle w:val="a3"/>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Окрім того, у захисті прав людини на безпечне довкілля одну із найважливіших ролей грає діяльність органів державної влади. </w:t>
      </w:r>
      <w:r w:rsidR="004A1608" w:rsidRPr="006B3094">
        <w:rPr>
          <w:rFonts w:ascii="Times New Roman" w:hAnsi="Times New Roman" w:cs="Times New Roman"/>
          <w:sz w:val="28"/>
          <w:szCs w:val="28"/>
          <w:lang w:val="uk-UA"/>
        </w:rPr>
        <w:t>Державне регулювання включає в себе реалізацію комплексних природоохоронних заходів з упорядкування, встановлення загальних правил і кодексів поведінки</w:t>
      </w:r>
      <w:r w:rsidRPr="006B3094">
        <w:rPr>
          <w:rFonts w:ascii="Times New Roman" w:hAnsi="Times New Roman" w:cs="Times New Roman"/>
          <w:sz w:val="28"/>
          <w:szCs w:val="28"/>
          <w:lang w:val="uk-UA"/>
        </w:rPr>
        <w:t xml:space="preserve"> населення для захисту живого і неживого</w:t>
      </w:r>
      <w:r w:rsidR="004A1608" w:rsidRPr="006B3094">
        <w:rPr>
          <w:rFonts w:ascii="Times New Roman" w:hAnsi="Times New Roman" w:cs="Times New Roman"/>
          <w:sz w:val="28"/>
          <w:szCs w:val="28"/>
          <w:lang w:val="uk-UA"/>
        </w:rPr>
        <w:t xml:space="preserve"> середовища, а також для захисту здоров'я і життя населення, організації та заохочення раціонального вик</w:t>
      </w:r>
      <w:r w:rsidR="00514866" w:rsidRPr="006B3094">
        <w:rPr>
          <w:rFonts w:ascii="Times New Roman" w:hAnsi="Times New Roman" w:cs="Times New Roman"/>
          <w:sz w:val="28"/>
          <w:szCs w:val="28"/>
          <w:lang w:val="uk-UA"/>
        </w:rPr>
        <w:t>ористання природних ресурсів.</w:t>
      </w:r>
    </w:p>
    <w:p w:rsidR="00200524" w:rsidRPr="006B3094" w:rsidRDefault="00200524"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t xml:space="preserve">До органів державної влади, відповідальних за додержання екологічних прав і свобод людини слід віднести Верховну Раду України. Конституцією </w:t>
      </w:r>
      <w:r w:rsidRPr="006B3094">
        <w:rPr>
          <w:rFonts w:ascii="Times New Roman" w:hAnsi="Times New Roman" w:cs="Times New Roman"/>
          <w:color w:val="000000"/>
          <w:sz w:val="28"/>
          <w:szCs w:val="28"/>
          <w:shd w:val="clear" w:color="auto" w:fill="FFFFFF"/>
          <w:lang w:val="uk-UA"/>
        </w:rPr>
        <w:lastRenderedPageBreak/>
        <w:t xml:space="preserve">України до повноважень ВРУ, які можна застосувати і в захисті прав людини на безпечне довкілля, віднесено </w:t>
      </w:r>
      <w:r w:rsidRPr="006B3094">
        <w:rPr>
          <w:rFonts w:ascii="Times New Roman" w:hAnsi="Times New Roman" w:cs="Times New Roman"/>
          <w:color w:val="000000"/>
          <w:sz w:val="28"/>
          <w:szCs w:val="28"/>
          <w:shd w:val="clear" w:color="auto" w:fill="FFFFFF"/>
        </w:rPr>
        <w:t>затвердження загальнодержавних програм економічного, науково-технічного, соціального, національно-культурного розвитку, охорони довкілля</w:t>
      </w:r>
      <w:r w:rsidRPr="006B3094">
        <w:rPr>
          <w:rFonts w:ascii="Times New Roman" w:hAnsi="Times New Roman" w:cs="Times New Roman"/>
          <w:color w:val="000000"/>
          <w:sz w:val="28"/>
          <w:szCs w:val="28"/>
          <w:shd w:val="clear" w:color="auto" w:fill="FFFFFF"/>
          <w:lang w:val="uk-UA"/>
        </w:rPr>
        <w:t xml:space="preserve">; </w:t>
      </w:r>
      <w:r w:rsidRPr="006B3094">
        <w:rPr>
          <w:rFonts w:ascii="Times New Roman" w:hAnsi="Times New Roman" w:cs="Times New Roman"/>
          <w:color w:val="000000"/>
          <w:sz w:val="28"/>
          <w:szCs w:val="28"/>
          <w:shd w:val="clear" w:color="auto" w:fill="FFFFFF"/>
        </w:rPr>
        <w:t>надання законом згоди на обов’язковість міжнародних договорів України та денонсація міжнародних договорів України</w:t>
      </w:r>
      <w:r w:rsidRPr="006B3094">
        <w:rPr>
          <w:rFonts w:ascii="Times New Roman" w:hAnsi="Times New Roman" w:cs="Times New Roman"/>
          <w:color w:val="000000"/>
          <w:sz w:val="28"/>
          <w:szCs w:val="28"/>
          <w:shd w:val="clear" w:color="auto" w:fill="FFFFFF"/>
          <w:lang w:val="uk-UA"/>
        </w:rPr>
        <w:t>.</w:t>
      </w:r>
    </w:p>
    <w:p w:rsidR="00200524" w:rsidRPr="006B3094" w:rsidRDefault="00200524"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t>Профільним органом виконавчої влади є Міністерство енергетики та захисту довкілля.</w:t>
      </w:r>
    </w:p>
    <w:p w:rsidR="00200524" w:rsidRPr="006B3094" w:rsidRDefault="00200524"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Уряд Постановою від 18 вересня 2019 р. № 847  вніс зміни до деяких постанов Кабінету Міністрів та затвердив Положення про Міністерство енергетики та захисту довкілля у зв’язку з утворенням нового  Міністерства шляхом перейменування Мінприроди і реорганізації Міненерговугілля.</w:t>
      </w:r>
    </w:p>
    <w:p w:rsidR="00200524" w:rsidRPr="006B3094" w:rsidRDefault="00200524" w:rsidP="006B309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Зазначеним Положенням визначаються основні завдання та функції Міністерства енергетики та захисту довкілля. Зокрема, це забезпечення формування та реалізація державної політики у паливно-енергетичному комплексі, у сфері</w:t>
      </w:r>
    </w:p>
    <w:p w:rsidR="00200524" w:rsidRPr="006B3094" w:rsidRDefault="00200524" w:rsidP="006B309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      охорони навколишнього природного середовища, екологічної та в межах повноважень, передбачених законом, біологічної і генетичної безпеки;</w:t>
      </w:r>
    </w:p>
    <w:p w:rsidR="00200524" w:rsidRPr="006B3094" w:rsidRDefault="00200524" w:rsidP="006B309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      геологічного вивчення та раціонального використання надр, поводження з відходами, з пестицидами та агрохімікатами;</w:t>
      </w:r>
    </w:p>
    <w:p w:rsidR="00200524" w:rsidRPr="006B3094" w:rsidRDefault="00200524" w:rsidP="006B309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      подолання наслідків Чорнобильської катастрофи, радіаційного захисту, раціонального використання, відтворення і охорони природних ресурсів, охорони та раціонального використання земель;</w:t>
      </w:r>
    </w:p>
    <w:p w:rsidR="00200524" w:rsidRPr="006B3094" w:rsidRDefault="00200524" w:rsidP="006B309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      здійснення державного геологічного контролю у сфері збереження озонового шару, регулювання негативного антропогенного впливу на зміну клімату та адаптації до його змін і виконання вимог Рамкової конвенції ООН про зміну клімату та Кіотського протоколу до неї, Паризької угоди;</w:t>
      </w:r>
    </w:p>
    <w:p w:rsidR="00200524" w:rsidRPr="006B3094" w:rsidRDefault="00200524" w:rsidP="006B309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      здійснення державного управління у сфері використання ядерної енергії та радіаційної безпеки;</w:t>
      </w:r>
    </w:p>
    <w:p w:rsidR="00200524" w:rsidRPr="006B3094" w:rsidRDefault="00200524" w:rsidP="006B309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lastRenderedPageBreak/>
        <w:t>Також</w:t>
      </w:r>
      <w:r w:rsidR="00AB2FD7" w:rsidRPr="006B3094">
        <w:rPr>
          <w:rFonts w:ascii="Times New Roman" w:hAnsi="Times New Roman" w:cs="Times New Roman"/>
          <w:sz w:val="28"/>
          <w:szCs w:val="28"/>
          <w:lang w:val="uk-UA"/>
        </w:rPr>
        <w:t>,</w:t>
      </w:r>
      <w:r w:rsidRPr="006B3094">
        <w:rPr>
          <w:rFonts w:ascii="Times New Roman" w:hAnsi="Times New Roman" w:cs="Times New Roman"/>
          <w:sz w:val="28"/>
          <w:szCs w:val="28"/>
        </w:rPr>
        <w:t xml:space="preserve"> до функцій Мінекоенерго, згідно з Положенням, належить забезпечення формування та у межах повноважень реалізація державної політики у сфері ефективного використання паливно-енергетичних ресурсів, енергозбереження, відновлюваних джерел енергії та альтернативних видів палива, рибного господарства та рибної промисловості, охорони, використання та відтворення водних біоресурсів, регулювання рибальства та безпеки мореплавства суден флоту рибного господарства, лісового та мисливського господарства тощо.</w:t>
      </w:r>
    </w:p>
    <w:p w:rsidR="005E1B63" w:rsidRPr="006B3094" w:rsidRDefault="00852F34"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Варто вказати, що в</w:t>
      </w:r>
      <w:r w:rsidR="00514866" w:rsidRPr="006B3094">
        <w:rPr>
          <w:rFonts w:ascii="Times New Roman" w:hAnsi="Times New Roman" w:cs="Times New Roman"/>
          <w:sz w:val="28"/>
          <w:szCs w:val="28"/>
          <w:lang w:val="uk-UA"/>
        </w:rPr>
        <w:t>перше</w:t>
      </w:r>
      <w:r w:rsidR="005E1B63" w:rsidRPr="006B3094">
        <w:rPr>
          <w:rFonts w:ascii="Times New Roman" w:hAnsi="Times New Roman" w:cs="Times New Roman"/>
          <w:sz w:val="28"/>
          <w:szCs w:val="28"/>
          <w:lang w:val="uk-UA"/>
        </w:rPr>
        <w:t xml:space="preserve"> право на життя в чистому довкіллі,  було закріплено в Конвенції ООН про навколишнє середовище (Стокгольм, 1972</w:t>
      </w:r>
      <w:r w:rsidR="00514866" w:rsidRPr="006B3094">
        <w:rPr>
          <w:rFonts w:ascii="Times New Roman" w:hAnsi="Times New Roman" w:cs="Times New Roman"/>
          <w:sz w:val="28"/>
          <w:szCs w:val="28"/>
          <w:lang w:val="uk-UA"/>
        </w:rPr>
        <w:t xml:space="preserve"> р.</w:t>
      </w:r>
      <w:r w:rsidR="005E1B63" w:rsidRPr="006B3094">
        <w:rPr>
          <w:rFonts w:ascii="Times New Roman" w:hAnsi="Times New Roman" w:cs="Times New Roman"/>
          <w:sz w:val="28"/>
          <w:szCs w:val="28"/>
          <w:lang w:val="uk-UA"/>
        </w:rPr>
        <w:t>). Тенденція була продовжена на форумі ООН (Ріо-де-Жанейро, 1992 р</w:t>
      </w:r>
      <w:r w:rsidR="00514866" w:rsidRPr="006B3094">
        <w:rPr>
          <w:rFonts w:ascii="Times New Roman" w:hAnsi="Times New Roman" w:cs="Times New Roman"/>
          <w:sz w:val="28"/>
          <w:szCs w:val="28"/>
          <w:lang w:val="uk-UA"/>
        </w:rPr>
        <w:t>.</w:t>
      </w:r>
      <w:r w:rsidR="005E1B63" w:rsidRPr="006B3094">
        <w:rPr>
          <w:rFonts w:ascii="Times New Roman" w:hAnsi="Times New Roman" w:cs="Times New Roman"/>
          <w:sz w:val="28"/>
          <w:szCs w:val="28"/>
          <w:lang w:val="uk-UA"/>
        </w:rPr>
        <w:t>) і на Всесвітній конференції (Йоганнесбург, 2002</w:t>
      </w:r>
      <w:r w:rsidR="00514866" w:rsidRPr="006B3094">
        <w:rPr>
          <w:rFonts w:ascii="Times New Roman" w:hAnsi="Times New Roman" w:cs="Times New Roman"/>
          <w:sz w:val="28"/>
          <w:szCs w:val="28"/>
          <w:lang w:val="uk-UA"/>
        </w:rPr>
        <w:t xml:space="preserve"> р.</w:t>
      </w:r>
      <w:r w:rsidR="005E1B63" w:rsidRPr="006B3094">
        <w:rPr>
          <w:rFonts w:ascii="Times New Roman" w:hAnsi="Times New Roman" w:cs="Times New Roman"/>
          <w:sz w:val="28"/>
          <w:szCs w:val="28"/>
          <w:lang w:val="uk-UA"/>
        </w:rPr>
        <w:t xml:space="preserve">). Для прийнятої теорії класифікації прав людини екологічні права є соціальними. </w:t>
      </w:r>
    </w:p>
    <w:p w:rsidR="00514866" w:rsidRPr="006B3094" w:rsidRDefault="0044298C"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В часи</w:t>
      </w:r>
      <w:r w:rsidR="005E1B63" w:rsidRPr="006B3094">
        <w:rPr>
          <w:rFonts w:ascii="Times New Roman" w:hAnsi="Times New Roman" w:cs="Times New Roman"/>
          <w:sz w:val="28"/>
          <w:szCs w:val="28"/>
          <w:lang w:val="uk-UA"/>
        </w:rPr>
        <w:t xml:space="preserve"> своєї незалежност</w:t>
      </w:r>
      <w:r w:rsidRPr="006B3094">
        <w:rPr>
          <w:rFonts w:ascii="Times New Roman" w:hAnsi="Times New Roman" w:cs="Times New Roman"/>
          <w:sz w:val="28"/>
          <w:szCs w:val="28"/>
          <w:lang w:val="uk-UA"/>
        </w:rPr>
        <w:t>і Україна сформулювала свої принципи</w:t>
      </w:r>
      <w:r w:rsidR="005E1B63" w:rsidRPr="006B3094">
        <w:rPr>
          <w:rFonts w:ascii="Times New Roman" w:hAnsi="Times New Roman" w:cs="Times New Roman"/>
          <w:sz w:val="28"/>
          <w:szCs w:val="28"/>
          <w:lang w:val="uk-UA"/>
        </w:rPr>
        <w:t xml:space="preserve"> суверенної </w:t>
      </w:r>
      <w:r w:rsidRPr="006B3094">
        <w:rPr>
          <w:rFonts w:ascii="Times New Roman" w:hAnsi="Times New Roman" w:cs="Times New Roman"/>
          <w:sz w:val="28"/>
          <w:szCs w:val="28"/>
          <w:lang w:val="uk-UA"/>
        </w:rPr>
        <w:t>екологічної політики і сформувала</w:t>
      </w:r>
      <w:r w:rsidR="005E1B63" w:rsidRPr="006B3094">
        <w:rPr>
          <w:rFonts w:ascii="Times New Roman" w:hAnsi="Times New Roman" w:cs="Times New Roman"/>
          <w:sz w:val="28"/>
          <w:szCs w:val="28"/>
          <w:lang w:val="uk-UA"/>
        </w:rPr>
        <w:t xml:space="preserve"> підготовлену стратегію дл</w:t>
      </w:r>
      <w:r w:rsidRPr="006B3094">
        <w:rPr>
          <w:rFonts w:ascii="Times New Roman" w:hAnsi="Times New Roman" w:cs="Times New Roman"/>
          <w:sz w:val="28"/>
          <w:szCs w:val="28"/>
          <w:lang w:val="uk-UA"/>
        </w:rPr>
        <w:t xml:space="preserve">я екологічних проблем. </w:t>
      </w:r>
    </w:p>
    <w:p w:rsidR="005E1B63" w:rsidRPr="006B3094" w:rsidRDefault="00852F34"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До того ж, ухвалено</w:t>
      </w:r>
      <w:r w:rsidR="0044298C" w:rsidRPr="006B3094">
        <w:rPr>
          <w:rFonts w:ascii="Times New Roman" w:hAnsi="Times New Roman" w:cs="Times New Roman"/>
          <w:sz w:val="28"/>
          <w:szCs w:val="28"/>
          <w:lang w:val="uk-UA"/>
        </w:rPr>
        <w:t xml:space="preserve"> серію</w:t>
      </w:r>
      <w:r w:rsidR="005E1B63" w:rsidRPr="006B3094">
        <w:rPr>
          <w:rFonts w:ascii="Times New Roman" w:hAnsi="Times New Roman" w:cs="Times New Roman"/>
          <w:sz w:val="28"/>
          <w:szCs w:val="28"/>
          <w:lang w:val="uk-UA"/>
        </w:rPr>
        <w:t xml:space="preserve"> базових правових актів, що регламентують діяльність екологічної політики. Екологічне законодавство України виявляє такі основні блоки правового регулювання: конституційне, екологічне та міжнародне право.</w:t>
      </w:r>
      <w:r w:rsidR="00302BE1" w:rsidRPr="006B3094">
        <w:rPr>
          <w:rFonts w:ascii="Times New Roman" w:hAnsi="Times New Roman" w:cs="Times New Roman"/>
          <w:sz w:val="28"/>
          <w:szCs w:val="28"/>
          <w:lang w:val="uk-UA"/>
        </w:rPr>
        <w:t xml:space="preserve"> Найважливішими актами які регулюють </w:t>
      </w:r>
      <w:r w:rsidR="00C91F87" w:rsidRPr="006B3094">
        <w:rPr>
          <w:rFonts w:ascii="Times New Roman" w:hAnsi="Times New Roman" w:cs="Times New Roman"/>
          <w:sz w:val="28"/>
          <w:szCs w:val="28"/>
          <w:lang w:val="uk-UA"/>
        </w:rPr>
        <w:t xml:space="preserve">або регулювали </w:t>
      </w:r>
      <w:r w:rsidR="00302BE1" w:rsidRPr="006B3094">
        <w:rPr>
          <w:rFonts w:ascii="Times New Roman" w:hAnsi="Times New Roman" w:cs="Times New Roman"/>
          <w:sz w:val="28"/>
          <w:szCs w:val="28"/>
          <w:lang w:val="uk-UA"/>
        </w:rPr>
        <w:t xml:space="preserve">екологічні відносини в нашій країні є Закон України </w:t>
      </w:r>
      <w:r w:rsidRPr="006B3094">
        <w:rPr>
          <w:rFonts w:ascii="Times New Roman" w:hAnsi="Times New Roman" w:cs="Times New Roman"/>
          <w:sz w:val="28"/>
          <w:szCs w:val="28"/>
          <w:lang w:val="uk-UA"/>
        </w:rPr>
        <w:t>«</w:t>
      </w:r>
      <w:r w:rsidR="00302BE1" w:rsidRPr="006B3094">
        <w:rPr>
          <w:rFonts w:ascii="Times New Roman" w:hAnsi="Times New Roman" w:cs="Times New Roman"/>
          <w:sz w:val="28"/>
          <w:szCs w:val="28"/>
          <w:lang w:val="uk-UA"/>
        </w:rPr>
        <w:t>Про відходи</w:t>
      </w:r>
      <w:r w:rsidRPr="006B3094">
        <w:rPr>
          <w:rFonts w:ascii="Times New Roman" w:hAnsi="Times New Roman" w:cs="Times New Roman"/>
          <w:sz w:val="28"/>
          <w:szCs w:val="28"/>
          <w:lang w:val="uk-UA"/>
        </w:rPr>
        <w:t>»</w:t>
      </w:r>
      <w:r w:rsidR="00302BE1" w:rsidRPr="006B3094">
        <w:rPr>
          <w:rFonts w:ascii="Times New Roman" w:hAnsi="Times New Roman" w:cs="Times New Roman"/>
          <w:sz w:val="28"/>
          <w:szCs w:val="28"/>
          <w:lang w:val="uk-UA"/>
        </w:rPr>
        <w:t xml:space="preserve">, </w:t>
      </w:r>
      <w:r w:rsidRPr="006B3094">
        <w:rPr>
          <w:rFonts w:ascii="Times New Roman" w:hAnsi="Times New Roman" w:cs="Times New Roman"/>
          <w:sz w:val="28"/>
          <w:szCs w:val="28"/>
          <w:lang w:val="uk-UA"/>
        </w:rPr>
        <w:t>«</w:t>
      </w:r>
      <w:r w:rsidR="00302BE1" w:rsidRPr="006B3094">
        <w:rPr>
          <w:rFonts w:ascii="Times New Roman" w:hAnsi="Times New Roman" w:cs="Times New Roman"/>
          <w:sz w:val="28"/>
          <w:szCs w:val="28"/>
          <w:lang w:val="uk-UA"/>
        </w:rPr>
        <w:t>Про місцеве самоврядування в Україні</w:t>
      </w:r>
      <w:r w:rsidRPr="006B3094">
        <w:rPr>
          <w:rFonts w:ascii="Times New Roman" w:hAnsi="Times New Roman" w:cs="Times New Roman"/>
          <w:sz w:val="28"/>
          <w:szCs w:val="28"/>
          <w:lang w:val="uk-UA"/>
        </w:rPr>
        <w:t>»</w:t>
      </w:r>
      <w:r w:rsidR="00302BE1" w:rsidRPr="006B3094">
        <w:rPr>
          <w:rFonts w:ascii="Times New Roman" w:hAnsi="Times New Roman" w:cs="Times New Roman"/>
          <w:sz w:val="28"/>
          <w:szCs w:val="28"/>
          <w:lang w:val="uk-UA"/>
        </w:rPr>
        <w:t>, постанов</w:t>
      </w:r>
      <w:r w:rsidRPr="006B3094">
        <w:rPr>
          <w:rFonts w:ascii="Times New Roman" w:hAnsi="Times New Roman" w:cs="Times New Roman"/>
          <w:sz w:val="28"/>
          <w:szCs w:val="28"/>
          <w:lang w:val="uk-UA"/>
        </w:rPr>
        <w:t>и</w:t>
      </w:r>
      <w:r w:rsidR="00302BE1" w:rsidRPr="006B3094">
        <w:rPr>
          <w:rFonts w:ascii="Times New Roman" w:hAnsi="Times New Roman" w:cs="Times New Roman"/>
          <w:sz w:val="28"/>
          <w:szCs w:val="28"/>
          <w:lang w:val="uk-UA"/>
        </w:rPr>
        <w:t xml:space="preserve"> Кабі</w:t>
      </w:r>
      <w:r w:rsidRPr="006B3094">
        <w:rPr>
          <w:rFonts w:ascii="Times New Roman" w:hAnsi="Times New Roman" w:cs="Times New Roman"/>
          <w:sz w:val="28"/>
          <w:szCs w:val="28"/>
          <w:lang w:val="uk-UA"/>
        </w:rPr>
        <w:t>нету Міністрів України, наприклад</w:t>
      </w:r>
      <w:r w:rsidR="00302BE1" w:rsidRPr="006B3094">
        <w:rPr>
          <w:rFonts w:ascii="Times New Roman" w:hAnsi="Times New Roman" w:cs="Times New Roman"/>
          <w:sz w:val="28"/>
          <w:szCs w:val="28"/>
          <w:lang w:val="uk-UA"/>
        </w:rPr>
        <w:t xml:space="preserve"> </w:t>
      </w:r>
      <w:r w:rsidRPr="006B3094">
        <w:rPr>
          <w:rFonts w:ascii="Times New Roman" w:hAnsi="Times New Roman" w:cs="Times New Roman"/>
          <w:sz w:val="28"/>
          <w:szCs w:val="28"/>
          <w:lang w:val="uk-UA"/>
        </w:rPr>
        <w:t>«</w:t>
      </w:r>
      <w:r w:rsidR="00302BE1" w:rsidRPr="006B3094">
        <w:rPr>
          <w:rFonts w:ascii="Times New Roman" w:hAnsi="Times New Roman" w:cs="Times New Roman"/>
          <w:sz w:val="28"/>
          <w:szCs w:val="28"/>
          <w:lang w:val="uk-UA"/>
        </w:rPr>
        <w:t>Про програму використання відходів виробництва і споживання на період до 2005 року</w:t>
      </w:r>
      <w:r w:rsidRPr="006B3094">
        <w:rPr>
          <w:rFonts w:ascii="Times New Roman" w:hAnsi="Times New Roman" w:cs="Times New Roman"/>
          <w:sz w:val="28"/>
          <w:szCs w:val="28"/>
          <w:lang w:val="uk-UA"/>
        </w:rPr>
        <w:t>»</w:t>
      </w:r>
      <w:r w:rsidR="00C91F87" w:rsidRPr="006B3094">
        <w:rPr>
          <w:rFonts w:ascii="Times New Roman" w:hAnsi="Times New Roman" w:cs="Times New Roman"/>
          <w:sz w:val="28"/>
          <w:szCs w:val="28"/>
          <w:lang w:val="uk-UA"/>
        </w:rPr>
        <w:t>.</w:t>
      </w:r>
      <w:r w:rsidR="005A1762" w:rsidRPr="006B3094">
        <w:rPr>
          <w:rFonts w:ascii="Times New Roman" w:hAnsi="Times New Roman" w:cs="Times New Roman"/>
          <w:sz w:val="28"/>
          <w:szCs w:val="28"/>
          <w:lang w:val="uk-UA"/>
        </w:rPr>
        <w:t xml:space="preserve"> В Україні сформована довготермінова стратегія щодо вирішення проблем у сфері екології. Законодавство налічує в со</w:t>
      </w:r>
      <w:r w:rsidRPr="006B3094">
        <w:rPr>
          <w:rFonts w:ascii="Times New Roman" w:hAnsi="Times New Roman" w:cs="Times New Roman"/>
          <w:sz w:val="28"/>
          <w:szCs w:val="28"/>
          <w:lang w:val="uk-UA"/>
        </w:rPr>
        <w:t>бі декілька блоків нормативно-</w:t>
      </w:r>
      <w:r w:rsidR="005A1762" w:rsidRPr="006B3094">
        <w:rPr>
          <w:rFonts w:ascii="Times New Roman" w:hAnsi="Times New Roman" w:cs="Times New Roman"/>
          <w:sz w:val="28"/>
          <w:szCs w:val="28"/>
          <w:lang w:val="uk-UA"/>
        </w:rPr>
        <w:t>правового регулювання</w:t>
      </w:r>
      <w:r w:rsidR="005A1762" w:rsidRPr="006B3094">
        <w:rPr>
          <w:rFonts w:ascii="Times New Roman" w:hAnsi="Times New Roman" w:cs="Times New Roman"/>
          <w:sz w:val="28"/>
          <w:szCs w:val="28"/>
        </w:rPr>
        <w:t>:</w:t>
      </w:r>
      <w:r w:rsidR="005A1762" w:rsidRPr="006B3094">
        <w:rPr>
          <w:rFonts w:ascii="Times New Roman" w:hAnsi="Times New Roman" w:cs="Times New Roman"/>
          <w:sz w:val="28"/>
          <w:szCs w:val="28"/>
          <w:lang w:val="uk-UA"/>
        </w:rPr>
        <w:t xml:space="preserve"> конституційн</w:t>
      </w:r>
      <w:r w:rsidRPr="006B3094">
        <w:rPr>
          <w:rFonts w:ascii="Times New Roman" w:hAnsi="Times New Roman" w:cs="Times New Roman"/>
          <w:sz w:val="28"/>
          <w:szCs w:val="28"/>
          <w:lang w:val="uk-UA"/>
        </w:rPr>
        <w:t>е, еколого-</w:t>
      </w:r>
      <w:r w:rsidR="005A1762" w:rsidRPr="006B3094">
        <w:rPr>
          <w:rFonts w:ascii="Times New Roman" w:hAnsi="Times New Roman" w:cs="Times New Roman"/>
          <w:sz w:val="28"/>
          <w:szCs w:val="28"/>
          <w:lang w:val="uk-UA"/>
        </w:rPr>
        <w:t xml:space="preserve">правове і міжнародне. Але звичайно саме історія регулювання екологічних відносин, як і наша країна, має багато етапів та проміжків часу. Проблема </w:t>
      </w:r>
      <w:r w:rsidRPr="006B3094">
        <w:rPr>
          <w:rFonts w:ascii="Times New Roman" w:hAnsi="Times New Roman" w:cs="Times New Roman"/>
          <w:sz w:val="28"/>
          <w:szCs w:val="28"/>
          <w:lang w:val="uk-UA"/>
        </w:rPr>
        <w:t>полягає</w:t>
      </w:r>
      <w:r w:rsidR="005A1762" w:rsidRPr="006B3094">
        <w:rPr>
          <w:rFonts w:ascii="Times New Roman" w:hAnsi="Times New Roman" w:cs="Times New Roman"/>
          <w:sz w:val="28"/>
          <w:szCs w:val="28"/>
          <w:lang w:val="uk-UA"/>
        </w:rPr>
        <w:t xml:space="preserve"> в тому що Україна знаходилась під гнітом багатьох країн які намагались використати нашу природу як свою сировинну базу, при цьому </w:t>
      </w:r>
      <w:r w:rsidR="005A1762" w:rsidRPr="006B3094">
        <w:rPr>
          <w:rFonts w:ascii="Times New Roman" w:hAnsi="Times New Roman" w:cs="Times New Roman"/>
          <w:sz w:val="28"/>
          <w:szCs w:val="28"/>
          <w:lang w:val="uk-UA"/>
        </w:rPr>
        <w:lastRenderedPageBreak/>
        <w:t>використовуючи найкращі багатства нашої природи. І якщо гніт окупантів який був дві тисячі років, наприклад, навряд чи відчувається на нашому поколінні, то результати радянської окупації ми можемо відчути і повсякдень. Тоді особливо масово вирубувались ліси, що, як</w:t>
      </w:r>
      <w:r w:rsidR="00514866" w:rsidRPr="006B3094">
        <w:rPr>
          <w:rFonts w:ascii="Times New Roman" w:hAnsi="Times New Roman" w:cs="Times New Roman"/>
          <w:sz w:val="28"/>
          <w:szCs w:val="28"/>
          <w:lang w:val="uk-UA"/>
        </w:rPr>
        <w:t xml:space="preserve"> </w:t>
      </w:r>
      <w:r w:rsidR="005A1762" w:rsidRPr="006B3094">
        <w:rPr>
          <w:rFonts w:ascii="Times New Roman" w:hAnsi="Times New Roman" w:cs="Times New Roman"/>
          <w:sz w:val="28"/>
          <w:szCs w:val="28"/>
          <w:lang w:val="uk-UA"/>
        </w:rPr>
        <w:t>наслідок спричиняли жахливі повені.</w:t>
      </w:r>
      <w:r w:rsidR="007A5C7B" w:rsidRPr="006B3094">
        <w:rPr>
          <w:rFonts w:ascii="Times New Roman" w:hAnsi="Times New Roman" w:cs="Times New Roman"/>
          <w:sz w:val="28"/>
          <w:szCs w:val="28"/>
          <w:lang w:val="uk-UA"/>
        </w:rPr>
        <w:t xml:space="preserve"> На сьогоднішній день вирубка лісів</w:t>
      </w:r>
      <w:r w:rsidR="00514866" w:rsidRPr="006B3094">
        <w:rPr>
          <w:rFonts w:ascii="Times New Roman" w:hAnsi="Times New Roman" w:cs="Times New Roman"/>
          <w:sz w:val="28"/>
          <w:szCs w:val="28"/>
          <w:lang w:val="uk-UA"/>
        </w:rPr>
        <w:t xml:space="preserve"> </w:t>
      </w:r>
      <w:r w:rsidR="007A5C7B" w:rsidRPr="006B3094">
        <w:rPr>
          <w:rFonts w:ascii="Times New Roman" w:hAnsi="Times New Roman" w:cs="Times New Roman"/>
          <w:sz w:val="28"/>
          <w:szCs w:val="28"/>
          <w:lang w:val="uk-UA"/>
        </w:rPr>
        <w:t>прод</w:t>
      </w:r>
      <w:r w:rsidR="00896225" w:rsidRPr="006B3094">
        <w:rPr>
          <w:rFonts w:ascii="Times New Roman" w:hAnsi="Times New Roman" w:cs="Times New Roman"/>
          <w:sz w:val="28"/>
          <w:szCs w:val="28"/>
          <w:lang w:val="uk-UA"/>
        </w:rPr>
        <w:t>о</w:t>
      </w:r>
      <w:r w:rsidR="007A5C7B" w:rsidRPr="006B3094">
        <w:rPr>
          <w:rFonts w:ascii="Times New Roman" w:hAnsi="Times New Roman" w:cs="Times New Roman"/>
          <w:sz w:val="28"/>
          <w:szCs w:val="28"/>
          <w:lang w:val="uk-UA"/>
        </w:rPr>
        <w:t>вжується</w:t>
      </w:r>
      <w:r w:rsidR="00896225" w:rsidRPr="006B3094">
        <w:rPr>
          <w:rFonts w:ascii="Times New Roman" w:hAnsi="Times New Roman" w:cs="Times New Roman"/>
          <w:sz w:val="28"/>
          <w:szCs w:val="28"/>
          <w:lang w:val="uk-UA"/>
        </w:rPr>
        <w:t xml:space="preserve"> але не за державними програмами, а самовільно та незаконно. В майбутньому це може призвести повного знищення лісового фонду. Як може це питання регулювати держава? </w:t>
      </w:r>
      <w:r w:rsidR="00FC2B00" w:rsidRPr="006B3094">
        <w:rPr>
          <w:rFonts w:ascii="Times New Roman" w:hAnsi="Times New Roman" w:cs="Times New Roman"/>
          <w:sz w:val="28"/>
          <w:szCs w:val="28"/>
          <w:lang w:val="uk-UA"/>
        </w:rPr>
        <w:t>На прикладі лісів можна показати шляхи вирі</w:t>
      </w:r>
      <w:r w:rsidRPr="006B3094">
        <w:rPr>
          <w:rFonts w:ascii="Times New Roman" w:hAnsi="Times New Roman" w:cs="Times New Roman"/>
          <w:sz w:val="28"/>
          <w:szCs w:val="28"/>
          <w:lang w:val="uk-UA"/>
        </w:rPr>
        <w:t>шення проблеми з екологією. Ліси вирубають</w:t>
      </w:r>
      <w:r w:rsidR="00FC2B00" w:rsidRPr="006B3094">
        <w:rPr>
          <w:rFonts w:ascii="Times New Roman" w:hAnsi="Times New Roman" w:cs="Times New Roman"/>
          <w:sz w:val="28"/>
          <w:szCs w:val="28"/>
          <w:lang w:val="uk-UA"/>
        </w:rPr>
        <w:t xml:space="preserve"> через бідність населення, безробіття та корупцію. Тому</w:t>
      </w:r>
      <w:r w:rsidRPr="006B3094">
        <w:rPr>
          <w:rFonts w:ascii="Times New Roman" w:hAnsi="Times New Roman" w:cs="Times New Roman"/>
          <w:sz w:val="28"/>
          <w:szCs w:val="28"/>
          <w:lang w:val="uk-UA"/>
        </w:rPr>
        <w:t>,</w:t>
      </w:r>
      <w:r w:rsidR="00FC2B00" w:rsidRPr="006B3094">
        <w:rPr>
          <w:rFonts w:ascii="Times New Roman" w:hAnsi="Times New Roman" w:cs="Times New Roman"/>
          <w:sz w:val="28"/>
          <w:szCs w:val="28"/>
          <w:lang w:val="uk-UA"/>
        </w:rPr>
        <w:t xml:space="preserve"> окрім штрафів та контролю</w:t>
      </w:r>
      <w:r w:rsidRPr="006B3094">
        <w:rPr>
          <w:rFonts w:ascii="Times New Roman" w:hAnsi="Times New Roman" w:cs="Times New Roman"/>
          <w:sz w:val="28"/>
          <w:szCs w:val="28"/>
          <w:lang w:val="uk-UA"/>
        </w:rPr>
        <w:t>,</w:t>
      </w:r>
      <w:r w:rsidR="00FC2B00" w:rsidRPr="006B3094">
        <w:rPr>
          <w:rFonts w:ascii="Times New Roman" w:hAnsi="Times New Roman" w:cs="Times New Roman"/>
          <w:sz w:val="28"/>
          <w:szCs w:val="28"/>
          <w:lang w:val="uk-UA"/>
        </w:rPr>
        <w:t xml:space="preserve"> органам </w:t>
      </w:r>
      <w:r w:rsidRPr="006B3094">
        <w:rPr>
          <w:rFonts w:ascii="Times New Roman" w:hAnsi="Times New Roman" w:cs="Times New Roman"/>
          <w:sz w:val="28"/>
          <w:szCs w:val="28"/>
          <w:lang w:val="uk-UA"/>
        </w:rPr>
        <w:t>державної влади</w:t>
      </w:r>
      <w:r w:rsidR="00FC2B00" w:rsidRPr="006B3094">
        <w:rPr>
          <w:rFonts w:ascii="Times New Roman" w:hAnsi="Times New Roman" w:cs="Times New Roman"/>
          <w:sz w:val="28"/>
          <w:szCs w:val="28"/>
          <w:lang w:val="uk-UA"/>
        </w:rPr>
        <w:t xml:space="preserve"> треба дивитись як можна поліпшити ситуацію в регіоні.</w:t>
      </w:r>
    </w:p>
    <w:p w:rsidR="00221B76" w:rsidRPr="006B3094" w:rsidRDefault="00514866"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Загалом,</w:t>
      </w:r>
      <w:r w:rsidR="0090544E" w:rsidRPr="006B3094">
        <w:rPr>
          <w:rFonts w:ascii="Times New Roman" w:hAnsi="Times New Roman" w:cs="Times New Roman"/>
          <w:sz w:val="28"/>
          <w:szCs w:val="28"/>
          <w:lang w:val="uk-UA"/>
        </w:rPr>
        <w:t xml:space="preserve"> </w:t>
      </w:r>
      <w:r w:rsidR="00221B76" w:rsidRPr="006B3094">
        <w:rPr>
          <w:rFonts w:ascii="Times New Roman" w:hAnsi="Times New Roman" w:cs="Times New Roman"/>
          <w:sz w:val="28"/>
          <w:szCs w:val="28"/>
          <w:lang w:val="uk-UA"/>
        </w:rPr>
        <w:t>усе регулювання екологічної політики та забезпечення п</w:t>
      </w:r>
      <w:r w:rsidR="00852F34" w:rsidRPr="006B3094">
        <w:rPr>
          <w:rFonts w:ascii="Times New Roman" w:hAnsi="Times New Roman" w:cs="Times New Roman"/>
          <w:sz w:val="28"/>
          <w:szCs w:val="28"/>
          <w:lang w:val="uk-UA"/>
        </w:rPr>
        <w:t>оділяється на адміністративно-</w:t>
      </w:r>
      <w:r w:rsidR="00221B76" w:rsidRPr="006B3094">
        <w:rPr>
          <w:rFonts w:ascii="Times New Roman" w:hAnsi="Times New Roman" w:cs="Times New Roman"/>
          <w:sz w:val="28"/>
          <w:szCs w:val="28"/>
          <w:lang w:val="uk-UA"/>
        </w:rPr>
        <w:t xml:space="preserve">територіальний та галузевий </w:t>
      </w:r>
      <w:r w:rsidR="00852F34" w:rsidRPr="006B3094">
        <w:rPr>
          <w:rFonts w:ascii="Times New Roman" w:hAnsi="Times New Roman" w:cs="Times New Roman"/>
          <w:sz w:val="28"/>
          <w:szCs w:val="28"/>
          <w:lang w:val="uk-UA"/>
        </w:rPr>
        <w:t>контролі. Під адміністративно-</w:t>
      </w:r>
      <w:r w:rsidR="00221B76" w:rsidRPr="006B3094">
        <w:rPr>
          <w:rFonts w:ascii="Times New Roman" w:hAnsi="Times New Roman" w:cs="Times New Roman"/>
          <w:sz w:val="28"/>
          <w:szCs w:val="28"/>
          <w:lang w:val="uk-UA"/>
        </w:rPr>
        <w:t xml:space="preserve">територіальним розуміється додержання контролю місцевими органами самоврядування певних норм. Галузевою гілкою являється Міністерство </w:t>
      </w:r>
      <w:r w:rsidR="002E589E" w:rsidRPr="006B3094">
        <w:rPr>
          <w:rFonts w:ascii="Times New Roman" w:hAnsi="Times New Roman" w:cs="Times New Roman"/>
          <w:sz w:val="28"/>
          <w:szCs w:val="28"/>
          <w:lang w:val="uk-UA"/>
        </w:rPr>
        <w:t>енергетики та захисту довкілля (Мінприроди)</w:t>
      </w:r>
      <w:r w:rsidR="00221B76" w:rsidRPr="006B3094">
        <w:rPr>
          <w:rFonts w:ascii="Times New Roman" w:hAnsi="Times New Roman" w:cs="Times New Roman"/>
          <w:sz w:val="28"/>
          <w:szCs w:val="28"/>
          <w:lang w:val="uk-UA"/>
        </w:rPr>
        <w:t>.</w:t>
      </w:r>
    </w:p>
    <w:p w:rsidR="002E589E" w:rsidRPr="006B3094" w:rsidRDefault="004811E2" w:rsidP="006B3094">
      <w:pPr>
        <w:spacing w:after="0" w:line="360" w:lineRule="auto"/>
        <w:ind w:firstLine="709"/>
        <w:jc w:val="both"/>
        <w:rPr>
          <w:rFonts w:ascii="Times New Roman" w:hAnsi="Times New Roman" w:cs="Times New Roman"/>
          <w:sz w:val="28"/>
          <w:szCs w:val="28"/>
          <w:shd w:val="clear" w:color="auto" w:fill="FFFFFF"/>
          <w:lang w:val="uk-UA"/>
        </w:rPr>
      </w:pPr>
      <w:r w:rsidRPr="006B3094">
        <w:rPr>
          <w:rFonts w:ascii="Times New Roman" w:hAnsi="Times New Roman" w:cs="Times New Roman"/>
          <w:sz w:val="28"/>
          <w:szCs w:val="28"/>
          <w:lang w:val="uk-UA"/>
        </w:rPr>
        <w:t>Як зазначено на офіційному порталі</w:t>
      </w:r>
      <w:r w:rsidR="002E589E" w:rsidRPr="006B3094">
        <w:rPr>
          <w:rFonts w:ascii="Times New Roman" w:hAnsi="Times New Roman" w:cs="Times New Roman"/>
          <w:sz w:val="28"/>
          <w:szCs w:val="28"/>
          <w:lang w:val="uk-UA"/>
        </w:rPr>
        <w:t>,</w:t>
      </w:r>
      <w:r w:rsidRPr="006B3094">
        <w:rPr>
          <w:rFonts w:ascii="Times New Roman" w:hAnsi="Times New Roman" w:cs="Times New Roman"/>
          <w:sz w:val="28"/>
          <w:szCs w:val="28"/>
          <w:lang w:val="uk-UA"/>
        </w:rPr>
        <w:t xml:space="preserve"> </w:t>
      </w:r>
      <w:r w:rsidR="002E589E" w:rsidRPr="006B3094">
        <w:rPr>
          <w:rFonts w:ascii="Times New Roman" w:hAnsi="Times New Roman" w:cs="Times New Roman"/>
          <w:sz w:val="28"/>
          <w:szCs w:val="28"/>
          <w:lang w:val="uk-UA"/>
        </w:rPr>
        <w:t>Мінприроди</w:t>
      </w:r>
      <w:r w:rsidR="002E589E" w:rsidRPr="006B3094">
        <w:rPr>
          <w:rFonts w:ascii="Times New Roman" w:hAnsi="Times New Roman" w:cs="Times New Roman"/>
          <w:color w:val="333333"/>
          <w:sz w:val="28"/>
          <w:szCs w:val="28"/>
          <w:shd w:val="clear" w:color="auto" w:fill="FFFFFF"/>
          <w:lang w:val="uk-UA"/>
        </w:rPr>
        <w:t xml:space="preserve"> </w:t>
      </w:r>
      <w:r w:rsidR="002E589E" w:rsidRPr="006B3094">
        <w:rPr>
          <w:rFonts w:ascii="Times New Roman" w:hAnsi="Times New Roman" w:cs="Times New Roman"/>
          <w:sz w:val="28"/>
          <w:szCs w:val="28"/>
          <w:shd w:val="clear" w:color="auto" w:fill="FFFFFF"/>
          <w:lang w:val="uk-UA"/>
        </w:rPr>
        <w:t xml:space="preserve">України є головним органом у системі центральних органів виконавчої влади у формуванні і забезпеченні реалізації державної політики у сфері охорони навколишнього природного середовища, екологічної та у межах своєї компетенції біологічної, генетичної та радіаційної безпеки, поводження з відходами, пестицидами і агрохімікатами, раціонального використання, відтворення і охорони природних ресурсів (надр, поверхневих та підземних вод, внутрішніх морських вод і територіального моря, атмосферного повітря, лісів, тваринного (у тому числі водних живих ресурсів, мисливських та немисливських видів тварин) і рослинного світу та природних ресурсів територіальних вод, континентального шельфу та виключної (морської) економічної зони України (природні ресурси), відтворення та охорони земель, збереження, відтворення і невиснажливого використання біо- та </w:t>
      </w:r>
      <w:r w:rsidR="002E589E" w:rsidRPr="006B3094">
        <w:rPr>
          <w:rFonts w:ascii="Times New Roman" w:hAnsi="Times New Roman" w:cs="Times New Roman"/>
          <w:sz w:val="28"/>
          <w:szCs w:val="28"/>
          <w:shd w:val="clear" w:color="auto" w:fill="FFFFFF"/>
          <w:lang w:val="uk-UA"/>
        </w:rPr>
        <w:lastRenderedPageBreak/>
        <w:t>ландшафтного різноманіття, формування, збереження і використання екологічної мережі, організації, охорони та використання природно-заповідного фонду, збереження озонового шару, регулювання негативного антропогенного впливу на зміну клімату та адаптації до його змін і виконання у межах компетенції вимог Рамкової конвенції ООН про зміну клімату та</w:t>
      </w:r>
      <w:r w:rsidR="002E589E" w:rsidRPr="006B3094">
        <w:rPr>
          <w:rFonts w:ascii="Times New Roman" w:hAnsi="Times New Roman" w:cs="Times New Roman"/>
          <w:sz w:val="28"/>
          <w:szCs w:val="28"/>
          <w:shd w:val="clear" w:color="auto" w:fill="FFFFFF"/>
        </w:rPr>
        <w:t> </w:t>
      </w:r>
      <w:r w:rsidR="002E589E" w:rsidRPr="006B3094">
        <w:rPr>
          <w:rFonts w:ascii="Times New Roman" w:hAnsi="Times New Roman" w:cs="Times New Roman"/>
          <w:sz w:val="28"/>
          <w:szCs w:val="28"/>
          <w:shd w:val="clear" w:color="auto" w:fill="FFFFFF"/>
          <w:lang w:val="uk-UA"/>
        </w:rPr>
        <w:t xml:space="preserve"> Кіотського протоколу до неї, розвитку водного господарства і меліорації земель, геологічного вивчення та раціонального використання надр, а також у сфері здійснення державного нагляду (контролю) за додержанням вимог законодавства про охорону навколишнього природного середовища, раціональне використання, відтворення та охорону природних ресурсів.</w:t>
      </w:r>
    </w:p>
    <w:p w:rsidR="002E589E" w:rsidRPr="006B3094" w:rsidRDefault="002E589E" w:rsidP="006B3094">
      <w:pPr>
        <w:spacing w:after="0" w:line="360" w:lineRule="auto"/>
        <w:ind w:firstLine="709"/>
        <w:jc w:val="both"/>
        <w:rPr>
          <w:rFonts w:ascii="Times New Roman" w:hAnsi="Times New Roman" w:cs="Times New Roman"/>
          <w:sz w:val="28"/>
          <w:szCs w:val="28"/>
          <w:shd w:val="clear" w:color="auto" w:fill="FFFFFF"/>
          <w:lang w:val="uk-UA"/>
        </w:rPr>
      </w:pPr>
      <w:r w:rsidRPr="006B3094">
        <w:rPr>
          <w:rFonts w:ascii="Times New Roman" w:hAnsi="Times New Roman" w:cs="Times New Roman"/>
          <w:sz w:val="28"/>
          <w:szCs w:val="28"/>
          <w:shd w:val="clear" w:color="auto" w:fill="FFFFFF"/>
          <w:lang w:val="uk-UA"/>
        </w:rPr>
        <w:t>Основними завданнями Мін</w:t>
      </w:r>
      <w:r w:rsidR="005C4504">
        <w:rPr>
          <w:rFonts w:ascii="Times New Roman" w:hAnsi="Times New Roman" w:cs="Times New Roman"/>
          <w:sz w:val="28"/>
          <w:szCs w:val="28"/>
          <w:shd w:val="clear" w:color="auto" w:fill="FFFFFF"/>
          <w:lang w:val="uk-UA"/>
        </w:rPr>
        <w:t>екоенерго</w:t>
      </w:r>
      <w:r w:rsidRPr="006B3094">
        <w:rPr>
          <w:rFonts w:ascii="Times New Roman" w:hAnsi="Times New Roman" w:cs="Times New Roman"/>
          <w:sz w:val="28"/>
          <w:szCs w:val="28"/>
          <w:shd w:val="clear" w:color="auto" w:fill="FFFFFF"/>
          <w:lang w:val="uk-UA"/>
        </w:rPr>
        <w:t xml:space="preserve"> визначено:</w:t>
      </w:r>
    </w:p>
    <w:p w:rsidR="002E589E" w:rsidRPr="006B3094" w:rsidRDefault="002E589E" w:rsidP="006B3094">
      <w:pPr>
        <w:spacing w:after="0" w:line="360" w:lineRule="auto"/>
        <w:ind w:firstLine="709"/>
        <w:jc w:val="both"/>
        <w:rPr>
          <w:rFonts w:ascii="Times New Roman" w:hAnsi="Times New Roman" w:cs="Times New Roman"/>
          <w:color w:val="333333"/>
          <w:sz w:val="28"/>
          <w:szCs w:val="28"/>
          <w:shd w:val="clear" w:color="auto" w:fill="FFFFFF"/>
          <w:lang w:val="uk-UA"/>
        </w:rPr>
      </w:pPr>
      <w:r w:rsidRPr="006B3094">
        <w:rPr>
          <w:rFonts w:ascii="Times New Roman" w:hAnsi="Times New Roman" w:cs="Times New Roman"/>
          <w:color w:val="333333"/>
          <w:sz w:val="28"/>
          <w:szCs w:val="28"/>
          <w:shd w:val="clear" w:color="auto" w:fill="FFFFFF"/>
          <w:lang w:val="uk-UA"/>
        </w:rPr>
        <w:t xml:space="preserve">1) </w:t>
      </w:r>
      <w:r w:rsidRPr="006B3094">
        <w:rPr>
          <w:rFonts w:ascii="Times New Roman" w:eastAsia="Times New Roman" w:hAnsi="Times New Roman" w:cs="Times New Roman"/>
          <w:bCs/>
          <w:sz w:val="28"/>
          <w:szCs w:val="28"/>
          <w:lang w:val="uk-UA" w:eastAsia="ru-RU"/>
        </w:rPr>
        <w:t>формування державної політики</w:t>
      </w:r>
      <w:r w:rsidRPr="006B3094">
        <w:rPr>
          <w:rFonts w:ascii="Times New Roman" w:eastAsia="Times New Roman" w:hAnsi="Times New Roman" w:cs="Times New Roman"/>
          <w:b/>
          <w:bCs/>
          <w:sz w:val="28"/>
          <w:szCs w:val="28"/>
          <w:lang w:eastAsia="ru-RU"/>
        </w:rPr>
        <w:t> </w:t>
      </w:r>
      <w:r w:rsidRPr="006B3094">
        <w:rPr>
          <w:rFonts w:ascii="Times New Roman" w:eastAsia="Times New Roman" w:hAnsi="Times New Roman" w:cs="Times New Roman"/>
          <w:sz w:val="28"/>
          <w:szCs w:val="28"/>
          <w:lang w:val="uk-UA" w:eastAsia="ru-RU"/>
        </w:rPr>
        <w:t>у сферах:</w:t>
      </w:r>
    </w:p>
    <w:p w:rsidR="002E589E" w:rsidRPr="006B3094" w:rsidRDefault="002E589E" w:rsidP="006B3094">
      <w:pPr>
        <w:pStyle w:val="a3"/>
        <w:tabs>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6B3094">
        <w:rPr>
          <w:rFonts w:ascii="Times New Roman" w:eastAsia="Times New Roman" w:hAnsi="Times New Roman" w:cs="Times New Roman"/>
          <w:sz w:val="28"/>
          <w:szCs w:val="28"/>
          <w:lang w:val="uk-UA" w:eastAsia="ru-RU"/>
        </w:rPr>
        <w:t>- охорони навколишнього природного середовища, екологічної та в межах своєї компетенції біологічної, генетичної та радіаційної безпеки, поводження з відходами, пестицидами і агрохімікатами, раціонального використання, відтворення і охорони природних ресурсів, відтворення та охорони земель, збереження, відтворення та невиснажливого використання біо- та ландшафтного різноманіття, формування, збереження та використання екологічної мережі, організації, охорони та використання природно-заповідного фонду, охорони атмосферного повітря, збереження озонового шару, регулювання негативного антропогенного впливу на зміну клімату і адаптації до його змін і виконання у межах компетенції вимог Рамкової конвенції ООН про зміну клімату та</w:t>
      </w:r>
      <w:r w:rsidRPr="006B3094">
        <w:rPr>
          <w:rFonts w:ascii="Times New Roman" w:eastAsia="Times New Roman" w:hAnsi="Times New Roman" w:cs="Times New Roman"/>
          <w:sz w:val="28"/>
          <w:szCs w:val="28"/>
          <w:lang w:eastAsia="ru-RU"/>
        </w:rPr>
        <w:t> </w:t>
      </w:r>
      <w:r w:rsidRPr="006B3094">
        <w:rPr>
          <w:rFonts w:ascii="Times New Roman" w:eastAsia="Times New Roman" w:hAnsi="Times New Roman" w:cs="Times New Roman"/>
          <w:sz w:val="28"/>
          <w:szCs w:val="28"/>
          <w:lang w:val="uk-UA" w:eastAsia="ru-RU"/>
        </w:rPr>
        <w:t xml:space="preserve"> Кіотського протоколу до неї, розвитку водного господарства і меліорації земель, геологічного вивчення та раціонального використання надр;</w:t>
      </w:r>
    </w:p>
    <w:p w:rsidR="002E589E" w:rsidRPr="006B3094" w:rsidRDefault="002E589E" w:rsidP="006B3094">
      <w:pPr>
        <w:pStyle w:val="a3"/>
        <w:tabs>
          <w:tab w:val="num" w:pos="0"/>
        </w:tabs>
        <w:spacing w:after="0" w:line="360" w:lineRule="auto"/>
        <w:ind w:left="0" w:firstLine="709"/>
        <w:jc w:val="both"/>
        <w:rPr>
          <w:rFonts w:ascii="Times New Roman" w:eastAsia="Times New Roman" w:hAnsi="Times New Roman" w:cs="Times New Roman"/>
          <w:sz w:val="28"/>
          <w:szCs w:val="28"/>
          <w:lang w:val="uk-UA" w:eastAsia="ru-RU"/>
        </w:rPr>
      </w:pPr>
      <w:r w:rsidRPr="006B3094">
        <w:rPr>
          <w:rFonts w:ascii="Times New Roman" w:eastAsia="Times New Roman" w:hAnsi="Times New Roman" w:cs="Times New Roman"/>
          <w:sz w:val="28"/>
          <w:szCs w:val="28"/>
          <w:lang w:val="uk-UA" w:eastAsia="ru-RU"/>
        </w:rPr>
        <w:t xml:space="preserve">- державного нагляду (контролю) за додержанням вимог законодавства про охорону навколишнього природного середовища, раціональне використання, відтворення і охорону природних ресурсів, відтворення та охорону земель, екологічну та у межах своєї компетенції радіаційну безпеку, </w:t>
      </w:r>
      <w:r w:rsidRPr="006B3094">
        <w:rPr>
          <w:rFonts w:ascii="Times New Roman" w:eastAsia="Times New Roman" w:hAnsi="Times New Roman" w:cs="Times New Roman"/>
          <w:sz w:val="28"/>
          <w:szCs w:val="28"/>
          <w:lang w:val="uk-UA" w:eastAsia="ru-RU"/>
        </w:rPr>
        <w:lastRenderedPageBreak/>
        <w:t>охорону та використання територій та об'єктів природно-заповідного фонду, збереження, відтворення і невиснажливе використання біо- та ландшафтного різноманіття, формування, збереження і використання екологічної мережі, з питань поводження з відходами (крім поводження з радіоактивними відходами), небезпечними хімічними речовинами, пестицидами та агрохімікатами, дотримання вимог біологічної і генетичної безпеки щодо біологічних об’єктів природного середовища при створенні, дослідженні та практичному використанні генетично модифікованих організмів (ГМО) у відкритій системі, здійснення державного геологічного контролю;</w:t>
      </w:r>
    </w:p>
    <w:p w:rsidR="002E589E" w:rsidRPr="006B3094" w:rsidRDefault="002E589E" w:rsidP="006B3094">
      <w:pPr>
        <w:pStyle w:val="a3"/>
        <w:tabs>
          <w:tab w:val="num" w:pos="0"/>
        </w:tabs>
        <w:spacing w:after="0" w:line="360" w:lineRule="auto"/>
        <w:ind w:left="0" w:firstLine="709"/>
        <w:jc w:val="both"/>
        <w:rPr>
          <w:rFonts w:ascii="Times New Roman" w:hAnsi="Times New Roman" w:cs="Times New Roman"/>
          <w:sz w:val="28"/>
          <w:szCs w:val="28"/>
          <w:shd w:val="clear" w:color="auto" w:fill="FFFFFF"/>
          <w:lang w:val="uk-UA"/>
        </w:rPr>
      </w:pPr>
      <w:r w:rsidRPr="006B3094">
        <w:rPr>
          <w:rFonts w:ascii="Times New Roman" w:eastAsia="Times New Roman" w:hAnsi="Times New Roman" w:cs="Times New Roman"/>
          <w:sz w:val="28"/>
          <w:szCs w:val="28"/>
          <w:lang w:val="uk-UA" w:eastAsia="ru-RU"/>
        </w:rPr>
        <w:t xml:space="preserve">2) </w:t>
      </w:r>
      <w:r w:rsidRPr="006B3094">
        <w:rPr>
          <w:rFonts w:ascii="Times New Roman" w:eastAsia="Times New Roman" w:hAnsi="Times New Roman" w:cs="Times New Roman"/>
          <w:bCs/>
          <w:sz w:val="28"/>
          <w:szCs w:val="28"/>
          <w:lang w:val="uk-UA" w:eastAsia="ru-RU"/>
        </w:rPr>
        <w:t>реалізація державної політики</w:t>
      </w:r>
      <w:r w:rsidRPr="006B3094">
        <w:rPr>
          <w:rFonts w:ascii="Times New Roman" w:eastAsia="Times New Roman" w:hAnsi="Times New Roman" w:cs="Times New Roman"/>
          <w:sz w:val="28"/>
          <w:szCs w:val="28"/>
          <w:lang w:eastAsia="ru-RU"/>
        </w:rPr>
        <w:t> </w:t>
      </w:r>
      <w:r w:rsidRPr="006B3094">
        <w:rPr>
          <w:rFonts w:ascii="Times New Roman" w:eastAsia="Times New Roman" w:hAnsi="Times New Roman" w:cs="Times New Roman"/>
          <w:sz w:val="28"/>
          <w:szCs w:val="28"/>
          <w:lang w:val="uk-UA" w:eastAsia="ru-RU"/>
        </w:rPr>
        <w:t>у сфері охорони навколишнього природного середовища, екологічної та в межах своєї компетенції біологічної і генетичної безпеки, поводження з відходами (крім поводження з радіоактивними відходами), небезпечними хімічними речовинами, пестицидами та агрохімікатами, раціонального використання, відтворення і охорони природних ресурсів, відтворення та охорони земель, збереження, відтворення і невиснажливого використання біо- та ландшафтного різноманіття, формування, збереження та використання екологічної мережі, організації, охорони та використання природно-заповідного фонду, охорони атмосферного повітря, збереження озонового шару, регулювання негативного антропогенного впливу на зміну клімату та адаптації до його змін і виконання в межах компетенції вимог Рамкової конвенції ООН про зміну клімату та</w:t>
      </w:r>
      <w:r w:rsidRPr="006B3094">
        <w:rPr>
          <w:rFonts w:ascii="Times New Roman" w:eastAsia="Times New Roman" w:hAnsi="Times New Roman" w:cs="Times New Roman"/>
          <w:sz w:val="28"/>
          <w:szCs w:val="28"/>
          <w:lang w:eastAsia="ru-RU"/>
        </w:rPr>
        <w:t> </w:t>
      </w:r>
      <w:r w:rsidRPr="006B3094">
        <w:rPr>
          <w:rFonts w:ascii="Times New Roman" w:eastAsia="Times New Roman" w:hAnsi="Times New Roman" w:cs="Times New Roman"/>
          <w:sz w:val="28"/>
          <w:szCs w:val="28"/>
          <w:lang w:val="uk-UA" w:eastAsia="ru-RU"/>
        </w:rPr>
        <w:t xml:space="preserve"> Кіотського протоколу до неї та реалізація у межах компетенції державної політики у сфері геологічного вивчення та раціонального використання надр.</w:t>
      </w:r>
    </w:p>
    <w:p w:rsidR="00470A59" w:rsidRPr="006B3094" w:rsidRDefault="00594BE4"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Більш докладно стосовно важелів впливу та конкретних питань які </w:t>
      </w:r>
      <w:r w:rsidR="002E589E" w:rsidRPr="006B3094">
        <w:rPr>
          <w:rFonts w:ascii="Times New Roman" w:hAnsi="Times New Roman" w:cs="Times New Roman"/>
          <w:sz w:val="28"/>
          <w:szCs w:val="28"/>
          <w:lang w:val="uk-UA"/>
        </w:rPr>
        <w:t>стосуються</w:t>
      </w:r>
      <w:r w:rsidRPr="006B3094">
        <w:rPr>
          <w:rFonts w:ascii="Times New Roman" w:hAnsi="Times New Roman" w:cs="Times New Roman"/>
          <w:sz w:val="28"/>
          <w:szCs w:val="28"/>
          <w:lang w:val="uk-UA"/>
        </w:rPr>
        <w:t xml:space="preserve"> </w:t>
      </w:r>
      <w:r w:rsidR="002E589E" w:rsidRPr="006B3094">
        <w:rPr>
          <w:rFonts w:ascii="Times New Roman" w:hAnsi="Times New Roman" w:cs="Times New Roman"/>
          <w:sz w:val="28"/>
          <w:szCs w:val="28"/>
          <w:lang w:val="uk-UA"/>
        </w:rPr>
        <w:t>нормативно-правового регулювання</w:t>
      </w:r>
      <w:r w:rsidRPr="006B3094">
        <w:rPr>
          <w:rFonts w:ascii="Times New Roman" w:hAnsi="Times New Roman" w:cs="Times New Roman"/>
          <w:sz w:val="28"/>
          <w:szCs w:val="28"/>
          <w:lang w:val="uk-UA"/>
        </w:rPr>
        <w:t xml:space="preserve"> в кожній наведеній сфері </w:t>
      </w:r>
      <w:r w:rsidR="002E589E" w:rsidRPr="006B3094">
        <w:rPr>
          <w:rFonts w:ascii="Times New Roman" w:hAnsi="Times New Roman" w:cs="Times New Roman"/>
          <w:sz w:val="28"/>
          <w:szCs w:val="28"/>
          <w:lang w:val="uk-UA"/>
        </w:rPr>
        <w:t>наведено у практичній частині кваліфікаційної роботи.</w:t>
      </w:r>
    </w:p>
    <w:p w:rsidR="007616E7" w:rsidRPr="006B3094" w:rsidRDefault="007616E7"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Таким чином, актуальність теми роботи обумовлюється необхідністю подолання проблем, що існують на сьогоднішній день, а саме надмірне забруднення повітря майже на половині території України, масова вирубка </w:t>
      </w:r>
      <w:r w:rsidRPr="006B3094">
        <w:rPr>
          <w:rFonts w:ascii="Times New Roman" w:hAnsi="Times New Roman" w:cs="Times New Roman"/>
          <w:sz w:val="28"/>
          <w:szCs w:val="28"/>
          <w:lang w:val="uk-UA"/>
        </w:rPr>
        <w:lastRenderedPageBreak/>
        <w:t>лісів, збіднення земель сільськогосподарського призначення, а також загальносвітові проблеми, які стосуються і нашої країни, а саме ненормоване споживання, засмітнення територій та відсутність переробки відходів, які спричиняють глобальне потепління та шкоду екосистемі планети.</w:t>
      </w:r>
    </w:p>
    <w:p w:rsidR="00C34320" w:rsidRPr="006B3094" w:rsidRDefault="00C34320"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i/>
          <w:sz w:val="28"/>
          <w:szCs w:val="28"/>
          <w:lang w:val="uk-UA"/>
        </w:rPr>
        <w:t>Обʼєктом кваліфікаційної роботи</w:t>
      </w:r>
      <w:r w:rsidRPr="006B3094">
        <w:rPr>
          <w:rFonts w:ascii="Times New Roman" w:hAnsi="Times New Roman" w:cs="Times New Roman"/>
          <w:sz w:val="28"/>
          <w:szCs w:val="28"/>
          <w:lang w:val="uk-UA"/>
        </w:rPr>
        <w:t xml:space="preserve"> є суспільні відносини, що складаються у сфері публічного управління, захисту та реалізації прав громадян на безпечне довкілля.</w:t>
      </w:r>
    </w:p>
    <w:p w:rsidR="00C34320" w:rsidRPr="006B3094" w:rsidRDefault="00C34320"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i/>
          <w:sz w:val="28"/>
          <w:szCs w:val="28"/>
          <w:lang w:val="uk-UA"/>
        </w:rPr>
        <w:t>Предметом дослідження</w:t>
      </w:r>
      <w:r w:rsidRPr="006B3094">
        <w:rPr>
          <w:rFonts w:ascii="Times New Roman" w:hAnsi="Times New Roman" w:cs="Times New Roman"/>
          <w:sz w:val="28"/>
          <w:szCs w:val="28"/>
          <w:lang w:val="uk-UA"/>
        </w:rPr>
        <w:t xml:space="preserve"> є роль органів державної влади в сфері захисту екологічних прав громадян.</w:t>
      </w:r>
    </w:p>
    <w:p w:rsidR="008A5C10" w:rsidRPr="006B3094" w:rsidRDefault="008A5C10"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i/>
          <w:sz w:val="28"/>
          <w:szCs w:val="28"/>
          <w:lang w:val="uk-UA"/>
        </w:rPr>
        <w:t>Мета роботи</w:t>
      </w:r>
      <w:r w:rsidRPr="006B3094">
        <w:rPr>
          <w:rFonts w:ascii="Times New Roman" w:hAnsi="Times New Roman" w:cs="Times New Roman"/>
          <w:sz w:val="28"/>
          <w:szCs w:val="28"/>
          <w:lang w:val="uk-UA"/>
        </w:rPr>
        <w:t xml:space="preserve"> полягає у дослідженні екологічних проблем сьогодення</w:t>
      </w:r>
      <w:r w:rsidR="00173511" w:rsidRPr="006B3094">
        <w:rPr>
          <w:rFonts w:ascii="Times New Roman" w:hAnsi="Times New Roman" w:cs="Times New Roman"/>
          <w:sz w:val="28"/>
          <w:szCs w:val="28"/>
          <w:lang w:val="uk-UA"/>
        </w:rPr>
        <w:t>, їх кореляції з повноваженнями органів державної влади щодо охорони навколишнього природного середовища</w:t>
      </w:r>
      <w:r w:rsidRPr="006B3094">
        <w:rPr>
          <w:rFonts w:ascii="Times New Roman" w:hAnsi="Times New Roman" w:cs="Times New Roman"/>
          <w:sz w:val="28"/>
          <w:szCs w:val="28"/>
          <w:lang w:val="uk-UA"/>
        </w:rPr>
        <w:t xml:space="preserve"> </w:t>
      </w:r>
      <w:r w:rsidR="00173511" w:rsidRPr="006B3094">
        <w:rPr>
          <w:rFonts w:ascii="Times New Roman" w:hAnsi="Times New Roman" w:cs="Times New Roman"/>
          <w:sz w:val="28"/>
          <w:szCs w:val="28"/>
          <w:lang w:val="uk-UA"/>
        </w:rPr>
        <w:t>та вплив діяльності уповноважених суб’єктів на сферу захисту екологічних прав українців.</w:t>
      </w:r>
    </w:p>
    <w:p w:rsidR="00093C3E" w:rsidRPr="006B3094" w:rsidRDefault="00093C3E"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Виходячи із мети, слід виділити наступні </w:t>
      </w:r>
      <w:r w:rsidRPr="006B3094">
        <w:rPr>
          <w:rFonts w:ascii="Times New Roman" w:hAnsi="Times New Roman" w:cs="Times New Roman"/>
          <w:i/>
          <w:sz w:val="28"/>
          <w:szCs w:val="28"/>
          <w:lang w:val="uk-UA"/>
        </w:rPr>
        <w:t>завдання</w:t>
      </w:r>
      <w:r w:rsidRPr="006B3094">
        <w:rPr>
          <w:rFonts w:ascii="Times New Roman" w:hAnsi="Times New Roman" w:cs="Times New Roman"/>
          <w:sz w:val="28"/>
          <w:szCs w:val="28"/>
          <w:lang w:val="uk-UA"/>
        </w:rPr>
        <w:t xml:space="preserve"> кваліфікаційної роботи:</w:t>
      </w:r>
    </w:p>
    <w:p w:rsidR="00093C3E" w:rsidRPr="006B3094" w:rsidRDefault="00093C3E"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розглянути сучасні екологічні проблеми в Україні;</w:t>
      </w:r>
    </w:p>
    <w:p w:rsidR="00093C3E" w:rsidRPr="006B3094" w:rsidRDefault="00093C3E"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проаналізувати основні права громадян на безпечне для життя та здоровʼя довкілля, визначити шляхи реалізації та захисту вказаних прав;</w:t>
      </w:r>
    </w:p>
    <w:p w:rsidR="00093C3E" w:rsidRPr="006B3094" w:rsidRDefault="00093C3E"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охарактеризувати сутність державної екологічної політики на загальнодержавному та локальному рівнях;</w:t>
      </w:r>
    </w:p>
    <w:p w:rsidR="00093C3E" w:rsidRPr="006B3094" w:rsidRDefault="00093C3E"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висвітлити сутність діяльності державних органів у сфері охорони довкілля та визначити повноваження державних органів у сфері екології;</w:t>
      </w:r>
    </w:p>
    <w:p w:rsidR="00093C3E" w:rsidRPr="006B3094" w:rsidRDefault="00093C3E"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проаналізувати правове регулювання та джерела фінансування державних органів у сфері охорони навколишнього природного середовища;</w:t>
      </w:r>
    </w:p>
    <w:p w:rsidR="00093C3E" w:rsidRPr="006B3094" w:rsidRDefault="00093C3E" w:rsidP="006B3094">
      <w:pPr>
        <w:pStyle w:val="a3"/>
        <w:numPr>
          <w:ilvl w:val="0"/>
          <w:numId w:val="8"/>
        </w:numPr>
        <w:spacing w:after="0" w:line="360" w:lineRule="auto"/>
        <w:ind w:left="0"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здійснити аналіз міжнародного досвіду щодо захисту екологічних прав людини і громадянина.</w:t>
      </w:r>
    </w:p>
    <w:p w:rsidR="00262CE7" w:rsidRPr="006B3094" w:rsidRDefault="00830CCC"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У кваліфікаційній роботі використовуються такі</w:t>
      </w:r>
      <w:r w:rsidR="00E75502" w:rsidRPr="006B3094">
        <w:rPr>
          <w:rFonts w:ascii="Times New Roman" w:hAnsi="Times New Roman" w:cs="Times New Roman"/>
          <w:sz w:val="28"/>
          <w:szCs w:val="28"/>
          <w:lang w:val="uk-UA"/>
        </w:rPr>
        <w:t xml:space="preserve"> </w:t>
      </w:r>
      <w:r w:rsidR="00E75502" w:rsidRPr="006B3094">
        <w:rPr>
          <w:rFonts w:ascii="Times New Roman" w:hAnsi="Times New Roman" w:cs="Times New Roman"/>
          <w:i/>
          <w:sz w:val="28"/>
          <w:szCs w:val="28"/>
          <w:lang w:val="uk-UA"/>
        </w:rPr>
        <w:t>методи</w:t>
      </w:r>
      <w:r w:rsidRPr="006B3094">
        <w:rPr>
          <w:rFonts w:ascii="Times New Roman" w:hAnsi="Times New Roman" w:cs="Times New Roman"/>
          <w:i/>
          <w:sz w:val="28"/>
          <w:szCs w:val="28"/>
          <w:lang w:val="uk-UA"/>
        </w:rPr>
        <w:t xml:space="preserve"> </w:t>
      </w:r>
      <w:r w:rsidRPr="006B3094">
        <w:rPr>
          <w:rFonts w:ascii="Times New Roman" w:hAnsi="Times New Roman" w:cs="Times New Roman"/>
          <w:sz w:val="28"/>
          <w:szCs w:val="28"/>
          <w:lang w:val="uk-UA"/>
        </w:rPr>
        <w:t xml:space="preserve">наукового дослідження як порівняння, </w:t>
      </w:r>
      <w:r w:rsidR="00E75502" w:rsidRPr="006B3094">
        <w:rPr>
          <w:rFonts w:ascii="Times New Roman" w:hAnsi="Times New Roman" w:cs="Times New Roman"/>
          <w:sz w:val="28"/>
          <w:szCs w:val="28"/>
          <w:lang w:val="uk-UA"/>
        </w:rPr>
        <w:t xml:space="preserve">мислення від абстрактного до конкретного, формалізація, аксіоматичний метод або </w:t>
      </w:r>
      <w:r w:rsidRPr="006B3094">
        <w:rPr>
          <w:rFonts w:ascii="Times New Roman" w:hAnsi="Times New Roman" w:cs="Times New Roman"/>
          <w:sz w:val="28"/>
          <w:szCs w:val="28"/>
          <w:lang w:val="uk-UA"/>
        </w:rPr>
        <w:t>дедуктивно-аксіоматичний</w:t>
      </w:r>
      <w:r w:rsidR="00E75502" w:rsidRPr="006B3094">
        <w:rPr>
          <w:rFonts w:ascii="Times New Roman" w:hAnsi="Times New Roman" w:cs="Times New Roman"/>
          <w:sz w:val="28"/>
          <w:szCs w:val="28"/>
          <w:lang w:val="uk-UA"/>
        </w:rPr>
        <w:t xml:space="preserve">, а також </w:t>
      </w:r>
      <w:r w:rsidR="00E75502" w:rsidRPr="006B3094">
        <w:rPr>
          <w:rFonts w:ascii="Times New Roman" w:hAnsi="Times New Roman" w:cs="Times New Roman"/>
          <w:sz w:val="28"/>
          <w:szCs w:val="28"/>
          <w:lang w:val="uk-UA"/>
        </w:rPr>
        <w:lastRenderedPageBreak/>
        <w:t>загальні методи, які використовуються як на емпіричному, так і на теоретичному рівні дослідження (індукція, дедукція, абдукція, абстрагування й конкретизація, аналіз, синтез, аналогія, логічний методи).</w:t>
      </w:r>
    </w:p>
    <w:p w:rsidR="00470A59" w:rsidRPr="006B3094" w:rsidRDefault="00830CCC"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i/>
          <w:sz w:val="28"/>
          <w:szCs w:val="28"/>
          <w:lang w:val="uk-UA"/>
        </w:rPr>
        <w:t>Ступінь наукової розробки.</w:t>
      </w:r>
      <w:r w:rsidR="00514866" w:rsidRPr="006B3094">
        <w:rPr>
          <w:rFonts w:ascii="Times New Roman" w:hAnsi="Times New Roman" w:cs="Times New Roman"/>
          <w:sz w:val="28"/>
          <w:szCs w:val="28"/>
          <w:lang w:val="uk-UA"/>
        </w:rPr>
        <w:t xml:space="preserve"> Роль органів державної влади в</w:t>
      </w:r>
      <w:r w:rsidRPr="006B3094">
        <w:rPr>
          <w:rFonts w:ascii="Times New Roman" w:hAnsi="Times New Roman" w:cs="Times New Roman"/>
          <w:sz w:val="28"/>
          <w:szCs w:val="28"/>
          <w:lang w:val="uk-UA"/>
        </w:rPr>
        <w:t xml:space="preserve"> контексті захисту прав громадян на безпечне довкілля досліджували такі вчені як Бакуменко В.Д., Брінчук М.М., Єрофєєва М.М., Костицький В.В., Кравченко С.М., Красіліч Н.М., Красілов В.А., Мордвінов О.Г., Мунтян В.Л., Погорілко В.Ф., </w:t>
      </w:r>
      <w:r w:rsidR="00470A59" w:rsidRPr="006B3094">
        <w:rPr>
          <w:rFonts w:ascii="Times New Roman" w:hAnsi="Times New Roman" w:cs="Times New Roman"/>
          <w:sz w:val="28"/>
          <w:szCs w:val="28"/>
          <w:lang w:val="uk-UA"/>
        </w:rPr>
        <w:t>Розовськ</w:t>
      </w:r>
      <w:r w:rsidRPr="006B3094">
        <w:rPr>
          <w:rFonts w:ascii="Times New Roman" w:hAnsi="Times New Roman" w:cs="Times New Roman"/>
          <w:sz w:val="28"/>
          <w:szCs w:val="28"/>
          <w:lang w:val="uk-UA"/>
        </w:rPr>
        <w:t>ий Б.Г.</w:t>
      </w:r>
      <w:r w:rsidR="00470A59" w:rsidRPr="006B3094">
        <w:rPr>
          <w:rFonts w:ascii="Times New Roman" w:hAnsi="Times New Roman" w:cs="Times New Roman"/>
          <w:sz w:val="28"/>
          <w:szCs w:val="28"/>
          <w:lang w:val="uk-UA"/>
        </w:rPr>
        <w:t xml:space="preserve">, </w:t>
      </w:r>
      <w:r w:rsidRPr="006B3094">
        <w:rPr>
          <w:rFonts w:ascii="Times New Roman" w:hAnsi="Times New Roman" w:cs="Times New Roman"/>
          <w:sz w:val="28"/>
          <w:szCs w:val="28"/>
          <w:lang w:val="uk-UA"/>
        </w:rPr>
        <w:t>Хилько М.І., Шемшученко Ю.С.  та інші</w:t>
      </w:r>
      <w:r w:rsidR="00470A59" w:rsidRPr="006B3094">
        <w:rPr>
          <w:rFonts w:ascii="Times New Roman" w:hAnsi="Times New Roman" w:cs="Times New Roman"/>
          <w:sz w:val="28"/>
          <w:szCs w:val="28"/>
          <w:lang w:val="uk-UA"/>
        </w:rPr>
        <w:t>.</w:t>
      </w:r>
    </w:p>
    <w:p w:rsidR="00470A59" w:rsidRPr="006B3094" w:rsidRDefault="008F0184"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i/>
          <w:sz w:val="28"/>
          <w:szCs w:val="28"/>
          <w:lang w:val="uk-UA"/>
        </w:rPr>
        <w:t>Опис проблеми, що досліджується.</w:t>
      </w:r>
      <w:r w:rsidRPr="006B3094">
        <w:rPr>
          <w:rFonts w:ascii="Times New Roman" w:hAnsi="Times New Roman" w:cs="Times New Roman"/>
          <w:sz w:val="28"/>
          <w:szCs w:val="28"/>
          <w:lang w:val="uk-UA"/>
        </w:rPr>
        <w:t xml:space="preserve"> </w:t>
      </w:r>
      <w:r w:rsidR="00470A59" w:rsidRPr="006B3094">
        <w:rPr>
          <w:rFonts w:ascii="Times New Roman" w:hAnsi="Times New Roman" w:cs="Times New Roman"/>
          <w:sz w:val="28"/>
          <w:szCs w:val="28"/>
          <w:lang w:val="uk-UA"/>
        </w:rPr>
        <w:t>Український науковець, О.Я. Лазор, зазначав, що екологічна політика є окремим напрямом діяльності держави і державного управління. Державне уп</w:t>
      </w:r>
      <w:r w:rsidR="00822DF2" w:rsidRPr="006B3094">
        <w:rPr>
          <w:rFonts w:ascii="Times New Roman" w:hAnsi="Times New Roman" w:cs="Times New Roman"/>
          <w:sz w:val="28"/>
          <w:szCs w:val="28"/>
          <w:lang w:val="uk-UA"/>
        </w:rPr>
        <w:t xml:space="preserve">равління – </w:t>
      </w:r>
      <w:r w:rsidR="00470A59" w:rsidRPr="006B3094">
        <w:rPr>
          <w:rFonts w:ascii="Times New Roman" w:hAnsi="Times New Roman" w:cs="Times New Roman"/>
          <w:sz w:val="28"/>
          <w:szCs w:val="28"/>
          <w:lang w:val="uk-UA"/>
        </w:rPr>
        <w:t>діяльність, спрямована на виконання законів та інших нормативно-правових актів шляхом використання різних форм організуючого впливу на суспільні явища та процеси. Об’єктами управлінських відносин є майже всі сфери життя людини, а визначальним принципом цього виду діяльності є підпорядкованість. Тому методом адміністративно-правового регулювання є владні п</w:t>
      </w:r>
      <w:r w:rsidR="00822DF2" w:rsidRPr="006B3094">
        <w:rPr>
          <w:rFonts w:ascii="Times New Roman" w:hAnsi="Times New Roman" w:cs="Times New Roman"/>
          <w:sz w:val="28"/>
          <w:szCs w:val="28"/>
          <w:lang w:val="uk-UA"/>
        </w:rPr>
        <w:t>р</w:t>
      </w:r>
      <w:r w:rsidR="00470A59" w:rsidRPr="006B3094">
        <w:rPr>
          <w:rFonts w:ascii="Times New Roman" w:hAnsi="Times New Roman" w:cs="Times New Roman"/>
          <w:sz w:val="28"/>
          <w:szCs w:val="28"/>
          <w:lang w:val="uk-UA"/>
        </w:rPr>
        <w:t>иписи. Якщо розглядати державне управління у сфері екологічної політики з позицій системного аналізу, то суб’єкти управління (державні органи та органи місцевого самоврядування) та об’єкти управління (підвідомчі сфери управління) повинні ефективно взаємодіяти через управлінську діяльність (суспільні відносини, які складаються між елементами системи). За своєю суттю державне регулюв</w:t>
      </w:r>
      <w:r w:rsidR="00822DF2" w:rsidRPr="006B3094">
        <w:rPr>
          <w:rFonts w:ascii="Times New Roman" w:hAnsi="Times New Roman" w:cs="Times New Roman"/>
          <w:sz w:val="28"/>
          <w:szCs w:val="28"/>
          <w:lang w:val="uk-UA"/>
        </w:rPr>
        <w:t>ання ширше, ніж поняття «державне управління»</w:t>
      </w:r>
      <w:r w:rsidR="00470A59" w:rsidRPr="006B3094">
        <w:rPr>
          <w:rFonts w:ascii="Times New Roman" w:hAnsi="Times New Roman" w:cs="Times New Roman"/>
          <w:sz w:val="28"/>
          <w:szCs w:val="28"/>
          <w:lang w:val="uk-UA"/>
        </w:rPr>
        <w:t xml:space="preserve">, оскільки останнє для досягнення своєї мети використовує адміністративні впливи, тобто методи прямого зв’язку. Державне регулювання передбачає здійснення комплексних заходів у сфері екологічної політики з метою їх упорядкування, встановлення загальних норм і правил суспільної поведінки для охорони живої і неживої природи навколишнього середовища, захисту здоров’я та життя населення, організації та підтримування раціонального використання і відтворення природних ресурсів. За умови ефективного функціонування державного регулювання </w:t>
      </w:r>
      <w:r w:rsidR="00470A59" w:rsidRPr="006B3094">
        <w:rPr>
          <w:rFonts w:ascii="Times New Roman" w:hAnsi="Times New Roman" w:cs="Times New Roman"/>
          <w:sz w:val="28"/>
          <w:szCs w:val="28"/>
          <w:lang w:val="uk-UA"/>
        </w:rPr>
        <w:lastRenderedPageBreak/>
        <w:t>виключається потреба прямого втручання держави та її інституцій у діяльність екологічних структур. Розвинута мережа прямих і зворотних інформаційно-управлінських зв’язків у системі державного регулювання, а також наявність  головного зворотного зв’язку, що дає можливість постійно порівнювати досягнуті показники ефективності з параметрами стратегічного завдання і мети, визначає основну суть і відмінність поняття регулювання від управління.</w:t>
      </w:r>
    </w:p>
    <w:p w:rsidR="00470A59" w:rsidRPr="006B3094" w:rsidRDefault="00822DF2"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Ашикова Е.І. вказує</w:t>
      </w:r>
      <w:r w:rsidR="00470A59" w:rsidRPr="006B3094">
        <w:rPr>
          <w:rFonts w:ascii="Times New Roman" w:hAnsi="Times New Roman" w:cs="Times New Roman"/>
          <w:sz w:val="28"/>
          <w:szCs w:val="28"/>
          <w:lang w:val="uk-UA"/>
        </w:rPr>
        <w:t>, що в системі державного управління реалізацією екологічної політики на регіональному рівні повинна бути закладена концепція її постійного вдосконалення. Цього можна досягти за допомогою постійного оцінювання екологічних характеристик підприємств на відповідність їх функціонування екологічній політиці, цілям та завданням з метою визначення можливостей вдосконалення. Процес п</w:t>
      </w:r>
      <w:r w:rsidRPr="006B3094">
        <w:rPr>
          <w:rFonts w:ascii="Times New Roman" w:hAnsi="Times New Roman" w:cs="Times New Roman"/>
          <w:sz w:val="28"/>
          <w:szCs w:val="28"/>
          <w:lang w:val="uk-UA"/>
        </w:rPr>
        <w:t xml:space="preserve">остійного вдосконалення повинен </w:t>
      </w:r>
      <w:r w:rsidR="00470A59" w:rsidRPr="006B3094">
        <w:rPr>
          <w:rFonts w:ascii="Times New Roman" w:hAnsi="Times New Roman" w:cs="Times New Roman"/>
          <w:sz w:val="28"/>
          <w:szCs w:val="28"/>
          <w:lang w:val="uk-UA"/>
        </w:rPr>
        <w:t>визначити сфери діяльності, в яких є можливості вдосконалення системи управління навколишнім</w:t>
      </w:r>
      <w:r w:rsidRPr="006B3094">
        <w:rPr>
          <w:rFonts w:ascii="Times New Roman" w:hAnsi="Times New Roman" w:cs="Times New Roman"/>
          <w:sz w:val="28"/>
          <w:szCs w:val="28"/>
          <w:lang w:val="uk-UA"/>
        </w:rPr>
        <w:t xml:space="preserve"> </w:t>
      </w:r>
      <w:r w:rsidR="00470A59" w:rsidRPr="006B3094">
        <w:rPr>
          <w:rFonts w:ascii="Times New Roman" w:hAnsi="Times New Roman" w:cs="Times New Roman"/>
          <w:sz w:val="28"/>
          <w:szCs w:val="28"/>
          <w:lang w:val="uk-UA"/>
        </w:rPr>
        <w:t>середовищем, які призведуть до покращення екологічних характеристик регіону;</w:t>
      </w:r>
      <w:r w:rsidRPr="006B3094">
        <w:rPr>
          <w:rFonts w:ascii="Times New Roman" w:hAnsi="Times New Roman" w:cs="Times New Roman"/>
          <w:sz w:val="28"/>
          <w:szCs w:val="28"/>
          <w:lang w:val="uk-UA"/>
        </w:rPr>
        <w:t xml:space="preserve"> </w:t>
      </w:r>
      <w:r w:rsidR="00470A59" w:rsidRPr="006B3094">
        <w:rPr>
          <w:rFonts w:ascii="Times New Roman" w:hAnsi="Times New Roman" w:cs="Times New Roman"/>
          <w:sz w:val="28"/>
          <w:szCs w:val="28"/>
          <w:lang w:val="uk-UA"/>
        </w:rPr>
        <w:t>виявляти причини невідповідностей або недоліків;</w:t>
      </w:r>
      <w:r w:rsidRPr="006B3094">
        <w:rPr>
          <w:rFonts w:ascii="Times New Roman" w:hAnsi="Times New Roman" w:cs="Times New Roman"/>
          <w:sz w:val="28"/>
          <w:szCs w:val="28"/>
          <w:lang w:val="uk-UA"/>
        </w:rPr>
        <w:t xml:space="preserve"> </w:t>
      </w:r>
      <w:r w:rsidR="00470A59" w:rsidRPr="006B3094">
        <w:rPr>
          <w:rFonts w:ascii="Times New Roman" w:hAnsi="Times New Roman" w:cs="Times New Roman"/>
          <w:sz w:val="28"/>
          <w:szCs w:val="28"/>
          <w:lang w:val="uk-UA"/>
        </w:rPr>
        <w:t>виробляти та впроваджувати корегуючі та превентивні заходи відносно цих причин;</w:t>
      </w:r>
      <w:r w:rsidRPr="006B3094">
        <w:rPr>
          <w:rFonts w:ascii="Times New Roman" w:hAnsi="Times New Roman" w:cs="Times New Roman"/>
          <w:sz w:val="28"/>
          <w:szCs w:val="28"/>
          <w:lang w:val="uk-UA"/>
        </w:rPr>
        <w:t xml:space="preserve"> </w:t>
      </w:r>
      <w:r w:rsidR="00470A59" w:rsidRPr="006B3094">
        <w:rPr>
          <w:rFonts w:ascii="Times New Roman" w:hAnsi="Times New Roman" w:cs="Times New Roman"/>
          <w:sz w:val="28"/>
          <w:szCs w:val="28"/>
          <w:lang w:val="uk-UA"/>
        </w:rPr>
        <w:t>контролювати та перевіряти ефективність цих заходів;</w:t>
      </w:r>
      <w:r w:rsidRPr="006B3094">
        <w:rPr>
          <w:rFonts w:ascii="Times New Roman" w:hAnsi="Times New Roman" w:cs="Times New Roman"/>
          <w:sz w:val="28"/>
          <w:szCs w:val="28"/>
          <w:lang w:val="uk-UA"/>
        </w:rPr>
        <w:t xml:space="preserve"> </w:t>
      </w:r>
      <w:r w:rsidR="00470A59" w:rsidRPr="006B3094">
        <w:rPr>
          <w:rFonts w:ascii="Times New Roman" w:hAnsi="Times New Roman" w:cs="Times New Roman"/>
          <w:sz w:val="28"/>
          <w:szCs w:val="28"/>
          <w:lang w:val="uk-UA"/>
        </w:rPr>
        <w:t>вести постійну документацію, відзначаючи зміни в методиках, викликані процесом вдосконалення, проводити аналіз співвідношень між цілями та завданнями.</w:t>
      </w:r>
    </w:p>
    <w:p w:rsidR="005B7328" w:rsidRPr="006B3094" w:rsidRDefault="00470A59"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А ось під механізмами реалізації державної екологічної політики на регіональному</w:t>
      </w:r>
      <w:r w:rsidR="005B7328" w:rsidRPr="006B3094">
        <w:rPr>
          <w:rFonts w:ascii="Times New Roman" w:hAnsi="Times New Roman" w:cs="Times New Roman"/>
          <w:sz w:val="28"/>
          <w:szCs w:val="28"/>
          <w:lang w:val="uk-UA"/>
        </w:rPr>
        <w:t xml:space="preserve"> рівні, Толстоухов А.</w:t>
      </w:r>
      <w:r w:rsidRPr="006B3094">
        <w:rPr>
          <w:rFonts w:ascii="Times New Roman" w:hAnsi="Times New Roman" w:cs="Times New Roman"/>
          <w:sz w:val="28"/>
          <w:szCs w:val="28"/>
          <w:lang w:val="uk-UA"/>
        </w:rPr>
        <w:t xml:space="preserve">В., розумів сукупність важелів, інструментів і регламентуючих методів, використання яких суб’єктами екологічного управління забезпечує перетворення вихідних рішень (створення еколого-економічних передумов сталого розвитку регіонів) в результат (еколого-безпечне довкілля). </w:t>
      </w:r>
    </w:p>
    <w:p w:rsidR="00470A59" w:rsidRPr="006B3094" w:rsidRDefault="00470A59"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За функціональною ознакою механізми реалізації державної екологічної політики на регіональному</w:t>
      </w:r>
      <w:r w:rsidR="005B7328" w:rsidRPr="006B3094">
        <w:rPr>
          <w:rFonts w:ascii="Times New Roman" w:hAnsi="Times New Roman" w:cs="Times New Roman"/>
          <w:sz w:val="28"/>
          <w:szCs w:val="28"/>
          <w:lang w:val="uk-UA"/>
        </w:rPr>
        <w:t xml:space="preserve"> рівні він поділяв на основні (</w:t>
      </w:r>
      <w:r w:rsidRPr="006B3094">
        <w:rPr>
          <w:rFonts w:ascii="Times New Roman" w:hAnsi="Times New Roman" w:cs="Times New Roman"/>
          <w:sz w:val="28"/>
          <w:szCs w:val="28"/>
          <w:lang w:val="uk-UA"/>
        </w:rPr>
        <w:t>органі</w:t>
      </w:r>
      <w:r w:rsidR="005B7328" w:rsidRPr="006B3094">
        <w:rPr>
          <w:rFonts w:ascii="Times New Roman" w:hAnsi="Times New Roman" w:cs="Times New Roman"/>
          <w:sz w:val="28"/>
          <w:szCs w:val="28"/>
          <w:lang w:val="uk-UA"/>
        </w:rPr>
        <w:t>заційний, правовий, економічний) та допоміжні (</w:t>
      </w:r>
      <w:r w:rsidRPr="006B3094">
        <w:rPr>
          <w:rFonts w:ascii="Times New Roman" w:hAnsi="Times New Roman" w:cs="Times New Roman"/>
          <w:sz w:val="28"/>
          <w:szCs w:val="28"/>
          <w:lang w:val="uk-UA"/>
        </w:rPr>
        <w:t xml:space="preserve">кадровий, </w:t>
      </w:r>
      <w:r w:rsidRPr="006B3094">
        <w:rPr>
          <w:rFonts w:ascii="Times New Roman" w:hAnsi="Times New Roman" w:cs="Times New Roman"/>
          <w:sz w:val="28"/>
          <w:szCs w:val="28"/>
          <w:lang w:val="uk-UA"/>
        </w:rPr>
        <w:lastRenderedPageBreak/>
        <w:t>інформаційний та громадського впливу</w:t>
      </w:r>
      <w:r w:rsidR="005B7328" w:rsidRPr="006B3094">
        <w:rPr>
          <w:rFonts w:ascii="Times New Roman" w:hAnsi="Times New Roman" w:cs="Times New Roman"/>
          <w:sz w:val="28"/>
          <w:szCs w:val="28"/>
          <w:lang w:val="uk-UA"/>
        </w:rPr>
        <w:t>)</w:t>
      </w:r>
      <w:r w:rsidRPr="006B3094">
        <w:rPr>
          <w:rFonts w:ascii="Times New Roman" w:hAnsi="Times New Roman" w:cs="Times New Roman"/>
          <w:sz w:val="28"/>
          <w:szCs w:val="28"/>
          <w:lang w:val="uk-UA"/>
        </w:rPr>
        <w:t>, які спираються переважно на регулятивне екологічне національне й міжнародне законодавство, стандарти і норми. Дослідження чинних механізмів екологічного управління показало, що досягнення встановлених цілей можливе лише за умов їх адекватного поєднання, проте рівень їх ефективності безпосередньо залежить від дієвості кожного з них окремо. Так, низька дієвість організаційно-правового механізму (інституційна неузгодженість в розподілі повноважень й відповідальності, дублювання окремих функцій, ускладнення координації і погодженості дій в сфері охорони довкілля) не забезпечила необхідний рівень інтеграції економічного та адміністративного механізмів, що призвело до неефективності планування і використання інвестицій природоохоронного призначення, унеможливило врахування територіальних інтересів щодо екобезпечного навколишнього природного середовища.</w:t>
      </w:r>
    </w:p>
    <w:p w:rsidR="00470A59" w:rsidRPr="006B3094" w:rsidRDefault="005B7328" w:rsidP="006B3094">
      <w:pPr>
        <w:autoSpaceDE w:val="0"/>
        <w:autoSpaceDN w:val="0"/>
        <w:adjustRightInd w:val="0"/>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На нашу думку, е</w:t>
      </w:r>
      <w:r w:rsidR="00470A59" w:rsidRPr="006B3094">
        <w:rPr>
          <w:rFonts w:ascii="Times New Roman" w:hAnsi="Times New Roman" w:cs="Times New Roman"/>
          <w:sz w:val="28"/>
          <w:szCs w:val="28"/>
          <w:lang w:val="uk-UA"/>
        </w:rPr>
        <w:t>кологічну політику, треба розуміти як координуючу першооснову, яка формує і приводить у рух ресурси підприємства (організації), для досягнення цілей у сфері раціонального природокористування, охорони навколишнього середовища і забезпечення екологічної безпеки за допомогою політичних, економічних, юридичних, освітніх та інших заходів.</w:t>
      </w:r>
    </w:p>
    <w:p w:rsidR="00F35F6A" w:rsidRPr="006B3094" w:rsidRDefault="00F35F6A" w:rsidP="006B3094">
      <w:pPr>
        <w:autoSpaceDE w:val="0"/>
        <w:autoSpaceDN w:val="0"/>
        <w:adjustRightInd w:val="0"/>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Одним із основних органів управління у сфері захисту екологічних прав громадян є Державна екологічна інспекція. Відповідно до положення про Державну екологічну інспекцію, Державна екологічна інспекція України (Держекоінспекція) є центральним органом виконавчої влади, діяльність якого спрямовується і координується Кабінетом Міністрів України через Міністра енергетики та захисту довкілля і який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rsidR="00F35F6A" w:rsidRPr="006B3094" w:rsidRDefault="00F35F6A" w:rsidP="006B3094">
      <w:pPr>
        <w:autoSpaceDE w:val="0"/>
        <w:autoSpaceDN w:val="0"/>
        <w:adjustRightInd w:val="0"/>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Основними завданнями Держекоінспекції є:</w:t>
      </w:r>
    </w:p>
    <w:p w:rsidR="00F35F6A" w:rsidRPr="006B3094" w:rsidRDefault="00F35F6A" w:rsidP="006B3094">
      <w:pPr>
        <w:autoSpaceDE w:val="0"/>
        <w:autoSpaceDN w:val="0"/>
        <w:adjustRightInd w:val="0"/>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lastRenderedPageBreak/>
        <w:t>1) реалізація державної політики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rsidR="00F35F6A" w:rsidRPr="006B3094" w:rsidRDefault="00F35F6A" w:rsidP="006B3094">
      <w:pPr>
        <w:autoSpaceDE w:val="0"/>
        <w:autoSpaceDN w:val="0"/>
        <w:adjustRightInd w:val="0"/>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rPr>
        <w:t>2) здійснення у межах повноважень, передбачених законом, державного нагляду (контролю) за д</w:t>
      </w:r>
      <w:r w:rsidR="00AB2FD7" w:rsidRPr="006B3094">
        <w:rPr>
          <w:rFonts w:ascii="Times New Roman" w:hAnsi="Times New Roman" w:cs="Times New Roman"/>
          <w:sz w:val="28"/>
          <w:szCs w:val="28"/>
        </w:rPr>
        <w:t>одержанням вимог законодавства</w:t>
      </w:r>
      <w:r w:rsidR="00AB2FD7" w:rsidRPr="006B3094">
        <w:rPr>
          <w:rFonts w:ascii="Times New Roman" w:hAnsi="Times New Roman" w:cs="Times New Roman"/>
          <w:sz w:val="28"/>
          <w:szCs w:val="28"/>
          <w:lang w:val="uk-UA"/>
        </w:rPr>
        <w:t>;</w:t>
      </w:r>
    </w:p>
    <w:p w:rsidR="00F35F6A" w:rsidRPr="006B3094" w:rsidRDefault="00AB2FD7" w:rsidP="006B3094">
      <w:pPr>
        <w:autoSpaceDE w:val="0"/>
        <w:autoSpaceDN w:val="0"/>
        <w:adjustRightInd w:val="0"/>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rPr>
        <w:t xml:space="preserve">3) внесення на розгляд </w:t>
      </w:r>
      <w:r w:rsidRPr="006B3094">
        <w:rPr>
          <w:rFonts w:ascii="Times New Roman" w:hAnsi="Times New Roman" w:cs="Times New Roman"/>
          <w:sz w:val="28"/>
          <w:szCs w:val="28"/>
          <w:lang w:val="uk-UA"/>
        </w:rPr>
        <w:t>м</w:t>
      </w:r>
      <w:r w:rsidR="00F35F6A" w:rsidRPr="006B3094">
        <w:rPr>
          <w:rFonts w:ascii="Times New Roman" w:hAnsi="Times New Roman" w:cs="Times New Roman"/>
          <w:sz w:val="28"/>
          <w:szCs w:val="28"/>
        </w:rPr>
        <w:t>іністра енергетики та захисту довкілля пропозицій щодо забезпечення формування державної політики у сфері охорони навколишнього природного середовища, раціонального використання, відтворення і охорони природних ресурсів.</w:t>
      </w:r>
    </w:p>
    <w:p w:rsidR="00313287" w:rsidRPr="006B3094" w:rsidRDefault="00313287"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Окрім вказаного, значну роль у забезпеченні екологічних прав громадян грає Закон України «Про оцінку впливу на довкілля». Даний закон встановлює правові та організаційні засади оцінки впливу на довкілля, спрямованої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rsidR="00313287" w:rsidRPr="006B3094" w:rsidRDefault="00313287"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Згідно ст. 3 даного Закону, </w:t>
      </w:r>
      <w:r w:rsidR="006074D7" w:rsidRPr="006B3094">
        <w:rPr>
          <w:rFonts w:ascii="Times New Roman" w:hAnsi="Times New Roman" w:cs="Times New Roman"/>
          <w:sz w:val="28"/>
          <w:szCs w:val="28"/>
          <w:lang w:val="uk-UA"/>
        </w:rPr>
        <w:t>з</w:t>
      </w:r>
      <w:r w:rsidRPr="006B3094">
        <w:rPr>
          <w:rFonts w:ascii="Times New Roman" w:hAnsi="Times New Roman" w:cs="Times New Roman"/>
          <w:sz w:val="28"/>
          <w:szCs w:val="28"/>
          <w:lang w:val="uk-UA"/>
        </w:rPr>
        <w:t>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цієї статті. Така планована діяльність підлягає оцінці впливу на довкілля до прийняття рішення про провадження планованої діяльності.</w:t>
      </w:r>
    </w:p>
    <w:p w:rsidR="006074D7" w:rsidRPr="006B3094" w:rsidRDefault="006074D7"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 xml:space="preserve">Перша категорія видів планованої діяльності та об’єктів, які можуть мати значний вплив на довкілля і підлягають оцінці впливу на довкілля, включає: нафтопереробні та газопереробні заводи, теплові електростанції, установки для виробництва або збагачення ядерного палива, чорну та кольорову металургію (з використанням руди, збагаченої руди чи вторинної сировини, із застосуванням металургійних, хімічних або електролітичних процесів); споруди з видобування, виробництва і перероблення азбесту, азбестовмісних продуктів: азбестоцементної продукції потужністю понад 20 </w:t>
      </w:r>
      <w:r w:rsidRPr="006B3094">
        <w:rPr>
          <w:rFonts w:ascii="Times New Roman" w:hAnsi="Times New Roman" w:cs="Times New Roman"/>
          <w:sz w:val="28"/>
          <w:szCs w:val="28"/>
          <w:lang w:val="uk-UA"/>
        </w:rPr>
        <w:lastRenderedPageBreak/>
        <w:t>тисяч тонн на рік, фрикційних матеріалів - понад 50 тонн на рік готової продукції, інших виробів - понад 200 тонн на рік; хімічне виробництво та інші об’єкти, що мають визначний вплив на природне середовище.</w:t>
      </w:r>
    </w:p>
    <w:p w:rsidR="0016382F" w:rsidRPr="006B3094" w:rsidRDefault="006074D7"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Тож, у</w:t>
      </w:r>
      <w:r w:rsidR="0016382F" w:rsidRPr="006B3094">
        <w:rPr>
          <w:rFonts w:ascii="Times New Roman" w:hAnsi="Times New Roman" w:cs="Times New Roman"/>
          <w:sz w:val="28"/>
          <w:szCs w:val="28"/>
          <w:lang w:val="uk-UA"/>
        </w:rPr>
        <w:t xml:space="preserve"> наші часи змін та рішучих реформ, при інтенсивному переході на європейські стандарти, окремим</w:t>
      </w:r>
      <w:r w:rsidRPr="006B3094">
        <w:rPr>
          <w:rFonts w:ascii="Times New Roman" w:hAnsi="Times New Roman" w:cs="Times New Roman"/>
          <w:sz w:val="28"/>
          <w:szCs w:val="28"/>
          <w:lang w:val="uk-UA"/>
        </w:rPr>
        <w:t xml:space="preserve"> пунктом постає питання</w:t>
      </w:r>
      <w:r w:rsidR="0016382F" w:rsidRPr="006B3094">
        <w:rPr>
          <w:rFonts w:ascii="Times New Roman" w:hAnsi="Times New Roman" w:cs="Times New Roman"/>
          <w:sz w:val="28"/>
          <w:szCs w:val="28"/>
          <w:lang w:val="uk-UA"/>
        </w:rPr>
        <w:t xml:space="preserve"> захисту прав громадян на чисте довкілля.</w:t>
      </w:r>
      <w:r w:rsidR="005A616E" w:rsidRPr="006B3094">
        <w:rPr>
          <w:rFonts w:ascii="Times New Roman" w:hAnsi="Times New Roman" w:cs="Times New Roman"/>
          <w:sz w:val="28"/>
          <w:szCs w:val="28"/>
          <w:lang w:val="uk-UA"/>
        </w:rPr>
        <w:t xml:space="preserve"> Знову ж таки, г</w:t>
      </w:r>
      <w:r w:rsidR="0016382F" w:rsidRPr="006B3094">
        <w:rPr>
          <w:rFonts w:ascii="Times New Roman" w:hAnsi="Times New Roman" w:cs="Times New Roman"/>
          <w:sz w:val="28"/>
          <w:szCs w:val="28"/>
          <w:lang w:val="uk-UA"/>
        </w:rPr>
        <w:t>ол</w:t>
      </w:r>
      <w:r w:rsidRPr="006B3094">
        <w:rPr>
          <w:rFonts w:ascii="Times New Roman" w:hAnsi="Times New Roman" w:cs="Times New Roman"/>
          <w:sz w:val="28"/>
          <w:szCs w:val="28"/>
          <w:lang w:val="uk-UA"/>
        </w:rPr>
        <w:t>овною  проблемою є той факт, що</w:t>
      </w:r>
      <w:r w:rsidR="0016382F" w:rsidRPr="006B3094">
        <w:rPr>
          <w:rFonts w:ascii="Times New Roman" w:hAnsi="Times New Roman" w:cs="Times New Roman"/>
          <w:sz w:val="28"/>
          <w:szCs w:val="28"/>
          <w:lang w:val="uk-UA"/>
        </w:rPr>
        <w:t xml:space="preserve"> в нашій країні питанню довкілля приділяється набагато менше уваги</w:t>
      </w:r>
      <w:r w:rsidRPr="006B3094">
        <w:rPr>
          <w:rFonts w:ascii="Times New Roman" w:hAnsi="Times New Roman" w:cs="Times New Roman"/>
          <w:sz w:val="28"/>
          <w:szCs w:val="28"/>
          <w:lang w:val="uk-UA"/>
        </w:rPr>
        <w:t>,</w:t>
      </w:r>
      <w:r w:rsidR="0016382F" w:rsidRPr="006B3094">
        <w:rPr>
          <w:rFonts w:ascii="Times New Roman" w:hAnsi="Times New Roman" w:cs="Times New Roman"/>
          <w:sz w:val="28"/>
          <w:szCs w:val="28"/>
          <w:lang w:val="uk-UA"/>
        </w:rPr>
        <w:t xml:space="preserve"> ніж в багатьох країнах Європи та світу. Тому перед нашої країною постає декілька </w:t>
      </w:r>
      <w:r w:rsidRPr="006B3094">
        <w:rPr>
          <w:rFonts w:ascii="Times New Roman" w:hAnsi="Times New Roman" w:cs="Times New Roman"/>
          <w:sz w:val="28"/>
          <w:szCs w:val="28"/>
          <w:lang w:val="uk-UA"/>
        </w:rPr>
        <w:t xml:space="preserve">надважливих </w:t>
      </w:r>
      <w:r w:rsidR="0016382F" w:rsidRPr="006B3094">
        <w:rPr>
          <w:rFonts w:ascii="Times New Roman" w:hAnsi="Times New Roman" w:cs="Times New Roman"/>
          <w:sz w:val="28"/>
          <w:szCs w:val="28"/>
          <w:lang w:val="uk-UA"/>
        </w:rPr>
        <w:t xml:space="preserve">завдань, а саме: </w:t>
      </w:r>
      <w:r w:rsidR="0067558B" w:rsidRPr="006B3094">
        <w:rPr>
          <w:rFonts w:ascii="Times New Roman" w:hAnsi="Times New Roman" w:cs="Times New Roman"/>
          <w:sz w:val="28"/>
          <w:szCs w:val="28"/>
          <w:lang w:val="uk-UA"/>
        </w:rPr>
        <w:t xml:space="preserve">вдосконалення нормативно-правового регулювання екологічної сфери, </w:t>
      </w:r>
      <w:r w:rsidR="0016382F" w:rsidRPr="006B3094">
        <w:rPr>
          <w:rFonts w:ascii="Times New Roman" w:hAnsi="Times New Roman" w:cs="Times New Roman"/>
          <w:sz w:val="28"/>
          <w:szCs w:val="28"/>
          <w:lang w:val="uk-UA"/>
        </w:rPr>
        <w:t>вивчення правових аспектів регулювання охорони довкілля</w:t>
      </w:r>
      <w:r w:rsidRPr="006B3094">
        <w:rPr>
          <w:rFonts w:ascii="Times New Roman" w:hAnsi="Times New Roman" w:cs="Times New Roman"/>
          <w:sz w:val="28"/>
          <w:szCs w:val="28"/>
          <w:lang w:val="uk-UA"/>
        </w:rPr>
        <w:t xml:space="preserve"> на міжнародному рівні</w:t>
      </w:r>
      <w:r w:rsidR="0016382F" w:rsidRPr="006B3094">
        <w:rPr>
          <w:rFonts w:ascii="Times New Roman" w:hAnsi="Times New Roman" w:cs="Times New Roman"/>
          <w:sz w:val="28"/>
          <w:szCs w:val="28"/>
          <w:lang w:val="uk-UA"/>
        </w:rPr>
        <w:t>,</w:t>
      </w:r>
      <w:r w:rsidRPr="006B3094">
        <w:rPr>
          <w:rFonts w:ascii="Times New Roman" w:hAnsi="Times New Roman" w:cs="Times New Roman"/>
          <w:sz w:val="28"/>
          <w:szCs w:val="28"/>
          <w:lang w:val="uk-UA"/>
        </w:rPr>
        <w:t xml:space="preserve"> імплементація міжнародних нормативно-правових актів щодо охорони довкілля до національної правової доктрини,</w:t>
      </w:r>
      <w:r w:rsidR="0016382F" w:rsidRPr="006B3094">
        <w:rPr>
          <w:rFonts w:ascii="Times New Roman" w:hAnsi="Times New Roman" w:cs="Times New Roman"/>
          <w:sz w:val="28"/>
          <w:szCs w:val="28"/>
          <w:lang w:val="uk-UA"/>
        </w:rPr>
        <w:t xml:space="preserve"> забезпечення </w:t>
      </w:r>
      <w:r w:rsidRPr="006B3094">
        <w:rPr>
          <w:rFonts w:ascii="Times New Roman" w:hAnsi="Times New Roman" w:cs="Times New Roman"/>
          <w:sz w:val="28"/>
          <w:szCs w:val="28"/>
          <w:lang w:val="uk-UA"/>
        </w:rPr>
        <w:t>реалізації визначених законодавчих положень</w:t>
      </w:r>
      <w:r w:rsidR="0016382F" w:rsidRPr="006B3094">
        <w:rPr>
          <w:rFonts w:ascii="Times New Roman" w:hAnsi="Times New Roman" w:cs="Times New Roman"/>
          <w:sz w:val="28"/>
          <w:szCs w:val="28"/>
          <w:lang w:val="uk-UA"/>
        </w:rPr>
        <w:t>. Але перед тим, як виконувати вимоги світу та грома</w:t>
      </w:r>
      <w:r w:rsidR="0067558B" w:rsidRPr="006B3094">
        <w:rPr>
          <w:rFonts w:ascii="Times New Roman" w:hAnsi="Times New Roman" w:cs="Times New Roman"/>
          <w:sz w:val="28"/>
          <w:szCs w:val="28"/>
          <w:lang w:val="uk-UA"/>
        </w:rPr>
        <w:t>дськості і</w:t>
      </w:r>
      <w:r w:rsidR="0016382F" w:rsidRPr="006B3094">
        <w:rPr>
          <w:rFonts w:ascii="Times New Roman" w:hAnsi="Times New Roman" w:cs="Times New Roman"/>
          <w:sz w:val="28"/>
          <w:szCs w:val="28"/>
          <w:lang w:val="uk-UA"/>
        </w:rPr>
        <w:t xml:space="preserve"> запроваджувати нові стандарти, слід розуміти сутність державної політики країни, можливості влади та способи регулювання такої політики. </w:t>
      </w:r>
    </w:p>
    <w:p w:rsidR="0016382F" w:rsidRPr="006B3094" w:rsidRDefault="0016382F"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Зберегти та оздоровити довкілля, раціонально та ефективно використовувати природні ресурси – саме такі задачі повинні стояти у перших рядах перед політиками.</w:t>
      </w:r>
    </w:p>
    <w:p w:rsidR="0016382F" w:rsidRPr="006B3094" w:rsidRDefault="0067558B" w:rsidP="006B3094">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Наразі і</w:t>
      </w:r>
      <w:r w:rsidR="0016382F" w:rsidRPr="006B3094">
        <w:rPr>
          <w:rFonts w:ascii="Times New Roman" w:hAnsi="Times New Roman" w:cs="Times New Roman"/>
          <w:sz w:val="28"/>
          <w:szCs w:val="28"/>
          <w:lang w:val="uk-UA"/>
        </w:rPr>
        <w:t xml:space="preserve">снує дуже велика </w:t>
      </w:r>
      <w:r w:rsidR="005C4504">
        <w:rPr>
          <w:rFonts w:ascii="Times New Roman" w:hAnsi="Times New Roman" w:cs="Times New Roman"/>
          <w:sz w:val="28"/>
          <w:szCs w:val="28"/>
          <w:lang w:val="uk-UA"/>
        </w:rPr>
        <w:t>ві</w:t>
      </w:r>
      <w:r w:rsidR="00896225" w:rsidRPr="006B3094">
        <w:rPr>
          <w:rFonts w:ascii="Times New Roman" w:hAnsi="Times New Roman" w:cs="Times New Roman"/>
          <w:sz w:val="28"/>
          <w:szCs w:val="28"/>
          <w:lang w:val="uk-UA"/>
        </w:rPr>
        <w:t>рогі</w:t>
      </w:r>
      <w:r w:rsidR="0016382F" w:rsidRPr="006B3094">
        <w:rPr>
          <w:rFonts w:ascii="Times New Roman" w:hAnsi="Times New Roman" w:cs="Times New Roman"/>
          <w:sz w:val="28"/>
          <w:szCs w:val="28"/>
          <w:lang w:val="uk-UA"/>
        </w:rPr>
        <w:t xml:space="preserve">дність, що </w:t>
      </w:r>
      <w:r w:rsidRPr="006B3094">
        <w:rPr>
          <w:rFonts w:ascii="Times New Roman" w:hAnsi="Times New Roman" w:cs="Times New Roman"/>
          <w:sz w:val="28"/>
          <w:szCs w:val="28"/>
          <w:lang w:val="uk-UA"/>
        </w:rPr>
        <w:t>екологічна ситуація тільки погіршиться</w:t>
      </w:r>
      <w:r w:rsidR="0016382F" w:rsidRPr="006B3094">
        <w:rPr>
          <w:rFonts w:ascii="Times New Roman" w:hAnsi="Times New Roman" w:cs="Times New Roman"/>
          <w:sz w:val="28"/>
          <w:szCs w:val="28"/>
          <w:lang w:val="uk-UA"/>
        </w:rPr>
        <w:t>. Такі висновки можна зробити через показники смертності, кількість захворювань дихальних шляхів та онкології. На</w:t>
      </w:r>
      <w:r w:rsidRPr="006B3094">
        <w:rPr>
          <w:rFonts w:ascii="Times New Roman" w:hAnsi="Times New Roman" w:cs="Times New Roman"/>
          <w:sz w:val="28"/>
          <w:szCs w:val="28"/>
          <w:lang w:val="uk-UA"/>
        </w:rPr>
        <w:t xml:space="preserve"> </w:t>
      </w:r>
      <w:r w:rsidR="0016382F" w:rsidRPr="006B3094">
        <w:rPr>
          <w:rFonts w:ascii="Times New Roman" w:hAnsi="Times New Roman" w:cs="Times New Roman"/>
          <w:sz w:val="28"/>
          <w:szCs w:val="28"/>
          <w:lang w:val="uk-UA"/>
        </w:rPr>
        <w:t>жаль, наша країна може опинитись на порозі глобальної екологічної катастрофи.</w:t>
      </w:r>
    </w:p>
    <w:p w:rsidR="0016382F" w:rsidRPr="006B3094" w:rsidRDefault="0016382F" w:rsidP="006B309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lang w:val="uk-UA"/>
        </w:rPr>
        <w:t xml:space="preserve">Більшість </w:t>
      </w:r>
      <w:r w:rsidR="0067558B" w:rsidRPr="006B3094">
        <w:rPr>
          <w:rFonts w:ascii="Times New Roman" w:hAnsi="Times New Roman" w:cs="Times New Roman"/>
          <w:sz w:val="28"/>
          <w:szCs w:val="28"/>
          <w:lang w:val="uk-UA"/>
        </w:rPr>
        <w:t>українців</w:t>
      </w:r>
      <w:r w:rsidRPr="006B3094">
        <w:rPr>
          <w:rFonts w:ascii="Times New Roman" w:hAnsi="Times New Roman" w:cs="Times New Roman"/>
          <w:sz w:val="28"/>
          <w:szCs w:val="28"/>
          <w:lang w:val="uk-UA"/>
        </w:rPr>
        <w:t xml:space="preserve"> монолітно проживають на певній території, тому багато чого залежить саме від місцевого самоврядування. Тобто органи самоврядування</w:t>
      </w:r>
      <w:r w:rsidR="0067558B" w:rsidRPr="006B3094">
        <w:rPr>
          <w:rFonts w:ascii="Times New Roman" w:hAnsi="Times New Roman" w:cs="Times New Roman"/>
          <w:sz w:val="28"/>
          <w:szCs w:val="28"/>
          <w:lang w:val="uk-UA"/>
        </w:rPr>
        <w:t xml:space="preserve"> повинні генерувати ідеї, які б</w:t>
      </w:r>
      <w:r w:rsidRPr="006B3094">
        <w:rPr>
          <w:rFonts w:ascii="Times New Roman" w:hAnsi="Times New Roman" w:cs="Times New Roman"/>
          <w:sz w:val="28"/>
          <w:szCs w:val="28"/>
          <w:lang w:val="uk-UA"/>
        </w:rPr>
        <w:t xml:space="preserve"> забезпечували реалізацію конституційного права людини і громадянина на безпечне для життя і здоров</w:t>
      </w:r>
      <w:r w:rsidRPr="006B3094">
        <w:rPr>
          <w:rFonts w:ascii="Times New Roman" w:hAnsi="Times New Roman" w:cs="Times New Roman"/>
          <w:sz w:val="28"/>
          <w:szCs w:val="28"/>
        </w:rPr>
        <w:t>’</w:t>
      </w:r>
      <w:r w:rsidRPr="006B3094">
        <w:rPr>
          <w:rFonts w:ascii="Times New Roman" w:hAnsi="Times New Roman" w:cs="Times New Roman"/>
          <w:sz w:val="28"/>
          <w:szCs w:val="28"/>
          <w:lang w:val="uk-UA"/>
        </w:rPr>
        <w:t xml:space="preserve">я довкілля. </w:t>
      </w:r>
      <w:r w:rsidR="0067558B" w:rsidRPr="006B3094">
        <w:rPr>
          <w:rFonts w:ascii="Times New Roman" w:hAnsi="Times New Roman" w:cs="Times New Roman"/>
          <w:sz w:val="28"/>
          <w:szCs w:val="28"/>
          <w:lang w:val="uk-UA"/>
        </w:rPr>
        <w:t>Проблеми</w:t>
      </w:r>
      <w:r w:rsidR="006775ED" w:rsidRPr="006B3094">
        <w:rPr>
          <w:rFonts w:ascii="Times New Roman" w:hAnsi="Times New Roman" w:cs="Times New Roman"/>
          <w:sz w:val="28"/>
          <w:szCs w:val="28"/>
          <w:lang w:val="uk-UA"/>
        </w:rPr>
        <w:t xml:space="preserve"> реалізації прав та свобод людини саме місцевим самоврядуванням виокремлювалась окрема увага з боку вітчизняної та </w:t>
      </w:r>
      <w:r w:rsidR="006775ED" w:rsidRPr="006B3094">
        <w:rPr>
          <w:rFonts w:ascii="Times New Roman" w:hAnsi="Times New Roman" w:cs="Times New Roman"/>
          <w:sz w:val="28"/>
          <w:szCs w:val="28"/>
          <w:lang w:val="uk-UA"/>
        </w:rPr>
        <w:lastRenderedPageBreak/>
        <w:t xml:space="preserve">зарубіжної науки. Серед українських науковців виділяються І. Литвиненко, І. Грицяк, П. Любенко, Н. Мяловицька, А. Котелевець. </w:t>
      </w:r>
    </w:p>
    <w:p w:rsidR="0097676F" w:rsidRPr="006B3094" w:rsidRDefault="0067558B" w:rsidP="006B3094">
      <w:pPr>
        <w:spacing w:after="0" w:line="360" w:lineRule="auto"/>
        <w:ind w:firstLine="709"/>
        <w:jc w:val="both"/>
        <w:rPr>
          <w:rFonts w:ascii="Times New Roman" w:eastAsia="Times New Roman" w:hAnsi="Times New Roman" w:cs="Times New Roman"/>
          <w:sz w:val="28"/>
          <w:szCs w:val="28"/>
          <w:lang w:val="uk-UA" w:eastAsia="ru-RU"/>
        </w:rPr>
      </w:pPr>
      <w:r w:rsidRPr="006B3094">
        <w:rPr>
          <w:rFonts w:ascii="Times New Roman" w:eastAsia="Times New Roman" w:hAnsi="Times New Roman" w:cs="Times New Roman"/>
          <w:sz w:val="28"/>
          <w:szCs w:val="28"/>
          <w:lang w:val="uk-UA" w:eastAsia="ru-RU"/>
        </w:rPr>
        <w:t xml:space="preserve"> У свою чергу,</w:t>
      </w:r>
      <w:r w:rsidR="0097676F" w:rsidRPr="006B3094">
        <w:rPr>
          <w:rFonts w:ascii="Times New Roman" w:eastAsia="Times New Roman" w:hAnsi="Times New Roman" w:cs="Times New Roman"/>
          <w:sz w:val="28"/>
          <w:szCs w:val="28"/>
          <w:lang w:val="uk-UA" w:eastAsia="ru-RU"/>
        </w:rPr>
        <w:t xml:space="preserve"> </w:t>
      </w:r>
      <w:r w:rsidRPr="006B3094">
        <w:rPr>
          <w:rFonts w:ascii="Times New Roman" w:hAnsi="Times New Roman" w:cs="Times New Roman"/>
          <w:sz w:val="28"/>
          <w:szCs w:val="28"/>
          <w:lang w:val="uk-UA"/>
        </w:rPr>
        <w:t>Потіш Л.</w:t>
      </w:r>
      <w:r w:rsidR="0097676F" w:rsidRPr="006B3094">
        <w:rPr>
          <w:rFonts w:ascii="Times New Roman" w:hAnsi="Times New Roman" w:cs="Times New Roman"/>
          <w:sz w:val="28"/>
          <w:szCs w:val="28"/>
          <w:lang w:val="uk-UA"/>
        </w:rPr>
        <w:t>А.</w:t>
      </w:r>
      <w:r w:rsidR="0097676F" w:rsidRPr="006B3094">
        <w:rPr>
          <w:rFonts w:ascii="Times New Roman" w:eastAsia="Times New Roman" w:hAnsi="Times New Roman" w:cs="Times New Roman"/>
          <w:sz w:val="28"/>
          <w:szCs w:val="28"/>
          <w:lang w:val="uk-UA" w:eastAsia="ru-RU"/>
        </w:rPr>
        <w:t>, вважає, що головною задачею перед урядом стає введення більш жорстких законів до Водного кодексу. Адже проблематика екологічного стану водних об’єктів є актуальною для всіх водних басейнів і ресурсів України. Вода, на превеликий жаль, класифікується як «забруднена» і «брудна» (IV–V клас якості). Найстрашніша ситуація спостерігається в басейнах Дніпра, Сіверського Дінця, річках Приазов’я, окремих притоках Дністра і Західного Бугу</w:t>
      </w:r>
      <w:r w:rsidRPr="006B3094">
        <w:rPr>
          <w:rFonts w:ascii="Times New Roman" w:eastAsia="Times New Roman" w:hAnsi="Times New Roman" w:cs="Times New Roman"/>
          <w:sz w:val="28"/>
          <w:szCs w:val="28"/>
          <w:lang w:val="uk-UA" w:eastAsia="ru-RU"/>
        </w:rPr>
        <w:t xml:space="preserve">. Забруднення водних об’єктів, джерел питного водопостачання, </w:t>
      </w:r>
      <w:r w:rsidR="0097676F" w:rsidRPr="006B3094">
        <w:rPr>
          <w:rFonts w:ascii="Times New Roman" w:eastAsia="Times New Roman" w:hAnsi="Times New Roman" w:cs="Times New Roman"/>
          <w:sz w:val="28"/>
          <w:szCs w:val="28"/>
          <w:lang w:val="uk-UA" w:eastAsia="ru-RU"/>
        </w:rPr>
        <w:t>тягне за собою погіршення якості питної води та створює серйозну небезпеку для здоров’я населення в багатьох регіонах України. Відставання України від розвинутих країн за середньою тривалістю життя та високою смертністю певною мірою пов’язані саме із споживанням неякісної питної води. Головними проблемами він вбачає в відсутності технічних можливостей для правильного визначення вмісту забруднюючих речовин у воді; об’єктивній неможливості за конкретних умов водокористування (через рівень вже наявного забруднення) не порушувати відповідні нормативи; необізнаності конкретних водокористувачів або їх працівників з їх обов'язками; свідомому порушенні приписів чинного законодавства, в тому числі через обізнаність про проблемність доведення порушень водного законодавства (насамперед через технічні складнощі фіксації таких порушень конкретними особами)</w:t>
      </w:r>
      <w:r w:rsidR="00FC2B00" w:rsidRPr="006B3094">
        <w:rPr>
          <w:rFonts w:ascii="Times New Roman" w:eastAsia="Times New Roman" w:hAnsi="Times New Roman" w:cs="Times New Roman"/>
          <w:sz w:val="28"/>
          <w:szCs w:val="28"/>
          <w:lang w:val="uk-UA" w:eastAsia="ru-RU"/>
        </w:rPr>
        <w:t>.</w:t>
      </w:r>
    </w:p>
    <w:p w:rsidR="0097676F" w:rsidRPr="006B3094" w:rsidRDefault="0097676F" w:rsidP="006B3094">
      <w:pPr>
        <w:spacing w:after="0" w:line="360" w:lineRule="auto"/>
        <w:ind w:firstLine="709"/>
        <w:jc w:val="both"/>
        <w:rPr>
          <w:rFonts w:ascii="Times New Roman" w:eastAsia="Times New Roman" w:hAnsi="Times New Roman" w:cs="Times New Roman"/>
          <w:sz w:val="28"/>
          <w:szCs w:val="28"/>
          <w:lang w:val="uk-UA" w:eastAsia="ru-RU"/>
        </w:rPr>
      </w:pPr>
      <w:r w:rsidRPr="006B3094">
        <w:rPr>
          <w:rFonts w:ascii="Times New Roman" w:eastAsia="Times New Roman" w:hAnsi="Times New Roman" w:cs="Times New Roman"/>
          <w:sz w:val="28"/>
          <w:szCs w:val="28"/>
          <w:lang w:val="uk-UA" w:eastAsia="ru-RU"/>
        </w:rPr>
        <w:t>Очевидним рішенням є необхідність ввести суворішу адміністративну та кримінальну відповідальність за порушення водного законодавства а також удосконалення нормативного регулювання принципу пріоритетності питного водопостачання перед іншими видами спеціального водокористування та забезпечення реального виконання законодавчих норм для попереджування порушення екологічної безпеки через вживання населенням неякісної питної води.</w:t>
      </w:r>
    </w:p>
    <w:p w:rsidR="0097676F" w:rsidRPr="006B3094" w:rsidRDefault="0067558B" w:rsidP="006B3094">
      <w:pPr>
        <w:spacing w:after="0" w:line="360" w:lineRule="auto"/>
        <w:ind w:firstLine="709"/>
        <w:jc w:val="both"/>
        <w:rPr>
          <w:rFonts w:ascii="Times New Roman" w:eastAsia="Times New Roman" w:hAnsi="Times New Roman" w:cs="Times New Roman"/>
          <w:sz w:val="28"/>
          <w:szCs w:val="28"/>
          <w:lang w:val="uk-UA" w:eastAsia="ru-RU"/>
        </w:rPr>
      </w:pPr>
      <w:r w:rsidRPr="006B3094">
        <w:rPr>
          <w:rFonts w:ascii="Times New Roman" w:eastAsia="Times New Roman" w:hAnsi="Times New Roman" w:cs="Times New Roman"/>
          <w:sz w:val="28"/>
          <w:szCs w:val="28"/>
          <w:lang w:val="uk-UA" w:eastAsia="ru-RU"/>
        </w:rPr>
        <w:lastRenderedPageBreak/>
        <w:t>Ветвицький Д.О., писав, що</w:t>
      </w:r>
      <w:r w:rsidR="0097676F" w:rsidRPr="006B3094">
        <w:rPr>
          <w:rFonts w:ascii="Times New Roman" w:eastAsia="Times New Roman" w:hAnsi="Times New Roman" w:cs="Times New Roman"/>
          <w:sz w:val="28"/>
          <w:szCs w:val="28"/>
          <w:lang w:val="uk-UA" w:eastAsia="ru-RU"/>
        </w:rPr>
        <w:t xml:space="preserve"> пріоритетними напрямами в реалізації державної екологічної політики в Україні мають стати: сприяння зменшенню впливу споживання на довкілля через менший вплив товарів і послуг на етапах виробництва, використання та видалення відходів; налагодження контролю споживання ресурсів на всіх рівнях (від індивідуального споживача до галузі); зміна характеру споживання у масовому масштабі з метою зміщення попиту від категорій товарів і послуг з високим рівнем використання матеріалів та енергії до категорій нижчого рівня; перехід до органічного землеробства; проведення реформи тарифів на енергоресурси; забезпечення модернізації систем розподілення тепла; збільшення теплоізоляційних можливостей будівель; повторне використання будівельних матеріалів і матеріалів від споруд, що руйнуються; застосування економічних механізмів для стимулювання використання комбінованих пристроїв для генерації тепла й енергії та використання біомаси або відходів для заміщення викопного палива; використання новітніх технологій, що є цілком нешкідливими для біосфери і ґрунтуються на квантових законах природи; сприяння розвитку громадського транспорту; впровадження механізму екологічних державних закупівель.</w:t>
      </w:r>
    </w:p>
    <w:p w:rsidR="0067558B" w:rsidRPr="006B3094" w:rsidRDefault="0097676F" w:rsidP="006B3094">
      <w:pPr>
        <w:spacing w:after="0" w:line="360" w:lineRule="auto"/>
        <w:ind w:firstLine="709"/>
        <w:jc w:val="both"/>
        <w:rPr>
          <w:rFonts w:ascii="Times New Roman" w:eastAsia="Times New Roman" w:hAnsi="Times New Roman" w:cs="Times New Roman"/>
          <w:sz w:val="28"/>
          <w:szCs w:val="28"/>
          <w:lang w:val="uk-UA" w:eastAsia="ru-RU"/>
        </w:rPr>
      </w:pPr>
      <w:r w:rsidRPr="006B3094">
        <w:rPr>
          <w:rFonts w:ascii="Times New Roman" w:eastAsia="Times New Roman" w:hAnsi="Times New Roman" w:cs="Times New Roman"/>
          <w:sz w:val="28"/>
          <w:szCs w:val="28"/>
          <w:lang w:val="uk-UA" w:eastAsia="ru-RU"/>
        </w:rPr>
        <w:t xml:space="preserve">Явною проблемою на шляху для забезпечення охорони довкілля для українських громадян є проблема сміття та відходів. Чинне законодавство України не вимагає сортувати та переробляти сміття. Натомість головний спосіб утилізації відходів по-українськи – захоронення на полігонах. Екологи порахували, що ми накопичили більше 54 млн. кубометрів відходів. При цьому переробляється у нас всього 5-10 % сміття – це критично мало. </w:t>
      </w:r>
    </w:p>
    <w:p w:rsidR="0097676F" w:rsidRPr="006B3094" w:rsidRDefault="0067558B" w:rsidP="006B3094">
      <w:pPr>
        <w:spacing w:after="0" w:line="360" w:lineRule="auto"/>
        <w:ind w:firstLine="709"/>
        <w:jc w:val="both"/>
        <w:rPr>
          <w:rFonts w:ascii="Times New Roman" w:eastAsia="Times New Roman" w:hAnsi="Times New Roman" w:cs="Times New Roman"/>
          <w:sz w:val="28"/>
          <w:szCs w:val="28"/>
          <w:lang w:eastAsia="ru-RU"/>
        </w:rPr>
      </w:pPr>
      <w:r w:rsidRPr="006B3094">
        <w:rPr>
          <w:rFonts w:ascii="Times New Roman" w:eastAsia="Times New Roman" w:hAnsi="Times New Roman" w:cs="Times New Roman"/>
          <w:sz w:val="28"/>
          <w:szCs w:val="28"/>
          <w:lang w:val="uk-UA" w:eastAsia="ru-RU"/>
        </w:rPr>
        <w:t>Іваній В.І.</w:t>
      </w:r>
      <w:r w:rsidR="0097676F" w:rsidRPr="006B3094">
        <w:rPr>
          <w:rFonts w:ascii="Times New Roman" w:eastAsia="Times New Roman" w:hAnsi="Times New Roman" w:cs="Times New Roman"/>
          <w:sz w:val="28"/>
          <w:szCs w:val="28"/>
          <w:lang w:val="uk-UA" w:eastAsia="ru-RU"/>
        </w:rPr>
        <w:t xml:space="preserve"> відзначає небажання уряду та місцевої влади вирішувати «сміттєву» проблему, а не просто накопичувати сміття та створювати нові сміттєзвалища. В Україні роками не приймається природоохоронне законодавство, не впроваджуються європейські норми, які б зобов’язували сортувати та переробляти сміття. Дослідник підкреслює, що </w:t>
      </w:r>
      <w:r w:rsidRPr="006B3094">
        <w:rPr>
          <w:rFonts w:ascii="Times New Roman" w:eastAsia="Times New Roman" w:hAnsi="Times New Roman" w:cs="Times New Roman"/>
          <w:sz w:val="28"/>
          <w:szCs w:val="28"/>
          <w:lang w:val="uk-UA" w:eastAsia="ru-RU"/>
        </w:rPr>
        <w:t>доки</w:t>
      </w:r>
      <w:r w:rsidR="0097676F" w:rsidRPr="006B3094">
        <w:rPr>
          <w:rFonts w:ascii="Times New Roman" w:eastAsia="Times New Roman" w:hAnsi="Times New Roman" w:cs="Times New Roman"/>
          <w:sz w:val="28"/>
          <w:szCs w:val="28"/>
          <w:lang w:val="uk-UA" w:eastAsia="ru-RU"/>
        </w:rPr>
        <w:t xml:space="preserve"> Україна не змінить всю систему збирання, переробки та утилізації ТВП,</w:t>
      </w:r>
      <w:r w:rsidRPr="006B3094">
        <w:rPr>
          <w:rFonts w:ascii="Times New Roman" w:eastAsia="Times New Roman" w:hAnsi="Times New Roman" w:cs="Times New Roman"/>
          <w:sz w:val="28"/>
          <w:szCs w:val="28"/>
          <w:lang w:val="uk-UA" w:eastAsia="ru-RU"/>
        </w:rPr>
        <w:t xml:space="preserve"> спираючись на </w:t>
      </w:r>
      <w:r w:rsidRPr="006B3094">
        <w:rPr>
          <w:rFonts w:ascii="Times New Roman" w:eastAsia="Times New Roman" w:hAnsi="Times New Roman" w:cs="Times New Roman"/>
          <w:sz w:val="28"/>
          <w:szCs w:val="28"/>
          <w:lang w:val="uk-UA" w:eastAsia="ru-RU"/>
        </w:rPr>
        <w:lastRenderedPageBreak/>
        <w:t>довгострокову стратегію, у</w:t>
      </w:r>
      <w:r w:rsidR="0097676F" w:rsidRPr="006B3094">
        <w:rPr>
          <w:rFonts w:ascii="Times New Roman" w:eastAsia="Times New Roman" w:hAnsi="Times New Roman" w:cs="Times New Roman"/>
          <w:sz w:val="28"/>
          <w:szCs w:val="28"/>
          <w:lang w:val="uk-UA" w:eastAsia="ru-RU"/>
        </w:rPr>
        <w:t xml:space="preserve"> якій екологічна логіка буде домінантною, у наступні десятиліття ми потонемо у власному смітті. На його думку, слід запровадити нові закони та перейняти передовий досвід країн Європи, для запобігання та виправлення екологічних проблем у державі. Безсумнівно, заходи, які проводяться на державному рівні і спрямовані на вирішення проблеми відходів, мають важливе значення, проте покладатися винятково на державу не варто. Люди повинні самостійно робити все для того, щоб правильно позбавлятися від відходів. Для цього слід впливати на громадян шляхом прищеплення знань про правильне поводження з відходами та застосування санкцій стосовно порушників екологічної безпеки держави</w:t>
      </w:r>
      <w:r w:rsidR="0097676F" w:rsidRPr="006B3094">
        <w:rPr>
          <w:rFonts w:ascii="Times New Roman" w:eastAsia="Times New Roman" w:hAnsi="Times New Roman" w:cs="Times New Roman"/>
          <w:sz w:val="28"/>
          <w:szCs w:val="28"/>
          <w:lang w:eastAsia="ru-RU"/>
        </w:rPr>
        <w:t>.</w:t>
      </w:r>
    </w:p>
    <w:p w:rsidR="0097676F" w:rsidRPr="006B3094" w:rsidRDefault="00026341"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t>Г</w:t>
      </w:r>
      <w:r w:rsidR="0097676F" w:rsidRPr="006B3094">
        <w:rPr>
          <w:rFonts w:ascii="Times New Roman" w:hAnsi="Times New Roman" w:cs="Times New Roman"/>
          <w:color w:val="000000"/>
          <w:sz w:val="28"/>
          <w:szCs w:val="28"/>
          <w:shd w:val="clear" w:color="auto" w:fill="FFFFFF"/>
          <w:lang w:val="uk-UA"/>
        </w:rPr>
        <w:t>ромадськість зобов’язана розуміти важливість дбайливого відношення до довкілля. Окрім правової свідомості, яку намагаються привити людям в нашій країні, особливо місце в нас повинна займати екологічна самосвідомість. На наш погляд, найкраще визнач</w:t>
      </w:r>
      <w:r w:rsidR="00F17714" w:rsidRPr="006B3094">
        <w:rPr>
          <w:rFonts w:ascii="Times New Roman" w:hAnsi="Times New Roman" w:cs="Times New Roman"/>
          <w:color w:val="000000"/>
          <w:sz w:val="28"/>
          <w:szCs w:val="28"/>
          <w:shd w:val="clear" w:color="auto" w:fill="FFFFFF"/>
          <w:lang w:val="uk-UA"/>
        </w:rPr>
        <w:t xml:space="preserve">ення цього феномена дали </w:t>
      </w:r>
      <w:r w:rsidR="0097676F" w:rsidRPr="006B3094">
        <w:rPr>
          <w:rFonts w:ascii="Times New Roman" w:hAnsi="Times New Roman" w:cs="Times New Roman"/>
          <w:color w:val="000000"/>
          <w:sz w:val="28"/>
          <w:szCs w:val="28"/>
          <w:shd w:val="clear" w:color="auto" w:fill="FFFFFF"/>
          <w:lang w:val="uk-UA"/>
        </w:rPr>
        <w:t>Сітаров</w:t>
      </w:r>
      <w:r w:rsidR="00F17714" w:rsidRPr="006B3094">
        <w:rPr>
          <w:rFonts w:ascii="Times New Roman" w:hAnsi="Times New Roman" w:cs="Times New Roman"/>
          <w:color w:val="000000"/>
          <w:sz w:val="28"/>
          <w:szCs w:val="28"/>
          <w:shd w:val="clear" w:color="auto" w:fill="FFFFFF"/>
          <w:lang w:val="uk-UA"/>
        </w:rPr>
        <w:t xml:space="preserve"> В. і</w:t>
      </w:r>
      <w:r w:rsidR="0097676F" w:rsidRPr="006B3094">
        <w:rPr>
          <w:rFonts w:ascii="Times New Roman" w:hAnsi="Times New Roman" w:cs="Times New Roman"/>
          <w:color w:val="000000"/>
          <w:sz w:val="28"/>
          <w:szCs w:val="28"/>
          <w:shd w:val="clear" w:color="auto" w:fill="FFFFFF"/>
          <w:lang w:val="uk-UA"/>
        </w:rPr>
        <w:t xml:space="preserve"> Урекешова</w:t>
      </w:r>
      <w:r w:rsidR="00F17714" w:rsidRPr="006B3094">
        <w:rPr>
          <w:rFonts w:ascii="Times New Roman" w:hAnsi="Times New Roman" w:cs="Times New Roman"/>
          <w:color w:val="000000"/>
          <w:sz w:val="28"/>
          <w:szCs w:val="28"/>
          <w:shd w:val="clear" w:color="auto" w:fill="FFFFFF"/>
          <w:lang w:val="uk-UA"/>
        </w:rPr>
        <w:t xml:space="preserve"> Л., які констатували, що: «Екологічна самосвідомість </w:t>
      </w:r>
      <w:r w:rsidR="0097676F" w:rsidRPr="006B3094">
        <w:rPr>
          <w:rFonts w:ascii="Times New Roman" w:hAnsi="Times New Roman" w:cs="Times New Roman"/>
          <w:color w:val="000000"/>
          <w:sz w:val="28"/>
          <w:szCs w:val="28"/>
          <w:shd w:val="clear" w:color="auto" w:fill="FFFFFF"/>
          <w:lang w:val="uk-UA"/>
        </w:rPr>
        <w:t xml:space="preserve">забезпечує рефлексивну і відповідальну позицію людини в її взаєминах з навколишнім світом, засновану на раціональних знаннях, емоційному ставленні і саморегуляції екологічної </w:t>
      </w:r>
      <w:r w:rsidR="00F17714" w:rsidRPr="006B3094">
        <w:rPr>
          <w:rFonts w:ascii="Times New Roman" w:hAnsi="Times New Roman" w:cs="Times New Roman"/>
          <w:color w:val="000000"/>
          <w:sz w:val="28"/>
          <w:szCs w:val="28"/>
          <w:shd w:val="clear" w:color="auto" w:fill="FFFFFF"/>
          <w:lang w:val="uk-UA"/>
        </w:rPr>
        <w:t>поведінки».</w:t>
      </w:r>
      <w:r w:rsidR="0097676F" w:rsidRPr="006B3094">
        <w:rPr>
          <w:rFonts w:ascii="Times New Roman" w:hAnsi="Times New Roman" w:cs="Times New Roman"/>
          <w:color w:val="000000"/>
          <w:sz w:val="28"/>
          <w:szCs w:val="28"/>
          <w:shd w:val="clear" w:color="auto" w:fill="FFFFFF"/>
          <w:lang w:val="uk-UA"/>
        </w:rPr>
        <w:t xml:space="preserve"> Екологічна самосвідомість є складним і багатоаспектним феноменом, що </w:t>
      </w:r>
      <w:r w:rsidR="00F17714" w:rsidRPr="006B3094">
        <w:rPr>
          <w:rFonts w:ascii="Times New Roman" w:hAnsi="Times New Roman" w:cs="Times New Roman"/>
          <w:color w:val="000000"/>
          <w:sz w:val="28"/>
          <w:szCs w:val="28"/>
          <w:shd w:val="clear" w:color="auto" w:fill="FFFFFF"/>
          <w:lang w:val="uk-UA"/>
        </w:rPr>
        <w:t>пов’язана</w:t>
      </w:r>
      <w:r w:rsidR="0097676F" w:rsidRPr="006B3094">
        <w:rPr>
          <w:rFonts w:ascii="Times New Roman" w:hAnsi="Times New Roman" w:cs="Times New Roman"/>
          <w:color w:val="000000"/>
          <w:sz w:val="28"/>
          <w:szCs w:val="28"/>
          <w:shd w:val="clear" w:color="auto" w:fill="FFFFFF"/>
          <w:lang w:val="uk-UA"/>
        </w:rPr>
        <w:t xml:space="preserve"> з природою людини. Екологічна самосвідомість включає безліч показників, компонентів, параметрів, при цьому основним з них є система та ієрархія ціннісних орієнтацій. Тож формування самосвідомості особистості передбачає і не може проходити без формування її світогляду, а також системи базових знань і цінностей</w:t>
      </w:r>
      <w:r w:rsidR="0097676F" w:rsidRPr="006B3094">
        <w:rPr>
          <w:rFonts w:ascii="Times New Roman" w:hAnsi="Times New Roman" w:cs="Times New Roman"/>
          <w:color w:val="000000"/>
          <w:sz w:val="28"/>
          <w:szCs w:val="28"/>
          <w:shd w:val="clear" w:color="auto" w:fill="FFFFFF"/>
        </w:rPr>
        <w:t>.</w:t>
      </w:r>
    </w:p>
    <w:p w:rsidR="00EA3C34" w:rsidRPr="006B3094" w:rsidRDefault="00FC2B00"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t>Більш того, багато дослідників вважають, що наш теперішній Кодекс України про адміністративні правопорушення є недосконалим у сфері регулювання екологічних відносин.</w:t>
      </w:r>
      <w:r w:rsidR="0002715C" w:rsidRPr="006B3094">
        <w:rPr>
          <w:rFonts w:ascii="Times New Roman" w:hAnsi="Times New Roman" w:cs="Times New Roman"/>
          <w:color w:val="000000"/>
          <w:sz w:val="28"/>
          <w:szCs w:val="28"/>
          <w:shd w:val="clear" w:color="auto" w:fill="FFFFFF"/>
          <w:lang w:val="uk-UA"/>
        </w:rPr>
        <w:t xml:space="preserve"> Так, наприклад в ньому є санкції за екологічні правопорушення, а правові норми які б регулювали порядок використання природних ресурсів, дотримання вимог екологічної безпеки знаходяться в інших кодексах. </w:t>
      </w:r>
    </w:p>
    <w:p w:rsidR="00EA3C34" w:rsidRPr="006B3094" w:rsidRDefault="00EA3C34"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lastRenderedPageBreak/>
        <w:t>Одночасно з цим, якщо казати про Кримінальний кодекс</w:t>
      </w:r>
      <w:r w:rsidR="0002715C" w:rsidRPr="006B3094">
        <w:rPr>
          <w:rFonts w:ascii="Times New Roman" w:hAnsi="Times New Roman" w:cs="Times New Roman"/>
          <w:color w:val="000000"/>
          <w:sz w:val="28"/>
          <w:szCs w:val="28"/>
          <w:shd w:val="clear" w:color="auto" w:fill="FFFFFF"/>
          <w:lang w:val="uk-UA"/>
        </w:rPr>
        <w:t xml:space="preserve"> України</w:t>
      </w:r>
      <w:r w:rsidRPr="006B3094">
        <w:rPr>
          <w:rFonts w:ascii="Times New Roman" w:hAnsi="Times New Roman" w:cs="Times New Roman"/>
          <w:color w:val="000000"/>
          <w:sz w:val="28"/>
          <w:szCs w:val="28"/>
          <w:shd w:val="clear" w:color="auto" w:fill="FFFFFF"/>
          <w:lang w:val="uk-UA"/>
        </w:rPr>
        <w:t>,</w:t>
      </w:r>
      <w:r w:rsidR="0002715C" w:rsidRPr="006B3094">
        <w:rPr>
          <w:rFonts w:ascii="Times New Roman" w:hAnsi="Times New Roman" w:cs="Times New Roman"/>
          <w:color w:val="000000"/>
          <w:sz w:val="28"/>
          <w:szCs w:val="28"/>
          <w:shd w:val="clear" w:color="auto" w:fill="FFFFFF"/>
          <w:lang w:val="uk-UA"/>
        </w:rPr>
        <w:t xml:space="preserve"> </w:t>
      </w:r>
      <w:r w:rsidRPr="006B3094">
        <w:rPr>
          <w:rFonts w:ascii="Times New Roman" w:hAnsi="Times New Roman" w:cs="Times New Roman"/>
          <w:color w:val="000000"/>
          <w:sz w:val="28"/>
          <w:szCs w:val="28"/>
          <w:shd w:val="clear" w:color="auto" w:fill="FFFFFF"/>
          <w:lang w:val="uk-UA"/>
        </w:rPr>
        <w:t>то загалом відсутня певна критика</w:t>
      </w:r>
      <w:r w:rsidR="0002715C" w:rsidRPr="006B3094">
        <w:rPr>
          <w:rFonts w:ascii="Times New Roman" w:hAnsi="Times New Roman" w:cs="Times New Roman"/>
          <w:color w:val="000000"/>
          <w:sz w:val="28"/>
          <w:szCs w:val="28"/>
          <w:shd w:val="clear" w:color="auto" w:fill="FFFFFF"/>
          <w:lang w:val="uk-UA"/>
        </w:rPr>
        <w:t xml:space="preserve"> з боку науков</w:t>
      </w:r>
      <w:r w:rsidRPr="006B3094">
        <w:rPr>
          <w:rFonts w:ascii="Times New Roman" w:hAnsi="Times New Roman" w:cs="Times New Roman"/>
          <w:color w:val="000000"/>
          <w:sz w:val="28"/>
          <w:szCs w:val="28"/>
          <w:shd w:val="clear" w:color="auto" w:fill="FFFFFF"/>
          <w:lang w:val="uk-UA"/>
        </w:rPr>
        <w:t>ців або депутатів, тому наважимося зазначити, що</w:t>
      </w:r>
      <w:r w:rsidR="0002715C" w:rsidRPr="006B3094">
        <w:rPr>
          <w:rFonts w:ascii="Times New Roman" w:hAnsi="Times New Roman" w:cs="Times New Roman"/>
          <w:color w:val="000000"/>
          <w:sz w:val="28"/>
          <w:szCs w:val="28"/>
          <w:shd w:val="clear" w:color="auto" w:fill="FFFFFF"/>
          <w:lang w:val="uk-UA"/>
        </w:rPr>
        <w:t xml:space="preserve"> не все в нашому законодавстві потребує сильних змін. </w:t>
      </w:r>
    </w:p>
    <w:p w:rsidR="0002715C" w:rsidRPr="006B3094" w:rsidRDefault="0002715C" w:rsidP="006B3094">
      <w:pPr>
        <w:spacing w:after="0" w:line="360" w:lineRule="auto"/>
        <w:ind w:firstLine="709"/>
        <w:jc w:val="both"/>
        <w:rPr>
          <w:rFonts w:ascii="Times New Roman" w:hAnsi="Times New Roman" w:cs="Times New Roman"/>
          <w:color w:val="000000"/>
          <w:sz w:val="28"/>
          <w:szCs w:val="28"/>
          <w:shd w:val="clear" w:color="auto" w:fill="FFFFFF"/>
        </w:rPr>
      </w:pPr>
      <w:r w:rsidRPr="006B3094">
        <w:rPr>
          <w:rFonts w:ascii="Times New Roman" w:hAnsi="Times New Roman" w:cs="Times New Roman"/>
          <w:color w:val="000000"/>
          <w:sz w:val="28"/>
          <w:szCs w:val="28"/>
          <w:shd w:val="clear" w:color="auto" w:fill="FFFFFF"/>
          <w:lang w:val="uk-UA"/>
        </w:rPr>
        <w:t xml:space="preserve">На </w:t>
      </w:r>
      <w:r w:rsidR="00EA3C34" w:rsidRPr="006B3094">
        <w:rPr>
          <w:rFonts w:ascii="Times New Roman" w:hAnsi="Times New Roman" w:cs="Times New Roman"/>
          <w:color w:val="000000"/>
          <w:sz w:val="28"/>
          <w:szCs w:val="28"/>
          <w:shd w:val="clear" w:color="auto" w:fill="FFFFFF"/>
          <w:lang w:val="uk-UA"/>
        </w:rPr>
        <w:t>нашу</w:t>
      </w:r>
      <w:r w:rsidRPr="006B3094">
        <w:rPr>
          <w:rFonts w:ascii="Times New Roman" w:hAnsi="Times New Roman" w:cs="Times New Roman"/>
          <w:color w:val="000000"/>
          <w:sz w:val="28"/>
          <w:szCs w:val="28"/>
          <w:shd w:val="clear" w:color="auto" w:fill="FFFFFF"/>
          <w:lang w:val="uk-UA"/>
        </w:rPr>
        <w:t xml:space="preserve"> думку, все законодавство, яке передбачає санкції за порушення норм природобезпеки, повинно бути більш жорстким хоча б че</w:t>
      </w:r>
      <w:r w:rsidR="00EA3C34" w:rsidRPr="006B3094">
        <w:rPr>
          <w:rFonts w:ascii="Times New Roman" w:hAnsi="Times New Roman" w:cs="Times New Roman"/>
          <w:color w:val="000000"/>
          <w:sz w:val="28"/>
          <w:szCs w:val="28"/>
          <w:shd w:val="clear" w:color="auto" w:fill="FFFFFF"/>
          <w:lang w:val="uk-UA"/>
        </w:rPr>
        <w:t>рез те, що далеко не всі діяння</w:t>
      </w:r>
      <w:r w:rsidRPr="006B3094">
        <w:rPr>
          <w:rFonts w:ascii="Times New Roman" w:hAnsi="Times New Roman" w:cs="Times New Roman"/>
          <w:color w:val="000000"/>
          <w:sz w:val="28"/>
          <w:szCs w:val="28"/>
          <w:shd w:val="clear" w:color="auto" w:fill="FFFFFF"/>
          <w:lang w:val="uk-UA"/>
        </w:rPr>
        <w:t xml:space="preserve"> винний зможе відшкодувати</w:t>
      </w:r>
      <w:r w:rsidR="00EA3C34" w:rsidRPr="006B3094">
        <w:rPr>
          <w:rFonts w:ascii="Times New Roman" w:hAnsi="Times New Roman" w:cs="Times New Roman"/>
          <w:color w:val="000000"/>
          <w:sz w:val="28"/>
          <w:szCs w:val="28"/>
          <w:shd w:val="clear" w:color="auto" w:fill="FFFFFF"/>
          <w:lang w:val="uk-UA"/>
        </w:rPr>
        <w:t>,</w:t>
      </w:r>
      <w:r w:rsidRPr="006B3094">
        <w:rPr>
          <w:rFonts w:ascii="Times New Roman" w:hAnsi="Times New Roman" w:cs="Times New Roman"/>
          <w:color w:val="000000"/>
          <w:sz w:val="28"/>
          <w:szCs w:val="28"/>
          <w:shd w:val="clear" w:color="auto" w:fill="FFFFFF"/>
          <w:lang w:val="uk-UA"/>
        </w:rPr>
        <w:t xml:space="preserve"> навіть після притягнення до відповідальн</w:t>
      </w:r>
      <w:r w:rsidR="00EA3C34" w:rsidRPr="006B3094">
        <w:rPr>
          <w:rFonts w:ascii="Times New Roman" w:hAnsi="Times New Roman" w:cs="Times New Roman"/>
          <w:color w:val="000000"/>
          <w:sz w:val="28"/>
          <w:szCs w:val="28"/>
          <w:shd w:val="clear" w:color="auto" w:fill="FFFFFF"/>
          <w:lang w:val="uk-UA"/>
        </w:rPr>
        <w:t xml:space="preserve">ості, не дивлячись на те, що це </w:t>
      </w:r>
      <w:r w:rsidRPr="006B3094">
        <w:rPr>
          <w:rFonts w:ascii="Times New Roman" w:hAnsi="Times New Roman" w:cs="Times New Roman"/>
          <w:color w:val="000000"/>
          <w:sz w:val="28"/>
          <w:szCs w:val="28"/>
          <w:shd w:val="clear" w:color="auto" w:fill="FFFFFF"/>
          <w:lang w:val="uk-UA"/>
        </w:rPr>
        <w:t>передбачено тим же Кримінальним кодексом України.</w:t>
      </w:r>
    </w:p>
    <w:p w:rsidR="0097676F" w:rsidRPr="006B3094" w:rsidRDefault="0097676F"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t>Звісно, пасивність суспільства теж не сприяє виріш</w:t>
      </w:r>
      <w:r w:rsidR="00401EBC" w:rsidRPr="006B3094">
        <w:rPr>
          <w:rFonts w:ascii="Times New Roman" w:hAnsi="Times New Roman" w:cs="Times New Roman"/>
          <w:color w:val="000000"/>
          <w:sz w:val="28"/>
          <w:szCs w:val="28"/>
          <w:shd w:val="clear" w:color="auto" w:fill="FFFFFF"/>
          <w:lang w:val="uk-UA"/>
        </w:rPr>
        <w:t>енню проблеми охорони довкілля. Саме</w:t>
      </w:r>
      <w:r w:rsidRPr="006B3094">
        <w:rPr>
          <w:rFonts w:ascii="Times New Roman" w:hAnsi="Times New Roman" w:cs="Times New Roman"/>
          <w:color w:val="000000"/>
          <w:sz w:val="28"/>
          <w:szCs w:val="28"/>
          <w:shd w:val="clear" w:color="auto" w:fill="FFFFFF"/>
          <w:lang w:val="uk-UA"/>
        </w:rPr>
        <w:t xml:space="preserve"> слід не ігнорувати процеси руйнації української природи. Законодавство нашої країни може допомогти в бажанні змінити ситуацію на краще. Так</w:t>
      </w:r>
      <w:r w:rsidR="00401EBC" w:rsidRPr="006B3094">
        <w:rPr>
          <w:rFonts w:ascii="Times New Roman" w:hAnsi="Times New Roman" w:cs="Times New Roman"/>
          <w:color w:val="000000"/>
          <w:sz w:val="28"/>
          <w:szCs w:val="28"/>
          <w:shd w:val="clear" w:color="auto" w:fill="FFFFFF"/>
          <w:lang w:val="uk-UA"/>
        </w:rPr>
        <w:t>,</w:t>
      </w:r>
      <w:r w:rsidRPr="006B3094">
        <w:rPr>
          <w:rFonts w:ascii="Times New Roman" w:hAnsi="Times New Roman" w:cs="Times New Roman"/>
          <w:color w:val="000000"/>
          <w:sz w:val="28"/>
          <w:szCs w:val="28"/>
          <w:shd w:val="clear" w:color="auto" w:fill="FFFFFF"/>
          <w:lang w:val="uk-UA"/>
        </w:rPr>
        <w:t xml:space="preserve"> наприклад</w:t>
      </w:r>
      <w:r w:rsidR="00401EBC" w:rsidRPr="006B3094">
        <w:rPr>
          <w:rFonts w:ascii="Times New Roman" w:hAnsi="Times New Roman" w:cs="Times New Roman"/>
          <w:color w:val="000000"/>
          <w:sz w:val="28"/>
          <w:szCs w:val="28"/>
          <w:shd w:val="clear" w:color="auto" w:fill="FFFFFF"/>
          <w:lang w:val="uk-UA"/>
        </w:rPr>
        <w:t>, відповідно до Закону України «</w:t>
      </w:r>
      <w:r w:rsidRPr="006B3094">
        <w:rPr>
          <w:rFonts w:ascii="Times New Roman" w:hAnsi="Times New Roman" w:cs="Times New Roman"/>
          <w:color w:val="000000"/>
          <w:sz w:val="28"/>
          <w:szCs w:val="28"/>
          <w:shd w:val="clear" w:color="auto" w:fill="FFFFFF"/>
          <w:lang w:val="uk-UA"/>
        </w:rPr>
        <w:t>Про</w:t>
      </w:r>
      <w:r w:rsidR="00401EBC" w:rsidRPr="006B3094">
        <w:rPr>
          <w:rFonts w:ascii="Times New Roman" w:hAnsi="Times New Roman" w:cs="Times New Roman"/>
          <w:color w:val="000000"/>
          <w:sz w:val="28"/>
          <w:szCs w:val="28"/>
          <w:shd w:val="clear" w:color="auto" w:fill="FFFFFF"/>
          <w:lang w:val="uk-UA"/>
        </w:rPr>
        <w:t xml:space="preserve"> доступ до публічної інформації»</w:t>
      </w:r>
      <w:r w:rsidRPr="006B3094">
        <w:rPr>
          <w:rFonts w:ascii="Times New Roman" w:hAnsi="Times New Roman" w:cs="Times New Roman"/>
          <w:color w:val="000000"/>
          <w:sz w:val="28"/>
          <w:szCs w:val="28"/>
          <w:shd w:val="clear" w:color="auto" w:fill="FFFFFF"/>
          <w:lang w:val="uk-UA"/>
        </w:rPr>
        <w:t xml:space="preserve"> визначається порядок здійснення та забезпечення права кожного на доступ до інформації, зокрема екологічної, що перебуває у володінні суб'єктів владних повноважень, інших розпорядників публічної інформації, визначених цим Законом, та інформації, що становить суспільний інтерес. Особливості оформлення запитів на отримання інформації регламентуються ст. 19 зазначеного Закону.</w:t>
      </w:r>
    </w:p>
    <w:p w:rsidR="0097676F" w:rsidRPr="006B3094" w:rsidRDefault="0097676F"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t xml:space="preserve">На </w:t>
      </w:r>
      <w:r w:rsidR="00026341" w:rsidRPr="006B3094">
        <w:rPr>
          <w:rFonts w:ascii="Times New Roman" w:hAnsi="Times New Roman" w:cs="Times New Roman"/>
          <w:color w:val="000000"/>
          <w:sz w:val="28"/>
          <w:szCs w:val="28"/>
          <w:shd w:val="clear" w:color="auto" w:fill="FFFFFF"/>
          <w:lang w:val="uk-UA"/>
        </w:rPr>
        <w:t>нашу</w:t>
      </w:r>
      <w:r w:rsidRPr="006B3094">
        <w:rPr>
          <w:rFonts w:ascii="Times New Roman" w:hAnsi="Times New Roman" w:cs="Times New Roman"/>
          <w:color w:val="000000"/>
          <w:sz w:val="28"/>
          <w:szCs w:val="28"/>
          <w:shd w:val="clear" w:color="auto" w:fill="FFFFFF"/>
          <w:lang w:val="uk-UA"/>
        </w:rPr>
        <w:t xml:space="preserve"> думку, повільний розвиток правового регулювання захисту прав громадян на безпечне для життя та здоров’я довкілля, є наслідком невиконання принципів державної екологічної політики в Україні. Це відбувається через погане опрацюван</w:t>
      </w:r>
      <w:r w:rsidR="00401EBC" w:rsidRPr="006B3094">
        <w:rPr>
          <w:rFonts w:ascii="Times New Roman" w:hAnsi="Times New Roman" w:cs="Times New Roman"/>
          <w:color w:val="000000"/>
          <w:sz w:val="28"/>
          <w:szCs w:val="28"/>
          <w:shd w:val="clear" w:color="auto" w:fill="FFFFFF"/>
          <w:lang w:val="uk-UA"/>
        </w:rPr>
        <w:t>ня законодавчих та нормативно-</w:t>
      </w:r>
      <w:r w:rsidRPr="006B3094">
        <w:rPr>
          <w:rFonts w:ascii="Times New Roman" w:hAnsi="Times New Roman" w:cs="Times New Roman"/>
          <w:color w:val="000000"/>
          <w:sz w:val="28"/>
          <w:szCs w:val="28"/>
          <w:shd w:val="clear" w:color="auto" w:fill="FFFFFF"/>
          <w:lang w:val="uk-UA"/>
        </w:rPr>
        <w:t>правових актів, відсутності необхідних обсягів фінансування, неузгодженості дій органів влади та суб’єктів господарювання, безвідповідальності в роботі підприємств. Залишається сподіватись на чіткі стратегічні рішення та рекомендації щодо заходів, які би були спрямовані на розв’язання екологічної кризи в нашій країні та зменшення обсягів руйнації нашого довкілля.</w:t>
      </w:r>
    </w:p>
    <w:p w:rsidR="00026341" w:rsidRPr="006B3094" w:rsidRDefault="00026341"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lastRenderedPageBreak/>
        <w:t>Тож, на шляху до реалізації прав громадян на безпечне довкілля, по-перше, необхідно починати саме з самих себе. Кожен громадянин має можливість проявити свою громадянську позицію  та підтримку екологічної безпеки, якщо почне сортувати відходи, вдасться до осмисленого споживання та надаватиме речі на переробку.</w:t>
      </w:r>
    </w:p>
    <w:p w:rsidR="00026341" w:rsidRPr="006B3094" w:rsidRDefault="00026341"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t>У свою чергу, органам державної влади слід запровадити більш суворі санкції за порушення правил охорони навколишнього природного середовища та з іншого боку, здійснити більш вагомий вплив на підприємства, що забруднюють довкілля та заохотити громадян, які здійснювали б очищення екосистем та підтримували б його приріст.</w:t>
      </w:r>
    </w:p>
    <w:p w:rsidR="006E4692" w:rsidRDefault="006E4692"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t>До того ж, зважаючи на тенденцію та усталення децентралізації влади, вагомі заходи слід вживати на місцях. Як то посилення контролю екологічної безпеки профільними органами місцевого самоврядування, громадськими організаціями та збільшення фінансування, скерованого на охорону навколишнього природного середовища.</w:t>
      </w:r>
    </w:p>
    <w:p w:rsidR="009A1A4B" w:rsidRPr="006342CD" w:rsidRDefault="00F82618" w:rsidP="006B3094">
      <w:pPr>
        <w:spacing w:after="0" w:line="360" w:lineRule="auto"/>
        <w:ind w:firstLine="709"/>
        <w:jc w:val="both"/>
        <w:rPr>
          <w:rFonts w:ascii="Times New Roman" w:hAnsi="Times New Roman" w:cs="Times New Roman"/>
          <w:color w:val="000000"/>
          <w:sz w:val="28"/>
          <w:szCs w:val="28"/>
          <w:shd w:val="clear" w:color="auto" w:fill="FFFFFF"/>
          <w:lang w:val="uk-UA"/>
        </w:rPr>
      </w:pPr>
      <w:r w:rsidRPr="00F82618">
        <w:rPr>
          <w:rFonts w:ascii="Times New Roman" w:hAnsi="Times New Roman" w:cs="Times New Roman"/>
          <w:i/>
          <w:color w:val="000000"/>
          <w:sz w:val="28"/>
          <w:szCs w:val="28"/>
          <w:shd w:val="clear" w:color="auto" w:fill="FFFFFF"/>
          <w:lang w:val="uk-UA"/>
        </w:rPr>
        <w:t>Апробація результатів дослідження</w:t>
      </w:r>
      <w:r w:rsidR="006342CD" w:rsidRPr="006342CD">
        <w:rPr>
          <w:rFonts w:ascii="Times New Roman" w:hAnsi="Times New Roman" w:cs="Times New Roman"/>
          <w:i/>
          <w:color w:val="000000"/>
          <w:sz w:val="28"/>
          <w:szCs w:val="28"/>
          <w:shd w:val="clear" w:color="auto" w:fill="FFFFFF"/>
        </w:rPr>
        <w:t xml:space="preserve">. </w:t>
      </w:r>
      <w:r w:rsidR="006342CD">
        <w:rPr>
          <w:rFonts w:ascii="Times New Roman" w:hAnsi="Times New Roman" w:cs="Times New Roman"/>
          <w:color w:val="000000"/>
          <w:sz w:val="28"/>
          <w:szCs w:val="28"/>
          <w:shd w:val="clear" w:color="auto" w:fill="FFFFFF"/>
        </w:rPr>
        <w:t xml:space="preserve">Результати </w:t>
      </w:r>
      <w:r w:rsidR="006342CD">
        <w:rPr>
          <w:rFonts w:ascii="Times New Roman" w:hAnsi="Times New Roman" w:cs="Times New Roman"/>
          <w:color w:val="000000"/>
          <w:sz w:val="28"/>
          <w:szCs w:val="28"/>
          <w:shd w:val="clear" w:color="auto" w:fill="FFFFFF"/>
          <w:lang w:val="uk-UA"/>
        </w:rPr>
        <w:t xml:space="preserve">кваліфікаційної роботи були обговорені на засіданнях кафедри цивільного права Запорізького національного університету. </w:t>
      </w:r>
    </w:p>
    <w:p w:rsidR="00966BA8" w:rsidRPr="006B3094" w:rsidRDefault="00966BA8" w:rsidP="006B3094">
      <w:pPr>
        <w:spacing w:line="360" w:lineRule="auto"/>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lang w:val="uk-UA"/>
        </w:rPr>
        <w:br w:type="page"/>
      </w:r>
    </w:p>
    <w:p w:rsidR="00966BA8" w:rsidRPr="006B3094" w:rsidRDefault="00966BA8" w:rsidP="00D60138">
      <w:pPr>
        <w:pStyle w:val="rvps2"/>
        <w:shd w:val="clear" w:color="auto" w:fill="FFFFFF"/>
        <w:spacing w:before="0" w:beforeAutospacing="0" w:after="0" w:afterAutospacing="0" w:line="360" w:lineRule="auto"/>
        <w:ind w:firstLine="709"/>
        <w:jc w:val="center"/>
        <w:outlineLvl w:val="0"/>
        <w:rPr>
          <w:color w:val="000000"/>
          <w:sz w:val="28"/>
          <w:szCs w:val="28"/>
          <w:lang w:val="uk-UA"/>
        </w:rPr>
      </w:pPr>
      <w:bookmarkStart w:id="32" w:name="_Toc29586258"/>
      <w:r w:rsidRPr="006B3094">
        <w:rPr>
          <w:color w:val="000000"/>
          <w:sz w:val="28"/>
          <w:szCs w:val="28"/>
          <w:lang w:val="uk-UA"/>
        </w:rPr>
        <w:lastRenderedPageBreak/>
        <w:t>РОЗДІЛ 2 ПРАКТИЧНА ЧАСТИНА</w:t>
      </w:r>
      <w:bookmarkEnd w:id="32"/>
    </w:p>
    <w:p w:rsidR="00966BA8" w:rsidRPr="006B3094" w:rsidRDefault="00966BA8" w:rsidP="00D60138">
      <w:pPr>
        <w:pStyle w:val="2"/>
        <w:spacing w:before="0" w:beforeAutospacing="0" w:after="0" w:afterAutospacing="0" w:line="360" w:lineRule="auto"/>
        <w:ind w:firstLine="709"/>
        <w:jc w:val="both"/>
        <w:rPr>
          <w:sz w:val="28"/>
          <w:szCs w:val="28"/>
          <w:lang w:val="uk-UA"/>
        </w:rPr>
      </w:pPr>
    </w:p>
    <w:p w:rsidR="00966BA8" w:rsidRPr="006B3094" w:rsidRDefault="00966BA8" w:rsidP="00D60138">
      <w:pPr>
        <w:pStyle w:val="2"/>
        <w:spacing w:before="0" w:beforeAutospacing="0" w:after="0" w:afterAutospacing="0" w:line="360" w:lineRule="auto"/>
        <w:ind w:firstLine="709"/>
        <w:jc w:val="both"/>
        <w:rPr>
          <w:sz w:val="28"/>
          <w:szCs w:val="28"/>
          <w:lang w:val="uk-UA"/>
        </w:rPr>
      </w:pPr>
    </w:p>
    <w:p w:rsidR="00966BA8" w:rsidRPr="002132C9" w:rsidRDefault="00966BA8" w:rsidP="00D60138">
      <w:pPr>
        <w:pStyle w:val="2"/>
        <w:spacing w:before="0" w:beforeAutospacing="0" w:after="0" w:afterAutospacing="0" w:line="360" w:lineRule="auto"/>
        <w:ind w:firstLine="709"/>
        <w:rPr>
          <w:b w:val="0"/>
          <w:sz w:val="28"/>
          <w:szCs w:val="28"/>
          <w:lang w:val="uk-UA"/>
        </w:rPr>
      </w:pPr>
      <w:bookmarkStart w:id="33" w:name="_Toc29586259"/>
      <w:r w:rsidRPr="002132C9">
        <w:rPr>
          <w:b w:val="0"/>
          <w:sz w:val="28"/>
          <w:szCs w:val="28"/>
          <w:lang w:val="uk-UA"/>
        </w:rPr>
        <w:t>2.1</w:t>
      </w:r>
      <w:r w:rsidR="00870DB5" w:rsidRPr="002132C9">
        <w:rPr>
          <w:b w:val="0"/>
          <w:sz w:val="28"/>
          <w:szCs w:val="28"/>
          <w:lang w:val="uk-UA"/>
        </w:rPr>
        <w:t xml:space="preserve">. </w:t>
      </w:r>
      <w:r w:rsidRPr="002132C9">
        <w:rPr>
          <w:b w:val="0"/>
          <w:sz w:val="28"/>
          <w:szCs w:val="28"/>
          <w:lang w:val="uk-UA"/>
        </w:rPr>
        <w:t>Сучасні екологічні проблеми України</w:t>
      </w:r>
      <w:bookmarkEnd w:id="33"/>
    </w:p>
    <w:p w:rsidR="00870DB5" w:rsidRDefault="00870DB5" w:rsidP="00D60138">
      <w:pPr>
        <w:spacing w:after="0" w:line="360" w:lineRule="auto"/>
        <w:ind w:firstLine="709"/>
        <w:jc w:val="both"/>
        <w:rPr>
          <w:rFonts w:ascii="Times New Roman" w:hAnsi="Times New Roman" w:cs="Times New Roman"/>
          <w:sz w:val="28"/>
          <w:szCs w:val="28"/>
          <w:lang w:val="uk-UA"/>
        </w:rPr>
      </w:pPr>
    </w:p>
    <w:p w:rsidR="00870DB5" w:rsidRPr="006B3094" w:rsidRDefault="00870DB5" w:rsidP="00D60138">
      <w:pPr>
        <w:spacing w:after="0" w:line="360" w:lineRule="auto"/>
        <w:ind w:firstLine="709"/>
        <w:jc w:val="both"/>
        <w:rPr>
          <w:rFonts w:ascii="Times New Roman" w:hAnsi="Times New Roman" w:cs="Times New Roman"/>
          <w:sz w:val="28"/>
          <w:szCs w:val="28"/>
          <w:lang w:val="uk-UA"/>
        </w:rPr>
      </w:pPr>
    </w:p>
    <w:p w:rsidR="00966BA8" w:rsidRPr="006B3094" w:rsidRDefault="00870DB5" w:rsidP="00D601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ЗУ «</w:t>
      </w:r>
      <w:r w:rsidR="00966BA8" w:rsidRPr="006B3094">
        <w:rPr>
          <w:rFonts w:ascii="Times New Roman" w:hAnsi="Times New Roman" w:cs="Times New Roman"/>
          <w:sz w:val="28"/>
          <w:szCs w:val="28"/>
          <w:lang w:val="uk-UA"/>
        </w:rPr>
        <w:t>Про Основні засади (стратегію) державної екологічної політики</w:t>
      </w:r>
      <w:r>
        <w:rPr>
          <w:rFonts w:ascii="Times New Roman" w:hAnsi="Times New Roman" w:cs="Times New Roman"/>
          <w:sz w:val="28"/>
          <w:szCs w:val="28"/>
          <w:lang w:val="uk-UA"/>
        </w:rPr>
        <w:t xml:space="preserve"> України на період до 2030 року»</w:t>
      </w:r>
      <w:r w:rsidR="00966BA8" w:rsidRPr="006B3094">
        <w:rPr>
          <w:rFonts w:ascii="Times New Roman" w:hAnsi="Times New Roman" w:cs="Times New Roman"/>
          <w:sz w:val="28"/>
          <w:szCs w:val="28"/>
          <w:lang w:val="uk-UA"/>
        </w:rPr>
        <w:t xml:space="preserve"> виокремлені основні проблеми в сфері екологічної безпеки.</w:t>
      </w:r>
    </w:p>
    <w:p w:rsidR="00966BA8" w:rsidRPr="006B3094" w:rsidRDefault="00966BA8" w:rsidP="00D60138">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Першопричинами екологічних проблем України є:</w:t>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486400" cy="7609398"/>
            <wp:effectExtent l="0" t="0" r="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486400" cy="6543923"/>
            <wp:effectExtent l="0" t="0" r="0"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6B3094">
        <w:rPr>
          <w:rFonts w:ascii="Times New Roman" w:hAnsi="Times New Roman" w:cs="Times New Roman"/>
          <w:sz w:val="28"/>
          <w:szCs w:val="28"/>
          <w:lang w:val="uk-UA"/>
        </w:rPr>
        <w:t xml:space="preserve"> </w:t>
      </w:r>
    </w:p>
    <w:p w:rsidR="00966BA8" w:rsidRPr="006B3094" w:rsidRDefault="00966BA8" w:rsidP="00870DB5">
      <w:pPr>
        <w:spacing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На данний момент, екологи виокремлюють</w:t>
      </w:r>
      <w:r w:rsidRPr="006B3094">
        <w:rPr>
          <w:rFonts w:ascii="Times New Roman" w:hAnsi="Times New Roman" w:cs="Times New Roman"/>
          <w:sz w:val="28"/>
          <w:szCs w:val="28"/>
        </w:rPr>
        <w:t xml:space="preserve"> 5 головних екологічних проблем в У</w:t>
      </w:r>
      <w:r w:rsidR="006B6F0F">
        <w:rPr>
          <w:rFonts w:ascii="Times New Roman" w:hAnsi="Times New Roman" w:cs="Times New Roman"/>
          <w:sz w:val="28"/>
          <w:szCs w:val="28"/>
        </w:rPr>
        <w:t>країні. Пропонується розглянути</w:t>
      </w:r>
      <w:r w:rsidRPr="006B3094">
        <w:rPr>
          <w:rFonts w:ascii="Times New Roman" w:hAnsi="Times New Roman" w:cs="Times New Roman"/>
          <w:sz w:val="28"/>
          <w:szCs w:val="28"/>
        </w:rPr>
        <w:t xml:space="preserve"> спочатку 5 головних наслідків, які спричинили найбільшу руйнацію екосистеми в нашій країні на данний момент та неуможливлюють безпечне довкілля та доцільну</w:t>
      </w:r>
      <w:r w:rsidRPr="006B3094">
        <w:rPr>
          <w:rFonts w:ascii="Times New Roman" w:hAnsi="Times New Roman" w:cs="Times New Roman"/>
          <w:sz w:val="28"/>
          <w:szCs w:val="28"/>
          <w:lang w:val="uk-UA"/>
        </w:rPr>
        <w:t xml:space="preserve"> природоохорону.</w:t>
      </w:r>
    </w:p>
    <w:p w:rsidR="00966BA8" w:rsidRPr="006B3094" w:rsidRDefault="00966BA8" w:rsidP="006B3094">
      <w:pPr>
        <w:spacing w:line="360" w:lineRule="auto"/>
        <w:jc w:val="both"/>
        <w:rPr>
          <w:rFonts w:ascii="Times New Roman" w:hAnsi="Times New Roman" w:cs="Times New Roman"/>
          <w:sz w:val="28"/>
          <w:szCs w:val="28"/>
        </w:rPr>
      </w:pPr>
      <w:r w:rsidRPr="006B3094">
        <w:rPr>
          <w:rFonts w:ascii="Times New Roman" w:hAnsi="Times New Roman" w:cs="Times New Roman"/>
          <w:noProof/>
          <w:sz w:val="28"/>
          <w:szCs w:val="28"/>
          <w:lang w:eastAsia="ru-RU"/>
        </w:rPr>
        <w:lastRenderedPageBreak/>
        <w:drawing>
          <wp:inline distT="0" distB="0" distL="0" distR="0">
            <wp:extent cx="5486400" cy="5686425"/>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66BA8" w:rsidRPr="006B3094" w:rsidRDefault="00966BA8" w:rsidP="006B3094">
      <w:pPr>
        <w:spacing w:line="360" w:lineRule="auto"/>
        <w:rPr>
          <w:rFonts w:ascii="Times New Roman" w:hAnsi="Times New Roman" w:cs="Times New Roman"/>
          <w:sz w:val="28"/>
          <w:szCs w:val="28"/>
        </w:rPr>
      </w:pPr>
    </w:p>
    <w:p w:rsidR="00966BA8" w:rsidRPr="006B3094" w:rsidRDefault="00966BA8" w:rsidP="006B6F0F">
      <w:pPr>
        <w:spacing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rPr>
        <w:t>Тепер пропоную розглянути кожну з цих 5 проблем більш детально. Слід також зазначити, що це далеко не весь перел</w:t>
      </w:r>
      <w:r w:rsidR="006B6F0F">
        <w:rPr>
          <w:rFonts w:ascii="Times New Roman" w:hAnsi="Times New Roman" w:cs="Times New Roman"/>
          <w:sz w:val="28"/>
          <w:szCs w:val="28"/>
        </w:rPr>
        <w:t>ік. Але вважаю, що починати вир</w:t>
      </w:r>
      <w:r w:rsidR="006B6F0F">
        <w:rPr>
          <w:rFonts w:ascii="Times New Roman" w:hAnsi="Times New Roman" w:cs="Times New Roman"/>
          <w:sz w:val="28"/>
          <w:szCs w:val="28"/>
          <w:lang w:val="uk-UA"/>
        </w:rPr>
        <w:t>і</w:t>
      </w:r>
      <w:r w:rsidR="006B6F0F">
        <w:rPr>
          <w:rFonts w:ascii="Times New Roman" w:hAnsi="Times New Roman" w:cs="Times New Roman"/>
          <w:sz w:val="28"/>
          <w:szCs w:val="28"/>
        </w:rPr>
        <w:t>ш</w:t>
      </w:r>
      <w:r w:rsidR="006B6F0F">
        <w:rPr>
          <w:rFonts w:ascii="Times New Roman" w:hAnsi="Times New Roman" w:cs="Times New Roman"/>
          <w:sz w:val="28"/>
          <w:szCs w:val="28"/>
          <w:lang w:val="uk-UA"/>
        </w:rPr>
        <w:t>е</w:t>
      </w:r>
      <w:r w:rsidRPr="006B3094">
        <w:rPr>
          <w:rFonts w:ascii="Times New Roman" w:hAnsi="Times New Roman" w:cs="Times New Roman"/>
          <w:sz w:val="28"/>
          <w:szCs w:val="28"/>
        </w:rPr>
        <w:t>ння проблеми природоохорони треба починати саме з цих.</w:t>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sz w:val="28"/>
          <w:szCs w:val="28"/>
          <w:lang w:val="uk-UA"/>
        </w:rPr>
        <w:br w:type="page"/>
      </w:r>
    </w:p>
    <w:p w:rsidR="00966BA8" w:rsidRPr="006B3094" w:rsidRDefault="00966BA8" w:rsidP="006B6F0F">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lastRenderedPageBreak/>
        <w:t>Наслідки війни на Донбасі</w:t>
      </w:r>
    </w:p>
    <w:p w:rsidR="00966BA8" w:rsidRPr="006B3094" w:rsidRDefault="00966BA8" w:rsidP="006B6F0F">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rPr>
        <w:t>З початком війни Донбас – великий промисловий регіон, в якому було розташовано близько 4 500 потенційно небезпечних промислових об'єктів – опинився на порозі екологічного лиха. </w:t>
      </w:r>
    </w:p>
    <w:p w:rsidR="00966BA8" w:rsidRDefault="00966BA8" w:rsidP="006B6F0F">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До головних причин екологічної катастрофи в цьому регіоні призвели:</w:t>
      </w:r>
    </w:p>
    <w:p w:rsidR="006B6F0F" w:rsidRPr="006B3094" w:rsidRDefault="006B6F0F" w:rsidP="006B6F0F">
      <w:pPr>
        <w:spacing w:after="0" w:line="360" w:lineRule="auto"/>
        <w:jc w:val="both"/>
        <w:rPr>
          <w:rFonts w:ascii="Times New Roman" w:hAnsi="Times New Roman" w:cs="Times New Roman"/>
          <w:sz w:val="28"/>
          <w:szCs w:val="28"/>
          <w:lang w:val="uk-UA"/>
        </w:rPr>
      </w:pPr>
    </w:p>
    <w:p w:rsidR="00966BA8" w:rsidRPr="006B3094" w:rsidRDefault="00E612B0" w:rsidP="006B3094">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Rectangle 4" o:spid="_x0000_s1026" style="position:absolute;margin-left:331.9pt;margin-top:121.25pt;width:172.8pt;height:134.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">
            <v:textbox>
              <w:txbxContent>
                <w:p w:rsidR="007B4878" w:rsidRDefault="007B4878" w:rsidP="00966BA8">
                  <w:r>
                    <w:rPr>
                      <w:rFonts w:ascii="Arial" w:hAnsi="Arial" w:cs="Arial"/>
                      <w:color w:val="000000"/>
                      <w:sz w:val="23"/>
                      <w:szCs w:val="23"/>
                      <w:shd w:val="clear" w:color="auto" w:fill="FFFFFF"/>
                    </w:rPr>
                    <w:t>Ґрунтові води на Донбасі знаходяться дуже близько до поверхні. Якщо починаються перебої з електропостачанням, й насоси, які відкачують воду, не працюють, </w:t>
                  </w:r>
                  <w:r>
                    <w:rPr>
                      <w:rStyle w:val="a9"/>
                      <w:rFonts w:ascii="Arial" w:hAnsi="Arial" w:cs="Arial"/>
                      <w:color w:val="000000"/>
                      <w:sz w:val="23"/>
                      <w:szCs w:val="23"/>
                      <w:bdr w:val="none" w:sz="0" w:space="0" w:color="auto" w:frame="1"/>
                      <w:shd w:val="clear" w:color="auto" w:fill="FFFFFF"/>
                    </w:rPr>
                    <w:t>шахти одразу затоплює</w:t>
                  </w:r>
                  <w:r>
                    <w:rPr>
                      <w:rFonts w:ascii="Arial" w:hAnsi="Arial" w:cs="Arial"/>
                      <w:color w:val="000000"/>
                      <w:sz w:val="23"/>
                      <w:szCs w:val="23"/>
                      <w:shd w:val="clear" w:color="auto" w:fill="FFFFFF"/>
                    </w:rPr>
                    <w:t>. </w:t>
                  </w:r>
                </w:p>
              </w:txbxContent>
            </v:textbox>
          </v:rect>
        </w:pict>
      </w: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AutoShape 3" o:spid="_x0000_s1052" type="#_x0000_t32" style="position:absolute;margin-left:245.5pt;margin-top:169.5pt;width:86.4pt;height:20.7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" strokecolor="black [3213]" strokeweight="3pt">
            <v:stroke endarrow="block"/>
            <v:shadow color="#7f7f7f [1601]" opacity=".5" offset="1pt"/>
          </v:shape>
        </w:pict>
      </w:r>
      <w:r w:rsidR="00966BA8" w:rsidRPr="006B3094">
        <w:rPr>
          <w:rFonts w:ascii="Times New Roman" w:hAnsi="Times New Roman" w:cs="Times New Roman"/>
          <w:noProof/>
          <w:sz w:val="28"/>
          <w:szCs w:val="28"/>
          <w:lang w:eastAsia="ru-RU"/>
        </w:rPr>
        <w:drawing>
          <wp:inline distT="0" distB="0" distL="0" distR="0">
            <wp:extent cx="5489962" cy="743447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966BA8" w:rsidRPr="006B3094" w:rsidRDefault="00966BA8" w:rsidP="006B3094">
      <w:pPr>
        <w:pStyle w:val="3"/>
        <w:shd w:val="clear" w:color="auto" w:fill="FFFFFF"/>
        <w:spacing w:before="0" w:line="360" w:lineRule="auto"/>
        <w:jc w:val="center"/>
        <w:textAlignment w:val="baseline"/>
        <w:rPr>
          <w:rFonts w:ascii="Times New Roman" w:hAnsi="Times New Roman" w:cs="Times New Roman"/>
          <w:b w:val="0"/>
          <w:bCs w:val="0"/>
          <w:color w:val="000000"/>
          <w:sz w:val="28"/>
          <w:szCs w:val="28"/>
        </w:rPr>
      </w:pPr>
      <w:bookmarkStart w:id="34" w:name="_Toc29586260"/>
      <w:r w:rsidRPr="006B3094">
        <w:rPr>
          <w:rFonts w:ascii="Times New Roman" w:hAnsi="Times New Roman" w:cs="Times New Roman"/>
          <w:b w:val="0"/>
          <w:bCs w:val="0"/>
          <w:color w:val="000000"/>
          <w:sz w:val="28"/>
          <w:szCs w:val="28"/>
        </w:rPr>
        <w:t>Бурштинова народна республіка</w:t>
      </w:r>
      <w:bookmarkEnd w:id="34"/>
    </w:p>
    <w:p w:rsidR="00966BA8" w:rsidRPr="006B6F0F" w:rsidRDefault="00966BA8" w:rsidP="006B6F0F">
      <w:pPr>
        <w:pStyle w:val="aa"/>
        <w:shd w:val="clear" w:color="auto" w:fill="FFFFFF"/>
        <w:spacing w:before="0" w:beforeAutospacing="0" w:after="0" w:afterAutospacing="0" w:line="360" w:lineRule="auto"/>
        <w:ind w:firstLine="709"/>
        <w:jc w:val="both"/>
        <w:textAlignment w:val="baseline"/>
        <w:rPr>
          <w:color w:val="000000"/>
          <w:sz w:val="28"/>
          <w:szCs w:val="28"/>
          <w:lang w:val="uk-UA"/>
        </w:rPr>
      </w:pPr>
      <w:r w:rsidRPr="006B3094">
        <w:rPr>
          <w:color w:val="000000"/>
          <w:sz w:val="28"/>
          <w:szCs w:val="28"/>
        </w:rPr>
        <w:t>За розвіданими запасами бурштину Україна посідає</w:t>
      </w:r>
      <w:r w:rsidR="006B6F0F">
        <w:rPr>
          <w:color w:val="000000"/>
          <w:sz w:val="28"/>
          <w:szCs w:val="28"/>
          <w:lang w:val="uk-UA"/>
        </w:rPr>
        <w:t xml:space="preserve"> </w:t>
      </w:r>
      <w:r w:rsidRPr="006B3094">
        <w:rPr>
          <w:color w:val="000000"/>
          <w:sz w:val="28"/>
          <w:szCs w:val="28"/>
          <w:bdr w:val="none" w:sz="0" w:space="0" w:color="auto" w:frame="1"/>
        </w:rPr>
        <w:t>третє місце</w:t>
      </w:r>
      <w:r w:rsidR="006B6F0F">
        <w:rPr>
          <w:color w:val="000000"/>
          <w:sz w:val="28"/>
          <w:szCs w:val="28"/>
          <w:lang w:val="uk-UA"/>
        </w:rPr>
        <w:t xml:space="preserve"> </w:t>
      </w:r>
      <w:r w:rsidRPr="006B3094">
        <w:rPr>
          <w:color w:val="000000"/>
          <w:sz w:val="28"/>
          <w:szCs w:val="28"/>
        </w:rPr>
        <w:t>у світі, пост</w:t>
      </w:r>
      <w:r w:rsidR="006B6F0F">
        <w:rPr>
          <w:color w:val="000000"/>
          <w:sz w:val="28"/>
          <w:szCs w:val="28"/>
        </w:rPr>
        <w:t>упаючись лише Польщі та Росії</w:t>
      </w:r>
      <w:r w:rsidR="006B6F0F">
        <w:rPr>
          <w:color w:val="000000"/>
          <w:sz w:val="28"/>
          <w:szCs w:val="28"/>
          <w:lang w:val="uk-UA"/>
        </w:rPr>
        <w:t>.</w:t>
      </w:r>
    </w:p>
    <w:p w:rsidR="00966BA8" w:rsidRPr="006B3094" w:rsidRDefault="00966BA8" w:rsidP="006B6F0F">
      <w:pPr>
        <w:pStyle w:val="aa"/>
        <w:shd w:val="clear" w:color="auto" w:fill="FFFFFF"/>
        <w:spacing w:before="0" w:beforeAutospacing="0" w:after="0" w:afterAutospacing="0" w:line="360" w:lineRule="auto"/>
        <w:ind w:firstLine="709"/>
        <w:jc w:val="both"/>
        <w:textAlignment w:val="baseline"/>
        <w:rPr>
          <w:color w:val="000000"/>
          <w:sz w:val="28"/>
          <w:szCs w:val="28"/>
        </w:rPr>
      </w:pPr>
      <w:r w:rsidRPr="006B3094">
        <w:rPr>
          <w:color w:val="000000"/>
          <w:sz w:val="28"/>
          <w:szCs w:val="28"/>
        </w:rPr>
        <w:t xml:space="preserve">Проте на законодавчому рівні видобуток бурштину в нашій країні досі не врегульований. Це тільки заохочує бурштинокопачів, а правоохоронці </w:t>
      </w:r>
      <w:r w:rsidRPr="006B3094">
        <w:rPr>
          <w:color w:val="000000"/>
          <w:sz w:val="28"/>
          <w:szCs w:val="28"/>
        </w:rPr>
        <w:lastRenderedPageBreak/>
        <w:t>найчастіше не тільки не переймаються проблемою, але й самі беруть участь у нелегальних схемах. </w:t>
      </w:r>
    </w:p>
    <w:p w:rsidR="00966BA8" w:rsidRPr="006B3094" w:rsidRDefault="00966BA8" w:rsidP="006B6F0F">
      <w:pPr>
        <w:pStyle w:val="aa"/>
        <w:shd w:val="clear" w:color="auto" w:fill="FFFFFF"/>
        <w:spacing w:before="0" w:beforeAutospacing="0" w:after="0" w:afterAutospacing="0" w:line="360" w:lineRule="auto"/>
        <w:ind w:firstLine="709"/>
        <w:jc w:val="both"/>
        <w:textAlignment w:val="baseline"/>
        <w:rPr>
          <w:color w:val="000000"/>
          <w:sz w:val="28"/>
          <w:szCs w:val="28"/>
        </w:rPr>
      </w:pPr>
      <w:r w:rsidRPr="006B3094">
        <w:rPr>
          <w:color w:val="000000"/>
          <w:sz w:val="28"/>
          <w:szCs w:val="28"/>
        </w:rPr>
        <w:t>Рівненську, Волинську та Житомирську область, в яких зосереджені основні за</w:t>
      </w:r>
      <w:r w:rsidR="006B6F0F">
        <w:rPr>
          <w:color w:val="000000"/>
          <w:sz w:val="28"/>
          <w:szCs w:val="28"/>
        </w:rPr>
        <w:t xml:space="preserve">паси бурштину, давно називають </w:t>
      </w:r>
      <w:r w:rsidR="006B6F0F">
        <w:rPr>
          <w:color w:val="000000"/>
          <w:sz w:val="28"/>
          <w:szCs w:val="28"/>
          <w:lang w:val="uk-UA"/>
        </w:rPr>
        <w:t>«</w:t>
      </w:r>
      <w:r w:rsidRPr="006B3094">
        <w:rPr>
          <w:color w:val="000000"/>
          <w:sz w:val="28"/>
          <w:szCs w:val="28"/>
        </w:rPr>
        <w:t>Б</w:t>
      </w:r>
      <w:r w:rsidR="006B6F0F">
        <w:rPr>
          <w:color w:val="000000"/>
          <w:sz w:val="28"/>
          <w:szCs w:val="28"/>
        </w:rPr>
        <w:t>урштиновою народною республікою</w:t>
      </w:r>
      <w:r w:rsidR="006B6F0F">
        <w:rPr>
          <w:color w:val="000000"/>
          <w:sz w:val="28"/>
          <w:szCs w:val="28"/>
          <w:lang w:val="uk-UA"/>
        </w:rPr>
        <w:t>»</w:t>
      </w:r>
      <w:r w:rsidR="006B6F0F">
        <w:rPr>
          <w:color w:val="000000"/>
          <w:sz w:val="28"/>
          <w:szCs w:val="28"/>
        </w:rPr>
        <w:t xml:space="preserve">. </w:t>
      </w:r>
      <w:r w:rsidR="006B6F0F">
        <w:rPr>
          <w:color w:val="000000"/>
          <w:sz w:val="28"/>
          <w:szCs w:val="28"/>
          <w:lang w:val="uk-UA"/>
        </w:rPr>
        <w:t>«</w:t>
      </w:r>
      <w:r w:rsidR="006B6F0F">
        <w:rPr>
          <w:color w:val="000000"/>
          <w:sz w:val="28"/>
          <w:szCs w:val="28"/>
        </w:rPr>
        <w:t>БНР</w:t>
      </w:r>
      <w:r w:rsidR="006B6F0F">
        <w:rPr>
          <w:color w:val="000000"/>
          <w:sz w:val="28"/>
          <w:szCs w:val="28"/>
          <w:lang w:val="uk-UA"/>
        </w:rPr>
        <w:t>»</w:t>
      </w:r>
      <w:r w:rsidRPr="006B3094">
        <w:rPr>
          <w:color w:val="000000"/>
          <w:sz w:val="28"/>
          <w:szCs w:val="28"/>
        </w:rPr>
        <w:t xml:space="preserve"> живе за своїми законами і правилами. </w:t>
      </w:r>
    </w:p>
    <w:p w:rsidR="00966BA8" w:rsidRPr="006B3094" w:rsidRDefault="00966BA8" w:rsidP="006B3094">
      <w:pPr>
        <w:pStyle w:val="aa"/>
        <w:shd w:val="clear" w:color="auto" w:fill="FFFFFF"/>
        <w:spacing w:before="0" w:beforeAutospacing="0" w:after="0" w:afterAutospacing="0" w:line="360" w:lineRule="auto"/>
        <w:textAlignment w:val="baseline"/>
        <w:rPr>
          <w:color w:val="000000"/>
          <w:sz w:val="28"/>
          <w:szCs w:val="28"/>
        </w:rPr>
      </w:pP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drawing>
          <wp:inline distT="0" distB="0" distL="0" distR="0">
            <wp:extent cx="5485517" cy="5605669"/>
            <wp:effectExtent l="19050" t="0" r="1270" b="3365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sz w:val="28"/>
          <w:szCs w:val="28"/>
          <w:lang w:val="uk-UA"/>
        </w:rPr>
        <w:br w:type="page"/>
      </w:r>
    </w:p>
    <w:p w:rsidR="00966BA8" w:rsidRPr="006B3094" w:rsidRDefault="00966BA8" w:rsidP="006B3094">
      <w:pPr>
        <w:pStyle w:val="3"/>
        <w:shd w:val="clear" w:color="auto" w:fill="FFFFFF"/>
        <w:spacing w:before="0" w:line="360" w:lineRule="auto"/>
        <w:jc w:val="center"/>
        <w:textAlignment w:val="baseline"/>
        <w:rPr>
          <w:rFonts w:ascii="Times New Roman" w:hAnsi="Times New Roman" w:cs="Times New Roman"/>
          <w:b w:val="0"/>
          <w:bCs w:val="0"/>
          <w:color w:val="000000"/>
          <w:sz w:val="28"/>
          <w:szCs w:val="28"/>
        </w:rPr>
      </w:pPr>
      <w:bookmarkStart w:id="35" w:name="_Toc29586261"/>
      <w:r w:rsidRPr="006B3094">
        <w:rPr>
          <w:rFonts w:ascii="Times New Roman" w:hAnsi="Times New Roman" w:cs="Times New Roman"/>
          <w:b w:val="0"/>
          <w:bCs w:val="0"/>
          <w:color w:val="000000"/>
          <w:sz w:val="28"/>
          <w:szCs w:val="28"/>
        </w:rPr>
        <w:lastRenderedPageBreak/>
        <w:t>Вирубка прадавніх лісів</w:t>
      </w:r>
      <w:bookmarkEnd w:id="35"/>
    </w:p>
    <w:p w:rsidR="00966BA8" w:rsidRPr="006B3094" w:rsidRDefault="00966BA8" w:rsidP="006B6F0F">
      <w:pPr>
        <w:pStyle w:val="aa"/>
        <w:shd w:val="clear" w:color="auto" w:fill="FFFFFF"/>
        <w:spacing w:before="0" w:beforeAutospacing="0" w:after="0" w:afterAutospacing="0" w:line="360" w:lineRule="auto"/>
        <w:ind w:firstLine="709"/>
        <w:jc w:val="both"/>
        <w:textAlignment w:val="baseline"/>
        <w:rPr>
          <w:color w:val="000000"/>
          <w:sz w:val="28"/>
          <w:szCs w:val="28"/>
        </w:rPr>
      </w:pPr>
      <w:r w:rsidRPr="006B3094">
        <w:rPr>
          <w:color w:val="000000"/>
          <w:sz w:val="28"/>
          <w:szCs w:val="28"/>
          <w:bdr w:val="none" w:sz="0" w:space="0" w:color="auto" w:frame="1"/>
        </w:rPr>
        <w:t>Лісистість</w:t>
      </w:r>
      <w:r w:rsidR="006B6F0F">
        <w:rPr>
          <w:color w:val="000000"/>
          <w:sz w:val="28"/>
          <w:szCs w:val="28"/>
          <w:lang w:val="uk-UA"/>
        </w:rPr>
        <w:t xml:space="preserve"> </w:t>
      </w:r>
      <w:r w:rsidRPr="006B3094">
        <w:rPr>
          <w:color w:val="000000"/>
          <w:sz w:val="28"/>
          <w:szCs w:val="28"/>
        </w:rPr>
        <w:t>нашої країни становить лише 15,9%, проте Україна є шостою в Європі за запасами деревини. Незаконна вирубка лісу є ще однією екологічною проблемою. Особливо вона актуальна в Карпатах. </w:t>
      </w:r>
    </w:p>
    <w:p w:rsidR="00966BA8" w:rsidRPr="006B3094" w:rsidRDefault="00966BA8" w:rsidP="006B6F0F">
      <w:pPr>
        <w:pStyle w:val="aa"/>
        <w:shd w:val="clear" w:color="auto" w:fill="FFFFFF"/>
        <w:spacing w:before="0" w:beforeAutospacing="0" w:after="0" w:afterAutospacing="0" w:line="360" w:lineRule="auto"/>
        <w:ind w:firstLine="709"/>
        <w:jc w:val="both"/>
        <w:textAlignment w:val="baseline"/>
        <w:rPr>
          <w:color w:val="000000"/>
          <w:sz w:val="28"/>
          <w:szCs w:val="28"/>
        </w:rPr>
      </w:pPr>
      <w:r w:rsidRPr="006B3094">
        <w:rPr>
          <w:color w:val="000000"/>
          <w:sz w:val="28"/>
          <w:szCs w:val="28"/>
        </w:rPr>
        <w:t>За останні роки площа Карпатських лісів суттєво зменшилася, що видно на супутникових знімках. Нещадно вирубують навіть буковинські праліси, внесені до списку світової спадщини ЮНЕСКО.</w:t>
      </w:r>
      <w:r w:rsidRPr="006B3094">
        <w:rPr>
          <w:noProof/>
          <w:sz w:val="28"/>
          <w:szCs w:val="28"/>
        </w:rPr>
        <w:lastRenderedPageBreak/>
        <w:drawing>
          <wp:inline distT="0" distB="0" distL="0" distR="0">
            <wp:extent cx="5464009" cy="2826418"/>
            <wp:effectExtent l="171450" t="133350" r="365291" b="297782"/>
            <wp:docPr id="12" name="Рисунок 3" descr="12ccaf8-org.vyrubka-tek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ccaf8-org.vyrubka-teksty.png"/>
                    <pic:cNvPicPr/>
                  </pic:nvPicPr>
                  <pic:blipFill>
                    <a:blip r:embed="rId37" cstate="print"/>
                    <a:stretch>
                      <a:fillRect/>
                    </a:stretch>
                  </pic:blipFill>
                  <pic:spPr>
                    <a:xfrm>
                      <a:off x="0" y="0"/>
                      <a:ext cx="5471931" cy="2830516"/>
                    </a:xfrm>
                    <a:prstGeom prst="rect">
                      <a:avLst/>
                    </a:prstGeom>
                    <a:ln>
                      <a:noFill/>
                    </a:ln>
                    <a:effectLst>
                      <a:outerShdw blurRad="292100" dist="139700" dir="2700000" algn="tl" rotWithShape="0">
                        <a:srgbClr val="333333">
                          <a:alpha val="65000"/>
                        </a:srgbClr>
                      </a:outerShdw>
                    </a:effectLst>
                  </pic:spPr>
                </pic:pic>
              </a:graphicData>
            </a:graphic>
          </wp:inline>
        </w:drawing>
      </w:r>
      <w:r w:rsidRPr="006B3094">
        <w:rPr>
          <w:noProof/>
          <w:sz w:val="28"/>
          <w:szCs w:val="28"/>
        </w:rPr>
        <w:drawing>
          <wp:inline distT="0" distB="0" distL="0" distR="0">
            <wp:extent cx="5849013" cy="4063117"/>
            <wp:effectExtent l="19050" t="0" r="0" b="0"/>
            <wp:docPr id="11" name="Рисунок 4" descr="6127d29-vol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7d29-volyn.jpg"/>
                    <pic:cNvPicPr/>
                  </pic:nvPicPr>
                  <pic:blipFill>
                    <a:blip r:embed="rId38" cstate="print"/>
                    <a:stretch>
                      <a:fillRect/>
                    </a:stretch>
                  </pic:blipFill>
                  <pic:spPr>
                    <a:xfrm>
                      <a:off x="0" y="0"/>
                      <a:ext cx="5852303" cy="4065403"/>
                    </a:xfrm>
                    <a:prstGeom prst="rect">
                      <a:avLst/>
                    </a:prstGeom>
                  </pic:spPr>
                </pic:pic>
              </a:graphicData>
            </a:graphic>
          </wp:inline>
        </w:drawing>
      </w:r>
    </w:p>
    <w:p w:rsidR="00966BA8" w:rsidRPr="006B3094" w:rsidRDefault="00966BA8" w:rsidP="006B3094">
      <w:pPr>
        <w:pStyle w:val="aa"/>
        <w:shd w:val="clear" w:color="auto" w:fill="FFFFFF"/>
        <w:spacing w:before="0" w:beforeAutospacing="0" w:after="0" w:afterAutospacing="0" w:line="360" w:lineRule="auto"/>
        <w:jc w:val="both"/>
        <w:textAlignment w:val="baseline"/>
        <w:rPr>
          <w:color w:val="000000"/>
          <w:sz w:val="28"/>
          <w:szCs w:val="28"/>
        </w:rPr>
      </w:pPr>
      <w:r w:rsidRPr="006B3094">
        <w:rPr>
          <w:noProof/>
          <w:color w:val="000000"/>
          <w:sz w:val="28"/>
          <w:szCs w:val="28"/>
        </w:rPr>
        <w:lastRenderedPageBreak/>
        <w:drawing>
          <wp:inline distT="0" distB="0" distL="0" distR="0">
            <wp:extent cx="5922121" cy="8523798"/>
            <wp:effectExtent l="76200" t="0" r="9779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966BA8" w:rsidRPr="006B3094" w:rsidRDefault="00966BA8" w:rsidP="006B3094">
      <w:pPr>
        <w:pStyle w:val="aa"/>
        <w:shd w:val="clear" w:color="auto" w:fill="FFFFFF"/>
        <w:spacing w:before="0" w:beforeAutospacing="0" w:after="0" w:afterAutospacing="0" w:line="360" w:lineRule="auto"/>
        <w:jc w:val="both"/>
        <w:textAlignment w:val="baseline"/>
        <w:rPr>
          <w:color w:val="000000"/>
          <w:sz w:val="28"/>
          <w:szCs w:val="28"/>
        </w:rPr>
      </w:pP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pStyle w:val="3"/>
        <w:shd w:val="clear" w:color="auto" w:fill="FFFFFF"/>
        <w:spacing w:before="0" w:line="360" w:lineRule="auto"/>
        <w:jc w:val="center"/>
        <w:textAlignment w:val="baseline"/>
        <w:rPr>
          <w:rFonts w:ascii="Times New Roman" w:hAnsi="Times New Roman" w:cs="Times New Roman"/>
          <w:b w:val="0"/>
          <w:bCs w:val="0"/>
          <w:color w:val="000000"/>
          <w:sz w:val="28"/>
          <w:szCs w:val="28"/>
          <w:lang w:val="uk-UA"/>
        </w:rPr>
      </w:pPr>
      <w:bookmarkStart w:id="36" w:name="_Toc29586262"/>
      <w:r w:rsidRPr="006B3094">
        <w:rPr>
          <w:rFonts w:ascii="Times New Roman" w:hAnsi="Times New Roman" w:cs="Times New Roman"/>
          <w:b w:val="0"/>
          <w:bCs w:val="0"/>
          <w:color w:val="000000"/>
          <w:sz w:val="28"/>
          <w:szCs w:val="28"/>
          <w:lang w:val="uk-UA"/>
        </w:rPr>
        <w:lastRenderedPageBreak/>
        <w:t>Сміттєвий хаос</w:t>
      </w:r>
      <w:bookmarkEnd w:id="36"/>
    </w:p>
    <w:p w:rsidR="00966BA8" w:rsidRPr="006B3094" w:rsidRDefault="006B6F0F" w:rsidP="006B6F0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66BA8" w:rsidRPr="006B3094">
        <w:rPr>
          <w:rFonts w:ascii="Times New Roman" w:hAnsi="Times New Roman" w:cs="Times New Roman"/>
          <w:sz w:val="28"/>
          <w:szCs w:val="28"/>
          <w:lang w:val="uk-UA"/>
        </w:rPr>
        <w:t xml:space="preserve"> </w:t>
      </w:r>
      <w:r>
        <w:rPr>
          <w:rFonts w:ascii="Times New Roman" w:hAnsi="Times New Roman" w:cs="Times New Roman"/>
          <w:sz w:val="28"/>
          <w:szCs w:val="28"/>
          <w:lang w:val="uk-UA"/>
        </w:rPr>
        <w:t>нашій роботі ми вже торкали</w:t>
      </w:r>
      <w:r w:rsidR="00966BA8" w:rsidRPr="006B3094">
        <w:rPr>
          <w:rFonts w:ascii="Times New Roman" w:hAnsi="Times New Roman" w:cs="Times New Roman"/>
          <w:sz w:val="28"/>
          <w:szCs w:val="28"/>
          <w:lang w:val="uk-UA"/>
        </w:rPr>
        <w:t>ся теми утилізації сміття та неправильної переробки відходів. Проблема має систематичний характер по всій нашій країні.</w:t>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drawing>
          <wp:inline distT="0" distB="0" distL="0" distR="0">
            <wp:extent cx="5610474" cy="6448507"/>
            <wp:effectExtent l="38100" t="0" r="28575"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sz w:val="28"/>
          <w:szCs w:val="28"/>
          <w:lang w:val="uk-UA"/>
        </w:rPr>
        <w:br w:type="page"/>
      </w:r>
    </w:p>
    <w:p w:rsidR="00966BA8" w:rsidRPr="006B3094" w:rsidRDefault="00966BA8" w:rsidP="006B3094">
      <w:pPr>
        <w:spacing w:line="360" w:lineRule="auto"/>
        <w:jc w:val="center"/>
        <w:rPr>
          <w:rFonts w:ascii="Times New Roman" w:hAnsi="Times New Roman" w:cs="Times New Roman"/>
          <w:sz w:val="28"/>
          <w:szCs w:val="28"/>
          <w:lang w:val="uk-UA"/>
        </w:rPr>
      </w:pPr>
      <w:r w:rsidRPr="006B3094">
        <w:rPr>
          <w:rFonts w:ascii="Times New Roman" w:hAnsi="Times New Roman" w:cs="Times New Roman"/>
          <w:sz w:val="28"/>
          <w:szCs w:val="28"/>
          <w:lang w:val="uk-UA"/>
        </w:rPr>
        <w:lastRenderedPageBreak/>
        <w:t>Забруднення Дніпра</w:t>
      </w:r>
    </w:p>
    <w:p w:rsidR="00966BA8" w:rsidRPr="006B3094" w:rsidRDefault="00966BA8" w:rsidP="006B3094">
      <w:pPr>
        <w:spacing w:line="360" w:lineRule="auto"/>
        <w:jc w:val="both"/>
        <w:rPr>
          <w:rFonts w:ascii="Times New Roman" w:hAnsi="Times New Roman" w:cs="Times New Roman"/>
          <w:sz w:val="28"/>
          <w:szCs w:val="28"/>
        </w:rPr>
      </w:pPr>
      <w:r w:rsidRPr="006B3094">
        <w:rPr>
          <w:rFonts w:ascii="Times New Roman" w:hAnsi="Times New Roman" w:cs="Times New Roman"/>
          <w:noProof/>
          <w:sz w:val="28"/>
          <w:szCs w:val="28"/>
          <w:lang w:eastAsia="ru-RU"/>
        </w:rPr>
        <w:drawing>
          <wp:inline distT="0" distB="0" distL="0" distR="0">
            <wp:extent cx="5940425" cy="3712845"/>
            <wp:effectExtent l="19050" t="0" r="3175" b="0"/>
            <wp:docPr id="15" name="Рисунок 14" descr="68bab8c-ho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bab8c-horich.jpg"/>
                    <pic:cNvPicPr/>
                  </pic:nvPicPr>
                  <pic:blipFill>
                    <a:blip r:embed="rId49" cstate="print"/>
                    <a:stretch>
                      <a:fillRect/>
                    </a:stretch>
                  </pic:blipFill>
                  <pic:spPr>
                    <a:xfrm>
                      <a:off x="0" y="0"/>
                      <a:ext cx="5940425" cy="3712845"/>
                    </a:xfrm>
                    <a:prstGeom prst="rect">
                      <a:avLst/>
                    </a:prstGeom>
                  </pic:spPr>
                </pic:pic>
              </a:graphicData>
            </a:graphic>
          </wp:inline>
        </w:drawing>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drawing>
          <wp:inline distT="0" distB="0" distL="0" distR="0">
            <wp:extent cx="5493523" cy="4548146"/>
            <wp:effectExtent l="38100" t="0" r="12065"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966BA8" w:rsidRPr="006A3D0B" w:rsidRDefault="006A3D0B" w:rsidP="006A3D0B">
      <w:pPr>
        <w:pStyle w:val="aa"/>
        <w:shd w:val="clear" w:color="auto" w:fill="FFFFFF"/>
        <w:spacing w:before="0" w:beforeAutospacing="0" w:after="0" w:afterAutospacing="0" w:line="360" w:lineRule="auto"/>
        <w:ind w:firstLine="709"/>
        <w:jc w:val="both"/>
        <w:textAlignment w:val="baseline"/>
        <w:rPr>
          <w:i/>
          <w:color w:val="000000"/>
          <w:sz w:val="28"/>
          <w:szCs w:val="28"/>
          <w:lang w:val="uk-UA"/>
        </w:rPr>
      </w:pPr>
      <w:r>
        <w:rPr>
          <w:rStyle w:val="ab"/>
          <w:color w:val="000000"/>
          <w:sz w:val="28"/>
          <w:szCs w:val="28"/>
          <w:bdr w:val="none" w:sz="0" w:space="0" w:color="auto" w:frame="1"/>
          <w:lang w:val="uk-UA"/>
        </w:rPr>
        <w:lastRenderedPageBreak/>
        <w:t>«</w:t>
      </w:r>
      <w:r w:rsidR="00966BA8" w:rsidRPr="006B3094">
        <w:rPr>
          <w:rStyle w:val="ab"/>
          <w:color w:val="000000"/>
          <w:sz w:val="28"/>
          <w:szCs w:val="28"/>
          <w:bdr w:val="none" w:sz="0" w:space="0" w:color="auto" w:frame="1"/>
        </w:rPr>
        <w:t>Головними забруднювачами Дніпра є водоканали. Хоча ще є і низка великих промислових підприємств, які також забруднюють Дніпро, особливо на рівні Запоріжжя, середньої частини річки.</w:t>
      </w:r>
    </w:p>
    <w:p w:rsidR="00966BA8" w:rsidRPr="006B3094" w:rsidRDefault="00966BA8" w:rsidP="006A3D0B">
      <w:pPr>
        <w:pStyle w:val="aa"/>
        <w:shd w:val="clear" w:color="auto" w:fill="FFFFFF"/>
        <w:spacing w:before="0" w:beforeAutospacing="0" w:after="0" w:afterAutospacing="0" w:line="360" w:lineRule="auto"/>
        <w:ind w:firstLine="709"/>
        <w:jc w:val="both"/>
        <w:textAlignment w:val="baseline"/>
        <w:rPr>
          <w:color w:val="000000"/>
          <w:sz w:val="28"/>
          <w:szCs w:val="28"/>
          <w:lang w:val="uk-UA"/>
        </w:rPr>
      </w:pPr>
      <w:r w:rsidRPr="006B3094">
        <w:rPr>
          <w:rStyle w:val="ab"/>
          <w:color w:val="000000"/>
          <w:sz w:val="28"/>
          <w:szCs w:val="28"/>
          <w:bdr w:val="none" w:sz="0" w:space="0" w:color="auto" w:frame="1"/>
        </w:rPr>
        <w:t>Є проблема із забруднення скидами, які недостатньо очищаються й потрапляють до Дніпра. А також зі скидами, які взагалі не очищаються – це якраз каналізація, зливові стічні води, які збираються з населених пунктів. Ці води без очищення через колектори, а іноді і просто з поверхні потрапляють у наші річки</w:t>
      </w:r>
      <w:r w:rsidR="006A3D0B">
        <w:rPr>
          <w:rStyle w:val="ab"/>
          <w:color w:val="000000"/>
          <w:sz w:val="28"/>
          <w:szCs w:val="28"/>
          <w:bdr w:val="none" w:sz="0" w:space="0" w:color="auto" w:frame="1"/>
          <w:lang w:val="uk-UA"/>
        </w:rPr>
        <w:t>»</w:t>
      </w:r>
      <w:r w:rsidRPr="006B3094">
        <w:rPr>
          <w:color w:val="000000"/>
          <w:sz w:val="28"/>
          <w:szCs w:val="28"/>
        </w:rPr>
        <w:t>, – зазначає експерт Глобального Водного Партнерства в України, к</w:t>
      </w:r>
      <w:r w:rsidR="006A3D0B">
        <w:rPr>
          <w:color w:val="000000"/>
          <w:sz w:val="28"/>
          <w:szCs w:val="28"/>
        </w:rPr>
        <w:t xml:space="preserve">оординатор водних програм ВЕГО </w:t>
      </w:r>
      <w:r w:rsidR="006A3D0B">
        <w:rPr>
          <w:color w:val="000000"/>
          <w:sz w:val="28"/>
          <w:szCs w:val="28"/>
          <w:lang w:val="uk-UA"/>
        </w:rPr>
        <w:t>«</w:t>
      </w:r>
      <w:r w:rsidR="006A3D0B">
        <w:rPr>
          <w:color w:val="000000"/>
          <w:sz w:val="28"/>
          <w:szCs w:val="28"/>
        </w:rPr>
        <w:t>МАМА-86</w:t>
      </w:r>
      <w:r w:rsidR="006A3D0B">
        <w:rPr>
          <w:color w:val="000000"/>
          <w:sz w:val="28"/>
          <w:szCs w:val="28"/>
          <w:lang w:val="uk-UA"/>
        </w:rPr>
        <w:t>»</w:t>
      </w:r>
      <w:r w:rsidRPr="006B3094">
        <w:rPr>
          <w:color w:val="000000"/>
          <w:sz w:val="28"/>
          <w:szCs w:val="28"/>
        </w:rPr>
        <w:t xml:space="preserve"> Ганна Цвєткова.</w:t>
      </w:r>
    </w:p>
    <w:p w:rsidR="00966BA8" w:rsidRPr="006B3094" w:rsidRDefault="00966BA8" w:rsidP="006A3D0B">
      <w:pPr>
        <w:spacing w:after="0" w:line="360" w:lineRule="auto"/>
        <w:rPr>
          <w:rFonts w:ascii="Times New Roman" w:eastAsia="Times New Roman" w:hAnsi="Times New Roman" w:cs="Times New Roman"/>
          <w:color w:val="000000"/>
          <w:sz w:val="28"/>
          <w:szCs w:val="28"/>
          <w:lang w:val="uk-UA"/>
        </w:rPr>
      </w:pPr>
      <w:r w:rsidRPr="006B3094">
        <w:rPr>
          <w:rFonts w:ascii="Times New Roman" w:eastAsia="Times New Roman" w:hAnsi="Times New Roman" w:cs="Times New Roman"/>
          <w:color w:val="000000"/>
          <w:sz w:val="28"/>
          <w:szCs w:val="28"/>
          <w:lang w:val="uk-UA"/>
        </w:rPr>
        <w:br w:type="page"/>
      </w:r>
      <w:r w:rsidRPr="006B3094">
        <w:rPr>
          <w:rFonts w:ascii="Times New Roman" w:eastAsia="Times New Roman" w:hAnsi="Times New Roman" w:cs="Times New Roman"/>
          <w:color w:val="000000"/>
          <w:sz w:val="28"/>
          <w:szCs w:val="28"/>
          <w:lang w:val="uk-UA"/>
        </w:rPr>
        <w:lastRenderedPageBreak/>
        <w:t>Інші актуальні проблеми</w:t>
      </w:r>
    </w:p>
    <w:p w:rsidR="00966BA8" w:rsidRPr="006B3094" w:rsidRDefault="006A3D0B" w:rsidP="006A3D0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До інших серй</w:t>
      </w:r>
      <w:r w:rsidR="00966BA8" w:rsidRPr="006B3094">
        <w:rPr>
          <w:rFonts w:ascii="Times New Roman" w:eastAsia="Times New Roman" w:hAnsi="Times New Roman" w:cs="Times New Roman"/>
          <w:color w:val="000000"/>
          <w:sz w:val="28"/>
          <w:szCs w:val="28"/>
          <w:lang w:val="uk-UA"/>
        </w:rPr>
        <w:t>озних проблем, які виникли раніше і яким треба приділяти не менше уваги відносяться</w:t>
      </w:r>
      <w:r w:rsidR="00966BA8" w:rsidRPr="006B3094">
        <w:rPr>
          <w:rFonts w:ascii="Times New Roman" w:eastAsia="Times New Roman" w:hAnsi="Times New Roman" w:cs="Times New Roman"/>
          <w:color w:val="000000"/>
          <w:sz w:val="28"/>
          <w:szCs w:val="28"/>
        </w:rPr>
        <w:t>:</w:t>
      </w:r>
    </w:p>
    <w:p w:rsidR="00966BA8" w:rsidRPr="006B3094" w:rsidRDefault="00966BA8" w:rsidP="006B3094">
      <w:pPr>
        <w:spacing w:line="360" w:lineRule="auto"/>
        <w:rPr>
          <w:rFonts w:ascii="Times New Roman" w:eastAsia="Times New Roman" w:hAnsi="Times New Roman" w:cs="Times New Roman"/>
          <w:color w:val="000000"/>
          <w:sz w:val="28"/>
          <w:szCs w:val="28"/>
          <w:lang w:val="uk-UA"/>
        </w:rPr>
      </w:pPr>
      <w:r w:rsidRPr="006B3094">
        <w:rPr>
          <w:rFonts w:ascii="Times New Roman" w:eastAsia="Times New Roman" w:hAnsi="Times New Roman" w:cs="Times New Roman"/>
          <w:noProof/>
          <w:color w:val="000000"/>
          <w:sz w:val="28"/>
          <w:szCs w:val="28"/>
          <w:lang w:eastAsia="ru-RU"/>
        </w:rPr>
        <w:drawing>
          <wp:inline distT="0" distB="0" distL="0" distR="0">
            <wp:extent cx="5488057" cy="5987332"/>
            <wp:effectExtent l="0" t="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A3D0B" w:rsidRDefault="006A3D0B" w:rsidP="006A3D0B">
      <w:pPr>
        <w:pStyle w:val="2"/>
        <w:spacing w:before="0" w:beforeAutospacing="0" w:after="0" w:afterAutospacing="0" w:line="360" w:lineRule="auto"/>
        <w:ind w:firstLine="709"/>
        <w:jc w:val="both"/>
        <w:rPr>
          <w:b w:val="0"/>
          <w:sz w:val="28"/>
          <w:szCs w:val="28"/>
          <w:lang w:val="uk-UA"/>
        </w:rPr>
      </w:pPr>
    </w:p>
    <w:p w:rsidR="006A3D0B" w:rsidRDefault="006A3D0B" w:rsidP="006A3D0B">
      <w:pPr>
        <w:pStyle w:val="2"/>
        <w:spacing w:before="0" w:beforeAutospacing="0" w:after="0" w:afterAutospacing="0" w:line="360" w:lineRule="auto"/>
        <w:ind w:firstLine="709"/>
        <w:jc w:val="both"/>
        <w:rPr>
          <w:b w:val="0"/>
          <w:sz w:val="28"/>
          <w:szCs w:val="28"/>
          <w:lang w:val="uk-UA"/>
        </w:rPr>
      </w:pPr>
    </w:p>
    <w:p w:rsidR="006A3D0B" w:rsidRDefault="006A3D0B" w:rsidP="006A3D0B">
      <w:pPr>
        <w:pStyle w:val="2"/>
        <w:spacing w:before="0" w:beforeAutospacing="0" w:after="0" w:afterAutospacing="0" w:line="360" w:lineRule="auto"/>
        <w:ind w:firstLine="709"/>
        <w:jc w:val="both"/>
        <w:rPr>
          <w:b w:val="0"/>
          <w:sz w:val="28"/>
          <w:szCs w:val="28"/>
          <w:lang w:val="uk-UA"/>
        </w:rPr>
      </w:pPr>
    </w:p>
    <w:p w:rsidR="006A3D0B" w:rsidRDefault="006A3D0B" w:rsidP="006A3D0B">
      <w:pPr>
        <w:pStyle w:val="2"/>
        <w:spacing w:before="0" w:beforeAutospacing="0" w:after="0" w:afterAutospacing="0" w:line="360" w:lineRule="auto"/>
        <w:ind w:firstLine="709"/>
        <w:jc w:val="both"/>
        <w:rPr>
          <w:b w:val="0"/>
          <w:sz w:val="28"/>
          <w:szCs w:val="28"/>
          <w:lang w:val="uk-UA"/>
        </w:rPr>
      </w:pPr>
    </w:p>
    <w:p w:rsidR="006A3D0B" w:rsidRDefault="006A3D0B" w:rsidP="006A3D0B">
      <w:pPr>
        <w:pStyle w:val="2"/>
        <w:spacing w:before="0" w:beforeAutospacing="0" w:after="0" w:afterAutospacing="0" w:line="360" w:lineRule="auto"/>
        <w:ind w:firstLine="709"/>
        <w:jc w:val="both"/>
        <w:rPr>
          <w:b w:val="0"/>
          <w:sz w:val="28"/>
          <w:szCs w:val="28"/>
          <w:lang w:val="uk-UA"/>
        </w:rPr>
      </w:pPr>
    </w:p>
    <w:p w:rsidR="00966BA8" w:rsidRDefault="00966BA8" w:rsidP="002132C9">
      <w:pPr>
        <w:pStyle w:val="2"/>
        <w:spacing w:before="0" w:beforeAutospacing="0" w:after="0" w:afterAutospacing="0" w:line="360" w:lineRule="auto"/>
        <w:ind w:firstLine="709"/>
        <w:jc w:val="both"/>
        <w:rPr>
          <w:b w:val="0"/>
          <w:sz w:val="28"/>
          <w:szCs w:val="28"/>
          <w:lang w:val="uk-UA"/>
        </w:rPr>
      </w:pPr>
      <w:bookmarkStart w:id="37" w:name="_Toc29586263"/>
      <w:r w:rsidRPr="006B3094">
        <w:rPr>
          <w:b w:val="0"/>
          <w:sz w:val="28"/>
          <w:szCs w:val="28"/>
          <w:lang w:val="uk-UA"/>
        </w:rPr>
        <w:lastRenderedPageBreak/>
        <w:t>2.2</w:t>
      </w:r>
      <w:r w:rsidR="006A3D0B">
        <w:rPr>
          <w:b w:val="0"/>
          <w:sz w:val="28"/>
          <w:szCs w:val="28"/>
          <w:lang w:val="uk-UA"/>
        </w:rPr>
        <w:t>.</w:t>
      </w:r>
      <w:r w:rsidRPr="006B3094">
        <w:rPr>
          <w:b w:val="0"/>
          <w:sz w:val="28"/>
          <w:szCs w:val="28"/>
          <w:lang w:val="uk-UA"/>
        </w:rPr>
        <w:t xml:space="preserve"> Шляхи реалізації захисту прав громадян на безпечне для життя та здоров'я довкілля</w:t>
      </w:r>
      <w:bookmarkEnd w:id="37"/>
    </w:p>
    <w:p w:rsidR="006A3D0B" w:rsidRDefault="006A3D0B" w:rsidP="006A3D0B">
      <w:pPr>
        <w:pStyle w:val="2"/>
        <w:spacing w:before="0" w:beforeAutospacing="0" w:after="0" w:afterAutospacing="0" w:line="360" w:lineRule="auto"/>
        <w:ind w:firstLine="709"/>
        <w:jc w:val="both"/>
        <w:rPr>
          <w:b w:val="0"/>
          <w:sz w:val="28"/>
          <w:szCs w:val="28"/>
          <w:lang w:val="uk-UA"/>
        </w:rPr>
      </w:pPr>
    </w:p>
    <w:p w:rsidR="006A3D0B" w:rsidRPr="006B3094" w:rsidRDefault="006A3D0B" w:rsidP="006A3D0B">
      <w:pPr>
        <w:pStyle w:val="2"/>
        <w:spacing w:before="0" w:beforeAutospacing="0" w:after="0" w:afterAutospacing="0" w:line="360" w:lineRule="auto"/>
        <w:ind w:firstLine="709"/>
        <w:jc w:val="both"/>
        <w:rPr>
          <w:b w:val="0"/>
          <w:color w:val="000000"/>
          <w:sz w:val="28"/>
          <w:szCs w:val="28"/>
          <w:lang w:val="uk-UA"/>
        </w:rPr>
      </w:pPr>
    </w:p>
    <w:p w:rsidR="00966BA8" w:rsidRPr="006B3094" w:rsidRDefault="00966BA8" w:rsidP="006A3D0B">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Відштовхуючись від основних проблем, давайте розглянемо шляхи вирішення проблем забруднення довкілля в правовій основі.</w:t>
      </w:r>
    </w:p>
    <w:p w:rsidR="00966BA8" w:rsidRPr="006B3094" w:rsidRDefault="00966BA8" w:rsidP="006A3D0B">
      <w:pPr>
        <w:spacing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На</w:t>
      </w:r>
      <w:r w:rsidR="006A3D0B">
        <w:rPr>
          <w:rFonts w:ascii="Times New Roman" w:hAnsi="Times New Roman" w:cs="Times New Roman"/>
          <w:sz w:val="28"/>
          <w:szCs w:val="28"/>
          <w:lang w:val="uk-UA"/>
        </w:rPr>
        <w:t xml:space="preserve"> </w:t>
      </w:r>
      <w:r w:rsidRPr="006B3094">
        <w:rPr>
          <w:rFonts w:ascii="Times New Roman" w:hAnsi="Times New Roman" w:cs="Times New Roman"/>
          <w:sz w:val="28"/>
          <w:szCs w:val="28"/>
          <w:lang w:val="uk-UA"/>
        </w:rPr>
        <w:t>початку, пропоную розглянути шляхи вирішення 5 основних проблем, які були зазначені раніше.</w:t>
      </w:r>
    </w:p>
    <w:p w:rsidR="006A3D0B" w:rsidRDefault="006A3D0B" w:rsidP="006B3094">
      <w:pPr>
        <w:spacing w:line="360" w:lineRule="auto"/>
        <w:jc w:val="both"/>
        <w:rPr>
          <w:rFonts w:ascii="Times New Roman" w:hAnsi="Times New Roman" w:cs="Times New Roman"/>
          <w:sz w:val="28"/>
          <w:szCs w:val="28"/>
          <w:lang w:val="uk-UA"/>
        </w:rPr>
      </w:pPr>
    </w:p>
    <w:p w:rsidR="006A3D0B" w:rsidRDefault="006A3D0B" w:rsidP="006B3094">
      <w:pPr>
        <w:spacing w:line="360" w:lineRule="auto"/>
        <w:jc w:val="both"/>
        <w:rPr>
          <w:rFonts w:ascii="Times New Roman" w:hAnsi="Times New Roman" w:cs="Times New Roman"/>
          <w:sz w:val="28"/>
          <w:szCs w:val="28"/>
          <w:lang w:val="uk-UA"/>
        </w:rPr>
      </w:pPr>
    </w:p>
    <w:p w:rsidR="006A3D0B" w:rsidRDefault="006A3D0B" w:rsidP="006B3094">
      <w:pPr>
        <w:spacing w:line="360" w:lineRule="auto"/>
        <w:jc w:val="both"/>
        <w:rPr>
          <w:rFonts w:ascii="Times New Roman" w:hAnsi="Times New Roman" w:cs="Times New Roman"/>
          <w:sz w:val="28"/>
          <w:szCs w:val="28"/>
          <w:lang w:val="uk-UA"/>
        </w:rPr>
      </w:pPr>
    </w:p>
    <w:p w:rsidR="00966BA8" w:rsidRPr="006B3094" w:rsidRDefault="00966BA8" w:rsidP="006B3094">
      <w:pPr>
        <w:spacing w:line="360" w:lineRule="auto"/>
        <w:jc w:val="both"/>
        <w:rPr>
          <w:rFonts w:ascii="Times New Roman" w:hAnsi="Times New Roman" w:cs="Times New Roman"/>
          <w:sz w:val="28"/>
          <w:szCs w:val="28"/>
          <w:lang w:val="uk-UA"/>
        </w:rPr>
      </w:pPr>
    </w:p>
    <w:p w:rsidR="00966BA8" w:rsidRPr="006B3094" w:rsidRDefault="00966BA8" w:rsidP="006B3094">
      <w:pPr>
        <w:spacing w:line="360" w:lineRule="auto"/>
        <w:jc w:val="both"/>
        <w:rPr>
          <w:rFonts w:ascii="Times New Roman" w:hAnsi="Times New Roman" w:cs="Times New Roman"/>
          <w:sz w:val="28"/>
          <w:szCs w:val="28"/>
          <w:lang w:val="uk-UA"/>
        </w:rPr>
      </w:pPr>
    </w:p>
    <w:p w:rsidR="00966BA8" w:rsidRPr="006B3094" w:rsidRDefault="00E612B0" w:rsidP="006B309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ect id="Rectangle 6" o:spid="_x0000_s1027" style="position:absolute;left:0;text-align:left;margin-left:319.6pt;margin-top:9.35pt;width:151.1pt;height:129.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">
            <v:textbox>
              <w:txbxContent>
                <w:p w:rsidR="007B4878" w:rsidRDefault="007B4878" w:rsidP="00966BA8">
                  <w:r>
                    <w:rPr>
                      <w:rStyle w:val="ab"/>
                      <w:rFonts w:ascii="Arial" w:hAnsi="Arial" w:cs="Arial"/>
                      <w:color w:val="000000"/>
                      <w:sz w:val="23"/>
                      <w:szCs w:val="23"/>
                      <w:bdr w:val="none" w:sz="0" w:space="0" w:color="auto" w:frame="1"/>
                      <w:shd w:val="clear" w:color="auto" w:fill="FFFFFF"/>
                    </w:rPr>
                    <w:t>"Поки не завершаться обстріли, не припиниться і забруднення ґрунту,</w:t>
                  </w:r>
                  <w:r>
                    <w:rPr>
                      <w:rFonts w:ascii="Arial" w:hAnsi="Arial" w:cs="Arial"/>
                      <w:color w:val="000000"/>
                      <w:sz w:val="23"/>
                      <w:szCs w:val="23"/>
                      <w:shd w:val="clear" w:color="auto" w:fill="FFFFFF"/>
                    </w:rPr>
                    <w:t> – запевняє Катерина Норенко. – </w:t>
                  </w:r>
                  <w:r>
                    <w:rPr>
                      <w:rStyle w:val="ab"/>
                      <w:rFonts w:ascii="Arial" w:hAnsi="Arial" w:cs="Arial"/>
                      <w:color w:val="000000"/>
                      <w:sz w:val="23"/>
                      <w:szCs w:val="23"/>
                      <w:bdr w:val="none" w:sz="0" w:space="0" w:color="auto" w:frame="1"/>
                      <w:shd w:val="clear" w:color="auto" w:fill="FFFFFF"/>
                    </w:rPr>
                    <w:t>Обробляти таку землю та споживати вирощені продукти без спеціальної рекультивації не можна. </w:t>
                  </w:r>
                </w:p>
              </w:txbxContent>
            </v:textbox>
          </v:rect>
        </w:pict>
      </w:r>
      <w:r>
        <w:rPr>
          <w:rFonts w:ascii="Times New Roman" w:hAnsi="Times New Roman" w:cs="Times New Roman"/>
          <w:noProof/>
          <w:sz w:val="28"/>
          <w:szCs w:val="28"/>
          <w:lang w:eastAsia="ru-RU"/>
        </w:rPr>
        <w:pict>
          <v:shape id="AutoShape 5" o:spid="_x0000_s1051" type="#_x0000_t32" style="position:absolute;left:0;text-align:left;margin-left:248pt;margin-top:18.8pt;width:71.35pt;height:13.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" strokecolor="black [3200]" strokeweight="5pt">
            <v:stroke endarrow="block"/>
            <v:shadow color="#868686"/>
          </v:shape>
        </w:pict>
      </w:r>
      <w:r w:rsidR="00966BA8" w:rsidRPr="006B3094">
        <w:rPr>
          <w:rFonts w:ascii="Times New Roman" w:hAnsi="Times New Roman" w:cs="Times New Roman"/>
          <w:noProof/>
          <w:sz w:val="28"/>
          <w:szCs w:val="28"/>
          <w:lang w:eastAsia="ru-RU"/>
        </w:rPr>
        <w:drawing>
          <wp:inline distT="0" distB="0" distL="0" distR="0">
            <wp:extent cx="5497689" cy="9482667"/>
            <wp:effectExtent l="0" t="0" r="8255"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966BA8" w:rsidRPr="006B3094" w:rsidRDefault="00966BA8" w:rsidP="00DA7FF4">
      <w:pPr>
        <w:spacing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lastRenderedPageBreak/>
        <w:t>До інших завдань, які стоять перед владою для швидкого розв</w:t>
      </w:r>
      <w:r w:rsidR="00DA7FF4">
        <w:rPr>
          <w:rFonts w:ascii="Times New Roman" w:hAnsi="Times New Roman" w:cs="Times New Roman"/>
          <w:sz w:val="28"/>
          <w:szCs w:val="28"/>
        </w:rPr>
        <w:t>’язання у правовому</w:t>
      </w:r>
      <w:r w:rsidR="00DA7FF4">
        <w:rPr>
          <w:rFonts w:ascii="Times New Roman" w:hAnsi="Times New Roman" w:cs="Times New Roman"/>
          <w:sz w:val="28"/>
          <w:szCs w:val="28"/>
          <w:lang w:val="uk-UA"/>
        </w:rPr>
        <w:t> </w:t>
      </w:r>
      <w:r w:rsidRPr="006B3094">
        <w:rPr>
          <w:rFonts w:ascii="Times New Roman" w:hAnsi="Times New Roman" w:cs="Times New Roman"/>
          <w:sz w:val="28"/>
          <w:szCs w:val="28"/>
        </w:rPr>
        <w:t>пол</w:t>
      </w:r>
      <w:r w:rsidRPr="006B3094">
        <w:rPr>
          <w:rFonts w:ascii="Times New Roman" w:hAnsi="Times New Roman" w:cs="Times New Roman"/>
          <w:sz w:val="28"/>
          <w:szCs w:val="28"/>
          <w:lang w:val="uk-UA"/>
        </w:rPr>
        <w:t>і.</w:t>
      </w:r>
      <w:r w:rsidRPr="006B3094">
        <w:rPr>
          <w:rFonts w:ascii="Times New Roman" w:hAnsi="Times New Roman" w:cs="Times New Roman"/>
          <w:noProof/>
          <w:sz w:val="28"/>
          <w:szCs w:val="28"/>
          <w:lang w:eastAsia="ru-RU"/>
        </w:rPr>
        <w:drawing>
          <wp:inline distT="0" distB="0" distL="0" distR="0">
            <wp:extent cx="5921569" cy="8484042"/>
            <wp:effectExtent l="0" t="0" r="3175"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966BA8" w:rsidRPr="006B3094" w:rsidRDefault="00966BA8" w:rsidP="00CB022B">
      <w:pPr>
        <w:spacing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lang w:val="uk-UA"/>
        </w:rPr>
        <w:lastRenderedPageBreak/>
        <w:t xml:space="preserve">Взагалі, згідно статті 3 ЗУ </w:t>
      </w:r>
      <w:r w:rsidR="00CB022B">
        <w:rPr>
          <w:rFonts w:ascii="Times New Roman" w:hAnsi="Times New Roman" w:cs="Times New Roman"/>
          <w:sz w:val="28"/>
          <w:szCs w:val="28"/>
          <w:lang w:val="uk-UA"/>
        </w:rPr>
        <w:t>«</w:t>
      </w:r>
      <w:r w:rsidRPr="006B3094">
        <w:rPr>
          <w:rFonts w:ascii="Times New Roman" w:hAnsi="Times New Roman" w:cs="Times New Roman"/>
          <w:sz w:val="28"/>
          <w:szCs w:val="28"/>
          <w:lang w:val="uk-UA"/>
        </w:rPr>
        <w:t>Про охорону навколишнього природного середовища</w:t>
      </w:r>
      <w:r w:rsidR="00CB022B">
        <w:rPr>
          <w:rFonts w:ascii="Times New Roman" w:hAnsi="Times New Roman" w:cs="Times New Roman"/>
          <w:sz w:val="28"/>
          <w:szCs w:val="28"/>
          <w:lang w:val="uk-UA"/>
        </w:rPr>
        <w:t>»</w:t>
      </w:r>
      <w:r w:rsidRPr="006B3094">
        <w:rPr>
          <w:rFonts w:ascii="Times New Roman" w:hAnsi="Times New Roman" w:cs="Times New Roman"/>
          <w:sz w:val="28"/>
          <w:szCs w:val="28"/>
        </w:rPr>
        <w:t xml:space="preserve"> основними принципами охорони навколишнього природного середовища є:</w:t>
      </w:r>
    </w:p>
    <w:p w:rsidR="00966BA8" w:rsidRPr="006B3094" w:rsidRDefault="00966BA8" w:rsidP="006B3094">
      <w:pPr>
        <w:spacing w:line="360" w:lineRule="auto"/>
        <w:jc w:val="both"/>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486400" cy="8221649"/>
            <wp:effectExtent l="0" t="0" r="0"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sz w:val="28"/>
          <w:szCs w:val="28"/>
          <w:lang w:val="uk-UA"/>
        </w:rPr>
        <w:br w:type="page"/>
      </w:r>
      <w:r w:rsidRPr="006B3094">
        <w:rPr>
          <w:rFonts w:ascii="Times New Roman" w:hAnsi="Times New Roman" w:cs="Times New Roman"/>
          <w:noProof/>
          <w:sz w:val="28"/>
          <w:szCs w:val="28"/>
          <w:lang w:eastAsia="ru-RU"/>
        </w:rPr>
        <w:lastRenderedPageBreak/>
        <w:drawing>
          <wp:inline distT="0" distB="0" distL="0" distR="0">
            <wp:extent cx="5987333" cy="8945217"/>
            <wp:effectExtent l="0" t="0" r="0" b="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r w:rsidRPr="006B3094">
        <w:rPr>
          <w:rFonts w:ascii="Times New Roman" w:hAnsi="Times New Roman" w:cs="Times New Roman"/>
          <w:sz w:val="28"/>
          <w:szCs w:val="28"/>
          <w:lang w:val="uk-UA"/>
        </w:rPr>
        <w:br w:type="page"/>
      </w:r>
    </w:p>
    <w:p w:rsidR="00966BA8" w:rsidRDefault="00966BA8" w:rsidP="002132C9">
      <w:pPr>
        <w:pStyle w:val="2"/>
        <w:spacing w:before="0" w:beforeAutospacing="0" w:after="0" w:afterAutospacing="0" w:line="360" w:lineRule="auto"/>
        <w:ind w:firstLine="709"/>
        <w:jc w:val="both"/>
        <w:rPr>
          <w:b w:val="0"/>
          <w:sz w:val="28"/>
          <w:szCs w:val="28"/>
          <w:lang w:val="uk-UA"/>
        </w:rPr>
      </w:pPr>
      <w:bookmarkStart w:id="38" w:name="_Toc29586264"/>
      <w:r w:rsidRPr="006B3094">
        <w:rPr>
          <w:b w:val="0"/>
          <w:sz w:val="28"/>
          <w:szCs w:val="28"/>
        </w:rPr>
        <w:lastRenderedPageBreak/>
        <w:t>2.3</w:t>
      </w:r>
      <w:r w:rsidR="00CB022B">
        <w:rPr>
          <w:b w:val="0"/>
          <w:sz w:val="28"/>
          <w:szCs w:val="28"/>
          <w:lang w:val="uk-UA"/>
        </w:rPr>
        <w:t>.</w:t>
      </w:r>
      <w:r w:rsidRPr="006B3094">
        <w:rPr>
          <w:b w:val="0"/>
          <w:sz w:val="28"/>
          <w:szCs w:val="28"/>
        </w:rPr>
        <w:t xml:space="preserve"> </w:t>
      </w:r>
      <w:r w:rsidRPr="006B3094">
        <w:rPr>
          <w:b w:val="0"/>
          <w:sz w:val="28"/>
          <w:szCs w:val="28"/>
          <w:lang w:val="uk-UA"/>
        </w:rPr>
        <w:t>Сутність державної екологічної політики на загальнодержавному та регіональних рівнях</w:t>
      </w:r>
      <w:bookmarkEnd w:id="38"/>
    </w:p>
    <w:p w:rsidR="00CB022B" w:rsidRDefault="00CB022B" w:rsidP="00CB022B">
      <w:pPr>
        <w:pStyle w:val="2"/>
        <w:spacing w:before="0" w:beforeAutospacing="0" w:after="0" w:afterAutospacing="0" w:line="360" w:lineRule="auto"/>
        <w:ind w:firstLine="709"/>
        <w:jc w:val="both"/>
        <w:rPr>
          <w:b w:val="0"/>
          <w:sz w:val="28"/>
          <w:szCs w:val="28"/>
          <w:lang w:val="uk-UA"/>
        </w:rPr>
      </w:pPr>
    </w:p>
    <w:p w:rsidR="00CB022B" w:rsidRPr="006B3094" w:rsidRDefault="00CB022B" w:rsidP="00CB022B">
      <w:pPr>
        <w:pStyle w:val="2"/>
        <w:spacing w:before="0" w:beforeAutospacing="0" w:after="0" w:afterAutospacing="0" w:line="360" w:lineRule="auto"/>
        <w:ind w:firstLine="709"/>
        <w:jc w:val="both"/>
        <w:rPr>
          <w:b w:val="0"/>
          <w:sz w:val="28"/>
          <w:szCs w:val="28"/>
          <w:lang w:val="uk-UA"/>
        </w:rPr>
      </w:pPr>
    </w:p>
    <w:p w:rsidR="00966BA8" w:rsidRPr="006B3094" w:rsidRDefault="00CB022B" w:rsidP="00CB02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Закон «</w:t>
      </w:r>
      <w:r w:rsidR="00966BA8" w:rsidRPr="006B3094">
        <w:rPr>
          <w:rFonts w:ascii="Times New Roman" w:hAnsi="Times New Roman" w:cs="Times New Roman"/>
          <w:sz w:val="28"/>
          <w:szCs w:val="28"/>
          <w:lang w:val="uk-UA"/>
        </w:rPr>
        <w:t>Про охорону навк</w:t>
      </w:r>
      <w:r>
        <w:rPr>
          <w:rFonts w:ascii="Times New Roman" w:hAnsi="Times New Roman" w:cs="Times New Roman"/>
          <w:sz w:val="28"/>
          <w:szCs w:val="28"/>
          <w:lang w:val="uk-UA"/>
        </w:rPr>
        <w:t>олишнього природного середовища»</w:t>
      </w:r>
      <w:r w:rsidR="00966BA8" w:rsidRPr="006B3094">
        <w:rPr>
          <w:rFonts w:ascii="Times New Roman" w:hAnsi="Times New Roman" w:cs="Times New Roman"/>
          <w:sz w:val="28"/>
          <w:szCs w:val="28"/>
          <w:lang w:val="uk-UA"/>
        </w:rPr>
        <w:t xml:space="preserve"> від 25 червня 1991 року не лише проголошує, але й передбачає систему гарантій екологічної безпеки людини, вносить певну впорядкованість в систему управління в галузі природокористування. Він закріплює право громадян України на безпечне для життя навколишнє середовище. Це невід'ємне право реалізується шляхом участі громадян в обговоренні проектів законодавчих актів та інших рішень в галузі охорони навколишнього середовища; участі в розробці та здійсненні заходів щодо охорони природного середовища, раціонального використання природних ресурсів; об'єднання в громадські природоохоронні організації; отримання повної і достовірної інформації про стан навколишнього природного середовища. В законі говориться про те, що 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 та соціального розвитку України.</w:t>
      </w:r>
    </w:p>
    <w:p w:rsidR="00966BA8" w:rsidRPr="006B3094" w:rsidRDefault="00966BA8" w:rsidP="00CB022B">
      <w:pPr>
        <w:spacing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t>З цією метою Україна здійснює на своїй території екологічну політику, спрямовану на збереження безпечного для існування живої і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w:t>
      </w:r>
    </w:p>
    <w:p w:rsidR="00966BA8" w:rsidRPr="006B3094" w:rsidRDefault="00966BA8" w:rsidP="006B3094">
      <w:pPr>
        <w:spacing w:line="360" w:lineRule="auto"/>
        <w:jc w:val="both"/>
        <w:rPr>
          <w:rFonts w:ascii="Times New Roman" w:hAnsi="Times New Roman" w:cs="Times New Roman"/>
          <w:sz w:val="28"/>
          <w:szCs w:val="28"/>
          <w:lang w:val="uk-UA"/>
        </w:rPr>
      </w:pPr>
    </w:p>
    <w:p w:rsidR="00966BA8" w:rsidRDefault="00966BA8" w:rsidP="006B3094">
      <w:pPr>
        <w:spacing w:line="360" w:lineRule="auto"/>
        <w:jc w:val="both"/>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862461" cy="2731911"/>
            <wp:effectExtent l="19050" t="0" r="493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5869422" cy="2735155"/>
                    </a:xfrm>
                    <a:prstGeom prst="rect">
                      <a:avLst/>
                    </a:prstGeom>
                    <a:noFill/>
                    <a:ln w="9525">
                      <a:noFill/>
                      <a:miter lim="800000"/>
                      <a:headEnd/>
                      <a:tailEnd/>
                    </a:ln>
                  </pic:spPr>
                </pic:pic>
              </a:graphicData>
            </a:graphic>
          </wp:inline>
        </w:drawing>
      </w:r>
    </w:p>
    <w:p w:rsidR="00966BA8" w:rsidRPr="00633E30" w:rsidRDefault="00CB022B" w:rsidP="00CB022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пропонуємо</w:t>
      </w:r>
      <w:r w:rsidR="00966BA8" w:rsidRPr="006B3094">
        <w:rPr>
          <w:rFonts w:ascii="Times New Roman" w:hAnsi="Times New Roman" w:cs="Times New Roman"/>
          <w:sz w:val="28"/>
          <w:szCs w:val="28"/>
          <w:lang w:val="uk-UA"/>
        </w:rPr>
        <w:t xml:space="preserve"> розглянути місце екологічної політики в системі державної регіональної політики</w:t>
      </w:r>
      <w:r w:rsidR="00966BA8" w:rsidRPr="00633E30">
        <w:rPr>
          <w:rFonts w:ascii="Times New Roman" w:hAnsi="Times New Roman" w:cs="Times New Roman"/>
          <w:sz w:val="28"/>
          <w:szCs w:val="28"/>
          <w:lang w:val="uk-UA"/>
        </w:rPr>
        <w:t>:</w:t>
      </w:r>
    </w:p>
    <w:p w:rsidR="00966BA8" w:rsidRPr="006B3094" w:rsidRDefault="00966BA8" w:rsidP="006B3094">
      <w:pPr>
        <w:spacing w:line="360" w:lineRule="auto"/>
        <w:jc w:val="both"/>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drawing>
          <wp:inline distT="0" distB="0" distL="0" distR="0">
            <wp:extent cx="5940425" cy="4016152"/>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5940425" cy="4016152"/>
                    </a:xfrm>
                    <a:prstGeom prst="rect">
                      <a:avLst/>
                    </a:prstGeom>
                    <a:noFill/>
                    <a:ln w="9525">
                      <a:noFill/>
                      <a:miter lim="800000"/>
                      <a:headEnd/>
                      <a:tailEnd/>
                    </a:ln>
                  </pic:spPr>
                </pic:pic>
              </a:graphicData>
            </a:graphic>
          </wp:inline>
        </w:drawing>
      </w:r>
    </w:p>
    <w:p w:rsidR="00966BA8" w:rsidRPr="006B3094" w:rsidRDefault="00966BA8" w:rsidP="00CB022B">
      <w:pPr>
        <w:spacing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А також виконання та умови реалізації екологічної політики на усіх рівнях:</w:t>
      </w:r>
    </w:p>
    <w:p w:rsidR="00966BA8" w:rsidRPr="006B3094" w:rsidRDefault="00966BA8" w:rsidP="006B3094">
      <w:pPr>
        <w:spacing w:line="360" w:lineRule="auto"/>
        <w:jc w:val="both"/>
        <w:rPr>
          <w:rFonts w:ascii="Times New Roman" w:hAnsi="Times New Roman" w:cs="Times New Roman"/>
          <w:sz w:val="28"/>
          <w:szCs w:val="28"/>
        </w:rPr>
      </w:pPr>
      <w:r w:rsidRPr="006B3094">
        <w:rPr>
          <w:rFonts w:ascii="Times New Roman" w:hAnsi="Times New Roman" w:cs="Times New Roman"/>
          <w:noProof/>
          <w:sz w:val="28"/>
          <w:szCs w:val="28"/>
          <w:lang w:eastAsia="ru-RU"/>
        </w:rPr>
        <w:lastRenderedPageBreak/>
        <w:drawing>
          <wp:inline distT="0" distB="0" distL="0" distR="0">
            <wp:extent cx="5940425" cy="2907809"/>
            <wp:effectExtent l="19050" t="0" r="317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rcRect/>
                    <a:stretch>
                      <a:fillRect/>
                    </a:stretch>
                  </pic:blipFill>
                  <pic:spPr bwMode="auto">
                    <a:xfrm>
                      <a:off x="0" y="0"/>
                      <a:ext cx="5940425" cy="2907809"/>
                    </a:xfrm>
                    <a:prstGeom prst="rect">
                      <a:avLst/>
                    </a:prstGeom>
                    <a:noFill/>
                    <a:ln w="9525">
                      <a:noFill/>
                      <a:miter lim="800000"/>
                      <a:headEnd/>
                      <a:tailEnd/>
                    </a:ln>
                  </pic:spPr>
                </pic:pic>
              </a:graphicData>
            </a:graphic>
          </wp:inline>
        </w:drawing>
      </w:r>
    </w:p>
    <w:p w:rsidR="00C02A3F" w:rsidRPr="009D3E4B" w:rsidRDefault="009D3E4B" w:rsidP="00CB022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Схеми взят</w:t>
      </w:r>
      <w:r>
        <w:rPr>
          <w:rFonts w:ascii="Times New Roman" w:hAnsi="Times New Roman" w:cs="Times New Roman"/>
          <w:sz w:val="28"/>
          <w:szCs w:val="28"/>
          <w:lang w:val="uk-UA"/>
        </w:rPr>
        <w:t xml:space="preserve">і Навчального посібника </w:t>
      </w:r>
      <w:r w:rsidR="00340879">
        <w:rPr>
          <w:rFonts w:ascii="Times New Roman" w:hAnsi="Times New Roman" w:cs="Times New Roman"/>
          <w:sz w:val="28"/>
          <w:szCs w:val="28"/>
          <w:lang w:val="uk-UA"/>
        </w:rPr>
        <w:t>«Державне регулювання економіки</w:t>
      </w:r>
      <w:r w:rsidR="00340879" w:rsidRPr="006B3094">
        <w:rPr>
          <w:rFonts w:ascii="Times New Roman" w:hAnsi="Times New Roman" w:cs="Times New Roman"/>
          <w:sz w:val="28"/>
          <w:szCs w:val="28"/>
          <w:lang w:val="uk-UA"/>
        </w:rPr>
        <w:t>»</w:t>
      </w:r>
      <w:r w:rsidR="00340879">
        <w:rPr>
          <w:rFonts w:ascii="Times New Roman" w:hAnsi="Times New Roman" w:cs="Times New Roman"/>
          <w:sz w:val="28"/>
          <w:szCs w:val="28"/>
          <w:lang w:val="uk-UA"/>
        </w:rPr>
        <w:t xml:space="preserve">. </w:t>
      </w:r>
      <w:r w:rsidR="00340879" w:rsidRPr="00340879">
        <w:rPr>
          <w:rFonts w:ascii="Times New Roman" w:hAnsi="Times New Roman" w:cs="Times New Roman"/>
          <w:sz w:val="28"/>
          <w:szCs w:val="28"/>
          <w:lang w:val="uk-UA"/>
        </w:rPr>
        <w:t>Автор: Швайка Л.А.</w:t>
      </w:r>
    </w:p>
    <w:p w:rsidR="00966BA8" w:rsidRPr="006B3094" w:rsidRDefault="00966BA8" w:rsidP="00CB022B">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У Законі встановлені принципи охорони навколишнього природного середовища:</w:t>
      </w:r>
    </w:p>
    <w:p w:rsidR="00966BA8" w:rsidRPr="006B3094" w:rsidRDefault="00966BA8" w:rsidP="006B3094">
      <w:pPr>
        <w:spacing w:line="360" w:lineRule="auto"/>
        <w:jc w:val="both"/>
        <w:rPr>
          <w:rFonts w:ascii="Times New Roman" w:hAnsi="Times New Roman" w:cs="Times New Roman"/>
          <w:sz w:val="28"/>
          <w:szCs w:val="28"/>
        </w:rPr>
      </w:pPr>
      <w:r w:rsidRPr="006B3094">
        <w:rPr>
          <w:rFonts w:ascii="Times New Roman" w:hAnsi="Times New Roman" w:cs="Times New Roman"/>
          <w:noProof/>
          <w:sz w:val="28"/>
          <w:szCs w:val="28"/>
          <w:lang w:eastAsia="ru-RU"/>
        </w:rPr>
        <w:lastRenderedPageBreak/>
        <w:drawing>
          <wp:inline distT="0" distB="0" distL="0" distR="0">
            <wp:extent cx="6022064" cy="9128097"/>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966BA8" w:rsidRPr="006B3094" w:rsidRDefault="00E612B0" w:rsidP="006B309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roundrect id="AutoShape 8" o:spid="_x0000_s1028" style="position:absolute;left:0;text-align:left;margin-left:15.75pt;margin-top:4.65pt;width:403.8pt;height:90.7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">
            <v:textbox>
              <w:txbxContent>
                <w:p w:rsidR="007B4878" w:rsidRPr="00125153" w:rsidRDefault="007B4878" w:rsidP="00966BA8">
                  <w:pPr>
                    <w:jc w:val="center"/>
                    <w:rPr>
                      <w:rFonts w:ascii="Times New Roman" w:hAnsi="Times New Roman" w:cs="Times New Roman"/>
                      <w:b/>
                      <w:sz w:val="32"/>
                      <w:szCs w:val="32"/>
                    </w:rPr>
                  </w:pPr>
                  <w:r w:rsidRPr="00125153">
                    <w:rPr>
                      <w:rFonts w:ascii="Times New Roman" w:hAnsi="Times New Roman" w:cs="Times New Roman"/>
                      <w:b/>
                      <w:color w:val="000000"/>
                      <w:sz w:val="32"/>
                      <w:szCs w:val="32"/>
                      <w:shd w:val="clear" w:color="auto" w:fill="FFFFFF"/>
                    </w:rPr>
                    <w:t>Державне управління в галузі охорони навколишнього природного середовища здійснюють</w:t>
                  </w:r>
                </w:p>
              </w:txbxContent>
            </v:textbox>
          </v:roundrect>
        </w:pict>
      </w:r>
    </w:p>
    <w:p w:rsidR="00966BA8" w:rsidRPr="006B3094" w:rsidRDefault="00966BA8" w:rsidP="006B3094">
      <w:pPr>
        <w:spacing w:line="360" w:lineRule="auto"/>
        <w:jc w:val="both"/>
        <w:rPr>
          <w:rFonts w:ascii="Times New Roman" w:hAnsi="Times New Roman" w:cs="Times New Roman"/>
          <w:sz w:val="28"/>
          <w:szCs w:val="28"/>
          <w:lang w:val="uk-UA"/>
        </w:rPr>
      </w:pPr>
    </w:p>
    <w:p w:rsidR="00966BA8" w:rsidRPr="006B3094" w:rsidRDefault="00966BA8" w:rsidP="006B3094">
      <w:pPr>
        <w:spacing w:line="360" w:lineRule="auto"/>
        <w:jc w:val="both"/>
        <w:rPr>
          <w:rFonts w:ascii="Times New Roman" w:hAnsi="Times New Roman" w:cs="Times New Roman"/>
          <w:sz w:val="28"/>
          <w:szCs w:val="28"/>
          <w:lang w:val="uk-UA"/>
        </w:rPr>
      </w:pPr>
    </w:p>
    <w:p w:rsidR="00966BA8" w:rsidRPr="006B3094" w:rsidRDefault="00E612B0" w:rsidP="006B309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AutoShape 11" o:spid="_x0000_s1050" type="#_x0000_t32" style="position:absolute;left:0;text-align:left;margin-left:186.65pt;margin-top:9.85pt;width:.6pt;height:61.4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" strokecolor="black [3200]" strokeweight="2.5pt">
            <v:stroke endarrow="block"/>
            <v:shadow color="#868686"/>
          </v:shape>
        </w:pict>
      </w:r>
      <w:r>
        <w:rPr>
          <w:rFonts w:ascii="Times New Roman" w:hAnsi="Times New Roman" w:cs="Times New Roman"/>
          <w:noProof/>
          <w:sz w:val="28"/>
          <w:szCs w:val="28"/>
          <w:lang w:eastAsia="ru-RU"/>
        </w:rPr>
        <w:pict>
          <v:shape id="AutoShape 13" o:spid="_x0000_s1049" type="#_x0000_t32" style="position:absolute;left:0;text-align:left;margin-left:340.7pt;margin-top:9.85pt;width:36.3pt;height:67.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" strokecolor="black [3200]" strokeweight="2.5pt">
            <v:stroke endarrow="block"/>
            <v:shadow color="#868686"/>
          </v:shape>
        </w:pict>
      </w:r>
      <w:r>
        <w:rPr>
          <w:rFonts w:ascii="Times New Roman" w:hAnsi="Times New Roman" w:cs="Times New Roman"/>
          <w:noProof/>
          <w:sz w:val="28"/>
          <w:szCs w:val="28"/>
          <w:lang w:eastAsia="ru-RU"/>
        </w:rPr>
        <w:pict>
          <v:shape id="AutoShape 9" o:spid="_x0000_s1048" type="#_x0000_t32" style="position:absolute;left:0;text-align:left;margin-left:43.9pt;margin-top:9.85pt;width:25.7pt;height:72.6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" strokecolor="black [3200]" strokeweight="2.5pt">
            <v:stroke endarrow="block"/>
            <v:shadow color="#868686"/>
          </v:shape>
        </w:pict>
      </w:r>
    </w:p>
    <w:p w:rsidR="00966BA8" w:rsidRPr="006B3094" w:rsidRDefault="00E612B0" w:rsidP="006B309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Rectangle 14" o:spid="_x0000_s1029" style="position:absolute;left:0;text-align:left;margin-left:283.1pt;margin-top:54pt;width:198.45pt;height:182.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">
            <v:textbox>
              <w:txbxContent>
                <w:p w:rsidR="007B4878" w:rsidRPr="00072721" w:rsidRDefault="007B4878" w:rsidP="00966BA8">
                  <w:pPr>
                    <w:rPr>
                      <w:rFonts w:ascii="Times New Roman" w:hAnsi="Times New Roman" w:cs="Times New Roman"/>
                      <w:sz w:val="28"/>
                      <w:szCs w:val="28"/>
                    </w:rPr>
                  </w:pPr>
                  <w:r w:rsidRPr="00072721">
                    <w:rPr>
                      <w:rFonts w:ascii="Times New Roman" w:hAnsi="Times New Roman" w:cs="Times New Roman"/>
                      <w:color w:val="000000"/>
                      <w:sz w:val="28"/>
                      <w:szCs w:val="28"/>
                      <w:shd w:val="clear" w:color="auto" w:fill="FFFFFF"/>
                      <w:lang w:val="uk-UA"/>
                    </w:rPr>
                    <w:t>М</w:t>
                  </w:r>
                  <w:r w:rsidRPr="00072721">
                    <w:rPr>
                      <w:rFonts w:ascii="Times New Roman" w:hAnsi="Times New Roman" w:cs="Times New Roman"/>
                      <w:color w:val="000000"/>
                      <w:sz w:val="28"/>
                      <w:szCs w:val="28"/>
                      <w:shd w:val="clear" w:color="auto" w:fill="FFFFFF"/>
                    </w:rPr>
                    <w:t>ісцеві ради та виконавчі органи сільських, селищних, міських рад, державні органи по охороні навколишнього природного середовища і використанню природних ресурсів та інші державні органи відповідно до законодавства України.</w:t>
                  </w:r>
                </w:p>
              </w:txbxContent>
            </v:textbox>
          </v:rect>
        </w:pict>
      </w:r>
      <w:r>
        <w:rPr>
          <w:rFonts w:ascii="Times New Roman" w:hAnsi="Times New Roman" w:cs="Times New Roman"/>
          <w:noProof/>
          <w:sz w:val="28"/>
          <w:szCs w:val="28"/>
          <w:lang w:eastAsia="ru-RU"/>
        </w:rPr>
        <w:pict>
          <v:rect id="Rectangle 12" o:spid="_x0000_s1030" style="position:absolute;left:0;text-align:left;margin-left:112.85pt;margin-top:62.15pt;width:155.25pt;height:51.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">
            <v:textbox>
              <w:txbxContent>
                <w:p w:rsidR="007B4878" w:rsidRPr="00125153" w:rsidRDefault="007B4878" w:rsidP="00966BA8">
                  <w:pPr>
                    <w:rPr>
                      <w:sz w:val="28"/>
                      <w:szCs w:val="28"/>
                    </w:rPr>
                  </w:pPr>
                  <w:r w:rsidRPr="00125153">
                    <w:rPr>
                      <w:color w:val="000000"/>
                      <w:sz w:val="28"/>
                      <w:szCs w:val="28"/>
                      <w:shd w:val="clear" w:color="auto" w:fill="FFFFFF"/>
                    </w:rPr>
                    <w:t>Рада міністрів Автономної Республіки Крим</w:t>
                  </w:r>
                </w:p>
              </w:txbxContent>
            </v:textbox>
          </v:rect>
        </w:pict>
      </w:r>
      <w:r>
        <w:rPr>
          <w:rFonts w:ascii="Times New Roman" w:hAnsi="Times New Roman" w:cs="Times New Roman"/>
          <w:noProof/>
          <w:sz w:val="28"/>
          <w:szCs w:val="28"/>
          <w:lang w:eastAsia="ru-RU"/>
        </w:rPr>
        <w:pict>
          <v:rect id="Rectangle 10" o:spid="_x0000_s1031" style="position:absolute;left:0;text-align:left;margin-left:-63.2pt;margin-top:59pt;width:154.05pt;height:5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">
            <v:textbox>
              <w:txbxContent>
                <w:p w:rsidR="007B4878" w:rsidRPr="00125153" w:rsidRDefault="007B4878" w:rsidP="00966BA8">
                  <w:pPr>
                    <w:rPr>
                      <w:sz w:val="28"/>
                      <w:szCs w:val="28"/>
                    </w:rPr>
                  </w:pPr>
                  <w:r w:rsidRPr="00125153">
                    <w:rPr>
                      <w:color w:val="000000"/>
                      <w:sz w:val="28"/>
                      <w:szCs w:val="28"/>
                      <w:shd w:val="clear" w:color="auto" w:fill="FFFFFF"/>
                    </w:rPr>
                    <w:t>Кабінет Міністрів України</w:t>
                  </w:r>
                </w:p>
              </w:txbxContent>
            </v:textbox>
          </v:rect>
        </w:pict>
      </w: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CB022B" w:rsidP="00CB02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Згідно </w:t>
      </w:r>
      <w:r w:rsidR="00966BA8" w:rsidRPr="006B3094">
        <w:rPr>
          <w:rFonts w:ascii="Times New Roman" w:hAnsi="Times New Roman" w:cs="Times New Roman"/>
          <w:sz w:val="28"/>
          <w:szCs w:val="28"/>
          <w:lang w:val="uk-UA"/>
        </w:rPr>
        <w:t>статті 11</w:t>
      </w:r>
      <w:r w:rsidR="00966BA8" w:rsidRPr="006B3094">
        <w:rPr>
          <w:rFonts w:ascii="Times New Roman" w:hAnsi="Times New Roman" w:cs="Times New Roman"/>
          <w:sz w:val="28"/>
          <w:szCs w:val="28"/>
        </w:rPr>
        <w:t xml:space="preserve"> ЗУ </w:t>
      </w:r>
      <w:r>
        <w:rPr>
          <w:rFonts w:ascii="Times New Roman" w:hAnsi="Times New Roman" w:cs="Times New Roman"/>
          <w:sz w:val="28"/>
          <w:szCs w:val="28"/>
          <w:lang w:val="uk-UA"/>
        </w:rPr>
        <w:t>«</w:t>
      </w:r>
      <w:r w:rsidR="00966BA8" w:rsidRPr="006B3094">
        <w:rPr>
          <w:rFonts w:ascii="Times New Roman" w:hAnsi="Times New Roman" w:cs="Times New Roman"/>
          <w:bCs/>
          <w:sz w:val="28"/>
          <w:szCs w:val="28"/>
          <w:shd w:val="clear" w:color="auto" w:fill="FFFFFF"/>
        </w:rPr>
        <w:t>Про охорону навк</w:t>
      </w:r>
      <w:r>
        <w:rPr>
          <w:rFonts w:ascii="Times New Roman" w:hAnsi="Times New Roman" w:cs="Times New Roman"/>
          <w:bCs/>
          <w:sz w:val="28"/>
          <w:szCs w:val="28"/>
          <w:shd w:val="clear" w:color="auto" w:fill="FFFFFF"/>
        </w:rPr>
        <w:t>олишнього природного середовища</w:t>
      </w:r>
      <w:r>
        <w:rPr>
          <w:rFonts w:ascii="Times New Roman" w:hAnsi="Times New Roman" w:cs="Times New Roman"/>
          <w:bCs/>
          <w:sz w:val="28"/>
          <w:szCs w:val="28"/>
          <w:shd w:val="clear" w:color="auto" w:fill="FFFFFF"/>
          <w:lang w:val="uk-UA"/>
        </w:rPr>
        <w:t>»</w:t>
      </w:r>
      <w:r w:rsidR="00966BA8" w:rsidRPr="006B3094">
        <w:rPr>
          <w:rFonts w:ascii="Times New Roman" w:hAnsi="Times New Roman" w:cs="Times New Roman"/>
          <w:bCs/>
          <w:sz w:val="28"/>
          <w:szCs w:val="28"/>
          <w:shd w:val="clear" w:color="auto" w:fill="FFFFFF"/>
        </w:rPr>
        <w:t>,</w:t>
      </w:r>
      <w:r>
        <w:rPr>
          <w:rFonts w:ascii="Times New Roman" w:hAnsi="Times New Roman" w:cs="Times New Roman"/>
          <w:sz w:val="28"/>
          <w:szCs w:val="28"/>
          <w:lang w:val="uk-UA"/>
        </w:rPr>
        <w:t xml:space="preserve"> </w:t>
      </w:r>
      <w:r w:rsidR="00966BA8" w:rsidRPr="006B3094">
        <w:rPr>
          <w:rFonts w:ascii="Times New Roman" w:hAnsi="Times New Roman" w:cs="Times New Roman"/>
          <w:sz w:val="28"/>
          <w:szCs w:val="28"/>
        </w:rPr>
        <w:t>Україна гарантує своїм громадянам реалізацію екологічних прав, наданих їм законодавством.</w:t>
      </w:r>
    </w:p>
    <w:p w:rsidR="00926753" w:rsidRDefault="00966BA8" w:rsidP="00CB022B">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Місцеві ради, органи державної влади в галузі охорони навколишнього природного середовища і використання природних ресурсів зобов'язані подавати всебічну допомогу громадянам у здійсненні природоохоронної діяльності, враховувати їх пропозиції щодо поліпшення стану навколишнього природного середовища та раціонального використання природних ресурсів, залучати громадян до участі у вирішенні питань охорони навколишнього природного середовища та використання природних ресурсів.</w:t>
      </w:r>
    </w:p>
    <w:p w:rsidR="00966BA8" w:rsidRPr="006B3094" w:rsidRDefault="00966BA8" w:rsidP="006B3094">
      <w:pPr>
        <w:spacing w:line="360" w:lineRule="auto"/>
        <w:jc w:val="both"/>
        <w:rPr>
          <w:rFonts w:ascii="Times New Roman" w:hAnsi="Times New Roman" w:cs="Times New Roman"/>
          <w:sz w:val="28"/>
          <w:szCs w:val="28"/>
        </w:rPr>
      </w:pPr>
      <w:r w:rsidRPr="006B3094">
        <w:rPr>
          <w:rFonts w:ascii="Times New Roman" w:hAnsi="Times New Roman" w:cs="Times New Roman"/>
          <w:sz w:val="28"/>
          <w:szCs w:val="28"/>
        </w:rPr>
        <w:lastRenderedPageBreak/>
        <w:t xml:space="preserve">Цей </w:t>
      </w:r>
      <w:r w:rsidRPr="006B3094">
        <w:rPr>
          <w:rFonts w:ascii="Times New Roman" w:hAnsi="Times New Roman" w:cs="Times New Roman"/>
          <w:sz w:val="28"/>
          <w:szCs w:val="28"/>
          <w:lang w:val="uk-UA"/>
        </w:rPr>
        <w:t>з</w:t>
      </w:r>
      <w:r w:rsidRPr="006B3094">
        <w:rPr>
          <w:rFonts w:ascii="Times New Roman" w:hAnsi="Times New Roman" w:cs="Times New Roman"/>
          <w:sz w:val="28"/>
          <w:szCs w:val="28"/>
        </w:rPr>
        <w:t>акон закріплює екологічні права та обов'язки громадян України:</w:t>
      </w:r>
      <w:r w:rsidRPr="006B3094">
        <w:rPr>
          <w:rFonts w:ascii="Times New Roman" w:hAnsi="Times New Roman" w:cs="Times New Roman"/>
          <w:noProof/>
          <w:sz w:val="28"/>
          <w:szCs w:val="28"/>
          <w:lang w:eastAsia="ru-RU"/>
        </w:rPr>
        <w:drawing>
          <wp:inline distT="0" distB="0" distL="0" distR="0">
            <wp:extent cx="5486400" cy="8032172"/>
            <wp:effectExtent l="0" t="0" r="0" b="698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966BA8" w:rsidRPr="006B3094" w:rsidRDefault="00966BA8" w:rsidP="006B3094">
      <w:pPr>
        <w:spacing w:line="360" w:lineRule="auto"/>
        <w:jc w:val="both"/>
        <w:rPr>
          <w:rFonts w:ascii="Times New Roman" w:hAnsi="Times New Roman" w:cs="Times New Roman"/>
          <w:sz w:val="28"/>
          <w:szCs w:val="28"/>
        </w:rPr>
      </w:pPr>
      <w:r w:rsidRPr="006B3094">
        <w:rPr>
          <w:rFonts w:ascii="Times New Roman" w:hAnsi="Times New Roman" w:cs="Times New Roman"/>
          <w:sz w:val="28"/>
          <w:szCs w:val="28"/>
          <w:lang w:val="uk-UA"/>
        </w:rPr>
        <w:t>В свою чергу г</w:t>
      </w:r>
      <w:r w:rsidRPr="006B3094">
        <w:rPr>
          <w:rFonts w:ascii="Times New Roman" w:hAnsi="Times New Roman" w:cs="Times New Roman"/>
          <w:sz w:val="28"/>
          <w:szCs w:val="28"/>
        </w:rPr>
        <w:t>ромадяни України зобов'язані:</w:t>
      </w:r>
    </w:p>
    <w:p w:rsidR="00966BA8" w:rsidRPr="006B3094" w:rsidRDefault="00966BA8" w:rsidP="006B3094">
      <w:pPr>
        <w:spacing w:line="360" w:lineRule="auto"/>
        <w:jc w:val="both"/>
        <w:rPr>
          <w:rFonts w:ascii="Times New Roman" w:hAnsi="Times New Roman" w:cs="Times New Roman"/>
          <w:sz w:val="28"/>
          <w:szCs w:val="28"/>
        </w:rPr>
      </w:pPr>
      <w:r w:rsidRPr="006B3094">
        <w:rPr>
          <w:rFonts w:ascii="Times New Roman" w:hAnsi="Times New Roman" w:cs="Times New Roman"/>
          <w:noProof/>
          <w:sz w:val="28"/>
          <w:szCs w:val="28"/>
          <w:lang w:eastAsia="ru-RU"/>
        </w:rPr>
        <w:lastRenderedPageBreak/>
        <w:drawing>
          <wp:inline distT="0" distB="0" distL="0" distR="0">
            <wp:extent cx="5489962" cy="7569641"/>
            <wp:effectExtent l="76200" t="38100" r="92075" b="8890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966BA8" w:rsidRPr="00CB022B" w:rsidRDefault="00966BA8" w:rsidP="00CB022B">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lang w:val="uk-UA"/>
        </w:rPr>
        <w:t>Органи державної влади також повинні слідкувати за виконанням вимо</w:t>
      </w:r>
      <w:r w:rsidR="00CB022B">
        <w:rPr>
          <w:rFonts w:ascii="Times New Roman" w:hAnsi="Times New Roman" w:cs="Times New Roman"/>
          <w:sz w:val="28"/>
          <w:szCs w:val="28"/>
          <w:lang w:val="uk-UA"/>
        </w:rPr>
        <w:t>г міжнародного співтовариства, а</w:t>
      </w:r>
      <w:r w:rsidRPr="006B3094">
        <w:rPr>
          <w:rFonts w:ascii="Times New Roman" w:hAnsi="Times New Roman" w:cs="Times New Roman"/>
          <w:sz w:val="28"/>
          <w:szCs w:val="28"/>
          <w:lang w:val="uk-UA"/>
        </w:rPr>
        <w:t xml:space="preserve"> саме</w:t>
      </w:r>
    </w:p>
    <w:p w:rsidR="00966BA8" w:rsidRPr="006B3094" w:rsidRDefault="00966BA8" w:rsidP="006B3094">
      <w:pPr>
        <w:spacing w:line="360" w:lineRule="auto"/>
        <w:jc w:val="both"/>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5940425" cy="8337787"/>
            <wp:effectExtent l="0" t="0" r="3175"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966BA8" w:rsidRPr="006B3094" w:rsidRDefault="00966BA8" w:rsidP="006B3094">
      <w:pPr>
        <w:spacing w:line="360" w:lineRule="auto"/>
        <w:jc w:val="both"/>
        <w:rPr>
          <w:rFonts w:ascii="Times New Roman" w:hAnsi="Times New Roman" w:cs="Times New Roman"/>
          <w:sz w:val="28"/>
          <w:szCs w:val="28"/>
          <w:lang w:val="en-US"/>
        </w:rPr>
      </w:pPr>
      <w:r w:rsidRPr="006B3094">
        <w:rPr>
          <w:rFonts w:ascii="Times New Roman" w:hAnsi="Times New Roman" w:cs="Times New Roman"/>
          <w:noProof/>
          <w:color w:val="000000" w:themeColor="text1"/>
          <w:sz w:val="28"/>
          <w:szCs w:val="28"/>
          <w:lang w:eastAsia="ru-RU"/>
        </w:rPr>
        <w:lastRenderedPageBreak/>
        <w:drawing>
          <wp:inline distT="0" distB="0" distL="0" distR="0">
            <wp:extent cx="5940425" cy="7856651"/>
            <wp:effectExtent l="76200" t="0" r="60325"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966BA8" w:rsidRPr="006B3094" w:rsidRDefault="00966BA8" w:rsidP="006B3094">
      <w:pPr>
        <w:spacing w:line="360" w:lineRule="auto"/>
        <w:jc w:val="both"/>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sz w:val="28"/>
          <w:szCs w:val="28"/>
        </w:rPr>
        <w:br w:type="page"/>
      </w:r>
    </w:p>
    <w:p w:rsidR="00966BA8" w:rsidRPr="006B3094" w:rsidRDefault="00966BA8" w:rsidP="00CB022B">
      <w:pPr>
        <w:spacing w:line="360" w:lineRule="auto"/>
        <w:ind w:firstLine="709"/>
        <w:jc w:val="both"/>
        <w:rPr>
          <w:rFonts w:ascii="Times New Roman" w:hAnsi="Times New Roman" w:cs="Times New Roman"/>
          <w:color w:val="000000"/>
          <w:sz w:val="28"/>
          <w:szCs w:val="28"/>
          <w:shd w:val="clear" w:color="auto" w:fill="FFFFFF"/>
        </w:rPr>
      </w:pPr>
      <w:r w:rsidRPr="006B3094">
        <w:rPr>
          <w:rFonts w:ascii="Times New Roman" w:hAnsi="Times New Roman" w:cs="Times New Roman"/>
          <w:color w:val="000000"/>
          <w:sz w:val="28"/>
          <w:szCs w:val="28"/>
          <w:shd w:val="clear" w:color="auto" w:fill="FFFFFF"/>
        </w:rPr>
        <w:lastRenderedPageBreak/>
        <w:t>Основними засадами державної екологічної політики є:</w:t>
      </w:r>
    </w:p>
    <w:p w:rsidR="00966BA8" w:rsidRPr="006B3094" w:rsidRDefault="00966BA8" w:rsidP="006B3094">
      <w:pPr>
        <w:spacing w:line="360" w:lineRule="auto"/>
        <w:jc w:val="both"/>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drawing>
          <wp:inline distT="0" distB="0" distL="0" distR="0">
            <wp:extent cx="6289482" cy="8253454"/>
            <wp:effectExtent l="0" t="0" r="0" b="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966BA8" w:rsidRPr="006B3094" w:rsidRDefault="00966BA8" w:rsidP="006B3094">
      <w:pPr>
        <w:spacing w:line="360" w:lineRule="auto"/>
        <w:jc w:val="both"/>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6233823" cy="9040633"/>
            <wp:effectExtent l="0" t="0" r="0" b="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966BA8" w:rsidRPr="006B3094" w:rsidRDefault="00966BA8" w:rsidP="006B3094">
      <w:pPr>
        <w:spacing w:line="360" w:lineRule="auto"/>
        <w:jc w:val="center"/>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486400" cy="6098650"/>
            <wp:effectExtent l="0" t="0" r="0" b="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966BA8" w:rsidRPr="006B3094" w:rsidRDefault="00966BA8" w:rsidP="00CB022B">
      <w:pPr>
        <w:tabs>
          <w:tab w:val="left" w:pos="1127"/>
        </w:tabs>
        <w:spacing w:line="360" w:lineRule="auto"/>
        <w:ind w:firstLine="709"/>
        <w:jc w:val="both"/>
        <w:rPr>
          <w:rFonts w:ascii="Times New Roman" w:hAnsi="Times New Roman" w:cs="Times New Roman"/>
          <w:color w:val="000000"/>
          <w:sz w:val="28"/>
          <w:szCs w:val="28"/>
          <w:shd w:val="clear" w:color="auto" w:fill="FFFFFF"/>
          <w:lang w:val="uk-UA"/>
        </w:rPr>
      </w:pPr>
      <w:r w:rsidRPr="006B3094">
        <w:rPr>
          <w:rFonts w:ascii="Times New Roman" w:hAnsi="Times New Roman" w:cs="Times New Roman"/>
          <w:color w:val="000000"/>
          <w:sz w:val="28"/>
          <w:szCs w:val="28"/>
          <w:shd w:val="clear" w:color="auto" w:fill="FFFFFF"/>
        </w:rPr>
        <w:t>Основними інструментами реалізації державної екологічної політики є:</w:t>
      </w:r>
    </w:p>
    <w:p w:rsidR="00966BA8" w:rsidRPr="006B3094" w:rsidRDefault="00966BA8" w:rsidP="006B3094">
      <w:pPr>
        <w:tabs>
          <w:tab w:val="left" w:pos="1127"/>
        </w:tabs>
        <w:spacing w:line="360" w:lineRule="auto"/>
        <w:jc w:val="both"/>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6011186" cy="8563554"/>
            <wp:effectExtent l="57150" t="19050" r="66040" b="47625"/>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sz w:val="28"/>
          <w:szCs w:val="28"/>
          <w:lang w:val="en-US"/>
        </w:rPr>
        <w:br w:type="page"/>
      </w:r>
    </w:p>
    <w:p w:rsidR="00966BA8" w:rsidRPr="006B3094" w:rsidRDefault="00966BA8" w:rsidP="006B3094">
      <w:pPr>
        <w:tabs>
          <w:tab w:val="left" w:pos="1127"/>
        </w:tabs>
        <w:spacing w:line="360" w:lineRule="auto"/>
        <w:jc w:val="both"/>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6042992" cy="8531749"/>
            <wp:effectExtent l="57150" t="38100" r="53340" b="60325"/>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966BA8" w:rsidRPr="006B3094" w:rsidRDefault="00966BA8" w:rsidP="006B3094">
      <w:pPr>
        <w:tabs>
          <w:tab w:val="left" w:pos="1127"/>
        </w:tabs>
        <w:spacing w:line="360" w:lineRule="auto"/>
        <w:jc w:val="both"/>
        <w:rPr>
          <w:rFonts w:ascii="Times New Roman" w:hAnsi="Times New Roman" w:cs="Times New Roman"/>
          <w:sz w:val="28"/>
          <w:szCs w:val="28"/>
          <w:lang w:val="en-US"/>
        </w:rPr>
      </w:pPr>
    </w:p>
    <w:p w:rsidR="00966BA8" w:rsidRPr="006B3094" w:rsidRDefault="00966BA8" w:rsidP="006B3094">
      <w:pPr>
        <w:tabs>
          <w:tab w:val="left" w:pos="1127"/>
        </w:tabs>
        <w:spacing w:line="360" w:lineRule="auto"/>
        <w:jc w:val="both"/>
        <w:rPr>
          <w:rFonts w:ascii="Times New Roman" w:hAnsi="Times New Roman" w:cs="Times New Roman"/>
          <w:sz w:val="28"/>
          <w:szCs w:val="28"/>
        </w:rPr>
      </w:pPr>
      <w:r w:rsidRPr="006B3094">
        <w:rPr>
          <w:rFonts w:ascii="Times New Roman" w:hAnsi="Times New Roman" w:cs="Times New Roman"/>
          <w:noProof/>
          <w:sz w:val="28"/>
          <w:szCs w:val="28"/>
          <w:lang w:eastAsia="ru-RU"/>
        </w:rPr>
        <w:lastRenderedPageBreak/>
        <w:drawing>
          <wp:inline distT="0" distB="0" distL="0" distR="0">
            <wp:extent cx="5891917" cy="8921363"/>
            <wp:effectExtent l="0" t="0" r="0" b="0"/>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966BA8" w:rsidRPr="006B3094" w:rsidRDefault="00966BA8" w:rsidP="006B3094">
      <w:pPr>
        <w:tabs>
          <w:tab w:val="left" w:pos="1127"/>
        </w:tabs>
        <w:spacing w:line="360" w:lineRule="auto"/>
        <w:jc w:val="both"/>
        <w:rPr>
          <w:rFonts w:ascii="Times New Roman" w:hAnsi="Times New Roman" w:cs="Times New Roman"/>
          <w:sz w:val="28"/>
          <w:szCs w:val="28"/>
        </w:rPr>
      </w:pPr>
      <w:r w:rsidRPr="006B3094">
        <w:rPr>
          <w:rFonts w:ascii="Times New Roman" w:hAnsi="Times New Roman" w:cs="Times New Roman"/>
          <w:noProof/>
          <w:sz w:val="28"/>
          <w:szCs w:val="28"/>
          <w:lang w:eastAsia="ru-RU"/>
        </w:rPr>
        <w:lastRenderedPageBreak/>
        <w:drawing>
          <wp:inline distT="0" distB="0" distL="0" distR="0">
            <wp:extent cx="6082748" cy="8523799"/>
            <wp:effectExtent l="0" t="0" r="0" b="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966BA8" w:rsidRPr="006B3094" w:rsidRDefault="00966BA8" w:rsidP="00CB022B">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lang w:val="uk-UA"/>
        </w:rPr>
        <w:br w:type="page"/>
      </w:r>
      <w:r w:rsidR="00CB022B">
        <w:rPr>
          <w:rFonts w:ascii="Times New Roman" w:hAnsi="Times New Roman" w:cs="Times New Roman"/>
          <w:sz w:val="28"/>
          <w:szCs w:val="28"/>
          <w:lang w:val="uk-UA"/>
        </w:rPr>
        <w:lastRenderedPageBreak/>
        <w:t>Тепер пропонуємо</w:t>
      </w:r>
      <w:r w:rsidR="00816827">
        <w:rPr>
          <w:rFonts w:ascii="Times New Roman" w:hAnsi="Times New Roman" w:cs="Times New Roman"/>
          <w:sz w:val="28"/>
          <w:szCs w:val="28"/>
          <w:lang w:val="uk-UA"/>
        </w:rPr>
        <w:t xml:space="preserve"> розглянути</w:t>
      </w:r>
      <w:r w:rsidRPr="006B3094">
        <w:rPr>
          <w:rFonts w:ascii="Times New Roman" w:hAnsi="Times New Roman" w:cs="Times New Roman"/>
          <w:sz w:val="28"/>
          <w:szCs w:val="28"/>
          <w:lang w:val="uk-UA"/>
        </w:rPr>
        <w:t xml:space="preserve"> цілі в сфері екологічної політики, яку Україна поставила перед собою для реалізації в найближчому майбутньому.</w:t>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drawing>
          <wp:inline distT="0" distB="0" distL="0" distR="0">
            <wp:extent cx="5940425" cy="3669256"/>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cstate="print"/>
                    <a:srcRect/>
                    <a:stretch>
                      <a:fillRect/>
                    </a:stretch>
                  </pic:blipFill>
                  <pic:spPr bwMode="auto">
                    <a:xfrm>
                      <a:off x="0" y="0"/>
                      <a:ext cx="5940425" cy="3669256"/>
                    </a:xfrm>
                    <a:prstGeom prst="rect">
                      <a:avLst/>
                    </a:prstGeom>
                    <a:noFill/>
                    <a:ln w="9525">
                      <a:noFill/>
                      <a:miter lim="800000"/>
                      <a:headEnd/>
                      <a:tailEnd/>
                    </a:ln>
                  </pic:spPr>
                </pic:pic>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drawing>
          <wp:inline distT="0" distB="0" distL="0" distR="0">
            <wp:extent cx="5940425" cy="3632808"/>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cstate="print"/>
                    <a:srcRect/>
                    <a:stretch>
                      <a:fillRect/>
                    </a:stretch>
                  </pic:blipFill>
                  <pic:spPr bwMode="auto">
                    <a:xfrm>
                      <a:off x="0" y="0"/>
                      <a:ext cx="5940425" cy="3632808"/>
                    </a:xfrm>
                    <a:prstGeom prst="rect">
                      <a:avLst/>
                    </a:prstGeom>
                    <a:noFill/>
                    <a:ln w="9525">
                      <a:noFill/>
                      <a:miter lim="800000"/>
                      <a:headEnd/>
                      <a:tailEnd/>
                    </a:ln>
                  </pic:spPr>
                </pic:pic>
              </a:graphicData>
            </a:graphic>
          </wp:inline>
        </w:drawing>
      </w:r>
    </w:p>
    <w:p w:rsidR="00F83CDE" w:rsidRPr="00F83CDE" w:rsidRDefault="00966BA8" w:rsidP="006B3094">
      <w:pPr>
        <w:spacing w:line="360" w:lineRule="auto"/>
        <w:rPr>
          <w:rFonts w:ascii="Times New Roman" w:hAnsi="Times New Roman" w:cs="Times New Roman"/>
          <w:sz w:val="28"/>
          <w:szCs w:val="28"/>
        </w:rPr>
      </w:pPr>
      <w:r w:rsidRPr="006B3094">
        <w:rPr>
          <w:rFonts w:ascii="Times New Roman" w:hAnsi="Times New Roman" w:cs="Times New Roman"/>
          <w:noProof/>
          <w:sz w:val="28"/>
          <w:szCs w:val="28"/>
          <w:lang w:eastAsia="ru-RU"/>
        </w:rPr>
        <w:lastRenderedPageBreak/>
        <w:drawing>
          <wp:inline distT="0" distB="0" distL="0" distR="0">
            <wp:extent cx="5915771" cy="3721210"/>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72.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17501" cy="3722298"/>
                    </a:xfrm>
                    <a:prstGeom prst="rect">
                      <a:avLst/>
                    </a:prstGeom>
                  </pic:spPr>
                </pic:pic>
              </a:graphicData>
            </a:graphic>
          </wp:inline>
        </w:drawing>
      </w:r>
    </w:p>
    <w:p w:rsidR="006D15CD" w:rsidRPr="006D15CD"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drawing>
          <wp:inline distT="0" distB="0" distL="0" distR="0">
            <wp:extent cx="5938161" cy="4468633"/>
            <wp:effectExtent l="0" t="0" r="5715"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940425" cy="4470337"/>
                    </a:xfrm>
                    <a:prstGeom prst="rect">
                      <a:avLst/>
                    </a:prstGeom>
                  </pic:spPr>
                </pic:pic>
              </a:graphicData>
            </a:graphic>
          </wp:inline>
        </w:drawing>
      </w:r>
    </w:p>
    <w:p w:rsidR="00966BA8" w:rsidRPr="006B3094" w:rsidRDefault="00966BA8" w:rsidP="00CB022B">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sz w:val="28"/>
          <w:szCs w:val="28"/>
        </w:rPr>
        <w:t>Також</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у</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найближчих</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планах</w:t>
      </w:r>
      <w:r w:rsidRPr="00F83CDE">
        <w:rPr>
          <w:rFonts w:ascii="Times New Roman" w:hAnsi="Times New Roman" w:cs="Times New Roman"/>
          <w:sz w:val="28"/>
          <w:szCs w:val="28"/>
        </w:rPr>
        <w:t xml:space="preserve"> </w:t>
      </w:r>
      <w:r w:rsidRPr="006B3094">
        <w:rPr>
          <w:rFonts w:ascii="Times New Roman" w:hAnsi="Times New Roman" w:cs="Times New Roman"/>
          <w:sz w:val="28"/>
          <w:szCs w:val="28"/>
          <w:lang w:val="uk-UA"/>
        </w:rPr>
        <w:t xml:space="preserve">є </w:t>
      </w:r>
      <w:r w:rsidRPr="006B3094">
        <w:rPr>
          <w:rFonts w:ascii="Times New Roman" w:hAnsi="Times New Roman" w:cs="Times New Roman"/>
          <w:sz w:val="28"/>
          <w:szCs w:val="28"/>
        </w:rPr>
        <w:t>реформи</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Держеконіспекції</w:t>
      </w:r>
      <w:r w:rsidRPr="006B3094">
        <w:rPr>
          <w:rFonts w:ascii="Times New Roman" w:hAnsi="Times New Roman" w:cs="Times New Roman"/>
          <w:sz w:val="28"/>
          <w:szCs w:val="28"/>
          <w:lang w:val="uk-UA"/>
        </w:rPr>
        <w:t xml:space="preserve"> в результаті чого</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об</w:t>
      </w:r>
      <w:r w:rsidRPr="00F83CDE">
        <w:rPr>
          <w:rFonts w:ascii="Times New Roman" w:hAnsi="Times New Roman" w:cs="Times New Roman"/>
          <w:sz w:val="28"/>
          <w:szCs w:val="28"/>
        </w:rPr>
        <w:t>’</w:t>
      </w:r>
      <w:r w:rsidRPr="006B3094">
        <w:rPr>
          <w:rFonts w:ascii="Times New Roman" w:hAnsi="Times New Roman" w:cs="Times New Roman"/>
          <w:sz w:val="28"/>
          <w:szCs w:val="28"/>
        </w:rPr>
        <w:t>єднані</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громади</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отримують</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реальні</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п</w:t>
      </w:r>
      <w:r w:rsidR="00CB022B">
        <w:rPr>
          <w:rFonts w:ascii="Times New Roman" w:hAnsi="Times New Roman" w:cs="Times New Roman"/>
          <w:sz w:val="28"/>
          <w:szCs w:val="28"/>
        </w:rPr>
        <w:t>рава</w:t>
      </w:r>
      <w:r w:rsidR="00CB022B" w:rsidRPr="00F83CDE">
        <w:rPr>
          <w:rFonts w:ascii="Times New Roman" w:hAnsi="Times New Roman" w:cs="Times New Roman"/>
          <w:sz w:val="28"/>
          <w:szCs w:val="28"/>
        </w:rPr>
        <w:t xml:space="preserve"> </w:t>
      </w:r>
      <w:r w:rsidR="00CB022B">
        <w:rPr>
          <w:rFonts w:ascii="Times New Roman" w:hAnsi="Times New Roman" w:cs="Times New Roman"/>
          <w:sz w:val="28"/>
          <w:szCs w:val="28"/>
        </w:rPr>
        <w:t>та</w:t>
      </w:r>
      <w:r w:rsidR="00CB022B" w:rsidRPr="00F83CDE">
        <w:rPr>
          <w:rFonts w:ascii="Times New Roman" w:hAnsi="Times New Roman" w:cs="Times New Roman"/>
          <w:sz w:val="28"/>
          <w:szCs w:val="28"/>
        </w:rPr>
        <w:t xml:space="preserve"> </w:t>
      </w:r>
      <w:r w:rsidR="00CB022B">
        <w:rPr>
          <w:rFonts w:ascii="Times New Roman" w:hAnsi="Times New Roman" w:cs="Times New Roman"/>
          <w:sz w:val="28"/>
          <w:szCs w:val="28"/>
        </w:rPr>
        <w:t>інструменти</w:t>
      </w:r>
      <w:r w:rsidR="00CB022B" w:rsidRPr="00F83CDE">
        <w:rPr>
          <w:rFonts w:ascii="Times New Roman" w:hAnsi="Times New Roman" w:cs="Times New Roman"/>
          <w:sz w:val="28"/>
          <w:szCs w:val="28"/>
        </w:rPr>
        <w:t xml:space="preserve"> </w:t>
      </w:r>
      <w:r w:rsidR="00CB022B">
        <w:rPr>
          <w:rFonts w:ascii="Times New Roman" w:hAnsi="Times New Roman" w:cs="Times New Roman"/>
          <w:sz w:val="28"/>
          <w:szCs w:val="28"/>
        </w:rPr>
        <w:t>здійснювати</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lastRenderedPageBreak/>
        <w:t>нагляд</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та</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контроль</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за</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охороною</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довкілля</w:t>
      </w:r>
      <w:r w:rsidRPr="00F83CDE">
        <w:rPr>
          <w:rFonts w:ascii="Times New Roman" w:hAnsi="Times New Roman" w:cs="Times New Roman"/>
          <w:sz w:val="28"/>
          <w:szCs w:val="28"/>
        </w:rPr>
        <w:t xml:space="preserve">. </w:t>
      </w:r>
      <w:r w:rsidRPr="006B3094">
        <w:rPr>
          <w:rFonts w:ascii="Times New Roman" w:hAnsi="Times New Roman" w:cs="Times New Roman"/>
          <w:sz w:val="28"/>
          <w:szCs w:val="28"/>
        </w:rPr>
        <w:t>Для</w:t>
      </w:r>
      <w:r w:rsidRPr="006B3094">
        <w:rPr>
          <w:rFonts w:ascii="Times New Roman" w:hAnsi="Times New Roman" w:cs="Times New Roman"/>
          <w:sz w:val="28"/>
          <w:szCs w:val="28"/>
          <w:lang w:val="en-US"/>
        </w:rPr>
        <w:t xml:space="preserve"> </w:t>
      </w:r>
      <w:r w:rsidRPr="006B3094">
        <w:rPr>
          <w:rFonts w:ascii="Times New Roman" w:hAnsi="Times New Roman" w:cs="Times New Roman"/>
          <w:sz w:val="28"/>
          <w:szCs w:val="28"/>
        </w:rPr>
        <w:t>реалізації</w:t>
      </w:r>
      <w:r w:rsidRPr="006B3094">
        <w:rPr>
          <w:rFonts w:ascii="Times New Roman" w:hAnsi="Times New Roman" w:cs="Times New Roman"/>
          <w:sz w:val="28"/>
          <w:szCs w:val="28"/>
          <w:lang w:val="en-US"/>
        </w:rPr>
        <w:t xml:space="preserve"> </w:t>
      </w:r>
      <w:r w:rsidRPr="006B3094">
        <w:rPr>
          <w:rFonts w:ascii="Times New Roman" w:hAnsi="Times New Roman" w:cs="Times New Roman"/>
          <w:sz w:val="28"/>
          <w:szCs w:val="28"/>
        </w:rPr>
        <w:t>таких</w:t>
      </w:r>
      <w:r w:rsidRPr="006B3094">
        <w:rPr>
          <w:rFonts w:ascii="Times New Roman" w:hAnsi="Times New Roman" w:cs="Times New Roman"/>
          <w:sz w:val="28"/>
          <w:szCs w:val="28"/>
          <w:lang w:val="en-US"/>
        </w:rPr>
        <w:t xml:space="preserve"> </w:t>
      </w:r>
      <w:r w:rsidRPr="006B3094">
        <w:rPr>
          <w:rFonts w:ascii="Times New Roman" w:hAnsi="Times New Roman" w:cs="Times New Roman"/>
          <w:sz w:val="28"/>
          <w:szCs w:val="28"/>
        </w:rPr>
        <w:t>задач</w:t>
      </w:r>
      <w:r w:rsidRPr="006B3094">
        <w:rPr>
          <w:rFonts w:ascii="Times New Roman" w:hAnsi="Times New Roman" w:cs="Times New Roman"/>
          <w:sz w:val="28"/>
          <w:szCs w:val="28"/>
          <w:lang w:val="en-US"/>
        </w:rPr>
        <w:t xml:space="preserve"> </w:t>
      </w:r>
      <w:r w:rsidRPr="006B3094">
        <w:rPr>
          <w:rFonts w:ascii="Times New Roman" w:hAnsi="Times New Roman" w:cs="Times New Roman"/>
          <w:sz w:val="28"/>
          <w:szCs w:val="28"/>
        </w:rPr>
        <w:t>планується</w:t>
      </w:r>
      <w:r w:rsidRPr="006B3094">
        <w:rPr>
          <w:rFonts w:ascii="Times New Roman" w:hAnsi="Times New Roman" w:cs="Times New Roman"/>
          <w:sz w:val="28"/>
          <w:szCs w:val="28"/>
          <w:lang w:val="en-US"/>
        </w:rPr>
        <w:t xml:space="preserve"> </w:t>
      </w:r>
      <w:r w:rsidRPr="006B3094">
        <w:rPr>
          <w:rFonts w:ascii="Times New Roman" w:hAnsi="Times New Roman" w:cs="Times New Roman"/>
          <w:sz w:val="28"/>
          <w:szCs w:val="28"/>
        </w:rPr>
        <w:t>запровадити</w:t>
      </w:r>
      <w:r w:rsidRPr="006B3094">
        <w:rPr>
          <w:rFonts w:ascii="Times New Roman" w:hAnsi="Times New Roman" w:cs="Times New Roman"/>
          <w:sz w:val="28"/>
          <w:szCs w:val="28"/>
          <w:lang w:val="en-US"/>
        </w:rPr>
        <w:t xml:space="preserve"> “«</w:t>
      </w:r>
      <w:r w:rsidRPr="006B3094">
        <w:rPr>
          <w:rFonts w:ascii="Times New Roman" w:hAnsi="Times New Roman" w:cs="Times New Roman"/>
          <w:sz w:val="28"/>
          <w:szCs w:val="28"/>
        </w:rPr>
        <w:t>Зелену</w:t>
      </w:r>
      <w:r w:rsidRPr="006B3094">
        <w:rPr>
          <w:rFonts w:ascii="Times New Roman" w:hAnsi="Times New Roman" w:cs="Times New Roman"/>
          <w:sz w:val="28"/>
          <w:szCs w:val="28"/>
          <w:lang w:val="en-US"/>
        </w:rPr>
        <w:t xml:space="preserve"> </w:t>
      </w:r>
      <w:r w:rsidRPr="006B3094">
        <w:rPr>
          <w:rFonts w:ascii="Times New Roman" w:hAnsi="Times New Roman" w:cs="Times New Roman"/>
          <w:sz w:val="28"/>
          <w:szCs w:val="28"/>
        </w:rPr>
        <w:t>варту</w:t>
      </w:r>
      <w:r w:rsidRPr="006B3094">
        <w:rPr>
          <w:rFonts w:ascii="Times New Roman" w:hAnsi="Times New Roman" w:cs="Times New Roman"/>
          <w:sz w:val="28"/>
          <w:szCs w:val="28"/>
          <w:lang w:val="en-US"/>
        </w:rPr>
        <w:t>».</w:t>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drawing>
          <wp:inline distT="0" distB="0" distL="0" distR="0">
            <wp:extent cx="5735782" cy="3404062"/>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735782" cy="3404062"/>
                    </a:xfrm>
                    <a:prstGeom prst="rect">
                      <a:avLst/>
                    </a:prstGeom>
                  </pic:spPr>
                </pic:pic>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drawing>
          <wp:inline distT="0" distB="0" distL="0" distR="0">
            <wp:extent cx="5452534" cy="322410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467428" cy="3232914"/>
                    </a:xfrm>
                    <a:prstGeom prst="rect">
                      <a:avLst/>
                    </a:prstGeom>
                  </pic:spPr>
                </pic:pic>
              </a:graphicData>
            </a:graphic>
          </wp:inline>
        </w:drawing>
      </w:r>
    </w:p>
    <w:p w:rsidR="00966BA8" w:rsidRPr="004D755E" w:rsidRDefault="006D15CD" w:rsidP="006B309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Схеми та таблиці взяті з </w:t>
      </w:r>
      <w:r w:rsidR="004D755E">
        <w:rPr>
          <w:rFonts w:ascii="Times New Roman" w:hAnsi="Times New Roman" w:cs="Times New Roman"/>
          <w:sz w:val="28"/>
          <w:szCs w:val="28"/>
          <w:lang w:val="uk-UA"/>
        </w:rPr>
        <w:t>офіційного сайту М</w:t>
      </w:r>
      <w:r w:rsidR="004D755E" w:rsidRPr="004D755E">
        <w:rPr>
          <w:rFonts w:ascii="Times New Roman" w:hAnsi="Times New Roman" w:cs="Times New Roman"/>
          <w:sz w:val="28"/>
          <w:szCs w:val="28"/>
          <w:lang w:val="uk-UA"/>
        </w:rPr>
        <w:t>іністерство енергетики та захисту довкілля</w:t>
      </w:r>
    </w:p>
    <w:p w:rsidR="00966BA8" w:rsidRPr="006B3094" w:rsidRDefault="00966BA8" w:rsidP="006B3094">
      <w:pPr>
        <w:spacing w:line="360" w:lineRule="auto"/>
        <w:rPr>
          <w:rFonts w:ascii="Times New Roman" w:hAnsi="Times New Roman" w:cs="Times New Roman"/>
          <w:sz w:val="28"/>
          <w:szCs w:val="28"/>
          <w:lang w:val="uk-UA"/>
        </w:rPr>
      </w:pPr>
    </w:p>
    <w:p w:rsidR="00966BA8" w:rsidRPr="006B3094" w:rsidRDefault="00966BA8" w:rsidP="006B3094">
      <w:pPr>
        <w:spacing w:line="360" w:lineRule="auto"/>
        <w:rPr>
          <w:rFonts w:ascii="Times New Roman" w:hAnsi="Times New Roman" w:cs="Times New Roman"/>
          <w:sz w:val="28"/>
          <w:szCs w:val="28"/>
          <w:lang w:val="uk-UA"/>
        </w:rPr>
      </w:pPr>
    </w:p>
    <w:p w:rsidR="00966BA8" w:rsidRDefault="00966BA8" w:rsidP="002132C9">
      <w:pPr>
        <w:pStyle w:val="2"/>
        <w:spacing w:before="0" w:beforeAutospacing="0" w:after="0" w:afterAutospacing="0"/>
        <w:ind w:firstLine="709"/>
        <w:rPr>
          <w:b w:val="0"/>
          <w:sz w:val="28"/>
          <w:szCs w:val="28"/>
          <w:lang w:val="uk-UA"/>
        </w:rPr>
      </w:pPr>
      <w:bookmarkStart w:id="39" w:name="_Toc29586265"/>
      <w:r w:rsidRPr="00926753">
        <w:rPr>
          <w:b w:val="0"/>
          <w:sz w:val="28"/>
          <w:szCs w:val="28"/>
          <w:lang w:val="uk-UA"/>
        </w:rPr>
        <w:lastRenderedPageBreak/>
        <w:t>2.4</w:t>
      </w:r>
      <w:r w:rsidR="00FE3FD9">
        <w:rPr>
          <w:b w:val="0"/>
          <w:sz w:val="28"/>
          <w:szCs w:val="28"/>
          <w:lang w:val="uk-UA"/>
        </w:rPr>
        <w:t>.</w:t>
      </w:r>
      <w:r w:rsidRPr="00926753">
        <w:rPr>
          <w:b w:val="0"/>
          <w:sz w:val="28"/>
          <w:szCs w:val="28"/>
          <w:lang w:val="uk-UA"/>
        </w:rPr>
        <w:t xml:space="preserve"> Діяльність державних органів у сфері охорони довкілля</w:t>
      </w:r>
      <w:bookmarkEnd w:id="39"/>
    </w:p>
    <w:p w:rsidR="002132C9" w:rsidRDefault="002132C9" w:rsidP="002132C9">
      <w:pPr>
        <w:pStyle w:val="2"/>
        <w:spacing w:before="0" w:beforeAutospacing="0" w:after="0" w:afterAutospacing="0"/>
        <w:rPr>
          <w:b w:val="0"/>
          <w:sz w:val="28"/>
          <w:szCs w:val="28"/>
          <w:lang w:val="uk-UA"/>
        </w:rPr>
      </w:pPr>
    </w:p>
    <w:p w:rsidR="002132C9" w:rsidRPr="00926753" w:rsidRDefault="002132C9" w:rsidP="002132C9">
      <w:pPr>
        <w:pStyle w:val="2"/>
        <w:spacing w:before="0" w:beforeAutospacing="0" w:after="0" w:afterAutospacing="0"/>
        <w:rPr>
          <w:b w:val="0"/>
          <w:sz w:val="28"/>
          <w:szCs w:val="28"/>
        </w:rPr>
      </w:pPr>
    </w:p>
    <w:p w:rsidR="00966BA8" w:rsidRPr="006B3094" w:rsidRDefault="00966BA8" w:rsidP="006B3094">
      <w:pPr>
        <w:spacing w:line="360" w:lineRule="auto"/>
        <w:jc w:val="both"/>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drawing>
          <wp:inline distT="0" distB="0" distL="0" distR="0">
            <wp:extent cx="5732890" cy="8404528"/>
            <wp:effectExtent l="38100" t="0" r="2032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966BA8" w:rsidRPr="006B3094" w:rsidRDefault="00966BA8" w:rsidP="006B3094">
      <w:pPr>
        <w:spacing w:line="360" w:lineRule="auto"/>
        <w:jc w:val="both"/>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955527" cy="9056535"/>
            <wp:effectExtent l="0" t="0" r="762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sz w:val="28"/>
          <w:szCs w:val="28"/>
          <w:lang w:val="uk-UA"/>
        </w:rPr>
        <w:br w:type="page"/>
      </w:r>
      <w:r w:rsidRPr="006B3094">
        <w:rPr>
          <w:rFonts w:ascii="Times New Roman" w:hAnsi="Times New Roman" w:cs="Times New Roman"/>
          <w:noProof/>
          <w:sz w:val="28"/>
          <w:szCs w:val="28"/>
          <w:lang w:eastAsia="ru-RU"/>
        </w:rPr>
        <w:lastRenderedPageBreak/>
        <w:drawing>
          <wp:inline distT="0" distB="0" distL="0" distR="0">
            <wp:extent cx="5940425" cy="9034159"/>
            <wp:effectExtent l="57150" t="19050" r="3175" b="52705"/>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rsidR="00966BA8" w:rsidRPr="006B3094" w:rsidRDefault="00966BA8" w:rsidP="006B3094">
      <w:pPr>
        <w:spacing w:line="360" w:lineRule="auto"/>
        <w:rPr>
          <w:rFonts w:ascii="Times New Roman" w:hAnsi="Times New Roman" w:cs="Times New Roman"/>
          <w:sz w:val="28"/>
          <w:szCs w:val="28"/>
        </w:rPr>
      </w:pPr>
      <w:r w:rsidRPr="006B3094">
        <w:rPr>
          <w:rFonts w:ascii="Times New Roman" w:hAnsi="Times New Roman" w:cs="Times New Roman"/>
          <w:noProof/>
          <w:sz w:val="28"/>
          <w:szCs w:val="28"/>
          <w:lang w:eastAsia="ru-RU"/>
        </w:rPr>
        <w:lastRenderedPageBreak/>
        <w:drawing>
          <wp:inline distT="0" distB="0" distL="0" distR="0">
            <wp:extent cx="5940425" cy="9034145"/>
            <wp:effectExtent l="57150" t="19050" r="3175" b="5270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940425" cy="9034145"/>
            <wp:effectExtent l="76200" t="57150" r="60325" b="71755"/>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939625" cy="9136049"/>
            <wp:effectExtent l="76200" t="57150" r="80645" b="65405"/>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rsidR="00966BA8" w:rsidRPr="006B3094" w:rsidRDefault="00966BA8" w:rsidP="006B3094">
      <w:pPr>
        <w:spacing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963479" cy="9008828"/>
            <wp:effectExtent l="76200" t="57150" r="75565" b="59055"/>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5940425" cy="9028430"/>
            <wp:effectExtent l="76200" t="57150" r="60325" b="5842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5940425" cy="9028430"/>
            <wp:effectExtent l="76200" t="57150" r="60325" b="7747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5940425" cy="9028430"/>
            <wp:effectExtent l="76200" t="57150" r="60325" b="5842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5931673" cy="9104244"/>
            <wp:effectExtent l="76200" t="57150" r="50165" b="40005"/>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5931673" cy="8929315"/>
            <wp:effectExtent l="76200" t="57150" r="69215" b="100965"/>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5931673" cy="8929315"/>
            <wp:effectExtent l="0" t="0" r="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5931673" cy="8929315"/>
            <wp:effectExtent l="0" t="0" r="0" b="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p>
    <w:p w:rsidR="00966BA8" w:rsidRPr="006B3094" w:rsidRDefault="00966BA8" w:rsidP="006B3094">
      <w:pPr>
        <w:spacing w:line="360" w:lineRule="auto"/>
        <w:rPr>
          <w:rFonts w:ascii="Times New Roman" w:hAnsi="Times New Roman" w:cs="Times New Roman"/>
          <w:sz w:val="28"/>
          <w:szCs w:val="28"/>
          <w:lang w:val="en-US"/>
        </w:rPr>
      </w:pPr>
      <w:r w:rsidRPr="006B3094">
        <w:rPr>
          <w:rFonts w:ascii="Times New Roman" w:hAnsi="Times New Roman" w:cs="Times New Roman"/>
          <w:noProof/>
          <w:sz w:val="28"/>
          <w:szCs w:val="28"/>
          <w:lang w:eastAsia="ru-RU"/>
        </w:rPr>
        <w:lastRenderedPageBreak/>
        <w:drawing>
          <wp:inline distT="0" distB="0" distL="0" distR="0">
            <wp:extent cx="5931673" cy="8929315"/>
            <wp:effectExtent l="0" t="0" r="0" b="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rsidR="00926753" w:rsidRDefault="00966BA8" w:rsidP="002132C9">
      <w:pPr>
        <w:pStyle w:val="2"/>
        <w:spacing w:line="360" w:lineRule="auto"/>
        <w:ind w:firstLine="709"/>
        <w:jc w:val="both"/>
        <w:rPr>
          <w:b w:val="0"/>
          <w:sz w:val="28"/>
          <w:szCs w:val="28"/>
          <w:lang w:val="uk-UA"/>
        </w:rPr>
      </w:pPr>
      <w:bookmarkStart w:id="40" w:name="_Toc29586266"/>
      <w:r w:rsidRPr="00926753">
        <w:rPr>
          <w:b w:val="0"/>
          <w:sz w:val="28"/>
          <w:szCs w:val="28"/>
          <w:lang w:val="uk-UA"/>
        </w:rPr>
        <w:lastRenderedPageBreak/>
        <w:t>2.5</w:t>
      </w:r>
      <w:r w:rsidR="00937CE4">
        <w:rPr>
          <w:b w:val="0"/>
          <w:sz w:val="28"/>
          <w:szCs w:val="28"/>
          <w:lang w:val="uk-UA"/>
        </w:rPr>
        <w:t>.</w:t>
      </w:r>
      <w:r w:rsidRPr="00926753">
        <w:rPr>
          <w:b w:val="0"/>
          <w:sz w:val="28"/>
          <w:szCs w:val="28"/>
          <w:lang w:val="uk-UA"/>
        </w:rPr>
        <w:t xml:space="preserve"> Правове регулювання та фінансування діяльності органів державної влади у сфері захисту прав громадян на безпечне для життя та здоров</w:t>
      </w:r>
      <w:r w:rsidRPr="00870DB5">
        <w:rPr>
          <w:b w:val="0"/>
          <w:sz w:val="28"/>
          <w:szCs w:val="28"/>
        </w:rPr>
        <w:t>’</w:t>
      </w:r>
      <w:r w:rsidRPr="00926753">
        <w:rPr>
          <w:b w:val="0"/>
          <w:sz w:val="28"/>
          <w:szCs w:val="28"/>
        </w:rPr>
        <w:t>я</w:t>
      </w:r>
      <w:r w:rsidRPr="00926753">
        <w:rPr>
          <w:b w:val="0"/>
          <w:sz w:val="28"/>
          <w:szCs w:val="28"/>
          <w:lang w:val="uk-UA"/>
        </w:rPr>
        <w:t xml:space="preserve"> довкілля</w:t>
      </w:r>
      <w:bookmarkEnd w:id="40"/>
    </w:p>
    <w:p w:rsidR="00937CE4" w:rsidRDefault="00937CE4" w:rsidP="00937CE4">
      <w:pPr>
        <w:pStyle w:val="2"/>
        <w:spacing w:before="0" w:beforeAutospacing="0" w:after="0" w:afterAutospacing="0" w:line="360" w:lineRule="auto"/>
        <w:ind w:firstLine="709"/>
        <w:jc w:val="both"/>
        <w:rPr>
          <w:b w:val="0"/>
          <w:sz w:val="28"/>
          <w:szCs w:val="28"/>
          <w:lang w:val="uk-UA"/>
        </w:rPr>
      </w:pPr>
    </w:p>
    <w:p w:rsidR="00937CE4" w:rsidRDefault="00937CE4" w:rsidP="00937CE4">
      <w:pPr>
        <w:pStyle w:val="2"/>
        <w:spacing w:before="0" w:beforeAutospacing="0" w:after="0" w:afterAutospacing="0" w:line="360" w:lineRule="auto"/>
        <w:ind w:firstLine="709"/>
        <w:jc w:val="both"/>
        <w:rPr>
          <w:b w:val="0"/>
          <w:sz w:val="28"/>
          <w:szCs w:val="28"/>
          <w:lang w:val="uk-UA"/>
        </w:rPr>
      </w:pPr>
    </w:p>
    <w:p w:rsidR="00926753" w:rsidRPr="00926753" w:rsidRDefault="00966BA8" w:rsidP="00937CE4">
      <w:pPr>
        <w:pStyle w:val="2"/>
        <w:spacing w:before="0" w:beforeAutospacing="0" w:after="0" w:afterAutospacing="0" w:line="360" w:lineRule="auto"/>
        <w:ind w:firstLine="709"/>
        <w:jc w:val="both"/>
        <w:rPr>
          <w:b w:val="0"/>
          <w:noProof/>
          <w:sz w:val="28"/>
          <w:szCs w:val="28"/>
        </w:rPr>
      </w:pPr>
      <w:bookmarkStart w:id="41" w:name="_Toc29586267"/>
      <w:r w:rsidRPr="00926753">
        <w:rPr>
          <w:b w:val="0"/>
          <w:sz w:val="28"/>
          <w:szCs w:val="28"/>
          <w:lang w:val="uk-UA"/>
        </w:rPr>
        <w:t>Спочатку пропоную розглянути структуру регулювання діяльності органів державної влади.</w:t>
      </w:r>
      <w:bookmarkEnd w:id="41"/>
    </w:p>
    <w:p w:rsidR="00966BA8" w:rsidRPr="00926753" w:rsidRDefault="00966BA8" w:rsidP="00926753">
      <w:pPr>
        <w:pStyle w:val="2"/>
        <w:spacing w:line="360" w:lineRule="auto"/>
        <w:jc w:val="center"/>
        <w:rPr>
          <w:b w:val="0"/>
          <w:sz w:val="28"/>
          <w:szCs w:val="28"/>
        </w:rPr>
      </w:pPr>
      <w:r w:rsidRPr="006B3094">
        <w:rPr>
          <w:noProof/>
          <w:sz w:val="28"/>
          <w:szCs w:val="28"/>
        </w:rPr>
        <w:lastRenderedPageBreak/>
        <w:drawing>
          <wp:inline distT="0" distB="0" distL="0" distR="0">
            <wp:extent cx="5941521" cy="7251968"/>
            <wp:effectExtent l="19050" t="0" r="2079"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2f31d7ab2e11db4f66139e1bd2283.p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5940425" cy="7250630"/>
                    </a:xfrm>
                    <a:prstGeom prst="rect">
                      <a:avLst/>
                    </a:prstGeom>
                  </pic:spPr>
                </pic:pic>
              </a:graphicData>
            </a:graphic>
          </wp:inline>
        </w:drawing>
      </w:r>
    </w:p>
    <w:p w:rsidR="00966BA8" w:rsidRDefault="00966BA8" w:rsidP="00937CE4">
      <w:pPr>
        <w:spacing w:after="0" w:line="360" w:lineRule="auto"/>
        <w:rPr>
          <w:rFonts w:ascii="Times New Roman" w:hAnsi="Times New Roman" w:cs="Times New Roman"/>
          <w:sz w:val="28"/>
          <w:szCs w:val="28"/>
          <w:lang w:val="uk-UA"/>
        </w:rPr>
      </w:pPr>
      <w:r w:rsidRPr="006B3094">
        <w:rPr>
          <w:rFonts w:ascii="Times New Roman" w:hAnsi="Times New Roman" w:cs="Times New Roman"/>
          <w:noProof/>
          <w:sz w:val="28"/>
          <w:szCs w:val="28"/>
          <w:lang w:eastAsia="ru-RU"/>
        </w:rPr>
        <w:lastRenderedPageBreak/>
        <w:drawing>
          <wp:inline distT="0" distB="0" distL="0" distR="0">
            <wp:extent cx="5828306" cy="5716988"/>
            <wp:effectExtent l="76200" t="0" r="0" b="0"/>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5" r:lo="rId226" r:qs="rId227" r:cs="rId228"/>
              </a:graphicData>
            </a:graphic>
          </wp:inline>
        </w:drawing>
      </w:r>
    </w:p>
    <w:p w:rsidR="00937CE4" w:rsidRPr="00937CE4" w:rsidRDefault="00937CE4" w:rsidP="00937CE4">
      <w:pPr>
        <w:spacing w:after="0" w:line="360" w:lineRule="auto"/>
        <w:rPr>
          <w:rFonts w:ascii="Times New Roman" w:hAnsi="Times New Roman" w:cs="Times New Roman"/>
          <w:sz w:val="28"/>
          <w:szCs w:val="28"/>
          <w:lang w:val="uk-UA"/>
        </w:rPr>
      </w:pPr>
    </w:p>
    <w:p w:rsidR="00966BA8" w:rsidRDefault="00966BA8" w:rsidP="002132C9">
      <w:pPr>
        <w:pStyle w:val="2"/>
        <w:spacing w:line="360" w:lineRule="auto"/>
        <w:ind w:firstLine="709"/>
        <w:jc w:val="both"/>
        <w:rPr>
          <w:b w:val="0"/>
          <w:sz w:val="28"/>
          <w:szCs w:val="28"/>
          <w:lang w:val="uk-UA"/>
        </w:rPr>
      </w:pPr>
      <w:bookmarkStart w:id="42" w:name="_Toc29586268"/>
      <w:r w:rsidRPr="00926753">
        <w:rPr>
          <w:b w:val="0"/>
          <w:sz w:val="28"/>
          <w:szCs w:val="28"/>
          <w:lang w:val="uk-UA"/>
        </w:rPr>
        <w:t>2.6 Міжнародний досвід у сфері захисту екологічних прав людини і громадянина</w:t>
      </w:r>
      <w:bookmarkEnd w:id="42"/>
    </w:p>
    <w:p w:rsidR="00937CE4" w:rsidRDefault="00937CE4" w:rsidP="00937CE4">
      <w:pPr>
        <w:pStyle w:val="2"/>
        <w:spacing w:before="0" w:beforeAutospacing="0" w:after="0" w:afterAutospacing="0" w:line="360" w:lineRule="auto"/>
        <w:ind w:firstLine="709"/>
        <w:jc w:val="both"/>
        <w:rPr>
          <w:b w:val="0"/>
          <w:sz w:val="28"/>
          <w:szCs w:val="28"/>
          <w:lang w:val="uk-UA"/>
        </w:rPr>
      </w:pPr>
    </w:p>
    <w:p w:rsidR="00937CE4" w:rsidRPr="00926753" w:rsidRDefault="00937CE4" w:rsidP="00937CE4">
      <w:pPr>
        <w:pStyle w:val="2"/>
        <w:spacing w:before="0" w:beforeAutospacing="0" w:after="0" w:afterAutospacing="0" w:line="360" w:lineRule="auto"/>
        <w:ind w:firstLine="709"/>
        <w:jc w:val="both"/>
        <w:rPr>
          <w:b w:val="0"/>
          <w:sz w:val="28"/>
          <w:szCs w:val="28"/>
        </w:rPr>
      </w:pPr>
    </w:p>
    <w:p w:rsidR="00966BA8" w:rsidRPr="006B3094" w:rsidRDefault="00966BA8" w:rsidP="00937CE4">
      <w:pPr>
        <w:spacing w:after="0" w:line="360" w:lineRule="auto"/>
        <w:ind w:firstLine="709"/>
        <w:jc w:val="both"/>
        <w:rPr>
          <w:rFonts w:ascii="Times New Roman" w:hAnsi="Times New Roman" w:cs="Times New Roman"/>
          <w:sz w:val="28"/>
          <w:szCs w:val="28"/>
        </w:rPr>
      </w:pPr>
      <w:r w:rsidRPr="006B3094">
        <w:rPr>
          <w:rFonts w:ascii="Times New Roman" w:hAnsi="Times New Roman" w:cs="Times New Roman"/>
          <w:sz w:val="28"/>
          <w:szCs w:val="28"/>
        </w:rPr>
        <w:t>По перше,</w:t>
      </w:r>
      <w:r w:rsidRPr="006B3094">
        <w:rPr>
          <w:rFonts w:ascii="Times New Roman" w:hAnsi="Times New Roman" w:cs="Times New Roman"/>
          <w:sz w:val="28"/>
          <w:szCs w:val="28"/>
          <w:lang w:val="uk-UA"/>
        </w:rPr>
        <w:t xml:space="preserve"> слід наголосити, що</w:t>
      </w:r>
      <w:r w:rsidRPr="006B3094">
        <w:rPr>
          <w:rFonts w:ascii="Times New Roman" w:hAnsi="Times New Roman" w:cs="Times New Roman"/>
          <w:sz w:val="28"/>
          <w:szCs w:val="28"/>
        </w:rPr>
        <w:t xml:space="preserve"> в нашому законодавств</w:t>
      </w:r>
      <w:r w:rsidRPr="006B3094">
        <w:rPr>
          <w:rFonts w:ascii="Times New Roman" w:hAnsi="Times New Roman" w:cs="Times New Roman"/>
          <w:sz w:val="28"/>
          <w:szCs w:val="28"/>
          <w:lang w:val="uk-UA"/>
        </w:rPr>
        <w:t>і закріплена участь України у міжнародному співробітництві у галузі охорони навколишнього природного середовища.</w:t>
      </w:r>
    </w:p>
    <w:p w:rsidR="00966BA8" w:rsidRPr="006B3094" w:rsidRDefault="00966BA8" w:rsidP="006B3094">
      <w:pPr>
        <w:spacing w:line="360" w:lineRule="auto"/>
        <w:rPr>
          <w:rFonts w:ascii="Times New Roman" w:hAnsi="Times New Roman" w:cs="Times New Roman"/>
          <w:sz w:val="28"/>
          <w:szCs w:val="28"/>
        </w:rPr>
      </w:pPr>
      <w:r w:rsidRPr="006B3094">
        <w:rPr>
          <w:rFonts w:ascii="Times New Roman" w:hAnsi="Times New Roman" w:cs="Times New Roman"/>
          <w:noProof/>
          <w:sz w:val="28"/>
          <w:szCs w:val="28"/>
          <w:lang w:eastAsia="ru-RU"/>
        </w:rPr>
        <w:lastRenderedPageBreak/>
        <w:drawing>
          <wp:inline distT="0" distB="0" distL="0" distR="0">
            <wp:extent cx="5486400" cy="6217920"/>
            <wp:effectExtent l="57150" t="57150" r="0" b="6858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inline>
        </w:drawing>
      </w:r>
    </w:p>
    <w:p w:rsidR="00966BA8" w:rsidRPr="006B3094" w:rsidRDefault="00966BA8" w:rsidP="006B3094">
      <w:pPr>
        <w:spacing w:line="360" w:lineRule="auto"/>
        <w:rPr>
          <w:rFonts w:ascii="Times New Roman" w:hAnsi="Times New Roman" w:cs="Times New Roman"/>
          <w:sz w:val="28"/>
          <w:szCs w:val="28"/>
        </w:rPr>
      </w:pPr>
    </w:p>
    <w:p w:rsidR="00966BA8" w:rsidRDefault="00966BA8" w:rsidP="006B3094">
      <w:pPr>
        <w:spacing w:line="360" w:lineRule="auto"/>
        <w:rPr>
          <w:rFonts w:ascii="Times New Roman" w:hAnsi="Times New Roman" w:cs="Times New Roman"/>
          <w:sz w:val="28"/>
          <w:szCs w:val="28"/>
        </w:rPr>
      </w:pPr>
    </w:p>
    <w:p w:rsidR="00926753" w:rsidRPr="006B3094" w:rsidRDefault="00926753" w:rsidP="006B3094">
      <w:pPr>
        <w:spacing w:line="360" w:lineRule="auto"/>
        <w:rPr>
          <w:rFonts w:ascii="Times New Roman" w:hAnsi="Times New Roman" w:cs="Times New Roman"/>
          <w:sz w:val="28"/>
          <w:szCs w:val="28"/>
        </w:rPr>
      </w:pPr>
    </w:p>
    <w:p w:rsidR="00966BA8" w:rsidRPr="006B3094" w:rsidRDefault="00966BA8" w:rsidP="006B3094">
      <w:pPr>
        <w:spacing w:line="360" w:lineRule="auto"/>
        <w:rPr>
          <w:rFonts w:ascii="Times New Roman" w:hAnsi="Times New Roman" w:cs="Times New Roman"/>
          <w:sz w:val="28"/>
          <w:szCs w:val="28"/>
        </w:rPr>
      </w:pPr>
    </w:p>
    <w:p w:rsidR="00966BA8" w:rsidRPr="006B3094" w:rsidRDefault="00E612B0" w:rsidP="006B3094">
      <w:pPr>
        <w:pStyle w:val="rvps2"/>
        <w:shd w:val="clear" w:color="auto" w:fill="FFFFFF"/>
        <w:spacing w:before="0" w:beforeAutospacing="0" w:after="0" w:afterAutospacing="0" w:line="360" w:lineRule="auto"/>
        <w:ind w:firstLine="709"/>
        <w:jc w:val="both"/>
        <w:rPr>
          <w:sz w:val="28"/>
          <w:szCs w:val="28"/>
          <w:lang w:val="uk-UA"/>
        </w:rPr>
      </w:pPr>
      <w:r>
        <w:rPr>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59" o:spid="_x0000_s1032" type="#_x0000_t84" style="position:absolute;left:0;text-align:left;margin-left:16.9pt;margin-top:-25.95pt;width:418.3pt;height:63.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">
            <v:textbox>
              <w:txbxContent>
                <w:p w:rsidR="007B4878" w:rsidRPr="008D3A3C" w:rsidRDefault="007B4878" w:rsidP="00966BA8">
                  <w:pPr>
                    <w:jc w:val="center"/>
                    <w:rPr>
                      <w:rFonts w:ascii="Times New Roman" w:hAnsi="Times New Roman" w:cs="Times New Roman"/>
                      <w:sz w:val="24"/>
                      <w:lang w:val="uk-UA"/>
                    </w:rPr>
                  </w:pPr>
                  <w:r w:rsidRPr="008D3A3C">
                    <w:rPr>
                      <w:rFonts w:ascii="Times New Roman" w:hAnsi="Times New Roman" w:cs="Times New Roman"/>
                      <w:sz w:val="24"/>
                      <w:lang w:val="uk-UA"/>
                    </w:rPr>
                    <w:t xml:space="preserve">Як зазначає </w:t>
                  </w:r>
                  <w:r w:rsidRPr="005C43EC">
                    <w:rPr>
                      <w:rFonts w:ascii="Times New Roman" w:hAnsi="Times New Roman" w:cs="Times New Roman"/>
                      <w:sz w:val="24"/>
                      <w:lang w:val="uk-UA"/>
                    </w:rPr>
                    <w:t>Боковикова Ю. В</w:t>
                  </w:r>
                  <w:r w:rsidRPr="008D3A3C">
                    <w:rPr>
                      <w:rFonts w:ascii="Times New Roman" w:hAnsi="Times New Roman" w:cs="Times New Roman"/>
                      <w:sz w:val="24"/>
                      <w:lang w:val="uk-UA"/>
                    </w:rPr>
                    <w:t xml:space="preserve">, результатом проведення цієї реформи </w:t>
                  </w:r>
                  <w:r>
                    <w:rPr>
                      <w:rFonts w:ascii="Times New Roman" w:hAnsi="Times New Roman" w:cs="Times New Roman"/>
                      <w:sz w:val="24"/>
                      <w:lang w:val="uk-UA"/>
                    </w:rPr>
                    <w:t>виникли</w:t>
                  </w:r>
                  <w:r w:rsidRPr="008D3A3C">
                    <w:rPr>
                      <w:rFonts w:ascii="Times New Roman" w:hAnsi="Times New Roman" w:cs="Times New Roman"/>
                      <w:sz w:val="24"/>
                      <w:lang w:val="uk-UA"/>
                    </w:rPr>
                    <w:t xml:space="preserve"> наступні наслідки:</w:t>
                  </w:r>
                </w:p>
              </w:txbxContent>
            </v:textbox>
          </v:shape>
        </w:pict>
      </w:r>
    </w:p>
    <w:p w:rsidR="00966BA8" w:rsidRPr="006B3094" w:rsidRDefault="00E612B0" w:rsidP="006B3094">
      <w:pPr>
        <w:pStyle w:val="rvps2"/>
        <w:shd w:val="clear" w:color="auto" w:fill="FFFFFF"/>
        <w:spacing w:before="0" w:beforeAutospacing="0" w:after="0" w:afterAutospacing="0" w:line="360" w:lineRule="auto"/>
        <w:ind w:firstLine="709"/>
        <w:jc w:val="both"/>
        <w:rPr>
          <w:sz w:val="28"/>
          <w:szCs w:val="28"/>
          <w:lang w:val="uk-UA"/>
        </w:rPr>
      </w:pPr>
      <w:r>
        <w:rPr>
          <w:noProof/>
          <w:color w:val="000000"/>
          <w:sz w:val="28"/>
          <w:szCs w:val="28"/>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86" o:spid="_x0000_s1047" type="#_x0000_t93" style="position:absolute;left:0;text-align:left;margin-left:203.6pt;margin-top:4.6pt;width:44.55pt;height:69.4pt;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"/>
        </w:pict>
      </w:r>
    </w:p>
    <w:p w:rsidR="00966BA8" w:rsidRPr="006B3094" w:rsidRDefault="00966BA8" w:rsidP="006B3094">
      <w:pPr>
        <w:pStyle w:val="rvps2"/>
        <w:shd w:val="clear" w:color="auto" w:fill="FFFFFF"/>
        <w:spacing w:before="0" w:beforeAutospacing="0" w:after="0" w:afterAutospacing="0" w:line="360" w:lineRule="auto"/>
        <w:ind w:firstLine="709"/>
        <w:jc w:val="both"/>
        <w:rPr>
          <w:sz w:val="28"/>
          <w:szCs w:val="28"/>
          <w:lang w:val="uk-UA"/>
        </w:rPr>
      </w:pPr>
    </w:p>
    <w:p w:rsidR="00966BA8" w:rsidRPr="006B3094" w:rsidRDefault="00E612B0" w:rsidP="006B3094">
      <w:pPr>
        <w:pStyle w:val="rvps2"/>
        <w:shd w:val="clear" w:color="auto" w:fill="FFFFFF"/>
        <w:spacing w:before="0" w:beforeAutospacing="0" w:after="0" w:afterAutospacing="0" w:line="360" w:lineRule="auto"/>
        <w:jc w:val="both"/>
        <w:rPr>
          <w:color w:val="000000"/>
          <w:sz w:val="28"/>
          <w:szCs w:val="28"/>
          <w:lang w:val="uk-UA"/>
        </w:rPr>
      </w:pPr>
      <w:r>
        <w:rPr>
          <w:noProof/>
          <w:color w:val="000000"/>
          <w:sz w:val="28"/>
          <w:szCs w:val="28"/>
        </w:rPr>
        <w:lastRenderedPageBreak/>
        <w:pict>
          <v:rect id="Прямоугольник 85" o:spid="_x0000_s1033" style="position:absolute;left:0;text-align:left;margin-left:6.35pt;margin-top:23.55pt;width:494.6pt;height:46.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">
            <v:textbox>
              <w:txbxContent>
                <w:p w:rsidR="007B4878" w:rsidRPr="005C43EC" w:rsidRDefault="007B4878" w:rsidP="00966BA8">
                  <w:pPr>
                    <w:jc w:val="both"/>
                    <w:rPr>
                      <w:rFonts w:ascii="Times New Roman" w:hAnsi="Times New Roman" w:cs="Times New Roman"/>
                      <w:sz w:val="24"/>
                      <w:szCs w:val="24"/>
                    </w:rPr>
                  </w:pPr>
                  <w:r w:rsidRPr="005C43EC">
                    <w:rPr>
                      <w:rFonts w:ascii="Times New Roman" w:hAnsi="Times New Roman" w:cs="Times New Roman"/>
                      <w:sz w:val="24"/>
                      <w:szCs w:val="24"/>
                    </w:rPr>
                    <w:t>екологічні платежі, що надають підприємствам свободу вибору альтернативних рішень щодо плати за забруднення</w:t>
                  </w:r>
                </w:p>
              </w:txbxContent>
            </v:textbox>
          </v:rect>
        </w:pict>
      </w:r>
    </w:p>
    <w:p w:rsidR="00966BA8" w:rsidRPr="006B3094" w:rsidRDefault="00E612B0" w:rsidP="006B3094">
      <w:pPr>
        <w:pStyle w:val="rvps2"/>
        <w:shd w:val="clear" w:color="auto" w:fill="FFFFFF"/>
        <w:spacing w:before="0" w:beforeAutospacing="0" w:after="0" w:afterAutospacing="0" w:line="360" w:lineRule="auto"/>
        <w:ind w:firstLine="709"/>
        <w:jc w:val="both"/>
        <w:rPr>
          <w:color w:val="000000"/>
          <w:sz w:val="28"/>
          <w:szCs w:val="28"/>
          <w:lang w:val="uk-UA"/>
        </w:rPr>
      </w:pPr>
      <w:r>
        <w:rPr>
          <w:noProof/>
          <w:color w:val="000000"/>
          <w:sz w:val="28"/>
          <w:szCs w:val="28"/>
        </w:rPr>
        <w:pict>
          <v:group id="Группа 77" o:spid="_x0000_s1039" style="position:absolute;left:0;text-align:left;margin-left:-29.25pt;margin-top:20.85pt;width:35.1pt;height:321.4pt;z-index:251682816" coordorigin="549,8349" coordsize="702,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">
            <v:shape id="AutoShape 14" o:spid="_x0000_s1046" type="#_x0000_t32" style="position:absolute;left:549;top:8349;width:7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15" o:spid="_x0000_s1045" type="#_x0000_t32" style="position:absolute;left:549;top:8349;width:0;height:6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16" o:spid="_x0000_s1044" type="#_x0000_t32" style="position:absolute;left:549;top:14777;width:7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7" o:spid="_x0000_s1043" type="#_x0000_t32" style="position:absolute;left:549;top:9857;width:7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18" o:spid="_x0000_s1042" type="#_x0000_t32" style="position:absolute;left:549;top:11074;width:7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19" o:spid="_x0000_s1041" type="#_x0000_t32" style="position:absolute;left:549;top:12257;width:7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20" o:spid="_x0000_s1040" type="#_x0000_t32" style="position:absolute;left:549;top:13783;width:70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group>
        </w:pict>
      </w:r>
    </w:p>
    <w:p w:rsidR="00966BA8" w:rsidRPr="006B3094" w:rsidRDefault="00966BA8" w:rsidP="006B3094">
      <w:pPr>
        <w:pStyle w:val="rvps2"/>
        <w:shd w:val="clear" w:color="auto" w:fill="FFFFFF"/>
        <w:spacing w:before="0" w:beforeAutospacing="0" w:after="0" w:afterAutospacing="0" w:line="360" w:lineRule="auto"/>
        <w:ind w:firstLine="709"/>
        <w:jc w:val="both"/>
        <w:rPr>
          <w:color w:val="000000"/>
          <w:sz w:val="28"/>
          <w:szCs w:val="28"/>
          <w:lang w:val="uk-UA"/>
        </w:rPr>
      </w:pPr>
    </w:p>
    <w:p w:rsidR="00966BA8" w:rsidRPr="006B3094" w:rsidRDefault="00966BA8" w:rsidP="006B3094">
      <w:pPr>
        <w:pStyle w:val="rvps2"/>
        <w:shd w:val="clear" w:color="auto" w:fill="FFFFFF"/>
        <w:spacing w:before="0" w:beforeAutospacing="0" w:after="0" w:afterAutospacing="0" w:line="360" w:lineRule="auto"/>
        <w:ind w:firstLine="709"/>
        <w:jc w:val="both"/>
        <w:rPr>
          <w:color w:val="000000"/>
          <w:sz w:val="28"/>
          <w:szCs w:val="28"/>
          <w:lang w:val="uk-UA"/>
        </w:rPr>
      </w:pPr>
    </w:p>
    <w:p w:rsidR="00966BA8" w:rsidRPr="006B3094" w:rsidRDefault="00E612B0" w:rsidP="006B3094">
      <w:pPr>
        <w:pStyle w:val="rvps2"/>
        <w:shd w:val="clear" w:color="auto" w:fill="FFFFFF"/>
        <w:spacing w:before="0" w:beforeAutospacing="0" w:after="0" w:afterAutospacing="0" w:line="360" w:lineRule="auto"/>
        <w:ind w:firstLine="709"/>
        <w:jc w:val="both"/>
        <w:rPr>
          <w:color w:val="000000"/>
          <w:sz w:val="28"/>
          <w:szCs w:val="28"/>
          <w:lang w:val="uk-UA"/>
        </w:rPr>
      </w:pPr>
      <w:r>
        <w:rPr>
          <w:noProof/>
          <w:color w:val="000000"/>
          <w:sz w:val="28"/>
          <w:szCs w:val="28"/>
        </w:rPr>
        <w:pict>
          <v:rect id="Прямоугольник 76" o:spid="_x0000_s1034" style="position:absolute;left:0;text-align:left;margin-left:5.75pt;margin-top:9.05pt;width:494.6pt;height:32.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">
            <v:textbox>
              <w:txbxContent>
                <w:p w:rsidR="007B4878" w:rsidRPr="005C43EC" w:rsidRDefault="007B4878" w:rsidP="00966BA8">
                  <w:pPr>
                    <w:rPr>
                      <w:rFonts w:ascii="Times New Roman" w:hAnsi="Times New Roman" w:cs="Times New Roman"/>
                      <w:sz w:val="24"/>
                      <w:szCs w:val="24"/>
                    </w:rPr>
                  </w:pPr>
                  <w:r w:rsidRPr="005C43EC">
                    <w:rPr>
                      <w:rFonts w:ascii="Times New Roman" w:hAnsi="Times New Roman" w:cs="Times New Roman"/>
                      <w:sz w:val="24"/>
                      <w:szCs w:val="24"/>
                    </w:rPr>
                    <w:t>пільги та економічна допомога підприємствам, які здійснюють боротьбу із забрудненням</w:t>
                  </w:r>
                </w:p>
              </w:txbxContent>
            </v:textbox>
          </v:rect>
        </w:pict>
      </w:r>
    </w:p>
    <w:p w:rsidR="00966BA8" w:rsidRPr="006B3094" w:rsidRDefault="00966BA8" w:rsidP="006B3094">
      <w:pPr>
        <w:pStyle w:val="rvps2"/>
        <w:shd w:val="clear" w:color="auto" w:fill="FFFFFF"/>
        <w:spacing w:before="0" w:beforeAutospacing="0" w:after="0" w:afterAutospacing="0" w:line="360" w:lineRule="auto"/>
        <w:ind w:firstLine="709"/>
        <w:jc w:val="both"/>
        <w:rPr>
          <w:color w:val="000000"/>
          <w:sz w:val="28"/>
          <w:szCs w:val="28"/>
          <w:lang w:val="uk-UA"/>
        </w:rPr>
      </w:pPr>
    </w:p>
    <w:p w:rsidR="00966BA8" w:rsidRPr="006B3094" w:rsidRDefault="00E612B0" w:rsidP="006B3094">
      <w:pPr>
        <w:pStyle w:val="rvps2"/>
        <w:shd w:val="clear" w:color="auto" w:fill="FFFFFF"/>
        <w:spacing w:before="0" w:beforeAutospacing="0" w:after="0" w:afterAutospacing="0" w:line="360" w:lineRule="auto"/>
        <w:ind w:firstLine="709"/>
        <w:jc w:val="both"/>
        <w:rPr>
          <w:color w:val="000000"/>
          <w:sz w:val="28"/>
          <w:szCs w:val="28"/>
          <w:lang w:val="uk-UA"/>
        </w:rPr>
      </w:pPr>
      <w:r>
        <w:rPr>
          <w:noProof/>
          <w:color w:val="000000"/>
          <w:sz w:val="28"/>
          <w:szCs w:val="28"/>
        </w:rPr>
        <w:pict>
          <v:rect id="Прямоугольник 75" o:spid="_x0000_s1035" style="position:absolute;left:0;text-align:left;margin-left:6.35pt;margin-top:8.9pt;width:494.6pt;height:43.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">
            <v:textbox>
              <w:txbxContent>
                <w:p w:rsidR="007B4878" w:rsidRPr="005C43EC" w:rsidRDefault="007B4878" w:rsidP="00966BA8">
                  <w:pPr>
                    <w:rPr>
                      <w:rFonts w:ascii="Times New Roman" w:hAnsi="Times New Roman" w:cs="Times New Roman"/>
                      <w:sz w:val="24"/>
                      <w:szCs w:val="24"/>
                    </w:rPr>
                  </w:pPr>
                  <w:r w:rsidRPr="005C43EC">
                    <w:rPr>
                      <w:rFonts w:ascii="Times New Roman" w:hAnsi="Times New Roman" w:cs="Times New Roman"/>
                      <w:sz w:val="24"/>
                      <w:szCs w:val="24"/>
                    </w:rPr>
                    <w:t>система застави, що передбачає встановлення надбавок до роздрібних цін на товари, утилізація яких доцільна після періоду експлуатації</w:t>
                  </w:r>
                </w:p>
              </w:txbxContent>
            </v:textbox>
          </v:rect>
        </w:pict>
      </w:r>
    </w:p>
    <w:p w:rsidR="00966BA8" w:rsidRPr="006B3094" w:rsidRDefault="00966BA8" w:rsidP="006B3094">
      <w:pPr>
        <w:pStyle w:val="rvps2"/>
        <w:shd w:val="clear" w:color="auto" w:fill="FFFFFF"/>
        <w:spacing w:before="0" w:beforeAutospacing="0" w:after="0" w:afterAutospacing="0" w:line="360" w:lineRule="auto"/>
        <w:ind w:firstLine="709"/>
        <w:jc w:val="both"/>
        <w:rPr>
          <w:color w:val="000000"/>
          <w:sz w:val="28"/>
          <w:szCs w:val="28"/>
          <w:lang w:val="uk-UA"/>
        </w:rPr>
      </w:pPr>
    </w:p>
    <w:p w:rsidR="00966BA8" w:rsidRPr="006B3094" w:rsidRDefault="00966BA8" w:rsidP="006B3094">
      <w:pPr>
        <w:pStyle w:val="rvps2"/>
        <w:shd w:val="clear" w:color="auto" w:fill="FFFFFF"/>
        <w:spacing w:before="0" w:beforeAutospacing="0" w:after="0" w:afterAutospacing="0" w:line="360" w:lineRule="auto"/>
        <w:ind w:firstLine="709"/>
        <w:jc w:val="both"/>
        <w:rPr>
          <w:color w:val="000000"/>
          <w:sz w:val="28"/>
          <w:szCs w:val="28"/>
          <w:lang w:val="uk-UA"/>
        </w:rPr>
      </w:pPr>
    </w:p>
    <w:p w:rsidR="00966BA8" w:rsidRPr="006B3094" w:rsidRDefault="00E612B0" w:rsidP="006B3094">
      <w:pPr>
        <w:pStyle w:val="rvps2"/>
        <w:shd w:val="clear" w:color="auto" w:fill="FFFFFF"/>
        <w:spacing w:before="0" w:beforeAutospacing="0" w:after="0" w:afterAutospacing="0" w:line="360" w:lineRule="auto"/>
        <w:ind w:firstLine="709"/>
        <w:jc w:val="both"/>
        <w:rPr>
          <w:color w:val="000000"/>
          <w:sz w:val="28"/>
          <w:szCs w:val="28"/>
          <w:lang w:val="uk-UA"/>
        </w:rPr>
      </w:pPr>
      <w:r>
        <w:rPr>
          <w:noProof/>
          <w:color w:val="000000"/>
          <w:sz w:val="28"/>
          <w:szCs w:val="28"/>
        </w:rPr>
        <w:pict>
          <v:rect id="Прямоугольник 74" o:spid="_x0000_s1036" style="position:absolute;left:0;text-align:left;margin-left:6.35pt;margin-top:4pt;width:494.6pt;height:39.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">
            <v:textbox>
              <w:txbxContent>
                <w:p w:rsidR="007B4878" w:rsidRPr="005C43EC" w:rsidRDefault="007B4878" w:rsidP="00966BA8">
                  <w:pPr>
                    <w:jc w:val="both"/>
                    <w:rPr>
                      <w:rFonts w:ascii="Times New Roman" w:hAnsi="Times New Roman" w:cs="Times New Roman"/>
                      <w:sz w:val="24"/>
                      <w:szCs w:val="24"/>
                    </w:rPr>
                  </w:pPr>
                  <w:r w:rsidRPr="005C43EC">
                    <w:rPr>
                      <w:rFonts w:ascii="Times New Roman" w:hAnsi="Times New Roman" w:cs="Times New Roman"/>
                      <w:sz w:val="24"/>
                      <w:szCs w:val="24"/>
                    </w:rPr>
                    <w:t>добровільні угоди між екологічними інспекторами та природо користувачами</w:t>
                  </w:r>
                </w:p>
              </w:txbxContent>
            </v:textbox>
          </v:rect>
        </w:pict>
      </w:r>
    </w:p>
    <w:p w:rsidR="00966BA8" w:rsidRPr="006B3094" w:rsidRDefault="00966BA8" w:rsidP="006B3094">
      <w:pPr>
        <w:pStyle w:val="rvps2"/>
        <w:shd w:val="clear" w:color="auto" w:fill="FFFFFF"/>
        <w:spacing w:before="0" w:beforeAutospacing="0" w:after="0" w:afterAutospacing="0" w:line="360" w:lineRule="auto"/>
        <w:ind w:firstLine="709"/>
        <w:jc w:val="both"/>
        <w:rPr>
          <w:color w:val="000000"/>
          <w:sz w:val="28"/>
          <w:szCs w:val="28"/>
          <w:lang w:val="uk-UA"/>
        </w:rPr>
      </w:pPr>
    </w:p>
    <w:p w:rsidR="00966BA8" w:rsidRPr="006B3094" w:rsidRDefault="00E612B0" w:rsidP="006B3094">
      <w:pPr>
        <w:pStyle w:val="rvps2"/>
        <w:shd w:val="clear" w:color="auto" w:fill="FFFFFF"/>
        <w:spacing w:before="0" w:beforeAutospacing="0" w:after="0" w:afterAutospacing="0" w:line="360" w:lineRule="auto"/>
        <w:ind w:firstLine="709"/>
        <w:jc w:val="both"/>
        <w:rPr>
          <w:color w:val="000000"/>
          <w:sz w:val="28"/>
          <w:szCs w:val="28"/>
          <w:lang w:val="uk-UA"/>
        </w:rPr>
      </w:pPr>
      <w:r>
        <w:rPr>
          <w:noProof/>
          <w:color w:val="000000"/>
          <w:sz w:val="28"/>
          <w:szCs w:val="28"/>
        </w:rPr>
        <w:pict>
          <v:rect id="Прямоугольник 73" o:spid="_x0000_s1037" style="position:absolute;left:0;text-align:left;margin-left:4.05pt;margin-top:21.5pt;width:494.6pt;height:42.8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">
            <v:textbox>
              <w:txbxContent>
                <w:p w:rsidR="007B4878" w:rsidRPr="005C43EC" w:rsidRDefault="007B4878" w:rsidP="00966BA8">
                  <w:pPr>
                    <w:jc w:val="both"/>
                    <w:rPr>
                      <w:rFonts w:ascii="Times New Roman" w:hAnsi="Times New Roman" w:cs="Times New Roman"/>
                      <w:sz w:val="24"/>
                      <w:szCs w:val="24"/>
                    </w:rPr>
                  </w:pPr>
                  <w:r w:rsidRPr="005C43EC">
                    <w:rPr>
                      <w:rFonts w:ascii="Times New Roman" w:hAnsi="Times New Roman" w:cs="Times New Roman"/>
                      <w:sz w:val="24"/>
                      <w:szCs w:val="24"/>
                    </w:rPr>
                    <w:t>видача ліцензій, що передбачає комплексне обстеження підприємства та індивідуальний підхід до нормативного обмеження впливу на довкілля</w:t>
                  </w:r>
                </w:p>
              </w:txbxContent>
            </v:textbox>
          </v:rect>
        </w:pict>
      </w:r>
    </w:p>
    <w:p w:rsidR="00966BA8" w:rsidRPr="006B3094" w:rsidRDefault="00966BA8" w:rsidP="006B3094">
      <w:pPr>
        <w:pStyle w:val="rvps2"/>
        <w:shd w:val="clear" w:color="auto" w:fill="FFFFFF"/>
        <w:spacing w:before="0" w:beforeAutospacing="0" w:after="0" w:afterAutospacing="0" w:line="360" w:lineRule="auto"/>
        <w:ind w:firstLine="709"/>
        <w:jc w:val="both"/>
        <w:rPr>
          <w:color w:val="000000"/>
          <w:sz w:val="28"/>
          <w:szCs w:val="28"/>
          <w:lang w:val="uk-UA"/>
        </w:rPr>
      </w:pPr>
    </w:p>
    <w:p w:rsidR="00966BA8" w:rsidRPr="006B3094" w:rsidRDefault="00966BA8" w:rsidP="006B3094">
      <w:pPr>
        <w:pStyle w:val="rvps2"/>
        <w:shd w:val="clear" w:color="auto" w:fill="FFFFFF"/>
        <w:spacing w:before="0" w:beforeAutospacing="0" w:after="0" w:afterAutospacing="0" w:line="360" w:lineRule="auto"/>
        <w:ind w:firstLine="709"/>
        <w:jc w:val="both"/>
        <w:rPr>
          <w:color w:val="000000"/>
          <w:sz w:val="28"/>
          <w:szCs w:val="28"/>
          <w:lang w:val="uk-UA"/>
        </w:rPr>
      </w:pPr>
    </w:p>
    <w:p w:rsidR="00966BA8" w:rsidRPr="006B3094" w:rsidRDefault="00E612B0" w:rsidP="006B3094">
      <w:pPr>
        <w:pStyle w:val="rvps2"/>
        <w:shd w:val="clear" w:color="auto" w:fill="FFFFFF"/>
        <w:spacing w:before="0" w:beforeAutospacing="0" w:after="0" w:afterAutospacing="0" w:line="360" w:lineRule="auto"/>
        <w:ind w:firstLine="709"/>
        <w:jc w:val="both"/>
        <w:rPr>
          <w:color w:val="000000"/>
          <w:sz w:val="28"/>
          <w:szCs w:val="28"/>
          <w:lang w:val="uk-UA"/>
        </w:rPr>
      </w:pPr>
      <w:r>
        <w:rPr>
          <w:noProof/>
          <w:color w:val="000000"/>
          <w:sz w:val="28"/>
          <w:szCs w:val="28"/>
        </w:rPr>
        <w:pict>
          <v:rect id="Прямоугольник 72" o:spid="_x0000_s1038" style="position:absolute;left:0;text-align:left;margin-left:6.35pt;margin-top:13.6pt;width:494.6pt;height:33.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">
            <v:textbox>
              <w:txbxContent>
                <w:p w:rsidR="007B4878" w:rsidRPr="005C43EC" w:rsidRDefault="007B4878" w:rsidP="00966BA8">
                  <w:pPr>
                    <w:jc w:val="both"/>
                    <w:rPr>
                      <w:rFonts w:ascii="Times New Roman" w:hAnsi="Times New Roman" w:cs="Times New Roman"/>
                      <w:sz w:val="24"/>
                      <w:szCs w:val="24"/>
                    </w:rPr>
                  </w:pPr>
                  <w:r w:rsidRPr="005C43EC">
                    <w:rPr>
                      <w:rFonts w:ascii="Times New Roman" w:hAnsi="Times New Roman" w:cs="Times New Roman"/>
                      <w:sz w:val="24"/>
                      <w:szCs w:val="24"/>
                    </w:rPr>
                    <w:t>штрафи за адміністративні порушення природоохоронного законодавства</w:t>
                  </w:r>
                </w:p>
              </w:txbxContent>
            </v:textbox>
          </v:rect>
        </w:pict>
      </w:r>
    </w:p>
    <w:p w:rsidR="00966BA8" w:rsidRPr="006B3094" w:rsidRDefault="00966BA8" w:rsidP="006B3094">
      <w:pPr>
        <w:pStyle w:val="rvps2"/>
        <w:shd w:val="clear" w:color="auto" w:fill="FFFFFF"/>
        <w:spacing w:before="0" w:beforeAutospacing="0" w:after="0" w:afterAutospacing="0" w:line="360" w:lineRule="auto"/>
        <w:ind w:firstLine="709"/>
        <w:jc w:val="both"/>
        <w:rPr>
          <w:color w:val="000000"/>
          <w:sz w:val="28"/>
          <w:szCs w:val="28"/>
          <w:lang w:val="uk-UA"/>
        </w:rPr>
      </w:pPr>
    </w:p>
    <w:p w:rsidR="00966BA8" w:rsidRPr="006B3094" w:rsidRDefault="00966BA8" w:rsidP="006B3094">
      <w:pPr>
        <w:spacing w:line="360" w:lineRule="auto"/>
        <w:rPr>
          <w:rFonts w:ascii="Times New Roman" w:hAnsi="Times New Roman" w:cs="Times New Roman"/>
          <w:sz w:val="28"/>
          <w:szCs w:val="28"/>
        </w:rPr>
      </w:pPr>
    </w:p>
    <w:p w:rsidR="00926753" w:rsidRDefault="00926753">
      <w:pP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br w:type="page"/>
      </w:r>
    </w:p>
    <w:p w:rsidR="005A2084" w:rsidRPr="00B92E15" w:rsidRDefault="005A2084" w:rsidP="00B92E15">
      <w:pPr>
        <w:pStyle w:val="1"/>
        <w:jc w:val="center"/>
        <w:rPr>
          <w:rFonts w:ascii="Times New Roman" w:hAnsi="Times New Roman" w:cs="Times New Roman"/>
          <w:b w:val="0"/>
          <w:color w:val="000000" w:themeColor="text1"/>
          <w:shd w:val="clear" w:color="auto" w:fill="FFFFFF"/>
          <w:lang w:val="uk-UA"/>
        </w:rPr>
      </w:pPr>
      <w:bookmarkStart w:id="43" w:name="_Toc29586269"/>
      <w:r w:rsidRPr="00B92E15">
        <w:rPr>
          <w:rFonts w:ascii="Times New Roman" w:hAnsi="Times New Roman" w:cs="Times New Roman"/>
          <w:b w:val="0"/>
          <w:color w:val="000000" w:themeColor="text1"/>
          <w:shd w:val="clear" w:color="auto" w:fill="FFFFFF"/>
          <w:lang w:val="uk-UA"/>
        </w:rPr>
        <w:lastRenderedPageBreak/>
        <w:t>ВИСНОВКИ</w:t>
      </w:r>
      <w:bookmarkEnd w:id="43"/>
    </w:p>
    <w:p w:rsidR="005A2084" w:rsidRDefault="005A2084" w:rsidP="005C4504">
      <w:pPr>
        <w:pStyle w:val="2"/>
        <w:spacing w:before="0" w:beforeAutospacing="0" w:after="0" w:afterAutospacing="0" w:line="360" w:lineRule="auto"/>
        <w:jc w:val="center"/>
        <w:rPr>
          <w:b w:val="0"/>
          <w:sz w:val="28"/>
          <w:szCs w:val="28"/>
          <w:shd w:val="clear" w:color="auto" w:fill="FFFFFF"/>
          <w:lang w:val="uk-UA"/>
        </w:rPr>
      </w:pPr>
    </w:p>
    <w:p w:rsidR="005A2084" w:rsidRDefault="005A2084" w:rsidP="005C4504">
      <w:pPr>
        <w:pStyle w:val="2"/>
        <w:spacing w:before="0" w:beforeAutospacing="0" w:after="0" w:afterAutospacing="0" w:line="360" w:lineRule="auto"/>
        <w:jc w:val="center"/>
        <w:rPr>
          <w:b w:val="0"/>
          <w:sz w:val="28"/>
          <w:szCs w:val="28"/>
          <w:shd w:val="clear" w:color="auto" w:fill="FFFFFF"/>
          <w:lang w:val="uk-UA"/>
        </w:rPr>
      </w:pPr>
    </w:p>
    <w:p w:rsidR="005C4504" w:rsidRDefault="005C4504" w:rsidP="005C4504">
      <w:pPr>
        <w:pStyle w:val="2"/>
        <w:spacing w:before="0" w:beforeAutospacing="0" w:after="0" w:afterAutospacing="0" w:line="360" w:lineRule="auto"/>
        <w:ind w:firstLine="709"/>
        <w:jc w:val="both"/>
        <w:rPr>
          <w:b w:val="0"/>
          <w:sz w:val="28"/>
          <w:szCs w:val="28"/>
          <w:shd w:val="clear" w:color="auto" w:fill="FFFFFF"/>
          <w:lang w:val="uk-UA"/>
        </w:rPr>
      </w:pPr>
      <w:bookmarkStart w:id="44" w:name="_Toc29586270"/>
      <w:r>
        <w:rPr>
          <w:b w:val="0"/>
          <w:sz w:val="28"/>
          <w:szCs w:val="28"/>
          <w:shd w:val="clear" w:color="auto" w:fill="FFFFFF"/>
          <w:lang w:val="uk-UA"/>
        </w:rPr>
        <w:t>Ретельно вивчивши роль органів державної влади у сфері реалізації та захисту прав громадян на безпечне для життя та здоров′я довкілля, зокрема і сучасні екологічні проблеми України, сутність державної екологічної політики, безпосередньо діяльність органів державної влади у сфері охорони довкілля та правове регулювання і міжнародний досвід у екосфері, маємо вказати наступне.</w:t>
      </w:r>
      <w:bookmarkEnd w:id="44"/>
    </w:p>
    <w:p w:rsidR="00124D6F" w:rsidRDefault="00A20052" w:rsidP="00A20052">
      <w:pPr>
        <w:pStyle w:val="2"/>
        <w:numPr>
          <w:ilvl w:val="0"/>
          <w:numId w:val="10"/>
        </w:numPr>
        <w:spacing w:before="0" w:beforeAutospacing="0" w:after="0" w:afterAutospacing="0" w:line="360" w:lineRule="auto"/>
        <w:ind w:left="0" w:firstLine="709"/>
        <w:jc w:val="both"/>
        <w:rPr>
          <w:b w:val="0"/>
          <w:sz w:val="28"/>
          <w:szCs w:val="28"/>
          <w:shd w:val="clear" w:color="auto" w:fill="FFFFFF"/>
          <w:lang w:val="uk-UA"/>
        </w:rPr>
      </w:pPr>
      <w:bookmarkStart w:id="45" w:name="_Toc29586271"/>
      <w:r>
        <w:rPr>
          <w:b w:val="0"/>
          <w:sz w:val="28"/>
          <w:szCs w:val="28"/>
          <w:shd w:val="clear" w:color="auto" w:fill="FFFFFF"/>
          <w:lang w:val="uk-UA"/>
        </w:rPr>
        <w:t>Серед сучасних проблем у забезпеченні прав громадян на безпечне довкілля, основними екологи називають незаконний видобуток бурштину, вирубку прадавніх лісів, неконтрольоване засмітнення територій, а також проблеми з переробкою сміття, забруднення ріки Дніпро</w:t>
      </w:r>
      <w:r w:rsidR="00124D6F">
        <w:rPr>
          <w:b w:val="0"/>
          <w:sz w:val="28"/>
          <w:szCs w:val="28"/>
          <w:shd w:val="clear" w:color="auto" w:fill="FFFFFF"/>
          <w:lang w:val="uk-UA"/>
        </w:rPr>
        <w:t>.</w:t>
      </w:r>
      <w:bookmarkEnd w:id="45"/>
    </w:p>
    <w:p w:rsidR="00666A7A" w:rsidRDefault="00124D6F" w:rsidP="00124D6F">
      <w:pPr>
        <w:pStyle w:val="2"/>
        <w:spacing w:before="0" w:beforeAutospacing="0" w:after="0" w:afterAutospacing="0" w:line="360" w:lineRule="auto"/>
        <w:ind w:firstLine="709"/>
        <w:jc w:val="both"/>
        <w:rPr>
          <w:b w:val="0"/>
          <w:sz w:val="28"/>
          <w:szCs w:val="28"/>
          <w:shd w:val="clear" w:color="auto" w:fill="FFFFFF"/>
          <w:lang w:val="uk-UA"/>
        </w:rPr>
      </w:pPr>
      <w:bookmarkStart w:id="46" w:name="_Toc29586272"/>
      <w:r>
        <w:rPr>
          <w:b w:val="0"/>
          <w:sz w:val="28"/>
          <w:szCs w:val="28"/>
          <w:shd w:val="clear" w:color="auto" w:fill="FFFFFF"/>
          <w:lang w:val="uk-UA"/>
        </w:rPr>
        <w:t xml:space="preserve">Усі перелічені конфлікти природи та людини несуть для останнього загрозу </w:t>
      </w:r>
      <w:r w:rsidR="00A20052">
        <w:rPr>
          <w:b w:val="0"/>
          <w:sz w:val="28"/>
          <w:szCs w:val="28"/>
          <w:shd w:val="clear" w:color="auto" w:fill="FFFFFF"/>
          <w:lang w:val="uk-UA"/>
        </w:rPr>
        <w:t xml:space="preserve"> </w:t>
      </w:r>
      <w:r>
        <w:rPr>
          <w:b w:val="0"/>
          <w:sz w:val="28"/>
          <w:szCs w:val="28"/>
          <w:shd w:val="clear" w:color="auto" w:fill="FFFFFF"/>
          <w:lang w:val="uk-UA"/>
        </w:rPr>
        <w:t>екологічної катастрофи та значного порушення прав на безпечне для життя та здоров′я навколишнє середовище.</w:t>
      </w:r>
      <w:bookmarkEnd w:id="46"/>
    </w:p>
    <w:p w:rsidR="00124D6F" w:rsidRDefault="00124D6F" w:rsidP="00124D6F">
      <w:pPr>
        <w:pStyle w:val="2"/>
        <w:spacing w:before="0" w:beforeAutospacing="0" w:after="0" w:afterAutospacing="0" w:line="360" w:lineRule="auto"/>
        <w:ind w:firstLine="709"/>
        <w:jc w:val="both"/>
        <w:rPr>
          <w:b w:val="0"/>
          <w:sz w:val="28"/>
          <w:szCs w:val="28"/>
          <w:shd w:val="clear" w:color="auto" w:fill="FFFFFF"/>
          <w:lang w:val="uk-UA"/>
        </w:rPr>
      </w:pPr>
      <w:bookmarkStart w:id="47" w:name="_Toc29586273"/>
      <w:r>
        <w:rPr>
          <w:b w:val="0"/>
          <w:sz w:val="28"/>
          <w:szCs w:val="28"/>
          <w:shd w:val="clear" w:color="auto" w:fill="FFFFFF"/>
          <w:lang w:val="uk-UA"/>
        </w:rPr>
        <w:t xml:space="preserve">Першопричинами названих проблем слід вказати </w:t>
      </w:r>
      <w:r w:rsidRPr="00124D6F">
        <w:rPr>
          <w:b w:val="0"/>
          <w:sz w:val="28"/>
          <w:szCs w:val="28"/>
          <w:shd w:val="clear" w:color="auto" w:fill="FFFFFF"/>
          <w:lang w:val="uk-UA"/>
        </w:rPr>
        <w:t>підпорядкованість екологічних пріоритетів економічній доцільності; неврахування наслідків для довкілля у законодавчих та нормативно-правових актах, зокрема у рішеннях Кабінету Міністрів України та</w:t>
      </w:r>
      <w:r>
        <w:rPr>
          <w:b w:val="0"/>
          <w:sz w:val="28"/>
          <w:szCs w:val="28"/>
          <w:shd w:val="clear" w:color="auto" w:fill="FFFFFF"/>
          <w:lang w:val="uk-UA"/>
        </w:rPr>
        <w:t xml:space="preserve"> інших органів виконавчої влади; </w:t>
      </w:r>
      <w:r w:rsidRPr="00124D6F">
        <w:rPr>
          <w:b w:val="0"/>
          <w:sz w:val="28"/>
          <w:szCs w:val="28"/>
          <w:shd w:val="clear" w:color="auto" w:fill="FFFFFF"/>
          <w:lang w:val="uk-UA"/>
        </w:rPr>
        <w:t>фізичне та моральне зношення основних фондів у всіх</w:t>
      </w:r>
      <w:r>
        <w:rPr>
          <w:b w:val="0"/>
          <w:sz w:val="28"/>
          <w:szCs w:val="28"/>
          <w:shd w:val="clear" w:color="auto" w:fill="FFFFFF"/>
          <w:lang w:val="uk-UA"/>
        </w:rPr>
        <w:t xml:space="preserve"> галузях національної економіки; неефективну систему</w:t>
      </w:r>
      <w:r w:rsidRPr="00124D6F">
        <w:rPr>
          <w:b w:val="0"/>
          <w:sz w:val="28"/>
          <w:szCs w:val="28"/>
          <w:shd w:val="clear" w:color="auto" w:fill="FFFFFF"/>
          <w:lang w:val="uk-UA"/>
        </w:rPr>
        <w:t xml:space="preserve"> державного управління у сфері охорони навколишнього природного середовища та регулювання використання природних ресурсів, зокрема неузгодженість дій центральних і місцевих органів виконавчої влади та органів місцевого самоврядування, незадовільний стан системи державного моніторингу навколишн</w:t>
      </w:r>
      <w:r>
        <w:rPr>
          <w:b w:val="0"/>
          <w:sz w:val="28"/>
          <w:szCs w:val="28"/>
          <w:shd w:val="clear" w:color="auto" w:fill="FFFFFF"/>
          <w:lang w:val="uk-UA"/>
        </w:rPr>
        <w:t xml:space="preserve">ього природного середовища; </w:t>
      </w:r>
      <w:r w:rsidRPr="00124D6F">
        <w:rPr>
          <w:b w:val="0"/>
          <w:sz w:val="28"/>
          <w:szCs w:val="28"/>
          <w:shd w:val="clear" w:color="auto" w:fill="FFFFFF"/>
          <w:lang w:val="uk-UA"/>
        </w:rPr>
        <w:t>низький рівень розуміння в суспільстві пріоритетів збереження довкілля та переваг збалансованого (сталого) розвитку, недосконалість системи екологічної освіти та просвіти</w:t>
      </w:r>
      <w:r>
        <w:rPr>
          <w:b w:val="0"/>
          <w:sz w:val="28"/>
          <w:szCs w:val="28"/>
          <w:shd w:val="clear" w:color="auto" w:fill="FFFFFF"/>
          <w:lang w:val="uk-UA"/>
        </w:rPr>
        <w:t xml:space="preserve"> та інші.</w:t>
      </w:r>
      <w:bookmarkEnd w:id="47"/>
    </w:p>
    <w:p w:rsidR="00E04845" w:rsidRDefault="00E04845" w:rsidP="00E04845">
      <w:pPr>
        <w:pStyle w:val="2"/>
        <w:numPr>
          <w:ilvl w:val="0"/>
          <w:numId w:val="10"/>
        </w:numPr>
        <w:spacing w:before="0" w:beforeAutospacing="0" w:after="0" w:afterAutospacing="0" w:line="360" w:lineRule="auto"/>
        <w:ind w:left="0" w:firstLine="709"/>
        <w:jc w:val="both"/>
        <w:rPr>
          <w:b w:val="0"/>
          <w:sz w:val="28"/>
          <w:szCs w:val="28"/>
          <w:shd w:val="clear" w:color="auto" w:fill="FFFFFF"/>
          <w:lang w:val="uk-UA"/>
        </w:rPr>
      </w:pPr>
      <w:bookmarkStart w:id="48" w:name="_Toc29586274"/>
      <w:r>
        <w:rPr>
          <w:b w:val="0"/>
          <w:sz w:val="28"/>
          <w:szCs w:val="28"/>
          <w:shd w:val="clear" w:color="auto" w:fill="FFFFFF"/>
          <w:lang w:val="uk-UA"/>
        </w:rPr>
        <w:lastRenderedPageBreak/>
        <w:t>У безпосередній кореляції з вищеназваними негативними аспектами перебувають шляхи реалізації захисту прав громадян на безпечне навколишнє природне середовище. Наприклад, з</w:t>
      </w:r>
      <w:r w:rsidRPr="00E04845">
        <w:rPr>
          <w:b w:val="0"/>
          <w:sz w:val="28"/>
          <w:szCs w:val="28"/>
          <w:shd w:val="clear" w:color="auto" w:fill="FFFFFF"/>
          <w:lang w:val="uk-UA"/>
        </w:rPr>
        <w:t>авершення бойових дій, припинення вогню та поступове відн</w:t>
      </w:r>
      <w:r>
        <w:rPr>
          <w:b w:val="0"/>
          <w:sz w:val="28"/>
          <w:szCs w:val="28"/>
          <w:shd w:val="clear" w:color="auto" w:fill="FFFFFF"/>
          <w:lang w:val="uk-UA"/>
        </w:rPr>
        <w:t>овлення інфраструктури на Донбасі;</w:t>
      </w:r>
      <w:r w:rsidRPr="00E04845">
        <w:rPr>
          <w:b w:val="0"/>
          <w:sz w:val="28"/>
          <w:szCs w:val="28"/>
          <w:shd w:val="clear" w:color="auto" w:fill="FFFFFF"/>
          <w:lang w:val="uk-UA"/>
        </w:rPr>
        <w:t xml:space="preserve"> </w:t>
      </w:r>
      <w:r>
        <w:rPr>
          <w:b w:val="0"/>
          <w:sz w:val="28"/>
          <w:szCs w:val="28"/>
          <w:shd w:val="clear" w:color="auto" w:fill="FFFFFF"/>
          <w:lang w:val="uk-UA"/>
        </w:rPr>
        <w:t>ухвалення</w:t>
      </w:r>
      <w:r w:rsidRPr="00E04845">
        <w:rPr>
          <w:b w:val="0"/>
          <w:sz w:val="28"/>
          <w:szCs w:val="28"/>
          <w:shd w:val="clear" w:color="auto" w:fill="FFFFFF"/>
          <w:lang w:val="uk-UA"/>
        </w:rPr>
        <w:t xml:space="preserve"> закон</w:t>
      </w:r>
      <w:r>
        <w:rPr>
          <w:b w:val="0"/>
          <w:sz w:val="28"/>
          <w:szCs w:val="28"/>
          <w:shd w:val="clear" w:color="auto" w:fill="FFFFFF"/>
          <w:lang w:val="uk-UA"/>
        </w:rPr>
        <w:t>у</w:t>
      </w:r>
      <w:r w:rsidRPr="00E04845">
        <w:rPr>
          <w:b w:val="0"/>
          <w:sz w:val="28"/>
          <w:szCs w:val="28"/>
          <w:shd w:val="clear" w:color="auto" w:fill="FFFFFF"/>
          <w:lang w:val="uk-UA"/>
        </w:rPr>
        <w:t xml:space="preserve"> про врегулювання п</w:t>
      </w:r>
      <w:r>
        <w:rPr>
          <w:b w:val="0"/>
          <w:sz w:val="28"/>
          <w:szCs w:val="28"/>
          <w:shd w:val="clear" w:color="auto" w:fill="FFFFFF"/>
          <w:lang w:val="uk-UA"/>
        </w:rPr>
        <w:t>итання видобутку бурштину, який</w:t>
      </w:r>
      <w:r w:rsidRPr="00E04845">
        <w:rPr>
          <w:b w:val="0"/>
          <w:sz w:val="28"/>
          <w:szCs w:val="28"/>
          <w:shd w:val="clear" w:color="auto" w:fill="FFFFFF"/>
          <w:lang w:val="uk-UA"/>
        </w:rPr>
        <w:t xml:space="preserve"> вводить кримінальну відповідальність за незаконний видобуток корисних копалин. </w:t>
      </w:r>
      <w:r>
        <w:rPr>
          <w:b w:val="0"/>
          <w:sz w:val="28"/>
          <w:szCs w:val="28"/>
          <w:shd w:val="clear" w:color="auto" w:fill="FFFFFF"/>
          <w:lang w:val="uk-UA"/>
        </w:rPr>
        <w:t>Зменшення</w:t>
      </w:r>
      <w:r w:rsidRPr="00E04845">
        <w:rPr>
          <w:b w:val="0"/>
          <w:sz w:val="28"/>
          <w:szCs w:val="28"/>
          <w:shd w:val="clear" w:color="auto" w:fill="FFFFFF"/>
          <w:lang w:val="uk-UA"/>
        </w:rPr>
        <w:t xml:space="preserve"> </w:t>
      </w:r>
      <w:r>
        <w:rPr>
          <w:b w:val="0"/>
          <w:sz w:val="28"/>
          <w:szCs w:val="28"/>
          <w:shd w:val="clear" w:color="auto" w:fill="FFFFFF"/>
          <w:lang w:val="uk-UA"/>
        </w:rPr>
        <w:t>порогу кримінальної відповідальності за незаконну вирубку лісу до 20 000 гривень</w:t>
      </w:r>
      <w:r w:rsidRPr="00E04845">
        <w:rPr>
          <w:b w:val="0"/>
          <w:sz w:val="28"/>
          <w:szCs w:val="28"/>
          <w:shd w:val="clear" w:color="auto" w:fill="FFFFFF"/>
          <w:lang w:val="uk-UA"/>
        </w:rPr>
        <w:t xml:space="preserve">. </w:t>
      </w:r>
      <w:r>
        <w:rPr>
          <w:b w:val="0"/>
          <w:sz w:val="28"/>
          <w:szCs w:val="28"/>
          <w:shd w:val="clear" w:color="auto" w:fill="FFFFFF"/>
          <w:lang w:val="uk-UA"/>
        </w:rPr>
        <w:t>До того ж, з</w:t>
      </w:r>
      <w:r w:rsidRPr="00E04845">
        <w:rPr>
          <w:b w:val="0"/>
          <w:sz w:val="28"/>
          <w:szCs w:val="28"/>
          <w:shd w:val="clear" w:color="auto" w:fill="FFFFFF"/>
          <w:lang w:val="uk-UA"/>
        </w:rPr>
        <w:t>авод</w:t>
      </w:r>
      <w:r>
        <w:rPr>
          <w:b w:val="0"/>
          <w:sz w:val="28"/>
          <w:szCs w:val="28"/>
          <w:shd w:val="clear" w:color="auto" w:fill="FFFFFF"/>
          <w:lang w:val="uk-UA"/>
        </w:rPr>
        <w:t>и</w:t>
      </w:r>
      <w:r w:rsidRPr="00E04845">
        <w:rPr>
          <w:b w:val="0"/>
          <w:sz w:val="28"/>
          <w:szCs w:val="28"/>
          <w:shd w:val="clear" w:color="auto" w:fill="FFFFFF"/>
          <w:lang w:val="uk-UA"/>
        </w:rPr>
        <w:t xml:space="preserve"> планують оснастити системою хімічної очистки, що дасть змогу в п'ять разів зменшити шкідливі викиди.  Наразі єдиним діючим в Україні сміттєсп</w:t>
      </w:r>
      <w:r>
        <w:rPr>
          <w:b w:val="0"/>
          <w:sz w:val="28"/>
          <w:szCs w:val="28"/>
          <w:shd w:val="clear" w:color="auto" w:fill="FFFFFF"/>
          <w:lang w:val="uk-UA"/>
        </w:rPr>
        <w:t>алювальним заводом залишається «Енергія» у місті</w:t>
      </w:r>
      <w:r w:rsidRPr="00E04845">
        <w:rPr>
          <w:b w:val="0"/>
          <w:sz w:val="28"/>
          <w:szCs w:val="28"/>
          <w:shd w:val="clear" w:color="auto" w:fill="FFFFFF"/>
          <w:lang w:val="uk-UA"/>
        </w:rPr>
        <w:t xml:space="preserve"> Києві, який переробляє близько 25% обсягу твердих побутових відходів мешканців столиці.</w:t>
      </w:r>
      <w:bookmarkEnd w:id="48"/>
      <w:r w:rsidRPr="00E04845">
        <w:rPr>
          <w:b w:val="0"/>
          <w:sz w:val="28"/>
          <w:szCs w:val="28"/>
          <w:shd w:val="clear" w:color="auto" w:fill="FFFFFF"/>
          <w:lang w:val="uk-UA"/>
        </w:rPr>
        <w:t xml:space="preserve"> </w:t>
      </w:r>
    </w:p>
    <w:p w:rsidR="00124D6F" w:rsidRDefault="00E04845" w:rsidP="00E04845">
      <w:pPr>
        <w:pStyle w:val="2"/>
        <w:spacing w:before="0" w:beforeAutospacing="0" w:after="0" w:afterAutospacing="0" w:line="360" w:lineRule="auto"/>
        <w:ind w:firstLine="709"/>
        <w:jc w:val="both"/>
        <w:rPr>
          <w:b w:val="0"/>
          <w:sz w:val="28"/>
          <w:szCs w:val="28"/>
          <w:shd w:val="clear" w:color="auto" w:fill="FFFFFF"/>
          <w:lang w:val="uk-UA"/>
        </w:rPr>
      </w:pPr>
      <w:bookmarkStart w:id="49" w:name="_Toc29586275"/>
      <w:r>
        <w:rPr>
          <w:b w:val="0"/>
          <w:sz w:val="28"/>
          <w:szCs w:val="28"/>
          <w:shd w:val="clear" w:color="auto" w:fill="FFFFFF"/>
          <w:lang w:val="uk-UA"/>
        </w:rPr>
        <w:t>Слід вказати, що п</w:t>
      </w:r>
      <w:r w:rsidRPr="00E04845">
        <w:rPr>
          <w:b w:val="0"/>
          <w:sz w:val="28"/>
          <w:szCs w:val="28"/>
          <w:shd w:val="clear" w:color="auto" w:fill="FFFFFF"/>
          <w:lang w:val="uk-UA"/>
        </w:rPr>
        <w:t xml:space="preserve">рограма розвитку </w:t>
      </w:r>
      <w:r>
        <w:rPr>
          <w:b w:val="0"/>
          <w:sz w:val="28"/>
          <w:szCs w:val="28"/>
          <w:shd w:val="clear" w:color="auto" w:fill="FFFFFF"/>
          <w:lang w:val="uk-UA"/>
        </w:rPr>
        <w:t>річки Дніпро</w:t>
      </w:r>
      <w:r w:rsidRPr="00E04845">
        <w:rPr>
          <w:b w:val="0"/>
          <w:sz w:val="28"/>
          <w:szCs w:val="28"/>
          <w:shd w:val="clear" w:color="auto" w:fill="FFFFFF"/>
          <w:lang w:val="uk-UA"/>
        </w:rPr>
        <w:t xml:space="preserve"> та захисту водних ресурсів не працює. </w:t>
      </w:r>
      <w:r>
        <w:rPr>
          <w:b w:val="0"/>
          <w:sz w:val="28"/>
          <w:szCs w:val="28"/>
          <w:shd w:val="clear" w:color="auto" w:fill="FFFFFF"/>
          <w:lang w:val="uk-UA"/>
        </w:rPr>
        <w:t>Виходом із цієї ситуації може стати в</w:t>
      </w:r>
      <w:r w:rsidRPr="00E04845">
        <w:rPr>
          <w:b w:val="0"/>
          <w:sz w:val="28"/>
          <w:szCs w:val="28"/>
          <w:shd w:val="clear" w:color="auto" w:fill="FFFFFF"/>
          <w:lang w:val="uk-UA"/>
        </w:rPr>
        <w:t>провадження заборони або мінімізації скидів у воду, підвищення штрафів</w:t>
      </w:r>
      <w:r w:rsidR="003949D2">
        <w:rPr>
          <w:b w:val="0"/>
          <w:sz w:val="28"/>
          <w:szCs w:val="28"/>
          <w:shd w:val="clear" w:color="auto" w:fill="FFFFFF"/>
          <w:lang w:val="uk-UA"/>
        </w:rPr>
        <w:t xml:space="preserve"> за порушення водного закондавства</w:t>
      </w:r>
      <w:r w:rsidRPr="00E04845">
        <w:rPr>
          <w:b w:val="0"/>
          <w:sz w:val="28"/>
          <w:szCs w:val="28"/>
          <w:shd w:val="clear" w:color="auto" w:fill="FFFFFF"/>
          <w:lang w:val="uk-UA"/>
        </w:rPr>
        <w:t>, налагодження контролю і моніторингу якості вод.</w:t>
      </w:r>
      <w:bookmarkEnd w:id="49"/>
    </w:p>
    <w:p w:rsidR="006956C9" w:rsidRPr="006956C9" w:rsidRDefault="0029757E" w:rsidP="006956C9">
      <w:pPr>
        <w:pStyle w:val="a3"/>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свою чергу, роль органів державної влади у сфері реалізації та захисту прав громадян на безпечне довкілля знаходить своє зовнішнє вираження у державній екологічній політиці, що являє собою </w:t>
      </w:r>
      <w:r w:rsidR="006956C9" w:rsidRPr="006956C9">
        <w:rPr>
          <w:rFonts w:ascii="Times New Roman" w:hAnsi="Times New Roman" w:cs="Times New Roman"/>
          <w:sz w:val="28"/>
          <w:szCs w:val="28"/>
          <w:lang w:val="uk-UA"/>
        </w:rPr>
        <w:t>діяльніс</w:t>
      </w:r>
      <w:r>
        <w:rPr>
          <w:rFonts w:ascii="Times New Roman" w:hAnsi="Times New Roman" w:cs="Times New Roman"/>
          <w:sz w:val="28"/>
          <w:szCs w:val="28"/>
          <w:lang w:val="uk-UA"/>
        </w:rPr>
        <w:t>ть державних органів, спрямовану</w:t>
      </w:r>
      <w:r w:rsidR="006956C9" w:rsidRPr="006956C9">
        <w:rPr>
          <w:rFonts w:ascii="Times New Roman" w:hAnsi="Times New Roman" w:cs="Times New Roman"/>
          <w:sz w:val="28"/>
          <w:szCs w:val="28"/>
          <w:lang w:val="uk-UA"/>
        </w:rPr>
        <w:t xml:space="preserve"> на забезпечення конституційного права кожно</w:t>
      </w:r>
      <w:r>
        <w:rPr>
          <w:rFonts w:ascii="Times New Roman" w:hAnsi="Times New Roman" w:cs="Times New Roman"/>
          <w:sz w:val="28"/>
          <w:szCs w:val="28"/>
          <w:lang w:val="uk-UA"/>
        </w:rPr>
        <w:t xml:space="preserve">ї особи </w:t>
      </w:r>
      <w:r w:rsidR="006956C9" w:rsidRPr="006956C9">
        <w:rPr>
          <w:rFonts w:ascii="Times New Roman" w:hAnsi="Times New Roman" w:cs="Times New Roman"/>
          <w:sz w:val="28"/>
          <w:szCs w:val="28"/>
          <w:lang w:val="uk-UA"/>
        </w:rPr>
        <w:t>на безпечне для життя і здоров'я довкілля та на відшкодування завданої порушенням цього права шкоди. Екологічну політику можуть мати окре</w:t>
      </w:r>
      <w:r>
        <w:rPr>
          <w:rFonts w:ascii="Times New Roman" w:hAnsi="Times New Roman" w:cs="Times New Roman"/>
          <w:sz w:val="28"/>
          <w:szCs w:val="28"/>
          <w:lang w:val="uk-UA"/>
        </w:rPr>
        <w:t>мі підприємства чи організації приватного сектору.</w:t>
      </w:r>
    </w:p>
    <w:p w:rsidR="006956C9" w:rsidRPr="006956C9" w:rsidRDefault="0029757E" w:rsidP="006956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956C9" w:rsidRPr="006956C9">
        <w:rPr>
          <w:rFonts w:ascii="Times New Roman" w:hAnsi="Times New Roman" w:cs="Times New Roman"/>
          <w:sz w:val="28"/>
          <w:szCs w:val="28"/>
          <w:lang w:val="uk-UA"/>
        </w:rPr>
        <w:t xml:space="preserve">а національному рівні </w:t>
      </w:r>
      <w:r>
        <w:rPr>
          <w:rFonts w:ascii="Times New Roman" w:hAnsi="Times New Roman" w:cs="Times New Roman"/>
          <w:sz w:val="28"/>
          <w:szCs w:val="28"/>
          <w:lang w:val="uk-UA"/>
        </w:rPr>
        <w:t xml:space="preserve">екологічна політика </w:t>
      </w:r>
      <w:r w:rsidR="006956C9" w:rsidRPr="006956C9">
        <w:rPr>
          <w:rFonts w:ascii="Times New Roman" w:hAnsi="Times New Roman" w:cs="Times New Roman"/>
          <w:sz w:val="28"/>
          <w:szCs w:val="28"/>
          <w:lang w:val="uk-UA"/>
        </w:rPr>
        <w:t xml:space="preserve">формується Міністерством енергетики та захисту довкілля. </w:t>
      </w:r>
      <w:r>
        <w:rPr>
          <w:rFonts w:ascii="Times New Roman" w:hAnsi="Times New Roman" w:cs="Times New Roman"/>
          <w:sz w:val="28"/>
          <w:szCs w:val="28"/>
          <w:lang w:val="uk-UA"/>
        </w:rPr>
        <w:t>Вона</w:t>
      </w:r>
      <w:r w:rsidR="006956C9" w:rsidRPr="006956C9">
        <w:rPr>
          <w:rFonts w:ascii="Times New Roman" w:hAnsi="Times New Roman" w:cs="Times New Roman"/>
          <w:sz w:val="28"/>
          <w:szCs w:val="28"/>
          <w:lang w:val="uk-UA"/>
        </w:rPr>
        <w:t xml:space="preserve"> як сукупність інструментів та заходів, спрямованих суспільством та державою для охорони та покращення навколишнього середовища, ефективне поєднання природокористування та охорони природи та забезпечення нормального функціонування </w:t>
      </w:r>
      <w:r>
        <w:rPr>
          <w:rFonts w:ascii="Times New Roman" w:hAnsi="Times New Roman" w:cs="Times New Roman"/>
          <w:sz w:val="28"/>
          <w:szCs w:val="28"/>
          <w:lang w:val="uk-UA"/>
        </w:rPr>
        <w:t>громадян має нормативне та регулятивне вираження.</w:t>
      </w:r>
    </w:p>
    <w:p w:rsidR="006956C9" w:rsidRDefault="006956C9" w:rsidP="006956C9">
      <w:pPr>
        <w:spacing w:after="0" w:line="360" w:lineRule="auto"/>
        <w:ind w:firstLine="709"/>
        <w:jc w:val="both"/>
        <w:rPr>
          <w:rFonts w:ascii="Times New Roman" w:hAnsi="Times New Roman" w:cs="Times New Roman"/>
          <w:sz w:val="28"/>
          <w:szCs w:val="28"/>
          <w:lang w:val="uk-UA"/>
        </w:rPr>
      </w:pPr>
      <w:r w:rsidRPr="006956C9">
        <w:rPr>
          <w:rFonts w:ascii="Times New Roman" w:hAnsi="Times New Roman" w:cs="Times New Roman"/>
          <w:sz w:val="28"/>
          <w:szCs w:val="28"/>
          <w:lang w:val="uk-UA"/>
        </w:rPr>
        <w:lastRenderedPageBreak/>
        <w:t>До першого відноситься система правил і норм, до другого – конкретні дії щодо захисту довкілля. до мети екологічної політики слід віднести поліпшення якості життя при оптимальному використанні та відтворенні природних ресурсів. Вона покликана гармонізувати соціальні та екологічні цілі суспільства як основу для вирішення глобальної екологічної кризи.</w:t>
      </w:r>
    </w:p>
    <w:p w:rsidR="0029757E" w:rsidRDefault="0029757E" w:rsidP="006956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напрямів екологічної політи</w:t>
      </w:r>
      <w:r w:rsidR="004B4BEF">
        <w:rPr>
          <w:rFonts w:ascii="Times New Roman" w:hAnsi="Times New Roman" w:cs="Times New Roman"/>
          <w:sz w:val="28"/>
          <w:szCs w:val="28"/>
          <w:lang w:val="uk-UA"/>
        </w:rPr>
        <w:t>ки</w:t>
      </w:r>
      <w:r>
        <w:rPr>
          <w:rFonts w:ascii="Times New Roman" w:hAnsi="Times New Roman" w:cs="Times New Roman"/>
          <w:sz w:val="28"/>
          <w:szCs w:val="28"/>
          <w:lang w:val="uk-UA"/>
        </w:rPr>
        <w:t xml:space="preserve"> слід виділити охорону навколишнього природного середовища, раціональне природокористування, екологічну безпеку, інституціональне середовище.</w:t>
      </w:r>
    </w:p>
    <w:p w:rsidR="00816827" w:rsidRDefault="00816827" w:rsidP="00816827">
      <w:pPr>
        <w:spacing w:after="0" w:line="360" w:lineRule="auto"/>
        <w:ind w:firstLine="709"/>
        <w:jc w:val="both"/>
        <w:rPr>
          <w:rFonts w:ascii="Times New Roman" w:hAnsi="Times New Roman" w:cs="Times New Roman"/>
          <w:sz w:val="28"/>
          <w:szCs w:val="28"/>
          <w:lang w:val="uk-UA"/>
        </w:rPr>
      </w:pPr>
      <w:r w:rsidRPr="00816827">
        <w:rPr>
          <w:rFonts w:ascii="Times New Roman" w:hAnsi="Times New Roman" w:cs="Times New Roman"/>
          <w:sz w:val="28"/>
          <w:szCs w:val="28"/>
          <w:lang w:val="uk-UA"/>
        </w:rPr>
        <w:t xml:space="preserve">Основними інструментами реалізації державної екологічної політики </w:t>
      </w:r>
      <w:r>
        <w:rPr>
          <w:rFonts w:ascii="Times New Roman" w:hAnsi="Times New Roman" w:cs="Times New Roman"/>
          <w:sz w:val="28"/>
          <w:szCs w:val="28"/>
          <w:lang w:val="uk-UA"/>
        </w:rPr>
        <w:t xml:space="preserve">можна назвати </w:t>
      </w:r>
      <w:r w:rsidRPr="00816827">
        <w:rPr>
          <w:rFonts w:ascii="Times New Roman" w:hAnsi="Times New Roman" w:cs="Times New Roman"/>
          <w:sz w:val="28"/>
          <w:szCs w:val="28"/>
          <w:lang w:val="uk-UA"/>
        </w:rPr>
        <w:t>міжсекторальне партнерство та залучення заінтересованих сторін</w:t>
      </w:r>
      <w:r>
        <w:rPr>
          <w:rFonts w:ascii="Times New Roman" w:hAnsi="Times New Roman" w:cs="Times New Roman"/>
          <w:sz w:val="28"/>
          <w:szCs w:val="28"/>
          <w:lang w:val="uk-UA"/>
        </w:rPr>
        <w:t xml:space="preserve">, що </w:t>
      </w:r>
      <w:r w:rsidRPr="00816827">
        <w:rPr>
          <w:rFonts w:ascii="Times New Roman" w:hAnsi="Times New Roman" w:cs="Times New Roman"/>
          <w:sz w:val="28"/>
          <w:szCs w:val="28"/>
          <w:lang w:val="uk-UA"/>
        </w:rPr>
        <w:t>дасть змогу залучити до планування і реалізації політики усі заінтересовані сторони</w:t>
      </w:r>
      <w:r>
        <w:rPr>
          <w:rFonts w:ascii="Times New Roman" w:hAnsi="Times New Roman" w:cs="Times New Roman"/>
          <w:sz w:val="28"/>
          <w:szCs w:val="28"/>
          <w:lang w:val="uk-UA"/>
        </w:rPr>
        <w:t xml:space="preserve">; </w:t>
      </w:r>
      <w:r w:rsidRPr="00816827">
        <w:rPr>
          <w:rFonts w:ascii="Times New Roman" w:hAnsi="Times New Roman" w:cs="Times New Roman"/>
          <w:sz w:val="28"/>
          <w:szCs w:val="28"/>
          <w:lang w:val="uk-UA"/>
        </w:rPr>
        <w:t>інформування та</w:t>
      </w:r>
      <w:r>
        <w:rPr>
          <w:rFonts w:ascii="Times New Roman" w:hAnsi="Times New Roman" w:cs="Times New Roman"/>
          <w:sz w:val="28"/>
          <w:szCs w:val="28"/>
          <w:lang w:val="uk-UA"/>
        </w:rPr>
        <w:t xml:space="preserve"> комунікація, які </w:t>
      </w:r>
      <w:r w:rsidRPr="00816827">
        <w:rPr>
          <w:rFonts w:ascii="Times New Roman" w:hAnsi="Times New Roman" w:cs="Times New Roman"/>
          <w:sz w:val="28"/>
          <w:szCs w:val="28"/>
          <w:lang w:val="uk-UA"/>
        </w:rPr>
        <w:t>сприятимуть підвищенню рівня обізнаності громадськості про діяльність органів виконавчої влади у сфері охорони навколишнього природного середовища та ефективність впровадження ними нормативно-правових актів, стан навколишнього природного середовища та рівні його забруднення</w:t>
      </w:r>
      <w:r>
        <w:rPr>
          <w:rFonts w:ascii="Times New Roman" w:hAnsi="Times New Roman" w:cs="Times New Roman"/>
          <w:sz w:val="28"/>
          <w:szCs w:val="28"/>
          <w:lang w:val="uk-UA"/>
        </w:rPr>
        <w:t xml:space="preserve">; </w:t>
      </w:r>
      <w:r w:rsidRPr="00816827">
        <w:rPr>
          <w:rFonts w:ascii="Times New Roman" w:hAnsi="Times New Roman" w:cs="Times New Roman"/>
          <w:sz w:val="28"/>
          <w:szCs w:val="28"/>
          <w:lang w:val="uk-UA"/>
        </w:rPr>
        <w:t>стратегічна екологічна оцінка</w:t>
      </w:r>
      <w:r>
        <w:rPr>
          <w:rFonts w:ascii="Times New Roman" w:hAnsi="Times New Roman" w:cs="Times New Roman"/>
          <w:sz w:val="28"/>
          <w:szCs w:val="28"/>
          <w:lang w:val="uk-UA"/>
        </w:rPr>
        <w:t xml:space="preserve"> та оцінка впливу на довкілля, що допоможе </w:t>
      </w:r>
      <w:r w:rsidRPr="00816827">
        <w:rPr>
          <w:rFonts w:ascii="Times New Roman" w:hAnsi="Times New Roman" w:cs="Times New Roman"/>
          <w:sz w:val="28"/>
          <w:szCs w:val="28"/>
          <w:lang w:val="uk-UA"/>
        </w:rPr>
        <w:t>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w:t>
      </w:r>
      <w:r>
        <w:rPr>
          <w:rFonts w:ascii="Times New Roman" w:hAnsi="Times New Roman" w:cs="Times New Roman"/>
          <w:sz w:val="28"/>
          <w:szCs w:val="28"/>
          <w:lang w:val="uk-UA"/>
        </w:rPr>
        <w:t xml:space="preserve">чної безпеки; </w:t>
      </w:r>
      <w:r w:rsidRPr="00816827">
        <w:rPr>
          <w:rFonts w:ascii="Times New Roman" w:hAnsi="Times New Roman" w:cs="Times New Roman"/>
          <w:sz w:val="28"/>
          <w:szCs w:val="28"/>
          <w:lang w:val="uk-UA"/>
        </w:rPr>
        <w:t>системи екологічного управління, екологічний аудит, екологічна сертифікація та маркування продукції - дасть змогу підвищити екологічну обґрунтованість і ефективність діяльності суб’єктів господарювання, поліпшити екологічні характеристики продукції, встановити відповідність об’єктів екологічного аудиту вимогам природоохоронного законодавства та удосконалити управління суб’єктами господарювання, що провадять екологічно небезпечну діяльність</w:t>
      </w:r>
      <w:r>
        <w:rPr>
          <w:rFonts w:ascii="Times New Roman" w:hAnsi="Times New Roman" w:cs="Times New Roman"/>
          <w:sz w:val="28"/>
          <w:szCs w:val="28"/>
          <w:lang w:val="uk-UA"/>
        </w:rPr>
        <w:t xml:space="preserve">; </w:t>
      </w:r>
      <w:r w:rsidRPr="00816827">
        <w:rPr>
          <w:rFonts w:ascii="Times New Roman" w:hAnsi="Times New Roman" w:cs="Times New Roman"/>
          <w:sz w:val="28"/>
          <w:szCs w:val="28"/>
          <w:lang w:val="uk-UA"/>
        </w:rPr>
        <w:t xml:space="preserve">технічне регулювання та облік у сфері охорони навколишнього природного середовища, природокористування та забезпечення екологічної безпеки - </w:t>
      </w:r>
      <w:r w:rsidRPr="00816827">
        <w:rPr>
          <w:rFonts w:ascii="Times New Roman" w:hAnsi="Times New Roman" w:cs="Times New Roman"/>
          <w:sz w:val="28"/>
          <w:szCs w:val="28"/>
          <w:lang w:val="uk-UA"/>
        </w:rPr>
        <w:lastRenderedPageBreak/>
        <w:t>дасть змогу впровадити науково обґрунтовані та безпечні для навколишнього природного середовища і здоров’я населення вимоги до процесів, товарів та послуг, які відповідатимуть європейським нормам/вимогам</w:t>
      </w:r>
      <w:r>
        <w:rPr>
          <w:rFonts w:ascii="Times New Roman" w:hAnsi="Times New Roman" w:cs="Times New Roman"/>
          <w:sz w:val="28"/>
          <w:szCs w:val="28"/>
          <w:lang w:val="uk-UA"/>
        </w:rPr>
        <w:t>.</w:t>
      </w:r>
    </w:p>
    <w:p w:rsidR="00DB62A5" w:rsidRPr="00DA2092" w:rsidRDefault="002C30AC" w:rsidP="002C30AC">
      <w:pPr>
        <w:pStyle w:val="a3"/>
        <w:numPr>
          <w:ilvl w:val="0"/>
          <w:numId w:val="1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Діяльність</w:t>
      </w:r>
      <w:r w:rsidRPr="002C30AC">
        <w:rPr>
          <w:rFonts w:ascii="Times New Roman" w:hAnsi="Times New Roman" w:cs="Times New Roman"/>
          <w:sz w:val="28"/>
          <w:szCs w:val="28"/>
        </w:rPr>
        <w:t xml:space="preserve"> державних органів у сфері охорони довкілля</w:t>
      </w:r>
      <w:r>
        <w:rPr>
          <w:rFonts w:ascii="Times New Roman" w:hAnsi="Times New Roman" w:cs="Times New Roman"/>
          <w:sz w:val="28"/>
          <w:szCs w:val="28"/>
          <w:lang w:val="uk-UA"/>
        </w:rPr>
        <w:t xml:space="preserve"> визначається к</w:t>
      </w:r>
      <w:r>
        <w:rPr>
          <w:rFonts w:ascii="Times New Roman" w:hAnsi="Times New Roman" w:cs="Times New Roman"/>
          <w:sz w:val="28"/>
          <w:szCs w:val="28"/>
        </w:rPr>
        <w:t>омпетенці</w:t>
      </w:r>
      <w:r>
        <w:rPr>
          <w:rFonts w:ascii="Times New Roman" w:hAnsi="Times New Roman" w:cs="Times New Roman"/>
          <w:sz w:val="28"/>
          <w:szCs w:val="28"/>
          <w:lang w:val="uk-UA"/>
        </w:rPr>
        <w:t>єю</w:t>
      </w:r>
      <w:r w:rsidR="00DB62A5" w:rsidRPr="002C30AC">
        <w:rPr>
          <w:rFonts w:ascii="Times New Roman" w:hAnsi="Times New Roman" w:cs="Times New Roman"/>
          <w:sz w:val="28"/>
          <w:szCs w:val="28"/>
        </w:rPr>
        <w:t xml:space="preserve"> Верховної Ради України у галузі охорони навколишнього природного середовища</w:t>
      </w:r>
      <w:r>
        <w:rPr>
          <w:rFonts w:ascii="Times New Roman" w:hAnsi="Times New Roman" w:cs="Times New Roman"/>
          <w:sz w:val="28"/>
          <w:szCs w:val="28"/>
          <w:lang w:val="uk-UA"/>
        </w:rPr>
        <w:t>, до якої відноситься</w:t>
      </w:r>
      <w:r w:rsidR="00DB62A5" w:rsidRPr="002C30AC">
        <w:rPr>
          <w:rFonts w:ascii="Times New Roman" w:hAnsi="Times New Roman" w:cs="Times New Roman"/>
          <w:sz w:val="28"/>
          <w:szCs w:val="28"/>
        </w:rPr>
        <w:t xml:space="preserve"> визначення основних напрямів державної політики у галузі охорони навколишнього природного середовища</w:t>
      </w:r>
      <w:r>
        <w:rPr>
          <w:rFonts w:ascii="Times New Roman" w:hAnsi="Times New Roman" w:cs="Times New Roman"/>
          <w:sz w:val="28"/>
          <w:szCs w:val="28"/>
          <w:lang w:val="uk-UA"/>
        </w:rPr>
        <w:t>,</w:t>
      </w:r>
      <w:r w:rsidR="00DB62A5" w:rsidRPr="002C30AC">
        <w:rPr>
          <w:rFonts w:ascii="Times New Roman" w:hAnsi="Times New Roman" w:cs="Times New Roman"/>
          <w:sz w:val="28"/>
          <w:szCs w:val="28"/>
        </w:rPr>
        <w:t xml:space="preserve"> затвердження загальнодержавних екологічних </w:t>
      </w:r>
      <w:r>
        <w:rPr>
          <w:rFonts w:ascii="Times New Roman" w:hAnsi="Times New Roman" w:cs="Times New Roman"/>
          <w:sz w:val="28"/>
          <w:szCs w:val="28"/>
        </w:rPr>
        <w:t>програ</w:t>
      </w:r>
      <w:r w:rsidRPr="002C30AC">
        <w:rPr>
          <w:rFonts w:ascii="Times New Roman" w:hAnsi="Times New Roman" w:cs="Times New Roman"/>
          <w:sz w:val="28"/>
          <w:szCs w:val="28"/>
        </w:rPr>
        <w:t>м</w:t>
      </w:r>
      <w:r>
        <w:rPr>
          <w:rFonts w:ascii="Times New Roman" w:hAnsi="Times New Roman" w:cs="Times New Roman"/>
          <w:sz w:val="28"/>
          <w:szCs w:val="28"/>
          <w:lang w:val="uk-UA"/>
        </w:rPr>
        <w:t>,</w:t>
      </w:r>
      <w:r w:rsidRPr="002C30AC">
        <w:rPr>
          <w:rFonts w:ascii="Times New Roman" w:hAnsi="Times New Roman" w:cs="Times New Roman"/>
          <w:sz w:val="28"/>
          <w:szCs w:val="28"/>
          <w:lang w:val="uk-UA"/>
        </w:rPr>
        <w:t xml:space="preserve"> </w:t>
      </w:r>
      <w:r w:rsidR="00DB62A5" w:rsidRPr="002C30AC">
        <w:rPr>
          <w:rFonts w:ascii="Times New Roman" w:hAnsi="Times New Roman" w:cs="Times New Roman"/>
          <w:sz w:val="28"/>
          <w:szCs w:val="28"/>
        </w:rPr>
        <w:t>затвердження указів Президента України про оголошення окремих місцевостей зонами надзвичайної екологічної ситуації</w:t>
      </w:r>
      <w:r>
        <w:rPr>
          <w:rFonts w:ascii="Times New Roman" w:hAnsi="Times New Roman" w:cs="Times New Roman"/>
          <w:sz w:val="28"/>
          <w:szCs w:val="28"/>
          <w:lang w:val="uk-UA"/>
        </w:rPr>
        <w:t>,</w:t>
      </w:r>
      <w:r w:rsidR="00DB62A5" w:rsidRPr="002C30AC">
        <w:rPr>
          <w:rFonts w:ascii="Times New Roman" w:hAnsi="Times New Roman" w:cs="Times New Roman"/>
          <w:sz w:val="28"/>
          <w:szCs w:val="28"/>
        </w:rPr>
        <w:t xml:space="preserve"> вирішення інших питань у галузі охорони навколишнього природного середовища ві</w:t>
      </w:r>
      <w:r>
        <w:rPr>
          <w:rFonts w:ascii="Times New Roman" w:hAnsi="Times New Roman" w:cs="Times New Roman"/>
          <w:sz w:val="28"/>
          <w:szCs w:val="28"/>
        </w:rPr>
        <w:t>дповідно до Конституції України</w:t>
      </w:r>
      <w:r>
        <w:rPr>
          <w:rFonts w:ascii="Times New Roman" w:hAnsi="Times New Roman" w:cs="Times New Roman"/>
          <w:sz w:val="28"/>
          <w:szCs w:val="28"/>
          <w:lang w:val="uk-UA"/>
        </w:rPr>
        <w:t>.</w:t>
      </w:r>
    </w:p>
    <w:p w:rsidR="00DB62A5" w:rsidRPr="00C46666" w:rsidRDefault="00DB62A5" w:rsidP="00DA2092">
      <w:pPr>
        <w:pStyle w:val="a3"/>
        <w:numPr>
          <w:ilvl w:val="0"/>
          <w:numId w:val="10"/>
        </w:numPr>
        <w:spacing w:line="360" w:lineRule="auto"/>
        <w:ind w:left="0" w:firstLine="709"/>
        <w:jc w:val="both"/>
        <w:rPr>
          <w:rFonts w:ascii="Times New Roman" w:hAnsi="Times New Roman" w:cs="Times New Roman"/>
          <w:sz w:val="28"/>
          <w:szCs w:val="28"/>
        </w:rPr>
      </w:pPr>
      <w:r w:rsidRPr="00DA2092">
        <w:rPr>
          <w:rFonts w:ascii="Times New Roman" w:hAnsi="Times New Roman" w:cs="Times New Roman"/>
          <w:sz w:val="28"/>
          <w:szCs w:val="28"/>
        </w:rPr>
        <w:t xml:space="preserve">До компетенції центрального органу виконавчої влади, що реалізує державну політику у сфері охорони навколишнього природного середовища, належать забезпечення формування державної політики у сфері охорони навколишнього природного середовища і використання природних ресурсів; організація моніторингу навколишнього природного середовища, створення і забезпечення роботи мережі загальнодержавної екологічної автоматизованої інформаційно-аналітичної системи забезпечення доступу до екологічної інформації, положення про яку затверджується Кабінетом Міністрів України; затвердження нормативів, правил, участь у розробці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 одержання безоплатно від центральних органів виконавчої влади, підприємств, установ та організацій інформації, необхідної для виконання покладених на нього завдань; </w:t>
      </w:r>
      <w:r w:rsidR="00DA2092" w:rsidRPr="00DA2092">
        <w:rPr>
          <w:rFonts w:ascii="Times New Roman" w:hAnsi="Times New Roman" w:cs="Times New Roman"/>
          <w:sz w:val="28"/>
          <w:szCs w:val="28"/>
          <w:lang w:val="uk-UA"/>
        </w:rPr>
        <w:t xml:space="preserve"> </w:t>
      </w:r>
      <w:r w:rsidRPr="00DA2092">
        <w:rPr>
          <w:rFonts w:ascii="Times New Roman" w:hAnsi="Times New Roman" w:cs="Times New Roman"/>
          <w:sz w:val="28"/>
          <w:szCs w:val="28"/>
        </w:rPr>
        <w:t>керівництво заповідною справою, ведення Червоної книги України;</w:t>
      </w:r>
      <w:r w:rsidR="00DA2092" w:rsidRPr="00DA2092">
        <w:rPr>
          <w:rFonts w:ascii="Times New Roman" w:hAnsi="Times New Roman" w:cs="Times New Roman"/>
          <w:sz w:val="28"/>
          <w:szCs w:val="28"/>
          <w:lang w:val="uk-UA"/>
        </w:rPr>
        <w:t xml:space="preserve"> </w:t>
      </w:r>
      <w:r w:rsidRPr="00DA2092">
        <w:rPr>
          <w:rFonts w:ascii="Times New Roman" w:hAnsi="Times New Roman" w:cs="Times New Roman"/>
          <w:sz w:val="28"/>
          <w:szCs w:val="28"/>
        </w:rPr>
        <w:t>координація роботи інших спеціально уповноважених органів державного управління в галузі охорони навколишнього природного середовища та використання природних ресурсів;</w:t>
      </w:r>
      <w:r w:rsidR="00DA2092" w:rsidRPr="00DA2092">
        <w:rPr>
          <w:rFonts w:ascii="Times New Roman" w:hAnsi="Times New Roman" w:cs="Times New Roman"/>
          <w:sz w:val="28"/>
          <w:szCs w:val="28"/>
          <w:lang w:val="uk-UA"/>
        </w:rPr>
        <w:t xml:space="preserve"> </w:t>
      </w:r>
      <w:r w:rsidRPr="00DA2092">
        <w:rPr>
          <w:rFonts w:ascii="Times New Roman" w:hAnsi="Times New Roman" w:cs="Times New Roman"/>
          <w:sz w:val="28"/>
          <w:szCs w:val="28"/>
        </w:rPr>
        <w:t xml:space="preserve">здійснення міжнародного співробітництва з питань охорони </w:t>
      </w:r>
      <w:r w:rsidRPr="00DA2092">
        <w:rPr>
          <w:rFonts w:ascii="Times New Roman" w:hAnsi="Times New Roman" w:cs="Times New Roman"/>
          <w:sz w:val="28"/>
          <w:szCs w:val="28"/>
        </w:rPr>
        <w:lastRenderedPageBreak/>
        <w:t>навколишнього природного середовища, вивчення, узагальнення і поширення міжнародного досвіду в цій галузі, організація виконання зобов'язань України відповідно до міжнародних угод з питань охорони навколишнього природного середовища;</w:t>
      </w:r>
      <w:r w:rsidR="00DA2092" w:rsidRPr="00DA2092">
        <w:rPr>
          <w:rFonts w:ascii="Times New Roman" w:hAnsi="Times New Roman" w:cs="Times New Roman"/>
          <w:sz w:val="28"/>
          <w:szCs w:val="28"/>
          <w:lang w:val="uk-UA"/>
        </w:rPr>
        <w:t xml:space="preserve"> </w:t>
      </w:r>
      <w:r w:rsidRPr="00DA2092">
        <w:rPr>
          <w:rFonts w:ascii="Times New Roman" w:hAnsi="Times New Roman" w:cs="Times New Roman"/>
          <w:sz w:val="28"/>
          <w:szCs w:val="28"/>
        </w:rPr>
        <w:t>встановлення порядку надання інформації про стан навколишнього природного середовища;</w:t>
      </w:r>
      <w:r w:rsidR="00DA2092" w:rsidRPr="00DA2092">
        <w:rPr>
          <w:rFonts w:ascii="Times New Roman" w:hAnsi="Times New Roman" w:cs="Times New Roman"/>
          <w:sz w:val="28"/>
          <w:szCs w:val="28"/>
          <w:lang w:val="uk-UA"/>
        </w:rPr>
        <w:t xml:space="preserve"> </w:t>
      </w:r>
      <w:r w:rsidRPr="00DA2092">
        <w:rPr>
          <w:rFonts w:ascii="Times New Roman" w:hAnsi="Times New Roman" w:cs="Times New Roman"/>
          <w:sz w:val="28"/>
          <w:szCs w:val="28"/>
        </w:rPr>
        <w:t>здійснення процедури попередньої обґрунтованої згоди відповідно до вимог Картахенського протоколу про біобезпеку до Конвенції про біологічне різноманіття щодо можливості транскордонного переміщення генетично модифікованих організмів, призначених для умисного введення в навколишнє природне середовище;</w:t>
      </w:r>
      <w:r w:rsidR="00DA2092" w:rsidRPr="00DA2092">
        <w:rPr>
          <w:rFonts w:ascii="Times New Roman" w:hAnsi="Times New Roman" w:cs="Times New Roman"/>
          <w:sz w:val="28"/>
          <w:szCs w:val="28"/>
          <w:lang w:val="uk-UA"/>
        </w:rPr>
        <w:t xml:space="preserve"> </w:t>
      </w:r>
      <w:r w:rsidRPr="00DA2092">
        <w:rPr>
          <w:rFonts w:ascii="Times New Roman" w:hAnsi="Times New Roman" w:cs="Times New Roman"/>
          <w:sz w:val="28"/>
          <w:szCs w:val="28"/>
        </w:rPr>
        <w:t>видача документів дозвільного характеру в галузі охорони навколишнього природного середовища;</w:t>
      </w:r>
      <w:r w:rsidR="00DA2092" w:rsidRPr="00DA2092">
        <w:rPr>
          <w:rFonts w:ascii="Times New Roman" w:hAnsi="Times New Roman" w:cs="Times New Roman"/>
          <w:sz w:val="28"/>
          <w:szCs w:val="28"/>
          <w:lang w:val="uk-UA"/>
        </w:rPr>
        <w:t xml:space="preserve"> </w:t>
      </w:r>
      <w:r w:rsidRPr="00DA2092">
        <w:rPr>
          <w:rFonts w:ascii="Times New Roman" w:hAnsi="Times New Roman" w:cs="Times New Roman"/>
          <w:sz w:val="28"/>
          <w:szCs w:val="28"/>
        </w:rPr>
        <w:t>координація і забезпечення здійснення оцінки впливу на довкілля та прийняття висновку з оцінки впливу на довкілля;</w:t>
      </w:r>
      <w:r w:rsidR="00DA2092" w:rsidRPr="00DA2092">
        <w:rPr>
          <w:rFonts w:ascii="Times New Roman" w:hAnsi="Times New Roman" w:cs="Times New Roman"/>
          <w:sz w:val="28"/>
          <w:szCs w:val="28"/>
          <w:lang w:val="uk-UA"/>
        </w:rPr>
        <w:t xml:space="preserve"> </w:t>
      </w:r>
      <w:r w:rsidRPr="00DA2092">
        <w:rPr>
          <w:rFonts w:ascii="Times New Roman" w:hAnsi="Times New Roman" w:cs="Times New Roman"/>
          <w:sz w:val="28"/>
          <w:szCs w:val="28"/>
        </w:rPr>
        <w:t>затвердження у межах своєї компетенції нормативно-методичних документів та здійснення методичного керівництва та методологічно-консультативного забезпечення з питань стратегічної екологічної оцінки.</w:t>
      </w:r>
    </w:p>
    <w:p w:rsidR="00FE0551" w:rsidRPr="00FE0551" w:rsidRDefault="00C46666" w:rsidP="00FE0551">
      <w:pPr>
        <w:pStyle w:val="a3"/>
        <w:numPr>
          <w:ilvl w:val="0"/>
          <w:numId w:val="1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До того ж, у процесі дослідження виявлено, що в</w:t>
      </w:r>
      <w:r w:rsidR="00DB62A5" w:rsidRPr="00C46666">
        <w:rPr>
          <w:rFonts w:ascii="Times New Roman" w:hAnsi="Times New Roman" w:cs="Times New Roman"/>
          <w:sz w:val="28"/>
          <w:szCs w:val="28"/>
        </w:rPr>
        <w:t xml:space="preserve"> Україні фінансування заходів щодо охорони навколишнього природного середовища здійснюється за рахунок  </w:t>
      </w:r>
      <w:r>
        <w:rPr>
          <w:rFonts w:ascii="Times New Roman" w:hAnsi="Times New Roman" w:cs="Times New Roman"/>
          <w:sz w:val="28"/>
          <w:szCs w:val="28"/>
          <w:lang w:val="uk-UA"/>
        </w:rPr>
        <w:t xml:space="preserve">державного бюджету, місцевих бюджетів, бюджету Автономної Республіки Крим та </w:t>
      </w:r>
      <w:r w:rsidR="00DB62A5" w:rsidRPr="00C46666">
        <w:rPr>
          <w:rFonts w:ascii="Times New Roman" w:hAnsi="Times New Roman" w:cs="Times New Roman"/>
          <w:sz w:val="28"/>
          <w:szCs w:val="28"/>
        </w:rPr>
        <w:t>коштів підприємств, установ та організацій, фондів охорони навколишнього природного середовища, добро</w:t>
      </w:r>
      <w:r w:rsidR="00FE0551">
        <w:rPr>
          <w:rFonts w:ascii="Times New Roman" w:hAnsi="Times New Roman" w:cs="Times New Roman"/>
          <w:sz w:val="28"/>
          <w:szCs w:val="28"/>
        </w:rPr>
        <w:t>вільних внесків та інших кошті</w:t>
      </w:r>
      <w:r w:rsidR="00FE0551">
        <w:rPr>
          <w:rFonts w:ascii="Times New Roman" w:hAnsi="Times New Roman" w:cs="Times New Roman"/>
          <w:sz w:val="28"/>
          <w:szCs w:val="28"/>
          <w:lang w:val="uk-UA"/>
        </w:rPr>
        <w:t>в.</w:t>
      </w:r>
    </w:p>
    <w:p w:rsidR="00FE0551" w:rsidRPr="00FE0551" w:rsidRDefault="00FE0551" w:rsidP="00A937E7">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Таким чином, </w:t>
      </w:r>
      <w:r w:rsidR="00A937E7">
        <w:rPr>
          <w:rFonts w:ascii="Times New Roman" w:hAnsi="Times New Roman" w:cs="Times New Roman"/>
          <w:sz w:val="28"/>
          <w:szCs w:val="28"/>
          <w:lang w:val="uk-UA"/>
        </w:rPr>
        <w:t xml:space="preserve">у результаті проведеного дослідження ми прийшли до висновку, що </w:t>
      </w:r>
      <w:r w:rsidRPr="00FE0551">
        <w:rPr>
          <w:rFonts w:ascii="Times New Roman" w:hAnsi="Times New Roman" w:cs="Times New Roman"/>
          <w:color w:val="000000"/>
          <w:sz w:val="28"/>
          <w:szCs w:val="28"/>
          <w:shd w:val="clear" w:color="auto" w:fill="FFFFFF"/>
          <w:lang w:val="uk-UA"/>
        </w:rPr>
        <w:t xml:space="preserve">органам державної влади слід </w:t>
      </w:r>
      <w:r w:rsidR="00A937E7">
        <w:rPr>
          <w:rFonts w:ascii="Times New Roman" w:hAnsi="Times New Roman" w:cs="Times New Roman"/>
          <w:color w:val="000000"/>
          <w:sz w:val="28"/>
          <w:szCs w:val="28"/>
          <w:shd w:val="clear" w:color="auto" w:fill="FFFFFF"/>
          <w:lang w:val="uk-UA"/>
        </w:rPr>
        <w:t xml:space="preserve">налагодити нормативно-правове регулювання у сфері забезпечення захисту прав громадян на безпечне довкілля, а також </w:t>
      </w:r>
      <w:r w:rsidRPr="00FE0551">
        <w:rPr>
          <w:rFonts w:ascii="Times New Roman" w:hAnsi="Times New Roman" w:cs="Times New Roman"/>
          <w:color w:val="000000"/>
          <w:sz w:val="28"/>
          <w:szCs w:val="28"/>
          <w:shd w:val="clear" w:color="auto" w:fill="FFFFFF"/>
          <w:lang w:val="uk-UA"/>
        </w:rPr>
        <w:t>запровадити більш суворі санкції за порушення правил охорони навколишнього природного середовища та здійснити більш вагомий вплив на підприємства, що забруднюють довкілля та заохотити громадян, які здійснювали б очищення екосистем та підтримували б його приріст.</w:t>
      </w:r>
    </w:p>
    <w:p w:rsidR="00FE0551" w:rsidRPr="006B3094" w:rsidRDefault="00FE0551" w:rsidP="00FE0551">
      <w:pPr>
        <w:spacing w:after="0" w:line="360" w:lineRule="auto"/>
        <w:ind w:firstLine="709"/>
        <w:jc w:val="both"/>
        <w:rPr>
          <w:rFonts w:ascii="Times New Roman" w:hAnsi="Times New Roman" w:cs="Times New Roman"/>
          <w:sz w:val="28"/>
          <w:szCs w:val="28"/>
          <w:lang w:val="uk-UA"/>
        </w:rPr>
      </w:pPr>
      <w:r w:rsidRPr="006B3094">
        <w:rPr>
          <w:rFonts w:ascii="Times New Roman" w:hAnsi="Times New Roman" w:cs="Times New Roman"/>
          <w:color w:val="000000"/>
          <w:sz w:val="28"/>
          <w:szCs w:val="28"/>
          <w:shd w:val="clear" w:color="auto" w:fill="FFFFFF"/>
          <w:lang w:val="uk-UA"/>
        </w:rPr>
        <w:lastRenderedPageBreak/>
        <w:t>До того ж, зважаючи на тенденцію та усталення децентралізації влади, вагомі заходи слід вживати на місцях. Як то посилення контролю екологічної безпеки профільними органами місцевого самоврядування, громадськими організаціями та збільшення фінансування, скерованого на охорону навколишнього природного середовища.</w:t>
      </w:r>
    </w:p>
    <w:p w:rsidR="00FE0551" w:rsidRPr="00FE0551" w:rsidRDefault="00FE0551" w:rsidP="00FE0551">
      <w:pPr>
        <w:spacing w:line="360" w:lineRule="auto"/>
        <w:jc w:val="both"/>
        <w:rPr>
          <w:rFonts w:ascii="Times New Roman" w:hAnsi="Times New Roman" w:cs="Times New Roman"/>
          <w:sz w:val="28"/>
          <w:szCs w:val="28"/>
          <w:lang w:val="uk-UA"/>
        </w:rPr>
      </w:pPr>
    </w:p>
    <w:p w:rsidR="00C46666" w:rsidRPr="00FE0551" w:rsidRDefault="00C46666" w:rsidP="00C46666">
      <w:pPr>
        <w:pStyle w:val="a3"/>
        <w:spacing w:line="360" w:lineRule="auto"/>
        <w:ind w:left="709"/>
        <w:jc w:val="both"/>
        <w:rPr>
          <w:rFonts w:ascii="Times New Roman" w:hAnsi="Times New Roman" w:cs="Times New Roman"/>
          <w:sz w:val="28"/>
          <w:szCs w:val="28"/>
          <w:lang w:val="uk-UA"/>
        </w:rPr>
      </w:pPr>
    </w:p>
    <w:p w:rsidR="00DA2092" w:rsidRPr="00FE0551" w:rsidRDefault="00DA2092" w:rsidP="00DA2092">
      <w:pPr>
        <w:pStyle w:val="a3"/>
        <w:spacing w:line="360" w:lineRule="auto"/>
        <w:ind w:left="709"/>
        <w:jc w:val="both"/>
        <w:rPr>
          <w:rFonts w:ascii="Times New Roman" w:hAnsi="Times New Roman" w:cs="Times New Roman"/>
          <w:sz w:val="28"/>
          <w:szCs w:val="28"/>
          <w:lang w:val="uk-UA"/>
        </w:rPr>
      </w:pPr>
    </w:p>
    <w:p w:rsidR="00816827" w:rsidRPr="00816827" w:rsidRDefault="00816827" w:rsidP="002C30AC">
      <w:pPr>
        <w:pStyle w:val="a3"/>
        <w:spacing w:after="0" w:line="360" w:lineRule="auto"/>
        <w:ind w:left="1069"/>
        <w:jc w:val="both"/>
        <w:rPr>
          <w:rFonts w:ascii="Times New Roman" w:hAnsi="Times New Roman" w:cs="Times New Roman"/>
          <w:sz w:val="28"/>
          <w:szCs w:val="28"/>
          <w:lang w:val="uk-UA"/>
        </w:rPr>
      </w:pPr>
    </w:p>
    <w:p w:rsidR="0029757E" w:rsidRPr="006956C9" w:rsidRDefault="0029757E" w:rsidP="006956C9">
      <w:pPr>
        <w:spacing w:after="0" w:line="360" w:lineRule="auto"/>
        <w:ind w:firstLine="709"/>
        <w:jc w:val="both"/>
        <w:rPr>
          <w:lang w:val="uk-UA"/>
        </w:rPr>
      </w:pPr>
    </w:p>
    <w:p w:rsidR="003949D2" w:rsidRPr="00E04845" w:rsidRDefault="003949D2" w:rsidP="006956C9">
      <w:pPr>
        <w:pStyle w:val="2"/>
        <w:spacing w:before="0" w:beforeAutospacing="0" w:after="0" w:afterAutospacing="0" w:line="360" w:lineRule="auto"/>
        <w:jc w:val="both"/>
        <w:rPr>
          <w:b w:val="0"/>
          <w:sz w:val="28"/>
          <w:szCs w:val="28"/>
          <w:shd w:val="clear" w:color="auto" w:fill="FFFFFF"/>
          <w:lang w:val="uk-UA"/>
        </w:rPr>
      </w:pPr>
    </w:p>
    <w:p w:rsidR="00124D6F" w:rsidRDefault="00124D6F" w:rsidP="00124D6F">
      <w:pPr>
        <w:pStyle w:val="2"/>
        <w:spacing w:before="0" w:beforeAutospacing="0" w:after="0" w:afterAutospacing="0" w:line="360" w:lineRule="auto"/>
        <w:jc w:val="both"/>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A937E7" w:rsidRDefault="00A937E7" w:rsidP="00124D6F">
      <w:pPr>
        <w:pStyle w:val="2"/>
        <w:spacing w:before="0" w:beforeAutospacing="0" w:after="0" w:afterAutospacing="0" w:line="360" w:lineRule="auto"/>
        <w:jc w:val="center"/>
        <w:rPr>
          <w:b w:val="0"/>
          <w:sz w:val="28"/>
          <w:szCs w:val="28"/>
          <w:shd w:val="clear" w:color="auto" w:fill="FFFFFF"/>
          <w:lang w:val="uk-UA"/>
        </w:rPr>
      </w:pPr>
    </w:p>
    <w:p w:rsidR="00926753" w:rsidRPr="00926753" w:rsidRDefault="00926753" w:rsidP="00B92E15">
      <w:pPr>
        <w:pStyle w:val="2"/>
        <w:jc w:val="center"/>
        <w:rPr>
          <w:b w:val="0"/>
          <w:sz w:val="28"/>
          <w:szCs w:val="28"/>
          <w:shd w:val="clear" w:color="auto" w:fill="FFFFFF"/>
          <w:lang w:val="uk-UA"/>
        </w:rPr>
      </w:pPr>
      <w:bookmarkStart w:id="50" w:name="_Toc29586276"/>
      <w:r w:rsidRPr="00926753">
        <w:rPr>
          <w:b w:val="0"/>
          <w:sz w:val="28"/>
          <w:szCs w:val="28"/>
          <w:shd w:val="clear" w:color="auto" w:fill="FFFFFF"/>
          <w:lang w:val="uk-UA"/>
        </w:rPr>
        <w:lastRenderedPageBreak/>
        <w:t>ПЕРЕЛІК ВИКОРИСТАНИХ ДЖЕРЕЛ</w:t>
      </w:r>
      <w:bookmarkEnd w:id="50"/>
    </w:p>
    <w:p w:rsidR="00926753" w:rsidRDefault="00926753" w:rsidP="00926753">
      <w:pPr>
        <w:spacing w:after="0" w:line="360" w:lineRule="auto"/>
        <w:ind w:firstLine="709"/>
        <w:jc w:val="center"/>
        <w:rPr>
          <w:rFonts w:ascii="Times New Roman" w:hAnsi="Times New Roman" w:cs="Times New Roman"/>
          <w:color w:val="000000"/>
          <w:sz w:val="28"/>
          <w:szCs w:val="28"/>
          <w:shd w:val="clear" w:color="auto" w:fill="FFFFFF"/>
          <w:lang w:val="uk-UA"/>
        </w:rPr>
      </w:pPr>
    </w:p>
    <w:p w:rsidR="00926753" w:rsidRPr="00926753" w:rsidRDefault="00926753" w:rsidP="00926753">
      <w:pPr>
        <w:spacing w:after="0" w:line="360" w:lineRule="auto"/>
        <w:ind w:firstLine="709"/>
        <w:jc w:val="center"/>
        <w:rPr>
          <w:rFonts w:ascii="Times New Roman" w:hAnsi="Times New Roman" w:cs="Times New Roman"/>
          <w:color w:val="000000"/>
          <w:sz w:val="28"/>
          <w:szCs w:val="28"/>
          <w:shd w:val="clear" w:color="auto" w:fill="FFFFFF"/>
          <w:lang w:val="uk-UA"/>
        </w:rPr>
      </w:pP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uk-UA"/>
        </w:rPr>
      </w:pPr>
      <w:r w:rsidRPr="00926753">
        <w:rPr>
          <w:rFonts w:ascii="Times New Roman" w:hAnsi="Times New Roman" w:cs="Times New Roman"/>
          <w:color w:val="000000"/>
          <w:sz w:val="28"/>
          <w:szCs w:val="28"/>
          <w:shd w:val="clear" w:color="auto" w:fill="FFFFFF"/>
          <w:lang w:val="uk-UA"/>
        </w:rPr>
        <w:t>1.</w:t>
      </w:r>
      <w:r w:rsidRPr="00926753">
        <w:rPr>
          <w:rFonts w:ascii="Times New Roman" w:hAnsi="Times New Roman" w:cs="Times New Roman"/>
          <w:color w:val="000000"/>
          <w:sz w:val="28"/>
          <w:szCs w:val="28"/>
          <w:shd w:val="clear" w:color="auto" w:fill="FFFFFF"/>
          <w:lang w:val="uk-UA"/>
        </w:rPr>
        <w:tab/>
        <w:t xml:space="preserve">Акопян В.Г.,  </w:t>
      </w:r>
      <w:r w:rsidR="009A33DD">
        <w:rPr>
          <w:rFonts w:ascii="Times New Roman" w:hAnsi="Times New Roman" w:cs="Times New Roman"/>
          <w:color w:val="000000"/>
          <w:sz w:val="28"/>
          <w:szCs w:val="28"/>
          <w:shd w:val="clear" w:color="auto" w:fill="FFFFFF"/>
          <w:lang w:val="uk-UA"/>
        </w:rPr>
        <w:t xml:space="preserve">Здобутки і проблеми реалізації </w:t>
      </w:r>
      <w:r w:rsidRPr="007B4878">
        <w:rPr>
          <w:rFonts w:ascii="Times New Roman" w:hAnsi="Times New Roman" w:cs="Times New Roman"/>
          <w:color w:val="000000"/>
          <w:sz w:val="28"/>
          <w:szCs w:val="28"/>
          <w:shd w:val="clear" w:color="auto" w:fill="FFFFFF"/>
          <w:lang w:val="uk-UA"/>
        </w:rPr>
        <w:t>Конце</w:t>
      </w:r>
      <w:r w:rsidR="009A33DD" w:rsidRPr="007B4878">
        <w:rPr>
          <w:rFonts w:ascii="Times New Roman" w:hAnsi="Times New Roman" w:cs="Times New Roman"/>
          <w:color w:val="000000"/>
          <w:sz w:val="28"/>
          <w:szCs w:val="28"/>
          <w:shd w:val="clear" w:color="auto" w:fill="FFFFFF"/>
          <w:lang w:val="uk-UA"/>
        </w:rPr>
        <w:t>пції екологічної освіти України</w:t>
      </w:r>
      <w:r w:rsidR="00527D85">
        <w:rPr>
          <w:rFonts w:ascii="Times New Roman" w:hAnsi="Times New Roman" w:cs="Times New Roman"/>
          <w:color w:val="000000"/>
          <w:sz w:val="28"/>
          <w:szCs w:val="28"/>
          <w:shd w:val="clear" w:color="auto" w:fill="FFFFFF"/>
          <w:lang w:val="uk-UA"/>
        </w:rPr>
        <w:t>.</w:t>
      </w:r>
      <w:r w:rsidRPr="00926753">
        <w:rPr>
          <w:rFonts w:ascii="Times New Roman" w:hAnsi="Times New Roman" w:cs="Times New Roman"/>
          <w:color w:val="000000"/>
          <w:sz w:val="28"/>
          <w:szCs w:val="28"/>
          <w:shd w:val="clear" w:color="auto" w:fill="FFFFFF"/>
          <w:lang w:val="uk-UA"/>
        </w:rPr>
        <w:t>Нова парадигма:Журнал наукових праць. Філософія. Політологія. Соціологія.-К.,2010.-Вип. 98.– С. 25-34.</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lang w:val="uk-UA"/>
        </w:rPr>
        <w:t>2.</w:t>
      </w:r>
      <w:r w:rsidRPr="00926753">
        <w:rPr>
          <w:rFonts w:ascii="Times New Roman" w:hAnsi="Times New Roman" w:cs="Times New Roman"/>
          <w:color w:val="000000"/>
          <w:sz w:val="28"/>
          <w:szCs w:val="28"/>
          <w:shd w:val="clear" w:color="auto" w:fill="FFFFFF"/>
          <w:lang w:val="uk-UA"/>
        </w:rPr>
        <w:tab/>
        <w:t>Алексєєва Є.,  Європейський суд з прав людини та захист права на безпечне для життя</w:t>
      </w:r>
      <w:r w:rsidR="00527D85">
        <w:rPr>
          <w:rFonts w:ascii="Times New Roman" w:hAnsi="Times New Roman" w:cs="Times New Roman"/>
          <w:color w:val="000000"/>
          <w:sz w:val="28"/>
          <w:szCs w:val="28"/>
          <w:shd w:val="clear" w:color="auto" w:fill="FFFFFF"/>
          <w:lang w:val="uk-UA"/>
        </w:rPr>
        <w:t xml:space="preserve"> і здоров'я довкілля в Україні.</w:t>
      </w:r>
      <w:r w:rsidRPr="00926753">
        <w:rPr>
          <w:rFonts w:ascii="Times New Roman" w:hAnsi="Times New Roman" w:cs="Times New Roman"/>
          <w:color w:val="000000"/>
          <w:sz w:val="28"/>
          <w:szCs w:val="28"/>
          <w:shd w:val="clear" w:color="auto" w:fill="FFFFFF"/>
          <w:lang w:val="uk-UA"/>
        </w:rPr>
        <w:t xml:space="preserve">Екологія. </w:t>
      </w:r>
      <w:r w:rsidRPr="00926753">
        <w:rPr>
          <w:rFonts w:ascii="Times New Roman" w:hAnsi="Times New Roman" w:cs="Times New Roman"/>
          <w:color w:val="000000"/>
          <w:sz w:val="28"/>
          <w:szCs w:val="28"/>
          <w:shd w:val="clear" w:color="auto" w:fill="FFFFFF"/>
        </w:rPr>
        <w:t>Право. Людина.-Львів,2010.-№ 6-7.– С. 77-83.</w:t>
      </w:r>
    </w:p>
    <w:p w:rsidR="00926753" w:rsidRPr="00926753" w:rsidRDefault="007B4878" w:rsidP="0092675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ab/>
        <w:t>Бабенко В</w:t>
      </w:r>
      <w:r w:rsidRPr="00A8435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І</w:t>
      </w:r>
      <w:r w:rsidRPr="00A84353">
        <w:rPr>
          <w:rFonts w:ascii="Times New Roman" w:hAnsi="Times New Roman" w:cs="Times New Roman"/>
          <w:color w:val="000000"/>
          <w:sz w:val="28"/>
          <w:szCs w:val="28"/>
          <w:shd w:val="clear" w:color="auto" w:fill="FFFFFF"/>
        </w:rPr>
        <w:t>.</w:t>
      </w:r>
      <w:r w:rsidR="00926753" w:rsidRPr="00926753">
        <w:rPr>
          <w:rFonts w:ascii="Times New Roman" w:hAnsi="Times New Roman" w:cs="Times New Roman"/>
          <w:color w:val="000000"/>
          <w:sz w:val="28"/>
          <w:szCs w:val="28"/>
          <w:shd w:val="clear" w:color="auto" w:fill="FFFFFF"/>
        </w:rPr>
        <w:t>,  Організаційно-правові аспекти прокурорського нагляду за додержанням законів про охорону довкілля:Автореф. дис. ... канд. юрид. наук : 12.00.10.– 02.10.04.– Одеса, 2004.– 20 с.</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4.</w:t>
      </w:r>
      <w:r w:rsidRPr="00926753">
        <w:rPr>
          <w:rFonts w:ascii="Times New Roman" w:hAnsi="Times New Roman" w:cs="Times New Roman"/>
          <w:color w:val="000000"/>
          <w:sz w:val="28"/>
          <w:szCs w:val="28"/>
          <w:shd w:val="clear" w:color="auto" w:fill="FFFFFF"/>
        </w:rPr>
        <w:tab/>
        <w:t>Бабій А.,  Першооснова - екологічний захи</w:t>
      </w:r>
      <w:r w:rsidR="009A33DD">
        <w:rPr>
          <w:rFonts w:ascii="Times New Roman" w:hAnsi="Times New Roman" w:cs="Times New Roman"/>
          <w:color w:val="000000"/>
          <w:sz w:val="28"/>
          <w:szCs w:val="28"/>
          <w:shd w:val="clear" w:color="auto" w:fill="FFFFFF"/>
        </w:rPr>
        <w:t xml:space="preserve">ст довкілля: [доброчинний фонд </w:t>
      </w:r>
      <w:r w:rsidRPr="009A33DD">
        <w:rPr>
          <w:rFonts w:ascii="Times New Roman" w:hAnsi="Times New Roman" w:cs="Times New Roman"/>
          <w:i/>
          <w:color w:val="000000"/>
          <w:sz w:val="28"/>
          <w:szCs w:val="28"/>
          <w:shd w:val="clear" w:color="auto" w:fill="FFFFFF"/>
        </w:rPr>
        <w:t>Е</w:t>
      </w:r>
      <w:r w:rsidR="009A33DD" w:rsidRPr="009A33DD">
        <w:rPr>
          <w:rFonts w:ascii="Times New Roman" w:hAnsi="Times New Roman" w:cs="Times New Roman"/>
          <w:i/>
          <w:color w:val="000000"/>
          <w:sz w:val="28"/>
          <w:szCs w:val="28"/>
          <w:shd w:val="clear" w:color="auto" w:fill="FFFFFF"/>
        </w:rPr>
        <w:t>кологічний порятунок Запоріжжя</w:t>
      </w:r>
      <w:r w:rsidR="00527D85">
        <w:rPr>
          <w:rFonts w:ascii="Times New Roman" w:hAnsi="Times New Roman" w:cs="Times New Roman"/>
          <w:color w:val="000000"/>
          <w:sz w:val="28"/>
          <w:szCs w:val="28"/>
          <w:shd w:val="clear" w:color="auto" w:fill="FFFFFF"/>
        </w:rPr>
        <w:t>].</w:t>
      </w:r>
      <w:r w:rsidRPr="00926753">
        <w:rPr>
          <w:rFonts w:ascii="Times New Roman" w:hAnsi="Times New Roman" w:cs="Times New Roman"/>
          <w:color w:val="000000"/>
          <w:sz w:val="28"/>
          <w:szCs w:val="28"/>
          <w:shd w:val="clear" w:color="auto" w:fill="FFFFFF"/>
        </w:rPr>
        <w:t>Запорозька Січ,2010.-25 вересня (№183).– С. 4.</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5.</w:t>
      </w:r>
      <w:r w:rsidRPr="00926753">
        <w:rPr>
          <w:rFonts w:ascii="Times New Roman" w:hAnsi="Times New Roman" w:cs="Times New Roman"/>
          <w:color w:val="000000"/>
          <w:sz w:val="28"/>
          <w:szCs w:val="28"/>
          <w:shd w:val="clear" w:color="auto" w:fill="FFFFFF"/>
        </w:rPr>
        <w:tab/>
        <w:t>Балюк Г. І.,  Національні та міжнародно-правові проблеми регулювання охорони довкілля і забезпечення екологічної безпеки під час збройних конфліктів/ І.Балюк Г., А.Шомпол О.;/</w:t>
      </w:r>
      <w:r w:rsidRPr="009A33DD">
        <w:rPr>
          <w:rFonts w:ascii="Times New Roman" w:hAnsi="Times New Roman" w:cs="Times New Roman"/>
          <w:i/>
          <w:color w:val="000000"/>
          <w:sz w:val="28"/>
          <w:szCs w:val="28"/>
          <w:shd w:val="clear" w:color="auto" w:fill="FFFFFF"/>
        </w:rPr>
        <w:t>Адміністративне право і процес</w:t>
      </w:r>
      <w:r w:rsidRPr="00926753">
        <w:rPr>
          <w:rFonts w:ascii="Times New Roman" w:hAnsi="Times New Roman" w:cs="Times New Roman"/>
          <w:color w:val="000000"/>
          <w:sz w:val="28"/>
          <w:szCs w:val="28"/>
          <w:shd w:val="clear" w:color="auto" w:fill="FFFFFF"/>
        </w:rPr>
        <w:t xml:space="preserve">.-К.,2015.-№ 2(12).– С. 142-158.– </w:t>
      </w:r>
      <w:r w:rsidR="009A33DD">
        <w:rPr>
          <w:rFonts w:ascii="Times New Roman" w:hAnsi="Times New Roman" w:cs="Times New Roman"/>
          <w:color w:val="000000"/>
          <w:sz w:val="28"/>
          <w:szCs w:val="28"/>
          <w:shd w:val="clear" w:color="auto" w:fill="FFFFFF"/>
          <w:lang w:val="en-US"/>
        </w:rPr>
        <w:t>URL</w:t>
      </w:r>
      <w:r w:rsidR="009A33DD" w:rsidRPr="00A84353">
        <w:rPr>
          <w:rFonts w:ascii="Times New Roman" w:hAnsi="Times New Roman" w:cs="Times New Roman"/>
          <w:color w:val="000000"/>
          <w:sz w:val="28"/>
          <w:szCs w:val="28"/>
          <w:shd w:val="clear" w:color="auto" w:fill="FFFFFF"/>
        </w:rPr>
        <w:t>:</w:t>
      </w:r>
      <w:r w:rsidR="00527D85">
        <w:rPr>
          <w:rFonts w:ascii="Times New Roman" w:hAnsi="Times New Roman" w:cs="Times New Roman"/>
          <w:color w:val="000000"/>
          <w:sz w:val="28"/>
          <w:szCs w:val="28"/>
          <w:shd w:val="clear" w:color="auto" w:fill="FFFFFF"/>
        </w:rPr>
        <w:t>http:</w:t>
      </w:r>
      <w:r w:rsidRPr="00926753">
        <w:rPr>
          <w:rFonts w:ascii="Times New Roman" w:hAnsi="Times New Roman" w:cs="Times New Roman"/>
          <w:color w:val="000000"/>
          <w:sz w:val="28"/>
          <w:szCs w:val="28"/>
          <w:shd w:val="clear" w:color="auto" w:fill="FFFFFF"/>
        </w:rPr>
        <w:t>ebooks.znu.edu.ua/files/2018/skachano/APiP/APiP2015n2/15.pdf</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w:t>
      </w:r>
      <w:r w:rsidRPr="00926753">
        <w:rPr>
          <w:rFonts w:ascii="Times New Roman" w:hAnsi="Times New Roman" w:cs="Times New Roman"/>
          <w:color w:val="000000"/>
          <w:sz w:val="28"/>
          <w:szCs w:val="28"/>
          <w:shd w:val="clear" w:color="auto" w:fill="FFFFFF"/>
        </w:rPr>
        <w:tab/>
        <w:t xml:space="preserve">Баршакова Ю.О.,  </w:t>
      </w:r>
      <w:r w:rsidRPr="007B4878">
        <w:rPr>
          <w:rFonts w:ascii="Times New Roman" w:hAnsi="Times New Roman" w:cs="Times New Roman"/>
          <w:color w:val="000000"/>
          <w:sz w:val="28"/>
          <w:szCs w:val="28"/>
          <w:shd w:val="clear" w:color="auto" w:fill="FFFFFF"/>
        </w:rPr>
        <w:t>Законодавство ЄС щодо довкілля: загально-правова характеристика</w:t>
      </w:r>
      <w:r w:rsidR="00527D85">
        <w:rPr>
          <w:rFonts w:ascii="Times New Roman" w:hAnsi="Times New Roman" w:cs="Times New Roman"/>
          <w:color w:val="000000"/>
          <w:sz w:val="28"/>
          <w:szCs w:val="28"/>
          <w:shd w:val="clear" w:color="auto" w:fill="FFFFFF"/>
        </w:rPr>
        <w:t>.</w:t>
      </w:r>
      <w:r w:rsidRPr="007B4878">
        <w:rPr>
          <w:rFonts w:ascii="Times New Roman" w:hAnsi="Times New Roman" w:cs="Times New Roman"/>
          <w:i/>
          <w:color w:val="000000"/>
          <w:sz w:val="28"/>
          <w:szCs w:val="28"/>
          <w:shd w:val="clear" w:color="auto" w:fill="FFFFFF"/>
        </w:rPr>
        <w:t>Дослідження проблем права в Україні очима молодих вчених</w:t>
      </w:r>
      <w:r w:rsidRPr="00926753">
        <w:rPr>
          <w:rFonts w:ascii="Times New Roman" w:hAnsi="Times New Roman" w:cs="Times New Roman"/>
          <w:color w:val="000000"/>
          <w:sz w:val="28"/>
          <w:szCs w:val="28"/>
          <w:shd w:val="clear" w:color="auto" w:fill="FFFFFF"/>
        </w:rPr>
        <w:t>:тези доповідей Всеукраїнської науково-практичної конференції, 10-11 лютого 2011 року, м. Запоріжжя : збірник матеріалів/за заг. ред.: С.М. Тимченка, Т.О. Коломоєць.-Запоріжжя,2011.– С. 222-225.– Бібліогр.: 7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7.</w:t>
      </w:r>
      <w:r w:rsidRPr="00926753">
        <w:rPr>
          <w:rFonts w:ascii="Times New Roman" w:hAnsi="Times New Roman" w:cs="Times New Roman"/>
          <w:color w:val="000000"/>
          <w:sz w:val="28"/>
          <w:szCs w:val="28"/>
          <w:shd w:val="clear" w:color="auto" w:fill="FFFFFF"/>
        </w:rPr>
        <w:tab/>
        <w:t>Борисовьска Олена Олександрівна,  Удосконалення методів захисту довкілля від продуктів спалювання твердих побутових відходів з використанням гірських порід:автореф. дис. ... канд. техн. наук : 21.06.01 : захищ. 05.02.10.– Дніпропетровськ, 2009.– 21 с.</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lastRenderedPageBreak/>
        <w:t>8.</w:t>
      </w:r>
      <w:r w:rsidRPr="00926753">
        <w:rPr>
          <w:rFonts w:ascii="Times New Roman" w:hAnsi="Times New Roman" w:cs="Times New Roman"/>
          <w:color w:val="000000"/>
          <w:sz w:val="28"/>
          <w:szCs w:val="28"/>
          <w:shd w:val="clear" w:color="auto" w:fill="FFFFFF"/>
        </w:rPr>
        <w:tab/>
        <w:t>Боровська І.,  Зміст права на безпечне для життя і здоров'я довкілля як о</w:t>
      </w:r>
      <w:r w:rsidR="00527D85">
        <w:rPr>
          <w:rFonts w:ascii="Times New Roman" w:hAnsi="Times New Roman" w:cs="Times New Roman"/>
          <w:color w:val="000000"/>
          <w:sz w:val="28"/>
          <w:szCs w:val="28"/>
          <w:shd w:val="clear" w:color="auto" w:fill="FFFFFF"/>
        </w:rPr>
        <w:t>собистого цивільного права.</w:t>
      </w:r>
      <w:r w:rsidRPr="00926753">
        <w:rPr>
          <w:rFonts w:ascii="Times New Roman" w:hAnsi="Times New Roman" w:cs="Times New Roman"/>
          <w:color w:val="000000"/>
          <w:sz w:val="28"/>
          <w:szCs w:val="28"/>
          <w:shd w:val="clear" w:color="auto" w:fill="FFFFFF"/>
        </w:rPr>
        <w:t>Вісник Національної академії державного управління при Президентові України.-К.,2004.-№ 1.– С.265-270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9.</w:t>
      </w:r>
      <w:r w:rsidRPr="00926753">
        <w:rPr>
          <w:rFonts w:ascii="Times New Roman" w:hAnsi="Times New Roman" w:cs="Times New Roman"/>
          <w:color w:val="000000"/>
          <w:sz w:val="28"/>
          <w:szCs w:val="28"/>
          <w:shd w:val="clear" w:color="auto" w:fill="FFFFFF"/>
        </w:rPr>
        <w:tab/>
        <w:t xml:space="preserve">Боровська І.,  </w:t>
      </w:r>
      <w:r w:rsidRPr="007B4878">
        <w:rPr>
          <w:rFonts w:ascii="Times New Roman" w:hAnsi="Times New Roman" w:cs="Times New Roman"/>
          <w:color w:val="000000"/>
          <w:sz w:val="28"/>
          <w:szCs w:val="28"/>
          <w:shd w:val="clear" w:color="auto" w:fill="FFFFFF"/>
        </w:rPr>
        <w:t xml:space="preserve">Право громадян на безпечне для життя і здоров'я довкілля як цивільне особисте немайнове право:історія виникнення, становлення і </w:t>
      </w:r>
      <w:r w:rsidRPr="007B4878">
        <w:rPr>
          <w:rFonts w:ascii="Times New Roman" w:hAnsi="Times New Roman" w:cs="Times New Roman"/>
          <w:i/>
          <w:color w:val="000000"/>
          <w:sz w:val="28"/>
          <w:szCs w:val="28"/>
          <w:shd w:val="clear" w:color="auto" w:fill="FFFFFF"/>
        </w:rPr>
        <w:t>розвиткуПідприємництво, господарство і право</w:t>
      </w:r>
      <w:r w:rsidRPr="00926753">
        <w:rPr>
          <w:rFonts w:ascii="Times New Roman" w:hAnsi="Times New Roman" w:cs="Times New Roman"/>
          <w:color w:val="000000"/>
          <w:sz w:val="28"/>
          <w:szCs w:val="28"/>
          <w:shd w:val="clear" w:color="auto" w:fill="FFFFFF"/>
        </w:rPr>
        <w:t>.-К.,2004.-№ 4.– С.44-48</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10.</w:t>
      </w:r>
      <w:r w:rsidRPr="00926753">
        <w:rPr>
          <w:rFonts w:ascii="Times New Roman" w:hAnsi="Times New Roman" w:cs="Times New Roman"/>
          <w:color w:val="000000"/>
          <w:sz w:val="28"/>
          <w:szCs w:val="28"/>
          <w:shd w:val="clear" w:color="auto" w:fill="FFFFFF"/>
        </w:rPr>
        <w:tab/>
        <w:t>Боровська І.,  Право фізичних осіб на відшкодування шкоди, заподіяної внаслідок порушення права на безпечне</w:t>
      </w:r>
      <w:r w:rsidR="00527D85">
        <w:rPr>
          <w:rFonts w:ascii="Times New Roman" w:hAnsi="Times New Roman" w:cs="Times New Roman"/>
          <w:color w:val="000000"/>
          <w:sz w:val="28"/>
          <w:szCs w:val="28"/>
          <w:shd w:val="clear" w:color="auto" w:fill="FFFFFF"/>
        </w:rPr>
        <w:t xml:space="preserve"> для життя і здоров'я довкілля</w:t>
      </w:r>
      <w:r w:rsidRPr="005A377F">
        <w:rPr>
          <w:rFonts w:ascii="Times New Roman" w:hAnsi="Times New Roman" w:cs="Times New Roman"/>
          <w:i/>
          <w:color w:val="000000"/>
          <w:sz w:val="28"/>
          <w:szCs w:val="28"/>
          <w:shd w:val="clear" w:color="auto" w:fill="FFFFFF"/>
        </w:rPr>
        <w:t>Право України</w:t>
      </w:r>
      <w:r w:rsidRPr="00926753">
        <w:rPr>
          <w:rFonts w:ascii="Times New Roman" w:hAnsi="Times New Roman" w:cs="Times New Roman"/>
          <w:color w:val="000000"/>
          <w:sz w:val="28"/>
          <w:szCs w:val="28"/>
          <w:shd w:val="clear" w:color="auto" w:fill="FFFFFF"/>
        </w:rPr>
        <w:t>.-К.,2004.-№ 9.– С.58-60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11.</w:t>
      </w:r>
      <w:r w:rsidRPr="00926753">
        <w:rPr>
          <w:rFonts w:ascii="Times New Roman" w:hAnsi="Times New Roman" w:cs="Times New Roman"/>
          <w:color w:val="000000"/>
          <w:sz w:val="28"/>
          <w:szCs w:val="28"/>
          <w:shd w:val="clear" w:color="auto" w:fill="FFFFFF"/>
        </w:rPr>
        <w:tab/>
        <w:t>Боровська Ірина Анатоліївна,  Захист права на безпечне для життя і здоров'я довкілля у порядку цивільного судочинства:автореф. дис. ... канд. юрид. наук : 12.00.03 : захищ. 24.06.15.– Київ, 2015.– 20 с.</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12.</w:t>
      </w:r>
      <w:r w:rsidRPr="00926753">
        <w:rPr>
          <w:rFonts w:ascii="Times New Roman" w:hAnsi="Times New Roman" w:cs="Times New Roman"/>
          <w:color w:val="000000"/>
          <w:sz w:val="28"/>
          <w:szCs w:val="28"/>
          <w:shd w:val="clear" w:color="auto" w:fill="FFFFFF"/>
        </w:rPr>
        <w:tab/>
        <w:t>Бурштинова лихоманка: порушені територі</w:t>
      </w:r>
      <w:r w:rsidR="00527D85">
        <w:rPr>
          <w:rFonts w:ascii="Times New Roman" w:hAnsi="Times New Roman" w:cs="Times New Roman"/>
          <w:color w:val="000000"/>
          <w:sz w:val="28"/>
          <w:szCs w:val="28"/>
          <w:shd w:val="clear" w:color="auto" w:fill="FFFFFF"/>
        </w:rPr>
        <w:t>ї та проблема їх рекультивації.</w:t>
      </w:r>
      <w:r w:rsidRPr="00926753">
        <w:rPr>
          <w:rFonts w:ascii="Times New Roman" w:hAnsi="Times New Roman" w:cs="Times New Roman"/>
          <w:color w:val="000000"/>
          <w:sz w:val="28"/>
          <w:szCs w:val="28"/>
          <w:shd w:val="clear" w:color="auto" w:fill="FFFFFF"/>
        </w:rPr>
        <w:t>Екологічний вісник,2015.-№ 5.– С. 9-10.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13.</w:t>
      </w:r>
      <w:r w:rsidRPr="00926753">
        <w:rPr>
          <w:rFonts w:ascii="Times New Roman" w:hAnsi="Times New Roman" w:cs="Times New Roman"/>
          <w:color w:val="000000"/>
          <w:sz w:val="28"/>
          <w:szCs w:val="28"/>
          <w:shd w:val="clear" w:color="auto" w:fill="FFFFFF"/>
        </w:rPr>
        <w:tab/>
        <w:t xml:space="preserve">Бутенко Є.В.,  Еколого-економічні проблеми формування еколого-безпечного землекористування на прикладі Лісостепової </w:t>
      </w:r>
      <w:r w:rsidR="00527D85">
        <w:rPr>
          <w:rFonts w:ascii="Times New Roman" w:hAnsi="Times New Roman" w:cs="Times New Roman"/>
          <w:color w:val="000000"/>
          <w:sz w:val="28"/>
          <w:szCs w:val="28"/>
          <w:shd w:val="clear" w:color="auto" w:fill="FFFFFF"/>
        </w:rPr>
        <w:t>Лівобережної провінції України.</w:t>
      </w:r>
      <w:r w:rsidRPr="005A377F">
        <w:rPr>
          <w:rFonts w:ascii="Times New Roman" w:hAnsi="Times New Roman" w:cs="Times New Roman"/>
          <w:i/>
          <w:color w:val="000000"/>
          <w:sz w:val="28"/>
          <w:szCs w:val="28"/>
          <w:shd w:val="clear" w:color="auto" w:fill="FFFFFF"/>
        </w:rPr>
        <w:t>Науковий вісник Національного аграрного університету</w:t>
      </w:r>
      <w:r w:rsidRPr="00926753">
        <w:rPr>
          <w:rFonts w:ascii="Times New Roman" w:hAnsi="Times New Roman" w:cs="Times New Roman"/>
          <w:color w:val="000000"/>
          <w:sz w:val="28"/>
          <w:szCs w:val="28"/>
          <w:shd w:val="clear" w:color="auto" w:fill="FFFFFF"/>
        </w:rPr>
        <w:t>.-К.,2008.-Вип. 128.– С. 112-120.– Бібліогр.: с. 120.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14.</w:t>
      </w:r>
      <w:r w:rsidRPr="00926753">
        <w:rPr>
          <w:rFonts w:ascii="Times New Roman" w:hAnsi="Times New Roman" w:cs="Times New Roman"/>
          <w:color w:val="000000"/>
          <w:sz w:val="28"/>
          <w:szCs w:val="28"/>
          <w:shd w:val="clear" w:color="auto" w:fill="FFFFFF"/>
        </w:rPr>
        <w:tab/>
        <w:t>Вакулюк П.,  Природ</w:t>
      </w:r>
      <w:r w:rsidR="00527D85">
        <w:rPr>
          <w:rFonts w:ascii="Times New Roman" w:hAnsi="Times New Roman" w:cs="Times New Roman"/>
          <w:color w:val="000000"/>
          <w:sz w:val="28"/>
          <w:szCs w:val="28"/>
          <w:shd w:val="clear" w:color="auto" w:fill="FFFFFF"/>
        </w:rPr>
        <w:t>оохорона в шкільних лісництвах.</w:t>
      </w:r>
      <w:r w:rsidRPr="005A377F">
        <w:rPr>
          <w:rFonts w:ascii="Times New Roman" w:hAnsi="Times New Roman" w:cs="Times New Roman"/>
          <w:i/>
          <w:color w:val="000000"/>
          <w:sz w:val="28"/>
          <w:szCs w:val="28"/>
          <w:shd w:val="clear" w:color="auto" w:fill="FFFFFF"/>
        </w:rPr>
        <w:t>Лісовий і мисливський журнал</w:t>
      </w:r>
      <w:r w:rsidRPr="00926753">
        <w:rPr>
          <w:rFonts w:ascii="Times New Roman" w:hAnsi="Times New Roman" w:cs="Times New Roman"/>
          <w:color w:val="000000"/>
          <w:sz w:val="28"/>
          <w:szCs w:val="28"/>
          <w:shd w:val="clear" w:color="auto" w:fill="FFFFFF"/>
        </w:rPr>
        <w:t>,2002.-№ 5-6.– С.31</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15.</w:t>
      </w:r>
      <w:r w:rsidRPr="00926753">
        <w:rPr>
          <w:rFonts w:ascii="Times New Roman" w:hAnsi="Times New Roman" w:cs="Times New Roman"/>
          <w:color w:val="000000"/>
          <w:sz w:val="28"/>
          <w:szCs w:val="28"/>
          <w:shd w:val="clear" w:color="auto" w:fill="FFFFFF"/>
        </w:rPr>
        <w:tab/>
        <w:t>Василенко Л.П.,  Деякі питання змісту організації та діяльності органів виконавчої влади у га</w:t>
      </w:r>
      <w:r w:rsidR="00527D85">
        <w:rPr>
          <w:rFonts w:ascii="Times New Roman" w:hAnsi="Times New Roman" w:cs="Times New Roman"/>
          <w:color w:val="000000"/>
          <w:sz w:val="28"/>
          <w:szCs w:val="28"/>
          <w:shd w:val="clear" w:color="auto" w:fill="FFFFFF"/>
        </w:rPr>
        <w:t>лузі захисту об'єктів довкілля.</w:t>
      </w:r>
      <w:r w:rsidRPr="005A377F">
        <w:rPr>
          <w:rFonts w:ascii="Times New Roman" w:hAnsi="Times New Roman" w:cs="Times New Roman"/>
          <w:i/>
          <w:color w:val="000000"/>
          <w:sz w:val="28"/>
          <w:szCs w:val="28"/>
          <w:shd w:val="clear" w:color="auto" w:fill="FFFFFF"/>
        </w:rPr>
        <w:t xml:space="preserve">Науковий вісник </w:t>
      </w:r>
      <w:r w:rsidRPr="007B4878">
        <w:rPr>
          <w:rFonts w:ascii="Times New Roman" w:hAnsi="Times New Roman" w:cs="Times New Roman"/>
          <w:color w:val="000000"/>
          <w:sz w:val="28"/>
          <w:szCs w:val="28"/>
          <w:shd w:val="clear" w:color="auto" w:fill="FFFFFF"/>
        </w:rPr>
        <w:t>Національного університету біоресурсів і природокористування України</w:t>
      </w:r>
      <w:r w:rsidRPr="00926753">
        <w:rPr>
          <w:rFonts w:ascii="Times New Roman" w:hAnsi="Times New Roman" w:cs="Times New Roman"/>
          <w:color w:val="000000"/>
          <w:sz w:val="28"/>
          <w:szCs w:val="28"/>
          <w:shd w:val="clear" w:color="auto" w:fill="FFFFFF"/>
        </w:rPr>
        <w:t>. Серія: Право.-К.,2011.-Вип. 157.– С. 226-234.– Бібліогр.: 26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16.</w:t>
      </w:r>
      <w:r w:rsidRPr="00926753">
        <w:rPr>
          <w:rFonts w:ascii="Times New Roman" w:hAnsi="Times New Roman" w:cs="Times New Roman"/>
          <w:color w:val="000000"/>
          <w:sz w:val="28"/>
          <w:szCs w:val="28"/>
          <w:shd w:val="clear" w:color="auto" w:fill="FFFFFF"/>
        </w:rPr>
        <w:tab/>
        <w:t>Василенко Л.П.,  Історія становлення державної та правової політики в галузі захисту об'єктів до</w:t>
      </w:r>
      <w:r w:rsidR="00527D85">
        <w:rPr>
          <w:rFonts w:ascii="Times New Roman" w:hAnsi="Times New Roman" w:cs="Times New Roman"/>
          <w:color w:val="000000"/>
          <w:sz w:val="28"/>
          <w:szCs w:val="28"/>
          <w:shd w:val="clear" w:color="auto" w:fill="FFFFFF"/>
        </w:rPr>
        <w:t>вкілля від негативних факторів.</w:t>
      </w:r>
      <w:r w:rsidRPr="007B4878">
        <w:rPr>
          <w:rFonts w:ascii="Times New Roman" w:hAnsi="Times New Roman" w:cs="Times New Roman"/>
          <w:i/>
          <w:color w:val="000000"/>
          <w:sz w:val="28"/>
          <w:szCs w:val="28"/>
          <w:shd w:val="clear" w:color="auto" w:fill="FFFFFF"/>
        </w:rPr>
        <w:t>Часопис Київського університету права</w:t>
      </w:r>
      <w:r w:rsidRPr="00926753">
        <w:rPr>
          <w:rFonts w:ascii="Times New Roman" w:hAnsi="Times New Roman" w:cs="Times New Roman"/>
          <w:color w:val="000000"/>
          <w:sz w:val="28"/>
          <w:szCs w:val="28"/>
          <w:shd w:val="clear" w:color="auto" w:fill="FFFFFF"/>
        </w:rPr>
        <w:t>:Українськмй науково-теоретичний часопис/Київський університет права НАН України.-К.,2014.-№ 2.– С. 132-136.</w:t>
      </w:r>
    </w:p>
    <w:p w:rsidR="00926753" w:rsidRPr="00A843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rPr>
        <w:lastRenderedPageBreak/>
        <w:t>17.</w:t>
      </w:r>
      <w:r w:rsidRPr="00926753">
        <w:rPr>
          <w:rFonts w:ascii="Times New Roman" w:hAnsi="Times New Roman" w:cs="Times New Roman"/>
          <w:color w:val="000000"/>
          <w:sz w:val="28"/>
          <w:szCs w:val="28"/>
          <w:shd w:val="clear" w:color="auto" w:fill="FFFFFF"/>
        </w:rPr>
        <w:tab/>
        <w:t>Василенко Л.П.,  Проблемні питання законодавчого регулювання адміністративних процедур у справах, пов'язаних з порушенням законодавств</w:t>
      </w:r>
      <w:r w:rsidR="00527D85">
        <w:rPr>
          <w:rFonts w:ascii="Times New Roman" w:hAnsi="Times New Roman" w:cs="Times New Roman"/>
          <w:color w:val="000000"/>
          <w:sz w:val="28"/>
          <w:szCs w:val="28"/>
          <w:shd w:val="clear" w:color="auto" w:fill="FFFFFF"/>
        </w:rPr>
        <w:t>а про захист об'єктів довкілля</w:t>
      </w:r>
      <w:r w:rsidRPr="005A377F">
        <w:rPr>
          <w:rFonts w:ascii="Times New Roman" w:hAnsi="Times New Roman" w:cs="Times New Roman"/>
          <w:i/>
          <w:color w:val="000000"/>
          <w:sz w:val="28"/>
          <w:szCs w:val="28"/>
          <w:shd w:val="clear" w:color="auto" w:fill="FFFFFF"/>
        </w:rPr>
        <w:t>Вісник Запорізького національного університету.</w:t>
      </w:r>
      <w:r w:rsidRPr="00926753">
        <w:rPr>
          <w:rFonts w:ascii="Times New Roman" w:hAnsi="Times New Roman" w:cs="Times New Roman"/>
          <w:color w:val="000000"/>
          <w:sz w:val="28"/>
          <w:szCs w:val="28"/>
          <w:shd w:val="clear" w:color="auto" w:fill="FFFFFF"/>
        </w:rPr>
        <w:t xml:space="preserve"> Серія : Юридичні науки:збірник наукових праць/гол. ред. Коломоєць Т.О.-Запоріжжя,</w:t>
      </w:r>
      <w:r w:rsidR="007B4878">
        <w:rPr>
          <w:rFonts w:ascii="Times New Roman" w:hAnsi="Times New Roman" w:cs="Times New Roman"/>
          <w:color w:val="000000"/>
          <w:sz w:val="28"/>
          <w:szCs w:val="28"/>
          <w:shd w:val="clear" w:color="auto" w:fill="FFFFFF"/>
        </w:rPr>
        <w:t xml:space="preserve">2011.-№ </w:t>
      </w:r>
      <w:r w:rsidR="007B4878" w:rsidRPr="00A84353">
        <w:rPr>
          <w:rFonts w:ascii="Times New Roman" w:hAnsi="Times New Roman" w:cs="Times New Roman"/>
          <w:color w:val="000000"/>
          <w:sz w:val="28"/>
          <w:szCs w:val="28"/>
          <w:shd w:val="clear" w:color="auto" w:fill="FFFFFF"/>
          <w:lang w:val="en-US"/>
        </w:rPr>
        <w:t>1.– C. 180-186.–</w:t>
      </w:r>
      <w:r w:rsidR="007B4878">
        <w:rPr>
          <w:rFonts w:ascii="Times New Roman" w:hAnsi="Times New Roman" w:cs="Times New Roman"/>
          <w:color w:val="000000"/>
          <w:sz w:val="28"/>
          <w:szCs w:val="28"/>
          <w:shd w:val="clear" w:color="auto" w:fill="FFFFFF"/>
          <w:lang w:val="en-US"/>
        </w:rPr>
        <w:t xml:space="preserve">URL: </w:t>
      </w:r>
      <w:r w:rsidR="007B4878" w:rsidRPr="00A84353">
        <w:rPr>
          <w:rFonts w:ascii="Times New Roman" w:hAnsi="Times New Roman" w:cs="Times New Roman"/>
          <w:color w:val="000000"/>
          <w:sz w:val="28"/>
          <w:szCs w:val="28"/>
          <w:shd w:val="clear" w:color="auto" w:fill="FFFFFF"/>
          <w:lang w:val="en-US"/>
        </w:rPr>
        <w:t>http:</w:t>
      </w:r>
      <w:r w:rsidRPr="00A84353">
        <w:rPr>
          <w:rFonts w:ascii="Times New Roman" w:hAnsi="Times New Roman" w:cs="Times New Roman"/>
          <w:color w:val="000000"/>
          <w:sz w:val="28"/>
          <w:szCs w:val="28"/>
          <w:shd w:val="clear" w:color="auto" w:fill="FFFFFF"/>
          <w:lang w:val="en-US"/>
        </w:rPr>
        <w:t>ebooks.znu.edu.ua/files/Fakhovivydannya/vznu/juridichni/VestUr2011v1/180-186.pdf;</w:t>
      </w:r>
      <w:r w:rsidRPr="00926753">
        <w:rPr>
          <w:rFonts w:ascii="Times New Roman" w:hAnsi="Times New Roman" w:cs="Times New Roman"/>
          <w:color w:val="000000"/>
          <w:sz w:val="28"/>
          <w:szCs w:val="28"/>
          <w:shd w:val="clear" w:color="auto" w:fill="FFFFFF"/>
        </w:rPr>
        <w:t>Бібліогр</w:t>
      </w:r>
      <w:r w:rsidRPr="00A84353">
        <w:rPr>
          <w:rFonts w:ascii="Times New Roman" w:hAnsi="Times New Roman" w:cs="Times New Roman"/>
          <w:color w:val="000000"/>
          <w:sz w:val="28"/>
          <w:szCs w:val="28"/>
          <w:shd w:val="clear" w:color="auto" w:fill="FFFFFF"/>
          <w:lang w:val="en-US"/>
        </w:rPr>
        <w:t xml:space="preserve">.: </w:t>
      </w:r>
      <w:r w:rsidRPr="00926753">
        <w:rPr>
          <w:rFonts w:ascii="Times New Roman" w:hAnsi="Times New Roman" w:cs="Times New Roman"/>
          <w:color w:val="000000"/>
          <w:sz w:val="28"/>
          <w:szCs w:val="28"/>
          <w:shd w:val="clear" w:color="auto" w:fill="FFFFFF"/>
        </w:rPr>
        <w:t>с</w:t>
      </w:r>
      <w:r w:rsidRPr="00A84353">
        <w:rPr>
          <w:rFonts w:ascii="Times New Roman" w:hAnsi="Times New Roman" w:cs="Times New Roman"/>
          <w:color w:val="000000"/>
          <w:sz w:val="28"/>
          <w:szCs w:val="28"/>
          <w:shd w:val="clear" w:color="auto" w:fill="FFFFFF"/>
          <w:lang w:val="en-US"/>
        </w:rPr>
        <w:t>. 185-186.</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18.</w:t>
      </w:r>
      <w:r w:rsidRPr="00926753">
        <w:rPr>
          <w:rFonts w:ascii="Times New Roman" w:hAnsi="Times New Roman" w:cs="Times New Roman"/>
          <w:color w:val="000000"/>
          <w:sz w:val="28"/>
          <w:szCs w:val="28"/>
          <w:shd w:val="clear" w:color="auto" w:fill="FFFFFF"/>
        </w:rPr>
        <w:tab/>
        <w:t xml:space="preserve">Васильківський Б.,  Роль та місце екНУО в захисті довкілля та прав людини: [екологічні </w:t>
      </w:r>
      <w:r w:rsidR="00527D85">
        <w:rPr>
          <w:rFonts w:ascii="Times New Roman" w:hAnsi="Times New Roman" w:cs="Times New Roman"/>
          <w:color w:val="000000"/>
          <w:sz w:val="28"/>
          <w:szCs w:val="28"/>
          <w:shd w:val="clear" w:color="auto" w:fill="FFFFFF"/>
        </w:rPr>
        <w:t>неурядові організації]</w:t>
      </w:r>
      <w:r w:rsidRPr="00926753">
        <w:rPr>
          <w:rFonts w:ascii="Times New Roman" w:hAnsi="Times New Roman" w:cs="Times New Roman"/>
          <w:color w:val="000000"/>
          <w:sz w:val="28"/>
          <w:szCs w:val="28"/>
          <w:shd w:val="clear" w:color="auto" w:fill="FFFFFF"/>
        </w:rPr>
        <w:t>Екологія. Право. Людина.-Львів,2009.-№ 3.– С. 27.</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19.</w:t>
      </w:r>
      <w:r w:rsidRPr="00926753">
        <w:rPr>
          <w:rFonts w:ascii="Times New Roman" w:hAnsi="Times New Roman" w:cs="Times New Roman"/>
          <w:color w:val="000000"/>
          <w:sz w:val="28"/>
          <w:szCs w:val="28"/>
          <w:shd w:val="clear" w:color="auto" w:fill="FFFFFF"/>
        </w:rPr>
        <w:tab/>
        <w:t>Гавриленко О.П.,  Сучасна екологічна ситуація та головні еко</w:t>
      </w:r>
      <w:r w:rsidR="007B4878">
        <w:rPr>
          <w:rFonts w:ascii="Times New Roman" w:hAnsi="Times New Roman" w:cs="Times New Roman"/>
          <w:color w:val="000000"/>
          <w:sz w:val="28"/>
          <w:szCs w:val="28"/>
          <w:shd w:val="clear" w:color="auto" w:fill="FFFFFF"/>
        </w:rPr>
        <w:t>географічні проблеми в Україні</w:t>
      </w:r>
      <w:r w:rsidRPr="00926753">
        <w:rPr>
          <w:rFonts w:ascii="Times New Roman" w:hAnsi="Times New Roman" w:cs="Times New Roman"/>
          <w:color w:val="000000"/>
          <w:sz w:val="28"/>
          <w:szCs w:val="28"/>
          <w:shd w:val="clear" w:color="auto" w:fill="FFFFFF"/>
        </w:rPr>
        <w:t>Гавриленко Олена Петрівна.Екогеографія України:навч. посіб. рек. МОНУ.-Київ,2008.– С. 15-81.– (Вища освіта ХХІ століття)</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20.</w:t>
      </w:r>
      <w:r w:rsidRPr="00926753">
        <w:rPr>
          <w:rFonts w:ascii="Times New Roman" w:hAnsi="Times New Roman" w:cs="Times New Roman"/>
          <w:color w:val="000000"/>
          <w:sz w:val="28"/>
          <w:szCs w:val="28"/>
          <w:shd w:val="clear" w:color="auto" w:fill="FFFFFF"/>
        </w:rPr>
        <w:tab/>
        <w:t>Гагай Полікарп Сергійович,  Адміністративно-правова кваліфікація деліктів, пов`язаних із порушенням права на інформацію про стан довкілля:автореф. дис. ... канд. юрид. наук: 12.00.07: захищ. 16.06.10.– Київ, 2010.– 20 с.</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21.</w:t>
      </w:r>
      <w:r w:rsidRPr="00926753">
        <w:rPr>
          <w:rFonts w:ascii="Times New Roman" w:hAnsi="Times New Roman" w:cs="Times New Roman"/>
          <w:color w:val="000000"/>
          <w:sz w:val="28"/>
          <w:szCs w:val="28"/>
          <w:shd w:val="clear" w:color="auto" w:fill="FFFFFF"/>
        </w:rPr>
        <w:tab/>
        <w:t>Гальченко В.С.,</w:t>
      </w:r>
      <w:r w:rsidR="00527D85">
        <w:rPr>
          <w:rFonts w:ascii="Times New Roman" w:hAnsi="Times New Roman" w:cs="Times New Roman"/>
          <w:color w:val="000000"/>
          <w:sz w:val="28"/>
          <w:szCs w:val="28"/>
          <w:shd w:val="clear" w:color="auto" w:fill="FFFFFF"/>
        </w:rPr>
        <w:t xml:space="preserve">  Корупція і безпечне довкілля</w:t>
      </w:r>
      <w:r w:rsidR="007B4878" w:rsidRPr="00A84353">
        <w:rPr>
          <w:rFonts w:ascii="Times New Roman" w:hAnsi="Times New Roman" w:cs="Times New Roman"/>
          <w:color w:val="000000"/>
          <w:sz w:val="28"/>
          <w:szCs w:val="28"/>
          <w:shd w:val="clear" w:color="auto" w:fill="FFFFFF"/>
        </w:rPr>
        <w:t xml:space="preserve">. </w:t>
      </w:r>
      <w:r w:rsidRPr="005A377F">
        <w:rPr>
          <w:rFonts w:ascii="Times New Roman" w:hAnsi="Times New Roman" w:cs="Times New Roman"/>
          <w:i/>
          <w:color w:val="000000"/>
          <w:sz w:val="28"/>
          <w:szCs w:val="28"/>
          <w:shd w:val="clear" w:color="auto" w:fill="FFFFFF"/>
        </w:rPr>
        <w:t>Юридична Україна</w:t>
      </w:r>
      <w:r w:rsidRPr="00926753">
        <w:rPr>
          <w:rFonts w:ascii="Times New Roman" w:hAnsi="Times New Roman" w:cs="Times New Roman"/>
          <w:color w:val="000000"/>
          <w:sz w:val="28"/>
          <w:szCs w:val="28"/>
          <w:shd w:val="clear" w:color="auto" w:fill="FFFFFF"/>
        </w:rPr>
        <w:t>.-Київ,2019.-№ 1-2.– С. 76-78.– Бібліогр.: 3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22.</w:t>
      </w:r>
      <w:r w:rsidRPr="00926753">
        <w:rPr>
          <w:rFonts w:ascii="Times New Roman" w:hAnsi="Times New Roman" w:cs="Times New Roman"/>
          <w:color w:val="000000"/>
          <w:sz w:val="28"/>
          <w:szCs w:val="28"/>
          <w:shd w:val="clear" w:color="auto" w:fill="FFFFFF"/>
        </w:rPr>
        <w:tab/>
        <w:t>Гарнагіна І.О.,  Екологічні проблем</w:t>
      </w:r>
      <w:r w:rsidR="007B4878">
        <w:rPr>
          <w:rFonts w:ascii="Times New Roman" w:hAnsi="Times New Roman" w:cs="Times New Roman"/>
          <w:color w:val="000000"/>
          <w:sz w:val="28"/>
          <w:szCs w:val="28"/>
          <w:shd w:val="clear" w:color="auto" w:fill="FFFFFF"/>
        </w:rPr>
        <w:t>и України й Луганської області</w:t>
      </w:r>
      <w:r w:rsidR="007B4878" w:rsidRPr="00A84353">
        <w:rPr>
          <w:rFonts w:ascii="Times New Roman" w:hAnsi="Times New Roman" w:cs="Times New Roman"/>
          <w:color w:val="000000"/>
          <w:sz w:val="28"/>
          <w:szCs w:val="28"/>
          <w:shd w:val="clear" w:color="auto" w:fill="FFFFFF"/>
        </w:rPr>
        <w:t xml:space="preserve"> </w:t>
      </w:r>
      <w:r w:rsidRPr="00926753">
        <w:rPr>
          <w:rFonts w:ascii="Times New Roman" w:hAnsi="Times New Roman" w:cs="Times New Roman"/>
          <w:color w:val="000000"/>
          <w:sz w:val="28"/>
          <w:szCs w:val="28"/>
          <w:shd w:val="clear" w:color="auto" w:fill="FFFFFF"/>
        </w:rPr>
        <w:t>Біологія.-Харків,2008.-№ 1.– С. 35-37</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23.</w:t>
      </w:r>
      <w:r w:rsidRPr="00926753">
        <w:rPr>
          <w:rFonts w:ascii="Times New Roman" w:hAnsi="Times New Roman" w:cs="Times New Roman"/>
          <w:color w:val="000000"/>
          <w:sz w:val="28"/>
          <w:szCs w:val="28"/>
          <w:shd w:val="clear" w:color="auto" w:fill="FFFFFF"/>
        </w:rPr>
        <w:tab/>
        <w:t>Гетьман А.,  Проблеми реформування екологічного законодавства: до питання про створенн</w:t>
      </w:r>
      <w:r w:rsidR="00527D85">
        <w:rPr>
          <w:rFonts w:ascii="Times New Roman" w:hAnsi="Times New Roman" w:cs="Times New Roman"/>
          <w:color w:val="000000"/>
          <w:sz w:val="28"/>
          <w:szCs w:val="28"/>
          <w:shd w:val="clear" w:color="auto" w:fill="FFFFFF"/>
        </w:rPr>
        <w:t>я Екологічного кодексу України</w:t>
      </w:r>
      <w:r w:rsidR="007B4878" w:rsidRPr="00A84353">
        <w:rPr>
          <w:rFonts w:ascii="Times New Roman" w:hAnsi="Times New Roman" w:cs="Times New Roman"/>
          <w:color w:val="000000"/>
          <w:sz w:val="28"/>
          <w:szCs w:val="28"/>
          <w:shd w:val="clear" w:color="auto" w:fill="FFFFFF"/>
        </w:rPr>
        <w:t>.</w:t>
      </w:r>
      <w:r w:rsidRPr="005A377F">
        <w:rPr>
          <w:rFonts w:ascii="Times New Roman" w:hAnsi="Times New Roman" w:cs="Times New Roman"/>
          <w:i/>
          <w:color w:val="000000"/>
          <w:sz w:val="28"/>
          <w:szCs w:val="28"/>
          <w:shd w:val="clear" w:color="auto" w:fill="FFFFFF"/>
        </w:rPr>
        <w:t>Вісник Академії правових наук України</w:t>
      </w:r>
      <w:r w:rsidRPr="00926753">
        <w:rPr>
          <w:rFonts w:ascii="Times New Roman" w:hAnsi="Times New Roman" w:cs="Times New Roman"/>
          <w:color w:val="000000"/>
          <w:sz w:val="28"/>
          <w:szCs w:val="28"/>
          <w:shd w:val="clear" w:color="auto" w:fill="FFFFFF"/>
        </w:rPr>
        <w:t>,2006.-№3 (46).– С. 172-181</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24.</w:t>
      </w:r>
      <w:r w:rsidRPr="00926753">
        <w:rPr>
          <w:rFonts w:ascii="Times New Roman" w:hAnsi="Times New Roman" w:cs="Times New Roman"/>
          <w:color w:val="000000"/>
          <w:sz w:val="28"/>
          <w:szCs w:val="28"/>
          <w:shd w:val="clear" w:color="auto" w:fill="FFFFFF"/>
        </w:rPr>
        <w:tab/>
        <w:t>Гетьман А.П.,  Право на безпечне для життя і здоров'я дов</w:t>
      </w:r>
      <w:r w:rsidR="00527D85">
        <w:rPr>
          <w:rFonts w:ascii="Times New Roman" w:hAnsi="Times New Roman" w:cs="Times New Roman"/>
          <w:color w:val="000000"/>
          <w:sz w:val="28"/>
          <w:szCs w:val="28"/>
          <w:shd w:val="clear" w:color="auto" w:fill="FFFFFF"/>
        </w:rPr>
        <w:t>кілля як природне право людини</w:t>
      </w:r>
      <w:r w:rsidR="007B4878" w:rsidRPr="00A84353">
        <w:rPr>
          <w:rFonts w:ascii="Times New Roman" w:hAnsi="Times New Roman" w:cs="Times New Roman"/>
          <w:color w:val="000000"/>
          <w:sz w:val="28"/>
          <w:szCs w:val="28"/>
          <w:shd w:val="clear" w:color="auto" w:fill="FFFFFF"/>
        </w:rPr>
        <w:t>.</w:t>
      </w:r>
      <w:r w:rsidRPr="007B4878">
        <w:rPr>
          <w:rFonts w:ascii="Times New Roman" w:hAnsi="Times New Roman" w:cs="Times New Roman"/>
          <w:color w:val="000000"/>
          <w:sz w:val="28"/>
          <w:szCs w:val="28"/>
          <w:shd w:val="clear" w:color="auto" w:fill="FFFFFF"/>
        </w:rPr>
        <w:t>Гетьман Анатолий Павлович.Тридцать лет с экологическим правом:автобиография</w:t>
      </w:r>
      <w:r w:rsidRPr="00926753">
        <w:rPr>
          <w:rFonts w:ascii="Times New Roman" w:hAnsi="Times New Roman" w:cs="Times New Roman"/>
          <w:color w:val="000000"/>
          <w:sz w:val="28"/>
          <w:szCs w:val="28"/>
          <w:shd w:val="clear" w:color="auto" w:fill="FFFFFF"/>
        </w:rPr>
        <w:t xml:space="preserve"> : избранніе труді.-Харьков,2013.– С. 119-121.</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lastRenderedPageBreak/>
        <w:t>25.</w:t>
      </w:r>
      <w:r w:rsidRPr="00926753">
        <w:rPr>
          <w:rFonts w:ascii="Times New Roman" w:hAnsi="Times New Roman" w:cs="Times New Roman"/>
          <w:color w:val="000000"/>
          <w:sz w:val="28"/>
          <w:szCs w:val="28"/>
          <w:shd w:val="clear" w:color="auto" w:fill="FFFFFF"/>
        </w:rPr>
        <w:tab/>
        <w:t>Гетьман А.П.,  Проблеми реформування екологічного законодавства: до питання про створенн</w:t>
      </w:r>
      <w:r w:rsidR="00527D85">
        <w:rPr>
          <w:rFonts w:ascii="Times New Roman" w:hAnsi="Times New Roman" w:cs="Times New Roman"/>
          <w:color w:val="000000"/>
          <w:sz w:val="28"/>
          <w:szCs w:val="28"/>
          <w:shd w:val="clear" w:color="auto" w:fill="FFFFFF"/>
        </w:rPr>
        <w:t xml:space="preserve">я Екологічного кодексу </w:t>
      </w:r>
      <w:r w:rsidR="00527D85" w:rsidRPr="007B4878">
        <w:rPr>
          <w:rFonts w:ascii="Times New Roman" w:hAnsi="Times New Roman" w:cs="Times New Roman"/>
          <w:color w:val="000000"/>
          <w:sz w:val="28"/>
          <w:szCs w:val="28"/>
          <w:shd w:val="clear" w:color="auto" w:fill="FFFFFF"/>
        </w:rPr>
        <w:t>України</w:t>
      </w:r>
      <w:r w:rsidRPr="007B4878">
        <w:rPr>
          <w:rFonts w:ascii="Times New Roman" w:hAnsi="Times New Roman" w:cs="Times New Roman"/>
          <w:color w:val="000000"/>
          <w:sz w:val="28"/>
          <w:szCs w:val="28"/>
          <w:shd w:val="clear" w:color="auto" w:fill="FFFFFF"/>
        </w:rPr>
        <w:t>Гетьман Анатолий Павлович.Тридцать лет с экологическим правом:автобиография : избранніе труді</w:t>
      </w:r>
      <w:r w:rsidRPr="00926753">
        <w:rPr>
          <w:rFonts w:ascii="Times New Roman" w:hAnsi="Times New Roman" w:cs="Times New Roman"/>
          <w:color w:val="000000"/>
          <w:sz w:val="28"/>
          <w:szCs w:val="28"/>
          <w:shd w:val="clear" w:color="auto" w:fill="FFFFFF"/>
        </w:rPr>
        <w:t>.-Харьков,2013.– С. 100-110.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26.</w:t>
      </w:r>
      <w:r w:rsidRPr="00926753">
        <w:rPr>
          <w:rFonts w:ascii="Times New Roman" w:hAnsi="Times New Roman" w:cs="Times New Roman"/>
          <w:color w:val="000000"/>
          <w:sz w:val="28"/>
          <w:szCs w:val="28"/>
          <w:shd w:val="clear" w:color="auto" w:fill="FFFFFF"/>
        </w:rPr>
        <w:tab/>
        <w:t>Голян В.А.,  Еколого-економічні проблеми землекористування в Україні/ В.А.Голян, А.І.Крисак;/</w:t>
      </w:r>
      <w:r w:rsidRPr="005A377F">
        <w:rPr>
          <w:rFonts w:ascii="Times New Roman" w:hAnsi="Times New Roman" w:cs="Times New Roman"/>
          <w:i/>
          <w:color w:val="000000"/>
          <w:sz w:val="28"/>
          <w:szCs w:val="28"/>
          <w:shd w:val="clear" w:color="auto" w:fill="FFFFFF"/>
        </w:rPr>
        <w:t>Актуальні проблеми економіки</w:t>
      </w:r>
      <w:r w:rsidRPr="00926753">
        <w:rPr>
          <w:rFonts w:ascii="Times New Roman" w:hAnsi="Times New Roman" w:cs="Times New Roman"/>
          <w:color w:val="000000"/>
          <w:sz w:val="28"/>
          <w:szCs w:val="28"/>
          <w:shd w:val="clear" w:color="auto" w:fill="FFFFFF"/>
        </w:rPr>
        <w:t>.-К.,2007.-№ 1.– С. 117-124.</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27.</w:t>
      </w:r>
      <w:r w:rsidRPr="00926753">
        <w:rPr>
          <w:rFonts w:ascii="Times New Roman" w:hAnsi="Times New Roman" w:cs="Times New Roman"/>
          <w:color w:val="000000"/>
          <w:sz w:val="28"/>
          <w:szCs w:val="28"/>
          <w:shd w:val="clear" w:color="auto" w:fill="FFFFFF"/>
        </w:rPr>
        <w:tab/>
        <w:t xml:space="preserve">Грищак С.В.,  </w:t>
      </w:r>
      <w:r w:rsidRPr="007B4878">
        <w:rPr>
          <w:rFonts w:ascii="Times New Roman" w:hAnsi="Times New Roman" w:cs="Times New Roman"/>
          <w:color w:val="000000"/>
          <w:sz w:val="28"/>
          <w:szCs w:val="28"/>
          <w:shd w:val="clear" w:color="auto" w:fill="FFFFFF"/>
        </w:rPr>
        <w:t>Проблеми ефективності застосування кримінального права для захисту довкілля в Україні та країнах</w:t>
      </w:r>
      <w:r w:rsidRPr="005A377F">
        <w:rPr>
          <w:rFonts w:ascii="Times New Roman" w:hAnsi="Times New Roman" w:cs="Times New Roman"/>
          <w:i/>
          <w:color w:val="000000"/>
          <w:sz w:val="28"/>
          <w:szCs w:val="28"/>
          <w:shd w:val="clear" w:color="auto" w:fill="FFFFFF"/>
        </w:rPr>
        <w:t xml:space="preserve"> ЄС</w:t>
      </w:r>
      <w:r w:rsidRPr="00926753">
        <w:rPr>
          <w:rFonts w:ascii="Times New Roman" w:hAnsi="Times New Roman" w:cs="Times New Roman"/>
          <w:color w:val="000000"/>
          <w:sz w:val="28"/>
          <w:szCs w:val="28"/>
          <w:shd w:val="clear" w:color="auto" w:fill="FFFFFF"/>
        </w:rPr>
        <w:t>/ С.В.Грищак, М.В.Бабенко;/Питання боротьби зі злочинністю:зб. наук. праць/редкол: В.І. Борисов (голов. ред.) та ін.-Харків,2017.-Вип. 33.– С. 46-55.– Бібліогр.: 10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28.</w:t>
      </w:r>
      <w:r w:rsidRPr="00926753">
        <w:rPr>
          <w:rFonts w:ascii="Times New Roman" w:hAnsi="Times New Roman" w:cs="Times New Roman"/>
          <w:color w:val="000000"/>
          <w:sz w:val="28"/>
          <w:szCs w:val="28"/>
          <w:shd w:val="clear" w:color="auto" w:fill="FFFFFF"/>
        </w:rPr>
        <w:tab/>
        <w:t>Джужа О.М.. Василевич В.В.,  Кримінально-правова охорона довкілля як складова кримінологічного запобігання екологічній злочинності/ В.В.Джуж</w:t>
      </w:r>
      <w:r w:rsidR="007B4878">
        <w:rPr>
          <w:rFonts w:ascii="Times New Roman" w:hAnsi="Times New Roman" w:cs="Times New Roman"/>
          <w:color w:val="000000"/>
          <w:sz w:val="28"/>
          <w:szCs w:val="28"/>
          <w:shd w:val="clear" w:color="auto" w:fill="FFFFFF"/>
        </w:rPr>
        <w:t>а О.М.. Василевич, Г.С.Поліщук;</w:t>
      </w:r>
      <w:r w:rsidRPr="007B4878">
        <w:rPr>
          <w:rFonts w:ascii="Times New Roman" w:hAnsi="Times New Roman" w:cs="Times New Roman"/>
          <w:color w:val="000000"/>
          <w:sz w:val="28"/>
          <w:szCs w:val="28"/>
          <w:shd w:val="clear" w:color="auto" w:fill="FFFFFF"/>
        </w:rPr>
        <w:t>Шлях до кримінології. Пам'яті Анатолія Петровича Закалюка:збірник матеріалів.-</w:t>
      </w:r>
      <w:r w:rsidRPr="00926753">
        <w:rPr>
          <w:rFonts w:ascii="Times New Roman" w:hAnsi="Times New Roman" w:cs="Times New Roman"/>
          <w:color w:val="000000"/>
          <w:sz w:val="28"/>
          <w:szCs w:val="28"/>
          <w:shd w:val="clear" w:color="auto" w:fill="FFFFFF"/>
        </w:rPr>
        <w:t>К.-Запоріжжя,2010.– С. 97-103.– Бібліогр.: 5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29.</w:t>
      </w:r>
      <w:r w:rsidRPr="00926753">
        <w:rPr>
          <w:rFonts w:ascii="Times New Roman" w:hAnsi="Times New Roman" w:cs="Times New Roman"/>
          <w:color w:val="000000"/>
          <w:sz w:val="28"/>
          <w:szCs w:val="28"/>
          <w:shd w:val="clear" w:color="auto" w:fill="FFFFFF"/>
        </w:rPr>
        <w:tab/>
        <w:t>Доступ до правосуддя з питань довкілля:Посібник/Авт. пос. Козак З.,Тустановська І.– Львів:Мета, 2002.– 200с.– Благодійний фонд "Екоправо-Львів",.– 10.00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30.</w:t>
      </w:r>
      <w:r w:rsidRPr="00926753">
        <w:rPr>
          <w:rFonts w:ascii="Times New Roman" w:hAnsi="Times New Roman" w:cs="Times New Roman"/>
          <w:color w:val="000000"/>
          <w:sz w:val="28"/>
          <w:szCs w:val="28"/>
          <w:shd w:val="clear" w:color="auto" w:fill="FFFFFF"/>
        </w:rPr>
        <w:tab/>
        <w:t>Доступ до правосуддя з питань, що стусуються довкілля: Результати моніторингу окремих судів Львівської області [Текст]:</w:t>
      </w:r>
      <w:r w:rsidRPr="007B4878">
        <w:rPr>
          <w:rFonts w:ascii="Times New Roman" w:hAnsi="Times New Roman" w:cs="Times New Roman"/>
          <w:i/>
          <w:color w:val="000000"/>
          <w:sz w:val="28"/>
          <w:szCs w:val="28"/>
          <w:shd w:val="clear" w:color="auto" w:fill="FFFFFF"/>
        </w:rPr>
        <w:t>збірник судових рішень</w:t>
      </w:r>
      <w:r w:rsidRPr="00926753">
        <w:rPr>
          <w:rFonts w:ascii="Times New Roman" w:hAnsi="Times New Roman" w:cs="Times New Roman"/>
          <w:color w:val="000000"/>
          <w:sz w:val="28"/>
          <w:szCs w:val="28"/>
          <w:shd w:val="clear" w:color="auto" w:fill="FFFFFF"/>
        </w:rPr>
        <w:t xml:space="preserve"> 2000 - 2007.– Львів:МБО "Екологія-Право-Людина", 2007.– 84 с.– 6.00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31.</w:t>
      </w:r>
      <w:r w:rsidRPr="00926753">
        <w:rPr>
          <w:rFonts w:ascii="Times New Roman" w:hAnsi="Times New Roman" w:cs="Times New Roman"/>
          <w:color w:val="000000"/>
          <w:sz w:val="28"/>
          <w:szCs w:val="28"/>
          <w:shd w:val="clear" w:color="auto" w:fill="FFFFFF"/>
        </w:rPr>
        <w:tab/>
        <w:t xml:space="preserve">Доступ до правосуддя з питань, що стусуються довкілля: Узагальнення судової практики Міжнародної благодійної організації "Екологія - Право - Людина" (ЕПЛ)/за заг. ред. О.В. Кравченко.– Львів:МБО </w:t>
      </w:r>
      <w:r w:rsidR="005A377F" w:rsidRPr="005A377F">
        <w:rPr>
          <w:rFonts w:ascii="Times New Roman" w:hAnsi="Times New Roman" w:cs="Times New Roman"/>
          <w:i/>
          <w:color w:val="000000"/>
          <w:sz w:val="28"/>
          <w:szCs w:val="28"/>
          <w:shd w:val="clear" w:color="auto" w:fill="FFFFFF"/>
        </w:rPr>
        <w:t>Екологія-Право-Людина</w:t>
      </w:r>
      <w:r w:rsidRPr="00926753">
        <w:rPr>
          <w:rFonts w:ascii="Times New Roman" w:hAnsi="Times New Roman" w:cs="Times New Roman"/>
          <w:color w:val="000000"/>
          <w:sz w:val="28"/>
          <w:szCs w:val="28"/>
          <w:shd w:val="clear" w:color="auto" w:fill="FFFFFF"/>
        </w:rPr>
        <w:t>, 2010.– 84 с.– Проект "Україна: Верховенство права".– 15.00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lastRenderedPageBreak/>
        <w:t>32.</w:t>
      </w:r>
      <w:r w:rsidRPr="00926753">
        <w:rPr>
          <w:rFonts w:ascii="Times New Roman" w:hAnsi="Times New Roman" w:cs="Times New Roman"/>
          <w:color w:val="000000"/>
          <w:sz w:val="28"/>
          <w:szCs w:val="28"/>
          <w:shd w:val="clear" w:color="auto" w:fill="FFFFFF"/>
        </w:rPr>
        <w:tab/>
        <w:t>Екологія та еколо</w:t>
      </w:r>
      <w:r w:rsidR="00527D85">
        <w:rPr>
          <w:rFonts w:ascii="Times New Roman" w:hAnsi="Times New Roman" w:cs="Times New Roman"/>
          <w:color w:val="000000"/>
          <w:sz w:val="28"/>
          <w:szCs w:val="28"/>
          <w:shd w:val="clear" w:color="auto" w:fill="FFFFFF"/>
        </w:rPr>
        <w:t>гічні проблеми в Україні</w:t>
      </w:r>
      <w:r w:rsidRPr="00926753">
        <w:rPr>
          <w:rFonts w:ascii="Times New Roman" w:hAnsi="Times New Roman" w:cs="Times New Roman"/>
          <w:color w:val="000000"/>
          <w:sz w:val="28"/>
          <w:szCs w:val="28"/>
          <w:shd w:val="clear" w:color="auto" w:fill="FFFFFF"/>
        </w:rPr>
        <w:t>Філософія:навч. посіб. для студ. і аспіран. ВНЗ доп. МОНУ/за ред. І.Ф. Надольного.-К.,2008.– С. 305-311.</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33.</w:t>
      </w:r>
      <w:r w:rsidRPr="00926753">
        <w:rPr>
          <w:rFonts w:ascii="Times New Roman" w:hAnsi="Times New Roman" w:cs="Times New Roman"/>
          <w:color w:val="000000"/>
          <w:sz w:val="28"/>
          <w:szCs w:val="28"/>
          <w:shd w:val="clear" w:color="auto" w:fill="FFFFFF"/>
        </w:rPr>
        <w:tab/>
        <w:t>Захист довкілля від антро</w:t>
      </w:r>
      <w:r w:rsidR="007B4878">
        <w:rPr>
          <w:rFonts w:ascii="Times New Roman" w:hAnsi="Times New Roman" w:cs="Times New Roman"/>
          <w:color w:val="000000"/>
          <w:sz w:val="28"/>
          <w:szCs w:val="28"/>
          <w:shd w:val="clear" w:color="auto" w:fill="FFFFFF"/>
        </w:rPr>
        <w:t>погенного навантаження.–</w:t>
      </w:r>
      <w:r w:rsidR="007B4878">
        <w:rPr>
          <w:rFonts w:ascii="Times New Roman" w:hAnsi="Times New Roman" w:cs="Times New Roman"/>
          <w:color w:val="000000"/>
          <w:sz w:val="28"/>
          <w:szCs w:val="28"/>
          <w:shd w:val="clear" w:color="auto" w:fill="FFFFFF"/>
          <w:lang w:val="en-US"/>
        </w:rPr>
        <w:t>URL</w:t>
      </w:r>
      <w:r w:rsidR="007B4878" w:rsidRPr="00A84353">
        <w:rPr>
          <w:rFonts w:ascii="Times New Roman" w:hAnsi="Times New Roman" w:cs="Times New Roman"/>
          <w:color w:val="000000"/>
          <w:sz w:val="28"/>
          <w:szCs w:val="28"/>
          <w:shd w:val="clear" w:color="auto" w:fill="FFFFFF"/>
        </w:rPr>
        <w:t xml:space="preserve">: </w:t>
      </w:r>
      <w:r w:rsidR="007B4878">
        <w:rPr>
          <w:rFonts w:ascii="Times New Roman" w:hAnsi="Times New Roman" w:cs="Times New Roman"/>
          <w:color w:val="000000"/>
          <w:sz w:val="28"/>
          <w:szCs w:val="28"/>
          <w:shd w:val="clear" w:color="auto" w:fill="FFFFFF"/>
        </w:rPr>
        <w:t>http:</w:t>
      </w:r>
      <w:r w:rsidRPr="00926753">
        <w:rPr>
          <w:rFonts w:ascii="Times New Roman" w:hAnsi="Times New Roman" w:cs="Times New Roman"/>
          <w:color w:val="000000"/>
          <w:sz w:val="28"/>
          <w:szCs w:val="28"/>
          <w:shd w:val="clear" w:color="auto" w:fill="FFFFFF"/>
        </w:rPr>
        <w:t>www.nbuv.gov.ua/portal/natural/ZDAN/index.html</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34.</w:t>
      </w:r>
      <w:r w:rsidRPr="00926753">
        <w:rPr>
          <w:rFonts w:ascii="Times New Roman" w:hAnsi="Times New Roman" w:cs="Times New Roman"/>
          <w:color w:val="000000"/>
          <w:sz w:val="28"/>
          <w:szCs w:val="28"/>
          <w:shd w:val="clear" w:color="auto" w:fill="FFFFFF"/>
        </w:rPr>
        <w:tab/>
        <w:t>Збірник міжнародно-правових актів у сфері охорони довкілля/Відп. ред. Кравченко С.– 2-ге вид., доп.– Львів:Норма, 2002.– 416 с.– 15.00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35.</w:t>
      </w:r>
      <w:r w:rsidRPr="00926753">
        <w:rPr>
          <w:rFonts w:ascii="Times New Roman" w:hAnsi="Times New Roman" w:cs="Times New Roman"/>
          <w:color w:val="000000"/>
          <w:sz w:val="28"/>
          <w:szCs w:val="28"/>
          <w:shd w:val="clear" w:color="auto" w:fill="FFFFFF"/>
        </w:rPr>
        <w:tab/>
        <w:t>Іванюк Н.,  Ecology. Environmental Problems : ан</w:t>
      </w:r>
      <w:r w:rsidR="00527D85">
        <w:rPr>
          <w:rFonts w:ascii="Times New Roman" w:hAnsi="Times New Roman" w:cs="Times New Roman"/>
          <w:color w:val="000000"/>
          <w:sz w:val="28"/>
          <w:szCs w:val="28"/>
          <w:shd w:val="clear" w:color="auto" w:fill="FFFFFF"/>
        </w:rPr>
        <w:t>глійська мова, 9 клас : [урок]</w:t>
      </w:r>
      <w:r w:rsidRPr="00926753">
        <w:rPr>
          <w:rFonts w:ascii="Times New Roman" w:hAnsi="Times New Roman" w:cs="Times New Roman"/>
          <w:color w:val="000000"/>
          <w:sz w:val="28"/>
          <w:szCs w:val="28"/>
          <w:shd w:val="clear" w:color="auto" w:fill="FFFFFF"/>
        </w:rPr>
        <w:t>Іноземні мови в сучасній школі.-К.,2013.-№ 6.– С. 37-41.</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36.</w:t>
      </w:r>
      <w:r w:rsidRPr="00926753">
        <w:rPr>
          <w:rFonts w:ascii="Times New Roman" w:hAnsi="Times New Roman" w:cs="Times New Roman"/>
          <w:color w:val="000000"/>
          <w:sz w:val="28"/>
          <w:szCs w:val="28"/>
          <w:shd w:val="clear" w:color="auto" w:fill="FFFFFF"/>
        </w:rPr>
        <w:tab/>
        <w:t>Іванюшенко Вікторія Вікторівна,  Конституційне право людини і громадянина на безпечне для життя і здоров'я довкілля та його забезпечення в системі місцевого самоврядування [Текст]:автореф. дис. ... канд. юрид. наук : 12.00.02 : захищ. 19.02.09.– Київ, 2009.– 20 с.</w:t>
      </w:r>
    </w:p>
    <w:p w:rsidR="00926753" w:rsidRPr="00A843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rPr>
        <w:t>37.</w:t>
      </w:r>
      <w:r w:rsidRPr="00926753">
        <w:rPr>
          <w:rFonts w:ascii="Times New Roman" w:hAnsi="Times New Roman" w:cs="Times New Roman"/>
          <w:color w:val="000000"/>
          <w:sz w:val="28"/>
          <w:szCs w:val="28"/>
          <w:shd w:val="clear" w:color="auto" w:fill="FFFFFF"/>
        </w:rPr>
        <w:tab/>
        <w:t>Калишук Л.А.,  Право громадян на безпечне для життя і здоров’я довкілля та механізм його захисту в Єв</w:t>
      </w:r>
      <w:r w:rsidR="00527D85">
        <w:rPr>
          <w:rFonts w:ascii="Times New Roman" w:hAnsi="Times New Roman" w:cs="Times New Roman"/>
          <w:color w:val="000000"/>
          <w:sz w:val="28"/>
          <w:szCs w:val="28"/>
          <w:shd w:val="clear" w:color="auto" w:fill="FFFFFF"/>
        </w:rPr>
        <w:t>ропейському суді з прав людини</w:t>
      </w:r>
      <w:r w:rsidRPr="005A377F">
        <w:rPr>
          <w:rFonts w:ascii="Times New Roman" w:hAnsi="Times New Roman" w:cs="Times New Roman"/>
          <w:i/>
          <w:color w:val="000000"/>
          <w:sz w:val="28"/>
          <w:szCs w:val="28"/>
          <w:shd w:val="clear" w:color="auto" w:fill="FFFFFF"/>
        </w:rPr>
        <w:t>Юридичний науковий електронний журнал</w:t>
      </w:r>
      <w:r w:rsidRPr="00926753">
        <w:rPr>
          <w:rFonts w:ascii="Times New Roman" w:hAnsi="Times New Roman" w:cs="Times New Roman"/>
          <w:color w:val="000000"/>
          <w:sz w:val="28"/>
          <w:szCs w:val="28"/>
          <w:shd w:val="clear" w:color="auto" w:fill="FFFFFF"/>
        </w:rPr>
        <w:t>.-Запоріжж</w:t>
      </w:r>
      <w:r w:rsidR="007B4878">
        <w:rPr>
          <w:rFonts w:ascii="Times New Roman" w:hAnsi="Times New Roman" w:cs="Times New Roman"/>
          <w:color w:val="000000"/>
          <w:sz w:val="28"/>
          <w:szCs w:val="28"/>
          <w:shd w:val="clear" w:color="auto" w:fill="FFFFFF"/>
        </w:rPr>
        <w:t xml:space="preserve">я,2015.-№ </w:t>
      </w:r>
      <w:r w:rsidR="007B4878" w:rsidRPr="00A84353">
        <w:rPr>
          <w:rFonts w:ascii="Times New Roman" w:hAnsi="Times New Roman" w:cs="Times New Roman"/>
          <w:color w:val="000000"/>
          <w:sz w:val="28"/>
          <w:szCs w:val="28"/>
          <w:shd w:val="clear" w:color="auto" w:fill="FFFFFF"/>
          <w:lang w:val="en-US"/>
        </w:rPr>
        <w:t xml:space="preserve">1.– </w:t>
      </w:r>
      <w:r w:rsidR="007B4878">
        <w:rPr>
          <w:rFonts w:ascii="Times New Roman" w:hAnsi="Times New Roman" w:cs="Times New Roman"/>
          <w:color w:val="000000"/>
          <w:sz w:val="28"/>
          <w:szCs w:val="28"/>
          <w:shd w:val="clear" w:color="auto" w:fill="FFFFFF"/>
        </w:rPr>
        <w:t>С</w:t>
      </w:r>
      <w:r w:rsidR="007B4878" w:rsidRPr="00A84353">
        <w:rPr>
          <w:rFonts w:ascii="Times New Roman" w:hAnsi="Times New Roman" w:cs="Times New Roman"/>
          <w:color w:val="000000"/>
          <w:sz w:val="28"/>
          <w:szCs w:val="28"/>
          <w:shd w:val="clear" w:color="auto" w:fill="FFFFFF"/>
          <w:lang w:val="en-US"/>
        </w:rPr>
        <w:t>. 86-89.–</w:t>
      </w:r>
      <w:r w:rsidR="007B4878">
        <w:rPr>
          <w:rFonts w:ascii="Times New Roman" w:hAnsi="Times New Roman" w:cs="Times New Roman"/>
          <w:color w:val="000000"/>
          <w:sz w:val="28"/>
          <w:szCs w:val="28"/>
          <w:shd w:val="clear" w:color="auto" w:fill="FFFFFF"/>
          <w:lang w:val="en-US"/>
        </w:rPr>
        <w:t xml:space="preserve">URL: </w:t>
      </w:r>
      <w:r w:rsidR="00527D85" w:rsidRPr="00A84353">
        <w:rPr>
          <w:rFonts w:ascii="Times New Roman" w:hAnsi="Times New Roman" w:cs="Times New Roman"/>
          <w:color w:val="000000"/>
          <w:sz w:val="28"/>
          <w:szCs w:val="28"/>
          <w:shd w:val="clear" w:color="auto" w:fill="FFFFFF"/>
          <w:lang w:val="en-US"/>
        </w:rPr>
        <w:t>http:</w:t>
      </w:r>
      <w:r w:rsidRPr="00A84353">
        <w:rPr>
          <w:rFonts w:ascii="Times New Roman" w:hAnsi="Times New Roman" w:cs="Times New Roman"/>
          <w:color w:val="000000"/>
          <w:sz w:val="28"/>
          <w:szCs w:val="28"/>
          <w:shd w:val="clear" w:color="auto" w:fill="FFFFFF"/>
          <w:lang w:val="en-US"/>
        </w:rPr>
        <w:t>ebooks.znu.edu.ua/files/Fakhovivydannya/Yunzh/Yunzh2015v1/23.pdf</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38.</w:t>
      </w:r>
      <w:r w:rsidRPr="00926753">
        <w:rPr>
          <w:rFonts w:ascii="Times New Roman" w:hAnsi="Times New Roman" w:cs="Times New Roman"/>
          <w:color w:val="000000"/>
          <w:sz w:val="28"/>
          <w:szCs w:val="28"/>
          <w:shd w:val="clear" w:color="auto" w:fill="FFFFFF"/>
        </w:rPr>
        <w:tab/>
        <w:t>Каменський Д.В.,  Кримінально-правова охорона дов</w:t>
      </w:r>
      <w:r w:rsidR="00527D85">
        <w:rPr>
          <w:rFonts w:ascii="Times New Roman" w:hAnsi="Times New Roman" w:cs="Times New Roman"/>
          <w:color w:val="000000"/>
          <w:sz w:val="28"/>
          <w:szCs w:val="28"/>
          <w:shd w:val="clear" w:color="auto" w:fill="FFFFFF"/>
        </w:rPr>
        <w:t xml:space="preserve">кілля у США: вихідні </w:t>
      </w:r>
      <w:r w:rsidR="00527D85" w:rsidRPr="007B4878">
        <w:rPr>
          <w:rFonts w:ascii="Times New Roman" w:hAnsi="Times New Roman" w:cs="Times New Roman"/>
          <w:color w:val="000000"/>
          <w:sz w:val="28"/>
          <w:szCs w:val="28"/>
          <w:shd w:val="clear" w:color="auto" w:fill="FFFFFF"/>
        </w:rPr>
        <w:t>положення</w:t>
      </w:r>
      <w:r w:rsidRPr="007B4878">
        <w:rPr>
          <w:rFonts w:ascii="Times New Roman" w:hAnsi="Times New Roman" w:cs="Times New Roman"/>
          <w:color w:val="000000"/>
          <w:sz w:val="28"/>
          <w:szCs w:val="28"/>
          <w:shd w:val="clear" w:color="auto" w:fill="FFFFFF"/>
        </w:rPr>
        <w:t>Теоретичні та прикладні проблеми кримінального права України:матер. міжнар. наук.-практ. конф</w:t>
      </w:r>
      <w:r w:rsidRPr="005A377F">
        <w:rPr>
          <w:rFonts w:ascii="Times New Roman" w:hAnsi="Times New Roman" w:cs="Times New Roman"/>
          <w:i/>
          <w:color w:val="000000"/>
          <w:sz w:val="28"/>
          <w:szCs w:val="28"/>
          <w:shd w:val="clear" w:color="auto" w:fill="FFFFFF"/>
        </w:rPr>
        <w:t>.</w:t>
      </w:r>
      <w:r w:rsidRPr="00926753">
        <w:rPr>
          <w:rFonts w:ascii="Times New Roman" w:hAnsi="Times New Roman" w:cs="Times New Roman"/>
          <w:color w:val="000000"/>
          <w:sz w:val="28"/>
          <w:szCs w:val="28"/>
          <w:shd w:val="clear" w:color="auto" w:fill="FFFFFF"/>
        </w:rPr>
        <w:t>, (м. Луганськ, 20-21 травня 2011 р.) : зб. тез доп. і повідом./редкол.: Г.Є. Болдарь, А.О. Данилевський, О.О. Дудоров та ін.-Луганськ,2011.– С. 201-206.– Бібліогр.: 5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39.</w:t>
      </w:r>
      <w:r w:rsidRPr="00926753">
        <w:rPr>
          <w:rFonts w:ascii="Times New Roman" w:hAnsi="Times New Roman" w:cs="Times New Roman"/>
          <w:color w:val="000000"/>
          <w:sz w:val="28"/>
          <w:szCs w:val="28"/>
          <w:shd w:val="clear" w:color="auto" w:fill="FFFFFF"/>
        </w:rPr>
        <w:tab/>
        <w:t>Карпачова Н.І.,  Забезпечення права на безпечне</w:t>
      </w:r>
      <w:r w:rsidR="00527D85">
        <w:rPr>
          <w:rFonts w:ascii="Times New Roman" w:hAnsi="Times New Roman" w:cs="Times New Roman"/>
          <w:color w:val="000000"/>
          <w:sz w:val="28"/>
          <w:szCs w:val="28"/>
          <w:shd w:val="clear" w:color="auto" w:fill="FFFFFF"/>
        </w:rPr>
        <w:t xml:space="preserve"> для життя і здоров'я довкілля</w:t>
      </w:r>
      <w:r w:rsidRPr="00926753">
        <w:rPr>
          <w:rFonts w:ascii="Times New Roman" w:hAnsi="Times New Roman" w:cs="Times New Roman"/>
          <w:color w:val="000000"/>
          <w:sz w:val="28"/>
          <w:szCs w:val="28"/>
          <w:shd w:val="clear" w:color="auto" w:fill="FFFFFF"/>
        </w:rPr>
        <w:t>Карпачова Ніна Іванівна.</w:t>
      </w:r>
      <w:r w:rsidRPr="007B4878">
        <w:rPr>
          <w:rFonts w:ascii="Times New Roman" w:hAnsi="Times New Roman" w:cs="Times New Roman"/>
          <w:color w:val="000000"/>
          <w:sz w:val="28"/>
          <w:szCs w:val="28"/>
          <w:shd w:val="clear" w:color="auto" w:fill="FFFFFF"/>
        </w:rPr>
        <w:t>Стан дотримання та захисту прав і свобод людини в Україні:доповідь</w:t>
      </w:r>
      <w:r w:rsidRPr="00926753">
        <w:rPr>
          <w:rFonts w:ascii="Times New Roman" w:hAnsi="Times New Roman" w:cs="Times New Roman"/>
          <w:color w:val="000000"/>
          <w:sz w:val="28"/>
          <w:szCs w:val="28"/>
          <w:shd w:val="clear" w:color="auto" w:fill="FFFFFF"/>
        </w:rPr>
        <w:t xml:space="preserve"> уповноваженого Верховної Ради України з прав людини.-К.,2008.– С. 317-337.</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lastRenderedPageBreak/>
        <w:t>40.</w:t>
      </w:r>
      <w:r w:rsidRPr="00926753">
        <w:rPr>
          <w:rFonts w:ascii="Times New Roman" w:hAnsi="Times New Roman" w:cs="Times New Roman"/>
          <w:color w:val="000000"/>
          <w:sz w:val="28"/>
          <w:szCs w:val="28"/>
          <w:shd w:val="clear" w:color="auto" w:fill="FFFFFF"/>
        </w:rPr>
        <w:tab/>
        <w:t>Касьянов Д.В.,  Роль нанотехнолог</w:t>
      </w:r>
      <w:r w:rsidR="00527D85">
        <w:rPr>
          <w:rFonts w:ascii="Times New Roman" w:hAnsi="Times New Roman" w:cs="Times New Roman"/>
          <w:color w:val="000000"/>
          <w:sz w:val="28"/>
          <w:szCs w:val="28"/>
          <w:shd w:val="clear" w:color="auto" w:fill="FFFFFF"/>
        </w:rPr>
        <w:t>ій у захисті людини і довкілля</w:t>
      </w:r>
      <w:r w:rsidRPr="007B4878">
        <w:rPr>
          <w:rFonts w:ascii="Times New Roman" w:hAnsi="Times New Roman" w:cs="Times New Roman"/>
          <w:color w:val="000000"/>
          <w:sz w:val="28"/>
          <w:szCs w:val="28"/>
          <w:shd w:val="clear" w:color="auto" w:fill="FFFFFF"/>
        </w:rPr>
        <w:t xml:space="preserve">Гілея: </w:t>
      </w:r>
      <w:r w:rsidRPr="00BD5F21">
        <w:rPr>
          <w:rFonts w:ascii="Times New Roman" w:hAnsi="Times New Roman" w:cs="Times New Roman"/>
          <w:i/>
          <w:color w:val="000000"/>
          <w:sz w:val="28"/>
          <w:szCs w:val="28"/>
          <w:shd w:val="clear" w:color="auto" w:fill="FFFFFF"/>
        </w:rPr>
        <w:t>науковий вісник</w:t>
      </w:r>
      <w:r w:rsidRPr="00926753">
        <w:rPr>
          <w:rFonts w:ascii="Times New Roman" w:hAnsi="Times New Roman" w:cs="Times New Roman"/>
          <w:color w:val="000000"/>
          <w:sz w:val="28"/>
          <w:szCs w:val="28"/>
          <w:shd w:val="clear" w:color="auto" w:fill="FFFFFF"/>
        </w:rPr>
        <w:t>.-К.,2012.-№ 59.– С. 371-375.– Бібліогр. : с. 375.</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41.</w:t>
      </w:r>
      <w:r w:rsidRPr="00926753">
        <w:rPr>
          <w:rFonts w:ascii="Times New Roman" w:hAnsi="Times New Roman" w:cs="Times New Roman"/>
          <w:color w:val="000000"/>
          <w:sz w:val="28"/>
          <w:szCs w:val="28"/>
          <w:shd w:val="clear" w:color="auto" w:fill="FFFFFF"/>
        </w:rPr>
        <w:tab/>
        <w:t>Коваленко Л.П.,  Особливості адміністративно-правового регулювання охорони довкілля орг</w:t>
      </w:r>
      <w:r w:rsidR="00527D85">
        <w:rPr>
          <w:rFonts w:ascii="Times New Roman" w:hAnsi="Times New Roman" w:cs="Times New Roman"/>
          <w:color w:val="000000"/>
          <w:sz w:val="28"/>
          <w:szCs w:val="28"/>
          <w:shd w:val="clear" w:color="auto" w:fill="FFFFFF"/>
        </w:rPr>
        <w:t>анами місцевого самоврядування</w:t>
      </w:r>
      <w:r w:rsidR="007B4878" w:rsidRPr="00A84353">
        <w:rPr>
          <w:rFonts w:ascii="Times New Roman" w:hAnsi="Times New Roman" w:cs="Times New Roman"/>
          <w:color w:val="000000"/>
          <w:sz w:val="28"/>
          <w:szCs w:val="28"/>
          <w:shd w:val="clear" w:color="auto" w:fill="FFFFFF"/>
        </w:rPr>
        <w:t>.</w:t>
      </w:r>
      <w:r w:rsidRPr="00BD5F21">
        <w:rPr>
          <w:rFonts w:ascii="Times New Roman" w:hAnsi="Times New Roman" w:cs="Times New Roman"/>
          <w:i/>
          <w:color w:val="000000"/>
          <w:sz w:val="28"/>
          <w:szCs w:val="28"/>
          <w:shd w:val="clear" w:color="auto" w:fill="FFFFFF"/>
        </w:rPr>
        <w:t>Проблеми законності:республіканський міжвідомчий збірник</w:t>
      </w:r>
      <w:r w:rsidRPr="00926753">
        <w:rPr>
          <w:rFonts w:ascii="Times New Roman" w:hAnsi="Times New Roman" w:cs="Times New Roman"/>
          <w:color w:val="000000"/>
          <w:sz w:val="28"/>
          <w:szCs w:val="28"/>
          <w:shd w:val="clear" w:color="auto" w:fill="FFFFFF"/>
        </w:rPr>
        <w:t>.-Харків,2006.-Вип. 83.– С. 116-123</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42.</w:t>
      </w:r>
      <w:r w:rsidRPr="00926753">
        <w:rPr>
          <w:rFonts w:ascii="Times New Roman" w:hAnsi="Times New Roman" w:cs="Times New Roman"/>
          <w:color w:val="000000"/>
          <w:sz w:val="28"/>
          <w:szCs w:val="28"/>
          <w:shd w:val="clear" w:color="auto" w:fill="FFFFFF"/>
        </w:rPr>
        <w:tab/>
        <w:t xml:space="preserve">Козмуляк К.А.,  Оцінка впливу на довкілля як інструмент забезпечення права на безпечне для життя і </w:t>
      </w:r>
      <w:r w:rsidR="00527D85">
        <w:rPr>
          <w:rFonts w:ascii="Times New Roman" w:hAnsi="Times New Roman" w:cs="Times New Roman"/>
          <w:color w:val="000000"/>
          <w:sz w:val="28"/>
          <w:szCs w:val="28"/>
          <w:shd w:val="clear" w:color="auto" w:fill="FFFFFF"/>
        </w:rPr>
        <w:t>здоров'я навколишнє середовище</w:t>
      </w:r>
      <w:r w:rsidRPr="00926753">
        <w:rPr>
          <w:rFonts w:ascii="Times New Roman" w:hAnsi="Times New Roman" w:cs="Times New Roman"/>
          <w:color w:val="000000"/>
          <w:sz w:val="28"/>
          <w:szCs w:val="28"/>
          <w:shd w:val="clear" w:color="auto" w:fill="FFFFFF"/>
        </w:rPr>
        <w:t>Права людини та публічне врядування:матер. всеукр. форуму, 15 березня 2018 р., м. Чернівці : збірник/уклад. : І.В. Ковбас, А.М. Худик, В.А. Вдовічен, С.Б. Боднар, І.П. Крайній.-Чернівці,2018.– С. 106-108.</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43.</w:t>
      </w:r>
      <w:r w:rsidRPr="00926753">
        <w:rPr>
          <w:rFonts w:ascii="Times New Roman" w:hAnsi="Times New Roman" w:cs="Times New Roman"/>
          <w:color w:val="000000"/>
          <w:sz w:val="28"/>
          <w:szCs w:val="28"/>
          <w:shd w:val="clear" w:color="auto" w:fill="FFFFFF"/>
        </w:rPr>
        <w:tab/>
        <w:t xml:space="preserve">Конвенція про доступ до інформації, участь громадськості в процесі прийняття рішень та доступ до правосуддя з питань, що стосуються довкілля/[упоряд. Т.К. Тимочко ; ред. М.С. Козловська] ; </w:t>
      </w:r>
      <w:r w:rsidRPr="00BD5F21">
        <w:rPr>
          <w:rFonts w:ascii="Times New Roman" w:hAnsi="Times New Roman" w:cs="Times New Roman"/>
          <w:i/>
          <w:color w:val="000000"/>
          <w:sz w:val="28"/>
          <w:szCs w:val="28"/>
          <w:shd w:val="clear" w:color="auto" w:fill="FFFFFF"/>
        </w:rPr>
        <w:t>Мінприроди України</w:t>
      </w:r>
      <w:r w:rsidRPr="00926753">
        <w:rPr>
          <w:rFonts w:ascii="Times New Roman" w:hAnsi="Times New Roman" w:cs="Times New Roman"/>
          <w:color w:val="000000"/>
          <w:sz w:val="28"/>
          <w:szCs w:val="28"/>
          <w:shd w:val="clear" w:color="auto" w:fill="FFFFFF"/>
        </w:rPr>
        <w:t>.– Київ:[Аспект-Поліграф], 2007.– 34 с.– 5.00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44.</w:t>
      </w:r>
      <w:r w:rsidRPr="00926753">
        <w:rPr>
          <w:rFonts w:ascii="Times New Roman" w:hAnsi="Times New Roman" w:cs="Times New Roman"/>
          <w:color w:val="000000"/>
          <w:sz w:val="28"/>
          <w:szCs w:val="28"/>
          <w:shd w:val="clear" w:color="auto" w:fill="FFFFFF"/>
        </w:rPr>
        <w:tab/>
        <w:t>Корнякова Т.В.,  Кримінологічна характеристика особи злочинця - суб'єкта злочинів проти довкілля (соціально-демографічний і</w:t>
      </w:r>
      <w:r w:rsidR="00527D85">
        <w:rPr>
          <w:rFonts w:ascii="Times New Roman" w:hAnsi="Times New Roman" w:cs="Times New Roman"/>
          <w:color w:val="000000"/>
          <w:sz w:val="28"/>
          <w:szCs w:val="28"/>
          <w:shd w:val="clear" w:color="auto" w:fill="FFFFFF"/>
        </w:rPr>
        <w:t xml:space="preserve"> кримінально-правовий аспекти)</w:t>
      </w:r>
      <w:r w:rsidRPr="00926753">
        <w:rPr>
          <w:rFonts w:ascii="Times New Roman" w:hAnsi="Times New Roman" w:cs="Times New Roman"/>
          <w:color w:val="000000"/>
          <w:sz w:val="28"/>
          <w:szCs w:val="28"/>
          <w:shd w:val="clear" w:color="auto" w:fill="FFFFFF"/>
        </w:rPr>
        <w:t>Проблеми законності:акад. зб. наук. праць/відп. ред. В.Я. Тацій.-Харків,2011.-Вип. 115.– С. 150-162.– Бібліогр.: 11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45.</w:t>
      </w:r>
      <w:r w:rsidRPr="00926753">
        <w:rPr>
          <w:rFonts w:ascii="Times New Roman" w:hAnsi="Times New Roman" w:cs="Times New Roman"/>
          <w:color w:val="000000"/>
          <w:sz w:val="28"/>
          <w:szCs w:val="28"/>
          <w:shd w:val="clear" w:color="auto" w:fill="FFFFFF"/>
        </w:rPr>
        <w:tab/>
        <w:t>Корольова В.В.,  Теоретико-правові засади забезпечення права на безпечне для життя</w:t>
      </w:r>
      <w:r w:rsidR="00527D85">
        <w:rPr>
          <w:rFonts w:ascii="Times New Roman" w:hAnsi="Times New Roman" w:cs="Times New Roman"/>
          <w:color w:val="000000"/>
          <w:sz w:val="28"/>
          <w:szCs w:val="28"/>
          <w:shd w:val="clear" w:color="auto" w:fill="FFFFFF"/>
        </w:rPr>
        <w:t xml:space="preserve"> і здоров'я довкілля в Україні</w:t>
      </w:r>
      <w:r w:rsidRPr="00926753">
        <w:rPr>
          <w:rFonts w:ascii="Times New Roman" w:hAnsi="Times New Roman" w:cs="Times New Roman"/>
          <w:color w:val="000000"/>
          <w:sz w:val="28"/>
          <w:szCs w:val="28"/>
          <w:shd w:val="clear" w:color="auto" w:fill="FFFFFF"/>
        </w:rPr>
        <w:t>Правничий вісник Університету "КРОК".-</w:t>
      </w:r>
      <w:r w:rsidR="007B4878">
        <w:rPr>
          <w:rFonts w:ascii="Times New Roman" w:hAnsi="Times New Roman" w:cs="Times New Roman"/>
          <w:color w:val="000000"/>
          <w:sz w:val="28"/>
          <w:szCs w:val="28"/>
          <w:shd w:val="clear" w:color="auto" w:fill="FFFFFF"/>
        </w:rPr>
        <w:t>К.,2014.-Вип. 19.– С. 14-19.–</w:t>
      </w:r>
      <w:r w:rsidR="00BD5F21">
        <w:rPr>
          <w:rFonts w:ascii="Times New Roman" w:hAnsi="Times New Roman" w:cs="Times New Roman"/>
          <w:color w:val="000000"/>
          <w:sz w:val="28"/>
          <w:szCs w:val="28"/>
          <w:shd w:val="clear" w:color="auto" w:fill="FFFFFF"/>
          <w:lang w:val="en-US"/>
        </w:rPr>
        <w:t>URL</w:t>
      </w:r>
      <w:r w:rsidR="00BD5F21" w:rsidRPr="00A84353">
        <w:rPr>
          <w:rFonts w:ascii="Times New Roman" w:hAnsi="Times New Roman" w:cs="Times New Roman"/>
          <w:color w:val="000000"/>
          <w:sz w:val="28"/>
          <w:szCs w:val="28"/>
          <w:shd w:val="clear" w:color="auto" w:fill="FFFFFF"/>
        </w:rPr>
        <w:t>:</w:t>
      </w:r>
      <w:r w:rsidR="00527D85">
        <w:rPr>
          <w:rFonts w:ascii="Times New Roman" w:hAnsi="Times New Roman" w:cs="Times New Roman"/>
          <w:color w:val="000000"/>
          <w:sz w:val="28"/>
          <w:szCs w:val="28"/>
          <w:shd w:val="clear" w:color="auto" w:fill="FFFFFF"/>
        </w:rPr>
        <w:t>http:</w:t>
      </w:r>
      <w:r w:rsidRPr="00926753">
        <w:rPr>
          <w:rFonts w:ascii="Times New Roman" w:hAnsi="Times New Roman" w:cs="Times New Roman"/>
          <w:color w:val="000000"/>
          <w:sz w:val="28"/>
          <w:szCs w:val="28"/>
          <w:shd w:val="clear" w:color="auto" w:fill="FFFFFF"/>
        </w:rPr>
        <w:t>ebooks.znu.edu.ua/files/Bibliobooks/Inshi51/0039770.pdf;Бібліогр.: 28 назв.</w:t>
      </w:r>
    </w:p>
    <w:p w:rsidR="00926753" w:rsidRPr="00A843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rPr>
        <w:t>46.</w:t>
      </w:r>
      <w:r w:rsidRPr="00926753">
        <w:rPr>
          <w:rFonts w:ascii="Times New Roman" w:hAnsi="Times New Roman" w:cs="Times New Roman"/>
          <w:color w:val="000000"/>
          <w:sz w:val="28"/>
          <w:szCs w:val="28"/>
          <w:shd w:val="clear" w:color="auto" w:fill="FFFFFF"/>
        </w:rPr>
        <w:tab/>
        <w:t>Лапечук П.І.,  Деякі питання правового регулювання охорони та захисту майнових прав у сфері охорони довкілля в Україні/ П.І.Лапечук, Т.Г.Попович;/Приватне право і підприємництво:зб. наук. праць,2009.-Вип. 8.– С</w:t>
      </w:r>
      <w:r w:rsidRPr="00A84353">
        <w:rPr>
          <w:rFonts w:ascii="Times New Roman" w:hAnsi="Times New Roman" w:cs="Times New Roman"/>
          <w:color w:val="000000"/>
          <w:sz w:val="28"/>
          <w:szCs w:val="28"/>
          <w:shd w:val="clear" w:color="auto" w:fill="FFFFFF"/>
          <w:lang w:val="en-US"/>
        </w:rPr>
        <w:t xml:space="preserve">. 35-38.– </w:t>
      </w:r>
      <w:r w:rsidR="00BD5F21">
        <w:rPr>
          <w:rFonts w:ascii="Times New Roman" w:hAnsi="Times New Roman" w:cs="Times New Roman"/>
          <w:color w:val="000000"/>
          <w:sz w:val="28"/>
          <w:szCs w:val="28"/>
          <w:shd w:val="clear" w:color="auto" w:fill="FFFFFF"/>
          <w:lang w:val="en-US"/>
        </w:rPr>
        <w:t xml:space="preserve">URL: </w:t>
      </w:r>
      <w:r w:rsidR="00527D85" w:rsidRPr="00A84353">
        <w:rPr>
          <w:rFonts w:ascii="Times New Roman" w:hAnsi="Times New Roman" w:cs="Times New Roman"/>
          <w:color w:val="000000"/>
          <w:sz w:val="28"/>
          <w:szCs w:val="28"/>
          <w:shd w:val="clear" w:color="auto" w:fill="FFFFFF"/>
          <w:lang w:val="en-US"/>
        </w:rPr>
        <w:lastRenderedPageBreak/>
        <w:t>http:</w:t>
      </w:r>
      <w:r w:rsidRPr="00A84353">
        <w:rPr>
          <w:rFonts w:ascii="Times New Roman" w:hAnsi="Times New Roman" w:cs="Times New Roman"/>
          <w:color w:val="000000"/>
          <w:sz w:val="28"/>
          <w:szCs w:val="28"/>
          <w:shd w:val="clear" w:color="auto" w:fill="FFFFFF"/>
          <w:lang w:val="en-US"/>
        </w:rPr>
        <w:t>ebooks.znu.edu.ua/files/Bibliobooks/Inshi38/pruvatnepravo2009/lapechukpopovich.pdf</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47.</w:t>
      </w:r>
      <w:r w:rsidRPr="00926753">
        <w:rPr>
          <w:rFonts w:ascii="Times New Roman" w:hAnsi="Times New Roman" w:cs="Times New Roman"/>
          <w:color w:val="000000"/>
          <w:sz w:val="28"/>
          <w:szCs w:val="28"/>
          <w:shd w:val="clear" w:color="auto" w:fill="FFFFFF"/>
        </w:rPr>
        <w:tab/>
        <w:t>Луць В.,  Правова регламентація контролю у сфері забезпечення суб'єктивних прав громадян на безпечне довкілля/ В.Луць, Т.Лапечук П.. Попович;/</w:t>
      </w:r>
      <w:r w:rsidRPr="00BD5F21">
        <w:rPr>
          <w:rFonts w:ascii="Times New Roman" w:hAnsi="Times New Roman" w:cs="Times New Roman"/>
          <w:i/>
          <w:color w:val="000000"/>
          <w:sz w:val="28"/>
          <w:szCs w:val="28"/>
          <w:shd w:val="clear" w:color="auto" w:fill="FFFFFF"/>
        </w:rPr>
        <w:t>Юридична Україна</w:t>
      </w:r>
      <w:r w:rsidRPr="00926753">
        <w:rPr>
          <w:rFonts w:ascii="Times New Roman" w:hAnsi="Times New Roman" w:cs="Times New Roman"/>
          <w:color w:val="000000"/>
          <w:sz w:val="28"/>
          <w:szCs w:val="28"/>
          <w:shd w:val="clear" w:color="auto" w:fill="FFFFFF"/>
        </w:rPr>
        <w:t>.-К.,2009.-№ 5.– С. 54-59.</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48.</w:t>
      </w:r>
      <w:r w:rsidRPr="00926753">
        <w:rPr>
          <w:rFonts w:ascii="Times New Roman" w:hAnsi="Times New Roman" w:cs="Times New Roman"/>
          <w:color w:val="000000"/>
          <w:sz w:val="28"/>
          <w:szCs w:val="28"/>
          <w:shd w:val="clear" w:color="auto" w:fill="FFFFFF"/>
        </w:rPr>
        <w:tab/>
        <w:t xml:space="preserve">Макаренко О.Ю.,  Конституційне право громадянина на безпечне для життя і здоров'я довкілля </w:t>
      </w:r>
      <w:r w:rsidR="00527D85">
        <w:rPr>
          <w:rFonts w:ascii="Times New Roman" w:hAnsi="Times New Roman" w:cs="Times New Roman"/>
          <w:color w:val="000000"/>
          <w:sz w:val="28"/>
          <w:szCs w:val="28"/>
          <w:shd w:val="clear" w:color="auto" w:fill="FFFFFF"/>
        </w:rPr>
        <w:t>як одне з основних прав людини</w:t>
      </w:r>
      <w:r w:rsidR="007B4878" w:rsidRPr="00A84353">
        <w:rPr>
          <w:rFonts w:ascii="Times New Roman" w:hAnsi="Times New Roman" w:cs="Times New Roman"/>
          <w:color w:val="000000"/>
          <w:sz w:val="28"/>
          <w:szCs w:val="28"/>
          <w:shd w:val="clear" w:color="auto" w:fill="FFFFFF"/>
        </w:rPr>
        <w:t>.</w:t>
      </w:r>
      <w:r w:rsidRPr="00BD5F21">
        <w:rPr>
          <w:rFonts w:ascii="Times New Roman" w:hAnsi="Times New Roman" w:cs="Times New Roman"/>
          <w:i/>
          <w:color w:val="000000"/>
          <w:sz w:val="28"/>
          <w:szCs w:val="28"/>
          <w:shd w:val="clear" w:color="auto" w:fill="FFFFFF"/>
        </w:rPr>
        <w:t>Проблеми законності:академічний збірник наукових праць</w:t>
      </w:r>
      <w:r w:rsidRPr="00926753">
        <w:rPr>
          <w:rFonts w:ascii="Times New Roman" w:hAnsi="Times New Roman" w:cs="Times New Roman"/>
          <w:color w:val="000000"/>
          <w:sz w:val="28"/>
          <w:szCs w:val="28"/>
          <w:shd w:val="clear" w:color="auto" w:fill="FFFFFF"/>
        </w:rPr>
        <w:t>/відп. ред. В.Я. Тацій.-Харків,2009.-Вип. 103.– С. 139-146.</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49.</w:t>
      </w:r>
      <w:r w:rsidRPr="00926753">
        <w:rPr>
          <w:rFonts w:ascii="Times New Roman" w:hAnsi="Times New Roman" w:cs="Times New Roman"/>
          <w:color w:val="000000"/>
          <w:sz w:val="28"/>
          <w:szCs w:val="28"/>
          <w:shd w:val="clear" w:color="auto" w:fill="FFFFFF"/>
        </w:rPr>
        <w:tab/>
        <w:t>Манюк Оксана Романівна,  Науково-практичні засади захисту довкілля від забруднення високомінералізованими розсолами (на прикладі Калуш-Голинського родовища калійних солей):автореф. дис. ... канд. геолог. наук : 21.06.01 : захищ. 12.03.09.– Івано-Франківськ, 2009.– 19 с.</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50.</w:t>
      </w:r>
      <w:r w:rsidRPr="00926753">
        <w:rPr>
          <w:rFonts w:ascii="Times New Roman" w:hAnsi="Times New Roman" w:cs="Times New Roman"/>
          <w:color w:val="000000"/>
          <w:sz w:val="28"/>
          <w:szCs w:val="28"/>
          <w:shd w:val="clear" w:color="auto" w:fill="FFFFFF"/>
        </w:rPr>
        <w:tab/>
        <w:t>Матвієць А.,  Шляхи удосконалення правоохоронної діяльності у сфері охорони довкілля в контексті вик</w:t>
      </w:r>
      <w:r w:rsidR="00527D85">
        <w:rPr>
          <w:rFonts w:ascii="Times New Roman" w:hAnsi="Times New Roman" w:cs="Times New Roman"/>
          <w:color w:val="000000"/>
          <w:sz w:val="28"/>
          <w:szCs w:val="28"/>
          <w:shd w:val="clear" w:color="auto" w:fill="FFFFFF"/>
        </w:rPr>
        <w:t>ористання міжнародного досвіду</w:t>
      </w:r>
      <w:r w:rsidR="007B4878" w:rsidRPr="00A84353">
        <w:rPr>
          <w:rFonts w:ascii="Times New Roman" w:hAnsi="Times New Roman" w:cs="Times New Roman"/>
          <w:color w:val="000000"/>
          <w:sz w:val="28"/>
          <w:szCs w:val="28"/>
          <w:shd w:val="clear" w:color="auto" w:fill="FFFFFF"/>
        </w:rPr>
        <w:t>.</w:t>
      </w:r>
      <w:r w:rsidRPr="00BD5F21">
        <w:rPr>
          <w:rFonts w:ascii="Times New Roman" w:hAnsi="Times New Roman" w:cs="Times New Roman"/>
          <w:i/>
          <w:color w:val="000000"/>
          <w:sz w:val="28"/>
          <w:szCs w:val="28"/>
          <w:shd w:val="clear" w:color="auto" w:fill="FFFFFF"/>
        </w:rPr>
        <w:t>Вісник прокуратури</w:t>
      </w:r>
      <w:r w:rsidRPr="00926753">
        <w:rPr>
          <w:rFonts w:ascii="Times New Roman" w:hAnsi="Times New Roman" w:cs="Times New Roman"/>
          <w:color w:val="000000"/>
          <w:sz w:val="28"/>
          <w:szCs w:val="28"/>
          <w:shd w:val="clear" w:color="auto" w:fill="FFFFFF"/>
        </w:rPr>
        <w:t>,2015.-№ 6.– С. 105-114.– Бібліогр.: 14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51.</w:t>
      </w:r>
      <w:r w:rsidRPr="00926753">
        <w:rPr>
          <w:rFonts w:ascii="Times New Roman" w:hAnsi="Times New Roman" w:cs="Times New Roman"/>
          <w:color w:val="000000"/>
          <w:sz w:val="28"/>
          <w:szCs w:val="28"/>
          <w:shd w:val="clear" w:color="auto" w:fill="FFFFFF"/>
        </w:rPr>
        <w:tab/>
        <w:t xml:space="preserve">Машненков К.,  Проблеми та перспективи розвитку </w:t>
      </w:r>
      <w:r w:rsidR="00527D85">
        <w:rPr>
          <w:rFonts w:ascii="Times New Roman" w:hAnsi="Times New Roman" w:cs="Times New Roman"/>
          <w:color w:val="000000"/>
          <w:sz w:val="28"/>
          <w:szCs w:val="28"/>
          <w:shd w:val="clear" w:color="auto" w:fill="FFFFFF"/>
        </w:rPr>
        <w:t>України як екологічної держави</w:t>
      </w:r>
      <w:r w:rsidRPr="00926753">
        <w:rPr>
          <w:rFonts w:ascii="Times New Roman" w:hAnsi="Times New Roman" w:cs="Times New Roman"/>
          <w:color w:val="000000"/>
          <w:sz w:val="28"/>
          <w:szCs w:val="28"/>
          <w:shd w:val="clear" w:color="auto" w:fill="FFFFFF"/>
        </w:rPr>
        <w:t>Державне управління та місцеве самоврядування:зб. наук. праць/редкол.: С.М. Серьогін (голов. ред.) та ін.-Дніпро,2016.-Вип. 3 (30).– С. 22-26.– Бібліогр.: 5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52.</w:t>
      </w:r>
      <w:r w:rsidRPr="00926753">
        <w:rPr>
          <w:rFonts w:ascii="Times New Roman" w:hAnsi="Times New Roman" w:cs="Times New Roman"/>
          <w:color w:val="000000"/>
          <w:sz w:val="28"/>
          <w:szCs w:val="28"/>
          <w:shd w:val="clear" w:color="auto" w:fill="FFFFFF"/>
        </w:rPr>
        <w:tab/>
        <w:t xml:space="preserve">Медведєва М.,  Роль сучасних міжнародних механізмів захисту права людини на сприятливе довкілля у реалізації норм міжнародного </w:t>
      </w:r>
      <w:r w:rsidR="00527D85">
        <w:rPr>
          <w:rFonts w:ascii="Times New Roman" w:hAnsi="Times New Roman" w:cs="Times New Roman"/>
          <w:color w:val="000000"/>
          <w:sz w:val="28"/>
          <w:szCs w:val="28"/>
          <w:shd w:val="clear" w:color="auto" w:fill="FFFFFF"/>
        </w:rPr>
        <w:t>права навколишнього середовища</w:t>
      </w:r>
      <w:r w:rsidR="007B4878" w:rsidRPr="00A84353">
        <w:rPr>
          <w:rFonts w:ascii="Times New Roman" w:hAnsi="Times New Roman" w:cs="Times New Roman"/>
          <w:color w:val="000000"/>
          <w:sz w:val="28"/>
          <w:szCs w:val="28"/>
          <w:shd w:val="clear" w:color="auto" w:fill="FFFFFF"/>
        </w:rPr>
        <w:t>.</w:t>
      </w:r>
      <w:r w:rsidRPr="00BD5F21">
        <w:rPr>
          <w:rFonts w:ascii="Times New Roman" w:hAnsi="Times New Roman" w:cs="Times New Roman"/>
          <w:i/>
          <w:color w:val="000000"/>
          <w:sz w:val="28"/>
          <w:szCs w:val="28"/>
          <w:shd w:val="clear" w:color="auto" w:fill="FFFFFF"/>
        </w:rPr>
        <w:t>Український часопис міжнародного права</w:t>
      </w:r>
      <w:r w:rsidRPr="00926753">
        <w:rPr>
          <w:rFonts w:ascii="Times New Roman" w:hAnsi="Times New Roman" w:cs="Times New Roman"/>
          <w:color w:val="000000"/>
          <w:sz w:val="28"/>
          <w:szCs w:val="28"/>
          <w:shd w:val="clear" w:color="auto" w:fill="FFFFFF"/>
        </w:rPr>
        <w:t>.-К.,2012.-№ 4.– С. 89-92.</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53.</w:t>
      </w:r>
      <w:r w:rsidRPr="00926753">
        <w:rPr>
          <w:rFonts w:ascii="Times New Roman" w:hAnsi="Times New Roman" w:cs="Times New Roman"/>
          <w:color w:val="000000"/>
          <w:sz w:val="28"/>
          <w:szCs w:val="28"/>
          <w:shd w:val="clear" w:color="auto" w:fill="FFFFFF"/>
        </w:rPr>
        <w:tab/>
        <w:t>Мельник П.,  Загальна кримінально-правова характеристика злочинів пр</w:t>
      </w:r>
      <w:r w:rsidR="00527D85">
        <w:rPr>
          <w:rFonts w:ascii="Times New Roman" w:hAnsi="Times New Roman" w:cs="Times New Roman"/>
          <w:color w:val="000000"/>
          <w:sz w:val="28"/>
          <w:szCs w:val="28"/>
          <w:shd w:val="clear" w:color="auto" w:fill="FFFFFF"/>
        </w:rPr>
        <w:t xml:space="preserve">оти довкілля Республіки </w:t>
      </w:r>
      <w:r w:rsidR="00527D85" w:rsidRPr="007B4878">
        <w:rPr>
          <w:rFonts w:ascii="Times New Roman" w:hAnsi="Times New Roman" w:cs="Times New Roman"/>
          <w:color w:val="000000"/>
          <w:sz w:val="28"/>
          <w:szCs w:val="28"/>
          <w:shd w:val="clear" w:color="auto" w:fill="FFFFFF"/>
        </w:rPr>
        <w:t>Польща</w:t>
      </w:r>
      <w:r w:rsidRPr="007B4878">
        <w:rPr>
          <w:rFonts w:ascii="Times New Roman" w:hAnsi="Times New Roman" w:cs="Times New Roman"/>
          <w:color w:val="000000"/>
          <w:sz w:val="28"/>
          <w:szCs w:val="28"/>
          <w:shd w:val="clear" w:color="auto" w:fill="FFFFFF"/>
        </w:rPr>
        <w:t>Людина і закон : публічно - правовий вимір:матеріали Міжнар. наук. - практ. конф</w:t>
      </w:r>
      <w:r w:rsidRPr="00BD5F21">
        <w:rPr>
          <w:rFonts w:ascii="Times New Roman" w:hAnsi="Times New Roman" w:cs="Times New Roman"/>
          <w:i/>
          <w:color w:val="000000"/>
          <w:sz w:val="28"/>
          <w:szCs w:val="28"/>
          <w:shd w:val="clear" w:color="auto" w:fill="FFFFFF"/>
        </w:rPr>
        <w:t>.</w:t>
      </w:r>
      <w:r w:rsidRPr="00926753">
        <w:rPr>
          <w:rFonts w:ascii="Times New Roman" w:hAnsi="Times New Roman" w:cs="Times New Roman"/>
          <w:color w:val="000000"/>
          <w:sz w:val="28"/>
          <w:szCs w:val="28"/>
          <w:shd w:val="clear" w:color="auto" w:fill="FFFFFF"/>
        </w:rPr>
        <w:t xml:space="preserve"> "VII Прибузькі юридичні читання", 25 - 26 листопада 2011 року/за ред. С.В.Ківалова, В.О.Тулякова, О.В.Козаченка.-Миколаїв,2011.– С. 146-147.– Бібліогр.: 2 назв.</w:t>
      </w:r>
    </w:p>
    <w:p w:rsidR="00926753" w:rsidRPr="00926753" w:rsidRDefault="00527D85" w:rsidP="0092675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54.</w:t>
      </w:r>
      <w:r>
        <w:rPr>
          <w:rFonts w:ascii="Times New Roman" w:hAnsi="Times New Roman" w:cs="Times New Roman"/>
          <w:color w:val="000000"/>
          <w:sz w:val="28"/>
          <w:szCs w:val="28"/>
          <w:shd w:val="clear" w:color="auto" w:fill="FFFFFF"/>
        </w:rPr>
        <w:tab/>
        <w:t>Мороз Г. В.</w:t>
      </w:r>
      <w:r w:rsidR="00926753" w:rsidRPr="00926753">
        <w:rPr>
          <w:rFonts w:ascii="Times New Roman" w:hAnsi="Times New Roman" w:cs="Times New Roman"/>
          <w:color w:val="000000"/>
          <w:sz w:val="28"/>
          <w:szCs w:val="28"/>
          <w:shd w:val="clear" w:color="auto" w:fill="FFFFFF"/>
        </w:rPr>
        <w:t>,  Правове регулювання участі громадськості в прийнятті рішень у галузі охорони довкілля:Автореф. дис. ... канд. юрид. наук : 12.00.06.– 01.03.06.– Київ, 2006.– 20 с.</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55.</w:t>
      </w:r>
      <w:r w:rsidRPr="00926753">
        <w:rPr>
          <w:rFonts w:ascii="Times New Roman" w:hAnsi="Times New Roman" w:cs="Times New Roman"/>
          <w:color w:val="000000"/>
          <w:sz w:val="28"/>
          <w:szCs w:val="28"/>
          <w:shd w:val="clear" w:color="auto" w:fill="FFFFFF"/>
        </w:rPr>
        <w:tab/>
        <w:t>Мухамєдова Е.,  Право людини на безпечне</w:t>
      </w:r>
      <w:r w:rsidR="00527D85">
        <w:rPr>
          <w:rFonts w:ascii="Times New Roman" w:hAnsi="Times New Roman" w:cs="Times New Roman"/>
          <w:color w:val="000000"/>
          <w:sz w:val="28"/>
          <w:szCs w:val="28"/>
          <w:shd w:val="clear" w:color="auto" w:fill="FFFFFF"/>
        </w:rPr>
        <w:t xml:space="preserve"> для життя і здоров'я довкілля</w:t>
      </w:r>
      <w:r w:rsidRPr="00BD5F21">
        <w:rPr>
          <w:rFonts w:ascii="Times New Roman" w:hAnsi="Times New Roman" w:cs="Times New Roman"/>
          <w:i/>
          <w:color w:val="000000"/>
          <w:sz w:val="28"/>
          <w:szCs w:val="28"/>
          <w:shd w:val="clear" w:color="auto" w:fill="FFFFFF"/>
        </w:rPr>
        <w:t>Право України</w:t>
      </w:r>
      <w:r w:rsidRPr="00926753">
        <w:rPr>
          <w:rFonts w:ascii="Times New Roman" w:hAnsi="Times New Roman" w:cs="Times New Roman"/>
          <w:color w:val="000000"/>
          <w:sz w:val="28"/>
          <w:szCs w:val="28"/>
          <w:shd w:val="clear" w:color="auto" w:fill="FFFFFF"/>
        </w:rPr>
        <w:t>.-К.,2010.-№ 5.– С. 161-167.– Бібліогр.: 6 назв.</w:t>
      </w:r>
    </w:p>
    <w:p w:rsidR="00926753" w:rsidRPr="00926753" w:rsidRDefault="00527D85" w:rsidP="0092675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56.</w:t>
      </w:r>
      <w:r>
        <w:rPr>
          <w:rFonts w:ascii="Times New Roman" w:hAnsi="Times New Roman" w:cs="Times New Roman"/>
          <w:color w:val="000000"/>
          <w:sz w:val="28"/>
          <w:szCs w:val="28"/>
          <w:shd w:val="clear" w:color="auto" w:fill="FFFFFF"/>
        </w:rPr>
        <w:tab/>
        <w:t>Олещенко І. В.</w:t>
      </w:r>
      <w:r w:rsidR="00926753" w:rsidRPr="00926753">
        <w:rPr>
          <w:rFonts w:ascii="Times New Roman" w:hAnsi="Times New Roman" w:cs="Times New Roman"/>
          <w:color w:val="000000"/>
          <w:sz w:val="28"/>
          <w:szCs w:val="28"/>
          <w:shd w:val="clear" w:color="auto" w:fill="FFFFFF"/>
        </w:rPr>
        <w:t>,  Правове забезпечення охорони довкілля суб'єктами господарювання:автореф. дис. ... канд. юрид. наук : 12.00.06 : захищ. 17.05.17.– Київ, 2017.– 20 с.</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57.</w:t>
      </w:r>
      <w:r w:rsidRPr="00926753">
        <w:rPr>
          <w:rFonts w:ascii="Times New Roman" w:hAnsi="Times New Roman" w:cs="Times New Roman"/>
          <w:color w:val="000000"/>
          <w:sz w:val="28"/>
          <w:szCs w:val="28"/>
          <w:shd w:val="clear" w:color="auto" w:fill="FFFFFF"/>
        </w:rPr>
        <w:tab/>
        <w:t>Олійник С.,  Міжнародно-правові норми щодо охорони довкілля під час збройних конфліктів та їх імплементація у національне законодавс</w:t>
      </w:r>
      <w:r w:rsidR="00527D85">
        <w:rPr>
          <w:rFonts w:ascii="Times New Roman" w:hAnsi="Times New Roman" w:cs="Times New Roman"/>
          <w:color w:val="000000"/>
          <w:sz w:val="28"/>
          <w:szCs w:val="28"/>
          <w:shd w:val="clear" w:color="auto" w:fill="FFFFFF"/>
        </w:rPr>
        <w:t>тво</w:t>
      </w:r>
      <w:r w:rsidR="007B4878" w:rsidRPr="00A84353">
        <w:rPr>
          <w:rFonts w:ascii="Times New Roman" w:hAnsi="Times New Roman" w:cs="Times New Roman"/>
          <w:color w:val="000000"/>
          <w:sz w:val="28"/>
          <w:szCs w:val="28"/>
          <w:shd w:val="clear" w:color="auto" w:fill="FFFFFF"/>
        </w:rPr>
        <w:t>.</w:t>
      </w:r>
      <w:r w:rsidRPr="00BD5F21">
        <w:rPr>
          <w:rFonts w:ascii="Times New Roman" w:hAnsi="Times New Roman" w:cs="Times New Roman"/>
          <w:i/>
          <w:color w:val="000000"/>
          <w:sz w:val="28"/>
          <w:szCs w:val="28"/>
          <w:shd w:val="clear" w:color="auto" w:fill="FFFFFF"/>
        </w:rPr>
        <w:t>Вісник прокуратури</w:t>
      </w:r>
      <w:r w:rsidRPr="00926753">
        <w:rPr>
          <w:rFonts w:ascii="Times New Roman" w:hAnsi="Times New Roman" w:cs="Times New Roman"/>
          <w:color w:val="000000"/>
          <w:sz w:val="28"/>
          <w:szCs w:val="28"/>
          <w:shd w:val="clear" w:color="auto" w:fill="FFFFFF"/>
        </w:rPr>
        <w:t>,2015.-№ 1.– С. 94-102.– Бібліогр.: 10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58.</w:t>
      </w:r>
      <w:r w:rsidRPr="00926753">
        <w:rPr>
          <w:rFonts w:ascii="Times New Roman" w:hAnsi="Times New Roman" w:cs="Times New Roman"/>
          <w:color w:val="000000"/>
          <w:sz w:val="28"/>
          <w:szCs w:val="28"/>
          <w:shd w:val="clear" w:color="auto" w:fill="FFFFFF"/>
        </w:rPr>
        <w:tab/>
        <w:t>Остапина В.,  Реалізація права на безпечне для життя та здоров'я довкілля як чинник ефективності фінансового забезпечення санітарно-епі</w:t>
      </w:r>
      <w:r w:rsidR="00527D85">
        <w:rPr>
          <w:rFonts w:ascii="Times New Roman" w:hAnsi="Times New Roman" w:cs="Times New Roman"/>
          <w:color w:val="000000"/>
          <w:sz w:val="28"/>
          <w:szCs w:val="28"/>
          <w:shd w:val="clear" w:color="auto" w:fill="FFFFFF"/>
        </w:rPr>
        <w:t>деміологічної служби в Україні</w:t>
      </w:r>
      <w:r w:rsidRPr="00926753">
        <w:rPr>
          <w:rFonts w:ascii="Times New Roman" w:hAnsi="Times New Roman" w:cs="Times New Roman"/>
          <w:color w:val="000000"/>
          <w:sz w:val="28"/>
          <w:szCs w:val="28"/>
          <w:shd w:val="clear" w:color="auto" w:fill="FFFFFF"/>
        </w:rPr>
        <w:t>Підприємництво, господарство і право.-К.,2011.-№ 6.– С. 14-17.</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59.</w:t>
      </w:r>
      <w:r w:rsidRPr="00926753">
        <w:rPr>
          <w:rFonts w:ascii="Times New Roman" w:hAnsi="Times New Roman" w:cs="Times New Roman"/>
          <w:color w:val="000000"/>
          <w:sz w:val="28"/>
          <w:szCs w:val="28"/>
          <w:shd w:val="clear" w:color="auto" w:fill="FFFFFF"/>
        </w:rPr>
        <w:tab/>
        <w:t>Піддубна Д.С.,  Органічне виробництво в Україні як складник забезпечення сприятливого життєвого простору людини в контексті теоретичних і практичних прав</w:t>
      </w:r>
      <w:r w:rsidR="00527D85">
        <w:rPr>
          <w:rFonts w:ascii="Times New Roman" w:hAnsi="Times New Roman" w:cs="Times New Roman"/>
          <w:color w:val="000000"/>
          <w:sz w:val="28"/>
          <w:szCs w:val="28"/>
          <w:shd w:val="clear" w:color="auto" w:fill="FFFFFF"/>
        </w:rPr>
        <w:t>ових аспектів охорони довкілля</w:t>
      </w:r>
      <w:r w:rsidR="007B4878" w:rsidRPr="00A84353">
        <w:rPr>
          <w:rFonts w:ascii="Times New Roman" w:hAnsi="Times New Roman" w:cs="Times New Roman"/>
          <w:color w:val="000000"/>
          <w:sz w:val="28"/>
          <w:szCs w:val="28"/>
          <w:shd w:val="clear" w:color="auto" w:fill="FFFFFF"/>
        </w:rPr>
        <w:t>.</w:t>
      </w:r>
      <w:r w:rsidRPr="00BD5F21">
        <w:rPr>
          <w:rFonts w:ascii="Times New Roman" w:hAnsi="Times New Roman" w:cs="Times New Roman"/>
          <w:i/>
          <w:color w:val="000000"/>
          <w:sz w:val="28"/>
          <w:szCs w:val="28"/>
          <w:shd w:val="clear" w:color="auto" w:fill="FFFFFF"/>
        </w:rPr>
        <w:t>Вісник Запорізького національного університету</w:t>
      </w:r>
      <w:r w:rsidRPr="00926753">
        <w:rPr>
          <w:rFonts w:ascii="Times New Roman" w:hAnsi="Times New Roman" w:cs="Times New Roman"/>
          <w:color w:val="000000"/>
          <w:sz w:val="28"/>
          <w:szCs w:val="28"/>
          <w:shd w:val="clear" w:color="auto" w:fill="FFFFFF"/>
        </w:rPr>
        <w:t xml:space="preserve">. Серія : Юридичні науки:зб. наук. пр./редкол.: Т.О. Коломоєць (голов. ред.) та ін.-Запоріжжя,2017.-№ 1.– С. 104-110.– </w:t>
      </w:r>
      <w:r w:rsidR="00BD5F21">
        <w:rPr>
          <w:rFonts w:ascii="Times New Roman" w:hAnsi="Times New Roman" w:cs="Times New Roman"/>
          <w:color w:val="000000"/>
          <w:sz w:val="28"/>
          <w:szCs w:val="28"/>
          <w:shd w:val="clear" w:color="auto" w:fill="FFFFFF"/>
          <w:lang w:val="en-US"/>
        </w:rPr>
        <w:t>URL</w:t>
      </w:r>
      <w:r w:rsidR="00BD5F21" w:rsidRPr="00A84353">
        <w:rPr>
          <w:rFonts w:ascii="Times New Roman" w:hAnsi="Times New Roman" w:cs="Times New Roman"/>
          <w:color w:val="000000"/>
          <w:sz w:val="28"/>
          <w:szCs w:val="28"/>
          <w:shd w:val="clear" w:color="auto" w:fill="FFFFFF"/>
        </w:rPr>
        <w:t xml:space="preserve">: </w:t>
      </w:r>
      <w:r w:rsidR="00527D85">
        <w:rPr>
          <w:rFonts w:ascii="Times New Roman" w:hAnsi="Times New Roman" w:cs="Times New Roman"/>
          <w:color w:val="000000"/>
          <w:sz w:val="28"/>
          <w:szCs w:val="28"/>
          <w:shd w:val="clear" w:color="auto" w:fill="FFFFFF"/>
        </w:rPr>
        <w:t>http:</w:t>
      </w:r>
      <w:r w:rsidRPr="00926753">
        <w:rPr>
          <w:rFonts w:ascii="Times New Roman" w:hAnsi="Times New Roman" w:cs="Times New Roman"/>
          <w:color w:val="000000"/>
          <w:sz w:val="28"/>
          <w:szCs w:val="28"/>
          <w:shd w:val="clear" w:color="auto" w:fill="FFFFFF"/>
        </w:rPr>
        <w:t>ebooks.znu.edu.ua/files/Fakhovivydannya/vznu/juridichni/VestUr2017v1/16.pdf;Бібліогр.: 14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60.</w:t>
      </w:r>
      <w:r w:rsidRPr="00926753">
        <w:rPr>
          <w:rFonts w:ascii="Times New Roman" w:hAnsi="Times New Roman" w:cs="Times New Roman"/>
          <w:color w:val="000000"/>
          <w:sz w:val="28"/>
          <w:szCs w:val="28"/>
          <w:shd w:val="clear" w:color="auto" w:fill="FFFFFF"/>
        </w:rPr>
        <w:tab/>
        <w:t xml:space="preserve">Пономарчук К.О., </w:t>
      </w:r>
      <w:r w:rsidR="00527D85">
        <w:rPr>
          <w:rFonts w:ascii="Times New Roman" w:hAnsi="Times New Roman" w:cs="Times New Roman"/>
          <w:color w:val="000000"/>
          <w:sz w:val="28"/>
          <w:szCs w:val="28"/>
          <w:shd w:val="clear" w:color="auto" w:fill="FFFFFF"/>
        </w:rPr>
        <w:t xml:space="preserve"> Корупція та безпечне довкілля</w:t>
      </w:r>
      <w:r w:rsidR="007B4878" w:rsidRPr="00A84353">
        <w:rPr>
          <w:rFonts w:ascii="Times New Roman" w:hAnsi="Times New Roman" w:cs="Times New Roman"/>
          <w:color w:val="000000"/>
          <w:sz w:val="28"/>
          <w:szCs w:val="28"/>
          <w:shd w:val="clear" w:color="auto" w:fill="FFFFFF"/>
        </w:rPr>
        <w:t>.</w:t>
      </w:r>
      <w:r w:rsidRPr="00BD5F21">
        <w:rPr>
          <w:rFonts w:ascii="Times New Roman" w:hAnsi="Times New Roman" w:cs="Times New Roman"/>
          <w:i/>
          <w:color w:val="000000"/>
          <w:sz w:val="28"/>
          <w:szCs w:val="28"/>
          <w:shd w:val="clear" w:color="auto" w:fill="FFFFFF"/>
        </w:rPr>
        <w:t>Юридична Україна</w:t>
      </w:r>
      <w:r w:rsidRPr="00926753">
        <w:rPr>
          <w:rFonts w:ascii="Times New Roman" w:hAnsi="Times New Roman" w:cs="Times New Roman"/>
          <w:color w:val="000000"/>
          <w:sz w:val="28"/>
          <w:szCs w:val="28"/>
          <w:shd w:val="clear" w:color="auto" w:fill="FFFFFF"/>
        </w:rPr>
        <w:t>.-Київ,2018.-№ 11-12.– С. 72-76.</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61.</w:t>
      </w:r>
      <w:r w:rsidRPr="00926753">
        <w:rPr>
          <w:rFonts w:ascii="Times New Roman" w:hAnsi="Times New Roman" w:cs="Times New Roman"/>
          <w:color w:val="000000"/>
          <w:sz w:val="28"/>
          <w:szCs w:val="28"/>
          <w:shd w:val="clear" w:color="auto" w:fill="FFFFFF"/>
        </w:rPr>
        <w:tab/>
        <w:t>Право довкілля (екологічне право):навч. посіб. для студ. вищ. навч. закл. реком. МОНУ/за ред. П.Д. Пилипенка.– Київ:Ін Юре, 2010.– 402 с.– 20.00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62.</w:t>
      </w:r>
      <w:r w:rsidRPr="00926753">
        <w:rPr>
          <w:rFonts w:ascii="Times New Roman" w:hAnsi="Times New Roman" w:cs="Times New Roman"/>
          <w:color w:val="000000"/>
          <w:sz w:val="28"/>
          <w:szCs w:val="28"/>
          <w:shd w:val="clear" w:color="auto" w:fill="FFFFFF"/>
        </w:rPr>
        <w:tab/>
        <w:t xml:space="preserve">Правова охорона довкілля: сучасний стан та перспективи розвитку:монографія/за ред. А. П. Гетьмана/ Гетьман Анатолій Павлович, </w:t>
      </w:r>
      <w:r w:rsidRPr="00926753">
        <w:rPr>
          <w:rFonts w:ascii="Times New Roman" w:hAnsi="Times New Roman" w:cs="Times New Roman"/>
          <w:color w:val="000000"/>
          <w:sz w:val="28"/>
          <w:szCs w:val="28"/>
          <w:shd w:val="clear" w:color="auto" w:fill="FFFFFF"/>
        </w:rPr>
        <w:lastRenderedPageBreak/>
        <w:t>Анісімова Ганна Валеріївна, Бредіхіна Вікторія Леонідівна.– Харків:Право, 2014.– 120 с.:портр.– (Харківська наукова школа екологічного права).– 200.00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63.</w:t>
      </w:r>
      <w:r w:rsidRPr="00926753">
        <w:rPr>
          <w:rFonts w:ascii="Times New Roman" w:hAnsi="Times New Roman" w:cs="Times New Roman"/>
          <w:color w:val="000000"/>
          <w:sz w:val="28"/>
          <w:szCs w:val="28"/>
          <w:shd w:val="clear" w:color="auto" w:fill="FFFFFF"/>
        </w:rPr>
        <w:tab/>
        <w:t>Пукіш Арсен Володимирович,  Науково-практичні основи захисту довкілля під час розробки нафтогазових родовищ України на завершальний стадії:автореф. дис. ... д-ра техн. наук : 21.06.01 : захищ. 12.12.19.– Івано-Франківськ, 2019.– 38 с.</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64.</w:t>
      </w:r>
      <w:r w:rsidRPr="00926753">
        <w:rPr>
          <w:rFonts w:ascii="Times New Roman" w:hAnsi="Times New Roman" w:cs="Times New Roman"/>
          <w:color w:val="000000"/>
          <w:sz w:val="28"/>
          <w:szCs w:val="28"/>
          <w:shd w:val="clear" w:color="auto" w:fill="FFFFFF"/>
        </w:rPr>
        <w:tab/>
        <w:t>Ремезова О. О.,  Проблеми геолого-екологічної оцін</w:t>
      </w:r>
      <w:r w:rsidR="00527D85">
        <w:rPr>
          <w:rFonts w:ascii="Times New Roman" w:hAnsi="Times New Roman" w:cs="Times New Roman"/>
          <w:color w:val="000000"/>
          <w:sz w:val="28"/>
          <w:szCs w:val="28"/>
          <w:shd w:val="clear" w:color="auto" w:fill="FFFFFF"/>
        </w:rPr>
        <w:t>ки бурштиноносних площ України</w:t>
      </w:r>
      <w:r w:rsidR="007B4878" w:rsidRPr="00A84353">
        <w:rPr>
          <w:rFonts w:ascii="Times New Roman" w:hAnsi="Times New Roman" w:cs="Times New Roman"/>
          <w:color w:val="000000"/>
          <w:sz w:val="28"/>
          <w:szCs w:val="28"/>
          <w:shd w:val="clear" w:color="auto" w:fill="FFFFFF"/>
        </w:rPr>
        <w:t>.</w:t>
      </w:r>
      <w:r w:rsidRPr="002C4717">
        <w:rPr>
          <w:rFonts w:ascii="Times New Roman" w:hAnsi="Times New Roman" w:cs="Times New Roman"/>
          <w:i/>
          <w:color w:val="000000"/>
          <w:sz w:val="28"/>
          <w:szCs w:val="28"/>
          <w:shd w:val="clear" w:color="auto" w:fill="FFFFFF"/>
        </w:rPr>
        <w:t>Екологічний вісник</w:t>
      </w:r>
      <w:r w:rsidRPr="00926753">
        <w:rPr>
          <w:rFonts w:ascii="Times New Roman" w:hAnsi="Times New Roman" w:cs="Times New Roman"/>
          <w:color w:val="000000"/>
          <w:sz w:val="28"/>
          <w:szCs w:val="28"/>
          <w:shd w:val="clear" w:color="auto" w:fill="FFFFFF"/>
        </w:rPr>
        <w:t>,2015.-№ 5.– С. 12-15.– Бібліогр.: 7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65.</w:t>
      </w:r>
      <w:r w:rsidRPr="00926753">
        <w:rPr>
          <w:rFonts w:ascii="Times New Roman" w:hAnsi="Times New Roman" w:cs="Times New Roman"/>
          <w:color w:val="000000"/>
          <w:sz w:val="28"/>
          <w:szCs w:val="28"/>
          <w:shd w:val="clear" w:color="auto" w:fill="FFFFFF"/>
        </w:rPr>
        <w:tab/>
        <w:t>Решетник Л.,  Екологічне страхування як одна з форм відшкодування шкоди, заподіяної порушенням права громадян на безпечне для</w:t>
      </w:r>
      <w:r w:rsidR="00527D85">
        <w:rPr>
          <w:rFonts w:ascii="Times New Roman" w:hAnsi="Times New Roman" w:cs="Times New Roman"/>
          <w:color w:val="000000"/>
          <w:sz w:val="28"/>
          <w:szCs w:val="28"/>
          <w:shd w:val="clear" w:color="auto" w:fill="FFFFFF"/>
        </w:rPr>
        <w:t xml:space="preserve"> їх життя та здоров'я довкілля</w:t>
      </w:r>
      <w:r w:rsidR="007B4878" w:rsidRPr="00A84353">
        <w:rPr>
          <w:rFonts w:ascii="Times New Roman" w:hAnsi="Times New Roman" w:cs="Times New Roman"/>
          <w:color w:val="000000"/>
          <w:sz w:val="28"/>
          <w:szCs w:val="28"/>
          <w:shd w:val="clear" w:color="auto" w:fill="FFFFFF"/>
        </w:rPr>
        <w:t>.</w:t>
      </w:r>
      <w:r w:rsidRPr="002C4717">
        <w:rPr>
          <w:rFonts w:ascii="Times New Roman" w:hAnsi="Times New Roman" w:cs="Times New Roman"/>
          <w:i/>
          <w:color w:val="000000"/>
          <w:sz w:val="28"/>
          <w:szCs w:val="28"/>
          <w:shd w:val="clear" w:color="auto" w:fill="FFFFFF"/>
        </w:rPr>
        <w:t>Право України</w:t>
      </w:r>
      <w:r w:rsidRPr="00926753">
        <w:rPr>
          <w:rFonts w:ascii="Times New Roman" w:hAnsi="Times New Roman" w:cs="Times New Roman"/>
          <w:color w:val="000000"/>
          <w:sz w:val="28"/>
          <w:szCs w:val="28"/>
          <w:shd w:val="clear" w:color="auto" w:fill="FFFFFF"/>
        </w:rPr>
        <w:t>.-К.,2002.-№ 6.– С.78-81</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66.</w:t>
      </w:r>
      <w:r w:rsidRPr="00926753">
        <w:rPr>
          <w:rFonts w:ascii="Times New Roman" w:hAnsi="Times New Roman" w:cs="Times New Roman"/>
          <w:color w:val="000000"/>
          <w:sz w:val="28"/>
          <w:szCs w:val="28"/>
          <w:shd w:val="clear" w:color="auto" w:fill="FFFFFF"/>
        </w:rPr>
        <w:tab/>
        <w:t>Рогач С.М.,  Екологічні та грунтозахисні проблеми землекористування в Україні</w:t>
      </w:r>
      <w:r w:rsidR="007B4878" w:rsidRPr="00A84353">
        <w:rPr>
          <w:rFonts w:ascii="Times New Roman" w:hAnsi="Times New Roman" w:cs="Times New Roman"/>
          <w:color w:val="000000"/>
          <w:sz w:val="28"/>
          <w:szCs w:val="28"/>
          <w:shd w:val="clear" w:color="auto" w:fill="FFFFFF"/>
        </w:rPr>
        <w:t>.</w:t>
      </w:r>
      <w:r w:rsidRPr="002C4717">
        <w:rPr>
          <w:rFonts w:ascii="Times New Roman" w:hAnsi="Times New Roman" w:cs="Times New Roman"/>
          <w:i/>
          <w:color w:val="000000"/>
          <w:sz w:val="28"/>
          <w:szCs w:val="28"/>
          <w:shd w:val="clear" w:color="auto" w:fill="FFFFFF"/>
        </w:rPr>
        <w:t>Науковий вісник Національного університету біоресурсів і природокористування України</w:t>
      </w:r>
      <w:r w:rsidRPr="00926753">
        <w:rPr>
          <w:rFonts w:ascii="Times New Roman" w:hAnsi="Times New Roman" w:cs="Times New Roman"/>
          <w:color w:val="000000"/>
          <w:sz w:val="28"/>
          <w:szCs w:val="28"/>
          <w:shd w:val="clear" w:color="auto" w:fill="FFFFFF"/>
        </w:rPr>
        <w:t>. Серія : Економіка, аграрний менеджмент, бізнес.-К.,2016.-Вип. 244.– С. 342-353.– Бібліогр.: 7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67.</w:t>
      </w:r>
      <w:r w:rsidRPr="00926753">
        <w:rPr>
          <w:rFonts w:ascii="Times New Roman" w:hAnsi="Times New Roman" w:cs="Times New Roman"/>
          <w:color w:val="000000"/>
          <w:sz w:val="28"/>
          <w:szCs w:val="28"/>
          <w:shd w:val="clear" w:color="auto" w:fill="FFFFFF"/>
        </w:rPr>
        <w:tab/>
        <w:t>Самусевич Я.В.,  Проблеми та перспективи використання в Україні зарубіжного досв</w:t>
      </w:r>
      <w:r w:rsidR="00527D85">
        <w:rPr>
          <w:rFonts w:ascii="Times New Roman" w:hAnsi="Times New Roman" w:cs="Times New Roman"/>
          <w:color w:val="000000"/>
          <w:sz w:val="28"/>
          <w:szCs w:val="28"/>
          <w:shd w:val="clear" w:color="auto" w:fill="FFFFFF"/>
        </w:rPr>
        <w:t>іду екологічного оподаткування</w:t>
      </w:r>
      <w:r w:rsidR="007B4878" w:rsidRPr="00A84353">
        <w:rPr>
          <w:rFonts w:ascii="Times New Roman" w:hAnsi="Times New Roman" w:cs="Times New Roman"/>
          <w:color w:val="000000"/>
          <w:sz w:val="28"/>
          <w:szCs w:val="28"/>
          <w:shd w:val="clear" w:color="auto" w:fill="FFFFFF"/>
        </w:rPr>
        <w:t>.</w:t>
      </w:r>
      <w:r w:rsidRPr="007B4878">
        <w:rPr>
          <w:rFonts w:ascii="Times New Roman" w:hAnsi="Times New Roman" w:cs="Times New Roman"/>
          <w:color w:val="000000"/>
          <w:sz w:val="28"/>
          <w:szCs w:val="28"/>
          <w:shd w:val="clear" w:color="auto" w:fill="FFFFFF"/>
        </w:rPr>
        <w:t xml:space="preserve">Науковий вісник Національного лісотехнічного університету </w:t>
      </w:r>
      <w:r w:rsidRPr="00926753">
        <w:rPr>
          <w:rFonts w:ascii="Times New Roman" w:hAnsi="Times New Roman" w:cs="Times New Roman"/>
          <w:color w:val="000000"/>
          <w:sz w:val="28"/>
          <w:szCs w:val="28"/>
          <w:shd w:val="clear" w:color="auto" w:fill="FFFFFF"/>
        </w:rPr>
        <w:t>України:Збірник науково-технічних праць.-Львів,2012.-Вип. 22.14.– С. 116-121.– Бібліогр.: с. 121.</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68.</w:t>
      </w:r>
      <w:r w:rsidRPr="00926753">
        <w:rPr>
          <w:rFonts w:ascii="Times New Roman" w:hAnsi="Times New Roman" w:cs="Times New Roman"/>
          <w:color w:val="000000"/>
          <w:sz w:val="28"/>
          <w:szCs w:val="28"/>
          <w:shd w:val="clear" w:color="auto" w:fill="FFFFFF"/>
        </w:rPr>
        <w:tab/>
        <w:t>Саранча О.,  Право на безп</w:t>
      </w:r>
      <w:r w:rsidR="00527D85">
        <w:rPr>
          <w:rFonts w:ascii="Times New Roman" w:hAnsi="Times New Roman" w:cs="Times New Roman"/>
          <w:color w:val="000000"/>
          <w:sz w:val="28"/>
          <w:szCs w:val="28"/>
          <w:shd w:val="clear" w:color="auto" w:fill="FFFFFF"/>
        </w:rPr>
        <w:t>ечне довкілля та його критерії</w:t>
      </w:r>
      <w:r w:rsidRPr="00926753">
        <w:rPr>
          <w:rFonts w:ascii="Times New Roman" w:hAnsi="Times New Roman" w:cs="Times New Roman"/>
          <w:color w:val="000000"/>
          <w:sz w:val="28"/>
          <w:szCs w:val="28"/>
          <w:shd w:val="clear" w:color="auto" w:fill="FFFFFF"/>
        </w:rPr>
        <w:t>Європейська юридична освіта і наука:матер. IV Міжнар. наук.-практ. конф. студ. та аспіран. (17-19 грудня 2009 року, м. Ужгород): студентський науковий вісник/за заг. ред. Ф.Г. Ващука, Ю.Л. Бошицького.-Ужгород,2010.-Вип. 4.– С. 251-253.– Бібліогр.: 2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69.</w:t>
      </w:r>
      <w:r w:rsidRPr="00926753">
        <w:rPr>
          <w:rFonts w:ascii="Times New Roman" w:hAnsi="Times New Roman" w:cs="Times New Roman"/>
          <w:color w:val="000000"/>
          <w:sz w:val="28"/>
          <w:szCs w:val="28"/>
          <w:shd w:val="clear" w:color="auto" w:fill="FFFFFF"/>
        </w:rPr>
        <w:tab/>
        <w:t>Севериновська О.В.,  Вплив екопатогенних чинників довкілля на систему антиоксидантного захисту в різних структурах головного мозку щурів/ О.В.Севериновська, О.Ю.Григорова М.О..Зайченко, В.К.Рибальченко;/Фізіологічний журнал.-К.,2006.-Т.52.-№ 6.– С. 85-92.– Бібліогр.: 35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lastRenderedPageBreak/>
        <w:t>70.</w:t>
      </w:r>
      <w:r w:rsidRPr="00926753">
        <w:rPr>
          <w:rFonts w:ascii="Times New Roman" w:hAnsi="Times New Roman" w:cs="Times New Roman"/>
          <w:color w:val="000000"/>
          <w:sz w:val="28"/>
          <w:szCs w:val="28"/>
          <w:shd w:val="clear" w:color="auto" w:fill="FFFFFF"/>
        </w:rPr>
        <w:tab/>
        <w:t>Скляр Ю.Л.,  Проблеми і перспективи розбуд</w:t>
      </w:r>
      <w:r w:rsidR="00527D85">
        <w:rPr>
          <w:rFonts w:ascii="Times New Roman" w:hAnsi="Times New Roman" w:cs="Times New Roman"/>
          <w:color w:val="000000"/>
          <w:sz w:val="28"/>
          <w:szCs w:val="28"/>
          <w:shd w:val="clear" w:color="auto" w:fill="FFFFFF"/>
        </w:rPr>
        <w:t>ови екологічної мережі України</w:t>
      </w:r>
      <w:r w:rsidRPr="00926753">
        <w:rPr>
          <w:rFonts w:ascii="Times New Roman" w:hAnsi="Times New Roman" w:cs="Times New Roman"/>
          <w:color w:val="000000"/>
          <w:sz w:val="28"/>
          <w:szCs w:val="28"/>
          <w:shd w:val="clear" w:color="auto" w:fill="FFFFFF"/>
        </w:rPr>
        <w:t xml:space="preserve">Сталий людський розвиток місцевих громад:наукові праці ВНЗ-партнерів </w:t>
      </w:r>
      <w:r w:rsidR="002C4717">
        <w:rPr>
          <w:rFonts w:ascii="Times New Roman" w:hAnsi="Times New Roman" w:cs="Times New Roman"/>
          <w:color w:val="000000"/>
          <w:sz w:val="28"/>
          <w:szCs w:val="28"/>
          <w:shd w:val="clear" w:color="auto" w:fill="FFFFFF"/>
        </w:rPr>
        <w:t xml:space="preserve">Проекту ЄС/ПРООН </w:t>
      </w:r>
      <w:r w:rsidRPr="002C4717">
        <w:rPr>
          <w:rFonts w:ascii="Times New Roman" w:hAnsi="Times New Roman" w:cs="Times New Roman"/>
          <w:i/>
          <w:color w:val="000000"/>
          <w:sz w:val="28"/>
          <w:szCs w:val="28"/>
          <w:shd w:val="clear" w:color="auto" w:fill="FFFFFF"/>
        </w:rPr>
        <w:t>Місцевий ро</w:t>
      </w:r>
      <w:r w:rsidR="002C4717" w:rsidRPr="002C4717">
        <w:rPr>
          <w:rFonts w:ascii="Times New Roman" w:hAnsi="Times New Roman" w:cs="Times New Roman"/>
          <w:i/>
          <w:color w:val="000000"/>
          <w:sz w:val="28"/>
          <w:szCs w:val="28"/>
          <w:shd w:val="clear" w:color="auto" w:fill="FFFFFF"/>
        </w:rPr>
        <w:t>звиток, орієнтований на громаду</w:t>
      </w:r>
      <w:r w:rsidRPr="00926753">
        <w:rPr>
          <w:rFonts w:ascii="Times New Roman" w:hAnsi="Times New Roman" w:cs="Times New Roman"/>
          <w:color w:val="000000"/>
          <w:sz w:val="28"/>
          <w:szCs w:val="28"/>
          <w:shd w:val="clear" w:color="auto" w:fill="FFFFFF"/>
        </w:rPr>
        <w:t>/уклад.: М.А. Лепський, І.В. Дударева ; за заг. ред. М.А. Лепського.-К.,2015.– С. 267-272.</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71.</w:t>
      </w:r>
      <w:r w:rsidRPr="00926753">
        <w:rPr>
          <w:rFonts w:ascii="Times New Roman" w:hAnsi="Times New Roman" w:cs="Times New Roman"/>
          <w:color w:val="000000"/>
          <w:sz w:val="28"/>
          <w:szCs w:val="28"/>
          <w:shd w:val="clear" w:color="auto" w:fill="FFFFFF"/>
        </w:rPr>
        <w:tab/>
        <w:t>Соловйов А.,  До питання співвідношення права людини на життя та права на безпечне для життя і здоров'я довкілля.– С. 7-9.– Бібліогр.: 16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72.</w:t>
      </w:r>
      <w:r w:rsidRPr="00926753">
        <w:rPr>
          <w:rFonts w:ascii="Times New Roman" w:hAnsi="Times New Roman" w:cs="Times New Roman"/>
          <w:color w:val="000000"/>
          <w:sz w:val="28"/>
          <w:szCs w:val="28"/>
          <w:shd w:val="clear" w:color="auto" w:fill="FFFFFF"/>
        </w:rPr>
        <w:tab/>
        <w:t>Соловйов А.,  До питання співідношення права людини на життя та права на безпечне для життя і здоров'я довкі</w:t>
      </w:r>
      <w:r w:rsidR="00527D85">
        <w:rPr>
          <w:rFonts w:ascii="Times New Roman" w:hAnsi="Times New Roman" w:cs="Times New Roman"/>
          <w:color w:val="000000"/>
          <w:sz w:val="28"/>
          <w:szCs w:val="28"/>
          <w:shd w:val="clear" w:color="auto" w:fill="FFFFFF"/>
        </w:rPr>
        <w:t>лля</w:t>
      </w:r>
      <w:r w:rsidR="007B4878" w:rsidRPr="00A84353">
        <w:rPr>
          <w:rFonts w:ascii="Times New Roman" w:hAnsi="Times New Roman" w:cs="Times New Roman"/>
          <w:color w:val="000000"/>
          <w:sz w:val="28"/>
          <w:szCs w:val="28"/>
          <w:shd w:val="clear" w:color="auto" w:fill="FFFFFF"/>
        </w:rPr>
        <w:t xml:space="preserve">. </w:t>
      </w:r>
      <w:r w:rsidRPr="002C4717">
        <w:rPr>
          <w:rFonts w:ascii="Times New Roman" w:hAnsi="Times New Roman" w:cs="Times New Roman"/>
          <w:i/>
          <w:color w:val="000000"/>
          <w:sz w:val="28"/>
          <w:szCs w:val="28"/>
          <w:shd w:val="clear" w:color="auto" w:fill="FFFFFF"/>
        </w:rPr>
        <w:t>Підприємництво, господарство і право</w:t>
      </w:r>
      <w:r w:rsidRPr="00926753">
        <w:rPr>
          <w:rFonts w:ascii="Times New Roman" w:hAnsi="Times New Roman" w:cs="Times New Roman"/>
          <w:color w:val="000000"/>
          <w:sz w:val="28"/>
          <w:szCs w:val="28"/>
          <w:shd w:val="clear" w:color="auto" w:fill="FFFFFF"/>
        </w:rPr>
        <w:t>.-К.,2008.-№ 1.– С. 7-9</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73.</w:t>
      </w:r>
      <w:r w:rsidRPr="00926753">
        <w:rPr>
          <w:rFonts w:ascii="Times New Roman" w:hAnsi="Times New Roman" w:cs="Times New Roman"/>
          <w:color w:val="000000"/>
          <w:sz w:val="28"/>
          <w:szCs w:val="28"/>
          <w:shd w:val="clear" w:color="auto" w:fill="FFFFFF"/>
        </w:rPr>
        <w:tab/>
        <w:t>Степанова І.В.,  Сучасні православні храмові комплекси в руслі екології, охорони до</w:t>
      </w:r>
      <w:r w:rsidR="00527D85">
        <w:rPr>
          <w:rFonts w:ascii="Times New Roman" w:hAnsi="Times New Roman" w:cs="Times New Roman"/>
          <w:color w:val="000000"/>
          <w:sz w:val="28"/>
          <w:szCs w:val="28"/>
          <w:shd w:val="clear" w:color="auto" w:fill="FFFFFF"/>
        </w:rPr>
        <w:t>вкілля та містобудівний аспект</w:t>
      </w:r>
      <w:r w:rsidR="00DC5D51" w:rsidRPr="00A84353">
        <w:rPr>
          <w:rFonts w:ascii="Times New Roman" w:hAnsi="Times New Roman" w:cs="Times New Roman"/>
          <w:color w:val="000000"/>
          <w:sz w:val="28"/>
          <w:szCs w:val="28"/>
          <w:shd w:val="clear" w:color="auto" w:fill="FFFFFF"/>
        </w:rPr>
        <w:t xml:space="preserve">. </w:t>
      </w:r>
      <w:r w:rsidRPr="00DC5D51">
        <w:rPr>
          <w:rFonts w:ascii="Times New Roman" w:hAnsi="Times New Roman" w:cs="Times New Roman"/>
          <w:color w:val="000000"/>
          <w:sz w:val="28"/>
          <w:szCs w:val="28"/>
          <w:shd w:val="clear" w:color="auto" w:fill="FFFFFF"/>
        </w:rPr>
        <w:t>Містобудування та територіальне планування:наук.-техн.</w:t>
      </w:r>
      <w:r w:rsidRPr="00926753">
        <w:rPr>
          <w:rFonts w:ascii="Times New Roman" w:hAnsi="Times New Roman" w:cs="Times New Roman"/>
          <w:color w:val="000000"/>
          <w:sz w:val="28"/>
          <w:szCs w:val="28"/>
          <w:shd w:val="clear" w:color="auto" w:fill="FFFFFF"/>
        </w:rPr>
        <w:t xml:space="preserve"> зб./відп. ред. М.М. Осєтрін.-К.,2013.-Вип. 47.– С. 598-604.– Бібліогр. : 7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74.</w:t>
      </w:r>
      <w:r w:rsidRPr="00926753">
        <w:rPr>
          <w:rFonts w:ascii="Times New Roman" w:hAnsi="Times New Roman" w:cs="Times New Roman"/>
          <w:color w:val="000000"/>
          <w:sz w:val="28"/>
          <w:szCs w:val="28"/>
          <w:shd w:val="clear" w:color="auto" w:fill="FFFFFF"/>
        </w:rPr>
        <w:tab/>
        <w:t xml:space="preserve">Стратегічні судові справи на захисті екологічних прав та довкілля/за заг. ред. О. Кравченко.– Львів:ЕПЛ, 2014.– 136 с.– </w:t>
      </w:r>
      <w:r w:rsidR="002C4717">
        <w:rPr>
          <w:rFonts w:ascii="Times New Roman" w:hAnsi="Times New Roman" w:cs="Times New Roman"/>
          <w:color w:val="000000"/>
          <w:sz w:val="28"/>
          <w:szCs w:val="28"/>
          <w:shd w:val="clear" w:color="auto" w:fill="FFFFFF"/>
          <w:lang w:val="en-US"/>
        </w:rPr>
        <w:t>URL</w:t>
      </w:r>
      <w:r w:rsidR="002C4717" w:rsidRPr="00A84353">
        <w:rPr>
          <w:rFonts w:ascii="Times New Roman" w:hAnsi="Times New Roman" w:cs="Times New Roman"/>
          <w:color w:val="000000"/>
          <w:sz w:val="28"/>
          <w:szCs w:val="28"/>
          <w:shd w:val="clear" w:color="auto" w:fill="FFFFFF"/>
        </w:rPr>
        <w:t xml:space="preserve">: </w:t>
      </w:r>
      <w:r w:rsidR="00527D85">
        <w:rPr>
          <w:rFonts w:ascii="Times New Roman" w:hAnsi="Times New Roman" w:cs="Times New Roman"/>
          <w:color w:val="000000"/>
          <w:sz w:val="28"/>
          <w:szCs w:val="28"/>
          <w:shd w:val="clear" w:color="auto" w:fill="FFFFFF"/>
        </w:rPr>
        <w:t>http:</w:t>
      </w:r>
      <w:r w:rsidRPr="00926753">
        <w:rPr>
          <w:rFonts w:ascii="Times New Roman" w:hAnsi="Times New Roman" w:cs="Times New Roman"/>
          <w:color w:val="000000"/>
          <w:sz w:val="28"/>
          <w:szCs w:val="28"/>
          <w:shd w:val="clear" w:color="auto" w:fill="FFFFFF"/>
        </w:rPr>
        <w:t>ebooks.znu.edu.ua/files/Bibliobooks/Inshi59/0043754.pdf</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75.</w:t>
      </w:r>
      <w:r w:rsidRPr="00926753">
        <w:rPr>
          <w:rFonts w:ascii="Times New Roman" w:hAnsi="Times New Roman" w:cs="Times New Roman"/>
          <w:color w:val="000000"/>
          <w:sz w:val="28"/>
          <w:szCs w:val="28"/>
          <w:shd w:val="clear" w:color="auto" w:fill="FFFFFF"/>
        </w:rPr>
        <w:tab/>
        <w:t>Сурілова О. О.,  Право на безпечне та здорове довкілля: проблеми реалізації під час збройних конфліктів/ О.Сурілова О., Абдулшукур Араш;/Human rights as a base for the implementation of european legal values in Ukraine and the republic of Poland in the context of civil society development:collective monograph/ed.: Krzysztof Orzeszyna, Michal Skwarzynski, Robert Tabaszewski, Roman Melnyk, Mykhailo Kravchenko, Tetiana Chekhovych.-Lu</w:t>
      </w:r>
      <w:r w:rsidR="00527D85">
        <w:rPr>
          <w:rFonts w:ascii="Times New Roman" w:hAnsi="Times New Roman" w:cs="Times New Roman"/>
          <w:color w:val="000000"/>
          <w:sz w:val="28"/>
          <w:szCs w:val="28"/>
          <w:shd w:val="clear" w:color="auto" w:fill="FFFFFF"/>
        </w:rPr>
        <w:t>blin,2019.– С. 310-330.– http:</w:t>
      </w:r>
      <w:r w:rsidRPr="00926753">
        <w:rPr>
          <w:rFonts w:ascii="Times New Roman" w:hAnsi="Times New Roman" w:cs="Times New Roman"/>
          <w:color w:val="000000"/>
          <w:sz w:val="28"/>
          <w:szCs w:val="28"/>
          <w:shd w:val="clear" w:color="auto" w:fill="FFFFFF"/>
        </w:rPr>
        <w:t>ebooks.znu.edu.ua/files/Bibliobooks/Inshi59/0043965/310.pdf</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76.</w:t>
      </w:r>
      <w:r w:rsidRPr="00926753">
        <w:rPr>
          <w:rFonts w:ascii="Times New Roman" w:hAnsi="Times New Roman" w:cs="Times New Roman"/>
          <w:color w:val="000000"/>
          <w:sz w:val="28"/>
          <w:szCs w:val="28"/>
          <w:shd w:val="clear" w:color="auto" w:fill="FFFFFF"/>
        </w:rPr>
        <w:tab/>
        <w:t>Сучасні проблеми екологічного убезпечення міст: [Асоціація міст України</w:t>
      </w:r>
      <w:r w:rsidR="00527D85">
        <w:rPr>
          <w:rFonts w:ascii="Times New Roman" w:hAnsi="Times New Roman" w:cs="Times New Roman"/>
          <w:color w:val="000000"/>
          <w:sz w:val="28"/>
          <w:szCs w:val="28"/>
          <w:shd w:val="clear" w:color="auto" w:fill="FFFFFF"/>
        </w:rPr>
        <w:t xml:space="preserve"> про екологічні проблеми міст]</w:t>
      </w:r>
      <w:r w:rsidRPr="0067359C">
        <w:rPr>
          <w:rFonts w:ascii="Times New Roman" w:hAnsi="Times New Roman" w:cs="Times New Roman"/>
          <w:i/>
          <w:color w:val="000000"/>
          <w:sz w:val="28"/>
          <w:szCs w:val="28"/>
          <w:shd w:val="clear" w:color="auto" w:fill="FFFFFF"/>
        </w:rPr>
        <w:t>Наука сьогодні</w:t>
      </w:r>
      <w:r w:rsidRPr="00926753">
        <w:rPr>
          <w:rFonts w:ascii="Times New Roman" w:hAnsi="Times New Roman" w:cs="Times New Roman"/>
          <w:color w:val="000000"/>
          <w:sz w:val="28"/>
          <w:szCs w:val="28"/>
          <w:shd w:val="clear" w:color="auto" w:fill="FFFFFF"/>
        </w:rPr>
        <w:t>.-К.,2007.-№ 47.– С. 13-14</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lastRenderedPageBreak/>
        <w:t>77.</w:t>
      </w:r>
      <w:r w:rsidRPr="00926753">
        <w:rPr>
          <w:rFonts w:ascii="Times New Roman" w:hAnsi="Times New Roman" w:cs="Times New Roman"/>
          <w:color w:val="000000"/>
          <w:sz w:val="28"/>
          <w:szCs w:val="28"/>
          <w:shd w:val="clear" w:color="auto" w:fill="FFFFFF"/>
        </w:rPr>
        <w:tab/>
        <w:t>Тарасова В.В.,  Система стандартів з безпеки і захисту довкілля, праці та життєдіяльності населення : [тести самоконтролю]/ В.В.Тарасова, А.С.Малиновський, М.Ф.Рибак;/Тарасова В.В., Малиновський А.С., Рибак М.Ф.Екологічна стандартизація і нормування антропогенного навантаження на природне середовище:навч. посіб. для студ. вузів рек МОНУ.-Київ,2007.– С. 135-136.</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78.</w:t>
      </w:r>
      <w:r w:rsidRPr="00926753">
        <w:rPr>
          <w:rFonts w:ascii="Times New Roman" w:hAnsi="Times New Roman" w:cs="Times New Roman"/>
          <w:color w:val="000000"/>
          <w:sz w:val="28"/>
          <w:szCs w:val="28"/>
          <w:shd w:val="clear" w:color="auto" w:fill="FFFFFF"/>
        </w:rPr>
        <w:tab/>
        <w:t>Ткач В.,  Ліси України та їх роль у захисті довкі</w:t>
      </w:r>
      <w:r w:rsidR="00CF62DC">
        <w:rPr>
          <w:rFonts w:ascii="Times New Roman" w:hAnsi="Times New Roman" w:cs="Times New Roman"/>
          <w:color w:val="000000"/>
          <w:sz w:val="28"/>
          <w:szCs w:val="28"/>
          <w:shd w:val="clear" w:color="auto" w:fill="FFFFFF"/>
        </w:rPr>
        <w:t>лля/ В.Ткач, Н.Купріна, Л.Ткач;</w:t>
      </w:r>
      <w:r w:rsidR="00CF62DC" w:rsidRPr="00A84353">
        <w:rPr>
          <w:rFonts w:ascii="Times New Roman" w:hAnsi="Times New Roman" w:cs="Times New Roman"/>
          <w:color w:val="000000"/>
          <w:sz w:val="28"/>
          <w:szCs w:val="28"/>
          <w:shd w:val="clear" w:color="auto" w:fill="FFFFFF"/>
        </w:rPr>
        <w:t xml:space="preserve"> </w:t>
      </w:r>
      <w:r w:rsidRPr="0067359C">
        <w:rPr>
          <w:rFonts w:ascii="Times New Roman" w:hAnsi="Times New Roman" w:cs="Times New Roman"/>
          <w:i/>
          <w:color w:val="000000"/>
          <w:sz w:val="28"/>
          <w:szCs w:val="28"/>
          <w:shd w:val="clear" w:color="auto" w:fill="FFFFFF"/>
        </w:rPr>
        <w:t>Українсько-македонський науковий збірник</w:t>
      </w:r>
      <w:r w:rsidRPr="00926753">
        <w:rPr>
          <w:rFonts w:ascii="Times New Roman" w:hAnsi="Times New Roman" w:cs="Times New Roman"/>
          <w:color w:val="000000"/>
          <w:sz w:val="28"/>
          <w:szCs w:val="28"/>
          <w:shd w:val="clear" w:color="auto" w:fill="FFFFFF"/>
        </w:rPr>
        <w:t>/ред. кол. : В. Литвин (гол. ред.) та ін.-К.,2014.-Вип. 6.– С. 425-442.</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79.</w:t>
      </w:r>
      <w:r w:rsidRPr="00926753">
        <w:rPr>
          <w:rFonts w:ascii="Times New Roman" w:hAnsi="Times New Roman" w:cs="Times New Roman"/>
          <w:color w:val="000000"/>
          <w:sz w:val="28"/>
          <w:szCs w:val="28"/>
          <w:shd w:val="clear" w:color="auto" w:fill="FFFFFF"/>
        </w:rPr>
        <w:tab/>
        <w:t>Череп А. В.,  Проблеми екологічного оподаткування в Україні/ В.Череп А., В.Піун М.;/Трансформаційні процеси в економіці держави та регіонів:зб. матер. VIІІ Міжнар. наук.-практ. конф., 24-25 жовтня 2013 року/оргком.: М.О. Фролов (голова) та ін.-Запоріжжя,2013.– С. 396-398.– Бібліогр.: 2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80.</w:t>
      </w:r>
      <w:r w:rsidRPr="00926753">
        <w:rPr>
          <w:rFonts w:ascii="Times New Roman" w:hAnsi="Times New Roman" w:cs="Times New Roman"/>
          <w:color w:val="000000"/>
          <w:sz w:val="28"/>
          <w:szCs w:val="28"/>
          <w:shd w:val="clear" w:color="auto" w:fill="FFFFFF"/>
        </w:rPr>
        <w:tab/>
        <w:t>Швайка О.М.,  Показники якості і захисту</w:t>
      </w:r>
      <w:r w:rsidR="00527D85">
        <w:rPr>
          <w:rFonts w:ascii="Times New Roman" w:hAnsi="Times New Roman" w:cs="Times New Roman"/>
          <w:color w:val="000000"/>
          <w:sz w:val="28"/>
          <w:szCs w:val="28"/>
          <w:shd w:val="clear" w:color="auto" w:fill="FFFFFF"/>
        </w:rPr>
        <w:t xml:space="preserve"> довкілля та їх інструментарій</w:t>
      </w:r>
      <w:r w:rsidRPr="00926753">
        <w:rPr>
          <w:rFonts w:ascii="Times New Roman" w:hAnsi="Times New Roman" w:cs="Times New Roman"/>
          <w:color w:val="000000"/>
          <w:sz w:val="28"/>
          <w:szCs w:val="28"/>
          <w:shd w:val="clear" w:color="auto" w:fill="FFFFFF"/>
        </w:rPr>
        <w:t>Науковий вісник Національного лісотехнічного університету України:</w:t>
      </w:r>
      <w:r w:rsidRPr="0067359C">
        <w:rPr>
          <w:rFonts w:ascii="Times New Roman" w:hAnsi="Times New Roman" w:cs="Times New Roman"/>
          <w:i/>
          <w:color w:val="000000"/>
          <w:sz w:val="28"/>
          <w:szCs w:val="28"/>
          <w:shd w:val="clear" w:color="auto" w:fill="FFFFFF"/>
        </w:rPr>
        <w:t>Збірник науково-технічних праць</w:t>
      </w:r>
      <w:r w:rsidRPr="00926753">
        <w:rPr>
          <w:rFonts w:ascii="Times New Roman" w:hAnsi="Times New Roman" w:cs="Times New Roman"/>
          <w:color w:val="000000"/>
          <w:sz w:val="28"/>
          <w:szCs w:val="28"/>
          <w:shd w:val="clear" w:color="auto" w:fill="FFFFFF"/>
        </w:rPr>
        <w:t>.-Львів,2013.-Вип. 23.15.– С. 67-71.– Бібліогр.: 4 назв.</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81.</w:t>
      </w:r>
      <w:r w:rsidRPr="00926753">
        <w:rPr>
          <w:rFonts w:ascii="Times New Roman" w:hAnsi="Times New Roman" w:cs="Times New Roman"/>
          <w:color w:val="000000"/>
          <w:sz w:val="28"/>
          <w:szCs w:val="28"/>
          <w:shd w:val="clear" w:color="auto" w:fill="FFFFFF"/>
        </w:rPr>
        <w:tab/>
        <w:t>Шемшученко Ю.С.,  Проблеми ефективності екол</w:t>
      </w:r>
      <w:r w:rsidR="00527D85">
        <w:rPr>
          <w:rFonts w:ascii="Times New Roman" w:hAnsi="Times New Roman" w:cs="Times New Roman"/>
          <w:color w:val="000000"/>
          <w:sz w:val="28"/>
          <w:szCs w:val="28"/>
          <w:shd w:val="clear" w:color="auto" w:fill="FFFFFF"/>
        </w:rPr>
        <w:t xml:space="preserve">огічного законодавства </w:t>
      </w:r>
      <w:r w:rsidR="00527D85" w:rsidRPr="00CF62DC">
        <w:rPr>
          <w:rFonts w:ascii="Times New Roman" w:hAnsi="Times New Roman" w:cs="Times New Roman"/>
          <w:color w:val="000000"/>
          <w:sz w:val="28"/>
          <w:szCs w:val="28"/>
          <w:shd w:val="clear" w:color="auto" w:fill="FFFFFF"/>
        </w:rPr>
        <w:t>України</w:t>
      </w:r>
      <w:r w:rsidRPr="00CF62DC">
        <w:rPr>
          <w:rFonts w:ascii="Times New Roman" w:hAnsi="Times New Roman" w:cs="Times New Roman"/>
          <w:color w:val="000000"/>
          <w:sz w:val="28"/>
          <w:szCs w:val="28"/>
          <w:shd w:val="clear" w:color="auto" w:fill="FFFFFF"/>
        </w:rPr>
        <w:t>Часопис Київського університету права:</w:t>
      </w:r>
      <w:r w:rsidRPr="00CF62DC">
        <w:rPr>
          <w:rFonts w:ascii="Times New Roman" w:hAnsi="Times New Roman" w:cs="Times New Roman"/>
          <w:i/>
          <w:color w:val="000000"/>
          <w:sz w:val="28"/>
          <w:szCs w:val="28"/>
          <w:shd w:val="clear" w:color="auto" w:fill="FFFFFF"/>
        </w:rPr>
        <w:t>Український науково-теоретичний часопис</w:t>
      </w:r>
      <w:r w:rsidRPr="00CF62DC">
        <w:rPr>
          <w:rFonts w:ascii="Times New Roman" w:hAnsi="Times New Roman" w:cs="Times New Roman"/>
          <w:color w:val="000000"/>
          <w:sz w:val="28"/>
          <w:szCs w:val="28"/>
          <w:shd w:val="clear" w:color="auto" w:fill="FFFFFF"/>
        </w:rPr>
        <w:t>/</w:t>
      </w:r>
      <w:r w:rsidRPr="00926753">
        <w:rPr>
          <w:rFonts w:ascii="Times New Roman" w:hAnsi="Times New Roman" w:cs="Times New Roman"/>
          <w:color w:val="000000"/>
          <w:sz w:val="28"/>
          <w:szCs w:val="28"/>
          <w:shd w:val="clear" w:color="auto" w:fill="FFFFFF"/>
        </w:rPr>
        <w:t>Київський університет права НАН України.-К.,2003.-№ 1.– С. 47-49</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rPr>
      </w:pPr>
      <w:r w:rsidRPr="00926753">
        <w:rPr>
          <w:rFonts w:ascii="Times New Roman" w:hAnsi="Times New Roman" w:cs="Times New Roman"/>
          <w:color w:val="000000"/>
          <w:sz w:val="28"/>
          <w:szCs w:val="28"/>
          <w:shd w:val="clear" w:color="auto" w:fill="FFFFFF"/>
        </w:rPr>
        <w:t>82.</w:t>
      </w:r>
      <w:r w:rsidRPr="00926753">
        <w:rPr>
          <w:rFonts w:ascii="Times New Roman" w:hAnsi="Times New Roman" w:cs="Times New Roman"/>
          <w:color w:val="000000"/>
          <w:sz w:val="28"/>
          <w:szCs w:val="28"/>
          <w:shd w:val="clear" w:color="auto" w:fill="FFFFFF"/>
        </w:rPr>
        <w:tab/>
        <w:t>Шепель О.,  Екологічні проблеми, пов'язані з експлу</w:t>
      </w:r>
      <w:r w:rsidR="00527D85">
        <w:rPr>
          <w:rFonts w:ascii="Times New Roman" w:hAnsi="Times New Roman" w:cs="Times New Roman"/>
          <w:color w:val="000000"/>
          <w:sz w:val="28"/>
          <w:szCs w:val="28"/>
          <w:shd w:val="clear" w:color="auto" w:fill="FFFFFF"/>
        </w:rPr>
        <w:t>атацією газопроводів України</w:t>
      </w:r>
      <w:r w:rsidR="00CF62DC" w:rsidRPr="00A84353">
        <w:rPr>
          <w:rFonts w:ascii="Times New Roman" w:hAnsi="Times New Roman" w:cs="Times New Roman"/>
          <w:color w:val="000000"/>
          <w:sz w:val="28"/>
          <w:szCs w:val="28"/>
          <w:shd w:val="clear" w:color="auto" w:fill="FFFFFF"/>
        </w:rPr>
        <w:t xml:space="preserve">. </w:t>
      </w:r>
      <w:r w:rsidRPr="0067359C">
        <w:rPr>
          <w:rFonts w:ascii="Times New Roman" w:hAnsi="Times New Roman" w:cs="Times New Roman"/>
          <w:i/>
          <w:color w:val="000000"/>
          <w:sz w:val="28"/>
          <w:szCs w:val="28"/>
          <w:shd w:val="clear" w:color="auto" w:fill="FFFFFF"/>
        </w:rPr>
        <w:t>Екологічний вісник</w:t>
      </w:r>
      <w:r w:rsidRPr="00926753">
        <w:rPr>
          <w:rFonts w:ascii="Times New Roman" w:hAnsi="Times New Roman" w:cs="Times New Roman"/>
          <w:color w:val="000000"/>
          <w:sz w:val="28"/>
          <w:szCs w:val="28"/>
          <w:shd w:val="clear" w:color="auto" w:fill="FFFFFF"/>
        </w:rPr>
        <w:t>,2009.-№ 4.– С. 29-31.</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rPr>
        <w:t>83.</w:t>
      </w:r>
      <w:r w:rsidRPr="00926753">
        <w:rPr>
          <w:rFonts w:ascii="Times New Roman" w:hAnsi="Times New Roman" w:cs="Times New Roman"/>
          <w:color w:val="000000"/>
          <w:sz w:val="28"/>
          <w:szCs w:val="28"/>
          <w:shd w:val="clear" w:color="auto" w:fill="FFFFFF"/>
        </w:rPr>
        <w:tab/>
        <w:t>Шпонтак І.М.,  Безпечне довкілля: дорога до школи (трен</w:t>
      </w:r>
      <w:r w:rsidR="00527D85">
        <w:rPr>
          <w:rFonts w:ascii="Times New Roman" w:hAnsi="Times New Roman" w:cs="Times New Roman"/>
          <w:color w:val="000000"/>
          <w:sz w:val="28"/>
          <w:szCs w:val="28"/>
          <w:shd w:val="clear" w:color="auto" w:fill="FFFFFF"/>
        </w:rPr>
        <w:t>інг для учнів середньої школи)</w:t>
      </w:r>
      <w:r w:rsidRPr="00926753">
        <w:rPr>
          <w:rFonts w:ascii="Times New Roman" w:hAnsi="Times New Roman" w:cs="Times New Roman"/>
          <w:color w:val="000000"/>
          <w:sz w:val="28"/>
          <w:szCs w:val="28"/>
          <w:shd w:val="clear" w:color="auto" w:fill="FFFFFF"/>
        </w:rPr>
        <w:t xml:space="preserve">Безпека життєдіяльності.-К.,2013.-№ </w:t>
      </w:r>
      <w:r w:rsidRPr="00926753">
        <w:rPr>
          <w:rFonts w:ascii="Times New Roman" w:hAnsi="Times New Roman" w:cs="Times New Roman"/>
          <w:color w:val="000000"/>
          <w:sz w:val="28"/>
          <w:szCs w:val="28"/>
          <w:shd w:val="clear" w:color="auto" w:fill="FFFFFF"/>
          <w:lang w:val="en-US"/>
        </w:rPr>
        <w:t xml:space="preserve">2.– </w:t>
      </w:r>
      <w:r w:rsidRPr="00926753">
        <w:rPr>
          <w:rFonts w:ascii="Times New Roman" w:hAnsi="Times New Roman" w:cs="Times New Roman"/>
          <w:color w:val="000000"/>
          <w:sz w:val="28"/>
          <w:szCs w:val="28"/>
          <w:shd w:val="clear" w:color="auto" w:fill="FFFFFF"/>
        </w:rPr>
        <w:t>С</w:t>
      </w:r>
      <w:r w:rsidRPr="00926753">
        <w:rPr>
          <w:rFonts w:ascii="Times New Roman" w:hAnsi="Times New Roman" w:cs="Times New Roman"/>
          <w:color w:val="000000"/>
          <w:sz w:val="28"/>
          <w:szCs w:val="28"/>
          <w:shd w:val="clear" w:color="auto" w:fill="FFFFFF"/>
          <w:lang w:val="en-US"/>
        </w:rPr>
        <w:t>. 26-30.</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lang w:val="en-US"/>
        </w:rPr>
        <w:t>84.</w:t>
      </w:r>
      <w:r w:rsidRPr="00926753">
        <w:rPr>
          <w:rFonts w:ascii="Times New Roman" w:hAnsi="Times New Roman" w:cs="Times New Roman"/>
          <w:color w:val="000000"/>
          <w:sz w:val="28"/>
          <w:szCs w:val="28"/>
          <w:shd w:val="clear" w:color="auto" w:fill="FFFFFF"/>
          <w:lang w:val="en-US"/>
        </w:rPr>
        <w:tab/>
        <w:t>Carter J.,  Protocols, particularities, and problematising Indigenous ‘engagement’ in community-based environmental m</w:t>
      </w:r>
      <w:r w:rsidR="00527D85">
        <w:rPr>
          <w:rFonts w:ascii="Times New Roman" w:hAnsi="Times New Roman" w:cs="Times New Roman"/>
          <w:color w:val="000000"/>
          <w:sz w:val="28"/>
          <w:szCs w:val="28"/>
          <w:shd w:val="clear" w:color="auto" w:fill="FFFFFF"/>
          <w:lang w:val="en-US"/>
        </w:rPr>
        <w:t>anagement in settled Australia</w:t>
      </w:r>
      <w:r w:rsidRPr="00926753">
        <w:rPr>
          <w:rFonts w:ascii="Times New Roman" w:hAnsi="Times New Roman" w:cs="Times New Roman"/>
          <w:color w:val="000000"/>
          <w:sz w:val="28"/>
          <w:szCs w:val="28"/>
          <w:shd w:val="clear" w:color="auto" w:fill="FFFFFF"/>
          <w:lang w:val="en-US"/>
        </w:rPr>
        <w:t xml:space="preserve">Geographical Journal,2010.-Vol. 176.-Issue 3.– P. 199-213.– </w:t>
      </w:r>
      <w:r w:rsidR="0067359C">
        <w:rPr>
          <w:rFonts w:ascii="Times New Roman" w:hAnsi="Times New Roman" w:cs="Times New Roman"/>
          <w:color w:val="000000"/>
          <w:sz w:val="28"/>
          <w:szCs w:val="28"/>
          <w:shd w:val="clear" w:color="auto" w:fill="FFFFFF"/>
          <w:lang w:val="en-US"/>
        </w:rPr>
        <w:t xml:space="preserve">URL: </w:t>
      </w:r>
      <w:r w:rsidR="00527D85">
        <w:rPr>
          <w:rFonts w:ascii="Times New Roman" w:hAnsi="Times New Roman" w:cs="Times New Roman"/>
          <w:color w:val="000000"/>
          <w:sz w:val="28"/>
          <w:szCs w:val="28"/>
          <w:shd w:val="clear" w:color="auto" w:fill="FFFFFF"/>
          <w:lang w:val="en-US"/>
        </w:rPr>
        <w:lastRenderedPageBreak/>
        <w:t>http:</w:t>
      </w:r>
      <w:r w:rsidRPr="00926753">
        <w:rPr>
          <w:rFonts w:ascii="Times New Roman" w:hAnsi="Times New Roman" w:cs="Times New Roman"/>
          <w:color w:val="000000"/>
          <w:sz w:val="28"/>
          <w:szCs w:val="28"/>
          <w:shd w:val="clear" w:color="auto" w:fill="FFFFFF"/>
          <w:lang w:val="en-US"/>
        </w:rPr>
        <w:t>ebooks.znu.edu.ua/files/Bibliobooks/Inshi35/geographicaljournal2010n3v176/52649327.pdf</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lang w:val="en-US"/>
        </w:rPr>
        <w:t>85.</w:t>
      </w:r>
      <w:r w:rsidRPr="00926753">
        <w:rPr>
          <w:rFonts w:ascii="Times New Roman" w:hAnsi="Times New Roman" w:cs="Times New Roman"/>
          <w:color w:val="000000"/>
          <w:sz w:val="28"/>
          <w:szCs w:val="28"/>
          <w:shd w:val="clear" w:color="auto" w:fill="FFFFFF"/>
          <w:lang w:val="en-US"/>
        </w:rPr>
        <w:tab/>
        <w:t>Eliseeva I.,  Environmental Problems - Everyone's Concern : [</w:t>
      </w:r>
      <w:r w:rsidRPr="00926753">
        <w:rPr>
          <w:rFonts w:ascii="Times New Roman" w:hAnsi="Times New Roman" w:cs="Times New Roman"/>
          <w:color w:val="000000"/>
          <w:sz w:val="28"/>
          <w:szCs w:val="28"/>
          <w:shd w:val="clear" w:color="auto" w:fill="FFFFFF"/>
        </w:rPr>
        <w:t>план</w:t>
      </w:r>
      <w:r w:rsidRPr="00926753">
        <w:rPr>
          <w:rFonts w:ascii="Times New Roman" w:hAnsi="Times New Roman" w:cs="Times New Roman"/>
          <w:color w:val="000000"/>
          <w:sz w:val="28"/>
          <w:szCs w:val="28"/>
          <w:shd w:val="clear" w:color="auto" w:fill="FFFFFF"/>
          <w:lang w:val="en-US"/>
        </w:rPr>
        <w:t>-</w:t>
      </w:r>
      <w:r w:rsidRPr="00926753">
        <w:rPr>
          <w:rFonts w:ascii="Times New Roman" w:hAnsi="Times New Roman" w:cs="Times New Roman"/>
          <w:color w:val="000000"/>
          <w:sz w:val="28"/>
          <w:szCs w:val="28"/>
          <w:shd w:val="clear" w:color="auto" w:fill="FFFFFF"/>
        </w:rPr>
        <w:t>конспект</w:t>
      </w:r>
      <w:r w:rsidRPr="00926753">
        <w:rPr>
          <w:rFonts w:ascii="Times New Roman" w:hAnsi="Times New Roman" w:cs="Times New Roman"/>
          <w:color w:val="000000"/>
          <w:sz w:val="28"/>
          <w:szCs w:val="28"/>
          <w:shd w:val="clear" w:color="auto" w:fill="FFFFFF"/>
          <w:lang w:val="en-US"/>
        </w:rPr>
        <w:t xml:space="preserve"> </w:t>
      </w:r>
      <w:r w:rsidRPr="00926753">
        <w:rPr>
          <w:rFonts w:ascii="Times New Roman" w:hAnsi="Times New Roman" w:cs="Times New Roman"/>
          <w:color w:val="000000"/>
          <w:sz w:val="28"/>
          <w:szCs w:val="28"/>
          <w:shd w:val="clear" w:color="auto" w:fill="FFFFFF"/>
        </w:rPr>
        <w:t>уроку</w:t>
      </w:r>
      <w:r w:rsidRPr="00926753">
        <w:rPr>
          <w:rFonts w:ascii="Times New Roman" w:hAnsi="Times New Roman" w:cs="Times New Roman"/>
          <w:color w:val="000000"/>
          <w:sz w:val="28"/>
          <w:szCs w:val="28"/>
          <w:shd w:val="clear" w:color="auto" w:fill="FFFFFF"/>
          <w:lang w:val="en-US"/>
        </w:rPr>
        <w:t xml:space="preserve">, </w:t>
      </w:r>
      <w:r w:rsidRPr="00926753">
        <w:rPr>
          <w:rFonts w:ascii="Times New Roman" w:hAnsi="Times New Roman" w:cs="Times New Roman"/>
          <w:color w:val="000000"/>
          <w:sz w:val="28"/>
          <w:szCs w:val="28"/>
          <w:shd w:val="clear" w:color="auto" w:fill="FFFFFF"/>
        </w:rPr>
        <w:t>рівень</w:t>
      </w:r>
      <w:r w:rsidR="00527D85">
        <w:rPr>
          <w:rFonts w:ascii="Times New Roman" w:hAnsi="Times New Roman" w:cs="Times New Roman"/>
          <w:color w:val="000000"/>
          <w:sz w:val="28"/>
          <w:szCs w:val="28"/>
          <w:shd w:val="clear" w:color="auto" w:fill="FFFFFF"/>
          <w:lang w:val="en-US"/>
        </w:rPr>
        <w:t xml:space="preserve"> - B1]</w:t>
      </w:r>
      <w:r w:rsidRPr="00926753">
        <w:rPr>
          <w:rFonts w:ascii="Times New Roman" w:hAnsi="Times New Roman" w:cs="Times New Roman"/>
          <w:color w:val="000000"/>
          <w:sz w:val="28"/>
          <w:szCs w:val="28"/>
          <w:shd w:val="clear" w:color="auto" w:fill="FFFFFF"/>
          <w:lang w:val="en-US"/>
        </w:rPr>
        <w:t>English.-</w:t>
      </w:r>
      <w:r w:rsidRPr="00926753">
        <w:rPr>
          <w:rFonts w:ascii="Times New Roman" w:hAnsi="Times New Roman" w:cs="Times New Roman"/>
          <w:color w:val="000000"/>
          <w:sz w:val="28"/>
          <w:szCs w:val="28"/>
          <w:shd w:val="clear" w:color="auto" w:fill="FFFFFF"/>
        </w:rPr>
        <w:t>К</w:t>
      </w:r>
      <w:r w:rsidRPr="00926753">
        <w:rPr>
          <w:rFonts w:ascii="Times New Roman" w:hAnsi="Times New Roman" w:cs="Times New Roman"/>
          <w:color w:val="000000"/>
          <w:sz w:val="28"/>
          <w:szCs w:val="28"/>
          <w:shd w:val="clear" w:color="auto" w:fill="FFFFFF"/>
          <w:lang w:val="en-US"/>
        </w:rPr>
        <w:t xml:space="preserve">.,2013.-№ 6, March.– </w:t>
      </w:r>
      <w:r w:rsidRPr="00926753">
        <w:rPr>
          <w:rFonts w:ascii="Times New Roman" w:hAnsi="Times New Roman" w:cs="Times New Roman"/>
          <w:color w:val="000000"/>
          <w:sz w:val="28"/>
          <w:szCs w:val="28"/>
          <w:shd w:val="clear" w:color="auto" w:fill="FFFFFF"/>
        </w:rPr>
        <w:t>С</w:t>
      </w:r>
      <w:r w:rsidRPr="00926753">
        <w:rPr>
          <w:rFonts w:ascii="Times New Roman" w:hAnsi="Times New Roman" w:cs="Times New Roman"/>
          <w:color w:val="000000"/>
          <w:sz w:val="28"/>
          <w:szCs w:val="28"/>
          <w:shd w:val="clear" w:color="auto" w:fill="FFFFFF"/>
          <w:lang w:val="en-US"/>
        </w:rPr>
        <w:t>. 17-19.</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lang w:val="en-US"/>
        </w:rPr>
        <w:t>86.</w:t>
      </w:r>
      <w:r w:rsidRPr="00926753">
        <w:rPr>
          <w:rFonts w:ascii="Times New Roman" w:hAnsi="Times New Roman" w:cs="Times New Roman"/>
          <w:color w:val="000000"/>
          <w:sz w:val="28"/>
          <w:szCs w:val="28"/>
          <w:shd w:val="clear" w:color="auto" w:fill="FFFFFF"/>
          <w:lang w:val="en-US"/>
        </w:rPr>
        <w:tab/>
        <w:t xml:space="preserve">Human rights as a base for the implementation of european legal values in Ukraine and the republic of Poland in the context of civil society development:collective monograph/ed.: Krzysztof Orzeszyna, Michal Skwarzynski, Robert Tabaszewski, Roman Melnyk, Mykhailo Kravchenko, Tetiana Chekhovych.– Lublin:Republic of Poland, 2019.– 356 p.– </w:t>
      </w:r>
      <w:r w:rsidR="0067359C">
        <w:rPr>
          <w:rFonts w:ascii="Times New Roman" w:hAnsi="Times New Roman" w:cs="Times New Roman"/>
          <w:color w:val="000000"/>
          <w:sz w:val="28"/>
          <w:szCs w:val="28"/>
          <w:shd w:val="clear" w:color="auto" w:fill="FFFFFF"/>
          <w:lang w:val="en-US"/>
        </w:rPr>
        <w:t xml:space="preserve">URL: </w:t>
      </w:r>
      <w:r w:rsidR="00527D85">
        <w:rPr>
          <w:rFonts w:ascii="Times New Roman" w:hAnsi="Times New Roman" w:cs="Times New Roman"/>
          <w:color w:val="000000"/>
          <w:sz w:val="28"/>
          <w:szCs w:val="28"/>
          <w:shd w:val="clear" w:color="auto" w:fill="FFFFFF"/>
          <w:lang w:val="en-US"/>
        </w:rPr>
        <w:t>http:</w:t>
      </w:r>
      <w:r w:rsidRPr="00926753">
        <w:rPr>
          <w:rFonts w:ascii="Times New Roman" w:hAnsi="Times New Roman" w:cs="Times New Roman"/>
          <w:color w:val="000000"/>
          <w:sz w:val="28"/>
          <w:szCs w:val="28"/>
          <w:shd w:val="clear" w:color="auto" w:fill="FFFFFF"/>
          <w:lang w:val="en-US"/>
        </w:rPr>
        <w:t>ebooks.znu.edu.ua/files/Bibliobooks/Inshi59/0043965/</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lang w:val="en-US"/>
        </w:rPr>
        <w:t>87.</w:t>
      </w:r>
      <w:r w:rsidRPr="00926753">
        <w:rPr>
          <w:rFonts w:ascii="Times New Roman" w:hAnsi="Times New Roman" w:cs="Times New Roman"/>
          <w:color w:val="000000"/>
          <w:sz w:val="28"/>
          <w:szCs w:val="28"/>
          <w:shd w:val="clear" w:color="auto" w:fill="FFFFFF"/>
          <w:lang w:val="en-US"/>
        </w:rPr>
        <w:tab/>
        <w:t>Pedersen Ole W.,  The Ties that Bind: The Environment, the European Convention on Hu</w:t>
      </w:r>
      <w:r w:rsidR="00527D85">
        <w:rPr>
          <w:rFonts w:ascii="Times New Roman" w:hAnsi="Times New Roman" w:cs="Times New Roman"/>
          <w:color w:val="000000"/>
          <w:sz w:val="28"/>
          <w:szCs w:val="28"/>
          <w:shd w:val="clear" w:color="auto" w:fill="FFFFFF"/>
          <w:lang w:val="en-US"/>
        </w:rPr>
        <w:t>man Rights and the Rule of Law</w:t>
      </w:r>
      <w:r w:rsidRPr="00926753">
        <w:rPr>
          <w:rFonts w:ascii="Times New Roman" w:hAnsi="Times New Roman" w:cs="Times New Roman"/>
          <w:color w:val="000000"/>
          <w:sz w:val="28"/>
          <w:szCs w:val="28"/>
          <w:shd w:val="clear" w:color="auto" w:fill="FFFFFF"/>
          <w:lang w:val="en-US"/>
        </w:rPr>
        <w:t xml:space="preserve">European Public Law,2010.-Vol. 16.– </w:t>
      </w:r>
      <w:r w:rsidRPr="00926753">
        <w:rPr>
          <w:rFonts w:ascii="Times New Roman" w:hAnsi="Times New Roman" w:cs="Times New Roman"/>
          <w:color w:val="000000"/>
          <w:sz w:val="28"/>
          <w:szCs w:val="28"/>
          <w:shd w:val="clear" w:color="auto" w:fill="FFFFFF"/>
        </w:rPr>
        <w:t>Р</w:t>
      </w:r>
      <w:r w:rsidRPr="00926753">
        <w:rPr>
          <w:rFonts w:ascii="Times New Roman" w:hAnsi="Times New Roman" w:cs="Times New Roman"/>
          <w:color w:val="000000"/>
          <w:sz w:val="28"/>
          <w:szCs w:val="28"/>
          <w:shd w:val="clear" w:color="auto" w:fill="FFFFFF"/>
          <w:lang w:val="en-US"/>
        </w:rPr>
        <w:t xml:space="preserve">. 571–595.– </w:t>
      </w:r>
      <w:r w:rsidR="0067359C">
        <w:rPr>
          <w:rFonts w:ascii="Times New Roman" w:hAnsi="Times New Roman" w:cs="Times New Roman"/>
          <w:color w:val="000000"/>
          <w:sz w:val="28"/>
          <w:szCs w:val="28"/>
          <w:shd w:val="clear" w:color="auto" w:fill="FFFFFF"/>
          <w:lang w:val="en-US"/>
        </w:rPr>
        <w:t xml:space="preserve">URL: </w:t>
      </w:r>
      <w:r w:rsidR="00527D85">
        <w:rPr>
          <w:rFonts w:ascii="Times New Roman" w:hAnsi="Times New Roman" w:cs="Times New Roman"/>
          <w:color w:val="000000"/>
          <w:sz w:val="28"/>
          <w:szCs w:val="28"/>
          <w:shd w:val="clear" w:color="auto" w:fill="FFFFFF"/>
          <w:lang w:val="en-US"/>
        </w:rPr>
        <w:t>http:</w:t>
      </w:r>
      <w:r w:rsidRPr="00926753">
        <w:rPr>
          <w:rFonts w:ascii="Times New Roman" w:hAnsi="Times New Roman" w:cs="Times New Roman"/>
          <w:color w:val="000000"/>
          <w:sz w:val="28"/>
          <w:szCs w:val="28"/>
          <w:shd w:val="clear" w:color="auto" w:fill="FFFFFF"/>
          <w:lang w:val="en-US"/>
        </w:rPr>
        <w:t>ebooks.znu.edu.ua/files/Bibliobooks/Inshi34/europeanpubliclaw16/euro2010040.pdf</w:t>
      </w:r>
    </w:p>
    <w:p w:rsidR="00926753" w:rsidRPr="00870DB5"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lang w:val="en-US"/>
        </w:rPr>
        <w:t>88.</w:t>
      </w:r>
      <w:r w:rsidRPr="00926753">
        <w:rPr>
          <w:rFonts w:ascii="Times New Roman" w:hAnsi="Times New Roman" w:cs="Times New Roman"/>
          <w:color w:val="000000"/>
          <w:sz w:val="28"/>
          <w:szCs w:val="28"/>
          <w:shd w:val="clear" w:color="auto" w:fill="FFFFFF"/>
          <w:lang w:val="en-US"/>
        </w:rPr>
        <w:tab/>
        <w:t xml:space="preserve">Rozakis C.L.,  Environmental Protection and the Case-Law of the </w:t>
      </w:r>
      <w:r w:rsidR="00527D85">
        <w:rPr>
          <w:rFonts w:ascii="Times New Roman" w:hAnsi="Times New Roman" w:cs="Times New Roman"/>
          <w:color w:val="000000"/>
          <w:sz w:val="28"/>
          <w:szCs w:val="28"/>
          <w:shd w:val="clear" w:color="auto" w:fill="FFFFFF"/>
          <w:lang w:val="en-US"/>
        </w:rPr>
        <w:t>European Court of Human Rights</w:t>
      </w:r>
      <w:r w:rsidRPr="0067359C">
        <w:rPr>
          <w:rFonts w:ascii="Times New Roman" w:hAnsi="Times New Roman" w:cs="Times New Roman"/>
          <w:i/>
          <w:color w:val="000000"/>
          <w:sz w:val="28"/>
          <w:szCs w:val="28"/>
          <w:shd w:val="clear" w:color="auto" w:fill="FFFFFF"/>
        </w:rPr>
        <w:t>Международное</w:t>
      </w:r>
      <w:r w:rsidRPr="0067359C">
        <w:rPr>
          <w:rFonts w:ascii="Times New Roman" w:hAnsi="Times New Roman" w:cs="Times New Roman"/>
          <w:i/>
          <w:color w:val="000000"/>
          <w:sz w:val="28"/>
          <w:szCs w:val="28"/>
          <w:shd w:val="clear" w:color="auto" w:fill="FFFFFF"/>
          <w:lang w:val="en-US"/>
        </w:rPr>
        <w:t xml:space="preserve"> </w:t>
      </w:r>
      <w:r w:rsidRPr="0067359C">
        <w:rPr>
          <w:rFonts w:ascii="Times New Roman" w:hAnsi="Times New Roman" w:cs="Times New Roman"/>
          <w:i/>
          <w:color w:val="000000"/>
          <w:sz w:val="28"/>
          <w:szCs w:val="28"/>
          <w:shd w:val="clear" w:color="auto" w:fill="FFFFFF"/>
        </w:rPr>
        <w:t>право</w:t>
      </w:r>
      <w:r w:rsidRPr="0067359C">
        <w:rPr>
          <w:rFonts w:ascii="Times New Roman" w:hAnsi="Times New Roman" w:cs="Times New Roman"/>
          <w:i/>
          <w:color w:val="000000"/>
          <w:sz w:val="28"/>
          <w:szCs w:val="28"/>
          <w:shd w:val="clear" w:color="auto" w:fill="FFFFFF"/>
          <w:lang w:val="en-US"/>
        </w:rPr>
        <w:t xml:space="preserve"> </w:t>
      </w:r>
      <w:r w:rsidRPr="0067359C">
        <w:rPr>
          <w:rFonts w:ascii="Times New Roman" w:hAnsi="Times New Roman" w:cs="Times New Roman"/>
          <w:i/>
          <w:color w:val="000000"/>
          <w:sz w:val="28"/>
          <w:szCs w:val="28"/>
          <w:shd w:val="clear" w:color="auto" w:fill="FFFFFF"/>
        </w:rPr>
        <w:t>ХХІ</w:t>
      </w:r>
      <w:r w:rsidRPr="0067359C">
        <w:rPr>
          <w:rFonts w:ascii="Times New Roman" w:hAnsi="Times New Roman" w:cs="Times New Roman"/>
          <w:i/>
          <w:color w:val="000000"/>
          <w:sz w:val="28"/>
          <w:szCs w:val="28"/>
          <w:shd w:val="clear" w:color="auto" w:fill="FFFFFF"/>
          <w:lang w:val="en-US"/>
        </w:rPr>
        <w:t xml:space="preserve"> </w:t>
      </w:r>
      <w:r w:rsidRPr="0067359C">
        <w:rPr>
          <w:rFonts w:ascii="Times New Roman" w:hAnsi="Times New Roman" w:cs="Times New Roman"/>
          <w:i/>
          <w:color w:val="000000"/>
          <w:sz w:val="28"/>
          <w:szCs w:val="28"/>
          <w:shd w:val="clear" w:color="auto" w:fill="FFFFFF"/>
        </w:rPr>
        <w:t>века</w:t>
      </w:r>
      <w:r w:rsidRPr="00926753">
        <w:rPr>
          <w:rFonts w:ascii="Times New Roman" w:hAnsi="Times New Roman" w:cs="Times New Roman"/>
          <w:color w:val="000000"/>
          <w:sz w:val="28"/>
          <w:szCs w:val="28"/>
          <w:shd w:val="clear" w:color="auto" w:fill="FFFFFF"/>
          <w:lang w:val="en-US"/>
        </w:rPr>
        <w:t>:</w:t>
      </w:r>
      <w:r w:rsidRPr="00926753">
        <w:rPr>
          <w:rFonts w:ascii="Times New Roman" w:hAnsi="Times New Roman" w:cs="Times New Roman"/>
          <w:color w:val="000000"/>
          <w:sz w:val="28"/>
          <w:szCs w:val="28"/>
          <w:shd w:val="clear" w:color="auto" w:fill="FFFFFF"/>
        </w:rPr>
        <w:t>монография</w:t>
      </w:r>
      <w:r w:rsidRPr="00926753">
        <w:rPr>
          <w:rFonts w:ascii="Times New Roman" w:hAnsi="Times New Roman" w:cs="Times New Roman"/>
          <w:color w:val="000000"/>
          <w:sz w:val="28"/>
          <w:szCs w:val="28"/>
          <w:shd w:val="clear" w:color="auto" w:fill="FFFFFF"/>
          <w:lang w:val="en-US"/>
        </w:rPr>
        <w:t>/</w:t>
      </w:r>
      <w:r w:rsidRPr="00926753">
        <w:rPr>
          <w:rFonts w:ascii="Times New Roman" w:hAnsi="Times New Roman" w:cs="Times New Roman"/>
          <w:color w:val="000000"/>
          <w:sz w:val="28"/>
          <w:szCs w:val="28"/>
          <w:shd w:val="clear" w:color="auto" w:fill="FFFFFF"/>
        </w:rPr>
        <w:t>за</w:t>
      </w:r>
      <w:r w:rsidRPr="00926753">
        <w:rPr>
          <w:rFonts w:ascii="Times New Roman" w:hAnsi="Times New Roman" w:cs="Times New Roman"/>
          <w:color w:val="000000"/>
          <w:sz w:val="28"/>
          <w:szCs w:val="28"/>
          <w:shd w:val="clear" w:color="auto" w:fill="FFFFFF"/>
          <w:lang w:val="en-US"/>
        </w:rPr>
        <w:t xml:space="preserve"> </w:t>
      </w:r>
      <w:r w:rsidRPr="00926753">
        <w:rPr>
          <w:rFonts w:ascii="Times New Roman" w:hAnsi="Times New Roman" w:cs="Times New Roman"/>
          <w:color w:val="000000"/>
          <w:sz w:val="28"/>
          <w:szCs w:val="28"/>
          <w:shd w:val="clear" w:color="auto" w:fill="FFFFFF"/>
        </w:rPr>
        <w:t>ред</w:t>
      </w:r>
      <w:r w:rsidRPr="00926753">
        <w:rPr>
          <w:rFonts w:ascii="Times New Roman" w:hAnsi="Times New Roman" w:cs="Times New Roman"/>
          <w:color w:val="000000"/>
          <w:sz w:val="28"/>
          <w:szCs w:val="28"/>
          <w:shd w:val="clear" w:color="auto" w:fill="FFFFFF"/>
          <w:lang w:val="en-US"/>
        </w:rPr>
        <w:t xml:space="preserve">. </w:t>
      </w:r>
      <w:r w:rsidRPr="00926753">
        <w:rPr>
          <w:rFonts w:ascii="Times New Roman" w:hAnsi="Times New Roman" w:cs="Times New Roman"/>
          <w:color w:val="000000"/>
          <w:sz w:val="28"/>
          <w:szCs w:val="28"/>
          <w:shd w:val="clear" w:color="auto" w:fill="FFFFFF"/>
        </w:rPr>
        <w:t>В</w:t>
      </w:r>
      <w:r w:rsidRPr="00870DB5">
        <w:rPr>
          <w:rFonts w:ascii="Times New Roman" w:hAnsi="Times New Roman" w:cs="Times New Roman"/>
          <w:color w:val="000000"/>
          <w:sz w:val="28"/>
          <w:szCs w:val="28"/>
          <w:shd w:val="clear" w:color="auto" w:fill="FFFFFF"/>
          <w:lang w:val="en-US"/>
        </w:rPr>
        <w:t>.</w:t>
      </w:r>
      <w:r w:rsidRPr="00926753">
        <w:rPr>
          <w:rFonts w:ascii="Times New Roman" w:hAnsi="Times New Roman" w:cs="Times New Roman"/>
          <w:color w:val="000000"/>
          <w:sz w:val="28"/>
          <w:szCs w:val="28"/>
          <w:shd w:val="clear" w:color="auto" w:fill="FFFFFF"/>
        </w:rPr>
        <w:t>Г</w:t>
      </w:r>
      <w:r w:rsidRPr="00870DB5">
        <w:rPr>
          <w:rFonts w:ascii="Times New Roman" w:hAnsi="Times New Roman" w:cs="Times New Roman"/>
          <w:color w:val="000000"/>
          <w:sz w:val="28"/>
          <w:szCs w:val="28"/>
          <w:shd w:val="clear" w:color="auto" w:fill="FFFFFF"/>
          <w:lang w:val="en-US"/>
        </w:rPr>
        <w:t xml:space="preserve">. </w:t>
      </w:r>
      <w:r w:rsidRPr="00926753">
        <w:rPr>
          <w:rFonts w:ascii="Times New Roman" w:hAnsi="Times New Roman" w:cs="Times New Roman"/>
          <w:color w:val="000000"/>
          <w:sz w:val="28"/>
          <w:szCs w:val="28"/>
          <w:shd w:val="clear" w:color="auto" w:fill="FFFFFF"/>
        </w:rPr>
        <w:t>Буткевича</w:t>
      </w:r>
      <w:r w:rsidRPr="00870DB5">
        <w:rPr>
          <w:rFonts w:ascii="Times New Roman" w:hAnsi="Times New Roman" w:cs="Times New Roman"/>
          <w:color w:val="000000"/>
          <w:sz w:val="28"/>
          <w:szCs w:val="28"/>
          <w:shd w:val="clear" w:color="auto" w:fill="FFFFFF"/>
          <w:lang w:val="en-US"/>
        </w:rPr>
        <w:t>.-</w:t>
      </w:r>
      <w:r w:rsidRPr="00926753">
        <w:rPr>
          <w:rFonts w:ascii="Times New Roman" w:hAnsi="Times New Roman" w:cs="Times New Roman"/>
          <w:color w:val="000000"/>
          <w:sz w:val="28"/>
          <w:szCs w:val="28"/>
          <w:shd w:val="clear" w:color="auto" w:fill="FFFFFF"/>
        </w:rPr>
        <w:t>К</w:t>
      </w:r>
      <w:r w:rsidRPr="00870DB5">
        <w:rPr>
          <w:rFonts w:ascii="Times New Roman" w:hAnsi="Times New Roman" w:cs="Times New Roman"/>
          <w:color w:val="000000"/>
          <w:sz w:val="28"/>
          <w:szCs w:val="28"/>
          <w:shd w:val="clear" w:color="auto" w:fill="FFFFFF"/>
          <w:lang w:val="en-US"/>
        </w:rPr>
        <w:t xml:space="preserve">.,2006.– </w:t>
      </w:r>
      <w:r w:rsidRPr="00926753">
        <w:rPr>
          <w:rFonts w:ascii="Times New Roman" w:hAnsi="Times New Roman" w:cs="Times New Roman"/>
          <w:color w:val="000000"/>
          <w:sz w:val="28"/>
          <w:szCs w:val="28"/>
          <w:shd w:val="clear" w:color="auto" w:fill="FFFFFF"/>
        </w:rPr>
        <w:t>С</w:t>
      </w:r>
      <w:r w:rsidRPr="00870DB5">
        <w:rPr>
          <w:rFonts w:ascii="Times New Roman" w:hAnsi="Times New Roman" w:cs="Times New Roman"/>
          <w:color w:val="000000"/>
          <w:sz w:val="28"/>
          <w:szCs w:val="28"/>
          <w:shd w:val="clear" w:color="auto" w:fill="FFFFFF"/>
          <w:lang w:val="en-US"/>
        </w:rPr>
        <w:t>. 532-544.</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lang w:val="en-US"/>
        </w:rPr>
        <w:t>89.</w:t>
      </w:r>
      <w:r w:rsidRPr="00926753">
        <w:rPr>
          <w:rFonts w:ascii="Times New Roman" w:hAnsi="Times New Roman" w:cs="Times New Roman"/>
          <w:color w:val="000000"/>
          <w:sz w:val="28"/>
          <w:szCs w:val="28"/>
          <w:shd w:val="clear" w:color="auto" w:fill="FFFFFF"/>
          <w:lang w:val="en-US"/>
        </w:rPr>
        <w:tab/>
        <w:t>Ruggiu Daniele,  Synthetic Biology and Human Rights in the European Context: Comparison of the EU and the Council of Europe Regulatory Frameworks</w:t>
      </w:r>
      <w:r w:rsidR="00527D85">
        <w:rPr>
          <w:rFonts w:ascii="Times New Roman" w:hAnsi="Times New Roman" w:cs="Times New Roman"/>
          <w:color w:val="000000"/>
          <w:sz w:val="28"/>
          <w:szCs w:val="28"/>
          <w:shd w:val="clear" w:color="auto" w:fill="FFFFFF"/>
          <w:lang w:val="en-US"/>
        </w:rPr>
        <w:t xml:space="preserve"> on Health and the Environment</w:t>
      </w:r>
      <w:r w:rsidRPr="00926753">
        <w:rPr>
          <w:rFonts w:ascii="Times New Roman" w:hAnsi="Times New Roman" w:cs="Times New Roman"/>
          <w:color w:val="000000"/>
          <w:sz w:val="28"/>
          <w:szCs w:val="28"/>
          <w:shd w:val="clear" w:color="auto" w:fill="FFFFFF"/>
          <w:lang w:val="en-US"/>
        </w:rPr>
        <w:t xml:space="preserve">Biotechnology Law Report,2012.-Vol. 31.-№ 4.– P. 337-355.– </w:t>
      </w:r>
      <w:r w:rsidR="0067359C">
        <w:rPr>
          <w:rFonts w:ascii="Times New Roman" w:hAnsi="Times New Roman" w:cs="Times New Roman"/>
          <w:color w:val="000000"/>
          <w:sz w:val="28"/>
          <w:szCs w:val="28"/>
          <w:shd w:val="clear" w:color="auto" w:fill="FFFFFF"/>
          <w:lang w:val="en-US"/>
        </w:rPr>
        <w:t xml:space="preserve">URL: </w:t>
      </w:r>
      <w:r w:rsidR="00527D85">
        <w:rPr>
          <w:rFonts w:ascii="Times New Roman" w:hAnsi="Times New Roman" w:cs="Times New Roman"/>
          <w:color w:val="000000"/>
          <w:sz w:val="28"/>
          <w:szCs w:val="28"/>
          <w:shd w:val="clear" w:color="auto" w:fill="FFFFFF"/>
          <w:lang w:val="en-US"/>
        </w:rPr>
        <w:t>http:</w:t>
      </w:r>
      <w:r w:rsidRPr="00926753">
        <w:rPr>
          <w:rFonts w:ascii="Times New Roman" w:hAnsi="Times New Roman" w:cs="Times New Roman"/>
          <w:color w:val="000000"/>
          <w:sz w:val="28"/>
          <w:szCs w:val="28"/>
          <w:shd w:val="clear" w:color="auto" w:fill="FFFFFF"/>
          <w:lang w:val="en-US"/>
        </w:rPr>
        <w:t>ebooks.znu.edu.ua/files/Bibliobooks/Inshi33/biotechnologylawreport31(4)/blr.2012.9811.pdf</w:t>
      </w:r>
    </w:p>
    <w:p w:rsidR="00926753" w:rsidRPr="009267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lang w:val="en-US"/>
        </w:rPr>
        <w:t>90.</w:t>
      </w:r>
      <w:r w:rsidRPr="00926753">
        <w:rPr>
          <w:rFonts w:ascii="Times New Roman" w:hAnsi="Times New Roman" w:cs="Times New Roman"/>
          <w:color w:val="000000"/>
          <w:sz w:val="28"/>
          <w:szCs w:val="28"/>
          <w:shd w:val="clear" w:color="auto" w:fill="FFFFFF"/>
          <w:lang w:val="en-US"/>
        </w:rPr>
        <w:tab/>
        <w:t xml:space="preserve">Schuetz Steve,  What? The Earth is Sick? Undergraduate Student Awareness of Environmental Problems: A Qualitative Study/ Schuetz Steve, Bhattarai Jackie, Mealy Bethany;/Ecopsychology,2011.-Vol. 3.-№ 4.– </w:t>
      </w:r>
      <w:r w:rsidRPr="00926753">
        <w:rPr>
          <w:rFonts w:ascii="Times New Roman" w:hAnsi="Times New Roman" w:cs="Times New Roman"/>
          <w:color w:val="000000"/>
          <w:sz w:val="28"/>
          <w:szCs w:val="28"/>
          <w:shd w:val="clear" w:color="auto" w:fill="FFFFFF"/>
        </w:rPr>
        <w:t>Р</w:t>
      </w:r>
      <w:r w:rsidRPr="00926753">
        <w:rPr>
          <w:rFonts w:ascii="Times New Roman" w:hAnsi="Times New Roman" w:cs="Times New Roman"/>
          <w:color w:val="000000"/>
          <w:sz w:val="28"/>
          <w:szCs w:val="28"/>
          <w:shd w:val="clear" w:color="auto" w:fill="FFFFFF"/>
          <w:lang w:val="en-US"/>
        </w:rPr>
        <w:t xml:space="preserve">. 269-276.– </w:t>
      </w:r>
      <w:r w:rsidR="00AD07B5">
        <w:rPr>
          <w:rFonts w:ascii="Times New Roman" w:hAnsi="Times New Roman" w:cs="Times New Roman"/>
          <w:color w:val="000000"/>
          <w:sz w:val="28"/>
          <w:szCs w:val="28"/>
          <w:shd w:val="clear" w:color="auto" w:fill="FFFFFF"/>
          <w:lang w:val="en-US"/>
        </w:rPr>
        <w:t xml:space="preserve">URL: </w:t>
      </w:r>
      <w:r w:rsidR="00527D85">
        <w:rPr>
          <w:rFonts w:ascii="Times New Roman" w:hAnsi="Times New Roman" w:cs="Times New Roman"/>
          <w:color w:val="000000"/>
          <w:sz w:val="28"/>
          <w:szCs w:val="28"/>
          <w:shd w:val="clear" w:color="auto" w:fill="FFFFFF"/>
          <w:lang w:val="en-US"/>
        </w:rPr>
        <w:t>http:</w:t>
      </w:r>
      <w:r w:rsidRPr="00926753">
        <w:rPr>
          <w:rFonts w:ascii="Times New Roman" w:hAnsi="Times New Roman" w:cs="Times New Roman"/>
          <w:color w:val="000000"/>
          <w:sz w:val="28"/>
          <w:szCs w:val="28"/>
          <w:shd w:val="clear" w:color="auto" w:fill="FFFFFF"/>
          <w:lang w:val="en-US"/>
        </w:rPr>
        <w:t>ebooks.znu.edu.ua/files/Bibliobooks/Inshi33/ecopsychology3(4)/eco.2011.0033.pdf</w:t>
      </w:r>
    </w:p>
    <w:p w:rsidR="00926753" w:rsidRPr="00A84353" w:rsidRDefault="00926753" w:rsidP="00926753">
      <w:pPr>
        <w:spacing w:after="0" w:line="360" w:lineRule="auto"/>
        <w:ind w:firstLine="709"/>
        <w:jc w:val="both"/>
        <w:rPr>
          <w:rFonts w:ascii="Times New Roman" w:hAnsi="Times New Roman" w:cs="Times New Roman"/>
          <w:color w:val="000000"/>
          <w:sz w:val="28"/>
          <w:szCs w:val="28"/>
          <w:shd w:val="clear" w:color="auto" w:fill="FFFFFF"/>
          <w:lang w:val="en-US"/>
        </w:rPr>
      </w:pPr>
      <w:r w:rsidRPr="00926753">
        <w:rPr>
          <w:rFonts w:ascii="Times New Roman" w:hAnsi="Times New Roman" w:cs="Times New Roman"/>
          <w:color w:val="000000"/>
          <w:sz w:val="28"/>
          <w:szCs w:val="28"/>
          <w:shd w:val="clear" w:color="auto" w:fill="FFFFFF"/>
          <w:lang w:val="en-US"/>
        </w:rPr>
        <w:lastRenderedPageBreak/>
        <w:t>91.</w:t>
      </w:r>
      <w:r w:rsidRPr="00926753">
        <w:rPr>
          <w:rFonts w:ascii="Times New Roman" w:hAnsi="Times New Roman" w:cs="Times New Roman"/>
          <w:color w:val="000000"/>
          <w:sz w:val="28"/>
          <w:szCs w:val="28"/>
          <w:shd w:val="clear" w:color="auto" w:fill="FFFFFF"/>
          <w:lang w:val="en-US"/>
        </w:rPr>
        <w:tab/>
        <w:t>Tretiak T.,  The problems of the environmental impact assessment in Ukra</w:t>
      </w:r>
      <w:r w:rsidR="007B4878">
        <w:rPr>
          <w:rFonts w:ascii="Times New Roman" w:hAnsi="Times New Roman" w:cs="Times New Roman"/>
          <w:color w:val="000000"/>
          <w:sz w:val="28"/>
          <w:szCs w:val="28"/>
          <w:shd w:val="clear" w:color="auto" w:fill="FFFFFF"/>
          <w:lang w:val="en-US"/>
        </w:rPr>
        <w:t>ine and the ways to solve them</w:t>
      </w:r>
      <w:r w:rsidRPr="00926753">
        <w:rPr>
          <w:rFonts w:ascii="Times New Roman" w:hAnsi="Times New Roman" w:cs="Times New Roman"/>
          <w:color w:val="000000"/>
          <w:sz w:val="28"/>
          <w:szCs w:val="28"/>
          <w:shd w:val="clear" w:color="auto" w:fill="FFFFFF"/>
        </w:rPr>
        <w:t>Право</w:t>
      </w:r>
      <w:r w:rsidRPr="00926753">
        <w:rPr>
          <w:rFonts w:ascii="Times New Roman" w:hAnsi="Times New Roman" w:cs="Times New Roman"/>
          <w:color w:val="000000"/>
          <w:sz w:val="28"/>
          <w:szCs w:val="28"/>
          <w:shd w:val="clear" w:color="auto" w:fill="FFFFFF"/>
          <w:lang w:val="en-US"/>
        </w:rPr>
        <w:t xml:space="preserve"> </w:t>
      </w:r>
      <w:r w:rsidRPr="00926753">
        <w:rPr>
          <w:rFonts w:ascii="Times New Roman" w:hAnsi="Times New Roman" w:cs="Times New Roman"/>
          <w:color w:val="000000"/>
          <w:sz w:val="28"/>
          <w:szCs w:val="28"/>
          <w:shd w:val="clear" w:color="auto" w:fill="FFFFFF"/>
        </w:rPr>
        <w:t>і</w:t>
      </w:r>
      <w:r w:rsidRPr="00926753">
        <w:rPr>
          <w:rFonts w:ascii="Times New Roman" w:hAnsi="Times New Roman" w:cs="Times New Roman"/>
          <w:color w:val="000000"/>
          <w:sz w:val="28"/>
          <w:szCs w:val="28"/>
          <w:shd w:val="clear" w:color="auto" w:fill="FFFFFF"/>
          <w:lang w:val="en-US"/>
        </w:rPr>
        <w:t xml:space="preserve"> </w:t>
      </w:r>
      <w:r w:rsidRPr="00926753">
        <w:rPr>
          <w:rFonts w:ascii="Times New Roman" w:hAnsi="Times New Roman" w:cs="Times New Roman"/>
          <w:color w:val="000000"/>
          <w:sz w:val="28"/>
          <w:szCs w:val="28"/>
          <w:shd w:val="clear" w:color="auto" w:fill="FFFFFF"/>
        </w:rPr>
        <w:t>громадянське</w:t>
      </w:r>
      <w:r w:rsidRPr="00926753">
        <w:rPr>
          <w:rFonts w:ascii="Times New Roman" w:hAnsi="Times New Roman" w:cs="Times New Roman"/>
          <w:color w:val="000000"/>
          <w:sz w:val="28"/>
          <w:szCs w:val="28"/>
          <w:shd w:val="clear" w:color="auto" w:fill="FFFFFF"/>
          <w:lang w:val="en-US"/>
        </w:rPr>
        <w:t xml:space="preserve"> </w:t>
      </w:r>
      <w:r w:rsidRPr="00926753">
        <w:rPr>
          <w:rFonts w:ascii="Times New Roman" w:hAnsi="Times New Roman" w:cs="Times New Roman"/>
          <w:color w:val="000000"/>
          <w:sz w:val="28"/>
          <w:szCs w:val="28"/>
          <w:shd w:val="clear" w:color="auto" w:fill="FFFFFF"/>
        </w:rPr>
        <w:t>суспільство</w:t>
      </w:r>
      <w:r w:rsidRPr="00926753">
        <w:rPr>
          <w:rFonts w:ascii="Times New Roman" w:hAnsi="Times New Roman" w:cs="Times New Roman"/>
          <w:color w:val="000000"/>
          <w:sz w:val="28"/>
          <w:szCs w:val="28"/>
          <w:shd w:val="clear" w:color="auto" w:fill="FFFFFF"/>
          <w:lang w:val="en-US"/>
        </w:rPr>
        <w:t>.-</w:t>
      </w:r>
      <w:r w:rsidRPr="00926753">
        <w:rPr>
          <w:rFonts w:ascii="Times New Roman" w:hAnsi="Times New Roman" w:cs="Times New Roman"/>
          <w:color w:val="000000"/>
          <w:sz w:val="28"/>
          <w:szCs w:val="28"/>
          <w:shd w:val="clear" w:color="auto" w:fill="FFFFFF"/>
        </w:rPr>
        <w:t>К</w:t>
      </w:r>
      <w:r w:rsidRPr="00926753">
        <w:rPr>
          <w:rFonts w:ascii="Times New Roman" w:hAnsi="Times New Roman" w:cs="Times New Roman"/>
          <w:color w:val="000000"/>
          <w:sz w:val="28"/>
          <w:szCs w:val="28"/>
          <w:shd w:val="clear" w:color="auto" w:fill="FFFFFF"/>
          <w:lang w:val="en-US"/>
        </w:rPr>
        <w:t xml:space="preserve">.,2014.-№ </w:t>
      </w:r>
      <w:r w:rsidRPr="00A84353">
        <w:rPr>
          <w:rFonts w:ascii="Times New Roman" w:hAnsi="Times New Roman" w:cs="Times New Roman"/>
          <w:color w:val="000000"/>
          <w:sz w:val="28"/>
          <w:szCs w:val="28"/>
          <w:shd w:val="clear" w:color="auto" w:fill="FFFFFF"/>
          <w:lang w:val="en-US"/>
        </w:rPr>
        <w:t xml:space="preserve">1(6).– </w:t>
      </w:r>
      <w:r w:rsidRPr="00926753">
        <w:rPr>
          <w:rFonts w:ascii="Times New Roman" w:hAnsi="Times New Roman" w:cs="Times New Roman"/>
          <w:color w:val="000000"/>
          <w:sz w:val="28"/>
          <w:szCs w:val="28"/>
          <w:shd w:val="clear" w:color="auto" w:fill="FFFFFF"/>
        </w:rPr>
        <w:t>С</w:t>
      </w:r>
      <w:r w:rsidRPr="00A84353">
        <w:rPr>
          <w:rFonts w:ascii="Times New Roman" w:hAnsi="Times New Roman" w:cs="Times New Roman"/>
          <w:color w:val="000000"/>
          <w:sz w:val="28"/>
          <w:szCs w:val="28"/>
          <w:shd w:val="clear" w:color="auto" w:fill="FFFFFF"/>
          <w:lang w:val="en-US"/>
        </w:rPr>
        <w:t xml:space="preserve">. 152-164.– </w:t>
      </w:r>
      <w:r w:rsidR="00AD07B5">
        <w:rPr>
          <w:rFonts w:ascii="Times New Roman" w:hAnsi="Times New Roman" w:cs="Times New Roman"/>
          <w:color w:val="000000"/>
          <w:sz w:val="28"/>
          <w:szCs w:val="28"/>
          <w:shd w:val="clear" w:color="auto" w:fill="FFFFFF"/>
          <w:lang w:val="en-US"/>
        </w:rPr>
        <w:t xml:space="preserve">URL: </w:t>
      </w:r>
      <w:r w:rsidR="00527D85" w:rsidRPr="00A84353">
        <w:rPr>
          <w:rFonts w:ascii="Times New Roman" w:hAnsi="Times New Roman" w:cs="Times New Roman"/>
          <w:color w:val="000000"/>
          <w:sz w:val="28"/>
          <w:szCs w:val="28"/>
          <w:shd w:val="clear" w:color="auto" w:fill="FFFFFF"/>
          <w:lang w:val="en-US"/>
        </w:rPr>
        <w:t>http:</w:t>
      </w:r>
      <w:r w:rsidRPr="00A84353">
        <w:rPr>
          <w:rFonts w:ascii="Times New Roman" w:hAnsi="Times New Roman" w:cs="Times New Roman"/>
          <w:color w:val="000000"/>
          <w:sz w:val="28"/>
          <w:szCs w:val="28"/>
          <w:shd w:val="clear" w:color="auto" w:fill="FFFFFF"/>
          <w:lang w:val="en-US"/>
        </w:rPr>
        <w:t>ebooks.znu.edu.ua/files/Bibliobooks/Inshi45/0035533.pdf</w:t>
      </w:r>
    </w:p>
    <w:p w:rsidR="00026341" w:rsidRPr="00A84353" w:rsidRDefault="00026341" w:rsidP="006B3094">
      <w:pPr>
        <w:spacing w:after="0" w:line="360" w:lineRule="auto"/>
        <w:ind w:firstLine="709"/>
        <w:jc w:val="both"/>
        <w:rPr>
          <w:rFonts w:ascii="Times New Roman" w:hAnsi="Times New Roman" w:cs="Times New Roman"/>
          <w:color w:val="000000"/>
          <w:sz w:val="28"/>
          <w:szCs w:val="28"/>
          <w:shd w:val="clear" w:color="auto" w:fill="FFFFFF"/>
          <w:lang w:val="en-US"/>
        </w:rPr>
      </w:pPr>
    </w:p>
    <w:p w:rsidR="0016382F" w:rsidRPr="006B3094" w:rsidRDefault="0016382F" w:rsidP="006B3094">
      <w:pPr>
        <w:spacing w:after="0" w:line="360" w:lineRule="auto"/>
        <w:ind w:firstLine="709"/>
        <w:jc w:val="both"/>
        <w:rPr>
          <w:rFonts w:ascii="Times New Roman" w:hAnsi="Times New Roman" w:cs="Times New Roman"/>
          <w:sz w:val="28"/>
          <w:szCs w:val="28"/>
          <w:lang w:val="uk-UA"/>
        </w:rPr>
      </w:pPr>
    </w:p>
    <w:sectPr w:rsidR="0016382F" w:rsidRPr="006B3094" w:rsidSect="00966BA8">
      <w:headerReference w:type="default" r:id="rId235"/>
      <w:pgSz w:w="11906" w:h="16838"/>
      <w:pgMar w:top="1134" w:right="850" w:bottom="1134" w:left="1701" w:header="708"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2B0" w:rsidRDefault="00E612B0" w:rsidP="00AD116D">
      <w:pPr>
        <w:spacing w:after="0" w:line="240" w:lineRule="auto"/>
      </w:pPr>
      <w:r>
        <w:separator/>
      </w:r>
    </w:p>
  </w:endnote>
  <w:endnote w:type="continuationSeparator" w:id="0">
    <w:p w:rsidR="00E612B0" w:rsidRDefault="00E612B0" w:rsidP="00AD1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2B0" w:rsidRDefault="00E612B0" w:rsidP="00AD116D">
      <w:pPr>
        <w:spacing w:after="0" w:line="240" w:lineRule="auto"/>
      </w:pPr>
      <w:r>
        <w:separator/>
      </w:r>
    </w:p>
  </w:footnote>
  <w:footnote w:type="continuationSeparator" w:id="0">
    <w:p w:rsidR="00E612B0" w:rsidRDefault="00E612B0" w:rsidP="00AD1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878" w:rsidRPr="00D60138" w:rsidRDefault="007B4878">
    <w:pPr>
      <w:pStyle w:val="a4"/>
      <w:jc w:val="right"/>
      <w:rPr>
        <w:rFonts w:ascii="Times New Roman" w:hAnsi="Times New Roman" w:cs="Times New Roman"/>
        <w:sz w:val="24"/>
        <w:lang w:val="uk-UA"/>
      </w:rPr>
    </w:pPr>
  </w:p>
  <w:p w:rsidR="007B4878" w:rsidRDefault="007B487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404954"/>
      <w:docPartObj>
        <w:docPartGallery w:val="Page Numbers (Top of Page)"/>
        <w:docPartUnique/>
      </w:docPartObj>
    </w:sdtPr>
    <w:sdtEndPr/>
    <w:sdtContent>
      <w:p w:rsidR="007B4878" w:rsidRDefault="00626E8B">
        <w:pPr>
          <w:pStyle w:val="a4"/>
          <w:jc w:val="right"/>
        </w:pPr>
        <w:r w:rsidRPr="002132C9">
          <w:rPr>
            <w:rFonts w:ascii="Times New Roman" w:hAnsi="Times New Roman" w:cs="Times New Roman"/>
            <w:sz w:val="24"/>
          </w:rPr>
          <w:fldChar w:fldCharType="begin"/>
        </w:r>
        <w:r w:rsidR="007B4878" w:rsidRPr="002132C9">
          <w:rPr>
            <w:rFonts w:ascii="Times New Roman" w:hAnsi="Times New Roman" w:cs="Times New Roman"/>
            <w:sz w:val="24"/>
          </w:rPr>
          <w:instrText xml:space="preserve"> PAGE   \* MERGEFORMAT </w:instrText>
        </w:r>
        <w:r w:rsidRPr="002132C9">
          <w:rPr>
            <w:rFonts w:ascii="Times New Roman" w:hAnsi="Times New Roman" w:cs="Times New Roman"/>
            <w:sz w:val="24"/>
          </w:rPr>
          <w:fldChar w:fldCharType="separate"/>
        </w:r>
        <w:r w:rsidR="00285306">
          <w:rPr>
            <w:rFonts w:ascii="Times New Roman" w:hAnsi="Times New Roman" w:cs="Times New Roman"/>
            <w:noProof/>
            <w:sz w:val="24"/>
          </w:rPr>
          <w:t>20</w:t>
        </w:r>
        <w:r w:rsidRPr="002132C9">
          <w:rPr>
            <w:rFonts w:ascii="Times New Roman" w:hAnsi="Times New Roman" w:cs="Times New Roman"/>
            <w:sz w:val="24"/>
          </w:rPr>
          <w:fldChar w:fldCharType="end"/>
        </w:r>
      </w:p>
    </w:sdtContent>
  </w:sdt>
  <w:p w:rsidR="007B4878" w:rsidRDefault="007B487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35833"/>
    <w:multiLevelType w:val="hybridMultilevel"/>
    <w:tmpl w:val="E8F49C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E95900"/>
    <w:multiLevelType w:val="hybridMultilevel"/>
    <w:tmpl w:val="333280CA"/>
    <w:lvl w:ilvl="0" w:tplc="2120352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5C0012"/>
    <w:multiLevelType w:val="hybridMultilevel"/>
    <w:tmpl w:val="8F646B50"/>
    <w:lvl w:ilvl="0" w:tplc="F2C290D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86D4F05"/>
    <w:multiLevelType w:val="hybridMultilevel"/>
    <w:tmpl w:val="B47ECCD8"/>
    <w:lvl w:ilvl="0" w:tplc="2120352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86F5255"/>
    <w:multiLevelType w:val="multilevel"/>
    <w:tmpl w:val="A8F651B0"/>
    <w:lvl w:ilvl="0">
      <w:start w:val="1"/>
      <w:numFmt w:val="decimal"/>
      <w:lvlText w:val="%1."/>
      <w:lvlJc w:val="left"/>
      <w:pPr>
        <w:tabs>
          <w:tab w:val="num" w:pos="720"/>
        </w:tabs>
        <w:ind w:left="720" w:hanging="360"/>
      </w:pPr>
      <w:rPr>
        <w:rFonts w:ascii="Arial" w:eastAsia="Times New Roman" w:hAnsi="Arial" w:cs="Arial"/>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EB16AA"/>
    <w:multiLevelType w:val="hybridMultilevel"/>
    <w:tmpl w:val="7AB85224"/>
    <w:lvl w:ilvl="0" w:tplc="9D1E06B2">
      <w:start w:val="1"/>
      <w:numFmt w:val="bullet"/>
      <w:lvlText w:val="•"/>
      <w:lvlJc w:val="left"/>
      <w:pPr>
        <w:tabs>
          <w:tab w:val="num" w:pos="720"/>
        </w:tabs>
        <w:ind w:left="720" w:hanging="360"/>
      </w:pPr>
      <w:rPr>
        <w:rFonts w:ascii="Times New Roman" w:hAnsi="Times New Roman" w:hint="default"/>
      </w:rPr>
    </w:lvl>
    <w:lvl w:ilvl="1" w:tplc="221CDC10" w:tentative="1">
      <w:start w:val="1"/>
      <w:numFmt w:val="bullet"/>
      <w:lvlText w:val="•"/>
      <w:lvlJc w:val="left"/>
      <w:pPr>
        <w:tabs>
          <w:tab w:val="num" w:pos="1440"/>
        </w:tabs>
        <w:ind w:left="1440" w:hanging="360"/>
      </w:pPr>
      <w:rPr>
        <w:rFonts w:ascii="Times New Roman" w:hAnsi="Times New Roman" w:hint="default"/>
      </w:rPr>
    </w:lvl>
    <w:lvl w:ilvl="2" w:tplc="F6FE3290" w:tentative="1">
      <w:start w:val="1"/>
      <w:numFmt w:val="bullet"/>
      <w:lvlText w:val="•"/>
      <w:lvlJc w:val="left"/>
      <w:pPr>
        <w:tabs>
          <w:tab w:val="num" w:pos="2160"/>
        </w:tabs>
        <w:ind w:left="2160" w:hanging="360"/>
      </w:pPr>
      <w:rPr>
        <w:rFonts w:ascii="Times New Roman" w:hAnsi="Times New Roman" w:hint="default"/>
      </w:rPr>
    </w:lvl>
    <w:lvl w:ilvl="3" w:tplc="47DE7564" w:tentative="1">
      <w:start w:val="1"/>
      <w:numFmt w:val="bullet"/>
      <w:lvlText w:val="•"/>
      <w:lvlJc w:val="left"/>
      <w:pPr>
        <w:tabs>
          <w:tab w:val="num" w:pos="2880"/>
        </w:tabs>
        <w:ind w:left="2880" w:hanging="360"/>
      </w:pPr>
      <w:rPr>
        <w:rFonts w:ascii="Times New Roman" w:hAnsi="Times New Roman" w:hint="default"/>
      </w:rPr>
    </w:lvl>
    <w:lvl w:ilvl="4" w:tplc="FD00B5B8" w:tentative="1">
      <w:start w:val="1"/>
      <w:numFmt w:val="bullet"/>
      <w:lvlText w:val="•"/>
      <w:lvlJc w:val="left"/>
      <w:pPr>
        <w:tabs>
          <w:tab w:val="num" w:pos="3600"/>
        </w:tabs>
        <w:ind w:left="3600" w:hanging="360"/>
      </w:pPr>
      <w:rPr>
        <w:rFonts w:ascii="Times New Roman" w:hAnsi="Times New Roman" w:hint="default"/>
      </w:rPr>
    </w:lvl>
    <w:lvl w:ilvl="5" w:tplc="C5865CF4" w:tentative="1">
      <w:start w:val="1"/>
      <w:numFmt w:val="bullet"/>
      <w:lvlText w:val="•"/>
      <w:lvlJc w:val="left"/>
      <w:pPr>
        <w:tabs>
          <w:tab w:val="num" w:pos="4320"/>
        </w:tabs>
        <w:ind w:left="4320" w:hanging="360"/>
      </w:pPr>
      <w:rPr>
        <w:rFonts w:ascii="Times New Roman" w:hAnsi="Times New Roman" w:hint="default"/>
      </w:rPr>
    </w:lvl>
    <w:lvl w:ilvl="6" w:tplc="93EA1CFC" w:tentative="1">
      <w:start w:val="1"/>
      <w:numFmt w:val="bullet"/>
      <w:lvlText w:val="•"/>
      <w:lvlJc w:val="left"/>
      <w:pPr>
        <w:tabs>
          <w:tab w:val="num" w:pos="5040"/>
        </w:tabs>
        <w:ind w:left="5040" w:hanging="360"/>
      </w:pPr>
      <w:rPr>
        <w:rFonts w:ascii="Times New Roman" w:hAnsi="Times New Roman" w:hint="default"/>
      </w:rPr>
    </w:lvl>
    <w:lvl w:ilvl="7" w:tplc="6DACE586" w:tentative="1">
      <w:start w:val="1"/>
      <w:numFmt w:val="bullet"/>
      <w:lvlText w:val="•"/>
      <w:lvlJc w:val="left"/>
      <w:pPr>
        <w:tabs>
          <w:tab w:val="num" w:pos="5760"/>
        </w:tabs>
        <w:ind w:left="5760" w:hanging="360"/>
      </w:pPr>
      <w:rPr>
        <w:rFonts w:ascii="Times New Roman" w:hAnsi="Times New Roman" w:hint="default"/>
      </w:rPr>
    </w:lvl>
    <w:lvl w:ilvl="8" w:tplc="E4669FE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54970AD"/>
    <w:multiLevelType w:val="hybridMultilevel"/>
    <w:tmpl w:val="C8EE0D82"/>
    <w:lvl w:ilvl="0" w:tplc="ACDA9ED0">
      <w:start w:val="1"/>
      <w:numFmt w:val="bullet"/>
      <w:lvlText w:val="•"/>
      <w:lvlJc w:val="left"/>
      <w:pPr>
        <w:tabs>
          <w:tab w:val="num" w:pos="720"/>
        </w:tabs>
        <w:ind w:left="720" w:hanging="360"/>
      </w:pPr>
      <w:rPr>
        <w:rFonts w:ascii="Times New Roman" w:hAnsi="Times New Roman" w:hint="default"/>
      </w:rPr>
    </w:lvl>
    <w:lvl w:ilvl="1" w:tplc="0DC6C836">
      <w:start w:val="2989"/>
      <w:numFmt w:val="bullet"/>
      <w:lvlText w:val="•"/>
      <w:lvlJc w:val="left"/>
      <w:pPr>
        <w:tabs>
          <w:tab w:val="num" w:pos="1440"/>
        </w:tabs>
        <w:ind w:left="1440" w:hanging="360"/>
      </w:pPr>
      <w:rPr>
        <w:rFonts w:ascii="Times New Roman" w:hAnsi="Times New Roman" w:hint="default"/>
      </w:rPr>
    </w:lvl>
    <w:lvl w:ilvl="2" w:tplc="39F4D3BA" w:tentative="1">
      <w:start w:val="1"/>
      <w:numFmt w:val="bullet"/>
      <w:lvlText w:val="•"/>
      <w:lvlJc w:val="left"/>
      <w:pPr>
        <w:tabs>
          <w:tab w:val="num" w:pos="2160"/>
        </w:tabs>
        <w:ind w:left="2160" w:hanging="360"/>
      </w:pPr>
      <w:rPr>
        <w:rFonts w:ascii="Times New Roman" w:hAnsi="Times New Roman" w:hint="default"/>
      </w:rPr>
    </w:lvl>
    <w:lvl w:ilvl="3" w:tplc="02E8BDDC" w:tentative="1">
      <w:start w:val="1"/>
      <w:numFmt w:val="bullet"/>
      <w:lvlText w:val="•"/>
      <w:lvlJc w:val="left"/>
      <w:pPr>
        <w:tabs>
          <w:tab w:val="num" w:pos="2880"/>
        </w:tabs>
        <w:ind w:left="2880" w:hanging="360"/>
      </w:pPr>
      <w:rPr>
        <w:rFonts w:ascii="Times New Roman" w:hAnsi="Times New Roman" w:hint="default"/>
      </w:rPr>
    </w:lvl>
    <w:lvl w:ilvl="4" w:tplc="4FFAC08C" w:tentative="1">
      <w:start w:val="1"/>
      <w:numFmt w:val="bullet"/>
      <w:lvlText w:val="•"/>
      <w:lvlJc w:val="left"/>
      <w:pPr>
        <w:tabs>
          <w:tab w:val="num" w:pos="3600"/>
        </w:tabs>
        <w:ind w:left="3600" w:hanging="360"/>
      </w:pPr>
      <w:rPr>
        <w:rFonts w:ascii="Times New Roman" w:hAnsi="Times New Roman" w:hint="default"/>
      </w:rPr>
    </w:lvl>
    <w:lvl w:ilvl="5" w:tplc="50D0BC30" w:tentative="1">
      <w:start w:val="1"/>
      <w:numFmt w:val="bullet"/>
      <w:lvlText w:val="•"/>
      <w:lvlJc w:val="left"/>
      <w:pPr>
        <w:tabs>
          <w:tab w:val="num" w:pos="4320"/>
        </w:tabs>
        <w:ind w:left="4320" w:hanging="360"/>
      </w:pPr>
      <w:rPr>
        <w:rFonts w:ascii="Times New Roman" w:hAnsi="Times New Roman" w:hint="default"/>
      </w:rPr>
    </w:lvl>
    <w:lvl w:ilvl="6" w:tplc="22C4FFE6" w:tentative="1">
      <w:start w:val="1"/>
      <w:numFmt w:val="bullet"/>
      <w:lvlText w:val="•"/>
      <w:lvlJc w:val="left"/>
      <w:pPr>
        <w:tabs>
          <w:tab w:val="num" w:pos="5040"/>
        </w:tabs>
        <w:ind w:left="5040" w:hanging="360"/>
      </w:pPr>
      <w:rPr>
        <w:rFonts w:ascii="Times New Roman" w:hAnsi="Times New Roman" w:hint="default"/>
      </w:rPr>
    </w:lvl>
    <w:lvl w:ilvl="7" w:tplc="D674D9B8" w:tentative="1">
      <w:start w:val="1"/>
      <w:numFmt w:val="bullet"/>
      <w:lvlText w:val="•"/>
      <w:lvlJc w:val="left"/>
      <w:pPr>
        <w:tabs>
          <w:tab w:val="num" w:pos="5760"/>
        </w:tabs>
        <w:ind w:left="5760" w:hanging="360"/>
      </w:pPr>
      <w:rPr>
        <w:rFonts w:ascii="Times New Roman" w:hAnsi="Times New Roman" w:hint="default"/>
      </w:rPr>
    </w:lvl>
    <w:lvl w:ilvl="8" w:tplc="11C2C0F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DCB17D6"/>
    <w:multiLevelType w:val="hybridMultilevel"/>
    <w:tmpl w:val="E7F430CE"/>
    <w:lvl w:ilvl="0" w:tplc="8FA8CD76">
      <w:numFmt w:val="bullet"/>
      <w:lvlText w:val=""/>
      <w:lvlJc w:val="left"/>
      <w:pPr>
        <w:ind w:left="1849" w:hanging="114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51613AD2"/>
    <w:multiLevelType w:val="hybridMultilevel"/>
    <w:tmpl w:val="7FBCC3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56F5017"/>
    <w:multiLevelType w:val="hybridMultilevel"/>
    <w:tmpl w:val="B3208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21A4790"/>
    <w:multiLevelType w:val="hybridMultilevel"/>
    <w:tmpl w:val="59A2F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674D77"/>
    <w:multiLevelType w:val="hybridMultilevel"/>
    <w:tmpl w:val="46DCECA2"/>
    <w:lvl w:ilvl="0" w:tplc="2120352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83036BB"/>
    <w:multiLevelType w:val="hybridMultilevel"/>
    <w:tmpl w:val="DDC8EB66"/>
    <w:lvl w:ilvl="0" w:tplc="5D1C53BE">
      <w:start w:val="1"/>
      <w:numFmt w:val="bullet"/>
      <w:lvlText w:val="•"/>
      <w:lvlJc w:val="left"/>
      <w:pPr>
        <w:tabs>
          <w:tab w:val="num" w:pos="720"/>
        </w:tabs>
        <w:ind w:left="720" w:hanging="360"/>
      </w:pPr>
      <w:rPr>
        <w:rFonts w:ascii="Times New Roman" w:hAnsi="Times New Roman" w:hint="default"/>
      </w:rPr>
    </w:lvl>
    <w:lvl w:ilvl="1" w:tplc="F5DEE00A" w:tentative="1">
      <w:start w:val="1"/>
      <w:numFmt w:val="bullet"/>
      <w:lvlText w:val="•"/>
      <w:lvlJc w:val="left"/>
      <w:pPr>
        <w:tabs>
          <w:tab w:val="num" w:pos="1440"/>
        </w:tabs>
        <w:ind w:left="1440" w:hanging="360"/>
      </w:pPr>
      <w:rPr>
        <w:rFonts w:ascii="Times New Roman" w:hAnsi="Times New Roman" w:hint="default"/>
      </w:rPr>
    </w:lvl>
    <w:lvl w:ilvl="2" w:tplc="9CF61D00" w:tentative="1">
      <w:start w:val="1"/>
      <w:numFmt w:val="bullet"/>
      <w:lvlText w:val="•"/>
      <w:lvlJc w:val="left"/>
      <w:pPr>
        <w:tabs>
          <w:tab w:val="num" w:pos="2160"/>
        </w:tabs>
        <w:ind w:left="2160" w:hanging="360"/>
      </w:pPr>
      <w:rPr>
        <w:rFonts w:ascii="Times New Roman" w:hAnsi="Times New Roman" w:hint="default"/>
      </w:rPr>
    </w:lvl>
    <w:lvl w:ilvl="3" w:tplc="0C4AD024" w:tentative="1">
      <w:start w:val="1"/>
      <w:numFmt w:val="bullet"/>
      <w:lvlText w:val="•"/>
      <w:lvlJc w:val="left"/>
      <w:pPr>
        <w:tabs>
          <w:tab w:val="num" w:pos="2880"/>
        </w:tabs>
        <w:ind w:left="2880" w:hanging="360"/>
      </w:pPr>
      <w:rPr>
        <w:rFonts w:ascii="Times New Roman" w:hAnsi="Times New Roman" w:hint="default"/>
      </w:rPr>
    </w:lvl>
    <w:lvl w:ilvl="4" w:tplc="B3369704" w:tentative="1">
      <w:start w:val="1"/>
      <w:numFmt w:val="bullet"/>
      <w:lvlText w:val="•"/>
      <w:lvlJc w:val="left"/>
      <w:pPr>
        <w:tabs>
          <w:tab w:val="num" w:pos="3600"/>
        </w:tabs>
        <w:ind w:left="3600" w:hanging="360"/>
      </w:pPr>
      <w:rPr>
        <w:rFonts w:ascii="Times New Roman" w:hAnsi="Times New Roman" w:hint="default"/>
      </w:rPr>
    </w:lvl>
    <w:lvl w:ilvl="5" w:tplc="E17AA188" w:tentative="1">
      <w:start w:val="1"/>
      <w:numFmt w:val="bullet"/>
      <w:lvlText w:val="•"/>
      <w:lvlJc w:val="left"/>
      <w:pPr>
        <w:tabs>
          <w:tab w:val="num" w:pos="4320"/>
        </w:tabs>
        <w:ind w:left="4320" w:hanging="360"/>
      </w:pPr>
      <w:rPr>
        <w:rFonts w:ascii="Times New Roman" w:hAnsi="Times New Roman" w:hint="default"/>
      </w:rPr>
    </w:lvl>
    <w:lvl w:ilvl="6" w:tplc="5CE89E0C" w:tentative="1">
      <w:start w:val="1"/>
      <w:numFmt w:val="bullet"/>
      <w:lvlText w:val="•"/>
      <w:lvlJc w:val="left"/>
      <w:pPr>
        <w:tabs>
          <w:tab w:val="num" w:pos="5040"/>
        </w:tabs>
        <w:ind w:left="5040" w:hanging="360"/>
      </w:pPr>
      <w:rPr>
        <w:rFonts w:ascii="Times New Roman" w:hAnsi="Times New Roman" w:hint="default"/>
      </w:rPr>
    </w:lvl>
    <w:lvl w:ilvl="7" w:tplc="E048EC50" w:tentative="1">
      <w:start w:val="1"/>
      <w:numFmt w:val="bullet"/>
      <w:lvlText w:val="•"/>
      <w:lvlJc w:val="left"/>
      <w:pPr>
        <w:tabs>
          <w:tab w:val="num" w:pos="5760"/>
        </w:tabs>
        <w:ind w:left="5760" w:hanging="360"/>
      </w:pPr>
      <w:rPr>
        <w:rFonts w:ascii="Times New Roman" w:hAnsi="Times New Roman" w:hint="default"/>
      </w:rPr>
    </w:lvl>
    <w:lvl w:ilvl="8" w:tplc="6B983DC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3C17A38"/>
    <w:multiLevelType w:val="hybridMultilevel"/>
    <w:tmpl w:val="12D26D82"/>
    <w:lvl w:ilvl="0" w:tplc="A230BBD6">
      <w:start w:val="1"/>
      <w:numFmt w:val="bullet"/>
      <w:lvlText w:val="•"/>
      <w:lvlJc w:val="left"/>
      <w:pPr>
        <w:tabs>
          <w:tab w:val="num" w:pos="720"/>
        </w:tabs>
        <w:ind w:left="720" w:hanging="360"/>
      </w:pPr>
      <w:rPr>
        <w:rFonts w:ascii="Times New Roman" w:hAnsi="Times New Roman" w:hint="default"/>
      </w:rPr>
    </w:lvl>
    <w:lvl w:ilvl="1" w:tplc="7F36BDC0">
      <w:start w:val="2479"/>
      <w:numFmt w:val="bullet"/>
      <w:lvlText w:val="•"/>
      <w:lvlJc w:val="left"/>
      <w:pPr>
        <w:tabs>
          <w:tab w:val="num" w:pos="1440"/>
        </w:tabs>
        <w:ind w:left="1440" w:hanging="360"/>
      </w:pPr>
      <w:rPr>
        <w:rFonts w:ascii="Times New Roman" w:hAnsi="Times New Roman" w:hint="default"/>
      </w:rPr>
    </w:lvl>
    <w:lvl w:ilvl="2" w:tplc="0D362958" w:tentative="1">
      <w:start w:val="1"/>
      <w:numFmt w:val="bullet"/>
      <w:lvlText w:val="•"/>
      <w:lvlJc w:val="left"/>
      <w:pPr>
        <w:tabs>
          <w:tab w:val="num" w:pos="2160"/>
        </w:tabs>
        <w:ind w:left="2160" w:hanging="360"/>
      </w:pPr>
      <w:rPr>
        <w:rFonts w:ascii="Times New Roman" w:hAnsi="Times New Roman" w:hint="default"/>
      </w:rPr>
    </w:lvl>
    <w:lvl w:ilvl="3" w:tplc="A07C5130" w:tentative="1">
      <w:start w:val="1"/>
      <w:numFmt w:val="bullet"/>
      <w:lvlText w:val="•"/>
      <w:lvlJc w:val="left"/>
      <w:pPr>
        <w:tabs>
          <w:tab w:val="num" w:pos="2880"/>
        </w:tabs>
        <w:ind w:left="2880" w:hanging="360"/>
      </w:pPr>
      <w:rPr>
        <w:rFonts w:ascii="Times New Roman" w:hAnsi="Times New Roman" w:hint="default"/>
      </w:rPr>
    </w:lvl>
    <w:lvl w:ilvl="4" w:tplc="187A7860" w:tentative="1">
      <w:start w:val="1"/>
      <w:numFmt w:val="bullet"/>
      <w:lvlText w:val="•"/>
      <w:lvlJc w:val="left"/>
      <w:pPr>
        <w:tabs>
          <w:tab w:val="num" w:pos="3600"/>
        </w:tabs>
        <w:ind w:left="3600" w:hanging="360"/>
      </w:pPr>
      <w:rPr>
        <w:rFonts w:ascii="Times New Roman" w:hAnsi="Times New Roman" w:hint="default"/>
      </w:rPr>
    </w:lvl>
    <w:lvl w:ilvl="5" w:tplc="57409A2A" w:tentative="1">
      <w:start w:val="1"/>
      <w:numFmt w:val="bullet"/>
      <w:lvlText w:val="•"/>
      <w:lvlJc w:val="left"/>
      <w:pPr>
        <w:tabs>
          <w:tab w:val="num" w:pos="4320"/>
        </w:tabs>
        <w:ind w:left="4320" w:hanging="360"/>
      </w:pPr>
      <w:rPr>
        <w:rFonts w:ascii="Times New Roman" w:hAnsi="Times New Roman" w:hint="default"/>
      </w:rPr>
    </w:lvl>
    <w:lvl w:ilvl="6" w:tplc="D0A8450E" w:tentative="1">
      <w:start w:val="1"/>
      <w:numFmt w:val="bullet"/>
      <w:lvlText w:val="•"/>
      <w:lvlJc w:val="left"/>
      <w:pPr>
        <w:tabs>
          <w:tab w:val="num" w:pos="5040"/>
        </w:tabs>
        <w:ind w:left="5040" w:hanging="360"/>
      </w:pPr>
      <w:rPr>
        <w:rFonts w:ascii="Times New Roman" w:hAnsi="Times New Roman" w:hint="default"/>
      </w:rPr>
    </w:lvl>
    <w:lvl w:ilvl="7" w:tplc="B16AC566" w:tentative="1">
      <w:start w:val="1"/>
      <w:numFmt w:val="bullet"/>
      <w:lvlText w:val="•"/>
      <w:lvlJc w:val="left"/>
      <w:pPr>
        <w:tabs>
          <w:tab w:val="num" w:pos="5760"/>
        </w:tabs>
        <w:ind w:left="5760" w:hanging="360"/>
      </w:pPr>
      <w:rPr>
        <w:rFonts w:ascii="Times New Roman" w:hAnsi="Times New Roman" w:hint="default"/>
      </w:rPr>
    </w:lvl>
    <w:lvl w:ilvl="8" w:tplc="691E34C2"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7"/>
  </w:num>
  <w:num w:numId="3">
    <w:abstractNumId w:val="0"/>
  </w:num>
  <w:num w:numId="4">
    <w:abstractNumId w:val="9"/>
  </w:num>
  <w:num w:numId="5">
    <w:abstractNumId w:val="10"/>
  </w:num>
  <w:num w:numId="6">
    <w:abstractNumId w:val="3"/>
  </w:num>
  <w:num w:numId="7">
    <w:abstractNumId w:val="11"/>
  </w:num>
  <w:num w:numId="8">
    <w:abstractNumId w:val="1"/>
  </w:num>
  <w:num w:numId="9">
    <w:abstractNumId w:val="4"/>
  </w:num>
  <w:num w:numId="10">
    <w:abstractNumId w:val="2"/>
  </w:num>
  <w:num w:numId="11">
    <w:abstractNumId w:val="6"/>
  </w:num>
  <w:num w:numId="12">
    <w:abstractNumId w:val="13"/>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F5BEA"/>
    <w:rsid w:val="0002434A"/>
    <w:rsid w:val="00026341"/>
    <w:rsid w:val="0002715C"/>
    <w:rsid w:val="00046FA2"/>
    <w:rsid w:val="00093C3E"/>
    <w:rsid w:val="000A2EFD"/>
    <w:rsid w:val="000A7C36"/>
    <w:rsid w:val="000B7198"/>
    <w:rsid w:val="000C0634"/>
    <w:rsid w:val="00124D6F"/>
    <w:rsid w:val="001266F8"/>
    <w:rsid w:val="0016382F"/>
    <w:rsid w:val="00173511"/>
    <w:rsid w:val="00176680"/>
    <w:rsid w:val="00197FE5"/>
    <w:rsid w:val="001D57AB"/>
    <w:rsid w:val="00200524"/>
    <w:rsid w:val="002132C9"/>
    <w:rsid w:val="00215293"/>
    <w:rsid w:val="00221B76"/>
    <w:rsid w:val="00256983"/>
    <w:rsid w:val="00262CE7"/>
    <w:rsid w:val="002850AC"/>
    <w:rsid w:val="00285306"/>
    <w:rsid w:val="0029757E"/>
    <w:rsid w:val="002A21BC"/>
    <w:rsid w:val="002C2E5C"/>
    <w:rsid w:val="002C30AC"/>
    <w:rsid w:val="002C4717"/>
    <w:rsid w:val="002E589E"/>
    <w:rsid w:val="002E7D23"/>
    <w:rsid w:val="002F0F70"/>
    <w:rsid w:val="00302BE1"/>
    <w:rsid w:val="00303BF3"/>
    <w:rsid w:val="00313287"/>
    <w:rsid w:val="00313AAB"/>
    <w:rsid w:val="003141F0"/>
    <w:rsid w:val="00340243"/>
    <w:rsid w:val="00340879"/>
    <w:rsid w:val="00381334"/>
    <w:rsid w:val="003949D2"/>
    <w:rsid w:val="0040078A"/>
    <w:rsid w:val="00401EBC"/>
    <w:rsid w:val="004036D3"/>
    <w:rsid w:val="00412D04"/>
    <w:rsid w:val="004313B3"/>
    <w:rsid w:val="0044298C"/>
    <w:rsid w:val="00470A59"/>
    <w:rsid w:val="004811E2"/>
    <w:rsid w:val="00483FF7"/>
    <w:rsid w:val="00486914"/>
    <w:rsid w:val="004A1608"/>
    <w:rsid w:val="004B4BEF"/>
    <w:rsid w:val="004B64DF"/>
    <w:rsid w:val="004C63F8"/>
    <w:rsid w:val="004D755E"/>
    <w:rsid w:val="004F33C3"/>
    <w:rsid w:val="00514866"/>
    <w:rsid w:val="00514A7A"/>
    <w:rsid w:val="00517A8A"/>
    <w:rsid w:val="00525EF5"/>
    <w:rsid w:val="00527D85"/>
    <w:rsid w:val="005817C1"/>
    <w:rsid w:val="00594BE4"/>
    <w:rsid w:val="005A1762"/>
    <w:rsid w:val="005A2084"/>
    <w:rsid w:val="005A377F"/>
    <w:rsid w:val="005A616E"/>
    <w:rsid w:val="005B7328"/>
    <w:rsid w:val="005C4504"/>
    <w:rsid w:val="005C7872"/>
    <w:rsid w:val="005E1B63"/>
    <w:rsid w:val="005E6797"/>
    <w:rsid w:val="005F1730"/>
    <w:rsid w:val="006074D7"/>
    <w:rsid w:val="00626E8B"/>
    <w:rsid w:val="00631589"/>
    <w:rsid w:val="00633E30"/>
    <w:rsid w:val="006342CD"/>
    <w:rsid w:val="00666A7A"/>
    <w:rsid w:val="0067359C"/>
    <w:rsid w:val="0067558B"/>
    <w:rsid w:val="006775ED"/>
    <w:rsid w:val="006956C9"/>
    <w:rsid w:val="006A3D0B"/>
    <w:rsid w:val="006B3094"/>
    <w:rsid w:val="006B6F0F"/>
    <w:rsid w:val="006D15CD"/>
    <w:rsid w:val="006E4692"/>
    <w:rsid w:val="006F55F6"/>
    <w:rsid w:val="00716040"/>
    <w:rsid w:val="007616E7"/>
    <w:rsid w:val="0076325C"/>
    <w:rsid w:val="007A5C7B"/>
    <w:rsid w:val="007B37F4"/>
    <w:rsid w:val="007B4878"/>
    <w:rsid w:val="007B5C90"/>
    <w:rsid w:val="007C3447"/>
    <w:rsid w:val="007F5BEA"/>
    <w:rsid w:val="0080227F"/>
    <w:rsid w:val="00816827"/>
    <w:rsid w:val="00822DF2"/>
    <w:rsid w:val="00830CCC"/>
    <w:rsid w:val="00832570"/>
    <w:rsid w:val="00836D17"/>
    <w:rsid w:val="00852F34"/>
    <w:rsid w:val="00870DB5"/>
    <w:rsid w:val="00896225"/>
    <w:rsid w:val="008A5C10"/>
    <w:rsid w:val="008D42B1"/>
    <w:rsid w:val="008F0184"/>
    <w:rsid w:val="0090544E"/>
    <w:rsid w:val="00926753"/>
    <w:rsid w:val="0093426D"/>
    <w:rsid w:val="00937CE4"/>
    <w:rsid w:val="009532EA"/>
    <w:rsid w:val="00962821"/>
    <w:rsid w:val="00966BA8"/>
    <w:rsid w:val="00971CFF"/>
    <w:rsid w:val="0097676F"/>
    <w:rsid w:val="009869BB"/>
    <w:rsid w:val="009A1A4B"/>
    <w:rsid w:val="009A33DD"/>
    <w:rsid w:val="009C2FE4"/>
    <w:rsid w:val="009C3D8C"/>
    <w:rsid w:val="009D3E4B"/>
    <w:rsid w:val="009F17C5"/>
    <w:rsid w:val="00A20052"/>
    <w:rsid w:val="00A427CC"/>
    <w:rsid w:val="00A84353"/>
    <w:rsid w:val="00A937E7"/>
    <w:rsid w:val="00AB2FD7"/>
    <w:rsid w:val="00AD07B5"/>
    <w:rsid w:val="00AD116D"/>
    <w:rsid w:val="00AF2993"/>
    <w:rsid w:val="00B05F65"/>
    <w:rsid w:val="00B20200"/>
    <w:rsid w:val="00B72C64"/>
    <w:rsid w:val="00B92E15"/>
    <w:rsid w:val="00BB0F4A"/>
    <w:rsid w:val="00BC29EC"/>
    <w:rsid w:val="00BC46E3"/>
    <w:rsid w:val="00BC7C29"/>
    <w:rsid w:val="00BD5F21"/>
    <w:rsid w:val="00C0167E"/>
    <w:rsid w:val="00C02A3F"/>
    <w:rsid w:val="00C15AB2"/>
    <w:rsid w:val="00C16589"/>
    <w:rsid w:val="00C34320"/>
    <w:rsid w:val="00C46666"/>
    <w:rsid w:val="00C715C0"/>
    <w:rsid w:val="00C91F87"/>
    <w:rsid w:val="00CB022B"/>
    <w:rsid w:val="00CD6BAF"/>
    <w:rsid w:val="00CE362B"/>
    <w:rsid w:val="00CF62DC"/>
    <w:rsid w:val="00D10451"/>
    <w:rsid w:val="00D11E3A"/>
    <w:rsid w:val="00D50668"/>
    <w:rsid w:val="00D51F9C"/>
    <w:rsid w:val="00D60138"/>
    <w:rsid w:val="00DA2092"/>
    <w:rsid w:val="00DA7FF4"/>
    <w:rsid w:val="00DB224B"/>
    <w:rsid w:val="00DB62A5"/>
    <w:rsid w:val="00DC5D51"/>
    <w:rsid w:val="00E04845"/>
    <w:rsid w:val="00E26124"/>
    <w:rsid w:val="00E3682C"/>
    <w:rsid w:val="00E612B0"/>
    <w:rsid w:val="00E75502"/>
    <w:rsid w:val="00E87428"/>
    <w:rsid w:val="00EA3C34"/>
    <w:rsid w:val="00EC62B1"/>
    <w:rsid w:val="00F17714"/>
    <w:rsid w:val="00F35F6A"/>
    <w:rsid w:val="00F40A68"/>
    <w:rsid w:val="00F458E4"/>
    <w:rsid w:val="00F62B77"/>
    <w:rsid w:val="00F82618"/>
    <w:rsid w:val="00F83CDE"/>
    <w:rsid w:val="00FC2B00"/>
    <w:rsid w:val="00FC3EDB"/>
    <w:rsid w:val="00FE0551"/>
    <w:rsid w:val="00FE2343"/>
    <w:rsid w:val="00FE3F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AutoShape 3"/>
        <o:r id="V:Rule2" type="connector" idref="#AutoShape 11"/>
        <o:r id="V:Rule3" type="connector" idref="#AutoShape 5"/>
        <o:r id="V:Rule4" type="connector" idref="#AutoShape 15"/>
        <o:r id="V:Rule5" type="connector" idref="#AutoShape 14"/>
        <o:r id="V:Rule6" type="connector" idref="#AutoShape 13"/>
        <o:r id="V:Rule7" type="connector" idref="#AutoShape 9"/>
        <o:r id="V:Rule8" type="connector" idref="#AutoShape 18"/>
        <o:r id="V:Rule9" type="connector" idref="#AutoShape 19"/>
        <o:r id="V:Rule10" type="connector" idref="#AutoShape 20"/>
        <o:r id="V:Rule11" type="connector" idref="#AutoShape 16"/>
        <o:r id="V:Rule12" type="connector" idref="#AutoShape 17"/>
      </o:rules>
    </o:shapelayout>
  </w:shapeDefaults>
  <w:decimalSymbol w:val=","/>
  <w:listSeparator w:val=";"/>
  <w15:docId w15:val="{906EAC20-6300-4014-B9F4-2EA1647C1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E8B"/>
  </w:style>
  <w:style w:type="paragraph" w:styleId="1">
    <w:name w:val="heading 1"/>
    <w:basedOn w:val="a"/>
    <w:next w:val="a"/>
    <w:link w:val="10"/>
    <w:uiPriority w:val="9"/>
    <w:qFormat/>
    <w:rsid w:val="00213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E58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66BA8"/>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2EA"/>
    <w:pPr>
      <w:ind w:left="720"/>
      <w:contextualSpacing/>
    </w:pPr>
  </w:style>
  <w:style w:type="paragraph" w:styleId="a4">
    <w:name w:val="header"/>
    <w:basedOn w:val="a"/>
    <w:link w:val="a5"/>
    <w:uiPriority w:val="99"/>
    <w:unhideWhenUsed/>
    <w:rsid w:val="00AD11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D116D"/>
  </w:style>
  <w:style w:type="paragraph" w:styleId="a6">
    <w:name w:val="footer"/>
    <w:basedOn w:val="a"/>
    <w:link w:val="a7"/>
    <w:uiPriority w:val="99"/>
    <w:unhideWhenUsed/>
    <w:rsid w:val="00AD11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D116D"/>
  </w:style>
  <w:style w:type="paragraph" w:customStyle="1" w:styleId="Default">
    <w:name w:val="Default"/>
    <w:rsid w:val="00E8742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vps2">
    <w:name w:val="rvps2"/>
    <w:basedOn w:val="a"/>
    <w:rsid w:val="000B71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6">
    <w:name w:val="rvts46"/>
    <w:basedOn w:val="a0"/>
    <w:rsid w:val="000B7198"/>
  </w:style>
  <w:style w:type="character" w:styleId="a8">
    <w:name w:val="Hyperlink"/>
    <w:basedOn w:val="a0"/>
    <w:uiPriority w:val="99"/>
    <w:unhideWhenUsed/>
    <w:rsid w:val="000B7198"/>
    <w:rPr>
      <w:color w:val="0000FF"/>
      <w:u w:val="single"/>
    </w:rPr>
  </w:style>
  <w:style w:type="character" w:customStyle="1" w:styleId="rvts11">
    <w:name w:val="rvts11"/>
    <w:basedOn w:val="a0"/>
    <w:rsid w:val="000B7198"/>
  </w:style>
  <w:style w:type="character" w:customStyle="1" w:styleId="20">
    <w:name w:val="Заголовок 2 Знак"/>
    <w:basedOn w:val="a0"/>
    <w:link w:val="2"/>
    <w:uiPriority w:val="9"/>
    <w:rsid w:val="002E589E"/>
    <w:rPr>
      <w:rFonts w:ascii="Times New Roman" w:eastAsia="Times New Roman" w:hAnsi="Times New Roman" w:cs="Times New Roman"/>
      <w:b/>
      <w:bCs/>
      <w:sz w:val="36"/>
      <w:szCs w:val="36"/>
      <w:lang w:eastAsia="ru-RU"/>
    </w:rPr>
  </w:style>
  <w:style w:type="character" w:styleId="a9">
    <w:name w:val="Strong"/>
    <w:basedOn w:val="a0"/>
    <w:uiPriority w:val="22"/>
    <w:qFormat/>
    <w:rsid w:val="002E589E"/>
    <w:rPr>
      <w:b/>
      <w:bCs/>
    </w:rPr>
  </w:style>
  <w:style w:type="character" w:customStyle="1" w:styleId="30">
    <w:name w:val="Заголовок 3 Знак"/>
    <w:basedOn w:val="a0"/>
    <w:link w:val="3"/>
    <w:uiPriority w:val="9"/>
    <w:semiHidden/>
    <w:rsid w:val="00966BA8"/>
    <w:rPr>
      <w:rFonts w:asciiTheme="majorHAnsi" w:eastAsiaTheme="majorEastAsia" w:hAnsiTheme="majorHAnsi" w:cstheme="majorBidi"/>
      <w:b/>
      <w:bCs/>
      <w:color w:val="4F81BD" w:themeColor="accent1"/>
      <w:lang w:eastAsia="ru-RU"/>
    </w:rPr>
  </w:style>
  <w:style w:type="paragraph" w:styleId="aa">
    <w:name w:val="Normal (Web)"/>
    <w:basedOn w:val="a"/>
    <w:uiPriority w:val="99"/>
    <w:semiHidden/>
    <w:unhideWhenUsed/>
    <w:rsid w:val="00966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966BA8"/>
    <w:rPr>
      <w:i/>
      <w:iCs/>
    </w:rPr>
  </w:style>
  <w:style w:type="paragraph" w:styleId="ac">
    <w:name w:val="Balloon Text"/>
    <w:basedOn w:val="a"/>
    <w:link w:val="ad"/>
    <w:uiPriority w:val="99"/>
    <w:semiHidden/>
    <w:unhideWhenUsed/>
    <w:rsid w:val="00966BA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66BA8"/>
    <w:rPr>
      <w:rFonts w:ascii="Tahoma" w:hAnsi="Tahoma" w:cs="Tahoma"/>
      <w:sz w:val="16"/>
      <w:szCs w:val="16"/>
    </w:rPr>
  </w:style>
  <w:style w:type="character" w:customStyle="1" w:styleId="10">
    <w:name w:val="Заголовок 1 Знак"/>
    <w:basedOn w:val="a0"/>
    <w:link w:val="1"/>
    <w:uiPriority w:val="9"/>
    <w:rsid w:val="002132C9"/>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2132C9"/>
    <w:pPr>
      <w:outlineLvl w:val="9"/>
    </w:pPr>
  </w:style>
  <w:style w:type="paragraph" w:styleId="11">
    <w:name w:val="toc 1"/>
    <w:basedOn w:val="a"/>
    <w:next w:val="a"/>
    <w:autoRedefine/>
    <w:uiPriority w:val="39"/>
    <w:unhideWhenUsed/>
    <w:rsid w:val="002132C9"/>
    <w:pPr>
      <w:spacing w:after="100"/>
    </w:pPr>
  </w:style>
  <w:style w:type="paragraph" w:styleId="31">
    <w:name w:val="toc 3"/>
    <w:basedOn w:val="a"/>
    <w:next w:val="a"/>
    <w:autoRedefine/>
    <w:uiPriority w:val="39"/>
    <w:unhideWhenUsed/>
    <w:rsid w:val="002132C9"/>
    <w:pPr>
      <w:spacing w:after="100"/>
      <w:ind w:left="440"/>
    </w:pPr>
  </w:style>
  <w:style w:type="paragraph" w:styleId="21">
    <w:name w:val="toc 2"/>
    <w:basedOn w:val="a"/>
    <w:next w:val="a"/>
    <w:autoRedefine/>
    <w:uiPriority w:val="39"/>
    <w:unhideWhenUsed/>
    <w:rsid w:val="002132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45962">
      <w:bodyDiv w:val="1"/>
      <w:marLeft w:val="0"/>
      <w:marRight w:val="0"/>
      <w:marTop w:val="0"/>
      <w:marBottom w:val="0"/>
      <w:divBdr>
        <w:top w:val="none" w:sz="0" w:space="0" w:color="auto"/>
        <w:left w:val="none" w:sz="0" w:space="0" w:color="auto"/>
        <w:bottom w:val="none" w:sz="0" w:space="0" w:color="auto"/>
        <w:right w:val="none" w:sz="0" w:space="0" w:color="auto"/>
      </w:divBdr>
    </w:div>
    <w:div w:id="193813545">
      <w:bodyDiv w:val="1"/>
      <w:marLeft w:val="0"/>
      <w:marRight w:val="0"/>
      <w:marTop w:val="0"/>
      <w:marBottom w:val="0"/>
      <w:divBdr>
        <w:top w:val="none" w:sz="0" w:space="0" w:color="auto"/>
        <w:left w:val="none" w:sz="0" w:space="0" w:color="auto"/>
        <w:bottom w:val="none" w:sz="0" w:space="0" w:color="auto"/>
        <w:right w:val="none" w:sz="0" w:space="0" w:color="auto"/>
      </w:divBdr>
    </w:div>
    <w:div w:id="225914627">
      <w:bodyDiv w:val="1"/>
      <w:marLeft w:val="0"/>
      <w:marRight w:val="0"/>
      <w:marTop w:val="0"/>
      <w:marBottom w:val="0"/>
      <w:divBdr>
        <w:top w:val="none" w:sz="0" w:space="0" w:color="auto"/>
        <w:left w:val="none" w:sz="0" w:space="0" w:color="auto"/>
        <w:bottom w:val="none" w:sz="0" w:space="0" w:color="auto"/>
        <w:right w:val="none" w:sz="0" w:space="0" w:color="auto"/>
      </w:divBdr>
    </w:div>
    <w:div w:id="399179927">
      <w:bodyDiv w:val="1"/>
      <w:marLeft w:val="0"/>
      <w:marRight w:val="0"/>
      <w:marTop w:val="0"/>
      <w:marBottom w:val="0"/>
      <w:divBdr>
        <w:top w:val="none" w:sz="0" w:space="0" w:color="auto"/>
        <w:left w:val="none" w:sz="0" w:space="0" w:color="auto"/>
        <w:bottom w:val="none" w:sz="0" w:space="0" w:color="auto"/>
        <w:right w:val="none" w:sz="0" w:space="0" w:color="auto"/>
      </w:divBdr>
      <w:divsChild>
        <w:div w:id="278221269">
          <w:marLeft w:val="547"/>
          <w:marRight w:val="0"/>
          <w:marTop w:val="0"/>
          <w:marBottom w:val="0"/>
          <w:divBdr>
            <w:top w:val="none" w:sz="0" w:space="0" w:color="auto"/>
            <w:left w:val="none" w:sz="0" w:space="0" w:color="auto"/>
            <w:bottom w:val="none" w:sz="0" w:space="0" w:color="auto"/>
            <w:right w:val="none" w:sz="0" w:space="0" w:color="auto"/>
          </w:divBdr>
        </w:div>
        <w:div w:id="2017147691">
          <w:marLeft w:val="1166"/>
          <w:marRight w:val="0"/>
          <w:marTop w:val="0"/>
          <w:marBottom w:val="0"/>
          <w:divBdr>
            <w:top w:val="none" w:sz="0" w:space="0" w:color="auto"/>
            <w:left w:val="none" w:sz="0" w:space="0" w:color="auto"/>
            <w:bottom w:val="none" w:sz="0" w:space="0" w:color="auto"/>
            <w:right w:val="none" w:sz="0" w:space="0" w:color="auto"/>
          </w:divBdr>
        </w:div>
        <w:div w:id="119998583">
          <w:marLeft w:val="1166"/>
          <w:marRight w:val="0"/>
          <w:marTop w:val="0"/>
          <w:marBottom w:val="0"/>
          <w:divBdr>
            <w:top w:val="none" w:sz="0" w:space="0" w:color="auto"/>
            <w:left w:val="none" w:sz="0" w:space="0" w:color="auto"/>
            <w:bottom w:val="none" w:sz="0" w:space="0" w:color="auto"/>
            <w:right w:val="none" w:sz="0" w:space="0" w:color="auto"/>
          </w:divBdr>
        </w:div>
        <w:div w:id="967321218">
          <w:marLeft w:val="1166"/>
          <w:marRight w:val="0"/>
          <w:marTop w:val="0"/>
          <w:marBottom w:val="0"/>
          <w:divBdr>
            <w:top w:val="none" w:sz="0" w:space="0" w:color="auto"/>
            <w:left w:val="none" w:sz="0" w:space="0" w:color="auto"/>
            <w:bottom w:val="none" w:sz="0" w:space="0" w:color="auto"/>
            <w:right w:val="none" w:sz="0" w:space="0" w:color="auto"/>
          </w:divBdr>
        </w:div>
        <w:div w:id="1716005758">
          <w:marLeft w:val="1166"/>
          <w:marRight w:val="0"/>
          <w:marTop w:val="0"/>
          <w:marBottom w:val="0"/>
          <w:divBdr>
            <w:top w:val="none" w:sz="0" w:space="0" w:color="auto"/>
            <w:left w:val="none" w:sz="0" w:space="0" w:color="auto"/>
            <w:bottom w:val="none" w:sz="0" w:space="0" w:color="auto"/>
            <w:right w:val="none" w:sz="0" w:space="0" w:color="auto"/>
          </w:divBdr>
        </w:div>
      </w:divsChild>
    </w:div>
    <w:div w:id="404451830">
      <w:bodyDiv w:val="1"/>
      <w:marLeft w:val="0"/>
      <w:marRight w:val="0"/>
      <w:marTop w:val="0"/>
      <w:marBottom w:val="0"/>
      <w:divBdr>
        <w:top w:val="none" w:sz="0" w:space="0" w:color="auto"/>
        <w:left w:val="none" w:sz="0" w:space="0" w:color="auto"/>
        <w:bottom w:val="none" w:sz="0" w:space="0" w:color="auto"/>
        <w:right w:val="none" w:sz="0" w:space="0" w:color="auto"/>
      </w:divBdr>
    </w:div>
    <w:div w:id="513423029">
      <w:bodyDiv w:val="1"/>
      <w:marLeft w:val="0"/>
      <w:marRight w:val="0"/>
      <w:marTop w:val="0"/>
      <w:marBottom w:val="0"/>
      <w:divBdr>
        <w:top w:val="none" w:sz="0" w:space="0" w:color="auto"/>
        <w:left w:val="none" w:sz="0" w:space="0" w:color="auto"/>
        <w:bottom w:val="none" w:sz="0" w:space="0" w:color="auto"/>
        <w:right w:val="none" w:sz="0" w:space="0" w:color="auto"/>
      </w:divBdr>
    </w:div>
    <w:div w:id="562260268">
      <w:bodyDiv w:val="1"/>
      <w:marLeft w:val="0"/>
      <w:marRight w:val="0"/>
      <w:marTop w:val="0"/>
      <w:marBottom w:val="0"/>
      <w:divBdr>
        <w:top w:val="none" w:sz="0" w:space="0" w:color="auto"/>
        <w:left w:val="none" w:sz="0" w:space="0" w:color="auto"/>
        <w:bottom w:val="none" w:sz="0" w:space="0" w:color="auto"/>
        <w:right w:val="none" w:sz="0" w:space="0" w:color="auto"/>
      </w:divBdr>
    </w:div>
    <w:div w:id="578446907">
      <w:bodyDiv w:val="1"/>
      <w:marLeft w:val="0"/>
      <w:marRight w:val="0"/>
      <w:marTop w:val="0"/>
      <w:marBottom w:val="0"/>
      <w:divBdr>
        <w:top w:val="none" w:sz="0" w:space="0" w:color="auto"/>
        <w:left w:val="none" w:sz="0" w:space="0" w:color="auto"/>
        <w:bottom w:val="none" w:sz="0" w:space="0" w:color="auto"/>
        <w:right w:val="none" w:sz="0" w:space="0" w:color="auto"/>
      </w:divBdr>
    </w:div>
    <w:div w:id="610631280">
      <w:bodyDiv w:val="1"/>
      <w:marLeft w:val="0"/>
      <w:marRight w:val="0"/>
      <w:marTop w:val="0"/>
      <w:marBottom w:val="0"/>
      <w:divBdr>
        <w:top w:val="none" w:sz="0" w:space="0" w:color="auto"/>
        <w:left w:val="none" w:sz="0" w:space="0" w:color="auto"/>
        <w:bottom w:val="none" w:sz="0" w:space="0" w:color="auto"/>
        <w:right w:val="none" w:sz="0" w:space="0" w:color="auto"/>
      </w:divBdr>
      <w:divsChild>
        <w:div w:id="558981385">
          <w:marLeft w:val="547"/>
          <w:marRight w:val="0"/>
          <w:marTop w:val="0"/>
          <w:marBottom w:val="0"/>
          <w:divBdr>
            <w:top w:val="none" w:sz="0" w:space="0" w:color="auto"/>
            <w:left w:val="none" w:sz="0" w:space="0" w:color="auto"/>
            <w:bottom w:val="none" w:sz="0" w:space="0" w:color="auto"/>
            <w:right w:val="none" w:sz="0" w:space="0" w:color="auto"/>
          </w:divBdr>
        </w:div>
        <w:div w:id="707264913">
          <w:marLeft w:val="1166"/>
          <w:marRight w:val="0"/>
          <w:marTop w:val="0"/>
          <w:marBottom w:val="0"/>
          <w:divBdr>
            <w:top w:val="none" w:sz="0" w:space="0" w:color="auto"/>
            <w:left w:val="none" w:sz="0" w:space="0" w:color="auto"/>
            <w:bottom w:val="none" w:sz="0" w:space="0" w:color="auto"/>
            <w:right w:val="none" w:sz="0" w:space="0" w:color="auto"/>
          </w:divBdr>
        </w:div>
        <w:div w:id="532041701">
          <w:marLeft w:val="1166"/>
          <w:marRight w:val="0"/>
          <w:marTop w:val="0"/>
          <w:marBottom w:val="0"/>
          <w:divBdr>
            <w:top w:val="none" w:sz="0" w:space="0" w:color="auto"/>
            <w:left w:val="none" w:sz="0" w:space="0" w:color="auto"/>
            <w:bottom w:val="none" w:sz="0" w:space="0" w:color="auto"/>
            <w:right w:val="none" w:sz="0" w:space="0" w:color="auto"/>
          </w:divBdr>
        </w:div>
        <w:div w:id="309093703">
          <w:marLeft w:val="1166"/>
          <w:marRight w:val="0"/>
          <w:marTop w:val="0"/>
          <w:marBottom w:val="0"/>
          <w:divBdr>
            <w:top w:val="none" w:sz="0" w:space="0" w:color="auto"/>
            <w:left w:val="none" w:sz="0" w:space="0" w:color="auto"/>
            <w:bottom w:val="none" w:sz="0" w:space="0" w:color="auto"/>
            <w:right w:val="none" w:sz="0" w:space="0" w:color="auto"/>
          </w:divBdr>
        </w:div>
        <w:div w:id="52235308">
          <w:marLeft w:val="1166"/>
          <w:marRight w:val="0"/>
          <w:marTop w:val="0"/>
          <w:marBottom w:val="0"/>
          <w:divBdr>
            <w:top w:val="none" w:sz="0" w:space="0" w:color="auto"/>
            <w:left w:val="none" w:sz="0" w:space="0" w:color="auto"/>
            <w:bottom w:val="none" w:sz="0" w:space="0" w:color="auto"/>
            <w:right w:val="none" w:sz="0" w:space="0" w:color="auto"/>
          </w:divBdr>
        </w:div>
        <w:div w:id="63454594">
          <w:marLeft w:val="1166"/>
          <w:marRight w:val="0"/>
          <w:marTop w:val="0"/>
          <w:marBottom w:val="0"/>
          <w:divBdr>
            <w:top w:val="none" w:sz="0" w:space="0" w:color="auto"/>
            <w:left w:val="none" w:sz="0" w:space="0" w:color="auto"/>
            <w:bottom w:val="none" w:sz="0" w:space="0" w:color="auto"/>
            <w:right w:val="none" w:sz="0" w:space="0" w:color="auto"/>
          </w:divBdr>
        </w:div>
        <w:div w:id="868107166">
          <w:marLeft w:val="1166"/>
          <w:marRight w:val="0"/>
          <w:marTop w:val="0"/>
          <w:marBottom w:val="0"/>
          <w:divBdr>
            <w:top w:val="none" w:sz="0" w:space="0" w:color="auto"/>
            <w:left w:val="none" w:sz="0" w:space="0" w:color="auto"/>
            <w:bottom w:val="none" w:sz="0" w:space="0" w:color="auto"/>
            <w:right w:val="none" w:sz="0" w:space="0" w:color="auto"/>
          </w:divBdr>
        </w:div>
        <w:div w:id="756756608">
          <w:marLeft w:val="1166"/>
          <w:marRight w:val="0"/>
          <w:marTop w:val="0"/>
          <w:marBottom w:val="0"/>
          <w:divBdr>
            <w:top w:val="none" w:sz="0" w:space="0" w:color="auto"/>
            <w:left w:val="none" w:sz="0" w:space="0" w:color="auto"/>
            <w:bottom w:val="none" w:sz="0" w:space="0" w:color="auto"/>
            <w:right w:val="none" w:sz="0" w:space="0" w:color="auto"/>
          </w:divBdr>
        </w:div>
        <w:div w:id="865677982">
          <w:marLeft w:val="1166"/>
          <w:marRight w:val="0"/>
          <w:marTop w:val="0"/>
          <w:marBottom w:val="0"/>
          <w:divBdr>
            <w:top w:val="none" w:sz="0" w:space="0" w:color="auto"/>
            <w:left w:val="none" w:sz="0" w:space="0" w:color="auto"/>
            <w:bottom w:val="none" w:sz="0" w:space="0" w:color="auto"/>
            <w:right w:val="none" w:sz="0" w:space="0" w:color="auto"/>
          </w:divBdr>
        </w:div>
        <w:div w:id="1730760858">
          <w:marLeft w:val="1166"/>
          <w:marRight w:val="0"/>
          <w:marTop w:val="0"/>
          <w:marBottom w:val="0"/>
          <w:divBdr>
            <w:top w:val="none" w:sz="0" w:space="0" w:color="auto"/>
            <w:left w:val="none" w:sz="0" w:space="0" w:color="auto"/>
            <w:bottom w:val="none" w:sz="0" w:space="0" w:color="auto"/>
            <w:right w:val="none" w:sz="0" w:space="0" w:color="auto"/>
          </w:divBdr>
        </w:div>
        <w:div w:id="1085952077">
          <w:marLeft w:val="1166"/>
          <w:marRight w:val="0"/>
          <w:marTop w:val="0"/>
          <w:marBottom w:val="0"/>
          <w:divBdr>
            <w:top w:val="none" w:sz="0" w:space="0" w:color="auto"/>
            <w:left w:val="none" w:sz="0" w:space="0" w:color="auto"/>
            <w:bottom w:val="none" w:sz="0" w:space="0" w:color="auto"/>
            <w:right w:val="none" w:sz="0" w:space="0" w:color="auto"/>
          </w:divBdr>
        </w:div>
        <w:div w:id="742532490">
          <w:marLeft w:val="1166"/>
          <w:marRight w:val="0"/>
          <w:marTop w:val="0"/>
          <w:marBottom w:val="0"/>
          <w:divBdr>
            <w:top w:val="none" w:sz="0" w:space="0" w:color="auto"/>
            <w:left w:val="none" w:sz="0" w:space="0" w:color="auto"/>
            <w:bottom w:val="none" w:sz="0" w:space="0" w:color="auto"/>
            <w:right w:val="none" w:sz="0" w:space="0" w:color="auto"/>
          </w:divBdr>
        </w:div>
        <w:div w:id="547378933">
          <w:marLeft w:val="1166"/>
          <w:marRight w:val="0"/>
          <w:marTop w:val="0"/>
          <w:marBottom w:val="0"/>
          <w:divBdr>
            <w:top w:val="none" w:sz="0" w:space="0" w:color="auto"/>
            <w:left w:val="none" w:sz="0" w:space="0" w:color="auto"/>
            <w:bottom w:val="none" w:sz="0" w:space="0" w:color="auto"/>
            <w:right w:val="none" w:sz="0" w:space="0" w:color="auto"/>
          </w:divBdr>
        </w:div>
      </w:divsChild>
    </w:div>
    <w:div w:id="665014129">
      <w:bodyDiv w:val="1"/>
      <w:marLeft w:val="0"/>
      <w:marRight w:val="0"/>
      <w:marTop w:val="0"/>
      <w:marBottom w:val="0"/>
      <w:divBdr>
        <w:top w:val="none" w:sz="0" w:space="0" w:color="auto"/>
        <w:left w:val="none" w:sz="0" w:space="0" w:color="auto"/>
        <w:bottom w:val="none" w:sz="0" w:space="0" w:color="auto"/>
        <w:right w:val="none" w:sz="0" w:space="0" w:color="auto"/>
      </w:divBdr>
    </w:div>
    <w:div w:id="686518189">
      <w:bodyDiv w:val="1"/>
      <w:marLeft w:val="0"/>
      <w:marRight w:val="0"/>
      <w:marTop w:val="0"/>
      <w:marBottom w:val="0"/>
      <w:divBdr>
        <w:top w:val="none" w:sz="0" w:space="0" w:color="auto"/>
        <w:left w:val="none" w:sz="0" w:space="0" w:color="auto"/>
        <w:bottom w:val="none" w:sz="0" w:space="0" w:color="auto"/>
        <w:right w:val="none" w:sz="0" w:space="0" w:color="auto"/>
      </w:divBdr>
      <w:divsChild>
        <w:div w:id="514924674">
          <w:marLeft w:val="547"/>
          <w:marRight w:val="0"/>
          <w:marTop w:val="0"/>
          <w:marBottom w:val="0"/>
          <w:divBdr>
            <w:top w:val="none" w:sz="0" w:space="0" w:color="auto"/>
            <w:left w:val="none" w:sz="0" w:space="0" w:color="auto"/>
            <w:bottom w:val="none" w:sz="0" w:space="0" w:color="auto"/>
            <w:right w:val="none" w:sz="0" w:space="0" w:color="auto"/>
          </w:divBdr>
        </w:div>
      </w:divsChild>
    </w:div>
    <w:div w:id="713390602">
      <w:bodyDiv w:val="1"/>
      <w:marLeft w:val="0"/>
      <w:marRight w:val="0"/>
      <w:marTop w:val="0"/>
      <w:marBottom w:val="0"/>
      <w:divBdr>
        <w:top w:val="none" w:sz="0" w:space="0" w:color="auto"/>
        <w:left w:val="none" w:sz="0" w:space="0" w:color="auto"/>
        <w:bottom w:val="none" w:sz="0" w:space="0" w:color="auto"/>
        <w:right w:val="none" w:sz="0" w:space="0" w:color="auto"/>
      </w:divBdr>
    </w:div>
    <w:div w:id="741373365">
      <w:bodyDiv w:val="1"/>
      <w:marLeft w:val="0"/>
      <w:marRight w:val="0"/>
      <w:marTop w:val="0"/>
      <w:marBottom w:val="0"/>
      <w:divBdr>
        <w:top w:val="none" w:sz="0" w:space="0" w:color="auto"/>
        <w:left w:val="none" w:sz="0" w:space="0" w:color="auto"/>
        <w:bottom w:val="none" w:sz="0" w:space="0" w:color="auto"/>
        <w:right w:val="none" w:sz="0" w:space="0" w:color="auto"/>
      </w:divBdr>
      <w:divsChild>
        <w:div w:id="1501386896">
          <w:marLeft w:val="547"/>
          <w:marRight w:val="0"/>
          <w:marTop w:val="0"/>
          <w:marBottom w:val="0"/>
          <w:divBdr>
            <w:top w:val="none" w:sz="0" w:space="0" w:color="auto"/>
            <w:left w:val="none" w:sz="0" w:space="0" w:color="auto"/>
            <w:bottom w:val="none" w:sz="0" w:space="0" w:color="auto"/>
            <w:right w:val="none" w:sz="0" w:space="0" w:color="auto"/>
          </w:divBdr>
        </w:div>
      </w:divsChild>
    </w:div>
    <w:div w:id="767434293">
      <w:bodyDiv w:val="1"/>
      <w:marLeft w:val="0"/>
      <w:marRight w:val="0"/>
      <w:marTop w:val="0"/>
      <w:marBottom w:val="0"/>
      <w:divBdr>
        <w:top w:val="none" w:sz="0" w:space="0" w:color="auto"/>
        <w:left w:val="none" w:sz="0" w:space="0" w:color="auto"/>
        <w:bottom w:val="none" w:sz="0" w:space="0" w:color="auto"/>
        <w:right w:val="none" w:sz="0" w:space="0" w:color="auto"/>
      </w:divBdr>
    </w:div>
    <w:div w:id="799810363">
      <w:bodyDiv w:val="1"/>
      <w:marLeft w:val="0"/>
      <w:marRight w:val="0"/>
      <w:marTop w:val="0"/>
      <w:marBottom w:val="0"/>
      <w:divBdr>
        <w:top w:val="none" w:sz="0" w:space="0" w:color="auto"/>
        <w:left w:val="none" w:sz="0" w:space="0" w:color="auto"/>
        <w:bottom w:val="none" w:sz="0" w:space="0" w:color="auto"/>
        <w:right w:val="none" w:sz="0" w:space="0" w:color="auto"/>
      </w:divBdr>
    </w:div>
    <w:div w:id="919363265">
      <w:bodyDiv w:val="1"/>
      <w:marLeft w:val="0"/>
      <w:marRight w:val="0"/>
      <w:marTop w:val="0"/>
      <w:marBottom w:val="0"/>
      <w:divBdr>
        <w:top w:val="none" w:sz="0" w:space="0" w:color="auto"/>
        <w:left w:val="none" w:sz="0" w:space="0" w:color="auto"/>
        <w:bottom w:val="none" w:sz="0" w:space="0" w:color="auto"/>
        <w:right w:val="none" w:sz="0" w:space="0" w:color="auto"/>
      </w:divBdr>
    </w:div>
    <w:div w:id="1139956105">
      <w:bodyDiv w:val="1"/>
      <w:marLeft w:val="0"/>
      <w:marRight w:val="0"/>
      <w:marTop w:val="0"/>
      <w:marBottom w:val="0"/>
      <w:divBdr>
        <w:top w:val="none" w:sz="0" w:space="0" w:color="auto"/>
        <w:left w:val="none" w:sz="0" w:space="0" w:color="auto"/>
        <w:bottom w:val="none" w:sz="0" w:space="0" w:color="auto"/>
        <w:right w:val="none" w:sz="0" w:space="0" w:color="auto"/>
      </w:divBdr>
    </w:div>
    <w:div w:id="1350184682">
      <w:bodyDiv w:val="1"/>
      <w:marLeft w:val="0"/>
      <w:marRight w:val="0"/>
      <w:marTop w:val="0"/>
      <w:marBottom w:val="0"/>
      <w:divBdr>
        <w:top w:val="none" w:sz="0" w:space="0" w:color="auto"/>
        <w:left w:val="none" w:sz="0" w:space="0" w:color="auto"/>
        <w:bottom w:val="none" w:sz="0" w:space="0" w:color="auto"/>
        <w:right w:val="none" w:sz="0" w:space="0" w:color="auto"/>
      </w:divBdr>
    </w:div>
    <w:div w:id="1491826484">
      <w:bodyDiv w:val="1"/>
      <w:marLeft w:val="0"/>
      <w:marRight w:val="0"/>
      <w:marTop w:val="0"/>
      <w:marBottom w:val="0"/>
      <w:divBdr>
        <w:top w:val="none" w:sz="0" w:space="0" w:color="auto"/>
        <w:left w:val="none" w:sz="0" w:space="0" w:color="auto"/>
        <w:bottom w:val="none" w:sz="0" w:space="0" w:color="auto"/>
        <w:right w:val="none" w:sz="0" w:space="0" w:color="auto"/>
      </w:divBdr>
    </w:div>
    <w:div w:id="1672642185">
      <w:bodyDiv w:val="1"/>
      <w:marLeft w:val="0"/>
      <w:marRight w:val="0"/>
      <w:marTop w:val="0"/>
      <w:marBottom w:val="0"/>
      <w:divBdr>
        <w:top w:val="none" w:sz="0" w:space="0" w:color="auto"/>
        <w:left w:val="none" w:sz="0" w:space="0" w:color="auto"/>
        <w:bottom w:val="none" w:sz="0" w:space="0" w:color="auto"/>
        <w:right w:val="none" w:sz="0" w:space="0" w:color="auto"/>
      </w:divBdr>
      <w:divsChild>
        <w:div w:id="622618352">
          <w:marLeft w:val="0"/>
          <w:marRight w:val="0"/>
          <w:marTop w:val="0"/>
          <w:marBottom w:val="0"/>
          <w:divBdr>
            <w:top w:val="none" w:sz="0" w:space="0" w:color="auto"/>
            <w:left w:val="none" w:sz="0" w:space="0" w:color="auto"/>
            <w:bottom w:val="none" w:sz="0" w:space="0" w:color="auto"/>
            <w:right w:val="none" w:sz="0" w:space="0" w:color="auto"/>
          </w:divBdr>
        </w:div>
      </w:divsChild>
    </w:div>
    <w:div w:id="1694841448">
      <w:bodyDiv w:val="1"/>
      <w:marLeft w:val="0"/>
      <w:marRight w:val="0"/>
      <w:marTop w:val="0"/>
      <w:marBottom w:val="0"/>
      <w:divBdr>
        <w:top w:val="none" w:sz="0" w:space="0" w:color="auto"/>
        <w:left w:val="none" w:sz="0" w:space="0" w:color="auto"/>
        <w:bottom w:val="none" w:sz="0" w:space="0" w:color="auto"/>
        <w:right w:val="none" w:sz="0" w:space="0" w:color="auto"/>
      </w:divBdr>
      <w:divsChild>
        <w:div w:id="1159618095">
          <w:marLeft w:val="547"/>
          <w:marRight w:val="0"/>
          <w:marTop w:val="0"/>
          <w:marBottom w:val="0"/>
          <w:divBdr>
            <w:top w:val="none" w:sz="0" w:space="0" w:color="auto"/>
            <w:left w:val="none" w:sz="0" w:space="0" w:color="auto"/>
            <w:bottom w:val="none" w:sz="0" w:space="0" w:color="auto"/>
            <w:right w:val="none" w:sz="0" w:space="0" w:color="auto"/>
          </w:divBdr>
        </w:div>
      </w:divsChild>
    </w:div>
    <w:div w:id="1845633468">
      <w:bodyDiv w:val="1"/>
      <w:marLeft w:val="0"/>
      <w:marRight w:val="0"/>
      <w:marTop w:val="0"/>
      <w:marBottom w:val="0"/>
      <w:divBdr>
        <w:top w:val="none" w:sz="0" w:space="0" w:color="auto"/>
        <w:left w:val="none" w:sz="0" w:space="0" w:color="auto"/>
        <w:bottom w:val="none" w:sz="0" w:space="0" w:color="auto"/>
        <w:right w:val="none" w:sz="0" w:space="0" w:color="auto"/>
      </w:divBdr>
    </w:div>
    <w:div w:id="1878159747">
      <w:bodyDiv w:val="1"/>
      <w:marLeft w:val="0"/>
      <w:marRight w:val="0"/>
      <w:marTop w:val="0"/>
      <w:marBottom w:val="0"/>
      <w:divBdr>
        <w:top w:val="none" w:sz="0" w:space="0" w:color="auto"/>
        <w:left w:val="none" w:sz="0" w:space="0" w:color="auto"/>
        <w:bottom w:val="none" w:sz="0" w:space="0" w:color="auto"/>
        <w:right w:val="none" w:sz="0" w:space="0" w:color="auto"/>
      </w:divBdr>
    </w:div>
    <w:div w:id="211532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0.xml"/><Relationship Id="rId21" Type="http://schemas.microsoft.com/office/2007/relationships/diagramDrawing" Target="diagrams/drawing2.xml"/><Relationship Id="rId42" Type="http://schemas.openxmlformats.org/officeDocument/2006/relationships/diagramColors" Target="diagrams/colors6.xml"/><Relationship Id="rId63" Type="http://schemas.openxmlformats.org/officeDocument/2006/relationships/diagramColors" Target="diagrams/colors10.xml"/><Relationship Id="rId84" Type="http://schemas.openxmlformats.org/officeDocument/2006/relationships/diagramLayout" Target="diagrams/layout14.xml"/><Relationship Id="rId138" Type="http://schemas.openxmlformats.org/officeDocument/2006/relationships/diagramData" Target="diagrams/data25.xml"/><Relationship Id="rId159" Type="http://schemas.openxmlformats.org/officeDocument/2006/relationships/diagramData" Target="diagrams/data28.xml"/><Relationship Id="rId170" Type="http://schemas.openxmlformats.org/officeDocument/2006/relationships/diagramLayout" Target="diagrams/layout30.xml"/><Relationship Id="rId191" Type="http://schemas.openxmlformats.org/officeDocument/2006/relationships/diagramQuickStyle" Target="diagrams/quickStyle34.xml"/><Relationship Id="rId205" Type="http://schemas.openxmlformats.org/officeDocument/2006/relationships/diagramLayout" Target="diagrams/layout37.xml"/><Relationship Id="rId226" Type="http://schemas.openxmlformats.org/officeDocument/2006/relationships/diagramLayout" Target="diagrams/layout41.xml"/><Relationship Id="rId107" Type="http://schemas.microsoft.com/office/2007/relationships/diagramDrawing" Target="diagrams/drawing18.xml"/><Relationship Id="rId11" Type="http://schemas.openxmlformats.org/officeDocument/2006/relationships/header" Target="header1.xml"/><Relationship Id="rId32" Type="http://schemas.openxmlformats.org/officeDocument/2006/relationships/diagramData" Target="diagrams/data5.xml"/><Relationship Id="rId53" Type="http://schemas.openxmlformats.org/officeDocument/2006/relationships/diagramColors" Target="diagrams/colors8.xml"/><Relationship Id="rId74" Type="http://schemas.microsoft.com/office/2007/relationships/diagramDrawing" Target="diagrams/drawing12.xml"/><Relationship Id="rId128" Type="http://schemas.openxmlformats.org/officeDocument/2006/relationships/diagramData" Target="diagrams/data23.xml"/><Relationship Id="rId149" Type="http://schemas.openxmlformats.org/officeDocument/2006/relationships/diagramData" Target="diagrams/data26.xml"/><Relationship Id="rId5" Type="http://schemas.openxmlformats.org/officeDocument/2006/relationships/webSettings" Target="webSettings.xml"/><Relationship Id="rId95" Type="http://schemas.openxmlformats.org/officeDocument/2006/relationships/diagramQuickStyle" Target="diagrams/quickStyle16.xml"/><Relationship Id="rId160" Type="http://schemas.openxmlformats.org/officeDocument/2006/relationships/diagramLayout" Target="diagrams/layout28.xml"/><Relationship Id="rId181" Type="http://schemas.openxmlformats.org/officeDocument/2006/relationships/diagramQuickStyle" Target="diagrams/quickStyle32.xml"/><Relationship Id="rId216" Type="http://schemas.openxmlformats.org/officeDocument/2006/relationships/diagramQuickStyle" Target="diagrams/quickStyle39.xml"/><Relationship Id="rId237" Type="http://schemas.openxmlformats.org/officeDocument/2006/relationships/theme" Target="theme/theme1.xml"/><Relationship Id="rId22" Type="http://schemas.openxmlformats.org/officeDocument/2006/relationships/diagramData" Target="diagrams/data3.xml"/><Relationship Id="rId43" Type="http://schemas.microsoft.com/office/2007/relationships/diagramDrawing" Target="diagrams/drawing6.xml"/><Relationship Id="rId64" Type="http://schemas.microsoft.com/office/2007/relationships/diagramDrawing" Target="diagrams/drawing10.xml"/><Relationship Id="rId118" Type="http://schemas.openxmlformats.org/officeDocument/2006/relationships/diagramData" Target="diagrams/data21.xml"/><Relationship Id="rId139" Type="http://schemas.openxmlformats.org/officeDocument/2006/relationships/diagramLayout" Target="diagrams/layout25.xml"/><Relationship Id="rId80" Type="http://schemas.openxmlformats.org/officeDocument/2006/relationships/image" Target="media/image7.png"/><Relationship Id="rId85" Type="http://schemas.openxmlformats.org/officeDocument/2006/relationships/diagramQuickStyle" Target="diagrams/quickStyle14.xml"/><Relationship Id="rId150" Type="http://schemas.openxmlformats.org/officeDocument/2006/relationships/diagramLayout" Target="diagrams/layout26.xml"/><Relationship Id="rId155" Type="http://schemas.openxmlformats.org/officeDocument/2006/relationships/diagramLayout" Target="diagrams/layout27.xml"/><Relationship Id="rId171" Type="http://schemas.openxmlformats.org/officeDocument/2006/relationships/diagramQuickStyle" Target="diagrams/quickStyle30.xml"/><Relationship Id="rId176" Type="http://schemas.openxmlformats.org/officeDocument/2006/relationships/diagramQuickStyle" Target="diagrams/quickStyle31.xml"/><Relationship Id="rId192" Type="http://schemas.openxmlformats.org/officeDocument/2006/relationships/diagramColors" Target="diagrams/colors34.xml"/><Relationship Id="rId197" Type="http://schemas.openxmlformats.org/officeDocument/2006/relationships/diagramColors" Target="diagrams/colors35.xml"/><Relationship Id="rId206" Type="http://schemas.openxmlformats.org/officeDocument/2006/relationships/diagramQuickStyle" Target="diagrams/quickStyle37.xml"/><Relationship Id="rId227" Type="http://schemas.openxmlformats.org/officeDocument/2006/relationships/diagramQuickStyle" Target="diagrams/quickStyle41.xml"/><Relationship Id="rId201" Type="http://schemas.openxmlformats.org/officeDocument/2006/relationships/diagramQuickStyle" Target="diagrams/quickStyle36.xml"/><Relationship Id="rId222" Type="http://schemas.openxmlformats.org/officeDocument/2006/relationships/diagramColors" Target="diagrams/colors40.xm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Layout" Target="diagrams/layout5.xml"/><Relationship Id="rId38" Type="http://schemas.openxmlformats.org/officeDocument/2006/relationships/image" Target="media/image5.jpeg"/><Relationship Id="rId59" Type="http://schemas.microsoft.com/office/2007/relationships/diagramDrawing" Target="diagrams/drawing9.xml"/><Relationship Id="rId103" Type="http://schemas.openxmlformats.org/officeDocument/2006/relationships/diagramData" Target="diagrams/data18.xml"/><Relationship Id="rId108" Type="http://schemas.openxmlformats.org/officeDocument/2006/relationships/diagramData" Target="diagrams/data19.xml"/><Relationship Id="rId124" Type="http://schemas.openxmlformats.org/officeDocument/2006/relationships/diagramLayout" Target="diagrams/layout22.xml"/><Relationship Id="rId129" Type="http://schemas.openxmlformats.org/officeDocument/2006/relationships/diagramLayout" Target="diagrams/layout23.xml"/><Relationship Id="rId54" Type="http://schemas.microsoft.com/office/2007/relationships/diagramDrawing" Target="diagrams/drawing8.xml"/><Relationship Id="rId70" Type="http://schemas.openxmlformats.org/officeDocument/2006/relationships/diagramData" Target="diagrams/data12.xml"/><Relationship Id="rId75" Type="http://schemas.openxmlformats.org/officeDocument/2006/relationships/diagramData" Target="diagrams/data13.xml"/><Relationship Id="rId91" Type="http://schemas.openxmlformats.org/officeDocument/2006/relationships/diagramColors" Target="diagrams/colors15.xml"/><Relationship Id="rId96" Type="http://schemas.openxmlformats.org/officeDocument/2006/relationships/diagramColors" Target="diagrams/colors16.xml"/><Relationship Id="rId140" Type="http://schemas.openxmlformats.org/officeDocument/2006/relationships/diagramQuickStyle" Target="diagrams/quickStyle25.xml"/><Relationship Id="rId145" Type="http://schemas.openxmlformats.org/officeDocument/2006/relationships/image" Target="media/image17.jpeg"/><Relationship Id="rId161" Type="http://schemas.openxmlformats.org/officeDocument/2006/relationships/diagramQuickStyle" Target="diagrams/quickStyle28.xml"/><Relationship Id="rId166" Type="http://schemas.openxmlformats.org/officeDocument/2006/relationships/diagramQuickStyle" Target="diagrams/quickStyle29.xml"/><Relationship Id="rId182" Type="http://schemas.openxmlformats.org/officeDocument/2006/relationships/diagramColors" Target="diagrams/colors32.xml"/><Relationship Id="rId187" Type="http://schemas.openxmlformats.org/officeDocument/2006/relationships/diagramColors" Target="diagrams/colors33.xml"/><Relationship Id="rId217" Type="http://schemas.openxmlformats.org/officeDocument/2006/relationships/diagramColors" Target="diagrams/colors3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diagramColors" Target="diagrams/colors38.xml"/><Relationship Id="rId233" Type="http://schemas.openxmlformats.org/officeDocument/2006/relationships/diagramColors" Target="diagrams/colors42.xml"/><Relationship Id="rId23" Type="http://schemas.openxmlformats.org/officeDocument/2006/relationships/diagramLayout" Target="diagrams/layout3.xml"/><Relationship Id="rId28" Type="http://schemas.openxmlformats.org/officeDocument/2006/relationships/diagramLayout" Target="diagrams/layout4.xml"/><Relationship Id="rId49" Type="http://schemas.openxmlformats.org/officeDocument/2006/relationships/image" Target="media/image6.jpeg"/><Relationship Id="rId114" Type="http://schemas.openxmlformats.org/officeDocument/2006/relationships/diagramLayout" Target="diagrams/layout20.xml"/><Relationship Id="rId119" Type="http://schemas.openxmlformats.org/officeDocument/2006/relationships/diagramLayout" Target="diagrams/layout21.xml"/><Relationship Id="rId44" Type="http://schemas.openxmlformats.org/officeDocument/2006/relationships/diagramData" Target="diagrams/data7.xml"/><Relationship Id="rId60" Type="http://schemas.openxmlformats.org/officeDocument/2006/relationships/diagramData" Target="diagrams/data10.xml"/><Relationship Id="rId65" Type="http://schemas.openxmlformats.org/officeDocument/2006/relationships/diagramData" Target="diagrams/data11.xml"/><Relationship Id="rId81" Type="http://schemas.openxmlformats.org/officeDocument/2006/relationships/image" Target="media/image8.png"/><Relationship Id="rId86" Type="http://schemas.openxmlformats.org/officeDocument/2006/relationships/diagramColors" Target="diagrams/colors14.xml"/><Relationship Id="rId130" Type="http://schemas.openxmlformats.org/officeDocument/2006/relationships/diagramQuickStyle" Target="diagrams/quickStyle23.xml"/><Relationship Id="rId135" Type="http://schemas.openxmlformats.org/officeDocument/2006/relationships/diagramQuickStyle" Target="diagrams/quickStyle24.xml"/><Relationship Id="rId151" Type="http://schemas.openxmlformats.org/officeDocument/2006/relationships/diagramQuickStyle" Target="diagrams/quickStyle26.xml"/><Relationship Id="rId156" Type="http://schemas.openxmlformats.org/officeDocument/2006/relationships/diagramQuickStyle" Target="diagrams/quickStyle27.xml"/><Relationship Id="rId177" Type="http://schemas.openxmlformats.org/officeDocument/2006/relationships/diagramColors" Target="diagrams/colors31.xml"/><Relationship Id="rId198" Type="http://schemas.microsoft.com/office/2007/relationships/diagramDrawing" Target="diagrams/drawing35.xml"/><Relationship Id="rId172" Type="http://schemas.openxmlformats.org/officeDocument/2006/relationships/diagramColors" Target="diagrams/colors30.xml"/><Relationship Id="rId193" Type="http://schemas.microsoft.com/office/2007/relationships/diagramDrawing" Target="diagrams/drawing34.xml"/><Relationship Id="rId202" Type="http://schemas.openxmlformats.org/officeDocument/2006/relationships/diagramColors" Target="diagrams/colors36.xml"/><Relationship Id="rId207" Type="http://schemas.openxmlformats.org/officeDocument/2006/relationships/diagramColors" Target="diagrams/colors37.xml"/><Relationship Id="rId223" Type="http://schemas.microsoft.com/office/2007/relationships/diagramDrawing" Target="diagrams/drawing40.xml"/><Relationship Id="rId228" Type="http://schemas.openxmlformats.org/officeDocument/2006/relationships/diagramColors" Target="diagrams/colors41.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Data" Target="diagrams/data6.xml"/><Relationship Id="rId109" Type="http://schemas.openxmlformats.org/officeDocument/2006/relationships/diagramLayout" Target="diagrams/layout19.xml"/><Relationship Id="rId34" Type="http://schemas.openxmlformats.org/officeDocument/2006/relationships/diagramQuickStyle" Target="diagrams/quickStyle5.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microsoft.com/office/2007/relationships/diagramDrawing" Target="diagrams/drawing16.xml"/><Relationship Id="rId104" Type="http://schemas.openxmlformats.org/officeDocument/2006/relationships/diagramLayout" Target="diagrams/layout18.xml"/><Relationship Id="rId120" Type="http://schemas.openxmlformats.org/officeDocument/2006/relationships/diagramQuickStyle" Target="diagrams/quickStyle21.xml"/><Relationship Id="rId125" Type="http://schemas.openxmlformats.org/officeDocument/2006/relationships/diagramQuickStyle" Target="diagrams/quickStyle22.xml"/><Relationship Id="rId141" Type="http://schemas.openxmlformats.org/officeDocument/2006/relationships/diagramColors" Target="diagrams/colors25.xml"/><Relationship Id="rId146" Type="http://schemas.openxmlformats.org/officeDocument/2006/relationships/image" Target="media/image18.jpeg"/><Relationship Id="rId167" Type="http://schemas.openxmlformats.org/officeDocument/2006/relationships/diagramColors" Target="diagrams/colors29.xml"/><Relationship Id="rId188" Type="http://schemas.microsoft.com/office/2007/relationships/diagramDrawing" Target="diagrams/drawing33.xml"/><Relationship Id="rId7" Type="http://schemas.openxmlformats.org/officeDocument/2006/relationships/endnotes" Target="endnotes.xml"/><Relationship Id="rId71" Type="http://schemas.openxmlformats.org/officeDocument/2006/relationships/diagramLayout" Target="diagrams/layout12.xml"/><Relationship Id="rId92" Type="http://schemas.microsoft.com/office/2007/relationships/diagramDrawing" Target="diagrams/drawing15.xml"/><Relationship Id="rId162" Type="http://schemas.openxmlformats.org/officeDocument/2006/relationships/diagramColors" Target="diagrams/colors28.xml"/><Relationship Id="rId183" Type="http://schemas.microsoft.com/office/2007/relationships/diagramDrawing" Target="diagrams/drawing32.xml"/><Relationship Id="rId213" Type="http://schemas.microsoft.com/office/2007/relationships/diagramDrawing" Target="diagrams/drawing38.xml"/><Relationship Id="rId218" Type="http://schemas.microsoft.com/office/2007/relationships/diagramDrawing" Target="diagrams/drawing39.xml"/><Relationship Id="rId234" Type="http://schemas.microsoft.com/office/2007/relationships/diagramDrawing" Target="diagrams/drawing42.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Layout" Target="diagrams/layout11.xml"/><Relationship Id="rId87" Type="http://schemas.microsoft.com/office/2007/relationships/diagramDrawing" Target="diagrams/drawing14.xml"/><Relationship Id="rId110" Type="http://schemas.openxmlformats.org/officeDocument/2006/relationships/diagramQuickStyle" Target="diagrams/quickStyle19.xml"/><Relationship Id="rId115" Type="http://schemas.openxmlformats.org/officeDocument/2006/relationships/diagramQuickStyle" Target="diagrams/quickStyle20.xml"/><Relationship Id="rId131" Type="http://schemas.openxmlformats.org/officeDocument/2006/relationships/diagramColors" Target="diagrams/colors23.xml"/><Relationship Id="rId136" Type="http://schemas.openxmlformats.org/officeDocument/2006/relationships/diagramColors" Target="diagrams/colors24.xml"/><Relationship Id="rId157" Type="http://schemas.openxmlformats.org/officeDocument/2006/relationships/diagramColors" Target="diagrams/colors27.xml"/><Relationship Id="rId178" Type="http://schemas.microsoft.com/office/2007/relationships/diagramDrawing" Target="diagrams/drawing31.xml"/><Relationship Id="rId61" Type="http://schemas.openxmlformats.org/officeDocument/2006/relationships/diagramLayout" Target="diagrams/layout10.xml"/><Relationship Id="rId82" Type="http://schemas.openxmlformats.org/officeDocument/2006/relationships/image" Target="media/image9.png"/><Relationship Id="rId152" Type="http://schemas.openxmlformats.org/officeDocument/2006/relationships/diagramColors" Target="diagrams/colors26.xml"/><Relationship Id="rId173" Type="http://schemas.microsoft.com/office/2007/relationships/diagramDrawing" Target="diagrams/drawing30.xml"/><Relationship Id="rId194" Type="http://schemas.openxmlformats.org/officeDocument/2006/relationships/diagramData" Target="diagrams/data35.xml"/><Relationship Id="rId199" Type="http://schemas.openxmlformats.org/officeDocument/2006/relationships/diagramData" Target="diagrams/data36.xml"/><Relationship Id="rId203" Type="http://schemas.microsoft.com/office/2007/relationships/diagramDrawing" Target="diagrams/drawing36.xml"/><Relationship Id="rId208" Type="http://schemas.microsoft.com/office/2007/relationships/diagramDrawing" Target="diagrams/drawing37.xml"/><Relationship Id="rId229" Type="http://schemas.microsoft.com/office/2007/relationships/diagramDrawing" Target="diagrams/drawing41.xml"/><Relationship Id="rId19" Type="http://schemas.openxmlformats.org/officeDocument/2006/relationships/diagramQuickStyle" Target="diagrams/quickStyle2.xml"/><Relationship Id="rId224" Type="http://schemas.openxmlformats.org/officeDocument/2006/relationships/image" Target="media/image21.png"/><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openxmlformats.org/officeDocument/2006/relationships/diagramLayout" Target="diagrams/layout9.xml"/><Relationship Id="rId77" Type="http://schemas.openxmlformats.org/officeDocument/2006/relationships/diagramQuickStyle" Target="diagrams/quickStyle13.xml"/><Relationship Id="rId100" Type="http://schemas.openxmlformats.org/officeDocument/2006/relationships/diagramQuickStyle" Target="diagrams/quickStyle17.xml"/><Relationship Id="rId105" Type="http://schemas.openxmlformats.org/officeDocument/2006/relationships/diagramQuickStyle" Target="diagrams/quickStyle18.xml"/><Relationship Id="rId126" Type="http://schemas.openxmlformats.org/officeDocument/2006/relationships/diagramColors" Target="diagrams/colors22.xml"/><Relationship Id="rId147" Type="http://schemas.openxmlformats.org/officeDocument/2006/relationships/image" Target="media/image19.jpeg"/><Relationship Id="rId168" Type="http://schemas.microsoft.com/office/2007/relationships/diagramDrawing" Target="diagrams/drawing29.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diagramQuickStyle" Target="diagrams/quickStyle12.xml"/><Relationship Id="rId93" Type="http://schemas.openxmlformats.org/officeDocument/2006/relationships/diagramData" Target="diagrams/data16.xml"/><Relationship Id="rId98" Type="http://schemas.openxmlformats.org/officeDocument/2006/relationships/diagramData" Target="diagrams/data17.xml"/><Relationship Id="rId121" Type="http://schemas.openxmlformats.org/officeDocument/2006/relationships/diagramColors" Target="diagrams/colors21.xml"/><Relationship Id="rId142" Type="http://schemas.microsoft.com/office/2007/relationships/diagramDrawing" Target="diagrams/drawing25.xml"/><Relationship Id="rId163" Type="http://schemas.microsoft.com/office/2007/relationships/diagramDrawing" Target="diagrams/drawing28.xml"/><Relationship Id="rId184" Type="http://schemas.openxmlformats.org/officeDocument/2006/relationships/diagramData" Target="diagrams/data33.xml"/><Relationship Id="rId189" Type="http://schemas.openxmlformats.org/officeDocument/2006/relationships/diagramData" Target="diagrams/data34.xml"/><Relationship Id="rId219" Type="http://schemas.openxmlformats.org/officeDocument/2006/relationships/diagramData" Target="diagrams/data40.xml"/><Relationship Id="rId3" Type="http://schemas.openxmlformats.org/officeDocument/2006/relationships/styles" Target="styles.xml"/><Relationship Id="rId214" Type="http://schemas.openxmlformats.org/officeDocument/2006/relationships/diagramData" Target="diagrams/data39.xml"/><Relationship Id="rId230" Type="http://schemas.openxmlformats.org/officeDocument/2006/relationships/diagramData" Target="diagrams/data42.xml"/><Relationship Id="rId235" Type="http://schemas.openxmlformats.org/officeDocument/2006/relationships/header" Target="header2.xml"/><Relationship Id="rId25" Type="http://schemas.openxmlformats.org/officeDocument/2006/relationships/diagramColors" Target="diagrams/colors3.xml"/><Relationship Id="rId46" Type="http://schemas.openxmlformats.org/officeDocument/2006/relationships/diagramQuickStyle" Target="diagrams/quickStyle7.xml"/><Relationship Id="rId67" Type="http://schemas.openxmlformats.org/officeDocument/2006/relationships/diagramQuickStyle" Target="diagrams/quickStyle11.xml"/><Relationship Id="rId116" Type="http://schemas.openxmlformats.org/officeDocument/2006/relationships/diagramColors" Target="diagrams/colors20.xml"/><Relationship Id="rId137" Type="http://schemas.microsoft.com/office/2007/relationships/diagramDrawing" Target="diagrams/drawing24.xml"/><Relationship Id="rId158" Type="http://schemas.microsoft.com/office/2007/relationships/diagramDrawing" Target="diagrams/drawing27.xml"/><Relationship Id="rId20" Type="http://schemas.openxmlformats.org/officeDocument/2006/relationships/diagramColors" Target="diagrams/colors2.xml"/><Relationship Id="rId41" Type="http://schemas.openxmlformats.org/officeDocument/2006/relationships/diagramQuickStyle" Target="diagrams/quickStyle6.xml"/><Relationship Id="rId62" Type="http://schemas.openxmlformats.org/officeDocument/2006/relationships/diagramQuickStyle" Target="diagrams/quickStyle10.xml"/><Relationship Id="rId83" Type="http://schemas.openxmlformats.org/officeDocument/2006/relationships/diagramData" Target="diagrams/data14.xml"/><Relationship Id="rId88" Type="http://schemas.openxmlformats.org/officeDocument/2006/relationships/diagramData" Target="diagrams/data15.xml"/><Relationship Id="rId111" Type="http://schemas.openxmlformats.org/officeDocument/2006/relationships/diagramColors" Target="diagrams/colors19.xml"/><Relationship Id="rId132" Type="http://schemas.microsoft.com/office/2007/relationships/diagramDrawing" Target="diagrams/drawing23.xml"/><Relationship Id="rId153" Type="http://schemas.microsoft.com/office/2007/relationships/diagramDrawing" Target="diagrams/drawing26.xml"/><Relationship Id="rId174" Type="http://schemas.openxmlformats.org/officeDocument/2006/relationships/diagramData" Target="diagrams/data31.xml"/><Relationship Id="rId179" Type="http://schemas.openxmlformats.org/officeDocument/2006/relationships/diagramData" Target="diagrams/data32.xml"/><Relationship Id="rId195" Type="http://schemas.openxmlformats.org/officeDocument/2006/relationships/diagramLayout" Target="diagrams/layout35.xml"/><Relationship Id="rId209" Type="http://schemas.openxmlformats.org/officeDocument/2006/relationships/diagramData" Target="diagrams/data38.xml"/><Relationship Id="rId190" Type="http://schemas.openxmlformats.org/officeDocument/2006/relationships/diagramLayout" Target="diagrams/layout34.xml"/><Relationship Id="rId204" Type="http://schemas.openxmlformats.org/officeDocument/2006/relationships/diagramData" Target="diagrams/data37.xml"/><Relationship Id="rId220" Type="http://schemas.openxmlformats.org/officeDocument/2006/relationships/diagramLayout" Target="diagrams/layout40.xml"/><Relationship Id="rId225" Type="http://schemas.openxmlformats.org/officeDocument/2006/relationships/diagramData" Target="diagrams/data41.xml"/><Relationship Id="rId15" Type="http://schemas.openxmlformats.org/officeDocument/2006/relationships/diagramColors" Target="diagrams/colors1.xml"/><Relationship Id="rId36" Type="http://schemas.microsoft.com/office/2007/relationships/diagramDrawing" Target="diagrams/drawing5.xml"/><Relationship Id="rId57" Type="http://schemas.openxmlformats.org/officeDocument/2006/relationships/diagramQuickStyle" Target="diagrams/quickStyle9.xml"/><Relationship Id="rId106" Type="http://schemas.openxmlformats.org/officeDocument/2006/relationships/diagramColors" Target="diagrams/colors18.xml"/><Relationship Id="rId127" Type="http://schemas.microsoft.com/office/2007/relationships/diagramDrawing" Target="diagrams/drawing22.xml"/><Relationship Id="rId10" Type="http://schemas.openxmlformats.org/officeDocument/2006/relationships/image" Target="media/image3.jpeg"/><Relationship Id="rId31" Type="http://schemas.microsoft.com/office/2007/relationships/diagramDrawing" Target="diagrams/drawing4.xml"/><Relationship Id="rId52" Type="http://schemas.openxmlformats.org/officeDocument/2006/relationships/diagramQuickStyle" Target="diagrams/quickStyle8.xml"/><Relationship Id="rId73" Type="http://schemas.openxmlformats.org/officeDocument/2006/relationships/diagramColors" Target="diagrams/colors12.xml"/><Relationship Id="rId78" Type="http://schemas.openxmlformats.org/officeDocument/2006/relationships/diagramColors" Target="diagrams/colors13.xml"/><Relationship Id="rId94" Type="http://schemas.openxmlformats.org/officeDocument/2006/relationships/diagramLayout" Target="diagrams/layout16.xml"/><Relationship Id="rId99" Type="http://schemas.openxmlformats.org/officeDocument/2006/relationships/diagramLayout" Target="diagrams/layout17.xml"/><Relationship Id="rId101" Type="http://schemas.openxmlformats.org/officeDocument/2006/relationships/diagramColors" Target="diagrams/colors17.xml"/><Relationship Id="rId122" Type="http://schemas.microsoft.com/office/2007/relationships/diagramDrawing" Target="diagrams/drawing21.xml"/><Relationship Id="rId143" Type="http://schemas.openxmlformats.org/officeDocument/2006/relationships/image" Target="media/image15.png"/><Relationship Id="rId148" Type="http://schemas.openxmlformats.org/officeDocument/2006/relationships/image" Target="media/image20.jpeg"/><Relationship Id="rId164" Type="http://schemas.openxmlformats.org/officeDocument/2006/relationships/diagramData" Target="diagrams/data29.xml"/><Relationship Id="rId169" Type="http://schemas.openxmlformats.org/officeDocument/2006/relationships/diagramData" Target="diagrams/data30.xml"/><Relationship Id="rId185" Type="http://schemas.openxmlformats.org/officeDocument/2006/relationships/diagramLayout" Target="diagrams/layout33.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diagramLayout" Target="diagrams/layout32.xml"/><Relationship Id="rId210" Type="http://schemas.openxmlformats.org/officeDocument/2006/relationships/diagramLayout" Target="diagrams/layout38.xml"/><Relationship Id="rId215" Type="http://schemas.openxmlformats.org/officeDocument/2006/relationships/diagramLayout" Target="diagrams/layout39.xml"/><Relationship Id="rId236" Type="http://schemas.openxmlformats.org/officeDocument/2006/relationships/fontTable" Target="fontTable.xml"/><Relationship Id="rId26" Type="http://schemas.microsoft.com/office/2007/relationships/diagramDrawing" Target="diagrams/drawing3.xml"/><Relationship Id="rId231" Type="http://schemas.openxmlformats.org/officeDocument/2006/relationships/diagramLayout" Target="diagrams/layout42.xml"/><Relationship Id="rId47" Type="http://schemas.openxmlformats.org/officeDocument/2006/relationships/diagramColors" Target="diagrams/colors7.xml"/><Relationship Id="rId68" Type="http://schemas.openxmlformats.org/officeDocument/2006/relationships/diagramColors" Target="diagrams/colors11.xml"/><Relationship Id="rId89" Type="http://schemas.openxmlformats.org/officeDocument/2006/relationships/diagramLayout" Target="diagrams/layout15.xml"/><Relationship Id="rId112" Type="http://schemas.microsoft.com/office/2007/relationships/diagramDrawing" Target="diagrams/drawing19.xml"/><Relationship Id="rId133" Type="http://schemas.openxmlformats.org/officeDocument/2006/relationships/diagramData" Target="diagrams/data24.xml"/><Relationship Id="rId154" Type="http://schemas.openxmlformats.org/officeDocument/2006/relationships/diagramData" Target="diagrams/data27.xml"/><Relationship Id="rId175" Type="http://schemas.openxmlformats.org/officeDocument/2006/relationships/diagramLayout" Target="diagrams/layout31.xml"/><Relationship Id="rId196" Type="http://schemas.openxmlformats.org/officeDocument/2006/relationships/diagramQuickStyle" Target="diagrams/quickStyle35.xml"/><Relationship Id="rId200" Type="http://schemas.openxmlformats.org/officeDocument/2006/relationships/diagramLayout" Target="diagrams/layout36.xml"/><Relationship Id="rId16" Type="http://schemas.microsoft.com/office/2007/relationships/diagramDrawing" Target="diagrams/drawing1.xml"/><Relationship Id="rId221" Type="http://schemas.openxmlformats.org/officeDocument/2006/relationships/diagramQuickStyle" Target="diagrams/quickStyle40.xml"/><Relationship Id="rId37" Type="http://schemas.openxmlformats.org/officeDocument/2006/relationships/image" Target="media/image4.png"/><Relationship Id="rId58" Type="http://schemas.openxmlformats.org/officeDocument/2006/relationships/diagramColors" Target="diagrams/colors9.xml"/><Relationship Id="rId79" Type="http://schemas.microsoft.com/office/2007/relationships/diagramDrawing" Target="diagrams/drawing13.xml"/><Relationship Id="rId102" Type="http://schemas.microsoft.com/office/2007/relationships/diagramDrawing" Target="diagrams/drawing17.xml"/><Relationship Id="rId123" Type="http://schemas.openxmlformats.org/officeDocument/2006/relationships/diagramData" Target="diagrams/data22.xml"/><Relationship Id="rId144" Type="http://schemas.openxmlformats.org/officeDocument/2006/relationships/image" Target="media/image16.png"/><Relationship Id="rId90" Type="http://schemas.openxmlformats.org/officeDocument/2006/relationships/diagramQuickStyle" Target="diagrams/quickStyle15.xml"/><Relationship Id="rId165" Type="http://schemas.openxmlformats.org/officeDocument/2006/relationships/diagramLayout" Target="diagrams/layout29.xml"/><Relationship Id="rId186" Type="http://schemas.openxmlformats.org/officeDocument/2006/relationships/diagramQuickStyle" Target="diagrams/quickStyle33.xml"/><Relationship Id="rId211" Type="http://schemas.openxmlformats.org/officeDocument/2006/relationships/diagramQuickStyle" Target="diagrams/quickStyle38.xml"/><Relationship Id="rId232" Type="http://schemas.openxmlformats.org/officeDocument/2006/relationships/diagramQuickStyle" Target="diagrams/quickStyle42.xml"/><Relationship Id="rId27" Type="http://schemas.openxmlformats.org/officeDocument/2006/relationships/diagramData" Target="diagrams/data4.xml"/><Relationship Id="rId48" Type="http://schemas.microsoft.com/office/2007/relationships/diagramDrawing" Target="diagrams/drawing7.xml"/><Relationship Id="rId69" Type="http://schemas.microsoft.com/office/2007/relationships/diagramDrawing" Target="diagrams/drawing11.xml"/><Relationship Id="rId113" Type="http://schemas.openxmlformats.org/officeDocument/2006/relationships/diagramData" Target="diagrams/data20.xml"/><Relationship Id="rId134" Type="http://schemas.openxmlformats.org/officeDocument/2006/relationships/diagramLayout" Target="diagrams/layout24.xml"/></Relationships>
</file>

<file path=word/diagrams/_rels/data15.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5" Type="http://schemas.openxmlformats.org/officeDocument/2006/relationships/image" Target="../media/image14.jpeg"/><Relationship Id="rId4" Type="http://schemas.openxmlformats.org/officeDocument/2006/relationships/image" Target="../media/image13.jpeg"/></Relationships>
</file>

<file path=word/diagrams/_rels/drawing15.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5" Type="http://schemas.openxmlformats.org/officeDocument/2006/relationships/image" Target="../media/image14.jpeg"/><Relationship Id="rId4"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F23921-66CE-4134-8805-DB02BE04C819}" type="doc">
      <dgm:prSet loTypeId="urn:microsoft.com/office/officeart/2005/8/layout/list1" loCatId="list" qsTypeId="urn:microsoft.com/office/officeart/2005/8/quickstyle/simple4" qsCatId="simple" csTypeId="urn:microsoft.com/office/officeart/2005/8/colors/colorful2" csCatId="colorful" phldr="1"/>
      <dgm:spPr/>
      <dgm:t>
        <a:bodyPr/>
        <a:lstStyle/>
        <a:p>
          <a:endParaRPr lang="ru-RU"/>
        </a:p>
      </dgm:t>
    </dgm:pt>
    <dgm:pt modelId="{023F0844-310E-40FD-8903-9A46921BD535}">
      <dgm:prSet phldrT="[Текст]" custT="1"/>
      <dgm:spPr/>
      <dgm:t>
        <a:bodyPr/>
        <a:lstStyle/>
        <a:p>
          <a:r>
            <a:rPr lang="ru-RU" sz="1200" b="0" i="0"/>
            <a:t>підпорядкованість екологічних пріоритетів економічній доцільності; неврахування наслідків для довкілля у законодавчих та нормативно-правових актах, зокрема у рішеннях Кабінету Міністрів України та інших органів виконавчої влади</a:t>
          </a:r>
          <a:endParaRPr lang="ru-RU" sz="1200"/>
        </a:p>
      </dgm:t>
    </dgm:pt>
    <dgm:pt modelId="{675493AC-4888-4F2B-9DAE-F4CAEF45BF30}" type="parTrans" cxnId="{794D8733-4744-44F5-AAC8-C843CE628CB5}">
      <dgm:prSet/>
      <dgm:spPr/>
      <dgm:t>
        <a:bodyPr/>
        <a:lstStyle/>
        <a:p>
          <a:endParaRPr lang="ru-RU"/>
        </a:p>
      </dgm:t>
    </dgm:pt>
    <dgm:pt modelId="{A2984547-ED8F-4007-A769-29917974CD48}" type="sibTrans" cxnId="{794D8733-4744-44F5-AAC8-C843CE628CB5}">
      <dgm:prSet/>
      <dgm:spPr/>
      <dgm:t>
        <a:bodyPr/>
        <a:lstStyle/>
        <a:p>
          <a:endParaRPr lang="ru-RU"/>
        </a:p>
      </dgm:t>
    </dgm:pt>
    <dgm:pt modelId="{8E26F1EE-271D-41C5-9993-CB6405CE77FD}">
      <dgm:prSet phldrT="[Текст]" custT="1"/>
      <dgm:spPr/>
      <dgm:t>
        <a:bodyPr/>
        <a:lstStyle/>
        <a:p>
          <a:r>
            <a:rPr lang="ru-RU" sz="1200" b="0" i="0"/>
            <a:t>переважання ресурсо- та енергоємних галузей у структурі економіки із здебільшого негативним впливом на довкілля, що значно посилюється через неврегульованість законодавства при переході до ринкових умов господарювання</a:t>
          </a:r>
          <a:endParaRPr lang="ru-RU" sz="1200"/>
        </a:p>
      </dgm:t>
    </dgm:pt>
    <dgm:pt modelId="{1DB9C38C-3D46-4664-9F97-057C772CE942}" type="parTrans" cxnId="{619E1A77-860F-4FD9-B51E-E2533ACCB294}">
      <dgm:prSet/>
      <dgm:spPr/>
      <dgm:t>
        <a:bodyPr/>
        <a:lstStyle/>
        <a:p>
          <a:endParaRPr lang="ru-RU"/>
        </a:p>
      </dgm:t>
    </dgm:pt>
    <dgm:pt modelId="{32439C84-5ABF-4BFB-9D35-6CDC74F42F2D}" type="sibTrans" cxnId="{619E1A77-860F-4FD9-B51E-E2533ACCB294}">
      <dgm:prSet/>
      <dgm:spPr/>
      <dgm:t>
        <a:bodyPr/>
        <a:lstStyle/>
        <a:p>
          <a:endParaRPr lang="ru-RU"/>
        </a:p>
      </dgm:t>
    </dgm:pt>
    <dgm:pt modelId="{5A4A385F-2B69-4EAD-A29A-4F3BF2ADFA77}">
      <dgm:prSet phldrT="[Текст]" custT="1"/>
      <dgm:spPr/>
      <dgm:t>
        <a:bodyPr/>
        <a:lstStyle/>
        <a:p>
          <a:r>
            <a:rPr lang="ru-RU" sz="1200" b="0" i="0"/>
            <a:t>фізичне та моральне зношення основних фондів у всіх галузях національної економіки</a:t>
          </a:r>
          <a:endParaRPr lang="ru-RU" sz="1200"/>
        </a:p>
      </dgm:t>
    </dgm:pt>
    <dgm:pt modelId="{673EFF63-DD49-4F0D-AB32-5F2B6C90116A}" type="parTrans" cxnId="{FDA8CE6A-B524-4A69-AF93-9D1ACBBEC6F9}">
      <dgm:prSet/>
      <dgm:spPr/>
      <dgm:t>
        <a:bodyPr/>
        <a:lstStyle/>
        <a:p>
          <a:endParaRPr lang="ru-RU"/>
        </a:p>
      </dgm:t>
    </dgm:pt>
    <dgm:pt modelId="{245C3B89-5EAD-4423-B23E-CA4215ED3E03}" type="sibTrans" cxnId="{FDA8CE6A-B524-4A69-AF93-9D1ACBBEC6F9}">
      <dgm:prSet/>
      <dgm:spPr/>
      <dgm:t>
        <a:bodyPr/>
        <a:lstStyle/>
        <a:p>
          <a:endParaRPr lang="ru-RU"/>
        </a:p>
      </dgm:t>
    </dgm:pt>
    <dgm:pt modelId="{C04CE63D-EA4C-4631-9A4A-4281A377888D}">
      <dgm:prSet phldrT="[Текст]" custT="1"/>
      <dgm:spPr/>
      <dgm:t>
        <a:bodyPr/>
        <a:lstStyle/>
        <a:p>
          <a:r>
            <a:rPr lang="ru-RU" sz="1200" b="0" i="0"/>
            <a:t>неефективна система державного управління у сфері охорони навколишнього природного середовища та регулювання використання природних ресурсів, зокрема неузгодженість дій центральних і місцевих органів виконавчої влади та органів місцевого самоврядування, незадовільний стан системи державного моніторингу навколишнього природного середовища</a:t>
          </a:r>
          <a:endParaRPr lang="ru-RU" sz="1200"/>
        </a:p>
      </dgm:t>
    </dgm:pt>
    <dgm:pt modelId="{B8F30F4C-931A-4E21-B100-427167015B30}" type="parTrans" cxnId="{595593B5-0C46-4604-BDE2-63E193CFE79D}">
      <dgm:prSet/>
      <dgm:spPr/>
      <dgm:t>
        <a:bodyPr/>
        <a:lstStyle/>
        <a:p>
          <a:endParaRPr lang="ru-RU"/>
        </a:p>
      </dgm:t>
    </dgm:pt>
    <dgm:pt modelId="{3F1C7449-7358-4751-BC39-D72874E0626C}" type="sibTrans" cxnId="{595593B5-0C46-4604-BDE2-63E193CFE79D}">
      <dgm:prSet/>
      <dgm:spPr/>
      <dgm:t>
        <a:bodyPr/>
        <a:lstStyle/>
        <a:p>
          <a:endParaRPr lang="ru-RU"/>
        </a:p>
      </dgm:t>
    </dgm:pt>
    <dgm:pt modelId="{3B3B0243-06C3-492B-8636-0C2BBA50DF17}" type="pres">
      <dgm:prSet presAssocID="{2FF23921-66CE-4134-8805-DB02BE04C819}" presName="linear" presStyleCnt="0">
        <dgm:presLayoutVars>
          <dgm:dir/>
          <dgm:animLvl val="lvl"/>
          <dgm:resizeHandles val="exact"/>
        </dgm:presLayoutVars>
      </dgm:prSet>
      <dgm:spPr/>
      <dgm:t>
        <a:bodyPr/>
        <a:lstStyle/>
        <a:p>
          <a:endParaRPr lang="ru-RU"/>
        </a:p>
      </dgm:t>
    </dgm:pt>
    <dgm:pt modelId="{57C97E98-5D8D-4245-9898-E88E23DA129F}" type="pres">
      <dgm:prSet presAssocID="{023F0844-310E-40FD-8903-9A46921BD535}" presName="parentLin" presStyleCnt="0"/>
      <dgm:spPr/>
    </dgm:pt>
    <dgm:pt modelId="{2F5485B4-D89D-4016-9336-C661AB13CBE0}" type="pres">
      <dgm:prSet presAssocID="{023F0844-310E-40FD-8903-9A46921BD535}" presName="parentLeftMargin" presStyleLbl="node1" presStyleIdx="0" presStyleCnt="4"/>
      <dgm:spPr/>
      <dgm:t>
        <a:bodyPr/>
        <a:lstStyle/>
        <a:p>
          <a:endParaRPr lang="ru-RU"/>
        </a:p>
      </dgm:t>
    </dgm:pt>
    <dgm:pt modelId="{454D7889-C613-4AF0-A3AD-DB8DBF1B6C03}" type="pres">
      <dgm:prSet presAssocID="{023F0844-310E-40FD-8903-9A46921BD535}" presName="parentText" presStyleLbl="node1" presStyleIdx="0" presStyleCnt="4" custLinFactNeighborX="-2898" custLinFactNeighborY="5612">
        <dgm:presLayoutVars>
          <dgm:chMax val="0"/>
          <dgm:bulletEnabled val="1"/>
        </dgm:presLayoutVars>
      </dgm:prSet>
      <dgm:spPr/>
      <dgm:t>
        <a:bodyPr/>
        <a:lstStyle/>
        <a:p>
          <a:endParaRPr lang="ru-RU"/>
        </a:p>
      </dgm:t>
    </dgm:pt>
    <dgm:pt modelId="{14311DF9-E8F4-474B-B35B-5B3F9B253C6E}" type="pres">
      <dgm:prSet presAssocID="{023F0844-310E-40FD-8903-9A46921BD535}" presName="negativeSpace" presStyleCnt="0"/>
      <dgm:spPr/>
    </dgm:pt>
    <dgm:pt modelId="{1D7E82E4-48A3-4A44-9DB3-24BE9792E86C}" type="pres">
      <dgm:prSet presAssocID="{023F0844-310E-40FD-8903-9A46921BD535}" presName="childText" presStyleLbl="conFgAcc1" presStyleIdx="0" presStyleCnt="4">
        <dgm:presLayoutVars>
          <dgm:bulletEnabled val="1"/>
        </dgm:presLayoutVars>
      </dgm:prSet>
      <dgm:spPr/>
    </dgm:pt>
    <dgm:pt modelId="{57C9BFF5-A884-4D95-9DE6-DC4B5603546B}" type="pres">
      <dgm:prSet presAssocID="{A2984547-ED8F-4007-A769-29917974CD48}" presName="spaceBetweenRectangles" presStyleCnt="0"/>
      <dgm:spPr/>
    </dgm:pt>
    <dgm:pt modelId="{B69AE46D-F55B-45C4-8F56-77C07D9AC8B3}" type="pres">
      <dgm:prSet presAssocID="{8E26F1EE-271D-41C5-9993-CB6405CE77FD}" presName="parentLin" presStyleCnt="0"/>
      <dgm:spPr/>
    </dgm:pt>
    <dgm:pt modelId="{399541FA-DC2B-486C-BB6E-22A76025F382}" type="pres">
      <dgm:prSet presAssocID="{8E26F1EE-271D-41C5-9993-CB6405CE77FD}" presName="parentLeftMargin" presStyleLbl="node1" presStyleIdx="0" presStyleCnt="4"/>
      <dgm:spPr/>
      <dgm:t>
        <a:bodyPr/>
        <a:lstStyle/>
        <a:p>
          <a:endParaRPr lang="ru-RU"/>
        </a:p>
      </dgm:t>
    </dgm:pt>
    <dgm:pt modelId="{56BCDF02-BAC3-43DB-9EFF-AF0B3FE59C44}" type="pres">
      <dgm:prSet presAssocID="{8E26F1EE-271D-41C5-9993-CB6405CE77FD}" presName="parentText" presStyleLbl="node1" presStyleIdx="1" presStyleCnt="4">
        <dgm:presLayoutVars>
          <dgm:chMax val="0"/>
          <dgm:bulletEnabled val="1"/>
        </dgm:presLayoutVars>
      </dgm:prSet>
      <dgm:spPr/>
      <dgm:t>
        <a:bodyPr/>
        <a:lstStyle/>
        <a:p>
          <a:endParaRPr lang="ru-RU"/>
        </a:p>
      </dgm:t>
    </dgm:pt>
    <dgm:pt modelId="{6E552B8F-A859-4E99-8C04-D95E90780314}" type="pres">
      <dgm:prSet presAssocID="{8E26F1EE-271D-41C5-9993-CB6405CE77FD}" presName="negativeSpace" presStyleCnt="0"/>
      <dgm:spPr/>
    </dgm:pt>
    <dgm:pt modelId="{19DBFF2C-66B6-40D5-8F3E-8C3781041868}" type="pres">
      <dgm:prSet presAssocID="{8E26F1EE-271D-41C5-9993-CB6405CE77FD}" presName="childText" presStyleLbl="conFgAcc1" presStyleIdx="1" presStyleCnt="4">
        <dgm:presLayoutVars>
          <dgm:bulletEnabled val="1"/>
        </dgm:presLayoutVars>
      </dgm:prSet>
      <dgm:spPr/>
    </dgm:pt>
    <dgm:pt modelId="{1FF8A694-999A-44D0-AF5A-762FDD98902A}" type="pres">
      <dgm:prSet presAssocID="{32439C84-5ABF-4BFB-9D35-6CDC74F42F2D}" presName="spaceBetweenRectangles" presStyleCnt="0"/>
      <dgm:spPr/>
    </dgm:pt>
    <dgm:pt modelId="{637692AB-D07C-4AA4-81D3-D345C3662B0D}" type="pres">
      <dgm:prSet presAssocID="{5A4A385F-2B69-4EAD-A29A-4F3BF2ADFA77}" presName="parentLin" presStyleCnt="0"/>
      <dgm:spPr/>
    </dgm:pt>
    <dgm:pt modelId="{201E0942-B12A-4162-85BC-EA86EFFF48B0}" type="pres">
      <dgm:prSet presAssocID="{5A4A385F-2B69-4EAD-A29A-4F3BF2ADFA77}" presName="parentLeftMargin" presStyleLbl="node1" presStyleIdx="1" presStyleCnt="4"/>
      <dgm:spPr/>
      <dgm:t>
        <a:bodyPr/>
        <a:lstStyle/>
        <a:p>
          <a:endParaRPr lang="ru-RU"/>
        </a:p>
      </dgm:t>
    </dgm:pt>
    <dgm:pt modelId="{16B1CE55-2115-4A10-A9B8-65A0B495A0F2}" type="pres">
      <dgm:prSet presAssocID="{5A4A385F-2B69-4EAD-A29A-4F3BF2ADFA77}" presName="parentText" presStyleLbl="node1" presStyleIdx="2" presStyleCnt="4">
        <dgm:presLayoutVars>
          <dgm:chMax val="0"/>
          <dgm:bulletEnabled val="1"/>
        </dgm:presLayoutVars>
      </dgm:prSet>
      <dgm:spPr/>
      <dgm:t>
        <a:bodyPr/>
        <a:lstStyle/>
        <a:p>
          <a:endParaRPr lang="ru-RU"/>
        </a:p>
      </dgm:t>
    </dgm:pt>
    <dgm:pt modelId="{4E6FEB38-05CC-4080-BB30-EBEBE2B407BB}" type="pres">
      <dgm:prSet presAssocID="{5A4A385F-2B69-4EAD-A29A-4F3BF2ADFA77}" presName="negativeSpace" presStyleCnt="0"/>
      <dgm:spPr/>
    </dgm:pt>
    <dgm:pt modelId="{295EC24A-D0E6-43E7-8F8A-6A05B408CCA3}" type="pres">
      <dgm:prSet presAssocID="{5A4A385F-2B69-4EAD-A29A-4F3BF2ADFA77}" presName="childText" presStyleLbl="conFgAcc1" presStyleIdx="2" presStyleCnt="4">
        <dgm:presLayoutVars>
          <dgm:bulletEnabled val="1"/>
        </dgm:presLayoutVars>
      </dgm:prSet>
      <dgm:spPr/>
    </dgm:pt>
    <dgm:pt modelId="{F5582173-9AB7-4062-92C3-5FB0D15B506C}" type="pres">
      <dgm:prSet presAssocID="{245C3B89-5EAD-4423-B23E-CA4215ED3E03}" presName="spaceBetweenRectangles" presStyleCnt="0"/>
      <dgm:spPr/>
    </dgm:pt>
    <dgm:pt modelId="{2A580DA6-B4A2-4847-9097-BF058DED6826}" type="pres">
      <dgm:prSet presAssocID="{C04CE63D-EA4C-4631-9A4A-4281A377888D}" presName="parentLin" presStyleCnt="0"/>
      <dgm:spPr/>
    </dgm:pt>
    <dgm:pt modelId="{FBB5294E-0B2D-4993-99B0-4845476C9F63}" type="pres">
      <dgm:prSet presAssocID="{C04CE63D-EA4C-4631-9A4A-4281A377888D}" presName="parentLeftMargin" presStyleLbl="node1" presStyleIdx="2" presStyleCnt="4"/>
      <dgm:spPr/>
      <dgm:t>
        <a:bodyPr/>
        <a:lstStyle/>
        <a:p>
          <a:endParaRPr lang="ru-RU"/>
        </a:p>
      </dgm:t>
    </dgm:pt>
    <dgm:pt modelId="{67D93D04-5801-4BAC-8D29-AF0B1B6AB61B}" type="pres">
      <dgm:prSet presAssocID="{C04CE63D-EA4C-4631-9A4A-4281A377888D}" presName="parentText" presStyleLbl="node1" presStyleIdx="3" presStyleCnt="4" custScaleX="112215" custScaleY="113723">
        <dgm:presLayoutVars>
          <dgm:chMax val="0"/>
          <dgm:bulletEnabled val="1"/>
        </dgm:presLayoutVars>
      </dgm:prSet>
      <dgm:spPr/>
      <dgm:t>
        <a:bodyPr/>
        <a:lstStyle/>
        <a:p>
          <a:endParaRPr lang="ru-RU"/>
        </a:p>
      </dgm:t>
    </dgm:pt>
    <dgm:pt modelId="{D360A3B4-08AC-4D21-B861-D07C1206317B}" type="pres">
      <dgm:prSet presAssocID="{C04CE63D-EA4C-4631-9A4A-4281A377888D}" presName="negativeSpace" presStyleCnt="0"/>
      <dgm:spPr/>
    </dgm:pt>
    <dgm:pt modelId="{798D04C8-6D54-4C75-AF38-B9DA782270C2}" type="pres">
      <dgm:prSet presAssocID="{C04CE63D-EA4C-4631-9A4A-4281A377888D}" presName="childText" presStyleLbl="conFgAcc1" presStyleIdx="3" presStyleCnt="4">
        <dgm:presLayoutVars>
          <dgm:bulletEnabled val="1"/>
        </dgm:presLayoutVars>
      </dgm:prSet>
      <dgm:spPr/>
    </dgm:pt>
  </dgm:ptLst>
  <dgm:cxnLst>
    <dgm:cxn modelId="{79808936-0354-4B3F-A704-C4E16E6E541A}" type="presOf" srcId="{5A4A385F-2B69-4EAD-A29A-4F3BF2ADFA77}" destId="{201E0942-B12A-4162-85BC-EA86EFFF48B0}" srcOrd="0" destOrd="0" presId="urn:microsoft.com/office/officeart/2005/8/layout/list1"/>
    <dgm:cxn modelId="{619E1A77-860F-4FD9-B51E-E2533ACCB294}" srcId="{2FF23921-66CE-4134-8805-DB02BE04C819}" destId="{8E26F1EE-271D-41C5-9993-CB6405CE77FD}" srcOrd="1" destOrd="0" parTransId="{1DB9C38C-3D46-4664-9F97-057C772CE942}" sibTransId="{32439C84-5ABF-4BFB-9D35-6CDC74F42F2D}"/>
    <dgm:cxn modelId="{595593B5-0C46-4604-BDE2-63E193CFE79D}" srcId="{2FF23921-66CE-4134-8805-DB02BE04C819}" destId="{C04CE63D-EA4C-4631-9A4A-4281A377888D}" srcOrd="3" destOrd="0" parTransId="{B8F30F4C-931A-4E21-B100-427167015B30}" sibTransId="{3F1C7449-7358-4751-BC39-D72874E0626C}"/>
    <dgm:cxn modelId="{182DCA99-CC6C-4A9A-9C8C-7481B4B45151}" type="presOf" srcId="{8E26F1EE-271D-41C5-9993-CB6405CE77FD}" destId="{399541FA-DC2B-486C-BB6E-22A76025F382}" srcOrd="0" destOrd="0" presId="urn:microsoft.com/office/officeart/2005/8/layout/list1"/>
    <dgm:cxn modelId="{243053DC-6A1F-4BEF-A342-3A3A0A86DCE1}" type="presOf" srcId="{5A4A385F-2B69-4EAD-A29A-4F3BF2ADFA77}" destId="{16B1CE55-2115-4A10-A9B8-65A0B495A0F2}" srcOrd="1" destOrd="0" presId="urn:microsoft.com/office/officeart/2005/8/layout/list1"/>
    <dgm:cxn modelId="{AEFB787E-2917-4BC1-9DF3-B580497B377B}" type="presOf" srcId="{2FF23921-66CE-4134-8805-DB02BE04C819}" destId="{3B3B0243-06C3-492B-8636-0C2BBA50DF17}" srcOrd="0" destOrd="0" presId="urn:microsoft.com/office/officeart/2005/8/layout/list1"/>
    <dgm:cxn modelId="{794D8733-4744-44F5-AAC8-C843CE628CB5}" srcId="{2FF23921-66CE-4134-8805-DB02BE04C819}" destId="{023F0844-310E-40FD-8903-9A46921BD535}" srcOrd="0" destOrd="0" parTransId="{675493AC-4888-4F2B-9DAE-F4CAEF45BF30}" sibTransId="{A2984547-ED8F-4007-A769-29917974CD48}"/>
    <dgm:cxn modelId="{4E83C703-1FB3-45A7-B7C8-A7E2D5E0650C}" type="presOf" srcId="{023F0844-310E-40FD-8903-9A46921BD535}" destId="{454D7889-C613-4AF0-A3AD-DB8DBF1B6C03}" srcOrd="1" destOrd="0" presId="urn:microsoft.com/office/officeart/2005/8/layout/list1"/>
    <dgm:cxn modelId="{A3863246-6DA7-4C29-83B9-6F4A47E894F1}" type="presOf" srcId="{C04CE63D-EA4C-4631-9A4A-4281A377888D}" destId="{FBB5294E-0B2D-4993-99B0-4845476C9F63}" srcOrd="0" destOrd="0" presId="urn:microsoft.com/office/officeart/2005/8/layout/list1"/>
    <dgm:cxn modelId="{FF724F10-1D50-4FB8-9217-5B80DA08A7BA}" type="presOf" srcId="{023F0844-310E-40FD-8903-9A46921BD535}" destId="{2F5485B4-D89D-4016-9336-C661AB13CBE0}" srcOrd="0" destOrd="0" presId="urn:microsoft.com/office/officeart/2005/8/layout/list1"/>
    <dgm:cxn modelId="{9D766FC8-AEC8-4630-BD5F-805BE842A1CD}" type="presOf" srcId="{8E26F1EE-271D-41C5-9993-CB6405CE77FD}" destId="{56BCDF02-BAC3-43DB-9EFF-AF0B3FE59C44}" srcOrd="1" destOrd="0" presId="urn:microsoft.com/office/officeart/2005/8/layout/list1"/>
    <dgm:cxn modelId="{4F0337DE-80EE-4E7E-ACBF-1D0568920ADC}" type="presOf" srcId="{C04CE63D-EA4C-4631-9A4A-4281A377888D}" destId="{67D93D04-5801-4BAC-8D29-AF0B1B6AB61B}" srcOrd="1" destOrd="0" presId="urn:microsoft.com/office/officeart/2005/8/layout/list1"/>
    <dgm:cxn modelId="{FDA8CE6A-B524-4A69-AF93-9D1ACBBEC6F9}" srcId="{2FF23921-66CE-4134-8805-DB02BE04C819}" destId="{5A4A385F-2B69-4EAD-A29A-4F3BF2ADFA77}" srcOrd="2" destOrd="0" parTransId="{673EFF63-DD49-4F0D-AB32-5F2B6C90116A}" sibTransId="{245C3B89-5EAD-4423-B23E-CA4215ED3E03}"/>
    <dgm:cxn modelId="{C12EA40C-F76A-4331-94A6-8EED475568CD}" type="presParOf" srcId="{3B3B0243-06C3-492B-8636-0C2BBA50DF17}" destId="{57C97E98-5D8D-4245-9898-E88E23DA129F}" srcOrd="0" destOrd="0" presId="urn:microsoft.com/office/officeart/2005/8/layout/list1"/>
    <dgm:cxn modelId="{1814E785-9CB6-4F61-95F2-FE74E2E74E98}" type="presParOf" srcId="{57C97E98-5D8D-4245-9898-E88E23DA129F}" destId="{2F5485B4-D89D-4016-9336-C661AB13CBE0}" srcOrd="0" destOrd="0" presId="urn:microsoft.com/office/officeart/2005/8/layout/list1"/>
    <dgm:cxn modelId="{172C51C8-F048-43AA-856C-DACDE8D5F382}" type="presParOf" srcId="{57C97E98-5D8D-4245-9898-E88E23DA129F}" destId="{454D7889-C613-4AF0-A3AD-DB8DBF1B6C03}" srcOrd="1" destOrd="0" presId="urn:microsoft.com/office/officeart/2005/8/layout/list1"/>
    <dgm:cxn modelId="{0FAFD11C-B6CF-446E-90BB-556461F007FA}" type="presParOf" srcId="{3B3B0243-06C3-492B-8636-0C2BBA50DF17}" destId="{14311DF9-E8F4-474B-B35B-5B3F9B253C6E}" srcOrd="1" destOrd="0" presId="urn:microsoft.com/office/officeart/2005/8/layout/list1"/>
    <dgm:cxn modelId="{96E9C29E-B997-4873-A317-1E379BF422D3}" type="presParOf" srcId="{3B3B0243-06C3-492B-8636-0C2BBA50DF17}" destId="{1D7E82E4-48A3-4A44-9DB3-24BE9792E86C}" srcOrd="2" destOrd="0" presId="urn:microsoft.com/office/officeart/2005/8/layout/list1"/>
    <dgm:cxn modelId="{E5FC7771-1A25-408E-91D7-65E8A582D93D}" type="presParOf" srcId="{3B3B0243-06C3-492B-8636-0C2BBA50DF17}" destId="{57C9BFF5-A884-4D95-9DE6-DC4B5603546B}" srcOrd="3" destOrd="0" presId="urn:microsoft.com/office/officeart/2005/8/layout/list1"/>
    <dgm:cxn modelId="{BEBD6C53-67D4-4A70-94D5-8779CA2AD202}" type="presParOf" srcId="{3B3B0243-06C3-492B-8636-0C2BBA50DF17}" destId="{B69AE46D-F55B-45C4-8F56-77C07D9AC8B3}" srcOrd="4" destOrd="0" presId="urn:microsoft.com/office/officeart/2005/8/layout/list1"/>
    <dgm:cxn modelId="{3F7995F4-ED4D-4576-AF3D-04FACDC3D664}" type="presParOf" srcId="{B69AE46D-F55B-45C4-8F56-77C07D9AC8B3}" destId="{399541FA-DC2B-486C-BB6E-22A76025F382}" srcOrd="0" destOrd="0" presId="urn:microsoft.com/office/officeart/2005/8/layout/list1"/>
    <dgm:cxn modelId="{2E0249A4-D223-4A4B-A6C1-9380854DCDC1}" type="presParOf" srcId="{B69AE46D-F55B-45C4-8F56-77C07D9AC8B3}" destId="{56BCDF02-BAC3-43DB-9EFF-AF0B3FE59C44}" srcOrd="1" destOrd="0" presId="urn:microsoft.com/office/officeart/2005/8/layout/list1"/>
    <dgm:cxn modelId="{C3736FAF-29E7-4D86-9CB5-E903DB883672}" type="presParOf" srcId="{3B3B0243-06C3-492B-8636-0C2BBA50DF17}" destId="{6E552B8F-A859-4E99-8C04-D95E90780314}" srcOrd="5" destOrd="0" presId="urn:microsoft.com/office/officeart/2005/8/layout/list1"/>
    <dgm:cxn modelId="{EB081F7B-97A4-4A6F-864B-A46A3AB10019}" type="presParOf" srcId="{3B3B0243-06C3-492B-8636-0C2BBA50DF17}" destId="{19DBFF2C-66B6-40D5-8F3E-8C3781041868}" srcOrd="6" destOrd="0" presId="urn:microsoft.com/office/officeart/2005/8/layout/list1"/>
    <dgm:cxn modelId="{3FB0A17E-ED5B-47A6-AB3C-6817FF755355}" type="presParOf" srcId="{3B3B0243-06C3-492B-8636-0C2BBA50DF17}" destId="{1FF8A694-999A-44D0-AF5A-762FDD98902A}" srcOrd="7" destOrd="0" presId="urn:microsoft.com/office/officeart/2005/8/layout/list1"/>
    <dgm:cxn modelId="{2CB29924-1135-4959-935A-74EDB23DD5F0}" type="presParOf" srcId="{3B3B0243-06C3-492B-8636-0C2BBA50DF17}" destId="{637692AB-D07C-4AA4-81D3-D345C3662B0D}" srcOrd="8" destOrd="0" presId="urn:microsoft.com/office/officeart/2005/8/layout/list1"/>
    <dgm:cxn modelId="{44D17573-B3E4-44CE-A5FD-FBE0F1B63168}" type="presParOf" srcId="{637692AB-D07C-4AA4-81D3-D345C3662B0D}" destId="{201E0942-B12A-4162-85BC-EA86EFFF48B0}" srcOrd="0" destOrd="0" presId="urn:microsoft.com/office/officeart/2005/8/layout/list1"/>
    <dgm:cxn modelId="{4287FB6B-6E2B-44BB-905E-DF8B5B892462}" type="presParOf" srcId="{637692AB-D07C-4AA4-81D3-D345C3662B0D}" destId="{16B1CE55-2115-4A10-A9B8-65A0B495A0F2}" srcOrd="1" destOrd="0" presId="urn:microsoft.com/office/officeart/2005/8/layout/list1"/>
    <dgm:cxn modelId="{B0868245-1EC9-4A58-A4B7-63716D5182FC}" type="presParOf" srcId="{3B3B0243-06C3-492B-8636-0C2BBA50DF17}" destId="{4E6FEB38-05CC-4080-BB30-EBEBE2B407BB}" srcOrd="9" destOrd="0" presId="urn:microsoft.com/office/officeart/2005/8/layout/list1"/>
    <dgm:cxn modelId="{F8E5CECC-DB8A-47A4-80C4-4D733611B341}" type="presParOf" srcId="{3B3B0243-06C3-492B-8636-0C2BBA50DF17}" destId="{295EC24A-D0E6-43E7-8F8A-6A05B408CCA3}" srcOrd="10" destOrd="0" presId="urn:microsoft.com/office/officeart/2005/8/layout/list1"/>
    <dgm:cxn modelId="{DEF763F6-8C71-4F0F-879A-0B23BDCE6094}" type="presParOf" srcId="{3B3B0243-06C3-492B-8636-0C2BBA50DF17}" destId="{F5582173-9AB7-4062-92C3-5FB0D15B506C}" srcOrd="11" destOrd="0" presId="urn:microsoft.com/office/officeart/2005/8/layout/list1"/>
    <dgm:cxn modelId="{28F764E9-E4DA-4959-B732-892626D66CFB}" type="presParOf" srcId="{3B3B0243-06C3-492B-8636-0C2BBA50DF17}" destId="{2A580DA6-B4A2-4847-9097-BF058DED6826}" srcOrd="12" destOrd="0" presId="urn:microsoft.com/office/officeart/2005/8/layout/list1"/>
    <dgm:cxn modelId="{4E708126-93E9-4ACB-8AB7-A3A438B05E8C}" type="presParOf" srcId="{2A580DA6-B4A2-4847-9097-BF058DED6826}" destId="{FBB5294E-0B2D-4993-99B0-4845476C9F63}" srcOrd="0" destOrd="0" presId="urn:microsoft.com/office/officeart/2005/8/layout/list1"/>
    <dgm:cxn modelId="{1DBFD276-2D91-4E66-8B92-85AD620A5C79}" type="presParOf" srcId="{2A580DA6-B4A2-4847-9097-BF058DED6826}" destId="{67D93D04-5801-4BAC-8D29-AF0B1B6AB61B}" srcOrd="1" destOrd="0" presId="urn:microsoft.com/office/officeart/2005/8/layout/list1"/>
    <dgm:cxn modelId="{68D7F7B4-3E88-4999-B68C-A4F7E0013679}" type="presParOf" srcId="{3B3B0243-06C3-492B-8636-0C2BBA50DF17}" destId="{D360A3B4-08AC-4D21-B861-D07C1206317B}" srcOrd="13" destOrd="0" presId="urn:microsoft.com/office/officeart/2005/8/layout/list1"/>
    <dgm:cxn modelId="{3EBD0AC3-EC70-408E-8C8D-49EEFCA41D22}" type="presParOf" srcId="{3B3B0243-06C3-492B-8636-0C2BBA50DF17}" destId="{798D04C8-6D54-4C75-AF38-B9DA782270C2}" srcOrd="14"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4B70910-E561-43A3-9827-8C67B1CEE7EC}"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ru-RU"/>
        </a:p>
      </dgm:t>
    </dgm:pt>
    <dgm:pt modelId="{8EFFE67C-15E1-46A6-9DE9-3665372F6724}">
      <dgm:prSet phldrT="[Текст]" custT="1"/>
      <dgm:spPr/>
      <dgm:t>
        <a:bodyPr/>
        <a:lstStyle/>
        <a:p>
          <a:r>
            <a:rPr lang="uk-UA" sz="1100" i="0">
              <a:latin typeface="Times New Roman" pitchFamily="18" charset="0"/>
              <a:cs typeface="Times New Roman" pitchFamily="18" charset="0"/>
            </a:rPr>
            <a:t>Завершення бойових дій, припинення вогню та поступове відновлення інфраструктури на Донбассі.</a:t>
          </a:r>
          <a:endParaRPr lang="ru-RU" sz="1100" i="0">
            <a:latin typeface="Times New Roman" pitchFamily="18" charset="0"/>
            <a:cs typeface="Times New Roman" pitchFamily="18" charset="0"/>
          </a:endParaRPr>
        </a:p>
      </dgm:t>
    </dgm:pt>
    <dgm:pt modelId="{383E5B61-6C73-4B4C-B020-EEC7B81F8D39}" type="parTrans" cxnId="{994D72E0-F63D-40EB-98C0-9F408E059298}">
      <dgm:prSet/>
      <dgm:spPr/>
      <dgm:t>
        <a:bodyPr/>
        <a:lstStyle/>
        <a:p>
          <a:endParaRPr lang="ru-RU"/>
        </a:p>
      </dgm:t>
    </dgm:pt>
    <dgm:pt modelId="{EF78B536-30EA-446F-8CF1-ED13D7D2A45C}" type="sibTrans" cxnId="{994D72E0-F63D-40EB-98C0-9F408E059298}">
      <dgm:prSet/>
      <dgm:spPr/>
      <dgm:t>
        <a:bodyPr/>
        <a:lstStyle/>
        <a:p>
          <a:endParaRPr lang="ru-RU"/>
        </a:p>
      </dgm:t>
    </dgm:pt>
    <dgm:pt modelId="{90C8F30D-8A5C-497A-8367-504B4132D64F}">
      <dgm:prSet phldrT="[Текст]" custT="1"/>
      <dgm:spPr/>
      <dgm:t>
        <a:bodyPr/>
        <a:lstStyle/>
        <a:p>
          <a:r>
            <a:rPr lang="ru-RU" sz="1100" b="0" i="0">
              <a:latin typeface="Times New Roman" pitchFamily="18" charset="0"/>
              <a:cs typeface="Times New Roman" pitchFamily="18" charset="0"/>
            </a:rPr>
            <a:t>Рада ухвалила закон про врегулювання питання видобутку бурштину. Закон вводить кримінальну відповідальність за незаконний видобуток корисних копалин. Верховна Рада ухвалила в другому читанні і в цілому законопроект «Про внесення змін до деяких законодавчих актів України щодо врегулювання питання видобутку бурштину».</a:t>
          </a:r>
          <a:r>
            <a:rPr lang="ru-RU" sz="1100" i="0">
              <a:latin typeface="Times New Roman" pitchFamily="18" charset="0"/>
              <a:cs typeface="Times New Roman" pitchFamily="18" charset="0"/>
            </a:rPr>
            <a:t/>
          </a:r>
          <a:br>
            <a:rPr lang="ru-RU" sz="1100" i="0">
              <a:latin typeface="Times New Roman" pitchFamily="18" charset="0"/>
              <a:cs typeface="Times New Roman" pitchFamily="18" charset="0"/>
            </a:rPr>
          </a:br>
          <a:endParaRPr lang="ru-RU" sz="1100" i="0">
            <a:latin typeface="Times New Roman" pitchFamily="18" charset="0"/>
            <a:cs typeface="Times New Roman" pitchFamily="18" charset="0"/>
          </a:endParaRPr>
        </a:p>
      </dgm:t>
    </dgm:pt>
    <dgm:pt modelId="{4652222A-C9D5-405E-8F4D-B236F48A0393}" type="parTrans" cxnId="{C05D97DB-ADEF-4935-8B7D-38C6EDCCE70F}">
      <dgm:prSet/>
      <dgm:spPr/>
      <dgm:t>
        <a:bodyPr/>
        <a:lstStyle/>
        <a:p>
          <a:endParaRPr lang="ru-RU"/>
        </a:p>
      </dgm:t>
    </dgm:pt>
    <dgm:pt modelId="{203508D7-D2C7-4A20-988E-D5B4998C7A56}" type="sibTrans" cxnId="{C05D97DB-ADEF-4935-8B7D-38C6EDCCE70F}">
      <dgm:prSet/>
      <dgm:spPr/>
      <dgm:t>
        <a:bodyPr/>
        <a:lstStyle/>
        <a:p>
          <a:endParaRPr lang="ru-RU"/>
        </a:p>
      </dgm:t>
    </dgm:pt>
    <dgm:pt modelId="{032B26E2-D624-4764-9283-58118DAC9059}">
      <dgm:prSet phldrT="[Текст]" custT="1"/>
      <dgm:spPr/>
      <dgm:t>
        <a:bodyPr/>
        <a:lstStyle/>
        <a:p>
          <a:r>
            <a:rPr lang="ru-RU" sz="1100" b="1" i="0">
              <a:latin typeface="Times New Roman" pitchFamily="18" charset="0"/>
              <a:cs typeface="Times New Roman" pitchFamily="18" charset="0"/>
            </a:rPr>
            <a:t>Донедавна кримінальна відповідальність за знищення лісу наставала лише після надання істотної шкоди на понад 2 млн грн. </a:t>
          </a:r>
          <a:endParaRPr lang="ru-RU" sz="1100" b="0" i="0">
            <a:latin typeface="Times New Roman" pitchFamily="18" charset="0"/>
            <a:cs typeface="Times New Roman" pitchFamily="18" charset="0"/>
          </a:endParaRPr>
        </a:p>
        <a:p>
          <a:r>
            <a:rPr lang="ru-RU" sz="1100" b="0" i="0">
              <a:latin typeface="Times New Roman" pitchFamily="18" charset="0"/>
              <a:cs typeface="Times New Roman" pitchFamily="18" charset="0"/>
            </a:rPr>
            <a:t>Втім, 25 квітня 2019-го народні депутати зменшили цей поріг до 20 тис. грн. </a:t>
          </a:r>
          <a:endParaRPr lang="ru-RU" sz="1100" i="0">
            <a:latin typeface="Times New Roman" pitchFamily="18" charset="0"/>
            <a:cs typeface="Times New Roman" pitchFamily="18" charset="0"/>
          </a:endParaRPr>
        </a:p>
      </dgm:t>
    </dgm:pt>
    <dgm:pt modelId="{E7075529-3499-4445-B4E1-EB79D9FED2A4}" type="parTrans" cxnId="{E3D3F34F-EC82-4811-8373-3F876275E3EC}">
      <dgm:prSet/>
      <dgm:spPr/>
      <dgm:t>
        <a:bodyPr/>
        <a:lstStyle/>
        <a:p>
          <a:endParaRPr lang="ru-RU"/>
        </a:p>
      </dgm:t>
    </dgm:pt>
    <dgm:pt modelId="{4F388F79-15A4-48BD-97AA-7954BD3E7514}" type="sibTrans" cxnId="{E3D3F34F-EC82-4811-8373-3F876275E3EC}">
      <dgm:prSet/>
      <dgm:spPr/>
      <dgm:t>
        <a:bodyPr/>
        <a:lstStyle/>
        <a:p>
          <a:endParaRPr lang="ru-RU"/>
        </a:p>
      </dgm:t>
    </dgm:pt>
    <dgm:pt modelId="{A258AB30-5D15-49D9-8E46-3C98A4EDF510}">
      <dgm:prSet phldrT="[Текст]" custT="1"/>
      <dgm:spPr/>
      <dgm:t>
        <a:bodyPr/>
        <a:lstStyle/>
        <a:p>
          <a:r>
            <a:rPr lang="ru-RU" sz="1100" b="0" i="0">
              <a:latin typeface="Times New Roman" pitchFamily="18" charset="0"/>
              <a:cs typeface="Times New Roman" pitchFamily="18" charset="0"/>
            </a:rPr>
            <a:t>Завод планують оснастити системою хімічної очистки, що дасть змогу в п'ять разів зменшити шкідливі викиди.  Наразі єдиним діючим в Україні сміттєспалювальним заводом залишається "Енергія" в Києві, який переробляє близько 25% обсягу твердих побутових відходів мешканців столиці.</a:t>
          </a:r>
          <a:endParaRPr lang="ru-RU" sz="1100" i="0">
            <a:latin typeface="Times New Roman" pitchFamily="18" charset="0"/>
            <a:cs typeface="Times New Roman" pitchFamily="18" charset="0"/>
          </a:endParaRPr>
        </a:p>
      </dgm:t>
    </dgm:pt>
    <dgm:pt modelId="{9E1C3AF8-993E-4476-8CEA-853A54C5D13D}" type="parTrans" cxnId="{841AEA9E-8892-4B4C-A280-B8FCC42D71FB}">
      <dgm:prSet/>
      <dgm:spPr/>
      <dgm:t>
        <a:bodyPr/>
        <a:lstStyle/>
        <a:p>
          <a:endParaRPr lang="ru-RU"/>
        </a:p>
      </dgm:t>
    </dgm:pt>
    <dgm:pt modelId="{DDAF2EA6-C205-449E-AF66-28F54CDA62F7}" type="sibTrans" cxnId="{841AEA9E-8892-4B4C-A280-B8FCC42D71FB}">
      <dgm:prSet/>
      <dgm:spPr/>
      <dgm:t>
        <a:bodyPr/>
        <a:lstStyle/>
        <a:p>
          <a:endParaRPr lang="ru-RU"/>
        </a:p>
      </dgm:t>
    </dgm:pt>
    <dgm:pt modelId="{175F3260-0201-4795-A0B0-E33FACC6108E}">
      <dgm:prSet phldrT="[Текст]" custT="1"/>
      <dgm:spPr/>
      <dgm:t>
        <a:bodyPr/>
        <a:lstStyle/>
        <a:p>
          <a:r>
            <a:rPr lang="ru-RU" sz="1100" i="0">
              <a:latin typeface="Times New Roman" pitchFamily="18" charset="0"/>
              <a:cs typeface="Times New Roman" pitchFamily="18" charset="0"/>
            </a:rPr>
            <a:t>Программа розвитку Дн</a:t>
          </a:r>
          <a:r>
            <a:rPr lang="uk-UA" sz="1100" i="0">
              <a:latin typeface="Times New Roman" pitchFamily="18" charset="0"/>
              <a:cs typeface="Times New Roman" pitchFamily="18" charset="0"/>
            </a:rPr>
            <a:t>іпра та захисту водних ресурсів не працює. </a:t>
          </a:r>
          <a:r>
            <a:rPr lang="ru-RU" sz="1100" b="0" i="0">
              <a:latin typeface="Times New Roman" pitchFamily="18" charset="0"/>
              <a:cs typeface="Times New Roman" pitchFamily="18" charset="0"/>
            </a:rPr>
            <a:t>провадження заборони або мінімізації скидів у воду, підвищення штрафів, налагодження контролю і моніторингу якості вод.</a:t>
          </a:r>
          <a:endParaRPr lang="ru-RU" sz="1100" i="0">
            <a:latin typeface="Times New Roman" pitchFamily="18" charset="0"/>
            <a:cs typeface="Times New Roman" pitchFamily="18" charset="0"/>
          </a:endParaRPr>
        </a:p>
      </dgm:t>
    </dgm:pt>
    <dgm:pt modelId="{3E02758C-DDBE-4C60-A7F3-54244125C9A0}" type="parTrans" cxnId="{DC0980E1-5C07-42A6-AE4D-6FE0E32FA71C}">
      <dgm:prSet/>
      <dgm:spPr/>
      <dgm:t>
        <a:bodyPr/>
        <a:lstStyle/>
        <a:p>
          <a:endParaRPr lang="ru-RU"/>
        </a:p>
      </dgm:t>
    </dgm:pt>
    <dgm:pt modelId="{CB8D523C-3E76-44A7-BCF7-C8E9227785AB}" type="sibTrans" cxnId="{DC0980E1-5C07-42A6-AE4D-6FE0E32FA71C}">
      <dgm:prSet/>
      <dgm:spPr/>
      <dgm:t>
        <a:bodyPr/>
        <a:lstStyle/>
        <a:p>
          <a:endParaRPr lang="ru-RU"/>
        </a:p>
      </dgm:t>
    </dgm:pt>
    <dgm:pt modelId="{6701D1DB-F10A-44D1-A3C1-A8D43A18E28E}" type="pres">
      <dgm:prSet presAssocID="{84B70910-E561-43A3-9827-8C67B1CEE7EC}" presName="linear" presStyleCnt="0">
        <dgm:presLayoutVars>
          <dgm:dir/>
          <dgm:animLvl val="lvl"/>
          <dgm:resizeHandles val="exact"/>
        </dgm:presLayoutVars>
      </dgm:prSet>
      <dgm:spPr/>
      <dgm:t>
        <a:bodyPr/>
        <a:lstStyle/>
        <a:p>
          <a:endParaRPr lang="ru-RU"/>
        </a:p>
      </dgm:t>
    </dgm:pt>
    <dgm:pt modelId="{0051A50C-5A51-4BC0-B8CE-BBF2709153FB}" type="pres">
      <dgm:prSet presAssocID="{8EFFE67C-15E1-46A6-9DE9-3665372F6724}" presName="parentLin" presStyleCnt="0"/>
      <dgm:spPr/>
    </dgm:pt>
    <dgm:pt modelId="{04CA799B-3F8E-41C1-9B34-FDC7DD504D0F}" type="pres">
      <dgm:prSet presAssocID="{8EFFE67C-15E1-46A6-9DE9-3665372F6724}" presName="parentLeftMargin" presStyleLbl="node1" presStyleIdx="0" presStyleCnt="5"/>
      <dgm:spPr/>
      <dgm:t>
        <a:bodyPr/>
        <a:lstStyle/>
        <a:p>
          <a:endParaRPr lang="ru-RU"/>
        </a:p>
      </dgm:t>
    </dgm:pt>
    <dgm:pt modelId="{9D4076D2-D200-4F09-A944-BC84CAAF6B67}" type="pres">
      <dgm:prSet presAssocID="{8EFFE67C-15E1-46A6-9DE9-3665372F6724}" presName="parentText" presStyleLbl="node1" presStyleIdx="0" presStyleCnt="5" custScaleX="74727">
        <dgm:presLayoutVars>
          <dgm:chMax val="0"/>
          <dgm:bulletEnabled val="1"/>
        </dgm:presLayoutVars>
      </dgm:prSet>
      <dgm:spPr/>
      <dgm:t>
        <a:bodyPr/>
        <a:lstStyle/>
        <a:p>
          <a:endParaRPr lang="ru-RU"/>
        </a:p>
      </dgm:t>
    </dgm:pt>
    <dgm:pt modelId="{5931267C-A35D-4E51-BBBF-F7407FC1E0C9}" type="pres">
      <dgm:prSet presAssocID="{8EFFE67C-15E1-46A6-9DE9-3665372F6724}" presName="negativeSpace" presStyleCnt="0"/>
      <dgm:spPr/>
    </dgm:pt>
    <dgm:pt modelId="{739A74D6-783D-49BC-B054-5B1D6D3F12D5}" type="pres">
      <dgm:prSet presAssocID="{8EFFE67C-15E1-46A6-9DE9-3665372F6724}" presName="childText" presStyleLbl="conFgAcc1" presStyleIdx="0" presStyleCnt="5">
        <dgm:presLayoutVars>
          <dgm:bulletEnabled val="1"/>
        </dgm:presLayoutVars>
      </dgm:prSet>
      <dgm:spPr/>
    </dgm:pt>
    <dgm:pt modelId="{6176928F-7501-4496-B878-FE5767924EFA}" type="pres">
      <dgm:prSet presAssocID="{EF78B536-30EA-446F-8CF1-ED13D7D2A45C}" presName="spaceBetweenRectangles" presStyleCnt="0"/>
      <dgm:spPr/>
    </dgm:pt>
    <dgm:pt modelId="{52ABF2C3-9E36-4146-AFD8-32573CB92AC2}" type="pres">
      <dgm:prSet presAssocID="{90C8F30D-8A5C-497A-8367-504B4132D64F}" presName="parentLin" presStyleCnt="0"/>
      <dgm:spPr/>
    </dgm:pt>
    <dgm:pt modelId="{775794B6-91B7-41A4-8837-10FED6CF3093}" type="pres">
      <dgm:prSet presAssocID="{90C8F30D-8A5C-497A-8367-504B4132D64F}" presName="parentLeftMargin" presStyleLbl="node1" presStyleIdx="0" presStyleCnt="5"/>
      <dgm:spPr/>
      <dgm:t>
        <a:bodyPr/>
        <a:lstStyle/>
        <a:p>
          <a:endParaRPr lang="ru-RU"/>
        </a:p>
      </dgm:t>
    </dgm:pt>
    <dgm:pt modelId="{A6471E67-C9B3-48C0-8891-3538EC57EEF5}" type="pres">
      <dgm:prSet presAssocID="{90C8F30D-8A5C-497A-8367-504B4132D64F}" presName="parentText" presStyleLbl="node1" presStyleIdx="1" presStyleCnt="5" custScaleX="124010" custScaleY="136152">
        <dgm:presLayoutVars>
          <dgm:chMax val="0"/>
          <dgm:bulletEnabled val="1"/>
        </dgm:presLayoutVars>
      </dgm:prSet>
      <dgm:spPr/>
      <dgm:t>
        <a:bodyPr/>
        <a:lstStyle/>
        <a:p>
          <a:endParaRPr lang="ru-RU"/>
        </a:p>
      </dgm:t>
    </dgm:pt>
    <dgm:pt modelId="{A0691DFC-20E8-4072-B352-E4A1C55AF118}" type="pres">
      <dgm:prSet presAssocID="{90C8F30D-8A5C-497A-8367-504B4132D64F}" presName="negativeSpace" presStyleCnt="0"/>
      <dgm:spPr/>
    </dgm:pt>
    <dgm:pt modelId="{6F08530E-55D5-484A-B547-A0925A464F2A}" type="pres">
      <dgm:prSet presAssocID="{90C8F30D-8A5C-497A-8367-504B4132D64F}" presName="childText" presStyleLbl="conFgAcc1" presStyleIdx="1" presStyleCnt="5">
        <dgm:presLayoutVars>
          <dgm:bulletEnabled val="1"/>
        </dgm:presLayoutVars>
      </dgm:prSet>
      <dgm:spPr/>
    </dgm:pt>
    <dgm:pt modelId="{68C3E667-0E30-4FC3-8E66-59D5FECB1894}" type="pres">
      <dgm:prSet presAssocID="{203508D7-D2C7-4A20-988E-D5B4998C7A56}" presName="spaceBetweenRectangles" presStyleCnt="0"/>
      <dgm:spPr/>
    </dgm:pt>
    <dgm:pt modelId="{C7445303-773C-4D3A-8EC7-27234EED8596}" type="pres">
      <dgm:prSet presAssocID="{032B26E2-D624-4764-9283-58118DAC9059}" presName="parentLin" presStyleCnt="0"/>
      <dgm:spPr/>
    </dgm:pt>
    <dgm:pt modelId="{79765A51-429B-4600-BEF1-9C3DE28D007C}" type="pres">
      <dgm:prSet presAssocID="{032B26E2-D624-4764-9283-58118DAC9059}" presName="parentLeftMargin" presStyleLbl="node1" presStyleIdx="1" presStyleCnt="5"/>
      <dgm:spPr/>
      <dgm:t>
        <a:bodyPr/>
        <a:lstStyle/>
        <a:p>
          <a:endParaRPr lang="ru-RU"/>
        </a:p>
      </dgm:t>
    </dgm:pt>
    <dgm:pt modelId="{A5353EEE-524F-4105-A951-E2B41D44AA95}" type="pres">
      <dgm:prSet presAssocID="{032B26E2-D624-4764-9283-58118DAC9059}" presName="parentText" presStyleLbl="node1" presStyleIdx="2" presStyleCnt="5" custScaleX="118214" custScaleY="111916">
        <dgm:presLayoutVars>
          <dgm:chMax val="0"/>
          <dgm:bulletEnabled val="1"/>
        </dgm:presLayoutVars>
      </dgm:prSet>
      <dgm:spPr/>
      <dgm:t>
        <a:bodyPr/>
        <a:lstStyle/>
        <a:p>
          <a:endParaRPr lang="ru-RU"/>
        </a:p>
      </dgm:t>
    </dgm:pt>
    <dgm:pt modelId="{158D2D5B-7D6B-4B54-B2B0-58A15508E467}" type="pres">
      <dgm:prSet presAssocID="{032B26E2-D624-4764-9283-58118DAC9059}" presName="negativeSpace" presStyleCnt="0"/>
      <dgm:spPr/>
    </dgm:pt>
    <dgm:pt modelId="{4CEDBA39-D1F5-4C5B-9A08-E1D9F3D0A1E2}" type="pres">
      <dgm:prSet presAssocID="{032B26E2-D624-4764-9283-58118DAC9059}" presName="childText" presStyleLbl="conFgAcc1" presStyleIdx="2" presStyleCnt="5">
        <dgm:presLayoutVars>
          <dgm:bulletEnabled val="1"/>
        </dgm:presLayoutVars>
      </dgm:prSet>
      <dgm:spPr/>
    </dgm:pt>
    <dgm:pt modelId="{B9A249CD-6B0E-4523-B504-7E7F78981848}" type="pres">
      <dgm:prSet presAssocID="{4F388F79-15A4-48BD-97AA-7954BD3E7514}" presName="spaceBetweenRectangles" presStyleCnt="0"/>
      <dgm:spPr/>
    </dgm:pt>
    <dgm:pt modelId="{C742CA49-3C5D-4C9D-9613-FFD279FC9F71}" type="pres">
      <dgm:prSet presAssocID="{A258AB30-5D15-49D9-8E46-3C98A4EDF510}" presName="parentLin" presStyleCnt="0"/>
      <dgm:spPr/>
    </dgm:pt>
    <dgm:pt modelId="{A3FC5C4A-3715-4235-8001-D0F026273CB7}" type="pres">
      <dgm:prSet presAssocID="{A258AB30-5D15-49D9-8E46-3C98A4EDF510}" presName="parentLeftMargin" presStyleLbl="node1" presStyleIdx="2" presStyleCnt="5"/>
      <dgm:spPr/>
      <dgm:t>
        <a:bodyPr/>
        <a:lstStyle/>
        <a:p>
          <a:endParaRPr lang="ru-RU"/>
        </a:p>
      </dgm:t>
    </dgm:pt>
    <dgm:pt modelId="{D8D8CFF6-2784-4416-8D83-BF658445E0F4}" type="pres">
      <dgm:prSet presAssocID="{A258AB30-5D15-49D9-8E46-3C98A4EDF510}" presName="parentText" presStyleLbl="node1" presStyleIdx="3" presStyleCnt="5" custScaleX="125644">
        <dgm:presLayoutVars>
          <dgm:chMax val="0"/>
          <dgm:bulletEnabled val="1"/>
        </dgm:presLayoutVars>
      </dgm:prSet>
      <dgm:spPr/>
      <dgm:t>
        <a:bodyPr/>
        <a:lstStyle/>
        <a:p>
          <a:endParaRPr lang="ru-RU"/>
        </a:p>
      </dgm:t>
    </dgm:pt>
    <dgm:pt modelId="{168340DD-2F4E-46E6-902A-9D63B4A95BB0}" type="pres">
      <dgm:prSet presAssocID="{A258AB30-5D15-49D9-8E46-3C98A4EDF510}" presName="negativeSpace" presStyleCnt="0"/>
      <dgm:spPr/>
    </dgm:pt>
    <dgm:pt modelId="{AA97B5DF-6112-4980-AFD4-7B72BC9F2417}" type="pres">
      <dgm:prSet presAssocID="{A258AB30-5D15-49D9-8E46-3C98A4EDF510}" presName="childText" presStyleLbl="conFgAcc1" presStyleIdx="3" presStyleCnt="5">
        <dgm:presLayoutVars>
          <dgm:bulletEnabled val="1"/>
        </dgm:presLayoutVars>
      </dgm:prSet>
      <dgm:spPr/>
    </dgm:pt>
    <dgm:pt modelId="{4247912E-D51B-4AB2-B575-1D22C11E6BBA}" type="pres">
      <dgm:prSet presAssocID="{DDAF2EA6-C205-449E-AF66-28F54CDA62F7}" presName="spaceBetweenRectangles" presStyleCnt="0"/>
      <dgm:spPr/>
    </dgm:pt>
    <dgm:pt modelId="{FF1239B9-3E8E-4B68-822A-1A67BDBF0D9F}" type="pres">
      <dgm:prSet presAssocID="{175F3260-0201-4795-A0B0-E33FACC6108E}" presName="parentLin" presStyleCnt="0"/>
      <dgm:spPr/>
    </dgm:pt>
    <dgm:pt modelId="{9AFDF00B-3420-4C30-93AC-34BB38159057}" type="pres">
      <dgm:prSet presAssocID="{175F3260-0201-4795-A0B0-E33FACC6108E}" presName="parentLeftMargin" presStyleLbl="node1" presStyleIdx="3" presStyleCnt="5"/>
      <dgm:spPr/>
      <dgm:t>
        <a:bodyPr/>
        <a:lstStyle/>
        <a:p>
          <a:endParaRPr lang="ru-RU"/>
        </a:p>
      </dgm:t>
    </dgm:pt>
    <dgm:pt modelId="{69EADE14-838D-484D-B00D-1B4FA911CAB2}" type="pres">
      <dgm:prSet presAssocID="{175F3260-0201-4795-A0B0-E33FACC6108E}" presName="parentText" presStyleLbl="node1" presStyleIdx="4" presStyleCnt="5">
        <dgm:presLayoutVars>
          <dgm:chMax val="0"/>
          <dgm:bulletEnabled val="1"/>
        </dgm:presLayoutVars>
      </dgm:prSet>
      <dgm:spPr/>
      <dgm:t>
        <a:bodyPr/>
        <a:lstStyle/>
        <a:p>
          <a:endParaRPr lang="ru-RU"/>
        </a:p>
      </dgm:t>
    </dgm:pt>
    <dgm:pt modelId="{259C2869-6AA7-41CC-B2BE-3E3452A962A3}" type="pres">
      <dgm:prSet presAssocID="{175F3260-0201-4795-A0B0-E33FACC6108E}" presName="negativeSpace" presStyleCnt="0"/>
      <dgm:spPr/>
    </dgm:pt>
    <dgm:pt modelId="{BD125611-9FF3-4A46-9377-8D20DB09A5F2}" type="pres">
      <dgm:prSet presAssocID="{175F3260-0201-4795-A0B0-E33FACC6108E}" presName="childText" presStyleLbl="conFgAcc1" presStyleIdx="4" presStyleCnt="5">
        <dgm:presLayoutVars>
          <dgm:bulletEnabled val="1"/>
        </dgm:presLayoutVars>
      </dgm:prSet>
      <dgm:spPr/>
    </dgm:pt>
  </dgm:ptLst>
  <dgm:cxnLst>
    <dgm:cxn modelId="{E20548CA-8A6A-4776-8C3B-472B001D09DA}" type="presOf" srcId="{8EFFE67C-15E1-46A6-9DE9-3665372F6724}" destId="{9D4076D2-D200-4F09-A944-BC84CAAF6B67}" srcOrd="1" destOrd="0" presId="urn:microsoft.com/office/officeart/2005/8/layout/list1"/>
    <dgm:cxn modelId="{C05D97DB-ADEF-4935-8B7D-38C6EDCCE70F}" srcId="{84B70910-E561-43A3-9827-8C67B1CEE7EC}" destId="{90C8F30D-8A5C-497A-8367-504B4132D64F}" srcOrd="1" destOrd="0" parTransId="{4652222A-C9D5-405E-8F4D-B236F48A0393}" sibTransId="{203508D7-D2C7-4A20-988E-D5B4998C7A56}"/>
    <dgm:cxn modelId="{C2F161CF-8ED9-4601-A924-86ED1789AE5D}" type="presOf" srcId="{175F3260-0201-4795-A0B0-E33FACC6108E}" destId="{9AFDF00B-3420-4C30-93AC-34BB38159057}" srcOrd="0" destOrd="0" presId="urn:microsoft.com/office/officeart/2005/8/layout/list1"/>
    <dgm:cxn modelId="{39BB8FEC-83FD-45DA-8ED4-00954A772705}" type="presOf" srcId="{032B26E2-D624-4764-9283-58118DAC9059}" destId="{79765A51-429B-4600-BEF1-9C3DE28D007C}" srcOrd="0" destOrd="0" presId="urn:microsoft.com/office/officeart/2005/8/layout/list1"/>
    <dgm:cxn modelId="{994D72E0-F63D-40EB-98C0-9F408E059298}" srcId="{84B70910-E561-43A3-9827-8C67B1CEE7EC}" destId="{8EFFE67C-15E1-46A6-9DE9-3665372F6724}" srcOrd="0" destOrd="0" parTransId="{383E5B61-6C73-4B4C-B020-EEC7B81F8D39}" sibTransId="{EF78B536-30EA-446F-8CF1-ED13D7D2A45C}"/>
    <dgm:cxn modelId="{79556544-0F72-441C-B985-4A55EA206C8A}" type="presOf" srcId="{032B26E2-D624-4764-9283-58118DAC9059}" destId="{A5353EEE-524F-4105-A951-E2B41D44AA95}" srcOrd="1" destOrd="0" presId="urn:microsoft.com/office/officeart/2005/8/layout/list1"/>
    <dgm:cxn modelId="{00D8C47B-953E-4E7F-9073-C4A573339CDB}" type="presOf" srcId="{A258AB30-5D15-49D9-8E46-3C98A4EDF510}" destId="{D8D8CFF6-2784-4416-8D83-BF658445E0F4}" srcOrd="1" destOrd="0" presId="urn:microsoft.com/office/officeart/2005/8/layout/list1"/>
    <dgm:cxn modelId="{E3D3F34F-EC82-4811-8373-3F876275E3EC}" srcId="{84B70910-E561-43A3-9827-8C67B1CEE7EC}" destId="{032B26E2-D624-4764-9283-58118DAC9059}" srcOrd="2" destOrd="0" parTransId="{E7075529-3499-4445-B4E1-EB79D9FED2A4}" sibTransId="{4F388F79-15A4-48BD-97AA-7954BD3E7514}"/>
    <dgm:cxn modelId="{043575A2-AD80-4373-A0FE-6627AD7838D5}" type="presOf" srcId="{175F3260-0201-4795-A0B0-E33FACC6108E}" destId="{69EADE14-838D-484D-B00D-1B4FA911CAB2}" srcOrd="1" destOrd="0" presId="urn:microsoft.com/office/officeart/2005/8/layout/list1"/>
    <dgm:cxn modelId="{4EBE5ED6-C5C5-4218-8B20-2CB709099AC7}" type="presOf" srcId="{90C8F30D-8A5C-497A-8367-504B4132D64F}" destId="{A6471E67-C9B3-48C0-8891-3538EC57EEF5}" srcOrd="1" destOrd="0" presId="urn:microsoft.com/office/officeart/2005/8/layout/list1"/>
    <dgm:cxn modelId="{DC0980E1-5C07-42A6-AE4D-6FE0E32FA71C}" srcId="{84B70910-E561-43A3-9827-8C67B1CEE7EC}" destId="{175F3260-0201-4795-A0B0-E33FACC6108E}" srcOrd="4" destOrd="0" parTransId="{3E02758C-DDBE-4C60-A7F3-54244125C9A0}" sibTransId="{CB8D523C-3E76-44A7-BCF7-C8E9227785AB}"/>
    <dgm:cxn modelId="{98C68888-6A81-456C-BBCF-EB3C22408A76}" type="presOf" srcId="{84B70910-E561-43A3-9827-8C67B1CEE7EC}" destId="{6701D1DB-F10A-44D1-A3C1-A8D43A18E28E}" srcOrd="0" destOrd="0" presId="urn:microsoft.com/office/officeart/2005/8/layout/list1"/>
    <dgm:cxn modelId="{FD00A59F-5840-49D0-98D2-16EE91C0F4B0}" type="presOf" srcId="{A258AB30-5D15-49D9-8E46-3C98A4EDF510}" destId="{A3FC5C4A-3715-4235-8001-D0F026273CB7}" srcOrd="0" destOrd="0" presId="urn:microsoft.com/office/officeart/2005/8/layout/list1"/>
    <dgm:cxn modelId="{9D0D7554-2374-4BF3-9947-BE9B24CD4953}" type="presOf" srcId="{90C8F30D-8A5C-497A-8367-504B4132D64F}" destId="{775794B6-91B7-41A4-8837-10FED6CF3093}" srcOrd="0" destOrd="0" presId="urn:microsoft.com/office/officeart/2005/8/layout/list1"/>
    <dgm:cxn modelId="{841AEA9E-8892-4B4C-A280-B8FCC42D71FB}" srcId="{84B70910-E561-43A3-9827-8C67B1CEE7EC}" destId="{A258AB30-5D15-49D9-8E46-3C98A4EDF510}" srcOrd="3" destOrd="0" parTransId="{9E1C3AF8-993E-4476-8CEA-853A54C5D13D}" sibTransId="{DDAF2EA6-C205-449E-AF66-28F54CDA62F7}"/>
    <dgm:cxn modelId="{0F12E5E9-1FE2-4851-A8D5-3217D6532F6E}" type="presOf" srcId="{8EFFE67C-15E1-46A6-9DE9-3665372F6724}" destId="{04CA799B-3F8E-41C1-9B34-FDC7DD504D0F}" srcOrd="0" destOrd="0" presId="urn:microsoft.com/office/officeart/2005/8/layout/list1"/>
    <dgm:cxn modelId="{83126A0C-F419-43EF-AF11-0369EACDE6E1}" type="presParOf" srcId="{6701D1DB-F10A-44D1-A3C1-A8D43A18E28E}" destId="{0051A50C-5A51-4BC0-B8CE-BBF2709153FB}" srcOrd="0" destOrd="0" presId="urn:microsoft.com/office/officeart/2005/8/layout/list1"/>
    <dgm:cxn modelId="{3B550D60-AD99-477F-9911-6FD5EEA5CA06}" type="presParOf" srcId="{0051A50C-5A51-4BC0-B8CE-BBF2709153FB}" destId="{04CA799B-3F8E-41C1-9B34-FDC7DD504D0F}" srcOrd="0" destOrd="0" presId="urn:microsoft.com/office/officeart/2005/8/layout/list1"/>
    <dgm:cxn modelId="{3BBE5B09-3032-4848-9FD1-B1847E76908C}" type="presParOf" srcId="{0051A50C-5A51-4BC0-B8CE-BBF2709153FB}" destId="{9D4076D2-D200-4F09-A944-BC84CAAF6B67}" srcOrd="1" destOrd="0" presId="urn:microsoft.com/office/officeart/2005/8/layout/list1"/>
    <dgm:cxn modelId="{B884077A-9527-4D9D-ABC7-2CCF4FE62918}" type="presParOf" srcId="{6701D1DB-F10A-44D1-A3C1-A8D43A18E28E}" destId="{5931267C-A35D-4E51-BBBF-F7407FC1E0C9}" srcOrd="1" destOrd="0" presId="urn:microsoft.com/office/officeart/2005/8/layout/list1"/>
    <dgm:cxn modelId="{510A2D2F-9986-4E89-AECE-8EECF73C638E}" type="presParOf" srcId="{6701D1DB-F10A-44D1-A3C1-A8D43A18E28E}" destId="{739A74D6-783D-49BC-B054-5B1D6D3F12D5}" srcOrd="2" destOrd="0" presId="urn:microsoft.com/office/officeart/2005/8/layout/list1"/>
    <dgm:cxn modelId="{EEF6E44A-BE58-4D11-B1B0-2EF59BA69C56}" type="presParOf" srcId="{6701D1DB-F10A-44D1-A3C1-A8D43A18E28E}" destId="{6176928F-7501-4496-B878-FE5767924EFA}" srcOrd="3" destOrd="0" presId="urn:microsoft.com/office/officeart/2005/8/layout/list1"/>
    <dgm:cxn modelId="{29B26011-B30E-4431-800B-A01D2A9BB9DD}" type="presParOf" srcId="{6701D1DB-F10A-44D1-A3C1-A8D43A18E28E}" destId="{52ABF2C3-9E36-4146-AFD8-32573CB92AC2}" srcOrd="4" destOrd="0" presId="urn:microsoft.com/office/officeart/2005/8/layout/list1"/>
    <dgm:cxn modelId="{A45F102F-CE44-46A2-88F3-5615B5C231D4}" type="presParOf" srcId="{52ABF2C3-9E36-4146-AFD8-32573CB92AC2}" destId="{775794B6-91B7-41A4-8837-10FED6CF3093}" srcOrd="0" destOrd="0" presId="urn:microsoft.com/office/officeart/2005/8/layout/list1"/>
    <dgm:cxn modelId="{8F90B104-783E-4417-B70B-88720104CFD8}" type="presParOf" srcId="{52ABF2C3-9E36-4146-AFD8-32573CB92AC2}" destId="{A6471E67-C9B3-48C0-8891-3538EC57EEF5}" srcOrd="1" destOrd="0" presId="urn:microsoft.com/office/officeart/2005/8/layout/list1"/>
    <dgm:cxn modelId="{89B5089A-D093-47DE-9198-5E2DB70820B4}" type="presParOf" srcId="{6701D1DB-F10A-44D1-A3C1-A8D43A18E28E}" destId="{A0691DFC-20E8-4072-B352-E4A1C55AF118}" srcOrd="5" destOrd="0" presId="urn:microsoft.com/office/officeart/2005/8/layout/list1"/>
    <dgm:cxn modelId="{DDA17C53-C24F-4373-8886-4B14FFDAE9A4}" type="presParOf" srcId="{6701D1DB-F10A-44D1-A3C1-A8D43A18E28E}" destId="{6F08530E-55D5-484A-B547-A0925A464F2A}" srcOrd="6" destOrd="0" presId="urn:microsoft.com/office/officeart/2005/8/layout/list1"/>
    <dgm:cxn modelId="{DB2B0E4B-1EBD-42E2-A023-21D6DFC8F9D0}" type="presParOf" srcId="{6701D1DB-F10A-44D1-A3C1-A8D43A18E28E}" destId="{68C3E667-0E30-4FC3-8E66-59D5FECB1894}" srcOrd="7" destOrd="0" presId="urn:microsoft.com/office/officeart/2005/8/layout/list1"/>
    <dgm:cxn modelId="{BD9596CA-8B5C-4DA7-8554-0EACCBAC2759}" type="presParOf" srcId="{6701D1DB-F10A-44D1-A3C1-A8D43A18E28E}" destId="{C7445303-773C-4D3A-8EC7-27234EED8596}" srcOrd="8" destOrd="0" presId="urn:microsoft.com/office/officeart/2005/8/layout/list1"/>
    <dgm:cxn modelId="{6D4AE376-1E51-4B11-BE2C-CD5EA55A993C}" type="presParOf" srcId="{C7445303-773C-4D3A-8EC7-27234EED8596}" destId="{79765A51-429B-4600-BEF1-9C3DE28D007C}" srcOrd="0" destOrd="0" presId="urn:microsoft.com/office/officeart/2005/8/layout/list1"/>
    <dgm:cxn modelId="{80944C75-B046-4828-96DD-FBA7AD8A7545}" type="presParOf" srcId="{C7445303-773C-4D3A-8EC7-27234EED8596}" destId="{A5353EEE-524F-4105-A951-E2B41D44AA95}" srcOrd="1" destOrd="0" presId="urn:microsoft.com/office/officeart/2005/8/layout/list1"/>
    <dgm:cxn modelId="{93C0794E-EE4E-4C40-9FE1-5DBFD7E3D76A}" type="presParOf" srcId="{6701D1DB-F10A-44D1-A3C1-A8D43A18E28E}" destId="{158D2D5B-7D6B-4B54-B2B0-58A15508E467}" srcOrd="9" destOrd="0" presId="urn:microsoft.com/office/officeart/2005/8/layout/list1"/>
    <dgm:cxn modelId="{32018A31-CBB1-42DD-BE8F-B71B917BF0B1}" type="presParOf" srcId="{6701D1DB-F10A-44D1-A3C1-A8D43A18E28E}" destId="{4CEDBA39-D1F5-4C5B-9A08-E1D9F3D0A1E2}" srcOrd="10" destOrd="0" presId="urn:microsoft.com/office/officeart/2005/8/layout/list1"/>
    <dgm:cxn modelId="{2F7C429A-320D-4EF1-A42B-9BF887369C65}" type="presParOf" srcId="{6701D1DB-F10A-44D1-A3C1-A8D43A18E28E}" destId="{B9A249CD-6B0E-4523-B504-7E7F78981848}" srcOrd="11" destOrd="0" presId="urn:microsoft.com/office/officeart/2005/8/layout/list1"/>
    <dgm:cxn modelId="{D35A29B0-270A-4D13-B610-251F860A3CF8}" type="presParOf" srcId="{6701D1DB-F10A-44D1-A3C1-A8D43A18E28E}" destId="{C742CA49-3C5D-4C9D-9613-FFD279FC9F71}" srcOrd="12" destOrd="0" presId="urn:microsoft.com/office/officeart/2005/8/layout/list1"/>
    <dgm:cxn modelId="{2E12410A-C0FE-4CC9-B77B-42E06E805F50}" type="presParOf" srcId="{C742CA49-3C5D-4C9D-9613-FFD279FC9F71}" destId="{A3FC5C4A-3715-4235-8001-D0F026273CB7}" srcOrd="0" destOrd="0" presId="urn:microsoft.com/office/officeart/2005/8/layout/list1"/>
    <dgm:cxn modelId="{DEE0FF6F-6BAD-4DE6-9EB1-9FFFCAC0DB2B}" type="presParOf" srcId="{C742CA49-3C5D-4C9D-9613-FFD279FC9F71}" destId="{D8D8CFF6-2784-4416-8D83-BF658445E0F4}" srcOrd="1" destOrd="0" presId="urn:microsoft.com/office/officeart/2005/8/layout/list1"/>
    <dgm:cxn modelId="{408881A5-6F2A-4B31-A4D0-B3FE9C2586FE}" type="presParOf" srcId="{6701D1DB-F10A-44D1-A3C1-A8D43A18E28E}" destId="{168340DD-2F4E-46E6-902A-9D63B4A95BB0}" srcOrd="13" destOrd="0" presId="urn:microsoft.com/office/officeart/2005/8/layout/list1"/>
    <dgm:cxn modelId="{51F01105-6439-47B4-9776-BF7ABBF7509E}" type="presParOf" srcId="{6701D1DB-F10A-44D1-A3C1-A8D43A18E28E}" destId="{AA97B5DF-6112-4980-AFD4-7B72BC9F2417}" srcOrd="14" destOrd="0" presId="urn:microsoft.com/office/officeart/2005/8/layout/list1"/>
    <dgm:cxn modelId="{0C52C668-2C9C-4C8B-A4EC-0FB7491B5A9B}" type="presParOf" srcId="{6701D1DB-F10A-44D1-A3C1-A8D43A18E28E}" destId="{4247912E-D51B-4AB2-B575-1D22C11E6BBA}" srcOrd="15" destOrd="0" presId="urn:microsoft.com/office/officeart/2005/8/layout/list1"/>
    <dgm:cxn modelId="{2701039C-F07E-453F-A39E-4EDFE71E7007}" type="presParOf" srcId="{6701D1DB-F10A-44D1-A3C1-A8D43A18E28E}" destId="{FF1239B9-3E8E-4B68-822A-1A67BDBF0D9F}" srcOrd="16" destOrd="0" presId="urn:microsoft.com/office/officeart/2005/8/layout/list1"/>
    <dgm:cxn modelId="{8265E07A-6E05-4D68-A339-740FE1A2133F}" type="presParOf" srcId="{FF1239B9-3E8E-4B68-822A-1A67BDBF0D9F}" destId="{9AFDF00B-3420-4C30-93AC-34BB38159057}" srcOrd="0" destOrd="0" presId="urn:microsoft.com/office/officeart/2005/8/layout/list1"/>
    <dgm:cxn modelId="{97209EBE-DB2D-430C-83C5-59ED4AE78DC2}" type="presParOf" srcId="{FF1239B9-3E8E-4B68-822A-1A67BDBF0D9F}" destId="{69EADE14-838D-484D-B00D-1B4FA911CAB2}" srcOrd="1" destOrd="0" presId="urn:microsoft.com/office/officeart/2005/8/layout/list1"/>
    <dgm:cxn modelId="{DC36C516-2E89-4F69-B928-47EEF3236B5C}" type="presParOf" srcId="{6701D1DB-F10A-44D1-A3C1-A8D43A18E28E}" destId="{259C2869-6AA7-41CC-B2BE-3E3452A962A3}" srcOrd="17" destOrd="0" presId="urn:microsoft.com/office/officeart/2005/8/layout/list1"/>
    <dgm:cxn modelId="{35683A63-B438-4576-880C-53BF01A7D318}" type="presParOf" srcId="{6701D1DB-F10A-44D1-A3C1-A8D43A18E28E}" destId="{BD125611-9FF3-4A46-9377-8D20DB09A5F2}" srcOrd="18" destOrd="0" presId="urn:microsoft.com/office/officeart/2005/8/layout/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27CE557-301E-4DEA-9B9F-055985DA1F25}"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ru-RU"/>
        </a:p>
      </dgm:t>
    </dgm:pt>
    <dgm:pt modelId="{E6292AF3-0700-43B5-8BC1-0FD7D2D2B18D}">
      <dgm:prSet phldrT="[Текст]" custT="1"/>
      <dgm:spPr/>
      <dgm:t>
        <a:bodyPr/>
        <a:lstStyle/>
        <a:p>
          <a:r>
            <a:rPr lang="ru-RU" sz="1000" b="0" i="0"/>
            <a:t>Забезпечення ненадмірного і правильного використання родючість землі. Контроль за виконанням</a:t>
          </a:r>
          <a:endParaRPr lang="ru-RU" sz="1000"/>
        </a:p>
      </dgm:t>
    </dgm:pt>
    <dgm:pt modelId="{446C8A49-0E12-4CA1-BFD6-014A11CC8F97}" type="parTrans" cxnId="{E173AD53-8169-4CD7-BAF5-15BE51463212}">
      <dgm:prSet/>
      <dgm:spPr/>
      <dgm:t>
        <a:bodyPr/>
        <a:lstStyle/>
        <a:p>
          <a:endParaRPr lang="ru-RU"/>
        </a:p>
      </dgm:t>
    </dgm:pt>
    <dgm:pt modelId="{A5E9EF98-8CFD-4C54-A1A4-9E36CB803513}" type="sibTrans" cxnId="{E173AD53-8169-4CD7-BAF5-15BE51463212}">
      <dgm:prSet/>
      <dgm:spPr/>
      <dgm:t>
        <a:bodyPr/>
        <a:lstStyle/>
        <a:p>
          <a:endParaRPr lang="ru-RU"/>
        </a:p>
      </dgm:t>
    </dgm:pt>
    <dgm:pt modelId="{1EFA1194-FDD4-4D54-A8DC-F5998DA2C85C}">
      <dgm:prSet phldrT="[Текст]" custT="1"/>
      <dgm:spPr/>
      <dgm:t>
        <a:bodyPr/>
        <a:lstStyle/>
        <a:p>
          <a:r>
            <a:rPr lang="ru-RU" sz="1000" b="0">
              <a:latin typeface="Times New Roman" pitchFamily="18" charset="0"/>
              <a:cs typeface="Times New Roman" pitchFamily="18" charset="0"/>
            </a:rPr>
            <a:t>Внесення змін до Закону України "Про тваринний світ" </a:t>
          </a:r>
          <a:br>
            <a:rPr lang="ru-RU" sz="1000" b="0">
              <a:latin typeface="Times New Roman" pitchFamily="18" charset="0"/>
              <a:cs typeface="Times New Roman" pitchFamily="18" charset="0"/>
            </a:rPr>
          </a:br>
          <a:r>
            <a:rPr lang="ru-RU" sz="1000" b="0">
              <a:latin typeface="Times New Roman" pitchFamily="18" charset="0"/>
              <a:cs typeface="Times New Roman" pitchFamily="18" charset="0"/>
            </a:rPr>
            <a:t>щодо посилення заходів по боротьбі з браконьєрством </a:t>
          </a:r>
        </a:p>
      </dgm:t>
    </dgm:pt>
    <dgm:pt modelId="{485778EE-4457-488C-9A95-BBBBDD7F7B9E}" type="parTrans" cxnId="{D8E98A3E-B36A-4CE4-82DF-CD1061091177}">
      <dgm:prSet/>
      <dgm:spPr/>
      <dgm:t>
        <a:bodyPr/>
        <a:lstStyle/>
        <a:p>
          <a:endParaRPr lang="ru-RU"/>
        </a:p>
      </dgm:t>
    </dgm:pt>
    <dgm:pt modelId="{14CBD7F0-BE1A-49E5-8F6E-445368B567FB}" type="sibTrans" cxnId="{D8E98A3E-B36A-4CE4-82DF-CD1061091177}">
      <dgm:prSet/>
      <dgm:spPr/>
      <dgm:t>
        <a:bodyPr/>
        <a:lstStyle/>
        <a:p>
          <a:endParaRPr lang="ru-RU"/>
        </a:p>
      </dgm:t>
    </dgm:pt>
    <dgm:pt modelId="{5DA07093-E512-4141-BF5E-A71D18142872}">
      <dgm:prSet phldrT="[Текст]" custT="1"/>
      <dgm:spPr/>
      <dgm:t>
        <a:bodyPr/>
        <a:lstStyle/>
        <a:p>
          <a:r>
            <a:rPr lang="uk-UA" sz="1000"/>
            <a:t>Збільшення фінансування программ та допомога органам місцевого самоврядування заохочувати науковий підхід в питаннях планування  </a:t>
          </a:r>
          <a:r>
            <a:rPr lang="ru-RU" sz="1000" b="0" i="0"/>
            <a:t>видобутку і переробки мінерально-сировинних ресурсів</a:t>
          </a:r>
          <a:endParaRPr lang="ru-RU" sz="1000"/>
        </a:p>
      </dgm:t>
    </dgm:pt>
    <dgm:pt modelId="{8381DB7A-38E2-4F83-A853-2D73BCF6052A}" type="parTrans" cxnId="{05883F8E-B4C0-4A5A-A07D-C045E3BEE9A2}">
      <dgm:prSet/>
      <dgm:spPr/>
      <dgm:t>
        <a:bodyPr/>
        <a:lstStyle/>
        <a:p>
          <a:endParaRPr lang="ru-RU"/>
        </a:p>
      </dgm:t>
    </dgm:pt>
    <dgm:pt modelId="{9517D0C2-9B93-4BDD-AA9C-9BEFCF50554E}" type="sibTrans" cxnId="{05883F8E-B4C0-4A5A-A07D-C045E3BEE9A2}">
      <dgm:prSet/>
      <dgm:spPr/>
      <dgm:t>
        <a:bodyPr/>
        <a:lstStyle/>
        <a:p>
          <a:endParaRPr lang="ru-RU"/>
        </a:p>
      </dgm:t>
    </dgm:pt>
    <dgm:pt modelId="{F600573D-FC74-4AEF-818B-443200C56CD1}">
      <dgm:prSet phldrT="[Текст]" custT="1"/>
      <dgm:spPr/>
      <dgm:t>
        <a:bodyPr/>
        <a:lstStyle/>
        <a:p>
          <a:r>
            <a:rPr lang="uk-UA" sz="1000"/>
            <a:t>Проведення державних програм із заохочування та навчання населення правильно поводити себе з </a:t>
          </a:r>
          <a:r>
            <a:rPr lang="ru-RU" sz="1000" b="0" i="0"/>
            <a:t>побутовими відходами</a:t>
          </a:r>
          <a:endParaRPr lang="ru-RU" sz="1000"/>
        </a:p>
      </dgm:t>
    </dgm:pt>
    <dgm:pt modelId="{091927CE-AD41-42EB-8D38-761D4C600125}" type="parTrans" cxnId="{283355EC-56EE-4155-9B3C-90E1A53BD14F}">
      <dgm:prSet/>
      <dgm:spPr/>
      <dgm:t>
        <a:bodyPr/>
        <a:lstStyle/>
        <a:p>
          <a:endParaRPr lang="ru-RU"/>
        </a:p>
      </dgm:t>
    </dgm:pt>
    <dgm:pt modelId="{AF834595-1ECE-43CF-B135-38DA38FC9DE1}" type="sibTrans" cxnId="{283355EC-56EE-4155-9B3C-90E1A53BD14F}">
      <dgm:prSet/>
      <dgm:spPr/>
      <dgm:t>
        <a:bodyPr/>
        <a:lstStyle/>
        <a:p>
          <a:endParaRPr lang="ru-RU"/>
        </a:p>
      </dgm:t>
    </dgm:pt>
    <dgm:pt modelId="{ABA0B9BD-398B-46EA-8C56-934C852983CA}">
      <dgm:prSet phldrT="[Текст]" custT="1"/>
      <dgm:spPr/>
      <dgm:t>
        <a:bodyPr/>
        <a:lstStyle/>
        <a:p>
          <a:r>
            <a:rPr lang="ru-RU" sz="1000" b="0" i="0"/>
            <a:t>Повна модернизація системи і устаткування водогосподарського комплексу об'єктів і гарнізонів Збройних сил України. Оснащення кораблів та суден системами очищення і знезараження господарчо-побутових вод</a:t>
          </a:r>
          <a:endParaRPr lang="ru-RU" sz="1000"/>
        </a:p>
      </dgm:t>
    </dgm:pt>
    <dgm:pt modelId="{D03EB1A6-E8A4-4955-AEE5-ED140704100D}" type="parTrans" cxnId="{28F37346-18F4-404E-B4C0-6848C625229C}">
      <dgm:prSet/>
      <dgm:spPr/>
      <dgm:t>
        <a:bodyPr/>
        <a:lstStyle/>
        <a:p>
          <a:endParaRPr lang="ru-RU"/>
        </a:p>
      </dgm:t>
    </dgm:pt>
    <dgm:pt modelId="{A1C5E5CA-B631-491E-A6D1-9C43C945C0D0}" type="sibTrans" cxnId="{28F37346-18F4-404E-B4C0-6848C625229C}">
      <dgm:prSet/>
      <dgm:spPr/>
      <dgm:t>
        <a:bodyPr/>
        <a:lstStyle/>
        <a:p>
          <a:endParaRPr lang="ru-RU"/>
        </a:p>
      </dgm:t>
    </dgm:pt>
    <dgm:pt modelId="{64855EDC-F0E3-4FDE-87E3-C1A114E32038}">
      <dgm:prSet phldrT="[Текст]" custT="1"/>
      <dgm:spPr/>
      <dgm:t>
        <a:bodyPr/>
        <a:lstStyle/>
        <a:p>
          <a:r>
            <a:rPr lang="ru-RU" sz="1000" b="0" i="0"/>
            <a:t>Перехід до ресурсозберігаючих технологій, повноцінне впровадження оцінки впливу на довкілля, обов’язковість рекультивації та невідворотність відповідальності за порушення природоохоронного законодавства мають стати основними напрямами збалансованого використання надр України.</a:t>
          </a:r>
          <a:endParaRPr lang="ru-RU" sz="1000"/>
        </a:p>
      </dgm:t>
    </dgm:pt>
    <dgm:pt modelId="{33FED76B-9B61-4551-9E43-163302B81903}" type="parTrans" cxnId="{F73FFFAE-EBE5-4493-8428-FBC913466F4E}">
      <dgm:prSet/>
      <dgm:spPr/>
      <dgm:t>
        <a:bodyPr/>
        <a:lstStyle/>
        <a:p>
          <a:endParaRPr lang="ru-RU"/>
        </a:p>
      </dgm:t>
    </dgm:pt>
    <dgm:pt modelId="{D7B00C65-D26D-4DD5-B8BF-D18CE11E0E1E}" type="sibTrans" cxnId="{F73FFFAE-EBE5-4493-8428-FBC913466F4E}">
      <dgm:prSet/>
      <dgm:spPr/>
      <dgm:t>
        <a:bodyPr/>
        <a:lstStyle/>
        <a:p>
          <a:endParaRPr lang="ru-RU"/>
        </a:p>
      </dgm:t>
    </dgm:pt>
    <dgm:pt modelId="{7B2937A0-F4DA-4121-8BBA-B0AD2334939E}">
      <dgm:prSet phldrT="[Текст]" custT="1"/>
      <dgm:spPr/>
      <dgm:t>
        <a:bodyPr/>
        <a:lstStyle/>
        <a:p>
          <a:r>
            <a:rPr lang="ru-RU" sz="1000" b="0" i="0"/>
            <a:t>Зняття з експлуатації та переведення в екологічно безпечний стан об’єктів Державного спеціалізованого підприємства "Чорнобильська АЕС", та об’єкти системи радіаційно-екологічного контролю та моніторингу радіаційного стану навколишнього природного середовища і забезпечення радіаційної безпеки.</a:t>
          </a:r>
          <a:endParaRPr lang="ru-RU" sz="1000"/>
        </a:p>
      </dgm:t>
    </dgm:pt>
    <dgm:pt modelId="{C4B5E0D8-8D5B-4693-8DF6-8280BF4790D2}" type="parTrans" cxnId="{53B28534-5148-4D9B-9AA2-212560DA55AC}">
      <dgm:prSet/>
      <dgm:spPr/>
      <dgm:t>
        <a:bodyPr/>
        <a:lstStyle/>
        <a:p>
          <a:endParaRPr lang="ru-RU"/>
        </a:p>
      </dgm:t>
    </dgm:pt>
    <dgm:pt modelId="{778E03FC-BF1E-4D49-BAFF-467003155F4F}" type="sibTrans" cxnId="{53B28534-5148-4D9B-9AA2-212560DA55AC}">
      <dgm:prSet/>
      <dgm:spPr/>
      <dgm:t>
        <a:bodyPr/>
        <a:lstStyle/>
        <a:p>
          <a:endParaRPr lang="ru-RU"/>
        </a:p>
      </dgm:t>
    </dgm:pt>
    <dgm:pt modelId="{29595960-D4A4-4FDD-897B-2B77D843D055}" type="pres">
      <dgm:prSet presAssocID="{827CE557-301E-4DEA-9B9F-055985DA1F25}" presName="linear" presStyleCnt="0">
        <dgm:presLayoutVars>
          <dgm:dir/>
          <dgm:animLvl val="lvl"/>
          <dgm:resizeHandles val="exact"/>
        </dgm:presLayoutVars>
      </dgm:prSet>
      <dgm:spPr/>
      <dgm:t>
        <a:bodyPr/>
        <a:lstStyle/>
        <a:p>
          <a:endParaRPr lang="ru-RU"/>
        </a:p>
      </dgm:t>
    </dgm:pt>
    <dgm:pt modelId="{47961C93-BEF9-4786-A726-B1FA85E27E31}" type="pres">
      <dgm:prSet presAssocID="{E6292AF3-0700-43B5-8BC1-0FD7D2D2B18D}" presName="parentLin" presStyleCnt="0"/>
      <dgm:spPr/>
    </dgm:pt>
    <dgm:pt modelId="{95E6DBAA-ABBC-4776-80C3-9472113AC707}" type="pres">
      <dgm:prSet presAssocID="{E6292AF3-0700-43B5-8BC1-0FD7D2D2B18D}" presName="parentLeftMargin" presStyleLbl="node1" presStyleIdx="0" presStyleCnt="7"/>
      <dgm:spPr/>
      <dgm:t>
        <a:bodyPr/>
        <a:lstStyle/>
        <a:p>
          <a:endParaRPr lang="ru-RU"/>
        </a:p>
      </dgm:t>
    </dgm:pt>
    <dgm:pt modelId="{FCCAFA5F-995E-4AB7-BD5D-8635635F163D}" type="pres">
      <dgm:prSet presAssocID="{E6292AF3-0700-43B5-8BC1-0FD7D2D2B18D}" presName="parentText" presStyleLbl="node1" presStyleIdx="0" presStyleCnt="7">
        <dgm:presLayoutVars>
          <dgm:chMax val="0"/>
          <dgm:bulletEnabled val="1"/>
        </dgm:presLayoutVars>
      </dgm:prSet>
      <dgm:spPr/>
      <dgm:t>
        <a:bodyPr/>
        <a:lstStyle/>
        <a:p>
          <a:endParaRPr lang="ru-RU"/>
        </a:p>
      </dgm:t>
    </dgm:pt>
    <dgm:pt modelId="{B703206D-B344-458A-A492-B5CBF2C889B7}" type="pres">
      <dgm:prSet presAssocID="{E6292AF3-0700-43B5-8BC1-0FD7D2D2B18D}" presName="negativeSpace" presStyleCnt="0"/>
      <dgm:spPr/>
    </dgm:pt>
    <dgm:pt modelId="{AE24F955-F3D1-48A5-A339-0BF5F6B1AB5D}" type="pres">
      <dgm:prSet presAssocID="{E6292AF3-0700-43B5-8BC1-0FD7D2D2B18D}" presName="childText" presStyleLbl="conFgAcc1" presStyleIdx="0" presStyleCnt="7">
        <dgm:presLayoutVars>
          <dgm:bulletEnabled val="1"/>
        </dgm:presLayoutVars>
      </dgm:prSet>
      <dgm:spPr/>
    </dgm:pt>
    <dgm:pt modelId="{E30E3674-7579-4BF4-9B1D-91D7B75DC41C}" type="pres">
      <dgm:prSet presAssocID="{A5E9EF98-8CFD-4C54-A1A4-9E36CB803513}" presName="spaceBetweenRectangles" presStyleCnt="0"/>
      <dgm:spPr/>
    </dgm:pt>
    <dgm:pt modelId="{3BE1F1B2-9C66-4252-87ED-1262D354CA60}" type="pres">
      <dgm:prSet presAssocID="{1EFA1194-FDD4-4D54-A8DC-F5998DA2C85C}" presName="parentLin" presStyleCnt="0"/>
      <dgm:spPr/>
    </dgm:pt>
    <dgm:pt modelId="{3661FC23-0B76-4189-A3FF-DF6374023A38}" type="pres">
      <dgm:prSet presAssocID="{1EFA1194-FDD4-4D54-A8DC-F5998DA2C85C}" presName="parentLeftMargin" presStyleLbl="node1" presStyleIdx="0" presStyleCnt="7"/>
      <dgm:spPr/>
      <dgm:t>
        <a:bodyPr/>
        <a:lstStyle/>
        <a:p>
          <a:endParaRPr lang="ru-RU"/>
        </a:p>
      </dgm:t>
    </dgm:pt>
    <dgm:pt modelId="{5585A277-BBC1-4E96-9A5C-9D48352301B3}" type="pres">
      <dgm:prSet presAssocID="{1EFA1194-FDD4-4D54-A8DC-F5998DA2C85C}" presName="parentText" presStyleLbl="node1" presStyleIdx="1" presStyleCnt="7">
        <dgm:presLayoutVars>
          <dgm:chMax val="0"/>
          <dgm:bulletEnabled val="1"/>
        </dgm:presLayoutVars>
      </dgm:prSet>
      <dgm:spPr/>
      <dgm:t>
        <a:bodyPr/>
        <a:lstStyle/>
        <a:p>
          <a:endParaRPr lang="ru-RU"/>
        </a:p>
      </dgm:t>
    </dgm:pt>
    <dgm:pt modelId="{496913DA-567C-4C0D-8BB7-82391A3D1556}" type="pres">
      <dgm:prSet presAssocID="{1EFA1194-FDD4-4D54-A8DC-F5998DA2C85C}" presName="negativeSpace" presStyleCnt="0"/>
      <dgm:spPr/>
    </dgm:pt>
    <dgm:pt modelId="{F37E68FA-0BE3-4629-B802-506E30C24A75}" type="pres">
      <dgm:prSet presAssocID="{1EFA1194-FDD4-4D54-A8DC-F5998DA2C85C}" presName="childText" presStyleLbl="conFgAcc1" presStyleIdx="1" presStyleCnt="7">
        <dgm:presLayoutVars>
          <dgm:bulletEnabled val="1"/>
        </dgm:presLayoutVars>
      </dgm:prSet>
      <dgm:spPr/>
    </dgm:pt>
    <dgm:pt modelId="{CB365658-BF68-4140-B332-659F0FA0497A}" type="pres">
      <dgm:prSet presAssocID="{14CBD7F0-BE1A-49E5-8F6E-445368B567FB}" presName="spaceBetweenRectangles" presStyleCnt="0"/>
      <dgm:spPr/>
    </dgm:pt>
    <dgm:pt modelId="{B1951F8A-327D-4B13-BCEC-DC5205A3E8E6}" type="pres">
      <dgm:prSet presAssocID="{5DA07093-E512-4141-BF5E-A71D18142872}" presName="parentLin" presStyleCnt="0"/>
      <dgm:spPr/>
    </dgm:pt>
    <dgm:pt modelId="{EFE515AC-A968-417F-BBC1-4A8CD20968DC}" type="pres">
      <dgm:prSet presAssocID="{5DA07093-E512-4141-BF5E-A71D18142872}" presName="parentLeftMargin" presStyleLbl="node1" presStyleIdx="1" presStyleCnt="7"/>
      <dgm:spPr/>
      <dgm:t>
        <a:bodyPr/>
        <a:lstStyle/>
        <a:p>
          <a:endParaRPr lang="ru-RU"/>
        </a:p>
      </dgm:t>
    </dgm:pt>
    <dgm:pt modelId="{BCC7E152-8D4C-4215-AEC9-E55ADCC46E62}" type="pres">
      <dgm:prSet presAssocID="{5DA07093-E512-4141-BF5E-A71D18142872}" presName="parentText" presStyleLbl="node1" presStyleIdx="2" presStyleCnt="7">
        <dgm:presLayoutVars>
          <dgm:chMax val="0"/>
          <dgm:bulletEnabled val="1"/>
        </dgm:presLayoutVars>
      </dgm:prSet>
      <dgm:spPr/>
      <dgm:t>
        <a:bodyPr/>
        <a:lstStyle/>
        <a:p>
          <a:endParaRPr lang="ru-RU"/>
        </a:p>
      </dgm:t>
    </dgm:pt>
    <dgm:pt modelId="{04C0B108-6685-43C2-8999-EA0EFFBE3485}" type="pres">
      <dgm:prSet presAssocID="{5DA07093-E512-4141-BF5E-A71D18142872}" presName="negativeSpace" presStyleCnt="0"/>
      <dgm:spPr/>
    </dgm:pt>
    <dgm:pt modelId="{4B962676-C22E-4088-8607-048BD8C803B4}" type="pres">
      <dgm:prSet presAssocID="{5DA07093-E512-4141-BF5E-A71D18142872}" presName="childText" presStyleLbl="conFgAcc1" presStyleIdx="2" presStyleCnt="7">
        <dgm:presLayoutVars>
          <dgm:bulletEnabled val="1"/>
        </dgm:presLayoutVars>
      </dgm:prSet>
      <dgm:spPr/>
    </dgm:pt>
    <dgm:pt modelId="{76879477-CB2A-4CEB-B055-F8A504866117}" type="pres">
      <dgm:prSet presAssocID="{9517D0C2-9B93-4BDD-AA9C-9BEFCF50554E}" presName="spaceBetweenRectangles" presStyleCnt="0"/>
      <dgm:spPr/>
    </dgm:pt>
    <dgm:pt modelId="{276EF1B1-678B-4C23-AF22-EB5BF175592A}" type="pres">
      <dgm:prSet presAssocID="{F600573D-FC74-4AEF-818B-443200C56CD1}" presName="parentLin" presStyleCnt="0"/>
      <dgm:spPr/>
    </dgm:pt>
    <dgm:pt modelId="{FEFB3C97-CE00-4FA2-BCEA-0C29F44DB2A8}" type="pres">
      <dgm:prSet presAssocID="{F600573D-FC74-4AEF-818B-443200C56CD1}" presName="parentLeftMargin" presStyleLbl="node1" presStyleIdx="2" presStyleCnt="7"/>
      <dgm:spPr/>
      <dgm:t>
        <a:bodyPr/>
        <a:lstStyle/>
        <a:p>
          <a:endParaRPr lang="ru-RU"/>
        </a:p>
      </dgm:t>
    </dgm:pt>
    <dgm:pt modelId="{FB7C8D85-E3B8-4F37-B4E6-B1EA7C5D8666}" type="pres">
      <dgm:prSet presAssocID="{F600573D-FC74-4AEF-818B-443200C56CD1}" presName="parentText" presStyleLbl="node1" presStyleIdx="3" presStyleCnt="7">
        <dgm:presLayoutVars>
          <dgm:chMax val="0"/>
          <dgm:bulletEnabled val="1"/>
        </dgm:presLayoutVars>
      </dgm:prSet>
      <dgm:spPr/>
      <dgm:t>
        <a:bodyPr/>
        <a:lstStyle/>
        <a:p>
          <a:endParaRPr lang="ru-RU"/>
        </a:p>
      </dgm:t>
    </dgm:pt>
    <dgm:pt modelId="{1FC0D190-D12F-4280-8EC7-D3485B18A232}" type="pres">
      <dgm:prSet presAssocID="{F600573D-FC74-4AEF-818B-443200C56CD1}" presName="negativeSpace" presStyleCnt="0"/>
      <dgm:spPr/>
    </dgm:pt>
    <dgm:pt modelId="{18275A2B-1C09-465D-8354-7707111E7A0F}" type="pres">
      <dgm:prSet presAssocID="{F600573D-FC74-4AEF-818B-443200C56CD1}" presName="childText" presStyleLbl="conFgAcc1" presStyleIdx="3" presStyleCnt="7">
        <dgm:presLayoutVars>
          <dgm:bulletEnabled val="1"/>
        </dgm:presLayoutVars>
      </dgm:prSet>
      <dgm:spPr/>
    </dgm:pt>
    <dgm:pt modelId="{7B2F204F-4E76-4AC2-AA92-58C10E17BE83}" type="pres">
      <dgm:prSet presAssocID="{AF834595-1ECE-43CF-B135-38DA38FC9DE1}" presName="spaceBetweenRectangles" presStyleCnt="0"/>
      <dgm:spPr/>
    </dgm:pt>
    <dgm:pt modelId="{D569F189-782B-42AD-9122-C46FEC59247A}" type="pres">
      <dgm:prSet presAssocID="{ABA0B9BD-398B-46EA-8C56-934C852983CA}" presName="parentLin" presStyleCnt="0"/>
      <dgm:spPr/>
    </dgm:pt>
    <dgm:pt modelId="{E92ADF6E-D45C-4407-BE27-5FFE20770115}" type="pres">
      <dgm:prSet presAssocID="{ABA0B9BD-398B-46EA-8C56-934C852983CA}" presName="parentLeftMargin" presStyleLbl="node1" presStyleIdx="3" presStyleCnt="7"/>
      <dgm:spPr/>
      <dgm:t>
        <a:bodyPr/>
        <a:lstStyle/>
        <a:p>
          <a:endParaRPr lang="ru-RU"/>
        </a:p>
      </dgm:t>
    </dgm:pt>
    <dgm:pt modelId="{390D9EA7-5211-4EAD-8F28-9BF198E7A874}" type="pres">
      <dgm:prSet presAssocID="{ABA0B9BD-398B-46EA-8C56-934C852983CA}" presName="parentText" presStyleLbl="node1" presStyleIdx="4" presStyleCnt="7">
        <dgm:presLayoutVars>
          <dgm:chMax val="0"/>
          <dgm:bulletEnabled val="1"/>
        </dgm:presLayoutVars>
      </dgm:prSet>
      <dgm:spPr/>
      <dgm:t>
        <a:bodyPr/>
        <a:lstStyle/>
        <a:p>
          <a:endParaRPr lang="ru-RU"/>
        </a:p>
      </dgm:t>
    </dgm:pt>
    <dgm:pt modelId="{47DC6D5E-44DF-4665-99E8-955E15482D41}" type="pres">
      <dgm:prSet presAssocID="{ABA0B9BD-398B-46EA-8C56-934C852983CA}" presName="negativeSpace" presStyleCnt="0"/>
      <dgm:spPr/>
    </dgm:pt>
    <dgm:pt modelId="{B0CF9B5E-EBC4-4FAD-8B85-2CE0B1C106B3}" type="pres">
      <dgm:prSet presAssocID="{ABA0B9BD-398B-46EA-8C56-934C852983CA}" presName="childText" presStyleLbl="conFgAcc1" presStyleIdx="4" presStyleCnt="7">
        <dgm:presLayoutVars>
          <dgm:bulletEnabled val="1"/>
        </dgm:presLayoutVars>
      </dgm:prSet>
      <dgm:spPr/>
    </dgm:pt>
    <dgm:pt modelId="{0C274141-AFDD-4073-B594-A3AFB1F2981C}" type="pres">
      <dgm:prSet presAssocID="{A1C5E5CA-B631-491E-A6D1-9C43C945C0D0}" presName="spaceBetweenRectangles" presStyleCnt="0"/>
      <dgm:spPr/>
    </dgm:pt>
    <dgm:pt modelId="{F7E41672-C7F3-4D22-AEAC-906EC4834198}" type="pres">
      <dgm:prSet presAssocID="{64855EDC-F0E3-4FDE-87E3-C1A114E32038}" presName="parentLin" presStyleCnt="0"/>
      <dgm:spPr/>
    </dgm:pt>
    <dgm:pt modelId="{F484F238-6EB3-41BC-8C5A-EF1D478CEA1E}" type="pres">
      <dgm:prSet presAssocID="{64855EDC-F0E3-4FDE-87E3-C1A114E32038}" presName="parentLeftMargin" presStyleLbl="node1" presStyleIdx="4" presStyleCnt="7"/>
      <dgm:spPr/>
      <dgm:t>
        <a:bodyPr/>
        <a:lstStyle/>
        <a:p>
          <a:endParaRPr lang="ru-RU"/>
        </a:p>
      </dgm:t>
    </dgm:pt>
    <dgm:pt modelId="{1C445F46-DD93-4794-8153-BF0CBB08B565}" type="pres">
      <dgm:prSet presAssocID="{64855EDC-F0E3-4FDE-87E3-C1A114E32038}" presName="parentText" presStyleLbl="node1" presStyleIdx="5" presStyleCnt="7" custScaleX="106525">
        <dgm:presLayoutVars>
          <dgm:chMax val="0"/>
          <dgm:bulletEnabled val="1"/>
        </dgm:presLayoutVars>
      </dgm:prSet>
      <dgm:spPr/>
      <dgm:t>
        <a:bodyPr/>
        <a:lstStyle/>
        <a:p>
          <a:endParaRPr lang="ru-RU"/>
        </a:p>
      </dgm:t>
    </dgm:pt>
    <dgm:pt modelId="{1851DB51-1406-499E-B8D8-BD92BF881C28}" type="pres">
      <dgm:prSet presAssocID="{64855EDC-F0E3-4FDE-87E3-C1A114E32038}" presName="negativeSpace" presStyleCnt="0"/>
      <dgm:spPr/>
    </dgm:pt>
    <dgm:pt modelId="{75148BF4-B9EE-4478-8856-DDB0C26D80D4}" type="pres">
      <dgm:prSet presAssocID="{64855EDC-F0E3-4FDE-87E3-C1A114E32038}" presName="childText" presStyleLbl="conFgAcc1" presStyleIdx="5" presStyleCnt="7">
        <dgm:presLayoutVars>
          <dgm:bulletEnabled val="1"/>
        </dgm:presLayoutVars>
      </dgm:prSet>
      <dgm:spPr/>
    </dgm:pt>
    <dgm:pt modelId="{FE41C359-0DBA-4AD9-908D-52EB1F6C6261}" type="pres">
      <dgm:prSet presAssocID="{D7B00C65-D26D-4DD5-B8BF-D18CE11E0E1E}" presName="spaceBetweenRectangles" presStyleCnt="0"/>
      <dgm:spPr/>
    </dgm:pt>
    <dgm:pt modelId="{BC12FF6B-B95A-4E7E-9DDA-3127E2C97F53}" type="pres">
      <dgm:prSet presAssocID="{7B2937A0-F4DA-4121-8BBA-B0AD2334939E}" presName="parentLin" presStyleCnt="0"/>
      <dgm:spPr/>
    </dgm:pt>
    <dgm:pt modelId="{EAAD2DFE-8FB7-4CB1-88ED-E413321B0331}" type="pres">
      <dgm:prSet presAssocID="{7B2937A0-F4DA-4121-8BBA-B0AD2334939E}" presName="parentLeftMargin" presStyleLbl="node1" presStyleIdx="5" presStyleCnt="7"/>
      <dgm:spPr/>
      <dgm:t>
        <a:bodyPr/>
        <a:lstStyle/>
        <a:p>
          <a:endParaRPr lang="ru-RU"/>
        </a:p>
      </dgm:t>
    </dgm:pt>
    <dgm:pt modelId="{55EBF105-48B8-40E5-ACF9-8DE8743F3877}" type="pres">
      <dgm:prSet presAssocID="{7B2937A0-F4DA-4121-8BBA-B0AD2334939E}" presName="parentText" presStyleLbl="node1" presStyleIdx="6" presStyleCnt="7">
        <dgm:presLayoutVars>
          <dgm:chMax val="0"/>
          <dgm:bulletEnabled val="1"/>
        </dgm:presLayoutVars>
      </dgm:prSet>
      <dgm:spPr/>
      <dgm:t>
        <a:bodyPr/>
        <a:lstStyle/>
        <a:p>
          <a:endParaRPr lang="ru-RU"/>
        </a:p>
      </dgm:t>
    </dgm:pt>
    <dgm:pt modelId="{42507F57-3231-4494-A82A-1311992AF63F}" type="pres">
      <dgm:prSet presAssocID="{7B2937A0-F4DA-4121-8BBA-B0AD2334939E}" presName="negativeSpace" presStyleCnt="0"/>
      <dgm:spPr/>
    </dgm:pt>
    <dgm:pt modelId="{B51A8F8E-FA42-42E5-A6AC-16265DAFC59B}" type="pres">
      <dgm:prSet presAssocID="{7B2937A0-F4DA-4121-8BBA-B0AD2334939E}" presName="childText" presStyleLbl="conFgAcc1" presStyleIdx="6" presStyleCnt="7">
        <dgm:presLayoutVars>
          <dgm:bulletEnabled val="1"/>
        </dgm:presLayoutVars>
      </dgm:prSet>
      <dgm:spPr/>
    </dgm:pt>
  </dgm:ptLst>
  <dgm:cxnLst>
    <dgm:cxn modelId="{46A06E20-78E9-4B61-AA45-5314C40377A2}" type="presOf" srcId="{F600573D-FC74-4AEF-818B-443200C56CD1}" destId="{FB7C8D85-E3B8-4F37-B4E6-B1EA7C5D8666}" srcOrd="1" destOrd="0" presId="urn:microsoft.com/office/officeart/2005/8/layout/list1"/>
    <dgm:cxn modelId="{1DB1423E-271C-4A98-A5C8-AA90390594FA}" type="presOf" srcId="{64855EDC-F0E3-4FDE-87E3-C1A114E32038}" destId="{1C445F46-DD93-4794-8153-BF0CBB08B565}" srcOrd="1" destOrd="0" presId="urn:microsoft.com/office/officeart/2005/8/layout/list1"/>
    <dgm:cxn modelId="{9F5F97BE-1ECF-40E7-8908-7B98187AB027}" type="presOf" srcId="{ABA0B9BD-398B-46EA-8C56-934C852983CA}" destId="{E92ADF6E-D45C-4407-BE27-5FFE20770115}" srcOrd="0" destOrd="0" presId="urn:microsoft.com/office/officeart/2005/8/layout/list1"/>
    <dgm:cxn modelId="{99EDB82C-42A7-4DEF-80D8-E114A660EBD9}" type="presOf" srcId="{64855EDC-F0E3-4FDE-87E3-C1A114E32038}" destId="{F484F238-6EB3-41BC-8C5A-EF1D478CEA1E}" srcOrd="0" destOrd="0" presId="urn:microsoft.com/office/officeart/2005/8/layout/list1"/>
    <dgm:cxn modelId="{C5BCF9B0-FE9C-4DB2-9DFE-4996954D157E}" type="presOf" srcId="{7B2937A0-F4DA-4121-8BBA-B0AD2334939E}" destId="{EAAD2DFE-8FB7-4CB1-88ED-E413321B0331}" srcOrd="0" destOrd="0" presId="urn:microsoft.com/office/officeart/2005/8/layout/list1"/>
    <dgm:cxn modelId="{680CD156-E8BD-47A2-810C-25C4BACE3F8B}" type="presOf" srcId="{F600573D-FC74-4AEF-818B-443200C56CD1}" destId="{FEFB3C97-CE00-4FA2-BCEA-0C29F44DB2A8}" srcOrd="0" destOrd="0" presId="urn:microsoft.com/office/officeart/2005/8/layout/list1"/>
    <dgm:cxn modelId="{C39EF427-D11D-403C-AFB0-D61FA4465D5F}" type="presOf" srcId="{7B2937A0-F4DA-4121-8BBA-B0AD2334939E}" destId="{55EBF105-48B8-40E5-ACF9-8DE8743F3877}" srcOrd="1" destOrd="0" presId="urn:microsoft.com/office/officeart/2005/8/layout/list1"/>
    <dgm:cxn modelId="{7AC6C39B-05F5-48BB-B0A4-5C69BD59CFA9}" type="presOf" srcId="{E6292AF3-0700-43B5-8BC1-0FD7D2D2B18D}" destId="{95E6DBAA-ABBC-4776-80C3-9472113AC707}" srcOrd="0" destOrd="0" presId="urn:microsoft.com/office/officeart/2005/8/layout/list1"/>
    <dgm:cxn modelId="{F73FFFAE-EBE5-4493-8428-FBC913466F4E}" srcId="{827CE557-301E-4DEA-9B9F-055985DA1F25}" destId="{64855EDC-F0E3-4FDE-87E3-C1A114E32038}" srcOrd="5" destOrd="0" parTransId="{33FED76B-9B61-4551-9E43-163302B81903}" sibTransId="{D7B00C65-D26D-4DD5-B8BF-D18CE11E0E1E}"/>
    <dgm:cxn modelId="{88FC16A6-AB72-4048-A468-80151C5FBB8F}" type="presOf" srcId="{5DA07093-E512-4141-BF5E-A71D18142872}" destId="{BCC7E152-8D4C-4215-AEC9-E55ADCC46E62}" srcOrd="1" destOrd="0" presId="urn:microsoft.com/office/officeart/2005/8/layout/list1"/>
    <dgm:cxn modelId="{28F37346-18F4-404E-B4C0-6848C625229C}" srcId="{827CE557-301E-4DEA-9B9F-055985DA1F25}" destId="{ABA0B9BD-398B-46EA-8C56-934C852983CA}" srcOrd="4" destOrd="0" parTransId="{D03EB1A6-E8A4-4955-AEE5-ED140704100D}" sibTransId="{A1C5E5CA-B631-491E-A6D1-9C43C945C0D0}"/>
    <dgm:cxn modelId="{57085ABD-5D49-40E4-B853-CA6B96D02285}" type="presOf" srcId="{E6292AF3-0700-43B5-8BC1-0FD7D2D2B18D}" destId="{FCCAFA5F-995E-4AB7-BD5D-8635635F163D}" srcOrd="1" destOrd="0" presId="urn:microsoft.com/office/officeart/2005/8/layout/list1"/>
    <dgm:cxn modelId="{53B28534-5148-4D9B-9AA2-212560DA55AC}" srcId="{827CE557-301E-4DEA-9B9F-055985DA1F25}" destId="{7B2937A0-F4DA-4121-8BBA-B0AD2334939E}" srcOrd="6" destOrd="0" parTransId="{C4B5E0D8-8D5B-4693-8DF6-8280BF4790D2}" sibTransId="{778E03FC-BF1E-4D49-BAFF-467003155F4F}"/>
    <dgm:cxn modelId="{E173AD53-8169-4CD7-BAF5-15BE51463212}" srcId="{827CE557-301E-4DEA-9B9F-055985DA1F25}" destId="{E6292AF3-0700-43B5-8BC1-0FD7D2D2B18D}" srcOrd="0" destOrd="0" parTransId="{446C8A49-0E12-4CA1-BFD6-014A11CC8F97}" sibTransId="{A5E9EF98-8CFD-4C54-A1A4-9E36CB803513}"/>
    <dgm:cxn modelId="{A154EF39-045C-420A-B796-A2BA52399512}" type="presOf" srcId="{5DA07093-E512-4141-BF5E-A71D18142872}" destId="{EFE515AC-A968-417F-BBC1-4A8CD20968DC}" srcOrd="0" destOrd="0" presId="urn:microsoft.com/office/officeart/2005/8/layout/list1"/>
    <dgm:cxn modelId="{283355EC-56EE-4155-9B3C-90E1A53BD14F}" srcId="{827CE557-301E-4DEA-9B9F-055985DA1F25}" destId="{F600573D-FC74-4AEF-818B-443200C56CD1}" srcOrd="3" destOrd="0" parTransId="{091927CE-AD41-42EB-8D38-761D4C600125}" sibTransId="{AF834595-1ECE-43CF-B135-38DA38FC9DE1}"/>
    <dgm:cxn modelId="{D8E98A3E-B36A-4CE4-82DF-CD1061091177}" srcId="{827CE557-301E-4DEA-9B9F-055985DA1F25}" destId="{1EFA1194-FDD4-4D54-A8DC-F5998DA2C85C}" srcOrd="1" destOrd="0" parTransId="{485778EE-4457-488C-9A95-BBBBDD7F7B9E}" sibTransId="{14CBD7F0-BE1A-49E5-8F6E-445368B567FB}"/>
    <dgm:cxn modelId="{62480B8D-303E-4A95-835E-E0104C2DD9E3}" type="presOf" srcId="{ABA0B9BD-398B-46EA-8C56-934C852983CA}" destId="{390D9EA7-5211-4EAD-8F28-9BF198E7A874}" srcOrd="1" destOrd="0" presId="urn:microsoft.com/office/officeart/2005/8/layout/list1"/>
    <dgm:cxn modelId="{9A5DB87A-7911-48BE-B980-772EA89DA5FD}" type="presOf" srcId="{827CE557-301E-4DEA-9B9F-055985DA1F25}" destId="{29595960-D4A4-4FDD-897B-2B77D843D055}" srcOrd="0" destOrd="0" presId="urn:microsoft.com/office/officeart/2005/8/layout/list1"/>
    <dgm:cxn modelId="{8D4F546E-F86D-4C8D-9F6A-D1B83876B390}" type="presOf" srcId="{1EFA1194-FDD4-4D54-A8DC-F5998DA2C85C}" destId="{5585A277-BBC1-4E96-9A5C-9D48352301B3}" srcOrd="1" destOrd="0" presId="urn:microsoft.com/office/officeart/2005/8/layout/list1"/>
    <dgm:cxn modelId="{96823D45-E169-4AB6-B99A-058C05476F04}" type="presOf" srcId="{1EFA1194-FDD4-4D54-A8DC-F5998DA2C85C}" destId="{3661FC23-0B76-4189-A3FF-DF6374023A38}" srcOrd="0" destOrd="0" presId="urn:microsoft.com/office/officeart/2005/8/layout/list1"/>
    <dgm:cxn modelId="{05883F8E-B4C0-4A5A-A07D-C045E3BEE9A2}" srcId="{827CE557-301E-4DEA-9B9F-055985DA1F25}" destId="{5DA07093-E512-4141-BF5E-A71D18142872}" srcOrd="2" destOrd="0" parTransId="{8381DB7A-38E2-4F83-A853-2D73BCF6052A}" sibTransId="{9517D0C2-9B93-4BDD-AA9C-9BEFCF50554E}"/>
    <dgm:cxn modelId="{06178582-193C-4E95-9F70-AEE26B4DD50E}" type="presParOf" srcId="{29595960-D4A4-4FDD-897B-2B77D843D055}" destId="{47961C93-BEF9-4786-A726-B1FA85E27E31}" srcOrd="0" destOrd="0" presId="urn:microsoft.com/office/officeart/2005/8/layout/list1"/>
    <dgm:cxn modelId="{DFA25CD8-E722-460E-AA31-FAC1D05A26C6}" type="presParOf" srcId="{47961C93-BEF9-4786-A726-B1FA85E27E31}" destId="{95E6DBAA-ABBC-4776-80C3-9472113AC707}" srcOrd="0" destOrd="0" presId="urn:microsoft.com/office/officeart/2005/8/layout/list1"/>
    <dgm:cxn modelId="{0FA6F748-2900-4C47-9985-7CF05978D02A}" type="presParOf" srcId="{47961C93-BEF9-4786-A726-B1FA85E27E31}" destId="{FCCAFA5F-995E-4AB7-BD5D-8635635F163D}" srcOrd="1" destOrd="0" presId="urn:microsoft.com/office/officeart/2005/8/layout/list1"/>
    <dgm:cxn modelId="{50E4A040-0035-481F-895D-956D033A90D6}" type="presParOf" srcId="{29595960-D4A4-4FDD-897B-2B77D843D055}" destId="{B703206D-B344-458A-A492-B5CBF2C889B7}" srcOrd="1" destOrd="0" presId="urn:microsoft.com/office/officeart/2005/8/layout/list1"/>
    <dgm:cxn modelId="{E7B4DF7E-D61F-4DB4-8348-23E6CEFAC903}" type="presParOf" srcId="{29595960-D4A4-4FDD-897B-2B77D843D055}" destId="{AE24F955-F3D1-48A5-A339-0BF5F6B1AB5D}" srcOrd="2" destOrd="0" presId="urn:microsoft.com/office/officeart/2005/8/layout/list1"/>
    <dgm:cxn modelId="{D6FF3E22-3B5E-4690-83CF-1E5C36E703AF}" type="presParOf" srcId="{29595960-D4A4-4FDD-897B-2B77D843D055}" destId="{E30E3674-7579-4BF4-9B1D-91D7B75DC41C}" srcOrd="3" destOrd="0" presId="urn:microsoft.com/office/officeart/2005/8/layout/list1"/>
    <dgm:cxn modelId="{9EC22C85-F918-4296-A372-16A4CF6CBC24}" type="presParOf" srcId="{29595960-D4A4-4FDD-897B-2B77D843D055}" destId="{3BE1F1B2-9C66-4252-87ED-1262D354CA60}" srcOrd="4" destOrd="0" presId="urn:microsoft.com/office/officeart/2005/8/layout/list1"/>
    <dgm:cxn modelId="{AB92C9D0-8B3F-47AA-8C62-DA92138003F4}" type="presParOf" srcId="{3BE1F1B2-9C66-4252-87ED-1262D354CA60}" destId="{3661FC23-0B76-4189-A3FF-DF6374023A38}" srcOrd="0" destOrd="0" presId="urn:microsoft.com/office/officeart/2005/8/layout/list1"/>
    <dgm:cxn modelId="{A8F8CF0D-A628-4322-84F8-FA056DEF51BE}" type="presParOf" srcId="{3BE1F1B2-9C66-4252-87ED-1262D354CA60}" destId="{5585A277-BBC1-4E96-9A5C-9D48352301B3}" srcOrd="1" destOrd="0" presId="urn:microsoft.com/office/officeart/2005/8/layout/list1"/>
    <dgm:cxn modelId="{F79AC4CF-EA80-471E-A3B2-C886DB593886}" type="presParOf" srcId="{29595960-D4A4-4FDD-897B-2B77D843D055}" destId="{496913DA-567C-4C0D-8BB7-82391A3D1556}" srcOrd="5" destOrd="0" presId="urn:microsoft.com/office/officeart/2005/8/layout/list1"/>
    <dgm:cxn modelId="{D08E928C-3D1B-4870-A5FC-A411C756F574}" type="presParOf" srcId="{29595960-D4A4-4FDD-897B-2B77D843D055}" destId="{F37E68FA-0BE3-4629-B802-506E30C24A75}" srcOrd="6" destOrd="0" presId="urn:microsoft.com/office/officeart/2005/8/layout/list1"/>
    <dgm:cxn modelId="{886E7167-69E6-4F70-9F3A-F5719A4EB687}" type="presParOf" srcId="{29595960-D4A4-4FDD-897B-2B77D843D055}" destId="{CB365658-BF68-4140-B332-659F0FA0497A}" srcOrd="7" destOrd="0" presId="urn:microsoft.com/office/officeart/2005/8/layout/list1"/>
    <dgm:cxn modelId="{0419254A-51CF-441B-98FB-B5EF9920B87F}" type="presParOf" srcId="{29595960-D4A4-4FDD-897B-2B77D843D055}" destId="{B1951F8A-327D-4B13-BCEC-DC5205A3E8E6}" srcOrd="8" destOrd="0" presId="urn:microsoft.com/office/officeart/2005/8/layout/list1"/>
    <dgm:cxn modelId="{55B6D753-06C9-4283-962D-E1098050732C}" type="presParOf" srcId="{B1951F8A-327D-4B13-BCEC-DC5205A3E8E6}" destId="{EFE515AC-A968-417F-BBC1-4A8CD20968DC}" srcOrd="0" destOrd="0" presId="urn:microsoft.com/office/officeart/2005/8/layout/list1"/>
    <dgm:cxn modelId="{6A384F59-640C-45D9-B3CC-E677AF090437}" type="presParOf" srcId="{B1951F8A-327D-4B13-BCEC-DC5205A3E8E6}" destId="{BCC7E152-8D4C-4215-AEC9-E55ADCC46E62}" srcOrd="1" destOrd="0" presId="urn:microsoft.com/office/officeart/2005/8/layout/list1"/>
    <dgm:cxn modelId="{55F4B7DA-9AD6-4F09-9009-A4F4436555B9}" type="presParOf" srcId="{29595960-D4A4-4FDD-897B-2B77D843D055}" destId="{04C0B108-6685-43C2-8999-EA0EFFBE3485}" srcOrd="9" destOrd="0" presId="urn:microsoft.com/office/officeart/2005/8/layout/list1"/>
    <dgm:cxn modelId="{A501C4DF-75E6-424C-ABE6-EAB2B650559E}" type="presParOf" srcId="{29595960-D4A4-4FDD-897B-2B77D843D055}" destId="{4B962676-C22E-4088-8607-048BD8C803B4}" srcOrd="10" destOrd="0" presId="urn:microsoft.com/office/officeart/2005/8/layout/list1"/>
    <dgm:cxn modelId="{26205255-56FA-47DE-AD69-ABCFB1BAC2CB}" type="presParOf" srcId="{29595960-D4A4-4FDD-897B-2B77D843D055}" destId="{76879477-CB2A-4CEB-B055-F8A504866117}" srcOrd="11" destOrd="0" presId="urn:microsoft.com/office/officeart/2005/8/layout/list1"/>
    <dgm:cxn modelId="{9670A364-526C-4050-8506-431F56E8F546}" type="presParOf" srcId="{29595960-D4A4-4FDD-897B-2B77D843D055}" destId="{276EF1B1-678B-4C23-AF22-EB5BF175592A}" srcOrd="12" destOrd="0" presId="urn:microsoft.com/office/officeart/2005/8/layout/list1"/>
    <dgm:cxn modelId="{76FF0D56-5654-4136-B3B5-207A8FC3F7AC}" type="presParOf" srcId="{276EF1B1-678B-4C23-AF22-EB5BF175592A}" destId="{FEFB3C97-CE00-4FA2-BCEA-0C29F44DB2A8}" srcOrd="0" destOrd="0" presId="urn:microsoft.com/office/officeart/2005/8/layout/list1"/>
    <dgm:cxn modelId="{5C045234-5D5C-46A0-9CDC-8B30950E009F}" type="presParOf" srcId="{276EF1B1-678B-4C23-AF22-EB5BF175592A}" destId="{FB7C8D85-E3B8-4F37-B4E6-B1EA7C5D8666}" srcOrd="1" destOrd="0" presId="urn:microsoft.com/office/officeart/2005/8/layout/list1"/>
    <dgm:cxn modelId="{8644B4C1-63B1-4ADE-9209-5F9FD2A1E829}" type="presParOf" srcId="{29595960-D4A4-4FDD-897B-2B77D843D055}" destId="{1FC0D190-D12F-4280-8EC7-D3485B18A232}" srcOrd="13" destOrd="0" presId="urn:microsoft.com/office/officeart/2005/8/layout/list1"/>
    <dgm:cxn modelId="{85A38F82-7193-403B-831B-35D7C0246CF6}" type="presParOf" srcId="{29595960-D4A4-4FDD-897B-2B77D843D055}" destId="{18275A2B-1C09-465D-8354-7707111E7A0F}" srcOrd="14" destOrd="0" presId="urn:microsoft.com/office/officeart/2005/8/layout/list1"/>
    <dgm:cxn modelId="{2D023D39-8052-4D0B-89DD-66A34E489E11}" type="presParOf" srcId="{29595960-D4A4-4FDD-897B-2B77D843D055}" destId="{7B2F204F-4E76-4AC2-AA92-58C10E17BE83}" srcOrd="15" destOrd="0" presId="urn:microsoft.com/office/officeart/2005/8/layout/list1"/>
    <dgm:cxn modelId="{671D91C1-0341-4510-9D05-2B247E28984F}" type="presParOf" srcId="{29595960-D4A4-4FDD-897B-2B77D843D055}" destId="{D569F189-782B-42AD-9122-C46FEC59247A}" srcOrd="16" destOrd="0" presId="urn:microsoft.com/office/officeart/2005/8/layout/list1"/>
    <dgm:cxn modelId="{B67BAE04-02EB-4923-8942-FF83EF39BAA6}" type="presParOf" srcId="{D569F189-782B-42AD-9122-C46FEC59247A}" destId="{E92ADF6E-D45C-4407-BE27-5FFE20770115}" srcOrd="0" destOrd="0" presId="urn:microsoft.com/office/officeart/2005/8/layout/list1"/>
    <dgm:cxn modelId="{1ADE3734-F65E-43B4-BE04-BA0128A08BCE}" type="presParOf" srcId="{D569F189-782B-42AD-9122-C46FEC59247A}" destId="{390D9EA7-5211-4EAD-8F28-9BF198E7A874}" srcOrd="1" destOrd="0" presId="urn:microsoft.com/office/officeart/2005/8/layout/list1"/>
    <dgm:cxn modelId="{BD813E4D-524B-4AF9-9875-AC92D2061ADC}" type="presParOf" srcId="{29595960-D4A4-4FDD-897B-2B77D843D055}" destId="{47DC6D5E-44DF-4665-99E8-955E15482D41}" srcOrd="17" destOrd="0" presId="urn:microsoft.com/office/officeart/2005/8/layout/list1"/>
    <dgm:cxn modelId="{CB01A5B0-C50A-4669-98A2-0A4C5A5E6D16}" type="presParOf" srcId="{29595960-D4A4-4FDD-897B-2B77D843D055}" destId="{B0CF9B5E-EBC4-4FAD-8B85-2CE0B1C106B3}" srcOrd="18" destOrd="0" presId="urn:microsoft.com/office/officeart/2005/8/layout/list1"/>
    <dgm:cxn modelId="{8411DD0A-F99F-40D5-9BF0-5462EF5CB82E}" type="presParOf" srcId="{29595960-D4A4-4FDD-897B-2B77D843D055}" destId="{0C274141-AFDD-4073-B594-A3AFB1F2981C}" srcOrd="19" destOrd="0" presId="urn:microsoft.com/office/officeart/2005/8/layout/list1"/>
    <dgm:cxn modelId="{7BD96B6A-6A0D-4D37-9954-7585CD5C2795}" type="presParOf" srcId="{29595960-D4A4-4FDD-897B-2B77D843D055}" destId="{F7E41672-C7F3-4D22-AEAC-906EC4834198}" srcOrd="20" destOrd="0" presId="urn:microsoft.com/office/officeart/2005/8/layout/list1"/>
    <dgm:cxn modelId="{C089799F-93C8-4DA7-A747-F914BB80FBE8}" type="presParOf" srcId="{F7E41672-C7F3-4D22-AEAC-906EC4834198}" destId="{F484F238-6EB3-41BC-8C5A-EF1D478CEA1E}" srcOrd="0" destOrd="0" presId="urn:microsoft.com/office/officeart/2005/8/layout/list1"/>
    <dgm:cxn modelId="{932C5D7C-10D6-4C09-AB72-13CFE95A4D01}" type="presParOf" srcId="{F7E41672-C7F3-4D22-AEAC-906EC4834198}" destId="{1C445F46-DD93-4794-8153-BF0CBB08B565}" srcOrd="1" destOrd="0" presId="urn:microsoft.com/office/officeart/2005/8/layout/list1"/>
    <dgm:cxn modelId="{BB27D545-FE41-46FA-8E3F-CACFE98CBA16}" type="presParOf" srcId="{29595960-D4A4-4FDD-897B-2B77D843D055}" destId="{1851DB51-1406-499E-B8D8-BD92BF881C28}" srcOrd="21" destOrd="0" presId="urn:microsoft.com/office/officeart/2005/8/layout/list1"/>
    <dgm:cxn modelId="{16FF86D2-03DF-4352-B28C-FB77F1E02DC2}" type="presParOf" srcId="{29595960-D4A4-4FDD-897B-2B77D843D055}" destId="{75148BF4-B9EE-4478-8856-DDB0C26D80D4}" srcOrd="22" destOrd="0" presId="urn:microsoft.com/office/officeart/2005/8/layout/list1"/>
    <dgm:cxn modelId="{668102E0-9B9E-420F-A405-BABE040316C3}" type="presParOf" srcId="{29595960-D4A4-4FDD-897B-2B77D843D055}" destId="{FE41C359-0DBA-4AD9-908D-52EB1F6C6261}" srcOrd="23" destOrd="0" presId="urn:microsoft.com/office/officeart/2005/8/layout/list1"/>
    <dgm:cxn modelId="{F53DAB0C-3827-4752-9D0A-AF302739E56F}" type="presParOf" srcId="{29595960-D4A4-4FDD-897B-2B77D843D055}" destId="{BC12FF6B-B95A-4E7E-9DDA-3127E2C97F53}" srcOrd="24" destOrd="0" presId="urn:microsoft.com/office/officeart/2005/8/layout/list1"/>
    <dgm:cxn modelId="{55AFFBEE-6BDC-4A7F-B827-7A14FCFDA319}" type="presParOf" srcId="{BC12FF6B-B95A-4E7E-9DDA-3127E2C97F53}" destId="{EAAD2DFE-8FB7-4CB1-88ED-E413321B0331}" srcOrd="0" destOrd="0" presId="urn:microsoft.com/office/officeart/2005/8/layout/list1"/>
    <dgm:cxn modelId="{B6A8EDFE-7C72-4B3A-B4BE-24133B30E8BE}" type="presParOf" srcId="{BC12FF6B-B95A-4E7E-9DDA-3127E2C97F53}" destId="{55EBF105-48B8-40E5-ACF9-8DE8743F3877}" srcOrd="1" destOrd="0" presId="urn:microsoft.com/office/officeart/2005/8/layout/list1"/>
    <dgm:cxn modelId="{53CE81EA-4276-4292-8312-984424938D57}" type="presParOf" srcId="{29595960-D4A4-4FDD-897B-2B77D843D055}" destId="{42507F57-3231-4494-A82A-1311992AF63F}" srcOrd="25" destOrd="0" presId="urn:microsoft.com/office/officeart/2005/8/layout/list1"/>
    <dgm:cxn modelId="{AB8F5DB3-3C7D-425A-AA94-B7E61C86BA02}" type="presParOf" srcId="{29595960-D4A4-4FDD-897B-2B77D843D055}" destId="{B51A8F8E-FA42-42E5-A6AC-16265DAFC59B}" srcOrd="26" destOrd="0" presId="urn:microsoft.com/office/officeart/2005/8/layout/lis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AF6577F-E58B-4D23-B749-2FBFB1DE62A6}" type="doc">
      <dgm:prSet loTypeId="urn:microsoft.com/office/officeart/2005/8/layout/list1" loCatId="list" qsTypeId="urn:microsoft.com/office/officeart/2005/8/quickstyle/simple1" qsCatId="simple" csTypeId="urn:microsoft.com/office/officeart/2005/8/colors/accent5_1" csCatId="accent5" phldr="1"/>
      <dgm:spPr/>
      <dgm:t>
        <a:bodyPr/>
        <a:lstStyle/>
        <a:p>
          <a:endParaRPr lang="ru-RU"/>
        </a:p>
      </dgm:t>
    </dgm:pt>
    <dgm:pt modelId="{410CDDA0-8C7F-4B74-B073-669C5C285112}">
      <dgm:prSet phldrT="[Текст]" custT="1"/>
      <dgm:spPr/>
      <dgm:t>
        <a:bodyPr/>
        <a:lstStyle/>
        <a:p>
          <a:r>
            <a:rPr lang="ru-RU" sz="1200" b="0" i="0"/>
            <a: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a:t>
          </a:r>
          <a:endParaRPr lang="ru-RU" sz="1200"/>
        </a:p>
      </dgm:t>
    </dgm:pt>
    <dgm:pt modelId="{0228353F-251B-4665-9463-F80790185CDC}" type="parTrans" cxnId="{012DD30B-87AA-43CF-B203-FEB6EDFA1806}">
      <dgm:prSet/>
      <dgm:spPr/>
      <dgm:t>
        <a:bodyPr/>
        <a:lstStyle/>
        <a:p>
          <a:endParaRPr lang="ru-RU"/>
        </a:p>
      </dgm:t>
    </dgm:pt>
    <dgm:pt modelId="{88407991-E5C0-4286-8985-1B1348C65692}" type="sibTrans" cxnId="{012DD30B-87AA-43CF-B203-FEB6EDFA1806}">
      <dgm:prSet/>
      <dgm:spPr/>
      <dgm:t>
        <a:bodyPr/>
        <a:lstStyle/>
        <a:p>
          <a:endParaRPr lang="ru-RU"/>
        </a:p>
      </dgm:t>
    </dgm:pt>
    <dgm:pt modelId="{7AE25BE1-77BF-43D0-B8F6-2B4206DFBD04}">
      <dgm:prSet custT="1"/>
      <dgm:spPr/>
      <dgm:t>
        <a:bodyPr/>
        <a:lstStyle/>
        <a:p>
          <a:r>
            <a:rPr lang="ru-RU" sz="1200" b="0" i="0"/>
            <a:t>гарантування екологічно безпечного середовища для життя і здоров'я людей;</a:t>
          </a:r>
        </a:p>
      </dgm:t>
    </dgm:pt>
    <dgm:pt modelId="{83703F0D-678A-4DDD-BC43-9E91753A15D8}" type="parTrans" cxnId="{BDA61080-8E71-4662-9989-3509A0EE6653}">
      <dgm:prSet/>
      <dgm:spPr/>
      <dgm:t>
        <a:bodyPr/>
        <a:lstStyle/>
        <a:p>
          <a:endParaRPr lang="ru-RU"/>
        </a:p>
      </dgm:t>
    </dgm:pt>
    <dgm:pt modelId="{62A49497-53E4-45D3-9767-AEF616012F5A}" type="sibTrans" cxnId="{BDA61080-8E71-4662-9989-3509A0EE6653}">
      <dgm:prSet/>
      <dgm:spPr/>
      <dgm:t>
        <a:bodyPr/>
        <a:lstStyle/>
        <a:p>
          <a:endParaRPr lang="ru-RU"/>
        </a:p>
      </dgm:t>
    </dgm:pt>
    <dgm:pt modelId="{41019549-0ACB-4664-92DF-56B2EF1D7E60}">
      <dgm:prSet custT="1"/>
      <dgm:spPr/>
      <dgm:t>
        <a:bodyPr/>
        <a:lstStyle/>
        <a:p>
          <a:r>
            <a:rPr lang="ru-RU" sz="1200" b="0" i="0"/>
            <a:t>запобіжний характер заходів щодо охорони навколишнього природного середовища;</a:t>
          </a:r>
        </a:p>
      </dgm:t>
    </dgm:pt>
    <dgm:pt modelId="{AFAE34E4-C19B-4754-AEA3-60658F41CE0A}" type="parTrans" cxnId="{47639F18-F82B-4E97-B662-A0644C106B0D}">
      <dgm:prSet/>
      <dgm:spPr/>
      <dgm:t>
        <a:bodyPr/>
        <a:lstStyle/>
        <a:p>
          <a:endParaRPr lang="ru-RU"/>
        </a:p>
      </dgm:t>
    </dgm:pt>
    <dgm:pt modelId="{AE631A04-9308-43B9-9FAD-71A8A7A3A7AE}" type="sibTrans" cxnId="{47639F18-F82B-4E97-B662-A0644C106B0D}">
      <dgm:prSet/>
      <dgm:spPr/>
      <dgm:t>
        <a:bodyPr/>
        <a:lstStyle/>
        <a:p>
          <a:endParaRPr lang="ru-RU"/>
        </a:p>
      </dgm:t>
    </dgm:pt>
    <dgm:pt modelId="{4EB18C5D-E229-478D-9DC9-A54D25514B85}">
      <dgm:prSet custT="1"/>
      <dgm:spPr/>
      <dgm:t>
        <a:bodyPr/>
        <a:lstStyle/>
        <a:p>
          <a:r>
            <a:rPr lang="ru-RU" sz="1200" b="0" i="0"/>
            <a: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 технологій;</a:t>
          </a:r>
        </a:p>
      </dgm:t>
    </dgm:pt>
    <dgm:pt modelId="{6B18727F-4115-4ACE-A115-326D23A07EF7}" type="parTrans" cxnId="{5703ED86-23A6-4032-BB1A-0623C5448ED3}">
      <dgm:prSet/>
      <dgm:spPr/>
      <dgm:t>
        <a:bodyPr/>
        <a:lstStyle/>
        <a:p>
          <a:endParaRPr lang="ru-RU"/>
        </a:p>
      </dgm:t>
    </dgm:pt>
    <dgm:pt modelId="{BC61C3B5-97AE-4F3F-854F-F979D5EE5DAD}" type="sibTrans" cxnId="{5703ED86-23A6-4032-BB1A-0623C5448ED3}">
      <dgm:prSet/>
      <dgm:spPr/>
      <dgm:t>
        <a:bodyPr/>
        <a:lstStyle/>
        <a:p>
          <a:endParaRPr lang="ru-RU"/>
        </a:p>
      </dgm:t>
    </dgm:pt>
    <dgm:pt modelId="{9367094B-05AF-42FE-89C3-885771EB7977}">
      <dgm:prSet custT="1"/>
      <dgm:spPr/>
      <dgm:t>
        <a:bodyPr/>
        <a:lstStyle/>
        <a:p>
          <a:r>
            <a:rPr lang="ru-RU" sz="1200" b="0" i="0"/>
            <a:t>збереження просторової та видової різноманітності і цілісності природних об'єктів і комплексів;</a:t>
          </a:r>
        </a:p>
      </dgm:t>
    </dgm:pt>
    <dgm:pt modelId="{973F02A3-6415-497D-8023-04B870A9336F}" type="parTrans" cxnId="{49020114-960C-4DB4-8893-5B2DFC59D446}">
      <dgm:prSet/>
      <dgm:spPr/>
      <dgm:t>
        <a:bodyPr/>
        <a:lstStyle/>
        <a:p>
          <a:endParaRPr lang="ru-RU"/>
        </a:p>
      </dgm:t>
    </dgm:pt>
    <dgm:pt modelId="{693DBB9E-77FA-4F1F-8EA0-38F442487B4E}" type="sibTrans" cxnId="{49020114-960C-4DB4-8893-5B2DFC59D446}">
      <dgm:prSet/>
      <dgm:spPr/>
      <dgm:t>
        <a:bodyPr/>
        <a:lstStyle/>
        <a:p>
          <a:endParaRPr lang="ru-RU"/>
        </a:p>
      </dgm:t>
    </dgm:pt>
    <dgm:pt modelId="{F559F319-0258-4278-8FAF-F35E2694E810}">
      <dgm:prSet custT="1"/>
      <dgm:spPr/>
      <dgm:t>
        <a:bodyPr/>
        <a:lstStyle/>
        <a:p>
          <a:r>
            <a:rPr lang="ru-RU" sz="1200" b="0" i="0"/>
            <a:t>науково обгрунтоване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a:t>
          </a:r>
        </a:p>
      </dgm:t>
    </dgm:pt>
    <dgm:pt modelId="{2B05915D-AE5B-4D40-87CE-7E44EF567DA0}" type="parTrans" cxnId="{148A3A89-ED5C-48F7-BEAD-81DDC42B84CA}">
      <dgm:prSet/>
      <dgm:spPr/>
      <dgm:t>
        <a:bodyPr/>
        <a:lstStyle/>
        <a:p>
          <a:endParaRPr lang="ru-RU"/>
        </a:p>
      </dgm:t>
    </dgm:pt>
    <dgm:pt modelId="{EA92DE48-AE40-4B0F-AC12-82B078F03CEC}" type="sibTrans" cxnId="{148A3A89-ED5C-48F7-BEAD-81DDC42B84CA}">
      <dgm:prSet/>
      <dgm:spPr/>
      <dgm:t>
        <a:bodyPr/>
        <a:lstStyle/>
        <a:p>
          <a:endParaRPr lang="ru-RU"/>
        </a:p>
      </dgm:t>
    </dgm:pt>
    <dgm:pt modelId="{A877C606-4305-47F7-923B-AB3BD26D7057}" type="pres">
      <dgm:prSet presAssocID="{EAF6577F-E58B-4D23-B749-2FBFB1DE62A6}" presName="linear" presStyleCnt="0">
        <dgm:presLayoutVars>
          <dgm:dir/>
          <dgm:animLvl val="lvl"/>
          <dgm:resizeHandles val="exact"/>
        </dgm:presLayoutVars>
      </dgm:prSet>
      <dgm:spPr/>
      <dgm:t>
        <a:bodyPr/>
        <a:lstStyle/>
        <a:p>
          <a:endParaRPr lang="ru-RU"/>
        </a:p>
      </dgm:t>
    </dgm:pt>
    <dgm:pt modelId="{8C361CB8-38AB-4D4D-B2AE-4347294CBC7B}" type="pres">
      <dgm:prSet presAssocID="{410CDDA0-8C7F-4B74-B073-669C5C285112}" presName="parentLin" presStyleCnt="0"/>
      <dgm:spPr/>
    </dgm:pt>
    <dgm:pt modelId="{75F2E7D0-7314-46AB-B4D8-F313FA67A972}" type="pres">
      <dgm:prSet presAssocID="{410CDDA0-8C7F-4B74-B073-669C5C285112}" presName="parentLeftMargin" presStyleLbl="node1" presStyleIdx="0" presStyleCnt="6"/>
      <dgm:spPr/>
      <dgm:t>
        <a:bodyPr/>
        <a:lstStyle/>
        <a:p>
          <a:endParaRPr lang="ru-RU"/>
        </a:p>
      </dgm:t>
    </dgm:pt>
    <dgm:pt modelId="{04E5C779-0D91-4D2F-85A6-1E1A78885E21}" type="pres">
      <dgm:prSet presAssocID="{410CDDA0-8C7F-4B74-B073-669C5C285112}" presName="parentText" presStyleLbl="node1" presStyleIdx="0" presStyleCnt="6" custScaleX="127536" custScaleY="111611">
        <dgm:presLayoutVars>
          <dgm:chMax val="0"/>
          <dgm:bulletEnabled val="1"/>
        </dgm:presLayoutVars>
      </dgm:prSet>
      <dgm:spPr/>
      <dgm:t>
        <a:bodyPr/>
        <a:lstStyle/>
        <a:p>
          <a:endParaRPr lang="ru-RU"/>
        </a:p>
      </dgm:t>
    </dgm:pt>
    <dgm:pt modelId="{A38BBD6A-3F8C-42DD-9665-F420698C7B7E}" type="pres">
      <dgm:prSet presAssocID="{410CDDA0-8C7F-4B74-B073-669C5C285112}" presName="negativeSpace" presStyleCnt="0"/>
      <dgm:spPr/>
    </dgm:pt>
    <dgm:pt modelId="{95364DA8-872A-473C-BD9F-4F827CC7BC27}" type="pres">
      <dgm:prSet presAssocID="{410CDDA0-8C7F-4B74-B073-669C5C285112}" presName="childText" presStyleLbl="conFgAcc1" presStyleIdx="0" presStyleCnt="6">
        <dgm:presLayoutVars>
          <dgm:bulletEnabled val="1"/>
        </dgm:presLayoutVars>
      </dgm:prSet>
      <dgm:spPr/>
    </dgm:pt>
    <dgm:pt modelId="{51242C7A-B017-43A8-A2C1-BEA7FD845544}" type="pres">
      <dgm:prSet presAssocID="{88407991-E5C0-4286-8985-1B1348C65692}" presName="spaceBetweenRectangles" presStyleCnt="0"/>
      <dgm:spPr/>
    </dgm:pt>
    <dgm:pt modelId="{918A7B4A-5340-40C1-8DC5-2BBFFD62D481}" type="pres">
      <dgm:prSet presAssocID="{7AE25BE1-77BF-43D0-B8F6-2B4206DFBD04}" presName="parentLin" presStyleCnt="0"/>
      <dgm:spPr/>
    </dgm:pt>
    <dgm:pt modelId="{D56AF557-5F0A-4DBA-A4FE-5386E1BC9FD4}" type="pres">
      <dgm:prSet presAssocID="{7AE25BE1-77BF-43D0-B8F6-2B4206DFBD04}" presName="parentLeftMargin" presStyleLbl="node1" presStyleIdx="0" presStyleCnt="6"/>
      <dgm:spPr/>
      <dgm:t>
        <a:bodyPr/>
        <a:lstStyle/>
        <a:p>
          <a:endParaRPr lang="ru-RU"/>
        </a:p>
      </dgm:t>
    </dgm:pt>
    <dgm:pt modelId="{0DCD1C63-A3FB-44FC-8CD7-AB7A154C54CC}" type="pres">
      <dgm:prSet presAssocID="{7AE25BE1-77BF-43D0-B8F6-2B4206DFBD04}" presName="parentText" presStyleLbl="node1" presStyleIdx="1" presStyleCnt="6">
        <dgm:presLayoutVars>
          <dgm:chMax val="0"/>
          <dgm:bulletEnabled val="1"/>
        </dgm:presLayoutVars>
      </dgm:prSet>
      <dgm:spPr/>
      <dgm:t>
        <a:bodyPr/>
        <a:lstStyle/>
        <a:p>
          <a:endParaRPr lang="ru-RU"/>
        </a:p>
      </dgm:t>
    </dgm:pt>
    <dgm:pt modelId="{1F66C4BA-ACB4-4873-A450-212B926EFDDB}" type="pres">
      <dgm:prSet presAssocID="{7AE25BE1-77BF-43D0-B8F6-2B4206DFBD04}" presName="negativeSpace" presStyleCnt="0"/>
      <dgm:spPr/>
    </dgm:pt>
    <dgm:pt modelId="{09FBB040-F3F1-41EB-BAE1-7C76DFF7D6EB}" type="pres">
      <dgm:prSet presAssocID="{7AE25BE1-77BF-43D0-B8F6-2B4206DFBD04}" presName="childText" presStyleLbl="conFgAcc1" presStyleIdx="1" presStyleCnt="6">
        <dgm:presLayoutVars>
          <dgm:bulletEnabled val="1"/>
        </dgm:presLayoutVars>
      </dgm:prSet>
      <dgm:spPr/>
    </dgm:pt>
    <dgm:pt modelId="{81221671-C84F-4A6B-AC8F-46798C5E43C6}" type="pres">
      <dgm:prSet presAssocID="{62A49497-53E4-45D3-9767-AEF616012F5A}" presName="spaceBetweenRectangles" presStyleCnt="0"/>
      <dgm:spPr/>
    </dgm:pt>
    <dgm:pt modelId="{4D4B4B9A-A879-47AA-B684-D7C8C89FCE3A}" type="pres">
      <dgm:prSet presAssocID="{41019549-0ACB-4664-92DF-56B2EF1D7E60}" presName="parentLin" presStyleCnt="0"/>
      <dgm:spPr/>
    </dgm:pt>
    <dgm:pt modelId="{85D64D06-1DD1-4249-A5FB-6CDDD7B47838}" type="pres">
      <dgm:prSet presAssocID="{41019549-0ACB-4664-92DF-56B2EF1D7E60}" presName="parentLeftMargin" presStyleLbl="node1" presStyleIdx="1" presStyleCnt="6"/>
      <dgm:spPr/>
      <dgm:t>
        <a:bodyPr/>
        <a:lstStyle/>
        <a:p>
          <a:endParaRPr lang="ru-RU"/>
        </a:p>
      </dgm:t>
    </dgm:pt>
    <dgm:pt modelId="{E3F0BFAB-EEF2-48D0-81EF-54FAB1D8E38B}" type="pres">
      <dgm:prSet presAssocID="{41019549-0ACB-4664-92DF-56B2EF1D7E60}" presName="parentText" presStyleLbl="node1" presStyleIdx="2" presStyleCnt="6">
        <dgm:presLayoutVars>
          <dgm:chMax val="0"/>
          <dgm:bulletEnabled val="1"/>
        </dgm:presLayoutVars>
      </dgm:prSet>
      <dgm:spPr/>
      <dgm:t>
        <a:bodyPr/>
        <a:lstStyle/>
        <a:p>
          <a:endParaRPr lang="ru-RU"/>
        </a:p>
      </dgm:t>
    </dgm:pt>
    <dgm:pt modelId="{05428E1D-0B9E-48E5-8C1A-F4135312C57C}" type="pres">
      <dgm:prSet presAssocID="{41019549-0ACB-4664-92DF-56B2EF1D7E60}" presName="negativeSpace" presStyleCnt="0"/>
      <dgm:spPr/>
    </dgm:pt>
    <dgm:pt modelId="{79557060-41F9-44B5-92AF-BC53D6175E7E}" type="pres">
      <dgm:prSet presAssocID="{41019549-0ACB-4664-92DF-56B2EF1D7E60}" presName="childText" presStyleLbl="conFgAcc1" presStyleIdx="2" presStyleCnt="6">
        <dgm:presLayoutVars>
          <dgm:bulletEnabled val="1"/>
        </dgm:presLayoutVars>
      </dgm:prSet>
      <dgm:spPr/>
    </dgm:pt>
    <dgm:pt modelId="{F136A104-F6E7-459B-BFF1-441E414275F8}" type="pres">
      <dgm:prSet presAssocID="{AE631A04-9308-43B9-9FAD-71A8A7A3A7AE}" presName="spaceBetweenRectangles" presStyleCnt="0"/>
      <dgm:spPr/>
    </dgm:pt>
    <dgm:pt modelId="{90A1B1EF-C7D6-4EE1-A309-563C8CACC54B}" type="pres">
      <dgm:prSet presAssocID="{4EB18C5D-E229-478D-9DC9-A54D25514B85}" presName="parentLin" presStyleCnt="0"/>
      <dgm:spPr/>
    </dgm:pt>
    <dgm:pt modelId="{E3975A05-E7D3-4695-9A39-A46A77CA82E3}" type="pres">
      <dgm:prSet presAssocID="{4EB18C5D-E229-478D-9DC9-A54D25514B85}" presName="parentLeftMargin" presStyleLbl="node1" presStyleIdx="2" presStyleCnt="6"/>
      <dgm:spPr/>
      <dgm:t>
        <a:bodyPr/>
        <a:lstStyle/>
        <a:p>
          <a:endParaRPr lang="ru-RU"/>
        </a:p>
      </dgm:t>
    </dgm:pt>
    <dgm:pt modelId="{4FF6CF25-9DFA-4D07-9260-85D57B98A82F}" type="pres">
      <dgm:prSet presAssocID="{4EB18C5D-E229-478D-9DC9-A54D25514B85}" presName="parentText" presStyleLbl="node1" presStyleIdx="3" presStyleCnt="6" custScaleX="126294" custScaleY="120311">
        <dgm:presLayoutVars>
          <dgm:chMax val="0"/>
          <dgm:bulletEnabled val="1"/>
        </dgm:presLayoutVars>
      </dgm:prSet>
      <dgm:spPr/>
      <dgm:t>
        <a:bodyPr/>
        <a:lstStyle/>
        <a:p>
          <a:endParaRPr lang="ru-RU"/>
        </a:p>
      </dgm:t>
    </dgm:pt>
    <dgm:pt modelId="{94BF0F8F-8C71-4E0D-9C8D-ED5A62B28192}" type="pres">
      <dgm:prSet presAssocID="{4EB18C5D-E229-478D-9DC9-A54D25514B85}" presName="negativeSpace" presStyleCnt="0"/>
      <dgm:spPr/>
    </dgm:pt>
    <dgm:pt modelId="{6F77CD70-D246-417A-BBD0-22400CDE3530}" type="pres">
      <dgm:prSet presAssocID="{4EB18C5D-E229-478D-9DC9-A54D25514B85}" presName="childText" presStyleLbl="conFgAcc1" presStyleIdx="3" presStyleCnt="6">
        <dgm:presLayoutVars>
          <dgm:bulletEnabled val="1"/>
        </dgm:presLayoutVars>
      </dgm:prSet>
      <dgm:spPr/>
    </dgm:pt>
    <dgm:pt modelId="{5F1FBD97-09C7-4FC4-AF70-7510E950DD0A}" type="pres">
      <dgm:prSet presAssocID="{BC61C3B5-97AE-4F3F-854F-F979D5EE5DAD}" presName="spaceBetweenRectangles" presStyleCnt="0"/>
      <dgm:spPr/>
    </dgm:pt>
    <dgm:pt modelId="{74C0959C-B677-4C5B-9813-861F32C27B72}" type="pres">
      <dgm:prSet presAssocID="{9367094B-05AF-42FE-89C3-885771EB7977}" presName="parentLin" presStyleCnt="0"/>
      <dgm:spPr/>
    </dgm:pt>
    <dgm:pt modelId="{6D3F3DC3-98A1-47C4-9A17-B8100077B0A0}" type="pres">
      <dgm:prSet presAssocID="{9367094B-05AF-42FE-89C3-885771EB7977}" presName="parentLeftMargin" presStyleLbl="node1" presStyleIdx="3" presStyleCnt="6"/>
      <dgm:spPr/>
      <dgm:t>
        <a:bodyPr/>
        <a:lstStyle/>
        <a:p>
          <a:endParaRPr lang="ru-RU"/>
        </a:p>
      </dgm:t>
    </dgm:pt>
    <dgm:pt modelId="{20A718DA-C037-471C-A662-F44AA4E5BD1F}" type="pres">
      <dgm:prSet presAssocID="{9367094B-05AF-42FE-89C3-885771EB7977}" presName="parentText" presStyleLbl="node1" presStyleIdx="4" presStyleCnt="6">
        <dgm:presLayoutVars>
          <dgm:chMax val="0"/>
          <dgm:bulletEnabled val="1"/>
        </dgm:presLayoutVars>
      </dgm:prSet>
      <dgm:spPr/>
      <dgm:t>
        <a:bodyPr/>
        <a:lstStyle/>
        <a:p>
          <a:endParaRPr lang="ru-RU"/>
        </a:p>
      </dgm:t>
    </dgm:pt>
    <dgm:pt modelId="{39A73C76-FBF6-4526-8FDC-DCD75A0C44BA}" type="pres">
      <dgm:prSet presAssocID="{9367094B-05AF-42FE-89C3-885771EB7977}" presName="negativeSpace" presStyleCnt="0"/>
      <dgm:spPr/>
    </dgm:pt>
    <dgm:pt modelId="{0B0B365C-1023-4621-AEB7-EBE2739EF42F}" type="pres">
      <dgm:prSet presAssocID="{9367094B-05AF-42FE-89C3-885771EB7977}" presName="childText" presStyleLbl="conFgAcc1" presStyleIdx="4" presStyleCnt="6">
        <dgm:presLayoutVars>
          <dgm:bulletEnabled val="1"/>
        </dgm:presLayoutVars>
      </dgm:prSet>
      <dgm:spPr/>
    </dgm:pt>
    <dgm:pt modelId="{FB8FD1B3-D4F0-41A3-B5F4-3E2EB2F315DC}" type="pres">
      <dgm:prSet presAssocID="{693DBB9E-77FA-4F1F-8EA0-38F442487B4E}" presName="spaceBetweenRectangles" presStyleCnt="0"/>
      <dgm:spPr/>
    </dgm:pt>
    <dgm:pt modelId="{AF8638F7-F5B9-4641-AD78-8D5A8FE83FA4}" type="pres">
      <dgm:prSet presAssocID="{F559F319-0258-4278-8FAF-F35E2694E810}" presName="parentLin" presStyleCnt="0"/>
      <dgm:spPr/>
    </dgm:pt>
    <dgm:pt modelId="{6E757016-FA94-4FC9-8F8D-4FF61513B252}" type="pres">
      <dgm:prSet presAssocID="{F559F319-0258-4278-8FAF-F35E2694E810}" presName="parentLeftMargin" presStyleLbl="node1" presStyleIdx="4" presStyleCnt="6"/>
      <dgm:spPr/>
      <dgm:t>
        <a:bodyPr/>
        <a:lstStyle/>
        <a:p>
          <a:endParaRPr lang="ru-RU"/>
        </a:p>
      </dgm:t>
    </dgm:pt>
    <dgm:pt modelId="{1D2811C4-83A4-4342-817C-EA44CD61C1AA}" type="pres">
      <dgm:prSet presAssocID="{F559F319-0258-4278-8FAF-F35E2694E810}" presName="parentText" presStyleLbl="node1" presStyleIdx="5" presStyleCnt="6" custScaleX="122153" custScaleY="137982">
        <dgm:presLayoutVars>
          <dgm:chMax val="0"/>
          <dgm:bulletEnabled val="1"/>
        </dgm:presLayoutVars>
      </dgm:prSet>
      <dgm:spPr/>
      <dgm:t>
        <a:bodyPr/>
        <a:lstStyle/>
        <a:p>
          <a:endParaRPr lang="ru-RU"/>
        </a:p>
      </dgm:t>
    </dgm:pt>
    <dgm:pt modelId="{3CFA61BF-ED37-4179-B7F5-C2514AE79148}" type="pres">
      <dgm:prSet presAssocID="{F559F319-0258-4278-8FAF-F35E2694E810}" presName="negativeSpace" presStyleCnt="0"/>
      <dgm:spPr/>
    </dgm:pt>
    <dgm:pt modelId="{05EA3155-A1E7-4353-9D4C-006174076532}" type="pres">
      <dgm:prSet presAssocID="{F559F319-0258-4278-8FAF-F35E2694E810}" presName="childText" presStyleLbl="conFgAcc1" presStyleIdx="5" presStyleCnt="6">
        <dgm:presLayoutVars>
          <dgm:bulletEnabled val="1"/>
        </dgm:presLayoutVars>
      </dgm:prSet>
      <dgm:spPr/>
    </dgm:pt>
  </dgm:ptLst>
  <dgm:cxnLst>
    <dgm:cxn modelId="{F467BD84-513F-48EA-BA6A-B2B21A7EBE4B}" type="presOf" srcId="{410CDDA0-8C7F-4B74-B073-669C5C285112}" destId="{75F2E7D0-7314-46AB-B4D8-F313FA67A972}" srcOrd="0" destOrd="0" presId="urn:microsoft.com/office/officeart/2005/8/layout/list1"/>
    <dgm:cxn modelId="{FD59932C-5111-4FCB-8FD6-9045458BE868}" type="presOf" srcId="{9367094B-05AF-42FE-89C3-885771EB7977}" destId="{20A718DA-C037-471C-A662-F44AA4E5BD1F}" srcOrd="1" destOrd="0" presId="urn:microsoft.com/office/officeart/2005/8/layout/list1"/>
    <dgm:cxn modelId="{084A749D-DCD3-48F8-93A8-26A7DCCAA8EA}" type="presOf" srcId="{7AE25BE1-77BF-43D0-B8F6-2B4206DFBD04}" destId="{D56AF557-5F0A-4DBA-A4FE-5386E1BC9FD4}" srcOrd="0" destOrd="0" presId="urn:microsoft.com/office/officeart/2005/8/layout/list1"/>
    <dgm:cxn modelId="{3B68E423-739B-4331-B55F-C3DD302789FD}" type="presOf" srcId="{4EB18C5D-E229-478D-9DC9-A54D25514B85}" destId="{E3975A05-E7D3-4695-9A39-A46A77CA82E3}" srcOrd="0" destOrd="0" presId="urn:microsoft.com/office/officeart/2005/8/layout/list1"/>
    <dgm:cxn modelId="{447DD48A-760A-4B75-8CDC-EA297B8709FB}" type="presOf" srcId="{F559F319-0258-4278-8FAF-F35E2694E810}" destId="{1D2811C4-83A4-4342-817C-EA44CD61C1AA}" srcOrd="1" destOrd="0" presId="urn:microsoft.com/office/officeart/2005/8/layout/list1"/>
    <dgm:cxn modelId="{148A3A89-ED5C-48F7-BEAD-81DDC42B84CA}" srcId="{EAF6577F-E58B-4D23-B749-2FBFB1DE62A6}" destId="{F559F319-0258-4278-8FAF-F35E2694E810}" srcOrd="5" destOrd="0" parTransId="{2B05915D-AE5B-4D40-87CE-7E44EF567DA0}" sibTransId="{EA92DE48-AE40-4B0F-AC12-82B078F03CEC}"/>
    <dgm:cxn modelId="{500C83E6-FC9E-48FF-9F20-4DD97DF369EF}" type="presOf" srcId="{4EB18C5D-E229-478D-9DC9-A54D25514B85}" destId="{4FF6CF25-9DFA-4D07-9260-85D57B98A82F}" srcOrd="1" destOrd="0" presId="urn:microsoft.com/office/officeart/2005/8/layout/list1"/>
    <dgm:cxn modelId="{38229590-D480-4500-A8AB-DA6BBA414F0D}" type="presOf" srcId="{41019549-0ACB-4664-92DF-56B2EF1D7E60}" destId="{85D64D06-1DD1-4249-A5FB-6CDDD7B47838}" srcOrd="0" destOrd="0" presId="urn:microsoft.com/office/officeart/2005/8/layout/list1"/>
    <dgm:cxn modelId="{03F197A9-91A5-400F-B96C-D6C8B7745E18}" type="presOf" srcId="{410CDDA0-8C7F-4B74-B073-669C5C285112}" destId="{04E5C779-0D91-4D2F-85A6-1E1A78885E21}" srcOrd="1" destOrd="0" presId="urn:microsoft.com/office/officeart/2005/8/layout/list1"/>
    <dgm:cxn modelId="{49020114-960C-4DB4-8893-5B2DFC59D446}" srcId="{EAF6577F-E58B-4D23-B749-2FBFB1DE62A6}" destId="{9367094B-05AF-42FE-89C3-885771EB7977}" srcOrd="4" destOrd="0" parTransId="{973F02A3-6415-497D-8023-04B870A9336F}" sibTransId="{693DBB9E-77FA-4F1F-8EA0-38F442487B4E}"/>
    <dgm:cxn modelId="{5703ED86-23A6-4032-BB1A-0623C5448ED3}" srcId="{EAF6577F-E58B-4D23-B749-2FBFB1DE62A6}" destId="{4EB18C5D-E229-478D-9DC9-A54D25514B85}" srcOrd="3" destOrd="0" parTransId="{6B18727F-4115-4ACE-A115-326D23A07EF7}" sibTransId="{BC61C3B5-97AE-4F3F-854F-F979D5EE5DAD}"/>
    <dgm:cxn modelId="{012DD30B-87AA-43CF-B203-FEB6EDFA1806}" srcId="{EAF6577F-E58B-4D23-B749-2FBFB1DE62A6}" destId="{410CDDA0-8C7F-4B74-B073-669C5C285112}" srcOrd="0" destOrd="0" parTransId="{0228353F-251B-4665-9463-F80790185CDC}" sibTransId="{88407991-E5C0-4286-8985-1B1348C65692}"/>
    <dgm:cxn modelId="{1870C091-06A5-41CE-8BF4-3488EF6DD365}" type="presOf" srcId="{EAF6577F-E58B-4D23-B749-2FBFB1DE62A6}" destId="{A877C606-4305-47F7-923B-AB3BD26D7057}" srcOrd="0" destOrd="0" presId="urn:microsoft.com/office/officeart/2005/8/layout/list1"/>
    <dgm:cxn modelId="{AD3F5B74-BC20-4C8E-B51B-AC605BEFCDB2}" type="presOf" srcId="{7AE25BE1-77BF-43D0-B8F6-2B4206DFBD04}" destId="{0DCD1C63-A3FB-44FC-8CD7-AB7A154C54CC}" srcOrd="1" destOrd="0" presId="urn:microsoft.com/office/officeart/2005/8/layout/list1"/>
    <dgm:cxn modelId="{47639F18-F82B-4E97-B662-A0644C106B0D}" srcId="{EAF6577F-E58B-4D23-B749-2FBFB1DE62A6}" destId="{41019549-0ACB-4664-92DF-56B2EF1D7E60}" srcOrd="2" destOrd="0" parTransId="{AFAE34E4-C19B-4754-AEA3-60658F41CE0A}" sibTransId="{AE631A04-9308-43B9-9FAD-71A8A7A3A7AE}"/>
    <dgm:cxn modelId="{8681F0B9-B1C0-4D86-A4BC-3EDB34EB93B7}" type="presOf" srcId="{F559F319-0258-4278-8FAF-F35E2694E810}" destId="{6E757016-FA94-4FC9-8F8D-4FF61513B252}" srcOrd="0" destOrd="0" presId="urn:microsoft.com/office/officeart/2005/8/layout/list1"/>
    <dgm:cxn modelId="{BDA61080-8E71-4662-9989-3509A0EE6653}" srcId="{EAF6577F-E58B-4D23-B749-2FBFB1DE62A6}" destId="{7AE25BE1-77BF-43D0-B8F6-2B4206DFBD04}" srcOrd="1" destOrd="0" parTransId="{83703F0D-678A-4DDD-BC43-9E91753A15D8}" sibTransId="{62A49497-53E4-45D3-9767-AEF616012F5A}"/>
    <dgm:cxn modelId="{CC90DAE0-0820-4C6B-8A01-FFA72D867477}" type="presOf" srcId="{9367094B-05AF-42FE-89C3-885771EB7977}" destId="{6D3F3DC3-98A1-47C4-9A17-B8100077B0A0}" srcOrd="0" destOrd="0" presId="urn:microsoft.com/office/officeart/2005/8/layout/list1"/>
    <dgm:cxn modelId="{69D1C282-C9CF-4DA7-BBEF-D3A09AAE0B66}" type="presOf" srcId="{41019549-0ACB-4664-92DF-56B2EF1D7E60}" destId="{E3F0BFAB-EEF2-48D0-81EF-54FAB1D8E38B}" srcOrd="1" destOrd="0" presId="urn:microsoft.com/office/officeart/2005/8/layout/list1"/>
    <dgm:cxn modelId="{465AE171-684A-461D-8DC4-9663568F6E28}" type="presParOf" srcId="{A877C606-4305-47F7-923B-AB3BD26D7057}" destId="{8C361CB8-38AB-4D4D-B2AE-4347294CBC7B}" srcOrd="0" destOrd="0" presId="urn:microsoft.com/office/officeart/2005/8/layout/list1"/>
    <dgm:cxn modelId="{11B71D9C-8F9D-48E6-A9E5-FD7CADAFC5CC}" type="presParOf" srcId="{8C361CB8-38AB-4D4D-B2AE-4347294CBC7B}" destId="{75F2E7D0-7314-46AB-B4D8-F313FA67A972}" srcOrd="0" destOrd="0" presId="urn:microsoft.com/office/officeart/2005/8/layout/list1"/>
    <dgm:cxn modelId="{2DEBE231-F65C-4DD4-834E-23540964D306}" type="presParOf" srcId="{8C361CB8-38AB-4D4D-B2AE-4347294CBC7B}" destId="{04E5C779-0D91-4D2F-85A6-1E1A78885E21}" srcOrd="1" destOrd="0" presId="urn:microsoft.com/office/officeart/2005/8/layout/list1"/>
    <dgm:cxn modelId="{3A9841D4-11C1-4CE5-BF30-5D86B702D164}" type="presParOf" srcId="{A877C606-4305-47F7-923B-AB3BD26D7057}" destId="{A38BBD6A-3F8C-42DD-9665-F420698C7B7E}" srcOrd="1" destOrd="0" presId="urn:microsoft.com/office/officeart/2005/8/layout/list1"/>
    <dgm:cxn modelId="{BF17679A-0FCF-4A49-BAF3-A306F745FB9C}" type="presParOf" srcId="{A877C606-4305-47F7-923B-AB3BD26D7057}" destId="{95364DA8-872A-473C-BD9F-4F827CC7BC27}" srcOrd="2" destOrd="0" presId="urn:microsoft.com/office/officeart/2005/8/layout/list1"/>
    <dgm:cxn modelId="{45526AF1-0C49-4012-8F12-B1B69CFDFDCD}" type="presParOf" srcId="{A877C606-4305-47F7-923B-AB3BD26D7057}" destId="{51242C7A-B017-43A8-A2C1-BEA7FD845544}" srcOrd="3" destOrd="0" presId="urn:microsoft.com/office/officeart/2005/8/layout/list1"/>
    <dgm:cxn modelId="{06B8146E-0DE0-4D11-B68E-1BCC2C70072F}" type="presParOf" srcId="{A877C606-4305-47F7-923B-AB3BD26D7057}" destId="{918A7B4A-5340-40C1-8DC5-2BBFFD62D481}" srcOrd="4" destOrd="0" presId="urn:microsoft.com/office/officeart/2005/8/layout/list1"/>
    <dgm:cxn modelId="{C57204A9-13D6-45A2-9E99-E3201F8C70F2}" type="presParOf" srcId="{918A7B4A-5340-40C1-8DC5-2BBFFD62D481}" destId="{D56AF557-5F0A-4DBA-A4FE-5386E1BC9FD4}" srcOrd="0" destOrd="0" presId="urn:microsoft.com/office/officeart/2005/8/layout/list1"/>
    <dgm:cxn modelId="{330BDB9E-E8BA-43A9-8F0D-4AC404B8BE55}" type="presParOf" srcId="{918A7B4A-5340-40C1-8DC5-2BBFFD62D481}" destId="{0DCD1C63-A3FB-44FC-8CD7-AB7A154C54CC}" srcOrd="1" destOrd="0" presId="urn:microsoft.com/office/officeart/2005/8/layout/list1"/>
    <dgm:cxn modelId="{FC13B8FE-6577-4239-A812-2CA296D43498}" type="presParOf" srcId="{A877C606-4305-47F7-923B-AB3BD26D7057}" destId="{1F66C4BA-ACB4-4873-A450-212B926EFDDB}" srcOrd="5" destOrd="0" presId="urn:microsoft.com/office/officeart/2005/8/layout/list1"/>
    <dgm:cxn modelId="{98071C4C-0395-47A2-B31C-0177E94B7367}" type="presParOf" srcId="{A877C606-4305-47F7-923B-AB3BD26D7057}" destId="{09FBB040-F3F1-41EB-BAE1-7C76DFF7D6EB}" srcOrd="6" destOrd="0" presId="urn:microsoft.com/office/officeart/2005/8/layout/list1"/>
    <dgm:cxn modelId="{61B4BF24-ECEB-4E7E-85B4-B291087AED32}" type="presParOf" srcId="{A877C606-4305-47F7-923B-AB3BD26D7057}" destId="{81221671-C84F-4A6B-AC8F-46798C5E43C6}" srcOrd="7" destOrd="0" presId="urn:microsoft.com/office/officeart/2005/8/layout/list1"/>
    <dgm:cxn modelId="{28A20936-9A81-47C5-9533-643CC819B156}" type="presParOf" srcId="{A877C606-4305-47F7-923B-AB3BD26D7057}" destId="{4D4B4B9A-A879-47AA-B684-D7C8C89FCE3A}" srcOrd="8" destOrd="0" presId="urn:microsoft.com/office/officeart/2005/8/layout/list1"/>
    <dgm:cxn modelId="{266418CD-121E-40D5-998E-B745E8AC2EB0}" type="presParOf" srcId="{4D4B4B9A-A879-47AA-B684-D7C8C89FCE3A}" destId="{85D64D06-1DD1-4249-A5FB-6CDDD7B47838}" srcOrd="0" destOrd="0" presId="urn:microsoft.com/office/officeart/2005/8/layout/list1"/>
    <dgm:cxn modelId="{33D27A1B-FB37-4B57-9561-1722CFABA53F}" type="presParOf" srcId="{4D4B4B9A-A879-47AA-B684-D7C8C89FCE3A}" destId="{E3F0BFAB-EEF2-48D0-81EF-54FAB1D8E38B}" srcOrd="1" destOrd="0" presId="urn:microsoft.com/office/officeart/2005/8/layout/list1"/>
    <dgm:cxn modelId="{27F4E636-5DB5-484A-ADD3-5DA1D3C309B2}" type="presParOf" srcId="{A877C606-4305-47F7-923B-AB3BD26D7057}" destId="{05428E1D-0B9E-48E5-8C1A-F4135312C57C}" srcOrd="9" destOrd="0" presId="urn:microsoft.com/office/officeart/2005/8/layout/list1"/>
    <dgm:cxn modelId="{9AD96052-31A3-4B61-BD70-5A71EDA0C7A5}" type="presParOf" srcId="{A877C606-4305-47F7-923B-AB3BD26D7057}" destId="{79557060-41F9-44B5-92AF-BC53D6175E7E}" srcOrd="10" destOrd="0" presId="urn:microsoft.com/office/officeart/2005/8/layout/list1"/>
    <dgm:cxn modelId="{00EA8957-562D-441B-8C66-BE56FDF964FE}" type="presParOf" srcId="{A877C606-4305-47F7-923B-AB3BD26D7057}" destId="{F136A104-F6E7-459B-BFF1-441E414275F8}" srcOrd="11" destOrd="0" presId="urn:microsoft.com/office/officeart/2005/8/layout/list1"/>
    <dgm:cxn modelId="{024FAB2E-28CF-4288-B801-CFBE4DD78CE3}" type="presParOf" srcId="{A877C606-4305-47F7-923B-AB3BD26D7057}" destId="{90A1B1EF-C7D6-4EE1-A309-563C8CACC54B}" srcOrd="12" destOrd="0" presId="urn:microsoft.com/office/officeart/2005/8/layout/list1"/>
    <dgm:cxn modelId="{10BDDA86-0288-4FF6-B5DE-DD1A854E6AA3}" type="presParOf" srcId="{90A1B1EF-C7D6-4EE1-A309-563C8CACC54B}" destId="{E3975A05-E7D3-4695-9A39-A46A77CA82E3}" srcOrd="0" destOrd="0" presId="urn:microsoft.com/office/officeart/2005/8/layout/list1"/>
    <dgm:cxn modelId="{367A0407-4157-4A65-AB45-68F8DBCAC9FC}" type="presParOf" srcId="{90A1B1EF-C7D6-4EE1-A309-563C8CACC54B}" destId="{4FF6CF25-9DFA-4D07-9260-85D57B98A82F}" srcOrd="1" destOrd="0" presId="urn:microsoft.com/office/officeart/2005/8/layout/list1"/>
    <dgm:cxn modelId="{FB345781-9C7E-4284-AE49-5E05A9F8242E}" type="presParOf" srcId="{A877C606-4305-47F7-923B-AB3BD26D7057}" destId="{94BF0F8F-8C71-4E0D-9C8D-ED5A62B28192}" srcOrd="13" destOrd="0" presId="urn:microsoft.com/office/officeart/2005/8/layout/list1"/>
    <dgm:cxn modelId="{C28F871F-1F42-45EF-995B-A0A8BF896CB9}" type="presParOf" srcId="{A877C606-4305-47F7-923B-AB3BD26D7057}" destId="{6F77CD70-D246-417A-BBD0-22400CDE3530}" srcOrd="14" destOrd="0" presId="urn:microsoft.com/office/officeart/2005/8/layout/list1"/>
    <dgm:cxn modelId="{CC5427CD-9746-4716-AFE2-08CDCF3C2D50}" type="presParOf" srcId="{A877C606-4305-47F7-923B-AB3BD26D7057}" destId="{5F1FBD97-09C7-4FC4-AF70-7510E950DD0A}" srcOrd="15" destOrd="0" presId="urn:microsoft.com/office/officeart/2005/8/layout/list1"/>
    <dgm:cxn modelId="{2A0513C6-3071-49D3-AF65-D1FEF0D2302F}" type="presParOf" srcId="{A877C606-4305-47F7-923B-AB3BD26D7057}" destId="{74C0959C-B677-4C5B-9813-861F32C27B72}" srcOrd="16" destOrd="0" presId="urn:microsoft.com/office/officeart/2005/8/layout/list1"/>
    <dgm:cxn modelId="{5B1584BE-E709-4247-ADEB-FB8ABCF962E6}" type="presParOf" srcId="{74C0959C-B677-4C5B-9813-861F32C27B72}" destId="{6D3F3DC3-98A1-47C4-9A17-B8100077B0A0}" srcOrd="0" destOrd="0" presId="urn:microsoft.com/office/officeart/2005/8/layout/list1"/>
    <dgm:cxn modelId="{A49442B4-046B-4186-91A0-3C0E3577D670}" type="presParOf" srcId="{74C0959C-B677-4C5B-9813-861F32C27B72}" destId="{20A718DA-C037-471C-A662-F44AA4E5BD1F}" srcOrd="1" destOrd="0" presId="urn:microsoft.com/office/officeart/2005/8/layout/list1"/>
    <dgm:cxn modelId="{C629EEC3-ECAB-447B-B692-4D1D2B23A1EC}" type="presParOf" srcId="{A877C606-4305-47F7-923B-AB3BD26D7057}" destId="{39A73C76-FBF6-4526-8FDC-DCD75A0C44BA}" srcOrd="17" destOrd="0" presId="urn:microsoft.com/office/officeart/2005/8/layout/list1"/>
    <dgm:cxn modelId="{706090F4-C5A0-408E-8A7E-DFC5D96D1351}" type="presParOf" srcId="{A877C606-4305-47F7-923B-AB3BD26D7057}" destId="{0B0B365C-1023-4621-AEB7-EBE2739EF42F}" srcOrd="18" destOrd="0" presId="urn:microsoft.com/office/officeart/2005/8/layout/list1"/>
    <dgm:cxn modelId="{2DC3A7DE-F990-4455-9082-49EBF160D75A}" type="presParOf" srcId="{A877C606-4305-47F7-923B-AB3BD26D7057}" destId="{FB8FD1B3-D4F0-41A3-B5F4-3E2EB2F315DC}" srcOrd="19" destOrd="0" presId="urn:microsoft.com/office/officeart/2005/8/layout/list1"/>
    <dgm:cxn modelId="{4CE6BA52-D35B-47C9-B8B9-97C67A95E250}" type="presParOf" srcId="{A877C606-4305-47F7-923B-AB3BD26D7057}" destId="{AF8638F7-F5B9-4641-AD78-8D5A8FE83FA4}" srcOrd="20" destOrd="0" presId="urn:microsoft.com/office/officeart/2005/8/layout/list1"/>
    <dgm:cxn modelId="{C4023F38-9464-4202-92BD-C563E5FA442E}" type="presParOf" srcId="{AF8638F7-F5B9-4641-AD78-8D5A8FE83FA4}" destId="{6E757016-FA94-4FC9-8F8D-4FF61513B252}" srcOrd="0" destOrd="0" presId="urn:microsoft.com/office/officeart/2005/8/layout/list1"/>
    <dgm:cxn modelId="{9730E5DE-7495-4785-B862-8335287AE322}" type="presParOf" srcId="{AF8638F7-F5B9-4641-AD78-8D5A8FE83FA4}" destId="{1D2811C4-83A4-4342-817C-EA44CD61C1AA}" srcOrd="1" destOrd="0" presId="urn:microsoft.com/office/officeart/2005/8/layout/list1"/>
    <dgm:cxn modelId="{B126A134-C688-41B4-866C-FA4EEDFA7A19}" type="presParOf" srcId="{A877C606-4305-47F7-923B-AB3BD26D7057}" destId="{3CFA61BF-ED37-4179-B7F5-C2514AE79148}" srcOrd="21" destOrd="0" presId="urn:microsoft.com/office/officeart/2005/8/layout/list1"/>
    <dgm:cxn modelId="{3448A33C-F8F8-4817-86A0-D79DD1AAF6A6}" type="presParOf" srcId="{A877C606-4305-47F7-923B-AB3BD26D7057}" destId="{05EA3155-A1E7-4353-9D4C-006174076532}" srcOrd="22" destOrd="0" presId="urn:microsoft.com/office/officeart/2005/8/layout/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CE490FE-1017-484F-B36B-1F1BB5247207}" type="doc">
      <dgm:prSet loTypeId="urn:microsoft.com/office/officeart/2005/8/layout/list1" loCatId="list" qsTypeId="urn:microsoft.com/office/officeart/2005/8/quickstyle/simple1" qsCatId="simple" csTypeId="urn:microsoft.com/office/officeart/2005/8/colors/accent5_1" csCatId="accent5" phldr="1"/>
      <dgm:spPr/>
      <dgm:t>
        <a:bodyPr/>
        <a:lstStyle/>
        <a:p>
          <a:endParaRPr lang="ru-RU"/>
        </a:p>
      </dgm:t>
    </dgm:pt>
    <dgm:pt modelId="{042AECD7-6F1E-4D0B-A52E-C9EE61052413}">
      <dgm:prSet phldrT="[Текст]" custT="1"/>
      <dgm:spPr/>
      <dgm:t>
        <a:bodyPr/>
        <a:lstStyle/>
        <a:p>
          <a:r>
            <a:rPr lang="ru-RU" sz="1200" b="0" i="0"/>
            <a:t>обов’язковість оцінки впливу на довкілля;</a:t>
          </a:r>
          <a:endParaRPr lang="ru-RU" sz="1200"/>
        </a:p>
      </dgm:t>
    </dgm:pt>
    <dgm:pt modelId="{6E9FA02A-18B7-4889-ADF6-E2326F4DB940}" type="parTrans" cxnId="{85AC0AC9-C58C-4EBB-A328-386D3EAB4786}">
      <dgm:prSet/>
      <dgm:spPr/>
      <dgm:t>
        <a:bodyPr/>
        <a:lstStyle/>
        <a:p>
          <a:endParaRPr lang="ru-RU"/>
        </a:p>
      </dgm:t>
    </dgm:pt>
    <dgm:pt modelId="{66329DEC-74A9-43D9-87CD-4C90E24D531B}" type="sibTrans" cxnId="{85AC0AC9-C58C-4EBB-A328-386D3EAB4786}">
      <dgm:prSet/>
      <dgm:spPr/>
      <dgm:t>
        <a:bodyPr/>
        <a:lstStyle/>
        <a:p>
          <a:endParaRPr lang="ru-RU"/>
        </a:p>
      </dgm:t>
    </dgm:pt>
    <dgm:pt modelId="{D567C7A7-8664-4E63-9033-EBF151C37FF6}">
      <dgm:prSet phldrT="[Текст]" custT="1"/>
      <dgm:spPr/>
      <dgm:t>
        <a:bodyPr/>
        <a:lstStyle/>
        <a:p>
          <a:r>
            <a:rPr lang="ru-RU" sz="1200" b="0" i="0"/>
            <a:t>гласність і демократизм при прийнятті рішень, реалізація яких впливає на стан навколишнього природного середовища, формування у населення екологічного світогляду;</a:t>
          </a:r>
          <a:endParaRPr lang="ru-RU" sz="1200"/>
        </a:p>
      </dgm:t>
    </dgm:pt>
    <dgm:pt modelId="{D71FEFEB-4F29-46DF-B08A-429AB8782E90}" type="parTrans" cxnId="{0D23D4CF-47CA-411D-BAC2-9F2CB1DDA388}">
      <dgm:prSet/>
      <dgm:spPr/>
      <dgm:t>
        <a:bodyPr/>
        <a:lstStyle/>
        <a:p>
          <a:endParaRPr lang="ru-RU"/>
        </a:p>
      </dgm:t>
    </dgm:pt>
    <dgm:pt modelId="{5EB2BC84-BD61-41ED-BECF-613B8B33F174}" type="sibTrans" cxnId="{0D23D4CF-47CA-411D-BAC2-9F2CB1DDA388}">
      <dgm:prSet/>
      <dgm:spPr/>
      <dgm:t>
        <a:bodyPr/>
        <a:lstStyle/>
        <a:p>
          <a:endParaRPr lang="ru-RU"/>
        </a:p>
      </dgm:t>
    </dgm:pt>
    <dgm:pt modelId="{5632CD15-4854-430B-A24A-79E09A4A451C}">
      <dgm:prSet custT="1"/>
      <dgm:spPr/>
      <dgm:t>
        <a:bodyPr/>
        <a:lstStyle/>
        <a:p>
          <a:r>
            <a:rPr lang="ru-RU" sz="1200" b="0" i="0"/>
            <a:t>науково обгрунтоване нормування впливу господарської та іншої діяльності на навколишнє природне середовище;</a:t>
          </a:r>
        </a:p>
      </dgm:t>
    </dgm:pt>
    <dgm:pt modelId="{C0797C52-7015-41B3-BC42-66137E5E6558}" type="parTrans" cxnId="{4CFB8C46-9148-4366-9D1F-693718ADFFD6}">
      <dgm:prSet/>
      <dgm:spPr/>
      <dgm:t>
        <a:bodyPr/>
        <a:lstStyle/>
        <a:p>
          <a:endParaRPr lang="ru-RU"/>
        </a:p>
      </dgm:t>
    </dgm:pt>
    <dgm:pt modelId="{8441C3DD-8969-4606-8263-27FF84CE9288}" type="sibTrans" cxnId="{4CFB8C46-9148-4366-9D1F-693718ADFFD6}">
      <dgm:prSet/>
      <dgm:spPr/>
      <dgm:t>
        <a:bodyPr/>
        <a:lstStyle/>
        <a:p>
          <a:endParaRPr lang="ru-RU"/>
        </a:p>
      </dgm:t>
    </dgm:pt>
    <dgm:pt modelId="{46F6C4C3-1B9F-441F-9EB7-A92F3E647F5F}">
      <dgm:prSet custT="1"/>
      <dgm:spPr/>
      <dgm:t>
        <a:bodyPr/>
        <a:lstStyle/>
        <a:p>
          <a:r>
            <a:rPr lang="ru-RU" sz="1200" b="0" i="0"/>
            <a:t>безоплатність загального та платність спеціального використання природних ресурсів для господарської діяльності;</a:t>
          </a:r>
        </a:p>
      </dgm:t>
    </dgm:pt>
    <dgm:pt modelId="{9852EB05-682D-49AA-930E-52EC6E95A60B}" type="parTrans" cxnId="{6A4B3031-99AF-4B39-A825-23255EAABE75}">
      <dgm:prSet/>
      <dgm:spPr/>
      <dgm:t>
        <a:bodyPr/>
        <a:lstStyle/>
        <a:p>
          <a:endParaRPr lang="ru-RU"/>
        </a:p>
      </dgm:t>
    </dgm:pt>
    <dgm:pt modelId="{1DCBEAC1-5156-4294-8202-0864B6ACAAAF}" type="sibTrans" cxnId="{6A4B3031-99AF-4B39-A825-23255EAABE75}">
      <dgm:prSet/>
      <dgm:spPr/>
      <dgm:t>
        <a:bodyPr/>
        <a:lstStyle/>
        <a:p>
          <a:endParaRPr lang="ru-RU"/>
        </a:p>
      </dgm:t>
    </dgm:pt>
    <dgm:pt modelId="{935ED9F6-B6ED-4E1B-8AE0-7D7C49EB7565}">
      <dgm:prSet custT="1"/>
      <dgm:spPr/>
      <dgm:t>
        <a:bodyPr/>
        <a:lstStyle/>
        <a:p>
          <a:r>
            <a:rPr lang="ru-RU" sz="1200" b="0" i="0"/>
            <a:t>компенсація шкоди, заподіяної порушенням законодавства про охорону навколишнього природного середовища;родних ресурсів з урахуванням ступеня антропогенної зміненості територій, сукупної дії факторів, що негативно впливають на екологічну обстановку;</a:t>
          </a:r>
        </a:p>
      </dgm:t>
    </dgm:pt>
    <dgm:pt modelId="{DC4CBBB1-43AF-4668-8FD2-1571F6F21AA6}" type="parTrans" cxnId="{D387A068-D461-4A92-B9F5-1C1FB24E5DFA}">
      <dgm:prSet/>
      <dgm:spPr/>
      <dgm:t>
        <a:bodyPr/>
        <a:lstStyle/>
        <a:p>
          <a:endParaRPr lang="ru-RU"/>
        </a:p>
      </dgm:t>
    </dgm:pt>
    <dgm:pt modelId="{91D99A0E-F94A-4521-808E-B00FD5E196D8}" type="sibTrans" cxnId="{D387A068-D461-4A92-B9F5-1C1FB24E5DFA}">
      <dgm:prSet/>
      <dgm:spPr/>
      <dgm:t>
        <a:bodyPr/>
        <a:lstStyle/>
        <a:p>
          <a:endParaRPr lang="ru-RU"/>
        </a:p>
      </dgm:t>
    </dgm:pt>
    <dgm:pt modelId="{801654C4-E1AD-45D9-A1E3-3AF511E95CD7}">
      <dgm:prSet custT="1"/>
      <dgm:spPr/>
      <dgm:t>
        <a:bodyPr/>
        <a:lstStyle/>
        <a:p>
          <a:r>
            <a:rPr lang="ru-RU" sz="1200" b="0" i="0"/>
            <a:t>поєднання заходів стимулювання і відповідальності у справі охорони навколишнього природного середовища;</a:t>
          </a:r>
        </a:p>
      </dgm:t>
    </dgm:pt>
    <dgm:pt modelId="{D5D44DD8-F6C9-461C-9B7E-0D1074069B9C}" type="parTrans" cxnId="{C4AFA387-988B-4580-8B8E-CAC6277FB033}">
      <dgm:prSet/>
      <dgm:spPr/>
      <dgm:t>
        <a:bodyPr/>
        <a:lstStyle/>
        <a:p>
          <a:endParaRPr lang="ru-RU"/>
        </a:p>
      </dgm:t>
    </dgm:pt>
    <dgm:pt modelId="{B90BE425-25F6-4BCE-9207-D66FE918D4F3}" type="sibTrans" cxnId="{C4AFA387-988B-4580-8B8E-CAC6277FB033}">
      <dgm:prSet/>
      <dgm:spPr/>
      <dgm:t>
        <a:bodyPr/>
        <a:lstStyle/>
        <a:p>
          <a:endParaRPr lang="ru-RU"/>
        </a:p>
      </dgm:t>
    </dgm:pt>
    <dgm:pt modelId="{80AF57AE-B90F-4A63-B13A-C1BA668C4355}">
      <dgm:prSet custT="1"/>
      <dgm:spPr/>
      <dgm:t>
        <a:bodyPr/>
        <a:lstStyle/>
        <a:p>
          <a:r>
            <a:rPr lang="ru-RU" sz="1200" b="0" i="0"/>
            <a:t>вирішення проблем охорони навколишнього природного середовища на основі широкого міждержавного співробітництва;</a:t>
          </a:r>
        </a:p>
      </dgm:t>
    </dgm:pt>
    <dgm:pt modelId="{B797E753-6613-49A3-8A42-AC4F349E08C7}" type="parTrans" cxnId="{ED80E77D-F651-4BCB-8183-6B59BC95765D}">
      <dgm:prSet/>
      <dgm:spPr/>
      <dgm:t>
        <a:bodyPr/>
        <a:lstStyle/>
        <a:p>
          <a:endParaRPr lang="ru-RU"/>
        </a:p>
      </dgm:t>
    </dgm:pt>
    <dgm:pt modelId="{FBBC5F90-24CC-405A-8A80-810B5DB600FD}" type="sibTrans" cxnId="{ED80E77D-F651-4BCB-8183-6B59BC95765D}">
      <dgm:prSet/>
      <dgm:spPr/>
      <dgm:t>
        <a:bodyPr/>
        <a:lstStyle/>
        <a:p>
          <a:endParaRPr lang="ru-RU"/>
        </a:p>
      </dgm:t>
    </dgm:pt>
    <dgm:pt modelId="{5C7E08B2-183C-4212-B124-887179632DE1}">
      <dgm:prSet custT="1"/>
      <dgm:spPr/>
      <dgm:t>
        <a:bodyPr/>
        <a:lstStyle/>
        <a:p>
          <a:r>
            <a:rPr lang="ru-RU" sz="1200" b="0" i="0"/>
            <a:t>встановлення екологічного податку, рентної плати за спеціальне використання води, рентної плати за спеціальне використання лісових ресурсів, рентної плати за користування надрами відповідно до Податкового кодексу України;</a:t>
          </a:r>
        </a:p>
      </dgm:t>
    </dgm:pt>
    <dgm:pt modelId="{1B7A6BDD-50C1-4AAD-86B5-CCD257AF33D8}" type="parTrans" cxnId="{BB70BAF2-388D-48B4-8215-871395EE6C60}">
      <dgm:prSet/>
      <dgm:spPr/>
      <dgm:t>
        <a:bodyPr/>
        <a:lstStyle/>
        <a:p>
          <a:endParaRPr lang="ru-RU"/>
        </a:p>
      </dgm:t>
    </dgm:pt>
    <dgm:pt modelId="{2873113C-78B0-44A6-9F70-31AF9E80CC18}" type="sibTrans" cxnId="{BB70BAF2-388D-48B4-8215-871395EE6C60}">
      <dgm:prSet/>
      <dgm:spPr/>
      <dgm:t>
        <a:bodyPr/>
        <a:lstStyle/>
        <a:p>
          <a:endParaRPr lang="ru-RU"/>
        </a:p>
      </dgm:t>
    </dgm:pt>
    <dgm:pt modelId="{8147E933-3C04-44EF-968A-E5EDA7CC8A02}">
      <dgm:prSet custT="1"/>
      <dgm:spPr/>
      <dgm:t>
        <a:bodyPr/>
        <a:lstStyle/>
        <a:p>
          <a:r>
            <a:rPr lang="ru-RU" sz="1200" b="0" i="0"/>
            <a:t>врахування результатів стратегічної екологічної оцінки.</a:t>
          </a:r>
        </a:p>
      </dgm:t>
    </dgm:pt>
    <dgm:pt modelId="{344C44B4-845B-4C3B-8237-82CA4F969BFA}" type="parTrans" cxnId="{FA062113-31E1-46C6-9A8F-D7CD75FFFDE0}">
      <dgm:prSet/>
      <dgm:spPr/>
      <dgm:t>
        <a:bodyPr/>
        <a:lstStyle/>
        <a:p>
          <a:endParaRPr lang="ru-RU"/>
        </a:p>
      </dgm:t>
    </dgm:pt>
    <dgm:pt modelId="{5A338739-A268-4C4F-A62C-1D9F7D06BABD}" type="sibTrans" cxnId="{FA062113-31E1-46C6-9A8F-D7CD75FFFDE0}">
      <dgm:prSet/>
      <dgm:spPr/>
      <dgm:t>
        <a:bodyPr/>
        <a:lstStyle/>
        <a:p>
          <a:endParaRPr lang="ru-RU"/>
        </a:p>
      </dgm:t>
    </dgm:pt>
    <dgm:pt modelId="{8F4B3A43-1E49-4BBB-A866-328281333070}" type="pres">
      <dgm:prSet presAssocID="{2CE490FE-1017-484F-B36B-1F1BB5247207}" presName="linear" presStyleCnt="0">
        <dgm:presLayoutVars>
          <dgm:dir/>
          <dgm:animLvl val="lvl"/>
          <dgm:resizeHandles val="exact"/>
        </dgm:presLayoutVars>
      </dgm:prSet>
      <dgm:spPr/>
      <dgm:t>
        <a:bodyPr/>
        <a:lstStyle/>
        <a:p>
          <a:endParaRPr lang="ru-RU"/>
        </a:p>
      </dgm:t>
    </dgm:pt>
    <dgm:pt modelId="{937CAFCA-AC80-4132-9CB7-25CEF333F98E}" type="pres">
      <dgm:prSet presAssocID="{042AECD7-6F1E-4D0B-A52E-C9EE61052413}" presName="parentLin" presStyleCnt="0"/>
      <dgm:spPr/>
    </dgm:pt>
    <dgm:pt modelId="{70568A90-B010-4790-B724-B9D7C2FFA0C9}" type="pres">
      <dgm:prSet presAssocID="{042AECD7-6F1E-4D0B-A52E-C9EE61052413}" presName="parentLeftMargin" presStyleLbl="node1" presStyleIdx="0" presStyleCnt="9"/>
      <dgm:spPr/>
      <dgm:t>
        <a:bodyPr/>
        <a:lstStyle/>
        <a:p>
          <a:endParaRPr lang="ru-RU"/>
        </a:p>
      </dgm:t>
    </dgm:pt>
    <dgm:pt modelId="{95A71A15-D494-4D42-B8C8-CFFB703DBEFA}" type="pres">
      <dgm:prSet presAssocID="{042AECD7-6F1E-4D0B-A52E-C9EE61052413}" presName="parentText" presStyleLbl="node1" presStyleIdx="0" presStyleCnt="9">
        <dgm:presLayoutVars>
          <dgm:chMax val="0"/>
          <dgm:bulletEnabled val="1"/>
        </dgm:presLayoutVars>
      </dgm:prSet>
      <dgm:spPr/>
      <dgm:t>
        <a:bodyPr/>
        <a:lstStyle/>
        <a:p>
          <a:endParaRPr lang="ru-RU"/>
        </a:p>
      </dgm:t>
    </dgm:pt>
    <dgm:pt modelId="{77E7B967-5527-4AA1-BEE9-FCA00A8A817C}" type="pres">
      <dgm:prSet presAssocID="{042AECD7-6F1E-4D0B-A52E-C9EE61052413}" presName="negativeSpace" presStyleCnt="0"/>
      <dgm:spPr/>
    </dgm:pt>
    <dgm:pt modelId="{76F0F518-AB0D-4D76-AFDC-4DB5973899ED}" type="pres">
      <dgm:prSet presAssocID="{042AECD7-6F1E-4D0B-A52E-C9EE61052413}" presName="childText" presStyleLbl="conFgAcc1" presStyleIdx="0" presStyleCnt="9">
        <dgm:presLayoutVars>
          <dgm:bulletEnabled val="1"/>
        </dgm:presLayoutVars>
      </dgm:prSet>
      <dgm:spPr/>
    </dgm:pt>
    <dgm:pt modelId="{D254ADD3-D6BC-42D2-AE2F-FD05A556EA78}" type="pres">
      <dgm:prSet presAssocID="{66329DEC-74A9-43D9-87CD-4C90E24D531B}" presName="spaceBetweenRectangles" presStyleCnt="0"/>
      <dgm:spPr/>
    </dgm:pt>
    <dgm:pt modelId="{160F3883-2B2A-44B0-AFE1-D2B6EE598578}" type="pres">
      <dgm:prSet presAssocID="{D567C7A7-8664-4E63-9033-EBF151C37FF6}" presName="parentLin" presStyleCnt="0"/>
      <dgm:spPr/>
    </dgm:pt>
    <dgm:pt modelId="{9FFAEF65-120C-4A73-9E1B-46EC304E9BD1}" type="pres">
      <dgm:prSet presAssocID="{D567C7A7-8664-4E63-9033-EBF151C37FF6}" presName="parentLeftMargin" presStyleLbl="node1" presStyleIdx="0" presStyleCnt="9"/>
      <dgm:spPr/>
      <dgm:t>
        <a:bodyPr/>
        <a:lstStyle/>
        <a:p>
          <a:endParaRPr lang="ru-RU"/>
        </a:p>
      </dgm:t>
    </dgm:pt>
    <dgm:pt modelId="{AC6312B2-A93A-426E-AFA8-3B7E22E916BF}" type="pres">
      <dgm:prSet presAssocID="{D567C7A7-8664-4E63-9033-EBF151C37FF6}" presName="parentText" presStyleLbl="node1" presStyleIdx="1" presStyleCnt="9" custScaleX="111857" custScaleY="124648">
        <dgm:presLayoutVars>
          <dgm:chMax val="0"/>
          <dgm:bulletEnabled val="1"/>
        </dgm:presLayoutVars>
      </dgm:prSet>
      <dgm:spPr/>
      <dgm:t>
        <a:bodyPr/>
        <a:lstStyle/>
        <a:p>
          <a:endParaRPr lang="ru-RU"/>
        </a:p>
      </dgm:t>
    </dgm:pt>
    <dgm:pt modelId="{14C67F50-51B8-4D02-920E-7BF64F5185D6}" type="pres">
      <dgm:prSet presAssocID="{D567C7A7-8664-4E63-9033-EBF151C37FF6}" presName="negativeSpace" presStyleCnt="0"/>
      <dgm:spPr/>
    </dgm:pt>
    <dgm:pt modelId="{76D36647-322E-42AD-93F2-7C82F9934A05}" type="pres">
      <dgm:prSet presAssocID="{D567C7A7-8664-4E63-9033-EBF151C37FF6}" presName="childText" presStyleLbl="conFgAcc1" presStyleIdx="1" presStyleCnt="9">
        <dgm:presLayoutVars>
          <dgm:bulletEnabled val="1"/>
        </dgm:presLayoutVars>
      </dgm:prSet>
      <dgm:spPr/>
    </dgm:pt>
    <dgm:pt modelId="{42ADD2F1-ABCE-4767-87F9-4D9931E58B68}" type="pres">
      <dgm:prSet presAssocID="{5EB2BC84-BD61-41ED-BECF-613B8B33F174}" presName="spaceBetweenRectangles" presStyleCnt="0"/>
      <dgm:spPr/>
    </dgm:pt>
    <dgm:pt modelId="{E34F21AF-E24E-4FDF-8C54-3584CFEB63AB}" type="pres">
      <dgm:prSet presAssocID="{5632CD15-4854-430B-A24A-79E09A4A451C}" presName="parentLin" presStyleCnt="0"/>
      <dgm:spPr/>
    </dgm:pt>
    <dgm:pt modelId="{ED2328A5-3E82-4A8A-8E1C-0596A2667BF2}" type="pres">
      <dgm:prSet presAssocID="{5632CD15-4854-430B-A24A-79E09A4A451C}" presName="parentLeftMargin" presStyleLbl="node1" presStyleIdx="1" presStyleCnt="9"/>
      <dgm:spPr/>
      <dgm:t>
        <a:bodyPr/>
        <a:lstStyle/>
        <a:p>
          <a:endParaRPr lang="ru-RU"/>
        </a:p>
      </dgm:t>
    </dgm:pt>
    <dgm:pt modelId="{0B1AF78B-BE9F-4E74-BE09-AA4846E6BE28}" type="pres">
      <dgm:prSet presAssocID="{5632CD15-4854-430B-A24A-79E09A4A451C}" presName="parentText" presStyleLbl="node1" presStyleIdx="2" presStyleCnt="9">
        <dgm:presLayoutVars>
          <dgm:chMax val="0"/>
          <dgm:bulletEnabled val="1"/>
        </dgm:presLayoutVars>
      </dgm:prSet>
      <dgm:spPr/>
      <dgm:t>
        <a:bodyPr/>
        <a:lstStyle/>
        <a:p>
          <a:endParaRPr lang="ru-RU"/>
        </a:p>
      </dgm:t>
    </dgm:pt>
    <dgm:pt modelId="{6000108E-3BB4-427F-887C-877A67E0F787}" type="pres">
      <dgm:prSet presAssocID="{5632CD15-4854-430B-A24A-79E09A4A451C}" presName="negativeSpace" presStyleCnt="0"/>
      <dgm:spPr/>
    </dgm:pt>
    <dgm:pt modelId="{2F001898-F623-443C-A0ED-F999259BA786}" type="pres">
      <dgm:prSet presAssocID="{5632CD15-4854-430B-A24A-79E09A4A451C}" presName="childText" presStyleLbl="conFgAcc1" presStyleIdx="2" presStyleCnt="9">
        <dgm:presLayoutVars>
          <dgm:bulletEnabled val="1"/>
        </dgm:presLayoutVars>
      </dgm:prSet>
      <dgm:spPr/>
    </dgm:pt>
    <dgm:pt modelId="{A942016B-8F4F-4C87-A5D7-7E40C8419BC2}" type="pres">
      <dgm:prSet presAssocID="{8441C3DD-8969-4606-8263-27FF84CE9288}" presName="spaceBetweenRectangles" presStyleCnt="0"/>
      <dgm:spPr/>
    </dgm:pt>
    <dgm:pt modelId="{793AE96D-3B30-414D-9DFA-2385F66FAF73}" type="pres">
      <dgm:prSet presAssocID="{46F6C4C3-1B9F-441F-9EB7-A92F3E647F5F}" presName="parentLin" presStyleCnt="0"/>
      <dgm:spPr/>
    </dgm:pt>
    <dgm:pt modelId="{290C5F40-443A-47BC-90CC-60B35859EB2F}" type="pres">
      <dgm:prSet presAssocID="{46F6C4C3-1B9F-441F-9EB7-A92F3E647F5F}" presName="parentLeftMargin" presStyleLbl="node1" presStyleIdx="2" presStyleCnt="9"/>
      <dgm:spPr/>
      <dgm:t>
        <a:bodyPr/>
        <a:lstStyle/>
        <a:p>
          <a:endParaRPr lang="ru-RU"/>
        </a:p>
      </dgm:t>
    </dgm:pt>
    <dgm:pt modelId="{A7D21AFA-54BA-46B6-AFA2-D47416D14020}" type="pres">
      <dgm:prSet presAssocID="{46F6C4C3-1B9F-441F-9EB7-A92F3E647F5F}" presName="parentText" presStyleLbl="node1" presStyleIdx="3" presStyleCnt="9">
        <dgm:presLayoutVars>
          <dgm:chMax val="0"/>
          <dgm:bulletEnabled val="1"/>
        </dgm:presLayoutVars>
      </dgm:prSet>
      <dgm:spPr/>
      <dgm:t>
        <a:bodyPr/>
        <a:lstStyle/>
        <a:p>
          <a:endParaRPr lang="ru-RU"/>
        </a:p>
      </dgm:t>
    </dgm:pt>
    <dgm:pt modelId="{1E97BDA3-4D8B-48F7-B3D0-7760BFD671F0}" type="pres">
      <dgm:prSet presAssocID="{46F6C4C3-1B9F-441F-9EB7-A92F3E647F5F}" presName="negativeSpace" presStyleCnt="0"/>
      <dgm:spPr/>
    </dgm:pt>
    <dgm:pt modelId="{9F014CE9-9BAC-4CAD-B90D-745326060B45}" type="pres">
      <dgm:prSet presAssocID="{46F6C4C3-1B9F-441F-9EB7-A92F3E647F5F}" presName="childText" presStyleLbl="conFgAcc1" presStyleIdx="3" presStyleCnt="9">
        <dgm:presLayoutVars>
          <dgm:bulletEnabled val="1"/>
        </dgm:presLayoutVars>
      </dgm:prSet>
      <dgm:spPr/>
    </dgm:pt>
    <dgm:pt modelId="{9BD59A57-0C57-41A7-B1A8-E2F2E87160A3}" type="pres">
      <dgm:prSet presAssocID="{1DCBEAC1-5156-4294-8202-0864B6ACAAAF}" presName="spaceBetweenRectangles" presStyleCnt="0"/>
      <dgm:spPr/>
    </dgm:pt>
    <dgm:pt modelId="{76B26E26-5481-40E6-931B-055A5630843D}" type="pres">
      <dgm:prSet presAssocID="{935ED9F6-B6ED-4E1B-8AE0-7D7C49EB7565}" presName="parentLin" presStyleCnt="0"/>
      <dgm:spPr/>
    </dgm:pt>
    <dgm:pt modelId="{03FDE4C0-8BCD-4BAC-A6DA-0BA84337B1D8}" type="pres">
      <dgm:prSet presAssocID="{935ED9F6-B6ED-4E1B-8AE0-7D7C49EB7565}" presName="parentLeftMargin" presStyleLbl="node1" presStyleIdx="3" presStyleCnt="9"/>
      <dgm:spPr/>
      <dgm:t>
        <a:bodyPr/>
        <a:lstStyle/>
        <a:p>
          <a:endParaRPr lang="ru-RU"/>
        </a:p>
      </dgm:t>
    </dgm:pt>
    <dgm:pt modelId="{6CA8F33C-0077-4A60-9AFA-4BFB65564B8E}" type="pres">
      <dgm:prSet presAssocID="{935ED9F6-B6ED-4E1B-8AE0-7D7C49EB7565}" presName="parentText" presStyleLbl="node1" presStyleIdx="4" presStyleCnt="9" custScaleX="117549" custScaleY="136986">
        <dgm:presLayoutVars>
          <dgm:chMax val="0"/>
          <dgm:bulletEnabled val="1"/>
        </dgm:presLayoutVars>
      </dgm:prSet>
      <dgm:spPr/>
      <dgm:t>
        <a:bodyPr/>
        <a:lstStyle/>
        <a:p>
          <a:endParaRPr lang="ru-RU"/>
        </a:p>
      </dgm:t>
    </dgm:pt>
    <dgm:pt modelId="{B54ECAB6-0724-4AF6-A891-053E53F4837F}" type="pres">
      <dgm:prSet presAssocID="{935ED9F6-B6ED-4E1B-8AE0-7D7C49EB7565}" presName="negativeSpace" presStyleCnt="0"/>
      <dgm:spPr/>
    </dgm:pt>
    <dgm:pt modelId="{79344A77-6F26-49EC-BEAC-03055C418DA9}" type="pres">
      <dgm:prSet presAssocID="{935ED9F6-B6ED-4E1B-8AE0-7D7C49EB7565}" presName="childText" presStyleLbl="conFgAcc1" presStyleIdx="4" presStyleCnt="9">
        <dgm:presLayoutVars>
          <dgm:bulletEnabled val="1"/>
        </dgm:presLayoutVars>
      </dgm:prSet>
      <dgm:spPr/>
    </dgm:pt>
    <dgm:pt modelId="{29D6CFF9-D700-4630-95FF-AAB7CCCBAD36}" type="pres">
      <dgm:prSet presAssocID="{91D99A0E-F94A-4521-808E-B00FD5E196D8}" presName="spaceBetweenRectangles" presStyleCnt="0"/>
      <dgm:spPr/>
    </dgm:pt>
    <dgm:pt modelId="{DAF722BD-C625-4CAA-9F65-86CF2271D506}" type="pres">
      <dgm:prSet presAssocID="{801654C4-E1AD-45D9-A1E3-3AF511E95CD7}" presName="parentLin" presStyleCnt="0"/>
      <dgm:spPr/>
    </dgm:pt>
    <dgm:pt modelId="{9ACEB5C2-54B7-42C7-B63F-18AF90FE7C54}" type="pres">
      <dgm:prSet presAssocID="{801654C4-E1AD-45D9-A1E3-3AF511E95CD7}" presName="parentLeftMargin" presStyleLbl="node1" presStyleIdx="4" presStyleCnt="9"/>
      <dgm:spPr/>
      <dgm:t>
        <a:bodyPr/>
        <a:lstStyle/>
        <a:p>
          <a:endParaRPr lang="ru-RU"/>
        </a:p>
      </dgm:t>
    </dgm:pt>
    <dgm:pt modelId="{B3CED774-E267-4963-B57C-09CBB3FF0720}" type="pres">
      <dgm:prSet presAssocID="{801654C4-E1AD-45D9-A1E3-3AF511E95CD7}" presName="parentText" presStyleLbl="node1" presStyleIdx="5" presStyleCnt="9">
        <dgm:presLayoutVars>
          <dgm:chMax val="0"/>
          <dgm:bulletEnabled val="1"/>
        </dgm:presLayoutVars>
      </dgm:prSet>
      <dgm:spPr/>
      <dgm:t>
        <a:bodyPr/>
        <a:lstStyle/>
        <a:p>
          <a:endParaRPr lang="ru-RU"/>
        </a:p>
      </dgm:t>
    </dgm:pt>
    <dgm:pt modelId="{A7169737-DCDB-4047-876D-200BBB619B15}" type="pres">
      <dgm:prSet presAssocID="{801654C4-E1AD-45D9-A1E3-3AF511E95CD7}" presName="negativeSpace" presStyleCnt="0"/>
      <dgm:spPr/>
    </dgm:pt>
    <dgm:pt modelId="{F4F469DE-D9FC-4CE1-8D92-C15F32575FF3}" type="pres">
      <dgm:prSet presAssocID="{801654C4-E1AD-45D9-A1E3-3AF511E95CD7}" presName="childText" presStyleLbl="conFgAcc1" presStyleIdx="5" presStyleCnt="9">
        <dgm:presLayoutVars>
          <dgm:bulletEnabled val="1"/>
        </dgm:presLayoutVars>
      </dgm:prSet>
      <dgm:spPr/>
    </dgm:pt>
    <dgm:pt modelId="{40327FA9-29C1-4BC2-9149-C330E6E494EB}" type="pres">
      <dgm:prSet presAssocID="{B90BE425-25F6-4BCE-9207-D66FE918D4F3}" presName="spaceBetweenRectangles" presStyleCnt="0"/>
      <dgm:spPr/>
    </dgm:pt>
    <dgm:pt modelId="{5267EA41-D1EE-4B79-8CAB-CB8335236A61}" type="pres">
      <dgm:prSet presAssocID="{80AF57AE-B90F-4A63-B13A-C1BA668C4355}" presName="parentLin" presStyleCnt="0"/>
      <dgm:spPr/>
    </dgm:pt>
    <dgm:pt modelId="{DC44EDCE-261D-4A03-9FBA-38445AA12944}" type="pres">
      <dgm:prSet presAssocID="{80AF57AE-B90F-4A63-B13A-C1BA668C4355}" presName="parentLeftMargin" presStyleLbl="node1" presStyleIdx="5" presStyleCnt="9"/>
      <dgm:spPr/>
      <dgm:t>
        <a:bodyPr/>
        <a:lstStyle/>
        <a:p>
          <a:endParaRPr lang="ru-RU"/>
        </a:p>
      </dgm:t>
    </dgm:pt>
    <dgm:pt modelId="{76DED6AE-CEA7-4B03-9A75-E90CF3552C51}" type="pres">
      <dgm:prSet presAssocID="{80AF57AE-B90F-4A63-B13A-C1BA668C4355}" presName="parentText" presStyleLbl="node1" presStyleIdx="6" presStyleCnt="9">
        <dgm:presLayoutVars>
          <dgm:chMax val="0"/>
          <dgm:bulletEnabled val="1"/>
        </dgm:presLayoutVars>
      </dgm:prSet>
      <dgm:spPr/>
      <dgm:t>
        <a:bodyPr/>
        <a:lstStyle/>
        <a:p>
          <a:endParaRPr lang="ru-RU"/>
        </a:p>
      </dgm:t>
    </dgm:pt>
    <dgm:pt modelId="{1654F6D6-CCFA-4B1C-A779-B4DAF56FF7E2}" type="pres">
      <dgm:prSet presAssocID="{80AF57AE-B90F-4A63-B13A-C1BA668C4355}" presName="negativeSpace" presStyleCnt="0"/>
      <dgm:spPr/>
    </dgm:pt>
    <dgm:pt modelId="{9AC685F7-3C20-4972-BBD8-FDEBA9053A9E}" type="pres">
      <dgm:prSet presAssocID="{80AF57AE-B90F-4A63-B13A-C1BA668C4355}" presName="childText" presStyleLbl="conFgAcc1" presStyleIdx="6" presStyleCnt="9">
        <dgm:presLayoutVars>
          <dgm:bulletEnabled val="1"/>
        </dgm:presLayoutVars>
      </dgm:prSet>
      <dgm:spPr/>
    </dgm:pt>
    <dgm:pt modelId="{0AA6481C-2D09-47EA-8B8C-9AA92ECAEDFB}" type="pres">
      <dgm:prSet presAssocID="{FBBC5F90-24CC-405A-8A80-810B5DB600FD}" presName="spaceBetweenRectangles" presStyleCnt="0"/>
      <dgm:spPr/>
    </dgm:pt>
    <dgm:pt modelId="{C1C222EA-52ED-42B9-8BB0-34B62961B963}" type="pres">
      <dgm:prSet presAssocID="{5C7E08B2-183C-4212-B124-887179632DE1}" presName="parentLin" presStyleCnt="0"/>
      <dgm:spPr/>
    </dgm:pt>
    <dgm:pt modelId="{0D86EA35-3F77-419F-AB27-55D5943765D1}" type="pres">
      <dgm:prSet presAssocID="{5C7E08B2-183C-4212-B124-887179632DE1}" presName="parentLeftMargin" presStyleLbl="node1" presStyleIdx="6" presStyleCnt="9"/>
      <dgm:spPr/>
      <dgm:t>
        <a:bodyPr/>
        <a:lstStyle/>
        <a:p>
          <a:endParaRPr lang="ru-RU"/>
        </a:p>
      </dgm:t>
    </dgm:pt>
    <dgm:pt modelId="{08CC3DCD-1191-4F68-BACC-F772626EBA81}" type="pres">
      <dgm:prSet presAssocID="{5C7E08B2-183C-4212-B124-887179632DE1}" presName="parentText" presStyleLbl="node1" presStyleIdx="7" presStyleCnt="9" custScaleX="114893" custScaleY="121775">
        <dgm:presLayoutVars>
          <dgm:chMax val="0"/>
          <dgm:bulletEnabled val="1"/>
        </dgm:presLayoutVars>
      </dgm:prSet>
      <dgm:spPr/>
      <dgm:t>
        <a:bodyPr/>
        <a:lstStyle/>
        <a:p>
          <a:endParaRPr lang="ru-RU"/>
        </a:p>
      </dgm:t>
    </dgm:pt>
    <dgm:pt modelId="{431F04FE-80A7-4148-BC5F-DD28A939DAA5}" type="pres">
      <dgm:prSet presAssocID="{5C7E08B2-183C-4212-B124-887179632DE1}" presName="negativeSpace" presStyleCnt="0"/>
      <dgm:spPr/>
    </dgm:pt>
    <dgm:pt modelId="{6946A69B-CC14-4782-AEC7-F4598E45C023}" type="pres">
      <dgm:prSet presAssocID="{5C7E08B2-183C-4212-B124-887179632DE1}" presName="childText" presStyleLbl="conFgAcc1" presStyleIdx="7" presStyleCnt="9">
        <dgm:presLayoutVars>
          <dgm:bulletEnabled val="1"/>
        </dgm:presLayoutVars>
      </dgm:prSet>
      <dgm:spPr/>
    </dgm:pt>
    <dgm:pt modelId="{DAE602EB-D72C-4A1F-A0EC-92C9C0401CF1}" type="pres">
      <dgm:prSet presAssocID="{2873113C-78B0-44A6-9F70-31AF9E80CC18}" presName="spaceBetweenRectangles" presStyleCnt="0"/>
      <dgm:spPr/>
    </dgm:pt>
    <dgm:pt modelId="{B5692D15-EDA3-49FE-A11A-6E19AEB548DF}" type="pres">
      <dgm:prSet presAssocID="{8147E933-3C04-44EF-968A-E5EDA7CC8A02}" presName="parentLin" presStyleCnt="0"/>
      <dgm:spPr/>
    </dgm:pt>
    <dgm:pt modelId="{90C216F2-A4FE-4501-9287-A261F9859FDB}" type="pres">
      <dgm:prSet presAssocID="{8147E933-3C04-44EF-968A-E5EDA7CC8A02}" presName="parentLeftMargin" presStyleLbl="node1" presStyleIdx="7" presStyleCnt="9"/>
      <dgm:spPr/>
      <dgm:t>
        <a:bodyPr/>
        <a:lstStyle/>
        <a:p>
          <a:endParaRPr lang="ru-RU"/>
        </a:p>
      </dgm:t>
    </dgm:pt>
    <dgm:pt modelId="{09B0D10D-BD52-44D6-97D7-45FDCB06E174}" type="pres">
      <dgm:prSet presAssocID="{8147E933-3C04-44EF-968A-E5EDA7CC8A02}" presName="parentText" presStyleLbl="node1" presStyleIdx="8" presStyleCnt="9">
        <dgm:presLayoutVars>
          <dgm:chMax val="0"/>
          <dgm:bulletEnabled val="1"/>
        </dgm:presLayoutVars>
      </dgm:prSet>
      <dgm:spPr/>
      <dgm:t>
        <a:bodyPr/>
        <a:lstStyle/>
        <a:p>
          <a:endParaRPr lang="ru-RU"/>
        </a:p>
      </dgm:t>
    </dgm:pt>
    <dgm:pt modelId="{ADCFE0D3-96AD-4168-AC1B-3AE400A9606D}" type="pres">
      <dgm:prSet presAssocID="{8147E933-3C04-44EF-968A-E5EDA7CC8A02}" presName="negativeSpace" presStyleCnt="0"/>
      <dgm:spPr/>
    </dgm:pt>
    <dgm:pt modelId="{1AE60CB3-6F7C-4D1F-A27C-80399471793B}" type="pres">
      <dgm:prSet presAssocID="{8147E933-3C04-44EF-968A-E5EDA7CC8A02}" presName="childText" presStyleLbl="conFgAcc1" presStyleIdx="8" presStyleCnt="9">
        <dgm:presLayoutVars>
          <dgm:bulletEnabled val="1"/>
        </dgm:presLayoutVars>
      </dgm:prSet>
      <dgm:spPr/>
    </dgm:pt>
  </dgm:ptLst>
  <dgm:cxnLst>
    <dgm:cxn modelId="{DF968A8B-E55D-49C2-A221-0C241123A546}" type="presOf" srcId="{80AF57AE-B90F-4A63-B13A-C1BA668C4355}" destId="{DC44EDCE-261D-4A03-9FBA-38445AA12944}" srcOrd="0" destOrd="0" presId="urn:microsoft.com/office/officeart/2005/8/layout/list1"/>
    <dgm:cxn modelId="{85AC0AC9-C58C-4EBB-A328-386D3EAB4786}" srcId="{2CE490FE-1017-484F-B36B-1F1BB5247207}" destId="{042AECD7-6F1E-4D0B-A52E-C9EE61052413}" srcOrd="0" destOrd="0" parTransId="{6E9FA02A-18B7-4889-ADF6-E2326F4DB940}" sibTransId="{66329DEC-74A9-43D9-87CD-4C90E24D531B}"/>
    <dgm:cxn modelId="{69CDBE4E-0AB6-463E-A808-B3E7B91F5FA8}" type="presOf" srcId="{5632CD15-4854-430B-A24A-79E09A4A451C}" destId="{0B1AF78B-BE9F-4E74-BE09-AA4846E6BE28}" srcOrd="1" destOrd="0" presId="urn:microsoft.com/office/officeart/2005/8/layout/list1"/>
    <dgm:cxn modelId="{D387A068-D461-4A92-B9F5-1C1FB24E5DFA}" srcId="{2CE490FE-1017-484F-B36B-1F1BB5247207}" destId="{935ED9F6-B6ED-4E1B-8AE0-7D7C49EB7565}" srcOrd="4" destOrd="0" parTransId="{DC4CBBB1-43AF-4668-8FD2-1571F6F21AA6}" sibTransId="{91D99A0E-F94A-4521-808E-B00FD5E196D8}"/>
    <dgm:cxn modelId="{13DFCFBB-9313-4136-8EC8-487AFE26847D}" type="presOf" srcId="{D567C7A7-8664-4E63-9033-EBF151C37FF6}" destId="{9FFAEF65-120C-4A73-9E1B-46EC304E9BD1}" srcOrd="0" destOrd="0" presId="urn:microsoft.com/office/officeart/2005/8/layout/list1"/>
    <dgm:cxn modelId="{9F31BF0B-872A-4742-A64B-DDF15DA27538}" type="presOf" srcId="{935ED9F6-B6ED-4E1B-8AE0-7D7C49EB7565}" destId="{6CA8F33C-0077-4A60-9AFA-4BFB65564B8E}" srcOrd="1" destOrd="0" presId="urn:microsoft.com/office/officeart/2005/8/layout/list1"/>
    <dgm:cxn modelId="{2E707CF6-031D-4E56-AC56-1EEAEA83FFD5}" type="presOf" srcId="{8147E933-3C04-44EF-968A-E5EDA7CC8A02}" destId="{90C216F2-A4FE-4501-9287-A261F9859FDB}" srcOrd="0" destOrd="0" presId="urn:microsoft.com/office/officeart/2005/8/layout/list1"/>
    <dgm:cxn modelId="{6A4B3031-99AF-4B39-A825-23255EAABE75}" srcId="{2CE490FE-1017-484F-B36B-1F1BB5247207}" destId="{46F6C4C3-1B9F-441F-9EB7-A92F3E647F5F}" srcOrd="3" destOrd="0" parTransId="{9852EB05-682D-49AA-930E-52EC6E95A60B}" sibTransId="{1DCBEAC1-5156-4294-8202-0864B6ACAAAF}"/>
    <dgm:cxn modelId="{36A931BE-1DE4-4C0C-9076-B318CA7DD441}" type="presOf" srcId="{5632CD15-4854-430B-A24A-79E09A4A451C}" destId="{ED2328A5-3E82-4A8A-8E1C-0596A2667BF2}" srcOrd="0" destOrd="0" presId="urn:microsoft.com/office/officeart/2005/8/layout/list1"/>
    <dgm:cxn modelId="{6A829578-8F46-49EB-9871-9BEF9F53D73D}" type="presOf" srcId="{D567C7A7-8664-4E63-9033-EBF151C37FF6}" destId="{AC6312B2-A93A-426E-AFA8-3B7E22E916BF}" srcOrd="1" destOrd="0" presId="urn:microsoft.com/office/officeart/2005/8/layout/list1"/>
    <dgm:cxn modelId="{1F02802D-3650-4DF7-8BE2-DC30B94BEA0D}" type="presOf" srcId="{801654C4-E1AD-45D9-A1E3-3AF511E95CD7}" destId="{9ACEB5C2-54B7-42C7-B63F-18AF90FE7C54}" srcOrd="0" destOrd="0" presId="urn:microsoft.com/office/officeart/2005/8/layout/list1"/>
    <dgm:cxn modelId="{AAB18F90-E2F3-477A-AAA0-F68C499E705E}" type="presOf" srcId="{801654C4-E1AD-45D9-A1E3-3AF511E95CD7}" destId="{B3CED774-E267-4963-B57C-09CBB3FF0720}" srcOrd="1" destOrd="0" presId="urn:microsoft.com/office/officeart/2005/8/layout/list1"/>
    <dgm:cxn modelId="{06215F42-1126-4594-97FB-46498780E3A9}" type="presOf" srcId="{935ED9F6-B6ED-4E1B-8AE0-7D7C49EB7565}" destId="{03FDE4C0-8BCD-4BAC-A6DA-0BA84337B1D8}" srcOrd="0" destOrd="0" presId="urn:microsoft.com/office/officeart/2005/8/layout/list1"/>
    <dgm:cxn modelId="{0D23D4CF-47CA-411D-BAC2-9F2CB1DDA388}" srcId="{2CE490FE-1017-484F-B36B-1F1BB5247207}" destId="{D567C7A7-8664-4E63-9033-EBF151C37FF6}" srcOrd="1" destOrd="0" parTransId="{D71FEFEB-4F29-46DF-B08A-429AB8782E90}" sibTransId="{5EB2BC84-BD61-41ED-BECF-613B8B33F174}"/>
    <dgm:cxn modelId="{ED80E77D-F651-4BCB-8183-6B59BC95765D}" srcId="{2CE490FE-1017-484F-B36B-1F1BB5247207}" destId="{80AF57AE-B90F-4A63-B13A-C1BA668C4355}" srcOrd="6" destOrd="0" parTransId="{B797E753-6613-49A3-8A42-AC4F349E08C7}" sibTransId="{FBBC5F90-24CC-405A-8A80-810B5DB600FD}"/>
    <dgm:cxn modelId="{3015CB5F-9D59-482E-84E7-1BAA5206E34B}" type="presOf" srcId="{8147E933-3C04-44EF-968A-E5EDA7CC8A02}" destId="{09B0D10D-BD52-44D6-97D7-45FDCB06E174}" srcOrd="1" destOrd="0" presId="urn:microsoft.com/office/officeart/2005/8/layout/list1"/>
    <dgm:cxn modelId="{A8C9174D-E168-404A-A17F-7C4617028A2B}" type="presOf" srcId="{5C7E08B2-183C-4212-B124-887179632DE1}" destId="{0D86EA35-3F77-419F-AB27-55D5943765D1}" srcOrd="0" destOrd="0" presId="urn:microsoft.com/office/officeart/2005/8/layout/list1"/>
    <dgm:cxn modelId="{9DD96CE2-BEEB-432A-969A-0DE3B34C2F2E}" type="presOf" srcId="{042AECD7-6F1E-4D0B-A52E-C9EE61052413}" destId="{95A71A15-D494-4D42-B8C8-CFFB703DBEFA}" srcOrd="1" destOrd="0" presId="urn:microsoft.com/office/officeart/2005/8/layout/list1"/>
    <dgm:cxn modelId="{6D58F7D4-CA8F-4165-A668-8A86A18E23A7}" type="presOf" srcId="{46F6C4C3-1B9F-441F-9EB7-A92F3E647F5F}" destId="{290C5F40-443A-47BC-90CC-60B35859EB2F}" srcOrd="0" destOrd="0" presId="urn:microsoft.com/office/officeart/2005/8/layout/list1"/>
    <dgm:cxn modelId="{BB70BAF2-388D-48B4-8215-871395EE6C60}" srcId="{2CE490FE-1017-484F-B36B-1F1BB5247207}" destId="{5C7E08B2-183C-4212-B124-887179632DE1}" srcOrd="7" destOrd="0" parTransId="{1B7A6BDD-50C1-4AAD-86B5-CCD257AF33D8}" sibTransId="{2873113C-78B0-44A6-9F70-31AF9E80CC18}"/>
    <dgm:cxn modelId="{802734B3-1C77-4BF4-A8D9-9D2475B8523A}" type="presOf" srcId="{5C7E08B2-183C-4212-B124-887179632DE1}" destId="{08CC3DCD-1191-4F68-BACC-F772626EBA81}" srcOrd="1" destOrd="0" presId="urn:microsoft.com/office/officeart/2005/8/layout/list1"/>
    <dgm:cxn modelId="{975F85EE-02BC-4197-9145-F9EC047136D8}" type="presOf" srcId="{2CE490FE-1017-484F-B36B-1F1BB5247207}" destId="{8F4B3A43-1E49-4BBB-A866-328281333070}" srcOrd="0" destOrd="0" presId="urn:microsoft.com/office/officeart/2005/8/layout/list1"/>
    <dgm:cxn modelId="{715EA62D-FB83-42A4-BB43-C5FCEDF0822A}" type="presOf" srcId="{80AF57AE-B90F-4A63-B13A-C1BA668C4355}" destId="{76DED6AE-CEA7-4B03-9A75-E90CF3552C51}" srcOrd="1" destOrd="0" presId="urn:microsoft.com/office/officeart/2005/8/layout/list1"/>
    <dgm:cxn modelId="{4CFB8C46-9148-4366-9D1F-693718ADFFD6}" srcId="{2CE490FE-1017-484F-B36B-1F1BB5247207}" destId="{5632CD15-4854-430B-A24A-79E09A4A451C}" srcOrd="2" destOrd="0" parTransId="{C0797C52-7015-41B3-BC42-66137E5E6558}" sibTransId="{8441C3DD-8969-4606-8263-27FF84CE9288}"/>
    <dgm:cxn modelId="{FA062113-31E1-46C6-9A8F-D7CD75FFFDE0}" srcId="{2CE490FE-1017-484F-B36B-1F1BB5247207}" destId="{8147E933-3C04-44EF-968A-E5EDA7CC8A02}" srcOrd="8" destOrd="0" parTransId="{344C44B4-845B-4C3B-8237-82CA4F969BFA}" sibTransId="{5A338739-A268-4C4F-A62C-1D9F7D06BABD}"/>
    <dgm:cxn modelId="{F3055651-E591-4049-96BF-5DB10BB9A360}" type="presOf" srcId="{042AECD7-6F1E-4D0B-A52E-C9EE61052413}" destId="{70568A90-B010-4790-B724-B9D7C2FFA0C9}" srcOrd="0" destOrd="0" presId="urn:microsoft.com/office/officeart/2005/8/layout/list1"/>
    <dgm:cxn modelId="{C4AFA387-988B-4580-8B8E-CAC6277FB033}" srcId="{2CE490FE-1017-484F-B36B-1F1BB5247207}" destId="{801654C4-E1AD-45D9-A1E3-3AF511E95CD7}" srcOrd="5" destOrd="0" parTransId="{D5D44DD8-F6C9-461C-9B7E-0D1074069B9C}" sibTransId="{B90BE425-25F6-4BCE-9207-D66FE918D4F3}"/>
    <dgm:cxn modelId="{E34E9A14-047D-4728-BAD5-78A7E0B690D6}" type="presOf" srcId="{46F6C4C3-1B9F-441F-9EB7-A92F3E647F5F}" destId="{A7D21AFA-54BA-46B6-AFA2-D47416D14020}" srcOrd="1" destOrd="0" presId="urn:microsoft.com/office/officeart/2005/8/layout/list1"/>
    <dgm:cxn modelId="{4AF38D9D-2FA2-45CD-AFC5-4E2FDEEB20F3}" type="presParOf" srcId="{8F4B3A43-1E49-4BBB-A866-328281333070}" destId="{937CAFCA-AC80-4132-9CB7-25CEF333F98E}" srcOrd="0" destOrd="0" presId="urn:microsoft.com/office/officeart/2005/8/layout/list1"/>
    <dgm:cxn modelId="{53DDBBEF-CE8C-48C3-9B2C-25557442BFA3}" type="presParOf" srcId="{937CAFCA-AC80-4132-9CB7-25CEF333F98E}" destId="{70568A90-B010-4790-B724-B9D7C2FFA0C9}" srcOrd="0" destOrd="0" presId="urn:microsoft.com/office/officeart/2005/8/layout/list1"/>
    <dgm:cxn modelId="{8562EDE6-8FE4-42B3-9792-ABB17A27FBFF}" type="presParOf" srcId="{937CAFCA-AC80-4132-9CB7-25CEF333F98E}" destId="{95A71A15-D494-4D42-B8C8-CFFB703DBEFA}" srcOrd="1" destOrd="0" presId="urn:microsoft.com/office/officeart/2005/8/layout/list1"/>
    <dgm:cxn modelId="{1146CBC4-52D5-4D62-9F15-F264ED72B937}" type="presParOf" srcId="{8F4B3A43-1E49-4BBB-A866-328281333070}" destId="{77E7B967-5527-4AA1-BEE9-FCA00A8A817C}" srcOrd="1" destOrd="0" presId="urn:microsoft.com/office/officeart/2005/8/layout/list1"/>
    <dgm:cxn modelId="{A920D991-21E3-4864-BB69-805EE8DF7AC6}" type="presParOf" srcId="{8F4B3A43-1E49-4BBB-A866-328281333070}" destId="{76F0F518-AB0D-4D76-AFDC-4DB5973899ED}" srcOrd="2" destOrd="0" presId="urn:microsoft.com/office/officeart/2005/8/layout/list1"/>
    <dgm:cxn modelId="{372ABC40-2C56-4F6A-A344-004840A1851A}" type="presParOf" srcId="{8F4B3A43-1E49-4BBB-A866-328281333070}" destId="{D254ADD3-D6BC-42D2-AE2F-FD05A556EA78}" srcOrd="3" destOrd="0" presId="urn:microsoft.com/office/officeart/2005/8/layout/list1"/>
    <dgm:cxn modelId="{33F2BA1B-31C4-4346-B9FC-D3B9A2976E1C}" type="presParOf" srcId="{8F4B3A43-1E49-4BBB-A866-328281333070}" destId="{160F3883-2B2A-44B0-AFE1-D2B6EE598578}" srcOrd="4" destOrd="0" presId="urn:microsoft.com/office/officeart/2005/8/layout/list1"/>
    <dgm:cxn modelId="{868C91BC-A59B-481D-AF88-C189BAEA67AC}" type="presParOf" srcId="{160F3883-2B2A-44B0-AFE1-D2B6EE598578}" destId="{9FFAEF65-120C-4A73-9E1B-46EC304E9BD1}" srcOrd="0" destOrd="0" presId="urn:microsoft.com/office/officeart/2005/8/layout/list1"/>
    <dgm:cxn modelId="{CA68ED49-E778-4541-8590-CF5886120A79}" type="presParOf" srcId="{160F3883-2B2A-44B0-AFE1-D2B6EE598578}" destId="{AC6312B2-A93A-426E-AFA8-3B7E22E916BF}" srcOrd="1" destOrd="0" presId="urn:microsoft.com/office/officeart/2005/8/layout/list1"/>
    <dgm:cxn modelId="{A7983B53-4900-4DC6-A6C0-7A5678101E82}" type="presParOf" srcId="{8F4B3A43-1E49-4BBB-A866-328281333070}" destId="{14C67F50-51B8-4D02-920E-7BF64F5185D6}" srcOrd="5" destOrd="0" presId="urn:microsoft.com/office/officeart/2005/8/layout/list1"/>
    <dgm:cxn modelId="{19806831-5DD9-4626-A603-789164B803F7}" type="presParOf" srcId="{8F4B3A43-1E49-4BBB-A866-328281333070}" destId="{76D36647-322E-42AD-93F2-7C82F9934A05}" srcOrd="6" destOrd="0" presId="urn:microsoft.com/office/officeart/2005/8/layout/list1"/>
    <dgm:cxn modelId="{5C71BDAF-E6D0-4685-BD49-DB95554F32A4}" type="presParOf" srcId="{8F4B3A43-1E49-4BBB-A866-328281333070}" destId="{42ADD2F1-ABCE-4767-87F9-4D9931E58B68}" srcOrd="7" destOrd="0" presId="urn:microsoft.com/office/officeart/2005/8/layout/list1"/>
    <dgm:cxn modelId="{5C4048BA-2852-4020-8F01-E0BAAD130D81}" type="presParOf" srcId="{8F4B3A43-1E49-4BBB-A866-328281333070}" destId="{E34F21AF-E24E-4FDF-8C54-3584CFEB63AB}" srcOrd="8" destOrd="0" presId="urn:microsoft.com/office/officeart/2005/8/layout/list1"/>
    <dgm:cxn modelId="{EFDFE585-7628-463B-B632-8A65B13460A2}" type="presParOf" srcId="{E34F21AF-E24E-4FDF-8C54-3584CFEB63AB}" destId="{ED2328A5-3E82-4A8A-8E1C-0596A2667BF2}" srcOrd="0" destOrd="0" presId="urn:microsoft.com/office/officeart/2005/8/layout/list1"/>
    <dgm:cxn modelId="{B534E59B-F5BA-4E76-99FF-2EF466F65760}" type="presParOf" srcId="{E34F21AF-E24E-4FDF-8C54-3584CFEB63AB}" destId="{0B1AF78B-BE9F-4E74-BE09-AA4846E6BE28}" srcOrd="1" destOrd="0" presId="urn:microsoft.com/office/officeart/2005/8/layout/list1"/>
    <dgm:cxn modelId="{03410DE7-4D11-40B5-89A1-3F8023BF256E}" type="presParOf" srcId="{8F4B3A43-1E49-4BBB-A866-328281333070}" destId="{6000108E-3BB4-427F-887C-877A67E0F787}" srcOrd="9" destOrd="0" presId="urn:microsoft.com/office/officeart/2005/8/layout/list1"/>
    <dgm:cxn modelId="{5A9CA208-2A85-48E1-9792-AECEB7D848DA}" type="presParOf" srcId="{8F4B3A43-1E49-4BBB-A866-328281333070}" destId="{2F001898-F623-443C-A0ED-F999259BA786}" srcOrd="10" destOrd="0" presId="urn:microsoft.com/office/officeart/2005/8/layout/list1"/>
    <dgm:cxn modelId="{3BC9C2E5-6FD0-4869-AA22-3470A4776D59}" type="presParOf" srcId="{8F4B3A43-1E49-4BBB-A866-328281333070}" destId="{A942016B-8F4F-4C87-A5D7-7E40C8419BC2}" srcOrd="11" destOrd="0" presId="urn:microsoft.com/office/officeart/2005/8/layout/list1"/>
    <dgm:cxn modelId="{E44BF707-67E0-4943-88BF-4E1A96755892}" type="presParOf" srcId="{8F4B3A43-1E49-4BBB-A866-328281333070}" destId="{793AE96D-3B30-414D-9DFA-2385F66FAF73}" srcOrd="12" destOrd="0" presId="urn:microsoft.com/office/officeart/2005/8/layout/list1"/>
    <dgm:cxn modelId="{47785DEE-BE9B-4EDA-AEEA-6217B4BCBE38}" type="presParOf" srcId="{793AE96D-3B30-414D-9DFA-2385F66FAF73}" destId="{290C5F40-443A-47BC-90CC-60B35859EB2F}" srcOrd="0" destOrd="0" presId="urn:microsoft.com/office/officeart/2005/8/layout/list1"/>
    <dgm:cxn modelId="{98D5EB45-2FA9-47FD-9201-0C3645FE5B3F}" type="presParOf" srcId="{793AE96D-3B30-414D-9DFA-2385F66FAF73}" destId="{A7D21AFA-54BA-46B6-AFA2-D47416D14020}" srcOrd="1" destOrd="0" presId="urn:microsoft.com/office/officeart/2005/8/layout/list1"/>
    <dgm:cxn modelId="{6A34D31C-AA7B-44D9-B36B-326710852760}" type="presParOf" srcId="{8F4B3A43-1E49-4BBB-A866-328281333070}" destId="{1E97BDA3-4D8B-48F7-B3D0-7760BFD671F0}" srcOrd="13" destOrd="0" presId="urn:microsoft.com/office/officeart/2005/8/layout/list1"/>
    <dgm:cxn modelId="{6568921B-62D8-410D-95B9-E698C5E11F0F}" type="presParOf" srcId="{8F4B3A43-1E49-4BBB-A866-328281333070}" destId="{9F014CE9-9BAC-4CAD-B90D-745326060B45}" srcOrd="14" destOrd="0" presId="urn:microsoft.com/office/officeart/2005/8/layout/list1"/>
    <dgm:cxn modelId="{04A05D61-4974-4723-81DB-79DFFDD39FE1}" type="presParOf" srcId="{8F4B3A43-1E49-4BBB-A866-328281333070}" destId="{9BD59A57-0C57-41A7-B1A8-E2F2E87160A3}" srcOrd="15" destOrd="0" presId="urn:microsoft.com/office/officeart/2005/8/layout/list1"/>
    <dgm:cxn modelId="{977C6C3F-8F11-4E7D-AC62-08AB100E5A2A}" type="presParOf" srcId="{8F4B3A43-1E49-4BBB-A866-328281333070}" destId="{76B26E26-5481-40E6-931B-055A5630843D}" srcOrd="16" destOrd="0" presId="urn:microsoft.com/office/officeart/2005/8/layout/list1"/>
    <dgm:cxn modelId="{A0EB603B-82BE-430E-BEB6-7586D3BC898A}" type="presParOf" srcId="{76B26E26-5481-40E6-931B-055A5630843D}" destId="{03FDE4C0-8BCD-4BAC-A6DA-0BA84337B1D8}" srcOrd="0" destOrd="0" presId="urn:microsoft.com/office/officeart/2005/8/layout/list1"/>
    <dgm:cxn modelId="{CAF3C87D-7268-4809-8357-CA3BE5CF152D}" type="presParOf" srcId="{76B26E26-5481-40E6-931B-055A5630843D}" destId="{6CA8F33C-0077-4A60-9AFA-4BFB65564B8E}" srcOrd="1" destOrd="0" presId="urn:microsoft.com/office/officeart/2005/8/layout/list1"/>
    <dgm:cxn modelId="{C9F2F55C-CC06-48D9-B995-2CED73592ACA}" type="presParOf" srcId="{8F4B3A43-1E49-4BBB-A866-328281333070}" destId="{B54ECAB6-0724-4AF6-A891-053E53F4837F}" srcOrd="17" destOrd="0" presId="urn:microsoft.com/office/officeart/2005/8/layout/list1"/>
    <dgm:cxn modelId="{F7207813-1A9A-4EE8-8624-8D94271D32C3}" type="presParOf" srcId="{8F4B3A43-1E49-4BBB-A866-328281333070}" destId="{79344A77-6F26-49EC-BEAC-03055C418DA9}" srcOrd="18" destOrd="0" presId="urn:microsoft.com/office/officeart/2005/8/layout/list1"/>
    <dgm:cxn modelId="{DDE25BE6-288D-4C9D-95EE-83396EC33031}" type="presParOf" srcId="{8F4B3A43-1E49-4BBB-A866-328281333070}" destId="{29D6CFF9-D700-4630-95FF-AAB7CCCBAD36}" srcOrd="19" destOrd="0" presId="urn:microsoft.com/office/officeart/2005/8/layout/list1"/>
    <dgm:cxn modelId="{7C9590BA-AA2C-4060-B549-F86D58A7CDAA}" type="presParOf" srcId="{8F4B3A43-1E49-4BBB-A866-328281333070}" destId="{DAF722BD-C625-4CAA-9F65-86CF2271D506}" srcOrd="20" destOrd="0" presId="urn:microsoft.com/office/officeart/2005/8/layout/list1"/>
    <dgm:cxn modelId="{F5945E1F-AF50-4FE6-9D2B-75F3FD57B014}" type="presParOf" srcId="{DAF722BD-C625-4CAA-9F65-86CF2271D506}" destId="{9ACEB5C2-54B7-42C7-B63F-18AF90FE7C54}" srcOrd="0" destOrd="0" presId="urn:microsoft.com/office/officeart/2005/8/layout/list1"/>
    <dgm:cxn modelId="{7F70E30E-9C6B-4664-93F5-FB00E1D80462}" type="presParOf" srcId="{DAF722BD-C625-4CAA-9F65-86CF2271D506}" destId="{B3CED774-E267-4963-B57C-09CBB3FF0720}" srcOrd="1" destOrd="0" presId="urn:microsoft.com/office/officeart/2005/8/layout/list1"/>
    <dgm:cxn modelId="{A301C798-7D3A-490E-B353-4100840D3921}" type="presParOf" srcId="{8F4B3A43-1E49-4BBB-A866-328281333070}" destId="{A7169737-DCDB-4047-876D-200BBB619B15}" srcOrd="21" destOrd="0" presId="urn:microsoft.com/office/officeart/2005/8/layout/list1"/>
    <dgm:cxn modelId="{3DB979A0-89DD-48A3-8AB6-6F66D5CE81FA}" type="presParOf" srcId="{8F4B3A43-1E49-4BBB-A866-328281333070}" destId="{F4F469DE-D9FC-4CE1-8D92-C15F32575FF3}" srcOrd="22" destOrd="0" presId="urn:microsoft.com/office/officeart/2005/8/layout/list1"/>
    <dgm:cxn modelId="{651B7611-5C18-4C34-AC8A-8913C1EB85C7}" type="presParOf" srcId="{8F4B3A43-1E49-4BBB-A866-328281333070}" destId="{40327FA9-29C1-4BC2-9149-C330E6E494EB}" srcOrd="23" destOrd="0" presId="urn:microsoft.com/office/officeart/2005/8/layout/list1"/>
    <dgm:cxn modelId="{3A031597-CED6-453F-8E22-DC405878733A}" type="presParOf" srcId="{8F4B3A43-1E49-4BBB-A866-328281333070}" destId="{5267EA41-D1EE-4B79-8CAB-CB8335236A61}" srcOrd="24" destOrd="0" presId="urn:microsoft.com/office/officeart/2005/8/layout/list1"/>
    <dgm:cxn modelId="{2A3725F8-F7BD-473A-ACC2-D04CBF9CCDF8}" type="presParOf" srcId="{5267EA41-D1EE-4B79-8CAB-CB8335236A61}" destId="{DC44EDCE-261D-4A03-9FBA-38445AA12944}" srcOrd="0" destOrd="0" presId="urn:microsoft.com/office/officeart/2005/8/layout/list1"/>
    <dgm:cxn modelId="{3679FBFC-34A2-4506-9644-FDD75603C4B7}" type="presParOf" srcId="{5267EA41-D1EE-4B79-8CAB-CB8335236A61}" destId="{76DED6AE-CEA7-4B03-9A75-E90CF3552C51}" srcOrd="1" destOrd="0" presId="urn:microsoft.com/office/officeart/2005/8/layout/list1"/>
    <dgm:cxn modelId="{F3EDEB9F-7C87-4A86-AEF3-33C5D56F0622}" type="presParOf" srcId="{8F4B3A43-1E49-4BBB-A866-328281333070}" destId="{1654F6D6-CCFA-4B1C-A779-B4DAF56FF7E2}" srcOrd="25" destOrd="0" presId="urn:microsoft.com/office/officeart/2005/8/layout/list1"/>
    <dgm:cxn modelId="{DDE4180B-C4FF-4FDC-B3D5-ED175624809E}" type="presParOf" srcId="{8F4B3A43-1E49-4BBB-A866-328281333070}" destId="{9AC685F7-3C20-4972-BBD8-FDEBA9053A9E}" srcOrd="26" destOrd="0" presId="urn:microsoft.com/office/officeart/2005/8/layout/list1"/>
    <dgm:cxn modelId="{03F658BF-426F-404C-B0DA-202D4E204078}" type="presParOf" srcId="{8F4B3A43-1E49-4BBB-A866-328281333070}" destId="{0AA6481C-2D09-47EA-8B8C-9AA92ECAEDFB}" srcOrd="27" destOrd="0" presId="urn:microsoft.com/office/officeart/2005/8/layout/list1"/>
    <dgm:cxn modelId="{82C571D0-B7D8-433E-8A57-0363C6160440}" type="presParOf" srcId="{8F4B3A43-1E49-4BBB-A866-328281333070}" destId="{C1C222EA-52ED-42B9-8BB0-34B62961B963}" srcOrd="28" destOrd="0" presId="urn:microsoft.com/office/officeart/2005/8/layout/list1"/>
    <dgm:cxn modelId="{90B5CBB1-78F0-4B7A-9D1E-789B603C9E0F}" type="presParOf" srcId="{C1C222EA-52ED-42B9-8BB0-34B62961B963}" destId="{0D86EA35-3F77-419F-AB27-55D5943765D1}" srcOrd="0" destOrd="0" presId="urn:microsoft.com/office/officeart/2005/8/layout/list1"/>
    <dgm:cxn modelId="{71533ACB-68A0-4F33-A7C6-814DD7903DAE}" type="presParOf" srcId="{C1C222EA-52ED-42B9-8BB0-34B62961B963}" destId="{08CC3DCD-1191-4F68-BACC-F772626EBA81}" srcOrd="1" destOrd="0" presId="urn:microsoft.com/office/officeart/2005/8/layout/list1"/>
    <dgm:cxn modelId="{6423CD99-0668-4D85-B197-26B3EB4DF243}" type="presParOf" srcId="{8F4B3A43-1E49-4BBB-A866-328281333070}" destId="{431F04FE-80A7-4148-BC5F-DD28A939DAA5}" srcOrd="29" destOrd="0" presId="urn:microsoft.com/office/officeart/2005/8/layout/list1"/>
    <dgm:cxn modelId="{DAF3A042-1E94-48A3-8A26-8D3B83BF973A}" type="presParOf" srcId="{8F4B3A43-1E49-4BBB-A866-328281333070}" destId="{6946A69B-CC14-4782-AEC7-F4598E45C023}" srcOrd="30" destOrd="0" presId="urn:microsoft.com/office/officeart/2005/8/layout/list1"/>
    <dgm:cxn modelId="{614FC016-368C-4A22-A3C0-A76EB062A978}" type="presParOf" srcId="{8F4B3A43-1E49-4BBB-A866-328281333070}" destId="{DAE602EB-D72C-4A1F-A0EC-92C9C0401CF1}" srcOrd="31" destOrd="0" presId="urn:microsoft.com/office/officeart/2005/8/layout/list1"/>
    <dgm:cxn modelId="{97595D42-13A0-4FCE-B977-CCB741C06D62}" type="presParOf" srcId="{8F4B3A43-1E49-4BBB-A866-328281333070}" destId="{B5692D15-EDA3-49FE-A11A-6E19AEB548DF}" srcOrd="32" destOrd="0" presId="urn:microsoft.com/office/officeart/2005/8/layout/list1"/>
    <dgm:cxn modelId="{970B14F1-3777-4B3E-8CA4-7143FA5C50BA}" type="presParOf" srcId="{B5692D15-EDA3-49FE-A11A-6E19AEB548DF}" destId="{90C216F2-A4FE-4501-9287-A261F9859FDB}" srcOrd="0" destOrd="0" presId="urn:microsoft.com/office/officeart/2005/8/layout/list1"/>
    <dgm:cxn modelId="{9F36114D-40B5-4964-9162-057C332AD395}" type="presParOf" srcId="{B5692D15-EDA3-49FE-A11A-6E19AEB548DF}" destId="{09B0D10D-BD52-44D6-97D7-45FDCB06E174}" srcOrd="1" destOrd="0" presId="urn:microsoft.com/office/officeart/2005/8/layout/list1"/>
    <dgm:cxn modelId="{9DF1FC7B-9CE4-4A1C-8175-748AFDA3E0B8}" type="presParOf" srcId="{8F4B3A43-1E49-4BBB-A866-328281333070}" destId="{ADCFE0D3-96AD-4168-AC1B-3AE400A9606D}" srcOrd="33" destOrd="0" presId="urn:microsoft.com/office/officeart/2005/8/layout/list1"/>
    <dgm:cxn modelId="{F4038B34-2EBE-4C6B-8CFC-FD78760E539D}" type="presParOf" srcId="{8F4B3A43-1E49-4BBB-A866-328281333070}" destId="{1AE60CB3-6F7C-4D1F-A27C-80399471793B}" srcOrd="34" destOrd="0" presId="urn:microsoft.com/office/officeart/2005/8/layout/lis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13266C7-2B4C-478A-81A1-5B2CFBE28A0E}" type="doc">
      <dgm:prSet loTypeId="urn:microsoft.com/office/officeart/2005/8/layout/list1" loCatId="list" qsTypeId="urn:microsoft.com/office/officeart/2005/8/quickstyle/simple1" qsCatId="simple" csTypeId="urn:microsoft.com/office/officeart/2005/8/colors/accent2_1" csCatId="accent2" phldr="1"/>
      <dgm:spPr/>
      <dgm:t>
        <a:bodyPr/>
        <a:lstStyle/>
        <a:p>
          <a:endParaRPr lang="ru-RU"/>
        </a:p>
      </dgm:t>
    </dgm:pt>
    <dgm:pt modelId="{4526616E-D00C-412B-9D38-C2F49FF32F9D}">
      <dgm:prSet phldrT="[Текст]" custT="1"/>
      <dgm:spPr/>
      <dgm:t>
        <a:bodyPr/>
        <a:lstStyle/>
        <a:p>
          <a:r>
            <a:rPr lang="ru-RU" sz="1200" b="0" i="0"/>
            <a:t>пріоритетність вимог екологічної безпеки;</a:t>
          </a:r>
          <a:endParaRPr lang="ru-RU" sz="1200"/>
        </a:p>
      </dgm:t>
    </dgm:pt>
    <dgm:pt modelId="{08C427B5-700E-43D9-8DD4-4E73FDB744C1}" type="parTrans" cxnId="{EA1D188B-4896-4401-9CEF-E81544F03D7C}">
      <dgm:prSet/>
      <dgm:spPr/>
      <dgm:t>
        <a:bodyPr/>
        <a:lstStyle/>
        <a:p>
          <a:endParaRPr lang="ru-RU"/>
        </a:p>
      </dgm:t>
    </dgm:pt>
    <dgm:pt modelId="{51FC472B-724A-4529-9094-15C76F8B6634}" type="sibTrans" cxnId="{EA1D188B-4896-4401-9CEF-E81544F03D7C}">
      <dgm:prSet/>
      <dgm:spPr/>
      <dgm:t>
        <a:bodyPr/>
        <a:lstStyle/>
        <a:p>
          <a:endParaRPr lang="ru-RU"/>
        </a:p>
      </dgm:t>
    </dgm:pt>
    <dgm:pt modelId="{F4D04697-C84A-4B3D-8461-05F5FE31FB18}">
      <dgm:prSet custT="1"/>
      <dgm:spPr/>
      <dgm:t>
        <a:bodyPr/>
        <a:lstStyle/>
        <a:p>
          <a:r>
            <a:rPr lang="ru-RU" sz="1200" b="0" i="0"/>
            <a:t>гарантування екологічно безпечного становища для життя та здоров'я людей;</a:t>
          </a:r>
        </a:p>
      </dgm:t>
    </dgm:pt>
    <dgm:pt modelId="{BF835756-33C4-44E7-B401-E2FA382F949F}" type="parTrans" cxnId="{CFE332F8-8817-4507-9375-16B88C8D6AA6}">
      <dgm:prSet/>
      <dgm:spPr/>
      <dgm:t>
        <a:bodyPr/>
        <a:lstStyle/>
        <a:p>
          <a:endParaRPr lang="ru-RU"/>
        </a:p>
      </dgm:t>
    </dgm:pt>
    <dgm:pt modelId="{04437C66-E96A-44CF-B07E-EF2ABE4C9BA4}" type="sibTrans" cxnId="{CFE332F8-8817-4507-9375-16B88C8D6AA6}">
      <dgm:prSet/>
      <dgm:spPr/>
      <dgm:t>
        <a:bodyPr/>
        <a:lstStyle/>
        <a:p>
          <a:endParaRPr lang="ru-RU"/>
        </a:p>
      </dgm:t>
    </dgm:pt>
    <dgm:pt modelId="{9ECCF9ED-D52B-43B8-9FBC-626830A38E87}">
      <dgm:prSet custT="1"/>
      <dgm:spPr/>
      <dgm:t>
        <a:bodyPr/>
        <a:lstStyle/>
        <a:p>
          <a:r>
            <a:rPr lang="ru-RU" sz="1200" b="0" i="0"/>
            <a:t>екологізація матеріального виробництва;</a:t>
          </a:r>
        </a:p>
      </dgm:t>
    </dgm:pt>
    <dgm:pt modelId="{BC9D9C82-801A-4BA2-91F0-977BC788570F}" type="parTrans" cxnId="{ED976C72-2173-4C86-AFC1-251A352DF156}">
      <dgm:prSet/>
      <dgm:spPr/>
      <dgm:t>
        <a:bodyPr/>
        <a:lstStyle/>
        <a:p>
          <a:endParaRPr lang="ru-RU"/>
        </a:p>
      </dgm:t>
    </dgm:pt>
    <dgm:pt modelId="{4DB8D184-875E-48E4-A590-8A1A902E2017}" type="sibTrans" cxnId="{ED976C72-2173-4C86-AFC1-251A352DF156}">
      <dgm:prSet/>
      <dgm:spPr/>
      <dgm:t>
        <a:bodyPr/>
        <a:lstStyle/>
        <a:p>
          <a:endParaRPr lang="ru-RU"/>
        </a:p>
      </dgm:t>
    </dgm:pt>
    <dgm:pt modelId="{80190392-5413-4170-BB2B-34AD0F448BAD}">
      <dgm:prSet custT="1"/>
      <dgm:spPr/>
      <dgm:t>
        <a:bodyPr/>
        <a:lstStyle/>
        <a:p>
          <a:r>
            <a:rPr lang="ru-RU" sz="1200" b="0" i="0"/>
            <a:t>науково обґрунтоване узгодження екологічних, економічних та соціальних інтересів суспільства;</a:t>
          </a:r>
        </a:p>
      </dgm:t>
    </dgm:pt>
    <dgm:pt modelId="{6DC9AA29-D702-4927-AFCB-BBDACA6312BA}" type="parTrans" cxnId="{CC5CF99C-4E16-4DEF-85CF-E6BBA9ED7E2F}">
      <dgm:prSet/>
      <dgm:spPr/>
      <dgm:t>
        <a:bodyPr/>
        <a:lstStyle/>
        <a:p>
          <a:endParaRPr lang="ru-RU"/>
        </a:p>
      </dgm:t>
    </dgm:pt>
    <dgm:pt modelId="{5B07FCA6-517B-4FB2-8078-D8FA48DD105B}" type="sibTrans" cxnId="{CC5CF99C-4E16-4DEF-85CF-E6BBA9ED7E2F}">
      <dgm:prSet/>
      <dgm:spPr/>
      <dgm:t>
        <a:bodyPr/>
        <a:lstStyle/>
        <a:p>
          <a:endParaRPr lang="ru-RU"/>
        </a:p>
      </dgm:t>
    </dgm:pt>
    <dgm:pt modelId="{E4F4F78A-BDA9-440E-872C-4665D7D8C30A}">
      <dgm:prSet custT="1"/>
      <dgm:spPr/>
      <dgm:t>
        <a:bodyPr/>
        <a:lstStyle/>
        <a:p>
          <a:r>
            <a:rPr lang="ru-RU" sz="1200" b="0" i="0"/>
            <a:t>збереження просторової та видової різноманітності й цілісності природних об'єктів і комплексів;</a:t>
          </a:r>
        </a:p>
      </dgm:t>
    </dgm:pt>
    <dgm:pt modelId="{EB03C73A-5372-4687-96FB-FF1B45D91683}" type="parTrans" cxnId="{7E38684B-7A23-43A5-8D92-7F8BFA1FA395}">
      <dgm:prSet/>
      <dgm:spPr/>
      <dgm:t>
        <a:bodyPr/>
        <a:lstStyle/>
        <a:p>
          <a:endParaRPr lang="ru-RU"/>
        </a:p>
      </dgm:t>
    </dgm:pt>
    <dgm:pt modelId="{0CCEE4E3-3DAF-4160-87D4-8D29428D20AA}" type="sibTrans" cxnId="{7E38684B-7A23-43A5-8D92-7F8BFA1FA395}">
      <dgm:prSet/>
      <dgm:spPr/>
      <dgm:t>
        <a:bodyPr/>
        <a:lstStyle/>
        <a:p>
          <a:endParaRPr lang="ru-RU"/>
        </a:p>
      </dgm:t>
    </dgm:pt>
    <dgm:pt modelId="{83F941A5-FA09-4DE4-ABE9-102868D2332A}">
      <dgm:prSet custT="1"/>
      <dgm:spPr/>
      <dgm:t>
        <a:bodyPr/>
        <a:lstStyle/>
        <a:p>
          <a:r>
            <a:rPr lang="ru-RU" sz="1200" b="0" i="0"/>
            <a:t>гласність і демократизм при прийнятті рішень, реалізація яких впливає на стан навколишнього середовища, формування у населення екологічного світогляду;</a:t>
          </a:r>
        </a:p>
      </dgm:t>
    </dgm:pt>
    <dgm:pt modelId="{42BB3A43-B465-42A6-A263-56640B71A041}" type="parTrans" cxnId="{7F27AFAF-8975-447A-9955-63E06B82CD02}">
      <dgm:prSet/>
      <dgm:spPr/>
      <dgm:t>
        <a:bodyPr/>
        <a:lstStyle/>
        <a:p>
          <a:endParaRPr lang="ru-RU"/>
        </a:p>
      </dgm:t>
    </dgm:pt>
    <dgm:pt modelId="{87B24C5E-3A20-4CB1-A4C2-DEAFDE34DCE1}" type="sibTrans" cxnId="{7F27AFAF-8975-447A-9955-63E06B82CD02}">
      <dgm:prSet/>
      <dgm:spPr/>
      <dgm:t>
        <a:bodyPr/>
        <a:lstStyle/>
        <a:p>
          <a:endParaRPr lang="ru-RU"/>
        </a:p>
      </dgm:t>
    </dgm:pt>
    <dgm:pt modelId="{EAAC7E0A-1DC7-4CAA-8B66-D471EF593D40}">
      <dgm:prSet custT="1"/>
      <dgm:spPr/>
      <dgm:t>
        <a:bodyPr/>
        <a:lstStyle/>
        <a:p>
          <a:r>
            <a:rPr lang="ru-RU" sz="1200" b="0" i="0"/>
            <a:t>науково обґрунтоване нормування впливу господарської та іншої діяльності на навколишнє середовище;</a:t>
          </a:r>
        </a:p>
      </dgm:t>
    </dgm:pt>
    <dgm:pt modelId="{AA44B7C9-7A20-41B0-820E-AB09B2E696A2}" type="parTrans" cxnId="{DF29968E-FB07-4DFC-92D9-444274D65C56}">
      <dgm:prSet/>
      <dgm:spPr/>
      <dgm:t>
        <a:bodyPr/>
        <a:lstStyle/>
        <a:p>
          <a:endParaRPr lang="ru-RU"/>
        </a:p>
      </dgm:t>
    </dgm:pt>
    <dgm:pt modelId="{CF09874E-3F8B-4340-8007-8B0432B07DD4}" type="sibTrans" cxnId="{DF29968E-FB07-4DFC-92D9-444274D65C56}">
      <dgm:prSet/>
      <dgm:spPr/>
      <dgm:t>
        <a:bodyPr/>
        <a:lstStyle/>
        <a:p>
          <a:endParaRPr lang="ru-RU"/>
        </a:p>
      </dgm:t>
    </dgm:pt>
    <dgm:pt modelId="{D709578F-C73C-4313-9B6B-4DA9020C5969}">
      <dgm:prSet custT="1"/>
      <dgm:spPr/>
      <dgm:t>
        <a:bodyPr/>
        <a:lstStyle/>
        <a:p>
          <a:r>
            <a:rPr lang="ru-RU" sz="1200" b="0" i="0"/>
            <a:t>стягнення плати за спеціальне використання природних ресурсів, за забруднення навколишнього природного середовища та зниження якості природних ресурсів;</a:t>
          </a:r>
        </a:p>
      </dgm:t>
    </dgm:pt>
    <dgm:pt modelId="{B036007A-2783-4C9F-9F51-6DC71C82C8A8}" type="parTrans" cxnId="{B857A343-F92B-4159-AC05-96A8D2D34F81}">
      <dgm:prSet/>
      <dgm:spPr/>
      <dgm:t>
        <a:bodyPr/>
        <a:lstStyle/>
        <a:p>
          <a:endParaRPr lang="ru-RU"/>
        </a:p>
      </dgm:t>
    </dgm:pt>
    <dgm:pt modelId="{2495C34C-520D-44C5-8FC2-32B5C24585BB}" type="sibTrans" cxnId="{B857A343-F92B-4159-AC05-96A8D2D34F81}">
      <dgm:prSet/>
      <dgm:spPr/>
      <dgm:t>
        <a:bodyPr/>
        <a:lstStyle/>
        <a:p>
          <a:endParaRPr lang="ru-RU"/>
        </a:p>
      </dgm:t>
    </dgm:pt>
    <dgm:pt modelId="{4D100643-CD48-4831-913E-FFF31D6233BE}">
      <dgm:prSet custT="1"/>
      <dgm:spPr/>
      <dgm:t>
        <a:bodyPr/>
        <a:lstStyle/>
        <a:p>
          <a:r>
            <a:rPr lang="ru-RU" sz="1200" b="0" i="0"/>
            <a:t>вирішення проблем охорони навколишнього природного середовища на основі широкого міжнародного співробітництва.</a:t>
          </a:r>
        </a:p>
      </dgm:t>
    </dgm:pt>
    <dgm:pt modelId="{0D1FF33F-187F-4389-8EA9-CA9AA415CD86}" type="parTrans" cxnId="{B250DE18-1576-47B6-B030-D6971D0D7A65}">
      <dgm:prSet/>
      <dgm:spPr/>
      <dgm:t>
        <a:bodyPr/>
        <a:lstStyle/>
        <a:p>
          <a:endParaRPr lang="ru-RU"/>
        </a:p>
      </dgm:t>
    </dgm:pt>
    <dgm:pt modelId="{4F595312-BFFD-40D4-8ECD-0ED873DE874D}" type="sibTrans" cxnId="{B250DE18-1576-47B6-B030-D6971D0D7A65}">
      <dgm:prSet/>
      <dgm:spPr/>
      <dgm:t>
        <a:bodyPr/>
        <a:lstStyle/>
        <a:p>
          <a:endParaRPr lang="ru-RU"/>
        </a:p>
      </dgm:t>
    </dgm:pt>
    <dgm:pt modelId="{8FDEBA0C-1CA6-406F-B86A-4ABEF31A0301}" type="pres">
      <dgm:prSet presAssocID="{613266C7-2B4C-478A-81A1-5B2CFBE28A0E}" presName="linear" presStyleCnt="0">
        <dgm:presLayoutVars>
          <dgm:dir/>
          <dgm:animLvl val="lvl"/>
          <dgm:resizeHandles val="exact"/>
        </dgm:presLayoutVars>
      </dgm:prSet>
      <dgm:spPr/>
      <dgm:t>
        <a:bodyPr/>
        <a:lstStyle/>
        <a:p>
          <a:endParaRPr lang="ru-RU"/>
        </a:p>
      </dgm:t>
    </dgm:pt>
    <dgm:pt modelId="{7B4A4418-1941-47DE-A556-EAD2BF1C42DD}" type="pres">
      <dgm:prSet presAssocID="{4526616E-D00C-412B-9D38-C2F49FF32F9D}" presName="parentLin" presStyleCnt="0"/>
      <dgm:spPr/>
    </dgm:pt>
    <dgm:pt modelId="{D003BC1E-7C05-4A60-A70A-FB641D558D99}" type="pres">
      <dgm:prSet presAssocID="{4526616E-D00C-412B-9D38-C2F49FF32F9D}" presName="parentLeftMargin" presStyleLbl="node1" presStyleIdx="0" presStyleCnt="9"/>
      <dgm:spPr/>
      <dgm:t>
        <a:bodyPr/>
        <a:lstStyle/>
        <a:p>
          <a:endParaRPr lang="ru-RU"/>
        </a:p>
      </dgm:t>
    </dgm:pt>
    <dgm:pt modelId="{B1D4F7C0-2A28-48DA-A893-E886B969418E}" type="pres">
      <dgm:prSet presAssocID="{4526616E-D00C-412B-9D38-C2F49FF32F9D}" presName="parentText" presStyleLbl="node1" presStyleIdx="0" presStyleCnt="9">
        <dgm:presLayoutVars>
          <dgm:chMax val="0"/>
          <dgm:bulletEnabled val="1"/>
        </dgm:presLayoutVars>
      </dgm:prSet>
      <dgm:spPr/>
      <dgm:t>
        <a:bodyPr/>
        <a:lstStyle/>
        <a:p>
          <a:endParaRPr lang="ru-RU"/>
        </a:p>
      </dgm:t>
    </dgm:pt>
    <dgm:pt modelId="{07F36CF0-AFC5-4F05-8FBC-EAB39472B516}" type="pres">
      <dgm:prSet presAssocID="{4526616E-D00C-412B-9D38-C2F49FF32F9D}" presName="negativeSpace" presStyleCnt="0"/>
      <dgm:spPr/>
    </dgm:pt>
    <dgm:pt modelId="{C047F895-BA19-4CF8-A032-4E10489614E8}" type="pres">
      <dgm:prSet presAssocID="{4526616E-D00C-412B-9D38-C2F49FF32F9D}" presName="childText" presStyleLbl="conFgAcc1" presStyleIdx="0" presStyleCnt="9">
        <dgm:presLayoutVars>
          <dgm:bulletEnabled val="1"/>
        </dgm:presLayoutVars>
      </dgm:prSet>
      <dgm:spPr/>
    </dgm:pt>
    <dgm:pt modelId="{880CA6F8-C234-4FC6-BC4D-650E944AEEA5}" type="pres">
      <dgm:prSet presAssocID="{51FC472B-724A-4529-9094-15C76F8B6634}" presName="spaceBetweenRectangles" presStyleCnt="0"/>
      <dgm:spPr/>
    </dgm:pt>
    <dgm:pt modelId="{5961DDE1-FF78-457E-8931-BBEB715799B3}" type="pres">
      <dgm:prSet presAssocID="{F4D04697-C84A-4B3D-8461-05F5FE31FB18}" presName="parentLin" presStyleCnt="0"/>
      <dgm:spPr/>
    </dgm:pt>
    <dgm:pt modelId="{0149FDF2-D429-43AC-B9E0-8CB3EA48C23C}" type="pres">
      <dgm:prSet presAssocID="{F4D04697-C84A-4B3D-8461-05F5FE31FB18}" presName="parentLeftMargin" presStyleLbl="node1" presStyleIdx="0" presStyleCnt="9"/>
      <dgm:spPr/>
      <dgm:t>
        <a:bodyPr/>
        <a:lstStyle/>
        <a:p>
          <a:endParaRPr lang="ru-RU"/>
        </a:p>
      </dgm:t>
    </dgm:pt>
    <dgm:pt modelId="{6D909085-9368-47E4-AB7B-F00AD6A6EE86}" type="pres">
      <dgm:prSet presAssocID="{F4D04697-C84A-4B3D-8461-05F5FE31FB18}" presName="parentText" presStyleLbl="node1" presStyleIdx="1" presStyleCnt="9">
        <dgm:presLayoutVars>
          <dgm:chMax val="0"/>
          <dgm:bulletEnabled val="1"/>
        </dgm:presLayoutVars>
      </dgm:prSet>
      <dgm:spPr/>
      <dgm:t>
        <a:bodyPr/>
        <a:lstStyle/>
        <a:p>
          <a:endParaRPr lang="ru-RU"/>
        </a:p>
      </dgm:t>
    </dgm:pt>
    <dgm:pt modelId="{E8A45C31-1BBB-4E2B-86A4-FB6A19D679AD}" type="pres">
      <dgm:prSet presAssocID="{F4D04697-C84A-4B3D-8461-05F5FE31FB18}" presName="negativeSpace" presStyleCnt="0"/>
      <dgm:spPr/>
    </dgm:pt>
    <dgm:pt modelId="{44061DCA-21C9-432D-8C05-4BF1389210DF}" type="pres">
      <dgm:prSet presAssocID="{F4D04697-C84A-4B3D-8461-05F5FE31FB18}" presName="childText" presStyleLbl="conFgAcc1" presStyleIdx="1" presStyleCnt="9">
        <dgm:presLayoutVars>
          <dgm:bulletEnabled val="1"/>
        </dgm:presLayoutVars>
      </dgm:prSet>
      <dgm:spPr/>
    </dgm:pt>
    <dgm:pt modelId="{12BBDB9A-22E4-4DC7-9590-35747ABDC3F7}" type="pres">
      <dgm:prSet presAssocID="{04437C66-E96A-44CF-B07E-EF2ABE4C9BA4}" presName="spaceBetweenRectangles" presStyleCnt="0"/>
      <dgm:spPr/>
    </dgm:pt>
    <dgm:pt modelId="{88EC4432-7B47-4F2B-A6E9-8E9E6D9B8EAC}" type="pres">
      <dgm:prSet presAssocID="{9ECCF9ED-D52B-43B8-9FBC-626830A38E87}" presName="parentLin" presStyleCnt="0"/>
      <dgm:spPr/>
    </dgm:pt>
    <dgm:pt modelId="{2194413F-80B1-4890-B703-58928BAC6EC6}" type="pres">
      <dgm:prSet presAssocID="{9ECCF9ED-D52B-43B8-9FBC-626830A38E87}" presName="parentLeftMargin" presStyleLbl="node1" presStyleIdx="1" presStyleCnt="9"/>
      <dgm:spPr/>
      <dgm:t>
        <a:bodyPr/>
        <a:lstStyle/>
        <a:p>
          <a:endParaRPr lang="ru-RU"/>
        </a:p>
      </dgm:t>
    </dgm:pt>
    <dgm:pt modelId="{5A2A0B9B-2224-43DC-805D-4E3E044DAF9D}" type="pres">
      <dgm:prSet presAssocID="{9ECCF9ED-D52B-43B8-9FBC-626830A38E87}" presName="parentText" presStyleLbl="node1" presStyleIdx="2" presStyleCnt="9">
        <dgm:presLayoutVars>
          <dgm:chMax val="0"/>
          <dgm:bulletEnabled val="1"/>
        </dgm:presLayoutVars>
      </dgm:prSet>
      <dgm:spPr/>
      <dgm:t>
        <a:bodyPr/>
        <a:lstStyle/>
        <a:p>
          <a:endParaRPr lang="ru-RU"/>
        </a:p>
      </dgm:t>
    </dgm:pt>
    <dgm:pt modelId="{A890B146-5D9A-4FA1-A94B-8D9D09636A6E}" type="pres">
      <dgm:prSet presAssocID="{9ECCF9ED-D52B-43B8-9FBC-626830A38E87}" presName="negativeSpace" presStyleCnt="0"/>
      <dgm:spPr/>
    </dgm:pt>
    <dgm:pt modelId="{D46050E9-6FA1-4A4E-B2F7-5D6C513B9DA2}" type="pres">
      <dgm:prSet presAssocID="{9ECCF9ED-D52B-43B8-9FBC-626830A38E87}" presName="childText" presStyleLbl="conFgAcc1" presStyleIdx="2" presStyleCnt="9">
        <dgm:presLayoutVars>
          <dgm:bulletEnabled val="1"/>
        </dgm:presLayoutVars>
      </dgm:prSet>
      <dgm:spPr/>
    </dgm:pt>
    <dgm:pt modelId="{6D2F3DEF-E14F-4859-A362-84FF87BBB5AA}" type="pres">
      <dgm:prSet presAssocID="{4DB8D184-875E-48E4-A590-8A1A902E2017}" presName="spaceBetweenRectangles" presStyleCnt="0"/>
      <dgm:spPr/>
    </dgm:pt>
    <dgm:pt modelId="{57EE99D1-964A-4FF8-8179-E35C81AD0E6F}" type="pres">
      <dgm:prSet presAssocID="{80190392-5413-4170-BB2B-34AD0F448BAD}" presName="parentLin" presStyleCnt="0"/>
      <dgm:spPr/>
    </dgm:pt>
    <dgm:pt modelId="{0DE15891-2E69-4E1F-8073-0C89435812FA}" type="pres">
      <dgm:prSet presAssocID="{80190392-5413-4170-BB2B-34AD0F448BAD}" presName="parentLeftMargin" presStyleLbl="node1" presStyleIdx="2" presStyleCnt="9"/>
      <dgm:spPr/>
      <dgm:t>
        <a:bodyPr/>
        <a:lstStyle/>
        <a:p>
          <a:endParaRPr lang="ru-RU"/>
        </a:p>
      </dgm:t>
    </dgm:pt>
    <dgm:pt modelId="{D3E4A60B-3FE5-4A4C-B97B-1AFA80A81D16}" type="pres">
      <dgm:prSet presAssocID="{80190392-5413-4170-BB2B-34AD0F448BAD}" presName="parentText" presStyleLbl="node1" presStyleIdx="3" presStyleCnt="9">
        <dgm:presLayoutVars>
          <dgm:chMax val="0"/>
          <dgm:bulletEnabled val="1"/>
        </dgm:presLayoutVars>
      </dgm:prSet>
      <dgm:spPr/>
      <dgm:t>
        <a:bodyPr/>
        <a:lstStyle/>
        <a:p>
          <a:endParaRPr lang="ru-RU"/>
        </a:p>
      </dgm:t>
    </dgm:pt>
    <dgm:pt modelId="{E22327ED-ADA5-48BA-A78C-28F2449142AF}" type="pres">
      <dgm:prSet presAssocID="{80190392-5413-4170-BB2B-34AD0F448BAD}" presName="negativeSpace" presStyleCnt="0"/>
      <dgm:spPr/>
    </dgm:pt>
    <dgm:pt modelId="{A4FA2217-4BA6-42B4-B8CD-59A85D899BB6}" type="pres">
      <dgm:prSet presAssocID="{80190392-5413-4170-BB2B-34AD0F448BAD}" presName="childText" presStyleLbl="conFgAcc1" presStyleIdx="3" presStyleCnt="9">
        <dgm:presLayoutVars>
          <dgm:bulletEnabled val="1"/>
        </dgm:presLayoutVars>
      </dgm:prSet>
      <dgm:spPr/>
    </dgm:pt>
    <dgm:pt modelId="{E74748AD-9E1B-4547-B30C-C0A69251C09C}" type="pres">
      <dgm:prSet presAssocID="{5B07FCA6-517B-4FB2-8078-D8FA48DD105B}" presName="spaceBetweenRectangles" presStyleCnt="0"/>
      <dgm:spPr/>
    </dgm:pt>
    <dgm:pt modelId="{EB08029E-73A6-47B0-ABDA-29C07905F219}" type="pres">
      <dgm:prSet presAssocID="{E4F4F78A-BDA9-440E-872C-4665D7D8C30A}" presName="parentLin" presStyleCnt="0"/>
      <dgm:spPr/>
    </dgm:pt>
    <dgm:pt modelId="{E8134723-0E03-4E8D-997F-CE00B9638BBA}" type="pres">
      <dgm:prSet presAssocID="{E4F4F78A-BDA9-440E-872C-4665D7D8C30A}" presName="parentLeftMargin" presStyleLbl="node1" presStyleIdx="3" presStyleCnt="9"/>
      <dgm:spPr/>
      <dgm:t>
        <a:bodyPr/>
        <a:lstStyle/>
        <a:p>
          <a:endParaRPr lang="ru-RU"/>
        </a:p>
      </dgm:t>
    </dgm:pt>
    <dgm:pt modelId="{FCBFB8F8-D9C6-4BC1-BBCE-A5F3BB327E3C}" type="pres">
      <dgm:prSet presAssocID="{E4F4F78A-BDA9-440E-872C-4665D7D8C30A}" presName="parentText" presStyleLbl="node1" presStyleIdx="4" presStyleCnt="9">
        <dgm:presLayoutVars>
          <dgm:chMax val="0"/>
          <dgm:bulletEnabled val="1"/>
        </dgm:presLayoutVars>
      </dgm:prSet>
      <dgm:spPr/>
      <dgm:t>
        <a:bodyPr/>
        <a:lstStyle/>
        <a:p>
          <a:endParaRPr lang="ru-RU"/>
        </a:p>
      </dgm:t>
    </dgm:pt>
    <dgm:pt modelId="{8061ACF0-B3FF-44E2-B1B3-4B56686E5A9B}" type="pres">
      <dgm:prSet presAssocID="{E4F4F78A-BDA9-440E-872C-4665D7D8C30A}" presName="negativeSpace" presStyleCnt="0"/>
      <dgm:spPr/>
    </dgm:pt>
    <dgm:pt modelId="{A5D9F276-A76D-4B68-A6E9-89888C1A6C1D}" type="pres">
      <dgm:prSet presAssocID="{E4F4F78A-BDA9-440E-872C-4665D7D8C30A}" presName="childText" presStyleLbl="conFgAcc1" presStyleIdx="4" presStyleCnt="9">
        <dgm:presLayoutVars>
          <dgm:bulletEnabled val="1"/>
        </dgm:presLayoutVars>
      </dgm:prSet>
      <dgm:spPr/>
    </dgm:pt>
    <dgm:pt modelId="{9D30B7F1-701F-48CE-AA22-7102E061F645}" type="pres">
      <dgm:prSet presAssocID="{0CCEE4E3-3DAF-4160-87D4-8D29428D20AA}" presName="spaceBetweenRectangles" presStyleCnt="0"/>
      <dgm:spPr/>
    </dgm:pt>
    <dgm:pt modelId="{5B33D300-9DEB-4D0B-A8DA-ECE914EFAA0F}" type="pres">
      <dgm:prSet presAssocID="{83F941A5-FA09-4DE4-ABE9-102868D2332A}" presName="parentLin" presStyleCnt="0"/>
      <dgm:spPr/>
    </dgm:pt>
    <dgm:pt modelId="{102C01C3-E354-44DA-B9B5-D06CEFAC94D4}" type="pres">
      <dgm:prSet presAssocID="{83F941A5-FA09-4DE4-ABE9-102868D2332A}" presName="parentLeftMargin" presStyleLbl="node1" presStyleIdx="4" presStyleCnt="9"/>
      <dgm:spPr/>
      <dgm:t>
        <a:bodyPr/>
        <a:lstStyle/>
        <a:p>
          <a:endParaRPr lang="ru-RU"/>
        </a:p>
      </dgm:t>
    </dgm:pt>
    <dgm:pt modelId="{4F2ECB99-A09B-4D0B-932D-8D1C3502EED9}" type="pres">
      <dgm:prSet presAssocID="{83F941A5-FA09-4DE4-ABE9-102868D2332A}" presName="parentText" presStyleLbl="node1" presStyleIdx="5" presStyleCnt="9">
        <dgm:presLayoutVars>
          <dgm:chMax val="0"/>
          <dgm:bulletEnabled val="1"/>
        </dgm:presLayoutVars>
      </dgm:prSet>
      <dgm:spPr/>
      <dgm:t>
        <a:bodyPr/>
        <a:lstStyle/>
        <a:p>
          <a:endParaRPr lang="ru-RU"/>
        </a:p>
      </dgm:t>
    </dgm:pt>
    <dgm:pt modelId="{959B2D9A-72C3-472D-8ABB-C38F3A663114}" type="pres">
      <dgm:prSet presAssocID="{83F941A5-FA09-4DE4-ABE9-102868D2332A}" presName="negativeSpace" presStyleCnt="0"/>
      <dgm:spPr/>
    </dgm:pt>
    <dgm:pt modelId="{CB79CC41-8ADB-4423-AE6D-4D7569067F25}" type="pres">
      <dgm:prSet presAssocID="{83F941A5-FA09-4DE4-ABE9-102868D2332A}" presName="childText" presStyleLbl="conFgAcc1" presStyleIdx="5" presStyleCnt="9">
        <dgm:presLayoutVars>
          <dgm:bulletEnabled val="1"/>
        </dgm:presLayoutVars>
      </dgm:prSet>
      <dgm:spPr/>
    </dgm:pt>
    <dgm:pt modelId="{436525E0-39A2-4A22-8480-2F55A0257DBA}" type="pres">
      <dgm:prSet presAssocID="{87B24C5E-3A20-4CB1-A4C2-DEAFDE34DCE1}" presName="spaceBetweenRectangles" presStyleCnt="0"/>
      <dgm:spPr/>
    </dgm:pt>
    <dgm:pt modelId="{BE8C0894-F04B-4F8D-842B-1E357954B632}" type="pres">
      <dgm:prSet presAssocID="{EAAC7E0A-1DC7-4CAA-8B66-D471EF593D40}" presName="parentLin" presStyleCnt="0"/>
      <dgm:spPr/>
    </dgm:pt>
    <dgm:pt modelId="{8F864543-2D7A-41B4-B36E-5EF8F6D3910D}" type="pres">
      <dgm:prSet presAssocID="{EAAC7E0A-1DC7-4CAA-8B66-D471EF593D40}" presName="parentLeftMargin" presStyleLbl="node1" presStyleIdx="5" presStyleCnt="9"/>
      <dgm:spPr/>
      <dgm:t>
        <a:bodyPr/>
        <a:lstStyle/>
        <a:p>
          <a:endParaRPr lang="ru-RU"/>
        </a:p>
      </dgm:t>
    </dgm:pt>
    <dgm:pt modelId="{4217BD2B-065E-44FE-9BF0-FE71C519691A}" type="pres">
      <dgm:prSet presAssocID="{EAAC7E0A-1DC7-4CAA-8B66-D471EF593D40}" presName="parentText" presStyleLbl="node1" presStyleIdx="6" presStyleCnt="9">
        <dgm:presLayoutVars>
          <dgm:chMax val="0"/>
          <dgm:bulletEnabled val="1"/>
        </dgm:presLayoutVars>
      </dgm:prSet>
      <dgm:spPr/>
      <dgm:t>
        <a:bodyPr/>
        <a:lstStyle/>
        <a:p>
          <a:endParaRPr lang="ru-RU"/>
        </a:p>
      </dgm:t>
    </dgm:pt>
    <dgm:pt modelId="{270E6444-6B09-4EFB-A353-63A6DC96DE74}" type="pres">
      <dgm:prSet presAssocID="{EAAC7E0A-1DC7-4CAA-8B66-D471EF593D40}" presName="negativeSpace" presStyleCnt="0"/>
      <dgm:spPr/>
    </dgm:pt>
    <dgm:pt modelId="{36051C3F-3762-414E-843A-FE0B48C81816}" type="pres">
      <dgm:prSet presAssocID="{EAAC7E0A-1DC7-4CAA-8B66-D471EF593D40}" presName="childText" presStyleLbl="conFgAcc1" presStyleIdx="6" presStyleCnt="9">
        <dgm:presLayoutVars>
          <dgm:bulletEnabled val="1"/>
        </dgm:presLayoutVars>
      </dgm:prSet>
      <dgm:spPr/>
    </dgm:pt>
    <dgm:pt modelId="{22499670-7FB9-4AE9-8C0A-EF5A28CA02EF}" type="pres">
      <dgm:prSet presAssocID="{CF09874E-3F8B-4340-8007-8B0432B07DD4}" presName="spaceBetweenRectangles" presStyleCnt="0"/>
      <dgm:spPr/>
    </dgm:pt>
    <dgm:pt modelId="{EBB24E83-B0FD-4749-82D7-3C4D716E63B9}" type="pres">
      <dgm:prSet presAssocID="{D709578F-C73C-4313-9B6B-4DA9020C5969}" presName="parentLin" presStyleCnt="0"/>
      <dgm:spPr/>
    </dgm:pt>
    <dgm:pt modelId="{5A9BB900-7769-4EB2-9527-4E30D87A3336}" type="pres">
      <dgm:prSet presAssocID="{D709578F-C73C-4313-9B6B-4DA9020C5969}" presName="parentLeftMargin" presStyleLbl="node1" presStyleIdx="6" presStyleCnt="9"/>
      <dgm:spPr/>
      <dgm:t>
        <a:bodyPr/>
        <a:lstStyle/>
        <a:p>
          <a:endParaRPr lang="ru-RU"/>
        </a:p>
      </dgm:t>
    </dgm:pt>
    <dgm:pt modelId="{18CE0E49-840F-4304-982B-18D2D01C16D6}" type="pres">
      <dgm:prSet presAssocID="{D709578F-C73C-4313-9B6B-4DA9020C5969}" presName="parentText" presStyleLbl="node1" presStyleIdx="7" presStyleCnt="9">
        <dgm:presLayoutVars>
          <dgm:chMax val="0"/>
          <dgm:bulletEnabled val="1"/>
        </dgm:presLayoutVars>
      </dgm:prSet>
      <dgm:spPr/>
      <dgm:t>
        <a:bodyPr/>
        <a:lstStyle/>
        <a:p>
          <a:endParaRPr lang="ru-RU"/>
        </a:p>
      </dgm:t>
    </dgm:pt>
    <dgm:pt modelId="{BA130E56-0BDD-4125-8BD1-D643802016A4}" type="pres">
      <dgm:prSet presAssocID="{D709578F-C73C-4313-9B6B-4DA9020C5969}" presName="negativeSpace" presStyleCnt="0"/>
      <dgm:spPr/>
    </dgm:pt>
    <dgm:pt modelId="{1B23DE98-A0D2-492A-8A75-F0E0149DE7BD}" type="pres">
      <dgm:prSet presAssocID="{D709578F-C73C-4313-9B6B-4DA9020C5969}" presName="childText" presStyleLbl="conFgAcc1" presStyleIdx="7" presStyleCnt="9">
        <dgm:presLayoutVars>
          <dgm:bulletEnabled val="1"/>
        </dgm:presLayoutVars>
      </dgm:prSet>
      <dgm:spPr/>
    </dgm:pt>
    <dgm:pt modelId="{739D4751-21A0-4CD3-A6C7-9DB63E47C0F4}" type="pres">
      <dgm:prSet presAssocID="{2495C34C-520D-44C5-8FC2-32B5C24585BB}" presName="spaceBetweenRectangles" presStyleCnt="0"/>
      <dgm:spPr/>
    </dgm:pt>
    <dgm:pt modelId="{67330D09-F827-4F78-9C01-E95E7EBE2946}" type="pres">
      <dgm:prSet presAssocID="{4D100643-CD48-4831-913E-FFF31D6233BE}" presName="parentLin" presStyleCnt="0"/>
      <dgm:spPr/>
    </dgm:pt>
    <dgm:pt modelId="{3D9A4EC5-892E-416F-A6FA-9CDC1B0BC8D8}" type="pres">
      <dgm:prSet presAssocID="{4D100643-CD48-4831-913E-FFF31D6233BE}" presName="parentLeftMargin" presStyleLbl="node1" presStyleIdx="7" presStyleCnt="9"/>
      <dgm:spPr/>
      <dgm:t>
        <a:bodyPr/>
        <a:lstStyle/>
        <a:p>
          <a:endParaRPr lang="ru-RU"/>
        </a:p>
      </dgm:t>
    </dgm:pt>
    <dgm:pt modelId="{B417E54C-FE6C-4CFA-BFD3-FAB7C7B86434}" type="pres">
      <dgm:prSet presAssocID="{4D100643-CD48-4831-913E-FFF31D6233BE}" presName="parentText" presStyleLbl="node1" presStyleIdx="8" presStyleCnt="9">
        <dgm:presLayoutVars>
          <dgm:chMax val="0"/>
          <dgm:bulletEnabled val="1"/>
        </dgm:presLayoutVars>
      </dgm:prSet>
      <dgm:spPr/>
      <dgm:t>
        <a:bodyPr/>
        <a:lstStyle/>
        <a:p>
          <a:endParaRPr lang="ru-RU"/>
        </a:p>
      </dgm:t>
    </dgm:pt>
    <dgm:pt modelId="{E6CE0052-403B-4C1F-91CF-2FF4CB339EDC}" type="pres">
      <dgm:prSet presAssocID="{4D100643-CD48-4831-913E-FFF31D6233BE}" presName="negativeSpace" presStyleCnt="0"/>
      <dgm:spPr/>
    </dgm:pt>
    <dgm:pt modelId="{A530F840-3D83-450B-93C6-47E765EEB169}" type="pres">
      <dgm:prSet presAssocID="{4D100643-CD48-4831-913E-FFF31D6233BE}" presName="childText" presStyleLbl="conFgAcc1" presStyleIdx="8" presStyleCnt="9">
        <dgm:presLayoutVars>
          <dgm:bulletEnabled val="1"/>
        </dgm:presLayoutVars>
      </dgm:prSet>
      <dgm:spPr/>
    </dgm:pt>
  </dgm:ptLst>
  <dgm:cxnLst>
    <dgm:cxn modelId="{EA1D188B-4896-4401-9CEF-E81544F03D7C}" srcId="{613266C7-2B4C-478A-81A1-5B2CFBE28A0E}" destId="{4526616E-D00C-412B-9D38-C2F49FF32F9D}" srcOrd="0" destOrd="0" parTransId="{08C427B5-700E-43D9-8DD4-4E73FDB744C1}" sibTransId="{51FC472B-724A-4529-9094-15C76F8B6634}"/>
    <dgm:cxn modelId="{75296393-BC6E-4FEC-B0CF-DF2BFA6AF99D}" type="presOf" srcId="{83F941A5-FA09-4DE4-ABE9-102868D2332A}" destId="{102C01C3-E354-44DA-B9B5-D06CEFAC94D4}" srcOrd="0" destOrd="0" presId="urn:microsoft.com/office/officeart/2005/8/layout/list1"/>
    <dgm:cxn modelId="{ED976C72-2173-4C86-AFC1-251A352DF156}" srcId="{613266C7-2B4C-478A-81A1-5B2CFBE28A0E}" destId="{9ECCF9ED-D52B-43B8-9FBC-626830A38E87}" srcOrd="2" destOrd="0" parTransId="{BC9D9C82-801A-4BA2-91F0-977BC788570F}" sibTransId="{4DB8D184-875E-48E4-A590-8A1A902E2017}"/>
    <dgm:cxn modelId="{8EC18994-8412-4912-8FB7-88243AC738EF}" type="presOf" srcId="{80190392-5413-4170-BB2B-34AD0F448BAD}" destId="{D3E4A60B-3FE5-4A4C-B97B-1AFA80A81D16}" srcOrd="1" destOrd="0" presId="urn:microsoft.com/office/officeart/2005/8/layout/list1"/>
    <dgm:cxn modelId="{A497E685-3CED-43DC-A614-3C78E76817F4}" type="presOf" srcId="{D709578F-C73C-4313-9B6B-4DA9020C5969}" destId="{18CE0E49-840F-4304-982B-18D2D01C16D6}" srcOrd="1" destOrd="0" presId="urn:microsoft.com/office/officeart/2005/8/layout/list1"/>
    <dgm:cxn modelId="{CFE332F8-8817-4507-9375-16B88C8D6AA6}" srcId="{613266C7-2B4C-478A-81A1-5B2CFBE28A0E}" destId="{F4D04697-C84A-4B3D-8461-05F5FE31FB18}" srcOrd="1" destOrd="0" parTransId="{BF835756-33C4-44E7-B401-E2FA382F949F}" sibTransId="{04437C66-E96A-44CF-B07E-EF2ABE4C9BA4}"/>
    <dgm:cxn modelId="{AF4B5C5E-E72A-4453-8ADF-67082B2449E3}" type="presOf" srcId="{4D100643-CD48-4831-913E-FFF31D6233BE}" destId="{B417E54C-FE6C-4CFA-BFD3-FAB7C7B86434}" srcOrd="1" destOrd="0" presId="urn:microsoft.com/office/officeart/2005/8/layout/list1"/>
    <dgm:cxn modelId="{03B2E6FF-D459-4788-B5FA-6286F614D118}" type="presOf" srcId="{F4D04697-C84A-4B3D-8461-05F5FE31FB18}" destId="{6D909085-9368-47E4-AB7B-F00AD6A6EE86}" srcOrd="1" destOrd="0" presId="urn:microsoft.com/office/officeart/2005/8/layout/list1"/>
    <dgm:cxn modelId="{62A5A079-AC7F-48DC-8260-2A5469204F2D}" type="presOf" srcId="{4526616E-D00C-412B-9D38-C2F49FF32F9D}" destId="{B1D4F7C0-2A28-48DA-A893-E886B969418E}" srcOrd="1" destOrd="0" presId="urn:microsoft.com/office/officeart/2005/8/layout/list1"/>
    <dgm:cxn modelId="{A5509D09-4545-4945-84C3-1B7BE26305B3}" type="presOf" srcId="{613266C7-2B4C-478A-81A1-5B2CFBE28A0E}" destId="{8FDEBA0C-1CA6-406F-B86A-4ABEF31A0301}" srcOrd="0" destOrd="0" presId="urn:microsoft.com/office/officeart/2005/8/layout/list1"/>
    <dgm:cxn modelId="{B250DE18-1576-47B6-B030-D6971D0D7A65}" srcId="{613266C7-2B4C-478A-81A1-5B2CFBE28A0E}" destId="{4D100643-CD48-4831-913E-FFF31D6233BE}" srcOrd="8" destOrd="0" parTransId="{0D1FF33F-187F-4389-8EA9-CA9AA415CD86}" sibTransId="{4F595312-BFFD-40D4-8ECD-0ED873DE874D}"/>
    <dgm:cxn modelId="{FAABA1FA-CFF4-40C5-A150-AC9D48D8C12A}" type="presOf" srcId="{F4D04697-C84A-4B3D-8461-05F5FE31FB18}" destId="{0149FDF2-D429-43AC-B9E0-8CB3EA48C23C}" srcOrd="0" destOrd="0" presId="urn:microsoft.com/office/officeart/2005/8/layout/list1"/>
    <dgm:cxn modelId="{D7A760EB-A6F2-4DB1-8951-12C51FDCC828}" type="presOf" srcId="{9ECCF9ED-D52B-43B8-9FBC-626830A38E87}" destId="{2194413F-80B1-4890-B703-58928BAC6EC6}" srcOrd="0" destOrd="0" presId="urn:microsoft.com/office/officeart/2005/8/layout/list1"/>
    <dgm:cxn modelId="{C2B8CC15-66B4-4594-9E40-95AB8DABBF4D}" type="presOf" srcId="{E4F4F78A-BDA9-440E-872C-4665D7D8C30A}" destId="{E8134723-0E03-4E8D-997F-CE00B9638BBA}" srcOrd="0" destOrd="0" presId="urn:microsoft.com/office/officeart/2005/8/layout/list1"/>
    <dgm:cxn modelId="{3F7C81B3-D9C0-4584-B8F0-ABB09E25B8EC}" type="presOf" srcId="{80190392-5413-4170-BB2B-34AD0F448BAD}" destId="{0DE15891-2E69-4E1F-8073-0C89435812FA}" srcOrd="0" destOrd="0" presId="urn:microsoft.com/office/officeart/2005/8/layout/list1"/>
    <dgm:cxn modelId="{7F27AFAF-8975-447A-9955-63E06B82CD02}" srcId="{613266C7-2B4C-478A-81A1-5B2CFBE28A0E}" destId="{83F941A5-FA09-4DE4-ABE9-102868D2332A}" srcOrd="5" destOrd="0" parTransId="{42BB3A43-B465-42A6-A263-56640B71A041}" sibTransId="{87B24C5E-3A20-4CB1-A4C2-DEAFDE34DCE1}"/>
    <dgm:cxn modelId="{5F51D249-7265-4192-B741-93541EE136EE}" type="presOf" srcId="{EAAC7E0A-1DC7-4CAA-8B66-D471EF593D40}" destId="{4217BD2B-065E-44FE-9BF0-FE71C519691A}" srcOrd="1" destOrd="0" presId="urn:microsoft.com/office/officeart/2005/8/layout/list1"/>
    <dgm:cxn modelId="{B857A343-F92B-4159-AC05-96A8D2D34F81}" srcId="{613266C7-2B4C-478A-81A1-5B2CFBE28A0E}" destId="{D709578F-C73C-4313-9B6B-4DA9020C5969}" srcOrd="7" destOrd="0" parTransId="{B036007A-2783-4C9F-9F51-6DC71C82C8A8}" sibTransId="{2495C34C-520D-44C5-8FC2-32B5C24585BB}"/>
    <dgm:cxn modelId="{7E38684B-7A23-43A5-8D92-7F8BFA1FA395}" srcId="{613266C7-2B4C-478A-81A1-5B2CFBE28A0E}" destId="{E4F4F78A-BDA9-440E-872C-4665D7D8C30A}" srcOrd="4" destOrd="0" parTransId="{EB03C73A-5372-4687-96FB-FF1B45D91683}" sibTransId="{0CCEE4E3-3DAF-4160-87D4-8D29428D20AA}"/>
    <dgm:cxn modelId="{D59EFE37-FE63-44B5-AF13-78F38D9FABF1}" type="presOf" srcId="{E4F4F78A-BDA9-440E-872C-4665D7D8C30A}" destId="{FCBFB8F8-D9C6-4BC1-BBCE-A5F3BB327E3C}" srcOrd="1" destOrd="0" presId="urn:microsoft.com/office/officeart/2005/8/layout/list1"/>
    <dgm:cxn modelId="{4BAAC8B0-A758-47F8-B426-8A6EF9241E47}" type="presOf" srcId="{9ECCF9ED-D52B-43B8-9FBC-626830A38E87}" destId="{5A2A0B9B-2224-43DC-805D-4E3E044DAF9D}" srcOrd="1" destOrd="0" presId="urn:microsoft.com/office/officeart/2005/8/layout/list1"/>
    <dgm:cxn modelId="{293B93A7-D900-4593-8D95-F548E23FB5B1}" type="presOf" srcId="{4526616E-D00C-412B-9D38-C2F49FF32F9D}" destId="{D003BC1E-7C05-4A60-A70A-FB641D558D99}" srcOrd="0" destOrd="0" presId="urn:microsoft.com/office/officeart/2005/8/layout/list1"/>
    <dgm:cxn modelId="{CC5CF99C-4E16-4DEF-85CF-E6BBA9ED7E2F}" srcId="{613266C7-2B4C-478A-81A1-5B2CFBE28A0E}" destId="{80190392-5413-4170-BB2B-34AD0F448BAD}" srcOrd="3" destOrd="0" parTransId="{6DC9AA29-D702-4927-AFCB-BBDACA6312BA}" sibTransId="{5B07FCA6-517B-4FB2-8078-D8FA48DD105B}"/>
    <dgm:cxn modelId="{DF29968E-FB07-4DFC-92D9-444274D65C56}" srcId="{613266C7-2B4C-478A-81A1-5B2CFBE28A0E}" destId="{EAAC7E0A-1DC7-4CAA-8B66-D471EF593D40}" srcOrd="6" destOrd="0" parTransId="{AA44B7C9-7A20-41B0-820E-AB09B2E696A2}" sibTransId="{CF09874E-3F8B-4340-8007-8B0432B07DD4}"/>
    <dgm:cxn modelId="{2529A3B7-ED80-4F8D-8DFA-D6A36E07EA60}" type="presOf" srcId="{4D100643-CD48-4831-913E-FFF31D6233BE}" destId="{3D9A4EC5-892E-416F-A6FA-9CDC1B0BC8D8}" srcOrd="0" destOrd="0" presId="urn:microsoft.com/office/officeart/2005/8/layout/list1"/>
    <dgm:cxn modelId="{B6EC4C34-72E6-46AB-A341-82879A92E2A8}" type="presOf" srcId="{83F941A5-FA09-4DE4-ABE9-102868D2332A}" destId="{4F2ECB99-A09B-4D0B-932D-8D1C3502EED9}" srcOrd="1" destOrd="0" presId="urn:microsoft.com/office/officeart/2005/8/layout/list1"/>
    <dgm:cxn modelId="{5C69C478-B56D-4DE9-9AF3-D7827F76EC98}" type="presOf" srcId="{EAAC7E0A-1DC7-4CAA-8B66-D471EF593D40}" destId="{8F864543-2D7A-41B4-B36E-5EF8F6D3910D}" srcOrd="0" destOrd="0" presId="urn:microsoft.com/office/officeart/2005/8/layout/list1"/>
    <dgm:cxn modelId="{C14F9186-7A54-4D79-BD7A-6C44A804DE32}" type="presOf" srcId="{D709578F-C73C-4313-9B6B-4DA9020C5969}" destId="{5A9BB900-7769-4EB2-9527-4E30D87A3336}" srcOrd="0" destOrd="0" presId="urn:microsoft.com/office/officeart/2005/8/layout/list1"/>
    <dgm:cxn modelId="{18A5CB8C-9DAD-4FB8-A2CB-CB0E9411B5BC}" type="presParOf" srcId="{8FDEBA0C-1CA6-406F-B86A-4ABEF31A0301}" destId="{7B4A4418-1941-47DE-A556-EAD2BF1C42DD}" srcOrd="0" destOrd="0" presId="urn:microsoft.com/office/officeart/2005/8/layout/list1"/>
    <dgm:cxn modelId="{40D0FF36-C661-48D5-8DCB-A3C8D1513986}" type="presParOf" srcId="{7B4A4418-1941-47DE-A556-EAD2BF1C42DD}" destId="{D003BC1E-7C05-4A60-A70A-FB641D558D99}" srcOrd="0" destOrd="0" presId="urn:microsoft.com/office/officeart/2005/8/layout/list1"/>
    <dgm:cxn modelId="{100F1866-020D-4703-A6E4-3D9CEBC3B313}" type="presParOf" srcId="{7B4A4418-1941-47DE-A556-EAD2BF1C42DD}" destId="{B1D4F7C0-2A28-48DA-A893-E886B969418E}" srcOrd="1" destOrd="0" presId="urn:microsoft.com/office/officeart/2005/8/layout/list1"/>
    <dgm:cxn modelId="{F5285BE5-ABF3-464F-A2BC-293D3D2385FA}" type="presParOf" srcId="{8FDEBA0C-1CA6-406F-B86A-4ABEF31A0301}" destId="{07F36CF0-AFC5-4F05-8FBC-EAB39472B516}" srcOrd="1" destOrd="0" presId="urn:microsoft.com/office/officeart/2005/8/layout/list1"/>
    <dgm:cxn modelId="{6DC8A9A3-99E4-4169-836D-36AC5D70DB67}" type="presParOf" srcId="{8FDEBA0C-1CA6-406F-B86A-4ABEF31A0301}" destId="{C047F895-BA19-4CF8-A032-4E10489614E8}" srcOrd="2" destOrd="0" presId="urn:microsoft.com/office/officeart/2005/8/layout/list1"/>
    <dgm:cxn modelId="{F22A7F9A-E389-4DB0-B22B-85B5DD35C847}" type="presParOf" srcId="{8FDEBA0C-1CA6-406F-B86A-4ABEF31A0301}" destId="{880CA6F8-C234-4FC6-BC4D-650E944AEEA5}" srcOrd="3" destOrd="0" presId="urn:microsoft.com/office/officeart/2005/8/layout/list1"/>
    <dgm:cxn modelId="{14D5E24D-0030-417C-A5A1-C6D61545918E}" type="presParOf" srcId="{8FDEBA0C-1CA6-406F-B86A-4ABEF31A0301}" destId="{5961DDE1-FF78-457E-8931-BBEB715799B3}" srcOrd="4" destOrd="0" presId="urn:microsoft.com/office/officeart/2005/8/layout/list1"/>
    <dgm:cxn modelId="{A47351CF-3DA8-48DC-8ABE-2943D593FCF2}" type="presParOf" srcId="{5961DDE1-FF78-457E-8931-BBEB715799B3}" destId="{0149FDF2-D429-43AC-B9E0-8CB3EA48C23C}" srcOrd="0" destOrd="0" presId="urn:microsoft.com/office/officeart/2005/8/layout/list1"/>
    <dgm:cxn modelId="{537DE2AB-109A-430F-AB46-4CACEE4FAF18}" type="presParOf" srcId="{5961DDE1-FF78-457E-8931-BBEB715799B3}" destId="{6D909085-9368-47E4-AB7B-F00AD6A6EE86}" srcOrd="1" destOrd="0" presId="urn:microsoft.com/office/officeart/2005/8/layout/list1"/>
    <dgm:cxn modelId="{91B0153A-73AA-4A9C-B21C-A6FD073A0791}" type="presParOf" srcId="{8FDEBA0C-1CA6-406F-B86A-4ABEF31A0301}" destId="{E8A45C31-1BBB-4E2B-86A4-FB6A19D679AD}" srcOrd="5" destOrd="0" presId="urn:microsoft.com/office/officeart/2005/8/layout/list1"/>
    <dgm:cxn modelId="{E1F3AA81-D385-4C4D-8C37-7AD6EA15E95D}" type="presParOf" srcId="{8FDEBA0C-1CA6-406F-B86A-4ABEF31A0301}" destId="{44061DCA-21C9-432D-8C05-4BF1389210DF}" srcOrd="6" destOrd="0" presId="urn:microsoft.com/office/officeart/2005/8/layout/list1"/>
    <dgm:cxn modelId="{17C925E5-D505-47C3-A1AB-DE34EC313534}" type="presParOf" srcId="{8FDEBA0C-1CA6-406F-B86A-4ABEF31A0301}" destId="{12BBDB9A-22E4-4DC7-9590-35747ABDC3F7}" srcOrd="7" destOrd="0" presId="urn:microsoft.com/office/officeart/2005/8/layout/list1"/>
    <dgm:cxn modelId="{C6BD058B-579B-42B0-8CCD-6CBF7E8D400E}" type="presParOf" srcId="{8FDEBA0C-1CA6-406F-B86A-4ABEF31A0301}" destId="{88EC4432-7B47-4F2B-A6E9-8E9E6D9B8EAC}" srcOrd="8" destOrd="0" presId="urn:microsoft.com/office/officeart/2005/8/layout/list1"/>
    <dgm:cxn modelId="{EF231C78-17EC-4572-A351-56072633C7D0}" type="presParOf" srcId="{88EC4432-7B47-4F2B-A6E9-8E9E6D9B8EAC}" destId="{2194413F-80B1-4890-B703-58928BAC6EC6}" srcOrd="0" destOrd="0" presId="urn:microsoft.com/office/officeart/2005/8/layout/list1"/>
    <dgm:cxn modelId="{7A2CC08C-6C6B-435C-BBD7-4A5974FF0171}" type="presParOf" srcId="{88EC4432-7B47-4F2B-A6E9-8E9E6D9B8EAC}" destId="{5A2A0B9B-2224-43DC-805D-4E3E044DAF9D}" srcOrd="1" destOrd="0" presId="urn:microsoft.com/office/officeart/2005/8/layout/list1"/>
    <dgm:cxn modelId="{0389DC0B-7EFA-4F77-8F4E-1D0F2B318EBF}" type="presParOf" srcId="{8FDEBA0C-1CA6-406F-B86A-4ABEF31A0301}" destId="{A890B146-5D9A-4FA1-A94B-8D9D09636A6E}" srcOrd="9" destOrd="0" presId="urn:microsoft.com/office/officeart/2005/8/layout/list1"/>
    <dgm:cxn modelId="{5B20B501-1958-4BFB-8A8B-9BDCC64F37DE}" type="presParOf" srcId="{8FDEBA0C-1CA6-406F-B86A-4ABEF31A0301}" destId="{D46050E9-6FA1-4A4E-B2F7-5D6C513B9DA2}" srcOrd="10" destOrd="0" presId="urn:microsoft.com/office/officeart/2005/8/layout/list1"/>
    <dgm:cxn modelId="{A1E88601-A83C-429D-A935-B477CEEB8866}" type="presParOf" srcId="{8FDEBA0C-1CA6-406F-B86A-4ABEF31A0301}" destId="{6D2F3DEF-E14F-4859-A362-84FF87BBB5AA}" srcOrd="11" destOrd="0" presId="urn:microsoft.com/office/officeart/2005/8/layout/list1"/>
    <dgm:cxn modelId="{83474CB7-FB49-4DA8-95A6-8CAD7195AE9E}" type="presParOf" srcId="{8FDEBA0C-1CA6-406F-B86A-4ABEF31A0301}" destId="{57EE99D1-964A-4FF8-8179-E35C81AD0E6F}" srcOrd="12" destOrd="0" presId="urn:microsoft.com/office/officeart/2005/8/layout/list1"/>
    <dgm:cxn modelId="{FDAC5E1F-01C9-40BD-AACE-08E1A5B83F40}" type="presParOf" srcId="{57EE99D1-964A-4FF8-8179-E35C81AD0E6F}" destId="{0DE15891-2E69-4E1F-8073-0C89435812FA}" srcOrd="0" destOrd="0" presId="urn:microsoft.com/office/officeart/2005/8/layout/list1"/>
    <dgm:cxn modelId="{BAECC3C6-1C5D-4A53-A763-923025721BEF}" type="presParOf" srcId="{57EE99D1-964A-4FF8-8179-E35C81AD0E6F}" destId="{D3E4A60B-3FE5-4A4C-B97B-1AFA80A81D16}" srcOrd="1" destOrd="0" presId="urn:microsoft.com/office/officeart/2005/8/layout/list1"/>
    <dgm:cxn modelId="{7B9F56F4-16BA-4A2D-80DF-28F51AAD7EF3}" type="presParOf" srcId="{8FDEBA0C-1CA6-406F-B86A-4ABEF31A0301}" destId="{E22327ED-ADA5-48BA-A78C-28F2449142AF}" srcOrd="13" destOrd="0" presId="urn:microsoft.com/office/officeart/2005/8/layout/list1"/>
    <dgm:cxn modelId="{FAB90D4F-088C-4B83-A211-7040B85057D7}" type="presParOf" srcId="{8FDEBA0C-1CA6-406F-B86A-4ABEF31A0301}" destId="{A4FA2217-4BA6-42B4-B8CD-59A85D899BB6}" srcOrd="14" destOrd="0" presId="urn:microsoft.com/office/officeart/2005/8/layout/list1"/>
    <dgm:cxn modelId="{2DDE740F-8867-4278-8B44-99EF3EC3C1A2}" type="presParOf" srcId="{8FDEBA0C-1CA6-406F-B86A-4ABEF31A0301}" destId="{E74748AD-9E1B-4547-B30C-C0A69251C09C}" srcOrd="15" destOrd="0" presId="urn:microsoft.com/office/officeart/2005/8/layout/list1"/>
    <dgm:cxn modelId="{520FA315-B96B-46AA-A45C-AF43ADED1945}" type="presParOf" srcId="{8FDEBA0C-1CA6-406F-B86A-4ABEF31A0301}" destId="{EB08029E-73A6-47B0-ABDA-29C07905F219}" srcOrd="16" destOrd="0" presId="urn:microsoft.com/office/officeart/2005/8/layout/list1"/>
    <dgm:cxn modelId="{28385508-9506-4620-B34F-D620A53EA6E2}" type="presParOf" srcId="{EB08029E-73A6-47B0-ABDA-29C07905F219}" destId="{E8134723-0E03-4E8D-997F-CE00B9638BBA}" srcOrd="0" destOrd="0" presId="urn:microsoft.com/office/officeart/2005/8/layout/list1"/>
    <dgm:cxn modelId="{851050E9-A1E5-4DD3-BFCD-F3C97B979FD2}" type="presParOf" srcId="{EB08029E-73A6-47B0-ABDA-29C07905F219}" destId="{FCBFB8F8-D9C6-4BC1-BBCE-A5F3BB327E3C}" srcOrd="1" destOrd="0" presId="urn:microsoft.com/office/officeart/2005/8/layout/list1"/>
    <dgm:cxn modelId="{B7324824-77C5-4FBD-93B7-C19B80351327}" type="presParOf" srcId="{8FDEBA0C-1CA6-406F-B86A-4ABEF31A0301}" destId="{8061ACF0-B3FF-44E2-B1B3-4B56686E5A9B}" srcOrd="17" destOrd="0" presId="urn:microsoft.com/office/officeart/2005/8/layout/list1"/>
    <dgm:cxn modelId="{75626893-299D-4875-9743-60E99E9300E8}" type="presParOf" srcId="{8FDEBA0C-1CA6-406F-B86A-4ABEF31A0301}" destId="{A5D9F276-A76D-4B68-A6E9-89888C1A6C1D}" srcOrd="18" destOrd="0" presId="urn:microsoft.com/office/officeart/2005/8/layout/list1"/>
    <dgm:cxn modelId="{55067908-2426-41DB-8350-5D5DF21FA7A0}" type="presParOf" srcId="{8FDEBA0C-1CA6-406F-B86A-4ABEF31A0301}" destId="{9D30B7F1-701F-48CE-AA22-7102E061F645}" srcOrd="19" destOrd="0" presId="urn:microsoft.com/office/officeart/2005/8/layout/list1"/>
    <dgm:cxn modelId="{6FA71349-0432-4D6A-8E00-4DE153D36C08}" type="presParOf" srcId="{8FDEBA0C-1CA6-406F-B86A-4ABEF31A0301}" destId="{5B33D300-9DEB-4D0B-A8DA-ECE914EFAA0F}" srcOrd="20" destOrd="0" presId="urn:microsoft.com/office/officeart/2005/8/layout/list1"/>
    <dgm:cxn modelId="{027A536F-652A-4F4A-908C-D9175953F8A6}" type="presParOf" srcId="{5B33D300-9DEB-4D0B-A8DA-ECE914EFAA0F}" destId="{102C01C3-E354-44DA-B9B5-D06CEFAC94D4}" srcOrd="0" destOrd="0" presId="urn:microsoft.com/office/officeart/2005/8/layout/list1"/>
    <dgm:cxn modelId="{D7BF8AD3-7F17-4945-80AB-F5A5796B9C42}" type="presParOf" srcId="{5B33D300-9DEB-4D0B-A8DA-ECE914EFAA0F}" destId="{4F2ECB99-A09B-4D0B-932D-8D1C3502EED9}" srcOrd="1" destOrd="0" presId="urn:microsoft.com/office/officeart/2005/8/layout/list1"/>
    <dgm:cxn modelId="{E0A02E39-FB4D-48E9-AFFF-4926F18B0BFC}" type="presParOf" srcId="{8FDEBA0C-1CA6-406F-B86A-4ABEF31A0301}" destId="{959B2D9A-72C3-472D-8ABB-C38F3A663114}" srcOrd="21" destOrd="0" presId="urn:microsoft.com/office/officeart/2005/8/layout/list1"/>
    <dgm:cxn modelId="{6ABD6B9C-2890-4937-A69C-71B0A2B3A519}" type="presParOf" srcId="{8FDEBA0C-1CA6-406F-B86A-4ABEF31A0301}" destId="{CB79CC41-8ADB-4423-AE6D-4D7569067F25}" srcOrd="22" destOrd="0" presId="urn:microsoft.com/office/officeart/2005/8/layout/list1"/>
    <dgm:cxn modelId="{E9D00001-5E3B-456E-9DC2-EC7C60FD4D66}" type="presParOf" srcId="{8FDEBA0C-1CA6-406F-B86A-4ABEF31A0301}" destId="{436525E0-39A2-4A22-8480-2F55A0257DBA}" srcOrd="23" destOrd="0" presId="urn:microsoft.com/office/officeart/2005/8/layout/list1"/>
    <dgm:cxn modelId="{1A910559-F3EF-4A6B-9EB1-6614C9D736F0}" type="presParOf" srcId="{8FDEBA0C-1CA6-406F-B86A-4ABEF31A0301}" destId="{BE8C0894-F04B-4F8D-842B-1E357954B632}" srcOrd="24" destOrd="0" presId="urn:microsoft.com/office/officeart/2005/8/layout/list1"/>
    <dgm:cxn modelId="{23E4C0F5-63E5-4486-9F34-E2CADD4AC8A1}" type="presParOf" srcId="{BE8C0894-F04B-4F8D-842B-1E357954B632}" destId="{8F864543-2D7A-41B4-B36E-5EF8F6D3910D}" srcOrd="0" destOrd="0" presId="urn:microsoft.com/office/officeart/2005/8/layout/list1"/>
    <dgm:cxn modelId="{B3D7E968-6DFB-439C-A0D7-40C3A61F4D67}" type="presParOf" srcId="{BE8C0894-F04B-4F8D-842B-1E357954B632}" destId="{4217BD2B-065E-44FE-9BF0-FE71C519691A}" srcOrd="1" destOrd="0" presId="urn:microsoft.com/office/officeart/2005/8/layout/list1"/>
    <dgm:cxn modelId="{1DDBF8BA-D19A-46A9-AC13-59CF1AA5D5CC}" type="presParOf" srcId="{8FDEBA0C-1CA6-406F-B86A-4ABEF31A0301}" destId="{270E6444-6B09-4EFB-A353-63A6DC96DE74}" srcOrd="25" destOrd="0" presId="urn:microsoft.com/office/officeart/2005/8/layout/list1"/>
    <dgm:cxn modelId="{4F9CA9EC-7EFD-4840-BE83-5061943FA700}" type="presParOf" srcId="{8FDEBA0C-1CA6-406F-B86A-4ABEF31A0301}" destId="{36051C3F-3762-414E-843A-FE0B48C81816}" srcOrd="26" destOrd="0" presId="urn:microsoft.com/office/officeart/2005/8/layout/list1"/>
    <dgm:cxn modelId="{B69B4B5F-5555-4E25-8A00-B354D44549B7}" type="presParOf" srcId="{8FDEBA0C-1CA6-406F-B86A-4ABEF31A0301}" destId="{22499670-7FB9-4AE9-8C0A-EF5A28CA02EF}" srcOrd="27" destOrd="0" presId="urn:microsoft.com/office/officeart/2005/8/layout/list1"/>
    <dgm:cxn modelId="{2DA2EE21-ABF4-4E4A-B5D9-C50B7D9DA7EC}" type="presParOf" srcId="{8FDEBA0C-1CA6-406F-B86A-4ABEF31A0301}" destId="{EBB24E83-B0FD-4749-82D7-3C4D716E63B9}" srcOrd="28" destOrd="0" presId="urn:microsoft.com/office/officeart/2005/8/layout/list1"/>
    <dgm:cxn modelId="{621C481B-364B-4D34-820D-712C0807E234}" type="presParOf" srcId="{EBB24E83-B0FD-4749-82D7-3C4D716E63B9}" destId="{5A9BB900-7769-4EB2-9527-4E30D87A3336}" srcOrd="0" destOrd="0" presId="urn:microsoft.com/office/officeart/2005/8/layout/list1"/>
    <dgm:cxn modelId="{D017B422-6727-4047-9FD0-07E421828D3D}" type="presParOf" srcId="{EBB24E83-B0FD-4749-82D7-3C4D716E63B9}" destId="{18CE0E49-840F-4304-982B-18D2D01C16D6}" srcOrd="1" destOrd="0" presId="urn:microsoft.com/office/officeart/2005/8/layout/list1"/>
    <dgm:cxn modelId="{FC3B2E36-30DF-4B67-AF56-AFE91C9EA913}" type="presParOf" srcId="{8FDEBA0C-1CA6-406F-B86A-4ABEF31A0301}" destId="{BA130E56-0BDD-4125-8BD1-D643802016A4}" srcOrd="29" destOrd="0" presId="urn:microsoft.com/office/officeart/2005/8/layout/list1"/>
    <dgm:cxn modelId="{322AE1B4-35C5-4875-AC8B-660240218A60}" type="presParOf" srcId="{8FDEBA0C-1CA6-406F-B86A-4ABEF31A0301}" destId="{1B23DE98-A0D2-492A-8A75-F0E0149DE7BD}" srcOrd="30" destOrd="0" presId="urn:microsoft.com/office/officeart/2005/8/layout/list1"/>
    <dgm:cxn modelId="{EC826B13-CC4C-48B7-91C0-49E8F8986C70}" type="presParOf" srcId="{8FDEBA0C-1CA6-406F-B86A-4ABEF31A0301}" destId="{739D4751-21A0-4CD3-A6C7-9DB63E47C0F4}" srcOrd="31" destOrd="0" presId="urn:microsoft.com/office/officeart/2005/8/layout/list1"/>
    <dgm:cxn modelId="{C853B922-E102-4617-B8A9-CBE41EFB0010}" type="presParOf" srcId="{8FDEBA0C-1CA6-406F-B86A-4ABEF31A0301}" destId="{67330D09-F827-4F78-9C01-E95E7EBE2946}" srcOrd="32" destOrd="0" presId="urn:microsoft.com/office/officeart/2005/8/layout/list1"/>
    <dgm:cxn modelId="{95C0B030-02B3-4065-A2F2-E77F7450122A}" type="presParOf" srcId="{67330D09-F827-4F78-9C01-E95E7EBE2946}" destId="{3D9A4EC5-892E-416F-A6FA-9CDC1B0BC8D8}" srcOrd="0" destOrd="0" presId="urn:microsoft.com/office/officeart/2005/8/layout/list1"/>
    <dgm:cxn modelId="{BF8422F3-9B0C-4647-B7FF-CED1E6BAA9F3}" type="presParOf" srcId="{67330D09-F827-4F78-9C01-E95E7EBE2946}" destId="{B417E54C-FE6C-4CFA-BFD3-FAB7C7B86434}" srcOrd="1" destOrd="0" presId="urn:microsoft.com/office/officeart/2005/8/layout/list1"/>
    <dgm:cxn modelId="{1E1E1A63-6A37-4619-A70F-9CA449F59C19}" type="presParOf" srcId="{8FDEBA0C-1CA6-406F-B86A-4ABEF31A0301}" destId="{E6CE0052-403B-4C1F-91CF-2FF4CB339EDC}" srcOrd="33" destOrd="0" presId="urn:microsoft.com/office/officeart/2005/8/layout/list1"/>
    <dgm:cxn modelId="{BA9BC585-FB56-4F6D-9A3B-18205FDFC86A}" type="presParOf" srcId="{8FDEBA0C-1CA6-406F-B86A-4ABEF31A0301}" destId="{A530F840-3D83-450B-93C6-47E765EEB169}" srcOrd="34" destOrd="0" presId="urn:microsoft.com/office/officeart/2005/8/layout/lis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E1F8FD3-A013-4D8E-B4A1-507676DC3667}" type="doc">
      <dgm:prSet loTypeId="urn:microsoft.com/office/officeart/2005/8/layout/vList3#2" loCatId="list" qsTypeId="urn:microsoft.com/office/officeart/2005/8/quickstyle/simple1" qsCatId="simple" csTypeId="urn:microsoft.com/office/officeart/2005/8/colors/accent0_3" csCatId="mainScheme" phldr="1"/>
      <dgm:spPr/>
      <dgm:t>
        <a:bodyPr/>
        <a:lstStyle/>
        <a:p>
          <a:endParaRPr lang="ru-RU"/>
        </a:p>
      </dgm:t>
    </dgm:pt>
    <dgm:pt modelId="{48FE2675-EF4E-441A-A88B-58D51AA73CA4}">
      <dgm:prSet phldrT="[Текст]" custT="1"/>
      <dgm:spPr/>
      <dgm:t>
        <a:bodyPr/>
        <a:lstStyle/>
        <a:p>
          <a:r>
            <a:rPr lang="ru-RU" sz="1200" b="0" i="0"/>
            <a:t>право на безпечне для життя і здоров'я навколишнє природне середовище;</a:t>
          </a:r>
          <a:endParaRPr lang="ru-RU" sz="1200"/>
        </a:p>
      </dgm:t>
    </dgm:pt>
    <dgm:pt modelId="{E561C9FD-9EA8-4352-A565-F6E1810DCEB2}" type="parTrans" cxnId="{2FC7E3EA-585F-4007-875F-8BABA9E39C09}">
      <dgm:prSet/>
      <dgm:spPr/>
      <dgm:t>
        <a:bodyPr/>
        <a:lstStyle/>
        <a:p>
          <a:endParaRPr lang="ru-RU"/>
        </a:p>
      </dgm:t>
    </dgm:pt>
    <dgm:pt modelId="{C5E43010-18FD-43DE-BB98-C3EC997CAD56}" type="sibTrans" cxnId="{2FC7E3EA-585F-4007-875F-8BABA9E39C09}">
      <dgm:prSet/>
      <dgm:spPr/>
      <dgm:t>
        <a:bodyPr/>
        <a:lstStyle/>
        <a:p>
          <a:endParaRPr lang="ru-RU"/>
        </a:p>
      </dgm:t>
    </dgm:pt>
    <dgm:pt modelId="{C6686BA3-2624-4B9E-A2FE-6E38A3EB303B}">
      <dgm:prSet custT="1"/>
      <dgm:spPr/>
      <dgm:t>
        <a:bodyPr/>
        <a:lstStyle/>
        <a:p>
          <a:r>
            <a:rPr lang="ru-RU" sz="1200" b="0" i="0"/>
            <a:t>участь в обговоренні проектів законодавчих актів, матеріалів щодо розміщення та реконструкції об'єктів, які можуть негативно вплинути на стан навколишнього природного середовища</a:t>
          </a:r>
        </a:p>
      </dgm:t>
    </dgm:pt>
    <dgm:pt modelId="{DBF9ADB3-CE52-433C-B95F-4F8E1513A241}" type="parTrans" cxnId="{C77FA0E0-2E92-4854-A1BA-B418A85C2C18}">
      <dgm:prSet/>
      <dgm:spPr/>
      <dgm:t>
        <a:bodyPr/>
        <a:lstStyle/>
        <a:p>
          <a:endParaRPr lang="ru-RU"/>
        </a:p>
      </dgm:t>
    </dgm:pt>
    <dgm:pt modelId="{9FEE6A5E-FB33-4BD2-B234-9C543F0C7371}" type="sibTrans" cxnId="{C77FA0E0-2E92-4854-A1BA-B418A85C2C18}">
      <dgm:prSet/>
      <dgm:spPr/>
      <dgm:t>
        <a:bodyPr/>
        <a:lstStyle/>
        <a:p>
          <a:endParaRPr lang="ru-RU"/>
        </a:p>
      </dgm:t>
    </dgm:pt>
    <dgm:pt modelId="{B3B15986-7CFD-4F2F-B5AE-13EC6B441803}">
      <dgm:prSet custT="1"/>
      <dgm:spPr/>
      <dgm:t>
        <a:bodyPr/>
        <a:lstStyle/>
        <a:p>
          <a:r>
            <a:rPr lang="ru-RU" sz="1200" b="0" i="0"/>
            <a:t>участь у проведенні громадської екологічної експертизи</a:t>
          </a:r>
        </a:p>
      </dgm:t>
    </dgm:pt>
    <dgm:pt modelId="{5F5010F2-AA85-4679-A6FA-B49F5090D5EA}" type="parTrans" cxnId="{5C3C28B0-A786-493B-8EDE-9902E1FB2B7F}">
      <dgm:prSet/>
      <dgm:spPr/>
      <dgm:t>
        <a:bodyPr/>
        <a:lstStyle/>
        <a:p>
          <a:endParaRPr lang="ru-RU"/>
        </a:p>
      </dgm:t>
    </dgm:pt>
    <dgm:pt modelId="{14DDD6B3-ECAE-4A86-9794-EE9FDDF0BFE7}" type="sibTrans" cxnId="{5C3C28B0-A786-493B-8EDE-9902E1FB2B7F}">
      <dgm:prSet/>
      <dgm:spPr/>
      <dgm:t>
        <a:bodyPr/>
        <a:lstStyle/>
        <a:p>
          <a:endParaRPr lang="ru-RU"/>
        </a:p>
      </dgm:t>
    </dgm:pt>
    <dgm:pt modelId="{59557E28-9142-4876-8A44-C0761919EB49}">
      <dgm:prSet custT="1"/>
      <dgm:spPr/>
      <dgm:t>
        <a:bodyPr/>
        <a:lstStyle/>
        <a:p>
          <a:r>
            <a:rPr lang="ru-RU" sz="1200" b="0" i="0"/>
            <a:t>одержання повної і достовірної інформації про стан навколишнього природного середовища та його вплив на здоров'я населення</a:t>
          </a:r>
        </a:p>
      </dgm:t>
    </dgm:pt>
    <dgm:pt modelId="{922458B3-16A7-48A8-B4EB-2848CF2A940F}" type="parTrans" cxnId="{7AE976B7-6006-4670-BC2C-7ABC3881EBBE}">
      <dgm:prSet/>
      <dgm:spPr/>
      <dgm:t>
        <a:bodyPr/>
        <a:lstStyle/>
        <a:p>
          <a:endParaRPr lang="ru-RU"/>
        </a:p>
      </dgm:t>
    </dgm:pt>
    <dgm:pt modelId="{E7CC9E0D-6AAD-42DF-8E17-BDEFABE8C81C}" type="sibTrans" cxnId="{7AE976B7-6006-4670-BC2C-7ABC3881EBBE}">
      <dgm:prSet/>
      <dgm:spPr/>
      <dgm:t>
        <a:bodyPr/>
        <a:lstStyle/>
        <a:p>
          <a:endParaRPr lang="ru-RU"/>
        </a:p>
      </dgm:t>
    </dgm:pt>
    <dgm:pt modelId="{7D37922A-E556-4BC1-9565-0E8E36C1F8F0}">
      <dgm:prSet custT="1"/>
      <dgm:spPr/>
      <dgm:t>
        <a:bodyPr/>
        <a:lstStyle/>
        <a:p>
          <a:r>
            <a:rPr lang="ru-RU" sz="1200" b="0" i="0"/>
            <a:t>право на подання до суду позовів на державні органи, підприємства, установи, організації і громадян про відшкодування збитків, заподіяних їхньому здоров'ю та майну внаслідок негативного впливу на навколишнє природне середовище</a:t>
          </a:r>
        </a:p>
      </dgm:t>
    </dgm:pt>
    <dgm:pt modelId="{8E3BE2B5-FC5A-4713-ACC2-6D7CC93D2D7E}" type="parTrans" cxnId="{2211E710-4568-4E6E-B3BE-BA2CC60FFBD8}">
      <dgm:prSet/>
      <dgm:spPr/>
      <dgm:t>
        <a:bodyPr/>
        <a:lstStyle/>
        <a:p>
          <a:endParaRPr lang="ru-RU"/>
        </a:p>
      </dgm:t>
    </dgm:pt>
    <dgm:pt modelId="{90337D0A-234A-4B44-8843-B5087D0E8F07}" type="sibTrans" cxnId="{2211E710-4568-4E6E-B3BE-BA2CC60FFBD8}">
      <dgm:prSet/>
      <dgm:spPr/>
      <dgm:t>
        <a:bodyPr/>
        <a:lstStyle/>
        <a:p>
          <a:endParaRPr lang="ru-RU"/>
        </a:p>
      </dgm:t>
    </dgm:pt>
    <dgm:pt modelId="{5629A642-1D75-4E8B-BF46-982BAEF94EA1}" type="pres">
      <dgm:prSet presAssocID="{0E1F8FD3-A013-4D8E-B4A1-507676DC3667}" presName="linearFlow" presStyleCnt="0">
        <dgm:presLayoutVars>
          <dgm:dir/>
          <dgm:resizeHandles val="exact"/>
        </dgm:presLayoutVars>
      </dgm:prSet>
      <dgm:spPr/>
      <dgm:t>
        <a:bodyPr/>
        <a:lstStyle/>
        <a:p>
          <a:endParaRPr lang="ru-RU"/>
        </a:p>
      </dgm:t>
    </dgm:pt>
    <dgm:pt modelId="{EE356C05-354E-484F-AC26-F130216CC530}" type="pres">
      <dgm:prSet presAssocID="{48FE2675-EF4E-441A-A88B-58D51AA73CA4}" presName="composite" presStyleCnt="0"/>
      <dgm:spPr/>
    </dgm:pt>
    <dgm:pt modelId="{4862F8AC-0697-4D6A-9DA1-053C8C35F5C0}" type="pres">
      <dgm:prSet presAssocID="{48FE2675-EF4E-441A-A88B-58D51AA73CA4}" presName="imgShp" presStyleLbl="fgImgPlace1" presStyleIdx="0" presStyleCnt="5"/>
      <dgm:spPr>
        <a:blipFill rotWithShape="0">
          <a:blip xmlns:r="http://schemas.openxmlformats.org/officeDocument/2006/relationships" r:embed="rId1"/>
          <a:stretch>
            <a:fillRect/>
          </a:stretch>
        </a:blipFill>
      </dgm:spPr>
    </dgm:pt>
    <dgm:pt modelId="{FB743D26-02ED-4C83-B104-AA278A17C31D}" type="pres">
      <dgm:prSet presAssocID="{48FE2675-EF4E-441A-A88B-58D51AA73CA4}" presName="txShp" presStyleLbl="node1" presStyleIdx="0" presStyleCnt="5">
        <dgm:presLayoutVars>
          <dgm:bulletEnabled val="1"/>
        </dgm:presLayoutVars>
      </dgm:prSet>
      <dgm:spPr/>
      <dgm:t>
        <a:bodyPr/>
        <a:lstStyle/>
        <a:p>
          <a:endParaRPr lang="ru-RU"/>
        </a:p>
      </dgm:t>
    </dgm:pt>
    <dgm:pt modelId="{629C3FB1-57DE-4891-8DAA-DAE7C095BAAA}" type="pres">
      <dgm:prSet presAssocID="{C5E43010-18FD-43DE-BB98-C3EC997CAD56}" presName="spacing" presStyleCnt="0"/>
      <dgm:spPr/>
    </dgm:pt>
    <dgm:pt modelId="{97AE7AA1-740A-4FE8-AE6D-AD6CA33B25CE}" type="pres">
      <dgm:prSet presAssocID="{C6686BA3-2624-4B9E-A2FE-6E38A3EB303B}" presName="composite" presStyleCnt="0"/>
      <dgm:spPr/>
    </dgm:pt>
    <dgm:pt modelId="{ABD3C7BC-3155-4DEF-8C2B-00BF1C518C9B}" type="pres">
      <dgm:prSet presAssocID="{C6686BA3-2624-4B9E-A2FE-6E38A3EB303B}" presName="imgShp" presStyleLbl="fgImgPlace1" presStyleIdx="1" presStyleCnt="5"/>
      <dgm:spPr>
        <a:blipFill rotWithShape="0">
          <a:blip xmlns:r="http://schemas.openxmlformats.org/officeDocument/2006/relationships" r:embed="rId2"/>
          <a:stretch>
            <a:fillRect/>
          </a:stretch>
        </a:blipFill>
      </dgm:spPr>
    </dgm:pt>
    <dgm:pt modelId="{1C4AD87F-5EC4-4B8C-9260-6326C84D98B3}" type="pres">
      <dgm:prSet presAssocID="{C6686BA3-2624-4B9E-A2FE-6E38A3EB303B}" presName="txShp" presStyleLbl="node1" presStyleIdx="1" presStyleCnt="5">
        <dgm:presLayoutVars>
          <dgm:bulletEnabled val="1"/>
        </dgm:presLayoutVars>
      </dgm:prSet>
      <dgm:spPr/>
      <dgm:t>
        <a:bodyPr/>
        <a:lstStyle/>
        <a:p>
          <a:endParaRPr lang="ru-RU"/>
        </a:p>
      </dgm:t>
    </dgm:pt>
    <dgm:pt modelId="{E53EEF8C-A7F8-43FA-B851-FA06D77CBFFC}" type="pres">
      <dgm:prSet presAssocID="{9FEE6A5E-FB33-4BD2-B234-9C543F0C7371}" presName="spacing" presStyleCnt="0"/>
      <dgm:spPr/>
    </dgm:pt>
    <dgm:pt modelId="{56AD54BF-DAA6-49CD-80F1-7B6941097CE9}" type="pres">
      <dgm:prSet presAssocID="{B3B15986-7CFD-4F2F-B5AE-13EC6B441803}" presName="composite" presStyleCnt="0"/>
      <dgm:spPr/>
    </dgm:pt>
    <dgm:pt modelId="{641039BB-EFA7-47BB-A5D8-0D85BB844930}" type="pres">
      <dgm:prSet presAssocID="{B3B15986-7CFD-4F2F-B5AE-13EC6B441803}" presName="imgShp" presStyleLbl="fgImgPlace1" presStyleIdx="2" presStyleCnt="5"/>
      <dgm:spPr>
        <a:blipFill rotWithShape="0">
          <a:blip xmlns:r="http://schemas.openxmlformats.org/officeDocument/2006/relationships" r:embed="rId3"/>
          <a:stretch>
            <a:fillRect/>
          </a:stretch>
        </a:blipFill>
      </dgm:spPr>
    </dgm:pt>
    <dgm:pt modelId="{FD75E7DD-824F-4BA4-BD62-6F44C26B1C51}" type="pres">
      <dgm:prSet presAssocID="{B3B15986-7CFD-4F2F-B5AE-13EC6B441803}" presName="txShp" presStyleLbl="node1" presStyleIdx="2" presStyleCnt="5">
        <dgm:presLayoutVars>
          <dgm:bulletEnabled val="1"/>
        </dgm:presLayoutVars>
      </dgm:prSet>
      <dgm:spPr/>
      <dgm:t>
        <a:bodyPr/>
        <a:lstStyle/>
        <a:p>
          <a:endParaRPr lang="ru-RU"/>
        </a:p>
      </dgm:t>
    </dgm:pt>
    <dgm:pt modelId="{2C12D1AB-02B5-47B7-B7F9-48212C346A4C}" type="pres">
      <dgm:prSet presAssocID="{14DDD6B3-ECAE-4A86-9794-EE9FDDF0BFE7}" presName="spacing" presStyleCnt="0"/>
      <dgm:spPr/>
    </dgm:pt>
    <dgm:pt modelId="{51770812-40DB-4F14-9C69-13AD4B48F08F}" type="pres">
      <dgm:prSet presAssocID="{59557E28-9142-4876-8A44-C0761919EB49}" presName="composite" presStyleCnt="0"/>
      <dgm:spPr/>
    </dgm:pt>
    <dgm:pt modelId="{5ABD7866-2739-486F-9823-09D0CB6AD4A1}" type="pres">
      <dgm:prSet presAssocID="{59557E28-9142-4876-8A44-C0761919EB49}" presName="imgShp" presStyleLbl="fgImgPlace1" presStyleIdx="3" presStyleCnt="5"/>
      <dgm:spPr>
        <a:blipFill rotWithShape="0">
          <a:blip xmlns:r="http://schemas.openxmlformats.org/officeDocument/2006/relationships" r:embed="rId4"/>
          <a:stretch>
            <a:fillRect/>
          </a:stretch>
        </a:blipFill>
      </dgm:spPr>
    </dgm:pt>
    <dgm:pt modelId="{2C83E17F-01E0-45C2-9DE8-F2D5C2AC450A}" type="pres">
      <dgm:prSet presAssocID="{59557E28-9142-4876-8A44-C0761919EB49}" presName="txShp" presStyleLbl="node1" presStyleIdx="3" presStyleCnt="5">
        <dgm:presLayoutVars>
          <dgm:bulletEnabled val="1"/>
        </dgm:presLayoutVars>
      </dgm:prSet>
      <dgm:spPr/>
      <dgm:t>
        <a:bodyPr/>
        <a:lstStyle/>
        <a:p>
          <a:endParaRPr lang="ru-RU"/>
        </a:p>
      </dgm:t>
    </dgm:pt>
    <dgm:pt modelId="{F3BE5B8C-551E-41E8-91F7-78C5D4430A8A}" type="pres">
      <dgm:prSet presAssocID="{E7CC9E0D-6AAD-42DF-8E17-BDEFABE8C81C}" presName="spacing" presStyleCnt="0"/>
      <dgm:spPr/>
    </dgm:pt>
    <dgm:pt modelId="{5223C1EF-BBEA-4FA3-A5A1-F90DD731CEFF}" type="pres">
      <dgm:prSet presAssocID="{7D37922A-E556-4BC1-9565-0E8E36C1F8F0}" presName="composite" presStyleCnt="0"/>
      <dgm:spPr/>
    </dgm:pt>
    <dgm:pt modelId="{F16A9D71-B428-43C1-9176-A4151616DDBF}" type="pres">
      <dgm:prSet presAssocID="{7D37922A-E556-4BC1-9565-0E8E36C1F8F0}" presName="imgShp" presStyleLbl="fgImgPlace1" presStyleIdx="4" presStyleCnt="5"/>
      <dgm:spPr>
        <a:blipFill rotWithShape="0">
          <a:blip xmlns:r="http://schemas.openxmlformats.org/officeDocument/2006/relationships" r:embed="rId5"/>
          <a:stretch>
            <a:fillRect/>
          </a:stretch>
        </a:blipFill>
      </dgm:spPr>
    </dgm:pt>
    <dgm:pt modelId="{930104D1-E60E-4BDF-9D47-76B3B215CB54}" type="pres">
      <dgm:prSet presAssocID="{7D37922A-E556-4BC1-9565-0E8E36C1F8F0}" presName="txShp" presStyleLbl="node1" presStyleIdx="4" presStyleCnt="5">
        <dgm:presLayoutVars>
          <dgm:bulletEnabled val="1"/>
        </dgm:presLayoutVars>
      </dgm:prSet>
      <dgm:spPr/>
      <dgm:t>
        <a:bodyPr/>
        <a:lstStyle/>
        <a:p>
          <a:endParaRPr lang="ru-RU"/>
        </a:p>
      </dgm:t>
    </dgm:pt>
  </dgm:ptLst>
  <dgm:cxnLst>
    <dgm:cxn modelId="{BEC18C57-4406-4CEC-9D9E-DB747292B5FF}" type="presOf" srcId="{59557E28-9142-4876-8A44-C0761919EB49}" destId="{2C83E17F-01E0-45C2-9DE8-F2D5C2AC450A}" srcOrd="0" destOrd="0" presId="urn:microsoft.com/office/officeart/2005/8/layout/vList3#2"/>
    <dgm:cxn modelId="{FF949D65-98A9-455E-81A4-DDF4BBD15464}" type="presOf" srcId="{7D37922A-E556-4BC1-9565-0E8E36C1F8F0}" destId="{930104D1-E60E-4BDF-9D47-76B3B215CB54}" srcOrd="0" destOrd="0" presId="urn:microsoft.com/office/officeart/2005/8/layout/vList3#2"/>
    <dgm:cxn modelId="{767297CD-4D42-406B-BC5D-0F730B7644D1}" type="presOf" srcId="{B3B15986-7CFD-4F2F-B5AE-13EC6B441803}" destId="{FD75E7DD-824F-4BA4-BD62-6F44C26B1C51}" srcOrd="0" destOrd="0" presId="urn:microsoft.com/office/officeart/2005/8/layout/vList3#2"/>
    <dgm:cxn modelId="{34A1359E-E184-443C-841D-5FE4A836C155}" type="presOf" srcId="{C6686BA3-2624-4B9E-A2FE-6E38A3EB303B}" destId="{1C4AD87F-5EC4-4B8C-9260-6326C84D98B3}" srcOrd="0" destOrd="0" presId="urn:microsoft.com/office/officeart/2005/8/layout/vList3#2"/>
    <dgm:cxn modelId="{C77FA0E0-2E92-4854-A1BA-B418A85C2C18}" srcId="{0E1F8FD3-A013-4D8E-B4A1-507676DC3667}" destId="{C6686BA3-2624-4B9E-A2FE-6E38A3EB303B}" srcOrd="1" destOrd="0" parTransId="{DBF9ADB3-CE52-433C-B95F-4F8E1513A241}" sibTransId="{9FEE6A5E-FB33-4BD2-B234-9C543F0C7371}"/>
    <dgm:cxn modelId="{DB198AE8-3DA0-4600-819E-99A1013C4035}" type="presOf" srcId="{0E1F8FD3-A013-4D8E-B4A1-507676DC3667}" destId="{5629A642-1D75-4E8B-BF46-982BAEF94EA1}" srcOrd="0" destOrd="0" presId="urn:microsoft.com/office/officeart/2005/8/layout/vList3#2"/>
    <dgm:cxn modelId="{2FC7E3EA-585F-4007-875F-8BABA9E39C09}" srcId="{0E1F8FD3-A013-4D8E-B4A1-507676DC3667}" destId="{48FE2675-EF4E-441A-A88B-58D51AA73CA4}" srcOrd="0" destOrd="0" parTransId="{E561C9FD-9EA8-4352-A565-F6E1810DCEB2}" sibTransId="{C5E43010-18FD-43DE-BB98-C3EC997CAD56}"/>
    <dgm:cxn modelId="{5C3C28B0-A786-493B-8EDE-9902E1FB2B7F}" srcId="{0E1F8FD3-A013-4D8E-B4A1-507676DC3667}" destId="{B3B15986-7CFD-4F2F-B5AE-13EC6B441803}" srcOrd="2" destOrd="0" parTransId="{5F5010F2-AA85-4679-A6FA-B49F5090D5EA}" sibTransId="{14DDD6B3-ECAE-4A86-9794-EE9FDDF0BFE7}"/>
    <dgm:cxn modelId="{7AE976B7-6006-4670-BC2C-7ABC3881EBBE}" srcId="{0E1F8FD3-A013-4D8E-B4A1-507676DC3667}" destId="{59557E28-9142-4876-8A44-C0761919EB49}" srcOrd="3" destOrd="0" parTransId="{922458B3-16A7-48A8-B4EB-2848CF2A940F}" sibTransId="{E7CC9E0D-6AAD-42DF-8E17-BDEFABE8C81C}"/>
    <dgm:cxn modelId="{2211E710-4568-4E6E-B3BE-BA2CC60FFBD8}" srcId="{0E1F8FD3-A013-4D8E-B4A1-507676DC3667}" destId="{7D37922A-E556-4BC1-9565-0E8E36C1F8F0}" srcOrd="4" destOrd="0" parTransId="{8E3BE2B5-FC5A-4713-ACC2-6D7CC93D2D7E}" sibTransId="{90337D0A-234A-4B44-8843-B5087D0E8F07}"/>
    <dgm:cxn modelId="{C7B5746E-66BC-4B51-9182-79B53FB8E8B5}" type="presOf" srcId="{48FE2675-EF4E-441A-A88B-58D51AA73CA4}" destId="{FB743D26-02ED-4C83-B104-AA278A17C31D}" srcOrd="0" destOrd="0" presId="urn:microsoft.com/office/officeart/2005/8/layout/vList3#2"/>
    <dgm:cxn modelId="{1972DEFC-065D-4419-999C-86CD4B13048C}" type="presParOf" srcId="{5629A642-1D75-4E8B-BF46-982BAEF94EA1}" destId="{EE356C05-354E-484F-AC26-F130216CC530}" srcOrd="0" destOrd="0" presId="urn:microsoft.com/office/officeart/2005/8/layout/vList3#2"/>
    <dgm:cxn modelId="{5DFED315-AA01-45FD-BA11-05CD4C49F3E5}" type="presParOf" srcId="{EE356C05-354E-484F-AC26-F130216CC530}" destId="{4862F8AC-0697-4D6A-9DA1-053C8C35F5C0}" srcOrd="0" destOrd="0" presId="urn:microsoft.com/office/officeart/2005/8/layout/vList3#2"/>
    <dgm:cxn modelId="{65FB50CC-1A01-40EB-A775-A44AB9FBCE1C}" type="presParOf" srcId="{EE356C05-354E-484F-AC26-F130216CC530}" destId="{FB743D26-02ED-4C83-B104-AA278A17C31D}" srcOrd="1" destOrd="0" presId="urn:microsoft.com/office/officeart/2005/8/layout/vList3#2"/>
    <dgm:cxn modelId="{355369B8-CAE5-4C64-868D-A19996B34AF0}" type="presParOf" srcId="{5629A642-1D75-4E8B-BF46-982BAEF94EA1}" destId="{629C3FB1-57DE-4891-8DAA-DAE7C095BAAA}" srcOrd="1" destOrd="0" presId="urn:microsoft.com/office/officeart/2005/8/layout/vList3#2"/>
    <dgm:cxn modelId="{9EF6E34C-5DD4-4DEA-9620-925DAFC86B41}" type="presParOf" srcId="{5629A642-1D75-4E8B-BF46-982BAEF94EA1}" destId="{97AE7AA1-740A-4FE8-AE6D-AD6CA33B25CE}" srcOrd="2" destOrd="0" presId="urn:microsoft.com/office/officeart/2005/8/layout/vList3#2"/>
    <dgm:cxn modelId="{83CD4ECE-524F-4009-8DB2-C51E326691B6}" type="presParOf" srcId="{97AE7AA1-740A-4FE8-AE6D-AD6CA33B25CE}" destId="{ABD3C7BC-3155-4DEF-8C2B-00BF1C518C9B}" srcOrd="0" destOrd="0" presId="urn:microsoft.com/office/officeart/2005/8/layout/vList3#2"/>
    <dgm:cxn modelId="{38E0031D-FDA8-4EC6-8D99-A3E12445860C}" type="presParOf" srcId="{97AE7AA1-740A-4FE8-AE6D-AD6CA33B25CE}" destId="{1C4AD87F-5EC4-4B8C-9260-6326C84D98B3}" srcOrd="1" destOrd="0" presId="urn:microsoft.com/office/officeart/2005/8/layout/vList3#2"/>
    <dgm:cxn modelId="{E97FD705-9FE8-4DA2-A12A-60A30E6150AB}" type="presParOf" srcId="{5629A642-1D75-4E8B-BF46-982BAEF94EA1}" destId="{E53EEF8C-A7F8-43FA-B851-FA06D77CBFFC}" srcOrd="3" destOrd="0" presId="urn:microsoft.com/office/officeart/2005/8/layout/vList3#2"/>
    <dgm:cxn modelId="{838236E9-AE14-4256-B16C-66BA093E1C90}" type="presParOf" srcId="{5629A642-1D75-4E8B-BF46-982BAEF94EA1}" destId="{56AD54BF-DAA6-49CD-80F1-7B6941097CE9}" srcOrd="4" destOrd="0" presId="urn:microsoft.com/office/officeart/2005/8/layout/vList3#2"/>
    <dgm:cxn modelId="{1DEC5328-E08B-4BB1-9EA9-67446E024B9C}" type="presParOf" srcId="{56AD54BF-DAA6-49CD-80F1-7B6941097CE9}" destId="{641039BB-EFA7-47BB-A5D8-0D85BB844930}" srcOrd="0" destOrd="0" presId="urn:microsoft.com/office/officeart/2005/8/layout/vList3#2"/>
    <dgm:cxn modelId="{861B7C76-2BCA-4158-BD81-9684AD6B7AA8}" type="presParOf" srcId="{56AD54BF-DAA6-49CD-80F1-7B6941097CE9}" destId="{FD75E7DD-824F-4BA4-BD62-6F44C26B1C51}" srcOrd="1" destOrd="0" presId="urn:microsoft.com/office/officeart/2005/8/layout/vList3#2"/>
    <dgm:cxn modelId="{4E461355-1906-473A-80DE-806719FD44A4}" type="presParOf" srcId="{5629A642-1D75-4E8B-BF46-982BAEF94EA1}" destId="{2C12D1AB-02B5-47B7-B7F9-48212C346A4C}" srcOrd="5" destOrd="0" presId="urn:microsoft.com/office/officeart/2005/8/layout/vList3#2"/>
    <dgm:cxn modelId="{5CE82631-9863-44CF-A2B9-36656F83AFE7}" type="presParOf" srcId="{5629A642-1D75-4E8B-BF46-982BAEF94EA1}" destId="{51770812-40DB-4F14-9C69-13AD4B48F08F}" srcOrd="6" destOrd="0" presId="urn:microsoft.com/office/officeart/2005/8/layout/vList3#2"/>
    <dgm:cxn modelId="{86352EC0-7A5B-429D-9B9D-9E19B0027AE5}" type="presParOf" srcId="{51770812-40DB-4F14-9C69-13AD4B48F08F}" destId="{5ABD7866-2739-486F-9823-09D0CB6AD4A1}" srcOrd="0" destOrd="0" presId="urn:microsoft.com/office/officeart/2005/8/layout/vList3#2"/>
    <dgm:cxn modelId="{16BE958B-9276-4CD4-B38E-0894394E65FA}" type="presParOf" srcId="{51770812-40DB-4F14-9C69-13AD4B48F08F}" destId="{2C83E17F-01E0-45C2-9DE8-F2D5C2AC450A}" srcOrd="1" destOrd="0" presId="urn:microsoft.com/office/officeart/2005/8/layout/vList3#2"/>
    <dgm:cxn modelId="{7C8EA329-273E-4D44-B0F3-CD21DED8916D}" type="presParOf" srcId="{5629A642-1D75-4E8B-BF46-982BAEF94EA1}" destId="{F3BE5B8C-551E-41E8-91F7-78C5D4430A8A}" srcOrd="7" destOrd="0" presId="urn:microsoft.com/office/officeart/2005/8/layout/vList3#2"/>
    <dgm:cxn modelId="{1693E9A0-5171-4F2A-920E-8C45A56C9B63}" type="presParOf" srcId="{5629A642-1D75-4E8B-BF46-982BAEF94EA1}" destId="{5223C1EF-BBEA-4FA3-A5A1-F90DD731CEFF}" srcOrd="8" destOrd="0" presId="urn:microsoft.com/office/officeart/2005/8/layout/vList3#2"/>
    <dgm:cxn modelId="{64542809-EEFD-42D3-BA11-FAB6B1B68991}" type="presParOf" srcId="{5223C1EF-BBEA-4FA3-A5A1-F90DD731CEFF}" destId="{F16A9D71-B428-43C1-9176-A4151616DDBF}" srcOrd="0" destOrd="0" presId="urn:microsoft.com/office/officeart/2005/8/layout/vList3#2"/>
    <dgm:cxn modelId="{6443AE0A-3073-48A1-8546-B48BBFEAD0BD}" type="presParOf" srcId="{5223C1EF-BBEA-4FA3-A5A1-F90DD731CEFF}" destId="{930104D1-E60E-4BDF-9D47-76B3B215CB54}" srcOrd="1" destOrd="0" presId="urn:microsoft.com/office/officeart/2005/8/layout/vList3#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1BD199A-C15F-4623-9093-F2B31B1CE3F2}" type="doc">
      <dgm:prSet loTypeId="urn:microsoft.com/office/officeart/2005/8/layout/pyramid2" loCatId="list" qsTypeId="urn:microsoft.com/office/officeart/2005/8/quickstyle/3d2" qsCatId="3D" csTypeId="urn:microsoft.com/office/officeart/2005/8/colors/colorful5" csCatId="colorful" phldr="1"/>
      <dgm:spPr/>
    </dgm:pt>
    <dgm:pt modelId="{6677E587-4D7C-4D27-A0F5-F124979AFBEA}">
      <dgm:prSet phldrT="[Текст]"/>
      <dgm:spPr/>
      <dgm:t>
        <a:bodyPr/>
        <a:lstStyle/>
        <a:p>
          <a:r>
            <a:rPr lang="ru-RU" b="0" i="0"/>
            <a:t>берегти природу, охороняти, раціонально використовувати її багатства, здійснювати діяльність із додержанням вимог екологічної безпеки, екологічних нормативів</a:t>
          </a:r>
          <a:endParaRPr lang="ru-RU"/>
        </a:p>
      </dgm:t>
    </dgm:pt>
    <dgm:pt modelId="{3304EDC4-A39B-4286-BE04-3ED0E9E4D42E}" type="parTrans" cxnId="{6CA142C1-2E0E-4C94-8BD3-AC86329715BC}">
      <dgm:prSet/>
      <dgm:spPr/>
      <dgm:t>
        <a:bodyPr/>
        <a:lstStyle/>
        <a:p>
          <a:endParaRPr lang="ru-RU"/>
        </a:p>
      </dgm:t>
    </dgm:pt>
    <dgm:pt modelId="{7C2A1182-9D2F-4E8E-AC31-650C795E82EE}" type="sibTrans" cxnId="{6CA142C1-2E0E-4C94-8BD3-AC86329715BC}">
      <dgm:prSet/>
      <dgm:spPr/>
      <dgm:t>
        <a:bodyPr/>
        <a:lstStyle/>
        <a:p>
          <a:endParaRPr lang="ru-RU"/>
        </a:p>
      </dgm:t>
    </dgm:pt>
    <dgm:pt modelId="{EEFDE039-6E9F-4DB3-8F8C-AB397340DA40}">
      <dgm:prSet/>
      <dgm:spPr/>
      <dgm:t>
        <a:bodyPr/>
        <a:lstStyle/>
        <a:p>
          <a:r>
            <a:rPr lang="ru-RU" b="0" i="0"/>
            <a:t>не порушувати екологічні права та законні інтереси інших суб'єктів</a:t>
          </a:r>
        </a:p>
      </dgm:t>
    </dgm:pt>
    <dgm:pt modelId="{C098D3C5-E66F-4324-99DA-89033DF86023}" type="parTrans" cxnId="{FDFDFF3A-FFB4-4A21-AD66-E8537F6414B2}">
      <dgm:prSet/>
      <dgm:spPr/>
      <dgm:t>
        <a:bodyPr/>
        <a:lstStyle/>
        <a:p>
          <a:endParaRPr lang="ru-RU"/>
        </a:p>
      </dgm:t>
    </dgm:pt>
    <dgm:pt modelId="{95CDF37E-22C6-48F9-8335-41DF33B2DC41}" type="sibTrans" cxnId="{FDFDFF3A-FFB4-4A21-AD66-E8537F6414B2}">
      <dgm:prSet/>
      <dgm:spPr/>
      <dgm:t>
        <a:bodyPr/>
        <a:lstStyle/>
        <a:p>
          <a:endParaRPr lang="ru-RU"/>
        </a:p>
      </dgm:t>
    </dgm:pt>
    <dgm:pt modelId="{FB097BED-A8F3-42B1-8A67-4DE155F18FF7}">
      <dgm:prSet/>
      <dgm:spPr/>
      <dgm:t>
        <a:bodyPr/>
        <a:lstStyle/>
        <a:p>
          <a:r>
            <a:rPr lang="ru-RU" b="0" i="0"/>
            <a:t>вносити плату за спеціальне природокористування</a:t>
          </a:r>
        </a:p>
      </dgm:t>
    </dgm:pt>
    <dgm:pt modelId="{CB82662B-D298-46BA-A3C5-E08D8F498D5B}" type="parTrans" cxnId="{B2B227BE-B3DE-4B0B-B01B-717844BF21AF}">
      <dgm:prSet/>
      <dgm:spPr/>
      <dgm:t>
        <a:bodyPr/>
        <a:lstStyle/>
        <a:p>
          <a:endParaRPr lang="ru-RU"/>
        </a:p>
      </dgm:t>
    </dgm:pt>
    <dgm:pt modelId="{7868E1F4-CA79-4D3A-A185-3A80285473FC}" type="sibTrans" cxnId="{B2B227BE-B3DE-4B0B-B01B-717844BF21AF}">
      <dgm:prSet/>
      <dgm:spPr/>
      <dgm:t>
        <a:bodyPr/>
        <a:lstStyle/>
        <a:p>
          <a:endParaRPr lang="ru-RU"/>
        </a:p>
      </dgm:t>
    </dgm:pt>
    <dgm:pt modelId="{F053616E-E9F9-4931-8D87-42ECE5EBC0F1}">
      <dgm:prSet/>
      <dgm:spPr/>
      <dgm:t>
        <a:bodyPr/>
        <a:lstStyle/>
        <a:p>
          <a:r>
            <a:rPr lang="ru-RU" b="0" i="0"/>
            <a:t>— компенсувати шкоду, заподіяну забрудненням та іншим негативним впливом на навколишнє природне середовище.</a:t>
          </a:r>
        </a:p>
      </dgm:t>
    </dgm:pt>
    <dgm:pt modelId="{BA9103C2-5396-4AF0-A72C-6B26C4F8F006}" type="parTrans" cxnId="{8568F020-A083-46F4-B857-42970244B454}">
      <dgm:prSet/>
      <dgm:spPr/>
      <dgm:t>
        <a:bodyPr/>
        <a:lstStyle/>
        <a:p>
          <a:endParaRPr lang="ru-RU"/>
        </a:p>
      </dgm:t>
    </dgm:pt>
    <dgm:pt modelId="{9EDF9149-DBD6-47DA-A092-7CF583D5FE1D}" type="sibTrans" cxnId="{8568F020-A083-46F4-B857-42970244B454}">
      <dgm:prSet/>
      <dgm:spPr/>
      <dgm:t>
        <a:bodyPr/>
        <a:lstStyle/>
        <a:p>
          <a:endParaRPr lang="ru-RU"/>
        </a:p>
      </dgm:t>
    </dgm:pt>
    <dgm:pt modelId="{F735CD9B-7222-41C6-A575-0294D381AACC}" type="pres">
      <dgm:prSet presAssocID="{C1BD199A-C15F-4623-9093-F2B31B1CE3F2}" presName="compositeShape" presStyleCnt="0">
        <dgm:presLayoutVars>
          <dgm:dir/>
          <dgm:resizeHandles/>
        </dgm:presLayoutVars>
      </dgm:prSet>
      <dgm:spPr/>
    </dgm:pt>
    <dgm:pt modelId="{84851D2C-8F3C-4258-9D34-A9CDD3352CBF}" type="pres">
      <dgm:prSet presAssocID="{C1BD199A-C15F-4623-9093-F2B31B1CE3F2}" presName="pyramid" presStyleLbl="node1" presStyleIdx="0" presStyleCnt="1"/>
      <dgm:spPr/>
    </dgm:pt>
    <dgm:pt modelId="{2E27702F-6F72-4FB6-A71A-750B70A76144}" type="pres">
      <dgm:prSet presAssocID="{C1BD199A-C15F-4623-9093-F2B31B1CE3F2}" presName="theList" presStyleCnt="0"/>
      <dgm:spPr/>
    </dgm:pt>
    <dgm:pt modelId="{E3206E5D-EA25-41AC-AF46-F99999692D3E}" type="pres">
      <dgm:prSet presAssocID="{6677E587-4D7C-4D27-A0F5-F124979AFBEA}" presName="aNode" presStyleLbl="fgAcc1" presStyleIdx="0" presStyleCnt="4">
        <dgm:presLayoutVars>
          <dgm:bulletEnabled val="1"/>
        </dgm:presLayoutVars>
      </dgm:prSet>
      <dgm:spPr/>
      <dgm:t>
        <a:bodyPr/>
        <a:lstStyle/>
        <a:p>
          <a:endParaRPr lang="ru-RU"/>
        </a:p>
      </dgm:t>
    </dgm:pt>
    <dgm:pt modelId="{9122A00D-6B24-4DAE-995F-03DBCE0732C5}" type="pres">
      <dgm:prSet presAssocID="{6677E587-4D7C-4D27-A0F5-F124979AFBEA}" presName="aSpace" presStyleCnt="0"/>
      <dgm:spPr/>
    </dgm:pt>
    <dgm:pt modelId="{FFDD2FDE-9F10-4698-BC54-BB89C0D36563}" type="pres">
      <dgm:prSet presAssocID="{EEFDE039-6E9F-4DB3-8F8C-AB397340DA40}" presName="aNode" presStyleLbl="fgAcc1" presStyleIdx="1" presStyleCnt="4">
        <dgm:presLayoutVars>
          <dgm:bulletEnabled val="1"/>
        </dgm:presLayoutVars>
      </dgm:prSet>
      <dgm:spPr/>
      <dgm:t>
        <a:bodyPr/>
        <a:lstStyle/>
        <a:p>
          <a:endParaRPr lang="ru-RU"/>
        </a:p>
      </dgm:t>
    </dgm:pt>
    <dgm:pt modelId="{6BACAA4E-59B0-4A7B-B016-0E9F3E04B8F6}" type="pres">
      <dgm:prSet presAssocID="{EEFDE039-6E9F-4DB3-8F8C-AB397340DA40}" presName="aSpace" presStyleCnt="0"/>
      <dgm:spPr/>
    </dgm:pt>
    <dgm:pt modelId="{71EA7E69-41AE-4E9F-B0A2-33CBD39F19F3}" type="pres">
      <dgm:prSet presAssocID="{FB097BED-A8F3-42B1-8A67-4DE155F18FF7}" presName="aNode" presStyleLbl="fgAcc1" presStyleIdx="2" presStyleCnt="4">
        <dgm:presLayoutVars>
          <dgm:bulletEnabled val="1"/>
        </dgm:presLayoutVars>
      </dgm:prSet>
      <dgm:spPr/>
      <dgm:t>
        <a:bodyPr/>
        <a:lstStyle/>
        <a:p>
          <a:endParaRPr lang="ru-RU"/>
        </a:p>
      </dgm:t>
    </dgm:pt>
    <dgm:pt modelId="{BD9A76CC-94FF-4C5F-A611-275A3B8B7849}" type="pres">
      <dgm:prSet presAssocID="{FB097BED-A8F3-42B1-8A67-4DE155F18FF7}" presName="aSpace" presStyleCnt="0"/>
      <dgm:spPr/>
    </dgm:pt>
    <dgm:pt modelId="{F38A6749-7010-499A-A737-509B7F333F44}" type="pres">
      <dgm:prSet presAssocID="{F053616E-E9F9-4931-8D87-42ECE5EBC0F1}" presName="aNode" presStyleLbl="fgAcc1" presStyleIdx="3" presStyleCnt="4">
        <dgm:presLayoutVars>
          <dgm:bulletEnabled val="1"/>
        </dgm:presLayoutVars>
      </dgm:prSet>
      <dgm:spPr/>
      <dgm:t>
        <a:bodyPr/>
        <a:lstStyle/>
        <a:p>
          <a:endParaRPr lang="ru-RU"/>
        </a:p>
      </dgm:t>
    </dgm:pt>
    <dgm:pt modelId="{260453CF-4F62-4214-8547-9FF6FCD3A36A}" type="pres">
      <dgm:prSet presAssocID="{F053616E-E9F9-4931-8D87-42ECE5EBC0F1}" presName="aSpace" presStyleCnt="0"/>
      <dgm:spPr/>
    </dgm:pt>
  </dgm:ptLst>
  <dgm:cxnLst>
    <dgm:cxn modelId="{1FF150DB-09AA-469E-A15D-6AC4E77F39C8}" type="presOf" srcId="{F053616E-E9F9-4931-8D87-42ECE5EBC0F1}" destId="{F38A6749-7010-499A-A737-509B7F333F44}" srcOrd="0" destOrd="0" presId="urn:microsoft.com/office/officeart/2005/8/layout/pyramid2"/>
    <dgm:cxn modelId="{B2B227BE-B3DE-4B0B-B01B-717844BF21AF}" srcId="{C1BD199A-C15F-4623-9093-F2B31B1CE3F2}" destId="{FB097BED-A8F3-42B1-8A67-4DE155F18FF7}" srcOrd="2" destOrd="0" parTransId="{CB82662B-D298-46BA-A3C5-E08D8F498D5B}" sibTransId="{7868E1F4-CA79-4D3A-A185-3A80285473FC}"/>
    <dgm:cxn modelId="{012DD020-C657-4CEA-8358-A41E4FF34EC0}" type="presOf" srcId="{C1BD199A-C15F-4623-9093-F2B31B1CE3F2}" destId="{F735CD9B-7222-41C6-A575-0294D381AACC}" srcOrd="0" destOrd="0" presId="urn:microsoft.com/office/officeart/2005/8/layout/pyramid2"/>
    <dgm:cxn modelId="{ED56C50F-2A24-4D73-8492-BE5B01009574}" type="presOf" srcId="{6677E587-4D7C-4D27-A0F5-F124979AFBEA}" destId="{E3206E5D-EA25-41AC-AF46-F99999692D3E}" srcOrd="0" destOrd="0" presId="urn:microsoft.com/office/officeart/2005/8/layout/pyramid2"/>
    <dgm:cxn modelId="{B86267DF-D5B2-40A0-BF4A-FEEE33E245C8}" type="presOf" srcId="{EEFDE039-6E9F-4DB3-8F8C-AB397340DA40}" destId="{FFDD2FDE-9F10-4698-BC54-BB89C0D36563}" srcOrd="0" destOrd="0" presId="urn:microsoft.com/office/officeart/2005/8/layout/pyramid2"/>
    <dgm:cxn modelId="{6CA142C1-2E0E-4C94-8BD3-AC86329715BC}" srcId="{C1BD199A-C15F-4623-9093-F2B31B1CE3F2}" destId="{6677E587-4D7C-4D27-A0F5-F124979AFBEA}" srcOrd="0" destOrd="0" parTransId="{3304EDC4-A39B-4286-BE04-3ED0E9E4D42E}" sibTransId="{7C2A1182-9D2F-4E8E-AC31-650C795E82EE}"/>
    <dgm:cxn modelId="{002C29E4-9756-4353-9442-2327AC332B8E}" type="presOf" srcId="{FB097BED-A8F3-42B1-8A67-4DE155F18FF7}" destId="{71EA7E69-41AE-4E9F-B0A2-33CBD39F19F3}" srcOrd="0" destOrd="0" presId="urn:microsoft.com/office/officeart/2005/8/layout/pyramid2"/>
    <dgm:cxn modelId="{8568F020-A083-46F4-B857-42970244B454}" srcId="{C1BD199A-C15F-4623-9093-F2B31B1CE3F2}" destId="{F053616E-E9F9-4931-8D87-42ECE5EBC0F1}" srcOrd="3" destOrd="0" parTransId="{BA9103C2-5396-4AF0-A72C-6B26C4F8F006}" sibTransId="{9EDF9149-DBD6-47DA-A092-7CF583D5FE1D}"/>
    <dgm:cxn modelId="{FDFDFF3A-FFB4-4A21-AD66-E8537F6414B2}" srcId="{C1BD199A-C15F-4623-9093-F2B31B1CE3F2}" destId="{EEFDE039-6E9F-4DB3-8F8C-AB397340DA40}" srcOrd="1" destOrd="0" parTransId="{C098D3C5-E66F-4324-99DA-89033DF86023}" sibTransId="{95CDF37E-22C6-48F9-8335-41DF33B2DC41}"/>
    <dgm:cxn modelId="{8DE678E0-A76C-44A4-8D66-FCFC515E3492}" type="presParOf" srcId="{F735CD9B-7222-41C6-A575-0294D381AACC}" destId="{84851D2C-8F3C-4258-9D34-A9CDD3352CBF}" srcOrd="0" destOrd="0" presId="urn:microsoft.com/office/officeart/2005/8/layout/pyramid2"/>
    <dgm:cxn modelId="{DCCADBF1-D773-4ECB-A268-BCD5DF31990E}" type="presParOf" srcId="{F735CD9B-7222-41C6-A575-0294D381AACC}" destId="{2E27702F-6F72-4FB6-A71A-750B70A76144}" srcOrd="1" destOrd="0" presId="urn:microsoft.com/office/officeart/2005/8/layout/pyramid2"/>
    <dgm:cxn modelId="{ACD41BF2-EC51-40EE-8038-8B7A62E6468E}" type="presParOf" srcId="{2E27702F-6F72-4FB6-A71A-750B70A76144}" destId="{E3206E5D-EA25-41AC-AF46-F99999692D3E}" srcOrd="0" destOrd="0" presId="urn:microsoft.com/office/officeart/2005/8/layout/pyramid2"/>
    <dgm:cxn modelId="{BC9BF20B-B729-415E-8DF0-5DE8EA3D05AE}" type="presParOf" srcId="{2E27702F-6F72-4FB6-A71A-750B70A76144}" destId="{9122A00D-6B24-4DAE-995F-03DBCE0732C5}" srcOrd="1" destOrd="0" presId="urn:microsoft.com/office/officeart/2005/8/layout/pyramid2"/>
    <dgm:cxn modelId="{D0F543DB-CECE-4FCF-85C9-C2E7BF9F8B03}" type="presParOf" srcId="{2E27702F-6F72-4FB6-A71A-750B70A76144}" destId="{FFDD2FDE-9F10-4698-BC54-BB89C0D36563}" srcOrd="2" destOrd="0" presId="urn:microsoft.com/office/officeart/2005/8/layout/pyramid2"/>
    <dgm:cxn modelId="{2369844A-0819-42FA-BB9B-0227A71F946A}" type="presParOf" srcId="{2E27702F-6F72-4FB6-A71A-750B70A76144}" destId="{6BACAA4E-59B0-4A7B-B016-0E9F3E04B8F6}" srcOrd="3" destOrd="0" presId="urn:microsoft.com/office/officeart/2005/8/layout/pyramid2"/>
    <dgm:cxn modelId="{CCE39558-357A-4D78-9E8B-E96076EB9703}" type="presParOf" srcId="{2E27702F-6F72-4FB6-A71A-750B70A76144}" destId="{71EA7E69-41AE-4E9F-B0A2-33CBD39F19F3}" srcOrd="4" destOrd="0" presId="urn:microsoft.com/office/officeart/2005/8/layout/pyramid2"/>
    <dgm:cxn modelId="{20E5A0ED-1BA6-470E-A2E0-2241FFCD0F02}" type="presParOf" srcId="{2E27702F-6F72-4FB6-A71A-750B70A76144}" destId="{BD9A76CC-94FF-4C5F-A611-275A3B8B7849}" srcOrd="5" destOrd="0" presId="urn:microsoft.com/office/officeart/2005/8/layout/pyramid2"/>
    <dgm:cxn modelId="{4685C7D7-1076-49D4-B0B6-79F212C53196}" type="presParOf" srcId="{2E27702F-6F72-4FB6-A71A-750B70A76144}" destId="{F38A6749-7010-499A-A737-509B7F333F44}" srcOrd="6" destOrd="0" presId="urn:microsoft.com/office/officeart/2005/8/layout/pyramid2"/>
    <dgm:cxn modelId="{F228C8C3-433E-411E-AFA3-4C0DEB6C8C6A}" type="presParOf" srcId="{2E27702F-6F72-4FB6-A71A-750B70A76144}" destId="{260453CF-4F62-4214-8547-9FF6FCD3A36A}" srcOrd="7" destOrd="0" presId="urn:microsoft.com/office/officeart/2005/8/layout/pyramid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4D265AF-F2D0-48FB-A56E-6708D375789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D1C9A888-AB8A-4B14-B128-0DA97A6147BA}">
      <dgm:prSet phldrT="[Текст]" custT="1"/>
      <dgm:spPr/>
      <dgm:t>
        <a:bodyPr/>
        <a:lstStyle/>
        <a:p>
          <a:r>
            <a:rPr lang="ru-RU" sz="1100" b="0" i="0"/>
            <a:t>Встановлює правові засади проведення моніторингу державної допомоги суб'єктам господарювання, здійснення контролю за допустимістю такої допомоги для конкуренції.</a:t>
          </a:r>
          <a:endParaRPr lang="ru-RU" sz="1100"/>
        </a:p>
      </dgm:t>
    </dgm:pt>
    <dgm:pt modelId="{D5B4DFB5-32D2-4483-947C-427B95DD7CDB}" type="parTrans" cxnId="{26F713C4-3893-4263-9747-75CEBA6B4A15}">
      <dgm:prSet/>
      <dgm:spPr/>
      <dgm:t>
        <a:bodyPr/>
        <a:lstStyle/>
        <a:p>
          <a:endParaRPr lang="ru-RU"/>
        </a:p>
      </dgm:t>
    </dgm:pt>
    <dgm:pt modelId="{1979F5B4-8DBF-4E74-9F12-B839EB3E172F}" type="sibTrans" cxnId="{26F713C4-3893-4263-9747-75CEBA6B4A15}">
      <dgm:prSet/>
      <dgm:spPr/>
      <dgm:t>
        <a:bodyPr/>
        <a:lstStyle/>
        <a:p>
          <a:endParaRPr lang="ru-RU"/>
        </a:p>
      </dgm:t>
    </dgm:pt>
    <dgm:pt modelId="{28894959-3E96-4EA6-94E8-71607E8D2EDD}">
      <dgm:prSet phldrT="[Текст]" custT="1"/>
      <dgm:spPr/>
      <dgm:t>
        <a:bodyPr/>
        <a:lstStyle/>
        <a:p>
          <a:r>
            <a:rPr lang="ru-RU" sz="1100" b="0" i="0">
              <a:latin typeface="Times New Roman" panose="02020603050405020304" pitchFamily="18" charset="0"/>
              <a:cs typeface="Times New Roman" panose="02020603050405020304" pitchFamily="18" charset="0"/>
            </a:rPr>
            <a:t>ЗУ </a:t>
          </a:r>
          <a:r>
            <a:rPr lang="en-US" sz="1100" b="0" i="0">
              <a:latin typeface="Times New Roman" panose="02020603050405020304" pitchFamily="18" charset="0"/>
              <a:cs typeface="Times New Roman" panose="02020603050405020304" pitchFamily="18" charset="0"/>
            </a:rPr>
            <a:t>"</a:t>
          </a:r>
          <a:r>
            <a:rPr lang="ru-RU" sz="1100" b="0" i="0">
              <a:latin typeface="Times New Roman" panose="02020603050405020304" pitchFamily="18" charset="0"/>
              <a:cs typeface="Times New Roman" panose="02020603050405020304" pitchFamily="18" charset="0"/>
            </a:rPr>
            <a:t>Про державну допомогу суб'єктам господарювання</a:t>
          </a:r>
          <a:r>
            <a:rPr lang="en-US" sz="1100" b="0" i="0">
              <a:latin typeface="Times New Roman" panose="02020603050405020304" pitchFamily="18" charset="0"/>
              <a:cs typeface="Times New Roman" panose="02020603050405020304" pitchFamily="18" charset="0"/>
            </a:rPr>
            <a:t>"</a:t>
          </a:r>
          <a:endParaRPr lang="ru-RU" sz="1100">
            <a:latin typeface="Times New Roman" panose="02020603050405020304" pitchFamily="18" charset="0"/>
            <a:cs typeface="Times New Roman" panose="02020603050405020304" pitchFamily="18" charset="0"/>
          </a:endParaRPr>
        </a:p>
      </dgm:t>
    </dgm:pt>
    <dgm:pt modelId="{4AB123A4-B607-4DF7-8713-68310135537C}" type="parTrans" cxnId="{CE902421-5C56-4323-9A72-F71BB18BB0C0}">
      <dgm:prSet/>
      <dgm:spPr/>
      <dgm:t>
        <a:bodyPr/>
        <a:lstStyle/>
        <a:p>
          <a:endParaRPr lang="ru-RU"/>
        </a:p>
      </dgm:t>
    </dgm:pt>
    <dgm:pt modelId="{AA359FF4-1DC2-47F5-88DA-F989C6C089BF}" type="sibTrans" cxnId="{CE902421-5C56-4323-9A72-F71BB18BB0C0}">
      <dgm:prSet/>
      <dgm:spPr/>
      <dgm:t>
        <a:bodyPr/>
        <a:lstStyle/>
        <a:p>
          <a:endParaRPr lang="ru-RU"/>
        </a:p>
      </dgm:t>
    </dgm:pt>
    <dgm:pt modelId="{0DE1EE76-9F70-4E10-9F34-37E024406C53}">
      <dgm:prSet phldrT="[Текст]" custT="1"/>
      <dgm:spPr/>
      <dgm:t>
        <a:bodyPr/>
        <a:lstStyle/>
        <a:p>
          <a:r>
            <a:rPr lang="ru-RU" sz="1100" b="0" i="0"/>
            <a:t>Закон спрямований на забезпечення захисту та розвитку конкуренції, підвищення прозорості функціонування системи державної допомоги та дотримання міжнародних зобов'язань України у сфері державної допомоги. </a:t>
          </a:r>
          <a:endParaRPr lang="ru-RU" sz="1100"/>
        </a:p>
      </dgm:t>
    </dgm:pt>
    <dgm:pt modelId="{3FD7874E-927E-4CD6-AB25-A6BD8F699A6A}" type="parTrans" cxnId="{E1C2E3ED-B82C-4B96-94F3-C7D15887E86F}">
      <dgm:prSet/>
      <dgm:spPr/>
      <dgm:t>
        <a:bodyPr/>
        <a:lstStyle/>
        <a:p>
          <a:endParaRPr lang="ru-RU"/>
        </a:p>
      </dgm:t>
    </dgm:pt>
    <dgm:pt modelId="{8CFD3B66-DD71-4014-822B-94ED3CCE26FF}" type="sibTrans" cxnId="{E1C2E3ED-B82C-4B96-94F3-C7D15887E86F}">
      <dgm:prSet/>
      <dgm:spPr/>
      <dgm:t>
        <a:bodyPr/>
        <a:lstStyle/>
        <a:p>
          <a:endParaRPr lang="ru-RU"/>
        </a:p>
      </dgm:t>
    </dgm:pt>
    <dgm:pt modelId="{4A9883DE-1A65-4C21-A4E6-6DE2C812CB16}">
      <dgm:prSet phldrT="[Текст]" custT="1"/>
      <dgm:spPr/>
      <dgm:t>
        <a:bodyPr/>
        <a:lstStyle/>
        <a:p>
          <a:r>
            <a:rPr lang="ru-RU" sz="1100" b="0" i="0"/>
            <a:t>Дія Закону поширюється на будь-яку підтримку суб'єктів господарювання надавачами державної допомоги за рахунок ресурсів держави чи місцевих ресурсів для виробництва товарів або провадження окремих видів господарської діяльності (крім випадків, передбачених Законом).</a:t>
          </a:r>
          <a:endParaRPr lang="ru-RU" sz="1100"/>
        </a:p>
      </dgm:t>
    </dgm:pt>
    <dgm:pt modelId="{6097006F-D891-4B96-99EC-6F8B7386DE99}" type="parTrans" cxnId="{EA904EAF-A647-4AA3-B044-A822F5EF14B9}">
      <dgm:prSet/>
      <dgm:spPr/>
      <dgm:t>
        <a:bodyPr/>
        <a:lstStyle/>
        <a:p>
          <a:endParaRPr lang="ru-RU"/>
        </a:p>
      </dgm:t>
    </dgm:pt>
    <dgm:pt modelId="{9BA47AC1-6F37-412F-BE72-0EADE579D06E}" type="sibTrans" cxnId="{EA904EAF-A647-4AA3-B044-A822F5EF14B9}">
      <dgm:prSet/>
      <dgm:spPr/>
      <dgm:t>
        <a:bodyPr/>
        <a:lstStyle/>
        <a:p>
          <a:endParaRPr lang="ru-RU"/>
        </a:p>
      </dgm:t>
    </dgm:pt>
    <dgm:pt modelId="{069035A9-B697-46E8-9607-E003122DF9A2}">
      <dgm:prSet phldrT="[Текст]" custT="1"/>
      <dgm:spPr/>
      <dgm:t>
        <a:bodyPr/>
        <a:lstStyle/>
        <a:p>
          <a:r>
            <a:rPr lang="ru-RU" sz="1100" b="0" i="0"/>
            <a:t>За визначенням, державна допомога суб'єктам господарювання — це підтримка у будь-якій формі суб'єктів господарювання за рахунок ресурсів держави чи місцевих ресурсів, що спотворює або загрожує спотворенням економічної конкуренції, створюючи переваги для виробництва окремих видів товарів чи провадження окремих видів господарської діяльності.</a:t>
          </a:r>
          <a:endParaRPr lang="ru-RU" sz="1100"/>
        </a:p>
      </dgm:t>
    </dgm:pt>
    <dgm:pt modelId="{F70F69E6-A8CD-4284-9D8F-3AA82AEC7EA6}" type="parTrans" cxnId="{E5C1A06C-D721-4A42-A862-4B64E19A5286}">
      <dgm:prSet/>
      <dgm:spPr/>
      <dgm:t>
        <a:bodyPr/>
        <a:lstStyle/>
        <a:p>
          <a:endParaRPr lang="ru-RU"/>
        </a:p>
      </dgm:t>
    </dgm:pt>
    <dgm:pt modelId="{906C2F2D-11EF-47EE-BBF0-0287DE5E98B1}" type="sibTrans" cxnId="{E5C1A06C-D721-4A42-A862-4B64E19A5286}">
      <dgm:prSet/>
      <dgm:spPr/>
      <dgm:t>
        <a:bodyPr/>
        <a:lstStyle/>
        <a:p>
          <a:endParaRPr lang="ru-RU"/>
        </a:p>
      </dgm:t>
    </dgm:pt>
    <dgm:pt modelId="{020647C3-1BA1-4965-BF6B-3B795AA11CD0}" type="pres">
      <dgm:prSet presAssocID="{84D265AF-F2D0-48FB-A56E-6708D375789F}" presName="rootnode" presStyleCnt="0">
        <dgm:presLayoutVars>
          <dgm:chMax/>
          <dgm:chPref/>
          <dgm:dir/>
          <dgm:animLvl val="lvl"/>
        </dgm:presLayoutVars>
      </dgm:prSet>
      <dgm:spPr/>
      <dgm:t>
        <a:bodyPr/>
        <a:lstStyle/>
        <a:p>
          <a:endParaRPr lang="ru-RU"/>
        </a:p>
      </dgm:t>
    </dgm:pt>
    <dgm:pt modelId="{A62086DD-72D2-4DE4-A52F-E5287E2AA787}" type="pres">
      <dgm:prSet presAssocID="{D1C9A888-AB8A-4B14-B128-0DA97A6147BA}" presName="composite" presStyleCnt="0"/>
      <dgm:spPr/>
    </dgm:pt>
    <dgm:pt modelId="{A45B01CB-8C8E-4EAB-91CC-2456E8BAB3C1}" type="pres">
      <dgm:prSet presAssocID="{D1C9A888-AB8A-4B14-B128-0DA97A6147BA}" presName="bentUpArrow1" presStyleLbl="alignImgPlace1" presStyleIdx="0" presStyleCnt="3"/>
      <dgm:spPr/>
    </dgm:pt>
    <dgm:pt modelId="{6329FE14-5D96-4F98-993F-15E8445357A0}" type="pres">
      <dgm:prSet presAssocID="{D1C9A888-AB8A-4B14-B128-0DA97A6147BA}" presName="ParentText" presStyleLbl="node1" presStyleIdx="0" presStyleCnt="4" custScaleX="93658" custScaleY="233952">
        <dgm:presLayoutVars>
          <dgm:chMax val="1"/>
          <dgm:chPref val="1"/>
          <dgm:bulletEnabled val="1"/>
        </dgm:presLayoutVars>
      </dgm:prSet>
      <dgm:spPr/>
      <dgm:t>
        <a:bodyPr/>
        <a:lstStyle/>
        <a:p>
          <a:endParaRPr lang="ru-RU"/>
        </a:p>
      </dgm:t>
    </dgm:pt>
    <dgm:pt modelId="{E74661E2-2A26-4026-807D-221F6E9AA554}" type="pres">
      <dgm:prSet presAssocID="{D1C9A888-AB8A-4B14-B128-0DA97A6147BA}" presName="ChildText" presStyleLbl="revTx" presStyleIdx="0" presStyleCnt="3" custScaleX="125470">
        <dgm:presLayoutVars>
          <dgm:chMax val="0"/>
          <dgm:chPref val="0"/>
          <dgm:bulletEnabled val="1"/>
        </dgm:presLayoutVars>
      </dgm:prSet>
      <dgm:spPr/>
      <dgm:t>
        <a:bodyPr/>
        <a:lstStyle/>
        <a:p>
          <a:endParaRPr lang="ru-RU"/>
        </a:p>
      </dgm:t>
    </dgm:pt>
    <dgm:pt modelId="{165C3093-6718-42F0-8A65-99514173B51C}" type="pres">
      <dgm:prSet presAssocID="{1979F5B4-8DBF-4E74-9F12-B839EB3E172F}" presName="sibTrans" presStyleCnt="0"/>
      <dgm:spPr/>
    </dgm:pt>
    <dgm:pt modelId="{9B8FD45C-B11F-47B8-BFD4-C33BFF2128B4}" type="pres">
      <dgm:prSet presAssocID="{0DE1EE76-9F70-4E10-9F34-37E024406C53}" presName="composite" presStyleCnt="0"/>
      <dgm:spPr/>
    </dgm:pt>
    <dgm:pt modelId="{5D7A9A13-3C5E-4AD2-A54C-D9C3C061FC28}" type="pres">
      <dgm:prSet presAssocID="{0DE1EE76-9F70-4E10-9F34-37E024406C53}" presName="bentUpArrow1" presStyleLbl="alignImgPlace1" presStyleIdx="1" presStyleCnt="3"/>
      <dgm:spPr/>
    </dgm:pt>
    <dgm:pt modelId="{D45B1BE5-7F3D-4379-83DD-C18B949B835D}" type="pres">
      <dgm:prSet presAssocID="{0DE1EE76-9F70-4E10-9F34-37E024406C53}" presName="ParentText" presStyleLbl="node1" presStyleIdx="1" presStyleCnt="4" custScaleX="140839" custScaleY="147352">
        <dgm:presLayoutVars>
          <dgm:chMax val="1"/>
          <dgm:chPref val="1"/>
          <dgm:bulletEnabled val="1"/>
        </dgm:presLayoutVars>
      </dgm:prSet>
      <dgm:spPr/>
      <dgm:t>
        <a:bodyPr/>
        <a:lstStyle/>
        <a:p>
          <a:endParaRPr lang="ru-RU"/>
        </a:p>
      </dgm:t>
    </dgm:pt>
    <dgm:pt modelId="{BED39B62-4359-4F31-98D3-988B9609338C}" type="pres">
      <dgm:prSet presAssocID="{0DE1EE76-9F70-4E10-9F34-37E024406C53}" presName="ChildText" presStyleLbl="revTx" presStyleIdx="1" presStyleCnt="3">
        <dgm:presLayoutVars>
          <dgm:chMax val="0"/>
          <dgm:chPref val="0"/>
          <dgm:bulletEnabled val="1"/>
        </dgm:presLayoutVars>
      </dgm:prSet>
      <dgm:spPr/>
    </dgm:pt>
    <dgm:pt modelId="{D48CAE92-8A75-426C-9F50-5525767FACC1}" type="pres">
      <dgm:prSet presAssocID="{8CFD3B66-DD71-4014-822B-94ED3CCE26FF}" presName="sibTrans" presStyleCnt="0"/>
      <dgm:spPr/>
    </dgm:pt>
    <dgm:pt modelId="{0A4E1E7A-1878-4296-852C-772FE2163149}" type="pres">
      <dgm:prSet presAssocID="{4A9883DE-1A65-4C21-A4E6-6DE2C812CB16}" presName="composite" presStyleCnt="0"/>
      <dgm:spPr/>
    </dgm:pt>
    <dgm:pt modelId="{29429591-ACE1-4CB8-B1C4-9F16B282D505}" type="pres">
      <dgm:prSet presAssocID="{4A9883DE-1A65-4C21-A4E6-6DE2C812CB16}" presName="bentUpArrow1" presStyleLbl="alignImgPlace1" presStyleIdx="2" presStyleCnt="3"/>
      <dgm:spPr/>
    </dgm:pt>
    <dgm:pt modelId="{D5F10EE9-8164-442A-9B6D-EFAD26DC714E}" type="pres">
      <dgm:prSet presAssocID="{4A9883DE-1A65-4C21-A4E6-6DE2C812CB16}" presName="ParentText" presStyleLbl="node1" presStyleIdx="2" presStyleCnt="4" custScaleX="153017" custScaleY="161985">
        <dgm:presLayoutVars>
          <dgm:chMax val="1"/>
          <dgm:chPref val="1"/>
          <dgm:bulletEnabled val="1"/>
        </dgm:presLayoutVars>
      </dgm:prSet>
      <dgm:spPr/>
      <dgm:t>
        <a:bodyPr/>
        <a:lstStyle/>
        <a:p>
          <a:endParaRPr lang="ru-RU"/>
        </a:p>
      </dgm:t>
    </dgm:pt>
    <dgm:pt modelId="{F13379E3-F290-4B78-9EEE-3A599C2E6D4B}" type="pres">
      <dgm:prSet presAssocID="{4A9883DE-1A65-4C21-A4E6-6DE2C812CB16}" presName="ChildText" presStyleLbl="revTx" presStyleIdx="2" presStyleCnt="3">
        <dgm:presLayoutVars>
          <dgm:chMax val="0"/>
          <dgm:chPref val="0"/>
          <dgm:bulletEnabled val="1"/>
        </dgm:presLayoutVars>
      </dgm:prSet>
      <dgm:spPr/>
    </dgm:pt>
    <dgm:pt modelId="{37787741-7EE0-44AA-884F-607D3E2E7C30}" type="pres">
      <dgm:prSet presAssocID="{9BA47AC1-6F37-412F-BE72-0EADE579D06E}" presName="sibTrans" presStyleCnt="0"/>
      <dgm:spPr/>
    </dgm:pt>
    <dgm:pt modelId="{89B79741-7E04-4625-AC27-E11EDFF1B49E}" type="pres">
      <dgm:prSet presAssocID="{069035A9-B697-46E8-9607-E003122DF9A2}" presName="composite" presStyleCnt="0"/>
      <dgm:spPr/>
    </dgm:pt>
    <dgm:pt modelId="{5BF0E3E1-D1A1-4CC7-93A5-5950F9FCA0FE}" type="pres">
      <dgm:prSet presAssocID="{069035A9-B697-46E8-9607-E003122DF9A2}" presName="ParentText" presStyleLbl="node1" presStyleIdx="3" presStyleCnt="4" custScaleX="147274" custScaleY="257079">
        <dgm:presLayoutVars>
          <dgm:chMax val="1"/>
          <dgm:chPref val="1"/>
          <dgm:bulletEnabled val="1"/>
        </dgm:presLayoutVars>
      </dgm:prSet>
      <dgm:spPr/>
      <dgm:t>
        <a:bodyPr/>
        <a:lstStyle/>
        <a:p>
          <a:endParaRPr lang="ru-RU"/>
        </a:p>
      </dgm:t>
    </dgm:pt>
  </dgm:ptLst>
  <dgm:cxnLst>
    <dgm:cxn modelId="{E5C1A06C-D721-4A42-A862-4B64E19A5286}" srcId="{84D265AF-F2D0-48FB-A56E-6708D375789F}" destId="{069035A9-B697-46E8-9607-E003122DF9A2}" srcOrd="3" destOrd="0" parTransId="{F70F69E6-A8CD-4284-9D8F-3AA82AEC7EA6}" sibTransId="{906C2F2D-11EF-47EE-BBF0-0287DE5E98B1}"/>
    <dgm:cxn modelId="{0488060C-7C82-48E0-A814-3BB4BB83762E}" type="presOf" srcId="{84D265AF-F2D0-48FB-A56E-6708D375789F}" destId="{020647C3-1BA1-4965-BF6B-3B795AA11CD0}" srcOrd="0" destOrd="0" presId="urn:microsoft.com/office/officeart/2005/8/layout/StepDownProcess"/>
    <dgm:cxn modelId="{CE902421-5C56-4323-9A72-F71BB18BB0C0}" srcId="{D1C9A888-AB8A-4B14-B128-0DA97A6147BA}" destId="{28894959-3E96-4EA6-94E8-71607E8D2EDD}" srcOrd="0" destOrd="0" parTransId="{4AB123A4-B607-4DF7-8713-68310135537C}" sibTransId="{AA359FF4-1DC2-47F5-88DA-F989C6C089BF}"/>
    <dgm:cxn modelId="{DCAC04D3-9FA1-49CB-83FA-7375D3452895}" type="presOf" srcId="{4A9883DE-1A65-4C21-A4E6-6DE2C812CB16}" destId="{D5F10EE9-8164-442A-9B6D-EFAD26DC714E}" srcOrd="0" destOrd="0" presId="urn:microsoft.com/office/officeart/2005/8/layout/StepDownProcess"/>
    <dgm:cxn modelId="{26F713C4-3893-4263-9747-75CEBA6B4A15}" srcId="{84D265AF-F2D0-48FB-A56E-6708D375789F}" destId="{D1C9A888-AB8A-4B14-B128-0DA97A6147BA}" srcOrd="0" destOrd="0" parTransId="{D5B4DFB5-32D2-4483-947C-427B95DD7CDB}" sibTransId="{1979F5B4-8DBF-4E74-9F12-B839EB3E172F}"/>
    <dgm:cxn modelId="{EA904EAF-A647-4AA3-B044-A822F5EF14B9}" srcId="{84D265AF-F2D0-48FB-A56E-6708D375789F}" destId="{4A9883DE-1A65-4C21-A4E6-6DE2C812CB16}" srcOrd="2" destOrd="0" parTransId="{6097006F-D891-4B96-99EC-6F8B7386DE99}" sibTransId="{9BA47AC1-6F37-412F-BE72-0EADE579D06E}"/>
    <dgm:cxn modelId="{E1C2E3ED-B82C-4B96-94F3-C7D15887E86F}" srcId="{84D265AF-F2D0-48FB-A56E-6708D375789F}" destId="{0DE1EE76-9F70-4E10-9F34-37E024406C53}" srcOrd="1" destOrd="0" parTransId="{3FD7874E-927E-4CD6-AB25-A6BD8F699A6A}" sibTransId="{8CFD3B66-DD71-4014-822B-94ED3CCE26FF}"/>
    <dgm:cxn modelId="{45DA6874-1D01-4EA0-B769-F7E93480BB73}" type="presOf" srcId="{069035A9-B697-46E8-9607-E003122DF9A2}" destId="{5BF0E3E1-D1A1-4CC7-93A5-5950F9FCA0FE}" srcOrd="0" destOrd="0" presId="urn:microsoft.com/office/officeart/2005/8/layout/StepDownProcess"/>
    <dgm:cxn modelId="{54B7AF71-A30F-4367-9AA1-729885DA23A4}" type="presOf" srcId="{D1C9A888-AB8A-4B14-B128-0DA97A6147BA}" destId="{6329FE14-5D96-4F98-993F-15E8445357A0}" srcOrd="0" destOrd="0" presId="urn:microsoft.com/office/officeart/2005/8/layout/StepDownProcess"/>
    <dgm:cxn modelId="{52833055-30DC-4C8D-A990-B2D41CACE1C1}" type="presOf" srcId="{28894959-3E96-4EA6-94E8-71607E8D2EDD}" destId="{E74661E2-2A26-4026-807D-221F6E9AA554}" srcOrd="0" destOrd="0" presId="urn:microsoft.com/office/officeart/2005/8/layout/StepDownProcess"/>
    <dgm:cxn modelId="{27318A65-0B16-4D5B-AB8E-4BC83922B188}" type="presOf" srcId="{0DE1EE76-9F70-4E10-9F34-37E024406C53}" destId="{D45B1BE5-7F3D-4379-83DD-C18B949B835D}" srcOrd="0" destOrd="0" presId="urn:microsoft.com/office/officeart/2005/8/layout/StepDownProcess"/>
    <dgm:cxn modelId="{B57587FE-E448-4F56-9D3E-CC4AA7FC25B4}" type="presParOf" srcId="{020647C3-1BA1-4965-BF6B-3B795AA11CD0}" destId="{A62086DD-72D2-4DE4-A52F-E5287E2AA787}" srcOrd="0" destOrd="0" presId="urn:microsoft.com/office/officeart/2005/8/layout/StepDownProcess"/>
    <dgm:cxn modelId="{6846B908-2425-4D17-9A0E-93BE15115892}" type="presParOf" srcId="{A62086DD-72D2-4DE4-A52F-E5287E2AA787}" destId="{A45B01CB-8C8E-4EAB-91CC-2456E8BAB3C1}" srcOrd="0" destOrd="0" presId="urn:microsoft.com/office/officeart/2005/8/layout/StepDownProcess"/>
    <dgm:cxn modelId="{383FA5A5-8B04-47A6-84B6-704C988BB511}" type="presParOf" srcId="{A62086DD-72D2-4DE4-A52F-E5287E2AA787}" destId="{6329FE14-5D96-4F98-993F-15E8445357A0}" srcOrd="1" destOrd="0" presId="urn:microsoft.com/office/officeart/2005/8/layout/StepDownProcess"/>
    <dgm:cxn modelId="{0624B8C5-FDE6-4EB6-813F-B969DD2D5C39}" type="presParOf" srcId="{A62086DD-72D2-4DE4-A52F-E5287E2AA787}" destId="{E74661E2-2A26-4026-807D-221F6E9AA554}" srcOrd="2" destOrd="0" presId="urn:microsoft.com/office/officeart/2005/8/layout/StepDownProcess"/>
    <dgm:cxn modelId="{C8292AED-4E33-45BD-A016-532F8B40D413}" type="presParOf" srcId="{020647C3-1BA1-4965-BF6B-3B795AA11CD0}" destId="{165C3093-6718-42F0-8A65-99514173B51C}" srcOrd="1" destOrd="0" presId="urn:microsoft.com/office/officeart/2005/8/layout/StepDownProcess"/>
    <dgm:cxn modelId="{626BE789-9C5D-49B9-BA32-D74C8E7A2E64}" type="presParOf" srcId="{020647C3-1BA1-4965-BF6B-3B795AA11CD0}" destId="{9B8FD45C-B11F-47B8-BFD4-C33BFF2128B4}" srcOrd="2" destOrd="0" presId="urn:microsoft.com/office/officeart/2005/8/layout/StepDownProcess"/>
    <dgm:cxn modelId="{7FB8ACAB-F097-4BCE-9BD3-06AD94F2527B}" type="presParOf" srcId="{9B8FD45C-B11F-47B8-BFD4-C33BFF2128B4}" destId="{5D7A9A13-3C5E-4AD2-A54C-D9C3C061FC28}" srcOrd="0" destOrd="0" presId="urn:microsoft.com/office/officeart/2005/8/layout/StepDownProcess"/>
    <dgm:cxn modelId="{8FC84192-D091-409B-A301-EB7167325806}" type="presParOf" srcId="{9B8FD45C-B11F-47B8-BFD4-C33BFF2128B4}" destId="{D45B1BE5-7F3D-4379-83DD-C18B949B835D}" srcOrd="1" destOrd="0" presId="urn:microsoft.com/office/officeart/2005/8/layout/StepDownProcess"/>
    <dgm:cxn modelId="{19B348F9-877B-4FD8-9820-BBC7BA22F9F3}" type="presParOf" srcId="{9B8FD45C-B11F-47B8-BFD4-C33BFF2128B4}" destId="{BED39B62-4359-4F31-98D3-988B9609338C}" srcOrd="2" destOrd="0" presId="urn:microsoft.com/office/officeart/2005/8/layout/StepDownProcess"/>
    <dgm:cxn modelId="{E9AB28BA-3FE0-4202-9C1D-B43E31F4304A}" type="presParOf" srcId="{020647C3-1BA1-4965-BF6B-3B795AA11CD0}" destId="{D48CAE92-8A75-426C-9F50-5525767FACC1}" srcOrd="3" destOrd="0" presId="urn:microsoft.com/office/officeart/2005/8/layout/StepDownProcess"/>
    <dgm:cxn modelId="{5451CE3C-DAA6-483D-BFDC-FD0623EBFEE7}" type="presParOf" srcId="{020647C3-1BA1-4965-BF6B-3B795AA11CD0}" destId="{0A4E1E7A-1878-4296-852C-772FE2163149}" srcOrd="4" destOrd="0" presId="urn:microsoft.com/office/officeart/2005/8/layout/StepDownProcess"/>
    <dgm:cxn modelId="{AD8B3B55-21FD-4FA9-ACB5-DFB3E9C5E805}" type="presParOf" srcId="{0A4E1E7A-1878-4296-852C-772FE2163149}" destId="{29429591-ACE1-4CB8-B1C4-9F16B282D505}" srcOrd="0" destOrd="0" presId="urn:microsoft.com/office/officeart/2005/8/layout/StepDownProcess"/>
    <dgm:cxn modelId="{4EC0E62A-AA3D-4CDB-A30E-DC82271FC635}" type="presParOf" srcId="{0A4E1E7A-1878-4296-852C-772FE2163149}" destId="{D5F10EE9-8164-442A-9B6D-EFAD26DC714E}" srcOrd="1" destOrd="0" presId="urn:microsoft.com/office/officeart/2005/8/layout/StepDownProcess"/>
    <dgm:cxn modelId="{4BAB1AE1-E617-4B47-B710-9C73652CC205}" type="presParOf" srcId="{0A4E1E7A-1878-4296-852C-772FE2163149}" destId="{F13379E3-F290-4B78-9EEE-3A599C2E6D4B}" srcOrd="2" destOrd="0" presId="urn:microsoft.com/office/officeart/2005/8/layout/StepDownProcess"/>
    <dgm:cxn modelId="{C3CAC17F-86AB-4DA4-89ED-A0EA0B675AE8}" type="presParOf" srcId="{020647C3-1BA1-4965-BF6B-3B795AA11CD0}" destId="{37787741-7EE0-44AA-884F-607D3E2E7C30}" srcOrd="5" destOrd="0" presId="urn:microsoft.com/office/officeart/2005/8/layout/StepDownProcess"/>
    <dgm:cxn modelId="{27584EA0-D36A-4191-B079-55193AE4DF26}" type="presParOf" srcId="{020647C3-1BA1-4965-BF6B-3B795AA11CD0}" destId="{89B79741-7E04-4625-AC27-E11EDFF1B49E}" srcOrd="6" destOrd="0" presId="urn:microsoft.com/office/officeart/2005/8/layout/StepDownProcess"/>
    <dgm:cxn modelId="{79F9FD84-54BA-44E2-B975-82C04F0D072A}" type="presParOf" srcId="{89B79741-7E04-4625-AC27-E11EDFF1B49E}" destId="{5BF0E3E1-D1A1-4CC7-93A5-5950F9FCA0FE}" srcOrd="0" destOrd="0" presId="urn:microsoft.com/office/officeart/2005/8/layout/StepDownProcess"/>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15BAAAE-C151-46B5-8248-9E7C0FBF8038}" type="doc">
      <dgm:prSet loTypeId="urn:microsoft.com/office/officeart/2005/8/layout/StepDownProcess" loCatId="process" qsTypeId="urn:microsoft.com/office/officeart/2005/8/quickstyle/simple2" qsCatId="simple" csTypeId="urn:microsoft.com/office/officeart/2005/8/colors/accent0_3" csCatId="mainScheme" phldr="1"/>
      <dgm:spPr/>
      <dgm:t>
        <a:bodyPr/>
        <a:lstStyle/>
        <a:p>
          <a:endParaRPr lang="ru-RU"/>
        </a:p>
      </dgm:t>
    </dgm:pt>
    <dgm:pt modelId="{DC06E857-FE22-4244-BBCF-212188366A45}">
      <dgm:prSet phldrT="[Текст]"/>
      <dgm:spPr/>
      <dgm:t>
        <a:bodyPr/>
        <a:lstStyle/>
        <a:p>
          <a:r>
            <a:rPr lang="ru-RU" b="0" i="0"/>
            <a:t>Встановлення екологічного податку є одним з економічних заходів забезпечення навколишнього природного середовища</a:t>
          </a:r>
          <a:endParaRPr lang="ru-RU"/>
        </a:p>
      </dgm:t>
    </dgm:pt>
    <dgm:pt modelId="{34CD6794-4E30-41D8-9512-3CB175954110}" type="parTrans" cxnId="{C741FDDC-A98B-486E-8A2B-84783354D4CD}">
      <dgm:prSet/>
      <dgm:spPr/>
      <dgm:t>
        <a:bodyPr/>
        <a:lstStyle/>
        <a:p>
          <a:endParaRPr lang="ru-RU"/>
        </a:p>
      </dgm:t>
    </dgm:pt>
    <dgm:pt modelId="{D7F9970C-B281-43F2-9516-0DE2DF9DEBD2}" type="sibTrans" cxnId="{C741FDDC-A98B-486E-8A2B-84783354D4CD}">
      <dgm:prSet/>
      <dgm:spPr/>
      <dgm:t>
        <a:bodyPr/>
        <a:lstStyle/>
        <a:p>
          <a:endParaRPr lang="ru-RU"/>
        </a:p>
      </dgm:t>
    </dgm:pt>
    <dgm:pt modelId="{76CA724B-E11F-4055-8ED8-4A97BB954698}">
      <dgm:prSet phldrT="[Текст]" custT="1"/>
      <dgm:spPr/>
      <dgm:t>
        <a:bodyPr/>
        <a:lstStyle/>
        <a:p>
          <a:r>
            <a:rPr lang="ru-RU" sz="1100" b="0" i="0"/>
            <a:t>ЗУ «Про охорону навколишнього природного середовища» </a:t>
          </a:r>
          <a:endParaRPr lang="ru-RU" sz="1100"/>
        </a:p>
      </dgm:t>
    </dgm:pt>
    <dgm:pt modelId="{FB4447C7-5A09-40FA-B171-458481F316F2}" type="parTrans" cxnId="{E806FE2A-0DFC-4329-9095-74DD93DDD753}">
      <dgm:prSet/>
      <dgm:spPr/>
      <dgm:t>
        <a:bodyPr/>
        <a:lstStyle/>
        <a:p>
          <a:endParaRPr lang="ru-RU"/>
        </a:p>
      </dgm:t>
    </dgm:pt>
    <dgm:pt modelId="{7C1F0636-E212-4D8C-948A-FA0973005B49}" type="sibTrans" cxnId="{E806FE2A-0DFC-4329-9095-74DD93DDD753}">
      <dgm:prSet/>
      <dgm:spPr/>
      <dgm:t>
        <a:bodyPr/>
        <a:lstStyle/>
        <a:p>
          <a:endParaRPr lang="ru-RU"/>
        </a:p>
      </dgm:t>
    </dgm:pt>
    <dgm:pt modelId="{74BB13B1-358E-49FD-B45F-88AC125BAABF}">
      <dgm:prSet phldrT="[Текст]"/>
      <dgm:spPr/>
      <dgm:t>
        <a:bodyPr/>
        <a:lstStyle/>
        <a:p>
          <a:r>
            <a:rPr lang="ru-RU" b="0" i="0"/>
            <a:t>Закон встановлює, що в Україні здійснюється стимулювання раціонального використання природних ресурсів, охорони навколишнього природного середовища</a:t>
          </a:r>
          <a:endParaRPr lang="ru-RU"/>
        </a:p>
      </dgm:t>
    </dgm:pt>
    <dgm:pt modelId="{EB8B8AE9-D5A0-48BC-86F6-8A01DC93D7F1}" type="parTrans" cxnId="{24D16481-A970-4EC9-8108-8366FE2C9A49}">
      <dgm:prSet/>
      <dgm:spPr/>
      <dgm:t>
        <a:bodyPr/>
        <a:lstStyle/>
        <a:p>
          <a:endParaRPr lang="ru-RU"/>
        </a:p>
      </dgm:t>
    </dgm:pt>
    <dgm:pt modelId="{3F705998-AF88-4CD5-952D-6704844470DA}" type="sibTrans" cxnId="{24D16481-A970-4EC9-8108-8366FE2C9A49}">
      <dgm:prSet/>
      <dgm:spPr/>
      <dgm:t>
        <a:bodyPr/>
        <a:lstStyle/>
        <a:p>
          <a:endParaRPr lang="ru-RU"/>
        </a:p>
      </dgm:t>
    </dgm:pt>
    <dgm:pt modelId="{92DA5B89-72F0-4920-80F0-2E76ECEC7161}">
      <dgm:prSet phldrT="[Текст]" custT="1"/>
      <dgm:spPr/>
      <dgm:t>
        <a:bodyPr/>
        <a:lstStyle/>
        <a:p>
          <a:r>
            <a:rPr lang="ru-RU" sz="1100" b="0" i="0"/>
            <a:t>Надання пільг при оподаткуванні підприємств, установ, організацій та громадян у разі реалізації ними заходів щодо раціонального використання природних ресурсів та охорони навколишнього природного середовища, передачі частини коштів фондів охорони навколишнього природного середовища на договірних умовах підприємствам </a:t>
          </a:r>
          <a:endParaRPr lang="ru-RU" sz="1100"/>
        </a:p>
      </dgm:t>
    </dgm:pt>
    <dgm:pt modelId="{C0BC3A96-9133-4DA8-9521-1C4D8A2D4DB8}" type="parTrans" cxnId="{D108ED96-B6A3-483E-9109-1FDEDDA1180F}">
      <dgm:prSet/>
      <dgm:spPr/>
      <dgm:t>
        <a:bodyPr/>
        <a:lstStyle/>
        <a:p>
          <a:endParaRPr lang="ru-RU"/>
        </a:p>
      </dgm:t>
    </dgm:pt>
    <dgm:pt modelId="{E25A9000-BCBE-4321-B417-485CF3F3DC15}" type="sibTrans" cxnId="{D108ED96-B6A3-483E-9109-1FDEDDA1180F}">
      <dgm:prSet/>
      <dgm:spPr/>
      <dgm:t>
        <a:bodyPr/>
        <a:lstStyle/>
        <a:p>
          <a:endParaRPr lang="ru-RU"/>
        </a:p>
      </dgm:t>
    </dgm:pt>
    <dgm:pt modelId="{F1386646-2BA1-4110-9FEA-AACF722412E0}" type="pres">
      <dgm:prSet presAssocID="{815BAAAE-C151-46B5-8248-9E7C0FBF8038}" presName="rootnode" presStyleCnt="0">
        <dgm:presLayoutVars>
          <dgm:chMax/>
          <dgm:chPref/>
          <dgm:dir/>
          <dgm:animLvl val="lvl"/>
        </dgm:presLayoutVars>
      </dgm:prSet>
      <dgm:spPr/>
      <dgm:t>
        <a:bodyPr/>
        <a:lstStyle/>
        <a:p>
          <a:endParaRPr lang="ru-RU"/>
        </a:p>
      </dgm:t>
    </dgm:pt>
    <dgm:pt modelId="{961BA676-7AFF-44D5-8D02-926209F76849}" type="pres">
      <dgm:prSet presAssocID="{DC06E857-FE22-4244-BBCF-212188366A45}" presName="composite" presStyleCnt="0"/>
      <dgm:spPr/>
    </dgm:pt>
    <dgm:pt modelId="{BBD72355-5CB2-4B51-93CB-17962D361FB8}" type="pres">
      <dgm:prSet presAssocID="{DC06E857-FE22-4244-BBCF-212188366A45}" presName="bentUpArrow1" presStyleLbl="alignImgPlace1" presStyleIdx="0" presStyleCnt="2"/>
      <dgm:spPr/>
    </dgm:pt>
    <dgm:pt modelId="{54827C79-E8A8-4F80-BCA0-1D843E3EBCDE}" type="pres">
      <dgm:prSet presAssocID="{DC06E857-FE22-4244-BBCF-212188366A45}" presName="ParentText" presStyleLbl="node1" presStyleIdx="0" presStyleCnt="3" custScaleX="86541" custScaleY="81675">
        <dgm:presLayoutVars>
          <dgm:chMax val="1"/>
          <dgm:chPref val="1"/>
          <dgm:bulletEnabled val="1"/>
        </dgm:presLayoutVars>
      </dgm:prSet>
      <dgm:spPr/>
      <dgm:t>
        <a:bodyPr/>
        <a:lstStyle/>
        <a:p>
          <a:endParaRPr lang="ru-RU"/>
        </a:p>
      </dgm:t>
    </dgm:pt>
    <dgm:pt modelId="{778703CD-BE6A-4272-8988-DEEE26E07053}" type="pres">
      <dgm:prSet presAssocID="{DC06E857-FE22-4244-BBCF-212188366A45}" presName="ChildText" presStyleLbl="revTx" presStyleIdx="0" presStyleCnt="2">
        <dgm:presLayoutVars>
          <dgm:chMax val="0"/>
          <dgm:chPref val="0"/>
          <dgm:bulletEnabled val="1"/>
        </dgm:presLayoutVars>
      </dgm:prSet>
      <dgm:spPr/>
      <dgm:t>
        <a:bodyPr/>
        <a:lstStyle/>
        <a:p>
          <a:endParaRPr lang="ru-RU"/>
        </a:p>
      </dgm:t>
    </dgm:pt>
    <dgm:pt modelId="{C3B88BA9-BEDF-4B0C-B2E6-CCB0AB6B408C}" type="pres">
      <dgm:prSet presAssocID="{D7F9970C-B281-43F2-9516-0DE2DF9DEBD2}" presName="sibTrans" presStyleCnt="0"/>
      <dgm:spPr/>
    </dgm:pt>
    <dgm:pt modelId="{A9C661BC-D467-4958-AE3A-3B3A1081024B}" type="pres">
      <dgm:prSet presAssocID="{74BB13B1-358E-49FD-B45F-88AC125BAABF}" presName="composite" presStyleCnt="0"/>
      <dgm:spPr/>
    </dgm:pt>
    <dgm:pt modelId="{95F539D2-2D55-42A6-8DF7-6886C6E897C0}" type="pres">
      <dgm:prSet presAssocID="{74BB13B1-358E-49FD-B45F-88AC125BAABF}" presName="bentUpArrow1" presStyleLbl="alignImgPlace1" presStyleIdx="1" presStyleCnt="2"/>
      <dgm:spPr/>
    </dgm:pt>
    <dgm:pt modelId="{CF77E93D-D280-42C4-9D1E-A874842CD323}" type="pres">
      <dgm:prSet presAssocID="{74BB13B1-358E-49FD-B45F-88AC125BAABF}" presName="ParentText" presStyleLbl="node1" presStyleIdx="1" presStyleCnt="3" custScaleX="91001" custScaleY="76330">
        <dgm:presLayoutVars>
          <dgm:chMax val="1"/>
          <dgm:chPref val="1"/>
          <dgm:bulletEnabled val="1"/>
        </dgm:presLayoutVars>
      </dgm:prSet>
      <dgm:spPr/>
      <dgm:t>
        <a:bodyPr/>
        <a:lstStyle/>
        <a:p>
          <a:endParaRPr lang="ru-RU"/>
        </a:p>
      </dgm:t>
    </dgm:pt>
    <dgm:pt modelId="{456EFB5B-1AA2-41FC-AE35-D1BB126B1C40}" type="pres">
      <dgm:prSet presAssocID="{74BB13B1-358E-49FD-B45F-88AC125BAABF}" presName="ChildText" presStyleLbl="revTx" presStyleIdx="1" presStyleCnt="2">
        <dgm:presLayoutVars>
          <dgm:chMax val="0"/>
          <dgm:chPref val="0"/>
          <dgm:bulletEnabled val="1"/>
        </dgm:presLayoutVars>
      </dgm:prSet>
      <dgm:spPr/>
      <dgm:t>
        <a:bodyPr/>
        <a:lstStyle/>
        <a:p>
          <a:endParaRPr lang="ru-RU"/>
        </a:p>
      </dgm:t>
    </dgm:pt>
    <dgm:pt modelId="{2E4A3252-519C-4A36-B6D8-9025363EC1C2}" type="pres">
      <dgm:prSet presAssocID="{3F705998-AF88-4CD5-952D-6704844470DA}" presName="sibTrans" presStyleCnt="0"/>
      <dgm:spPr/>
    </dgm:pt>
    <dgm:pt modelId="{055D2B04-DB2D-4316-8DE9-86DBF2728A2B}" type="pres">
      <dgm:prSet presAssocID="{92DA5B89-72F0-4920-80F0-2E76ECEC7161}" presName="composite" presStyleCnt="0"/>
      <dgm:spPr/>
    </dgm:pt>
    <dgm:pt modelId="{1EF3B466-7096-45F4-944E-8DE15B17BE65}" type="pres">
      <dgm:prSet presAssocID="{92DA5B89-72F0-4920-80F0-2E76ECEC7161}" presName="ParentText" presStyleLbl="node1" presStyleIdx="2" presStyleCnt="3" custScaleX="117665" custScaleY="125742">
        <dgm:presLayoutVars>
          <dgm:chMax val="1"/>
          <dgm:chPref val="1"/>
          <dgm:bulletEnabled val="1"/>
        </dgm:presLayoutVars>
      </dgm:prSet>
      <dgm:spPr/>
      <dgm:t>
        <a:bodyPr/>
        <a:lstStyle/>
        <a:p>
          <a:endParaRPr lang="ru-RU"/>
        </a:p>
      </dgm:t>
    </dgm:pt>
  </dgm:ptLst>
  <dgm:cxnLst>
    <dgm:cxn modelId="{24D16481-A970-4EC9-8108-8366FE2C9A49}" srcId="{815BAAAE-C151-46B5-8248-9E7C0FBF8038}" destId="{74BB13B1-358E-49FD-B45F-88AC125BAABF}" srcOrd="1" destOrd="0" parTransId="{EB8B8AE9-D5A0-48BC-86F6-8A01DC93D7F1}" sibTransId="{3F705998-AF88-4CD5-952D-6704844470DA}"/>
    <dgm:cxn modelId="{C1CD1049-14DE-4F9C-89F7-29079BA9917F}" type="presOf" srcId="{74BB13B1-358E-49FD-B45F-88AC125BAABF}" destId="{CF77E93D-D280-42C4-9D1E-A874842CD323}" srcOrd="0" destOrd="0" presId="urn:microsoft.com/office/officeart/2005/8/layout/StepDownProcess"/>
    <dgm:cxn modelId="{2A0DE0B9-07E5-434E-9E91-BA20E388209F}" type="presOf" srcId="{92DA5B89-72F0-4920-80F0-2E76ECEC7161}" destId="{1EF3B466-7096-45F4-944E-8DE15B17BE65}" srcOrd="0" destOrd="0" presId="urn:microsoft.com/office/officeart/2005/8/layout/StepDownProcess"/>
    <dgm:cxn modelId="{D108ED96-B6A3-483E-9109-1FDEDDA1180F}" srcId="{815BAAAE-C151-46B5-8248-9E7C0FBF8038}" destId="{92DA5B89-72F0-4920-80F0-2E76ECEC7161}" srcOrd="2" destOrd="0" parTransId="{C0BC3A96-9133-4DA8-9521-1C4D8A2D4DB8}" sibTransId="{E25A9000-BCBE-4321-B417-485CF3F3DC15}"/>
    <dgm:cxn modelId="{7F656CC6-FF31-48D8-9D3F-91B7DDB8D794}" type="presOf" srcId="{815BAAAE-C151-46B5-8248-9E7C0FBF8038}" destId="{F1386646-2BA1-4110-9FEA-AACF722412E0}" srcOrd="0" destOrd="0" presId="urn:microsoft.com/office/officeart/2005/8/layout/StepDownProcess"/>
    <dgm:cxn modelId="{C741FDDC-A98B-486E-8A2B-84783354D4CD}" srcId="{815BAAAE-C151-46B5-8248-9E7C0FBF8038}" destId="{DC06E857-FE22-4244-BBCF-212188366A45}" srcOrd="0" destOrd="0" parTransId="{34CD6794-4E30-41D8-9512-3CB175954110}" sibTransId="{D7F9970C-B281-43F2-9516-0DE2DF9DEBD2}"/>
    <dgm:cxn modelId="{7C4BB602-A1A1-41DA-8B00-E02C9397F76E}" type="presOf" srcId="{DC06E857-FE22-4244-BBCF-212188366A45}" destId="{54827C79-E8A8-4F80-BCA0-1D843E3EBCDE}" srcOrd="0" destOrd="0" presId="urn:microsoft.com/office/officeart/2005/8/layout/StepDownProcess"/>
    <dgm:cxn modelId="{ABC8B5DD-AF6C-4AA2-ABB2-EC634B095F09}" type="presOf" srcId="{76CA724B-E11F-4055-8ED8-4A97BB954698}" destId="{778703CD-BE6A-4272-8988-DEEE26E07053}" srcOrd="0" destOrd="0" presId="urn:microsoft.com/office/officeart/2005/8/layout/StepDownProcess"/>
    <dgm:cxn modelId="{E806FE2A-0DFC-4329-9095-74DD93DDD753}" srcId="{DC06E857-FE22-4244-BBCF-212188366A45}" destId="{76CA724B-E11F-4055-8ED8-4A97BB954698}" srcOrd="0" destOrd="0" parTransId="{FB4447C7-5A09-40FA-B171-458481F316F2}" sibTransId="{7C1F0636-E212-4D8C-948A-FA0973005B49}"/>
    <dgm:cxn modelId="{46DDC0B9-6751-41DB-99D2-F74C6A013D90}" type="presParOf" srcId="{F1386646-2BA1-4110-9FEA-AACF722412E0}" destId="{961BA676-7AFF-44D5-8D02-926209F76849}" srcOrd="0" destOrd="0" presId="urn:microsoft.com/office/officeart/2005/8/layout/StepDownProcess"/>
    <dgm:cxn modelId="{76C5DA2D-6BC1-4216-B295-14F5DF5DA3CD}" type="presParOf" srcId="{961BA676-7AFF-44D5-8D02-926209F76849}" destId="{BBD72355-5CB2-4B51-93CB-17962D361FB8}" srcOrd="0" destOrd="0" presId="urn:microsoft.com/office/officeart/2005/8/layout/StepDownProcess"/>
    <dgm:cxn modelId="{67078C4E-EF20-4326-91F2-134B833AF581}" type="presParOf" srcId="{961BA676-7AFF-44D5-8D02-926209F76849}" destId="{54827C79-E8A8-4F80-BCA0-1D843E3EBCDE}" srcOrd="1" destOrd="0" presId="urn:microsoft.com/office/officeart/2005/8/layout/StepDownProcess"/>
    <dgm:cxn modelId="{FEAE622B-71D2-42C8-B7D2-5F94805F5480}" type="presParOf" srcId="{961BA676-7AFF-44D5-8D02-926209F76849}" destId="{778703CD-BE6A-4272-8988-DEEE26E07053}" srcOrd="2" destOrd="0" presId="urn:microsoft.com/office/officeart/2005/8/layout/StepDownProcess"/>
    <dgm:cxn modelId="{10BA1048-787A-4313-84BC-4B5BF7A0DC31}" type="presParOf" srcId="{F1386646-2BA1-4110-9FEA-AACF722412E0}" destId="{C3B88BA9-BEDF-4B0C-B2E6-CCB0AB6B408C}" srcOrd="1" destOrd="0" presId="urn:microsoft.com/office/officeart/2005/8/layout/StepDownProcess"/>
    <dgm:cxn modelId="{2D3F0897-253A-4E93-B921-6C5E6E4413D3}" type="presParOf" srcId="{F1386646-2BA1-4110-9FEA-AACF722412E0}" destId="{A9C661BC-D467-4958-AE3A-3B3A1081024B}" srcOrd="2" destOrd="0" presId="urn:microsoft.com/office/officeart/2005/8/layout/StepDownProcess"/>
    <dgm:cxn modelId="{85D04D45-FCB5-48BF-9EC4-C79FCDDD4EF4}" type="presParOf" srcId="{A9C661BC-D467-4958-AE3A-3B3A1081024B}" destId="{95F539D2-2D55-42A6-8DF7-6886C6E897C0}" srcOrd="0" destOrd="0" presId="urn:microsoft.com/office/officeart/2005/8/layout/StepDownProcess"/>
    <dgm:cxn modelId="{FE2616F5-3C0F-4585-BC62-B938EF945D03}" type="presParOf" srcId="{A9C661BC-D467-4958-AE3A-3B3A1081024B}" destId="{CF77E93D-D280-42C4-9D1E-A874842CD323}" srcOrd="1" destOrd="0" presId="urn:microsoft.com/office/officeart/2005/8/layout/StepDownProcess"/>
    <dgm:cxn modelId="{94087BFB-9363-4895-9D16-841AD6F5BEA9}" type="presParOf" srcId="{A9C661BC-D467-4958-AE3A-3B3A1081024B}" destId="{456EFB5B-1AA2-41FC-AE35-D1BB126B1C40}" srcOrd="2" destOrd="0" presId="urn:microsoft.com/office/officeart/2005/8/layout/StepDownProcess"/>
    <dgm:cxn modelId="{608FB92A-956C-45B3-AE09-12FA9992BE9B}" type="presParOf" srcId="{F1386646-2BA1-4110-9FEA-AACF722412E0}" destId="{2E4A3252-519C-4A36-B6D8-9025363EC1C2}" srcOrd="3" destOrd="0" presId="urn:microsoft.com/office/officeart/2005/8/layout/StepDownProcess"/>
    <dgm:cxn modelId="{A2A48CCD-5617-479F-A417-4A15E8AB810B}" type="presParOf" srcId="{F1386646-2BA1-4110-9FEA-AACF722412E0}" destId="{055D2B04-DB2D-4316-8DE9-86DBF2728A2B}" srcOrd="4" destOrd="0" presId="urn:microsoft.com/office/officeart/2005/8/layout/StepDownProcess"/>
    <dgm:cxn modelId="{AF421A66-430D-4EDD-A795-097B5D73D4DF}" type="presParOf" srcId="{055D2B04-DB2D-4316-8DE9-86DBF2728A2B}" destId="{1EF3B466-7096-45F4-944E-8DE15B17BE65}" srcOrd="0" destOrd="0" presId="urn:microsoft.com/office/officeart/2005/8/layout/StepDownProcess"/>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5F62892-C672-49AF-980B-6E77908E238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229156B8-3771-4081-AF3B-6E5152442527}">
      <dgm:prSet phldrT="[Текст]" custT="1"/>
      <dgm:spPr/>
      <dgm:t>
        <a:bodyPr/>
        <a:lstStyle/>
        <a:p>
          <a:r>
            <a:rPr lang="ru-RU" sz="1000" b="0" i="0"/>
            <a:t>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a:t>
          </a:r>
          <a:endParaRPr lang="ru-RU" sz="1000"/>
        </a:p>
      </dgm:t>
    </dgm:pt>
    <dgm:pt modelId="{59F81439-6F66-45BE-BC0F-661122506E2A}" type="parTrans" cxnId="{F925D491-F48F-4B1C-9E97-0D298CBD58A7}">
      <dgm:prSet/>
      <dgm:spPr/>
      <dgm:t>
        <a:bodyPr/>
        <a:lstStyle/>
        <a:p>
          <a:endParaRPr lang="ru-RU"/>
        </a:p>
      </dgm:t>
    </dgm:pt>
    <dgm:pt modelId="{9BD2E300-16A3-405E-868C-74F6F1392666}" type="sibTrans" cxnId="{F925D491-F48F-4B1C-9E97-0D298CBD58A7}">
      <dgm:prSet/>
      <dgm:spPr/>
      <dgm:t>
        <a:bodyPr/>
        <a:lstStyle/>
        <a:p>
          <a:endParaRPr lang="ru-RU"/>
        </a:p>
      </dgm:t>
    </dgm:pt>
    <dgm:pt modelId="{21FA748F-9F3B-403F-8258-7F54FABAC2E6}">
      <dgm:prSet custT="1"/>
      <dgm:spPr/>
      <dgm:t>
        <a:bodyPr/>
        <a:lstStyle/>
        <a:p>
          <a:r>
            <a:rPr lang="ru-RU" sz="1000" b="0" i="0"/>
            <a:t>досягнення Україною Цілей Сталого Розвитку (ЦСР), які були затверджені на Саміті Організації Об’єднаних Націй зі сталого розвитку у 2015 році</a:t>
          </a:r>
        </a:p>
      </dgm:t>
    </dgm:pt>
    <dgm:pt modelId="{52988294-60C5-4C97-9AB7-3326F5F46180}" type="parTrans" cxnId="{48E306B0-3C98-4955-875C-82F7C5F170E0}">
      <dgm:prSet/>
      <dgm:spPr/>
      <dgm:t>
        <a:bodyPr/>
        <a:lstStyle/>
        <a:p>
          <a:endParaRPr lang="ru-RU"/>
        </a:p>
      </dgm:t>
    </dgm:pt>
    <dgm:pt modelId="{663D8064-69E3-428F-9FE6-E123FC043F50}" type="sibTrans" cxnId="{48E306B0-3C98-4955-875C-82F7C5F170E0}">
      <dgm:prSet/>
      <dgm:spPr/>
      <dgm:t>
        <a:bodyPr/>
        <a:lstStyle/>
        <a:p>
          <a:endParaRPr lang="ru-RU"/>
        </a:p>
      </dgm:t>
    </dgm:pt>
    <dgm:pt modelId="{0C118917-1358-478D-AB47-8E77D8D5F400}">
      <dgm:prSet custT="1"/>
      <dgm:spPr/>
      <dgm:t>
        <a:bodyPr/>
        <a:lstStyle/>
        <a:p>
          <a:r>
            <a:rPr lang="ru-RU" sz="1000" b="0" i="0"/>
            <a:t>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a:t>
          </a:r>
        </a:p>
      </dgm:t>
    </dgm:pt>
    <dgm:pt modelId="{29326310-98B5-4217-A23C-AAE76E7D46C5}" type="parTrans" cxnId="{A6096ACF-3715-48EE-92D8-68A4E5EDFEF3}">
      <dgm:prSet/>
      <dgm:spPr/>
      <dgm:t>
        <a:bodyPr/>
        <a:lstStyle/>
        <a:p>
          <a:endParaRPr lang="ru-RU"/>
        </a:p>
      </dgm:t>
    </dgm:pt>
    <dgm:pt modelId="{6CCFBFB2-CE23-49DC-9DA0-ACD044899C33}" type="sibTrans" cxnId="{A6096ACF-3715-48EE-92D8-68A4E5EDFEF3}">
      <dgm:prSet/>
      <dgm:spPr/>
      <dgm:t>
        <a:bodyPr/>
        <a:lstStyle/>
        <a:p>
          <a:endParaRPr lang="ru-RU"/>
        </a:p>
      </dgm:t>
    </dgm:pt>
    <dgm:pt modelId="{A8471412-8DF6-4615-BB59-ADFBAE385410}">
      <dgm:prSet custT="1"/>
      <dgm:spPr/>
      <dgm:t>
        <a:bodyPr/>
        <a:lstStyle/>
        <a:p>
          <a:r>
            <a:rPr lang="ru-RU" sz="1000" b="0" i="0"/>
            <a: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a:t>
          </a:r>
        </a:p>
      </dgm:t>
    </dgm:pt>
    <dgm:pt modelId="{63DEA4C9-6A03-42AB-82EB-64BB55446C6D}" type="parTrans" cxnId="{CDC13AE0-B519-4CE3-9573-E66304B75732}">
      <dgm:prSet/>
      <dgm:spPr/>
      <dgm:t>
        <a:bodyPr/>
        <a:lstStyle/>
        <a:p>
          <a:endParaRPr lang="ru-RU"/>
        </a:p>
      </dgm:t>
    </dgm:pt>
    <dgm:pt modelId="{07DD41BA-3970-4734-B9C2-DD318FC19970}" type="sibTrans" cxnId="{CDC13AE0-B519-4CE3-9573-E66304B75732}">
      <dgm:prSet/>
      <dgm:spPr/>
      <dgm:t>
        <a:bodyPr/>
        <a:lstStyle/>
        <a:p>
          <a:endParaRPr lang="ru-RU"/>
        </a:p>
      </dgm:t>
    </dgm:pt>
    <dgm:pt modelId="{7E6E482D-1D8E-46AD-BE66-CB679AA98BDC}">
      <dgm:prSet custT="1"/>
      <dgm:spPr/>
      <dgm:t>
        <a:bodyPr/>
        <a:lstStyle/>
        <a:p>
          <a:r>
            <a:rPr lang="ru-RU" sz="1000" b="0" i="0"/>
            <a:t>міжсекторальне партнерство та залучення заінтересованих сторін</a:t>
          </a:r>
        </a:p>
      </dgm:t>
    </dgm:pt>
    <dgm:pt modelId="{0C4F62A5-9423-4BA9-84A2-A3B1CBA445CA}" type="parTrans" cxnId="{A6AC68EF-3D7A-4751-BE07-9A54A37A600C}">
      <dgm:prSet/>
      <dgm:spPr/>
      <dgm:t>
        <a:bodyPr/>
        <a:lstStyle/>
        <a:p>
          <a:endParaRPr lang="ru-RU"/>
        </a:p>
      </dgm:t>
    </dgm:pt>
    <dgm:pt modelId="{6B68FD25-5C04-417F-ACF2-1389F127A583}" type="sibTrans" cxnId="{A6AC68EF-3D7A-4751-BE07-9A54A37A600C}">
      <dgm:prSet/>
      <dgm:spPr/>
      <dgm:t>
        <a:bodyPr/>
        <a:lstStyle/>
        <a:p>
          <a:endParaRPr lang="ru-RU"/>
        </a:p>
      </dgm:t>
    </dgm:pt>
    <dgm:pt modelId="{EAC88D26-CE35-42AD-96D2-16FD55CD05BA}">
      <dgm:prSet custT="1"/>
      <dgm:spPr/>
      <dgm:t>
        <a:bodyPr/>
        <a:lstStyle/>
        <a:p>
          <a:r>
            <a:rPr lang="ru-RU" sz="1000" b="0" i="0"/>
            <a:t>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a:t>
          </a:r>
        </a:p>
      </dgm:t>
    </dgm:pt>
    <dgm:pt modelId="{B0E9B37A-DF3D-4CD5-B4E8-635E24743C12}" type="parTrans" cxnId="{F03A6CE9-30BE-4EC9-A2A7-D1CFAFD251D3}">
      <dgm:prSet/>
      <dgm:spPr/>
      <dgm:t>
        <a:bodyPr/>
        <a:lstStyle/>
        <a:p>
          <a:endParaRPr lang="ru-RU"/>
        </a:p>
      </dgm:t>
    </dgm:pt>
    <dgm:pt modelId="{7C3DD305-7DF8-4225-A59C-9D4F7C8FC2FE}" type="sibTrans" cxnId="{F03A6CE9-30BE-4EC9-A2A7-D1CFAFD251D3}">
      <dgm:prSet/>
      <dgm:spPr/>
      <dgm:t>
        <a:bodyPr/>
        <a:lstStyle/>
        <a:p>
          <a:endParaRPr lang="ru-RU"/>
        </a:p>
      </dgm:t>
    </dgm:pt>
    <dgm:pt modelId="{12099763-6FFB-4D07-A68E-FD5A46719B4D}" type="pres">
      <dgm:prSet presAssocID="{35F62892-C672-49AF-980B-6E77908E2382}" presName="linear" presStyleCnt="0">
        <dgm:presLayoutVars>
          <dgm:dir/>
          <dgm:animLvl val="lvl"/>
          <dgm:resizeHandles val="exact"/>
        </dgm:presLayoutVars>
      </dgm:prSet>
      <dgm:spPr/>
      <dgm:t>
        <a:bodyPr/>
        <a:lstStyle/>
        <a:p>
          <a:endParaRPr lang="ru-RU"/>
        </a:p>
      </dgm:t>
    </dgm:pt>
    <dgm:pt modelId="{01682224-8E24-4CC0-A893-B314CB5C90A6}" type="pres">
      <dgm:prSet presAssocID="{229156B8-3771-4081-AF3B-6E5152442527}" presName="parentLin" presStyleCnt="0"/>
      <dgm:spPr/>
    </dgm:pt>
    <dgm:pt modelId="{CF6CC393-3AB7-412D-A930-825A3E737F7A}" type="pres">
      <dgm:prSet presAssocID="{229156B8-3771-4081-AF3B-6E5152442527}" presName="parentLeftMargin" presStyleLbl="node1" presStyleIdx="0" presStyleCnt="6"/>
      <dgm:spPr/>
      <dgm:t>
        <a:bodyPr/>
        <a:lstStyle/>
        <a:p>
          <a:endParaRPr lang="ru-RU"/>
        </a:p>
      </dgm:t>
    </dgm:pt>
    <dgm:pt modelId="{FA018395-991B-44C2-AB4F-D57BA2AB7D8C}" type="pres">
      <dgm:prSet presAssocID="{229156B8-3771-4081-AF3B-6E5152442527}" presName="parentText" presStyleLbl="node1" presStyleIdx="0" presStyleCnt="6">
        <dgm:presLayoutVars>
          <dgm:chMax val="0"/>
          <dgm:bulletEnabled val="1"/>
        </dgm:presLayoutVars>
      </dgm:prSet>
      <dgm:spPr/>
      <dgm:t>
        <a:bodyPr/>
        <a:lstStyle/>
        <a:p>
          <a:endParaRPr lang="ru-RU"/>
        </a:p>
      </dgm:t>
    </dgm:pt>
    <dgm:pt modelId="{E6ED9E4C-E930-4F3A-A5B3-921CD74A519B}" type="pres">
      <dgm:prSet presAssocID="{229156B8-3771-4081-AF3B-6E5152442527}" presName="negativeSpace" presStyleCnt="0"/>
      <dgm:spPr/>
    </dgm:pt>
    <dgm:pt modelId="{C841E62A-FE80-49E5-AFFC-8055BA0F89E7}" type="pres">
      <dgm:prSet presAssocID="{229156B8-3771-4081-AF3B-6E5152442527}" presName="childText" presStyleLbl="conFgAcc1" presStyleIdx="0" presStyleCnt="6">
        <dgm:presLayoutVars>
          <dgm:bulletEnabled val="1"/>
        </dgm:presLayoutVars>
      </dgm:prSet>
      <dgm:spPr/>
    </dgm:pt>
    <dgm:pt modelId="{C69DE125-8A38-4A93-BCF9-ADC4C0EBBB2E}" type="pres">
      <dgm:prSet presAssocID="{9BD2E300-16A3-405E-868C-74F6F1392666}" presName="spaceBetweenRectangles" presStyleCnt="0"/>
      <dgm:spPr/>
    </dgm:pt>
    <dgm:pt modelId="{00ADE4F1-7229-4F7D-8D75-2C7EE094A54E}" type="pres">
      <dgm:prSet presAssocID="{21FA748F-9F3B-403F-8258-7F54FABAC2E6}" presName="parentLin" presStyleCnt="0"/>
      <dgm:spPr/>
    </dgm:pt>
    <dgm:pt modelId="{CDDEF539-2C1E-4880-A25B-91216ED95376}" type="pres">
      <dgm:prSet presAssocID="{21FA748F-9F3B-403F-8258-7F54FABAC2E6}" presName="parentLeftMargin" presStyleLbl="node1" presStyleIdx="0" presStyleCnt="6"/>
      <dgm:spPr/>
      <dgm:t>
        <a:bodyPr/>
        <a:lstStyle/>
        <a:p>
          <a:endParaRPr lang="ru-RU"/>
        </a:p>
      </dgm:t>
    </dgm:pt>
    <dgm:pt modelId="{C6F3AFD1-4319-4F24-85EA-1348B3D5378A}" type="pres">
      <dgm:prSet presAssocID="{21FA748F-9F3B-403F-8258-7F54FABAC2E6}" presName="parentText" presStyleLbl="node1" presStyleIdx="1" presStyleCnt="6">
        <dgm:presLayoutVars>
          <dgm:chMax val="0"/>
          <dgm:bulletEnabled val="1"/>
        </dgm:presLayoutVars>
      </dgm:prSet>
      <dgm:spPr/>
      <dgm:t>
        <a:bodyPr/>
        <a:lstStyle/>
        <a:p>
          <a:endParaRPr lang="ru-RU"/>
        </a:p>
      </dgm:t>
    </dgm:pt>
    <dgm:pt modelId="{ECDE4247-4478-45E4-B432-E7B09CBA1909}" type="pres">
      <dgm:prSet presAssocID="{21FA748F-9F3B-403F-8258-7F54FABAC2E6}" presName="negativeSpace" presStyleCnt="0"/>
      <dgm:spPr/>
    </dgm:pt>
    <dgm:pt modelId="{1D4819C9-931E-4A23-941A-3E90BF793DCF}" type="pres">
      <dgm:prSet presAssocID="{21FA748F-9F3B-403F-8258-7F54FABAC2E6}" presName="childText" presStyleLbl="conFgAcc1" presStyleIdx="1" presStyleCnt="6">
        <dgm:presLayoutVars>
          <dgm:bulletEnabled val="1"/>
        </dgm:presLayoutVars>
      </dgm:prSet>
      <dgm:spPr/>
    </dgm:pt>
    <dgm:pt modelId="{08D28C45-3D62-4DB5-BEA0-D709906068B5}" type="pres">
      <dgm:prSet presAssocID="{663D8064-69E3-428F-9FE6-E123FC043F50}" presName="spaceBetweenRectangles" presStyleCnt="0"/>
      <dgm:spPr/>
    </dgm:pt>
    <dgm:pt modelId="{A42DA26B-4BCA-4429-89FC-FE1548C0DD14}" type="pres">
      <dgm:prSet presAssocID="{0C118917-1358-478D-AB47-8E77D8D5F400}" presName="parentLin" presStyleCnt="0"/>
      <dgm:spPr/>
    </dgm:pt>
    <dgm:pt modelId="{49AE80FE-7851-4103-AE8C-F508904AEDA5}" type="pres">
      <dgm:prSet presAssocID="{0C118917-1358-478D-AB47-8E77D8D5F400}" presName="parentLeftMargin" presStyleLbl="node1" presStyleIdx="1" presStyleCnt="6"/>
      <dgm:spPr/>
      <dgm:t>
        <a:bodyPr/>
        <a:lstStyle/>
        <a:p>
          <a:endParaRPr lang="ru-RU"/>
        </a:p>
      </dgm:t>
    </dgm:pt>
    <dgm:pt modelId="{C7DD4330-7046-4E77-8108-8C4B9DD6D962}" type="pres">
      <dgm:prSet presAssocID="{0C118917-1358-478D-AB47-8E77D8D5F400}" presName="parentText" presStyleLbl="node1" presStyleIdx="2" presStyleCnt="6">
        <dgm:presLayoutVars>
          <dgm:chMax val="0"/>
          <dgm:bulletEnabled val="1"/>
        </dgm:presLayoutVars>
      </dgm:prSet>
      <dgm:spPr/>
      <dgm:t>
        <a:bodyPr/>
        <a:lstStyle/>
        <a:p>
          <a:endParaRPr lang="ru-RU"/>
        </a:p>
      </dgm:t>
    </dgm:pt>
    <dgm:pt modelId="{348C555A-78D7-400D-8FF0-1900DD6524CF}" type="pres">
      <dgm:prSet presAssocID="{0C118917-1358-478D-AB47-8E77D8D5F400}" presName="negativeSpace" presStyleCnt="0"/>
      <dgm:spPr/>
    </dgm:pt>
    <dgm:pt modelId="{BC02FB68-B5CC-4763-AECD-7C6C8A4A2239}" type="pres">
      <dgm:prSet presAssocID="{0C118917-1358-478D-AB47-8E77D8D5F400}" presName="childText" presStyleLbl="conFgAcc1" presStyleIdx="2" presStyleCnt="6">
        <dgm:presLayoutVars>
          <dgm:bulletEnabled val="1"/>
        </dgm:presLayoutVars>
      </dgm:prSet>
      <dgm:spPr/>
    </dgm:pt>
    <dgm:pt modelId="{12FA8593-5454-44D4-B37A-6A4DD983EF43}" type="pres">
      <dgm:prSet presAssocID="{6CCFBFB2-CE23-49DC-9DA0-ACD044899C33}" presName="spaceBetweenRectangles" presStyleCnt="0"/>
      <dgm:spPr/>
    </dgm:pt>
    <dgm:pt modelId="{63CA79FA-90AB-4158-8981-5A8767F0C592}" type="pres">
      <dgm:prSet presAssocID="{A8471412-8DF6-4615-BB59-ADFBAE385410}" presName="parentLin" presStyleCnt="0"/>
      <dgm:spPr/>
    </dgm:pt>
    <dgm:pt modelId="{AFBEE1C2-5B4A-4B42-8FA4-E06A1EACC1F0}" type="pres">
      <dgm:prSet presAssocID="{A8471412-8DF6-4615-BB59-ADFBAE385410}" presName="parentLeftMargin" presStyleLbl="node1" presStyleIdx="2" presStyleCnt="6"/>
      <dgm:spPr/>
      <dgm:t>
        <a:bodyPr/>
        <a:lstStyle/>
        <a:p>
          <a:endParaRPr lang="ru-RU"/>
        </a:p>
      </dgm:t>
    </dgm:pt>
    <dgm:pt modelId="{EF566311-89D3-46A3-8EEA-EFDF06EF63A1}" type="pres">
      <dgm:prSet presAssocID="{A8471412-8DF6-4615-BB59-ADFBAE385410}" presName="parentText" presStyleLbl="node1" presStyleIdx="3" presStyleCnt="6">
        <dgm:presLayoutVars>
          <dgm:chMax val="0"/>
          <dgm:bulletEnabled val="1"/>
        </dgm:presLayoutVars>
      </dgm:prSet>
      <dgm:spPr/>
      <dgm:t>
        <a:bodyPr/>
        <a:lstStyle/>
        <a:p>
          <a:endParaRPr lang="ru-RU"/>
        </a:p>
      </dgm:t>
    </dgm:pt>
    <dgm:pt modelId="{B9F81761-41C2-420A-8836-33B04ED3EE42}" type="pres">
      <dgm:prSet presAssocID="{A8471412-8DF6-4615-BB59-ADFBAE385410}" presName="negativeSpace" presStyleCnt="0"/>
      <dgm:spPr/>
    </dgm:pt>
    <dgm:pt modelId="{24DFDA9E-EE9F-41D8-9FE0-43803F86115A}" type="pres">
      <dgm:prSet presAssocID="{A8471412-8DF6-4615-BB59-ADFBAE385410}" presName="childText" presStyleLbl="conFgAcc1" presStyleIdx="3" presStyleCnt="6">
        <dgm:presLayoutVars>
          <dgm:bulletEnabled val="1"/>
        </dgm:presLayoutVars>
      </dgm:prSet>
      <dgm:spPr/>
    </dgm:pt>
    <dgm:pt modelId="{0B607C87-00F3-4586-BE07-FCD04B8F87B4}" type="pres">
      <dgm:prSet presAssocID="{07DD41BA-3970-4734-B9C2-DD318FC19970}" presName="spaceBetweenRectangles" presStyleCnt="0"/>
      <dgm:spPr/>
    </dgm:pt>
    <dgm:pt modelId="{C1AFEC9A-F16D-42F7-A32F-EAC2BD49D07C}" type="pres">
      <dgm:prSet presAssocID="{7E6E482D-1D8E-46AD-BE66-CB679AA98BDC}" presName="parentLin" presStyleCnt="0"/>
      <dgm:spPr/>
    </dgm:pt>
    <dgm:pt modelId="{7D912D76-9EDD-40F0-A2B9-F09A12D00FEF}" type="pres">
      <dgm:prSet presAssocID="{7E6E482D-1D8E-46AD-BE66-CB679AA98BDC}" presName="parentLeftMargin" presStyleLbl="node1" presStyleIdx="3" presStyleCnt="6"/>
      <dgm:spPr/>
      <dgm:t>
        <a:bodyPr/>
        <a:lstStyle/>
        <a:p>
          <a:endParaRPr lang="ru-RU"/>
        </a:p>
      </dgm:t>
    </dgm:pt>
    <dgm:pt modelId="{F89F2621-9ADD-4F3E-B90B-1694152F3C98}" type="pres">
      <dgm:prSet presAssocID="{7E6E482D-1D8E-46AD-BE66-CB679AA98BDC}" presName="parentText" presStyleLbl="node1" presStyleIdx="4" presStyleCnt="6">
        <dgm:presLayoutVars>
          <dgm:chMax val="0"/>
          <dgm:bulletEnabled val="1"/>
        </dgm:presLayoutVars>
      </dgm:prSet>
      <dgm:spPr/>
      <dgm:t>
        <a:bodyPr/>
        <a:lstStyle/>
        <a:p>
          <a:endParaRPr lang="ru-RU"/>
        </a:p>
      </dgm:t>
    </dgm:pt>
    <dgm:pt modelId="{AFBA884E-4FCA-4ADE-A41E-AADC08D89A17}" type="pres">
      <dgm:prSet presAssocID="{7E6E482D-1D8E-46AD-BE66-CB679AA98BDC}" presName="negativeSpace" presStyleCnt="0"/>
      <dgm:spPr/>
    </dgm:pt>
    <dgm:pt modelId="{69E72874-258F-47FC-9A6E-CE87C399C739}" type="pres">
      <dgm:prSet presAssocID="{7E6E482D-1D8E-46AD-BE66-CB679AA98BDC}" presName="childText" presStyleLbl="conFgAcc1" presStyleIdx="4" presStyleCnt="6">
        <dgm:presLayoutVars>
          <dgm:bulletEnabled val="1"/>
        </dgm:presLayoutVars>
      </dgm:prSet>
      <dgm:spPr/>
    </dgm:pt>
    <dgm:pt modelId="{CAC56E1E-3236-46C2-AF55-17DF38A8C20E}" type="pres">
      <dgm:prSet presAssocID="{6B68FD25-5C04-417F-ACF2-1389F127A583}" presName="spaceBetweenRectangles" presStyleCnt="0"/>
      <dgm:spPr/>
    </dgm:pt>
    <dgm:pt modelId="{1FF7809C-EDB1-4408-9E0D-4011613C0A60}" type="pres">
      <dgm:prSet presAssocID="{EAC88D26-CE35-42AD-96D2-16FD55CD05BA}" presName="parentLin" presStyleCnt="0"/>
      <dgm:spPr/>
    </dgm:pt>
    <dgm:pt modelId="{4445EB09-6A24-466E-A728-64233078089D}" type="pres">
      <dgm:prSet presAssocID="{EAC88D26-CE35-42AD-96D2-16FD55CD05BA}" presName="parentLeftMargin" presStyleLbl="node1" presStyleIdx="4" presStyleCnt="6"/>
      <dgm:spPr/>
      <dgm:t>
        <a:bodyPr/>
        <a:lstStyle/>
        <a:p>
          <a:endParaRPr lang="ru-RU"/>
        </a:p>
      </dgm:t>
    </dgm:pt>
    <dgm:pt modelId="{13D19119-CFE2-4579-9360-510ECD51F871}" type="pres">
      <dgm:prSet presAssocID="{EAC88D26-CE35-42AD-96D2-16FD55CD05BA}" presName="parentText" presStyleLbl="node1" presStyleIdx="5" presStyleCnt="6">
        <dgm:presLayoutVars>
          <dgm:chMax val="0"/>
          <dgm:bulletEnabled val="1"/>
        </dgm:presLayoutVars>
      </dgm:prSet>
      <dgm:spPr/>
      <dgm:t>
        <a:bodyPr/>
        <a:lstStyle/>
        <a:p>
          <a:endParaRPr lang="ru-RU"/>
        </a:p>
      </dgm:t>
    </dgm:pt>
    <dgm:pt modelId="{1B4EAE2F-8B51-4AA2-A9A3-671A5B7D972D}" type="pres">
      <dgm:prSet presAssocID="{EAC88D26-CE35-42AD-96D2-16FD55CD05BA}" presName="negativeSpace" presStyleCnt="0"/>
      <dgm:spPr/>
    </dgm:pt>
    <dgm:pt modelId="{7526CEC9-5821-431E-B46B-9A4C9E90C7DD}" type="pres">
      <dgm:prSet presAssocID="{EAC88D26-CE35-42AD-96D2-16FD55CD05BA}" presName="childText" presStyleLbl="conFgAcc1" presStyleIdx="5" presStyleCnt="6">
        <dgm:presLayoutVars>
          <dgm:bulletEnabled val="1"/>
        </dgm:presLayoutVars>
      </dgm:prSet>
      <dgm:spPr/>
    </dgm:pt>
  </dgm:ptLst>
  <dgm:cxnLst>
    <dgm:cxn modelId="{A6096ACF-3715-48EE-92D8-68A4E5EDFEF3}" srcId="{35F62892-C672-49AF-980B-6E77908E2382}" destId="{0C118917-1358-478D-AB47-8E77D8D5F400}" srcOrd="2" destOrd="0" parTransId="{29326310-98B5-4217-A23C-AAE76E7D46C5}" sibTransId="{6CCFBFB2-CE23-49DC-9DA0-ACD044899C33}"/>
    <dgm:cxn modelId="{86879533-D2E3-492A-8711-516D87BCB0A4}" type="presOf" srcId="{229156B8-3771-4081-AF3B-6E5152442527}" destId="{FA018395-991B-44C2-AB4F-D57BA2AB7D8C}" srcOrd="1" destOrd="0" presId="urn:microsoft.com/office/officeart/2005/8/layout/list1"/>
    <dgm:cxn modelId="{F03A6CE9-30BE-4EC9-A2A7-D1CFAFD251D3}" srcId="{35F62892-C672-49AF-980B-6E77908E2382}" destId="{EAC88D26-CE35-42AD-96D2-16FD55CD05BA}" srcOrd="5" destOrd="0" parTransId="{B0E9B37A-DF3D-4CD5-B4E8-635E24743C12}" sibTransId="{7C3DD305-7DF8-4225-A59C-9D4F7C8FC2FE}"/>
    <dgm:cxn modelId="{A6AC68EF-3D7A-4751-BE07-9A54A37A600C}" srcId="{35F62892-C672-49AF-980B-6E77908E2382}" destId="{7E6E482D-1D8E-46AD-BE66-CB679AA98BDC}" srcOrd="4" destOrd="0" parTransId="{0C4F62A5-9423-4BA9-84A2-A3B1CBA445CA}" sibTransId="{6B68FD25-5C04-417F-ACF2-1389F127A583}"/>
    <dgm:cxn modelId="{398543F9-EEC2-4CC6-A810-9D3D00EF9BEE}" type="presOf" srcId="{21FA748F-9F3B-403F-8258-7F54FABAC2E6}" destId="{C6F3AFD1-4319-4F24-85EA-1348B3D5378A}" srcOrd="1" destOrd="0" presId="urn:microsoft.com/office/officeart/2005/8/layout/list1"/>
    <dgm:cxn modelId="{F925D491-F48F-4B1C-9E97-0D298CBD58A7}" srcId="{35F62892-C672-49AF-980B-6E77908E2382}" destId="{229156B8-3771-4081-AF3B-6E5152442527}" srcOrd="0" destOrd="0" parTransId="{59F81439-6F66-45BE-BC0F-661122506E2A}" sibTransId="{9BD2E300-16A3-405E-868C-74F6F1392666}"/>
    <dgm:cxn modelId="{2B2DCC82-8C54-47AE-9A89-DABD267E3EB5}" type="presOf" srcId="{0C118917-1358-478D-AB47-8E77D8D5F400}" destId="{C7DD4330-7046-4E77-8108-8C4B9DD6D962}" srcOrd="1" destOrd="0" presId="urn:microsoft.com/office/officeart/2005/8/layout/list1"/>
    <dgm:cxn modelId="{0AB7049B-1885-44DA-9CF6-6759B9DDEAB3}" type="presOf" srcId="{7E6E482D-1D8E-46AD-BE66-CB679AA98BDC}" destId="{7D912D76-9EDD-40F0-A2B9-F09A12D00FEF}" srcOrd="0" destOrd="0" presId="urn:microsoft.com/office/officeart/2005/8/layout/list1"/>
    <dgm:cxn modelId="{56505BC4-B799-4CF8-B38E-C950F8180F9B}" type="presOf" srcId="{EAC88D26-CE35-42AD-96D2-16FD55CD05BA}" destId="{13D19119-CFE2-4579-9360-510ECD51F871}" srcOrd="1" destOrd="0" presId="urn:microsoft.com/office/officeart/2005/8/layout/list1"/>
    <dgm:cxn modelId="{1594AE33-1B0E-408B-9F11-F10BFF8ADC13}" type="presOf" srcId="{229156B8-3771-4081-AF3B-6E5152442527}" destId="{CF6CC393-3AB7-412D-A930-825A3E737F7A}" srcOrd="0" destOrd="0" presId="urn:microsoft.com/office/officeart/2005/8/layout/list1"/>
    <dgm:cxn modelId="{C95D91B6-F994-4CC4-AD70-6E165F879068}" type="presOf" srcId="{A8471412-8DF6-4615-BB59-ADFBAE385410}" destId="{EF566311-89D3-46A3-8EEA-EFDF06EF63A1}" srcOrd="1" destOrd="0" presId="urn:microsoft.com/office/officeart/2005/8/layout/list1"/>
    <dgm:cxn modelId="{48E306B0-3C98-4955-875C-82F7C5F170E0}" srcId="{35F62892-C672-49AF-980B-6E77908E2382}" destId="{21FA748F-9F3B-403F-8258-7F54FABAC2E6}" srcOrd="1" destOrd="0" parTransId="{52988294-60C5-4C97-9AB7-3326F5F46180}" sibTransId="{663D8064-69E3-428F-9FE6-E123FC043F50}"/>
    <dgm:cxn modelId="{982DAB8C-210F-42E7-8D63-EB6848787748}" type="presOf" srcId="{A8471412-8DF6-4615-BB59-ADFBAE385410}" destId="{AFBEE1C2-5B4A-4B42-8FA4-E06A1EACC1F0}" srcOrd="0" destOrd="0" presId="urn:microsoft.com/office/officeart/2005/8/layout/list1"/>
    <dgm:cxn modelId="{98E4E00C-62C0-44DD-8C4B-A5BC26F1D1C1}" type="presOf" srcId="{0C118917-1358-478D-AB47-8E77D8D5F400}" destId="{49AE80FE-7851-4103-AE8C-F508904AEDA5}" srcOrd="0" destOrd="0" presId="urn:microsoft.com/office/officeart/2005/8/layout/list1"/>
    <dgm:cxn modelId="{A535E928-FF34-4DE7-9653-CA3457F14372}" type="presOf" srcId="{21FA748F-9F3B-403F-8258-7F54FABAC2E6}" destId="{CDDEF539-2C1E-4880-A25B-91216ED95376}" srcOrd="0" destOrd="0" presId="urn:microsoft.com/office/officeart/2005/8/layout/list1"/>
    <dgm:cxn modelId="{FA578E43-69F5-4479-873F-2BC5BA7A5F7D}" type="presOf" srcId="{7E6E482D-1D8E-46AD-BE66-CB679AA98BDC}" destId="{F89F2621-9ADD-4F3E-B90B-1694152F3C98}" srcOrd="1" destOrd="0" presId="urn:microsoft.com/office/officeart/2005/8/layout/list1"/>
    <dgm:cxn modelId="{E0C8B110-2BB9-4921-A569-425C22D5DCBB}" type="presOf" srcId="{35F62892-C672-49AF-980B-6E77908E2382}" destId="{12099763-6FFB-4D07-A68E-FD5A46719B4D}" srcOrd="0" destOrd="0" presId="urn:microsoft.com/office/officeart/2005/8/layout/list1"/>
    <dgm:cxn modelId="{CDC13AE0-B519-4CE3-9573-E66304B75732}" srcId="{35F62892-C672-49AF-980B-6E77908E2382}" destId="{A8471412-8DF6-4615-BB59-ADFBAE385410}" srcOrd="3" destOrd="0" parTransId="{63DEA4C9-6A03-42AB-82EB-64BB55446C6D}" sibTransId="{07DD41BA-3970-4734-B9C2-DD318FC19970}"/>
    <dgm:cxn modelId="{1E957868-FE13-4AA1-B006-3743FFE60595}" type="presOf" srcId="{EAC88D26-CE35-42AD-96D2-16FD55CD05BA}" destId="{4445EB09-6A24-466E-A728-64233078089D}" srcOrd="0" destOrd="0" presId="urn:microsoft.com/office/officeart/2005/8/layout/list1"/>
    <dgm:cxn modelId="{CCBA79D7-1A2A-4893-A24D-1342E1FB8D03}" type="presParOf" srcId="{12099763-6FFB-4D07-A68E-FD5A46719B4D}" destId="{01682224-8E24-4CC0-A893-B314CB5C90A6}" srcOrd="0" destOrd="0" presId="urn:microsoft.com/office/officeart/2005/8/layout/list1"/>
    <dgm:cxn modelId="{83A4EA11-53B7-47BE-9157-CF87032145FE}" type="presParOf" srcId="{01682224-8E24-4CC0-A893-B314CB5C90A6}" destId="{CF6CC393-3AB7-412D-A930-825A3E737F7A}" srcOrd="0" destOrd="0" presId="urn:microsoft.com/office/officeart/2005/8/layout/list1"/>
    <dgm:cxn modelId="{4A7CE64D-01E4-4643-BD95-A42C48B2238C}" type="presParOf" srcId="{01682224-8E24-4CC0-A893-B314CB5C90A6}" destId="{FA018395-991B-44C2-AB4F-D57BA2AB7D8C}" srcOrd="1" destOrd="0" presId="urn:microsoft.com/office/officeart/2005/8/layout/list1"/>
    <dgm:cxn modelId="{C019D08A-EAE1-4853-A758-5EFF0BCE815E}" type="presParOf" srcId="{12099763-6FFB-4D07-A68E-FD5A46719B4D}" destId="{E6ED9E4C-E930-4F3A-A5B3-921CD74A519B}" srcOrd="1" destOrd="0" presId="urn:microsoft.com/office/officeart/2005/8/layout/list1"/>
    <dgm:cxn modelId="{23FED929-DD65-4BD8-86E3-C55D0191B267}" type="presParOf" srcId="{12099763-6FFB-4D07-A68E-FD5A46719B4D}" destId="{C841E62A-FE80-49E5-AFFC-8055BA0F89E7}" srcOrd="2" destOrd="0" presId="urn:microsoft.com/office/officeart/2005/8/layout/list1"/>
    <dgm:cxn modelId="{492DFBDE-CD88-4381-A9EA-ECE29C73F682}" type="presParOf" srcId="{12099763-6FFB-4D07-A68E-FD5A46719B4D}" destId="{C69DE125-8A38-4A93-BCF9-ADC4C0EBBB2E}" srcOrd="3" destOrd="0" presId="urn:microsoft.com/office/officeart/2005/8/layout/list1"/>
    <dgm:cxn modelId="{0B48C755-FA87-404D-A142-6D73BB752CFE}" type="presParOf" srcId="{12099763-6FFB-4D07-A68E-FD5A46719B4D}" destId="{00ADE4F1-7229-4F7D-8D75-2C7EE094A54E}" srcOrd="4" destOrd="0" presId="urn:microsoft.com/office/officeart/2005/8/layout/list1"/>
    <dgm:cxn modelId="{97190B09-60E1-4333-B89F-D7E15A6EC0B1}" type="presParOf" srcId="{00ADE4F1-7229-4F7D-8D75-2C7EE094A54E}" destId="{CDDEF539-2C1E-4880-A25B-91216ED95376}" srcOrd="0" destOrd="0" presId="urn:microsoft.com/office/officeart/2005/8/layout/list1"/>
    <dgm:cxn modelId="{FDDD6B88-2CD6-4459-9865-455861C68842}" type="presParOf" srcId="{00ADE4F1-7229-4F7D-8D75-2C7EE094A54E}" destId="{C6F3AFD1-4319-4F24-85EA-1348B3D5378A}" srcOrd="1" destOrd="0" presId="urn:microsoft.com/office/officeart/2005/8/layout/list1"/>
    <dgm:cxn modelId="{7ABDFE0F-0F7C-4D8A-A8E8-E53396878D3A}" type="presParOf" srcId="{12099763-6FFB-4D07-A68E-FD5A46719B4D}" destId="{ECDE4247-4478-45E4-B432-E7B09CBA1909}" srcOrd="5" destOrd="0" presId="urn:microsoft.com/office/officeart/2005/8/layout/list1"/>
    <dgm:cxn modelId="{68F366A7-45AE-41BD-A54C-BC5C6753820B}" type="presParOf" srcId="{12099763-6FFB-4D07-A68E-FD5A46719B4D}" destId="{1D4819C9-931E-4A23-941A-3E90BF793DCF}" srcOrd="6" destOrd="0" presId="urn:microsoft.com/office/officeart/2005/8/layout/list1"/>
    <dgm:cxn modelId="{9E9DAC14-5203-4A27-92B2-AB5E489AA178}" type="presParOf" srcId="{12099763-6FFB-4D07-A68E-FD5A46719B4D}" destId="{08D28C45-3D62-4DB5-BEA0-D709906068B5}" srcOrd="7" destOrd="0" presId="urn:microsoft.com/office/officeart/2005/8/layout/list1"/>
    <dgm:cxn modelId="{68D50DAF-E4AF-41C0-B62C-4BE2622C55CC}" type="presParOf" srcId="{12099763-6FFB-4D07-A68E-FD5A46719B4D}" destId="{A42DA26B-4BCA-4429-89FC-FE1548C0DD14}" srcOrd="8" destOrd="0" presId="urn:microsoft.com/office/officeart/2005/8/layout/list1"/>
    <dgm:cxn modelId="{C1678602-D4D2-4E18-9B35-B067B271D181}" type="presParOf" srcId="{A42DA26B-4BCA-4429-89FC-FE1548C0DD14}" destId="{49AE80FE-7851-4103-AE8C-F508904AEDA5}" srcOrd="0" destOrd="0" presId="urn:microsoft.com/office/officeart/2005/8/layout/list1"/>
    <dgm:cxn modelId="{4DD491E8-3E0D-4C6D-8D36-E37C87EEB49A}" type="presParOf" srcId="{A42DA26B-4BCA-4429-89FC-FE1548C0DD14}" destId="{C7DD4330-7046-4E77-8108-8C4B9DD6D962}" srcOrd="1" destOrd="0" presId="urn:microsoft.com/office/officeart/2005/8/layout/list1"/>
    <dgm:cxn modelId="{341C61FD-46B7-48EE-84C9-B8DFDA59CE75}" type="presParOf" srcId="{12099763-6FFB-4D07-A68E-FD5A46719B4D}" destId="{348C555A-78D7-400D-8FF0-1900DD6524CF}" srcOrd="9" destOrd="0" presId="urn:microsoft.com/office/officeart/2005/8/layout/list1"/>
    <dgm:cxn modelId="{8AD69CE2-8454-4440-B293-4A21A8262A7C}" type="presParOf" srcId="{12099763-6FFB-4D07-A68E-FD5A46719B4D}" destId="{BC02FB68-B5CC-4763-AECD-7C6C8A4A2239}" srcOrd="10" destOrd="0" presId="urn:microsoft.com/office/officeart/2005/8/layout/list1"/>
    <dgm:cxn modelId="{998DCB76-3D0F-4517-9AC8-E451DBA157E1}" type="presParOf" srcId="{12099763-6FFB-4D07-A68E-FD5A46719B4D}" destId="{12FA8593-5454-44D4-B37A-6A4DD983EF43}" srcOrd="11" destOrd="0" presId="urn:microsoft.com/office/officeart/2005/8/layout/list1"/>
    <dgm:cxn modelId="{49219FA2-2A7B-4823-BDD2-5572AB06E0A6}" type="presParOf" srcId="{12099763-6FFB-4D07-A68E-FD5A46719B4D}" destId="{63CA79FA-90AB-4158-8981-5A8767F0C592}" srcOrd="12" destOrd="0" presId="urn:microsoft.com/office/officeart/2005/8/layout/list1"/>
    <dgm:cxn modelId="{86678F45-C4B6-4DD1-8D09-B0BB781B7336}" type="presParOf" srcId="{63CA79FA-90AB-4158-8981-5A8767F0C592}" destId="{AFBEE1C2-5B4A-4B42-8FA4-E06A1EACC1F0}" srcOrd="0" destOrd="0" presId="urn:microsoft.com/office/officeart/2005/8/layout/list1"/>
    <dgm:cxn modelId="{80DC5E5A-65F7-459D-A62E-374C3E6464B3}" type="presParOf" srcId="{63CA79FA-90AB-4158-8981-5A8767F0C592}" destId="{EF566311-89D3-46A3-8EEA-EFDF06EF63A1}" srcOrd="1" destOrd="0" presId="urn:microsoft.com/office/officeart/2005/8/layout/list1"/>
    <dgm:cxn modelId="{639BF8BF-F8BD-4CC3-B353-763A3CF4B3D5}" type="presParOf" srcId="{12099763-6FFB-4D07-A68E-FD5A46719B4D}" destId="{B9F81761-41C2-420A-8836-33B04ED3EE42}" srcOrd="13" destOrd="0" presId="urn:microsoft.com/office/officeart/2005/8/layout/list1"/>
    <dgm:cxn modelId="{2BE723A9-D293-454F-9C9F-1A8360CCC8E0}" type="presParOf" srcId="{12099763-6FFB-4D07-A68E-FD5A46719B4D}" destId="{24DFDA9E-EE9F-41D8-9FE0-43803F86115A}" srcOrd="14" destOrd="0" presId="urn:microsoft.com/office/officeart/2005/8/layout/list1"/>
    <dgm:cxn modelId="{68F06707-FBD7-45DD-B583-B5158924F776}" type="presParOf" srcId="{12099763-6FFB-4D07-A68E-FD5A46719B4D}" destId="{0B607C87-00F3-4586-BE07-FCD04B8F87B4}" srcOrd="15" destOrd="0" presId="urn:microsoft.com/office/officeart/2005/8/layout/list1"/>
    <dgm:cxn modelId="{A5C7F161-BAD7-4405-A898-543BAC0B631C}" type="presParOf" srcId="{12099763-6FFB-4D07-A68E-FD5A46719B4D}" destId="{C1AFEC9A-F16D-42F7-A32F-EAC2BD49D07C}" srcOrd="16" destOrd="0" presId="urn:microsoft.com/office/officeart/2005/8/layout/list1"/>
    <dgm:cxn modelId="{B175C3EE-ED73-4E54-8EF8-AF3ACE248B2B}" type="presParOf" srcId="{C1AFEC9A-F16D-42F7-A32F-EAC2BD49D07C}" destId="{7D912D76-9EDD-40F0-A2B9-F09A12D00FEF}" srcOrd="0" destOrd="0" presId="urn:microsoft.com/office/officeart/2005/8/layout/list1"/>
    <dgm:cxn modelId="{016A2961-B827-46F9-8D19-33072152D6DC}" type="presParOf" srcId="{C1AFEC9A-F16D-42F7-A32F-EAC2BD49D07C}" destId="{F89F2621-9ADD-4F3E-B90B-1694152F3C98}" srcOrd="1" destOrd="0" presId="urn:microsoft.com/office/officeart/2005/8/layout/list1"/>
    <dgm:cxn modelId="{5E81D59E-F8DC-41C3-B925-A6D5DA99B270}" type="presParOf" srcId="{12099763-6FFB-4D07-A68E-FD5A46719B4D}" destId="{AFBA884E-4FCA-4ADE-A41E-AADC08D89A17}" srcOrd="17" destOrd="0" presId="urn:microsoft.com/office/officeart/2005/8/layout/list1"/>
    <dgm:cxn modelId="{8F51A463-9DFF-4A9F-A2FE-DDDD1A72E2DC}" type="presParOf" srcId="{12099763-6FFB-4D07-A68E-FD5A46719B4D}" destId="{69E72874-258F-47FC-9A6E-CE87C399C739}" srcOrd="18" destOrd="0" presId="urn:microsoft.com/office/officeart/2005/8/layout/list1"/>
    <dgm:cxn modelId="{55BD23EC-F4EC-46BF-A561-7A27F3279DBB}" type="presParOf" srcId="{12099763-6FFB-4D07-A68E-FD5A46719B4D}" destId="{CAC56E1E-3236-46C2-AF55-17DF38A8C20E}" srcOrd="19" destOrd="0" presId="urn:microsoft.com/office/officeart/2005/8/layout/list1"/>
    <dgm:cxn modelId="{C5E7459F-EF09-40CD-828E-8592D8FD9818}" type="presParOf" srcId="{12099763-6FFB-4D07-A68E-FD5A46719B4D}" destId="{1FF7809C-EDB1-4408-9E0D-4011613C0A60}" srcOrd="20" destOrd="0" presId="urn:microsoft.com/office/officeart/2005/8/layout/list1"/>
    <dgm:cxn modelId="{5F2F6707-E196-493B-9E99-54477A700A97}" type="presParOf" srcId="{1FF7809C-EDB1-4408-9E0D-4011613C0A60}" destId="{4445EB09-6A24-466E-A728-64233078089D}" srcOrd="0" destOrd="0" presId="urn:microsoft.com/office/officeart/2005/8/layout/list1"/>
    <dgm:cxn modelId="{EDF04910-956E-4953-BEF0-884FBF23C58E}" type="presParOf" srcId="{1FF7809C-EDB1-4408-9E0D-4011613C0A60}" destId="{13D19119-CFE2-4579-9360-510ECD51F871}" srcOrd="1" destOrd="0" presId="urn:microsoft.com/office/officeart/2005/8/layout/list1"/>
    <dgm:cxn modelId="{CE81ADF5-8671-4654-AD33-93D06F00C674}" type="presParOf" srcId="{12099763-6FFB-4D07-A68E-FD5A46719B4D}" destId="{1B4EAE2F-8B51-4AA2-A9A3-671A5B7D972D}" srcOrd="21" destOrd="0" presId="urn:microsoft.com/office/officeart/2005/8/layout/list1"/>
    <dgm:cxn modelId="{BAFD15A2-8758-4A3A-8468-DA2A558EBDDB}" type="presParOf" srcId="{12099763-6FFB-4D07-A68E-FD5A46719B4D}" destId="{7526CEC9-5821-431E-B46B-9A4C9E90C7DD}" srcOrd="22" destOrd="0" presId="urn:microsoft.com/office/officeart/2005/8/layout/lis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E5E571-6A13-4CE2-BC5D-E5AC5CDB62EC}"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ru-RU"/>
        </a:p>
      </dgm:t>
    </dgm:pt>
    <dgm:pt modelId="{E34C4017-C3CC-47CF-A017-9353061E4E5A}">
      <dgm:prSet phldrT="[Текст]" custT="1"/>
      <dgm:spPr/>
      <dgm:t>
        <a:bodyPr/>
        <a:lstStyle/>
        <a:p>
          <a:r>
            <a:rPr lang="ru-RU" sz="1200" b="0" i="0"/>
            <a:t>низький рівень розуміння в суспільстві пріоритетів збереження довкілля та переваг збалансованого (сталого) розвитку, недосконалість системи екологічної освіти та просвіти</a:t>
          </a:r>
          <a:endParaRPr lang="ru-RU" sz="1200"/>
        </a:p>
      </dgm:t>
    </dgm:pt>
    <dgm:pt modelId="{200C00F7-41EF-48FE-A027-BD359E9CE1D5}" type="parTrans" cxnId="{255B02A8-982D-46C0-9E93-A988C18BDB7C}">
      <dgm:prSet/>
      <dgm:spPr/>
      <dgm:t>
        <a:bodyPr/>
        <a:lstStyle/>
        <a:p>
          <a:endParaRPr lang="ru-RU"/>
        </a:p>
      </dgm:t>
    </dgm:pt>
    <dgm:pt modelId="{FEF38AE4-DA4F-4F9B-869A-BB908668457F}" type="sibTrans" cxnId="{255B02A8-982D-46C0-9E93-A988C18BDB7C}">
      <dgm:prSet/>
      <dgm:spPr/>
      <dgm:t>
        <a:bodyPr/>
        <a:lstStyle/>
        <a:p>
          <a:endParaRPr lang="ru-RU"/>
        </a:p>
      </dgm:t>
    </dgm:pt>
    <dgm:pt modelId="{0535B0A8-5CAB-48DD-A819-282EC7400502}">
      <dgm:prSet phldrT="[Текст]" custT="1"/>
      <dgm:spPr/>
      <dgm:t>
        <a:bodyPr/>
        <a:lstStyle/>
        <a:p>
          <a:r>
            <a:rPr lang="ru-RU" sz="1200" b="0" i="0"/>
            <a:t>незадовільний рівень дотримання природоохоронного законодавства та екологічних прав і обов’язків громадян</a:t>
          </a:r>
          <a:endParaRPr lang="ru-RU" sz="1200"/>
        </a:p>
      </dgm:t>
    </dgm:pt>
    <dgm:pt modelId="{F3FE67FD-311E-4D5F-88E5-4D677F7025B8}" type="parTrans" cxnId="{627CE745-7484-47AB-9E77-251D922B9EE6}">
      <dgm:prSet/>
      <dgm:spPr/>
      <dgm:t>
        <a:bodyPr/>
        <a:lstStyle/>
        <a:p>
          <a:endParaRPr lang="ru-RU"/>
        </a:p>
      </dgm:t>
    </dgm:pt>
    <dgm:pt modelId="{A00EFA8F-A834-439C-880F-5B65AD44C95E}" type="sibTrans" cxnId="{627CE745-7484-47AB-9E77-251D922B9EE6}">
      <dgm:prSet/>
      <dgm:spPr/>
      <dgm:t>
        <a:bodyPr/>
        <a:lstStyle/>
        <a:p>
          <a:endParaRPr lang="ru-RU"/>
        </a:p>
      </dgm:t>
    </dgm:pt>
    <dgm:pt modelId="{39FB7016-E15F-4855-8554-1FCD68BB4677}">
      <dgm:prSet phldrT="[Текст]" custT="1"/>
      <dgm:spPr/>
      <dgm:t>
        <a:bodyPr/>
        <a:lstStyle/>
        <a:p>
          <a:r>
            <a:rPr lang="ru-RU" sz="1200" b="0" i="0"/>
            <a:t>незадовільний контроль за дотриманням природоохоронного законодавства та незабезпечення невідворотності відповідальності за його порушення;</a:t>
          </a:r>
          <a:endParaRPr lang="ru-RU" sz="1200"/>
        </a:p>
      </dgm:t>
    </dgm:pt>
    <dgm:pt modelId="{3630DD98-798C-4915-8900-C2D2529705ED}" type="parTrans" cxnId="{CC6CE364-1DC0-44E6-97BF-FB6A4B64F353}">
      <dgm:prSet/>
      <dgm:spPr/>
      <dgm:t>
        <a:bodyPr/>
        <a:lstStyle/>
        <a:p>
          <a:endParaRPr lang="ru-RU"/>
        </a:p>
      </dgm:t>
    </dgm:pt>
    <dgm:pt modelId="{5EAD98BA-E5B7-4B0A-BE77-3E7DF74803EB}" type="sibTrans" cxnId="{CC6CE364-1DC0-44E6-97BF-FB6A4B64F353}">
      <dgm:prSet/>
      <dgm:spPr/>
      <dgm:t>
        <a:bodyPr/>
        <a:lstStyle/>
        <a:p>
          <a:endParaRPr lang="ru-RU"/>
        </a:p>
      </dgm:t>
    </dgm:pt>
    <dgm:pt modelId="{EA0E2E61-983A-4511-9A10-718D39BB976B}">
      <dgm:prSet custT="1"/>
      <dgm:spPr/>
      <dgm:t>
        <a:bodyPr/>
        <a:lstStyle/>
        <a:p>
          <a:r>
            <a:rPr lang="ru-RU" sz="1200" b="0" i="0"/>
            <a:t>недостатнє фінансування з державного та місцевих бюджетів природоохоронних заходів, фінансування таких заходів за залишковим принципом.</a:t>
          </a:r>
        </a:p>
      </dgm:t>
    </dgm:pt>
    <dgm:pt modelId="{2C0350B0-6E0B-47C3-A36B-28FE333FC387}" type="parTrans" cxnId="{CBCB3474-3A87-4414-B8E7-A4AB45ACF297}">
      <dgm:prSet/>
      <dgm:spPr/>
      <dgm:t>
        <a:bodyPr/>
        <a:lstStyle/>
        <a:p>
          <a:endParaRPr lang="ru-RU"/>
        </a:p>
      </dgm:t>
    </dgm:pt>
    <dgm:pt modelId="{1E94EBFD-30B2-405E-8934-E7AEF6F05B6F}" type="sibTrans" cxnId="{CBCB3474-3A87-4414-B8E7-A4AB45ACF297}">
      <dgm:prSet/>
      <dgm:spPr/>
      <dgm:t>
        <a:bodyPr/>
        <a:lstStyle/>
        <a:p>
          <a:endParaRPr lang="ru-RU"/>
        </a:p>
      </dgm:t>
    </dgm:pt>
    <dgm:pt modelId="{09CEFA41-9E25-4A60-B9B0-AB7FBA061923}">
      <dgm:prSet custT="1"/>
      <dgm:spPr/>
      <dgm:t>
        <a:bodyPr/>
        <a:lstStyle/>
        <a:p>
          <a:r>
            <a:rPr lang="ru-RU" sz="1200" b="0" i="0"/>
            <a:t>Впровадження екосистемного підходу в галузеву політику та удосконалення системи інтегрованого екологічного управління</a:t>
          </a:r>
        </a:p>
      </dgm:t>
    </dgm:pt>
    <dgm:pt modelId="{D24E50F3-6D8C-4B42-BD23-F2F300B93D70}" type="parTrans" cxnId="{A23A8B37-789C-45F9-876E-2EC2B3CA629F}">
      <dgm:prSet/>
      <dgm:spPr/>
      <dgm:t>
        <a:bodyPr/>
        <a:lstStyle/>
        <a:p>
          <a:endParaRPr lang="ru-RU"/>
        </a:p>
      </dgm:t>
    </dgm:pt>
    <dgm:pt modelId="{B114E9A2-EEBF-4D00-83C5-E613CA3CD75B}" type="sibTrans" cxnId="{A23A8B37-789C-45F9-876E-2EC2B3CA629F}">
      <dgm:prSet/>
      <dgm:spPr/>
      <dgm:t>
        <a:bodyPr/>
        <a:lstStyle/>
        <a:p>
          <a:endParaRPr lang="ru-RU"/>
        </a:p>
      </dgm:t>
    </dgm:pt>
    <dgm:pt modelId="{2D7FEDC9-3C9A-4F51-B680-B99961569FD5}" type="pres">
      <dgm:prSet presAssocID="{3AE5E571-6A13-4CE2-BC5D-E5AC5CDB62EC}" presName="linear" presStyleCnt="0">
        <dgm:presLayoutVars>
          <dgm:dir/>
          <dgm:animLvl val="lvl"/>
          <dgm:resizeHandles val="exact"/>
        </dgm:presLayoutVars>
      </dgm:prSet>
      <dgm:spPr/>
      <dgm:t>
        <a:bodyPr/>
        <a:lstStyle/>
        <a:p>
          <a:endParaRPr lang="ru-RU"/>
        </a:p>
      </dgm:t>
    </dgm:pt>
    <dgm:pt modelId="{91F4CDBF-36C2-49B3-BB78-F6B4BE822096}" type="pres">
      <dgm:prSet presAssocID="{E34C4017-C3CC-47CF-A017-9353061E4E5A}" presName="parentLin" presStyleCnt="0"/>
      <dgm:spPr/>
    </dgm:pt>
    <dgm:pt modelId="{793C1A16-6AAB-4307-A5D2-F8FE981B8710}" type="pres">
      <dgm:prSet presAssocID="{E34C4017-C3CC-47CF-A017-9353061E4E5A}" presName="parentLeftMargin" presStyleLbl="node1" presStyleIdx="0" presStyleCnt="5"/>
      <dgm:spPr/>
      <dgm:t>
        <a:bodyPr/>
        <a:lstStyle/>
        <a:p>
          <a:endParaRPr lang="ru-RU"/>
        </a:p>
      </dgm:t>
    </dgm:pt>
    <dgm:pt modelId="{98A35735-C49B-4F7E-BC0D-2937C8953399}" type="pres">
      <dgm:prSet presAssocID="{E34C4017-C3CC-47CF-A017-9353061E4E5A}" presName="parentText" presStyleLbl="node1" presStyleIdx="0" presStyleCnt="5">
        <dgm:presLayoutVars>
          <dgm:chMax val="0"/>
          <dgm:bulletEnabled val="1"/>
        </dgm:presLayoutVars>
      </dgm:prSet>
      <dgm:spPr/>
      <dgm:t>
        <a:bodyPr/>
        <a:lstStyle/>
        <a:p>
          <a:endParaRPr lang="ru-RU"/>
        </a:p>
      </dgm:t>
    </dgm:pt>
    <dgm:pt modelId="{942E7C7E-C6B8-42B7-9D1B-13C4FFD73369}" type="pres">
      <dgm:prSet presAssocID="{E34C4017-C3CC-47CF-A017-9353061E4E5A}" presName="negativeSpace" presStyleCnt="0"/>
      <dgm:spPr/>
    </dgm:pt>
    <dgm:pt modelId="{C965A2B6-2745-4785-8B8D-DDEC9C32EA0B}" type="pres">
      <dgm:prSet presAssocID="{E34C4017-C3CC-47CF-A017-9353061E4E5A}" presName="childText" presStyleLbl="conFgAcc1" presStyleIdx="0" presStyleCnt="5">
        <dgm:presLayoutVars>
          <dgm:bulletEnabled val="1"/>
        </dgm:presLayoutVars>
      </dgm:prSet>
      <dgm:spPr/>
    </dgm:pt>
    <dgm:pt modelId="{E728213E-C307-47BC-9B66-E749B55A7DF1}" type="pres">
      <dgm:prSet presAssocID="{FEF38AE4-DA4F-4F9B-869A-BB908668457F}" presName="spaceBetweenRectangles" presStyleCnt="0"/>
      <dgm:spPr/>
    </dgm:pt>
    <dgm:pt modelId="{EC2E8E27-6D16-4CFE-9BFD-C305F45F6206}" type="pres">
      <dgm:prSet presAssocID="{0535B0A8-5CAB-48DD-A819-282EC7400502}" presName="parentLin" presStyleCnt="0"/>
      <dgm:spPr/>
    </dgm:pt>
    <dgm:pt modelId="{612F07BD-45D6-40EC-9E0A-93BD4D5A1B2C}" type="pres">
      <dgm:prSet presAssocID="{0535B0A8-5CAB-48DD-A819-282EC7400502}" presName="parentLeftMargin" presStyleLbl="node1" presStyleIdx="0" presStyleCnt="5"/>
      <dgm:spPr/>
      <dgm:t>
        <a:bodyPr/>
        <a:lstStyle/>
        <a:p>
          <a:endParaRPr lang="ru-RU"/>
        </a:p>
      </dgm:t>
    </dgm:pt>
    <dgm:pt modelId="{DBF25E5F-24B6-4D96-BF0D-FB8022701A09}" type="pres">
      <dgm:prSet presAssocID="{0535B0A8-5CAB-48DD-A819-282EC7400502}" presName="parentText" presStyleLbl="node1" presStyleIdx="1" presStyleCnt="5">
        <dgm:presLayoutVars>
          <dgm:chMax val="0"/>
          <dgm:bulletEnabled val="1"/>
        </dgm:presLayoutVars>
      </dgm:prSet>
      <dgm:spPr/>
      <dgm:t>
        <a:bodyPr/>
        <a:lstStyle/>
        <a:p>
          <a:endParaRPr lang="ru-RU"/>
        </a:p>
      </dgm:t>
    </dgm:pt>
    <dgm:pt modelId="{08E196B2-D25F-4D22-841B-0AB0F1493231}" type="pres">
      <dgm:prSet presAssocID="{0535B0A8-5CAB-48DD-A819-282EC7400502}" presName="negativeSpace" presStyleCnt="0"/>
      <dgm:spPr/>
    </dgm:pt>
    <dgm:pt modelId="{3795463C-EC14-475C-B20D-C2E10302E14B}" type="pres">
      <dgm:prSet presAssocID="{0535B0A8-5CAB-48DD-A819-282EC7400502}" presName="childText" presStyleLbl="conFgAcc1" presStyleIdx="1" presStyleCnt="5">
        <dgm:presLayoutVars>
          <dgm:bulletEnabled val="1"/>
        </dgm:presLayoutVars>
      </dgm:prSet>
      <dgm:spPr/>
    </dgm:pt>
    <dgm:pt modelId="{4AF2853B-1327-423A-89A6-D5ECD5548AD4}" type="pres">
      <dgm:prSet presAssocID="{A00EFA8F-A834-439C-880F-5B65AD44C95E}" presName="spaceBetweenRectangles" presStyleCnt="0"/>
      <dgm:spPr/>
    </dgm:pt>
    <dgm:pt modelId="{2E4F535C-B118-4C4D-8385-A6EA46BFB984}" type="pres">
      <dgm:prSet presAssocID="{39FB7016-E15F-4855-8554-1FCD68BB4677}" presName="parentLin" presStyleCnt="0"/>
      <dgm:spPr/>
    </dgm:pt>
    <dgm:pt modelId="{0D03D23C-B576-4A88-8EBC-5415280C3E11}" type="pres">
      <dgm:prSet presAssocID="{39FB7016-E15F-4855-8554-1FCD68BB4677}" presName="parentLeftMargin" presStyleLbl="node1" presStyleIdx="1" presStyleCnt="5"/>
      <dgm:spPr/>
      <dgm:t>
        <a:bodyPr/>
        <a:lstStyle/>
        <a:p>
          <a:endParaRPr lang="ru-RU"/>
        </a:p>
      </dgm:t>
    </dgm:pt>
    <dgm:pt modelId="{A14D369D-3916-4596-9E72-C822D1242F83}" type="pres">
      <dgm:prSet presAssocID="{39FB7016-E15F-4855-8554-1FCD68BB4677}" presName="parentText" presStyleLbl="node1" presStyleIdx="2" presStyleCnt="5">
        <dgm:presLayoutVars>
          <dgm:chMax val="0"/>
          <dgm:bulletEnabled val="1"/>
        </dgm:presLayoutVars>
      </dgm:prSet>
      <dgm:spPr/>
      <dgm:t>
        <a:bodyPr/>
        <a:lstStyle/>
        <a:p>
          <a:endParaRPr lang="ru-RU"/>
        </a:p>
      </dgm:t>
    </dgm:pt>
    <dgm:pt modelId="{8E1E5C61-84AB-4EBB-9B41-0C3964429447}" type="pres">
      <dgm:prSet presAssocID="{39FB7016-E15F-4855-8554-1FCD68BB4677}" presName="negativeSpace" presStyleCnt="0"/>
      <dgm:spPr/>
    </dgm:pt>
    <dgm:pt modelId="{D8FE30CE-301B-426D-9ABC-AAF145DD232C}" type="pres">
      <dgm:prSet presAssocID="{39FB7016-E15F-4855-8554-1FCD68BB4677}" presName="childText" presStyleLbl="conFgAcc1" presStyleIdx="2" presStyleCnt="5">
        <dgm:presLayoutVars>
          <dgm:bulletEnabled val="1"/>
        </dgm:presLayoutVars>
      </dgm:prSet>
      <dgm:spPr/>
    </dgm:pt>
    <dgm:pt modelId="{B9128ACB-EA2D-424F-BFA5-9FD9DA634C30}" type="pres">
      <dgm:prSet presAssocID="{5EAD98BA-E5B7-4B0A-BE77-3E7DF74803EB}" presName="spaceBetweenRectangles" presStyleCnt="0"/>
      <dgm:spPr/>
    </dgm:pt>
    <dgm:pt modelId="{F55B8F25-5BCB-4304-BB21-3F3A835076C9}" type="pres">
      <dgm:prSet presAssocID="{EA0E2E61-983A-4511-9A10-718D39BB976B}" presName="parentLin" presStyleCnt="0"/>
      <dgm:spPr/>
    </dgm:pt>
    <dgm:pt modelId="{A5D21F50-56AF-4C5D-BDC0-72A840D0FC4E}" type="pres">
      <dgm:prSet presAssocID="{EA0E2E61-983A-4511-9A10-718D39BB976B}" presName="parentLeftMargin" presStyleLbl="node1" presStyleIdx="2" presStyleCnt="5"/>
      <dgm:spPr/>
      <dgm:t>
        <a:bodyPr/>
        <a:lstStyle/>
        <a:p>
          <a:endParaRPr lang="ru-RU"/>
        </a:p>
      </dgm:t>
    </dgm:pt>
    <dgm:pt modelId="{32D3B595-8CE9-44FA-8CCB-9AD8A27A2E31}" type="pres">
      <dgm:prSet presAssocID="{EA0E2E61-983A-4511-9A10-718D39BB976B}" presName="parentText" presStyleLbl="node1" presStyleIdx="3" presStyleCnt="5">
        <dgm:presLayoutVars>
          <dgm:chMax val="0"/>
          <dgm:bulletEnabled val="1"/>
        </dgm:presLayoutVars>
      </dgm:prSet>
      <dgm:spPr/>
      <dgm:t>
        <a:bodyPr/>
        <a:lstStyle/>
        <a:p>
          <a:endParaRPr lang="ru-RU"/>
        </a:p>
      </dgm:t>
    </dgm:pt>
    <dgm:pt modelId="{853A8EDF-F4DB-47EE-BD08-67B548D667A5}" type="pres">
      <dgm:prSet presAssocID="{EA0E2E61-983A-4511-9A10-718D39BB976B}" presName="negativeSpace" presStyleCnt="0"/>
      <dgm:spPr/>
    </dgm:pt>
    <dgm:pt modelId="{EDCFE342-D2C1-4EFB-8ED6-B6480626B6EB}" type="pres">
      <dgm:prSet presAssocID="{EA0E2E61-983A-4511-9A10-718D39BB976B}" presName="childText" presStyleLbl="conFgAcc1" presStyleIdx="3" presStyleCnt="5">
        <dgm:presLayoutVars>
          <dgm:bulletEnabled val="1"/>
        </dgm:presLayoutVars>
      </dgm:prSet>
      <dgm:spPr/>
    </dgm:pt>
    <dgm:pt modelId="{BAB2FA29-8B2E-4843-9E5F-FB3C00A0E9C2}" type="pres">
      <dgm:prSet presAssocID="{1E94EBFD-30B2-405E-8934-E7AEF6F05B6F}" presName="spaceBetweenRectangles" presStyleCnt="0"/>
      <dgm:spPr/>
    </dgm:pt>
    <dgm:pt modelId="{E53CD496-058A-4DBC-959E-AB421E4B36A9}" type="pres">
      <dgm:prSet presAssocID="{09CEFA41-9E25-4A60-B9B0-AB7FBA061923}" presName="parentLin" presStyleCnt="0"/>
      <dgm:spPr/>
    </dgm:pt>
    <dgm:pt modelId="{715CFBF5-AF84-4A90-BABA-BF38C77D4D54}" type="pres">
      <dgm:prSet presAssocID="{09CEFA41-9E25-4A60-B9B0-AB7FBA061923}" presName="parentLeftMargin" presStyleLbl="node1" presStyleIdx="3" presStyleCnt="5"/>
      <dgm:spPr/>
      <dgm:t>
        <a:bodyPr/>
        <a:lstStyle/>
        <a:p>
          <a:endParaRPr lang="ru-RU"/>
        </a:p>
      </dgm:t>
    </dgm:pt>
    <dgm:pt modelId="{295D7DB2-4B69-470F-B224-3880E68F86F3}" type="pres">
      <dgm:prSet presAssocID="{09CEFA41-9E25-4A60-B9B0-AB7FBA061923}" presName="parentText" presStyleLbl="node1" presStyleIdx="4" presStyleCnt="5">
        <dgm:presLayoutVars>
          <dgm:chMax val="0"/>
          <dgm:bulletEnabled val="1"/>
        </dgm:presLayoutVars>
      </dgm:prSet>
      <dgm:spPr/>
      <dgm:t>
        <a:bodyPr/>
        <a:lstStyle/>
        <a:p>
          <a:endParaRPr lang="ru-RU"/>
        </a:p>
      </dgm:t>
    </dgm:pt>
    <dgm:pt modelId="{D6E941BC-BB55-46A7-A09D-44F33FD0657A}" type="pres">
      <dgm:prSet presAssocID="{09CEFA41-9E25-4A60-B9B0-AB7FBA061923}" presName="negativeSpace" presStyleCnt="0"/>
      <dgm:spPr/>
    </dgm:pt>
    <dgm:pt modelId="{996D34CB-70D3-4FAF-8807-6D02ACDA2B10}" type="pres">
      <dgm:prSet presAssocID="{09CEFA41-9E25-4A60-B9B0-AB7FBA061923}" presName="childText" presStyleLbl="conFgAcc1" presStyleIdx="4" presStyleCnt="5">
        <dgm:presLayoutVars>
          <dgm:bulletEnabled val="1"/>
        </dgm:presLayoutVars>
      </dgm:prSet>
      <dgm:spPr/>
    </dgm:pt>
  </dgm:ptLst>
  <dgm:cxnLst>
    <dgm:cxn modelId="{06B45D9A-CAEE-4ED2-B47C-450DF26716CC}" type="presOf" srcId="{EA0E2E61-983A-4511-9A10-718D39BB976B}" destId="{A5D21F50-56AF-4C5D-BDC0-72A840D0FC4E}" srcOrd="0" destOrd="0" presId="urn:microsoft.com/office/officeart/2005/8/layout/list1"/>
    <dgm:cxn modelId="{CC6CE364-1DC0-44E6-97BF-FB6A4B64F353}" srcId="{3AE5E571-6A13-4CE2-BC5D-E5AC5CDB62EC}" destId="{39FB7016-E15F-4855-8554-1FCD68BB4677}" srcOrd="2" destOrd="0" parTransId="{3630DD98-798C-4915-8900-C2D2529705ED}" sibTransId="{5EAD98BA-E5B7-4B0A-BE77-3E7DF74803EB}"/>
    <dgm:cxn modelId="{627CE745-7484-47AB-9E77-251D922B9EE6}" srcId="{3AE5E571-6A13-4CE2-BC5D-E5AC5CDB62EC}" destId="{0535B0A8-5CAB-48DD-A819-282EC7400502}" srcOrd="1" destOrd="0" parTransId="{F3FE67FD-311E-4D5F-88E5-4D677F7025B8}" sibTransId="{A00EFA8F-A834-439C-880F-5B65AD44C95E}"/>
    <dgm:cxn modelId="{6010CB52-249C-47D7-BA00-DDC60590804C}" type="presOf" srcId="{39FB7016-E15F-4855-8554-1FCD68BB4677}" destId="{0D03D23C-B576-4A88-8EBC-5415280C3E11}" srcOrd="0" destOrd="0" presId="urn:microsoft.com/office/officeart/2005/8/layout/list1"/>
    <dgm:cxn modelId="{040A858F-FA66-4949-8195-3A9E74270896}" type="presOf" srcId="{EA0E2E61-983A-4511-9A10-718D39BB976B}" destId="{32D3B595-8CE9-44FA-8CCB-9AD8A27A2E31}" srcOrd="1" destOrd="0" presId="urn:microsoft.com/office/officeart/2005/8/layout/list1"/>
    <dgm:cxn modelId="{E6A9F775-5E22-4B4B-871C-C47A11D62149}" type="presOf" srcId="{09CEFA41-9E25-4A60-B9B0-AB7FBA061923}" destId="{715CFBF5-AF84-4A90-BABA-BF38C77D4D54}" srcOrd="0" destOrd="0" presId="urn:microsoft.com/office/officeart/2005/8/layout/list1"/>
    <dgm:cxn modelId="{90EC92AD-2BCD-42D2-9B1B-6CFCFCDC2C62}" type="presOf" srcId="{3AE5E571-6A13-4CE2-BC5D-E5AC5CDB62EC}" destId="{2D7FEDC9-3C9A-4F51-B680-B99961569FD5}" srcOrd="0" destOrd="0" presId="urn:microsoft.com/office/officeart/2005/8/layout/list1"/>
    <dgm:cxn modelId="{A5F73D17-CC55-4710-A719-151E64DA846D}" type="presOf" srcId="{E34C4017-C3CC-47CF-A017-9353061E4E5A}" destId="{98A35735-C49B-4F7E-BC0D-2937C8953399}" srcOrd="1" destOrd="0" presId="urn:microsoft.com/office/officeart/2005/8/layout/list1"/>
    <dgm:cxn modelId="{CBCB3474-3A87-4414-B8E7-A4AB45ACF297}" srcId="{3AE5E571-6A13-4CE2-BC5D-E5AC5CDB62EC}" destId="{EA0E2E61-983A-4511-9A10-718D39BB976B}" srcOrd="3" destOrd="0" parTransId="{2C0350B0-6E0B-47C3-A36B-28FE333FC387}" sibTransId="{1E94EBFD-30B2-405E-8934-E7AEF6F05B6F}"/>
    <dgm:cxn modelId="{255B02A8-982D-46C0-9E93-A988C18BDB7C}" srcId="{3AE5E571-6A13-4CE2-BC5D-E5AC5CDB62EC}" destId="{E34C4017-C3CC-47CF-A017-9353061E4E5A}" srcOrd="0" destOrd="0" parTransId="{200C00F7-41EF-48FE-A027-BD359E9CE1D5}" sibTransId="{FEF38AE4-DA4F-4F9B-869A-BB908668457F}"/>
    <dgm:cxn modelId="{0FD28239-A5C0-43B5-9241-B9F50D1161BD}" type="presOf" srcId="{39FB7016-E15F-4855-8554-1FCD68BB4677}" destId="{A14D369D-3916-4596-9E72-C822D1242F83}" srcOrd="1" destOrd="0" presId="urn:microsoft.com/office/officeart/2005/8/layout/list1"/>
    <dgm:cxn modelId="{64F45A0C-790C-4739-80D5-6072F9C31AAC}" type="presOf" srcId="{0535B0A8-5CAB-48DD-A819-282EC7400502}" destId="{612F07BD-45D6-40EC-9E0A-93BD4D5A1B2C}" srcOrd="0" destOrd="0" presId="urn:microsoft.com/office/officeart/2005/8/layout/list1"/>
    <dgm:cxn modelId="{A23A8B37-789C-45F9-876E-2EC2B3CA629F}" srcId="{3AE5E571-6A13-4CE2-BC5D-E5AC5CDB62EC}" destId="{09CEFA41-9E25-4A60-B9B0-AB7FBA061923}" srcOrd="4" destOrd="0" parTransId="{D24E50F3-6D8C-4B42-BD23-F2F300B93D70}" sibTransId="{B114E9A2-EEBF-4D00-83C5-E613CA3CD75B}"/>
    <dgm:cxn modelId="{19CDCDB8-A562-4114-A336-3009598B0A14}" type="presOf" srcId="{E34C4017-C3CC-47CF-A017-9353061E4E5A}" destId="{793C1A16-6AAB-4307-A5D2-F8FE981B8710}" srcOrd="0" destOrd="0" presId="urn:microsoft.com/office/officeart/2005/8/layout/list1"/>
    <dgm:cxn modelId="{4B197958-4F73-43C9-BF8D-974B9CF381E3}" type="presOf" srcId="{09CEFA41-9E25-4A60-B9B0-AB7FBA061923}" destId="{295D7DB2-4B69-470F-B224-3880E68F86F3}" srcOrd="1" destOrd="0" presId="urn:microsoft.com/office/officeart/2005/8/layout/list1"/>
    <dgm:cxn modelId="{EDF3C14F-46DF-4397-9528-D0A8904EA0A7}" type="presOf" srcId="{0535B0A8-5CAB-48DD-A819-282EC7400502}" destId="{DBF25E5F-24B6-4D96-BF0D-FB8022701A09}" srcOrd="1" destOrd="0" presId="urn:microsoft.com/office/officeart/2005/8/layout/list1"/>
    <dgm:cxn modelId="{9013BC76-1475-4978-8778-1F556CB1E434}" type="presParOf" srcId="{2D7FEDC9-3C9A-4F51-B680-B99961569FD5}" destId="{91F4CDBF-36C2-49B3-BB78-F6B4BE822096}" srcOrd="0" destOrd="0" presId="urn:microsoft.com/office/officeart/2005/8/layout/list1"/>
    <dgm:cxn modelId="{030C7629-4095-4B4A-89D2-6CD9C74A9787}" type="presParOf" srcId="{91F4CDBF-36C2-49B3-BB78-F6B4BE822096}" destId="{793C1A16-6AAB-4307-A5D2-F8FE981B8710}" srcOrd="0" destOrd="0" presId="urn:microsoft.com/office/officeart/2005/8/layout/list1"/>
    <dgm:cxn modelId="{1D16F0DC-B754-4508-8B75-88D0628406A6}" type="presParOf" srcId="{91F4CDBF-36C2-49B3-BB78-F6B4BE822096}" destId="{98A35735-C49B-4F7E-BC0D-2937C8953399}" srcOrd="1" destOrd="0" presId="urn:microsoft.com/office/officeart/2005/8/layout/list1"/>
    <dgm:cxn modelId="{61BBBC93-2593-4723-A09A-67F91BAECA51}" type="presParOf" srcId="{2D7FEDC9-3C9A-4F51-B680-B99961569FD5}" destId="{942E7C7E-C6B8-42B7-9D1B-13C4FFD73369}" srcOrd="1" destOrd="0" presId="urn:microsoft.com/office/officeart/2005/8/layout/list1"/>
    <dgm:cxn modelId="{ED4EDF3E-B8C4-4612-B9AE-AAC2B7751F63}" type="presParOf" srcId="{2D7FEDC9-3C9A-4F51-B680-B99961569FD5}" destId="{C965A2B6-2745-4785-8B8D-DDEC9C32EA0B}" srcOrd="2" destOrd="0" presId="urn:microsoft.com/office/officeart/2005/8/layout/list1"/>
    <dgm:cxn modelId="{0AE440CB-52AC-42A3-A5C7-8D8D90002C7B}" type="presParOf" srcId="{2D7FEDC9-3C9A-4F51-B680-B99961569FD5}" destId="{E728213E-C307-47BC-9B66-E749B55A7DF1}" srcOrd="3" destOrd="0" presId="urn:microsoft.com/office/officeart/2005/8/layout/list1"/>
    <dgm:cxn modelId="{2EA2CD2A-9306-47CB-8D9F-C68295F4975F}" type="presParOf" srcId="{2D7FEDC9-3C9A-4F51-B680-B99961569FD5}" destId="{EC2E8E27-6D16-4CFE-9BFD-C305F45F6206}" srcOrd="4" destOrd="0" presId="urn:microsoft.com/office/officeart/2005/8/layout/list1"/>
    <dgm:cxn modelId="{11B231CF-E3AE-4F9A-92DB-F97826D8FF95}" type="presParOf" srcId="{EC2E8E27-6D16-4CFE-9BFD-C305F45F6206}" destId="{612F07BD-45D6-40EC-9E0A-93BD4D5A1B2C}" srcOrd="0" destOrd="0" presId="urn:microsoft.com/office/officeart/2005/8/layout/list1"/>
    <dgm:cxn modelId="{79087854-8310-4613-977F-65C71A85D30D}" type="presParOf" srcId="{EC2E8E27-6D16-4CFE-9BFD-C305F45F6206}" destId="{DBF25E5F-24B6-4D96-BF0D-FB8022701A09}" srcOrd="1" destOrd="0" presId="urn:microsoft.com/office/officeart/2005/8/layout/list1"/>
    <dgm:cxn modelId="{2CF06681-77F3-4BBC-BA2C-18B56A4363FA}" type="presParOf" srcId="{2D7FEDC9-3C9A-4F51-B680-B99961569FD5}" destId="{08E196B2-D25F-4D22-841B-0AB0F1493231}" srcOrd="5" destOrd="0" presId="urn:microsoft.com/office/officeart/2005/8/layout/list1"/>
    <dgm:cxn modelId="{BBEE76DB-0C51-4A34-A6EA-8B7117FA46B0}" type="presParOf" srcId="{2D7FEDC9-3C9A-4F51-B680-B99961569FD5}" destId="{3795463C-EC14-475C-B20D-C2E10302E14B}" srcOrd="6" destOrd="0" presId="urn:microsoft.com/office/officeart/2005/8/layout/list1"/>
    <dgm:cxn modelId="{3B1421A5-8946-429E-8685-F85407CA4F63}" type="presParOf" srcId="{2D7FEDC9-3C9A-4F51-B680-B99961569FD5}" destId="{4AF2853B-1327-423A-89A6-D5ECD5548AD4}" srcOrd="7" destOrd="0" presId="urn:microsoft.com/office/officeart/2005/8/layout/list1"/>
    <dgm:cxn modelId="{97460AAE-8371-4266-9CC7-C61D79438307}" type="presParOf" srcId="{2D7FEDC9-3C9A-4F51-B680-B99961569FD5}" destId="{2E4F535C-B118-4C4D-8385-A6EA46BFB984}" srcOrd="8" destOrd="0" presId="urn:microsoft.com/office/officeart/2005/8/layout/list1"/>
    <dgm:cxn modelId="{343E116E-51D3-4FBA-91D4-5788A26E6BF3}" type="presParOf" srcId="{2E4F535C-B118-4C4D-8385-A6EA46BFB984}" destId="{0D03D23C-B576-4A88-8EBC-5415280C3E11}" srcOrd="0" destOrd="0" presId="urn:microsoft.com/office/officeart/2005/8/layout/list1"/>
    <dgm:cxn modelId="{9442993A-0CBE-4A21-A627-B5625F631E17}" type="presParOf" srcId="{2E4F535C-B118-4C4D-8385-A6EA46BFB984}" destId="{A14D369D-3916-4596-9E72-C822D1242F83}" srcOrd="1" destOrd="0" presId="urn:microsoft.com/office/officeart/2005/8/layout/list1"/>
    <dgm:cxn modelId="{023F6928-EB8B-4E8C-9631-8D44081DD290}" type="presParOf" srcId="{2D7FEDC9-3C9A-4F51-B680-B99961569FD5}" destId="{8E1E5C61-84AB-4EBB-9B41-0C3964429447}" srcOrd="9" destOrd="0" presId="urn:microsoft.com/office/officeart/2005/8/layout/list1"/>
    <dgm:cxn modelId="{F121DC54-FEF3-4AEB-9E82-0918BDC9D474}" type="presParOf" srcId="{2D7FEDC9-3C9A-4F51-B680-B99961569FD5}" destId="{D8FE30CE-301B-426D-9ABC-AAF145DD232C}" srcOrd="10" destOrd="0" presId="urn:microsoft.com/office/officeart/2005/8/layout/list1"/>
    <dgm:cxn modelId="{63D3715E-E6AF-4B44-977D-48C4D8619FA6}" type="presParOf" srcId="{2D7FEDC9-3C9A-4F51-B680-B99961569FD5}" destId="{B9128ACB-EA2D-424F-BFA5-9FD9DA634C30}" srcOrd="11" destOrd="0" presId="urn:microsoft.com/office/officeart/2005/8/layout/list1"/>
    <dgm:cxn modelId="{0417D71F-3726-4A46-ACA1-FAAB94B70623}" type="presParOf" srcId="{2D7FEDC9-3C9A-4F51-B680-B99961569FD5}" destId="{F55B8F25-5BCB-4304-BB21-3F3A835076C9}" srcOrd="12" destOrd="0" presId="urn:microsoft.com/office/officeart/2005/8/layout/list1"/>
    <dgm:cxn modelId="{F6282AB5-4981-498B-BB6E-ADB936B72C66}" type="presParOf" srcId="{F55B8F25-5BCB-4304-BB21-3F3A835076C9}" destId="{A5D21F50-56AF-4C5D-BDC0-72A840D0FC4E}" srcOrd="0" destOrd="0" presId="urn:microsoft.com/office/officeart/2005/8/layout/list1"/>
    <dgm:cxn modelId="{DD070882-6522-4426-8A03-388F1F7D01E5}" type="presParOf" srcId="{F55B8F25-5BCB-4304-BB21-3F3A835076C9}" destId="{32D3B595-8CE9-44FA-8CCB-9AD8A27A2E31}" srcOrd="1" destOrd="0" presId="urn:microsoft.com/office/officeart/2005/8/layout/list1"/>
    <dgm:cxn modelId="{56FD9B4C-8776-4212-91D5-3BF60065BADB}" type="presParOf" srcId="{2D7FEDC9-3C9A-4F51-B680-B99961569FD5}" destId="{853A8EDF-F4DB-47EE-BD08-67B548D667A5}" srcOrd="13" destOrd="0" presId="urn:microsoft.com/office/officeart/2005/8/layout/list1"/>
    <dgm:cxn modelId="{391B2A91-8857-4B15-9F63-BC97AA7E742E}" type="presParOf" srcId="{2D7FEDC9-3C9A-4F51-B680-B99961569FD5}" destId="{EDCFE342-D2C1-4EFB-8ED6-B6480626B6EB}" srcOrd="14" destOrd="0" presId="urn:microsoft.com/office/officeart/2005/8/layout/list1"/>
    <dgm:cxn modelId="{91658391-9B89-4391-9CF3-E6CA65153A97}" type="presParOf" srcId="{2D7FEDC9-3C9A-4F51-B680-B99961569FD5}" destId="{BAB2FA29-8B2E-4843-9E5F-FB3C00A0E9C2}" srcOrd="15" destOrd="0" presId="urn:microsoft.com/office/officeart/2005/8/layout/list1"/>
    <dgm:cxn modelId="{8904BD0B-5DAE-428C-B559-BB0A40DA3A76}" type="presParOf" srcId="{2D7FEDC9-3C9A-4F51-B680-B99961569FD5}" destId="{E53CD496-058A-4DBC-959E-AB421E4B36A9}" srcOrd="16" destOrd="0" presId="urn:microsoft.com/office/officeart/2005/8/layout/list1"/>
    <dgm:cxn modelId="{2C4C60B0-F97F-47B8-9D5D-2D267303F0D1}" type="presParOf" srcId="{E53CD496-058A-4DBC-959E-AB421E4B36A9}" destId="{715CFBF5-AF84-4A90-BABA-BF38C77D4D54}" srcOrd="0" destOrd="0" presId="urn:microsoft.com/office/officeart/2005/8/layout/list1"/>
    <dgm:cxn modelId="{00E00BA3-C7AD-4B7A-9AFD-15D0CF4C3769}" type="presParOf" srcId="{E53CD496-058A-4DBC-959E-AB421E4B36A9}" destId="{295D7DB2-4B69-470F-B224-3880E68F86F3}" srcOrd="1" destOrd="0" presId="urn:microsoft.com/office/officeart/2005/8/layout/list1"/>
    <dgm:cxn modelId="{7BEFFBB9-3D93-47A3-910A-6209701FD41E}" type="presParOf" srcId="{2D7FEDC9-3C9A-4F51-B680-B99961569FD5}" destId="{D6E941BC-BB55-46A7-A09D-44F33FD0657A}" srcOrd="17" destOrd="0" presId="urn:microsoft.com/office/officeart/2005/8/layout/list1"/>
    <dgm:cxn modelId="{EA9ED193-B118-4626-839A-400B1189BC7D}" type="presParOf" srcId="{2D7FEDC9-3C9A-4F51-B680-B99961569FD5}" destId="{996D34CB-70D3-4FAF-8807-6D02ACDA2B10}" srcOrd="18"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F1C569A-E18C-4231-9EE3-4BBE6836291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21CFC592-020B-44A0-BFB7-AB501FE61E21}">
      <dgm:prSet custT="1"/>
      <dgm:spPr/>
      <dgm:t>
        <a:bodyPr/>
        <a:lstStyle/>
        <a:p>
          <a:r>
            <a:rPr lang="ru-RU" sz="1050" b="0" i="0"/>
            <a:t>застосування принципів перестороги, превентивності (запобігання), пріоритетності усунення джерел шкоди довкіллю, "забруднювач платить"</a:t>
          </a:r>
          <a:endParaRPr lang="ru-RU" sz="1050"/>
        </a:p>
      </dgm:t>
    </dgm:pt>
    <dgm:pt modelId="{7F787D0B-3DCD-495D-9341-F54C90B6A1C1}" type="parTrans" cxnId="{A67B470D-1949-44FB-AD30-42D1A52FE688}">
      <dgm:prSet/>
      <dgm:spPr/>
      <dgm:t>
        <a:bodyPr/>
        <a:lstStyle/>
        <a:p>
          <a:endParaRPr lang="ru-RU"/>
        </a:p>
      </dgm:t>
    </dgm:pt>
    <dgm:pt modelId="{44E31701-F251-49B2-A817-F08C8166ECDB}" type="sibTrans" cxnId="{A67B470D-1949-44FB-AD30-42D1A52FE688}">
      <dgm:prSet/>
      <dgm:spPr/>
      <dgm:t>
        <a:bodyPr/>
        <a:lstStyle/>
        <a:p>
          <a:endParaRPr lang="ru-RU"/>
        </a:p>
      </dgm:t>
    </dgm:pt>
    <dgm:pt modelId="{429330F3-052F-49C2-AEBF-704E41A3E987}">
      <dgm:prSet custT="1"/>
      <dgm:spPr/>
      <dgm:t>
        <a:bodyPr/>
        <a:lstStyle/>
        <a:p>
          <a:r>
            <a:rPr lang="ru-RU" sz="1050" b="0" i="0"/>
            <a:t>забезпечення екологічної безпеки і підтримання екологічної рівноваги на території України, підвищення рівня екологічної безпеки в зоні відчуження</a:t>
          </a:r>
          <a:endParaRPr lang="ru-RU" sz="1050"/>
        </a:p>
      </dgm:t>
    </dgm:pt>
    <dgm:pt modelId="{CB36DD9D-661F-49E0-911A-5B117A7CD9C9}" type="parTrans" cxnId="{24070B8D-C813-4E4D-84E0-A36045253A97}">
      <dgm:prSet/>
      <dgm:spPr/>
      <dgm:t>
        <a:bodyPr/>
        <a:lstStyle/>
        <a:p>
          <a:endParaRPr lang="ru-RU"/>
        </a:p>
      </dgm:t>
    </dgm:pt>
    <dgm:pt modelId="{1B48E7DF-1D44-4986-AE93-ADDC0884DE49}" type="sibTrans" cxnId="{24070B8D-C813-4E4D-84E0-A36045253A97}">
      <dgm:prSet/>
      <dgm:spPr/>
      <dgm:t>
        <a:bodyPr/>
        <a:lstStyle/>
        <a:p>
          <a:endParaRPr lang="ru-RU"/>
        </a:p>
      </dgm:t>
    </dgm:pt>
    <dgm:pt modelId="{906C96E4-AFAC-4C7F-AAAE-1E31CD8D590B}">
      <dgm:prSet custT="1"/>
      <dgm:spPr/>
      <dgm:t>
        <a:bodyPr/>
        <a:lstStyle/>
        <a:p>
          <a:r>
            <a:rPr lang="ru-RU" sz="1050" b="0" i="0"/>
            <a:t>відповідальність органів виконавчої влади та органів місцевого самоврядування за доступність, своєчасність і достовірність екологічної інформації</a:t>
          </a:r>
        </a:p>
      </dgm:t>
    </dgm:pt>
    <dgm:pt modelId="{8882B8E4-4C52-4C34-A40E-50D6BD38D385}" type="parTrans" cxnId="{041E2A63-23DA-4533-8FA6-61A91DFB16AA}">
      <dgm:prSet/>
      <dgm:spPr/>
      <dgm:t>
        <a:bodyPr/>
        <a:lstStyle/>
        <a:p>
          <a:endParaRPr lang="ru-RU"/>
        </a:p>
      </dgm:t>
    </dgm:pt>
    <dgm:pt modelId="{9210E25E-AB68-4C61-A8E5-B224DD4D18FD}" type="sibTrans" cxnId="{041E2A63-23DA-4533-8FA6-61A91DFB16AA}">
      <dgm:prSet/>
      <dgm:spPr/>
      <dgm:t>
        <a:bodyPr/>
        <a:lstStyle/>
        <a:p>
          <a:endParaRPr lang="ru-RU"/>
        </a:p>
      </dgm:t>
    </dgm:pt>
    <dgm:pt modelId="{F203EE38-BE99-49AC-9F6B-84807B63A761}">
      <dgm:prSet custT="1"/>
      <dgm:spPr/>
      <dgm:t>
        <a:bodyPr/>
        <a:lstStyle/>
        <a:p>
          <a:r>
            <a:rPr lang="ru-RU" sz="1050" b="0" i="0"/>
            <a:t>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a:t>
          </a:r>
        </a:p>
      </dgm:t>
    </dgm:pt>
    <dgm:pt modelId="{91C981AC-2A9A-4BB7-86DB-82AFF07C17D4}" type="parTrans" cxnId="{CDFC30EB-DAC3-45C0-9F7B-49526BD39878}">
      <dgm:prSet/>
      <dgm:spPr/>
      <dgm:t>
        <a:bodyPr/>
        <a:lstStyle/>
        <a:p>
          <a:endParaRPr lang="ru-RU"/>
        </a:p>
      </dgm:t>
    </dgm:pt>
    <dgm:pt modelId="{44B8FF5E-94E9-497C-9ACE-DA755AC6FC6F}" type="sibTrans" cxnId="{CDFC30EB-DAC3-45C0-9F7B-49526BD39878}">
      <dgm:prSet/>
      <dgm:spPr/>
      <dgm:t>
        <a:bodyPr/>
        <a:lstStyle/>
        <a:p>
          <a:endParaRPr lang="ru-RU"/>
        </a:p>
      </dgm:t>
    </dgm:pt>
    <dgm:pt modelId="{693AC8A8-4AF7-4563-A755-0D07EA624096}">
      <dgm:prSet custT="1"/>
      <dgm:spPr/>
      <dgm:t>
        <a:bodyPr/>
        <a:lstStyle/>
        <a:p>
          <a:r>
            <a:rPr lang="ru-RU" sz="1050" b="0" i="0"/>
            <a:t>упровадження новітніх засобів і форм комунікацій та ефективної інформаційної політики у сфері охорони навколишнього природного середовища</a:t>
          </a:r>
        </a:p>
      </dgm:t>
    </dgm:pt>
    <dgm:pt modelId="{7212F1A7-11BF-4CAA-9C86-32772EE4E686}" type="parTrans" cxnId="{F4F5E522-4E31-4383-B6CA-5F4CFB156C51}">
      <dgm:prSet/>
      <dgm:spPr/>
      <dgm:t>
        <a:bodyPr/>
        <a:lstStyle/>
        <a:p>
          <a:endParaRPr lang="ru-RU"/>
        </a:p>
      </dgm:t>
    </dgm:pt>
    <dgm:pt modelId="{C6E3440A-7482-49D7-B2AA-E1CF05239F95}" type="sibTrans" cxnId="{F4F5E522-4E31-4383-B6CA-5F4CFB156C51}">
      <dgm:prSet/>
      <dgm:spPr/>
      <dgm:t>
        <a:bodyPr/>
        <a:lstStyle/>
        <a:p>
          <a:endParaRPr lang="ru-RU"/>
        </a:p>
      </dgm:t>
    </dgm:pt>
    <dgm:pt modelId="{F966908B-F8B3-4334-969D-A743D3467A83}">
      <dgm:prSet custT="1"/>
      <dgm:spPr/>
      <dgm:t>
        <a:bodyPr/>
        <a:lstStyle/>
        <a:p>
          <a:r>
            <a:rPr lang="ru-RU" sz="1050" b="0" i="0"/>
            <a:t>забезпечення невідворотності відповідальності за порушення природоохоронного законодавства</a:t>
          </a:r>
        </a:p>
      </dgm:t>
    </dgm:pt>
    <dgm:pt modelId="{0FC986CE-86FC-4165-A158-04FD26084E27}" type="parTrans" cxnId="{FD5FB985-1706-43D5-8F2A-6833756D3480}">
      <dgm:prSet/>
      <dgm:spPr/>
      <dgm:t>
        <a:bodyPr/>
        <a:lstStyle/>
        <a:p>
          <a:endParaRPr lang="ru-RU"/>
        </a:p>
      </dgm:t>
    </dgm:pt>
    <dgm:pt modelId="{8A3AA881-0774-4638-93A1-CFE95D1EE7DA}" type="sibTrans" cxnId="{FD5FB985-1706-43D5-8F2A-6833756D3480}">
      <dgm:prSet/>
      <dgm:spPr/>
      <dgm:t>
        <a:bodyPr/>
        <a:lstStyle/>
        <a:p>
          <a:endParaRPr lang="ru-RU"/>
        </a:p>
      </dgm:t>
    </dgm:pt>
    <dgm:pt modelId="{B109D49B-31F3-4E5C-A93D-63B43DC2120F}" type="pres">
      <dgm:prSet presAssocID="{7F1C569A-E18C-4231-9EE3-4BBE68362913}" presName="linear" presStyleCnt="0">
        <dgm:presLayoutVars>
          <dgm:dir/>
          <dgm:animLvl val="lvl"/>
          <dgm:resizeHandles val="exact"/>
        </dgm:presLayoutVars>
      </dgm:prSet>
      <dgm:spPr/>
      <dgm:t>
        <a:bodyPr/>
        <a:lstStyle/>
        <a:p>
          <a:endParaRPr lang="ru-RU"/>
        </a:p>
      </dgm:t>
    </dgm:pt>
    <dgm:pt modelId="{6BC11BC5-CDAB-4512-9A53-D871B1389AF8}" type="pres">
      <dgm:prSet presAssocID="{21CFC592-020B-44A0-BFB7-AB501FE61E21}" presName="parentLin" presStyleCnt="0"/>
      <dgm:spPr/>
    </dgm:pt>
    <dgm:pt modelId="{DEB9EDBE-8951-4C89-B880-CE9E8A130CCE}" type="pres">
      <dgm:prSet presAssocID="{21CFC592-020B-44A0-BFB7-AB501FE61E21}" presName="parentLeftMargin" presStyleLbl="node1" presStyleIdx="0" presStyleCnt="6"/>
      <dgm:spPr/>
      <dgm:t>
        <a:bodyPr/>
        <a:lstStyle/>
        <a:p>
          <a:endParaRPr lang="ru-RU"/>
        </a:p>
      </dgm:t>
    </dgm:pt>
    <dgm:pt modelId="{97D1F5CE-A5A3-4514-B048-4E25D7E7C427}" type="pres">
      <dgm:prSet presAssocID="{21CFC592-020B-44A0-BFB7-AB501FE61E21}" presName="parentText" presStyleLbl="node1" presStyleIdx="0" presStyleCnt="6">
        <dgm:presLayoutVars>
          <dgm:chMax val="0"/>
          <dgm:bulletEnabled val="1"/>
        </dgm:presLayoutVars>
      </dgm:prSet>
      <dgm:spPr/>
      <dgm:t>
        <a:bodyPr/>
        <a:lstStyle/>
        <a:p>
          <a:endParaRPr lang="ru-RU"/>
        </a:p>
      </dgm:t>
    </dgm:pt>
    <dgm:pt modelId="{23857E27-A6FC-4D2C-B0C0-63ACC76B57A3}" type="pres">
      <dgm:prSet presAssocID="{21CFC592-020B-44A0-BFB7-AB501FE61E21}" presName="negativeSpace" presStyleCnt="0"/>
      <dgm:spPr/>
    </dgm:pt>
    <dgm:pt modelId="{EA169A78-BBC4-41D6-97D8-36A8F88A24E3}" type="pres">
      <dgm:prSet presAssocID="{21CFC592-020B-44A0-BFB7-AB501FE61E21}" presName="childText" presStyleLbl="conFgAcc1" presStyleIdx="0" presStyleCnt="6">
        <dgm:presLayoutVars>
          <dgm:bulletEnabled val="1"/>
        </dgm:presLayoutVars>
      </dgm:prSet>
      <dgm:spPr/>
    </dgm:pt>
    <dgm:pt modelId="{9A48D1D9-4BD6-4432-89A5-8B669A3F9C29}" type="pres">
      <dgm:prSet presAssocID="{44E31701-F251-49B2-A817-F08C8166ECDB}" presName="spaceBetweenRectangles" presStyleCnt="0"/>
      <dgm:spPr/>
    </dgm:pt>
    <dgm:pt modelId="{903D172D-0AFA-4D66-A601-DD244D25F3B8}" type="pres">
      <dgm:prSet presAssocID="{906C96E4-AFAC-4C7F-AAAE-1E31CD8D590B}" presName="parentLin" presStyleCnt="0"/>
      <dgm:spPr/>
    </dgm:pt>
    <dgm:pt modelId="{AE28594B-9B15-485C-B51D-AC11BAE11987}" type="pres">
      <dgm:prSet presAssocID="{906C96E4-AFAC-4C7F-AAAE-1E31CD8D590B}" presName="parentLeftMargin" presStyleLbl="node1" presStyleIdx="0" presStyleCnt="6"/>
      <dgm:spPr/>
      <dgm:t>
        <a:bodyPr/>
        <a:lstStyle/>
        <a:p>
          <a:endParaRPr lang="ru-RU"/>
        </a:p>
      </dgm:t>
    </dgm:pt>
    <dgm:pt modelId="{B3B4DBF3-2644-4FBA-8BAF-2187A16841C6}" type="pres">
      <dgm:prSet presAssocID="{906C96E4-AFAC-4C7F-AAAE-1E31CD8D590B}" presName="parentText" presStyleLbl="node1" presStyleIdx="1" presStyleCnt="6">
        <dgm:presLayoutVars>
          <dgm:chMax val="0"/>
          <dgm:bulletEnabled val="1"/>
        </dgm:presLayoutVars>
      </dgm:prSet>
      <dgm:spPr/>
      <dgm:t>
        <a:bodyPr/>
        <a:lstStyle/>
        <a:p>
          <a:endParaRPr lang="ru-RU"/>
        </a:p>
      </dgm:t>
    </dgm:pt>
    <dgm:pt modelId="{CE2FEE5D-AEF5-46FD-8211-35C5A798BD8B}" type="pres">
      <dgm:prSet presAssocID="{906C96E4-AFAC-4C7F-AAAE-1E31CD8D590B}" presName="negativeSpace" presStyleCnt="0"/>
      <dgm:spPr/>
    </dgm:pt>
    <dgm:pt modelId="{D476E42E-4526-40D8-B478-1E14F23E99D2}" type="pres">
      <dgm:prSet presAssocID="{906C96E4-AFAC-4C7F-AAAE-1E31CD8D590B}" presName="childText" presStyleLbl="conFgAcc1" presStyleIdx="1" presStyleCnt="6">
        <dgm:presLayoutVars>
          <dgm:bulletEnabled val="1"/>
        </dgm:presLayoutVars>
      </dgm:prSet>
      <dgm:spPr/>
    </dgm:pt>
    <dgm:pt modelId="{5D503D51-0E07-415B-BF79-7EC19E5807D4}" type="pres">
      <dgm:prSet presAssocID="{9210E25E-AB68-4C61-A8E5-B224DD4D18FD}" presName="spaceBetweenRectangles" presStyleCnt="0"/>
      <dgm:spPr/>
    </dgm:pt>
    <dgm:pt modelId="{F1285514-5B36-43F4-8161-2F8AC790BB45}" type="pres">
      <dgm:prSet presAssocID="{F203EE38-BE99-49AC-9F6B-84807B63A761}" presName="parentLin" presStyleCnt="0"/>
      <dgm:spPr/>
    </dgm:pt>
    <dgm:pt modelId="{EA4FF400-9CCD-456B-AAB2-06A9C0238F1F}" type="pres">
      <dgm:prSet presAssocID="{F203EE38-BE99-49AC-9F6B-84807B63A761}" presName="parentLeftMargin" presStyleLbl="node1" presStyleIdx="1" presStyleCnt="6"/>
      <dgm:spPr/>
      <dgm:t>
        <a:bodyPr/>
        <a:lstStyle/>
        <a:p>
          <a:endParaRPr lang="ru-RU"/>
        </a:p>
      </dgm:t>
    </dgm:pt>
    <dgm:pt modelId="{1CFCBBB4-6B2A-4F69-820C-E20894A39562}" type="pres">
      <dgm:prSet presAssocID="{F203EE38-BE99-49AC-9F6B-84807B63A761}" presName="parentText" presStyleLbl="node1" presStyleIdx="2" presStyleCnt="6" custScaleX="112391" custScaleY="118013">
        <dgm:presLayoutVars>
          <dgm:chMax val="0"/>
          <dgm:bulletEnabled val="1"/>
        </dgm:presLayoutVars>
      </dgm:prSet>
      <dgm:spPr/>
      <dgm:t>
        <a:bodyPr/>
        <a:lstStyle/>
        <a:p>
          <a:endParaRPr lang="ru-RU"/>
        </a:p>
      </dgm:t>
    </dgm:pt>
    <dgm:pt modelId="{D364167E-CB9A-4AC9-8B73-44A74FCC8303}" type="pres">
      <dgm:prSet presAssocID="{F203EE38-BE99-49AC-9F6B-84807B63A761}" presName="negativeSpace" presStyleCnt="0"/>
      <dgm:spPr/>
    </dgm:pt>
    <dgm:pt modelId="{BB217051-7CD8-4051-9C6F-5870C47E668D}" type="pres">
      <dgm:prSet presAssocID="{F203EE38-BE99-49AC-9F6B-84807B63A761}" presName="childText" presStyleLbl="conFgAcc1" presStyleIdx="2" presStyleCnt="6">
        <dgm:presLayoutVars>
          <dgm:bulletEnabled val="1"/>
        </dgm:presLayoutVars>
      </dgm:prSet>
      <dgm:spPr/>
    </dgm:pt>
    <dgm:pt modelId="{ACBC81EB-F27A-4BC8-92C1-0D51D6FCA1FF}" type="pres">
      <dgm:prSet presAssocID="{44B8FF5E-94E9-497C-9ACE-DA755AC6FC6F}" presName="spaceBetweenRectangles" presStyleCnt="0"/>
      <dgm:spPr/>
    </dgm:pt>
    <dgm:pt modelId="{96F12F56-9341-4983-97D7-EA25E38097FD}" type="pres">
      <dgm:prSet presAssocID="{693AC8A8-4AF7-4563-A755-0D07EA624096}" presName="parentLin" presStyleCnt="0"/>
      <dgm:spPr/>
    </dgm:pt>
    <dgm:pt modelId="{28B125D7-6DC6-4567-B95C-912D3385FD5C}" type="pres">
      <dgm:prSet presAssocID="{693AC8A8-4AF7-4563-A755-0D07EA624096}" presName="parentLeftMargin" presStyleLbl="node1" presStyleIdx="2" presStyleCnt="6"/>
      <dgm:spPr/>
      <dgm:t>
        <a:bodyPr/>
        <a:lstStyle/>
        <a:p>
          <a:endParaRPr lang="ru-RU"/>
        </a:p>
      </dgm:t>
    </dgm:pt>
    <dgm:pt modelId="{A4AC8A07-8DB0-4D77-AB0B-BC607A8D3EEC}" type="pres">
      <dgm:prSet presAssocID="{693AC8A8-4AF7-4563-A755-0D07EA624096}" presName="parentText" presStyleLbl="node1" presStyleIdx="3" presStyleCnt="6">
        <dgm:presLayoutVars>
          <dgm:chMax val="0"/>
          <dgm:bulletEnabled val="1"/>
        </dgm:presLayoutVars>
      </dgm:prSet>
      <dgm:spPr/>
      <dgm:t>
        <a:bodyPr/>
        <a:lstStyle/>
        <a:p>
          <a:endParaRPr lang="ru-RU"/>
        </a:p>
      </dgm:t>
    </dgm:pt>
    <dgm:pt modelId="{61C67D5F-8B3B-4FC7-BB11-E5B7A3513426}" type="pres">
      <dgm:prSet presAssocID="{693AC8A8-4AF7-4563-A755-0D07EA624096}" presName="negativeSpace" presStyleCnt="0"/>
      <dgm:spPr/>
    </dgm:pt>
    <dgm:pt modelId="{FD26C881-1A0E-43DE-AD38-ADB83543D2AA}" type="pres">
      <dgm:prSet presAssocID="{693AC8A8-4AF7-4563-A755-0D07EA624096}" presName="childText" presStyleLbl="conFgAcc1" presStyleIdx="3" presStyleCnt="6">
        <dgm:presLayoutVars>
          <dgm:bulletEnabled val="1"/>
        </dgm:presLayoutVars>
      </dgm:prSet>
      <dgm:spPr/>
    </dgm:pt>
    <dgm:pt modelId="{DBE38D39-953F-48CC-8414-05B45510795E}" type="pres">
      <dgm:prSet presAssocID="{C6E3440A-7482-49D7-B2AA-E1CF05239F95}" presName="spaceBetweenRectangles" presStyleCnt="0"/>
      <dgm:spPr/>
    </dgm:pt>
    <dgm:pt modelId="{D40C13B0-BBF4-4F76-A1BC-5B015F07D41A}" type="pres">
      <dgm:prSet presAssocID="{429330F3-052F-49C2-AEBF-704E41A3E987}" presName="parentLin" presStyleCnt="0"/>
      <dgm:spPr/>
    </dgm:pt>
    <dgm:pt modelId="{40AA6BA0-38B4-483E-88CF-A763181BB85A}" type="pres">
      <dgm:prSet presAssocID="{429330F3-052F-49C2-AEBF-704E41A3E987}" presName="parentLeftMargin" presStyleLbl="node1" presStyleIdx="3" presStyleCnt="6"/>
      <dgm:spPr/>
      <dgm:t>
        <a:bodyPr/>
        <a:lstStyle/>
        <a:p>
          <a:endParaRPr lang="ru-RU"/>
        </a:p>
      </dgm:t>
    </dgm:pt>
    <dgm:pt modelId="{D370FD30-E363-4AA3-BDCD-AAECE2904729}" type="pres">
      <dgm:prSet presAssocID="{429330F3-052F-49C2-AEBF-704E41A3E987}" presName="parentText" presStyleLbl="node1" presStyleIdx="4" presStyleCnt="6">
        <dgm:presLayoutVars>
          <dgm:chMax val="0"/>
          <dgm:bulletEnabled val="1"/>
        </dgm:presLayoutVars>
      </dgm:prSet>
      <dgm:spPr/>
      <dgm:t>
        <a:bodyPr/>
        <a:lstStyle/>
        <a:p>
          <a:endParaRPr lang="ru-RU"/>
        </a:p>
      </dgm:t>
    </dgm:pt>
    <dgm:pt modelId="{4E352957-5BF4-4D40-B3BE-D56F44E3F06F}" type="pres">
      <dgm:prSet presAssocID="{429330F3-052F-49C2-AEBF-704E41A3E987}" presName="negativeSpace" presStyleCnt="0"/>
      <dgm:spPr/>
    </dgm:pt>
    <dgm:pt modelId="{2CE3ABD2-A572-4149-8932-B55804AE284E}" type="pres">
      <dgm:prSet presAssocID="{429330F3-052F-49C2-AEBF-704E41A3E987}" presName="childText" presStyleLbl="conFgAcc1" presStyleIdx="4" presStyleCnt="6">
        <dgm:presLayoutVars>
          <dgm:bulletEnabled val="1"/>
        </dgm:presLayoutVars>
      </dgm:prSet>
      <dgm:spPr/>
    </dgm:pt>
    <dgm:pt modelId="{6FB2F43B-9871-4336-A393-B92B1E097389}" type="pres">
      <dgm:prSet presAssocID="{1B48E7DF-1D44-4986-AE93-ADDC0884DE49}" presName="spaceBetweenRectangles" presStyleCnt="0"/>
      <dgm:spPr/>
    </dgm:pt>
    <dgm:pt modelId="{C49876F6-3821-4F41-813E-B4E9AB6D73F2}" type="pres">
      <dgm:prSet presAssocID="{F966908B-F8B3-4334-969D-A743D3467A83}" presName="parentLin" presStyleCnt="0"/>
      <dgm:spPr/>
    </dgm:pt>
    <dgm:pt modelId="{4537D496-8487-47BF-8A6B-3432422B2E8B}" type="pres">
      <dgm:prSet presAssocID="{F966908B-F8B3-4334-969D-A743D3467A83}" presName="parentLeftMargin" presStyleLbl="node1" presStyleIdx="4" presStyleCnt="6"/>
      <dgm:spPr/>
      <dgm:t>
        <a:bodyPr/>
        <a:lstStyle/>
        <a:p>
          <a:endParaRPr lang="ru-RU"/>
        </a:p>
      </dgm:t>
    </dgm:pt>
    <dgm:pt modelId="{AB36DE8A-6471-436E-8731-307C6556D8EC}" type="pres">
      <dgm:prSet presAssocID="{F966908B-F8B3-4334-969D-A743D3467A83}" presName="parentText" presStyleLbl="node1" presStyleIdx="5" presStyleCnt="6">
        <dgm:presLayoutVars>
          <dgm:chMax val="0"/>
          <dgm:bulletEnabled val="1"/>
        </dgm:presLayoutVars>
      </dgm:prSet>
      <dgm:spPr/>
      <dgm:t>
        <a:bodyPr/>
        <a:lstStyle/>
        <a:p>
          <a:endParaRPr lang="ru-RU"/>
        </a:p>
      </dgm:t>
    </dgm:pt>
    <dgm:pt modelId="{FC8F8C69-83B4-4F44-B585-AEB1A522E3F4}" type="pres">
      <dgm:prSet presAssocID="{F966908B-F8B3-4334-969D-A743D3467A83}" presName="negativeSpace" presStyleCnt="0"/>
      <dgm:spPr/>
    </dgm:pt>
    <dgm:pt modelId="{6D6B0761-7740-461E-A897-CE5C86E49ECD}" type="pres">
      <dgm:prSet presAssocID="{F966908B-F8B3-4334-969D-A743D3467A83}" presName="childText" presStyleLbl="conFgAcc1" presStyleIdx="5" presStyleCnt="6">
        <dgm:presLayoutVars>
          <dgm:bulletEnabled val="1"/>
        </dgm:presLayoutVars>
      </dgm:prSet>
      <dgm:spPr/>
    </dgm:pt>
  </dgm:ptLst>
  <dgm:cxnLst>
    <dgm:cxn modelId="{389AF8BA-36C4-499A-9371-D3615C02FB69}" type="presOf" srcId="{F203EE38-BE99-49AC-9F6B-84807B63A761}" destId="{1CFCBBB4-6B2A-4F69-820C-E20894A39562}" srcOrd="1" destOrd="0" presId="urn:microsoft.com/office/officeart/2005/8/layout/list1"/>
    <dgm:cxn modelId="{78D2BF71-0AC5-4C6E-9A70-4DECCBB23B57}" type="presOf" srcId="{429330F3-052F-49C2-AEBF-704E41A3E987}" destId="{D370FD30-E363-4AA3-BDCD-AAECE2904729}" srcOrd="1" destOrd="0" presId="urn:microsoft.com/office/officeart/2005/8/layout/list1"/>
    <dgm:cxn modelId="{0468E890-E6C5-4194-B4D6-A66275B156F0}" type="presOf" srcId="{21CFC592-020B-44A0-BFB7-AB501FE61E21}" destId="{97D1F5CE-A5A3-4514-B048-4E25D7E7C427}" srcOrd="1" destOrd="0" presId="urn:microsoft.com/office/officeart/2005/8/layout/list1"/>
    <dgm:cxn modelId="{24070B8D-C813-4E4D-84E0-A36045253A97}" srcId="{7F1C569A-E18C-4231-9EE3-4BBE68362913}" destId="{429330F3-052F-49C2-AEBF-704E41A3E987}" srcOrd="4" destOrd="0" parTransId="{CB36DD9D-661F-49E0-911A-5B117A7CD9C9}" sibTransId="{1B48E7DF-1D44-4986-AE93-ADDC0884DE49}"/>
    <dgm:cxn modelId="{041E2A63-23DA-4533-8FA6-61A91DFB16AA}" srcId="{7F1C569A-E18C-4231-9EE3-4BBE68362913}" destId="{906C96E4-AFAC-4C7F-AAAE-1E31CD8D590B}" srcOrd="1" destOrd="0" parTransId="{8882B8E4-4C52-4C34-A40E-50D6BD38D385}" sibTransId="{9210E25E-AB68-4C61-A8E5-B224DD4D18FD}"/>
    <dgm:cxn modelId="{8D424AB8-D1E2-4AAE-AC4B-C589600E0DB3}" type="presOf" srcId="{906C96E4-AFAC-4C7F-AAAE-1E31CD8D590B}" destId="{B3B4DBF3-2644-4FBA-8BAF-2187A16841C6}" srcOrd="1" destOrd="0" presId="urn:microsoft.com/office/officeart/2005/8/layout/list1"/>
    <dgm:cxn modelId="{95F1D4DC-CA97-46E4-91AC-2E5DAB06487B}" type="presOf" srcId="{21CFC592-020B-44A0-BFB7-AB501FE61E21}" destId="{DEB9EDBE-8951-4C89-B880-CE9E8A130CCE}" srcOrd="0" destOrd="0" presId="urn:microsoft.com/office/officeart/2005/8/layout/list1"/>
    <dgm:cxn modelId="{BF795E18-CB24-4F90-965E-BA3A8F5CD5C8}" type="presOf" srcId="{693AC8A8-4AF7-4563-A755-0D07EA624096}" destId="{A4AC8A07-8DB0-4D77-AB0B-BC607A8D3EEC}" srcOrd="1" destOrd="0" presId="urn:microsoft.com/office/officeart/2005/8/layout/list1"/>
    <dgm:cxn modelId="{7EF4C043-D72A-42FA-B564-484ADBC3FE81}" type="presOf" srcId="{F966908B-F8B3-4334-969D-A743D3467A83}" destId="{AB36DE8A-6471-436E-8731-307C6556D8EC}" srcOrd="1" destOrd="0" presId="urn:microsoft.com/office/officeart/2005/8/layout/list1"/>
    <dgm:cxn modelId="{982D2049-A4D9-45B6-8F96-4F99709D5556}" type="presOf" srcId="{429330F3-052F-49C2-AEBF-704E41A3E987}" destId="{40AA6BA0-38B4-483E-88CF-A763181BB85A}" srcOrd="0" destOrd="0" presId="urn:microsoft.com/office/officeart/2005/8/layout/list1"/>
    <dgm:cxn modelId="{CDFC30EB-DAC3-45C0-9F7B-49526BD39878}" srcId="{7F1C569A-E18C-4231-9EE3-4BBE68362913}" destId="{F203EE38-BE99-49AC-9F6B-84807B63A761}" srcOrd="2" destOrd="0" parTransId="{91C981AC-2A9A-4BB7-86DB-82AFF07C17D4}" sibTransId="{44B8FF5E-94E9-497C-9ACE-DA755AC6FC6F}"/>
    <dgm:cxn modelId="{FD5FB985-1706-43D5-8F2A-6833756D3480}" srcId="{7F1C569A-E18C-4231-9EE3-4BBE68362913}" destId="{F966908B-F8B3-4334-969D-A743D3467A83}" srcOrd="5" destOrd="0" parTransId="{0FC986CE-86FC-4165-A158-04FD26084E27}" sibTransId="{8A3AA881-0774-4638-93A1-CFE95D1EE7DA}"/>
    <dgm:cxn modelId="{FC3B91B1-C8DF-4C03-B6BA-031BC07C1C62}" type="presOf" srcId="{7F1C569A-E18C-4231-9EE3-4BBE68362913}" destId="{B109D49B-31F3-4E5C-A93D-63B43DC2120F}" srcOrd="0" destOrd="0" presId="urn:microsoft.com/office/officeart/2005/8/layout/list1"/>
    <dgm:cxn modelId="{EAD02A17-E3D7-4082-8225-72969FD84DE9}" type="presOf" srcId="{F966908B-F8B3-4334-969D-A743D3467A83}" destId="{4537D496-8487-47BF-8A6B-3432422B2E8B}" srcOrd="0" destOrd="0" presId="urn:microsoft.com/office/officeart/2005/8/layout/list1"/>
    <dgm:cxn modelId="{F8A24904-E0E5-47E7-90EF-F04C574EE517}" type="presOf" srcId="{693AC8A8-4AF7-4563-A755-0D07EA624096}" destId="{28B125D7-6DC6-4567-B95C-912D3385FD5C}" srcOrd="0" destOrd="0" presId="urn:microsoft.com/office/officeart/2005/8/layout/list1"/>
    <dgm:cxn modelId="{F4F5E522-4E31-4383-B6CA-5F4CFB156C51}" srcId="{7F1C569A-E18C-4231-9EE3-4BBE68362913}" destId="{693AC8A8-4AF7-4563-A755-0D07EA624096}" srcOrd="3" destOrd="0" parTransId="{7212F1A7-11BF-4CAA-9C86-32772EE4E686}" sibTransId="{C6E3440A-7482-49D7-B2AA-E1CF05239F95}"/>
    <dgm:cxn modelId="{296680FC-00AA-4D7C-BE6C-1AD28E2A5868}" type="presOf" srcId="{906C96E4-AFAC-4C7F-AAAE-1E31CD8D590B}" destId="{AE28594B-9B15-485C-B51D-AC11BAE11987}" srcOrd="0" destOrd="0" presId="urn:microsoft.com/office/officeart/2005/8/layout/list1"/>
    <dgm:cxn modelId="{F74A462E-89EB-4005-B42D-1297BE66649A}" type="presOf" srcId="{F203EE38-BE99-49AC-9F6B-84807B63A761}" destId="{EA4FF400-9CCD-456B-AAB2-06A9C0238F1F}" srcOrd="0" destOrd="0" presId="urn:microsoft.com/office/officeart/2005/8/layout/list1"/>
    <dgm:cxn modelId="{A67B470D-1949-44FB-AD30-42D1A52FE688}" srcId="{7F1C569A-E18C-4231-9EE3-4BBE68362913}" destId="{21CFC592-020B-44A0-BFB7-AB501FE61E21}" srcOrd="0" destOrd="0" parTransId="{7F787D0B-3DCD-495D-9341-F54C90B6A1C1}" sibTransId="{44E31701-F251-49B2-A817-F08C8166ECDB}"/>
    <dgm:cxn modelId="{CEE6C11D-B333-461D-823B-73C9D65A634A}" type="presParOf" srcId="{B109D49B-31F3-4E5C-A93D-63B43DC2120F}" destId="{6BC11BC5-CDAB-4512-9A53-D871B1389AF8}" srcOrd="0" destOrd="0" presId="urn:microsoft.com/office/officeart/2005/8/layout/list1"/>
    <dgm:cxn modelId="{4589F62F-2CB1-47AC-B77A-1D92CEEAABC8}" type="presParOf" srcId="{6BC11BC5-CDAB-4512-9A53-D871B1389AF8}" destId="{DEB9EDBE-8951-4C89-B880-CE9E8A130CCE}" srcOrd="0" destOrd="0" presId="urn:microsoft.com/office/officeart/2005/8/layout/list1"/>
    <dgm:cxn modelId="{71F5F1CD-C0F8-477E-8D4D-400147D948A9}" type="presParOf" srcId="{6BC11BC5-CDAB-4512-9A53-D871B1389AF8}" destId="{97D1F5CE-A5A3-4514-B048-4E25D7E7C427}" srcOrd="1" destOrd="0" presId="urn:microsoft.com/office/officeart/2005/8/layout/list1"/>
    <dgm:cxn modelId="{4FC2327D-8511-4AA9-9EE4-48A85A521682}" type="presParOf" srcId="{B109D49B-31F3-4E5C-A93D-63B43DC2120F}" destId="{23857E27-A6FC-4D2C-B0C0-63ACC76B57A3}" srcOrd="1" destOrd="0" presId="urn:microsoft.com/office/officeart/2005/8/layout/list1"/>
    <dgm:cxn modelId="{FD31D149-2E54-4276-A5AA-55C08980D46D}" type="presParOf" srcId="{B109D49B-31F3-4E5C-A93D-63B43DC2120F}" destId="{EA169A78-BBC4-41D6-97D8-36A8F88A24E3}" srcOrd="2" destOrd="0" presId="urn:microsoft.com/office/officeart/2005/8/layout/list1"/>
    <dgm:cxn modelId="{2391E55F-B761-43B8-817C-1F119F53D0D3}" type="presParOf" srcId="{B109D49B-31F3-4E5C-A93D-63B43DC2120F}" destId="{9A48D1D9-4BD6-4432-89A5-8B669A3F9C29}" srcOrd="3" destOrd="0" presId="urn:microsoft.com/office/officeart/2005/8/layout/list1"/>
    <dgm:cxn modelId="{91BCAFC6-7E75-4DEB-92BF-CF7621EDC97B}" type="presParOf" srcId="{B109D49B-31F3-4E5C-A93D-63B43DC2120F}" destId="{903D172D-0AFA-4D66-A601-DD244D25F3B8}" srcOrd="4" destOrd="0" presId="urn:microsoft.com/office/officeart/2005/8/layout/list1"/>
    <dgm:cxn modelId="{30E631A8-9A75-499B-AC30-4447830E5028}" type="presParOf" srcId="{903D172D-0AFA-4D66-A601-DD244D25F3B8}" destId="{AE28594B-9B15-485C-B51D-AC11BAE11987}" srcOrd="0" destOrd="0" presId="urn:microsoft.com/office/officeart/2005/8/layout/list1"/>
    <dgm:cxn modelId="{6AE117EB-517E-469B-A495-1797B8652CEC}" type="presParOf" srcId="{903D172D-0AFA-4D66-A601-DD244D25F3B8}" destId="{B3B4DBF3-2644-4FBA-8BAF-2187A16841C6}" srcOrd="1" destOrd="0" presId="urn:microsoft.com/office/officeart/2005/8/layout/list1"/>
    <dgm:cxn modelId="{527BBC8E-5B7F-4900-9EBB-95EE74E7721C}" type="presParOf" srcId="{B109D49B-31F3-4E5C-A93D-63B43DC2120F}" destId="{CE2FEE5D-AEF5-46FD-8211-35C5A798BD8B}" srcOrd="5" destOrd="0" presId="urn:microsoft.com/office/officeart/2005/8/layout/list1"/>
    <dgm:cxn modelId="{7790BBD2-4B2C-478A-9461-CBA250533BA7}" type="presParOf" srcId="{B109D49B-31F3-4E5C-A93D-63B43DC2120F}" destId="{D476E42E-4526-40D8-B478-1E14F23E99D2}" srcOrd="6" destOrd="0" presId="urn:microsoft.com/office/officeart/2005/8/layout/list1"/>
    <dgm:cxn modelId="{9920B23E-6D17-47FA-8B6E-42FA0FC4F98A}" type="presParOf" srcId="{B109D49B-31F3-4E5C-A93D-63B43DC2120F}" destId="{5D503D51-0E07-415B-BF79-7EC19E5807D4}" srcOrd="7" destOrd="0" presId="urn:microsoft.com/office/officeart/2005/8/layout/list1"/>
    <dgm:cxn modelId="{D07ABCB4-60EB-4BD3-A6FD-E6FFDD892C92}" type="presParOf" srcId="{B109D49B-31F3-4E5C-A93D-63B43DC2120F}" destId="{F1285514-5B36-43F4-8161-2F8AC790BB45}" srcOrd="8" destOrd="0" presId="urn:microsoft.com/office/officeart/2005/8/layout/list1"/>
    <dgm:cxn modelId="{163BB4CC-42EF-4F60-B5DE-F0D6F57CEF48}" type="presParOf" srcId="{F1285514-5B36-43F4-8161-2F8AC790BB45}" destId="{EA4FF400-9CCD-456B-AAB2-06A9C0238F1F}" srcOrd="0" destOrd="0" presId="urn:microsoft.com/office/officeart/2005/8/layout/list1"/>
    <dgm:cxn modelId="{FCF5601F-E38B-47DB-B257-21A9BCE100DF}" type="presParOf" srcId="{F1285514-5B36-43F4-8161-2F8AC790BB45}" destId="{1CFCBBB4-6B2A-4F69-820C-E20894A39562}" srcOrd="1" destOrd="0" presId="urn:microsoft.com/office/officeart/2005/8/layout/list1"/>
    <dgm:cxn modelId="{2C13A3E6-23B4-48BF-A0F8-04B3027A2095}" type="presParOf" srcId="{B109D49B-31F3-4E5C-A93D-63B43DC2120F}" destId="{D364167E-CB9A-4AC9-8B73-44A74FCC8303}" srcOrd="9" destOrd="0" presId="urn:microsoft.com/office/officeart/2005/8/layout/list1"/>
    <dgm:cxn modelId="{42A6EABA-DF64-4687-9866-42B72B772B46}" type="presParOf" srcId="{B109D49B-31F3-4E5C-A93D-63B43DC2120F}" destId="{BB217051-7CD8-4051-9C6F-5870C47E668D}" srcOrd="10" destOrd="0" presId="urn:microsoft.com/office/officeart/2005/8/layout/list1"/>
    <dgm:cxn modelId="{C195C5A3-9CDA-4231-82DB-1939F62D95B6}" type="presParOf" srcId="{B109D49B-31F3-4E5C-A93D-63B43DC2120F}" destId="{ACBC81EB-F27A-4BC8-92C1-0D51D6FCA1FF}" srcOrd="11" destOrd="0" presId="urn:microsoft.com/office/officeart/2005/8/layout/list1"/>
    <dgm:cxn modelId="{0F1E2BCF-5B9E-417F-B696-DF8CFBDE31F9}" type="presParOf" srcId="{B109D49B-31F3-4E5C-A93D-63B43DC2120F}" destId="{96F12F56-9341-4983-97D7-EA25E38097FD}" srcOrd="12" destOrd="0" presId="urn:microsoft.com/office/officeart/2005/8/layout/list1"/>
    <dgm:cxn modelId="{5879C350-73C2-4B71-8CCA-232073AB1C8E}" type="presParOf" srcId="{96F12F56-9341-4983-97D7-EA25E38097FD}" destId="{28B125D7-6DC6-4567-B95C-912D3385FD5C}" srcOrd="0" destOrd="0" presId="urn:microsoft.com/office/officeart/2005/8/layout/list1"/>
    <dgm:cxn modelId="{304FB612-3925-4E9C-9FE9-855A84E0D7B5}" type="presParOf" srcId="{96F12F56-9341-4983-97D7-EA25E38097FD}" destId="{A4AC8A07-8DB0-4D77-AB0B-BC607A8D3EEC}" srcOrd="1" destOrd="0" presId="urn:microsoft.com/office/officeart/2005/8/layout/list1"/>
    <dgm:cxn modelId="{D0CC7F96-E872-4AF3-AE2E-386072F9C01E}" type="presParOf" srcId="{B109D49B-31F3-4E5C-A93D-63B43DC2120F}" destId="{61C67D5F-8B3B-4FC7-BB11-E5B7A3513426}" srcOrd="13" destOrd="0" presId="urn:microsoft.com/office/officeart/2005/8/layout/list1"/>
    <dgm:cxn modelId="{CCC84ABF-FF43-4363-9B17-AE4D4951B37E}" type="presParOf" srcId="{B109D49B-31F3-4E5C-A93D-63B43DC2120F}" destId="{FD26C881-1A0E-43DE-AD38-ADB83543D2AA}" srcOrd="14" destOrd="0" presId="urn:microsoft.com/office/officeart/2005/8/layout/list1"/>
    <dgm:cxn modelId="{FFF5352D-0EE7-4D4F-9B0A-17ADB8FEB9C3}" type="presParOf" srcId="{B109D49B-31F3-4E5C-A93D-63B43DC2120F}" destId="{DBE38D39-953F-48CC-8414-05B45510795E}" srcOrd="15" destOrd="0" presId="urn:microsoft.com/office/officeart/2005/8/layout/list1"/>
    <dgm:cxn modelId="{79FC2FE5-570D-4282-B448-3E9FFAAC279C}" type="presParOf" srcId="{B109D49B-31F3-4E5C-A93D-63B43DC2120F}" destId="{D40C13B0-BBF4-4F76-A1BC-5B015F07D41A}" srcOrd="16" destOrd="0" presId="urn:microsoft.com/office/officeart/2005/8/layout/list1"/>
    <dgm:cxn modelId="{5395C544-E321-4540-BCAE-821C5BBF823E}" type="presParOf" srcId="{D40C13B0-BBF4-4F76-A1BC-5B015F07D41A}" destId="{40AA6BA0-38B4-483E-88CF-A763181BB85A}" srcOrd="0" destOrd="0" presId="urn:microsoft.com/office/officeart/2005/8/layout/list1"/>
    <dgm:cxn modelId="{E51FA374-C138-4B65-83A2-012E56A3C896}" type="presParOf" srcId="{D40C13B0-BBF4-4F76-A1BC-5B015F07D41A}" destId="{D370FD30-E363-4AA3-BDCD-AAECE2904729}" srcOrd="1" destOrd="0" presId="urn:microsoft.com/office/officeart/2005/8/layout/list1"/>
    <dgm:cxn modelId="{6AA91E74-87DE-4C76-8217-14587086D534}" type="presParOf" srcId="{B109D49B-31F3-4E5C-A93D-63B43DC2120F}" destId="{4E352957-5BF4-4D40-B3BE-D56F44E3F06F}" srcOrd="17" destOrd="0" presId="urn:microsoft.com/office/officeart/2005/8/layout/list1"/>
    <dgm:cxn modelId="{6156FA9E-F1D8-407B-BAC7-CBFA34061407}" type="presParOf" srcId="{B109D49B-31F3-4E5C-A93D-63B43DC2120F}" destId="{2CE3ABD2-A572-4149-8932-B55804AE284E}" srcOrd="18" destOrd="0" presId="urn:microsoft.com/office/officeart/2005/8/layout/list1"/>
    <dgm:cxn modelId="{54FE174B-5FAF-466D-8903-60CFFF3C9C8A}" type="presParOf" srcId="{B109D49B-31F3-4E5C-A93D-63B43DC2120F}" destId="{6FB2F43B-9871-4336-A393-B92B1E097389}" srcOrd="19" destOrd="0" presId="urn:microsoft.com/office/officeart/2005/8/layout/list1"/>
    <dgm:cxn modelId="{C067CCBD-C837-4573-9F22-879C67008C5D}" type="presParOf" srcId="{B109D49B-31F3-4E5C-A93D-63B43DC2120F}" destId="{C49876F6-3821-4F41-813E-B4E9AB6D73F2}" srcOrd="20" destOrd="0" presId="urn:microsoft.com/office/officeart/2005/8/layout/list1"/>
    <dgm:cxn modelId="{7765EE6F-0262-4B6A-8CA9-FA5B03C118BA}" type="presParOf" srcId="{C49876F6-3821-4F41-813E-B4E9AB6D73F2}" destId="{4537D496-8487-47BF-8A6B-3432422B2E8B}" srcOrd="0" destOrd="0" presId="urn:microsoft.com/office/officeart/2005/8/layout/list1"/>
    <dgm:cxn modelId="{C6EB5946-D4C7-4E51-B2C2-98BC091FE337}" type="presParOf" srcId="{C49876F6-3821-4F41-813E-B4E9AB6D73F2}" destId="{AB36DE8A-6471-436E-8731-307C6556D8EC}" srcOrd="1" destOrd="0" presId="urn:microsoft.com/office/officeart/2005/8/layout/list1"/>
    <dgm:cxn modelId="{55AC857A-CC2A-4AA6-8168-ECDD0AA89604}" type="presParOf" srcId="{B109D49B-31F3-4E5C-A93D-63B43DC2120F}" destId="{FC8F8C69-83B4-4F44-B585-AEB1A522E3F4}" srcOrd="21" destOrd="0" presId="urn:microsoft.com/office/officeart/2005/8/layout/list1"/>
    <dgm:cxn modelId="{0D6F84E8-EE37-4E67-9178-5AE40D9A14B8}" type="presParOf" srcId="{B109D49B-31F3-4E5C-A93D-63B43DC2120F}" destId="{6D6B0761-7740-461E-A897-CE5C86E49ECD}" srcOrd="22" destOrd="0" presId="urn:microsoft.com/office/officeart/2005/8/layout/lis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2B0CCEF-A15C-4CFF-8295-CB3E3EB2AC06}" type="doc">
      <dgm:prSet loTypeId="urn:microsoft.com/office/officeart/2005/8/layout/list1" loCatId="list" qsTypeId="urn:microsoft.com/office/officeart/2005/8/quickstyle/simple2" qsCatId="simple" csTypeId="urn:microsoft.com/office/officeart/2005/8/colors/accent0_2" csCatId="mainScheme" phldr="1"/>
      <dgm:spPr/>
      <dgm:t>
        <a:bodyPr/>
        <a:lstStyle/>
        <a:p>
          <a:endParaRPr lang="ru-RU"/>
        </a:p>
      </dgm:t>
    </dgm:pt>
    <dgm:pt modelId="{98325586-BBA9-4148-BABC-A69F41B59E8C}">
      <dgm:prSet phldrT="[Текст]" custT="1"/>
      <dgm:spPr/>
      <dgm:t>
        <a:bodyPr/>
        <a:lstStyle/>
        <a:p>
          <a:r>
            <a:rPr lang="ru-RU" sz="1400" b="0" i="0">
              <a:latin typeface="Times New Roman" panose="02020603050405020304" pitchFamily="18" charset="0"/>
              <a:cs typeface="Times New Roman" panose="02020603050405020304" pitchFamily="18" charset="0"/>
            </a:rPr>
            <a:t>Реалізація засад державної екологічної політики здійснюється за принципами:</a:t>
          </a:r>
          <a:endParaRPr lang="ru-RU" sz="1400">
            <a:latin typeface="Times New Roman" panose="02020603050405020304" pitchFamily="18" charset="0"/>
            <a:cs typeface="Times New Roman" panose="02020603050405020304" pitchFamily="18" charset="0"/>
          </a:endParaRPr>
        </a:p>
      </dgm:t>
    </dgm:pt>
    <dgm:pt modelId="{2EE104FD-616D-4612-91F6-D0A937DE9577}" type="parTrans" cxnId="{3A814E2E-0FB2-44FD-B3D3-162DA956576A}">
      <dgm:prSet/>
      <dgm:spPr/>
      <dgm:t>
        <a:bodyPr/>
        <a:lstStyle/>
        <a:p>
          <a:endParaRPr lang="ru-RU"/>
        </a:p>
      </dgm:t>
    </dgm:pt>
    <dgm:pt modelId="{34F74B8C-393C-4EAC-9B43-EB1008825209}" type="sibTrans" cxnId="{3A814E2E-0FB2-44FD-B3D3-162DA956576A}">
      <dgm:prSet/>
      <dgm:spPr/>
      <dgm:t>
        <a:bodyPr/>
        <a:lstStyle/>
        <a:p>
          <a:endParaRPr lang="ru-RU"/>
        </a:p>
      </dgm:t>
    </dgm:pt>
    <dgm:pt modelId="{9D7F8E3E-AB11-4C35-9226-26403771006F}">
      <dgm:prSet phldrT="[Текст]" custT="1"/>
      <dgm:spPr/>
      <dgm:t>
        <a:bodyPr/>
        <a:lstStyle/>
        <a:p>
          <a:r>
            <a:rPr lang="ru-RU" sz="1400" b="0" i="0">
              <a:latin typeface="Times New Roman" panose="02020603050405020304" pitchFamily="18" charset="0"/>
              <a:cs typeface="Times New Roman" panose="02020603050405020304" pitchFamily="18" charset="0"/>
            </a:rPr>
            <a:t>відкритості, підзвітності, гласності органів державної влади;</a:t>
          </a:r>
          <a:endParaRPr lang="ru-RU" sz="1400">
            <a:latin typeface="Times New Roman" panose="02020603050405020304" pitchFamily="18" charset="0"/>
            <a:cs typeface="Times New Roman" panose="02020603050405020304" pitchFamily="18" charset="0"/>
          </a:endParaRPr>
        </a:p>
      </dgm:t>
    </dgm:pt>
    <dgm:pt modelId="{B7018D32-2EA5-4DD2-9845-33445D8A58B9}" type="parTrans" cxnId="{64A70946-4AA0-4291-A48E-743E41CF6E60}">
      <dgm:prSet/>
      <dgm:spPr/>
      <dgm:t>
        <a:bodyPr/>
        <a:lstStyle/>
        <a:p>
          <a:endParaRPr lang="ru-RU"/>
        </a:p>
      </dgm:t>
    </dgm:pt>
    <dgm:pt modelId="{BEA31011-35E0-47CF-BC0B-9D53EE65BFD1}" type="sibTrans" cxnId="{64A70946-4AA0-4291-A48E-743E41CF6E60}">
      <dgm:prSet/>
      <dgm:spPr/>
      <dgm:t>
        <a:bodyPr/>
        <a:lstStyle/>
        <a:p>
          <a:endParaRPr lang="ru-RU"/>
        </a:p>
      </dgm:t>
    </dgm:pt>
    <dgm:pt modelId="{1C36BA25-4403-4C7B-8719-81F5C3AF87FE}">
      <dgm:prSet custT="1"/>
      <dgm:spPr/>
      <dgm:t>
        <a:bodyPr/>
        <a:lstStyle/>
        <a:p>
          <a:r>
            <a:rPr lang="ru-RU" sz="1400" b="0" i="0">
              <a:latin typeface="Times New Roman" panose="02020603050405020304" pitchFamily="18" charset="0"/>
              <a:cs typeface="Times New Roman" panose="02020603050405020304" pitchFamily="18" charset="0"/>
            </a:rPr>
            <a:t>участі громадськості у формуванні державної політики;</a:t>
          </a:r>
        </a:p>
      </dgm:t>
    </dgm:pt>
    <dgm:pt modelId="{ED7EA90E-3FFF-434C-AA21-0859B1D8E1B1}" type="parTrans" cxnId="{962C1526-06A6-4273-B67C-1BF2B96CE6D0}">
      <dgm:prSet/>
      <dgm:spPr/>
      <dgm:t>
        <a:bodyPr/>
        <a:lstStyle/>
        <a:p>
          <a:endParaRPr lang="ru-RU"/>
        </a:p>
      </dgm:t>
    </dgm:pt>
    <dgm:pt modelId="{8255C275-AE2C-42C3-8649-F6D57F01E0CA}" type="sibTrans" cxnId="{962C1526-06A6-4273-B67C-1BF2B96CE6D0}">
      <dgm:prSet/>
      <dgm:spPr/>
      <dgm:t>
        <a:bodyPr/>
        <a:lstStyle/>
        <a:p>
          <a:endParaRPr lang="ru-RU"/>
        </a:p>
      </dgm:t>
    </dgm:pt>
    <dgm:pt modelId="{EF156ABE-EEF6-4B3F-8EBB-07948F66CE58}">
      <dgm:prSet custT="1"/>
      <dgm:spPr/>
      <dgm:t>
        <a:bodyPr/>
        <a:lstStyle/>
        <a:p>
          <a:r>
            <a:rPr lang="ru-RU" sz="1400" b="0" i="0">
              <a:latin typeface="Times New Roman" panose="02020603050405020304" pitchFamily="18" charset="0"/>
              <a:cs typeface="Times New Roman" panose="02020603050405020304" pitchFamily="18" charset="0"/>
            </a:rPr>
            <a:t>дотримання екологічних прав громадян;</a:t>
          </a:r>
        </a:p>
      </dgm:t>
    </dgm:pt>
    <dgm:pt modelId="{3DF16696-AC4B-4688-BFC1-6DBF7EA15F88}" type="parTrans" cxnId="{507573BE-B714-46E8-BA0C-1FF547B8A561}">
      <dgm:prSet/>
      <dgm:spPr/>
      <dgm:t>
        <a:bodyPr/>
        <a:lstStyle/>
        <a:p>
          <a:endParaRPr lang="ru-RU"/>
        </a:p>
      </dgm:t>
    </dgm:pt>
    <dgm:pt modelId="{CA145FB2-CF93-445E-B15B-F0713BBF4401}" type="sibTrans" cxnId="{507573BE-B714-46E8-BA0C-1FF547B8A561}">
      <dgm:prSet/>
      <dgm:spPr/>
      <dgm:t>
        <a:bodyPr/>
        <a:lstStyle/>
        <a:p>
          <a:endParaRPr lang="ru-RU"/>
        </a:p>
      </dgm:t>
    </dgm:pt>
    <dgm:pt modelId="{60B67417-2A5E-4B0C-823D-403EB79C1B9D}">
      <dgm:prSet custT="1"/>
      <dgm:spPr/>
      <dgm:t>
        <a:bodyPr/>
        <a:lstStyle/>
        <a:p>
          <a:r>
            <a:rPr lang="ru-RU" sz="1400" b="0" i="0">
              <a:latin typeface="Times New Roman" panose="02020603050405020304" pitchFamily="18" charset="0"/>
              <a:cs typeface="Times New Roman" panose="02020603050405020304" pitchFamily="18" charset="0"/>
            </a:rPr>
            <a:t>заохочення до ведення екологічно відповідального бізнесу та екологічно свідомої поведінки громадян;</a:t>
          </a:r>
        </a:p>
      </dgm:t>
    </dgm:pt>
    <dgm:pt modelId="{F4D93321-48D8-4409-9558-4B5F2A72D8CF}" type="parTrans" cxnId="{B504093B-C08E-4609-BFB4-8464F260DC4F}">
      <dgm:prSet/>
      <dgm:spPr/>
      <dgm:t>
        <a:bodyPr/>
        <a:lstStyle/>
        <a:p>
          <a:endParaRPr lang="ru-RU"/>
        </a:p>
      </dgm:t>
    </dgm:pt>
    <dgm:pt modelId="{FF1B7025-F5D1-4F48-BF03-AD581C5A8846}" type="sibTrans" cxnId="{B504093B-C08E-4609-BFB4-8464F260DC4F}">
      <dgm:prSet/>
      <dgm:spPr/>
      <dgm:t>
        <a:bodyPr/>
        <a:lstStyle/>
        <a:p>
          <a:endParaRPr lang="ru-RU"/>
        </a:p>
      </dgm:t>
    </dgm:pt>
    <dgm:pt modelId="{EF99A729-4887-4F27-A850-D9B35F023728}">
      <dgm:prSet custT="1"/>
      <dgm:spPr/>
      <dgm:t>
        <a:bodyPr/>
        <a:lstStyle/>
        <a:p>
          <a:r>
            <a:rPr lang="ru-RU" sz="1400" b="0" i="0">
              <a:latin typeface="Times New Roman" panose="02020603050405020304" pitchFamily="18" charset="0"/>
              <a:cs typeface="Times New Roman" panose="02020603050405020304" pitchFamily="18" charset="0"/>
            </a:rPr>
            <a:t>запобігання екологічній шкоді;</a:t>
          </a:r>
        </a:p>
      </dgm:t>
    </dgm:pt>
    <dgm:pt modelId="{6CBDA11E-DF06-465F-A684-841D869A084E}" type="parTrans" cxnId="{6E99730A-6CF3-413E-9E01-647B6F439814}">
      <dgm:prSet/>
      <dgm:spPr/>
      <dgm:t>
        <a:bodyPr/>
        <a:lstStyle/>
        <a:p>
          <a:endParaRPr lang="ru-RU"/>
        </a:p>
      </dgm:t>
    </dgm:pt>
    <dgm:pt modelId="{297AC2A3-5CE3-4C10-9E77-51A45DE0A5EA}" type="sibTrans" cxnId="{6E99730A-6CF3-413E-9E01-647B6F439814}">
      <dgm:prSet/>
      <dgm:spPr/>
      <dgm:t>
        <a:bodyPr/>
        <a:lstStyle/>
        <a:p>
          <a:endParaRPr lang="ru-RU"/>
        </a:p>
      </dgm:t>
    </dgm:pt>
    <dgm:pt modelId="{0968A00C-D2FF-4850-95F9-188F05C2DA23}">
      <dgm:prSet custT="1"/>
      <dgm:spPr/>
      <dgm:t>
        <a:bodyPr/>
        <a:lstStyle/>
        <a:p>
          <a:r>
            <a:rPr lang="ru-RU" sz="1400" b="0" i="0">
              <a:latin typeface="Times New Roman" panose="02020603050405020304" pitchFamily="18" charset="0"/>
              <a:cs typeface="Times New Roman" panose="02020603050405020304" pitchFamily="18" charset="0"/>
            </a:rPr>
            <a:t>міжнародної співпраці та євроінтеграції.</a:t>
          </a:r>
        </a:p>
      </dgm:t>
    </dgm:pt>
    <dgm:pt modelId="{9C639CDD-865B-4393-931C-63159263D354}" type="parTrans" cxnId="{40DBD5AB-C986-4B36-A589-5D12170B2491}">
      <dgm:prSet/>
      <dgm:spPr/>
      <dgm:t>
        <a:bodyPr/>
        <a:lstStyle/>
        <a:p>
          <a:endParaRPr lang="ru-RU"/>
        </a:p>
      </dgm:t>
    </dgm:pt>
    <dgm:pt modelId="{C215E79A-2369-4481-B123-2B494E34F31F}" type="sibTrans" cxnId="{40DBD5AB-C986-4B36-A589-5D12170B2491}">
      <dgm:prSet/>
      <dgm:spPr/>
      <dgm:t>
        <a:bodyPr/>
        <a:lstStyle/>
        <a:p>
          <a:endParaRPr lang="ru-RU"/>
        </a:p>
      </dgm:t>
    </dgm:pt>
    <dgm:pt modelId="{E6B7E1C3-F455-4530-843A-150B5048BE61}" type="pres">
      <dgm:prSet presAssocID="{22B0CCEF-A15C-4CFF-8295-CB3E3EB2AC06}" presName="linear" presStyleCnt="0">
        <dgm:presLayoutVars>
          <dgm:dir/>
          <dgm:animLvl val="lvl"/>
          <dgm:resizeHandles val="exact"/>
        </dgm:presLayoutVars>
      </dgm:prSet>
      <dgm:spPr/>
      <dgm:t>
        <a:bodyPr/>
        <a:lstStyle/>
        <a:p>
          <a:endParaRPr lang="ru-RU"/>
        </a:p>
      </dgm:t>
    </dgm:pt>
    <dgm:pt modelId="{F70505B5-0EEE-4767-9B12-1C57EA2C2282}" type="pres">
      <dgm:prSet presAssocID="{98325586-BBA9-4148-BABC-A69F41B59E8C}" presName="parentLin" presStyleCnt="0"/>
      <dgm:spPr/>
    </dgm:pt>
    <dgm:pt modelId="{6DEAD6E9-6382-41DA-8C41-F3562EA41513}" type="pres">
      <dgm:prSet presAssocID="{98325586-BBA9-4148-BABC-A69F41B59E8C}" presName="parentLeftMargin" presStyleLbl="node1" presStyleIdx="0" presStyleCnt="1"/>
      <dgm:spPr/>
      <dgm:t>
        <a:bodyPr/>
        <a:lstStyle/>
        <a:p>
          <a:endParaRPr lang="ru-RU"/>
        </a:p>
      </dgm:t>
    </dgm:pt>
    <dgm:pt modelId="{DD76FCE3-7522-4E4D-9C09-B126FDEDBC2A}" type="pres">
      <dgm:prSet presAssocID="{98325586-BBA9-4148-BABC-A69F41B59E8C}" presName="parentText" presStyleLbl="node1" presStyleIdx="0" presStyleCnt="1">
        <dgm:presLayoutVars>
          <dgm:chMax val="0"/>
          <dgm:bulletEnabled val="1"/>
        </dgm:presLayoutVars>
      </dgm:prSet>
      <dgm:spPr/>
      <dgm:t>
        <a:bodyPr/>
        <a:lstStyle/>
        <a:p>
          <a:endParaRPr lang="ru-RU"/>
        </a:p>
      </dgm:t>
    </dgm:pt>
    <dgm:pt modelId="{54BB528D-30A8-4680-8777-BF0B545618BB}" type="pres">
      <dgm:prSet presAssocID="{98325586-BBA9-4148-BABC-A69F41B59E8C}" presName="negativeSpace" presStyleCnt="0"/>
      <dgm:spPr/>
    </dgm:pt>
    <dgm:pt modelId="{636932AF-7BED-47D7-8B80-F2C8003185C9}" type="pres">
      <dgm:prSet presAssocID="{98325586-BBA9-4148-BABC-A69F41B59E8C}" presName="childText" presStyleLbl="conFgAcc1" presStyleIdx="0" presStyleCnt="1">
        <dgm:presLayoutVars>
          <dgm:bulletEnabled val="1"/>
        </dgm:presLayoutVars>
      </dgm:prSet>
      <dgm:spPr/>
      <dgm:t>
        <a:bodyPr/>
        <a:lstStyle/>
        <a:p>
          <a:endParaRPr lang="ru-RU"/>
        </a:p>
      </dgm:t>
    </dgm:pt>
  </dgm:ptLst>
  <dgm:cxnLst>
    <dgm:cxn modelId="{962C1526-06A6-4273-B67C-1BF2B96CE6D0}" srcId="{98325586-BBA9-4148-BABC-A69F41B59E8C}" destId="{1C36BA25-4403-4C7B-8719-81F5C3AF87FE}" srcOrd="1" destOrd="0" parTransId="{ED7EA90E-3FFF-434C-AA21-0859B1D8E1B1}" sibTransId="{8255C275-AE2C-42C3-8649-F6D57F01E0CA}"/>
    <dgm:cxn modelId="{40DBD5AB-C986-4B36-A589-5D12170B2491}" srcId="{98325586-BBA9-4148-BABC-A69F41B59E8C}" destId="{0968A00C-D2FF-4850-95F9-188F05C2DA23}" srcOrd="5" destOrd="0" parTransId="{9C639CDD-865B-4393-931C-63159263D354}" sibTransId="{C215E79A-2369-4481-B123-2B494E34F31F}"/>
    <dgm:cxn modelId="{6E99730A-6CF3-413E-9E01-647B6F439814}" srcId="{98325586-BBA9-4148-BABC-A69F41B59E8C}" destId="{EF99A729-4887-4F27-A850-D9B35F023728}" srcOrd="4" destOrd="0" parTransId="{6CBDA11E-DF06-465F-A684-841D869A084E}" sibTransId="{297AC2A3-5CE3-4C10-9E77-51A45DE0A5EA}"/>
    <dgm:cxn modelId="{76E3810D-E610-4B5A-98F2-F12D805F6CC8}" type="presOf" srcId="{EF156ABE-EEF6-4B3F-8EBB-07948F66CE58}" destId="{636932AF-7BED-47D7-8B80-F2C8003185C9}" srcOrd="0" destOrd="2" presId="urn:microsoft.com/office/officeart/2005/8/layout/list1"/>
    <dgm:cxn modelId="{EF32982D-55C6-438A-882A-F3F5843FEBE6}" type="presOf" srcId="{98325586-BBA9-4148-BABC-A69F41B59E8C}" destId="{6DEAD6E9-6382-41DA-8C41-F3562EA41513}" srcOrd="0" destOrd="0" presId="urn:microsoft.com/office/officeart/2005/8/layout/list1"/>
    <dgm:cxn modelId="{3A814E2E-0FB2-44FD-B3D3-162DA956576A}" srcId="{22B0CCEF-A15C-4CFF-8295-CB3E3EB2AC06}" destId="{98325586-BBA9-4148-BABC-A69F41B59E8C}" srcOrd="0" destOrd="0" parTransId="{2EE104FD-616D-4612-91F6-D0A937DE9577}" sibTransId="{34F74B8C-393C-4EAC-9B43-EB1008825209}"/>
    <dgm:cxn modelId="{763541F7-88DC-4A9E-964F-33BE078EA987}" type="presOf" srcId="{EF99A729-4887-4F27-A850-D9B35F023728}" destId="{636932AF-7BED-47D7-8B80-F2C8003185C9}" srcOrd="0" destOrd="4" presId="urn:microsoft.com/office/officeart/2005/8/layout/list1"/>
    <dgm:cxn modelId="{5968A3BC-4B6C-4B72-8272-D85CD2CC6BBB}" type="presOf" srcId="{98325586-BBA9-4148-BABC-A69F41B59E8C}" destId="{DD76FCE3-7522-4E4D-9C09-B126FDEDBC2A}" srcOrd="1" destOrd="0" presId="urn:microsoft.com/office/officeart/2005/8/layout/list1"/>
    <dgm:cxn modelId="{F657AEC5-8F9F-484D-B6C0-A97BD6463E9C}" type="presOf" srcId="{22B0CCEF-A15C-4CFF-8295-CB3E3EB2AC06}" destId="{E6B7E1C3-F455-4530-843A-150B5048BE61}" srcOrd="0" destOrd="0" presId="urn:microsoft.com/office/officeart/2005/8/layout/list1"/>
    <dgm:cxn modelId="{A00CAAD2-1C60-4764-8D71-B074AF5164AC}" type="presOf" srcId="{0968A00C-D2FF-4850-95F9-188F05C2DA23}" destId="{636932AF-7BED-47D7-8B80-F2C8003185C9}" srcOrd="0" destOrd="5" presId="urn:microsoft.com/office/officeart/2005/8/layout/list1"/>
    <dgm:cxn modelId="{58F54052-33FB-4788-A687-90D8237EBB48}" type="presOf" srcId="{9D7F8E3E-AB11-4C35-9226-26403771006F}" destId="{636932AF-7BED-47D7-8B80-F2C8003185C9}" srcOrd="0" destOrd="0" presId="urn:microsoft.com/office/officeart/2005/8/layout/list1"/>
    <dgm:cxn modelId="{507573BE-B714-46E8-BA0C-1FF547B8A561}" srcId="{98325586-BBA9-4148-BABC-A69F41B59E8C}" destId="{EF156ABE-EEF6-4B3F-8EBB-07948F66CE58}" srcOrd="2" destOrd="0" parTransId="{3DF16696-AC4B-4688-BFC1-6DBF7EA15F88}" sibTransId="{CA145FB2-CF93-445E-B15B-F0713BBF4401}"/>
    <dgm:cxn modelId="{B504093B-C08E-4609-BFB4-8464F260DC4F}" srcId="{98325586-BBA9-4148-BABC-A69F41B59E8C}" destId="{60B67417-2A5E-4B0C-823D-403EB79C1B9D}" srcOrd="3" destOrd="0" parTransId="{F4D93321-48D8-4409-9558-4B5F2A72D8CF}" sibTransId="{FF1B7025-F5D1-4F48-BF03-AD581C5A8846}"/>
    <dgm:cxn modelId="{64A70946-4AA0-4291-A48E-743E41CF6E60}" srcId="{98325586-BBA9-4148-BABC-A69F41B59E8C}" destId="{9D7F8E3E-AB11-4C35-9226-26403771006F}" srcOrd="0" destOrd="0" parTransId="{B7018D32-2EA5-4DD2-9845-33445D8A58B9}" sibTransId="{BEA31011-35E0-47CF-BC0B-9D53EE65BFD1}"/>
    <dgm:cxn modelId="{FAEEE485-828A-4DE7-ACA1-074093896DE2}" type="presOf" srcId="{1C36BA25-4403-4C7B-8719-81F5C3AF87FE}" destId="{636932AF-7BED-47D7-8B80-F2C8003185C9}" srcOrd="0" destOrd="1" presId="urn:microsoft.com/office/officeart/2005/8/layout/list1"/>
    <dgm:cxn modelId="{A7245716-CD7B-445C-8F6F-4A438F5BA52D}" type="presOf" srcId="{60B67417-2A5E-4B0C-823D-403EB79C1B9D}" destId="{636932AF-7BED-47D7-8B80-F2C8003185C9}" srcOrd="0" destOrd="3" presId="urn:microsoft.com/office/officeart/2005/8/layout/list1"/>
    <dgm:cxn modelId="{838FAD1C-8EF7-47AE-9BD3-C547C91CE68A}" type="presParOf" srcId="{E6B7E1C3-F455-4530-843A-150B5048BE61}" destId="{F70505B5-0EEE-4767-9B12-1C57EA2C2282}" srcOrd="0" destOrd="0" presId="urn:microsoft.com/office/officeart/2005/8/layout/list1"/>
    <dgm:cxn modelId="{A6BDDC8F-4BC1-466D-9F6A-A2C79EEC36C2}" type="presParOf" srcId="{F70505B5-0EEE-4767-9B12-1C57EA2C2282}" destId="{6DEAD6E9-6382-41DA-8C41-F3562EA41513}" srcOrd="0" destOrd="0" presId="urn:microsoft.com/office/officeart/2005/8/layout/list1"/>
    <dgm:cxn modelId="{22F97879-9483-4930-B42E-A5E015B1634D}" type="presParOf" srcId="{F70505B5-0EEE-4767-9B12-1C57EA2C2282}" destId="{DD76FCE3-7522-4E4D-9C09-B126FDEDBC2A}" srcOrd="1" destOrd="0" presId="urn:microsoft.com/office/officeart/2005/8/layout/list1"/>
    <dgm:cxn modelId="{7808EB35-4C44-4AF2-90F5-6275052A9A48}" type="presParOf" srcId="{E6B7E1C3-F455-4530-843A-150B5048BE61}" destId="{54BB528D-30A8-4680-8777-BF0B545618BB}" srcOrd="1" destOrd="0" presId="urn:microsoft.com/office/officeart/2005/8/layout/list1"/>
    <dgm:cxn modelId="{AEB45AEB-C1E1-4377-A41B-553397B704F9}" type="presParOf" srcId="{E6B7E1C3-F455-4530-843A-150B5048BE61}" destId="{636932AF-7BED-47D7-8B80-F2C8003185C9}" srcOrd="2" destOrd="0" presId="urn:microsoft.com/office/officeart/2005/8/layout/lis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A354873-CBDE-4839-A94A-5FB88DC750B3}" type="doc">
      <dgm:prSet loTypeId="urn:microsoft.com/office/officeart/2005/8/layout/list1" loCatId="list" qsTypeId="urn:microsoft.com/office/officeart/2005/8/quickstyle/simple5" qsCatId="simple" csTypeId="urn:microsoft.com/office/officeart/2005/8/colors/accent0_3" csCatId="mainScheme" phldr="1"/>
      <dgm:spPr/>
      <dgm:t>
        <a:bodyPr/>
        <a:lstStyle/>
        <a:p>
          <a:endParaRPr lang="ru-RU"/>
        </a:p>
      </dgm:t>
    </dgm:pt>
    <dgm:pt modelId="{93188C62-6169-4363-8ABF-37574C105931}">
      <dgm:prSet phldrT="[Текст]" custT="1"/>
      <dgm:spPr/>
      <dgm:t>
        <a:bodyPr/>
        <a:lstStyle/>
        <a:p>
          <a:r>
            <a:rPr lang="ru-RU" sz="1100" b="0" i="0"/>
            <a:t>міжсекторальне партнерство та залучення заінтересованих сторін - дасть змогу залучити до планування і реалізації політики усі заінтересовані сторони (органи державної влади та органи місцевого самоврядування, суб’єкти господарювання, приватний сектор, науковців, громадськість)</a:t>
          </a:r>
          <a:endParaRPr lang="ru-RU" sz="1100"/>
        </a:p>
      </dgm:t>
    </dgm:pt>
    <dgm:pt modelId="{86F23ADD-5774-4154-AFAD-796D69C7729B}" type="parTrans" cxnId="{6E79F91F-2053-4696-9D09-B38F68D4C71D}">
      <dgm:prSet/>
      <dgm:spPr/>
      <dgm:t>
        <a:bodyPr/>
        <a:lstStyle/>
        <a:p>
          <a:endParaRPr lang="ru-RU"/>
        </a:p>
      </dgm:t>
    </dgm:pt>
    <dgm:pt modelId="{926DAD4E-0CD1-4BBF-B60E-724C45D07E35}" type="sibTrans" cxnId="{6E79F91F-2053-4696-9D09-B38F68D4C71D}">
      <dgm:prSet/>
      <dgm:spPr/>
      <dgm:t>
        <a:bodyPr/>
        <a:lstStyle/>
        <a:p>
          <a:endParaRPr lang="ru-RU"/>
        </a:p>
      </dgm:t>
    </dgm:pt>
    <dgm:pt modelId="{4FF4934B-AFAC-4F5E-88B5-53BA1906B7EB}">
      <dgm:prSet phldrT="[Текст]" custT="1"/>
      <dgm:spPr/>
      <dgm:t>
        <a:bodyPr/>
        <a:lstStyle/>
        <a:p>
          <a:r>
            <a:rPr lang="ru-RU" sz="1100" b="0" i="0"/>
            <a:t>державне регулювання у сфері охорони навколишнього природного середовища - дасть змогу встановити науково обґрунтовані обмеження на використання природних ресурсів і забруднення навколишнього природного середовища та впровадити інтегрований дозвіл щодо регулювання забруднення навколишнього природного середовища відповідно до Директиви 2010/75/ЄС про промислове забруднення (комплексне запобігання і контроль за забрудненнями) (переглянута)</a:t>
          </a:r>
          <a:endParaRPr lang="ru-RU" sz="1100"/>
        </a:p>
      </dgm:t>
    </dgm:pt>
    <dgm:pt modelId="{C3D12531-763F-4DC4-9374-B1E5CEC10B90}" type="parTrans" cxnId="{C4D40BF0-B3C2-409F-A314-574255425ED3}">
      <dgm:prSet/>
      <dgm:spPr/>
      <dgm:t>
        <a:bodyPr/>
        <a:lstStyle/>
        <a:p>
          <a:endParaRPr lang="ru-RU"/>
        </a:p>
      </dgm:t>
    </dgm:pt>
    <dgm:pt modelId="{C676AD13-3F4D-4CB0-8053-5F898C02B27F}" type="sibTrans" cxnId="{C4D40BF0-B3C2-409F-A314-574255425ED3}">
      <dgm:prSet/>
      <dgm:spPr/>
      <dgm:t>
        <a:bodyPr/>
        <a:lstStyle/>
        <a:p>
          <a:endParaRPr lang="ru-RU"/>
        </a:p>
      </dgm:t>
    </dgm:pt>
    <dgm:pt modelId="{7ACFDC2B-73A0-4E71-A1D6-CFAEB166016F}">
      <dgm:prSet phldrT="[Текст]" custT="1"/>
      <dgm:spPr/>
      <dgm:t>
        <a:bodyPr/>
        <a:lstStyle/>
        <a:p>
          <a:r>
            <a:rPr lang="ru-RU" sz="1100" b="0" i="0"/>
            <a:t>інформування та комунікація - сприятимуть підвищенню рівня обізнаності громадськості про діяльність органів виконавчої влади у сфері охорони навколишнього природного середовища та ефективність впровадження ними нормативно-правових актів, стан навколишнього природного середовища та рівні його забруднення, принципи та методи сталого споживання і виробництва, захисту довкілля та дбайливого ставлення до живої природи</a:t>
          </a:r>
          <a:endParaRPr lang="ru-RU" sz="1100"/>
        </a:p>
      </dgm:t>
    </dgm:pt>
    <dgm:pt modelId="{8C48EA81-3DD0-476C-863D-2132835B1918}" type="parTrans" cxnId="{AD924EFC-3522-4301-A772-7EE79159ECEA}">
      <dgm:prSet/>
      <dgm:spPr/>
      <dgm:t>
        <a:bodyPr/>
        <a:lstStyle/>
        <a:p>
          <a:endParaRPr lang="ru-RU"/>
        </a:p>
      </dgm:t>
    </dgm:pt>
    <dgm:pt modelId="{3EA91D56-A0CF-409B-BBA0-86ACBF49FEC4}" type="sibTrans" cxnId="{AD924EFC-3522-4301-A772-7EE79159ECEA}">
      <dgm:prSet/>
      <dgm:spPr/>
      <dgm:t>
        <a:bodyPr/>
        <a:lstStyle/>
        <a:p>
          <a:endParaRPr lang="ru-RU"/>
        </a:p>
      </dgm:t>
    </dgm:pt>
    <dgm:pt modelId="{BF5142C6-676D-42E6-A3FC-28DF80EED564}" type="pres">
      <dgm:prSet presAssocID="{5A354873-CBDE-4839-A94A-5FB88DC750B3}" presName="linear" presStyleCnt="0">
        <dgm:presLayoutVars>
          <dgm:dir/>
          <dgm:animLvl val="lvl"/>
          <dgm:resizeHandles val="exact"/>
        </dgm:presLayoutVars>
      </dgm:prSet>
      <dgm:spPr/>
      <dgm:t>
        <a:bodyPr/>
        <a:lstStyle/>
        <a:p>
          <a:endParaRPr lang="ru-RU"/>
        </a:p>
      </dgm:t>
    </dgm:pt>
    <dgm:pt modelId="{CF253E85-B028-480A-9634-6724133A2D4B}" type="pres">
      <dgm:prSet presAssocID="{93188C62-6169-4363-8ABF-37574C105931}" presName="parentLin" presStyleCnt="0"/>
      <dgm:spPr/>
    </dgm:pt>
    <dgm:pt modelId="{A7ED0DDC-50E0-4BA6-A381-D992CA5E8AEB}" type="pres">
      <dgm:prSet presAssocID="{93188C62-6169-4363-8ABF-37574C105931}" presName="parentLeftMargin" presStyleLbl="node1" presStyleIdx="0" presStyleCnt="3"/>
      <dgm:spPr/>
      <dgm:t>
        <a:bodyPr/>
        <a:lstStyle/>
        <a:p>
          <a:endParaRPr lang="ru-RU"/>
        </a:p>
      </dgm:t>
    </dgm:pt>
    <dgm:pt modelId="{5C233841-0B15-431B-98C4-403769B31DD4}" type="pres">
      <dgm:prSet presAssocID="{93188C62-6169-4363-8ABF-37574C105931}" presName="parentText" presStyleLbl="node1" presStyleIdx="0" presStyleCnt="3">
        <dgm:presLayoutVars>
          <dgm:chMax val="0"/>
          <dgm:bulletEnabled val="1"/>
        </dgm:presLayoutVars>
      </dgm:prSet>
      <dgm:spPr/>
      <dgm:t>
        <a:bodyPr/>
        <a:lstStyle/>
        <a:p>
          <a:endParaRPr lang="ru-RU"/>
        </a:p>
      </dgm:t>
    </dgm:pt>
    <dgm:pt modelId="{3CCB33F1-58D0-4E71-B1E8-D2FF7B62BB22}" type="pres">
      <dgm:prSet presAssocID="{93188C62-6169-4363-8ABF-37574C105931}" presName="negativeSpace" presStyleCnt="0"/>
      <dgm:spPr/>
    </dgm:pt>
    <dgm:pt modelId="{B40534BA-9B2F-4AAE-B928-C48509C71BC9}" type="pres">
      <dgm:prSet presAssocID="{93188C62-6169-4363-8ABF-37574C105931}" presName="childText" presStyleLbl="conFgAcc1" presStyleIdx="0" presStyleCnt="3">
        <dgm:presLayoutVars>
          <dgm:bulletEnabled val="1"/>
        </dgm:presLayoutVars>
      </dgm:prSet>
      <dgm:spPr/>
    </dgm:pt>
    <dgm:pt modelId="{A900E9F9-EB95-4FB2-91B1-CFFC425F9317}" type="pres">
      <dgm:prSet presAssocID="{926DAD4E-0CD1-4BBF-B60E-724C45D07E35}" presName="spaceBetweenRectangles" presStyleCnt="0"/>
      <dgm:spPr/>
    </dgm:pt>
    <dgm:pt modelId="{5413F002-35EE-418C-91BA-0F4472076650}" type="pres">
      <dgm:prSet presAssocID="{7ACFDC2B-73A0-4E71-A1D6-CFAEB166016F}" presName="parentLin" presStyleCnt="0"/>
      <dgm:spPr/>
    </dgm:pt>
    <dgm:pt modelId="{8CDADF80-6C1C-4C3C-B7D7-8B316D69FDB7}" type="pres">
      <dgm:prSet presAssocID="{7ACFDC2B-73A0-4E71-A1D6-CFAEB166016F}" presName="parentLeftMargin" presStyleLbl="node1" presStyleIdx="0" presStyleCnt="3"/>
      <dgm:spPr/>
      <dgm:t>
        <a:bodyPr/>
        <a:lstStyle/>
        <a:p>
          <a:endParaRPr lang="ru-RU"/>
        </a:p>
      </dgm:t>
    </dgm:pt>
    <dgm:pt modelId="{96F4BAFC-7842-49A8-A761-C4D4968296F9}" type="pres">
      <dgm:prSet presAssocID="{7ACFDC2B-73A0-4E71-A1D6-CFAEB166016F}" presName="parentText" presStyleLbl="node1" presStyleIdx="1" presStyleCnt="3">
        <dgm:presLayoutVars>
          <dgm:chMax val="0"/>
          <dgm:bulletEnabled val="1"/>
        </dgm:presLayoutVars>
      </dgm:prSet>
      <dgm:spPr/>
      <dgm:t>
        <a:bodyPr/>
        <a:lstStyle/>
        <a:p>
          <a:endParaRPr lang="ru-RU"/>
        </a:p>
      </dgm:t>
    </dgm:pt>
    <dgm:pt modelId="{4A2F2600-9197-4A39-8EBB-6CEF37C252A6}" type="pres">
      <dgm:prSet presAssocID="{7ACFDC2B-73A0-4E71-A1D6-CFAEB166016F}" presName="negativeSpace" presStyleCnt="0"/>
      <dgm:spPr/>
    </dgm:pt>
    <dgm:pt modelId="{940D02B2-D364-4CB7-9E02-A390102975BD}" type="pres">
      <dgm:prSet presAssocID="{7ACFDC2B-73A0-4E71-A1D6-CFAEB166016F}" presName="childText" presStyleLbl="conFgAcc1" presStyleIdx="1" presStyleCnt="3">
        <dgm:presLayoutVars>
          <dgm:bulletEnabled val="1"/>
        </dgm:presLayoutVars>
      </dgm:prSet>
      <dgm:spPr/>
    </dgm:pt>
    <dgm:pt modelId="{85430930-B755-4608-9E8A-0BC6C8C10122}" type="pres">
      <dgm:prSet presAssocID="{3EA91D56-A0CF-409B-BBA0-86ACBF49FEC4}" presName="spaceBetweenRectangles" presStyleCnt="0"/>
      <dgm:spPr/>
    </dgm:pt>
    <dgm:pt modelId="{54573381-5DA6-4D6D-8351-09AE6C909707}" type="pres">
      <dgm:prSet presAssocID="{4FF4934B-AFAC-4F5E-88B5-53BA1906B7EB}" presName="parentLin" presStyleCnt="0"/>
      <dgm:spPr/>
    </dgm:pt>
    <dgm:pt modelId="{DAE21D57-5153-4F4D-AA70-1B7C867D3F68}" type="pres">
      <dgm:prSet presAssocID="{4FF4934B-AFAC-4F5E-88B5-53BA1906B7EB}" presName="parentLeftMargin" presStyleLbl="node1" presStyleIdx="1" presStyleCnt="3"/>
      <dgm:spPr/>
      <dgm:t>
        <a:bodyPr/>
        <a:lstStyle/>
        <a:p>
          <a:endParaRPr lang="ru-RU"/>
        </a:p>
      </dgm:t>
    </dgm:pt>
    <dgm:pt modelId="{6CDE00B9-0359-492E-B0E6-92F9E906EF6A}" type="pres">
      <dgm:prSet presAssocID="{4FF4934B-AFAC-4F5E-88B5-53BA1906B7EB}" presName="parentText" presStyleLbl="node1" presStyleIdx="2" presStyleCnt="3">
        <dgm:presLayoutVars>
          <dgm:chMax val="0"/>
          <dgm:bulletEnabled val="1"/>
        </dgm:presLayoutVars>
      </dgm:prSet>
      <dgm:spPr/>
      <dgm:t>
        <a:bodyPr/>
        <a:lstStyle/>
        <a:p>
          <a:endParaRPr lang="ru-RU"/>
        </a:p>
      </dgm:t>
    </dgm:pt>
    <dgm:pt modelId="{A67EE2E1-F74C-4998-92E0-98AF3E44BB98}" type="pres">
      <dgm:prSet presAssocID="{4FF4934B-AFAC-4F5E-88B5-53BA1906B7EB}" presName="negativeSpace" presStyleCnt="0"/>
      <dgm:spPr/>
    </dgm:pt>
    <dgm:pt modelId="{949EE9B0-80C7-4071-8D30-D012A060E260}" type="pres">
      <dgm:prSet presAssocID="{4FF4934B-AFAC-4F5E-88B5-53BA1906B7EB}" presName="childText" presStyleLbl="conFgAcc1" presStyleIdx="2" presStyleCnt="3">
        <dgm:presLayoutVars>
          <dgm:bulletEnabled val="1"/>
        </dgm:presLayoutVars>
      </dgm:prSet>
      <dgm:spPr/>
    </dgm:pt>
  </dgm:ptLst>
  <dgm:cxnLst>
    <dgm:cxn modelId="{3D2B1CF4-7E9F-4750-8474-9D4ADBD37217}" type="presOf" srcId="{4FF4934B-AFAC-4F5E-88B5-53BA1906B7EB}" destId="{6CDE00B9-0359-492E-B0E6-92F9E906EF6A}" srcOrd="1" destOrd="0" presId="urn:microsoft.com/office/officeart/2005/8/layout/list1"/>
    <dgm:cxn modelId="{93E9B334-4FBC-4CC5-A257-13BD87B885CF}" type="presOf" srcId="{93188C62-6169-4363-8ABF-37574C105931}" destId="{5C233841-0B15-431B-98C4-403769B31DD4}" srcOrd="1" destOrd="0" presId="urn:microsoft.com/office/officeart/2005/8/layout/list1"/>
    <dgm:cxn modelId="{4F6D31AF-BB6D-402F-8EEC-7F8CDF1608D2}" type="presOf" srcId="{7ACFDC2B-73A0-4E71-A1D6-CFAEB166016F}" destId="{8CDADF80-6C1C-4C3C-B7D7-8B316D69FDB7}" srcOrd="0" destOrd="0" presId="urn:microsoft.com/office/officeart/2005/8/layout/list1"/>
    <dgm:cxn modelId="{C4D40BF0-B3C2-409F-A314-574255425ED3}" srcId="{5A354873-CBDE-4839-A94A-5FB88DC750B3}" destId="{4FF4934B-AFAC-4F5E-88B5-53BA1906B7EB}" srcOrd="2" destOrd="0" parTransId="{C3D12531-763F-4DC4-9374-B1E5CEC10B90}" sibTransId="{C676AD13-3F4D-4CB0-8053-5F898C02B27F}"/>
    <dgm:cxn modelId="{C2BB95E2-B522-43B7-BFF4-094492E28D34}" type="presOf" srcId="{93188C62-6169-4363-8ABF-37574C105931}" destId="{A7ED0DDC-50E0-4BA6-A381-D992CA5E8AEB}" srcOrd="0" destOrd="0" presId="urn:microsoft.com/office/officeart/2005/8/layout/list1"/>
    <dgm:cxn modelId="{AD924EFC-3522-4301-A772-7EE79159ECEA}" srcId="{5A354873-CBDE-4839-A94A-5FB88DC750B3}" destId="{7ACFDC2B-73A0-4E71-A1D6-CFAEB166016F}" srcOrd="1" destOrd="0" parTransId="{8C48EA81-3DD0-476C-863D-2132835B1918}" sibTransId="{3EA91D56-A0CF-409B-BBA0-86ACBF49FEC4}"/>
    <dgm:cxn modelId="{6E79F91F-2053-4696-9D09-B38F68D4C71D}" srcId="{5A354873-CBDE-4839-A94A-5FB88DC750B3}" destId="{93188C62-6169-4363-8ABF-37574C105931}" srcOrd="0" destOrd="0" parTransId="{86F23ADD-5774-4154-AFAD-796D69C7729B}" sibTransId="{926DAD4E-0CD1-4BBF-B60E-724C45D07E35}"/>
    <dgm:cxn modelId="{94CC79DC-BC17-486D-8A68-5A3D982770F3}" type="presOf" srcId="{5A354873-CBDE-4839-A94A-5FB88DC750B3}" destId="{BF5142C6-676D-42E6-A3FC-28DF80EED564}" srcOrd="0" destOrd="0" presId="urn:microsoft.com/office/officeart/2005/8/layout/list1"/>
    <dgm:cxn modelId="{776C697D-4A4E-46D3-9D03-0DA74DCBA48A}" type="presOf" srcId="{4FF4934B-AFAC-4F5E-88B5-53BA1906B7EB}" destId="{DAE21D57-5153-4F4D-AA70-1B7C867D3F68}" srcOrd="0" destOrd="0" presId="urn:microsoft.com/office/officeart/2005/8/layout/list1"/>
    <dgm:cxn modelId="{69F86382-33BE-4634-AF04-D2F39CFD4606}" type="presOf" srcId="{7ACFDC2B-73A0-4E71-A1D6-CFAEB166016F}" destId="{96F4BAFC-7842-49A8-A761-C4D4968296F9}" srcOrd="1" destOrd="0" presId="urn:microsoft.com/office/officeart/2005/8/layout/list1"/>
    <dgm:cxn modelId="{5AC629DB-2025-4A42-B8B4-7C7D9DCCAA5E}" type="presParOf" srcId="{BF5142C6-676D-42E6-A3FC-28DF80EED564}" destId="{CF253E85-B028-480A-9634-6724133A2D4B}" srcOrd="0" destOrd="0" presId="urn:microsoft.com/office/officeart/2005/8/layout/list1"/>
    <dgm:cxn modelId="{F8D9F5C0-FB3E-4CCC-A324-ED701530269F}" type="presParOf" srcId="{CF253E85-B028-480A-9634-6724133A2D4B}" destId="{A7ED0DDC-50E0-4BA6-A381-D992CA5E8AEB}" srcOrd="0" destOrd="0" presId="urn:microsoft.com/office/officeart/2005/8/layout/list1"/>
    <dgm:cxn modelId="{BF2E53F7-82E9-4725-AC4C-43658D6B0C0E}" type="presParOf" srcId="{CF253E85-B028-480A-9634-6724133A2D4B}" destId="{5C233841-0B15-431B-98C4-403769B31DD4}" srcOrd="1" destOrd="0" presId="urn:microsoft.com/office/officeart/2005/8/layout/list1"/>
    <dgm:cxn modelId="{2572E6F2-49D0-4A09-B580-FA1655095FB0}" type="presParOf" srcId="{BF5142C6-676D-42E6-A3FC-28DF80EED564}" destId="{3CCB33F1-58D0-4E71-B1E8-D2FF7B62BB22}" srcOrd="1" destOrd="0" presId="urn:microsoft.com/office/officeart/2005/8/layout/list1"/>
    <dgm:cxn modelId="{DD5C6780-D668-4772-8242-74E03A4F38AB}" type="presParOf" srcId="{BF5142C6-676D-42E6-A3FC-28DF80EED564}" destId="{B40534BA-9B2F-4AAE-B928-C48509C71BC9}" srcOrd="2" destOrd="0" presId="urn:microsoft.com/office/officeart/2005/8/layout/list1"/>
    <dgm:cxn modelId="{8BD6C902-C174-45CF-A72D-D63CD4A5DED1}" type="presParOf" srcId="{BF5142C6-676D-42E6-A3FC-28DF80EED564}" destId="{A900E9F9-EB95-4FB2-91B1-CFFC425F9317}" srcOrd="3" destOrd="0" presId="urn:microsoft.com/office/officeart/2005/8/layout/list1"/>
    <dgm:cxn modelId="{F1B711C1-D9D1-4C8D-AA2B-9209039FED01}" type="presParOf" srcId="{BF5142C6-676D-42E6-A3FC-28DF80EED564}" destId="{5413F002-35EE-418C-91BA-0F4472076650}" srcOrd="4" destOrd="0" presId="urn:microsoft.com/office/officeart/2005/8/layout/list1"/>
    <dgm:cxn modelId="{C0307730-5B23-4802-A146-12BD9C7A2067}" type="presParOf" srcId="{5413F002-35EE-418C-91BA-0F4472076650}" destId="{8CDADF80-6C1C-4C3C-B7D7-8B316D69FDB7}" srcOrd="0" destOrd="0" presId="urn:microsoft.com/office/officeart/2005/8/layout/list1"/>
    <dgm:cxn modelId="{1F869D7D-3AFD-4C69-8F41-8BB0BF4A3715}" type="presParOf" srcId="{5413F002-35EE-418C-91BA-0F4472076650}" destId="{96F4BAFC-7842-49A8-A761-C4D4968296F9}" srcOrd="1" destOrd="0" presId="urn:microsoft.com/office/officeart/2005/8/layout/list1"/>
    <dgm:cxn modelId="{177831E2-848D-4617-9E0C-BB9BDFB4A1F1}" type="presParOf" srcId="{BF5142C6-676D-42E6-A3FC-28DF80EED564}" destId="{4A2F2600-9197-4A39-8EBB-6CEF37C252A6}" srcOrd="5" destOrd="0" presId="urn:microsoft.com/office/officeart/2005/8/layout/list1"/>
    <dgm:cxn modelId="{F730E89A-0A3B-403B-8F57-64F44AFA2298}" type="presParOf" srcId="{BF5142C6-676D-42E6-A3FC-28DF80EED564}" destId="{940D02B2-D364-4CB7-9E02-A390102975BD}" srcOrd="6" destOrd="0" presId="urn:microsoft.com/office/officeart/2005/8/layout/list1"/>
    <dgm:cxn modelId="{3AD1018E-DE4B-4259-A5B3-571059A195AB}" type="presParOf" srcId="{BF5142C6-676D-42E6-A3FC-28DF80EED564}" destId="{85430930-B755-4608-9E8A-0BC6C8C10122}" srcOrd="7" destOrd="0" presId="urn:microsoft.com/office/officeart/2005/8/layout/list1"/>
    <dgm:cxn modelId="{29D4BB7C-2D25-477C-AC00-3D7552923946}" type="presParOf" srcId="{BF5142C6-676D-42E6-A3FC-28DF80EED564}" destId="{54573381-5DA6-4D6D-8351-09AE6C909707}" srcOrd="8" destOrd="0" presId="urn:microsoft.com/office/officeart/2005/8/layout/list1"/>
    <dgm:cxn modelId="{D40689B7-E7C3-4165-89E5-268BA2C3FACB}" type="presParOf" srcId="{54573381-5DA6-4D6D-8351-09AE6C909707}" destId="{DAE21D57-5153-4F4D-AA70-1B7C867D3F68}" srcOrd="0" destOrd="0" presId="urn:microsoft.com/office/officeart/2005/8/layout/list1"/>
    <dgm:cxn modelId="{6FE6C2CF-123E-4195-9EE7-77BE8882A129}" type="presParOf" srcId="{54573381-5DA6-4D6D-8351-09AE6C909707}" destId="{6CDE00B9-0359-492E-B0E6-92F9E906EF6A}" srcOrd="1" destOrd="0" presId="urn:microsoft.com/office/officeart/2005/8/layout/list1"/>
    <dgm:cxn modelId="{C2F428E8-2EFD-4687-944A-049C35D3FCE9}" type="presParOf" srcId="{BF5142C6-676D-42E6-A3FC-28DF80EED564}" destId="{A67EE2E1-F74C-4998-92E0-98AF3E44BB98}" srcOrd="9" destOrd="0" presId="urn:microsoft.com/office/officeart/2005/8/layout/list1"/>
    <dgm:cxn modelId="{A067C103-2B24-4900-96F0-387946C75ACC}" type="presParOf" srcId="{BF5142C6-676D-42E6-A3FC-28DF80EED564}" destId="{949EE9B0-80C7-4071-8D30-D012A060E260}" srcOrd="10" destOrd="0" presId="urn:microsoft.com/office/officeart/2005/8/layout/list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AEE167DE-DEA4-44BA-872C-221502F5B256}" type="doc">
      <dgm:prSet loTypeId="urn:microsoft.com/office/officeart/2005/8/layout/list1" loCatId="list" qsTypeId="urn:microsoft.com/office/officeart/2005/8/quickstyle/simple5" qsCatId="simple" csTypeId="urn:microsoft.com/office/officeart/2005/8/colors/accent0_3" csCatId="mainScheme" phldr="1"/>
      <dgm:spPr/>
      <dgm:t>
        <a:bodyPr/>
        <a:lstStyle/>
        <a:p>
          <a:endParaRPr lang="ru-RU"/>
        </a:p>
      </dgm:t>
    </dgm:pt>
    <dgm:pt modelId="{1F4EA180-2735-45D3-8CCA-B5EDF41DA6D3}">
      <dgm:prSet phldrT="[Текст]" custT="1"/>
      <dgm:spPr/>
      <dgm:t>
        <a:bodyPr/>
        <a:lstStyle/>
        <a:p>
          <a:r>
            <a:rPr lang="ru-RU" sz="1100" b="0" i="0"/>
            <a:t>стратегічна екологічна оцінка та оцінка впливу на довкілля -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a:t>
          </a:r>
          <a:endParaRPr lang="ru-RU" sz="1100"/>
        </a:p>
      </dgm:t>
    </dgm:pt>
    <dgm:pt modelId="{8C405161-EAFF-43BF-AD6F-583FEB737E6A}" type="parTrans" cxnId="{7759A322-DBC7-4D79-9E3B-B58D3DA37D05}">
      <dgm:prSet/>
      <dgm:spPr/>
      <dgm:t>
        <a:bodyPr/>
        <a:lstStyle/>
        <a:p>
          <a:endParaRPr lang="ru-RU"/>
        </a:p>
      </dgm:t>
    </dgm:pt>
    <dgm:pt modelId="{2C887BB7-AAAA-44A3-8DE9-3FAF4B7F1FB8}" type="sibTrans" cxnId="{7759A322-DBC7-4D79-9E3B-B58D3DA37D05}">
      <dgm:prSet/>
      <dgm:spPr/>
      <dgm:t>
        <a:bodyPr/>
        <a:lstStyle/>
        <a:p>
          <a:endParaRPr lang="ru-RU"/>
        </a:p>
      </dgm:t>
    </dgm:pt>
    <dgm:pt modelId="{D73C01E9-5FF6-4937-904A-228F3591CEA9}">
      <dgm:prSet custT="1"/>
      <dgm:spPr/>
      <dgm:t>
        <a:bodyPr/>
        <a:lstStyle/>
        <a:p>
          <a:r>
            <a:rPr lang="ru-RU" sz="1100" b="0" i="0"/>
            <a:t>системи екологічного управління, екологічний аудит, екологічна сертифікація та маркування продукції - дасть змогу підвищити екологічну обґрунтованість і ефективність діяльності суб’єктів господарювання, поліпшити екологічні характеристики продукції, встановити відповідність об’єктів екологічного аудиту вимогам природоохоронного законодавства та удосконалити управління суб’єктами господарювання, що провадять екологічно небезпечну діяльність</a:t>
          </a:r>
        </a:p>
      </dgm:t>
    </dgm:pt>
    <dgm:pt modelId="{A2EB4D4A-DC8B-4D48-A910-09B4B1358BCD}" type="parTrans" cxnId="{724EF8BB-A49E-4F40-A259-8205B0F229D2}">
      <dgm:prSet/>
      <dgm:spPr/>
      <dgm:t>
        <a:bodyPr/>
        <a:lstStyle/>
        <a:p>
          <a:endParaRPr lang="ru-RU"/>
        </a:p>
      </dgm:t>
    </dgm:pt>
    <dgm:pt modelId="{E7C9619A-80FB-43B2-8924-A9D9ABE5AD4E}" type="sibTrans" cxnId="{724EF8BB-A49E-4F40-A259-8205B0F229D2}">
      <dgm:prSet/>
      <dgm:spPr/>
      <dgm:t>
        <a:bodyPr/>
        <a:lstStyle/>
        <a:p>
          <a:endParaRPr lang="ru-RU"/>
        </a:p>
      </dgm:t>
    </dgm:pt>
    <dgm:pt modelId="{EA0A96D5-4945-40BD-AC6C-B845A2022AD2}">
      <dgm:prSet custT="1"/>
      <dgm:spPr/>
      <dgm:t>
        <a:bodyPr/>
        <a:lstStyle/>
        <a:p>
          <a:r>
            <a:rPr lang="ru-RU" sz="1100" b="0" i="0"/>
            <a:t>екологічний облік - забезпечить виявлення, реєстрацію, узагальнення, зберігання, оброблення та підготовку релевантної інформації про діяльність підприємства в природоохоронній сфері з метою передачі її внутрішнім і зовнішнім користувачам та сприятиме прийняттю управлінських рішень з урахуванням економічної ефективності, соціальної справедливості та екологічної цілісності</a:t>
          </a:r>
        </a:p>
      </dgm:t>
    </dgm:pt>
    <dgm:pt modelId="{26BFCDD8-7C5E-4B36-B113-8FAE4A042BFF}" type="parTrans" cxnId="{79CB2C91-79C9-401B-92F1-9EEBCF67E929}">
      <dgm:prSet/>
      <dgm:spPr/>
      <dgm:t>
        <a:bodyPr/>
        <a:lstStyle/>
        <a:p>
          <a:endParaRPr lang="ru-RU"/>
        </a:p>
      </dgm:t>
    </dgm:pt>
    <dgm:pt modelId="{151B9F54-AB0D-4698-BE15-5AF518774667}" type="sibTrans" cxnId="{79CB2C91-79C9-401B-92F1-9EEBCF67E929}">
      <dgm:prSet/>
      <dgm:spPr/>
      <dgm:t>
        <a:bodyPr/>
        <a:lstStyle/>
        <a:p>
          <a:endParaRPr lang="ru-RU"/>
        </a:p>
      </dgm:t>
    </dgm:pt>
    <dgm:pt modelId="{AD27F0D1-5CC7-4562-99E8-66CA9AA5438B}" type="pres">
      <dgm:prSet presAssocID="{AEE167DE-DEA4-44BA-872C-221502F5B256}" presName="linear" presStyleCnt="0">
        <dgm:presLayoutVars>
          <dgm:dir/>
          <dgm:animLvl val="lvl"/>
          <dgm:resizeHandles val="exact"/>
        </dgm:presLayoutVars>
      </dgm:prSet>
      <dgm:spPr/>
      <dgm:t>
        <a:bodyPr/>
        <a:lstStyle/>
        <a:p>
          <a:endParaRPr lang="ru-RU"/>
        </a:p>
      </dgm:t>
    </dgm:pt>
    <dgm:pt modelId="{48078303-B0EF-4754-806C-838D21AA2B21}" type="pres">
      <dgm:prSet presAssocID="{1F4EA180-2735-45D3-8CCA-B5EDF41DA6D3}" presName="parentLin" presStyleCnt="0"/>
      <dgm:spPr/>
    </dgm:pt>
    <dgm:pt modelId="{21970ED0-61C3-4774-B6F9-19E945F26AAE}" type="pres">
      <dgm:prSet presAssocID="{1F4EA180-2735-45D3-8CCA-B5EDF41DA6D3}" presName="parentLeftMargin" presStyleLbl="node1" presStyleIdx="0" presStyleCnt="3"/>
      <dgm:spPr/>
      <dgm:t>
        <a:bodyPr/>
        <a:lstStyle/>
        <a:p>
          <a:endParaRPr lang="ru-RU"/>
        </a:p>
      </dgm:t>
    </dgm:pt>
    <dgm:pt modelId="{486F65A2-D308-4176-A45A-EEAAFCB28BA1}" type="pres">
      <dgm:prSet presAssocID="{1F4EA180-2735-45D3-8CCA-B5EDF41DA6D3}" presName="parentText" presStyleLbl="node1" presStyleIdx="0" presStyleCnt="3">
        <dgm:presLayoutVars>
          <dgm:chMax val="0"/>
          <dgm:bulletEnabled val="1"/>
        </dgm:presLayoutVars>
      </dgm:prSet>
      <dgm:spPr/>
      <dgm:t>
        <a:bodyPr/>
        <a:lstStyle/>
        <a:p>
          <a:endParaRPr lang="ru-RU"/>
        </a:p>
      </dgm:t>
    </dgm:pt>
    <dgm:pt modelId="{4F6C39F2-1CE3-4D39-9935-5AEAD86399B2}" type="pres">
      <dgm:prSet presAssocID="{1F4EA180-2735-45D3-8CCA-B5EDF41DA6D3}" presName="negativeSpace" presStyleCnt="0"/>
      <dgm:spPr/>
    </dgm:pt>
    <dgm:pt modelId="{18E8BCD8-06EA-406D-AF50-9C5DED01A6BC}" type="pres">
      <dgm:prSet presAssocID="{1F4EA180-2735-45D3-8CCA-B5EDF41DA6D3}" presName="childText" presStyleLbl="conFgAcc1" presStyleIdx="0" presStyleCnt="3">
        <dgm:presLayoutVars>
          <dgm:bulletEnabled val="1"/>
        </dgm:presLayoutVars>
      </dgm:prSet>
      <dgm:spPr/>
    </dgm:pt>
    <dgm:pt modelId="{26E469ED-9FD1-405F-A4A3-2542E081A2D6}" type="pres">
      <dgm:prSet presAssocID="{2C887BB7-AAAA-44A3-8DE9-3FAF4B7F1FB8}" presName="spaceBetweenRectangles" presStyleCnt="0"/>
      <dgm:spPr/>
    </dgm:pt>
    <dgm:pt modelId="{61E0BE75-F07F-4EFC-A2F9-DFFFD062793A}" type="pres">
      <dgm:prSet presAssocID="{D73C01E9-5FF6-4937-904A-228F3591CEA9}" presName="parentLin" presStyleCnt="0"/>
      <dgm:spPr/>
    </dgm:pt>
    <dgm:pt modelId="{5C63A700-A99A-43BE-B143-C7114FD17A5A}" type="pres">
      <dgm:prSet presAssocID="{D73C01E9-5FF6-4937-904A-228F3591CEA9}" presName="parentLeftMargin" presStyleLbl="node1" presStyleIdx="0" presStyleCnt="3"/>
      <dgm:spPr/>
      <dgm:t>
        <a:bodyPr/>
        <a:lstStyle/>
        <a:p>
          <a:endParaRPr lang="ru-RU"/>
        </a:p>
      </dgm:t>
    </dgm:pt>
    <dgm:pt modelId="{7099C473-8C7C-408B-AB5B-BE3A8831694D}" type="pres">
      <dgm:prSet presAssocID="{D73C01E9-5FF6-4937-904A-228F3591CEA9}" presName="parentText" presStyleLbl="node1" presStyleIdx="1" presStyleCnt="3">
        <dgm:presLayoutVars>
          <dgm:chMax val="0"/>
          <dgm:bulletEnabled val="1"/>
        </dgm:presLayoutVars>
      </dgm:prSet>
      <dgm:spPr/>
      <dgm:t>
        <a:bodyPr/>
        <a:lstStyle/>
        <a:p>
          <a:endParaRPr lang="ru-RU"/>
        </a:p>
      </dgm:t>
    </dgm:pt>
    <dgm:pt modelId="{BFFED6E1-4C14-47C8-80AB-189236D6D899}" type="pres">
      <dgm:prSet presAssocID="{D73C01E9-5FF6-4937-904A-228F3591CEA9}" presName="negativeSpace" presStyleCnt="0"/>
      <dgm:spPr/>
    </dgm:pt>
    <dgm:pt modelId="{743CB17C-A8A6-411C-8FCC-91E21C1DA1F2}" type="pres">
      <dgm:prSet presAssocID="{D73C01E9-5FF6-4937-904A-228F3591CEA9}" presName="childText" presStyleLbl="conFgAcc1" presStyleIdx="1" presStyleCnt="3">
        <dgm:presLayoutVars>
          <dgm:bulletEnabled val="1"/>
        </dgm:presLayoutVars>
      </dgm:prSet>
      <dgm:spPr/>
    </dgm:pt>
    <dgm:pt modelId="{4453534A-1CFF-4B04-8237-3EC271C734F3}" type="pres">
      <dgm:prSet presAssocID="{E7C9619A-80FB-43B2-8924-A9D9ABE5AD4E}" presName="spaceBetweenRectangles" presStyleCnt="0"/>
      <dgm:spPr/>
    </dgm:pt>
    <dgm:pt modelId="{9C585821-A74F-4A17-AE50-21F32D05E202}" type="pres">
      <dgm:prSet presAssocID="{EA0A96D5-4945-40BD-AC6C-B845A2022AD2}" presName="parentLin" presStyleCnt="0"/>
      <dgm:spPr/>
    </dgm:pt>
    <dgm:pt modelId="{C87EB56F-B5C9-485C-9074-8F1624726744}" type="pres">
      <dgm:prSet presAssocID="{EA0A96D5-4945-40BD-AC6C-B845A2022AD2}" presName="parentLeftMargin" presStyleLbl="node1" presStyleIdx="1" presStyleCnt="3"/>
      <dgm:spPr/>
      <dgm:t>
        <a:bodyPr/>
        <a:lstStyle/>
        <a:p>
          <a:endParaRPr lang="ru-RU"/>
        </a:p>
      </dgm:t>
    </dgm:pt>
    <dgm:pt modelId="{6C7D5BB3-ED33-4A91-88C4-B32D6F23AC04}" type="pres">
      <dgm:prSet presAssocID="{EA0A96D5-4945-40BD-AC6C-B845A2022AD2}" presName="parentText" presStyleLbl="node1" presStyleIdx="2" presStyleCnt="3">
        <dgm:presLayoutVars>
          <dgm:chMax val="0"/>
          <dgm:bulletEnabled val="1"/>
        </dgm:presLayoutVars>
      </dgm:prSet>
      <dgm:spPr/>
      <dgm:t>
        <a:bodyPr/>
        <a:lstStyle/>
        <a:p>
          <a:endParaRPr lang="ru-RU"/>
        </a:p>
      </dgm:t>
    </dgm:pt>
    <dgm:pt modelId="{60EFA61C-0E94-43EF-B348-1C0367FAFF1D}" type="pres">
      <dgm:prSet presAssocID="{EA0A96D5-4945-40BD-AC6C-B845A2022AD2}" presName="negativeSpace" presStyleCnt="0"/>
      <dgm:spPr/>
    </dgm:pt>
    <dgm:pt modelId="{F9BAC888-A2C8-4DA5-8AB2-74470EBC2629}" type="pres">
      <dgm:prSet presAssocID="{EA0A96D5-4945-40BD-AC6C-B845A2022AD2}" presName="childText" presStyleLbl="conFgAcc1" presStyleIdx="2" presStyleCnt="3">
        <dgm:presLayoutVars>
          <dgm:bulletEnabled val="1"/>
        </dgm:presLayoutVars>
      </dgm:prSet>
      <dgm:spPr/>
    </dgm:pt>
  </dgm:ptLst>
  <dgm:cxnLst>
    <dgm:cxn modelId="{3B2841BB-137C-496A-AD8F-3A65371D0C2F}" type="presOf" srcId="{D73C01E9-5FF6-4937-904A-228F3591CEA9}" destId="{5C63A700-A99A-43BE-B143-C7114FD17A5A}" srcOrd="0" destOrd="0" presId="urn:microsoft.com/office/officeart/2005/8/layout/list1"/>
    <dgm:cxn modelId="{8A378B8F-B667-487F-8BA8-22E39767A10F}" type="presOf" srcId="{EA0A96D5-4945-40BD-AC6C-B845A2022AD2}" destId="{C87EB56F-B5C9-485C-9074-8F1624726744}" srcOrd="0" destOrd="0" presId="urn:microsoft.com/office/officeart/2005/8/layout/list1"/>
    <dgm:cxn modelId="{7759A322-DBC7-4D79-9E3B-B58D3DA37D05}" srcId="{AEE167DE-DEA4-44BA-872C-221502F5B256}" destId="{1F4EA180-2735-45D3-8CCA-B5EDF41DA6D3}" srcOrd="0" destOrd="0" parTransId="{8C405161-EAFF-43BF-AD6F-583FEB737E6A}" sibTransId="{2C887BB7-AAAA-44A3-8DE9-3FAF4B7F1FB8}"/>
    <dgm:cxn modelId="{FE5DF1E9-7380-4CC3-BB60-FAE355C1FF26}" type="presOf" srcId="{1F4EA180-2735-45D3-8CCA-B5EDF41DA6D3}" destId="{486F65A2-D308-4176-A45A-EEAAFCB28BA1}" srcOrd="1" destOrd="0" presId="urn:microsoft.com/office/officeart/2005/8/layout/list1"/>
    <dgm:cxn modelId="{44648385-3CBE-468B-8790-D6EAF5F4333A}" type="presOf" srcId="{1F4EA180-2735-45D3-8CCA-B5EDF41DA6D3}" destId="{21970ED0-61C3-4774-B6F9-19E945F26AAE}" srcOrd="0" destOrd="0" presId="urn:microsoft.com/office/officeart/2005/8/layout/list1"/>
    <dgm:cxn modelId="{8901BDA6-9351-4904-97AC-B7489F95DC74}" type="presOf" srcId="{D73C01E9-5FF6-4937-904A-228F3591CEA9}" destId="{7099C473-8C7C-408B-AB5B-BE3A8831694D}" srcOrd="1" destOrd="0" presId="urn:microsoft.com/office/officeart/2005/8/layout/list1"/>
    <dgm:cxn modelId="{D5D89B12-A3EA-49EC-B30F-BCCE82F77AAF}" type="presOf" srcId="{EA0A96D5-4945-40BD-AC6C-B845A2022AD2}" destId="{6C7D5BB3-ED33-4A91-88C4-B32D6F23AC04}" srcOrd="1" destOrd="0" presId="urn:microsoft.com/office/officeart/2005/8/layout/list1"/>
    <dgm:cxn modelId="{79CB2C91-79C9-401B-92F1-9EEBCF67E929}" srcId="{AEE167DE-DEA4-44BA-872C-221502F5B256}" destId="{EA0A96D5-4945-40BD-AC6C-B845A2022AD2}" srcOrd="2" destOrd="0" parTransId="{26BFCDD8-7C5E-4B36-B113-8FAE4A042BFF}" sibTransId="{151B9F54-AB0D-4698-BE15-5AF518774667}"/>
    <dgm:cxn modelId="{BE3525FE-6901-4FD9-834D-50C91E9735B1}" type="presOf" srcId="{AEE167DE-DEA4-44BA-872C-221502F5B256}" destId="{AD27F0D1-5CC7-4562-99E8-66CA9AA5438B}" srcOrd="0" destOrd="0" presId="urn:microsoft.com/office/officeart/2005/8/layout/list1"/>
    <dgm:cxn modelId="{724EF8BB-A49E-4F40-A259-8205B0F229D2}" srcId="{AEE167DE-DEA4-44BA-872C-221502F5B256}" destId="{D73C01E9-5FF6-4937-904A-228F3591CEA9}" srcOrd="1" destOrd="0" parTransId="{A2EB4D4A-DC8B-4D48-A910-09B4B1358BCD}" sibTransId="{E7C9619A-80FB-43B2-8924-A9D9ABE5AD4E}"/>
    <dgm:cxn modelId="{7B882145-D9B2-490C-9E3B-64057ACDEC3D}" type="presParOf" srcId="{AD27F0D1-5CC7-4562-99E8-66CA9AA5438B}" destId="{48078303-B0EF-4754-806C-838D21AA2B21}" srcOrd="0" destOrd="0" presId="urn:microsoft.com/office/officeart/2005/8/layout/list1"/>
    <dgm:cxn modelId="{3BB72A66-6493-450C-B840-4C6F2F65A8EC}" type="presParOf" srcId="{48078303-B0EF-4754-806C-838D21AA2B21}" destId="{21970ED0-61C3-4774-B6F9-19E945F26AAE}" srcOrd="0" destOrd="0" presId="urn:microsoft.com/office/officeart/2005/8/layout/list1"/>
    <dgm:cxn modelId="{97C217A2-86BB-4612-B1D5-55304DC01D67}" type="presParOf" srcId="{48078303-B0EF-4754-806C-838D21AA2B21}" destId="{486F65A2-D308-4176-A45A-EEAAFCB28BA1}" srcOrd="1" destOrd="0" presId="urn:microsoft.com/office/officeart/2005/8/layout/list1"/>
    <dgm:cxn modelId="{3A5DD09B-F5D4-4AF6-BFA7-C9DD142EF699}" type="presParOf" srcId="{AD27F0D1-5CC7-4562-99E8-66CA9AA5438B}" destId="{4F6C39F2-1CE3-4D39-9935-5AEAD86399B2}" srcOrd="1" destOrd="0" presId="urn:microsoft.com/office/officeart/2005/8/layout/list1"/>
    <dgm:cxn modelId="{893F70FB-FA08-49DE-ADEB-1AB8A62040E0}" type="presParOf" srcId="{AD27F0D1-5CC7-4562-99E8-66CA9AA5438B}" destId="{18E8BCD8-06EA-406D-AF50-9C5DED01A6BC}" srcOrd="2" destOrd="0" presId="urn:microsoft.com/office/officeart/2005/8/layout/list1"/>
    <dgm:cxn modelId="{D940476C-06AF-4F4A-809C-231E9AA87FE9}" type="presParOf" srcId="{AD27F0D1-5CC7-4562-99E8-66CA9AA5438B}" destId="{26E469ED-9FD1-405F-A4A3-2542E081A2D6}" srcOrd="3" destOrd="0" presId="urn:microsoft.com/office/officeart/2005/8/layout/list1"/>
    <dgm:cxn modelId="{A989C5FD-AB64-4AD1-80E4-D8888EBA40E2}" type="presParOf" srcId="{AD27F0D1-5CC7-4562-99E8-66CA9AA5438B}" destId="{61E0BE75-F07F-4EFC-A2F9-DFFFD062793A}" srcOrd="4" destOrd="0" presId="urn:microsoft.com/office/officeart/2005/8/layout/list1"/>
    <dgm:cxn modelId="{3E73EA2B-7FD8-4447-99D3-B546AF896F8C}" type="presParOf" srcId="{61E0BE75-F07F-4EFC-A2F9-DFFFD062793A}" destId="{5C63A700-A99A-43BE-B143-C7114FD17A5A}" srcOrd="0" destOrd="0" presId="urn:microsoft.com/office/officeart/2005/8/layout/list1"/>
    <dgm:cxn modelId="{B9A1F374-D55E-4DA1-909A-2031BD8A8D01}" type="presParOf" srcId="{61E0BE75-F07F-4EFC-A2F9-DFFFD062793A}" destId="{7099C473-8C7C-408B-AB5B-BE3A8831694D}" srcOrd="1" destOrd="0" presId="urn:microsoft.com/office/officeart/2005/8/layout/list1"/>
    <dgm:cxn modelId="{72736704-84E4-48ED-9CF1-89AE82ACEA69}" type="presParOf" srcId="{AD27F0D1-5CC7-4562-99E8-66CA9AA5438B}" destId="{BFFED6E1-4C14-47C8-80AB-189236D6D899}" srcOrd="5" destOrd="0" presId="urn:microsoft.com/office/officeart/2005/8/layout/list1"/>
    <dgm:cxn modelId="{78BDBD52-3529-447D-B540-55722E217A02}" type="presParOf" srcId="{AD27F0D1-5CC7-4562-99E8-66CA9AA5438B}" destId="{743CB17C-A8A6-411C-8FCC-91E21C1DA1F2}" srcOrd="6" destOrd="0" presId="urn:microsoft.com/office/officeart/2005/8/layout/list1"/>
    <dgm:cxn modelId="{F82C24CE-F33B-474F-BC89-F437E6CFE210}" type="presParOf" srcId="{AD27F0D1-5CC7-4562-99E8-66CA9AA5438B}" destId="{4453534A-1CFF-4B04-8237-3EC271C734F3}" srcOrd="7" destOrd="0" presId="urn:microsoft.com/office/officeart/2005/8/layout/list1"/>
    <dgm:cxn modelId="{E322C582-A5C3-4950-AB4F-1A49469706A4}" type="presParOf" srcId="{AD27F0D1-5CC7-4562-99E8-66CA9AA5438B}" destId="{9C585821-A74F-4A17-AE50-21F32D05E202}" srcOrd="8" destOrd="0" presId="urn:microsoft.com/office/officeart/2005/8/layout/list1"/>
    <dgm:cxn modelId="{C0C8E659-228B-495D-A095-900B11D23849}" type="presParOf" srcId="{9C585821-A74F-4A17-AE50-21F32D05E202}" destId="{C87EB56F-B5C9-485C-9074-8F1624726744}" srcOrd="0" destOrd="0" presId="urn:microsoft.com/office/officeart/2005/8/layout/list1"/>
    <dgm:cxn modelId="{1A0F529E-9DFD-4879-BC2E-0C49EE9BE1E7}" type="presParOf" srcId="{9C585821-A74F-4A17-AE50-21F32D05E202}" destId="{6C7D5BB3-ED33-4A91-88C4-B32D6F23AC04}" srcOrd="1" destOrd="0" presId="urn:microsoft.com/office/officeart/2005/8/layout/list1"/>
    <dgm:cxn modelId="{D4633CDA-CBA4-4B74-B471-3248DE53B9C7}" type="presParOf" srcId="{AD27F0D1-5CC7-4562-99E8-66CA9AA5438B}" destId="{60EFA61C-0E94-43EF-B348-1C0367FAFF1D}" srcOrd="9" destOrd="0" presId="urn:microsoft.com/office/officeart/2005/8/layout/list1"/>
    <dgm:cxn modelId="{5ACCFDE5-1E8D-4865-AABA-3597A75F66ED}" type="presParOf" srcId="{AD27F0D1-5CC7-4562-99E8-66CA9AA5438B}" destId="{F9BAC888-A2C8-4DA5-8AB2-74470EBC2629}" srcOrd="10" destOrd="0" presId="urn:microsoft.com/office/officeart/2005/8/layout/lis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2381965-974B-49ED-A633-10CC1C52861A}" type="doc">
      <dgm:prSet loTypeId="urn:microsoft.com/office/officeart/2005/8/layout/list1" loCatId="list" qsTypeId="urn:microsoft.com/office/officeart/2005/8/quickstyle/simple4" qsCatId="simple" csTypeId="urn:microsoft.com/office/officeart/2005/8/colors/accent0_3" csCatId="mainScheme" phldr="1"/>
      <dgm:spPr/>
      <dgm:t>
        <a:bodyPr/>
        <a:lstStyle/>
        <a:p>
          <a:endParaRPr lang="ru-RU"/>
        </a:p>
      </dgm:t>
    </dgm:pt>
    <dgm:pt modelId="{B1D9524A-4BF3-46B9-B840-35D14FEF69BB}">
      <dgm:prSet phldrT="[Текст]" custT="1"/>
      <dgm:spPr/>
      <dgm:t>
        <a:bodyPr/>
        <a:lstStyle/>
        <a:p>
          <a:r>
            <a:rPr lang="ru-RU" sz="1100" b="0" i="0">
              <a:latin typeface="Times New Roman" panose="02020603050405020304" pitchFamily="18" charset="0"/>
              <a:cs typeface="Times New Roman" panose="02020603050405020304" pitchFamily="18" charset="0"/>
            </a:rPr>
            <a:t>технічне регулювання та облік у сфері охорони навколишнього природного середовища, природокористування та забезпечення екологічної безпеки - дасть змогу впровадити науково обґрунтовані та безпечні для навколишнього природного середовища і здоров’я населення вимоги до процесів, товарів та послуг, які відповідатимуть європейським нормам/вимогам</a:t>
          </a:r>
          <a:endParaRPr lang="ru-RU" sz="1100">
            <a:latin typeface="Times New Roman" panose="02020603050405020304" pitchFamily="18" charset="0"/>
            <a:cs typeface="Times New Roman" panose="02020603050405020304" pitchFamily="18" charset="0"/>
          </a:endParaRPr>
        </a:p>
      </dgm:t>
    </dgm:pt>
    <dgm:pt modelId="{6447F382-543D-4575-A24C-B31062D17312}" type="parTrans" cxnId="{124ED123-1540-480B-AB30-7B428A5956B9}">
      <dgm:prSet/>
      <dgm:spPr/>
      <dgm:t>
        <a:bodyPr/>
        <a:lstStyle/>
        <a:p>
          <a:endParaRPr lang="ru-RU"/>
        </a:p>
      </dgm:t>
    </dgm:pt>
    <dgm:pt modelId="{5EA94F45-1A0B-4E5D-88B3-372D13007699}" type="sibTrans" cxnId="{124ED123-1540-480B-AB30-7B428A5956B9}">
      <dgm:prSet/>
      <dgm:spPr/>
      <dgm:t>
        <a:bodyPr/>
        <a:lstStyle/>
        <a:p>
          <a:endParaRPr lang="ru-RU"/>
        </a:p>
      </dgm:t>
    </dgm:pt>
    <dgm:pt modelId="{D6D44AAC-84E9-4302-8F32-D3E14F15C918}">
      <dgm:prSet custT="1"/>
      <dgm:spPr/>
      <dgm:t>
        <a:bodyPr/>
        <a:lstStyle/>
        <a:p>
          <a:r>
            <a:rPr lang="ru-RU" sz="1100" b="0" i="0">
              <a:latin typeface="Times New Roman" panose="02020603050405020304" pitchFamily="18" charset="0"/>
              <a:cs typeface="Times New Roman" panose="02020603050405020304" pitchFamily="18" charset="0"/>
            </a:rPr>
            <a:t>законодавство України у сфері охорони навколишнього природного середовища, яке адаптоване до законодавства Європейського Союзу, - спрямоване на досягнення національних пріоритетів та забезпечення його наближення до відповідних директив Європейського Союзу впровадження багатосторонніх екологічних угод (конвенцій, протоколів тощо), стороною яких є Україна</a:t>
          </a:r>
        </a:p>
      </dgm:t>
    </dgm:pt>
    <dgm:pt modelId="{3152B6C4-D824-4C09-B28D-9F02BF51F0F5}" type="parTrans" cxnId="{BCA1737E-5104-454C-AC1D-CEEB7D96CF29}">
      <dgm:prSet/>
      <dgm:spPr/>
      <dgm:t>
        <a:bodyPr/>
        <a:lstStyle/>
        <a:p>
          <a:endParaRPr lang="ru-RU"/>
        </a:p>
      </dgm:t>
    </dgm:pt>
    <dgm:pt modelId="{8F82433C-D71C-4A99-A8BA-4B6B355865DB}" type="sibTrans" cxnId="{BCA1737E-5104-454C-AC1D-CEEB7D96CF29}">
      <dgm:prSet/>
      <dgm:spPr/>
      <dgm:t>
        <a:bodyPr/>
        <a:lstStyle/>
        <a:p>
          <a:endParaRPr lang="ru-RU"/>
        </a:p>
      </dgm:t>
    </dgm:pt>
    <dgm:pt modelId="{F3D59F8D-DF62-4086-8523-2227D4BCCD8D}">
      <dgm:prSet custT="1"/>
      <dgm:spPr/>
      <dgm:t>
        <a:bodyPr/>
        <a:lstStyle/>
        <a:p>
          <a:r>
            <a:rPr lang="ru-RU" sz="1100" b="0" i="0">
              <a:latin typeface="Times New Roman" panose="02020603050405020304" pitchFamily="18" charset="0"/>
              <a:cs typeface="Times New Roman" panose="02020603050405020304" pitchFamily="18" charset="0"/>
            </a:rPr>
            <a:t>освіта в інтересах збалансованого (сталого) розвитку - дасть змогу встановити методологічні основи та запровадити безперервну екологічну освіту. Випереджаючими темпами має розвиватися всеохоплююча екологічна просвіта та виховання підростаючого покоління шляхом підтримки діяльності позашкільних закладів освіти, еколого-натуралістичних центрів та природничих секцій центрів дітей і юнацтва та профільних громадських організацій</a:t>
          </a:r>
        </a:p>
      </dgm:t>
    </dgm:pt>
    <dgm:pt modelId="{A09D61BC-C0AB-4620-8C20-D9208029F08B}" type="parTrans" cxnId="{691DF340-EB38-44DC-8A6E-08B6B6F50F5B}">
      <dgm:prSet/>
      <dgm:spPr/>
      <dgm:t>
        <a:bodyPr/>
        <a:lstStyle/>
        <a:p>
          <a:endParaRPr lang="ru-RU"/>
        </a:p>
      </dgm:t>
    </dgm:pt>
    <dgm:pt modelId="{BDECE7C8-F374-43C8-9940-257843024FEE}" type="sibTrans" cxnId="{691DF340-EB38-44DC-8A6E-08B6B6F50F5B}">
      <dgm:prSet/>
      <dgm:spPr/>
      <dgm:t>
        <a:bodyPr/>
        <a:lstStyle/>
        <a:p>
          <a:endParaRPr lang="ru-RU"/>
        </a:p>
      </dgm:t>
    </dgm:pt>
    <dgm:pt modelId="{2CD0560B-6DEB-48E3-98B6-B1D46EABE03E}" type="pres">
      <dgm:prSet presAssocID="{F2381965-974B-49ED-A633-10CC1C52861A}" presName="linear" presStyleCnt="0">
        <dgm:presLayoutVars>
          <dgm:dir/>
          <dgm:animLvl val="lvl"/>
          <dgm:resizeHandles val="exact"/>
        </dgm:presLayoutVars>
      </dgm:prSet>
      <dgm:spPr/>
      <dgm:t>
        <a:bodyPr/>
        <a:lstStyle/>
        <a:p>
          <a:endParaRPr lang="ru-RU"/>
        </a:p>
      </dgm:t>
    </dgm:pt>
    <dgm:pt modelId="{A80AB201-A313-49A5-BDC1-47754BC216AB}" type="pres">
      <dgm:prSet presAssocID="{B1D9524A-4BF3-46B9-B840-35D14FEF69BB}" presName="parentLin" presStyleCnt="0"/>
      <dgm:spPr/>
    </dgm:pt>
    <dgm:pt modelId="{61E8B70F-6499-411A-8FCB-CA82B5327650}" type="pres">
      <dgm:prSet presAssocID="{B1D9524A-4BF3-46B9-B840-35D14FEF69BB}" presName="parentLeftMargin" presStyleLbl="node1" presStyleIdx="0" presStyleCnt="3"/>
      <dgm:spPr/>
      <dgm:t>
        <a:bodyPr/>
        <a:lstStyle/>
        <a:p>
          <a:endParaRPr lang="ru-RU"/>
        </a:p>
      </dgm:t>
    </dgm:pt>
    <dgm:pt modelId="{64D03E39-DF6C-45FB-B86E-E94A11F2750E}" type="pres">
      <dgm:prSet presAssocID="{B1D9524A-4BF3-46B9-B840-35D14FEF69BB}" presName="parentText" presStyleLbl="node1" presStyleIdx="0" presStyleCnt="3">
        <dgm:presLayoutVars>
          <dgm:chMax val="0"/>
          <dgm:bulletEnabled val="1"/>
        </dgm:presLayoutVars>
      </dgm:prSet>
      <dgm:spPr/>
      <dgm:t>
        <a:bodyPr/>
        <a:lstStyle/>
        <a:p>
          <a:endParaRPr lang="ru-RU"/>
        </a:p>
      </dgm:t>
    </dgm:pt>
    <dgm:pt modelId="{E11E8FF1-1F01-41D5-A314-E222E28BF8D0}" type="pres">
      <dgm:prSet presAssocID="{B1D9524A-4BF3-46B9-B840-35D14FEF69BB}" presName="negativeSpace" presStyleCnt="0"/>
      <dgm:spPr/>
    </dgm:pt>
    <dgm:pt modelId="{1878C058-2017-4491-88AC-43439DCBE693}" type="pres">
      <dgm:prSet presAssocID="{B1D9524A-4BF3-46B9-B840-35D14FEF69BB}" presName="childText" presStyleLbl="conFgAcc1" presStyleIdx="0" presStyleCnt="3">
        <dgm:presLayoutVars>
          <dgm:bulletEnabled val="1"/>
        </dgm:presLayoutVars>
      </dgm:prSet>
      <dgm:spPr/>
    </dgm:pt>
    <dgm:pt modelId="{282C9A76-494D-4784-942E-413CB4B513B6}" type="pres">
      <dgm:prSet presAssocID="{5EA94F45-1A0B-4E5D-88B3-372D13007699}" presName="spaceBetweenRectangles" presStyleCnt="0"/>
      <dgm:spPr/>
    </dgm:pt>
    <dgm:pt modelId="{1E6A1579-3314-4200-80F5-F4779511E0C3}" type="pres">
      <dgm:prSet presAssocID="{D6D44AAC-84E9-4302-8F32-D3E14F15C918}" presName="parentLin" presStyleCnt="0"/>
      <dgm:spPr/>
    </dgm:pt>
    <dgm:pt modelId="{8472B638-5B79-4E65-97D6-0773C71D1357}" type="pres">
      <dgm:prSet presAssocID="{D6D44AAC-84E9-4302-8F32-D3E14F15C918}" presName="parentLeftMargin" presStyleLbl="node1" presStyleIdx="0" presStyleCnt="3"/>
      <dgm:spPr/>
      <dgm:t>
        <a:bodyPr/>
        <a:lstStyle/>
        <a:p>
          <a:endParaRPr lang="ru-RU"/>
        </a:p>
      </dgm:t>
    </dgm:pt>
    <dgm:pt modelId="{B2FE35FA-0348-4A4C-A6BB-440B34D296A2}" type="pres">
      <dgm:prSet presAssocID="{D6D44AAC-84E9-4302-8F32-D3E14F15C918}" presName="parentText" presStyleLbl="node1" presStyleIdx="1" presStyleCnt="3">
        <dgm:presLayoutVars>
          <dgm:chMax val="0"/>
          <dgm:bulletEnabled val="1"/>
        </dgm:presLayoutVars>
      </dgm:prSet>
      <dgm:spPr/>
      <dgm:t>
        <a:bodyPr/>
        <a:lstStyle/>
        <a:p>
          <a:endParaRPr lang="ru-RU"/>
        </a:p>
      </dgm:t>
    </dgm:pt>
    <dgm:pt modelId="{16AD7383-D17A-4AC5-A401-8E19A5012B49}" type="pres">
      <dgm:prSet presAssocID="{D6D44AAC-84E9-4302-8F32-D3E14F15C918}" presName="negativeSpace" presStyleCnt="0"/>
      <dgm:spPr/>
    </dgm:pt>
    <dgm:pt modelId="{77FDBEE5-4B5D-48B2-BD85-9FB066453C6B}" type="pres">
      <dgm:prSet presAssocID="{D6D44AAC-84E9-4302-8F32-D3E14F15C918}" presName="childText" presStyleLbl="conFgAcc1" presStyleIdx="1" presStyleCnt="3">
        <dgm:presLayoutVars>
          <dgm:bulletEnabled val="1"/>
        </dgm:presLayoutVars>
      </dgm:prSet>
      <dgm:spPr/>
    </dgm:pt>
    <dgm:pt modelId="{191A2819-F6EF-4676-B26D-8A275A26873F}" type="pres">
      <dgm:prSet presAssocID="{8F82433C-D71C-4A99-A8BA-4B6B355865DB}" presName="spaceBetweenRectangles" presStyleCnt="0"/>
      <dgm:spPr/>
    </dgm:pt>
    <dgm:pt modelId="{83B67EF2-CB68-4486-9003-CE026D9A13C3}" type="pres">
      <dgm:prSet presAssocID="{F3D59F8D-DF62-4086-8523-2227D4BCCD8D}" presName="parentLin" presStyleCnt="0"/>
      <dgm:spPr/>
    </dgm:pt>
    <dgm:pt modelId="{ED993DA4-8D90-4542-AC35-90700F73495F}" type="pres">
      <dgm:prSet presAssocID="{F3D59F8D-DF62-4086-8523-2227D4BCCD8D}" presName="parentLeftMargin" presStyleLbl="node1" presStyleIdx="1" presStyleCnt="3"/>
      <dgm:spPr/>
      <dgm:t>
        <a:bodyPr/>
        <a:lstStyle/>
        <a:p>
          <a:endParaRPr lang="ru-RU"/>
        </a:p>
      </dgm:t>
    </dgm:pt>
    <dgm:pt modelId="{9424867E-367B-4C7A-A0D5-92E462C6AA62}" type="pres">
      <dgm:prSet presAssocID="{F3D59F8D-DF62-4086-8523-2227D4BCCD8D}" presName="parentText" presStyleLbl="node1" presStyleIdx="2" presStyleCnt="3">
        <dgm:presLayoutVars>
          <dgm:chMax val="0"/>
          <dgm:bulletEnabled val="1"/>
        </dgm:presLayoutVars>
      </dgm:prSet>
      <dgm:spPr/>
      <dgm:t>
        <a:bodyPr/>
        <a:lstStyle/>
        <a:p>
          <a:endParaRPr lang="ru-RU"/>
        </a:p>
      </dgm:t>
    </dgm:pt>
    <dgm:pt modelId="{39B4F060-2DB8-4A7B-BC6D-53A10AAB9B28}" type="pres">
      <dgm:prSet presAssocID="{F3D59F8D-DF62-4086-8523-2227D4BCCD8D}" presName="negativeSpace" presStyleCnt="0"/>
      <dgm:spPr/>
    </dgm:pt>
    <dgm:pt modelId="{32C4EB71-8218-47AA-86B0-EF65B1F029B0}" type="pres">
      <dgm:prSet presAssocID="{F3D59F8D-DF62-4086-8523-2227D4BCCD8D}" presName="childText" presStyleLbl="conFgAcc1" presStyleIdx="2" presStyleCnt="3">
        <dgm:presLayoutVars>
          <dgm:bulletEnabled val="1"/>
        </dgm:presLayoutVars>
      </dgm:prSet>
      <dgm:spPr/>
    </dgm:pt>
  </dgm:ptLst>
  <dgm:cxnLst>
    <dgm:cxn modelId="{124ED123-1540-480B-AB30-7B428A5956B9}" srcId="{F2381965-974B-49ED-A633-10CC1C52861A}" destId="{B1D9524A-4BF3-46B9-B840-35D14FEF69BB}" srcOrd="0" destOrd="0" parTransId="{6447F382-543D-4575-A24C-B31062D17312}" sibTransId="{5EA94F45-1A0B-4E5D-88B3-372D13007699}"/>
    <dgm:cxn modelId="{AD579FC2-C10F-47D2-AE91-F1DF5221F03C}" type="presOf" srcId="{F3D59F8D-DF62-4086-8523-2227D4BCCD8D}" destId="{ED993DA4-8D90-4542-AC35-90700F73495F}" srcOrd="0" destOrd="0" presId="urn:microsoft.com/office/officeart/2005/8/layout/list1"/>
    <dgm:cxn modelId="{E74F3C16-989D-4870-8899-CA651E6C0342}" type="presOf" srcId="{F2381965-974B-49ED-A633-10CC1C52861A}" destId="{2CD0560B-6DEB-48E3-98B6-B1D46EABE03E}" srcOrd="0" destOrd="0" presId="urn:microsoft.com/office/officeart/2005/8/layout/list1"/>
    <dgm:cxn modelId="{691DF340-EB38-44DC-8A6E-08B6B6F50F5B}" srcId="{F2381965-974B-49ED-A633-10CC1C52861A}" destId="{F3D59F8D-DF62-4086-8523-2227D4BCCD8D}" srcOrd="2" destOrd="0" parTransId="{A09D61BC-C0AB-4620-8C20-D9208029F08B}" sibTransId="{BDECE7C8-F374-43C8-9940-257843024FEE}"/>
    <dgm:cxn modelId="{287E611A-9137-4341-930E-54FB578197CF}" type="presOf" srcId="{B1D9524A-4BF3-46B9-B840-35D14FEF69BB}" destId="{64D03E39-DF6C-45FB-B86E-E94A11F2750E}" srcOrd="1" destOrd="0" presId="urn:microsoft.com/office/officeart/2005/8/layout/list1"/>
    <dgm:cxn modelId="{3906C7CF-4029-47F3-96E4-446F29831B12}" type="presOf" srcId="{B1D9524A-4BF3-46B9-B840-35D14FEF69BB}" destId="{61E8B70F-6499-411A-8FCB-CA82B5327650}" srcOrd="0" destOrd="0" presId="urn:microsoft.com/office/officeart/2005/8/layout/list1"/>
    <dgm:cxn modelId="{BCA1737E-5104-454C-AC1D-CEEB7D96CF29}" srcId="{F2381965-974B-49ED-A633-10CC1C52861A}" destId="{D6D44AAC-84E9-4302-8F32-D3E14F15C918}" srcOrd="1" destOrd="0" parTransId="{3152B6C4-D824-4C09-B28D-9F02BF51F0F5}" sibTransId="{8F82433C-D71C-4A99-A8BA-4B6B355865DB}"/>
    <dgm:cxn modelId="{4F81C26A-2B12-4E8A-9874-3AA3F6FA8D20}" type="presOf" srcId="{F3D59F8D-DF62-4086-8523-2227D4BCCD8D}" destId="{9424867E-367B-4C7A-A0D5-92E462C6AA62}" srcOrd="1" destOrd="0" presId="urn:microsoft.com/office/officeart/2005/8/layout/list1"/>
    <dgm:cxn modelId="{936F6519-51C4-40CF-93EF-936CAEBCC2B1}" type="presOf" srcId="{D6D44AAC-84E9-4302-8F32-D3E14F15C918}" destId="{8472B638-5B79-4E65-97D6-0773C71D1357}" srcOrd="0" destOrd="0" presId="urn:microsoft.com/office/officeart/2005/8/layout/list1"/>
    <dgm:cxn modelId="{E951DE03-29E1-41D0-ACF4-0D37AFD4F34A}" type="presOf" srcId="{D6D44AAC-84E9-4302-8F32-D3E14F15C918}" destId="{B2FE35FA-0348-4A4C-A6BB-440B34D296A2}" srcOrd="1" destOrd="0" presId="urn:microsoft.com/office/officeart/2005/8/layout/list1"/>
    <dgm:cxn modelId="{580A4193-59C1-4EA5-A3AC-E22B9F2800F3}" type="presParOf" srcId="{2CD0560B-6DEB-48E3-98B6-B1D46EABE03E}" destId="{A80AB201-A313-49A5-BDC1-47754BC216AB}" srcOrd="0" destOrd="0" presId="urn:microsoft.com/office/officeart/2005/8/layout/list1"/>
    <dgm:cxn modelId="{9F130FAE-F050-4A18-86DE-30B4B23565F9}" type="presParOf" srcId="{A80AB201-A313-49A5-BDC1-47754BC216AB}" destId="{61E8B70F-6499-411A-8FCB-CA82B5327650}" srcOrd="0" destOrd="0" presId="urn:microsoft.com/office/officeart/2005/8/layout/list1"/>
    <dgm:cxn modelId="{34A4C85B-764E-4B01-90D5-DA306CF946EC}" type="presParOf" srcId="{A80AB201-A313-49A5-BDC1-47754BC216AB}" destId="{64D03E39-DF6C-45FB-B86E-E94A11F2750E}" srcOrd="1" destOrd="0" presId="urn:microsoft.com/office/officeart/2005/8/layout/list1"/>
    <dgm:cxn modelId="{ED0930B2-A823-42DE-8AD4-EA5C65AC802E}" type="presParOf" srcId="{2CD0560B-6DEB-48E3-98B6-B1D46EABE03E}" destId="{E11E8FF1-1F01-41D5-A314-E222E28BF8D0}" srcOrd="1" destOrd="0" presId="urn:microsoft.com/office/officeart/2005/8/layout/list1"/>
    <dgm:cxn modelId="{26A0991A-2985-44D0-8206-337283BABC5F}" type="presParOf" srcId="{2CD0560B-6DEB-48E3-98B6-B1D46EABE03E}" destId="{1878C058-2017-4491-88AC-43439DCBE693}" srcOrd="2" destOrd="0" presId="urn:microsoft.com/office/officeart/2005/8/layout/list1"/>
    <dgm:cxn modelId="{DFF22583-989D-4995-96BD-93B28FFBA294}" type="presParOf" srcId="{2CD0560B-6DEB-48E3-98B6-B1D46EABE03E}" destId="{282C9A76-494D-4784-942E-413CB4B513B6}" srcOrd="3" destOrd="0" presId="urn:microsoft.com/office/officeart/2005/8/layout/list1"/>
    <dgm:cxn modelId="{92CEF494-0DA1-428D-AD59-9620AE8F0109}" type="presParOf" srcId="{2CD0560B-6DEB-48E3-98B6-B1D46EABE03E}" destId="{1E6A1579-3314-4200-80F5-F4779511E0C3}" srcOrd="4" destOrd="0" presId="urn:microsoft.com/office/officeart/2005/8/layout/list1"/>
    <dgm:cxn modelId="{E66DDC6A-D512-4411-966C-C853CC87C641}" type="presParOf" srcId="{1E6A1579-3314-4200-80F5-F4779511E0C3}" destId="{8472B638-5B79-4E65-97D6-0773C71D1357}" srcOrd="0" destOrd="0" presId="urn:microsoft.com/office/officeart/2005/8/layout/list1"/>
    <dgm:cxn modelId="{031C8EF8-9375-49D9-9555-32A379DE10A1}" type="presParOf" srcId="{1E6A1579-3314-4200-80F5-F4779511E0C3}" destId="{B2FE35FA-0348-4A4C-A6BB-440B34D296A2}" srcOrd="1" destOrd="0" presId="urn:microsoft.com/office/officeart/2005/8/layout/list1"/>
    <dgm:cxn modelId="{EA5BDDAF-A476-4FEB-ABE9-D26EBCD68397}" type="presParOf" srcId="{2CD0560B-6DEB-48E3-98B6-B1D46EABE03E}" destId="{16AD7383-D17A-4AC5-A401-8E19A5012B49}" srcOrd="5" destOrd="0" presId="urn:microsoft.com/office/officeart/2005/8/layout/list1"/>
    <dgm:cxn modelId="{A13F9F50-DDFC-42CC-A6E1-0C9A8C41BD34}" type="presParOf" srcId="{2CD0560B-6DEB-48E3-98B6-B1D46EABE03E}" destId="{77FDBEE5-4B5D-48B2-BD85-9FB066453C6B}" srcOrd="6" destOrd="0" presId="urn:microsoft.com/office/officeart/2005/8/layout/list1"/>
    <dgm:cxn modelId="{9C93188A-7094-4C67-8D53-517E8C1C363E}" type="presParOf" srcId="{2CD0560B-6DEB-48E3-98B6-B1D46EABE03E}" destId="{191A2819-F6EF-4676-B26D-8A275A26873F}" srcOrd="7" destOrd="0" presId="urn:microsoft.com/office/officeart/2005/8/layout/list1"/>
    <dgm:cxn modelId="{6B0F3FAF-461E-4548-98EB-8F5C22AA934A}" type="presParOf" srcId="{2CD0560B-6DEB-48E3-98B6-B1D46EABE03E}" destId="{83B67EF2-CB68-4486-9003-CE026D9A13C3}" srcOrd="8" destOrd="0" presId="urn:microsoft.com/office/officeart/2005/8/layout/list1"/>
    <dgm:cxn modelId="{B3AF2258-93E7-4F8A-9EBE-061B439CFC10}" type="presParOf" srcId="{83B67EF2-CB68-4486-9003-CE026D9A13C3}" destId="{ED993DA4-8D90-4542-AC35-90700F73495F}" srcOrd="0" destOrd="0" presId="urn:microsoft.com/office/officeart/2005/8/layout/list1"/>
    <dgm:cxn modelId="{35B0215E-6C1D-4E59-8F69-C2838750E79A}" type="presParOf" srcId="{83B67EF2-CB68-4486-9003-CE026D9A13C3}" destId="{9424867E-367B-4C7A-A0D5-92E462C6AA62}" srcOrd="1" destOrd="0" presId="urn:microsoft.com/office/officeart/2005/8/layout/list1"/>
    <dgm:cxn modelId="{36918FB0-D3C2-4FC3-9993-D8670F772884}" type="presParOf" srcId="{2CD0560B-6DEB-48E3-98B6-B1D46EABE03E}" destId="{39B4F060-2DB8-4A7B-BC6D-53A10AAB9B28}" srcOrd="9" destOrd="0" presId="urn:microsoft.com/office/officeart/2005/8/layout/list1"/>
    <dgm:cxn modelId="{952BD7CF-6A2D-4AB8-BB76-55E94F748B4D}" type="presParOf" srcId="{2CD0560B-6DEB-48E3-98B6-B1D46EABE03E}" destId="{32C4EB71-8218-47AA-86B0-EF65B1F029B0}" srcOrd="10" destOrd="0" presId="urn:microsoft.com/office/officeart/2005/8/layout/list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1CA5F5AF-AC5C-4F81-B1AC-177FEC3B29C5}" type="doc">
      <dgm:prSet loTypeId="urn:microsoft.com/office/officeart/2005/8/layout/list1" loCatId="list" qsTypeId="urn:microsoft.com/office/officeart/2005/8/quickstyle/simple4" qsCatId="simple" csTypeId="urn:microsoft.com/office/officeart/2005/8/colors/accent0_3" csCatId="mainScheme" phldr="1"/>
      <dgm:spPr/>
      <dgm:t>
        <a:bodyPr/>
        <a:lstStyle/>
        <a:p>
          <a:endParaRPr lang="ru-RU"/>
        </a:p>
      </dgm:t>
    </dgm:pt>
    <dgm:pt modelId="{C18376BE-BEDF-4C60-BC8A-54FB939010D6}">
      <dgm:prSet phldrT="[Текст]" custT="1"/>
      <dgm:spPr/>
      <dgm:t>
        <a:bodyPr/>
        <a:lstStyle/>
        <a:p>
          <a:r>
            <a:rPr lang="ru-RU" sz="1100" b="0" i="0"/>
            <a:t>економічні та фінансові механізми, зокрема екологічна модернізація промислових підприємств шляхом зниження ставки екологічного податку або у формі фіксованої річної суми компенсації (відшкодування податку) - забезпечать стабільне фінансування природоохоронної діяльності та стимулювання розвитку екологічного підприємництва, зокрема виробництво продукції, виконання робіт і надання послуг природоохоронного призначення, а також сприятимуть створенню податкового, кредитного та інвестиційного клімату для залучення коштів міжнародних донорів та приватного капіталу в природоохоронну діяльність, створення суб’єктами господарювання систем екологічного управління, впровадження більш чистого виробництва, технологій ресурсо- та енергозбереження, розширеного відтворення лісів</a:t>
          </a:r>
          <a:endParaRPr lang="ru-RU" sz="1100"/>
        </a:p>
      </dgm:t>
    </dgm:pt>
    <dgm:pt modelId="{9D368179-DC91-48C5-A56D-95251112E3A9}" type="parTrans" cxnId="{F9280651-1EF8-49D3-B097-53574D7AB66D}">
      <dgm:prSet/>
      <dgm:spPr/>
      <dgm:t>
        <a:bodyPr/>
        <a:lstStyle/>
        <a:p>
          <a:endParaRPr lang="ru-RU"/>
        </a:p>
      </dgm:t>
    </dgm:pt>
    <dgm:pt modelId="{417D6D24-1341-4206-8B27-2A0D0CE50913}" type="sibTrans" cxnId="{F9280651-1EF8-49D3-B097-53574D7AB66D}">
      <dgm:prSet/>
      <dgm:spPr/>
      <dgm:t>
        <a:bodyPr/>
        <a:lstStyle/>
        <a:p>
          <a:endParaRPr lang="ru-RU"/>
        </a:p>
      </dgm:t>
    </dgm:pt>
    <dgm:pt modelId="{3DD3BA34-3198-4551-81FE-45E3CAA7820C}">
      <dgm:prSet custT="1"/>
      <dgm:spPr/>
      <dgm:t>
        <a:bodyPr/>
        <a:lstStyle/>
        <a:p>
          <a:r>
            <a:rPr lang="ru-RU" sz="1100" b="0" i="0"/>
            <a:t>комплексний моніторинг стану навколишнього природного середовища і нагляд (контроль) у сфері охорони навколишнього природного середовища, раціонального використання, відтворення і охорони природних ресурсів - забезпечать перехід до системи запобігання правопорушенням і моніторингу стану довкілля, зменшення тиску на бізнес-середовище, широке залучення громадськості до природоохоронного контролю через побудову дієвої системи нагляду за дотриманням природоохоронного законодавства з урахуванням найкращих практик організації функціонування аналогічних інституцій у країнах - членах Європейського Союзу</a:t>
          </a:r>
        </a:p>
      </dgm:t>
    </dgm:pt>
    <dgm:pt modelId="{8FAED55B-EBB0-42BF-9B50-35F5804D496F}" type="parTrans" cxnId="{3D9ABD90-683C-49D9-A970-B3BA3DB70A00}">
      <dgm:prSet/>
      <dgm:spPr/>
      <dgm:t>
        <a:bodyPr/>
        <a:lstStyle/>
        <a:p>
          <a:endParaRPr lang="ru-RU"/>
        </a:p>
      </dgm:t>
    </dgm:pt>
    <dgm:pt modelId="{7658ADE1-8701-4878-B72F-78361251F2FB}" type="sibTrans" cxnId="{3D9ABD90-683C-49D9-A970-B3BA3DB70A00}">
      <dgm:prSet/>
      <dgm:spPr/>
      <dgm:t>
        <a:bodyPr/>
        <a:lstStyle/>
        <a:p>
          <a:endParaRPr lang="ru-RU"/>
        </a:p>
      </dgm:t>
    </dgm:pt>
    <dgm:pt modelId="{7E37F1A6-36C5-4443-9B1D-25055675743A}">
      <dgm:prSet custT="1"/>
      <dgm:spPr/>
      <dgm:t>
        <a:bodyPr/>
        <a:lstStyle/>
        <a:p>
          <a:r>
            <a:rPr lang="ru-RU" sz="1100" b="0" i="0"/>
            <a:t>міжнародне співробітництво у сфері охорони навколишнього природного середовища та забезпечення екологічної безпеки - забезпечить виконання міжнародних зобов’язань відповідно до багатосторонніх та двосторонніх міжнародних договорів України, розширення співробітництва з питань запобігання транскордонному забрудненню навколишнього природного середовища</a:t>
          </a:r>
        </a:p>
      </dgm:t>
    </dgm:pt>
    <dgm:pt modelId="{903D3A41-3195-445A-950C-53EFC7FEDC87}" type="parTrans" cxnId="{D1A8D9A1-FC56-4E63-A885-32610D4986C2}">
      <dgm:prSet/>
      <dgm:spPr/>
      <dgm:t>
        <a:bodyPr/>
        <a:lstStyle/>
        <a:p>
          <a:endParaRPr lang="ru-RU"/>
        </a:p>
      </dgm:t>
    </dgm:pt>
    <dgm:pt modelId="{F19B0300-AA9A-4BF4-BAC5-E52A1C711BE0}" type="sibTrans" cxnId="{D1A8D9A1-FC56-4E63-A885-32610D4986C2}">
      <dgm:prSet/>
      <dgm:spPr/>
      <dgm:t>
        <a:bodyPr/>
        <a:lstStyle/>
        <a:p>
          <a:endParaRPr lang="ru-RU"/>
        </a:p>
      </dgm:t>
    </dgm:pt>
    <dgm:pt modelId="{2AD5E24F-39C8-472B-B4AC-223396893E9F}" type="pres">
      <dgm:prSet presAssocID="{1CA5F5AF-AC5C-4F81-B1AC-177FEC3B29C5}" presName="linear" presStyleCnt="0">
        <dgm:presLayoutVars>
          <dgm:dir/>
          <dgm:animLvl val="lvl"/>
          <dgm:resizeHandles val="exact"/>
        </dgm:presLayoutVars>
      </dgm:prSet>
      <dgm:spPr/>
      <dgm:t>
        <a:bodyPr/>
        <a:lstStyle/>
        <a:p>
          <a:endParaRPr lang="ru-RU"/>
        </a:p>
      </dgm:t>
    </dgm:pt>
    <dgm:pt modelId="{F694D7E1-357B-40BC-97F3-CED34EDE0CB8}" type="pres">
      <dgm:prSet presAssocID="{C18376BE-BEDF-4C60-BC8A-54FB939010D6}" presName="parentLin" presStyleCnt="0"/>
      <dgm:spPr/>
    </dgm:pt>
    <dgm:pt modelId="{67C0A3EE-7DA0-4B44-B0F0-3164FBD0B7F2}" type="pres">
      <dgm:prSet presAssocID="{C18376BE-BEDF-4C60-BC8A-54FB939010D6}" presName="parentLeftMargin" presStyleLbl="node1" presStyleIdx="0" presStyleCnt="3"/>
      <dgm:spPr/>
      <dgm:t>
        <a:bodyPr/>
        <a:lstStyle/>
        <a:p>
          <a:endParaRPr lang="ru-RU"/>
        </a:p>
      </dgm:t>
    </dgm:pt>
    <dgm:pt modelId="{6159DEE7-3DD2-4FF6-B1D9-5220C6F596DD}" type="pres">
      <dgm:prSet presAssocID="{C18376BE-BEDF-4C60-BC8A-54FB939010D6}" presName="parentText" presStyleLbl="node1" presStyleIdx="0" presStyleCnt="3" custScaleX="105322" custScaleY="123834">
        <dgm:presLayoutVars>
          <dgm:chMax val="0"/>
          <dgm:bulletEnabled val="1"/>
        </dgm:presLayoutVars>
      </dgm:prSet>
      <dgm:spPr/>
      <dgm:t>
        <a:bodyPr/>
        <a:lstStyle/>
        <a:p>
          <a:endParaRPr lang="ru-RU"/>
        </a:p>
      </dgm:t>
    </dgm:pt>
    <dgm:pt modelId="{31690C0B-03DD-4C51-842C-AB86AEC7995C}" type="pres">
      <dgm:prSet presAssocID="{C18376BE-BEDF-4C60-BC8A-54FB939010D6}" presName="negativeSpace" presStyleCnt="0"/>
      <dgm:spPr/>
    </dgm:pt>
    <dgm:pt modelId="{A9A0792C-BCE3-4B48-88CA-2F9A8EAE9444}" type="pres">
      <dgm:prSet presAssocID="{C18376BE-BEDF-4C60-BC8A-54FB939010D6}" presName="childText" presStyleLbl="conFgAcc1" presStyleIdx="0" presStyleCnt="3">
        <dgm:presLayoutVars>
          <dgm:bulletEnabled val="1"/>
        </dgm:presLayoutVars>
      </dgm:prSet>
      <dgm:spPr/>
    </dgm:pt>
    <dgm:pt modelId="{74F81153-D6A8-4CCE-85BD-B30DC82D5FAC}" type="pres">
      <dgm:prSet presAssocID="{417D6D24-1341-4206-8B27-2A0D0CE50913}" presName="spaceBetweenRectangles" presStyleCnt="0"/>
      <dgm:spPr/>
    </dgm:pt>
    <dgm:pt modelId="{8C221F98-C5D4-40E8-9BFF-4A79224CF530}" type="pres">
      <dgm:prSet presAssocID="{3DD3BA34-3198-4551-81FE-45E3CAA7820C}" presName="parentLin" presStyleCnt="0"/>
      <dgm:spPr/>
    </dgm:pt>
    <dgm:pt modelId="{A117D02C-2E4D-4465-A2E3-C1CBC010D463}" type="pres">
      <dgm:prSet presAssocID="{3DD3BA34-3198-4551-81FE-45E3CAA7820C}" presName="parentLeftMargin" presStyleLbl="node1" presStyleIdx="0" presStyleCnt="3"/>
      <dgm:spPr/>
      <dgm:t>
        <a:bodyPr/>
        <a:lstStyle/>
        <a:p>
          <a:endParaRPr lang="ru-RU"/>
        </a:p>
      </dgm:t>
    </dgm:pt>
    <dgm:pt modelId="{D7A33E50-6281-4626-97F4-15B8BD2D7098}" type="pres">
      <dgm:prSet presAssocID="{3DD3BA34-3198-4551-81FE-45E3CAA7820C}" presName="parentText" presStyleLbl="node1" presStyleIdx="1" presStyleCnt="3">
        <dgm:presLayoutVars>
          <dgm:chMax val="0"/>
          <dgm:bulletEnabled val="1"/>
        </dgm:presLayoutVars>
      </dgm:prSet>
      <dgm:spPr/>
      <dgm:t>
        <a:bodyPr/>
        <a:lstStyle/>
        <a:p>
          <a:endParaRPr lang="ru-RU"/>
        </a:p>
      </dgm:t>
    </dgm:pt>
    <dgm:pt modelId="{5EABC8E3-CE2C-473D-BE5A-39918E558AE2}" type="pres">
      <dgm:prSet presAssocID="{3DD3BA34-3198-4551-81FE-45E3CAA7820C}" presName="negativeSpace" presStyleCnt="0"/>
      <dgm:spPr/>
    </dgm:pt>
    <dgm:pt modelId="{F334FD9B-E678-4629-83A7-E2C5B9299587}" type="pres">
      <dgm:prSet presAssocID="{3DD3BA34-3198-4551-81FE-45E3CAA7820C}" presName="childText" presStyleLbl="conFgAcc1" presStyleIdx="1" presStyleCnt="3">
        <dgm:presLayoutVars>
          <dgm:bulletEnabled val="1"/>
        </dgm:presLayoutVars>
      </dgm:prSet>
      <dgm:spPr/>
    </dgm:pt>
    <dgm:pt modelId="{4E3792AF-8B16-4D69-9BFF-8275DE01730C}" type="pres">
      <dgm:prSet presAssocID="{7658ADE1-8701-4878-B72F-78361251F2FB}" presName="spaceBetweenRectangles" presStyleCnt="0"/>
      <dgm:spPr/>
    </dgm:pt>
    <dgm:pt modelId="{974E8016-889A-448A-BCC1-B787CDD260AF}" type="pres">
      <dgm:prSet presAssocID="{7E37F1A6-36C5-4443-9B1D-25055675743A}" presName="parentLin" presStyleCnt="0"/>
      <dgm:spPr/>
    </dgm:pt>
    <dgm:pt modelId="{EBF11D62-E92E-4B1A-91A1-3A9F2B38E3E2}" type="pres">
      <dgm:prSet presAssocID="{7E37F1A6-36C5-4443-9B1D-25055675743A}" presName="parentLeftMargin" presStyleLbl="node1" presStyleIdx="1" presStyleCnt="3"/>
      <dgm:spPr/>
      <dgm:t>
        <a:bodyPr/>
        <a:lstStyle/>
        <a:p>
          <a:endParaRPr lang="ru-RU"/>
        </a:p>
      </dgm:t>
    </dgm:pt>
    <dgm:pt modelId="{191BCD80-3F97-46D8-AB75-B9999C0177C7}" type="pres">
      <dgm:prSet presAssocID="{7E37F1A6-36C5-4443-9B1D-25055675743A}" presName="parentText" presStyleLbl="node1" presStyleIdx="2" presStyleCnt="3">
        <dgm:presLayoutVars>
          <dgm:chMax val="0"/>
          <dgm:bulletEnabled val="1"/>
        </dgm:presLayoutVars>
      </dgm:prSet>
      <dgm:spPr/>
      <dgm:t>
        <a:bodyPr/>
        <a:lstStyle/>
        <a:p>
          <a:endParaRPr lang="ru-RU"/>
        </a:p>
      </dgm:t>
    </dgm:pt>
    <dgm:pt modelId="{8A47DA7B-517A-47E6-A00F-578CEBEFA99F}" type="pres">
      <dgm:prSet presAssocID="{7E37F1A6-36C5-4443-9B1D-25055675743A}" presName="negativeSpace" presStyleCnt="0"/>
      <dgm:spPr/>
    </dgm:pt>
    <dgm:pt modelId="{7ABEF753-D44E-4A83-9125-B84611407044}" type="pres">
      <dgm:prSet presAssocID="{7E37F1A6-36C5-4443-9B1D-25055675743A}" presName="childText" presStyleLbl="conFgAcc1" presStyleIdx="2" presStyleCnt="3">
        <dgm:presLayoutVars>
          <dgm:bulletEnabled val="1"/>
        </dgm:presLayoutVars>
      </dgm:prSet>
      <dgm:spPr/>
    </dgm:pt>
  </dgm:ptLst>
  <dgm:cxnLst>
    <dgm:cxn modelId="{C7FAB03B-65B5-464B-8634-4B3BD2F53C56}" type="presOf" srcId="{C18376BE-BEDF-4C60-BC8A-54FB939010D6}" destId="{67C0A3EE-7DA0-4B44-B0F0-3164FBD0B7F2}" srcOrd="0" destOrd="0" presId="urn:microsoft.com/office/officeart/2005/8/layout/list1"/>
    <dgm:cxn modelId="{F7DE5665-F499-4594-B10E-D39D8A6BBC5B}" type="presOf" srcId="{7E37F1A6-36C5-4443-9B1D-25055675743A}" destId="{191BCD80-3F97-46D8-AB75-B9999C0177C7}" srcOrd="1" destOrd="0" presId="urn:microsoft.com/office/officeart/2005/8/layout/list1"/>
    <dgm:cxn modelId="{D1A8D9A1-FC56-4E63-A885-32610D4986C2}" srcId="{1CA5F5AF-AC5C-4F81-B1AC-177FEC3B29C5}" destId="{7E37F1A6-36C5-4443-9B1D-25055675743A}" srcOrd="2" destOrd="0" parTransId="{903D3A41-3195-445A-950C-53EFC7FEDC87}" sibTransId="{F19B0300-AA9A-4BF4-BAC5-E52A1C711BE0}"/>
    <dgm:cxn modelId="{532A146E-2899-46C6-B1D0-9D8C13B5FC6C}" type="presOf" srcId="{3DD3BA34-3198-4551-81FE-45E3CAA7820C}" destId="{D7A33E50-6281-4626-97F4-15B8BD2D7098}" srcOrd="1" destOrd="0" presId="urn:microsoft.com/office/officeart/2005/8/layout/list1"/>
    <dgm:cxn modelId="{2383A0F9-6E71-46C0-B8AC-8900A49E049F}" type="presOf" srcId="{C18376BE-BEDF-4C60-BC8A-54FB939010D6}" destId="{6159DEE7-3DD2-4FF6-B1D9-5220C6F596DD}" srcOrd="1" destOrd="0" presId="urn:microsoft.com/office/officeart/2005/8/layout/list1"/>
    <dgm:cxn modelId="{C988DE06-E551-4671-93D3-7CA509C561C7}" type="presOf" srcId="{7E37F1A6-36C5-4443-9B1D-25055675743A}" destId="{EBF11D62-E92E-4B1A-91A1-3A9F2B38E3E2}" srcOrd="0" destOrd="0" presId="urn:microsoft.com/office/officeart/2005/8/layout/list1"/>
    <dgm:cxn modelId="{F9280651-1EF8-49D3-B097-53574D7AB66D}" srcId="{1CA5F5AF-AC5C-4F81-B1AC-177FEC3B29C5}" destId="{C18376BE-BEDF-4C60-BC8A-54FB939010D6}" srcOrd="0" destOrd="0" parTransId="{9D368179-DC91-48C5-A56D-95251112E3A9}" sibTransId="{417D6D24-1341-4206-8B27-2A0D0CE50913}"/>
    <dgm:cxn modelId="{3D9ABD90-683C-49D9-A970-B3BA3DB70A00}" srcId="{1CA5F5AF-AC5C-4F81-B1AC-177FEC3B29C5}" destId="{3DD3BA34-3198-4551-81FE-45E3CAA7820C}" srcOrd="1" destOrd="0" parTransId="{8FAED55B-EBB0-42BF-9B50-35F5804D496F}" sibTransId="{7658ADE1-8701-4878-B72F-78361251F2FB}"/>
    <dgm:cxn modelId="{BF86ACF1-F5B4-41FF-9B93-56F671354171}" type="presOf" srcId="{3DD3BA34-3198-4551-81FE-45E3CAA7820C}" destId="{A117D02C-2E4D-4465-A2E3-C1CBC010D463}" srcOrd="0" destOrd="0" presId="urn:microsoft.com/office/officeart/2005/8/layout/list1"/>
    <dgm:cxn modelId="{B3162BFC-A30B-4521-86A0-C23E7D9CC4A3}" type="presOf" srcId="{1CA5F5AF-AC5C-4F81-B1AC-177FEC3B29C5}" destId="{2AD5E24F-39C8-472B-B4AC-223396893E9F}" srcOrd="0" destOrd="0" presId="urn:microsoft.com/office/officeart/2005/8/layout/list1"/>
    <dgm:cxn modelId="{8AC8D5AD-74EC-4DFF-B1A9-41DAA05CD279}" type="presParOf" srcId="{2AD5E24F-39C8-472B-B4AC-223396893E9F}" destId="{F694D7E1-357B-40BC-97F3-CED34EDE0CB8}" srcOrd="0" destOrd="0" presId="urn:microsoft.com/office/officeart/2005/8/layout/list1"/>
    <dgm:cxn modelId="{924A94EB-AE87-4CAA-9CF2-61359DE97C0E}" type="presParOf" srcId="{F694D7E1-357B-40BC-97F3-CED34EDE0CB8}" destId="{67C0A3EE-7DA0-4B44-B0F0-3164FBD0B7F2}" srcOrd="0" destOrd="0" presId="urn:microsoft.com/office/officeart/2005/8/layout/list1"/>
    <dgm:cxn modelId="{86C97F54-262C-48DF-A5F1-9F352F3653D6}" type="presParOf" srcId="{F694D7E1-357B-40BC-97F3-CED34EDE0CB8}" destId="{6159DEE7-3DD2-4FF6-B1D9-5220C6F596DD}" srcOrd="1" destOrd="0" presId="urn:microsoft.com/office/officeart/2005/8/layout/list1"/>
    <dgm:cxn modelId="{74742CC1-42EF-4FC1-B3C0-A59EC8DA147E}" type="presParOf" srcId="{2AD5E24F-39C8-472B-B4AC-223396893E9F}" destId="{31690C0B-03DD-4C51-842C-AB86AEC7995C}" srcOrd="1" destOrd="0" presId="urn:microsoft.com/office/officeart/2005/8/layout/list1"/>
    <dgm:cxn modelId="{63ACA6BD-CF7A-462E-9A67-ECFA4F0D406A}" type="presParOf" srcId="{2AD5E24F-39C8-472B-B4AC-223396893E9F}" destId="{A9A0792C-BCE3-4B48-88CA-2F9A8EAE9444}" srcOrd="2" destOrd="0" presId="urn:microsoft.com/office/officeart/2005/8/layout/list1"/>
    <dgm:cxn modelId="{54028702-ABA1-4958-B4A3-05B24B5A8036}" type="presParOf" srcId="{2AD5E24F-39C8-472B-B4AC-223396893E9F}" destId="{74F81153-D6A8-4CCE-85BD-B30DC82D5FAC}" srcOrd="3" destOrd="0" presId="urn:microsoft.com/office/officeart/2005/8/layout/list1"/>
    <dgm:cxn modelId="{8E9F39D4-D8F0-48DC-9687-CA83C73F9CE1}" type="presParOf" srcId="{2AD5E24F-39C8-472B-B4AC-223396893E9F}" destId="{8C221F98-C5D4-40E8-9BFF-4A79224CF530}" srcOrd="4" destOrd="0" presId="urn:microsoft.com/office/officeart/2005/8/layout/list1"/>
    <dgm:cxn modelId="{6751062A-79B8-4E06-A5B9-6366FD8B25EA}" type="presParOf" srcId="{8C221F98-C5D4-40E8-9BFF-4A79224CF530}" destId="{A117D02C-2E4D-4465-A2E3-C1CBC010D463}" srcOrd="0" destOrd="0" presId="urn:microsoft.com/office/officeart/2005/8/layout/list1"/>
    <dgm:cxn modelId="{E4096ED1-3AF4-44C7-9536-CA76CD0011A2}" type="presParOf" srcId="{8C221F98-C5D4-40E8-9BFF-4A79224CF530}" destId="{D7A33E50-6281-4626-97F4-15B8BD2D7098}" srcOrd="1" destOrd="0" presId="urn:microsoft.com/office/officeart/2005/8/layout/list1"/>
    <dgm:cxn modelId="{75BBF6FC-24E3-417B-AF59-B958B7BE9125}" type="presParOf" srcId="{2AD5E24F-39C8-472B-B4AC-223396893E9F}" destId="{5EABC8E3-CE2C-473D-BE5A-39918E558AE2}" srcOrd="5" destOrd="0" presId="urn:microsoft.com/office/officeart/2005/8/layout/list1"/>
    <dgm:cxn modelId="{002BCC76-E142-44D7-9C6A-CD53F50EFEF5}" type="presParOf" srcId="{2AD5E24F-39C8-472B-B4AC-223396893E9F}" destId="{F334FD9B-E678-4629-83A7-E2C5B9299587}" srcOrd="6" destOrd="0" presId="urn:microsoft.com/office/officeart/2005/8/layout/list1"/>
    <dgm:cxn modelId="{57BA4A2B-2682-4E82-8684-AE9DFDF014B0}" type="presParOf" srcId="{2AD5E24F-39C8-472B-B4AC-223396893E9F}" destId="{4E3792AF-8B16-4D69-9BFF-8275DE01730C}" srcOrd="7" destOrd="0" presId="urn:microsoft.com/office/officeart/2005/8/layout/list1"/>
    <dgm:cxn modelId="{28C93A64-CC1B-4595-8F78-B2CEB439E7A2}" type="presParOf" srcId="{2AD5E24F-39C8-472B-B4AC-223396893E9F}" destId="{974E8016-889A-448A-BCC1-B787CDD260AF}" srcOrd="8" destOrd="0" presId="urn:microsoft.com/office/officeart/2005/8/layout/list1"/>
    <dgm:cxn modelId="{403443EA-F4FF-4CC6-B008-81FC942E3619}" type="presParOf" srcId="{974E8016-889A-448A-BCC1-B787CDD260AF}" destId="{EBF11D62-E92E-4B1A-91A1-3A9F2B38E3E2}" srcOrd="0" destOrd="0" presId="urn:microsoft.com/office/officeart/2005/8/layout/list1"/>
    <dgm:cxn modelId="{972C878E-5A2D-4298-86F3-A5CFB6450F5A}" type="presParOf" srcId="{974E8016-889A-448A-BCC1-B787CDD260AF}" destId="{191BCD80-3F97-46D8-AB75-B9999C0177C7}" srcOrd="1" destOrd="0" presId="urn:microsoft.com/office/officeart/2005/8/layout/list1"/>
    <dgm:cxn modelId="{5B6B4356-CD5C-4D58-92F2-685B9CC59CD1}" type="presParOf" srcId="{2AD5E24F-39C8-472B-B4AC-223396893E9F}" destId="{8A47DA7B-517A-47E6-A00F-578CEBEFA99F}" srcOrd="9" destOrd="0" presId="urn:microsoft.com/office/officeart/2005/8/layout/list1"/>
    <dgm:cxn modelId="{F2495452-F4B9-48D8-990E-96BCE7C72A9C}" type="presParOf" srcId="{2AD5E24F-39C8-472B-B4AC-223396893E9F}" destId="{7ABEF753-D44E-4A83-9125-B84611407044}" srcOrd="10" destOrd="0" presId="urn:microsoft.com/office/officeart/2005/8/layout/list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A5E62C36-6D06-4B8A-AF31-7392BB08569F}" type="doc">
      <dgm:prSet loTypeId="urn:microsoft.com/office/officeart/2005/8/layout/hList3" loCatId="list" qsTypeId="urn:microsoft.com/office/officeart/2005/8/quickstyle/simple1" qsCatId="simple" csTypeId="urn:microsoft.com/office/officeart/2005/8/colors/accent0_2" csCatId="mainScheme" phldr="1"/>
      <dgm:spPr/>
      <dgm:t>
        <a:bodyPr/>
        <a:lstStyle/>
        <a:p>
          <a:endParaRPr lang="ru-RU"/>
        </a:p>
      </dgm:t>
    </dgm:pt>
    <dgm:pt modelId="{8F8BDF8A-CEC5-43CB-B79C-8D343A17EDDF}">
      <dgm:prSet phldrT="[Текст]" custT="1"/>
      <dgm:spPr/>
      <dgm:t>
        <a:bodyPr/>
        <a:lstStyle/>
        <a:p>
          <a:r>
            <a:rPr lang="ru-RU" sz="2400" b="0" i="0"/>
            <a:t>Компетенція Верховної Ради України у галузі охорони навколишнього природного середовища</a:t>
          </a:r>
          <a:endParaRPr lang="ru-RU" sz="2400"/>
        </a:p>
      </dgm:t>
    </dgm:pt>
    <dgm:pt modelId="{CCFBEB3A-AA8B-4E95-AB5B-3B84B9AAEDDD}" type="parTrans" cxnId="{4D8BDB82-847F-4526-A515-F86CB4C64ACD}">
      <dgm:prSet/>
      <dgm:spPr/>
      <dgm:t>
        <a:bodyPr/>
        <a:lstStyle/>
        <a:p>
          <a:endParaRPr lang="ru-RU"/>
        </a:p>
      </dgm:t>
    </dgm:pt>
    <dgm:pt modelId="{509F835C-A2E0-483D-A04F-8686ED43533C}" type="sibTrans" cxnId="{4D8BDB82-847F-4526-A515-F86CB4C64ACD}">
      <dgm:prSet/>
      <dgm:spPr/>
      <dgm:t>
        <a:bodyPr/>
        <a:lstStyle/>
        <a:p>
          <a:endParaRPr lang="ru-RU"/>
        </a:p>
      </dgm:t>
    </dgm:pt>
    <dgm:pt modelId="{4F3F6096-F665-4A65-9B3D-343A05276BC1}">
      <dgm:prSet phldrT="[Текст]" custT="1"/>
      <dgm:spPr/>
      <dgm:t>
        <a:bodyPr/>
        <a:lstStyle/>
        <a:p>
          <a:r>
            <a:rPr lang="ru-RU" sz="1600" b="0" i="0"/>
            <a:t>визначення основних напрямів державної політики у галузі охорони навколишнього природного середовища</a:t>
          </a:r>
          <a:endParaRPr lang="ru-RU" sz="1600"/>
        </a:p>
      </dgm:t>
    </dgm:pt>
    <dgm:pt modelId="{1A2153D9-A8E6-4482-AD44-8C45413156B1}" type="parTrans" cxnId="{E7CE7200-EE92-4EB9-9CCE-F414CC70DF86}">
      <dgm:prSet/>
      <dgm:spPr/>
      <dgm:t>
        <a:bodyPr/>
        <a:lstStyle/>
        <a:p>
          <a:endParaRPr lang="ru-RU"/>
        </a:p>
      </dgm:t>
    </dgm:pt>
    <dgm:pt modelId="{1D512B03-6FF0-4352-9523-7A07303A86EE}" type="sibTrans" cxnId="{E7CE7200-EE92-4EB9-9CCE-F414CC70DF86}">
      <dgm:prSet/>
      <dgm:spPr/>
      <dgm:t>
        <a:bodyPr/>
        <a:lstStyle/>
        <a:p>
          <a:endParaRPr lang="ru-RU"/>
        </a:p>
      </dgm:t>
    </dgm:pt>
    <dgm:pt modelId="{17D447DD-F16F-4BD7-83AD-58652107295A}">
      <dgm:prSet phldrT="[Текст]" custT="1"/>
      <dgm:spPr/>
      <dgm:t>
        <a:bodyPr/>
        <a:lstStyle/>
        <a:p>
          <a:r>
            <a:rPr lang="ru-RU" sz="1600" b="0" i="0"/>
            <a:t>затвердження указів Президента України про оголошення окремих місцевостей зонами надзвичайної екологічної ситуації</a:t>
          </a:r>
          <a:endParaRPr lang="ru-RU" sz="1600"/>
        </a:p>
      </dgm:t>
    </dgm:pt>
    <dgm:pt modelId="{4BF10931-434D-4DBE-B5BE-5B2033204CD6}" type="parTrans" cxnId="{16C984CF-C9EF-4862-8241-948792B614E6}">
      <dgm:prSet/>
      <dgm:spPr/>
      <dgm:t>
        <a:bodyPr/>
        <a:lstStyle/>
        <a:p>
          <a:endParaRPr lang="ru-RU"/>
        </a:p>
      </dgm:t>
    </dgm:pt>
    <dgm:pt modelId="{95DAB902-CCCE-40C6-B1BB-52B78BBBEB0A}" type="sibTrans" cxnId="{16C984CF-C9EF-4862-8241-948792B614E6}">
      <dgm:prSet/>
      <dgm:spPr/>
      <dgm:t>
        <a:bodyPr/>
        <a:lstStyle/>
        <a:p>
          <a:endParaRPr lang="ru-RU"/>
        </a:p>
      </dgm:t>
    </dgm:pt>
    <dgm:pt modelId="{C4EDBF0F-CE7E-4482-BF77-2ACC0BDEAD86}">
      <dgm:prSet phldrT="[Текст]" custT="1"/>
      <dgm:spPr/>
      <dgm:t>
        <a:bodyPr/>
        <a:lstStyle/>
        <a:p>
          <a:r>
            <a:rPr lang="ru-RU" sz="1600" b="0" i="0"/>
            <a:t>вирішення інших питань у галузі охорони навколишнього природного середовища відповідно до Конституції України</a:t>
          </a:r>
          <a:endParaRPr lang="ru-RU" sz="1600"/>
        </a:p>
      </dgm:t>
    </dgm:pt>
    <dgm:pt modelId="{1CC89A2D-CB62-42BD-B009-E9BA257D2AEC}" type="parTrans" cxnId="{98974F87-90B7-4696-9537-4F94848A6D23}">
      <dgm:prSet/>
      <dgm:spPr/>
      <dgm:t>
        <a:bodyPr/>
        <a:lstStyle/>
        <a:p>
          <a:endParaRPr lang="ru-RU"/>
        </a:p>
      </dgm:t>
    </dgm:pt>
    <dgm:pt modelId="{AA3EEDE4-96B8-4EE2-B043-4AD77E3BA212}" type="sibTrans" cxnId="{98974F87-90B7-4696-9537-4F94848A6D23}">
      <dgm:prSet/>
      <dgm:spPr/>
      <dgm:t>
        <a:bodyPr/>
        <a:lstStyle/>
        <a:p>
          <a:endParaRPr lang="ru-RU"/>
        </a:p>
      </dgm:t>
    </dgm:pt>
    <dgm:pt modelId="{096FBA47-0650-4303-B2EA-4F1713866CDA}">
      <dgm:prSet custT="1"/>
      <dgm:spPr/>
      <dgm:t>
        <a:bodyPr/>
        <a:lstStyle/>
        <a:p>
          <a:r>
            <a:rPr lang="ru-RU" sz="1600" b="0" i="0"/>
            <a:t>затвердження загальнодержавних екологічних програм</a:t>
          </a:r>
        </a:p>
      </dgm:t>
    </dgm:pt>
    <dgm:pt modelId="{DE177F51-D6B0-4EF6-B40E-7F8B718855BE}" type="parTrans" cxnId="{7DEA2DAB-6022-4E9B-A702-EEA79119795D}">
      <dgm:prSet/>
      <dgm:spPr/>
      <dgm:t>
        <a:bodyPr/>
        <a:lstStyle/>
        <a:p>
          <a:endParaRPr lang="ru-RU"/>
        </a:p>
      </dgm:t>
    </dgm:pt>
    <dgm:pt modelId="{20B1EFF5-8BF8-4C45-9E6A-CE34F467287E}" type="sibTrans" cxnId="{7DEA2DAB-6022-4E9B-A702-EEA79119795D}">
      <dgm:prSet/>
      <dgm:spPr/>
      <dgm:t>
        <a:bodyPr/>
        <a:lstStyle/>
        <a:p>
          <a:endParaRPr lang="ru-RU"/>
        </a:p>
      </dgm:t>
    </dgm:pt>
    <dgm:pt modelId="{A5E29854-C17A-4A57-8E01-8C119CFBEC3B}">
      <dgm:prSet/>
      <dgm:spPr/>
      <dgm:t>
        <a:bodyPr/>
        <a:lstStyle/>
        <a:p>
          <a:endParaRPr lang="ru-RU"/>
        </a:p>
      </dgm:t>
    </dgm:pt>
    <dgm:pt modelId="{5A0ED4BE-A435-4F76-B2B4-80C23A78586E}" type="parTrans" cxnId="{1B091CA5-351B-4633-8336-40F63EE9E446}">
      <dgm:prSet/>
      <dgm:spPr/>
      <dgm:t>
        <a:bodyPr/>
        <a:lstStyle/>
        <a:p>
          <a:endParaRPr lang="ru-RU"/>
        </a:p>
      </dgm:t>
    </dgm:pt>
    <dgm:pt modelId="{2A64C548-3070-48F7-8A4D-5C66F83A9A04}" type="sibTrans" cxnId="{1B091CA5-351B-4633-8336-40F63EE9E446}">
      <dgm:prSet/>
      <dgm:spPr/>
      <dgm:t>
        <a:bodyPr/>
        <a:lstStyle/>
        <a:p>
          <a:endParaRPr lang="ru-RU"/>
        </a:p>
      </dgm:t>
    </dgm:pt>
    <dgm:pt modelId="{0460CC2E-38E9-4C7C-AAB5-A2723EB43094}" type="pres">
      <dgm:prSet presAssocID="{A5E62C36-6D06-4B8A-AF31-7392BB08569F}" presName="composite" presStyleCnt="0">
        <dgm:presLayoutVars>
          <dgm:chMax val="1"/>
          <dgm:dir/>
          <dgm:resizeHandles val="exact"/>
        </dgm:presLayoutVars>
      </dgm:prSet>
      <dgm:spPr/>
      <dgm:t>
        <a:bodyPr/>
        <a:lstStyle/>
        <a:p>
          <a:endParaRPr lang="ru-RU"/>
        </a:p>
      </dgm:t>
    </dgm:pt>
    <dgm:pt modelId="{6DEA246A-9622-4BD5-B8A4-B71065B725DB}" type="pres">
      <dgm:prSet presAssocID="{8F8BDF8A-CEC5-43CB-B79C-8D343A17EDDF}" presName="roof" presStyleLbl="dkBgShp" presStyleIdx="0" presStyleCnt="2"/>
      <dgm:spPr/>
      <dgm:t>
        <a:bodyPr/>
        <a:lstStyle/>
        <a:p>
          <a:endParaRPr lang="ru-RU"/>
        </a:p>
      </dgm:t>
    </dgm:pt>
    <dgm:pt modelId="{5FD105E0-528A-4855-82C1-8759E5E0BA02}" type="pres">
      <dgm:prSet presAssocID="{8F8BDF8A-CEC5-43CB-B79C-8D343A17EDDF}" presName="pillars" presStyleCnt="0"/>
      <dgm:spPr/>
    </dgm:pt>
    <dgm:pt modelId="{30DDAB21-1C40-479E-B68C-4F5BD994BB9C}" type="pres">
      <dgm:prSet presAssocID="{8F8BDF8A-CEC5-43CB-B79C-8D343A17EDDF}" presName="pillar1" presStyleLbl="node1" presStyleIdx="0" presStyleCnt="4">
        <dgm:presLayoutVars>
          <dgm:bulletEnabled val="1"/>
        </dgm:presLayoutVars>
      </dgm:prSet>
      <dgm:spPr/>
      <dgm:t>
        <a:bodyPr/>
        <a:lstStyle/>
        <a:p>
          <a:endParaRPr lang="ru-RU"/>
        </a:p>
      </dgm:t>
    </dgm:pt>
    <dgm:pt modelId="{B1BED721-973F-4509-AAEE-5472901E87D6}" type="pres">
      <dgm:prSet presAssocID="{096FBA47-0650-4303-B2EA-4F1713866CDA}" presName="pillarX" presStyleLbl="node1" presStyleIdx="1" presStyleCnt="4">
        <dgm:presLayoutVars>
          <dgm:bulletEnabled val="1"/>
        </dgm:presLayoutVars>
      </dgm:prSet>
      <dgm:spPr/>
      <dgm:t>
        <a:bodyPr/>
        <a:lstStyle/>
        <a:p>
          <a:endParaRPr lang="ru-RU"/>
        </a:p>
      </dgm:t>
    </dgm:pt>
    <dgm:pt modelId="{823783FD-2A2C-4E14-9740-E271856F0AEF}" type="pres">
      <dgm:prSet presAssocID="{17D447DD-F16F-4BD7-83AD-58652107295A}" presName="pillarX" presStyleLbl="node1" presStyleIdx="2" presStyleCnt="4">
        <dgm:presLayoutVars>
          <dgm:bulletEnabled val="1"/>
        </dgm:presLayoutVars>
      </dgm:prSet>
      <dgm:spPr/>
      <dgm:t>
        <a:bodyPr/>
        <a:lstStyle/>
        <a:p>
          <a:endParaRPr lang="ru-RU"/>
        </a:p>
      </dgm:t>
    </dgm:pt>
    <dgm:pt modelId="{E6C5D71E-3C27-46CA-BC59-B8603AF41F69}" type="pres">
      <dgm:prSet presAssocID="{C4EDBF0F-CE7E-4482-BF77-2ACC0BDEAD86}" presName="pillarX" presStyleLbl="node1" presStyleIdx="3" presStyleCnt="4">
        <dgm:presLayoutVars>
          <dgm:bulletEnabled val="1"/>
        </dgm:presLayoutVars>
      </dgm:prSet>
      <dgm:spPr/>
      <dgm:t>
        <a:bodyPr/>
        <a:lstStyle/>
        <a:p>
          <a:endParaRPr lang="ru-RU"/>
        </a:p>
      </dgm:t>
    </dgm:pt>
    <dgm:pt modelId="{C9D8BA33-7B81-4B33-B685-D4D21B988C21}" type="pres">
      <dgm:prSet presAssocID="{8F8BDF8A-CEC5-43CB-B79C-8D343A17EDDF}" presName="base" presStyleLbl="dkBgShp" presStyleIdx="1" presStyleCnt="2"/>
      <dgm:spPr/>
    </dgm:pt>
  </dgm:ptLst>
  <dgm:cxnLst>
    <dgm:cxn modelId="{CC552E09-021B-4290-B9BC-5C8CD1B3D54C}" type="presOf" srcId="{17D447DD-F16F-4BD7-83AD-58652107295A}" destId="{823783FD-2A2C-4E14-9740-E271856F0AEF}" srcOrd="0" destOrd="0" presId="urn:microsoft.com/office/officeart/2005/8/layout/hList3"/>
    <dgm:cxn modelId="{A7B555B8-E452-4388-8D4C-4B038BA57A51}" type="presOf" srcId="{8F8BDF8A-CEC5-43CB-B79C-8D343A17EDDF}" destId="{6DEA246A-9622-4BD5-B8A4-B71065B725DB}" srcOrd="0" destOrd="0" presId="urn:microsoft.com/office/officeart/2005/8/layout/hList3"/>
    <dgm:cxn modelId="{9284E950-205A-431A-92A1-5F2FA3873301}" type="presOf" srcId="{A5E62C36-6D06-4B8A-AF31-7392BB08569F}" destId="{0460CC2E-38E9-4C7C-AAB5-A2723EB43094}" srcOrd="0" destOrd="0" presId="urn:microsoft.com/office/officeart/2005/8/layout/hList3"/>
    <dgm:cxn modelId="{98974F87-90B7-4696-9537-4F94848A6D23}" srcId="{8F8BDF8A-CEC5-43CB-B79C-8D343A17EDDF}" destId="{C4EDBF0F-CE7E-4482-BF77-2ACC0BDEAD86}" srcOrd="3" destOrd="0" parTransId="{1CC89A2D-CB62-42BD-B009-E9BA257D2AEC}" sibTransId="{AA3EEDE4-96B8-4EE2-B043-4AD77E3BA212}"/>
    <dgm:cxn modelId="{16C984CF-C9EF-4862-8241-948792B614E6}" srcId="{8F8BDF8A-CEC5-43CB-B79C-8D343A17EDDF}" destId="{17D447DD-F16F-4BD7-83AD-58652107295A}" srcOrd="2" destOrd="0" parTransId="{4BF10931-434D-4DBE-B5BE-5B2033204CD6}" sibTransId="{95DAB902-CCCE-40C6-B1BB-52B78BBBEB0A}"/>
    <dgm:cxn modelId="{1B091CA5-351B-4633-8336-40F63EE9E446}" srcId="{A5E62C36-6D06-4B8A-AF31-7392BB08569F}" destId="{A5E29854-C17A-4A57-8E01-8C119CFBEC3B}" srcOrd="1" destOrd="0" parTransId="{5A0ED4BE-A435-4F76-B2B4-80C23A78586E}" sibTransId="{2A64C548-3070-48F7-8A4D-5C66F83A9A04}"/>
    <dgm:cxn modelId="{7DEA2DAB-6022-4E9B-A702-EEA79119795D}" srcId="{8F8BDF8A-CEC5-43CB-B79C-8D343A17EDDF}" destId="{096FBA47-0650-4303-B2EA-4F1713866CDA}" srcOrd="1" destOrd="0" parTransId="{DE177F51-D6B0-4EF6-B40E-7F8B718855BE}" sibTransId="{20B1EFF5-8BF8-4C45-9E6A-CE34F467287E}"/>
    <dgm:cxn modelId="{4D8BDB82-847F-4526-A515-F86CB4C64ACD}" srcId="{A5E62C36-6D06-4B8A-AF31-7392BB08569F}" destId="{8F8BDF8A-CEC5-43CB-B79C-8D343A17EDDF}" srcOrd="0" destOrd="0" parTransId="{CCFBEB3A-AA8B-4E95-AB5B-3B84B9AAEDDD}" sibTransId="{509F835C-A2E0-483D-A04F-8686ED43533C}"/>
    <dgm:cxn modelId="{F8567BF1-9E76-44F3-8C71-A363DAC75968}" type="presOf" srcId="{4F3F6096-F665-4A65-9B3D-343A05276BC1}" destId="{30DDAB21-1C40-479E-B68C-4F5BD994BB9C}" srcOrd="0" destOrd="0" presId="urn:microsoft.com/office/officeart/2005/8/layout/hList3"/>
    <dgm:cxn modelId="{C20722FA-800B-4205-92FE-5D427AC16484}" type="presOf" srcId="{C4EDBF0F-CE7E-4482-BF77-2ACC0BDEAD86}" destId="{E6C5D71E-3C27-46CA-BC59-B8603AF41F69}" srcOrd="0" destOrd="0" presId="urn:microsoft.com/office/officeart/2005/8/layout/hList3"/>
    <dgm:cxn modelId="{3FA39084-267B-4E85-A83C-D394B2F6C177}" type="presOf" srcId="{096FBA47-0650-4303-B2EA-4F1713866CDA}" destId="{B1BED721-973F-4509-AAEE-5472901E87D6}" srcOrd="0" destOrd="0" presId="urn:microsoft.com/office/officeart/2005/8/layout/hList3"/>
    <dgm:cxn modelId="{E7CE7200-EE92-4EB9-9CCE-F414CC70DF86}" srcId="{8F8BDF8A-CEC5-43CB-B79C-8D343A17EDDF}" destId="{4F3F6096-F665-4A65-9B3D-343A05276BC1}" srcOrd="0" destOrd="0" parTransId="{1A2153D9-A8E6-4482-AD44-8C45413156B1}" sibTransId="{1D512B03-6FF0-4352-9523-7A07303A86EE}"/>
    <dgm:cxn modelId="{98830B88-BE55-4A27-9B11-59F8CAAC40FF}" type="presParOf" srcId="{0460CC2E-38E9-4C7C-AAB5-A2723EB43094}" destId="{6DEA246A-9622-4BD5-B8A4-B71065B725DB}" srcOrd="0" destOrd="0" presId="urn:microsoft.com/office/officeart/2005/8/layout/hList3"/>
    <dgm:cxn modelId="{677396EC-4172-43A1-BE5B-12326E2247D8}" type="presParOf" srcId="{0460CC2E-38E9-4C7C-AAB5-A2723EB43094}" destId="{5FD105E0-528A-4855-82C1-8759E5E0BA02}" srcOrd="1" destOrd="0" presId="urn:microsoft.com/office/officeart/2005/8/layout/hList3"/>
    <dgm:cxn modelId="{1A689321-AA0A-485B-9CE1-14B8433A8C94}" type="presParOf" srcId="{5FD105E0-528A-4855-82C1-8759E5E0BA02}" destId="{30DDAB21-1C40-479E-B68C-4F5BD994BB9C}" srcOrd="0" destOrd="0" presId="urn:microsoft.com/office/officeart/2005/8/layout/hList3"/>
    <dgm:cxn modelId="{ED592BB4-A290-4522-B16E-18656D3DC520}" type="presParOf" srcId="{5FD105E0-528A-4855-82C1-8759E5E0BA02}" destId="{B1BED721-973F-4509-AAEE-5472901E87D6}" srcOrd="1" destOrd="0" presId="urn:microsoft.com/office/officeart/2005/8/layout/hList3"/>
    <dgm:cxn modelId="{27958727-7DE0-4C2D-A46B-9013B3B9AF6A}" type="presParOf" srcId="{5FD105E0-528A-4855-82C1-8759E5E0BA02}" destId="{823783FD-2A2C-4E14-9740-E271856F0AEF}" srcOrd="2" destOrd="0" presId="urn:microsoft.com/office/officeart/2005/8/layout/hList3"/>
    <dgm:cxn modelId="{84D703BE-FEC4-46A0-B81B-895B84D8DEA5}" type="presParOf" srcId="{5FD105E0-528A-4855-82C1-8759E5E0BA02}" destId="{E6C5D71E-3C27-46CA-BC59-B8603AF41F69}" srcOrd="3" destOrd="0" presId="urn:microsoft.com/office/officeart/2005/8/layout/hList3"/>
    <dgm:cxn modelId="{EDD7014F-5119-4C5C-A494-07BBF2F2DB4A}" type="presParOf" srcId="{0460CC2E-38E9-4C7C-AAB5-A2723EB43094}" destId="{C9D8BA33-7B81-4B33-B685-D4D21B988C21}" srcOrd="2" destOrd="0" presId="urn:microsoft.com/office/officeart/2005/8/layout/hList3"/>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ru-RU"/>
        </a:p>
      </dgm:t>
    </dgm:pt>
    <dgm:pt modelId="{6CF594C6-057B-41CD-BBF3-9EB67BF68B5E}">
      <dgm:prSet phldrT="[Текст]" custT="1"/>
      <dgm:spPr/>
      <dgm:t>
        <a:bodyPr/>
        <a:lstStyle/>
        <a:p>
          <a:r>
            <a:rPr lang="ru-RU" sz="2000" b="0" i="0"/>
            <a:t>Повноваження місцевих рад у галузі охорони навколишнього природного середовища</a:t>
          </a:r>
          <a:endParaRPr lang="ru-RU" sz="2000"/>
        </a:p>
      </dgm:t>
    </dgm:pt>
    <dgm:pt modelId="{3C9016B0-894D-43A0-B69E-CC5DB8D7FC91}" type="parTrans" cxnId="{8D655F63-573B-4C3C-962E-25042408BAF5}">
      <dgm:prSet/>
      <dgm:spPr/>
      <dgm:t>
        <a:bodyPr/>
        <a:lstStyle/>
        <a:p>
          <a:endParaRPr lang="ru-RU"/>
        </a:p>
      </dgm:t>
    </dgm:pt>
    <dgm:pt modelId="{453E3262-0985-4BAC-9CA7-2B45C3CE9DE9}" type="sibTrans" cxnId="{8D655F63-573B-4C3C-962E-25042408BAF5}">
      <dgm:prSet/>
      <dgm:spPr/>
      <dgm:t>
        <a:bodyPr/>
        <a:lstStyle/>
        <a:p>
          <a:endParaRPr lang="ru-RU"/>
        </a:p>
      </dgm:t>
    </dgm:pt>
    <dgm:pt modelId="{E4797440-32BA-4664-900C-D42556C392A8}">
      <dgm:prSet phldrT="[Текст]"/>
      <dgm:spPr/>
      <dgm:t>
        <a:bodyPr/>
        <a:lstStyle/>
        <a:p>
          <a:r>
            <a:rPr lang="ru-RU" b="0" i="0"/>
            <a:t>забезпечують реалізацію екологічної політики України, екологічних прав громадян</a:t>
          </a:r>
          <a:endParaRPr lang="ru-RU"/>
        </a:p>
      </dgm:t>
    </dgm:pt>
    <dgm:pt modelId="{A1039C6D-5E8F-4ACC-9CF2-F420478AFF9D}" type="parTrans" cxnId="{CF281A7C-D808-4E23-A592-B46A2899DE3E}">
      <dgm:prSet/>
      <dgm:spPr/>
      <dgm:t>
        <a:bodyPr/>
        <a:lstStyle/>
        <a:p>
          <a:endParaRPr lang="ru-RU"/>
        </a:p>
      </dgm:t>
    </dgm:pt>
    <dgm:pt modelId="{E9F4ECB9-A9D3-449F-9AE6-AD5DF8447665}" type="sibTrans" cxnId="{CF281A7C-D808-4E23-A592-B46A2899DE3E}">
      <dgm:prSet/>
      <dgm:spPr/>
      <dgm:t>
        <a:bodyPr/>
        <a:lstStyle/>
        <a:p>
          <a:endParaRPr lang="ru-RU"/>
        </a:p>
      </dgm:t>
    </dgm:pt>
    <dgm:pt modelId="{EBD35C20-4D8F-4833-A33C-ACB353CAD8AC}">
      <dgm:prSet phldrT="[Текст]"/>
      <dgm:spPr/>
      <dgm:t>
        <a:bodyPr/>
        <a:lstStyle/>
        <a:p>
          <a:r>
            <a:rPr lang="ru-RU" b="0" i="0"/>
            <a:t>затверджують з урахуванням екологічних вимог проекти планіровки і забудови населених пунктів, їх генеральні плани та схеми промислових вузлів</a:t>
          </a:r>
          <a:endParaRPr lang="ru-RU"/>
        </a:p>
      </dgm:t>
    </dgm:pt>
    <dgm:pt modelId="{27D82459-0EFE-46FA-A2E9-87DF8E12B304}" type="parTrans" cxnId="{86B0FC8E-43EA-4074-B9C9-B33B02F7F864}">
      <dgm:prSet/>
      <dgm:spPr/>
      <dgm:t>
        <a:bodyPr/>
        <a:lstStyle/>
        <a:p>
          <a:endParaRPr lang="ru-RU"/>
        </a:p>
      </dgm:t>
    </dgm:pt>
    <dgm:pt modelId="{CBCDEE67-683B-443A-966D-64441E54CF01}" type="sibTrans" cxnId="{86B0FC8E-43EA-4074-B9C9-B33B02F7F864}">
      <dgm:prSet/>
      <dgm:spPr/>
      <dgm:t>
        <a:bodyPr/>
        <a:lstStyle/>
        <a:p>
          <a:endParaRPr lang="ru-RU"/>
        </a:p>
      </dgm:t>
    </dgm:pt>
    <dgm:pt modelId="{69C7073A-167C-4E0A-9ADF-F3A4C0505AC2}">
      <dgm:prSet phldrT="[Текст]"/>
      <dgm:spPr/>
      <dgm:t>
        <a:bodyPr/>
        <a:lstStyle/>
        <a:p>
          <a:r>
            <a:rPr lang="ru-RU" b="0" i="0"/>
            <a:t>затверджують місцеві екологічні програми;</a:t>
          </a:r>
          <a:endParaRPr lang="ru-RU"/>
        </a:p>
      </dgm:t>
    </dgm:pt>
    <dgm:pt modelId="{A6A0000D-D6A0-453C-A00C-E1DF42A5A6C3}" type="parTrans" cxnId="{D6570ECA-E99B-4D3C-B5DD-7930414FD2CC}">
      <dgm:prSet/>
      <dgm:spPr/>
      <dgm:t>
        <a:bodyPr/>
        <a:lstStyle/>
        <a:p>
          <a:endParaRPr lang="ru-RU"/>
        </a:p>
      </dgm:t>
    </dgm:pt>
    <dgm:pt modelId="{16AD10E8-AB6A-4F96-B1D4-EBDBC6043814}" type="sibTrans" cxnId="{D6570ECA-E99B-4D3C-B5DD-7930414FD2CC}">
      <dgm:prSet/>
      <dgm:spPr/>
      <dgm:t>
        <a:bodyPr/>
        <a:lstStyle/>
        <a:p>
          <a:endParaRPr lang="ru-RU"/>
        </a:p>
      </dgm:t>
    </dgm:pt>
    <dgm:pt modelId="{35E2BD13-8229-4A3E-9BC3-D8DDD91FDB0F}">
      <dgm:prSet/>
      <dgm:spPr/>
      <dgm:t>
        <a:bodyPr/>
        <a:lstStyle/>
        <a:p>
          <a:r>
            <a:rPr lang="ru-RU" b="0" i="0"/>
            <a:t>дають згоду на розміщення на своїй території підприємств, установ і організацій у порядку, визначеному законом</a:t>
          </a:r>
        </a:p>
      </dgm:t>
    </dgm:pt>
    <dgm:pt modelId="{79F4C038-2F2D-4A5E-A4B4-3968A68FFB63}" type="parTrans" cxnId="{57C49160-F49A-497E-8881-A668C8CFB29C}">
      <dgm:prSet/>
      <dgm:spPr/>
      <dgm:t>
        <a:bodyPr/>
        <a:lstStyle/>
        <a:p>
          <a:endParaRPr lang="ru-RU"/>
        </a:p>
      </dgm:t>
    </dgm:pt>
    <dgm:pt modelId="{3C77CEF6-3D58-43D9-BCAD-6DFDC57311F0}" type="sibTrans" cxnId="{57C49160-F49A-497E-8881-A668C8CFB29C}">
      <dgm:prSet/>
      <dgm:spPr/>
      <dgm:t>
        <a:bodyPr/>
        <a:lstStyle/>
        <a:p>
          <a:endParaRPr lang="ru-RU"/>
        </a:p>
      </dgm:t>
    </dgm:pt>
    <dgm:pt modelId="{4189EE73-6472-4C71-8FA1-869B35D0BE3B}">
      <dgm:prSet/>
      <dgm:spPr/>
      <dgm:t>
        <a:bodyPr/>
        <a:lstStyle/>
        <a:p>
          <a:r>
            <a:rPr lang="ru-RU" b="0" i="0"/>
            <a:t>видають (переоформлюють, видають дублікати, анулюють) дозволи на спеціальне використання природних ресурсів місцевого значення у випадках, передбачених законом</a:t>
          </a:r>
        </a:p>
      </dgm:t>
    </dgm:pt>
    <dgm:pt modelId="{A14F62C7-CD2C-4C15-9C94-72B2AF2A46B6}" type="parTrans" cxnId="{29ADE72C-E9F0-4953-9F82-B7327B647140}">
      <dgm:prSet/>
      <dgm:spPr/>
      <dgm:t>
        <a:bodyPr/>
        <a:lstStyle/>
        <a:p>
          <a:endParaRPr lang="ru-RU"/>
        </a:p>
      </dgm:t>
    </dgm:pt>
    <dgm:pt modelId="{42F378E0-8824-4B18-BA45-561DF04990C6}" type="sibTrans" cxnId="{29ADE72C-E9F0-4953-9F82-B7327B647140}">
      <dgm:prSet/>
      <dgm:spPr/>
      <dgm:t>
        <a:bodyPr/>
        <a:lstStyle/>
        <a:p>
          <a:endParaRPr lang="ru-RU"/>
        </a:p>
      </dgm:t>
    </dgm:pt>
    <dgm:pt modelId="{B4DDBA14-2C11-431B-A8C7-0D8A472074FA}">
      <dgm:prSet/>
      <dgm:spPr/>
      <dgm:t>
        <a:bodyPr/>
        <a:lstStyle/>
        <a:p>
          <a:r>
            <a:rPr lang="ru-RU" b="0" i="0"/>
            <a:t>організовують вивчення навколишнього природного середовища</a:t>
          </a:r>
        </a:p>
      </dgm:t>
    </dgm:pt>
    <dgm:pt modelId="{34A8B582-7B82-4943-9C73-B330CD899E8A}" type="parTrans" cxnId="{EB280523-A825-435F-88F5-E7E97501205D}">
      <dgm:prSet/>
      <dgm:spPr/>
      <dgm:t>
        <a:bodyPr/>
        <a:lstStyle/>
        <a:p>
          <a:endParaRPr lang="ru-RU"/>
        </a:p>
      </dgm:t>
    </dgm:pt>
    <dgm:pt modelId="{0EF1E4BE-F692-4ACB-8328-6525B5FEFB4F}" type="sibTrans" cxnId="{EB280523-A825-435F-88F5-E7E97501205D}">
      <dgm:prSet/>
      <dgm:spPr/>
      <dgm:t>
        <a:bodyPr/>
        <a:lstStyle/>
        <a:p>
          <a:endParaRPr lang="ru-RU"/>
        </a:p>
      </dgm:t>
    </dgm:pt>
    <dgm:pt modelId="{2BD3DAEF-F64A-459B-B443-EE7CF28682EC}">
      <dgm:prSet/>
      <dgm:spPr/>
      <dgm:t>
        <a:bodyPr/>
        <a:lstStyle/>
        <a:p>
          <a:r>
            <a:rPr lang="ru-RU" b="0" i="0"/>
            <a:t>створюють і визначають статус резервних, в тому числі й валютних, фондів для фінансування програм та інших заходів щодо охорони навколишнього природного середовища</a:t>
          </a:r>
        </a:p>
      </dgm:t>
    </dgm:pt>
    <dgm:pt modelId="{E823162C-6F4F-4962-B264-50ED6EA01B97}" type="parTrans" cxnId="{6CE2CA9D-EA2E-4665-B5A3-35946EE72235}">
      <dgm:prSet/>
      <dgm:spPr/>
      <dgm:t>
        <a:bodyPr/>
        <a:lstStyle/>
        <a:p>
          <a:endParaRPr lang="ru-RU"/>
        </a:p>
      </dgm:t>
    </dgm:pt>
    <dgm:pt modelId="{ECE0A73C-15DE-4093-8460-B3A9D4906A91}" type="sibTrans" cxnId="{6CE2CA9D-EA2E-4665-B5A3-35946EE72235}">
      <dgm:prSet/>
      <dgm:spPr/>
      <dgm:t>
        <a:bodyPr/>
        <a:lstStyle/>
        <a:p>
          <a:endParaRPr lang="ru-RU"/>
        </a:p>
      </dgm:t>
    </dgm:pt>
    <dgm:pt modelId="{57F725D4-EDC6-40B8-BC0C-F7BB2DFF5CC0}">
      <dgm:prSet/>
      <dgm:spPr/>
      <dgm:t>
        <a:bodyPr/>
        <a:lstStyle/>
        <a:p>
          <a:r>
            <a:rPr lang="ru-RU" b="0" i="0"/>
            <a:t>забезпечують інформування населення про стан навколишнього природного середовища, функціонування місцевих екологічних автоматизованих інформаційно-аналітичних систем</a:t>
          </a:r>
        </a:p>
      </dgm:t>
    </dgm:pt>
    <dgm:pt modelId="{E2F298DD-187C-483B-99BE-9A8855E8CBA5}" type="parTrans" cxnId="{496F610B-394D-49E8-8F2D-144263E7DFE5}">
      <dgm:prSet/>
      <dgm:spPr/>
      <dgm:t>
        <a:bodyPr/>
        <a:lstStyle/>
        <a:p>
          <a:endParaRPr lang="ru-RU"/>
        </a:p>
      </dgm:t>
    </dgm:pt>
    <dgm:pt modelId="{20E8FF50-4B43-48BA-BB02-B8DE98F83C18}" type="sibTrans" cxnId="{496F610B-394D-49E8-8F2D-144263E7DFE5}">
      <dgm:prSet/>
      <dgm:spPr/>
      <dgm:t>
        <a:bodyPr/>
        <a:lstStyle/>
        <a:p>
          <a:endParaRPr lang="ru-RU"/>
        </a:p>
      </dgm:t>
    </dgm:pt>
    <dgm:pt modelId="{0394432E-5967-4E57-AA0E-323831A391C4}">
      <dgm:prSet/>
      <dgm:spPr/>
      <dgm:t>
        <a:bodyPr/>
        <a:lstStyle/>
        <a:p>
          <a:r>
            <a:rPr lang="ru-RU" b="0" i="0"/>
            <a:t>приймають рішення про організацію територій та об'єктів природно-заповідного фонду місцевого значення та інших територій, що підлягають особливій охороні</a:t>
          </a:r>
        </a:p>
      </dgm:t>
    </dgm:pt>
    <dgm:pt modelId="{D29FA9F4-0026-426A-AB53-6A6633720E81}" type="parTrans" cxnId="{52811657-58B8-4A3C-9ADA-A4C1EADF1A2E}">
      <dgm:prSet/>
      <dgm:spPr/>
      <dgm:t>
        <a:bodyPr/>
        <a:lstStyle/>
        <a:p>
          <a:endParaRPr lang="ru-RU"/>
        </a:p>
      </dgm:t>
    </dgm:pt>
    <dgm:pt modelId="{AA64A295-6B0A-47E8-96A9-32A7A88AF871}" type="sibTrans" cxnId="{52811657-58B8-4A3C-9ADA-A4C1EADF1A2E}">
      <dgm:prSet/>
      <dgm:spPr/>
      <dgm:t>
        <a:bodyPr/>
        <a:lstStyle/>
        <a:p>
          <a:endParaRPr lang="ru-RU"/>
        </a:p>
      </dgm:t>
    </dgm:pt>
    <dgm:pt modelId="{0D239437-0094-478D-AC07-A450CCB80C98}">
      <dgm:prSet/>
      <dgm:spPr/>
      <dgm:t>
        <a:bodyPr/>
        <a:lstStyle/>
        <a:p>
          <a:r>
            <a:rPr lang="ru-RU" b="0" i="0"/>
            <a:t>здійснюють контроль за додержанням законодавства про охорону навколишнього природного середовища</a:t>
          </a:r>
        </a:p>
      </dgm:t>
    </dgm:pt>
    <dgm:pt modelId="{75EEF72F-B162-40F4-AC25-BE607CF00B11}" type="parTrans" cxnId="{54D018E0-6E2A-45DB-A3F8-F4B7B1270E1C}">
      <dgm:prSet/>
      <dgm:spPr/>
      <dgm:t>
        <a:bodyPr/>
        <a:lstStyle/>
        <a:p>
          <a:endParaRPr lang="ru-RU"/>
        </a:p>
      </dgm:t>
    </dgm:pt>
    <dgm:pt modelId="{CC03761A-A343-44E2-B29B-99F331C05B7B}" type="sibTrans" cxnId="{54D018E0-6E2A-45DB-A3F8-F4B7B1270E1C}">
      <dgm:prSet/>
      <dgm:spPr/>
      <dgm:t>
        <a:bodyPr/>
        <a:lstStyle/>
        <a:p>
          <a:endParaRPr lang="ru-RU"/>
        </a:p>
      </dgm:t>
    </dgm:pt>
    <dgm:pt modelId="{6096B7F8-8186-4834-97EC-21201BCA5C96}">
      <dgm:prSet/>
      <dgm:spPr/>
      <dgm:t>
        <a:bodyPr/>
        <a:lstStyle/>
        <a:p>
          <a:r>
            <a:rPr lang="ru-RU" b="0" i="0"/>
            <a:t>організують роботу по ліквідації екологічних наслідків аварій, залучають до цих робіт підприємства, установи та організації, незалежно від їх підпорядкування та форм власності, і громадян</a:t>
          </a:r>
        </a:p>
      </dgm:t>
    </dgm:pt>
    <dgm:pt modelId="{CE0AB510-5EA8-40AC-8D5D-1649B3255536}" type="sibTrans" cxnId="{A0460B6C-3315-4866-80DB-0517BA862A6B}">
      <dgm:prSet/>
      <dgm:spPr/>
      <dgm:t>
        <a:bodyPr/>
        <a:lstStyle/>
        <a:p>
          <a:endParaRPr lang="ru-RU"/>
        </a:p>
      </dgm:t>
    </dgm:pt>
    <dgm:pt modelId="{4C4F45F2-2E1A-41F0-A8E4-2CEF6ACA51C6}" type="parTrans" cxnId="{A0460B6C-3315-4866-80DB-0517BA862A6B}">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3244">
        <dgm:presLayoutVars>
          <dgm:bulletEnabled val="1"/>
        </dgm:presLayoutVars>
      </dgm:prSet>
      <dgm:spPr/>
      <dgm:t>
        <a:bodyPr/>
        <a:lstStyle/>
        <a:p>
          <a:endParaRPr lang="ru-RU"/>
        </a:p>
      </dgm:t>
    </dgm:pt>
  </dgm:ptLst>
  <dgm:cxnLst>
    <dgm:cxn modelId="{86B0FC8E-43EA-4074-B9C9-B33B02F7F864}" srcId="{6CF594C6-057B-41CD-BBF3-9EB67BF68B5E}" destId="{EBD35C20-4D8F-4833-A33C-ACB353CAD8AC}" srcOrd="2" destOrd="0" parTransId="{27D82459-0EFE-46FA-A2E9-87DF8E12B304}" sibTransId="{CBCDEE67-683B-443A-966D-64441E54CF01}"/>
    <dgm:cxn modelId="{8D655F63-573B-4C3C-962E-25042408BAF5}" srcId="{2E5C815E-A64A-4751-A9F7-8499C1A675AC}" destId="{6CF594C6-057B-41CD-BBF3-9EB67BF68B5E}" srcOrd="0" destOrd="0" parTransId="{3C9016B0-894D-43A0-B69E-CC5DB8D7FC91}" sibTransId="{453E3262-0985-4BAC-9CA7-2B45C3CE9DE9}"/>
    <dgm:cxn modelId="{CAC81456-350A-4B30-A98C-0C2E8A8754B6}" type="presOf" srcId="{6CF594C6-057B-41CD-BBF3-9EB67BF68B5E}" destId="{6388A197-F5D7-4EA1-9A03-4828B75E1B35}" srcOrd="0" destOrd="0" presId="urn:microsoft.com/office/officeart/2005/8/layout/vList5"/>
    <dgm:cxn modelId="{6CE2CA9D-EA2E-4665-B5A3-35946EE72235}" srcId="{6CF594C6-057B-41CD-BBF3-9EB67BF68B5E}" destId="{2BD3DAEF-F64A-459B-B443-EE7CF28682EC}" srcOrd="6" destOrd="0" parTransId="{E823162C-6F4F-4962-B264-50ED6EA01B97}" sibTransId="{ECE0A73C-15DE-4093-8460-B3A9D4906A91}"/>
    <dgm:cxn modelId="{F6A202AC-5BFB-44F4-B46C-71096DE4D8FD}" type="presOf" srcId="{0394432E-5967-4E57-AA0E-323831A391C4}" destId="{314B79CC-4444-4BBE-94EB-8A7A02C06613}" srcOrd="0" destOrd="9" presId="urn:microsoft.com/office/officeart/2005/8/layout/vList5"/>
    <dgm:cxn modelId="{D6570ECA-E99B-4D3C-B5DD-7930414FD2CC}" srcId="{6CF594C6-057B-41CD-BBF3-9EB67BF68B5E}" destId="{69C7073A-167C-4E0A-9ADF-F3A4C0505AC2}" srcOrd="4" destOrd="0" parTransId="{A6A0000D-D6A0-453C-A00C-E1DF42A5A6C3}" sibTransId="{16AD10E8-AB6A-4F96-B1D4-EBDBC6043814}"/>
    <dgm:cxn modelId="{7B536AEA-7CD6-498C-AC14-B6CEF100DAFA}" type="presOf" srcId="{EBD35C20-4D8F-4833-A33C-ACB353CAD8AC}" destId="{314B79CC-4444-4BBE-94EB-8A7A02C06613}" srcOrd="0" destOrd="2" presId="urn:microsoft.com/office/officeart/2005/8/layout/vList5"/>
    <dgm:cxn modelId="{0421A017-B329-4EF5-84CB-BC9B5F2CFC1D}" type="presOf" srcId="{69C7073A-167C-4E0A-9ADF-F3A4C0505AC2}" destId="{314B79CC-4444-4BBE-94EB-8A7A02C06613}" srcOrd="0" destOrd="4" presId="urn:microsoft.com/office/officeart/2005/8/layout/vList5"/>
    <dgm:cxn modelId="{AE9EF46A-02CA-400D-8AE2-93B934D7BD04}" type="presOf" srcId="{E4797440-32BA-4664-900C-D42556C392A8}" destId="{314B79CC-4444-4BBE-94EB-8A7A02C06613}" srcOrd="0" destOrd="0" presId="urn:microsoft.com/office/officeart/2005/8/layout/vList5"/>
    <dgm:cxn modelId="{A7B7B34F-58B5-4AA3-9590-E2A1DF67C91B}" type="presOf" srcId="{6096B7F8-8186-4834-97EC-21201BCA5C96}" destId="{314B79CC-4444-4BBE-94EB-8A7A02C06613}" srcOrd="0" destOrd="8" presId="urn:microsoft.com/office/officeart/2005/8/layout/vList5"/>
    <dgm:cxn modelId="{496F610B-394D-49E8-8F2D-144263E7DFE5}" srcId="{6CF594C6-057B-41CD-BBF3-9EB67BF68B5E}" destId="{57F725D4-EDC6-40B8-BC0C-F7BB2DFF5CC0}" srcOrd="7" destOrd="0" parTransId="{E2F298DD-187C-483B-99BE-9A8855E8CBA5}" sibTransId="{20E8FF50-4B43-48BA-BB02-B8DE98F83C18}"/>
    <dgm:cxn modelId="{38A65AC9-C9AA-4678-A928-A4037101A5F5}" type="presOf" srcId="{35E2BD13-8229-4A3E-9BC3-D8DDD91FDB0F}" destId="{314B79CC-4444-4BBE-94EB-8A7A02C06613}" srcOrd="0" destOrd="1" presId="urn:microsoft.com/office/officeart/2005/8/layout/vList5"/>
    <dgm:cxn modelId="{57C49160-F49A-497E-8881-A668C8CFB29C}" srcId="{6CF594C6-057B-41CD-BBF3-9EB67BF68B5E}" destId="{35E2BD13-8229-4A3E-9BC3-D8DDD91FDB0F}" srcOrd="1" destOrd="0" parTransId="{79F4C038-2F2D-4A5E-A4B4-3968A68FFB63}" sibTransId="{3C77CEF6-3D58-43D9-BCAD-6DFDC57311F0}"/>
    <dgm:cxn modelId="{EB280523-A825-435F-88F5-E7E97501205D}" srcId="{6CF594C6-057B-41CD-BBF3-9EB67BF68B5E}" destId="{B4DDBA14-2C11-431B-A8C7-0D8A472074FA}" srcOrd="5" destOrd="0" parTransId="{34A8B582-7B82-4943-9C73-B330CD899E8A}" sibTransId="{0EF1E4BE-F692-4ACB-8328-6525B5FEFB4F}"/>
    <dgm:cxn modelId="{AACC6986-855C-4DD0-BDBC-0EFD6580E42C}" type="presOf" srcId="{2E5C815E-A64A-4751-A9F7-8499C1A675AC}" destId="{20E9056D-A09C-4D33-B87A-9944F5A0E8D8}" srcOrd="0" destOrd="0" presId="urn:microsoft.com/office/officeart/2005/8/layout/vList5"/>
    <dgm:cxn modelId="{29ADE72C-E9F0-4953-9F82-B7327B647140}" srcId="{6CF594C6-057B-41CD-BBF3-9EB67BF68B5E}" destId="{4189EE73-6472-4C71-8FA1-869B35D0BE3B}" srcOrd="3" destOrd="0" parTransId="{A14F62C7-CD2C-4C15-9C94-72B2AF2A46B6}" sibTransId="{42F378E0-8824-4B18-BA45-561DF04990C6}"/>
    <dgm:cxn modelId="{52811657-58B8-4A3C-9ADA-A4C1EADF1A2E}" srcId="{6CF594C6-057B-41CD-BBF3-9EB67BF68B5E}" destId="{0394432E-5967-4E57-AA0E-323831A391C4}" srcOrd="9" destOrd="0" parTransId="{D29FA9F4-0026-426A-AB53-6A6633720E81}" sibTransId="{AA64A295-6B0A-47E8-96A9-32A7A88AF871}"/>
    <dgm:cxn modelId="{A0460B6C-3315-4866-80DB-0517BA862A6B}" srcId="{6CF594C6-057B-41CD-BBF3-9EB67BF68B5E}" destId="{6096B7F8-8186-4834-97EC-21201BCA5C96}" srcOrd="8" destOrd="0" parTransId="{4C4F45F2-2E1A-41F0-A8E4-2CEF6ACA51C6}" sibTransId="{CE0AB510-5EA8-40AC-8D5D-1649B3255536}"/>
    <dgm:cxn modelId="{C3741001-BAF8-4E95-940D-A776E3DCE9D3}" type="presOf" srcId="{2BD3DAEF-F64A-459B-B443-EE7CF28682EC}" destId="{314B79CC-4444-4BBE-94EB-8A7A02C06613}" srcOrd="0" destOrd="6" presId="urn:microsoft.com/office/officeart/2005/8/layout/vList5"/>
    <dgm:cxn modelId="{54D018E0-6E2A-45DB-A3F8-F4B7B1270E1C}" srcId="{6CF594C6-057B-41CD-BBF3-9EB67BF68B5E}" destId="{0D239437-0094-478D-AC07-A450CCB80C98}" srcOrd="10" destOrd="0" parTransId="{75EEF72F-B162-40F4-AC25-BE607CF00B11}" sibTransId="{CC03761A-A343-44E2-B29B-99F331C05B7B}"/>
    <dgm:cxn modelId="{CF281A7C-D808-4E23-A592-B46A2899DE3E}" srcId="{6CF594C6-057B-41CD-BBF3-9EB67BF68B5E}" destId="{E4797440-32BA-4664-900C-D42556C392A8}" srcOrd="0" destOrd="0" parTransId="{A1039C6D-5E8F-4ACC-9CF2-F420478AFF9D}" sibTransId="{E9F4ECB9-A9D3-449F-9AE6-AD5DF8447665}"/>
    <dgm:cxn modelId="{5E9ABAA0-2227-4CF8-8DA1-13F0A2590791}" type="presOf" srcId="{4189EE73-6472-4C71-8FA1-869B35D0BE3B}" destId="{314B79CC-4444-4BBE-94EB-8A7A02C06613}" srcOrd="0" destOrd="3" presId="urn:microsoft.com/office/officeart/2005/8/layout/vList5"/>
    <dgm:cxn modelId="{8B7020D1-B82D-4927-8C73-229BEB019C8D}" type="presOf" srcId="{57F725D4-EDC6-40B8-BC0C-F7BB2DFF5CC0}" destId="{314B79CC-4444-4BBE-94EB-8A7A02C06613}" srcOrd="0" destOrd="7" presId="urn:microsoft.com/office/officeart/2005/8/layout/vList5"/>
    <dgm:cxn modelId="{4B5A757F-00FD-4C72-92CE-F94555F7FEAE}" type="presOf" srcId="{0D239437-0094-478D-AC07-A450CCB80C98}" destId="{314B79CC-4444-4BBE-94EB-8A7A02C06613}" srcOrd="0" destOrd="10" presId="urn:microsoft.com/office/officeart/2005/8/layout/vList5"/>
    <dgm:cxn modelId="{B233446C-C208-440D-9584-32225A2A7D15}" type="presOf" srcId="{B4DDBA14-2C11-431B-A8C7-0D8A472074FA}" destId="{314B79CC-4444-4BBE-94EB-8A7A02C06613}" srcOrd="0" destOrd="5" presId="urn:microsoft.com/office/officeart/2005/8/layout/vList5"/>
    <dgm:cxn modelId="{F2AD13D2-5CD3-4B83-A7BD-1DA19063E73D}" type="presParOf" srcId="{20E9056D-A09C-4D33-B87A-9944F5A0E8D8}" destId="{8CC875BB-420F-454D-AE20-093B9CB5AF1B}" srcOrd="0" destOrd="0" presId="urn:microsoft.com/office/officeart/2005/8/layout/vList5"/>
    <dgm:cxn modelId="{D9FBE9DB-A8EA-427B-8D02-3558FA21D01E}" type="presParOf" srcId="{8CC875BB-420F-454D-AE20-093B9CB5AF1B}" destId="{6388A197-F5D7-4EA1-9A03-4828B75E1B35}" srcOrd="0" destOrd="0" presId="urn:microsoft.com/office/officeart/2005/8/layout/vList5"/>
    <dgm:cxn modelId="{E4A5C74A-F00B-4239-AA42-01DAD5CBA1E7}"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simple4" qsCatId="simple" csTypeId="urn:microsoft.com/office/officeart/2005/8/colors/accent0_3" csCatId="mainScheme" phldr="1"/>
      <dgm:spPr/>
      <dgm:t>
        <a:bodyPr/>
        <a:lstStyle/>
        <a:p>
          <a:endParaRPr lang="ru-RU"/>
        </a:p>
      </dgm:t>
    </dgm:pt>
    <dgm:pt modelId="{E4797440-32BA-4664-900C-D42556C392A8}">
      <dgm:prSet phldrT="[Текст]"/>
      <dgm:spPr/>
      <dgm:t>
        <a:bodyPr/>
        <a:lstStyle/>
        <a:p>
          <a:r>
            <a:rPr lang="ru-RU" b="0" i="0"/>
            <a:t>здійснює реалізацію визначеної Верховною Радою України екологічної політики</a:t>
          </a:r>
          <a:endParaRPr lang="ru-RU"/>
        </a:p>
      </dgm:t>
    </dgm:pt>
    <dgm:pt modelId="{6CF594C6-057B-41CD-BBF3-9EB67BF68B5E}">
      <dgm:prSet phldrT="[Текст]" custT="1"/>
      <dgm:spPr/>
      <dgm:t>
        <a:bodyPr/>
        <a:lstStyle/>
        <a:p>
          <a:r>
            <a:rPr lang="ru-RU" sz="2000" b="0" i="0"/>
            <a:t>Компетенція Кабінету Міністрів України у галузі охорони навколишнього природного середовища</a:t>
          </a:r>
          <a:endParaRPr lang="ru-RU" sz="2000"/>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8B373231-BB19-4CE0-A199-74EFF4DE77BD}">
      <dgm:prSet/>
      <dgm:spPr/>
      <dgm:t>
        <a:bodyPr/>
        <a:lstStyle/>
        <a:p>
          <a:r>
            <a:rPr lang="ru-RU" b="0" i="0"/>
            <a:t>забезпечує розробку державних цільових, міждержавних екологічних програм</a:t>
          </a:r>
        </a:p>
      </dgm:t>
    </dgm:pt>
    <dgm:pt modelId="{6B069993-FF19-4DFB-A5E0-2E17D8E705E0}" type="parTrans" cxnId="{0B4E7C55-4F64-4F6B-9CBE-796A18D3C779}">
      <dgm:prSet/>
      <dgm:spPr/>
      <dgm:t>
        <a:bodyPr/>
        <a:lstStyle/>
        <a:p>
          <a:endParaRPr lang="ru-RU"/>
        </a:p>
      </dgm:t>
    </dgm:pt>
    <dgm:pt modelId="{A86252FB-DBF4-4CBF-B22E-A3DCFB82AA26}" type="sibTrans" cxnId="{0B4E7C55-4F64-4F6B-9CBE-796A18D3C779}">
      <dgm:prSet/>
      <dgm:spPr/>
      <dgm:t>
        <a:bodyPr/>
        <a:lstStyle/>
        <a:p>
          <a:endParaRPr lang="ru-RU"/>
        </a:p>
      </dgm:t>
    </dgm:pt>
    <dgm:pt modelId="{1F7B8E1F-858A-48E2-92D5-C60D8333A8BB}">
      <dgm:prSet/>
      <dgm:spPr/>
      <dgm:t>
        <a:bodyPr/>
        <a:lstStyle/>
        <a:p>
          <a:r>
            <a:rPr lang="ru-RU" b="0" i="0"/>
            <a:t>координує діяльність центральних органів виконавчої влади, інших установ та організацій України у питаннях охорони навколишнього природного середовища</a:t>
          </a:r>
        </a:p>
      </dgm:t>
    </dgm:pt>
    <dgm:pt modelId="{2D1B1262-B8F3-4AD0-8132-CDCB4B40BB0B}" type="parTrans" cxnId="{C1880811-DF0E-4C4C-8132-53699CEA73B3}">
      <dgm:prSet/>
      <dgm:spPr/>
      <dgm:t>
        <a:bodyPr/>
        <a:lstStyle/>
        <a:p>
          <a:endParaRPr lang="ru-RU"/>
        </a:p>
      </dgm:t>
    </dgm:pt>
    <dgm:pt modelId="{AB342708-4FAC-4EB1-970F-A27660BDE3BF}" type="sibTrans" cxnId="{C1880811-DF0E-4C4C-8132-53699CEA73B3}">
      <dgm:prSet/>
      <dgm:spPr/>
      <dgm:t>
        <a:bodyPr/>
        <a:lstStyle/>
        <a:p>
          <a:endParaRPr lang="ru-RU"/>
        </a:p>
      </dgm:t>
    </dgm:pt>
    <dgm:pt modelId="{16A9E88F-4939-40AF-8C5D-88103D54D6D6}">
      <dgm:prSet/>
      <dgm:spPr/>
      <dgm:t>
        <a:bodyPr/>
        <a:lstStyle/>
        <a:p>
          <a:r>
            <a:rPr lang="ru-RU" b="0" i="0"/>
            <a:t>встановлює порядок утворення і використання Державного фонду охорони навколишнього природного середовища у складі Державного бюджету України та затверджує перелік природоохоронних заходів</a:t>
          </a:r>
        </a:p>
      </dgm:t>
    </dgm:pt>
    <dgm:pt modelId="{6594EBD5-C39A-4149-BA6F-8D05490D50C0}" type="parTrans" cxnId="{CD7D5272-7DDA-4DB5-8A9F-6676F9CF96B2}">
      <dgm:prSet/>
      <dgm:spPr/>
      <dgm:t>
        <a:bodyPr/>
        <a:lstStyle/>
        <a:p>
          <a:endParaRPr lang="ru-RU"/>
        </a:p>
      </dgm:t>
    </dgm:pt>
    <dgm:pt modelId="{EB26D7A8-BC01-4688-A7EC-5B4828459EC2}" type="sibTrans" cxnId="{CD7D5272-7DDA-4DB5-8A9F-6676F9CF96B2}">
      <dgm:prSet/>
      <dgm:spPr/>
      <dgm:t>
        <a:bodyPr/>
        <a:lstStyle/>
        <a:p>
          <a:endParaRPr lang="ru-RU"/>
        </a:p>
      </dgm:t>
    </dgm:pt>
    <dgm:pt modelId="{0A74E833-3467-4155-AB3F-C6C18BE27799}">
      <dgm:prSet/>
      <dgm:spPr/>
      <dgm:t>
        <a:bodyPr/>
        <a:lstStyle/>
        <a:p>
          <a:r>
            <a:rPr lang="ru-RU" b="0" i="0"/>
            <a:t>встановлює порядок розробки та затвердження екологічних нормативів, лімітів використання природних ресурсів, скидів забруднюючих речовин у навколишнє природне середовище, а також порядок надання дозволів на здійснення операцій у сфері поводження з відходами</a:t>
          </a:r>
        </a:p>
      </dgm:t>
    </dgm:pt>
    <dgm:pt modelId="{EFC276CF-1449-4076-8EDE-6C635FA7F982}" type="parTrans" cxnId="{F041557D-A603-48BA-8C79-8882C4795BF7}">
      <dgm:prSet/>
      <dgm:spPr/>
      <dgm:t>
        <a:bodyPr/>
        <a:lstStyle/>
        <a:p>
          <a:endParaRPr lang="ru-RU"/>
        </a:p>
      </dgm:t>
    </dgm:pt>
    <dgm:pt modelId="{4BF7B5E1-4487-48F5-A7D7-BBBDE551EA99}" type="sibTrans" cxnId="{F041557D-A603-48BA-8C79-8882C4795BF7}">
      <dgm:prSet/>
      <dgm:spPr/>
      <dgm:t>
        <a:bodyPr/>
        <a:lstStyle/>
        <a:p>
          <a:endParaRPr lang="ru-RU"/>
        </a:p>
      </dgm:t>
    </dgm:pt>
    <dgm:pt modelId="{C0E71D83-F90D-44C9-8DC3-E77AC96DF557}">
      <dgm:prSet/>
      <dgm:spPr/>
      <dgm:t>
        <a:bodyPr/>
        <a:lstStyle/>
        <a:p>
          <a:r>
            <a:rPr lang="ru-RU" b="0" i="0"/>
            <a:t>приймає рішення про організацію територій та об'єктів природно-заповідного фонду загальнодержавного значення</a:t>
          </a:r>
        </a:p>
      </dgm:t>
    </dgm:pt>
    <dgm:pt modelId="{68E11FA7-B170-434D-94A3-5C2D2E7C92F6}" type="parTrans" cxnId="{88300509-6E5D-43D5-8CE1-A199E22B220A}">
      <dgm:prSet/>
      <dgm:spPr/>
      <dgm:t>
        <a:bodyPr/>
        <a:lstStyle/>
        <a:p>
          <a:endParaRPr lang="ru-RU"/>
        </a:p>
      </dgm:t>
    </dgm:pt>
    <dgm:pt modelId="{EDA56249-7EE7-4E6D-A809-A57A7511EAA4}" type="sibTrans" cxnId="{88300509-6E5D-43D5-8CE1-A199E22B220A}">
      <dgm:prSet/>
      <dgm:spPr/>
      <dgm:t>
        <a:bodyPr/>
        <a:lstStyle/>
        <a:p>
          <a:endParaRPr lang="ru-RU"/>
        </a:p>
      </dgm:t>
    </dgm:pt>
    <dgm:pt modelId="{3C6D2A7D-456F-4B12-861C-15AD52BE946E}">
      <dgm:prSet/>
      <dgm:spPr/>
      <dgm:t>
        <a:bodyPr/>
        <a:lstStyle/>
        <a:p>
          <a:r>
            <a:rPr lang="ru-RU" b="0" i="0"/>
            <a:t>організує екологічне виховання та екологічну освіту громадян</a:t>
          </a:r>
        </a:p>
      </dgm:t>
    </dgm:pt>
    <dgm:pt modelId="{BF9267EC-6512-4E5B-AF9D-CE7AE92078D6}" type="parTrans" cxnId="{62E2EED2-9306-4626-A768-0F186E93DAB2}">
      <dgm:prSet/>
      <dgm:spPr/>
      <dgm:t>
        <a:bodyPr/>
        <a:lstStyle/>
        <a:p>
          <a:endParaRPr lang="ru-RU"/>
        </a:p>
      </dgm:t>
    </dgm:pt>
    <dgm:pt modelId="{85F5504E-525A-463A-8478-BB5BFF9F5BB9}" type="sibTrans" cxnId="{62E2EED2-9306-4626-A768-0F186E93DAB2}">
      <dgm:prSet/>
      <dgm:spPr/>
      <dgm:t>
        <a:bodyPr/>
        <a:lstStyle/>
        <a:p>
          <a:endParaRPr lang="ru-RU"/>
        </a:p>
      </dgm:t>
    </dgm:pt>
    <dgm:pt modelId="{64B5CE3E-91C0-42F9-A1EF-0F5410B52F9E}">
      <dgm:prSet/>
      <dgm:spPr/>
      <dgm:t>
        <a:bodyPr/>
        <a:lstStyle/>
        <a:p>
          <a:r>
            <a:rPr lang="ru-RU" b="0" i="0"/>
            <a:t>керує зовнішніми зв'язками України в галузі охорони навколишнього природного середовища</a:t>
          </a:r>
        </a:p>
      </dgm:t>
    </dgm:pt>
    <dgm:pt modelId="{FB138064-0959-46EC-8A9F-0C136E75ACC6}" type="parTrans" cxnId="{40CA7AB8-978E-4827-9A6D-DA9097C3DD9C}">
      <dgm:prSet/>
      <dgm:spPr/>
      <dgm:t>
        <a:bodyPr/>
        <a:lstStyle/>
        <a:p>
          <a:endParaRPr lang="ru-RU"/>
        </a:p>
      </dgm:t>
    </dgm:pt>
    <dgm:pt modelId="{5E2CABC0-6196-4859-A708-476D14A0DDD2}" type="sibTrans" cxnId="{40CA7AB8-978E-4827-9A6D-DA9097C3DD9C}">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3244">
        <dgm:presLayoutVars>
          <dgm:bulletEnabled val="1"/>
        </dgm:presLayoutVars>
      </dgm:prSet>
      <dgm:spPr/>
      <dgm:t>
        <a:bodyPr/>
        <a:lstStyle/>
        <a:p>
          <a:endParaRPr lang="ru-RU"/>
        </a:p>
      </dgm:t>
    </dgm:pt>
  </dgm:ptLst>
  <dgm:cxnLst>
    <dgm:cxn modelId="{8D655F63-573B-4C3C-962E-25042408BAF5}" srcId="{2E5C815E-A64A-4751-A9F7-8499C1A675AC}" destId="{6CF594C6-057B-41CD-BBF3-9EB67BF68B5E}" srcOrd="0" destOrd="0" parTransId="{3C9016B0-894D-43A0-B69E-CC5DB8D7FC91}" sibTransId="{453E3262-0985-4BAC-9CA7-2B45C3CE9DE9}"/>
    <dgm:cxn modelId="{C23B7DC0-000C-4AEF-B242-6DC5A8933BBE}" type="presOf" srcId="{16A9E88F-4939-40AF-8C5D-88103D54D6D6}" destId="{314B79CC-4444-4BBE-94EB-8A7A02C06613}" srcOrd="0" destOrd="3" presId="urn:microsoft.com/office/officeart/2005/8/layout/vList5"/>
    <dgm:cxn modelId="{02B6C117-E410-4385-88C9-C83BE241B3AF}" type="presOf" srcId="{3C6D2A7D-456F-4B12-861C-15AD52BE946E}" destId="{314B79CC-4444-4BBE-94EB-8A7A02C06613}" srcOrd="0" destOrd="6" presId="urn:microsoft.com/office/officeart/2005/8/layout/vList5"/>
    <dgm:cxn modelId="{88300509-6E5D-43D5-8CE1-A199E22B220A}" srcId="{6CF594C6-057B-41CD-BBF3-9EB67BF68B5E}" destId="{C0E71D83-F90D-44C9-8DC3-E77AC96DF557}" srcOrd="5" destOrd="0" parTransId="{68E11FA7-B170-434D-94A3-5C2D2E7C92F6}" sibTransId="{EDA56249-7EE7-4E6D-A809-A57A7511EAA4}"/>
    <dgm:cxn modelId="{6752FA11-613E-4766-9191-EDD6C7F2B86F}" type="presOf" srcId="{E4797440-32BA-4664-900C-D42556C392A8}" destId="{314B79CC-4444-4BBE-94EB-8A7A02C06613}" srcOrd="0" destOrd="0" presId="urn:microsoft.com/office/officeart/2005/8/layout/vList5"/>
    <dgm:cxn modelId="{13A0007E-FEAE-4F39-9AA2-DD6576D71662}" type="presOf" srcId="{8B373231-BB19-4CE0-A199-74EFF4DE77BD}" destId="{314B79CC-4444-4BBE-94EB-8A7A02C06613}" srcOrd="0" destOrd="1" presId="urn:microsoft.com/office/officeart/2005/8/layout/vList5"/>
    <dgm:cxn modelId="{CD7D5272-7DDA-4DB5-8A9F-6676F9CF96B2}" srcId="{6CF594C6-057B-41CD-BBF3-9EB67BF68B5E}" destId="{16A9E88F-4939-40AF-8C5D-88103D54D6D6}" srcOrd="3" destOrd="0" parTransId="{6594EBD5-C39A-4149-BA6F-8D05490D50C0}" sibTransId="{EB26D7A8-BC01-4688-A7EC-5B4828459EC2}"/>
    <dgm:cxn modelId="{F041557D-A603-48BA-8C79-8882C4795BF7}" srcId="{6CF594C6-057B-41CD-BBF3-9EB67BF68B5E}" destId="{0A74E833-3467-4155-AB3F-C6C18BE27799}" srcOrd="4" destOrd="0" parTransId="{EFC276CF-1449-4076-8EDE-6C635FA7F982}" sibTransId="{4BF7B5E1-4487-48F5-A7D7-BBBDE551EA99}"/>
    <dgm:cxn modelId="{AAB689C0-99D8-418D-AA5A-4AA9E48BE18D}" type="presOf" srcId="{64B5CE3E-91C0-42F9-A1EF-0F5410B52F9E}" destId="{314B79CC-4444-4BBE-94EB-8A7A02C06613}" srcOrd="0" destOrd="7" presId="urn:microsoft.com/office/officeart/2005/8/layout/vList5"/>
    <dgm:cxn modelId="{0B4E7C55-4F64-4F6B-9CBE-796A18D3C779}" srcId="{6CF594C6-057B-41CD-BBF3-9EB67BF68B5E}" destId="{8B373231-BB19-4CE0-A199-74EFF4DE77BD}" srcOrd="1" destOrd="0" parTransId="{6B069993-FF19-4DFB-A5E0-2E17D8E705E0}" sibTransId="{A86252FB-DBF4-4CBF-B22E-A3DCFB82AA26}"/>
    <dgm:cxn modelId="{7D40E7C1-9E41-40B3-AA13-205C62968865}" type="presOf" srcId="{2E5C815E-A64A-4751-A9F7-8499C1A675AC}" destId="{20E9056D-A09C-4D33-B87A-9944F5A0E8D8}" srcOrd="0" destOrd="0" presId="urn:microsoft.com/office/officeart/2005/8/layout/vList5"/>
    <dgm:cxn modelId="{40CA7AB8-978E-4827-9A6D-DA9097C3DD9C}" srcId="{6CF594C6-057B-41CD-BBF3-9EB67BF68B5E}" destId="{64B5CE3E-91C0-42F9-A1EF-0F5410B52F9E}" srcOrd="7" destOrd="0" parTransId="{FB138064-0959-46EC-8A9F-0C136E75ACC6}" sibTransId="{5E2CABC0-6196-4859-A708-476D14A0DDD2}"/>
    <dgm:cxn modelId="{62E2EED2-9306-4626-A768-0F186E93DAB2}" srcId="{6CF594C6-057B-41CD-BBF3-9EB67BF68B5E}" destId="{3C6D2A7D-456F-4B12-861C-15AD52BE946E}" srcOrd="6" destOrd="0" parTransId="{BF9267EC-6512-4E5B-AF9D-CE7AE92078D6}" sibTransId="{85F5504E-525A-463A-8478-BB5BFF9F5BB9}"/>
    <dgm:cxn modelId="{FB8745AC-8BB0-4973-ADA0-A91F7A43DDD9}" type="presOf" srcId="{6CF594C6-057B-41CD-BBF3-9EB67BF68B5E}" destId="{6388A197-F5D7-4EA1-9A03-4828B75E1B35}" srcOrd="0" destOrd="0" presId="urn:microsoft.com/office/officeart/2005/8/layout/vList5"/>
    <dgm:cxn modelId="{1918D832-0882-4DB7-8A2A-C7A8DCA44F0A}" type="presOf" srcId="{C0E71D83-F90D-44C9-8DC3-E77AC96DF557}" destId="{314B79CC-4444-4BBE-94EB-8A7A02C06613}" srcOrd="0" destOrd="5" presId="urn:microsoft.com/office/officeart/2005/8/layout/vList5"/>
    <dgm:cxn modelId="{C1880811-DF0E-4C4C-8132-53699CEA73B3}" srcId="{6CF594C6-057B-41CD-BBF3-9EB67BF68B5E}" destId="{1F7B8E1F-858A-48E2-92D5-C60D8333A8BB}" srcOrd="2" destOrd="0" parTransId="{2D1B1262-B8F3-4AD0-8132-CDCB4B40BB0B}" sibTransId="{AB342708-4FAC-4EB1-970F-A27660BDE3BF}"/>
    <dgm:cxn modelId="{CEEE8739-C12C-4F5F-ADBC-A22DA2704009}" type="presOf" srcId="{1F7B8E1F-858A-48E2-92D5-C60D8333A8BB}" destId="{314B79CC-4444-4BBE-94EB-8A7A02C06613}" srcOrd="0" destOrd="2" presId="urn:microsoft.com/office/officeart/2005/8/layout/vList5"/>
    <dgm:cxn modelId="{CF281A7C-D808-4E23-A592-B46A2899DE3E}" srcId="{6CF594C6-057B-41CD-BBF3-9EB67BF68B5E}" destId="{E4797440-32BA-4664-900C-D42556C392A8}" srcOrd="0" destOrd="0" parTransId="{A1039C6D-5E8F-4ACC-9CF2-F420478AFF9D}" sibTransId="{E9F4ECB9-A9D3-449F-9AE6-AD5DF8447665}"/>
    <dgm:cxn modelId="{CB35F507-D13C-47FF-BC43-E7D2890ECB62}" type="presOf" srcId="{0A74E833-3467-4155-AB3F-C6C18BE27799}" destId="{314B79CC-4444-4BBE-94EB-8A7A02C06613}" srcOrd="0" destOrd="4" presId="urn:microsoft.com/office/officeart/2005/8/layout/vList5"/>
    <dgm:cxn modelId="{FDB0C3D4-FF5F-444E-AAF6-A254E9A29475}" type="presParOf" srcId="{20E9056D-A09C-4D33-B87A-9944F5A0E8D8}" destId="{8CC875BB-420F-454D-AE20-093B9CB5AF1B}" srcOrd="0" destOrd="0" presId="urn:microsoft.com/office/officeart/2005/8/layout/vList5"/>
    <dgm:cxn modelId="{6003D7E4-1DF5-4E72-8B82-7D4B425505FA}" type="presParOf" srcId="{8CC875BB-420F-454D-AE20-093B9CB5AF1B}" destId="{6388A197-F5D7-4EA1-9A03-4828B75E1B35}" srcOrd="0" destOrd="0" presId="urn:microsoft.com/office/officeart/2005/8/layout/vList5"/>
    <dgm:cxn modelId="{F26DCD98-D8D4-4D9B-ADA8-843CCD481981}"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simple4" qsCatId="simple" csTypeId="urn:microsoft.com/office/officeart/2005/8/colors/accent0_3" csCatId="mainScheme" phldr="1"/>
      <dgm:spPr/>
      <dgm:t>
        <a:bodyPr/>
        <a:lstStyle/>
        <a:p>
          <a:endParaRPr lang="ru-RU"/>
        </a:p>
      </dgm:t>
    </dgm:pt>
    <dgm:pt modelId="{E4797440-32BA-4664-900C-D42556C392A8}">
      <dgm:prSet phldrT="[Текст]"/>
      <dgm:spPr/>
      <dgm:t>
        <a:bodyPr/>
        <a:lstStyle/>
        <a:p>
          <a:r>
            <a:rPr lang="ru-RU" b="0" i="0"/>
            <a:t>здійснюють реалізацію рішень відповідних рад</a:t>
          </a:r>
          <a:endParaRPr lang="ru-RU"/>
        </a:p>
      </dgm:t>
    </dgm:pt>
    <dgm:pt modelId="{6CF594C6-057B-41CD-BBF3-9EB67BF68B5E}">
      <dgm:prSet phldrT="[Текст]" custT="1"/>
      <dgm:spPr/>
      <dgm:t>
        <a:bodyPr/>
        <a:lstStyle/>
        <a:p>
          <a:r>
            <a:rPr lang="ru-RU" sz="1800" b="0" i="0">
              <a:latin typeface="Times New Roman" panose="02020603050405020304" pitchFamily="18" charset="0"/>
              <a:cs typeface="Times New Roman" panose="02020603050405020304" pitchFamily="18" charset="0"/>
            </a:rPr>
            <a:t>Компетенція виконавчих органів сільських, селищних, міських рад у галузі охорони навколишнього природного середовища</a:t>
          </a:r>
          <a:endParaRPr lang="ru-RU" sz="180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13AA8465-6D59-420B-84B5-6733BABB3727}">
      <dgm:prSet/>
      <dgm:spPr/>
      <dgm:t>
        <a:bodyPr/>
        <a:lstStyle/>
        <a:p>
          <a:r>
            <a:rPr lang="ru-RU" b="0" i="0"/>
            <a:t>координують діяльність підприємств, установ та організацій, розташованих на території відповідно села, селища, міста, незалежно від форм власності та підпорядкування</a:t>
          </a:r>
        </a:p>
      </dgm:t>
    </dgm:pt>
    <dgm:pt modelId="{46936B72-DB04-4340-A6EC-36F77675B9C4}" type="parTrans" cxnId="{324D73E4-9633-4263-B8C4-E75391E46F74}">
      <dgm:prSet/>
      <dgm:spPr/>
      <dgm:t>
        <a:bodyPr/>
        <a:lstStyle/>
        <a:p>
          <a:endParaRPr lang="ru-RU"/>
        </a:p>
      </dgm:t>
    </dgm:pt>
    <dgm:pt modelId="{679EE45F-BFD2-4C59-A655-5A293C23B368}" type="sibTrans" cxnId="{324D73E4-9633-4263-B8C4-E75391E46F74}">
      <dgm:prSet/>
      <dgm:spPr/>
      <dgm:t>
        <a:bodyPr/>
        <a:lstStyle/>
        <a:p>
          <a:endParaRPr lang="ru-RU"/>
        </a:p>
      </dgm:t>
    </dgm:pt>
    <dgm:pt modelId="{14F01B11-306D-4285-AA6B-2E7F25842FF5}">
      <dgm:prSet/>
      <dgm:spPr/>
      <dgm:t>
        <a:bodyPr/>
        <a:lstStyle/>
        <a:p>
          <a:r>
            <a:rPr lang="ru-RU" b="0" i="0"/>
            <a:t>організують розробку місцевих екологічних програм</a:t>
          </a:r>
        </a:p>
      </dgm:t>
    </dgm:pt>
    <dgm:pt modelId="{BAB343A8-B474-46C4-8572-8A8EC3902152}" type="parTrans" cxnId="{5058C94E-E0E7-4A64-B124-8D2408242ABE}">
      <dgm:prSet/>
      <dgm:spPr/>
      <dgm:t>
        <a:bodyPr/>
        <a:lstStyle/>
        <a:p>
          <a:endParaRPr lang="ru-RU"/>
        </a:p>
      </dgm:t>
    </dgm:pt>
    <dgm:pt modelId="{3BE33F14-7810-40AF-8221-0859FE9B2120}" type="sibTrans" cxnId="{5058C94E-E0E7-4A64-B124-8D2408242ABE}">
      <dgm:prSet/>
      <dgm:spPr/>
      <dgm:t>
        <a:bodyPr/>
        <a:lstStyle/>
        <a:p>
          <a:endParaRPr lang="ru-RU"/>
        </a:p>
      </dgm:t>
    </dgm:pt>
    <dgm:pt modelId="{2EFC7858-2FCA-4FDB-9BE8-1F93D1F5E4DE}">
      <dgm:prSet/>
      <dgm:spPr/>
      <dgm:t>
        <a:bodyPr/>
        <a:lstStyle/>
        <a:p>
          <a:r>
            <a:rPr lang="ru-RU" b="0" i="0"/>
            <a:t>затверджують за поданням обласних, Київської та Севастопольської міських державних адміністрацій, а на території Автономної Республіки Крим - органу виконавчої влади Автономної Республіки Крим з питань охорони навколишнього природного середовища для підприємств, установ та організацій ліміти використання природних ресурсів, за винятком ресурсів загальнодержавного значення, ліміти скидів забруднюючих речовин у навколишнє природне середовище</a:t>
          </a:r>
        </a:p>
      </dgm:t>
    </dgm:pt>
    <dgm:pt modelId="{2657861A-77B9-4532-83B6-741832C8BC96}" type="parTrans" cxnId="{1D557EDA-EE4F-4A7B-A89C-D992757A1423}">
      <dgm:prSet/>
      <dgm:spPr/>
      <dgm:t>
        <a:bodyPr/>
        <a:lstStyle/>
        <a:p>
          <a:endParaRPr lang="ru-RU"/>
        </a:p>
      </dgm:t>
    </dgm:pt>
    <dgm:pt modelId="{32571648-9F08-4E5B-825C-515F132CCA00}" type="sibTrans" cxnId="{1D557EDA-EE4F-4A7B-A89C-D992757A1423}">
      <dgm:prSet/>
      <dgm:spPr/>
      <dgm:t>
        <a:bodyPr/>
        <a:lstStyle/>
        <a:p>
          <a:endParaRPr lang="ru-RU"/>
        </a:p>
      </dgm:t>
    </dgm:pt>
    <dgm:pt modelId="{B85CA8DD-E266-4780-B61C-E38C2FD0EDE9}">
      <dgm:prSet/>
      <dgm:spPr/>
      <dgm:t>
        <a:bodyPr/>
        <a:lstStyle/>
        <a:p>
          <a:r>
            <a:rPr lang="ru-RU" b="0" i="0"/>
            <a:t>організують збір, переробку, утилізацію і захоронення відходів на своїй території</a:t>
          </a:r>
        </a:p>
      </dgm:t>
    </dgm:pt>
    <dgm:pt modelId="{EFF2CA69-2C73-4E68-9414-8C70B733452E}" type="parTrans" cxnId="{E5C252A7-82B6-4C82-8A8E-13A16CD8957C}">
      <dgm:prSet/>
      <dgm:spPr/>
      <dgm:t>
        <a:bodyPr/>
        <a:lstStyle/>
        <a:p>
          <a:endParaRPr lang="ru-RU"/>
        </a:p>
      </dgm:t>
    </dgm:pt>
    <dgm:pt modelId="{6E76EE7A-9B4E-4F86-A70D-4654E191CC87}" type="sibTrans" cxnId="{E5C252A7-82B6-4C82-8A8E-13A16CD8957C}">
      <dgm:prSet/>
      <dgm:spPr/>
      <dgm:t>
        <a:bodyPr/>
        <a:lstStyle/>
        <a:p>
          <a:endParaRPr lang="ru-RU"/>
        </a:p>
      </dgm:t>
    </dgm:pt>
    <dgm:pt modelId="{A6FE971A-9614-4E65-BCE8-3F03E23BFBB9}">
      <dgm:prSet/>
      <dgm:spPr/>
      <dgm:t>
        <a:bodyPr/>
        <a:lstStyle/>
        <a:p>
          <a:r>
            <a:rPr lang="ru-RU" b="0" i="0"/>
            <a:t>формують і використовують місцеві фонди охорони навколишнього природного середовища у складі місцевих бюджетів</a:t>
          </a:r>
        </a:p>
      </dgm:t>
    </dgm:pt>
    <dgm:pt modelId="{37CA46A3-C54B-41AD-8D05-1D12EE63A207}" type="parTrans" cxnId="{2F086A82-BD07-49BA-93F6-5439024F1C87}">
      <dgm:prSet/>
      <dgm:spPr/>
      <dgm:t>
        <a:bodyPr/>
        <a:lstStyle/>
        <a:p>
          <a:endParaRPr lang="ru-RU"/>
        </a:p>
      </dgm:t>
    </dgm:pt>
    <dgm:pt modelId="{70301B53-3CD8-4B0A-8190-5A536A628FFF}" type="sibTrans" cxnId="{2F086A82-BD07-49BA-93F6-5439024F1C87}">
      <dgm:prSet/>
      <dgm:spPr/>
      <dgm:t>
        <a:bodyPr/>
        <a:lstStyle/>
        <a:p>
          <a:endParaRPr lang="ru-RU"/>
        </a:p>
      </dgm:t>
    </dgm:pt>
    <dgm:pt modelId="{F679DD07-2BBF-422F-B1A6-74ED06416A43}">
      <dgm:prSet/>
      <dgm:spPr/>
      <dgm:t>
        <a:bodyPr/>
        <a:lstStyle/>
        <a:p>
          <a:r>
            <a:rPr lang="ru-RU" b="0" i="0"/>
            <a:t>погоджують поточні та перспективні плани роботи підприємств, установ та організацій з питань охорони навколишнього природного середовища і використання природних ресурсів</a:t>
          </a:r>
        </a:p>
      </dgm:t>
    </dgm:pt>
    <dgm:pt modelId="{F1F7EBEB-90E0-4D6E-8013-DFA1C15EE680}" type="parTrans" cxnId="{9CC8273E-60BA-48DC-B71C-A5ABC1F80059}">
      <dgm:prSet/>
      <dgm:spPr/>
      <dgm:t>
        <a:bodyPr/>
        <a:lstStyle/>
        <a:p>
          <a:endParaRPr lang="ru-RU"/>
        </a:p>
      </dgm:t>
    </dgm:pt>
    <dgm:pt modelId="{1C1F2A2B-C0FB-4C4F-8D65-156C606BEE1A}" type="sibTrans" cxnId="{9CC8273E-60BA-48DC-B71C-A5ABC1F80059}">
      <dgm:prSet/>
      <dgm:spPr/>
      <dgm:t>
        <a:bodyPr/>
        <a:lstStyle/>
        <a:p>
          <a:endParaRPr lang="ru-RU"/>
        </a:p>
      </dgm:t>
    </dgm:pt>
    <dgm:pt modelId="{F878C164-D6EC-4BE1-8692-6621034538F2}">
      <dgm:prSet/>
      <dgm:spPr/>
      <dgm:t>
        <a:bodyPr/>
        <a:lstStyle/>
        <a:p>
          <a:r>
            <a:rPr lang="ru-RU" b="0" i="0"/>
            <a:t>забезпечують систематичне та оперативне інформування населення, підприємств, установ, організацій та громадян про стан навколишнього природного середовища, захворюваності населення</a:t>
          </a:r>
        </a:p>
      </dgm:t>
    </dgm:pt>
    <dgm:pt modelId="{7DF84C75-7B4B-402F-A345-DE636D88D027}" type="parTrans" cxnId="{788D87AB-22D5-452F-B6CF-889CE464E815}">
      <dgm:prSet/>
      <dgm:spPr/>
      <dgm:t>
        <a:bodyPr/>
        <a:lstStyle/>
        <a:p>
          <a:endParaRPr lang="ru-RU"/>
        </a:p>
      </dgm:t>
    </dgm:pt>
    <dgm:pt modelId="{C845D677-CBF2-467C-9923-FC3F7BA22572}" type="sibTrans" cxnId="{788D87AB-22D5-452F-B6CF-889CE464E815}">
      <dgm:prSet/>
      <dgm:spPr/>
      <dgm:t>
        <a:bodyPr/>
        <a:lstStyle/>
        <a:p>
          <a:endParaRPr lang="ru-RU"/>
        </a:p>
      </dgm:t>
    </dgm:pt>
    <dgm:pt modelId="{98BE2B06-D2C2-459A-86E7-21B76FE415C6}">
      <dgm:prSet/>
      <dgm:spPr/>
      <dgm:t>
        <a:bodyPr/>
        <a:lstStyle/>
        <a:p>
          <a:r>
            <a:rPr lang="ru-RU" b="0" i="0"/>
            <a:t>організують екологічну освіту та екологічне виховання громадян</a:t>
          </a:r>
        </a:p>
      </dgm:t>
    </dgm:pt>
    <dgm:pt modelId="{A2D8B7EE-2753-4657-8357-432920084931}" type="parTrans" cxnId="{E92C65F6-45AE-446E-A4B4-CEFED7706E4B}">
      <dgm:prSet/>
      <dgm:spPr/>
      <dgm:t>
        <a:bodyPr/>
        <a:lstStyle/>
        <a:p>
          <a:endParaRPr lang="ru-RU"/>
        </a:p>
      </dgm:t>
    </dgm:pt>
    <dgm:pt modelId="{8E798F10-440F-465E-BC27-0A8168A363B5}" type="sibTrans" cxnId="{E92C65F6-45AE-446E-A4B4-CEFED7706E4B}">
      <dgm:prSet/>
      <dgm:spPr/>
      <dgm:t>
        <a:bodyPr/>
        <a:lstStyle/>
        <a:p>
          <a:endParaRPr lang="ru-RU"/>
        </a:p>
      </dgm:t>
    </dgm:pt>
    <dgm:pt modelId="{07EDF162-2D0A-435B-BC46-F3627C8B8ACA}">
      <dgm:prSet/>
      <dgm:spPr/>
      <dgm:t>
        <a:bodyPr/>
        <a:lstStyle/>
        <a:p>
          <a:r>
            <a:rPr lang="ru-RU" b="0" i="0"/>
            <a:t>приймають рішення про організацію територій та об'єктів природно-заповідного фонду місцевого значення</a:t>
          </a:r>
        </a:p>
      </dgm:t>
    </dgm:pt>
    <dgm:pt modelId="{E1790103-A499-4E1F-8071-BA58CF2AF721}" type="parTrans" cxnId="{998B6A7D-E4D9-4F9C-820C-6B581A334922}">
      <dgm:prSet/>
      <dgm:spPr/>
      <dgm:t>
        <a:bodyPr/>
        <a:lstStyle/>
        <a:p>
          <a:endParaRPr lang="ru-RU"/>
        </a:p>
      </dgm:t>
    </dgm:pt>
    <dgm:pt modelId="{CFA24E37-BEC4-4C68-B4E3-F3A7B5773716}" type="sibTrans" cxnId="{998B6A7D-E4D9-4F9C-820C-6B581A334922}">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3244">
        <dgm:presLayoutVars>
          <dgm:bulletEnabled val="1"/>
        </dgm:presLayoutVars>
      </dgm:prSet>
      <dgm:spPr/>
      <dgm:t>
        <a:bodyPr/>
        <a:lstStyle/>
        <a:p>
          <a:endParaRPr lang="ru-RU"/>
        </a:p>
      </dgm:t>
    </dgm:pt>
  </dgm:ptLst>
  <dgm:cxnLst>
    <dgm:cxn modelId="{35E0B91B-1539-4C34-9C01-9325BAFECBAA}" type="presOf" srcId="{2E5C815E-A64A-4751-A9F7-8499C1A675AC}" destId="{20E9056D-A09C-4D33-B87A-9944F5A0E8D8}" srcOrd="0" destOrd="0" presId="urn:microsoft.com/office/officeart/2005/8/layout/vList5"/>
    <dgm:cxn modelId="{8D655F63-573B-4C3C-962E-25042408BAF5}" srcId="{2E5C815E-A64A-4751-A9F7-8499C1A675AC}" destId="{6CF594C6-057B-41CD-BBF3-9EB67BF68B5E}" srcOrd="0" destOrd="0" parTransId="{3C9016B0-894D-43A0-B69E-CC5DB8D7FC91}" sibTransId="{453E3262-0985-4BAC-9CA7-2B45C3CE9DE9}"/>
    <dgm:cxn modelId="{2F086A82-BD07-49BA-93F6-5439024F1C87}" srcId="{6CF594C6-057B-41CD-BBF3-9EB67BF68B5E}" destId="{A6FE971A-9614-4E65-BCE8-3F03E23BFBB9}" srcOrd="5" destOrd="0" parTransId="{37CA46A3-C54B-41AD-8D05-1D12EE63A207}" sibTransId="{70301B53-3CD8-4B0A-8190-5A536A628FFF}"/>
    <dgm:cxn modelId="{E7876C42-04AA-43A6-BFAF-5A4E7A1F44FC}" type="presOf" srcId="{B85CA8DD-E266-4780-B61C-E38C2FD0EDE9}" destId="{314B79CC-4444-4BBE-94EB-8A7A02C06613}" srcOrd="0" destOrd="4" presId="urn:microsoft.com/office/officeart/2005/8/layout/vList5"/>
    <dgm:cxn modelId="{9CC8273E-60BA-48DC-B71C-A5ABC1F80059}" srcId="{6CF594C6-057B-41CD-BBF3-9EB67BF68B5E}" destId="{F679DD07-2BBF-422F-B1A6-74ED06416A43}" srcOrd="6" destOrd="0" parTransId="{F1F7EBEB-90E0-4D6E-8013-DFA1C15EE680}" sibTransId="{1C1F2A2B-C0FB-4C4F-8D65-156C606BEE1A}"/>
    <dgm:cxn modelId="{3955488E-9534-4531-988A-C7EBAB274B77}" type="presOf" srcId="{E4797440-32BA-4664-900C-D42556C392A8}" destId="{314B79CC-4444-4BBE-94EB-8A7A02C06613}" srcOrd="0" destOrd="0" presId="urn:microsoft.com/office/officeart/2005/8/layout/vList5"/>
    <dgm:cxn modelId="{2D01D367-61D2-4A46-831F-A93CF97CD0F7}" type="presOf" srcId="{F679DD07-2BBF-422F-B1A6-74ED06416A43}" destId="{314B79CC-4444-4BBE-94EB-8A7A02C06613}" srcOrd="0" destOrd="6" presId="urn:microsoft.com/office/officeart/2005/8/layout/vList5"/>
    <dgm:cxn modelId="{50E55AB1-7D7F-4B65-A72D-12D6DFC4DD68}" type="presOf" srcId="{6CF594C6-057B-41CD-BBF3-9EB67BF68B5E}" destId="{6388A197-F5D7-4EA1-9A03-4828B75E1B35}" srcOrd="0" destOrd="0" presId="urn:microsoft.com/office/officeart/2005/8/layout/vList5"/>
    <dgm:cxn modelId="{A6D08128-A5B3-41D0-AD11-491993F86917}" type="presOf" srcId="{07EDF162-2D0A-435B-BC46-F3627C8B8ACA}" destId="{314B79CC-4444-4BBE-94EB-8A7A02C06613}" srcOrd="0" destOrd="9" presId="urn:microsoft.com/office/officeart/2005/8/layout/vList5"/>
    <dgm:cxn modelId="{DADFEDB7-8C2E-4F27-BC82-3E322DC3B8FF}" type="presOf" srcId="{98BE2B06-D2C2-459A-86E7-21B76FE415C6}" destId="{314B79CC-4444-4BBE-94EB-8A7A02C06613}" srcOrd="0" destOrd="8" presId="urn:microsoft.com/office/officeart/2005/8/layout/vList5"/>
    <dgm:cxn modelId="{998B6A7D-E4D9-4F9C-820C-6B581A334922}" srcId="{6CF594C6-057B-41CD-BBF3-9EB67BF68B5E}" destId="{07EDF162-2D0A-435B-BC46-F3627C8B8ACA}" srcOrd="9" destOrd="0" parTransId="{E1790103-A499-4E1F-8071-BA58CF2AF721}" sibTransId="{CFA24E37-BEC4-4C68-B4E3-F3A7B5773716}"/>
    <dgm:cxn modelId="{788D87AB-22D5-452F-B6CF-889CE464E815}" srcId="{6CF594C6-057B-41CD-BBF3-9EB67BF68B5E}" destId="{F878C164-D6EC-4BE1-8692-6621034538F2}" srcOrd="7" destOrd="0" parTransId="{7DF84C75-7B4B-402F-A345-DE636D88D027}" sibTransId="{C845D677-CBF2-467C-9923-FC3F7BA22572}"/>
    <dgm:cxn modelId="{2434D8BE-2B82-490E-BE7D-6994EE97C3F3}" type="presOf" srcId="{13AA8465-6D59-420B-84B5-6733BABB3727}" destId="{314B79CC-4444-4BBE-94EB-8A7A02C06613}" srcOrd="0" destOrd="1" presId="urn:microsoft.com/office/officeart/2005/8/layout/vList5"/>
    <dgm:cxn modelId="{E5C252A7-82B6-4C82-8A8E-13A16CD8957C}" srcId="{6CF594C6-057B-41CD-BBF3-9EB67BF68B5E}" destId="{B85CA8DD-E266-4780-B61C-E38C2FD0EDE9}" srcOrd="4" destOrd="0" parTransId="{EFF2CA69-2C73-4E68-9414-8C70B733452E}" sibTransId="{6E76EE7A-9B4E-4F86-A70D-4654E191CC87}"/>
    <dgm:cxn modelId="{EE65FB2F-0738-481C-B443-21F46958F019}" type="presOf" srcId="{2EFC7858-2FCA-4FDB-9BE8-1F93D1F5E4DE}" destId="{314B79CC-4444-4BBE-94EB-8A7A02C06613}" srcOrd="0" destOrd="3" presId="urn:microsoft.com/office/officeart/2005/8/layout/vList5"/>
    <dgm:cxn modelId="{9DC02DAC-3D9D-4AE3-B150-4F13534BB0AE}" type="presOf" srcId="{14F01B11-306D-4285-AA6B-2E7F25842FF5}" destId="{314B79CC-4444-4BBE-94EB-8A7A02C06613}" srcOrd="0" destOrd="2" presId="urn:microsoft.com/office/officeart/2005/8/layout/vList5"/>
    <dgm:cxn modelId="{4CDB7579-A353-4323-A9FC-CEE5B710D2C2}" type="presOf" srcId="{F878C164-D6EC-4BE1-8692-6621034538F2}" destId="{314B79CC-4444-4BBE-94EB-8A7A02C06613}" srcOrd="0" destOrd="7" presId="urn:microsoft.com/office/officeart/2005/8/layout/vList5"/>
    <dgm:cxn modelId="{1D557EDA-EE4F-4A7B-A89C-D992757A1423}" srcId="{6CF594C6-057B-41CD-BBF3-9EB67BF68B5E}" destId="{2EFC7858-2FCA-4FDB-9BE8-1F93D1F5E4DE}" srcOrd="3" destOrd="0" parTransId="{2657861A-77B9-4532-83B6-741832C8BC96}" sibTransId="{32571648-9F08-4E5B-825C-515F132CCA00}"/>
    <dgm:cxn modelId="{5058C94E-E0E7-4A64-B124-8D2408242ABE}" srcId="{6CF594C6-057B-41CD-BBF3-9EB67BF68B5E}" destId="{14F01B11-306D-4285-AA6B-2E7F25842FF5}" srcOrd="2" destOrd="0" parTransId="{BAB343A8-B474-46C4-8572-8A8EC3902152}" sibTransId="{3BE33F14-7810-40AF-8221-0859FE9B2120}"/>
    <dgm:cxn modelId="{E92C65F6-45AE-446E-A4B4-CEFED7706E4B}" srcId="{6CF594C6-057B-41CD-BBF3-9EB67BF68B5E}" destId="{98BE2B06-D2C2-459A-86E7-21B76FE415C6}" srcOrd="8" destOrd="0" parTransId="{A2D8B7EE-2753-4657-8357-432920084931}" sibTransId="{8E798F10-440F-465E-BC27-0A8168A363B5}"/>
    <dgm:cxn modelId="{324D73E4-9633-4263-B8C4-E75391E46F74}" srcId="{6CF594C6-057B-41CD-BBF3-9EB67BF68B5E}" destId="{13AA8465-6D59-420B-84B5-6733BABB3727}" srcOrd="1" destOrd="0" parTransId="{46936B72-DB04-4340-A6EC-36F77675B9C4}" sibTransId="{679EE45F-BFD2-4C59-A655-5A293C23B368}"/>
    <dgm:cxn modelId="{CF281A7C-D808-4E23-A592-B46A2899DE3E}" srcId="{6CF594C6-057B-41CD-BBF3-9EB67BF68B5E}" destId="{E4797440-32BA-4664-900C-D42556C392A8}" srcOrd="0" destOrd="0" parTransId="{A1039C6D-5E8F-4ACC-9CF2-F420478AFF9D}" sibTransId="{E9F4ECB9-A9D3-449F-9AE6-AD5DF8447665}"/>
    <dgm:cxn modelId="{99579203-72CB-49A6-9571-04F4CDF12C69}" type="presOf" srcId="{A6FE971A-9614-4E65-BCE8-3F03E23BFBB9}" destId="{314B79CC-4444-4BBE-94EB-8A7A02C06613}" srcOrd="0" destOrd="5" presId="urn:microsoft.com/office/officeart/2005/8/layout/vList5"/>
    <dgm:cxn modelId="{7D1D3789-541A-43BB-9384-C503D36DF3EE}" type="presParOf" srcId="{20E9056D-A09C-4D33-B87A-9944F5A0E8D8}" destId="{8CC875BB-420F-454D-AE20-093B9CB5AF1B}" srcOrd="0" destOrd="0" presId="urn:microsoft.com/office/officeart/2005/8/layout/vList5"/>
    <dgm:cxn modelId="{AA421784-7976-4068-9ED4-4A15ACC2CC7D}" type="presParOf" srcId="{8CC875BB-420F-454D-AE20-093B9CB5AF1B}" destId="{6388A197-F5D7-4EA1-9A03-4828B75E1B35}" srcOrd="0" destOrd="0" presId="urn:microsoft.com/office/officeart/2005/8/layout/vList5"/>
    <dgm:cxn modelId="{84EC243C-F5F1-4985-9262-24A2C04B7AD7}"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FE5B36-479B-4E7F-B931-5D13E63AD11E}" type="doc">
      <dgm:prSet loTypeId="urn:microsoft.com/office/officeart/2005/8/layout/list1" loCatId="list" qsTypeId="urn:microsoft.com/office/officeart/2005/8/quickstyle/simple2" qsCatId="simple" csTypeId="urn:microsoft.com/office/officeart/2005/8/colors/accent0_2" csCatId="mainScheme" phldr="1"/>
      <dgm:spPr/>
      <dgm:t>
        <a:bodyPr/>
        <a:lstStyle/>
        <a:p>
          <a:endParaRPr lang="ru-RU"/>
        </a:p>
      </dgm:t>
    </dgm:pt>
    <dgm:pt modelId="{224BE4E5-5426-44A2-9A63-5C54F2816AE5}">
      <dgm:prSet phldrT="[Текст]"/>
      <dgm:spPr/>
      <dgm:t>
        <a:bodyPr/>
        <a:lstStyle/>
        <a:p>
          <a:r>
            <a:rPr lang="ru-RU" b="0" i="0"/>
            <a:t>Наслідки війни на Донбасі </a:t>
          </a:r>
          <a:endParaRPr lang="ru-RU"/>
        </a:p>
      </dgm:t>
    </dgm:pt>
    <dgm:pt modelId="{CCC4B550-D0C9-44D3-B68A-38ADCEF39954}" type="parTrans" cxnId="{04DB2291-9B98-4280-9305-89FC10B18086}">
      <dgm:prSet/>
      <dgm:spPr/>
      <dgm:t>
        <a:bodyPr/>
        <a:lstStyle/>
        <a:p>
          <a:endParaRPr lang="ru-RU"/>
        </a:p>
      </dgm:t>
    </dgm:pt>
    <dgm:pt modelId="{C75B15BB-AEB0-4705-91DC-AA59C58A9E56}" type="sibTrans" cxnId="{04DB2291-9B98-4280-9305-89FC10B18086}">
      <dgm:prSet/>
      <dgm:spPr/>
      <dgm:t>
        <a:bodyPr/>
        <a:lstStyle/>
        <a:p>
          <a:endParaRPr lang="ru-RU"/>
        </a:p>
      </dgm:t>
    </dgm:pt>
    <dgm:pt modelId="{0463CCCB-7FC7-418F-9BC1-45939F800E3C}">
      <dgm:prSet phldrT="[Текст]"/>
      <dgm:spPr/>
      <dgm:t>
        <a:bodyPr/>
        <a:lstStyle/>
        <a:p>
          <a:r>
            <a:rPr lang="ru-RU"/>
            <a:t>Забруднення Дніпра</a:t>
          </a:r>
        </a:p>
      </dgm:t>
    </dgm:pt>
    <dgm:pt modelId="{32A1D378-93E8-4216-9B6F-906ABF65BED6}" type="parTrans" cxnId="{CCDC1FA0-F3A6-43C3-94EB-165BBED37E42}">
      <dgm:prSet/>
      <dgm:spPr/>
      <dgm:t>
        <a:bodyPr/>
        <a:lstStyle/>
        <a:p>
          <a:endParaRPr lang="ru-RU"/>
        </a:p>
      </dgm:t>
    </dgm:pt>
    <dgm:pt modelId="{3DE6D04B-37BF-4A1A-8B31-0B10D90F6DD9}" type="sibTrans" cxnId="{CCDC1FA0-F3A6-43C3-94EB-165BBED37E42}">
      <dgm:prSet/>
      <dgm:spPr/>
      <dgm:t>
        <a:bodyPr/>
        <a:lstStyle/>
        <a:p>
          <a:endParaRPr lang="ru-RU"/>
        </a:p>
      </dgm:t>
    </dgm:pt>
    <dgm:pt modelId="{7F7851CC-4F18-478E-87E7-019700745D83}">
      <dgm:prSet/>
      <dgm:spPr/>
      <dgm:t>
        <a:bodyPr/>
        <a:lstStyle/>
        <a:p>
          <a:r>
            <a:rPr lang="ru-RU" b="0" i="0"/>
            <a:t>Бурштинова народна республіка </a:t>
          </a:r>
          <a:endParaRPr lang="ru-RU"/>
        </a:p>
      </dgm:t>
    </dgm:pt>
    <dgm:pt modelId="{4FFCC990-663C-4CA5-BF6F-E351647D98A7}" type="parTrans" cxnId="{E92BC275-99DD-4FA1-82B1-AED168941313}">
      <dgm:prSet/>
      <dgm:spPr/>
      <dgm:t>
        <a:bodyPr/>
        <a:lstStyle/>
        <a:p>
          <a:endParaRPr lang="ru-RU"/>
        </a:p>
      </dgm:t>
    </dgm:pt>
    <dgm:pt modelId="{755FB0D5-BD99-4D8A-94C0-0CC063BAF38E}" type="sibTrans" cxnId="{E92BC275-99DD-4FA1-82B1-AED168941313}">
      <dgm:prSet/>
      <dgm:spPr/>
      <dgm:t>
        <a:bodyPr/>
        <a:lstStyle/>
        <a:p>
          <a:endParaRPr lang="ru-RU"/>
        </a:p>
      </dgm:t>
    </dgm:pt>
    <dgm:pt modelId="{3CA71758-AE44-4983-B447-337133D402A3}">
      <dgm:prSet/>
      <dgm:spPr/>
      <dgm:t>
        <a:bodyPr/>
        <a:lstStyle/>
        <a:p>
          <a:r>
            <a:rPr lang="ru-RU" b="0" i="0"/>
            <a:t>Вирубка прадавніх лісів</a:t>
          </a:r>
          <a:endParaRPr lang="ru-RU"/>
        </a:p>
      </dgm:t>
    </dgm:pt>
    <dgm:pt modelId="{1EF84A25-1844-406F-87F4-4DCEA7CDC649}" type="parTrans" cxnId="{3881A801-01D8-4148-ABB3-BFF7ED0BC7E2}">
      <dgm:prSet/>
      <dgm:spPr/>
      <dgm:t>
        <a:bodyPr/>
        <a:lstStyle/>
        <a:p>
          <a:endParaRPr lang="ru-RU"/>
        </a:p>
      </dgm:t>
    </dgm:pt>
    <dgm:pt modelId="{ED4A7401-816A-4D35-85BD-339A2038AD8D}" type="sibTrans" cxnId="{3881A801-01D8-4148-ABB3-BFF7ED0BC7E2}">
      <dgm:prSet/>
      <dgm:spPr/>
      <dgm:t>
        <a:bodyPr/>
        <a:lstStyle/>
        <a:p>
          <a:endParaRPr lang="ru-RU"/>
        </a:p>
      </dgm:t>
    </dgm:pt>
    <dgm:pt modelId="{4264F26A-434C-4F66-8861-FC6351B9CBD5}">
      <dgm:prSet/>
      <dgm:spPr/>
      <dgm:t>
        <a:bodyPr/>
        <a:lstStyle/>
        <a:p>
          <a:r>
            <a:rPr lang="ru-RU" b="0" i="0"/>
            <a:t>Сміттєвий хаос </a:t>
          </a:r>
          <a:endParaRPr lang="ru-RU"/>
        </a:p>
      </dgm:t>
    </dgm:pt>
    <dgm:pt modelId="{F111F441-8CF2-43AB-9BDC-25FE2306458F}" type="parTrans" cxnId="{2E50D6C0-2C54-43A5-9D9F-8A750146ACFD}">
      <dgm:prSet/>
      <dgm:spPr/>
      <dgm:t>
        <a:bodyPr/>
        <a:lstStyle/>
        <a:p>
          <a:endParaRPr lang="ru-RU"/>
        </a:p>
      </dgm:t>
    </dgm:pt>
    <dgm:pt modelId="{0C981EDA-B780-4480-941A-4F8E47907B90}" type="sibTrans" cxnId="{2E50D6C0-2C54-43A5-9D9F-8A750146ACFD}">
      <dgm:prSet/>
      <dgm:spPr/>
      <dgm:t>
        <a:bodyPr/>
        <a:lstStyle/>
        <a:p>
          <a:endParaRPr lang="ru-RU"/>
        </a:p>
      </dgm:t>
    </dgm:pt>
    <dgm:pt modelId="{91BCDADD-4495-49AB-9989-9E9F63F353CF}" type="pres">
      <dgm:prSet presAssocID="{03FE5B36-479B-4E7F-B931-5D13E63AD11E}" presName="linear" presStyleCnt="0">
        <dgm:presLayoutVars>
          <dgm:dir/>
          <dgm:animLvl val="lvl"/>
          <dgm:resizeHandles val="exact"/>
        </dgm:presLayoutVars>
      </dgm:prSet>
      <dgm:spPr/>
      <dgm:t>
        <a:bodyPr/>
        <a:lstStyle/>
        <a:p>
          <a:endParaRPr lang="ru-RU"/>
        </a:p>
      </dgm:t>
    </dgm:pt>
    <dgm:pt modelId="{EF8692F2-B43B-4C53-8210-7C2607F2BD98}" type="pres">
      <dgm:prSet presAssocID="{224BE4E5-5426-44A2-9A63-5C54F2816AE5}" presName="parentLin" presStyleCnt="0"/>
      <dgm:spPr/>
    </dgm:pt>
    <dgm:pt modelId="{E6D3B136-CF52-4F9E-BDD9-794C24D244EB}" type="pres">
      <dgm:prSet presAssocID="{224BE4E5-5426-44A2-9A63-5C54F2816AE5}" presName="parentLeftMargin" presStyleLbl="node1" presStyleIdx="0" presStyleCnt="5"/>
      <dgm:spPr/>
      <dgm:t>
        <a:bodyPr/>
        <a:lstStyle/>
        <a:p>
          <a:endParaRPr lang="ru-RU"/>
        </a:p>
      </dgm:t>
    </dgm:pt>
    <dgm:pt modelId="{E5BB6CB0-909F-4C4F-A7B5-00274B72E8D7}" type="pres">
      <dgm:prSet presAssocID="{224BE4E5-5426-44A2-9A63-5C54F2816AE5}" presName="parentText" presStyleLbl="node1" presStyleIdx="0" presStyleCnt="5">
        <dgm:presLayoutVars>
          <dgm:chMax val="0"/>
          <dgm:bulletEnabled val="1"/>
        </dgm:presLayoutVars>
      </dgm:prSet>
      <dgm:spPr/>
      <dgm:t>
        <a:bodyPr/>
        <a:lstStyle/>
        <a:p>
          <a:endParaRPr lang="ru-RU"/>
        </a:p>
      </dgm:t>
    </dgm:pt>
    <dgm:pt modelId="{0389385F-7427-408C-8F1B-1C5F9A855E01}" type="pres">
      <dgm:prSet presAssocID="{224BE4E5-5426-44A2-9A63-5C54F2816AE5}" presName="negativeSpace" presStyleCnt="0"/>
      <dgm:spPr/>
    </dgm:pt>
    <dgm:pt modelId="{2A246573-41E5-4A31-A4ED-2D85D129650E}" type="pres">
      <dgm:prSet presAssocID="{224BE4E5-5426-44A2-9A63-5C54F2816AE5}" presName="childText" presStyleLbl="conFgAcc1" presStyleIdx="0" presStyleCnt="5">
        <dgm:presLayoutVars>
          <dgm:bulletEnabled val="1"/>
        </dgm:presLayoutVars>
      </dgm:prSet>
      <dgm:spPr/>
    </dgm:pt>
    <dgm:pt modelId="{F5CFA301-2DD0-433D-9901-27A8163EFF3A}" type="pres">
      <dgm:prSet presAssocID="{C75B15BB-AEB0-4705-91DC-AA59C58A9E56}" presName="spaceBetweenRectangles" presStyleCnt="0"/>
      <dgm:spPr/>
    </dgm:pt>
    <dgm:pt modelId="{8DF575B4-8640-4172-A9F9-2C04764C02C1}" type="pres">
      <dgm:prSet presAssocID="{7F7851CC-4F18-478E-87E7-019700745D83}" presName="parentLin" presStyleCnt="0"/>
      <dgm:spPr/>
    </dgm:pt>
    <dgm:pt modelId="{EB55D6DA-DF1F-4772-80E6-C20775BF75C4}" type="pres">
      <dgm:prSet presAssocID="{7F7851CC-4F18-478E-87E7-019700745D83}" presName="parentLeftMargin" presStyleLbl="node1" presStyleIdx="0" presStyleCnt="5"/>
      <dgm:spPr/>
      <dgm:t>
        <a:bodyPr/>
        <a:lstStyle/>
        <a:p>
          <a:endParaRPr lang="ru-RU"/>
        </a:p>
      </dgm:t>
    </dgm:pt>
    <dgm:pt modelId="{C300199B-E4B7-42D2-9E7A-4A3FB437436C}" type="pres">
      <dgm:prSet presAssocID="{7F7851CC-4F18-478E-87E7-019700745D83}" presName="parentText" presStyleLbl="node1" presStyleIdx="1" presStyleCnt="5">
        <dgm:presLayoutVars>
          <dgm:chMax val="0"/>
          <dgm:bulletEnabled val="1"/>
        </dgm:presLayoutVars>
      </dgm:prSet>
      <dgm:spPr/>
      <dgm:t>
        <a:bodyPr/>
        <a:lstStyle/>
        <a:p>
          <a:endParaRPr lang="ru-RU"/>
        </a:p>
      </dgm:t>
    </dgm:pt>
    <dgm:pt modelId="{157003A6-A22E-452B-B762-E2553010073F}" type="pres">
      <dgm:prSet presAssocID="{7F7851CC-4F18-478E-87E7-019700745D83}" presName="negativeSpace" presStyleCnt="0"/>
      <dgm:spPr/>
    </dgm:pt>
    <dgm:pt modelId="{1C7FF79A-1D3F-4A8A-AEB8-D01A751C8406}" type="pres">
      <dgm:prSet presAssocID="{7F7851CC-4F18-478E-87E7-019700745D83}" presName="childText" presStyleLbl="conFgAcc1" presStyleIdx="1" presStyleCnt="5">
        <dgm:presLayoutVars>
          <dgm:bulletEnabled val="1"/>
        </dgm:presLayoutVars>
      </dgm:prSet>
      <dgm:spPr/>
    </dgm:pt>
    <dgm:pt modelId="{4DFB71AD-DCAA-4527-9E4D-10C05482C536}" type="pres">
      <dgm:prSet presAssocID="{755FB0D5-BD99-4D8A-94C0-0CC063BAF38E}" presName="spaceBetweenRectangles" presStyleCnt="0"/>
      <dgm:spPr/>
    </dgm:pt>
    <dgm:pt modelId="{4971AAD6-7C2D-45EA-A0BB-92A287D1F1B0}" type="pres">
      <dgm:prSet presAssocID="{3CA71758-AE44-4983-B447-337133D402A3}" presName="parentLin" presStyleCnt="0"/>
      <dgm:spPr/>
    </dgm:pt>
    <dgm:pt modelId="{DAE5CA52-7F78-4D0F-A6E4-A6DC5F3DF638}" type="pres">
      <dgm:prSet presAssocID="{3CA71758-AE44-4983-B447-337133D402A3}" presName="parentLeftMargin" presStyleLbl="node1" presStyleIdx="1" presStyleCnt="5"/>
      <dgm:spPr/>
      <dgm:t>
        <a:bodyPr/>
        <a:lstStyle/>
        <a:p>
          <a:endParaRPr lang="ru-RU"/>
        </a:p>
      </dgm:t>
    </dgm:pt>
    <dgm:pt modelId="{1827A402-0239-4393-82A9-63574FE0DE88}" type="pres">
      <dgm:prSet presAssocID="{3CA71758-AE44-4983-B447-337133D402A3}" presName="parentText" presStyleLbl="node1" presStyleIdx="2" presStyleCnt="5">
        <dgm:presLayoutVars>
          <dgm:chMax val="0"/>
          <dgm:bulletEnabled val="1"/>
        </dgm:presLayoutVars>
      </dgm:prSet>
      <dgm:spPr/>
      <dgm:t>
        <a:bodyPr/>
        <a:lstStyle/>
        <a:p>
          <a:endParaRPr lang="ru-RU"/>
        </a:p>
      </dgm:t>
    </dgm:pt>
    <dgm:pt modelId="{560F1AF0-FAF6-4DFD-B8D8-7627DEBB4B8F}" type="pres">
      <dgm:prSet presAssocID="{3CA71758-AE44-4983-B447-337133D402A3}" presName="negativeSpace" presStyleCnt="0"/>
      <dgm:spPr/>
    </dgm:pt>
    <dgm:pt modelId="{02C9DDEB-934C-4E5F-94B2-731BFC587443}" type="pres">
      <dgm:prSet presAssocID="{3CA71758-AE44-4983-B447-337133D402A3}" presName="childText" presStyleLbl="conFgAcc1" presStyleIdx="2" presStyleCnt="5">
        <dgm:presLayoutVars>
          <dgm:bulletEnabled val="1"/>
        </dgm:presLayoutVars>
      </dgm:prSet>
      <dgm:spPr/>
    </dgm:pt>
    <dgm:pt modelId="{9E5E19C7-43E5-4588-99CA-9F9149ABA420}" type="pres">
      <dgm:prSet presAssocID="{ED4A7401-816A-4D35-85BD-339A2038AD8D}" presName="spaceBetweenRectangles" presStyleCnt="0"/>
      <dgm:spPr/>
    </dgm:pt>
    <dgm:pt modelId="{B28E893F-FA32-4E4C-B147-CACC64E0A95D}" type="pres">
      <dgm:prSet presAssocID="{4264F26A-434C-4F66-8861-FC6351B9CBD5}" presName="parentLin" presStyleCnt="0"/>
      <dgm:spPr/>
    </dgm:pt>
    <dgm:pt modelId="{8440CE39-E8C9-47E1-9DCA-DDF77CAD389D}" type="pres">
      <dgm:prSet presAssocID="{4264F26A-434C-4F66-8861-FC6351B9CBD5}" presName="parentLeftMargin" presStyleLbl="node1" presStyleIdx="2" presStyleCnt="5"/>
      <dgm:spPr/>
      <dgm:t>
        <a:bodyPr/>
        <a:lstStyle/>
        <a:p>
          <a:endParaRPr lang="ru-RU"/>
        </a:p>
      </dgm:t>
    </dgm:pt>
    <dgm:pt modelId="{FF7EA3EC-C0DD-499D-8BDF-5A44918F17CD}" type="pres">
      <dgm:prSet presAssocID="{4264F26A-434C-4F66-8861-FC6351B9CBD5}" presName="parentText" presStyleLbl="node1" presStyleIdx="3" presStyleCnt="5">
        <dgm:presLayoutVars>
          <dgm:chMax val="0"/>
          <dgm:bulletEnabled val="1"/>
        </dgm:presLayoutVars>
      </dgm:prSet>
      <dgm:spPr/>
      <dgm:t>
        <a:bodyPr/>
        <a:lstStyle/>
        <a:p>
          <a:endParaRPr lang="ru-RU"/>
        </a:p>
      </dgm:t>
    </dgm:pt>
    <dgm:pt modelId="{169AE26A-EBC2-4048-9E46-3264ABE8DFEA}" type="pres">
      <dgm:prSet presAssocID="{4264F26A-434C-4F66-8861-FC6351B9CBD5}" presName="negativeSpace" presStyleCnt="0"/>
      <dgm:spPr/>
    </dgm:pt>
    <dgm:pt modelId="{5155CB28-9E88-44CB-BFA7-99DC20FFA648}" type="pres">
      <dgm:prSet presAssocID="{4264F26A-434C-4F66-8861-FC6351B9CBD5}" presName="childText" presStyleLbl="conFgAcc1" presStyleIdx="3" presStyleCnt="5">
        <dgm:presLayoutVars>
          <dgm:bulletEnabled val="1"/>
        </dgm:presLayoutVars>
      </dgm:prSet>
      <dgm:spPr/>
    </dgm:pt>
    <dgm:pt modelId="{8570215D-FF9E-4935-8E44-315B4FEA6E9C}" type="pres">
      <dgm:prSet presAssocID="{0C981EDA-B780-4480-941A-4F8E47907B90}" presName="spaceBetweenRectangles" presStyleCnt="0"/>
      <dgm:spPr/>
    </dgm:pt>
    <dgm:pt modelId="{064D734E-482A-4BFC-861C-3336D5014756}" type="pres">
      <dgm:prSet presAssocID="{0463CCCB-7FC7-418F-9BC1-45939F800E3C}" presName="parentLin" presStyleCnt="0"/>
      <dgm:spPr/>
    </dgm:pt>
    <dgm:pt modelId="{11FAC228-A432-40C9-B872-972AB66C4903}" type="pres">
      <dgm:prSet presAssocID="{0463CCCB-7FC7-418F-9BC1-45939F800E3C}" presName="parentLeftMargin" presStyleLbl="node1" presStyleIdx="3" presStyleCnt="5"/>
      <dgm:spPr/>
      <dgm:t>
        <a:bodyPr/>
        <a:lstStyle/>
        <a:p>
          <a:endParaRPr lang="ru-RU"/>
        </a:p>
      </dgm:t>
    </dgm:pt>
    <dgm:pt modelId="{057501F9-23F8-4425-9E07-A3F7FCB228CE}" type="pres">
      <dgm:prSet presAssocID="{0463CCCB-7FC7-418F-9BC1-45939F800E3C}" presName="parentText" presStyleLbl="node1" presStyleIdx="4" presStyleCnt="5">
        <dgm:presLayoutVars>
          <dgm:chMax val="0"/>
          <dgm:bulletEnabled val="1"/>
        </dgm:presLayoutVars>
      </dgm:prSet>
      <dgm:spPr/>
      <dgm:t>
        <a:bodyPr/>
        <a:lstStyle/>
        <a:p>
          <a:endParaRPr lang="ru-RU"/>
        </a:p>
      </dgm:t>
    </dgm:pt>
    <dgm:pt modelId="{E04871F5-DACD-4271-AA7E-3223264AADF7}" type="pres">
      <dgm:prSet presAssocID="{0463CCCB-7FC7-418F-9BC1-45939F800E3C}" presName="negativeSpace" presStyleCnt="0"/>
      <dgm:spPr/>
    </dgm:pt>
    <dgm:pt modelId="{1E1896E4-E27D-4BD5-876D-6A68E5265152}" type="pres">
      <dgm:prSet presAssocID="{0463CCCB-7FC7-418F-9BC1-45939F800E3C}" presName="childText" presStyleLbl="conFgAcc1" presStyleIdx="4" presStyleCnt="5">
        <dgm:presLayoutVars>
          <dgm:bulletEnabled val="1"/>
        </dgm:presLayoutVars>
      </dgm:prSet>
      <dgm:spPr/>
    </dgm:pt>
  </dgm:ptLst>
  <dgm:cxnLst>
    <dgm:cxn modelId="{BD1957CC-9309-4A6F-AFB4-A897DD926DCF}" type="presOf" srcId="{7F7851CC-4F18-478E-87E7-019700745D83}" destId="{EB55D6DA-DF1F-4772-80E6-C20775BF75C4}" srcOrd="0" destOrd="0" presId="urn:microsoft.com/office/officeart/2005/8/layout/list1"/>
    <dgm:cxn modelId="{6B20D015-07B9-4195-8720-F19457FCBA86}" type="presOf" srcId="{224BE4E5-5426-44A2-9A63-5C54F2816AE5}" destId="{E5BB6CB0-909F-4C4F-A7B5-00274B72E8D7}" srcOrd="1" destOrd="0" presId="urn:microsoft.com/office/officeart/2005/8/layout/list1"/>
    <dgm:cxn modelId="{63D95AB7-F306-4A39-8DB6-E7D24CFCB669}" type="presOf" srcId="{03FE5B36-479B-4E7F-B931-5D13E63AD11E}" destId="{91BCDADD-4495-49AB-9989-9E9F63F353CF}" srcOrd="0" destOrd="0" presId="urn:microsoft.com/office/officeart/2005/8/layout/list1"/>
    <dgm:cxn modelId="{04DB2291-9B98-4280-9305-89FC10B18086}" srcId="{03FE5B36-479B-4E7F-B931-5D13E63AD11E}" destId="{224BE4E5-5426-44A2-9A63-5C54F2816AE5}" srcOrd="0" destOrd="0" parTransId="{CCC4B550-D0C9-44D3-B68A-38ADCEF39954}" sibTransId="{C75B15BB-AEB0-4705-91DC-AA59C58A9E56}"/>
    <dgm:cxn modelId="{2E50D6C0-2C54-43A5-9D9F-8A750146ACFD}" srcId="{03FE5B36-479B-4E7F-B931-5D13E63AD11E}" destId="{4264F26A-434C-4F66-8861-FC6351B9CBD5}" srcOrd="3" destOrd="0" parTransId="{F111F441-8CF2-43AB-9BDC-25FE2306458F}" sibTransId="{0C981EDA-B780-4480-941A-4F8E47907B90}"/>
    <dgm:cxn modelId="{E92BC275-99DD-4FA1-82B1-AED168941313}" srcId="{03FE5B36-479B-4E7F-B931-5D13E63AD11E}" destId="{7F7851CC-4F18-478E-87E7-019700745D83}" srcOrd="1" destOrd="0" parTransId="{4FFCC990-663C-4CA5-BF6F-E351647D98A7}" sibTransId="{755FB0D5-BD99-4D8A-94C0-0CC063BAF38E}"/>
    <dgm:cxn modelId="{92C96F5D-15EB-4175-9490-5F67927D6C82}" type="presOf" srcId="{7F7851CC-4F18-478E-87E7-019700745D83}" destId="{C300199B-E4B7-42D2-9E7A-4A3FB437436C}" srcOrd="1" destOrd="0" presId="urn:microsoft.com/office/officeart/2005/8/layout/list1"/>
    <dgm:cxn modelId="{6EC21645-A50B-4712-8945-6501F2C4FC86}" type="presOf" srcId="{224BE4E5-5426-44A2-9A63-5C54F2816AE5}" destId="{E6D3B136-CF52-4F9E-BDD9-794C24D244EB}" srcOrd="0" destOrd="0" presId="urn:microsoft.com/office/officeart/2005/8/layout/list1"/>
    <dgm:cxn modelId="{5A065C86-8435-4B44-AE00-66C2BCA45583}" type="presOf" srcId="{3CA71758-AE44-4983-B447-337133D402A3}" destId="{DAE5CA52-7F78-4D0F-A6E4-A6DC5F3DF638}" srcOrd="0" destOrd="0" presId="urn:microsoft.com/office/officeart/2005/8/layout/list1"/>
    <dgm:cxn modelId="{0C6CC962-FDCB-4A56-BE4C-07451BC9D071}" type="presOf" srcId="{4264F26A-434C-4F66-8861-FC6351B9CBD5}" destId="{8440CE39-E8C9-47E1-9DCA-DDF77CAD389D}" srcOrd="0" destOrd="0" presId="urn:microsoft.com/office/officeart/2005/8/layout/list1"/>
    <dgm:cxn modelId="{60B82425-4901-4F24-AD48-971EF2470EF7}" type="presOf" srcId="{0463CCCB-7FC7-418F-9BC1-45939F800E3C}" destId="{11FAC228-A432-40C9-B872-972AB66C4903}" srcOrd="0" destOrd="0" presId="urn:microsoft.com/office/officeart/2005/8/layout/list1"/>
    <dgm:cxn modelId="{90E67066-720A-4B65-8029-16482FF4F37E}" type="presOf" srcId="{4264F26A-434C-4F66-8861-FC6351B9CBD5}" destId="{FF7EA3EC-C0DD-499D-8BDF-5A44918F17CD}" srcOrd="1" destOrd="0" presId="urn:microsoft.com/office/officeart/2005/8/layout/list1"/>
    <dgm:cxn modelId="{39949EE2-AD00-444A-B17E-E71275763642}" type="presOf" srcId="{0463CCCB-7FC7-418F-9BC1-45939F800E3C}" destId="{057501F9-23F8-4425-9E07-A3F7FCB228CE}" srcOrd="1" destOrd="0" presId="urn:microsoft.com/office/officeart/2005/8/layout/list1"/>
    <dgm:cxn modelId="{454025F2-69F3-4CA1-9E9D-93DCEE4498F5}" type="presOf" srcId="{3CA71758-AE44-4983-B447-337133D402A3}" destId="{1827A402-0239-4393-82A9-63574FE0DE88}" srcOrd="1" destOrd="0" presId="urn:microsoft.com/office/officeart/2005/8/layout/list1"/>
    <dgm:cxn modelId="{3881A801-01D8-4148-ABB3-BFF7ED0BC7E2}" srcId="{03FE5B36-479B-4E7F-B931-5D13E63AD11E}" destId="{3CA71758-AE44-4983-B447-337133D402A3}" srcOrd="2" destOrd="0" parTransId="{1EF84A25-1844-406F-87F4-4DCEA7CDC649}" sibTransId="{ED4A7401-816A-4D35-85BD-339A2038AD8D}"/>
    <dgm:cxn modelId="{CCDC1FA0-F3A6-43C3-94EB-165BBED37E42}" srcId="{03FE5B36-479B-4E7F-B931-5D13E63AD11E}" destId="{0463CCCB-7FC7-418F-9BC1-45939F800E3C}" srcOrd="4" destOrd="0" parTransId="{32A1D378-93E8-4216-9B6F-906ABF65BED6}" sibTransId="{3DE6D04B-37BF-4A1A-8B31-0B10D90F6DD9}"/>
    <dgm:cxn modelId="{6883EEA4-EA0A-43C3-B1C6-124585C0CF8F}" type="presParOf" srcId="{91BCDADD-4495-49AB-9989-9E9F63F353CF}" destId="{EF8692F2-B43B-4C53-8210-7C2607F2BD98}" srcOrd="0" destOrd="0" presId="urn:microsoft.com/office/officeart/2005/8/layout/list1"/>
    <dgm:cxn modelId="{9990B181-2324-47CA-AD7E-4142F61AE26C}" type="presParOf" srcId="{EF8692F2-B43B-4C53-8210-7C2607F2BD98}" destId="{E6D3B136-CF52-4F9E-BDD9-794C24D244EB}" srcOrd="0" destOrd="0" presId="urn:microsoft.com/office/officeart/2005/8/layout/list1"/>
    <dgm:cxn modelId="{9A12B143-7165-4D75-AC9D-40A3808D4539}" type="presParOf" srcId="{EF8692F2-B43B-4C53-8210-7C2607F2BD98}" destId="{E5BB6CB0-909F-4C4F-A7B5-00274B72E8D7}" srcOrd="1" destOrd="0" presId="urn:microsoft.com/office/officeart/2005/8/layout/list1"/>
    <dgm:cxn modelId="{7D3106E5-AAC9-426C-B593-E9C9F71B07A6}" type="presParOf" srcId="{91BCDADD-4495-49AB-9989-9E9F63F353CF}" destId="{0389385F-7427-408C-8F1B-1C5F9A855E01}" srcOrd="1" destOrd="0" presId="urn:microsoft.com/office/officeart/2005/8/layout/list1"/>
    <dgm:cxn modelId="{62CC26F6-3B8B-40EB-A26E-9E7414AEF753}" type="presParOf" srcId="{91BCDADD-4495-49AB-9989-9E9F63F353CF}" destId="{2A246573-41E5-4A31-A4ED-2D85D129650E}" srcOrd="2" destOrd="0" presId="urn:microsoft.com/office/officeart/2005/8/layout/list1"/>
    <dgm:cxn modelId="{733F504F-9DEC-491E-9BC6-9055200D9F19}" type="presParOf" srcId="{91BCDADD-4495-49AB-9989-9E9F63F353CF}" destId="{F5CFA301-2DD0-433D-9901-27A8163EFF3A}" srcOrd="3" destOrd="0" presId="urn:microsoft.com/office/officeart/2005/8/layout/list1"/>
    <dgm:cxn modelId="{9E14A6B7-450E-496C-A9B9-EDA18A50015A}" type="presParOf" srcId="{91BCDADD-4495-49AB-9989-9E9F63F353CF}" destId="{8DF575B4-8640-4172-A9F9-2C04764C02C1}" srcOrd="4" destOrd="0" presId="urn:microsoft.com/office/officeart/2005/8/layout/list1"/>
    <dgm:cxn modelId="{C478FD67-6D83-4DAB-A277-089E07C7C537}" type="presParOf" srcId="{8DF575B4-8640-4172-A9F9-2C04764C02C1}" destId="{EB55D6DA-DF1F-4772-80E6-C20775BF75C4}" srcOrd="0" destOrd="0" presId="urn:microsoft.com/office/officeart/2005/8/layout/list1"/>
    <dgm:cxn modelId="{4308125C-EBDE-43A5-86E6-7161E0F38970}" type="presParOf" srcId="{8DF575B4-8640-4172-A9F9-2C04764C02C1}" destId="{C300199B-E4B7-42D2-9E7A-4A3FB437436C}" srcOrd="1" destOrd="0" presId="urn:microsoft.com/office/officeart/2005/8/layout/list1"/>
    <dgm:cxn modelId="{C5DFCA85-D1AE-4D93-870D-6D96685FAB95}" type="presParOf" srcId="{91BCDADD-4495-49AB-9989-9E9F63F353CF}" destId="{157003A6-A22E-452B-B762-E2553010073F}" srcOrd="5" destOrd="0" presId="urn:microsoft.com/office/officeart/2005/8/layout/list1"/>
    <dgm:cxn modelId="{7D521316-5A87-414C-94B6-B25B04FA7D67}" type="presParOf" srcId="{91BCDADD-4495-49AB-9989-9E9F63F353CF}" destId="{1C7FF79A-1D3F-4A8A-AEB8-D01A751C8406}" srcOrd="6" destOrd="0" presId="urn:microsoft.com/office/officeart/2005/8/layout/list1"/>
    <dgm:cxn modelId="{82B1CCE2-1A46-4D5F-A6DF-D4814F4FDEFA}" type="presParOf" srcId="{91BCDADD-4495-49AB-9989-9E9F63F353CF}" destId="{4DFB71AD-DCAA-4527-9E4D-10C05482C536}" srcOrd="7" destOrd="0" presId="urn:microsoft.com/office/officeart/2005/8/layout/list1"/>
    <dgm:cxn modelId="{37873A69-1634-4532-8757-A6072B9DE7E5}" type="presParOf" srcId="{91BCDADD-4495-49AB-9989-9E9F63F353CF}" destId="{4971AAD6-7C2D-45EA-A0BB-92A287D1F1B0}" srcOrd="8" destOrd="0" presId="urn:microsoft.com/office/officeart/2005/8/layout/list1"/>
    <dgm:cxn modelId="{C90C77A8-67D9-4E72-9ABE-984CF228ECD7}" type="presParOf" srcId="{4971AAD6-7C2D-45EA-A0BB-92A287D1F1B0}" destId="{DAE5CA52-7F78-4D0F-A6E4-A6DC5F3DF638}" srcOrd="0" destOrd="0" presId="urn:microsoft.com/office/officeart/2005/8/layout/list1"/>
    <dgm:cxn modelId="{37047B24-85E1-431F-BDF3-9CCEA947FE11}" type="presParOf" srcId="{4971AAD6-7C2D-45EA-A0BB-92A287D1F1B0}" destId="{1827A402-0239-4393-82A9-63574FE0DE88}" srcOrd="1" destOrd="0" presId="urn:microsoft.com/office/officeart/2005/8/layout/list1"/>
    <dgm:cxn modelId="{7F85CDF6-3BB7-4911-8D87-8CCC6A0719B2}" type="presParOf" srcId="{91BCDADD-4495-49AB-9989-9E9F63F353CF}" destId="{560F1AF0-FAF6-4DFD-B8D8-7627DEBB4B8F}" srcOrd="9" destOrd="0" presId="urn:microsoft.com/office/officeart/2005/8/layout/list1"/>
    <dgm:cxn modelId="{7F492300-EF5F-4098-B159-2E78F30B6BE7}" type="presParOf" srcId="{91BCDADD-4495-49AB-9989-9E9F63F353CF}" destId="{02C9DDEB-934C-4E5F-94B2-731BFC587443}" srcOrd="10" destOrd="0" presId="urn:microsoft.com/office/officeart/2005/8/layout/list1"/>
    <dgm:cxn modelId="{0594BF86-3D02-4E12-8078-D06852937A88}" type="presParOf" srcId="{91BCDADD-4495-49AB-9989-9E9F63F353CF}" destId="{9E5E19C7-43E5-4588-99CA-9F9149ABA420}" srcOrd="11" destOrd="0" presId="urn:microsoft.com/office/officeart/2005/8/layout/list1"/>
    <dgm:cxn modelId="{F7573D10-7D07-44EF-A931-4BAF7929C200}" type="presParOf" srcId="{91BCDADD-4495-49AB-9989-9E9F63F353CF}" destId="{B28E893F-FA32-4E4C-B147-CACC64E0A95D}" srcOrd="12" destOrd="0" presId="urn:microsoft.com/office/officeart/2005/8/layout/list1"/>
    <dgm:cxn modelId="{1D2D4CD8-838B-4B10-A0E8-DB5A31C18B78}" type="presParOf" srcId="{B28E893F-FA32-4E4C-B147-CACC64E0A95D}" destId="{8440CE39-E8C9-47E1-9DCA-DDF77CAD389D}" srcOrd="0" destOrd="0" presId="urn:microsoft.com/office/officeart/2005/8/layout/list1"/>
    <dgm:cxn modelId="{581D12EA-93D0-432A-8EA0-92116E3439BE}" type="presParOf" srcId="{B28E893F-FA32-4E4C-B147-CACC64E0A95D}" destId="{FF7EA3EC-C0DD-499D-8BDF-5A44918F17CD}" srcOrd="1" destOrd="0" presId="urn:microsoft.com/office/officeart/2005/8/layout/list1"/>
    <dgm:cxn modelId="{9A0E83C9-B669-4121-A369-593AFC693134}" type="presParOf" srcId="{91BCDADD-4495-49AB-9989-9E9F63F353CF}" destId="{169AE26A-EBC2-4048-9E46-3264ABE8DFEA}" srcOrd="13" destOrd="0" presId="urn:microsoft.com/office/officeart/2005/8/layout/list1"/>
    <dgm:cxn modelId="{2AA39821-21B3-4344-ADFF-7C7BBD9AD537}" type="presParOf" srcId="{91BCDADD-4495-49AB-9989-9E9F63F353CF}" destId="{5155CB28-9E88-44CB-BFA7-99DC20FFA648}" srcOrd="14" destOrd="0" presId="urn:microsoft.com/office/officeart/2005/8/layout/list1"/>
    <dgm:cxn modelId="{6217FC46-17A9-4D46-BE6C-C933E5A94749}" type="presParOf" srcId="{91BCDADD-4495-49AB-9989-9E9F63F353CF}" destId="{8570215D-FF9E-4935-8E44-315B4FEA6E9C}" srcOrd="15" destOrd="0" presId="urn:microsoft.com/office/officeart/2005/8/layout/list1"/>
    <dgm:cxn modelId="{892FDEDB-45C4-43D4-A351-65DD84FB1815}" type="presParOf" srcId="{91BCDADD-4495-49AB-9989-9E9F63F353CF}" destId="{064D734E-482A-4BFC-861C-3336D5014756}" srcOrd="16" destOrd="0" presId="urn:microsoft.com/office/officeart/2005/8/layout/list1"/>
    <dgm:cxn modelId="{AF3BD457-43CE-4710-BF75-DD664D2F6120}" type="presParOf" srcId="{064D734E-482A-4BFC-861C-3336D5014756}" destId="{11FAC228-A432-40C9-B872-972AB66C4903}" srcOrd="0" destOrd="0" presId="urn:microsoft.com/office/officeart/2005/8/layout/list1"/>
    <dgm:cxn modelId="{8BF0DD57-6820-4EEF-A61B-EAE0E2D17A24}" type="presParOf" srcId="{064D734E-482A-4BFC-861C-3336D5014756}" destId="{057501F9-23F8-4425-9E07-A3F7FCB228CE}" srcOrd="1" destOrd="0" presId="urn:microsoft.com/office/officeart/2005/8/layout/list1"/>
    <dgm:cxn modelId="{83709925-DF09-4E16-A6A0-AB9CC09B0590}" type="presParOf" srcId="{91BCDADD-4495-49AB-9989-9E9F63F353CF}" destId="{E04871F5-DACD-4271-AA7E-3223264AADF7}" srcOrd="17" destOrd="0" presId="urn:microsoft.com/office/officeart/2005/8/layout/list1"/>
    <dgm:cxn modelId="{99F3CBF9-898B-40AA-88B5-447B1CB029D7}" type="presParOf" srcId="{91BCDADD-4495-49AB-9989-9E9F63F353CF}" destId="{1E1896E4-E27D-4BD5-876D-6A68E5265152}" srcOrd="18"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3d2" qsCatId="3D" csTypeId="urn:microsoft.com/office/officeart/2005/8/colors/colorful1#1" csCatId="colorful" phldr="1"/>
      <dgm:spPr/>
      <dgm:t>
        <a:bodyPr/>
        <a:lstStyle/>
        <a:p>
          <a:endParaRPr lang="ru-RU"/>
        </a:p>
      </dgm:t>
    </dgm:pt>
    <dgm:pt modelId="{E4797440-32BA-4664-900C-D42556C392A8}">
      <dgm:prSet phldrT="[Текст]" custT="1"/>
      <dgm:spPr/>
      <dgm:t>
        <a:bodyPr/>
        <a:lstStyle/>
        <a:p>
          <a:r>
            <a:rPr lang="ru-RU" sz="1100" b="0" i="0"/>
            <a:t>забезпечення формування державної політики у сфері охорони навколишнього природного середовища і використання природних ресурсів;</a:t>
          </a:r>
          <a:endParaRPr lang="ru-RU" sz="1100"/>
        </a:p>
      </dgm:t>
    </dgm:pt>
    <dgm:pt modelId="{6CF594C6-057B-41CD-BBF3-9EB67BF68B5E}">
      <dgm:prSet phldrT="[Текст]" custT="1"/>
      <dgm:spPr/>
      <dgm:t>
        <a:bodyPr/>
        <a:lstStyle/>
        <a:p>
          <a:r>
            <a:rPr lang="ru-RU" sz="1800" b="0" i="0"/>
            <a:t>До компетенції центрального органу виконавчої влади, що реалізує державну політику у сфері охорони навколишнього природного середовища, належать</a:t>
          </a:r>
          <a:endParaRPr lang="ru-RU" sz="180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D9BD7908-AD4F-48F6-926A-F178B4556857}">
      <dgm:prSet phldrT="[Текст]" custT="1"/>
      <dgm:spPr/>
      <dgm:t>
        <a:bodyPr/>
        <a:lstStyle/>
        <a:p>
          <a:r>
            <a:rPr lang="ru-RU" sz="1100" b="0" i="0"/>
            <a:t>організація моніторингу навколишнього природного середовища, створення і забезпечення роботи мережі загальнодержавної екологічної автоматизованої інформаційно-аналітичної системи забезпечення доступу до екологічної інформації, положення про яку затверджується Кабінетом Міністрів України;</a:t>
          </a:r>
          <a:endParaRPr lang="ru-RU" sz="1100"/>
        </a:p>
      </dgm:t>
    </dgm:pt>
    <dgm:pt modelId="{81176FEF-E677-487B-8C2D-A311470E9E67}" type="parTrans" cxnId="{E5D34253-6E6A-4E85-83E5-F77B5C3F986D}">
      <dgm:prSet/>
      <dgm:spPr/>
      <dgm:t>
        <a:bodyPr/>
        <a:lstStyle/>
        <a:p>
          <a:endParaRPr lang="ru-RU"/>
        </a:p>
      </dgm:t>
    </dgm:pt>
    <dgm:pt modelId="{4F8E29C0-4631-4AB3-BE84-02DAEC47B81D}" type="sibTrans" cxnId="{E5D34253-6E6A-4E85-83E5-F77B5C3F986D}">
      <dgm:prSet/>
      <dgm:spPr/>
      <dgm:t>
        <a:bodyPr/>
        <a:lstStyle/>
        <a:p>
          <a:endParaRPr lang="ru-RU"/>
        </a:p>
      </dgm:t>
    </dgm:pt>
    <dgm:pt modelId="{69ECA3C0-257D-4F10-8A1D-7B288DE51271}">
      <dgm:prSet phldrT="[Текст]" custT="1"/>
      <dgm:spPr/>
      <dgm:t>
        <a:bodyPr/>
        <a:lstStyle/>
        <a:p>
          <a:r>
            <a:rPr lang="ru-RU" sz="1100" b="0" i="0"/>
            <a:t>затвердження нормативів, правил, участь у розробці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a:t>
          </a:r>
          <a:endParaRPr lang="ru-RU" sz="1100"/>
        </a:p>
      </dgm:t>
    </dgm:pt>
    <dgm:pt modelId="{15BBFBEA-494A-4F00-988D-3BF898F6F96C}" type="parTrans" cxnId="{45290B3B-1253-483D-8929-83209DFCF774}">
      <dgm:prSet/>
      <dgm:spPr/>
      <dgm:t>
        <a:bodyPr/>
        <a:lstStyle/>
        <a:p>
          <a:endParaRPr lang="ru-RU"/>
        </a:p>
      </dgm:t>
    </dgm:pt>
    <dgm:pt modelId="{1A3C9A9B-0CB4-489F-B2CC-F9ED851AB6CE}" type="sibTrans" cxnId="{45290B3B-1253-483D-8929-83209DFCF774}">
      <dgm:prSet/>
      <dgm:spPr/>
      <dgm:t>
        <a:bodyPr/>
        <a:lstStyle/>
        <a:p>
          <a:endParaRPr lang="ru-RU"/>
        </a:p>
      </dgm:t>
    </dgm:pt>
    <dgm:pt modelId="{08344A2C-0DBA-48F9-B596-633E0665166F}">
      <dgm:prSet phldrT="[Текст]" custT="1"/>
      <dgm:spPr/>
      <dgm:t>
        <a:bodyPr/>
        <a:lstStyle/>
        <a:p>
          <a:r>
            <a:rPr lang="ru-RU" sz="1100" b="0" i="0"/>
            <a:t>одержання безоплатно від центральних органів виконавчої влади, підприємств, установ та організацій інформації, необхідної для виконання покладених на нього завдань;</a:t>
          </a:r>
          <a:endParaRPr lang="ru-RU" sz="1100"/>
        </a:p>
      </dgm:t>
    </dgm:pt>
    <dgm:pt modelId="{2C8CA442-56D3-477C-909D-05E0038DFCF6}" type="parTrans" cxnId="{077D0AE5-CA49-4A0D-8389-7B9CD60864AB}">
      <dgm:prSet/>
      <dgm:spPr/>
      <dgm:t>
        <a:bodyPr/>
        <a:lstStyle/>
        <a:p>
          <a:endParaRPr lang="ru-RU"/>
        </a:p>
      </dgm:t>
    </dgm:pt>
    <dgm:pt modelId="{ED231F01-BFEC-44A5-B94B-C099890ADB43}" type="sibTrans" cxnId="{077D0AE5-CA49-4A0D-8389-7B9CD60864AB}">
      <dgm:prSet/>
      <dgm:spPr/>
      <dgm:t>
        <a:bodyPr/>
        <a:lstStyle/>
        <a:p>
          <a:endParaRPr lang="ru-RU"/>
        </a:p>
      </dgm:t>
    </dgm:pt>
    <dgm:pt modelId="{3C9C495F-64C5-4861-823D-B708E2537EFF}">
      <dgm:prSet phldrT="[Текст]" custT="1"/>
      <dgm:spPr/>
      <dgm:t>
        <a:bodyPr/>
        <a:lstStyle/>
        <a:p>
          <a:r>
            <a:rPr lang="ru-RU" sz="1100" b="0" i="0"/>
            <a:t>керівництво заповідною справою, ведення Червоної книги України;</a:t>
          </a:r>
          <a:endParaRPr lang="ru-RU" sz="1100"/>
        </a:p>
      </dgm:t>
    </dgm:pt>
    <dgm:pt modelId="{9BBE4CD1-F6F1-44F5-8553-82B0393B0CFD}" type="parTrans" cxnId="{7A0B9939-2076-4852-9854-2DD0E1319B2F}">
      <dgm:prSet/>
      <dgm:spPr/>
      <dgm:t>
        <a:bodyPr/>
        <a:lstStyle/>
        <a:p>
          <a:endParaRPr lang="ru-RU"/>
        </a:p>
      </dgm:t>
    </dgm:pt>
    <dgm:pt modelId="{9B2B7FAF-FAA9-490A-8ED0-3AB6D859420C}" type="sibTrans" cxnId="{7A0B9939-2076-4852-9854-2DD0E1319B2F}">
      <dgm:prSet/>
      <dgm:spPr/>
      <dgm:t>
        <a:bodyPr/>
        <a:lstStyle/>
        <a:p>
          <a:endParaRPr lang="ru-RU"/>
        </a:p>
      </dgm:t>
    </dgm:pt>
    <dgm:pt modelId="{005103C2-EF61-4DC1-89C1-37C15B28D84D}">
      <dgm:prSet custT="1"/>
      <dgm:spPr/>
      <dgm:t>
        <a:bodyPr/>
        <a:lstStyle/>
        <a:p>
          <a:r>
            <a:rPr lang="ru-RU" sz="1100" b="0" i="0"/>
            <a:t>ї координація роботи інших спеціально уповноважених органів державного управління в галузі охорони навколишнього природного середовища та використання природних ресурсів;</a:t>
          </a:r>
        </a:p>
      </dgm:t>
    </dgm:pt>
    <dgm:pt modelId="{5A9FFA8D-6C55-48D0-97F4-3982367E09A9}" type="parTrans" cxnId="{EB784A26-4684-49D3-860B-643283B64566}">
      <dgm:prSet/>
      <dgm:spPr/>
      <dgm:t>
        <a:bodyPr/>
        <a:lstStyle/>
        <a:p>
          <a:endParaRPr lang="ru-RU"/>
        </a:p>
      </dgm:t>
    </dgm:pt>
    <dgm:pt modelId="{FC772EE8-CB8A-44D6-A5B6-2B443D19C799}" type="sibTrans" cxnId="{EB784A26-4684-49D3-860B-643283B64566}">
      <dgm:prSet/>
      <dgm:spPr/>
      <dgm:t>
        <a:bodyPr/>
        <a:lstStyle/>
        <a:p>
          <a:endParaRPr lang="ru-RU"/>
        </a:p>
      </dgm:t>
    </dgm:pt>
    <dgm:pt modelId="{B4EF5DC9-EBBA-4C27-8366-DAD1D738FF91}">
      <dgm:prSet custT="1"/>
      <dgm:spPr/>
      <dgm:t>
        <a:bodyPr/>
        <a:lstStyle/>
        <a:p>
          <a:r>
            <a:rPr lang="ru-RU" sz="1100" b="0" i="0"/>
            <a:t>здійснення міжнародного співробітництва з питань охорони навколишнього природного середовища, вивчення, узагальнення і поширення міжнародного досвіду в цій галузі, організація виконання зобов'язань України відповідно до міжнародних угод з питань охорони навколишнього природного середовища;</a:t>
          </a:r>
        </a:p>
      </dgm:t>
    </dgm:pt>
    <dgm:pt modelId="{D6D6CA25-C2D0-4094-AB75-D73D14BD0627}" type="parTrans" cxnId="{02B4CE75-0D63-46AA-9C9C-70D585580F9F}">
      <dgm:prSet/>
      <dgm:spPr/>
      <dgm:t>
        <a:bodyPr/>
        <a:lstStyle/>
        <a:p>
          <a:endParaRPr lang="ru-RU"/>
        </a:p>
      </dgm:t>
    </dgm:pt>
    <dgm:pt modelId="{BF6C87E1-E553-4A68-AC52-B4BBF0575A0C}" type="sibTrans" cxnId="{02B4CE75-0D63-46AA-9C9C-70D585580F9F}">
      <dgm:prSet/>
      <dgm:spPr/>
      <dgm:t>
        <a:bodyPr/>
        <a:lstStyle/>
        <a:p>
          <a:endParaRPr lang="ru-RU"/>
        </a:p>
      </dgm:t>
    </dgm:pt>
    <dgm:pt modelId="{DD8B29B7-DDEE-4B18-95B7-FA2B9CCA1DAE}">
      <dgm:prSet custT="1"/>
      <dgm:spPr/>
      <dgm:t>
        <a:bodyPr/>
        <a:lstStyle/>
        <a:p>
          <a:r>
            <a:rPr lang="ru-RU" sz="1100" b="0" i="0"/>
            <a:t>встановлення порядку надання інформації про стан навколишнього природного середовища;</a:t>
          </a:r>
        </a:p>
      </dgm:t>
    </dgm:pt>
    <dgm:pt modelId="{F3AD05BE-00C5-4D84-B943-636502122B5A}" type="parTrans" cxnId="{47E03C04-89E1-4001-B95C-2B2F569656F3}">
      <dgm:prSet/>
      <dgm:spPr/>
      <dgm:t>
        <a:bodyPr/>
        <a:lstStyle/>
        <a:p>
          <a:endParaRPr lang="ru-RU"/>
        </a:p>
      </dgm:t>
    </dgm:pt>
    <dgm:pt modelId="{B207B877-100D-463E-B398-673C76159085}" type="sibTrans" cxnId="{47E03C04-89E1-4001-B95C-2B2F569656F3}">
      <dgm:prSet/>
      <dgm:spPr/>
      <dgm:t>
        <a:bodyPr/>
        <a:lstStyle/>
        <a:p>
          <a:endParaRPr lang="ru-RU"/>
        </a:p>
      </dgm:t>
    </dgm:pt>
    <dgm:pt modelId="{06DDA2B8-61C5-4746-A264-C687DCB59103}">
      <dgm:prSet custT="1"/>
      <dgm:spPr/>
      <dgm:t>
        <a:bodyPr/>
        <a:lstStyle/>
        <a:p>
          <a:r>
            <a:rPr lang="ru-RU" sz="1100" b="0" i="0"/>
            <a:t>здійснення процедури попередньої обґрунтованої згоди відповідно до вимог Картахенського протоколу про біобезпеку до Конвенції про біологічне різноманіття щодо можливості транскордонного переміщення генетично модифікованих організмів, призначених для умисного введення в навколишнє природне середовище;</a:t>
          </a:r>
        </a:p>
      </dgm:t>
    </dgm:pt>
    <dgm:pt modelId="{3CC146BA-F246-4CF8-913B-63B0FE754181}" type="parTrans" cxnId="{1A891915-6E29-4D43-A99E-FB328EDFBA37}">
      <dgm:prSet/>
      <dgm:spPr/>
      <dgm:t>
        <a:bodyPr/>
        <a:lstStyle/>
        <a:p>
          <a:endParaRPr lang="ru-RU"/>
        </a:p>
      </dgm:t>
    </dgm:pt>
    <dgm:pt modelId="{A2EAD1CB-732B-4F70-9986-58B39B215439}" type="sibTrans" cxnId="{1A891915-6E29-4D43-A99E-FB328EDFBA37}">
      <dgm:prSet/>
      <dgm:spPr/>
      <dgm:t>
        <a:bodyPr/>
        <a:lstStyle/>
        <a:p>
          <a:endParaRPr lang="ru-RU"/>
        </a:p>
      </dgm:t>
    </dgm:pt>
    <dgm:pt modelId="{E9978A35-0A99-46E6-9BBD-D9883510083C}">
      <dgm:prSet custT="1"/>
      <dgm:spPr/>
      <dgm:t>
        <a:bodyPr/>
        <a:lstStyle/>
        <a:p>
          <a:r>
            <a:rPr lang="ru-RU" sz="1100" b="0" i="0"/>
            <a:t>видача документів дозвільного характеру в галузі охорони навколишнього природного середовища;</a:t>
          </a:r>
        </a:p>
      </dgm:t>
    </dgm:pt>
    <dgm:pt modelId="{906D3034-04D2-4490-9DCB-1E8955721E74}" type="parTrans" cxnId="{939DBBDF-DBEC-4405-9386-923EBEB7965B}">
      <dgm:prSet/>
      <dgm:spPr/>
      <dgm:t>
        <a:bodyPr/>
        <a:lstStyle/>
        <a:p>
          <a:endParaRPr lang="ru-RU"/>
        </a:p>
      </dgm:t>
    </dgm:pt>
    <dgm:pt modelId="{6CE749EA-9749-4240-8BDD-184D36ECAEE9}" type="sibTrans" cxnId="{939DBBDF-DBEC-4405-9386-923EBEB7965B}">
      <dgm:prSet/>
      <dgm:spPr/>
      <dgm:t>
        <a:bodyPr/>
        <a:lstStyle/>
        <a:p>
          <a:endParaRPr lang="ru-RU"/>
        </a:p>
      </dgm:t>
    </dgm:pt>
    <dgm:pt modelId="{D1E09494-7173-4BD1-84CD-5F2E984ED9BD}">
      <dgm:prSet custT="1"/>
      <dgm:spPr/>
      <dgm:t>
        <a:bodyPr/>
        <a:lstStyle/>
        <a:p>
          <a:r>
            <a:rPr lang="ru-RU" sz="1100" b="0" i="0"/>
            <a:t>координація і забезпечення здійснення оцінки впливу на довкілля та прийняття висновку з оцінки впливу на довкілля;</a:t>
          </a:r>
        </a:p>
      </dgm:t>
    </dgm:pt>
    <dgm:pt modelId="{3841E71E-7A20-4CB2-9560-1ADDD2C94378}" type="parTrans" cxnId="{91CB7C99-FA38-41CA-9309-F7FA16F1E200}">
      <dgm:prSet/>
      <dgm:spPr/>
      <dgm:t>
        <a:bodyPr/>
        <a:lstStyle/>
        <a:p>
          <a:endParaRPr lang="ru-RU"/>
        </a:p>
      </dgm:t>
    </dgm:pt>
    <dgm:pt modelId="{46ED8425-673B-4724-839F-63755DC4E85C}" type="sibTrans" cxnId="{91CB7C99-FA38-41CA-9309-F7FA16F1E200}">
      <dgm:prSet/>
      <dgm:spPr/>
      <dgm:t>
        <a:bodyPr/>
        <a:lstStyle/>
        <a:p>
          <a:endParaRPr lang="ru-RU"/>
        </a:p>
      </dgm:t>
    </dgm:pt>
    <dgm:pt modelId="{C3BF21B6-6B55-4122-8BB5-092F69FA71DF}">
      <dgm:prSet custT="1"/>
      <dgm:spPr/>
      <dgm:t>
        <a:bodyPr/>
        <a:lstStyle/>
        <a:p>
          <a:r>
            <a:rPr lang="ru-RU" sz="1100" b="0" i="0"/>
            <a:t>затвердження у межах своєї компетенції нормативно-методичних документів та здійснення методичного керівництва та методологічно-консультативного забезпечення з питань стратегічної екологічної оцінки.</a:t>
          </a:r>
        </a:p>
      </dgm:t>
    </dgm:pt>
    <dgm:pt modelId="{3625B951-DA8D-49D5-9543-C4862883A6BC}" type="parTrans" cxnId="{7A9F59E3-E9B7-4A56-B7EF-329061BF49AC}">
      <dgm:prSet/>
      <dgm:spPr/>
      <dgm:t>
        <a:bodyPr/>
        <a:lstStyle/>
        <a:p>
          <a:endParaRPr lang="ru-RU"/>
        </a:p>
      </dgm:t>
    </dgm:pt>
    <dgm:pt modelId="{35BA2105-75D8-42BC-B68F-F451E47736E9}" type="sibTrans" cxnId="{7A9F59E3-E9B7-4A56-B7EF-329061BF49AC}">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3244">
        <dgm:presLayoutVars>
          <dgm:bulletEnabled val="1"/>
        </dgm:presLayoutVars>
      </dgm:prSet>
      <dgm:spPr/>
      <dgm:t>
        <a:bodyPr/>
        <a:lstStyle/>
        <a:p>
          <a:endParaRPr lang="ru-RU"/>
        </a:p>
      </dgm:t>
    </dgm:pt>
  </dgm:ptLst>
  <dgm:cxnLst>
    <dgm:cxn modelId="{8D655F63-573B-4C3C-962E-25042408BAF5}" srcId="{2E5C815E-A64A-4751-A9F7-8499C1A675AC}" destId="{6CF594C6-057B-41CD-BBF3-9EB67BF68B5E}" srcOrd="0" destOrd="0" parTransId="{3C9016B0-894D-43A0-B69E-CC5DB8D7FC91}" sibTransId="{453E3262-0985-4BAC-9CA7-2B45C3CE9DE9}"/>
    <dgm:cxn modelId="{E8708559-63E9-4C56-AE2D-BD4EE13AE7CE}" type="presOf" srcId="{06DDA2B8-61C5-4746-A264-C687DCB59103}" destId="{314B79CC-4444-4BBE-94EB-8A7A02C06613}" srcOrd="0" destOrd="8" presId="urn:microsoft.com/office/officeart/2005/8/layout/vList5"/>
    <dgm:cxn modelId="{3D6D25DC-BAAF-44A5-8A1F-7939AA0F5072}" type="presOf" srcId="{08344A2C-0DBA-48F9-B596-633E0665166F}" destId="{314B79CC-4444-4BBE-94EB-8A7A02C06613}" srcOrd="0" destOrd="3" presId="urn:microsoft.com/office/officeart/2005/8/layout/vList5"/>
    <dgm:cxn modelId="{077D0AE5-CA49-4A0D-8389-7B9CD60864AB}" srcId="{6CF594C6-057B-41CD-BBF3-9EB67BF68B5E}" destId="{08344A2C-0DBA-48F9-B596-633E0665166F}" srcOrd="3" destOrd="0" parTransId="{2C8CA442-56D3-477C-909D-05E0038DFCF6}" sibTransId="{ED231F01-BFEC-44A5-B94B-C099890ADB43}"/>
    <dgm:cxn modelId="{1A891915-6E29-4D43-A99E-FB328EDFBA37}" srcId="{6CF594C6-057B-41CD-BBF3-9EB67BF68B5E}" destId="{06DDA2B8-61C5-4746-A264-C687DCB59103}" srcOrd="8" destOrd="0" parTransId="{3CC146BA-F246-4CF8-913B-63B0FE754181}" sibTransId="{A2EAD1CB-732B-4F70-9986-58B39B215439}"/>
    <dgm:cxn modelId="{9141B498-A58D-4907-B3BB-B9A28831F0A4}" type="presOf" srcId="{E9978A35-0A99-46E6-9BBD-D9883510083C}" destId="{314B79CC-4444-4BBE-94EB-8A7A02C06613}" srcOrd="0" destOrd="9" presId="urn:microsoft.com/office/officeart/2005/8/layout/vList5"/>
    <dgm:cxn modelId="{7A9F59E3-E9B7-4A56-B7EF-329061BF49AC}" srcId="{6CF594C6-057B-41CD-BBF3-9EB67BF68B5E}" destId="{C3BF21B6-6B55-4122-8BB5-092F69FA71DF}" srcOrd="11" destOrd="0" parTransId="{3625B951-DA8D-49D5-9543-C4862883A6BC}" sibTransId="{35BA2105-75D8-42BC-B68F-F451E47736E9}"/>
    <dgm:cxn modelId="{F82E4D1F-2126-4030-9014-65530339B14A}" type="presOf" srcId="{E4797440-32BA-4664-900C-D42556C392A8}" destId="{314B79CC-4444-4BBE-94EB-8A7A02C06613}" srcOrd="0" destOrd="0" presId="urn:microsoft.com/office/officeart/2005/8/layout/vList5"/>
    <dgm:cxn modelId="{A40A8402-7FA7-4DBC-9AF9-617D4A712796}" type="presOf" srcId="{3C9C495F-64C5-4861-823D-B708E2537EFF}" destId="{314B79CC-4444-4BBE-94EB-8A7A02C06613}" srcOrd="0" destOrd="4" presId="urn:microsoft.com/office/officeart/2005/8/layout/vList5"/>
    <dgm:cxn modelId="{FE1F58FA-926D-4D28-8DB0-42860B15A6CB}" type="presOf" srcId="{DD8B29B7-DDEE-4B18-95B7-FA2B9CCA1DAE}" destId="{314B79CC-4444-4BBE-94EB-8A7A02C06613}" srcOrd="0" destOrd="7" presId="urn:microsoft.com/office/officeart/2005/8/layout/vList5"/>
    <dgm:cxn modelId="{5BB1D956-E1FC-4C75-BF42-6D98EA5B4FC7}" type="presOf" srcId="{005103C2-EF61-4DC1-89C1-37C15B28D84D}" destId="{314B79CC-4444-4BBE-94EB-8A7A02C06613}" srcOrd="0" destOrd="5" presId="urn:microsoft.com/office/officeart/2005/8/layout/vList5"/>
    <dgm:cxn modelId="{C2E8A067-C258-45FE-B87C-F1D1538439CA}" type="presOf" srcId="{C3BF21B6-6B55-4122-8BB5-092F69FA71DF}" destId="{314B79CC-4444-4BBE-94EB-8A7A02C06613}" srcOrd="0" destOrd="11" presId="urn:microsoft.com/office/officeart/2005/8/layout/vList5"/>
    <dgm:cxn modelId="{02B4CE75-0D63-46AA-9C9C-70D585580F9F}" srcId="{6CF594C6-057B-41CD-BBF3-9EB67BF68B5E}" destId="{B4EF5DC9-EBBA-4C27-8366-DAD1D738FF91}" srcOrd="6" destOrd="0" parTransId="{D6D6CA25-C2D0-4094-AB75-D73D14BD0627}" sibTransId="{BF6C87E1-E553-4A68-AC52-B4BBF0575A0C}"/>
    <dgm:cxn modelId="{7A0B9939-2076-4852-9854-2DD0E1319B2F}" srcId="{6CF594C6-057B-41CD-BBF3-9EB67BF68B5E}" destId="{3C9C495F-64C5-4861-823D-B708E2537EFF}" srcOrd="4" destOrd="0" parTransId="{9BBE4CD1-F6F1-44F5-8553-82B0393B0CFD}" sibTransId="{9B2B7FAF-FAA9-490A-8ED0-3AB6D859420C}"/>
    <dgm:cxn modelId="{8D8DA412-F283-4833-99A8-36168AF6E946}" type="presOf" srcId="{6CF594C6-057B-41CD-BBF3-9EB67BF68B5E}" destId="{6388A197-F5D7-4EA1-9A03-4828B75E1B35}" srcOrd="0" destOrd="0" presId="urn:microsoft.com/office/officeart/2005/8/layout/vList5"/>
    <dgm:cxn modelId="{51D6FF74-ED68-49A0-A4C7-C005592BD13D}" type="presOf" srcId="{69ECA3C0-257D-4F10-8A1D-7B288DE51271}" destId="{314B79CC-4444-4BBE-94EB-8A7A02C06613}" srcOrd="0" destOrd="2" presId="urn:microsoft.com/office/officeart/2005/8/layout/vList5"/>
    <dgm:cxn modelId="{91CB7C99-FA38-41CA-9309-F7FA16F1E200}" srcId="{6CF594C6-057B-41CD-BBF3-9EB67BF68B5E}" destId="{D1E09494-7173-4BD1-84CD-5F2E984ED9BD}" srcOrd="10" destOrd="0" parTransId="{3841E71E-7A20-4CB2-9560-1ADDD2C94378}" sibTransId="{46ED8425-673B-4724-839F-63755DC4E85C}"/>
    <dgm:cxn modelId="{1B2C0C33-F044-41D5-A7E6-7F84FD37E340}" type="presOf" srcId="{2E5C815E-A64A-4751-A9F7-8499C1A675AC}" destId="{20E9056D-A09C-4D33-B87A-9944F5A0E8D8}" srcOrd="0" destOrd="0" presId="urn:microsoft.com/office/officeart/2005/8/layout/vList5"/>
    <dgm:cxn modelId="{939DBBDF-DBEC-4405-9386-923EBEB7965B}" srcId="{6CF594C6-057B-41CD-BBF3-9EB67BF68B5E}" destId="{E9978A35-0A99-46E6-9BBD-D9883510083C}" srcOrd="9" destOrd="0" parTransId="{906D3034-04D2-4490-9DCB-1E8955721E74}" sibTransId="{6CE749EA-9749-4240-8BDD-184D36ECAEE9}"/>
    <dgm:cxn modelId="{89644E70-9C37-47CA-B065-F2174AD5830F}" type="presOf" srcId="{D9BD7908-AD4F-48F6-926A-F178B4556857}" destId="{314B79CC-4444-4BBE-94EB-8A7A02C06613}" srcOrd="0" destOrd="1" presId="urn:microsoft.com/office/officeart/2005/8/layout/vList5"/>
    <dgm:cxn modelId="{45290B3B-1253-483D-8929-83209DFCF774}" srcId="{6CF594C6-057B-41CD-BBF3-9EB67BF68B5E}" destId="{69ECA3C0-257D-4F10-8A1D-7B288DE51271}" srcOrd="2" destOrd="0" parTransId="{15BBFBEA-494A-4F00-988D-3BF898F6F96C}" sibTransId="{1A3C9A9B-0CB4-489F-B2CC-F9ED851AB6CE}"/>
    <dgm:cxn modelId="{CF281A7C-D808-4E23-A592-B46A2899DE3E}" srcId="{6CF594C6-057B-41CD-BBF3-9EB67BF68B5E}" destId="{E4797440-32BA-4664-900C-D42556C392A8}" srcOrd="0" destOrd="0" parTransId="{A1039C6D-5E8F-4ACC-9CF2-F420478AFF9D}" sibTransId="{E9F4ECB9-A9D3-449F-9AE6-AD5DF8447665}"/>
    <dgm:cxn modelId="{BBD516A7-FC79-46FD-B6D9-36BAAE86B0DB}" type="presOf" srcId="{D1E09494-7173-4BD1-84CD-5F2E984ED9BD}" destId="{314B79CC-4444-4BBE-94EB-8A7A02C06613}" srcOrd="0" destOrd="10" presId="urn:microsoft.com/office/officeart/2005/8/layout/vList5"/>
    <dgm:cxn modelId="{E5D34253-6E6A-4E85-83E5-F77B5C3F986D}" srcId="{6CF594C6-057B-41CD-BBF3-9EB67BF68B5E}" destId="{D9BD7908-AD4F-48F6-926A-F178B4556857}" srcOrd="1" destOrd="0" parTransId="{81176FEF-E677-487B-8C2D-A311470E9E67}" sibTransId="{4F8E29C0-4631-4AB3-BE84-02DAEC47B81D}"/>
    <dgm:cxn modelId="{EB784A26-4684-49D3-860B-643283B64566}" srcId="{6CF594C6-057B-41CD-BBF3-9EB67BF68B5E}" destId="{005103C2-EF61-4DC1-89C1-37C15B28D84D}" srcOrd="5" destOrd="0" parTransId="{5A9FFA8D-6C55-48D0-97F4-3982367E09A9}" sibTransId="{FC772EE8-CB8A-44D6-A5B6-2B443D19C799}"/>
    <dgm:cxn modelId="{6C566095-8DE0-4E34-A2D2-191E8EDB2F52}" type="presOf" srcId="{B4EF5DC9-EBBA-4C27-8366-DAD1D738FF91}" destId="{314B79CC-4444-4BBE-94EB-8A7A02C06613}" srcOrd="0" destOrd="6" presId="urn:microsoft.com/office/officeart/2005/8/layout/vList5"/>
    <dgm:cxn modelId="{47E03C04-89E1-4001-B95C-2B2F569656F3}" srcId="{6CF594C6-057B-41CD-BBF3-9EB67BF68B5E}" destId="{DD8B29B7-DDEE-4B18-95B7-FA2B9CCA1DAE}" srcOrd="7" destOrd="0" parTransId="{F3AD05BE-00C5-4D84-B943-636502122B5A}" sibTransId="{B207B877-100D-463E-B398-673C76159085}"/>
    <dgm:cxn modelId="{83B8C7B0-28AB-4C2E-9DC5-BBA0E5E54013}" type="presParOf" srcId="{20E9056D-A09C-4D33-B87A-9944F5A0E8D8}" destId="{8CC875BB-420F-454D-AE20-093B9CB5AF1B}" srcOrd="0" destOrd="0" presId="urn:microsoft.com/office/officeart/2005/8/layout/vList5"/>
    <dgm:cxn modelId="{2DB4C1E0-A80C-42FB-8193-9C1C3AF9A811}" type="presParOf" srcId="{8CC875BB-420F-454D-AE20-093B9CB5AF1B}" destId="{6388A197-F5D7-4EA1-9A03-4828B75E1B35}" srcOrd="0" destOrd="0" presId="urn:microsoft.com/office/officeart/2005/8/layout/vList5"/>
    <dgm:cxn modelId="{9514739C-187F-4F17-9713-6EDA747542B2}"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3d2" qsCatId="3D" csTypeId="urn:microsoft.com/office/officeart/2005/8/colors/accent3_4" csCatId="accent3" phldr="1"/>
      <dgm:spPr/>
      <dgm:t>
        <a:bodyPr/>
        <a:lstStyle/>
        <a:p>
          <a:endParaRPr lang="ru-RU"/>
        </a:p>
      </dgm:t>
    </dgm:pt>
    <dgm:pt modelId="{E4797440-32BA-4664-900C-D42556C392A8}">
      <dgm:prSet phldrT="[Текст]" custT="1"/>
      <dgm:spPr/>
      <dgm:t>
        <a:bodyPr/>
        <a:lstStyle/>
        <a:p>
          <a:r>
            <a:rPr lang="ru-RU" sz="1050" b="0" i="0"/>
            <a:t>здійснює реалізацію законодавства України в галузі охорони навколишнього природного середовища</a:t>
          </a:r>
          <a:endParaRPr lang="ru-RU" sz="1050"/>
        </a:p>
      </dgm:t>
    </dgm:pt>
    <dgm:pt modelId="{6CF594C6-057B-41CD-BBF3-9EB67BF68B5E}">
      <dgm:prSet phldrT="[Текст]" custT="1"/>
      <dgm:spPr/>
      <dgm:t>
        <a:bodyPr/>
        <a:lstStyle/>
        <a:p>
          <a:r>
            <a:rPr lang="ru-RU" sz="1400" b="0" i="0"/>
            <a:t>Компетенція Ради міністрів Автономної Республіки Крим у галузі охорони навколишнього природного середовища</a:t>
          </a:r>
          <a:endParaRPr lang="ru-RU" sz="140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EC4CA31F-B8C2-445D-8586-463693034BD1}">
      <dgm:prSet phldrT="[Текст]" custT="1"/>
      <dgm:spPr/>
      <dgm:t>
        <a:bodyPr/>
        <a:lstStyle/>
        <a:p>
          <a:r>
            <a:rPr lang="ru-RU" sz="1050" b="0" i="0"/>
            <a:t>організує розробку екологічних програм</a:t>
          </a:r>
          <a:endParaRPr lang="ru-RU" sz="1050"/>
        </a:p>
      </dgm:t>
    </dgm:pt>
    <dgm:pt modelId="{F68F0F6A-6291-4168-AA92-2F552A89C4E8}" type="parTrans" cxnId="{474D4D6C-55CF-4D03-9A42-860CD1105AFB}">
      <dgm:prSet/>
      <dgm:spPr/>
      <dgm:t>
        <a:bodyPr/>
        <a:lstStyle/>
        <a:p>
          <a:endParaRPr lang="ru-RU"/>
        </a:p>
      </dgm:t>
    </dgm:pt>
    <dgm:pt modelId="{3EF7AA6F-7017-4379-AEE3-28EB20A7EE23}" type="sibTrans" cxnId="{474D4D6C-55CF-4D03-9A42-860CD1105AFB}">
      <dgm:prSet/>
      <dgm:spPr/>
      <dgm:t>
        <a:bodyPr/>
        <a:lstStyle/>
        <a:p>
          <a:endParaRPr lang="ru-RU"/>
        </a:p>
      </dgm:t>
    </dgm:pt>
    <dgm:pt modelId="{114E0868-FE9C-4C93-A18D-ADE8071E973B}">
      <dgm:prSet custT="1"/>
      <dgm:spPr/>
      <dgm:t>
        <a:bodyPr/>
        <a:lstStyle/>
        <a:p>
          <a:r>
            <a:rPr lang="ru-RU" sz="1050" b="0" i="0"/>
            <a:t>спрямовує, координує та здійснює відповідно до закону контроль за діяльністю органів виконавчої влади Автономної Республіки Крим, підприємств, установ та організацій в Автономній Республіці Крим незалежно від форми власності та підпорядкування у питаннях охорони навколишнього природного середовища</a:t>
          </a:r>
        </a:p>
      </dgm:t>
    </dgm:pt>
    <dgm:pt modelId="{A58BA107-684B-49FA-97A2-30460B4EB077}" type="parTrans" cxnId="{6401B4A5-E956-4A2C-9C46-14D1F690B52B}">
      <dgm:prSet/>
      <dgm:spPr/>
      <dgm:t>
        <a:bodyPr/>
        <a:lstStyle/>
        <a:p>
          <a:endParaRPr lang="ru-RU"/>
        </a:p>
      </dgm:t>
    </dgm:pt>
    <dgm:pt modelId="{82DB6F08-B6C0-4EC7-A49B-BCE74BC32F06}" type="sibTrans" cxnId="{6401B4A5-E956-4A2C-9C46-14D1F690B52B}">
      <dgm:prSet/>
      <dgm:spPr/>
      <dgm:t>
        <a:bodyPr/>
        <a:lstStyle/>
        <a:p>
          <a:endParaRPr lang="ru-RU"/>
        </a:p>
      </dgm:t>
    </dgm:pt>
    <dgm:pt modelId="{7DB2B62B-07F5-45DC-B476-E5CC4F3A3DA0}">
      <dgm:prSet custT="1"/>
      <dgm:spPr/>
      <dgm:t>
        <a:bodyPr/>
        <a:lstStyle/>
        <a:p>
          <a:r>
            <a:rPr lang="ru-RU" sz="1050" b="0" i="0"/>
            <a:t>встановлює порядок утворення і використання фонду охорони навколишнього природного середовища у складі бюджету Автономної Республіки Крим</a:t>
          </a:r>
        </a:p>
      </dgm:t>
    </dgm:pt>
    <dgm:pt modelId="{CADA38B5-8950-440E-9C46-251F5DB9D0A7}" type="parTrans" cxnId="{58EA96BD-1AD8-4F1F-8E93-758117216156}">
      <dgm:prSet/>
      <dgm:spPr/>
      <dgm:t>
        <a:bodyPr/>
        <a:lstStyle/>
        <a:p>
          <a:endParaRPr lang="ru-RU"/>
        </a:p>
      </dgm:t>
    </dgm:pt>
    <dgm:pt modelId="{8317B004-1756-4C3D-9119-E5FC60299F56}" type="sibTrans" cxnId="{58EA96BD-1AD8-4F1F-8E93-758117216156}">
      <dgm:prSet/>
      <dgm:spPr/>
      <dgm:t>
        <a:bodyPr/>
        <a:lstStyle/>
        <a:p>
          <a:endParaRPr lang="ru-RU"/>
        </a:p>
      </dgm:t>
    </dgm:pt>
    <dgm:pt modelId="{CCADED47-8745-4728-86BB-4A75228CFDD0}">
      <dgm:prSet custT="1"/>
      <dgm:spPr/>
      <dgm:t>
        <a:bodyPr/>
        <a:lstStyle/>
        <a:p>
          <a:r>
            <a:rPr lang="ru-RU" sz="1050" b="0" i="0"/>
            <a:t>погоджує розміщення підприємств, установ і організацій</a:t>
          </a:r>
        </a:p>
      </dgm:t>
    </dgm:pt>
    <dgm:pt modelId="{07C5DEC3-00B8-40BF-9EA0-A494262DF326}" type="parTrans" cxnId="{4AB6E8F6-0CDB-488B-9041-5A886FEAE249}">
      <dgm:prSet/>
      <dgm:spPr/>
      <dgm:t>
        <a:bodyPr/>
        <a:lstStyle/>
        <a:p>
          <a:endParaRPr lang="ru-RU"/>
        </a:p>
      </dgm:t>
    </dgm:pt>
    <dgm:pt modelId="{D7476E24-52B9-4E4C-BE69-0AB985D72D36}" type="sibTrans" cxnId="{4AB6E8F6-0CDB-488B-9041-5A886FEAE249}">
      <dgm:prSet/>
      <dgm:spPr/>
      <dgm:t>
        <a:bodyPr/>
        <a:lstStyle/>
        <a:p>
          <a:endParaRPr lang="ru-RU"/>
        </a:p>
      </dgm:t>
    </dgm:pt>
    <dgm:pt modelId="{4E305C8B-F143-4F53-9D8C-783F0C60886C}">
      <dgm:prSet custT="1"/>
      <dgm:spPr/>
      <dgm:t>
        <a:bodyPr/>
        <a:lstStyle/>
        <a:p>
          <a:r>
            <a:rPr lang="ru-RU" sz="1050" b="0" i="0"/>
            <a:t>організує управління і контроль в галузі охорони навколишнього природного середовища, координує діяльність із здійснення державного контролю у галузі охорони навколишнього природного середовища, вод та відтворення водних ресурсів, охорони, використання та відтворення лісів, мисливських тварин, рослинного та тваринного світу, у сфері лісових відносин, здійснює контроль за додержанням норм, правил та інших нормативно-правових актів з питань ведення лісового господарства, законодавства про охорону, використання та відтворення тваринного світу</a:t>
          </a:r>
        </a:p>
      </dgm:t>
    </dgm:pt>
    <dgm:pt modelId="{C8364FC2-21AB-4AA1-A897-00840EAEA4A2}" type="parTrans" cxnId="{D630B63A-03E3-4249-8E67-95CA54210654}">
      <dgm:prSet/>
      <dgm:spPr/>
      <dgm:t>
        <a:bodyPr/>
        <a:lstStyle/>
        <a:p>
          <a:endParaRPr lang="ru-RU"/>
        </a:p>
      </dgm:t>
    </dgm:pt>
    <dgm:pt modelId="{6D4F3095-ED4B-4F47-9C4B-7E0ACBCFD7EC}" type="sibTrans" cxnId="{D630B63A-03E3-4249-8E67-95CA54210654}">
      <dgm:prSet/>
      <dgm:spPr/>
      <dgm:t>
        <a:bodyPr/>
        <a:lstStyle/>
        <a:p>
          <a:endParaRPr lang="ru-RU"/>
        </a:p>
      </dgm:t>
    </dgm:pt>
    <dgm:pt modelId="{C602681D-5F2B-42B4-872B-795867F65C18}">
      <dgm:prSet custT="1"/>
      <dgm:spPr/>
      <dgm:t>
        <a:bodyPr/>
        <a:lstStyle/>
        <a:p>
          <a:r>
            <a:rPr lang="ru-RU" sz="1050" b="0" i="0"/>
            <a:t>затверджує за поданням органу виконавчої влади Автономної Республіки Крим з питань охорони навколишнього природного середовища для підприємств, установ і організацій ліміти використання природних ресурсів, за винятком природних ресурсів загальнодержавного значення, скидів забруднюючих речовин у навколишнє природне середовище, за винятком скидів, що призводять до забруднення природних ресурсів загальнодержавного значення, навколишнього природного середовища за межами території Автономної Республіки Крим</a:t>
          </a:r>
        </a:p>
      </dgm:t>
    </dgm:pt>
    <dgm:pt modelId="{066AE986-1401-4377-A9F3-07A79E3FFCA3}" type="parTrans" cxnId="{FF06BAD9-686F-4E63-A0D9-911A0F9BC879}">
      <dgm:prSet/>
      <dgm:spPr/>
      <dgm:t>
        <a:bodyPr/>
        <a:lstStyle/>
        <a:p>
          <a:endParaRPr lang="ru-RU"/>
        </a:p>
      </dgm:t>
    </dgm:pt>
    <dgm:pt modelId="{551BB71A-BC15-44A6-888A-6C8B0262B790}" type="sibTrans" cxnId="{FF06BAD9-686F-4E63-A0D9-911A0F9BC879}">
      <dgm:prSet/>
      <dgm:spPr/>
      <dgm:t>
        <a:bodyPr/>
        <a:lstStyle/>
        <a:p>
          <a:endParaRPr lang="ru-RU"/>
        </a:p>
      </dgm:t>
    </dgm:pt>
    <dgm:pt modelId="{3F0CEDD9-78A2-47BC-B47B-B977F8D1CF4E}">
      <dgm:prSet custT="1"/>
      <dgm:spPr/>
      <dgm:t>
        <a:bodyPr/>
        <a:lstStyle/>
        <a:p>
          <a:r>
            <a:rPr lang="ru-RU" sz="1050" b="0" i="0"/>
            <a:t>організує здійснення оцінки впливу на довкілля об'єктів, що створюються або функціонують на території Автономної Республіки Крим</a:t>
          </a:r>
        </a:p>
      </dgm:t>
    </dgm:pt>
    <dgm:pt modelId="{38E29413-8CAE-42CE-A109-2DA1353413E8}" type="parTrans" cxnId="{755BEDFB-9B33-4F17-8D34-1BB817CE9DEB}">
      <dgm:prSet/>
      <dgm:spPr/>
      <dgm:t>
        <a:bodyPr/>
        <a:lstStyle/>
        <a:p>
          <a:endParaRPr lang="ru-RU"/>
        </a:p>
      </dgm:t>
    </dgm:pt>
    <dgm:pt modelId="{3C984CAD-C3B6-4FCA-BE2B-F221E8BBDEAD}" type="sibTrans" cxnId="{755BEDFB-9B33-4F17-8D34-1BB817CE9DEB}">
      <dgm:prSet/>
      <dgm:spPr/>
      <dgm:t>
        <a:bodyPr/>
        <a:lstStyle/>
        <a:p>
          <a:endParaRPr lang="ru-RU"/>
        </a:p>
      </dgm:t>
    </dgm:pt>
    <dgm:pt modelId="{7CF64143-A939-40AD-A1A6-68822FF5F98B}">
      <dgm:prSet custT="1"/>
      <dgm:spPr/>
      <dgm:t>
        <a:bodyPr/>
        <a:lstStyle/>
        <a:p>
          <a:r>
            <a:rPr lang="ru-RU" sz="1050" b="0" i="0"/>
            <a:t>погоджує поточні і перспективні плани роботи підприємств, установ та організацій з питань охорони навколишнього природного середовища і використання природних ресурсів</a:t>
          </a:r>
        </a:p>
      </dgm:t>
    </dgm:pt>
    <dgm:pt modelId="{2FE73C73-CEAB-4FF8-A3AF-EA8886678003}" type="parTrans" cxnId="{1B240CBE-6517-41AF-8034-179867705220}">
      <dgm:prSet/>
      <dgm:spPr/>
      <dgm:t>
        <a:bodyPr/>
        <a:lstStyle/>
        <a:p>
          <a:endParaRPr lang="ru-RU"/>
        </a:p>
      </dgm:t>
    </dgm:pt>
    <dgm:pt modelId="{05C49352-1B89-4D65-9594-D105500DFDFC}" type="sibTrans" cxnId="{1B240CBE-6517-41AF-8034-179867705220}">
      <dgm:prSet/>
      <dgm:spPr/>
      <dgm:t>
        <a:bodyPr/>
        <a:lstStyle/>
        <a:p>
          <a:endParaRPr lang="ru-RU"/>
        </a:p>
      </dgm:t>
    </dgm:pt>
    <dgm:pt modelId="{597C9A08-0DD1-4AF1-BBE5-D56918F267E6}">
      <dgm:prSet custT="1"/>
      <dgm:spPr/>
      <dgm:t>
        <a:bodyPr/>
        <a:lstStyle/>
        <a:p>
          <a:r>
            <a:rPr lang="ru-RU" sz="1050" b="0" i="0"/>
            <a:t>організує ліквідацію екологічних наслідків аварій, залучає до її проведення підприємства, установи, організації, незалежно від підпорядкування та форм власності, і громадян</a:t>
          </a:r>
        </a:p>
      </dgm:t>
    </dgm:pt>
    <dgm:pt modelId="{06B5A4CB-12C1-4FC3-8733-242F7CC96541}" type="parTrans" cxnId="{26AE110C-6B40-44F8-9D41-C4D5AAB446AD}">
      <dgm:prSet/>
      <dgm:spPr/>
      <dgm:t>
        <a:bodyPr/>
        <a:lstStyle/>
        <a:p>
          <a:endParaRPr lang="ru-RU"/>
        </a:p>
      </dgm:t>
    </dgm:pt>
    <dgm:pt modelId="{581F2C77-131E-4F87-8250-66CC9508B78E}" type="sibTrans" cxnId="{26AE110C-6B40-44F8-9D41-C4D5AAB446AD}">
      <dgm:prSet/>
      <dgm:spPr/>
      <dgm:t>
        <a:bodyPr/>
        <a:lstStyle/>
        <a:p>
          <a:endParaRPr lang="ru-RU"/>
        </a:p>
      </dgm:t>
    </dgm:pt>
    <dgm:pt modelId="{BE612856-9F27-42F5-AF2C-6BB08835EC9C}">
      <dgm:prSet custT="1"/>
      <dgm:spPr/>
      <dgm:t>
        <a:bodyPr/>
        <a:lstStyle/>
        <a:p>
          <a:r>
            <a:rPr lang="ru-RU" sz="1050" b="0" i="0"/>
            <a:t>забезпечує систематичне та оперативне інформування населення, підприємств, установ та організацій про стан навколишнього природного середовища</a:t>
          </a:r>
        </a:p>
      </dgm:t>
    </dgm:pt>
    <dgm:pt modelId="{48A680CE-1EBD-48D5-9BA6-237521E8F9F3}" type="parTrans" cxnId="{09292EA2-E629-42CD-ACE0-F28FE9D7FEC2}">
      <dgm:prSet/>
      <dgm:spPr/>
      <dgm:t>
        <a:bodyPr/>
        <a:lstStyle/>
        <a:p>
          <a:endParaRPr lang="ru-RU"/>
        </a:p>
      </dgm:t>
    </dgm:pt>
    <dgm:pt modelId="{84CE7182-0C0A-4F3D-B4A5-CDD14DFF7BF3}" type="sibTrans" cxnId="{09292EA2-E629-42CD-ACE0-F28FE9D7FEC2}">
      <dgm:prSet/>
      <dgm:spPr/>
      <dgm:t>
        <a:bodyPr/>
        <a:lstStyle/>
        <a:p>
          <a:endParaRPr lang="ru-RU"/>
        </a:p>
      </dgm:t>
    </dgm:pt>
    <dgm:pt modelId="{CD8A7136-4D02-4EC4-A052-E5BB21D75EEF}">
      <dgm:prSet custT="1"/>
      <dgm:spPr/>
      <dgm:t>
        <a:bodyPr/>
        <a:lstStyle/>
        <a:p>
          <a:r>
            <a:rPr lang="ru-RU" sz="1050" b="0" i="0"/>
            <a:t>організує екологічну освіту та екологічне виховання громадян</a:t>
          </a:r>
        </a:p>
      </dgm:t>
    </dgm:pt>
    <dgm:pt modelId="{B3EDF84C-9EF7-4E6F-9D84-31598B8315FD}" type="parTrans" cxnId="{B0044AB3-6174-4390-B4E4-456536A45821}">
      <dgm:prSet/>
      <dgm:spPr/>
      <dgm:t>
        <a:bodyPr/>
        <a:lstStyle/>
        <a:p>
          <a:endParaRPr lang="ru-RU"/>
        </a:p>
      </dgm:t>
    </dgm:pt>
    <dgm:pt modelId="{F5D2A156-B5AC-4991-9631-D7657F6F06A0}" type="sibTrans" cxnId="{B0044AB3-6174-4390-B4E4-456536A45821}">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3244">
        <dgm:presLayoutVars>
          <dgm:bulletEnabled val="1"/>
        </dgm:presLayoutVars>
      </dgm:prSet>
      <dgm:spPr/>
      <dgm:t>
        <a:bodyPr/>
        <a:lstStyle/>
        <a:p>
          <a:endParaRPr lang="ru-RU"/>
        </a:p>
      </dgm:t>
    </dgm:pt>
  </dgm:ptLst>
  <dgm:cxnLst>
    <dgm:cxn modelId="{16329ECE-4C86-4232-948B-52D77CEB6E4D}" type="presOf" srcId="{CCADED47-8745-4728-86BB-4A75228CFDD0}" destId="{314B79CC-4444-4BBE-94EB-8A7A02C06613}" srcOrd="0" destOrd="4" presId="urn:microsoft.com/office/officeart/2005/8/layout/vList5"/>
    <dgm:cxn modelId="{8D655F63-573B-4C3C-962E-25042408BAF5}" srcId="{2E5C815E-A64A-4751-A9F7-8499C1A675AC}" destId="{6CF594C6-057B-41CD-BBF3-9EB67BF68B5E}" srcOrd="0" destOrd="0" parTransId="{3C9016B0-894D-43A0-B69E-CC5DB8D7FC91}" sibTransId="{453E3262-0985-4BAC-9CA7-2B45C3CE9DE9}"/>
    <dgm:cxn modelId="{4AB6E8F6-0CDB-488B-9041-5A886FEAE249}" srcId="{6CF594C6-057B-41CD-BBF3-9EB67BF68B5E}" destId="{CCADED47-8745-4728-86BB-4A75228CFDD0}" srcOrd="4" destOrd="0" parTransId="{07C5DEC3-00B8-40BF-9EA0-A494262DF326}" sibTransId="{D7476E24-52B9-4E4C-BE69-0AB985D72D36}"/>
    <dgm:cxn modelId="{1B240CBE-6517-41AF-8034-179867705220}" srcId="{6CF594C6-057B-41CD-BBF3-9EB67BF68B5E}" destId="{7CF64143-A939-40AD-A1A6-68822FF5F98B}" srcOrd="8" destOrd="0" parTransId="{2FE73C73-CEAB-4FF8-A3AF-EA8886678003}" sibTransId="{05C49352-1B89-4D65-9594-D105500DFDFC}"/>
    <dgm:cxn modelId="{E95A4CF5-CEA4-4B35-944F-260C03C3AF9B}" type="presOf" srcId="{CD8A7136-4D02-4EC4-A052-E5BB21D75EEF}" destId="{314B79CC-4444-4BBE-94EB-8A7A02C06613}" srcOrd="0" destOrd="11" presId="urn:microsoft.com/office/officeart/2005/8/layout/vList5"/>
    <dgm:cxn modelId="{D681A31C-5600-423C-9758-4F988936EF9D}" type="presOf" srcId="{E4797440-32BA-4664-900C-D42556C392A8}" destId="{314B79CC-4444-4BBE-94EB-8A7A02C06613}" srcOrd="0" destOrd="0" presId="urn:microsoft.com/office/officeart/2005/8/layout/vList5"/>
    <dgm:cxn modelId="{B0044AB3-6174-4390-B4E4-456536A45821}" srcId="{6CF594C6-057B-41CD-BBF3-9EB67BF68B5E}" destId="{CD8A7136-4D02-4EC4-A052-E5BB21D75EEF}" srcOrd="11" destOrd="0" parTransId="{B3EDF84C-9EF7-4E6F-9D84-31598B8315FD}" sibTransId="{F5D2A156-B5AC-4991-9631-D7657F6F06A0}"/>
    <dgm:cxn modelId="{DA921665-3BB0-47C7-9093-59A5B49913F8}" type="presOf" srcId="{114E0868-FE9C-4C93-A18D-ADE8071E973B}" destId="{314B79CC-4444-4BBE-94EB-8A7A02C06613}" srcOrd="0" destOrd="2" presId="urn:microsoft.com/office/officeart/2005/8/layout/vList5"/>
    <dgm:cxn modelId="{CF4ABB74-4AAB-42A5-B164-A6DCCB48D6DE}" type="presOf" srcId="{BE612856-9F27-42F5-AF2C-6BB08835EC9C}" destId="{314B79CC-4444-4BBE-94EB-8A7A02C06613}" srcOrd="0" destOrd="10" presId="urn:microsoft.com/office/officeart/2005/8/layout/vList5"/>
    <dgm:cxn modelId="{3F4119BA-1319-42A3-9946-B1DDEA0B72A0}" type="presOf" srcId="{6CF594C6-057B-41CD-BBF3-9EB67BF68B5E}" destId="{6388A197-F5D7-4EA1-9A03-4828B75E1B35}" srcOrd="0" destOrd="0" presId="urn:microsoft.com/office/officeart/2005/8/layout/vList5"/>
    <dgm:cxn modelId="{FF06BAD9-686F-4E63-A0D9-911A0F9BC879}" srcId="{6CF594C6-057B-41CD-BBF3-9EB67BF68B5E}" destId="{C602681D-5F2B-42B4-872B-795867F65C18}" srcOrd="6" destOrd="0" parTransId="{066AE986-1401-4377-A9F3-07A79E3FFCA3}" sibTransId="{551BB71A-BC15-44A6-888A-6C8B0262B790}"/>
    <dgm:cxn modelId="{755BEDFB-9B33-4F17-8D34-1BB817CE9DEB}" srcId="{6CF594C6-057B-41CD-BBF3-9EB67BF68B5E}" destId="{3F0CEDD9-78A2-47BC-B47B-B977F8D1CF4E}" srcOrd="7" destOrd="0" parTransId="{38E29413-8CAE-42CE-A109-2DA1353413E8}" sibTransId="{3C984CAD-C3B6-4FCA-BE2B-F221E8BBDEAD}"/>
    <dgm:cxn modelId="{D630B63A-03E3-4249-8E67-95CA54210654}" srcId="{6CF594C6-057B-41CD-BBF3-9EB67BF68B5E}" destId="{4E305C8B-F143-4F53-9D8C-783F0C60886C}" srcOrd="5" destOrd="0" parTransId="{C8364FC2-21AB-4AA1-A897-00840EAEA4A2}" sibTransId="{6D4F3095-ED4B-4F47-9C4B-7E0ACBCFD7EC}"/>
    <dgm:cxn modelId="{26AE110C-6B40-44F8-9D41-C4D5AAB446AD}" srcId="{6CF594C6-057B-41CD-BBF3-9EB67BF68B5E}" destId="{597C9A08-0DD1-4AF1-BBE5-D56918F267E6}" srcOrd="9" destOrd="0" parTransId="{06B5A4CB-12C1-4FC3-8733-242F7CC96541}" sibTransId="{581F2C77-131E-4F87-8250-66CC9508B78E}"/>
    <dgm:cxn modelId="{1FD00536-AEA7-4603-BAB4-A1C9253F25E4}" type="presOf" srcId="{2E5C815E-A64A-4751-A9F7-8499C1A675AC}" destId="{20E9056D-A09C-4D33-B87A-9944F5A0E8D8}" srcOrd="0" destOrd="0" presId="urn:microsoft.com/office/officeart/2005/8/layout/vList5"/>
    <dgm:cxn modelId="{50693A3F-67DF-44C7-BA42-26EAB4645011}" type="presOf" srcId="{EC4CA31F-B8C2-445D-8586-463693034BD1}" destId="{314B79CC-4444-4BBE-94EB-8A7A02C06613}" srcOrd="0" destOrd="1" presId="urn:microsoft.com/office/officeart/2005/8/layout/vList5"/>
    <dgm:cxn modelId="{2D8F88DB-D2EE-4B9D-B82B-6A9C6A712607}" type="presOf" srcId="{C602681D-5F2B-42B4-872B-795867F65C18}" destId="{314B79CC-4444-4BBE-94EB-8A7A02C06613}" srcOrd="0" destOrd="6" presId="urn:microsoft.com/office/officeart/2005/8/layout/vList5"/>
    <dgm:cxn modelId="{79CA5B1C-EBE0-4B1E-8B7B-DC568A014B86}" type="presOf" srcId="{3F0CEDD9-78A2-47BC-B47B-B977F8D1CF4E}" destId="{314B79CC-4444-4BBE-94EB-8A7A02C06613}" srcOrd="0" destOrd="7" presId="urn:microsoft.com/office/officeart/2005/8/layout/vList5"/>
    <dgm:cxn modelId="{D2F255B8-B867-4C58-8C0D-4A5AB39357B3}" type="presOf" srcId="{7DB2B62B-07F5-45DC-B476-E5CC4F3A3DA0}" destId="{314B79CC-4444-4BBE-94EB-8A7A02C06613}" srcOrd="0" destOrd="3" presId="urn:microsoft.com/office/officeart/2005/8/layout/vList5"/>
    <dgm:cxn modelId="{6CCB3E25-9D26-49CF-A99B-EF7AAB7358C9}" type="presOf" srcId="{597C9A08-0DD1-4AF1-BBE5-D56918F267E6}" destId="{314B79CC-4444-4BBE-94EB-8A7A02C06613}" srcOrd="0" destOrd="9" presId="urn:microsoft.com/office/officeart/2005/8/layout/vList5"/>
    <dgm:cxn modelId="{09292EA2-E629-42CD-ACE0-F28FE9D7FEC2}" srcId="{6CF594C6-057B-41CD-BBF3-9EB67BF68B5E}" destId="{BE612856-9F27-42F5-AF2C-6BB08835EC9C}" srcOrd="10" destOrd="0" parTransId="{48A680CE-1EBD-48D5-9BA6-237521E8F9F3}" sibTransId="{84CE7182-0C0A-4F3D-B4A5-CDD14DFF7BF3}"/>
    <dgm:cxn modelId="{58EA96BD-1AD8-4F1F-8E93-758117216156}" srcId="{6CF594C6-057B-41CD-BBF3-9EB67BF68B5E}" destId="{7DB2B62B-07F5-45DC-B476-E5CC4F3A3DA0}" srcOrd="3" destOrd="0" parTransId="{CADA38B5-8950-440E-9C46-251F5DB9D0A7}" sibTransId="{8317B004-1756-4C3D-9119-E5FC60299F56}"/>
    <dgm:cxn modelId="{AF6A80ED-D450-4E69-B5F5-C0A52BE92679}" type="presOf" srcId="{7CF64143-A939-40AD-A1A6-68822FF5F98B}" destId="{314B79CC-4444-4BBE-94EB-8A7A02C06613}" srcOrd="0" destOrd="8" presId="urn:microsoft.com/office/officeart/2005/8/layout/vList5"/>
    <dgm:cxn modelId="{CF281A7C-D808-4E23-A592-B46A2899DE3E}" srcId="{6CF594C6-057B-41CD-BBF3-9EB67BF68B5E}" destId="{E4797440-32BA-4664-900C-D42556C392A8}" srcOrd="0" destOrd="0" parTransId="{A1039C6D-5E8F-4ACC-9CF2-F420478AFF9D}" sibTransId="{E9F4ECB9-A9D3-449F-9AE6-AD5DF8447665}"/>
    <dgm:cxn modelId="{474D4D6C-55CF-4D03-9A42-860CD1105AFB}" srcId="{6CF594C6-057B-41CD-BBF3-9EB67BF68B5E}" destId="{EC4CA31F-B8C2-445D-8586-463693034BD1}" srcOrd="1" destOrd="0" parTransId="{F68F0F6A-6291-4168-AA92-2F552A89C4E8}" sibTransId="{3EF7AA6F-7017-4379-AEE3-28EB20A7EE23}"/>
    <dgm:cxn modelId="{6401B4A5-E956-4A2C-9C46-14D1F690B52B}" srcId="{6CF594C6-057B-41CD-BBF3-9EB67BF68B5E}" destId="{114E0868-FE9C-4C93-A18D-ADE8071E973B}" srcOrd="2" destOrd="0" parTransId="{A58BA107-684B-49FA-97A2-30460B4EB077}" sibTransId="{82DB6F08-B6C0-4EC7-A49B-BCE74BC32F06}"/>
    <dgm:cxn modelId="{19499E33-C91B-4501-BFF6-21D2B5F5A949}" type="presOf" srcId="{4E305C8B-F143-4F53-9D8C-783F0C60886C}" destId="{314B79CC-4444-4BBE-94EB-8A7A02C06613}" srcOrd="0" destOrd="5" presId="urn:microsoft.com/office/officeart/2005/8/layout/vList5"/>
    <dgm:cxn modelId="{E16F8BC7-171E-4979-AC63-51DB1E5EC335}" type="presParOf" srcId="{20E9056D-A09C-4D33-B87A-9944F5A0E8D8}" destId="{8CC875BB-420F-454D-AE20-093B9CB5AF1B}" srcOrd="0" destOrd="0" presId="urn:microsoft.com/office/officeart/2005/8/layout/vList5"/>
    <dgm:cxn modelId="{6AEDCA2F-6139-448A-A5CD-3CD9804A8035}" type="presParOf" srcId="{8CC875BB-420F-454D-AE20-093B9CB5AF1B}" destId="{6388A197-F5D7-4EA1-9A03-4828B75E1B35}" srcOrd="0" destOrd="0" presId="urn:microsoft.com/office/officeart/2005/8/layout/vList5"/>
    <dgm:cxn modelId="{42D17AEA-CC82-445C-94FB-A70D5AFA862E}"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3d2" qsCatId="3D" csTypeId="urn:microsoft.com/office/officeart/2005/8/colors/accent6_2" csCatId="accent6" phldr="1"/>
      <dgm:spPr/>
      <dgm:t>
        <a:bodyPr/>
        <a:lstStyle/>
        <a:p>
          <a:endParaRPr lang="ru-RU"/>
        </a:p>
      </dgm:t>
    </dgm:pt>
    <dgm:pt modelId="{E4797440-32BA-4664-900C-D42556C392A8}">
      <dgm:prSet phldrT="[Текст]" custT="1"/>
      <dgm:spPr/>
      <dgm:t>
        <a:bodyPr/>
        <a:lstStyle/>
        <a:p>
          <a:r>
            <a:rPr lang="ru-RU" sz="1200" b="0" i="0"/>
            <a:t>здійснюють реалізацію рішень відповідних рад;</a:t>
          </a:r>
          <a:endParaRPr lang="ru-RU" sz="1200"/>
        </a:p>
      </dgm:t>
    </dgm:pt>
    <dgm:pt modelId="{6CF594C6-057B-41CD-BBF3-9EB67BF68B5E}">
      <dgm:prSet phldrT="[Текст]" custT="1"/>
      <dgm:spPr/>
      <dgm:t>
        <a:bodyPr/>
        <a:lstStyle/>
        <a:p>
          <a:r>
            <a:rPr lang="ru-RU" sz="1400" b="0" i="0"/>
            <a:t>Компетенція виконавчих органів сільських, селищних, міських рад у галузі охорони навколишнього природного середовища</a:t>
          </a:r>
          <a:endParaRPr lang="ru-RU" sz="140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4E33BD87-2753-44EF-8DE9-B4D78198BB7B}">
      <dgm:prSet custT="1"/>
      <dgm:spPr/>
      <dgm:t>
        <a:bodyPr/>
        <a:lstStyle/>
        <a:p>
          <a:r>
            <a:rPr lang="ru-RU" sz="1200" b="0" i="0"/>
            <a:t>координують діяльність підприємств, установ та організацій, розташованих на території відповідно села, селища, міста, незалежно від форм власності та підпорядкування</a:t>
          </a:r>
        </a:p>
      </dgm:t>
    </dgm:pt>
    <dgm:pt modelId="{659052E0-C280-414D-8D20-4A8D7794D494}" type="parTrans" cxnId="{9F5E2FF4-2739-4199-8F8E-E72983117BF8}">
      <dgm:prSet/>
      <dgm:spPr/>
      <dgm:t>
        <a:bodyPr/>
        <a:lstStyle/>
        <a:p>
          <a:endParaRPr lang="ru-RU"/>
        </a:p>
      </dgm:t>
    </dgm:pt>
    <dgm:pt modelId="{E70EC07F-B217-4A3D-BD00-7B3191671891}" type="sibTrans" cxnId="{9F5E2FF4-2739-4199-8F8E-E72983117BF8}">
      <dgm:prSet/>
      <dgm:spPr/>
      <dgm:t>
        <a:bodyPr/>
        <a:lstStyle/>
        <a:p>
          <a:endParaRPr lang="ru-RU"/>
        </a:p>
      </dgm:t>
    </dgm:pt>
    <dgm:pt modelId="{001C4E65-7029-4BE4-ADF4-29E8A2BE4CAE}">
      <dgm:prSet custT="1"/>
      <dgm:spPr/>
      <dgm:t>
        <a:bodyPr/>
        <a:lstStyle/>
        <a:p>
          <a:r>
            <a:rPr lang="ru-RU" sz="1200" b="0" i="0"/>
            <a:t>організують розробку місцевих екологічних програм</a:t>
          </a:r>
        </a:p>
      </dgm:t>
    </dgm:pt>
    <dgm:pt modelId="{F69B6EA2-D109-4109-93FA-54692F9358C5}" type="parTrans" cxnId="{85B60E32-DF37-496F-A8ED-CC7D181B5947}">
      <dgm:prSet/>
      <dgm:spPr/>
      <dgm:t>
        <a:bodyPr/>
        <a:lstStyle/>
        <a:p>
          <a:endParaRPr lang="ru-RU"/>
        </a:p>
      </dgm:t>
    </dgm:pt>
    <dgm:pt modelId="{B4C17B47-4CDD-412C-A06D-5BB1EB5070DB}" type="sibTrans" cxnId="{85B60E32-DF37-496F-A8ED-CC7D181B5947}">
      <dgm:prSet/>
      <dgm:spPr/>
      <dgm:t>
        <a:bodyPr/>
        <a:lstStyle/>
        <a:p>
          <a:endParaRPr lang="ru-RU"/>
        </a:p>
      </dgm:t>
    </dgm:pt>
    <dgm:pt modelId="{FC21066F-4610-469C-A319-DFD27EBD4EA6}">
      <dgm:prSet custT="1"/>
      <dgm:spPr/>
      <dgm:t>
        <a:bodyPr/>
        <a:lstStyle/>
        <a:p>
          <a:r>
            <a:rPr lang="ru-RU" sz="1200" b="0" i="0"/>
            <a:t>затверджують за поданням обласних, Київської та Севастопольської міських державних адміністрацій, а на території Автономної Республіки Крим - органу виконавчої влади Автономної Республіки Крим з питань охорони навколишнього природного середовища для підприємств, установ та організацій ліміти використання природних ресурсів, за винятком ресурсів загальнодержавного значення, ліміти скидів забруднюючих речовин у навколишнє природне середовище, за винятком скидів, що призводять до забруднення природних ресурсів загальнодержавного значення або навколишнього природного середовища за межами відповідно села, селища, міста;</a:t>
          </a:r>
        </a:p>
      </dgm:t>
    </dgm:pt>
    <dgm:pt modelId="{023B48A1-DA37-4A3D-AF38-043B1553E2BC}" type="parTrans" cxnId="{0CAA0652-9B95-42A7-8A6E-92E84805EB6C}">
      <dgm:prSet/>
      <dgm:spPr/>
      <dgm:t>
        <a:bodyPr/>
        <a:lstStyle/>
        <a:p>
          <a:endParaRPr lang="ru-RU"/>
        </a:p>
      </dgm:t>
    </dgm:pt>
    <dgm:pt modelId="{5FD13B14-6A46-42CD-A0F4-E853AF6E523F}" type="sibTrans" cxnId="{0CAA0652-9B95-42A7-8A6E-92E84805EB6C}">
      <dgm:prSet/>
      <dgm:spPr/>
      <dgm:t>
        <a:bodyPr/>
        <a:lstStyle/>
        <a:p>
          <a:endParaRPr lang="ru-RU"/>
        </a:p>
      </dgm:t>
    </dgm:pt>
    <dgm:pt modelId="{677D547A-E5BA-4DA7-AB26-905DBB175345}">
      <dgm:prSet custT="1"/>
      <dgm:spPr/>
      <dgm:t>
        <a:bodyPr/>
        <a:lstStyle/>
        <a:p>
          <a:r>
            <a:rPr lang="ru-RU" sz="1200" b="0" i="0"/>
            <a:t>організують збір, переробку, утилізацію і захоронення відходів на своїй території</a:t>
          </a:r>
        </a:p>
      </dgm:t>
    </dgm:pt>
    <dgm:pt modelId="{B0DA303D-BF36-4655-BF06-0DABC8478F17}" type="parTrans" cxnId="{2FB824C3-60AC-454E-8DFA-193FEFE31722}">
      <dgm:prSet/>
      <dgm:spPr/>
      <dgm:t>
        <a:bodyPr/>
        <a:lstStyle/>
        <a:p>
          <a:endParaRPr lang="ru-RU"/>
        </a:p>
      </dgm:t>
    </dgm:pt>
    <dgm:pt modelId="{5662C191-5EBD-4021-927D-79ABBE52DA9E}" type="sibTrans" cxnId="{2FB824C3-60AC-454E-8DFA-193FEFE31722}">
      <dgm:prSet/>
      <dgm:spPr/>
      <dgm:t>
        <a:bodyPr/>
        <a:lstStyle/>
        <a:p>
          <a:endParaRPr lang="ru-RU"/>
        </a:p>
      </dgm:t>
    </dgm:pt>
    <dgm:pt modelId="{D80FF04C-CE17-4F1C-AB5F-A55F15593994}">
      <dgm:prSet custT="1"/>
      <dgm:spPr/>
      <dgm:t>
        <a:bodyPr/>
        <a:lstStyle/>
        <a:p>
          <a:r>
            <a:rPr lang="ru-RU" sz="1200" b="0" i="0"/>
            <a:t>формують і використовують місцеві фонди охорони навколишнього природного середовища у складі місцевих бюджетів</a:t>
          </a:r>
        </a:p>
      </dgm:t>
    </dgm:pt>
    <dgm:pt modelId="{67CBFF44-B3D5-4275-B977-C102DB0A6EEE}" type="parTrans" cxnId="{6FD05AFC-1060-4326-9435-BD0B6F3FBB41}">
      <dgm:prSet/>
      <dgm:spPr/>
      <dgm:t>
        <a:bodyPr/>
        <a:lstStyle/>
        <a:p>
          <a:endParaRPr lang="ru-RU"/>
        </a:p>
      </dgm:t>
    </dgm:pt>
    <dgm:pt modelId="{53897352-8474-462B-8D4B-B86A0394D7CD}" type="sibTrans" cxnId="{6FD05AFC-1060-4326-9435-BD0B6F3FBB41}">
      <dgm:prSet/>
      <dgm:spPr/>
      <dgm:t>
        <a:bodyPr/>
        <a:lstStyle/>
        <a:p>
          <a:endParaRPr lang="ru-RU"/>
        </a:p>
      </dgm:t>
    </dgm:pt>
    <dgm:pt modelId="{1AFB471D-80D8-49CE-8041-42A32D801C30}">
      <dgm:prSet custT="1"/>
      <dgm:spPr/>
      <dgm:t>
        <a:bodyPr/>
        <a:lstStyle/>
        <a:p>
          <a:r>
            <a:rPr lang="ru-RU" sz="1200" b="0" i="0"/>
            <a:t>погоджують поточні та перспективні плани роботи підприємств, установ та організацій з питань охорони навколишнього природного середовища і використання природних ресурсів</a:t>
          </a:r>
        </a:p>
      </dgm:t>
    </dgm:pt>
    <dgm:pt modelId="{229A01D9-EB0F-49DC-AC88-5BBCA6A5BD42}" type="parTrans" cxnId="{4AB7BF6D-F6F3-4478-B394-13CF480409CD}">
      <dgm:prSet/>
      <dgm:spPr/>
      <dgm:t>
        <a:bodyPr/>
        <a:lstStyle/>
        <a:p>
          <a:endParaRPr lang="ru-RU"/>
        </a:p>
      </dgm:t>
    </dgm:pt>
    <dgm:pt modelId="{1BB1E84D-07CA-4C33-8B4B-7AAA05E291A7}" type="sibTrans" cxnId="{4AB7BF6D-F6F3-4478-B394-13CF480409CD}">
      <dgm:prSet/>
      <dgm:spPr/>
      <dgm:t>
        <a:bodyPr/>
        <a:lstStyle/>
        <a:p>
          <a:endParaRPr lang="ru-RU"/>
        </a:p>
      </dgm:t>
    </dgm:pt>
    <dgm:pt modelId="{4E9FB9F6-5E4E-4C79-86FC-151F5477A101}">
      <dgm:prSet custT="1"/>
      <dgm:spPr/>
      <dgm:t>
        <a:bodyPr/>
        <a:lstStyle/>
        <a:p>
          <a:r>
            <a:rPr lang="ru-RU" sz="1200" b="0" i="0"/>
            <a:t>забезпечують систематичне та оперативне інформування населення, підприємств, установ, організацій та громадян про стан навколишнього природного середовища, захворюваності населення</a:t>
          </a:r>
        </a:p>
      </dgm:t>
    </dgm:pt>
    <dgm:pt modelId="{F617AAA2-1818-479E-9821-C29B737F8140}" type="parTrans" cxnId="{BEABC0E1-800B-4BCD-B29B-F2F4374C73AE}">
      <dgm:prSet/>
      <dgm:spPr/>
      <dgm:t>
        <a:bodyPr/>
        <a:lstStyle/>
        <a:p>
          <a:endParaRPr lang="ru-RU"/>
        </a:p>
      </dgm:t>
    </dgm:pt>
    <dgm:pt modelId="{581DC57E-9F7E-44DA-87CC-3B01E4CD967E}" type="sibTrans" cxnId="{BEABC0E1-800B-4BCD-B29B-F2F4374C73AE}">
      <dgm:prSet/>
      <dgm:spPr/>
      <dgm:t>
        <a:bodyPr/>
        <a:lstStyle/>
        <a:p>
          <a:endParaRPr lang="ru-RU"/>
        </a:p>
      </dgm:t>
    </dgm:pt>
    <dgm:pt modelId="{F13F9352-46E8-4395-B830-6E450242698F}">
      <dgm:prSet custT="1"/>
      <dgm:spPr/>
      <dgm:t>
        <a:bodyPr/>
        <a:lstStyle/>
        <a:p>
          <a:r>
            <a:rPr lang="ru-RU" sz="1200" b="0" i="0"/>
            <a:t>організують екологічну освіту та екологічне виховання громадян</a:t>
          </a:r>
        </a:p>
      </dgm:t>
    </dgm:pt>
    <dgm:pt modelId="{50823F58-FF79-464C-B804-3C9A2B88DED4}" type="parTrans" cxnId="{637F2E08-9753-4817-9216-265C6E311076}">
      <dgm:prSet/>
      <dgm:spPr/>
      <dgm:t>
        <a:bodyPr/>
        <a:lstStyle/>
        <a:p>
          <a:endParaRPr lang="ru-RU"/>
        </a:p>
      </dgm:t>
    </dgm:pt>
    <dgm:pt modelId="{CAFF0B37-6111-4D72-81D4-FD7B93650A7F}" type="sibTrans" cxnId="{637F2E08-9753-4817-9216-265C6E311076}">
      <dgm:prSet/>
      <dgm:spPr/>
      <dgm:t>
        <a:bodyPr/>
        <a:lstStyle/>
        <a:p>
          <a:endParaRPr lang="ru-RU"/>
        </a:p>
      </dgm:t>
    </dgm:pt>
    <dgm:pt modelId="{DB4D8EAD-A2FD-4688-9E68-0789EB027DEA}">
      <dgm:prSet custT="1"/>
      <dgm:spPr/>
      <dgm:t>
        <a:bodyPr/>
        <a:lstStyle/>
        <a:p>
          <a:r>
            <a:rPr lang="ru-RU" sz="1200" b="0" i="0"/>
            <a:t>приймають рішення про організацію територій та об'єктів природно-заповідного фонду місцевого значення</a:t>
          </a:r>
        </a:p>
      </dgm:t>
    </dgm:pt>
    <dgm:pt modelId="{2D8D5A41-B3A4-41A0-9817-2A7AA0FCB7E2}" type="parTrans" cxnId="{4618F532-3417-45B3-B9BF-D0029FB30B6E}">
      <dgm:prSet/>
      <dgm:spPr/>
      <dgm:t>
        <a:bodyPr/>
        <a:lstStyle/>
        <a:p>
          <a:endParaRPr lang="ru-RU"/>
        </a:p>
      </dgm:t>
    </dgm:pt>
    <dgm:pt modelId="{D637A8D0-E21D-44DC-AF02-9BE1806F0338}" type="sibTrans" cxnId="{4618F532-3417-45B3-B9BF-D0029FB30B6E}">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3244">
        <dgm:presLayoutVars>
          <dgm:bulletEnabled val="1"/>
        </dgm:presLayoutVars>
      </dgm:prSet>
      <dgm:spPr/>
      <dgm:t>
        <a:bodyPr/>
        <a:lstStyle/>
        <a:p>
          <a:endParaRPr lang="ru-RU"/>
        </a:p>
      </dgm:t>
    </dgm:pt>
  </dgm:ptLst>
  <dgm:cxnLst>
    <dgm:cxn modelId="{70337B4E-01C3-4145-9F3E-4A801DC7BCA1}" type="presOf" srcId="{D80FF04C-CE17-4F1C-AB5F-A55F15593994}" destId="{314B79CC-4444-4BBE-94EB-8A7A02C06613}" srcOrd="0" destOrd="5" presId="urn:microsoft.com/office/officeart/2005/8/layout/vList5"/>
    <dgm:cxn modelId="{FC28B778-7DBD-4862-A0E7-682D9136410E}" type="presOf" srcId="{6CF594C6-057B-41CD-BBF3-9EB67BF68B5E}" destId="{6388A197-F5D7-4EA1-9A03-4828B75E1B35}" srcOrd="0" destOrd="0" presId="urn:microsoft.com/office/officeart/2005/8/layout/vList5"/>
    <dgm:cxn modelId="{4618F532-3417-45B3-B9BF-D0029FB30B6E}" srcId="{6CF594C6-057B-41CD-BBF3-9EB67BF68B5E}" destId="{DB4D8EAD-A2FD-4688-9E68-0789EB027DEA}" srcOrd="9" destOrd="0" parTransId="{2D8D5A41-B3A4-41A0-9817-2A7AA0FCB7E2}" sibTransId="{D637A8D0-E21D-44DC-AF02-9BE1806F0338}"/>
    <dgm:cxn modelId="{9F5E2FF4-2739-4199-8F8E-E72983117BF8}" srcId="{6CF594C6-057B-41CD-BBF3-9EB67BF68B5E}" destId="{4E33BD87-2753-44EF-8DE9-B4D78198BB7B}" srcOrd="1" destOrd="0" parTransId="{659052E0-C280-414D-8D20-4A8D7794D494}" sibTransId="{E70EC07F-B217-4A3D-BD00-7B3191671891}"/>
    <dgm:cxn modelId="{0CAA0652-9B95-42A7-8A6E-92E84805EB6C}" srcId="{6CF594C6-057B-41CD-BBF3-9EB67BF68B5E}" destId="{FC21066F-4610-469C-A319-DFD27EBD4EA6}" srcOrd="3" destOrd="0" parTransId="{023B48A1-DA37-4A3D-AF38-043B1553E2BC}" sibTransId="{5FD13B14-6A46-42CD-A0F4-E853AF6E523F}"/>
    <dgm:cxn modelId="{A0827966-21DA-4355-B000-50D538A9363D}" type="presOf" srcId="{4E33BD87-2753-44EF-8DE9-B4D78198BB7B}" destId="{314B79CC-4444-4BBE-94EB-8A7A02C06613}" srcOrd="0" destOrd="1" presId="urn:microsoft.com/office/officeart/2005/8/layout/vList5"/>
    <dgm:cxn modelId="{2FB824C3-60AC-454E-8DFA-193FEFE31722}" srcId="{6CF594C6-057B-41CD-BBF3-9EB67BF68B5E}" destId="{677D547A-E5BA-4DA7-AB26-905DBB175345}" srcOrd="4" destOrd="0" parTransId="{B0DA303D-BF36-4655-BF06-0DABC8478F17}" sibTransId="{5662C191-5EBD-4021-927D-79ABBE52DA9E}"/>
    <dgm:cxn modelId="{5080611D-1BDF-46C2-B392-B639709310F7}" type="presOf" srcId="{677D547A-E5BA-4DA7-AB26-905DBB175345}" destId="{314B79CC-4444-4BBE-94EB-8A7A02C06613}" srcOrd="0" destOrd="4" presId="urn:microsoft.com/office/officeart/2005/8/layout/vList5"/>
    <dgm:cxn modelId="{B7843ABD-9DA7-4CA7-B374-792387E50F44}" type="presOf" srcId="{F13F9352-46E8-4395-B830-6E450242698F}" destId="{314B79CC-4444-4BBE-94EB-8A7A02C06613}" srcOrd="0" destOrd="8" presId="urn:microsoft.com/office/officeart/2005/8/layout/vList5"/>
    <dgm:cxn modelId="{85B60E32-DF37-496F-A8ED-CC7D181B5947}" srcId="{6CF594C6-057B-41CD-BBF3-9EB67BF68B5E}" destId="{001C4E65-7029-4BE4-ADF4-29E8A2BE4CAE}" srcOrd="2" destOrd="0" parTransId="{F69B6EA2-D109-4109-93FA-54692F9358C5}" sibTransId="{B4C17B47-4CDD-412C-A06D-5BB1EB5070DB}"/>
    <dgm:cxn modelId="{640642CE-E22A-4444-A42E-41E6C1E3E379}" type="presOf" srcId="{2E5C815E-A64A-4751-A9F7-8499C1A675AC}" destId="{20E9056D-A09C-4D33-B87A-9944F5A0E8D8}" srcOrd="0" destOrd="0" presId="urn:microsoft.com/office/officeart/2005/8/layout/vList5"/>
    <dgm:cxn modelId="{EC32738B-5CCB-441A-88C9-BFF59A39237B}" type="presOf" srcId="{FC21066F-4610-469C-A319-DFD27EBD4EA6}" destId="{314B79CC-4444-4BBE-94EB-8A7A02C06613}" srcOrd="0" destOrd="3" presId="urn:microsoft.com/office/officeart/2005/8/layout/vList5"/>
    <dgm:cxn modelId="{4AB7BF6D-F6F3-4478-B394-13CF480409CD}" srcId="{6CF594C6-057B-41CD-BBF3-9EB67BF68B5E}" destId="{1AFB471D-80D8-49CE-8041-42A32D801C30}" srcOrd="6" destOrd="0" parTransId="{229A01D9-EB0F-49DC-AC88-5BBCA6A5BD42}" sibTransId="{1BB1E84D-07CA-4C33-8B4B-7AAA05E291A7}"/>
    <dgm:cxn modelId="{6FD05AFC-1060-4326-9435-BD0B6F3FBB41}" srcId="{6CF594C6-057B-41CD-BBF3-9EB67BF68B5E}" destId="{D80FF04C-CE17-4F1C-AB5F-A55F15593994}" srcOrd="5" destOrd="0" parTransId="{67CBFF44-B3D5-4275-B977-C102DB0A6EEE}" sibTransId="{53897352-8474-462B-8D4B-B86A0394D7CD}"/>
    <dgm:cxn modelId="{BEABC0E1-800B-4BCD-B29B-F2F4374C73AE}" srcId="{6CF594C6-057B-41CD-BBF3-9EB67BF68B5E}" destId="{4E9FB9F6-5E4E-4C79-86FC-151F5477A101}" srcOrd="7" destOrd="0" parTransId="{F617AAA2-1818-479E-9821-C29B737F8140}" sibTransId="{581DC57E-9F7E-44DA-87CC-3B01E4CD967E}"/>
    <dgm:cxn modelId="{92BF1E35-113B-412F-945A-0DCC5AF27D4B}" type="presOf" srcId="{1AFB471D-80D8-49CE-8041-42A32D801C30}" destId="{314B79CC-4444-4BBE-94EB-8A7A02C06613}" srcOrd="0" destOrd="6" presId="urn:microsoft.com/office/officeart/2005/8/layout/vList5"/>
    <dgm:cxn modelId="{F82331F7-85FB-434D-AAA8-E9971F2947A3}" type="presOf" srcId="{DB4D8EAD-A2FD-4688-9E68-0789EB027DEA}" destId="{314B79CC-4444-4BBE-94EB-8A7A02C06613}" srcOrd="0" destOrd="9" presId="urn:microsoft.com/office/officeart/2005/8/layout/vList5"/>
    <dgm:cxn modelId="{8D655F63-573B-4C3C-962E-25042408BAF5}" srcId="{2E5C815E-A64A-4751-A9F7-8499C1A675AC}" destId="{6CF594C6-057B-41CD-BBF3-9EB67BF68B5E}" srcOrd="0" destOrd="0" parTransId="{3C9016B0-894D-43A0-B69E-CC5DB8D7FC91}" sibTransId="{453E3262-0985-4BAC-9CA7-2B45C3CE9DE9}"/>
    <dgm:cxn modelId="{637F2E08-9753-4817-9216-265C6E311076}" srcId="{6CF594C6-057B-41CD-BBF3-9EB67BF68B5E}" destId="{F13F9352-46E8-4395-B830-6E450242698F}" srcOrd="8" destOrd="0" parTransId="{50823F58-FF79-464C-B804-3C9A2B88DED4}" sibTransId="{CAFF0B37-6111-4D72-81D4-FD7B93650A7F}"/>
    <dgm:cxn modelId="{8DCFB93F-A2A9-4B29-860B-D940277D1E71}" type="presOf" srcId="{001C4E65-7029-4BE4-ADF4-29E8A2BE4CAE}" destId="{314B79CC-4444-4BBE-94EB-8A7A02C06613}" srcOrd="0" destOrd="2" presId="urn:microsoft.com/office/officeart/2005/8/layout/vList5"/>
    <dgm:cxn modelId="{CF281A7C-D808-4E23-A592-B46A2899DE3E}" srcId="{6CF594C6-057B-41CD-BBF3-9EB67BF68B5E}" destId="{E4797440-32BA-4664-900C-D42556C392A8}" srcOrd="0" destOrd="0" parTransId="{A1039C6D-5E8F-4ACC-9CF2-F420478AFF9D}" sibTransId="{E9F4ECB9-A9D3-449F-9AE6-AD5DF8447665}"/>
    <dgm:cxn modelId="{D76907CA-99C2-4091-A3D8-EC785E9081F8}" type="presOf" srcId="{4E9FB9F6-5E4E-4C79-86FC-151F5477A101}" destId="{314B79CC-4444-4BBE-94EB-8A7A02C06613}" srcOrd="0" destOrd="7" presId="urn:microsoft.com/office/officeart/2005/8/layout/vList5"/>
    <dgm:cxn modelId="{BEB34907-442E-4A13-969D-3CC2C8F6FDD9}" type="presOf" srcId="{E4797440-32BA-4664-900C-D42556C392A8}" destId="{314B79CC-4444-4BBE-94EB-8A7A02C06613}" srcOrd="0" destOrd="0" presId="urn:microsoft.com/office/officeart/2005/8/layout/vList5"/>
    <dgm:cxn modelId="{88017000-BCC8-4FE3-8438-742FAF04A1D6}" type="presParOf" srcId="{20E9056D-A09C-4D33-B87A-9944F5A0E8D8}" destId="{8CC875BB-420F-454D-AE20-093B9CB5AF1B}" srcOrd="0" destOrd="0" presId="urn:microsoft.com/office/officeart/2005/8/layout/vList5"/>
    <dgm:cxn modelId="{FA8D6FDB-0E17-44EC-8DC2-015DF52FB97B}" type="presParOf" srcId="{8CC875BB-420F-454D-AE20-093B9CB5AF1B}" destId="{6388A197-F5D7-4EA1-9A03-4828B75E1B35}" srcOrd="0" destOrd="0" presId="urn:microsoft.com/office/officeart/2005/8/layout/vList5"/>
    <dgm:cxn modelId="{2546A988-D9E7-49ED-B310-AB9AB766ABDC}"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3d2" qsCatId="3D" csTypeId="urn:microsoft.com/office/officeart/2005/8/colors/accent4_2" csCatId="accent4" phldr="1"/>
      <dgm:spPr/>
      <dgm:t>
        <a:bodyPr/>
        <a:lstStyle/>
        <a:p>
          <a:endParaRPr lang="ru-RU"/>
        </a:p>
      </dgm:t>
    </dgm:pt>
    <dgm:pt modelId="{E4797440-32BA-4664-900C-D42556C392A8}">
      <dgm:prSet phldrT="[Текст]" custT="1"/>
      <dgm:spPr/>
      <dgm:t>
        <a:bodyPr/>
        <a:lstStyle/>
        <a:p>
          <a:r>
            <a:rPr lang="ru-RU" sz="1100" b="0" i="0"/>
            <a:t>забезпечення формування державної політики у сфері охорони навколишнього природного середовища і використання природних ресурсів</a:t>
          </a:r>
          <a:endParaRPr lang="ru-RU" sz="1100"/>
        </a:p>
      </dgm:t>
    </dgm:pt>
    <dgm:pt modelId="{6CF594C6-057B-41CD-BBF3-9EB67BF68B5E}">
      <dgm:prSet phldrT="[Текст]" custT="1"/>
      <dgm:spPr/>
      <dgm:t>
        <a:bodyPr/>
        <a:lstStyle/>
        <a:p>
          <a:r>
            <a:rPr lang="ru-RU" sz="1400" b="0" i="0"/>
            <a:t>Компетенція центрального органу виконавчої влади, що забезпечує формування державної політики у сфері охорони навколишнього природного середовища, в галузі охорони навколишнього природного середовища та використання природних ресурсів</a:t>
          </a:r>
          <a:endParaRPr lang="ru-RU" sz="140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1118D29B-BA99-44DA-8AE7-6CD37E41F248}">
      <dgm:prSet phldrT="[Текст]" custT="1"/>
      <dgm:spPr/>
      <dgm:t>
        <a:bodyPr/>
        <a:lstStyle/>
        <a:p>
          <a:r>
            <a:rPr lang="ru-RU" sz="1100" b="0" i="0"/>
            <a:t>організація моніторингу навколишнього природного середовища, створення і забезпечення роботи мережі загальнодержавної екологічної автоматизованої інформаційно-аналітичної системи забезпечення доступу до екологічної інформації, положення про яку затверджується Кабінетом Міністрів України</a:t>
          </a:r>
          <a:endParaRPr lang="ru-RU" sz="1100"/>
        </a:p>
      </dgm:t>
    </dgm:pt>
    <dgm:pt modelId="{87298371-4A07-475F-B637-C6D2F71743CF}" type="parTrans" cxnId="{EEED30B2-04CF-4BCC-9591-635345D5E21E}">
      <dgm:prSet/>
      <dgm:spPr/>
      <dgm:t>
        <a:bodyPr/>
        <a:lstStyle/>
        <a:p>
          <a:endParaRPr lang="ru-RU"/>
        </a:p>
      </dgm:t>
    </dgm:pt>
    <dgm:pt modelId="{29D4A197-2A86-4262-83DF-4BA3B579D363}" type="sibTrans" cxnId="{EEED30B2-04CF-4BCC-9591-635345D5E21E}">
      <dgm:prSet/>
      <dgm:spPr/>
      <dgm:t>
        <a:bodyPr/>
        <a:lstStyle/>
        <a:p>
          <a:endParaRPr lang="ru-RU"/>
        </a:p>
      </dgm:t>
    </dgm:pt>
    <dgm:pt modelId="{9F640807-2377-4ACF-B9BA-89DA55B2D8EF}">
      <dgm:prSet phldrT="[Текст]" custT="1"/>
      <dgm:spPr/>
      <dgm:t>
        <a:bodyPr/>
        <a:lstStyle/>
        <a:p>
          <a:r>
            <a:rPr lang="ru-RU" sz="1100" b="0" i="0"/>
            <a:t>затвердження нормативів, правил, участь у розробці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a:t>
          </a:r>
          <a:endParaRPr lang="ru-RU" sz="1100"/>
        </a:p>
      </dgm:t>
    </dgm:pt>
    <dgm:pt modelId="{9B533212-F8B9-4B17-ACE3-54DE095B991E}" type="parTrans" cxnId="{D490B156-1C0D-4CE1-BDB3-236EAF3484B8}">
      <dgm:prSet/>
      <dgm:spPr/>
      <dgm:t>
        <a:bodyPr/>
        <a:lstStyle/>
        <a:p>
          <a:endParaRPr lang="ru-RU"/>
        </a:p>
      </dgm:t>
    </dgm:pt>
    <dgm:pt modelId="{12138C8C-9C34-4B8E-8C37-708DA19D4B9D}" type="sibTrans" cxnId="{D490B156-1C0D-4CE1-BDB3-236EAF3484B8}">
      <dgm:prSet/>
      <dgm:spPr/>
      <dgm:t>
        <a:bodyPr/>
        <a:lstStyle/>
        <a:p>
          <a:endParaRPr lang="ru-RU"/>
        </a:p>
      </dgm:t>
    </dgm:pt>
    <dgm:pt modelId="{CBD3957B-1B95-4833-A96E-F51B8F663494}">
      <dgm:prSet phldrT="[Текст]" custT="1"/>
      <dgm:spPr/>
      <dgm:t>
        <a:bodyPr/>
        <a:lstStyle/>
        <a:p>
          <a:r>
            <a:rPr lang="ru-RU" sz="1100" b="0" i="0"/>
            <a:t>одержання безоплатно від центральних органів виконавчої влади, підприємств, установ та організацій інформації, необхідної для виконання покладених на нього завдань</a:t>
          </a:r>
          <a:endParaRPr lang="ru-RU" sz="1100"/>
        </a:p>
      </dgm:t>
    </dgm:pt>
    <dgm:pt modelId="{0BD752E2-87FA-4093-80B1-301B5DB588FE}" type="parTrans" cxnId="{657F810D-42EA-4F57-B645-59413838FEAF}">
      <dgm:prSet/>
      <dgm:spPr/>
      <dgm:t>
        <a:bodyPr/>
        <a:lstStyle/>
        <a:p>
          <a:endParaRPr lang="ru-RU"/>
        </a:p>
      </dgm:t>
    </dgm:pt>
    <dgm:pt modelId="{BF12B929-6FEB-4092-B50B-C024ABB44CA1}" type="sibTrans" cxnId="{657F810D-42EA-4F57-B645-59413838FEAF}">
      <dgm:prSet/>
      <dgm:spPr/>
      <dgm:t>
        <a:bodyPr/>
        <a:lstStyle/>
        <a:p>
          <a:endParaRPr lang="ru-RU"/>
        </a:p>
      </dgm:t>
    </dgm:pt>
    <dgm:pt modelId="{86AAF99F-8BB6-450A-98D3-3FDC7E450A63}">
      <dgm:prSet phldrT="[Текст]" custT="1"/>
      <dgm:spPr/>
      <dgm:t>
        <a:bodyPr/>
        <a:lstStyle/>
        <a:p>
          <a:r>
            <a:rPr lang="ru-RU" sz="1100" b="0" i="0"/>
            <a:t>керівництво заповідною справою, ведення Червоної книги України</a:t>
          </a:r>
          <a:endParaRPr lang="ru-RU" sz="1100"/>
        </a:p>
      </dgm:t>
    </dgm:pt>
    <dgm:pt modelId="{218CA6A5-866C-4C8C-8930-C38B8CF31588}" type="parTrans" cxnId="{CA2F1AB3-D8F3-47E7-97BE-94DD910FC969}">
      <dgm:prSet/>
      <dgm:spPr/>
      <dgm:t>
        <a:bodyPr/>
        <a:lstStyle/>
        <a:p>
          <a:endParaRPr lang="ru-RU"/>
        </a:p>
      </dgm:t>
    </dgm:pt>
    <dgm:pt modelId="{FD7CC3F8-EB83-4011-AB0B-CA52B25873A4}" type="sibTrans" cxnId="{CA2F1AB3-D8F3-47E7-97BE-94DD910FC969}">
      <dgm:prSet/>
      <dgm:spPr/>
      <dgm:t>
        <a:bodyPr/>
        <a:lstStyle/>
        <a:p>
          <a:endParaRPr lang="ru-RU"/>
        </a:p>
      </dgm:t>
    </dgm:pt>
    <dgm:pt modelId="{9D785BDF-DD97-45A0-95F2-6E1DEC49B521}">
      <dgm:prSet custT="1"/>
      <dgm:spPr/>
      <dgm:t>
        <a:bodyPr/>
        <a:lstStyle/>
        <a:p>
          <a:r>
            <a:rPr lang="ru-RU" sz="1100" b="0" i="0"/>
            <a:t>координація роботи інших спеціально уповноважених органів державного управління в галузі охорони навколишнього природного середовища та використання природних ресурсів</a:t>
          </a:r>
        </a:p>
      </dgm:t>
    </dgm:pt>
    <dgm:pt modelId="{27011CBE-5F24-4581-B6C2-0AAAF5BEC3C7}" type="parTrans" cxnId="{EE69DEF3-F5B2-470C-81E8-3DCECE933427}">
      <dgm:prSet/>
      <dgm:spPr/>
      <dgm:t>
        <a:bodyPr/>
        <a:lstStyle/>
        <a:p>
          <a:endParaRPr lang="ru-RU"/>
        </a:p>
      </dgm:t>
    </dgm:pt>
    <dgm:pt modelId="{CA52EF8E-BD4B-4F73-8378-2BCA26F54CDB}" type="sibTrans" cxnId="{EE69DEF3-F5B2-470C-81E8-3DCECE933427}">
      <dgm:prSet/>
      <dgm:spPr/>
      <dgm:t>
        <a:bodyPr/>
        <a:lstStyle/>
        <a:p>
          <a:endParaRPr lang="ru-RU"/>
        </a:p>
      </dgm:t>
    </dgm:pt>
    <dgm:pt modelId="{D0C720B5-4CE5-4314-961B-05771241518C}">
      <dgm:prSet custT="1"/>
      <dgm:spPr/>
      <dgm:t>
        <a:bodyPr/>
        <a:lstStyle/>
        <a:p>
          <a:r>
            <a:rPr lang="ru-RU" sz="1100" b="0" i="0"/>
            <a:t>здійснення міжнародного співробітництва з питань охорони навколишнього природного середовища, вивчення, узагальнення і поширення міжнародного досвіду в цій галузі, організація виконання зобов'язань України відповідно до міжнародних угод з питань охорони навколишнього природного середовища</a:t>
          </a:r>
        </a:p>
      </dgm:t>
    </dgm:pt>
    <dgm:pt modelId="{0E643D71-0C96-42A9-8BE5-6B4F9DC056D6}" type="parTrans" cxnId="{0FB5D102-860D-4C4C-A03A-30E17B2D0D25}">
      <dgm:prSet/>
      <dgm:spPr/>
      <dgm:t>
        <a:bodyPr/>
        <a:lstStyle/>
        <a:p>
          <a:endParaRPr lang="ru-RU"/>
        </a:p>
      </dgm:t>
    </dgm:pt>
    <dgm:pt modelId="{CF080324-21BC-4087-83F8-F1DAF28517A3}" type="sibTrans" cxnId="{0FB5D102-860D-4C4C-A03A-30E17B2D0D25}">
      <dgm:prSet/>
      <dgm:spPr/>
      <dgm:t>
        <a:bodyPr/>
        <a:lstStyle/>
        <a:p>
          <a:endParaRPr lang="ru-RU"/>
        </a:p>
      </dgm:t>
    </dgm:pt>
    <dgm:pt modelId="{08048B69-93BD-4B16-8B08-60F7267568FF}">
      <dgm:prSet custT="1"/>
      <dgm:spPr/>
      <dgm:t>
        <a:bodyPr/>
        <a:lstStyle/>
        <a:p>
          <a:r>
            <a:rPr lang="ru-RU" sz="1100" b="0" i="0"/>
            <a:t>встановлення порядку надання інформації про стан навколишнього природного середовища</a:t>
          </a:r>
        </a:p>
      </dgm:t>
    </dgm:pt>
    <dgm:pt modelId="{EF8B8197-A925-420A-9D64-F7B119F342E7}" type="parTrans" cxnId="{F71021C9-6314-471B-AD3A-24A4343B3294}">
      <dgm:prSet/>
      <dgm:spPr/>
      <dgm:t>
        <a:bodyPr/>
        <a:lstStyle/>
        <a:p>
          <a:endParaRPr lang="ru-RU"/>
        </a:p>
      </dgm:t>
    </dgm:pt>
    <dgm:pt modelId="{D059B95E-617E-45AF-8806-1F068579EB5B}" type="sibTrans" cxnId="{F71021C9-6314-471B-AD3A-24A4343B3294}">
      <dgm:prSet/>
      <dgm:spPr/>
      <dgm:t>
        <a:bodyPr/>
        <a:lstStyle/>
        <a:p>
          <a:endParaRPr lang="ru-RU"/>
        </a:p>
      </dgm:t>
    </dgm:pt>
    <dgm:pt modelId="{5D9787AA-4EC7-4887-80A0-79B5C99146AE}">
      <dgm:prSet custT="1"/>
      <dgm:spPr/>
      <dgm:t>
        <a:bodyPr/>
        <a:lstStyle/>
        <a:p>
          <a:r>
            <a:rPr lang="ru-RU" sz="1100" b="0" i="0"/>
            <a:t>здійснення процедури попередньої обґрунтованої згоди відповідно до вимог Картахенського протоколу про біобезпеку до Конвенції про біологічне різноманіття щодо можливості транскордонного переміщення генетично модифікованих організмів, призначених для умисного введення в навколишнє природне середовище</a:t>
          </a:r>
        </a:p>
      </dgm:t>
    </dgm:pt>
    <dgm:pt modelId="{31F8244E-69D9-4B97-81A7-2212FDE0DBBC}" type="parTrans" cxnId="{0AE575AB-7E6D-4394-BE46-566D6050FACA}">
      <dgm:prSet/>
      <dgm:spPr/>
      <dgm:t>
        <a:bodyPr/>
        <a:lstStyle/>
        <a:p>
          <a:endParaRPr lang="ru-RU"/>
        </a:p>
      </dgm:t>
    </dgm:pt>
    <dgm:pt modelId="{6ED68EAF-54CE-461A-B332-2A6FA041AEE5}" type="sibTrans" cxnId="{0AE575AB-7E6D-4394-BE46-566D6050FACA}">
      <dgm:prSet/>
      <dgm:spPr/>
      <dgm:t>
        <a:bodyPr/>
        <a:lstStyle/>
        <a:p>
          <a:endParaRPr lang="ru-RU"/>
        </a:p>
      </dgm:t>
    </dgm:pt>
    <dgm:pt modelId="{8113C634-B011-405C-BC38-DDEBB81B8FEB}">
      <dgm:prSet custT="1"/>
      <dgm:spPr/>
      <dgm:t>
        <a:bodyPr/>
        <a:lstStyle/>
        <a:p>
          <a:r>
            <a:rPr lang="ru-RU" sz="1100" b="0" i="0"/>
            <a:t>видача документів дозвільного характеру в галузі охорони навколишнього природного середовища</a:t>
          </a:r>
        </a:p>
      </dgm:t>
    </dgm:pt>
    <dgm:pt modelId="{23DC4670-B3DE-44C3-A80E-E650862B8CA1}" type="parTrans" cxnId="{9DBE830E-8D8B-437E-8E13-267F3EF86D39}">
      <dgm:prSet/>
      <dgm:spPr/>
      <dgm:t>
        <a:bodyPr/>
        <a:lstStyle/>
        <a:p>
          <a:endParaRPr lang="ru-RU"/>
        </a:p>
      </dgm:t>
    </dgm:pt>
    <dgm:pt modelId="{2129D922-C659-42F1-8BFB-F4B8DD366633}" type="sibTrans" cxnId="{9DBE830E-8D8B-437E-8E13-267F3EF86D39}">
      <dgm:prSet/>
      <dgm:spPr/>
      <dgm:t>
        <a:bodyPr/>
        <a:lstStyle/>
        <a:p>
          <a:endParaRPr lang="ru-RU"/>
        </a:p>
      </dgm:t>
    </dgm:pt>
    <dgm:pt modelId="{188029D0-E7B0-4747-A6EF-71D9C483EB08}">
      <dgm:prSet custT="1"/>
      <dgm:spPr/>
      <dgm:t>
        <a:bodyPr/>
        <a:lstStyle/>
        <a:p>
          <a:r>
            <a:rPr lang="ru-RU" sz="1100" b="0" i="0"/>
            <a:t>координація і забезпечення здійснення оцінки впливу на довкілля та прийняття висновку з оцінки впливу на довкілля</a:t>
          </a:r>
        </a:p>
      </dgm:t>
    </dgm:pt>
    <dgm:pt modelId="{6CBAD9F7-AB56-46DD-9B83-A08650951F70}" type="parTrans" cxnId="{2BF51D54-4887-4E02-A8E3-55692372201E}">
      <dgm:prSet/>
      <dgm:spPr/>
      <dgm:t>
        <a:bodyPr/>
        <a:lstStyle/>
        <a:p>
          <a:endParaRPr lang="ru-RU"/>
        </a:p>
      </dgm:t>
    </dgm:pt>
    <dgm:pt modelId="{E72EB234-34BC-4A4B-A42C-285E5728491A}" type="sibTrans" cxnId="{2BF51D54-4887-4E02-A8E3-55692372201E}">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3244">
        <dgm:presLayoutVars>
          <dgm:bulletEnabled val="1"/>
        </dgm:presLayoutVars>
      </dgm:prSet>
      <dgm:spPr/>
      <dgm:t>
        <a:bodyPr/>
        <a:lstStyle/>
        <a:p>
          <a:endParaRPr lang="ru-RU"/>
        </a:p>
      </dgm:t>
    </dgm:pt>
  </dgm:ptLst>
  <dgm:cxnLst>
    <dgm:cxn modelId="{8D655F63-573B-4C3C-962E-25042408BAF5}" srcId="{2E5C815E-A64A-4751-A9F7-8499C1A675AC}" destId="{6CF594C6-057B-41CD-BBF3-9EB67BF68B5E}" srcOrd="0" destOrd="0" parTransId="{3C9016B0-894D-43A0-B69E-CC5DB8D7FC91}" sibTransId="{453E3262-0985-4BAC-9CA7-2B45C3CE9DE9}"/>
    <dgm:cxn modelId="{4EF8841C-3E36-435A-A8CA-9B453C94176D}" type="presOf" srcId="{188029D0-E7B0-4747-A6EF-71D9C483EB08}" destId="{314B79CC-4444-4BBE-94EB-8A7A02C06613}" srcOrd="0" destOrd="10" presId="urn:microsoft.com/office/officeart/2005/8/layout/vList5"/>
    <dgm:cxn modelId="{75415048-225F-45D5-8F1C-75B70E05DBAE}" type="presOf" srcId="{E4797440-32BA-4664-900C-D42556C392A8}" destId="{314B79CC-4444-4BBE-94EB-8A7A02C06613}" srcOrd="0" destOrd="0" presId="urn:microsoft.com/office/officeart/2005/8/layout/vList5"/>
    <dgm:cxn modelId="{657F810D-42EA-4F57-B645-59413838FEAF}" srcId="{6CF594C6-057B-41CD-BBF3-9EB67BF68B5E}" destId="{CBD3957B-1B95-4833-A96E-F51B8F663494}" srcOrd="3" destOrd="0" parTransId="{0BD752E2-87FA-4093-80B1-301B5DB588FE}" sibTransId="{BF12B929-6FEB-4092-B50B-C024ABB44CA1}"/>
    <dgm:cxn modelId="{0FB5D102-860D-4C4C-A03A-30E17B2D0D25}" srcId="{6CF594C6-057B-41CD-BBF3-9EB67BF68B5E}" destId="{D0C720B5-4CE5-4314-961B-05771241518C}" srcOrd="6" destOrd="0" parTransId="{0E643D71-0C96-42A9-8BE5-6B4F9DC056D6}" sibTransId="{CF080324-21BC-4087-83F8-F1DAF28517A3}"/>
    <dgm:cxn modelId="{C530989C-EE7F-450E-AE84-94C8F3735F39}" type="presOf" srcId="{08048B69-93BD-4B16-8B08-60F7267568FF}" destId="{314B79CC-4444-4BBE-94EB-8A7A02C06613}" srcOrd="0" destOrd="7" presId="urn:microsoft.com/office/officeart/2005/8/layout/vList5"/>
    <dgm:cxn modelId="{E71C291C-19A4-4EB6-8C01-9494A1B81DA7}" type="presOf" srcId="{9F640807-2377-4ACF-B9BA-89DA55B2D8EF}" destId="{314B79CC-4444-4BBE-94EB-8A7A02C06613}" srcOrd="0" destOrd="2" presId="urn:microsoft.com/office/officeart/2005/8/layout/vList5"/>
    <dgm:cxn modelId="{2BF51D54-4887-4E02-A8E3-55692372201E}" srcId="{6CF594C6-057B-41CD-BBF3-9EB67BF68B5E}" destId="{188029D0-E7B0-4747-A6EF-71D9C483EB08}" srcOrd="10" destOrd="0" parTransId="{6CBAD9F7-AB56-46DD-9B83-A08650951F70}" sibTransId="{E72EB234-34BC-4A4B-A42C-285E5728491A}"/>
    <dgm:cxn modelId="{09727E10-CB60-464D-898A-7F0CBC591E53}" type="presOf" srcId="{1118D29B-BA99-44DA-8AE7-6CD37E41F248}" destId="{314B79CC-4444-4BBE-94EB-8A7A02C06613}" srcOrd="0" destOrd="1" presId="urn:microsoft.com/office/officeart/2005/8/layout/vList5"/>
    <dgm:cxn modelId="{A895032C-CF28-4E31-AACC-63CFD54578D0}" type="presOf" srcId="{5D9787AA-4EC7-4887-80A0-79B5C99146AE}" destId="{314B79CC-4444-4BBE-94EB-8A7A02C06613}" srcOrd="0" destOrd="8" presId="urn:microsoft.com/office/officeart/2005/8/layout/vList5"/>
    <dgm:cxn modelId="{D0F1CE3B-D4C6-44C5-A03F-D81625A2048D}" type="presOf" srcId="{2E5C815E-A64A-4751-A9F7-8499C1A675AC}" destId="{20E9056D-A09C-4D33-B87A-9944F5A0E8D8}" srcOrd="0" destOrd="0" presId="urn:microsoft.com/office/officeart/2005/8/layout/vList5"/>
    <dgm:cxn modelId="{73616876-4DA0-4613-AA95-79DCC1E14340}" type="presOf" srcId="{CBD3957B-1B95-4833-A96E-F51B8F663494}" destId="{314B79CC-4444-4BBE-94EB-8A7A02C06613}" srcOrd="0" destOrd="3" presId="urn:microsoft.com/office/officeart/2005/8/layout/vList5"/>
    <dgm:cxn modelId="{9075F7D5-B4BF-46CC-A976-8D87061565BF}" type="presOf" srcId="{D0C720B5-4CE5-4314-961B-05771241518C}" destId="{314B79CC-4444-4BBE-94EB-8A7A02C06613}" srcOrd="0" destOrd="6" presId="urn:microsoft.com/office/officeart/2005/8/layout/vList5"/>
    <dgm:cxn modelId="{EEED30B2-04CF-4BCC-9591-635345D5E21E}" srcId="{6CF594C6-057B-41CD-BBF3-9EB67BF68B5E}" destId="{1118D29B-BA99-44DA-8AE7-6CD37E41F248}" srcOrd="1" destOrd="0" parTransId="{87298371-4A07-475F-B637-C6D2F71743CF}" sibTransId="{29D4A197-2A86-4262-83DF-4BA3B579D363}"/>
    <dgm:cxn modelId="{F71021C9-6314-471B-AD3A-24A4343B3294}" srcId="{6CF594C6-057B-41CD-BBF3-9EB67BF68B5E}" destId="{08048B69-93BD-4B16-8B08-60F7267568FF}" srcOrd="7" destOrd="0" parTransId="{EF8B8197-A925-420A-9D64-F7B119F342E7}" sibTransId="{D059B95E-617E-45AF-8806-1F068579EB5B}"/>
    <dgm:cxn modelId="{9DBE830E-8D8B-437E-8E13-267F3EF86D39}" srcId="{6CF594C6-057B-41CD-BBF3-9EB67BF68B5E}" destId="{8113C634-B011-405C-BC38-DDEBB81B8FEB}" srcOrd="9" destOrd="0" parTransId="{23DC4670-B3DE-44C3-A80E-E650862B8CA1}" sibTransId="{2129D922-C659-42F1-8BFB-F4B8DD366633}"/>
    <dgm:cxn modelId="{D490B156-1C0D-4CE1-BDB3-236EAF3484B8}" srcId="{6CF594C6-057B-41CD-BBF3-9EB67BF68B5E}" destId="{9F640807-2377-4ACF-B9BA-89DA55B2D8EF}" srcOrd="2" destOrd="0" parTransId="{9B533212-F8B9-4B17-ACE3-54DE095B991E}" sibTransId="{12138C8C-9C34-4B8E-8C37-708DA19D4B9D}"/>
    <dgm:cxn modelId="{CA2F1AB3-D8F3-47E7-97BE-94DD910FC969}" srcId="{6CF594C6-057B-41CD-BBF3-9EB67BF68B5E}" destId="{86AAF99F-8BB6-450A-98D3-3FDC7E450A63}" srcOrd="4" destOrd="0" parTransId="{218CA6A5-866C-4C8C-8930-C38B8CF31588}" sibTransId="{FD7CC3F8-EB83-4011-AB0B-CA52B25873A4}"/>
    <dgm:cxn modelId="{BB53E948-DD8C-4D4C-AA17-E2299F388090}" type="presOf" srcId="{9D785BDF-DD97-45A0-95F2-6E1DEC49B521}" destId="{314B79CC-4444-4BBE-94EB-8A7A02C06613}" srcOrd="0" destOrd="5" presId="urn:microsoft.com/office/officeart/2005/8/layout/vList5"/>
    <dgm:cxn modelId="{0CD99A55-C784-494B-AC32-DEE09183EE84}" type="presOf" srcId="{8113C634-B011-405C-BC38-DDEBB81B8FEB}" destId="{314B79CC-4444-4BBE-94EB-8A7A02C06613}" srcOrd="0" destOrd="9" presId="urn:microsoft.com/office/officeart/2005/8/layout/vList5"/>
    <dgm:cxn modelId="{EE69DEF3-F5B2-470C-81E8-3DCECE933427}" srcId="{6CF594C6-057B-41CD-BBF3-9EB67BF68B5E}" destId="{9D785BDF-DD97-45A0-95F2-6E1DEC49B521}" srcOrd="5" destOrd="0" parTransId="{27011CBE-5F24-4581-B6C2-0AAAF5BEC3C7}" sibTransId="{CA52EF8E-BD4B-4F73-8378-2BCA26F54CDB}"/>
    <dgm:cxn modelId="{3158393D-3776-4296-BF24-DC89E1259564}" type="presOf" srcId="{6CF594C6-057B-41CD-BBF3-9EB67BF68B5E}" destId="{6388A197-F5D7-4EA1-9A03-4828B75E1B35}" srcOrd="0" destOrd="0" presId="urn:microsoft.com/office/officeart/2005/8/layout/vList5"/>
    <dgm:cxn modelId="{CF281A7C-D808-4E23-A592-B46A2899DE3E}" srcId="{6CF594C6-057B-41CD-BBF3-9EB67BF68B5E}" destId="{E4797440-32BA-4664-900C-D42556C392A8}" srcOrd="0" destOrd="0" parTransId="{A1039C6D-5E8F-4ACC-9CF2-F420478AFF9D}" sibTransId="{E9F4ECB9-A9D3-449F-9AE6-AD5DF8447665}"/>
    <dgm:cxn modelId="{018F2B4D-2AFC-448B-82CB-F6CFCE265FB1}" type="presOf" srcId="{86AAF99F-8BB6-450A-98D3-3FDC7E450A63}" destId="{314B79CC-4444-4BBE-94EB-8A7A02C06613}" srcOrd="0" destOrd="4" presId="urn:microsoft.com/office/officeart/2005/8/layout/vList5"/>
    <dgm:cxn modelId="{0AE575AB-7E6D-4394-BE46-566D6050FACA}" srcId="{6CF594C6-057B-41CD-BBF3-9EB67BF68B5E}" destId="{5D9787AA-4EC7-4887-80A0-79B5C99146AE}" srcOrd="8" destOrd="0" parTransId="{31F8244E-69D9-4B97-81A7-2212FDE0DBBC}" sibTransId="{6ED68EAF-54CE-461A-B332-2A6FA041AEE5}"/>
    <dgm:cxn modelId="{834903C2-64AC-493C-9767-8484D9B90A5E}" type="presParOf" srcId="{20E9056D-A09C-4D33-B87A-9944F5A0E8D8}" destId="{8CC875BB-420F-454D-AE20-093B9CB5AF1B}" srcOrd="0" destOrd="0" presId="urn:microsoft.com/office/officeart/2005/8/layout/vList5"/>
    <dgm:cxn modelId="{86E56C6E-73D1-4D2A-8C00-0B8680D358E5}" type="presParOf" srcId="{8CC875BB-420F-454D-AE20-093B9CB5AF1B}" destId="{6388A197-F5D7-4EA1-9A03-4828B75E1B35}" srcOrd="0" destOrd="0" presId="urn:microsoft.com/office/officeart/2005/8/layout/vList5"/>
    <dgm:cxn modelId="{9A84DB75-F12C-4DEE-B589-7B548A0B9EAF}"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3d2" qsCatId="3D" csTypeId="urn:microsoft.com/office/officeart/2005/8/colors/accent5_2" csCatId="accent5" phldr="1"/>
      <dgm:spPr/>
      <dgm:t>
        <a:bodyPr/>
        <a:lstStyle/>
        <a:p>
          <a:endParaRPr lang="ru-RU"/>
        </a:p>
      </dgm:t>
    </dgm:pt>
    <dgm:pt modelId="{E4797440-32BA-4664-900C-D42556C392A8}">
      <dgm:prSet phldrT="[Текст]" custT="1"/>
      <dgm:spPr/>
      <dgm:t>
        <a:bodyPr/>
        <a:lstStyle/>
        <a:p>
          <a:r>
            <a:rPr lang="ru-RU" sz="1200" b="0" i="0"/>
            <a:t>реалізація державної політики у сфері охорони навколишнього природного середовища і використання природних ресурсів</a:t>
          </a:r>
          <a:endParaRPr lang="ru-RU" sz="1200"/>
        </a:p>
      </dgm:t>
    </dgm:pt>
    <dgm:pt modelId="{6CF594C6-057B-41CD-BBF3-9EB67BF68B5E}">
      <dgm:prSet phldrT="[Текст]" custT="1"/>
      <dgm:spPr/>
      <dgm:t>
        <a:bodyPr/>
        <a:lstStyle/>
        <a:p>
          <a:r>
            <a:rPr lang="ru-RU" sz="1200" b="0" i="0"/>
            <a:t>Компетенція центрального органу виконавчої влади, що реалізує державну політику у сфері охорони навколишнього природного середовища, в галузі охорони навколишнього природного середовища та використання природних ресурсів</a:t>
          </a:r>
          <a:endParaRPr lang="ru-RU" sz="120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6810B515-6F0A-4A07-B4E8-0BC65A5009EF}">
      <dgm:prSet custT="1"/>
      <dgm:spPr/>
      <dgm:t>
        <a:bodyPr/>
        <a:lstStyle/>
        <a:p>
          <a:r>
            <a:rPr lang="ru-RU" sz="1200" b="0" i="0"/>
            <a:t>реалізація повноважень у сфері оцінки впливу на довкілля відповідно до законодавства про оцінку впливу на довкілля</a:t>
          </a:r>
        </a:p>
      </dgm:t>
    </dgm:pt>
    <dgm:pt modelId="{42F08C57-E22D-436E-B049-2AA7524EB2DF}" type="parTrans" cxnId="{4A12A8AD-87FB-4932-8106-CF6CDBE0BE1D}">
      <dgm:prSet/>
      <dgm:spPr/>
      <dgm:t>
        <a:bodyPr/>
        <a:lstStyle/>
        <a:p>
          <a:endParaRPr lang="ru-RU"/>
        </a:p>
      </dgm:t>
    </dgm:pt>
    <dgm:pt modelId="{BEE1E18F-ECDF-4B36-AAA2-0E1BEF6A2D9E}" type="sibTrans" cxnId="{4A12A8AD-87FB-4932-8106-CF6CDBE0BE1D}">
      <dgm:prSet/>
      <dgm:spPr/>
      <dgm:t>
        <a:bodyPr/>
        <a:lstStyle/>
        <a:p>
          <a:endParaRPr lang="ru-RU"/>
        </a:p>
      </dgm:t>
    </dgm:pt>
    <dgm:pt modelId="{FE8356BC-8474-44AA-A18F-8200EBE643DE}">
      <dgm:prSet custT="1"/>
      <dgm:spPr/>
      <dgm:t>
        <a:bodyPr/>
        <a:lstStyle/>
        <a:p>
          <a:r>
            <a:rPr lang="ru-RU" sz="1200" b="0" i="0"/>
            <a:t>одержання безоплатно від центральних органів виконавчої влади, підприємств, установ та організацій інформації, необхідної для виконання покладених на нього завдань</a:t>
          </a:r>
        </a:p>
      </dgm:t>
    </dgm:pt>
    <dgm:pt modelId="{E889E554-8636-4BDC-A66C-D232DC9694D9}" type="parTrans" cxnId="{3BD89119-20D2-4A5D-A4AC-B77A65B0C52A}">
      <dgm:prSet/>
      <dgm:spPr/>
      <dgm:t>
        <a:bodyPr/>
        <a:lstStyle/>
        <a:p>
          <a:endParaRPr lang="ru-RU"/>
        </a:p>
      </dgm:t>
    </dgm:pt>
    <dgm:pt modelId="{9F5A3110-4D2F-4231-898C-440714D337B7}" type="sibTrans" cxnId="{3BD89119-20D2-4A5D-A4AC-B77A65B0C52A}">
      <dgm:prSet/>
      <dgm:spPr/>
      <dgm:t>
        <a:bodyPr/>
        <a:lstStyle/>
        <a:p>
          <a:endParaRPr lang="ru-RU"/>
        </a:p>
      </dgm:t>
    </dgm:pt>
    <dgm:pt modelId="{9CC648BA-882D-4179-A34B-2197081F4E23}">
      <dgm:prSet custT="1"/>
      <dgm:spPr/>
      <dgm:t>
        <a:bodyPr/>
        <a:lstStyle/>
        <a:p>
          <a:r>
            <a:rPr lang="ru-RU" sz="1200" b="0" i="0"/>
            <a:t>видача дозволів на викиди шкідливих речовин у навколишнє природне середовище, на спеціальне використання природних ресурсів відповідно до законодавства України</a:t>
          </a:r>
        </a:p>
      </dgm:t>
    </dgm:pt>
    <dgm:pt modelId="{EB3959BF-853E-4041-88F9-A40AE4ED4F6F}" type="parTrans" cxnId="{C741B359-B048-42F2-87A9-D966F0AB72C1}">
      <dgm:prSet/>
      <dgm:spPr/>
      <dgm:t>
        <a:bodyPr/>
        <a:lstStyle/>
        <a:p>
          <a:endParaRPr lang="ru-RU"/>
        </a:p>
      </dgm:t>
    </dgm:pt>
    <dgm:pt modelId="{7D84454D-4634-464C-9F86-692872197235}" type="sibTrans" cxnId="{C741B359-B048-42F2-87A9-D966F0AB72C1}">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3244">
        <dgm:presLayoutVars>
          <dgm:bulletEnabled val="1"/>
        </dgm:presLayoutVars>
      </dgm:prSet>
      <dgm:spPr/>
      <dgm:t>
        <a:bodyPr/>
        <a:lstStyle/>
        <a:p>
          <a:endParaRPr lang="ru-RU"/>
        </a:p>
      </dgm:t>
    </dgm:pt>
  </dgm:ptLst>
  <dgm:cxnLst>
    <dgm:cxn modelId="{CF281A7C-D808-4E23-A592-B46A2899DE3E}" srcId="{6CF594C6-057B-41CD-BBF3-9EB67BF68B5E}" destId="{E4797440-32BA-4664-900C-D42556C392A8}" srcOrd="0" destOrd="0" parTransId="{A1039C6D-5E8F-4ACC-9CF2-F420478AFF9D}" sibTransId="{E9F4ECB9-A9D3-449F-9AE6-AD5DF8447665}"/>
    <dgm:cxn modelId="{0925616C-890B-441E-8340-71AB4C6AB7D3}" type="presOf" srcId="{E4797440-32BA-4664-900C-D42556C392A8}" destId="{314B79CC-4444-4BBE-94EB-8A7A02C06613}" srcOrd="0" destOrd="0" presId="urn:microsoft.com/office/officeart/2005/8/layout/vList5"/>
    <dgm:cxn modelId="{FD757BAF-AECD-4C63-8CCE-AFBBB159D657}" type="presOf" srcId="{FE8356BC-8474-44AA-A18F-8200EBE643DE}" destId="{314B79CC-4444-4BBE-94EB-8A7A02C06613}" srcOrd="0" destOrd="2" presId="urn:microsoft.com/office/officeart/2005/8/layout/vList5"/>
    <dgm:cxn modelId="{8D655F63-573B-4C3C-962E-25042408BAF5}" srcId="{2E5C815E-A64A-4751-A9F7-8499C1A675AC}" destId="{6CF594C6-057B-41CD-BBF3-9EB67BF68B5E}" srcOrd="0" destOrd="0" parTransId="{3C9016B0-894D-43A0-B69E-CC5DB8D7FC91}" sibTransId="{453E3262-0985-4BAC-9CA7-2B45C3CE9DE9}"/>
    <dgm:cxn modelId="{C741B359-B048-42F2-87A9-D966F0AB72C1}" srcId="{6CF594C6-057B-41CD-BBF3-9EB67BF68B5E}" destId="{9CC648BA-882D-4179-A34B-2197081F4E23}" srcOrd="3" destOrd="0" parTransId="{EB3959BF-853E-4041-88F9-A40AE4ED4F6F}" sibTransId="{7D84454D-4634-464C-9F86-692872197235}"/>
    <dgm:cxn modelId="{AB720BD1-0A34-4C34-9EDF-929976ADD6BE}" type="presOf" srcId="{6810B515-6F0A-4A07-B4E8-0BC65A5009EF}" destId="{314B79CC-4444-4BBE-94EB-8A7A02C06613}" srcOrd="0" destOrd="1" presId="urn:microsoft.com/office/officeart/2005/8/layout/vList5"/>
    <dgm:cxn modelId="{4A12A8AD-87FB-4932-8106-CF6CDBE0BE1D}" srcId="{6CF594C6-057B-41CD-BBF3-9EB67BF68B5E}" destId="{6810B515-6F0A-4A07-B4E8-0BC65A5009EF}" srcOrd="1" destOrd="0" parTransId="{42F08C57-E22D-436E-B049-2AA7524EB2DF}" sibTransId="{BEE1E18F-ECDF-4B36-AAA2-0E1BEF6A2D9E}"/>
    <dgm:cxn modelId="{016FE174-10C0-4D2A-A67A-664259007ABB}" type="presOf" srcId="{2E5C815E-A64A-4751-A9F7-8499C1A675AC}" destId="{20E9056D-A09C-4D33-B87A-9944F5A0E8D8}" srcOrd="0" destOrd="0" presId="urn:microsoft.com/office/officeart/2005/8/layout/vList5"/>
    <dgm:cxn modelId="{9DB7572F-A5EE-481B-8933-6E4FBDCC06B9}" type="presOf" srcId="{6CF594C6-057B-41CD-BBF3-9EB67BF68B5E}" destId="{6388A197-F5D7-4EA1-9A03-4828B75E1B35}" srcOrd="0" destOrd="0" presId="urn:microsoft.com/office/officeart/2005/8/layout/vList5"/>
    <dgm:cxn modelId="{3BD89119-20D2-4A5D-A4AC-B77A65B0C52A}" srcId="{6CF594C6-057B-41CD-BBF3-9EB67BF68B5E}" destId="{FE8356BC-8474-44AA-A18F-8200EBE643DE}" srcOrd="2" destOrd="0" parTransId="{E889E554-8636-4BDC-A66C-D232DC9694D9}" sibTransId="{9F5A3110-4D2F-4231-898C-440714D337B7}"/>
    <dgm:cxn modelId="{37F0B6D4-B4E4-4925-96D6-DD123C7EB096}" type="presOf" srcId="{9CC648BA-882D-4179-A34B-2197081F4E23}" destId="{314B79CC-4444-4BBE-94EB-8A7A02C06613}" srcOrd="0" destOrd="3" presId="urn:microsoft.com/office/officeart/2005/8/layout/vList5"/>
    <dgm:cxn modelId="{6DAFA37A-8BC6-4C6A-98D6-BE14D243DF57}" type="presParOf" srcId="{20E9056D-A09C-4D33-B87A-9944F5A0E8D8}" destId="{8CC875BB-420F-454D-AE20-093B9CB5AF1B}" srcOrd="0" destOrd="0" presId="urn:microsoft.com/office/officeart/2005/8/layout/vList5"/>
    <dgm:cxn modelId="{FBD9238F-BC6B-4715-9509-0C5AC46A87F8}" type="presParOf" srcId="{8CC875BB-420F-454D-AE20-093B9CB5AF1B}" destId="{6388A197-F5D7-4EA1-9A03-4828B75E1B35}" srcOrd="0" destOrd="0" presId="urn:microsoft.com/office/officeart/2005/8/layout/vList5"/>
    <dgm:cxn modelId="{DF0ADDEF-64E7-46FB-84DB-FA09145407E2}"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3d2" qsCatId="3D" csTypeId="urn:microsoft.com/office/officeart/2005/8/colors/accent4_4" csCatId="accent4" phldr="1"/>
      <dgm:spPr/>
      <dgm:t>
        <a:bodyPr/>
        <a:lstStyle/>
        <a:p>
          <a:endParaRPr lang="ru-RU"/>
        </a:p>
      </dgm:t>
    </dgm:pt>
    <dgm:pt modelId="{6CF594C6-057B-41CD-BBF3-9EB67BF68B5E}">
      <dgm:prSet phldrT="[Текст]" custT="1"/>
      <dgm:spPr/>
      <dgm:t>
        <a:bodyPr/>
        <a:lstStyle/>
        <a:p>
          <a:r>
            <a:rPr lang="ru-RU" sz="1050" b="0" i="0"/>
            <a:t>Компетенція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охорони навколишнього природного середовища</a:t>
          </a:r>
          <a:endParaRPr lang="ru-RU" sz="105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4797440-32BA-4664-900C-D42556C392A8}">
      <dgm:prSet phldrT="[Текст]" custT="1"/>
      <dgm:spPr/>
      <dgm:t>
        <a:bodyPr/>
        <a:lstStyle/>
        <a:p>
          <a:r>
            <a:rPr lang="ru-RU" sz="1050" b="0" i="0"/>
            <a:t>організація і здійснення у межах компетенції державного нагляду (контролю) за додержанням центральними органами виконавчої влади та їх територіальними органами, місцевими органами виконавчої влади, органами місцевого самоврядування в частині здійснення делегованих їм повноважень органів виконавчої влади, підприємствами, установами та організаціями незалежно від форми власності та господарювання, громадянами України, іноземцями та особами без громадянства, а також юридичними особами - нерезидентами вимог законодавства</a:t>
          </a:r>
          <a:endParaRPr lang="ru-RU" sz="1050"/>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380AEB3F-8CAE-4C4E-A437-FFFCB0BBA2B6}">
      <dgm:prSet phldrT="[Текст]" custT="1"/>
      <dgm:spPr/>
      <dgm:t>
        <a:bodyPr/>
        <a:lstStyle/>
        <a:p>
          <a:r>
            <a:rPr lang="ru-RU" sz="1050" b="0" i="0"/>
            <a:t>здійснення екологічного та радіологічного контролю товарів і транспортних засобів, що переміщуються через митний кордон України.У пунктах пропуску через державний кордон України екологічний контроль окремих товарів, що ввозяться на митну територію України (у тому числі з метою транзиту), здійснюється митними органами у формі попереднього документального контролю. Перелік цих товарів та порядок здійснення попереднього документального контролю затверджуються Кабінетом Міністрів України</a:t>
          </a:r>
          <a:endParaRPr lang="ru-RU" sz="1050"/>
        </a:p>
      </dgm:t>
    </dgm:pt>
    <dgm:pt modelId="{8291E8B6-DE50-4F64-BDD4-77DCD5B3F8BC}" type="parTrans" cxnId="{9E0E4E74-8163-4CCF-A2C7-257173DB05DD}">
      <dgm:prSet/>
      <dgm:spPr/>
      <dgm:t>
        <a:bodyPr/>
        <a:lstStyle/>
        <a:p>
          <a:endParaRPr lang="ru-RU"/>
        </a:p>
      </dgm:t>
    </dgm:pt>
    <dgm:pt modelId="{1ACF26ED-FFC8-448E-B080-C57FD0F15B19}" type="sibTrans" cxnId="{9E0E4E74-8163-4CCF-A2C7-257173DB05DD}">
      <dgm:prSet/>
      <dgm:spPr/>
      <dgm:t>
        <a:bodyPr/>
        <a:lstStyle/>
        <a:p>
          <a:endParaRPr lang="ru-RU"/>
        </a:p>
      </dgm:t>
    </dgm:pt>
    <dgm:pt modelId="{287682C1-7712-47BA-81B2-8398A8B2DA07}">
      <dgm:prSet custT="1"/>
      <dgm:spPr/>
      <dgm:t>
        <a:bodyPr/>
        <a:lstStyle/>
        <a:p>
          <a:r>
            <a:rPr lang="ru-RU" sz="1050" b="0" i="0"/>
            <a:t>обмеження чи зупинення (тимчасове) діяльності підприємств і об'єктів незалежно від їх підпорядкування та форми власності, якщо їх експлуатація здійснюється з порушенням законодавства про охорону навколишнього природного середовища, законодавства про оцінку впливу на довкілля, вимог дозволів на використання природних ресурсів, з перевищенням нормативів гранично допустимих викидів впливу фізичних та біологічних факторів і лімітів скидів забруднюючих речовин</a:t>
          </a:r>
        </a:p>
      </dgm:t>
    </dgm:pt>
    <dgm:pt modelId="{14FE21E3-251B-4E72-8D42-7171C9B02C82}" type="parTrans" cxnId="{BF1C96A2-F1A8-4371-8B6A-2D1017FF36BB}">
      <dgm:prSet/>
      <dgm:spPr/>
      <dgm:t>
        <a:bodyPr/>
        <a:lstStyle/>
        <a:p>
          <a:endParaRPr lang="ru-RU"/>
        </a:p>
      </dgm:t>
    </dgm:pt>
    <dgm:pt modelId="{3F0B2EE9-C612-4331-9E8D-9398E0E72F9E}" type="sibTrans" cxnId="{BF1C96A2-F1A8-4371-8B6A-2D1017FF36BB}">
      <dgm:prSet/>
      <dgm:spPr/>
      <dgm:t>
        <a:bodyPr/>
        <a:lstStyle/>
        <a:p>
          <a:endParaRPr lang="ru-RU"/>
        </a:p>
      </dgm:t>
    </dgm:pt>
    <dgm:pt modelId="{7E756780-1211-4F25-8534-AEDAF43FEA41}">
      <dgm:prSet custT="1"/>
      <dgm:spPr/>
      <dgm:t>
        <a:bodyPr/>
        <a:lstStyle/>
        <a:p>
          <a:r>
            <a:rPr lang="ru-RU" sz="1050" b="0" i="0"/>
            <a:t>складання протоколів про адміністративні правопорушення та розгляд справ про адміністративні правопорушення, накладення адміністративних стягнень у випадках, передбачених законом</a:t>
          </a:r>
        </a:p>
      </dgm:t>
    </dgm:pt>
    <dgm:pt modelId="{95F7C0D4-5346-4551-8B7D-42D970F0AC7D}" type="parTrans" cxnId="{AC3EA5C0-2033-4506-96EE-158BF8669FF5}">
      <dgm:prSet/>
      <dgm:spPr/>
      <dgm:t>
        <a:bodyPr/>
        <a:lstStyle/>
        <a:p>
          <a:endParaRPr lang="ru-RU"/>
        </a:p>
      </dgm:t>
    </dgm:pt>
    <dgm:pt modelId="{626ADB0A-9B52-46C8-875D-647CBE21EE4D}" type="sibTrans" cxnId="{AC3EA5C0-2033-4506-96EE-158BF8669FF5}">
      <dgm:prSet/>
      <dgm:spPr/>
      <dgm:t>
        <a:bodyPr/>
        <a:lstStyle/>
        <a:p>
          <a:endParaRPr lang="ru-RU"/>
        </a:p>
      </dgm:t>
    </dgm:pt>
    <dgm:pt modelId="{A9F81D10-C880-406E-97E4-41FC9B4B0D8F}">
      <dgm:prSet custT="1"/>
      <dgm:spPr/>
      <dgm:t>
        <a:bodyPr/>
        <a:lstStyle/>
        <a:p>
          <a:r>
            <a:rPr lang="ru-RU" sz="1050" b="0" i="0"/>
            <a:t>пред'являти претензії про відшкодування збитків і втрат, заподіяних державі в результаті порушення законодавства про охорону навколишнього природного середовища</a:t>
          </a:r>
        </a:p>
      </dgm:t>
    </dgm:pt>
    <dgm:pt modelId="{0FEE6797-663D-4E20-A733-A20E95E09DC0}" type="parTrans" cxnId="{2888267E-7186-4844-96E1-303D571CE6CD}">
      <dgm:prSet/>
      <dgm:spPr/>
      <dgm:t>
        <a:bodyPr/>
        <a:lstStyle/>
        <a:p>
          <a:endParaRPr lang="ru-RU"/>
        </a:p>
      </dgm:t>
    </dgm:pt>
    <dgm:pt modelId="{19251939-0028-449D-82F5-1813AA2E7AE4}" type="sibTrans" cxnId="{2888267E-7186-4844-96E1-303D571CE6CD}">
      <dgm:prSet/>
      <dgm:spPr/>
      <dgm:t>
        <a:bodyPr/>
        <a:lstStyle/>
        <a:p>
          <a:endParaRPr lang="ru-RU"/>
        </a:p>
      </dgm:t>
    </dgm:pt>
    <dgm:pt modelId="{B4D10D35-7F39-4D8C-90D2-19ABD25FE82C}">
      <dgm:prSet custT="1"/>
      <dgm:spPr/>
      <dgm:t>
        <a:bodyPr/>
        <a:lstStyle/>
        <a:p>
          <a:r>
            <a:rPr lang="ru-RU" sz="1050" b="0" i="0"/>
            <a:t>одержання безоплатно в установленому порядку необхідних для виконання покладених на нього завдань інформації, документів і матеріалів від державних органів та органів місцевого самоврядування, підприємств, установ і організацій усіх форм власності та їх посадових осіб, фізичних осіб</a:t>
          </a:r>
        </a:p>
      </dgm:t>
    </dgm:pt>
    <dgm:pt modelId="{CA167D31-8A97-4F73-8C67-EE98B96FD6D1}" type="parTrans" cxnId="{8821BF88-7129-45D6-96FB-A6416D1E998F}">
      <dgm:prSet/>
      <dgm:spPr/>
      <dgm:t>
        <a:bodyPr/>
        <a:lstStyle/>
        <a:p>
          <a:endParaRPr lang="ru-RU"/>
        </a:p>
      </dgm:t>
    </dgm:pt>
    <dgm:pt modelId="{62B0CF37-88EE-4D88-8BD5-875C460E1D9A}" type="sibTrans" cxnId="{8821BF88-7129-45D6-96FB-A6416D1E998F}">
      <dgm:prSet/>
      <dgm:spPr/>
      <dgm:t>
        <a:bodyPr/>
        <a:lstStyle/>
        <a:p>
          <a:endParaRPr lang="ru-RU"/>
        </a:p>
      </dgm:t>
    </dgm:pt>
    <dgm:pt modelId="{7FE56FC7-D6F0-447D-B00D-12D3A4701FAE}">
      <dgm:prSet custT="1"/>
      <dgm:spPr/>
      <dgm:t>
        <a:bodyPr/>
        <a:lstStyle/>
        <a:p>
          <a:r>
            <a:rPr lang="ru-RU" sz="1050" b="0" i="0"/>
            <a:t>надання обов’язкових до виконання приписів щодо усунення виявлених порушень вимог законодавства з питань, що належать до його компетенції, інформування дозвільних органів про надані приписи суб’єктам господарювання, що здійснюють діяльність на підставі дозволів у сфері охорони навколишнього природного середовища, та здійснення контролю за їх виконанням</a:t>
          </a:r>
        </a:p>
      </dgm:t>
    </dgm:pt>
    <dgm:pt modelId="{DCDCF102-FC95-4317-8623-E2DD1DEE51F3}" type="parTrans" cxnId="{9AE649F9-CC51-4AB8-8774-B5DB8CCADD24}">
      <dgm:prSet/>
      <dgm:spPr/>
      <dgm:t>
        <a:bodyPr/>
        <a:lstStyle/>
        <a:p>
          <a:endParaRPr lang="ru-RU"/>
        </a:p>
      </dgm:t>
    </dgm:pt>
    <dgm:pt modelId="{E7EA0506-BAE8-4CE3-A770-396CF0E45FB5}" type="sibTrans" cxnId="{9AE649F9-CC51-4AB8-8774-B5DB8CCADD24}">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3244">
        <dgm:presLayoutVars>
          <dgm:bulletEnabled val="1"/>
        </dgm:presLayoutVars>
      </dgm:prSet>
      <dgm:spPr/>
      <dgm:t>
        <a:bodyPr/>
        <a:lstStyle/>
        <a:p>
          <a:endParaRPr lang="ru-RU"/>
        </a:p>
      </dgm:t>
    </dgm:pt>
  </dgm:ptLst>
  <dgm:cxnLst>
    <dgm:cxn modelId="{8821BF88-7129-45D6-96FB-A6416D1E998F}" srcId="{6CF594C6-057B-41CD-BBF3-9EB67BF68B5E}" destId="{B4D10D35-7F39-4D8C-90D2-19ABD25FE82C}" srcOrd="5" destOrd="0" parTransId="{CA167D31-8A97-4F73-8C67-EE98B96FD6D1}" sibTransId="{62B0CF37-88EE-4D88-8BD5-875C460E1D9A}"/>
    <dgm:cxn modelId="{8D655F63-573B-4C3C-962E-25042408BAF5}" srcId="{2E5C815E-A64A-4751-A9F7-8499C1A675AC}" destId="{6CF594C6-057B-41CD-BBF3-9EB67BF68B5E}" srcOrd="0" destOrd="0" parTransId="{3C9016B0-894D-43A0-B69E-CC5DB8D7FC91}" sibTransId="{453E3262-0985-4BAC-9CA7-2B45C3CE9DE9}"/>
    <dgm:cxn modelId="{CE26EC24-FB20-448F-B048-25DAC4C667CF}" type="presOf" srcId="{287682C1-7712-47BA-81B2-8398A8B2DA07}" destId="{314B79CC-4444-4BBE-94EB-8A7A02C06613}" srcOrd="0" destOrd="2" presId="urn:microsoft.com/office/officeart/2005/8/layout/vList5"/>
    <dgm:cxn modelId="{9AE649F9-CC51-4AB8-8774-B5DB8CCADD24}" srcId="{6CF594C6-057B-41CD-BBF3-9EB67BF68B5E}" destId="{7FE56FC7-D6F0-447D-B00D-12D3A4701FAE}" srcOrd="6" destOrd="0" parTransId="{DCDCF102-FC95-4317-8623-E2DD1DEE51F3}" sibTransId="{E7EA0506-BAE8-4CE3-A770-396CF0E45FB5}"/>
    <dgm:cxn modelId="{CE90117D-A3A2-4330-8712-F3705497B60C}" type="presOf" srcId="{E4797440-32BA-4664-900C-D42556C392A8}" destId="{314B79CC-4444-4BBE-94EB-8A7A02C06613}" srcOrd="0" destOrd="0" presId="urn:microsoft.com/office/officeart/2005/8/layout/vList5"/>
    <dgm:cxn modelId="{4F9EDD15-94B7-4B0B-9545-66F54BB14103}" type="presOf" srcId="{B4D10D35-7F39-4D8C-90D2-19ABD25FE82C}" destId="{314B79CC-4444-4BBE-94EB-8A7A02C06613}" srcOrd="0" destOrd="5" presId="urn:microsoft.com/office/officeart/2005/8/layout/vList5"/>
    <dgm:cxn modelId="{A99D7B4E-9B92-4DED-82B7-24754F2EAF30}" type="presOf" srcId="{7FE56FC7-D6F0-447D-B00D-12D3A4701FAE}" destId="{314B79CC-4444-4BBE-94EB-8A7A02C06613}" srcOrd="0" destOrd="6" presId="urn:microsoft.com/office/officeart/2005/8/layout/vList5"/>
    <dgm:cxn modelId="{C9183F66-EE60-4B2A-BF96-E7B43011468A}" type="presOf" srcId="{6CF594C6-057B-41CD-BBF3-9EB67BF68B5E}" destId="{6388A197-F5D7-4EA1-9A03-4828B75E1B35}" srcOrd="0" destOrd="0" presId="urn:microsoft.com/office/officeart/2005/8/layout/vList5"/>
    <dgm:cxn modelId="{2DDBB8D3-3A90-4F38-A195-C48F1539C245}" type="presOf" srcId="{380AEB3F-8CAE-4C4E-A437-FFFCB0BBA2B6}" destId="{314B79CC-4444-4BBE-94EB-8A7A02C06613}" srcOrd="0" destOrd="1" presId="urn:microsoft.com/office/officeart/2005/8/layout/vList5"/>
    <dgm:cxn modelId="{2888267E-7186-4844-96E1-303D571CE6CD}" srcId="{6CF594C6-057B-41CD-BBF3-9EB67BF68B5E}" destId="{A9F81D10-C880-406E-97E4-41FC9B4B0D8F}" srcOrd="4" destOrd="0" parTransId="{0FEE6797-663D-4E20-A733-A20E95E09DC0}" sibTransId="{19251939-0028-449D-82F5-1813AA2E7AE4}"/>
    <dgm:cxn modelId="{6B994BC8-C209-42E4-B93F-852A4E735CBD}" type="presOf" srcId="{A9F81D10-C880-406E-97E4-41FC9B4B0D8F}" destId="{314B79CC-4444-4BBE-94EB-8A7A02C06613}" srcOrd="0" destOrd="4" presId="urn:microsoft.com/office/officeart/2005/8/layout/vList5"/>
    <dgm:cxn modelId="{AC3EA5C0-2033-4506-96EE-158BF8669FF5}" srcId="{6CF594C6-057B-41CD-BBF3-9EB67BF68B5E}" destId="{7E756780-1211-4F25-8534-AEDAF43FEA41}" srcOrd="3" destOrd="0" parTransId="{95F7C0D4-5346-4551-8B7D-42D970F0AC7D}" sibTransId="{626ADB0A-9B52-46C8-875D-647CBE21EE4D}"/>
    <dgm:cxn modelId="{2D641DAE-C3F2-4C1D-9DF7-A22E17209F8C}" type="presOf" srcId="{2E5C815E-A64A-4751-A9F7-8499C1A675AC}" destId="{20E9056D-A09C-4D33-B87A-9944F5A0E8D8}" srcOrd="0" destOrd="0" presId="urn:microsoft.com/office/officeart/2005/8/layout/vList5"/>
    <dgm:cxn modelId="{BF1C96A2-F1A8-4371-8B6A-2D1017FF36BB}" srcId="{6CF594C6-057B-41CD-BBF3-9EB67BF68B5E}" destId="{287682C1-7712-47BA-81B2-8398A8B2DA07}" srcOrd="2" destOrd="0" parTransId="{14FE21E3-251B-4E72-8D42-7171C9B02C82}" sibTransId="{3F0B2EE9-C612-4331-9E8D-9398E0E72F9E}"/>
    <dgm:cxn modelId="{CF281A7C-D808-4E23-A592-B46A2899DE3E}" srcId="{6CF594C6-057B-41CD-BBF3-9EB67BF68B5E}" destId="{E4797440-32BA-4664-900C-D42556C392A8}" srcOrd="0" destOrd="0" parTransId="{A1039C6D-5E8F-4ACC-9CF2-F420478AFF9D}" sibTransId="{E9F4ECB9-A9D3-449F-9AE6-AD5DF8447665}"/>
    <dgm:cxn modelId="{38FD70D8-4A10-4550-A95D-E28CDD9FED35}" type="presOf" srcId="{7E756780-1211-4F25-8534-AEDAF43FEA41}" destId="{314B79CC-4444-4BBE-94EB-8A7A02C06613}" srcOrd="0" destOrd="3" presId="urn:microsoft.com/office/officeart/2005/8/layout/vList5"/>
    <dgm:cxn modelId="{9E0E4E74-8163-4CCF-A2C7-257173DB05DD}" srcId="{6CF594C6-057B-41CD-BBF3-9EB67BF68B5E}" destId="{380AEB3F-8CAE-4C4E-A437-FFFCB0BBA2B6}" srcOrd="1" destOrd="0" parTransId="{8291E8B6-DE50-4F64-BDD4-77DCD5B3F8BC}" sibTransId="{1ACF26ED-FFC8-448E-B080-C57FD0F15B19}"/>
    <dgm:cxn modelId="{F42CB24D-9080-4E10-B043-F58BA61CB743}" type="presParOf" srcId="{20E9056D-A09C-4D33-B87A-9944F5A0E8D8}" destId="{8CC875BB-420F-454D-AE20-093B9CB5AF1B}" srcOrd="0" destOrd="0" presId="urn:microsoft.com/office/officeart/2005/8/layout/vList5"/>
    <dgm:cxn modelId="{63CA51A0-FB52-4892-A7F5-0BB6DA4E2005}" type="presParOf" srcId="{8CC875BB-420F-454D-AE20-093B9CB5AF1B}" destId="{6388A197-F5D7-4EA1-9A03-4828B75E1B35}" srcOrd="0" destOrd="0" presId="urn:microsoft.com/office/officeart/2005/8/layout/vList5"/>
    <dgm:cxn modelId="{050BEA63-F045-468C-89E9-68C4D2CC4F5E}"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3d2" qsCatId="3D" csTypeId="urn:microsoft.com/office/officeart/2005/8/colors/accent4_4" csCatId="accent4" phldr="1"/>
      <dgm:spPr/>
      <dgm:t>
        <a:bodyPr/>
        <a:lstStyle/>
        <a:p>
          <a:endParaRPr lang="ru-RU"/>
        </a:p>
      </dgm:t>
    </dgm:pt>
    <dgm:pt modelId="{6CF594C6-057B-41CD-BBF3-9EB67BF68B5E}">
      <dgm:prSet phldrT="[Текст]" custT="1"/>
      <dgm:spPr/>
      <dgm:t>
        <a:bodyPr/>
        <a:lstStyle/>
        <a:p>
          <a:r>
            <a:rPr lang="ru-RU" sz="1050" b="0" i="0"/>
            <a:t>Компетенція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охорони навколишнього природного середовища</a:t>
          </a:r>
          <a:endParaRPr lang="ru-RU" sz="105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0FCA2E48-BDDF-4DCB-92A5-E9F66CABFC56}">
      <dgm:prSet custT="1"/>
      <dgm:spPr/>
      <dgm:t>
        <a:bodyPr/>
        <a:lstStyle/>
        <a:p>
          <a:r>
            <a:rPr lang="ru-RU" sz="1050" b="0" i="0"/>
            <a:t>вилучення у встановленому порядку в осіб знарядь добування об'єктів тваринного світу (у тому числі водних живих ресурсів), транспортних (у тому числі плавучих) засобів, обладнання та предметів, що є знаряддям добування об'єктів тваринного світу (у тому числі водних живих ресурсів), незаконно добутих природних ресурсів і продукції, що з них вироблена, а також відповідних документів (ліцензій, дозволів тощо)</a:t>
          </a:r>
        </a:p>
      </dgm:t>
    </dgm:pt>
    <dgm:pt modelId="{FD2FD27A-5934-4775-8ED3-AD6A19EA54AB}" type="parTrans" cxnId="{330F09F8-2387-43CD-90C4-68259D578F8E}">
      <dgm:prSet/>
      <dgm:spPr/>
      <dgm:t>
        <a:bodyPr/>
        <a:lstStyle/>
        <a:p>
          <a:endParaRPr lang="ru-RU"/>
        </a:p>
      </dgm:t>
    </dgm:pt>
    <dgm:pt modelId="{8D6E646C-876E-4DA6-B114-220D158AEA0F}" type="sibTrans" cxnId="{330F09F8-2387-43CD-90C4-68259D578F8E}">
      <dgm:prSet/>
      <dgm:spPr/>
      <dgm:t>
        <a:bodyPr/>
        <a:lstStyle/>
        <a:p>
          <a:endParaRPr lang="ru-RU"/>
        </a:p>
      </dgm:t>
    </dgm:pt>
    <dgm:pt modelId="{04A8CCAC-078C-4A5B-A9B9-E81B9B019A9D}">
      <dgm:prSet custT="1"/>
      <dgm:spPr/>
      <dgm:t>
        <a:bodyPr/>
        <a:lstStyle/>
        <a:p>
          <a:r>
            <a:rPr lang="ru-RU" sz="1050" b="0" i="0"/>
            <a:t>здійснення відповідно до закону фотографування, звукозапису, кіно- і відеозйомки, у тому числі з літальних апаратів та із застосуванням космічних технологій, як допоміжного засобу для запобігання та розкриття правопорушень</a:t>
          </a:r>
        </a:p>
      </dgm:t>
    </dgm:pt>
    <dgm:pt modelId="{90C50397-D0A6-4C21-922F-B4679F608FE6}" type="parTrans" cxnId="{6A37BA84-8DC6-43FD-AD6B-C34E79783B89}">
      <dgm:prSet/>
      <dgm:spPr/>
      <dgm:t>
        <a:bodyPr/>
        <a:lstStyle/>
        <a:p>
          <a:endParaRPr lang="ru-RU"/>
        </a:p>
      </dgm:t>
    </dgm:pt>
    <dgm:pt modelId="{9B99B8FE-5D9A-4A40-AC0E-F586A3794D21}" type="sibTrans" cxnId="{6A37BA84-8DC6-43FD-AD6B-C34E79783B89}">
      <dgm:prSet/>
      <dgm:spPr/>
      <dgm:t>
        <a:bodyPr/>
        <a:lstStyle/>
        <a:p>
          <a:endParaRPr lang="ru-RU"/>
        </a:p>
      </dgm:t>
    </dgm:pt>
    <dgm:pt modelId="{606953D9-3DF0-4AD2-898F-D4543B575040}">
      <dgm:prSet custT="1"/>
      <dgm:spPr/>
      <dgm:t>
        <a:bodyPr/>
        <a:lstStyle/>
        <a:p>
          <a:r>
            <a:rPr lang="ru-RU" sz="1050" b="0" i="0"/>
            <a:t>виконання відбору проб та інструментально-лабораторні вимірювання показників складу та властивостей викидів стаціонарних джерел забруднення атмосферного повітря, вод лляльних, баластних, зворотних, поверхневих, морських, вимірювання показників складу та властивостей підземних вод у пробах із спостережувальних свердловин на об'єктах, що обстежуються; вимірювання показників складу та властивостей викидів пересувних джерел забруднення атмосферного повітря та екологічних показників нафтопродуктів (бензину автомобільного і дизельного палива), які реалізуються шляхом оптової та роздрібної торгівлі суб'єктами господарювання</a:t>
          </a:r>
        </a:p>
      </dgm:t>
    </dgm:pt>
    <dgm:pt modelId="{59331E4C-89D9-46FC-8D24-3D8CE15690DE}" type="parTrans" cxnId="{125910FA-83F3-4FCA-B06B-550DE49C4905}">
      <dgm:prSet/>
      <dgm:spPr/>
      <dgm:t>
        <a:bodyPr/>
        <a:lstStyle/>
        <a:p>
          <a:endParaRPr lang="ru-RU"/>
        </a:p>
      </dgm:t>
    </dgm:pt>
    <dgm:pt modelId="{CFAAABB4-78ED-43B4-A132-0EEFBAEA499A}" type="sibTrans" cxnId="{125910FA-83F3-4FCA-B06B-550DE49C4905}">
      <dgm:prSet/>
      <dgm:spPr/>
      <dgm:t>
        <a:bodyPr/>
        <a:lstStyle/>
        <a:p>
          <a:endParaRPr lang="ru-RU"/>
        </a:p>
      </dgm:t>
    </dgm:pt>
    <dgm:pt modelId="{C0237F42-89B8-478E-B482-A5C8BFAF3DEC}">
      <dgm:prSet custT="1"/>
      <dgm:spPr/>
      <dgm:t>
        <a:bodyPr/>
        <a:lstStyle/>
        <a:p>
          <a:r>
            <a:rPr lang="ru-RU" sz="1050" b="0" i="0"/>
            <a:t>внесення в установленому порядку до органів державної влади та органів місцевого самоврядування вимог щодо приведення у відповідність із законодавством прийнятих ними рішень у сфері охорони навколишнього природного середовища, використання, відтворення та охорони природних ресурсів</a:t>
          </a:r>
        </a:p>
      </dgm:t>
    </dgm:pt>
    <dgm:pt modelId="{21C3E1DA-5194-46EC-B74E-12B8BB858EA1}" type="parTrans" cxnId="{E3C20873-B9FD-4851-A927-E349880D74A9}">
      <dgm:prSet/>
      <dgm:spPr/>
      <dgm:t>
        <a:bodyPr/>
        <a:lstStyle/>
        <a:p>
          <a:endParaRPr lang="ru-RU"/>
        </a:p>
      </dgm:t>
    </dgm:pt>
    <dgm:pt modelId="{1F974846-64D8-4856-A627-0CAAA32A975E}" type="sibTrans" cxnId="{E3C20873-B9FD-4851-A927-E349880D74A9}">
      <dgm:prSet/>
      <dgm:spPr/>
      <dgm:t>
        <a:bodyPr/>
        <a:lstStyle/>
        <a:p>
          <a:endParaRPr lang="ru-RU"/>
        </a:p>
      </dgm:t>
    </dgm:pt>
    <dgm:pt modelId="{E3A8F887-0093-4616-938B-EB97611FC978}">
      <dgm:prSet custT="1"/>
      <dgm:spPr/>
      <dgm:t>
        <a:bodyPr/>
        <a:lstStyle/>
        <a:p>
          <a:r>
            <a:rPr lang="ru-RU" sz="1050" b="0" i="0"/>
            <a:t>надання центральним органам виконавчої влади, їх територіальним органам, місцевим органам виконавчої влади, органам місцевого самоврядування приписів щодо зупинення дії чи анулювання в установленому законодавством порядку дозволів, ліцензій, сертифікатів, висновків, рішень, лімітів, квот, погоджень, свідоцтв на спеціальне використання природних ресурсів, викиди і скиди забруднюючих речовин у навколишнє природне середовище, поводження з небезпечними хімічними речовинами, транскордонне переміщення об'єктів рослинного і тваринного світу (у тому числі водних живих ресурсів), ліцензій на проведення землевпорядних та землеоціночних робіт, а також щодо встановлення нормативів допустимих рівнів шкідливого впливу на стан навколишнього природного середовища</a:t>
          </a:r>
        </a:p>
      </dgm:t>
    </dgm:pt>
    <dgm:pt modelId="{62B55320-8F89-494F-A676-CFDCBFB76BFD}" type="parTrans" cxnId="{40F593D6-21A4-4E04-8125-C8EF3382FBA2}">
      <dgm:prSet/>
      <dgm:spPr/>
      <dgm:t>
        <a:bodyPr/>
        <a:lstStyle/>
        <a:p>
          <a:endParaRPr lang="ru-RU"/>
        </a:p>
      </dgm:t>
    </dgm:pt>
    <dgm:pt modelId="{6490A71D-0F9F-495B-8D78-D871468FE602}" type="sibTrans" cxnId="{40F593D6-21A4-4E04-8125-C8EF3382FBA2}">
      <dgm:prSet/>
      <dgm:spPr/>
      <dgm:t>
        <a:bodyPr/>
        <a:lstStyle/>
        <a:p>
          <a:endParaRPr lang="ru-RU"/>
        </a:p>
      </dgm:t>
    </dgm:pt>
    <dgm:pt modelId="{E4797440-32BA-4664-900C-D42556C392A8}">
      <dgm:prSet phldrT="[Текст]" custT="1"/>
      <dgm:spPr/>
      <dgm:t>
        <a:bodyPr/>
        <a:lstStyle/>
        <a:p>
          <a:r>
            <a:rPr lang="ru-RU" sz="1050" b="0" i="0"/>
            <a:t>зупинка транспортних (у тому числі плавучих) засобів та проведення їх огляду, огляд знарядь добування об'єктів рослинного та тваринного світу (у тому числі водних живих ресурсів) у місцях їх добування, зберігання, переробки та реалізації</a:t>
          </a:r>
          <a:endParaRPr lang="ru-RU" sz="1050"/>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ScaleY="99229"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2832">
        <dgm:presLayoutVars>
          <dgm:bulletEnabled val="1"/>
        </dgm:presLayoutVars>
      </dgm:prSet>
      <dgm:spPr/>
      <dgm:t>
        <a:bodyPr/>
        <a:lstStyle/>
        <a:p>
          <a:endParaRPr lang="ru-RU"/>
        </a:p>
      </dgm:t>
    </dgm:pt>
  </dgm:ptLst>
  <dgm:cxnLst>
    <dgm:cxn modelId="{6A37BA84-8DC6-43FD-AD6B-C34E79783B89}" srcId="{6CF594C6-057B-41CD-BBF3-9EB67BF68B5E}" destId="{04A8CCAC-078C-4A5B-A9B9-E81B9B019A9D}" srcOrd="2" destOrd="0" parTransId="{90C50397-D0A6-4C21-922F-B4679F608FE6}" sibTransId="{9B99B8FE-5D9A-4A40-AC0E-F586A3794D21}"/>
    <dgm:cxn modelId="{FF5C0BC3-0A90-4D6A-AB69-C3A8A3F3F91B}" type="presOf" srcId="{04A8CCAC-078C-4A5B-A9B9-E81B9B019A9D}" destId="{314B79CC-4444-4BBE-94EB-8A7A02C06613}" srcOrd="0" destOrd="2" presId="urn:microsoft.com/office/officeart/2005/8/layout/vList5"/>
    <dgm:cxn modelId="{125910FA-83F3-4FCA-B06B-550DE49C4905}" srcId="{6CF594C6-057B-41CD-BBF3-9EB67BF68B5E}" destId="{606953D9-3DF0-4AD2-898F-D4543B575040}" srcOrd="3" destOrd="0" parTransId="{59331E4C-89D9-46FC-8D24-3D8CE15690DE}" sibTransId="{CFAAABB4-78ED-43B4-A132-0EEFBAEA499A}"/>
    <dgm:cxn modelId="{CF281A7C-D808-4E23-A592-B46A2899DE3E}" srcId="{6CF594C6-057B-41CD-BBF3-9EB67BF68B5E}" destId="{E4797440-32BA-4664-900C-D42556C392A8}" srcOrd="0" destOrd="0" parTransId="{A1039C6D-5E8F-4ACC-9CF2-F420478AFF9D}" sibTransId="{E9F4ECB9-A9D3-449F-9AE6-AD5DF8447665}"/>
    <dgm:cxn modelId="{330F09F8-2387-43CD-90C4-68259D578F8E}" srcId="{6CF594C6-057B-41CD-BBF3-9EB67BF68B5E}" destId="{0FCA2E48-BDDF-4DCB-92A5-E9F66CABFC56}" srcOrd="1" destOrd="0" parTransId="{FD2FD27A-5934-4775-8ED3-AD6A19EA54AB}" sibTransId="{8D6E646C-876E-4DA6-B114-220D158AEA0F}"/>
    <dgm:cxn modelId="{306C98B3-B7A7-4B84-9F05-3FD2000BB944}" type="presOf" srcId="{6CF594C6-057B-41CD-BBF3-9EB67BF68B5E}" destId="{6388A197-F5D7-4EA1-9A03-4828B75E1B35}" srcOrd="0" destOrd="0" presId="urn:microsoft.com/office/officeart/2005/8/layout/vList5"/>
    <dgm:cxn modelId="{B1C330B6-2F02-49FC-8A08-FC1DB5E1A74E}" type="presOf" srcId="{0FCA2E48-BDDF-4DCB-92A5-E9F66CABFC56}" destId="{314B79CC-4444-4BBE-94EB-8A7A02C06613}" srcOrd="0" destOrd="1" presId="urn:microsoft.com/office/officeart/2005/8/layout/vList5"/>
    <dgm:cxn modelId="{9730346D-D454-48B6-9687-00ACC208FD78}" type="presOf" srcId="{E4797440-32BA-4664-900C-D42556C392A8}" destId="{314B79CC-4444-4BBE-94EB-8A7A02C06613}" srcOrd="0" destOrd="0" presId="urn:microsoft.com/office/officeart/2005/8/layout/vList5"/>
    <dgm:cxn modelId="{667ABF32-000A-4940-B161-4C08C624CD44}" type="presOf" srcId="{606953D9-3DF0-4AD2-898F-D4543B575040}" destId="{314B79CC-4444-4BBE-94EB-8A7A02C06613}" srcOrd="0" destOrd="3" presId="urn:microsoft.com/office/officeart/2005/8/layout/vList5"/>
    <dgm:cxn modelId="{8D655F63-573B-4C3C-962E-25042408BAF5}" srcId="{2E5C815E-A64A-4751-A9F7-8499C1A675AC}" destId="{6CF594C6-057B-41CD-BBF3-9EB67BF68B5E}" srcOrd="0" destOrd="0" parTransId="{3C9016B0-894D-43A0-B69E-CC5DB8D7FC91}" sibTransId="{453E3262-0985-4BAC-9CA7-2B45C3CE9DE9}"/>
    <dgm:cxn modelId="{40F593D6-21A4-4E04-8125-C8EF3382FBA2}" srcId="{6CF594C6-057B-41CD-BBF3-9EB67BF68B5E}" destId="{E3A8F887-0093-4616-938B-EB97611FC978}" srcOrd="5" destOrd="0" parTransId="{62B55320-8F89-494F-A676-CFDCBFB76BFD}" sibTransId="{6490A71D-0F9F-495B-8D78-D871468FE602}"/>
    <dgm:cxn modelId="{E3C20873-B9FD-4851-A927-E349880D74A9}" srcId="{6CF594C6-057B-41CD-BBF3-9EB67BF68B5E}" destId="{C0237F42-89B8-478E-B482-A5C8BFAF3DEC}" srcOrd="4" destOrd="0" parTransId="{21C3E1DA-5194-46EC-B74E-12B8BB858EA1}" sibTransId="{1F974846-64D8-4856-A627-0CAAA32A975E}"/>
    <dgm:cxn modelId="{62A8C768-002B-4159-9E77-E3F55BF595DA}" type="presOf" srcId="{C0237F42-89B8-478E-B482-A5C8BFAF3DEC}" destId="{314B79CC-4444-4BBE-94EB-8A7A02C06613}" srcOrd="0" destOrd="4" presId="urn:microsoft.com/office/officeart/2005/8/layout/vList5"/>
    <dgm:cxn modelId="{F363E9EA-BF64-4761-8D4A-A13D4F823BDA}" type="presOf" srcId="{2E5C815E-A64A-4751-A9F7-8499C1A675AC}" destId="{20E9056D-A09C-4D33-B87A-9944F5A0E8D8}" srcOrd="0" destOrd="0" presId="urn:microsoft.com/office/officeart/2005/8/layout/vList5"/>
    <dgm:cxn modelId="{7C091BB6-F049-4429-92CA-F78EFDCEA9E0}" type="presOf" srcId="{E3A8F887-0093-4616-938B-EB97611FC978}" destId="{314B79CC-4444-4BBE-94EB-8A7A02C06613}" srcOrd="0" destOrd="5" presId="urn:microsoft.com/office/officeart/2005/8/layout/vList5"/>
    <dgm:cxn modelId="{782C5F3B-4242-44FC-81E7-19EF4594941B}" type="presParOf" srcId="{20E9056D-A09C-4D33-B87A-9944F5A0E8D8}" destId="{8CC875BB-420F-454D-AE20-093B9CB5AF1B}" srcOrd="0" destOrd="0" presId="urn:microsoft.com/office/officeart/2005/8/layout/vList5"/>
    <dgm:cxn modelId="{2C4DFCA9-FBA0-4FEB-9D5D-6FFE2DCDB997}" type="presParOf" srcId="{8CC875BB-420F-454D-AE20-093B9CB5AF1B}" destId="{6388A197-F5D7-4EA1-9A03-4828B75E1B35}" srcOrd="0" destOrd="0" presId="urn:microsoft.com/office/officeart/2005/8/layout/vList5"/>
    <dgm:cxn modelId="{90B37609-DE06-4BF9-9D67-E1C65E427841}"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3d2" qsCatId="3D" csTypeId="urn:microsoft.com/office/officeart/2005/8/colors/accent4_4" csCatId="accent4" phldr="1"/>
      <dgm:spPr/>
      <dgm:t>
        <a:bodyPr/>
        <a:lstStyle/>
        <a:p>
          <a:endParaRPr lang="ru-RU"/>
        </a:p>
      </dgm:t>
    </dgm:pt>
    <dgm:pt modelId="{6CF594C6-057B-41CD-BBF3-9EB67BF68B5E}">
      <dgm:prSet phldrT="[Текст]" custT="1"/>
      <dgm:spPr/>
      <dgm:t>
        <a:bodyPr/>
        <a:lstStyle/>
        <a:p>
          <a:r>
            <a:rPr lang="ru-RU" sz="1100" b="0" i="0"/>
            <a:t>Компетенція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охорони навколишнього природного середовища</a:t>
          </a:r>
          <a:endParaRPr lang="ru-RU" sz="110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4797440-32BA-4664-900C-D42556C392A8}">
      <dgm:prSet phldrT="[Текст]" custT="1"/>
      <dgm:spPr/>
      <dgm:t>
        <a:bodyPr/>
        <a:lstStyle/>
        <a:p>
          <a:r>
            <a:rPr lang="ru-RU" sz="1200" b="0" i="0"/>
            <a:t>вживати в установленому порядку заходів досудового врегулювання спорів, виступати позивачем та відповідачем у судах</a:t>
          </a:r>
          <a:endParaRPr lang="ru-RU" sz="1200"/>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DF660916-C7C8-4CF3-B480-2F929A8E9575}">
      <dgm:prSet custT="1"/>
      <dgm:spPr/>
      <dgm:t>
        <a:bodyPr/>
        <a:lstStyle/>
        <a:p>
          <a:r>
            <a:rPr lang="ru-RU" sz="1200" b="0" i="0"/>
            <a:t>викликати громадян для одержання усних та письмових пояснень у зв'язку з порушенням ними вимог законодавства про охорону, використання та відтворення тваринного світу</a:t>
          </a:r>
        </a:p>
      </dgm:t>
    </dgm:pt>
    <dgm:pt modelId="{03C271EB-954B-4E57-A916-09DA5A0CD35A}" type="parTrans" cxnId="{32C63F62-1174-4E9F-B8CF-AB1FBEB3DF5C}">
      <dgm:prSet/>
      <dgm:spPr/>
      <dgm:t>
        <a:bodyPr/>
        <a:lstStyle/>
        <a:p>
          <a:endParaRPr lang="ru-RU"/>
        </a:p>
      </dgm:t>
    </dgm:pt>
    <dgm:pt modelId="{5CAE77F6-66BE-4C75-AB56-5F3A3FEC1FF6}" type="sibTrans" cxnId="{32C63F62-1174-4E9F-B8CF-AB1FBEB3DF5C}">
      <dgm:prSet/>
      <dgm:spPr/>
      <dgm:t>
        <a:bodyPr/>
        <a:lstStyle/>
        <a:p>
          <a:endParaRPr lang="ru-RU"/>
        </a:p>
      </dgm:t>
    </dgm:pt>
    <dgm:pt modelId="{D747A53A-25FC-4BE2-8FDD-644190D69F1B}">
      <dgm:prSet custT="1"/>
      <dgm:spPr/>
      <dgm:t>
        <a:bodyPr/>
        <a:lstStyle/>
        <a:p>
          <a:r>
            <a:rPr lang="ru-RU" sz="1200" b="0" i="0"/>
            <a:t>здійснення інших повноважень, визначених законами України та покладених на нього Президентом України</a:t>
          </a:r>
        </a:p>
      </dgm:t>
    </dgm:pt>
    <dgm:pt modelId="{1A17B084-2131-453A-B128-585398BB9E11}" type="parTrans" cxnId="{4225DF41-452B-48C2-8B9B-B625DD20B013}">
      <dgm:prSet/>
      <dgm:spPr/>
      <dgm:t>
        <a:bodyPr/>
        <a:lstStyle/>
        <a:p>
          <a:endParaRPr lang="ru-RU"/>
        </a:p>
      </dgm:t>
    </dgm:pt>
    <dgm:pt modelId="{F483EE43-C153-4C76-A936-C141C9699262}" type="sibTrans" cxnId="{4225DF41-452B-48C2-8B9B-B625DD20B013}">
      <dgm:prSet/>
      <dgm:spPr/>
      <dgm:t>
        <a:bodyPr/>
        <a:lstStyle/>
        <a:p>
          <a:endParaRPr lang="ru-RU"/>
        </a:p>
      </dgm:t>
    </dgm:pt>
    <dgm:pt modelId="{9C353727-0C18-44D1-B572-639C1F983CFF}">
      <dgm:prSet custT="1"/>
      <dgm:spPr/>
      <dgm:t>
        <a:bodyPr/>
        <a:lstStyle/>
        <a:p>
          <a:r>
            <a:rPr lang="ru-RU" sz="1200" b="0" i="0"/>
            <a:t>уповноваження підприємств, установ та організацій, що належать до сфери його управління, на проведення вимірювань, не пов’язаних з оцінкою відповідності продукції, процесів та послуг, відповідно до вимог до технічної компетентності та незалежності, визначених центральним органом виконавчої влади, що забезпечує формування державної політики у сфері охорони навколишнього природного середовища</a:t>
          </a:r>
        </a:p>
      </dgm:t>
    </dgm:pt>
    <dgm:pt modelId="{A694DD87-304D-46F7-BD7D-4F140FF72175}" type="parTrans" cxnId="{D1D7E8A0-F97E-4AE9-AA0A-2B21DC4FBFCC}">
      <dgm:prSet/>
      <dgm:spPr/>
      <dgm:t>
        <a:bodyPr/>
        <a:lstStyle/>
        <a:p>
          <a:endParaRPr lang="ru-RU"/>
        </a:p>
      </dgm:t>
    </dgm:pt>
    <dgm:pt modelId="{8C7F68E8-AFA9-496E-BF60-B15614733178}" type="sibTrans" cxnId="{D1D7E8A0-F97E-4AE9-AA0A-2B21DC4FBFCC}">
      <dgm:prSet/>
      <dgm:spPr/>
      <dgm:t>
        <a:bodyPr/>
        <a:lstStyle/>
        <a:p>
          <a:endParaRPr lang="ru-RU"/>
        </a:p>
      </dgm:t>
    </dgm:pt>
    <dgm:pt modelId="{B50B95FE-E53F-4674-B45B-F99F17C1A790}">
      <dgm:prSet custT="1"/>
      <dgm:spPr/>
      <dgm:t>
        <a:bodyPr/>
        <a:lstStyle/>
        <a:p>
          <a:r>
            <a:rPr lang="ru-RU" sz="1200" b="0" i="0"/>
            <a:t>внесення пропозицій щодо визначення методик вимірювань, що є обов’язковими до використання уповноваженими підприємствами, установами та організаціями, що належать до сфери його управління, центральному органу виконавчої влади, що забезпечує формування державної політики у сфері охорони навколишнього природного середовища</a:t>
          </a:r>
        </a:p>
      </dgm:t>
    </dgm:pt>
    <dgm:pt modelId="{28AA7484-DC5D-4E36-9025-226429CACE2D}" type="parTrans" cxnId="{AB90E1FE-70AB-4637-9C5A-F1AEDC941152}">
      <dgm:prSet/>
      <dgm:spPr/>
      <dgm:t>
        <a:bodyPr/>
        <a:lstStyle/>
        <a:p>
          <a:endParaRPr lang="ru-RU"/>
        </a:p>
      </dgm:t>
    </dgm:pt>
    <dgm:pt modelId="{CD0FE245-0585-4EC9-9F37-1C57FAECFDA7}" type="sibTrans" cxnId="{AB90E1FE-70AB-4637-9C5A-F1AEDC941152}">
      <dgm:prSet/>
      <dgm:spPr/>
      <dgm:t>
        <a:bodyPr/>
        <a:lstStyle/>
        <a:p>
          <a:endParaRPr lang="ru-RU"/>
        </a:p>
      </dgm:t>
    </dgm:pt>
    <dgm:pt modelId="{5A74DDA0-BED0-4311-B0A3-F7697D9FB782}">
      <dgm:prSet custT="1"/>
      <dgm:spPr/>
      <dgm:t>
        <a:bodyPr/>
        <a:lstStyle/>
        <a:p>
          <a:r>
            <a:rPr lang="ru-RU" sz="1200" b="0" i="0"/>
            <a:t>структурі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можуть створюватися спеціальні підрозділи, працівники яких мають право носити форму встановленого зразка і вогнепальну зброю</a:t>
          </a:r>
        </a:p>
      </dgm:t>
    </dgm:pt>
    <dgm:pt modelId="{61E21968-00CF-470A-B88C-E0818E123C5E}" type="parTrans" cxnId="{E0D9E61E-320A-4E91-9F23-B66E96047B28}">
      <dgm:prSet/>
      <dgm:spPr/>
      <dgm:t>
        <a:bodyPr/>
        <a:lstStyle/>
        <a:p>
          <a:endParaRPr lang="ru-RU"/>
        </a:p>
      </dgm:t>
    </dgm:pt>
    <dgm:pt modelId="{7540A659-A45F-492D-AC98-312A395D28FF}" type="sibTrans" cxnId="{E0D9E61E-320A-4E91-9F23-B66E96047B28}">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5000">
        <dgm:presLayoutVars>
          <dgm:bulletEnabled val="1"/>
        </dgm:presLayoutVars>
      </dgm:prSet>
      <dgm:spPr/>
      <dgm:t>
        <a:bodyPr/>
        <a:lstStyle/>
        <a:p>
          <a:endParaRPr lang="ru-RU"/>
        </a:p>
      </dgm:t>
    </dgm:pt>
  </dgm:ptLst>
  <dgm:cxnLst>
    <dgm:cxn modelId="{AB90E1FE-70AB-4637-9C5A-F1AEDC941152}" srcId="{6CF594C6-057B-41CD-BBF3-9EB67BF68B5E}" destId="{B50B95FE-E53F-4674-B45B-F99F17C1A790}" srcOrd="4" destOrd="0" parTransId="{28AA7484-DC5D-4E36-9025-226429CACE2D}" sibTransId="{CD0FE245-0585-4EC9-9F37-1C57FAECFDA7}"/>
    <dgm:cxn modelId="{CD33FDB4-9EEE-490F-A940-3EC6C22527E6}" type="presOf" srcId="{E4797440-32BA-4664-900C-D42556C392A8}" destId="{314B79CC-4444-4BBE-94EB-8A7A02C06613}" srcOrd="0" destOrd="0" presId="urn:microsoft.com/office/officeart/2005/8/layout/vList5"/>
    <dgm:cxn modelId="{EC8D5DDD-89F2-4DB3-9BE6-9C5F9BFA9FCE}" type="presOf" srcId="{DF660916-C7C8-4CF3-B480-2F929A8E9575}" destId="{314B79CC-4444-4BBE-94EB-8A7A02C06613}" srcOrd="0" destOrd="1" presId="urn:microsoft.com/office/officeart/2005/8/layout/vList5"/>
    <dgm:cxn modelId="{D1D7E8A0-F97E-4AE9-AA0A-2B21DC4FBFCC}" srcId="{6CF594C6-057B-41CD-BBF3-9EB67BF68B5E}" destId="{9C353727-0C18-44D1-B572-639C1F983CFF}" srcOrd="3" destOrd="0" parTransId="{A694DD87-304D-46F7-BD7D-4F140FF72175}" sibTransId="{8C7F68E8-AFA9-496E-BF60-B15614733178}"/>
    <dgm:cxn modelId="{8D655F63-573B-4C3C-962E-25042408BAF5}" srcId="{2E5C815E-A64A-4751-A9F7-8499C1A675AC}" destId="{6CF594C6-057B-41CD-BBF3-9EB67BF68B5E}" srcOrd="0" destOrd="0" parTransId="{3C9016B0-894D-43A0-B69E-CC5DB8D7FC91}" sibTransId="{453E3262-0985-4BAC-9CA7-2B45C3CE9DE9}"/>
    <dgm:cxn modelId="{4225DF41-452B-48C2-8B9B-B625DD20B013}" srcId="{6CF594C6-057B-41CD-BBF3-9EB67BF68B5E}" destId="{D747A53A-25FC-4BE2-8FDD-644190D69F1B}" srcOrd="2" destOrd="0" parTransId="{1A17B084-2131-453A-B128-585398BB9E11}" sibTransId="{F483EE43-C153-4C76-A936-C141C9699262}"/>
    <dgm:cxn modelId="{F47CA755-79A7-4673-B4BB-21B27773469E}" type="presOf" srcId="{9C353727-0C18-44D1-B572-639C1F983CFF}" destId="{314B79CC-4444-4BBE-94EB-8A7A02C06613}" srcOrd="0" destOrd="3" presId="urn:microsoft.com/office/officeart/2005/8/layout/vList5"/>
    <dgm:cxn modelId="{32C63F62-1174-4E9F-B8CF-AB1FBEB3DF5C}" srcId="{6CF594C6-057B-41CD-BBF3-9EB67BF68B5E}" destId="{DF660916-C7C8-4CF3-B480-2F929A8E9575}" srcOrd="1" destOrd="0" parTransId="{03C271EB-954B-4E57-A916-09DA5A0CD35A}" sibTransId="{5CAE77F6-66BE-4C75-AB56-5F3A3FEC1FF6}"/>
    <dgm:cxn modelId="{E0D9E61E-320A-4E91-9F23-B66E96047B28}" srcId="{6CF594C6-057B-41CD-BBF3-9EB67BF68B5E}" destId="{5A74DDA0-BED0-4311-B0A3-F7697D9FB782}" srcOrd="5" destOrd="0" parTransId="{61E21968-00CF-470A-B88C-E0818E123C5E}" sibTransId="{7540A659-A45F-492D-AC98-312A395D28FF}"/>
    <dgm:cxn modelId="{7644749B-6D07-40E0-B6DC-A920C42921A2}" type="presOf" srcId="{B50B95FE-E53F-4674-B45B-F99F17C1A790}" destId="{314B79CC-4444-4BBE-94EB-8A7A02C06613}" srcOrd="0" destOrd="4" presId="urn:microsoft.com/office/officeart/2005/8/layout/vList5"/>
    <dgm:cxn modelId="{D1A6185D-7A0F-4751-B40D-6952321DBBF0}" type="presOf" srcId="{2E5C815E-A64A-4751-A9F7-8499C1A675AC}" destId="{20E9056D-A09C-4D33-B87A-9944F5A0E8D8}" srcOrd="0" destOrd="0" presId="urn:microsoft.com/office/officeart/2005/8/layout/vList5"/>
    <dgm:cxn modelId="{C5D1B9BF-B003-402B-A190-4F28AE529663}" type="presOf" srcId="{6CF594C6-057B-41CD-BBF3-9EB67BF68B5E}" destId="{6388A197-F5D7-4EA1-9A03-4828B75E1B35}" srcOrd="0" destOrd="0" presId="urn:microsoft.com/office/officeart/2005/8/layout/vList5"/>
    <dgm:cxn modelId="{887BA1DB-FD76-43BF-B2C8-81B219AB975A}" type="presOf" srcId="{D747A53A-25FC-4BE2-8FDD-644190D69F1B}" destId="{314B79CC-4444-4BBE-94EB-8A7A02C06613}" srcOrd="0" destOrd="2" presId="urn:microsoft.com/office/officeart/2005/8/layout/vList5"/>
    <dgm:cxn modelId="{CF281A7C-D808-4E23-A592-B46A2899DE3E}" srcId="{6CF594C6-057B-41CD-BBF3-9EB67BF68B5E}" destId="{E4797440-32BA-4664-900C-D42556C392A8}" srcOrd="0" destOrd="0" parTransId="{A1039C6D-5E8F-4ACC-9CF2-F420478AFF9D}" sibTransId="{E9F4ECB9-A9D3-449F-9AE6-AD5DF8447665}"/>
    <dgm:cxn modelId="{8BA5BB5D-7507-45B3-A028-B29914F1A64E}" type="presOf" srcId="{5A74DDA0-BED0-4311-B0A3-F7697D9FB782}" destId="{314B79CC-4444-4BBE-94EB-8A7A02C06613}" srcOrd="0" destOrd="5" presId="urn:microsoft.com/office/officeart/2005/8/layout/vList5"/>
    <dgm:cxn modelId="{6B477B48-814E-4175-AF93-6475408D99AE}" type="presParOf" srcId="{20E9056D-A09C-4D33-B87A-9944F5A0E8D8}" destId="{8CC875BB-420F-454D-AE20-093B9CB5AF1B}" srcOrd="0" destOrd="0" presId="urn:microsoft.com/office/officeart/2005/8/layout/vList5"/>
    <dgm:cxn modelId="{7DCE86C1-D24F-429A-B72E-6878366A978C}" type="presParOf" srcId="{8CC875BB-420F-454D-AE20-093B9CB5AF1B}" destId="{6388A197-F5D7-4EA1-9A03-4828B75E1B35}" srcOrd="0" destOrd="0" presId="urn:microsoft.com/office/officeart/2005/8/layout/vList5"/>
    <dgm:cxn modelId="{8B8346C3-B268-4BAB-826F-FDCA370E20F3}"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6CF594C6-057B-41CD-BBF3-9EB67BF68B5E}">
      <dgm:prSet phldrT="[Текст]" custT="1"/>
      <dgm:spPr/>
      <dgm:t>
        <a:bodyPr/>
        <a:lstStyle/>
        <a:p>
          <a:r>
            <a:rPr lang="ru-RU" sz="1050" b="0" i="0"/>
            <a:t>Компетенція органу виконавчої влади Автономної Республіки Крим з питань охорони навколишнього природного середовища у сфері охорони навколишнього природного середовища</a:t>
          </a:r>
          <a:endParaRPr lang="ru-RU" sz="105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4797440-32BA-4664-900C-D42556C392A8}">
      <dgm:prSet phldrT="[Текст]" custT="1"/>
      <dgm:spPr/>
      <dgm:t>
        <a:bodyPr/>
        <a:lstStyle/>
        <a:p>
          <a:r>
            <a:rPr lang="ru-RU" sz="1200" b="0" i="0"/>
            <a:t>здійснення управління у сфері охорони навколишнього природного середовища, забезпечення реалізації єдиної науково-технічної політики з питань охорони навколишнього природного середовища і використання природних ресурсів, координація діяльності підприємств, установ та організацій у цій сфері, розташованих на території Автономної Республіки Крим</a:t>
          </a:r>
          <a:endParaRPr lang="ru-RU" sz="1200"/>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D1D3BDD9-500E-46B2-9981-5A737C8DB0F8}">
      <dgm:prSet custT="1"/>
      <dgm:spPr/>
      <dgm:t>
        <a:bodyPr/>
        <a:lstStyle/>
        <a:p>
          <a:r>
            <a:rPr lang="ru-RU" sz="1200" b="0" i="0"/>
            <a:t>участь у проведенні моніторингу стану навколишнього природного середовища</a:t>
          </a:r>
        </a:p>
      </dgm:t>
    </dgm:pt>
    <dgm:pt modelId="{C9D95A43-3E22-4719-89B7-F2CEA991E8A6}" type="parTrans" cxnId="{571BE9FB-F433-47FE-98F4-11C5D30AE932}">
      <dgm:prSet/>
      <dgm:spPr/>
      <dgm:t>
        <a:bodyPr/>
        <a:lstStyle/>
        <a:p>
          <a:endParaRPr lang="ru-RU"/>
        </a:p>
      </dgm:t>
    </dgm:pt>
    <dgm:pt modelId="{0A6E5071-5A68-436B-B593-852383344A72}" type="sibTrans" cxnId="{571BE9FB-F433-47FE-98F4-11C5D30AE932}">
      <dgm:prSet/>
      <dgm:spPr/>
      <dgm:t>
        <a:bodyPr/>
        <a:lstStyle/>
        <a:p>
          <a:endParaRPr lang="ru-RU"/>
        </a:p>
      </dgm:t>
    </dgm:pt>
    <dgm:pt modelId="{01D278D7-4A58-42C8-A30D-073B1A2174B6}">
      <dgm:prSet custT="1"/>
      <dgm:spPr/>
      <dgm:t>
        <a:bodyPr/>
        <a:lstStyle/>
        <a:p>
          <a:r>
            <a:rPr lang="ru-RU" sz="1200" b="0" i="0"/>
            <a:t>участь у розробленні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a:t>
          </a:r>
        </a:p>
      </dgm:t>
    </dgm:pt>
    <dgm:pt modelId="{13A966F9-AAA2-4504-86CE-B2DF7FD67D64}" type="parTrans" cxnId="{44BE0DAF-654D-4F13-BC3C-CCBE0AF4CC84}">
      <dgm:prSet/>
      <dgm:spPr/>
      <dgm:t>
        <a:bodyPr/>
        <a:lstStyle/>
        <a:p>
          <a:endParaRPr lang="ru-RU"/>
        </a:p>
      </dgm:t>
    </dgm:pt>
    <dgm:pt modelId="{C50B0C56-155D-4DE8-AB9C-4B33A0F50424}" type="sibTrans" cxnId="{44BE0DAF-654D-4F13-BC3C-CCBE0AF4CC84}">
      <dgm:prSet/>
      <dgm:spPr/>
      <dgm:t>
        <a:bodyPr/>
        <a:lstStyle/>
        <a:p>
          <a:endParaRPr lang="ru-RU"/>
        </a:p>
      </dgm:t>
    </dgm:pt>
    <dgm:pt modelId="{74AA1117-FC6E-4AB6-BFDC-50CBCA3972F1}">
      <dgm:prSet custT="1"/>
      <dgm:spPr/>
      <dgm:t>
        <a:bodyPr/>
        <a:lstStyle/>
        <a:p>
          <a:r>
            <a:rPr lang="ru-RU" sz="1200" b="0" i="0"/>
            <a:t>реалізація повноважень у сфері оцінки впливу на довкілля відповідно до законодавства про оцінку впливу на довкілля</a:t>
          </a:r>
        </a:p>
      </dgm:t>
    </dgm:pt>
    <dgm:pt modelId="{2C3D6DA1-C147-4B0F-84AB-8446C217C820}" type="parTrans" cxnId="{D754175E-973E-4997-A6FA-D8F25DBD4E0E}">
      <dgm:prSet/>
      <dgm:spPr/>
      <dgm:t>
        <a:bodyPr/>
        <a:lstStyle/>
        <a:p>
          <a:endParaRPr lang="ru-RU"/>
        </a:p>
      </dgm:t>
    </dgm:pt>
    <dgm:pt modelId="{F80C1120-6743-4868-BD01-1A2AF9231FDA}" type="sibTrans" cxnId="{D754175E-973E-4997-A6FA-D8F25DBD4E0E}">
      <dgm:prSet/>
      <dgm:spPr/>
      <dgm:t>
        <a:bodyPr/>
        <a:lstStyle/>
        <a:p>
          <a:endParaRPr lang="ru-RU"/>
        </a:p>
      </dgm:t>
    </dgm:pt>
    <dgm:pt modelId="{77B5DF8F-9BB2-483D-A17B-5D757879B6D7}">
      <dgm:prSet custT="1"/>
      <dgm:spPr/>
      <dgm:t>
        <a:bodyPr/>
        <a:lstStyle/>
        <a:p>
          <a:r>
            <a:rPr lang="ru-RU" sz="1200" b="0" i="0"/>
            <a:t>одержання безоплатно від центральних та місцевих органів виконавчої влади, підприємств, установ та організацій інформації, необхідної для виконання покладених на нього завдань</a:t>
          </a:r>
        </a:p>
      </dgm:t>
    </dgm:pt>
    <dgm:pt modelId="{33880FC7-93DF-47AC-B8B8-819D2C92D882}" type="parTrans" cxnId="{40CCB8C7-75E0-480F-8F2C-98C9DA1E34C4}">
      <dgm:prSet/>
      <dgm:spPr/>
      <dgm:t>
        <a:bodyPr/>
        <a:lstStyle/>
        <a:p>
          <a:endParaRPr lang="ru-RU"/>
        </a:p>
      </dgm:t>
    </dgm:pt>
    <dgm:pt modelId="{D3B4EE57-AB9F-4937-9EAB-5F957A7E17C8}" type="sibTrans" cxnId="{40CCB8C7-75E0-480F-8F2C-98C9DA1E34C4}">
      <dgm:prSet/>
      <dgm:spPr/>
      <dgm:t>
        <a:bodyPr/>
        <a:lstStyle/>
        <a:p>
          <a:endParaRPr lang="ru-RU"/>
        </a:p>
      </dgm:t>
    </dgm:pt>
    <dgm:pt modelId="{4E78A29E-D12B-461D-B76D-D940BB097CA9}">
      <dgm:prSet custT="1"/>
      <dgm:spPr/>
      <dgm:t>
        <a:bodyPr/>
        <a:lstStyle/>
        <a:p>
          <a:r>
            <a:rPr lang="ru-RU" sz="1200" b="0" i="0"/>
            <a:t>видача дозволів на здійснення операцій у сфері поводження з відходами, викиди шкідливих речовин у навколишнє природне середовище, спеціальне використання природних ресурсів відповідно до законодавства</a:t>
          </a:r>
        </a:p>
      </dgm:t>
    </dgm:pt>
    <dgm:pt modelId="{702528A9-B086-4869-9F3F-2860E0260D0F}" type="parTrans" cxnId="{5EBC6BA4-17C7-4D43-B6B1-EBE17A8B1623}">
      <dgm:prSet/>
      <dgm:spPr/>
      <dgm:t>
        <a:bodyPr/>
        <a:lstStyle/>
        <a:p>
          <a:endParaRPr lang="ru-RU"/>
        </a:p>
      </dgm:t>
    </dgm:pt>
    <dgm:pt modelId="{0742C587-4DBA-495F-9FA0-6DB0B431D3B9}" type="sibTrans" cxnId="{5EBC6BA4-17C7-4D43-B6B1-EBE17A8B1623}">
      <dgm:prSet/>
      <dgm:spPr/>
      <dgm:t>
        <a:bodyPr/>
        <a:lstStyle/>
        <a:p>
          <a:endParaRPr lang="ru-RU"/>
        </a:p>
      </dgm:t>
    </dgm:pt>
    <dgm:pt modelId="{22E9A7DB-1F1E-47D0-904B-FB7AF7A61F28}">
      <dgm:prSet custT="1"/>
      <dgm:spPr/>
      <dgm:t>
        <a:bodyPr/>
        <a:lstStyle/>
        <a:p>
          <a:r>
            <a:rPr lang="ru-RU" sz="1200" b="0" i="0"/>
            <a:t>забезпечення реалізації державної політики у сфері заповідної справи, формування, збереження та використання екологічної мережі, здійснення управління та регулювання у сфері охорони і використання територій та об'єктів природно-заповідного фонду України на території Автономної Республіки Крим</a:t>
          </a:r>
        </a:p>
      </dgm:t>
    </dgm:pt>
    <dgm:pt modelId="{EB6BB32F-89DE-47AA-9C45-3B7BB3A14C25}" type="parTrans" cxnId="{2B96CBE7-F9A1-45B1-8906-971E4947B68B}">
      <dgm:prSet/>
      <dgm:spPr/>
      <dgm:t>
        <a:bodyPr/>
        <a:lstStyle/>
        <a:p>
          <a:endParaRPr lang="ru-RU"/>
        </a:p>
      </dgm:t>
    </dgm:pt>
    <dgm:pt modelId="{52E05D80-350B-420F-9409-D23E7ACF3D3E}" type="sibTrans" cxnId="{2B96CBE7-F9A1-45B1-8906-971E4947B68B}">
      <dgm:prSet/>
      <dgm:spPr/>
      <dgm:t>
        <a:bodyPr/>
        <a:lstStyle/>
        <a:p>
          <a:endParaRPr lang="ru-RU"/>
        </a:p>
      </dgm:t>
    </dgm:pt>
    <dgm:pt modelId="{C4738975-85E9-400E-9753-43ED048C5644}">
      <dgm:prSet custT="1"/>
      <dgm:spPr/>
      <dgm:t>
        <a:bodyPr/>
        <a:lstStyle/>
        <a:p>
          <a:r>
            <a:rPr lang="ru-RU" sz="1200" b="0" i="0"/>
            <a:t>вирішення інших питань у сфері охорони навколишнього природного середовища відповідно до закону</a:t>
          </a:r>
        </a:p>
      </dgm:t>
    </dgm:pt>
    <dgm:pt modelId="{53210242-3DBE-4D5C-9FAA-D5D0CC211A51}" type="parTrans" cxnId="{4EBB8688-A4AA-4180-B7F0-3F4036E444F2}">
      <dgm:prSet/>
      <dgm:spPr/>
      <dgm:t>
        <a:bodyPr/>
        <a:lstStyle/>
        <a:p>
          <a:endParaRPr lang="ru-RU"/>
        </a:p>
      </dgm:t>
    </dgm:pt>
    <dgm:pt modelId="{465C9297-5EA5-44C5-A658-2650CADB63B0}" type="sibTrans" cxnId="{4EBB8688-A4AA-4180-B7F0-3F4036E444F2}">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5000">
        <dgm:presLayoutVars>
          <dgm:bulletEnabled val="1"/>
        </dgm:presLayoutVars>
      </dgm:prSet>
      <dgm:spPr/>
      <dgm:t>
        <a:bodyPr/>
        <a:lstStyle/>
        <a:p>
          <a:endParaRPr lang="ru-RU"/>
        </a:p>
      </dgm:t>
    </dgm:pt>
  </dgm:ptLst>
  <dgm:cxnLst>
    <dgm:cxn modelId="{93356DC3-0FDA-4BF7-98BF-9C5821DA400B}" type="presOf" srcId="{C4738975-85E9-400E-9753-43ED048C5644}" destId="{314B79CC-4444-4BBE-94EB-8A7A02C06613}" srcOrd="0" destOrd="7" presId="urn:microsoft.com/office/officeart/2005/8/layout/vList5"/>
    <dgm:cxn modelId="{CF281A7C-D808-4E23-A592-B46A2899DE3E}" srcId="{6CF594C6-057B-41CD-BBF3-9EB67BF68B5E}" destId="{E4797440-32BA-4664-900C-D42556C392A8}" srcOrd="0" destOrd="0" parTransId="{A1039C6D-5E8F-4ACC-9CF2-F420478AFF9D}" sibTransId="{E9F4ECB9-A9D3-449F-9AE6-AD5DF8447665}"/>
    <dgm:cxn modelId="{5EBC6BA4-17C7-4D43-B6B1-EBE17A8B1623}" srcId="{6CF594C6-057B-41CD-BBF3-9EB67BF68B5E}" destId="{4E78A29E-D12B-461D-B76D-D940BB097CA9}" srcOrd="5" destOrd="0" parTransId="{702528A9-B086-4869-9F3F-2860E0260D0F}" sibTransId="{0742C587-4DBA-495F-9FA0-6DB0B431D3B9}"/>
    <dgm:cxn modelId="{40CCB8C7-75E0-480F-8F2C-98C9DA1E34C4}" srcId="{6CF594C6-057B-41CD-BBF3-9EB67BF68B5E}" destId="{77B5DF8F-9BB2-483D-A17B-5D757879B6D7}" srcOrd="4" destOrd="0" parTransId="{33880FC7-93DF-47AC-B8B8-819D2C92D882}" sibTransId="{D3B4EE57-AB9F-4937-9EAB-5F957A7E17C8}"/>
    <dgm:cxn modelId="{CA4BB733-37A0-4B99-A74C-3EC99BEF13E3}" type="presOf" srcId="{74AA1117-FC6E-4AB6-BFDC-50CBCA3972F1}" destId="{314B79CC-4444-4BBE-94EB-8A7A02C06613}" srcOrd="0" destOrd="3" presId="urn:microsoft.com/office/officeart/2005/8/layout/vList5"/>
    <dgm:cxn modelId="{8D655F63-573B-4C3C-962E-25042408BAF5}" srcId="{2E5C815E-A64A-4751-A9F7-8499C1A675AC}" destId="{6CF594C6-057B-41CD-BBF3-9EB67BF68B5E}" srcOrd="0" destOrd="0" parTransId="{3C9016B0-894D-43A0-B69E-CC5DB8D7FC91}" sibTransId="{453E3262-0985-4BAC-9CA7-2B45C3CE9DE9}"/>
    <dgm:cxn modelId="{04400D4D-EEC9-4CB0-9587-F3C3E9058E8A}" type="presOf" srcId="{22E9A7DB-1F1E-47D0-904B-FB7AF7A61F28}" destId="{314B79CC-4444-4BBE-94EB-8A7A02C06613}" srcOrd="0" destOrd="6" presId="urn:microsoft.com/office/officeart/2005/8/layout/vList5"/>
    <dgm:cxn modelId="{44BE0DAF-654D-4F13-BC3C-CCBE0AF4CC84}" srcId="{6CF594C6-057B-41CD-BBF3-9EB67BF68B5E}" destId="{01D278D7-4A58-42C8-A30D-073B1A2174B6}" srcOrd="2" destOrd="0" parTransId="{13A966F9-AAA2-4504-86CE-B2DF7FD67D64}" sibTransId="{C50B0C56-155D-4DE8-AB9C-4B33A0F50424}"/>
    <dgm:cxn modelId="{F983688A-E6FD-495A-AAAE-1EA74B22B2AF}" type="presOf" srcId="{D1D3BDD9-500E-46B2-9981-5A737C8DB0F8}" destId="{314B79CC-4444-4BBE-94EB-8A7A02C06613}" srcOrd="0" destOrd="1" presId="urn:microsoft.com/office/officeart/2005/8/layout/vList5"/>
    <dgm:cxn modelId="{4EBB8688-A4AA-4180-B7F0-3F4036E444F2}" srcId="{6CF594C6-057B-41CD-BBF3-9EB67BF68B5E}" destId="{C4738975-85E9-400E-9753-43ED048C5644}" srcOrd="7" destOrd="0" parTransId="{53210242-3DBE-4D5C-9FAA-D5D0CC211A51}" sibTransId="{465C9297-5EA5-44C5-A658-2650CADB63B0}"/>
    <dgm:cxn modelId="{D6BDA0FC-7870-4B1D-9301-22C5F31327AF}" type="presOf" srcId="{77B5DF8F-9BB2-483D-A17B-5D757879B6D7}" destId="{314B79CC-4444-4BBE-94EB-8A7A02C06613}" srcOrd="0" destOrd="4" presId="urn:microsoft.com/office/officeart/2005/8/layout/vList5"/>
    <dgm:cxn modelId="{AA5BB4CB-D8DC-4CD6-8334-F8113DD89CF4}" type="presOf" srcId="{4E78A29E-D12B-461D-B76D-D940BB097CA9}" destId="{314B79CC-4444-4BBE-94EB-8A7A02C06613}" srcOrd="0" destOrd="5" presId="urn:microsoft.com/office/officeart/2005/8/layout/vList5"/>
    <dgm:cxn modelId="{1ECB0536-6AD1-4594-A6CF-ABAFBE4C65E8}" type="presOf" srcId="{01D278D7-4A58-42C8-A30D-073B1A2174B6}" destId="{314B79CC-4444-4BBE-94EB-8A7A02C06613}" srcOrd="0" destOrd="2" presId="urn:microsoft.com/office/officeart/2005/8/layout/vList5"/>
    <dgm:cxn modelId="{846A3E74-82D5-4F5C-A023-7E345965D513}" type="presOf" srcId="{2E5C815E-A64A-4751-A9F7-8499C1A675AC}" destId="{20E9056D-A09C-4D33-B87A-9944F5A0E8D8}" srcOrd="0" destOrd="0" presId="urn:microsoft.com/office/officeart/2005/8/layout/vList5"/>
    <dgm:cxn modelId="{571BE9FB-F433-47FE-98F4-11C5D30AE932}" srcId="{6CF594C6-057B-41CD-BBF3-9EB67BF68B5E}" destId="{D1D3BDD9-500E-46B2-9981-5A737C8DB0F8}" srcOrd="1" destOrd="0" parTransId="{C9D95A43-3E22-4719-89B7-F2CEA991E8A6}" sibTransId="{0A6E5071-5A68-436B-B593-852383344A72}"/>
    <dgm:cxn modelId="{0DAA5FFE-746B-4D91-A99C-BDB61D734329}" type="presOf" srcId="{E4797440-32BA-4664-900C-D42556C392A8}" destId="{314B79CC-4444-4BBE-94EB-8A7A02C06613}" srcOrd="0" destOrd="0" presId="urn:microsoft.com/office/officeart/2005/8/layout/vList5"/>
    <dgm:cxn modelId="{2B96CBE7-F9A1-45B1-8906-971E4947B68B}" srcId="{6CF594C6-057B-41CD-BBF3-9EB67BF68B5E}" destId="{22E9A7DB-1F1E-47D0-904B-FB7AF7A61F28}" srcOrd="6" destOrd="0" parTransId="{EB6BB32F-89DE-47AA-9C45-3B7BB3A14C25}" sibTransId="{52E05D80-350B-420F-9409-D23E7ACF3D3E}"/>
    <dgm:cxn modelId="{8C4D8D43-F0FC-4685-9AFA-9D1E6BE94F16}" type="presOf" srcId="{6CF594C6-057B-41CD-BBF3-9EB67BF68B5E}" destId="{6388A197-F5D7-4EA1-9A03-4828B75E1B35}" srcOrd="0" destOrd="0" presId="urn:microsoft.com/office/officeart/2005/8/layout/vList5"/>
    <dgm:cxn modelId="{D754175E-973E-4997-A6FA-D8F25DBD4E0E}" srcId="{6CF594C6-057B-41CD-BBF3-9EB67BF68B5E}" destId="{74AA1117-FC6E-4AB6-BFDC-50CBCA3972F1}" srcOrd="3" destOrd="0" parTransId="{2C3D6DA1-C147-4B0F-84AB-8446C217C820}" sibTransId="{F80C1120-6743-4868-BD01-1A2AF9231FDA}"/>
    <dgm:cxn modelId="{E94F8DF2-9D8E-449D-9F5A-9E29F7A5675B}" type="presParOf" srcId="{20E9056D-A09C-4D33-B87A-9944F5A0E8D8}" destId="{8CC875BB-420F-454D-AE20-093B9CB5AF1B}" srcOrd="0" destOrd="0" presId="urn:microsoft.com/office/officeart/2005/8/layout/vList5"/>
    <dgm:cxn modelId="{1AE3A0C4-88A6-4160-98CE-04ACC5303A6E}" type="presParOf" srcId="{8CC875BB-420F-454D-AE20-093B9CB5AF1B}" destId="{6388A197-F5D7-4EA1-9A03-4828B75E1B35}" srcOrd="0" destOrd="0" presId="urn:microsoft.com/office/officeart/2005/8/layout/vList5"/>
    <dgm:cxn modelId="{D11AD62D-70D2-4E56-BD9F-A5F134695E07}"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213"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simple1" qsCatId="simple" csTypeId="urn:microsoft.com/office/officeart/2005/8/colors/accent6_3" csCatId="accent6" phldr="1"/>
      <dgm:spPr/>
      <dgm:t>
        <a:bodyPr/>
        <a:lstStyle/>
        <a:p>
          <a:endParaRPr lang="ru-RU"/>
        </a:p>
      </dgm:t>
    </dgm:pt>
    <dgm:pt modelId="{6CF594C6-057B-41CD-BBF3-9EB67BF68B5E}">
      <dgm:prSet phldrT="[Текст]" custT="1"/>
      <dgm:spPr/>
      <dgm:t>
        <a:bodyPr/>
        <a:lstStyle/>
        <a:p>
          <a:r>
            <a:rPr lang="ru-RU" sz="1400" b="0" i="0"/>
            <a:t>Компетенція обласних, Київської та Севастопольської міських державних адміністрацій у сфері охорони навколишнього природного середовища</a:t>
          </a:r>
          <a:endParaRPr lang="ru-RU" sz="140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4797440-32BA-4664-900C-D42556C392A8}">
      <dgm:prSet phldrT="[Текст]" custT="1"/>
      <dgm:spPr/>
      <dgm:t>
        <a:bodyPr/>
        <a:lstStyle/>
        <a:p>
          <a:r>
            <a:rPr lang="ru-RU" sz="1200" b="0" i="0"/>
            <a:t>забезпечення реалізації державної політики у сфері заповідної справи, формування, збереження та використання екологічної мережі, здійснення управління та регулювання у сфері охорони і використання територій та об'єктів природно-заповідного фонду України на відповідній території</a:t>
          </a:r>
          <a:endParaRPr lang="ru-RU" sz="1200"/>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997523B6-9CB4-4780-96D9-38AE1286C29B}">
      <dgm:prSet custT="1"/>
      <dgm:spPr/>
      <dgm:t>
        <a:bodyPr/>
        <a:lstStyle/>
        <a:p>
          <a:r>
            <a:rPr lang="ru-RU" sz="1200" b="0" i="0"/>
            <a:t>участь у проведенні моніторингу стану навколишнього природного середовища</a:t>
          </a:r>
        </a:p>
      </dgm:t>
    </dgm:pt>
    <dgm:pt modelId="{49F541F6-F782-4188-87E0-094BD18D03D5}" type="parTrans" cxnId="{76C4626E-4B1D-4B8B-BD66-3F8DDFE806B3}">
      <dgm:prSet/>
      <dgm:spPr/>
      <dgm:t>
        <a:bodyPr/>
        <a:lstStyle/>
        <a:p>
          <a:endParaRPr lang="ru-RU"/>
        </a:p>
      </dgm:t>
    </dgm:pt>
    <dgm:pt modelId="{089F1CCF-7D87-4218-9216-E3A60DF89235}" type="sibTrans" cxnId="{76C4626E-4B1D-4B8B-BD66-3F8DDFE806B3}">
      <dgm:prSet/>
      <dgm:spPr/>
      <dgm:t>
        <a:bodyPr/>
        <a:lstStyle/>
        <a:p>
          <a:endParaRPr lang="ru-RU"/>
        </a:p>
      </dgm:t>
    </dgm:pt>
    <dgm:pt modelId="{CF347895-4BB0-4C10-84C8-2190339F7B3E}">
      <dgm:prSet custT="1"/>
      <dgm:spPr/>
      <dgm:t>
        <a:bodyPr/>
        <a:lstStyle/>
        <a:p>
          <a:r>
            <a:rPr lang="ru-RU" sz="1200" b="0" i="0"/>
            <a:t>участь у розробленні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a:t>
          </a:r>
        </a:p>
      </dgm:t>
    </dgm:pt>
    <dgm:pt modelId="{E35BB7ED-DD80-4823-BD05-008B2833A976}" type="parTrans" cxnId="{D3FC80F0-0B93-44F6-B7AB-72B9EB4A5D2F}">
      <dgm:prSet/>
      <dgm:spPr/>
      <dgm:t>
        <a:bodyPr/>
        <a:lstStyle/>
        <a:p>
          <a:endParaRPr lang="ru-RU"/>
        </a:p>
      </dgm:t>
    </dgm:pt>
    <dgm:pt modelId="{1ADB4AB3-BC47-4A60-89AB-B8C8DE9935CB}" type="sibTrans" cxnId="{D3FC80F0-0B93-44F6-B7AB-72B9EB4A5D2F}">
      <dgm:prSet/>
      <dgm:spPr/>
      <dgm:t>
        <a:bodyPr/>
        <a:lstStyle/>
        <a:p>
          <a:endParaRPr lang="ru-RU"/>
        </a:p>
      </dgm:t>
    </dgm:pt>
    <dgm:pt modelId="{C1B05DB5-C41B-4201-B58D-213BD61AB325}">
      <dgm:prSet custT="1"/>
      <dgm:spPr/>
      <dgm:t>
        <a:bodyPr/>
        <a:lstStyle/>
        <a:p>
          <a:r>
            <a:rPr lang="ru-RU" sz="1200" b="0" i="0"/>
            <a:t>реалізація повноважень у сфері оцінки впливу на довкілля відповідно до законодавства про оцінку впливу на довкілля</a:t>
          </a:r>
        </a:p>
      </dgm:t>
    </dgm:pt>
    <dgm:pt modelId="{135713A0-08BC-4DBB-8C27-A82A2BA8D95F}" type="parTrans" cxnId="{81509A03-AC0E-4815-9AA5-D7DBC529B35E}">
      <dgm:prSet/>
      <dgm:spPr/>
      <dgm:t>
        <a:bodyPr/>
        <a:lstStyle/>
        <a:p>
          <a:endParaRPr lang="ru-RU"/>
        </a:p>
      </dgm:t>
    </dgm:pt>
    <dgm:pt modelId="{17812ADA-68CF-4A68-AE54-A78833721501}" type="sibTrans" cxnId="{81509A03-AC0E-4815-9AA5-D7DBC529B35E}">
      <dgm:prSet/>
      <dgm:spPr/>
      <dgm:t>
        <a:bodyPr/>
        <a:lstStyle/>
        <a:p>
          <a:endParaRPr lang="ru-RU"/>
        </a:p>
      </dgm:t>
    </dgm:pt>
    <dgm:pt modelId="{8C90E4F7-7F7B-4D53-A6BB-2F30BF1C160E}">
      <dgm:prSet custT="1"/>
      <dgm:spPr/>
      <dgm:t>
        <a:bodyPr/>
        <a:lstStyle/>
        <a:p>
          <a:r>
            <a:rPr lang="ru-RU" sz="1200" b="0" i="0"/>
            <a:t>затвердження за поданням центрального органу виконавчої влади, що реалізує державну політику у сфері охорони навколишнього природного середовища, для підприємств, установ і організацій лімітів використання природних ресурсів (крім природних ресурсів загальнодержавного значення), скидів забруднюючих речовин у навколишнє природне середовище (крім скидів, що призводять до забруднення природних ресурсів загальнодержавного значення, навколишнього природного середовища за межами відповідної території)</a:t>
          </a:r>
        </a:p>
      </dgm:t>
    </dgm:pt>
    <dgm:pt modelId="{49DEC0F4-D833-4E90-9D81-0DA2FDEC1A18}" type="parTrans" cxnId="{6BA9AC42-254D-485D-A8E6-0E43C534DC0F}">
      <dgm:prSet/>
      <dgm:spPr/>
      <dgm:t>
        <a:bodyPr/>
        <a:lstStyle/>
        <a:p>
          <a:endParaRPr lang="ru-RU"/>
        </a:p>
      </dgm:t>
    </dgm:pt>
    <dgm:pt modelId="{CA5D19D0-50AE-469D-B911-DC1766BDA247}" type="sibTrans" cxnId="{6BA9AC42-254D-485D-A8E6-0E43C534DC0F}">
      <dgm:prSet/>
      <dgm:spPr/>
      <dgm:t>
        <a:bodyPr/>
        <a:lstStyle/>
        <a:p>
          <a:endParaRPr lang="ru-RU"/>
        </a:p>
      </dgm:t>
    </dgm:pt>
    <dgm:pt modelId="{D89D6504-C5EA-4A88-A6A5-FEA3065CED7B}">
      <dgm:prSet custT="1"/>
      <dgm:spPr/>
      <dgm:t>
        <a:bodyPr/>
        <a:lstStyle/>
        <a:p>
          <a:r>
            <a:rPr lang="ru-RU" sz="1200" b="0" i="0"/>
            <a:t>видача дозволів на здійснення операцій у сфері поводження з відходами, викиди шкідливих речовин у навколишнє природне середовище, спеціальне використання природних ресурсів відповідно до законодавства</a:t>
          </a:r>
        </a:p>
      </dgm:t>
    </dgm:pt>
    <dgm:pt modelId="{AFD1BC0A-F839-4891-96E6-1A1A05708644}" type="parTrans" cxnId="{093B98D5-14D0-4794-A97E-1A4B485F3AA4}">
      <dgm:prSet/>
      <dgm:spPr/>
      <dgm:t>
        <a:bodyPr/>
        <a:lstStyle/>
        <a:p>
          <a:endParaRPr lang="ru-RU"/>
        </a:p>
      </dgm:t>
    </dgm:pt>
    <dgm:pt modelId="{957E47B4-9836-41E5-8E14-AD94EECDD48E}" type="sibTrans" cxnId="{093B98D5-14D0-4794-A97E-1A4B485F3AA4}">
      <dgm:prSet/>
      <dgm:spPr/>
      <dgm:t>
        <a:bodyPr/>
        <a:lstStyle/>
        <a:p>
          <a:endParaRPr lang="ru-RU"/>
        </a:p>
      </dgm:t>
    </dgm:pt>
    <dgm:pt modelId="{05DC331D-4363-4C48-B0AD-26322A1984FE}">
      <dgm:prSet custT="1"/>
      <dgm:spPr/>
      <dgm:t>
        <a:bodyPr/>
        <a:lstStyle/>
        <a:p>
          <a:r>
            <a:rPr lang="ru-RU" sz="1200" b="0" i="0"/>
            <a:t>вирішення інших питань у сфері охорони навколишнього природного середовища відповідно до закону</a:t>
          </a:r>
        </a:p>
      </dgm:t>
    </dgm:pt>
    <dgm:pt modelId="{04892AFF-E78A-4014-8678-561CAC74983B}" type="parTrans" cxnId="{B8B48B52-7CED-4947-82E1-6EC65FC77D75}">
      <dgm:prSet/>
      <dgm:spPr/>
      <dgm:t>
        <a:bodyPr/>
        <a:lstStyle/>
        <a:p>
          <a:endParaRPr lang="ru-RU"/>
        </a:p>
      </dgm:t>
    </dgm:pt>
    <dgm:pt modelId="{3414402F-8525-42ED-BDDA-A0F62B4F7673}" type="sibTrans" cxnId="{B8B48B52-7CED-4947-82E1-6EC65FC77D75}">
      <dgm:prSet/>
      <dgm:spPr/>
      <dgm:t>
        <a:bodyPr/>
        <a:lstStyle/>
        <a:p>
          <a:endParaRPr lang="ru-RU"/>
        </a:p>
      </dgm:t>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5000">
        <dgm:presLayoutVars>
          <dgm:bulletEnabled val="1"/>
        </dgm:presLayoutVars>
      </dgm:prSet>
      <dgm:spPr/>
      <dgm:t>
        <a:bodyPr/>
        <a:lstStyle/>
        <a:p>
          <a:endParaRPr lang="ru-RU"/>
        </a:p>
      </dgm:t>
    </dgm:pt>
  </dgm:ptLst>
  <dgm:cxnLst>
    <dgm:cxn modelId="{8D655F63-573B-4C3C-962E-25042408BAF5}" srcId="{2E5C815E-A64A-4751-A9F7-8499C1A675AC}" destId="{6CF594C6-057B-41CD-BBF3-9EB67BF68B5E}" srcOrd="0" destOrd="0" parTransId="{3C9016B0-894D-43A0-B69E-CC5DB8D7FC91}" sibTransId="{453E3262-0985-4BAC-9CA7-2B45C3CE9DE9}"/>
    <dgm:cxn modelId="{A3656C2F-7F6B-42E8-AE12-8360A1B4EA08}" type="presOf" srcId="{E4797440-32BA-4664-900C-D42556C392A8}" destId="{314B79CC-4444-4BBE-94EB-8A7A02C06613}" srcOrd="0" destOrd="0" presId="urn:microsoft.com/office/officeart/2005/8/layout/vList5"/>
    <dgm:cxn modelId="{D2087A36-35E6-4DBB-A4CF-E9092B1CE372}" type="presOf" srcId="{2E5C815E-A64A-4751-A9F7-8499C1A675AC}" destId="{20E9056D-A09C-4D33-B87A-9944F5A0E8D8}" srcOrd="0" destOrd="0" presId="urn:microsoft.com/office/officeart/2005/8/layout/vList5"/>
    <dgm:cxn modelId="{76C4626E-4B1D-4B8B-BD66-3F8DDFE806B3}" srcId="{6CF594C6-057B-41CD-BBF3-9EB67BF68B5E}" destId="{997523B6-9CB4-4780-96D9-38AE1286C29B}" srcOrd="1" destOrd="0" parTransId="{49F541F6-F782-4188-87E0-094BD18D03D5}" sibTransId="{089F1CCF-7D87-4218-9216-E3A60DF89235}"/>
    <dgm:cxn modelId="{641F3413-CD1F-408D-8F7C-64C74FBF883E}" type="presOf" srcId="{CF347895-4BB0-4C10-84C8-2190339F7B3E}" destId="{314B79CC-4444-4BBE-94EB-8A7A02C06613}" srcOrd="0" destOrd="2" presId="urn:microsoft.com/office/officeart/2005/8/layout/vList5"/>
    <dgm:cxn modelId="{6BA9AC42-254D-485D-A8E6-0E43C534DC0F}" srcId="{6CF594C6-057B-41CD-BBF3-9EB67BF68B5E}" destId="{8C90E4F7-7F7B-4D53-A6BB-2F30BF1C160E}" srcOrd="4" destOrd="0" parTransId="{49DEC0F4-D833-4E90-9D81-0DA2FDEC1A18}" sibTransId="{CA5D19D0-50AE-469D-B911-DC1766BDA247}"/>
    <dgm:cxn modelId="{81509A03-AC0E-4815-9AA5-D7DBC529B35E}" srcId="{6CF594C6-057B-41CD-BBF3-9EB67BF68B5E}" destId="{C1B05DB5-C41B-4201-B58D-213BD61AB325}" srcOrd="3" destOrd="0" parTransId="{135713A0-08BC-4DBB-8C27-A82A2BA8D95F}" sibTransId="{17812ADA-68CF-4A68-AE54-A78833721501}"/>
    <dgm:cxn modelId="{CB48859E-A7D9-4B63-AB3D-B8A925C322F9}" type="presOf" srcId="{05DC331D-4363-4C48-B0AD-26322A1984FE}" destId="{314B79CC-4444-4BBE-94EB-8A7A02C06613}" srcOrd="0" destOrd="6" presId="urn:microsoft.com/office/officeart/2005/8/layout/vList5"/>
    <dgm:cxn modelId="{A4409B8A-8B62-4ABD-A227-96D7556DE7D4}" type="presOf" srcId="{C1B05DB5-C41B-4201-B58D-213BD61AB325}" destId="{314B79CC-4444-4BBE-94EB-8A7A02C06613}" srcOrd="0" destOrd="3" presId="urn:microsoft.com/office/officeart/2005/8/layout/vList5"/>
    <dgm:cxn modelId="{558DB81E-08BF-41BF-BCCA-C57AE0073BFE}" type="presOf" srcId="{997523B6-9CB4-4780-96D9-38AE1286C29B}" destId="{314B79CC-4444-4BBE-94EB-8A7A02C06613}" srcOrd="0" destOrd="1" presId="urn:microsoft.com/office/officeart/2005/8/layout/vList5"/>
    <dgm:cxn modelId="{6D466CBF-3BA6-4C4B-8131-D13A14537216}" type="presOf" srcId="{8C90E4F7-7F7B-4D53-A6BB-2F30BF1C160E}" destId="{314B79CC-4444-4BBE-94EB-8A7A02C06613}" srcOrd="0" destOrd="4" presId="urn:microsoft.com/office/officeart/2005/8/layout/vList5"/>
    <dgm:cxn modelId="{FF9A54F4-9817-4CD9-8098-189ABE6448FD}" type="presOf" srcId="{D89D6504-C5EA-4A88-A6A5-FEA3065CED7B}" destId="{314B79CC-4444-4BBE-94EB-8A7A02C06613}" srcOrd="0" destOrd="5" presId="urn:microsoft.com/office/officeart/2005/8/layout/vList5"/>
    <dgm:cxn modelId="{093B98D5-14D0-4794-A97E-1A4B485F3AA4}" srcId="{6CF594C6-057B-41CD-BBF3-9EB67BF68B5E}" destId="{D89D6504-C5EA-4A88-A6A5-FEA3065CED7B}" srcOrd="5" destOrd="0" parTransId="{AFD1BC0A-F839-4891-96E6-1A1A05708644}" sibTransId="{957E47B4-9836-41E5-8E14-AD94EECDD48E}"/>
    <dgm:cxn modelId="{8BBBB4C6-EC7F-4541-A153-9C508BEF5867}" type="presOf" srcId="{6CF594C6-057B-41CD-BBF3-9EB67BF68B5E}" destId="{6388A197-F5D7-4EA1-9A03-4828B75E1B35}" srcOrd="0" destOrd="0" presId="urn:microsoft.com/office/officeart/2005/8/layout/vList5"/>
    <dgm:cxn modelId="{D3FC80F0-0B93-44F6-B7AB-72B9EB4A5D2F}" srcId="{6CF594C6-057B-41CD-BBF3-9EB67BF68B5E}" destId="{CF347895-4BB0-4C10-84C8-2190339F7B3E}" srcOrd="2" destOrd="0" parTransId="{E35BB7ED-DD80-4823-BD05-008B2833A976}" sibTransId="{1ADB4AB3-BC47-4A60-89AB-B8C8DE9935CB}"/>
    <dgm:cxn modelId="{CF281A7C-D808-4E23-A592-B46A2899DE3E}" srcId="{6CF594C6-057B-41CD-BBF3-9EB67BF68B5E}" destId="{E4797440-32BA-4664-900C-D42556C392A8}" srcOrd="0" destOrd="0" parTransId="{A1039C6D-5E8F-4ACC-9CF2-F420478AFF9D}" sibTransId="{E9F4ECB9-A9D3-449F-9AE6-AD5DF8447665}"/>
    <dgm:cxn modelId="{B8B48B52-7CED-4947-82E1-6EC65FC77D75}" srcId="{6CF594C6-057B-41CD-BBF3-9EB67BF68B5E}" destId="{05DC331D-4363-4C48-B0AD-26322A1984FE}" srcOrd="6" destOrd="0" parTransId="{04892AFF-E78A-4014-8678-561CAC74983B}" sibTransId="{3414402F-8525-42ED-BDDA-A0F62B4F7673}"/>
    <dgm:cxn modelId="{45EAD10B-2B65-43B4-A761-B530F1C9EE60}" type="presParOf" srcId="{20E9056D-A09C-4D33-B87A-9944F5A0E8D8}" destId="{8CC875BB-420F-454D-AE20-093B9CB5AF1B}" srcOrd="0" destOrd="0" presId="urn:microsoft.com/office/officeart/2005/8/layout/vList5"/>
    <dgm:cxn modelId="{74C6D30D-331D-4A3F-99A9-DE08D85165BA}" type="presParOf" srcId="{8CC875BB-420F-454D-AE20-093B9CB5AF1B}" destId="{6388A197-F5D7-4EA1-9A03-4828B75E1B35}" srcOrd="0" destOrd="0" presId="urn:microsoft.com/office/officeart/2005/8/layout/vList5"/>
    <dgm:cxn modelId="{A9009876-8414-48DD-B16C-7A04AB175928}"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F9E74D6-E904-4B7D-9BCA-38D2689533D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59E6F789-FD9D-467B-9580-FAD5C406147B}">
      <dgm:prSet phldrT="[Текст]" custT="1"/>
      <dgm:spPr/>
      <dgm:t>
        <a:bodyPr/>
        <a:lstStyle/>
        <a:p>
          <a:r>
            <a:rPr lang="ru-RU" sz="1200" b="0" i="0"/>
            <a:t>З 2014 по 2017 рік на підприємствах регіону було зафіксовано понад 500 випадків порушень та аварійних ситуацій, частина яких пов'язана з небезпекою для людей та навколишнього середовища. </a:t>
          </a:r>
          <a:endParaRPr lang="ru-RU" sz="1200"/>
        </a:p>
      </dgm:t>
    </dgm:pt>
    <dgm:pt modelId="{4DFE7F9E-0075-457A-84D9-829C5CA41F46}" type="parTrans" cxnId="{EFF9DCA1-7664-4DEC-BCD0-2DDBA50EA178}">
      <dgm:prSet/>
      <dgm:spPr/>
      <dgm:t>
        <a:bodyPr/>
        <a:lstStyle/>
        <a:p>
          <a:endParaRPr lang="ru-RU"/>
        </a:p>
      </dgm:t>
    </dgm:pt>
    <dgm:pt modelId="{55399031-D7DF-4F5E-9A9E-4DE1563B2B31}" type="sibTrans" cxnId="{EFF9DCA1-7664-4DEC-BCD0-2DDBA50EA178}">
      <dgm:prSet/>
      <dgm:spPr/>
      <dgm:t>
        <a:bodyPr/>
        <a:lstStyle/>
        <a:p>
          <a:endParaRPr lang="ru-RU"/>
        </a:p>
      </dgm:t>
    </dgm:pt>
    <dgm:pt modelId="{3EAB90F9-DB0B-43E8-B0F3-7872D9287806}">
      <dgm:prSet phldrT="[Текст]" custT="1"/>
      <dgm:spPr/>
      <dgm:t>
        <a:bodyPr/>
        <a:lstStyle/>
        <a:p>
          <a:r>
            <a:rPr lang="ru-RU" sz="1200" b="0" i="0"/>
            <a:t>Під час боїв неодноразово пошкоджувалась інфраструктура, що призвело до зупинки систем водовідведення шахтних вод та у низці випадків – до повного затоплення шахт. </a:t>
          </a:r>
          <a:endParaRPr lang="ru-RU" sz="1200"/>
        </a:p>
      </dgm:t>
    </dgm:pt>
    <dgm:pt modelId="{CA719F3E-A033-4505-8CA2-69CEFBB10ECF}" type="parTrans" cxnId="{7CB2016C-8929-44B0-82A9-F1DE631883D2}">
      <dgm:prSet/>
      <dgm:spPr/>
      <dgm:t>
        <a:bodyPr/>
        <a:lstStyle/>
        <a:p>
          <a:endParaRPr lang="ru-RU"/>
        </a:p>
      </dgm:t>
    </dgm:pt>
    <dgm:pt modelId="{F42DB915-973A-404D-99EE-B378A8D43727}" type="sibTrans" cxnId="{7CB2016C-8929-44B0-82A9-F1DE631883D2}">
      <dgm:prSet/>
      <dgm:spPr/>
      <dgm:t>
        <a:bodyPr/>
        <a:lstStyle/>
        <a:p>
          <a:endParaRPr lang="ru-RU"/>
        </a:p>
      </dgm:t>
    </dgm:pt>
    <dgm:pt modelId="{2C935D55-2526-423C-86B5-ACE2DFC32875}">
      <dgm:prSet phldrT="[Текст]" custT="1"/>
      <dgm:spPr/>
      <dgm:t>
        <a:bodyPr/>
        <a:lstStyle/>
        <a:p>
          <a:r>
            <a:rPr lang="ru-RU" sz="1200" b="0" i="0"/>
            <a:t>Великої шкоди природі Донбасу завдають пожежі.</a:t>
          </a:r>
          <a:r>
            <a:rPr lang="ru-RU" sz="1200" b="0" i="1"/>
            <a:t>"Тільки за перші чотири місяці війни було спалено 20% захопленої території</a:t>
          </a:r>
          <a:r>
            <a:rPr lang="ru-RU" sz="1200" b="0" i="0"/>
            <a:t>, – розповідає УП аналітик та еколог МБО "Екологія-Право-Людина" Катерина Норенко. </a:t>
          </a:r>
          <a:r>
            <a:rPr lang="ru-RU" sz="1200" b="0" i="1"/>
            <a:t>Пожежі руйнують природні степові угруповання (які на Донбасі одні з найкращих в Україні), древні соснові ліси, які важко відновити, знищують цілі території природно-заповідного фонду, включно із рослинами Червоної книги України"</a:t>
          </a:r>
          <a:r>
            <a:rPr lang="ru-RU" sz="1200" b="0" i="0"/>
            <a:t>, – пояснює Норенко.  </a:t>
          </a:r>
          <a:endParaRPr lang="ru-RU" sz="1200"/>
        </a:p>
      </dgm:t>
    </dgm:pt>
    <dgm:pt modelId="{89D38275-CD33-4D65-B1D9-8169DF6478BA}" type="parTrans" cxnId="{485D91A4-EBE0-4071-A141-BC52AF69CFE6}">
      <dgm:prSet/>
      <dgm:spPr/>
      <dgm:t>
        <a:bodyPr/>
        <a:lstStyle/>
        <a:p>
          <a:endParaRPr lang="ru-RU"/>
        </a:p>
      </dgm:t>
    </dgm:pt>
    <dgm:pt modelId="{15A3A045-06C3-4B88-9ACD-072C9DB8C0A6}" type="sibTrans" cxnId="{485D91A4-EBE0-4071-A141-BC52AF69CFE6}">
      <dgm:prSet/>
      <dgm:spPr/>
      <dgm:t>
        <a:bodyPr/>
        <a:lstStyle/>
        <a:p>
          <a:endParaRPr lang="ru-RU"/>
        </a:p>
      </dgm:t>
    </dgm:pt>
    <dgm:pt modelId="{50A330DA-1187-4ECF-A517-D28BE82729E2}">
      <dgm:prSet phldrT="[Текст]" custT="1"/>
      <dgm:spPr/>
      <dgm:t>
        <a:bodyPr/>
        <a:lstStyle/>
        <a:p>
          <a:r>
            <a:rPr lang="ru-RU" sz="1200" b="0" i="0"/>
            <a:t>Значних пошкоджень під час конфлікту також зазнали земельні ресурси. Через розриви снарядів у землю потрапили небезпечні речовини. </a:t>
          </a:r>
          <a:r>
            <a:rPr lang="ru-RU" sz="1200" b="1" i="0"/>
            <a:t>За словами екологів, від кожного вибуху снарядів "Граду" в ґрунт уходить мінімум півкілограма сірки і ще стільки же залишається в повітрі. </a:t>
          </a:r>
          <a:endParaRPr lang="ru-RU" sz="1200"/>
        </a:p>
      </dgm:t>
    </dgm:pt>
    <dgm:pt modelId="{CDB40A3D-877E-4630-A173-FE2CEDBF5141}" type="parTrans" cxnId="{845E4164-5D3F-4192-BA69-7EF7F0F2D51B}">
      <dgm:prSet/>
      <dgm:spPr/>
      <dgm:t>
        <a:bodyPr/>
        <a:lstStyle/>
        <a:p>
          <a:endParaRPr lang="ru-RU"/>
        </a:p>
      </dgm:t>
    </dgm:pt>
    <dgm:pt modelId="{2F42A583-56BA-49F9-A3F2-2D26F03C8D2C}" type="sibTrans" cxnId="{845E4164-5D3F-4192-BA69-7EF7F0F2D51B}">
      <dgm:prSet/>
      <dgm:spPr/>
      <dgm:t>
        <a:bodyPr/>
        <a:lstStyle/>
        <a:p>
          <a:endParaRPr lang="ru-RU"/>
        </a:p>
      </dgm:t>
    </dgm:pt>
    <dgm:pt modelId="{1EB57526-7833-41C3-9A81-D46D39CB9C93}" type="pres">
      <dgm:prSet presAssocID="{0F9E74D6-E904-4B7D-9BCA-38D2689533DA}" presName="linear" presStyleCnt="0">
        <dgm:presLayoutVars>
          <dgm:dir/>
          <dgm:animLvl val="lvl"/>
          <dgm:resizeHandles val="exact"/>
        </dgm:presLayoutVars>
      </dgm:prSet>
      <dgm:spPr/>
      <dgm:t>
        <a:bodyPr/>
        <a:lstStyle/>
        <a:p>
          <a:endParaRPr lang="ru-RU"/>
        </a:p>
      </dgm:t>
    </dgm:pt>
    <dgm:pt modelId="{50CA8342-D888-4AB6-8CEC-6689CC91F615}" type="pres">
      <dgm:prSet presAssocID="{59E6F789-FD9D-467B-9580-FAD5C406147B}" presName="parentLin" presStyleCnt="0"/>
      <dgm:spPr/>
    </dgm:pt>
    <dgm:pt modelId="{D678EF76-4520-43AC-A5BB-49D75E7E6DB7}" type="pres">
      <dgm:prSet presAssocID="{59E6F789-FD9D-467B-9580-FAD5C406147B}" presName="parentLeftMargin" presStyleLbl="node1" presStyleIdx="0" presStyleCnt="4"/>
      <dgm:spPr/>
      <dgm:t>
        <a:bodyPr/>
        <a:lstStyle/>
        <a:p>
          <a:endParaRPr lang="ru-RU"/>
        </a:p>
      </dgm:t>
    </dgm:pt>
    <dgm:pt modelId="{A4651968-161D-408D-B665-951411C1C0D7}" type="pres">
      <dgm:prSet presAssocID="{59E6F789-FD9D-467B-9580-FAD5C406147B}" presName="parentText" presStyleLbl="node1" presStyleIdx="0" presStyleCnt="4">
        <dgm:presLayoutVars>
          <dgm:chMax val="0"/>
          <dgm:bulletEnabled val="1"/>
        </dgm:presLayoutVars>
      </dgm:prSet>
      <dgm:spPr/>
      <dgm:t>
        <a:bodyPr/>
        <a:lstStyle/>
        <a:p>
          <a:endParaRPr lang="ru-RU"/>
        </a:p>
      </dgm:t>
    </dgm:pt>
    <dgm:pt modelId="{6257BE58-CD62-4371-83BE-A06C94FA3955}" type="pres">
      <dgm:prSet presAssocID="{59E6F789-FD9D-467B-9580-FAD5C406147B}" presName="negativeSpace" presStyleCnt="0"/>
      <dgm:spPr/>
    </dgm:pt>
    <dgm:pt modelId="{0F483868-8897-424D-9193-86332016D71C}" type="pres">
      <dgm:prSet presAssocID="{59E6F789-FD9D-467B-9580-FAD5C406147B}" presName="childText" presStyleLbl="conFgAcc1" presStyleIdx="0" presStyleCnt="4">
        <dgm:presLayoutVars>
          <dgm:bulletEnabled val="1"/>
        </dgm:presLayoutVars>
      </dgm:prSet>
      <dgm:spPr/>
    </dgm:pt>
    <dgm:pt modelId="{D35411EB-6A43-42E4-9B83-2B5CB6F2CC27}" type="pres">
      <dgm:prSet presAssocID="{55399031-D7DF-4F5E-9A9E-4DE1563B2B31}" presName="spaceBetweenRectangles" presStyleCnt="0"/>
      <dgm:spPr/>
    </dgm:pt>
    <dgm:pt modelId="{5247EA9D-F3E5-4827-B57C-68FD2DD76CC4}" type="pres">
      <dgm:prSet presAssocID="{3EAB90F9-DB0B-43E8-B0F3-7872D9287806}" presName="parentLin" presStyleCnt="0"/>
      <dgm:spPr/>
    </dgm:pt>
    <dgm:pt modelId="{6E192E03-1D01-48C8-AC74-53302BA86ADF}" type="pres">
      <dgm:prSet presAssocID="{3EAB90F9-DB0B-43E8-B0F3-7872D9287806}" presName="parentLeftMargin" presStyleLbl="node1" presStyleIdx="0" presStyleCnt="4"/>
      <dgm:spPr/>
      <dgm:t>
        <a:bodyPr/>
        <a:lstStyle/>
        <a:p>
          <a:endParaRPr lang="ru-RU"/>
        </a:p>
      </dgm:t>
    </dgm:pt>
    <dgm:pt modelId="{D8686CCA-7E9C-467E-97E8-F84C634232D9}" type="pres">
      <dgm:prSet presAssocID="{3EAB90F9-DB0B-43E8-B0F3-7872D9287806}" presName="parentText" presStyleLbl="node1" presStyleIdx="1" presStyleCnt="4" custScaleX="75551" custScaleY="134739">
        <dgm:presLayoutVars>
          <dgm:chMax val="0"/>
          <dgm:bulletEnabled val="1"/>
        </dgm:presLayoutVars>
      </dgm:prSet>
      <dgm:spPr/>
      <dgm:t>
        <a:bodyPr/>
        <a:lstStyle/>
        <a:p>
          <a:endParaRPr lang="ru-RU"/>
        </a:p>
      </dgm:t>
    </dgm:pt>
    <dgm:pt modelId="{2A042EDF-148B-4576-B3DD-B96138DC8D8D}" type="pres">
      <dgm:prSet presAssocID="{3EAB90F9-DB0B-43E8-B0F3-7872D9287806}" presName="negativeSpace" presStyleCnt="0"/>
      <dgm:spPr/>
    </dgm:pt>
    <dgm:pt modelId="{8124D48B-D0A1-433F-B1AE-B1958289CA83}" type="pres">
      <dgm:prSet presAssocID="{3EAB90F9-DB0B-43E8-B0F3-7872D9287806}" presName="childText" presStyleLbl="conFgAcc1" presStyleIdx="1" presStyleCnt="4">
        <dgm:presLayoutVars>
          <dgm:bulletEnabled val="1"/>
        </dgm:presLayoutVars>
      </dgm:prSet>
      <dgm:spPr/>
    </dgm:pt>
    <dgm:pt modelId="{50F15F60-4665-452E-8698-74EAD341AD65}" type="pres">
      <dgm:prSet presAssocID="{F42DB915-973A-404D-99EE-B378A8D43727}" presName="spaceBetweenRectangles" presStyleCnt="0"/>
      <dgm:spPr/>
    </dgm:pt>
    <dgm:pt modelId="{A2FC9FC6-A84F-4B7F-BE05-9465DED12602}" type="pres">
      <dgm:prSet presAssocID="{2C935D55-2526-423C-86B5-ACE2DFC32875}" presName="parentLin" presStyleCnt="0"/>
      <dgm:spPr/>
    </dgm:pt>
    <dgm:pt modelId="{2543731F-4BD8-4329-9018-0E8F1134F80B}" type="pres">
      <dgm:prSet presAssocID="{2C935D55-2526-423C-86B5-ACE2DFC32875}" presName="parentLeftMargin" presStyleLbl="node1" presStyleIdx="1" presStyleCnt="4"/>
      <dgm:spPr/>
      <dgm:t>
        <a:bodyPr/>
        <a:lstStyle/>
        <a:p>
          <a:endParaRPr lang="ru-RU"/>
        </a:p>
      </dgm:t>
    </dgm:pt>
    <dgm:pt modelId="{1E6CF143-B76B-4675-9B22-DF0CC1F02A17}" type="pres">
      <dgm:prSet presAssocID="{2C935D55-2526-423C-86B5-ACE2DFC32875}" presName="parentText" presStyleLbl="node1" presStyleIdx="2" presStyleCnt="4" custScaleX="112415" custScaleY="185665">
        <dgm:presLayoutVars>
          <dgm:chMax val="0"/>
          <dgm:bulletEnabled val="1"/>
        </dgm:presLayoutVars>
      </dgm:prSet>
      <dgm:spPr/>
      <dgm:t>
        <a:bodyPr/>
        <a:lstStyle/>
        <a:p>
          <a:endParaRPr lang="ru-RU"/>
        </a:p>
      </dgm:t>
    </dgm:pt>
    <dgm:pt modelId="{23DE3154-13FC-4FE7-830A-1CFBB7B0C4C2}" type="pres">
      <dgm:prSet presAssocID="{2C935D55-2526-423C-86B5-ACE2DFC32875}" presName="negativeSpace" presStyleCnt="0"/>
      <dgm:spPr/>
    </dgm:pt>
    <dgm:pt modelId="{04793E65-7EC7-4096-AC14-B9A0C406A017}" type="pres">
      <dgm:prSet presAssocID="{2C935D55-2526-423C-86B5-ACE2DFC32875}" presName="childText" presStyleLbl="conFgAcc1" presStyleIdx="2" presStyleCnt="4">
        <dgm:presLayoutVars>
          <dgm:bulletEnabled val="1"/>
        </dgm:presLayoutVars>
      </dgm:prSet>
      <dgm:spPr/>
    </dgm:pt>
    <dgm:pt modelId="{5A68D16B-6FCE-4269-A00D-17F5219DF3D9}" type="pres">
      <dgm:prSet presAssocID="{15A3A045-06C3-4B88-9ACD-072C9DB8C0A6}" presName="spaceBetweenRectangles" presStyleCnt="0"/>
      <dgm:spPr/>
    </dgm:pt>
    <dgm:pt modelId="{647213C4-EC66-4D05-8F10-A12BEFD7BE9C}" type="pres">
      <dgm:prSet presAssocID="{50A330DA-1187-4ECF-A517-D28BE82729E2}" presName="parentLin" presStyleCnt="0"/>
      <dgm:spPr/>
    </dgm:pt>
    <dgm:pt modelId="{D0AFBB7D-30E1-416E-97F5-D0EC87BA415D}" type="pres">
      <dgm:prSet presAssocID="{50A330DA-1187-4ECF-A517-D28BE82729E2}" presName="parentLeftMargin" presStyleLbl="node1" presStyleIdx="2" presStyleCnt="4"/>
      <dgm:spPr/>
      <dgm:t>
        <a:bodyPr/>
        <a:lstStyle/>
        <a:p>
          <a:endParaRPr lang="ru-RU"/>
        </a:p>
      </dgm:t>
    </dgm:pt>
    <dgm:pt modelId="{88B9BBF3-6635-4F35-AF2B-FF1F70E7E975}" type="pres">
      <dgm:prSet presAssocID="{50A330DA-1187-4ECF-A517-D28BE82729E2}" presName="parentText" presStyleLbl="node1" presStyleIdx="3" presStyleCnt="4" custScaleX="101973" custScaleY="121186">
        <dgm:presLayoutVars>
          <dgm:chMax val="0"/>
          <dgm:bulletEnabled val="1"/>
        </dgm:presLayoutVars>
      </dgm:prSet>
      <dgm:spPr/>
      <dgm:t>
        <a:bodyPr/>
        <a:lstStyle/>
        <a:p>
          <a:endParaRPr lang="ru-RU"/>
        </a:p>
      </dgm:t>
    </dgm:pt>
    <dgm:pt modelId="{C0B74C81-3AF8-417C-B1B6-D93378BE7D13}" type="pres">
      <dgm:prSet presAssocID="{50A330DA-1187-4ECF-A517-D28BE82729E2}" presName="negativeSpace" presStyleCnt="0"/>
      <dgm:spPr/>
    </dgm:pt>
    <dgm:pt modelId="{EE7BA382-D8D9-48E8-A1DF-3CBF83DCC832}" type="pres">
      <dgm:prSet presAssocID="{50A330DA-1187-4ECF-A517-D28BE82729E2}" presName="childText" presStyleLbl="conFgAcc1" presStyleIdx="3" presStyleCnt="4">
        <dgm:presLayoutVars>
          <dgm:bulletEnabled val="1"/>
        </dgm:presLayoutVars>
      </dgm:prSet>
      <dgm:spPr/>
    </dgm:pt>
  </dgm:ptLst>
  <dgm:cxnLst>
    <dgm:cxn modelId="{AF53E56F-885B-4306-B6E4-DA35DC635C8F}" type="presOf" srcId="{3EAB90F9-DB0B-43E8-B0F3-7872D9287806}" destId="{D8686CCA-7E9C-467E-97E8-F84C634232D9}" srcOrd="1" destOrd="0" presId="urn:microsoft.com/office/officeart/2005/8/layout/list1"/>
    <dgm:cxn modelId="{EFF9DCA1-7664-4DEC-BCD0-2DDBA50EA178}" srcId="{0F9E74D6-E904-4B7D-9BCA-38D2689533DA}" destId="{59E6F789-FD9D-467B-9580-FAD5C406147B}" srcOrd="0" destOrd="0" parTransId="{4DFE7F9E-0075-457A-84D9-829C5CA41F46}" sibTransId="{55399031-D7DF-4F5E-9A9E-4DE1563B2B31}"/>
    <dgm:cxn modelId="{977B5CDE-E493-4103-B7DC-A1FB9B9F01E8}" type="presOf" srcId="{59E6F789-FD9D-467B-9580-FAD5C406147B}" destId="{D678EF76-4520-43AC-A5BB-49D75E7E6DB7}" srcOrd="0" destOrd="0" presId="urn:microsoft.com/office/officeart/2005/8/layout/list1"/>
    <dgm:cxn modelId="{485D91A4-EBE0-4071-A141-BC52AF69CFE6}" srcId="{0F9E74D6-E904-4B7D-9BCA-38D2689533DA}" destId="{2C935D55-2526-423C-86B5-ACE2DFC32875}" srcOrd="2" destOrd="0" parTransId="{89D38275-CD33-4D65-B1D9-8169DF6478BA}" sibTransId="{15A3A045-06C3-4B88-9ACD-072C9DB8C0A6}"/>
    <dgm:cxn modelId="{F56C2B50-B120-4892-A420-8B8DC327D9D5}" type="presOf" srcId="{50A330DA-1187-4ECF-A517-D28BE82729E2}" destId="{88B9BBF3-6635-4F35-AF2B-FF1F70E7E975}" srcOrd="1" destOrd="0" presId="urn:microsoft.com/office/officeart/2005/8/layout/list1"/>
    <dgm:cxn modelId="{9507688C-0E6B-40AD-8630-6A93F5877140}" type="presOf" srcId="{0F9E74D6-E904-4B7D-9BCA-38D2689533DA}" destId="{1EB57526-7833-41C3-9A81-D46D39CB9C93}" srcOrd="0" destOrd="0" presId="urn:microsoft.com/office/officeart/2005/8/layout/list1"/>
    <dgm:cxn modelId="{EE685BB5-2D6A-4745-880B-C1C76108ACBC}" type="presOf" srcId="{2C935D55-2526-423C-86B5-ACE2DFC32875}" destId="{1E6CF143-B76B-4675-9B22-DF0CC1F02A17}" srcOrd="1" destOrd="0" presId="urn:microsoft.com/office/officeart/2005/8/layout/list1"/>
    <dgm:cxn modelId="{845E4164-5D3F-4192-BA69-7EF7F0F2D51B}" srcId="{0F9E74D6-E904-4B7D-9BCA-38D2689533DA}" destId="{50A330DA-1187-4ECF-A517-D28BE82729E2}" srcOrd="3" destOrd="0" parTransId="{CDB40A3D-877E-4630-A173-FE2CEDBF5141}" sibTransId="{2F42A583-56BA-49F9-A3F2-2D26F03C8D2C}"/>
    <dgm:cxn modelId="{9B353BE4-581C-48B6-BE3A-02308567BEA2}" type="presOf" srcId="{2C935D55-2526-423C-86B5-ACE2DFC32875}" destId="{2543731F-4BD8-4329-9018-0E8F1134F80B}" srcOrd="0" destOrd="0" presId="urn:microsoft.com/office/officeart/2005/8/layout/list1"/>
    <dgm:cxn modelId="{A703EBEE-58F4-4F0F-8758-C2943E06EFBB}" type="presOf" srcId="{50A330DA-1187-4ECF-A517-D28BE82729E2}" destId="{D0AFBB7D-30E1-416E-97F5-D0EC87BA415D}" srcOrd="0" destOrd="0" presId="urn:microsoft.com/office/officeart/2005/8/layout/list1"/>
    <dgm:cxn modelId="{F1FDB46C-930A-4091-9CA7-47D8AAB620A5}" type="presOf" srcId="{3EAB90F9-DB0B-43E8-B0F3-7872D9287806}" destId="{6E192E03-1D01-48C8-AC74-53302BA86ADF}" srcOrd="0" destOrd="0" presId="urn:microsoft.com/office/officeart/2005/8/layout/list1"/>
    <dgm:cxn modelId="{CD783710-7309-46AB-832E-D8DB8BD5E820}" type="presOf" srcId="{59E6F789-FD9D-467B-9580-FAD5C406147B}" destId="{A4651968-161D-408D-B665-951411C1C0D7}" srcOrd="1" destOrd="0" presId="urn:microsoft.com/office/officeart/2005/8/layout/list1"/>
    <dgm:cxn modelId="{7CB2016C-8929-44B0-82A9-F1DE631883D2}" srcId="{0F9E74D6-E904-4B7D-9BCA-38D2689533DA}" destId="{3EAB90F9-DB0B-43E8-B0F3-7872D9287806}" srcOrd="1" destOrd="0" parTransId="{CA719F3E-A033-4505-8CA2-69CEFBB10ECF}" sibTransId="{F42DB915-973A-404D-99EE-B378A8D43727}"/>
    <dgm:cxn modelId="{CC9A395A-6A66-4AA9-B274-356F74334C1C}" type="presParOf" srcId="{1EB57526-7833-41C3-9A81-D46D39CB9C93}" destId="{50CA8342-D888-4AB6-8CEC-6689CC91F615}" srcOrd="0" destOrd="0" presId="urn:microsoft.com/office/officeart/2005/8/layout/list1"/>
    <dgm:cxn modelId="{D6682A90-FD3C-4AD0-BA62-E69DC5BB7955}" type="presParOf" srcId="{50CA8342-D888-4AB6-8CEC-6689CC91F615}" destId="{D678EF76-4520-43AC-A5BB-49D75E7E6DB7}" srcOrd="0" destOrd="0" presId="urn:microsoft.com/office/officeart/2005/8/layout/list1"/>
    <dgm:cxn modelId="{4B1D81E5-554C-42C7-87CF-A7EE852C7194}" type="presParOf" srcId="{50CA8342-D888-4AB6-8CEC-6689CC91F615}" destId="{A4651968-161D-408D-B665-951411C1C0D7}" srcOrd="1" destOrd="0" presId="urn:microsoft.com/office/officeart/2005/8/layout/list1"/>
    <dgm:cxn modelId="{D975B9A5-D6CA-42F7-BBB1-B0EFC400BB03}" type="presParOf" srcId="{1EB57526-7833-41C3-9A81-D46D39CB9C93}" destId="{6257BE58-CD62-4371-83BE-A06C94FA3955}" srcOrd="1" destOrd="0" presId="urn:microsoft.com/office/officeart/2005/8/layout/list1"/>
    <dgm:cxn modelId="{4EC49B78-B3C1-4578-A3DB-C4FD0D5EA8A0}" type="presParOf" srcId="{1EB57526-7833-41C3-9A81-D46D39CB9C93}" destId="{0F483868-8897-424D-9193-86332016D71C}" srcOrd="2" destOrd="0" presId="urn:microsoft.com/office/officeart/2005/8/layout/list1"/>
    <dgm:cxn modelId="{C3ADF6EC-7124-4199-AF52-851FA10D0F08}" type="presParOf" srcId="{1EB57526-7833-41C3-9A81-D46D39CB9C93}" destId="{D35411EB-6A43-42E4-9B83-2B5CB6F2CC27}" srcOrd="3" destOrd="0" presId="urn:microsoft.com/office/officeart/2005/8/layout/list1"/>
    <dgm:cxn modelId="{CF656010-4FCA-4877-A8C0-D3F1D03EB430}" type="presParOf" srcId="{1EB57526-7833-41C3-9A81-D46D39CB9C93}" destId="{5247EA9D-F3E5-4827-B57C-68FD2DD76CC4}" srcOrd="4" destOrd="0" presId="urn:microsoft.com/office/officeart/2005/8/layout/list1"/>
    <dgm:cxn modelId="{B788A0D6-6617-4EBE-A7AC-0A9E4D437C23}" type="presParOf" srcId="{5247EA9D-F3E5-4827-B57C-68FD2DD76CC4}" destId="{6E192E03-1D01-48C8-AC74-53302BA86ADF}" srcOrd="0" destOrd="0" presId="urn:microsoft.com/office/officeart/2005/8/layout/list1"/>
    <dgm:cxn modelId="{A0BA8AF3-268F-40CA-BF91-A940BB9E536A}" type="presParOf" srcId="{5247EA9D-F3E5-4827-B57C-68FD2DD76CC4}" destId="{D8686CCA-7E9C-467E-97E8-F84C634232D9}" srcOrd="1" destOrd="0" presId="urn:microsoft.com/office/officeart/2005/8/layout/list1"/>
    <dgm:cxn modelId="{9A4CE34C-7C3E-4935-94CE-BDD3C661C20B}" type="presParOf" srcId="{1EB57526-7833-41C3-9A81-D46D39CB9C93}" destId="{2A042EDF-148B-4576-B3DD-B96138DC8D8D}" srcOrd="5" destOrd="0" presId="urn:microsoft.com/office/officeart/2005/8/layout/list1"/>
    <dgm:cxn modelId="{6F7FB207-F253-433F-92AA-4B92F88F6698}" type="presParOf" srcId="{1EB57526-7833-41C3-9A81-D46D39CB9C93}" destId="{8124D48B-D0A1-433F-B1AE-B1958289CA83}" srcOrd="6" destOrd="0" presId="urn:microsoft.com/office/officeart/2005/8/layout/list1"/>
    <dgm:cxn modelId="{467779E8-CBB3-4A66-BE3B-66AE0C05D84B}" type="presParOf" srcId="{1EB57526-7833-41C3-9A81-D46D39CB9C93}" destId="{50F15F60-4665-452E-8698-74EAD341AD65}" srcOrd="7" destOrd="0" presId="urn:microsoft.com/office/officeart/2005/8/layout/list1"/>
    <dgm:cxn modelId="{C664882B-4F56-4739-BF64-36F6AB16B9A3}" type="presParOf" srcId="{1EB57526-7833-41C3-9A81-D46D39CB9C93}" destId="{A2FC9FC6-A84F-4B7F-BE05-9465DED12602}" srcOrd="8" destOrd="0" presId="urn:microsoft.com/office/officeart/2005/8/layout/list1"/>
    <dgm:cxn modelId="{A56EA92C-89B4-4BA5-A56C-B8F8C15F816B}" type="presParOf" srcId="{A2FC9FC6-A84F-4B7F-BE05-9465DED12602}" destId="{2543731F-4BD8-4329-9018-0E8F1134F80B}" srcOrd="0" destOrd="0" presId="urn:microsoft.com/office/officeart/2005/8/layout/list1"/>
    <dgm:cxn modelId="{C850FBA8-9072-4E2E-9D7D-9EAAE7155E48}" type="presParOf" srcId="{A2FC9FC6-A84F-4B7F-BE05-9465DED12602}" destId="{1E6CF143-B76B-4675-9B22-DF0CC1F02A17}" srcOrd="1" destOrd="0" presId="urn:microsoft.com/office/officeart/2005/8/layout/list1"/>
    <dgm:cxn modelId="{DC4CD5C2-656B-4FA2-952C-FA6B632C7801}" type="presParOf" srcId="{1EB57526-7833-41C3-9A81-D46D39CB9C93}" destId="{23DE3154-13FC-4FE7-830A-1CFBB7B0C4C2}" srcOrd="9" destOrd="0" presId="urn:microsoft.com/office/officeart/2005/8/layout/list1"/>
    <dgm:cxn modelId="{16C788BB-A772-4A36-BFD8-6723A1124421}" type="presParOf" srcId="{1EB57526-7833-41C3-9A81-D46D39CB9C93}" destId="{04793E65-7EC7-4096-AC14-B9A0C406A017}" srcOrd="10" destOrd="0" presId="urn:microsoft.com/office/officeart/2005/8/layout/list1"/>
    <dgm:cxn modelId="{82C31B4D-54A4-47F1-A839-06345C061A4D}" type="presParOf" srcId="{1EB57526-7833-41C3-9A81-D46D39CB9C93}" destId="{5A68D16B-6FCE-4269-A00D-17F5219DF3D9}" srcOrd="11" destOrd="0" presId="urn:microsoft.com/office/officeart/2005/8/layout/list1"/>
    <dgm:cxn modelId="{4B53C0A0-1F01-4CA5-B613-508917895BE7}" type="presParOf" srcId="{1EB57526-7833-41C3-9A81-D46D39CB9C93}" destId="{647213C4-EC66-4D05-8F10-A12BEFD7BE9C}" srcOrd="12" destOrd="0" presId="urn:microsoft.com/office/officeart/2005/8/layout/list1"/>
    <dgm:cxn modelId="{46290423-D1E4-432F-B897-423E3BEAA9DA}" type="presParOf" srcId="{647213C4-EC66-4D05-8F10-A12BEFD7BE9C}" destId="{D0AFBB7D-30E1-416E-97F5-D0EC87BA415D}" srcOrd="0" destOrd="0" presId="urn:microsoft.com/office/officeart/2005/8/layout/list1"/>
    <dgm:cxn modelId="{5681F47C-9645-4C66-9B93-4F2D74EE272B}" type="presParOf" srcId="{647213C4-EC66-4D05-8F10-A12BEFD7BE9C}" destId="{88B9BBF3-6635-4F35-AF2B-FF1F70E7E975}" srcOrd="1" destOrd="0" presId="urn:microsoft.com/office/officeart/2005/8/layout/list1"/>
    <dgm:cxn modelId="{3574EA7E-7881-4F5F-9DD9-881BB8238F30}" type="presParOf" srcId="{1EB57526-7833-41C3-9A81-D46D39CB9C93}" destId="{C0B74C81-3AF8-417C-B1B6-D93378BE7D13}" srcOrd="13" destOrd="0" presId="urn:microsoft.com/office/officeart/2005/8/layout/list1"/>
    <dgm:cxn modelId="{E1BD54A6-5E44-4F4B-B0C3-6F292A0FF649}" type="presParOf" srcId="{1EB57526-7833-41C3-9A81-D46D39CB9C93}" destId="{EE7BA382-D8D9-48E8-A1DF-3CBF83DCC832}" srcOrd="14"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2E5C815E-A64A-4751-A9F7-8499C1A675AC}" type="doc">
      <dgm:prSet loTypeId="urn:microsoft.com/office/officeart/2005/8/layout/vList5" loCatId="list" qsTypeId="urn:microsoft.com/office/officeart/2005/8/quickstyle/simple1" qsCatId="simple" csTypeId="urn:microsoft.com/office/officeart/2005/8/colors/accent3_4" csCatId="accent3" phldr="1"/>
      <dgm:spPr/>
      <dgm:t>
        <a:bodyPr/>
        <a:lstStyle/>
        <a:p>
          <a:endParaRPr lang="ru-RU"/>
        </a:p>
      </dgm:t>
    </dgm:pt>
    <dgm:pt modelId="{6CF594C6-057B-41CD-BBF3-9EB67BF68B5E}">
      <dgm:prSet phldrT="[Текст]" custT="1"/>
      <dgm:spPr/>
      <dgm:t>
        <a:bodyPr/>
        <a:lstStyle/>
        <a:p>
          <a:r>
            <a:rPr lang="ru-RU" sz="1200" b="0" i="0"/>
            <a:t>Повноваження громадських організацій у галузі охорони навколишнього природного середовища</a:t>
          </a:r>
          <a:endParaRPr lang="ru-RU" sz="1200">
            <a:latin typeface="Times New Roman" panose="02020603050405020304" pitchFamily="18" charset="0"/>
            <a:cs typeface="Times New Roman" panose="02020603050405020304" pitchFamily="18" charset="0"/>
          </a:endParaRPr>
        </a:p>
      </dgm:t>
    </dgm:pt>
    <dgm:pt modelId="{453E3262-0985-4BAC-9CA7-2B45C3CE9DE9}" type="sibTrans" cxnId="{8D655F63-573B-4C3C-962E-25042408BAF5}">
      <dgm:prSet/>
      <dgm:spPr/>
      <dgm:t>
        <a:bodyPr/>
        <a:lstStyle/>
        <a:p>
          <a:endParaRPr lang="ru-RU"/>
        </a:p>
      </dgm:t>
    </dgm:pt>
    <dgm:pt modelId="{3C9016B0-894D-43A0-B69E-CC5DB8D7FC91}" type="parTrans" cxnId="{8D655F63-573B-4C3C-962E-25042408BAF5}">
      <dgm:prSet/>
      <dgm:spPr/>
      <dgm:t>
        <a:bodyPr/>
        <a:lstStyle/>
        <a:p>
          <a:endParaRPr lang="ru-RU"/>
        </a:p>
      </dgm:t>
    </dgm:pt>
    <dgm:pt modelId="{E4797440-32BA-4664-900C-D42556C392A8}">
      <dgm:prSet phldrT="[Текст]" custT="1"/>
      <dgm:spPr/>
      <dgm:t>
        <a:bodyPr/>
        <a:lstStyle/>
        <a:p>
          <a:r>
            <a:rPr lang="ru-RU" sz="1200" b="0" i="0"/>
            <a:t>брати участь у розробці планів, програм, пов'язаних з охороною навколишнього природного середовища, розробляти і пропагувати свої екологічні програми</a:t>
          </a:r>
          <a:endParaRPr lang="ru-RU" sz="1200"/>
        </a:p>
      </dgm:t>
    </dgm:pt>
    <dgm:pt modelId="{E9F4ECB9-A9D3-449F-9AE6-AD5DF8447665}" type="sibTrans" cxnId="{CF281A7C-D808-4E23-A592-B46A2899DE3E}">
      <dgm:prSet/>
      <dgm:spPr/>
      <dgm:t>
        <a:bodyPr/>
        <a:lstStyle/>
        <a:p>
          <a:endParaRPr lang="ru-RU"/>
        </a:p>
      </dgm:t>
    </dgm:pt>
    <dgm:pt modelId="{A1039C6D-5E8F-4ACC-9CF2-F420478AFF9D}" type="parTrans" cxnId="{CF281A7C-D808-4E23-A592-B46A2899DE3E}">
      <dgm:prSet/>
      <dgm:spPr/>
      <dgm:t>
        <a:bodyPr/>
        <a:lstStyle/>
        <a:p>
          <a:endParaRPr lang="ru-RU"/>
        </a:p>
      </dgm:t>
    </dgm:pt>
    <dgm:pt modelId="{D67DBB58-047A-4F81-AC90-8AB01450E669}">
      <dgm:prSet phldrT="[Текст]" custT="1"/>
      <dgm:spPr/>
      <dgm:t>
        <a:bodyPr/>
        <a:lstStyle/>
        <a:p>
          <a:r>
            <a:rPr lang="ru-RU" sz="1200" b="0" i="0"/>
            <a:t>утворювати громадські фонди охорони природи; за погодженням з місцевими радами за рахунок власних коштів і добровільної трудової участі членів громадських організацій виконувати роботи по охороні та відтворенню природних ресурсів, збереженню та поліпшенню стану навколишнього природного середовища</a:t>
          </a:r>
          <a:endParaRPr lang="ru-RU" sz="1200"/>
        </a:p>
      </dgm:t>
    </dgm:pt>
    <dgm:pt modelId="{DB535F60-5BF2-4303-85A8-9F9D5B462897}" type="parTrans" cxnId="{A94A95DB-DC16-4865-8B9C-0ECB82998629}">
      <dgm:prSet/>
      <dgm:spPr/>
    </dgm:pt>
    <dgm:pt modelId="{58E9D73D-3E7B-43C7-BB47-4CBFBCB0594D}" type="sibTrans" cxnId="{A94A95DB-DC16-4865-8B9C-0ECB82998629}">
      <dgm:prSet/>
      <dgm:spPr/>
    </dgm:pt>
    <dgm:pt modelId="{E9AB0335-4B8A-4641-ABF0-1384D270BD1D}">
      <dgm:prSet custT="1"/>
      <dgm:spPr/>
      <dgm:t>
        <a:bodyPr/>
        <a:lstStyle/>
        <a:p>
          <a:r>
            <a:rPr lang="ru-RU" sz="1200" b="0" i="0"/>
            <a:t>брати участь у проведенні центральним органом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перевірок виконання підприємствами, установами та організаціями природоохоронних планів і заходів</a:t>
          </a:r>
        </a:p>
      </dgm:t>
    </dgm:pt>
    <dgm:pt modelId="{EE8E8BF1-0276-44DA-ACD6-7FD2B692419C}" type="parTrans" cxnId="{345C4D07-19A6-40C9-BF71-9206B8688037}">
      <dgm:prSet/>
      <dgm:spPr/>
      <dgm:t>
        <a:bodyPr/>
        <a:lstStyle/>
        <a:p>
          <a:endParaRPr lang="ru-RU"/>
        </a:p>
      </dgm:t>
    </dgm:pt>
    <dgm:pt modelId="{F8E60644-79AD-4700-81A7-B7E8CF514AE7}" type="sibTrans" cxnId="{345C4D07-19A6-40C9-BF71-9206B8688037}">
      <dgm:prSet/>
      <dgm:spPr/>
      <dgm:t>
        <a:bodyPr/>
        <a:lstStyle/>
        <a:p>
          <a:endParaRPr lang="ru-RU"/>
        </a:p>
      </dgm:t>
    </dgm:pt>
    <dgm:pt modelId="{411ED6B1-E42F-4648-AE29-61F25BA1D4B4}">
      <dgm:prSet custT="1"/>
      <dgm:spPr/>
      <dgm:t>
        <a:bodyPr/>
        <a:lstStyle/>
        <a:p>
          <a:r>
            <a:rPr lang="ru-RU" sz="1200" b="0" i="0"/>
            <a:t>вільного доступу до екологічної інформації</a:t>
          </a:r>
        </a:p>
      </dgm:t>
    </dgm:pt>
    <dgm:pt modelId="{5AA9DD3C-67AB-4D19-B83F-388F3CD6C5AE}" type="parTrans" cxnId="{D43DD596-86AA-45A0-B253-0A5D1EC5917B}">
      <dgm:prSet/>
      <dgm:spPr/>
    </dgm:pt>
    <dgm:pt modelId="{9D11A0F8-476A-4C65-A91A-78A170A4B560}" type="sibTrans" cxnId="{D43DD596-86AA-45A0-B253-0A5D1EC5917B}">
      <dgm:prSet/>
      <dgm:spPr/>
    </dgm:pt>
    <dgm:pt modelId="{F4787FE3-B100-42E8-BBC3-21C1D5621F96}">
      <dgm:prSet custT="1"/>
      <dgm:spPr/>
      <dgm:t>
        <a:bodyPr/>
        <a:lstStyle/>
        <a:p>
          <a:r>
            <a:rPr lang="ru-RU" sz="1200" b="0" i="0"/>
            <a:t>виступати з ініціативою проведення всеукраїнського і місцевих референдумів з питань, пов'язаних з охороною навколишнього природного середовища, використанням природних ресурсів та забезпеченням екологічної безпеки</a:t>
          </a:r>
        </a:p>
      </dgm:t>
    </dgm:pt>
    <dgm:pt modelId="{7EDAFEEA-AA98-443E-996D-3A805D797462}" type="parTrans" cxnId="{4AF6BA14-43D6-4CAF-ACC4-78641BF0D68E}">
      <dgm:prSet/>
      <dgm:spPr/>
    </dgm:pt>
    <dgm:pt modelId="{4BEACD32-DC05-4B3C-9DF9-DA7D2C5023F3}" type="sibTrans" cxnId="{4AF6BA14-43D6-4CAF-ACC4-78641BF0D68E}">
      <dgm:prSet/>
      <dgm:spPr/>
    </dgm:pt>
    <dgm:pt modelId="{0B036333-A2DF-4FFE-9D4D-F99D9B176846}">
      <dgm:prSet custT="1"/>
      <dgm:spPr/>
      <dgm:t>
        <a:bodyPr/>
        <a:lstStyle/>
        <a:p>
          <a:r>
            <a:rPr lang="ru-RU" sz="1200" b="0" i="0"/>
            <a:t>вносити до відповідних органів пропозиції про організацію територій та об'єктів природно-заповідного фонду</a:t>
          </a:r>
        </a:p>
      </dgm:t>
    </dgm:pt>
    <dgm:pt modelId="{2893C614-FC7E-4A66-A46F-EC19D5197D0A}" type="parTrans" cxnId="{00FA4D2E-A0DA-46E0-A48E-5E0539EAE9C7}">
      <dgm:prSet/>
      <dgm:spPr/>
    </dgm:pt>
    <dgm:pt modelId="{0754A266-A5FF-47CB-9C8C-210CCB7D75E1}" type="sibTrans" cxnId="{00FA4D2E-A0DA-46E0-A48E-5E0539EAE9C7}">
      <dgm:prSet/>
      <dgm:spPr/>
    </dgm:pt>
    <dgm:pt modelId="{625B91F4-EAC6-4BEC-B004-DCCAAC04CFA9}">
      <dgm:prSet custT="1"/>
      <dgm:spPr/>
      <dgm:t>
        <a:bodyPr/>
        <a:lstStyle/>
        <a:p>
          <a:r>
            <a:rPr lang="ru-RU" sz="1200" b="0" i="0"/>
            <a:t>подавати до суду позови про відшкодування шкоди, заподіяної внаслідок порушення законодавства про охорону навколишнього природного середовища, в тому числі здоров'ю громадян і майну громадських організацій</a:t>
          </a:r>
        </a:p>
      </dgm:t>
    </dgm:pt>
    <dgm:pt modelId="{30C59BF8-D7EA-4A95-A435-12B638D2A7E0}" type="parTrans" cxnId="{9BFFC542-6A91-4CCD-B49C-8E05B3BDE9AB}">
      <dgm:prSet/>
      <dgm:spPr/>
      <dgm:t>
        <a:bodyPr/>
        <a:lstStyle/>
        <a:p>
          <a:endParaRPr lang="ru-RU"/>
        </a:p>
      </dgm:t>
    </dgm:pt>
    <dgm:pt modelId="{C806DCFF-5E50-4570-9A02-2B2AEF11E6BB}" type="sibTrans" cxnId="{9BFFC542-6A91-4CCD-B49C-8E05B3BDE9AB}">
      <dgm:prSet/>
      <dgm:spPr/>
      <dgm:t>
        <a:bodyPr/>
        <a:lstStyle/>
        <a:p>
          <a:endParaRPr lang="ru-RU"/>
        </a:p>
      </dgm:t>
    </dgm:pt>
    <dgm:pt modelId="{ADC20BAD-9BD7-4F73-B497-3053FD6F2AFB}">
      <dgm:prSet custT="1"/>
      <dgm:spPr/>
      <dgm:t>
        <a:bodyPr/>
        <a:lstStyle/>
        <a:p>
          <a:r>
            <a:rPr lang="ru-RU" sz="1200" b="0" i="0"/>
            <a:t>брати участь у заходах міжнародних неурядових організацій з питань охорони навколишнього природного середовища;</a:t>
          </a:r>
        </a:p>
      </dgm:t>
    </dgm:pt>
    <dgm:pt modelId="{62FC0C35-3705-4099-B071-9A4AAE8653A2}" type="parTrans" cxnId="{4BCC216C-868E-4A6C-AB8B-4E0CF741C75B}">
      <dgm:prSet/>
      <dgm:spPr/>
      <dgm:t>
        <a:bodyPr/>
        <a:lstStyle/>
        <a:p>
          <a:endParaRPr lang="ru-RU"/>
        </a:p>
      </dgm:t>
    </dgm:pt>
    <dgm:pt modelId="{AAC08770-02CC-4B90-8619-6DD5F4504A48}" type="sibTrans" cxnId="{4BCC216C-868E-4A6C-AB8B-4E0CF741C75B}">
      <dgm:prSet/>
      <dgm:spPr/>
      <dgm:t>
        <a:bodyPr/>
        <a:lstStyle/>
        <a:p>
          <a:endParaRPr lang="ru-RU"/>
        </a:p>
      </dgm:t>
    </dgm:pt>
    <dgm:pt modelId="{E1862B7D-111B-44E1-A331-5A259006B433}">
      <dgm:prSet custT="1"/>
      <dgm:spPr/>
      <dgm:t>
        <a:bodyPr/>
        <a:lstStyle/>
        <a:p>
          <a:r>
            <a:rPr lang="ru-RU" sz="1200" b="0" i="0"/>
            <a:t>брати участь у підготовці проектів нормативно-правових актів з екологічних питань</a:t>
          </a:r>
        </a:p>
      </dgm:t>
    </dgm:pt>
    <dgm:pt modelId="{9F0F3148-34BC-414D-A42C-04F945B29B8B}" type="parTrans" cxnId="{7A4391F4-6AB8-4F1D-9D55-FE523B6AF01F}">
      <dgm:prSet/>
      <dgm:spPr/>
    </dgm:pt>
    <dgm:pt modelId="{9EC8EF5E-0CE6-4628-9C49-6072B939A65E}" type="sibTrans" cxnId="{7A4391F4-6AB8-4F1D-9D55-FE523B6AF01F}">
      <dgm:prSet/>
      <dgm:spPr/>
    </dgm:pt>
    <dgm:pt modelId="{FC3A094C-F8B3-40AA-8E39-9C75DCF1F6EE}">
      <dgm:prSet custT="1"/>
      <dgm:spPr/>
      <dgm:t>
        <a:bodyPr/>
        <a:lstStyle/>
        <a:p>
          <a:r>
            <a:rPr lang="ru-RU" sz="1200" b="0" i="0"/>
            <a:t>оскаржувати в установленому законом порядку рішення про відмову чи несвоєчасне надання за запитом екологічної інформації або неправомірне відхилення запиту та його неповне задоволення</a:t>
          </a:r>
        </a:p>
      </dgm:t>
    </dgm:pt>
    <dgm:pt modelId="{125A568F-D053-4436-8F1D-E9E3C57B36AA}" type="parTrans" cxnId="{2D6D0908-FB91-402A-AF26-E1DDE4BBB346}">
      <dgm:prSet/>
      <dgm:spPr/>
    </dgm:pt>
    <dgm:pt modelId="{56F23F48-8DE1-4324-9ABE-DD475AECAFCA}" type="sibTrans" cxnId="{2D6D0908-FB91-402A-AF26-E1DDE4BBB346}">
      <dgm:prSet/>
      <dgm:spPr/>
    </dgm:pt>
    <dgm:pt modelId="{20E9056D-A09C-4D33-B87A-9944F5A0E8D8}" type="pres">
      <dgm:prSet presAssocID="{2E5C815E-A64A-4751-A9F7-8499C1A675AC}" presName="Name0" presStyleCnt="0">
        <dgm:presLayoutVars>
          <dgm:dir/>
          <dgm:animLvl val="lvl"/>
          <dgm:resizeHandles val="exact"/>
        </dgm:presLayoutVars>
      </dgm:prSet>
      <dgm:spPr/>
      <dgm:t>
        <a:bodyPr/>
        <a:lstStyle/>
        <a:p>
          <a:endParaRPr lang="ru-RU"/>
        </a:p>
      </dgm:t>
    </dgm:pt>
    <dgm:pt modelId="{8CC875BB-420F-454D-AE20-093B9CB5AF1B}" type="pres">
      <dgm:prSet presAssocID="{6CF594C6-057B-41CD-BBF3-9EB67BF68B5E}" presName="linNode" presStyleCnt="0"/>
      <dgm:spPr/>
      <dgm:t>
        <a:bodyPr/>
        <a:lstStyle/>
        <a:p>
          <a:endParaRPr lang="ru-RU"/>
        </a:p>
      </dgm:t>
    </dgm:pt>
    <dgm:pt modelId="{6388A197-F5D7-4EA1-9A03-4828B75E1B35}" type="pres">
      <dgm:prSet presAssocID="{6CF594C6-057B-41CD-BBF3-9EB67BF68B5E}" presName="parentText" presStyleLbl="node1" presStyleIdx="0" presStyleCnt="1" custLinFactNeighborX="-1878" custLinFactNeighborY="-527">
        <dgm:presLayoutVars>
          <dgm:chMax val="1"/>
          <dgm:bulletEnabled val="1"/>
        </dgm:presLayoutVars>
      </dgm:prSet>
      <dgm:spPr/>
      <dgm:t>
        <a:bodyPr/>
        <a:lstStyle/>
        <a:p>
          <a:endParaRPr lang="ru-RU"/>
        </a:p>
      </dgm:t>
    </dgm:pt>
    <dgm:pt modelId="{314B79CC-4444-4BBE-94EB-8A7A02C06613}" type="pres">
      <dgm:prSet presAssocID="{6CF594C6-057B-41CD-BBF3-9EB67BF68B5E}" presName="descendantText" presStyleLbl="alignAccFollowNode1" presStyleIdx="0" presStyleCnt="1" custScaleY="125000">
        <dgm:presLayoutVars>
          <dgm:bulletEnabled val="1"/>
        </dgm:presLayoutVars>
      </dgm:prSet>
      <dgm:spPr/>
      <dgm:t>
        <a:bodyPr/>
        <a:lstStyle/>
        <a:p>
          <a:endParaRPr lang="ru-RU"/>
        </a:p>
      </dgm:t>
    </dgm:pt>
  </dgm:ptLst>
  <dgm:cxnLst>
    <dgm:cxn modelId="{4BCC216C-868E-4A6C-AB8B-4E0CF741C75B}" srcId="{6CF594C6-057B-41CD-BBF3-9EB67BF68B5E}" destId="{ADC20BAD-9BD7-4F73-B497-3053FD6F2AFB}" srcOrd="7" destOrd="0" parTransId="{62FC0C35-3705-4099-B071-9A4AAE8653A2}" sibTransId="{AAC08770-02CC-4B90-8619-6DD5F4504A48}"/>
    <dgm:cxn modelId="{8D655F63-573B-4C3C-962E-25042408BAF5}" srcId="{2E5C815E-A64A-4751-A9F7-8499C1A675AC}" destId="{6CF594C6-057B-41CD-BBF3-9EB67BF68B5E}" srcOrd="0" destOrd="0" parTransId="{3C9016B0-894D-43A0-B69E-CC5DB8D7FC91}" sibTransId="{453E3262-0985-4BAC-9CA7-2B45C3CE9DE9}"/>
    <dgm:cxn modelId="{B4561495-8266-4BBE-A6A2-2E0572300255}" type="presOf" srcId="{625B91F4-EAC6-4BEC-B004-DCCAAC04CFA9}" destId="{314B79CC-4444-4BBE-94EB-8A7A02C06613}" srcOrd="0" destOrd="6" presId="urn:microsoft.com/office/officeart/2005/8/layout/vList5"/>
    <dgm:cxn modelId="{6BD3AD92-54CE-4182-8E75-4467D7479D48}" type="presOf" srcId="{E9AB0335-4B8A-4641-ABF0-1384D270BD1D}" destId="{314B79CC-4444-4BBE-94EB-8A7A02C06613}" srcOrd="0" destOrd="2" presId="urn:microsoft.com/office/officeart/2005/8/layout/vList5"/>
    <dgm:cxn modelId="{B83E92BE-06D2-462F-88D3-DC5BF61A1F7D}" type="presOf" srcId="{FC3A094C-F8B3-40AA-8E39-9C75DCF1F6EE}" destId="{314B79CC-4444-4BBE-94EB-8A7A02C06613}" srcOrd="0" destOrd="9" presId="urn:microsoft.com/office/officeart/2005/8/layout/vList5"/>
    <dgm:cxn modelId="{9BFFC542-6A91-4CCD-B49C-8E05B3BDE9AB}" srcId="{6CF594C6-057B-41CD-BBF3-9EB67BF68B5E}" destId="{625B91F4-EAC6-4BEC-B004-DCCAAC04CFA9}" srcOrd="6" destOrd="0" parTransId="{30C59BF8-D7EA-4A95-A435-12B638D2A7E0}" sibTransId="{C806DCFF-5E50-4570-9A02-2B2AEF11E6BB}"/>
    <dgm:cxn modelId="{D48FB19D-01FF-44F3-8E20-E16F6C7D56FA}" type="presOf" srcId="{ADC20BAD-9BD7-4F73-B497-3053FD6F2AFB}" destId="{314B79CC-4444-4BBE-94EB-8A7A02C06613}" srcOrd="0" destOrd="7" presId="urn:microsoft.com/office/officeart/2005/8/layout/vList5"/>
    <dgm:cxn modelId="{F39EF332-99CE-4F7B-8718-FC202D89143B}" type="presOf" srcId="{411ED6B1-E42F-4648-AE29-61F25BA1D4B4}" destId="{314B79CC-4444-4BBE-94EB-8A7A02C06613}" srcOrd="0" destOrd="3" presId="urn:microsoft.com/office/officeart/2005/8/layout/vList5"/>
    <dgm:cxn modelId="{042EE69B-B895-4F7F-BD87-A028DAF5F124}" type="presOf" srcId="{D67DBB58-047A-4F81-AC90-8AB01450E669}" destId="{314B79CC-4444-4BBE-94EB-8A7A02C06613}" srcOrd="0" destOrd="1" presId="urn:microsoft.com/office/officeart/2005/8/layout/vList5"/>
    <dgm:cxn modelId="{345C4D07-19A6-40C9-BF71-9206B8688037}" srcId="{6CF594C6-057B-41CD-BBF3-9EB67BF68B5E}" destId="{E9AB0335-4B8A-4641-ABF0-1384D270BD1D}" srcOrd="2" destOrd="0" parTransId="{EE8E8BF1-0276-44DA-ACD6-7FD2B692419C}" sibTransId="{F8E60644-79AD-4700-81A7-B7E8CF514AE7}"/>
    <dgm:cxn modelId="{7A4391F4-6AB8-4F1D-9D55-FE523B6AF01F}" srcId="{6CF594C6-057B-41CD-BBF3-9EB67BF68B5E}" destId="{E1862B7D-111B-44E1-A331-5A259006B433}" srcOrd="8" destOrd="0" parTransId="{9F0F3148-34BC-414D-A42C-04F945B29B8B}" sibTransId="{9EC8EF5E-0CE6-4628-9C49-6072B939A65E}"/>
    <dgm:cxn modelId="{2D6D0908-FB91-402A-AF26-E1DDE4BBB346}" srcId="{6CF594C6-057B-41CD-BBF3-9EB67BF68B5E}" destId="{FC3A094C-F8B3-40AA-8E39-9C75DCF1F6EE}" srcOrd="9" destOrd="0" parTransId="{125A568F-D053-4436-8F1D-E9E3C57B36AA}" sibTransId="{56F23F48-8DE1-4324-9ABE-DD475AECAFCA}"/>
    <dgm:cxn modelId="{0E520622-072C-48DA-B87D-14276AE92740}" type="presOf" srcId="{E1862B7D-111B-44E1-A331-5A259006B433}" destId="{314B79CC-4444-4BBE-94EB-8A7A02C06613}" srcOrd="0" destOrd="8" presId="urn:microsoft.com/office/officeart/2005/8/layout/vList5"/>
    <dgm:cxn modelId="{7B68D64B-708D-4C03-A8FF-2720405A8F87}" type="presOf" srcId="{F4787FE3-B100-42E8-BBC3-21C1D5621F96}" destId="{314B79CC-4444-4BBE-94EB-8A7A02C06613}" srcOrd="0" destOrd="4" presId="urn:microsoft.com/office/officeart/2005/8/layout/vList5"/>
    <dgm:cxn modelId="{A94A95DB-DC16-4865-8B9C-0ECB82998629}" srcId="{6CF594C6-057B-41CD-BBF3-9EB67BF68B5E}" destId="{D67DBB58-047A-4F81-AC90-8AB01450E669}" srcOrd="1" destOrd="0" parTransId="{DB535F60-5BF2-4303-85A8-9F9D5B462897}" sibTransId="{58E9D73D-3E7B-43C7-BB47-4CBFBCB0594D}"/>
    <dgm:cxn modelId="{67D4DE15-F446-4499-B737-2D8C1950FFD5}" type="presOf" srcId="{2E5C815E-A64A-4751-A9F7-8499C1A675AC}" destId="{20E9056D-A09C-4D33-B87A-9944F5A0E8D8}" srcOrd="0" destOrd="0" presId="urn:microsoft.com/office/officeart/2005/8/layout/vList5"/>
    <dgm:cxn modelId="{00FA4D2E-A0DA-46E0-A48E-5E0539EAE9C7}" srcId="{6CF594C6-057B-41CD-BBF3-9EB67BF68B5E}" destId="{0B036333-A2DF-4FFE-9D4D-F99D9B176846}" srcOrd="5" destOrd="0" parTransId="{2893C614-FC7E-4A66-A46F-EC19D5197D0A}" sibTransId="{0754A266-A5FF-47CB-9C8C-210CCB7D75E1}"/>
    <dgm:cxn modelId="{8587C2D6-7C75-4316-B47E-9B54D559A10A}" type="presOf" srcId="{E4797440-32BA-4664-900C-D42556C392A8}" destId="{314B79CC-4444-4BBE-94EB-8A7A02C06613}" srcOrd="0" destOrd="0" presId="urn:microsoft.com/office/officeart/2005/8/layout/vList5"/>
    <dgm:cxn modelId="{D43DD596-86AA-45A0-B253-0A5D1EC5917B}" srcId="{6CF594C6-057B-41CD-BBF3-9EB67BF68B5E}" destId="{411ED6B1-E42F-4648-AE29-61F25BA1D4B4}" srcOrd="3" destOrd="0" parTransId="{5AA9DD3C-67AB-4D19-B83F-388F3CD6C5AE}" sibTransId="{9D11A0F8-476A-4C65-A91A-78A170A4B560}"/>
    <dgm:cxn modelId="{CF281A7C-D808-4E23-A592-B46A2899DE3E}" srcId="{6CF594C6-057B-41CD-BBF3-9EB67BF68B5E}" destId="{E4797440-32BA-4664-900C-D42556C392A8}" srcOrd="0" destOrd="0" parTransId="{A1039C6D-5E8F-4ACC-9CF2-F420478AFF9D}" sibTransId="{E9F4ECB9-A9D3-449F-9AE6-AD5DF8447665}"/>
    <dgm:cxn modelId="{578FAE25-9E19-4C46-9B86-50EBE3319E00}" type="presOf" srcId="{0B036333-A2DF-4FFE-9D4D-F99D9B176846}" destId="{314B79CC-4444-4BBE-94EB-8A7A02C06613}" srcOrd="0" destOrd="5" presId="urn:microsoft.com/office/officeart/2005/8/layout/vList5"/>
    <dgm:cxn modelId="{E841C80D-176B-4713-A1CF-321911C2F29C}" type="presOf" srcId="{6CF594C6-057B-41CD-BBF3-9EB67BF68B5E}" destId="{6388A197-F5D7-4EA1-9A03-4828B75E1B35}" srcOrd="0" destOrd="0" presId="urn:microsoft.com/office/officeart/2005/8/layout/vList5"/>
    <dgm:cxn modelId="{4AF6BA14-43D6-4CAF-ACC4-78641BF0D68E}" srcId="{6CF594C6-057B-41CD-BBF3-9EB67BF68B5E}" destId="{F4787FE3-B100-42E8-BBC3-21C1D5621F96}" srcOrd="4" destOrd="0" parTransId="{7EDAFEEA-AA98-443E-996D-3A805D797462}" sibTransId="{4BEACD32-DC05-4B3C-9DF9-DA7D2C5023F3}"/>
    <dgm:cxn modelId="{7E03C85E-121A-4B75-A74F-C845A0220546}" type="presParOf" srcId="{20E9056D-A09C-4D33-B87A-9944F5A0E8D8}" destId="{8CC875BB-420F-454D-AE20-093B9CB5AF1B}" srcOrd="0" destOrd="0" presId="urn:microsoft.com/office/officeart/2005/8/layout/vList5"/>
    <dgm:cxn modelId="{3C691006-8AD9-439F-B85C-701F21E48012}" type="presParOf" srcId="{8CC875BB-420F-454D-AE20-093B9CB5AF1B}" destId="{6388A197-F5D7-4EA1-9A03-4828B75E1B35}" srcOrd="0" destOrd="0" presId="urn:microsoft.com/office/officeart/2005/8/layout/vList5"/>
    <dgm:cxn modelId="{2936F1A2-CC00-4776-9579-8D9FD57D20A1}" type="presParOf" srcId="{8CC875BB-420F-454D-AE20-093B9CB5AF1B}" destId="{314B79CC-4444-4BBE-94EB-8A7A02C06613}" srcOrd="1" destOrd="0" presId="urn:microsoft.com/office/officeart/2005/8/layout/vList5"/>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FE3EF368-3E07-4959-92B6-DDD8E5157B10}" type="doc">
      <dgm:prSet loTypeId="urn:microsoft.com/office/officeart/2005/8/layout/orgChart1" loCatId="hierarchy" qsTypeId="urn:microsoft.com/office/officeart/2005/8/quickstyle/simple2" qsCatId="simple" csTypeId="urn:microsoft.com/office/officeart/2005/8/colors/accent5_1" csCatId="accent5" phldr="1"/>
      <dgm:spPr/>
      <dgm:t>
        <a:bodyPr/>
        <a:lstStyle/>
        <a:p>
          <a:endParaRPr lang="ru-RU"/>
        </a:p>
      </dgm:t>
    </dgm:pt>
    <dgm:pt modelId="{868F8E15-65CF-48E8-8C95-D8C4D79588F7}">
      <dgm:prSet phldrT="[Текст]" custT="1"/>
      <dgm:spPr/>
      <dgm:t>
        <a:bodyPr/>
        <a:lstStyle/>
        <a:p>
          <a:r>
            <a:rPr lang="ru-RU" sz="1200" b="0" i="0"/>
            <a:t>В Україні фінансування заходів щодо охорони навколишнього природного середовища здійснюється за рахунок </a:t>
          </a:r>
          <a:endParaRPr lang="ru-RU" sz="1200"/>
        </a:p>
      </dgm:t>
    </dgm:pt>
    <dgm:pt modelId="{B937744E-E8DE-410F-BBD7-FF306694660A}" type="parTrans" cxnId="{766CB071-E9B6-4B80-9BA1-06C6DB2B557C}">
      <dgm:prSet/>
      <dgm:spPr/>
      <dgm:t>
        <a:bodyPr/>
        <a:lstStyle/>
        <a:p>
          <a:endParaRPr lang="ru-RU"/>
        </a:p>
      </dgm:t>
    </dgm:pt>
    <dgm:pt modelId="{7D79FE53-CD2F-453F-9A9C-C74740DF8740}" type="sibTrans" cxnId="{766CB071-E9B6-4B80-9BA1-06C6DB2B557C}">
      <dgm:prSet/>
      <dgm:spPr/>
      <dgm:t>
        <a:bodyPr/>
        <a:lstStyle/>
        <a:p>
          <a:endParaRPr lang="ru-RU"/>
        </a:p>
      </dgm:t>
    </dgm:pt>
    <dgm:pt modelId="{5770202B-120A-4EC3-A741-2A50572DAFAC}">
      <dgm:prSet phldrT="[Текст]" custT="1"/>
      <dgm:spPr/>
      <dgm:t>
        <a:bodyPr/>
        <a:lstStyle/>
        <a:p>
          <a:r>
            <a:rPr lang="ru-RU" sz="1100" b="0" i="0"/>
            <a:t>Державного бюджету України</a:t>
          </a:r>
          <a:endParaRPr lang="ru-RU" sz="1100"/>
        </a:p>
      </dgm:t>
    </dgm:pt>
    <dgm:pt modelId="{08D481A7-5BAA-4444-A691-7283FD3710A9}" type="parTrans" cxnId="{13A16425-EA5B-4EC9-A039-2EE8C77E642D}">
      <dgm:prSet/>
      <dgm:spPr/>
      <dgm:t>
        <a:bodyPr/>
        <a:lstStyle/>
        <a:p>
          <a:endParaRPr lang="ru-RU"/>
        </a:p>
      </dgm:t>
    </dgm:pt>
    <dgm:pt modelId="{B77438EF-6A72-4A78-9E76-976DB7571E9C}" type="sibTrans" cxnId="{13A16425-EA5B-4EC9-A039-2EE8C77E642D}">
      <dgm:prSet/>
      <dgm:spPr/>
      <dgm:t>
        <a:bodyPr/>
        <a:lstStyle/>
        <a:p>
          <a:endParaRPr lang="ru-RU"/>
        </a:p>
      </dgm:t>
    </dgm:pt>
    <dgm:pt modelId="{B8B45FB5-8777-4C9B-833D-B916ADDE5128}">
      <dgm:prSet phldrT="[Текст]" custT="1"/>
      <dgm:spPr/>
      <dgm:t>
        <a:bodyPr/>
        <a:lstStyle/>
        <a:p>
          <a:r>
            <a:rPr lang="ru-RU" sz="1100" b="0" i="0"/>
            <a:t>бюджету Автономної Республіки Крим</a:t>
          </a:r>
          <a:endParaRPr lang="ru-RU" sz="1100"/>
        </a:p>
      </dgm:t>
    </dgm:pt>
    <dgm:pt modelId="{417F0302-F645-4517-9E36-D0040F873765}" type="parTrans" cxnId="{38D13305-DD3A-401C-B120-C8BD036329F0}">
      <dgm:prSet/>
      <dgm:spPr/>
      <dgm:t>
        <a:bodyPr/>
        <a:lstStyle/>
        <a:p>
          <a:endParaRPr lang="ru-RU"/>
        </a:p>
      </dgm:t>
    </dgm:pt>
    <dgm:pt modelId="{91ACD4AC-418D-4B42-836A-460A4568DA5F}" type="sibTrans" cxnId="{38D13305-DD3A-401C-B120-C8BD036329F0}">
      <dgm:prSet/>
      <dgm:spPr/>
      <dgm:t>
        <a:bodyPr/>
        <a:lstStyle/>
        <a:p>
          <a:endParaRPr lang="ru-RU"/>
        </a:p>
      </dgm:t>
    </dgm:pt>
    <dgm:pt modelId="{7C134B3A-49CA-4D44-AFE1-09C0CF4A2DCE}">
      <dgm:prSet phldrT="[Текст]" custT="1"/>
      <dgm:spPr/>
      <dgm:t>
        <a:bodyPr/>
        <a:lstStyle/>
        <a:p>
          <a:r>
            <a:rPr lang="ru-RU" sz="1100" b="0" i="0"/>
            <a:t>місцевих бюджетів</a:t>
          </a:r>
          <a:endParaRPr lang="ru-RU" sz="1100"/>
        </a:p>
      </dgm:t>
    </dgm:pt>
    <dgm:pt modelId="{258C56D5-EF16-4832-8E55-78DD420217D8}" type="parTrans" cxnId="{0E0718C5-59B3-4A66-B10C-01C0B6B71633}">
      <dgm:prSet/>
      <dgm:spPr/>
      <dgm:t>
        <a:bodyPr/>
        <a:lstStyle/>
        <a:p>
          <a:endParaRPr lang="ru-RU"/>
        </a:p>
      </dgm:t>
    </dgm:pt>
    <dgm:pt modelId="{DF682201-9629-4F64-897F-DCBAFE305CF3}" type="sibTrans" cxnId="{0E0718C5-59B3-4A66-B10C-01C0B6B71633}">
      <dgm:prSet/>
      <dgm:spPr/>
      <dgm:t>
        <a:bodyPr/>
        <a:lstStyle/>
        <a:p>
          <a:endParaRPr lang="ru-RU"/>
        </a:p>
      </dgm:t>
    </dgm:pt>
    <dgm:pt modelId="{BFD862B6-4FFC-4523-9579-70FFD37981E3}">
      <dgm:prSet custT="1"/>
      <dgm:spPr/>
      <dgm:t>
        <a:bodyPr/>
        <a:lstStyle/>
        <a:p>
          <a:r>
            <a:rPr lang="ru-RU" sz="1100" b="0" i="0"/>
            <a:t>коштів підприємств, установ та організацій, фондів охорони навколишнього природного середовища, добровільних внесків та інших коштів</a:t>
          </a:r>
          <a:endParaRPr lang="ru-RU" sz="1100"/>
        </a:p>
      </dgm:t>
    </dgm:pt>
    <dgm:pt modelId="{8E5C8088-11A1-4EB7-BE35-4B04C308F705}" type="parTrans" cxnId="{8D9F7443-F5A2-4E3D-9822-1237AE08187E}">
      <dgm:prSet/>
      <dgm:spPr/>
      <dgm:t>
        <a:bodyPr/>
        <a:lstStyle/>
        <a:p>
          <a:endParaRPr lang="ru-RU"/>
        </a:p>
      </dgm:t>
    </dgm:pt>
    <dgm:pt modelId="{AE8C0C67-90A2-4494-AE12-84E9C5C42652}" type="sibTrans" cxnId="{8D9F7443-F5A2-4E3D-9822-1237AE08187E}">
      <dgm:prSet/>
      <dgm:spPr/>
      <dgm:t>
        <a:bodyPr/>
        <a:lstStyle/>
        <a:p>
          <a:endParaRPr lang="ru-RU"/>
        </a:p>
      </dgm:t>
    </dgm:pt>
    <dgm:pt modelId="{5A8F402A-F0F6-4012-9783-A46D7ED0E7DD}" type="pres">
      <dgm:prSet presAssocID="{FE3EF368-3E07-4959-92B6-DDD8E5157B10}" presName="hierChild1" presStyleCnt="0">
        <dgm:presLayoutVars>
          <dgm:orgChart val="1"/>
          <dgm:chPref val="1"/>
          <dgm:dir/>
          <dgm:animOne val="branch"/>
          <dgm:animLvl val="lvl"/>
          <dgm:resizeHandles/>
        </dgm:presLayoutVars>
      </dgm:prSet>
      <dgm:spPr/>
      <dgm:t>
        <a:bodyPr/>
        <a:lstStyle/>
        <a:p>
          <a:endParaRPr lang="ru-RU"/>
        </a:p>
      </dgm:t>
    </dgm:pt>
    <dgm:pt modelId="{5BD30C25-831B-490E-BA5F-F295C14266AD}" type="pres">
      <dgm:prSet presAssocID="{868F8E15-65CF-48E8-8C95-D8C4D79588F7}" presName="hierRoot1" presStyleCnt="0">
        <dgm:presLayoutVars>
          <dgm:hierBranch val="init"/>
        </dgm:presLayoutVars>
      </dgm:prSet>
      <dgm:spPr/>
    </dgm:pt>
    <dgm:pt modelId="{95B98FAF-77DE-4953-B05B-AC2898E006FF}" type="pres">
      <dgm:prSet presAssocID="{868F8E15-65CF-48E8-8C95-D8C4D79588F7}" presName="rootComposite1" presStyleCnt="0"/>
      <dgm:spPr/>
    </dgm:pt>
    <dgm:pt modelId="{C8C1815B-7004-4822-A817-82D31B1BFF71}" type="pres">
      <dgm:prSet presAssocID="{868F8E15-65CF-48E8-8C95-D8C4D79588F7}" presName="rootText1" presStyleLbl="node0" presStyleIdx="0" presStyleCnt="1" custScaleX="280601" custScaleY="229258" custLinFactNeighborX="-10644" custLinFactNeighborY="-3041">
        <dgm:presLayoutVars>
          <dgm:chPref val="3"/>
        </dgm:presLayoutVars>
      </dgm:prSet>
      <dgm:spPr/>
      <dgm:t>
        <a:bodyPr/>
        <a:lstStyle/>
        <a:p>
          <a:endParaRPr lang="ru-RU"/>
        </a:p>
      </dgm:t>
    </dgm:pt>
    <dgm:pt modelId="{8E23662A-3388-4D5D-9C20-AB8226708BA1}" type="pres">
      <dgm:prSet presAssocID="{868F8E15-65CF-48E8-8C95-D8C4D79588F7}" presName="rootConnector1" presStyleLbl="node1" presStyleIdx="0" presStyleCnt="0"/>
      <dgm:spPr/>
      <dgm:t>
        <a:bodyPr/>
        <a:lstStyle/>
        <a:p>
          <a:endParaRPr lang="ru-RU"/>
        </a:p>
      </dgm:t>
    </dgm:pt>
    <dgm:pt modelId="{790E5C7E-678E-4757-970D-AD971AD7E35F}" type="pres">
      <dgm:prSet presAssocID="{868F8E15-65CF-48E8-8C95-D8C4D79588F7}" presName="hierChild2" presStyleCnt="0"/>
      <dgm:spPr/>
    </dgm:pt>
    <dgm:pt modelId="{F8FC11F8-869D-4486-A3A8-8DC142A44CD9}" type="pres">
      <dgm:prSet presAssocID="{08D481A7-5BAA-4444-A691-7283FD3710A9}" presName="Name37" presStyleLbl="parChTrans1D2" presStyleIdx="0" presStyleCnt="4"/>
      <dgm:spPr/>
      <dgm:t>
        <a:bodyPr/>
        <a:lstStyle/>
        <a:p>
          <a:endParaRPr lang="ru-RU"/>
        </a:p>
      </dgm:t>
    </dgm:pt>
    <dgm:pt modelId="{5711DEEA-6AC9-45F0-922C-9B1810018FFE}" type="pres">
      <dgm:prSet presAssocID="{5770202B-120A-4EC3-A741-2A50572DAFAC}" presName="hierRoot2" presStyleCnt="0">
        <dgm:presLayoutVars>
          <dgm:hierBranch val="init"/>
        </dgm:presLayoutVars>
      </dgm:prSet>
      <dgm:spPr/>
    </dgm:pt>
    <dgm:pt modelId="{393EABD5-C0F4-48CF-B10A-E75B316E3E5E}" type="pres">
      <dgm:prSet presAssocID="{5770202B-120A-4EC3-A741-2A50572DAFAC}" presName="rootComposite" presStyleCnt="0"/>
      <dgm:spPr/>
    </dgm:pt>
    <dgm:pt modelId="{AEE1C0B2-3432-431C-8E82-52F91D53751D}" type="pres">
      <dgm:prSet presAssocID="{5770202B-120A-4EC3-A741-2A50572DAFAC}" presName="rootText" presStyleLbl="node2" presStyleIdx="0" presStyleCnt="4" custScaleX="127658" custScaleY="229258">
        <dgm:presLayoutVars>
          <dgm:chPref val="3"/>
        </dgm:presLayoutVars>
      </dgm:prSet>
      <dgm:spPr/>
      <dgm:t>
        <a:bodyPr/>
        <a:lstStyle/>
        <a:p>
          <a:endParaRPr lang="ru-RU"/>
        </a:p>
      </dgm:t>
    </dgm:pt>
    <dgm:pt modelId="{49EC5F75-33BF-481C-B278-DABA49422004}" type="pres">
      <dgm:prSet presAssocID="{5770202B-120A-4EC3-A741-2A50572DAFAC}" presName="rootConnector" presStyleLbl="node2" presStyleIdx="0" presStyleCnt="4"/>
      <dgm:spPr/>
      <dgm:t>
        <a:bodyPr/>
        <a:lstStyle/>
        <a:p>
          <a:endParaRPr lang="ru-RU"/>
        </a:p>
      </dgm:t>
    </dgm:pt>
    <dgm:pt modelId="{CEDA7028-C647-4B60-AEA0-F671F644FAAB}" type="pres">
      <dgm:prSet presAssocID="{5770202B-120A-4EC3-A741-2A50572DAFAC}" presName="hierChild4" presStyleCnt="0"/>
      <dgm:spPr/>
    </dgm:pt>
    <dgm:pt modelId="{F7C80F3E-1AA3-4CA2-86A5-1800C486F751}" type="pres">
      <dgm:prSet presAssocID="{5770202B-120A-4EC3-A741-2A50572DAFAC}" presName="hierChild5" presStyleCnt="0"/>
      <dgm:spPr/>
    </dgm:pt>
    <dgm:pt modelId="{15207A3A-9F26-44FC-A5AC-F2611BFD496E}" type="pres">
      <dgm:prSet presAssocID="{417F0302-F645-4517-9E36-D0040F873765}" presName="Name37" presStyleLbl="parChTrans1D2" presStyleIdx="1" presStyleCnt="4"/>
      <dgm:spPr/>
      <dgm:t>
        <a:bodyPr/>
        <a:lstStyle/>
        <a:p>
          <a:endParaRPr lang="ru-RU"/>
        </a:p>
      </dgm:t>
    </dgm:pt>
    <dgm:pt modelId="{6E7DE7A3-52AB-4CC8-9320-A62ADB890EFC}" type="pres">
      <dgm:prSet presAssocID="{B8B45FB5-8777-4C9B-833D-B916ADDE5128}" presName="hierRoot2" presStyleCnt="0">
        <dgm:presLayoutVars>
          <dgm:hierBranch val="init"/>
        </dgm:presLayoutVars>
      </dgm:prSet>
      <dgm:spPr/>
    </dgm:pt>
    <dgm:pt modelId="{F6D8BEC2-53D3-43DD-AD44-1050A4C71551}" type="pres">
      <dgm:prSet presAssocID="{B8B45FB5-8777-4C9B-833D-B916ADDE5128}" presName="rootComposite" presStyleCnt="0"/>
      <dgm:spPr/>
    </dgm:pt>
    <dgm:pt modelId="{53693102-229C-404B-BAC4-9B018307341C}" type="pres">
      <dgm:prSet presAssocID="{B8B45FB5-8777-4C9B-833D-B916ADDE5128}" presName="rootText" presStyleLbl="node2" presStyleIdx="1" presStyleCnt="4" custScaleX="91673" custScaleY="176683" custLinFactY="100000" custLinFactNeighborX="-7055" custLinFactNeighborY="189173">
        <dgm:presLayoutVars>
          <dgm:chPref val="3"/>
        </dgm:presLayoutVars>
      </dgm:prSet>
      <dgm:spPr/>
      <dgm:t>
        <a:bodyPr/>
        <a:lstStyle/>
        <a:p>
          <a:endParaRPr lang="ru-RU"/>
        </a:p>
      </dgm:t>
    </dgm:pt>
    <dgm:pt modelId="{1605AB62-5D21-4613-855C-6690C00AF8A6}" type="pres">
      <dgm:prSet presAssocID="{B8B45FB5-8777-4C9B-833D-B916ADDE5128}" presName="rootConnector" presStyleLbl="node2" presStyleIdx="1" presStyleCnt="4"/>
      <dgm:spPr/>
      <dgm:t>
        <a:bodyPr/>
        <a:lstStyle/>
        <a:p>
          <a:endParaRPr lang="ru-RU"/>
        </a:p>
      </dgm:t>
    </dgm:pt>
    <dgm:pt modelId="{F9061344-3747-4510-9982-5CE096733FBC}" type="pres">
      <dgm:prSet presAssocID="{B8B45FB5-8777-4C9B-833D-B916ADDE5128}" presName="hierChild4" presStyleCnt="0"/>
      <dgm:spPr/>
    </dgm:pt>
    <dgm:pt modelId="{57D29F58-3F66-40DB-BE0C-511C3EABAAC3}" type="pres">
      <dgm:prSet presAssocID="{B8B45FB5-8777-4C9B-833D-B916ADDE5128}" presName="hierChild5" presStyleCnt="0"/>
      <dgm:spPr/>
    </dgm:pt>
    <dgm:pt modelId="{0CAB3503-1535-4498-8F75-140F6877708F}" type="pres">
      <dgm:prSet presAssocID="{258C56D5-EF16-4832-8E55-78DD420217D8}" presName="Name37" presStyleLbl="parChTrans1D2" presStyleIdx="2" presStyleCnt="4"/>
      <dgm:spPr/>
      <dgm:t>
        <a:bodyPr/>
        <a:lstStyle/>
        <a:p>
          <a:endParaRPr lang="ru-RU"/>
        </a:p>
      </dgm:t>
    </dgm:pt>
    <dgm:pt modelId="{7C16E4E0-86D0-4946-A61F-54632542C896}" type="pres">
      <dgm:prSet presAssocID="{7C134B3A-49CA-4D44-AFE1-09C0CF4A2DCE}" presName="hierRoot2" presStyleCnt="0">
        <dgm:presLayoutVars>
          <dgm:hierBranch val="init"/>
        </dgm:presLayoutVars>
      </dgm:prSet>
      <dgm:spPr/>
    </dgm:pt>
    <dgm:pt modelId="{CA668F99-7295-4322-9B79-61A3A2AE781C}" type="pres">
      <dgm:prSet presAssocID="{7C134B3A-49CA-4D44-AFE1-09C0CF4A2DCE}" presName="rootComposite" presStyleCnt="0"/>
      <dgm:spPr/>
    </dgm:pt>
    <dgm:pt modelId="{D0202372-72AF-42DE-8688-9E30BDDA8C35}" type="pres">
      <dgm:prSet presAssocID="{7C134B3A-49CA-4D44-AFE1-09C0CF4A2DCE}" presName="rootText" presStyleLbl="node2" presStyleIdx="2" presStyleCnt="4" custScaleX="93301" custScaleY="175924" custLinFactY="100000" custLinFactNeighborX="15298" custLinFactNeighborY="189340">
        <dgm:presLayoutVars>
          <dgm:chPref val="3"/>
        </dgm:presLayoutVars>
      </dgm:prSet>
      <dgm:spPr/>
      <dgm:t>
        <a:bodyPr/>
        <a:lstStyle/>
        <a:p>
          <a:endParaRPr lang="ru-RU"/>
        </a:p>
      </dgm:t>
    </dgm:pt>
    <dgm:pt modelId="{DACF32A5-76CB-4AE7-9FFB-94636076CC48}" type="pres">
      <dgm:prSet presAssocID="{7C134B3A-49CA-4D44-AFE1-09C0CF4A2DCE}" presName="rootConnector" presStyleLbl="node2" presStyleIdx="2" presStyleCnt="4"/>
      <dgm:spPr/>
      <dgm:t>
        <a:bodyPr/>
        <a:lstStyle/>
        <a:p>
          <a:endParaRPr lang="ru-RU"/>
        </a:p>
      </dgm:t>
    </dgm:pt>
    <dgm:pt modelId="{68E1D6A1-9B1C-4824-AC0A-AAFAE43ADDF0}" type="pres">
      <dgm:prSet presAssocID="{7C134B3A-49CA-4D44-AFE1-09C0CF4A2DCE}" presName="hierChild4" presStyleCnt="0"/>
      <dgm:spPr/>
    </dgm:pt>
    <dgm:pt modelId="{FD08490D-2133-4F2C-865F-E352B5F5E15B}" type="pres">
      <dgm:prSet presAssocID="{7C134B3A-49CA-4D44-AFE1-09C0CF4A2DCE}" presName="hierChild5" presStyleCnt="0"/>
      <dgm:spPr/>
    </dgm:pt>
    <dgm:pt modelId="{6AC8644B-7388-4EB3-A0A7-1B133E0DFCE4}" type="pres">
      <dgm:prSet presAssocID="{8E5C8088-11A1-4EB7-BE35-4B04C308F705}" presName="Name37" presStyleLbl="parChTrans1D2" presStyleIdx="3" presStyleCnt="4"/>
      <dgm:spPr/>
      <dgm:t>
        <a:bodyPr/>
        <a:lstStyle/>
        <a:p>
          <a:endParaRPr lang="ru-RU"/>
        </a:p>
      </dgm:t>
    </dgm:pt>
    <dgm:pt modelId="{1C1647DF-F44B-4F51-8393-E016D6FD57CB}" type="pres">
      <dgm:prSet presAssocID="{BFD862B6-4FFC-4523-9579-70FFD37981E3}" presName="hierRoot2" presStyleCnt="0">
        <dgm:presLayoutVars>
          <dgm:hierBranch val="init"/>
        </dgm:presLayoutVars>
      </dgm:prSet>
      <dgm:spPr/>
    </dgm:pt>
    <dgm:pt modelId="{AC6CDE31-F8A2-4D3A-A8CD-5596A22324F4}" type="pres">
      <dgm:prSet presAssocID="{BFD862B6-4FFC-4523-9579-70FFD37981E3}" presName="rootComposite" presStyleCnt="0"/>
      <dgm:spPr/>
    </dgm:pt>
    <dgm:pt modelId="{CF16BCEB-B807-4631-B1DD-8BB3623C66EA}" type="pres">
      <dgm:prSet presAssocID="{BFD862B6-4FFC-4523-9579-70FFD37981E3}" presName="rootText" presStyleLbl="node2" presStyleIdx="3" presStyleCnt="4" custScaleX="190464" custScaleY="253329" custLinFactNeighborX="-12164" custLinFactNeighborY="3041">
        <dgm:presLayoutVars>
          <dgm:chPref val="3"/>
        </dgm:presLayoutVars>
      </dgm:prSet>
      <dgm:spPr/>
      <dgm:t>
        <a:bodyPr/>
        <a:lstStyle/>
        <a:p>
          <a:endParaRPr lang="ru-RU"/>
        </a:p>
      </dgm:t>
    </dgm:pt>
    <dgm:pt modelId="{3AA0CC94-FFFF-476E-A940-CDDB17D38838}" type="pres">
      <dgm:prSet presAssocID="{BFD862B6-4FFC-4523-9579-70FFD37981E3}" presName="rootConnector" presStyleLbl="node2" presStyleIdx="3" presStyleCnt="4"/>
      <dgm:spPr/>
      <dgm:t>
        <a:bodyPr/>
        <a:lstStyle/>
        <a:p>
          <a:endParaRPr lang="ru-RU"/>
        </a:p>
      </dgm:t>
    </dgm:pt>
    <dgm:pt modelId="{9A2C4E92-9A60-46AA-943C-23A191EC2FFD}" type="pres">
      <dgm:prSet presAssocID="{BFD862B6-4FFC-4523-9579-70FFD37981E3}" presName="hierChild4" presStyleCnt="0"/>
      <dgm:spPr/>
    </dgm:pt>
    <dgm:pt modelId="{F7C4DA24-0CE9-46C1-9AEA-C88CFF1A5674}" type="pres">
      <dgm:prSet presAssocID="{BFD862B6-4FFC-4523-9579-70FFD37981E3}" presName="hierChild5" presStyleCnt="0"/>
      <dgm:spPr/>
    </dgm:pt>
    <dgm:pt modelId="{2914DCEF-97B0-454E-8379-4D158AE808B9}" type="pres">
      <dgm:prSet presAssocID="{868F8E15-65CF-48E8-8C95-D8C4D79588F7}" presName="hierChild3" presStyleCnt="0"/>
      <dgm:spPr/>
    </dgm:pt>
  </dgm:ptLst>
  <dgm:cxnLst>
    <dgm:cxn modelId="{FC6F99C8-7F31-401E-8190-8372F1FB5C3C}" type="presOf" srcId="{BFD862B6-4FFC-4523-9579-70FFD37981E3}" destId="{CF16BCEB-B807-4631-B1DD-8BB3623C66EA}" srcOrd="0" destOrd="0" presId="urn:microsoft.com/office/officeart/2005/8/layout/orgChart1"/>
    <dgm:cxn modelId="{0E0718C5-59B3-4A66-B10C-01C0B6B71633}" srcId="{868F8E15-65CF-48E8-8C95-D8C4D79588F7}" destId="{7C134B3A-49CA-4D44-AFE1-09C0CF4A2DCE}" srcOrd="2" destOrd="0" parTransId="{258C56D5-EF16-4832-8E55-78DD420217D8}" sibTransId="{DF682201-9629-4F64-897F-DCBAFE305CF3}"/>
    <dgm:cxn modelId="{A5773C43-FC51-4E08-ABBE-0DA821CB52AD}" type="presOf" srcId="{B8B45FB5-8777-4C9B-833D-B916ADDE5128}" destId="{53693102-229C-404B-BAC4-9B018307341C}" srcOrd="0" destOrd="0" presId="urn:microsoft.com/office/officeart/2005/8/layout/orgChart1"/>
    <dgm:cxn modelId="{8D9F7443-F5A2-4E3D-9822-1237AE08187E}" srcId="{868F8E15-65CF-48E8-8C95-D8C4D79588F7}" destId="{BFD862B6-4FFC-4523-9579-70FFD37981E3}" srcOrd="3" destOrd="0" parTransId="{8E5C8088-11A1-4EB7-BE35-4B04C308F705}" sibTransId="{AE8C0C67-90A2-4494-AE12-84E9C5C42652}"/>
    <dgm:cxn modelId="{D42EFAB6-E348-4040-9EE5-2716AD37A5DB}" type="presOf" srcId="{5770202B-120A-4EC3-A741-2A50572DAFAC}" destId="{49EC5F75-33BF-481C-B278-DABA49422004}" srcOrd="1" destOrd="0" presId="urn:microsoft.com/office/officeart/2005/8/layout/orgChart1"/>
    <dgm:cxn modelId="{766CB071-E9B6-4B80-9BA1-06C6DB2B557C}" srcId="{FE3EF368-3E07-4959-92B6-DDD8E5157B10}" destId="{868F8E15-65CF-48E8-8C95-D8C4D79588F7}" srcOrd="0" destOrd="0" parTransId="{B937744E-E8DE-410F-BBD7-FF306694660A}" sibTransId="{7D79FE53-CD2F-453F-9A9C-C74740DF8740}"/>
    <dgm:cxn modelId="{AAC9298B-EDFB-4568-9B87-AF38D61BA8ED}" type="presOf" srcId="{FE3EF368-3E07-4959-92B6-DDD8E5157B10}" destId="{5A8F402A-F0F6-4012-9783-A46D7ED0E7DD}" srcOrd="0" destOrd="0" presId="urn:microsoft.com/office/officeart/2005/8/layout/orgChart1"/>
    <dgm:cxn modelId="{57C79645-B71F-439D-8EFE-E3924702A43C}" type="presOf" srcId="{417F0302-F645-4517-9E36-D0040F873765}" destId="{15207A3A-9F26-44FC-A5AC-F2611BFD496E}" srcOrd="0" destOrd="0" presId="urn:microsoft.com/office/officeart/2005/8/layout/orgChart1"/>
    <dgm:cxn modelId="{13A16425-EA5B-4EC9-A039-2EE8C77E642D}" srcId="{868F8E15-65CF-48E8-8C95-D8C4D79588F7}" destId="{5770202B-120A-4EC3-A741-2A50572DAFAC}" srcOrd="0" destOrd="0" parTransId="{08D481A7-5BAA-4444-A691-7283FD3710A9}" sibTransId="{B77438EF-6A72-4A78-9E76-976DB7571E9C}"/>
    <dgm:cxn modelId="{7D311762-63EF-4516-9C12-6CFED1BD28A3}" type="presOf" srcId="{868F8E15-65CF-48E8-8C95-D8C4D79588F7}" destId="{C8C1815B-7004-4822-A817-82D31B1BFF71}" srcOrd="0" destOrd="0" presId="urn:microsoft.com/office/officeart/2005/8/layout/orgChart1"/>
    <dgm:cxn modelId="{61DA2767-7BBE-426F-8588-BB33E14B1A87}" type="presOf" srcId="{7C134B3A-49CA-4D44-AFE1-09C0CF4A2DCE}" destId="{D0202372-72AF-42DE-8688-9E30BDDA8C35}" srcOrd="0" destOrd="0" presId="urn:microsoft.com/office/officeart/2005/8/layout/orgChart1"/>
    <dgm:cxn modelId="{38D13305-DD3A-401C-B120-C8BD036329F0}" srcId="{868F8E15-65CF-48E8-8C95-D8C4D79588F7}" destId="{B8B45FB5-8777-4C9B-833D-B916ADDE5128}" srcOrd="1" destOrd="0" parTransId="{417F0302-F645-4517-9E36-D0040F873765}" sibTransId="{91ACD4AC-418D-4B42-836A-460A4568DA5F}"/>
    <dgm:cxn modelId="{ED046AB8-042E-4806-8046-E0B84F32C0A8}" type="presOf" srcId="{7C134B3A-49CA-4D44-AFE1-09C0CF4A2DCE}" destId="{DACF32A5-76CB-4AE7-9FFB-94636076CC48}" srcOrd="1" destOrd="0" presId="urn:microsoft.com/office/officeart/2005/8/layout/orgChart1"/>
    <dgm:cxn modelId="{70FD78C4-A8ED-4338-9FD3-596C33ACA4C3}" type="presOf" srcId="{868F8E15-65CF-48E8-8C95-D8C4D79588F7}" destId="{8E23662A-3388-4D5D-9C20-AB8226708BA1}" srcOrd="1" destOrd="0" presId="urn:microsoft.com/office/officeart/2005/8/layout/orgChart1"/>
    <dgm:cxn modelId="{5250359D-89E7-4F1C-9112-609EA96B8811}" type="presOf" srcId="{5770202B-120A-4EC3-A741-2A50572DAFAC}" destId="{AEE1C0B2-3432-431C-8E82-52F91D53751D}" srcOrd="0" destOrd="0" presId="urn:microsoft.com/office/officeart/2005/8/layout/orgChart1"/>
    <dgm:cxn modelId="{6613DC1F-6ADE-45F7-B622-5152DFC12B42}" type="presOf" srcId="{B8B45FB5-8777-4C9B-833D-B916ADDE5128}" destId="{1605AB62-5D21-4613-855C-6690C00AF8A6}" srcOrd="1" destOrd="0" presId="urn:microsoft.com/office/officeart/2005/8/layout/orgChart1"/>
    <dgm:cxn modelId="{C2AD04FF-FECF-4EDC-9A90-0423AE6D3846}" type="presOf" srcId="{BFD862B6-4FFC-4523-9579-70FFD37981E3}" destId="{3AA0CC94-FFFF-476E-A940-CDDB17D38838}" srcOrd="1" destOrd="0" presId="urn:microsoft.com/office/officeart/2005/8/layout/orgChart1"/>
    <dgm:cxn modelId="{A7E4B97D-6AB9-4773-A124-BD416FE6BD53}" type="presOf" srcId="{08D481A7-5BAA-4444-A691-7283FD3710A9}" destId="{F8FC11F8-869D-4486-A3A8-8DC142A44CD9}" srcOrd="0" destOrd="0" presId="urn:microsoft.com/office/officeart/2005/8/layout/orgChart1"/>
    <dgm:cxn modelId="{D315CF9F-486F-4297-B5AB-C1B230FC983F}" type="presOf" srcId="{8E5C8088-11A1-4EB7-BE35-4B04C308F705}" destId="{6AC8644B-7388-4EB3-A0A7-1B133E0DFCE4}" srcOrd="0" destOrd="0" presId="urn:microsoft.com/office/officeart/2005/8/layout/orgChart1"/>
    <dgm:cxn modelId="{9AE70C99-AABE-4668-89AB-1193AFD7D572}" type="presOf" srcId="{258C56D5-EF16-4832-8E55-78DD420217D8}" destId="{0CAB3503-1535-4498-8F75-140F6877708F}" srcOrd="0" destOrd="0" presId="urn:microsoft.com/office/officeart/2005/8/layout/orgChart1"/>
    <dgm:cxn modelId="{6928064F-E929-4948-9F2C-4B2793A04347}" type="presParOf" srcId="{5A8F402A-F0F6-4012-9783-A46D7ED0E7DD}" destId="{5BD30C25-831B-490E-BA5F-F295C14266AD}" srcOrd="0" destOrd="0" presId="urn:microsoft.com/office/officeart/2005/8/layout/orgChart1"/>
    <dgm:cxn modelId="{EDB1B2CB-BF2C-4A73-8239-FA0388C72BD6}" type="presParOf" srcId="{5BD30C25-831B-490E-BA5F-F295C14266AD}" destId="{95B98FAF-77DE-4953-B05B-AC2898E006FF}" srcOrd="0" destOrd="0" presId="urn:microsoft.com/office/officeart/2005/8/layout/orgChart1"/>
    <dgm:cxn modelId="{105821F6-E910-4B7F-95DC-226E168846B4}" type="presParOf" srcId="{95B98FAF-77DE-4953-B05B-AC2898E006FF}" destId="{C8C1815B-7004-4822-A817-82D31B1BFF71}" srcOrd="0" destOrd="0" presId="urn:microsoft.com/office/officeart/2005/8/layout/orgChart1"/>
    <dgm:cxn modelId="{BF6E54B6-3744-475E-AB9F-308533BAA600}" type="presParOf" srcId="{95B98FAF-77DE-4953-B05B-AC2898E006FF}" destId="{8E23662A-3388-4D5D-9C20-AB8226708BA1}" srcOrd="1" destOrd="0" presId="urn:microsoft.com/office/officeart/2005/8/layout/orgChart1"/>
    <dgm:cxn modelId="{ED688653-5F60-48A7-9152-5C1E79265518}" type="presParOf" srcId="{5BD30C25-831B-490E-BA5F-F295C14266AD}" destId="{790E5C7E-678E-4757-970D-AD971AD7E35F}" srcOrd="1" destOrd="0" presId="urn:microsoft.com/office/officeart/2005/8/layout/orgChart1"/>
    <dgm:cxn modelId="{180B7473-3A5B-4410-9DAF-25DA2A89F423}" type="presParOf" srcId="{790E5C7E-678E-4757-970D-AD971AD7E35F}" destId="{F8FC11F8-869D-4486-A3A8-8DC142A44CD9}" srcOrd="0" destOrd="0" presId="urn:microsoft.com/office/officeart/2005/8/layout/orgChart1"/>
    <dgm:cxn modelId="{E06BDEDA-5696-4AE7-BF65-C896532402F3}" type="presParOf" srcId="{790E5C7E-678E-4757-970D-AD971AD7E35F}" destId="{5711DEEA-6AC9-45F0-922C-9B1810018FFE}" srcOrd="1" destOrd="0" presId="urn:microsoft.com/office/officeart/2005/8/layout/orgChart1"/>
    <dgm:cxn modelId="{E0A9F2B7-E8FB-46FB-9F48-7C48F0C14BA2}" type="presParOf" srcId="{5711DEEA-6AC9-45F0-922C-9B1810018FFE}" destId="{393EABD5-C0F4-48CF-B10A-E75B316E3E5E}" srcOrd="0" destOrd="0" presId="urn:microsoft.com/office/officeart/2005/8/layout/orgChart1"/>
    <dgm:cxn modelId="{84C4F7D7-11F9-4229-9D49-17E034DE33A0}" type="presParOf" srcId="{393EABD5-C0F4-48CF-B10A-E75B316E3E5E}" destId="{AEE1C0B2-3432-431C-8E82-52F91D53751D}" srcOrd="0" destOrd="0" presId="urn:microsoft.com/office/officeart/2005/8/layout/orgChart1"/>
    <dgm:cxn modelId="{6DFEE798-236D-4C15-B838-313501F91CEA}" type="presParOf" srcId="{393EABD5-C0F4-48CF-B10A-E75B316E3E5E}" destId="{49EC5F75-33BF-481C-B278-DABA49422004}" srcOrd="1" destOrd="0" presId="urn:microsoft.com/office/officeart/2005/8/layout/orgChart1"/>
    <dgm:cxn modelId="{65A83283-CB5A-4B2A-B521-0354DC355CC3}" type="presParOf" srcId="{5711DEEA-6AC9-45F0-922C-9B1810018FFE}" destId="{CEDA7028-C647-4B60-AEA0-F671F644FAAB}" srcOrd="1" destOrd="0" presId="urn:microsoft.com/office/officeart/2005/8/layout/orgChart1"/>
    <dgm:cxn modelId="{43F4CAA5-C4B2-4E3B-9B49-DB72C06D3834}" type="presParOf" srcId="{5711DEEA-6AC9-45F0-922C-9B1810018FFE}" destId="{F7C80F3E-1AA3-4CA2-86A5-1800C486F751}" srcOrd="2" destOrd="0" presId="urn:microsoft.com/office/officeart/2005/8/layout/orgChart1"/>
    <dgm:cxn modelId="{6AB2FEA4-B478-42F4-9DBC-2F477E9B2496}" type="presParOf" srcId="{790E5C7E-678E-4757-970D-AD971AD7E35F}" destId="{15207A3A-9F26-44FC-A5AC-F2611BFD496E}" srcOrd="2" destOrd="0" presId="urn:microsoft.com/office/officeart/2005/8/layout/orgChart1"/>
    <dgm:cxn modelId="{30A3352C-08FD-4D09-B661-960F326114FF}" type="presParOf" srcId="{790E5C7E-678E-4757-970D-AD971AD7E35F}" destId="{6E7DE7A3-52AB-4CC8-9320-A62ADB890EFC}" srcOrd="3" destOrd="0" presId="urn:microsoft.com/office/officeart/2005/8/layout/orgChart1"/>
    <dgm:cxn modelId="{2A0C23E6-9745-484E-9EEC-B6F6ECD35555}" type="presParOf" srcId="{6E7DE7A3-52AB-4CC8-9320-A62ADB890EFC}" destId="{F6D8BEC2-53D3-43DD-AD44-1050A4C71551}" srcOrd="0" destOrd="0" presId="urn:microsoft.com/office/officeart/2005/8/layout/orgChart1"/>
    <dgm:cxn modelId="{2F7F8079-27AA-4DDD-8752-301CFFDFD0CD}" type="presParOf" srcId="{F6D8BEC2-53D3-43DD-AD44-1050A4C71551}" destId="{53693102-229C-404B-BAC4-9B018307341C}" srcOrd="0" destOrd="0" presId="urn:microsoft.com/office/officeart/2005/8/layout/orgChart1"/>
    <dgm:cxn modelId="{E8F5BAE2-2B37-4574-AC33-06A228EE2849}" type="presParOf" srcId="{F6D8BEC2-53D3-43DD-AD44-1050A4C71551}" destId="{1605AB62-5D21-4613-855C-6690C00AF8A6}" srcOrd="1" destOrd="0" presId="urn:microsoft.com/office/officeart/2005/8/layout/orgChart1"/>
    <dgm:cxn modelId="{0FF530C5-5D79-4718-AABE-D154A368CD46}" type="presParOf" srcId="{6E7DE7A3-52AB-4CC8-9320-A62ADB890EFC}" destId="{F9061344-3747-4510-9982-5CE096733FBC}" srcOrd="1" destOrd="0" presId="urn:microsoft.com/office/officeart/2005/8/layout/orgChart1"/>
    <dgm:cxn modelId="{ADD000FB-E6BE-4A9E-92CC-16D3317D9957}" type="presParOf" srcId="{6E7DE7A3-52AB-4CC8-9320-A62ADB890EFC}" destId="{57D29F58-3F66-40DB-BE0C-511C3EABAAC3}" srcOrd="2" destOrd="0" presId="urn:microsoft.com/office/officeart/2005/8/layout/orgChart1"/>
    <dgm:cxn modelId="{F0C3C992-EEAC-4015-9C45-E98229911871}" type="presParOf" srcId="{790E5C7E-678E-4757-970D-AD971AD7E35F}" destId="{0CAB3503-1535-4498-8F75-140F6877708F}" srcOrd="4" destOrd="0" presId="urn:microsoft.com/office/officeart/2005/8/layout/orgChart1"/>
    <dgm:cxn modelId="{0F83D1BF-FC52-428F-B2D3-A707905AA9ED}" type="presParOf" srcId="{790E5C7E-678E-4757-970D-AD971AD7E35F}" destId="{7C16E4E0-86D0-4946-A61F-54632542C896}" srcOrd="5" destOrd="0" presId="urn:microsoft.com/office/officeart/2005/8/layout/orgChart1"/>
    <dgm:cxn modelId="{C38F9E13-D7AB-45D4-84DD-E9943F811298}" type="presParOf" srcId="{7C16E4E0-86D0-4946-A61F-54632542C896}" destId="{CA668F99-7295-4322-9B79-61A3A2AE781C}" srcOrd="0" destOrd="0" presId="urn:microsoft.com/office/officeart/2005/8/layout/orgChart1"/>
    <dgm:cxn modelId="{877DFFEA-BE21-40D8-9CA0-93E991F139BE}" type="presParOf" srcId="{CA668F99-7295-4322-9B79-61A3A2AE781C}" destId="{D0202372-72AF-42DE-8688-9E30BDDA8C35}" srcOrd="0" destOrd="0" presId="urn:microsoft.com/office/officeart/2005/8/layout/orgChart1"/>
    <dgm:cxn modelId="{271E5027-D748-4F28-B37E-F0ACD1725DD5}" type="presParOf" srcId="{CA668F99-7295-4322-9B79-61A3A2AE781C}" destId="{DACF32A5-76CB-4AE7-9FFB-94636076CC48}" srcOrd="1" destOrd="0" presId="urn:microsoft.com/office/officeart/2005/8/layout/orgChart1"/>
    <dgm:cxn modelId="{1858B7DC-449B-4C2C-90D9-FA20B076E248}" type="presParOf" srcId="{7C16E4E0-86D0-4946-A61F-54632542C896}" destId="{68E1D6A1-9B1C-4824-AC0A-AAFAE43ADDF0}" srcOrd="1" destOrd="0" presId="urn:microsoft.com/office/officeart/2005/8/layout/orgChart1"/>
    <dgm:cxn modelId="{7C0647D8-E95F-4CCA-91FF-6D49E8BF4D4D}" type="presParOf" srcId="{7C16E4E0-86D0-4946-A61F-54632542C896}" destId="{FD08490D-2133-4F2C-865F-E352B5F5E15B}" srcOrd="2" destOrd="0" presId="urn:microsoft.com/office/officeart/2005/8/layout/orgChart1"/>
    <dgm:cxn modelId="{25564F32-5E2B-46D5-BFAD-12A5E86D697F}" type="presParOf" srcId="{790E5C7E-678E-4757-970D-AD971AD7E35F}" destId="{6AC8644B-7388-4EB3-A0A7-1B133E0DFCE4}" srcOrd="6" destOrd="0" presId="urn:microsoft.com/office/officeart/2005/8/layout/orgChart1"/>
    <dgm:cxn modelId="{A2E9D26D-64B2-4C3E-9C7D-CC5F72BDA5E5}" type="presParOf" srcId="{790E5C7E-678E-4757-970D-AD971AD7E35F}" destId="{1C1647DF-F44B-4F51-8393-E016D6FD57CB}" srcOrd="7" destOrd="0" presId="urn:microsoft.com/office/officeart/2005/8/layout/orgChart1"/>
    <dgm:cxn modelId="{7ACBE2D5-A2F5-4517-8840-FFB0DAAADB91}" type="presParOf" srcId="{1C1647DF-F44B-4F51-8393-E016D6FD57CB}" destId="{AC6CDE31-F8A2-4D3A-A8CD-5596A22324F4}" srcOrd="0" destOrd="0" presId="urn:microsoft.com/office/officeart/2005/8/layout/orgChart1"/>
    <dgm:cxn modelId="{3F32DCA4-FE3C-4390-9408-A35900B209B7}" type="presParOf" srcId="{AC6CDE31-F8A2-4D3A-A8CD-5596A22324F4}" destId="{CF16BCEB-B807-4631-B1DD-8BB3623C66EA}" srcOrd="0" destOrd="0" presId="urn:microsoft.com/office/officeart/2005/8/layout/orgChart1"/>
    <dgm:cxn modelId="{08E98BA5-94F8-47A3-8CBA-6AEEE4D4F29D}" type="presParOf" srcId="{AC6CDE31-F8A2-4D3A-A8CD-5596A22324F4}" destId="{3AA0CC94-FFFF-476E-A940-CDDB17D38838}" srcOrd="1" destOrd="0" presId="urn:microsoft.com/office/officeart/2005/8/layout/orgChart1"/>
    <dgm:cxn modelId="{E0D7E355-38DB-4F9B-9FC7-F5BBCBD534B8}" type="presParOf" srcId="{1C1647DF-F44B-4F51-8393-E016D6FD57CB}" destId="{9A2C4E92-9A60-46AA-943C-23A191EC2FFD}" srcOrd="1" destOrd="0" presId="urn:microsoft.com/office/officeart/2005/8/layout/orgChart1"/>
    <dgm:cxn modelId="{5726B70F-8BF2-4BF1-BD61-073FA1D7F443}" type="presParOf" srcId="{1C1647DF-F44B-4F51-8393-E016D6FD57CB}" destId="{F7C4DA24-0CE9-46C1-9AEA-C88CFF1A5674}" srcOrd="2" destOrd="0" presId="urn:microsoft.com/office/officeart/2005/8/layout/orgChart1"/>
    <dgm:cxn modelId="{DC5DCBEE-CBA3-4225-A93A-55075DC57B71}" type="presParOf" srcId="{5BD30C25-831B-490E-BA5F-F295C14266AD}" destId="{2914DCEF-97B0-454E-8379-4D158AE808B9}" srcOrd="2" destOrd="0" presId="urn:microsoft.com/office/officeart/2005/8/layout/orgChart1"/>
  </dgm:cxnLst>
  <dgm:bg/>
  <dgm:whole/>
  <dgm:extLst>
    <a:ext uri="http://schemas.microsoft.com/office/drawing/2008/diagram">
      <dsp:dataModelExt xmlns:dsp="http://schemas.microsoft.com/office/drawing/2008/diagram" relId="rId229"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CCC6AD09-CD1F-42A8-9B01-DA9CFA45B184}" type="doc">
      <dgm:prSet loTypeId="urn:microsoft.com/office/officeart/2005/8/layout/pyramid2" loCatId="list" qsTypeId="urn:microsoft.com/office/officeart/2005/8/quickstyle/simple2" qsCatId="simple" csTypeId="urn:microsoft.com/office/officeart/2005/8/colors/accent0_2" csCatId="mainScheme" phldr="1"/>
      <dgm:spPr/>
      <dgm:t>
        <a:bodyPr/>
        <a:lstStyle/>
        <a:p>
          <a:endParaRPr lang="ru-RU"/>
        </a:p>
      </dgm:t>
    </dgm:pt>
    <dgm:pt modelId="{B2F1D6F7-F29F-4FDB-B12E-C1998F41D20F}">
      <dgm:prSet phldrT="[Текст]" custT="1"/>
      <dgm:spPr/>
      <dgm:t>
        <a:bodyPr/>
        <a:lstStyle/>
        <a:p>
          <a:r>
            <a:rPr lang="ru-RU" sz="1200" b="0" i="0"/>
            <a:t>Україна бере участь у міжнародному співробітництві у галузі охорони навколишнього природного середовища на державному рівні відповідно до законодавства України та міжнародного права.</a:t>
          </a:r>
          <a:endParaRPr lang="ru-RU" sz="1200"/>
        </a:p>
      </dgm:t>
    </dgm:pt>
    <dgm:pt modelId="{3B2469FB-7476-4897-9D22-5EF165248A2C}" type="parTrans" cxnId="{AA5289F7-7D0E-4CED-B7C4-A6172083DAE9}">
      <dgm:prSet/>
      <dgm:spPr/>
      <dgm:t>
        <a:bodyPr/>
        <a:lstStyle/>
        <a:p>
          <a:endParaRPr lang="ru-RU"/>
        </a:p>
      </dgm:t>
    </dgm:pt>
    <dgm:pt modelId="{1BBC33CD-CE7B-4D64-A743-772946003A11}" type="sibTrans" cxnId="{AA5289F7-7D0E-4CED-B7C4-A6172083DAE9}">
      <dgm:prSet/>
      <dgm:spPr/>
      <dgm:t>
        <a:bodyPr/>
        <a:lstStyle/>
        <a:p>
          <a:endParaRPr lang="ru-RU"/>
        </a:p>
      </dgm:t>
    </dgm:pt>
    <dgm:pt modelId="{5AF4A9EF-90A5-4842-92EC-CE96B5EBC542}">
      <dgm:prSet phldrT="[Текст]" custT="1"/>
      <dgm:spPr/>
      <dgm:t>
        <a:bodyPr/>
        <a:lstStyle/>
        <a:p>
          <a:r>
            <a:rPr lang="ru-RU" sz="1200" b="0" i="0"/>
            <a:t>Якщо міжнародним договором, згода на обов'язковість якого надана Верховною Радою України, встановлено інші правила, ніж ті, що містяться в законодавстві України про охорону навколишнього природного середовища, то застосовуються правила міжнародного договору.</a:t>
          </a:r>
          <a:endParaRPr lang="ru-RU" sz="1200"/>
        </a:p>
      </dgm:t>
    </dgm:pt>
    <dgm:pt modelId="{480243A9-EDF0-4EF2-B2F2-513D08681ACE}" type="parTrans" cxnId="{67319A0A-B7F6-453C-ACA7-6E13CB6C740D}">
      <dgm:prSet/>
      <dgm:spPr/>
      <dgm:t>
        <a:bodyPr/>
        <a:lstStyle/>
        <a:p>
          <a:endParaRPr lang="ru-RU"/>
        </a:p>
      </dgm:t>
    </dgm:pt>
    <dgm:pt modelId="{2593F56A-7586-4427-A6AB-2E0A8B35A51A}" type="sibTrans" cxnId="{67319A0A-B7F6-453C-ACA7-6E13CB6C740D}">
      <dgm:prSet/>
      <dgm:spPr/>
      <dgm:t>
        <a:bodyPr/>
        <a:lstStyle/>
        <a:p>
          <a:endParaRPr lang="ru-RU"/>
        </a:p>
      </dgm:t>
    </dgm:pt>
    <dgm:pt modelId="{ACE5388D-1AE7-4037-81DB-8A59114A2A9D}">
      <dgm:prSet phldrT="[Текст]" custT="1"/>
      <dgm:spPr/>
      <dgm:t>
        <a:bodyPr/>
        <a:lstStyle/>
        <a:p>
          <a:r>
            <a:rPr lang="ru-RU" sz="1200" b="0" i="0"/>
            <a:t>Україна здійснює заходи щодо розвитку та зміцнення міжнародного співробітництва у галузі охорони навколишнього природного середовища з іншими державами, а також в рамках природоохоронної діяльності ООН та організацій, що входять в її систему, інших урядових і неурядових міжнародних організацій.</a:t>
          </a:r>
          <a:endParaRPr lang="ru-RU" sz="1200"/>
        </a:p>
      </dgm:t>
    </dgm:pt>
    <dgm:pt modelId="{71752BF8-EEF6-4FA6-9947-565AB991FBCC}" type="parTrans" cxnId="{90FA257B-9480-4A20-8B4A-5E9195EF3BB3}">
      <dgm:prSet/>
      <dgm:spPr/>
      <dgm:t>
        <a:bodyPr/>
        <a:lstStyle/>
        <a:p>
          <a:endParaRPr lang="ru-RU"/>
        </a:p>
      </dgm:t>
    </dgm:pt>
    <dgm:pt modelId="{181D443C-E77E-40B1-8F18-D6C8A99FA79D}" type="sibTrans" cxnId="{90FA257B-9480-4A20-8B4A-5E9195EF3BB3}">
      <dgm:prSet/>
      <dgm:spPr/>
      <dgm:t>
        <a:bodyPr/>
        <a:lstStyle/>
        <a:p>
          <a:endParaRPr lang="ru-RU"/>
        </a:p>
      </dgm:t>
    </dgm:pt>
    <dgm:pt modelId="{3F790E60-2922-4040-A0E4-862DB511C0F0}" type="pres">
      <dgm:prSet presAssocID="{CCC6AD09-CD1F-42A8-9B01-DA9CFA45B184}" presName="compositeShape" presStyleCnt="0">
        <dgm:presLayoutVars>
          <dgm:dir/>
          <dgm:resizeHandles/>
        </dgm:presLayoutVars>
      </dgm:prSet>
      <dgm:spPr/>
      <dgm:t>
        <a:bodyPr/>
        <a:lstStyle/>
        <a:p>
          <a:endParaRPr lang="ru-RU"/>
        </a:p>
      </dgm:t>
    </dgm:pt>
    <dgm:pt modelId="{77D56A00-16F9-40CA-A7D5-1FC2696215EE}" type="pres">
      <dgm:prSet presAssocID="{CCC6AD09-CD1F-42A8-9B01-DA9CFA45B184}" presName="pyramid" presStyleLbl="node1" presStyleIdx="0" presStyleCnt="1"/>
      <dgm:spPr/>
    </dgm:pt>
    <dgm:pt modelId="{6F510B0E-B76C-46D6-8900-D7580850DA97}" type="pres">
      <dgm:prSet presAssocID="{CCC6AD09-CD1F-42A8-9B01-DA9CFA45B184}" presName="theList" presStyleCnt="0"/>
      <dgm:spPr/>
    </dgm:pt>
    <dgm:pt modelId="{FA85DD6A-BFE5-4AA0-9079-9A4EE128DE7E}" type="pres">
      <dgm:prSet presAssocID="{B2F1D6F7-F29F-4FDB-B12E-C1998F41D20F}" presName="aNode" presStyleLbl="fgAcc1" presStyleIdx="0" presStyleCnt="1">
        <dgm:presLayoutVars>
          <dgm:bulletEnabled val="1"/>
        </dgm:presLayoutVars>
      </dgm:prSet>
      <dgm:spPr/>
      <dgm:t>
        <a:bodyPr/>
        <a:lstStyle/>
        <a:p>
          <a:endParaRPr lang="ru-RU"/>
        </a:p>
      </dgm:t>
    </dgm:pt>
    <dgm:pt modelId="{3110F402-66A1-4E57-BC23-8220D5930D7B}" type="pres">
      <dgm:prSet presAssocID="{B2F1D6F7-F29F-4FDB-B12E-C1998F41D20F}" presName="aSpace" presStyleCnt="0"/>
      <dgm:spPr/>
    </dgm:pt>
  </dgm:ptLst>
  <dgm:cxnLst>
    <dgm:cxn modelId="{67319A0A-B7F6-453C-ACA7-6E13CB6C740D}" srcId="{B2F1D6F7-F29F-4FDB-B12E-C1998F41D20F}" destId="{5AF4A9EF-90A5-4842-92EC-CE96B5EBC542}" srcOrd="0" destOrd="0" parTransId="{480243A9-EDF0-4EF2-B2F2-513D08681ACE}" sibTransId="{2593F56A-7586-4427-A6AB-2E0A8B35A51A}"/>
    <dgm:cxn modelId="{CBA48D7B-0A3B-4D82-955E-122DD9EC6C82}" type="presOf" srcId="{B2F1D6F7-F29F-4FDB-B12E-C1998F41D20F}" destId="{FA85DD6A-BFE5-4AA0-9079-9A4EE128DE7E}" srcOrd="0" destOrd="0" presId="urn:microsoft.com/office/officeart/2005/8/layout/pyramid2"/>
    <dgm:cxn modelId="{EBA77EEA-17E1-4C27-B427-6EC91989F300}" type="presOf" srcId="{CCC6AD09-CD1F-42A8-9B01-DA9CFA45B184}" destId="{3F790E60-2922-4040-A0E4-862DB511C0F0}" srcOrd="0" destOrd="0" presId="urn:microsoft.com/office/officeart/2005/8/layout/pyramid2"/>
    <dgm:cxn modelId="{2F1DBC9E-F119-4F69-BE6E-4249C1CA90C5}" type="presOf" srcId="{5AF4A9EF-90A5-4842-92EC-CE96B5EBC542}" destId="{FA85DD6A-BFE5-4AA0-9079-9A4EE128DE7E}" srcOrd="0" destOrd="1" presId="urn:microsoft.com/office/officeart/2005/8/layout/pyramid2"/>
    <dgm:cxn modelId="{7B55CF3F-BE87-4B20-A29D-F7FA8A864854}" type="presOf" srcId="{ACE5388D-1AE7-4037-81DB-8A59114A2A9D}" destId="{FA85DD6A-BFE5-4AA0-9079-9A4EE128DE7E}" srcOrd="0" destOrd="2" presId="urn:microsoft.com/office/officeart/2005/8/layout/pyramid2"/>
    <dgm:cxn modelId="{90FA257B-9480-4A20-8B4A-5E9195EF3BB3}" srcId="{B2F1D6F7-F29F-4FDB-B12E-C1998F41D20F}" destId="{ACE5388D-1AE7-4037-81DB-8A59114A2A9D}" srcOrd="1" destOrd="0" parTransId="{71752BF8-EEF6-4FA6-9947-565AB991FBCC}" sibTransId="{181D443C-E77E-40B1-8F18-D6C8A99FA79D}"/>
    <dgm:cxn modelId="{AA5289F7-7D0E-4CED-B7C4-A6172083DAE9}" srcId="{CCC6AD09-CD1F-42A8-9B01-DA9CFA45B184}" destId="{B2F1D6F7-F29F-4FDB-B12E-C1998F41D20F}" srcOrd="0" destOrd="0" parTransId="{3B2469FB-7476-4897-9D22-5EF165248A2C}" sibTransId="{1BBC33CD-CE7B-4D64-A743-772946003A11}"/>
    <dgm:cxn modelId="{09A5B783-F5F3-4B07-B412-3D880FBC8B89}" type="presParOf" srcId="{3F790E60-2922-4040-A0E4-862DB511C0F0}" destId="{77D56A00-16F9-40CA-A7D5-1FC2696215EE}" srcOrd="0" destOrd="0" presId="urn:microsoft.com/office/officeart/2005/8/layout/pyramid2"/>
    <dgm:cxn modelId="{1DCABAA0-7943-4D62-B47D-6771E0F1288A}" type="presParOf" srcId="{3F790E60-2922-4040-A0E4-862DB511C0F0}" destId="{6F510B0E-B76C-46D6-8900-D7580850DA97}" srcOrd="1" destOrd="0" presId="urn:microsoft.com/office/officeart/2005/8/layout/pyramid2"/>
    <dgm:cxn modelId="{58768C11-870F-44B3-BF6B-8766B8252933}" type="presParOf" srcId="{6F510B0E-B76C-46D6-8900-D7580850DA97}" destId="{FA85DD6A-BFE5-4AA0-9079-9A4EE128DE7E}" srcOrd="0" destOrd="0" presId="urn:microsoft.com/office/officeart/2005/8/layout/pyramid2"/>
    <dgm:cxn modelId="{8B4FAA0C-98DC-47DD-A334-8A29B0644E9B}" type="presParOf" srcId="{6F510B0E-B76C-46D6-8900-D7580850DA97}" destId="{3110F402-66A1-4E57-BC23-8220D5930D7B}" srcOrd="1" destOrd="0" presId="urn:microsoft.com/office/officeart/2005/8/layout/pyramid2"/>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AA37F05-2815-4921-AF5C-AA6C143A1A2A}"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ru-RU"/>
        </a:p>
      </dgm:t>
    </dgm:pt>
    <dgm:pt modelId="{D3B664FB-322E-4BE0-9833-D1D702C15667}">
      <dgm:prSet phldrT="[Текст]" custT="1"/>
      <dgm:spPr/>
      <dgm:t>
        <a:bodyPr/>
        <a:lstStyle/>
        <a:p>
          <a:r>
            <a:rPr lang="ru-RU" sz="1200" b="0" i="0"/>
            <a:t>У 2015 році президент Петро Порошенко заявив, що 90% бурштину в Україні видобувається нелегально під "міліцейським, прокурорським, СБУшним дахом" й дав силовикам два тижні "для ліквідації кришування видобутку".</a:t>
          </a:r>
          <a:endParaRPr lang="ru-RU" sz="1200"/>
        </a:p>
      </dgm:t>
    </dgm:pt>
    <dgm:pt modelId="{048E9117-A1DA-4218-88F3-7C29FD2AD4D2}" type="parTrans" cxnId="{60F3203F-C24A-4050-A80E-9BFE4C326247}">
      <dgm:prSet/>
      <dgm:spPr/>
      <dgm:t>
        <a:bodyPr/>
        <a:lstStyle/>
        <a:p>
          <a:endParaRPr lang="ru-RU"/>
        </a:p>
      </dgm:t>
    </dgm:pt>
    <dgm:pt modelId="{313CDC3C-030F-47F8-BEF5-EB751874DACD}" type="sibTrans" cxnId="{60F3203F-C24A-4050-A80E-9BFE4C326247}">
      <dgm:prSet/>
      <dgm:spPr>
        <a:solidFill>
          <a:schemeClr val="tx1">
            <a:alpha val="90000"/>
          </a:schemeClr>
        </a:solidFill>
      </dgm:spPr>
      <dgm:t>
        <a:bodyPr/>
        <a:lstStyle/>
        <a:p>
          <a:endParaRPr lang="ru-RU"/>
        </a:p>
      </dgm:t>
    </dgm:pt>
    <dgm:pt modelId="{C3D8EA2A-B7E4-41CA-B5A5-5E0872A2F43D}">
      <dgm:prSet phldrT="[Текст]" custT="1"/>
      <dgm:spPr/>
      <dgm:t>
        <a:bodyPr/>
        <a:lstStyle/>
        <a:p>
          <a:r>
            <a:rPr lang="ru-RU" sz="1200" b="0" i="0"/>
            <a:t>На початку 2018-го наступник Яценюка Володимир Гройсман визнав, що поки не бачить шансів на ухвалення Радою закону про легалізацію видобутку бурштину, а можливості уряду у врегулюванні цього питання</a:t>
          </a:r>
          <a:r>
            <a:rPr lang="ru-RU" sz="1200" b="0" i="1"/>
            <a:t> "дуже обмежені".</a:t>
          </a:r>
          <a:endParaRPr lang="ru-RU" sz="1200"/>
        </a:p>
      </dgm:t>
    </dgm:pt>
    <dgm:pt modelId="{7C80F2F0-D67A-46A7-AB40-385C82773CDE}" type="parTrans" cxnId="{9B2D4331-4260-4724-B41E-6769F1CC91F1}">
      <dgm:prSet/>
      <dgm:spPr/>
      <dgm:t>
        <a:bodyPr/>
        <a:lstStyle/>
        <a:p>
          <a:endParaRPr lang="ru-RU"/>
        </a:p>
      </dgm:t>
    </dgm:pt>
    <dgm:pt modelId="{F278CD04-558D-437C-B57E-533AEFC391DE}" type="sibTrans" cxnId="{9B2D4331-4260-4724-B41E-6769F1CC91F1}">
      <dgm:prSet/>
      <dgm:spPr>
        <a:solidFill>
          <a:schemeClr val="tx1">
            <a:alpha val="90000"/>
          </a:schemeClr>
        </a:solidFill>
      </dgm:spPr>
      <dgm:t>
        <a:bodyPr/>
        <a:lstStyle/>
        <a:p>
          <a:endParaRPr lang="ru-RU"/>
        </a:p>
      </dgm:t>
    </dgm:pt>
    <dgm:pt modelId="{A0D942E3-8C43-4183-BD2C-3FE9631022D7}">
      <dgm:prSet phldrT="[Текст]" custT="1"/>
      <dgm:spPr/>
      <dgm:t>
        <a:bodyPr/>
        <a:lstStyle/>
        <a:p>
          <a:r>
            <a:rPr lang="ru-RU" sz="1200" b="0" i="0"/>
            <a:t>Несанкціоноване бурштинокопання призводить до знищення лісів та пошкодження ґрунту. В лісах державних лісогосппідприємств, які координуються Київським, Волинським, Житомирським та Рівненським обласними управліннями лісового та мисливського господарства, </a:t>
          </a:r>
          <a:r>
            <a:rPr lang="ru-RU" sz="1200" b="1" i="0"/>
            <a:t>через незаконний видобуток бурштину пошкоджено понад 6 тис. гектарів землі.</a:t>
          </a:r>
          <a:r>
            <a:rPr lang="ru-RU" sz="1200" b="0" i="0"/>
            <a:t> </a:t>
          </a:r>
          <a:endParaRPr lang="ru-RU" sz="1200"/>
        </a:p>
      </dgm:t>
    </dgm:pt>
    <dgm:pt modelId="{31A676C4-3FC6-4102-8929-1760CE1D96BB}" type="parTrans" cxnId="{1CF02644-1496-4AC7-BB31-2149443008C9}">
      <dgm:prSet/>
      <dgm:spPr/>
      <dgm:t>
        <a:bodyPr/>
        <a:lstStyle/>
        <a:p>
          <a:endParaRPr lang="ru-RU"/>
        </a:p>
      </dgm:t>
    </dgm:pt>
    <dgm:pt modelId="{4507A2A0-59D2-4850-9C81-784BD9DB0D67}" type="sibTrans" cxnId="{1CF02644-1496-4AC7-BB31-2149443008C9}">
      <dgm:prSet/>
      <dgm:spPr/>
      <dgm:t>
        <a:bodyPr/>
        <a:lstStyle/>
        <a:p>
          <a:endParaRPr lang="ru-RU"/>
        </a:p>
      </dgm:t>
    </dgm:pt>
    <dgm:pt modelId="{03896038-B1DE-48B8-A57A-AAA1D3925BC3}" type="pres">
      <dgm:prSet presAssocID="{8AA37F05-2815-4921-AF5C-AA6C143A1A2A}" presName="outerComposite" presStyleCnt="0">
        <dgm:presLayoutVars>
          <dgm:chMax val="5"/>
          <dgm:dir/>
          <dgm:resizeHandles val="exact"/>
        </dgm:presLayoutVars>
      </dgm:prSet>
      <dgm:spPr/>
      <dgm:t>
        <a:bodyPr/>
        <a:lstStyle/>
        <a:p>
          <a:endParaRPr lang="ru-RU"/>
        </a:p>
      </dgm:t>
    </dgm:pt>
    <dgm:pt modelId="{2073C99B-29E2-41E1-AE1D-B4DC2498F591}" type="pres">
      <dgm:prSet presAssocID="{8AA37F05-2815-4921-AF5C-AA6C143A1A2A}" presName="dummyMaxCanvas" presStyleCnt="0">
        <dgm:presLayoutVars/>
      </dgm:prSet>
      <dgm:spPr/>
    </dgm:pt>
    <dgm:pt modelId="{682FA127-800E-4CFB-911E-58C9DDD855E8}" type="pres">
      <dgm:prSet presAssocID="{8AA37F05-2815-4921-AF5C-AA6C143A1A2A}" presName="ThreeNodes_1" presStyleLbl="node1" presStyleIdx="0" presStyleCnt="3">
        <dgm:presLayoutVars>
          <dgm:bulletEnabled val="1"/>
        </dgm:presLayoutVars>
      </dgm:prSet>
      <dgm:spPr/>
      <dgm:t>
        <a:bodyPr/>
        <a:lstStyle/>
        <a:p>
          <a:endParaRPr lang="ru-RU"/>
        </a:p>
      </dgm:t>
    </dgm:pt>
    <dgm:pt modelId="{4C6AE093-7AB1-4906-ABA7-076D17C56D63}" type="pres">
      <dgm:prSet presAssocID="{8AA37F05-2815-4921-AF5C-AA6C143A1A2A}" presName="ThreeNodes_2" presStyleLbl="node1" presStyleIdx="1" presStyleCnt="3">
        <dgm:presLayoutVars>
          <dgm:bulletEnabled val="1"/>
        </dgm:presLayoutVars>
      </dgm:prSet>
      <dgm:spPr/>
      <dgm:t>
        <a:bodyPr/>
        <a:lstStyle/>
        <a:p>
          <a:endParaRPr lang="ru-RU"/>
        </a:p>
      </dgm:t>
    </dgm:pt>
    <dgm:pt modelId="{E3E58AAE-770E-4B21-BDFF-98660AC0EF93}" type="pres">
      <dgm:prSet presAssocID="{8AA37F05-2815-4921-AF5C-AA6C143A1A2A}" presName="ThreeNodes_3" presStyleLbl="node1" presStyleIdx="2" presStyleCnt="3">
        <dgm:presLayoutVars>
          <dgm:bulletEnabled val="1"/>
        </dgm:presLayoutVars>
      </dgm:prSet>
      <dgm:spPr/>
      <dgm:t>
        <a:bodyPr/>
        <a:lstStyle/>
        <a:p>
          <a:endParaRPr lang="ru-RU"/>
        </a:p>
      </dgm:t>
    </dgm:pt>
    <dgm:pt modelId="{E5F3A82C-C0EE-4621-B488-1685C80A85A8}" type="pres">
      <dgm:prSet presAssocID="{8AA37F05-2815-4921-AF5C-AA6C143A1A2A}" presName="ThreeConn_1-2" presStyleLbl="fgAccFollowNode1" presStyleIdx="0" presStyleCnt="2">
        <dgm:presLayoutVars>
          <dgm:bulletEnabled val="1"/>
        </dgm:presLayoutVars>
      </dgm:prSet>
      <dgm:spPr/>
      <dgm:t>
        <a:bodyPr/>
        <a:lstStyle/>
        <a:p>
          <a:endParaRPr lang="ru-RU"/>
        </a:p>
      </dgm:t>
    </dgm:pt>
    <dgm:pt modelId="{39D49476-0CC1-4AA2-8C93-743C36B1AB29}" type="pres">
      <dgm:prSet presAssocID="{8AA37F05-2815-4921-AF5C-AA6C143A1A2A}" presName="ThreeConn_2-3" presStyleLbl="fgAccFollowNode1" presStyleIdx="1" presStyleCnt="2">
        <dgm:presLayoutVars>
          <dgm:bulletEnabled val="1"/>
        </dgm:presLayoutVars>
      </dgm:prSet>
      <dgm:spPr/>
      <dgm:t>
        <a:bodyPr/>
        <a:lstStyle/>
        <a:p>
          <a:endParaRPr lang="ru-RU"/>
        </a:p>
      </dgm:t>
    </dgm:pt>
    <dgm:pt modelId="{0F65527E-4BDF-4E0B-9A54-77EEA443F79A}" type="pres">
      <dgm:prSet presAssocID="{8AA37F05-2815-4921-AF5C-AA6C143A1A2A}" presName="ThreeNodes_1_text" presStyleLbl="node1" presStyleIdx="2" presStyleCnt="3">
        <dgm:presLayoutVars>
          <dgm:bulletEnabled val="1"/>
        </dgm:presLayoutVars>
      </dgm:prSet>
      <dgm:spPr/>
      <dgm:t>
        <a:bodyPr/>
        <a:lstStyle/>
        <a:p>
          <a:endParaRPr lang="ru-RU"/>
        </a:p>
      </dgm:t>
    </dgm:pt>
    <dgm:pt modelId="{FFAD94B3-CE13-4CDB-B2CB-AE542A374519}" type="pres">
      <dgm:prSet presAssocID="{8AA37F05-2815-4921-AF5C-AA6C143A1A2A}" presName="ThreeNodes_2_text" presStyleLbl="node1" presStyleIdx="2" presStyleCnt="3">
        <dgm:presLayoutVars>
          <dgm:bulletEnabled val="1"/>
        </dgm:presLayoutVars>
      </dgm:prSet>
      <dgm:spPr/>
      <dgm:t>
        <a:bodyPr/>
        <a:lstStyle/>
        <a:p>
          <a:endParaRPr lang="ru-RU"/>
        </a:p>
      </dgm:t>
    </dgm:pt>
    <dgm:pt modelId="{FCDEDBFC-B251-49D3-BFDC-AE3749EF253A}" type="pres">
      <dgm:prSet presAssocID="{8AA37F05-2815-4921-AF5C-AA6C143A1A2A}" presName="ThreeNodes_3_text" presStyleLbl="node1" presStyleIdx="2" presStyleCnt="3">
        <dgm:presLayoutVars>
          <dgm:bulletEnabled val="1"/>
        </dgm:presLayoutVars>
      </dgm:prSet>
      <dgm:spPr/>
      <dgm:t>
        <a:bodyPr/>
        <a:lstStyle/>
        <a:p>
          <a:endParaRPr lang="ru-RU"/>
        </a:p>
      </dgm:t>
    </dgm:pt>
  </dgm:ptLst>
  <dgm:cxnLst>
    <dgm:cxn modelId="{1CF02644-1496-4AC7-BB31-2149443008C9}" srcId="{8AA37F05-2815-4921-AF5C-AA6C143A1A2A}" destId="{A0D942E3-8C43-4183-BD2C-3FE9631022D7}" srcOrd="2" destOrd="0" parTransId="{31A676C4-3FC6-4102-8929-1760CE1D96BB}" sibTransId="{4507A2A0-59D2-4850-9C81-784BD9DB0D67}"/>
    <dgm:cxn modelId="{2CBDA8A7-9C4A-4C5E-AAFA-CF23BE9768E4}" type="presOf" srcId="{D3B664FB-322E-4BE0-9833-D1D702C15667}" destId="{682FA127-800E-4CFB-911E-58C9DDD855E8}" srcOrd="0" destOrd="0" presId="urn:microsoft.com/office/officeart/2005/8/layout/vProcess5"/>
    <dgm:cxn modelId="{51A2D372-79AC-4555-8F7F-8892B52182FB}" type="presOf" srcId="{313CDC3C-030F-47F8-BEF5-EB751874DACD}" destId="{E5F3A82C-C0EE-4621-B488-1685C80A85A8}" srcOrd="0" destOrd="0" presId="urn:microsoft.com/office/officeart/2005/8/layout/vProcess5"/>
    <dgm:cxn modelId="{60F3203F-C24A-4050-A80E-9BFE4C326247}" srcId="{8AA37F05-2815-4921-AF5C-AA6C143A1A2A}" destId="{D3B664FB-322E-4BE0-9833-D1D702C15667}" srcOrd="0" destOrd="0" parTransId="{048E9117-A1DA-4218-88F3-7C29FD2AD4D2}" sibTransId="{313CDC3C-030F-47F8-BEF5-EB751874DACD}"/>
    <dgm:cxn modelId="{9C91CFF9-FB29-4EE2-9A36-1ECBBE3E8DEA}" type="presOf" srcId="{A0D942E3-8C43-4183-BD2C-3FE9631022D7}" destId="{E3E58AAE-770E-4B21-BDFF-98660AC0EF93}" srcOrd="0" destOrd="0" presId="urn:microsoft.com/office/officeart/2005/8/layout/vProcess5"/>
    <dgm:cxn modelId="{CA58D697-F5AB-4D08-AE33-3D10802CA74D}" type="presOf" srcId="{C3D8EA2A-B7E4-41CA-B5A5-5E0872A2F43D}" destId="{4C6AE093-7AB1-4906-ABA7-076D17C56D63}" srcOrd="0" destOrd="0" presId="urn:microsoft.com/office/officeart/2005/8/layout/vProcess5"/>
    <dgm:cxn modelId="{742A9D0C-7F88-49FD-8603-7313C138BB0C}" type="presOf" srcId="{C3D8EA2A-B7E4-41CA-B5A5-5E0872A2F43D}" destId="{FFAD94B3-CE13-4CDB-B2CB-AE542A374519}" srcOrd="1" destOrd="0" presId="urn:microsoft.com/office/officeart/2005/8/layout/vProcess5"/>
    <dgm:cxn modelId="{12ECC5E3-EC19-4B0B-809F-A2A223D8F573}" type="presOf" srcId="{D3B664FB-322E-4BE0-9833-D1D702C15667}" destId="{0F65527E-4BDF-4E0B-9A54-77EEA443F79A}" srcOrd="1" destOrd="0" presId="urn:microsoft.com/office/officeart/2005/8/layout/vProcess5"/>
    <dgm:cxn modelId="{C5AD327E-7D57-4FE6-965E-2ED109143409}" type="presOf" srcId="{A0D942E3-8C43-4183-BD2C-3FE9631022D7}" destId="{FCDEDBFC-B251-49D3-BFDC-AE3749EF253A}" srcOrd="1" destOrd="0" presId="urn:microsoft.com/office/officeart/2005/8/layout/vProcess5"/>
    <dgm:cxn modelId="{9B2D4331-4260-4724-B41E-6769F1CC91F1}" srcId="{8AA37F05-2815-4921-AF5C-AA6C143A1A2A}" destId="{C3D8EA2A-B7E4-41CA-B5A5-5E0872A2F43D}" srcOrd="1" destOrd="0" parTransId="{7C80F2F0-D67A-46A7-AB40-385C82773CDE}" sibTransId="{F278CD04-558D-437C-B57E-533AEFC391DE}"/>
    <dgm:cxn modelId="{70E4429E-3E5B-4D93-B74F-BD86FE1A5801}" type="presOf" srcId="{8AA37F05-2815-4921-AF5C-AA6C143A1A2A}" destId="{03896038-B1DE-48B8-A57A-AAA1D3925BC3}" srcOrd="0" destOrd="0" presId="urn:microsoft.com/office/officeart/2005/8/layout/vProcess5"/>
    <dgm:cxn modelId="{14B08976-D56F-46C8-9D82-D185886AB6FA}" type="presOf" srcId="{F278CD04-558D-437C-B57E-533AEFC391DE}" destId="{39D49476-0CC1-4AA2-8C93-743C36B1AB29}" srcOrd="0" destOrd="0" presId="urn:microsoft.com/office/officeart/2005/8/layout/vProcess5"/>
    <dgm:cxn modelId="{7CDBB1EF-343A-48C0-8D8B-F7D2423BA4BD}" type="presParOf" srcId="{03896038-B1DE-48B8-A57A-AAA1D3925BC3}" destId="{2073C99B-29E2-41E1-AE1D-B4DC2498F591}" srcOrd="0" destOrd="0" presId="urn:microsoft.com/office/officeart/2005/8/layout/vProcess5"/>
    <dgm:cxn modelId="{67EC0EB9-9FB8-4D34-BD9D-32A89C330F87}" type="presParOf" srcId="{03896038-B1DE-48B8-A57A-AAA1D3925BC3}" destId="{682FA127-800E-4CFB-911E-58C9DDD855E8}" srcOrd="1" destOrd="0" presId="urn:microsoft.com/office/officeart/2005/8/layout/vProcess5"/>
    <dgm:cxn modelId="{92FD3953-99C2-4BD8-A9AB-BA6D43B1768E}" type="presParOf" srcId="{03896038-B1DE-48B8-A57A-AAA1D3925BC3}" destId="{4C6AE093-7AB1-4906-ABA7-076D17C56D63}" srcOrd="2" destOrd="0" presId="urn:microsoft.com/office/officeart/2005/8/layout/vProcess5"/>
    <dgm:cxn modelId="{175C3EFD-1227-4838-986D-1B8E1CFAA3D4}" type="presParOf" srcId="{03896038-B1DE-48B8-A57A-AAA1D3925BC3}" destId="{E3E58AAE-770E-4B21-BDFF-98660AC0EF93}" srcOrd="3" destOrd="0" presId="urn:microsoft.com/office/officeart/2005/8/layout/vProcess5"/>
    <dgm:cxn modelId="{02799DBC-D99B-41EC-8B96-78BD933E21AE}" type="presParOf" srcId="{03896038-B1DE-48B8-A57A-AAA1D3925BC3}" destId="{E5F3A82C-C0EE-4621-B488-1685C80A85A8}" srcOrd="4" destOrd="0" presId="urn:microsoft.com/office/officeart/2005/8/layout/vProcess5"/>
    <dgm:cxn modelId="{5C846E41-0A33-4952-A3AF-6A750AAD6FA8}" type="presParOf" srcId="{03896038-B1DE-48B8-A57A-AAA1D3925BC3}" destId="{39D49476-0CC1-4AA2-8C93-743C36B1AB29}" srcOrd="5" destOrd="0" presId="urn:microsoft.com/office/officeart/2005/8/layout/vProcess5"/>
    <dgm:cxn modelId="{9CAE3E21-CD02-4314-B624-50773E98957C}" type="presParOf" srcId="{03896038-B1DE-48B8-A57A-AAA1D3925BC3}" destId="{0F65527E-4BDF-4E0B-9A54-77EEA443F79A}" srcOrd="6" destOrd="0" presId="urn:microsoft.com/office/officeart/2005/8/layout/vProcess5"/>
    <dgm:cxn modelId="{FB588FDD-C108-4D63-9AEB-26541E9C6A88}" type="presParOf" srcId="{03896038-B1DE-48B8-A57A-AAA1D3925BC3}" destId="{FFAD94B3-CE13-4CDB-B2CB-AE542A374519}" srcOrd="7" destOrd="0" presId="urn:microsoft.com/office/officeart/2005/8/layout/vProcess5"/>
    <dgm:cxn modelId="{706EEDF5-3E0B-4514-8DDA-E4534A90A3EA}" type="presParOf" srcId="{03896038-B1DE-48B8-A57A-AAA1D3925BC3}" destId="{FCDEDBFC-B251-49D3-BFDC-AE3749EF253A}" srcOrd="8" destOrd="0" presId="urn:microsoft.com/office/officeart/2005/8/layout/vProcess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BF798B5-255E-4572-B3A0-EC2127122284}" type="doc">
      <dgm:prSet loTypeId="urn:microsoft.com/office/officeart/2005/8/layout/target3" loCatId="list" qsTypeId="urn:microsoft.com/office/officeart/2005/8/quickstyle/simple5" qsCatId="simple" csTypeId="urn:microsoft.com/office/officeart/2005/8/colors/accent1_2" csCatId="accent1" phldr="1"/>
      <dgm:spPr/>
      <dgm:t>
        <a:bodyPr/>
        <a:lstStyle/>
        <a:p>
          <a:endParaRPr lang="ru-RU"/>
        </a:p>
      </dgm:t>
    </dgm:pt>
    <dgm:pt modelId="{26D8DB09-40FD-48A8-BDF2-6FFFAC892E3E}">
      <dgm:prSet phldrT="[Текст]" custT="1"/>
      <dgm:spPr/>
      <dgm:t>
        <a:bodyPr/>
        <a:lstStyle/>
        <a:p>
          <a:r>
            <a:rPr lang="ru-RU" sz="1200" b="0" i="0">
              <a:latin typeface="Times New Roman" pitchFamily="18" charset="0"/>
              <a:cs typeface="Times New Roman" pitchFamily="18" charset="0"/>
            </a:rPr>
            <a:t>Як свідчить минулорічне дослідження британської неурядової організації </a:t>
          </a:r>
          <a:r>
            <a:rPr lang="en-US" sz="1200" b="0" i="0">
              <a:latin typeface="Times New Roman" pitchFamily="18" charset="0"/>
              <a:cs typeface="Times New Roman" pitchFamily="18" charset="0"/>
            </a:rPr>
            <a:t>Earthsight, </a:t>
          </a:r>
          <a:r>
            <a:rPr lang="ru-RU" sz="1200" b="0" i="0">
              <a:latin typeface="Times New Roman" pitchFamily="18" charset="0"/>
              <a:cs typeface="Times New Roman" pitchFamily="18" charset="0"/>
            </a:rPr>
            <a:t>що протягом двох років розслідувала корупцію в сфері лісоматеріалів в Україні, </a:t>
          </a:r>
          <a:r>
            <a:rPr lang="ru-RU" sz="1200" b="1" i="0">
              <a:latin typeface="Times New Roman" pitchFamily="18" charset="0"/>
              <a:cs typeface="Times New Roman" pitchFamily="18" charset="0"/>
            </a:rPr>
            <a:t>наша країна є найбільшим постачальником "чорної" деревини в ЄС</a:t>
          </a:r>
          <a:r>
            <a:rPr lang="ru-RU" sz="1200" b="0" i="0">
              <a:latin typeface="Times New Roman" pitchFamily="18" charset="0"/>
              <a:cs typeface="Times New Roman" pitchFamily="18" charset="0"/>
            </a:rPr>
            <a:t>. </a:t>
          </a:r>
          <a:endParaRPr lang="ru-RU" sz="1200">
            <a:latin typeface="Times New Roman" pitchFamily="18" charset="0"/>
            <a:cs typeface="Times New Roman" pitchFamily="18" charset="0"/>
          </a:endParaRPr>
        </a:p>
      </dgm:t>
    </dgm:pt>
    <dgm:pt modelId="{05140507-EFC1-4FE8-97BD-27889DC09BB6}" type="parTrans" cxnId="{FE287B69-2C79-429E-BB38-69E115551ED6}">
      <dgm:prSet/>
      <dgm:spPr/>
      <dgm:t>
        <a:bodyPr/>
        <a:lstStyle/>
        <a:p>
          <a:endParaRPr lang="ru-RU"/>
        </a:p>
      </dgm:t>
    </dgm:pt>
    <dgm:pt modelId="{2D368B00-3C6D-41EB-8DF1-F827E25A0D96}" type="sibTrans" cxnId="{FE287B69-2C79-429E-BB38-69E115551ED6}">
      <dgm:prSet/>
      <dgm:spPr/>
      <dgm:t>
        <a:bodyPr/>
        <a:lstStyle/>
        <a:p>
          <a:endParaRPr lang="ru-RU"/>
        </a:p>
      </dgm:t>
    </dgm:pt>
    <dgm:pt modelId="{473BF981-464E-4BC7-B731-965415180628}">
      <dgm:prSet phldrT="[Текст]" custT="1"/>
      <dgm:spPr/>
      <dgm:t>
        <a:bodyPr/>
        <a:lstStyle/>
        <a:p>
          <a:r>
            <a:rPr lang="ru-RU" sz="1200" b="0" i="0">
              <a:latin typeface="Times New Roman" pitchFamily="18" charset="0"/>
              <a:cs typeface="Times New Roman" pitchFamily="18" charset="0"/>
            </a:rPr>
            <a:t>Обсяги вивозу перевищують всі країни Латинської Америки, Африки та Південної Азії разом. </a:t>
          </a:r>
          <a:endParaRPr lang="ru-RU" sz="1200">
            <a:latin typeface="Times New Roman" pitchFamily="18" charset="0"/>
            <a:cs typeface="Times New Roman" pitchFamily="18" charset="0"/>
          </a:endParaRPr>
        </a:p>
      </dgm:t>
    </dgm:pt>
    <dgm:pt modelId="{B392DFFC-EE75-47E6-B504-0066482E2846}" type="parTrans" cxnId="{2BD47C36-FD2C-4B3C-A4C6-681A7501C14A}">
      <dgm:prSet/>
      <dgm:spPr/>
      <dgm:t>
        <a:bodyPr/>
        <a:lstStyle/>
        <a:p>
          <a:endParaRPr lang="ru-RU"/>
        </a:p>
      </dgm:t>
    </dgm:pt>
    <dgm:pt modelId="{64E04AD4-5792-41FA-AC35-F6DF85C43ABD}" type="sibTrans" cxnId="{2BD47C36-FD2C-4B3C-A4C6-681A7501C14A}">
      <dgm:prSet/>
      <dgm:spPr/>
      <dgm:t>
        <a:bodyPr/>
        <a:lstStyle/>
        <a:p>
          <a:endParaRPr lang="ru-RU"/>
        </a:p>
      </dgm:t>
    </dgm:pt>
    <dgm:pt modelId="{978F31DB-3E0C-44C8-9EF8-20E092489751}">
      <dgm:prSet phldrT="[Текст]" custT="1"/>
      <dgm:spPr/>
      <dgm:t>
        <a:bodyPr/>
        <a:lstStyle/>
        <a:p>
          <a:r>
            <a:rPr lang="ru-RU" sz="1200" b="0" i="0">
              <a:latin typeface="Times New Roman" pitchFamily="18" charset="0"/>
              <a:cs typeface="Times New Roman" pitchFamily="18" charset="0"/>
            </a:rPr>
            <a:t>Зазначається, що у 2017 році обсяг європейського імпорту деревини з України перевищив позначку в 1 млрд доларів, причому "щонайменше 40% цього лісу було заготовлено або продано незаконно, за допомогою корупційних дій". </a:t>
          </a:r>
          <a:endParaRPr lang="ru-RU" sz="1200">
            <a:latin typeface="Times New Roman" pitchFamily="18" charset="0"/>
            <a:cs typeface="Times New Roman" pitchFamily="18" charset="0"/>
          </a:endParaRPr>
        </a:p>
      </dgm:t>
    </dgm:pt>
    <dgm:pt modelId="{419B201A-D6EB-4389-9615-F0AA16F2FF6C}" type="parTrans" cxnId="{5A331114-8D44-44CD-9C3C-A15BC4CD4620}">
      <dgm:prSet/>
      <dgm:spPr/>
      <dgm:t>
        <a:bodyPr/>
        <a:lstStyle/>
        <a:p>
          <a:endParaRPr lang="ru-RU"/>
        </a:p>
      </dgm:t>
    </dgm:pt>
    <dgm:pt modelId="{5EFE9415-702D-41FB-98DC-5CD1AA3DF240}" type="sibTrans" cxnId="{5A331114-8D44-44CD-9C3C-A15BC4CD4620}">
      <dgm:prSet/>
      <dgm:spPr/>
      <dgm:t>
        <a:bodyPr/>
        <a:lstStyle/>
        <a:p>
          <a:endParaRPr lang="ru-RU"/>
        </a:p>
      </dgm:t>
    </dgm:pt>
    <dgm:pt modelId="{8B306320-9C6F-4F0E-8E58-35C62117C9A3}" type="pres">
      <dgm:prSet presAssocID="{3BF798B5-255E-4572-B3A0-EC2127122284}" presName="Name0" presStyleCnt="0">
        <dgm:presLayoutVars>
          <dgm:chMax val="7"/>
          <dgm:dir/>
          <dgm:animLvl val="lvl"/>
          <dgm:resizeHandles val="exact"/>
        </dgm:presLayoutVars>
      </dgm:prSet>
      <dgm:spPr/>
      <dgm:t>
        <a:bodyPr/>
        <a:lstStyle/>
        <a:p>
          <a:endParaRPr lang="ru-RU"/>
        </a:p>
      </dgm:t>
    </dgm:pt>
    <dgm:pt modelId="{8F01B3B5-C93E-4D13-A23A-E86D086B2541}" type="pres">
      <dgm:prSet presAssocID="{26D8DB09-40FD-48A8-BDF2-6FFFAC892E3E}" presName="circle1" presStyleLbl="node1" presStyleIdx="0" presStyleCnt="3" custScaleY="168706"/>
      <dgm:spPr/>
    </dgm:pt>
    <dgm:pt modelId="{ACEAA11F-99FC-4EAE-A97B-1133C9B8E2B9}" type="pres">
      <dgm:prSet presAssocID="{26D8DB09-40FD-48A8-BDF2-6FFFAC892E3E}" presName="space" presStyleCnt="0"/>
      <dgm:spPr/>
    </dgm:pt>
    <dgm:pt modelId="{5D274BC2-C217-458E-BC95-F555C21C290A}" type="pres">
      <dgm:prSet presAssocID="{26D8DB09-40FD-48A8-BDF2-6FFFAC892E3E}" presName="rect1" presStyleLbl="alignAcc1" presStyleIdx="0" presStyleCnt="3" custScaleY="163496" custLinFactNeighborX="12" custLinFactNeighborY="-2308"/>
      <dgm:spPr/>
      <dgm:t>
        <a:bodyPr/>
        <a:lstStyle/>
        <a:p>
          <a:endParaRPr lang="ru-RU"/>
        </a:p>
      </dgm:t>
    </dgm:pt>
    <dgm:pt modelId="{DFAE0BF5-AE64-4449-BFE0-8CD83CF5036E}" type="pres">
      <dgm:prSet presAssocID="{473BF981-464E-4BC7-B731-965415180628}" presName="vertSpace2" presStyleLbl="node1" presStyleIdx="0" presStyleCnt="3"/>
      <dgm:spPr/>
    </dgm:pt>
    <dgm:pt modelId="{2A143933-75DD-4079-BA2D-73148B6A48E3}" type="pres">
      <dgm:prSet presAssocID="{473BF981-464E-4BC7-B731-965415180628}" presName="circle2" presStyleLbl="node1" presStyleIdx="1" presStyleCnt="3"/>
      <dgm:spPr/>
    </dgm:pt>
    <dgm:pt modelId="{E982D58B-CA11-4C95-9F50-68C17FF78BA8}" type="pres">
      <dgm:prSet presAssocID="{473BF981-464E-4BC7-B731-965415180628}" presName="rect2" presStyleLbl="alignAcc1" presStyleIdx="1" presStyleCnt="3"/>
      <dgm:spPr/>
      <dgm:t>
        <a:bodyPr/>
        <a:lstStyle/>
        <a:p>
          <a:endParaRPr lang="ru-RU"/>
        </a:p>
      </dgm:t>
    </dgm:pt>
    <dgm:pt modelId="{7FCBA001-8444-4299-8852-ABAAF599B860}" type="pres">
      <dgm:prSet presAssocID="{978F31DB-3E0C-44C8-9EF8-20E092489751}" presName="vertSpace3" presStyleLbl="node1" presStyleIdx="1" presStyleCnt="3"/>
      <dgm:spPr/>
    </dgm:pt>
    <dgm:pt modelId="{D31E40D8-704A-467C-8B7B-EB0DBCF761EE}" type="pres">
      <dgm:prSet presAssocID="{978F31DB-3E0C-44C8-9EF8-20E092489751}" presName="circle3" presStyleLbl="node1" presStyleIdx="2" presStyleCnt="3"/>
      <dgm:spPr/>
    </dgm:pt>
    <dgm:pt modelId="{5489AA91-5B44-41F5-91D7-1DB3CF7B841F}" type="pres">
      <dgm:prSet presAssocID="{978F31DB-3E0C-44C8-9EF8-20E092489751}" presName="rect3" presStyleLbl="alignAcc1" presStyleIdx="2" presStyleCnt="3"/>
      <dgm:spPr/>
      <dgm:t>
        <a:bodyPr/>
        <a:lstStyle/>
        <a:p>
          <a:endParaRPr lang="ru-RU"/>
        </a:p>
      </dgm:t>
    </dgm:pt>
    <dgm:pt modelId="{D0A26C73-3816-4381-BDEE-C9C8F5FCEAB7}" type="pres">
      <dgm:prSet presAssocID="{26D8DB09-40FD-48A8-BDF2-6FFFAC892E3E}" presName="rect1ParTxNoCh" presStyleLbl="alignAcc1" presStyleIdx="2" presStyleCnt="3">
        <dgm:presLayoutVars>
          <dgm:chMax val="1"/>
          <dgm:bulletEnabled val="1"/>
        </dgm:presLayoutVars>
      </dgm:prSet>
      <dgm:spPr/>
      <dgm:t>
        <a:bodyPr/>
        <a:lstStyle/>
        <a:p>
          <a:endParaRPr lang="ru-RU"/>
        </a:p>
      </dgm:t>
    </dgm:pt>
    <dgm:pt modelId="{B5E8ED29-ECB1-4A56-B9E4-68BDE84E8180}" type="pres">
      <dgm:prSet presAssocID="{473BF981-464E-4BC7-B731-965415180628}" presName="rect2ParTxNoCh" presStyleLbl="alignAcc1" presStyleIdx="2" presStyleCnt="3">
        <dgm:presLayoutVars>
          <dgm:chMax val="1"/>
          <dgm:bulletEnabled val="1"/>
        </dgm:presLayoutVars>
      </dgm:prSet>
      <dgm:spPr/>
      <dgm:t>
        <a:bodyPr/>
        <a:lstStyle/>
        <a:p>
          <a:endParaRPr lang="ru-RU"/>
        </a:p>
      </dgm:t>
    </dgm:pt>
    <dgm:pt modelId="{EF1DC651-5324-44EB-8D27-FA5D7A2E10F2}" type="pres">
      <dgm:prSet presAssocID="{978F31DB-3E0C-44C8-9EF8-20E092489751}" presName="rect3ParTxNoCh" presStyleLbl="alignAcc1" presStyleIdx="2" presStyleCnt="3">
        <dgm:presLayoutVars>
          <dgm:chMax val="1"/>
          <dgm:bulletEnabled val="1"/>
        </dgm:presLayoutVars>
      </dgm:prSet>
      <dgm:spPr/>
      <dgm:t>
        <a:bodyPr/>
        <a:lstStyle/>
        <a:p>
          <a:endParaRPr lang="ru-RU"/>
        </a:p>
      </dgm:t>
    </dgm:pt>
  </dgm:ptLst>
  <dgm:cxnLst>
    <dgm:cxn modelId="{FE287B69-2C79-429E-BB38-69E115551ED6}" srcId="{3BF798B5-255E-4572-B3A0-EC2127122284}" destId="{26D8DB09-40FD-48A8-BDF2-6FFFAC892E3E}" srcOrd="0" destOrd="0" parTransId="{05140507-EFC1-4FE8-97BD-27889DC09BB6}" sibTransId="{2D368B00-3C6D-41EB-8DF1-F827E25A0D96}"/>
    <dgm:cxn modelId="{B487C75B-9E60-42F0-A8CC-FB76666A9475}" type="presOf" srcId="{473BF981-464E-4BC7-B731-965415180628}" destId="{B5E8ED29-ECB1-4A56-B9E4-68BDE84E8180}" srcOrd="1" destOrd="0" presId="urn:microsoft.com/office/officeart/2005/8/layout/target3"/>
    <dgm:cxn modelId="{7442F75B-1E29-4790-9309-79CC85594834}" type="presOf" srcId="{978F31DB-3E0C-44C8-9EF8-20E092489751}" destId="{5489AA91-5B44-41F5-91D7-1DB3CF7B841F}" srcOrd="0" destOrd="0" presId="urn:microsoft.com/office/officeart/2005/8/layout/target3"/>
    <dgm:cxn modelId="{E2AB9ED9-9EF3-4C90-88EB-94ECAC2735FC}" type="presOf" srcId="{26D8DB09-40FD-48A8-BDF2-6FFFAC892E3E}" destId="{5D274BC2-C217-458E-BC95-F555C21C290A}" srcOrd="0" destOrd="0" presId="urn:microsoft.com/office/officeart/2005/8/layout/target3"/>
    <dgm:cxn modelId="{C04FE59F-A421-45FF-8624-E2C382CBADEB}" type="presOf" srcId="{978F31DB-3E0C-44C8-9EF8-20E092489751}" destId="{EF1DC651-5324-44EB-8D27-FA5D7A2E10F2}" srcOrd="1" destOrd="0" presId="urn:microsoft.com/office/officeart/2005/8/layout/target3"/>
    <dgm:cxn modelId="{B17362D8-E59F-461F-AC78-F53A6258B450}" type="presOf" srcId="{3BF798B5-255E-4572-B3A0-EC2127122284}" destId="{8B306320-9C6F-4F0E-8E58-35C62117C9A3}" srcOrd="0" destOrd="0" presId="urn:microsoft.com/office/officeart/2005/8/layout/target3"/>
    <dgm:cxn modelId="{5A331114-8D44-44CD-9C3C-A15BC4CD4620}" srcId="{3BF798B5-255E-4572-B3A0-EC2127122284}" destId="{978F31DB-3E0C-44C8-9EF8-20E092489751}" srcOrd="2" destOrd="0" parTransId="{419B201A-D6EB-4389-9615-F0AA16F2FF6C}" sibTransId="{5EFE9415-702D-41FB-98DC-5CD1AA3DF240}"/>
    <dgm:cxn modelId="{5EDF78BA-3018-4C73-B19E-20B926C3EF62}" type="presOf" srcId="{473BF981-464E-4BC7-B731-965415180628}" destId="{E982D58B-CA11-4C95-9F50-68C17FF78BA8}" srcOrd="0" destOrd="0" presId="urn:microsoft.com/office/officeart/2005/8/layout/target3"/>
    <dgm:cxn modelId="{2BD47C36-FD2C-4B3C-A4C6-681A7501C14A}" srcId="{3BF798B5-255E-4572-B3A0-EC2127122284}" destId="{473BF981-464E-4BC7-B731-965415180628}" srcOrd="1" destOrd="0" parTransId="{B392DFFC-EE75-47E6-B504-0066482E2846}" sibTransId="{64E04AD4-5792-41FA-AC35-F6DF85C43ABD}"/>
    <dgm:cxn modelId="{92467006-2F7B-48C0-B177-CC843CF79C80}" type="presOf" srcId="{26D8DB09-40FD-48A8-BDF2-6FFFAC892E3E}" destId="{D0A26C73-3816-4381-BDEE-C9C8F5FCEAB7}" srcOrd="1" destOrd="0" presId="urn:microsoft.com/office/officeart/2005/8/layout/target3"/>
    <dgm:cxn modelId="{56E50391-E44E-4302-9F2F-D7A07D1AC5AA}" type="presParOf" srcId="{8B306320-9C6F-4F0E-8E58-35C62117C9A3}" destId="{8F01B3B5-C93E-4D13-A23A-E86D086B2541}" srcOrd="0" destOrd="0" presId="urn:microsoft.com/office/officeart/2005/8/layout/target3"/>
    <dgm:cxn modelId="{12CADFBE-DECD-4DE8-8EF8-3CDFE2134C3B}" type="presParOf" srcId="{8B306320-9C6F-4F0E-8E58-35C62117C9A3}" destId="{ACEAA11F-99FC-4EAE-A97B-1133C9B8E2B9}" srcOrd="1" destOrd="0" presId="urn:microsoft.com/office/officeart/2005/8/layout/target3"/>
    <dgm:cxn modelId="{4A53EE7B-6834-4245-A3BE-7B92ACA4323B}" type="presParOf" srcId="{8B306320-9C6F-4F0E-8E58-35C62117C9A3}" destId="{5D274BC2-C217-458E-BC95-F555C21C290A}" srcOrd="2" destOrd="0" presId="urn:microsoft.com/office/officeart/2005/8/layout/target3"/>
    <dgm:cxn modelId="{E4E7E86C-C606-41EC-9DC8-D715FCA076ED}" type="presParOf" srcId="{8B306320-9C6F-4F0E-8E58-35C62117C9A3}" destId="{DFAE0BF5-AE64-4449-BFE0-8CD83CF5036E}" srcOrd="3" destOrd="0" presId="urn:microsoft.com/office/officeart/2005/8/layout/target3"/>
    <dgm:cxn modelId="{BD6ABF69-51DC-47DE-A226-70DE6D97AF21}" type="presParOf" srcId="{8B306320-9C6F-4F0E-8E58-35C62117C9A3}" destId="{2A143933-75DD-4079-BA2D-73148B6A48E3}" srcOrd="4" destOrd="0" presId="urn:microsoft.com/office/officeart/2005/8/layout/target3"/>
    <dgm:cxn modelId="{C5546F4D-3409-4409-A56D-8758D8E6A26B}" type="presParOf" srcId="{8B306320-9C6F-4F0E-8E58-35C62117C9A3}" destId="{E982D58B-CA11-4C95-9F50-68C17FF78BA8}" srcOrd="5" destOrd="0" presId="urn:microsoft.com/office/officeart/2005/8/layout/target3"/>
    <dgm:cxn modelId="{51D5DF91-7877-430F-B98B-22133863904F}" type="presParOf" srcId="{8B306320-9C6F-4F0E-8E58-35C62117C9A3}" destId="{7FCBA001-8444-4299-8852-ABAAF599B860}" srcOrd="6" destOrd="0" presId="urn:microsoft.com/office/officeart/2005/8/layout/target3"/>
    <dgm:cxn modelId="{1098511E-F788-4919-ADE0-97B5E6C3A188}" type="presParOf" srcId="{8B306320-9C6F-4F0E-8E58-35C62117C9A3}" destId="{D31E40D8-704A-467C-8B7B-EB0DBCF761EE}" srcOrd="7" destOrd="0" presId="urn:microsoft.com/office/officeart/2005/8/layout/target3"/>
    <dgm:cxn modelId="{A27ADE36-D940-410D-84F4-35F670CD14CD}" type="presParOf" srcId="{8B306320-9C6F-4F0E-8E58-35C62117C9A3}" destId="{5489AA91-5B44-41F5-91D7-1DB3CF7B841F}" srcOrd="8" destOrd="0" presId="urn:microsoft.com/office/officeart/2005/8/layout/target3"/>
    <dgm:cxn modelId="{0A8D8E3A-CCC2-40E2-B5BF-AAF9E593D951}" type="presParOf" srcId="{8B306320-9C6F-4F0E-8E58-35C62117C9A3}" destId="{D0A26C73-3816-4381-BDEE-C9C8F5FCEAB7}" srcOrd="9" destOrd="0" presId="urn:microsoft.com/office/officeart/2005/8/layout/target3"/>
    <dgm:cxn modelId="{23A21CC5-D985-43D8-B7BD-23F2A2785BB0}" type="presParOf" srcId="{8B306320-9C6F-4F0E-8E58-35C62117C9A3}" destId="{B5E8ED29-ECB1-4A56-B9E4-68BDE84E8180}" srcOrd="10" destOrd="0" presId="urn:microsoft.com/office/officeart/2005/8/layout/target3"/>
    <dgm:cxn modelId="{29B77BC9-9749-4AA9-95F6-12E2E8690982}" type="presParOf" srcId="{8B306320-9C6F-4F0E-8E58-35C62117C9A3}" destId="{EF1DC651-5324-44EB-8D27-FA5D7A2E10F2}" srcOrd="11" destOrd="0" presId="urn:microsoft.com/office/officeart/2005/8/layout/target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845A75A-E7C8-4B01-B9BF-15FD75F501C5}" type="doc">
      <dgm:prSet loTypeId="urn:microsoft.com/office/officeart/2005/8/layout/hList3" loCatId="list" qsTypeId="urn:microsoft.com/office/officeart/2005/8/quickstyle/simple2" qsCatId="simple" csTypeId="urn:microsoft.com/office/officeart/2005/8/colors/accent0_1" csCatId="mainScheme" phldr="1"/>
      <dgm:spPr/>
      <dgm:t>
        <a:bodyPr/>
        <a:lstStyle/>
        <a:p>
          <a:endParaRPr lang="ru-RU"/>
        </a:p>
      </dgm:t>
    </dgm:pt>
    <dgm:pt modelId="{82764E24-2BEB-4922-BA24-F384FECEB156}">
      <dgm:prSet phldrT="[Текст]"/>
      <dgm:spPr/>
      <dgm:t>
        <a:bodyPr/>
        <a:lstStyle/>
        <a:p>
          <a:r>
            <a:rPr lang="ru-RU"/>
            <a:t>Причини так звано</a:t>
          </a:r>
          <a:r>
            <a:rPr lang="uk-UA"/>
            <a:t>ї </a:t>
          </a:r>
          <a:r>
            <a:rPr lang="en-US"/>
            <a:t>"</a:t>
          </a:r>
          <a:r>
            <a:rPr lang="uk-UA"/>
            <a:t>сміттєвої кризи</a:t>
          </a:r>
          <a:r>
            <a:rPr lang="en-US"/>
            <a:t>"</a:t>
          </a:r>
          <a:endParaRPr lang="ru-RU"/>
        </a:p>
      </dgm:t>
    </dgm:pt>
    <dgm:pt modelId="{43BA1774-E630-42D1-B3A5-13F2D2CD583D}" type="parTrans" cxnId="{13572248-E9F8-4D7C-B688-CE321EA75AD6}">
      <dgm:prSet/>
      <dgm:spPr/>
      <dgm:t>
        <a:bodyPr/>
        <a:lstStyle/>
        <a:p>
          <a:endParaRPr lang="ru-RU"/>
        </a:p>
      </dgm:t>
    </dgm:pt>
    <dgm:pt modelId="{DB1C7FB5-BB12-4776-ADE1-CCA83195A5DD}" type="sibTrans" cxnId="{13572248-E9F8-4D7C-B688-CE321EA75AD6}">
      <dgm:prSet/>
      <dgm:spPr/>
      <dgm:t>
        <a:bodyPr/>
        <a:lstStyle/>
        <a:p>
          <a:endParaRPr lang="ru-RU"/>
        </a:p>
      </dgm:t>
    </dgm:pt>
    <dgm:pt modelId="{127A32CD-DC02-4359-85EE-ACA79E9332CE}">
      <dgm:prSet phldrT="[Текст]"/>
      <dgm:spPr/>
      <dgm:t>
        <a:bodyPr/>
        <a:lstStyle/>
        <a:p>
          <a:r>
            <a:rPr lang="ru-RU" b="0" i="0"/>
            <a:t>низький рівень екологічної свідомості як пересічних громадян, так і місцевих чиновників. </a:t>
          </a:r>
          <a:endParaRPr lang="ru-RU"/>
        </a:p>
      </dgm:t>
    </dgm:pt>
    <dgm:pt modelId="{DFF15A2A-ED10-46D2-A793-92902CD08F26}" type="parTrans" cxnId="{4680F52D-8D01-4CE4-8B74-6624C3A03C8B}">
      <dgm:prSet/>
      <dgm:spPr/>
      <dgm:t>
        <a:bodyPr/>
        <a:lstStyle/>
        <a:p>
          <a:endParaRPr lang="ru-RU"/>
        </a:p>
      </dgm:t>
    </dgm:pt>
    <dgm:pt modelId="{D5AEA519-7542-444B-B0F0-F7E30C55A185}" type="sibTrans" cxnId="{4680F52D-8D01-4CE4-8B74-6624C3A03C8B}">
      <dgm:prSet/>
      <dgm:spPr/>
      <dgm:t>
        <a:bodyPr/>
        <a:lstStyle/>
        <a:p>
          <a:endParaRPr lang="ru-RU"/>
        </a:p>
      </dgm:t>
    </dgm:pt>
    <dgm:pt modelId="{5CA59E19-DE67-4F42-872B-A69810BCD465}">
      <dgm:prSet phldrT="[Текст]"/>
      <dgm:spPr/>
      <dgm:t>
        <a:bodyPr/>
        <a:lstStyle/>
        <a:p>
          <a:r>
            <a:rPr lang="ru-RU" b="0" i="0"/>
            <a:t>неефективність державного екологічного контролю</a:t>
          </a:r>
          <a:endParaRPr lang="ru-RU"/>
        </a:p>
      </dgm:t>
    </dgm:pt>
    <dgm:pt modelId="{9D7E8294-9E70-484B-A7AE-FA1FA36609FE}" type="parTrans" cxnId="{07584AB4-516E-426C-8FEF-834CBA7F6EFF}">
      <dgm:prSet/>
      <dgm:spPr/>
      <dgm:t>
        <a:bodyPr/>
        <a:lstStyle/>
        <a:p>
          <a:endParaRPr lang="ru-RU"/>
        </a:p>
      </dgm:t>
    </dgm:pt>
    <dgm:pt modelId="{20769665-3EE0-41FD-A45C-72F631772224}" type="sibTrans" cxnId="{07584AB4-516E-426C-8FEF-834CBA7F6EFF}">
      <dgm:prSet/>
      <dgm:spPr/>
      <dgm:t>
        <a:bodyPr/>
        <a:lstStyle/>
        <a:p>
          <a:endParaRPr lang="ru-RU"/>
        </a:p>
      </dgm:t>
    </dgm:pt>
    <dgm:pt modelId="{6ED74E48-6836-4F92-8DC5-8C3A93F9406A}">
      <dgm:prSet phldrT="[Текст]"/>
      <dgm:spPr/>
      <dgm:t>
        <a:bodyPr/>
        <a:lstStyle/>
        <a:p>
          <a:r>
            <a:rPr lang="ru-RU" b="0" i="0"/>
            <a:t>низькі штрафи за порушення екологічного законодавства</a:t>
          </a:r>
          <a:endParaRPr lang="ru-RU"/>
        </a:p>
      </dgm:t>
    </dgm:pt>
    <dgm:pt modelId="{A9F6EFB5-B19D-46FB-8F8A-CE58E6B32AE2}" type="parTrans" cxnId="{7408CC92-D917-4353-A175-AE7667E59699}">
      <dgm:prSet/>
      <dgm:spPr/>
      <dgm:t>
        <a:bodyPr/>
        <a:lstStyle/>
        <a:p>
          <a:endParaRPr lang="ru-RU"/>
        </a:p>
      </dgm:t>
    </dgm:pt>
    <dgm:pt modelId="{20375048-60F7-4969-84E7-EC6FCF2CCF32}" type="sibTrans" cxnId="{7408CC92-D917-4353-A175-AE7667E59699}">
      <dgm:prSet/>
      <dgm:spPr/>
      <dgm:t>
        <a:bodyPr/>
        <a:lstStyle/>
        <a:p>
          <a:endParaRPr lang="ru-RU"/>
        </a:p>
      </dgm:t>
    </dgm:pt>
    <dgm:pt modelId="{4CF52617-50BD-424B-9F1E-EC0C113CE40A}" type="pres">
      <dgm:prSet presAssocID="{A845A75A-E7C8-4B01-B9BF-15FD75F501C5}" presName="composite" presStyleCnt="0">
        <dgm:presLayoutVars>
          <dgm:chMax val="1"/>
          <dgm:dir/>
          <dgm:resizeHandles val="exact"/>
        </dgm:presLayoutVars>
      </dgm:prSet>
      <dgm:spPr/>
      <dgm:t>
        <a:bodyPr/>
        <a:lstStyle/>
        <a:p>
          <a:endParaRPr lang="ru-RU"/>
        </a:p>
      </dgm:t>
    </dgm:pt>
    <dgm:pt modelId="{9027157E-338A-4195-B3C0-B664B0CF39F6}" type="pres">
      <dgm:prSet presAssocID="{82764E24-2BEB-4922-BA24-F384FECEB156}" presName="roof" presStyleLbl="dkBgShp" presStyleIdx="0" presStyleCnt="2"/>
      <dgm:spPr/>
      <dgm:t>
        <a:bodyPr/>
        <a:lstStyle/>
        <a:p>
          <a:endParaRPr lang="ru-RU"/>
        </a:p>
      </dgm:t>
    </dgm:pt>
    <dgm:pt modelId="{50E07650-CC62-4BBE-A878-C117D374DF8E}" type="pres">
      <dgm:prSet presAssocID="{82764E24-2BEB-4922-BA24-F384FECEB156}" presName="pillars" presStyleCnt="0"/>
      <dgm:spPr/>
    </dgm:pt>
    <dgm:pt modelId="{A2A71ABF-53EB-4310-AA28-6ED47E5AD2B4}" type="pres">
      <dgm:prSet presAssocID="{82764E24-2BEB-4922-BA24-F384FECEB156}" presName="pillar1" presStyleLbl="node1" presStyleIdx="0" presStyleCnt="3" custLinFactNeighborX="6963" custLinFactNeighborY="-1972">
        <dgm:presLayoutVars>
          <dgm:bulletEnabled val="1"/>
        </dgm:presLayoutVars>
      </dgm:prSet>
      <dgm:spPr/>
      <dgm:t>
        <a:bodyPr/>
        <a:lstStyle/>
        <a:p>
          <a:endParaRPr lang="ru-RU"/>
        </a:p>
      </dgm:t>
    </dgm:pt>
    <dgm:pt modelId="{99FB3F1A-ED40-4F64-96B5-3B114799E28D}" type="pres">
      <dgm:prSet presAssocID="{5CA59E19-DE67-4F42-872B-A69810BCD465}" presName="pillarX" presStyleLbl="node1" presStyleIdx="1" presStyleCnt="3" custLinFactNeighborX="6963" custLinFactNeighborY="-1972">
        <dgm:presLayoutVars>
          <dgm:bulletEnabled val="1"/>
        </dgm:presLayoutVars>
      </dgm:prSet>
      <dgm:spPr/>
      <dgm:t>
        <a:bodyPr/>
        <a:lstStyle/>
        <a:p>
          <a:endParaRPr lang="ru-RU"/>
        </a:p>
      </dgm:t>
    </dgm:pt>
    <dgm:pt modelId="{2C117296-697D-4B13-8957-9AA7C5835F25}" type="pres">
      <dgm:prSet presAssocID="{6ED74E48-6836-4F92-8DC5-8C3A93F9406A}" presName="pillarX" presStyleLbl="node1" presStyleIdx="2" presStyleCnt="3">
        <dgm:presLayoutVars>
          <dgm:bulletEnabled val="1"/>
        </dgm:presLayoutVars>
      </dgm:prSet>
      <dgm:spPr/>
      <dgm:t>
        <a:bodyPr/>
        <a:lstStyle/>
        <a:p>
          <a:endParaRPr lang="ru-RU"/>
        </a:p>
      </dgm:t>
    </dgm:pt>
    <dgm:pt modelId="{1BC6C35A-0995-4757-ABD4-BB68BDA25BAD}" type="pres">
      <dgm:prSet presAssocID="{82764E24-2BEB-4922-BA24-F384FECEB156}" presName="base" presStyleLbl="dkBgShp" presStyleIdx="1" presStyleCnt="2"/>
      <dgm:spPr/>
    </dgm:pt>
  </dgm:ptLst>
  <dgm:cxnLst>
    <dgm:cxn modelId="{CE0A7CC4-08FD-4B97-932C-6D23B491DD47}" type="presOf" srcId="{6ED74E48-6836-4F92-8DC5-8C3A93F9406A}" destId="{2C117296-697D-4B13-8957-9AA7C5835F25}" srcOrd="0" destOrd="0" presId="urn:microsoft.com/office/officeart/2005/8/layout/hList3"/>
    <dgm:cxn modelId="{8C3DDE5D-0C4B-458A-AC7D-F615B50D17D3}" type="presOf" srcId="{A845A75A-E7C8-4B01-B9BF-15FD75F501C5}" destId="{4CF52617-50BD-424B-9F1E-EC0C113CE40A}" srcOrd="0" destOrd="0" presId="urn:microsoft.com/office/officeart/2005/8/layout/hList3"/>
    <dgm:cxn modelId="{07584AB4-516E-426C-8FEF-834CBA7F6EFF}" srcId="{82764E24-2BEB-4922-BA24-F384FECEB156}" destId="{5CA59E19-DE67-4F42-872B-A69810BCD465}" srcOrd="1" destOrd="0" parTransId="{9D7E8294-9E70-484B-A7AE-FA1FA36609FE}" sibTransId="{20769665-3EE0-41FD-A45C-72F631772224}"/>
    <dgm:cxn modelId="{819C8946-2D44-4E3F-A2F0-BD35D35E3EFC}" type="presOf" srcId="{127A32CD-DC02-4359-85EE-ACA79E9332CE}" destId="{A2A71ABF-53EB-4310-AA28-6ED47E5AD2B4}" srcOrd="0" destOrd="0" presId="urn:microsoft.com/office/officeart/2005/8/layout/hList3"/>
    <dgm:cxn modelId="{FF2C60EF-6F89-41B9-8CA8-14B9E08D3427}" type="presOf" srcId="{82764E24-2BEB-4922-BA24-F384FECEB156}" destId="{9027157E-338A-4195-B3C0-B664B0CF39F6}" srcOrd="0" destOrd="0" presId="urn:microsoft.com/office/officeart/2005/8/layout/hList3"/>
    <dgm:cxn modelId="{4D4BD462-BDA0-4BBA-B14A-EAF5F0BDCCF4}" type="presOf" srcId="{5CA59E19-DE67-4F42-872B-A69810BCD465}" destId="{99FB3F1A-ED40-4F64-96B5-3B114799E28D}" srcOrd="0" destOrd="0" presId="urn:microsoft.com/office/officeart/2005/8/layout/hList3"/>
    <dgm:cxn modelId="{13572248-E9F8-4D7C-B688-CE321EA75AD6}" srcId="{A845A75A-E7C8-4B01-B9BF-15FD75F501C5}" destId="{82764E24-2BEB-4922-BA24-F384FECEB156}" srcOrd="0" destOrd="0" parTransId="{43BA1774-E630-42D1-B3A5-13F2D2CD583D}" sibTransId="{DB1C7FB5-BB12-4776-ADE1-CCA83195A5DD}"/>
    <dgm:cxn modelId="{7408CC92-D917-4353-A175-AE7667E59699}" srcId="{82764E24-2BEB-4922-BA24-F384FECEB156}" destId="{6ED74E48-6836-4F92-8DC5-8C3A93F9406A}" srcOrd="2" destOrd="0" parTransId="{A9F6EFB5-B19D-46FB-8F8A-CE58E6B32AE2}" sibTransId="{20375048-60F7-4969-84E7-EC6FCF2CCF32}"/>
    <dgm:cxn modelId="{4680F52D-8D01-4CE4-8B74-6624C3A03C8B}" srcId="{82764E24-2BEB-4922-BA24-F384FECEB156}" destId="{127A32CD-DC02-4359-85EE-ACA79E9332CE}" srcOrd="0" destOrd="0" parTransId="{DFF15A2A-ED10-46D2-A793-92902CD08F26}" sibTransId="{D5AEA519-7542-444B-B0F0-F7E30C55A185}"/>
    <dgm:cxn modelId="{CA0AD6F7-408B-4C41-A391-BE7C2DA18695}" type="presParOf" srcId="{4CF52617-50BD-424B-9F1E-EC0C113CE40A}" destId="{9027157E-338A-4195-B3C0-B664B0CF39F6}" srcOrd="0" destOrd="0" presId="urn:microsoft.com/office/officeart/2005/8/layout/hList3"/>
    <dgm:cxn modelId="{E575F546-D1D9-4FD0-B541-309A9B294A26}" type="presParOf" srcId="{4CF52617-50BD-424B-9F1E-EC0C113CE40A}" destId="{50E07650-CC62-4BBE-A878-C117D374DF8E}" srcOrd="1" destOrd="0" presId="urn:microsoft.com/office/officeart/2005/8/layout/hList3"/>
    <dgm:cxn modelId="{3BC020FC-9252-432F-AB0A-3512053903EF}" type="presParOf" srcId="{50E07650-CC62-4BBE-A878-C117D374DF8E}" destId="{A2A71ABF-53EB-4310-AA28-6ED47E5AD2B4}" srcOrd="0" destOrd="0" presId="urn:microsoft.com/office/officeart/2005/8/layout/hList3"/>
    <dgm:cxn modelId="{35F444E8-C143-4F3C-9AF1-173FA156C35C}" type="presParOf" srcId="{50E07650-CC62-4BBE-A878-C117D374DF8E}" destId="{99FB3F1A-ED40-4F64-96B5-3B114799E28D}" srcOrd="1" destOrd="0" presId="urn:microsoft.com/office/officeart/2005/8/layout/hList3"/>
    <dgm:cxn modelId="{A5DB2834-F3D0-4C8A-8882-171BB789F629}" type="presParOf" srcId="{50E07650-CC62-4BBE-A878-C117D374DF8E}" destId="{2C117296-697D-4B13-8957-9AA7C5835F25}" srcOrd="2" destOrd="0" presId="urn:microsoft.com/office/officeart/2005/8/layout/hList3"/>
    <dgm:cxn modelId="{9CD9F483-2100-4318-9E7C-C9FA3A971DAE}" type="presParOf" srcId="{4CF52617-50BD-424B-9F1E-EC0C113CE40A}" destId="{1BC6C35A-0995-4757-ABD4-BB68BDA25BAD}" srcOrd="2" destOrd="0" presId="urn:microsoft.com/office/officeart/2005/8/layout/hList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FCC90B4-4505-461D-BA07-5E70DC156A25}" type="doc">
      <dgm:prSet loTypeId="urn:microsoft.com/office/officeart/2005/8/layout/hList3" loCatId="list" qsTypeId="urn:microsoft.com/office/officeart/2005/8/quickstyle/simple1" qsCatId="simple" csTypeId="urn:microsoft.com/office/officeart/2005/8/colors/accent5_1" csCatId="accent5" phldr="1"/>
      <dgm:spPr/>
      <dgm:t>
        <a:bodyPr/>
        <a:lstStyle/>
        <a:p>
          <a:endParaRPr lang="ru-RU"/>
        </a:p>
      </dgm:t>
    </dgm:pt>
    <dgm:pt modelId="{B0B6A1A1-EAD9-404A-8CB5-2A02C5051460}">
      <dgm:prSet phldrT="[Текст]"/>
      <dgm:spPr/>
      <dgm:t>
        <a:bodyPr/>
        <a:lstStyle/>
        <a:p>
          <a:r>
            <a:rPr lang="uk-UA"/>
            <a:t>Основні проблеми головної річки нашої країни</a:t>
          </a:r>
          <a:endParaRPr lang="ru-RU"/>
        </a:p>
      </dgm:t>
    </dgm:pt>
    <dgm:pt modelId="{4C4744DB-AE8B-4438-9238-57551C52A9AE}" type="parTrans" cxnId="{093D2207-831A-4687-AD8A-392F32DD1C14}">
      <dgm:prSet/>
      <dgm:spPr/>
      <dgm:t>
        <a:bodyPr/>
        <a:lstStyle/>
        <a:p>
          <a:endParaRPr lang="ru-RU"/>
        </a:p>
      </dgm:t>
    </dgm:pt>
    <dgm:pt modelId="{B470AE2D-CB05-4E5E-8729-95958CC20503}" type="sibTrans" cxnId="{093D2207-831A-4687-AD8A-392F32DD1C14}">
      <dgm:prSet/>
      <dgm:spPr/>
      <dgm:t>
        <a:bodyPr/>
        <a:lstStyle/>
        <a:p>
          <a:endParaRPr lang="ru-RU"/>
        </a:p>
      </dgm:t>
    </dgm:pt>
    <dgm:pt modelId="{BAC92E5B-560C-4920-AA57-C239FD6135BB}">
      <dgm:prSet phldrT="[Текст]"/>
      <dgm:spPr/>
      <dgm:t>
        <a:bodyPr/>
        <a:lstStyle/>
        <a:p>
          <a:r>
            <a:rPr lang="ru-RU" b="0" i="0"/>
            <a:t>обміління, яке відбувається внаслідок твердого стоку приток, таких як Десна, Прип'ять, тощо.</a:t>
          </a:r>
          <a:endParaRPr lang="ru-RU"/>
        </a:p>
      </dgm:t>
    </dgm:pt>
    <dgm:pt modelId="{4808F8AE-2481-4693-B4DE-9CB280724250}" type="parTrans" cxnId="{EE63446F-82CE-4D6F-B88A-2255C4E84DF8}">
      <dgm:prSet/>
      <dgm:spPr/>
      <dgm:t>
        <a:bodyPr/>
        <a:lstStyle/>
        <a:p>
          <a:endParaRPr lang="ru-RU"/>
        </a:p>
      </dgm:t>
    </dgm:pt>
    <dgm:pt modelId="{AAC1DF1C-C764-4FEC-B32F-B69EC3AEFEB7}" type="sibTrans" cxnId="{EE63446F-82CE-4D6F-B88A-2255C4E84DF8}">
      <dgm:prSet/>
      <dgm:spPr/>
      <dgm:t>
        <a:bodyPr/>
        <a:lstStyle/>
        <a:p>
          <a:endParaRPr lang="ru-RU"/>
        </a:p>
      </dgm:t>
    </dgm:pt>
    <dgm:pt modelId="{B706D5FC-D2D0-4286-8C68-205973E1D7DF}">
      <dgm:prSet phldrT="[Текст]"/>
      <dgm:spPr/>
      <dgm:t>
        <a:bodyPr/>
        <a:lstStyle/>
        <a:p>
          <a:r>
            <a:rPr lang="ru-RU" b="0" i="0"/>
            <a:t>цвітіння води</a:t>
          </a:r>
          <a:endParaRPr lang="ru-RU"/>
        </a:p>
      </dgm:t>
    </dgm:pt>
    <dgm:pt modelId="{69737244-3998-4DCC-A6F1-99BB73338C90}" type="parTrans" cxnId="{AC1E14C1-6796-4BFB-B64F-466D2DF04D0A}">
      <dgm:prSet/>
      <dgm:spPr/>
      <dgm:t>
        <a:bodyPr/>
        <a:lstStyle/>
        <a:p>
          <a:endParaRPr lang="ru-RU"/>
        </a:p>
      </dgm:t>
    </dgm:pt>
    <dgm:pt modelId="{AA155017-6920-4920-8DB6-2936A0F46049}" type="sibTrans" cxnId="{AC1E14C1-6796-4BFB-B64F-466D2DF04D0A}">
      <dgm:prSet/>
      <dgm:spPr/>
      <dgm:t>
        <a:bodyPr/>
        <a:lstStyle/>
        <a:p>
          <a:endParaRPr lang="ru-RU"/>
        </a:p>
      </dgm:t>
    </dgm:pt>
    <dgm:pt modelId="{4AD15E3F-3D30-42E0-9A75-71FDA487BA50}">
      <dgm:prSet phldrT="[Текст]"/>
      <dgm:spPr/>
      <dgm:t>
        <a:bodyPr/>
        <a:lstStyle/>
        <a:p>
          <a:r>
            <a:rPr lang="ru-RU" b="0" i="0"/>
            <a:t>заростання водяним горіхом водосховищ</a:t>
          </a:r>
          <a:endParaRPr lang="ru-RU"/>
        </a:p>
      </dgm:t>
    </dgm:pt>
    <dgm:pt modelId="{84D05B97-C45D-45F5-8DA8-8D225EDCB32C}" type="parTrans" cxnId="{B6434CD8-FE2D-4CA4-8669-B8D2BA02E967}">
      <dgm:prSet/>
      <dgm:spPr/>
      <dgm:t>
        <a:bodyPr/>
        <a:lstStyle/>
        <a:p>
          <a:endParaRPr lang="ru-RU"/>
        </a:p>
      </dgm:t>
    </dgm:pt>
    <dgm:pt modelId="{25635E4C-684E-4AAB-8464-AE6D4A0BF603}" type="sibTrans" cxnId="{B6434CD8-FE2D-4CA4-8669-B8D2BA02E967}">
      <dgm:prSet/>
      <dgm:spPr/>
      <dgm:t>
        <a:bodyPr/>
        <a:lstStyle/>
        <a:p>
          <a:endParaRPr lang="ru-RU"/>
        </a:p>
      </dgm:t>
    </dgm:pt>
    <dgm:pt modelId="{59D4153B-8A09-4488-8E4A-072BF2B0C4F0}">
      <dgm:prSet phldrT="[Текст]"/>
      <dgm:spPr/>
      <dgm:t>
        <a:bodyPr/>
        <a:lstStyle/>
        <a:p>
          <a:r>
            <a:rPr lang="ru-RU" b="0" i="0"/>
            <a:t>браконьєрство, через яке риби в Дніпрі з кожним роком стає все менше</a:t>
          </a:r>
          <a:endParaRPr lang="ru-RU"/>
        </a:p>
      </dgm:t>
    </dgm:pt>
    <dgm:pt modelId="{2D5ADE63-D814-4318-820A-8EA7DDBA1EC0}" type="parTrans" cxnId="{BECD181D-73EB-4167-A769-15FDAE6F0960}">
      <dgm:prSet/>
      <dgm:spPr/>
      <dgm:t>
        <a:bodyPr/>
        <a:lstStyle/>
        <a:p>
          <a:endParaRPr lang="ru-RU"/>
        </a:p>
      </dgm:t>
    </dgm:pt>
    <dgm:pt modelId="{559DF35F-EEE1-4AED-89E5-F2A9B703D1EB}" type="sibTrans" cxnId="{BECD181D-73EB-4167-A769-15FDAE6F0960}">
      <dgm:prSet/>
      <dgm:spPr/>
      <dgm:t>
        <a:bodyPr/>
        <a:lstStyle/>
        <a:p>
          <a:endParaRPr lang="ru-RU"/>
        </a:p>
      </dgm:t>
    </dgm:pt>
    <dgm:pt modelId="{DAA5DEBE-1C73-4681-A01D-98E77F06ECC9}" type="pres">
      <dgm:prSet presAssocID="{DFCC90B4-4505-461D-BA07-5E70DC156A25}" presName="composite" presStyleCnt="0">
        <dgm:presLayoutVars>
          <dgm:chMax val="1"/>
          <dgm:dir/>
          <dgm:resizeHandles val="exact"/>
        </dgm:presLayoutVars>
      </dgm:prSet>
      <dgm:spPr/>
      <dgm:t>
        <a:bodyPr/>
        <a:lstStyle/>
        <a:p>
          <a:endParaRPr lang="ru-RU"/>
        </a:p>
      </dgm:t>
    </dgm:pt>
    <dgm:pt modelId="{E6CDA606-12A9-4412-9E63-01A82B0943B3}" type="pres">
      <dgm:prSet presAssocID="{B0B6A1A1-EAD9-404A-8CB5-2A02C5051460}" presName="roof" presStyleLbl="dkBgShp" presStyleIdx="0" presStyleCnt="2"/>
      <dgm:spPr/>
      <dgm:t>
        <a:bodyPr/>
        <a:lstStyle/>
        <a:p>
          <a:endParaRPr lang="ru-RU"/>
        </a:p>
      </dgm:t>
    </dgm:pt>
    <dgm:pt modelId="{F3DAF757-371B-4839-A8A7-161A75BB163D}" type="pres">
      <dgm:prSet presAssocID="{B0B6A1A1-EAD9-404A-8CB5-2A02C5051460}" presName="pillars" presStyleCnt="0"/>
      <dgm:spPr/>
    </dgm:pt>
    <dgm:pt modelId="{65B2D6B6-BAC8-48AE-86B5-B148899A13F7}" type="pres">
      <dgm:prSet presAssocID="{B0B6A1A1-EAD9-404A-8CB5-2A02C5051460}" presName="pillar1" presStyleLbl="node1" presStyleIdx="0" presStyleCnt="4">
        <dgm:presLayoutVars>
          <dgm:bulletEnabled val="1"/>
        </dgm:presLayoutVars>
      </dgm:prSet>
      <dgm:spPr/>
      <dgm:t>
        <a:bodyPr/>
        <a:lstStyle/>
        <a:p>
          <a:endParaRPr lang="ru-RU"/>
        </a:p>
      </dgm:t>
    </dgm:pt>
    <dgm:pt modelId="{520A0EC9-4664-4629-80F2-51FA78A20FCC}" type="pres">
      <dgm:prSet presAssocID="{B706D5FC-D2D0-4286-8C68-205973E1D7DF}" presName="pillarX" presStyleLbl="node1" presStyleIdx="1" presStyleCnt="4">
        <dgm:presLayoutVars>
          <dgm:bulletEnabled val="1"/>
        </dgm:presLayoutVars>
      </dgm:prSet>
      <dgm:spPr/>
      <dgm:t>
        <a:bodyPr/>
        <a:lstStyle/>
        <a:p>
          <a:endParaRPr lang="ru-RU"/>
        </a:p>
      </dgm:t>
    </dgm:pt>
    <dgm:pt modelId="{38D0A32F-0068-4E30-81B7-98A3E533BB1D}" type="pres">
      <dgm:prSet presAssocID="{4AD15E3F-3D30-42E0-9A75-71FDA487BA50}" presName="pillarX" presStyleLbl="node1" presStyleIdx="2" presStyleCnt="4">
        <dgm:presLayoutVars>
          <dgm:bulletEnabled val="1"/>
        </dgm:presLayoutVars>
      </dgm:prSet>
      <dgm:spPr/>
      <dgm:t>
        <a:bodyPr/>
        <a:lstStyle/>
        <a:p>
          <a:endParaRPr lang="ru-RU"/>
        </a:p>
      </dgm:t>
    </dgm:pt>
    <dgm:pt modelId="{E14D3530-12B5-4092-A1CE-E072CA4FCA60}" type="pres">
      <dgm:prSet presAssocID="{59D4153B-8A09-4488-8E4A-072BF2B0C4F0}" presName="pillarX" presStyleLbl="node1" presStyleIdx="3" presStyleCnt="4">
        <dgm:presLayoutVars>
          <dgm:bulletEnabled val="1"/>
        </dgm:presLayoutVars>
      </dgm:prSet>
      <dgm:spPr/>
      <dgm:t>
        <a:bodyPr/>
        <a:lstStyle/>
        <a:p>
          <a:endParaRPr lang="ru-RU"/>
        </a:p>
      </dgm:t>
    </dgm:pt>
    <dgm:pt modelId="{7F0203D5-7684-4D8F-AEE2-E6BC0EFFF73D}" type="pres">
      <dgm:prSet presAssocID="{B0B6A1A1-EAD9-404A-8CB5-2A02C5051460}" presName="base" presStyleLbl="dkBgShp" presStyleIdx="1" presStyleCnt="2"/>
      <dgm:spPr/>
    </dgm:pt>
  </dgm:ptLst>
  <dgm:cxnLst>
    <dgm:cxn modelId="{093D2207-831A-4687-AD8A-392F32DD1C14}" srcId="{DFCC90B4-4505-461D-BA07-5E70DC156A25}" destId="{B0B6A1A1-EAD9-404A-8CB5-2A02C5051460}" srcOrd="0" destOrd="0" parTransId="{4C4744DB-AE8B-4438-9238-57551C52A9AE}" sibTransId="{B470AE2D-CB05-4E5E-8729-95958CC20503}"/>
    <dgm:cxn modelId="{89DF7AA3-4F29-4E62-A450-37DB35542B6E}" type="presOf" srcId="{BAC92E5B-560C-4920-AA57-C239FD6135BB}" destId="{65B2D6B6-BAC8-48AE-86B5-B148899A13F7}" srcOrd="0" destOrd="0" presId="urn:microsoft.com/office/officeart/2005/8/layout/hList3"/>
    <dgm:cxn modelId="{36227E4C-7A1A-46E4-A28F-A1223B66271B}" type="presOf" srcId="{4AD15E3F-3D30-42E0-9A75-71FDA487BA50}" destId="{38D0A32F-0068-4E30-81B7-98A3E533BB1D}" srcOrd="0" destOrd="0" presId="urn:microsoft.com/office/officeart/2005/8/layout/hList3"/>
    <dgm:cxn modelId="{C7EE142B-FDA0-4C0A-A492-09BDD28B8ADD}" type="presOf" srcId="{59D4153B-8A09-4488-8E4A-072BF2B0C4F0}" destId="{E14D3530-12B5-4092-A1CE-E072CA4FCA60}" srcOrd="0" destOrd="0" presId="urn:microsoft.com/office/officeart/2005/8/layout/hList3"/>
    <dgm:cxn modelId="{6CC95FEC-160A-4E3E-A130-81A8ABD495B2}" type="presOf" srcId="{B706D5FC-D2D0-4286-8C68-205973E1D7DF}" destId="{520A0EC9-4664-4629-80F2-51FA78A20FCC}" srcOrd="0" destOrd="0" presId="urn:microsoft.com/office/officeart/2005/8/layout/hList3"/>
    <dgm:cxn modelId="{EE63446F-82CE-4D6F-B88A-2255C4E84DF8}" srcId="{B0B6A1A1-EAD9-404A-8CB5-2A02C5051460}" destId="{BAC92E5B-560C-4920-AA57-C239FD6135BB}" srcOrd="0" destOrd="0" parTransId="{4808F8AE-2481-4693-B4DE-9CB280724250}" sibTransId="{AAC1DF1C-C764-4FEC-B32F-B69EC3AEFEB7}"/>
    <dgm:cxn modelId="{B6434CD8-FE2D-4CA4-8669-B8D2BA02E967}" srcId="{B0B6A1A1-EAD9-404A-8CB5-2A02C5051460}" destId="{4AD15E3F-3D30-42E0-9A75-71FDA487BA50}" srcOrd="2" destOrd="0" parTransId="{84D05B97-C45D-45F5-8DA8-8D225EDCB32C}" sibTransId="{25635E4C-684E-4AAB-8464-AE6D4A0BF603}"/>
    <dgm:cxn modelId="{BECD181D-73EB-4167-A769-15FDAE6F0960}" srcId="{B0B6A1A1-EAD9-404A-8CB5-2A02C5051460}" destId="{59D4153B-8A09-4488-8E4A-072BF2B0C4F0}" srcOrd="3" destOrd="0" parTransId="{2D5ADE63-D814-4318-820A-8EA7DDBA1EC0}" sibTransId="{559DF35F-EEE1-4AED-89E5-F2A9B703D1EB}"/>
    <dgm:cxn modelId="{AC1E14C1-6796-4BFB-B64F-466D2DF04D0A}" srcId="{B0B6A1A1-EAD9-404A-8CB5-2A02C5051460}" destId="{B706D5FC-D2D0-4286-8C68-205973E1D7DF}" srcOrd="1" destOrd="0" parTransId="{69737244-3998-4DCC-A6F1-99BB73338C90}" sibTransId="{AA155017-6920-4920-8DB6-2936A0F46049}"/>
    <dgm:cxn modelId="{DB8E6E45-7C99-477F-92B1-0B6C6A6DB475}" type="presOf" srcId="{B0B6A1A1-EAD9-404A-8CB5-2A02C5051460}" destId="{E6CDA606-12A9-4412-9E63-01A82B0943B3}" srcOrd="0" destOrd="0" presId="urn:microsoft.com/office/officeart/2005/8/layout/hList3"/>
    <dgm:cxn modelId="{0FDE8D66-F7D6-4A97-9685-E3DB9DDF8CFE}" type="presOf" srcId="{DFCC90B4-4505-461D-BA07-5E70DC156A25}" destId="{DAA5DEBE-1C73-4681-A01D-98E77F06ECC9}" srcOrd="0" destOrd="0" presId="urn:microsoft.com/office/officeart/2005/8/layout/hList3"/>
    <dgm:cxn modelId="{B7CA069C-01A9-4F3A-9D55-5C0FBC2282D7}" type="presParOf" srcId="{DAA5DEBE-1C73-4681-A01D-98E77F06ECC9}" destId="{E6CDA606-12A9-4412-9E63-01A82B0943B3}" srcOrd="0" destOrd="0" presId="urn:microsoft.com/office/officeart/2005/8/layout/hList3"/>
    <dgm:cxn modelId="{2B0D7188-8F29-41F0-BD60-D1AFFD8CA8E3}" type="presParOf" srcId="{DAA5DEBE-1C73-4681-A01D-98E77F06ECC9}" destId="{F3DAF757-371B-4839-A8A7-161A75BB163D}" srcOrd="1" destOrd="0" presId="urn:microsoft.com/office/officeart/2005/8/layout/hList3"/>
    <dgm:cxn modelId="{E748222A-6C6A-4608-95A0-F796C80341F4}" type="presParOf" srcId="{F3DAF757-371B-4839-A8A7-161A75BB163D}" destId="{65B2D6B6-BAC8-48AE-86B5-B148899A13F7}" srcOrd="0" destOrd="0" presId="urn:microsoft.com/office/officeart/2005/8/layout/hList3"/>
    <dgm:cxn modelId="{9418D956-31CA-480F-8062-EE23F114415B}" type="presParOf" srcId="{F3DAF757-371B-4839-A8A7-161A75BB163D}" destId="{520A0EC9-4664-4629-80F2-51FA78A20FCC}" srcOrd="1" destOrd="0" presId="urn:microsoft.com/office/officeart/2005/8/layout/hList3"/>
    <dgm:cxn modelId="{8390AC6A-F755-4A6C-838D-148A719D053B}" type="presParOf" srcId="{F3DAF757-371B-4839-A8A7-161A75BB163D}" destId="{38D0A32F-0068-4E30-81B7-98A3E533BB1D}" srcOrd="2" destOrd="0" presId="urn:microsoft.com/office/officeart/2005/8/layout/hList3"/>
    <dgm:cxn modelId="{6C3F16AF-BFE9-4363-8417-61698AFD752E}" type="presParOf" srcId="{F3DAF757-371B-4839-A8A7-161A75BB163D}" destId="{E14D3530-12B5-4092-A1CE-E072CA4FCA60}" srcOrd="3" destOrd="0" presId="urn:microsoft.com/office/officeart/2005/8/layout/hList3"/>
    <dgm:cxn modelId="{A4A71ED0-12BB-4474-8C57-E53143808E47}" type="presParOf" srcId="{DAA5DEBE-1C73-4681-A01D-98E77F06ECC9}" destId="{7F0203D5-7684-4D8F-AEE2-E6BC0EFFF73D}" srcOrd="2" destOrd="0" presId="urn:microsoft.com/office/officeart/2005/8/layout/hLis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DCC0602-697F-413A-92C3-17E523110C10}"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ru-RU"/>
        </a:p>
      </dgm:t>
    </dgm:pt>
    <dgm:pt modelId="{593AC456-593A-4DAF-8F91-C57CC04CB9B0}">
      <dgm:prSet phldrT="[Текст]"/>
      <dgm:spPr/>
      <dgm:t>
        <a:bodyPr/>
        <a:lstStyle/>
        <a:p>
          <a:r>
            <a:rPr lang="ru-RU" b="1" i="0"/>
            <a:t>Неякісна вода</a:t>
          </a:r>
          <a:endParaRPr lang="ru-RU"/>
        </a:p>
      </dgm:t>
    </dgm:pt>
    <dgm:pt modelId="{49470122-DF44-4859-8CC0-178157DF8BE9}" type="parTrans" cxnId="{3C314F9B-0BB1-4E9C-B183-809536A862A1}">
      <dgm:prSet/>
      <dgm:spPr/>
      <dgm:t>
        <a:bodyPr/>
        <a:lstStyle/>
        <a:p>
          <a:endParaRPr lang="ru-RU"/>
        </a:p>
      </dgm:t>
    </dgm:pt>
    <dgm:pt modelId="{37CB46A0-31C8-4CB9-89E7-AD672BDE64E7}" type="sibTrans" cxnId="{3C314F9B-0BB1-4E9C-B183-809536A862A1}">
      <dgm:prSet/>
      <dgm:spPr/>
      <dgm:t>
        <a:bodyPr/>
        <a:lstStyle/>
        <a:p>
          <a:endParaRPr lang="ru-RU"/>
        </a:p>
      </dgm:t>
    </dgm:pt>
    <dgm:pt modelId="{16B46A21-86BE-4403-A0CB-AE371298DB1E}">
      <dgm:prSet phldrT="[Текст]"/>
      <dgm:spPr/>
      <dgm:t>
        <a:bodyPr/>
        <a:lstStyle/>
        <a:p>
          <a:r>
            <a:rPr lang="ru-RU" b="1" i="0"/>
            <a:t>Забруднення повітря</a:t>
          </a:r>
          <a:endParaRPr lang="ru-RU"/>
        </a:p>
      </dgm:t>
    </dgm:pt>
    <dgm:pt modelId="{8EB7ED5B-F30D-4AB2-9483-CE40A9E1EF36}" type="parTrans" cxnId="{7CED8B3B-04F8-46ED-A428-86E73FCB49C7}">
      <dgm:prSet/>
      <dgm:spPr/>
      <dgm:t>
        <a:bodyPr/>
        <a:lstStyle/>
        <a:p>
          <a:endParaRPr lang="ru-RU"/>
        </a:p>
      </dgm:t>
    </dgm:pt>
    <dgm:pt modelId="{23C7EA7A-55BA-4631-896C-F81CD9FD025B}" type="sibTrans" cxnId="{7CED8B3B-04F8-46ED-A428-86E73FCB49C7}">
      <dgm:prSet/>
      <dgm:spPr/>
      <dgm:t>
        <a:bodyPr/>
        <a:lstStyle/>
        <a:p>
          <a:endParaRPr lang="ru-RU"/>
        </a:p>
      </dgm:t>
    </dgm:pt>
    <dgm:pt modelId="{9014A6A0-5C7E-4542-9BC0-DE4A7A1D8ED5}">
      <dgm:prSet phldrT="[Текст]"/>
      <dgm:spPr/>
      <dgm:t>
        <a:bodyPr/>
        <a:lstStyle/>
        <a:p>
          <a:r>
            <a:rPr lang="ru-RU" b="1" i="0"/>
            <a:t>Деградація земельних ресурсів</a:t>
          </a:r>
          <a:endParaRPr lang="ru-RU"/>
        </a:p>
      </dgm:t>
    </dgm:pt>
    <dgm:pt modelId="{0992B98A-9A5D-41D2-B4E3-D7480C4C41D6}" type="parTrans" cxnId="{363C80E4-F223-4A57-9DDC-DC3631E8A9ED}">
      <dgm:prSet/>
      <dgm:spPr/>
      <dgm:t>
        <a:bodyPr/>
        <a:lstStyle/>
        <a:p>
          <a:endParaRPr lang="ru-RU"/>
        </a:p>
      </dgm:t>
    </dgm:pt>
    <dgm:pt modelId="{CAD75155-A478-4C20-A78C-B00E070B32B6}" type="sibTrans" cxnId="{363C80E4-F223-4A57-9DDC-DC3631E8A9ED}">
      <dgm:prSet/>
      <dgm:spPr/>
      <dgm:t>
        <a:bodyPr/>
        <a:lstStyle/>
        <a:p>
          <a:endParaRPr lang="ru-RU"/>
        </a:p>
      </dgm:t>
    </dgm:pt>
    <dgm:pt modelId="{7B4F15D0-61E9-449F-B98D-818060C7C148}">
      <dgm:prSet phldrT="[Текст]"/>
      <dgm:spPr/>
      <dgm:t>
        <a:bodyPr/>
        <a:lstStyle/>
        <a:p>
          <a:r>
            <a:rPr lang="ru-RU" b="1" i="0"/>
            <a:t>Небезпечні геологічні процеси</a:t>
          </a:r>
          <a:endParaRPr lang="ru-RU"/>
        </a:p>
      </dgm:t>
    </dgm:pt>
    <dgm:pt modelId="{0671C193-679C-4B0A-9A2E-8164B54B75A4}" type="parTrans" cxnId="{9E2371F0-2705-4318-83BD-B875A466EB32}">
      <dgm:prSet/>
      <dgm:spPr/>
      <dgm:t>
        <a:bodyPr/>
        <a:lstStyle/>
        <a:p>
          <a:endParaRPr lang="ru-RU"/>
        </a:p>
      </dgm:t>
    </dgm:pt>
    <dgm:pt modelId="{A75532B9-EF42-47C2-92DA-40A2E68CDA81}" type="sibTrans" cxnId="{9E2371F0-2705-4318-83BD-B875A466EB32}">
      <dgm:prSet/>
      <dgm:spPr/>
      <dgm:t>
        <a:bodyPr/>
        <a:lstStyle/>
        <a:p>
          <a:endParaRPr lang="ru-RU"/>
        </a:p>
      </dgm:t>
    </dgm:pt>
    <dgm:pt modelId="{94C5786A-BE1D-47EF-93A4-70698C10FA69}">
      <dgm:prSet phldrT="[Текст]"/>
      <dgm:spPr/>
      <dgm:t>
        <a:bodyPr/>
        <a:lstStyle/>
        <a:p>
          <a:r>
            <a:rPr lang="ru-RU" b="1" i="0"/>
            <a:t>Побутові відходи</a:t>
          </a:r>
          <a:endParaRPr lang="ru-RU"/>
        </a:p>
      </dgm:t>
    </dgm:pt>
    <dgm:pt modelId="{55E4CF4C-019A-4761-B5D7-85105F49AF04}" type="parTrans" cxnId="{48F2C3EC-F695-4D7A-8173-9995FAA0DED4}">
      <dgm:prSet/>
      <dgm:spPr/>
      <dgm:t>
        <a:bodyPr/>
        <a:lstStyle/>
        <a:p>
          <a:endParaRPr lang="ru-RU"/>
        </a:p>
      </dgm:t>
    </dgm:pt>
    <dgm:pt modelId="{9569B1C6-F602-4AA9-BECD-F5D3AEB2CFCE}" type="sibTrans" cxnId="{48F2C3EC-F695-4D7A-8173-9995FAA0DED4}">
      <dgm:prSet/>
      <dgm:spPr/>
      <dgm:t>
        <a:bodyPr/>
        <a:lstStyle/>
        <a:p>
          <a:endParaRPr lang="ru-RU"/>
        </a:p>
      </dgm:t>
    </dgm:pt>
    <dgm:pt modelId="{00304977-0396-4EE1-954F-AF44E52B5063}">
      <dgm:prSet phldrT="[Текст]"/>
      <dgm:spPr/>
      <dgm:t>
        <a:bodyPr/>
        <a:lstStyle/>
        <a:p>
          <a:r>
            <a:rPr lang="ru-RU" b="1" i="0"/>
            <a:t>Об'єкти військової діяльності</a:t>
          </a:r>
          <a:endParaRPr lang="ru-RU"/>
        </a:p>
      </dgm:t>
    </dgm:pt>
    <dgm:pt modelId="{BB6ADED8-D5F0-462B-9A94-0494F14A3D87}" type="parTrans" cxnId="{4E6A2E47-FABC-40DE-892D-0A7CF368D96F}">
      <dgm:prSet/>
      <dgm:spPr/>
      <dgm:t>
        <a:bodyPr/>
        <a:lstStyle/>
        <a:p>
          <a:endParaRPr lang="ru-RU"/>
        </a:p>
      </dgm:t>
    </dgm:pt>
    <dgm:pt modelId="{36569C42-52E2-4051-B2C0-326A7DA57146}" type="sibTrans" cxnId="{4E6A2E47-FABC-40DE-892D-0A7CF368D96F}">
      <dgm:prSet/>
      <dgm:spPr/>
      <dgm:t>
        <a:bodyPr/>
        <a:lstStyle/>
        <a:p>
          <a:endParaRPr lang="ru-RU"/>
        </a:p>
      </dgm:t>
    </dgm:pt>
    <dgm:pt modelId="{D1B5DDD7-9BAF-4806-BF72-667FFCD15C4D}">
      <dgm:prSet phldrT="[Текст]"/>
      <dgm:spPr/>
      <dgm:t>
        <a:bodyPr/>
        <a:lstStyle/>
        <a:p>
          <a:r>
            <a:rPr lang="ru-RU" b="1" i="0"/>
            <a:t>Чорнобильська катастрофа</a:t>
          </a:r>
          <a:endParaRPr lang="ru-RU"/>
        </a:p>
      </dgm:t>
    </dgm:pt>
    <dgm:pt modelId="{EF407966-AB14-445A-AB8E-A3DD44EE16AA}" type="parTrans" cxnId="{10A20864-AB09-4D49-B63D-527F8DAA5DAF}">
      <dgm:prSet/>
      <dgm:spPr/>
      <dgm:t>
        <a:bodyPr/>
        <a:lstStyle/>
        <a:p>
          <a:endParaRPr lang="ru-RU"/>
        </a:p>
      </dgm:t>
    </dgm:pt>
    <dgm:pt modelId="{4FD2A525-553D-4581-B475-4F6AA31C940C}" type="sibTrans" cxnId="{10A20864-AB09-4D49-B63D-527F8DAA5DAF}">
      <dgm:prSet/>
      <dgm:spPr/>
      <dgm:t>
        <a:bodyPr/>
        <a:lstStyle/>
        <a:p>
          <a:endParaRPr lang="ru-RU"/>
        </a:p>
      </dgm:t>
    </dgm:pt>
    <dgm:pt modelId="{79AB20C7-02CD-4D41-8C46-BE3ACEA62B00}" type="pres">
      <dgm:prSet presAssocID="{6DCC0602-697F-413A-92C3-17E523110C10}" presName="linear" presStyleCnt="0">
        <dgm:presLayoutVars>
          <dgm:dir/>
          <dgm:animLvl val="lvl"/>
          <dgm:resizeHandles val="exact"/>
        </dgm:presLayoutVars>
      </dgm:prSet>
      <dgm:spPr/>
      <dgm:t>
        <a:bodyPr/>
        <a:lstStyle/>
        <a:p>
          <a:endParaRPr lang="ru-RU"/>
        </a:p>
      </dgm:t>
    </dgm:pt>
    <dgm:pt modelId="{4F40D36F-E76B-4E9B-B207-31C9E11CFBB2}" type="pres">
      <dgm:prSet presAssocID="{593AC456-593A-4DAF-8F91-C57CC04CB9B0}" presName="parentLin" presStyleCnt="0"/>
      <dgm:spPr/>
    </dgm:pt>
    <dgm:pt modelId="{B7E17BEF-9EA7-4700-A738-FB24ED6EA3AA}" type="pres">
      <dgm:prSet presAssocID="{593AC456-593A-4DAF-8F91-C57CC04CB9B0}" presName="parentLeftMargin" presStyleLbl="node1" presStyleIdx="0" presStyleCnt="7"/>
      <dgm:spPr/>
      <dgm:t>
        <a:bodyPr/>
        <a:lstStyle/>
        <a:p>
          <a:endParaRPr lang="ru-RU"/>
        </a:p>
      </dgm:t>
    </dgm:pt>
    <dgm:pt modelId="{F12FE73B-B590-429E-8C09-86A55841502A}" type="pres">
      <dgm:prSet presAssocID="{593AC456-593A-4DAF-8F91-C57CC04CB9B0}" presName="parentText" presStyleLbl="node1" presStyleIdx="0" presStyleCnt="7">
        <dgm:presLayoutVars>
          <dgm:chMax val="0"/>
          <dgm:bulletEnabled val="1"/>
        </dgm:presLayoutVars>
      </dgm:prSet>
      <dgm:spPr/>
      <dgm:t>
        <a:bodyPr/>
        <a:lstStyle/>
        <a:p>
          <a:endParaRPr lang="ru-RU"/>
        </a:p>
      </dgm:t>
    </dgm:pt>
    <dgm:pt modelId="{FA0C8743-654D-47EA-B3F5-47EECB893808}" type="pres">
      <dgm:prSet presAssocID="{593AC456-593A-4DAF-8F91-C57CC04CB9B0}" presName="negativeSpace" presStyleCnt="0"/>
      <dgm:spPr/>
    </dgm:pt>
    <dgm:pt modelId="{1D66266D-B2F3-434B-A9BA-0AD0BD27D244}" type="pres">
      <dgm:prSet presAssocID="{593AC456-593A-4DAF-8F91-C57CC04CB9B0}" presName="childText" presStyleLbl="conFgAcc1" presStyleIdx="0" presStyleCnt="7">
        <dgm:presLayoutVars>
          <dgm:bulletEnabled val="1"/>
        </dgm:presLayoutVars>
      </dgm:prSet>
      <dgm:spPr/>
    </dgm:pt>
    <dgm:pt modelId="{63B77E88-1EB1-4837-B62B-F6626AF475C3}" type="pres">
      <dgm:prSet presAssocID="{37CB46A0-31C8-4CB9-89E7-AD672BDE64E7}" presName="spaceBetweenRectangles" presStyleCnt="0"/>
      <dgm:spPr/>
    </dgm:pt>
    <dgm:pt modelId="{995E01DF-8B75-4485-B200-E90390003852}" type="pres">
      <dgm:prSet presAssocID="{16B46A21-86BE-4403-A0CB-AE371298DB1E}" presName="parentLin" presStyleCnt="0"/>
      <dgm:spPr/>
    </dgm:pt>
    <dgm:pt modelId="{4D4A7EBD-5C64-407D-B1C6-DD2E1FD825C4}" type="pres">
      <dgm:prSet presAssocID="{16B46A21-86BE-4403-A0CB-AE371298DB1E}" presName="parentLeftMargin" presStyleLbl="node1" presStyleIdx="0" presStyleCnt="7"/>
      <dgm:spPr/>
      <dgm:t>
        <a:bodyPr/>
        <a:lstStyle/>
        <a:p>
          <a:endParaRPr lang="ru-RU"/>
        </a:p>
      </dgm:t>
    </dgm:pt>
    <dgm:pt modelId="{3073CC36-BF3E-4754-B6C6-40EEC047EBA7}" type="pres">
      <dgm:prSet presAssocID="{16B46A21-86BE-4403-A0CB-AE371298DB1E}" presName="parentText" presStyleLbl="node1" presStyleIdx="1" presStyleCnt="7">
        <dgm:presLayoutVars>
          <dgm:chMax val="0"/>
          <dgm:bulletEnabled val="1"/>
        </dgm:presLayoutVars>
      </dgm:prSet>
      <dgm:spPr/>
      <dgm:t>
        <a:bodyPr/>
        <a:lstStyle/>
        <a:p>
          <a:endParaRPr lang="ru-RU"/>
        </a:p>
      </dgm:t>
    </dgm:pt>
    <dgm:pt modelId="{99170173-27DE-49AE-AA6D-903D91A7DE82}" type="pres">
      <dgm:prSet presAssocID="{16B46A21-86BE-4403-A0CB-AE371298DB1E}" presName="negativeSpace" presStyleCnt="0"/>
      <dgm:spPr/>
    </dgm:pt>
    <dgm:pt modelId="{66D98D3B-DD66-4A90-80B0-5C386A7BA9FB}" type="pres">
      <dgm:prSet presAssocID="{16B46A21-86BE-4403-A0CB-AE371298DB1E}" presName="childText" presStyleLbl="conFgAcc1" presStyleIdx="1" presStyleCnt="7">
        <dgm:presLayoutVars>
          <dgm:bulletEnabled val="1"/>
        </dgm:presLayoutVars>
      </dgm:prSet>
      <dgm:spPr/>
    </dgm:pt>
    <dgm:pt modelId="{93644432-CBB2-46A2-86F6-7C9725C78C12}" type="pres">
      <dgm:prSet presAssocID="{23C7EA7A-55BA-4631-896C-F81CD9FD025B}" presName="spaceBetweenRectangles" presStyleCnt="0"/>
      <dgm:spPr/>
    </dgm:pt>
    <dgm:pt modelId="{C69EECA5-D68E-42DD-9598-8535EAE0CE3C}" type="pres">
      <dgm:prSet presAssocID="{9014A6A0-5C7E-4542-9BC0-DE4A7A1D8ED5}" presName="parentLin" presStyleCnt="0"/>
      <dgm:spPr/>
    </dgm:pt>
    <dgm:pt modelId="{EAE7F514-08D4-44FB-B6D3-0FCCA384F6B7}" type="pres">
      <dgm:prSet presAssocID="{9014A6A0-5C7E-4542-9BC0-DE4A7A1D8ED5}" presName="parentLeftMargin" presStyleLbl="node1" presStyleIdx="1" presStyleCnt="7"/>
      <dgm:spPr/>
      <dgm:t>
        <a:bodyPr/>
        <a:lstStyle/>
        <a:p>
          <a:endParaRPr lang="ru-RU"/>
        </a:p>
      </dgm:t>
    </dgm:pt>
    <dgm:pt modelId="{FCF4C4FE-424D-427B-96D6-D37BCB8E5ADC}" type="pres">
      <dgm:prSet presAssocID="{9014A6A0-5C7E-4542-9BC0-DE4A7A1D8ED5}" presName="parentText" presStyleLbl="node1" presStyleIdx="2" presStyleCnt="7">
        <dgm:presLayoutVars>
          <dgm:chMax val="0"/>
          <dgm:bulletEnabled val="1"/>
        </dgm:presLayoutVars>
      </dgm:prSet>
      <dgm:spPr/>
      <dgm:t>
        <a:bodyPr/>
        <a:lstStyle/>
        <a:p>
          <a:endParaRPr lang="ru-RU"/>
        </a:p>
      </dgm:t>
    </dgm:pt>
    <dgm:pt modelId="{DA394694-6D22-42FB-95B3-4AA53E53EC17}" type="pres">
      <dgm:prSet presAssocID="{9014A6A0-5C7E-4542-9BC0-DE4A7A1D8ED5}" presName="negativeSpace" presStyleCnt="0"/>
      <dgm:spPr/>
    </dgm:pt>
    <dgm:pt modelId="{B633F9CF-C1A0-4FC4-969B-3A14AB570449}" type="pres">
      <dgm:prSet presAssocID="{9014A6A0-5C7E-4542-9BC0-DE4A7A1D8ED5}" presName="childText" presStyleLbl="conFgAcc1" presStyleIdx="2" presStyleCnt="7">
        <dgm:presLayoutVars>
          <dgm:bulletEnabled val="1"/>
        </dgm:presLayoutVars>
      </dgm:prSet>
      <dgm:spPr/>
    </dgm:pt>
    <dgm:pt modelId="{7707B41D-2D17-4FDC-A221-0AABFD181FEC}" type="pres">
      <dgm:prSet presAssocID="{CAD75155-A478-4C20-A78C-B00E070B32B6}" presName="spaceBetweenRectangles" presStyleCnt="0"/>
      <dgm:spPr/>
    </dgm:pt>
    <dgm:pt modelId="{9AD48ED8-AEED-4EAF-B635-2398CCC18483}" type="pres">
      <dgm:prSet presAssocID="{7B4F15D0-61E9-449F-B98D-818060C7C148}" presName="parentLin" presStyleCnt="0"/>
      <dgm:spPr/>
    </dgm:pt>
    <dgm:pt modelId="{3C52AFAB-E242-4E54-A4FC-192A8634C326}" type="pres">
      <dgm:prSet presAssocID="{7B4F15D0-61E9-449F-B98D-818060C7C148}" presName="parentLeftMargin" presStyleLbl="node1" presStyleIdx="2" presStyleCnt="7"/>
      <dgm:spPr/>
      <dgm:t>
        <a:bodyPr/>
        <a:lstStyle/>
        <a:p>
          <a:endParaRPr lang="ru-RU"/>
        </a:p>
      </dgm:t>
    </dgm:pt>
    <dgm:pt modelId="{5CF6B061-8EF7-46A1-A393-3F4BCF1DF0AB}" type="pres">
      <dgm:prSet presAssocID="{7B4F15D0-61E9-449F-B98D-818060C7C148}" presName="parentText" presStyleLbl="node1" presStyleIdx="3" presStyleCnt="7">
        <dgm:presLayoutVars>
          <dgm:chMax val="0"/>
          <dgm:bulletEnabled val="1"/>
        </dgm:presLayoutVars>
      </dgm:prSet>
      <dgm:spPr/>
      <dgm:t>
        <a:bodyPr/>
        <a:lstStyle/>
        <a:p>
          <a:endParaRPr lang="ru-RU"/>
        </a:p>
      </dgm:t>
    </dgm:pt>
    <dgm:pt modelId="{519DE18A-F1F4-403D-B36E-94A048CFA53A}" type="pres">
      <dgm:prSet presAssocID="{7B4F15D0-61E9-449F-B98D-818060C7C148}" presName="negativeSpace" presStyleCnt="0"/>
      <dgm:spPr/>
    </dgm:pt>
    <dgm:pt modelId="{34B4212F-6527-4480-8431-97285F356527}" type="pres">
      <dgm:prSet presAssocID="{7B4F15D0-61E9-449F-B98D-818060C7C148}" presName="childText" presStyleLbl="conFgAcc1" presStyleIdx="3" presStyleCnt="7">
        <dgm:presLayoutVars>
          <dgm:bulletEnabled val="1"/>
        </dgm:presLayoutVars>
      </dgm:prSet>
      <dgm:spPr/>
    </dgm:pt>
    <dgm:pt modelId="{FC15B9D8-A4D8-4109-8EB0-07B9B8F6F8EE}" type="pres">
      <dgm:prSet presAssocID="{A75532B9-EF42-47C2-92DA-40A2E68CDA81}" presName="spaceBetweenRectangles" presStyleCnt="0"/>
      <dgm:spPr/>
    </dgm:pt>
    <dgm:pt modelId="{D9451F9E-A62D-4BCC-A183-704ACAABCE5B}" type="pres">
      <dgm:prSet presAssocID="{94C5786A-BE1D-47EF-93A4-70698C10FA69}" presName="parentLin" presStyleCnt="0"/>
      <dgm:spPr/>
    </dgm:pt>
    <dgm:pt modelId="{06CC06A8-C574-4365-8028-240BDDD72412}" type="pres">
      <dgm:prSet presAssocID="{94C5786A-BE1D-47EF-93A4-70698C10FA69}" presName="parentLeftMargin" presStyleLbl="node1" presStyleIdx="3" presStyleCnt="7"/>
      <dgm:spPr/>
      <dgm:t>
        <a:bodyPr/>
        <a:lstStyle/>
        <a:p>
          <a:endParaRPr lang="ru-RU"/>
        </a:p>
      </dgm:t>
    </dgm:pt>
    <dgm:pt modelId="{F6E26927-55BF-44DA-A6CB-A23A8E158A09}" type="pres">
      <dgm:prSet presAssocID="{94C5786A-BE1D-47EF-93A4-70698C10FA69}" presName="parentText" presStyleLbl="node1" presStyleIdx="4" presStyleCnt="7">
        <dgm:presLayoutVars>
          <dgm:chMax val="0"/>
          <dgm:bulletEnabled val="1"/>
        </dgm:presLayoutVars>
      </dgm:prSet>
      <dgm:spPr/>
      <dgm:t>
        <a:bodyPr/>
        <a:lstStyle/>
        <a:p>
          <a:endParaRPr lang="ru-RU"/>
        </a:p>
      </dgm:t>
    </dgm:pt>
    <dgm:pt modelId="{688B51B5-DACE-43F5-8703-372B4C9D1B2C}" type="pres">
      <dgm:prSet presAssocID="{94C5786A-BE1D-47EF-93A4-70698C10FA69}" presName="negativeSpace" presStyleCnt="0"/>
      <dgm:spPr/>
    </dgm:pt>
    <dgm:pt modelId="{3E369B48-67A8-40A5-B7B1-130E13377995}" type="pres">
      <dgm:prSet presAssocID="{94C5786A-BE1D-47EF-93A4-70698C10FA69}" presName="childText" presStyleLbl="conFgAcc1" presStyleIdx="4" presStyleCnt="7">
        <dgm:presLayoutVars>
          <dgm:bulletEnabled val="1"/>
        </dgm:presLayoutVars>
      </dgm:prSet>
      <dgm:spPr/>
    </dgm:pt>
    <dgm:pt modelId="{E9C801B6-F2DD-432F-81EF-0283AEEAA147}" type="pres">
      <dgm:prSet presAssocID="{9569B1C6-F602-4AA9-BECD-F5D3AEB2CFCE}" presName="spaceBetweenRectangles" presStyleCnt="0"/>
      <dgm:spPr/>
    </dgm:pt>
    <dgm:pt modelId="{93552FCA-5EED-4C76-B696-660D09446F66}" type="pres">
      <dgm:prSet presAssocID="{00304977-0396-4EE1-954F-AF44E52B5063}" presName="parentLin" presStyleCnt="0"/>
      <dgm:spPr/>
    </dgm:pt>
    <dgm:pt modelId="{4CC2A120-45FB-4DB9-85E8-4B6F88FECB12}" type="pres">
      <dgm:prSet presAssocID="{00304977-0396-4EE1-954F-AF44E52B5063}" presName="parentLeftMargin" presStyleLbl="node1" presStyleIdx="4" presStyleCnt="7"/>
      <dgm:spPr/>
      <dgm:t>
        <a:bodyPr/>
        <a:lstStyle/>
        <a:p>
          <a:endParaRPr lang="ru-RU"/>
        </a:p>
      </dgm:t>
    </dgm:pt>
    <dgm:pt modelId="{A07D931B-13FE-484F-A702-4761CA67D057}" type="pres">
      <dgm:prSet presAssocID="{00304977-0396-4EE1-954F-AF44E52B5063}" presName="parentText" presStyleLbl="node1" presStyleIdx="5" presStyleCnt="7">
        <dgm:presLayoutVars>
          <dgm:chMax val="0"/>
          <dgm:bulletEnabled val="1"/>
        </dgm:presLayoutVars>
      </dgm:prSet>
      <dgm:spPr/>
      <dgm:t>
        <a:bodyPr/>
        <a:lstStyle/>
        <a:p>
          <a:endParaRPr lang="ru-RU"/>
        </a:p>
      </dgm:t>
    </dgm:pt>
    <dgm:pt modelId="{D96D5A04-16B1-4250-952B-9E0F3BBDBFE3}" type="pres">
      <dgm:prSet presAssocID="{00304977-0396-4EE1-954F-AF44E52B5063}" presName="negativeSpace" presStyleCnt="0"/>
      <dgm:spPr/>
    </dgm:pt>
    <dgm:pt modelId="{0FABDD28-AAC3-43CE-BB16-85462E0C65CA}" type="pres">
      <dgm:prSet presAssocID="{00304977-0396-4EE1-954F-AF44E52B5063}" presName="childText" presStyleLbl="conFgAcc1" presStyleIdx="5" presStyleCnt="7">
        <dgm:presLayoutVars>
          <dgm:bulletEnabled val="1"/>
        </dgm:presLayoutVars>
      </dgm:prSet>
      <dgm:spPr/>
    </dgm:pt>
    <dgm:pt modelId="{73755F0D-D9D8-4A64-962F-8BC368A4C233}" type="pres">
      <dgm:prSet presAssocID="{36569C42-52E2-4051-B2C0-326A7DA57146}" presName="spaceBetweenRectangles" presStyleCnt="0"/>
      <dgm:spPr/>
    </dgm:pt>
    <dgm:pt modelId="{4C8B2790-8B32-4FC5-B39F-FF577FBA8156}" type="pres">
      <dgm:prSet presAssocID="{D1B5DDD7-9BAF-4806-BF72-667FFCD15C4D}" presName="parentLin" presStyleCnt="0"/>
      <dgm:spPr/>
    </dgm:pt>
    <dgm:pt modelId="{4A984F98-C787-4B91-AC8B-DB4E2A15C303}" type="pres">
      <dgm:prSet presAssocID="{D1B5DDD7-9BAF-4806-BF72-667FFCD15C4D}" presName="parentLeftMargin" presStyleLbl="node1" presStyleIdx="5" presStyleCnt="7"/>
      <dgm:spPr/>
      <dgm:t>
        <a:bodyPr/>
        <a:lstStyle/>
        <a:p>
          <a:endParaRPr lang="ru-RU"/>
        </a:p>
      </dgm:t>
    </dgm:pt>
    <dgm:pt modelId="{995573F7-12A5-41D5-BED4-A1D1C26D9A4A}" type="pres">
      <dgm:prSet presAssocID="{D1B5DDD7-9BAF-4806-BF72-667FFCD15C4D}" presName="parentText" presStyleLbl="node1" presStyleIdx="6" presStyleCnt="7">
        <dgm:presLayoutVars>
          <dgm:chMax val="0"/>
          <dgm:bulletEnabled val="1"/>
        </dgm:presLayoutVars>
      </dgm:prSet>
      <dgm:spPr/>
      <dgm:t>
        <a:bodyPr/>
        <a:lstStyle/>
        <a:p>
          <a:endParaRPr lang="ru-RU"/>
        </a:p>
      </dgm:t>
    </dgm:pt>
    <dgm:pt modelId="{D57646C2-2C6F-409E-9A2E-8114F03800E0}" type="pres">
      <dgm:prSet presAssocID="{D1B5DDD7-9BAF-4806-BF72-667FFCD15C4D}" presName="negativeSpace" presStyleCnt="0"/>
      <dgm:spPr/>
    </dgm:pt>
    <dgm:pt modelId="{36A2AEC7-63C6-458D-AE21-16B728293683}" type="pres">
      <dgm:prSet presAssocID="{D1B5DDD7-9BAF-4806-BF72-667FFCD15C4D}" presName="childText" presStyleLbl="conFgAcc1" presStyleIdx="6" presStyleCnt="7">
        <dgm:presLayoutVars>
          <dgm:bulletEnabled val="1"/>
        </dgm:presLayoutVars>
      </dgm:prSet>
      <dgm:spPr/>
    </dgm:pt>
  </dgm:ptLst>
  <dgm:cxnLst>
    <dgm:cxn modelId="{309C4240-F708-45CD-8729-3A2774B134B3}" type="presOf" srcId="{D1B5DDD7-9BAF-4806-BF72-667FFCD15C4D}" destId="{4A984F98-C787-4B91-AC8B-DB4E2A15C303}" srcOrd="0" destOrd="0" presId="urn:microsoft.com/office/officeart/2005/8/layout/list1"/>
    <dgm:cxn modelId="{9085B86E-D306-4FC0-A71B-E77A509177FE}" type="presOf" srcId="{9014A6A0-5C7E-4542-9BC0-DE4A7A1D8ED5}" destId="{FCF4C4FE-424D-427B-96D6-D37BCB8E5ADC}" srcOrd="1" destOrd="0" presId="urn:microsoft.com/office/officeart/2005/8/layout/list1"/>
    <dgm:cxn modelId="{9D70F13F-762F-472F-B934-99737D1E9E95}" type="presOf" srcId="{593AC456-593A-4DAF-8F91-C57CC04CB9B0}" destId="{F12FE73B-B590-429E-8C09-86A55841502A}" srcOrd="1" destOrd="0" presId="urn:microsoft.com/office/officeart/2005/8/layout/list1"/>
    <dgm:cxn modelId="{3411A83F-031D-4836-B6DA-9D3337CE8C9E}" type="presOf" srcId="{16B46A21-86BE-4403-A0CB-AE371298DB1E}" destId="{4D4A7EBD-5C64-407D-B1C6-DD2E1FD825C4}" srcOrd="0" destOrd="0" presId="urn:microsoft.com/office/officeart/2005/8/layout/list1"/>
    <dgm:cxn modelId="{9A7803FE-5AD4-4B09-9C51-3C6417C46B3D}" type="presOf" srcId="{593AC456-593A-4DAF-8F91-C57CC04CB9B0}" destId="{B7E17BEF-9EA7-4700-A738-FB24ED6EA3AA}" srcOrd="0" destOrd="0" presId="urn:microsoft.com/office/officeart/2005/8/layout/list1"/>
    <dgm:cxn modelId="{FF09477D-C3B0-471B-84DA-DDBB9B2703D1}" type="presOf" srcId="{94C5786A-BE1D-47EF-93A4-70698C10FA69}" destId="{06CC06A8-C574-4365-8028-240BDDD72412}" srcOrd="0" destOrd="0" presId="urn:microsoft.com/office/officeart/2005/8/layout/list1"/>
    <dgm:cxn modelId="{7CED8B3B-04F8-46ED-A428-86E73FCB49C7}" srcId="{6DCC0602-697F-413A-92C3-17E523110C10}" destId="{16B46A21-86BE-4403-A0CB-AE371298DB1E}" srcOrd="1" destOrd="0" parTransId="{8EB7ED5B-F30D-4AB2-9483-CE40A9E1EF36}" sibTransId="{23C7EA7A-55BA-4631-896C-F81CD9FD025B}"/>
    <dgm:cxn modelId="{3747A596-4001-4CE6-B88C-8F56EC297D64}" type="presOf" srcId="{D1B5DDD7-9BAF-4806-BF72-667FFCD15C4D}" destId="{995573F7-12A5-41D5-BED4-A1D1C26D9A4A}" srcOrd="1" destOrd="0" presId="urn:microsoft.com/office/officeart/2005/8/layout/list1"/>
    <dgm:cxn modelId="{4E6A2E47-FABC-40DE-892D-0A7CF368D96F}" srcId="{6DCC0602-697F-413A-92C3-17E523110C10}" destId="{00304977-0396-4EE1-954F-AF44E52B5063}" srcOrd="5" destOrd="0" parTransId="{BB6ADED8-D5F0-462B-9A94-0494F14A3D87}" sibTransId="{36569C42-52E2-4051-B2C0-326A7DA57146}"/>
    <dgm:cxn modelId="{12081193-4821-49E5-8DBF-C28B5B18E7C7}" type="presOf" srcId="{9014A6A0-5C7E-4542-9BC0-DE4A7A1D8ED5}" destId="{EAE7F514-08D4-44FB-B6D3-0FCCA384F6B7}" srcOrd="0" destOrd="0" presId="urn:microsoft.com/office/officeart/2005/8/layout/list1"/>
    <dgm:cxn modelId="{B85DEFB6-0CD1-422E-BAEC-2255D02200B9}" type="presOf" srcId="{16B46A21-86BE-4403-A0CB-AE371298DB1E}" destId="{3073CC36-BF3E-4754-B6C6-40EEC047EBA7}" srcOrd="1" destOrd="0" presId="urn:microsoft.com/office/officeart/2005/8/layout/list1"/>
    <dgm:cxn modelId="{10A20864-AB09-4D49-B63D-527F8DAA5DAF}" srcId="{6DCC0602-697F-413A-92C3-17E523110C10}" destId="{D1B5DDD7-9BAF-4806-BF72-667FFCD15C4D}" srcOrd="6" destOrd="0" parTransId="{EF407966-AB14-445A-AB8E-A3DD44EE16AA}" sibTransId="{4FD2A525-553D-4581-B475-4F6AA31C940C}"/>
    <dgm:cxn modelId="{1F7320EB-2E3F-4578-BEAF-385AA9C2DAC2}" type="presOf" srcId="{00304977-0396-4EE1-954F-AF44E52B5063}" destId="{4CC2A120-45FB-4DB9-85E8-4B6F88FECB12}" srcOrd="0" destOrd="0" presId="urn:microsoft.com/office/officeart/2005/8/layout/list1"/>
    <dgm:cxn modelId="{27E70F1B-5DCB-41EF-A905-B733AE70D262}" type="presOf" srcId="{94C5786A-BE1D-47EF-93A4-70698C10FA69}" destId="{F6E26927-55BF-44DA-A6CB-A23A8E158A09}" srcOrd="1" destOrd="0" presId="urn:microsoft.com/office/officeart/2005/8/layout/list1"/>
    <dgm:cxn modelId="{89524730-C9D5-472C-B2B0-1F4492D11F35}" type="presOf" srcId="{6DCC0602-697F-413A-92C3-17E523110C10}" destId="{79AB20C7-02CD-4D41-8C46-BE3ACEA62B00}" srcOrd="0" destOrd="0" presId="urn:microsoft.com/office/officeart/2005/8/layout/list1"/>
    <dgm:cxn modelId="{9F133577-173D-4B4C-97D9-8D4857AEE154}" type="presOf" srcId="{7B4F15D0-61E9-449F-B98D-818060C7C148}" destId="{5CF6B061-8EF7-46A1-A393-3F4BCF1DF0AB}" srcOrd="1" destOrd="0" presId="urn:microsoft.com/office/officeart/2005/8/layout/list1"/>
    <dgm:cxn modelId="{9E2371F0-2705-4318-83BD-B875A466EB32}" srcId="{6DCC0602-697F-413A-92C3-17E523110C10}" destId="{7B4F15D0-61E9-449F-B98D-818060C7C148}" srcOrd="3" destOrd="0" parTransId="{0671C193-679C-4B0A-9A2E-8164B54B75A4}" sibTransId="{A75532B9-EF42-47C2-92DA-40A2E68CDA81}"/>
    <dgm:cxn modelId="{C95D81E1-84B4-41AF-A4E9-76E4F906366C}" type="presOf" srcId="{7B4F15D0-61E9-449F-B98D-818060C7C148}" destId="{3C52AFAB-E242-4E54-A4FC-192A8634C326}" srcOrd="0" destOrd="0" presId="urn:microsoft.com/office/officeart/2005/8/layout/list1"/>
    <dgm:cxn modelId="{363C80E4-F223-4A57-9DDC-DC3631E8A9ED}" srcId="{6DCC0602-697F-413A-92C3-17E523110C10}" destId="{9014A6A0-5C7E-4542-9BC0-DE4A7A1D8ED5}" srcOrd="2" destOrd="0" parTransId="{0992B98A-9A5D-41D2-B4E3-D7480C4C41D6}" sibTransId="{CAD75155-A478-4C20-A78C-B00E070B32B6}"/>
    <dgm:cxn modelId="{EAD1C7CE-611F-46A6-B69E-CBA6CE7C0B31}" type="presOf" srcId="{00304977-0396-4EE1-954F-AF44E52B5063}" destId="{A07D931B-13FE-484F-A702-4761CA67D057}" srcOrd="1" destOrd="0" presId="urn:microsoft.com/office/officeart/2005/8/layout/list1"/>
    <dgm:cxn modelId="{3C314F9B-0BB1-4E9C-B183-809536A862A1}" srcId="{6DCC0602-697F-413A-92C3-17E523110C10}" destId="{593AC456-593A-4DAF-8F91-C57CC04CB9B0}" srcOrd="0" destOrd="0" parTransId="{49470122-DF44-4859-8CC0-178157DF8BE9}" sibTransId="{37CB46A0-31C8-4CB9-89E7-AD672BDE64E7}"/>
    <dgm:cxn modelId="{48F2C3EC-F695-4D7A-8173-9995FAA0DED4}" srcId="{6DCC0602-697F-413A-92C3-17E523110C10}" destId="{94C5786A-BE1D-47EF-93A4-70698C10FA69}" srcOrd="4" destOrd="0" parTransId="{55E4CF4C-019A-4761-B5D7-85105F49AF04}" sibTransId="{9569B1C6-F602-4AA9-BECD-F5D3AEB2CFCE}"/>
    <dgm:cxn modelId="{D11CF9A6-434C-4BC7-955D-0B76C36439FE}" type="presParOf" srcId="{79AB20C7-02CD-4D41-8C46-BE3ACEA62B00}" destId="{4F40D36F-E76B-4E9B-B207-31C9E11CFBB2}" srcOrd="0" destOrd="0" presId="urn:microsoft.com/office/officeart/2005/8/layout/list1"/>
    <dgm:cxn modelId="{5E3A0200-F2E2-4FD5-80A8-19592DF99370}" type="presParOf" srcId="{4F40D36F-E76B-4E9B-B207-31C9E11CFBB2}" destId="{B7E17BEF-9EA7-4700-A738-FB24ED6EA3AA}" srcOrd="0" destOrd="0" presId="urn:microsoft.com/office/officeart/2005/8/layout/list1"/>
    <dgm:cxn modelId="{C06E86D4-3712-4FE9-8BDB-0BD58FD1A616}" type="presParOf" srcId="{4F40D36F-E76B-4E9B-B207-31C9E11CFBB2}" destId="{F12FE73B-B590-429E-8C09-86A55841502A}" srcOrd="1" destOrd="0" presId="urn:microsoft.com/office/officeart/2005/8/layout/list1"/>
    <dgm:cxn modelId="{8518F374-9DF8-4E0C-A574-E1B66AB6E88F}" type="presParOf" srcId="{79AB20C7-02CD-4D41-8C46-BE3ACEA62B00}" destId="{FA0C8743-654D-47EA-B3F5-47EECB893808}" srcOrd="1" destOrd="0" presId="urn:microsoft.com/office/officeart/2005/8/layout/list1"/>
    <dgm:cxn modelId="{B7336C47-F4E2-40C6-928A-741A42E2B713}" type="presParOf" srcId="{79AB20C7-02CD-4D41-8C46-BE3ACEA62B00}" destId="{1D66266D-B2F3-434B-A9BA-0AD0BD27D244}" srcOrd="2" destOrd="0" presId="urn:microsoft.com/office/officeart/2005/8/layout/list1"/>
    <dgm:cxn modelId="{533D7C5F-082F-40BA-9FC8-ACCB2E6495E6}" type="presParOf" srcId="{79AB20C7-02CD-4D41-8C46-BE3ACEA62B00}" destId="{63B77E88-1EB1-4837-B62B-F6626AF475C3}" srcOrd="3" destOrd="0" presId="urn:microsoft.com/office/officeart/2005/8/layout/list1"/>
    <dgm:cxn modelId="{58D358BD-D852-4D67-83B8-756A81C6BE66}" type="presParOf" srcId="{79AB20C7-02CD-4D41-8C46-BE3ACEA62B00}" destId="{995E01DF-8B75-4485-B200-E90390003852}" srcOrd="4" destOrd="0" presId="urn:microsoft.com/office/officeart/2005/8/layout/list1"/>
    <dgm:cxn modelId="{5636EC08-B671-4E3F-BEDD-1648F5BB3E2D}" type="presParOf" srcId="{995E01DF-8B75-4485-B200-E90390003852}" destId="{4D4A7EBD-5C64-407D-B1C6-DD2E1FD825C4}" srcOrd="0" destOrd="0" presId="urn:microsoft.com/office/officeart/2005/8/layout/list1"/>
    <dgm:cxn modelId="{D69C93BD-9B8B-40DE-86DB-6D03562EE60E}" type="presParOf" srcId="{995E01DF-8B75-4485-B200-E90390003852}" destId="{3073CC36-BF3E-4754-B6C6-40EEC047EBA7}" srcOrd="1" destOrd="0" presId="urn:microsoft.com/office/officeart/2005/8/layout/list1"/>
    <dgm:cxn modelId="{D060356A-A4C7-4431-AB4D-A1029AEA5849}" type="presParOf" srcId="{79AB20C7-02CD-4D41-8C46-BE3ACEA62B00}" destId="{99170173-27DE-49AE-AA6D-903D91A7DE82}" srcOrd="5" destOrd="0" presId="urn:microsoft.com/office/officeart/2005/8/layout/list1"/>
    <dgm:cxn modelId="{32D06527-4D1B-44CE-8CD5-D3345FA7F40F}" type="presParOf" srcId="{79AB20C7-02CD-4D41-8C46-BE3ACEA62B00}" destId="{66D98D3B-DD66-4A90-80B0-5C386A7BA9FB}" srcOrd="6" destOrd="0" presId="urn:microsoft.com/office/officeart/2005/8/layout/list1"/>
    <dgm:cxn modelId="{CAEB1612-E572-49B3-A4F7-AAED0A33CC31}" type="presParOf" srcId="{79AB20C7-02CD-4D41-8C46-BE3ACEA62B00}" destId="{93644432-CBB2-46A2-86F6-7C9725C78C12}" srcOrd="7" destOrd="0" presId="urn:microsoft.com/office/officeart/2005/8/layout/list1"/>
    <dgm:cxn modelId="{8053FBF8-29C0-49D0-9701-E05581F20304}" type="presParOf" srcId="{79AB20C7-02CD-4D41-8C46-BE3ACEA62B00}" destId="{C69EECA5-D68E-42DD-9598-8535EAE0CE3C}" srcOrd="8" destOrd="0" presId="urn:microsoft.com/office/officeart/2005/8/layout/list1"/>
    <dgm:cxn modelId="{FE905BCB-3ADD-4718-BCEF-5E080CDA1EEB}" type="presParOf" srcId="{C69EECA5-D68E-42DD-9598-8535EAE0CE3C}" destId="{EAE7F514-08D4-44FB-B6D3-0FCCA384F6B7}" srcOrd="0" destOrd="0" presId="urn:microsoft.com/office/officeart/2005/8/layout/list1"/>
    <dgm:cxn modelId="{14297BF3-E880-464C-B8AC-78F7D2BB8BC4}" type="presParOf" srcId="{C69EECA5-D68E-42DD-9598-8535EAE0CE3C}" destId="{FCF4C4FE-424D-427B-96D6-D37BCB8E5ADC}" srcOrd="1" destOrd="0" presId="urn:microsoft.com/office/officeart/2005/8/layout/list1"/>
    <dgm:cxn modelId="{BE087603-3CC2-4412-9FCE-31C5B284370F}" type="presParOf" srcId="{79AB20C7-02CD-4D41-8C46-BE3ACEA62B00}" destId="{DA394694-6D22-42FB-95B3-4AA53E53EC17}" srcOrd="9" destOrd="0" presId="urn:microsoft.com/office/officeart/2005/8/layout/list1"/>
    <dgm:cxn modelId="{0D91B0ED-C650-4597-A1C4-6E1B3A581998}" type="presParOf" srcId="{79AB20C7-02CD-4D41-8C46-BE3ACEA62B00}" destId="{B633F9CF-C1A0-4FC4-969B-3A14AB570449}" srcOrd="10" destOrd="0" presId="urn:microsoft.com/office/officeart/2005/8/layout/list1"/>
    <dgm:cxn modelId="{5818AC9A-5D1D-407B-A815-3EB475AB25E5}" type="presParOf" srcId="{79AB20C7-02CD-4D41-8C46-BE3ACEA62B00}" destId="{7707B41D-2D17-4FDC-A221-0AABFD181FEC}" srcOrd="11" destOrd="0" presId="urn:microsoft.com/office/officeart/2005/8/layout/list1"/>
    <dgm:cxn modelId="{E229DB68-AAF6-4050-95EB-47957967B238}" type="presParOf" srcId="{79AB20C7-02CD-4D41-8C46-BE3ACEA62B00}" destId="{9AD48ED8-AEED-4EAF-B635-2398CCC18483}" srcOrd="12" destOrd="0" presId="urn:microsoft.com/office/officeart/2005/8/layout/list1"/>
    <dgm:cxn modelId="{8D21A9C2-0FF2-4D47-8ADA-1AD9B332A03B}" type="presParOf" srcId="{9AD48ED8-AEED-4EAF-B635-2398CCC18483}" destId="{3C52AFAB-E242-4E54-A4FC-192A8634C326}" srcOrd="0" destOrd="0" presId="urn:microsoft.com/office/officeart/2005/8/layout/list1"/>
    <dgm:cxn modelId="{84009574-CF2C-4D2D-A50E-3789A591EF7F}" type="presParOf" srcId="{9AD48ED8-AEED-4EAF-B635-2398CCC18483}" destId="{5CF6B061-8EF7-46A1-A393-3F4BCF1DF0AB}" srcOrd="1" destOrd="0" presId="urn:microsoft.com/office/officeart/2005/8/layout/list1"/>
    <dgm:cxn modelId="{89B15563-F75D-4FB8-B101-1D0C98BA964D}" type="presParOf" srcId="{79AB20C7-02CD-4D41-8C46-BE3ACEA62B00}" destId="{519DE18A-F1F4-403D-B36E-94A048CFA53A}" srcOrd="13" destOrd="0" presId="urn:microsoft.com/office/officeart/2005/8/layout/list1"/>
    <dgm:cxn modelId="{7D09CC08-67E5-46EE-9B06-F7ED4373B669}" type="presParOf" srcId="{79AB20C7-02CD-4D41-8C46-BE3ACEA62B00}" destId="{34B4212F-6527-4480-8431-97285F356527}" srcOrd="14" destOrd="0" presId="urn:microsoft.com/office/officeart/2005/8/layout/list1"/>
    <dgm:cxn modelId="{2E9D7005-7A9A-4AEC-A502-A120300219CF}" type="presParOf" srcId="{79AB20C7-02CD-4D41-8C46-BE3ACEA62B00}" destId="{FC15B9D8-A4D8-4109-8EB0-07B9B8F6F8EE}" srcOrd="15" destOrd="0" presId="urn:microsoft.com/office/officeart/2005/8/layout/list1"/>
    <dgm:cxn modelId="{39952C74-2D97-4275-9997-16CD05AFDC5D}" type="presParOf" srcId="{79AB20C7-02CD-4D41-8C46-BE3ACEA62B00}" destId="{D9451F9E-A62D-4BCC-A183-704ACAABCE5B}" srcOrd="16" destOrd="0" presId="urn:microsoft.com/office/officeart/2005/8/layout/list1"/>
    <dgm:cxn modelId="{9526B82F-5FA1-43F8-B9C1-A61153916868}" type="presParOf" srcId="{D9451F9E-A62D-4BCC-A183-704ACAABCE5B}" destId="{06CC06A8-C574-4365-8028-240BDDD72412}" srcOrd="0" destOrd="0" presId="urn:microsoft.com/office/officeart/2005/8/layout/list1"/>
    <dgm:cxn modelId="{5E5CB5CF-FF15-4006-8CE3-4D11399A9B7E}" type="presParOf" srcId="{D9451F9E-A62D-4BCC-A183-704ACAABCE5B}" destId="{F6E26927-55BF-44DA-A6CB-A23A8E158A09}" srcOrd="1" destOrd="0" presId="urn:microsoft.com/office/officeart/2005/8/layout/list1"/>
    <dgm:cxn modelId="{2E11984E-8721-47F9-AB64-8759D52B2915}" type="presParOf" srcId="{79AB20C7-02CD-4D41-8C46-BE3ACEA62B00}" destId="{688B51B5-DACE-43F5-8703-372B4C9D1B2C}" srcOrd="17" destOrd="0" presId="urn:microsoft.com/office/officeart/2005/8/layout/list1"/>
    <dgm:cxn modelId="{B011DEC2-81D1-4505-8E4C-176C5A9F6A52}" type="presParOf" srcId="{79AB20C7-02CD-4D41-8C46-BE3ACEA62B00}" destId="{3E369B48-67A8-40A5-B7B1-130E13377995}" srcOrd="18" destOrd="0" presId="urn:microsoft.com/office/officeart/2005/8/layout/list1"/>
    <dgm:cxn modelId="{7064526E-82DD-4983-A522-0DC24017FCA4}" type="presParOf" srcId="{79AB20C7-02CD-4D41-8C46-BE3ACEA62B00}" destId="{E9C801B6-F2DD-432F-81EF-0283AEEAA147}" srcOrd="19" destOrd="0" presId="urn:microsoft.com/office/officeart/2005/8/layout/list1"/>
    <dgm:cxn modelId="{119578ED-0AD5-4DDD-82C6-258141DDFFE1}" type="presParOf" srcId="{79AB20C7-02CD-4D41-8C46-BE3ACEA62B00}" destId="{93552FCA-5EED-4C76-B696-660D09446F66}" srcOrd="20" destOrd="0" presId="urn:microsoft.com/office/officeart/2005/8/layout/list1"/>
    <dgm:cxn modelId="{A8A73597-18CD-493A-A317-2F0CC96BED29}" type="presParOf" srcId="{93552FCA-5EED-4C76-B696-660D09446F66}" destId="{4CC2A120-45FB-4DB9-85E8-4B6F88FECB12}" srcOrd="0" destOrd="0" presId="urn:microsoft.com/office/officeart/2005/8/layout/list1"/>
    <dgm:cxn modelId="{985ADED7-6BBE-4CC9-AF04-2FB00D735067}" type="presParOf" srcId="{93552FCA-5EED-4C76-B696-660D09446F66}" destId="{A07D931B-13FE-484F-A702-4761CA67D057}" srcOrd="1" destOrd="0" presId="urn:microsoft.com/office/officeart/2005/8/layout/list1"/>
    <dgm:cxn modelId="{E2EBB0DF-BB31-4A38-AE4F-3B1CBF8E9676}" type="presParOf" srcId="{79AB20C7-02CD-4D41-8C46-BE3ACEA62B00}" destId="{D96D5A04-16B1-4250-952B-9E0F3BBDBFE3}" srcOrd="21" destOrd="0" presId="urn:microsoft.com/office/officeart/2005/8/layout/list1"/>
    <dgm:cxn modelId="{9DE752EC-807E-4341-B270-BD7CF1DFCD05}" type="presParOf" srcId="{79AB20C7-02CD-4D41-8C46-BE3ACEA62B00}" destId="{0FABDD28-AAC3-43CE-BB16-85462E0C65CA}" srcOrd="22" destOrd="0" presId="urn:microsoft.com/office/officeart/2005/8/layout/list1"/>
    <dgm:cxn modelId="{95C7CD24-FC41-4F06-A9D8-C8C5F083F9ED}" type="presParOf" srcId="{79AB20C7-02CD-4D41-8C46-BE3ACEA62B00}" destId="{73755F0D-D9D8-4A64-962F-8BC368A4C233}" srcOrd="23" destOrd="0" presId="urn:microsoft.com/office/officeart/2005/8/layout/list1"/>
    <dgm:cxn modelId="{33186ECF-5669-4702-BD9B-9DECF7D154D0}" type="presParOf" srcId="{79AB20C7-02CD-4D41-8C46-BE3ACEA62B00}" destId="{4C8B2790-8B32-4FC5-B39F-FF577FBA8156}" srcOrd="24" destOrd="0" presId="urn:microsoft.com/office/officeart/2005/8/layout/list1"/>
    <dgm:cxn modelId="{408E5D9E-DF57-4B3B-B660-FAD23E617A0E}" type="presParOf" srcId="{4C8B2790-8B32-4FC5-B39F-FF577FBA8156}" destId="{4A984F98-C787-4B91-AC8B-DB4E2A15C303}" srcOrd="0" destOrd="0" presId="urn:microsoft.com/office/officeart/2005/8/layout/list1"/>
    <dgm:cxn modelId="{67356FDF-6B64-46DE-BB8A-B2C28AFEDF48}" type="presParOf" srcId="{4C8B2790-8B32-4FC5-B39F-FF577FBA8156}" destId="{995573F7-12A5-41D5-BED4-A1D1C26D9A4A}" srcOrd="1" destOrd="0" presId="urn:microsoft.com/office/officeart/2005/8/layout/list1"/>
    <dgm:cxn modelId="{74D4180E-3E98-47C2-A736-11FC4ABB1DF3}" type="presParOf" srcId="{79AB20C7-02CD-4D41-8C46-BE3ACEA62B00}" destId="{D57646C2-2C6F-409E-9A2E-8114F03800E0}" srcOrd="25" destOrd="0" presId="urn:microsoft.com/office/officeart/2005/8/layout/list1"/>
    <dgm:cxn modelId="{2185E6FB-B489-4479-8780-0B9ABA4DCC22}" type="presParOf" srcId="{79AB20C7-02CD-4D41-8C46-BE3ACEA62B00}" destId="{36A2AEC7-63C6-458D-AE21-16B728293683}" srcOrd="26" destOrd="0" presId="urn:microsoft.com/office/officeart/2005/8/layout/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7E82E4-48A3-4A44-9DB3-24BE9792E86C}">
      <dsp:nvSpPr>
        <dsp:cNvPr id="0" name=""/>
        <dsp:cNvSpPr/>
      </dsp:nvSpPr>
      <dsp:spPr>
        <a:xfrm>
          <a:off x="0" y="642707"/>
          <a:ext cx="5486400" cy="10584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54D7889-C613-4AF0-A3AD-DB8DBF1B6C03}">
      <dsp:nvSpPr>
        <dsp:cNvPr id="0" name=""/>
        <dsp:cNvSpPr/>
      </dsp:nvSpPr>
      <dsp:spPr>
        <a:xfrm>
          <a:off x="266370" y="92367"/>
          <a:ext cx="3840480" cy="123984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підпорядкованість екологічних пріоритетів економічній доцільності; неврахування наслідків для довкілля у законодавчих та нормативно-правових актах, зокрема у рішеннях Кабінету Міністрів України та інших органів виконавчої влади</a:t>
          </a:r>
          <a:endParaRPr lang="ru-RU" sz="1200" kern="1200"/>
        </a:p>
      </dsp:txBody>
      <dsp:txXfrm>
        <a:off x="326894" y="152891"/>
        <a:ext cx="3719432" cy="1118792"/>
      </dsp:txXfrm>
    </dsp:sp>
    <dsp:sp modelId="{19DBFF2C-66B6-40D5-8F3E-8C3781041868}">
      <dsp:nvSpPr>
        <dsp:cNvPr id="0" name=""/>
        <dsp:cNvSpPr/>
      </dsp:nvSpPr>
      <dsp:spPr>
        <a:xfrm>
          <a:off x="0" y="2547827"/>
          <a:ext cx="5486400" cy="1058400"/>
        </a:xfrm>
        <a:prstGeom prst="rect">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dsp:spPr>
      <dsp:style>
        <a:lnRef idx="1">
          <a:scrgbClr r="0" g="0" b="0"/>
        </a:lnRef>
        <a:fillRef idx="1">
          <a:scrgbClr r="0" g="0" b="0"/>
        </a:fillRef>
        <a:effectRef idx="0">
          <a:scrgbClr r="0" g="0" b="0"/>
        </a:effectRef>
        <a:fontRef idx="minor"/>
      </dsp:style>
    </dsp:sp>
    <dsp:sp modelId="{56BCDF02-BAC3-43DB-9EFF-AF0B3FE59C44}">
      <dsp:nvSpPr>
        <dsp:cNvPr id="0" name=""/>
        <dsp:cNvSpPr/>
      </dsp:nvSpPr>
      <dsp:spPr>
        <a:xfrm>
          <a:off x="274320" y="1927907"/>
          <a:ext cx="3840480" cy="1239840"/>
        </a:xfrm>
        <a:prstGeom prst="roundRect">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переважання ресурсо- та енергоємних галузей у структурі економіки із здебільшого негативним впливом на довкілля, що значно посилюється через неврегульованість законодавства при переході до ринкових умов господарювання</a:t>
          </a:r>
          <a:endParaRPr lang="ru-RU" sz="1200" kern="1200"/>
        </a:p>
      </dsp:txBody>
      <dsp:txXfrm>
        <a:off x="334844" y="1988431"/>
        <a:ext cx="3719432" cy="1118792"/>
      </dsp:txXfrm>
    </dsp:sp>
    <dsp:sp modelId="{295EC24A-D0E6-43E7-8F8A-6A05B408CCA3}">
      <dsp:nvSpPr>
        <dsp:cNvPr id="0" name=""/>
        <dsp:cNvSpPr/>
      </dsp:nvSpPr>
      <dsp:spPr>
        <a:xfrm>
          <a:off x="0" y="4452947"/>
          <a:ext cx="5486400" cy="1058400"/>
        </a:xfrm>
        <a:prstGeom prst="rect">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dsp:spPr>
      <dsp:style>
        <a:lnRef idx="1">
          <a:scrgbClr r="0" g="0" b="0"/>
        </a:lnRef>
        <a:fillRef idx="1">
          <a:scrgbClr r="0" g="0" b="0"/>
        </a:fillRef>
        <a:effectRef idx="0">
          <a:scrgbClr r="0" g="0" b="0"/>
        </a:effectRef>
        <a:fontRef idx="minor"/>
      </dsp:style>
    </dsp:sp>
    <dsp:sp modelId="{16B1CE55-2115-4A10-A9B8-65A0B495A0F2}">
      <dsp:nvSpPr>
        <dsp:cNvPr id="0" name=""/>
        <dsp:cNvSpPr/>
      </dsp:nvSpPr>
      <dsp:spPr>
        <a:xfrm>
          <a:off x="274320" y="3833027"/>
          <a:ext cx="3840480" cy="1239840"/>
        </a:xfrm>
        <a:prstGeom prst="roundRect">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фізичне та моральне зношення основних фондів у всіх галузях національної економіки</a:t>
          </a:r>
          <a:endParaRPr lang="ru-RU" sz="1200" kern="1200"/>
        </a:p>
      </dsp:txBody>
      <dsp:txXfrm>
        <a:off x="334844" y="3893551"/>
        <a:ext cx="3719432" cy="1118792"/>
      </dsp:txXfrm>
    </dsp:sp>
    <dsp:sp modelId="{798D04C8-6D54-4C75-AF38-B9DA782270C2}">
      <dsp:nvSpPr>
        <dsp:cNvPr id="0" name=""/>
        <dsp:cNvSpPr/>
      </dsp:nvSpPr>
      <dsp:spPr>
        <a:xfrm>
          <a:off x="0" y="6528210"/>
          <a:ext cx="5486400" cy="1058400"/>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sp>
    <dsp:sp modelId="{67D93D04-5801-4BAC-8D29-AF0B1B6AB61B}">
      <dsp:nvSpPr>
        <dsp:cNvPr id="0" name=""/>
        <dsp:cNvSpPr/>
      </dsp:nvSpPr>
      <dsp:spPr>
        <a:xfrm>
          <a:off x="274320" y="5738147"/>
          <a:ext cx="4309594" cy="1409983"/>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неефективна система державного управління у сфері охорони навколишнього природного середовища та регулювання використання природних ресурсів, зокрема неузгодженість дій центральних і місцевих органів виконавчої влади та органів місцевого самоврядування, незадовільний стан системи державного моніторингу навколишнього природного середовища</a:t>
          </a:r>
          <a:endParaRPr lang="ru-RU" sz="1200" kern="1200"/>
        </a:p>
      </dsp:txBody>
      <dsp:txXfrm>
        <a:off x="343150" y="5806977"/>
        <a:ext cx="4171934" cy="12723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9A74D6-783D-49BC-B054-5B1D6D3F12D5}">
      <dsp:nvSpPr>
        <dsp:cNvPr id="0" name=""/>
        <dsp:cNvSpPr/>
      </dsp:nvSpPr>
      <dsp:spPr>
        <a:xfrm>
          <a:off x="0" y="619940"/>
          <a:ext cx="5497689" cy="10080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4076D2-D200-4F09-A944-BC84CAAF6B67}">
      <dsp:nvSpPr>
        <dsp:cNvPr id="0" name=""/>
        <dsp:cNvSpPr/>
      </dsp:nvSpPr>
      <dsp:spPr>
        <a:xfrm>
          <a:off x="274884" y="29540"/>
          <a:ext cx="2875780" cy="118080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460" tIns="0" rIns="145460" bIns="0" numCol="1" spcCol="1270" anchor="ctr" anchorCtr="0">
          <a:noAutofit/>
        </a:bodyPr>
        <a:lstStyle/>
        <a:p>
          <a:pPr lvl="0" algn="l" defTabSz="488950">
            <a:lnSpc>
              <a:spcPct val="90000"/>
            </a:lnSpc>
            <a:spcBef>
              <a:spcPct val="0"/>
            </a:spcBef>
            <a:spcAft>
              <a:spcPct val="35000"/>
            </a:spcAft>
          </a:pPr>
          <a:r>
            <a:rPr lang="uk-UA" sz="1100" i="0" kern="1200">
              <a:latin typeface="Times New Roman" pitchFamily="18" charset="0"/>
              <a:cs typeface="Times New Roman" pitchFamily="18" charset="0"/>
            </a:rPr>
            <a:t>Завершення бойових дій, припинення вогню та поступове відновлення інфраструктури на Донбассі.</a:t>
          </a:r>
          <a:endParaRPr lang="ru-RU" sz="1100" i="0" kern="1200">
            <a:latin typeface="Times New Roman" pitchFamily="18" charset="0"/>
            <a:cs typeface="Times New Roman" pitchFamily="18" charset="0"/>
          </a:endParaRPr>
        </a:p>
      </dsp:txBody>
      <dsp:txXfrm>
        <a:off x="332526" y="87182"/>
        <a:ext cx="2760496" cy="1065516"/>
      </dsp:txXfrm>
    </dsp:sp>
    <dsp:sp modelId="{6F08530E-55D5-484A-B547-A0925A464F2A}">
      <dsp:nvSpPr>
        <dsp:cNvPr id="0" name=""/>
        <dsp:cNvSpPr/>
      </dsp:nvSpPr>
      <dsp:spPr>
        <a:xfrm>
          <a:off x="0" y="2861222"/>
          <a:ext cx="5497689" cy="10080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471E67-C9B3-48C0-8891-3538EC57EEF5}">
      <dsp:nvSpPr>
        <dsp:cNvPr id="0" name=""/>
        <dsp:cNvSpPr/>
      </dsp:nvSpPr>
      <dsp:spPr>
        <a:xfrm>
          <a:off x="274884" y="1843940"/>
          <a:ext cx="4772378" cy="1607682"/>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460" tIns="0" rIns="145460" bIns="0" numCol="1" spcCol="1270" anchor="ctr" anchorCtr="0">
          <a:noAutofit/>
        </a:bodyPr>
        <a:lstStyle/>
        <a:p>
          <a:pPr lvl="0" algn="l" defTabSz="488950">
            <a:lnSpc>
              <a:spcPct val="90000"/>
            </a:lnSpc>
            <a:spcBef>
              <a:spcPct val="0"/>
            </a:spcBef>
            <a:spcAft>
              <a:spcPct val="35000"/>
            </a:spcAft>
          </a:pPr>
          <a:r>
            <a:rPr lang="ru-RU" sz="1100" b="0" i="0" kern="1200">
              <a:latin typeface="Times New Roman" pitchFamily="18" charset="0"/>
              <a:cs typeface="Times New Roman" pitchFamily="18" charset="0"/>
            </a:rPr>
            <a:t>Рада ухвалила закон про врегулювання питання видобутку бурштину. Закон вводить кримінальну відповідальність за незаконний видобуток корисних копалин. Верховна Рада ухвалила в другому читанні і в цілому законопроект «Про внесення змін до деяких законодавчих актів України щодо врегулювання питання видобутку бурштину».</a:t>
          </a:r>
          <a:r>
            <a:rPr lang="ru-RU" sz="1100" i="0" kern="1200">
              <a:latin typeface="Times New Roman" pitchFamily="18" charset="0"/>
              <a:cs typeface="Times New Roman" pitchFamily="18" charset="0"/>
            </a:rPr>
            <a:t/>
          </a:r>
          <a:br>
            <a:rPr lang="ru-RU" sz="1100" i="0" kern="1200">
              <a:latin typeface="Times New Roman" pitchFamily="18" charset="0"/>
              <a:cs typeface="Times New Roman" pitchFamily="18" charset="0"/>
            </a:rPr>
          </a:br>
          <a:endParaRPr lang="ru-RU" sz="1100" i="0" kern="1200">
            <a:latin typeface="Times New Roman" pitchFamily="18" charset="0"/>
            <a:cs typeface="Times New Roman" pitchFamily="18" charset="0"/>
          </a:endParaRPr>
        </a:p>
      </dsp:txBody>
      <dsp:txXfrm>
        <a:off x="353365" y="1922421"/>
        <a:ext cx="4615416" cy="1450720"/>
      </dsp:txXfrm>
    </dsp:sp>
    <dsp:sp modelId="{4CEDBA39-D1F5-4C5B-9A08-E1D9F3D0A1E2}">
      <dsp:nvSpPr>
        <dsp:cNvPr id="0" name=""/>
        <dsp:cNvSpPr/>
      </dsp:nvSpPr>
      <dsp:spPr>
        <a:xfrm>
          <a:off x="0" y="4816326"/>
          <a:ext cx="5497689" cy="10080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353EEE-524F-4105-A951-E2B41D44AA95}">
      <dsp:nvSpPr>
        <dsp:cNvPr id="0" name=""/>
        <dsp:cNvSpPr/>
      </dsp:nvSpPr>
      <dsp:spPr>
        <a:xfrm>
          <a:off x="274884" y="4085222"/>
          <a:ext cx="4549326" cy="132150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460" tIns="0" rIns="145460" bIns="0" numCol="1" spcCol="1270" anchor="ctr" anchorCtr="0">
          <a:noAutofit/>
        </a:bodyPr>
        <a:lstStyle/>
        <a:p>
          <a:pPr lvl="0" algn="l" defTabSz="488950">
            <a:lnSpc>
              <a:spcPct val="90000"/>
            </a:lnSpc>
            <a:spcBef>
              <a:spcPct val="0"/>
            </a:spcBef>
            <a:spcAft>
              <a:spcPct val="35000"/>
            </a:spcAft>
          </a:pPr>
          <a:r>
            <a:rPr lang="ru-RU" sz="1100" b="1" i="0" kern="1200">
              <a:latin typeface="Times New Roman" pitchFamily="18" charset="0"/>
              <a:cs typeface="Times New Roman" pitchFamily="18" charset="0"/>
            </a:rPr>
            <a:t>Донедавна кримінальна відповідальність за знищення лісу наставала лише після надання істотної шкоди на понад 2 млн грн. </a:t>
          </a:r>
          <a:endParaRPr lang="ru-RU" sz="1100" b="0" i="0" kern="1200">
            <a:latin typeface="Times New Roman" pitchFamily="18" charset="0"/>
            <a:cs typeface="Times New Roman" pitchFamily="18" charset="0"/>
          </a:endParaRPr>
        </a:p>
        <a:p>
          <a:pPr lvl="0" algn="l" defTabSz="488950">
            <a:lnSpc>
              <a:spcPct val="90000"/>
            </a:lnSpc>
            <a:spcBef>
              <a:spcPct val="0"/>
            </a:spcBef>
            <a:spcAft>
              <a:spcPct val="35000"/>
            </a:spcAft>
          </a:pPr>
          <a:r>
            <a:rPr lang="ru-RU" sz="1100" b="0" i="0" kern="1200">
              <a:latin typeface="Times New Roman" pitchFamily="18" charset="0"/>
              <a:cs typeface="Times New Roman" pitchFamily="18" charset="0"/>
            </a:rPr>
            <a:t>Втім, 25 квітня 2019-го народні депутати зменшили цей поріг до 20 тис. грн. </a:t>
          </a:r>
          <a:endParaRPr lang="ru-RU" sz="1100" i="0" kern="1200">
            <a:latin typeface="Times New Roman" pitchFamily="18" charset="0"/>
            <a:cs typeface="Times New Roman" pitchFamily="18" charset="0"/>
          </a:endParaRPr>
        </a:p>
      </dsp:txBody>
      <dsp:txXfrm>
        <a:off x="339395" y="4149733"/>
        <a:ext cx="4420304" cy="1192482"/>
      </dsp:txXfrm>
    </dsp:sp>
    <dsp:sp modelId="{AA97B5DF-6112-4980-AFD4-7B72BC9F2417}">
      <dsp:nvSpPr>
        <dsp:cNvPr id="0" name=""/>
        <dsp:cNvSpPr/>
      </dsp:nvSpPr>
      <dsp:spPr>
        <a:xfrm>
          <a:off x="0" y="6630726"/>
          <a:ext cx="5497689" cy="10080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D8CFF6-2784-4416-8D83-BF658445E0F4}">
      <dsp:nvSpPr>
        <dsp:cNvPr id="0" name=""/>
        <dsp:cNvSpPr/>
      </dsp:nvSpPr>
      <dsp:spPr>
        <a:xfrm>
          <a:off x="274884" y="6040326"/>
          <a:ext cx="4835261" cy="118080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460" tIns="0" rIns="145460" bIns="0" numCol="1" spcCol="1270" anchor="ctr" anchorCtr="0">
          <a:noAutofit/>
        </a:bodyPr>
        <a:lstStyle/>
        <a:p>
          <a:pPr lvl="0" algn="l" defTabSz="488950">
            <a:lnSpc>
              <a:spcPct val="90000"/>
            </a:lnSpc>
            <a:spcBef>
              <a:spcPct val="0"/>
            </a:spcBef>
            <a:spcAft>
              <a:spcPct val="35000"/>
            </a:spcAft>
          </a:pPr>
          <a:r>
            <a:rPr lang="ru-RU" sz="1100" b="0" i="0" kern="1200">
              <a:latin typeface="Times New Roman" pitchFamily="18" charset="0"/>
              <a:cs typeface="Times New Roman" pitchFamily="18" charset="0"/>
            </a:rPr>
            <a:t>Завод планують оснастити системою хімічної очистки, що дасть змогу в п'ять разів зменшити шкідливі викиди.  Наразі єдиним діючим в Україні сміттєспалювальним заводом залишається "Енергія" в Києві, який переробляє близько 25% обсягу твердих побутових відходів мешканців столиці.</a:t>
          </a:r>
          <a:endParaRPr lang="ru-RU" sz="1100" i="0" kern="1200">
            <a:latin typeface="Times New Roman" pitchFamily="18" charset="0"/>
            <a:cs typeface="Times New Roman" pitchFamily="18" charset="0"/>
          </a:endParaRPr>
        </a:p>
      </dsp:txBody>
      <dsp:txXfrm>
        <a:off x="332526" y="6097968"/>
        <a:ext cx="4719977" cy="1065516"/>
      </dsp:txXfrm>
    </dsp:sp>
    <dsp:sp modelId="{BD125611-9FF3-4A46-9377-8D20DB09A5F2}">
      <dsp:nvSpPr>
        <dsp:cNvPr id="0" name=""/>
        <dsp:cNvSpPr/>
      </dsp:nvSpPr>
      <dsp:spPr>
        <a:xfrm>
          <a:off x="0" y="8445126"/>
          <a:ext cx="5497689" cy="10080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EADE14-838D-484D-B00D-1B4FA911CAB2}">
      <dsp:nvSpPr>
        <dsp:cNvPr id="0" name=""/>
        <dsp:cNvSpPr/>
      </dsp:nvSpPr>
      <dsp:spPr>
        <a:xfrm>
          <a:off x="274884" y="7854726"/>
          <a:ext cx="3848382" cy="118080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460" tIns="0" rIns="145460" bIns="0" numCol="1" spcCol="1270" anchor="ctr" anchorCtr="0">
          <a:noAutofit/>
        </a:bodyPr>
        <a:lstStyle/>
        <a:p>
          <a:pPr lvl="0" algn="l" defTabSz="488950">
            <a:lnSpc>
              <a:spcPct val="90000"/>
            </a:lnSpc>
            <a:spcBef>
              <a:spcPct val="0"/>
            </a:spcBef>
            <a:spcAft>
              <a:spcPct val="35000"/>
            </a:spcAft>
          </a:pPr>
          <a:r>
            <a:rPr lang="ru-RU" sz="1100" i="0" kern="1200">
              <a:latin typeface="Times New Roman" pitchFamily="18" charset="0"/>
              <a:cs typeface="Times New Roman" pitchFamily="18" charset="0"/>
            </a:rPr>
            <a:t>Программа розвитку Дн</a:t>
          </a:r>
          <a:r>
            <a:rPr lang="uk-UA" sz="1100" i="0" kern="1200">
              <a:latin typeface="Times New Roman" pitchFamily="18" charset="0"/>
              <a:cs typeface="Times New Roman" pitchFamily="18" charset="0"/>
            </a:rPr>
            <a:t>іпра та захисту водних ресурсів не працює. </a:t>
          </a:r>
          <a:r>
            <a:rPr lang="ru-RU" sz="1100" b="0" i="0" kern="1200">
              <a:latin typeface="Times New Roman" pitchFamily="18" charset="0"/>
              <a:cs typeface="Times New Roman" pitchFamily="18" charset="0"/>
            </a:rPr>
            <a:t>провадження заборони або мінімізації скидів у воду, підвищення штрафів, налагодження контролю і моніторингу якості вод.</a:t>
          </a:r>
          <a:endParaRPr lang="ru-RU" sz="1100" i="0" kern="1200">
            <a:latin typeface="Times New Roman" pitchFamily="18" charset="0"/>
            <a:cs typeface="Times New Roman" pitchFamily="18" charset="0"/>
          </a:endParaRPr>
        </a:p>
      </dsp:txBody>
      <dsp:txXfrm>
        <a:off x="332526" y="7912368"/>
        <a:ext cx="3733098" cy="10655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4F955-F3D1-48A5-A339-0BF5F6B1AB5D}">
      <dsp:nvSpPr>
        <dsp:cNvPr id="0" name=""/>
        <dsp:cNvSpPr/>
      </dsp:nvSpPr>
      <dsp:spPr>
        <a:xfrm>
          <a:off x="0" y="426920"/>
          <a:ext cx="5921569" cy="6804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CAFA5F-995E-4AB7-BD5D-8635635F163D}">
      <dsp:nvSpPr>
        <dsp:cNvPr id="0" name=""/>
        <dsp:cNvSpPr/>
      </dsp:nvSpPr>
      <dsp:spPr>
        <a:xfrm>
          <a:off x="296078" y="28400"/>
          <a:ext cx="4145098" cy="7970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675" tIns="0" rIns="156675" bIns="0" numCol="1" spcCol="1270" anchor="ctr" anchorCtr="0">
          <a:noAutofit/>
        </a:bodyPr>
        <a:lstStyle/>
        <a:p>
          <a:pPr lvl="0" algn="l" defTabSz="444500">
            <a:lnSpc>
              <a:spcPct val="90000"/>
            </a:lnSpc>
            <a:spcBef>
              <a:spcPct val="0"/>
            </a:spcBef>
            <a:spcAft>
              <a:spcPct val="35000"/>
            </a:spcAft>
          </a:pPr>
          <a:r>
            <a:rPr lang="ru-RU" sz="1000" b="0" i="0" kern="1200"/>
            <a:t>Забезпечення ненадмірного і правильного використання родючість землі. Контроль за виконанням</a:t>
          </a:r>
          <a:endParaRPr lang="ru-RU" sz="1000" kern="1200"/>
        </a:p>
      </dsp:txBody>
      <dsp:txXfrm>
        <a:off x="334986" y="67308"/>
        <a:ext cx="4067282" cy="719224"/>
      </dsp:txXfrm>
    </dsp:sp>
    <dsp:sp modelId="{F37E68FA-0BE3-4629-B802-506E30C24A75}">
      <dsp:nvSpPr>
        <dsp:cNvPr id="0" name=""/>
        <dsp:cNvSpPr/>
      </dsp:nvSpPr>
      <dsp:spPr>
        <a:xfrm>
          <a:off x="0" y="1651640"/>
          <a:ext cx="5921569" cy="6804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85A277-BBC1-4E96-9A5C-9D48352301B3}">
      <dsp:nvSpPr>
        <dsp:cNvPr id="0" name=""/>
        <dsp:cNvSpPr/>
      </dsp:nvSpPr>
      <dsp:spPr>
        <a:xfrm>
          <a:off x="296078" y="1253120"/>
          <a:ext cx="4145098" cy="7970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675" tIns="0" rIns="156675" bIns="0" numCol="1" spcCol="1270" anchor="ctr" anchorCtr="0">
          <a:noAutofit/>
        </a:bodyPr>
        <a:lstStyle/>
        <a:p>
          <a:pPr lvl="0" algn="l" defTabSz="444500">
            <a:lnSpc>
              <a:spcPct val="90000"/>
            </a:lnSpc>
            <a:spcBef>
              <a:spcPct val="0"/>
            </a:spcBef>
            <a:spcAft>
              <a:spcPct val="35000"/>
            </a:spcAft>
          </a:pPr>
          <a:r>
            <a:rPr lang="ru-RU" sz="1000" b="0" kern="1200">
              <a:latin typeface="Times New Roman" pitchFamily="18" charset="0"/>
              <a:cs typeface="Times New Roman" pitchFamily="18" charset="0"/>
            </a:rPr>
            <a:t>Внесення змін до Закону України "Про тваринний світ" </a:t>
          </a:r>
          <a:br>
            <a:rPr lang="ru-RU" sz="1000" b="0" kern="1200">
              <a:latin typeface="Times New Roman" pitchFamily="18" charset="0"/>
              <a:cs typeface="Times New Roman" pitchFamily="18" charset="0"/>
            </a:rPr>
          </a:br>
          <a:r>
            <a:rPr lang="ru-RU" sz="1000" b="0" kern="1200">
              <a:latin typeface="Times New Roman" pitchFamily="18" charset="0"/>
              <a:cs typeface="Times New Roman" pitchFamily="18" charset="0"/>
            </a:rPr>
            <a:t>щодо посилення заходів по боротьбі з браконьєрством </a:t>
          </a:r>
        </a:p>
      </dsp:txBody>
      <dsp:txXfrm>
        <a:off x="334986" y="1292028"/>
        <a:ext cx="4067282" cy="719224"/>
      </dsp:txXfrm>
    </dsp:sp>
    <dsp:sp modelId="{4B962676-C22E-4088-8607-048BD8C803B4}">
      <dsp:nvSpPr>
        <dsp:cNvPr id="0" name=""/>
        <dsp:cNvSpPr/>
      </dsp:nvSpPr>
      <dsp:spPr>
        <a:xfrm>
          <a:off x="0" y="2876360"/>
          <a:ext cx="5921569" cy="6804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C7E152-8D4C-4215-AEC9-E55ADCC46E62}">
      <dsp:nvSpPr>
        <dsp:cNvPr id="0" name=""/>
        <dsp:cNvSpPr/>
      </dsp:nvSpPr>
      <dsp:spPr>
        <a:xfrm>
          <a:off x="296078" y="2477840"/>
          <a:ext cx="4145098" cy="7970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675" tIns="0" rIns="156675" bIns="0" numCol="1" spcCol="1270" anchor="ctr" anchorCtr="0">
          <a:noAutofit/>
        </a:bodyPr>
        <a:lstStyle/>
        <a:p>
          <a:pPr lvl="0" algn="l" defTabSz="444500">
            <a:lnSpc>
              <a:spcPct val="90000"/>
            </a:lnSpc>
            <a:spcBef>
              <a:spcPct val="0"/>
            </a:spcBef>
            <a:spcAft>
              <a:spcPct val="35000"/>
            </a:spcAft>
          </a:pPr>
          <a:r>
            <a:rPr lang="uk-UA" sz="1000" kern="1200"/>
            <a:t>Збільшення фінансування программ та допомога органам місцевого самоврядування заохочувати науковий підхід в питаннях планування  </a:t>
          </a:r>
          <a:r>
            <a:rPr lang="ru-RU" sz="1000" b="0" i="0" kern="1200"/>
            <a:t>видобутку і переробки мінерально-сировинних ресурсів</a:t>
          </a:r>
          <a:endParaRPr lang="ru-RU" sz="1000" kern="1200"/>
        </a:p>
      </dsp:txBody>
      <dsp:txXfrm>
        <a:off x="334986" y="2516748"/>
        <a:ext cx="4067282" cy="719224"/>
      </dsp:txXfrm>
    </dsp:sp>
    <dsp:sp modelId="{18275A2B-1C09-465D-8354-7707111E7A0F}">
      <dsp:nvSpPr>
        <dsp:cNvPr id="0" name=""/>
        <dsp:cNvSpPr/>
      </dsp:nvSpPr>
      <dsp:spPr>
        <a:xfrm>
          <a:off x="0" y="4101080"/>
          <a:ext cx="5921569" cy="6804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7C8D85-E3B8-4F37-B4E6-B1EA7C5D8666}">
      <dsp:nvSpPr>
        <dsp:cNvPr id="0" name=""/>
        <dsp:cNvSpPr/>
      </dsp:nvSpPr>
      <dsp:spPr>
        <a:xfrm>
          <a:off x="296078" y="3702560"/>
          <a:ext cx="4145098" cy="7970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675" tIns="0" rIns="156675" bIns="0" numCol="1" spcCol="1270" anchor="ctr" anchorCtr="0">
          <a:noAutofit/>
        </a:bodyPr>
        <a:lstStyle/>
        <a:p>
          <a:pPr lvl="0" algn="l" defTabSz="444500">
            <a:lnSpc>
              <a:spcPct val="90000"/>
            </a:lnSpc>
            <a:spcBef>
              <a:spcPct val="0"/>
            </a:spcBef>
            <a:spcAft>
              <a:spcPct val="35000"/>
            </a:spcAft>
          </a:pPr>
          <a:r>
            <a:rPr lang="uk-UA" sz="1000" kern="1200"/>
            <a:t>Проведення державних програм із заохочування та навчання населення правильно поводити себе з </a:t>
          </a:r>
          <a:r>
            <a:rPr lang="ru-RU" sz="1000" b="0" i="0" kern="1200"/>
            <a:t>побутовими відходами</a:t>
          </a:r>
          <a:endParaRPr lang="ru-RU" sz="1000" kern="1200"/>
        </a:p>
      </dsp:txBody>
      <dsp:txXfrm>
        <a:off x="334986" y="3741468"/>
        <a:ext cx="4067282" cy="719224"/>
      </dsp:txXfrm>
    </dsp:sp>
    <dsp:sp modelId="{B0CF9B5E-EBC4-4FAD-8B85-2CE0B1C106B3}">
      <dsp:nvSpPr>
        <dsp:cNvPr id="0" name=""/>
        <dsp:cNvSpPr/>
      </dsp:nvSpPr>
      <dsp:spPr>
        <a:xfrm>
          <a:off x="0" y="5325800"/>
          <a:ext cx="5921569" cy="6804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90D9EA7-5211-4EAD-8F28-9BF198E7A874}">
      <dsp:nvSpPr>
        <dsp:cNvPr id="0" name=""/>
        <dsp:cNvSpPr/>
      </dsp:nvSpPr>
      <dsp:spPr>
        <a:xfrm>
          <a:off x="296078" y="4927280"/>
          <a:ext cx="4145098" cy="7970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675" tIns="0" rIns="156675" bIns="0" numCol="1" spcCol="1270" anchor="ctr" anchorCtr="0">
          <a:noAutofit/>
        </a:bodyPr>
        <a:lstStyle/>
        <a:p>
          <a:pPr lvl="0" algn="l" defTabSz="444500">
            <a:lnSpc>
              <a:spcPct val="90000"/>
            </a:lnSpc>
            <a:spcBef>
              <a:spcPct val="0"/>
            </a:spcBef>
            <a:spcAft>
              <a:spcPct val="35000"/>
            </a:spcAft>
          </a:pPr>
          <a:r>
            <a:rPr lang="ru-RU" sz="1000" b="0" i="0" kern="1200"/>
            <a:t>Повна модернизація системи і устаткування водогосподарського комплексу об'єктів і гарнізонів Збройних сил України. Оснащення кораблів та суден системами очищення і знезараження господарчо-побутових вод</a:t>
          </a:r>
          <a:endParaRPr lang="ru-RU" sz="1000" kern="1200"/>
        </a:p>
      </dsp:txBody>
      <dsp:txXfrm>
        <a:off x="334986" y="4966188"/>
        <a:ext cx="4067282" cy="719224"/>
      </dsp:txXfrm>
    </dsp:sp>
    <dsp:sp modelId="{75148BF4-B9EE-4478-8856-DDB0C26D80D4}">
      <dsp:nvSpPr>
        <dsp:cNvPr id="0" name=""/>
        <dsp:cNvSpPr/>
      </dsp:nvSpPr>
      <dsp:spPr>
        <a:xfrm>
          <a:off x="0" y="6550521"/>
          <a:ext cx="5921569" cy="6804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445F46-DD93-4794-8153-BF0CBB08B565}">
      <dsp:nvSpPr>
        <dsp:cNvPr id="0" name=""/>
        <dsp:cNvSpPr/>
      </dsp:nvSpPr>
      <dsp:spPr>
        <a:xfrm>
          <a:off x="296078" y="6152001"/>
          <a:ext cx="4415565" cy="7970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675" tIns="0" rIns="156675" bIns="0" numCol="1" spcCol="1270" anchor="ctr" anchorCtr="0">
          <a:noAutofit/>
        </a:bodyPr>
        <a:lstStyle/>
        <a:p>
          <a:pPr lvl="0" algn="l" defTabSz="444500">
            <a:lnSpc>
              <a:spcPct val="90000"/>
            </a:lnSpc>
            <a:spcBef>
              <a:spcPct val="0"/>
            </a:spcBef>
            <a:spcAft>
              <a:spcPct val="35000"/>
            </a:spcAft>
          </a:pPr>
          <a:r>
            <a:rPr lang="ru-RU" sz="1000" b="0" i="0" kern="1200"/>
            <a:t>Перехід до ресурсозберігаючих технологій, повноцінне впровадження оцінки впливу на довкілля, обов’язковість рекультивації та невідворотність відповідальності за порушення природоохоронного законодавства мають стати основними напрямами збалансованого використання надр України.</a:t>
          </a:r>
          <a:endParaRPr lang="ru-RU" sz="1000" kern="1200"/>
        </a:p>
      </dsp:txBody>
      <dsp:txXfrm>
        <a:off x="334986" y="6190909"/>
        <a:ext cx="4337749" cy="719224"/>
      </dsp:txXfrm>
    </dsp:sp>
    <dsp:sp modelId="{B51A8F8E-FA42-42E5-A6AC-16265DAFC59B}">
      <dsp:nvSpPr>
        <dsp:cNvPr id="0" name=""/>
        <dsp:cNvSpPr/>
      </dsp:nvSpPr>
      <dsp:spPr>
        <a:xfrm>
          <a:off x="0" y="7775241"/>
          <a:ext cx="5921569" cy="6804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EBF105-48B8-40E5-ACF9-8DE8743F3877}">
      <dsp:nvSpPr>
        <dsp:cNvPr id="0" name=""/>
        <dsp:cNvSpPr/>
      </dsp:nvSpPr>
      <dsp:spPr>
        <a:xfrm>
          <a:off x="296078" y="7376721"/>
          <a:ext cx="4145098" cy="7970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675" tIns="0" rIns="156675" bIns="0" numCol="1" spcCol="1270" anchor="ctr" anchorCtr="0">
          <a:noAutofit/>
        </a:bodyPr>
        <a:lstStyle/>
        <a:p>
          <a:pPr lvl="0" algn="l" defTabSz="444500">
            <a:lnSpc>
              <a:spcPct val="90000"/>
            </a:lnSpc>
            <a:spcBef>
              <a:spcPct val="0"/>
            </a:spcBef>
            <a:spcAft>
              <a:spcPct val="35000"/>
            </a:spcAft>
          </a:pPr>
          <a:r>
            <a:rPr lang="ru-RU" sz="1000" b="0" i="0" kern="1200"/>
            <a:t>Зняття з експлуатації та переведення в екологічно безпечний стан об’єктів Державного спеціалізованого підприємства "Чорнобильська АЕС", та об’єкти системи радіаційно-екологічного контролю та моніторингу радіаційного стану навколишнього природного середовища і забезпечення радіаційної безпеки.</a:t>
          </a:r>
          <a:endParaRPr lang="ru-RU" sz="1000" kern="1200"/>
        </a:p>
      </dsp:txBody>
      <dsp:txXfrm>
        <a:off x="334986" y="7415629"/>
        <a:ext cx="4067282" cy="71922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364DA8-872A-473C-BD9F-4F827CC7BC27}">
      <dsp:nvSpPr>
        <dsp:cNvPr id="0" name=""/>
        <dsp:cNvSpPr/>
      </dsp:nvSpPr>
      <dsp:spPr>
        <a:xfrm>
          <a:off x="0" y="596537"/>
          <a:ext cx="5486400" cy="7056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4E5C779-0D91-4D2F-85A6-1E1A78885E21}">
      <dsp:nvSpPr>
        <dsp:cNvPr id="0" name=""/>
        <dsp:cNvSpPr/>
      </dsp:nvSpPr>
      <dsp:spPr>
        <a:xfrm>
          <a:off x="274320" y="87285"/>
          <a:ext cx="4897994" cy="922531"/>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a:t>
          </a:r>
          <a:endParaRPr lang="ru-RU" sz="1200" kern="1200"/>
        </a:p>
      </dsp:txBody>
      <dsp:txXfrm>
        <a:off x="319354" y="132319"/>
        <a:ext cx="4807926" cy="832463"/>
      </dsp:txXfrm>
    </dsp:sp>
    <dsp:sp modelId="{09FBB040-F3F1-41EB-BAE1-7C76DFF7D6EB}">
      <dsp:nvSpPr>
        <dsp:cNvPr id="0" name=""/>
        <dsp:cNvSpPr/>
      </dsp:nvSpPr>
      <dsp:spPr>
        <a:xfrm>
          <a:off x="0" y="1866617"/>
          <a:ext cx="5486400" cy="7056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CD1C63-A3FB-44FC-8CD7-AB7A154C54CC}">
      <dsp:nvSpPr>
        <dsp:cNvPr id="0" name=""/>
        <dsp:cNvSpPr/>
      </dsp:nvSpPr>
      <dsp:spPr>
        <a:xfrm>
          <a:off x="274320" y="1453337"/>
          <a:ext cx="3840480" cy="82656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гарантування екологічно безпечного середовища для життя і здоров'я людей;</a:t>
          </a:r>
        </a:p>
      </dsp:txBody>
      <dsp:txXfrm>
        <a:off x="314669" y="1493686"/>
        <a:ext cx="3759782" cy="745862"/>
      </dsp:txXfrm>
    </dsp:sp>
    <dsp:sp modelId="{79557060-41F9-44B5-92AF-BC53D6175E7E}">
      <dsp:nvSpPr>
        <dsp:cNvPr id="0" name=""/>
        <dsp:cNvSpPr/>
      </dsp:nvSpPr>
      <dsp:spPr>
        <a:xfrm>
          <a:off x="0" y="3136697"/>
          <a:ext cx="5486400" cy="7056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F0BFAB-EEF2-48D0-81EF-54FAB1D8E38B}">
      <dsp:nvSpPr>
        <dsp:cNvPr id="0" name=""/>
        <dsp:cNvSpPr/>
      </dsp:nvSpPr>
      <dsp:spPr>
        <a:xfrm>
          <a:off x="274320" y="2723417"/>
          <a:ext cx="3840480" cy="82656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запобіжний характер заходів щодо охорони навколишнього природного середовища;</a:t>
          </a:r>
        </a:p>
      </dsp:txBody>
      <dsp:txXfrm>
        <a:off x="314669" y="2763766"/>
        <a:ext cx="3759782" cy="745862"/>
      </dsp:txXfrm>
    </dsp:sp>
    <dsp:sp modelId="{6F77CD70-D246-417A-BBD0-22400CDE3530}">
      <dsp:nvSpPr>
        <dsp:cNvPr id="0" name=""/>
        <dsp:cNvSpPr/>
      </dsp:nvSpPr>
      <dsp:spPr>
        <a:xfrm>
          <a:off x="0" y="4574659"/>
          <a:ext cx="5486400" cy="7056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F6CF25-9DFA-4D07-9260-85D57B98A82F}">
      <dsp:nvSpPr>
        <dsp:cNvPr id="0" name=""/>
        <dsp:cNvSpPr/>
      </dsp:nvSpPr>
      <dsp:spPr>
        <a:xfrm>
          <a:off x="274320" y="3993497"/>
          <a:ext cx="4850295" cy="99444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 технологій;</a:t>
          </a:r>
        </a:p>
      </dsp:txBody>
      <dsp:txXfrm>
        <a:off x="322865" y="4042042"/>
        <a:ext cx="4753205" cy="897352"/>
      </dsp:txXfrm>
    </dsp:sp>
    <dsp:sp modelId="{0B0B365C-1023-4621-AEB7-EBE2739EF42F}">
      <dsp:nvSpPr>
        <dsp:cNvPr id="0" name=""/>
        <dsp:cNvSpPr/>
      </dsp:nvSpPr>
      <dsp:spPr>
        <a:xfrm>
          <a:off x="0" y="5844739"/>
          <a:ext cx="5486400" cy="7056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A718DA-C037-471C-A662-F44AA4E5BD1F}">
      <dsp:nvSpPr>
        <dsp:cNvPr id="0" name=""/>
        <dsp:cNvSpPr/>
      </dsp:nvSpPr>
      <dsp:spPr>
        <a:xfrm>
          <a:off x="274320" y="5431459"/>
          <a:ext cx="3840480" cy="82656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збереження просторової та видової різноманітності і цілісності природних об'єктів і комплексів;</a:t>
          </a:r>
        </a:p>
      </dsp:txBody>
      <dsp:txXfrm>
        <a:off x="314669" y="5471808"/>
        <a:ext cx="3759782" cy="745862"/>
      </dsp:txXfrm>
    </dsp:sp>
    <dsp:sp modelId="{05EA3155-A1E7-4353-9D4C-006174076532}">
      <dsp:nvSpPr>
        <dsp:cNvPr id="0" name=""/>
        <dsp:cNvSpPr/>
      </dsp:nvSpPr>
      <dsp:spPr>
        <a:xfrm>
          <a:off x="0" y="7428763"/>
          <a:ext cx="5486400" cy="7056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2811C4-83A4-4342-817C-EA44CD61C1AA}">
      <dsp:nvSpPr>
        <dsp:cNvPr id="0" name=""/>
        <dsp:cNvSpPr/>
      </dsp:nvSpPr>
      <dsp:spPr>
        <a:xfrm>
          <a:off x="274320" y="6701539"/>
          <a:ext cx="4691261" cy="1140504"/>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науково обгрунтоване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a:t>
          </a:r>
        </a:p>
      </dsp:txBody>
      <dsp:txXfrm>
        <a:off x="329995" y="6757214"/>
        <a:ext cx="4579911" cy="10291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F0F518-AB0D-4D76-AFDC-4DB5973899ED}">
      <dsp:nvSpPr>
        <dsp:cNvPr id="0" name=""/>
        <dsp:cNvSpPr/>
      </dsp:nvSpPr>
      <dsp:spPr>
        <a:xfrm>
          <a:off x="0" y="493185"/>
          <a:ext cx="5987333" cy="504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A71A15-D494-4D42-B8C8-CFFB703DBEFA}">
      <dsp:nvSpPr>
        <dsp:cNvPr id="0" name=""/>
        <dsp:cNvSpPr/>
      </dsp:nvSpPr>
      <dsp:spPr>
        <a:xfrm>
          <a:off x="299366" y="197985"/>
          <a:ext cx="4191133" cy="59040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415" tIns="0" rIns="158415" bIns="0" numCol="1" spcCol="1270" anchor="ctr" anchorCtr="0">
          <a:noAutofit/>
        </a:bodyPr>
        <a:lstStyle/>
        <a:p>
          <a:pPr lvl="0" algn="l" defTabSz="533400">
            <a:lnSpc>
              <a:spcPct val="90000"/>
            </a:lnSpc>
            <a:spcBef>
              <a:spcPct val="0"/>
            </a:spcBef>
            <a:spcAft>
              <a:spcPct val="35000"/>
            </a:spcAft>
          </a:pPr>
          <a:r>
            <a:rPr lang="ru-RU" sz="1200" b="0" i="0" kern="1200"/>
            <a:t>обов’язковість оцінки впливу на довкілля;</a:t>
          </a:r>
          <a:endParaRPr lang="ru-RU" sz="1200" kern="1200"/>
        </a:p>
      </dsp:txBody>
      <dsp:txXfrm>
        <a:off x="328187" y="226806"/>
        <a:ext cx="4133491" cy="532758"/>
      </dsp:txXfrm>
    </dsp:sp>
    <dsp:sp modelId="{76D36647-322E-42AD-93F2-7C82F9934A05}">
      <dsp:nvSpPr>
        <dsp:cNvPr id="0" name=""/>
        <dsp:cNvSpPr/>
      </dsp:nvSpPr>
      <dsp:spPr>
        <a:xfrm>
          <a:off x="0" y="1545906"/>
          <a:ext cx="5987333" cy="504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6312B2-A93A-426E-AFA8-3B7E22E916BF}">
      <dsp:nvSpPr>
        <dsp:cNvPr id="0" name=""/>
        <dsp:cNvSpPr/>
      </dsp:nvSpPr>
      <dsp:spPr>
        <a:xfrm>
          <a:off x="299366" y="1105185"/>
          <a:ext cx="4688075" cy="735921"/>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415" tIns="0" rIns="158415" bIns="0" numCol="1" spcCol="1270" anchor="ctr" anchorCtr="0">
          <a:noAutofit/>
        </a:bodyPr>
        <a:lstStyle/>
        <a:p>
          <a:pPr lvl="0" algn="l" defTabSz="533400">
            <a:lnSpc>
              <a:spcPct val="90000"/>
            </a:lnSpc>
            <a:spcBef>
              <a:spcPct val="0"/>
            </a:spcBef>
            <a:spcAft>
              <a:spcPct val="35000"/>
            </a:spcAft>
          </a:pPr>
          <a:r>
            <a:rPr lang="ru-RU" sz="1200" b="0" i="0" kern="1200"/>
            <a:t>гласність і демократизм при прийнятті рішень, реалізація яких впливає на стан навколишнього природного середовища, формування у населення екологічного світогляду;</a:t>
          </a:r>
          <a:endParaRPr lang="ru-RU" sz="1200" kern="1200"/>
        </a:p>
      </dsp:txBody>
      <dsp:txXfrm>
        <a:off x="335291" y="1141110"/>
        <a:ext cx="4616225" cy="664071"/>
      </dsp:txXfrm>
    </dsp:sp>
    <dsp:sp modelId="{2F001898-F623-443C-A0ED-F999259BA786}">
      <dsp:nvSpPr>
        <dsp:cNvPr id="0" name=""/>
        <dsp:cNvSpPr/>
      </dsp:nvSpPr>
      <dsp:spPr>
        <a:xfrm>
          <a:off x="0" y="2453106"/>
          <a:ext cx="5987333" cy="504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1AF78B-BE9F-4E74-BE09-AA4846E6BE28}">
      <dsp:nvSpPr>
        <dsp:cNvPr id="0" name=""/>
        <dsp:cNvSpPr/>
      </dsp:nvSpPr>
      <dsp:spPr>
        <a:xfrm>
          <a:off x="299366" y="2157906"/>
          <a:ext cx="4191133" cy="59040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415" tIns="0" rIns="158415" bIns="0" numCol="1" spcCol="1270" anchor="ctr" anchorCtr="0">
          <a:noAutofit/>
        </a:bodyPr>
        <a:lstStyle/>
        <a:p>
          <a:pPr lvl="0" algn="l" defTabSz="533400">
            <a:lnSpc>
              <a:spcPct val="90000"/>
            </a:lnSpc>
            <a:spcBef>
              <a:spcPct val="0"/>
            </a:spcBef>
            <a:spcAft>
              <a:spcPct val="35000"/>
            </a:spcAft>
          </a:pPr>
          <a:r>
            <a:rPr lang="ru-RU" sz="1200" b="0" i="0" kern="1200"/>
            <a:t>науково обгрунтоване нормування впливу господарської та іншої діяльності на навколишнє природне середовище;</a:t>
          </a:r>
        </a:p>
      </dsp:txBody>
      <dsp:txXfrm>
        <a:off x="328187" y="2186727"/>
        <a:ext cx="4133491" cy="532758"/>
      </dsp:txXfrm>
    </dsp:sp>
    <dsp:sp modelId="{9F014CE9-9BAC-4CAD-B90D-745326060B45}">
      <dsp:nvSpPr>
        <dsp:cNvPr id="0" name=""/>
        <dsp:cNvSpPr/>
      </dsp:nvSpPr>
      <dsp:spPr>
        <a:xfrm>
          <a:off x="0" y="3360306"/>
          <a:ext cx="5987333" cy="504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D21AFA-54BA-46B6-AFA2-D47416D14020}">
      <dsp:nvSpPr>
        <dsp:cNvPr id="0" name=""/>
        <dsp:cNvSpPr/>
      </dsp:nvSpPr>
      <dsp:spPr>
        <a:xfrm>
          <a:off x="299366" y="3065106"/>
          <a:ext cx="4191133" cy="59040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415" tIns="0" rIns="158415" bIns="0" numCol="1" spcCol="1270" anchor="ctr" anchorCtr="0">
          <a:noAutofit/>
        </a:bodyPr>
        <a:lstStyle/>
        <a:p>
          <a:pPr lvl="0" algn="l" defTabSz="533400">
            <a:lnSpc>
              <a:spcPct val="90000"/>
            </a:lnSpc>
            <a:spcBef>
              <a:spcPct val="0"/>
            </a:spcBef>
            <a:spcAft>
              <a:spcPct val="35000"/>
            </a:spcAft>
          </a:pPr>
          <a:r>
            <a:rPr lang="ru-RU" sz="1200" b="0" i="0" kern="1200"/>
            <a:t>безоплатність загального та платність спеціального використання природних ресурсів для господарської діяльності;</a:t>
          </a:r>
        </a:p>
      </dsp:txBody>
      <dsp:txXfrm>
        <a:off x="328187" y="3093927"/>
        <a:ext cx="4133491" cy="532758"/>
      </dsp:txXfrm>
    </dsp:sp>
    <dsp:sp modelId="{79344A77-6F26-49EC-BEAC-03055C418DA9}">
      <dsp:nvSpPr>
        <dsp:cNvPr id="0" name=""/>
        <dsp:cNvSpPr/>
      </dsp:nvSpPr>
      <dsp:spPr>
        <a:xfrm>
          <a:off x="0" y="4485872"/>
          <a:ext cx="5987333" cy="504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A8F33C-0077-4A60-9AFA-4BFB65564B8E}">
      <dsp:nvSpPr>
        <dsp:cNvPr id="0" name=""/>
        <dsp:cNvSpPr/>
      </dsp:nvSpPr>
      <dsp:spPr>
        <a:xfrm>
          <a:off x="299366" y="3972306"/>
          <a:ext cx="4926635" cy="808765"/>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415" tIns="0" rIns="158415" bIns="0" numCol="1" spcCol="1270" anchor="ctr" anchorCtr="0">
          <a:noAutofit/>
        </a:bodyPr>
        <a:lstStyle/>
        <a:p>
          <a:pPr lvl="0" algn="l" defTabSz="533400">
            <a:lnSpc>
              <a:spcPct val="90000"/>
            </a:lnSpc>
            <a:spcBef>
              <a:spcPct val="0"/>
            </a:spcBef>
            <a:spcAft>
              <a:spcPct val="35000"/>
            </a:spcAft>
          </a:pPr>
          <a:r>
            <a:rPr lang="ru-RU" sz="1200" b="0" i="0" kern="1200"/>
            <a:t>компенсація шкоди, заподіяної порушенням законодавства про охорону навколишнього природного середовища;родних ресурсів з урахуванням ступеня антропогенної зміненості територій, сукупної дії факторів, що негативно впливають на екологічну обстановку;</a:t>
          </a:r>
        </a:p>
      </dsp:txBody>
      <dsp:txXfrm>
        <a:off x="338847" y="4011787"/>
        <a:ext cx="4847673" cy="729803"/>
      </dsp:txXfrm>
    </dsp:sp>
    <dsp:sp modelId="{F4F469DE-D9FC-4CE1-8D92-C15F32575FF3}">
      <dsp:nvSpPr>
        <dsp:cNvPr id="0" name=""/>
        <dsp:cNvSpPr/>
      </dsp:nvSpPr>
      <dsp:spPr>
        <a:xfrm>
          <a:off x="0" y="5393072"/>
          <a:ext cx="5987333" cy="504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CED774-E267-4963-B57C-09CBB3FF0720}">
      <dsp:nvSpPr>
        <dsp:cNvPr id="0" name=""/>
        <dsp:cNvSpPr/>
      </dsp:nvSpPr>
      <dsp:spPr>
        <a:xfrm>
          <a:off x="299366" y="5097872"/>
          <a:ext cx="4191133" cy="59040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415" tIns="0" rIns="158415" bIns="0" numCol="1" spcCol="1270" anchor="ctr" anchorCtr="0">
          <a:noAutofit/>
        </a:bodyPr>
        <a:lstStyle/>
        <a:p>
          <a:pPr lvl="0" algn="l" defTabSz="533400">
            <a:lnSpc>
              <a:spcPct val="90000"/>
            </a:lnSpc>
            <a:spcBef>
              <a:spcPct val="0"/>
            </a:spcBef>
            <a:spcAft>
              <a:spcPct val="35000"/>
            </a:spcAft>
          </a:pPr>
          <a:r>
            <a:rPr lang="ru-RU" sz="1200" b="0" i="0" kern="1200"/>
            <a:t>поєднання заходів стимулювання і відповідальності у справі охорони навколишнього природного середовища;</a:t>
          </a:r>
        </a:p>
      </dsp:txBody>
      <dsp:txXfrm>
        <a:off x="328187" y="5126693"/>
        <a:ext cx="4133491" cy="532758"/>
      </dsp:txXfrm>
    </dsp:sp>
    <dsp:sp modelId="{9AC685F7-3C20-4972-BBD8-FDEBA9053A9E}">
      <dsp:nvSpPr>
        <dsp:cNvPr id="0" name=""/>
        <dsp:cNvSpPr/>
      </dsp:nvSpPr>
      <dsp:spPr>
        <a:xfrm>
          <a:off x="0" y="6300272"/>
          <a:ext cx="5987333" cy="504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DED6AE-CEA7-4B03-9A75-E90CF3552C51}">
      <dsp:nvSpPr>
        <dsp:cNvPr id="0" name=""/>
        <dsp:cNvSpPr/>
      </dsp:nvSpPr>
      <dsp:spPr>
        <a:xfrm>
          <a:off x="299366" y="6005072"/>
          <a:ext cx="4191133" cy="59040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415" tIns="0" rIns="158415" bIns="0" numCol="1" spcCol="1270" anchor="ctr" anchorCtr="0">
          <a:noAutofit/>
        </a:bodyPr>
        <a:lstStyle/>
        <a:p>
          <a:pPr lvl="0" algn="l" defTabSz="533400">
            <a:lnSpc>
              <a:spcPct val="90000"/>
            </a:lnSpc>
            <a:spcBef>
              <a:spcPct val="0"/>
            </a:spcBef>
            <a:spcAft>
              <a:spcPct val="35000"/>
            </a:spcAft>
          </a:pPr>
          <a:r>
            <a:rPr lang="ru-RU" sz="1200" b="0" i="0" kern="1200"/>
            <a:t>вирішення проблем охорони навколишнього природного середовища на основі широкого міждержавного співробітництва;</a:t>
          </a:r>
        </a:p>
      </dsp:txBody>
      <dsp:txXfrm>
        <a:off x="328187" y="6033893"/>
        <a:ext cx="4133491" cy="532758"/>
      </dsp:txXfrm>
    </dsp:sp>
    <dsp:sp modelId="{6946A69B-CC14-4782-AEC7-F4598E45C023}">
      <dsp:nvSpPr>
        <dsp:cNvPr id="0" name=""/>
        <dsp:cNvSpPr/>
      </dsp:nvSpPr>
      <dsp:spPr>
        <a:xfrm>
          <a:off x="0" y="7336031"/>
          <a:ext cx="5987333" cy="504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CC3DCD-1191-4F68-BACC-F772626EBA81}">
      <dsp:nvSpPr>
        <dsp:cNvPr id="0" name=""/>
        <dsp:cNvSpPr/>
      </dsp:nvSpPr>
      <dsp:spPr>
        <a:xfrm>
          <a:off x="299366" y="6912272"/>
          <a:ext cx="4815318" cy="718959"/>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415" tIns="0" rIns="158415" bIns="0" numCol="1" spcCol="1270" anchor="ctr" anchorCtr="0">
          <a:noAutofit/>
        </a:bodyPr>
        <a:lstStyle/>
        <a:p>
          <a:pPr lvl="0" algn="l" defTabSz="533400">
            <a:lnSpc>
              <a:spcPct val="90000"/>
            </a:lnSpc>
            <a:spcBef>
              <a:spcPct val="0"/>
            </a:spcBef>
            <a:spcAft>
              <a:spcPct val="35000"/>
            </a:spcAft>
          </a:pPr>
          <a:r>
            <a:rPr lang="ru-RU" sz="1200" b="0" i="0" kern="1200"/>
            <a:t>встановлення екологічного податку, рентної плати за спеціальне використання води, рентної плати за спеціальне використання лісових ресурсів, рентної плати за користування надрами відповідно до Податкового кодексу України;</a:t>
          </a:r>
        </a:p>
      </dsp:txBody>
      <dsp:txXfrm>
        <a:off x="334463" y="6947369"/>
        <a:ext cx="4745124" cy="648765"/>
      </dsp:txXfrm>
    </dsp:sp>
    <dsp:sp modelId="{1AE60CB3-6F7C-4D1F-A27C-80399471793B}">
      <dsp:nvSpPr>
        <dsp:cNvPr id="0" name=""/>
        <dsp:cNvSpPr/>
      </dsp:nvSpPr>
      <dsp:spPr>
        <a:xfrm>
          <a:off x="0" y="8243231"/>
          <a:ext cx="5987333" cy="504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B0D10D-BD52-44D6-97D7-45FDCB06E174}">
      <dsp:nvSpPr>
        <dsp:cNvPr id="0" name=""/>
        <dsp:cNvSpPr/>
      </dsp:nvSpPr>
      <dsp:spPr>
        <a:xfrm>
          <a:off x="299366" y="7948031"/>
          <a:ext cx="4191133" cy="59040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415" tIns="0" rIns="158415" bIns="0" numCol="1" spcCol="1270" anchor="ctr" anchorCtr="0">
          <a:noAutofit/>
        </a:bodyPr>
        <a:lstStyle/>
        <a:p>
          <a:pPr lvl="0" algn="l" defTabSz="533400">
            <a:lnSpc>
              <a:spcPct val="90000"/>
            </a:lnSpc>
            <a:spcBef>
              <a:spcPct val="0"/>
            </a:spcBef>
            <a:spcAft>
              <a:spcPct val="35000"/>
            </a:spcAft>
          </a:pPr>
          <a:r>
            <a:rPr lang="ru-RU" sz="1200" b="0" i="0" kern="1200"/>
            <a:t>врахування результатів стратегічної екологічної оцінки.</a:t>
          </a:r>
        </a:p>
      </dsp:txBody>
      <dsp:txXfrm>
        <a:off x="328187" y="7976852"/>
        <a:ext cx="4133491" cy="53275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47F895-BA19-4CF8-A032-4E10489614E8}">
      <dsp:nvSpPr>
        <dsp:cNvPr id="0" name=""/>
        <dsp:cNvSpPr/>
      </dsp:nvSpPr>
      <dsp:spPr>
        <a:xfrm>
          <a:off x="0" y="457528"/>
          <a:ext cx="6022064" cy="554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D4F7C0-2A28-48DA-A893-E886B969418E}">
      <dsp:nvSpPr>
        <dsp:cNvPr id="0" name=""/>
        <dsp:cNvSpPr/>
      </dsp:nvSpPr>
      <dsp:spPr>
        <a:xfrm>
          <a:off x="301103" y="132808"/>
          <a:ext cx="4215444" cy="6494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334" tIns="0" rIns="159334" bIns="0" numCol="1" spcCol="1270" anchor="ctr" anchorCtr="0">
          <a:noAutofit/>
        </a:bodyPr>
        <a:lstStyle/>
        <a:p>
          <a:pPr lvl="0" algn="l" defTabSz="533400">
            <a:lnSpc>
              <a:spcPct val="90000"/>
            </a:lnSpc>
            <a:spcBef>
              <a:spcPct val="0"/>
            </a:spcBef>
            <a:spcAft>
              <a:spcPct val="35000"/>
            </a:spcAft>
          </a:pPr>
          <a:r>
            <a:rPr lang="ru-RU" sz="1200" b="0" i="0" kern="1200"/>
            <a:t>пріоритетність вимог екологічної безпеки;</a:t>
          </a:r>
          <a:endParaRPr lang="ru-RU" sz="1200" kern="1200"/>
        </a:p>
      </dsp:txBody>
      <dsp:txXfrm>
        <a:off x="332806" y="164511"/>
        <a:ext cx="4152038" cy="586034"/>
      </dsp:txXfrm>
    </dsp:sp>
    <dsp:sp modelId="{44061DCA-21C9-432D-8C05-4BF1389210DF}">
      <dsp:nvSpPr>
        <dsp:cNvPr id="0" name=""/>
        <dsp:cNvSpPr/>
      </dsp:nvSpPr>
      <dsp:spPr>
        <a:xfrm>
          <a:off x="0" y="1455448"/>
          <a:ext cx="6022064" cy="554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909085-9368-47E4-AB7B-F00AD6A6EE86}">
      <dsp:nvSpPr>
        <dsp:cNvPr id="0" name=""/>
        <dsp:cNvSpPr/>
      </dsp:nvSpPr>
      <dsp:spPr>
        <a:xfrm>
          <a:off x="301103" y="1130728"/>
          <a:ext cx="4215444" cy="6494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334" tIns="0" rIns="159334" bIns="0" numCol="1" spcCol="1270" anchor="ctr" anchorCtr="0">
          <a:noAutofit/>
        </a:bodyPr>
        <a:lstStyle/>
        <a:p>
          <a:pPr lvl="0" algn="l" defTabSz="533400">
            <a:lnSpc>
              <a:spcPct val="90000"/>
            </a:lnSpc>
            <a:spcBef>
              <a:spcPct val="0"/>
            </a:spcBef>
            <a:spcAft>
              <a:spcPct val="35000"/>
            </a:spcAft>
          </a:pPr>
          <a:r>
            <a:rPr lang="ru-RU" sz="1200" b="0" i="0" kern="1200"/>
            <a:t>гарантування екологічно безпечного становища для життя та здоров'я людей;</a:t>
          </a:r>
        </a:p>
      </dsp:txBody>
      <dsp:txXfrm>
        <a:off x="332806" y="1162431"/>
        <a:ext cx="4152038" cy="586034"/>
      </dsp:txXfrm>
    </dsp:sp>
    <dsp:sp modelId="{D46050E9-6FA1-4A4E-B2F7-5D6C513B9DA2}">
      <dsp:nvSpPr>
        <dsp:cNvPr id="0" name=""/>
        <dsp:cNvSpPr/>
      </dsp:nvSpPr>
      <dsp:spPr>
        <a:xfrm>
          <a:off x="0" y="2453368"/>
          <a:ext cx="6022064" cy="554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2A0B9B-2224-43DC-805D-4E3E044DAF9D}">
      <dsp:nvSpPr>
        <dsp:cNvPr id="0" name=""/>
        <dsp:cNvSpPr/>
      </dsp:nvSpPr>
      <dsp:spPr>
        <a:xfrm>
          <a:off x="301103" y="2128648"/>
          <a:ext cx="4215444" cy="6494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334" tIns="0" rIns="159334" bIns="0" numCol="1" spcCol="1270" anchor="ctr" anchorCtr="0">
          <a:noAutofit/>
        </a:bodyPr>
        <a:lstStyle/>
        <a:p>
          <a:pPr lvl="0" algn="l" defTabSz="533400">
            <a:lnSpc>
              <a:spcPct val="90000"/>
            </a:lnSpc>
            <a:spcBef>
              <a:spcPct val="0"/>
            </a:spcBef>
            <a:spcAft>
              <a:spcPct val="35000"/>
            </a:spcAft>
          </a:pPr>
          <a:r>
            <a:rPr lang="ru-RU" sz="1200" b="0" i="0" kern="1200"/>
            <a:t>екологізація матеріального виробництва;</a:t>
          </a:r>
        </a:p>
      </dsp:txBody>
      <dsp:txXfrm>
        <a:off x="332806" y="2160351"/>
        <a:ext cx="4152038" cy="586034"/>
      </dsp:txXfrm>
    </dsp:sp>
    <dsp:sp modelId="{A4FA2217-4BA6-42B4-B8CD-59A85D899BB6}">
      <dsp:nvSpPr>
        <dsp:cNvPr id="0" name=""/>
        <dsp:cNvSpPr/>
      </dsp:nvSpPr>
      <dsp:spPr>
        <a:xfrm>
          <a:off x="0" y="3451288"/>
          <a:ext cx="6022064" cy="554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E4A60B-3FE5-4A4C-B97B-1AFA80A81D16}">
      <dsp:nvSpPr>
        <dsp:cNvPr id="0" name=""/>
        <dsp:cNvSpPr/>
      </dsp:nvSpPr>
      <dsp:spPr>
        <a:xfrm>
          <a:off x="301103" y="3126568"/>
          <a:ext cx="4215444" cy="6494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334" tIns="0" rIns="159334" bIns="0" numCol="1" spcCol="1270" anchor="ctr" anchorCtr="0">
          <a:noAutofit/>
        </a:bodyPr>
        <a:lstStyle/>
        <a:p>
          <a:pPr lvl="0" algn="l" defTabSz="533400">
            <a:lnSpc>
              <a:spcPct val="90000"/>
            </a:lnSpc>
            <a:spcBef>
              <a:spcPct val="0"/>
            </a:spcBef>
            <a:spcAft>
              <a:spcPct val="35000"/>
            </a:spcAft>
          </a:pPr>
          <a:r>
            <a:rPr lang="ru-RU" sz="1200" b="0" i="0" kern="1200"/>
            <a:t>науково обґрунтоване узгодження екологічних, економічних та соціальних інтересів суспільства;</a:t>
          </a:r>
        </a:p>
      </dsp:txBody>
      <dsp:txXfrm>
        <a:off x="332806" y="3158271"/>
        <a:ext cx="4152038" cy="586034"/>
      </dsp:txXfrm>
    </dsp:sp>
    <dsp:sp modelId="{A5D9F276-A76D-4B68-A6E9-89888C1A6C1D}">
      <dsp:nvSpPr>
        <dsp:cNvPr id="0" name=""/>
        <dsp:cNvSpPr/>
      </dsp:nvSpPr>
      <dsp:spPr>
        <a:xfrm>
          <a:off x="0" y="4449208"/>
          <a:ext cx="6022064" cy="554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BFB8F8-D9C6-4BC1-BBCE-A5F3BB327E3C}">
      <dsp:nvSpPr>
        <dsp:cNvPr id="0" name=""/>
        <dsp:cNvSpPr/>
      </dsp:nvSpPr>
      <dsp:spPr>
        <a:xfrm>
          <a:off x="301103" y="4124488"/>
          <a:ext cx="4215444" cy="6494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334" tIns="0" rIns="159334" bIns="0" numCol="1" spcCol="1270" anchor="ctr" anchorCtr="0">
          <a:noAutofit/>
        </a:bodyPr>
        <a:lstStyle/>
        <a:p>
          <a:pPr lvl="0" algn="l" defTabSz="533400">
            <a:lnSpc>
              <a:spcPct val="90000"/>
            </a:lnSpc>
            <a:spcBef>
              <a:spcPct val="0"/>
            </a:spcBef>
            <a:spcAft>
              <a:spcPct val="35000"/>
            </a:spcAft>
          </a:pPr>
          <a:r>
            <a:rPr lang="ru-RU" sz="1200" b="0" i="0" kern="1200"/>
            <a:t>збереження просторової та видової різноманітності й цілісності природних об'єктів і комплексів;</a:t>
          </a:r>
        </a:p>
      </dsp:txBody>
      <dsp:txXfrm>
        <a:off x="332806" y="4156191"/>
        <a:ext cx="4152038" cy="586034"/>
      </dsp:txXfrm>
    </dsp:sp>
    <dsp:sp modelId="{CB79CC41-8ADB-4423-AE6D-4D7569067F25}">
      <dsp:nvSpPr>
        <dsp:cNvPr id="0" name=""/>
        <dsp:cNvSpPr/>
      </dsp:nvSpPr>
      <dsp:spPr>
        <a:xfrm>
          <a:off x="0" y="5447128"/>
          <a:ext cx="6022064" cy="554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2ECB99-A09B-4D0B-932D-8D1C3502EED9}">
      <dsp:nvSpPr>
        <dsp:cNvPr id="0" name=""/>
        <dsp:cNvSpPr/>
      </dsp:nvSpPr>
      <dsp:spPr>
        <a:xfrm>
          <a:off x="301103" y="5122408"/>
          <a:ext cx="4215444" cy="6494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334" tIns="0" rIns="159334" bIns="0" numCol="1" spcCol="1270" anchor="ctr" anchorCtr="0">
          <a:noAutofit/>
        </a:bodyPr>
        <a:lstStyle/>
        <a:p>
          <a:pPr lvl="0" algn="l" defTabSz="533400">
            <a:lnSpc>
              <a:spcPct val="90000"/>
            </a:lnSpc>
            <a:spcBef>
              <a:spcPct val="0"/>
            </a:spcBef>
            <a:spcAft>
              <a:spcPct val="35000"/>
            </a:spcAft>
          </a:pPr>
          <a:r>
            <a:rPr lang="ru-RU" sz="1200" b="0" i="0" kern="1200"/>
            <a:t>гласність і демократизм при прийнятті рішень, реалізація яких впливає на стан навколишнього середовища, формування у населення екологічного світогляду;</a:t>
          </a:r>
        </a:p>
      </dsp:txBody>
      <dsp:txXfrm>
        <a:off x="332806" y="5154111"/>
        <a:ext cx="4152038" cy="586034"/>
      </dsp:txXfrm>
    </dsp:sp>
    <dsp:sp modelId="{36051C3F-3762-414E-843A-FE0B48C81816}">
      <dsp:nvSpPr>
        <dsp:cNvPr id="0" name=""/>
        <dsp:cNvSpPr/>
      </dsp:nvSpPr>
      <dsp:spPr>
        <a:xfrm>
          <a:off x="0" y="6445048"/>
          <a:ext cx="6022064" cy="554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17BD2B-065E-44FE-9BF0-FE71C519691A}">
      <dsp:nvSpPr>
        <dsp:cNvPr id="0" name=""/>
        <dsp:cNvSpPr/>
      </dsp:nvSpPr>
      <dsp:spPr>
        <a:xfrm>
          <a:off x="301103" y="6120328"/>
          <a:ext cx="4215444" cy="6494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334" tIns="0" rIns="159334" bIns="0" numCol="1" spcCol="1270" anchor="ctr" anchorCtr="0">
          <a:noAutofit/>
        </a:bodyPr>
        <a:lstStyle/>
        <a:p>
          <a:pPr lvl="0" algn="l" defTabSz="533400">
            <a:lnSpc>
              <a:spcPct val="90000"/>
            </a:lnSpc>
            <a:spcBef>
              <a:spcPct val="0"/>
            </a:spcBef>
            <a:spcAft>
              <a:spcPct val="35000"/>
            </a:spcAft>
          </a:pPr>
          <a:r>
            <a:rPr lang="ru-RU" sz="1200" b="0" i="0" kern="1200"/>
            <a:t>науково обґрунтоване нормування впливу господарської та іншої діяльності на навколишнє середовище;</a:t>
          </a:r>
        </a:p>
      </dsp:txBody>
      <dsp:txXfrm>
        <a:off x="332806" y="6152031"/>
        <a:ext cx="4152038" cy="586034"/>
      </dsp:txXfrm>
    </dsp:sp>
    <dsp:sp modelId="{1B23DE98-A0D2-492A-8A75-F0E0149DE7BD}">
      <dsp:nvSpPr>
        <dsp:cNvPr id="0" name=""/>
        <dsp:cNvSpPr/>
      </dsp:nvSpPr>
      <dsp:spPr>
        <a:xfrm>
          <a:off x="0" y="7442968"/>
          <a:ext cx="6022064" cy="554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CE0E49-840F-4304-982B-18D2D01C16D6}">
      <dsp:nvSpPr>
        <dsp:cNvPr id="0" name=""/>
        <dsp:cNvSpPr/>
      </dsp:nvSpPr>
      <dsp:spPr>
        <a:xfrm>
          <a:off x="301103" y="7118248"/>
          <a:ext cx="4215444" cy="6494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334" tIns="0" rIns="159334" bIns="0" numCol="1" spcCol="1270" anchor="ctr" anchorCtr="0">
          <a:noAutofit/>
        </a:bodyPr>
        <a:lstStyle/>
        <a:p>
          <a:pPr lvl="0" algn="l" defTabSz="533400">
            <a:lnSpc>
              <a:spcPct val="90000"/>
            </a:lnSpc>
            <a:spcBef>
              <a:spcPct val="0"/>
            </a:spcBef>
            <a:spcAft>
              <a:spcPct val="35000"/>
            </a:spcAft>
          </a:pPr>
          <a:r>
            <a:rPr lang="ru-RU" sz="1200" b="0" i="0" kern="1200"/>
            <a:t>стягнення плати за спеціальне використання природних ресурсів, за забруднення навколишнього природного середовища та зниження якості природних ресурсів;</a:t>
          </a:r>
        </a:p>
      </dsp:txBody>
      <dsp:txXfrm>
        <a:off x="332806" y="7149951"/>
        <a:ext cx="4152038" cy="586034"/>
      </dsp:txXfrm>
    </dsp:sp>
    <dsp:sp modelId="{A530F840-3D83-450B-93C6-47E765EEB169}">
      <dsp:nvSpPr>
        <dsp:cNvPr id="0" name=""/>
        <dsp:cNvSpPr/>
      </dsp:nvSpPr>
      <dsp:spPr>
        <a:xfrm>
          <a:off x="0" y="8440888"/>
          <a:ext cx="6022064" cy="554400"/>
        </a:xfrm>
        <a:prstGeom prst="rect">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17E54C-FE6C-4CFA-BFD3-FAB7C7B86434}">
      <dsp:nvSpPr>
        <dsp:cNvPr id="0" name=""/>
        <dsp:cNvSpPr/>
      </dsp:nvSpPr>
      <dsp:spPr>
        <a:xfrm>
          <a:off x="301103" y="8116168"/>
          <a:ext cx="4215444" cy="649440"/>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9334" tIns="0" rIns="159334" bIns="0" numCol="1" spcCol="1270" anchor="ctr" anchorCtr="0">
          <a:noAutofit/>
        </a:bodyPr>
        <a:lstStyle/>
        <a:p>
          <a:pPr lvl="0" algn="l" defTabSz="533400">
            <a:lnSpc>
              <a:spcPct val="90000"/>
            </a:lnSpc>
            <a:spcBef>
              <a:spcPct val="0"/>
            </a:spcBef>
            <a:spcAft>
              <a:spcPct val="35000"/>
            </a:spcAft>
          </a:pPr>
          <a:r>
            <a:rPr lang="ru-RU" sz="1200" b="0" i="0" kern="1200"/>
            <a:t>вирішення проблем охорони навколишнього природного середовища на основі широкого міжнародного співробітництва.</a:t>
          </a:r>
        </a:p>
      </dsp:txBody>
      <dsp:txXfrm>
        <a:off x="332806" y="8147871"/>
        <a:ext cx="4152038" cy="58603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743D26-02ED-4C83-B104-AA278A17C31D}">
      <dsp:nvSpPr>
        <dsp:cNvPr id="0" name=""/>
        <dsp:cNvSpPr/>
      </dsp:nvSpPr>
      <dsp:spPr>
        <a:xfrm rot="10800000">
          <a:off x="1242945" y="2682"/>
          <a:ext cx="3648456" cy="12958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453" tIns="45720" rIns="85344" bIns="45720" numCol="1" spcCol="1270" anchor="ctr" anchorCtr="0">
          <a:noAutofit/>
        </a:bodyPr>
        <a:lstStyle/>
        <a:p>
          <a:pPr lvl="0" algn="ctr" defTabSz="533400">
            <a:lnSpc>
              <a:spcPct val="90000"/>
            </a:lnSpc>
            <a:spcBef>
              <a:spcPct val="0"/>
            </a:spcBef>
            <a:spcAft>
              <a:spcPct val="35000"/>
            </a:spcAft>
          </a:pPr>
          <a:r>
            <a:rPr lang="ru-RU" sz="1200" b="0" i="0" kern="1200"/>
            <a:t>право на безпечне для життя і здоров'я навколишнє природне середовище;</a:t>
          </a:r>
          <a:endParaRPr lang="ru-RU" sz="1200" kern="1200"/>
        </a:p>
      </dsp:txBody>
      <dsp:txXfrm rot="10800000">
        <a:off x="1566918" y="2682"/>
        <a:ext cx="3324483" cy="1295894"/>
      </dsp:txXfrm>
    </dsp:sp>
    <dsp:sp modelId="{4862F8AC-0697-4D6A-9DA1-053C8C35F5C0}">
      <dsp:nvSpPr>
        <dsp:cNvPr id="0" name=""/>
        <dsp:cNvSpPr/>
      </dsp:nvSpPr>
      <dsp:spPr>
        <a:xfrm>
          <a:off x="594998" y="2682"/>
          <a:ext cx="1295894" cy="1295894"/>
        </a:xfrm>
        <a:prstGeom prst="ellipse">
          <a:avLst/>
        </a:prstGeom>
        <a:blipFill rotWithShape="0">
          <a:blip xmlns:r="http://schemas.openxmlformats.org/officeDocument/2006/relationships" r:embed="rId1"/>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4AD87F-5EC4-4B8C-9260-6326C84D98B3}">
      <dsp:nvSpPr>
        <dsp:cNvPr id="0" name=""/>
        <dsp:cNvSpPr/>
      </dsp:nvSpPr>
      <dsp:spPr>
        <a:xfrm rot="10800000">
          <a:off x="1242945" y="1685410"/>
          <a:ext cx="3648456" cy="12958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453" tIns="45720" rIns="85344" bIns="45720" numCol="1" spcCol="1270" anchor="ctr" anchorCtr="0">
          <a:noAutofit/>
        </a:bodyPr>
        <a:lstStyle/>
        <a:p>
          <a:pPr lvl="0" algn="ctr" defTabSz="533400">
            <a:lnSpc>
              <a:spcPct val="90000"/>
            </a:lnSpc>
            <a:spcBef>
              <a:spcPct val="0"/>
            </a:spcBef>
            <a:spcAft>
              <a:spcPct val="35000"/>
            </a:spcAft>
          </a:pPr>
          <a:r>
            <a:rPr lang="ru-RU" sz="1200" b="0" i="0" kern="1200"/>
            <a:t>участь в обговоренні проектів законодавчих актів, матеріалів щодо розміщення та реконструкції об'єктів, які можуть негативно вплинути на стан навколишнього природного середовища</a:t>
          </a:r>
        </a:p>
      </dsp:txBody>
      <dsp:txXfrm rot="10800000">
        <a:off x="1566918" y="1685410"/>
        <a:ext cx="3324483" cy="1295894"/>
      </dsp:txXfrm>
    </dsp:sp>
    <dsp:sp modelId="{ABD3C7BC-3155-4DEF-8C2B-00BF1C518C9B}">
      <dsp:nvSpPr>
        <dsp:cNvPr id="0" name=""/>
        <dsp:cNvSpPr/>
      </dsp:nvSpPr>
      <dsp:spPr>
        <a:xfrm>
          <a:off x="594998" y="1685410"/>
          <a:ext cx="1295894" cy="1295894"/>
        </a:xfrm>
        <a:prstGeom prst="ellipse">
          <a:avLst/>
        </a:prstGeom>
        <a:blipFill rotWithShape="0">
          <a:blip xmlns:r="http://schemas.openxmlformats.org/officeDocument/2006/relationships" r:embed="rId2"/>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75E7DD-824F-4BA4-BD62-6F44C26B1C51}">
      <dsp:nvSpPr>
        <dsp:cNvPr id="0" name=""/>
        <dsp:cNvSpPr/>
      </dsp:nvSpPr>
      <dsp:spPr>
        <a:xfrm rot="10800000">
          <a:off x="1242945" y="3368138"/>
          <a:ext cx="3648456" cy="12958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453" tIns="45720" rIns="85344" bIns="45720" numCol="1" spcCol="1270" anchor="ctr" anchorCtr="0">
          <a:noAutofit/>
        </a:bodyPr>
        <a:lstStyle/>
        <a:p>
          <a:pPr lvl="0" algn="ctr" defTabSz="533400">
            <a:lnSpc>
              <a:spcPct val="90000"/>
            </a:lnSpc>
            <a:spcBef>
              <a:spcPct val="0"/>
            </a:spcBef>
            <a:spcAft>
              <a:spcPct val="35000"/>
            </a:spcAft>
          </a:pPr>
          <a:r>
            <a:rPr lang="ru-RU" sz="1200" b="0" i="0" kern="1200"/>
            <a:t>участь у проведенні громадської екологічної експертизи</a:t>
          </a:r>
        </a:p>
      </dsp:txBody>
      <dsp:txXfrm rot="10800000">
        <a:off x="1566918" y="3368138"/>
        <a:ext cx="3324483" cy="1295894"/>
      </dsp:txXfrm>
    </dsp:sp>
    <dsp:sp modelId="{641039BB-EFA7-47BB-A5D8-0D85BB844930}">
      <dsp:nvSpPr>
        <dsp:cNvPr id="0" name=""/>
        <dsp:cNvSpPr/>
      </dsp:nvSpPr>
      <dsp:spPr>
        <a:xfrm>
          <a:off x="594998" y="3368138"/>
          <a:ext cx="1295894" cy="1295894"/>
        </a:xfrm>
        <a:prstGeom prst="ellipse">
          <a:avLst/>
        </a:prstGeom>
        <a:blipFill rotWithShape="0">
          <a:blip xmlns:r="http://schemas.openxmlformats.org/officeDocument/2006/relationships" r:embed="rId3"/>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83E17F-01E0-45C2-9DE8-F2D5C2AC450A}">
      <dsp:nvSpPr>
        <dsp:cNvPr id="0" name=""/>
        <dsp:cNvSpPr/>
      </dsp:nvSpPr>
      <dsp:spPr>
        <a:xfrm rot="10800000">
          <a:off x="1242945" y="5050867"/>
          <a:ext cx="3648456" cy="12958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453" tIns="45720" rIns="85344" bIns="45720" numCol="1" spcCol="1270" anchor="ctr" anchorCtr="0">
          <a:noAutofit/>
        </a:bodyPr>
        <a:lstStyle/>
        <a:p>
          <a:pPr lvl="0" algn="ctr" defTabSz="533400">
            <a:lnSpc>
              <a:spcPct val="90000"/>
            </a:lnSpc>
            <a:spcBef>
              <a:spcPct val="0"/>
            </a:spcBef>
            <a:spcAft>
              <a:spcPct val="35000"/>
            </a:spcAft>
          </a:pPr>
          <a:r>
            <a:rPr lang="ru-RU" sz="1200" b="0" i="0" kern="1200"/>
            <a:t>одержання повної і достовірної інформації про стан навколишнього природного середовища та його вплив на здоров'я населення</a:t>
          </a:r>
        </a:p>
      </dsp:txBody>
      <dsp:txXfrm rot="10800000">
        <a:off x="1566918" y="5050867"/>
        <a:ext cx="3324483" cy="1295894"/>
      </dsp:txXfrm>
    </dsp:sp>
    <dsp:sp modelId="{5ABD7866-2739-486F-9823-09D0CB6AD4A1}">
      <dsp:nvSpPr>
        <dsp:cNvPr id="0" name=""/>
        <dsp:cNvSpPr/>
      </dsp:nvSpPr>
      <dsp:spPr>
        <a:xfrm>
          <a:off x="594998" y="5050867"/>
          <a:ext cx="1295894" cy="1295894"/>
        </a:xfrm>
        <a:prstGeom prst="ellipse">
          <a:avLst/>
        </a:prstGeom>
        <a:blipFill rotWithShape="0">
          <a:blip xmlns:r="http://schemas.openxmlformats.org/officeDocument/2006/relationships" r:embed="rId4"/>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0104D1-E60E-4BDF-9D47-76B3B215CB54}">
      <dsp:nvSpPr>
        <dsp:cNvPr id="0" name=""/>
        <dsp:cNvSpPr/>
      </dsp:nvSpPr>
      <dsp:spPr>
        <a:xfrm rot="10800000">
          <a:off x="1242945" y="6733595"/>
          <a:ext cx="3648456" cy="12958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453" tIns="45720" rIns="85344" bIns="45720" numCol="1" spcCol="1270" anchor="ctr" anchorCtr="0">
          <a:noAutofit/>
        </a:bodyPr>
        <a:lstStyle/>
        <a:p>
          <a:pPr lvl="0" algn="ctr" defTabSz="533400">
            <a:lnSpc>
              <a:spcPct val="90000"/>
            </a:lnSpc>
            <a:spcBef>
              <a:spcPct val="0"/>
            </a:spcBef>
            <a:spcAft>
              <a:spcPct val="35000"/>
            </a:spcAft>
          </a:pPr>
          <a:r>
            <a:rPr lang="ru-RU" sz="1200" b="0" i="0" kern="1200"/>
            <a:t>право на подання до суду позовів на державні органи, підприємства, установи, організації і громадян про відшкодування збитків, заподіяних їхньому здоров'ю та майну внаслідок негативного впливу на навколишнє природне середовище</a:t>
          </a:r>
        </a:p>
      </dsp:txBody>
      <dsp:txXfrm rot="10800000">
        <a:off x="1566918" y="6733595"/>
        <a:ext cx="3324483" cy="1295894"/>
      </dsp:txXfrm>
    </dsp:sp>
    <dsp:sp modelId="{F16A9D71-B428-43C1-9176-A4151616DDBF}">
      <dsp:nvSpPr>
        <dsp:cNvPr id="0" name=""/>
        <dsp:cNvSpPr/>
      </dsp:nvSpPr>
      <dsp:spPr>
        <a:xfrm>
          <a:off x="594998" y="6733595"/>
          <a:ext cx="1295894" cy="1295894"/>
        </a:xfrm>
        <a:prstGeom prst="ellipse">
          <a:avLst/>
        </a:prstGeom>
        <a:blipFill rotWithShape="0">
          <a:blip xmlns:r="http://schemas.openxmlformats.org/officeDocument/2006/relationships" r:embed="rId5"/>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51D2C-8F3C-4258-9D34-A9CDD3352CBF}">
      <dsp:nvSpPr>
        <dsp:cNvPr id="0" name=""/>
        <dsp:cNvSpPr/>
      </dsp:nvSpPr>
      <dsp:spPr>
        <a:xfrm>
          <a:off x="0" y="0"/>
          <a:ext cx="4773880" cy="7569641"/>
        </a:xfrm>
        <a:prstGeom prst="triangl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3206E5D-EA25-41AC-AF46-F99999692D3E}">
      <dsp:nvSpPr>
        <dsp:cNvPr id="0" name=""/>
        <dsp:cNvSpPr/>
      </dsp:nvSpPr>
      <dsp:spPr>
        <a:xfrm>
          <a:off x="2386940" y="757703"/>
          <a:ext cx="3103022" cy="1345385"/>
        </a:xfrm>
        <a:prstGeom prst="round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берегти природу, охороняти, раціонально використовувати її багатства, здійснювати діяльність із додержанням вимог екологічної безпеки, екологічних нормативів</a:t>
          </a:r>
          <a:endParaRPr lang="ru-RU" sz="1500" kern="1200"/>
        </a:p>
      </dsp:txBody>
      <dsp:txXfrm>
        <a:off x="2452616" y="823379"/>
        <a:ext cx="2971670" cy="1214033"/>
      </dsp:txXfrm>
    </dsp:sp>
    <dsp:sp modelId="{FFDD2FDE-9F10-4698-BC54-BB89C0D36563}">
      <dsp:nvSpPr>
        <dsp:cNvPr id="0" name=""/>
        <dsp:cNvSpPr/>
      </dsp:nvSpPr>
      <dsp:spPr>
        <a:xfrm>
          <a:off x="2386940" y="2271261"/>
          <a:ext cx="3103022" cy="1345385"/>
        </a:xfrm>
        <a:prstGeom prst="roundRect">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не порушувати екологічні права та законні інтереси інших суб'єктів</a:t>
          </a:r>
        </a:p>
      </dsp:txBody>
      <dsp:txXfrm>
        <a:off x="2452616" y="2336937"/>
        <a:ext cx="2971670" cy="1214033"/>
      </dsp:txXfrm>
    </dsp:sp>
    <dsp:sp modelId="{71EA7E69-41AE-4E9F-B0A2-33CBD39F19F3}">
      <dsp:nvSpPr>
        <dsp:cNvPr id="0" name=""/>
        <dsp:cNvSpPr/>
      </dsp:nvSpPr>
      <dsp:spPr>
        <a:xfrm>
          <a:off x="2386940" y="3784820"/>
          <a:ext cx="3103022" cy="1345385"/>
        </a:xfrm>
        <a:prstGeom prst="round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вносити плату за спеціальне природокористування</a:t>
          </a:r>
        </a:p>
      </dsp:txBody>
      <dsp:txXfrm>
        <a:off x="2452616" y="3850496"/>
        <a:ext cx="2971670" cy="1214033"/>
      </dsp:txXfrm>
    </dsp:sp>
    <dsp:sp modelId="{F38A6749-7010-499A-A737-509B7F333F44}">
      <dsp:nvSpPr>
        <dsp:cNvPr id="0" name=""/>
        <dsp:cNvSpPr/>
      </dsp:nvSpPr>
      <dsp:spPr>
        <a:xfrm>
          <a:off x="2386940" y="5298379"/>
          <a:ext cx="3103022" cy="1345385"/>
        </a:xfrm>
        <a:prstGeom prst="round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 компенсувати шкоду, заподіяну забрудненням та іншим негативним впливом на навколишнє природне середовище.</a:t>
          </a:r>
        </a:p>
      </dsp:txBody>
      <dsp:txXfrm>
        <a:off x="2452616" y="5364055"/>
        <a:ext cx="2971670" cy="121403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5B01CB-8C8E-4EAB-91CC-2456E8BAB3C1}">
      <dsp:nvSpPr>
        <dsp:cNvPr id="0" name=""/>
        <dsp:cNvSpPr/>
      </dsp:nvSpPr>
      <dsp:spPr>
        <a:xfrm rot="5400000">
          <a:off x="184881" y="2147472"/>
          <a:ext cx="871648" cy="99234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29FE14-5D96-4F98-993F-15E8445357A0}">
      <dsp:nvSpPr>
        <dsp:cNvPr id="0" name=""/>
        <dsp:cNvSpPr/>
      </dsp:nvSpPr>
      <dsp:spPr>
        <a:xfrm>
          <a:off x="477" y="493327"/>
          <a:ext cx="1374284" cy="240290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i="0" kern="1200"/>
            <a:t>Встановлює правові засади проведення моніторингу державної допомоги суб'єктам господарювання, здійснення контролю за допустимістю такої допомоги для конкуренції.</a:t>
          </a:r>
          <a:endParaRPr lang="ru-RU" sz="1100" kern="1200"/>
        </a:p>
      </dsp:txBody>
      <dsp:txXfrm>
        <a:off x="67576" y="560426"/>
        <a:ext cx="1240086" cy="2268705"/>
      </dsp:txXfrm>
    </dsp:sp>
    <dsp:sp modelId="{E74661E2-2A26-4026-807D-221F6E9AA554}">
      <dsp:nvSpPr>
        <dsp:cNvPr id="0" name=""/>
        <dsp:cNvSpPr/>
      </dsp:nvSpPr>
      <dsp:spPr>
        <a:xfrm>
          <a:off x="1285382" y="1279189"/>
          <a:ext cx="1339022" cy="830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ru-RU" sz="1100" b="0" i="0" kern="1200">
              <a:latin typeface="Times New Roman" panose="02020603050405020304" pitchFamily="18" charset="0"/>
              <a:cs typeface="Times New Roman" panose="02020603050405020304" pitchFamily="18" charset="0"/>
            </a:rPr>
            <a:t>ЗУ </a:t>
          </a:r>
          <a:r>
            <a:rPr lang="en-US" sz="1100" b="0" i="0" kern="1200">
              <a:latin typeface="Times New Roman" panose="02020603050405020304" pitchFamily="18" charset="0"/>
              <a:cs typeface="Times New Roman" panose="02020603050405020304" pitchFamily="18" charset="0"/>
            </a:rPr>
            <a:t>"</a:t>
          </a:r>
          <a:r>
            <a:rPr lang="ru-RU" sz="1100" b="0" i="0" kern="1200">
              <a:latin typeface="Times New Roman" panose="02020603050405020304" pitchFamily="18" charset="0"/>
              <a:cs typeface="Times New Roman" panose="02020603050405020304" pitchFamily="18" charset="0"/>
            </a:rPr>
            <a:t>Про державну допомогу суб'єктам господарювання</a:t>
          </a:r>
          <a:r>
            <a:rPr lang="en-US" sz="1100" b="0" i="0" kern="1200">
              <a:latin typeface="Times New Roman" panose="02020603050405020304" pitchFamily="18" charset="0"/>
              <a:cs typeface="Times New Roman" panose="02020603050405020304" pitchFamily="18" charset="0"/>
            </a:rPr>
            <a:t>"</a:t>
          </a:r>
          <a:endParaRPr lang="ru-RU" sz="1100" kern="1200">
            <a:latin typeface="Times New Roman" panose="02020603050405020304" pitchFamily="18" charset="0"/>
            <a:cs typeface="Times New Roman" panose="02020603050405020304" pitchFamily="18" charset="0"/>
          </a:endParaRPr>
        </a:p>
      </dsp:txBody>
      <dsp:txXfrm>
        <a:off x="1285382" y="1279189"/>
        <a:ext cx="1339022" cy="830141"/>
      </dsp:txXfrm>
    </dsp:sp>
    <dsp:sp modelId="{5D7A9A13-3C5E-4AD2-A54C-D9C3C061FC28}">
      <dsp:nvSpPr>
        <dsp:cNvPr id="0" name=""/>
        <dsp:cNvSpPr/>
      </dsp:nvSpPr>
      <dsp:spPr>
        <a:xfrm rot="5400000">
          <a:off x="1790520" y="3544411"/>
          <a:ext cx="871648" cy="99234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5B1BE5-7F3D-4379-83DD-C18B949B835D}">
      <dsp:nvSpPr>
        <dsp:cNvPr id="0" name=""/>
        <dsp:cNvSpPr/>
      </dsp:nvSpPr>
      <dsp:spPr>
        <a:xfrm>
          <a:off x="1259962" y="2334996"/>
          <a:ext cx="2066591" cy="151344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i="0" kern="1200"/>
            <a:t>Закон спрямований на забезпечення захисту та розвитку конкуренції, підвищення прозорості функціонування системи державної допомоги та дотримання міжнародних зобов'язань України у сфері державної допомоги. </a:t>
          </a:r>
          <a:endParaRPr lang="ru-RU" sz="1100" kern="1200"/>
        </a:p>
      </dsp:txBody>
      <dsp:txXfrm>
        <a:off x="1333855" y="2408889"/>
        <a:ext cx="1918805" cy="1365655"/>
      </dsp:txXfrm>
    </dsp:sp>
    <dsp:sp modelId="{BED39B62-4359-4F31-98D3-988B9609338C}">
      <dsp:nvSpPr>
        <dsp:cNvPr id="0" name=""/>
        <dsp:cNvSpPr/>
      </dsp:nvSpPr>
      <dsp:spPr>
        <a:xfrm>
          <a:off x="3026929" y="2676127"/>
          <a:ext cx="1067205" cy="830141"/>
        </a:xfrm>
        <a:prstGeom prst="rect">
          <a:avLst/>
        </a:prstGeom>
        <a:noFill/>
        <a:ln>
          <a:noFill/>
        </a:ln>
        <a:effectLst/>
      </dsp:spPr>
      <dsp:style>
        <a:lnRef idx="0">
          <a:scrgbClr r="0" g="0" b="0"/>
        </a:lnRef>
        <a:fillRef idx="0">
          <a:scrgbClr r="0" g="0" b="0"/>
        </a:fillRef>
        <a:effectRef idx="0">
          <a:scrgbClr r="0" g="0" b="0"/>
        </a:effectRef>
        <a:fontRef idx="minor"/>
      </dsp:style>
    </dsp:sp>
    <dsp:sp modelId="{29429591-ACE1-4CB8-B1C4-9F16B282D505}">
      <dsp:nvSpPr>
        <dsp:cNvPr id="0" name=""/>
        <dsp:cNvSpPr/>
      </dsp:nvSpPr>
      <dsp:spPr>
        <a:xfrm rot="5400000">
          <a:off x="3139352" y="5016496"/>
          <a:ext cx="871648" cy="992341"/>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5F10EE9-8164-442A-9B6D-EFAD26DC714E}">
      <dsp:nvSpPr>
        <dsp:cNvPr id="0" name=""/>
        <dsp:cNvSpPr/>
      </dsp:nvSpPr>
      <dsp:spPr>
        <a:xfrm>
          <a:off x="2519447" y="3731934"/>
          <a:ext cx="2245284" cy="166373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i="0" kern="1200"/>
            <a:t>Дія Закону поширюється на будь-яку підтримку суб'єктів господарювання надавачами державної допомоги за рахунок ресурсів держави чи місцевих ресурсів для виробництва товарів або провадження окремих видів господарської діяльності (крім випадків, передбачених Законом).</a:t>
          </a:r>
          <a:endParaRPr lang="ru-RU" sz="1100" kern="1200"/>
        </a:p>
      </dsp:txBody>
      <dsp:txXfrm>
        <a:off x="2600678" y="3813165"/>
        <a:ext cx="2082822" cy="1501273"/>
      </dsp:txXfrm>
    </dsp:sp>
    <dsp:sp modelId="{F13379E3-F290-4B78-9EEE-3A599C2E6D4B}">
      <dsp:nvSpPr>
        <dsp:cNvPr id="0" name=""/>
        <dsp:cNvSpPr/>
      </dsp:nvSpPr>
      <dsp:spPr>
        <a:xfrm>
          <a:off x="4375761" y="4148213"/>
          <a:ext cx="1067205" cy="830141"/>
        </a:xfrm>
        <a:prstGeom prst="rect">
          <a:avLst/>
        </a:prstGeom>
        <a:noFill/>
        <a:ln>
          <a:noFill/>
        </a:ln>
        <a:effectLst/>
      </dsp:spPr>
      <dsp:style>
        <a:lnRef idx="0">
          <a:scrgbClr r="0" g="0" b="0"/>
        </a:lnRef>
        <a:fillRef idx="0">
          <a:scrgbClr r="0" g="0" b="0"/>
        </a:fillRef>
        <a:effectRef idx="0">
          <a:scrgbClr r="0" g="0" b="0"/>
        </a:effectRef>
        <a:fontRef idx="minor"/>
      </dsp:style>
    </dsp:sp>
    <dsp:sp modelId="{5BF0E3E1-D1A1-4CC7-93A5-5950F9FCA0FE}">
      <dsp:nvSpPr>
        <dsp:cNvPr id="0" name=""/>
        <dsp:cNvSpPr/>
      </dsp:nvSpPr>
      <dsp:spPr>
        <a:xfrm>
          <a:off x="3778933" y="5204020"/>
          <a:ext cx="2161014" cy="264043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i="0" kern="1200"/>
            <a:t>За визначенням, державна допомога суб'єктам господарювання — це підтримка у будь-якій формі суб'єктів господарювання за рахунок ресурсів держави чи місцевих ресурсів, що спотворює або загрожує спотворенням економічної конкуренції, створюючи переваги для виробництва окремих видів товарів чи провадження окремих видів господарської діяльності.</a:t>
          </a:r>
          <a:endParaRPr lang="ru-RU" sz="1100" kern="1200"/>
        </a:p>
      </dsp:txBody>
      <dsp:txXfrm>
        <a:off x="3884444" y="5309531"/>
        <a:ext cx="1949992" cy="242941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D72355-5CB2-4B51-93CB-17962D361FB8}">
      <dsp:nvSpPr>
        <dsp:cNvPr id="0" name=""/>
        <dsp:cNvSpPr/>
      </dsp:nvSpPr>
      <dsp:spPr>
        <a:xfrm rot="5400000">
          <a:off x="194535" y="2714004"/>
          <a:ext cx="1273194" cy="1449486"/>
        </a:xfrm>
        <a:prstGeom prst="bentUpArrow">
          <a:avLst>
            <a:gd name="adj1" fmla="val 32840"/>
            <a:gd name="adj2" fmla="val 25000"/>
            <a:gd name="adj3" fmla="val 35780"/>
          </a:avLst>
        </a:prstGeom>
        <a:solidFill>
          <a:schemeClr val="dk2">
            <a:tint val="50000"/>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54827C79-E8A8-4F80-BCA0-1D843E3EBCDE}">
      <dsp:nvSpPr>
        <dsp:cNvPr id="0" name=""/>
        <dsp:cNvSpPr/>
      </dsp:nvSpPr>
      <dsp:spPr>
        <a:xfrm>
          <a:off x="1450" y="1440103"/>
          <a:ext cx="1854841" cy="1225327"/>
        </a:xfrm>
        <a:prstGeom prst="roundRect">
          <a:avLst>
            <a:gd name="adj" fmla="val 1667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i="0" kern="1200"/>
            <a:t>Встановлення екологічного податку є одним з економічних заходів забезпечення навколишнього природного середовища</a:t>
          </a:r>
          <a:endParaRPr lang="ru-RU" sz="1000" kern="1200"/>
        </a:p>
      </dsp:txBody>
      <dsp:txXfrm>
        <a:off x="61276" y="1499929"/>
        <a:ext cx="1735189" cy="1105675"/>
      </dsp:txXfrm>
    </dsp:sp>
    <dsp:sp modelId="{778703CD-BE6A-4272-8988-DEEE26E07053}">
      <dsp:nvSpPr>
        <dsp:cNvPr id="0" name=""/>
        <dsp:cNvSpPr/>
      </dsp:nvSpPr>
      <dsp:spPr>
        <a:xfrm>
          <a:off x="2000526" y="1445726"/>
          <a:ext cx="1558839" cy="1212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ru-RU" sz="1100" b="0" i="0" kern="1200"/>
            <a:t>ЗУ «Про охорону навколишнього природного середовища» </a:t>
          </a:r>
          <a:endParaRPr lang="ru-RU" sz="1100" kern="1200"/>
        </a:p>
      </dsp:txBody>
      <dsp:txXfrm>
        <a:off x="2000526" y="1445726"/>
        <a:ext cx="1558839" cy="1212566"/>
      </dsp:txXfrm>
    </dsp:sp>
    <dsp:sp modelId="{95F539D2-2D55-42A6-8DF7-6886C6E897C0}">
      <dsp:nvSpPr>
        <dsp:cNvPr id="0" name=""/>
        <dsp:cNvSpPr/>
      </dsp:nvSpPr>
      <dsp:spPr>
        <a:xfrm rot="5400000">
          <a:off x="1950130" y="4256195"/>
          <a:ext cx="1273194" cy="1449486"/>
        </a:xfrm>
        <a:prstGeom prst="bentUpArrow">
          <a:avLst>
            <a:gd name="adj1" fmla="val 32840"/>
            <a:gd name="adj2" fmla="val 25000"/>
            <a:gd name="adj3" fmla="val 35780"/>
          </a:avLst>
        </a:prstGeom>
        <a:solidFill>
          <a:schemeClr val="dk2">
            <a:tint val="50000"/>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CF77E93D-D280-42C4-9D1E-A874842CD323}">
      <dsp:nvSpPr>
        <dsp:cNvPr id="0" name=""/>
        <dsp:cNvSpPr/>
      </dsp:nvSpPr>
      <dsp:spPr>
        <a:xfrm>
          <a:off x="1709249" y="3022387"/>
          <a:ext cx="1950433" cy="1145138"/>
        </a:xfrm>
        <a:prstGeom prst="roundRect">
          <a:avLst>
            <a:gd name="adj" fmla="val 1667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i="0" kern="1200"/>
            <a:t>Закон встановлює, що в Україні здійснюється стимулювання раціонального використання природних ресурсів, охорони навколишнього природного середовища</a:t>
          </a:r>
          <a:endParaRPr lang="ru-RU" sz="1000" kern="1200"/>
        </a:p>
      </dsp:txBody>
      <dsp:txXfrm>
        <a:off x="1765160" y="3078298"/>
        <a:ext cx="1838611" cy="1033316"/>
      </dsp:txXfrm>
    </dsp:sp>
    <dsp:sp modelId="{456EFB5B-1AA2-41FC-AE35-D1BB126B1C40}">
      <dsp:nvSpPr>
        <dsp:cNvPr id="0" name=""/>
        <dsp:cNvSpPr/>
      </dsp:nvSpPr>
      <dsp:spPr>
        <a:xfrm>
          <a:off x="3756121" y="2987916"/>
          <a:ext cx="1558839" cy="1212566"/>
        </a:xfrm>
        <a:prstGeom prst="rect">
          <a:avLst/>
        </a:prstGeom>
        <a:noFill/>
        <a:ln>
          <a:noFill/>
        </a:ln>
        <a:effectLst/>
      </dsp:spPr>
      <dsp:style>
        <a:lnRef idx="0">
          <a:scrgbClr r="0" g="0" b="0"/>
        </a:lnRef>
        <a:fillRef idx="0">
          <a:scrgbClr r="0" g="0" b="0"/>
        </a:fillRef>
        <a:effectRef idx="0">
          <a:scrgbClr r="0" g="0" b="0"/>
        </a:effectRef>
        <a:fontRef idx="minor"/>
      </dsp:style>
    </dsp:sp>
    <dsp:sp modelId="{1EF3B466-7096-45F4-944E-8DE15B17BE65}">
      <dsp:nvSpPr>
        <dsp:cNvPr id="0" name=""/>
        <dsp:cNvSpPr/>
      </dsp:nvSpPr>
      <dsp:spPr>
        <a:xfrm>
          <a:off x="3417049" y="4530106"/>
          <a:ext cx="2521925" cy="1886441"/>
        </a:xfrm>
        <a:prstGeom prst="roundRect">
          <a:avLst>
            <a:gd name="adj" fmla="val 1667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i="0" kern="1200"/>
            <a:t>Надання пільг при оподаткуванні підприємств, установ, організацій та громадян у разі реалізації ними заходів щодо раціонального використання природних ресурсів та охорони навколишнього природного середовища, передачі частини коштів фондів охорони навколишнього природного середовища на договірних умовах підприємствам </a:t>
          </a:r>
          <a:endParaRPr lang="ru-RU" sz="1100" kern="1200"/>
        </a:p>
      </dsp:txBody>
      <dsp:txXfrm>
        <a:off x="3509154" y="4622211"/>
        <a:ext cx="2337715" cy="170223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1E62A-FE80-49E5-AFFC-8055BA0F89E7}">
      <dsp:nvSpPr>
        <dsp:cNvPr id="0" name=""/>
        <dsp:cNvSpPr/>
      </dsp:nvSpPr>
      <dsp:spPr>
        <a:xfrm>
          <a:off x="0" y="568126"/>
          <a:ext cx="6289482" cy="756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018395-991B-44C2-AB4F-D57BA2AB7D8C}">
      <dsp:nvSpPr>
        <dsp:cNvPr id="0" name=""/>
        <dsp:cNvSpPr/>
      </dsp:nvSpPr>
      <dsp:spPr>
        <a:xfrm>
          <a:off x="314474" y="125326"/>
          <a:ext cx="4402637" cy="885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409" tIns="0" rIns="166409" bIns="0" numCol="1" spcCol="1270" anchor="ctr" anchorCtr="0">
          <a:noAutofit/>
        </a:bodyPr>
        <a:lstStyle/>
        <a:p>
          <a:pPr lvl="0" algn="l" defTabSz="444500">
            <a:lnSpc>
              <a:spcPct val="90000"/>
            </a:lnSpc>
            <a:spcBef>
              <a:spcPct val="0"/>
            </a:spcBef>
            <a:spcAft>
              <a:spcPct val="35000"/>
            </a:spcAft>
          </a:pPr>
          <a:r>
            <a:rPr lang="ru-RU" sz="1000" b="0" i="0" kern="1200"/>
            <a:t>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a:t>
          </a:r>
          <a:endParaRPr lang="ru-RU" sz="1000" kern="1200"/>
        </a:p>
      </dsp:txBody>
      <dsp:txXfrm>
        <a:off x="357705" y="168557"/>
        <a:ext cx="4316175" cy="799138"/>
      </dsp:txXfrm>
    </dsp:sp>
    <dsp:sp modelId="{1D4819C9-931E-4A23-941A-3E90BF793DCF}">
      <dsp:nvSpPr>
        <dsp:cNvPr id="0" name=""/>
        <dsp:cNvSpPr/>
      </dsp:nvSpPr>
      <dsp:spPr>
        <a:xfrm>
          <a:off x="0" y="1928927"/>
          <a:ext cx="6289482" cy="756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F3AFD1-4319-4F24-85EA-1348B3D5378A}">
      <dsp:nvSpPr>
        <dsp:cNvPr id="0" name=""/>
        <dsp:cNvSpPr/>
      </dsp:nvSpPr>
      <dsp:spPr>
        <a:xfrm>
          <a:off x="314474" y="1486127"/>
          <a:ext cx="4402637" cy="885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409" tIns="0" rIns="166409" bIns="0" numCol="1" spcCol="1270" anchor="ctr" anchorCtr="0">
          <a:noAutofit/>
        </a:bodyPr>
        <a:lstStyle/>
        <a:p>
          <a:pPr lvl="0" algn="l" defTabSz="444500">
            <a:lnSpc>
              <a:spcPct val="90000"/>
            </a:lnSpc>
            <a:spcBef>
              <a:spcPct val="0"/>
            </a:spcBef>
            <a:spcAft>
              <a:spcPct val="35000"/>
            </a:spcAft>
          </a:pPr>
          <a:r>
            <a:rPr lang="ru-RU" sz="1000" b="0" i="0" kern="1200"/>
            <a:t>досягнення Україною Цілей Сталого Розвитку (ЦСР), які були затверджені на Саміті Організації Об’єднаних Націй зі сталого розвитку у 2015 році</a:t>
          </a:r>
        </a:p>
      </dsp:txBody>
      <dsp:txXfrm>
        <a:off x="357705" y="1529358"/>
        <a:ext cx="4316175" cy="799138"/>
      </dsp:txXfrm>
    </dsp:sp>
    <dsp:sp modelId="{BC02FB68-B5CC-4763-AECD-7C6C8A4A2239}">
      <dsp:nvSpPr>
        <dsp:cNvPr id="0" name=""/>
        <dsp:cNvSpPr/>
      </dsp:nvSpPr>
      <dsp:spPr>
        <a:xfrm>
          <a:off x="0" y="3289727"/>
          <a:ext cx="6289482" cy="756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DD4330-7046-4E77-8108-8C4B9DD6D962}">
      <dsp:nvSpPr>
        <dsp:cNvPr id="0" name=""/>
        <dsp:cNvSpPr/>
      </dsp:nvSpPr>
      <dsp:spPr>
        <a:xfrm>
          <a:off x="314474" y="2846927"/>
          <a:ext cx="4402637" cy="885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409" tIns="0" rIns="166409" bIns="0" numCol="1" spcCol="1270" anchor="ctr" anchorCtr="0">
          <a:noAutofit/>
        </a:bodyPr>
        <a:lstStyle/>
        <a:p>
          <a:pPr lvl="0" algn="l" defTabSz="444500">
            <a:lnSpc>
              <a:spcPct val="90000"/>
            </a:lnSpc>
            <a:spcBef>
              <a:spcPct val="0"/>
            </a:spcBef>
            <a:spcAft>
              <a:spcPct val="35000"/>
            </a:spcAft>
          </a:pPr>
          <a:r>
            <a:rPr lang="ru-RU" sz="1000" b="0" i="0" kern="1200"/>
            <a:t>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a:t>
          </a:r>
        </a:p>
      </dsp:txBody>
      <dsp:txXfrm>
        <a:off x="357705" y="2890158"/>
        <a:ext cx="4316175" cy="799138"/>
      </dsp:txXfrm>
    </dsp:sp>
    <dsp:sp modelId="{24DFDA9E-EE9F-41D8-9FE0-43803F86115A}">
      <dsp:nvSpPr>
        <dsp:cNvPr id="0" name=""/>
        <dsp:cNvSpPr/>
      </dsp:nvSpPr>
      <dsp:spPr>
        <a:xfrm>
          <a:off x="0" y="4650527"/>
          <a:ext cx="6289482" cy="756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566311-89D3-46A3-8EEA-EFDF06EF63A1}">
      <dsp:nvSpPr>
        <dsp:cNvPr id="0" name=""/>
        <dsp:cNvSpPr/>
      </dsp:nvSpPr>
      <dsp:spPr>
        <a:xfrm>
          <a:off x="314474" y="4207727"/>
          <a:ext cx="4402637" cy="885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409" tIns="0" rIns="166409" bIns="0" numCol="1" spcCol="1270" anchor="ctr" anchorCtr="0">
          <a:noAutofit/>
        </a:bodyPr>
        <a:lstStyle/>
        <a:p>
          <a:pPr lvl="0" algn="l" defTabSz="444500">
            <a:lnSpc>
              <a:spcPct val="90000"/>
            </a:lnSpc>
            <a:spcBef>
              <a:spcPct val="0"/>
            </a:spcBef>
            <a:spcAft>
              <a:spcPct val="35000"/>
            </a:spcAft>
          </a:pPr>
          <a:r>
            <a:rPr lang="ru-RU" sz="1000" b="0" i="0" kern="1200"/>
            <a: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a:t>
          </a:r>
        </a:p>
      </dsp:txBody>
      <dsp:txXfrm>
        <a:off x="357705" y="4250958"/>
        <a:ext cx="4316175" cy="799138"/>
      </dsp:txXfrm>
    </dsp:sp>
    <dsp:sp modelId="{69E72874-258F-47FC-9A6E-CE87C399C739}">
      <dsp:nvSpPr>
        <dsp:cNvPr id="0" name=""/>
        <dsp:cNvSpPr/>
      </dsp:nvSpPr>
      <dsp:spPr>
        <a:xfrm>
          <a:off x="0" y="6011327"/>
          <a:ext cx="6289482" cy="756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9F2621-9ADD-4F3E-B90B-1694152F3C98}">
      <dsp:nvSpPr>
        <dsp:cNvPr id="0" name=""/>
        <dsp:cNvSpPr/>
      </dsp:nvSpPr>
      <dsp:spPr>
        <a:xfrm>
          <a:off x="314474" y="5568527"/>
          <a:ext cx="4402637" cy="885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409" tIns="0" rIns="166409" bIns="0" numCol="1" spcCol="1270" anchor="ctr" anchorCtr="0">
          <a:noAutofit/>
        </a:bodyPr>
        <a:lstStyle/>
        <a:p>
          <a:pPr lvl="0" algn="l" defTabSz="444500">
            <a:lnSpc>
              <a:spcPct val="90000"/>
            </a:lnSpc>
            <a:spcBef>
              <a:spcPct val="0"/>
            </a:spcBef>
            <a:spcAft>
              <a:spcPct val="35000"/>
            </a:spcAft>
          </a:pPr>
          <a:r>
            <a:rPr lang="ru-RU" sz="1000" b="0" i="0" kern="1200"/>
            <a:t>міжсекторальне партнерство та залучення заінтересованих сторін</a:t>
          </a:r>
        </a:p>
      </dsp:txBody>
      <dsp:txXfrm>
        <a:off x="357705" y="5611758"/>
        <a:ext cx="4316175" cy="799138"/>
      </dsp:txXfrm>
    </dsp:sp>
    <dsp:sp modelId="{7526CEC9-5821-431E-B46B-9A4C9E90C7DD}">
      <dsp:nvSpPr>
        <dsp:cNvPr id="0" name=""/>
        <dsp:cNvSpPr/>
      </dsp:nvSpPr>
      <dsp:spPr>
        <a:xfrm>
          <a:off x="0" y="7372127"/>
          <a:ext cx="6289482" cy="756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D19119-CFE2-4579-9360-510ECD51F871}">
      <dsp:nvSpPr>
        <dsp:cNvPr id="0" name=""/>
        <dsp:cNvSpPr/>
      </dsp:nvSpPr>
      <dsp:spPr>
        <a:xfrm>
          <a:off x="314474" y="6929327"/>
          <a:ext cx="4402637" cy="885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409" tIns="0" rIns="166409" bIns="0" numCol="1" spcCol="1270" anchor="ctr" anchorCtr="0">
          <a:noAutofit/>
        </a:bodyPr>
        <a:lstStyle/>
        <a:p>
          <a:pPr lvl="0" algn="l" defTabSz="444500">
            <a:lnSpc>
              <a:spcPct val="90000"/>
            </a:lnSpc>
            <a:spcBef>
              <a:spcPct val="0"/>
            </a:spcBef>
            <a:spcAft>
              <a:spcPct val="35000"/>
            </a:spcAft>
          </a:pPr>
          <a:r>
            <a:rPr lang="ru-RU" sz="1000" b="0" i="0" kern="1200"/>
            <a:t>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a:t>
          </a:r>
        </a:p>
      </dsp:txBody>
      <dsp:txXfrm>
        <a:off x="357705" y="6972558"/>
        <a:ext cx="4316175" cy="7991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65A2B6-2745-4785-8B8D-DDEC9C32EA0B}">
      <dsp:nvSpPr>
        <dsp:cNvPr id="0" name=""/>
        <dsp:cNvSpPr/>
      </dsp:nvSpPr>
      <dsp:spPr>
        <a:xfrm>
          <a:off x="0" y="489701"/>
          <a:ext cx="5486400" cy="7308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8A35735-C49B-4F7E-BC0D-2937C8953399}">
      <dsp:nvSpPr>
        <dsp:cNvPr id="0" name=""/>
        <dsp:cNvSpPr/>
      </dsp:nvSpPr>
      <dsp:spPr>
        <a:xfrm>
          <a:off x="274320" y="61661"/>
          <a:ext cx="3840480" cy="85608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низький рівень розуміння в суспільстві пріоритетів збереження довкілля та переваг збалансованого (сталого) розвитку, недосконалість системи екологічної освіти та просвіти</a:t>
          </a:r>
          <a:endParaRPr lang="ru-RU" sz="1200" kern="1200"/>
        </a:p>
      </dsp:txBody>
      <dsp:txXfrm>
        <a:off x="316110" y="103451"/>
        <a:ext cx="3756900" cy="772500"/>
      </dsp:txXfrm>
    </dsp:sp>
    <dsp:sp modelId="{3795463C-EC14-475C-B20D-C2E10302E14B}">
      <dsp:nvSpPr>
        <dsp:cNvPr id="0" name=""/>
        <dsp:cNvSpPr/>
      </dsp:nvSpPr>
      <dsp:spPr>
        <a:xfrm>
          <a:off x="0" y="1805141"/>
          <a:ext cx="5486400" cy="730800"/>
        </a:xfrm>
        <a:prstGeom prst="rect">
          <a:avLst/>
        </a:prstGeom>
        <a:solidFill>
          <a:schemeClr val="lt1">
            <a:alpha val="90000"/>
            <a:hueOff val="0"/>
            <a:satOff val="0"/>
            <a:lumOff val="0"/>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dsp:style>
    </dsp:sp>
    <dsp:sp modelId="{DBF25E5F-24B6-4D96-BF0D-FB8022701A09}">
      <dsp:nvSpPr>
        <dsp:cNvPr id="0" name=""/>
        <dsp:cNvSpPr/>
      </dsp:nvSpPr>
      <dsp:spPr>
        <a:xfrm>
          <a:off x="274320" y="1377101"/>
          <a:ext cx="3840480" cy="856080"/>
        </a:xfrm>
        <a:prstGeom prst="roundRect">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незадовільний рівень дотримання природоохоронного законодавства та екологічних прав і обов’язків громадян</a:t>
          </a:r>
          <a:endParaRPr lang="ru-RU" sz="1200" kern="1200"/>
        </a:p>
      </dsp:txBody>
      <dsp:txXfrm>
        <a:off x="316110" y="1418891"/>
        <a:ext cx="3756900" cy="772500"/>
      </dsp:txXfrm>
    </dsp:sp>
    <dsp:sp modelId="{D8FE30CE-301B-426D-9ABC-AAF145DD232C}">
      <dsp:nvSpPr>
        <dsp:cNvPr id="0" name=""/>
        <dsp:cNvSpPr/>
      </dsp:nvSpPr>
      <dsp:spPr>
        <a:xfrm>
          <a:off x="0" y="3120581"/>
          <a:ext cx="5486400" cy="730800"/>
        </a:xfrm>
        <a:prstGeom prst="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sp>
    <dsp:sp modelId="{A14D369D-3916-4596-9E72-C822D1242F83}">
      <dsp:nvSpPr>
        <dsp:cNvPr id="0" name=""/>
        <dsp:cNvSpPr/>
      </dsp:nvSpPr>
      <dsp:spPr>
        <a:xfrm>
          <a:off x="274320" y="2692541"/>
          <a:ext cx="3840480" cy="856080"/>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незадовільний контроль за дотриманням природоохоронного законодавства та незабезпечення невідворотності відповідальності за його порушення;</a:t>
          </a:r>
          <a:endParaRPr lang="ru-RU" sz="1200" kern="1200"/>
        </a:p>
      </dsp:txBody>
      <dsp:txXfrm>
        <a:off x="316110" y="2734331"/>
        <a:ext cx="3756900" cy="772500"/>
      </dsp:txXfrm>
    </dsp:sp>
    <dsp:sp modelId="{EDCFE342-D2C1-4EFB-8ED6-B6480626B6EB}">
      <dsp:nvSpPr>
        <dsp:cNvPr id="0" name=""/>
        <dsp:cNvSpPr/>
      </dsp:nvSpPr>
      <dsp:spPr>
        <a:xfrm>
          <a:off x="0" y="4436021"/>
          <a:ext cx="5486400" cy="730800"/>
        </a:xfrm>
        <a:prstGeom prst="rect">
          <a:avLst/>
        </a:prstGeom>
        <a:solidFill>
          <a:schemeClr val="lt1">
            <a:alpha val="90000"/>
            <a:hueOff val="0"/>
            <a:satOff val="0"/>
            <a:lumOff val="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dsp:style>
    </dsp:sp>
    <dsp:sp modelId="{32D3B595-8CE9-44FA-8CCB-9AD8A27A2E31}">
      <dsp:nvSpPr>
        <dsp:cNvPr id="0" name=""/>
        <dsp:cNvSpPr/>
      </dsp:nvSpPr>
      <dsp:spPr>
        <a:xfrm>
          <a:off x="274320" y="4007981"/>
          <a:ext cx="3840480" cy="856080"/>
        </a:xfrm>
        <a:prstGeom prst="roundRect">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недостатнє фінансування з державного та місцевих бюджетів природоохоронних заходів, фінансування таких заходів за залишковим принципом.</a:t>
          </a:r>
        </a:p>
      </dsp:txBody>
      <dsp:txXfrm>
        <a:off x="316110" y="4049771"/>
        <a:ext cx="3756900" cy="772500"/>
      </dsp:txXfrm>
    </dsp:sp>
    <dsp:sp modelId="{996D34CB-70D3-4FAF-8807-6D02ACDA2B10}">
      <dsp:nvSpPr>
        <dsp:cNvPr id="0" name=""/>
        <dsp:cNvSpPr/>
      </dsp:nvSpPr>
      <dsp:spPr>
        <a:xfrm>
          <a:off x="0" y="5751461"/>
          <a:ext cx="5486400" cy="730800"/>
        </a:xfrm>
        <a:prstGeom prst="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295D7DB2-4B69-470F-B224-3880E68F86F3}">
      <dsp:nvSpPr>
        <dsp:cNvPr id="0" name=""/>
        <dsp:cNvSpPr/>
      </dsp:nvSpPr>
      <dsp:spPr>
        <a:xfrm>
          <a:off x="274320" y="5323421"/>
          <a:ext cx="3840480" cy="85608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t>Впровадження екосистемного підходу в галузеву політику та удосконалення системи інтегрованого екологічного управління</a:t>
          </a:r>
        </a:p>
      </dsp:txBody>
      <dsp:txXfrm>
        <a:off x="316110" y="5365211"/>
        <a:ext cx="3756900" cy="77250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169A78-BBC4-41D6-97D8-36A8F88A24E3}">
      <dsp:nvSpPr>
        <dsp:cNvPr id="0" name=""/>
        <dsp:cNvSpPr/>
      </dsp:nvSpPr>
      <dsp:spPr>
        <a:xfrm>
          <a:off x="0" y="518118"/>
          <a:ext cx="6233823"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D1F5CE-A5A3-4514-B048-4E25D7E7C427}">
      <dsp:nvSpPr>
        <dsp:cNvPr id="0" name=""/>
        <dsp:cNvSpPr/>
      </dsp:nvSpPr>
      <dsp:spPr>
        <a:xfrm>
          <a:off x="311691" y="31038"/>
          <a:ext cx="4363676" cy="974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37" tIns="0" rIns="164937" bIns="0" numCol="1" spcCol="1270" anchor="ctr" anchorCtr="0">
          <a:noAutofit/>
        </a:bodyPr>
        <a:lstStyle/>
        <a:p>
          <a:pPr lvl="0" algn="l" defTabSz="466725">
            <a:lnSpc>
              <a:spcPct val="90000"/>
            </a:lnSpc>
            <a:spcBef>
              <a:spcPct val="0"/>
            </a:spcBef>
            <a:spcAft>
              <a:spcPct val="35000"/>
            </a:spcAft>
          </a:pPr>
          <a:r>
            <a:rPr lang="ru-RU" sz="1050" b="0" i="0" kern="1200"/>
            <a:t>застосування принципів перестороги, превентивності (запобігання), пріоритетності усунення джерел шкоди довкіллю, "забруднювач платить"</a:t>
          </a:r>
          <a:endParaRPr lang="ru-RU" sz="1050" kern="1200"/>
        </a:p>
      </dsp:txBody>
      <dsp:txXfrm>
        <a:off x="359246" y="78593"/>
        <a:ext cx="4268566" cy="879050"/>
      </dsp:txXfrm>
    </dsp:sp>
    <dsp:sp modelId="{D476E42E-4526-40D8-B478-1E14F23E99D2}">
      <dsp:nvSpPr>
        <dsp:cNvPr id="0" name=""/>
        <dsp:cNvSpPr/>
      </dsp:nvSpPr>
      <dsp:spPr>
        <a:xfrm>
          <a:off x="0" y="2014998"/>
          <a:ext cx="6233823"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B4DBF3-2644-4FBA-8BAF-2187A16841C6}">
      <dsp:nvSpPr>
        <dsp:cNvPr id="0" name=""/>
        <dsp:cNvSpPr/>
      </dsp:nvSpPr>
      <dsp:spPr>
        <a:xfrm>
          <a:off x="311691" y="1527918"/>
          <a:ext cx="4363676" cy="974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37" tIns="0" rIns="164937" bIns="0" numCol="1" spcCol="1270" anchor="ctr" anchorCtr="0">
          <a:noAutofit/>
        </a:bodyPr>
        <a:lstStyle/>
        <a:p>
          <a:pPr lvl="0" algn="l" defTabSz="466725">
            <a:lnSpc>
              <a:spcPct val="90000"/>
            </a:lnSpc>
            <a:spcBef>
              <a:spcPct val="0"/>
            </a:spcBef>
            <a:spcAft>
              <a:spcPct val="35000"/>
            </a:spcAft>
          </a:pPr>
          <a:r>
            <a:rPr lang="ru-RU" sz="1050" b="0" i="0" kern="1200"/>
            <a:t>відповідальність органів виконавчої влади та органів місцевого самоврядування за доступність, своєчасність і достовірність екологічної інформації</a:t>
          </a:r>
        </a:p>
      </dsp:txBody>
      <dsp:txXfrm>
        <a:off x="359246" y="1575473"/>
        <a:ext cx="4268566" cy="879050"/>
      </dsp:txXfrm>
    </dsp:sp>
    <dsp:sp modelId="{BB217051-7CD8-4051-9C6F-5870C47E668D}">
      <dsp:nvSpPr>
        <dsp:cNvPr id="0" name=""/>
        <dsp:cNvSpPr/>
      </dsp:nvSpPr>
      <dsp:spPr>
        <a:xfrm>
          <a:off x="0" y="3687354"/>
          <a:ext cx="6233823"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FCBBB4-6B2A-4F69-820C-E20894A39562}">
      <dsp:nvSpPr>
        <dsp:cNvPr id="0" name=""/>
        <dsp:cNvSpPr/>
      </dsp:nvSpPr>
      <dsp:spPr>
        <a:xfrm>
          <a:off x="311691" y="3024798"/>
          <a:ext cx="4904379" cy="11496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37" tIns="0" rIns="164937" bIns="0" numCol="1" spcCol="1270" anchor="ctr" anchorCtr="0">
          <a:noAutofit/>
        </a:bodyPr>
        <a:lstStyle/>
        <a:p>
          <a:pPr lvl="0" algn="l" defTabSz="466725">
            <a:lnSpc>
              <a:spcPct val="90000"/>
            </a:lnSpc>
            <a:spcBef>
              <a:spcPct val="0"/>
            </a:spcBef>
            <a:spcAft>
              <a:spcPct val="35000"/>
            </a:spcAft>
          </a:pPr>
          <a:r>
            <a:rPr lang="ru-RU" sz="1050" b="0" i="0" kern="1200"/>
            <a:t>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a:t>
          </a:r>
        </a:p>
      </dsp:txBody>
      <dsp:txXfrm>
        <a:off x="367812" y="3080919"/>
        <a:ext cx="4792137" cy="1037393"/>
      </dsp:txXfrm>
    </dsp:sp>
    <dsp:sp modelId="{FD26C881-1A0E-43DE-AD38-ADB83543D2AA}">
      <dsp:nvSpPr>
        <dsp:cNvPr id="0" name=""/>
        <dsp:cNvSpPr/>
      </dsp:nvSpPr>
      <dsp:spPr>
        <a:xfrm>
          <a:off x="0" y="5184234"/>
          <a:ext cx="6233823"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AC8A07-8DB0-4D77-AB0B-BC607A8D3EEC}">
      <dsp:nvSpPr>
        <dsp:cNvPr id="0" name=""/>
        <dsp:cNvSpPr/>
      </dsp:nvSpPr>
      <dsp:spPr>
        <a:xfrm>
          <a:off x="311691" y="4697154"/>
          <a:ext cx="4363676" cy="974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37" tIns="0" rIns="164937" bIns="0" numCol="1" spcCol="1270" anchor="ctr" anchorCtr="0">
          <a:noAutofit/>
        </a:bodyPr>
        <a:lstStyle/>
        <a:p>
          <a:pPr lvl="0" algn="l" defTabSz="466725">
            <a:lnSpc>
              <a:spcPct val="90000"/>
            </a:lnSpc>
            <a:spcBef>
              <a:spcPct val="0"/>
            </a:spcBef>
            <a:spcAft>
              <a:spcPct val="35000"/>
            </a:spcAft>
          </a:pPr>
          <a:r>
            <a:rPr lang="ru-RU" sz="1050" b="0" i="0" kern="1200"/>
            <a:t>упровадження новітніх засобів і форм комунікацій та ефективної інформаційної політики у сфері охорони навколишнього природного середовища</a:t>
          </a:r>
        </a:p>
      </dsp:txBody>
      <dsp:txXfrm>
        <a:off x="359246" y="4744709"/>
        <a:ext cx="4268566" cy="879050"/>
      </dsp:txXfrm>
    </dsp:sp>
    <dsp:sp modelId="{2CE3ABD2-A572-4149-8932-B55804AE284E}">
      <dsp:nvSpPr>
        <dsp:cNvPr id="0" name=""/>
        <dsp:cNvSpPr/>
      </dsp:nvSpPr>
      <dsp:spPr>
        <a:xfrm>
          <a:off x="0" y="6681114"/>
          <a:ext cx="6233823"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70FD30-E363-4AA3-BDCD-AAECE2904729}">
      <dsp:nvSpPr>
        <dsp:cNvPr id="0" name=""/>
        <dsp:cNvSpPr/>
      </dsp:nvSpPr>
      <dsp:spPr>
        <a:xfrm>
          <a:off x="311691" y="6194034"/>
          <a:ext cx="4363676" cy="974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37" tIns="0" rIns="164937" bIns="0" numCol="1" spcCol="1270" anchor="ctr" anchorCtr="0">
          <a:noAutofit/>
        </a:bodyPr>
        <a:lstStyle/>
        <a:p>
          <a:pPr lvl="0" algn="l" defTabSz="466725">
            <a:lnSpc>
              <a:spcPct val="90000"/>
            </a:lnSpc>
            <a:spcBef>
              <a:spcPct val="0"/>
            </a:spcBef>
            <a:spcAft>
              <a:spcPct val="35000"/>
            </a:spcAft>
          </a:pPr>
          <a:r>
            <a:rPr lang="ru-RU" sz="1050" b="0" i="0" kern="1200"/>
            <a:t>забезпечення екологічної безпеки і підтримання екологічної рівноваги на території України, підвищення рівня екологічної безпеки в зоні відчуження</a:t>
          </a:r>
          <a:endParaRPr lang="ru-RU" sz="1050" kern="1200"/>
        </a:p>
      </dsp:txBody>
      <dsp:txXfrm>
        <a:off x="359246" y="6241589"/>
        <a:ext cx="4268566" cy="879050"/>
      </dsp:txXfrm>
    </dsp:sp>
    <dsp:sp modelId="{6D6B0761-7740-461E-A897-CE5C86E49ECD}">
      <dsp:nvSpPr>
        <dsp:cNvPr id="0" name=""/>
        <dsp:cNvSpPr/>
      </dsp:nvSpPr>
      <dsp:spPr>
        <a:xfrm>
          <a:off x="0" y="8177994"/>
          <a:ext cx="6233823"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36DE8A-6471-436E-8731-307C6556D8EC}">
      <dsp:nvSpPr>
        <dsp:cNvPr id="0" name=""/>
        <dsp:cNvSpPr/>
      </dsp:nvSpPr>
      <dsp:spPr>
        <a:xfrm>
          <a:off x="311691" y="7690914"/>
          <a:ext cx="4363676" cy="974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937" tIns="0" rIns="164937" bIns="0" numCol="1" spcCol="1270" anchor="ctr" anchorCtr="0">
          <a:noAutofit/>
        </a:bodyPr>
        <a:lstStyle/>
        <a:p>
          <a:pPr lvl="0" algn="l" defTabSz="466725">
            <a:lnSpc>
              <a:spcPct val="90000"/>
            </a:lnSpc>
            <a:spcBef>
              <a:spcPct val="0"/>
            </a:spcBef>
            <a:spcAft>
              <a:spcPct val="35000"/>
            </a:spcAft>
          </a:pPr>
          <a:r>
            <a:rPr lang="ru-RU" sz="1050" b="0" i="0" kern="1200"/>
            <a:t>забезпечення невідворотності відповідальності за порушення природоохоронного законодавства</a:t>
          </a:r>
        </a:p>
      </dsp:txBody>
      <dsp:txXfrm>
        <a:off x="359246" y="7738469"/>
        <a:ext cx="4268566" cy="87905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6932AF-7BED-47D7-8B80-F2C8003185C9}">
      <dsp:nvSpPr>
        <dsp:cNvPr id="0" name=""/>
        <dsp:cNvSpPr/>
      </dsp:nvSpPr>
      <dsp:spPr>
        <a:xfrm>
          <a:off x="0" y="1967806"/>
          <a:ext cx="5486400" cy="3122437"/>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353820" rIns="425806" bIns="99568" numCol="1" spcCol="1270" anchor="t"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відкритості, підзвітності, гласності органів державної влади;</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участі громадськості у формуванні державної політики;</a:t>
          </a:r>
        </a:p>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дотримання екологічних прав громадян;</a:t>
          </a:r>
        </a:p>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заохочення до ведення екологічно відповідального бізнесу та екологічно свідомої поведінки громадян;</a:t>
          </a:r>
        </a:p>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запобігання екологічній шкоді;</a:t>
          </a:r>
        </a:p>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міжнародної співпраці та євроінтеграції.</a:t>
          </a:r>
        </a:p>
      </dsp:txBody>
      <dsp:txXfrm>
        <a:off x="0" y="1967806"/>
        <a:ext cx="5486400" cy="3122437"/>
      </dsp:txXfrm>
    </dsp:sp>
    <dsp:sp modelId="{DD76FCE3-7522-4E4D-9C09-B126FDEDBC2A}">
      <dsp:nvSpPr>
        <dsp:cNvPr id="0" name=""/>
        <dsp:cNvSpPr/>
      </dsp:nvSpPr>
      <dsp:spPr>
        <a:xfrm>
          <a:off x="274320" y="1008406"/>
          <a:ext cx="3840480" cy="191880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Реалізація засад державної екологічної політики здійснюється за принципами:</a:t>
          </a:r>
          <a:endParaRPr lang="ru-RU" sz="1400" kern="1200">
            <a:latin typeface="Times New Roman" panose="02020603050405020304" pitchFamily="18" charset="0"/>
            <a:cs typeface="Times New Roman" panose="02020603050405020304" pitchFamily="18" charset="0"/>
          </a:endParaRPr>
        </a:p>
      </dsp:txBody>
      <dsp:txXfrm>
        <a:off x="367988" y="1102074"/>
        <a:ext cx="3653144" cy="173146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534BA-9B2F-4AAE-B928-C48509C71BC9}">
      <dsp:nvSpPr>
        <dsp:cNvPr id="0" name=""/>
        <dsp:cNvSpPr/>
      </dsp:nvSpPr>
      <dsp:spPr>
        <a:xfrm>
          <a:off x="0" y="994076"/>
          <a:ext cx="6011186" cy="16380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C233841-0B15-431B-98C4-403769B31DD4}">
      <dsp:nvSpPr>
        <dsp:cNvPr id="0" name=""/>
        <dsp:cNvSpPr/>
      </dsp:nvSpPr>
      <dsp:spPr>
        <a:xfrm>
          <a:off x="300559" y="34676"/>
          <a:ext cx="4207830" cy="19188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9046" tIns="0" rIns="159046" bIns="0" numCol="1" spcCol="1270" anchor="ctr" anchorCtr="0">
          <a:noAutofit/>
        </a:bodyPr>
        <a:lstStyle/>
        <a:p>
          <a:pPr lvl="0" algn="l" defTabSz="488950">
            <a:lnSpc>
              <a:spcPct val="90000"/>
            </a:lnSpc>
            <a:spcBef>
              <a:spcPct val="0"/>
            </a:spcBef>
            <a:spcAft>
              <a:spcPct val="35000"/>
            </a:spcAft>
          </a:pPr>
          <a:r>
            <a:rPr lang="ru-RU" sz="1100" b="0" i="0" kern="1200"/>
            <a:t>міжсекторальне партнерство та залучення заінтересованих сторін - дасть змогу залучити до планування і реалізації політики усі заінтересовані сторони (органи державної влади та органи місцевого самоврядування, суб’єкти господарювання, приватний сектор, науковців, громадськість)</a:t>
          </a:r>
          <a:endParaRPr lang="ru-RU" sz="1100" kern="1200"/>
        </a:p>
      </dsp:txBody>
      <dsp:txXfrm>
        <a:off x="394227" y="128344"/>
        <a:ext cx="4020494" cy="1731464"/>
      </dsp:txXfrm>
    </dsp:sp>
    <dsp:sp modelId="{940D02B2-D364-4CB7-9E02-A390102975BD}">
      <dsp:nvSpPr>
        <dsp:cNvPr id="0" name=""/>
        <dsp:cNvSpPr/>
      </dsp:nvSpPr>
      <dsp:spPr>
        <a:xfrm>
          <a:off x="0" y="3942477"/>
          <a:ext cx="6011186" cy="16380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6F4BAFC-7842-49A8-A761-C4D4968296F9}">
      <dsp:nvSpPr>
        <dsp:cNvPr id="0" name=""/>
        <dsp:cNvSpPr/>
      </dsp:nvSpPr>
      <dsp:spPr>
        <a:xfrm>
          <a:off x="300559" y="2983076"/>
          <a:ext cx="4207830" cy="19188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9046" tIns="0" rIns="159046" bIns="0" numCol="1" spcCol="1270" anchor="ctr" anchorCtr="0">
          <a:noAutofit/>
        </a:bodyPr>
        <a:lstStyle/>
        <a:p>
          <a:pPr lvl="0" algn="l" defTabSz="488950">
            <a:lnSpc>
              <a:spcPct val="90000"/>
            </a:lnSpc>
            <a:spcBef>
              <a:spcPct val="0"/>
            </a:spcBef>
            <a:spcAft>
              <a:spcPct val="35000"/>
            </a:spcAft>
          </a:pPr>
          <a:r>
            <a:rPr lang="ru-RU" sz="1100" b="0" i="0" kern="1200"/>
            <a:t>інформування та комунікація - сприятимуть підвищенню рівня обізнаності громадськості про діяльність органів виконавчої влади у сфері охорони навколишнього природного середовища та ефективність впровадження ними нормативно-правових актів, стан навколишнього природного середовища та рівні його забруднення, принципи та методи сталого споживання і виробництва, захисту довкілля та дбайливого ставлення до живої природи</a:t>
          </a:r>
          <a:endParaRPr lang="ru-RU" sz="1100" kern="1200"/>
        </a:p>
      </dsp:txBody>
      <dsp:txXfrm>
        <a:off x="394227" y="3076744"/>
        <a:ext cx="4020494" cy="1731464"/>
      </dsp:txXfrm>
    </dsp:sp>
    <dsp:sp modelId="{949EE9B0-80C7-4071-8D30-D012A060E260}">
      <dsp:nvSpPr>
        <dsp:cNvPr id="0" name=""/>
        <dsp:cNvSpPr/>
      </dsp:nvSpPr>
      <dsp:spPr>
        <a:xfrm>
          <a:off x="0" y="6890877"/>
          <a:ext cx="6011186" cy="16380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CDE00B9-0359-492E-B0E6-92F9E906EF6A}">
      <dsp:nvSpPr>
        <dsp:cNvPr id="0" name=""/>
        <dsp:cNvSpPr/>
      </dsp:nvSpPr>
      <dsp:spPr>
        <a:xfrm>
          <a:off x="300559" y="5931477"/>
          <a:ext cx="4207830" cy="19188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9046" tIns="0" rIns="159046" bIns="0" numCol="1" spcCol="1270" anchor="ctr" anchorCtr="0">
          <a:noAutofit/>
        </a:bodyPr>
        <a:lstStyle/>
        <a:p>
          <a:pPr lvl="0" algn="l" defTabSz="488950">
            <a:lnSpc>
              <a:spcPct val="90000"/>
            </a:lnSpc>
            <a:spcBef>
              <a:spcPct val="0"/>
            </a:spcBef>
            <a:spcAft>
              <a:spcPct val="35000"/>
            </a:spcAft>
          </a:pPr>
          <a:r>
            <a:rPr lang="ru-RU" sz="1100" b="0" i="0" kern="1200"/>
            <a:t>державне регулювання у сфері охорони навколишнього природного середовища - дасть змогу встановити науково обґрунтовані обмеження на використання природних ресурсів і забруднення навколишнього природного середовища та впровадити інтегрований дозвіл щодо регулювання забруднення навколишнього природного середовища відповідно до Директиви 2010/75/ЄС про промислове забруднення (комплексне запобігання і контроль за забрудненнями) (переглянута)</a:t>
          </a:r>
          <a:endParaRPr lang="ru-RU" sz="1100" kern="1200"/>
        </a:p>
      </dsp:txBody>
      <dsp:txXfrm>
        <a:off x="394227" y="6025145"/>
        <a:ext cx="4020494" cy="173146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8BCD8-06EA-406D-AF50-9C5DED01A6BC}">
      <dsp:nvSpPr>
        <dsp:cNvPr id="0" name=""/>
        <dsp:cNvSpPr/>
      </dsp:nvSpPr>
      <dsp:spPr>
        <a:xfrm>
          <a:off x="0" y="978174"/>
          <a:ext cx="6042992" cy="16380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486F65A2-D308-4176-A45A-EEAAFCB28BA1}">
      <dsp:nvSpPr>
        <dsp:cNvPr id="0" name=""/>
        <dsp:cNvSpPr/>
      </dsp:nvSpPr>
      <dsp:spPr>
        <a:xfrm>
          <a:off x="302149" y="18774"/>
          <a:ext cx="4230094" cy="19188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9887" tIns="0" rIns="159887" bIns="0" numCol="1" spcCol="1270" anchor="ctr" anchorCtr="0">
          <a:noAutofit/>
        </a:bodyPr>
        <a:lstStyle/>
        <a:p>
          <a:pPr lvl="0" algn="l" defTabSz="488950">
            <a:lnSpc>
              <a:spcPct val="90000"/>
            </a:lnSpc>
            <a:spcBef>
              <a:spcPct val="0"/>
            </a:spcBef>
            <a:spcAft>
              <a:spcPct val="35000"/>
            </a:spcAft>
          </a:pPr>
          <a:r>
            <a:rPr lang="ru-RU" sz="1100" b="0" i="0" kern="1200"/>
            <a:t>стратегічна екологічна оцінка та оцінка впливу на довкілля -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a:t>
          </a:r>
          <a:endParaRPr lang="ru-RU" sz="1100" kern="1200"/>
        </a:p>
      </dsp:txBody>
      <dsp:txXfrm>
        <a:off x="395817" y="112442"/>
        <a:ext cx="4042758" cy="1731464"/>
      </dsp:txXfrm>
    </dsp:sp>
    <dsp:sp modelId="{743CB17C-A8A6-411C-8FCC-91E21C1DA1F2}">
      <dsp:nvSpPr>
        <dsp:cNvPr id="0" name=""/>
        <dsp:cNvSpPr/>
      </dsp:nvSpPr>
      <dsp:spPr>
        <a:xfrm>
          <a:off x="0" y="3926574"/>
          <a:ext cx="6042992" cy="16380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7099C473-8C7C-408B-AB5B-BE3A8831694D}">
      <dsp:nvSpPr>
        <dsp:cNvPr id="0" name=""/>
        <dsp:cNvSpPr/>
      </dsp:nvSpPr>
      <dsp:spPr>
        <a:xfrm>
          <a:off x="302149" y="2967174"/>
          <a:ext cx="4230094" cy="19188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9887" tIns="0" rIns="159887" bIns="0" numCol="1" spcCol="1270" anchor="ctr" anchorCtr="0">
          <a:noAutofit/>
        </a:bodyPr>
        <a:lstStyle/>
        <a:p>
          <a:pPr lvl="0" algn="l" defTabSz="488950">
            <a:lnSpc>
              <a:spcPct val="90000"/>
            </a:lnSpc>
            <a:spcBef>
              <a:spcPct val="0"/>
            </a:spcBef>
            <a:spcAft>
              <a:spcPct val="35000"/>
            </a:spcAft>
          </a:pPr>
          <a:r>
            <a:rPr lang="ru-RU" sz="1100" b="0" i="0" kern="1200"/>
            <a:t>системи екологічного управління, екологічний аудит, екологічна сертифікація та маркування продукції - дасть змогу підвищити екологічну обґрунтованість і ефективність діяльності суб’єктів господарювання, поліпшити екологічні характеристики продукції, встановити відповідність об’єктів екологічного аудиту вимогам природоохоронного законодавства та удосконалити управління суб’єктами господарювання, що провадять екологічно небезпечну діяльність</a:t>
          </a:r>
        </a:p>
      </dsp:txBody>
      <dsp:txXfrm>
        <a:off x="395817" y="3060842"/>
        <a:ext cx="4042758" cy="1731464"/>
      </dsp:txXfrm>
    </dsp:sp>
    <dsp:sp modelId="{F9BAC888-A2C8-4DA5-8AB2-74470EBC2629}">
      <dsp:nvSpPr>
        <dsp:cNvPr id="0" name=""/>
        <dsp:cNvSpPr/>
      </dsp:nvSpPr>
      <dsp:spPr>
        <a:xfrm>
          <a:off x="0" y="6874974"/>
          <a:ext cx="6042992" cy="16380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C7D5BB3-ED33-4A91-88C4-B32D6F23AC04}">
      <dsp:nvSpPr>
        <dsp:cNvPr id="0" name=""/>
        <dsp:cNvSpPr/>
      </dsp:nvSpPr>
      <dsp:spPr>
        <a:xfrm>
          <a:off x="302149" y="5915574"/>
          <a:ext cx="4230094" cy="19188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9887" tIns="0" rIns="159887" bIns="0" numCol="1" spcCol="1270" anchor="ctr" anchorCtr="0">
          <a:noAutofit/>
        </a:bodyPr>
        <a:lstStyle/>
        <a:p>
          <a:pPr lvl="0" algn="l" defTabSz="488950">
            <a:lnSpc>
              <a:spcPct val="90000"/>
            </a:lnSpc>
            <a:spcBef>
              <a:spcPct val="0"/>
            </a:spcBef>
            <a:spcAft>
              <a:spcPct val="35000"/>
            </a:spcAft>
          </a:pPr>
          <a:r>
            <a:rPr lang="ru-RU" sz="1100" b="0" i="0" kern="1200"/>
            <a:t>екологічний облік - забезпечить виявлення, реєстрацію, узагальнення, зберігання, оброблення та підготовку релевантної інформації про діяльність підприємства в природоохоронній сфері з метою передачі її внутрішнім і зовнішнім користувачам та сприятиме прийняттю управлінських рішень з урахуванням економічної ефективності, соціальної справедливості та екологічної цілісності</a:t>
          </a:r>
        </a:p>
      </dsp:txBody>
      <dsp:txXfrm>
        <a:off x="395817" y="6009242"/>
        <a:ext cx="4042758" cy="173146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8C058-2017-4491-88AC-43439DCBE693}">
      <dsp:nvSpPr>
        <dsp:cNvPr id="0" name=""/>
        <dsp:cNvSpPr/>
      </dsp:nvSpPr>
      <dsp:spPr>
        <a:xfrm>
          <a:off x="0" y="1172981"/>
          <a:ext cx="5891917" cy="16380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4D03E39-DF6C-45FB-B86E-E94A11F2750E}">
      <dsp:nvSpPr>
        <dsp:cNvPr id="0" name=""/>
        <dsp:cNvSpPr/>
      </dsp:nvSpPr>
      <dsp:spPr>
        <a:xfrm>
          <a:off x="294595" y="213581"/>
          <a:ext cx="4124341" cy="19188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5890" tIns="0" rIns="155890" bIns="0" numCol="1" spcCol="1270" anchor="ctr" anchorCtr="0">
          <a:noAutofit/>
        </a:bodyPr>
        <a:lstStyle/>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технічне регулювання та облік у сфері охорони навколишнього природного середовища, природокористування та забезпечення екологічної безпеки - дасть змогу впровадити науково обґрунтовані та безпечні для навколишнього природного середовища і здоров’я населення вимоги до процесів, товарів та послуг, які відповідатимуть європейським нормам/вимогам</a:t>
          </a:r>
          <a:endParaRPr lang="ru-RU" sz="1100" kern="1200">
            <a:latin typeface="Times New Roman" panose="02020603050405020304" pitchFamily="18" charset="0"/>
            <a:cs typeface="Times New Roman" panose="02020603050405020304" pitchFamily="18" charset="0"/>
          </a:endParaRPr>
        </a:p>
      </dsp:txBody>
      <dsp:txXfrm>
        <a:off x="388263" y="307249"/>
        <a:ext cx="3937005" cy="1731464"/>
      </dsp:txXfrm>
    </dsp:sp>
    <dsp:sp modelId="{77FDBEE5-4B5D-48B2-BD85-9FB066453C6B}">
      <dsp:nvSpPr>
        <dsp:cNvPr id="0" name=""/>
        <dsp:cNvSpPr/>
      </dsp:nvSpPr>
      <dsp:spPr>
        <a:xfrm>
          <a:off x="0" y="4121381"/>
          <a:ext cx="5891917" cy="16380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2FE35FA-0348-4A4C-A6BB-440B34D296A2}">
      <dsp:nvSpPr>
        <dsp:cNvPr id="0" name=""/>
        <dsp:cNvSpPr/>
      </dsp:nvSpPr>
      <dsp:spPr>
        <a:xfrm>
          <a:off x="294595" y="3161981"/>
          <a:ext cx="4124341" cy="19188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5890" tIns="0" rIns="155890" bIns="0" numCol="1" spcCol="1270" anchor="ctr" anchorCtr="0">
          <a:noAutofit/>
        </a:bodyPr>
        <a:lstStyle/>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законодавство України у сфері охорони навколишнього природного середовища, яке адаптоване до законодавства Європейського Союзу, - спрямоване на досягнення національних пріоритетів та забезпечення його наближення до відповідних директив Європейського Союзу впровадження багатосторонніх екологічних угод (конвенцій, протоколів тощо), стороною яких є Україна</a:t>
          </a:r>
        </a:p>
      </dsp:txBody>
      <dsp:txXfrm>
        <a:off x="388263" y="3255649"/>
        <a:ext cx="3937005" cy="1731464"/>
      </dsp:txXfrm>
    </dsp:sp>
    <dsp:sp modelId="{32C4EB71-8218-47AA-86B0-EF65B1F029B0}">
      <dsp:nvSpPr>
        <dsp:cNvPr id="0" name=""/>
        <dsp:cNvSpPr/>
      </dsp:nvSpPr>
      <dsp:spPr>
        <a:xfrm>
          <a:off x="0" y="7069781"/>
          <a:ext cx="5891917" cy="16380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424867E-367B-4C7A-A0D5-92E462C6AA62}">
      <dsp:nvSpPr>
        <dsp:cNvPr id="0" name=""/>
        <dsp:cNvSpPr/>
      </dsp:nvSpPr>
      <dsp:spPr>
        <a:xfrm>
          <a:off x="294595" y="6110381"/>
          <a:ext cx="4124341" cy="19188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5890" tIns="0" rIns="155890" bIns="0" numCol="1" spcCol="1270" anchor="ctr" anchorCtr="0">
          <a:noAutofit/>
        </a:bodyPr>
        <a:lstStyle/>
        <a:p>
          <a:pPr lvl="0" algn="l"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освіта в інтересах збалансованого (сталого) розвитку - дасть змогу встановити методологічні основи та запровадити безперервну екологічну освіту. Випереджаючими темпами має розвиватися всеохоплююча екологічна просвіта та виховання підростаючого покоління шляхом підтримки діяльності позашкільних закладів освіти, еколого-натуралістичних центрів та природничих секцій центрів дітей і юнацтва та профільних громадських організацій</a:t>
          </a:r>
        </a:p>
      </dsp:txBody>
      <dsp:txXfrm>
        <a:off x="388263" y="6204049"/>
        <a:ext cx="3937005" cy="173146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0792C-BCE3-4B48-88CA-2F9A8EAE9444}">
      <dsp:nvSpPr>
        <dsp:cNvPr id="0" name=""/>
        <dsp:cNvSpPr/>
      </dsp:nvSpPr>
      <dsp:spPr>
        <a:xfrm>
          <a:off x="0" y="1391111"/>
          <a:ext cx="6082748" cy="15372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159DEE7-3DD2-4FF6-B1D9-5220C6F596DD}">
      <dsp:nvSpPr>
        <dsp:cNvPr id="0" name=""/>
        <dsp:cNvSpPr/>
      </dsp:nvSpPr>
      <dsp:spPr>
        <a:xfrm>
          <a:off x="304137" y="61567"/>
          <a:ext cx="4484530" cy="222990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0939" tIns="0" rIns="160939" bIns="0" numCol="1" spcCol="1270" anchor="ctr" anchorCtr="0">
          <a:noAutofit/>
        </a:bodyPr>
        <a:lstStyle/>
        <a:p>
          <a:pPr lvl="0" algn="l" defTabSz="488950">
            <a:lnSpc>
              <a:spcPct val="90000"/>
            </a:lnSpc>
            <a:spcBef>
              <a:spcPct val="0"/>
            </a:spcBef>
            <a:spcAft>
              <a:spcPct val="35000"/>
            </a:spcAft>
          </a:pPr>
          <a:r>
            <a:rPr lang="ru-RU" sz="1100" b="0" i="0" kern="1200"/>
            <a:t>економічні та фінансові механізми, зокрема екологічна модернізація промислових підприємств шляхом зниження ставки екологічного податку або у формі фіксованої річної суми компенсації (відшкодування податку) - забезпечать стабільне фінансування природоохоронної діяльності та стимулювання розвитку екологічного підприємництва, зокрема виробництво продукції, виконання робіт і надання послуг природоохоронного призначення, а також сприятимуть створенню податкового, кредитного та інвестиційного клімату для залучення коштів міжнародних донорів та приватного капіталу в природоохоронну діяльність, створення суб’єктами господарювання систем екологічного управління, впровадження більш чистого виробництва, технологій ресурсо- та енергозбереження, розширеного відтворення лісів</a:t>
          </a:r>
          <a:endParaRPr lang="ru-RU" sz="1100" kern="1200"/>
        </a:p>
      </dsp:txBody>
      <dsp:txXfrm>
        <a:off x="412992" y="170422"/>
        <a:ext cx="4266820" cy="2012193"/>
      </dsp:txXfrm>
    </dsp:sp>
    <dsp:sp modelId="{F334FD9B-E678-4629-83A7-E2C5B9299587}">
      <dsp:nvSpPr>
        <dsp:cNvPr id="0" name=""/>
        <dsp:cNvSpPr/>
      </dsp:nvSpPr>
      <dsp:spPr>
        <a:xfrm>
          <a:off x="0" y="4158071"/>
          <a:ext cx="6082748" cy="15372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7A33E50-6281-4626-97F4-15B8BD2D7098}">
      <dsp:nvSpPr>
        <dsp:cNvPr id="0" name=""/>
        <dsp:cNvSpPr/>
      </dsp:nvSpPr>
      <dsp:spPr>
        <a:xfrm>
          <a:off x="304137" y="3257711"/>
          <a:ext cx="4257923" cy="180072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0939" tIns="0" rIns="160939" bIns="0" numCol="1" spcCol="1270" anchor="ctr" anchorCtr="0">
          <a:noAutofit/>
        </a:bodyPr>
        <a:lstStyle/>
        <a:p>
          <a:pPr lvl="0" algn="l" defTabSz="488950">
            <a:lnSpc>
              <a:spcPct val="90000"/>
            </a:lnSpc>
            <a:spcBef>
              <a:spcPct val="0"/>
            </a:spcBef>
            <a:spcAft>
              <a:spcPct val="35000"/>
            </a:spcAft>
          </a:pPr>
          <a:r>
            <a:rPr lang="ru-RU" sz="1100" b="0" i="0" kern="1200"/>
            <a:t>комплексний моніторинг стану навколишнього природного середовища і нагляд (контроль) у сфері охорони навколишнього природного середовища, раціонального використання, відтворення і охорони природних ресурсів - забезпечать перехід до системи запобігання правопорушенням і моніторингу стану довкілля, зменшення тиску на бізнес-середовище, широке залучення громадськості до природоохоронного контролю через побудову дієвої системи нагляду за дотриманням природоохоронного законодавства з урахуванням найкращих практик організації функціонування аналогічних інституцій у країнах - членах Європейського Союзу</a:t>
          </a:r>
        </a:p>
      </dsp:txBody>
      <dsp:txXfrm>
        <a:off x="392041" y="3345615"/>
        <a:ext cx="4082115" cy="1624912"/>
      </dsp:txXfrm>
    </dsp:sp>
    <dsp:sp modelId="{7ABEF753-D44E-4A83-9125-B84611407044}">
      <dsp:nvSpPr>
        <dsp:cNvPr id="0" name=""/>
        <dsp:cNvSpPr/>
      </dsp:nvSpPr>
      <dsp:spPr>
        <a:xfrm>
          <a:off x="0" y="6925031"/>
          <a:ext cx="6082748" cy="15372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91BCD80-3F97-46D8-AB75-B9999C0177C7}">
      <dsp:nvSpPr>
        <dsp:cNvPr id="0" name=""/>
        <dsp:cNvSpPr/>
      </dsp:nvSpPr>
      <dsp:spPr>
        <a:xfrm>
          <a:off x="304137" y="6024671"/>
          <a:ext cx="4257923" cy="180072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0939" tIns="0" rIns="160939" bIns="0" numCol="1" spcCol="1270" anchor="ctr" anchorCtr="0">
          <a:noAutofit/>
        </a:bodyPr>
        <a:lstStyle/>
        <a:p>
          <a:pPr lvl="0" algn="l" defTabSz="488950">
            <a:lnSpc>
              <a:spcPct val="90000"/>
            </a:lnSpc>
            <a:spcBef>
              <a:spcPct val="0"/>
            </a:spcBef>
            <a:spcAft>
              <a:spcPct val="35000"/>
            </a:spcAft>
          </a:pPr>
          <a:r>
            <a:rPr lang="ru-RU" sz="1100" b="0" i="0" kern="1200"/>
            <a:t>міжнародне співробітництво у сфері охорони навколишнього природного середовища та забезпечення екологічної безпеки - забезпечить виконання міжнародних зобов’язань відповідно до багатосторонніх та двосторонніх міжнародних договорів України, розширення співробітництва з питань запобігання транскордонному забрудненню навколишнього природного середовища</a:t>
          </a:r>
        </a:p>
      </dsp:txBody>
      <dsp:txXfrm>
        <a:off x="392041" y="6112575"/>
        <a:ext cx="4082115" cy="1624912"/>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EA246A-9622-4BD5-B8A4-B71065B725DB}">
      <dsp:nvSpPr>
        <dsp:cNvPr id="0" name=""/>
        <dsp:cNvSpPr/>
      </dsp:nvSpPr>
      <dsp:spPr>
        <a:xfrm>
          <a:off x="0" y="0"/>
          <a:ext cx="5732890" cy="2521358"/>
        </a:xfrm>
        <a:prstGeom prst="rect">
          <a:avLst/>
        </a:prstGeom>
        <a:solidFill>
          <a:schemeClr val="dk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b="0" i="0" kern="1200"/>
            <a:t>Компетенція Верховної Ради України у галузі охорони навколишнього природного середовища</a:t>
          </a:r>
          <a:endParaRPr lang="ru-RU" sz="2400" kern="1200"/>
        </a:p>
      </dsp:txBody>
      <dsp:txXfrm>
        <a:off x="0" y="0"/>
        <a:ext cx="5732890" cy="2521358"/>
      </dsp:txXfrm>
    </dsp:sp>
    <dsp:sp modelId="{30DDAB21-1C40-479E-B68C-4F5BD994BB9C}">
      <dsp:nvSpPr>
        <dsp:cNvPr id="0" name=""/>
        <dsp:cNvSpPr/>
      </dsp:nvSpPr>
      <dsp:spPr>
        <a:xfrm>
          <a:off x="0" y="2521358"/>
          <a:ext cx="1433222" cy="529485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i="0" kern="1200"/>
            <a:t>визначення основних напрямів державної політики у галузі охорони навколишнього природного середовища</a:t>
          </a:r>
          <a:endParaRPr lang="ru-RU" sz="1600" kern="1200"/>
        </a:p>
      </dsp:txBody>
      <dsp:txXfrm>
        <a:off x="0" y="2521358"/>
        <a:ext cx="1433222" cy="5294852"/>
      </dsp:txXfrm>
    </dsp:sp>
    <dsp:sp modelId="{B1BED721-973F-4509-AAEE-5472901E87D6}">
      <dsp:nvSpPr>
        <dsp:cNvPr id="0" name=""/>
        <dsp:cNvSpPr/>
      </dsp:nvSpPr>
      <dsp:spPr>
        <a:xfrm>
          <a:off x="1433222" y="2521358"/>
          <a:ext cx="1433222" cy="529485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i="0" kern="1200"/>
            <a:t>затвердження загальнодержавних екологічних програм</a:t>
          </a:r>
        </a:p>
      </dsp:txBody>
      <dsp:txXfrm>
        <a:off x="1433222" y="2521358"/>
        <a:ext cx="1433222" cy="5294852"/>
      </dsp:txXfrm>
    </dsp:sp>
    <dsp:sp modelId="{823783FD-2A2C-4E14-9740-E271856F0AEF}">
      <dsp:nvSpPr>
        <dsp:cNvPr id="0" name=""/>
        <dsp:cNvSpPr/>
      </dsp:nvSpPr>
      <dsp:spPr>
        <a:xfrm>
          <a:off x="2866445" y="2521358"/>
          <a:ext cx="1433222" cy="529485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i="0" kern="1200"/>
            <a:t>затвердження указів Президента України про оголошення окремих місцевостей зонами надзвичайної екологічної ситуації</a:t>
          </a:r>
          <a:endParaRPr lang="ru-RU" sz="1600" kern="1200"/>
        </a:p>
      </dsp:txBody>
      <dsp:txXfrm>
        <a:off x="2866445" y="2521358"/>
        <a:ext cx="1433222" cy="5294852"/>
      </dsp:txXfrm>
    </dsp:sp>
    <dsp:sp modelId="{E6C5D71E-3C27-46CA-BC59-B8603AF41F69}">
      <dsp:nvSpPr>
        <dsp:cNvPr id="0" name=""/>
        <dsp:cNvSpPr/>
      </dsp:nvSpPr>
      <dsp:spPr>
        <a:xfrm>
          <a:off x="4299667" y="2521358"/>
          <a:ext cx="1433222" cy="529485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i="0" kern="1200"/>
            <a:t>вирішення інших питань у галузі охорони навколишнього природного середовища відповідно до Конституції України</a:t>
          </a:r>
          <a:endParaRPr lang="ru-RU" sz="1600" kern="1200"/>
        </a:p>
      </dsp:txBody>
      <dsp:txXfrm>
        <a:off x="4299667" y="2521358"/>
        <a:ext cx="1433222" cy="5294852"/>
      </dsp:txXfrm>
    </dsp:sp>
    <dsp:sp modelId="{C9D8BA33-7B81-4B33-B685-D4D21B988C21}">
      <dsp:nvSpPr>
        <dsp:cNvPr id="0" name=""/>
        <dsp:cNvSpPr/>
      </dsp:nvSpPr>
      <dsp:spPr>
        <a:xfrm>
          <a:off x="0" y="7816211"/>
          <a:ext cx="5732890" cy="588316"/>
        </a:xfrm>
        <a:prstGeom prst="rect">
          <a:avLst/>
        </a:prstGeom>
        <a:solidFill>
          <a:schemeClr val="dk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14896" y="2622498"/>
          <a:ext cx="8929308" cy="3811537"/>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t>забезпечують реалізацію екологічної політики України, екологічних прав громадян</a:t>
          </a:r>
          <a:endParaRPr lang="ru-RU" sz="1400" kern="1200"/>
        </a:p>
        <a:p>
          <a:pPr marL="114300" lvl="1" indent="-114300" algn="l" defTabSz="622300">
            <a:lnSpc>
              <a:spcPct val="90000"/>
            </a:lnSpc>
            <a:spcBef>
              <a:spcPct val="0"/>
            </a:spcBef>
            <a:spcAft>
              <a:spcPct val="15000"/>
            </a:spcAft>
            <a:buChar char="••"/>
          </a:pPr>
          <a:r>
            <a:rPr lang="ru-RU" sz="1400" b="0" i="0" kern="1200"/>
            <a:t>дають згоду на розміщення на своїй території підприємств, установ і організацій у порядку, визначеному законом</a:t>
          </a:r>
        </a:p>
        <a:p>
          <a:pPr marL="114300" lvl="1" indent="-114300" algn="l" defTabSz="622300">
            <a:lnSpc>
              <a:spcPct val="90000"/>
            </a:lnSpc>
            <a:spcBef>
              <a:spcPct val="0"/>
            </a:spcBef>
            <a:spcAft>
              <a:spcPct val="15000"/>
            </a:spcAft>
            <a:buChar char="••"/>
          </a:pPr>
          <a:r>
            <a:rPr lang="ru-RU" sz="1400" b="0" i="0" kern="1200"/>
            <a:t>затверджують з урахуванням екологічних вимог проекти планіровки і забудови населених пунктів, їх генеральні плани та схеми промислових вузлів</a:t>
          </a:r>
          <a:endParaRPr lang="ru-RU" sz="1400" kern="1200"/>
        </a:p>
        <a:p>
          <a:pPr marL="114300" lvl="1" indent="-114300" algn="l" defTabSz="622300">
            <a:lnSpc>
              <a:spcPct val="90000"/>
            </a:lnSpc>
            <a:spcBef>
              <a:spcPct val="0"/>
            </a:spcBef>
            <a:spcAft>
              <a:spcPct val="15000"/>
            </a:spcAft>
            <a:buChar char="••"/>
          </a:pPr>
          <a:r>
            <a:rPr lang="ru-RU" sz="1400" b="0" i="0" kern="1200"/>
            <a:t>видають (переоформлюють, видають дублікати, анулюють) дозволи на спеціальне використання природних ресурсів місцевого значення у випадках, передбачених законом</a:t>
          </a:r>
        </a:p>
        <a:p>
          <a:pPr marL="114300" lvl="1" indent="-114300" algn="l" defTabSz="622300">
            <a:lnSpc>
              <a:spcPct val="90000"/>
            </a:lnSpc>
            <a:spcBef>
              <a:spcPct val="0"/>
            </a:spcBef>
            <a:spcAft>
              <a:spcPct val="15000"/>
            </a:spcAft>
            <a:buChar char="••"/>
          </a:pPr>
          <a:r>
            <a:rPr lang="ru-RU" sz="1400" b="0" i="0" kern="1200"/>
            <a:t>затверджують місцеві екологічні програми;</a:t>
          </a:r>
          <a:endParaRPr lang="ru-RU" sz="1400" kern="1200"/>
        </a:p>
        <a:p>
          <a:pPr marL="114300" lvl="1" indent="-114300" algn="l" defTabSz="622300">
            <a:lnSpc>
              <a:spcPct val="90000"/>
            </a:lnSpc>
            <a:spcBef>
              <a:spcPct val="0"/>
            </a:spcBef>
            <a:spcAft>
              <a:spcPct val="15000"/>
            </a:spcAft>
            <a:buChar char="••"/>
          </a:pPr>
          <a:r>
            <a:rPr lang="ru-RU" sz="1400" b="0" i="0" kern="1200"/>
            <a:t>організовують вивчення навколишнього природного середовища</a:t>
          </a:r>
        </a:p>
        <a:p>
          <a:pPr marL="114300" lvl="1" indent="-114300" algn="l" defTabSz="622300">
            <a:lnSpc>
              <a:spcPct val="90000"/>
            </a:lnSpc>
            <a:spcBef>
              <a:spcPct val="0"/>
            </a:spcBef>
            <a:spcAft>
              <a:spcPct val="15000"/>
            </a:spcAft>
            <a:buChar char="••"/>
          </a:pPr>
          <a:r>
            <a:rPr lang="ru-RU" sz="1400" b="0" i="0" kern="1200"/>
            <a:t>створюють і визначають статус резервних, в тому числі й валютних, фондів для фінансування програм та інших заходів щодо охорони навколишнього природного середовища</a:t>
          </a:r>
        </a:p>
        <a:p>
          <a:pPr marL="114300" lvl="1" indent="-114300" algn="l" defTabSz="622300">
            <a:lnSpc>
              <a:spcPct val="90000"/>
            </a:lnSpc>
            <a:spcBef>
              <a:spcPct val="0"/>
            </a:spcBef>
            <a:spcAft>
              <a:spcPct val="15000"/>
            </a:spcAft>
            <a:buChar char="••"/>
          </a:pPr>
          <a:r>
            <a:rPr lang="ru-RU" sz="1400" b="0" i="0" kern="1200"/>
            <a:t>забезпечують інформування населення про стан навколишнього природного середовища, функціонування місцевих екологічних автоматизованих інформаційно-аналітичних систем</a:t>
          </a:r>
        </a:p>
        <a:p>
          <a:pPr marL="114300" lvl="1" indent="-114300" algn="l" defTabSz="622300">
            <a:lnSpc>
              <a:spcPct val="90000"/>
            </a:lnSpc>
            <a:spcBef>
              <a:spcPct val="0"/>
            </a:spcBef>
            <a:spcAft>
              <a:spcPct val="15000"/>
            </a:spcAft>
            <a:buChar char="••"/>
          </a:pPr>
          <a:r>
            <a:rPr lang="ru-RU" sz="1400" b="0" i="0" kern="1200"/>
            <a:t>організують роботу по ліквідації екологічних наслідків аварій, залучають до цих робіт підприємства, установи та організації, незалежно від їх підпорядкування та форм власності, і громадян</a:t>
          </a:r>
        </a:p>
        <a:p>
          <a:pPr marL="114300" lvl="1" indent="-114300" algn="l" defTabSz="622300">
            <a:lnSpc>
              <a:spcPct val="90000"/>
            </a:lnSpc>
            <a:spcBef>
              <a:spcPct val="0"/>
            </a:spcBef>
            <a:spcAft>
              <a:spcPct val="15000"/>
            </a:spcAft>
            <a:buChar char="••"/>
          </a:pPr>
          <a:r>
            <a:rPr lang="ru-RU" sz="1400" b="0" i="0" kern="1200"/>
            <a:t>приймають рішення про організацію територій та об'єктів природно-заповідного фонду місцевого значення та інших територій, що підлягають особливій охороні</a:t>
          </a:r>
        </a:p>
        <a:p>
          <a:pPr marL="114300" lvl="1" indent="-114300" algn="l" defTabSz="622300">
            <a:lnSpc>
              <a:spcPct val="90000"/>
            </a:lnSpc>
            <a:spcBef>
              <a:spcPct val="0"/>
            </a:spcBef>
            <a:spcAft>
              <a:spcPct val="15000"/>
            </a:spcAft>
            <a:buChar char="••"/>
          </a:pPr>
          <a:r>
            <a:rPr lang="ru-RU" sz="1400" b="0" i="0" kern="1200"/>
            <a:t>здійснюють контроль за додержанням законодавства про охорону навколишнього природного середовища</a:t>
          </a:r>
        </a:p>
      </dsp:txBody>
      <dsp:txXfrm rot="-5400000">
        <a:off x="2143989" y="249677"/>
        <a:ext cx="3625473" cy="8557180"/>
      </dsp:txXfrm>
    </dsp:sp>
    <dsp:sp modelId="{6388A197-F5D7-4EA1-9A03-4828B75E1B35}">
      <dsp:nvSpPr>
        <dsp:cNvPr id="0" name=""/>
        <dsp:cNvSpPr/>
      </dsp:nvSpPr>
      <dsp:spPr>
        <a:xfrm>
          <a:off x="0" y="0"/>
          <a:ext cx="2143989" cy="905653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u-RU" sz="2000" b="0" i="0" kern="1200"/>
            <a:t>Повноваження місцевих рад у галузі охорони навколишнього природного середовища</a:t>
          </a:r>
          <a:endParaRPr lang="ru-RU" sz="2000" kern="1200"/>
        </a:p>
      </dsp:txBody>
      <dsp:txXfrm>
        <a:off x="104661" y="104661"/>
        <a:ext cx="1934667" cy="8847213"/>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14134" y="2616143"/>
          <a:ext cx="8907247" cy="3801872"/>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ru-RU" sz="1600" b="0" i="0" kern="1200"/>
            <a:t>здійснює реалізацію визначеної Верховною Радою України екологічної політики</a:t>
          </a:r>
          <a:endParaRPr lang="ru-RU" sz="1600" kern="1200"/>
        </a:p>
        <a:p>
          <a:pPr marL="171450" lvl="1" indent="-171450" algn="l" defTabSz="711200">
            <a:lnSpc>
              <a:spcPct val="90000"/>
            </a:lnSpc>
            <a:spcBef>
              <a:spcPct val="0"/>
            </a:spcBef>
            <a:spcAft>
              <a:spcPct val="15000"/>
            </a:spcAft>
            <a:buChar char="••"/>
          </a:pPr>
          <a:r>
            <a:rPr lang="ru-RU" sz="1600" b="0" i="0" kern="1200"/>
            <a:t>забезпечує розробку державних цільових, міждержавних екологічних програм</a:t>
          </a:r>
        </a:p>
        <a:p>
          <a:pPr marL="171450" lvl="1" indent="-171450" algn="l" defTabSz="711200">
            <a:lnSpc>
              <a:spcPct val="90000"/>
            </a:lnSpc>
            <a:spcBef>
              <a:spcPct val="0"/>
            </a:spcBef>
            <a:spcAft>
              <a:spcPct val="15000"/>
            </a:spcAft>
            <a:buChar char="••"/>
          </a:pPr>
          <a:r>
            <a:rPr lang="ru-RU" sz="1600" b="0" i="0" kern="1200"/>
            <a:t>координує діяльність центральних органів виконавчої влади, інших установ та організацій України у питаннях охорони навколишнього природного середовища</a:t>
          </a:r>
        </a:p>
        <a:p>
          <a:pPr marL="171450" lvl="1" indent="-171450" algn="l" defTabSz="711200">
            <a:lnSpc>
              <a:spcPct val="90000"/>
            </a:lnSpc>
            <a:spcBef>
              <a:spcPct val="0"/>
            </a:spcBef>
            <a:spcAft>
              <a:spcPct val="15000"/>
            </a:spcAft>
            <a:buChar char="••"/>
          </a:pPr>
          <a:r>
            <a:rPr lang="ru-RU" sz="1600" b="0" i="0" kern="1200"/>
            <a:t>встановлює порядок утворення і використання Державного фонду охорони навколишнього природного середовища у складі Державного бюджету України та затверджує перелік природоохоронних заходів</a:t>
          </a:r>
        </a:p>
        <a:p>
          <a:pPr marL="171450" lvl="1" indent="-171450" algn="l" defTabSz="711200">
            <a:lnSpc>
              <a:spcPct val="90000"/>
            </a:lnSpc>
            <a:spcBef>
              <a:spcPct val="0"/>
            </a:spcBef>
            <a:spcAft>
              <a:spcPct val="15000"/>
            </a:spcAft>
            <a:buChar char="••"/>
          </a:pPr>
          <a:r>
            <a:rPr lang="ru-RU" sz="1600" b="0" i="0" kern="1200"/>
            <a:t>встановлює порядок розробки та затвердження екологічних нормативів, лімітів використання природних ресурсів, скидів забруднюючих речовин у навколишнє природне середовище, а також порядок надання дозволів на здійснення операцій у сфері поводження з відходами</a:t>
          </a:r>
        </a:p>
        <a:p>
          <a:pPr marL="171450" lvl="1" indent="-171450" algn="l" defTabSz="711200">
            <a:lnSpc>
              <a:spcPct val="90000"/>
            </a:lnSpc>
            <a:spcBef>
              <a:spcPct val="0"/>
            </a:spcBef>
            <a:spcAft>
              <a:spcPct val="15000"/>
            </a:spcAft>
            <a:buChar char="••"/>
          </a:pPr>
          <a:r>
            <a:rPr lang="ru-RU" sz="1600" b="0" i="0" kern="1200"/>
            <a:t>приймає рішення про організацію територій та об'єктів природно-заповідного фонду загальнодержавного значення</a:t>
          </a:r>
        </a:p>
        <a:p>
          <a:pPr marL="171450" lvl="1" indent="-171450" algn="l" defTabSz="711200">
            <a:lnSpc>
              <a:spcPct val="90000"/>
            </a:lnSpc>
            <a:spcBef>
              <a:spcPct val="0"/>
            </a:spcBef>
            <a:spcAft>
              <a:spcPct val="15000"/>
            </a:spcAft>
            <a:buChar char="••"/>
          </a:pPr>
          <a:r>
            <a:rPr lang="ru-RU" sz="1600" b="0" i="0" kern="1200"/>
            <a:t>організує екологічне виховання та екологічну освіту громадян</a:t>
          </a:r>
        </a:p>
        <a:p>
          <a:pPr marL="171450" lvl="1" indent="-171450" algn="l" defTabSz="711200">
            <a:lnSpc>
              <a:spcPct val="90000"/>
            </a:lnSpc>
            <a:spcBef>
              <a:spcPct val="0"/>
            </a:spcBef>
            <a:spcAft>
              <a:spcPct val="15000"/>
            </a:spcAft>
            <a:buChar char="••"/>
          </a:pPr>
          <a:r>
            <a:rPr lang="ru-RU" sz="1600" b="0" i="0" kern="1200"/>
            <a:t>керує зовнішніми зв'язками України в галузі охорони навколишнього природного середовища</a:t>
          </a:r>
        </a:p>
      </dsp:txBody>
      <dsp:txXfrm rot="-5400000">
        <a:off x="2138553" y="249048"/>
        <a:ext cx="3616280" cy="8536063"/>
      </dsp:txXfrm>
    </dsp:sp>
    <dsp:sp modelId="{6388A197-F5D7-4EA1-9A03-4828B75E1B35}">
      <dsp:nvSpPr>
        <dsp:cNvPr id="0" name=""/>
        <dsp:cNvSpPr/>
      </dsp:nvSpPr>
      <dsp:spPr>
        <a:xfrm>
          <a:off x="0" y="0"/>
          <a:ext cx="2138553" cy="9034159"/>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u-RU" sz="2000" b="0" i="0" kern="1200"/>
            <a:t>Компетенція Кабінету Міністрів України у галузі охорони навколишнього природного середовища</a:t>
          </a:r>
          <a:endParaRPr lang="ru-RU" sz="2000" kern="1200"/>
        </a:p>
      </dsp:txBody>
      <dsp:txXfrm>
        <a:off x="104396" y="104396"/>
        <a:ext cx="1929761" cy="8825367"/>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14127" y="2616136"/>
          <a:ext cx="8907233" cy="3801872"/>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ru-RU" sz="1400" b="0" i="0" kern="1200"/>
            <a:t>здійснюють реалізацію рішень відповідних рад</a:t>
          </a:r>
          <a:endParaRPr lang="ru-RU" sz="1400" kern="1200"/>
        </a:p>
        <a:p>
          <a:pPr marL="114300" lvl="1" indent="-114300" algn="l" defTabSz="622300">
            <a:lnSpc>
              <a:spcPct val="90000"/>
            </a:lnSpc>
            <a:spcBef>
              <a:spcPct val="0"/>
            </a:spcBef>
            <a:spcAft>
              <a:spcPct val="15000"/>
            </a:spcAft>
            <a:buChar char="••"/>
          </a:pPr>
          <a:r>
            <a:rPr lang="ru-RU" sz="1400" b="0" i="0" kern="1200"/>
            <a:t>координують діяльність підприємств, установ та організацій, розташованих на території відповідно села, селища, міста, незалежно від форм власності та підпорядкування</a:t>
          </a:r>
        </a:p>
        <a:p>
          <a:pPr marL="114300" lvl="1" indent="-114300" algn="l" defTabSz="622300">
            <a:lnSpc>
              <a:spcPct val="90000"/>
            </a:lnSpc>
            <a:spcBef>
              <a:spcPct val="0"/>
            </a:spcBef>
            <a:spcAft>
              <a:spcPct val="15000"/>
            </a:spcAft>
            <a:buChar char="••"/>
          </a:pPr>
          <a:r>
            <a:rPr lang="ru-RU" sz="1400" b="0" i="0" kern="1200"/>
            <a:t>організують розробку місцевих екологічних програм</a:t>
          </a:r>
        </a:p>
        <a:p>
          <a:pPr marL="114300" lvl="1" indent="-114300" algn="l" defTabSz="622300">
            <a:lnSpc>
              <a:spcPct val="90000"/>
            </a:lnSpc>
            <a:spcBef>
              <a:spcPct val="0"/>
            </a:spcBef>
            <a:spcAft>
              <a:spcPct val="15000"/>
            </a:spcAft>
            <a:buChar char="••"/>
          </a:pPr>
          <a:r>
            <a:rPr lang="ru-RU" sz="1400" b="0" i="0" kern="1200"/>
            <a:t>затверджують за поданням обласних, Київської та Севастопольської міських державних адміністрацій, а на території Автономної Республіки Крим - органу виконавчої влади Автономної Республіки Крим з питань охорони навколишнього природного середовища для підприємств, установ та організацій ліміти використання природних ресурсів, за винятком ресурсів загальнодержавного значення, ліміти скидів забруднюючих речовин у навколишнє природне середовище</a:t>
          </a:r>
        </a:p>
        <a:p>
          <a:pPr marL="114300" lvl="1" indent="-114300" algn="l" defTabSz="622300">
            <a:lnSpc>
              <a:spcPct val="90000"/>
            </a:lnSpc>
            <a:spcBef>
              <a:spcPct val="0"/>
            </a:spcBef>
            <a:spcAft>
              <a:spcPct val="15000"/>
            </a:spcAft>
            <a:buChar char="••"/>
          </a:pPr>
          <a:r>
            <a:rPr lang="ru-RU" sz="1400" b="0" i="0" kern="1200"/>
            <a:t>організують збір, переробку, утилізацію і захоронення відходів на своїй території</a:t>
          </a:r>
        </a:p>
        <a:p>
          <a:pPr marL="114300" lvl="1" indent="-114300" algn="l" defTabSz="622300">
            <a:lnSpc>
              <a:spcPct val="90000"/>
            </a:lnSpc>
            <a:spcBef>
              <a:spcPct val="0"/>
            </a:spcBef>
            <a:spcAft>
              <a:spcPct val="15000"/>
            </a:spcAft>
            <a:buChar char="••"/>
          </a:pPr>
          <a:r>
            <a:rPr lang="ru-RU" sz="1400" b="0" i="0" kern="1200"/>
            <a:t>формують і використовують місцеві фонди охорони навколишнього природного середовища у складі місцевих бюджетів</a:t>
          </a:r>
        </a:p>
        <a:p>
          <a:pPr marL="114300" lvl="1" indent="-114300" algn="l" defTabSz="622300">
            <a:lnSpc>
              <a:spcPct val="90000"/>
            </a:lnSpc>
            <a:spcBef>
              <a:spcPct val="0"/>
            </a:spcBef>
            <a:spcAft>
              <a:spcPct val="15000"/>
            </a:spcAft>
            <a:buChar char="••"/>
          </a:pPr>
          <a:r>
            <a:rPr lang="ru-RU" sz="1400" b="0" i="0" kern="1200"/>
            <a:t>погоджують поточні та перспективні плани роботи підприємств, установ та організацій з питань охорони навколишнього природного середовища і використання природних ресурсів</a:t>
          </a:r>
        </a:p>
        <a:p>
          <a:pPr marL="114300" lvl="1" indent="-114300" algn="l" defTabSz="622300">
            <a:lnSpc>
              <a:spcPct val="90000"/>
            </a:lnSpc>
            <a:spcBef>
              <a:spcPct val="0"/>
            </a:spcBef>
            <a:spcAft>
              <a:spcPct val="15000"/>
            </a:spcAft>
            <a:buChar char="••"/>
          </a:pPr>
          <a:r>
            <a:rPr lang="ru-RU" sz="1400" b="0" i="0" kern="1200"/>
            <a:t>забезпечують систематичне та оперативне інформування населення, підприємств, установ, організацій та громадян про стан навколишнього природного середовища, захворюваності населення</a:t>
          </a:r>
        </a:p>
        <a:p>
          <a:pPr marL="114300" lvl="1" indent="-114300" algn="l" defTabSz="622300">
            <a:lnSpc>
              <a:spcPct val="90000"/>
            </a:lnSpc>
            <a:spcBef>
              <a:spcPct val="0"/>
            </a:spcBef>
            <a:spcAft>
              <a:spcPct val="15000"/>
            </a:spcAft>
            <a:buChar char="••"/>
          </a:pPr>
          <a:r>
            <a:rPr lang="ru-RU" sz="1400" b="0" i="0" kern="1200"/>
            <a:t>організують екологічну освіту та екологічне виховання громадян</a:t>
          </a:r>
        </a:p>
        <a:p>
          <a:pPr marL="114300" lvl="1" indent="-114300" algn="l" defTabSz="622300">
            <a:lnSpc>
              <a:spcPct val="90000"/>
            </a:lnSpc>
            <a:spcBef>
              <a:spcPct val="0"/>
            </a:spcBef>
            <a:spcAft>
              <a:spcPct val="15000"/>
            </a:spcAft>
            <a:buChar char="••"/>
          </a:pPr>
          <a:r>
            <a:rPr lang="ru-RU" sz="1400" b="0" i="0" kern="1200"/>
            <a:t>приймають рішення про організацію територій та об'єктів природно-заповідного фонду місцевого значення</a:t>
          </a:r>
        </a:p>
      </dsp:txBody>
      <dsp:txXfrm rot="-5400000">
        <a:off x="2138553" y="249048"/>
        <a:ext cx="3616280" cy="8536049"/>
      </dsp:txXfrm>
    </dsp:sp>
    <dsp:sp modelId="{6388A197-F5D7-4EA1-9A03-4828B75E1B35}">
      <dsp:nvSpPr>
        <dsp:cNvPr id="0" name=""/>
        <dsp:cNvSpPr/>
      </dsp:nvSpPr>
      <dsp:spPr>
        <a:xfrm>
          <a:off x="0" y="0"/>
          <a:ext cx="2138553" cy="903414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Компетенція виконавчих органів сільських, селищних, міських рад у галузі охорони навколишнього природного середовища</a:t>
          </a:r>
          <a:endParaRPr lang="ru-RU" sz="1800" kern="1200">
            <a:latin typeface="Times New Roman" panose="02020603050405020304" pitchFamily="18" charset="0"/>
            <a:cs typeface="Times New Roman" panose="02020603050405020304" pitchFamily="18" charset="0"/>
          </a:endParaRPr>
        </a:p>
      </dsp:txBody>
      <dsp:txXfrm>
        <a:off x="104396" y="104396"/>
        <a:ext cx="1929761" cy="88253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246573-41E5-4A31-A4ED-2D85D129650E}">
      <dsp:nvSpPr>
        <dsp:cNvPr id="0" name=""/>
        <dsp:cNvSpPr/>
      </dsp:nvSpPr>
      <dsp:spPr>
        <a:xfrm>
          <a:off x="0" y="1020352"/>
          <a:ext cx="5486400" cy="478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BB6CB0-909F-4C4F-A7B5-00274B72E8D7}">
      <dsp:nvSpPr>
        <dsp:cNvPr id="0" name=""/>
        <dsp:cNvSpPr/>
      </dsp:nvSpPr>
      <dsp:spPr>
        <a:xfrm>
          <a:off x="274320" y="739912"/>
          <a:ext cx="3840480" cy="56088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844550">
            <a:lnSpc>
              <a:spcPct val="90000"/>
            </a:lnSpc>
            <a:spcBef>
              <a:spcPct val="0"/>
            </a:spcBef>
            <a:spcAft>
              <a:spcPct val="35000"/>
            </a:spcAft>
          </a:pPr>
          <a:r>
            <a:rPr lang="ru-RU" sz="1900" b="0" i="0" kern="1200"/>
            <a:t>Наслідки війни на Донбасі </a:t>
          </a:r>
          <a:endParaRPr lang="ru-RU" sz="1900" kern="1200"/>
        </a:p>
      </dsp:txBody>
      <dsp:txXfrm>
        <a:off x="301700" y="767292"/>
        <a:ext cx="3785720" cy="506120"/>
      </dsp:txXfrm>
    </dsp:sp>
    <dsp:sp modelId="{1C7FF79A-1D3F-4A8A-AEB8-D01A751C8406}">
      <dsp:nvSpPr>
        <dsp:cNvPr id="0" name=""/>
        <dsp:cNvSpPr/>
      </dsp:nvSpPr>
      <dsp:spPr>
        <a:xfrm>
          <a:off x="0" y="1882192"/>
          <a:ext cx="5486400" cy="478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00199B-E4B7-42D2-9E7A-4A3FB437436C}">
      <dsp:nvSpPr>
        <dsp:cNvPr id="0" name=""/>
        <dsp:cNvSpPr/>
      </dsp:nvSpPr>
      <dsp:spPr>
        <a:xfrm>
          <a:off x="274320" y="1601752"/>
          <a:ext cx="3840480" cy="56088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844550">
            <a:lnSpc>
              <a:spcPct val="90000"/>
            </a:lnSpc>
            <a:spcBef>
              <a:spcPct val="0"/>
            </a:spcBef>
            <a:spcAft>
              <a:spcPct val="35000"/>
            </a:spcAft>
          </a:pPr>
          <a:r>
            <a:rPr lang="ru-RU" sz="1900" b="0" i="0" kern="1200"/>
            <a:t>Бурштинова народна республіка </a:t>
          </a:r>
          <a:endParaRPr lang="ru-RU" sz="1900" kern="1200"/>
        </a:p>
      </dsp:txBody>
      <dsp:txXfrm>
        <a:off x="301700" y="1629132"/>
        <a:ext cx="3785720" cy="506120"/>
      </dsp:txXfrm>
    </dsp:sp>
    <dsp:sp modelId="{02C9DDEB-934C-4E5F-94B2-731BFC587443}">
      <dsp:nvSpPr>
        <dsp:cNvPr id="0" name=""/>
        <dsp:cNvSpPr/>
      </dsp:nvSpPr>
      <dsp:spPr>
        <a:xfrm>
          <a:off x="0" y="2744032"/>
          <a:ext cx="5486400" cy="478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27A402-0239-4393-82A9-63574FE0DE88}">
      <dsp:nvSpPr>
        <dsp:cNvPr id="0" name=""/>
        <dsp:cNvSpPr/>
      </dsp:nvSpPr>
      <dsp:spPr>
        <a:xfrm>
          <a:off x="274320" y="2463592"/>
          <a:ext cx="3840480" cy="56088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844550">
            <a:lnSpc>
              <a:spcPct val="90000"/>
            </a:lnSpc>
            <a:spcBef>
              <a:spcPct val="0"/>
            </a:spcBef>
            <a:spcAft>
              <a:spcPct val="35000"/>
            </a:spcAft>
          </a:pPr>
          <a:r>
            <a:rPr lang="ru-RU" sz="1900" b="0" i="0" kern="1200"/>
            <a:t>Вирубка прадавніх лісів</a:t>
          </a:r>
          <a:endParaRPr lang="ru-RU" sz="1900" kern="1200"/>
        </a:p>
      </dsp:txBody>
      <dsp:txXfrm>
        <a:off x="301700" y="2490972"/>
        <a:ext cx="3785720" cy="506120"/>
      </dsp:txXfrm>
    </dsp:sp>
    <dsp:sp modelId="{5155CB28-9E88-44CB-BFA7-99DC20FFA648}">
      <dsp:nvSpPr>
        <dsp:cNvPr id="0" name=""/>
        <dsp:cNvSpPr/>
      </dsp:nvSpPr>
      <dsp:spPr>
        <a:xfrm>
          <a:off x="0" y="3605872"/>
          <a:ext cx="5486400" cy="478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7EA3EC-C0DD-499D-8BDF-5A44918F17CD}">
      <dsp:nvSpPr>
        <dsp:cNvPr id="0" name=""/>
        <dsp:cNvSpPr/>
      </dsp:nvSpPr>
      <dsp:spPr>
        <a:xfrm>
          <a:off x="274320" y="3325432"/>
          <a:ext cx="3840480" cy="56088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844550">
            <a:lnSpc>
              <a:spcPct val="90000"/>
            </a:lnSpc>
            <a:spcBef>
              <a:spcPct val="0"/>
            </a:spcBef>
            <a:spcAft>
              <a:spcPct val="35000"/>
            </a:spcAft>
          </a:pPr>
          <a:r>
            <a:rPr lang="ru-RU" sz="1900" b="0" i="0" kern="1200"/>
            <a:t>Сміттєвий хаос </a:t>
          </a:r>
          <a:endParaRPr lang="ru-RU" sz="1900" kern="1200"/>
        </a:p>
      </dsp:txBody>
      <dsp:txXfrm>
        <a:off x="301700" y="3352812"/>
        <a:ext cx="3785720" cy="506120"/>
      </dsp:txXfrm>
    </dsp:sp>
    <dsp:sp modelId="{1E1896E4-E27D-4BD5-876D-6A68E5265152}">
      <dsp:nvSpPr>
        <dsp:cNvPr id="0" name=""/>
        <dsp:cNvSpPr/>
      </dsp:nvSpPr>
      <dsp:spPr>
        <a:xfrm>
          <a:off x="0" y="4467712"/>
          <a:ext cx="5486400" cy="4788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7501F9-23F8-4425-9E07-A3F7FCB228CE}">
      <dsp:nvSpPr>
        <dsp:cNvPr id="0" name=""/>
        <dsp:cNvSpPr/>
      </dsp:nvSpPr>
      <dsp:spPr>
        <a:xfrm>
          <a:off x="274320" y="4187272"/>
          <a:ext cx="3840480" cy="56088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844550">
            <a:lnSpc>
              <a:spcPct val="90000"/>
            </a:lnSpc>
            <a:spcBef>
              <a:spcPct val="0"/>
            </a:spcBef>
            <a:spcAft>
              <a:spcPct val="35000"/>
            </a:spcAft>
          </a:pPr>
          <a:r>
            <a:rPr lang="ru-RU" sz="1900" kern="1200"/>
            <a:t>Забруднення Дніпра</a:t>
          </a:r>
        </a:p>
      </dsp:txBody>
      <dsp:txXfrm>
        <a:off x="301700" y="4214652"/>
        <a:ext cx="3785720" cy="50612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09778" y="2616136"/>
          <a:ext cx="8898534" cy="3801872"/>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0" i="0" kern="1200"/>
            <a:t>забезпечення формування державної політики у сфері охорони навколишнього природного середовища і використання природних ресурсів;</a:t>
          </a:r>
          <a:endParaRPr lang="ru-RU" sz="1100" kern="1200"/>
        </a:p>
        <a:p>
          <a:pPr marL="57150" lvl="1" indent="-57150" algn="l" defTabSz="488950">
            <a:lnSpc>
              <a:spcPct val="90000"/>
            </a:lnSpc>
            <a:spcBef>
              <a:spcPct val="0"/>
            </a:spcBef>
            <a:spcAft>
              <a:spcPct val="15000"/>
            </a:spcAft>
            <a:buChar char="••"/>
          </a:pPr>
          <a:r>
            <a:rPr lang="ru-RU" sz="1100" b="0" i="0" kern="1200"/>
            <a:t>організація моніторингу навколишнього природного середовища, створення і забезпечення роботи мережі загальнодержавної екологічної автоматизованої інформаційно-аналітичної системи забезпечення доступу до екологічної інформації, положення про яку затверджується Кабінетом Міністрів України;</a:t>
          </a:r>
          <a:endParaRPr lang="ru-RU" sz="1100" kern="1200"/>
        </a:p>
        <a:p>
          <a:pPr marL="57150" lvl="1" indent="-57150" algn="l" defTabSz="488950">
            <a:lnSpc>
              <a:spcPct val="90000"/>
            </a:lnSpc>
            <a:spcBef>
              <a:spcPct val="0"/>
            </a:spcBef>
            <a:spcAft>
              <a:spcPct val="15000"/>
            </a:spcAft>
            <a:buChar char="••"/>
          </a:pPr>
          <a:r>
            <a:rPr lang="ru-RU" sz="1100" b="0" i="0" kern="1200"/>
            <a:t>затвердження нормативів, правил, участь у розробці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a:t>
          </a:r>
          <a:endParaRPr lang="ru-RU" sz="1100" kern="1200"/>
        </a:p>
        <a:p>
          <a:pPr marL="57150" lvl="1" indent="-57150" algn="l" defTabSz="488950">
            <a:lnSpc>
              <a:spcPct val="90000"/>
            </a:lnSpc>
            <a:spcBef>
              <a:spcPct val="0"/>
            </a:spcBef>
            <a:spcAft>
              <a:spcPct val="15000"/>
            </a:spcAft>
            <a:buChar char="••"/>
          </a:pPr>
          <a:r>
            <a:rPr lang="ru-RU" sz="1100" b="0" i="0" kern="1200"/>
            <a:t>одержання безоплатно від центральних органів виконавчої влади, підприємств, установ та організацій інформації, необхідної для виконання покладених на нього завдань;</a:t>
          </a:r>
          <a:endParaRPr lang="ru-RU" sz="1100" kern="1200"/>
        </a:p>
        <a:p>
          <a:pPr marL="57150" lvl="1" indent="-57150" algn="l" defTabSz="488950">
            <a:lnSpc>
              <a:spcPct val="90000"/>
            </a:lnSpc>
            <a:spcBef>
              <a:spcPct val="0"/>
            </a:spcBef>
            <a:spcAft>
              <a:spcPct val="15000"/>
            </a:spcAft>
            <a:buChar char="••"/>
          </a:pPr>
          <a:r>
            <a:rPr lang="ru-RU" sz="1100" b="0" i="0" kern="1200"/>
            <a:t>керівництво заповідною справою, ведення Червоної книги України;</a:t>
          </a:r>
          <a:endParaRPr lang="ru-RU" sz="1100" kern="1200"/>
        </a:p>
        <a:p>
          <a:pPr marL="57150" lvl="1" indent="-57150" algn="l" defTabSz="488950">
            <a:lnSpc>
              <a:spcPct val="90000"/>
            </a:lnSpc>
            <a:spcBef>
              <a:spcPct val="0"/>
            </a:spcBef>
            <a:spcAft>
              <a:spcPct val="15000"/>
            </a:spcAft>
            <a:buChar char="••"/>
          </a:pPr>
          <a:r>
            <a:rPr lang="ru-RU" sz="1100" b="0" i="0" kern="1200"/>
            <a:t>ї координація роботи інших спеціально уповноважених органів державного управління в галузі охорони навколишнього природного середовища та використання природних ресурсів;</a:t>
          </a:r>
        </a:p>
        <a:p>
          <a:pPr marL="57150" lvl="1" indent="-57150" algn="l" defTabSz="488950">
            <a:lnSpc>
              <a:spcPct val="90000"/>
            </a:lnSpc>
            <a:spcBef>
              <a:spcPct val="0"/>
            </a:spcBef>
            <a:spcAft>
              <a:spcPct val="15000"/>
            </a:spcAft>
            <a:buChar char="••"/>
          </a:pPr>
          <a:r>
            <a:rPr lang="ru-RU" sz="1100" b="0" i="0" kern="1200"/>
            <a:t>здійснення міжнародного співробітництва з питань охорони навколишнього природного середовища, вивчення, узагальнення і поширення міжнародного досвіду в цій галузі, організація виконання зобов'язань України відповідно до міжнародних угод з питань охорони навколишнього природного середовища;</a:t>
          </a:r>
        </a:p>
        <a:p>
          <a:pPr marL="57150" lvl="1" indent="-57150" algn="l" defTabSz="488950">
            <a:lnSpc>
              <a:spcPct val="90000"/>
            </a:lnSpc>
            <a:spcBef>
              <a:spcPct val="0"/>
            </a:spcBef>
            <a:spcAft>
              <a:spcPct val="15000"/>
            </a:spcAft>
            <a:buChar char="••"/>
          </a:pPr>
          <a:r>
            <a:rPr lang="ru-RU" sz="1100" b="0" i="0" kern="1200"/>
            <a:t>встановлення порядку надання інформації про стан навколишнього природного середовища;</a:t>
          </a:r>
        </a:p>
        <a:p>
          <a:pPr marL="57150" lvl="1" indent="-57150" algn="l" defTabSz="488950">
            <a:lnSpc>
              <a:spcPct val="90000"/>
            </a:lnSpc>
            <a:spcBef>
              <a:spcPct val="0"/>
            </a:spcBef>
            <a:spcAft>
              <a:spcPct val="15000"/>
            </a:spcAft>
            <a:buChar char="••"/>
          </a:pPr>
          <a:r>
            <a:rPr lang="ru-RU" sz="1100" b="0" i="0" kern="1200"/>
            <a:t>здійснення процедури попередньої обґрунтованої згоди відповідно до вимог Картахенського протоколу про біобезпеку до Конвенції про біологічне різноманіття щодо можливості транскордонного переміщення генетично модифікованих організмів, призначених для умисного введення в навколишнє природне середовище;</a:t>
          </a:r>
        </a:p>
        <a:p>
          <a:pPr marL="57150" lvl="1" indent="-57150" algn="l" defTabSz="488950">
            <a:lnSpc>
              <a:spcPct val="90000"/>
            </a:lnSpc>
            <a:spcBef>
              <a:spcPct val="0"/>
            </a:spcBef>
            <a:spcAft>
              <a:spcPct val="15000"/>
            </a:spcAft>
            <a:buChar char="••"/>
          </a:pPr>
          <a:r>
            <a:rPr lang="ru-RU" sz="1100" b="0" i="0" kern="1200"/>
            <a:t>видача документів дозвільного характеру в галузі охорони навколишнього природного середовища;</a:t>
          </a:r>
        </a:p>
        <a:p>
          <a:pPr marL="57150" lvl="1" indent="-57150" algn="l" defTabSz="488950">
            <a:lnSpc>
              <a:spcPct val="90000"/>
            </a:lnSpc>
            <a:spcBef>
              <a:spcPct val="0"/>
            </a:spcBef>
            <a:spcAft>
              <a:spcPct val="15000"/>
            </a:spcAft>
            <a:buChar char="••"/>
          </a:pPr>
          <a:r>
            <a:rPr lang="ru-RU" sz="1100" b="0" i="0" kern="1200"/>
            <a:t>координація і забезпечення здійснення оцінки впливу на довкілля та прийняття висновку з оцінки впливу на довкілля;</a:t>
          </a:r>
        </a:p>
        <a:p>
          <a:pPr marL="57150" lvl="1" indent="-57150" algn="l" defTabSz="488950">
            <a:lnSpc>
              <a:spcPct val="90000"/>
            </a:lnSpc>
            <a:spcBef>
              <a:spcPct val="0"/>
            </a:spcBef>
            <a:spcAft>
              <a:spcPct val="15000"/>
            </a:spcAft>
            <a:buChar char="••"/>
          </a:pPr>
          <a:r>
            <a:rPr lang="ru-RU" sz="1100" b="0" i="0" kern="1200"/>
            <a:t>затвердження у межах своєї компетенції нормативно-методичних документів та здійснення методичного керівництва та методологічно-консультативного забезпечення з питань стратегічної екологічної оцінки.</a:t>
          </a:r>
        </a:p>
      </dsp:txBody>
      <dsp:txXfrm rot="-5400000">
        <a:off x="2138553" y="253397"/>
        <a:ext cx="3616280" cy="8527350"/>
      </dsp:txXfrm>
    </dsp:sp>
    <dsp:sp modelId="{6388A197-F5D7-4EA1-9A03-4828B75E1B35}">
      <dsp:nvSpPr>
        <dsp:cNvPr id="0" name=""/>
        <dsp:cNvSpPr/>
      </dsp:nvSpPr>
      <dsp:spPr>
        <a:xfrm>
          <a:off x="0" y="0"/>
          <a:ext cx="2138553" cy="902532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b="0" i="0" kern="1200"/>
            <a:t>До компетенції центрального органу виконавчої влади, що реалізує державну політику у сфері охорони навколишнього природного середовища, належать</a:t>
          </a:r>
          <a:endParaRPr lang="ru-RU" sz="1800" kern="1200">
            <a:latin typeface="Times New Roman" panose="02020603050405020304" pitchFamily="18" charset="0"/>
            <a:cs typeface="Times New Roman" panose="02020603050405020304" pitchFamily="18" charset="0"/>
          </a:endParaRPr>
        </a:p>
      </dsp:txBody>
      <dsp:txXfrm>
        <a:off x="104396" y="104396"/>
        <a:ext cx="1929761" cy="881653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60509" y="2667344"/>
          <a:ext cx="8998909" cy="3801360"/>
        </a:xfrm>
        <a:prstGeom prst="round2SameRect">
          <a:avLst/>
        </a:prstGeom>
        <a:solidFill>
          <a:schemeClr val="accent3">
            <a:alpha val="90000"/>
            <a:tint val="55000"/>
            <a:hueOff val="0"/>
            <a:satOff val="0"/>
            <a:lumOff val="0"/>
            <a:alphaOff val="0"/>
          </a:schemeClr>
        </a:solidFill>
        <a:ln w="9525" cap="flat" cmpd="sng" algn="ctr">
          <a:solidFill>
            <a:schemeClr val="accent3">
              <a:alpha val="90000"/>
              <a:tint val="55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b="0" i="0" kern="1200"/>
            <a:t>здійснює реалізацію законодавства України в галузі охорони навколишнього природного середовища</a:t>
          </a:r>
          <a:endParaRPr lang="ru-RU" sz="1050" kern="1200"/>
        </a:p>
        <a:p>
          <a:pPr marL="57150" lvl="1" indent="-57150" algn="l" defTabSz="466725">
            <a:lnSpc>
              <a:spcPct val="90000"/>
            </a:lnSpc>
            <a:spcBef>
              <a:spcPct val="0"/>
            </a:spcBef>
            <a:spcAft>
              <a:spcPct val="15000"/>
            </a:spcAft>
            <a:buChar char="••"/>
          </a:pPr>
          <a:r>
            <a:rPr lang="ru-RU" sz="1050" b="0" i="0" kern="1200"/>
            <a:t>організує розробку екологічних програм</a:t>
          </a:r>
          <a:endParaRPr lang="ru-RU" sz="1050" kern="1200"/>
        </a:p>
        <a:p>
          <a:pPr marL="57150" lvl="1" indent="-57150" algn="l" defTabSz="466725">
            <a:lnSpc>
              <a:spcPct val="90000"/>
            </a:lnSpc>
            <a:spcBef>
              <a:spcPct val="0"/>
            </a:spcBef>
            <a:spcAft>
              <a:spcPct val="15000"/>
            </a:spcAft>
            <a:buChar char="••"/>
          </a:pPr>
          <a:r>
            <a:rPr lang="ru-RU" sz="1050" b="0" i="0" kern="1200"/>
            <a:t>спрямовує, координує та здійснює відповідно до закону контроль за діяльністю органів виконавчої влади Автономної Республіки Крим, підприємств, установ та організацій в Автономній Республіці Крим незалежно від форми власності та підпорядкування у питаннях охорони навколишнього природного середовища</a:t>
          </a:r>
        </a:p>
        <a:p>
          <a:pPr marL="57150" lvl="1" indent="-57150" algn="l" defTabSz="466725">
            <a:lnSpc>
              <a:spcPct val="90000"/>
            </a:lnSpc>
            <a:spcBef>
              <a:spcPct val="0"/>
            </a:spcBef>
            <a:spcAft>
              <a:spcPct val="15000"/>
            </a:spcAft>
            <a:buChar char="••"/>
          </a:pPr>
          <a:r>
            <a:rPr lang="ru-RU" sz="1050" b="0" i="0" kern="1200"/>
            <a:t>встановлює порядок утворення і використання фонду охорони навколишнього природного середовища у складі бюджету Автономної Республіки Крим</a:t>
          </a:r>
        </a:p>
        <a:p>
          <a:pPr marL="57150" lvl="1" indent="-57150" algn="l" defTabSz="466725">
            <a:lnSpc>
              <a:spcPct val="90000"/>
            </a:lnSpc>
            <a:spcBef>
              <a:spcPct val="0"/>
            </a:spcBef>
            <a:spcAft>
              <a:spcPct val="15000"/>
            </a:spcAft>
            <a:buChar char="••"/>
          </a:pPr>
          <a:r>
            <a:rPr lang="ru-RU" sz="1050" b="0" i="0" kern="1200"/>
            <a:t>погоджує розміщення підприємств, установ і організацій</a:t>
          </a:r>
        </a:p>
        <a:p>
          <a:pPr marL="57150" lvl="1" indent="-57150" algn="l" defTabSz="466725">
            <a:lnSpc>
              <a:spcPct val="90000"/>
            </a:lnSpc>
            <a:spcBef>
              <a:spcPct val="0"/>
            </a:spcBef>
            <a:spcAft>
              <a:spcPct val="15000"/>
            </a:spcAft>
            <a:buChar char="••"/>
          </a:pPr>
          <a:r>
            <a:rPr lang="ru-RU" sz="1050" b="0" i="0" kern="1200"/>
            <a:t>організує управління і контроль в галузі охорони навколишнього природного середовища, координує діяльність із здійснення державного контролю у галузі охорони навколишнього природного середовища, вод та відтворення водних ресурсів, охорони, використання та відтворення лісів, мисливських тварин, рослинного та тваринного світу, у сфері лісових відносин, здійснює контроль за додержанням норм, правил та інших нормативно-правових актів з питань ведення лісового господарства, законодавства про охорону, використання та відтворення тваринного світу</a:t>
          </a:r>
        </a:p>
        <a:p>
          <a:pPr marL="57150" lvl="1" indent="-57150" algn="l" defTabSz="466725">
            <a:lnSpc>
              <a:spcPct val="90000"/>
            </a:lnSpc>
            <a:spcBef>
              <a:spcPct val="0"/>
            </a:spcBef>
            <a:spcAft>
              <a:spcPct val="15000"/>
            </a:spcAft>
            <a:buChar char="••"/>
          </a:pPr>
          <a:r>
            <a:rPr lang="ru-RU" sz="1050" b="0" i="0" kern="1200"/>
            <a:t>затверджує за поданням органу виконавчої влади Автономної Республіки Крим з питань охорони навколишнього природного середовища для підприємств, установ і організацій ліміти використання природних ресурсів, за винятком природних ресурсів загальнодержавного значення, скидів забруднюючих речовин у навколишнє природне середовище, за винятком скидів, що призводять до забруднення природних ресурсів загальнодержавного значення, навколишнього природного середовища за межами території Автономної Республіки Крим</a:t>
          </a:r>
        </a:p>
        <a:p>
          <a:pPr marL="57150" lvl="1" indent="-57150" algn="l" defTabSz="466725">
            <a:lnSpc>
              <a:spcPct val="90000"/>
            </a:lnSpc>
            <a:spcBef>
              <a:spcPct val="0"/>
            </a:spcBef>
            <a:spcAft>
              <a:spcPct val="15000"/>
            </a:spcAft>
            <a:buChar char="••"/>
          </a:pPr>
          <a:r>
            <a:rPr lang="ru-RU" sz="1050" b="0" i="0" kern="1200"/>
            <a:t>організує здійснення оцінки впливу на довкілля об'єктів, що створюються або функціонують на території Автономної Республіки Крим</a:t>
          </a:r>
        </a:p>
        <a:p>
          <a:pPr marL="57150" lvl="1" indent="-57150" algn="l" defTabSz="466725">
            <a:lnSpc>
              <a:spcPct val="90000"/>
            </a:lnSpc>
            <a:spcBef>
              <a:spcPct val="0"/>
            </a:spcBef>
            <a:spcAft>
              <a:spcPct val="15000"/>
            </a:spcAft>
            <a:buChar char="••"/>
          </a:pPr>
          <a:r>
            <a:rPr lang="ru-RU" sz="1050" b="0" i="0" kern="1200"/>
            <a:t>погоджує поточні і перспективні плани роботи підприємств, установ та організацій з питань охорони навколишнього природного середовища і використання природних ресурсів</a:t>
          </a:r>
        </a:p>
        <a:p>
          <a:pPr marL="57150" lvl="1" indent="-57150" algn="l" defTabSz="466725">
            <a:lnSpc>
              <a:spcPct val="90000"/>
            </a:lnSpc>
            <a:spcBef>
              <a:spcPct val="0"/>
            </a:spcBef>
            <a:spcAft>
              <a:spcPct val="15000"/>
            </a:spcAft>
            <a:buChar char="••"/>
          </a:pPr>
          <a:r>
            <a:rPr lang="ru-RU" sz="1050" b="0" i="0" kern="1200"/>
            <a:t>організує ліквідацію екологічних наслідків аварій, залучає до її проведення підприємства, установи, організації, незалежно від підпорядкування та форм власності, і громадян</a:t>
          </a:r>
        </a:p>
        <a:p>
          <a:pPr marL="57150" lvl="1" indent="-57150" algn="l" defTabSz="466725">
            <a:lnSpc>
              <a:spcPct val="90000"/>
            </a:lnSpc>
            <a:spcBef>
              <a:spcPct val="0"/>
            </a:spcBef>
            <a:spcAft>
              <a:spcPct val="15000"/>
            </a:spcAft>
            <a:buChar char="••"/>
          </a:pPr>
          <a:r>
            <a:rPr lang="ru-RU" sz="1050" b="0" i="0" kern="1200"/>
            <a:t>забезпечує систематичне та оперативне інформування населення, підприємств, установ та організацій про стан навколишнього природного середовища</a:t>
          </a:r>
        </a:p>
        <a:p>
          <a:pPr marL="57150" lvl="1" indent="-57150" algn="l" defTabSz="466725">
            <a:lnSpc>
              <a:spcPct val="90000"/>
            </a:lnSpc>
            <a:spcBef>
              <a:spcPct val="0"/>
            </a:spcBef>
            <a:spcAft>
              <a:spcPct val="15000"/>
            </a:spcAft>
            <a:buChar char="••"/>
          </a:pPr>
          <a:r>
            <a:rPr lang="ru-RU" sz="1050" b="0" i="0" kern="1200"/>
            <a:t>організує екологічну освіту та екологічне виховання громадян</a:t>
          </a:r>
        </a:p>
      </dsp:txBody>
      <dsp:txXfrm rot="-5400000">
        <a:off x="2138265" y="254137"/>
        <a:ext cx="3615793" cy="8627775"/>
      </dsp:txXfrm>
    </dsp:sp>
    <dsp:sp modelId="{6388A197-F5D7-4EA1-9A03-4828B75E1B35}">
      <dsp:nvSpPr>
        <dsp:cNvPr id="0" name=""/>
        <dsp:cNvSpPr/>
      </dsp:nvSpPr>
      <dsp:spPr>
        <a:xfrm>
          <a:off x="0" y="0"/>
          <a:ext cx="2138265" cy="9127127"/>
        </a:xfrm>
        <a:prstGeom prst="roundRect">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t>Компетенція Ради міністрів Автономної Республіки Крим у галузі охорони навколишнього природного середовища</a:t>
          </a:r>
          <a:endParaRPr lang="ru-RU" sz="1400" kern="1200">
            <a:latin typeface="Times New Roman" panose="02020603050405020304" pitchFamily="18" charset="0"/>
            <a:cs typeface="Times New Roman" panose="02020603050405020304" pitchFamily="18" charset="0"/>
          </a:endParaRPr>
        </a:p>
      </dsp:txBody>
      <dsp:txXfrm>
        <a:off x="104381" y="104381"/>
        <a:ext cx="1929503" cy="891836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381633" y="2596100"/>
          <a:ext cx="8873597" cy="3816626"/>
        </a:xfrm>
        <a:prstGeom prst="round2SameRect">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0" kern="1200"/>
            <a:t>здійснюють реалізацію рішень відповідних рад;</a:t>
          </a:r>
          <a:endParaRPr lang="ru-RU" sz="1200" kern="1200"/>
        </a:p>
        <a:p>
          <a:pPr marL="114300" lvl="1" indent="-114300" algn="l" defTabSz="533400">
            <a:lnSpc>
              <a:spcPct val="90000"/>
            </a:lnSpc>
            <a:spcBef>
              <a:spcPct val="0"/>
            </a:spcBef>
            <a:spcAft>
              <a:spcPct val="15000"/>
            </a:spcAft>
            <a:buChar char="••"/>
          </a:pPr>
          <a:r>
            <a:rPr lang="ru-RU" sz="1200" b="0" i="0" kern="1200"/>
            <a:t>координують діяльність підприємств, установ та організацій, розташованих на території відповідно села, селища, міста, незалежно від форм власності та підпорядкування</a:t>
          </a:r>
        </a:p>
        <a:p>
          <a:pPr marL="114300" lvl="1" indent="-114300" algn="l" defTabSz="533400">
            <a:lnSpc>
              <a:spcPct val="90000"/>
            </a:lnSpc>
            <a:spcBef>
              <a:spcPct val="0"/>
            </a:spcBef>
            <a:spcAft>
              <a:spcPct val="15000"/>
            </a:spcAft>
            <a:buChar char="••"/>
          </a:pPr>
          <a:r>
            <a:rPr lang="ru-RU" sz="1200" b="0" i="0" kern="1200"/>
            <a:t>організують розробку місцевих екологічних програм</a:t>
          </a:r>
        </a:p>
        <a:p>
          <a:pPr marL="114300" lvl="1" indent="-114300" algn="l" defTabSz="533400">
            <a:lnSpc>
              <a:spcPct val="90000"/>
            </a:lnSpc>
            <a:spcBef>
              <a:spcPct val="0"/>
            </a:spcBef>
            <a:spcAft>
              <a:spcPct val="15000"/>
            </a:spcAft>
            <a:buChar char="••"/>
          </a:pPr>
          <a:r>
            <a:rPr lang="ru-RU" sz="1200" b="0" i="0" kern="1200"/>
            <a:t>затверджують за поданням обласних, Київської та Севастопольської міських державних адміністрацій, а на території Автономної Республіки Крим - органу виконавчої влади Автономної Республіки Крим з питань охорони навколишнього природного середовища для підприємств, установ та організацій ліміти використання природних ресурсів, за винятком ресурсів загальнодержавного значення, ліміти скидів забруднюючих речовин у навколишнє природне середовище, за винятком скидів, що призводять до забруднення природних ресурсів загальнодержавного значення або навколишнього природного середовища за межами відповідно села, селища, міста;</a:t>
          </a:r>
        </a:p>
        <a:p>
          <a:pPr marL="114300" lvl="1" indent="-114300" algn="l" defTabSz="533400">
            <a:lnSpc>
              <a:spcPct val="90000"/>
            </a:lnSpc>
            <a:spcBef>
              <a:spcPct val="0"/>
            </a:spcBef>
            <a:spcAft>
              <a:spcPct val="15000"/>
            </a:spcAft>
            <a:buChar char="••"/>
          </a:pPr>
          <a:r>
            <a:rPr lang="ru-RU" sz="1200" b="0" i="0" kern="1200"/>
            <a:t>організують збір, переробку, утилізацію і захоронення відходів на своїй території</a:t>
          </a:r>
        </a:p>
        <a:p>
          <a:pPr marL="114300" lvl="1" indent="-114300" algn="l" defTabSz="533400">
            <a:lnSpc>
              <a:spcPct val="90000"/>
            </a:lnSpc>
            <a:spcBef>
              <a:spcPct val="0"/>
            </a:spcBef>
            <a:spcAft>
              <a:spcPct val="15000"/>
            </a:spcAft>
            <a:buChar char="••"/>
          </a:pPr>
          <a:r>
            <a:rPr lang="ru-RU" sz="1200" b="0" i="0" kern="1200"/>
            <a:t>формують і використовують місцеві фонди охорони навколишнього природного середовища у складі місцевих бюджетів</a:t>
          </a:r>
        </a:p>
        <a:p>
          <a:pPr marL="114300" lvl="1" indent="-114300" algn="l" defTabSz="533400">
            <a:lnSpc>
              <a:spcPct val="90000"/>
            </a:lnSpc>
            <a:spcBef>
              <a:spcPct val="0"/>
            </a:spcBef>
            <a:spcAft>
              <a:spcPct val="15000"/>
            </a:spcAft>
            <a:buChar char="••"/>
          </a:pPr>
          <a:r>
            <a:rPr lang="ru-RU" sz="1200" b="0" i="0" kern="1200"/>
            <a:t>погоджують поточні та перспективні плани роботи підприємств, установ та організацій з питань охорони навколишнього природного середовища і використання природних ресурсів</a:t>
          </a:r>
        </a:p>
        <a:p>
          <a:pPr marL="114300" lvl="1" indent="-114300" algn="l" defTabSz="533400">
            <a:lnSpc>
              <a:spcPct val="90000"/>
            </a:lnSpc>
            <a:spcBef>
              <a:spcPct val="0"/>
            </a:spcBef>
            <a:spcAft>
              <a:spcPct val="15000"/>
            </a:spcAft>
            <a:buChar char="••"/>
          </a:pPr>
          <a:r>
            <a:rPr lang="ru-RU" sz="1200" b="0" i="0" kern="1200"/>
            <a:t>забезпечують систематичне та оперативне інформування населення, підприємств, установ, організацій та громадян про стан навколишнього природного середовища, захворюваності населення</a:t>
          </a:r>
        </a:p>
        <a:p>
          <a:pPr marL="114300" lvl="1" indent="-114300" algn="l" defTabSz="533400">
            <a:lnSpc>
              <a:spcPct val="90000"/>
            </a:lnSpc>
            <a:spcBef>
              <a:spcPct val="0"/>
            </a:spcBef>
            <a:spcAft>
              <a:spcPct val="15000"/>
            </a:spcAft>
            <a:buChar char="••"/>
          </a:pPr>
          <a:r>
            <a:rPr lang="ru-RU" sz="1200" b="0" i="0" kern="1200"/>
            <a:t>організують екологічну освіту та екологічне виховання громадян</a:t>
          </a:r>
        </a:p>
        <a:p>
          <a:pPr marL="114300" lvl="1" indent="-114300" algn="l" defTabSz="533400">
            <a:lnSpc>
              <a:spcPct val="90000"/>
            </a:lnSpc>
            <a:spcBef>
              <a:spcPct val="0"/>
            </a:spcBef>
            <a:spcAft>
              <a:spcPct val="15000"/>
            </a:spcAft>
            <a:buChar char="••"/>
          </a:pPr>
          <a:r>
            <a:rPr lang="ru-RU" sz="1200" b="0" i="0" kern="1200"/>
            <a:t>приймають рішення про організацію територій та об'єктів природно-заповідного фонду місцевого значення</a:t>
          </a:r>
        </a:p>
      </dsp:txBody>
      <dsp:txXfrm rot="-5400000">
        <a:off x="2146852" y="253927"/>
        <a:ext cx="3630314" cy="8500973"/>
      </dsp:txXfrm>
    </dsp:sp>
    <dsp:sp modelId="{6388A197-F5D7-4EA1-9A03-4828B75E1B35}">
      <dsp:nvSpPr>
        <dsp:cNvPr id="0" name=""/>
        <dsp:cNvSpPr/>
      </dsp:nvSpPr>
      <dsp:spPr>
        <a:xfrm>
          <a:off x="0" y="0"/>
          <a:ext cx="2146852" cy="9000030"/>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t>Компетенція виконавчих органів сільських, селищних, міських рад у галузі охорони навколишнього природного середовища</a:t>
          </a:r>
          <a:endParaRPr lang="ru-RU" sz="1400" kern="1200">
            <a:latin typeface="Times New Roman" panose="02020603050405020304" pitchFamily="18" charset="0"/>
            <a:cs typeface="Times New Roman" panose="02020603050405020304" pitchFamily="18" charset="0"/>
          </a:endParaRPr>
        </a:p>
      </dsp:txBody>
      <dsp:txXfrm>
        <a:off x="104801" y="104801"/>
        <a:ext cx="1937250" cy="8790428"/>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06963" y="2613278"/>
          <a:ext cx="8892905" cy="3801872"/>
        </a:xfrm>
        <a:prstGeom prst="round2SameRect">
          <a:avLst/>
        </a:prstGeom>
        <a:solidFill>
          <a:schemeClr val="accent4">
            <a:alpha val="90000"/>
            <a:tint val="40000"/>
            <a:hueOff val="0"/>
            <a:satOff val="0"/>
            <a:lumOff val="0"/>
            <a:alphaOff val="0"/>
          </a:schemeClr>
        </a:solidFill>
        <a:ln w="9525" cap="flat" cmpd="sng" algn="ctr">
          <a:solidFill>
            <a:schemeClr val="accent4">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0" i="0" kern="1200"/>
            <a:t>забезпечення формування державної політики у сфері охорони навколишнього природного середовища і використання природних ресурсів</a:t>
          </a:r>
          <a:endParaRPr lang="ru-RU" sz="1100" kern="1200"/>
        </a:p>
        <a:p>
          <a:pPr marL="57150" lvl="1" indent="-57150" algn="l" defTabSz="488950">
            <a:lnSpc>
              <a:spcPct val="90000"/>
            </a:lnSpc>
            <a:spcBef>
              <a:spcPct val="0"/>
            </a:spcBef>
            <a:spcAft>
              <a:spcPct val="15000"/>
            </a:spcAft>
            <a:buChar char="••"/>
          </a:pPr>
          <a:r>
            <a:rPr lang="ru-RU" sz="1100" b="0" i="0" kern="1200"/>
            <a:t>організація моніторингу навколишнього природного середовища, створення і забезпечення роботи мережі загальнодержавної екологічної автоматизованої інформаційно-аналітичної системи забезпечення доступу до екологічної інформації, положення про яку затверджується Кабінетом Міністрів України</a:t>
          </a:r>
          <a:endParaRPr lang="ru-RU" sz="1100" kern="1200"/>
        </a:p>
        <a:p>
          <a:pPr marL="57150" lvl="1" indent="-57150" algn="l" defTabSz="488950">
            <a:lnSpc>
              <a:spcPct val="90000"/>
            </a:lnSpc>
            <a:spcBef>
              <a:spcPct val="0"/>
            </a:spcBef>
            <a:spcAft>
              <a:spcPct val="15000"/>
            </a:spcAft>
            <a:buChar char="••"/>
          </a:pPr>
          <a:r>
            <a:rPr lang="ru-RU" sz="1100" b="0" i="0" kern="1200"/>
            <a:t>затвердження нормативів, правил, участь у розробці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a:t>
          </a:r>
          <a:endParaRPr lang="ru-RU" sz="1100" kern="1200"/>
        </a:p>
        <a:p>
          <a:pPr marL="57150" lvl="1" indent="-57150" algn="l" defTabSz="488950">
            <a:lnSpc>
              <a:spcPct val="90000"/>
            </a:lnSpc>
            <a:spcBef>
              <a:spcPct val="0"/>
            </a:spcBef>
            <a:spcAft>
              <a:spcPct val="15000"/>
            </a:spcAft>
            <a:buChar char="••"/>
          </a:pPr>
          <a:r>
            <a:rPr lang="ru-RU" sz="1100" b="0" i="0" kern="1200"/>
            <a:t>одержання безоплатно від центральних органів виконавчої влади, підприємств, установ та організацій інформації, необхідної для виконання покладених на нього завдань</a:t>
          </a:r>
          <a:endParaRPr lang="ru-RU" sz="1100" kern="1200"/>
        </a:p>
        <a:p>
          <a:pPr marL="57150" lvl="1" indent="-57150" algn="l" defTabSz="488950">
            <a:lnSpc>
              <a:spcPct val="90000"/>
            </a:lnSpc>
            <a:spcBef>
              <a:spcPct val="0"/>
            </a:spcBef>
            <a:spcAft>
              <a:spcPct val="15000"/>
            </a:spcAft>
            <a:buChar char="••"/>
          </a:pPr>
          <a:r>
            <a:rPr lang="ru-RU" sz="1100" b="0" i="0" kern="1200"/>
            <a:t>керівництво заповідною справою, ведення Червоної книги України</a:t>
          </a:r>
          <a:endParaRPr lang="ru-RU" sz="1100" kern="1200"/>
        </a:p>
        <a:p>
          <a:pPr marL="57150" lvl="1" indent="-57150" algn="l" defTabSz="488950">
            <a:lnSpc>
              <a:spcPct val="90000"/>
            </a:lnSpc>
            <a:spcBef>
              <a:spcPct val="0"/>
            </a:spcBef>
            <a:spcAft>
              <a:spcPct val="15000"/>
            </a:spcAft>
            <a:buChar char="••"/>
          </a:pPr>
          <a:r>
            <a:rPr lang="ru-RU" sz="1100" b="0" i="0" kern="1200"/>
            <a:t>координація роботи інших спеціально уповноважених органів державного управління в галузі охорони навколишнього природного середовища та використання природних ресурсів</a:t>
          </a:r>
        </a:p>
        <a:p>
          <a:pPr marL="57150" lvl="1" indent="-57150" algn="l" defTabSz="488950">
            <a:lnSpc>
              <a:spcPct val="90000"/>
            </a:lnSpc>
            <a:spcBef>
              <a:spcPct val="0"/>
            </a:spcBef>
            <a:spcAft>
              <a:spcPct val="15000"/>
            </a:spcAft>
            <a:buChar char="••"/>
          </a:pPr>
          <a:r>
            <a:rPr lang="ru-RU" sz="1100" b="0" i="0" kern="1200"/>
            <a:t>здійснення міжнародного співробітництва з питань охорони навколишнього природного середовища, вивчення, узагальнення і поширення міжнародного досвіду в цій галузі, організація виконання зобов'язань України відповідно до міжнародних угод з питань охорони навколишнього природного середовища</a:t>
          </a:r>
        </a:p>
        <a:p>
          <a:pPr marL="57150" lvl="1" indent="-57150" algn="l" defTabSz="488950">
            <a:lnSpc>
              <a:spcPct val="90000"/>
            </a:lnSpc>
            <a:spcBef>
              <a:spcPct val="0"/>
            </a:spcBef>
            <a:spcAft>
              <a:spcPct val="15000"/>
            </a:spcAft>
            <a:buChar char="••"/>
          </a:pPr>
          <a:r>
            <a:rPr lang="ru-RU" sz="1100" b="0" i="0" kern="1200"/>
            <a:t>встановлення порядку надання інформації про стан навколишнього природного середовища</a:t>
          </a:r>
        </a:p>
        <a:p>
          <a:pPr marL="57150" lvl="1" indent="-57150" algn="l" defTabSz="488950">
            <a:lnSpc>
              <a:spcPct val="90000"/>
            </a:lnSpc>
            <a:spcBef>
              <a:spcPct val="0"/>
            </a:spcBef>
            <a:spcAft>
              <a:spcPct val="15000"/>
            </a:spcAft>
            <a:buChar char="••"/>
          </a:pPr>
          <a:r>
            <a:rPr lang="ru-RU" sz="1100" b="0" i="0" kern="1200"/>
            <a:t>здійснення процедури попередньої обґрунтованої згоди відповідно до вимог Картахенського протоколу про біобезпеку до Конвенції про біологічне різноманіття щодо можливості транскордонного переміщення генетично модифікованих організмів, призначених для умисного введення в навколишнє природне середовище</a:t>
          </a:r>
        </a:p>
        <a:p>
          <a:pPr marL="57150" lvl="1" indent="-57150" algn="l" defTabSz="488950">
            <a:lnSpc>
              <a:spcPct val="90000"/>
            </a:lnSpc>
            <a:spcBef>
              <a:spcPct val="0"/>
            </a:spcBef>
            <a:spcAft>
              <a:spcPct val="15000"/>
            </a:spcAft>
            <a:buChar char="••"/>
          </a:pPr>
          <a:r>
            <a:rPr lang="ru-RU" sz="1100" b="0" i="0" kern="1200"/>
            <a:t>видача документів дозвільного характеру в галузі охорони навколишнього природного середовища</a:t>
          </a:r>
        </a:p>
        <a:p>
          <a:pPr marL="57150" lvl="1" indent="-57150" algn="l" defTabSz="488950">
            <a:lnSpc>
              <a:spcPct val="90000"/>
            </a:lnSpc>
            <a:spcBef>
              <a:spcPct val="0"/>
            </a:spcBef>
            <a:spcAft>
              <a:spcPct val="15000"/>
            </a:spcAft>
            <a:buChar char="••"/>
          </a:pPr>
          <a:r>
            <a:rPr lang="ru-RU" sz="1100" b="0" i="0" kern="1200"/>
            <a:t>координація і забезпечення здійснення оцінки впливу на довкілля та прийняття висновку з оцінки впливу на довкілля</a:t>
          </a:r>
        </a:p>
      </dsp:txBody>
      <dsp:txXfrm rot="-5400000">
        <a:off x="2138553" y="253354"/>
        <a:ext cx="3616280" cy="8521721"/>
      </dsp:txXfrm>
    </dsp:sp>
    <dsp:sp modelId="{6388A197-F5D7-4EA1-9A03-4828B75E1B35}">
      <dsp:nvSpPr>
        <dsp:cNvPr id="0" name=""/>
        <dsp:cNvSpPr/>
      </dsp:nvSpPr>
      <dsp:spPr>
        <a:xfrm>
          <a:off x="0" y="0"/>
          <a:ext cx="2138553" cy="9019613"/>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t>Компетенція центрального органу виконавчої влади, що забезпечує формування державної політики у сфері охорони навколишнього природного середовища, в галузі охорони навколишнього природного середовища та використання природних ресурсів</a:t>
          </a:r>
          <a:endParaRPr lang="ru-RU" sz="1400" kern="1200">
            <a:latin typeface="Times New Roman" panose="02020603050405020304" pitchFamily="18" charset="0"/>
            <a:cs typeface="Times New Roman" panose="02020603050405020304" pitchFamily="18" charset="0"/>
          </a:endParaRPr>
        </a:p>
      </dsp:txBody>
      <dsp:txXfrm>
        <a:off x="104396" y="104396"/>
        <a:ext cx="1929761" cy="8810821"/>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11310" y="2613278"/>
          <a:ext cx="8901598" cy="3801872"/>
        </a:xfrm>
        <a:prstGeom prst="round2Same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0" kern="1200"/>
            <a:t>реалізація державної політики у сфері охорони навколишнього природного середовища і використання природних ресурсів</a:t>
          </a:r>
          <a:endParaRPr lang="ru-RU" sz="1200" kern="1200"/>
        </a:p>
        <a:p>
          <a:pPr marL="114300" lvl="1" indent="-114300" algn="l" defTabSz="533400">
            <a:lnSpc>
              <a:spcPct val="90000"/>
            </a:lnSpc>
            <a:spcBef>
              <a:spcPct val="0"/>
            </a:spcBef>
            <a:spcAft>
              <a:spcPct val="15000"/>
            </a:spcAft>
            <a:buChar char="••"/>
          </a:pPr>
          <a:r>
            <a:rPr lang="ru-RU" sz="1200" b="0" i="0" kern="1200"/>
            <a:t>реалізація повноважень у сфері оцінки впливу на довкілля відповідно до законодавства про оцінку впливу на довкілля</a:t>
          </a:r>
        </a:p>
        <a:p>
          <a:pPr marL="114300" lvl="1" indent="-114300" algn="l" defTabSz="533400">
            <a:lnSpc>
              <a:spcPct val="90000"/>
            </a:lnSpc>
            <a:spcBef>
              <a:spcPct val="0"/>
            </a:spcBef>
            <a:spcAft>
              <a:spcPct val="15000"/>
            </a:spcAft>
            <a:buChar char="••"/>
          </a:pPr>
          <a:r>
            <a:rPr lang="ru-RU" sz="1200" b="0" i="0" kern="1200"/>
            <a:t>одержання безоплатно від центральних органів виконавчої влади, підприємств, установ та організацій інформації, необхідної для виконання покладених на нього завдань</a:t>
          </a:r>
        </a:p>
        <a:p>
          <a:pPr marL="114300" lvl="1" indent="-114300" algn="l" defTabSz="533400">
            <a:lnSpc>
              <a:spcPct val="90000"/>
            </a:lnSpc>
            <a:spcBef>
              <a:spcPct val="0"/>
            </a:spcBef>
            <a:spcAft>
              <a:spcPct val="15000"/>
            </a:spcAft>
            <a:buChar char="••"/>
          </a:pPr>
          <a:r>
            <a:rPr lang="ru-RU" sz="1200" b="0" i="0" kern="1200"/>
            <a:t>видача дозволів на викиди шкідливих речовин у навколишнє природне середовище, на спеціальне використання природних ресурсів відповідно до законодавства України</a:t>
          </a:r>
        </a:p>
      </dsp:txBody>
      <dsp:txXfrm rot="-5400000">
        <a:off x="2138553" y="249007"/>
        <a:ext cx="3616280" cy="8530414"/>
      </dsp:txXfrm>
    </dsp:sp>
    <dsp:sp modelId="{6388A197-F5D7-4EA1-9A03-4828B75E1B35}">
      <dsp:nvSpPr>
        <dsp:cNvPr id="0" name=""/>
        <dsp:cNvSpPr/>
      </dsp:nvSpPr>
      <dsp:spPr>
        <a:xfrm>
          <a:off x="0" y="0"/>
          <a:ext cx="2138553" cy="902843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0" i="0" kern="1200"/>
            <a:t>Компетенція центрального органу виконавчої влади, що реалізує державну політику у сфері охорони навколишнього природного середовища, в галузі охорони навколишнього природного середовища та використання природних ресурсів</a:t>
          </a:r>
          <a:endParaRPr lang="ru-RU" sz="1200" kern="1200">
            <a:latin typeface="Times New Roman" panose="02020603050405020304" pitchFamily="18" charset="0"/>
            <a:cs typeface="Times New Roman" panose="02020603050405020304" pitchFamily="18" charset="0"/>
          </a:endParaRPr>
        </a:p>
      </dsp:txBody>
      <dsp:txXfrm>
        <a:off x="104396" y="104396"/>
        <a:ext cx="1929761" cy="8819638"/>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06963" y="2613278"/>
          <a:ext cx="8892905" cy="3801872"/>
        </a:xfrm>
        <a:prstGeom prst="round2SameRect">
          <a:avLst/>
        </a:prstGeom>
        <a:solidFill>
          <a:schemeClr val="accent4">
            <a:alpha val="90000"/>
            <a:tint val="55000"/>
            <a:hueOff val="0"/>
            <a:satOff val="0"/>
            <a:lumOff val="0"/>
            <a:alphaOff val="0"/>
          </a:schemeClr>
        </a:solidFill>
        <a:ln w="9525" cap="flat" cmpd="sng" algn="ctr">
          <a:solidFill>
            <a:schemeClr val="accent4">
              <a:alpha val="90000"/>
              <a:tint val="55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b="0" i="0" kern="1200"/>
            <a:t>організація і здійснення у межах компетенції державного нагляду (контролю) за додержанням центральними органами виконавчої влади та їх територіальними органами, місцевими органами виконавчої влади, органами місцевого самоврядування в частині здійснення делегованих їм повноважень органів виконавчої влади, підприємствами, установами та організаціями незалежно від форми власності та господарювання, громадянами України, іноземцями та особами без громадянства, а також юридичними особами - нерезидентами вимог законодавства</a:t>
          </a:r>
          <a:endParaRPr lang="ru-RU" sz="1050" kern="1200"/>
        </a:p>
        <a:p>
          <a:pPr marL="57150" lvl="1" indent="-57150" algn="l" defTabSz="466725">
            <a:lnSpc>
              <a:spcPct val="90000"/>
            </a:lnSpc>
            <a:spcBef>
              <a:spcPct val="0"/>
            </a:spcBef>
            <a:spcAft>
              <a:spcPct val="15000"/>
            </a:spcAft>
            <a:buChar char="••"/>
          </a:pPr>
          <a:r>
            <a:rPr lang="ru-RU" sz="1050" b="0" i="0" kern="1200"/>
            <a:t>здійснення екологічного та радіологічного контролю товарів і транспортних засобів, що переміщуються через митний кордон України.У пунктах пропуску через державний кордон України екологічний контроль окремих товарів, що ввозяться на митну територію України (у тому числі з метою транзиту), здійснюється митними органами у формі попереднього документального контролю. Перелік цих товарів та порядок здійснення попереднього документального контролю затверджуються Кабінетом Міністрів України</a:t>
          </a:r>
          <a:endParaRPr lang="ru-RU" sz="1050" kern="1200"/>
        </a:p>
        <a:p>
          <a:pPr marL="57150" lvl="1" indent="-57150" algn="l" defTabSz="466725">
            <a:lnSpc>
              <a:spcPct val="90000"/>
            </a:lnSpc>
            <a:spcBef>
              <a:spcPct val="0"/>
            </a:spcBef>
            <a:spcAft>
              <a:spcPct val="15000"/>
            </a:spcAft>
            <a:buChar char="••"/>
          </a:pPr>
          <a:r>
            <a:rPr lang="ru-RU" sz="1050" b="0" i="0" kern="1200"/>
            <a:t>обмеження чи зупинення (тимчасове) діяльності підприємств і об'єктів незалежно від їх підпорядкування та форми власності, якщо їх експлуатація здійснюється з порушенням законодавства про охорону навколишнього природного середовища, законодавства про оцінку впливу на довкілля, вимог дозволів на використання природних ресурсів, з перевищенням нормативів гранично допустимих викидів впливу фізичних та біологічних факторів і лімітів скидів забруднюючих речовин</a:t>
          </a:r>
        </a:p>
        <a:p>
          <a:pPr marL="57150" lvl="1" indent="-57150" algn="l" defTabSz="466725">
            <a:lnSpc>
              <a:spcPct val="90000"/>
            </a:lnSpc>
            <a:spcBef>
              <a:spcPct val="0"/>
            </a:spcBef>
            <a:spcAft>
              <a:spcPct val="15000"/>
            </a:spcAft>
            <a:buChar char="••"/>
          </a:pPr>
          <a:r>
            <a:rPr lang="ru-RU" sz="1050" b="0" i="0" kern="1200"/>
            <a:t>складання протоколів про адміністративні правопорушення та розгляд справ про адміністративні правопорушення, накладення адміністративних стягнень у випадках, передбачених законом</a:t>
          </a:r>
        </a:p>
        <a:p>
          <a:pPr marL="57150" lvl="1" indent="-57150" algn="l" defTabSz="466725">
            <a:lnSpc>
              <a:spcPct val="90000"/>
            </a:lnSpc>
            <a:spcBef>
              <a:spcPct val="0"/>
            </a:spcBef>
            <a:spcAft>
              <a:spcPct val="15000"/>
            </a:spcAft>
            <a:buChar char="••"/>
          </a:pPr>
          <a:r>
            <a:rPr lang="ru-RU" sz="1050" b="0" i="0" kern="1200"/>
            <a:t>пред'являти претензії про відшкодування збитків і втрат, заподіяних державі в результаті порушення законодавства про охорону навколишнього природного середовища</a:t>
          </a:r>
        </a:p>
        <a:p>
          <a:pPr marL="57150" lvl="1" indent="-57150" algn="l" defTabSz="466725">
            <a:lnSpc>
              <a:spcPct val="90000"/>
            </a:lnSpc>
            <a:spcBef>
              <a:spcPct val="0"/>
            </a:spcBef>
            <a:spcAft>
              <a:spcPct val="15000"/>
            </a:spcAft>
            <a:buChar char="••"/>
          </a:pPr>
          <a:r>
            <a:rPr lang="ru-RU" sz="1050" b="0" i="0" kern="1200"/>
            <a:t>одержання безоплатно в установленому порядку необхідних для виконання покладених на нього завдань інформації, документів і матеріалів від державних органів та органів місцевого самоврядування, підприємств, установ і організацій усіх форм власності та їх посадових осіб, фізичних осіб</a:t>
          </a:r>
        </a:p>
        <a:p>
          <a:pPr marL="57150" lvl="1" indent="-57150" algn="l" defTabSz="466725">
            <a:lnSpc>
              <a:spcPct val="90000"/>
            </a:lnSpc>
            <a:spcBef>
              <a:spcPct val="0"/>
            </a:spcBef>
            <a:spcAft>
              <a:spcPct val="15000"/>
            </a:spcAft>
            <a:buChar char="••"/>
          </a:pPr>
          <a:r>
            <a:rPr lang="ru-RU" sz="1050" b="0" i="0" kern="1200"/>
            <a:t>надання обов’язкових до виконання приписів щодо усунення виявлених порушень вимог законодавства з питань, що належать до його компетенції, інформування дозвільних органів про надані приписи суб’єктам господарювання, що здійснюють діяльність на підставі дозволів у сфері охорони навколишнього природного середовища, та здійснення контролю за їх виконанням</a:t>
          </a:r>
        </a:p>
      </dsp:txBody>
      <dsp:txXfrm rot="-5400000">
        <a:off x="2138553" y="253354"/>
        <a:ext cx="3616280" cy="8521721"/>
      </dsp:txXfrm>
    </dsp:sp>
    <dsp:sp modelId="{6388A197-F5D7-4EA1-9A03-4828B75E1B35}">
      <dsp:nvSpPr>
        <dsp:cNvPr id="0" name=""/>
        <dsp:cNvSpPr/>
      </dsp:nvSpPr>
      <dsp:spPr>
        <a:xfrm>
          <a:off x="0" y="0"/>
          <a:ext cx="2138553" cy="9019613"/>
        </a:xfrm>
        <a:prstGeom prst="roundRect">
          <a:avLst/>
        </a:prstGeom>
        <a:gradFill rotWithShape="0">
          <a:gsLst>
            <a:gs pos="0">
              <a:schemeClr val="accent4">
                <a:shade val="50000"/>
                <a:hueOff val="0"/>
                <a:satOff val="0"/>
                <a:lumOff val="0"/>
                <a:alphaOff val="0"/>
                <a:shade val="51000"/>
                <a:satMod val="130000"/>
              </a:schemeClr>
            </a:gs>
            <a:gs pos="80000">
              <a:schemeClr val="accent4">
                <a:shade val="50000"/>
                <a:hueOff val="0"/>
                <a:satOff val="0"/>
                <a:lumOff val="0"/>
                <a:alphaOff val="0"/>
                <a:shade val="93000"/>
                <a:satMod val="130000"/>
              </a:schemeClr>
            </a:gs>
            <a:gs pos="100000">
              <a:schemeClr val="accent4">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0" i="0" kern="1200"/>
            <a:t>Компетенція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охорони навколишнього природного середовища</a:t>
          </a:r>
          <a:endParaRPr lang="ru-RU" sz="1050" kern="1200">
            <a:latin typeface="Times New Roman" panose="02020603050405020304" pitchFamily="18" charset="0"/>
            <a:cs typeface="Times New Roman" panose="02020603050405020304" pitchFamily="18" charset="0"/>
          </a:endParaRPr>
        </a:p>
      </dsp:txBody>
      <dsp:txXfrm>
        <a:off x="104396" y="104396"/>
        <a:ext cx="1929761" cy="8810821"/>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35264" y="2653986"/>
          <a:ext cx="8937603" cy="3796270"/>
        </a:xfrm>
        <a:prstGeom prst="round2SameRect">
          <a:avLst/>
        </a:prstGeom>
        <a:solidFill>
          <a:schemeClr val="accent4">
            <a:alpha val="90000"/>
            <a:tint val="55000"/>
            <a:hueOff val="0"/>
            <a:satOff val="0"/>
            <a:lumOff val="0"/>
            <a:alphaOff val="0"/>
          </a:schemeClr>
        </a:solidFill>
        <a:ln w="9525" cap="flat" cmpd="sng" algn="ctr">
          <a:solidFill>
            <a:schemeClr val="accent4">
              <a:alpha val="90000"/>
              <a:tint val="55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b="0" i="0" kern="1200"/>
            <a:t>зупинка транспортних (у тому числі плавучих) засобів та проведення їх огляду, огляд знарядь добування об'єктів рослинного та тваринного світу (у тому числі водних живих ресурсів) у місцях їх добування, зберігання, переробки та реалізації</a:t>
          </a:r>
          <a:endParaRPr lang="ru-RU" sz="1050" kern="1200"/>
        </a:p>
        <a:p>
          <a:pPr marL="57150" lvl="1" indent="-57150" algn="l" defTabSz="466725">
            <a:lnSpc>
              <a:spcPct val="90000"/>
            </a:lnSpc>
            <a:spcBef>
              <a:spcPct val="0"/>
            </a:spcBef>
            <a:spcAft>
              <a:spcPct val="15000"/>
            </a:spcAft>
            <a:buChar char="••"/>
          </a:pPr>
          <a:r>
            <a:rPr lang="ru-RU" sz="1050" b="0" i="0" kern="1200"/>
            <a:t>вилучення у встановленому порядку в осіб знарядь добування об'єктів тваринного світу (у тому числі водних живих ресурсів), транспортних (у тому числі плавучих) засобів, обладнання та предметів, що є знаряддям добування об'єктів тваринного світу (у тому числі водних живих ресурсів), незаконно добутих природних ресурсів і продукції, що з них вироблена, а також відповідних документів (ліцензій, дозволів тощо)</a:t>
          </a:r>
        </a:p>
        <a:p>
          <a:pPr marL="57150" lvl="1" indent="-57150" algn="l" defTabSz="466725">
            <a:lnSpc>
              <a:spcPct val="90000"/>
            </a:lnSpc>
            <a:spcBef>
              <a:spcPct val="0"/>
            </a:spcBef>
            <a:spcAft>
              <a:spcPct val="15000"/>
            </a:spcAft>
            <a:buChar char="••"/>
          </a:pPr>
          <a:r>
            <a:rPr lang="ru-RU" sz="1050" b="0" i="0" kern="1200"/>
            <a:t>здійснення відповідно до закону фотографування, звукозапису, кіно- і відеозйомки, у тому числі з літальних апаратів та із застосуванням космічних технологій, як допоміжного засобу для запобігання та розкриття правопорушень</a:t>
          </a:r>
        </a:p>
        <a:p>
          <a:pPr marL="57150" lvl="1" indent="-57150" algn="l" defTabSz="466725">
            <a:lnSpc>
              <a:spcPct val="90000"/>
            </a:lnSpc>
            <a:spcBef>
              <a:spcPct val="0"/>
            </a:spcBef>
            <a:spcAft>
              <a:spcPct val="15000"/>
            </a:spcAft>
            <a:buChar char="••"/>
          </a:pPr>
          <a:r>
            <a:rPr lang="ru-RU" sz="1050" b="0" i="0" kern="1200"/>
            <a:t>виконання відбору проб та інструментально-лабораторні вимірювання показників складу та властивостей викидів стаціонарних джерел забруднення атмосферного повітря, вод лляльних, баластних, зворотних, поверхневих, морських, вимірювання показників складу та властивостей підземних вод у пробах із спостережувальних свердловин на об'єктах, що обстежуються; вимірювання показників складу та властивостей викидів пересувних джерел забруднення атмосферного повітря та екологічних показників нафтопродуктів (бензину автомобільного і дизельного палива), які реалізуються шляхом оптової та роздрібної торгівлі суб'єктами господарювання</a:t>
          </a:r>
        </a:p>
        <a:p>
          <a:pPr marL="57150" lvl="1" indent="-57150" algn="l" defTabSz="466725">
            <a:lnSpc>
              <a:spcPct val="90000"/>
            </a:lnSpc>
            <a:spcBef>
              <a:spcPct val="0"/>
            </a:spcBef>
            <a:spcAft>
              <a:spcPct val="15000"/>
            </a:spcAft>
            <a:buChar char="••"/>
          </a:pPr>
          <a:r>
            <a:rPr lang="ru-RU" sz="1050" b="0" i="0" kern="1200"/>
            <a:t>внесення в установленому порядку до органів державної влади та органів місцевого самоврядування вимог щодо приведення у відповідність із законодавством прийнятих ними рішень у сфері охорони навколишнього природного середовища, використання, відтворення та охорони природних ресурсів</a:t>
          </a:r>
        </a:p>
        <a:p>
          <a:pPr marL="57150" lvl="1" indent="-57150" algn="l" defTabSz="466725">
            <a:lnSpc>
              <a:spcPct val="90000"/>
            </a:lnSpc>
            <a:spcBef>
              <a:spcPct val="0"/>
            </a:spcBef>
            <a:spcAft>
              <a:spcPct val="15000"/>
            </a:spcAft>
            <a:buChar char="••"/>
          </a:pPr>
          <a:r>
            <a:rPr lang="ru-RU" sz="1050" b="0" i="0" kern="1200"/>
            <a:t>надання центральним органам виконавчої влади, їх територіальним органам, місцевим органам виконавчої влади, органам місцевого самоврядування приписів щодо зупинення дії чи анулювання в установленому законодавством порядку дозволів, ліцензій, сертифікатів, висновків, рішень, лімітів, квот, погоджень, свідоцтв на спеціальне використання природних ресурсів, викиди і скиди забруднюючих речовин у навколишнє природне середовище, поводження з небезпечними хімічними речовинами, транскордонне переміщення об'єктів рослинного і тваринного світу (у тому числі водних живих ресурсів), ліцензій на проведення землевпорядних та землеоціночних робіт, а також щодо встановлення нормативів допустимих рівнів шкідливого впливу на стан навколишнього природного середовища</a:t>
          </a:r>
        </a:p>
      </dsp:txBody>
      <dsp:txXfrm rot="-5400000">
        <a:off x="2135402" y="268639"/>
        <a:ext cx="3610951" cy="8566965"/>
      </dsp:txXfrm>
    </dsp:sp>
    <dsp:sp modelId="{6388A197-F5D7-4EA1-9A03-4828B75E1B35}">
      <dsp:nvSpPr>
        <dsp:cNvPr id="0" name=""/>
        <dsp:cNvSpPr/>
      </dsp:nvSpPr>
      <dsp:spPr>
        <a:xfrm>
          <a:off x="0" y="0"/>
          <a:ext cx="2135402" cy="9025227"/>
        </a:xfrm>
        <a:prstGeom prst="roundRect">
          <a:avLst/>
        </a:prstGeom>
        <a:gradFill rotWithShape="0">
          <a:gsLst>
            <a:gs pos="0">
              <a:schemeClr val="accent4">
                <a:shade val="50000"/>
                <a:hueOff val="0"/>
                <a:satOff val="0"/>
                <a:lumOff val="0"/>
                <a:alphaOff val="0"/>
                <a:shade val="51000"/>
                <a:satMod val="130000"/>
              </a:schemeClr>
            </a:gs>
            <a:gs pos="80000">
              <a:schemeClr val="accent4">
                <a:shade val="50000"/>
                <a:hueOff val="0"/>
                <a:satOff val="0"/>
                <a:lumOff val="0"/>
                <a:alphaOff val="0"/>
                <a:shade val="93000"/>
                <a:satMod val="130000"/>
              </a:schemeClr>
            </a:gs>
            <a:gs pos="100000">
              <a:schemeClr val="accent4">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0" i="0" kern="1200"/>
            <a:t>Компетенція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охорони навколишнього природного середовища</a:t>
          </a:r>
          <a:endParaRPr lang="ru-RU" sz="1050" kern="1200">
            <a:latin typeface="Times New Roman" panose="02020603050405020304" pitchFamily="18" charset="0"/>
            <a:cs typeface="Times New Roman" panose="02020603050405020304" pitchFamily="18" charset="0"/>
          </a:endParaRPr>
        </a:p>
      </dsp:txBody>
      <dsp:txXfrm>
        <a:off x="104242" y="104242"/>
        <a:ext cx="1926918" cy="8816743"/>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26759" y="2566522"/>
          <a:ext cx="8920594" cy="3796270"/>
        </a:xfrm>
        <a:prstGeom prst="round2SameRect">
          <a:avLst/>
        </a:prstGeom>
        <a:solidFill>
          <a:schemeClr val="accent4">
            <a:alpha val="90000"/>
            <a:tint val="55000"/>
            <a:hueOff val="0"/>
            <a:satOff val="0"/>
            <a:lumOff val="0"/>
            <a:alphaOff val="0"/>
          </a:schemeClr>
        </a:solidFill>
        <a:ln w="9525" cap="flat" cmpd="sng" algn="ctr">
          <a:solidFill>
            <a:schemeClr val="accent4">
              <a:alpha val="90000"/>
              <a:tint val="55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0" kern="1200"/>
            <a:t>вживати в установленому порядку заходів досудового врегулювання спорів, виступати позивачем та відповідачем у судах</a:t>
          </a:r>
          <a:endParaRPr lang="ru-RU" sz="1200" kern="1200"/>
        </a:p>
        <a:p>
          <a:pPr marL="114300" lvl="1" indent="-114300" algn="l" defTabSz="533400">
            <a:lnSpc>
              <a:spcPct val="90000"/>
            </a:lnSpc>
            <a:spcBef>
              <a:spcPct val="0"/>
            </a:spcBef>
            <a:spcAft>
              <a:spcPct val="15000"/>
            </a:spcAft>
            <a:buChar char="••"/>
          </a:pPr>
          <a:r>
            <a:rPr lang="ru-RU" sz="1200" b="0" i="0" kern="1200"/>
            <a:t>викликати громадян для одержання усних та письмових пояснень у зв'язку з порушенням ними вимог законодавства про охорону, використання та відтворення тваринного світу</a:t>
          </a:r>
        </a:p>
        <a:p>
          <a:pPr marL="114300" lvl="1" indent="-114300" algn="l" defTabSz="533400">
            <a:lnSpc>
              <a:spcPct val="90000"/>
            </a:lnSpc>
            <a:spcBef>
              <a:spcPct val="0"/>
            </a:spcBef>
            <a:spcAft>
              <a:spcPct val="15000"/>
            </a:spcAft>
            <a:buChar char="••"/>
          </a:pPr>
          <a:r>
            <a:rPr lang="ru-RU" sz="1200" b="0" i="0" kern="1200"/>
            <a:t>здійснення інших повноважень, визначених законами України та покладених на нього Президентом України</a:t>
          </a:r>
        </a:p>
        <a:p>
          <a:pPr marL="114300" lvl="1" indent="-114300" algn="l" defTabSz="533400">
            <a:lnSpc>
              <a:spcPct val="90000"/>
            </a:lnSpc>
            <a:spcBef>
              <a:spcPct val="0"/>
            </a:spcBef>
            <a:spcAft>
              <a:spcPct val="15000"/>
            </a:spcAft>
            <a:buChar char="••"/>
          </a:pPr>
          <a:r>
            <a:rPr lang="ru-RU" sz="1200" b="0" i="0" kern="1200"/>
            <a:t>уповноваження підприємств, установ та організацій, що належать до сфери його управління, на проведення вимірювань, не пов’язаних з оцінкою відповідності продукції, процесів та послуг, відповідно до вимог до технічної компетентності та незалежності, визначених центральним органом виконавчої влади, що забезпечує формування державної політики у сфері охорони навколишнього природного середовища</a:t>
          </a:r>
        </a:p>
        <a:p>
          <a:pPr marL="114300" lvl="1" indent="-114300" algn="l" defTabSz="533400">
            <a:lnSpc>
              <a:spcPct val="90000"/>
            </a:lnSpc>
            <a:spcBef>
              <a:spcPct val="0"/>
            </a:spcBef>
            <a:spcAft>
              <a:spcPct val="15000"/>
            </a:spcAft>
            <a:buChar char="••"/>
          </a:pPr>
          <a:r>
            <a:rPr lang="ru-RU" sz="1200" b="0" i="0" kern="1200"/>
            <a:t>внесення пропозицій щодо визначення методик вимірювань, що є обов’язковими до використання уповноваженими підприємствами, установами та організаціями, що належать до сфери його управління, центральному органу виконавчої влади, що забезпечує формування державної політики у сфері охорони навколишнього природного середовища</a:t>
          </a:r>
        </a:p>
        <a:p>
          <a:pPr marL="114300" lvl="1" indent="-114300" algn="l" defTabSz="533400">
            <a:lnSpc>
              <a:spcPct val="90000"/>
            </a:lnSpc>
            <a:spcBef>
              <a:spcPct val="0"/>
            </a:spcBef>
            <a:spcAft>
              <a:spcPct val="15000"/>
            </a:spcAft>
            <a:buChar char="••"/>
          </a:pPr>
          <a:r>
            <a:rPr lang="ru-RU" sz="1200" b="0" i="0" kern="1200"/>
            <a:t>структурі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можуть створюватися спеціальні підрозділи, працівники яких мають право носити форму встановленого зразка і вогнепальну зброю</a:t>
          </a:r>
        </a:p>
      </dsp:txBody>
      <dsp:txXfrm rot="-5400000">
        <a:off x="2135402" y="189680"/>
        <a:ext cx="3610951" cy="8549956"/>
      </dsp:txXfrm>
    </dsp:sp>
    <dsp:sp modelId="{6388A197-F5D7-4EA1-9A03-4828B75E1B35}">
      <dsp:nvSpPr>
        <dsp:cNvPr id="0" name=""/>
        <dsp:cNvSpPr/>
      </dsp:nvSpPr>
      <dsp:spPr>
        <a:xfrm>
          <a:off x="0" y="0"/>
          <a:ext cx="2135402" cy="8920594"/>
        </a:xfrm>
        <a:prstGeom prst="roundRect">
          <a:avLst/>
        </a:prstGeom>
        <a:gradFill rotWithShape="0">
          <a:gsLst>
            <a:gs pos="0">
              <a:schemeClr val="accent4">
                <a:shade val="50000"/>
                <a:hueOff val="0"/>
                <a:satOff val="0"/>
                <a:lumOff val="0"/>
                <a:alphaOff val="0"/>
                <a:shade val="51000"/>
                <a:satMod val="130000"/>
              </a:schemeClr>
            </a:gs>
            <a:gs pos="80000">
              <a:schemeClr val="accent4">
                <a:shade val="50000"/>
                <a:hueOff val="0"/>
                <a:satOff val="0"/>
                <a:lumOff val="0"/>
                <a:alphaOff val="0"/>
                <a:shade val="93000"/>
                <a:satMod val="130000"/>
              </a:schemeClr>
            </a:gs>
            <a:gs pos="100000">
              <a:schemeClr val="accent4">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0" i="0" kern="1200"/>
            <a:t>Компетенція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у сфері охорони навколишнього природного середовища</a:t>
          </a:r>
          <a:endParaRPr lang="ru-RU" sz="1100" kern="1200">
            <a:latin typeface="Times New Roman" panose="02020603050405020304" pitchFamily="18" charset="0"/>
            <a:cs typeface="Times New Roman" panose="02020603050405020304" pitchFamily="18" charset="0"/>
          </a:endParaRPr>
        </a:p>
      </dsp:txBody>
      <dsp:txXfrm>
        <a:off x="104242" y="104242"/>
        <a:ext cx="1926918" cy="871211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26759" y="2566522"/>
          <a:ext cx="8920594" cy="3796270"/>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0" kern="1200"/>
            <a:t>здійснення управління у сфері охорони навколишнього природного середовища, забезпечення реалізації єдиної науково-технічної політики з питань охорони навколишнього природного середовища і використання природних ресурсів, координація діяльності підприємств, установ та організацій у цій сфері, розташованих на території Автономної Республіки Крим</a:t>
          </a:r>
          <a:endParaRPr lang="ru-RU" sz="1200" kern="1200"/>
        </a:p>
        <a:p>
          <a:pPr marL="114300" lvl="1" indent="-114300" algn="l" defTabSz="533400">
            <a:lnSpc>
              <a:spcPct val="90000"/>
            </a:lnSpc>
            <a:spcBef>
              <a:spcPct val="0"/>
            </a:spcBef>
            <a:spcAft>
              <a:spcPct val="15000"/>
            </a:spcAft>
            <a:buChar char="••"/>
          </a:pPr>
          <a:r>
            <a:rPr lang="ru-RU" sz="1200" b="0" i="0" kern="1200"/>
            <a:t>участь у проведенні моніторингу стану навколишнього природного середовища</a:t>
          </a:r>
        </a:p>
        <a:p>
          <a:pPr marL="114300" lvl="1" indent="-114300" algn="l" defTabSz="533400">
            <a:lnSpc>
              <a:spcPct val="90000"/>
            </a:lnSpc>
            <a:spcBef>
              <a:spcPct val="0"/>
            </a:spcBef>
            <a:spcAft>
              <a:spcPct val="15000"/>
            </a:spcAft>
            <a:buChar char="••"/>
          </a:pPr>
          <a:r>
            <a:rPr lang="ru-RU" sz="1200" b="0" i="0" kern="1200"/>
            <a:t>участь у розробленні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a:t>
          </a:r>
        </a:p>
        <a:p>
          <a:pPr marL="114300" lvl="1" indent="-114300" algn="l" defTabSz="533400">
            <a:lnSpc>
              <a:spcPct val="90000"/>
            </a:lnSpc>
            <a:spcBef>
              <a:spcPct val="0"/>
            </a:spcBef>
            <a:spcAft>
              <a:spcPct val="15000"/>
            </a:spcAft>
            <a:buChar char="••"/>
          </a:pPr>
          <a:r>
            <a:rPr lang="ru-RU" sz="1200" b="0" i="0" kern="1200"/>
            <a:t>реалізація повноважень у сфері оцінки впливу на довкілля відповідно до законодавства про оцінку впливу на довкілля</a:t>
          </a:r>
        </a:p>
        <a:p>
          <a:pPr marL="114300" lvl="1" indent="-114300" algn="l" defTabSz="533400">
            <a:lnSpc>
              <a:spcPct val="90000"/>
            </a:lnSpc>
            <a:spcBef>
              <a:spcPct val="0"/>
            </a:spcBef>
            <a:spcAft>
              <a:spcPct val="15000"/>
            </a:spcAft>
            <a:buChar char="••"/>
          </a:pPr>
          <a:r>
            <a:rPr lang="ru-RU" sz="1200" b="0" i="0" kern="1200"/>
            <a:t>одержання безоплатно від центральних та місцевих органів виконавчої влади, підприємств, установ та організацій інформації, необхідної для виконання покладених на нього завдань</a:t>
          </a:r>
        </a:p>
        <a:p>
          <a:pPr marL="114300" lvl="1" indent="-114300" algn="l" defTabSz="533400">
            <a:lnSpc>
              <a:spcPct val="90000"/>
            </a:lnSpc>
            <a:spcBef>
              <a:spcPct val="0"/>
            </a:spcBef>
            <a:spcAft>
              <a:spcPct val="15000"/>
            </a:spcAft>
            <a:buChar char="••"/>
          </a:pPr>
          <a:r>
            <a:rPr lang="ru-RU" sz="1200" b="0" i="0" kern="1200"/>
            <a:t>видача дозволів на здійснення операцій у сфері поводження з відходами, викиди шкідливих речовин у навколишнє природне середовище, спеціальне використання природних ресурсів відповідно до законодавства</a:t>
          </a:r>
        </a:p>
        <a:p>
          <a:pPr marL="114300" lvl="1" indent="-114300" algn="l" defTabSz="533400">
            <a:lnSpc>
              <a:spcPct val="90000"/>
            </a:lnSpc>
            <a:spcBef>
              <a:spcPct val="0"/>
            </a:spcBef>
            <a:spcAft>
              <a:spcPct val="15000"/>
            </a:spcAft>
            <a:buChar char="••"/>
          </a:pPr>
          <a:r>
            <a:rPr lang="ru-RU" sz="1200" b="0" i="0" kern="1200"/>
            <a:t>забезпечення реалізації державної політики у сфері заповідної справи, формування, збереження та використання екологічної мережі, здійснення управління та регулювання у сфері охорони і використання територій та об'єктів природно-заповідного фонду України на території Автономної Республіки Крим</a:t>
          </a:r>
        </a:p>
        <a:p>
          <a:pPr marL="114300" lvl="1" indent="-114300" algn="l" defTabSz="533400">
            <a:lnSpc>
              <a:spcPct val="90000"/>
            </a:lnSpc>
            <a:spcBef>
              <a:spcPct val="0"/>
            </a:spcBef>
            <a:spcAft>
              <a:spcPct val="15000"/>
            </a:spcAft>
            <a:buChar char="••"/>
          </a:pPr>
          <a:r>
            <a:rPr lang="ru-RU" sz="1200" b="0" i="0" kern="1200"/>
            <a:t>вирішення інших питань у сфері охорони навколишнього природного середовища відповідно до закону</a:t>
          </a:r>
        </a:p>
      </dsp:txBody>
      <dsp:txXfrm rot="-5400000">
        <a:off x="2135402" y="189680"/>
        <a:ext cx="3610951" cy="8549956"/>
      </dsp:txXfrm>
    </dsp:sp>
    <dsp:sp modelId="{6388A197-F5D7-4EA1-9A03-4828B75E1B35}">
      <dsp:nvSpPr>
        <dsp:cNvPr id="0" name=""/>
        <dsp:cNvSpPr/>
      </dsp:nvSpPr>
      <dsp:spPr>
        <a:xfrm>
          <a:off x="0" y="0"/>
          <a:ext cx="2135402" cy="8920594"/>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0" i="0" kern="1200"/>
            <a:t>Компетенція органу виконавчої влади Автономної Республіки Крим з питань охорони навколишнього природного середовища у сфері охорони навколишнього природного середовища</a:t>
          </a:r>
          <a:endParaRPr lang="ru-RU" sz="1050" kern="1200">
            <a:latin typeface="Times New Roman" panose="02020603050405020304" pitchFamily="18" charset="0"/>
            <a:cs typeface="Times New Roman" panose="02020603050405020304" pitchFamily="18" charset="0"/>
          </a:endParaRPr>
        </a:p>
      </dsp:txBody>
      <dsp:txXfrm>
        <a:off x="104242" y="104242"/>
        <a:ext cx="1926918" cy="871211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26759" y="2566522"/>
          <a:ext cx="8920594" cy="3796270"/>
        </a:xfrm>
        <a:prstGeom prst="round2SameRect">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0" kern="1200"/>
            <a:t>забезпечення реалізації державної політики у сфері заповідної справи, формування, збереження та використання екологічної мережі, здійснення управління та регулювання у сфері охорони і використання територій та об'єктів природно-заповідного фонду України на відповідній території</a:t>
          </a:r>
          <a:endParaRPr lang="ru-RU" sz="1200" kern="1200"/>
        </a:p>
        <a:p>
          <a:pPr marL="114300" lvl="1" indent="-114300" algn="l" defTabSz="533400">
            <a:lnSpc>
              <a:spcPct val="90000"/>
            </a:lnSpc>
            <a:spcBef>
              <a:spcPct val="0"/>
            </a:spcBef>
            <a:spcAft>
              <a:spcPct val="15000"/>
            </a:spcAft>
            <a:buChar char="••"/>
          </a:pPr>
          <a:r>
            <a:rPr lang="ru-RU" sz="1200" b="0" i="0" kern="1200"/>
            <a:t>участь у проведенні моніторингу стану навколишнього природного середовища</a:t>
          </a:r>
        </a:p>
        <a:p>
          <a:pPr marL="114300" lvl="1" indent="-114300" algn="l" defTabSz="533400">
            <a:lnSpc>
              <a:spcPct val="90000"/>
            </a:lnSpc>
            <a:spcBef>
              <a:spcPct val="0"/>
            </a:spcBef>
            <a:spcAft>
              <a:spcPct val="15000"/>
            </a:spcAft>
            <a:buChar char="••"/>
          </a:pPr>
          <a:r>
            <a:rPr lang="ru-RU" sz="1200" b="0" i="0" kern="1200"/>
            <a:t>участь у розробленні стандартів щодо регулювання використання природних ресурсів і охорони навколишнього природного середовища від забруднення та інших шкідливих впливів;</a:t>
          </a:r>
        </a:p>
        <a:p>
          <a:pPr marL="114300" lvl="1" indent="-114300" algn="l" defTabSz="533400">
            <a:lnSpc>
              <a:spcPct val="90000"/>
            </a:lnSpc>
            <a:spcBef>
              <a:spcPct val="0"/>
            </a:spcBef>
            <a:spcAft>
              <a:spcPct val="15000"/>
            </a:spcAft>
            <a:buChar char="••"/>
          </a:pPr>
          <a:r>
            <a:rPr lang="ru-RU" sz="1200" b="0" i="0" kern="1200"/>
            <a:t>реалізація повноважень у сфері оцінки впливу на довкілля відповідно до законодавства про оцінку впливу на довкілля</a:t>
          </a:r>
        </a:p>
        <a:p>
          <a:pPr marL="114300" lvl="1" indent="-114300" algn="l" defTabSz="533400">
            <a:lnSpc>
              <a:spcPct val="90000"/>
            </a:lnSpc>
            <a:spcBef>
              <a:spcPct val="0"/>
            </a:spcBef>
            <a:spcAft>
              <a:spcPct val="15000"/>
            </a:spcAft>
            <a:buChar char="••"/>
          </a:pPr>
          <a:r>
            <a:rPr lang="ru-RU" sz="1200" b="0" i="0" kern="1200"/>
            <a:t>затвердження за поданням центрального органу виконавчої влади, що реалізує державну політику у сфері охорони навколишнього природного середовища, для підприємств, установ і організацій лімітів використання природних ресурсів (крім природних ресурсів загальнодержавного значення), скидів забруднюючих речовин у навколишнє природне середовище (крім скидів, що призводять до забруднення природних ресурсів загальнодержавного значення, навколишнього природного середовища за межами відповідної території)</a:t>
          </a:r>
        </a:p>
        <a:p>
          <a:pPr marL="114300" lvl="1" indent="-114300" algn="l" defTabSz="533400">
            <a:lnSpc>
              <a:spcPct val="90000"/>
            </a:lnSpc>
            <a:spcBef>
              <a:spcPct val="0"/>
            </a:spcBef>
            <a:spcAft>
              <a:spcPct val="15000"/>
            </a:spcAft>
            <a:buChar char="••"/>
          </a:pPr>
          <a:r>
            <a:rPr lang="ru-RU" sz="1200" b="0" i="0" kern="1200"/>
            <a:t>видача дозволів на здійснення операцій у сфері поводження з відходами, викиди шкідливих речовин у навколишнє природне середовище, спеціальне використання природних ресурсів відповідно до законодавства</a:t>
          </a:r>
        </a:p>
        <a:p>
          <a:pPr marL="114300" lvl="1" indent="-114300" algn="l" defTabSz="533400">
            <a:lnSpc>
              <a:spcPct val="90000"/>
            </a:lnSpc>
            <a:spcBef>
              <a:spcPct val="0"/>
            </a:spcBef>
            <a:spcAft>
              <a:spcPct val="15000"/>
            </a:spcAft>
            <a:buChar char="••"/>
          </a:pPr>
          <a:r>
            <a:rPr lang="ru-RU" sz="1200" b="0" i="0" kern="1200"/>
            <a:t>вирішення інших питань у сфері охорони навколишнього природного середовища відповідно до закону</a:t>
          </a:r>
        </a:p>
      </dsp:txBody>
      <dsp:txXfrm rot="-5400000">
        <a:off x="2135402" y="189680"/>
        <a:ext cx="3610951" cy="8549956"/>
      </dsp:txXfrm>
    </dsp:sp>
    <dsp:sp modelId="{6388A197-F5D7-4EA1-9A03-4828B75E1B35}">
      <dsp:nvSpPr>
        <dsp:cNvPr id="0" name=""/>
        <dsp:cNvSpPr/>
      </dsp:nvSpPr>
      <dsp:spPr>
        <a:xfrm>
          <a:off x="0" y="0"/>
          <a:ext cx="2135402" cy="8920594"/>
        </a:xfrm>
        <a:prstGeom prst="round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t>Компетенція обласних, Київської та Севастопольської міських державних адміністрацій у сфері охорони навколишнього природного середовища</a:t>
          </a:r>
          <a:endParaRPr lang="ru-RU" sz="1400" kern="1200">
            <a:latin typeface="Times New Roman" panose="02020603050405020304" pitchFamily="18" charset="0"/>
            <a:cs typeface="Times New Roman" panose="02020603050405020304" pitchFamily="18" charset="0"/>
          </a:endParaRPr>
        </a:p>
      </dsp:txBody>
      <dsp:txXfrm>
        <a:off x="104242" y="104242"/>
        <a:ext cx="1926918" cy="87121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483868-8897-424D-9193-86332016D71C}">
      <dsp:nvSpPr>
        <dsp:cNvPr id="0" name=""/>
        <dsp:cNvSpPr/>
      </dsp:nvSpPr>
      <dsp:spPr>
        <a:xfrm>
          <a:off x="0" y="515839"/>
          <a:ext cx="5489962" cy="85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651968-161D-408D-B665-951411C1C0D7}">
      <dsp:nvSpPr>
        <dsp:cNvPr id="0" name=""/>
        <dsp:cNvSpPr/>
      </dsp:nvSpPr>
      <dsp:spPr>
        <a:xfrm>
          <a:off x="274498" y="13999"/>
          <a:ext cx="3842973" cy="1003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55" tIns="0" rIns="145255" bIns="0" numCol="1" spcCol="1270" anchor="ctr" anchorCtr="0">
          <a:noAutofit/>
        </a:bodyPr>
        <a:lstStyle/>
        <a:p>
          <a:pPr lvl="0" algn="l" defTabSz="533400">
            <a:lnSpc>
              <a:spcPct val="90000"/>
            </a:lnSpc>
            <a:spcBef>
              <a:spcPct val="0"/>
            </a:spcBef>
            <a:spcAft>
              <a:spcPct val="35000"/>
            </a:spcAft>
          </a:pPr>
          <a:r>
            <a:rPr lang="ru-RU" sz="1200" b="0" i="0" kern="1200"/>
            <a:t>З 2014 по 2017 рік на підприємствах регіону було зафіксовано понад 500 випадків порушень та аварійних ситуацій, частина яких пов'язана з небезпекою для людей та навколишнього середовища. </a:t>
          </a:r>
          <a:endParaRPr lang="ru-RU" sz="1200" kern="1200"/>
        </a:p>
      </dsp:txBody>
      <dsp:txXfrm>
        <a:off x="323494" y="62995"/>
        <a:ext cx="3744981" cy="905688"/>
      </dsp:txXfrm>
    </dsp:sp>
    <dsp:sp modelId="{8124D48B-D0A1-433F-B1AE-B1958289CA83}">
      <dsp:nvSpPr>
        <dsp:cNvPr id="0" name=""/>
        <dsp:cNvSpPr/>
      </dsp:nvSpPr>
      <dsp:spPr>
        <a:xfrm>
          <a:off x="0" y="2406748"/>
          <a:ext cx="5489962" cy="85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686CCA-7E9C-467E-97E8-F84C634232D9}">
      <dsp:nvSpPr>
        <dsp:cNvPr id="0" name=""/>
        <dsp:cNvSpPr/>
      </dsp:nvSpPr>
      <dsp:spPr>
        <a:xfrm>
          <a:off x="274498" y="1556239"/>
          <a:ext cx="2903404" cy="13523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55" tIns="0" rIns="145255" bIns="0" numCol="1" spcCol="1270" anchor="ctr" anchorCtr="0">
          <a:noAutofit/>
        </a:bodyPr>
        <a:lstStyle/>
        <a:p>
          <a:pPr lvl="0" algn="l" defTabSz="533400">
            <a:lnSpc>
              <a:spcPct val="90000"/>
            </a:lnSpc>
            <a:spcBef>
              <a:spcPct val="0"/>
            </a:spcBef>
            <a:spcAft>
              <a:spcPct val="35000"/>
            </a:spcAft>
          </a:pPr>
          <a:r>
            <a:rPr lang="ru-RU" sz="1200" b="0" i="0" kern="1200"/>
            <a:t>Під час боїв неодноразово пошкоджувалась інфраструктура, що призвело до зупинки систем водовідведення шахтних вод та у низці випадків – до повного затоплення шахт. </a:t>
          </a:r>
          <a:endParaRPr lang="ru-RU" sz="1200" kern="1200"/>
        </a:p>
      </dsp:txBody>
      <dsp:txXfrm>
        <a:off x="340514" y="1622255"/>
        <a:ext cx="2771372" cy="1220316"/>
      </dsp:txXfrm>
    </dsp:sp>
    <dsp:sp modelId="{04793E65-7EC7-4096-AC14-B9A0C406A017}">
      <dsp:nvSpPr>
        <dsp:cNvPr id="0" name=""/>
        <dsp:cNvSpPr/>
      </dsp:nvSpPr>
      <dsp:spPr>
        <a:xfrm>
          <a:off x="0" y="4808790"/>
          <a:ext cx="5489962" cy="85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6CF143-B76B-4675-9B22-DF0CC1F02A17}">
      <dsp:nvSpPr>
        <dsp:cNvPr id="0" name=""/>
        <dsp:cNvSpPr/>
      </dsp:nvSpPr>
      <dsp:spPr>
        <a:xfrm>
          <a:off x="274498" y="3447148"/>
          <a:ext cx="4320078" cy="18634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55" tIns="0" rIns="145255" bIns="0" numCol="1" spcCol="1270" anchor="ctr" anchorCtr="0">
          <a:noAutofit/>
        </a:bodyPr>
        <a:lstStyle/>
        <a:p>
          <a:pPr lvl="0" algn="l" defTabSz="533400">
            <a:lnSpc>
              <a:spcPct val="90000"/>
            </a:lnSpc>
            <a:spcBef>
              <a:spcPct val="0"/>
            </a:spcBef>
            <a:spcAft>
              <a:spcPct val="35000"/>
            </a:spcAft>
          </a:pPr>
          <a:r>
            <a:rPr lang="ru-RU" sz="1200" b="0" i="0" kern="1200"/>
            <a:t>Великої шкоди природі Донбасу завдають пожежі.</a:t>
          </a:r>
          <a:r>
            <a:rPr lang="ru-RU" sz="1200" b="0" i="1" kern="1200"/>
            <a:t>"Тільки за перші чотири місяці війни було спалено 20% захопленої території</a:t>
          </a:r>
          <a:r>
            <a:rPr lang="ru-RU" sz="1200" b="0" i="0" kern="1200"/>
            <a:t>, – розповідає УП аналітик та еколог МБО "Екологія-Право-Людина" Катерина Норенко. </a:t>
          </a:r>
          <a:r>
            <a:rPr lang="ru-RU" sz="1200" b="0" i="1" kern="1200"/>
            <a:t>Пожежі руйнують природні степові угруповання (які на Донбасі одні з найкращих в Україні), древні соснові ліси, які важко відновити, знищують цілі території природно-заповідного фонду, включно із рослинами Червоної книги України"</a:t>
          </a:r>
          <a:r>
            <a:rPr lang="ru-RU" sz="1200" b="0" i="0" kern="1200"/>
            <a:t>, – пояснює Норенко.  </a:t>
          </a:r>
          <a:endParaRPr lang="ru-RU" sz="1200" kern="1200"/>
        </a:p>
      </dsp:txBody>
      <dsp:txXfrm>
        <a:off x="365466" y="3538116"/>
        <a:ext cx="4138142" cy="1681546"/>
      </dsp:txXfrm>
    </dsp:sp>
    <dsp:sp modelId="{EE7BA382-D8D9-48E8-A1DF-3CBF83DCC832}">
      <dsp:nvSpPr>
        <dsp:cNvPr id="0" name=""/>
        <dsp:cNvSpPr/>
      </dsp:nvSpPr>
      <dsp:spPr>
        <a:xfrm>
          <a:off x="0" y="6563670"/>
          <a:ext cx="5489962" cy="85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8B9BBF3-6635-4F35-AF2B-FF1F70E7E975}">
      <dsp:nvSpPr>
        <dsp:cNvPr id="0" name=""/>
        <dsp:cNvSpPr/>
      </dsp:nvSpPr>
      <dsp:spPr>
        <a:xfrm>
          <a:off x="274498" y="5849190"/>
          <a:ext cx="3918795" cy="12163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55" tIns="0" rIns="145255" bIns="0" numCol="1" spcCol="1270" anchor="ctr" anchorCtr="0">
          <a:noAutofit/>
        </a:bodyPr>
        <a:lstStyle/>
        <a:p>
          <a:pPr lvl="0" algn="l" defTabSz="533400">
            <a:lnSpc>
              <a:spcPct val="90000"/>
            </a:lnSpc>
            <a:spcBef>
              <a:spcPct val="0"/>
            </a:spcBef>
            <a:spcAft>
              <a:spcPct val="35000"/>
            </a:spcAft>
          </a:pPr>
          <a:r>
            <a:rPr lang="ru-RU" sz="1200" b="0" i="0" kern="1200"/>
            <a:t>Значних пошкоджень під час конфлікту також зазнали земельні ресурси. Через розриви снарядів у землю потрапили небезпечні речовини. </a:t>
          </a:r>
          <a:r>
            <a:rPr lang="ru-RU" sz="1200" b="1" i="0" kern="1200"/>
            <a:t>За словами екологів, від кожного вибуху снарядів "Граду" в ґрунт уходить мінімум півкілограма сірки і ще стільки же залишається в повітрі. </a:t>
          </a:r>
          <a:endParaRPr lang="ru-RU" sz="1200" kern="1200"/>
        </a:p>
      </dsp:txBody>
      <dsp:txXfrm>
        <a:off x="333874" y="5908566"/>
        <a:ext cx="3800043" cy="1097567"/>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B79CC-4444-4BBE-94EB-8A7A02C06613}">
      <dsp:nvSpPr>
        <dsp:cNvPr id="0" name=""/>
        <dsp:cNvSpPr/>
      </dsp:nvSpPr>
      <dsp:spPr>
        <a:xfrm rot="5400000">
          <a:off x="-426759" y="2566522"/>
          <a:ext cx="8920594" cy="3796270"/>
        </a:xfrm>
        <a:prstGeom prst="round2SameRect">
          <a:avLst/>
        </a:prstGeom>
        <a:solidFill>
          <a:schemeClr val="accent3">
            <a:alpha val="90000"/>
            <a:tint val="55000"/>
            <a:hueOff val="0"/>
            <a:satOff val="0"/>
            <a:lumOff val="0"/>
            <a:alphaOff val="0"/>
          </a:schemeClr>
        </a:solidFill>
        <a:ln w="25400" cap="flat" cmpd="sng" algn="ctr">
          <a:solidFill>
            <a:schemeClr val="accent3">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b="0" i="0" kern="1200"/>
            <a:t>брати участь у розробці планів, програм, пов'язаних з охороною навколишнього природного середовища, розробляти і пропагувати свої екологічні програми</a:t>
          </a:r>
          <a:endParaRPr lang="ru-RU" sz="1200" kern="1200"/>
        </a:p>
        <a:p>
          <a:pPr marL="114300" lvl="1" indent="-114300" algn="l" defTabSz="533400">
            <a:lnSpc>
              <a:spcPct val="90000"/>
            </a:lnSpc>
            <a:spcBef>
              <a:spcPct val="0"/>
            </a:spcBef>
            <a:spcAft>
              <a:spcPct val="15000"/>
            </a:spcAft>
            <a:buChar char="••"/>
          </a:pPr>
          <a:r>
            <a:rPr lang="ru-RU" sz="1200" b="0" i="0" kern="1200"/>
            <a:t>утворювати громадські фонди охорони природи; за погодженням з місцевими радами за рахунок власних коштів і добровільної трудової участі членів громадських організацій виконувати роботи по охороні та відтворенню природних ресурсів, збереженню та поліпшенню стану навколишнього природного середовища</a:t>
          </a:r>
          <a:endParaRPr lang="ru-RU" sz="1200" kern="1200"/>
        </a:p>
        <a:p>
          <a:pPr marL="114300" lvl="1" indent="-114300" algn="l" defTabSz="533400">
            <a:lnSpc>
              <a:spcPct val="90000"/>
            </a:lnSpc>
            <a:spcBef>
              <a:spcPct val="0"/>
            </a:spcBef>
            <a:spcAft>
              <a:spcPct val="15000"/>
            </a:spcAft>
            <a:buChar char="••"/>
          </a:pPr>
          <a:r>
            <a:rPr lang="ru-RU" sz="1200" b="0" i="0" kern="1200"/>
            <a:t>брати участь у проведенні центральним органом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перевірок виконання підприємствами, установами та організаціями природоохоронних планів і заходів</a:t>
          </a:r>
        </a:p>
        <a:p>
          <a:pPr marL="114300" lvl="1" indent="-114300" algn="l" defTabSz="533400">
            <a:lnSpc>
              <a:spcPct val="90000"/>
            </a:lnSpc>
            <a:spcBef>
              <a:spcPct val="0"/>
            </a:spcBef>
            <a:spcAft>
              <a:spcPct val="15000"/>
            </a:spcAft>
            <a:buChar char="••"/>
          </a:pPr>
          <a:r>
            <a:rPr lang="ru-RU" sz="1200" b="0" i="0" kern="1200"/>
            <a:t>вільного доступу до екологічної інформації</a:t>
          </a:r>
        </a:p>
        <a:p>
          <a:pPr marL="114300" lvl="1" indent="-114300" algn="l" defTabSz="533400">
            <a:lnSpc>
              <a:spcPct val="90000"/>
            </a:lnSpc>
            <a:spcBef>
              <a:spcPct val="0"/>
            </a:spcBef>
            <a:spcAft>
              <a:spcPct val="15000"/>
            </a:spcAft>
            <a:buChar char="••"/>
          </a:pPr>
          <a:r>
            <a:rPr lang="ru-RU" sz="1200" b="0" i="0" kern="1200"/>
            <a:t>виступати з ініціативою проведення всеукраїнського і місцевих референдумів з питань, пов'язаних з охороною навколишнього природного середовища, використанням природних ресурсів та забезпеченням екологічної безпеки</a:t>
          </a:r>
        </a:p>
        <a:p>
          <a:pPr marL="114300" lvl="1" indent="-114300" algn="l" defTabSz="533400">
            <a:lnSpc>
              <a:spcPct val="90000"/>
            </a:lnSpc>
            <a:spcBef>
              <a:spcPct val="0"/>
            </a:spcBef>
            <a:spcAft>
              <a:spcPct val="15000"/>
            </a:spcAft>
            <a:buChar char="••"/>
          </a:pPr>
          <a:r>
            <a:rPr lang="ru-RU" sz="1200" b="0" i="0" kern="1200"/>
            <a:t>вносити до відповідних органів пропозиції про організацію територій та об'єктів природно-заповідного фонду</a:t>
          </a:r>
        </a:p>
        <a:p>
          <a:pPr marL="114300" lvl="1" indent="-114300" algn="l" defTabSz="533400">
            <a:lnSpc>
              <a:spcPct val="90000"/>
            </a:lnSpc>
            <a:spcBef>
              <a:spcPct val="0"/>
            </a:spcBef>
            <a:spcAft>
              <a:spcPct val="15000"/>
            </a:spcAft>
            <a:buChar char="••"/>
          </a:pPr>
          <a:r>
            <a:rPr lang="ru-RU" sz="1200" b="0" i="0" kern="1200"/>
            <a:t>подавати до суду позови про відшкодування шкоди, заподіяної внаслідок порушення законодавства про охорону навколишнього природного середовища, в тому числі здоров'ю громадян і майну громадських організацій</a:t>
          </a:r>
        </a:p>
        <a:p>
          <a:pPr marL="114300" lvl="1" indent="-114300" algn="l" defTabSz="533400">
            <a:lnSpc>
              <a:spcPct val="90000"/>
            </a:lnSpc>
            <a:spcBef>
              <a:spcPct val="0"/>
            </a:spcBef>
            <a:spcAft>
              <a:spcPct val="15000"/>
            </a:spcAft>
            <a:buChar char="••"/>
          </a:pPr>
          <a:r>
            <a:rPr lang="ru-RU" sz="1200" b="0" i="0" kern="1200"/>
            <a:t>брати участь у заходах міжнародних неурядових організацій з питань охорони навколишнього природного середовища;</a:t>
          </a:r>
        </a:p>
        <a:p>
          <a:pPr marL="114300" lvl="1" indent="-114300" algn="l" defTabSz="533400">
            <a:lnSpc>
              <a:spcPct val="90000"/>
            </a:lnSpc>
            <a:spcBef>
              <a:spcPct val="0"/>
            </a:spcBef>
            <a:spcAft>
              <a:spcPct val="15000"/>
            </a:spcAft>
            <a:buChar char="••"/>
          </a:pPr>
          <a:r>
            <a:rPr lang="ru-RU" sz="1200" b="0" i="0" kern="1200"/>
            <a:t>брати участь у підготовці проектів нормативно-правових актів з екологічних питань</a:t>
          </a:r>
        </a:p>
        <a:p>
          <a:pPr marL="114300" lvl="1" indent="-114300" algn="l" defTabSz="533400">
            <a:lnSpc>
              <a:spcPct val="90000"/>
            </a:lnSpc>
            <a:spcBef>
              <a:spcPct val="0"/>
            </a:spcBef>
            <a:spcAft>
              <a:spcPct val="15000"/>
            </a:spcAft>
            <a:buChar char="••"/>
          </a:pPr>
          <a:r>
            <a:rPr lang="ru-RU" sz="1200" b="0" i="0" kern="1200"/>
            <a:t>оскаржувати в установленому законом порядку рішення про відмову чи несвоєчасне надання за запитом екологічної інформації або неправомірне відхилення запиту та його неповне задоволення</a:t>
          </a:r>
        </a:p>
      </dsp:txBody>
      <dsp:txXfrm rot="-5400000">
        <a:off x="2135402" y="189680"/>
        <a:ext cx="3610951" cy="8549956"/>
      </dsp:txXfrm>
    </dsp:sp>
    <dsp:sp modelId="{6388A197-F5D7-4EA1-9A03-4828B75E1B35}">
      <dsp:nvSpPr>
        <dsp:cNvPr id="0" name=""/>
        <dsp:cNvSpPr/>
      </dsp:nvSpPr>
      <dsp:spPr>
        <a:xfrm>
          <a:off x="0" y="0"/>
          <a:ext cx="2135402" cy="8920594"/>
        </a:xfrm>
        <a:prstGeom prst="roundRect">
          <a:avLst/>
        </a:prstGeom>
        <a:solidFill>
          <a:schemeClr val="accent3">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0" i="0" kern="1200"/>
            <a:t>Повноваження громадських організацій у галузі охорони навколишнього природного середовища</a:t>
          </a:r>
          <a:endParaRPr lang="ru-RU" sz="1200" kern="1200">
            <a:latin typeface="Times New Roman" panose="02020603050405020304" pitchFamily="18" charset="0"/>
            <a:cs typeface="Times New Roman" panose="02020603050405020304" pitchFamily="18" charset="0"/>
          </a:endParaRPr>
        </a:p>
      </dsp:txBody>
      <dsp:txXfrm>
        <a:off x="104242" y="104242"/>
        <a:ext cx="1926918" cy="871211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8644B-7388-4EB3-A0A7-1B133E0DFCE4}">
      <dsp:nvSpPr>
        <dsp:cNvPr id="0" name=""/>
        <dsp:cNvSpPr/>
      </dsp:nvSpPr>
      <dsp:spPr>
        <a:xfrm>
          <a:off x="2804725" y="2673049"/>
          <a:ext cx="1915242" cy="247156"/>
        </a:xfrm>
        <a:custGeom>
          <a:avLst/>
          <a:gdLst/>
          <a:ahLst/>
          <a:cxnLst/>
          <a:rect l="0" t="0" r="0" b="0"/>
          <a:pathLst>
            <a:path>
              <a:moveTo>
                <a:pt x="0" y="0"/>
              </a:moveTo>
              <a:lnTo>
                <a:pt x="0" y="139210"/>
              </a:lnTo>
              <a:lnTo>
                <a:pt x="1915242" y="139210"/>
              </a:lnTo>
              <a:lnTo>
                <a:pt x="1915242" y="247156"/>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AB3503-1535-4498-8F75-140F6877708F}">
      <dsp:nvSpPr>
        <dsp:cNvPr id="0" name=""/>
        <dsp:cNvSpPr/>
      </dsp:nvSpPr>
      <dsp:spPr>
        <a:xfrm>
          <a:off x="2804725" y="2673049"/>
          <a:ext cx="523032" cy="1718825"/>
        </a:xfrm>
        <a:custGeom>
          <a:avLst/>
          <a:gdLst/>
          <a:ahLst/>
          <a:cxnLst/>
          <a:rect l="0" t="0" r="0" b="0"/>
          <a:pathLst>
            <a:path>
              <a:moveTo>
                <a:pt x="0" y="0"/>
              </a:moveTo>
              <a:lnTo>
                <a:pt x="0" y="1610878"/>
              </a:lnTo>
              <a:lnTo>
                <a:pt x="523032" y="1610878"/>
              </a:lnTo>
              <a:lnTo>
                <a:pt x="523032" y="171882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207A3A-9F26-44FC-A5AC-F2611BFD496E}">
      <dsp:nvSpPr>
        <dsp:cNvPr id="0" name=""/>
        <dsp:cNvSpPr/>
      </dsp:nvSpPr>
      <dsp:spPr>
        <a:xfrm>
          <a:off x="1931236" y="2673049"/>
          <a:ext cx="873489" cy="1717967"/>
        </a:xfrm>
        <a:custGeom>
          <a:avLst/>
          <a:gdLst/>
          <a:ahLst/>
          <a:cxnLst/>
          <a:rect l="0" t="0" r="0" b="0"/>
          <a:pathLst>
            <a:path>
              <a:moveTo>
                <a:pt x="873489" y="0"/>
              </a:moveTo>
              <a:lnTo>
                <a:pt x="873489" y="1610020"/>
              </a:lnTo>
              <a:lnTo>
                <a:pt x="0" y="1610020"/>
              </a:lnTo>
              <a:lnTo>
                <a:pt x="0" y="171796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C11F8-869D-4486-A3A8-8DC142A44CD9}">
      <dsp:nvSpPr>
        <dsp:cNvPr id="0" name=""/>
        <dsp:cNvSpPr/>
      </dsp:nvSpPr>
      <dsp:spPr>
        <a:xfrm>
          <a:off x="660440" y="2673049"/>
          <a:ext cx="2144284" cy="231525"/>
        </a:xfrm>
        <a:custGeom>
          <a:avLst/>
          <a:gdLst/>
          <a:ahLst/>
          <a:cxnLst/>
          <a:rect l="0" t="0" r="0" b="0"/>
          <a:pathLst>
            <a:path>
              <a:moveTo>
                <a:pt x="2144284" y="0"/>
              </a:moveTo>
              <a:lnTo>
                <a:pt x="2144284" y="123578"/>
              </a:lnTo>
              <a:lnTo>
                <a:pt x="0" y="123578"/>
              </a:lnTo>
              <a:lnTo>
                <a:pt x="0" y="23152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C1815B-7004-4822-A817-82D31B1BFF71}">
      <dsp:nvSpPr>
        <dsp:cNvPr id="0" name=""/>
        <dsp:cNvSpPr/>
      </dsp:nvSpPr>
      <dsp:spPr>
        <a:xfrm>
          <a:off x="1362346" y="1494589"/>
          <a:ext cx="2884758" cy="1178459"/>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t>В Україні фінансування заходів щодо охорони навколишнього природного середовища здійснюється за рахунок </a:t>
          </a:r>
          <a:endParaRPr lang="ru-RU" sz="1200" kern="1200"/>
        </a:p>
      </dsp:txBody>
      <dsp:txXfrm>
        <a:off x="1362346" y="1494589"/>
        <a:ext cx="2884758" cy="1178459"/>
      </dsp:txXfrm>
    </dsp:sp>
    <dsp:sp modelId="{AEE1C0B2-3432-431C-8E82-52F91D53751D}">
      <dsp:nvSpPr>
        <dsp:cNvPr id="0" name=""/>
        <dsp:cNvSpPr/>
      </dsp:nvSpPr>
      <dsp:spPr>
        <a:xfrm>
          <a:off x="4237" y="2904574"/>
          <a:ext cx="1312406" cy="1178459"/>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kern="1200"/>
            <a:t>Державного бюджету України</a:t>
          </a:r>
          <a:endParaRPr lang="ru-RU" sz="1100" kern="1200"/>
        </a:p>
      </dsp:txBody>
      <dsp:txXfrm>
        <a:off x="4237" y="2904574"/>
        <a:ext cx="1312406" cy="1178459"/>
      </dsp:txXfrm>
    </dsp:sp>
    <dsp:sp modelId="{53693102-229C-404B-BAC4-9B018307341C}">
      <dsp:nvSpPr>
        <dsp:cNvPr id="0" name=""/>
        <dsp:cNvSpPr/>
      </dsp:nvSpPr>
      <dsp:spPr>
        <a:xfrm>
          <a:off x="1460007" y="4391016"/>
          <a:ext cx="942457" cy="908207"/>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kern="1200"/>
            <a:t>бюджету Автономної Республіки Крим</a:t>
          </a:r>
          <a:endParaRPr lang="ru-RU" sz="1100" kern="1200"/>
        </a:p>
      </dsp:txBody>
      <dsp:txXfrm>
        <a:off x="1460007" y="4391016"/>
        <a:ext cx="942457" cy="908207"/>
      </dsp:txXfrm>
    </dsp:sp>
    <dsp:sp modelId="{D0202372-72AF-42DE-8688-9E30BDDA8C35}">
      <dsp:nvSpPr>
        <dsp:cNvPr id="0" name=""/>
        <dsp:cNvSpPr/>
      </dsp:nvSpPr>
      <dsp:spPr>
        <a:xfrm>
          <a:off x="2848161" y="4391874"/>
          <a:ext cx="959194" cy="904305"/>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kern="1200"/>
            <a:t>місцевих бюджетів</a:t>
          </a:r>
          <a:endParaRPr lang="ru-RU" sz="1100" kern="1200"/>
        </a:p>
      </dsp:txBody>
      <dsp:txXfrm>
        <a:off x="2848161" y="4391874"/>
        <a:ext cx="959194" cy="904305"/>
      </dsp:txXfrm>
    </dsp:sp>
    <dsp:sp modelId="{CF16BCEB-B807-4631-B1DD-8BB3623C66EA}">
      <dsp:nvSpPr>
        <dsp:cNvPr id="0" name=""/>
        <dsp:cNvSpPr/>
      </dsp:nvSpPr>
      <dsp:spPr>
        <a:xfrm>
          <a:off x="3740922" y="2920206"/>
          <a:ext cx="1958092" cy="1302192"/>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0" kern="1200"/>
            <a:t>коштів підприємств, установ та організацій, фондів охорони навколишнього природного середовища, добровільних внесків та інших коштів</a:t>
          </a:r>
          <a:endParaRPr lang="ru-RU" sz="1100" kern="1200"/>
        </a:p>
      </dsp:txBody>
      <dsp:txXfrm>
        <a:off x="3740922" y="2920206"/>
        <a:ext cx="1958092" cy="1302192"/>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56A00-16F9-40CA-A7D5-1FC2696215EE}">
      <dsp:nvSpPr>
        <dsp:cNvPr id="0" name=""/>
        <dsp:cNvSpPr/>
      </dsp:nvSpPr>
      <dsp:spPr>
        <a:xfrm>
          <a:off x="0" y="0"/>
          <a:ext cx="4770782" cy="6217920"/>
        </a:xfrm>
        <a:prstGeom prst="triangle">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A85DD6A-BFE5-4AA0-9079-9A4EE128DE7E}">
      <dsp:nvSpPr>
        <dsp:cNvPr id="0" name=""/>
        <dsp:cNvSpPr/>
      </dsp:nvSpPr>
      <dsp:spPr>
        <a:xfrm>
          <a:off x="2385391" y="622399"/>
          <a:ext cx="3101008" cy="4420552"/>
        </a:xfrm>
        <a:prstGeom prst="round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t>Україна бере участь у міжнародному співробітництві у галузі охорони навколишнього природного середовища на державному рівні відповідно до законодавства України та міжнародного права.</a:t>
          </a:r>
          <a:endParaRPr lang="ru-RU" sz="1200" kern="1200"/>
        </a:p>
        <a:p>
          <a:pPr marL="114300" lvl="1" indent="-114300" algn="l" defTabSz="533400">
            <a:lnSpc>
              <a:spcPct val="90000"/>
            </a:lnSpc>
            <a:spcBef>
              <a:spcPct val="0"/>
            </a:spcBef>
            <a:spcAft>
              <a:spcPct val="15000"/>
            </a:spcAft>
            <a:buChar char="••"/>
          </a:pPr>
          <a:r>
            <a:rPr lang="ru-RU" sz="1200" b="0" i="0" kern="1200"/>
            <a:t>Якщо міжнародним договором, згода на обов'язковість якого надана Верховною Радою України, встановлено інші правила, ніж ті, що містяться в законодавстві України про охорону навколишнього природного середовища, то застосовуються правила міжнародного договору.</a:t>
          </a:r>
          <a:endParaRPr lang="ru-RU" sz="1200" kern="1200"/>
        </a:p>
        <a:p>
          <a:pPr marL="114300" lvl="1" indent="-114300" algn="l" defTabSz="533400">
            <a:lnSpc>
              <a:spcPct val="90000"/>
            </a:lnSpc>
            <a:spcBef>
              <a:spcPct val="0"/>
            </a:spcBef>
            <a:spcAft>
              <a:spcPct val="15000"/>
            </a:spcAft>
            <a:buChar char="••"/>
          </a:pPr>
          <a:r>
            <a:rPr lang="ru-RU" sz="1200" b="0" i="0" kern="1200"/>
            <a:t>Україна здійснює заходи щодо розвитку та зміцнення міжнародного співробітництва у галузі охорони навколишнього природного середовища з іншими державами, а також в рамках природоохоронної діяльності ООН та організацій, що входять в її систему, інших урядових і неурядових міжнародних організацій.</a:t>
          </a:r>
          <a:endParaRPr lang="ru-RU" sz="1200" kern="1200"/>
        </a:p>
      </dsp:txBody>
      <dsp:txXfrm>
        <a:off x="2536770" y="773778"/>
        <a:ext cx="2798250" cy="41177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FA127-800E-4CFB-911E-58C9DDD855E8}">
      <dsp:nvSpPr>
        <dsp:cNvPr id="0" name=""/>
        <dsp:cNvSpPr/>
      </dsp:nvSpPr>
      <dsp:spPr>
        <a:xfrm>
          <a:off x="0" y="0"/>
          <a:ext cx="4662689" cy="168170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t>У 2015 році президент Петро Порошенко заявив, що 90% бурштину в Україні видобувається нелегально під "міліцейським, прокурорським, СБУшним дахом" й дав силовикам два тижні "для ліквідації кришування видобутку".</a:t>
          </a:r>
          <a:endParaRPr lang="ru-RU" sz="1200" kern="1200"/>
        </a:p>
      </dsp:txBody>
      <dsp:txXfrm>
        <a:off x="49255" y="49255"/>
        <a:ext cx="2848003" cy="1583190"/>
      </dsp:txXfrm>
    </dsp:sp>
    <dsp:sp modelId="{4C6AE093-7AB1-4906-ABA7-076D17C56D63}">
      <dsp:nvSpPr>
        <dsp:cNvPr id="0" name=""/>
        <dsp:cNvSpPr/>
      </dsp:nvSpPr>
      <dsp:spPr>
        <a:xfrm>
          <a:off x="411413" y="1961984"/>
          <a:ext cx="4662689" cy="1681700"/>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t>На початку 2018-го наступник Яценюка Володимир Гройсман визнав, що поки не бачить шансів на ухвалення Радою закону про легалізацію видобутку бурштину, а можливості уряду у врегулюванні цього питання</a:t>
          </a:r>
          <a:r>
            <a:rPr lang="ru-RU" sz="1200" b="0" i="1" kern="1200"/>
            <a:t> "дуже обмежені".</a:t>
          </a:r>
          <a:endParaRPr lang="ru-RU" sz="1200" kern="1200"/>
        </a:p>
      </dsp:txBody>
      <dsp:txXfrm>
        <a:off x="460668" y="2011239"/>
        <a:ext cx="3059660" cy="1583190"/>
      </dsp:txXfrm>
    </dsp:sp>
    <dsp:sp modelId="{E3E58AAE-770E-4B21-BDFF-98660AC0EF93}">
      <dsp:nvSpPr>
        <dsp:cNvPr id="0" name=""/>
        <dsp:cNvSpPr/>
      </dsp:nvSpPr>
      <dsp:spPr>
        <a:xfrm>
          <a:off x="822827" y="3923968"/>
          <a:ext cx="4662689" cy="1681700"/>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t>Несанкціоноване бурштинокопання призводить до знищення лісів та пошкодження ґрунту. В лісах державних лісогосппідприємств, які координуються Київським, Волинським, Житомирським та Рівненським обласними управліннями лісового та мисливського господарства, </a:t>
          </a:r>
          <a:r>
            <a:rPr lang="ru-RU" sz="1200" b="1" i="0" kern="1200"/>
            <a:t>через незаконний видобуток бурштину пошкоджено понад 6 тис. гектарів землі.</a:t>
          </a:r>
          <a:r>
            <a:rPr lang="ru-RU" sz="1200" b="0" i="0" kern="1200"/>
            <a:t> </a:t>
          </a:r>
          <a:endParaRPr lang="ru-RU" sz="1200" kern="1200"/>
        </a:p>
      </dsp:txBody>
      <dsp:txXfrm>
        <a:off x="872082" y="3973223"/>
        <a:ext cx="3059660" cy="1583190"/>
      </dsp:txXfrm>
    </dsp:sp>
    <dsp:sp modelId="{E5F3A82C-C0EE-4621-B488-1685C80A85A8}">
      <dsp:nvSpPr>
        <dsp:cNvPr id="0" name=""/>
        <dsp:cNvSpPr/>
      </dsp:nvSpPr>
      <dsp:spPr>
        <a:xfrm>
          <a:off x="3569583" y="1275289"/>
          <a:ext cx="1093105" cy="1093105"/>
        </a:xfrm>
        <a:prstGeom prst="downArrow">
          <a:avLst>
            <a:gd name="adj1" fmla="val 55000"/>
            <a:gd name="adj2" fmla="val 45000"/>
          </a:avLst>
        </a:prstGeom>
        <a:solidFill>
          <a:schemeClr val="tx1">
            <a:alpha val="9000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3815532" y="1275289"/>
        <a:ext cx="601207" cy="822562"/>
      </dsp:txXfrm>
    </dsp:sp>
    <dsp:sp modelId="{39D49476-0CC1-4AA2-8C93-743C36B1AB29}">
      <dsp:nvSpPr>
        <dsp:cNvPr id="0" name=""/>
        <dsp:cNvSpPr/>
      </dsp:nvSpPr>
      <dsp:spPr>
        <a:xfrm>
          <a:off x="3980997" y="3226062"/>
          <a:ext cx="1093105" cy="1093105"/>
        </a:xfrm>
        <a:prstGeom prst="downArrow">
          <a:avLst>
            <a:gd name="adj1" fmla="val 55000"/>
            <a:gd name="adj2" fmla="val 45000"/>
          </a:avLst>
        </a:prstGeom>
        <a:solidFill>
          <a:schemeClr val="tx1">
            <a:alpha val="9000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4226946" y="3226062"/>
        <a:ext cx="601207" cy="8225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1B3B5-C93E-4D13-A23A-E86D086B2541}">
      <dsp:nvSpPr>
        <dsp:cNvPr id="0" name=""/>
        <dsp:cNvSpPr/>
      </dsp:nvSpPr>
      <dsp:spPr>
        <a:xfrm>
          <a:off x="0" y="1264606"/>
          <a:ext cx="3553272" cy="5994584"/>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D274BC2-C217-458E-BC95-F555C21C290A}">
      <dsp:nvSpPr>
        <dsp:cNvPr id="0" name=""/>
        <dsp:cNvSpPr/>
      </dsp:nvSpPr>
      <dsp:spPr>
        <a:xfrm>
          <a:off x="1776636" y="1275160"/>
          <a:ext cx="4145484" cy="5809458"/>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Як свідчить минулорічне дослідження британської неурядової організації </a:t>
          </a:r>
          <a:r>
            <a:rPr lang="en-US" sz="1200" b="0" i="0" kern="1200">
              <a:latin typeface="Times New Roman" pitchFamily="18" charset="0"/>
              <a:cs typeface="Times New Roman" pitchFamily="18" charset="0"/>
            </a:rPr>
            <a:t>Earthsight, </a:t>
          </a:r>
          <a:r>
            <a:rPr lang="ru-RU" sz="1200" b="0" i="0" kern="1200">
              <a:latin typeface="Times New Roman" pitchFamily="18" charset="0"/>
              <a:cs typeface="Times New Roman" pitchFamily="18" charset="0"/>
            </a:rPr>
            <a:t>що протягом двох років розслідувала корупцію в сфері лісоматеріалів в Україні, </a:t>
          </a:r>
          <a:r>
            <a:rPr lang="ru-RU" sz="1200" b="1" i="0" kern="1200">
              <a:latin typeface="Times New Roman" pitchFamily="18" charset="0"/>
              <a:cs typeface="Times New Roman" pitchFamily="18" charset="0"/>
            </a:rPr>
            <a:t>наша країна є найбільшим постачальником "чорної" деревини в ЄС</a:t>
          </a:r>
          <a:r>
            <a:rPr lang="ru-RU" sz="1200" b="0" i="0" kern="1200">
              <a:latin typeface="Times New Roman" pitchFamily="18" charset="0"/>
              <a:cs typeface="Times New Roman" pitchFamily="18" charset="0"/>
            </a:rPr>
            <a:t>. </a:t>
          </a:r>
          <a:endParaRPr lang="ru-RU" sz="1200" kern="1200">
            <a:latin typeface="Times New Roman" pitchFamily="18" charset="0"/>
            <a:cs typeface="Times New Roman" pitchFamily="18" charset="0"/>
          </a:endParaRPr>
        </a:p>
      </dsp:txBody>
      <dsp:txXfrm>
        <a:off x="1776636" y="1275160"/>
        <a:ext cx="4145484" cy="1742841"/>
      </dsp:txXfrm>
    </dsp:sp>
    <dsp:sp modelId="{2A143933-75DD-4079-BA2D-73148B6A48E3}">
      <dsp:nvSpPr>
        <dsp:cNvPr id="0" name=""/>
        <dsp:cNvSpPr/>
      </dsp:nvSpPr>
      <dsp:spPr>
        <a:xfrm>
          <a:off x="621823" y="3551246"/>
          <a:ext cx="2309624" cy="2309624"/>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982D58B-CA11-4C95-9F50-68C17FF78BA8}">
      <dsp:nvSpPr>
        <dsp:cNvPr id="0" name=""/>
        <dsp:cNvSpPr/>
      </dsp:nvSpPr>
      <dsp:spPr>
        <a:xfrm>
          <a:off x="1776636" y="3551246"/>
          <a:ext cx="4145484" cy="2309624"/>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Обсяги вивозу перевищують всі країни Латинської Америки, Африки та Південної Азії разом. </a:t>
          </a:r>
          <a:endParaRPr lang="ru-RU" sz="1200" kern="1200">
            <a:latin typeface="Times New Roman" pitchFamily="18" charset="0"/>
            <a:cs typeface="Times New Roman" pitchFamily="18" charset="0"/>
          </a:endParaRPr>
        </a:p>
      </dsp:txBody>
      <dsp:txXfrm>
        <a:off x="1776636" y="3551246"/>
        <a:ext cx="4145484" cy="1065980"/>
      </dsp:txXfrm>
    </dsp:sp>
    <dsp:sp modelId="{D31E40D8-704A-467C-8B7B-EB0DBCF761EE}">
      <dsp:nvSpPr>
        <dsp:cNvPr id="0" name=""/>
        <dsp:cNvSpPr/>
      </dsp:nvSpPr>
      <dsp:spPr>
        <a:xfrm>
          <a:off x="1243645" y="4617227"/>
          <a:ext cx="1065980" cy="1065980"/>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489AA91-5B44-41F5-91D7-1DB3CF7B841F}">
      <dsp:nvSpPr>
        <dsp:cNvPr id="0" name=""/>
        <dsp:cNvSpPr/>
      </dsp:nvSpPr>
      <dsp:spPr>
        <a:xfrm>
          <a:off x="1776636" y="4617227"/>
          <a:ext cx="4145484" cy="106598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Зазначається, що у 2017 році обсяг європейського імпорту деревини з України перевищив позначку в 1 млрд доларів, причому "щонайменше 40% цього лісу було заготовлено або продано незаконно, за допомогою корупційних дій". </a:t>
          </a:r>
          <a:endParaRPr lang="ru-RU" sz="1200" kern="1200">
            <a:latin typeface="Times New Roman" pitchFamily="18" charset="0"/>
            <a:cs typeface="Times New Roman" pitchFamily="18" charset="0"/>
          </a:endParaRPr>
        </a:p>
      </dsp:txBody>
      <dsp:txXfrm>
        <a:off x="1776636" y="4617227"/>
        <a:ext cx="4145484" cy="10659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7157E-338A-4195-B3C0-B664B0CF39F6}">
      <dsp:nvSpPr>
        <dsp:cNvPr id="0" name=""/>
        <dsp:cNvSpPr/>
      </dsp:nvSpPr>
      <dsp:spPr>
        <a:xfrm>
          <a:off x="0" y="0"/>
          <a:ext cx="5610474" cy="1934552"/>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90500" tIns="190500" rIns="190500" bIns="190500" numCol="1" spcCol="1270" anchor="ctr" anchorCtr="0">
          <a:noAutofit/>
        </a:bodyPr>
        <a:lstStyle/>
        <a:p>
          <a:pPr lvl="0" algn="ctr" defTabSz="2222500">
            <a:lnSpc>
              <a:spcPct val="90000"/>
            </a:lnSpc>
            <a:spcBef>
              <a:spcPct val="0"/>
            </a:spcBef>
            <a:spcAft>
              <a:spcPct val="35000"/>
            </a:spcAft>
          </a:pPr>
          <a:r>
            <a:rPr lang="ru-RU" sz="5000" kern="1200"/>
            <a:t>Причини так звано</a:t>
          </a:r>
          <a:r>
            <a:rPr lang="uk-UA" sz="5000" kern="1200"/>
            <a:t>ї </a:t>
          </a:r>
          <a:r>
            <a:rPr lang="en-US" sz="5000" kern="1200"/>
            <a:t>"</a:t>
          </a:r>
          <a:r>
            <a:rPr lang="uk-UA" sz="5000" kern="1200"/>
            <a:t>сміттєвої кризи</a:t>
          </a:r>
          <a:r>
            <a:rPr lang="en-US" sz="5000" kern="1200"/>
            <a:t>"</a:t>
          </a:r>
          <a:endParaRPr lang="ru-RU" sz="5000" kern="1200"/>
        </a:p>
      </dsp:txBody>
      <dsp:txXfrm>
        <a:off x="0" y="0"/>
        <a:ext cx="5610474" cy="1934552"/>
      </dsp:txXfrm>
    </dsp:sp>
    <dsp:sp modelId="{A2A71ABF-53EB-4310-AA28-6ED47E5AD2B4}">
      <dsp:nvSpPr>
        <dsp:cNvPr id="0" name=""/>
        <dsp:cNvSpPr/>
      </dsp:nvSpPr>
      <dsp:spPr>
        <a:xfrm>
          <a:off x="132831" y="1854438"/>
          <a:ext cx="1868331" cy="406255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0" i="0" kern="1200"/>
            <a:t>низький рівень екологічної свідомості як пересічних громадян, так і місцевих чиновників. </a:t>
          </a:r>
          <a:endParaRPr lang="ru-RU" sz="2000" kern="1200"/>
        </a:p>
      </dsp:txBody>
      <dsp:txXfrm>
        <a:off x="132831" y="1854438"/>
        <a:ext cx="1868331" cy="4062559"/>
      </dsp:txXfrm>
    </dsp:sp>
    <dsp:sp modelId="{99FB3F1A-ED40-4F64-96B5-3B114799E28D}">
      <dsp:nvSpPr>
        <dsp:cNvPr id="0" name=""/>
        <dsp:cNvSpPr/>
      </dsp:nvSpPr>
      <dsp:spPr>
        <a:xfrm>
          <a:off x="2001163" y="1854438"/>
          <a:ext cx="1868331" cy="406255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0" i="0" kern="1200"/>
            <a:t>неефективність державного екологічного контролю</a:t>
          </a:r>
          <a:endParaRPr lang="ru-RU" sz="2000" kern="1200"/>
        </a:p>
      </dsp:txBody>
      <dsp:txXfrm>
        <a:off x="2001163" y="1854438"/>
        <a:ext cx="1868331" cy="4062559"/>
      </dsp:txXfrm>
    </dsp:sp>
    <dsp:sp modelId="{2C117296-697D-4B13-8957-9AA7C5835F25}">
      <dsp:nvSpPr>
        <dsp:cNvPr id="0" name=""/>
        <dsp:cNvSpPr/>
      </dsp:nvSpPr>
      <dsp:spPr>
        <a:xfrm>
          <a:off x="3739402" y="1934552"/>
          <a:ext cx="1868331" cy="406255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0" i="0" kern="1200"/>
            <a:t>низькі штрафи за порушення екологічного законодавства</a:t>
          </a:r>
          <a:endParaRPr lang="ru-RU" sz="2000" kern="1200"/>
        </a:p>
      </dsp:txBody>
      <dsp:txXfrm>
        <a:off x="3739402" y="1934552"/>
        <a:ext cx="1868331" cy="4062559"/>
      </dsp:txXfrm>
    </dsp:sp>
    <dsp:sp modelId="{1BC6C35A-0995-4757-ABD4-BB68BDA25BAD}">
      <dsp:nvSpPr>
        <dsp:cNvPr id="0" name=""/>
        <dsp:cNvSpPr/>
      </dsp:nvSpPr>
      <dsp:spPr>
        <a:xfrm>
          <a:off x="0" y="5997111"/>
          <a:ext cx="5610474" cy="451395"/>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DA606-12A9-4412-9E63-01A82B0943B3}">
      <dsp:nvSpPr>
        <dsp:cNvPr id="0" name=""/>
        <dsp:cNvSpPr/>
      </dsp:nvSpPr>
      <dsp:spPr>
        <a:xfrm>
          <a:off x="0" y="0"/>
          <a:ext cx="5493523" cy="1364443"/>
        </a:xfrm>
        <a:prstGeom prst="rect">
          <a:avLst/>
        </a:prstGeom>
        <a:solidFill>
          <a:schemeClr val="accent5">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r>
            <a:rPr lang="uk-UA" sz="3400" kern="1200"/>
            <a:t>Основні проблеми головної річки нашої країни</a:t>
          </a:r>
          <a:endParaRPr lang="ru-RU" sz="3400" kern="1200"/>
        </a:p>
      </dsp:txBody>
      <dsp:txXfrm>
        <a:off x="0" y="0"/>
        <a:ext cx="5493523" cy="1364443"/>
      </dsp:txXfrm>
    </dsp:sp>
    <dsp:sp modelId="{65B2D6B6-BAC8-48AE-86B5-B148899A13F7}">
      <dsp:nvSpPr>
        <dsp:cNvPr id="0" name=""/>
        <dsp:cNvSpPr/>
      </dsp:nvSpPr>
      <dsp:spPr>
        <a:xfrm>
          <a:off x="0" y="1364443"/>
          <a:ext cx="1373380" cy="286533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обміління, яке відбувається внаслідок твердого стоку приток, таких як Десна, Прип'ять, тощо.</a:t>
          </a:r>
          <a:endParaRPr lang="ru-RU" sz="1500" kern="1200"/>
        </a:p>
      </dsp:txBody>
      <dsp:txXfrm>
        <a:off x="0" y="1364443"/>
        <a:ext cx="1373380" cy="2865331"/>
      </dsp:txXfrm>
    </dsp:sp>
    <dsp:sp modelId="{520A0EC9-4664-4629-80F2-51FA78A20FCC}">
      <dsp:nvSpPr>
        <dsp:cNvPr id="0" name=""/>
        <dsp:cNvSpPr/>
      </dsp:nvSpPr>
      <dsp:spPr>
        <a:xfrm>
          <a:off x="1373380" y="1364443"/>
          <a:ext cx="1373380" cy="286533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цвітіння води</a:t>
          </a:r>
          <a:endParaRPr lang="ru-RU" sz="1500" kern="1200"/>
        </a:p>
      </dsp:txBody>
      <dsp:txXfrm>
        <a:off x="1373380" y="1364443"/>
        <a:ext cx="1373380" cy="2865331"/>
      </dsp:txXfrm>
    </dsp:sp>
    <dsp:sp modelId="{38D0A32F-0068-4E30-81B7-98A3E533BB1D}">
      <dsp:nvSpPr>
        <dsp:cNvPr id="0" name=""/>
        <dsp:cNvSpPr/>
      </dsp:nvSpPr>
      <dsp:spPr>
        <a:xfrm>
          <a:off x="2746761" y="1364443"/>
          <a:ext cx="1373380" cy="286533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заростання водяним горіхом водосховищ</a:t>
          </a:r>
          <a:endParaRPr lang="ru-RU" sz="1500" kern="1200"/>
        </a:p>
      </dsp:txBody>
      <dsp:txXfrm>
        <a:off x="2746761" y="1364443"/>
        <a:ext cx="1373380" cy="2865331"/>
      </dsp:txXfrm>
    </dsp:sp>
    <dsp:sp modelId="{E14D3530-12B5-4092-A1CE-E072CA4FCA60}">
      <dsp:nvSpPr>
        <dsp:cNvPr id="0" name=""/>
        <dsp:cNvSpPr/>
      </dsp:nvSpPr>
      <dsp:spPr>
        <a:xfrm>
          <a:off x="4120142" y="1364443"/>
          <a:ext cx="1373380" cy="286533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t>браконьєрство, через яке риби в Дніпрі з кожним роком стає все менше</a:t>
          </a:r>
          <a:endParaRPr lang="ru-RU" sz="1500" kern="1200"/>
        </a:p>
      </dsp:txBody>
      <dsp:txXfrm>
        <a:off x="4120142" y="1364443"/>
        <a:ext cx="1373380" cy="2865331"/>
      </dsp:txXfrm>
    </dsp:sp>
    <dsp:sp modelId="{7F0203D5-7684-4D8F-AEE2-E6BC0EFFF73D}">
      <dsp:nvSpPr>
        <dsp:cNvPr id="0" name=""/>
        <dsp:cNvSpPr/>
      </dsp:nvSpPr>
      <dsp:spPr>
        <a:xfrm>
          <a:off x="0" y="4229775"/>
          <a:ext cx="5493523" cy="318370"/>
        </a:xfrm>
        <a:prstGeom prst="rect">
          <a:avLst/>
        </a:prstGeom>
        <a:solidFill>
          <a:schemeClr val="accent5">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6266D-B2F3-434B-A9BA-0AD0BD27D244}">
      <dsp:nvSpPr>
        <dsp:cNvPr id="0" name=""/>
        <dsp:cNvSpPr/>
      </dsp:nvSpPr>
      <dsp:spPr>
        <a:xfrm>
          <a:off x="0" y="308965"/>
          <a:ext cx="5488057" cy="478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2FE73B-B590-429E-8C09-86A55841502A}">
      <dsp:nvSpPr>
        <dsp:cNvPr id="0" name=""/>
        <dsp:cNvSpPr/>
      </dsp:nvSpPr>
      <dsp:spPr>
        <a:xfrm>
          <a:off x="274402" y="28525"/>
          <a:ext cx="3841639" cy="5608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844550">
            <a:lnSpc>
              <a:spcPct val="90000"/>
            </a:lnSpc>
            <a:spcBef>
              <a:spcPct val="0"/>
            </a:spcBef>
            <a:spcAft>
              <a:spcPct val="35000"/>
            </a:spcAft>
          </a:pPr>
          <a:r>
            <a:rPr lang="ru-RU" sz="1900" b="1" i="0" kern="1200"/>
            <a:t>Неякісна вода</a:t>
          </a:r>
          <a:endParaRPr lang="ru-RU" sz="1900" kern="1200"/>
        </a:p>
      </dsp:txBody>
      <dsp:txXfrm>
        <a:off x="301782" y="55905"/>
        <a:ext cx="3786879" cy="506120"/>
      </dsp:txXfrm>
    </dsp:sp>
    <dsp:sp modelId="{66D98D3B-DD66-4A90-80B0-5C386A7BA9FB}">
      <dsp:nvSpPr>
        <dsp:cNvPr id="0" name=""/>
        <dsp:cNvSpPr/>
      </dsp:nvSpPr>
      <dsp:spPr>
        <a:xfrm>
          <a:off x="0" y="1170806"/>
          <a:ext cx="5488057" cy="478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73CC36-BF3E-4754-B6C6-40EEC047EBA7}">
      <dsp:nvSpPr>
        <dsp:cNvPr id="0" name=""/>
        <dsp:cNvSpPr/>
      </dsp:nvSpPr>
      <dsp:spPr>
        <a:xfrm>
          <a:off x="274402" y="890365"/>
          <a:ext cx="3841639" cy="5608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844550">
            <a:lnSpc>
              <a:spcPct val="90000"/>
            </a:lnSpc>
            <a:spcBef>
              <a:spcPct val="0"/>
            </a:spcBef>
            <a:spcAft>
              <a:spcPct val="35000"/>
            </a:spcAft>
          </a:pPr>
          <a:r>
            <a:rPr lang="ru-RU" sz="1900" b="1" i="0" kern="1200"/>
            <a:t>Забруднення повітря</a:t>
          </a:r>
          <a:endParaRPr lang="ru-RU" sz="1900" kern="1200"/>
        </a:p>
      </dsp:txBody>
      <dsp:txXfrm>
        <a:off x="301782" y="917745"/>
        <a:ext cx="3786879" cy="506120"/>
      </dsp:txXfrm>
    </dsp:sp>
    <dsp:sp modelId="{B633F9CF-C1A0-4FC4-969B-3A14AB570449}">
      <dsp:nvSpPr>
        <dsp:cNvPr id="0" name=""/>
        <dsp:cNvSpPr/>
      </dsp:nvSpPr>
      <dsp:spPr>
        <a:xfrm>
          <a:off x="0" y="2032646"/>
          <a:ext cx="5488057" cy="478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F4C4FE-424D-427B-96D6-D37BCB8E5ADC}">
      <dsp:nvSpPr>
        <dsp:cNvPr id="0" name=""/>
        <dsp:cNvSpPr/>
      </dsp:nvSpPr>
      <dsp:spPr>
        <a:xfrm>
          <a:off x="274402" y="1752206"/>
          <a:ext cx="3841639" cy="5608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844550">
            <a:lnSpc>
              <a:spcPct val="90000"/>
            </a:lnSpc>
            <a:spcBef>
              <a:spcPct val="0"/>
            </a:spcBef>
            <a:spcAft>
              <a:spcPct val="35000"/>
            </a:spcAft>
          </a:pPr>
          <a:r>
            <a:rPr lang="ru-RU" sz="1900" b="1" i="0" kern="1200"/>
            <a:t>Деградація земельних ресурсів</a:t>
          </a:r>
          <a:endParaRPr lang="ru-RU" sz="1900" kern="1200"/>
        </a:p>
      </dsp:txBody>
      <dsp:txXfrm>
        <a:off x="301782" y="1779586"/>
        <a:ext cx="3786879" cy="506120"/>
      </dsp:txXfrm>
    </dsp:sp>
    <dsp:sp modelId="{34B4212F-6527-4480-8431-97285F356527}">
      <dsp:nvSpPr>
        <dsp:cNvPr id="0" name=""/>
        <dsp:cNvSpPr/>
      </dsp:nvSpPr>
      <dsp:spPr>
        <a:xfrm>
          <a:off x="0" y="2894486"/>
          <a:ext cx="5488057" cy="478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F6B061-8EF7-46A1-A393-3F4BCF1DF0AB}">
      <dsp:nvSpPr>
        <dsp:cNvPr id="0" name=""/>
        <dsp:cNvSpPr/>
      </dsp:nvSpPr>
      <dsp:spPr>
        <a:xfrm>
          <a:off x="274402" y="2614046"/>
          <a:ext cx="3841639" cy="5608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844550">
            <a:lnSpc>
              <a:spcPct val="90000"/>
            </a:lnSpc>
            <a:spcBef>
              <a:spcPct val="0"/>
            </a:spcBef>
            <a:spcAft>
              <a:spcPct val="35000"/>
            </a:spcAft>
          </a:pPr>
          <a:r>
            <a:rPr lang="ru-RU" sz="1900" b="1" i="0" kern="1200"/>
            <a:t>Небезпечні геологічні процеси</a:t>
          </a:r>
          <a:endParaRPr lang="ru-RU" sz="1900" kern="1200"/>
        </a:p>
      </dsp:txBody>
      <dsp:txXfrm>
        <a:off x="301782" y="2641426"/>
        <a:ext cx="3786879" cy="506120"/>
      </dsp:txXfrm>
    </dsp:sp>
    <dsp:sp modelId="{3E369B48-67A8-40A5-B7B1-130E13377995}">
      <dsp:nvSpPr>
        <dsp:cNvPr id="0" name=""/>
        <dsp:cNvSpPr/>
      </dsp:nvSpPr>
      <dsp:spPr>
        <a:xfrm>
          <a:off x="0" y="3756325"/>
          <a:ext cx="5488057" cy="478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E26927-55BF-44DA-A6CB-A23A8E158A09}">
      <dsp:nvSpPr>
        <dsp:cNvPr id="0" name=""/>
        <dsp:cNvSpPr/>
      </dsp:nvSpPr>
      <dsp:spPr>
        <a:xfrm>
          <a:off x="274402" y="3475886"/>
          <a:ext cx="3841639" cy="5608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844550">
            <a:lnSpc>
              <a:spcPct val="90000"/>
            </a:lnSpc>
            <a:spcBef>
              <a:spcPct val="0"/>
            </a:spcBef>
            <a:spcAft>
              <a:spcPct val="35000"/>
            </a:spcAft>
          </a:pPr>
          <a:r>
            <a:rPr lang="ru-RU" sz="1900" b="1" i="0" kern="1200"/>
            <a:t>Побутові відходи</a:t>
          </a:r>
          <a:endParaRPr lang="ru-RU" sz="1900" kern="1200"/>
        </a:p>
      </dsp:txBody>
      <dsp:txXfrm>
        <a:off x="301782" y="3503266"/>
        <a:ext cx="3786879" cy="506120"/>
      </dsp:txXfrm>
    </dsp:sp>
    <dsp:sp modelId="{0FABDD28-AAC3-43CE-BB16-85462E0C65CA}">
      <dsp:nvSpPr>
        <dsp:cNvPr id="0" name=""/>
        <dsp:cNvSpPr/>
      </dsp:nvSpPr>
      <dsp:spPr>
        <a:xfrm>
          <a:off x="0" y="4618165"/>
          <a:ext cx="5488057" cy="478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7D931B-13FE-484F-A702-4761CA67D057}">
      <dsp:nvSpPr>
        <dsp:cNvPr id="0" name=""/>
        <dsp:cNvSpPr/>
      </dsp:nvSpPr>
      <dsp:spPr>
        <a:xfrm>
          <a:off x="274402" y="4337725"/>
          <a:ext cx="3841639" cy="5608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844550">
            <a:lnSpc>
              <a:spcPct val="90000"/>
            </a:lnSpc>
            <a:spcBef>
              <a:spcPct val="0"/>
            </a:spcBef>
            <a:spcAft>
              <a:spcPct val="35000"/>
            </a:spcAft>
          </a:pPr>
          <a:r>
            <a:rPr lang="ru-RU" sz="1900" b="1" i="0" kern="1200"/>
            <a:t>Об'єкти військової діяльності</a:t>
          </a:r>
          <a:endParaRPr lang="ru-RU" sz="1900" kern="1200"/>
        </a:p>
      </dsp:txBody>
      <dsp:txXfrm>
        <a:off x="301782" y="4365105"/>
        <a:ext cx="3786879" cy="506120"/>
      </dsp:txXfrm>
    </dsp:sp>
    <dsp:sp modelId="{36A2AEC7-63C6-458D-AE21-16B728293683}">
      <dsp:nvSpPr>
        <dsp:cNvPr id="0" name=""/>
        <dsp:cNvSpPr/>
      </dsp:nvSpPr>
      <dsp:spPr>
        <a:xfrm>
          <a:off x="0" y="5480005"/>
          <a:ext cx="5488057" cy="478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5573F7-12A5-41D5-BED4-A1D1C26D9A4A}">
      <dsp:nvSpPr>
        <dsp:cNvPr id="0" name=""/>
        <dsp:cNvSpPr/>
      </dsp:nvSpPr>
      <dsp:spPr>
        <a:xfrm>
          <a:off x="274402" y="5199565"/>
          <a:ext cx="3841639" cy="5608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05" tIns="0" rIns="145205" bIns="0" numCol="1" spcCol="1270" anchor="ctr" anchorCtr="0">
          <a:noAutofit/>
        </a:bodyPr>
        <a:lstStyle/>
        <a:p>
          <a:pPr lvl="0" algn="l" defTabSz="844550">
            <a:lnSpc>
              <a:spcPct val="90000"/>
            </a:lnSpc>
            <a:spcBef>
              <a:spcPct val="0"/>
            </a:spcBef>
            <a:spcAft>
              <a:spcPct val="35000"/>
            </a:spcAft>
          </a:pPr>
          <a:r>
            <a:rPr lang="ru-RU" sz="1900" b="1" i="0" kern="1200"/>
            <a:t>Чорнобильська катастрофа</a:t>
          </a:r>
          <a:endParaRPr lang="ru-RU" sz="1900" kern="1200"/>
        </a:p>
      </dsp:txBody>
      <dsp:txXfrm>
        <a:off x="301782" y="5226945"/>
        <a:ext cx="3786879" cy="5061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7.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AB96D-3D0A-4B6E-99D1-AC6EEED6F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13795</Words>
  <Characters>78636</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dc:creator>
  <cp:lastModifiedBy>Просто Человек</cp:lastModifiedBy>
  <cp:revision>15</cp:revision>
  <dcterms:created xsi:type="dcterms:W3CDTF">2020-01-12T23:26:00Z</dcterms:created>
  <dcterms:modified xsi:type="dcterms:W3CDTF">2020-04-06T07:51:00Z</dcterms:modified>
</cp:coreProperties>
</file>